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header1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5C3DF2" w14:textId="77777777" w:rsidR="00C32E1B" w:rsidRPr="00C32E1B" w:rsidRDefault="00C32E1B" w:rsidP="00C32E1B">
      <w:pPr>
        <w:keepNext/>
        <w:spacing w:after="200" w:line="276" w:lineRule="auto"/>
        <w:contextualSpacing/>
        <w:jc w:val="center"/>
        <w:outlineLvl w:val="0"/>
        <w:rPr>
          <w:rFonts w:ascii="Times New Roman" w:eastAsia="Times New Roman" w:hAnsi="Times New Roman" w:cs="Times New Roman"/>
          <w:b/>
          <w:bCs/>
          <w:kern w:val="32"/>
          <w:sz w:val="24"/>
          <w:szCs w:val="24"/>
          <w:lang w:eastAsia="x-none"/>
        </w:rPr>
      </w:pPr>
      <w:bookmarkStart w:id="0" w:name="_Toc84499257"/>
      <w:r w:rsidRPr="00C32E1B">
        <w:rPr>
          <w:rFonts w:ascii="Times New Roman" w:eastAsia="Times New Roman" w:hAnsi="Times New Roman" w:cs="Times New Roman"/>
          <w:b/>
          <w:bCs/>
          <w:kern w:val="32"/>
          <w:sz w:val="24"/>
          <w:szCs w:val="24"/>
          <w:lang w:eastAsia="x-none"/>
        </w:rPr>
        <w:t>МИНИСТЕРСТВО ОБРАЗОВАНИЯ И НАУКИ АМУРСКОЙ ОБЛАСТИ ГОСУДАРСТВЕННОЕ ПРОФЕССИОНАЛЬНОЕ ОБРАЗОВАТЕЛЬНОЕ АВТОНОМНОЕ УЧРЕЖДЕНИЕ АМУРСКОЙ ОБЛАСТИ</w:t>
      </w:r>
    </w:p>
    <w:p w14:paraId="41C14B19" w14:textId="77777777" w:rsidR="00C32E1B" w:rsidRPr="00C32E1B" w:rsidRDefault="00C32E1B" w:rsidP="00C32E1B">
      <w:pPr>
        <w:keepNext/>
        <w:spacing w:after="200" w:line="276" w:lineRule="auto"/>
        <w:contextualSpacing/>
        <w:jc w:val="center"/>
        <w:outlineLvl w:val="0"/>
        <w:rPr>
          <w:rFonts w:ascii="Times New Roman" w:eastAsia="Times New Roman" w:hAnsi="Times New Roman" w:cs="Times New Roman"/>
          <w:b/>
          <w:bCs/>
          <w:kern w:val="32"/>
          <w:sz w:val="24"/>
          <w:szCs w:val="24"/>
          <w:lang w:eastAsia="x-none"/>
        </w:rPr>
      </w:pPr>
      <w:r w:rsidRPr="00C32E1B">
        <w:rPr>
          <w:rFonts w:ascii="Times New Roman" w:eastAsia="Times New Roman" w:hAnsi="Times New Roman" w:cs="Times New Roman"/>
          <w:b/>
          <w:bCs/>
          <w:kern w:val="32"/>
          <w:sz w:val="24"/>
          <w:szCs w:val="24"/>
          <w:lang w:eastAsia="x-none"/>
        </w:rPr>
        <w:t>«АМУРСКИЙ МНОГОФУНКЦИОНАЛЬНЫЙ ЦЕНТР</w:t>
      </w:r>
    </w:p>
    <w:p w14:paraId="2F6AE449" w14:textId="77777777" w:rsidR="00C32E1B" w:rsidRPr="00C32E1B" w:rsidRDefault="00C32E1B" w:rsidP="00C32E1B">
      <w:pPr>
        <w:keepNext/>
        <w:spacing w:after="200" w:line="276" w:lineRule="auto"/>
        <w:contextualSpacing/>
        <w:jc w:val="center"/>
        <w:outlineLvl w:val="0"/>
        <w:rPr>
          <w:rFonts w:ascii="Times New Roman" w:eastAsia="Times New Roman" w:hAnsi="Times New Roman" w:cs="Times New Roman"/>
          <w:b/>
          <w:bCs/>
          <w:kern w:val="32"/>
          <w:sz w:val="24"/>
          <w:szCs w:val="24"/>
          <w:lang w:eastAsia="x-none"/>
        </w:rPr>
      </w:pPr>
      <w:r w:rsidRPr="00C32E1B">
        <w:rPr>
          <w:rFonts w:ascii="Times New Roman" w:eastAsia="Times New Roman" w:hAnsi="Times New Roman" w:cs="Times New Roman"/>
          <w:b/>
          <w:bCs/>
          <w:kern w:val="32"/>
          <w:sz w:val="24"/>
          <w:szCs w:val="24"/>
          <w:lang w:eastAsia="x-none"/>
        </w:rPr>
        <w:t>ПРОФЕССИОНАЛЬНЫХ КВАЛИФИКАЦИЙ»</w:t>
      </w:r>
    </w:p>
    <w:p w14:paraId="66A33CA5" w14:textId="69BE151E" w:rsidR="00C32E1B" w:rsidRPr="00E4230B" w:rsidRDefault="00C32E1B" w:rsidP="00C32E1B">
      <w:pPr>
        <w:keepNext/>
        <w:spacing w:after="200" w:line="276" w:lineRule="auto"/>
        <w:contextualSpacing/>
        <w:jc w:val="center"/>
        <w:outlineLvl w:val="0"/>
        <w:rPr>
          <w:rFonts w:ascii="Times New Roman" w:eastAsia="Times New Roman" w:hAnsi="Times New Roman" w:cs="Times New Roman"/>
          <w:bCs/>
          <w:kern w:val="32"/>
          <w:sz w:val="24"/>
          <w:szCs w:val="24"/>
          <w:lang w:eastAsia="x-none"/>
        </w:rPr>
      </w:pPr>
      <w:r w:rsidRPr="00E4230B">
        <w:rPr>
          <w:rFonts w:ascii="Times New Roman" w:eastAsia="Times New Roman" w:hAnsi="Times New Roman" w:cs="Times New Roman"/>
          <w:bCs/>
          <w:kern w:val="32"/>
          <w:sz w:val="24"/>
          <w:szCs w:val="24"/>
          <w:lang w:eastAsia="x-none"/>
        </w:rPr>
        <w:t>(ГПОАУ АМФЦПК)</w:t>
      </w:r>
    </w:p>
    <w:p w14:paraId="0FF01FC5" w14:textId="77777777" w:rsidR="00C32E1B" w:rsidRDefault="00C32E1B" w:rsidP="00C32E1B">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p>
    <w:p w14:paraId="09FF900E" w14:textId="77777777" w:rsidR="00C32E1B" w:rsidRDefault="00C32E1B" w:rsidP="00C32E1B">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p>
    <w:p w14:paraId="2C461824" w14:textId="77777777" w:rsidR="00C32E1B" w:rsidRDefault="00C32E1B" w:rsidP="00C32E1B">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p>
    <w:p w14:paraId="1818F99E" w14:textId="77777777" w:rsidR="00C32E1B" w:rsidRDefault="00C32E1B" w:rsidP="00C32E1B">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p>
    <w:p w14:paraId="112CE264" w14:textId="77777777" w:rsidR="00C32E1B" w:rsidRDefault="00C32E1B" w:rsidP="00C32E1B">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p>
    <w:p w14:paraId="01F5CE74" w14:textId="77777777" w:rsidR="00C32E1B" w:rsidRDefault="00C32E1B" w:rsidP="00C32E1B">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p>
    <w:p w14:paraId="4DFDED7D" w14:textId="77777777" w:rsidR="00C32E1B" w:rsidRDefault="00C32E1B" w:rsidP="00C32E1B">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p>
    <w:p w14:paraId="1F5A75D0" w14:textId="218CBAD7" w:rsidR="00C32E1B" w:rsidRPr="00C32E1B" w:rsidRDefault="00C32E1B" w:rsidP="00C32E1B">
      <w:pPr>
        <w:keepNext/>
        <w:spacing w:after="200" w:line="276" w:lineRule="auto"/>
        <w:contextualSpacing/>
        <w:jc w:val="center"/>
        <w:outlineLvl w:val="0"/>
        <w:rPr>
          <w:rFonts w:ascii="Times New Roman" w:eastAsia="Times New Roman" w:hAnsi="Times New Roman" w:cs="Times New Roman"/>
          <w:b/>
          <w:bCs/>
          <w:kern w:val="32"/>
          <w:sz w:val="24"/>
          <w:szCs w:val="24"/>
          <w:lang w:eastAsia="x-none"/>
        </w:rPr>
      </w:pPr>
      <w:r w:rsidRPr="00C32E1B">
        <w:rPr>
          <w:rFonts w:ascii="Times New Roman" w:eastAsia="Times New Roman" w:hAnsi="Times New Roman" w:cs="Times New Roman"/>
          <w:b/>
          <w:bCs/>
          <w:kern w:val="32"/>
          <w:sz w:val="24"/>
          <w:szCs w:val="24"/>
          <w:lang w:eastAsia="x-none"/>
        </w:rPr>
        <w:t>РАБОЧИЕ ПРОГРАММЫ</w:t>
      </w:r>
    </w:p>
    <w:p w14:paraId="2F9604C3" w14:textId="2EE8A033" w:rsidR="00C32E1B" w:rsidRPr="00C32E1B" w:rsidRDefault="00C32E1B" w:rsidP="00C32E1B">
      <w:pPr>
        <w:keepNext/>
        <w:spacing w:after="200" w:line="276" w:lineRule="auto"/>
        <w:contextualSpacing/>
        <w:jc w:val="center"/>
        <w:outlineLvl w:val="0"/>
        <w:rPr>
          <w:rFonts w:ascii="Times New Roman" w:eastAsia="Times New Roman" w:hAnsi="Times New Roman" w:cs="Times New Roman"/>
          <w:b/>
          <w:bCs/>
          <w:kern w:val="32"/>
          <w:sz w:val="24"/>
          <w:szCs w:val="24"/>
          <w:lang w:eastAsia="x-none"/>
        </w:rPr>
      </w:pPr>
    </w:p>
    <w:p w14:paraId="5FAA2276" w14:textId="16262883" w:rsidR="00C32E1B" w:rsidRPr="00834535" w:rsidRDefault="00C32E1B" w:rsidP="00C32E1B">
      <w:pPr>
        <w:keepNext/>
        <w:spacing w:after="200" w:line="276" w:lineRule="auto"/>
        <w:contextualSpacing/>
        <w:jc w:val="center"/>
        <w:outlineLvl w:val="0"/>
        <w:rPr>
          <w:rFonts w:ascii="Times New Roman" w:eastAsia="Times New Roman" w:hAnsi="Times New Roman" w:cs="Times New Roman"/>
          <w:b/>
          <w:bCs/>
          <w:kern w:val="32"/>
          <w:sz w:val="24"/>
          <w:szCs w:val="24"/>
          <w:lang w:eastAsia="x-none"/>
        </w:rPr>
      </w:pPr>
      <w:proofErr w:type="gramStart"/>
      <w:r w:rsidRPr="00834535">
        <w:rPr>
          <w:rFonts w:ascii="Times New Roman" w:eastAsia="Times New Roman" w:hAnsi="Times New Roman" w:cs="Times New Roman"/>
          <w:b/>
          <w:bCs/>
          <w:kern w:val="32"/>
          <w:sz w:val="24"/>
          <w:szCs w:val="24"/>
          <w:lang w:eastAsia="x-none"/>
        </w:rPr>
        <w:t>23.01.09 Помощник машиниста (по видам подвижного</w:t>
      </w:r>
      <w:proofErr w:type="gramEnd"/>
    </w:p>
    <w:p w14:paraId="1D2DDC00" w14:textId="77777777" w:rsidR="00C32E1B" w:rsidRDefault="00C32E1B" w:rsidP="00C32E1B">
      <w:pPr>
        <w:jc w:val="center"/>
        <w:rPr>
          <w:rFonts w:ascii="Times New Roman" w:eastAsia="Times New Roman" w:hAnsi="Times New Roman" w:cs="Times New Roman"/>
          <w:b/>
          <w:bCs/>
          <w:kern w:val="32"/>
          <w:sz w:val="24"/>
          <w:szCs w:val="24"/>
          <w:lang w:eastAsia="x-none"/>
        </w:rPr>
      </w:pPr>
      <w:r w:rsidRPr="00834535">
        <w:rPr>
          <w:rFonts w:ascii="Times New Roman" w:eastAsia="Times New Roman" w:hAnsi="Times New Roman" w:cs="Times New Roman"/>
          <w:b/>
          <w:bCs/>
          <w:kern w:val="32"/>
          <w:sz w:val="24"/>
          <w:szCs w:val="24"/>
          <w:lang w:eastAsia="x-none"/>
        </w:rPr>
        <w:t>сост</w:t>
      </w:r>
      <w:r>
        <w:rPr>
          <w:rFonts w:ascii="Times New Roman" w:eastAsia="Times New Roman" w:hAnsi="Times New Roman" w:cs="Times New Roman"/>
          <w:b/>
          <w:bCs/>
          <w:kern w:val="32"/>
          <w:sz w:val="24"/>
          <w:szCs w:val="24"/>
          <w:lang w:eastAsia="x-none"/>
        </w:rPr>
        <w:t>ава железнодорожного транспорт</w:t>
      </w:r>
    </w:p>
    <w:p w14:paraId="3D98B081" w14:textId="77777777" w:rsidR="00C32E1B" w:rsidRDefault="00C32E1B" w:rsidP="00C32E1B">
      <w:pPr>
        <w:jc w:val="center"/>
        <w:rPr>
          <w:rFonts w:ascii="Times New Roman" w:eastAsia="Times New Roman" w:hAnsi="Times New Roman" w:cs="Times New Roman"/>
          <w:b/>
          <w:bCs/>
          <w:kern w:val="32"/>
          <w:sz w:val="24"/>
          <w:szCs w:val="24"/>
          <w:lang w:eastAsia="x-none"/>
        </w:rPr>
      </w:pPr>
    </w:p>
    <w:p w14:paraId="25B8200E" w14:textId="77777777" w:rsidR="00C32E1B" w:rsidRDefault="00C32E1B" w:rsidP="00C32E1B">
      <w:pPr>
        <w:jc w:val="center"/>
        <w:rPr>
          <w:rFonts w:ascii="Times New Roman" w:eastAsia="Times New Roman" w:hAnsi="Times New Roman" w:cs="Times New Roman"/>
          <w:b/>
          <w:bCs/>
          <w:kern w:val="32"/>
          <w:sz w:val="24"/>
          <w:szCs w:val="24"/>
          <w:lang w:eastAsia="x-none"/>
        </w:rPr>
      </w:pPr>
    </w:p>
    <w:p w14:paraId="23B26EBD" w14:textId="77777777" w:rsidR="00C32E1B" w:rsidRDefault="00C32E1B" w:rsidP="00C32E1B">
      <w:pPr>
        <w:jc w:val="center"/>
        <w:rPr>
          <w:rFonts w:ascii="Times New Roman" w:eastAsia="Times New Roman" w:hAnsi="Times New Roman" w:cs="Times New Roman"/>
          <w:b/>
          <w:bCs/>
          <w:kern w:val="32"/>
          <w:sz w:val="24"/>
          <w:szCs w:val="24"/>
          <w:lang w:eastAsia="x-none"/>
        </w:rPr>
      </w:pPr>
    </w:p>
    <w:p w14:paraId="0F4EFE3D" w14:textId="77777777" w:rsidR="00C32E1B" w:rsidRDefault="00C32E1B" w:rsidP="00C32E1B">
      <w:pPr>
        <w:jc w:val="center"/>
        <w:rPr>
          <w:rFonts w:ascii="Times New Roman" w:eastAsia="Times New Roman" w:hAnsi="Times New Roman" w:cs="Times New Roman"/>
          <w:b/>
          <w:bCs/>
          <w:kern w:val="32"/>
          <w:sz w:val="24"/>
          <w:szCs w:val="24"/>
          <w:lang w:eastAsia="x-none"/>
        </w:rPr>
      </w:pPr>
    </w:p>
    <w:p w14:paraId="647C18C3" w14:textId="77777777" w:rsidR="00C32E1B" w:rsidRDefault="00C32E1B" w:rsidP="00C32E1B">
      <w:pPr>
        <w:jc w:val="center"/>
        <w:rPr>
          <w:rFonts w:ascii="Times New Roman" w:eastAsia="Times New Roman" w:hAnsi="Times New Roman" w:cs="Times New Roman"/>
          <w:b/>
          <w:bCs/>
          <w:kern w:val="32"/>
          <w:sz w:val="24"/>
          <w:szCs w:val="24"/>
          <w:lang w:eastAsia="x-none"/>
        </w:rPr>
      </w:pPr>
    </w:p>
    <w:p w14:paraId="07CEF04C" w14:textId="77777777" w:rsidR="00C32E1B" w:rsidRDefault="00C32E1B" w:rsidP="00C32E1B">
      <w:pPr>
        <w:jc w:val="center"/>
        <w:rPr>
          <w:rFonts w:ascii="Times New Roman" w:eastAsia="Times New Roman" w:hAnsi="Times New Roman" w:cs="Times New Roman"/>
          <w:b/>
          <w:bCs/>
          <w:kern w:val="32"/>
          <w:sz w:val="24"/>
          <w:szCs w:val="24"/>
          <w:lang w:eastAsia="x-none"/>
        </w:rPr>
      </w:pPr>
    </w:p>
    <w:p w14:paraId="28E545F7" w14:textId="77777777" w:rsidR="00C32E1B" w:rsidRDefault="00C32E1B" w:rsidP="00C32E1B">
      <w:pPr>
        <w:jc w:val="center"/>
        <w:rPr>
          <w:rFonts w:ascii="Times New Roman" w:eastAsia="Times New Roman" w:hAnsi="Times New Roman" w:cs="Times New Roman"/>
          <w:b/>
          <w:bCs/>
          <w:kern w:val="32"/>
          <w:sz w:val="24"/>
          <w:szCs w:val="24"/>
          <w:lang w:eastAsia="x-none"/>
        </w:rPr>
      </w:pPr>
    </w:p>
    <w:p w14:paraId="7EB9CA9A" w14:textId="77777777" w:rsidR="00C32E1B" w:rsidRDefault="00C32E1B" w:rsidP="00C32E1B">
      <w:pPr>
        <w:jc w:val="center"/>
        <w:rPr>
          <w:rFonts w:ascii="Times New Roman" w:eastAsia="Times New Roman" w:hAnsi="Times New Roman" w:cs="Times New Roman"/>
          <w:b/>
          <w:bCs/>
          <w:kern w:val="32"/>
          <w:sz w:val="24"/>
          <w:szCs w:val="24"/>
          <w:lang w:eastAsia="x-none"/>
        </w:rPr>
      </w:pPr>
    </w:p>
    <w:p w14:paraId="389E66CA" w14:textId="77777777" w:rsidR="00C32E1B" w:rsidRDefault="00C32E1B" w:rsidP="00C32E1B">
      <w:pPr>
        <w:jc w:val="center"/>
        <w:rPr>
          <w:rFonts w:ascii="Times New Roman" w:eastAsia="Times New Roman" w:hAnsi="Times New Roman" w:cs="Times New Roman"/>
          <w:b/>
          <w:bCs/>
          <w:kern w:val="32"/>
          <w:sz w:val="24"/>
          <w:szCs w:val="24"/>
          <w:lang w:eastAsia="x-none"/>
        </w:rPr>
      </w:pPr>
    </w:p>
    <w:p w14:paraId="2E05591A" w14:textId="77777777" w:rsidR="00C32E1B" w:rsidRDefault="00C32E1B" w:rsidP="00C32E1B">
      <w:pPr>
        <w:jc w:val="center"/>
        <w:rPr>
          <w:rFonts w:ascii="Times New Roman" w:eastAsia="Times New Roman" w:hAnsi="Times New Roman" w:cs="Times New Roman"/>
          <w:b/>
          <w:bCs/>
          <w:kern w:val="32"/>
          <w:sz w:val="24"/>
          <w:szCs w:val="24"/>
          <w:lang w:eastAsia="x-none"/>
        </w:rPr>
      </w:pPr>
    </w:p>
    <w:p w14:paraId="1E38181C" w14:textId="77777777" w:rsidR="00C32E1B" w:rsidRDefault="00C32E1B" w:rsidP="00C32E1B">
      <w:pPr>
        <w:jc w:val="center"/>
        <w:rPr>
          <w:rFonts w:ascii="Times New Roman" w:eastAsia="Times New Roman" w:hAnsi="Times New Roman" w:cs="Times New Roman"/>
          <w:b/>
          <w:bCs/>
          <w:kern w:val="32"/>
          <w:sz w:val="24"/>
          <w:szCs w:val="24"/>
          <w:lang w:eastAsia="x-none"/>
        </w:rPr>
      </w:pPr>
    </w:p>
    <w:p w14:paraId="69019F98" w14:textId="77777777" w:rsidR="00C32E1B" w:rsidRDefault="00C32E1B" w:rsidP="00C32E1B">
      <w:pPr>
        <w:jc w:val="center"/>
        <w:rPr>
          <w:rFonts w:ascii="Times New Roman" w:eastAsia="Times New Roman" w:hAnsi="Times New Roman" w:cs="Times New Roman"/>
          <w:b/>
          <w:bCs/>
          <w:kern w:val="32"/>
          <w:sz w:val="24"/>
          <w:szCs w:val="24"/>
          <w:lang w:eastAsia="x-none"/>
        </w:rPr>
      </w:pPr>
    </w:p>
    <w:p w14:paraId="7E54779C" w14:textId="77777777" w:rsidR="00C32E1B" w:rsidRDefault="00C32E1B" w:rsidP="00C32E1B">
      <w:pPr>
        <w:jc w:val="center"/>
        <w:rPr>
          <w:rFonts w:ascii="Times New Roman" w:eastAsia="Times New Roman" w:hAnsi="Times New Roman" w:cs="Times New Roman"/>
          <w:b/>
          <w:bCs/>
          <w:kern w:val="32"/>
          <w:sz w:val="24"/>
          <w:szCs w:val="24"/>
          <w:lang w:eastAsia="x-none"/>
        </w:rPr>
      </w:pPr>
    </w:p>
    <w:p w14:paraId="097DA35F" w14:textId="77777777" w:rsidR="00C32E1B" w:rsidRDefault="00C32E1B" w:rsidP="00C32E1B">
      <w:pPr>
        <w:jc w:val="center"/>
        <w:rPr>
          <w:rFonts w:ascii="Times New Roman" w:eastAsia="Times New Roman" w:hAnsi="Times New Roman" w:cs="Times New Roman"/>
          <w:b/>
          <w:bCs/>
          <w:kern w:val="32"/>
          <w:sz w:val="24"/>
          <w:szCs w:val="24"/>
          <w:lang w:eastAsia="x-none"/>
        </w:rPr>
      </w:pPr>
    </w:p>
    <w:p w14:paraId="33F12531" w14:textId="77777777" w:rsidR="00C32E1B" w:rsidRDefault="00C32E1B" w:rsidP="00C32E1B">
      <w:pPr>
        <w:jc w:val="center"/>
        <w:rPr>
          <w:rFonts w:ascii="Times New Roman" w:eastAsia="Times New Roman" w:hAnsi="Times New Roman" w:cs="Times New Roman"/>
          <w:b/>
          <w:bCs/>
          <w:kern w:val="32"/>
          <w:sz w:val="24"/>
          <w:szCs w:val="24"/>
          <w:lang w:eastAsia="x-none"/>
        </w:rPr>
      </w:pPr>
    </w:p>
    <w:p w14:paraId="452C8CB0" w14:textId="77777777" w:rsidR="00C32E1B" w:rsidRDefault="00C32E1B" w:rsidP="00C32E1B">
      <w:pPr>
        <w:jc w:val="center"/>
        <w:rPr>
          <w:rFonts w:ascii="Times New Roman" w:eastAsia="Times New Roman" w:hAnsi="Times New Roman" w:cs="Times New Roman"/>
          <w:b/>
          <w:bCs/>
          <w:kern w:val="32"/>
          <w:sz w:val="24"/>
          <w:szCs w:val="24"/>
          <w:lang w:eastAsia="x-none"/>
        </w:rPr>
      </w:pPr>
    </w:p>
    <w:p w14:paraId="591E0524" w14:textId="77777777" w:rsidR="00C32E1B" w:rsidRDefault="00C32E1B" w:rsidP="00C32E1B">
      <w:pPr>
        <w:jc w:val="center"/>
        <w:rPr>
          <w:rFonts w:ascii="Times New Roman" w:eastAsia="Times New Roman" w:hAnsi="Times New Roman" w:cs="Times New Roman"/>
          <w:b/>
          <w:bCs/>
          <w:kern w:val="32"/>
          <w:sz w:val="24"/>
          <w:szCs w:val="24"/>
          <w:lang w:eastAsia="x-none"/>
        </w:rPr>
      </w:pPr>
    </w:p>
    <w:p w14:paraId="6FB821AC" w14:textId="77777777" w:rsidR="00C32E1B" w:rsidRDefault="00C32E1B" w:rsidP="00C32E1B">
      <w:pPr>
        <w:jc w:val="center"/>
        <w:rPr>
          <w:rFonts w:ascii="Times New Roman" w:eastAsia="Times New Roman" w:hAnsi="Times New Roman" w:cs="Times New Roman"/>
          <w:b/>
          <w:bCs/>
          <w:kern w:val="32"/>
          <w:sz w:val="24"/>
          <w:szCs w:val="24"/>
          <w:lang w:eastAsia="x-none"/>
        </w:rPr>
      </w:pPr>
    </w:p>
    <w:p w14:paraId="05F0BD66" w14:textId="77777777" w:rsidR="00C32E1B" w:rsidRDefault="00C32E1B" w:rsidP="00C32E1B">
      <w:pPr>
        <w:jc w:val="center"/>
        <w:rPr>
          <w:rFonts w:ascii="Times New Roman" w:eastAsia="Times New Roman" w:hAnsi="Times New Roman" w:cs="Times New Roman"/>
          <w:b/>
          <w:bCs/>
          <w:kern w:val="32"/>
          <w:sz w:val="24"/>
          <w:szCs w:val="24"/>
          <w:lang w:eastAsia="x-none"/>
        </w:rPr>
      </w:pPr>
    </w:p>
    <w:p w14:paraId="7F9E938B" w14:textId="77777777" w:rsidR="00C32E1B" w:rsidRDefault="00C32E1B" w:rsidP="00C32E1B">
      <w:pPr>
        <w:jc w:val="center"/>
        <w:rPr>
          <w:rFonts w:ascii="Times New Roman" w:eastAsia="Times New Roman" w:hAnsi="Times New Roman" w:cs="Times New Roman"/>
          <w:b/>
          <w:bCs/>
          <w:kern w:val="32"/>
          <w:sz w:val="24"/>
          <w:szCs w:val="24"/>
          <w:lang w:eastAsia="x-none"/>
        </w:rPr>
      </w:pPr>
    </w:p>
    <w:p w14:paraId="018F431F" w14:textId="77777777" w:rsidR="00C32E1B" w:rsidRDefault="00C32E1B" w:rsidP="00C32E1B">
      <w:pPr>
        <w:jc w:val="center"/>
        <w:rPr>
          <w:rFonts w:ascii="Times New Roman" w:eastAsia="Times New Roman" w:hAnsi="Times New Roman" w:cs="Times New Roman"/>
          <w:b/>
          <w:bCs/>
          <w:kern w:val="32"/>
          <w:sz w:val="24"/>
          <w:szCs w:val="24"/>
          <w:lang w:eastAsia="x-none"/>
        </w:rPr>
      </w:pPr>
    </w:p>
    <w:p w14:paraId="700EA70B" w14:textId="77777777" w:rsidR="00C32E1B" w:rsidRDefault="00C32E1B" w:rsidP="00C32E1B">
      <w:pPr>
        <w:jc w:val="center"/>
        <w:rPr>
          <w:rFonts w:ascii="Times New Roman" w:eastAsia="Times New Roman" w:hAnsi="Times New Roman" w:cs="Times New Roman"/>
          <w:b/>
          <w:bCs/>
          <w:kern w:val="32"/>
          <w:sz w:val="24"/>
          <w:szCs w:val="24"/>
          <w:lang w:eastAsia="x-none"/>
        </w:rPr>
      </w:pPr>
    </w:p>
    <w:p w14:paraId="7D2B4655" w14:textId="77777777" w:rsidR="00C32E1B" w:rsidRDefault="00C32E1B" w:rsidP="00C32E1B">
      <w:pPr>
        <w:jc w:val="center"/>
        <w:rPr>
          <w:rFonts w:ascii="Times New Roman" w:eastAsia="Times New Roman" w:hAnsi="Times New Roman" w:cs="Times New Roman"/>
          <w:b/>
          <w:bCs/>
          <w:kern w:val="32"/>
          <w:sz w:val="24"/>
          <w:szCs w:val="24"/>
          <w:lang w:eastAsia="x-none"/>
        </w:rPr>
      </w:pPr>
    </w:p>
    <w:p w14:paraId="0036217F" w14:textId="77777777" w:rsidR="00C32E1B" w:rsidRDefault="00C32E1B" w:rsidP="00C32E1B">
      <w:pPr>
        <w:jc w:val="center"/>
        <w:rPr>
          <w:rFonts w:ascii="Times New Roman" w:eastAsia="Times New Roman" w:hAnsi="Times New Roman" w:cs="Times New Roman"/>
          <w:b/>
          <w:bCs/>
          <w:kern w:val="32"/>
          <w:sz w:val="24"/>
          <w:szCs w:val="24"/>
          <w:lang w:eastAsia="x-none"/>
        </w:rPr>
      </w:pPr>
    </w:p>
    <w:p w14:paraId="37AFA6EE" w14:textId="77777777" w:rsidR="00C32E1B" w:rsidRDefault="00C32E1B" w:rsidP="00C32E1B">
      <w:pPr>
        <w:jc w:val="center"/>
        <w:rPr>
          <w:rFonts w:ascii="Times New Roman" w:eastAsia="Times New Roman" w:hAnsi="Times New Roman" w:cs="Times New Roman"/>
          <w:b/>
          <w:bCs/>
          <w:kern w:val="32"/>
          <w:sz w:val="24"/>
          <w:szCs w:val="24"/>
          <w:lang w:eastAsia="x-none"/>
        </w:rPr>
      </w:pPr>
    </w:p>
    <w:p w14:paraId="68A3CF3A" w14:textId="77777777" w:rsidR="00C32E1B" w:rsidRDefault="00C32E1B" w:rsidP="00C32E1B">
      <w:pPr>
        <w:jc w:val="center"/>
        <w:rPr>
          <w:rFonts w:ascii="Times New Roman" w:eastAsia="Times New Roman" w:hAnsi="Times New Roman" w:cs="Times New Roman"/>
          <w:b/>
          <w:bCs/>
          <w:kern w:val="32"/>
          <w:sz w:val="24"/>
          <w:szCs w:val="24"/>
          <w:lang w:eastAsia="x-none"/>
        </w:rPr>
      </w:pPr>
    </w:p>
    <w:p w14:paraId="6F51D955" w14:textId="77777777" w:rsidR="00C32E1B" w:rsidRDefault="00C32E1B" w:rsidP="00C32E1B">
      <w:pPr>
        <w:jc w:val="center"/>
        <w:rPr>
          <w:rFonts w:ascii="Times New Roman" w:eastAsia="Times New Roman" w:hAnsi="Times New Roman" w:cs="Times New Roman"/>
          <w:b/>
          <w:bCs/>
          <w:kern w:val="32"/>
          <w:sz w:val="24"/>
          <w:szCs w:val="24"/>
          <w:lang w:eastAsia="x-none"/>
        </w:rPr>
      </w:pPr>
    </w:p>
    <w:p w14:paraId="320B75FC" w14:textId="77777777" w:rsidR="00C32E1B" w:rsidRDefault="00C32E1B" w:rsidP="00C32E1B">
      <w:pPr>
        <w:jc w:val="center"/>
        <w:rPr>
          <w:rFonts w:ascii="Times New Roman" w:eastAsia="Times New Roman" w:hAnsi="Times New Roman" w:cs="Times New Roman"/>
          <w:b/>
          <w:bCs/>
          <w:kern w:val="32"/>
          <w:sz w:val="24"/>
          <w:szCs w:val="24"/>
          <w:lang w:eastAsia="x-none"/>
        </w:rPr>
      </w:pPr>
    </w:p>
    <w:p w14:paraId="2FDA1C24" w14:textId="77777777" w:rsidR="00C32E1B" w:rsidRDefault="00C32E1B" w:rsidP="00C32E1B">
      <w:pPr>
        <w:jc w:val="center"/>
        <w:rPr>
          <w:rFonts w:ascii="Times New Roman" w:eastAsia="Times New Roman" w:hAnsi="Times New Roman" w:cs="Times New Roman"/>
          <w:b/>
          <w:bCs/>
          <w:kern w:val="32"/>
          <w:sz w:val="24"/>
          <w:szCs w:val="24"/>
          <w:lang w:eastAsia="x-none"/>
        </w:rPr>
      </w:pPr>
    </w:p>
    <w:p w14:paraId="7CBA11CB" w14:textId="33174936" w:rsidR="00C32E1B" w:rsidRDefault="00C32E1B" w:rsidP="00C32E1B">
      <w:pPr>
        <w:jc w:val="center"/>
      </w:pPr>
      <w:r w:rsidRPr="00C32E1B">
        <w:rPr>
          <w:rFonts w:ascii="Times New Roman" w:eastAsia="Times New Roman" w:hAnsi="Times New Roman" w:cs="Times New Roman"/>
          <w:b/>
          <w:bCs/>
          <w:kern w:val="32"/>
          <w:sz w:val="24"/>
          <w:szCs w:val="24"/>
          <w:lang w:eastAsia="x-none"/>
        </w:rPr>
        <w:t>город Белогорск</w:t>
      </w:r>
    </w:p>
    <w:p w14:paraId="5888B523" w14:textId="1F607050" w:rsidR="001F2182" w:rsidRPr="00C32E1B" w:rsidRDefault="00C32E1B" w:rsidP="00C32E1B">
      <w:pPr>
        <w:jc w:val="center"/>
      </w:pPr>
      <w:r w:rsidRPr="00C32E1B">
        <w:rPr>
          <w:rFonts w:ascii="Times New Roman" w:eastAsia="Times New Roman" w:hAnsi="Times New Roman" w:cs="Times New Roman"/>
          <w:b/>
          <w:bCs/>
          <w:kern w:val="32"/>
          <w:sz w:val="24"/>
          <w:szCs w:val="24"/>
          <w:lang w:eastAsia="x-none"/>
        </w:rPr>
        <w:t>2025</w:t>
      </w:r>
      <w:bookmarkEnd w:id="0"/>
    </w:p>
    <w:p w14:paraId="0F99DAFB" w14:textId="77777777" w:rsidR="001F2182" w:rsidRDefault="001F2182" w:rsidP="00BD6A9B">
      <w:pPr>
        <w:jc w:val="center"/>
        <w:rPr>
          <w:rFonts w:ascii="Times New Roman" w:hAnsi="Times New Roman" w:cs="Times New Roman"/>
          <w:sz w:val="24"/>
          <w:szCs w:val="24"/>
          <w:lang w:eastAsia="x-none"/>
        </w:rPr>
      </w:pPr>
    </w:p>
    <w:p w14:paraId="00291C3C" w14:textId="328EC30C" w:rsidR="00C7536E" w:rsidRDefault="00BD6A9B" w:rsidP="00BD6A9B">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lastRenderedPageBreak/>
        <w:t>ОГЛАВЛЕНИЕ</w:t>
      </w:r>
    </w:p>
    <w:p w14:paraId="0F56513F" w14:textId="77777777" w:rsidR="00DF5D47" w:rsidRDefault="00DF5D47" w:rsidP="00BD6A9B">
      <w:pPr>
        <w:jc w:val="center"/>
        <w:rPr>
          <w:rFonts w:ascii="Times New Roman" w:hAnsi="Times New Roman" w:cs="Times New Roman"/>
          <w:sz w:val="24"/>
          <w:szCs w:val="24"/>
          <w:lang w:eastAsia="x-none"/>
        </w:rPr>
      </w:pPr>
    </w:p>
    <w:p w14:paraId="7D77988D" w14:textId="48B134F5" w:rsidR="00DF5D47" w:rsidRPr="00DF5D47" w:rsidRDefault="00DF5D47" w:rsidP="00DF5D47">
      <w:pPr>
        <w:rPr>
          <w:rFonts w:ascii="Times New Roman" w:hAnsi="Times New Roman" w:cs="Times New Roman"/>
          <w:b/>
          <w:sz w:val="24"/>
          <w:szCs w:val="24"/>
          <w:lang w:eastAsia="x-none"/>
        </w:rPr>
      </w:pPr>
      <w:r w:rsidRPr="00DF5D47">
        <w:rPr>
          <w:rFonts w:ascii="Times New Roman" w:hAnsi="Times New Roman" w:cs="Times New Roman"/>
          <w:b/>
          <w:sz w:val="24"/>
          <w:szCs w:val="24"/>
          <w:lang w:eastAsia="x-none"/>
        </w:rPr>
        <w:t>«ОПЦ. 01  ОСНОВЫ ТЕХНИЧЕСКОГО ЧЕРЧЕНИЯ»…………………………………….</w:t>
      </w:r>
      <w:r>
        <w:rPr>
          <w:rFonts w:ascii="Times New Roman" w:hAnsi="Times New Roman" w:cs="Times New Roman"/>
          <w:b/>
          <w:sz w:val="24"/>
          <w:szCs w:val="24"/>
          <w:lang w:eastAsia="x-none"/>
        </w:rPr>
        <w:t>..3</w:t>
      </w:r>
    </w:p>
    <w:p w14:paraId="17E22EC7" w14:textId="7CF55565" w:rsidR="00231500" w:rsidRPr="007E58B4" w:rsidRDefault="00896BB3" w:rsidP="002C0417">
      <w:pPr>
        <w:pStyle w:val="14"/>
        <w:spacing w:after="240" w:line="240" w:lineRule="auto"/>
        <w:rPr>
          <w:rFonts w:asciiTheme="minorHAnsi" w:eastAsiaTheme="minorEastAsia" w:hAnsiTheme="minorHAnsi" w:cstheme="minorBidi"/>
          <w:b w:val="0"/>
          <w:bCs w:val="0"/>
          <w:lang w:eastAsia="ru-RU"/>
        </w:rPr>
      </w:pPr>
      <w:r w:rsidRPr="007E58B4">
        <w:rPr>
          <w:rFonts w:eastAsia="Times New Roman"/>
          <w:sz w:val="24"/>
          <w:szCs w:val="24"/>
          <w:lang w:eastAsia="ru-RU"/>
        </w:rPr>
        <w:fldChar w:fldCharType="begin"/>
      </w:r>
      <w:r w:rsidRPr="007E58B4">
        <w:rPr>
          <w:rFonts w:eastAsia="Times New Roman"/>
          <w:sz w:val="24"/>
          <w:szCs w:val="24"/>
          <w:lang w:eastAsia="ru-RU"/>
        </w:rPr>
        <w:instrText xml:space="preserve"> TOC \o "3-3" \h \z \t "Заголовок 1;1;Заголовок 2;2;Заголовок1;1;Заголовок;1" </w:instrText>
      </w:r>
      <w:r w:rsidRPr="007E58B4">
        <w:rPr>
          <w:rFonts w:eastAsia="Times New Roman"/>
          <w:sz w:val="24"/>
          <w:szCs w:val="24"/>
          <w:lang w:eastAsia="ru-RU"/>
        </w:rPr>
        <w:fldChar w:fldCharType="separate"/>
      </w:r>
      <w:hyperlink w:anchor="_Toc173335669" w:history="1">
        <w:r w:rsidR="00231500" w:rsidRPr="007E58B4">
          <w:rPr>
            <w:rStyle w:val="af0"/>
          </w:rPr>
          <w:t>«ОП</w:t>
        </w:r>
        <w:r w:rsidR="00EF1BA5" w:rsidRPr="007E58B4">
          <w:rPr>
            <w:rStyle w:val="af0"/>
          </w:rPr>
          <w:t>Ц.02</w:t>
        </w:r>
        <w:r w:rsidR="00231500" w:rsidRPr="007E58B4">
          <w:rPr>
            <w:rStyle w:val="af0"/>
          </w:rPr>
          <w:t xml:space="preserve"> СЛЕСАРНОЕ ДЕЛО»</w:t>
        </w:r>
        <w:r w:rsidR="002F5791" w:rsidRPr="007E58B4">
          <w:rPr>
            <w:rStyle w:val="af0"/>
          </w:rPr>
          <w:t>………………………………………………………………………….</w:t>
        </w:r>
        <w:r w:rsidR="002F5791" w:rsidRPr="007E58B4">
          <w:rPr>
            <w:webHidden/>
          </w:rPr>
          <w:t>17</w:t>
        </w:r>
      </w:hyperlink>
    </w:p>
    <w:p w14:paraId="5B293759" w14:textId="5F0436E3" w:rsidR="00231500" w:rsidRPr="007E58B4" w:rsidRDefault="00E4230B" w:rsidP="002C0417">
      <w:pPr>
        <w:pStyle w:val="14"/>
        <w:spacing w:after="240" w:line="240" w:lineRule="auto"/>
        <w:rPr>
          <w:rFonts w:asciiTheme="minorHAnsi" w:eastAsiaTheme="minorEastAsia" w:hAnsiTheme="minorHAnsi" w:cstheme="minorBidi"/>
          <w:b w:val="0"/>
          <w:bCs w:val="0"/>
          <w:lang w:eastAsia="ru-RU"/>
        </w:rPr>
      </w:pPr>
      <w:hyperlink w:anchor="_Toc173335670" w:history="1">
        <w:r w:rsidR="00231500" w:rsidRPr="007E58B4">
          <w:rPr>
            <w:rStyle w:val="af0"/>
          </w:rPr>
          <w:t>«ОП</w:t>
        </w:r>
        <w:r w:rsidR="00EF1BA5" w:rsidRPr="007E58B4">
          <w:rPr>
            <w:rStyle w:val="af0"/>
          </w:rPr>
          <w:t>Ц.03</w:t>
        </w:r>
        <w:r w:rsidR="00231500" w:rsidRPr="007E58B4">
          <w:rPr>
            <w:rStyle w:val="af0"/>
          </w:rPr>
          <w:t xml:space="preserve"> ЭЛЕКТРОТЕХНИКА»</w:t>
        </w:r>
        <w:r w:rsidR="00422114" w:rsidRPr="007E58B4">
          <w:rPr>
            <w:webHidden/>
          </w:rPr>
          <w:t>…………………………………………………………………</w:t>
        </w:r>
        <w:r w:rsidR="006158AA" w:rsidRPr="007E58B4">
          <w:rPr>
            <w:webHidden/>
          </w:rPr>
          <w:t>……..30</w:t>
        </w:r>
      </w:hyperlink>
    </w:p>
    <w:p w14:paraId="61158400" w14:textId="6F0DEE2D" w:rsidR="00231500" w:rsidRPr="007E58B4" w:rsidRDefault="00E4230B" w:rsidP="002C0417">
      <w:pPr>
        <w:pStyle w:val="14"/>
        <w:spacing w:after="240" w:line="240" w:lineRule="auto"/>
        <w:rPr>
          <w:rFonts w:asciiTheme="minorHAnsi" w:eastAsiaTheme="minorEastAsia" w:hAnsiTheme="minorHAnsi" w:cstheme="minorBidi"/>
          <w:b w:val="0"/>
          <w:bCs w:val="0"/>
          <w:lang w:eastAsia="ru-RU"/>
        </w:rPr>
      </w:pPr>
      <w:hyperlink w:anchor="_Toc173335671" w:history="1">
        <w:r w:rsidR="00231500" w:rsidRPr="007E58B4">
          <w:rPr>
            <w:rStyle w:val="af0"/>
          </w:rPr>
          <w:t>«ОП</w:t>
        </w:r>
        <w:r w:rsidR="00EF1BA5" w:rsidRPr="007E58B4">
          <w:rPr>
            <w:rStyle w:val="af0"/>
          </w:rPr>
          <w:t>Ц.04</w:t>
        </w:r>
        <w:r w:rsidR="006158AA" w:rsidRPr="007E58B4">
          <w:rPr>
            <w:rStyle w:val="af0"/>
          </w:rPr>
          <w:t xml:space="preserve"> МАТЕРИАЛОВЕДЕНИЕ…</w:t>
        </w:r>
      </w:hyperlink>
      <w:r w:rsidR="006158AA" w:rsidRPr="007E58B4">
        <w:t>………………………………………………………………….45</w:t>
      </w:r>
    </w:p>
    <w:p w14:paraId="1175D27D" w14:textId="11E8EB0B" w:rsidR="00231500" w:rsidRPr="007E58B4" w:rsidRDefault="00E4230B" w:rsidP="002C0417">
      <w:pPr>
        <w:pStyle w:val="14"/>
        <w:spacing w:after="240" w:line="240" w:lineRule="auto"/>
        <w:rPr>
          <w:rFonts w:asciiTheme="minorHAnsi" w:eastAsiaTheme="minorEastAsia" w:hAnsiTheme="minorHAnsi" w:cstheme="minorBidi"/>
          <w:b w:val="0"/>
          <w:bCs w:val="0"/>
          <w:lang w:eastAsia="ru-RU"/>
        </w:rPr>
      </w:pPr>
      <w:hyperlink w:anchor="_Toc173335673" w:history="1">
        <w:r w:rsidR="00231500" w:rsidRPr="007E58B4">
          <w:rPr>
            <w:rStyle w:val="af0"/>
          </w:rPr>
          <w:t>«ОП</w:t>
        </w:r>
        <w:r w:rsidR="00E946BB" w:rsidRPr="007E58B4">
          <w:rPr>
            <w:rStyle w:val="af0"/>
          </w:rPr>
          <w:t>Ц</w:t>
        </w:r>
        <w:r w:rsidR="00231500" w:rsidRPr="007E58B4">
          <w:rPr>
            <w:rStyle w:val="af0"/>
          </w:rPr>
          <w:t>.05 ОБЩИЙ КУРС ЖЕЛЕЗНЫХ ДОРОГ»</w:t>
        </w:r>
        <w:r w:rsidR="00231500" w:rsidRPr="007E58B4">
          <w:rPr>
            <w:webHidden/>
          </w:rPr>
          <w:tab/>
        </w:r>
        <w:r w:rsidR="00231500" w:rsidRPr="007E58B4">
          <w:rPr>
            <w:webHidden/>
          </w:rPr>
          <w:fldChar w:fldCharType="begin"/>
        </w:r>
        <w:r w:rsidR="00231500" w:rsidRPr="007E58B4">
          <w:rPr>
            <w:webHidden/>
          </w:rPr>
          <w:instrText xml:space="preserve"> PAGEREF _Toc173335673 \h </w:instrText>
        </w:r>
        <w:r w:rsidR="00231500" w:rsidRPr="007E58B4">
          <w:rPr>
            <w:webHidden/>
          </w:rPr>
        </w:r>
        <w:r w:rsidR="00231500" w:rsidRPr="007E58B4">
          <w:rPr>
            <w:webHidden/>
          </w:rPr>
          <w:fldChar w:fldCharType="separate"/>
        </w:r>
        <w:r w:rsidR="00231500" w:rsidRPr="007E58B4">
          <w:rPr>
            <w:webHidden/>
          </w:rPr>
          <w:t>61</w:t>
        </w:r>
        <w:r w:rsidR="00231500" w:rsidRPr="007E58B4">
          <w:rPr>
            <w:webHidden/>
          </w:rPr>
          <w:fldChar w:fldCharType="end"/>
        </w:r>
      </w:hyperlink>
    </w:p>
    <w:p w14:paraId="7018BAC2" w14:textId="1D2CB38A" w:rsidR="00231500" w:rsidRPr="007E58B4" w:rsidRDefault="00E4230B" w:rsidP="002C0417">
      <w:pPr>
        <w:pStyle w:val="14"/>
        <w:spacing w:after="240" w:line="240" w:lineRule="auto"/>
      </w:pPr>
      <w:hyperlink w:anchor="_Toc173335674" w:history="1">
        <w:r w:rsidR="00231500" w:rsidRPr="007E58B4">
          <w:rPr>
            <w:rStyle w:val="af0"/>
          </w:rPr>
          <w:t>«ОП</w:t>
        </w:r>
        <w:r w:rsidR="00B26041" w:rsidRPr="007E58B4">
          <w:rPr>
            <w:rStyle w:val="af0"/>
          </w:rPr>
          <w:t>Ц</w:t>
        </w:r>
        <w:r w:rsidR="00231500" w:rsidRPr="007E58B4">
          <w:rPr>
            <w:rStyle w:val="af0"/>
          </w:rPr>
          <w:t>.06 ОХРАНА ТРУДА И БЕРЕЖЛИВОГО ПРОИЗВОДСТВА»</w:t>
        </w:r>
        <w:r w:rsidR="00231500" w:rsidRPr="007E58B4">
          <w:rPr>
            <w:webHidden/>
          </w:rPr>
          <w:tab/>
        </w:r>
        <w:r w:rsidR="00231500" w:rsidRPr="007E58B4">
          <w:rPr>
            <w:webHidden/>
          </w:rPr>
          <w:fldChar w:fldCharType="begin"/>
        </w:r>
        <w:r w:rsidR="00231500" w:rsidRPr="007E58B4">
          <w:rPr>
            <w:webHidden/>
          </w:rPr>
          <w:instrText xml:space="preserve"> PAGEREF _Toc173335674 \h </w:instrText>
        </w:r>
        <w:r w:rsidR="00231500" w:rsidRPr="007E58B4">
          <w:rPr>
            <w:webHidden/>
          </w:rPr>
        </w:r>
        <w:r w:rsidR="00231500" w:rsidRPr="007E58B4">
          <w:rPr>
            <w:webHidden/>
          </w:rPr>
          <w:fldChar w:fldCharType="separate"/>
        </w:r>
        <w:r w:rsidR="00231500" w:rsidRPr="007E58B4">
          <w:rPr>
            <w:webHidden/>
          </w:rPr>
          <w:t>7</w:t>
        </w:r>
        <w:r w:rsidR="00231500" w:rsidRPr="007E58B4">
          <w:rPr>
            <w:webHidden/>
          </w:rPr>
          <w:fldChar w:fldCharType="end"/>
        </w:r>
      </w:hyperlink>
      <w:r w:rsidR="006158AA" w:rsidRPr="007E58B4">
        <w:t>6</w:t>
      </w:r>
    </w:p>
    <w:p w14:paraId="38C6369E" w14:textId="15E64982" w:rsidR="00996D2C" w:rsidRPr="007E58B4" w:rsidRDefault="00996D2C" w:rsidP="002C0417">
      <w:pPr>
        <w:spacing w:after="240"/>
        <w:rPr>
          <w:rFonts w:ascii="Times New Roman" w:hAnsi="Times New Roman" w:cs="Times New Roman"/>
          <w:b/>
        </w:rPr>
      </w:pPr>
      <w:r w:rsidRPr="007E58B4">
        <w:rPr>
          <w:rFonts w:ascii="Times New Roman" w:hAnsi="Times New Roman" w:cs="Times New Roman"/>
          <w:b/>
        </w:rPr>
        <w:t>«ОП</w:t>
      </w:r>
      <w:r w:rsidR="00E96DE3" w:rsidRPr="007E58B4">
        <w:rPr>
          <w:rFonts w:ascii="Times New Roman" w:hAnsi="Times New Roman" w:cs="Times New Roman"/>
          <w:b/>
        </w:rPr>
        <w:t>Ц.08</w:t>
      </w:r>
      <w:r w:rsidRPr="007E58B4">
        <w:rPr>
          <w:rFonts w:ascii="Times New Roman" w:hAnsi="Times New Roman" w:cs="Times New Roman"/>
          <w:b/>
        </w:rPr>
        <w:t xml:space="preserve">  АВТОМАТИЧЕСКИЕ ТОРМОЗА»………………………………………………</w:t>
      </w:r>
      <w:r w:rsidR="002C0417" w:rsidRPr="007E58B4">
        <w:rPr>
          <w:rFonts w:ascii="Times New Roman" w:hAnsi="Times New Roman" w:cs="Times New Roman"/>
          <w:b/>
        </w:rPr>
        <w:t>...</w:t>
      </w:r>
      <w:r w:rsidR="00E96DE3" w:rsidRPr="007E58B4">
        <w:rPr>
          <w:rFonts w:ascii="Times New Roman" w:hAnsi="Times New Roman" w:cs="Times New Roman"/>
          <w:b/>
        </w:rPr>
        <w:t>………</w:t>
      </w:r>
      <w:r w:rsidR="002C0417" w:rsidRPr="007E58B4">
        <w:rPr>
          <w:rFonts w:ascii="Times New Roman" w:hAnsi="Times New Roman" w:cs="Times New Roman"/>
          <w:b/>
        </w:rPr>
        <w:t>9</w:t>
      </w:r>
      <w:r w:rsidR="006158AA" w:rsidRPr="007E58B4">
        <w:rPr>
          <w:rFonts w:ascii="Times New Roman" w:hAnsi="Times New Roman" w:cs="Times New Roman"/>
          <w:b/>
        </w:rPr>
        <w:t>3</w:t>
      </w:r>
    </w:p>
    <w:p w14:paraId="5DBBFAE3" w14:textId="3AA2B80D" w:rsidR="00996D2C" w:rsidRPr="007E58B4" w:rsidRDefault="00996D2C" w:rsidP="002C0417">
      <w:pPr>
        <w:spacing w:after="240"/>
        <w:rPr>
          <w:rFonts w:ascii="Times New Roman" w:hAnsi="Times New Roman" w:cs="Times New Roman"/>
          <w:b/>
        </w:rPr>
      </w:pPr>
      <w:r w:rsidRPr="007E58B4">
        <w:rPr>
          <w:rFonts w:ascii="Times New Roman" w:hAnsi="Times New Roman" w:cs="Times New Roman"/>
          <w:b/>
        </w:rPr>
        <w:t>«ОП</w:t>
      </w:r>
      <w:r w:rsidR="00E96DE3" w:rsidRPr="007E58B4">
        <w:rPr>
          <w:rFonts w:ascii="Times New Roman" w:hAnsi="Times New Roman" w:cs="Times New Roman"/>
          <w:b/>
        </w:rPr>
        <w:t>Ц.07</w:t>
      </w:r>
      <w:r w:rsidRPr="007E58B4">
        <w:rPr>
          <w:rFonts w:ascii="Times New Roman" w:hAnsi="Times New Roman" w:cs="Times New Roman"/>
          <w:b/>
        </w:rPr>
        <w:t xml:space="preserve">  ПТЭ И ИНСТРУКЦИИ»……………………………………………………</w:t>
      </w:r>
      <w:r w:rsidR="002C0417" w:rsidRPr="007E58B4">
        <w:rPr>
          <w:rFonts w:ascii="Times New Roman" w:hAnsi="Times New Roman" w:cs="Times New Roman"/>
          <w:b/>
        </w:rPr>
        <w:t>.</w:t>
      </w:r>
      <w:r w:rsidR="00E96DE3" w:rsidRPr="007E58B4">
        <w:rPr>
          <w:rFonts w:ascii="Times New Roman" w:hAnsi="Times New Roman" w:cs="Times New Roman"/>
          <w:b/>
        </w:rPr>
        <w:t>……………..</w:t>
      </w:r>
      <w:r w:rsidR="002C0417" w:rsidRPr="007E58B4">
        <w:rPr>
          <w:rFonts w:ascii="Times New Roman" w:hAnsi="Times New Roman" w:cs="Times New Roman"/>
          <w:b/>
        </w:rPr>
        <w:t>10</w:t>
      </w:r>
      <w:r w:rsidR="006158AA" w:rsidRPr="007E58B4">
        <w:rPr>
          <w:rFonts w:ascii="Times New Roman" w:hAnsi="Times New Roman" w:cs="Times New Roman"/>
          <w:b/>
        </w:rPr>
        <w:t>6</w:t>
      </w:r>
    </w:p>
    <w:p w14:paraId="7FC18AE6" w14:textId="69D7E25A" w:rsidR="00231500" w:rsidRPr="007E58B4" w:rsidRDefault="00E4230B" w:rsidP="002C0417">
      <w:pPr>
        <w:pStyle w:val="14"/>
        <w:spacing w:after="240" w:line="240" w:lineRule="auto"/>
        <w:rPr>
          <w:rFonts w:asciiTheme="minorHAnsi" w:eastAsiaTheme="minorEastAsia" w:hAnsiTheme="minorHAnsi" w:cstheme="minorBidi"/>
          <w:b w:val="0"/>
          <w:bCs w:val="0"/>
          <w:lang w:eastAsia="ru-RU"/>
        </w:rPr>
      </w:pPr>
      <w:hyperlink w:anchor="_Toc173335675" w:history="1">
        <w:r w:rsidR="00716B66" w:rsidRPr="007E58B4">
          <w:rPr>
            <w:rStyle w:val="af0"/>
          </w:rPr>
          <w:t xml:space="preserve">«ОД.17 </w:t>
        </w:r>
        <w:r w:rsidR="006158AA" w:rsidRPr="007E58B4">
          <w:rPr>
            <w:rStyle w:val="af0"/>
          </w:rPr>
          <w:t xml:space="preserve"> ИСТОРИЯ РОССИИ………………………………………………………………………….122</w:t>
        </w:r>
      </w:hyperlink>
    </w:p>
    <w:p w14:paraId="3EFAA572" w14:textId="28D1CF18" w:rsidR="00231500" w:rsidRPr="007E58B4" w:rsidRDefault="00E4230B" w:rsidP="002C0417">
      <w:pPr>
        <w:pStyle w:val="14"/>
        <w:spacing w:after="240" w:line="240" w:lineRule="auto"/>
        <w:rPr>
          <w:rFonts w:asciiTheme="minorHAnsi" w:eastAsiaTheme="minorEastAsia" w:hAnsiTheme="minorHAnsi" w:cstheme="minorBidi"/>
          <w:b w:val="0"/>
          <w:bCs w:val="0"/>
          <w:lang w:eastAsia="ru-RU"/>
        </w:rPr>
      </w:pPr>
      <w:hyperlink w:anchor="_Toc173335676" w:history="1">
        <w:r w:rsidR="00655AF2" w:rsidRPr="007E58B4">
          <w:rPr>
            <w:rStyle w:val="af0"/>
          </w:rPr>
          <w:t xml:space="preserve">«ОД. 20 </w:t>
        </w:r>
        <w:r w:rsidR="00231500" w:rsidRPr="007E58B4">
          <w:rPr>
            <w:rStyle w:val="af0"/>
          </w:rPr>
          <w:t xml:space="preserve"> ИНОСТРАННЫЙ ЯЗЫК В ПРОФЕССИОНАЛЬНОЙ ДЕЯТЕЛЬНОСТИ»</w:t>
        </w:r>
        <w:r w:rsidR="006158AA" w:rsidRPr="007E58B4">
          <w:rPr>
            <w:webHidden/>
          </w:rPr>
          <w:t>…………134</w:t>
        </w:r>
      </w:hyperlink>
    </w:p>
    <w:p w14:paraId="5DFA73AE" w14:textId="677ABF6E" w:rsidR="006158AA" w:rsidRPr="007E58B4" w:rsidRDefault="00E4230B" w:rsidP="002C0417">
      <w:pPr>
        <w:pStyle w:val="14"/>
        <w:spacing w:after="240" w:line="240" w:lineRule="auto"/>
        <w:rPr>
          <w:rFonts w:asciiTheme="minorHAnsi" w:eastAsiaTheme="minorEastAsia" w:hAnsiTheme="minorHAnsi" w:cstheme="minorBidi"/>
          <w:b w:val="0"/>
          <w:bCs w:val="0"/>
          <w:lang w:eastAsia="ru-RU"/>
        </w:rPr>
      </w:pPr>
      <w:hyperlink w:anchor="_Toc173335677" w:history="1">
        <w:r w:rsidR="00C24A2C" w:rsidRPr="007E58B4">
          <w:rPr>
            <w:rStyle w:val="af0"/>
          </w:rPr>
          <w:t xml:space="preserve">«ОД. 15 </w:t>
        </w:r>
        <w:r w:rsidR="00231500" w:rsidRPr="007E58B4">
          <w:rPr>
            <w:rStyle w:val="af0"/>
          </w:rPr>
          <w:t xml:space="preserve"> БЕЗОПАСНОСТЬ ЖИЗНЕДЕЯТЕЛЬНОСТИ»</w:t>
        </w:r>
        <w:r w:rsidR="006158AA" w:rsidRPr="007E58B4">
          <w:rPr>
            <w:webHidden/>
          </w:rPr>
          <w:t>……………………………………</w:t>
        </w:r>
        <w:r w:rsidR="0046110F" w:rsidRPr="007E58B4">
          <w:rPr>
            <w:webHidden/>
          </w:rPr>
          <w:t>……</w:t>
        </w:r>
        <w:r w:rsidR="006158AA" w:rsidRPr="007E58B4">
          <w:rPr>
            <w:webHidden/>
          </w:rPr>
          <w:t>.1</w:t>
        </w:r>
        <w:r w:rsidR="0046110F" w:rsidRPr="007E58B4">
          <w:rPr>
            <w:webHidden/>
          </w:rPr>
          <w:t>4</w:t>
        </w:r>
        <w:r w:rsidR="006158AA" w:rsidRPr="007E58B4">
          <w:rPr>
            <w:webHidden/>
          </w:rPr>
          <w:t>6</w:t>
        </w:r>
      </w:hyperlink>
      <w:r w:rsidR="006158AA" w:rsidRPr="007E58B4">
        <w:rPr>
          <w:rFonts w:asciiTheme="minorHAnsi" w:eastAsiaTheme="minorEastAsia" w:hAnsiTheme="minorHAnsi" w:cstheme="minorBidi"/>
          <w:b w:val="0"/>
          <w:bCs w:val="0"/>
          <w:lang w:eastAsia="ru-RU"/>
        </w:rPr>
        <w:t xml:space="preserve"> </w:t>
      </w:r>
    </w:p>
    <w:p w14:paraId="00C4E703" w14:textId="46DDD362" w:rsidR="00231500" w:rsidRPr="007E58B4" w:rsidRDefault="00E4230B" w:rsidP="002C0417">
      <w:pPr>
        <w:pStyle w:val="14"/>
        <w:spacing w:after="240" w:line="240" w:lineRule="auto"/>
      </w:pPr>
      <w:hyperlink w:anchor="_Toc173335678" w:history="1">
        <w:r w:rsidR="0028703F" w:rsidRPr="007E58B4">
          <w:rPr>
            <w:rStyle w:val="af0"/>
          </w:rPr>
          <w:t xml:space="preserve">«ОД .16 </w:t>
        </w:r>
        <w:r w:rsidR="00231500" w:rsidRPr="007E58B4">
          <w:rPr>
            <w:rStyle w:val="af0"/>
          </w:rPr>
          <w:t xml:space="preserve"> ФИЗИЧЕСКАЯ КУЛЬТУРА»</w:t>
        </w:r>
        <w:r w:rsidR="0046110F" w:rsidRPr="007E58B4">
          <w:rPr>
            <w:webHidden/>
          </w:rPr>
          <w:t>………………………………………………………………161</w:t>
        </w:r>
      </w:hyperlink>
    </w:p>
    <w:p w14:paraId="4703201B" w14:textId="1159DEBC" w:rsidR="0046110F" w:rsidRPr="007E58B4" w:rsidRDefault="0046110F" w:rsidP="0046110F">
      <w:pPr>
        <w:rPr>
          <w:b/>
        </w:rPr>
      </w:pPr>
      <w:r w:rsidRPr="007E58B4">
        <w:rPr>
          <w:b/>
        </w:rPr>
        <w:t>"</w:t>
      </w:r>
      <w:r w:rsidRPr="007E58B4">
        <w:rPr>
          <w:rFonts w:ascii="Times New Roman" w:hAnsi="Times New Roman" w:cs="Times New Roman"/>
          <w:b/>
          <w:sz w:val="24"/>
          <w:szCs w:val="24"/>
        </w:rPr>
        <w:t>ОД. 19  ОСНОВЫ ФИНАНСОВОЙ ГРАМОТНОСТИ …………………………………185</w:t>
      </w:r>
    </w:p>
    <w:p w14:paraId="3FC27C68" w14:textId="77777777" w:rsidR="0046110F" w:rsidRPr="007E58B4" w:rsidRDefault="0046110F" w:rsidP="000564F8">
      <w:pPr>
        <w:rPr>
          <w:rFonts w:ascii="Times New Roman" w:hAnsi="Times New Roman" w:cs="Times New Roman"/>
          <w:b/>
        </w:rPr>
      </w:pPr>
    </w:p>
    <w:p w14:paraId="725CB574" w14:textId="68D41220" w:rsidR="000564F8" w:rsidRPr="007E58B4" w:rsidRDefault="000564F8" w:rsidP="000564F8">
      <w:pPr>
        <w:rPr>
          <w:rFonts w:ascii="Times New Roman" w:hAnsi="Times New Roman" w:cs="Times New Roman"/>
          <w:b/>
        </w:rPr>
      </w:pPr>
      <w:r w:rsidRPr="007E58B4">
        <w:rPr>
          <w:rFonts w:ascii="Times New Roman" w:hAnsi="Times New Roman" w:cs="Times New Roman"/>
          <w:b/>
        </w:rPr>
        <w:t>"ОД. 18  ИНФОРМАЦИОННЫЕ ТЕХНОЛОГИИ  В ПРОФЕССИОНАЛЬНО</w:t>
      </w:r>
      <w:r w:rsidR="00DF5D47" w:rsidRPr="007E58B4">
        <w:rPr>
          <w:rFonts w:ascii="Times New Roman" w:hAnsi="Times New Roman" w:cs="Times New Roman"/>
          <w:b/>
        </w:rPr>
        <w:t>Й ДЕЯТЕЛЬНОСТИ"………………………………………………………………………………</w:t>
      </w:r>
      <w:r w:rsidRPr="007E58B4">
        <w:rPr>
          <w:rFonts w:ascii="Times New Roman" w:hAnsi="Times New Roman" w:cs="Times New Roman"/>
          <w:b/>
        </w:rPr>
        <w:t xml:space="preserve"> </w:t>
      </w:r>
      <w:r w:rsidR="0046110F" w:rsidRPr="007E58B4">
        <w:rPr>
          <w:rFonts w:ascii="Times New Roman" w:hAnsi="Times New Roman" w:cs="Times New Roman"/>
          <w:b/>
        </w:rPr>
        <w:t>……208</w:t>
      </w:r>
    </w:p>
    <w:p w14:paraId="1CDF15EA" w14:textId="4057DDCA" w:rsidR="00231500" w:rsidRPr="007E58B4" w:rsidRDefault="00231500" w:rsidP="002C0417">
      <w:pPr>
        <w:pStyle w:val="14"/>
        <w:spacing w:after="240" w:line="240" w:lineRule="auto"/>
        <w:rPr>
          <w:rFonts w:asciiTheme="minorHAnsi" w:eastAsiaTheme="minorEastAsia" w:hAnsiTheme="minorHAnsi" w:cstheme="minorBidi"/>
          <w:b w:val="0"/>
          <w:bCs w:val="0"/>
          <w:lang w:eastAsia="ru-RU"/>
        </w:rPr>
      </w:pPr>
    </w:p>
    <w:p w14:paraId="15516DDC" w14:textId="355871D9" w:rsidR="00CD2973" w:rsidRDefault="00896BB3" w:rsidP="002C0417">
      <w:pPr>
        <w:tabs>
          <w:tab w:val="right" w:leader="dot" w:pos="14459"/>
          <w:tab w:val="right" w:leader="dot" w:pos="14570"/>
        </w:tabs>
        <w:spacing w:after="240"/>
        <w:rPr>
          <w:rFonts w:ascii="Times New Roman" w:eastAsia="Times New Roman" w:hAnsi="Times New Roman" w:cs="Times New Roman"/>
          <w:b/>
          <w:bCs/>
          <w:sz w:val="24"/>
          <w:szCs w:val="24"/>
          <w:lang w:eastAsia="ru-RU"/>
        </w:rPr>
      </w:pPr>
      <w:r w:rsidRPr="007E58B4">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2C0417">
      <w:pPr>
        <w:spacing w:after="240"/>
        <w:jc w:val="center"/>
        <w:rPr>
          <w:rFonts w:ascii="Times New Roman" w:hAnsi="Times New Roman" w:cs="Times New Roman"/>
          <w:b/>
          <w:i/>
          <w:sz w:val="24"/>
          <w:szCs w:val="24"/>
        </w:rPr>
      </w:pPr>
    </w:p>
    <w:p w14:paraId="4753B10B" w14:textId="70BBD3CD" w:rsidR="00D32F37" w:rsidRDefault="00D32F37" w:rsidP="002C0417">
      <w:pPr>
        <w:spacing w:after="240"/>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7A3EF97E" w14:textId="293CC49B" w:rsidR="008018C7" w:rsidRDefault="008018C7" w:rsidP="00CD2973">
      <w:pPr>
        <w:jc w:val="center"/>
        <w:rPr>
          <w:rFonts w:ascii="Times New Roman" w:hAnsi="Times New Roman" w:cs="Times New Roman"/>
          <w:b/>
          <w:i/>
          <w:sz w:val="24"/>
          <w:szCs w:val="24"/>
        </w:rPr>
      </w:pPr>
    </w:p>
    <w:p w14:paraId="1B4F399D" w14:textId="49620491" w:rsidR="00502F97" w:rsidRDefault="00502F97" w:rsidP="00CD2973">
      <w:pPr>
        <w:jc w:val="center"/>
        <w:rPr>
          <w:rFonts w:ascii="Times New Roman" w:hAnsi="Times New Roman" w:cs="Times New Roman"/>
          <w:b/>
          <w:i/>
          <w:sz w:val="24"/>
          <w:szCs w:val="24"/>
        </w:rPr>
      </w:pPr>
    </w:p>
    <w:p w14:paraId="505601EC" w14:textId="0E948D02" w:rsidR="00502F97" w:rsidRDefault="00502F97" w:rsidP="00CD2973">
      <w:pPr>
        <w:jc w:val="center"/>
        <w:rPr>
          <w:rFonts w:ascii="Times New Roman" w:hAnsi="Times New Roman" w:cs="Times New Roman"/>
          <w:b/>
          <w:i/>
          <w:sz w:val="24"/>
          <w:szCs w:val="24"/>
        </w:rPr>
      </w:pPr>
    </w:p>
    <w:p w14:paraId="01E84BEB" w14:textId="77777777" w:rsidR="00716B66" w:rsidRDefault="00716B66" w:rsidP="00CD2973">
      <w:pPr>
        <w:jc w:val="center"/>
        <w:rPr>
          <w:rFonts w:ascii="Times New Roman" w:hAnsi="Times New Roman" w:cs="Times New Roman"/>
          <w:b/>
          <w:i/>
          <w:sz w:val="24"/>
          <w:szCs w:val="24"/>
        </w:rPr>
      </w:pPr>
    </w:p>
    <w:p w14:paraId="47B52A25" w14:textId="77777777" w:rsidR="00716B66" w:rsidRDefault="00716B66" w:rsidP="00CD2973">
      <w:pPr>
        <w:jc w:val="center"/>
        <w:rPr>
          <w:rFonts w:ascii="Times New Roman" w:hAnsi="Times New Roman" w:cs="Times New Roman"/>
          <w:b/>
          <w:i/>
          <w:sz w:val="24"/>
          <w:szCs w:val="24"/>
        </w:rPr>
      </w:pPr>
    </w:p>
    <w:p w14:paraId="0C1EBAFE" w14:textId="77777777" w:rsidR="00716B66" w:rsidRDefault="00716B66" w:rsidP="00CD2973">
      <w:pPr>
        <w:jc w:val="center"/>
        <w:rPr>
          <w:rFonts w:ascii="Times New Roman" w:hAnsi="Times New Roman" w:cs="Times New Roman"/>
          <w:b/>
          <w:i/>
          <w:sz w:val="24"/>
          <w:szCs w:val="24"/>
        </w:rPr>
      </w:pPr>
    </w:p>
    <w:p w14:paraId="58726726" w14:textId="77777777" w:rsidR="002F5791" w:rsidRDefault="002F5791" w:rsidP="002F5791">
      <w:pPr>
        <w:jc w:val="right"/>
        <w:rPr>
          <w:rFonts w:ascii="Times New Roman" w:hAnsi="Times New Roman" w:cs="Times New Roman"/>
          <w:b/>
          <w:bCs/>
          <w:color w:val="0070C0"/>
          <w:sz w:val="24"/>
          <w:szCs w:val="24"/>
        </w:rPr>
      </w:pPr>
    </w:p>
    <w:p w14:paraId="37EC028F" w14:textId="77777777" w:rsidR="002F5791" w:rsidRDefault="002F5791" w:rsidP="002F5791">
      <w:pPr>
        <w:jc w:val="right"/>
        <w:rPr>
          <w:rFonts w:ascii="Times New Roman" w:hAnsi="Times New Roman" w:cs="Times New Roman"/>
          <w:b/>
          <w:bCs/>
          <w:color w:val="0070C0"/>
          <w:sz w:val="24"/>
          <w:szCs w:val="24"/>
        </w:rPr>
      </w:pPr>
    </w:p>
    <w:p w14:paraId="742AF50C" w14:textId="77777777" w:rsidR="002F5791" w:rsidRDefault="002F5791" w:rsidP="002F5791">
      <w:pPr>
        <w:jc w:val="right"/>
        <w:rPr>
          <w:rFonts w:ascii="Times New Roman" w:hAnsi="Times New Roman" w:cs="Times New Roman"/>
          <w:b/>
          <w:bCs/>
          <w:color w:val="0070C0"/>
          <w:sz w:val="24"/>
          <w:szCs w:val="24"/>
        </w:rPr>
      </w:pPr>
    </w:p>
    <w:p w14:paraId="2F07CA0B" w14:textId="77777777" w:rsidR="002F5791" w:rsidRDefault="002F5791" w:rsidP="002F5791">
      <w:pPr>
        <w:jc w:val="right"/>
        <w:rPr>
          <w:rFonts w:ascii="Times New Roman" w:hAnsi="Times New Roman" w:cs="Times New Roman"/>
          <w:b/>
          <w:bCs/>
          <w:color w:val="0070C0"/>
          <w:sz w:val="24"/>
          <w:szCs w:val="24"/>
        </w:rPr>
      </w:pPr>
    </w:p>
    <w:p w14:paraId="58DEC510" w14:textId="77777777" w:rsidR="002F5791" w:rsidRDefault="002F5791" w:rsidP="002F5791">
      <w:pPr>
        <w:jc w:val="right"/>
        <w:rPr>
          <w:rFonts w:ascii="Times New Roman" w:hAnsi="Times New Roman" w:cs="Times New Roman"/>
          <w:b/>
          <w:bCs/>
          <w:color w:val="0070C0"/>
          <w:sz w:val="24"/>
          <w:szCs w:val="24"/>
        </w:rPr>
      </w:pPr>
    </w:p>
    <w:p w14:paraId="753AD212" w14:textId="77777777" w:rsidR="002F5791" w:rsidRDefault="002F5791" w:rsidP="002F5791">
      <w:pPr>
        <w:jc w:val="right"/>
        <w:rPr>
          <w:rFonts w:ascii="Times New Roman" w:hAnsi="Times New Roman" w:cs="Times New Roman"/>
          <w:b/>
          <w:bCs/>
          <w:color w:val="0070C0"/>
          <w:sz w:val="24"/>
          <w:szCs w:val="24"/>
        </w:rPr>
      </w:pPr>
    </w:p>
    <w:p w14:paraId="56D0D798" w14:textId="77777777" w:rsidR="007E58B4" w:rsidRDefault="007E58B4" w:rsidP="002F5791">
      <w:pPr>
        <w:jc w:val="right"/>
        <w:rPr>
          <w:rFonts w:ascii="Times New Roman" w:hAnsi="Times New Roman" w:cs="Times New Roman"/>
          <w:b/>
          <w:bCs/>
          <w:color w:val="0070C0"/>
          <w:sz w:val="24"/>
          <w:szCs w:val="24"/>
        </w:rPr>
      </w:pPr>
    </w:p>
    <w:p w14:paraId="24EBBAA3" w14:textId="77777777" w:rsidR="007E58B4" w:rsidRDefault="007E58B4" w:rsidP="002F5791">
      <w:pPr>
        <w:jc w:val="right"/>
        <w:rPr>
          <w:rFonts w:ascii="Times New Roman" w:hAnsi="Times New Roman" w:cs="Times New Roman"/>
          <w:b/>
          <w:bCs/>
          <w:color w:val="0070C0"/>
          <w:sz w:val="24"/>
          <w:szCs w:val="24"/>
        </w:rPr>
      </w:pPr>
    </w:p>
    <w:p w14:paraId="0263BF95" w14:textId="77777777" w:rsidR="007E58B4" w:rsidRDefault="007E58B4" w:rsidP="002F5791">
      <w:pPr>
        <w:jc w:val="right"/>
        <w:rPr>
          <w:rFonts w:ascii="Times New Roman" w:hAnsi="Times New Roman" w:cs="Times New Roman"/>
          <w:b/>
          <w:bCs/>
          <w:color w:val="0070C0"/>
          <w:sz w:val="24"/>
          <w:szCs w:val="24"/>
        </w:rPr>
      </w:pPr>
    </w:p>
    <w:p w14:paraId="47B96BBA" w14:textId="77777777" w:rsidR="007E58B4" w:rsidRDefault="007E58B4" w:rsidP="002F5791">
      <w:pPr>
        <w:jc w:val="right"/>
        <w:rPr>
          <w:rFonts w:ascii="Times New Roman" w:hAnsi="Times New Roman" w:cs="Times New Roman"/>
          <w:b/>
          <w:bCs/>
          <w:color w:val="0070C0"/>
          <w:sz w:val="24"/>
          <w:szCs w:val="24"/>
        </w:rPr>
      </w:pPr>
    </w:p>
    <w:p w14:paraId="2F66AC0B" w14:textId="77777777" w:rsidR="007E58B4" w:rsidRDefault="007E58B4" w:rsidP="002F5791">
      <w:pPr>
        <w:jc w:val="right"/>
        <w:rPr>
          <w:rFonts w:ascii="Times New Roman" w:hAnsi="Times New Roman" w:cs="Times New Roman"/>
          <w:b/>
          <w:bCs/>
          <w:color w:val="0070C0"/>
          <w:sz w:val="24"/>
          <w:szCs w:val="24"/>
        </w:rPr>
      </w:pPr>
    </w:p>
    <w:p w14:paraId="10E2FAF0" w14:textId="77777777" w:rsidR="007E58B4" w:rsidRDefault="007E58B4" w:rsidP="002F5791">
      <w:pPr>
        <w:jc w:val="right"/>
        <w:rPr>
          <w:rFonts w:ascii="Times New Roman" w:hAnsi="Times New Roman" w:cs="Times New Roman"/>
          <w:b/>
          <w:bCs/>
          <w:color w:val="0070C0"/>
          <w:sz w:val="24"/>
          <w:szCs w:val="24"/>
        </w:rPr>
      </w:pPr>
    </w:p>
    <w:p w14:paraId="6EC193F7" w14:textId="77777777" w:rsidR="007E58B4" w:rsidRDefault="007E58B4" w:rsidP="002F5791">
      <w:pPr>
        <w:jc w:val="right"/>
        <w:rPr>
          <w:rFonts w:ascii="Times New Roman" w:hAnsi="Times New Roman" w:cs="Times New Roman"/>
          <w:b/>
          <w:bCs/>
          <w:color w:val="0070C0"/>
          <w:sz w:val="24"/>
          <w:szCs w:val="24"/>
        </w:rPr>
      </w:pPr>
    </w:p>
    <w:p w14:paraId="6C9A05E1" w14:textId="77777777" w:rsidR="002F5791" w:rsidRDefault="002F5791" w:rsidP="002F5791">
      <w:pPr>
        <w:jc w:val="right"/>
        <w:rPr>
          <w:rFonts w:ascii="Times New Roman" w:hAnsi="Times New Roman" w:cs="Times New Roman"/>
          <w:b/>
          <w:bCs/>
          <w:color w:val="0070C0"/>
          <w:sz w:val="24"/>
          <w:szCs w:val="24"/>
        </w:rPr>
      </w:pPr>
    </w:p>
    <w:p w14:paraId="6BE086FD" w14:textId="77777777" w:rsidR="002F5791" w:rsidRDefault="002F5791" w:rsidP="002F5791">
      <w:pPr>
        <w:jc w:val="right"/>
        <w:rPr>
          <w:rFonts w:ascii="Times New Roman" w:hAnsi="Times New Roman" w:cs="Times New Roman"/>
          <w:b/>
          <w:bCs/>
          <w:color w:val="0070C0"/>
          <w:sz w:val="24"/>
          <w:szCs w:val="24"/>
        </w:rPr>
      </w:pPr>
    </w:p>
    <w:p w14:paraId="1FA79AAA" w14:textId="77777777" w:rsidR="002F5791" w:rsidRPr="00502F97" w:rsidRDefault="002F5791" w:rsidP="002F5791">
      <w:pPr>
        <w:jc w:val="right"/>
        <w:rPr>
          <w:rFonts w:ascii="Times New Roman" w:hAnsi="Times New Roman" w:cs="Times New Roman"/>
          <w:b/>
          <w:bCs/>
          <w:color w:val="0070C0"/>
          <w:sz w:val="24"/>
          <w:szCs w:val="24"/>
        </w:rPr>
      </w:pPr>
    </w:p>
    <w:p w14:paraId="7BE51DE2" w14:textId="77777777" w:rsidR="002F5791" w:rsidRPr="008F578C" w:rsidRDefault="002F5791" w:rsidP="002F5791">
      <w:pPr>
        <w:jc w:val="center"/>
        <w:rPr>
          <w:rFonts w:ascii="Times New Roman" w:hAnsi="Times New Roman" w:cs="Times New Roman"/>
          <w:b/>
          <w:bCs/>
          <w:sz w:val="24"/>
          <w:szCs w:val="24"/>
        </w:rPr>
      </w:pPr>
      <w:r>
        <w:rPr>
          <w:rFonts w:ascii="Times New Roman" w:hAnsi="Times New Roman" w:cs="Times New Roman"/>
          <w:b/>
          <w:bCs/>
          <w:sz w:val="24"/>
          <w:szCs w:val="24"/>
        </w:rPr>
        <w:t>Р</w:t>
      </w:r>
      <w:r w:rsidRPr="008F578C">
        <w:rPr>
          <w:rFonts w:ascii="Times New Roman" w:hAnsi="Times New Roman" w:cs="Times New Roman"/>
          <w:b/>
          <w:bCs/>
          <w:sz w:val="24"/>
          <w:szCs w:val="24"/>
        </w:rPr>
        <w:t xml:space="preserve">абочая программа </w:t>
      </w:r>
      <w:r>
        <w:rPr>
          <w:rFonts w:ascii="Times New Roman" w:hAnsi="Times New Roman" w:cs="Times New Roman"/>
          <w:b/>
          <w:bCs/>
          <w:sz w:val="24"/>
          <w:szCs w:val="24"/>
        </w:rPr>
        <w:t>дисциплины</w:t>
      </w:r>
    </w:p>
    <w:p w14:paraId="1FB854CD" w14:textId="77777777" w:rsidR="002F5791" w:rsidRDefault="002F5791" w:rsidP="002F5791">
      <w:pPr>
        <w:pStyle w:val="1"/>
      </w:pPr>
      <w:r w:rsidRPr="006E7FF4">
        <w:t>«</w:t>
      </w:r>
      <w:r>
        <w:t>ОПЦ.01 ОСНОВЫ ТЕХНИЧЕСКОГО ЧЕРЧЕНИЯ</w:t>
      </w:r>
      <w:r w:rsidRPr="006E7FF4">
        <w:t>»</w:t>
      </w:r>
    </w:p>
    <w:p w14:paraId="7D99ECF3" w14:textId="77777777" w:rsidR="002F5791" w:rsidRPr="00BD6A9B" w:rsidRDefault="002F5791" w:rsidP="002F5791">
      <w:pPr>
        <w:spacing w:line="360" w:lineRule="auto"/>
        <w:jc w:val="center"/>
        <w:rPr>
          <w:rFonts w:ascii="Times New Roman" w:hAnsi="Times New Roman" w:cs="Times New Roman"/>
          <w:b/>
          <w:bCs/>
          <w:sz w:val="24"/>
          <w:szCs w:val="24"/>
        </w:rPr>
      </w:pPr>
    </w:p>
    <w:p w14:paraId="15241420" w14:textId="77777777" w:rsidR="002F5791" w:rsidRPr="00BD6A9B" w:rsidRDefault="002F5791" w:rsidP="002F5791">
      <w:pPr>
        <w:spacing w:line="360" w:lineRule="auto"/>
        <w:jc w:val="center"/>
        <w:rPr>
          <w:rFonts w:ascii="Times New Roman" w:hAnsi="Times New Roman" w:cs="Times New Roman"/>
          <w:b/>
          <w:bCs/>
          <w:sz w:val="24"/>
          <w:szCs w:val="24"/>
        </w:rPr>
      </w:pPr>
    </w:p>
    <w:p w14:paraId="2424CE31" w14:textId="77777777" w:rsidR="002F5791" w:rsidRPr="00BD6A9B" w:rsidRDefault="002F5791" w:rsidP="002F5791">
      <w:pPr>
        <w:spacing w:line="360" w:lineRule="auto"/>
        <w:jc w:val="center"/>
        <w:rPr>
          <w:rFonts w:ascii="Times New Roman" w:hAnsi="Times New Roman" w:cs="Times New Roman"/>
          <w:b/>
          <w:bCs/>
          <w:sz w:val="24"/>
          <w:szCs w:val="24"/>
        </w:rPr>
      </w:pPr>
    </w:p>
    <w:p w14:paraId="3306FAFA" w14:textId="77777777" w:rsidR="002F5791" w:rsidRPr="00BD6A9B" w:rsidRDefault="002F5791" w:rsidP="002F5791">
      <w:pPr>
        <w:spacing w:line="360" w:lineRule="auto"/>
        <w:jc w:val="center"/>
        <w:rPr>
          <w:rFonts w:ascii="Times New Roman" w:hAnsi="Times New Roman" w:cs="Times New Roman"/>
          <w:b/>
          <w:bCs/>
          <w:sz w:val="24"/>
          <w:szCs w:val="24"/>
        </w:rPr>
      </w:pPr>
    </w:p>
    <w:p w14:paraId="2DD7261C" w14:textId="77777777" w:rsidR="002F5791" w:rsidRPr="00BD6A9B" w:rsidRDefault="002F5791" w:rsidP="002F5791">
      <w:pPr>
        <w:spacing w:line="360" w:lineRule="auto"/>
        <w:jc w:val="center"/>
        <w:rPr>
          <w:rFonts w:ascii="Times New Roman" w:hAnsi="Times New Roman" w:cs="Times New Roman"/>
          <w:b/>
          <w:bCs/>
          <w:sz w:val="24"/>
          <w:szCs w:val="24"/>
        </w:rPr>
      </w:pPr>
    </w:p>
    <w:p w14:paraId="31DDB91E" w14:textId="77777777" w:rsidR="002F5791" w:rsidRPr="00BD6A9B" w:rsidRDefault="002F5791" w:rsidP="002F5791">
      <w:pPr>
        <w:spacing w:line="360" w:lineRule="auto"/>
        <w:jc w:val="center"/>
        <w:rPr>
          <w:rFonts w:ascii="Times New Roman" w:hAnsi="Times New Roman" w:cs="Times New Roman"/>
          <w:b/>
          <w:bCs/>
          <w:sz w:val="24"/>
          <w:szCs w:val="24"/>
        </w:rPr>
      </w:pPr>
    </w:p>
    <w:p w14:paraId="22138F8A" w14:textId="77777777" w:rsidR="002F5791" w:rsidRPr="00BD6A9B" w:rsidRDefault="002F5791" w:rsidP="002F5791">
      <w:pPr>
        <w:spacing w:line="360" w:lineRule="auto"/>
        <w:jc w:val="center"/>
        <w:rPr>
          <w:rFonts w:ascii="Times New Roman" w:hAnsi="Times New Roman" w:cs="Times New Roman"/>
          <w:b/>
          <w:bCs/>
          <w:sz w:val="24"/>
          <w:szCs w:val="24"/>
        </w:rPr>
      </w:pPr>
    </w:p>
    <w:p w14:paraId="63765A3A" w14:textId="77777777" w:rsidR="002F5791" w:rsidRPr="00BD6A9B" w:rsidRDefault="002F5791" w:rsidP="002F5791">
      <w:pPr>
        <w:spacing w:line="360" w:lineRule="auto"/>
        <w:jc w:val="center"/>
        <w:rPr>
          <w:rFonts w:ascii="Times New Roman" w:hAnsi="Times New Roman" w:cs="Times New Roman"/>
          <w:b/>
          <w:bCs/>
          <w:sz w:val="24"/>
          <w:szCs w:val="24"/>
        </w:rPr>
      </w:pPr>
    </w:p>
    <w:p w14:paraId="4E704CA5" w14:textId="77777777" w:rsidR="002F5791" w:rsidRPr="00BD6A9B" w:rsidRDefault="002F5791" w:rsidP="002F5791">
      <w:pPr>
        <w:spacing w:line="360" w:lineRule="auto"/>
        <w:jc w:val="center"/>
        <w:rPr>
          <w:rFonts w:ascii="Times New Roman" w:hAnsi="Times New Roman" w:cs="Times New Roman"/>
          <w:b/>
          <w:bCs/>
          <w:sz w:val="24"/>
          <w:szCs w:val="24"/>
        </w:rPr>
      </w:pPr>
    </w:p>
    <w:p w14:paraId="45392D28" w14:textId="77777777" w:rsidR="002F5791" w:rsidRPr="00BD6A9B" w:rsidRDefault="002F5791" w:rsidP="002F5791">
      <w:pPr>
        <w:spacing w:line="360" w:lineRule="auto"/>
        <w:jc w:val="center"/>
        <w:rPr>
          <w:rFonts w:ascii="Times New Roman" w:hAnsi="Times New Roman" w:cs="Times New Roman"/>
          <w:b/>
          <w:bCs/>
          <w:sz w:val="24"/>
          <w:szCs w:val="24"/>
        </w:rPr>
      </w:pPr>
    </w:p>
    <w:p w14:paraId="3D8641DB" w14:textId="77777777" w:rsidR="002F5791" w:rsidRPr="00BD6A9B" w:rsidRDefault="002F5791" w:rsidP="002F5791">
      <w:pPr>
        <w:spacing w:line="360" w:lineRule="auto"/>
        <w:jc w:val="center"/>
        <w:rPr>
          <w:rFonts w:ascii="Times New Roman" w:hAnsi="Times New Roman" w:cs="Times New Roman"/>
          <w:b/>
          <w:bCs/>
          <w:sz w:val="24"/>
          <w:szCs w:val="24"/>
        </w:rPr>
      </w:pPr>
    </w:p>
    <w:p w14:paraId="62993EBB" w14:textId="77777777" w:rsidR="002F5791" w:rsidRPr="00BD6A9B" w:rsidRDefault="002F5791" w:rsidP="002F5791">
      <w:pPr>
        <w:spacing w:line="360" w:lineRule="auto"/>
        <w:jc w:val="center"/>
        <w:rPr>
          <w:rFonts w:ascii="Times New Roman" w:hAnsi="Times New Roman" w:cs="Times New Roman"/>
          <w:b/>
          <w:bCs/>
          <w:sz w:val="24"/>
          <w:szCs w:val="24"/>
        </w:rPr>
      </w:pPr>
    </w:p>
    <w:p w14:paraId="2C087369" w14:textId="77777777" w:rsidR="002F5791" w:rsidRPr="00BD6A9B" w:rsidRDefault="002F5791" w:rsidP="002F5791">
      <w:pPr>
        <w:spacing w:line="360" w:lineRule="auto"/>
        <w:jc w:val="center"/>
        <w:rPr>
          <w:rFonts w:ascii="Times New Roman" w:hAnsi="Times New Roman" w:cs="Times New Roman"/>
          <w:b/>
          <w:bCs/>
          <w:sz w:val="24"/>
          <w:szCs w:val="24"/>
        </w:rPr>
      </w:pPr>
    </w:p>
    <w:p w14:paraId="5B405710" w14:textId="77777777" w:rsidR="002F5791" w:rsidRDefault="002F5791" w:rsidP="002F5791">
      <w:pPr>
        <w:spacing w:line="360" w:lineRule="auto"/>
        <w:jc w:val="center"/>
        <w:rPr>
          <w:rFonts w:ascii="Times New Roman" w:hAnsi="Times New Roman" w:cs="Times New Roman"/>
          <w:b/>
          <w:bCs/>
          <w:sz w:val="24"/>
          <w:szCs w:val="24"/>
        </w:rPr>
      </w:pPr>
    </w:p>
    <w:p w14:paraId="4E58EB6F" w14:textId="77777777" w:rsidR="002F5791" w:rsidRDefault="002F5791" w:rsidP="002F5791">
      <w:pPr>
        <w:spacing w:line="360" w:lineRule="auto"/>
        <w:jc w:val="center"/>
        <w:rPr>
          <w:rFonts w:ascii="Times New Roman" w:hAnsi="Times New Roman" w:cs="Times New Roman"/>
          <w:b/>
          <w:bCs/>
          <w:sz w:val="24"/>
          <w:szCs w:val="24"/>
        </w:rPr>
      </w:pPr>
    </w:p>
    <w:p w14:paraId="444CED5F" w14:textId="77777777" w:rsidR="002F5791" w:rsidRDefault="002F5791" w:rsidP="002F5791">
      <w:pPr>
        <w:spacing w:line="360" w:lineRule="auto"/>
        <w:jc w:val="center"/>
        <w:rPr>
          <w:rFonts w:ascii="Times New Roman" w:hAnsi="Times New Roman" w:cs="Times New Roman"/>
          <w:b/>
          <w:bCs/>
          <w:sz w:val="24"/>
          <w:szCs w:val="24"/>
        </w:rPr>
      </w:pPr>
    </w:p>
    <w:p w14:paraId="563B2C81" w14:textId="77777777" w:rsidR="002F5791" w:rsidRDefault="002F5791" w:rsidP="002F5791">
      <w:pPr>
        <w:spacing w:line="360" w:lineRule="auto"/>
        <w:jc w:val="center"/>
        <w:rPr>
          <w:rFonts w:ascii="Times New Roman" w:hAnsi="Times New Roman" w:cs="Times New Roman"/>
          <w:b/>
          <w:bCs/>
          <w:sz w:val="24"/>
          <w:szCs w:val="24"/>
        </w:rPr>
      </w:pPr>
    </w:p>
    <w:p w14:paraId="042D90A8" w14:textId="77777777" w:rsidR="002F5791" w:rsidRDefault="002F5791" w:rsidP="002F5791">
      <w:pPr>
        <w:spacing w:line="360" w:lineRule="auto"/>
        <w:jc w:val="center"/>
        <w:rPr>
          <w:rFonts w:ascii="Times New Roman" w:hAnsi="Times New Roman" w:cs="Times New Roman"/>
          <w:b/>
          <w:bCs/>
          <w:sz w:val="24"/>
          <w:szCs w:val="24"/>
        </w:rPr>
      </w:pPr>
    </w:p>
    <w:p w14:paraId="6313354D" w14:textId="77777777" w:rsidR="002F5791" w:rsidRPr="00BD6A9B" w:rsidRDefault="002F5791" w:rsidP="002F5791">
      <w:pPr>
        <w:spacing w:line="360" w:lineRule="auto"/>
        <w:jc w:val="center"/>
        <w:rPr>
          <w:rFonts w:ascii="Times New Roman" w:hAnsi="Times New Roman" w:cs="Times New Roman"/>
          <w:b/>
          <w:bCs/>
          <w:sz w:val="24"/>
          <w:szCs w:val="24"/>
        </w:rPr>
      </w:pPr>
    </w:p>
    <w:p w14:paraId="72F0B49E" w14:textId="77777777" w:rsidR="002F5791" w:rsidRDefault="002F5791" w:rsidP="002F5791">
      <w:pPr>
        <w:jc w:val="center"/>
        <w:rPr>
          <w:rFonts w:ascii="Times New Roman Полужирный" w:eastAsia="Segoe UI" w:hAnsi="Times New Roman Полужирный" w:cs="Times New Roman"/>
          <w:b/>
          <w:bCs/>
          <w:caps/>
          <w:kern w:val="32"/>
          <w:sz w:val="24"/>
          <w:szCs w:val="24"/>
          <w:lang w:val="x-none" w:eastAsia="x-none"/>
        </w:rPr>
      </w:pPr>
      <w:r w:rsidRPr="00BD6A9B">
        <w:rPr>
          <w:rFonts w:ascii="Times New Roman" w:hAnsi="Times New Roman" w:cs="Times New Roman"/>
          <w:b/>
          <w:bCs/>
          <w:sz w:val="24"/>
          <w:szCs w:val="24"/>
        </w:rPr>
        <w:t>202</w:t>
      </w:r>
      <w:r>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14:paraId="174E15F3" w14:textId="77777777" w:rsidR="002F5791" w:rsidRDefault="002F5791" w:rsidP="002F5791">
      <w:pPr>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29ACCB31" w14:textId="77777777" w:rsidR="002F5791" w:rsidRPr="00DF068E" w:rsidRDefault="002F5791" w:rsidP="002F5791">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64FBEE51" w14:textId="77777777" w:rsidR="002F5791" w:rsidRPr="000143A1" w:rsidRDefault="002F5791" w:rsidP="002F5791">
      <w:pPr>
        <w:pStyle w:val="14"/>
        <w:rPr>
          <w:rFonts w:asciiTheme="minorHAnsi" w:eastAsiaTheme="minorEastAsia" w:hAnsiTheme="minorHAnsi" w:cstheme="minorBidi"/>
          <w:lang w:eastAsia="ru-RU"/>
        </w:rPr>
      </w:pPr>
      <w:r w:rsidRPr="000143A1">
        <w:fldChar w:fldCharType="begin"/>
      </w:r>
      <w:r w:rsidRPr="000143A1">
        <w:instrText xml:space="preserve"> TOC \h \z \t "Раздел 1;1;Раздел 1.1;2" </w:instrText>
      </w:r>
      <w:r w:rsidRPr="000143A1">
        <w:fldChar w:fldCharType="separate"/>
      </w:r>
      <w:hyperlink w:anchor="_Toc156294875" w:history="1"/>
    </w:p>
    <w:p w14:paraId="2FF27943" w14:textId="77777777" w:rsidR="002F5791" w:rsidRPr="000143A1" w:rsidRDefault="00E4230B" w:rsidP="002F5791">
      <w:pPr>
        <w:pStyle w:val="14"/>
        <w:rPr>
          <w:rFonts w:asciiTheme="minorHAnsi" w:eastAsiaTheme="minorEastAsia" w:hAnsiTheme="minorHAnsi" w:cstheme="minorBidi"/>
          <w:lang w:eastAsia="ru-RU"/>
        </w:rPr>
      </w:pPr>
      <w:hyperlink w:anchor="_Toc156294876" w:history="1">
        <w:r w:rsidR="002F5791" w:rsidRPr="000143A1">
          <w:rPr>
            <w:rStyle w:val="af0"/>
            <w:b w:val="0"/>
            <w:bCs w:val="0"/>
          </w:rPr>
          <w:t>1. ОБЩАЯ ХАРАКТЕРИСТИКА</w:t>
        </w:r>
        <w:r w:rsidR="002F5791" w:rsidRPr="000143A1">
          <w:rPr>
            <w:webHidden/>
          </w:rPr>
          <w:tab/>
        </w:r>
        <w:r w:rsidR="002F5791" w:rsidRPr="000143A1">
          <w:rPr>
            <w:webHidden/>
          </w:rPr>
          <w:fldChar w:fldCharType="begin"/>
        </w:r>
        <w:r w:rsidR="002F5791" w:rsidRPr="000143A1">
          <w:rPr>
            <w:webHidden/>
          </w:rPr>
          <w:instrText xml:space="preserve"> PAGEREF _Toc156294876 \h </w:instrText>
        </w:r>
        <w:r w:rsidR="002F5791" w:rsidRPr="000143A1">
          <w:rPr>
            <w:webHidden/>
          </w:rPr>
        </w:r>
        <w:r w:rsidR="002F5791" w:rsidRPr="000143A1">
          <w:rPr>
            <w:webHidden/>
          </w:rPr>
          <w:fldChar w:fldCharType="separate"/>
        </w:r>
        <w:r w:rsidR="002F5791" w:rsidRPr="000143A1">
          <w:rPr>
            <w:webHidden/>
          </w:rPr>
          <w:t>4</w:t>
        </w:r>
        <w:r w:rsidR="002F5791" w:rsidRPr="000143A1">
          <w:rPr>
            <w:webHidden/>
          </w:rPr>
          <w:fldChar w:fldCharType="end"/>
        </w:r>
      </w:hyperlink>
    </w:p>
    <w:p w14:paraId="0422BF08" w14:textId="77777777" w:rsidR="002F5791" w:rsidRPr="000143A1" w:rsidRDefault="00E4230B" w:rsidP="002F5791">
      <w:pPr>
        <w:pStyle w:val="21"/>
        <w:rPr>
          <w:rFonts w:asciiTheme="minorHAnsi" w:eastAsiaTheme="minorEastAsia" w:hAnsiTheme="minorHAnsi" w:cstheme="minorBidi"/>
          <w:i w:val="0"/>
          <w:iCs w:val="0"/>
          <w:sz w:val="22"/>
          <w:szCs w:val="22"/>
        </w:rPr>
      </w:pPr>
      <w:hyperlink w:anchor="_Toc156294877" w:history="1">
        <w:r w:rsidR="002F5791" w:rsidRPr="000143A1">
          <w:rPr>
            <w:rStyle w:val="af0"/>
            <w:i w:val="0"/>
            <w:iCs w:val="0"/>
          </w:rPr>
          <w:t>1.1. Цель и место дисциплины в структуре образовательной программы</w:t>
        </w:r>
        <w:r w:rsidR="002F5791" w:rsidRPr="000143A1">
          <w:rPr>
            <w:i w:val="0"/>
            <w:iCs w:val="0"/>
            <w:webHidden/>
          </w:rPr>
          <w:tab/>
        </w:r>
        <w:r w:rsidR="002F5791" w:rsidRPr="000143A1">
          <w:rPr>
            <w:i w:val="0"/>
            <w:iCs w:val="0"/>
            <w:webHidden/>
          </w:rPr>
          <w:fldChar w:fldCharType="begin"/>
        </w:r>
        <w:r w:rsidR="002F5791" w:rsidRPr="000143A1">
          <w:rPr>
            <w:i w:val="0"/>
            <w:iCs w:val="0"/>
            <w:webHidden/>
          </w:rPr>
          <w:instrText xml:space="preserve"> PAGEREF _Toc156294877 \h </w:instrText>
        </w:r>
        <w:r w:rsidR="002F5791" w:rsidRPr="000143A1">
          <w:rPr>
            <w:i w:val="0"/>
            <w:iCs w:val="0"/>
            <w:webHidden/>
          </w:rPr>
        </w:r>
        <w:r w:rsidR="002F5791" w:rsidRPr="000143A1">
          <w:rPr>
            <w:i w:val="0"/>
            <w:iCs w:val="0"/>
            <w:webHidden/>
          </w:rPr>
          <w:fldChar w:fldCharType="separate"/>
        </w:r>
        <w:r w:rsidR="002F5791" w:rsidRPr="000143A1">
          <w:rPr>
            <w:i w:val="0"/>
            <w:iCs w:val="0"/>
            <w:webHidden/>
          </w:rPr>
          <w:t>4</w:t>
        </w:r>
        <w:r w:rsidR="002F5791" w:rsidRPr="000143A1">
          <w:rPr>
            <w:i w:val="0"/>
            <w:iCs w:val="0"/>
            <w:webHidden/>
          </w:rPr>
          <w:fldChar w:fldCharType="end"/>
        </w:r>
      </w:hyperlink>
    </w:p>
    <w:p w14:paraId="44075885" w14:textId="77777777" w:rsidR="002F5791" w:rsidRPr="000143A1" w:rsidRDefault="00E4230B" w:rsidP="002F5791">
      <w:pPr>
        <w:pStyle w:val="21"/>
        <w:rPr>
          <w:rFonts w:asciiTheme="minorHAnsi" w:eastAsiaTheme="minorEastAsia" w:hAnsiTheme="minorHAnsi" w:cstheme="minorBidi"/>
          <w:i w:val="0"/>
          <w:iCs w:val="0"/>
          <w:sz w:val="22"/>
          <w:szCs w:val="22"/>
        </w:rPr>
      </w:pPr>
      <w:hyperlink w:anchor="_Toc156294878" w:history="1">
        <w:r w:rsidR="002F5791" w:rsidRPr="000143A1">
          <w:rPr>
            <w:rStyle w:val="af0"/>
            <w:i w:val="0"/>
            <w:iCs w:val="0"/>
          </w:rPr>
          <w:t>1.2. Планируемые результаты освоения дисциплины</w:t>
        </w:r>
        <w:r w:rsidR="002F5791" w:rsidRPr="000143A1">
          <w:rPr>
            <w:i w:val="0"/>
            <w:iCs w:val="0"/>
            <w:webHidden/>
          </w:rPr>
          <w:tab/>
        </w:r>
        <w:r w:rsidR="002F5791" w:rsidRPr="000143A1">
          <w:rPr>
            <w:i w:val="0"/>
            <w:iCs w:val="0"/>
            <w:webHidden/>
          </w:rPr>
          <w:fldChar w:fldCharType="begin"/>
        </w:r>
        <w:r w:rsidR="002F5791" w:rsidRPr="000143A1">
          <w:rPr>
            <w:i w:val="0"/>
            <w:iCs w:val="0"/>
            <w:webHidden/>
          </w:rPr>
          <w:instrText xml:space="preserve"> PAGEREF _Toc156294878 \h </w:instrText>
        </w:r>
        <w:r w:rsidR="002F5791" w:rsidRPr="000143A1">
          <w:rPr>
            <w:i w:val="0"/>
            <w:iCs w:val="0"/>
            <w:webHidden/>
          </w:rPr>
        </w:r>
        <w:r w:rsidR="002F5791" w:rsidRPr="000143A1">
          <w:rPr>
            <w:i w:val="0"/>
            <w:iCs w:val="0"/>
            <w:webHidden/>
          </w:rPr>
          <w:fldChar w:fldCharType="separate"/>
        </w:r>
        <w:r w:rsidR="002F5791" w:rsidRPr="000143A1">
          <w:rPr>
            <w:i w:val="0"/>
            <w:iCs w:val="0"/>
            <w:webHidden/>
          </w:rPr>
          <w:t>4</w:t>
        </w:r>
        <w:r w:rsidR="002F5791" w:rsidRPr="000143A1">
          <w:rPr>
            <w:i w:val="0"/>
            <w:iCs w:val="0"/>
            <w:webHidden/>
          </w:rPr>
          <w:fldChar w:fldCharType="end"/>
        </w:r>
      </w:hyperlink>
    </w:p>
    <w:p w14:paraId="68DBAC26" w14:textId="77777777" w:rsidR="002F5791" w:rsidRPr="000143A1" w:rsidRDefault="00E4230B" w:rsidP="002F5791">
      <w:pPr>
        <w:pStyle w:val="14"/>
        <w:rPr>
          <w:rFonts w:asciiTheme="minorHAnsi" w:eastAsiaTheme="minorEastAsia" w:hAnsiTheme="minorHAnsi" w:cstheme="minorBidi"/>
          <w:lang w:eastAsia="ru-RU"/>
        </w:rPr>
      </w:pPr>
      <w:hyperlink w:anchor="_Toc156294879" w:history="1">
        <w:r w:rsidR="002F5791" w:rsidRPr="000143A1">
          <w:rPr>
            <w:rStyle w:val="af0"/>
            <w:b w:val="0"/>
            <w:bCs w:val="0"/>
          </w:rPr>
          <w:t>2. СТРУКТУРА И СОДЕРЖАНИЕ ДИСЦИПЛИНЫ</w:t>
        </w:r>
        <w:r w:rsidR="002F5791" w:rsidRPr="000143A1">
          <w:rPr>
            <w:webHidden/>
          </w:rPr>
          <w:tab/>
        </w:r>
        <w:r w:rsidR="002F5791" w:rsidRPr="000143A1">
          <w:rPr>
            <w:webHidden/>
          </w:rPr>
          <w:fldChar w:fldCharType="begin"/>
        </w:r>
        <w:r w:rsidR="002F5791" w:rsidRPr="000143A1">
          <w:rPr>
            <w:webHidden/>
          </w:rPr>
          <w:instrText xml:space="preserve"> PAGEREF _Toc156294879 \h </w:instrText>
        </w:r>
        <w:r w:rsidR="002F5791" w:rsidRPr="000143A1">
          <w:rPr>
            <w:webHidden/>
          </w:rPr>
        </w:r>
        <w:r w:rsidR="002F5791" w:rsidRPr="000143A1">
          <w:rPr>
            <w:webHidden/>
          </w:rPr>
          <w:fldChar w:fldCharType="separate"/>
        </w:r>
        <w:r w:rsidR="002F5791" w:rsidRPr="000143A1">
          <w:rPr>
            <w:webHidden/>
          </w:rPr>
          <w:t>4</w:t>
        </w:r>
        <w:r w:rsidR="002F5791" w:rsidRPr="000143A1">
          <w:rPr>
            <w:webHidden/>
          </w:rPr>
          <w:fldChar w:fldCharType="end"/>
        </w:r>
      </w:hyperlink>
    </w:p>
    <w:p w14:paraId="4E6812BC" w14:textId="77777777" w:rsidR="002F5791" w:rsidRPr="000143A1" w:rsidRDefault="00E4230B" w:rsidP="002F5791">
      <w:pPr>
        <w:pStyle w:val="21"/>
        <w:rPr>
          <w:rFonts w:asciiTheme="minorHAnsi" w:eastAsiaTheme="minorEastAsia" w:hAnsiTheme="minorHAnsi" w:cstheme="minorBidi"/>
          <w:i w:val="0"/>
          <w:iCs w:val="0"/>
          <w:sz w:val="22"/>
          <w:szCs w:val="22"/>
        </w:rPr>
      </w:pPr>
      <w:hyperlink w:anchor="_Toc156294880" w:history="1">
        <w:r w:rsidR="002F5791" w:rsidRPr="000143A1">
          <w:rPr>
            <w:rStyle w:val="af0"/>
            <w:i w:val="0"/>
            <w:iCs w:val="0"/>
          </w:rPr>
          <w:t>2.1. Трудоемкость освоения дисциплины</w:t>
        </w:r>
        <w:r w:rsidR="002F5791" w:rsidRPr="000143A1">
          <w:rPr>
            <w:i w:val="0"/>
            <w:iCs w:val="0"/>
            <w:webHidden/>
          </w:rPr>
          <w:tab/>
        </w:r>
        <w:r w:rsidR="002F5791" w:rsidRPr="000143A1">
          <w:rPr>
            <w:i w:val="0"/>
            <w:iCs w:val="0"/>
            <w:webHidden/>
          </w:rPr>
          <w:fldChar w:fldCharType="begin"/>
        </w:r>
        <w:r w:rsidR="002F5791" w:rsidRPr="000143A1">
          <w:rPr>
            <w:i w:val="0"/>
            <w:iCs w:val="0"/>
            <w:webHidden/>
          </w:rPr>
          <w:instrText xml:space="preserve"> PAGEREF _Toc156294880 \h </w:instrText>
        </w:r>
        <w:r w:rsidR="002F5791" w:rsidRPr="000143A1">
          <w:rPr>
            <w:i w:val="0"/>
            <w:iCs w:val="0"/>
            <w:webHidden/>
          </w:rPr>
        </w:r>
        <w:r w:rsidR="002F5791" w:rsidRPr="000143A1">
          <w:rPr>
            <w:i w:val="0"/>
            <w:iCs w:val="0"/>
            <w:webHidden/>
          </w:rPr>
          <w:fldChar w:fldCharType="separate"/>
        </w:r>
        <w:r w:rsidR="002F5791" w:rsidRPr="000143A1">
          <w:rPr>
            <w:i w:val="0"/>
            <w:iCs w:val="0"/>
            <w:webHidden/>
          </w:rPr>
          <w:t>4</w:t>
        </w:r>
        <w:r w:rsidR="002F5791" w:rsidRPr="000143A1">
          <w:rPr>
            <w:i w:val="0"/>
            <w:iCs w:val="0"/>
            <w:webHidden/>
          </w:rPr>
          <w:fldChar w:fldCharType="end"/>
        </w:r>
      </w:hyperlink>
    </w:p>
    <w:p w14:paraId="09A3837A" w14:textId="77777777" w:rsidR="002F5791" w:rsidRPr="000143A1" w:rsidRDefault="00E4230B" w:rsidP="002F5791">
      <w:pPr>
        <w:pStyle w:val="21"/>
        <w:rPr>
          <w:rFonts w:asciiTheme="minorHAnsi" w:eastAsiaTheme="minorEastAsia" w:hAnsiTheme="minorHAnsi" w:cstheme="minorBidi"/>
          <w:i w:val="0"/>
          <w:iCs w:val="0"/>
          <w:sz w:val="22"/>
          <w:szCs w:val="22"/>
        </w:rPr>
      </w:pPr>
      <w:hyperlink w:anchor="_Toc156294881" w:history="1">
        <w:r w:rsidR="002F5791" w:rsidRPr="000143A1">
          <w:rPr>
            <w:rStyle w:val="af0"/>
            <w:i w:val="0"/>
            <w:iCs w:val="0"/>
          </w:rPr>
          <w:t>2.2. Примерное содержание дисциплины</w:t>
        </w:r>
        <w:r w:rsidR="002F5791" w:rsidRPr="000143A1">
          <w:rPr>
            <w:i w:val="0"/>
            <w:iCs w:val="0"/>
            <w:webHidden/>
          </w:rPr>
          <w:tab/>
        </w:r>
        <w:r w:rsidR="002F5791" w:rsidRPr="000143A1">
          <w:rPr>
            <w:i w:val="0"/>
            <w:iCs w:val="0"/>
            <w:webHidden/>
          </w:rPr>
          <w:fldChar w:fldCharType="begin"/>
        </w:r>
        <w:r w:rsidR="002F5791" w:rsidRPr="000143A1">
          <w:rPr>
            <w:i w:val="0"/>
            <w:iCs w:val="0"/>
            <w:webHidden/>
          </w:rPr>
          <w:instrText xml:space="preserve"> PAGEREF _Toc156294881 \h </w:instrText>
        </w:r>
        <w:r w:rsidR="002F5791" w:rsidRPr="000143A1">
          <w:rPr>
            <w:i w:val="0"/>
            <w:iCs w:val="0"/>
            <w:webHidden/>
          </w:rPr>
        </w:r>
        <w:r w:rsidR="002F5791" w:rsidRPr="000143A1">
          <w:rPr>
            <w:i w:val="0"/>
            <w:iCs w:val="0"/>
            <w:webHidden/>
          </w:rPr>
          <w:fldChar w:fldCharType="separate"/>
        </w:r>
        <w:r w:rsidR="002F5791" w:rsidRPr="000143A1">
          <w:rPr>
            <w:i w:val="0"/>
            <w:iCs w:val="0"/>
            <w:webHidden/>
          </w:rPr>
          <w:t>5</w:t>
        </w:r>
        <w:r w:rsidR="002F5791" w:rsidRPr="000143A1">
          <w:rPr>
            <w:i w:val="0"/>
            <w:iCs w:val="0"/>
            <w:webHidden/>
          </w:rPr>
          <w:fldChar w:fldCharType="end"/>
        </w:r>
      </w:hyperlink>
    </w:p>
    <w:p w14:paraId="60F7963E" w14:textId="77777777" w:rsidR="002F5791" w:rsidRPr="000143A1" w:rsidRDefault="00E4230B" w:rsidP="002F5791">
      <w:pPr>
        <w:pStyle w:val="21"/>
        <w:rPr>
          <w:rFonts w:asciiTheme="minorHAnsi" w:eastAsiaTheme="minorEastAsia" w:hAnsiTheme="minorHAnsi" w:cstheme="minorBidi"/>
          <w:i w:val="0"/>
          <w:iCs w:val="0"/>
          <w:sz w:val="22"/>
          <w:szCs w:val="22"/>
        </w:rPr>
      </w:pPr>
      <w:hyperlink w:anchor="_Toc156294883" w:history="1">
        <w:r w:rsidR="002F5791" w:rsidRPr="000143A1">
          <w:rPr>
            <w:rStyle w:val="af0"/>
            <w:i w:val="0"/>
            <w:iCs w:val="0"/>
          </w:rPr>
          <w:t>2.3. Курсовой проект (работа)</w:t>
        </w:r>
        <w:r w:rsidR="002F5791" w:rsidRPr="000143A1">
          <w:rPr>
            <w:i w:val="0"/>
            <w:iCs w:val="0"/>
            <w:webHidden/>
          </w:rPr>
          <w:tab/>
        </w:r>
        <w:r w:rsidR="002F5791" w:rsidRPr="000143A1">
          <w:rPr>
            <w:i w:val="0"/>
            <w:iCs w:val="0"/>
            <w:webHidden/>
          </w:rPr>
          <w:fldChar w:fldCharType="begin"/>
        </w:r>
        <w:r w:rsidR="002F5791" w:rsidRPr="000143A1">
          <w:rPr>
            <w:i w:val="0"/>
            <w:iCs w:val="0"/>
            <w:webHidden/>
          </w:rPr>
          <w:instrText xml:space="preserve"> PAGEREF _Toc156294883 \h </w:instrText>
        </w:r>
        <w:r w:rsidR="002F5791" w:rsidRPr="000143A1">
          <w:rPr>
            <w:i w:val="0"/>
            <w:iCs w:val="0"/>
            <w:webHidden/>
          </w:rPr>
        </w:r>
        <w:r w:rsidR="002F5791" w:rsidRPr="000143A1">
          <w:rPr>
            <w:i w:val="0"/>
            <w:iCs w:val="0"/>
            <w:webHidden/>
          </w:rPr>
          <w:fldChar w:fldCharType="separate"/>
        </w:r>
        <w:r w:rsidR="002F5791" w:rsidRPr="000143A1">
          <w:rPr>
            <w:i w:val="0"/>
            <w:iCs w:val="0"/>
            <w:webHidden/>
          </w:rPr>
          <w:t>5</w:t>
        </w:r>
        <w:r w:rsidR="002F5791" w:rsidRPr="000143A1">
          <w:rPr>
            <w:i w:val="0"/>
            <w:iCs w:val="0"/>
            <w:webHidden/>
          </w:rPr>
          <w:fldChar w:fldCharType="end"/>
        </w:r>
      </w:hyperlink>
    </w:p>
    <w:p w14:paraId="154BA7D6" w14:textId="77777777" w:rsidR="002F5791" w:rsidRPr="000143A1" w:rsidRDefault="00E4230B" w:rsidP="002F5791">
      <w:pPr>
        <w:pStyle w:val="14"/>
        <w:rPr>
          <w:rFonts w:asciiTheme="minorHAnsi" w:eastAsiaTheme="minorEastAsia" w:hAnsiTheme="minorHAnsi" w:cstheme="minorBidi"/>
          <w:lang w:eastAsia="ru-RU"/>
        </w:rPr>
      </w:pPr>
      <w:hyperlink w:anchor="_Toc156294884" w:history="1">
        <w:r w:rsidR="002F5791" w:rsidRPr="000143A1">
          <w:rPr>
            <w:rStyle w:val="af0"/>
            <w:b w:val="0"/>
            <w:bCs w:val="0"/>
          </w:rPr>
          <w:t>3. УСЛОВИЯ РЕАЛИЗАЦИИ ДИСЦИПЛИНЫ</w:t>
        </w:r>
        <w:r w:rsidR="002F5791" w:rsidRPr="000143A1">
          <w:rPr>
            <w:webHidden/>
          </w:rPr>
          <w:tab/>
        </w:r>
        <w:r w:rsidR="002F5791" w:rsidRPr="000143A1">
          <w:rPr>
            <w:webHidden/>
          </w:rPr>
          <w:fldChar w:fldCharType="begin"/>
        </w:r>
        <w:r w:rsidR="002F5791" w:rsidRPr="000143A1">
          <w:rPr>
            <w:webHidden/>
          </w:rPr>
          <w:instrText xml:space="preserve"> PAGEREF _Toc156294884 \h </w:instrText>
        </w:r>
        <w:r w:rsidR="002F5791" w:rsidRPr="000143A1">
          <w:rPr>
            <w:webHidden/>
          </w:rPr>
        </w:r>
        <w:r w:rsidR="002F5791" w:rsidRPr="000143A1">
          <w:rPr>
            <w:webHidden/>
          </w:rPr>
          <w:fldChar w:fldCharType="separate"/>
        </w:r>
        <w:r w:rsidR="002F5791" w:rsidRPr="000143A1">
          <w:rPr>
            <w:webHidden/>
          </w:rPr>
          <w:t>6</w:t>
        </w:r>
        <w:r w:rsidR="002F5791" w:rsidRPr="000143A1">
          <w:rPr>
            <w:webHidden/>
          </w:rPr>
          <w:fldChar w:fldCharType="end"/>
        </w:r>
      </w:hyperlink>
    </w:p>
    <w:p w14:paraId="12727205" w14:textId="77777777" w:rsidR="002F5791" w:rsidRPr="000143A1" w:rsidRDefault="00E4230B" w:rsidP="002F5791">
      <w:pPr>
        <w:pStyle w:val="21"/>
        <w:rPr>
          <w:rFonts w:asciiTheme="minorHAnsi" w:eastAsiaTheme="minorEastAsia" w:hAnsiTheme="minorHAnsi" w:cstheme="minorBidi"/>
          <w:i w:val="0"/>
          <w:iCs w:val="0"/>
          <w:sz w:val="22"/>
          <w:szCs w:val="22"/>
        </w:rPr>
      </w:pPr>
      <w:hyperlink w:anchor="_Toc156294885" w:history="1">
        <w:r w:rsidR="002F5791" w:rsidRPr="000143A1">
          <w:rPr>
            <w:rStyle w:val="af0"/>
            <w:i w:val="0"/>
            <w:iCs w:val="0"/>
          </w:rPr>
          <w:t>3.1. Материально-техническое обеспечение</w:t>
        </w:r>
        <w:r w:rsidR="002F5791" w:rsidRPr="000143A1">
          <w:rPr>
            <w:i w:val="0"/>
            <w:iCs w:val="0"/>
            <w:webHidden/>
          </w:rPr>
          <w:tab/>
        </w:r>
        <w:r w:rsidR="002F5791" w:rsidRPr="000143A1">
          <w:rPr>
            <w:i w:val="0"/>
            <w:iCs w:val="0"/>
            <w:webHidden/>
          </w:rPr>
          <w:fldChar w:fldCharType="begin"/>
        </w:r>
        <w:r w:rsidR="002F5791" w:rsidRPr="000143A1">
          <w:rPr>
            <w:i w:val="0"/>
            <w:iCs w:val="0"/>
            <w:webHidden/>
          </w:rPr>
          <w:instrText xml:space="preserve"> PAGEREF _Toc156294885 \h </w:instrText>
        </w:r>
        <w:r w:rsidR="002F5791" w:rsidRPr="000143A1">
          <w:rPr>
            <w:i w:val="0"/>
            <w:iCs w:val="0"/>
            <w:webHidden/>
          </w:rPr>
        </w:r>
        <w:r w:rsidR="002F5791" w:rsidRPr="000143A1">
          <w:rPr>
            <w:i w:val="0"/>
            <w:iCs w:val="0"/>
            <w:webHidden/>
          </w:rPr>
          <w:fldChar w:fldCharType="separate"/>
        </w:r>
        <w:r w:rsidR="002F5791" w:rsidRPr="000143A1">
          <w:rPr>
            <w:i w:val="0"/>
            <w:iCs w:val="0"/>
            <w:webHidden/>
          </w:rPr>
          <w:t>6</w:t>
        </w:r>
        <w:r w:rsidR="002F5791" w:rsidRPr="000143A1">
          <w:rPr>
            <w:i w:val="0"/>
            <w:iCs w:val="0"/>
            <w:webHidden/>
          </w:rPr>
          <w:fldChar w:fldCharType="end"/>
        </w:r>
      </w:hyperlink>
    </w:p>
    <w:p w14:paraId="4B8CE2E9" w14:textId="77777777" w:rsidR="002F5791" w:rsidRPr="000143A1" w:rsidRDefault="00E4230B" w:rsidP="002F5791">
      <w:pPr>
        <w:pStyle w:val="21"/>
        <w:rPr>
          <w:rFonts w:asciiTheme="minorHAnsi" w:eastAsiaTheme="minorEastAsia" w:hAnsiTheme="minorHAnsi" w:cstheme="minorBidi"/>
          <w:i w:val="0"/>
          <w:iCs w:val="0"/>
          <w:sz w:val="22"/>
          <w:szCs w:val="22"/>
        </w:rPr>
      </w:pPr>
      <w:hyperlink w:anchor="_Toc156294886" w:history="1">
        <w:r w:rsidR="002F5791" w:rsidRPr="000143A1">
          <w:rPr>
            <w:rStyle w:val="af0"/>
            <w:i w:val="0"/>
            <w:iCs w:val="0"/>
          </w:rPr>
          <w:t>3.2. Учебно-методическое обеспечение</w:t>
        </w:r>
        <w:r w:rsidR="002F5791" w:rsidRPr="000143A1">
          <w:rPr>
            <w:i w:val="0"/>
            <w:iCs w:val="0"/>
            <w:webHidden/>
          </w:rPr>
          <w:tab/>
        </w:r>
        <w:r w:rsidR="002F5791" w:rsidRPr="000143A1">
          <w:rPr>
            <w:i w:val="0"/>
            <w:iCs w:val="0"/>
            <w:webHidden/>
          </w:rPr>
          <w:fldChar w:fldCharType="begin"/>
        </w:r>
        <w:r w:rsidR="002F5791" w:rsidRPr="000143A1">
          <w:rPr>
            <w:i w:val="0"/>
            <w:iCs w:val="0"/>
            <w:webHidden/>
          </w:rPr>
          <w:instrText xml:space="preserve"> PAGEREF _Toc156294886 \h </w:instrText>
        </w:r>
        <w:r w:rsidR="002F5791" w:rsidRPr="000143A1">
          <w:rPr>
            <w:i w:val="0"/>
            <w:iCs w:val="0"/>
            <w:webHidden/>
          </w:rPr>
        </w:r>
        <w:r w:rsidR="002F5791" w:rsidRPr="000143A1">
          <w:rPr>
            <w:i w:val="0"/>
            <w:iCs w:val="0"/>
            <w:webHidden/>
          </w:rPr>
          <w:fldChar w:fldCharType="separate"/>
        </w:r>
        <w:r w:rsidR="002F5791" w:rsidRPr="000143A1">
          <w:rPr>
            <w:i w:val="0"/>
            <w:iCs w:val="0"/>
            <w:webHidden/>
          </w:rPr>
          <w:t>6</w:t>
        </w:r>
        <w:r w:rsidR="002F5791" w:rsidRPr="000143A1">
          <w:rPr>
            <w:i w:val="0"/>
            <w:iCs w:val="0"/>
            <w:webHidden/>
          </w:rPr>
          <w:fldChar w:fldCharType="end"/>
        </w:r>
      </w:hyperlink>
    </w:p>
    <w:p w14:paraId="76E9EE37" w14:textId="77777777" w:rsidR="002F5791" w:rsidRPr="000143A1" w:rsidRDefault="00E4230B" w:rsidP="002F5791">
      <w:pPr>
        <w:pStyle w:val="14"/>
        <w:rPr>
          <w:rFonts w:asciiTheme="minorHAnsi" w:eastAsiaTheme="minorEastAsia" w:hAnsiTheme="minorHAnsi" w:cstheme="minorBidi"/>
          <w:lang w:eastAsia="ru-RU"/>
        </w:rPr>
      </w:pPr>
      <w:hyperlink w:anchor="_Toc156294887" w:history="1">
        <w:r w:rsidR="002F5791" w:rsidRPr="000143A1">
          <w:rPr>
            <w:rStyle w:val="af0"/>
            <w:b w:val="0"/>
            <w:bCs w:val="0"/>
          </w:rPr>
          <w:t>4. КОНТРОЛЬ И ОЦЕНКА РЕЗУЛЬТАТОВ ОСВОЕНИЯ ДИСЦИПЛИНЫ</w:t>
        </w:r>
        <w:r w:rsidR="002F5791" w:rsidRPr="000143A1">
          <w:rPr>
            <w:webHidden/>
          </w:rPr>
          <w:tab/>
        </w:r>
        <w:r w:rsidR="002F5791" w:rsidRPr="000143A1">
          <w:rPr>
            <w:webHidden/>
          </w:rPr>
          <w:fldChar w:fldCharType="begin"/>
        </w:r>
        <w:r w:rsidR="002F5791" w:rsidRPr="000143A1">
          <w:rPr>
            <w:webHidden/>
          </w:rPr>
          <w:instrText xml:space="preserve"> PAGEREF _Toc156294887 \h </w:instrText>
        </w:r>
        <w:r w:rsidR="002F5791" w:rsidRPr="000143A1">
          <w:rPr>
            <w:webHidden/>
          </w:rPr>
        </w:r>
        <w:r w:rsidR="002F5791" w:rsidRPr="000143A1">
          <w:rPr>
            <w:webHidden/>
          </w:rPr>
          <w:fldChar w:fldCharType="separate"/>
        </w:r>
        <w:r w:rsidR="002F5791" w:rsidRPr="000143A1">
          <w:rPr>
            <w:webHidden/>
          </w:rPr>
          <w:t>6</w:t>
        </w:r>
        <w:r w:rsidR="002F5791" w:rsidRPr="000143A1">
          <w:rPr>
            <w:webHidden/>
          </w:rPr>
          <w:fldChar w:fldCharType="end"/>
        </w:r>
      </w:hyperlink>
    </w:p>
    <w:p w14:paraId="0764B190" w14:textId="77777777" w:rsidR="002F5791" w:rsidRPr="00DF068E" w:rsidRDefault="002F5791" w:rsidP="002F5791">
      <w:r w:rsidRPr="000143A1">
        <w:fldChar w:fldCharType="end"/>
      </w:r>
    </w:p>
    <w:p w14:paraId="3CFCA546" w14:textId="77777777" w:rsidR="002F5791" w:rsidRPr="00DF068E" w:rsidRDefault="002F5791" w:rsidP="002F5791">
      <w:pPr>
        <w:pStyle w:val="1f"/>
        <w:jc w:val="left"/>
        <w:rPr>
          <w:rFonts w:ascii="Times New Roman" w:hAnsi="Times New Roman"/>
          <w:lang w:val="ru-RU"/>
        </w:rPr>
        <w:sectPr w:rsidR="002F5791" w:rsidRPr="00DF068E" w:rsidSect="00E5472E">
          <w:headerReference w:type="even" r:id="rId9"/>
          <w:headerReference w:type="default" r:id="rId10"/>
          <w:pgSz w:w="11906" w:h="16838"/>
          <w:pgMar w:top="1134" w:right="567" w:bottom="1134" w:left="1701" w:header="709" w:footer="709" w:gutter="0"/>
          <w:cols w:space="708"/>
          <w:docGrid w:linePitch="360"/>
        </w:sectPr>
      </w:pPr>
    </w:p>
    <w:p w14:paraId="435D3E9A" w14:textId="77777777" w:rsidR="002F5791" w:rsidRPr="00F70F81" w:rsidRDefault="002F5791" w:rsidP="002F5791">
      <w:pPr>
        <w:pStyle w:val="1f"/>
        <w:numPr>
          <w:ilvl w:val="0"/>
          <w:numId w:val="10"/>
        </w:numPr>
      </w:pPr>
      <w:r w:rsidRPr="00F70F81">
        <w:lastRenderedPageBreak/>
        <w:t>Общая характеристика</w:t>
      </w:r>
      <w:r w:rsidRPr="00F70F81">
        <w:rPr>
          <w:rFonts w:asciiTheme="minorHAnsi" w:hAnsiTheme="minorHAnsi"/>
          <w:lang w:val="ru-RU"/>
        </w:rPr>
        <w:t xml:space="preserve"> </w:t>
      </w:r>
      <w:r w:rsidRPr="00F70F81">
        <w:t>РАБОЧЕЙ ПРОГРАММЫ УЧЕБНОЙ ДИСЦИПЛИНЫ</w:t>
      </w:r>
    </w:p>
    <w:p w14:paraId="6B37816B" w14:textId="77777777" w:rsidR="002F5791" w:rsidRPr="00F70F81" w:rsidRDefault="002F5791" w:rsidP="002F5791">
      <w:pPr>
        <w:pStyle w:val="1d"/>
        <w:jc w:val="center"/>
        <w:rPr>
          <w:rFonts w:eastAsia="Segoe UI"/>
          <w:lang w:val="ru-RU"/>
        </w:rPr>
      </w:pPr>
      <w:r w:rsidRPr="00F70F81">
        <w:rPr>
          <w:rFonts w:eastAsia="Segoe UI"/>
          <w:lang w:val="ru-RU"/>
        </w:rPr>
        <w:t>«</w:t>
      </w:r>
      <w:r>
        <w:rPr>
          <w:rFonts w:eastAsia="Segoe UI"/>
          <w:lang w:val="ru-RU"/>
        </w:rPr>
        <w:t>ОПЦ.01 Основы технического черчения</w:t>
      </w:r>
      <w:r w:rsidRPr="00F70F81">
        <w:rPr>
          <w:rFonts w:eastAsia="Segoe UI"/>
          <w:lang w:val="ru-RU"/>
        </w:rPr>
        <w:t>»</w:t>
      </w:r>
    </w:p>
    <w:p w14:paraId="4B6CE027" w14:textId="77777777" w:rsidR="002F5791" w:rsidRPr="00021F3A" w:rsidRDefault="002F5791" w:rsidP="002F5791">
      <w:pPr>
        <w:pStyle w:val="1d"/>
        <w:rPr>
          <w:lang w:val="ru-RU"/>
        </w:rPr>
      </w:pPr>
    </w:p>
    <w:p w14:paraId="2AE022CB" w14:textId="77777777" w:rsidR="002F5791" w:rsidRPr="00EA6E1D" w:rsidRDefault="002F5791" w:rsidP="002F5791">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73A38B6D" w14:textId="77777777" w:rsidR="002F5791" w:rsidRPr="006E3EC8" w:rsidRDefault="002F5791" w:rsidP="002F5791">
      <w:pPr>
        <w:suppressAutoHyphens/>
        <w:spacing w:line="276" w:lineRule="auto"/>
        <w:ind w:firstLine="709"/>
        <w:jc w:val="both"/>
        <w:rPr>
          <w:rFonts w:ascii="Times New Roman" w:eastAsia="Times New Roman" w:hAnsi="Times New Roman" w:cs="Times New Roman"/>
          <w:color w:val="FF0000"/>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Pr="00386F5D">
        <w:rPr>
          <w:rFonts w:ascii="Times New Roman" w:hAnsi="Times New Roman"/>
        </w:rPr>
        <w:t>Основы технического черчения</w:t>
      </w:r>
      <w:r w:rsidRPr="00EA6E1D">
        <w:rPr>
          <w:rFonts w:ascii="Times New Roman" w:hAnsi="Times New Roman"/>
        </w:rPr>
        <w:t>»</w:t>
      </w:r>
      <w:r w:rsidRPr="00FA680C">
        <w:rPr>
          <w:rFonts w:ascii="Times New Roman" w:eastAsia="Times New Roman" w:hAnsi="Times New Roman" w:cs="Times New Roman"/>
          <w:sz w:val="24"/>
          <w:szCs w:val="24"/>
          <w:lang w:eastAsia="ru-RU"/>
        </w:rPr>
        <w:t xml:space="preserve">: </w:t>
      </w:r>
      <w:r w:rsidRPr="00386F5D">
        <w:rPr>
          <w:rFonts w:ascii="Times New Roman" w:eastAsia="Times New Roman" w:hAnsi="Times New Roman" w:cs="Times New Roman"/>
          <w:sz w:val="24"/>
          <w:szCs w:val="24"/>
          <w:lang w:eastAsia="ru-RU"/>
        </w:rPr>
        <w:t>формирование у студентов базовых знаний и навыков, необходимых для создания и интерпретации технических чертежей.</w:t>
      </w:r>
    </w:p>
    <w:p w14:paraId="6428D1F3" w14:textId="77777777" w:rsidR="002F5791" w:rsidRPr="00E51EC3" w:rsidRDefault="002F5791" w:rsidP="002F5791">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Дисциплина «</w:t>
      </w:r>
      <w:r w:rsidRPr="00386F5D">
        <w:rPr>
          <w:rFonts w:ascii="Times New Roman" w:hAnsi="Times New Roman" w:cs="Times New Roman"/>
          <w:sz w:val="24"/>
          <w:szCs w:val="24"/>
        </w:rPr>
        <w:t>Основы технического черчения</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E51EC3">
        <w:rPr>
          <w:rFonts w:ascii="Times New Roman" w:hAnsi="Times New Roman" w:cs="Times New Roman"/>
          <w:iCs/>
          <w:sz w:val="24"/>
          <w:szCs w:val="24"/>
        </w:rPr>
        <w:t xml:space="preserve">обязательную часть </w:t>
      </w:r>
      <w:r>
        <w:rPr>
          <w:rFonts w:ascii="Times New Roman" w:hAnsi="Times New Roman" w:cs="Times New Roman"/>
          <w:iCs/>
          <w:sz w:val="24"/>
          <w:szCs w:val="24"/>
        </w:rPr>
        <w:t>общепрофессионального</w:t>
      </w:r>
      <w:r w:rsidRPr="00E51EC3">
        <w:rPr>
          <w:rFonts w:ascii="Times New Roman" w:hAnsi="Times New Roman" w:cs="Times New Roman"/>
          <w:iCs/>
          <w:sz w:val="24"/>
          <w:szCs w:val="24"/>
        </w:rPr>
        <w:t xml:space="preserve"> цикла образовательной программы.</w:t>
      </w:r>
    </w:p>
    <w:p w14:paraId="0D0B5323" w14:textId="77777777" w:rsidR="002F5791" w:rsidRDefault="002F5791" w:rsidP="002F5791">
      <w:pPr>
        <w:suppressAutoHyphens/>
        <w:spacing w:line="276" w:lineRule="auto"/>
        <w:ind w:firstLine="709"/>
        <w:jc w:val="both"/>
        <w:rPr>
          <w:rFonts w:ascii="Times New Roman" w:hAnsi="Times New Roman" w:cs="Times New Roman"/>
          <w:sz w:val="24"/>
          <w:szCs w:val="24"/>
        </w:rPr>
      </w:pPr>
    </w:p>
    <w:p w14:paraId="068122DC" w14:textId="77777777" w:rsidR="002F5791" w:rsidRPr="00EA6E1D" w:rsidRDefault="002F5791" w:rsidP="002F5791">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23230DCB" w14:textId="77777777" w:rsidR="002F5791" w:rsidRDefault="002F5791" w:rsidP="002F5791">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12D4DD3F" w14:textId="77777777" w:rsidR="002F5791" w:rsidRDefault="002F5791" w:rsidP="002F5791">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дисциплины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2819"/>
        <w:gridCol w:w="2824"/>
        <w:gridCol w:w="2807"/>
      </w:tblGrid>
      <w:tr w:rsidR="002F5791" w:rsidRPr="00E51EC3" w14:paraId="6A55C029" w14:textId="77777777" w:rsidTr="00620E62">
        <w:tc>
          <w:tcPr>
            <w:tcW w:w="1129" w:type="dxa"/>
            <w:tcBorders>
              <w:top w:val="single" w:sz="4" w:space="0" w:color="auto"/>
              <w:left w:val="single" w:sz="4" w:space="0" w:color="auto"/>
              <w:right w:val="single" w:sz="4" w:space="0" w:color="auto"/>
            </w:tcBorders>
          </w:tcPr>
          <w:p w14:paraId="0B386BB8" w14:textId="77777777" w:rsidR="002F5791" w:rsidRPr="00E51EC3" w:rsidRDefault="002F5791" w:rsidP="00620E62">
            <w:pPr>
              <w:rPr>
                <w:rStyle w:val="afb"/>
                <w:b/>
                <w:i w:val="0"/>
                <w:sz w:val="24"/>
                <w:szCs w:val="24"/>
                <w:highlight w:val="green"/>
              </w:rPr>
            </w:pPr>
            <w:r w:rsidRPr="00E51EC3">
              <w:rPr>
                <w:rStyle w:val="afb"/>
                <w:b/>
                <w:i w:val="0"/>
                <w:sz w:val="24"/>
                <w:szCs w:val="24"/>
              </w:rPr>
              <w:t xml:space="preserve">Код </w:t>
            </w:r>
            <w:proofErr w:type="gramStart"/>
            <w:r w:rsidRPr="00E51EC3">
              <w:rPr>
                <w:rStyle w:val="afb"/>
                <w:b/>
                <w:i w:val="0"/>
                <w:sz w:val="24"/>
                <w:szCs w:val="24"/>
              </w:rPr>
              <w:t>ОК</w:t>
            </w:r>
            <w:proofErr w:type="gramEnd"/>
            <w:r w:rsidRPr="00E51EC3">
              <w:rPr>
                <w:rStyle w:val="afb"/>
                <w:b/>
                <w:i w:val="0"/>
                <w:sz w:val="24"/>
                <w:szCs w:val="24"/>
              </w:rPr>
              <w:t>,</w:t>
            </w:r>
            <w:r w:rsidRPr="00E51EC3">
              <w:rPr>
                <w:rStyle w:val="afb"/>
                <w:b/>
                <w:i w:val="0"/>
                <w:sz w:val="24"/>
                <w:szCs w:val="24"/>
                <w:highlight w:val="green"/>
              </w:rPr>
              <w:t xml:space="preserve"> </w:t>
            </w:r>
          </w:p>
          <w:p w14:paraId="0E891D4E" w14:textId="77777777" w:rsidR="002F5791" w:rsidRPr="00E51EC3" w:rsidRDefault="002F5791" w:rsidP="00620E62">
            <w:pPr>
              <w:rPr>
                <w:rStyle w:val="afb"/>
                <w:b/>
                <w:i w:val="0"/>
                <w:sz w:val="24"/>
                <w:szCs w:val="24"/>
                <w:highlight w:val="green"/>
              </w:rPr>
            </w:pPr>
            <w:r w:rsidRPr="00E51EC3">
              <w:rPr>
                <w:rStyle w:val="afb"/>
                <w:b/>
                <w:i w:val="0"/>
                <w:sz w:val="24"/>
                <w:szCs w:val="24"/>
              </w:rPr>
              <w:t>ПК</w:t>
            </w:r>
          </w:p>
        </w:tc>
        <w:tc>
          <w:tcPr>
            <w:tcW w:w="2833" w:type="dxa"/>
            <w:tcBorders>
              <w:top w:val="single" w:sz="4" w:space="0" w:color="auto"/>
              <w:left w:val="single" w:sz="4" w:space="0" w:color="auto"/>
              <w:right w:val="single" w:sz="4" w:space="0" w:color="auto"/>
            </w:tcBorders>
          </w:tcPr>
          <w:p w14:paraId="3D35FA4D" w14:textId="77777777" w:rsidR="002F5791" w:rsidRPr="00E51EC3" w:rsidRDefault="002F5791" w:rsidP="00620E62">
            <w:pPr>
              <w:jc w:val="center"/>
              <w:rPr>
                <w:rFonts w:ascii="Times New Roman" w:hAnsi="Times New Roman" w:cs="Times New Roman"/>
                <w:b/>
                <w:sz w:val="24"/>
                <w:szCs w:val="24"/>
              </w:rPr>
            </w:pPr>
            <w:r w:rsidRPr="00E51EC3">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AD021F4" w14:textId="77777777" w:rsidR="002F5791" w:rsidRPr="00E51EC3" w:rsidRDefault="002F5791" w:rsidP="00620E62">
            <w:pPr>
              <w:jc w:val="center"/>
              <w:rPr>
                <w:rFonts w:ascii="Times New Roman" w:hAnsi="Times New Roman" w:cs="Times New Roman"/>
                <w:b/>
                <w:sz w:val="24"/>
                <w:szCs w:val="24"/>
              </w:rPr>
            </w:pPr>
            <w:r w:rsidRPr="00E51EC3">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7DB38081" w14:textId="77777777" w:rsidR="002F5791" w:rsidRPr="00E51EC3" w:rsidRDefault="002F5791" w:rsidP="00620E62">
            <w:pPr>
              <w:jc w:val="center"/>
              <w:rPr>
                <w:rFonts w:ascii="Times New Roman" w:hAnsi="Times New Roman" w:cs="Times New Roman"/>
                <w:b/>
                <w:sz w:val="24"/>
                <w:szCs w:val="24"/>
              </w:rPr>
            </w:pPr>
            <w:r w:rsidRPr="00E51EC3">
              <w:rPr>
                <w:rFonts w:ascii="Times New Roman" w:hAnsi="Times New Roman" w:cs="Times New Roman"/>
                <w:b/>
                <w:sz w:val="24"/>
                <w:szCs w:val="24"/>
              </w:rPr>
              <w:t xml:space="preserve">Владеть навыками </w:t>
            </w:r>
          </w:p>
        </w:tc>
      </w:tr>
      <w:tr w:rsidR="002F5791" w:rsidRPr="00E51EC3" w14:paraId="10881331" w14:textId="77777777" w:rsidTr="00620E62">
        <w:tc>
          <w:tcPr>
            <w:tcW w:w="1129" w:type="dxa"/>
            <w:tcBorders>
              <w:top w:val="single" w:sz="4" w:space="0" w:color="auto"/>
              <w:left w:val="single" w:sz="4" w:space="0" w:color="auto"/>
              <w:right w:val="single" w:sz="4" w:space="0" w:color="auto"/>
            </w:tcBorders>
          </w:tcPr>
          <w:p w14:paraId="76B9C2ED" w14:textId="77777777" w:rsidR="002F5791" w:rsidRPr="00E51EC3" w:rsidRDefault="002F5791" w:rsidP="00620E62">
            <w:pPr>
              <w:rPr>
                <w:rFonts w:ascii="Times New Roman" w:hAnsi="Times New Roman" w:cs="Times New Roman"/>
                <w:bCs/>
                <w:sz w:val="24"/>
                <w:szCs w:val="24"/>
              </w:rPr>
            </w:pPr>
            <w:r w:rsidRPr="00E51EC3">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hideMark/>
          </w:tcPr>
          <w:p w14:paraId="4F77FCBA" w14:textId="77777777" w:rsidR="002F5791" w:rsidRPr="009A1B94" w:rsidRDefault="002F5791" w:rsidP="00620E6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hAnsi="Times New Roman" w:cs="Times New Roman"/>
                <w:bCs/>
                <w:iCs/>
                <w:sz w:val="24"/>
                <w:szCs w:val="24"/>
              </w:rPr>
              <w:t>;</w:t>
            </w:r>
          </w:p>
          <w:p w14:paraId="49274483" w14:textId="77777777" w:rsidR="002F5791" w:rsidRDefault="002F5791" w:rsidP="00620E6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этапы решения задачи, составлять план действия, реализовывать составленный план</w:t>
            </w:r>
            <w:r>
              <w:rPr>
                <w:rFonts w:ascii="Times New Roman" w:hAnsi="Times New Roman" w:cs="Times New Roman"/>
                <w:bCs/>
                <w:iCs/>
                <w:sz w:val="24"/>
                <w:szCs w:val="24"/>
              </w:rPr>
              <w:t>;</w:t>
            </w:r>
          </w:p>
          <w:p w14:paraId="027C205F" w14:textId="77777777" w:rsidR="002F5791" w:rsidRPr="009A1B94" w:rsidRDefault="002F5791" w:rsidP="00620E6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необходимые ресурсы</w:t>
            </w:r>
          </w:p>
          <w:p w14:paraId="6EF29AA0" w14:textId="77777777" w:rsidR="002F5791" w:rsidRPr="009A1B94" w:rsidRDefault="002F5791" w:rsidP="00620E62">
            <w:pPr>
              <w:rPr>
                <w:rFonts w:ascii="Times New Roman" w:hAnsi="Times New Roman" w:cs="Times New Roman"/>
                <w:bCs/>
                <w:iCs/>
                <w:sz w:val="24"/>
                <w:szCs w:val="24"/>
              </w:rPr>
            </w:pPr>
            <w:r w:rsidRPr="009A1B94">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r>
              <w:rPr>
                <w:rFonts w:ascii="Times New Roman" w:hAnsi="Times New Roman" w:cs="Times New Roman"/>
                <w:bCs/>
                <w:iCs/>
                <w:sz w:val="24"/>
                <w:szCs w:val="24"/>
              </w:rPr>
              <w:t>;</w:t>
            </w:r>
          </w:p>
          <w:p w14:paraId="6C22DC38" w14:textId="77777777" w:rsidR="002F5791" w:rsidRPr="009A1B94" w:rsidRDefault="002F5791" w:rsidP="00620E62">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владеть актуальными методами работы в профессиональной и смежных сферах</w:t>
            </w:r>
            <w:r>
              <w:rPr>
                <w:rFonts w:ascii="Times New Roman" w:hAnsi="Times New Roman" w:cs="Times New Roman"/>
                <w:bCs/>
                <w:iCs/>
                <w:sz w:val="24"/>
                <w:szCs w:val="24"/>
              </w:rPr>
              <w:t>;</w:t>
            </w:r>
            <w:proofErr w:type="gramEnd"/>
          </w:p>
          <w:p w14:paraId="10673713" w14:textId="77777777" w:rsidR="002F5791" w:rsidRPr="00E51EC3" w:rsidRDefault="002F5791" w:rsidP="00620E6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результат и последствия своих действий (самостоятельно или с помощью наставника)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2B88893" w14:textId="77777777" w:rsidR="002F5791" w:rsidRPr="009A1B94" w:rsidRDefault="002F5791" w:rsidP="00620E6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5C5C63D7" w14:textId="77777777" w:rsidR="002F5791" w:rsidRPr="009A1B94" w:rsidRDefault="002F5791" w:rsidP="00620E6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структура плана для решения задач, алгоритмы выполнения работ в </w:t>
            </w:r>
            <w:proofErr w:type="gramStart"/>
            <w:r w:rsidRPr="009A1B94">
              <w:rPr>
                <w:rFonts w:ascii="Times New Roman" w:hAnsi="Times New Roman" w:cs="Times New Roman"/>
                <w:bCs/>
                <w:iCs/>
                <w:sz w:val="24"/>
                <w:szCs w:val="24"/>
              </w:rPr>
              <w:t>профессиональной</w:t>
            </w:r>
            <w:proofErr w:type="gramEnd"/>
            <w:r w:rsidRPr="009A1B94">
              <w:rPr>
                <w:rFonts w:ascii="Times New Roman" w:hAnsi="Times New Roman" w:cs="Times New Roman"/>
                <w:bCs/>
                <w:iCs/>
                <w:sz w:val="24"/>
                <w:szCs w:val="24"/>
              </w:rPr>
              <w:t xml:space="preserve"> и смежных областях</w:t>
            </w:r>
            <w:r>
              <w:rPr>
                <w:rFonts w:ascii="Times New Roman" w:hAnsi="Times New Roman" w:cs="Times New Roman"/>
                <w:bCs/>
                <w:iCs/>
                <w:sz w:val="24"/>
                <w:szCs w:val="24"/>
              </w:rPr>
              <w:t>;</w:t>
            </w:r>
          </w:p>
          <w:p w14:paraId="5F6F1348" w14:textId="77777777" w:rsidR="002F5791" w:rsidRPr="009A1B94" w:rsidRDefault="002F5791" w:rsidP="00620E6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cs="Times New Roman"/>
                <w:bCs/>
                <w:iCs/>
                <w:sz w:val="24"/>
                <w:szCs w:val="24"/>
              </w:rPr>
              <w:t>;</w:t>
            </w:r>
          </w:p>
          <w:p w14:paraId="4343ABBD" w14:textId="77777777" w:rsidR="002F5791" w:rsidRPr="009A1B94" w:rsidRDefault="002F5791" w:rsidP="00620E62">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методы работы в профессиональной и смежных сферах</w:t>
            </w:r>
            <w:r>
              <w:rPr>
                <w:rFonts w:ascii="Times New Roman" w:hAnsi="Times New Roman" w:cs="Times New Roman"/>
                <w:bCs/>
                <w:iCs/>
                <w:sz w:val="24"/>
                <w:szCs w:val="24"/>
              </w:rPr>
              <w:t>;</w:t>
            </w:r>
            <w:proofErr w:type="gramEnd"/>
          </w:p>
          <w:p w14:paraId="162051CC" w14:textId="77777777" w:rsidR="002F5791" w:rsidRPr="00E51EC3" w:rsidRDefault="002F5791" w:rsidP="00620E6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порядок </w:t>
            </w:r>
            <w:proofErr w:type="gramStart"/>
            <w:r w:rsidRPr="009A1B94">
              <w:rPr>
                <w:rFonts w:ascii="Times New Roman" w:hAnsi="Times New Roman" w:cs="Times New Roman"/>
                <w:bCs/>
                <w:iCs/>
                <w:sz w:val="24"/>
                <w:szCs w:val="24"/>
              </w:rPr>
              <w:t>оценки результатов решения задач профессиональной деятельности</w:t>
            </w:r>
            <w:proofErr w:type="gramEnd"/>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70EEB44E" w14:textId="77777777" w:rsidR="002F5791" w:rsidRPr="00E51EC3" w:rsidRDefault="002F5791" w:rsidP="00620E62">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2F5791" w:rsidRPr="00E51EC3" w14:paraId="7D2C31CD" w14:textId="77777777" w:rsidTr="00620E62">
        <w:tc>
          <w:tcPr>
            <w:tcW w:w="1129" w:type="dxa"/>
            <w:tcBorders>
              <w:left w:val="single" w:sz="4" w:space="0" w:color="auto"/>
              <w:bottom w:val="single" w:sz="4" w:space="0" w:color="auto"/>
              <w:right w:val="single" w:sz="4" w:space="0" w:color="auto"/>
            </w:tcBorders>
          </w:tcPr>
          <w:p w14:paraId="4F550635" w14:textId="77777777" w:rsidR="002F5791" w:rsidRPr="00E51EC3" w:rsidRDefault="002F5791" w:rsidP="00620E62">
            <w:pPr>
              <w:rPr>
                <w:rFonts w:ascii="Times New Roman" w:hAnsi="Times New Roman" w:cs="Times New Roman"/>
                <w:bCs/>
                <w:sz w:val="24"/>
                <w:szCs w:val="24"/>
              </w:rPr>
            </w:pPr>
            <w:r w:rsidRPr="00E51EC3">
              <w:rPr>
                <w:rFonts w:ascii="Times New Roman" w:hAnsi="Times New Roman" w:cs="Times New Roman"/>
                <w:bCs/>
                <w:sz w:val="24"/>
                <w:szCs w:val="24"/>
              </w:rPr>
              <w:t>ОК.02</w:t>
            </w:r>
          </w:p>
        </w:tc>
        <w:tc>
          <w:tcPr>
            <w:tcW w:w="2833" w:type="dxa"/>
            <w:tcBorders>
              <w:left w:val="single" w:sz="4" w:space="0" w:color="auto"/>
              <w:bottom w:val="single" w:sz="4" w:space="0" w:color="auto"/>
              <w:right w:val="single" w:sz="4" w:space="0" w:color="auto"/>
            </w:tcBorders>
          </w:tcPr>
          <w:p w14:paraId="0BDBFD11" w14:textId="77777777" w:rsidR="002F5791" w:rsidRPr="009A1B94" w:rsidRDefault="002F5791" w:rsidP="00620E6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определять задачи для поиска информации, планировать процесс </w:t>
            </w:r>
            <w:r w:rsidRPr="009A1B94">
              <w:rPr>
                <w:rFonts w:ascii="Times New Roman" w:hAnsi="Times New Roman" w:cs="Times New Roman"/>
                <w:bCs/>
                <w:iCs/>
                <w:sz w:val="24"/>
                <w:szCs w:val="24"/>
              </w:rPr>
              <w:lastRenderedPageBreak/>
              <w:t>поиска, выбирать необходимые источники информации</w:t>
            </w:r>
            <w:r>
              <w:rPr>
                <w:rFonts w:ascii="Times New Roman" w:hAnsi="Times New Roman" w:cs="Times New Roman"/>
                <w:bCs/>
                <w:iCs/>
                <w:sz w:val="24"/>
                <w:szCs w:val="24"/>
              </w:rPr>
              <w:t>;</w:t>
            </w:r>
          </w:p>
          <w:p w14:paraId="1188388A" w14:textId="77777777" w:rsidR="002F5791" w:rsidRDefault="002F5791" w:rsidP="00620E6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выделять наиболее </w:t>
            </w:r>
            <w:proofErr w:type="gramStart"/>
            <w:r w:rsidRPr="009A1B94">
              <w:rPr>
                <w:rFonts w:ascii="Times New Roman" w:hAnsi="Times New Roman" w:cs="Times New Roman"/>
                <w:bCs/>
                <w:iCs/>
                <w:sz w:val="24"/>
                <w:szCs w:val="24"/>
              </w:rPr>
              <w:t>значимое</w:t>
            </w:r>
            <w:proofErr w:type="gramEnd"/>
            <w:r w:rsidRPr="009A1B94">
              <w:rPr>
                <w:rFonts w:ascii="Times New Roman" w:hAnsi="Times New Roman" w:cs="Times New Roman"/>
                <w:bCs/>
                <w:iCs/>
                <w:sz w:val="24"/>
                <w:szCs w:val="24"/>
              </w:rPr>
              <w:t xml:space="preserve"> в перечне информации</w:t>
            </w:r>
            <w:r>
              <w:rPr>
                <w:rFonts w:ascii="Times New Roman" w:hAnsi="Times New Roman" w:cs="Times New Roman"/>
                <w:bCs/>
                <w:iCs/>
                <w:sz w:val="24"/>
                <w:szCs w:val="24"/>
              </w:rPr>
              <w:t>;</w:t>
            </w:r>
          </w:p>
          <w:p w14:paraId="31EDC4ED" w14:textId="77777777" w:rsidR="002F5791" w:rsidRPr="009A1B94" w:rsidRDefault="002F5791" w:rsidP="00620E6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структурировать получаемую информацию, оформлять результаты поиска</w:t>
            </w:r>
            <w:r>
              <w:rPr>
                <w:rFonts w:ascii="Times New Roman" w:hAnsi="Times New Roman" w:cs="Times New Roman"/>
                <w:bCs/>
                <w:iCs/>
                <w:sz w:val="24"/>
                <w:szCs w:val="24"/>
              </w:rPr>
              <w:t>;</w:t>
            </w:r>
          </w:p>
          <w:p w14:paraId="09A873D2" w14:textId="77777777" w:rsidR="002F5791" w:rsidRPr="009A1B94" w:rsidRDefault="002F5791" w:rsidP="00620E6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практическую значимость результатов поиска</w:t>
            </w:r>
            <w:r>
              <w:rPr>
                <w:rFonts w:ascii="Times New Roman" w:hAnsi="Times New Roman" w:cs="Times New Roman"/>
                <w:bCs/>
                <w:iCs/>
                <w:sz w:val="24"/>
                <w:szCs w:val="24"/>
              </w:rPr>
              <w:t>;</w:t>
            </w:r>
          </w:p>
          <w:p w14:paraId="1E6FE9DA" w14:textId="77777777" w:rsidR="002F5791" w:rsidRPr="009A1B94" w:rsidRDefault="002F5791" w:rsidP="00620E6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применять средства информационных технологий для решения профессиональных задач</w:t>
            </w:r>
            <w:r>
              <w:rPr>
                <w:rFonts w:ascii="Times New Roman" w:hAnsi="Times New Roman" w:cs="Times New Roman"/>
                <w:bCs/>
                <w:iCs/>
                <w:sz w:val="24"/>
                <w:szCs w:val="24"/>
              </w:rPr>
              <w:t>;</w:t>
            </w:r>
          </w:p>
          <w:p w14:paraId="466B0A44" w14:textId="77777777" w:rsidR="002F5791" w:rsidRPr="009A1B94" w:rsidRDefault="002F5791" w:rsidP="00620E6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современное программное обеспечение в профессиональной деятельности</w:t>
            </w:r>
            <w:r>
              <w:rPr>
                <w:rFonts w:ascii="Times New Roman" w:hAnsi="Times New Roman" w:cs="Times New Roman"/>
                <w:bCs/>
                <w:iCs/>
                <w:sz w:val="24"/>
                <w:szCs w:val="24"/>
              </w:rPr>
              <w:t>;</w:t>
            </w:r>
          </w:p>
          <w:p w14:paraId="1375A3C7" w14:textId="77777777" w:rsidR="002F5791" w:rsidRPr="00E51EC3" w:rsidRDefault="002F5791" w:rsidP="00620E6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различные цифровые средства для решения профессиональных задач</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318D14D" w14:textId="77777777" w:rsidR="002F5791" w:rsidRPr="009A1B94" w:rsidRDefault="002F5791" w:rsidP="00620E62">
            <w:pPr>
              <w:rPr>
                <w:rFonts w:ascii="Times New Roman" w:hAnsi="Times New Roman" w:cs="Times New Roman"/>
                <w:bCs/>
                <w:iCs/>
                <w:sz w:val="24"/>
                <w:szCs w:val="24"/>
              </w:rPr>
            </w:pPr>
            <w:r w:rsidRPr="009A1B94">
              <w:rPr>
                <w:rFonts w:ascii="Times New Roman" w:hAnsi="Times New Roman" w:cs="Times New Roman"/>
                <w:bCs/>
                <w:iCs/>
                <w:sz w:val="24"/>
                <w:szCs w:val="24"/>
              </w:rPr>
              <w:lastRenderedPageBreak/>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номенклатура информационных источников, </w:t>
            </w:r>
            <w:r w:rsidRPr="009A1B94">
              <w:rPr>
                <w:rFonts w:ascii="Times New Roman" w:hAnsi="Times New Roman" w:cs="Times New Roman"/>
                <w:bCs/>
                <w:iCs/>
                <w:sz w:val="24"/>
                <w:szCs w:val="24"/>
              </w:rPr>
              <w:lastRenderedPageBreak/>
              <w:t>применяемых в профессиональной деятельности</w:t>
            </w:r>
          </w:p>
          <w:p w14:paraId="0A223FCE" w14:textId="77777777" w:rsidR="002F5791" w:rsidRPr="009A1B94" w:rsidRDefault="002F5791" w:rsidP="00620E6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приемы структурирования информации</w:t>
            </w:r>
          </w:p>
          <w:p w14:paraId="5EF68A97" w14:textId="77777777" w:rsidR="002F5791" w:rsidRPr="009A1B94" w:rsidRDefault="002F5791" w:rsidP="00620E6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формат оформления результатов поиска информации</w:t>
            </w:r>
          </w:p>
          <w:p w14:paraId="332FAB02" w14:textId="77777777" w:rsidR="002F5791" w:rsidRDefault="002F5791" w:rsidP="00620E62">
            <w:pPr>
              <w:rPr>
                <w:rFonts w:ascii="Times New Roman" w:hAnsi="Times New Roman" w:cs="Times New Roman"/>
                <w:bCs/>
                <w:iCs/>
                <w:sz w:val="24"/>
                <w:szCs w:val="24"/>
              </w:rPr>
            </w:pPr>
            <w:r w:rsidRPr="009A1B94">
              <w:rPr>
                <w:rFonts w:ascii="Times New Roman" w:hAnsi="Times New Roman" w:cs="Times New Roman"/>
                <w:bCs/>
                <w:iCs/>
                <w:sz w:val="24"/>
                <w:szCs w:val="24"/>
              </w:rPr>
              <w:t xml:space="preserve">современные средства и устройства информатизации, </w:t>
            </w:r>
          </w:p>
          <w:p w14:paraId="46C031A2" w14:textId="77777777" w:rsidR="002F5791" w:rsidRPr="00E51EC3" w:rsidRDefault="002F5791" w:rsidP="00620E6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563CFFBF" w14:textId="77777777" w:rsidR="002F5791" w:rsidRPr="00E51EC3" w:rsidRDefault="002F5791" w:rsidP="00620E62">
            <w:pPr>
              <w:jc w:val="center"/>
              <w:rPr>
                <w:rFonts w:ascii="Times New Roman" w:hAnsi="Times New Roman" w:cs="Times New Roman"/>
                <w:bCs/>
                <w:sz w:val="24"/>
                <w:szCs w:val="24"/>
              </w:rPr>
            </w:pPr>
            <w:r w:rsidRPr="00C759B7">
              <w:rPr>
                <w:rFonts w:ascii="Times New Roman" w:hAnsi="Times New Roman" w:cs="Times New Roman"/>
                <w:bCs/>
                <w:sz w:val="24"/>
                <w:szCs w:val="24"/>
              </w:rPr>
              <w:lastRenderedPageBreak/>
              <w:t>-</w:t>
            </w:r>
          </w:p>
        </w:tc>
      </w:tr>
      <w:tr w:rsidR="002F5791" w:rsidRPr="00E51EC3" w14:paraId="132B974C" w14:textId="77777777" w:rsidTr="00620E62">
        <w:tc>
          <w:tcPr>
            <w:tcW w:w="1129" w:type="dxa"/>
            <w:tcBorders>
              <w:left w:val="single" w:sz="4" w:space="0" w:color="auto"/>
              <w:bottom w:val="single" w:sz="4" w:space="0" w:color="auto"/>
              <w:right w:val="single" w:sz="4" w:space="0" w:color="auto"/>
            </w:tcBorders>
          </w:tcPr>
          <w:p w14:paraId="237F8980" w14:textId="77777777" w:rsidR="002F5791" w:rsidRPr="00E51EC3" w:rsidRDefault="002F5791" w:rsidP="00620E62">
            <w:pPr>
              <w:rPr>
                <w:rFonts w:ascii="Times New Roman" w:hAnsi="Times New Roman" w:cs="Times New Roman"/>
                <w:bCs/>
                <w:sz w:val="24"/>
                <w:szCs w:val="24"/>
              </w:rPr>
            </w:pPr>
            <w:r w:rsidRPr="00E51EC3">
              <w:rPr>
                <w:rFonts w:ascii="Times New Roman" w:hAnsi="Times New Roman" w:cs="Times New Roman"/>
                <w:bCs/>
                <w:sz w:val="24"/>
                <w:szCs w:val="24"/>
              </w:rPr>
              <w:lastRenderedPageBreak/>
              <w:t>ОК.03</w:t>
            </w:r>
          </w:p>
        </w:tc>
        <w:tc>
          <w:tcPr>
            <w:tcW w:w="2833" w:type="dxa"/>
            <w:tcBorders>
              <w:left w:val="single" w:sz="4" w:space="0" w:color="auto"/>
              <w:bottom w:val="single" w:sz="4" w:space="0" w:color="auto"/>
              <w:right w:val="single" w:sz="4" w:space="0" w:color="auto"/>
            </w:tcBorders>
          </w:tcPr>
          <w:p w14:paraId="6ECAA912" w14:textId="77777777" w:rsidR="002F5791" w:rsidRPr="005C1A7C" w:rsidRDefault="002F5791" w:rsidP="00620E6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bCs/>
                <w:iCs/>
                <w:sz w:val="24"/>
                <w:szCs w:val="24"/>
              </w:rPr>
              <w:t>;</w:t>
            </w:r>
          </w:p>
          <w:p w14:paraId="6FC512DE" w14:textId="77777777" w:rsidR="002F5791" w:rsidRPr="005C1A7C" w:rsidRDefault="002F5791" w:rsidP="00620E6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применять современную научную профессиональную терминологию</w:t>
            </w:r>
          </w:p>
          <w:p w14:paraId="7671CE40" w14:textId="77777777" w:rsidR="002F5791" w:rsidRPr="005C1A7C" w:rsidRDefault="002F5791" w:rsidP="00620E62">
            <w:pPr>
              <w:rPr>
                <w:rFonts w:ascii="Times New Roman" w:hAnsi="Times New Roman" w:cs="Times New Roman"/>
                <w:bCs/>
                <w:iCs/>
                <w:sz w:val="24"/>
                <w:szCs w:val="24"/>
              </w:rPr>
            </w:pPr>
            <w:r w:rsidRPr="005C1A7C">
              <w:rPr>
                <w:rFonts w:ascii="Times New Roman" w:hAnsi="Times New Roman" w:cs="Times New Roman"/>
                <w:bCs/>
                <w:iCs/>
                <w:sz w:val="24"/>
                <w:szCs w:val="24"/>
              </w:rPr>
              <w:t>определять и выстраивать траектории профессионального развития и самообразования</w:t>
            </w:r>
            <w:r>
              <w:rPr>
                <w:rFonts w:ascii="Times New Roman" w:hAnsi="Times New Roman" w:cs="Times New Roman"/>
                <w:bCs/>
                <w:iCs/>
                <w:sz w:val="24"/>
                <w:szCs w:val="24"/>
              </w:rPr>
              <w:t>;</w:t>
            </w:r>
          </w:p>
          <w:p w14:paraId="070253FB" w14:textId="77777777" w:rsidR="002F5791" w:rsidRPr="005C1A7C" w:rsidRDefault="002F5791" w:rsidP="00620E6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выявлять достоинства и недостатки коммерческой идеи</w:t>
            </w:r>
            <w:r>
              <w:rPr>
                <w:rFonts w:ascii="Times New Roman" w:hAnsi="Times New Roman" w:cs="Times New Roman"/>
                <w:bCs/>
                <w:iCs/>
                <w:sz w:val="24"/>
                <w:szCs w:val="24"/>
              </w:rPr>
              <w:t>;</w:t>
            </w:r>
          </w:p>
          <w:p w14:paraId="7F5C78DB" w14:textId="77777777" w:rsidR="002F5791" w:rsidRPr="005C1A7C" w:rsidRDefault="002F5791" w:rsidP="00620E6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 xml:space="preserve">определять инвестиционную привлекательность коммерческих идей в </w:t>
            </w:r>
            <w:r w:rsidRPr="005C1A7C">
              <w:rPr>
                <w:rFonts w:ascii="Times New Roman" w:hAnsi="Times New Roman" w:cs="Times New Roman"/>
                <w:bCs/>
                <w:iCs/>
                <w:sz w:val="24"/>
                <w:szCs w:val="24"/>
              </w:rPr>
              <w:lastRenderedPageBreak/>
              <w:t>рамках профессиональной деятельности, выявлять источники финансирования</w:t>
            </w:r>
            <w:r>
              <w:rPr>
                <w:rFonts w:ascii="Times New Roman" w:hAnsi="Times New Roman" w:cs="Times New Roman"/>
                <w:bCs/>
                <w:iCs/>
                <w:sz w:val="24"/>
                <w:szCs w:val="24"/>
              </w:rPr>
              <w:t>;</w:t>
            </w:r>
          </w:p>
          <w:p w14:paraId="19955E00" w14:textId="77777777" w:rsidR="002F5791" w:rsidRPr="005C1A7C" w:rsidRDefault="002F5791" w:rsidP="00620E6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презентовать идеи открытия собственного дела в профессиональной деятельности</w:t>
            </w:r>
            <w:r>
              <w:rPr>
                <w:rFonts w:ascii="Times New Roman" w:hAnsi="Times New Roman" w:cs="Times New Roman"/>
                <w:bCs/>
                <w:iCs/>
                <w:sz w:val="24"/>
                <w:szCs w:val="24"/>
              </w:rPr>
              <w:t>;</w:t>
            </w:r>
          </w:p>
          <w:p w14:paraId="1243E3F8" w14:textId="77777777" w:rsidR="002F5791" w:rsidRPr="005C1A7C" w:rsidRDefault="002F5791" w:rsidP="00620E6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источники достоверной правовой информации</w:t>
            </w:r>
            <w:r>
              <w:rPr>
                <w:rFonts w:ascii="Times New Roman" w:hAnsi="Times New Roman" w:cs="Times New Roman"/>
                <w:bCs/>
                <w:iCs/>
                <w:sz w:val="24"/>
                <w:szCs w:val="24"/>
              </w:rPr>
              <w:t>;</w:t>
            </w:r>
          </w:p>
          <w:p w14:paraId="518D5CE3" w14:textId="77777777" w:rsidR="002F5791" w:rsidRPr="005C1A7C" w:rsidRDefault="002F5791" w:rsidP="00620E6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составлять различные правовые документы</w:t>
            </w:r>
            <w:r>
              <w:rPr>
                <w:rFonts w:ascii="Times New Roman" w:hAnsi="Times New Roman" w:cs="Times New Roman"/>
                <w:bCs/>
                <w:iCs/>
                <w:sz w:val="24"/>
                <w:szCs w:val="24"/>
              </w:rPr>
              <w:t>;</w:t>
            </w:r>
          </w:p>
          <w:p w14:paraId="3731485B" w14:textId="77777777" w:rsidR="002F5791" w:rsidRPr="005C1A7C" w:rsidRDefault="002F5791" w:rsidP="00620E6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находить интересные проектные идеи, грамотно их формулировать и документировать</w:t>
            </w:r>
            <w:r>
              <w:rPr>
                <w:rFonts w:ascii="Times New Roman" w:hAnsi="Times New Roman" w:cs="Times New Roman"/>
                <w:bCs/>
                <w:iCs/>
                <w:sz w:val="24"/>
                <w:szCs w:val="24"/>
              </w:rPr>
              <w:t>;</w:t>
            </w:r>
          </w:p>
          <w:p w14:paraId="78B1A75E" w14:textId="77777777" w:rsidR="002F5791" w:rsidRPr="00E51EC3" w:rsidRDefault="002F5791" w:rsidP="00620E62">
            <w:pPr>
              <w:rPr>
                <w:rFonts w:ascii="Times New Roman" w:hAnsi="Times New Roman" w:cs="Times New Roman"/>
                <w:b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оценивать жизнеспособность проектной идеи, составлять план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26EB8F5" w14:textId="77777777" w:rsidR="002F5791" w:rsidRPr="005C1A7C" w:rsidRDefault="002F5791" w:rsidP="00620E62">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C1A7C">
              <w:rPr>
                <w:rFonts w:ascii="Times New Roman" w:hAnsi="Times New Roman" w:cs="Times New Roman"/>
                <w:bCs/>
                <w:iCs/>
                <w:sz w:val="24"/>
                <w:szCs w:val="24"/>
              </w:rPr>
              <w:t>содержание актуальной нормативно-правовой документации</w:t>
            </w:r>
            <w:r>
              <w:rPr>
                <w:rFonts w:ascii="Times New Roman" w:hAnsi="Times New Roman" w:cs="Times New Roman"/>
                <w:bCs/>
                <w:iCs/>
                <w:sz w:val="24"/>
                <w:szCs w:val="24"/>
              </w:rPr>
              <w:t>;</w:t>
            </w:r>
          </w:p>
          <w:p w14:paraId="7CBA79EC" w14:textId="77777777" w:rsidR="002F5791" w:rsidRPr="005C1A7C" w:rsidRDefault="002F5791" w:rsidP="00620E6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современная научная и профессиональная терминология</w:t>
            </w:r>
            <w:r>
              <w:rPr>
                <w:rFonts w:ascii="Times New Roman" w:hAnsi="Times New Roman" w:cs="Times New Roman"/>
                <w:bCs/>
                <w:iCs/>
                <w:sz w:val="24"/>
                <w:szCs w:val="24"/>
              </w:rPr>
              <w:t>;</w:t>
            </w:r>
          </w:p>
          <w:p w14:paraId="18E45AA8" w14:textId="77777777" w:rsidR="002F5791" w:rsidRPr="005C1A7C" w:rsidRDefault="002F5791" w:rsidP="00620E6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возможные траектории профессионального развития и самообразования</w:t>
            </w:r>
            <w:r>
              <w:rPr>
                <w:rFonts w:ascii="Times New Roman" w:hAnsi="Times New Roman" w:cs="Times New Roman"/>
                <w:bCs/>
                <w:iCs/>
                <w:sz w:val="24"/>
                <w:szCs w:val="24"/>
              </w:rPr>
              <w:t>;</w:t>
            </w:r>
          </w:p>
          <w:p w14:paraId="0B76A5B1" w14:textId="77777777" w:rsidR="002F5791" w:rsidRPr="005C1A7C" w:rsidRDefault="002F5791" w:rsidP="00620E6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основы предпринимательской деятельности, правовой и финансовой грамотности</w:t>
            </w:r>
            <w:r>
              <w:rPr>
                <w:rFonts w:ascii="Times New Roman" w:hAnsi="Times New Roman" w:cs="Times New Roman"/>
                <w:bCs/>
                <w:iCs/>
                <w:sz w:val="24"/>
                <w:szCs w:val="24"/>
              </w:rPr>
              <w:t>;</w:t>
            </w:r>
          </w:p>
          <w:p w14:paraId="61BF35CA" w14:textId="77777777" w:rsidR="002F5791" w:rsidRPr="005C1A7C" w:rsidRDefault="002F5791" w:rsidP="00620E6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правила разработки презентации</w:t>
            </w:r>
          </w:p>
          <w:p w14:paraId="7F7F72F3" w14:textId="77777777" w:rsidR="002F5791" w:rsidRPr="00E51EC3" w:rsidRDefault="002F5791" w:rsidP="00620E62">
            <w:pPr>
              <w:rPr>
                <w:rFonts w:ascii="Times New Roman" w:hAnsi="Times New Roman" w:cs="Times New Roman"/>
                <w:bCs/>
                <w:sz w:val="24"/>
                <w:szCs w:val="24"/>
              </w:rPr>
            </w:pPr>
            <w:r w:rsidRPr="005C1A7C">
              <w:rPr>
                <w:rFonts w:ascii="Times New Roman" w:hAnsi="Times New Roman" w:cs="Times New Roman"/>
                <w:bCs/>
                <w:iCs/>
                <w:sz w:val="24"/>
                <w:szCs w:val="24"/>
              </w:rPr>
              <w:t>основные этапы разработки и реализации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5769DC0C" w14:textId="77777777" w:rsidR="002F5791" w:rsidRPr="00E51EC3" w:rsidRDefault="002F5791" w:rsidP="00620E62">
            <w:pPr>
              <w:jc w:val="center"/>
              <w:rPr>
                <w:rFonts w:ascii="Times New Roman" w:hAnsi="Times New Roman" w:cs="Times New Roman"/>
                <w:bCs/>
                <w:sz w:val="24"/>
                <w:szCs w:val="24"/>
              </w:rPr>
            </w:pPr>
          </w:p>
        </w:tc>
      </w:tr>
      <w:tr w:rsidR="002F5791" w:rsidRPr="00E51EC3" w14:paraId="134AD75D" w14:textId="77777777" w:rsidTr="00620E62">
        <w:tc>
          <w:tcPr>
            <w:tcW w:w="1129" w:type="dxa"/>
            <w:tcBorders>
              <w:left w:val="single" w:sz="4" w:space="0" w:color="auto"/>
              <w:bottom w:val="single" w:sz="4" w:space="0" w:color="auto"/>
              <w:right w:val="single" w:sz="4" w:space="0" w:color="auto"/>
            </w:tcBorders>
          </w:tcPr>
          <w:p w14:paraId="0A57F769" w14:textId="77777777" w:rsidR="002F5791" w:rsidRPr="00E51EC3" w:rsidRDefault="002F5791" w:rsidP="00620E62">
            <w:pPr>
              <w:rPr>
                <w:rFonts w:ascii="Times New Roman" w:hAnsi="Times New Roman" w:cs="Times New Roman"/>
                <w:bCs/>
                <w:sz w:val="24"/>
                <w:szCs w:val="24"/>
              </w:rPr>
            </w:pPr>
            <w:r w:rsidRPr="00E51EC3">
              <w:rPr>
                <w:rFonts w:ascii="Times New Roman" w:hAnsi="Times New Roman" w:cs="Times New Roman"/>
                <w:bCs/>
                <w:sz w:val="24"/>
                <w:szCs w:val="24"/>
              </w:rPr>
              <w:lastRenderedPageBreak/>
              <w:t>ОК.04</w:t>
            </w:r>
          </w:p>
        </w:tc>
        <w:tc>
          <w:tcPr>
            <w:tcW w:w="2833" w:type="dxa"/>
            <w:tcBorders>
              <w:left w:val="single" w:sz="4" w:space="0" w:color="auto"/>
              <w:bottom w:val="single" w:sz="4" w:space="0" w:color="auto"/>
              <w:right w:val="single" w:sz="4" w:space="0" w:color="auto"/>
            </w:tcBorders>
          </w:tcPr>
          <w:p w14:paraId="6BBB1E7B" w14:textId="77777777" w:rsidR="002F5791" w:rsidRPr="00927C7C" w:rsidRDefault="002F5791" w:rsidP="00620E62">
            <w:pPr>
              <w:rPr>
                <w:rFonts w:ascii="Times New Roman" w:hAnsi="Times New Roman" w:cs="Times New Roman"/>
                <w:bCs/>
                <w:iCs/>
                <w:sz w:val="24"/>
                <w:szCs w:val="24"/>
              </w:rPr>
            </w:pPr>
            <w:r w:rsidRPr="00927C7C">
              <w:rPr>
                <w:rFonts w:ascii="Times New Roman" w:hAnsi="Times New Roman" w:cs="Times New Roman"/>
                <w:bCs/>
                <w:iCs/>
                <w:sz w:val="24"/>
                <w:szCs w:val="24"/>
              </w:rPr>
              <w:t>- организовывать работу коллектива и команды;</w:t>
            </w:r>
          </w:p>
          <w:p w14:paraId="048D3C63" w14:textId="77777777" w:rsidR="002F5791" w:rsidRPr="00E51EC3" w:rsidRDefault="002F5791" w:rsidP="00620E62">
            <w:pPr>
              <w:rPr>
                <w:rFonts w:ascii="Times New Roman" w:hAnsi="Times New Roman" w:cs="Times New Roman"/>
                <w:bCs/>
                <w:sz w:val="24"/>
                <w:szCs w:val="24"/>
              </w:rPr>
            </w:pPr>
            <w:r w:rsidRPr="00927C7C">
              <w:rPr>
                <w:rFonts w:ascii="Times New Roman" w:hAnsi="Times New Roman" w:cs="Times New Roman"/>
                <w:bCs/>
                <w:iCs/>
                <w:sz w:val="24"/>
                <w:szCs w:val="24"/>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952646D" w14:textId="77777777" w:rsidR="002F5791" w:rsidRPr="00927C7C" w:rsidRDefault="002F5791" w:rsidP="00620E62">
            <w:pPr>
              <w:rPr>
                <w:rFonts w:ascii="Times New Roman" w:hAnsi="Times New Roman" w:cs="Times New Roman"/>
                <w:bCs/>
                <w:iCs/>
                <w:sz w:val="24"/>
                <w:szCs w:val="24"/>
              </w:rPr>
            </w:pPr>
            <w:r w:rsidRPr="00927C7C">
              <w:rPr>
                <w:rFonts w:ascii="Times New Roman" w:hAnsi="Times New Roman" w:cs="Times New Roman"/>
                <w:bCs/>
                <w:iCs/>
                <w:sz w:val="24"/>
                <w:szCs w:val="24"/>
              </w:rPr>
              <w:t>- психологические основы деятельности коллектива;</w:t>
            </w:r>
          </w:p>
          <w:p w14:paraId="28E387DC" w14:textId="77777777" w:rsidR="002F5791" w:rsidRPr="00E51EC3" w:rsidRDefault="002F5791" w:rsidP="00620E62">
            <w:pPr>
              <w:rPr>
                <w:rFonts w:ascii="Times New Roman" w:hAnsi="Times New Roman" w:cs="Times New Roman"/>
                <w:bCs/>
                <w:sz w:val="24"/>
                <w:szCs w:val="24"/>
              </w:rPr>
            </w:pPr>
            <w:r w:rsidRPr="00927C7C">
              <w:rPr>
                <w:rFonts w:ascii="Times New Roman" w:hAnsi="Times New Roman" w:cs="Times New Roman"/>
                <w:bCs/>
                <w:iCs/>
                <w:sz w:val="24"/>
                <w:szCs w:val="24"/>
              </w:rPr>
              <w:t>- 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3BDFC9BB" w14:textId="77777777" w:rsidR="002F5791" w:rsidRPr="00E51EC3" w:rsidRDefault="002F5791" w:rsidP="00620E62">
            <w:pPr>
              <w:jc w:val="center"/>
              <w:rPr>
                <w:rFonts w:ascii="Times New Roman" w:hAnsi="Times New Roman" w:cs="Times New Roman"/>
                <w:bCs/>
                <w:sz w:val="24"/>
                <w:szCs w:val="24"/>
              </w:rPr>
            </w:pPr>
          </w:p>
        </w:tc>
      </w:tr>
      <w:tr w:rsidR="002F5791" w:rsidRPr="00E51EC3" w14:paraId="2953712E" w14:textId="77777777" w:rsidTr="00620E62">
        <w:tc>
          <w:tcPr>
            <w:tcW w:w="1129" w:type="dxa"/>
            <w:tcBorders>
              <w:left w:val="single" w:sz="4" w:space="0" w:color="auto"/>
              <w:bottom w:val="single" w:sz="4" w:space="0" w:color="auto"/>
              <w:right w:val="single" w:sz="4" w:space="0" w:color="auto"/>
            </w:tcBorders>
          </w:tcPr>
          <w:p w14:paraId="3934C8C0" w14:textId="77777777" w:rsidR="002F5791" w:rsidRPr="00E51EC3" w:rsidRDefault="002F5791" w:rsidP="00620E62">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39064FE8" w14:textId="77777777" w:rsidR="002F5791" w:rsidRPr="009A1B94" w:rsidRDefault="002F5791" w:rsidP="00620E6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грамотно излагать свои мысли и оформлять документы по профессиональной тематике на государственном языке</w:t>
            </w:r>
            <w:r>
              <w:rPr>
                <w:rFonts w:ascii="Times New Roman" w:hAnsi="Times New Roman" w:cs="Times New Roman"/>
                <w:bCs/>
                <w:iCs/>
                <w:sz w:val="24"/>
                <w:szCs w:val="24"/>
              </w:rPr>
              <w:t>;</w:t>
            </w:r>
          </w:p>
          <w:p w14:paraId="42344F2C" w14:textId="77777777" w:rsidR="002F5791" w:rsidRPr="00927C7C" w:rsidRDefault="002F5791" w:rsidP="00620E6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проявлять толерантность в рабочем коллективе</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BCE274B" w14:textId="77777777" w:rsidR="002F5791" w:rsidRPr="009A1B94" w:rsidRDefault="002F5791" w:rsidP="00620E6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оформления документов</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5EC6600E" w14:textId="77777777" w:rsidR="002F5791" w:rsidRPr="009A1B94" w:rsidRDefault="002F5791" w:rsidP="00620E6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построения устных сообщений</w:t>
            </w:r>
            <w:r>
              <w:rPr>
                <w:rFonts w:ascii="Times New Roman" w:hAnsi="Times New Roman" w:cs="Times New Roman"/>
                <w:bCs/>
                <w:iCs/>
                <w:sz w:val="24"/>
                <w:szCs w:val="24"/>
              </w:rPr>
              <w:t>;</w:t>
            </w:r>
          </w:p>
          <w:p w14:paraId="7B5FE401" w14:textId="77777777" w:rsidR="002F5791" w:rsidRPr="00927C7C" w:rsidRDefault="002F5791" w:rsidP="00620E6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особенности социального и культурного контекста</w:t>
            </w:r>
            <w:r>
              <w:rPr>
                <w:rFonts w:ascii="Times New Roman" w:hAnsi="Times New Roman" w:cs="Times New Roman"/>
                <w:bCs/>
                <w:iCs/>
                <w:sz w:val="24"/>
                <w:szCs w:val="24"/>
              </w:rPr>
              <w:t xml:space="preserve">. </w:t>
            </w:r>
          </w:p>
        </w:tc>
        <w:tc>
          <w:tcPr>
            <w:tcW w:w="2833" w:type="dxa"/>
            <w:tcBorders>
              <w:top w:val="single" w:sz="4" w:space="0" w:color="auto"/>
              <w:left w:val="single" w:sz="4" w:space="0" w:color="auto"/>
              <w:bottom w:val="single" w:sz="4" w:space="0" w:color="auto"/>
              <w:right w:val="single" w:sz="4" w:space="0" w:color="auto"/>
            </w:tcBorders>
          </w:tcPr>
          <w:p w14:paraId="28BB0249" w14:textId="77777777" w:rsidR="002F5791" w:rsidRPr="00E51EC3" w:rsidRDefault="002F5791" w:rsidP="00620E62">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2F5791" w:rsidRPr="00E51EC3" w14:paraId="252B60DE" w14:textId="77777777" w:rsidTr="00620E62">
        <w:tc>
          <w:tcPr>
            <w:tcW w:w="1129" w:type="dxa"/>
            <w:tcBorders>
              <w:left w:val="single" w:sz="4" w:space="0" w:color="auto"/>
              <w:bottom w:val="single" w:sz="4" w:space="0" w:color="auto"/>
              <w:right w:val="single" w:sz="4" w:space="0" w:color="auto"/>
            </w:tcBorders>
          </w:tcPr>
          <w:p w14:paraId="0129B035" w14:textId="77777777" w:rsidR="002F5791" w:rsidRPr="00E51EC3" w:rsidRDefault="002F5791" w:rsidP="00620E62">
            <w:pPr>
              <w:rPr>
                <w:rFonts w:ascii="Times New Roman" w:hAnsi="Times New Roman" w:cs="Times New Roman"/>
                <w:bCs/>
                <w:sz w:val="24"/>
                <w:szCs w:val="24"/>
              </w:rPr>
            </w:pPr>
            <w:r>
              <w:rPr>
                <w:rFonts w:ascii="Times New Roman" w:hAnsi="Times New Roman" w:cs="Times New Roman"/>
                <w:bCs/>
                <w:sz w:val="24"/>
                <w:szCs w:val="24"/>
              </w:rPr>
              <w:t>ОК.06</w:t>
            </w:r>
          </w:p>
        </w:tc>
        <w:tc>
          <w:tcPr>
            <w:tcW w:w="2833" w:type="dxa"/>
            <w:tcBorders>
              <w:left w:val="single" w:sz="4" w:space="0" w:color="auto"/>
              <w:bottom w:val="single" w:sz="4" w:space="0" w:color="auto"/>
              <w:right w:val="single" w:sz="4" w:space="0" w:color="auto"/>
            </w:tcBorders>
          </w:tcPr>
          <w:p w14:paraId="37598119" w14:textId="77777777" w:rsidR="002F5791" w:rsidRPr="00B503D1" w:rsidRDefault="002F5791" w:rsidP="00620E6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проявлять гражданско-патриотическую позицию</w:t>
            </w:r>
            <w:r>
              <w:rPr>
                <w:rFonts w:ascii="Times New Roman" w:hAnsi="Times New Roman" w:cs="Times New Roman"/>
                <w:bCs/>
                <w:iCs/>
                <w:sz w:val="24"/>
                <w:szCs w:val="24"/>
              </w:rPr>
              <w:t>;</w:t>
            </w:r>
          </w:p>
          <w:p w14:paraId="7FBA7D7D" w14:textId="77777777" w:rsidR="002F5791" w:rsidRPr="00B503D1" w:rsidRDefault="002F5791" w:rsidP="00620E6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демонстрировать осознанное поведение</w:t>
            </w:r>
            <w:r>
              <w:rPr>
                <w:rFonts w:ascii="Times New Roman" w:hAnsi="Times New Roman" w:cs="Times New Roman"/>
                <w:bCs/>
                <w:iCs/>
                <w:sz w:val="24"/>
                <w:szCs w:val="24"/>
              </w:rPr>
              <w:t>;</w:t>
            </w:r>
          </w:p>
          <w:p w14:paraId="306D0ECF" w14:textId="77777777" w:rsidR="002F5791" w:rsidRPr="00B503D1" w:rsidRDefault="002F5791" w:rsidP="00620E6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описывать значимость своей специальности</w:t>
            </w:r>
            <w:r>
              <w:rPr>
                <w:rFonts w:ascii="Times New Roman" w:hAnsi="Times New Roman" w:cs="Times New Roman"/>
                <w:bCs/>
                <w:iCs/>
                <w:sz w:val="24"/>
                <w:szCs w:val="24"/>
              </w:rPr>
              <w:t>;</w:t>
            </w:r>
          </w:p>
          <w:p w14:paraId="62DDF257" w14:textId="77777777" w:rsidR="002F5791" w:rsidRPr="00927C7C" w:rsidRDefault="002F5791" w:rsidP="00620E6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применять стандарты антикоррупционного поведения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7A6D6F5" w14:textId="77777777" w:rsidR="002F5791" w:rsidRPr="00B503D1" w:rsidRDefault="002F5791" w:rsidP="00620E6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сущность гражданско-патриотической позиции</w:t>
            </w:r>
            <w:r>
              <w:rPr>
                <w:rFonts w:ascii="Times New Roman" w:hAnsi="Times New Roman" w:cs="Times New Roman"/>
                <w:bCs/>
                <w:iCs/>
                <w:sz w:val="24"/>
                <w:szCs w:val="24"/>
              </w:rPr>
              <w:t>;</w:t>
            </w:r>
          </w:p>
          <w:p w14:paraId="56916FA9" w14:textId="77777777" w:rsidR="002F5791" w:rsidRPr="00B503D1" w:rsidRDefault="002F5791" w:rsidP="00620E6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традиционных общечеловеческих ценностей, в том числе с учетом гармонизации межнациональных и межрелигиозных отношений</w:t>
            </w:r>
            <w:r>
              <w:rPr>
                <w:rFonts w:ascii="Times New Roman" w:hAnsi="Times New Roman" w:cs="Times New Roman"/>
                <w:bCs/>
                <w:iCs/>
                <w:sz w:val="24"/>
                <w:szCs w:val="24"/>
              </w:rPr>
              <w:t>;</w:t>
            </w:r>
          </w:p>
          <w:p w14:paraId="24758D93" w14:textId="77777777" w:rsidR="002F5791" w:rsidRPr="00B503D1" w:rsidRDefault="002F5791" w:rsidP="00620E6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 xml:space="preserve">значимость </w:t>
            </w:r>
            <w:r w:rsidRPr="00B503D1">
              <w:rPr>
                <w:rFonts w:ascii="Times New Roman" w:hAnsi="Times New Roman" w:cs="Times New Roman"/>
                <w:bCs/>
                <w:iCs/>
                <w:sz w:val="24"/>
                <w:szCs w:val="24"/>
              </w:rPr>
              <w:lastRenderedPageBreak/>
              <w:t>профессиональной деятельности по специальности</w:t>
            </w:r>
            <w:r>
              <w:rPr>
                <w:rFonts w:ascii="Times New Roman" w:hAnsi="Times New Roman" w:cs="Times New Roman"/>
                <w:bCs/>
                <w:iCs/>
                <w:sz w:val="24"/>
                <w:szCs w:val="24"/>
              </w:rPr>
              <w:t>;</w:t>
            </w:r>
          </w:p>
          <w:p w14:paraId="4CC4F873" w14:textId="77777777" w:rsidR="002F5791" w:rsidRPr="00927C7C" w:rsidRDefault="002F5791" w:rsidP="00620E6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стандарты антикоррупционного поведения и последствия его нарушения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3B7C2886" w14:textId="77777777" w:rsidR="002F5791" w:rsidRPr="00E51EC3" w:rsidRDefault="002F5791" w:rsidP="00620E62">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2F5791" w:rsidRPr="00E51EC3" w14:paraId="2B76B105" w14:textId="77777777" w:rsidTr="00620E62">
        <w:tc>
          <w:tcPr>
            <w:tcW w:w="1129" w:type="dxa"/>
            <w:tcBorders>
              <w:left w:val="single" w:sz="4" w:space="0" w:color="auto"/>
              <w:bottom w:val="single" w:sz="4" w:space="0" w:color="auto"/>
              <w:right w:val="single" w:sz="4" w:space="0" w:color="auto"/>
            </w:tcBorders>
          </w:tcPr>
          <w:p w14:paraId="0C2FE35E" w14:textId="77777777" w:rsidR="002F5791" w:rsidRPr="00E51EC3" w:rsidRDefault="002F5791" w:rsidP="00620E62">
            <w:pPr>
              <w:rPr>
                <w:rFonts w:ascii="Times New Roman" w:hAnsi="Times New Roman" w:cs="Times New Roman"/>
                <w:bCs/>
                <w:sz w:val="24"/>
                <w:szCs w:val="24"/>
              </w:rPr>
            </w:pPr>
            <w:r>
              <w:rPr>
                <w:rFonts w:ascii="Times New Roman" w:hAnsi="Times New Roman" w:cs="Times New Roman"/>
                <w:bCs/>
                <w:sz w:val="24"/>
                <w:szCs w:val="24"/>
              </w:rPr>
              <w:lastRenderedPageBreak/>
              <w:t>ОК.09</w:t>
            </w:r>
          </w:p>
        </w:tc>
        <w:tc>
          <w:tcPr>
            <w:tcW w:w="2833" w:type="dxa"/>
            <w:tcBorders>
              <w:left w:val="single" w:sz="4" w:space="0" w:color="auto"/>
              <w:right w:val="single" w:sz="4" w:space="0" w:color="auto"/>
            </w:tcBorders>
          </w:tcPr>
          <w:p w14:paraId="243241E6" w14:textId="77777777" w:rsidR="002F5791" w:rsidRPr="0040608F" w:rsidRDefault="002F5791" w:rsidP="00620E62">
            <w:pPr>
              <w:rPr>
                <w:rFonts w:ascii="Times New Roman" w:hAnsi="Times New Roman" w:cs="Times New Roman"/>
                <w:bCs/>
                <w:iCs/>
                <w:sz w:val="24"/>
                <w:szCs w:val="24"/>
              </w:rPr>
            </w:pPr>
            <w:r w:rsidRPr="0040608F">
              <w:rPr>
                <w:rFonts w:ascii="Times New Roman" w:hAnsi="Times New Roman" w:cs="Times New Roman"/>
                <w:bCs/>
                <w:iCs/>
                <w:sz w:val="24"/>
                <w:szCs w:val="24"/>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3716E999" w14:textId="77777777" w:rsidR="002F5791" w:rsidRPr="0040608F" w:rsidRDefault="002F5791" w:rsidP="00620E62">
            <w:pPr>
              <w:rPr>
                <w:rFonts w:ascii="Times New Roman" w:hAnsi="Times New Roman" w:cs="Times New Roman"/>
                <w:bCs/>
                <w:iCs/>
                <w:sz w:val="24"/>
                <w:szCs w:val="24"/>
              </w:rPr>
            </w:pPr>
            <w:r w:rsidRPr="0040608F">
              <w:rPr>
                <w:rFonts w:ascii="Times New Roman" w:hAnsi="Times New Roman" w:cs="Times New Roman"/>
                <w:bCs/>
                <w:iCs/>
                <w:sz w:val="24"/>
                <w:szCs w:val="24"/>
              </w:rPr>
              <w:t>- участвовать в диалогах на знакомые общие и профессиональные темы;</w:t>
            </w:r>
          </w:p>
          <w:p w14:paraId="050C72A5" w14:textId="77777777" w:rsidR="002F5791" w:rsidRPr="0040608F" w:rsidRDefault="002F5791" w:rsidP="00620E62">
            <w:pPr>
              <w:rPr>
                <w:rFonts w:ascii="Times New Roman" w:hAnsi="Times New Roman" w:cs="Times New Roman"/>
                <w:bCs/>
                <w:iCs/>
                <w:sz w:val="24"/>
                <w:szCs w:val="24"/>
              </w:rPr>
            </w:pPr>
            <w:r w:rsidRPr="0040608F">
              <w:rPr>
                <w:rFonts w:ascii="Times New Roman" w:hAnsi="Times New Roman" w:cs="Times New Roman"/>
                <w:bCs/>
                <w:iCs/>
                <w:sz w:val="24"/>
                <w:szCs w:val="24"/>
              </w:rPr>
              <w:t>- строить простые высказывания о себе и о своей профессиональной деятельности;</w:t>
            </w:r>
          </w:p>
          <w:p w14:paraId="4996D22C" w14:textId="77777777" w:rsidR="002F5791" w:rsidRPr="0040608F" w:rsidRDefault="002F5791" w:rsidP="00620E62">
            <w:pPr>
              <w:rPr>
                <w:rFonts w:ascii="Times New Roman" w:hAnsi="Times New Roman" w:cs="Times New Roman"/>
                <w:bCs/>
                <w:iCs/>
                <w:sz w:val="24"/>
                <w:szCs w:val="24"/>
              </w:rPr>
            </w:pPr>
            <w:r w:rsidRPr="0040608F">
              <w:rPr>
                <w:rFonts w:ascii="Times New Roman" w:hAnsi="Times New Roman" w:cs="Times New Roman"/>
                <w:bCs/>
                <w:iCs/>
                <w:sz w:val="24"/>
                <w:szCs w:val="24"/>
              </w:rPr>
              <w:t>- кратко обосновывать и объяснять свои действия (текущие и планируемые);</w:t>
            </w:r>
          </w:p>
          <w:p w14:paraId="3A09BE99" w14:textId="77777777" w:rsidR="002F5791" w:rsidRPr="00927C7C" w:rsidRDefault="002F5791" w:rsidP="00620E62">
            <w:pPr>
              <w:rPr>
                <w:rFonts w:ascii="Times New Roman" w:hAnsi="Times New Roman" w:cs="Times New Roman"/>
                <w:bCs/>
                <w:iCs/>
                <w:sz w:val="24"/>
                <w:szCs w:val="24"/>
              </w:rPr>
            </w:pPr>
            <w:r w:rsidRPr="0040608F">
              <w:rPr>
                <w:rFonts w:ascii="Times New Roman" w:hAnsi="Times New Roman" w:cs="Times New Roman"/>
                <w:bCs/>
                <w:iCs/>
                <w:sz w:val="24"/>
                <w:szCs w:val="24"/>
              </w:rPr>
              <w:t>- 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2E1BA8B" w14:textId="77777777" w:rsidR="002F5791" w:rsidRPr="0040608F" w:rsidRDefault="002F5791" w:rsidP="00620E62">
            <w:pPr>
              <w:rPr>
                <w:rFonts w:ascii="Times New Roman" w:hAnsi="Times New Roman" w:cs="Times New Roman"/>
                <w:bCs/>
                <w:iCs/>
                <w:sz w:val="24"/>
                <w:szCs w:val="24"/>
              </w:rPr>
            </w:pPr>
            <w:r w:rsidRPr="0040608F">
              <w:rPr>
                <w:rFonts w:ascii="Times New Roman" w:hAnsi="Times New Roman" w:cs="Times New Roman"/>
                <w:bCs/>
                <w:iCs/>
                <w:sz w:val="24"/>
                <w:szCs w:val="24"/>
              </w:rPr>
              <w:t>- правила построения простых и сложных предложений на профессиональные темы;</w:t>
            </w:r>
          </w:p>
          <w:p w14:paraId="48BE1A7F" w14:textId="77777777" w:rsidR="002F5791" w:rsidRPr="0040608F" w:rsidRDefault="002F5791" w:rsidP="00620E62">
            <w:pPr>
              <w:rPr>
                <w:rFonts w:ascii="Times New Roman" w:hAnsi="Times New Roman" w:cs="Times New Roman"/>
                <w:bCs/>
                <w:iCs/>
                <w:sz w:val="24"/>
                <w:szCs w:val="24"/>
              </w:rPr>
            </w:pPr>
            <w:r w:rsidRPr="0040608F">
              <w:rPr>
                <w:rFonts w:ascii="Times New Roman" w:hAnsi="Times New Roman" w:cs="Times New Roman"/>
                <w:bCs/>
                <w:iCs/>
                <w:sz w:val="24"/>
                <w:szCs w:val="24"/>
              </w:rPr>
              <w:t>- основные общеупотребительные глаголы (бытовая и профессиональная лексика);</w:t>
            </w:r>
          </w:p>
          <w:p w14:paraId="400B5639" w14:textId="77777777" w:rsidR="002F5791" w:rsidRPr="0040608F" w:rsidRDefault="002F5791" w:rsidP="00620E62">
            <w:pPr>
              <w:rPr>
                <w:rFonts w:ascii="Times New Roman" w:hAnsi="Times New Roman" w:cs="Times New Roman"/>
                <w:bCs/>
                <w:iCs/>
                <w:sz w:val="24"/>
                <w:szCs w:val="24"/>
              </w:rPr>
            </w:pPr>
            <w:r w:rsidRPr="0040608F">
              <w:rPr>
                <w:rFonts w:ascii="Times New Roman" w:hAnsi="Times New Roman" w:cs="Times New Roman"/>
                <w:bCs/>
                <w:iCs/>
                <w:sz w:val="24"/>
                <w:szCs w:val="24"/>
              </w:rPr>
              <w:t>- лексический минимум, относящийся к описанию предметов, средств и процессов профессиональной деятельности;</w:t>
            </w:r>
          </w:p>
          <w:p w14:paraId="0DF7AB9E" w14:textId="77777777" w:rsidR="002F5791" w:rsidRPr="0040608F" w:rsidRDefault="002F5791" w:rsidP="00620E62">
            <w:pPr>
              <w:rPr>
                <w:rFonts w:ascii="Times New Roman" w:hAnsi="Times New Roman" w:cs="Times New Roman"/>
                <w:bCs/>
                <w:iCs/>
                <w:sz w:val="24"/>
                <w:szCs w:val="24"/>
              </w:rPr>
            </w:pPr>
            <w:r w:rsidRPr="0040608F">
              <w:rPr>
                <w:rFonts w:ascii="Times New Roman" w:hAnsi="Times New Roman" w:cs="Times New Roman"/>
                <w:bCs/>
                <w:iCs/>
                <w:sz w:val="24"/>
                <w:szCs w:val="24"/>
              </w:rPr>
              <w:t>- особенности произношения;</w:t>
            </w:r>
          </w:p>
          <w:p w14:paraId="717F76E1" w14:textId="77777777" w:rsidR="002F5791" w:rsidRPr="00927C7C" w:rsidRDefault="002F5791" w:rsidP="00620E62">
            <w:pPr>
              <w:rPr>
                <w:rFonts w:ascii="Times New Roman" w:hAnsi="Times New Roman" w:cs="Times New Roman"/>
                <w:bCs/>
                <w:iCs/>
                <w:sz w:val="24"/>
                <w:szCs w:val="24"/>
              </w:rPr>
            </w:pPr>
            <w:r w:rsidRPr="0040608F">
              <w:rPr>
                <w:rFonts w:ascii="Times New Roman" w:hAnsi="Times New Roman" w:cs="Times New Roman"/>
                <w:bCs/>
                <w:iCs/>
                <w:sz w:val="24"/>
                <w:szCs w:val="24"/>
              </w:rPr>
              <w:t>- 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42009591" w14:textId="77777777" w:rsidR="002F5791" w:rsidRPr="00E51EC3" w:rsidRDefault="002F5791" w:rsidP="00620E62">
            <w:pPr>
              <w:jc w:val="center"/>
              <w:rPr>
                <w:rFonts w:ascii="Times New Roman" w:hAnsi="Times New Roman" w:cs="Times New Roman"/>
                <w:bCs/>
                <w:sz w:val="24"/>
                <w:szCs w:val="24"/>
              </w:rPr>
            </w:pPr>
            <w:r w:rsidRPr="0040608F">
              <w:rPr>
                <w:rFonts w:ascii="Times New Roman" w:hAnsi="Times New Roman" w:cs="Times New Roman"/>
                <w:bCs/>
                <w:sz w:val="24"/>
                <w:szCs w:val="24"/>
              </w:rPr>
              <w:t>-</w:t>
            </w:r>
          </w:p>
        </w:tc>
      </w:tr>
      <w:tr w:rsidR="002F5791" w:rsidRPr="00E51EC3" w14:paraId="46138B3D" w14:textId="77777777" w:rsidTr="00620E62">
        <w:tc>
          <w:tcPr>
            <w:tcW w:w="1129" w:type="dxa"/>
            <w:tcBorders>
              <w:top w:val="single" w:sz="4" w:space="0" w:color="auto"/>
              <w:left w:val="single" w:sz="4" w:space="0" w:color="auto"/>
              <w:right w:val="single" w:sz="4" w:space="0" w:color="auto"/>
            </w:tcBorders>
          </w:tcPr>
          <w:p w14:paraId="0371E263" w14:textId="77777777" w:rsidR="002F5791" w:rsidRPr="00E51EC3" w:rsidRDefault="002F5791" w:rsidP="00620E62">
            <w:pPr>
              <w:rPr>
                <w:rFonts w:ascii="Times New Roman" w:hAnsi="Times New Roman" w:cs="Times New Roman"/>
                <w:bCs/>
                <w:sz w:val="24"/>
                <w:szCs w:val="24"/>
              </w:rPr>
            </w:pPr>
            <w:r w:rsidRPr="00E51EC3">
              <w:rPr>
                <w:rFonts w:ascii="Times New Roman" w:hAnsi="Times New Roman" w:cs="Times New Roman"/>
                <w:bCs/>
                <w:sz w:val="24"/>
                <w:szCs w:val="24"/>
              </w:rPr>
              <w:t>ПК 1.1</w:t>
            </w:r>
          </w:p>
        </w:tc>
        <w:tc>
          <w:tcPr>
            <w:tcW w:w="2833" w:type="dxa"/>
            <w:tcBorders>
              <w:top w:val="single" w:sz="4" w:space="0" w:color="auto"/>
              <w:left w:val="single" w:sz="4" w:space="0" w:color="auto"/>
              <w:right w:val="single" w:sz="4" w:space="0" w:color="auto"/>
            </w:tcBorders>
            <w:hideMark/>
          </w:tcPr>
          <w:p w14:paraId="4306B413" w14:textId="77777777" w:rsidR="002F5791" w:rsidRDefault="002F5791" w:rsidP="00620E62">
            <w:pPr>
              <w:rPr>
                <w:rFonts w:ascii="Times New Roman" w:hAnsi="Times New Roman" w:cs="Times New Roman"/>
                <w:bCs/>
                <w:sz w:val="24"/>
                <w:szCs w:val="24"/>
              </w:rPr>
            </w:pPr>
            <w:r w:rsidRPr="00902757">
              <w:rPr>
                <w:rFonts w:ascii="Times New Roman" w:hAnsi="Times New Roman" w:cs="Times New Roman"/>
                <w:bCs/>
                <w:sz w:val="24"/>
                <w:szCs w:val="24"/>
              </w:rPr>
              <w:t>проверять действие пневматического оборудования;</w:t>
            </w:r>
          </w:p>
          <w:p w14:paraId="73371B02" w14:textId="77777777" w:rsidR="002F5791" w:rsidRDefault="002F5791" w:rsidP="00620E62">
            <w:pPr>
              <w:rPr>
                <w:rFonts w:ascii="Times New Roman" w:hAnsi="Times New Roman" w:cs="Times New Roman"/>
                <w:bCs/>
                <w:sz w:val="24"/>
                <w:szCs w:val="24"/>
              </w:rPr>
            </w:pPr>
            <w:r w:rsidRPr="00902757">
              <w:rPr>
                <w:rFonts w:ascii="Times New Roman" w:hAnsi="Times New Roman" w:cs="Times New Roman"/>
                <w:bCs/>
                <w:sz w:val="24"/>
                <w:szCs w:val="24"/>
              </w:rPr>
              <w:t>проверять действие пневматического оборудования</w:t>
            </w:r>
            <w:r>
              <w:rPr>
                <w:rFonts w:ascii="Times New Roman" w:hAnsi="Times New Roman" w:cs="Times New Roman"/>
                <w:bCs/>
                <w:sz w:val="24"/>
                <w:szCs w:val="24"/>
              </w:rPr>
              <w:t>;</w:t>
            </w:r>
          </w:p>
          <w:p w14:paraId="24142153" w14:textId="77777777" w:rsidR="002F5791" w:rsidRPr="00902757" w:rsidRDefault="002F5791" w:rsidP="00620E62">
            <w:pPr>
              <w:rPr>
                <w:rFonts w:ascii="Times New Roman" w:hAnsi="Times New Roman" w:cs="Times New Roman"/>
                <w:bCs/>
                <w:sz w:val="24"/>
                <w:szCs w:val="24"/>
              </w:rPr>
            </w:pPr>
            <w:r w:rsidRPr="00902757">
              <w:rPr>
                <w:rFonts w:ascii="Times New Roman" w:hAnsi="Times New Roman" w:cs="Times New Roman"/>
                <w:bCs/>
                <w:sz w:val="24"/>
                <w:szCs w:val="24"/>
              </w:rPr>
              <w:t>определять конструктивные особенности узлов и деталей тепловоза;</w:t>
            </w:r>
          </w:p>
          <w:p w14:paraId="334F41E6" w14:textId="77777777" w:rsidR="002F5791" w:rsidRDefault="002F5791" w:rsidP="00620E62">
            <w:pPr>
              <w:rPr>
                <w:rFonts w:ascii="Times New Roman" w:hAnsi="Times New Roman" w:cs="Times New Roman"/>
                <w:bCs/>
                <w:sz w:val="24"/>
                <w:szCs w:val="24"/>
              </w:rPr>
            </w:pPr>
            <w:r w:rsidRPr="00902757">
              <w:rPr>
                <w:rFonts w:ascii="Times New Roman" w:hAnsi="Times New Roman" w:cs="Times New Roman"/>
                <w:bCs/>
                <w:sz w:val="24"/>
                <w:szCs w:val="24"/>
              </w:rPr>
              <w:t>определять соответствие технического состояния оборудования тепловоза требованиям нормативных документов</w:t>
            </w:r>
            <w:r>
              <w:rPr>
                <w:rFonts w:ascii="Times New Roman" w:hAnsi="Times New Roman" w:cs="Times New Roman"/>
                <w:bCs/>
                <w:sz w:val="24"/>
                <w:szCs w:val="24"/>
              </w:rPr>
              <w:t>;</w:t>
            </w:r>
          </w:p>
          <w:p w14:paraId="029FD8BE" w14:textId="77777777" w:rsidR="002F5791" w:rsidRPr="00E51EC3" w:rsidRDefault="002F5791" w:rsidP="00620E62">
            <w:pPr>
              <w:rPr>
                <w:rFonts w:ascii="Times New Roman" w:hAnsi="Times New Roman" w:cs="Times New Roman"/>
                <w:bCs/>
                <w:sz w:val="24"/>
                <w:szCs w:val="24"/>
              </w:rPr>
            </w:pPr>
            <w:r w:rsidRPr="00902757">
              <w:rPr>
                <w:rFonts w:ascii="Times New Roman" w:hAnsi="Times New Roman" w:cs="Times New Roman"/>
                <w:bCs/>
                <w:sz w:val="24"/>
                <w:szCs w:val="24"/>
              </w:rPr>
              <w:t>проверять действие пневматического оборудования</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94AAFBD" w14:textId="77777777" w:rsidR="002F5791" w:rsidRPr="00902757" w:rsidRDefault="002F5791" w:rsidP="00620E62">
            <w:pPr>
              <w:rPr>
                <w:rFonts w:ascii="Times New Roman" w:hAnsi="Times New Roman" w:cs="Times New Roman"/>
                <w:bCs/>
                <w:sz w:val="24"/>
                <w:szCs w:val="24"/>
              </w:rPr>
            </w:pPr>
            <w:r w:rsidRPr="00902757">
              <w:rPr>
                <w:rFonts w:ascii="Times New Roman" w:hAnsi="Times New Roman" w:cs="Times New Roman"/>
                <w:bCs/>
                <w:sz w:val="24"/>
                <w:szCs w:val="24"/>
              </w:rPr>
              <w:t xml:space="preserve">устройства, назначения и взаимодействия основных </w:t>
            </w:r>
            <w:proofErr w:type="gramStart"/>
            <w:r w:rsidRPr="00902757">
              <w:rPr>
                <w:rFonts w:ascii="Times New Roman" w:hAnsi="Times New Roman" w:cs="Times New Roman"/>
                <w:bCs/>
                <w:sz w:val="24"/>
                <w:szCs w:val="24"/>
              </w:rPr>
              <w:t>узлов</w:t>
            </w:r>
            <w:proofErr w:type="gramEnd"/>
            <w:r w:rsidRPr="00902757">
              <w:rPr>
                <w:rFonts w:ascii="Times New Roman" w:hAnsi="Times New Roman" w:cs="Times New Roman"/>
                <w:bCs/>
                <w:sz w:val="24"/>
                <w:szCs w:val="24"/>
              </w:rPr>
              <w:t xml:space="preserve"> ремонтируемых объектов электровоза;</w:t>
            </w:r>
          </w:p>
          <w:p w14:paraId="5144C0C6" w14:textId="77777777" w:rsidR="002F5791" w:rsidRDefault="002F5791" w:rsidP="00620E62">
            <w:pPr>
              <w:rPr>
                <w:rFonts w:ascii="Times New Roman" w:hAnsi="Times New Roman" w:cs="Times New Roman"/>
                <w:bCs/>
                <w:sz w:val="24"/>
                <w:szCs w:val="24"/>
              </w:rPr>
            </w:pPr>
            <w:r w:rsidRPr="00902757">
              <w:rPr>
                <w:rFonts w:ascii="Times New Roman" w:hAnsi="Times New Roman" w:cs="Times New Roman"/>
                <w:bCs/>
                <w:sz w:val="24"/>
                <w:szCs w:val="24"/>
              </w:rPr>
              <w:t>видов соединений и деталей узлов электровоза;</w:t>
            </w:r>
          </w:p>
          <w:p w14:paraId="55A457FA" w14:textId="77777777" w:rsidR="002F5791" w:rsidRPr="00902757" w:rsidRDefault="002F5791" w:rsidP="00620E62">
            <w:pPr>
              <w:rPr>
                <w:rFonts w:ascii="Times New Roman" w:hAnsi="Times New Roman" w:cs="Times New Roman"/>
                <w:bCs/>
                <w:sz w:val="24"/>
                <w:szCs w:val="24"/>
              </w:rPr>
            </w:pPr>
            <w:r w:rsidRPr="00902757">
              <w:rPr>
                <w:rFonts w:ascii="Times New Roman" w:hAnsi="Times New Roman" w:cs="Times New Roman"/>
                <w:bCs/>
                <w:sz w:val="24"/>
                <w:szCs w:val="24"/>
              </w:rPr>
              <w:t>устройства, назначения и взаимодействия основных узлов ремонтируемых объектов электропоезда;</w:t>
            </w:r>
          </w:p>
          <w:p w14:paraId="1CCFE8D1" w14:textId="77777777" w:rsidR="002F5791" w:rsidRDefault="002F5791" w:rsidP="00620E62">
            <w:pPr>
              <w:rPr>
                <w:rFonts w:ascii="Times New Roman" w:hAnsi="Times New Roman" w:cs="Times New Roman"/>
                <w:bCs/>
                <w:sz w:val="24"/>
                <w:szCs w:val="24"/>
              </w:rPr>
            </w:pPr>
            <w:r w:rsidRPr="00902757">
              <w:rPr>
                <w:rFonts w:ascii="Times New Roman" w:hAnsi="Times New Roman" w:cs="Times New Roman"/>
                <w:bCs/>
                <w:sz w:val="24"/>
                <w:szCs w:val="24"/>
              </w:rPr>
              <w:t>видов соединений и деталей узлов электропоезда</w:t>
            </w:r>
            <w:r>
              <w:rPr>
                <w:rFonts w:ascii="Times New Roman" w:hAnsi="Times New Roman" w:cs="Times New Roman"/>
                <w:bCs/>
                <w:sz w:val="24"/>
                <w:szCs w:val="24"/>
              </w:rPr>
              <w:t>;</w:t>
            </w:r>
          </w:p>
          <w:p w14:paraId="6F2348FA" w14:textId="77777777" w:rsidR="002F5791" w:rsidRPr="00902757" w:rsidRDefault="002F5791" w:rsidP="00620E62">
            <w:pPr>
              <w:rPr>
                <w:rFonts w:ascii="Times New Roman" w:hAnsi="Times New Roman" w:cs="Times New Roman"/>
                <w:bCs/>
                <w:sz w:val="24"/>
                <w:szCs w:val="24"/>
              </w:rPr>
            </w:pPr>
            <w:r w:rsidRPr="00902757">
              <w:rPr>
                <w:rFonts w:ascii="Times New Roman" w:hAnsi="Times New Roman" w:cs="Times New Roman"/>
                <w:bCs/>
                <w:sz w:val="24"/>
                <w:szCs w:val="24"/>
              </w:rPr>
              <w:t xml:space="preserve">конструкций, принципа действия и технических характеристик </w:t>
            </w:r>
            <w:r w:rsidRPr="00902757">
              <w:rPr>
                <w:rFonts w:ascii="Times New Roman" w:hAnsi="Times New Roman" w:cs="Times New Roman"/>
                <w:bCs/>
                <w:sz w:val="24"/>
                <w:szCs w:val="24"/>
              </w:rPr>
              <w:lastRenderedPageBreak/>
              <w:t>оборудования тепловоза;</w:t>
            </w:r>
          </w:p>
          <w:p w14:paraId="37B3A1B9" w14:textId="77777777" w:rsidR="002F5791" w:rsidRPr="00902757" w:rsidRDefault="002F5791" w:rsidP="00620E62">
            <w:pPr>
              <w:rPr>
                <w:rFonts w:ascii="Times New Roman" w:hAnsi="Times New Roman" w:cs="Times New Roman"/>
                <w:bCs/>
                <w:sz w:val="24"/>
                <w:szCs w:val="24"/>
              </w:rPr>
            </w:pPr>
            <w:r w:rsidRPr="00902757">
              <w:rPr>
                <w:rFonts w:ascii="Times New Roman" w:hAnsi="Times New Roman" w:cs="Times New Roman"/>
                <w:bCs/>
                <w:sz w:val="24"/>
                <w:szCs w:val="24"/>
              </w:rPr>
              <w:t xml:space="preserve">нормативных документов по обеспечению безопасности движения поездов; </w:t>
            </w:r>
          </w:p>
          <w:p w14:paraId="014FF646" w14:textId="77777777" w:rsidR="002F5791" w:rsidRDefault="002F5791" w:rsidP="00620E62">
            <w:pPr>
              <w:rPr>
                <w:rFonts w:ascii="Times New Roman" w:hAnsi="Times New Roman" w:cs="Times New Roman"/>
                <w:bCs/>
                <w:sz w:val="24"/>
                <w:szCs w:val="24"/>
              </w:rPr>
            </w:pPr>
            <w:r w:rsidRPr="00902757">
              <w:rPr>
                <w:rFonts w:ascii="Times New Roman" w:hAnsi="Times New Roman" w:cs="Times New Roman"/>
                <w:bCs/>
                <w:sz w:val="24"/>
                <w:szCs w:val="24"/>
              </w:rPr>
              <w:t>основных неисправностей оборудования, аппаратов и систем тепловоза (по выбору)</w:t>
            </w:r>
            <w:r>
              <w:rPr>
                <w:rFonts w:ascii="Times New Roman" w:hAnsi="Times New Roman" w:cs="Times New Roman"/>
                <w:bCs/>
                <w:sz w:val="24"/>
                <w:szCs w:val="24"/>
              </w:rPr>
              <w:t>;</w:t>
            </w:r>
          </w:p>
          <w:p w14:paraId="73A79A84" w14:textId="77777777" w:rsidR="002F5791" w:rsidRPr="00902757" w:rsidRDefault="002F5791" w:rsidP="00620E62">
            <w:pPr>
              <w:rPr>
                <w:rFonts w:ascii="Times New Roman" w:hAnsi="Times New Roman" w:cs="Times New Roman"/>
                <w:bCs/>
                <w:sz w:val="24"/>
                <w:szCs w:val="24"/>
              </w:rPr>
            </w:pPr>
            <w:r w:rsidRPr="00902757">
              <w:rPr>
                <w:rFonts w:ascii="Times New Roman" w:hAnsi="Times New Roman" w:cs="Times New Roman"/>
                <w:bCs/>
                <w:sz w:val="24"/>
                <w:szCs w:val="24"/>
              </w:rPr>
              <w:t xml:space="preserve">устройства, назначения и взаимодействия основных узлов ремонтируемых объектов </w:t>
            </w:r>
            <w:proofErr w:type="gramStart"/>
            <w:r w:rsidRPr="00902757">
              <w:rPr>
                <w:rFonts w:ascii="Times New Roman" w:hAnsi="Times New Roman" w:cs="Times New Roman"/>
                <w:bCs/>
                <w:sz w:val="24"/>
                <w:szCs w:val="24"/>
              </w:rPr>
              <w:t>дизель-поезда</w:t>
            </w:r>
            <w:proofErr w:type="gramEnd"/>
            <w:r w:rsidRPr="00902757">
              <w:rPr>
                <w:rFonts w:ascii="Times New Roman" w:hAnsi="Times New Roman" w:cs="Times New Roman"/>
                <w:bCs/>
                <w:sz w:val="24"/>
                <w:szCs w:val="24"/>
              </w:rPr>
              <w:t xml:space="preserve">;  </w:t>
            </w:r>
          </w:p>
          <w:p w14:paraId="7FDFB7E8" w14:textId="77777777" w:rsidR="002F5791" w:rsidRPr="00E51EC3" w:rsidRDefault="002F5791" w:rsidP="00620E62">
            <w:pPr>
              <w:rPr>
                <w:rFonts w:ascii="Times New Roman" w:hAnsi="Times New Roman" w:cs="Times New Roman"/>
                <w:bCs/>
                <w:sz w:val="24"/>
                <w:szCs w:val="24"/>
              </w:rPr>
            </w:pPr>
            <w:r w:rsidRPr="00902757">
              <w:rPr>
                <w:rFonts w:ascii="Times New Roman" w:hAnsi="Times New Roman" w:cs="Times New Roman"/>
                <w:bCs/>
                <w:sz w:val="24"/>
                <w:szCs w:val="24"/>
              </w:rPr>
              <w:t xml:space="preserve">видов соединений и деталей узлов </w:t>
            </w:r>
            <w:proofErr w:type="gramStart"/>
            <w:r w:rsidRPr="00902757">
              <w:rPr>
                <w:rFonts w:ascii="Times New Roman" w:hAnsi="Times New Roman" w:cs="Times New Roman"/>
                <w:bCs/>
                <w:sz w:val="24"/>
                <w:szCs w:val="24"/>
              </w:rPr>
              <w:t>дизель-поезда</w:t>
            </w:r>
            <w:proofErr w:type="gramEnd"/>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hideMark/>
          </w:tcPr>
          <w:p w14:paraId="449F31B2" w14:textId="77777777" w:rsidR="002F5791" w:rsidRDefault="002F5791" w:rsidP="00620E62">
            <w:pPr>
              <w:rPr>
                <w:rFonts w:ascii="Times New Roman" w:hAnsi="Times New Roman" w:cs="Times New Roman"/>
                <w:bCs/>
                <w:sz w:val="24"/>
                <w:szCs w:val="24"/>
              </w:rPr>
            </w:pPr>
            <w:r w:rsidRPr="00902757">
              <w:rPr>
                <w:rFonts w:ascii="Times New Roman" w:hAnsi="Times New Roman" w:cs="Times New Roman"/>
                <w:bCs/>
                <w:sz w:val="24"/>
                <w:szCs w:val="24"/>
              </w:rPr>
              <w:lastRenderedPageBreak/>
              <w:t>соединения узлов электровоза;</w:t>
            </w:r>
          </w:p>
          <w:p w14:paraId="2A426197" w14:textId="77777777" w:rsidR="002F5791" w:rsidRDefault="002F5791" w:rsidP="00620E62">
            <w:pPr>
              <w:rPr>
                <w:rFonts w:ascii="Times New Roman" w:hAnsi="Times New Roman" w:cs="Times New Roman"/>
                <w:bCs/>
                <w:sz w:val="24"/>
                <w:szCs w:val="24"/>
              </w:rPr>
            </w:pPr>
            <w:r w:rsidRPr="00902757">
              <w:rPr>
                <w:rFonts w:ascii="Times New Roman" w:hAnsi="Times New Roman" w:cs="Times New Roman"/>
                <w:bCs/>
                <w:sz w:val="24"/>
                <w:szCs w:val="24"/>
              </w:rPr>
              <w:t>соединения узлов электропоезда</w:t>
            </w:r>
            <w:r>
              <w:rPr>
                <w:rFonts w:ascii="Times New Roman" w:hAnsi="Times New Roman" w:cs="Times New Roman"/>
                <w:bCs/>
                <w:sz w:val="24"/>
                <w:szCs w:val="24"/>
              </w:rPr>
              <w:t>;</w:t>
            </w:r>
          </w:p>
          <w:p w14:paraId="4FA6B539" w14:textId="77777777" w:rsidR="002F5791" w:rsidRDefault="002F5791" w:rsidP="00620E62">
            <w:pPr>
              <w:rPr>
                <w:rFonts w:ascii="Times New Roman" w:hAnsi="Times New Roman" w:cs="Times New Roman"/>
                <w:bCs/>
                <w:sz w:val="24"/>
                <w:szCs w:val="24"/>
              </w:rPr>
            </w:pPr>
            <w:r w:rsidRPr="00902757">
              <w:rPr>
                <w:rFonts w:ascii="Times New Roman" w:hAnsi="Times New Roman" w:cs="Times New Roman"/>
                <w:bCs/>
                <w:sz w:val="24"/>
                <w:szCs w:val="24"/>
              </w:rPr>
              <w:t>приемки и подготовки тепловоза (по выбору) к рейсу</w:t>
            </w:r>
            <w:r>
              <w:rPr>
                <w:rFonts w:ascii="Times New Roman" w:hAnsi="Times New Roman" w:cs="Times New Roman"/>
                <w:bCs/>
                <w:sz w:val="24"/>
                <w:szCs w:val="24"/>
              </w:rPr>
              <w:t>;</w:t>
            </w:r>
          </w:p>
          <w:p w14:paraId="49831D9A" w14:textId="77777777" w:rsidR="002F5791" w:rsidRPr="00E51EC3" w:rsidRDefault="002F5791" w:rsidP="00620E62">
            <w:pPr>
              <w:rPr>
                <w:rFonts w:ascii="Times New Roman" w:hAnsi="Times New Roman" w:cs="Times New Roman"/>
                <w:bCs/>
                <w:sz w:val="24"/>
                <w:szCs w:val="24"/>
              </w:rPr>
            </w:pPr>
            <w:r w:rsidRPr="00902757">
              <w:rPr>
                <w:rFonts w:ascii="Times New Roman" w:hAnsi="Times New Roman" w:cs="Times New Roman"/>
                <w:bCs/>
                <w:sz w:val="24"/>
                <w:szCs w:val="24"/>
              </w:rPr>
              <w:t xml:space="preserve">соединения узлов </w:t>
            </w:r>
            <w:proofErr w:type="gramStart"/>
            <w:r w:rsidRPr="00902757">
              <w:rPr>
                <w:rFonts w:ascii="Times New Roman" w:hAnsi="Times New Roman" w:cs="Times New Roman"/>
                <w:bCs/>
                <w:sz w:val="24"/>
                <w:szCs w:val="24"/>
              </w:rPr>
              <w:t>дизель-поезда</w:t>
            </w:r>
            <w:proofErr w:type="gramEnd"/>
            <w:r>
              <w:rPr>
                <w:rFonts w:ascii="Times New Roman" w:hAnsi="Times New Roman" w:cs="Times New Roman"/>
                <w:bCs/>
                <w:sz w:val="24"/>
                <w:szCs w:val="24"/>
              </w:rPr>
              <w:t>;</w:t>
            </w:r>
          </w:p>
        </w:tc>
      </w:tr>
      <w:tr w:rsidR="002F5791" w:rsidRPr="00E51EC3" w14:paraId="09A845A8" w14:textId="77777777" w:rsidTr="00620E62">
        <w:trPr>
          <w:trHeight w:val="354"/>
        </w:trPr>
        <w:tc>
          <w:tcPr>
            <w:tcW w:w="1129" w:type="dxa"/>
            <w:tcBorders>
              <w:left w:val="single" w:sz="4" w:space="0" w:color="auto"/>
              <w:right w:val="single" w:sz="4" w:space="0" w:color="auto"/>
            </w:tcBorders>
          </w:tcPr>
          <w:p w14:paraId="76D18B62" w14:textId="77777777" w:rsidR="002F5791" w:rsidRPr="00E51EC3" w:rsidRDefault="002F5791" w:rsidP="00620E62">
            <w:pPr>
              <w:rPr>
                <w:rFonts w:ascii="Times New Roman" w:hAnsi="Times New Roman" w:cs="Times New Roman"/>
                <w:bCs/>
                <w:sz w:val="24"/>
                <w:szCs w:val="24"/>
              </w:rPr>
            </w:pPr>
            <w:r w:rsidRPr="00E51EC3">
              <w:rPr>
                <w:rFonts w:ascii="Times New Roman" w:hAnsi="Times New Roman" w:cs="Times New Roman"/>
                <w:bCs/>
                <w:sz w:val="24"/>
                <w:szCs w:val="24"/>
              </w:rPr>
              <w:lastRenderedPageBreak/>
              <w:t>ПК 1.2</w:t>
            </w:r>
          </w:p>
        </w:tc>
        <w:tc>
          <w:tcPr>
            <w:tcW w:w="2833" w:type="dxa"/>
            <w:tcBorders>
              <w:left w:val="single" w:sz="4" w:space="0" w:color="auto"/>
              <w:right w:val="single" w:sz="4" w:space="0" w:color="auto"/>
            </w:tcBorders>
          </w:tcPr>
          <w:p w14:paraId="5FDD21D7" w14:textId="77777777" w:rsidR="002F5791" w:rsidRPr="00902757" w:rsidRDefault="002F5791" w:rsidP="00620E62">
            <w:pPr>
              <w:rPr>
                <w:rFonts w:ascii="Times New Roman" w:hAnsi="Times New Roman" w:cs="Times New Roman"/>
                <w:bCs/>
                <w:sz w:val="24"/>
                <w:szCs w:val="24"/>
              </w:rPr>
            </w:pPr>
            <w:r w:rsidRPr="00902757">
              <w:rPr>
                <w:rFonts w:ascii="Times New Roman" w:hAnsi="Times New Roman" w:cs="Times New Roman"/>
                <w:bCs/>
                <w:sz w:val="24"/>
                <w:szCs w:val="24"/>
              </w:rPr>
              <w:t>осуществлять демонтаж и монтаж отдельных приборов пневматической системы;</w:t>
            </w:r>
          </w:p>
          <w:p w14:paraId="41681D08" w14:textId="77777777" w:rsidR="002F5791" w:rsidRDefault="002F5791" w:rsidP="00620E62">
            <w:pPr>
              <w:rPr>
                <w:rFonts w:ascii="Times New Roman" w:hAnsi="Times New Roman" w:cs="Times New Roman"/>
                <w:bCs/>
                <w:sz w:val="24"/>
                <w:szCs w:val="24"/>
              </w:rPr>
            </w:pPr>
            <w:r w:rsidRPr="00902757">
              <w:rPr>
                <w:rFonts w:ascii="Times New Roman" w:hAnsi="Times New Roman" w:cs="Times New Roman"/>
                <w:bCs/>
                <w:sz w:val="24"/>
                <w:szCs w:val="24"/>
              </w:rPr>
              <w:t>осуществлять регулировку и испытание отдельных механизмов;</w:t>
            </w:r>
          </w:p>
          <w:p w14:paraId="522E9346" w14:textId="77777777" w:rsidR="002F5791" w:rsidRPr="00902757" w:rsidRDefault="002F5791" w:rsidP="00620E62">
            <w:pPr>
              <w:rPr>
                <w:rFonts w:ascii="Times New Roman" w:hAnsi="Times New Roman" w:cs="Times New Roman"/>
                <w:bCs/>
                <w:sz w:val="24"/>
                <w:szCs w:val="24"/>
              </w:rPr>
            </w:pPr>
            <w:r w:rsidRPr="00902757">
              <w:rPr>
                <w:rFonts w:ascii="Times New Roman" w:hAnsi="Times New Roman" w:cs="Times New Roman"/>
                <w:bCs/>
                <w:sz w:val="24"/>
                <w:szCs w:val="24"/>
              </w:rPr>
              <w:t>осуществлять демонтаж и монтаж отдельных приборов пневматической системы;</w:t>
            </w:r>
          </w:p>
          <w:p w14:paraId="5FD4B653" w14:textId="77777777" w:rsidR="002F5791" w:rsidRDefault="002F5791" w:rsidP="00620E62">
            <w:pPr>
              <w:rPr>
                <w:rFonts w:ascii="Times New Roman" w:hAnsi="Times New Roman" w:cs="Times New Roman"/>
                <w:bCs/>
                <w:sz w:val="24"/>
                <w:szCs w:val="24"/>
              </w:rPr>
            </w:pPr>
            <w:r w:rsidRPr="00902757">
              <w:rPr>
                <w:rFonts w:ascii="Times New Roman" w:hAnsi="Times New Roman" w:cs="Times New Roman"/>
                <w:bCs/>
                <w:sz w:val="24"/>
                <w:szCs w:val="24"/>
              </w:rPr>
              <w:t>осуществлять регулировку и испытание отдельных механизмов;</w:t>
            </w:r>
          </w:p>
          <w:p w14:paraId="7E637C71" w14:textId="77777777" w:rsidR="002F5791" w:rsidRPr="00902757" w:rsidRDefault="002F5791" w:rsidP="00620E62">
            <w:pPr>
              <w:rPr>
                <w:rFonts w:ascii="Times New Roman" w:hAnsi="Times New Roman" w:cs="Times New Roman"/>
                <w:bCs/>
                <w:sz w:val="24"/>
                <w:szCs w:val="24"/>
              </w:rPr>
            </w:pPr>
            <w:r w:rsidRPr="00902757">
              <w:rPr>
                <w:rFonts w:ascii="Times New Roman" w:hAnsi="Times New Roman" w:cs="Times New Roman"/>
                <w:bCs/>
                <w:sz w:val="24"/>
                <w:szCs w:val="24"/>
              </w:rPr>
              <w:t>управлять тепловозом в соответствии с установленными требованиями;</w:t>
            </w:r>
          </w:p>
          <w:p w14:paraId="49AA09A4" w14:textId="77777777" w:rsidR="002F5791" w:rsidRDefault="002F5791" w:rsidP="00620E62">
            <w:pPr>
              <w:rPr>
                <w:rFonts w:ascii="Times New Roman" w:hAnsi="Times New Roman" w:cs="Times New Roman"/>
                <w:bCs/>
                <w:sz w:val="24"/>
                <w:szCs w:val="24"/>
              </w:rPr>
            </w:pPr>
            <w:r w:rsidRPr="00902757">
              <w:rPr>
                <w:rFonts w:ascii="Times New Roman" w:hAnsi="Times New Roman" w:cs="Times New Roman"/>
                <w:bCs/>
                <w:sz w:val="24"/>
                <w:szCs w:val="24"/>
              </w:rPr>
              <w:t>выполнять основные виды работ по эксплуатации тепловоза</w:t>
            </w:r>
            <w:r>
              <w:rPr>
                <w:rFonts w:ascii="Times New Roman" w:hAnsi="Times New Roman" w:cs="Times New Roman"/>
                <w:bCs/>
                <w:sz w:val="24"/>
                <w:szCs w:val="24"/>
              </w:rPr>
              <w:t>;</w:t>
            </w:r>
          </w:p>
          <w:p w14:paraId="1B40A588" w14:textId="77777777" w:rsidR="002F5791" w:rsidRPr="00902757" w:rsidRDefault="002F5791" w:rsidP="00620E62">
            <w:pPr>
              <w:rPr>
                <w:rFonts w:ascii="Times New Roman" w:hAnsi="Times New Roman" w:cs="Times New Roman"/>
                <w:bCs/>
                <w:sz w:val="24"/>
                <w:szCs w:val="24"/>
              </w:rPr>
            </w:pPr>
            <w:r w:rsidRPr="00902757">
              <w:rPr>
                <w:rFonts w:ascii="Times New Roman" w:hAnsi="Times New Roman" w:cs="Times New Roman"/>
                <w:bCs/>
                <w:sz w:val="24"/>
                <w:szCs w:val="24"/>
              </w:rPr>
              <w:t>осуществлять демонтаж и монтаж отдельных приборов пневматической системы;</w:t>
            </w:r>
          </w:p>
          <w:p w14:paraId="1A1B1ACA" w14:textId="77777777" w:rsidR="002F5791" w:rsidRPr="00E51EC3" w:rsidRDefault="002F5791" w:rsidP="00620E62">
            <w:pPr>
              <w:rPr>
                <w:rFonts w:ascii="Times New Roman" w:hAnsi="Times New Roman" w:cs="Times New Roman"/>
                <w:bCs/>
                <w:sz w:val="24"/>
                <w:szCs w:val="24"/>
              </w:rPr>
            </w:pPr>
            <w:r w:rsidRPr="00902757">
              <w:rPr>
                <w:rFonts w:ascii="Times New Roman" w:hAnsi="Times New Roman" w:cs="Times New Roman"/>
                <w:bCs/>
                <w:sz w:val="24"/>
                <w:szCs w:val="24"/>
              </w:rPr>
              <w:t xml:space="preserve">осуществлять регулировку и испытание отдельных </w:t>
            </w:r>
            <w:r w:rsidRPr="00902757">
              <w:rPr>
                <w:rFonts w:ascii="Times New Roman" w:hAnsi="Times New Roman" w:cs="Times New Roman"/>
                <w:bCs/>
                <w:sz w:val="24"/>
                <w:szCs w:val="24"/>
              </w:rPr>
              <w:lastRenderedPageBreak/>
              <w:t>механизмов</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CDF7CB2" w14:textId="77777777" w:rsidR="002F5791" w:rsidRPr="00902757" w:rsidRDefault="002F5791" w:rsidP="00620E62">
            <w:pPr>
              <w:rPr>
                <w:rFonts w:ascii="Times New Roman" w:hAnsi="Times New Roman" w:cs="Times New Roman"/>
                <w:bCs/>
                <w:sz w:val="24"/>
                <w:szCs w:val="24"/>
              </w:rPr>
            </w:pPr>
            <w:r w:rsidRPr="00902757">
              <w:rPr>
                <w:rFonts w:ascii="Times New Roman" w:hAnsi="Times New Roman" w:cs="Times New Roman"/>
                <w:bCs/>
                <w:sz w:val="24"/>
                <w:szCs w:val="24"/>
              </w:rPr>
              <w:lastRenderedPageBreak/>
              <w:t>технических условий на регулировку и испытание отдельных механизмов электровоза;</w:t>
            </w:r>
          </w:p>
          <w:p w14:paraId="44BF6CD0" w14:textId="77777777" w:rsidR="002F5791" w:rsidRDefault="002F5791" w:rsidP="00620E62">
            <w:pPr>
              <w:rPr>
                <w:rFonts w:ascii="Times New Roman" w:hAnsi="Times New Roman" w:cs="Times New Roman"/>
                <w:bCs/>
                <w:sz w:val="24"/>
                <w:szCs w:val="24"/>
              </w:rPr>
            </w:pPr>
            <w:r w:rsidRPr="00902757">
              <w:rPr>
                <w:rFonts w:ascii="Times New Roman" w:hAnsi="Times New Roman" w:cs="Times New Roman"/>
                <w:bCs/>
                <w:sz w:val="24"/>
                <w:szCs w:val="24"/>
              </w:rPr>
              <w:t xml:space="preserve"> устройства, назначения и взаимодействия основных </w:t>
            </w:r>
            <w:proofErr w:type="gramStart"/>
            <w:r w:rsidRPr="00902757">
              <w:rPr>
                <w:rFonts w:ascii="Times New Roman" w:hAnsi="Times New Roman" w:cs="Times New Roman"/>
                <w:bCs/>
                <w:sz w:val="24"/>
                <w:szCs w:val="24"/>
              </w:rPr>
              <w:t>узлов</w:t>
            </w:r>
            <w:proofErr w:type="gramEnd"/>
            <w:r w:rsidRPr="00902757">
              <w:rPr>
                <w:rFonts w:ascii="Times New Roman" w:hAnsi="Times New Roman" w:cs="Times New Roman"/>
                <w:bCs/>
                <w:sz w:val="24"/>
                <w:szCs w:val="24"/>
              </w:rPr>
              <w:t xml:space="preserve"> ремонтируемых объектов электровоза;</w:t>
            </w:r>
          </w:p>
          <w:p w14:paraId="7EBE5195" w14:textId="77777777" w:rsidR="002F5791" w:rsidRPr="00902757" w:rsidRDefault="002F5791" w:rsidP="00620E62">
            <w:pPr>
              <w:rPr>
                <w:rFonts w:ascii="Times New Roman" w:hAnsi="Times New Roman" w:cs="Times New Roman"/>
                <w:bCs/>
                <w:sz w:val="24"/>
                <w:szCs w:val="24"/>
              </w:rPr>
            </w:pPr>
            <w:r w:rsidRPr="00902757">
              <w:rPr>
                <w:rFonts w:ascii="Times New Roman" w:hAnsi="Times New Roman" w:cs="Times New Roman"/>
                <w:bCs/>
                <w:sz w:val="24"/>
                <w:szCs w:val="24"/>
              </w:rPr>
              <w:t>технических условий на регулировку и испытание отдельных механизмов электропоезда;</w:t>
            </w:r>
          </w:p>
          <w:p w14:paraId="664CC227" w14:textId="77777777" w:rsidR="002F5791" w:rsidRDefault="002F5791" w:rsidP="00620E62">
            <w:pPr>
              <w:rPr>
                <w:rFonts w:ascii="Times New Roman" w:hAnsi="Times New Roman" w:cs="Times New Roman"/>
                <w:bCs/>
                <w:sz w:val="24"/>
                <w:szCs w:val="24"/>
              </w:rPr>
            </w:pPr>
            <w:r w:rsidRPr="00902757">
              <w:rPr>
                <w:rFonts w:ascii="Times New Roman" w:hAnsi="Times New Roman" w:cs="Times New Roman"/>
                <w:bCs/>
                <w:sz w:val="24"/>
                <w:szCs w:val="24"/>
              </w:rPr>
              <w:t>устройства, назначения и взаимодействия основных узлов ремонтируемых объектов электропоезда</w:t>
            </w:r>
            <w:r>
              <w:rPr>
                <w:rFonts w:ascii="Times New Roman" w:hAnsi="Times New Roman" w:cs="Times New Roman"/>
                <w:bCs/>
                <w:sz w:val="24"/>
                <w:szCs w:val="24"/>
              </w:rPr>
              <w:t>;</w:t>
            </w:r>
          </w:p>
          <w:p w14:paraId="29C14A48" w14:textId="77777777" w:rsidR="002F5791" w:rsidRPr="00902757" w:rsidRDefault="002F5791" w:rsidP="00620E62">
            <w:pPr>
              <w:rPr>
                <w:rFonts w:ascii="Times New Roman" w:hAnsi="Times New Roman" w:cs="Times New Roman"/>
                <w:bCs/>
                <w:sz w:val="24"/>
                <w:szCs w:val="24"/>
              </w:rPr>
            </w:pPr>
            <w:r w:rsidRPr="00902757">
              <w:rPr>
                <w:rFonts w:ascii="Times New Roman" w:hAnsi="Times New Roman" w:cs="Times New Roman"/>
                <w:bCs/>
                <w:sz w:val="24"/>
                <w:szCs w:val="24"/>
              </w:rPr>
              <w:t xml:space="preserve">правила эксплуатации и управления тепловозом; </w:t>
            </w:r>
          </w:p>
          <w:p w14:paraId="774B6626" w14:textId="77777777" w:rsidR="002F5791" w:rsidRDefault="002F5791" w:rsidP="00620E62">
            <w:pPr>
              <w:rPr>
                <w:rFonts w:ascii="Times New Roman" w:hAnsi="Times New Roman" w:cs="Times New Roman"/>
                <w:bCs/>
                <w:sz w:val="24"/>
                <w:szCs w:val="24"/>
              </w:rPr>
            </w:pPr>
            <w:r w:rsidRPr="00902757">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229AB046" w14:textId="77777777" w:rsidR="002F5791" w:rsidRPr="00902757" w:rsidRDefault="002F5791" w:rsidP="00620E62">
            <w:pPr>
              <w:rPr>
                <w:rFonts w:ascii="Times New Roman" w:hAnsi="Times New Roman" w:cs="Times New Roman"/>
                <w:bCs/>
                <w:sz w:val="24"/>
                <w:szCs w:val="24"/>
              </w:rPr>
            </w:pPr>
            <w:r w:rsidRPr="00902757">
              <w:rPr>
                <w:rFonts w:ascii="Times New Roman" w:hAnsi="Times New Roman" w:cs="Times New Roman"/>
                <w:bCs/>
                <w:sz w:val="24"/>
                <w:szCs w:val="24"/>
              </w:rPr>
              <w:t xml:space="preserve">технических условий на регулировку и испытание отдельных механизмов </w:t>
            </w:r>
            <w:proofErr w:type="gramStart"/>
            <w:r w:rsidRPr="00902757">
              <w:rPr>
                <w:rFonts w:ascii="Times New Roman" w:hAnsi="Times New Roman" w:cs="Times New Roman"/>
                <w:bCs/>
                <w:sz w:val="24"/>
                <w:szCs w:val="24"/>
              </w:rPr>
              <w:t>дизель-поезда</w:t>
            </w:r>
            <w:proofErr w:type="gramEnd"/>
            <w:r w:rsidRPr="00902757">
              <w:rPr>
                <w:rFonts w:ascii="Times New Roman" w:hAnsi="Times New Roman" w:cs="Times New Roman"/>
                <w:bCs/>
                <w:sz w:val="24"/>
                <w:szCs w:val="24"/>
              </w:rPr>
              <w:t>;</w:t>
            </w:r>
          </w:p>
          <w:p w14:paraId="236939A2" w14:textId="77777777" w:rsidR="002F5791" w:rsidRPr="00E51EC3" w:rsidRDefault="002F5791" w:rsidP="00620E62">
            <w:pPr>
              <w:rPr>
                <w:rFonts w:ascii="Times New Roman" w:hAnsi="Times New Roman" w:cs="Times New Roman"/>
                <w:bCs/>
                <w:sz w:val="24"/>
                <w:szCs w:val="24"/>
              </w:rPr>
            </w:pPr>
            <w:r w:rsidRPr="00902757">
              <w:rPr>
                <w:rFonts w:ascii="Times New Roman" w:hAnsi="Times New Roman" w:cs="Times New Roman"/>
                <w:bCs/>
                <w:sz w:val="24"/>
                <w:szCs w:val="24"/>
              </w:rPr>
              <w:t xml:space="preserve">устройства, назначения и взаимодействия </w:t>
            </w:r>
            <w:r w:rsidRPr="00902757">
              <w:rPr>
                <w:rFonts w:ascii="Times New Roman" w:hAnsi="Times New Roman" w:cs="Times New Roman"/>
                <w:bCs/>
                <w:sz w:val="24"/>
                <w:szCs w:val="24"/>
              </w:rPr>
              <w:lastRenderedPageBreak/>
              <w:t xml:space="preserve">основных узлов ремонтируемых объектов </w:t>
            </w:r>
            <w:proofErr w:type="gramStart"/>
            <w:r w:rsidRPr="00902757">
              <w:rPr>
                <w:rFonts w:ascii="Times New Roman" w:hAnsi="Times New Roman" w:cs="Times New Roman"/>
                <w:bCs/>
                <w:sz w:val="24"/>
                <w:szCs w:val="24"/>
              </w:rPr>
              <w:t>дизель-поезда</w:t>
            </w:r>
            <w:proofErr w:type="gramEnd"/>
            <w:r w:rsidRPr="00902757">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16D4CB47" w14:textId="77777777" w:rsidR="002F5791" w:rsidRDefault="002F5791" w:rsidP="00620E62">
            <w:pPr>
              <w:rPr>
                <w:rFonts w:ascii="Times New Roman" w:hAnsi="Times New Roman" w:cs="Times New Roman"/>
                <w:bCs/>
                <w:sz w:val="24"/>
                <w:szCs w:val="24"/>
              </w:rPr>
            </w:pPr>
            <w:r w:rsidRPr="00902757">
              <w:rPr>
                <w:rFonts w:ascii="Times New Roman" w:hAnsi="Times New Roman" w:cs="Times New Roman"/>
                <w:bCs/>
                <w:sz w:val="24"/>
                <w:szCs w:val="24"/>
              </w:rPr>
              <w:lastRenderedPageBreak/>
              <w:t>в разборке вспомогательных частей ремонтируемого объекта электровоза;</w:t>
            </w:r>
          </w:p>
          <w:p w14:paraId="7C872AF2" w14:textId="77777777" w:rsidR="002F5791" w:rsidRDefault="002F5791" w:rsidP="00620E62">
            <w:pPr>
              <w:rPr>
                <w:rFonts w:ascii="Times New Roman" w:hAnsi="Times New Roman" w:cs="Times New Roman"/>
                <w:bCs/>
                <w:sz w:val="24"/>
                <w:szCs w:val="24"/>
              </w:rPr>
            </w:pPr>
            <w:r w:rsidRPr="00902757">
              <w:rPr>
                <w:rFonts w:ascii="Times New Roman" w:hAnsi="Times New Roman" w:cs="Times New Roman"/>
                <w:bCs/>
                <w:sz w:val="24"/>
                <w:szCs w:val="24"/>
              </w:rPr>
              <w:t>в разборке вспомогательных частей ремонтируемого объекта электропоезда</w:t>
            </w:r>
            <w:r>
              <w:rPr>
                <w:rFonts w:ascii="Times New Roman" w:hAnsi="Times New Roman" w:cs="Times New Roman"/>
                <w:bCs/>
                <w:sz w:val="24"/>
                <w:szCs w:val="24"/>
              </w:rPr>
              <w:t>;</w:t>
            </w:r>
          </w:p>
          <w:p w14:paraId="6887830B" w14:textId="77777777" w:rsidR="002F5791" w:rsidRPr="00902757" w:rsidRDefault="002F5791" w:rsidP="00620E62">
            <w:pPr>
              <w:rPr>
                <w:rFonts w:ascii="Times New Roman" w:hAnsi="Times New Roman" w:cs="Times New Roman"/>
                <w:bCs/>
                <w:sz w:val="24"/>
                <w:szCs w:val="24"/>
              </w:rPr>
            </w:pPr>
            <w:r w:rsidRPr="00902757">
              <w:rPr>
                <w:rFonts w:ascii="Times New Roman" w:hAnsi="Times New Roman" w:cs="Times New Roman"/>
                <w:bCs/>
                <w:sz w:val="24"/>
                <w:szCs w:val="24"/>
              </w:rPr>
              <w:t xml:space="preserve">управления тепловоза (по выбору); </w:t>
            </w:r>
          </w:p>
          <w:p w14:paraId="31BB2406" w14:textId="77777777" w:rsidR="002F5791" w:rsidRDefault="002F5791" w:rsidP="00620E62">
            <w:pPr>
              <w:rPr>
                <w:rFonts w:ascii="Times New Roman" w:hAnsi="Times New Roman" w:cs="Times New Roman"/>
                <w:bCs/>
                <w:sz w:val="24"/>
                <w:szCs w:val="24"/>
              </w:rPr>
            </w:pPr>
            <w:r w:rsidRPr="00902757">
              <w:rPr>
                <w:rFonts w:ascii="Times New Roman" w:hAnsi="Times New Roman" w:cs="Times New Roman"/>
                <w:bCs/>
                <w:sz w:val="24"/>
                <w:szCs w:val="24"/>
              </w:rPr>
              <w:t>эксплуатации тепловоза и обеспечения безопасности движения поездов</w:t>
            </w:r>
            <w:r>
              <w:rPr>
                <w:rFonts w:ascii="Times New Roman" w:hAnsi="Times New Roman" w:cs="Times New Roman"/>
                <w:bCs/>
                <w:sz w:val="24"/>
                <w:szCs w:val="24"/>
              </w:rPr>
              <w:t>;</w:t>
            </w:r>
          </w:p>
          <w:p w14:paraId="7361CAA6" w14:textId="77777777" w:rsidR="002F5791" w:rsidRPr="00E51EC3" w:rsidRDefault="002F5791" w:rsidP="00620E62">
            <w:pPr>
              <w:rPr>
                <w:rFonts w:ascii="Times New Roman" w:hAnsi="Times New Roman" w:cs="Times New Roman"/>
                <w:bCs/>
                <w:sz w:val="24"/>
                <w:szCs w:val="24"/>
              </w:rPr>
            </w:pPr>
            <w:r w:rsidRPr="00902757">
              <w:rPr>
                <w:rFonts w:ascii="Times New Roman" w:hAnsi="Times New Roman" w:cs="Times New Roman"/>
                <w:bCs/>
                <w:sz w:val="24"/>
                <w:szCs w:val="24"/>
              </w:rPr>
              <w:t xml:space="preserve">в разборке вспомогательных частей ремонтируемого объекта </w:t>
            </w:r>
            <w:proofErr w:type="gramStart"/>
            <w:r w:rsidRPr="00902757">
              <w:rPr>
                <w:rFonts w:ascii="Times New Roman" w:hAnsi="Times New Roman" w:cs="Times New Roman"/>
                <w:bCs/>
                <w:sz w:val="24"/>
                <w:szCs w:val="24"/>
              </w:rPr>
              <w:t>дизель-поезда</w:t>
            </w:r>
            <w:proofErr w:type="gramEnd"/>
            <w:r>
              <w:rPr>
                <w:rFonts w:ascii="Times New Roman" w:hAnsi="Times New Roman" w:cs="Times New Roman"/>
                <w:bCs/>
                <w:sz w:val="24"/>
                <w:szCs w:val="24"/>
              </w:rPr>
              <w:t>;</w:t>
            </w:r>
          </w:p>
        </w:tc>
      </w:tr>
    </w:tbl>
    <w:p w14:paraId="1785018B" w14:textId="77777777" w:rsidR="002F5791" w:rsidRDefault="002F5791" w:rsidP="002F5791">
      <w:pPr>
        <w:ind w:firstLine="709"/>
        <w:rPr>
          <w:rFonts w:ascii="Times New Roman" w:hAnsi="Times New Roman" w:cs="Times New Roman"/>
          <w:bCs/>
          <w:sz w:val="24"/>
          <w:szCs w:val="24"/>
        </w:rPr>
      </w:pPr>
    </w:p>
    <w:p w14:paraId="6498FE39" w14:textId="77777777" w:rsidR="002F5791" w:rsidRDefault="002F5791" w:rsidP="002F5791">
      <w:pPr>
        <w:pStyle w:val="1f"/>
        <w:rPr>
          <w:rFonts w:ascii="Times New Roman" w:hAnsi="Times New Roman"/>
        </w:rPr>
      </w:pPr>
    </w:p>
    <w:p w14:paraId="5C5DAA8B" w14:textId="77777777" w:rsidR="002F5791" w:rsidRDefault="002F5791" w:rsidP="002F5791">
      <w:pPr>
        <w:pStyle w:val="1f"/>
        <w:rPr>
          <w:rFonts w:ascii="Times New Roman" w:hAnsi="Times New Roman"/>
        </w:rPr>
      </w:pPr>
    </w:p>
    <w:p w14:paraId="10648E89" w14:textId="77777777" w:rsidR="002F5791" w:rsidRDefault="002F5791" w:rsidP="002F5791">
      <w:pPr>
        <w:pStyle w:val="1f"/>
        <w:rPr>
          <w:rFonts w:ascii="Times New Roman" w:hAnsi="Times New Roman"/>
        </w:rPr>
      </w:pPr>
    </w:p>
    <w:p w14:paraId="7CBCD0CB" w14:textId="77777777" w:rsidR="002F5791" w:rsidRDefault="002F5791" w:rsidP="002F5791">
      <w:pPr>
        <w:pStyle w:val="1f"/>
        <w:rPr>
          <w:rFonts w:ascii="Times New Roman" w:hAnsi="Times New Roman"/>
        </w:rPr>
      </w:pPr>
    </w:p>
    <w:p w14:paraId="72A2F055" w14:textId="77777777" w:rsidR="002F5791" w:rsidRPr="00B115E3" w:rsidRDefault="002F5791" w:rsidP="002F5791">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6FEADEFE" w14:textId="77777777" w:rsidR="002F5791" w:rsidRPr="00E11160" w:rsidRDefault="002F5791" w:rsidP="002F5791">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784"/>
        <w:gridCol w:w="2324"/>
        <w:gridCol w:w="2615"/>
      </w:tblGrid>
      <w:tr w:rsidR="002F5791" w:rsidRPr="00DB7B6A" w14:paraId="3D17E0B7" w14:textId="77777777" w:rsidTr="00620E62">
        <w:trPr>
          <w:trHeight w:val="23"/>
        </w:trPr>
        <w:tc>
          <w:tcPr>
            <w:tcW w:w="2460" w:type="pct"/>
            <w:vAlign w:val="center"/>
          </w:tcPr>
          <w:p w14:paraId="2079A8B1" w14:textId="77777777" w:rsidR="002F5791" w:rsidRPr="00F70F81" w:rsidRDefault="002F5791" w:rsidP="00620E62">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76494FDC" w14:textId="77777777" w:rsidR="002F5791" w:rsidRPr="00F70F81" w:rsidRDefault="002F5791" w:rsidP="00620E62">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7589A8A6" w14:textId="77777777" w:rsidR="002F5791" w:rsidRPr="00F70F81" w:rsidRDefault="002F5791" w:rsidP="00620E62">
            <w:pPr>
              <w:jc w:val="center"/>
              <w:rPr>
                <w:rFonts w:ascii="Times New Roman" w:hAnsi="Times New Roman" w:cs="Times New Roman"/>
                <w:b/>
                <w:iCs/>
                <w:sz w:val="24"/>
              </w:rPr>
            </w:pPr>
            <w:r w:rsidRPr="00F70F81">
              <w:rPr>
                <w:rFonts w:ascii="Times New Roman" w:hAnsi="Times New Roman" w:cs="Times New Roman"/>
                <w:b/>
                <w:sz w:val="24"/>
              </w:rPr>
              <w:t xml:space="preserve">В </w:t>
            </w:r>
            <w:proofErr w:type="spellStart"/>
            <w:r w:rsidRPr="00F70F81">
              <w:rPr>
                <w:rFonts w:ascii="Times New Roman" w:hAnsi="Times New Roman" w:cs="Times New Roman"/>
                <w:b/>
                <w:sz w:val="24"/>
              </w:rPr>
              <w:t>т.ч</w:t>
            </w:r>
            <w:proofErr w:type="spellEnd"/>
            <w:r w:rsidRPr="00F70F81">
              <w:rPr>
                <w:rFonts w:ascii="Times New Roman" w:hAnsi="Times New Roman" w:cs="Times New Roman"/>
                <w:b/>
                <w:sz w:val="24"/>
              </w:rPr>
              <w:t xml:space="preserve">.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2F5791" w:rsidRPr="00DB7B6A" w14:paraId="729A40A8" w14:textId="77777777" w:rsidTr="00620E62">
        <w:trPr>
          <w:trHeight w:val="23"/>
        </w:trPr>
        <w:tc>
          <w:tcPr>
            <w:tcW w:w="2460" w:type="pct"/>
            <w:vAlign w:val="center"/>
          </w:tcPr>
          <w:p w14:paraId="5814A26C" w14:textId="77777777" w:rsidR="002F5791" w:rsidRPr="00F70F81" w:rsidRDefault="002F5791" w:rsidP="00620E62">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2AA7F030" w14:textId="77777777" w:rsidR="002F5791" w:rsidRPr="00F70F81" w:rsidRDefault="002F5791" w:rsidP="00620E62">
            <w:pPr>
              <w:jc w:val="center"/>
              <w:rPr>
                <w:rFonts w:ascii="Times New Roman" w:hAnsi="Times New Roman" w:cs="Times New Roman"/>
                <w:bCs/>
                <w:sz w:val="24"/>
                <w:szCs w:val="24"/>
              </w:rPr>
            </w:pPr>
            <w:r>
              <w:rPr>
                <w:rFonts w:ascii="Times New Roman" w:hAnsi="Times New Roman" w:cs="Times New Roman"/>
                <w:bCs/>
                <w:sz w:val="24"/>
                <w:szCs w:val="24"/>
              </w:rPr>
              <w:t>48</w:t>
            </w:r>
          </w:p>
        </w:tc>
        <w:tc>
          <w:tcPr>
            <w:tcW w:w="1345" w:type="pct"/>
            <w:vAlign w:val="center"/>
          </w:tcPr>
          <w:p w14:paraId="07B62AF2" w14:textId="77777777" w:rsidR="002F5791" w:rsidRPr="00F70F81" w:rsidRDefault="002F5791" w:rsidP="00620E62">
            <w:pPr>
              <w:jc w:val="center"/>
              <w:rPr>
                <w:rFonts w:ascii="Times New Roman" w:hAnsi="Times New Roman" w:cs="Times New Roman"/>
                <w:bCs/>
                <w:sz w:val="24"/>
                <w:szCs w:val="24"/>
              </w:rPr>
            </w:pPr>
            <w:r>
              <w:rPr>
                <w:rFonts w:ascii="Times New Roman" w:hAnsi="Times New Roman" w:cs="Times New Roman"/>
                <w:bCs/>
                <w:sz w:val="24"/>
                <w:szCs w:val="24"/>
              </w:rPr>
              <w:t>22</w:t>
            </w:r>
          </w:p>
        </w:tc>
      </w:tr>
      <w:tr w:rsidR="002F5791" w:rsidRPr="00DB7B6A" w14:paraId="6D0C6A05" w14:textId="77777777" w:rsidTr="00620E62">
        <w:trPr>
          <w:trHeight w:val="23"/>
        </w:trPr>
        <w:tc>
          <w:tcPr>
            <w:tcW w:w="2460" w:type="pct"/>
            <w:vAlign w:val="center"/>
          </w:tcPr>
          <w:p w14:paraId="22AF5675" w14:textId="77777777" w:rsidR="002F5791" w:rsidRPr="00F70F81" w:rsidRDefault="002F5791" w:rsidP="00620E62">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3B948FDC" w14:textId="77777777" w:rsidR="002F5791" w:rsidRPr="00F70F81" w:rsidRDefault="002F5791" w:rsidP="00620E62">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4D5FBE17" w14:textId="77777777" w:rsidR="002F5791" w:rsidRPr="00F70F81" w:rsidRDefault="002F5791" w:rsidP="00620E62">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2F5791" w:rsidRPr="00DB7B6A" w14:paraId="67810EDB" w14:textId="77777777" w:rsidTr="00620E62">
        <w:trPr>
          <w:trHeight w:val="23"/>
        </w:trPr>
        <w:tc>
          <w:tcPr>
            <w:tcW w:w="2460" w:type="pct"/>
            <w:vAlign w:val="center"/>
          </w:tcPr>
          <w:p w14:paraId="104C30B7" w14:textId="77777777" w:rsidR="002F5791" w:rsidRPr="00F70F81" w:rsidRDefault="002F5791" w:rsidP="00620E62">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55F5895D" w14:textId="77777777" w:rsidR="002F5791" w:rsidRPr="00F70F81" w:rsidRDefault="002F5791" w:rsidP="00620E62">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345" w:type="pct"/>
            <w:vAlign w:val="center"/>
          </w:tcPr>
          <w:p w14:paraId="47A3870E" w14:textId="77777777" w:rsidR="002F5791" w:rsidRPr="00F70F81" w:rsidRDefault="002F5791" w:rsidP="00620E62">
            <w:pPr>
              <w:jc w:val="center"/>
              <w:rPr>
                <w:rFonts w:ascii="Times New Roman" w:hAnsi="Times New Roman" w:cs="Times New Roman"/>
                <w:bCs/>
                <w:sz w:val="24"/>
                <w:szCs w:val="24"/>
              </w:rPr>
            </w:pPr>
          </w:p>
        </w:tc>
      </w:tr>
      <w:tr w:rsidR="002F5791" w:rsidRPr="00257255" w14:paraId="4CEC1994" w14:textId="77777777" w:rsidTr="00620E62">
        <w:trPr>
          <w:trHeight w:val="23"/>
        </w:trPr>
        <w:tc>
          <w:tcPr>
            <w:tcW w:w="2460" w:type="pct"/>
            <w:vAlign w:val="center"/>
          </w:tcPr>
          <w:p w14:paraId="5D23E18A" w14:textId="77777777" w:rsidR="002F5791" w:rsidRPr="00F70F81" w:rsidRDefault="002F5791" w:rsidP="00620E62">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4490603F" w14:textId="77777777" w:rsidR="002F5791" w:rsidRPr="00F70F81" w:rsidRDefault="002F5791" w:rsidP="00620E62">
            <w:pPr>
              <w:rPr>
                <w:rFonts w:ascii="Times New Roman" w:hAnsi="Times New Roman" w:cs="Times New Roman"/>
                <w:b/>
                <w:sz w:val="24"/>
                <w:szCs w:val="24"/>
              </w:rPr>
            </w:pPr>
            <w:r>
              <w:rPr>
                <w:rFonts w:ascii="Times New Roman" w:hAnsi="Times New Roman" w:cs="Times New Roman"/>
                <w:b/>
                <w:sz w:val="24"/>
                <w:szCs w:val="24"/>
              </w:rPr>
              <w:t xml:space="preserve">               72</w:t>
            </w:r>
          </w:p>
        </w:tc>
        <w:tc>
          <w:tcPr>
            <w:tcW w:w="1345" w:type="pct"/>
            <w:vAlign w:val="center"/>
          </w:tcPr>
          <w:p w14:paraId="71C9270D" w14:textId="77777777" w:rsidR="002F5791" w:rsidRPr="00F70F81" w:rsidRDefault="002F5791" w:rsidP="00620E62">
            <w:pPr>
              <w:jc w:val="center"/>
              <w:rPr>
                <w:rFonts w:ascii="Times New Roman" w:hAnsi="Times New Roman" w:cs="Times New Roman"/>
                <w:b/>
                <w:sz w:val="24"/>
                <w:szCs w:val="24"/>
              </w:rPr>
            </w:pPr>
            <w:r>
              <w:rPr>
                <w:rFonts w:ascii="Times New Roman" w:hAnsi="Times New Roman" w:cs="Times New Roman"/>
                <w:b/>
                <w:sz w:val="24"/>
                <w:szCs w:val="24"/>
              </w:rPr>
              <w:t>22</w:t>
            </w:r>
          </w:p>
        </w:tc>
      </w:tr>
    </w:tbl>
    <w:p w14:paraId="189E2659" w14:textId="77777777" w:rsidR="002F5791" w:rsidRDefault="002F5791" w:rsidP="002F5791">
      <w:pPr>
        <w:rPr>
          <w:rFonts w:ascii="Times New Roman" w:hAnsi="Times New Roman" w:cs="Times New Roman"/>
          <w:iCs/>
          <w:sz w:val="24"/>
          <w:szCs w:val="24"/>
        </w:rPr>
      </w:pPr>
    </w:p>
    <w:p w14:paraId="0631E72C" w14:textId="77777777" w:rsidR="002F5791" w:rsidRDefault="002F5791" w:rsidP="002F5791">
      <w:pPr>
        <w:rPr>
          <w:rFonts w:ascii="Times New Roman" w:hAnsi="Times New Roman" w:cs="Times New Roman"/>
          <w:iCs/>
          <w:sz w:val="24"/>
          <w:szCs w:val="24"/>
        </w:rPr>
      </w:pPr>
      <w:r>
        <w:rPr>
          <w:rFonts w:ascii="Times New Roman" w:hAnsi="Times New Roman" w:cs="Times New Roman"/>
          <w:iCs/>
          <w:sz w:val="24"/>
          <w:szCs w:val="24"/>
        </w:rPr>
        <w:br w:type="page"/>
      </w:r>
    </w:p>
    <w:p w14:paraId="437E375C" w14:textId="77777777" w:rsidR="002F5791" w:rsidRDefault="002F5791" w:rsidP="002F5791">
      <w:pPr>
        <w:widowControl w:val="0"/>
        <w:autoSpaceDE w:val="0"/>
        <w:autoSpaceDN w:val="0"/>
        <w:adjustRightInd w:val="0"/>
        <w:ind w:left="280"/>
        <w:rPr>
          <w:rFonts w:ascii="Times New Roman" w:hAnsi="Times New Roman" w:cs="Times New Roman"/>
          <w:b/>
          <w:bCs/>
          <w:sz w:val="20"/>
          <w:szCs w:val="20"/>
        </w:rPr>
        <w:sectPr w:rsidR="002F5791" w:rsidSect="00E5472E">
          <w:pgSz w:w="11906" w:h="16838"/>
          <w:pgMar w:top="1134" w:right="851" w:bottom="1134" w:left="1701" w:header="709" w:footer="709" w:gutter="0"/>
          <w:cols w:space="708"/>
          <w:docGrid w:linePitch="360"/>
        </w:sectPr>
      </w:pPr>
    </w:p>
    <w:p w14:paraId="5C1E9CFC" w14:textId="77777777" w:rsidR="002F5791" w:rsidRPr="00E5472E" w:rsidRDefault="002F5791" w:rsidP="002F5791">
      <w:pPr>
        <w:widowControl w:val="0"/>
        <w:autoSpaceDE w:val="0"/>
        <w:autoSpaceDN w:val="0"/>
        <w:adjustRightInd w:val="0"/>
        <w:ind w:left="280"/>
        <w:rPr>
          <w:rFonts w:ascii="Times New Roman" w:hAnsi="Times New Roman" w:cs="Times New Roman"/>
          <w:sz w:val="20"/>
          <w:szCs w:val="20"/>
        </w:rPr>
      </w:pPr>
      <w:r w:rsidRPr="00E5472E">
        <w:rPr>
          <w:rFonts w:ascii="Times New Roman" w:hAnsi="Times New Roman" w:cs="Times New Roman"/>
          <w:b/>
          <w:bCs/>
          <w:sz w:val="20"/>
          <w:szCs w:val="20"/>
        </w:rPr>
        <w:lastRenderedPageBreak/>
        <w:t>2.2. Тематический план и содержание  дисциплины ОП</w:t>
      </w:r>
      <w:r>
        <w:rPr>
          <w:rFonts w:ascii="Times New Roman" w:hAnsi="Times New Roman" w:cs="Times New Roman"/>
          <w:b/>
          <w:bCs/>
          <w:sz w:val="20"/>
          <w:szCs w:val="20"/>
        </w:rPr>
        <w:t>Ц</w:t>
      </w:r>
      <w:r w:rsidRPr="00E5472E">
        <w:rPr>
          <w:rFonts w:ascii="Times New Roman" w:hAnsi="Times New Roman" w:cs="Times New Roman"/>
          <w:b/>
          <w:bCs/>
          <w:sz w:val="20"/>
          <w:szCs w:val="20"/>
        </w:rPr>
        <w:t xml:space="preserve"> 01  «ОСНОВЫ  ТЕХНИЧЕСКОГО  ЧЕРЧЕНИЯ»</w:t>
      </w:r>
    </w:p>
    <w:p w14:paraId="1D796436" w14:textId="77777777" w:rsidR="002F5791" w:rsidRPr="00E5472E" w:rsidRDefault="002F5791" w:rsidP="002F5791">
      <w:pPr>
        <w:rPr>
          <w:rFonts w:ascii="Times New Roman" w:hAnsi="Times New Roman" w:cs="Times New Roman"/>
          <w:b/>
          <w:caps/>
          <w:sz w:val="20"/>
          <w:szCs w:val="20"/>
          <w:u w:val="single"/>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9"/>
        <w:gridCol w:w="495"/>
        <w:gridCol w:w="75"/>
        <w:gridCol w:w="30"/>
        <w:gridCol w:w="9497"/>
        <w:gridCol w:w="1276"/>
      </w:tblGrid>
      <w:tr w:rsidR="002F5791" w:rsidRPr="00E5472E" w14:paraId="67AD3BC5" w14:textId="77777777" w:rsidTr="00620E62">
        <w:tc>
          <w:tcPr>
            <w:tcW w:w="2769" w:type="dxa"/>
            <w:shd w:val="clear" w:color="auto" w:fill="auto"/>
          </w:tcPr>
          <w:p w14:paraId="55063E56" w14:textId="77777777" w:rsidR="002F5791" w:rsidRPr="00E5472E" w:rsidRDefault="002F5791" w:rsidP="00620E62">
            <w:pPr>
              <w:rPr>
                <w:rFonts w:ascii="Times New Roman" w:hAnsi="Times New Roman" w:cs="Times New Roman"/>
                <w:i/>
                <w:caps/>
                <w:sz w:val="20"/>
                <w:szCs w:val="20"/>
              </w:rPr>
            </w:pPr>
            <w:r w:rsidRPr="00E5472E">
              <w:rPr>
                <w:rFonts w:ascii="Times New Roman" w:hAnsi="Times New Roman" w:cs="Times New Roman"/>
                <w:i/>
                <w:sz w:val="20"/>
                <w:szCs w:val="20"/>
              </w:rPr>
              <w:t xml:space="preserve">Наименование тем и разделов программы </w:t>
            </w:r>
          </w:p>
        </w:tc>
        <w:tc>
          <w:tcPr>
            <w:tcW w:w="10097" w:type="dxa"/>
            <w:gridSpan w:val="4"/>
            <w:shd w:val="clear" w:color="auto" w:fill="auto"/>
          </w:tcPr>
          <w:p w14:paraId="6B925776" w14:textId="77777777" w:rsidR="002F5791" w:rsidRPr="00E5472E" w:rsidRDefault="002F5791" w:rsidP="00620E62">
            <w:pPr>
              <w:rPr>
                <w:rFonts w:ascii="Times New Roman" w:hAnsi="Times New Roman" w:cs="Times New Roman"/>
                <w:i/>
                <w:caps/>
                <w:sz w:val="20"/>
                <w:szCs w:val="20"/>
              </w:rPr>
            </w:pPr>
            <w:r w:rsidRPr="00E5472E">
              <w:rPr>
                <w:rFonts w:ascii="Times New Roman" w:hAnsi="Times New Roman" w:cs="Times New Roman"/>
                <w:i/>
                <w:sz w:val="20"/>
                <w:szCs w:val="20"/>
              </w:rPr>
              <w:t>Содержание  учебного материала, лабораторные и практические работы, самостоятельная работа, курсовой проек</w:t>
            </w:r>
            <w:proofErr w:type="gramStart"/>
            <w:r w:rsidRPr="00E5472E">
              <w:rPr>
                <w:rFonts w:ascii="Times New Roman" w:hAnsi="Times New Roman" w:cs="Times New Roman"/>
                <w:i/>
                <w:sz w:val="20"/>
                <w:szCs w:val="20"/>
              </w:rPr>
              <w:t>т(</w:t>
            </w:r>
            <w:proofErr w:type="gramEnd"/>
            <w:r w:rsidRPr="00E5472E">
              <w:rPr>
                <w:rFonts w:ascii="Times New Roman" w:hAnsi="Times New Roman" w:cs="Times New Roman"/>
                <w:i/>
                <w:sz w:val="20"/>
                <w:szCs w:val="20"/>
              </w:rPr>
              <w:t>если это предусмотрено)</w:t>
            </w:r>
          </w:p>
        </w:tc>
        <w:tc>
          <w:tcPr>
            <w:tcW w:w="1276" w:type="dxa"/>
            <w:shd w:val="clear" w:color="auto" w:fill="auto"/>
          </w:tcPr>
          <w:p w14:paraId="68322B1F" w14:textId="77777777" w:rsidR="002F5791" w:rsidRPr="00E5472E" w:rsidRDefault="002F5791" w:rsidP="00620E62">
            <w:pPr>
              <w:rPr>
                <w:rFonts w:ascii="Times New Roman" w:hAnsi="Times New Roman" w:cs="Times New Roman"/>
                <w:i/>
                <w:caps/>
                <w:sz w:val="20"/>
                <w:szCs w:val="20"/>
              </w:rPr>
            </w:pPr>
            <w:r w:rsidRPr="00E5472E">
              <w:rPr>
                <w:rFonts w:ascii="Times New Roman" w:hAnsi="Times New Roman" w:cs="Times New Roman"/>
                <w:i/>
                <w:sz w:val="20"/>
                <w:szCs w:val="20"/>
              </w:rPr>
              <w:t>объем часов</w:t>
            </w:r>
          </w:p>
        </w:tc>
      </w:tr>
      <w:tr w:rsidR="002F5791" w:rsidRPr="00E5472E" w14:paraId="6CD65DEA" w14:textId="77777777" w:rsidTr="00620E62">
        <w:tc>
          <w:tcPr>
            <w:tcW w:w="2769" w:type="dxa"/>
            <w:shd w:val="clear" w:color="auto" w:fill="auto"/>
          </w:tcPr>
          <w:p w14:paraId="7BDAE9E7" w14:textId="77777777" w:rsidR="002F5791" w:rsidRPr="00E5472E" w:rsidRDefault="002F5791" w:rsidP="00620E62">
            <w:pPr>
              <w:jc w:val="center"/>
              <w:rPr>
                <w:rFonts w:ascii="Times New Roman" w:hAnsi="Times New Roman" w:cs="Times New Roman"/>
                <w:i/>
                <w:caps/>
                <w:sz w:val="20"/>
                <w:szCs w:val="20"/>
              </w:rPr>
            </w:pPr>
            <w:r w:rsidRPr="00E5472E">
              <w:rPr>
                <w:rFonts w:ascii="Times New Roman" w:hAnsi="Times New Roman" w:cs="Times New Roman"/>
                <w:i/>
                <w:caps/>
                <w:sz w:val="20"/>
                <w:szCs w:val="20"/>
              </w:rPr>
              <w:t>1</w:t>
            </w:r>
          </w:p>
        </w:tc>
        <w:tc>
          <w:tcPr>
            <w:tcW w:w="10097" w:type="dxa"/>
            <w:gridSpan w:val="4"/>
            <w:shd w:val="clear" w:color="auto" w:fill="auto"/>
          </w:tcPr>
          <w:p w14:paraId="184C2DFE" w14:textId="77777777" w:rsidR="002F5791" w:rsidRPr="00E5472E" w:rsidRDefault="002F5791" w:rsidP="00620E62">
            <w:pPr>
              <w:jc w:val="center"/>
              <w:rPr>
                <w:rFonts w:ascii="Times New Roman" w:hAnsi="Times New Roman" w:cs="Times New Roman"/>
                <w:i/>
                <w:caps/>
                <w:sz w:val="20"/>
                <w:szCs w:val="20"/>
              </w:rPr>
            </w:pPr>
            <w:r w:rsidRPr="00E5472E">
              <w:rPr>
                <w:rFonts w:ascii="Times New Roman" w:hAnsi="Times New Roman" w:cs="Times New Roman"/>
                <w:i/>
                <w:caps/>
                <w:sz w:val="20"/>
                <w:szCs w:val="20"/>
              </w:rPr>
              <w:t>2</w:t>
            </w:r>
          </w:p>
        </w:tc>
        <w:tc>
          <w:tcPr>
            <w:tcW w:w="1276" w:type="dxa"/>
            <w:shd w:val="clear" w:color="auto" w:fill="auto"/>
          </w:tcPr>
          <w:p w14:paraId="3D8D327B" w14:textId="77777777" w:rsidR="002F5791" w:rsidRPr="00E5472E" w:rsidRDefault="002F5791" w:rsidP="00620E62">
            <w:pPr>
              <w:jc w:val="center"/>
              <w:rPr>
                <w:rFonts w:ascii="Times New Roman" w:hAnsi="Times New Roman" w:cs="Times New Roman"/>
                <w:i/>
                <w:caps/>
                <w:sz w:val="20"/>
                <w:szCs w:val="20"/>
              </w:rPr>
            </w:pPr>
            <w:r w:rsidRPr="00E5472E">
              <w:rPr>
                <w:rFonts w:ascii="Times New Roman" w:hAnsi="Times New Roman" w:cs="Times New Roman"/>
                <w:i/>
                <w:caps/>
                <w:sz w:val="20"/>
                <w:szCs w:val="20"/>
              </w:rPr>
              <w:t>3</w:t>
            </w:r>
          </w:p>
        </w:tc>
      </w:tr>
      <w:tr w:rsidR="002F5791" w:rsidRPr="00E5472E" w14:paraId="2150E068" w14:textId="77777777" w:rsidTr="00620E62">
        <w:tc>
          <w:tcPr>
            <w:tcW w:w="12866" w:type="dxa"/>
            <w:gridSpan w:val="5"/>
            <w:shd w:val="clear" w:color="auto" w:fill="auto"/>
          </w:tcPr>
          <w:p w14:paraId="76DDD3EA" w14:textId="77777777" w:rsidR="002F5791" w:rsidRPr="00E5472E" w:rsidRDefault="002F5791" w:rsidP="00620E62">
            <w:pPr>
              <w:jc w:val="center"/>
              <w:rPr>
                <w:rFonts w:ascii="Times New Roman" w:hAnsi="Times New Roman" w:cs="Times New Roman"/>
                <w:b/>
                <w:smallCaps/>
                <w:sz w:val="20"/>
                <w:szCs w:val="20"/>
              </w:rPr>
            </w:pPr>
            <w:r w:rsidRPr="00E5472E">
              <w:rPr>
                <w:rFonts w:ascii="Times New Roman" w:hAnsi="Times New Roman" w:cs="Times New Roman"/>
                <w:b/>
                <w:smallCaps/>
                <w:sz w:val="20"/>
                <w:szCs w:val="20"/>
              </w:rPr>
              <w:t>Раздел 1. Общие основы черчения. Основные положения ЕСКД.</w:t>
            </w:r>
          </w:p>
        </w:tc>
        <w:tc>
          <w:tcPr>
            <w:tcW w:w="1276" w:type="dxa"/>
            <w:shd w:val="clear" w:color="auto" w:fill="auto"/>
          </w:tcPr>
          <w:p w14:paraId="3717A63A" w14:textId="77777777" w:rsidR="002F5791" w:rsidRPr="00E5472E" w:rsidRDefault="002F5791" w:rsidP="00620E62">
            <w:pPr>
              <w:jc w:val="center"/>
              <w:rPr>
                <w:rFonts w:ascii="Times New Roman" w:hAnsi="Times New Roman" w:cs="Times New Roman"/>
                <w:b/>
                <w:caps/>
                <w:sz w:val="20"/>
                <w:szCs w:val="20"/>
              </w:rPr>
            </w:pPr>
          </w:p>
        </w:tc>
      </w:tr>
      <w:tr w:rsidR="002F5791" w:rsidRPr="00E5472E" w14:paraId="5B0F44D2" w14:textId="77777777" w:rsidTr="00620E62">
        <w:tc>
          <w:tcPr>
            <w:tcW w:w="2769" w:type="dxa"/>
            <w:vMerge w:val="restart"/>
            <w:shd w:val="clear" w:color="auto" w:fill="auto"/>
          </w:tcPr>
          <w:p w14:paraId="36BDA762" w14:textId="77777777" w:rsidR="002F5791" w:rsidRPr="00E5472E" w:rsidRDefault="002F5791" w:rsidP="00620E62">
            <w:pPr>
              <w:rPr>
                <w:rFonts w:ascii="Times New Roman" w:hAnsi="Times New Roman" w:cs="Times New Roman"/>
                <w:b/>
                <w:caps/>
                <w:sz w:val="20"/>
                <w:szCs w:val="20"/>
              </w:rPr>
            </w:pPr>
            <w:r w:rsidRPr="00E5472E">
              <w:rPr>
                <w:rFonts w:ascii="Times New Roman" w:hAnsi="Times New Roman" w:cs="Times New Roman"/>
                <w:b/>
                <w:caps/>
                <w:sz w:val="20"/>
                <w:szCs w:val="20"/>
              </w:rPr>
              <w:t>тема 1</w:t>
            </w:r>
            <w:r w:rsidRPr="00E5472E">
              <w:rPr>
                <w:rFonts w:ascii="Times New Roman" w:hAnsi="Times New Roman" w:cs="Times New Roman"/>
                <w:b/>
                <w:sz w:val="20"/>
                <w:szCs w:val="20"/>
              </w:rPr>
              <w:t>.1. Общие  понятия. Основы технического черчения</w:t>
            </w:r>
          </w:p>
        </w:tc>
        <w:tc>
          <w:tcPr>
            <w:tcW w:w="10097" w:type="dxa"/>
            <w:gridSpan w:val="4"/>
            <w:shd w:val="clear" w:color="auto" w:fill="auto"/>
          </w:tcPr>
          <w:p w14:paraId="24CB3DE2" w14:textId="77777777" w:rsidR="002F5791" w:rsidRPr="00E5472E" w:rsidRDefault="002F5791" w:rsidP="00620E62">
            <w:pPr>
              <w:rPr>
                <w:rFonts w:ascii="Times New Roman" w:hAnsi="Times New Roman" w:cs="Times New Roman"/>
                <w:b/>
                <w:sz w:val="20"/>
                <w:szCs w:val="20"/>
              </w:rPr>
            </w:pPr>
            <w:r w:rsidRPr="00E5472E">
              <w:rPr>
                <w:rFonts w:ascii="Times New Roman" w:hAnsi="Times New Roman" w:cs="Times New Roman"/>
                <w:b/>
                <w:sz w:val="20"/>
                <w:szCs w:val="20"/>
              </w:rPr>
              <w:t>Содержание учебного  материала</w:t>
            </w:r>
          </w:p>
        </w:tc>
        <w:tc>
          <w:tcPr>
            <w:tcW w:w="1276" w:type="dxa"/>
            <w:shd w:val="clear" w:color="auto" w:fill="auto"/>
          </w:tcPr>
          <w:p w14:paraId="2411D46E" w14:textId="77777777" w:rsidR="002F5791" w:rsidRPr="00E5472E" w:rsidRDefault="002F5791" w:rsidP="00620E62">
            <w:pPr>
              <w:jc w:val="center"/>
              <w:rPr>
                <w:rFonts w:ascii="Times New Roman" w:hAnsi="Times New Roman" w:cs="Times New Roman"/>
                <w:b/>
                <w:caps/>
                <w:sz w:val="20"/>
                <w:szCs w:val="20"/>
              </w:rPr>
            </w:pPr>
            <w:r>
              <w:rPr>
                <w:rFonts w:ascii="Times New Roman" w:hAnsi="Times New Roman" w:cs="Times New Roman"/>
                <w:b/>
                <w:caps/>
                <w:sz w:val="20"/>
                <w:szCs w:val="20"/>
              </w:rPr>
              <w:t>17</w:t>
            </w:r>
          </w:p>
        </w:tc>
      </w:tr>
      <w:tr w:rsidR="002F5791" w:rsidRPr="00E5472E" w14:paraId="71648238" w14:textId="77777777" w:rsidTr="00620E62">
        <w:tc>
          <w:tcPr>
            <w:tcW w:w="2769" w:type="dxa"/>
            <w:vMerge/>
            <w:shd w:val="clear" w:color="auto" w:fill="auto"/>
          </w:tcPr>
          <w:p w14:paraId="73D0035A" w14:textId="77777777" w:rsidR="002F5791" w:rsidRPr="00E5472E" w:rsidRDefault="002F5791" w:rsidP="00620E62">
            <w:pPr>
              <w:rPr>
                <w:rFonts w:ascii="Times New Roman" w:hAnsi="Times New Roman" w:cs="Times New Roman"/>
                <w:caps/>
                <w:sz w:val="20"/>
                <w:szCs w:val="20"/>
              </w:rPr>
            </w:pPr>
          </w:p>
        </w:tc>
        <w:tc>
          <w:tcPr>
            <w:tcW w:w="570" w:type="dxa"/>
            <w:gridSpan w:val="2"/>
            <w:shd w:val="clear" w:color="auto" w:fill="auto"/>
          </w:tcPr>
          <w:p w14:paraId="0E1D9673" w14:textId="77777777" w:rsidR="002F5791" w:rsidRPr="00E5472E" w:rsidRDefault="002F5791" w:rsidP="00620E62">
            <w:pPr>
              <w:rPr>
                <w:rFonts w:ascii="Times New Roman" w:hAnsi="Times New Roman" w:cs="Times New Roman"/>
                <w:sz w:val="20"/>
                <w:szCs w:val="20"/>
              </w:rPr>
            </w:pPr>
            <w:r w:rsidRPr="00E5472E">
              <w:rPr>
                <w:rFonts w:ascii="Times New Roman" w:hAnsi="Times New Roman" w:cs="Times New Roman"/>
                <w:sz w:val="20"/>
                <w:szCs w:val="20"/>
              </w:rPr>
              <w:t>1.</w:t>
            </w:r>
          </w:p>
        </w:tc>
        <w:tc>
          <w:tcPr>
            <w:tcW w:w="9527" w:type="dxa"/>
            <w:gridSpan w:val="2"/>
            <w:shd w:val="clear" w:color="auto" w:fill="auto"/>
          </w:tcPr>
          <w:p w14:paraId="20216BE8" w14:textId="77777777" w:rsidR="002F5791" w:rsidRPr="00E5472E" w:rsidRDefault="002F5791" w:rsidP="00620E62">
            <w:pPr>
              <w:rPr>
                <w:rFonts w:ascii="Times New Roman" w:hAnsi="Times New Roman" w:cs="Times New Roman"/>
                <w:sz w:val="20"/>
                <w:szCs w:val="20"/>
              </w:rPr>
            </w:pPr>
            <w:r w:rsidRPr="00E5472E">
              <w:rPr>
                <w:rFonts w:ascii="Times New Roman" w:hAnsi="Times New Roman" w:cs="Times New Roman"/>
                <w:sz w:val="20"/>
                <w:szCs w:val="20"/>
              </w:rPr>
              <w:t>Введение в предмет черчение. Его роль в технике на производстве.</w:t>
            </w:r>
          </w:p>
          <w:p w14:paraId="3D356A9D" w14:textId="77777777" w:rsidR="002F5791" w:rsidRPr="00E5472E" w:rsidRDefault="002F5791" w:rsidP="00620E62">
            <w:pPr>
              <w:rPr>
                <w:rFonts w:ascii="Times New Roman" w:hAnsi="Times New Roman" w:cs="Times New Roman"/>
                <w:sz w:val="20"/>
                <w:szCs w:val="20"/>
              </w:rPr>
            </w:pPr>
            <w:r w:rsidRPr="00E5472E">
              <w:rPr>
                <w:rFonts w:ascii="Times New Roman" w:hAnsi="Times New Roman" w:cs="Times New Roman"/>
                <w:sz w:val="20"/>
                <w:szCs w:val="20"/>
              </w:rPr>
              <w:t>ГОСТы и  ЕСКД в черчении. Форматы чертежей. Основная надпись. Масштабы.</w:t>
            </w:r>
          </w:p>
        </w:tc>
        <w:tc>
          <w:tcPr>
            <w:tcW w:w="1276" w:type="dxa"/>
            <w:shd w:val="clear" w:color="auto" w:fill="auto"/>
          </w:tcPr>
          <w:p w14:paraId="4547DFE1" w14:textId="77777777" w:rsidR="002F5791" w:rsidRPr="00E5472E" w:rsidRDefault="002F5791" w:rsidP="00620E62">
            <w:pPr>
              <w:jc w:val="center"/>
              <w:rPr>
                <w:rFonts w:ascii="Times New Roman" w:hAnsi="Times New Roman" w:cs="Times New Roman"/>
                <w:caps/>
                <w:sz w:val="20"/>
                <w:szCs w:val="20"/>
              </w:rPr>
            </w:pPr>
            <w:r>
              <w:rPr>
                <w:rFonts w:ascii="Times New Roman" w:hAnsi="Times New Roman" w:cs="Times New Roman"/>
                <w:caps/>
                <w:sz w:val="20"/>
                <w:szCs w:val="20"/>
              </w:rPr>
              <w:t>3</w:t>
            </w:r>
          </w:p>
        </w:tc>
      </w:tr>
      <w:tr w:rsidR="002F5791" w:rsidRPr="00E5472E" w14:paraId="7E9C7A24" w14:textId="77777777" w:rsidTr="00620E62">
        <w:tc>
          <w:tcPr>
            <w:tcW w:w="2769" w:type="dxa"/>
            <w:vMerge/>
            <w:shd w:val="clear" w:color="auto" w:fill="auto"/>
          </w:tcPr>
          <w:p w14:paraId="37E48320" w14:textId="77777777" w:rsidR="002F5791" w:rsidRPr="00E5472E" w:rsidRDefault="002F5791" w:rsidP="00620E62">
            <w:pPr>
              <w:rPr>
                <w:rFonts w:ascii="Times New Roman" w:hAnsi="Times New Roman" w:cs="Times New Roman"/>
                <w:caps/>
                <w:sz w:val="20"/>
                <w:szCs w:val="20"/>
              </w:rPr>
            </w:pPr>
          </w:p>
        </w:tc>
        <w:tc>
          <w:tcPr>
            <w:tcW w:w="570" w:type="dxa"/>
            <w:gridSpan w:val="2"/>
            <w:shd w:val="clear" w:color="auto" w:fill="auto"/>
          </w:tcPr>
          <w:p w14:paraId="548721F0" w14:textId="77777777" w:rsidR="002F5791" w:rsidRPr="00E5472E" w:rsidRDefault="002F5791" w:rsidP="00620E62">
            <w:pPr>
              <w:rPr>
                <w:rFonts w:ascii="Times New Roman" w:hAnsi="Times New Roman" w:cs="Times New Roman"/>
                <w:caps/>
                <w:sz w:val="20"/>
                <w:szCs w:val="20"/>
              </w:rPr>
            </w:pPr>
            <w:r w:rsidRPr="00E5472E">
              <w:rPr>
                <w:rFonts w:ascii="Times New Roman" w:hAnsi="Times New Roman" w:cs="Times New Roman"/>
                <w:caps/>
                <w:sz w:val="20"/>
                <w:szCs w:val="20"/>
              </w:rPr>
              <w:t>2.</w:t>
            </w:r>
          </w:p>
        </w:tc>
        <w:tc>
          <w:tcPr>
            <w:tcW w:w="9527" w:type="dxa"/>
            <w:gridSpan w:val="2"/>
            <w:shd w:val="clear" w:color="auto" w:fill="auto"/>
          </w:tcPr>
          <w:p w14:paraId="5F2DE0AF" w14:textId="77777777" w:rsidR="002F5791" w:rsidRPr="00E5472E" w:rsidRDefault="002F5791" w:rsidP="00620E62">
            <w:pPr>
              <w:widowControl w:val="0"/>
              <w:autoSpaceDE w:val="0"/>
              <w:autoSpaceDN w:val="0"/>
              <w:adjustRightInd w:val="0"/>
              <w:rPr>
                <w:rFonts w:ascii="Times New Roman" w:hAnsi="Times New Roman" w:cs="Times New Roman"/>
                <w:sz w:val="20"/>
                <w:szCs w:val="20"/>
              </w:rPr>
            </w:pPr>
            <w:r w:rsidRPr="00E5472E">
              <w:rPr>
                <w:rFonts w:ascii="Times New Roman" w:hAnsi="Times New Roman" w:cs="Times New Roman"/>
                <w:sz w:val="20"/>
                <w:szCs w:val="20"/>
              </w:rPr>
              <w:t>Линии чертежа: наименование, начертание, Соотношение толщин, основное назначение.</w:t>
            </w:r>
          </w:p>
        </w:tc>
        <w:tc>
          <w:tcPr>
            <w:tcW w:w="1276" w:type="dxa"/>
            <w:shd w:val="clear" w:color="auto" w:fill="auto"/>
          </w:tcPr>
          <w:p w14:paraId="7E117402" w14:textId="77777777" w:rsidR="002F5791" w:rsidRPr="00E5472E" w:rsidRDefault="002F5791" w:rsidP="00620E62">
            <w:pPr>
              <w:jc w:val="center"/>
              <w:rPr>
                <w:rFonts w:ascii="Times New Roman" w:hAnsi="Times New Roman" w:cs="Times New Roman"/>
                <w:caps/>
                <w:sz w:val="20"/>
                <w:szCs w:val="20"/>
              </w:rPr>
            </w:pPr>
            <w:r>
              <w:rPr>
                <w:rFonts w:ascii="Times New Roman" w:hAnsi="Times New Roman" w:cs="Times New Roman"/>
                <w:caps/>
                <w:sz w:val="20"/>
                <w:szCs w:val="20"/>
              </w:rPr>
              <w:t>3</w:t>
            </w:r>
          </w:p>
        </w:tc>
      </w:tr>
      <w:tr w:rsidR="002F5791" w:rsidRPr="00E5472E" w14:paraId="00936DC7" w14:textId="77777777" w:rsidTr="00620E62">
        <w:tc>
          <w:tcPr>
            <w:tcW w:w="2769" w:type="dxa"/>
            <w:vMerge/>
            <w:shd w:val="clear" w:color="auto" w:fill="auto"/>
          </w:tcPr>
          <w:p w14:paraId="5406BC60" w14:textId="77777777" w:rsidR="002F5791" w:rsidRPr="00E5472E" w:rsidRDefault="002F5791" w:rsidP="00620E62">
            <w:pPr>
              <w:rPr>
                <w:rFonts w:ascii="Times New Roman" w:hAnsi="Times New Roman" w:cs="Times New Roman"/>
                <w:caps/>
                <w:sz w:val="20"/>
                <w:szCs w:val="20"/>
              </w:rPr>
            </w:pPr>
          </w:p>
        </w:tc>
        <w:tc>
          <w:tcPr>
            <w:tcW w:w="570" w:type="dxa"/>
            <w:gridSpan w:val="2"/>
            <w:shd w:val="clear" w:color="auto" w:fill="auto"/>
          </w:tcPr>
          <w:p w14:paraId="21758E1C" w14:textId="77777777" w:rsidR="002F5791" w:rsidRPr="00E5472E" w:rsidRDefault="002F5791" w:rsidP="00620E62">
            <w:pPr>
              <w:rPr>
                <w:rFonts w:ascii="Times New Roman" w:hAnsi="Times New Roman" w:cs="Times New Roman"/>
                <w:caps/>
                <w:sz w:val="20"/>
                <w:szCs w:val="20"/>
              </w:rPr>
            </w:pPr>
            <w:r w:rsidRPr="00E5472E">
              <w:rPr>
                <w:rFonts w:ascii="Times New Roman" w:hAnsi="Times New Roman" w:cs="Times New Roman"/>
                <w:caps/>
                <w:sz w:val="20"/>
                <w:szCs w:val="20"/>
              </w:rPr>
              <w:t>4.</w:t>
            </w:r>
          </w:p>
        </w:tc>
        <w:tc>
          <w:tcPr>
            <w:tcW w:w="9527" w:type="dxa"/>
            <w:gridSpan w:val="2"/>
            <w:shd w:val="clear" w:color="auto" w:fill="auto"/>
          </w:tcPr>
          <w:p w14:paraId="35D99CD7" w14:textId="77777777" w:rsidR="002F5791" w:rsidRPr="00E5472E" w:rsidRDefault="002F5791" w:rsidP="00620E62">
            <w:pPr>
              <w:rPr>
                <w:rFonts w:ascii="Times New Roman" w:hAnsi="Times New Roman" w:cs="Times New Roman"/>
                <w:caps/>
                <w:sz w:val="20"/>
                <w:szCs w:val="20"/>
              </w:rPr>
            </w:pPr>
            <w:r w:rsidRPr="00E5472E">
              <w:rPr>
                <w:rFonts w:ascii="Times New Roman" w:hAnsi="Times New Roman" w:cs="Times New Roman"/>
                <w:sz w:val="20"/>
                <w:szCs w:val="20"/>
              </w:rPr>
              <w:t>Шрифты. Виды, написание.</w:t>
            </w:r>
          </w:p>
        </w:tc>
        <w:tc>
          <w:tcPr>
            <w:tcW w:w="1276" w:type="dxa"/>
            <w:shd w:val="clear" w:color="auto" w:fill="auto"/>
          </w:tcPr>
          <w:p w14:paraId="7862C7AF" w14:textId="77777777" w:rsidR="002F5791" w:rsidRPr="00E5472E" w:rsidRDefault="002F5791" w:rsidP="00620E62">
            <w:pPr>
              <w:jc w:val="center"/>
              <w:rPr>
                <w:rFonts w:ascii="Times New Roman" w:hAnsi="Times New Roman" w:cs="Times New Roman"/>
                <w:caps/>
                <w:sz w:val="20"/>
                <w:szCs w:val="20"/>
              </w:rPr>
            </w:pPr>
            <w:r>
              <w:rPr>
                <w:rFonts w:ascii="Times New Roman" w:hAnsi="Times New Roman" w:cs="Times New Roman"/>
                <w:caps/>
                <w:sz w:val="20"/>
                <w:szCs w:val="20"/>
              </w:rPr>
              <w:t>3</w:t>
            </w:r>
          </w:p>
        </w:tc>
      </w:tr>
      <w:tr w:rsidR="002F5791" w:rsidRPr="00E5472E" w14:paraId="4E49B71C" w14:textId="77777777" w:rsidTr="00620E62">
        <w:tc>
          <w:tcPr>
            <w:tcW w:w="2769" w:type="dxa"/>
            <w:vMerge/>
            <w:shd w:val="clear" w:color="auto" w:fill="auto"/>
          </w:tcPr>
          <w:p w14:paraId="32E71FAB" w14:textId="77777777" w:rsidR="002F5791" w:rsidRPr="00E5472E" w:rsidRDefault="002F5791" w:rsidP="00620E62">
            <w:pPr>
              <w:rPr>
                <w:rFonts w:ascii="Times New Roman" w:hAnsi="Times New Roman" w:cs="Times New Roman"/>
                <w:caps/>
                <w:sz w:val="20"/>
                <w:szCs w:val="20"/>
              </w:rPr>
            </w:pPr>
          </w:p>
        </w:tc>
        <w:tc>
          <w:tcPr>
            <w:tcW w:w="570" w:type="dxa"/>
            <w:gridSpan w:val="2"/>
            <w:shd w:val="clear" w:color="auto" w:fill="auto"/>
          </w:tcPr>
          <w:p w14:paraId="67B6BBAF" w14:textId="77777777" w:rsidR="002F5791" w:rsidRPr="00E5472E" w:rsidRDefault="002F5791" w:rsidP="00620E62">
            <w:pPr>
              <w:rPr>
                <w:rFonts w:ascii="Times New Roman" w:hAnsi="Times New Roman" w:cs="Times New Roman"/>
                <w:caps/>
                <w:sz w:val="20"/>
                <w:szCs w:val="20"/>
              </w:rPr>
            </w:pPr>
            <w:r w:rsidRPr="00E5472E">
              <w:rPr>
                <w:rFonts w:ascii="Times New Roman" w:hAnsi="Times New Roman" w:cs="Times New Roman"/>
                <w:caps/>
                <w:sz w:val="20"/>
                <w:szCs w:val="20"/>
              </w:rPr>
              <w:t>5.</w:t>
            </w:r>
          </w:p>
        </w:tc>
        <w:tc>
          <w:tcPr>
            <w:tcW w:w="9527" w:type="dxa"/>
            <w:gridSpan w:val="2"/>
            <w:shd w:val="clear" w:color="auto" w:fill="auto"/>
          </w:tcPr>
          <w:p w14:paraId="684B28BD" w14:textId="77777777" w:rsidR="002F5791" w:rsidRPr="00E5472E" w:rsidRDefault="002F5791" w:rsidP="00620E62">
            <w:pPr>
              <w:widowControl w:val="0"/>
              <w:autoSpaceDE w:val="0"/>
              <w:autoSpaceDN w:val="0"/>
              <w:adjustRightInd w:val="0"/>
              <w:rPr>
                <w:rFonts w:ascii="Times New Roman" w:hAnsi="Times New Roman" w:cs="Times New Roman"/>
                <w:sz w:val="20"/>
                <w:szCs w:val="20"/>
              </w:rPr>
            </w:pPr>
            <w:r w:rsidRPr="00E5472E">
              <w:rPr>
                <w:rFonts w:ascii="Times New Roman" w:hAnsi="Times New Roman" w:cs="Times New Roman"/>
                <w:sz w:val="20"/>
                <w:szCs w:val="20"/>
              </w:rPr>
              <w:t>Основные сведения о размерах на чертежах. Нанесение размеров на чертеж,  углов, диаметров, квадратов. Условное нанесение размеров толщины и длины изделия.</w:t>
            </w:r>
          </w:p>
        </w:tc>
        <w:tc>
          <w:tcPr>
            <w:tcW w:w="1276" w:type="dxa"/>
            <w:shd w:val="clear" w:color="auto" w:fill="auto"/>
          </w:tcPr>
          <w:p w14:paraId="2666BC12" w14:textId="77777777" w:rsidR="002F5791" w:rsidRPr="00E5472E" w:rsidRDefault="002F5791" w:rsidP="00620E62">
            <w:pPr>
              <w:jc w:val="center"/>
              <w:rPr>
                <w:rFonts w:ascii="Times New Roman" w:hAnsi="Times New Roman" w:cs="Times New Roman"/>
                <w:caps/>
                <w:sz w:val="20"/>
                <w:szCs w:val="20"/>
              </w:rPr>
            </w:pPr>
            <w:r>
              <w:rPr>
                <w:rFonts w:ascii="Times New Roman" w:hAnsi="Times New Roman" w:cs="Times New Roman"/>
                <w:caps/>
                <w:sz w:val="20"/>
                <w:szCs w:val="20"/>
              </w:rPr>
              <w:t>3</w:t>
            </w:r>
          </w:p>
        </w:tc>
      </w:tr>
      <w:tr w:rsidR="002F5791" w:rsidRPr="00E5472E" w14:paraId="20B5C9E0" w14:textId="77777777" w:rsidTr="00620E62">
        <w:tc>
          <w:tcPr>
            <w:tcW w:w="2769" w:type="dxa"/>
            <w:vMerge/>
            <w:shd w:val="clear" w:color="auto" w:fill="auto"/>
          </w:tcPr>
          <w:p w14:paraId="7D028C54" w14:textId="77777777" w:rsidR="002F5791" w:rsidRPr="00E5472E" w:rsidRDefault="002F5791" w:rsidP="00620E62">
            <w:pPr>
              <w:rPr>
                <w:rFonts w:ascii="Times New Roman" w:hAnsi="Times New Roman" w:cs="Times New Roman"/>
                <w:sz w:val="20"/>
                <w:szCs w:val="20"/>
              </w:rPr>
            </w:pPr>
          </w:p>
        </w:tc>
        <w:tc>
          <w:tcPr>
            <w:tcW w:w="10097" w:type="dxa"/>
            <w:gridSpan w:val="4"/>
            <w:shd w:val="clear" w:color="auto" w:fill="auto"/>
          </w:tcPr>
          <w:p w14:paraId="65CE6694" w14:textId="77777777" w:rsidR="002F5791" w:rsidRPr="00E5472E" w:rsidRDefault="002F5791" w:rsidP="00620E62">
            <w:pPr>
              <w:rPr>
                <w:rFonts w:ascii="Times New Roman" w:hAnsi="Times New Roman" w:cs="Times New Roman"/>
                <w:b/>
                <w:sz w:val="20"/>
                <w:szCs w:val="20"/>
              </w:rPr>
            </w:pPr>
            <w:r w:rsidRPr="00E5472E">
              <w:rPr>
                <w:rFonts w:ascii="Times New Roman" w:hAnsi="Times New Roman" w:cs="Times New Roman"/>
                <w:b/>
                <w:sz w:val="20"/>
                <w:szCs w:val="20"/>
              </w:rPr>
              <w:t>Практическая работа</w:t>
            </w:r>
          </w:p>
          <w:p w14:paraId="3A42238B" w14:textId="77777777" w:rsidR="002F5791" w:rsidRPr="00E5472E" w:rsidRDefault="002F5791" w:rsidP="00620E62">
            <w:pPr>
              <w:rPr>
                <w:rFonts w:ascii="Times New Roman" w:hAnsi="Times New Roman" w:cs="Times New Roman"/>
                <w:sz w:val="20"/>
                <w:szCs w:val="20"/>
              </w:rPr>
            </w:pPr>
            <w:r w:rsidRPr="00E5472E">
              <w:rPr>
                <w:rFonts w:ascii="Times New Roman" w:hAnsi="Times New Roman" w:cs="Times New Roman"/>
                <w:sz w:val="20"/>
                <w:szCs w:val="20"/>
              </w:rPr>
              <w:t>«Выполнение линий чертежа на формате А</w:t>
            </w:r>
            <w:proofErr w:type="gramStart"/>
            <w:r w:rsidRPr="00E5472E">
              <w:rPr>
                <w:rFonts w:ascii="Times New Roman" w:hAnsi="Times New Roman" w:cs="Times New Roman"/>
                <w:sz w:val="20"/>
                <w:szCs w:val="20"/>
              </w:rPr>
              <w:t>4</w:t>
            </w:r>
            <w:proofErr w:type="gramEnd"/>
            <w:r w:rsidRPr="00E5472E">
              <w:rPr>
                <w:rFonts w:ascii="Times New Roman" w:hAnsi="Times New Roman" w:cs="Times New Roman"/>
                <w:sz w:val="20"/>
                <w:szCs w:val="20"/>
              </w:rPr>
              <w:t>»</w:t>
            </w:r>
          </w:p>
          <w:p w14:paraId="165A54EE" w14:textId="77777777" w:rsidR="002F5791" w:rsidRPr="00E5472E" w:rsidRDefault="002F5791" w:rsidP="00620E62">
            <w:pPr>
              <w:rPr>
                <w:rFonts w:ascii="Times New Roman" w:hAnsi="Times New Roman" w:cs="Times New Roman"/>
                <w:sz w:val="20"/>
                <w:szCs w:val="20"/>
              </w:rPr>
            </w:pPr>
            <w:r w:rsidRPr="00E5472E">
              <w:rPr>
                <w:rFonts w:ascii="Times New Roman" w:hAnsi="Times New Roman" w:cs="Times New Roman"/>
                <w:sz w:val="20"/>
                <w:szCs w:val="20"/>
              </w:rPr>
              <w:t>«Выполнение чертежных шрифтов и надписей на формате А</w:t>
            </w:r>
            <w:proofErr w:type="gramStart"/>
            <w:r w:rsidRPr="00E5472E">
              <w:rPr>
                <w:rFonts w:ascii="Times New Roman" w:hAnsi="Times New Roman" w:cs="Times New Roman"/>
                <w:sz w:val="20"/>
                <w:szCs w:val="20"/>
              </w:rPr>
              <w:t>4</w:t>
            </w:r>
            <w:proofErr w:type="gramEnd"/>
            <w:r w:rsidRPr="00E5472E">
              <w:rPr>
                <w:rFonts w:ascii="Times New Roman" w:hAnsi="Times New Roman" w:cs="Times New Roman"/>
                <w:sz w:val="20"/>
                <w:szCs w:val="20"/>
              </w:rPr>
              <w:t>»</w:t>
            </w:r>
          </w:p>
          <w:p w14:paraId="2278E23D" w14:textId="77777777" w:rsidR="002F5791" w:rsidRPr="00E5472E" w:rsidRDefault="002F5791" w:rsidP="00620E62">
            <w:pPr>
              <w:rPr>
                <w:rFonts w:ascii="Times New Roman" w:hAnsi="Times New Roman" w:cs="Times New Roman"/>
                <w:sz w:val="20"/>
                <w:szCs w:val="20"/>
              </w:rPr>
            </w:pPr>
            <w:r w:rsidRPr="00E5472E">
              <w:rPr>
                <w:rFonts w:ascii="Times New Roman" w:hAnsi="Times New Roman" w:cs="Times New Roman"/>
                <w:sz w:val="20"/>
                <w:szCs w:val="20"/>
              </w:rPr>
              <w:t>«Постановка размеров на чертежах – на формате А</w:t>
            </w:r>
            <w:proofErr w:type="gramStart"/>
            <w:r w:rsidRPr="00E5472E">
              <w:rPr>
                <w:rFonts w:ascii="Times New Roman" w:hAnsi="Times New Roman" w:cs="Times New Roman"/>
                <w:sz w:val="20"/>
                <w:szCs w:val="20"/>
              </w:rPr>
              <w:t>4</w:t>
            </w:r>
            <w:proofErr w:type="gramEnd"/>
            <w:r w:rsidRPr="00E5472E">
              <w:rPr>
                <w:rFonts w:ascii="Times New Roman" w:hAnsi="Times New Roman" w:cs="Times New Roman"/>
                <w:sz w:val="20"/>
                <w:szCs w:val="20"/>
              </w:rPr>
              <w:t>»</w:t>
            </w:r>
          </w:p>
        </w:tc>
        <w:tc>
          <w:tcPr>
            <w:tcW w:w="1276" w:type="dxa"/>
            <w:shd w:val="clear" w:color="auto" w:fill="auto"/>
          </w:tcPr>
          <w:p w14:paraId="128C0558" w14:textId="77777777" w:rsidR="002F5791" w:rsidRPr="00E5472E" w:rsidRDefault="002F5791" w:rsidP="00620E62">
            <w:pPr>
              <w:jc w:val="center"/>
              <w:rPr>
                <w:rFonts w:ascii="Times New Roman" w:hAnsi="Times New Roman" w:cs="Times New Roman"/>
                <w:b/>
                <w:sz w:val="20"/>
                <w:szCs w:val="20"/>
              </w:rPr>
            </w:pPr>
            <w:r>
              <w:rPr>
                <w:rFonts w:ascii="Times New Roman" w:hAnsi="Times New Roman" w:cs="Times New Roman"/>
                <w:b/>
                <w:sz w:val="20"/>
                <w:szCs w:val="20"/>
              </w:rPr>
              <w:t>5</w:t>
            </w:r>
          </w:p>
        </w:tc>
      </w:tr>
      <w:tr w:rsidR="002F5791" w:rsidRPr="00E5472E" w14:paraId="4F39F92C" w14:textId="77777777" w:rsidTr="00620E62">
        <w:tc>
          <w:tcPr>
            <w:tcW w:w="12866" w:type="dxa"/>
            <w:gridSpan w:val="5"/>
            <w:shd w:val="clear" w:color="auto" w:fill="auto"/>
          </w:tcPr>
          <w:p w14:paraId="790E6618" w14:textId="77777777" w:rsidR="002F5791" w:rsidRPr="00E5472E" w:rsidRDefault="002F5791" w:rsidP="00620E62">
            <w:pPr>
              <w:jc w:val="center"/>
              <w:rPr>
                <w:rFonts w:ascii="Times New Roman" w:hAnsi="Times New Roman" w:cs="Times New Roman"/>
                <w:b/>
                <w:sz w:val="20"/>
                <w:szCs w:val="20"/>
              </w:rPr>
            </w:pPr>
            <w:r w:rsidRPr="00E5472E">
              <w:rPr>
                <w:rFonts w:ascii="Times New Roman" w:hAnsi="Times New Roman" w:cs="Times New Roman"/>
                <w:b/>
                <w:sz w:val="20"/>
                <w:szCs w:val="20"/>
              </w:rPr>
              <w:t>Раздел 2.</w:t>
            </w:r>
            <w:r w:rsidRPr="00E5472E">
              <w:rPr>
                <w:rFonts w:ascii="Times New Roman" w:hAnsi="Times New Roman" w:cs="Times New Roman"/>
                <w:sz w:val="20"/>
                <w:szCs w:val="20"/>
              </w:rPr>
              <w:t xml:space="preserve"> </w:t>
            </w:r>
            <w:r w:rsidRPr="00E5472E">
              <w:rPr>
                <w:rFonts w:ascii="Times New Roman" w:hAnsi="Times New Roman" w:cs="Times New Roman"/>
                <w:b/>
                <w:sz w:val="20"/>
                <w:szCs w:val="20"/>
              </w:rPr>
              <w:t>ГЕОМЕТРИЧЕСКИЕ ПОСТРОЕНИЯ. ПРОЕЦИРОВАНИЕ.</w:t>
            </w:r>
          </w:p>
          <w:p w14:paraId="386FB11D" w14:textId="77777777" w:rsidR="002F5791" w:rsidRPr="00E5472E" w:rsidRDefault="002F5791" w:rsidP="00620E62">
            <w:pPr>
              <w:rPr>
                <w:rFonts w:ascii="Times New Roman" w:hAnsi="Times New Roman" w:cs="Times New Roman"/>
                <w:b/>
                <w:sz w:val="20"/>
                <w:szCs w:val="20"/>
              </w:rPr>
            </w:pPr>
          </w:p>
        </w:tc>
        <w:tc>
          <w:tcPr>
            <w:tcW w:w="1276" w:type="dxa"/>
            <w:shd w:val="clear" w:color="auto" w:fill="auto"/>
          </w:tcPr>
          <w:p w14:paraId="2FEA6BE5" w14:textId="77777777" w:rsidR="002F5791" w:rsidRPr="00E5472E" w:rsidRDefault="002F5791" w:rsidP="00620E62">
            <w:pPr>
              <w:jc w:val="center"/>
              <w:rPr>
                <w:rFonts w:ascii="Times New Roman" w:hAnsi="Times New Roman" w:cs="Times New Roman"/>
                <w:sz w:val="20"/>
                <w:szCs w:val="20"/>
              </w:rPr>
            </w:pPr>
          </w:p>
        </w:tc>
      </w:tr>
      <w:tr w:rsidR="002F5791" w:rsidRPr="00E5472E" w14:paraId="5A626D34" w14:textId="77777777" w:rsidTr="00620E62">
        <w:tc>
          <w:tcPr>
            <w:tcW w:w="2769" w:type="dxa"/>
            <w:vMerge w:val="restart"/>
            <w:shd w:val="clear" w:color="auto" w:fill="auto"/>
          </w:tcPr>
          <w:p w14:paraId="7E18E3AC" w14:textId="77777777" w:rsidR="002F5791" w:rsidRPr="00E5472E" w:rsidRDefault="002F5791" w:rsidP="00620E62">
            <w:pPr>
              <w:rPr>
                <w:rFonts w:ascii="Times New Roman" w:hAnsi="Times New Roman" w:cs="Times New Roman"/>
                <w:sz w:val="20"/>
                <w:szCs w:val="20"/>
              </w:rPr>
            </w:pPr>
            <w:r w:rsidRPr="00E5472E">
              <w:rPr>
                <w:rFonts w:ascii="Times New Roman" w:hAnsi="Times New Roman" w:cs="Times New Roman"/>
                <w:b/>
                <w:caps/>
                <w:sz w:val="20"/>
                <w:szCs w:val="20"/>
              </w:rPr>
              <w:t>тема 2.</w:t>
            </w:r>
            <w:r w:rsidRPr="00E5472E">
              <w:rPr>
                <w:rFonts w:ascii="Times New Roman" w:hAnsi="Times New Roman" w:cs="Times New Roman"/>
                <w:b/>
                <w:sz w:val="20"/>
                <w:szCs w:val="20"/>
              </w:rPr>
              <w:t xml:space="preserve"> 1. Геометрические построения</w:t>
            </w:r>
          </w:p>
        </w:tc>
        <w:tc>
          <w:tcPr>
            <w:tcW w:w="10097" w:type="dxa"/>
            <w:gridSpan w:val="4"/>
            <w:shd w:val="clear" w:color="auto" w:fill="auto"/>
          </w:tcPr>
          <w:p w14:paraId="1BE343C2" w14:textId="77777777" w:rsidR="002F5791" w:rsidRPr="00E5472E" w:rsidRDefault="002F5791" w:rsidP="00620E62">
            <w:pPr>
              <w:rPr>
                <w:rFonts w:ascii="Times New Roman" w:hAnsi="Times New Roman" w:cs="Times New Roman"/>
                <w:sz w:val="20"/>
                <w:szCs w:val="20"/>
              </w:rPr>
            </w:pPr>
            <w:r w:rsidRPr="00E5472E">
              <w:rPr>
                <w:rFonts w:ascii="Times New Roman" w:hAnsi="Times New Roman" w:cs="Times New Roman"/>
                <w:b/>
                <w:sz w:val="20"/>
                <w:szCs w:val="20"/>
              </w:rPr>
              <w:t>Содержание учебного  материала</w:t>
            </w:r>
          </w:p>
        </w:tc>
        <w:tc>
          <w:tcPr>
            <w:tcW w:w="1276" w:type="dxa"/>
            <w:shd w:val="clear" w:color="auto" w:fill="auto"/>
          </w:tcPr>
          <w:p w14:paraId="78AB3021" w14:textId="77777777" w:rsidR="002F5791" w:rsidRPr="00E5472E" w:rsidRDefault="002F5791" w:rsidP="00620E62">
            <w:pPr>
              <w:jc w:val="center"/>
              <w:rPr>
                <w:rFonts w:ascii="Times New Roman" w:hAnsi="Times New Roman" w:cs="Times New Roman"/>
                <w:b/>
                <w:sz w:val="20"/>
                <w:szCs w:val="20"/>
              </w:rPr>
            </w:pPr>
            <w:r>
              <w:rPr>
                <w:rFonts w:ascii="Times New Roman" w:hAnsi="Times New Roman" w:cs="Times New Roman"/>
                <w:b/>
                <w:sz w:val="20"/>
                <w:szCs w:val="20"/>
              </w:rPr>
              <w:t>10</w:t>
            </w:r>
          </w:p>
        </w:tc>
      </w:tr>
      <w:tr w:rsidR="002F5791" w:rsidRPr="00E5472E" w14:paraId="18D7D24D" w14:textId="77777777" w:rsidTr="00620E62">
        <w:tc>
          <w:tcPr>
            <w:tcW w:w="2769" w:type="dxa"/>
            <w:vMerge/>
            <w:shd w:val="clear" w:color="auto" w:fill="auto"/>
          </w:tcPr>
          <w:p w14:paraId="0D04509D" w14:textId="77777777" w:rsidR="002F5791" w:rsidRPr="00E5472E" w:rsidRDefault="002F5791" w:rsidP="00620E62">
            <w:pPr>
              <w:rPr>
                <w:rFonts w:ascii="Times New Roman" w:hAnsi="Times New Roman" w:cs="Times New Roman"/>
                <w:sz w:val="20"/>
                <w:szCs w:val="20"/>
              </w:rPr>
            </w:pPr>
          </w:p>
        </w:tc>
        <w:tc>
          <w:tcPr>
            <w:tcW w:w="570" w:type="dxa"/>
            <w:gridSpan w:val="2"/>
            <w:shd w:val="clear" w:color="auto" w:fill="auto"/>
          </w:tcPr>
          <w:p w14:paraId="79956003" w14:textId="77777777" w:rsidR="002F5791" w:rsidRPr="00E5472E" w:rsidRDefault="002F5791" w:rsidP="00620E62">
            <w:pPr>
              <w:rPr>
                <w:rFonts w:ascii="Times New Roman" w:hAnsi="Times New Roman" w:cs="Times New Roman"/>
                <w:sz w:val="20"/>
                <w:szCs w:val="20"/>
              </w:rPr>
            </w:pPr>
            <w:r w:rsidRPr="00E5472E">
              <w:rPr>
                <w:rFonts w:ascii="Times New Roman" w:hAnsi="Times New Roman" w:cs="Times New Roman"/>
                <w:sz w:val="20"/>
                <w:szCs w:val="20"/>
              </w:rPr>
              <w:t>1.</w:t>
            </w:r>
          </w:p>
        </w:tc>
        <w:tc>
          <w:tcPr>
            <w:tcW w:w="9527" w:type="dxa"/>
            <w:gridSpan w:val="2"/>
            <w:shd w:val="clear" w:color="auto" w:fill="auto"/>
          </w:tcPr>
          <w:p w14:paraId="72915024" w14:textId="77777777" w:rsidR="002F5791" w:rsidRPr="00E5472E" w:rsidRDefault="002F5791" w:rsidP="00620E62">
            <w:pPr>
              <w:rPr>
                <w:rFonts w:ascii="Times New Roman" w:hAnsi="Times New Roman" w:cs="Times New Roman"/>
                <w:sz w:val="20"/>
                <w:szCs w:val="20"/>
              </w:rPr>
            </w:pPr>
            <w:r w:rsidRPr="00E5472E">
              <w:rPr>
                <w:rFonts w:ascii="Times New Roman" w:hAnsi="Times New Roman" w:cs="Times New Roman"/>
                <w:sz w:val="20"/>
                <w:szCs w:val="20"/>
              </w:rPr>
              <w:t>Деление окружностей на равные части</w:t>
            </w:r>
          </w:p>
        </w:tc>
        <w:tc>
          <w:tcPr>
            <w:tcW w:w="1276" w:type="dxa"/>
            <w:shd w:val="clear" w:color="auto" w:fill="auto"/>
          </w:tcPr>
          <w:p w14:paraId="4BBC7B6D" w14:textId="77777777" w:rsidR="002F5791" w:rsidRPr="00E5472E" w:rsidRDefault="002F5791" w:rsidP="00620E62">
            <w:pPr>
              <w:jc w:val="center"/>
              <w:rPr>
                <w:rFonts w:ascii="Times New Roman" w:hAnsi="Times New Roman" w:cs="Times New Roman"/>
                <w:sz w:val="20"/>
                <w:szCs w:val="20"/>
              </w:rPr>
            </w:pPr>
            <w:r>
              <w:rPr>
                <w:rFonts w:ascii="Times New Roman" w:hAnsi="Times New Roman" w:cs="Times New Roman"/>
                <w:sz w:val="20"/>
                <w:szCs w:val="20"/>
              </w:rPr>
              <w:t>3</w:t>
            </w:r>
          </w:p>
        </w:tc>
      </w:tr>
      <w:tr w:rsidR="002F5791" w:rsidRPr="00E5472E" w14:paraId="33F8CBED" w14:textId="77777777" w:rsidTr="00620E62">
        <w:trPr>
          <w:trHeight w:val="375"/>
        </w:trPr>
        <w:tc>
          <w:tcPr>
            <w:tcW w:w="2769" w:type="dxa"/>
            <w:vMerge/>
            <w:shd w:val="clear" w:color="auto" w:fill="auto"/>
          </w:tcPr>
          <w:p w14:paraId="2AAB9550" w14:textId="77777777" w:rsidR="002F5791" w:rsidRPr="00E5472E" w:rsidRDefault="002F5791" w:rsidP="00620E62">
            <w:pPr>
              <w:rPr>
                <w:rFonts w:ascii="Times New Roman" w:hAnsi="Times New Roman" w:cs="Times New Roman"/>
                <w:sz w:val="20"/>
                <w:szCs w:val="20"/>
              </w:rPr>
            </w:pPr>
          </w:p>
        </w:tc>
        <w:tc>
          <w:tcPr>
            <w:tcW w:w="570" w:type="dxa"/>
            <w:gridSpan w:val="2"/>
            <w:shd w:val="clear" w:color="auto" w:fill="auto"/>
          </w:tcPr>
          <w:p w14:paraId="138BE087" w14:textId="77777777" w:rsidR="002F5791" w:rsidRPr="00E5472E" w:rsidRDefault="002F5791" w:rsidP="00620E62">
            <w:pPr>
              <w:rPr>
                <w:rFonts w:ascii="Times New Roman" w:hAnsi="Times New Roman" w:cs="Times New Roman"/>
                <w:sz w:val="20"/>
                <w:szCs w:val="20"/>
              </w:rPr>
            </w:pPr>
            <w:r w:rsidRPr="00E5472E">
              <w:rPr>
                <w:rFonts w:ascii="Times New Roman" w:hAnsi="Times New Roman" w:cs="Times New Roman"/>
                <w:sz w:val="20"/>
                <w:szCs w:val="20"/>
              </w:rPr>
              <w:t>2.</w:t>
            </w:r>
          </w:p>
        </w:tc>
        <w:tc>
          <w:tcPr>
            <w:tcW w:w="9527" w:type="dxa"/>
            <w:gridSpan w:val="2"/>
            <w:shd w:val="clear" w:color="auto" w:fill="auto"/>
          </w:tcPr>
          <w:p w14:paraId="783152F0" w14:textId="77777777" w:rsidR="002F5791" w:rsidRPr="00E5472E" w:rsidRDefault="002F5791" w:rsidP="00620E62">
            <w:pPr>
              <w:rPr>
                <w:rFonts w:ascii="Times New Roman" w:hAnsi="Times New Roman" w:cs="Times New Roman"/>
                <w:sz w:val="20"/>
                <w:szCs w:val="20"/>
              </w:rPr>
            </w:pPr>
            <w:r w:rsidRPr="00E5472E">
              <w:rPr>
                <w:rFonts w:ascii="Times New Roman" w:hAnsi="Times New Roman" w:cs="Times New Roman"/>
                <w:sz w:val="20"/>
                <w:szCs w:val="20"/>
              </w:rPr>
              <w:t>Построение сопряжений</w:t>
            </w:r>
          </w:p>
        </w:tc>
        <w:tc>
          <w:tcPr>
            <w:tcW w:w="1276" w:type="dxa"/>
            <w:shd w:val="clear" w:color="auto" w:fill="auto"/>
          </w:tcPr>
          <w:p w14:paraId="1747AE5C" w14:textId="77777777" w:rsidR="002F5791" w:rsidRPr="00E5472E" w:rsidRDefault="002F5791" w:rsidP="00620E62">
            <w:pPr>
              <w:jc w:val="center"/>
              <w:rPr>
                <w:rFonts w:ascii="Times New Roman" w:hAnsi="Times New Roman" w:cs="Times New Roman"/>
                <w:sz w:val="20"/>
                <w:szCs w:val="20"/>
              </w:rPr>
            </w:pPr>
            <w:r>
              <w:rPr>
                <w:rFonts w:ascii="Times New Roman" w:hAnsi="Times New Roman" w:cs="Times New Roman"/>
                <w:sz w:val="20"/>
                <w:szCs w:val="20"/>
              </w:rPr>
              <w:t>3</w:t>
            </w:r>
          </w:p>
        </w:tc>
      </w:tr>
      <w:tr w:rsidR="002F5791" w:rsidRPr="00E5472E" w14:paraId="1F08144C" w14:textId="77777777" w:rsidTr="00620E62">
        <w:tc>
          <w:tcPr>
            <w:tcW w:w="2769" w:type="dxa"/>
            <w:vMerge/>
            <w:shd w:val="clear" w:color="auto" w:fill="auto"/>
          </w:tcPr>
          <w:p w14:paraId="6AB40808" w14:textId="77777777" w:rsidR="002F5791" w:rsidRPr="00E5472E" w:rsidRDefault="002F5791" w:rsidP="00620E62">
            <w:pPr>
              <w:rPr>
                <w:rFonts w:ascii="Times New Roman" w:hAnsi="Times New Roman" w:cs="Times New Roman"/>
                <w:sz w:val="20"/>
                <w:szCs w:val="20"/>
              </w:rPr>
            </w:pPr>
          </w:p>
        </w:tc>
        <w:tc>
          <w:tcPr>
            <w:tcW w:w="10097" w:type="dxa"/>
            <w:gridSpan w:val="4"/>
            <w:shd w:val="clear" w:color="auto" w:fill="auto"/>
          </w:tcPr>
          <w:p w14:paraId="17A4F8F2" w14:textId="77777777" w:rsidR="002F5791" w:rsidRPr="00E5472E" w:rsidRDefault="002F5791" w:rsidP="00620E62">
            <w:pPr>
              <w:rPr>
                <w:rFonts w:ascii="Times New Roman" w:hAnsi="Times New Roman" w:cs="Times New Roman"/>
                <w:b/>
                <w:sz w:val="20"/>
                <w:szCs w:val="20"/>
              </w:rPr>
            </w:pPr>
            <w:r w:rsidRPr="00E5472E">
              <w:rPr>
                <w:rFonts w:ascii="Times New Roman" w:hAnsi="Times New Roman" w:cs="Times New Roman"/>
                <w:b/>
                <w:sz w:val="20"/>
                <w:szCs w:val="20"/>
              </w:rPr>
              <w:t>Практическая работа</w:t>
            </w:r>
          </w:p>
          <w:p w14:paraId="2EEF0DD1" w14:textId="77777777" w:rsidR="002F5791" w:rsidRPr="00E5472E" w:rsidRDefault="002F5791" w:rsidP="00620E62">
            <w:pPr>
              <w:rPr>
                <w:rFonts w:ascii="Times New Roman" w:hAnsi="Times New Roman" w:cs="Times New Roman"/>
                <w:sz w:val="20"/>
                <w:szCs w:val="20"/>
              </w:rPr>
            </w:pPr>
            <w:r w:rsidRPr="00E5472E">
              <w:rPr>
                <w:rFonts w:ascii="Times New Roman" w:hAnsi="Times New Roman" w:cs="Times New Roman"/>
                <w:sz w:val="20"/>
                <w:szCs w:val="20"/>
              </w:rPr>
              <w:t>«Построение чертежа детали на деление окружности на равные части – на формате А</w:t>
            </w:r>
            <w:proofErr w:type="gramStart"/>
            <w:r w:rsidRPr="00E5472E">
              <w:rPr>
                <w:rFonts w:ascii="Times New Roman" w:hAnsi="Times New Roman" w:cs="Times New Roman"/>
                <w:sz w:val="20"/>
                <w:szCs w:val="20"/>
              </w:rPr>
              <w:t>4</w:t>
            </w:r>
            <w:proofErr w:type="gramEnd"/>
            <w:r w:rsidRPr="00E5472E">
              <w:rPr>
                <w:rFonts w:ascii="Times New Roman" w:hAnsi="Times New Roman" w:cs="Times New Roman"/>
                <w:sz w:val="20"/>
                <w:szCs w:val="20"/>
              </w:rPr>
              <w:t xml:space="preserve">». </w:t>
            </w:r>
          </w:p>
          <w:p w14:paraId="23F1E3B8" w14:textId="77777777" w:rsidR="002F5791" w:rsidRPr="00E5472E" w:rsidRDefault="002F5791" w:rsidP="00620E62">
            <w:pPr>
              <w:rPr>
                <w:rFonts w:ascii="Times New Roman" w:hAnsi="Times New Roman" w:cs="Times New Roman"/>
                <w:sz w:val="20"/>
                <w:szCs w:val="20"/>
              </w:rPr>
            </w:pPr>
            <w:r w:rsidRPr="00E5472E">
              <w:rPr>
                <w:rFonts w:ascii="Times New Roman" w:hAnsi="Times New Roman" w:cs="Times New Roman"/>
                <w:sz w:val="20"/>
                <w:szCs w:val="20"/>
              </w:rPr>
              <w:t>«Выполнение чертежа  -  построение сопряжение – на формате А</w:t>
            </w:r>
            <w:proofErr w:type="gramStart"/>
            <w:r w:rsidRPr="00E5472E">
              <w:rPr>
                <w:rFonts w:ascii="Times New Roman" w:hAnsi="Times New Roman" w:cs="Times New Roman"/>
                <w:sz w:val="20"/>
                <w:szCs w:val="20"/>
              </w:rPr>
              <w:t>4</w:t>
            </w:r>
            <w:proofErr w:type="gramEnd"/>
            <w:r w:rsidRPr="00E5472E">
              <w:rPr>
                <w:rFonts w:ascii="Times New Roman" w:hAnsi="Times New Roman" w:cs="Times New Roman"/>
                <w:sz w:val="20"/>
                <w:szCs w:val="20"/>
              </w:rPr>
              <w:t>».</w:t>
            </w:r>
          </w:p>
        </w:tc>
        <w:tc>
          <w:tcPr>
            <w:tcW w:w="1276" w:type="dxa"/>
            <w:shd w:val="clear" w:color="auto" w:fill="auto"/>
          </w:tcPr>
          <w:p w14:paraId="11B9C6B0" w14:textId="77777777" w:rsidR="002F5791" w:rsidRPr="00E5472E" w:rsidRDefault="002F5791" w:rsidP="00620E62">
            <w:pPr>
              <w:jc w:val="center"/>
              <w:rPr>
                <w:rFonts w:ascii="Times New Roman" w:hAnsi="Times New Roman" w:cs="Times New Roman"/>
                <w:b/>
                <w:sz w:val="20"/>
                <w:szCs w:val="20"/>
              </w:rPr>
            </w:pPr>
            <w:r w:rsidRPr="00E5472E">
              <w:rPr>
                <w:rFonts w:ascii="Times New Roman" w:hAnsi="Times New Roman" w:cs="Times New Roman"/>
                <w:b/>
                <w:sz w:val="20"/>
                <w:szCs w:val="20"/>
              </w:rPr>
              <w:t>4</w:t>
            </w:r>
          </w:p>
        </w:tc>
      </w:tr>
      <w:tr w:rsidR="002F5791" w:rsidRPr="00E5472E" w14:paraId="707639B8" w14:textId="77777777" w:rsidTr="00620E62">
        <w:tc>
          <w:tcPr>
            <w:tcW w:w="2769" w:type="dxa"/>
            <w:vMerge w:val="restart"/>
            <w:shd w:val="clear" w:color="auto" w:fill="auto"/>
          </w:tcPr>
          <w:p w14:paraId="13FF7098" w14:textId="77777777" w:rsidR="002F5791" w:rsidRPr="00E5472E" w:rsidRDefault="002F5791" w:rsidP="00620E62">
            <w:pPr>
              <w:rPr>
                <w:rFonts w:ascii="Times New Roman" w:hAnsi="Times New Roman" w:cs="Times New Roman"/>
                <w:b/>
                <w:caps/>
                <w:sz w:val="20"/>
                <w:szCs w:val="20"/>
              </w:rPr>
            </w:pPr>
            <w:r w:rsidRPr="00E5472E">
              <w:rPr>
                <w:rFonts w:ascii="Times New Roman" w:hAnsi="Times New Roman" w:cs="Times New Roman"/>
                <w:b/>
                <w:caps/>
                <w:sz w:val="20"/>
                <w:szCs w:val="20"/>
              </w:rPr>
              <w:t>тема 2.2</w:t>
            </w:r>
          </w:p>
          <w:p w14:paraId="498F278C" w14:textId="77777777" w:rsidR="002F5791" w:rsidRPr="00E5472E" w:rsidRDefault="002F5791" w:rsidP="00620E62">
            <w:pPr>
              <w:rPr>
                <w:rFonts w:ascii="Times New Roman" w:hAnsi="Times New Roman" w:cs="Times New Roman"/>
                <w:b/>
                <w:sz w:val="20"/>
                <w:szCs w:val="20"/>
              </w:rPr>
            </w:pPr>
            <w:r w:rsidRPr="00E5472E">
              <w:rPr>
                <w:rFonts w:ascii="Times New Roman" w:hAnsi="Times New Roman" w:cs="Times New Roman"/>
                <w:b/>
                <w:sz w:val="20"/>
                <w:szCs w:val="20"/>
              </w:rPr>
              <w:t>Проецирование. Виды проекций.</w:t>
            </w:r>
          </w:p>
          <w:p w14:paraId="13ED05C5" w14:textId="77777777" w:rsidR="002F5791" w:rsidRPr="00E5472E" w:rsidRDefault="002F5791" w:rsidP="00620E62">
            <w:pPr>
              <w:rPr>
                <w:rFonts w:ascii="Times New Roman" w:hAnsi="Times New Roman" w:cs="Times New Roman"/>
                <w:b/>
                <w:sz w:val="20"/>
                <w:szCs w:val="20"/>
              </w:rPr>
            </w:pPr>
            <w:r w:rsidRPr="00E5472E">
              <w:rPr>
                <w:rFonts w:ascii="Times New Roman" w:hAnsi="Times New Roman" w:cs="Times New Roman"/>
                <w:b/>
                <w:sz w:val="20"/>
                <w:szCs w:val="20"/>
              </w:rPr>
              <w:t>Аксонометрические проекции.</w:t>
            </w:r>
          </w:p>
          <w:p w14:paraId="07031D3A" w14:textId="77777777" w:rsidR="002F5791" w:rsidRPr="00E5472E" w:rsidRDefault="002F5791" w:rsidP="00620E62">
            <w:pPr>
              <w:rPr>
                <w:rFonts w:ascii="Times New Roman" w:hAnsi="Times New Roman" w:cs="Times New Roman"/>
                <w:sz w:val="20"/>
                <w:szCs w:val="20"/>
              </w:rPr>
            </w:pPr>
          </w:p>
        </w:tc>
        <w:tc>
          <w:tcPr>
            <w:tcW w:w="10097" w:type="dxa"/>
            <w:gridSpan w:val="4"/>
            <w:shd w:val="clear" w:color="auto" w:fill="auto"/>
          </w:tcPr>
          <w:p w14:paraId="1D84F890" w14:textId="77777777" w:rsidR="002F5791" w:rsidRPr="00E5472E" w:rsidRDefault="002F5791" w:rsidP="00620E62">
            <w:pPr>
              <w:rPr>
                <w:rFonts w:ascii="Times New Roman" w:hAnsi="Times New Roman" w:cs="Times New Roman"/>
                <w:sz w:val="20"/>
                <w:szCs w:val="20"/>
              </w:rPr>
            </w:pPr>
            <w:r w:rsidRPr="00E5472E">
              <w:rPr>
                <w:rFonts w:ascii="Times New Roman" w:hAnsi="Times New Roman" w:cs="Times New Roman"/>
                <w:b/>
                <w:sz w:val="20"/>
                <w:szCs w:val="20"/>
              </w:rPr>
              <w:t>Содержание учебного  материала</w:t>
            </w:r>
          </w:p>
        </w:tc>
        <w:tc>
          <w:tcPr>
            <w:tcW w:w="1276" w:type="dxa"/>
            <w:shd w:val="clear" w:color="auto" w:fill="auto"/>
          </w:tcPr>
          <w:p w14:paraId="11407286" w14:textId="77777777" w:rsidR="002F5791" w:rsidRPr="00E5472E" w:rsidRDefault="002F5791" w:rsidP="00620E62">
            <w:pPr>
              <w:jc w:val="center"/>
              <w:rPr>
                <w:rFonts w:ascii="Times New Roman" w:hAnsi="Times New Roman" w:cs="Times New Roman"/>
                <w:b/>
                <w:sz w:val="20"/>
                <w:szCs w:val="20"/>
              </w:rPr>
            </w:pPr>
            <w:r>
              <w:rPr>
                <w:rFonts w:ascii="Times New Roman" w:hAnsi="Times New Roman" w:cs="Times New Roman"/>
                <w:b/>
                <w:sz w:val="20"/>
                <w:szCs w:val="20"/>
              </w:rPr>
              <w:t>21</w:t>
            </w:r>
          </w:p>
        </w:tc>
      </w:tr>
      <w:tr w:rsidR="002F5791" w:rsidRPr="00E5472E" w14:paraId="1DE4F217" w14:textId="77777777" w:rsidTr="00620E62">
        <w:tc>
          <w:tcPr>
            <w:tcW w:w="2769" w:type="dxa"/>
            <w:vMerge/>
            <w:shd w:val="clear" w:color="auto" w:fill="auto"/>
          </w:tcPr>
          <w:p w14:paraId="02914D25" w14:textId="77777777" w:rsidR="002F5791" w:rsidRPr="00E5472E" w:rsidRDefault="002F5791" w:rsidP="00620E62">
            <w:pPr>
              <w:rPr>
                <w:rFonts w:ascii="Times New Roman" w:hAnsi="Times New Roman" w:cs="Times New Roman"/>
                <w:sz w:val="20"/>
                <w:szCs w:val="20"/>
              </w:rPr>
            </w:pPr>
          </w:p>
        </w:tc>
        <w:tc>
          <w:tcPr>
            <w:tcW w:w="570" w:type="dxa"/>
            <w:gridSpan w:val="2"/>
            <w:shd w:val="clear" w:color="auto" w:fill="auto"/>
          </w:tcPr>
          <w:p w14:paraId="1B493D51" w14:textId="77777777" w:rsidR="002F5791" w:rsidRPr="00E5472E" w:rsidRDefault="002F5791" w:rsidP="00620E62">
            <w:pPr>
              <w:rPr>
                <w:rFonts w:ascii="Times New Roman" w:hAnsi="Times New Roman" w:cs="Times New Roman"/>
                <w:sz w:val="20"/>
                <w:szCs w:val="20"/>
              </w:rPr>
            </w:pPr>
            <w:r w:rsidRPr="00E5472E">
              <w:rPr>
                <w:rFonts w:ascii="Times New Roman" w:hAnsi="Times New Roman" w:cs="Times New Roman"/>
                <w:sz w:val="20"/>
                <w:szCs w:val="20"/>
              </w:rPr>
              <w:t>1.</w:t>
            </w:r>
          </w:p>
        </w:tc>
        <w:tc>
          <w:tcPr>
            <w:tcW w:w="9527" w:type="dxa"/>
            <w:gridSpan w:val="2"/>
            <w:shd w:val="clear" w:color="auto" w:fill="auto"/>
          </w:tcPr>
          <w:p w14:paraId="63C1FABB" w14:textId="77777777" w:rsidR="002F5791" w:rsidRPr="00E5472E" w:rsidRDefault="002F5791" w:rsidP="00620E62">
            <w:pPr>
              <w:rPr>
                <w:rFonts w:ascii="Times New Roman" w:hAnsi="Times New Roman" w:cs="Times New Roman"/>
                <w:sz w:val="20"/>
                <w:szCs w:val="20"/>
              </w:rPr>
            </w:pPr>
            <w:r w:rsidRPr="00E5472E">
              <w:rPr>
                <w:rFonts w:ascii="Times New Roman" w:hAnsi="Times New Roman" w:cs="Times New Roman"/>
                <w:sz w:val="20"/>
                <w:szCs w:val="20"/>
              </w:rPr>
              <w:t>Проекция. Виды проецирования. Виды проекций. Расположение осей проекций. Проецирование на одну плоскость. Главный вид.</w:t>
            </w:r>
          </w:p>
        </w:tc>
        <w:tc>
          <w:tcPr>
            <w:tcW w:w="1276" w:type="dxa"/>
            <w:shd w:val="clear" w:color="auto" w:fill="auto"/>
          </w:tcPr>
          <w:p w14:paraId="23BCD285" w14:textId="77777777" w:rsidR="002F5791" w:rsidRPr="00E5472E" w:rsidRDefault="002F5791" w:rsidP="00620E62">
            <w:pPr>
              <w:jc w:val="center"/>
              <w:rPr>
                <w:rFonts w:ascii="Times New Roman" w:hAnsi="Times New Roman" w:cs="Times New Roman"/>
                <w:sz w:val="20"/>
                <w:szCs w:val="20"/>
              </w:rPr>
            </w:pPr>
            <w:r>
              <w:rPr>
                <w:rFonts w:ascii="Times New Roman" w:hAnsi="Times New Roman" w:cs="Times New Roman"/>
                <w:sz w:val="20"/>
                <w:szCs w:val="20"/>
              </w:rPr>
              <w:t>4</w:t>
            </w:r>
          </w:p>
        </w:tc>
      </w:tr>
      <w:tr w:rsidR="002F5791" w:rsidRPr="00E5472E" w14:paraId="2641B1F9" w14:textId="77777777" w:rsidTr="00620E62">
        <w:tc>
          <w:tcPr>
            <w:tcW w:w="2769" w:type="dxa"/>
            <w:vMerge/>
            <w:shd w:val="clear" w:color="auto" w:fill="auto"/>
          </w:tcPr>
          <w:p w14:paraId="7328118D" w14:textId="77777777" w:rsidR="002F5791" w:rsidRPr="00E5472E" w:rsidRDefault="002F5791" w:rsidP="00620E62">
            <w:pPr>
              <w:rPr>
                <w:rFonts w:ascii="Times New Roman" w:hAnsi="Times New Roman" w:cs="Times New Roman"/>
                <w:sz w:val="20"/>
                <w:szCs w:val="20"/>
              </w:rPr>
            </w:pPr>
          </w:p>
        </w:tc>
        <w:tc>
          <w:tcPr>
            <w:tcW w:w="570" w:type="dxa"/>
            <w:gridSpan w:val="2"/>
            <w:shd w:val="clear" w:color="auto" w:fill="auto"/>
          </w:tcPr>
          <w:p w14:paraId="63364D13" w14:textId="77777777" w:rsidR="002F5791" w:rsidRPr="00E5472E" w:rsidRDefault="002F5791" w:rsidP="00620E62">
            <w:pPr>
              <w:rPr>
                <w:rFonts w:ascii="Times New Roman" w:hAnsi="Times New Roman" w:cs="Times New Roman"/>
                <w:sz w:val="20"/>
                <w:szCs w:val="20"/>
              </w:rPr>
            </w:pPr>
            <w:r w:rsidRPr="00E5472E">
              <w:rPr>
                <w:rFonts w:ascii="Times New Roman" w:hAnsi="Times New Roman" w:cs="Times New Roman"/>
                <w:sz w:val="20"/>
                <w:szCs w:val="20"/>
              </w:rPr>
              <w:t>2.</w:t>
            </w:r>
          </w:p>
        </w:tc>
        <w:tc>
          <w:tcPr>
            <w:tcW w:w="9527" w:type="dxa"/>
            <w:gridSpan w:val="2"/>
            <w:shd w:val="clear" w:color="auto" w:fill="auto"/>
          </w:tcPr>
          <w:p w14:paraId="3537BFAC" w14:textId="77777777" w:rsidR="002F5791" w:rsidRPr="00E5472E" w:rsidRDefault="002F5791" w:rsidP="00620E62">
            <w:pPr>
              <w:rPr>
                <w:rFonts w:ascii="Times New Roman" w:hAnsi="Times New Roman" w:cs="Times New Roman"/>
                <w:sz w:val="20"/>
                <w:szCs w:val="20"/>
              </w:rPr>
            </w:pPr>
            <w:r w:rsidRPr="00E5472E">
              <w:rPr>
                <w:rFonts w:ascii="Times New Roman" w:hAnsi="Times New Roman" w:cs="Times New Roman"/>
                <w:sz w:val="20"/>
                <w:szCs w:val="20"/>
              </w:rPr>
              <w:t>Проецирование на 2 и 3  плоскости проекций.  Горизонтальный вид и профильный.</w:t>
            </w:r>
          </w:p>
        </w:tc>
        <w:tc>
          <w:tcPr>
            <w:tcW w:w="1276" w:type="dxa"/>
            <w:shd w:val="clear" w:color="auto" w:fill="auto"/>
          </w:tcPr>
          <w:p w14:paraId="36C1074C" w14:textId="77777777" w:rsidR="002F5791" w:rsidRPr="00E5472E" w:rsidRDefault="002F5791" w:rsidP="00620E62">
            <w:pPr>
              <w:jc w:val="center"/>
              <w:rPr>
                <w:rFonts w:ascii="Times New Roman" w:hAnsi="Times New Roman" w:cs="Times New Roman"/>
                <w:sz w:val="20"/>
                <w:szCs w:val="20"/>
              </w:rPr>
            </w:pPr>
            <w:r>
              <w:rPr>
                <w:rFonts w:ascii="Times New Roman" w:hAnsi="Times New Roman" w:cs="Times New Roman"/>
                <w:sz w:val="20"/>
                <w:szCs w:val="20"/>
              </w:rPr>
              <w:t>4</w:t>
            </w:r>
          </w:p>
        </w:tc>
      </w:tr>
      <w:tr w:rsidR="002F5791" w:rsidRPr="00E5472E" w14:paraId="30CAAA8B" w14:textId="77777777" w:rsidTr="00620E62">
        <w:tc>
          <w:tcPr>
            <w:tcW w:w="2769" w:type="dxa"/>
            <w:vMerge/>
            <w:shd w:val="clear" w:color="auto" w:fill="auto"/>
          </w:tcPr>
          <w:p w14:paraId="41555C3F" w14:textId="77777777" w:rsidR="002F5791" w:rsidRPr="00E5472E" w:rsidRDefault="002F5791" w:rsidP="00620E62">
            <w:pPr>
              <w:rPr>
                <w:rFonts w:ascii="Times New Roman" w:hAnsi="Times New Roman" w:cs="Times New Roman"/>
                <w:caps/>
                <w:sz w:val="20"/>
                <w:szCs w:val="20"/>
              </w:rPr>
            </w:pPr>
          </w:p>
        </w:tc>
        <w:tc>
          <w:tcPr>
            <w:tcW w:w="570" w:type="dxa"/>
            <w:gridSpan w:val="2"/>
            <w:shd w:val="clear" w:color="auto" w:fill="auto"/>
          </w:tcPr>
          <w:p w14:paraId="02C0BEF9" w14:textId="77777777" w:rsidR="002F5791" w:rsidRPr="00E5472E" w:rsidRDefault="002F5791" w:rsidP="00620E62">
            <w:pPr>
              <w:rPr>
                <w:rFonts w:ascii="Times New Roman" w:hAnsi="Times New Roman" w:cs="Times New Roman"/>
                <w:caps/>
                <w:sz w:val="20"/>
                <w:szCs w:val="20"/>
              </w:rPr>
            </w:pPr>
            <w:r w:rsidRPr="00E5472E">
              <w:rPr>
                <w:rFonts w:ascii="Times New Roman" w:hAnsi="Times New Roman" w:cs="Times New Roman"/>
                <w:caps/>
                <w:sz w:val="20"/>
                <w:szCs w:val="20"/>
              </w:rPr>
              <w:t>3.</w:t>
            </w:r>
          </w:p>
        </w:tc>
        <w:tc>
          <w:tcPr>
            <w:tcW w:w="9527" w:type="dxa"/>
            <w:gridSpan w:val="2"/>
            <w:shd w:val="clear" w:color="auto" w:fill="auto"/>
          </w:tcPr>
          <w:p w14:paraId="376B0104" w14:textId="77777777" w:rsidR="002F5791" w:rsidRPr="00E5472E" w:rsidRDefault="002F5791" w:rsidP="00620E62">
            <w:pPr>
              <w:rPr>
                <w:rFonts w:ascii="Times New Roman" w:hAnsi="Times New Roman" w:cs="Times New Roman"/>
                <w:sz w:val="20"/>
                <w:szCs w:val="20"/>
              </w:rPr>
            </w:pPr>
            <w:r w:rsidRPr="00E5472E">
              <w:rPr>
                <w:rFonts w:ascii="Times New Roman" w:hAnsi="Times New Roman" w:cs="Times New Roman"/>
                <w:sz w:val="20"/>
                <w:szCs w:val="20"/>
              </w:rPr>
              <w:t>Аксонометрические проекции. Виды, назначение. Изометрическая проекция. Оси, виды проекций, окружности в изометрии.</w:t>
            </w:r>
          </w:p>
        </w:tc>
        <w:tc>
          <w:tcPr>
            <w:tcW w:w="1276" w:type="dxa"/>
            <w:shd w:val="clear" w:color="auto" w:fill="auto"/>
          </w:tcPr>
          <w:p w14:paraId="1F12D6E4" w14:textId="77777777" w:rsidR="002F5791" w:rsidRPr="00E5472E" w:rsidRDefault="002F5791" w:rsidP="00620E62">
            <w:pPr>
              <w:jc w:val="center"/>
              <w:rPr>
                <w:rFonts w:ascii="Times New Roman" w:hAnsi="Times New Roman" w:cs="Times New Roman"/>
                <w:sz w:val="20"/>
                <w:szCs w:val="20"/>
              </w:rPr>
            </w:pPr>
            <w:r>
              <w:rPr>
                <w:rFonts w:ascii="Times New Roman" w:hAnsi="Times New Roman" w:cs="Times New Roman"/>
                <w:sz w:val="20"/>
                <w:szCs w:val="20"/>
              </w:rPr>
              <w:t>4</w:t>
            </w:r>
          </w:p>
        </w:tc>
      </w:tr>
      <w:tr w:rsidR="002F5791" w:rsidRPr="00E5472E" w14:paraId="44886036" w14:textId="77777777" w:rsidTr="00620E62">
        <w:tc>
          <w:tcPr>
            <w:tcW w:w="2769" w:type="dxa"/>
            <w:vMerge/>
            <w:shd w:val="clear" w:color="auto" w:fill="auto"/>
          </w:tcPr>
          <w:p w14:paraId="69FD556F" w14:textId="77777777" w:rsidR="002F5791" w:rsidRPr="00E5472E" w:rsidRDefault="002F5791" w:rsidP="00620E62">
            <w:pPr>
              <w:rPr>
                <w:rFonts w:ascii="Times New Roman" w:hAnsi="Times New Roman" w:cs="Times New Roman"/>
                <w:caps/>
                <w:sz w:val="20"/>
                <w:szCs w:val="20"/>
              </w:rPr>
            </w:pPr>
          </w:p>
        </w:tc>
        <w:tc>
          <w:tcPr>
            <w:tcW w:w="570" w:type="dxa"/>
            <w:gridSpan w:val="2"/>
            <w:shd w:val="clear" w:color="auto" w:fill="auto"/>
          </w:tcPr>
          <w:p w14:paraId="36C37358" w14:textId="77777777" w:rsidR="002F5791" w:rsidRPr="00E5472E" w:rsidRDefault="002F5791" w:rsidP="00620E62">
            <w:pPr>
              <w:rPr>
                <w:rFonts w:ascii="Times New Roman" w:hAnsi="Times New Roman" w:cs="Times New Roman"/>
                <w:caps/>
                <w:sz w:val="20"/>
                <w:szCs w:val="20"/>
              </w:rPr>
            </w:pPr>
            <w:r w:rsidRPr="00E5472E">
              <w:rPr>
                <w:rFonts w:ascii="Times New Roman" w:hAnsi="Times New Roman" w:cs="Times New Roman"/>
                <w:caps/>
                <w:sz w:val="20"/>
                <w:szCs w:val="20"/>
              </w:rPr>
              <w:t>4.</w:t>
            </w:r>
          </w:p>
        </w:tc>
        <w:tc>
          <w:tcPr>
            <w:tcW w:w="9527" w:type="dxa"/>
            <w:gridSpan w:val="2"/>
            <w:shd w:val="clear" w:color="auto" w:fill="auto"/>
          </w:tcPr>
          <w:p w14:paraId="032CBFA7" w14:textId="77777777" w:rsidR="002F5791" w:rsidRPr="00E5472E" w:rsidRDefault="002F5791" w:rsidP="00620E62">
            <w:pPr>
              <w:rPr>
                <w:rFonts w:ascii="Times New Roman" w:hAnsi="Times New Roman" w:cs="Times New Roman"/>
                <w:sz w:val="20"/>
                <w:szCs w:val="20"/>
              </w:rPr>
            </w:pPr>
            <w:r w:rsidRPr="00E5472E">
              <w:rPr>
                <w:rFonts w:ascii="Times New Roman" w:hAnsi="Times New Roman" w:cs="Times New Roman"/>
                <w:sz w:val="20"/>
                <w:szCs w:val="20"/>
              </w:rPr>
              <w:t xml:space="preserve">Аксонометрическая проекция - </w:t>
            </w:r>
            <w:proofErr w:type="spellStart"/>
            <w:r w:rsidRPr="00E5472E">
              <w:rPr>
                <w:rFonts w:ascii="Times New Roman" w:hAnsi="Times New Roman" w:cs="Times New Roman"/>
                <w:sz w:val="20"/>
                <w:szCs w:val="20"/>
              </w:rPr>
              <w:t>диметрия</w:t>
            </w:r>
            <w:proofErr w:type="spellEnd"/>
            <w:r w:rsidRPr="00E5472E">
              <w:rPr>
                <w:rFonts w:ascii="Times New Roman" w:hAnsi="Times New Roman" w:cs="Times New Roman"/>
                <w:sz w:val="20"/>
                <w:szCs w:val="20"/>
              </w:rPr>
              <w:t xml:space="preserve">. Оси, построение  </w:t>
            </w:r>
          </w:p>
          <w:p w14:paraId="66C1247C" w14:textId="77777777" w:rsidR="002F5791" w:rsidRPr="00E5472E" w:rsidRDefault="002F5791" w:rsidP="00620E62">
            <w:pPr>
              <w:rPr>
                <w:rFonts w:ascii="Times New Roman" w:hAnsi="Times New Roman" w:cs="Times New Roman"/>
                <w:sz w:val="20"/>
                <w:szCs w:val="20"/>
              </w:rPr>
            </w:pPr>
            <w:r w:rsidRPr="00E5472E">
              <w:rPr>
                <w:rFonts w:ascii="Times New Roman" w:hAnsi="Times New Roman" w:cs="Times New Roman"/>
                <w:sz w:val="20"/>
                <w:szCs w:val="20"/>
              </w:rPr>
              <w:t>наглядного изображения</w:t>
            </w:r>
          </w:p>
        </w:tc>
        <w:tc>
          <w:tcPr>
            <w:tcW w:w="1276" w:type="dxa"/>
            <w:shd w:val="clear" w:color="auto" w:fill="auto"/>
          </w:tcPr>
          <w:p w14:paraId="1AA19972" w14:textId="77777777" w:rsidR="002F5791" w:rsidRPr="00E5472E" w:rsidRDefault="002F5791" w:rsidP="00620E62">
            <w:pPr>
              <w:jc w:val="center"/>
              <w:rPr>
                <w:rFonts w:ascii="Times New Roman" w:hAnsi="Times New Roman" w:cs="Times New Roman"/>
                <w:sz w:val="20"/>
                <w:szCs w:val="20"/>
              </w:rPr>
            </w:pPr>
            <w:r>
              <w:rPr>
                <w:rFonts w:ascii="Times New Roman" w:hAnsi="Times New Roman" w:cs="Times New Roman"/>
                <w:sz w:val="20"/>
                <w:szCs w:val="20"/>
              </w:rPr>
              <w:t>4</w:t>
            </w:r>
          </w:p>
        </w:tc>
      </w:tr>
      <w:tr w:rsidR="002F5791" w:rsidRPr="00E5472E" w14:paraId="0864B84E" w14:textId="77777777" w:rsidTr="00620E62">
        <w:tc>
          <w:tcPr>
            <w:tcW w:w="2769" w:type="dxa"/>
            <w:vMerge/>
            <w:shd w:val="clear" w:color="auto" w:fill="auto"/>
          </w:tcPr>
          <w:p w14:paraId="3EDFE17E" w14:textId="77777777" w:rsidR="002F5791" w:rsidRPr="00E5472E" w:rsidRDefault="002F5791" w:rsidP="00620E62">
            <w:pPr>
              <w:rPr>
                <w:rFonts w:ascii="Times New Roman" w:hAnsi="Times New Roman" w:cs="Times New Roman"/>
                <w:caps/>
                <w:sz w:val="20"/>
                <w:szCs w:val="20"/>
              </w:rPr>
            </w:pPr>
          </w:p>
        </w:tc>
        <w:tc>
          <w:tcPr>
            <w:tcW w:w="10097" w:type="dxa"/>
            <w:gridSpan w:val="4"/>
            <w:shd w:val="clear" w:color="auto" w:fill="auto"/>
          </w:tcPr>
          <w:p w14:paraId="2DDA6B80" w14:textId="77777777" w:rsidR="002F5791" w:rsidRPr="00E5472E" w:rsidRDefault="002F5791" w:rsidP="00620E62">
            <w:pPr>
              <w:rPr>
                <w:rFonts w:ascii="Times New Roman" w:hAnsi="Times New Roman" w:cs="Times New Roman"/>
                <w:b/>
                <w:sz w:val="20"/>
                <w:szCs w:val="20"/>
              </w:rPr>
            </w:pPr>
            <w:r w:rsidRPr="00E5472E">
              <w:rPr>
                <w:rFonts w:ascii="Times New Roman" w:hAnsi="Times New Roman" w:cs="Times New Roman"/>
                <w:b/>
                <w:sz w:val="20"/>
                <w:szCs w:val="20"/>
              </w:rPr>
              <w:t xml:space="preserve">Практическая работа </w:t>
            </w:r>
          </w:p>
          <w:p w14:paraId="2F5AE757" w14:textId="77777777" w:rsidR="002F5791" w:rsidRPr="00E5472E" w:rsidRDefault="002F5791" w:rsidP="00620E62">
            <w:pPr>
              <w:rPr>
                <w:rFonts w:ascii="Times New Roman" w:hAnsi="Times New Roman" w:cs="Times New Roman"/>
                <w:sz w:val="20"/>
                <w:szCs w:val="20"/>
              </w:rPr>
            </w:pPr>
            <w:r w:rsidRPr="00E5472E">
              <w:rPr>
                <w:rFonts w:ascii="Times New Roman" w:hAnsi="Times New Roman" w:cs="Times New Roman"/>
                <w:sz w:val="20"/>
                <w:szCs w:val="20"/>
              </w:rPr>
              <w:t>«Построение двух и трех проекций по наглядному изображению детали</w:t>
            </w:r>
            <w:proofErr w:type="gramStart"/>
            <w:r w:rsidRPr="00E5472E">
              <w:rPr>
                <w:rFonts w:ascii="Times New Roman" w:hAnsi="Times New Roman" w:cs="Times New Roman"/>
                <w:sz w:val="20"/>
                <w:szCs w:val="20"/>
              </w:rPr>
              <w:t>.</w:t>
            </w:r>
            <w:proofErr w:type="gramEnd"/>
            <w:r w:rsidRPr="00E5472E">
              <w:rPr>
                <w:rFonts w:ascii="Times New Roman" w:hAnsi="Times New Roman" w:cs="Times New Roman"/>
                <w:sz w:val="20"/>
                <w:szCs w:val="20"/>
              </w:rPr>
              <w:t xml:space="preserve"> – </w:t>
            </w:r>
            <w:proofErr w:type="gramStart"/>
            <w:r w:rsidRPr="00E5472E">
              <w:rPr>
                <w:rFonts w:ascii="Times New Roman" w:hAnsi="Times New Roman" w:cs="Times New Roman"/>
                <w:sz w:val="20"/>
                <w:szCs w:val="20"/>
              </w:rPr>
              <w:t>н</w:t>
            </w:r>
            <w:proofErr w:type="gramEnd"/>
            <w:r w:rsidRPr="00E5472E">
              <w:rPr>
                <w:rFonts w:ascii="Times New Roman" w:hAnsi="Times New Roman" w:cs="Times New Roman"/>
                <w:sz w:val="20"/>
                <w:szCs w:val="20"/>
              </w:rPr>
              <w:t>а формате А4»</w:t>
            </w:r>
          </w:p>
          <w:p w14:paraId="4D69C647" w14:textId="77777777" w:rsidR="002F5791" w:rsidRPr="00E5472E" w:rsidRDefault="002F5791" w:rsidP="00620E62">
            <w:pPr>
              <w:rPr>
                <w:rFonts w:ascii="Times New Roman" w:hAnsi="Times New Roman" w:cs="Times New Roman"/>
                <w:sz w:val="20"/>
                <w:szCs w:val="20"/>
              </w:rPr>
            </w:pPr>
            <w:r w:rsidRPr="00E5472E">
              <w:rPr>
                <w:rFonts w:ascii="Times New Roman" w:hAnsi="Times New Roman" w:cs="Times New Roman"/>
                <w:sz w:val="20"/>
                <w:szCs w:val="20"/>
              </w:rPr>
              <w:t xml:space="preserve">«Построение наглядного изображения детали в изометрии и </w:t>
            </w:r>
            <w:proofErr w:type="spellStart"/>
            <w:r w:rsidRPr="00E5472E">
              <w:rPr>
                <w:rFonts w:ascii="Times New Roman" w:hAnsi="Times New Roman" w:cs="Times New Roman"/>
                <w:sz w:val="20"/>
                <w:szCs w:val="20"/>
              </w:rPr>
              <w:t>диметрии</w:t>
            </w:r>
            <w:proofErr w:type="spellEnd"/>
            <w:r w:rsidRPr="00E5472E">
              <w:rPr>
                <w:rFonts w:ascii="Times New Roman" w:hAnsi="Times New Roman" w:cs="Times New Roman"/>
                <w:sz w:val="20"/>
                <w:szCs w:val="20"/>
              </w:rPr>
              <w:t xml:space="preserve"> – на формате А</w:t>
            </w:r>
            <w:proofErr w:type="gramStart"/>
            <w:r w:rsidRPr="00E5472E">
              <w:rPr>
                <w:rFonts w:ascii="Times New Roman" w:hAnsi="Times New Roman" w:cs="Times New Roman"/>
                <w:sz w:val="20"/>
                <w:szCs w:val="20"/>
              </w:rPr>
              <w:t>4</w:t>
            </w:r>
            <w:proofErr w:type="gramEnd"/>
            <w:r w:rsidRPr="00E5472E">
              <w:rPr>
                <w:rFonts w:ascii="Times New Roman" w:hAnsi="Times New Roman" w:cs="Times New Roman"/>
                <w:sz w:val="20"/>
                <w:szCs w:val="20"/>
              </w:rPr>
              <w:t>»</w:t>
            </w:r>
          </w:p>
        </w:tc>
        <w:tc>
          <w:tcPr>
            <w:tcW w:w="1276" w:type="dxa"/>
            <w:shd w:val="clear" w:color="auto" w:fill="auto"/>
          </w:tcPr>
          <w:p w14:paraId="6DE86B2E" w14:textId="77777777" w:rsidR="002F5791" w:rsidRPr="00E5472E" w:rsidRDefault="002F5791" w:rsidP="00620E62">
            <w:pPr>
              <w:jc w:val="center"/>
              <w:rPr>
                <w:rFonts w:ascii="Times New Roman" w:hAnsi="Times New Roman" w:cs="Times New Roman"/>
                <w:b/>
                <w:sz w:val="20"/>
                <w:szCs w:val="20"/>
              </w:rPr>
            </w:pPr>
            <w:r>
              <w:rPr>
                <w:rFonts w:ascii="Times New Roman" w:hAnsi="Times New Roman" w:cs="Times New Roman"/>
                <w:b/>
                <w:sz w:val="20"/>
                <w:szCs w:val="20"/>
              </w:rPr>
              <w:t>5</w:t>
            </w:r>
          </w:p>
        </w:tc>
      </w:tr>
      <w:tr w:rsidR="002F5791" w:rsidRPr="00E5472E" w14:paraId="5FA6AA23" w14:textId="77777777" w:rsidTr="00620E62">
        <w:tc>
          <w:tcPr>
            <w:tcW w:w="2769" w:type="dxa"/>
            <w:vMerge w:val="restart"/>
            <w:shd w:val="clear" w:color="auto" w:fill="auto"/>
          </w:tcPr>
          <w:p w14:paraId="1AFF2DBA" w14:textId="77777777" w:rsidR="002F5791" w:rsidRPr="00E5472E" w:rsidRDefault="002F5791" w:rsidP="00620E62">
            <w:pPr>
              <w:rPr>
                <w:rFonts w:ascii="Times New Roman" w:hAnsi="Times New Roman" w:cs="Times New Roman"/>
                <w:b/>
                <w:caps/>
                <w:sz w:val="20"/>
                <w:szCs w:val="20"/>
              </w:rPr>
            </w:pPr>
            <w:r w:rsidRPr="00E5472E">
              <w:rPr>
                <w:rFonts w:ascii="Times New Roman" w:hAnsi="Times New Roman" w:cs="Times New Roman"/>
                <w:b/>
                <w:caps/>
                <w:sz w:val="20"/>
                <w:szCs w:val="20"/>
              </w:rPr>
              <w:t>тема 2.3.</w:t>
            </w:r>
          </w:p>
          <w:p w14:paraId="4A8A048C" w14:textId="77777777" w:rsidR="002F5791" w:rsidRPr="00E5472E" w:rsidRDefault="002F5791" w:rsidP="00620E62">
            <w:pPr>
              <w:rPr>
                <w:rFonts w:ascii="Times New Roman" w:hAnsi="Times New Roman" w:cs="Times New Roman"/>
                <w:caps/>
                <w:sz w:val="20"/>
                <w:szCs w:val="20"/>
              </w:rPr>
            </w:pPr>
            <w:r w:rsidRPr="00E5472E">
              <w:rPr>
                <w:rFonts w:ascii="Times New Roman" w:hAnsi="Times New Roman" w:cs="Times New Roman"/>
                <w:b/>
                <w:sz w:val="20"/>
                <w:szCs w:val="20"/>
              </w:rPr>
              <w:t xml:space="preserve">Сечения и разрезы. </w:t>
            </w:r>
          </w:p>
        </w:tc>
        <w:tc>
          <w:tcPr>
            <w:tcW w:w="10097" w:type="dxa"/>
            <w:gridSpan w:val="4"/>
            <w:shd w:val="clear" w:color="auto" w:fill="auto"/>
          </w:tcPr>
          <w:p w14:paraId="2BDD4FBE" w14:textId="77777777" w:rsidR="002F5791" w:rsidRPr="00E5472E" w:rsidRDefault="002F5791" w:rsidP="00620E62">
            <w:pPr>
              <w:rPr>
                <w:rFonts w:ascii="Times New Roman" w:hAnsi="Times New Roman" w:cs="Times New Roman"/>
                <w:sz w:val="20"/>
                <w:szCs w:val="20"/>
              </w:rPr>
            </w:pPr>
            <w:r w:rsidRPr="00E5472E">
              <w:rPr>
                <w:rFonts w:ascii="Times New Roman" w:hAnsi="Times New Roman" w:cs="Times New Roman"/>
                <w:b/>
                <w:sz w:val="20"/>
                <w:szCs w:val="20"/>
              </w:rPr>
              <w:t>Содержание учебного  материала</w:t>
            </w:r>
          </w:p>
        </w:tc>
        <w:tc>
          <w:tcPr>
            <w:tcW w:w="1276" w:type="dxa"/>
            <w:shd w:val="clear" w:color="auto" w:fill="auto"/>
          </w:tcPr>
          <w:p w14:paraId="6449008A" w14:textId="77777777" w:rsidR="002F5791" w:rsidRPr="00E5472E" w:rsidRDefault="002F5791" w:rsidP="00620E62">
            <w:pPr>
              <w:jc w:val="center"/>
              <w:rPr>
                <w:rFonts w:ascii="Times New Roman" w:hAnsi="Times New Roman" w:cs="Times New Roman"/>
                <w:b/>
                <w:sz w:val="20"/>
                <w:szCs w:val="20"/>
              </w:rPr>
            </w:pPr>
            <w:r>
              <w:rPr>
                <w:rFonts w:ascii="Times New Roman" w:hAnsi="Times New Roman" w:cs="Times New Roman"/>
                <w:b/>
                <w:sz w:val="20"/>
                <w:szCs w:val="20"/>
              </w:rPr>
              <w:t>12</w:t>
            </w:r>
          </w:p>
        </w:tc>
      </w:tr>
      <w:tr w:rsidR="002F5791" w:rsidRPr="00E5472E" w14:paraId="50C7DFEF" w14:textId="77777777" w:rsidTr="00620E62">
        <w:tc>
          <w:tcPr>
            <w:tcW w:w="2769" w:type="dxa"/>
            <w:vMerge/>
            <w:shd w:val="clear" w:color="auto" w:fill="auto"/>
          </w:tcPr>
          <w:p w14:paraId="17D9F229" w14:textId="77777777" w:rsidR="002F5791" w:rsidRPr="00E5472E" w:rsidRDefault="002F5791" w:rsidP="00620E62">
            <w:pPr>
              <w:rPr>
                <w:rFonts w:ascii="Times New Roman" w:hAnsi="Times New Roman" w:cs="Times New Roman"/>
                <w:caps/>
                <w:sz w:val="20"/>
                <w:szCs w:val="20"/>
              </w:rPr>
            </w:pPr>
          </w:p>
        </w:tc>
        <w:tc>
          <w:tcPr>
            <w:tcW w:w="600" w:type="dxa"/>
            <w:gridSpan w:val="3"/>
            <w:shd w:val="clear" w:color="auto" w:fill="auto"/>
          </w:tcPr>
          <w:p w14:paraId="1F2BC286" w14:textId="77777777" w:rsidR="002F5791" w:rsidRPr="00E5472E" w:rsidRDefault="002F5791" w:rsidP="00620E62">
            <w:pPr>
              <w:rPr>
                <w:rFonts w:ascii="Times New Roman" w:hAnsi="Times New Roman" w:cs="Times New Roman"/>
                <w:sz w:val="20"/>
                <w:szCs w:val="20"/>
              </w:rPr>
            </w:pPr>
            <w:r w:rsidRPr="00E5472E">
              <w:rPr>
                <w:rFonts w:ascii="Times New Roman" w:hAnsi="Times New Roman" w:cs="Times New Roman"/>
                <w:sz w:val="20"/>
                <w:szCs w:val="20"/>
              </w:rPr>
              <w:t>1.</w:t>
            </w:r>
          </w:p>
        </w:tc>
        <w:tc>
          <w:tcPr>
            <w:tcW w:w="9497" w:type="dxa"/>
            <w:shd w:val="clear" w:color="auto" w:fill="auto"/>
          </w:tcPr>
          <w:p w14:paraId="6CD247EC" w14:textId="77777777" w:rsidR="002F5791" w:rsidRPr="00E5472E" w:rsidRDefault="002F5791" w:rsidP="00620E62">
            <w:pPr>
              <w:rPr>
                <w:rFonts w:ascii="Times New Roman" w:hAnsi="Times New Roman" w:cs="Times New Roman"/>
                <w:sz w:val="20"/>
                <w:szCs w:val="20"/>
              </w:rPr>
            </w:pPr>
            <w:r w:rsidRPr="00E5472E">
              <w:rPr>
                <w:rFonts w:ascii="Times New Roman" w:hAnsi="Times New Roman" w:cs="Times New Roman"/>
                <w:sz w:val="20"/>
                <w:szCs w:val="20"/>
              </w:rPr>
              <w:t>Назначение сечений. Классификация сечений. Правила их выполнения и обозначение на чертежах. Простые разрезы. Классификация разрезов. Обозначение на чертежах.</w:t>
            </w:r>
          </w:p>
        </w:tc>
        <w:tc>
          <w:tcPr>
            <w:tcW w:w="1276" w:type="dxa"/>
            <w:shd w:val="clear" w:color="auto" w:fill="auto"/>
          </w:tcPr>
          <w:p w14:paraId="5A1E203E" w14:textId="77777777" w:rsidR="002F5791" w:rsidRPr="00E5472E" w:rsidRDefault="002F5791" w:rsidP="00620E62">
            <w:pPr>
              <w:jc w:val="center"/>
              <w:rPr>
                <w:rFonts w:ascii="Times New Roman" w:hAnsi="Times New Roman" w:cs="Times New Roman"/>
                <w:sz w:val="20"/>
                <w:szCs w:val="20"/>
              </w:rPr>
            </w:pPr>
            <w:r>
              <w:rPr>
                <w:rFonts w:ascii="Times New Roman" w:hAnsi="Times New Roman" w:cs="Times New Roman"/>
                <w:sz w:val="20"/>
                <w:szCs w:val="20"/>
              </w:rPr>
              <w:t>4</w:t>
            </w:r>
          </w:p>
        </w:tc>
      </w:tr>
      <w:tr w:rsidR="002F5791" w:rsidRPr="00E5472E" w14:paraId="01B738C0" w14:textId="77777777" w:rsidTr="00620E62">
        <w:tc>
          <w:tcPr>
            <w:tcW w:w="2769" w:type="dxa"/>
            <w:vMerge/>
            <w:shd w:val="clear" w:color="auto" w:fill="auto"/>
          </w:tcPr>
          <w:p w14:paraId="1EE6C5DE" w14:textId="77777777" w:rsidR="002F5791" w:rsidRPr="00E5472E" w:rsidRDefault="002F5791" w:rsidP="00620E62">
            <w:pPr>
              <w:rPr>
                <w:rFonts w:ascii="Times New Roman" w:hAnsi="Times New Roman" w:cs="Times New Roman"/>
                <w:caps/>
                <w:sz w:val="20"/>
                <w:szCs w:val="20"/>
              </w:rPr>
            </w:pPr>
          </w:p>
        </w:tc>
        <w:tc>
          <w:tcPr>
            <w:tcW w:w="600" w:type="dxa"/>
            <w:gridSpan w:val="3"/>
            <w:shd w:val="clear" w:color="auto" w:fill="auto"/>
          </w:tcPr>
          <w:p w14:paraId="16419AA9" w14:textId="77777777" w:rsidR="002F5791" w:rsidRPr="00E5472E" w:rsidRDefault="002F5791" w:rsidP="00620E62">
            <w:pPr>
              <w:rPr>
                <w:rFonts w:ascii="Times New Roman" w:hAnsi="Times New Roman" w:cs="Times New Roman"/>
                <w:sz w:val="20"/>
                <w:szCs w:val="20"/>
              </w:rPr>
            </w:pPr>
            <w:r w:rsidRPr="00E5472E">
              <w:rPr>
                <w:rFonts w:ascii="Times New Roman" w:hAnsi="Times New Roman" w:cs="Times New Roman"/>
                <w:sz w:val="20"/>
                <w:szCs w:val="20"/>
              </w:rPr>
              <w:t>2.</w:t>
            </w:r>
          </w:p>
        </w:tc>
        <w:tc>
          <w:tcPr>
            <w:tcW w:w="9497" w:type="dxa"/>
            <w:shd w:val="clear" w:color="auto" w:fill="auto"/>
          </w:tcPr>
          <w:p w14:paraId="6DD70408" w14:textId="77777777" w:rsidR="002F5791" w:rsidRPr="00E5472E" w:rsidRDefault="002F5791" w:rsidP="00620E62">
            <w:pPr>
              <w:rPr>
                <w:rFonts w:ascii="Times New Roman" w:hAnsi="Times New Roman" w:cs="Times New Roman"/>
                <w:sz w:val="20"/>
                <w:szCs w:val="20"/>
              </w:rPr>
            </w:pPr>
            <w:r w:rsidRPr="00E5472E">
              <w:rPr>
                <w:rFonts w:ascii="Times New Roman" w:hAnsi="Times New Roman" w:cs="Times New Roman"/>
                <w:sz w:val="20"/>
                <w:szCs w:val="20"/>
              </w:rPr>
              <w:t xml:space="preserve"> Сложные разрезы. Ломаные и ступенчатые разрезы. Обозначение на чертежах. Особые случаи разрезов</w:t>
            </w:r>
            <w:proofErr w:type="gramStart"/>
            <w:r w:rsidRPr="00E5472E">
              <w:rPr>
                <w:rFonts w:ascii="Times New Roman" w:hAnsi="Times New Roman" w:cs="Times New Roman"/>
                <w:sz w:val="20"/>
                <w:szCs w:val="20"/>
              </w:rPr>
              <w:t xml:space="preserve"> .</w:t>
            </w:r>
            <w:proofErr w:type="gramEnd"/>
            <w:r w:rsidRPr="00E5472E">
              <w:rPr>
                <w:rFonts w:ascii="Times New Roman" w:hAnsi="Times New Roman" w:cs="Times New Roman"/>
                <w:sz w:val="20"/>
                <w:szCs w:val="20"/>
              </w:rPr>
              <w:t xml:space="preserve"> Местные разрезы, разрезы, соединенные с видом; их назначение и правила выполнения</w:t>
            </w:r>
          </w:p>
        </w:tc>
        <w:tc>
          <w:tcPr>
            <w:tcW w:w="1276" w:type="dxa"/>
            <w:shd w:val="clear" w:color="auto" w:fill="auto"/>
          </w:tcPr>
          <w:p w14:paraId="6CC2A169" w14:textId="77777777" w:rsidR="002F5791" w:rsidRPr="00E5472E" w:rsidRDefault="002F5791" w:rsidP="00620E62">
            <w:pPr>
              <w:jc w:val="center"/>
              <w:rPr>
                <w:rFonts w:ascii="Times New Roman" w:hAnsi="Times New Roman" w:cs="Times New Roman"/>
                <w:sz w:val="20"/>
                <w:szCs w:val="20"/>
              </w:rPr>
            </w:pPr>
            <w:r>
              <w:rPr>
                <w:rFonts w:ascii="Times New Roman" w:hAnsi="Times New Roman" w:cs="Times New Roman"/>
                <w:sz w:val="20"/>
                <w:szCs w:val="20"/>
              </w:rPr>
              <w:t>4</w:t>
            </w:r>
          </w:p>
        </w:tc>
      </w:tr>
      <w:tr w:rsidR="002F5791" w:rsidRPr="00E5472E" w14:paraId="541DB20F" w14:textId="77777777" w:rsidTr="00620E62">
        <w:tc>
          <w:tcPr>
            <w:tcW w:w="2769" w:type="dxa"/>
            <w:vMerge/>
            <w:shd w:val="clear" w:color="auto" w:fill="auto"/>
          </w:tcPr>
          <w:p w14:paraId="6D08DE1C" w14:textId="77777777" w:rsidR="002F5791" w:rsidRPr="00E5472E" w:rsidRDefault="002F5791" w:rsidP="00620E62">
            <w:pPr>
              <w:rPr>
                <w:rFonts w:ascii="Times New Roman" w:hAnsi="Times New Roman" w:cs="Times New Roman"/>
                <w:caps/>
                <w:sz w:val="20"/>
                <w:szCs w:val="20"/>
              </w:rPr>
            </w:pPr>
          </w:p>
        </w:tc>
        <w:tc>
          <w:tcPr>
            <w:tcW w:w="10097" w:type="dxa"/>
            <w:gridSpan w:val="4"/>
            <w:shd w:val="clear" w:color="auto" w:fill="auto"/>
          </w:tcPr>
          <w:p w14:paraId="083DD981" w14:textId="77777777" w:rsidR="002F5791" w:rsidRPr="00E5472E" w:rsidRDefault="002F5791" w:rsidP="00620E62">
            <w:pPr>
              <w:rPr>
                <w:rFonts w:ascii="Times New Roman" w:hAnsi="Times New Roman" w:cs="Times New Roman"/>
                <w:b/>
                <w:sz w:val="20"/>
                <w:szCs w:val="20"/>
              </w:rPr>
            </w:pPr>
            <w:r w:rsidRPr="00E5472E">
              <w:rPr>
                <w:rFonts w:ascii="Times New Roman" w:hAnsi="Times New Roman" w:cs="Times New Roman"/>
                <w:b/>
                <w:sz w:val="20"/>
                <w:szCs w:val="20"/>
              </w:rPr>
              <w:t xml:space="preserve">Практическая работа </w:t>
            </w:r>
          </w:p>
          <w:p w14:paraId="47CDE1AF" w14:textId="77777777" w:rsidR="002F5791" w:rsidRPr="00E5472E" w:rsidRDefault="002F5791" w:rsidP="00620E62">
            <w:pPr>
              <w:rPr>
                <w:rFonts w:ascii="Times New Roman" w:hAnsi="Times New Roman" w:cs="Times New Roman"/>
                <w:sz w:val="20"/>
                <w:szCs w:val="20"/>
              </w:rPr>
            </w:pPr>
            <w:r w:rsidRPr="00E5472E">
              <w:rPr>
                <w:rFonts w:ascii="Times New Roman" w:hAnsi="Times New Roman" w:cs="Times New Roman"/>
                <w:sz w:val="20"/>
                <w:szCs w:val="20"/>
              </w:rPr>
              <w:t>«Построение чертежа с изображением и построением сечения»</w:t>
            </w:r>
          </w:p>
          <w:p w14:paraId="4057DCC7" w14:textId="77777777" w:rsidR="002F5791" w:rsidRPr="00E5472E" w:rsidRDefault="002F5791" w:rsidP="00620E62">
            <w:pPr>
              <w:rPr>
                <w:rFonts w:ascii="Times New Roman" w:hAnsi="Times New Roman" w:cs="Times New Roman"/>
                <w:sz w:val="20"/>
                <w:szCs w:val="20"/>
              </w:rPr>
            </w:pPr>
            <w:r w:rsidRPr="00E5472E">
              <w:rPr>
                <w:rFonts w:ascii="Times New Roman" w:hAnsi="Times New Roman" w:cs="Times New Roman"/>
                <w:sz w:val="20"/>
                <w:szCs w:val="20"/>
              </w:rPr>
              <w:t>«Построение проекции деталей и построение разрезов (простого и сложного)»</w:t>
            </w:r>
          </w:p>
        </w:tc>
        <w:tc>
          <w:tcPr>
            <w:tcW w:w="1276" w:type="dxa"/>
            <w:shd w:val="clear" w:color="auto" w:fill="auto"/>
          </w:tcPr>
          <w:p w14:paraId="05BD8ED8" w14:textId="77777777" w:rsidR="002F5791" w:rsidRPr="00E5472E" w:rsidRDefault="002F5791" w:rsidP="00620E62">
            <w:pPr>
              <w:jc w:val="center"/>
              <w:rPr>
                <w:rFonts w:ascii="Times New Roman" w:hAnsi="Times New Roman" w:cs="Times New Roman"/>
                <w:b/>
                <w:sz w:val="20"/>
                <w:szCs w:val="20"/>
              </w:rPr>
            </w:pPr>
            <w:r>
              <w:rPr>
                <w:rFonts w:ascii="Times New Roman" w:hAnsi="Times New Roman" w:cs="Times New Roman"/>
                <w:b/>
                <w:sz w:val="20"/>
                <w:szCs w:val="20"/>
              </w:rPr>
              <w:t>4</w:t>
            </w:r>
          </w:p>
        </w:tc>
      </w:tr>
      <w:tr w:rsidR="002F5791" w:rsidRPr="00E5472E" w14:paraId="6A1ECD9E" w14:textId="77777777" w:rsidTr="00620E62">
        <w:trPr>
          <w:trHeight w:val="549"/>
        </w:trPr>
        <w:tc>
          <w:tcPr>
            <w:tcW w:w="12866" w:type="dxa"/>
            <w:gridSpan w:val="5"/>
            <w:shd w:val="clear" w:color="auto" w:fill="auto"/>
          </w:tcPr>
          <w:p w14:paraId="1244CF21" w14:textId="77777777" w:rsidR="002F5791" w:rsidRPr="00E5472E" w:rsidRDefault="002F5791" w:rsidP="00620E62">
            <w:pPr>
              <w:rPr>
                <w:rFonts w:ascii="Times New Roman" w:hAnsi="Times New Roman" w:cs="Times New Roman"/>
                <w:sz w:val="20"/>
                <w:szCs w:val="20"/>
              </w:rPr>
            </w:pPr>
          </w:p>
          <w:p w14:paraId="74CAEB1E" w14:textId="77777777" w:rsidR="002F5791" w:rsidRPr="00E5472E" w:rsidRDefault="002F5791" w:rsidP="00620E62">
            <w:pPr>
              <w:rPr>
                <w:rFonts w:ascii="Times New Roman" w:hAnsi="Times New Roman" w:cs="Times New Roman"/>
                <w:b/>
                <w:sz w:val="20"/>
                <w:szCs w:val="20"/>
              </w:rPr>
            </w:pPr>
            <w:r w:rsidRPr="00E5472E">
              <w:rPr>
                <w:rFonts w:ascii="Times New Roman" w:hAnsi="Times New Roman" w:cs="Times New Roman"/>
                <w:b/>
                <w:sz w:val="20"/>
                <w:szCs w:val="20"/>
              </w:rPr>
              <w:t>РАЗДЕЛ 3.   МАШИНОСТРОИТЕЛЬНОЕ ЧЕРЧЕНИЕ</w:t>
            </w:r>
          </w:p>
          <w:p w14:paraId="27AADEB4" w14:textId="77777777" w:rsidR="002F5791" w:rsidRPr="00E5472E" w:rsidRDefault="002F5791" w:rsidP="00620E62">
            <w:pPr>
              <w:rPr>
                <w:rFonts w:ascii="Times New Roman" w:hAnsi="Times New Roman" w:cs="Times New Roman"/>
                <w:sz w:val="20"/>
                <w:szCs w:val="20"/>
              </w:rPr>
            </w:pPr>
          </w:p>
        </w:tc>
        <w:tc>
          <w:tcPr>
            <w:tcW w:w="1276" w:type="dxa"/>
            <w:shd w:val="clear" w:color="auto" w:fill="auto"/>
          </w:tcPr>
          <w:p w14:paraId="612E5C28" w14:textId="77777777" w:rsidR="002F5791" w:rsidRPr="00E5472E" w:rsidRDefault="002F5791" w:rsidP="00620E62">
            <w:pPr>
              <w:jc w:val="center"/>
              <w:rPr>
                <w:rFonts w:ascii="Times New Roman" w:hAnsi="Times New Roman" w:cs="Times New Roman"/>
                <w:b/>
                <w:sz w:val="20"/>
                <w:szCs w:val="20"/>
              </w:rPr>
            </w:pPr>
          </w:p>
          <w:p w14:paraId="4A925049" w14:textId="77777777" w:rsidR="002F5791" w:rsidRPr="00E5472E" w:rsidRDefault="002F5791" w:rsidP="00620E62">
            <w:pPr>
              <w:jc w:val="center"/>
              <w:rPr>
                <w:rFonts w:ascii="Times New Roman" w:hAnsi="Times New Roman" w:cs="Times New Roman"/>
                <w:b/>
                <w:sz w:val="20"/>
                <w:szCs w:val="20"/>
              </w:rPr>
            </w:pPr>
          </w:p>
        </w:tc>
      </w:tr>
      <w:tr w:rsidR="002F5791" w:rsidRPr="00E5472E" w14:paraId="76ECFDD2" w14:textId="77777777" w:rsidTr="00620E62">
        <w:tc>
          <w:tcPr>
            <w:tcW w:w="2769" w:type="dxa"/>
            <w:vMerge w:val="restart"/>
            <w:shd w:val="clear" w:color="auto" w:fill="auto"/>
          </w:tcPr>
          <w:p w14:paraId="3AC32314" w14:textId="77777777" w:rsidR="002F5791" w:rsidRPr="00E5472E" w:rsidRDefault="002F5791" w:rsidP="00620E62">
            <w:pPr>
              <w:rPr>
                <w:rFonts w:ascii="Times New Roman" w:hAnsi="Times New Roman" w:cs="Times New Roman"/>
                <w:b/>
                <w:sz w:val="20"/>
                <w:szCs w:val="20"/>
              </w:rPr>
            </w:pPr>
            <w:r w:rsidRPr="00E5472E">
              <w:rPr>
                <w:rFonts w:ascii="Times New Roman" w:hAnsi="Times New Roman" w:cs="Times New Roman"/>
                <w:b/>
                <w:caps/>
                <w:sz w:val="20"/>
                <w:szCs w:val="20"/>
              </w:rPr>
              <w:t>тема 3.1</w:t>
            </w:r>
            <w:r w:rsidRPr="00E5472E">
              <w:rPr>
                <w:rFonts w:ascii="Times New Roman" w:hAnsi="Times New Roman" w:cs="Times New Roman"/>
                <w:b/>
                <w:sz w:val="20"/>
                <w:szCs w:val="20"/>
              </w:rPr>
              <w:t>.  Сборочные  чертежи деталей. Чтение чертежей.</w:t>
            </w:r>
          </w:p>
          <w:p w14:paraId="6B2599B1" w14:textId="77777777" w:rsidR="002F5791" w:rsidRPr="00E5472E" w:rsidRDefault="002F5791" w:rsidP="00620E62">
            <w:pPr>
              <w:rPr>
                <w:rFonts w:ascii="Times New Roman" w:hAnsi="Times New Roman" w:cs="Times New Roman"/>
                <w:caps/>
                <w:sz w:val="20"/>
                <w:szCs w:val="20"/>
              </w:rPr>
            </w:pPr>
            <w:r w:rsidRPr="00E5472E">
              <w:rPr>
                <w:rFonts w:ascii="Times New Roman" w:hAnsi="Times New Roman" w:cs="Times New Roman"/>
                <w:b/>
                <w:sz w:val="20"/>
                <w:szCs w:val="20"/>
              </w:rPr>
              <w:t>Схемы.</w:t>
            </w:r>
          </w:p>
        </w:tc>
        <w:tc>
          <w:tcPr>
            <w:tcW w:w="10097" w:type="dxa"/>
            <w:gridSpan w:val="4"/>
            <w:shd w:val="clear" w:color="auto" w:fill="auto"/>
          </w:tcPr>
          <w:p w14:paraId="1C861CEE" w14:textId="77777777" w:rsidR="002F5791" w:rsidRPr="00E5472E" w:rsidRDefault="002F5791" w:rsidP="00620E62">
            <w:pPr>
              <w:rPr>
                <w:rFonts w:ascii="Times New Roman" w:hAnsi="Times New Roman" w:cs="Times New Roman"/>
                <w:caps/>
                <w:sz w:val="20"/>
                <w:szCs w:val="20"/>
              </w:rPr>
            </w:pPr>
            <w:r w:rsidRPr="00E5472E">
              <w:rPr>
                <w:rFonts w:ascii="Times New Roman" w:hAnsi="Times New Roman" w:cs="Times New Roman"/>
                <w:b/>
                <w:sz w:val="20"/>
                <w:szCs w:val="20"/>
              </w:rPr>
              <w:t>Содержание учебного  материала</w:t>
            </w:r>
          </w:p>
        </w:tc>
        <w:tc>
          <w:tcPr>
            <w:tcW w:w="1276" w:type="dxa"/>
            <w:shd w:val="clear" w:color="auto" w:fill="auto"/>
          </w:tcPr>
          <w:p w14:paraId="6010933A" w14:textId="77777777" w:rsidR="002F5791" w:rsidRPr="00E5472E" w:rsidRDefault="002F5791" w:rsidP="00620E62">
            <w:pPr>
              <w:jc w:val="center"/>
              <w:rPr>
                <w:rFonts w:ascii="Times New Roman" w:hAnsi="Times New Roman" w:cs="Times New Roman"/>
                <w:b/>
                <w:caps/>
                <w:sz w:val="20"/>
                <w:szCs w:val="20"/>
              </w:rPr>
            </w:pPr>
            <w:r>
              <w:rPr>
                <w:rFonts w:ascii="Times New Roman" w:hAnsi="Times New Roman" w:cs="Times New Roman"/>
                <w:b/>
                <w:caps/>
                <w:sz w:val="20"/>
                <w:szCs w:val="20"/>
              </w:rPr>
              <w:t>10</w:t>
            </w:r>
          </w:p>
        </w:tc>
      </w:tr>
      <w:tr w:rsidR="002F5791" w:rsidRPr="00E5472E" w14:paraId="23617822" w14:textId="77777777" w:rsidTr="00620E62">
        <w:tc>
          <w:tcPr>
            <w:tcW w:w="2769" w:type="dxa"/>
            <w:vMerge/>
            <w:shd w:val="clear" w:color="auto" w:fill="auto"/>
          </w:tcPr>
          <w:p w14:paraId="7CD254C0" w14:textId="77777777" w:rsidR="002F5791" w:rsidRPr="00E5472E" w:rsidRDefault="002F5791" w:rsidP="00620E62">
            <w:pPr>
              <w:rPr>
                <w:rFonts w:ascii="Times New Roman" w:hAnsi="Times New Roman" w:cs="Times New Roman"/>
                <w:caps/>
                <w:sz w:val="20"/>
                <w:szCs w:val="20"/>
              </w:rPr>
            </w:pPr>
          </w:p>
        </w:tc>
        <w:tc>
          <w:tcPr>
            <w:tcW w:w="495" w:type="dxa"/>
            <w:shd w:val="clear" w:color="auto" w:fill="auto"/>
          </w:tcPr>
          <w:p w14:paraId="2C0A4682" w14:textId="77777777" w:rsidR="002F5791" w:rsidRPr="00E5472E" w:rsidRDefault="002F5791" w:rsidP="00620E62">
            <w:pPr>
              <w:rPr>
                <w:rFonts w:ascii="Times New Roman" w:hAnsi="Times New Roman" w:cs="Times New Roman"/>
                <w:caps/>
                <w:sz w:val="20"/>
                <w:szCs w:val="20"/>
              </w:rPr>
            </w:pPr>
            <w:r w:rsidRPr="00E5472E">
              <w:rPr>
                <w:rFonts w:ascii="Times New Roman" w:hAnsi="Times New Roman" w:cs="Times New Roman"/>
                <w:caps/>
                <w:sz w:val="20"/>
                <w:szCs w:val="20"/>
              </w:rPr>
              <w:t>1.</w:t>
            </w:r>
          </w:p>
        </w:tc>
        <w:tc>
          <w:tcPr>
            <w:tcW w:w="9602" w:type="dxa"/>
            <w:gridSpan w:val="3"/>
            <w:shd w:val="clear" w:color="auto" w:fill="auto"/>
            <w:vAlign w:val="bottom"/>
          </w:tcPr>
          <w:p w14:paraId="213FAD57" w14:textId="77777777" w:rsidR="002F5791" w:rsidRPr="00E5472E" w:rsidRDefault="002F5791" w:rsidP="00620E62">
            <w:pPr>
              <w:rPr>
                <w:rFonts w:ascii="Times New Roman" w:hAnsi="Times New Roman" w:cs="Times New Roman"/>
                <w:sz w:val="20"/>
                <w:szCs w:val="20"/>
              </w:rPr>
            </w:pPr>
            <w:r w:rsidRPr="00E5472E">
              <w:rPr>
                <w:rFonts w:ascii="Times New Roman" w:hAnsi="Times New Roman" w:cs="Times New Roman"/>
                <w:sz w:val="20"/>
                <w:szCs w:val="20"/>
              </w:rPr>
              <w:t>Содержание сборочных чертежей; изображение на сборочных чертежах; номера позиции и их нанесение на сборочных чертежах.</w:t>
            </w:r>
          </w:p>
          <w:p w14:paraId="22E99A5B" w14:textId="77777777" w:rsidR="002F5791" w:rsidRPr="00E5472E" w:rsidRDefault="002F5791" w:rsidP="00620E62">
            <w:pPr>
              <w:widowControl w:val="0"/>
              <w:autoSpaceDE w:val="0"/>
              <w:autoSpaceDN w:val="0"/>
              <w:adjustRightInd w:val="0"/>
              <w:spacing w:line="260" w:lineRule="exact"/>
              <w:ind w:left="100"/>
              <w:rPr>
                <w:rFonts w:ascii="Times New Roman" w:hAnsi="Times New Roman" w:cs="Times New Roman"/>
                <w:sz w:val="20"/>
                <w:szCs w:val="20"/>
              </w:rPr>
            </w:pPr>
            <w:r w:rsidRPr="00E5472E">
              <w:rPr>
                <w:rFonts w:ascii="Times New Roman" w:hAnsi="Times New Roman" w:cs="Times New Roman"/>
                <w:sz w:val="20"/>
                <w:szCs w:val="20"/>
              </w:rPr>
              <w:t>Спецификации – содержание, нанесение на чертеже.</w:t>
            </w:r>
          </w:p>
        </w:tc>
        <w:tc>
          <w:tcPr>
            <w:tcW w:w="1276" w:type="dxa"/>
            <w:shd w:val="clear" w:color="auto" w:fill="auto"/>
          </w:tcPr>
          <w:p w14:paraId="76D34DED" w14:textId="77777777" w:rsidR="002F5791" w:rsidRPr="00E5472E" w:rsidRDefault="002F5791" w:rsidP="00620E62">
            <w:pPr>
              <w:widowControl w:val="0"/>
              <w:autoSpaceDE w:val="0"/>
              <w:autoSpaceDN w:val="0"/>
              <w:adjustRightInd w:val="0"/>
              <w:spacing w:line="260" w:lineRule="exact"/>
              <w:ind w:left="100"/>
              <w:jc w:val="center"/>
              <w:rPr>
                <w:rFonts w:ascii="Times New Roman" w:hAnsi="Times New Roman" w:cs="Times New Roman"/>
                <w:caps/>
                <w:sz w:val="20"/>
                <w:szCs w:val="20"/>
              </w:rPr>
            </w:pPr>
            <w:r>
              <w:rPr>
                <w:rFonts w:ascii="Times New Roman" w:hAnsi="Times New Roman" w:cs="Times New Roman"/>
                <w:caps/>
                <w:sz w:val="20"/>
                <w:szCs w:val="20"/>
              </w:rPr>
              <w:t>3</w:t>
            </w:r>
          </w:p>
        </w:tc>
      </w:tr>
      <w:tr w:rsidR="002F5791" w:rsidRPr="00E5472E" w14:paraId="5435FB44" w14:textId="77777777" w:rsidTr="00620E62">
        <w:tc>
          <w:tcPr>
            <w:tcW w:w="2769" w:type="dxa"/>
            <w:vMerge/>
            <w:shd w:val="clear" w:color="auto" w:fill="auto"/>
          </w:tcPr>
          <w:p w14:paraId="6D4A6DB7" w14:textId="77777777" w:rsidR="002F5791" w:rsidRPr="00E5472E" w:rsidRDefault="002F5791" w:rsidP="00620E62">
            <w:pPr>
              <w:rPr>
                <w:rFonts w:ascii="Times New Roman" w:hAnsi="Times New Roman" w:cs="Times New Roman"/>
                <w:caps/>
                <w:sz w:val="20"/>
                <w:szCs w:val="20"/>
              </w:rPr>
            </w:pPr>
          </w:p>
        </w:tc>
        <w:tc>
          <w:tcPr>
            <w:tcW w:w="495" w:type="dxa"/>
            <w:shd w:val="clear" w:color="auto" w:fill="auto"/>
          </w:tcPr>
          <w:p w14:paraId="5B5FFC9D" w14:textId="77777777" w:rsidR="002F5791" w:rsidRPr="00E5472E" w:rsidRDefault="002F5791" w:rsidP="00620E62">
            <w:pPr>
              <w:rPr>
                <w:rFonts w:ascii="Times New Roman" w:hAnsi="Times New Roman" w:cs="Times New Roman"/>
                <w:caps/>
                <w:sz w:val="20"/>
                <w:szCs w:val="20"/>
              </w:rPr>
            </w:pPr>
            <w:r w:rsidRPr="00E5472E">
              <w:rPr>
                <w:rFonts w:ascii="Times New Roman" w:hAnsi="Times New Roman" w:cs="Times New Roman"/>
                <w:caps/>
                <w:sz w:val="20"/>
                <w:szCs w:val="20"/>
              </w:rPr>
              <w:t>2.</w:t>
            </w:r>
          </w:p>
        </w:tc>
        <w:tc>
          <w:tcPr>
            <w:tcW w:w="9602" w:type="dxa"/>
            <w:gridSpan w:val="3"/>
            <w:shd w:val="clear" w:color="auto" w:fill="auto"/>
            <w:vAlign w:val="bottom"/>
          </w:tcPr>
          <w:p w14:paraId="0C6B0C0C" w14:textId="77777777" w:rsidR="002F5791" w:rsidRPr="00E5472E" w:rsidRDefault="002F5791" w:rsidP="00620E62">
            <w:pPr>
              <w:widowControl w:val="0"/>
              <w:autoSpaceDE w:val="0"/>
              <w:autoSpaceDN w:val="0"/>
              <w:adjustRightInd w:val="0"/>
              <w:ind w:left="100"/>
              <w:rPr>
                <w:rFonts w:ascii="Times New Roman" w:hAnsi="Times New Roman" w:cs="Times New Roman"/>
                <w:sz w:val="20"/>
                <w:szCs w:val="20"/>
              </w:rPr>
            </w:pPr>
            <w:r w:rsidRPr="00E5472E">
              <w:rPr>
                <w:rFonts w:ascii="Times New Roman" w:hAnsi="Times New Roman" w:cs="Times New Roman"/>
                <w:sz w:val="20"/>
                <w:szCs w:val="20"/>
              </w:rPr>
              <w:t>Основные сведения о схемах. Классификация схем.</w:t>
            </w:r>
          </w:p>
        </w:tc>
        <w:tc>
          <w:tcPr>
            <w:tcW w:w="1276" w:type="dxa"/>
            <w:shd w:val="clear" w:color="auto" w:fill="auto"/>
          </w:tcPr>
          <w:p w14:paraId="01B9E940" w14:textId="77777777" w:rsidR="002F5791" w:rsidRPr="00E5472E" w:rsidRDefault="002F5791" w:rsidP="00620E62">
            <w:pPr>
              <w:jc w:val="center"/>
              <w:rPr>
                <w:rFonts w:ascii="Times New Roman" w:hAnsi="Times New Roman" w:cs="Times New Roman"/>
                <w:caps/>
                <w:sz w:val="20"/>
                <w:szCs w:val="20"/>
              </w:rPr>
            </w:pPr>
            <w:r>
              <w:rPr>
                <w:rFonts w:ascii="Times New Roman" w:hAnsi="Times New Roman" w:cs="Times New Roman"/>
                <w:caps/>
                <w:sz w:val="20"/>
                <w:szCs w:val="20"/>
              </w:rPr>
              <w:t>3</w:t>
            </w:r>
          </w:p>
        </w:tc>
      </w:tr>
      <w:tr w:rsidR="002F5791" w:rsidRPr="00E5472E" w14:paraId="78DE6F79" w14:textId="77777777" w:rsidTr="00620E62">
        <w:tc>
          <w:tcPr>
            <w:tcW w:w="2769" w:type="dxa"/>
            <w:vMerge/>
            <w:shd w:val="clear" w:color="auto" w:fill="auto"/>
          </w:tcPr>
          <w:p w14:paraId="35F53054" w14:textId="77777777" w:rsidR="002F5791" w:rsidRPr="00E5472E" w:rsidRDefault="002F5791" w:rsidP="00620E62">
            <w:pPr>
              <w:rPr>
                <w:rFonts w:ascii="Times New Roman" w:hAnsi="Times New Roman" w:cs="Times New Roman"/>
                <w:caps/>
                <w:sz w:val="20"/>
                <w:szCs w:val="20"/>
              </w:rPr>
            </w:pPr>
          </w:p>
        </w:tc>
        <w:tc>
          <w:tcPr>
            <w:tcW w:w="10097" w:type="dxa"/>
            <w:gridSpan w:val="4"/>
            <w:shd w:val="clear" w:color="auto" w:fill="auto"/>
          </w:tcPr>
          <w:p w14:paraId="1A4BE215" w14:textId="77777777" w:rsidR="002F5791" w:rsidRPr="00E5472E" w:rsidRDefault="002F5791" w:rsidP="00620E62">
            <w:pPr>
              <w:rPr>
                <w:rFonts w:ascii="Times New Roman" w:hAnsi="Times New Roman" w:cs="Times New Roman"/>
                <w:b/>
                <w:sz w:val="20"/>
                <w:szCs w:val="20"/>
              </w:rPr>
            </w:pPr>
            <w:r w:rsidRPr="00E5472E">
              <w:rPr>
                <w:rFonts w:ascii="Times New Roman" w:hAnsi="Times New Roman" w:cs="Times New Roman"/>
                <w:b/>
                <w:sz w:val="20"/>
                <w:szCs w:val="20"/>
              </w:rPr>
              <w:t xml:space="preserve">Практическая работа </w:t>
            </w:r>
          </w:p>
          <w:p w14:paraId="6C2CF1C1" w14:textId="77777777" w:rsidR="002F5791" w:rsidRPr="00E5472E" w:rsidRDefault="002F5791" w:rsidP="00620E62">
            <w:pPr>
              <w:rPr>
                <w:rFonts w:ascii="Times New Roman" w:hAnsi="Times New Roman" w:cs="Times New Roman"/>
                <w:sz w:val="20"/>
                <w:szCs w:val="20"/>
              </w:rPr>
            </w:pPr>
            <w:r w:rsidRPr="00E5472E">
              <w:rPr>
                <w:rFonts w:ascii="Times New Roman" w:hAnsi="Times New Roman" w:cs="Times New Roman"/>
                <w:sz w:val="20"/>
                <w:szCs w:val="20"/>
              </w:rPr>
              <w:t>«Чтение кинематической схемы и электрической»</w:t>
            </w:r>
          </w:p>
          <w:p w14:paraId="134366D0" w14:textId="77777777" w:rsidR="002F5791" w:rsidRPr="00E5472E" w:rsidRDefault="002F5791" w:rsidP="00620E62">
            <w:pPr>
              <w:rPr>
                <w:rFonts w:ascii="Times New Roman" w:hAnsi="Times New Roman" w:cs="Times New Roman"/>
                <w:caps/>
                <w:sz w:val="20"/>
                <w:szCs w:val="20"/>
              </w:rPr>
            </w:pPr>
            <w:r w:rsidRPr="00E5472E">
              <w:rPr>
                <w:rFonts w:ascii="Times New Roman" w:hAnsi="Times New Roman" w:cs="Times New Roman"/>
                <w:sz w:val="20"/>
                <w:szCs w:val="20"/>
              </w:rPr>
              <w:t>«Построение электрической схемы»</w:t>
            </w:r>
          </w:p>
        </w:tc>
        <w:tc>
          <w:tcPr>
            <w:tcW w:w="1276" w:type="dxa"/>
            <w:shd w:val="clear" w:color="auto" w:fill="auto"/>
            <w:vAlign w:val="bottom"/>
          </w:tcPr>
          <w:p w14:paraId="1BCBEA0B" w14:textId="77777777" w:rsidR="002F5791" w:rsidRPr="00E5472E" w:rsidRDefault="002F5791" w:rsidP="00620E62">
            <w:pPr>
              <w:widowControl w:val="0"/>
              <w:autoSpaceDE w:val="0"/>
              <w:autoSpaceDN w:val="0"/>
              <w:adjustRightInd w:val="0"/>
              <w:spacing w:line="264" w:lineRule="exact"/>
              <w:ind w:left="100"/>
              <w:jc w:val="center"/>
              <w:rPr>
                <w:rFonts w:ascii="Times New Roman" w:hAnsi="Times New Roman" w:cs="Times New Roman"/>
                <w:b/>
                <w:sz w:val="20"/>
                <w:szCs w:val="20"/>
              </w:rPr>
            </w:pPr>
            <w:r>
              <w:rPr>
                <w:rFonts w:ascii="Times New Roman" w:hAnsi="Times New Roman" w:cs="Times New Roman"/>
                <w:b/>
                <w:sz w:val="20"/>
                <w:szCs w:val="20"/>
              </w:rPr>
              <w:t>4</w:t>
            </w:r>
          </w:p>
        </w:tc>
      </w:tr>
      <w:tr w:rsidR="002F5791" w:rsidRPr="00E5472E" w14:paraId="2051B4E6" w14:textId="77777777" w:rsidTr="00620E62">
        <w:trPr>
          <w:trHeight w:val="291"/>
        </w:trPr>
        <w:tc>
          <w:tcPr>
            <w:tcW w:w="2769" w:type="dxa"/>
            <w:vMerge/>
            <w:shd w:val="clear" w:color="auto" w:fill="auto"/>
          </w:tcPr>
          <w:p w14:paraId="0867801A" w14:textId="77777777" w:rsidR="002F5791" w:rsidRPr="00E5472E" w:rsidRDefault="002F5791" w:rsidP="00620E62">
            <w:pPr>
              <w:rPr>
                <w:rFonts w:ascii="Times New Roman" w:hAnsi="Times New Roman" w:cs="Times New Roman"/>
                <w:caps/>
                <w:sz w:val="20"/>
                <w:szCs w:val="20"/>
              </w:rPr>
            </w:pPr>
          </w:p>
        </w:tc>
        <w:tc>
          <w:tcPr>
            <w:tcW w:w="10097" w:type="dxa"/>
            <w:gridSpan w:val="4"/>
            <w:shd w:val="clear" w:color="auto" w:fill="auto"/>
          </w:tcPr>
          <w:p w14:paraId="05AA24C3" w14:textId="77777777" w:rsidR="002F5791" w:rsidRPr="00E5472E" w:rsidRDefault="002F5791" w:rsidP="00620E62">
            <w:pPr>
              <w:jc w:val="right"/>
              <w:rPr>
                <w:rFonts w:ascii="Times New Roman" w:hAnsi="Times New Roman" w:cs="Times New Roman"/>
                <w:b/>
                <w:sz w:val="20"/>
                <w:szCs w:val="20"/>
              </w:rPr>
            </w:pPr>
            <w:r w:rsidRPr="00E5472E">
              <w:rPr>
                <w:rFonts w:ascii="Times New Roman" w:hAnsi="Times New Roman" w:cs="Times New Roman"/>
                <w:b/>
                <w:sz w:val="20"/>
                <w:szCs w:val="20"/>
              </w:rPr>
              <w:t>Дифференцированный зачет</w:t>
            </w:r>
          </w:p>
        </w:tc>
        <w:tc>
          <w:tcPr>
            <w:tcW w:w="1276" w:type="dxa"/>
            <w:shd w:val="clear" w:color="auto" w:fill="auto"/>
            <w:vAlign w:val="bottom"/>
          </w:tcPr>
          <w:p w14:paraId="6B5112F8" w14:textId="77777777" w:rsidR="002F5791" w:rsidRPr="00E5472E" w:rsidRDefault="002F5791" w:rsidP="00620E62">
            <w:pPr>
              <w:widowControl w:val="0"/>
              <w:autoSpaceDE w:val="0"/>
              <w:autoSpaceDN w:val="0"/>
              <w:adjustRightInd w:val="0"/>
              <w:spacing w:line="264" w:lineRule="exact"/>
              <w:ind w:left="100"/>
              <w:jc w:val="center"/>
              <w:rPr>
                <w:rFonts w:ascii="Times New Roman" w:hAnsi="Times New Roman" w:cs="Times New Roman"/>
                <w:b/>
                <w:sz w:val="20"/>
                <w:szCs w:val="20"/>
              </w:rPr>
            </w:pPr>
            <w:r>
              <w:rPr>
                <w:rFonts w:ascii="Times New Roman" w:hAnsi="Times New Roman" w:cs="Times New Roman"/>
                <w:b/>
                <w:sz w:val="20"/>
                <w:szCs w:val="20"/>
              </w:rPr>
              <w:t>2</w:t>
            </w:r>
          </w:p>
        </w:tc>
      </w:tr>
      <w:tr w:rsidR="002F5791" w:rsidRPr="00E5472E" w14:paraId="6A6BDFB7" w14:textId="77777777" w:rsidTr="00620E62">
        <w:tc>
          <w:tcPr>
            <w:tcW w:w="2769" w:type="dxa"/>
            <w:vMerge w:val="restart"/>
            <w:shd w:val="clear" w:color="auto" w:fill="auto"/>
          </w:tcPr>
          <w:p w14:paraId="79959851" w14:textId="77777777" w:rsidR="002F5791" w:rsidRPr="00E5472E" w:rsidRDefault="002F5791" w:rsidP="00620E62">
            <w:pPr>
              <w:rPr>
                <w:rFonts w:ascii="Times New Roman" w:hAnsi="Times New Roman" w:cs="Times New Roman"/>
                <w:caps/>
                <w:sz w:val="20"/>
                <w:szCs w:val="20"/>
              </w:rPr>
            </w:pPr>
          </w:p>
        </w:tc>
        <w:tc>
          <w:tcPr>
            <w:tcW w:w="10097" w:type="dxa"/>
            <w:gridSpan w:val="4"/>
            <w:shd w:val="clear" w:color="auto" w:fill="auto"/>
          </w:tcPr>
          <w:p w14:paraId="7B01678A" w14:textId="77777777" w:rsidR="002F5791" w:rsidRPr="00E5472E" w:rsidRDefault="002F5791" w:rsidP="00620E62">
            <w:pPr>
              <w:jc w:val="right"/>
              <w:rPr>
                <w:rFonts w:ascii="Times New Roman" w:hAnsi="Times New Roman" w:cs="Times New Roman"/>
                <w:b/>
                <w:caps/>
                <w:sz w:val="20"/>
                <w:szCs w:val="20"/>
              </w:rPr>
            </w:pPr>
            <w:r w:rsidRPr="00E5472E">
              <w:rPr>
                <w:rFonts w:ascii="Times New Roman" w:hAnsi="Times New Roman" w:cs="Times New Roman"/>
                <w:b/>
                <w:caps/>
                <w:sz w:val="20"/>
                <w:szCs w:val="20"/>
              </w:rPr>
              <w:t>обязательных аудиторных часов:</w:t>
            </w:r>
          </w:p>
        </w:tc>
        <w:tc>
          <w:tcPr>
            <w:tcW w:w="1276" w:type="dxa"/>
            <w:shd w:val="clear" w:color="auto" w:fill="auto"/>
          </w:tcPr>
          <w:p w14:paraId="7FEE0CBE" w14:textId="77777777" w:rsidR="002F5791" w:rsidRPr="00E5472E" w:rsidRDefault="002F5791" w:rsidP="00620E62">
            <w:pPr>
              <w:jc w:val="center"/>
              <w:rPr>
                <w:rFonts w:ascii="Times New Roman" w:hAnsi="Times New Roman" w:cs="Times New Roman"/>
                <w:b/>
                <w:caps/>
                <w:sz w:val="20"/>
                <w:szCs w:val="20"/>
              </w:rPr>
            </w:pPr>
          </w:p>
        </w:tc>
      </w:tr>
      <w:tr w:rsidR="002F5791" w:rsidRPr="00E5472E" w14:paraId="3CA9D0E9" w14:textId="77777777" w:rsidTr="00620E62">
        <w:tc>
          <w:tcPr>
            <w:tcW w:w="2769" w:type="dxa"/>
            <w:vMerge/>
            <w:shd w:val="clear" w:color="auto" w:fill="auto"/>
          </w:tcPr>
          <w:p w14:paraId="477251B6" w14:textId="77777777" w:rsidR="002F5791" w:rsidRPr="00E5472E" w:rsidRDefault="002F5791" w:rsidP="00620E62">
            <w:pPr>
              <w:rPr>
                <w:rFonts w:ascii="Times New Roman" w:hAnsi="Times New Roman" w:cs="Times New Roman"/>
                <w:caps/>
                <w:sz w:val="20"/>
                <w:szCs w:val="20"/>
              </w:rPr>
            </w:pPr>
          </w:p>
        </w:tc>
        <w:tc>
          <w:tcPr>
            <w:tcW w:w="10097" w:type="dxa"/>
            <w:gridSpan w:val="4"/>
            <w:shd w:val="clear" w:color="auto" w:fill="auto"/>
          </w:tcPr>
          <w:p w14:paraId="07B591FB" w14:textId="77777777" w:rsidR="002F5791" w:rsidRPr="00E5472E" w:rsidRDefault="002F5791" w:rsidP="00620E62">
            <w:pPr>
              <w:jc w:val="right"/>
              <w:rPr>
                <w:rFonts w:ascii="Times New Roman" w:hAnsi="Times New Roman" w:cs="Times New Roman"/>
                <w:b/>
                <w:caps/>
                <w:sz w:val="20"/>
                <w:szCs w:val="20"/>
              </w:rPr>
            </w:pPr>
            <w:r w:rsidRPr="00E5472E">
              <w:rPr>
                <w:rFonts w:ascii="Times New Roman" w:hAnsi="Times New Roman" w:cs="Times New Roman"/>
                <w:b/>
                <w:sz w:val="20"/>
                <w:szCs w:val="20"/>
              </w:rPr>
              <w:t>лекции</w:t>
            </w:r>
          </w:p>
        </w:tc>
        <w:tc>
          <w:tcPr>
            <w:tcW w:w="1276" w:type="dxa"/>
            <w:shd w:val="clear" w:color="auto" w:fill="auto"/>
          </w:tcPr>
          <w:p w14:paraId="5BADFC02" w14:textId="77777777" w:rsidR="002F5791" w:rsidRPr="00E5472E" w:rsidRDefault="002F5791" w:rsidP="00620E62">
            <w:pPr>
              <w:jc w:val="center"/>
              <w:rPr>
                <w:rFonts w:ascii="Times New Roman" w:hAnsi="Times New Roman" w:cs="Times New Roman"/>
                <w:b/>
                <w:caps/>
                <w:sz w:val="20"/>
                <w:szCs w:val="20"/>
              </w:rPr>
            </w:pPr>
            <w:r>
              <w:rPr>
                <w:rFonts w:ascii="Times New Roman" w:hAnsi="Times New Roman" w:cs="Times New Roman"/>
                <w:b/>
                <w:caps/>
                <w:sz w:val="20"/>
                <w:szCs w:val="20"/>
              </w:rPr>
              <w:t>48</w:t>
            </w:r>
          </w:p>
        </w:tc>
      </w:tr>
      <w:tr w:rsidR="002F5791" w:rsidRPr="00E5472E" w14:paraId="1CCC2686" w14:textId="77777777" w:rsidTr="00620E62">
        <w:tc>
          <w:tcPr>
            <w:tcW w:w="2769" w:type="dxa"/>
            <w:vMerge/>
            <w:shd w:val="clear" w:color="auto" w:fill="auto"/>
          </w:tcPr>
          <w:p w14:paraId="59C061F8" w14:textId="77777777" w:rsidR="002F5791" w:rsidRPr="00E5472E" w:rsidRDefault="002F5791" w:rsidP="00620E62">
            <w:pPr>
              <w:rPr>
                <w:rFonts w:ascii="Times New Roman" w:hAnsi="Times New Roman" w:cs="Times New Roman"/>
                <w:caps/>
                <w:sz w:val="20"/>
                <w:szCs w:val="20"/>
              </w:rPr>
            </w:pPr>
          </w:p>
        </w:tc>
        <w:tc>
          <w:tcPr>
            <w:tcW w:w="10097" w:type="dxa"/>
            <w:gridSpan w:val="4"/>
            <w:shd w:val="clear" w:color="auto" w:fill="auto"/>
          </w:tcPr>
          <w:p w14:paraId="447B5371" w14:textId="77777777" w:rsidR="002F5791" w:rsidRPr="00E5472E" w:rsidRDefault="002F5791" w:rsidP="00620E62">
            <w:pPr>
              <w:jc w:val="right"/>
              <w:rPr>
                <w:rFonts w:ascii="Times New Roman" w:hAnsi="Times New Roman" w:cs="Times New Roman"/>
                <w:b/>
                <w:caps/>
                <w:sz w:val="20"/>
                <w:szCs w:val="20"/>
              </w:rPr>
            </w:pPr>
            <w:r w:rsidRPr="00E5472E">
              <w:rPr>
                <w:rFonts w:ascii="Times New Roman" w:hAnsi="Times New Roman" w:cs="Times New Roman"/>
                <w:b/>
                <w:sz w:val="20"/>
                <w:szCs w:val="20"/>
              </w:rPr>
              <w:t xml:space="preserve">практические работы </w:t>
            </w:r>
          </w:p>
        </w:tc>
        <w:tc>
          <w:tcPr>
            <w:tcW w:w="1276" w:type="dxa"/>
            <w:shd w:val="clear" w:color="auto" w:fill="auto"/>
          </w:tcPr>
          <w:p w14:paraId="4A3CE28D" w14:textId="77777777" w:rsidR="002F5791" w:rsidRPr="00E5472E" w:rsidRDefault="002F5791" w:rsidP="00620E62">
            <w:pPr>
              <w:jc w:val="center"/>
              <w:rPr>
                <w:rFonts w:ascii="Times New Roman" w:hAnsi="Times New Roman" w:cs="Times New Roman"/>
                <w:b/>
                <w:caps/>
                <w:sz w:val="20"/>
                <w:szCs w:val="20"/>
              </w:rPr>
            </w:pPr>
            <w:r>
              <w:rPr>
                <w:rFonts w:ascii="Times New Roman" w:hAnsi="Times New Roman" w:cs="Times New Roman"/>
                <w:b/>
                <w:caps/>
                <w:sz w:val="20"/>
                <w:szCs w:val="20"/>
              </w:rPr>
              <w:t>22</w:t>
            </w:r>
          </w:p>
        </w:tc>
      </w:tr>
      <w:tr w:rsidR="002F5791" w:rsidRPr="00E5472E" w14:paraId="71CEF5BC" w14:textId="77777777" w:rsidTr="00620E62">
        <w:tc>
          <w:tcPr>
            <w:tcW w:w="2769" w:type="dxa"/>
            <w:vMerge/>
            <w:shd w:val="clear" w:color="auto" w:fill="auto"/>
          </w:tcPr>
          <w:p w14:paraId="5EEE9A5A" w14:textId="77777777" w:rsidR="002F5791" w:rsidRPr="00E5472E" w:rsidRDefault="002F5791" w:rsidP="00620E62">
            <w:pPr>
              <w:rPr>
                <w:rFonts w:ascii="Times New Roman" w:hAnsi="Times New Roman" w:cs="Times New Roman"/>
                <w:caps/>
                <w:sz w:val="20"/>
                <w:szCs w:val="20"/>
              </w:rPr>
            </w:pPr>
          </w:p>
        </w:tc>
        <w:tc>
          <w:tcPr>
            <w:tcW w:w="10097" w:type="dxa"/>
            <w:gridSpan w:val="4"/>
            <w:shd w:val="clear" w:color="auto" w:fill="auto"/>
          </w:tcPr>
          <w:p w14:paraId="02A446F7" w14:textId="77777777" w:rsidR="002F5791" w:rsidRPr="00E5472E" w:rsidRDefault="002F5791" w:rsidP="00620E62">
            <w:pPr>
              <w:jc w:val="right"/>
              <w:rPr>
                <w:rFonts w:ascii="Times New Roman" w:hAnsi="Times New Roman" w:cs="Times New Roman"/>
                <w:b/>
                <w:caps/>
                <w:sz w:val="20"/>
                <w:szCs w:val="20"/>
              </w:rPr>
            </w:pPr>
            <w:r w:rsidRPr="00E5472E">
              <w:rPr>
                <w:rFonts w:ascii="Times New Roman" w:hAnsi="Times New Roman" w:cs="Times New Roman"/>
                <w:b/>
                <w:caps/>
                <w:sz w:val="20"/>
                <w:szCs w:val="20"/>
              </w:rPr>
              <w:t>Всего</w:t>
            </w:r>
            <w:proofErr w:type="gramStart"/>
            <w:r w:rsidRPr="00E5472E">
              <w:rPr>
                <w:rFonts w:ascii="Times New Roman" w:hAnsi="Times New Roman" w:cs="Times New Roman"/>
                <w:b/>
                <w:caps/>
                <w:sz w:val="20"/>
                <w:szCs w:val="20"/>
              </w:rPr>
              <w:t xml:space="preserve"> :</w:t>
            </w:r>
            <w:proofErr w:type="gramEnd"/>
          </w:p>
        </w:tc>
        <w:tc>
          <w:tcPr>
            <w:tcW w:w="1276" w:type="dxa"/>
            <w:shd w:val="clear" w:color="auto" w:fill="auto"/>
          </w:tcPr>
          <w:p w14:paraId="73432428" w14:textId="77777777" w:rsidR="002F5791" w:rsidRPr="00E5472E" w:rsidRDefault="002F5791" w:rsidP="00620E62">
            <w:pPr>
              <w:jc w:val="center"/>
              <w:rPr>
                <w:rFonts w:ascii="Times New Roman" w:hAnsi="Times New Roman" w:cs="Times New Roman"/>
                <w:b/>
                <w:caps/>
                <w:sz w:val="20"/>
                <w:szCs w:val="20"/>
              </w:rPr>
            </w:pPr>
            <w:r>
              <w:rPr>
                <w:rFonts w:ascii="Times New Roman" w:hAnsi="Times New Roman" w:cs="Times New Roman"/>
                <w:b/>
                <w:caps/>
                <w:sz w:val="20"/>
                <w:szCs w:val="20"/>
              </w:rPr>
              <w:t>72</w:t>
            </w:r>
          </w:p>
        </w:tc>
      </w:tr>
    </w:tbl>
    <w:p w14:paraId="2BB63119" w14:textId="77777777" w:rsidR="002F5791" w:rsidRPr="00E5472E" w:rsidRDefault="002F5791" w:rsidP="002F5791">
      <w:pPr>
        <w:rPr>
          <w:rFonts w:ascii="Times New Roman" w:hAnsi="Times New Roman" w:cs="Times New Roman"/>
          <w:caps/>
          <w:sz w:val="20"/>
          <w:szCs w:val="20"/>
        </w:rPr>
      </w:pPr>
    </w:p>
    <w:p w14:paraId="0786530B" w14:textId="77777777" w:rsidR="002F5791" w:rsidRPr="00E5472E" w:rsidRDefault="002F5791" w:rsidP="002F5791">
      <w:pPr>
        <w:rPr>
          <w:rFonts w:ascii="Times New Roman" w:hAnsi="Times New Roman" w:cs="Times New Roman"/>
          <w:sz w:val="20"/>
          <w:szCs w:val="20"/>
        </w:rPr>
        <w:sectPr w:rsidR="002F5791" w:rsidRPr="00E5472E" w:rsidSect="00E5472E">
          <w:pgSz w:w="16838" w:h="11906" w:orient="landscape"/>
          <w:pgMar w:top="1701" w:right="1134" w:bottom="851" w:left="1134" w:header="709" w:footer="709" w:gutter="0"/>
          <w:cols w:space="708"/>
          <w:docGrid w:linePitch="360"/>
        </w:sectPr>
      </w:pPr>
    </w:p>
    <w:p w14:paraId="472C80FF" w14:textId="77777777" w:rsidR="002F5791" w:rsidRPr="00DB7B6A" w:rsidRDefault="002F5791" w:rsidP="002F5791">
      <w:pPr>
        <w:rPr>
          <w:rFonts w:ascii="Times New Roman" w:hAnsi="Times New Roman" w:cs="Times New Roman"/>
          <w:iCs/>
          <w:sz w:val="24"/>
          <w:szCs w:val="24"/>
        </w:rPr>
      </w:pPr>
    </w:p>
    <w:p w14:paraId="115D92BA" w14:textId="77777777" w:rsidR="002F5791" w:rsidRDefault="002F5791" w:rsidP="002F5791">
      <w:pPr>
        <w:rPr>
          <w:rFonts w:ascii="Times New Roman" w:hAnsi="Times New Roman" w:cs="Times New Roman"/>
          <w:sz w:val="24"/>
          <w:szCs w:val="24"/>
        </w:rPr>
      </w:pPr>
    </w:p>
    <w:p w14:paraId="4DD2A61D" w14:textId="77777777" w:rsidR="002F5791" w:rsidRPr="00DF068E" w:rsidRDefault="002F5791" w:rsidP="002F5791">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253B7762" w14:textId="77777777" w:rsidR="002F5791" w:rsidRPr="00E11160" w:rsidRDefault="002F5791" w:rsidP="002F5791">
      <w:pPr>
        <w:pStyle w:val="114"/>
        <w:rPr>
          <w:rFonts w:ascii="Times New Roman" w:hAnsi="Times New Roman"/>
        </w:rPr>
      </w:pPr>
      <w:r w:rsidRPr="00E11160">
        <w:rPr>
          <w:rFonts w:ascii="Times New Roman" w:hAnsi="Times New Roman"/>
        </w:rPr>
        <w:t>3.1. Материально-техническое обеспечение</w:t>
      </w:r>
    </w:p>
    <w:p w14:paraId="755FC410" w14:textId="77777777" w:rsidR="002F5791" w:rsidRPr="00FA680C" w:rsidRDefault="002F5791" w:rsidP="002F5791">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Кабинет «Общепрофессиональных дисциплин»,</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оснащенн</w:t>
      </w:r>
      <w:r>
        <w:rPr>
          <w:rFonts w:ascii="Times New Roman" w:hAnsi="Times New Roman" w:cs="Times New Roman"/>
          <w:bCs/>
          <w:sz w:val="24"/>
          <w:szCs w:val="24"/>
        </w:rPr>
        <w:t>ый</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ПОП-П</w:t>
      </w:r>
      <w:r w:rsidRPr="00FA680C">
        <w:rPr>
          <w:rFonts w:ascii="Times New Roman" w:hAnsi="Times New Roman" w:cs="Times New Roman"/>
          <w:bCs/>
          <w:sz w:val="24"/>
          <w:szCs w:val="24"/>
        </w:rPr>
        <w:t xml:space="preserve">. </w:t>
      </w:r>
    </w:p>
    <w:p w14:paraId="75F1955E" w14:textId="77777777" w:rsidR="002F5791" w:rsidRDefault="002F5791" w:rsidP="002F5791"/>
    <w:p w14:paraId="4FFC2538" w14:textId="77777777" w:rsidR="002F5791" w:rsidRPr="00E11160" w:rsidRDefault="002F5791" w:rsidP="002F5791">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172CA8BE" w14:textId="77777777" w:rsidR="002F5791" w:rsidRDefault="002F5791" w:rsidP="002F5791">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7523ADF" w14:textId="77777777" w:rsidR="002F5791" w:rsidRDefault="002F5791" w:rsidP="002F5791">
      <w:pPr>
        <w:pStyle w:val="a4"/>
        <w:spacing w:line="276" w:lineRule="auto"/>
        <w:ind w:left="0" w:firstLine="709"/>
        <w:jc w:val="both"/>
        <w:rPr>
          <w:rFonts w:ascii="Times New Roman" w:hAnsi="Times New Roman"/>
          <w:bCs/>
          <w:sz w:val="24"/>
          <w:szCs w:val="24"/>
        </w:rPr>
      </w:pPr>
    </w:p>
    <w:p w14:paraId="18A9392F" w14:textId="77777777" w:rsidR="002F5791" w:rsidRPr="00E11160" w:rsidRDefault="002F5791" w:rsidP="002F5791">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2F036E15" w14:textId="77777777" w:rsidR="002F5791" w:rsidRPr="00386F5D" w:rsidRDefault="002F5791" w:rsidP="002F5791">
      <w:pPr>
        <w:pStyle w:val="a4"/>
        <w:numPr>
          <w:ilvl w:val="0"/>
          <w:numId w:val="11"/>
        </w:numPr>
        <w:suppressAutoHyphens/>
        <w:spacing w:line="276" w:lineRule="auto"/>
        <w:ind w:left="0" w:firstLine="709"/>
        <w:jc w:val="both"/>
        <w:rPr>
          <w:rFonts w:ascii="Times New Roman" w:hAnsi="Times New Roman" w:cs="Times New Roman"/>
          <w:bCs/>
          <w:iCs/>
          <w:sz w:val="24"/>
          <w:szCs w:val="24"/>
        </w:rPr>
      </w:pPr>
      <w:proofErr w:type="spellStart"/>
      <w:r w:rsidRPr="00386F5D">
        <w:rPr>
          <w:rFonts w:ascii="Times New Roman" w:hAnsi="Times New Roman" w:cs="Times New Roman"/>
          <w:bCs/>
          <w:iCs/>
          <w:sz w:val="24"/>
          <w:szCs w:val="24"/>
        </w:rPr>
        <w:t>Вышнепольский</w:t>
      </w:r>
      <w:proofErr w:type="spellEnd"/>
      <w:r w:rsidRPr="00386F5D">
        <w:rPr>
          <w:rFonts w:ascii="Times New Roman" w:hAnsi="Times New Roman" w:cs="Times New Roman"/>
          <w:bCs/>
          <w:iCs/>
          <w:sz w:val="24"/>
          <w:szCs w:val="24"/>
        </w:rPr>
        <w:t xml:space="preserve"> И.С. Техническое черчение: учебник для среднего профессионального образования / И. С. </w:t>
      </w:r>
      <w:proofErr w:type="spellStart"/>
      <w:r w:rsidRPr="00386F5D">
        <w:rPr>
          <w:rFonts w:ascii="Times New Roman" w:hAnsi="Times New Roman" w:cs="Times New Roman"/>
          <w:bCs/>
          <w:iCs/>
          <w:sz w:val="24"/>
          <w:szCs w:val="24"/>
        </w:rPr>
        <w:t>Вышнепольский</w:t>
      </w:r>
      <w:proofErr w:type="spellEnd"/>
      <w:r w:rsidRPr="00386F5D">
        <w:rPr>
          <w:rFonts w:ascii="Times New Roman" w:hAnsi="Times New Roman" w:cs="Times New Roman"/>
          <w:bCs/>
          <w:iCs/>
          <w:sz w:val="24"/>
          <w:szCs w:val="24"/>
        </w:rPr>
        <w:t xml:space="preserve">. — 10-е изд., </w:t>
      </w:r>
      <w:proofErr w:type="spellStart"/>
      <w:r w:rsidRPr="00386F5D">
        <w:rPr>
          <w:rFonts w:ascii="Times New Roman" w:hAnsi="Times New Roman" w:cs="Times New Roman"/>
          <w:bCs/>
          <w:iCs/>
          <w:sz w:val="24"/>
          <w:szCs w:val="24"/>
        </w:rPr>
        <w:t>перераб</w:t>
      </w:r>
      <w:proofErr w:type="spellEnd"/>
      <w:r w:rsidRPr="00386F5D">
        <w:rPr>
          <w:rFonts w:ascii="Times New Roman" w:hAnsi="Times New Roman" w:cs="Times New Roman"/>
          <w:bCs/>
          <w:iCs/>
          <w:sz w:val="24"/>
          <w:szCs w:val="24"/>
        </w:rPr>
        <w:t>. и доп. — М</w:t>
      </w:r>
      <w:r>
        <w:rPr>
          <w:rFonts w:ascii="Times New Roman" w:hAnsi="Times New Roman" w:cs="Times New Roman"/>
          <w:bCs/>
          <w:iCs/>
          <w:sz w:val="24"/>
          <w:szCs w:val="24"/>
        </w:rPr>
        <w:t>.</w:t>
      </w:r>
      <w:r w:rsidRPr="00386F5D">
        <w:rPr>
          <w:rFonts w:ascii="Times New Roman" w:hAnsi="Times New Roman" w:cs="Times New Roman"/>
          <w:bCs/>
          <w:iCs/>
          <w:sz w:val="24"/>
          <w:szCs w:val="24"/>
        </w:rPr>
        <w:t xml:space="preserve">: Издательство </w:t>
      </w:r>
      <w:proofErr w:type="spellStart"/>
      <w:r w:rsidRPr="00386F5D">
        <w:rPr>
          <w:rFonts w:ascii="Times New Roman" w:hAnsi="Times New Roman" w:cs="Times New Roman"/>
          <w:bCs/>
          <w:iCs/>
          <w:sz w:val="24"/>
          <w:szCs w:val="24"/>
        </w:rPr>
        <w:t>Юрайт</w:t>
      </w:r>
      <w:proofErr w:type="spellEnd"/>
      <w:r w:rsidRPr="00386F5D">
        <w:rPr>
          <w:rFonts w:ascii="Times New Roman" w:hAnsi="Times New Roman" w:cs="Times New Roman"/>
          <w:bCs/>
          <w:iCs/>
          <w:sz w:val="24"/>
          <w:szCs w:val="24"/>
        </w:rPr>
        <w:t xml:space="preserve">, 2023. — 319 с. — (Профессиональное образование). — ISBN 978-5-9916-5337-4. — Текст: электронный // Образовательная платформа </w:t>
      </w:r>
      <w:proofErr w:type="spellStart"/>
      <w:r w:rsidRPr="00386F5D">
        <w:rPr>
          <w:rFonts w:ascii="Times New Roman" w:hAnsi="Times New Roman" w:cs="Times New Roman"/>
          <w:bCs/>
          <w:iCs/>
          <w:sz w:val="24"/>
          <w:szCs w:val="24"/>
        </w:rPr>
        <w:t>Юрайт</w:t>
      </w:r>
      <w:proofErr w:type="spellEnd"/>
      <w:r w:rsidRPr="00386F5D">
        <w:rPr>
          <w:rFonts w:ascii="Times New Roman" w:hAnsi="Times New Roman" w:cs="Times New Roman"/>
          <w:bCs/>
          <w:iCs/>
          <w:sz w:val="24"/>
          <w:szCs w:val="24"/>
        </w:rPr>
        <w:t xml:space="preserve"> [сайт]. — URL: https://urait.ru/bcode/511791 (дата обращения: 14.08.2023). </w:t>
      </w:r>
    </w:p>
    <w:p w14:paraId="31A2E356" w14:textId="77777777" w:rsidR="002F5791" w:rsidRPr="00386F5D" w:rsidRDefault="002F5791" w:rsidP="002F5791">
      <w:pPr>
        <w:pStyle w:val="a4"/>
        <w:numPr>
          <w:ilvl w:val="0"/>
          <w:numId w:val="11"/>
        </w:numPr>
        <w:suppressAutoHyphens/>
        <w:spacing w:line="276" w:lineRule="auto"/>
        <w:ind w:left="0" w:firstLine="709"/>
        <w:jc w:val="both"/>
        <w:rPr>
          <w:rFonts w:ascii="Times New Roman" w:hAnsi="Times New Roman" w:cs="Times New Roman"/>
          <w:bCs/>
          <w:iCs/>
          <w:sz w:val="24"/>
          <w:szCs w:val="24"/>
        </w:rPr>
      </w:pPr>
      <w:r w:rsidRPr="00386F5D">
        <w:rPr>
          <w:rFonts w:ascii="Times New Roman" w:hAnsi="Times New Roman" w:cs="Times New Roman"/>
          <w:bCs/>
          <w:iCs/>
          <w:sz w:val="24"/>
          <w:szCs w:val="24"/>
        </w:rPr>
        <w:t xml:space="preserve">Инженерная и компьютерная графика: учебник и практикум для среднего профессионального образования / Р. Р. </w:t>
      </w:r>
      <w:proofErr w:type="spellStart"/>
      <w:r w:rsidRPr="00386F5D">
        <w:rPr>
          <w:rFonts w:ascii="Times New Roman" w:hAnsi="Times New Roman" w:cs="Times New Roman"/>
          <w:bCs/>
          <w:iCs/>
          <w:sz w:val="24"/>
          <w:szCs w:val="24"/>
        </w:rPr>
        <w:t>Анамова</w:t>
      </w:r>
      <w:proofErr w:type="spellEnd"/>
      <w:r w:rsidRPr="00386F5D">
        <w:rPr>
          <w:rFonts w:ascii="Times New Roman" w:hAnsi="Times New Roman" w:cs="Times New Roman"/>
          <w:bCs/>
          <w:iCs/>
          <w:sz w:val="24"/>
          <w:szCs w:val="24"/>
        </w:rPr>
        <w:t xml:space="preserve"> [и др.]; под общей редакцией Р. Р. </w:t>
      </w:r>
      <w:proofErr w:type="spellStart"/>
      <w:r w:rsidRPr="00386F5D">
        <w:rPr>
          <w:rFonts w:ascii="Times New Roman" w:hAnsi="Times New Roman" w:cs="Times New Roman"/>
          <w:bCs/>
          <w:iCs/>
          <w:sz w:val="24"/>
          <w:szCs w:val="24"/>
        </w:rPr>
        <w:t>Анамовой</w:t>
      </w:r>
      <w:proofErr w:type="spellEnd"/>
      <w:r w:rsidRPr="00386F5D">
        <w:rPr>
          <w:rFonts w:ascii="Times New Roman" w:hAnsi="Times New Roman" w:cs="Times New Roman"/>
          <w:bCs/>
          <w:iCs/>
          <w:sz w:val="24"/>
          <w:szCs w:val="24"/>
        </w:rPr>
        <w:t xml:space="preserve">, С. А. Леоновой, Н. В. </w:t>
      </w:r>
      <w:proofErr w:type="spellStart"/>
      <w:r w:rsidRPr="00386F5D">
        <w:rPr>
          <w:rFonts w:ascii="Times New Roman" w:hAnsi="Times New Roman" w:cs="Times New Roman"/>
          <w:bCs/>
          <w:iCs/>
          <w:sz w:val="24"/>
          <w:szCs w:val="24"/>
        </w:rPr>
        <w:t>Пшеничновой</w:t>
      </w:r>
      <w:proofErr w:type="spellEnd"/>
      <w:r w:rsidRPr="00386F5D">
        <w:rPr>
          <w:rFonts w:ascii="Times New Roman" w:hAnsi="Times New Roman" w:cs="Times New Roman"/>
          <w:bCs/>
          <w:iCs/>
          <w:sz w:val="24"/>
          <w:szCs w:val="24"/>
        </w:rPr>
        <w:t xml:space="preserve">. — 2-е изд., </w:t>
      </w:r>
      <w:proofErr w:type="spellStart"/>
      <w:r w:rsidRPr="00386F5D">
        <w:rPr>
          <w:rFonts w:ascii="Times New Roman" w:hAnsi="Times New Roman" w:cs="Times New Roman"/>
          <w:bCs/>
          <w:iCs/>
          <w:sz w:val="24"/>
          <w:szCs w:val="24"/>
        </w:rPr>
        <w:t>перераб</w:t>
      </w:r>
      <w:proofErr w:type="spellEnd"/>
      <w:r w:rsidRPr="00386F5D">
        <w:rPr>
          <w:rFonts w:ascii="Times New Roman" w:hAnsi="Times New Roman" w:cs="Times New Roman"/>
          <w:bCs/>
          <w:iCs/>
          <w:sz w:val="24"/>
          <w:szCs w:val="24"/>
        </w:rPr>
        <w:t>. и доп. — М</w:t>
      </w:r>
      <w:r>
        <w:rPr>
          <w:rFonts w:ascii="Times New Roman" w:hAnsi="Times New Roman" w:cs="Times New Roman"/>
          <w:bCs/>
          <w:iCs/>
          <w:sz w:val="24"/>
          <w:szCs w:val="24"/>
        </w:rPr>
        <w:t>.</w:t>
      </w:r>
      <w:r w:rsidRPr="00386F5D">
        <w:rPr>
          <w:rFonts w:ascii="Times New Roman" w:hAnsi="Times New Roman" w:cs="Times New Roman"/>
          <w:bCs/>
          <w:iCs/>
          <w:sz w:val="24"/>
          <w:szCs w:val="24"/>
        </w:rPr>
        <w:t xml:space="preserve">: Издательство </w:t>
      </w:r>
      <w:proofErr w:type="spellStart"/>
      <w:r w:rsidRPr="00386F5D">
        <w:rPr>
          <w:rFonts w:ascii="Times New Roman" w:hAnsi="Times New Roman" w:cs="Times New Roman"/>
          <w:bCs/>
          <w:iCs/>
          <w:sz w:val="24"/>
          <w:szCs w:val="24"/>
        </w:rPr>
        <w:t>Юрайт</w:t>
      </w:r>
      <w:proofErr w:type="spellEnd"/>
      <w:r w:rsidRPr="00386F5D">
        <w:rPr>
          <w:rFonts w:ascii="Times New Roman" w:hAnsi="Times New Roman" w:cs="Times New Roman"/>
          <w:bCs/>
          <w:iCs/>
          <w:sz w:val="24"/>
          <w:szCs w:val="24"/>
        </w:rPr>
        <w:t xml:space="preserve">, 2023. — 226 с. — (Профессиональное образование). — ISBN 978-5-534-16834-1. — Текст: электронный // Образовательная платформа </w:t>
      </w:r>
      <w:proofErr w:type="spellStart"/>
      <w:r w:rsidRPr="00386F5D">
        <w:rPr>
          <w:rFonts w:ascii="Times New Roman" w:hAnsi="Times New Roman" w:cs="Times New Roman"/>
          <w:bCs/>
          <w:iCs/>
          <w:sz w:val="24"/>
          <w:szCs w:val="24"/>
        </w:rPr>
        <w:t>Юрайт</w:t>
      </w:r>
      <w:proofErr w:type="spellEnd"/>
      <w:r w:rsidRPr="00386F5D">
        <w:rPr>
          <w:rFonts w:ascii="Times New Roman" w:hAnsi="Times New Roman" w:cs="Times New Roman"/>
          <w:bCs/>
          <w:iCs/>
          <w:sz w:val="24"/>
          <w:szCs w:val="24"/>
        </w:rPr>
        <w:t xml:space="preserve"> [сайт]. — URL: https://urait.ru/bcode/531858  </w:t>
      </w:r>
    </w:p>
    <w:p w14:paraId="50F82D90" w14:textId="77777777" w:rsidR="002F5791" w:rsidRPr="00386F5D" w:rsidRDefault="002F5791" w:rsidP="002F5791">
      <w:pPr>
        <w:pStyle w:val="a4"/>
        <w:numPr>
          <w:ilvl w:val="0"/>
          <w:numId w:val="11"/>
        </w:numPr>
        <w:suppressAutoHyphens/>
        <w:spacing w:line="276" w:lineRule="auto"/>
        <w:ind w:left="0" w:firstLine="709"/>
        <w:jc w:val="both"/>
        <w:rPr>
          <w:rFonts w:ascii="Times New Roman" w:hAnsi="Times New Roman" w:cs="Times New Roman"/>
          <w:bCs/>
          <w:iCs/>
          <w:sz w:val="24"/>
          <w:szCs w:val="24"/>
        </w:rPr>
      </w:pPr>
      <w:r w:rsidRPr="00386F5D">
        <w:rPr>
          <w:rFonts w:ascii="Times New Roman" w:hAnsi="Times New Roman" w:cs="Times New Roman"/>
          <w:bCs/>
          <w:iCs/>
          <w:sz w:val="24"/>
          <w:szCs w:val="24"/>
        </w:rPr>
        <w:t xml:space="preserve">Левицкий В.С.  Машиностроительное черчение учебник для среднего профессионального образования / В. С. Левицкий. — 9-е изд., </w:t>
      </w:r>
      <w:proofErr w:type="spellStart"/>
      <w:r w:rsidRPr="00386F5D">
        <w:rPr>
          <w:rFonts w:ascii="Times New Roman" w:hAnsi="Times New Roman" w:cs="Times New Roman"/>
          <w:bCs/>
          <w:iCs/>
          <w:sz w:val="24"/>
          <w:szCs w:val="24"/>
        </w:rPr>
        <w:t>испр</w:t>
      </w:r>
      <w:proofErr w:type="spellEnd"/>
      <w:r w:rsidRPr="00386F5D">
        <w:rPr>
          <w:rFonts w:ascii="Times New Roman" w:hAnsi="Times New Roman" w:cs="Times New Roman"/>
          <w:bCs/>
          <w:iCs/>
          <w:sz w:val="24"/>
          <w:szCs w:val="24"/>
        </w:rPr>
        <w:t>. и доп. — М</w:t>
      </w:r>
      <w:r>
        <w:rPr>
          <w:rFonts w:ascii="Times New Roman" w:hAnsi="Times New Roman" w:cs="Times New Roman"/>
          <w:bCs/>
          <w:iCs/>
          <w:sz w:val="24"/>
          <w:szCs w:val="24"/>
        </w:rPr>
        <w:t>.</w:t>
      </w:r>
      <w:r w:rsidRPr="00386F5D">
        <w:rPr>
          <w:rFonts w:ascii="Times New Roman" w:hAnsi="Times New Roman" w:cs="Times New Roman"/>
          <w:bCs/>
          <w:iCs/>
          <w:sz w:val="24"/>
          <w:szCs w:val="24"/>
        </w:rPr>
        <w:t xml:space="preserve">: Издательство </w:t>
      </w:r>
      <w:proofErr w:type="spellStart"/>
      <w:r w:rsidRPr="00386F5D">
        <w:rPr>
          <w:rFonts w:ascii="Times New Roman" w:hAnsi="Times New Roman" w:cs="Times New Roman"/>
          <w:bCs/>
          <w:iCs/>
          <w:sz w:val="24"/>
          <w:szCs w:val="24"/>
        </w:rPr>
        <w:t>Юрайт</w:t>
      </w:r>
      <w:proofErr w:type="spellEnd"/>
      <w:r w:rsidRPr="00386F5D">
        <w:rPr>
          <w:rFonts w:ascii="Times New Roman" w:hAnsi="Times New Roman" w:cs="Times New Roman"/>
          <w:bCs/>
          <w:iCs/>
          <w:sz w:val="24"/>
          <w:szCs w:val="24"/>
        </w:rPr>
        <w:t xml:space="preserve">, 2023. — 395 с. — (Профессиональное образование). — ISBN 978-5-534-11160-6. — Текст: электронный // Образовательная платформа </w:t>
      </w:r>
      <w:proofErr w:type="spellStart"/>
      <w:r w:rsidRPr="00386F5D">
        <w:rPr>
          <w:rFonts w:ascii="Times New Roman" w:hAnsi="Times New Roman" w:cs="Times New Roman"/>
          <w:bCs/>
          <w:iCs/>
          <w:sz w:val="24"/>
          <w:szCs w:val="24"/>
        </w:rPr>
        <w:t>Юрайт</w:t>
      </w:r>
      <w:proofErr w:type="spellEnd"/>
      <w:r w:rsidRPr="00386F5D">
        <w:rPr>
          <w:rFonts w:ascii="Times New Roman" w:hAnsi="Times New Roman" w:cs="Times New Roman"/>
          <w:bCs/>
          <w:iCs/>
          <w:sz w:val="24"/>
          <w:szCs w:val="24"/>
        </w:rPr>
        <w:t xml:space="preserve"> [сайт]. — URL: https://urait.ru/bcode/511818  </w:t>
      </w:r>
    </w:p>
    <w:p w14:paraId="5BF8C68D" w14:textId="77777777" w:rsidR="002F5791" w:rsidRPr="00386F5D" w:rsidRDefault="002F5791" w:rsidP="002F5791">
      <w:pPr>
        <w:pStyle w:val="a4"/>
        <w:numPr>
          <w:ilvl w:val="0"/>
          <w:numId w:val="11"/>
        </w:numPr>
        <w:suppressAutoHyphens/>
        <w:spacing w:line="276" w:lineRule="auto"/>
        <w:ind w:left="0" w:firstLine="709"/>
        <w:jc w:val="both"/>
        <w:rPr>
          <w:rFonts w:ascii="Times New Roman" w:hAnsi="Times New Roman" w:cs="Times New Roman"/>
          <w:bCs/>
          <w:iCs/>
          <w:sz w:val="24"/>
          <w:szCs w:val="24"/>
        </w:rPr>
      </w:pPr>
      <w:r w:rsidRPr="00386F5D">
        <w:rPr>
          <w:rFonts w:ascii="Times New Roman" w:hAnsi="Times New Roman" w:cs="Times New Roman"/>
          <w:bCs/>
          <w:iCs/>
          <w:sz w:val="24"/>
          <w:szCs w:val="24"/>
        </w:rPr>
        <w:t>Панасенко В.Е. Инженерная графика.</w:t>
      </w:r>
      <w:r>
        <w:rPr>
          <w:rFonts w:ascii="Times New Roman" w:hAnsi="Times New Roman" w:cs="Times New Roman"/>
          <w:bCs/>
          <w:iCs/>
          <w:sz w:val="24"/>
          <w:szCs w:val="24"/>
        </w:rPr>
        <w:t xml:space="preserve"> – </w:t>
      </w:r>
      <w:r w:rsidRPr="00386F5D">
        <w:rPr>
          <w:rFonts w:ascii="Times New Roman" w:hAnsi="Times New Roman" w:cs="Times New Roman"/>
          <w:bCs/>
          <w:iCs/>
          <w:sz w:val="24"/>
          <w:szCs w:val="24"/>
        </w:rPr>
        <w:t>2-е изд., стер.</w:t>
      </w:r>
      <w:r>
        <w:rPr>
          <w:rFonts w:ascii="Times New Roman" w:hAnsi="Times New Roman" w:cs="Times New Roman"/>
          <w:bCs/>
          <w:iCs/>
          <w:sz w:val="24"/>
          <w:szCs w:val="24"/>
        </w:rPr>
        <w:t xml:space="preserve"> – </w:t>
      </w:r>
      <w:proofErr w:type="gramStart"/>
      <w:r w:rsidRPr="00386F5D">
        <w:rPr>
          <w:rFonts w:ascii="Times New Roman" w:hAnsi="Times New Roman" w:cs="Times New Roman"/>
          <w:bCs/>
          <w:iCs/>
          <w:sz w:val="24"/>
          <w:szCs w:val="24"/>
        </w:rPr>
        <w:t>С-Пб</w:t>
      </w:r>
      <w:proofErr w:type="gramEnd"/>
      <w:r w:rsidRPr="00386F5D">
        <w:rPr>
          <w:rFonts w:ascii="Times New Roman" w:hAnsi="Times New Roman" w:cs="Times New Roman"/>
          <w:bCs/>
          <w:iCs/>
          <w:sz w:val="24"/>
          <w:szCs w:val="24"/>
        </w:rPr>
        <w:t>: Лань, 2023.</w:t>
      </w:r>
      <w:r>
        <w:rPr>
          <w:rFonts w:ascii="Times New Roman" w:hAnsi="Times New Roman" w:cs="Times New Roman"/>
          <w:bCs/>
          <w:iCs/>
          <w:sz w:val="24"/>
          <w:szCs w:val="24"/>
        </w:rPr>
        <w:t xml:space="preserve"> – </w:t>
      </w:r>
      <w:r w:rsidRPr="00386F5D">
        <w:rPr>
          <w:rFonts w:ascii="Times New Roman" w:hAnsi="Times New Roman" w:cs="Times New Roman"/>
          <w:bCs/>
          <w:iCs/>
          <w:sz w:val="24"/>
          <w:szCs w:val="24"/>
        </w:rPr>
        <w:t xml:space="preserve">168 с. — ISBN 978-5-507-46137-0. — Текст: электронный // Лань: электронно-библиотечная система. — URL: https://e.lanbook.com/book/298523 (дата обращения: 14.08.2023). — Режим доступа: для </w:t>
      </w:r>
      <w:proofErr w:type="spellStart"/>
      <w:r w:rsidRPr="00386F5D">
        <w:rPr>
          <w:rFonts w:ascii="Times New Roman" w:hAnsi="Times New Roman" w:cs="Times New Roman"/>
          <w:bCs/>
          <w:iCs/>
          <w:sz w:val="24"/>
          <w:szCs w:val="24"/>
        </w:rPr>
        <w:t>авториз</w:t>
      </w:r>
      <w:proofErr w:type="spellEnd"/>
      <w:r w:rsidRPr="00386F5D">
        <w:rPr>
          <w:rFonts w:ascii="Times New Roman" w:hAnsi="Times New Roman" w:cs="Times New Roman"/>
          <w:bCs/>
          <w:iCs/>
          <w:sz w:val="24"/>
          <w:szCs w:val="24"/>
        </w:rPr>
        <w:t>. пользователей.</w:t>
      </w:r>
    </w:p>
    <w:p w14:paraId="71E5F5DF" w14:textId="77777777" w:rsidR="002F5791" w:rsidRPr="00386F5D" w:rsidRDefault="002F5791" w:rsidP="002F5791">
      <w:pPr>
        <w:pStyle w:val="a4"/>
        <w:numPr>
          <w:ilvl w:val="0"/>
          <w:numId w:val="11"/>
        </w:numPr>
        <w:suppressAutoHyphens/>
        <w:spacing w:line="276" w:lineRule="auto"/>
        <w:ind w:left="0" w:firstLine="709"/>
        <w:jc w:val="both"/>
        <w:rPr>
          <w:rFonts w:ascii="Times New Roman" w:hAnsi="Times New Roman" w:cs="Times New Roman"/>
          <w:bCs/>
          <w:iCs/>
          <w:sz w:val="24"/>
          <w:szCs w:val="24"/>
        </w:rPr>
      </w:pPr>
      <w:proofErr w:type="spellStart"/>
      <w:r w:rsidRPr="00386F5D">
        <w:rPr>
          <w:rFonts w:ascii="Times New Roman" w:hAnsi="Times New Roman" w:cs="Times New Roman"/>
          <w:bCs/>
          <w:iCs/>
          <w:sz w:val="24"/>
          <w:szCs w:val="24"/>
        </w:rPr>
        <w:t>Серга</w:t>
      </w:r>
      <w:proofErr w:type="spellEnd"/>
      <w:r w:rsidRPr="00386F5D">
        <w:rPr>
          <w:rFonts w:ascii="Times New Roman" w:hAnsi="Times New Roman" w:cs="Times New Roman"/>
          <w:bCs/>
          <w:iCs/>
          <w:sz w:val="24"/>
          <w:szCs w:val="24"/>
        </w:rPr>
        <w:t xml:space="preserve"> Г.В. Инженерная графика для строительных специальностей: учебник / Г.В. </w:t>
      </w:r>
      <w:proofErr w:type="spellStart"/>
      <w:r w:rsidRPr="00386F5D">
        <w:rPr>
          <w:rFonts w:ascii="Times New Roman" w:hAnsi="Times New Roman" w:cs="Times New Roman"/>
          <w:bCs/>
          <w:iCs/>
          <w:sz w:val="24"/>
          <w:szCs w:val="24"/>
        </w:rPr>
        <w:t>Серга</w:t>
      </w:r>
      <w:proofErr w:type="spellEnd"/>
      <w:r w:rsidRPr="00386F5D">
        <w:rPr>
          <w:rFonts w:ascii="Times New Roman" w:hAnsi="Times New Roman" w:cs="Times New Roman"/>
          <w:bCs/>
          <w:iCs/>
          <w:sz w:val="24"/>
          <w:szCs w:val="24"/>
        </w:rPr>
        <w:t xml:space="preserve">, И.И. </w:t>
      </w:r>
      <w:proofErr w:type="spellStart"/>
      <w:r w:rsidRPr="00386F5D">
        <w:rPr>
          <w:rFonts w:ascii="Times New Roman" w:hAnsi="Times New Roman" w:cs="Times New Roman"/>
          <w:bCs/>
          <w:iCs/>
          <w:sz w:val="24"/>
          <w:szCs w:val="24"/>
        </w:rPr>
        <w:t>Табачук</w:t>
      </w:r>
      <w:proofErr w:type="spellEnd"/>
      <w:r w:rsidRPr="00386F5D">
        <w:rPr>
          <w:rFonts w:ascii="Times New Roman" w:hAnsi="Times New Roman" w:cs="Times New Roman"/>
          <w:bCs/>
          <w:iCs/>
          <w:sz w:val="24"/>
          <w:szCs w:val="24"/>
        </w:rPr>
        <w:t xml:space="preserve">, Н.Н. Кузнецова; под общей редакцией Г. В. Серги. — 2-е изд., </w:t>
      </w:r>
      <w:proofErr w:type="spellStart"/>
      <w:r w:rsidRPr="00386F5D">
        <w:rPr>
          <w:rFonts w:ascii="Times New Roman" w:hAnsi="Times New Roman" w:cs="Times New Roman"/>
          <w:bCs/>
          <w:iCs/>
          <w:sz w:val="24"/>
          <w:szCs w:val="24"/>
        </w:rPr>
        <w:t>испр</w:t>
      </w:r>
      <w:proofErr w:type="spellEnd"/>
      <w:r w:rsidRPr="00386F5D">
        <w:rPr>
          <w:rFonts w:ascii="Times New Roman" w:hAnsi="Times New Roman" w:cs="Times New Roman"/>
          <w:bCs/>
          <w:iCs/>
          <w:sz w:val="24"/>
          <w:szCs w:val="24"/>
        </w:rPr>
        <w:t xml:space="preserve">. — </w:t>
      </w:r>
      <w:proofErr w:type="gramStart"/>
      <w:r w:rsidRPr="00386F5D">
        <w:rPr>
          <w:rFonts w:ascii="Times New Roman" w:hAnsi="Times New Roman" w:cs="Times New Roman"/>
          <w:bCs/>
          <w:iCs/>
          <w:sz w:val="24"/>
          <w:szCs w:val="24"/>
        </w:rPr>
        <w:t>С-Пб</w:t>
      </w:r>
      <w:proofErr w:type="gramEnd"/>
      <w:r w:rsidRPr="00386F5D">
        <w:rPr>
          <w:rFonts w:ascii="Times New Roman" w:hAnsi="Times New Roman" w:cs="Times New Roman"/>
          <w:bCs/>
          <w:iCs/>
          <w:sz w:val="24"/>
          <w:szCs w:val="24"/>
        </w:rPr>
        <w:t xml:space="preserve">: Лань, 2022. — 300 с. — ISBN 978-5-8114-3602-6. — Текст: электронный // Лань: электронно-библиотечная система. — URL: https://e.lanbook.com/book/206645 (дата обращения: 14.08.2023). — Режим доступа: для </w:t>
      </w:r>
      <w:proofErr w:type="spellStart"/>
      <w:r w:rsidRPr="00386F5D">
        <w:rPr>
          <w:rFonts w:ascii="Times New Roman" w:hAnsi="Times New Roman" w:cs="Times New Roman"/>
          <w:bCs/>
          <w:iCs/>
          <w:sz w:val="24"/>
          <w:szCs w:val="24"/>
        </w:rPr>
        <w:t>авториз</w:t>
      </w:r>
      <w:proofErr w:type="spellEnd"/>
      <w:r w:rsidRPr="00386F5D">
        <w:rPr>
          <w:rFonts w:ascii="Times New Roman" w:hAnsi="Times New Roman" w:cs="Times New Roman"/>
          <w:bCs/>
          <w:iCs/>
          <w:sz w:val="24"/>
          <w:szCs w:val="24"/>
        </w:rPr>
        <w:t>. пользователей.</w:t>
      </w:r>
    </w:p>
    <w:p w14:paraId="1E16665F" w14:textId="77777777" w:rsidR="002F5791" w:rsidRPr="00386F5D" w:rsidRDefault="002F5791" w:rsidP="002F5791">
      <w:pPr>
        <w:pStyle w:val="a4"/>
        <w:numPr>
          <w:ilvl w:val="0"/>
          <w:numId w:val="11"/>
        </w:numPr>
        <w:suppressAutoHyphens/>
        <w:spacing w:line="276" w:lineRule="auto"/>
        <w:ind w:left="0" w:firstLine="709"/>
        <w:jc w:val="both"/>
        <w:rPr>
          <w:rFonts w:ascii="Times New Roman" w:hAnsi="Times New Roman" w:cs="Times New Roman"/>
          <w:bCs/>
          <w:iCs/>
          <w:sz w:val="24"/>
          <w:szCs w:val="24"/>
        </w:rPr>
      </w:pPr>
      <w:proofErr w:type="spellStart"/>
      <w:r w:rsidRPr="00386F5D">
        <w:rPr>
          <w:rFonts w:ascii="Times New Roman" w:hAnsi="Times New Roman" w:cs="Times New Roman"/>
          <w:bCs/>
          <w:iCs/>
          <w:sz w:val="24"/>
          <w:szCs w:val="24"/>
        </w:rPr>
        <w:t>Чекмарев</w:t>
      </w:r>
      <w:proofErr w:type="spellEnd"/>
      <w:r w:rsidRPr="00386F5D">
        <w:rPr>
          <w:rFonts w:ascii="Times New Roman" w:hAnsi="Times New Roman" w:cs="Times New Roman"/>
          <w:bCs/>
          <w:iCs/>
          <w:sz w:val="24"/>
          <w:szCs w:val="24"/>
        </w:rPr>
        <w:t xml:space="preserve"> А.А. Черчение: учебник для среднего профессионального образования. — 2-е изд., </w:t>
      </w:r>
      <w:proofErr w:type="spellStart"/>
      <w:r w:rsidRPr="00386F5D">
        <w:rPr>
          <w:rFonts w:ascii="Times New Roman" w:hAnsi="Times New Roman" w:cs="Times New Roman"/>
          <w:bCs/>
          <w:iCs/>
          <w:sz w:val="24"/>
          <w:szCs w:val="24"/>
        </w:rPr>
        <w:t>перераб</w:t>
      </w:r>
      <w:proofErr w:type="spellEnd"/>
      <w:r w:rsidRPr="00386F5D">
        <w:rPr>
          <w:rFonts w:ascii="Times New Roman" w:hAnsi="Times New Roman" w:cs="Times New Roman"/>
          <w:bCs/>
          <w:iCs/>
          <w:sz w:val="24"/>
          <w:szCs w:val="24"/>
        </w:rPr>
        <w:t>. и доп. — М</w:t>
      </w:r>
      <w:r>
        <w:rPr>
          <w:rFonts w:ascii="Times New Roman" w:hAnsi="Times New Roman" w:cs="Times New Roman"/>
          <w:bCs/>
          <w:iCs/>
          <w:sz w:val="24"/>
          <w:szCs w:val="24"/>
        </w:rPr>
        <w:t>.</w:t>
      </w:r>
      <w:r w:rsidRPr="00386F5D">
        <w:rPr>
          <w:rFonts w:ascii="Times New Roman" w:hAnsi="Times New Roman" w:cs="Times New Roman"/>
          <w:bCs/>
          <w:iCs/>
          <w:sz w:val="24"/>
          <w:szCs w:val="24"/>
        </w:rPr>
        <w:t xml:space="preserve">: Издательство </w:t>
      </w:r>
      <w:proofErr w:type="spellStart"/>
      <w:r w:rsidRPr="00386F5D">
        <w:rPr>
          <w:rFonts w:ascii="Times New Roman" w:hAnsi="Times New Roman" w:cs="Times New Roman"/>
          <w:bCs/>
          <w:iCs/>
          <w:sz w:val="24"/>
          <w:szCs w:val="24"/>
        </w:rPr>
        <w:t>Юрайт</w:t>
      </w:r>
      <w:proofErr w:type="spellEnd"/>
      <w:r w:rsidRPr="00386F5D">
        <w:rPr>
          <w:rFonts w:ascii="Times New Roman" w:hAnsi="Times New Roman" w:cs="Times New Roman"/>
          <w:bCs/>
          <w:iCs/>
          <w:sz w:val="24"/>
          <w:szCs w:val="24"/>
        </w:rPr>
        <w:t xml:space="preserve">, 2023. — 275 с. — (Профессиональное образование). — ISBN 978-5-534-09554-8. — Текст: электронный // </w:t>
      </w:r>
      <w:r w:rsidRPr="00386F5D">
        <w:rPr>
          <w:rFonts w:ascii="Times New Roman" w:hAnsi="Times New Roman" w:cs="Times New Roman"/>
          <w:bCs/>
          <w:iCs/>
          <w:sz w:val="24"/>
          <w:szCs w:val="24"/>
        </w:rPr>
        <w:lastRenderedPageBreak/>
        <w:t xml:space="preserve">Образовательная платформа </w:t>
      </w:r>
      <w:proofErr w:type="spellStart"/>
      <w:r w:rsidRPr="00386F5D">
        <w:rPr>
          <w:rFonts w:ascii="Times New Roman" w:hAnsi="Times New Roman" w:cs="Times New Roman"/>
          <w:bCs/>
          <w:iCs/>
          <w:sz w:val="24"/>
          <w:szCs w:val="24"/>
        </w:rPr>
        <w:t>Юрайт</w:t>
      </w:r>
      <w:proofErr w:type="spellEnd"/>
      <w:r w:rsidRPr="00386F5D">
        <w:rPr>
          <w:rFonts w:ascii="Times New Roman" w:hAnsi="Times New Roman" w:cs="Times New Roman"/>
          <w:bCs/>
          <w:iCs/>
          <w:sz w:val="24"/>
          <w:szCs w:val="24"/>
        </w:rPr>
        <w:t xml:space="preserve"> [сайт]. — URL: https://urait.ru/bcode/513278 (дата обращения: 14.08.2023).</w:t>
      </w:r>
    </w:p>
    <w:p w14:paraId="5C6215D0" w14:textId="77777777" w:rsidR="002F5791" w:rsidRPr="00386F5D" w:rsidRDefault="002F5791" w:rsidP="002F5791">
      <w:pPr>
        <w:pStyle w:val="a4"/>
        <w:numPr>
          <w:ilvl w:val="0"/>
          <w:numId w:val="11"/>
        </w:numPr>
        <w:suppressAutoHyphens/>
        <w:spacing w:line="276" w:lineRule="auto"/>
        <w:ind w:left="0" w:firstLine="709"/>
        <w:jc w:val="both"/>
        <w:rPr>
          <w:rFonts w:ascii="Times New Roman" w:hAnsi="Times New Roman" w:cs="Times New Roman"/>
          <w:bCs/>
          <w:iCs/>
          <w:sz w:val="24"/>
          <w:szCs w:val="24"/>
        </w:rPr>
      </w:pPr>
      <w:r w:rsidRPr="00386F5D">
        <w:rPr>
          <w:rFonts w:ascii="Times New Roman" w:hAnsi="Times New Roman" w:cs="Times New Roman"/>
          <w:bCs/>
          <w:iCs/>
          <w:sz w:val="24"/>
          <w:szCs w:val="24"/>
        </w:rPr>
        <w:t>Чумаченко Г.В., Техническое черчение: учебник. — М</w:t>
      </w:r>
      <w:r>
        <w:rPr>
          <w:rFonts w:ascii="Times New Roman" w:hAnsi="Times New Roman" w:cs="Times New Roman"/>
          <w:bCs/>
          <w:iCs/>
          <w:sz w:val="24"/>
          <w:szCs w:val="24"/>
        </w:rPr>
        <w:t>.</w:t>
      </w:r>
      <w:r w:rsidRPr="00386F5D">
        <w:rPr>
          <w:rFonts w:ascii="Times New Roman" w:hAnsi="Times New Roman" w:cs="Times New Roman"/>
          <w:bCs/>
          <w:iCs/>
          <w:sz w:val="24"/>
          <w:szCs w:val="24"/>
        </w:rPr>
        <w:t xml:space="preserve">: </w:t>
      </w:r>
      <w:proofErr w:type="spellStart"/>
      <w:r w:rsidRPr="00386F5D">
        <w:rPr>
          <w:rFonts w:ascii="Times New Roman" w:hAnsi="Times New Roman" w:cs="Times New Roman"/>
          <w:bCs/>
          <w:iCs/>
          <w:sz w:val="24"/>
          <w:szCs w:val="24"/>
        </w:rPr>
        <w:t>КноРус</w:t>
      </w:r>
      <w:proofErr w:type="spellEnd"/>
      <w:r w:rsidRPr="00386F5D">
        <w:rPr>
          <w:rFonts w:ascii="Times New Roman" w:hAnsi="Times New Roman" w:cs="Times New Roman"/>
          <w:bCs/>
          <w:iCs/>
          <w:sz w:val="24"/>
          <w:szCs w:val="24"/>
        </w:rPr>
        <w:t>, 2023. — 292 с. — ISBN 978-5-406-11270-0. — URL: https://book.ru/book/948699 (дата обращения: 14.08.2023). — Текст: электронный.</w:t>
      </w:r>
    </w:p>
    <w:p w14:paraId="39EBBB75" w14:textId="77777777" w:rsidR="002F5791" w:rsidRDefault="002F5791" w:rsidP="002F5791">
      <w:pPr>
        <w:suppressAutoHyphens/>
        <w:spacing w:line="276" w:lineRule="auto"/>
        <w:ind w:firstLine="709"/>
        <w:contextualSpacing/>
        <w:rPr>
          <w:rFonts w:ascii="Times New Roman" w:hAnsi="Times New Roman" w:cs="Times New Roman"/>
          <w:bCs/>
          <w:iCs/>
          <w:sz w:val="24"/>
          <w:szCs w:val="24"/>
        </w:rPr>
      </w:pPr>
    </w:p>
    <w:p w14:paraId="23834AC0" w14:textId="77777777" w:rsidR="002F5791" w:rsidRPr="00FA680C" w:rsidRDefault="002F5791" w:rsidP="002F5791">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7ED77A05" w14:textId="77777777" w:rsidR="002F5791" w:rsidRPr="00386F5D" w:rsidRDefault="002F5791" w:rsidP="002F5791">
      <w:pPr>
        <w:pStyle w:val="a4"/>
        <w:numPr>
          <w:ilvl w:val="0"/>
          <w:numId w:val="18"/>
        </w:numPr>
        <w:suppressAutoHyphens/>
        <w:spacing w:line="276" w:lineRule="auto"/>
        <w:ind w:left="0" w:firstLine="709"/>
        <w:jc w:val="both"/>
        <w:rPr>
          <w:rFonts w:ascii="Times New Roman" w:hAnsi="Times New Roman" w:cs="Times New Roman"/>
          <w:bCs/>
          <w:iCs/>
          <w:sz w:val="24"/>
          <w:szCs w:val="24"/>
        </w:rPr>
      </w:pPr>
      <w:r w:rsidRPr="00386F5D">
        <w:rPr>
          <w:rFonts w:ascii="Times New Roman" w:hAnsi="Times New Roman" w:cs="Times New Roman"/>
          <w:bCs/>
          <w:iCs/>
          <w:sz w:val="24"/>
          <w:szCs w:val="24"/>
        </w:rPr>
        <w:t>Березина, Н. А., Инженерная графика</w:t>
      </w:r>
      <w:proofErr w:type="gramStart"/>
      <w:r w:rsidRPr="00386F5D">
        <w:rPr>
          <w:rFonts w:ascii="Times New Roman" w:hAnsi="Times New Roman" w:cs="Times New Roman"/>
          <w:bCs/>
          <w:iCs/>
          <w:sz w:val="24"/>
          <w:szCs w:val="24"/>
        </w:rPr>
        <w:t xml:space="preserve">. : </w:t>
      </w:r>
      <w:proofErr w:type="gramEnd"/>
      <w:r w:rsidRPr="00386F5D">
        <w:rPr>
          <w:rFonts w:ascii="Times New Roman" w:hAnsi="Times New Roman" w:cs="Times New Roman"/>
          <w:bCs/>
          <w:iCs/>
          <w:sz w:val="24"/>
          <w:szCs w:val="24"/>
        </w:rPr>
        <w:t>учебное пособие / Н. А. Березина. — М</w:t>
      </w:r>
      <w:r>
        <w:rPr>
          <w:rFonts w:ascii="Times New Roman" w:hAnsi="Times New Roman" w:cs="Times New Roman"/>
          <w:bCs/>
          <w:iCs/>
          <w:sz w:val="24"/>
          <w:szCs w:val="24"/>
        </w:rPr>
        <w:t>.</w:t>
      </w:r>
      <w:r w:rsidRPr="00386F5D">
        <w:rPr>
          <w:rFonts w:ascii="Times New Roman" w:hAnsi="Times New Roman" w:cs="Times New Roman"/>
          <w:bCs/>
          <w:iCs/>
          <w:sz w:val="24"/>
          <w:szCs w:val="24"/>
        </w:rPr>
        <w:t xml:space="preserve">: </w:t>
      </w:r>
      <w:proofErr w:type="spellStart"/>
      <w:r w:rsidRPr="00386F5D">
        <w:rPr>
          <w:rFonts w:ascii="Times New Roman" w:hAnsi="Times New Roman" w:cs="Times New Roman"/>
          <w:bCs/>
          <w:iCs/>
          <w:sz w:val="24"/>
          <w:szCs w:val="24"/>
        </w:rPr>
        <w:t>КноРус</w:t>
      </w:r>
      <w:proofErr w:type="spellEnd"/>
      <w:r w:rsidRPr="00386F5D">
        <w:rPr>
          <w:rFonts w:ascii="Times New Roman" w:hAnsi="Times New Roman" w:cs="Times New Roman"/>
          <w:bCs/>
          <w:iCs/>
          <w:sz w:val="24"/>
          <w:szCs w:val="24"/>
        </w:rPr>
        <w:t>, 2022. — 271 с. — ISBN 978-5-406-10095-0. — URL: https://book.ru/book/944162 (дата обращения: 14.08.2023). — Текст: электронный.</w:t>
      </w:r>
    </w:p>
    <w:p w14:paraId="2B70FC97" w14:textId="77777777" w:rsidR="002F5791" w:rsidRPr="00386F5D" w:rsidRDefault="002F5791" w:rsidP="002F5791">
      <w:pPr>
        <w:pStyle w:val="a4"/>
        <w:numPr>
          <w:ilvl w:val="0"/>
          <w:numId w:val="18"/>
        </w:numPr>
        <w:suppressAutoHyphens/>
        <w:spacing w:line="276" w:lineRule="auto"/>
        <w:ind w:left="0" w:firstLine="709"/>
        <w:jc w:val="both"/>
        <w:rPr>
          <w:rFonts w:ascii="Times New Roman" w:hAnsi="Times New Roman" w:cs="Times New Roman"/>
          <w:bCs/>
          <w:iCs/>
          <w:sz w:val="24"/>
          <w:szCs w:val="24"/>
        </w:rPr>
      </w:pPr>
      <w:proofErr w:type="spellStart"/>
      <w:r w:rsidRPr="00386F5D">
        <w:rPr>
          <w:rFonts w:ascii="Times New Roman" w:hAnsi="Times New Roman" w:cs="Times New Roman"/>
          <w:bCs/>
          <w:iCs/>
          <w:sz w:val="24"/>
          <w:szCs w:val="24"/>
        </w:rPr>
        <w:t>Бударин</w:t>
      </w:r>
      <w:proofErr w:type="spellEnd"/>
      <w:r w:rsidRPr="00386F5D">
        <w:rPr>
          <w:rFonts w:ascii="Times New Roman" w:hAnsi="Times New Roman" w:cs="Times New Roman"/>
          <w:bCs/>
          <w:iCs/>
          <w:sz w:val="24"/>
          <w:szCs w:val="24"/>
        </w:rPr>
        <w:t xml:space="preserve">, О. С. Начертательная геометрия / О. С. </w:t>
      </w:r>
      <w:proofErr w:type="spellStart"/>
      <w:r w:rsidRPr="00386F5D">
        <w:rPr>
          <w:rFonts w:ascii="Times New Roman" w:hAnsi="Times New Roman" w:cs="Times New Roman"/>
          <w:bCs/>
          <w:iCs/>
          <w:sz w:val="24"/>
          <w:szCs w:val="24"/>
        </w:rPr>
        <w:t>Бударин</w:t>
      </w:r>
      <w:proofErr w:type="spellEnd"/>
      <w:r w:rsidRPr="00386F5D">
        <w:rPr>
          <w:rFonts w:ascii="Times New Roman" w:hAnsi="Times New Roman" w:cs="Times New Roman"/>
          <w:bCs/>
          <w:iCs/>
          <w:sz w:val="24"/>
          <w:szCs w:val="24"/>
        </w:rPr>
        <w:t xml:space="preserve">. — 2-е изд., стер. — Санкт-Петербург: Лань, 2023. — 360 с. — ISBN 978-5-507-46202-5. — Текст: электронный // Лань: электронно-библиотечная система. — URL: https://e.lanbook.com/book/302276 (дата обращения: 14.08.2023). — Режим доступа: для </w:t>
      </w:r>
      <w:proofErr w:type="spellStart"/>
      <w:r w:rsidRPr="00386F5D">
        <w:rPr>
          <w:rFonts w:ascii="Times New Roman" w:hAnsi="Times New Roman" w:cs="Times New Roman"/>
          <w:bCs/>
          <w:iCs/>
          <w:sz w:val="24"/>
          <w:szCs w:val="24"/>
        </w:rPr>
        <w:t>авториз</w:t>
      </w:r>
      <w:proofErr w:type="spellEnd"/>
      <w:r w:rsidRPr="00386F5D">
        <w:rPr>
          <w:rFonts w:ascii="Times New Roman" w:hAnsi="Times New Roman" w:cs="Times New Roman"/>
          <w:bCs/>
          <w:iCs/>
          <w:sz w:val="24"/>
          <w:szCs w:val="24"/>
        </w:rPr>
        <w:t>. пользователей.</w:t>
      </w:r>
    </w:p>
    <w:p w14:paraId="2897008D" w14:textId="77777777" w:rsidR="002F5791" w:rsidRPr="00386F5D" w:rsidRDefault="002F5791" w:rsidP="002F5791">
      <w:pPr>
        <w:pStyle w:val="a4"/>
        <w:numPr>
          <w:ilvl w:val="0"/>
          <w:numId w:val="18"/>
        </w:numPr>
        <w:suppressAutoHyphens/>
        <w:spacing w:line="276" w:lineRule="auto"/>
        <w:ind w:left="0" w:firstLine="709"/>
        <w:jc w:val="both"/>
        <w:rPr>
          <w:rFonts w:ascii="Times New Roman" w:hAnsi="Times New Roman" w:cs="Times New Roman"/>
          <w:bCs/>
          <w:iCs/>
          <w:sz w:val="24"/>
          <w:szCs w:val="24"/>
        </w:rPr>
      </w:pPr>
      <w:proofErr w:type="gramStart"/>
      <w:r w:rsidRPr="00386F5D">
        <w:rPr>
          <w:rFonts w:ascii="Times New Roman" w:hAnsi="Times New Roman" w:cs="Times New Roman"/>
          <w:bCs/>
          <w:iCs/>
          <w:sz w:val="24"/>
          <w:szCs w:val="24"/>
        </w:rPr>
        <w:t>Конакова, И. П. Компьютерная графика.</w:t>
      </w:r>
      <w:proofErr w:type="gramEnd"/>
      <w:r w:rsidRPr="00386F5D">
        <w:rPr>
          <w:rFonts w:ascii="Times New Roman" w:hAnsi="Times New Roman" w:cs="Times New Roman"/>
          <w:bCs/>
          <w:iCs/>
          <w:sz w:val="24"/>
          <w:szCs w:val="24"/>
        </w:rPr>
        <w:t xml:space="preserve"> КОМПАС и </w:t>
      </w:r>
      <w:proofErr w:type="spellStart"/>
      <w:r w:rsidRPr="00386F5D">
        <w:rPr>
          <w:rFonts w:ascii="Times New Roman" w:hAnsi="Times New Roman" w:cs="Times New Roman"/>
          <w:bCs/>
          <w:iCs/>
          <w:sz w:val="24"/>
          <w:szCs w:val="24"/>
        </w:rPr>
        <w:t>AutoCAD</w:t>
      </w:r>
      <w:proofErr w:type="spellEnd"/>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учебное пособие для СПО / И. П. Конакова, И. И. Пирогова ; под редакцией С. Б. Комарова. – 2-е изд. – Саратов, Екатеринбург: Профобразование, Уральский федеральный университет, 2019. – 144 c. – ISBN 978-5-4488-0450-2, 978-5-7996-2825-3. – Текст: электронный // Электронный ресурс цифровой образовательной среды СПО </w:t>
      </w:r>
      <w:proofErr w:type="spellStart"/>
      <w:r w:rsidRPr="00386F5D">
        <w:rPr>
          <w:rFonts w:ascii="Times New Roman" w:hAnsi="Times New Roman" w:cs="Times New Roman"/>
          <w:bCs/>
          <w:iCs/>
          <w:sz w:val="24"/>
          <w:szCs w:val="24"/>
        </w:rPr>
        <w:t>PROFобразование</w:t>
      </w:r>
      <w:proofErr w:type="spellEnd"/>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[сайт]. – URL: https://profspo.ru/books/87814– Режим доступа: для </w:t>
      </w:r>
      <w:proofErr w:type="spellStart"/>
      <w:r w:rsidRPr="00386F5D">
        <w:rPr>
          <w:rFonts w:ascii="Times New Roman" w:hAnsi="Times New Roman" w:cs="Times New Roman"/>
          <w:bCs/>
          <w:iCs/>
          <w:sz w:val="24"/>
          <w:szCs w:val="24"/>
        </w:rPr>
        <w:t>авториз</w:t>
      </w:r>
      <w:proofErr w:type="spellEnd"/>
      <w:r w:rsidRPr="00386F5D">
        <w:rPr>
          <w:rFonts w:ascii="Times New Roman" w:hAnsi="Times New Roman" w:cs="Times New Roman"/>
          <w:bCs/>
          <w:iCs/>
          <w:sz w:val="24"/>
          <w:szCs w:val="24"/>
        </w:rPr>
        <w:t>. пользователей</w:t>
      </w:r>
    </w:p>
    <w:p w14:paraId="43FCF6F1" w14:textId="77777777" w:rsidR="002F5791" w:rsidRPr="00386F5D" w:rsidRDefault="002F5791" w:rsidP="002F5791">
      <w:pPr>
        <w:pStyle w:val="a4"/>
        <w:numPr>
          <w:ilvl w:val="0"/>
          <w:numId w:val="18"/>
        </w:numPr>
        <w:suppressAutoHyphens/>
        <w:spacing w:line="276" w:lineRule="auto"/>
        <w:ind w:left="0" w:firstLine="709"/>
        <w:jc w:val="both"/>
        <w:rPr>
          <w:rFonts w:ascii="Times New Roman" w:hAnsi="Times New Roman" w:cs="Times New Roman"/>
          <w:bCs/>
          <w:iCs/>
          <w:sz w:val="24"/>
          <w:szCs w:val="24"/>
        </w:rPr>
      </w:pPr>
      <w:r w:rsidRPr="00386F5D">
        <w:rPr>
          <w:rFonts w:ascii="Times New Roman" w:hAnsi="Times New Roman" w:cs="Times New Roman"/>
          <w:bCs/>
          <w:iCs/>
          <w:sz w:val="24"/>
          <w:szCs w:val="24"/>
        </w:rPr>
        <w:t>Конакова, И. П. Основы проектирования в графическом редакторе КОМПАС-График-3D V14</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учебное пособие для СПО / И. П. Конакова, И. И. Пирогова ; под редакцией С. Б. Комарова. – 2-е изд. – Саратов, Екатеринбург: Профобразование, Уральский федеральный университет, 2019. – 110 c. – ISBN 978-5-4488-0448-9, 978-5-7996-2875-8. – Текст</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электронный // Электронный ресурс цифровой образовательной среды СПО </w:t>
      </w:r>
      <w:proofErr w:type="spellStart"/>
      <w:r w:rsidRPr="00386F5D">
        <w:rPr>
          <w:rFonts w:ascii="Times New Roman" w:hAnsi="Times New Roman" w:cs="Times New Roman"/>
          <w:bCs/>
          <w:iCs/>
          <w:sz w:val="24"/>
          <w:szCs w:val="24"/>
        </w:rPr>
        <w:t>PROFобразование</w:t>
      </w:r>
      <w:proofErr w:type="spellEnd"/>
      <w:r w:rsidRPr="00386F5D">
        <w:rPr>
          <w:rFonts w:ascii="Times New Roman" w:hAnsi="Times New Roman" w:cs="Times New Roman"/>
          <w:bCs/>
          <w:iCs/>
          <w:sz w:val="24"/>
          <w:szCs w:val="24"/>
        </w:rPr>
        <w:t xml:space="preserve"> : [сайт]. – URL: https://profspo.ru/books/87839– Режим доступа: для </w:t>
      </w:r>
      <w:proofErr w:type="spellStart"/>
      <w:r w:rsidRPr="00386F5D">
        <w:rPr>
          <w:rFonts w:ascii="Times New Roman" w:hAnsi="Times New Roman" w:cs="Times New Roman"/>
          <w:bCs/>
          <w:iCs/>
          <w:sz w:val="24"/>
          <w:szCs w:val="24"/>
        </w:rPr>
        <w:t>авториз</w:t>
      </w:r>
      <w:proofErr w:type="spellEnd"/>
      <w:r w:rsidRPr="00386F5D">
        <w:rPr>
          <w:rFonts w:ascii="Times New Roman" w:hAnsi="Times New Roman" w:cs="Times New Roman"/>
          <w:bCs/>
          <w:iCs/>
          <w:sz w:val="24"/>
          <w:szCs w:val="24"/>
        </w:rPr>
        <w:t>. пользователей</w:t>
      </w:r>
    </w:p>
    <w:p w14:paraId="5A9A4D99" w14:textId="77777777" w:rsidR="002F5791" w:rsidRPr="00386F5D" w:rsidRDefault="002F5791" w:rsidP="002F5791">
      <w:pPr>
        <w:pStyle w:val="a4"/>
        <w:numPr>
          <w:ilvl w:val="0"/>
          <w:numId w:val="18"/>
        </w:numPr>
        <w:suppressAutoHyphens/>
        <w:spacing w:line="276" w:lineRule="auto"/>
        <w:ind w:left="0" w:firstLine="709"/>
        <w:jc w:val="both"/>
        <w:rPr>
          <w:rFonts w:ascii="Times New Roman" w:hAnsi="Times New Roman" w:cs="Times New Roman"/>
          <w:bCs/>
          <w:iCs/>
          <w:sz w:val="24"/>
          <w:szCs w:val="24"/>
        </w:rPr>
      </w:pPr>
      <w:r w:rsidRPr="00386F5D">
        <w:rPr>
          <w:rFonts w:ascii="Times New Roman" w:hAnsi="Times New Roman" w:cs="Times New Roman"/>
          <w:bCs/>
          <w:iCs/>
          <w:sz w:val="24"/>
          <w:szCs w:val="24"/>
        </w:rPr>
        <w:t xml:space="preserve">Леонова, О. Н. Начертательная геометрия в примерах и задачах / О. Н. Леонова, Е. А. </w:t>
      </w:r>
      <w:proofErr w:type="spellStart"/>
      <w:r w:rsidRPr="00386F5D">
        <w:rPr>
          <w:rFonts w:ascii="Times New Roman" w:hAnsi="Times New Roman" w:cs="Times New Roman"/>
          <w:bCs/>
          <w:iCs/>
          <w:sz w:val="24"/>
          <w:szCs w:val="24"/>
        </w:rPr>
        <w:t>Разумнова</w:t>
      </w:r>
      <w:proofErr w:type="spellEnd"/>
      <w:r w:rsidRPr="00386F5D">
        <w:rPr>
          <w:rFonts w:ascii="Times New Roman" w:hAnsi="Times New Roman" w:cs="Times New Roman"/>
          <w:bCs/>
          <w:iCs/>
          <w:sz w:val="24"/>
          <w:szCs w:val="24"/>
        </w:rPr>
        <w:t xml:space="preserve">. — 2-е изд., стер. — </w:t>
      </w:r>
      <w:proofErr w:type="gramStart"/>
      <w:r w:rsidRPr="00386F5D">
        <w:rPr>
          <w:rFonts w:ascii="Times New Roman" w:hAnsi="Times New Roman" w:cs="Times New Roman"/>
          <w:bCs/>
          <w:iCs/>
          <w:sz w:val="24"/>
          <w:szCs w:val="24"/>
        </w:rPr>
        <w:t>С-</w:t>
      </w:r>
      <w:r>
        <w:rPr>
          <w:rFonts w:ascii="Times New Roman" w:hAnsi="Times New Roman" w:cs="Times New Roman"/>
          <w:bCs/>
          <w:iCs/>
          <w:sz w:val="24"/>
          <w:szCs w:val="24"/>
        </w:rPr>
        <w:t>П</w:t>
      </w:r>
      <w:r w:rsidRPr="00386F5D">
        <w:rPr>
          <w:rFonts w:ascii="Times New Roman" w:hAnsi="Times New Roman" w:cs="Times New Roman"/>
          <w:bCs/>
          <w:iCs/>
          <w:sz w:val="24"/>
          <w:szCs w:val="24"/>
        </w:rPr>
        <w:t>б</w:t>
      </w:r>
      <w:proofErr w:type="gramEnd"/>
      <w:r w:rsidRPr="00386F5D">
        <w:rPr>
          <w:rFonts w:ascii="Times New Roman" w:hAnsi="Times New Roman" w:cs="Times New Roman"/>
          <w:bCs/>
          <w:iCs/>
          <w:sz w:val="24"/>
          <w:szCs w:val="24"/>
        </w:rPr>
        <w:t xml:space="preserve">: Лань, 2022. — 212 с. — ISBN 978-5-507-44823-4. — Текст: электронный // Лань: электронно-библиотечная система. — URL: https://e.lanbook.com/book/245585 (дата обращения: 14.08.2023). — Режим доступа: для </w:t>
      </w:r>
      <w:proofErr w:type="spellStart"/>
      <w:r w:rsidRPr="00386F5D">
        <w:rPr>
          <w:rFonts w:ascii="Times New Roman" w:hAnsi="Times New Roman" w:cs="Times New Roman"/>
          <w:bCs/>
          <w:iCs/>
          <w:sz w:val="24"/>
          <w:szCs w:val="24"/>
        </w:rPr>
        <w:t>авториз</w:t>
      </w:r>
      <w:proofErr w:type="spellEnd"/>
      <w:r w:rsidRPr="00386F5D">
        <w:rPr>
          <w:rFonts w:ascii="Times New Roman" w:hAnsi="Times New Roman" w:cs="Times New Roman"/>
          <w:bCs/>
          <w:iCs/>
          <w:sz w:val="24"/>
          <w:szCs w:val="24"/>
        </w:rPr>
        <w:t>. пользователей.</w:t>
      </w:r>
    </w:p>
    <w:p w14:paraId="6C9FBC73" w14:textId="77777777" w:rsidR="002F5791" w:rsidRPr="00386F5D" w:rsidRDefault="002F5791" w:rsidP="002F5791">
      <w:pPr>
        <w:pStyle w:val="a4"/>
        <w:numPr>
          <w:ilvl w:val="0"/>
          <w:numId w:val="18"/>
        </w:numPr>
        <w:suppressAutoHyphens/>
        <w:spacing w:line="276" w:lineRule="auto"/>
        <w:ind w:left="0" w:firstLine="709"/>
        <w:jc w:val="both"/>
        <w:rPr>
          <w:rFonts w:ascii="Times New Roman" w:hAnsi="Times New Roman" w:cs="Times New Roman"/>
          <w:bCs/>
          <w:iCs/>
          <w:sz w:val="24"/>
          <w:szCs w:val="24"/>
        </w:rPr>
      </w:pPr>
      <w:r w:rsidRPr="00386F5D">
        <w:rPr>
          <w:rFonts w:ascii="Times New Roman" w:hAnsi="Times New Roman" w:cs="Times New Roman"/>
          <w:bCs/>
          <w:iCs/>
          <w:sz w:val="24"/>
          <w:szCs w:val="24"/>
        </w:rPr>
        <w:t xml:space="preserve">Леонова, О. Н. Начертательная геометрия. Рабочая тетрадь: учебное пособие для </w:t>
      </w:r>
      <w:proofErr w:type="spellStart"/>
      <w:r w:rsidRPr="00386F5D">
        <w:rPr>
          <w:rFonts w:ascii="Times New Roman" w:hAnsi="Times New Roman" w:cs="Times New Roman"/>
          <w:bCs/>
          <w:iCs/>
          <w:sz w:val="24"/>
          <w:szCs w:val="24"/>
        </w:rPr>
        <w:t>спо</w:t>
      </w:r>
      <w:proofErr w:type="spellEnd"/>
      <w:r w:rsidRPr="00386F5D">
        <w:rPr>
          <w:rFonts w:ascii="Times New Roman" w:hAnsi="Times New Roman" w:cs="Times New Roman"/>
          <w:bCs/>
          <w:iCs/>
          <w:sz w:val="24"/>
          <w:szCs w:val="24"/>
        </w:rPr>
        <w:t xml:space="preserve"> / О. Н. Леонова. — </w:t>
      </w:r>
      <w:proofErr w:type="gramStart"/>
      <w:r w:rsidRPr="00386F5D">
        <w:rPr>
          <w:rFonts w:ascii="Times New Roman" w:hAnsi="Times New Roman" w:cs="Times New Roman"/>
          <w:bCs/>
          <w:iCs/>
          <w:sz w:val="24"/>
          <w:szCs w:val="24"/>
        </w:rPr>
        <w:t>С-Пб</w:t>
      </w:r>
      <w:proofErr w:type="gramEnd"/>
      <w:r w:rsidRPr="00386F5D">
        <w:rPr>
          <w:rFonts w:ascii="Times New Roman" w:hAnsi="Times New Roman" w:cs="Times New Roman"/>
          <w:bCs/>
          <w:iCs/>
          <w:sz w:val="24"/>
          <w:szCs w:val="24"/>
        </w:rPr>
        <w:t xml:space="preserve">: Лань, 2020. — 48 с. — ISBN 978-5-8114-5888-2. — Текст: электронный // Лань: электронно-библиотечная система. — URL: https://e.lanbook.com/book/146637 (дата обращения: 14.08.2023). — Режим доступа: для </w:t>
      </w:r>
      <w:proofErr w:type="spellStart"/>
      <w:r w:rsidRPr="00386F5D">
        <w:rPr>
          <w:rFonts w:ascii="Times New Roman" w:hAnsi="Times New Roman" w:cs="Times New Roman"/>
          <w:bCs/>
          <w:iCs/>
          <w:sz w:val="24"/>
          <w:szCs w:val="24"/>
        </w:rPr>
        <w:t>авториз</w:t>
      </w:r>
      <w:proofErr w:type="spellEnd"/>
      <w:r w:rsidRPr="00386F5D">
        <w:rPr>
          <w:rFonts w:ascii="Times New Roman" w:hAnsi="Times New Roman" w:cs="Times New Roman"/>
          <w:bCs/>
          <w:iCs/>
          <w:sz w:val="24"/>
          <w:szCs w:val="24"/>
        </w:rPr>
        <w:t>. пользователей.</w:t>
      </w:r>
    </w:p>
    <w:p w14:paraId="470D67C3" w14:textId="77777777" w:rsidR="002F5791" w:rsidRPr="00386F5D" w:rsidRDefault="002F5791" w:rsidP="002F5791">
      <w:pPr>
        <w:pStyle w:val="a4"/>
        <w:numPr>
          <w:ilvl w:val="0"/>
          <w:numId w:val="18"/>
        </w:numPr>
        <w:suppressAutoHyphens/>
        <w:spacing w:line="276" w:lineRule="auto"/>
        <w:ind w:left="0" w:firstLine="709"/>
        <w:jc w:val="both"/>
        <w:rPr>
          <w:rFonts w:ascii="Times New Roman" w:hAnsi="Times New Roman" w:cs="Times New Roman"/>
          <w:bCs/>
          <w:iCs/>
          <w:sz w:val="24"/>
          <w:szCs w:val="24"/>
        </w:rPr>
      </w:pPr>
      <w:r w:rsidRPr="00386F5D">
        <w:rPr>
          <w:rFonts w:ascii="Times New Roman" w:hAnsi="Times New Roman" w:cs="Times New Roman"/>
          <w:bCs/>
          <w:iCs/>
          <w:sz w:val="24"/>
          <w:szCs w:val="24"/>
        </w:rPr>
        <w:t xml:space="preserve">Лызлов, А. Н. Начертательная геометрия. Задачи и решения: учебное пособие / А. Н. Лызлов, М. В. </w:t>
      </w:r>
      <w:proofErr w:type="spellStart"/>
      <w:r w:rsidRPr="00386F5D">
        <w:rPr>
          <w:rFonts w:ascii="Times New Roman" w:hAnsi="Times New Roman" w:cs="Times New Roman"/>
          <w:bCs/>
          <w:iCs/>
          <w:sz w:val="24"/>
          <w:szCs w:val="24"/>
        </w:rPr>
        <w:t>Ракитская</w:t>
      </w:r>
      <w:proofErr w:type="spellEnd"/>
      <w:r w:rsidRPr="00386F5D">
        <w:rPr>
          <w:rFonts w:ascii="Times New Roman" w:hAnsi="Times New Roman" w:cs="Times New Roman"/>
          <w:bCs/>
          <w:iCs/>
          <w:sz w:val="24"/>
          <w:szCs w:val="24"/>
        </w:rPr>
        <w:t xml:space="preserve">, Д. Е. Тихонов-Бугров. — </w:t>
      </w:r>
      <w:proofErr w:type="gramStart"/>
      <w:r w:rsidRPr="00386F5D">
        <w:rPr>
          <w:rFonts w:ascii="Times New Roman" w:hAnsi="Times New Roman" w:cs="Times New Roman"/>
          <w:bCs/>
          <w:iCs/>
          <w:sz w:val="24"/>
          <w:szCs w:val="24"/>
        </w:rPr>
        <w:t>С-Пб</w:t>
      </w:r>
      <w:proofErr w:type="gramEnd"/>
      <w:r w:rsidRPr="00386F5D">
        <w:rPr>
          <w:rFonts w:ascii="Times New Roman" w:hAnsi="Times New Roman" w:cs="Times New Roman"/>
          <w:bCs/>
          <w:iCs/>
          <w:sz w:val="24"/>
          <w:szCs w:val="24"/>
        </w:rPr>
        <w:t xml:space="preserve">: Лань, 2022. — 96 с. — ISBN 978-5-8114-1163-4. — Текст: электронный // Лань: электронно-библиотечная система. — URL: https://e.lanbook.com/book/210605 (дата обращения: 14.08.2023). — Режим доступа: для </w:t>
      </w:r>
      <w:proofErr w:type="spellStart"/>
      <w:r w:rsidRPr="00386F5D">
        <w:rPr>
          <w:rFonts w:ascii="Times New Roman" w:hAnsi="Times New Roman" w:cs="Times New Roman"/>
          <w:bCs/>
          <w:iCs/>
          <w:sz w:val="24"/>
          <w:szCs w:val="24"/>
        </w:rPr>
        <w:t>авториз</w:t>
      </w:r>
      <w:proofErr w:type="spellEnd"/>
      <w:r w:rsidRPr="00386F5D">
        <w:rPr>
          <w:rFonts w:ascii="Times New Roman" w:hAnsi="Times New Roman" w:cs="Times New Roman"/>
          <w:bCs/>
          <w:iCs/>
          <w:sz w:val="24"/>
          <w:szCs w:val="24"/>
        </w:rPr>
        <w:t>. пользователей.</w:t>
      </w:r>
    </w:p>
    <w:p w14:paraId="6852718A" w14:textId="77777777" w:rsidR="002F5791" w:rsidRPr="00386F5D" w:rsidRDefault="002F5791" w:rsidP="002F5791">
      <w:pPr>
        <w:pStyle w:val="a4"/>
        <w:numPr>
          <w:ilvl w:val="0"/>
          <w:numId w:val="18"/>
        </w:numPr>
        <w:suppressAutoHyphens/>
        <w:spacing w:line="276" w:lineRule="auto"/>
        <w:ind w:left="0" w:firstLine="709"/>
        <w:jc w:val="both"/>
        <w:rPr>
          <w:rFonts w:ascii="Times New Roman" w:hAnsi="Times New Roman" w:cs="Times New Roman"/>
          <w:bCs/>
          <w:iCs/>
          <w:sz w:val="24"/>
          <w:szCs w:val="24"/>
        </w:rPr>
      </w:pPr>
      <w:r w:rsidRPr="00386F5D">
        <w:rPr>
          <w:rFonts w:ascii="Times New Roman" w:hAnsi="Times New Roman" w:cs="Times New Roman"/>
          <w:bCs/>
          <w:iCs/>
          <w:sz w:val="24"/>
          <w:szCs w:val="24"/>
        </w:rPr>
        <w:t>Начертательная геометрия</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учебное пособие / В. В. Корниенко, В. В. Дергач, А. К. Толстихин, И. Г. Борисенко. — 4-е изд., </w:t>
      </w:r>
      <w:proofErr w:type="spellStart"/>
      <w:r w:rsidRPr="00386F5D">
        <w:rPr>
          <w:rFonts w:ascii="Times New Roman" w:hAnsi="Times New Roman" w:cs="Times New Roman"/>
          <w:bCs/>
          <w:iCs/>
          <w:sz w:val="24"/>
          <w:szCs w:val="24"/>
        </w:rPr>
        <w:t>испр</w:t>
      </w:r>
      <w:proofErr w:type="spellEnd"/>
      <w:r w:rsidRPr="00386F5D">
        <w:rPr>
          <w:rFonts w:ascii="Times New Roman" w:hAnsi="Times New Roman" w:cs="Times New Roman"/>
          <w:bCs/>
          <w:iCs/>
          <w:sz w:val="24"/>
          <w:szCs w:val="24"/>
        </w:rPr>
        <w:t>. и доп. — Санкт-Петербург : Лань, 2022. — 192 с. — ISBN 978-5-8114-1467-3. — Текст</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электронный // Лань : электронно-</w:t>
      </w:r>
      <w:r w:rsidRPr="00386F5D">
        <w:rPr>
          <w:rFonts w:ascii="Times New Roman" w:hAnsi="Times New Roman" w:cs="Times New Roman"/>
          <w:bCs/>
          <w:iCs/>
          <w:sz w:val="24"/>
          <w:szCs w:val="24"/>
        </w:rPr>
        <w:lastRenderedPageBreak/>
        <w:t xml:space="preserve">библиотечная система. — URL: https://e.lanbook.com/book/211301 (дата обращения: 14.08.2023). — Режим доступа: для </w:t>
      </w:r>
      <w:proofErr w:type="spellStart"/>
      <w:r w:rsidRPr="00386F5D">
        <w:rPr>
          <w:rFonts w:ascii="Times New Roman" w:hAnsi="Times New Roman" w:cs="Times New Roman"/>
          <w:bCs/>
          <w:iCs/>
          <w:sz w:val="24"/>
          <w:szCs w:val="24"/>
        </w:rPr>
        <w:t>авториз</w:t>
      </w:r>
      <w:proofErr w:type="spellEnd"/>
      <w:r w:rsidRPr="00386F5D">
        <w:rPr>
          <w:rFonts w:ascii="Times New Roman" w:hAnsi="Times New Roman" w:cs="Times New Roman"/>
          <w:bCs/>
          <w:iCs/>
          <w:sz w:val="24"/>
          <w:szCs w:val="24"/>
        </w:rPr>
        <w:t>. пользователей.</w:t>
      </w:r>
    </w:p>
    <w:p w14:paraId="3DDAA2D6" w14:textId="77777777" w:rsidR="002F5791" w:rsidRPr="00386F5D" w:rsidRDefault="002F5791" w:rsidP="002F5791">
      <w:pPr>
        <w:pStyle w:val="a4"/>
        <w:numPr>
          <w:ilvl w:val="0"/>
          <w:numId w:val="18"/>
        </w:numPr>
        <w:ind w:left="0" w:firstLine="709"/>
        <w:jc w:val="both"/>
        <w:rPr>
          <w:rFonts w:ascii="Times New Roman" w:hAnsi="Times New Roman" w:cs="Times New Roman"/>
          <w:bCs/>
          <w:iCs/>
          <w:sz w:val="24"/>
          <w:szCs w:val="24"/>
        </w:rPr>
      </w:pPr>
      <w:proofErr w:type="spellStart"/>
      <w:r w:rsidRPr="00386F5D">
        <w:rPr>
          <w:rFonts w:ascii="Times New Roman" w:hAnsi="Times New Roman" w:cs="Times New Roman"/>
          <w:bCs/>
          <w:iCs/>
          <w:sz w:val="24"/>
          <w:szCs w:val="24"/>
        </w:rPr>
        <w:t>Плешивцев</w:t>
      </w:r>
      <w:proofErr w:type="spellEnd"/>
      <w:r w:rsidRPr="00386F5D">
        <w:rPr>
          <w:rFonts w:ascii="Times New Roman" w:hAnsi="Times New Roman" w:cs="Times New Roman"/>
          <w:bCs/>
          <w:iCs/>
          <w:sz w:val="24"/>
          <w:szCs w:val="24"/>
        </w:rPr>
        <w:t>, А. А. Проектирование и строительство зданий и сооружений</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учебное пособие для СПО / А. А. </w:t>
      </w:r>
      <w:proofErr w:type="spellStart"/>
      <w:r w:rsidRPr="00386F5D">
        <w:rPr>
          <w:rFonts w:ascii="Times New Roman" w:hAnsi="Times New Roman" w:cs="Times New Roman"/>
          <w:bCs/>
          <w:iCs/>
          <w:sz w:val="24"/>
          <w:szCs w:val="24"/>
        </w:rPr>
        <w:t>Плешивцев</w:t>
      </w:r>
      <w:proofErr w:type="spellEnd"/>
      <w:r w:rsidRPr="00386F5D">
        <w:rPr>
          <w:rFonts w:ascii="Times New Roman" w:hAnsi="Times New Roman" w:cs="Times New Roman"/>
          <w:bCs/>
          <w:iCs/>
          <w:sz w:val="24"/>
          <w:szCs w:val="24"/>
        </w:rPr>
        <w:t>. – Саратов</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Профобразование, Ай </w:t>
      </w:r>
      <w:proofErr w:type="gramStart"/>
      <w:r w:rsidRPr="00386F5D">
        <w:rPr>
          <w:rFonts w:ascii="Times New Roman" w:hAnsi="Times New Roman" w:cs="Times New Roman"/>
          <w:bCs/>
          <w:iCs/>
          <w:sz w:val="24"/>
          <w:szCs w:val="24"/>
        </w:rPr>
        <w:t>Пи Ар</w:t>
      </w:r>
      <w:proofErr w:type="gramEnd"/>
      <w:r w:rsidRPr="00386F5D">
        <w:rPr>
          <w:rFonts w:ascii="Times New Roman" w:hAnsi="Times New Roman" w:cs="Times New Roman"/>
          <w:bCs/>
          <w:iCs/>
          <w:sz w:val="24"/>
          <w:szCs w:val="24"/>
        </w:rPr>
        <w:t xml:space="preserve"> Медиа, 2020. – 364 c. – ISBN 978-5-4488-0507-3, 978-5-4497-0324-8. – Текст</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электронный // Электронный ресурс цифровой образовательной среды СПО </w:t>
      </w:r>
      <w:proofErr w:type="spellStart"/>
      <w:r w:rsidRPr="00386F5D">
        <w:rPr>
          <w:rFonts w:ascii="Times New Roman" w:hAnsi="Times New Roman" w:cs="Times New Roman"/>
          <w:bCs/>
          <w:iCs/>
          <w:sz w:val="24"/>
          <w:szCs w:val="24"/>
        </w:rPr>
        <w:t>PROFобразование</w:t>
      </w:r>
      <w:proofErr w:type="spellEnd"/>
      <w:r w:rsidRPr="00386F5D">
        <w:rPr>
          <w:rFonts w:ascii="Times New Roman" w:hAnsi="Times New Roman" w:cs="Times New Roman"/>
          <w:bCs/>
          <w:iCs/>
          <w:sz w:val="24"/>
          <w:szCs w:val="24"/>
        </w:rPr>
        <w:t xml:space="preserve"> : [сайт]. – URL: https://profspo.ru/books/89245– Режим доступа: для </w:t>
      </w:r>
      <w:proofErr w:type="spellStart"/>
      <w:r w:rsidRPr="00386F5D">
        <w:rPr>
          <w:rFonts w:ascii="Times New Roman" w:hAnsi="Times New Roman" w:cs="Times New Roman"/>
          <w:bCs/>
          <w:iCs/>
          <w:sz w:val="24"/>
          <w:szCs w:val="24"/>
        </w:rPr>
        <w:t>авториз</w:t>
      </w:r>
      <w:proofErr w:type="spellEnd"/>
      <w:r w:rsidRPr="00386F5D">
        <w:rPr>
          <w:rFonts w:ascii="Times New Roman" w:hAnsi="Times New Roman" w:cs="Times New Roman"/>
          <w:bCs/>
          <w:iCs/>
          <w:sz w:val="24"/>
          <w:szCs w:val="24"/>
        </w:rPr>
        <w:t>. пользователей</w:t>
      </w:r>
    </w:p>
    <w:p w14:paraId="07A5AE35" w14:textId="77777777" w:rsidR="002F5791" w:rsidRPr="00386F5D" w:rsidRDefault="002F5791" w:rsidP="002F5791">
      <w:pPr>
        <w:pStyle w:val="a4"/>
        <w:numPr>
          <w:ilvl w:val="0"/>
          <w:numId w:val="18"/>
        </w:numPr>
        <w:ind w:left="0" w:firstLine="709"/>
        <w:jc w:val="both"/>
        <w:rPr>
          <w:rFonts w:ascii="Times New Roman" w:hAnsi="Times New Roman" w:cs="Times New Roman"/>
          <w:bCs/>
          <w:iCs/>
          <w:sz w:val="24"/>
          <w:szCs w:val="24"/>
        </w:rPr>
      </w:pPr>
      <w:r w:rsidRPr="00386F5D">
        <w:rPr>
          <w:rFonts w:ascii="Times New Roman" w:hAnsi="Times New Roman" w:cs="Times New Roman"/>
          <w:bCs/>
          <w:iCs/>
          <w:sz w:val="24"/>
          <w:szCs w:val="24"/>
        </w:rPr>
        <w:t>Семенова, Н. В. Инженерная графика</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учебное пособие для СПО / Н. В. Семенова, Л. В. Баранова ; под редакцией Н. Х. </w:t>
      </w:r>
      <w:proofErr w:type="spellStart"/>
      <w:r w:rsidRPr="00386F5D">
        <w:rPr>
          <w:rFonts w:ascii="Times New Roman" w:hAnsi="Times New Roman" w:cs="Times New Roman"/>
          <w:bCs/>
          <w:iCs/>
          <w:sz w:val="24"/>
          <w:szCs w:val="24"/>
        </w:rPr>
        <w:t>Понетаевой</w:t>
      </w:r>
      <w:proofErr w:type="spellEnd"/>
      <w:r w:rsidRPr="00386F5D">
        <w:rPr>
          <w:rFonts w:ascii="Times New Roman" w:hAnsi="Times New Roman" w:cs="Times New Roman"/>
          <w:bCs/>
          <w:iCs/>
          <w:sz w:val="24"/>
          <w:szCs w:val="24"/>
        </w:rPr>
        <w:t>. – 2-е изд. – Саратов, Екатеринбург : Профобразование, Уральский федеральный университет, 2019. – 86 c. – ISBN 978-5-4488-0501-1, 978-5-7996-2860-4. – Текст</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электронный // Электронный ресурс цифровой образовательной среды СПО </w:t>
      </w:r>
      <w:proofErr w:type="spellStart"/>
      <w:r w:rsidRPr="00386F5D">
        <w:rPr>
          <w:rFonts w:ascii="Times New Roman" w:hAnsi="Times New Roman" w:cs="Times New Roman"/>
          <w:bCs/>
          <w:iCs/>
          <w:sz w:val="24"/>
          <w:szCs w:val="24"/>
        </w:rPr>
        <w:t>PROFобразование</w:t>
      </w:r>
      <w:proofErr w:type="spellEnd"/>
      <w:r w:rsidRPr="00386F5D">
        <w:rPr>
          <w:rFonts w:ascii="Times New Roman" w:hAnsi="Times New Roman" w:cs="Times New Roman"/>
          <w:bCs/>
          <w:iCs/>
          <w:sz w:val="24"/>
          <w:szCs w:val="24"/>
        </w:rPr>
        <w:t xml:space="preserve"> : [сайт]. – URL: https://profspo.ru/books/87803– Режим доступа: для </w:t>
      </w:r>
      <w:proofErr w:type="spellStart"/>
      <w:r w:rsidRPr="00386F5D">
        <w:rPr>
          <w:rFonts w:ascii="Times New Roman" w:hAnsi="Times New Roman" w:cs="Times New Roman"/>
          <w:bCs/>
          <w:iCs/>
          <w:sz w:val="24"/>
          <w:szCs w:val="24"/>
        </w:rPr>
        <w:t>авториз</w:t>
      </w:r>
      <w:proofErr w:type="spellEnd"/>
      <w:r w:rsidRPr="00386F5D">
        <w:rPr>
          <w:rFonts w:ascii="Times New Roman" w:hAnsi="Times New Roman" w:cs="Times New Roman"/>
          <w:bCs/>
          <w:iCs/>
          <w:sz w:val="24"/>
          <w:szCs w:val="24"/>
        </w:rPr>
        <w:t>. пользователей</w:t>
      </w:r>
    </w:p>
    <w:p w14:paraId="7A18DF26" w14:textId="77777777" w:rsidR="002F5791" w:rsidRPr="00386F5D" w:rsidRDefault="002F5791" w:rsidP="002F5791">
      <w:pPr>
        <w:pStyle w:val="a4"/>
        <w:numPr>
          <w:ilvl w:val="0"/>
          <w:numId w:val="18"/>
        </w:numPr>
        <w:ind w:left="0" w:firstLine="709"/>
        <w:jc w:val="both"/>
        <w:rPr>
          <w:rFonts w:ascii="Times New Roman" w:hAnsi="Times New Roman" w:cs="Times New Roman"/>
          <w:bCs/>
          <w:iCs/>
          <w:sz w:val="24"/>
          <w:szCs w:val="24"/>
        </w:rPr>
      </w:pPr>
      <w:r w:rsidRPr="00386F5D">
        <w:rPr>
          <w:rFonts w:ascii="Times New Roman" w:hAnsi="Times New Roman" w:cs="Times New Roman"/>
          <w:bCs/>
          <w:iCs/>
          <w:sz w:val="24"/>
          <w:szCs w:val="24"/>
        </w:rPr>
        <w:t>Тарасов, Б. Ф. Начертательная геометрия</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учебник / Б. Ф. Тарасов, Л. А. Дудкина, С. О. </w:t>
      </w:r>
      <w:proofErr w:type="spellStart"/>
      <w:r w:rsidRPr="00386F5D">
        <w:rPr>
          <w:rFonts w:ascii="Times New Roman" w:hAnsi="Times New Roman" w:cs="Times New Roman"/>
          <w:bCs/>
          <w:iCs/>
          <w:sz w:val="24"/>
          <w:szCs w:val="24"/>
        </w:rPr>
        <w:t>Немолотов</w:t>
      </w:r>
      <w:proofErr w:type="spellEnd"/>
      <w:r w:rsidRPr="00386F5D">
        <w:rPr>
          <w:rFonts w:ascii="Times New Roman" w:hAnsi="Times New Roman" w:cs="Times New Roman"/>
          <w:bCs/>
          <w:iCs/>
          <w:sz w:val="24"/>
          <w:szCs w:val="24"/>
        </w:rPr>
        <w:t>. — Санкт-Петербург: Лань, 2022. — 256 с. — ISBN 978-5-8114-1321-8. — Текст</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электронный // Лань : электронно-библиотечная система. — URL: https://e.lanbook.com/book/210896 (дата обращения: 14.08.2023). — Режим доступа: для </w:t>
      </w:r>
      <w:proofErr w:type="spellStart"/>
      <w:r w:rsidRPr="00386F5D">
        <w:rPr>
          <w:rFonts w:ascii="Times New Roman" w:hAnsi="Times New Roman" w:cs="Times New Roman"/>
          <w:bCs/>
          <w:iCs/>
          <w:sz w:val="24"/>
          <w:szCs w:val="24"/>
        </w:rPr>
        <w:t>авториз</w:t>
      </w:r>
      <w:proofErr w:type="spellEnd"/>
      <w:r w:rsidRPr="00386F5D">
        <w:rPr>
          <w:rFonts w:ascii="Times New Roman" w:hAnsi="Times New Roman" w:cs="Times New Roman"/>
          <w:bCs/>
          <w:iCs/>
          <w:sz w:val="24"/>
          <w:szCs w:val="24"/>
        </w:rPr>
        <w:t>. пользователей.</w:t>
      </w:r>
    </w:p>
    <w:p w14:paraId="2735A1FA" w14:textId="77777777" w:rsidR="002F5791" w:rsidRPr="00386F5D" w:rsidRDefault="002F5791" w:rsidP="002F5791">
      <w:pPr>
        <w:pStyle w:val="a4"/>
        <w:numPr>
          <w:ilvl w:val="0"/>
          <w:numId w:val="18"/>
        </w:numPr>
        <w:ind w:left="0" w:firstLine="709"/>
        <w:jc w:val="both"/>
        <w:rPr>
          <w:rFonts w:ascii="Times New Roman" w:hAnsi="Times New Roman" w:cs="Times New Roman"/>
          <w:bCs/>
          <w:iCs/>
          <w:sz w:val="24"/>
          <w:szCs w:val="24"/>
        </w:rPr>
      </w:pPr>
      <w:r w:rsidRPr="00386F5D">
        <w:rPr>
          <w:rFonts w:ascii="Times New Roman" w:hAnsi="Times New Roman" w:cs="Times New Roman"/>
          <w:bCs/>
          <w:iCs/>
          <w:sz w:val="24"/>
          <w:szCs w:val="24"/>
        </w:rPr>
        <w:t>Фролов, С. А. Начертательная геометрия: сборник задач</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учебное пособие / С. А. Фролов. — 3-е изд., </w:t>
      </w:r>
      <w:proofErr w:type="spellStart"/>
      <w:r w:rsidRPr="00386F5D">
        <w:rPr>
          <w:rFonts w:ascii="Times New Roman" w:hAnsi="Times New Roman" w:cs="Times New Roman"/>
          <w:bCs/>
          <w:iCs/>
          <w:sz w:val="24"/>
          <w:szCs w:val="24"/>
        </w:rPr>
        <w:t>испр</w:t>
      </w:r>
      <w:proofErr w:type="spellEnd"/>
      <w:r w:rsidRPr="00386F5D">
        <w:rPr>
          <w:rFonts w:ascii="Times New Roman" w:hAnsi="Times New Roman" w:cs="Times New Roman"/>
          <w:bCs/>
          <w:iCs/>
          <w:sz w:val="24"/>
          <w:szCs w:val="24"/>
        </w:rPr>
        <w:t>. — Москва</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ИНФРА-М, 2023. — 172 </w:t>
      </w:r>
      <w:proofErr w:type="gramStart"/>
      <w:r w:rsidRPr="00386F5D">
        <w:rPr>
          <w:rFonts w:ascii="Times New Roman" w:hAnsi="Times New Roman" w:cs="Times New Roman"/>
          <w:bCs/>
          <w:iCs/>
          <w:sz w:val="24"/>
          <w:szCs w:val="24"/>
        </w:rPr>
        <w:t>с</w:t>
      </w:r>
      <w:proofErr w:type="gramEnd"/>
      <w:r w:rsidRPr="00386F5D">
        <w:rPr>
          <w:rFonts w:ascii="Times New Roman" w:hAnsi="Times New Roman" w:cs="Times New Roman"/>
          <w:bCs/>
          <w:iCs/>
          <w:sz w:val="24"/>
          <w:szCs w:val="24"/>
        </w:rPr>
        <w:t>. — (Среднее профессиональное образование). - ISBN 978-5-16-014147-3. - Текст</w:t>
      </w:r>
      <w:proofErr w:type="gramStart"/>
      <w:r w:rsidRPr="00386F5D">
        <w:rPr>
          <w:rFonts w:ascii="Times New Roman" w:hAnsi="Times New Roman" w:cs="Times New Roman"/>
          <w:bCs/>
          <w:iCs/>
          <w:sz w:val="24"/>
          <w:szCs w:val="24"/>
        </w:rPr>
        <w:t xml:space="preserve"> :</w:t>
      </w:r>
      <w:proofErr w:type="gramEnd"/>
      <w:r w:rsidRPr="00386F5D">
        <w:rPr>
          <w:rFonts w:ascii="Times New Roman" w:hAnsi="Times New Roman" w:cs="Times New Roman"/>
          <w:bCs/>
          <w:iCs/>
          <w:sz w:val="24"/>
          <w:szCs w:val="24"/>
        </w:rPr>
        <w:t xml:space="preserve"> электронный. - URL: https://znanium.com/catalog/product/1971060 (дата обращения: 14.08.2023). – Режим доступа: по подписке.</w:t>
      </w:r>
    </w:p>
    <w:p w14:paraId="4F93C052" w14:textId="77777777" w:rsidR="002F5791" w:rsidRDefault="002F5791" w:rsidP="002F5791">
      <w:pPr>
        <w:ind w:firstLine="709"/>
        <w:jc w:val="both"/>
        <w:rPr>
          <w:rFonts w:ascii="Times New Roman" w:hAnsi="Times New Roman" w:cs="Times New Roman"/>
          <w:bCs/>
          <w:iCs/>
          <w:sz w:val="24"/>
          <w:szCs w:val="24"/>
        </w:rPr>
      </w:pPr>
    </w:p>
    <w:p w14:paraId="7245F515" w14:textId="77777777" w:rsidR="002F5791" w:rsidRPr="002E143F" w:rsidRDefault="002F5791" w:rsidP="002F5791">
      <w:pPr>
        <w:ind w:firstLine="709"/>
        <w:jc w:val="both"/>
        <w:rPr>
          <w:rFonts w:ascii="Times New Roman" w:hAnsi="Times New Roman" w:cs="Times New Roman"/>
          <w:bCs/>
          <w:iCs/>
          <w:sz w:val="24"/>
          <w:szCs w:val="24"/>
        </w:rPr>
      </w:pPr>
    </w:p>
    <w:p w14:paraId="00D82B08" w14:textId="77777777" w:rsidR="002F5791" w:rsidRPr="00DF068E" w:rsidRDefault="002F5791" w:rsidP="002F5791">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8"/>
        <w:gridCol w:w="3482"/>
      </w:tblGrid>
      <w:tr w:rsidR="002F5791" w:rsidRPr="0006582D" w14:paraId="7DC1CE8A" w14:textId="77777777" w:rsidTr="00620E62">
        <w:trPr>
          <w:trHeight w:val="519"/>
        </w:trPr>
        <w:tc>
          <w:tcPr>
            <w:tcW w:w="1498" w:type="pct"/>
            <w:vAlign w:val="center"/>
          </w:tcPr>
          <w:p w14:paraId="7FF783E1" w14:textId="77777777" w:rsidR="002F5791" w:rsidRPr="0006582D" w:rsidRDefault="002F5791" w:rsidP="00620E62">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Результаты обучения</w:t>
            </w:r>
          </w:p>
        </w:tc>
        <w:tc>
          <w:tcPr>
            <w:tcW w:w="1787" w:type="pct"/>
            <w:vAlign w:val="center"/>
          </w:tcPr>
          <w:p w14:paraId="558B54DC" w14:textId="77777777" w:rsidR="002F5791" w:rsidRPr="0006582D" w:rsidRDefault="002F5791" w:rsidP="00620E62">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Показатели освоенности компетенций</w:t>
            </w:r>
          </w:p>
        </w:tc>
        <w:tc>
          <w:tcPr>
            <w:tcW w:w="1715" w:type="pct"/>
            <w:vAlign w:val="center"/>
          </w:tcPr>
          <w:p w14:paraId="5D43668B" w14:textId="77777777" w:rsidR="002F5791" w:rsidRPr="0006582D" w:rsidRDefault="002F5791" w:rsidP="00620E62">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Методы оценки</w:t>
            </w:r>
          </w:p>
        </w:tc>
      </w:tr>
      <w:tr w:rsidR="002F5791" w:rsidRPr="0006582D" w14:paraId="6B6EFAE8" w14:textId="77777777" w:rsidTr="00620E62">
        <w:trPr>
          <w:trHeight w:val="698"/>
        </w:trPr>
        <w:tc>
          <w:tcPr>
            <w:tcW w:w="1498" w:type="pct"/>
          </w:tcPr>
          <w:p w14:paraId="0F1D817E" w14:textId="77777777" w:rsidR="002F5791" w:rsidRPr="0006582D" w:rsidRDefault="002F5791" w:rsidP="00620E62">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xml:space="preserve">Знает: </w:t>
            </w:r>
          </w:p>
          <w:p w14:paraId="79FD6DE6" w14:textId="77777777" w:rsidR="002F5791" w:rsidRPr="00714BC1" w:rsidRDefault="002F5791" w:rsidP="00620E62">
            <w:pPr>
              <w:suppressAutoHyphens/>
              <w:spacing w:line="276" w:lineRule="auto"/>
              <w:contextualSpacing/>
              <w:rPr>
                <w:rFonts w:ascii="Times New Roman" w:hAnsi="Times New Roman" w:cs="Times New Roman"/>
                <w:bCs/>
                <w:iCs/>
                <w:sz w:val="24"/>
                <w:szCs w:val="24"/>
              </w:rPr>
            </w:pPr>
            <w:r w:rsidRPr="00714BC1">
              <w:rPr>
                <w:rFonts w:ascii="Times New Roman" w:hAnsi="Times New Roman" w:cs="Times New Roman"/>
                <w:bCs/>
                <w:iCs/>
                <w:sz w:val="24"/>
                <w:szCs w:val="24"/>
              </w:rPr>
              <w:t>общие сведения о сборочных чертежах, назначение условностей и упрощений, применяемых в чертежах, правила оформления и чтения рабочих чертежей;</w:t>
            </w:r>
          </w:p>
          <w:p w14:paraId="0A6E1A6D" w14:textId="77777777" w:rsidR="002F5791" w:rsidRPr="00714BC1" w:rsidRDefault="002F5791" w:rsidP="00620E62">
            <w:pPr>
              <w:suppressAutoHyphens/>
              <w:spacing w:line="276" w:lineRule="auto"/>
              <w:contextualSpacing/>
              <w:rPr>
                <w:rFonts w:ascii="Times New Roman" w:hAnsi="Times New Roman" w:cs="Times New Roman"/>
                <w:bCs/>
                <w:iCs/>
                <w:sz w:val="24"/>
                <w:szCs w:val="24"/>
              </w:rPr>
            </w:pPr>
            <w:r w:rsidRPr="00714BC1">
              <w:rPr>
                <w:rFonts w:ascii="Times New Roman" w:hAnsi="Times New Roman" w:cs="Times New Roman"/>
                <w:bCs/>
                <w:iCs/>
                <w:sz w:val="24"/>
                <w:szCs w:val="24"/>
              </w:rPr>
              <w:t>основные положения конструкторской, технологической и другой нормативной документации;</w:t>
            </w:r>
          </w:p>
          <w:p w14:paraId="3CF88377" w14:textId="77777777" w:rsidR="002F5791" w:rsidRPr="00714BC1" w:rsidRDefault="002F5791" w:rsidP="00620E62">
            <w:pPr>
              <w:suppressAutoHyphens/>
              <w:spacing w:line="276" w:lineRule="auto"/>
              <w:contextualSpacing/>
              <w:rPr>
                <w:rFonts w:ascii="Times New Roman" w:hAnsi="Times New Roman" w:cs="Times New Roman"/>
                <w:bCs/>
                <w:iCs/>
                <w:sz w:val="24"/>
                <w:szCs w:val="24"/>
              </w:rPr>
            </w:pPr>
            <w:r w:rsidRPr="00714BC1">
              <w:rPr>
                <w:rFonts w:ascii="Times New Roman" w:hAnsi="Times New Roman" w:cs="Times New Roman"/>
                <w:bCs/>
                <w:iCs/>
                <w:sz w:val="24"/>
                <w:szCs w:val="24"/>
              </w:rPr>
              <w:t xml:space="preserve">геометрические построения и правила вычерчивания технических деталей, способы графического представления </w:t>
            </w:r>
            <w:r w:rsidRPr="00714BC1">
              <w:rPr>
                <w:rFonts w:ascii="Times New Roman" w:hAnsi="Times New Roman" w:cs="Times New Roman"/>
                <w:bCs/>
                <w:iCs/>
                <w:sz w:val="24"/>
                <w:szCs w:val="24"/>
              </w:rPr>
              <w:lastRenderedPageBreak/>
              <w:t>технологического оборудования и выполнения технологических схем;</w:t>
            </w:r>
          </w:p>
          <w:p w14:paraId="24D84B17" w14:textId="77777777" w:rsidR="002F5791" w:rsidRDefault="002F5791" w:rsidP="00620E62">
            <w:pPr>
              <w:suppressAutoHyphens/>
              <w:spacing w:line="276" w:lineRule="auto"/>
              <w:contextualSpacing/>
              <w:rPr>
                <w:rFonts w:ascii="Times New Roman" w:hAnsi="Times New Roman" w:cs="Times New Roman"/>
                <w:bCs/>
                <w:iCs/>
                <w:sz w:val="24"/>
                <w:szCs w:val="24"/>
              </w:rPr>
            </w:pPr>
            <w:r w:rsidRPr="00714BC1">
              <w:rPr>
                <w:rFonts w:ascii="Times New Roman" w:hAnsi="Times New Roman" w:cs="Times New Roman"/>
                <w:bCs/>
                <w:iCs/>
                <w:sz w:val="24"/>
                <w:szCs w:val="24"/>
              </w:rPr>
              <w:t>требования стандартов ЕСКД и ЕСТД к оформлению и составлению чертежей и схем</w:t>
            </w:r>
            <w:r>
              <w:rPr>
                <w:rFonts w:ascii="Times New Roman" w:hAnsi="Times New Roman" w:cs="Times New Roman"/>
                <w:bCs/>
                <w:iCs/>
                <w:sz w:val="24"/>
                <w:szCs w:val="24"/>
              </w:rPr>
              <w:t>.</w:t>
            </w:r>
          </w:p>
          <w:p w14:paraId="18C5898C" w14:textId="77777777" w:rsidR="002F5791" w:rsidRPr="0006582D" w:rsidRDefault="002F5791" w:rsidP="00620E62">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xml:space="preserve">Умеет: </w:t>
            </w:r>
          </w:p>
          <w:p w14:paraId="6D3A91AE" w14:textId="77777777" w:rsidR="002F5791" w:rsidRPr="00714BC1" w:rsidRDefault="002F5791" w:rsidP="00620E62">
            <w:pPr>
              <w:suppressAutoHyphens/>
              <w:spacing w:line="276" w:lineRule="auto"/>
              <w:contextualSpacing/>
              <w:rPr>
                <w:rFonts w:ascii="Times New Roman" w:hAnsi="Times New Roman" w:cs="Times New Roman"/>
                <w:bCs/>
                <w:iCs/>
                <w:sz w:val="24"/>
                <w:szCs w:val="24"/>
              </w:rPr>
            </w:pPr>
            <w:r w:rsidRPr="00714BC1">
              <w:rPr>
                <w:rFonts w:ascii="Times New Roman" w:hAnsi="Times New Roman" w:cs="Times New Roman"/>
                <w:bCs/>
                <w:iCs/>
                <w:sz w:val="24"/>
                <w:szCs w:val="24"/>
              </w:rPr>
              <w:t>читать эскизы, рабочие и сборочные чертежи несложных деталей, технологических схем и аппаратов;</w:t>
            </w:r>
          </w:p>
          <w:p w14:paraId="7AF3A789" w14:textId="77777777" w:rsidR="002F5791" w:rsidRPr="00714BC1" w:rsidRDefault="002F5791" w:rsidP="00620E62">
            <w:pPr>
              <w:suppressAutoHyphens/>
              <w:spacing w:line="276" w:lineRule="auto"/>
              <w:contextualSpacing/>
              <w:rPr>
                <w:rFonts w:ascii="Times New Roman" w:hAnsi="Times New Roman" w:cs="Times New Roman"/>
                <w:bCs/>
                <w:iCs/>
                <w:sz w:val="24"/>
                <w:szCs w:val="24"/>
              </w:rPr>
            </w:pPr>
            <w:r w:rsidRPr="00714BC1">
              <w:rPr>
                <w:rFonts w:ascii="Times New Roman" w:hAnsi="Times New Roman" w:cs="Times New Roman"/>
                <w:bCs/>
                <w:iCs/>
                <w:sz w:val="24"/>
                <w:szCs w:val="24"/>
              </w:rPr>
              <w:t>пользоваться конструкторской, производственно-технологической и нормативной документацией;</w:t>
            </w:r>
          </w:p>
          <w:p w14:paraId="706F1F30" w14:textId="77777777" w:rsidR="002F5791" w:rsidRPr="00714BC1" w:rsidRDefault="002F5791" w:rsidP="00620E62">
            <w:pPr>
              <w:suppressAutoHyphens/>
              <w:spacing w:line="276" w:lineRule="auto"/>
              <w:contextualSpacing/>
              <w:rPr>
                <w:rFonts w:ascii="Times New Roman" w:hAnsi="Times New Roman" w:cs="Times New Roman"/>
                <w:bCs/>
                <w:iCs/>
                <w:sz w:val="24"/>
                <w:szCs w:val="24"/>
              </w:rPr>
            </w:pPr>
            <w:r w:rsidRPr="00714BC1">
              <w:rPr>
                <w:rFonts w:ascii="Times New Roman" w:hAnsi="Times New Roman" w:cs="Times New Roman"/>
                <w:bCs/>
                <w:iCs/>
                <w:sz w:val="24"/>
                <w:szCs w:val="24"/>
              </w:rPr>
              <w:t>оформлять конструкторскую и технологическую документацию в соответствии с требованиями</w:t>
            </w:r>
          </w:p>
          <w:p w14:paraId="720C6E58" w14:textId="77777777" w:rsidR="002F5791" w:rsidRPr="0006582D" w:rsidRDefault="002F5791" w:rsidP="00620E62">
            <w:pPr>
              <w:suppressAutoHyphens/>
              <w:spacing w:line="276" w:lineRule="auto"/>
              <w:contextualSpacing/>
              <w:rPr>
                <w:rFonts w:ascii="Times New Roman" w:hAnsi="Times New Roman" w:cs="Times New Roman"/>
                <w:iCs/>
                <w:sz w:val="24"/>
                <w:szCs w:val="24"/>
              </w:rPr>
            </w:pPr>
            <w:r w:rsidRPr="00714BC1">
              <w:rPr>
                <w:rFonts w:ascii="Times New Roman" w:hAnsi="Times New Roman" w:cs="Times New Roman"/>
                <w:bCs/>
                <w:iCs/>
                <w:sz w:val="24"/>
                <w:szCs w:val="24"/>
              </w:rPr>
              <w:t>стандартов ЕСКД и ЕСТД</w:t>
            </w:r>
            <w:r>
              <w:rPr>
                <w:rFonts w:ascii="Times New Roman" w:hAnsi="Times New Roman" w:cs="Times New Roman"/>
                <w:bCs/>
                <w:iCs/>
                <w:sz w:val="24"/>
                <w:szCs w:val="24"/>
              </w:rPr>
              <w:t>.</w:t>
            </w:r>
          </w:p>
        </w:tc>
        <w:tc>
          <w:tcPr>
            <w:tcW w:w="1787" w:type="pct"/>
          </w:tcPr>
          <w:p w14:paraId="61F21430" w14:textId="77777777" w:rsidR="002F5791" w:rsidRPr="00714BC1" w:rsidRDefault="002F5791" w:rsidP="00620E62">
            <w:pPr>
              <w:suppressAutoHyphens/>
              <w:spacing w:line="276" w:lineRule="auto"/>
              <w:contextualSpacing/>
              <w:rPr>
                <w:rFonts w:ascii="Times New Roman" w:hAnsi="Times New Roman" w:cs="Times New Roman"/>
                <w:iCs/>
                <w:sz w:val="24"/>
                <w:szCs w:val="24"/>
              </w:rPr>
            </w:pPr>
            <w:proofErr w:type="gramStart"/>
            <w:r>
              <w:rPr>
                <w:rFonts w:ascii="Times New Roman" w:hAnsi="Times New Roman" w:cs="Times New Roman"/>
                <w:iCs/>
                <w:sz w:val="24"/>
                <w:szCs w:val="24"/>
              </w:rPr>
              <w:lastRenderedPageBreak/>
              <w:t>З</w:t>
            </w:r>
            <w:r w:rsidRPr="00714BC1">
              <w:rPr>
                <w:rFonts w:ascii="Times New Roman" w:hAnsi="Times New Roman" w:cs="Times New Roman"/>
                <w:iCs/>
                <w:sz w:val="24"/>
                <w:szCs w:val="24"/>
              </w:rPr>
              <w:t>нает общие сведения о сборочных чертежах знает</w:t>
            </w:r>
            <w:proofErr w:type="gramEnd"/>
            <w:r w:rsidRPr="00714BC1">
              <w:rPr>
                <w:rFonts w:ascii="Times New Roman" w:hAnsi="Times New Roman" w:cs="Times New Roman"/>
                <w:iCs/>
                <w:sz w:val="24"/>
                <w:szCs w:val="24"/>
              </w:rPr>
              <w:t xml:space="preserve"> назначение условностей и упрощений, применяемых в чертежах; </w:t>
            </w:r>
          </w:p>
          <w:p w14:paraId="1EFD56C6" w14:textId="77777777" w:rsidR="002F5791" w:rsidRPr="00714BC1" w:rsidRDefault="002F5791" w:rsidP="00620E62">
            <w:pPr>
              <w:suppressAutoHyphens/>
              <w:spacing w:line="276" w:lineRule="auto"/>
              <w:contextualSpacing/>
              <w:rPr>
                <w:rFonts w:ascii="Times New Roman" w:hAnsi="Times New Roman" w:cs="Times New Roman"/>
                <w:iCs/>
                <w:sz w:val="24"/>
                <w:szCs w:val="24"/>
              </w:rPr>
            </w:pPr>
            <w:r w:rsidRPr="00714BC1">
              <w:rPr>
                <w:rFonts w:ascii="Times New Roman" w:hAnsi="Times New Roman" w:cs="Times New Roman"/>
                <w:iCs/>
                <w:sz w:val="24"/>
                <w:szCs w:val="24"/>
              </w:rPr>
              <w:t>знает правила оформления и чтения рабочих чертежей;</w:t>
            </w:r>
          </w:p>
          <w:p w14:paraId="77F69B87" w14:textId="77777777" w:rsidR="002F5791" w:rsidRPr="00714BC1" w:rsidRDefault="002F5791" w:rsidP="00620E62">
            <w:pPr>
              <w:suppressAutoHyphens/>
              <w:spacing w:line="276" w:lineRule="auto"/>
              <w:contextualSpacing/>
              <w:rPr>
                <w:rFonts w:ascii="Times New Roman" w:hAnsi="Times New Roman" w:cs="Times New Roman"/>
                <w:iCs/>
                <w:sz w:val="24"/>
                <w:szCs w:val="24"/>
              </w:rPr>
            </w:pPr>
            <w:r w:rsidRPr="00714BC1">
              <w:rPr>
                <w:rFonts w:ascii="Times New Roman" w:hAnsi="Times New Roman" w:cs="Times New Roman"/>
                <w:iCs/>
                <w:sz w:val="24"/>
                <w:szCs w:val="24"/>
              </w:rPr>
              <w:t xml:space="preserve">знает основные положения конструкторской, технологической и другой нормативной документации; знает способы геометрических построений, правил вычерчивания технических деталей, способов графического представления технологического оборудования и выполнения технологических схем; </w:t>
            </w:r>
          </w:p>
          <w:p w14:paraId="4AB993B0" w14:textId="77777777" w:rsidR="002F5791" w:rsidRPr="00714BC1" w:rsidRDefault="002F5791" w:rsidP="00620E62">
            <w:pPr>
              <w:suppressAutoHyphens/>
              <w:spacing w:line="276" w:lineRule="auto"/>
              <w:contextualSpacing/>
              <w:rPr>
                <w:rFonts w:ascii="Times New Roman" w:hAnsi="Times New Roman" w:cs="Times New Roman"/>
                <w:iCs/>
                <w:sz w:val="24"/>
                <w:szCs w:val="24"/>
              </w:rPr>
            </w:pPr>
            <w:r w:rsidRPr="00714BC1">
              <w:rPr>
                <w:rFonts w:ascii="Times New Roman" w:hAnsi="Times New Roman" w:cs="Times New Roman"/>
                <w:iCs/>
                <w:sz w:val="24"/>
                <w:szCs w:val="24"/>
              </w:rPr>
              <w:t xml:space="preserve">знает требования основных </w:t>
            </w:r>
            <w:r w:rsidRPr="00714BC1">
              <w:rPr>
                <w:rFonts w:ascii="Times New Roman" w:hAnsi="Times New Roman" w:cs="Times New Roman"/>
                <w:iCs/>
                <w:sz w:val="24"/>
                <w:szCs w:val="24"/>
              </w:rPr>
              <w:lastRenderedPageBreak/>
              <w:t xml:space="preserve">стандартов требование стандартов ЕСКД и ЕСТД к оформлению и составлению чертежей и схем. </w:t>
            </w:r>
          </w:p>
          <w:p w14:paraId="4C639457" w14:textId="77777777" w:rsidR="002F5791" w:rsidRPr="00714BC1" w:rsidRDefault="002F5791" w:rsidP="00620E62">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Ч</w:t>
            </w:r>
            <w:r w:rsidRPr="00714BC1">
              <w:rPr>
                <w:rFonts w:ascii="Times New Roman" w:hAnsi="Times New Roman" w:cs="Times New Roman"/>
                <w:iCs/>
                <w:sz w:val="24"/>
                <w:szCs w:val="24"/>
              </w:rPr>
              <w:t xml:space="preserve">итает и выполняет эскизы, рабочих и сборочных чертежей несложных деталей, технологических схем и аппаратов; </w:t>
            </w:r>
          </w:p>
          <w:p w14:paraId="233E996F" w14:textId="77777777" w:rsidR="002F5791" w:rsidRPr="00714BC1" w:rsidRDefault="002F5791" w:rsidP="00620E62">
            <w:pPr>
              <w:suppressAutoHyphens/>
              <w:spacing w:line="276" w:lineRule="auto"/>
              <w:contextualSpacing/>
              <w:rPr>
                <w:rFonts w:ascii="Times New Roman" w:hAnsi="Times New Roman" w:cs="Times New Roman"/>
                <w:iCs/>
                <w:sz w:val="24"/>
                <w:szCs w:val="24"/>
              </w:rPr>
            </w:pPr>
            <w:r w:rsidRPr="00714BC1">
              <w:rPr>
                <w:rFonts w:ascii="Times New Roman" w:hAnsi="Times New Roman" w:cs="Times New Roman"/>
                <w:iCs/>
                <w:sz w:val="24"/>
                <w:szCs w:val="24"/>
              </w:rPr>
              <w:t>пользуется конструкторской, производственно-технологической и нормативной документацией;</w:t>
            </w:r>
          </w:p>
          <w:p w14:paraId="33910A45" w14:textId="77777777" w:rsidR="002F5791" w:rsidRPr="0006582D" w:rsidRDefault="002F5791" w:rsidP="00620E62">
            <w:pPr>
              <w:suppressAutoHyphens/>
              <w:spacing w:line="276" w:lineRule="auto"/>
              <w:contextualSpacing/>
              <w:rPr>
                <w:rFonts w:ascii="Times New Roman" w:hAnsi="Times New Roman" w:cs="Times New Roman"/>
                <w:iCs/>
                <w:sz w:val="24"/>
                <w:szCs w:val="24"/>
              </w:rPr>
            </w:pPr>
            <w:r w:rsidRPr="00714BC1">
              <w:rPr>
                <w:rFonts w:ascii="Times New Roman" w:hAnsi="Times New Roman" w:cs="Times New Roman"/>
                <w:iCs/>
                <w:sz w:val="24"/>
                <w:szCs w:val="24"/>
              </w:rPr>
              <w:t>оформляет конструкторскую и технологическую документацию в соответствии с требованиями стандартов ЕСКД и ЕСТД</w:t>
            </w:r>
          </w:p>
        </w:tc>
        <w:tc>
          <w:tcPr>
            <w:tcW w:w="1715" w:type="pct"/>
          </w:tcPr>
          <w:p w14:paraId="5E43D5D3" w14:textId="77777777" w:rsidR="002F5791" w:rsidRPr="0006582D" w:rsidRDefault="002F5791" w:rsidP="00620E62">
            <w:pPr>
              <w:suppressAutoHyphens/>
              <w:spacing w:line="276" w:lineRule="auto"/>
              <w:contextualSpacing/>
              <w:rPr>
                <w:rFonts w:ascii="Times New Roman" w:hAnsi="Times New Roman" w:cs="Times New Roman"/>
                <w:iCs/>
                <w:sz w:val="24"/>
                <w:szCs w:val="24"/>
              </w:rPr>
            </w:pPr>
            <w:r w:rsidRPr="00714BC1">
              <w:rPr>
                <w:rFonts w:ascii="Times New Roman" w:hAnsi="Times New Roman" w:cs="Times New Roman"/>
                <w:iCs/>
                <w:sz w:val="24"/>
                <w:szCs w:val="24"/>
              </w:rPr>
              <w:lastRenderedPageBreak/>
              <w:t>Экспертное наблюдение и оценивание выполнения практических работ</w:t>
            </w:r>
          </w:p>
        </w:tc>
      </w:tr>
    </w:tbl>
    <w:p w14:paraId="1B9C8EC5" w14:textId="77777777" w:rsidR="002F5791" w:rsidRDefault="002F5791" w:rsidP="002F5791">
      <w:pPr>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lastRenderedPageBreak/>
        <w:br w:type="page"/>
      </w:r>
    </w:p>
    <w:p w14:paraId="3228F6B5" w14:textId="77777777" w:rsidR="002F5791" w:rsidRDefault="002F5791" w:rsidP="00834535">
      <w:pPr>
        <w:jc w:val="right"/>
        <w:rPr>
          <w:rFonts w:ascii="Times New Roman" w:hAnsi="Times New Roman" w:cs="Times New Roman"/>
          <w:b/>
          <w:color w:val="000000"/>
          <w:sz w:val="24"/>
          <w:szCs w:val="24"/>
        </w:rPr>
      </w:pPr>
    </w:p>
    <w:p w14:paraId="0AD0FAE0" w14:textId="0E3528FD" w:rsidR="00502F97" w:rsidRDefault="00502F97" w:rsidP="00502F97">
      <w:pPr>
        <w:jc w:val="right"/>
        <w:rPr>
          <w:rFonts w:ascii="Times New Roman" w:hAnsi="Times New Roman" w:cs="Times New Roman"/>
          <w:b/>
          <w:bCs/>
          <w:sz w:val="24"/>
          <w:szCs w:val="24"/>
        </w:rPr>
      </w:pPr>
    </w:p>
    <w:p w14:paraId="13564F36" w14:textId="77777777" w:rsidR="007E58B4" w:rsidRDefault="007E58B4" w:rsidP="00502F97">
      <w:pPr>
        <w:jc w:val="right"/>
        <w:rPr>
          <w:rFonts w:ascii="Times New Roman" w:hAnsi="Times New Roman" w:cs="Times New Roman"/>
          <w:b/>
          <w:bCs/>
          <w:sz w:val="24"/>
          <w:szCs w:val="24"/>
        </w:rPr>
      </w:pPr>
    </w:p>
    <w:p w14:paraId="7129946B" w14:textId="77777777" w:rsidR="007E58B4" w:rsidRDefault="007E58B4" w:rsidP="00502F97">
      <w:pPr>
        <w:jc w:val="right"/>
        <w:rPr>
          <w:rFonts w:ascii="Times New Roman" w:hAnsi="Times New Roman" w:cs="Times New Roman"/>
          <w:b/>
          <w:bCs/>
          <w:sz w:val="24"/>
          <w:szCs w:val="24"/>
        </w:rPr>
      </w:pPr>
    </w:p>
    <w:p w14:paraId="632FC9DA" w14:textId="77777777" w:rsidR="007E58B4" w:rsidRDefault="007E58B4" w:rsidP="00502F97">
      <w:pPr>
        <w:jc w:val="right"/>
        <w:rPr>
          <w:rFonts w:ascii="Times New Roman" w:hAnsi="Times New Roman" w:cs="Times New Roman"/>
          <w:b/>
          <w:bCs/>
          <w:sz w:val="24"/>
          <w:szCs w:val="24"/>
        </w:rPr>
      </w:pPr>
    </w:p>
    <w:p w14:paraId="3B5F8923" w14:textId="77777777" w:rsidR="007E58B4" w:rsidRDefault="007E58B4" w:rsidP="00502F97">
      <w:pPr>
        <w:jc w:val="right"/>
        <w:rPr>
          <w:rFonts w:ascii="Times New Roman" w:hAnsi="Times New Roman" w:cs="Times New Roman"/>
          <w:b/>
          <w:bCs/>
          <w:sz w:val="24"/>
          <w:szCs w:val="24"/>
        </w:rPr>
      </w:pPr>
    </w:p>
    <w:p w14:paraId="5B1CCE7E" w14:textId="77777777" w:rsidR="007E58B4" w:rsidRDefault="007E58B4" w:rsidP="00502F97">
      <w:pPr>
        <w:jc w:val="right"/>
        <w:rPr>
          <w:rFonts w:ascii="Times New Roman" w:hAnsi="Times New Roman" w:cs="Times New Roman"/>
          <w:b/>
          <w:bCs/>
          <w:sz w:val="24"/>
          <w:szCs w:val="24"/>
        </w:rPr>
      </w:pPr>
    </w:p>
    <w:p w14:paraId="7B2A9C40" w14:textId="77777777" w:rsidR="007E58B4" w:rsidRDefault="007E58B4" w:rsidP="00502F97">
      <w:pPr>
        <w:jc w:val="right"/>
        <w:rPr>
          <w:rFonts w:ascii="Times New Roman" w:hAnsi="Times New Roman" w:cs="Times New Roman"/>
          <w:b/>
          <w:bCs/>
          <w:sz w:val="24"/>
          <w:szCs w:val="24"/>
        </w:rPr>
      </w:pPr>
    </w:p>
    <w:p w14:paraId="2CB93358" w14:textId="77777777" w:rsidR="007E58B4" w:rsidRDefault="007E58B4"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13956BC1" w:rsidR="008F578C" w:rsidRPr="008F578C" w:rsidRDefault="001E639E" w:rsidP="008F578C">
      <w:pPr>
        <w:jc w:val="center"/>
        <w:rPr>
          <w:rFonts w:ascii="Times New Roman" w:hAnsi="Times New Roman" w:cs="Times New Roman"/>
          <w:b/>
          <w:bCs/>
          <w:sz w:val="24"/>
          <w:szCs w:val="24"/>
        </w:rPr>
      </w:pPr>
      <w:r>
        <w:rPr>
          <w:rFonts w:ascii="Times New Roman" w:hAnsi="Times New Roman" w:cs="Times New Roman"/>
          <w:b/>
          <w:bCs/>
          <w:sz w:val="24"/>
          <w:szCs w:val="24"/>
        </w:rPr>
        <w:t>Р</w:t>
      </w:r>
      <w:r w:rsidR="00D32F37" w:rsidRPr="008F578C">
        <w:rPr>
          <w:rFonts w:ascii="Times New Roman" w:hAnsi="Times New Roman" w:cs="Times New Roman"/>
          <w:b/>
          <w:bCs/>
          <w:sz w:val="24"/>
          <w:szCs w:val="24"/>
        </w:rPr>
        <w:t xml:space="preserve">абочая программа </w:t>
      </w:r>
      <w:r w:rsidR="00F5373D">
        <w:rPr>
          <w:rFonts w:ascii="Times New Roman" w:hAnsi="Times New Roman" w:cs="Times New Roman"/>
          <w:b/>
          <w:bCs/>
          <w:sz w:val="24"/>
          <w:szCs w:val="24"/>
        </w:rPr>
        <w:t>дисциплины</w:t>
      </w:r>
    </w:p>
    <w:p w14:paraId="62499A62" w14:textId="7DBBBC6F" w:rsidR="00CD2973" w:rsidRDefault="008F578C" w:rsidP="006E7FF4">
      <w:pPr>
        <w:pStyle w:val="1"/>
      </w:pPr>
      <w:bookmarkStart w:id="1" w:name="_Toc150695621"/>
      <w:bookmarkStart w:id="2" w:name="_Toc150695786"/>
      <w:bookmarkStart w:id="3" w:name="_Toc173335669"/>
      <w:r w:rsidRPr="006E7FF4">
        <w:t>«</w:t>
      </w:r>
      <w:r w:rsidR="00834535">
        <w:t>ОП</w:t>
      </w:r>
      <w:r w:rsidR="00EF1BA5">
        <w:t>Ц.02</w:t>
      </w:r>
      <w:r w:rsidR="00834535">
        <w:t xml:space="preserve"> </w:t>
      </w:r>
      <w:r w:rsidR="009B66D3">
        <w:t>СЛЕСАРНОЕ ДЕЛО</w:t>
      </w:r>
      <w:r w:rsidRPr="006E7FF4">
        <w:t>»</w:t>
      </w:r>
      <w:bookmarkEnd w:id="1"/>
      <w:bookmarkEnd w:id="2"/>
      <w:bookmarkEnd w:id="3"/>
    </w:p>
    <w:p w14:paraId="41E9DB3F" w14:textId="600FBBAA" w:rsidR="00502F97" w:rsidRDefault="00502F97" w:rsidP="003A2E59"/>
    <w:p w14:paraId="569F4FC8" w14:textId="2B3DF486" w:rsidR="00502F97" w:rsidRDefault="00502F97" w:rsidP="003A2E59"/>
    <w:p w14:paraId="02DA7D2B" w14:textId="13BD8956" w:rsidR="00502F97" w:rsidRDefault="00502F97" w:rsidP="003A2E59"/>
    <w:p w14:paraId="694A6A67" w14:textId="61169B7C" w:rsidR="00502F97" w:rsidRDefault="00502F97" w:rsidP="003A2E59"/>
    <w:p w14:paraId="3B57E081" w14:textId="4DE287B8" w:rsidR="00502F97" w:rsidRDefault="00502F97" w:rsidP="003A2E59"/>
    <w:p w14:paraId="067D8446" w14:textId="18483086" w:rsidR="00502F97" w:rsidRDefault="00502F97" w:rsidP="003A2E59"/>
    <w:p w14:paraId="247A35E9" w14:textId="7F72EC14" w:rsidR="00502F97" w:rsidRDefault="00502F97" w:rsidP="003A2E59"/>
    <w:p w14:paraId="76D7C38F" w14:textId="4E762E5F" w:rsidR="00502F97" w:rsidRDefault="00502F97" w:rsidP="003A2E59"/>
    <w:p w14:paraId="26DDE23B" w14:textId="77777777" w:rsidR="00502F97" w:rsidRDefault="00502F97" w:rsidP="003A2E59"/>
    <w:p w14:paraId="0E85E081" w14:textId="367F7151" w:rsidR="00502F97" w:rsidRDefault="00502F97" w:rsidP="003A2E59"/>
    <w:p w14:paraId="1A6A1C57" w14:textId="771B64CF" w:rsidR="00502F97" w:rsidRDefault="00502F97" w:rsidP="003A2E59"/>
    <w:p w14:paraId="08DCC1CB" w14:textId="609E3D9C" w:rsidR="00DF068E" w:rsidRDefault="00DF068E" w:rsidP="003A2E59">
      <w:pPr>
        <w:rPr>
          <w:rFonts w:ascii="Times New Roman" w:hAnsi="Times New Roman" w:cs="Times New Roman"/>
          <w:sz w:val="24"/>
          <w:szCs w:val="24"/>
        </w:rPr>
      </w:pPr>
      <w:bookmarkStart w:id="4" w:name="_Toc149904144"/>
      <w:bookmarkStart w:id="5" w:name="_Toc150695622"/>
      <w:bookmarkStart w:id="6" w:name="_Toc150695787"/>
    </w:p>
    <w:p w14:paraId="31AE7D5D" w14:textId="77777777" w:rsidR="001E639E" w:rsidRDefault="001E639E" w:rsidP="003A2E59">
      <w:pPr>
        <w:rPr>
          <w:rFonts w:ascii="Times New Roman" w:hAnsi="Times New Roman" w:cs="Times New Roman"/>
          <w:sz w:val="24"/>
          <w:szCs w:val="24"/>
        </w:rPr>
      </w:pPr>
    </w:p>
    <w:p w14:paraId="0E0C34A7" w14:textId="77777777" w:rsidR="001E639E" w:rsidRDefault="001E639E" w:rsidP="003A2E59">
      <w:pPr>
        <w:rPr>
          <w:rFonts w:ascii="Times New Roman" w:hAnsi="Times New Roman" w:cs="Times New Roman"/>
          <w:sz w:val="24"/>
          <w:szCs w:val="24"/>
        </w:rPr>
      </w:pPr>
    </w:p>
    <w:p w14:paraId="054C924F" w14:textId="77777777" w:rsidR="001E639E" w:rsidRDefault="001E639E" w:rsidP="003A2E59">
      <w:pPr>
        <w:rPr>
          <w:rFonts w:ascii="Times New Roman" w:hAnsi="Times New Roman" w:cs="Times New Roman"/>
          <w:sz w:val="24"/>
          <w:szCs w:val="24"/>
        </w:rPr>
      </w:pPr>
    </w:p>
    <w:p w14:paraId="6595978B" w14:textId="77777777" w:rsidR="001E639E" w:rsidRDefault="001E639E" w:rsidP="003A2E59">
      <w:pPr>
        <w:rPr>
          <w:rFonts w:ascii="Times New Roman" w:hAnsi="Times New Roman" w:cs="Times New Roman"/>
          <w:sz w:val="24"/>
          <w:szCs w:val="24"/>
        </w:rPr>
      </w:pPr>
    </w:p>
    <w:p w14:paraId="36E3AE33" w14:textId="77777777" w:rsidR="001E639E" w:rsidRDefault="001E639E" w:rsidP="003A2E59">
      <w:pPr>
        <w:rPr>
          <w:rFonts w:ascii="Times New Roman" w:hAnsi="Times New Roman" w:cs="Times New Roman"/>
          <w:sz w:val="24"/>
          <w:szCs w:val="24"/>
        </w:rPr>
      </w:pPr>
    </w:p>
    <w:p w14:paraId="579EBA49" w14:textId="77777777" w:rsidR="001E639E" w:rsidRDefault="001E639E" w:rsidP="003A2E59">
      <w:pPr>
        <w:rPr>
          <w:rFonts w:ascii="Times New Roman" w:hAnsi="Times New Roman" w:cs="Times New Roman"/>
          <w:sz w:val="24"/>
          <w:szCs w:val="24"/>
        </w:rPr>
      </w:pPr>
    </w:p>
    <w:p w14:paraId="7F5D619A" w14:textId="77777777" w:rsidR="001E639E" w:rsidRDefault="001E639E" w:rsidP="003A2E59">
      <w:pPr>
        <w:rPr>
          <w:rFonts w:ascii="Times New Roman" w:hAnsi="Times New Roman" w:cs="Times New Roman"/>
          <w:sz w:val="24"/>
          <w:szCs w:val="24"/>
        </w:rPr>
      </w:pPr>
    </w:p>
    <w:p w14:paraId="3C763E0B" w14:textId="77777777" w:rsidR="001E639E" w:rsidRDefault="001E639E" w:rsidP="003A2E59">
      <w:pPr>
        <w:rPr>
          <w:rFonts w:ascii="Times New Roman" w:hAnsi="Times New Roman" w:cs="Times New Roman"/>
          <w:sz w:val="24"/>
          <w:szCs w:val="24"/>
        </w:rPr>
      </w:pPr>
    </w:p>
    <w:p w14:paraId="1F36F175" w14:textId="77777777" w:rsidR="001E639E" w:rsidRDefault="001E639E" w:rsidP="003A2E59">
      <w:pPr>
        <w:rPr>
          <w:rFonts w:ascii="Times New Roman" w:hAnsi="Times New Roman" w:cs="Times New Roman"/>
          <w:sz w:val="24"/>
          <w:szCs w:val="24"/>
        </w:rPr>
      </w:pPr>
    </w:p>
    <w:p w14:paraId="19D9D798" w14:textId="77777777" w:rsidR="001E639E" w:rsidRDefault="001E639E" w:rsidP="003A2E59">
      <w:pPr>
        <w:rPr>
          <w:rFonts w:ascii="Times New Roman" w:hAnsi="Times New Roman" w:cs="Times New Roman"/>
          <w:sz w:val="24"/>
          <w:szCs w:val="24"/>
        </w:rPr>
      </w:pPr>
    </w:p>
    <w:p w14:paraId="55309DA3" w14:textId="77777777" w:rsidR="001E639E" w:rsidRDefault="001E639E" w:rsidP="003A2E59">
      <w:pPr>
        <w:rPr>
          <w:rFonts w:ascii="Times New Roman" w:hAnsi="Times New Roman" w:cs="Times New Roman"/>
          <w:sz w:val="24"/>
          <w:szCs w:val="24"/>
        </w:rPr>
      </w:pPr>
    </w:p>
    <w:p w14:paraId="451C51A1" w14:textId="77777777" w:rsidR="001E639E" w:rsidRDefault="001E639E" w:rsidP="003A2E59">
      <w:pPr>
        <w:rPr>
          <w:rFonts w:ascii="Times New Roman" w:hAnsi="Times New Roman" w:cs="Times New Roman"/>
          <w:sz w:val="24"/>
          <w:szCs w:val="24"/>
        </w:rPr>
      </w:pPr>
    </w:p>
    <w:p w14:paraId="37125022" w14:textId="77777777" w:rsidR="001E639E" w:rsidRDefault="001E639E" w:rsidP="003A2E59">
      <w:pPr>
        <w:rPr>
          <w:rFonts w:ascii="Times New Roman" w:hAnsi="Times New Roman" w:cs="Times New Roman"/>
          <w:sz w:val="24"/>
          <w:szCs w:val="24"/>
        </w:rPr>
      </w:pPr>
    </w:p>
    <w:p w14:paraId="5498F6E0" w14:textId="77777777" w:rsidR="001E639E" w:rsidRDefault="001E639E" w:rsidP="003A2E59">
      <w:pPr>
        <w:rPr>
          <w:rFonts w:ascii="Times New Roman" w:hAnsi="Times New Roman" w:cs="Times New Roman"/>
          <w:sz w:val="24"/>
          <w:szCs w:val="24"/>
        </w:rPr>
      </w:pPr>
    </w:p>
    <w:p w14:paraId="0B43D701" w14:textId="77777777" w:rsidR="001E639E" w:rsidRDefault="001E639E" w:rsidP="003A2E59">
      <w:pPr>
        <w:rPr>
          <w:rFonts w:ascii="Times New Roman" w:hAnsi="Times New Roman" w:cs="Times New Roman"/>
          <w:sz w:val="24"/>
          <w:szCs w:val="24"/>
        </w:rPr>
      </w:pPr>
    </w:p>
    <w:p w14:paraId="449BFCDB" w14:textId="77777777" w:rsidR="001E639E" w:rsidRDefault="001E639E" w:rsidP="003A2E59">
      <w:pPr>
        <w:rPr>
          <w:rFonts w:ascii="Times New Roman" w:hAnsi="Times New Roman" w:cs="Times New Roman"/>
          <w:sz w:val="24"/>
          <w:szCs w:val="24"/>
        </w:rPr>
      </w:pPr>
    </w:p>
    <w:p w14:paraId="2F403FF1" w14:textId="77777777" w:rsidR="001E639E" w:rsidRDefault="001E639E" w:rsidP="003A2E59">
      <w:pPr>
        <w:rPr>
          <w:rFonts w:ascii="Times New Roman" w:hAnsi="Times New Roman" w:cs="Times New Roman"/>
          <w:sz w:val="24"/>
          <w:szCs w:val="24"/>
        </w:rPr>
      </w:pPr>
    </w:p>
    <w:p w14:paraId="2D6B7B0A" w14:textId="3FDD8011" w:rsidR="001E639E" w:rsidRPr="00A0276D" w:rsidRDefault="001E639E" w:rsidP="001E639E">
      <w:pPr>
        <w:pStyle w:val="1d"/>
        <w:jc w:val="center"/>
        <w:rPr>
          <w:b/>
          <w:iCs/>
          <w:lang w:val="ru-RU"/>
        </w:rPr>
      </w:pPr>
      <w:r w:rsidRPr="00A0276D">
        <w:rPr>
          <w:b/>
          <w:bCs/>
          <w:lang w:val="ru-RU"/>
        </w:rPr>
        <w:t>202</w:t>
      </w:r>
      <w:r w:rsidR="00C24A2C">
        <w:rPr>
          <w:b/>
          <w:bCs/>
          <w:lang w:val="ru-RU"/>
        </w:rPr>
        <w:t>5</w:t>
      </w:r>
      <w:r w:rsidRPr="00A0276D">
        <w:rPr>
          <w:b/>
          <w:bCs/>
          <w:lang w:val="ru-RU"/>
        </w:rPr>
        <w:t xml:space="preserve"> г.</w:t>
      </w:r>
    </w:p>
    <w:p w14:paraId="4EE1C6FC" w14:textId="77777777" w:rsidR="001E639E" w:rsidRPr="001E639E" w:rsidRDefault="001E639E" w:rsidP="003A2E59">
      <w:pPr>
        <w:rPr>
          <w:rFonts w:ascii="Times New Roman" w:eastAsia="Segoe UI" w:hAnsi="Times New Roman" w:cs="Times New Roman"/>
          <w:b/>
          <w:bCs/>
          <w:caps/>
          <w:kern w:val="32"/>
          <w:sz w:val="24"/>
          <w:szCs w:val="24"/>
          <w:lang w:val="x-none"/>
        </w:rPr>
      </w:pPr>
    </w:p>
    <w:p w14:paraId="6F063F8D" w14:textId="42F8646C" w:rsidR="00502F97" w:rsidRPr="00DF068E" w:rsidRDefault="00C422A9" w:rsidP="00C422A9">
      <w:pPr>
        <w:pStyle w:val="1f"/>
        <w:rPr>
          <w:rFonts w:ascii="Times New Roman" w:hAnsi="Times New Roman"/>
          <w:lang w:val="ru-RU"/>
        </w:rPr>
      </w:pPr>
      <w:bookmarkStart w:id="7" w:name="_Toc156294875"/>
      <w:r>
        <w:rPr>
          <w:rFonts w:ascii="Times New Roman" w:hAnsi="Times New Roman"/>
          <w:lang w:val="ru-RU"/>
        </w:rPr>
        <w:lastRenderedPageBreak/>
        <w:t>СОДЕРЖАНИЕ</w:t>
      </w:r>
      <w:r w:rsidR="00DF068E" w:rsidRPr="00DF068E">
        <w:rPr>
          <w:rFonts w:ascii="Times New Roman" w:hAnsi="Times New Roman"/>
          <w:lang w:val="ru-RU"/>
        </w:rPr>
        <w:t xml:space="preserve"> ПРОГРАММЫ</w:t>
      </w:r>
      <w:bookmarkEnd w:id="7"/>
    </w:p>
    <w:p w14:paraId="7948C4A3" w14:textId="239A67F5" w:rsidR="000143A1" w:rsidRPr="000143A1" w:rsidRDefault="000143A1" w:rsidP="00834535">
      <w:pPr>
        <w:pStyle w:val="14"/>
        <w:rPr>
          <w:rFonts w:asciiTheme="minorHAnsi" w:eastAsiaTheme="minorEastAsia" w:hAnsiTheme="minorHAnsi" w:cstheme="minorBidi"/>
          <w:lang w:eastAsia="ru-RU"/>
        </w:rPr>
      </w:pPr>
      <w:r w:rsidRPr="000143A1">
        <w:fldChar w:fldCharType="begin"/>
      </w:r>
      <w:r w:rsidRPr="000143A1">
        <w:instrText xml:space="preserve"> TOC \h \z \t "Раздел 1;1;Раздел 1.1;2" </w:instrText>
      </w:r>
      <w:r w:rsidRPr="000143A1">
        <w:fldChar w:fldCharType="separate"/>
      </w:r>
      <w:hyperlink w:anchor="_Toc156294875" w:history="1"/>
    </w:p>
    <w:p w14:paraId="77AC8A30" w14:textId="55FB4532" w:rsidR="000143A1" w:rsidRPr="000143A1" w:rsidRDefault="00E4230B" w:rsidP="00834535">
      <w:pPr>
        <w:pStyle w:val="14"/>
        <w:rPr>
          <w:rFonts w:asciiTheme="minorHAnsi" w:eastAsiaTheme="minorEastAsia" w:hAnsiTheme="minorHAnsi" w:cstheme="minorBidi"/>
          <w:lang w:eastAsia="ru-RU"/>
        </w:rPr>
      </w:pPr>
      <w:hyperlink w:anchor="_Toc156294876" w:history="1">
        <w:r w:rsidR="000143A1" w:rsidRPr="000143A1">
          <w:rPr>
            <w:rStyle w:val="af0"/>
            <w:b w:val="0"/>
            <w:bCs w:val="0"/>
          </w:rPr>
          <w:t>1. ОБЩАЯ ХАРАКТЕРИСТИКА</w:t>
        </w:r>
        <w:r w:rsidR="000143A1" w:rsidRPr="000143A1">
          <w:rPr>
            <w:webHidden/>
          </w:rPr>
          <w:tab/>
        </w:r>
        <w:r w:rsidR="000143A1" w:rsidRPr="000143A1">
          <w:rPr>
            <w:webHidden/>
          </w:rPr>
          <w:fldChar w:fldCharType="begin"/>
        </w:r>
        <w:r w:rsidR="000143A1" w:rsidRPr="000143A1">
          <w:rPr>
            <w:webHidden/>
          </w:rPr>
          <w:instrText xml:space="preserve"> PAGEREF _Toc156294876 \h </w:instrText>
        </w:r>
        <w:r w:rsidR="000143A1" w:rsidRPr="000143A1">
          <w:rPr>
            <w:webHidden/>
          </w:rPr>
        </w:r>
        <w:r w:rsidR="000143A1" w:rsidRPr="000143A1">
          <w:rPr>
            <w:webHidden/>
          </w:rPr>
          <w:fldChar w:fldCharType="separate"/>
        </w:r>
        <w:r w:rsidR="000143A1" w:rsidRPr="000143A1">
          <w:rPr>
            <w:webHidden/>
          </w:rPr>
          <w:t>4</w:t>
        </w:r>
        <w:r w:rsidR="000143A1" w:rsidRPr="000143A1">
          <w:rPr>
            <w:webHidden/>
          </w:rPr>
          <w:fldChar w:fldCharType="end"/>
        </w:r>
      </w:hyperlink>
    </w:p>
    <w:p w14:paraId="313E3FB6" w14:textId="162718F4" w:rsidR="000143A1" w:rsidRPr="000143A1" w:rsidRDefault="00E4230B">
      <w:pPr>
        <w:pStyle w:val="21"/>
        <w:rPr>
          <w:rFonts w:asciiTheme="minorHAnsi" w:eastAsiaTheme="minorEastAsia" w:hAnsiTheme="minorHAnsi" w:cstheme="minorBidi"/>
          <w:i w:val="0"/>
          <w:iCs w:val="0"/>
          <w:sz w:val="22"/>
          <w:szCs w:val="22"/>
        </w:rPr>
      </w:pPr>
      <w:hyperlink w:anchor="_Toc156294877" w:history="1">
        <w:r w:rsidR="000143A1" w:rsidRPr="000143A1">
          <w:rPr>
            <w:rStyle w:val="af0"/>
            <w:i w:val="0"/>
            <w:iCs w:val="0"/>
          </w:rPr>
          <w:t>1.1. Цель и место дисциплины в структуре образовательной программы</w:t>
        </w:r>
        <w:r w:rsidR="000143A1" w:rsidRPr="000143A1">
          <w:rPr>
            <w:i w:val="0"/>
            <w:iCs w:val="0"/>
            <w:webHidden/>
          </w:rPr>
          <w:tab/>
        </w:r>
        <w:r w:rsidR="000143A1" w:rsidRPr="000143A1">
          <w:rPr>
            <w:i w:val="0"/>
            <w:iCs w:val="0"/>
            <w:webHidden/>
          </w:rPr>
          <w:fldChar w:fldCharType="begin"/>
        </w:r>
        <w:r w:rsidR="000143A1" w:rsidRPr="000143A1">
          <w:rPr>
            <w:i w:val="0"/>
            <w:iCs w:val="0"/>
            <w:webHidden/>
          </w:rPr>
          <w:instrText xml:space="preserve"> PAGEREF _Toc156294877 \h </w:instrText>
        </w:r>
        <w:r w:rsidR="000143A1" w:rsidRPr="000143A1">
          <w:rPr>
            <w:i w:val="0"/>
            <w:iCs w:val="0"/>
            <w:webHidden/>
          </w:rPr>
        </w:r>
        <w:r w:rsidR="000143A1" w:rsidRPr="000143A1">
          <w:rPr>
            <w:i w:val="0"/>
            <w:iCs w:val="0"/>
            <w:webHidden/>
          </w:rPr>
          <w:fldChar w:fldCharType="separate"/>
        </w:r>
        <w:r w:rsidR="000143A1" w:rsidRPr="000143A1">
          <w:rPr>
            <w:i w:val="0"/>
            <w:iCs w:val="0"/>
            <w:webHidden/>
          </w:rPr>
          <w:t>4</w:t>
        </w:r>
        <w:r w:rsidR="000143A1" w:rsidRPr="000143A1">
          <w:rPr>
            <w:i w:val="0"/>
            <w:iCs w:val="0"/>
            <w:webHidden/>
          </w:rPr>
          <w:fldChar w:fldCharType="end"/>
        </w:r>
      </w:hyperlink>
    </w:p>
    <w:p w14:paraId="3C1EEEBA" w14:textId="6FEE97A0" w:rsidR="000143A1" w:rsidRPr="000143A1" w:rsidRDefault="00E4230B">
      <w:pPr>
        <w:pStyle w:val="21"/>
        <w:rPr>
          <w:rFonts w:asciiTheme="minorHAnsi" w:eastAsiaTheme="minorEastAsia" w:hAnsiTheme="minorHAnsi" w:cstheme="minorBidi"/>
          <w:i w:val="0"/>
          <w:iCs w:val="0"/>
          <w:sz w:val="22"/>
          <w:szCs w:val="22"/>
        </w:rPr>
      </w:pPr>
      <w:hyperlink w:anchor="_Toc156294878" w:history="1">
        <w:r w:rsidR="000143A1" w:rsidRPr="000143A1">
          <w:rPr>
            <w:rStyle w:val="af0"/>
            <w:i w:val="0"/>
            <w:iCs w:val="0"/>
          </w:rPr>
          <w:t>1.2. Планируемые результаты освоения дисциплины</w:t>
        </w:r>
        <w:r w:rsidR="000143A1" w:rsidRPr="000143A1">
          <w:rPr>
            <w:i w:val="0"/>
            <w:iCs w:val="0"/>
            <w:webHidden/>
          </w:rPr>
          <w:tab/>
        </w:r>
        <w:r w:rsidR="000143A1" w:rsidRPr="000143A1">
          <w:rPr>
            <w:i w:val="0"/>
            <w:iCs w:val="0"/>
            <w:webHidden/>
          </w:rPr>
          <w:fldChar w:fldCharType="begin"/>
        </w:r>
        <w:r w:rsidR="000143A1" w:rsidRPr="000143A1">
          <w:rPr>
            <w:i w:val="0"/>
            <w:iCs w:val="0"/>
            <w:webHidden/>
          </w:rPr>
          <w:instrText xml:space="preserve"> PAGEREF _Toc156294878 \h </w:instrText>
        </w:r>
        <w:r w:rsidR="000143A1" w:rsidRPr="000143A1">
          <w:rPr>
            <w:i w:val="0"/>
            <w:iCs w:val="0"/>
            <w:webHidden/>
          </w:rPr>
        </w:r>
        <w:r w:rsidR="000143A1" w:rsidRPr="000143A1">
          <w:rPr>
            <w:i w:val="0"/>
            <w:iCs w:val="0"/>
            <w:webHidden/>
          </w:rPr>
          <w:fldChar w:fldCharType="separate"/>
        </w:r>
        <w:r w:rsidR="000143A1" w:rsidRPr="000143A1">
          <w:rPr>
            <w:i w:val="0"/>
            <w:iCs w:val="0"/>
            <w:webHidden/>
          </w:rPr>
          <w:t>4</w:t>
        </w:r>
        <w:r w:rsidR="000143A1" w:rsidRPr="000143A1">
          <w:rPr>
            <w:i w:val="0"/>
            <w:iCs w:val="0"/>
            <w:webHidden/>
          </w:rPr>
          <w:fldChar w:fldCharType="end"/>
        </w:r>
      </w:hyperlink>
    </w:p>
    <w:p w14:paraId="09B92599" w14:textId="7C5707E7" w:rsidR="000143A1" w:rsidRPr="000143A1" w:rsidRDefault="00E4230B" w:rsidP="00834535">
      <w:pPr>
        <w:pStyle w:val="14"/>
        <w:rPr>
          <w:rFonts w:asciiTheme="minorHAnsi" w:eastAsiaTheme="minorEastAsia" w:hAnsiTheme="minorHAnsi" w:cstheme="minorBidi"/>
          <w:lang w:eastAsia="ru-RU"/>
        </w:rPr>
      </w:pPr>
      <w:hyperlink w:anchor="_Toc156294879" w:history="1">
        <w:r w:rsidR="000143A1" w:rsidRPr="000143A1">
          <w:rPr>
            <w:rStyle w:val="af0"/>
            <w:b w:val="0"/>
            <w:bCs w:val="0"/>
          </w:rPr>
          <w:t>2. СТРУКТУРА И СОДЕРЖАНИЕ ДИСЦИПЛИНЫ</w:t>
        </w:r>
        <w:r w:rsidR="000143A1" w:rsidRPr="000143A1">
          <w:rPr>
            <w:webHidden/>
          </w:rPr>
          <w:tab/>
        </w:r>
        <w:r w:rsidR="000143A1" w:rsidRPr="000143A1">
          <w:rPr>
            <w:webHidden/>
          </w:rPr>
          <w:fldChar w:fldCharType="begin"/>
        </w:r>
        <w:r w:rsidR="000143A1" w:rsidRPr="000143A1">
          <w:rPr>
            <w:webHidden/>
          </w:rPr>
          <w:instrText xml:space="preserve"> PAGEREF _Toc156294879 \h </w:instrText>
        </w:r>
        <w:r w:rsidR="000143A1" w:rsidRPr="000143A1">
          <w:rPr>
            <w:webHidden/>
          </w:rPr>
        </w:r>
        <w:r w:rsidR="000143A1" w:rsidRPr="000143A1">
          <w:rPr>
            <w:webHidden/>
          </w:rPr>
          <w:fldChar w:fldCharType="separate"/>
        </w:r>
        <w:r w:rsidR="000143A1" w:rsidRPr="000143A1">
          <w:rPr>
            <w:webHidden/>
          </w:rPr>
          <w:t>4</w:t>
        </w:r>
        <w:r w:rsidR="000143A1" w:rsidRPr="000143A1">
          <w:rPr>
            <w:webHidden/>
          </w:rPr>
          <w:fldChar w:fldCharType="end"/>
        </w:r>
      </w:hyperlink>
    </w:p>
    <w:p w14:paraId="1EE411C3" w14:textId="00B4BFD6" w:rsidR="000143A1" w:rsidRPr="000143A1" w:rsidRDefault="00E4230B">
      <w:pPr>
        <w:pStyle w:val="21"/>
        <w:rPr>
          <w:rFonts w:asciiTheme="minorHAnsi" w:eastAsiaTheme="minorEastAsia" w:hAnsiTheme="minorHAnsi" w:cstheme="minorBidi"/>
          <w:i w:val="0"/>
          <w:iCs w:val="0"/>
          <w:sz w:val="22"/>
          <w:szCs w:val="22"/>
        </w:rPr>
      </w:pPr>
      <w:hyperlink w:anchor="_Toc156294880" w:history="1">
        <w:r w:rsidR="000143A1" w:rsidRPr="000143A1">
          <w:rPr>
            <w:rStyle w:val="af0"/>
            <w:i w:val="0"/>
            <w:iCs w:val="0"/>
          </w:rPr>
          <w:t>2.1. Трудоемкость освоения дисциплины</w:t>
        </w:r>
        <w:r w:rsidR="000143A1" w:rsidRPr="000143A1">
          <w:rPr>
            <w:i w:val="0"/>
            <w:iCs w:val="0"/>
            <w:webHidden/>
          </w:rPr>
          <w:tab/>
        </w:r>
        <w:r w:rsidR="000143A1" w:rsidRPr="000143A1">
          <w:rPr>
            <w:i w:val="0"/>
            <w:iCs w:val="0"/>
            <w:webHidden/>
          </w:rPr>
          <w:fldChar w:fldCharType="begin"/>
        </w:r>
        <w:r w:rsidR="000143A1" w:rsidRPr="000143A1">
          <w:rPr>
            <w:i w:val="0"/>
            <w:iCs w:val="0"/>
            <w:webHidden/>
          </w:rPr>
          <w:instrText xml:space="preserve"> PAGEREF _Toc156294880 \h </w:instrText>
        </w:r>
        <w:r w:rsidR="000143A1" w:rsidRPr="000143A1">
          <w:rPr>
            <w:i w:val="0"/>
            <w:iCs w:val="0"/>
            <w:webHidden/>
          </w:rPr>
        </w:r>
        <w:r w:rsidR="000143A1" w:rsidRPr="000143A1">
          <w:rPr>
            <w:i w:val="0"/>
            <w:iCs w:val="0"/>
            <w:webHidden/>
          </w:rPr>
          <w:fldChar w:fldCharType="separate"/>
        </w:r>
        <w:r w:rsidR="000143A1" w:rsidRPr="000143A1">
          <w:rPr>
            <w:i w:val="0"/>
            <w:iCs w:val="0"/>
            <w:webHidden/>
          </w:rPr>
          <w:t>4</w:t>
        </w:r>
        <w:r w:rsidR="000143A1" w:rsidRPr="000143A1">
          <w:rPr>
            <w:i w:val="0"/>
            <w:iCs w:val="0"/>
            <w:webHidden/>
          </w:rPr>
          <w:fldChar w:fldCharType="end"/>
        </w:r>
      </w:hyperlink>
    </w:p>
    <w:p w14:paraId="2E8A1BA4" w14:textId="4A000086" w:rsidR="000143A1" w:rsidRPr="000143A1" w:rsidRDefault="00E4230B">
      <w:pPr>
        <w:pStyle w:val="21"/>
        <w:rPr>
          <w:rFonts w:asciiTheme="minorHAnsi" w:eastAsiaTheme="minorEastAsia" w:hAnsiTheme="minorHAnsi" w:cstheme="minorBidi"/>
          <w:i w:val="0"/>
          <w:iCs w:val="0"/>
          <w:sz w:val="22"/>
          <w:szCs w:val="22"/>
        </w:rPr>
      </w:pPr>
      <w:hyperlink w:anchor="_Toc156294881" w:history="1">
        <w:r w:rsidR="000143A1" w:rsidRPr="000143A1">
          <w:rPr>
            <w:rStyle w:val="af0"/>
            <w:i w:val="0"/>
            <w:iCs w:val="0"/>
          </w:rPr>
          <w:t>2.2. </w:t>
        </w:r>
        <w:r w:rsidR="001E639E">
          <w:rPr>
            <w:rStyle w:val="af0"/>
            <w:i w:val="0"/>
            <w:iCs w:val="0"/>
          </w:rPr>
          <w:t xml:space="preserve"> С</w:t>
        </w:r>
        <w:r w:rsidR="000143A1" w:rsidRPr="000143A1">
          <w:rPr>
            <w:rStyle w:val="af0"/>
            <w:i w:val="0"/>
            <w:iCs w:val="0"/>
          </w:rPr>
          <w:t>одержание дисциплины</w:t>
        </w:r>
        <w:r w:rsidR="000143A1" w:rsidRPr="000143A1">
          <w:rPr>
            <w:i w:val="0"/>
            <w:iCs w:val="0"/>
            <w:webHidden/>
          </w:rPr>
          <w:tab/>
        </w:r>
        <w:r w:rsidR="000143A1" w:rsidRPr="000143A1">
          <w:rPr>
            <w:i w:val="0"/>
            <w:iCs w:val="0"/>
            <w:webHidden/>
          </w:rPr>
          <w:fldChar w:fldCharType="begin"/>
        </w:r>
        <w:r w:rsidR="000143A1" w:rsidRPr="000143A1">
          <w:rPr>
            <w:i w:val="0"/>
            <w:iCs w:val="0"/>
            <w:webHidden/>
          </w:rPr>
          <w:instrText xml:space="preserve"> PAGEREF _Toc156294881 \h </w:instrText>
        </w:r>
        <w:r w:rsidR="000143A1" w:rsidRPr="000143A1">
          <w:rPr>
            <w:i w:val="0"/>
            <w:iCs w:val="0"/>
            <w:webHidden/>
          </w:rPr>
        </w:r>
        <w:r w:rsidR="000143A1" w:rsidRPr="000143A1">
          <w:rPr>
            <w:i w:val="0"/>
            <w:iCs w:val="0"/>
            <w:webHidden/>
          </w:rPr>
          <w:fldChar w:fldCharType="separate"/>
        </w:r>
        <w:r w:rsidR="000143A1" w:rsidRPr="000143A1">
          <w:rPr>
            <w:i w:val="0"/>
            <w:iCs w:val="0"/>
            <w:webHidden/>
          </w:rPr>
          <w:t>5</w:t>
        </w:r>
        <w:r w:rsidR="000143A1" w:rsidRPr="000143A1">
          <w:rPr>
            <w:i w:val="0"/>
            <w:iCs w:val="0"/>
            <w:webHidden/>
          </w:rPr>
          <w:fldChar w:fldCharType="end"/>
        </w:r>
      </w:hyperlink>
    </w:p>
    <w:p w14:paraId="27E90D15" w14:textId="7FA8BC01" w:rsidR="000143A1" w:rsidRPr="000143A1" w:rsidRDefault="00E4230B">
      <w:pPr>
        <w:pStyle w:val="21"/>
        <w:rPr>
          <w:rFonts w:asciiTheme="minorHAnsi" w:eastAsiaTheme="minorEastAsia" w:hAnsiTheme="minorHAnsi" w:cstheme="minorBidi"/>
          <w:i w:val="0"/>
          <w:iCs w:val="0"/>
          <w:sz w:val="22"/>
          <w:szCs w:val="22"/>
        </w:rPr>
      </w:pPr>
      <w:hyperlink w:anchor="_Toc156294883" w:history="1">
        <w:r w:rsidR="000143A1" w:rsidRPr="000143A1">
          <w:rPr>
            <w:rStyle w:val="af0"/>
            <w:i w:val="0"/>
            <w:iCs w:val="0"/>
          </w:rPr>
          <w:t>2.3. Курсовой проект (работа)</w:t>
        </w:r>
        <w:r w:rsidR="000143A1" w:rsidRPr="000143A1">
          <w:rPr>
            <w:i w:val="0"/>
            <w:iCs w:val="0"/>
            <w:webHidden/>
          </w:rPr>
          <w:tab/>
        </w:r>
        <w:r w:rsidR="000143A1" w:rsidRPr="000143A1">
          <w:rPr>
            <w:i w:val="0"/>
            <w:iCs w:val="0"/>
            <w:webHidden/>
          </w:rPr>
          <w:fldChar w:fldCharType="begin"/>
        </w:r>
        <w:r w:rsidR="000143A1" w:rsidRPr="000143A1">
          <w:rPr>
            <w:i w:val="0"/>
            <w:iCs w:val="0"/>
            <w:webHidden/>
          </w:rPr>
          <w:instrText xml:space="preserve"> PAGEREF _Toc156294883 \h </w:instrText>
        </w:r>
        <w:r w:rsidR="000143A1" w:rsidRPr="000143A1">
          <w:rPr>
            <w:i w:val="0"/>
            <w:iCs w:val="0"/>
            <w:webHidden/>
          </w:rPr>
        </w:r>
        <w:r w:rsidR="000143A1" w:rsidRPr="000143A1">
          <w:rPr>
            <w:i w:val="0"/>
            <w:iCs w:val="0"/>
            <w:webHidden/>
          </w:rPr>
          <w:fldChar w:fldCharType="separate"/>
        </w:r>
        <w:r w:rsidR="000143A1" w:rsidRPr="000143A1">
          <w:rPr>
            <w:i w:val="0"/>
            <w:iCs w:val="0"/>
            <w:webHidden/>
          </w:rPr>
          <w:t>5</w:t>
        </w:r>
        <w:r w:rsidR="000143A1" w:rsidRPr="000143A1">
          <w:rPr>
            <w:i w:val="0"/>
            <w:iCs w:val="0"/>
            <w:webHidden/>
          </w:rPr>
          <w:fldChar w:fldCharType="end"/>
        </w:r>
      </w:hyperlink>
    </w:p>
    <w:p w14:paraId="32A7B879" w14:textId="249F4F77" w:rsidR="000143A1" w:rsidRPr="000143A1" w:rsidRDefault="00E4230B" w:rsidP="00834535">
      <w:pPr>
        <w:pStyle w:val="14"/>
        <w:rPr>
          <w:rFonts w:asciiTheme="minorHAnsi" w:eastAsiaTheme="minorEastAsia" w:hAnsiTheme="minorHAnsi" w:cstheme="minorBidi"/>
          <w:lang w:eastAsia="ru-RU"/>
        </w:rPr>
      </w:pPr>
      <w:hyperlink w:anchor="_Toc156294884" w:history="1">
        <w:r w:rsidR="000143A1" w:rsidRPr="000143A1">
          <w:rPr>
            <w:rStyle w:val="af0"/>
            <w:b w:val="0"/>
            <w:bCs w:val="0"/>
          </w:rPr>
          <w:t>3. УСЛОВИЯ РЕАЛИЗАЦИИ ДИСЦИПЛИНЫ</w:t>
        </w:r>
        <w:r w:rsidR="000143A1" w:rsidRPr="000143A1">
          <w:rPr>
            <w:webHidden/>
          </w:rPr>
          <w:tab/>
        </w:r>
        <w:r w:rsidR="000143A1" w:rsidRPr="000143A1">
          <w:rPr>
            <w:webHidden/>
          </w:rPr>
          <w:fldChar w:fldCharType="begin"/>
        </w:r>
        <w:r w:rsidR="000143A1" w:rsidRPr="000143A1">
          <w:rPr>
            <w:webHidden/>
          </w:rPr>
          <w:instrText xml:space="preserve"> PAGEREF _Toc156294884 \h </w:instrText>
        </w:r>
        <w:r w:rsidR="000143A1" w:rsidRPr="000143A1">
          <w:rPr>
            <w:webHidden/>
          </w:rPr>
        </w:r>
        <w:r w:rsidR="000143A1" w:rsidRPr="000143A1">
          <w:rPr>
            <w:webHidden/>
          </w:rPr>
          <w:fldChar w:fldCharType="separate"/>
        </w:r>
        <w:r w:rsidR="000143A1" w:rsidRPr="000143A1">
          <w:rPr>
            <w:webHidden/>
          </w:rPr>
          <w:t>6</w:t>
        </w:r>
        <w:r w:rsidR="000143A1" w:rsidRPr="000143A1">
          <w:rPr>
            <w:webHidden/>
          </w:rPr>
          <w:fldChar w:fldCharType="end"/>
        </w:r>
      </w:hyperlink>
    </w:p>
    <w:p w14:paraId="675CBC44" w14:textId="5297F061" w:rsidR="000143A1" w:rsidRPr="000143A1" w:rsidRDefault="00E4230B">
      <w:pPr>
        <w:pStyle w:val="21"/>
        <w:rPr>
          <w:rFonts w:asciiTheme="minorHAnsi" w:eastAsiaTheme="minorEastAsia" w:hAnsiTheme="minorHAnsi" w:cstheme="minorBidi"/>
          <w:i w:val="0"/>
          <w:iCs w:val="0"/>
          <w:sz w:val="22"/>
          <w:szCs w:val="22"/>
        </w:rPr>
      </w:pPr>
      <w:hyperlink w:anchor="_Toc156294885" w:history="1">
        <w:r w:rsidR="000143A1" w:rsidRPr="000143A1">
          <w:rPr>
            <w:rStyle w:val="af0"/>
            <w:i w:val="0"/>
            <w:iCs w:val="0"/>
          </w:rPr>
          <w:t>3.1. Материально-техническое обеспечение</w:t>
        </w:r>
        <w:r w:rsidR="000143A1" w:rsidRPr="000143A1">
          <w:rPr>
            <w:i w:val="0"/>
            <w:iCs w:val="0"/>
            <w:webHidden/>
          </w:rPr>
          <w:tab/>
        </w:r>
        <w:r w:rsidR="000143A1" w:rsidRPr="000143A1">
          <w:rPr>
            <w:i w:val="0"/>
            <w:iCs w:val="0"/>
            <w:webHidden/>
          </w:rPr>
          <w:fldChar w:fldCharType="begin"/>
        </w:r>
        <w:r w:rsidR="000143A1" w:rsidRPr="000143A1">
          <w:rPr>
            <w:i w:val="0"/>
            <w:iCs w:val="0"/>
            <w:webHidden/>
          </w:rPr>
          <w:instrText xml:space="preserve"> PAGEREF _Toc156294885 \h </w:instrText>
        </w:r>
        <w:r w:rsidR="000143A1" w:rsidRPr="000143A1">
          <w:rPr>
            <w:i w:val="0"/>
            <w:iCs w:val="0"/>
            <w:webHidden/>
          </w:rPr>
        </w:r>
        <w:r w:rsidR="000143A1" w:rsidRPr="000143A1">
          <w:rPr>
            <w:i w:val="0"/>
            <w:iCs w:val="0"/>
            <w:webHidden/>
          </w:rPr>
          <w:fldChar w:fldCharType="separate"/>
        </w:r>
        <w:r w:rsidR="000143A1" w:rsidRPr="000143A1">
          <w:rPr>
            <w:i w:val="0"/>
            <w:iCs w:val="0"/>
            <w:webHidden/>
          </w:rPr>
          <w:t>6</w:t>
        </w:r>
        <w:r w:rsidR="000143A1" w:rsidRPr="000143A1">
          <w:rPr>
            <w:i w:val="0"/>
            <w:iCs w:val="0"/>
            <w:webHidden/>
          </w:rPr>
          <w:fldChar w:fldCharType="end"/>
        </w:r>
      </w:hyperlink>
    </w:p>
    <w:p w14:paraId="6BAF7363" w14:textId="402A6709" w:rsidR="000143A1" w:rsidRPr="000143A1" w:rsidRDefault="00E4230B">
      <w:pPr>
        <w:pStyle w:val="21"/>
        <w:rPr>
          <w:rFonts w:asciiTheme="minorHAnsi" w:eastAsiaTheme="minorEastAsia" w:hAnsiTheme="minorHAnsi" w:cstheme="minorBidi"/>
          <w:i w:val="0"/>
          <w:iCs w:val="0"/>
          <w:sz w:val="22"/>
          <w:szCs w:val="22"/>
        </w:rPr>
      </w:pPr>
      <w:hyperlink w:anchor="_Toc156294886" w:history="1">
        <w:r w:rsidR="000143A1" w:rsidRPr="000143A1">
          <w:rPr>
            <w:rStyle w:val="af0"/>
            <w:i w:val="0"/>
            <w:iCs w:val="0"/>
          </w:rPr>
          <w:t>3.2. Учебно-методическое обеспечение</w:t>
        </w:r>
        <w:r w:rsidR="000143A1" w:rsidRPr="000143A1">
          <w:rPr>
            <w:i w:val="0"/>
            <w:iCs w:val="0"/>
            <w:webHidden/>
          </w:rPr>
          <w:tab/>
        </w:r>
        <w:r w:rsidR="000143A1" w:rsidRPr="000143A1">
          <w:rPr>
            <w:i w:val="0"/>
            <w:iCs w:val="0"/>
            <w:webHidden/>
          </w:rPr>
          <w:fldChar w:fldCharType="begin"/>
        </w:r>
        <w:r w:rsidR="000143A1" w:rsidRPr="000143A1">
          <w:rPr>
            <w:i w:val="0"/>
            <w:iCs w:val="0"/>
            <w:webHidden/>
          </w:rPr>
          <w:instrText xml:space="preserve"> PAGEREF _Toc156294886 \h </w:instrText>
        </w:r>
        <w:r w:rsidR="000143A1" w:rsidRPr="000143A1">
          <w:rPr>
            <w:i w:val="0"/>
            <w:iCs w:val="0"/>
            <w:webHidden/>
          </w:rPr>
        </w:r>
        <w:r w:rsidR="000143A1" w:rsidRPr="000143A1">
          <w:rPr>
            <w:i w:val="0"/>
            <w:iCs w:val="0"/>
            <w:webHidden/>
          </w:rPr>
          <w:fldChar w:fldCharType="separate"/>
        </w:r>
        <w:r w:rsidR="000143A1" w:rsidRPr="000143A1">
          <w:rPr>
            <w:i w:val="0"/>
            <w:iCs w:val="0"/>
            <w:webHidden/>
          </w:rPr>
          <w:t>6</w:t>
        </w:r>
        <w:r w:rsidR="000143A1" w:rsidRPr="000143A1">
          <w:rPr>
            <w:i w:val="0"/>
            <w:iCs w:val="0"/>
            <w:webHidden/>
          </w:rPr>
          <w:fldChar w:fldCharType="end"/>
        </w:r>
      </w:hyperlink>
    </w:p>
    <w:p w14:paraId="44EA9261" w14:textId="10FE136C" w:rsidR="000143A1" w:rsidRPr="000143A1" w:rsidRDefault="00E4230B" w:rsidP="00834535">
      <w:pPr>
        <w:pStyle w:val="14"/>
        <w:rPr>
          <w:rFonts w:asciiTheme="minorHAnsi" w:eastAsiaTheme="minorEastAsia" w:hAnsiTheme="minorHAnsi" w:cstheme="minorBidi"/>
          <w:lang w:eastAsia="ru-RU"/>
        </w:rPr>
      </w:pPr>
      <w:hyperlink w:anchor="_Toc156294887" w:history="1">
        <w:r w:rsidR="000143A1" w:rsidRPr="000143A1">
          <w:rPr>
            <w:rStyle w:val="af0"/>
            <w:b w:val="0"/>
            <w:bCs w:val="0"/>
          </w:rPr>
          <w:t>4. КОНТРОЛЬ И ОЦЕНКА РЕЗУЛЬТАТОВ ОСВОЕНИЯ ДИСЦИПЛИНЫ</w:t>
        </w:r>
        <w:r w:rsidR="000143A1" w:rsidRPr="000143A1">
          <w:rPr>
            <w:webHidden/>
          </w:rPr>
          <w:tab/>
        </w:r>
        <w:r w:rsidR="000143A1" w:rsidRPr="000143A1">
          <w:rPr>
            <w:webHidden/>
          </w:rPr>
          <w:fldChar w:fldCharType="begin"/>
        </w:r>
        <w:r w:rsidR="000143A1" w:rsidRPr="000143A1">
          <w:rPr>
            <w:webHidden/>
          </w:rPr>
          <w:instrText xml:space="preserve"> PAGEREF _Toc156294887 \h </w:instrText>
        </w:r>
        <w:r w:rsidR="000143A1" w:rsidRPr="000143A1">
          <w:rPr>
            <w:webHidden/>
          </w:rPr>
        </w:r>
        <w:r w:rsidR="000143A1" w:rsidRPr="000143A1">
          <w:rPr>
            <w:webHidden/>
          </w:rPr>
          <w:fldChar w:fldCharType="separate"/>
        </w:r>
        <w:r w:rsidR="000143A1" w:rsidRPr="000143A1">
          <w:rPr>
            <w:webHidden/>
          </w:rPr>
          <w:t>6</w:t>
        </w:r>
        <w:r w:rsidR="000143A1" w:rsidRPr="000143A1">
          <w:rPr>
            <w:webHidden/>
          </w:rPr>
          <w:fldChar w:fldCharType="end"/>
        </w:r>
      </w:hyperlink>
    </w:p>
    <w:p w14:paraId="0EAD52C0" w14:textId="75FE5EFD" w:rsidR="00C422A9" w:rsidRPr="00DF068E" w:rsidRDefault="000143A1" w:rsidP="003A2E59">
      <w:r w:rsidRPr="000143A1">
        <w:fldChar w:fldCharType="end"/>
      </w:r>
    </w:p>
    <w:p w14:paraId="2F17CBA8" w14:textId="5D2FD751" w:rsidR="00C422A9" w:rsidRPr="00DF068E" w:rsidRDefault="00C422A9" w:rsidP="00C422A9">
      <w:pPr>
        <w:pStyle w:val="1f"/>
        <w:jc w:val="left"/>
        <w:rPr>
          <w:rFonts w:ascii="Times New Roman" w:hAnsi="Times New Roman"/>
          <w:lang w:val="ru-RU"/>
        </w:rPr>
        <w:sectPr w:rsidR="00C422A9" w:rsidRPr="00DF068E" w:rsidSect="00502F97">
          <w:headerReference w:type="even" r:id="rId11"/>
          <w:headerReference w:type="default" r:id="rId12"/>
          <w:pgSz w:w="11906" w:h="16838"/>
          <w:pgMar w:top="1134" w:right="567" w:bottom="1134" w:left="1701" w:header="709" w:footer="709" w:gutter="0"/>
          <w:cols w:space="708"/>
          <w:docGrid w:linePitch="360"/>
        </w:sectPr>
      </w:pPr>
    </w:p>
    <w:p w14:paraId="1A84C765" w14:textId="7DFCD720" w:rsidR="00601C7C" w:rsidRPr="00F70F81" w:rsidRDefault="006E7FF4" w:rsidP="00BE26F5">
      <w:pPr>
        <w:pStyle w:val="1f"/>
        <w:numPr>
          <w:ilvl w:val="0"/>
          <w:numId w:val="1"/>
        </w:numPr>
      </w:pPr>
      <w:bookmarkStart w:id="8" w:name="_Toc156294566"/>
      <w:bookmarkStart w:id="9" w:name="_Toc156294876"/>
      <w:r w:rsidRPr="00F70F81">
        <w:lastRenderedPageBreak/>
        <w:t>Общая характеристика</w:t>
      </w:r>
      <w:bookmarkEnd w:id="4"/>
      <w:bookmarkEnd w:id="5"/>
      <w:bookmarkEnd w:id="6"/>
      <w:bookmarkEnd w:id="8"/>
      <w:bookmarkEnd w:id="9"/>
      <w:r w:rsidR="00601C7C" w:rsidRPr="00F70F81">
        <w:rPr>
          <w:rFonts w:asciiTheme="minorHAnsi" w:hAnsiTheme="minorHAnsi"/>
          <w:lang w:val="ru-RU"/>
        </w:rPr>
        <w:t xml:space="preserve"> </w:t>
      </w:r>
      <w:bookmarkStart w:id="10" w:name="_Hlk158201963"/>
      <w:r w:rsidR="00601C7C" w:rsidRPr="00F70F81">
        <w:t xml:space="preserve"> РАБОЧЕЙ ПРОГРАММЫ </w:t>
      </w:r>
      <w:r w:rsidR="00AE4097">
        <w:rPr>
          <w:rFonts w:asciiTheme="minorHAnsi" w:hAnsiTheme="minorHAnsi"/>
          <w:lang w:val="ru-RU"/>
        </w:rPr>
        <w:t xml:space="preserve">                                   </w:t>
      </w:r>
      <w:r w:rsidR="00601C7C" w:rsidRPr="00F70F81">
        <w:t>УЧЕБНОЙ ДИСЦИПЛИНЫ</w:t>
      </w:r>
    </w:p>
    <w:p w14:paraId="72E221FD" w14:textId="6BF27D12" w:rsidR="00601C7C" w:rsidRPr="00F70F81" w:rsidRDefault="00601C7C" w:rsidP="00601C7C">
      <w:pPr>
        <w:pStyle w:val="1d"/>
        <w:jc w:val="center"/>
        <w:rPr>
          <w:rFonts w:eastAsia="Segoe UI"/>
          <w:lang w:val="ru-RU"/>
        </w:rPr>
      </w:pPr>
      <w:r w:rsidRPr="00F70F81">
        <w:rPr>
          <w:rFonts w:eastAsia="Segoe UI"/>
          <w:lang w:val="ru-RU"/>
        </w:rPr>
        <w:t>«</w:t>
      </w:r>
      <w:r w:rsidR="00E51EC3">
        <w:rPr>
          <w:rFonts w:eastAsia="Segoe UI"/>
          <w:lang w:val="ru-RU"/>
        </w:rPr>
        <w:t>ОП</w:t>
      </w:r>
      <w:r w:rsidR="00EF1BA5">
        <w:rPr>
          <w:rFonts w:eastAsia="Segoe UI"/>
          <w:lang w:val="ru-RU"/>
        </w:rPr>
        <w:t>Ц.02</w:t>
      </w:r>
      <w:r w:rsidR="00E51EC3">
        <w:rPr>
          <w:rFonts w:eastAsia="Segoe UI"/>
          <w:lang w:val="ru-RU"/>
        </w:rPr>
        <w:t xml:space="preserve"> Слесарное дело</w:t>
      </w:r>
      <w:r w:rsidRPr="00F70F81">
        <w:rPr>
          <w:rFonts w:eastAsia="Segoe UI"/>
          <w:lang w:val="ru-RU"/>
        </w:rPr>
        <w:t>»</w:t>
      </w:r>
    </w:p>
    <w:bookmarkEnd w:id="10"/>
    <w:p w14:paraId="19B931A0" w14:textId="50B21FB1" w:rsidR="006E7FF4" w:rsidRPr="00021F3A" w:rsidRDefault="006E7FF4" w:rsidP="00601C7C">
      <w:pPr>
        <w:pStyle w:val="1d"/>
        <w:rPr>
          <w:lang w:val="ru-RU"/>
        </w:rPr>
      </w:pPr>
    </w:p>
    <w:p w14:paraId="46AC078F" w14:textId="72485FEB" w:rsidR="00C63897" w:rsidRPr="00EA6E1D" w:rsidRDefault="007863C1" w:rsidP="007863C1">
      <w:pPr>
        <w:pStyle w:val="114"/>
        <w:rPr>
          <w:rFonts w:ascii="Times New Roman" w:hAnsi="Times New Roman"/>
        </w:rPr>
      </w:pPr>
      <w:bookmarkStart w:id="11" w:name="_Toc150695623"/>
      <w:bookmarkStart w:id="12" w:name="_Toc156294567"/>
      <w:bookmarkStart w:id="13" w:name="_Toc156294877"/>
      <w:r w:rsidRPr="00EA6E1D">
        <w:rPr>
          <w:rFonts w:ascii="Times New Roman" w:hAnsi="Times New Roman"/>
        </w:rPr>
        <w:t xml:space="preserve">1.1. </w:t>
      </w:r>
      <w:r w:rsidR="00C63897" w:rsidRPr="00EA6E1D">
        <w:rPr>
          <w:rFonts w:ascii="Times New Roman" w:hAnsi="Times New Roman"/>
        </w:rPr>
        <w:t xml:space="preserve">Цель и </w:t>
      </w:r>
      <w:r w:rsidR="00EA6E1D" w:rsidRPr="00EA6E1D">
        <w:rPr>
          <w:rFonts w:ascii="Times New Roman" w:hAnsi="Times New Roman"/>
        </w:rPr>
        <w:t xml:space="preserve">место </w:t>
      </w:r>
      <w:bookmarkEnd w:id="11"/>
      <w:r w:rsidR="00F5373D">
        <w:rPr>
          <w:rFonts w:ascii="Times New Roman" w:hAnsi="Times New Roman"/>
        </w:rPr>
        <w:t>дисциплины</w:t>
      </w:r>
      <w:r w:rsidR="004F5C5E" w:rsidRPr="00EA6E1D">
        <w:rPr>
          <w:rFonts w:ascii="Times New Roman" w:hAnsi="Times New Roman"/>
        </w:rPr>
        <w:t xml:space="preserve"> в структуре образовательной программы</w:t>
      </w:r>
      <w:bookmarkEnd w:id="12"/>
      <w:bookmarkEnd w:id="13"/>
    </w:p>
    <w:p w14:paraId="1EFA392A" w14:textId="21564804" w:rsidR="00C63897"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sidR="00F5373D">
        <w:rPr>
          <w:rFonts w:ascii="Times New Roman" w:eastAsia="Times New Roman" w:hAnsi="Times New Roman" w:cs="Times New Roman"/>
          <w:sz w:val="24"/>
          <w:szCs w:val="24"/>
          <w:lang w:eastAsia="ru-RU"/>
        </w:rPr>
        <w:t>дисциплины</w:t>
      </w:r>
      <w:r w:rsidR="00DF068E">
        <w:rPr>
          <w:rFonts w:ascii="Times New Roman" w:eastAsia="Times New Roman" w:hAnsi="Times New Roman" w:cs="Times New Roman"/>
          <w:sz w:val="24"/>
          <w:szCs w:val="24"/>
          <w:lang w:eastAsia="ru-RU"/>
        </w:rPr>
        <w:t xml:space="preserve"> </w:t>
      </w:r>
      <w:r w:rsidR="00DF068E" w:rsidRPr="00EA6E1D">
        <w:rPr>
          <w:rFonts w:ascii="Times New Roman" w:hAnsi="Times New Roman"/>
        </w:rPr>
        <w:t>«</w:t>
      </w:r>
      <w:r w:rsidR="00E51EC3" w:rsidRPr="00E51EC3">
        <w:rPr>
          <w:rFonts w:ascii="Times New Roman" w:hAnsi="Times New Roman"/>
        </w:rPr>
        <w:t>Слесарное дело</w:t>
      </w:r>
      <w:r w:rsidR="00DF068E" w:rsidRPr="00EA6E1D">
        <w:rPr>
          <w:rFonts w:ascii="Times New Roman" w:hAnsi="Times New Roman"/>
        </w:rPr>
        <w:t>»</w:t>
      </w:r>
      <w:r w:rsidRPr="00FA680C">
        <w:rPr>
          <w:rFonts w:ascii="Times New Roman" w:eastAsia="Times New Roman" w:hAnsi="Times New Roman" w:cs="Times New Roman"/>
          <w:sz w:val="24"/>
          <w:szCs w:val="24"/>
          <w:lang w:eastAsia="ru-RU"/>
        </w:rPr>
        <w:t xml:space="preserve">: </w:t>
      </w:r>
      <w:r w:rsidR="00E51EC3" w:rsidRPr="00E51EC3">
        <w:rPr>
          <w:rFonts w:ascii="Times New Roman" w:eastAsia="Times New Roman" w:hAnsi="Times New Roman" w:cs="Times New Roman"/>
          <w:sz w:val="24"/>
          <w:szCs w:val="24"/>
          <w:lang w:eastAsia="ru-RU"/>
        </w:rPr>
        <w:t>изучить виды технологических операций слесарного дела, оборудования, инструменты и приспособления.</w:t>
      </w:r>
    </w:p>
    <w:p w14:paraId="6DF4969D" w14:textId="143EA22E" w:rsidR="004F5C5E" w:rsidRPr="00E51EC3" w:rsidRDefault="00B115E3" w:rsidP="00A3570A">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Дисциплина</w:t>
      </w:r>
      <w:r w:rsidR="004F5C5E">
        <w:rPr>
          <w:rFonts w:ascii="Times New Roman" w:hAnsi="Times New Roman" w:cs="Times New Roman"/>
          <w:sz w:val="24"/>
          <w:szCs w:val="24"/>
        </w:rPr>
        <w:t xml:space="preserve"> </w:t>
      </w:r>
      <w:r w:rsidR="00AE4097">
        <w:rPr>
          <w:rFonts w:ascii="Times New Roman" w:hAnsi="Times New Roman" w:cs="Times New Roman"/>
          <w:sz w:val="24"/>
          <w:szCs w:val="24"/>
        </w:rPr>
        <w:t xml:space="preserve">ОПЦ.02 </w:t>
      </w:r>
      <w:r>
        <w:rPr>
          <w:rFonts w:ascii="Times New Roman" w:hAnsi="Times New Roman" w:cs="Times New Roman"/>
          <w:sz w:val="24"/>
          <w:szCs w:val="24"/>
        </w:rPr>
        <w:t>«</w:t>
      </w:r>
      <w:r w:rsidR="00E51EC3" w:rsidRPr="00E51EC3">
        <w:rPr>
          <w:rFonts w:ascii="Times New Roman" w:hAnsi="Times New Roman" w:cs="Times New Roman"/>
          <w:sz w:val="24"/>
          <w:szCs w:val="24"/>
        </w:rPr>
        <w:t>Слесарное дело</w:t>
      </w:r>
      <w:r>
        <w:rPr>
          <w:rFonts w:ascii="Times New Roman" w:hAnsi="Times New Roman" w:cs="Times New Roman"/>
          <w:sz w:val="24"/>
          <w:szCs w:val="24"/>
        </w:rPr>
        <w:t xml:space="preserve">» </w:t>
      </w:r>
      <w:r w:rsidR="004F5C5E" w:rsidRPr="00E11160">
        <w:rPr>
          <w:rFonts w:ascii="Times New Roman" w:hAnsi="Times New Roman" w:cs="Times New Roman"/>
          <w:sz w:val="24"/>
          <w:szCs w:val="24"/>
        </w:rPr>
        <w:t>включен</w:t>
      </w:r>
      <w:r>
        <w:rPr>
          <w:rFonts w:ascii="Times New Roman" w:hAnsi="Times New Roman" w:cs="Times New Roman"/>
          <w:sz w:val="24"/>
          <w:szCs w:val="24"/>
        </w:rPr>
        <w:t>а</w:t>
      </w:r>
      <w:r w:rsidR="004F5C5E" w:rsidRPr="00E11160">
        <w:rPr>
          <w:rFonts w:ascii="Times New Roman" w:hAnsi="Times New Roman" w:cs="Times New Roman"/>
          <w:sz w:val="24"/>
          <w:szCs w:val="24"/>
        </w:rPr>
        <w:t xml:space="preserve"> в </w:t>
      </w:r>
      <w:r w:rsidRPr="00E51EC3">
        <w:rPr>
          <w:rFonts w:ascii="Times New Roman" w:hAnsi="Times New Roman" w:cs="Times New Roman"/>
          <w:iCs/>
          <w:sz w:val="24"/>
          <w:szCs w:val="24"/>
        </w:rPr>
        <w:t xml:space="preserve">обязательную часть </w:t>
      </w:r>
      <w:r w:rsidR="006E3EC8" w:rsidRPr="006E3EC8">
        <w:rPr>
          <w:rFonts w:ascii="Times New Roman" w:hAnsi="Times New Roman" w:cs="Times New Roman"/>
          <w:iCs/>
          <w:sz w:val="24"/>
          <w:szCs w:val="24"/>
        </w:rPr>
        <w:t>общепрофессионального</w:t>
      </w:r>
      <w:r w:rsidRPr="00E51EC3">
        <w:rPr>
          <w:rFonts w:ascii="Times New Roman" w:hAnsi="Times New Roman" w:cs="Times New Roman"/>
          <w:iCs/>
          <w:sz w:val="24"/>
          <w:szCs w:val="24"/>
        </w:rPr>
        <w:t xml:space="preserve"> цикла образовательной программы</w:t>
      </w:r>
      <w:r w:rsidR="004F5C5E" w:rsidRPr="00E51EC3">
        <w:rPr>
          <w:rFonts w:ascii="Times New Roman" w:hAnsi="Times New Roman" w:cs="Times New Roman"/>
          <w:iCs/>
          <w:sz w:val="24"/>
          <w:szCs w:val="24"/>
        </w:rPr>
        <w:t>.</w:t>
      </w:r>
    </w:p>
    <w:p w14:paraId="64A54C45" w14:textId="695C247B" w:rsidR="00EA6E1D" w:rsidRPr="00EA6E1D" w:rsidRDefault="00EA6E1D" w:rsidP="00EA6E1D">
      <w:pPr>
        <w:pStyle w:val="114"/>
        <w:rPr>
          <w:rFonts w:ascii="Times New Roman" w:hAnsi="Times New Roman"/>
        </w:rPr>
      </w:pPr>
      <w:bookmarkStart w:id="14" w:name="_Toc156294568"/>
      <w:bookmarkStart w:id="15" w:name="_Toc156294878"/>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00B115E3">
        <w:rPr>
          <w:rFonts w:ascii="Times New Roman" w:hAnsi="Times New Roman"/>
        </w:rPr>
        <w:t>дисциплины</w:t>
      </w:r>
      <w:bookmarkEnd w:id="14"/>
      <w:bookmarkEnd w:id="15"/>
    </w:p>
    <w:p w14:paraId="006FC725" w14:textId="49771508"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sidR="00B115E3">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A0276D">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9A0AAA">
        <w:rPr>
          <w:rFonts w:ascii="Times New Roman" w:eastAsia="Times New Roman" w:hAnsi="Times New Roman" w:cs="Times New Roman"/>
          <w:sz w:val="24"/>
          <w:szCs w:val="24"/>
          <w:lang w:eastAsia="ru-RU"/>
        </w:rPr>
        <w:t>ПОП-П</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35B80373" w:rsidR="0020413C" w:rsidRDefault="0020413C" w:rsidP="003A61FF">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w:t>
      </w:r>
      <w:r w:rsidR="00B115E3">
        <w:rPr>
          <w:rFonts w:ascii="Times New Roman" w:hAnsi="Times New Roman" w:cs="Times New Roman"/>
          <w:bCs/>
          <w:sz w:val="24"/>
          <w:szCs w:val="24"/>
        </w:rPr>
        <w:t>дисциплины</w:t>
      </w: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601C7C" w:rsidRPr="00E51EC3" w14:paraId="021E4F30" w14:textId="77777777" w:rsidTr="00CD0B28">
        <w:tc>
          <w:tcPr>
            <w:tcW w:w="1129" w:type="dxa"/>
            <w:tcBorders>
              <w:top w:val="single" w:sz="4" w:space="0" w:color="auto"/>
              <w:left w:val="single" w:sz="4" w:space="0" w:color="auto"/>
              <w:right w:val="single" w:sz="4" w:space="0" w:color="auto"/>
            </w:tcBorders>
          </w:tcPr>
          <w:p w14:paraId="13F92B53" w14:textId="77777777" w:rsidR="00DB7B6A" w:rsidRPr="00E51EC3" w:rsidRDefault="00601C7C" w:rsidP="00CD0B28">
            <w:pPr>
              <w:rPr>
                <w:rStyle w:val="afb"/>
                <w:b/>
                <w:i w:val="0"/>
                <w:sz w:val="24"/>
                <w:szCs w:val="24"/>
                <w:highlight w:val="green"/>
              </w:rPr>
            </w:pPr>
            <w:bookmarkStart w:id="16" w:name="_Hlk158201861"/>
            <w:r w:rsidRPr="00E51EC3">
              <w:rPr>
                <w:rStyle w:val="afb"/>
                <w:b/>
                <w:i w:val="0"/>
                <w:sz w:val="24"/>
                <w:szCs w:val="24"/>
              </w:rPr>
              <w:t xml:space="preserve">Код </w:t>
            </w:r>
            <w:proofErr w:type="gramStart"/>
            <w:r w:rsidRPr="00E51EC3">
              <w:rPr>
                <w:rStyle w:val="afb"/>
                <w:b/>
                <w:i w:val="0"/>
                <w:sz w:val="24"/>
                <w:szCs w:val="24"/>
              </w:rPr>
              <w:t>ОК</w:t>
            </w:r>
            <w:proofErr w:type="gramEnd"/>
            <w:r w:rsidRPr="00E51EC3">
              <w:rPr>
                <w:rStyle w:val="afb"/>
                <w:b/>
                <w:i w:val="0"/>
                <w:sz w:val="24"/>
                <w:szCs w:val="24"/>
              </w:rPr>
              <w:t>,</w:t>
            </w:r>
            <w:r w:rsidRPr="00E51EC3">
              <w:rPr>
                <w:rStyle w:val="afb"/>
                <w:b/>
                <w:i w:val="0"/>
                <w:sz w:val="24"/>
                <w:szCs w:val="24"/>
                <w:highlight w:val="green"/>
              </w:rPr>
              <w:t xml:space="preserve"> </w:t>
            </w:r>
          </w:p>
          <w:p w14:paraId="0289AEA8" w14:textId="6F692D70" w:rsidR="00601C7C" w:rsidRPr="00E51EC3" w:rsidRDefault="00601C7C" w:rsidP="00CD0B28">
            <w:pPr>
              <w:rPr>
                <w:rStyle w:val="afb"/>
                <w:b/>
                <w:i w:val="0"/>
                <w:sz w:val="24"/>
                <w:szCs w:val="24"/>
                <w:highlight w:val="green"/>
              </w:rPr>
            </w:pPr>
            <w:r w:rsidRPr="00E51EC3">
              <w:rPr>
                <w:rStyle w:val="afb"/>
                <w:b/>
                <w:i w:val="0"/>
                <w:sz w:val="24"/>
                <w:szCs w:val="24"/>
              </w:rPr>
              <w:t>ПК</w:t>
            </w:r>
          </w:p>
        </w:tc>
        <w:tc>
          <w:tcPr>
            <w:tcW w:w="2833" w:type="dxa"/>
            <w:tcBorders>
              <w:top w:val="single" w:sz="4" w:space="0" w:color="auto"/>
              <w:left w:val="single" w:sz="4" w:space="0" w:color="auto"/>
              <w:right w:val="single" w:sz="4" w:space="0" w:color="auto"/>
            </w:tcBorders>
          </w:tcPr>
          <w:p w14:paraId="76FE1A7A" w14:textId="77777777" w:rsidR="00601C7C" w:rsidRPr="00E51EC3" w:rsidRDefault="00601C7C" w:rsidP="00CD0B28">
            <w:pPr>
              <w:jc w:val="center"/>
              <w:rPr>
                <w:rFonts w:ascii="Times New Roman" w:hAnsi="Times New Roman" w:cs="Times New Roman"/>
                <w:b/>
                <w:sz w:val="24"/>
                <w:szCs w:val="24"/>
              </w:rPr>
            </w:pPr>
            <w:r w:rsidRPr="00E51EC3">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D4AA40D" w14:textId="77777777" w:rsidR="00601C7C" w:rsidRPr="00E51EC3" w:rsidRDefault="00601C7C" w:rsidP="00CD0B28">
            <w:pPr>
              <w:jc w:val="center"/>
              <w:rPr>
                <w:rFonts w:ascii="Times New Roman" w:hAnsi="Times New Roman" w:cs="Times New Roman"/>
                <w:b/>
                <w:sz w:val="24"/>
                <w:szCs w:val="24"/>
              </w:rPr>
            </w:pPr>
            <w:r w:rsidRPr="00E51EC3">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03843628" w14:textId="6A7F6E51" w:rsidR="00601C7C" w:rsidRPr="00E51EC3" w:rsidRDefault="00601C7C" w:rsidP="00CD0B28">
            <w:pPr>
              <w:jc w:val="center"/>
              <w:rPr>
                <w:rFonts w:ascii="Times New Roman" w:hAnsi="Times New Roman" w:cs="Times New Roman"/>
                <w:b/>
                <w:sz w:val="24"/>
                <w:szCs w:val="24"/>
              </w:rPr>
            </w:pPr>
            <w:r w:rsidRPr="00E51EC3">
              <w:rPr>
                <w:rFonts w:ascii="Times New Roman" w:hAnsi="Times New Roman" w:cs="Times New Roman"/>
                <w:b/>
                <w:sz w:val="24"/>
                <w:szCs w:val="24"/>
              </w:rPr>
              <w:t>Владеть навыками</w:t>
            </w:r>
            <w:r w:rsidR="00DB7B6A" w:rsidRPr="00E51EC3">
              <w:rPr>
                <w:rFonts w:ascii="Times New Roman" w:hAnsi="Times New Roman" w:cs="Times New Roman"/>
                <w:b/>
                <w:sz w:val="24"/>
                <w:szCs w:val="24"/>
              </w:rPr>
              <w:t xml:space="preserve"> </w:t>
            </w:r>
          </w:p>
        </w:tc>
      </w:tr>
      <w:tr w:rsidR="00A213BD" w:rsidRPr="00E51EC3" w14:paraId="1B959B65" w14:textId="77777777" w:rsidTr="00CD0B28">
        <w:tc>
          <w:tcPr>
            <w:tcW w:w="1129" w:type="dxa"/>
            <w:tcBorders>
              <w:top w:val="single" w:sz="4" w:space="0" w:color="auto"/>
              <w:left w:val="single" w:sz="4" w:space="0" w:color="auto"/>
              <w:right w:val="single" w:sz="4" w:space="0" w:color="auto"/>
            </w:tcBorders>
          </w:tcPr>
          <w:p w14:paraId="5FD08FD2" w14:textId="1241C7CE" w:rsidR="00A213BD" w:rsidRPr="00E51EC3" w:rsidRDefault="00A213BD" w:rsidP="00A213BD">
            <w:pPr>
              <w:rPr>
                <w:rFonts w:ascii="Times New Roman" w:hAnsi="Times New Roman" w:cs="Times New Roman"/>
                <w:bCs/>
                <w:sz w:val="24"/>
                <w:szCs w:val="24"/>
              </w:rPr>
            </w:pPr>
            <w:r w:rsidRPr="00E51EC3">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hideMark/>
          </w:tcPr>
          <w:p w14:paraId="72263FEB"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hAnsi="Times New Roman" w:cs="Times New Roman"/>
                <w:bCs/>
                <w:iCs/>
                <w:sz w:val="24"/>
                <w:szCs w:val="24"/>
              </w:rPr>
              <w:t>;</w:t>
            </w:r>
          </w:p>
          <w:p w14:paraId="406F02E5" w14:textId="77777777" w:rsidR="00A213BD"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этапы решения задачи, составлять план действия, реализовывать составленный план</w:t>
            </w:r>
            <w:r>
              <w:rPr>
                <w:rFonts w:ascii="Times New Roman" w:hAnsi="Times New Roman" w:cs="Times New Roman"/>
                <w:bCs/>
                <w:iCs/>
                <w:sz w:val="24"/>
                <w:szCs w:val="24"/>
              </w:rPr>
              <w:t>;</w:t>
            </w:r>
          </w:p>
          <w:p w14:paraId="7DCEF403"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необходимые ресурсы</w:t>
            </w:r>
          </w:p>
          <w:p w14:paraId="07741BB7"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r>
              <w:rPr>
                <w:rFonts w:ascii="Times New Roman" w:hAnsi="Times New Roman" w:cs="Times New Roman"/>
                <w:bCs/>
                <w:iCs/>
                <w:sz w:val="24"/>
                <w:szCs w:val="24"/>
              </w:rPr>
              <w:t>;</w:t>
            </w:r>
          </w:p>
          <w:p w14:paraId="0C580271" w14:textId="77777777" w:rsidR="00A213BD" w:rsidRPr="009A1B94" w:rsidRDefault="00A213BD" w:rsidP="00A213BD">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владеть актуальными методами работы в профессиональной и смежных сферах</w:t>
            </w:r>
            <w:r>
              <w:rPr>
                <w:rFonts w:ascii="Times New Roman" w:hAnsi="Times New Roman" w:cs="Times New Roman"/>
                <w:bCs/>
                <w:iCs/>
                <w:sz w:val="24"/>
                <w:szCs w:val="24"/>
              </w:rPr>
              <w:t>;</w:t>
            </w:r>
            <w:proofErr w:type="gramEnd"/>
          </w:p>
          <w:p w14:paraId="5F2A4BA6" w14:textId="27625D0E" w:rsidR="00A213BD" w:rsidRPr="00E51EC3" w:rsidRDefault="00A213BD" w:rsidP="00A213BD">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результат и последствия своих действий (самостоятельно или с помощью наставника)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004C31C"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21BDB3A9"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структура плана для решения задач, алгоритмы выполнения работ в </w:t>
            </w:r>
            <w:proofErr w:type="gramStart"/>
            <w:r w:rsidRPr="009A1B94">
              <w:rPr>
                <w:rFonts w:ascii="Times New Roman" w:hAnsi="Times New Roman" w:cs="Times New Roman"/>
                <w:bCs/>
                <w:iCs/>
                <w:sz w:val="24"/>
                <w:szCs w:val="24"/>
              </w:rPr>
              <w:t>профессиональной</w:t>
            </w:r>
            <w:proofErr w:type="gramEnd"/>
            <w:r w:rsidRPr="009A1B94">
              <w:rPr>
                <w:rFonts w:ascii="Times New Roman" w:hAnsi="Times New Roman" w:cs="Times New Roman"/>
                <w:bCs/>
                <w:iCs/>
                <w:sz w:val="24"/>
                <w:szCs w:val="24"/>
              </w:rPr>
              <w:t xml:space="preserve"> и смежных областях</w:t>
            </w:r>
            <w:r>
              <w:rPr>
                <w:rFonts w:ascii="Times New Roman" w:hAnsi="Times New Roman" w:cs="Times New Roman"/>
                <w:bCs/>
                <w:iCs/>
                <w:sz w:val="24"/>
                <w:szCs w:val="24"/>
              </w:rPr>
              <w:t>;</w:t>
            </w:r>
          </w:p>
          <w:p w14:paraId="05A20D80"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cs="Times New Roman"/>
                <w:bCs/>
                <w:iCs/>
                <w:sz w:val="24"/>
                <w:szCs w:val="24"/>
              </w:rPr>
              <w:t>;</w:t>
            </w:r>
          </w:p>
          <w:p w14:paraId="34EC9655" w14:textId="77777777" w:rsidR="00A213BD" w:rsidRPr="009A1B94" w:rsidRDefault="00A213BD" w:rsidP="00A213BD">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методы работы в профессиональной и смежных сферах</w:t>
            </w:r>
            <w:r>
              <w:rPr>
                <w:rFonts w:ascii="Times New Roman" w:hAnsi="Times New Roman" w:cs="Times New Roman"/>
                <w:bCs/>
                <w:iCs/>
                <w:sz w:val="24"/>
                <w:szCs w:val="24"/>
              </w:rPr>
              <w:t>;</w:t>
            </w:r>
            <w:proofErr w:type="gramEnd"/>
          </w:p>
          <w:p w14:paraId="74A50069" w14:textId="73500282" w:rsidR="00A213BD" w:rsidRPr="00E51EC3" w:rsidRDefault="00A213BD" w:rsidP="00A213BD">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порядок </w:t>
            </w:r>
            <w:proofErr w:type="gramStart"/>
            <w:r w:rsidRPr="009A1B94">
              <w:rPr>
                <w:rFonts w:ascii="Times New Roman" w:hAnsi="Times New Roman" w:cs="Times New Roman"/>
                <w:bCs/>
                <w:iCs/>
                <w:sz w:val="24"/>
                <w:szCs w:val="24"/>
              </w:rPr>
              <w:t>оценки результатов решения задач профессиональной деятельности</w:t>
            </w:r>
            <w:proofErr w:type="gramEnd"/>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790DA591" w14:textId="5F7225FC" w:rsidR="00A213BD" w:rsidRPr="00E51EC3" w:rsidRDefault="00A213BD" w:rsidP="00A213BD">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A213BD" w:rsidRPr="00E51EC3" w14:paraId="13D2A843" w14:textId="77777777" w:rsidTr="00CD0B28">
        <w:tc>
          <w:tcPr>
            <w:tcW w:w="1129" w:type="dxa"/>
            <w:tcBorders>
              <w:left w:val="single" w:sz="4" w:space="0" w:color="auto"/>
              <w:bottom w:val="single" w:sz="4" w:space="0" w:color="auto"/>
              <w:right w:val="single" w:sz="4" w:space="0" w:color="auto"/>
            </w:tcBorders>
          </w:tcPr>
          <w:p w14:paraId="557744F0" w14:textId="5014F8A4" w:rsidR="00A213BD" w:rsidRPr="00E51EC3" w:rsidRDefault="00A213BD" w:rsidP="00A213BD">
            <w:pPr>
              <w:rPr>
                <w:rFonts w:ascii="Times New Roman" w:hAnsi="Times New Roman" w:cs="Times New Roman"/>
                <w:bCs/>
                <w:sz w:val="24"/>
                <w:szCs w:val="24"/>
              </w:rPr>
            </w:pPr>
            <w:r w:rsidRPr="00E51EC3">
              <w:rPr>
                <w:rFonts w:ascii="Times New Roman" w:hAnsi="Times New Roman" w:cs="Times New Roman"/>
                <w:bCs/>
                <w:sz w:val="24"/>
                <w:szCs w:val="24"/>
              </w:rPr>
              <w:t>ОК.02</w:t>
            </w:r>
          </w:p>
        </w:tc>
        <w:tc>
          <w:tcPr>
            <w:tcW w:w="2833" w:type="dxa"/>
            <w:tcBorders>
              <w:left w:val="single" w:sz="4" w:space="0" w:color="auto"/>
              <w:bottom w:val="single" w:sz="4" w:space="0" w:color="auto"/>
              <w:right w:val="single" w:sz="4" w:space="0" w:color="auto"/>
            </w:tcBorders>
          </w:tcPr>
          <w:p w14:paraId="53A53C24"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определять задачи для поиска информации, планировать процесс поиска, выбирать необходимые источники </w:t>
            </w:r>
            <w:r w:rsidRPr="009A1B94">
              <w:rPr>
                <w:rFonts w:ascii="Times New Roman" w:hAnsi="Times New Roman" w:cs="Times New Roman"/>
                <w:bCs/>
                <w:iCs/>
                <w:sz w:val="24"/>
                <w:szCs w:val="24"/>
              </w:rPr>
              <w:lastRenderedPageBreak/>
              <w:t>информации</w:t>
            </w:r>
            <w:r>
              <w:rPr>
                <w:rFonts w:ascii="Times New Roman" w:hAnsi="Times New Roman" w:cs="Times New Roman"/>
                <w:bCs/>
                <w:iCs/>
                <w:sz w:val="24"/>
                <w:szCs w:val="24"/>
              </w:rPr>
              <w:t>;</w:t>
            </w:r>
          </w:p>
          <w:p w14:paraId="0501114A" w14:textId="77777777" w:rsidR="00A213BD"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выделять наиболее </w:t>
            </w:r>
            <w:proofErr w:type="gramStart"/>
            <w:r w:rsidRPr="009A1B94">
              <w:rPr>
                <w:rFonts w:ascii="Times New Roman" w:hAnsi="Times New Roman" w:cs="Times New Roman"/>
                <w:bCs/>
                <w:iCs/>
                <w:sz w:val="24"/>
                <w:szCs w:val="24"/>
              </w:rPr>
              <w:t>значимое</w:t>
            </w:r>
            <w:proofErr w:type="gramEnd"/>
            <w:r w:rsidRPr="009A1B94">
              <w:rPr>
                <w:rFonts w:ascii="Times New Roman" w:hAnsi="Times New Roman" w:cs="Times New Roman"/>
                <w:bCs/>
                <w:iCs/>
                <w:sz w:val="24"/>
                <w:szCs w:val="24"/>
              </w:rPr>
              <w:t xml:space="preserve"> в перечне информации</w:t>
            </w:r>
            <w:r>
              <w:rPr>
                <w:rFonts w:ascii="Times New Roman" w:hAnsi="Times New Roman" w:cs="Times New Roman"/>
                <w:bCs/>
                <w:iCs/>
                <w:sz w:val="24"/>
                <w:szCs w:val="24"/>
              </w:rPr>
              <w:t>;</w:t>
            </w:r>
          </w:p>
          <w:p w14:paraId="1501000E"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структурировать получаемую информацию, оформлять результаты поиска</w:t>
            </w:r>
            <w:r>
              <w:rPr>
                <w:rFonts w:ascii="Times New Roman" w:hAnsi="Times New Roman" w:cs="Times New Roman"/>
                <w:bCs/>
                <w:iCs/>
                <w:sz w:val="24"/>
                <w:szCs w:val="24"/>
              </w:rPr>
              <w:t>;</w:t>
            </w:r>
          </w:p>
          <w:p w14:paraId="626BC717"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практическую значимость результатов поиска</w:t>
            </w:r>
            <w:r>
              <w:rPr>
                <w:rFonts w:ascii="Times New Roman" w:hAnsi="Times New Roman" w:cs="Times New Roman"/>
                <w:bCs/>
                <w:iCs/>
                <w:sz w:val="24"/>
                <w:szCs w:val="24"/>
              </w:rPr>
              <w:t>;</w:t>
            </w:r>
          </w:p>
          <w:p w14:paraId="5BC1AB6C"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применять средства информационных технологий для решения профессиональных задач</w:t>
            </w:r>
            <w:r>
              <w:rPr>
                <w:rFonts w:ascii="Times New Roman" w:hAnsi="Times New Roman" w:cs="Times New Roman"/>
                <w:bCs/>
                <w:iCs/>
                <w:sz w:val="24"/>
                <w:szCs w:val="24"/>
              </w:rPr>
              <w:t>;</w:t>
            </w:r>
          </w:p>
          <w:p w14:paraId="2FDA47EB"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современное программное обеспечение в профессиональной деятельности</w:t>
            </w:r>
            <w:r>
              <w:rPr>
                <w:rFonts w:ascii="Times New Roman" w:hAnsi="Times New Roman" w:cs="Times New Roman"/>
                <w:bCs/>
                <w:iCs/>
                <w:sz w:val="24"/>
                <w:szCs w:val="24"/>
              </w:rPr>
              <w:t>;</w:t>
            </w:r>
          </w:p>
          <w:p w14:paraId="5B9C7D75" w14:textId="6405DB9C" w:rsidR="00A213BD" w:rsidRPr="00E51EC3" w:rsidRDefault="00A213BD" w:rsidP="00A213BD">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различные цифровые средства для решения профессиональных задач</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A190226"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lastRenderedPageBreak/>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номенклатура информационных источников, применяемых в профессиональной </w:t>
            </w:r>
            <w:r w:rsidRPr="009A1B94">
              <w:rPr>
                <w:rFonts w:ascii="Times New Roman" w:hAnsi="Times New Roman" w:cs="Times New Roman"/>
                <w:bCs/>
                <w:iCs/>
                <w:sz w:val="24"/>
                <w:szCs w:val="24"/>
              </w:rPr>
              <w:lastRenderedPageBreak/>
              <w:t>деятельности</w:t>
            </w:r>
          </w:p>
          <w:p w14:paraId="4C743708"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приемы структурирования информации</w:t>
            </w:r>
          </w:p>
          <w:p w14:paraId="217015D5" w14:textId="77777777" w:rsidR="00A213BD" w:rsidRPr="009A1B94"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формат оформления результатов поиска информации</w:t>
            </w:r>
          </w:p>
          <w:p w14:paraId="640263BE" w14:textId="77777777" w:rsidR="00A213BD" w:rsidRDefault="00A213BD" w:rsidP="00A213BD">
            <w:pPr>
              <w:rPr>
                <w:rFonts w:ascii="Times New Roman" w:hAnsi="Times New Roman" w:cs="Times New Roman"/>
                <w:bCs/>
                <w:iCs/>
                <w:sz w:val="24"/>
                <w:szCs w:val="24"/>
              </w:rPr>
            </w:pPr>
            <w:r w:rsidRPr="009A1B94">
              <w:rPr>
                <w:rFonts w:ascii="Times New Roman" w:hAnsi="Times New Roman" w:cs="Times New Roman"/>
                <w:bCs/>
                <w:iCs/>
                <w:sz w:val="24"/>
                <w:szCs w:val="24"/>
              </w:rPr>
              <w:t xml:space="preserve">современные средства и устройства информатизации, </w:t>
            </w:r>
          </w:p>
          <w:p w14:paraId="1D85DC47" w14:textId="4AB96848" w:rsidR="00A213BD" w:rsidRPr="00E51EC3" w:rsidRDefault="00A213BD" w:rsidP="00A213BD">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3360636A" w14:textId="1D66A401" w:rsidR="00A213BD" w:rsidRPr="00E51EC3" w:rsidRDefault="00A213BD" w:rsidP="00A213BD">
            <w:pPr>
              <w:jc w:val="center"/>
              <w:rPr>
                <w:rFonts w:ascii="Times New Roman" w:hAnsi="Times New Roman" w:cs="Times New Roman"/>
                <w:bCs/>
                <w:sz w:val="24"/>
                <w:szCs w:val="24"/>
              </w:rPr>
            </w:pPr>
            <w:r w:rsidRPr="00C759B7">
              <w:rPr>
                <w:rFonts w:ascii="Times New Roman" w:hAnsi="Times New Roman" w:cs="Times New Roman"/>
                <w:bCs/>
                <w:sz w:val="24"/>
                <w:szCs w:val="24"/>
              </w:rPr>
              <w:lastRenderedPageBreak/>
              <w:t>-</w:t>
            </w:r>
          </w:p>
        </w:tc>
      </w:tr>
      <w:tr w:rsidR="00A213BD" w:rsidRPr="00E51EC3" w14:paraId="7DB1EAD6" w14:textId="77777777" w:rsidTr="00CD0B28">
        <w:tc>
          <w:tcPr>
            <w:tcW w:w="1129" w:type="dxa"/>
            <w:tcBorders>
              <w:left w:val="single" w:sz="4" w:space="0" w:color="auto"/>
              <w:bottom w:val="single" w:sz="4" w:space="0" w:color="auto"/>
              <w:right w:val="single" w:sz="4" w:space="0" w:color="auto"/>
            </w:tcBorders>
          </w:tcPr>
          <w:p w14:paraId="645E5300" w14:textId="62AD6FEE" w:rsidR="00A213BD" w:rsidRPr="00E51EC3" w:rsidRDefault="00A213BD" w:rsidP="00A213BD">
            <w:pPr>
              <w:rPr>
                <w:rFonts w:ascii="Times New Roman" w:hAnsi="Times New Roman" w:cs="Times New Roman"/>
                <w:bCs/>
                <w:sz w:val="24"/>
                <w:szCs w:val="24"/>
              </w:rPr>
            </w:pPr>
            <w:r w:rsidRPr="00E51EC3">
              <w:rPr>
                <w:rFonts w:ascii="Times New Roman" w:hAnsi="Times New Roman" w:cs="Times New Roman"/>
                <w:bCs/>
                <w:sz w:val="24"/>
                <w:szCs w:val="24"/>
              </w:rPr>
              <w:lastRenderedPageBreak/>
              <w:t>ОК.03</w:t>
            </w:r>
          </w:p>
        </w:tc>
        <w:tc>
          <w:tcPr>
            <w:tcW w:w="2833" w:type="dxa"/>
            <w:tcBorders>
              <w:left w:val="single" w:sz="4" w:space="0" w:color="auto"/>
              <w:bottom w:val="single" w:sz="4" w:space="0" w:color="auto"/>
              <w:right w:val="single" w:sz="4" w:space="0" w:color="auto"/>
            </w:tcBorders>
          </w:tcPr>
          <w:p w14:paraId="57E8A50A"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bCs/>
                <w:iCs/>
                <w:sz w:val="24"/>
                <w:szCs w:val="24"/>
              </w:rPr>
              <w:t>;</w:t>
            </w:r>
          </w:p>
          <w:p w14:paraId="13104AC6"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применять современную научную профессиональную терминологию</w:t>
            </w:r>
          </w:p>
          <w:p w14:paraId="7311551C" w14:textId="77777777" w:rsidR="00A213BD" w:rsidRPr="005C1A7C" w:rsidRDefault="00A213BD" w:rsidP="00A213BD">
            <w:pPr>
              <w:rPr>
                <w:rFonts w:ascii="Times New Roman" w:hAnsi="Times New Roman" w:cs="Times New Roman"/>
                <w:bCs/>
                <w:iCs/>
                <w:sz w:val="24"/>
                <w:szCs w:val="24"/>
              </w:rPr>
            </w:pPr>
            <w:r w:rsidRPr="005C1A7C">
              <w:rPr>
                <w:rFonts w:ascii="Times New Roman" w:hAnsi="Times New Roman" w:cs="Times New Roman"/>
                <w:bCs/>
                <w:iCs/>
                <w:sz w:val="24"/>
                <w:szCs w:val="24"/>
              </w:rPr>
              <w:t>определять и выстраивать траектории профессионального развития и самообразования</w:t>
            </w:r>
            <w:r>
              <w:rPr>
                <w:rFonts w:ascii="Times New Roman" w:hAnsi="Times New Roman" w:cs="Times New Roman"/>
                <w:bCs/>
                <w:iCs/>
                <w:sz w:val="24"/>
                <w:szCs w:val="24"/>
              </w:rPr>
              <w:t>;</w:t>
            </w:r>
          </w:p>
          <w:p w14:paraId="7AFB0270"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выявлять достоинства и недостатки коммерческой идеи</w:t>
            </w:r>
            <w:r>
              <w:rPr>
                <w:rFonts w:ascii="Times New Roman" w:hAnsi="Times New Roman" w:cs="Times New Roman"/>
                <w:bCs/>
                <w:iCs/>
                <w:sz w:val="24"/>
                <w:szCs w:val="24"/>
              </w:rPr>
              <w:t>;</w:t>
            </w:r>
          </w:p>
          <w:p w14:paraId="0A9978DA"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 xml:space="preserve">определять инвестиционную привлекательность коммерческих идей в рамках профессиональной </w:t>
            </w:r>
            <w:r w:rsidRPr="005C1A7C">
              <w:rPr>
                <w:rFonts w:ascii="Times New Roman" w:hAnsi="Times New Roman" w:cs="Times New Roman"/>
                <w:bCs/>
                <w:iCs/>
                <w:sz w:val="24"/>
                <w:szCs w:val="24"/>
              </w:rPr>
              <w:lastRenderedPageBreak/>
              <w:t>деятельности, выявлять источники финансирования</w:t>
            </w:r>
            <w:r>
              <w:rPr>
                <w:rFonts w:ascii="Times New Roman" w:hAnsi="Times New Roman" w:cs="Times New Roman"/>
                <w:bCs/>
                <w:iCs/>
                <w:sz w:val="24"/>
                <w:szCs w:val="24"/>
              </w:rPr>
              <w:t>;</w:t>
            </w:r>
          </w:p>
          <w:p w14:paraId="3CBE07E8"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презентовать идеи открытия собственного дела в профессиональной деятельности</w:t>
            </w:r>
            <w:r>
              <w:rPr>
                <w:rFonts w:ascii="Times New Roman" w:hAnsi="Times New Roman" w:cs="Times New Roman"/>
                <w:bCs/>
                <w:iCs/>
                <w:sz w:val="24"/>
                <w:szCs w:val="24"/>
              </w:rPr>
              <w:t>;</w:t>
            </w:r>
          </w:p>
          <w:p w14:paraId="61421869"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источники достоверной правовой информации</w:t>
            </w:r>
            <w:r>
              <w:rPr>
                <w:rFonts w:ascii="Times New Roman" w:hAnsi="Times New Roman" w:cs="Times New Roman"/>
                <w:bCs/>
                <w:iCs/>
                <w:sz w:val="24"/>
                <w:szCs w:val="24"/>
              </w:rPr>
              <w:t>;</w:t>
            </w:r>
          </w:p>
          <w:p w14:paraId="3FAF58C6"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составлять различные правовые документы</w:t>
            </w:r>
            <w:r>
              <w:rPr>
                <w:rFonts w:ascii="Times New Roman" w:hAnsi="Times New Roman" w:cs="Times New Roman"/>
                <w:bCs/>
                <w:iCs/>
                <w:sz w:val="24"/>
                <w:szCs w:val="24"/>
              </w:rPr>
              <w:t>;</w:t>
            </w:r>
          </w:p>
          <w:p w14:paraId="44ED7B99"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находить интересные проектные идеи, грамотно их формулировать и документировать</w:t>
            </w:r>
            <w:r>
              <w:rPr>
                <w:rFonts w:ascii="Times New Roman" w:hAnsi="Times New Roman" w:cs="Times New Roman"/>
                <w:bCs/>
                <w:iCs/>
                <w:sz w:val="24"/>
                <w:szCs w:val="24"/>
              </w:rPr>
              <w:t>;</w:t>
            </w:r>
          </w:p>
          <w:p w14:paraId="11A301F7" w14:textId="65AB63FD" w:rsidR="00A213BD" w:rsidRPr="00E51EC3" w:rsidRDefault="00A213BD" w:rsidP="00A213BD">
            <w:pPr>
              <w:rPr>
                <w:rFonts w:ascii="Times New Roman" w:hAnsi="Times New Roman" w:cs="Times New Roman"/>
                <w:b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оценивать жизнеспособность проектной идеи, составлять план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B27BEB8"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C1A7C">
              <w:rPr>
                <w:rFonts w:ascii="Times New Roman" w:hAnsi="Times New Roman" w:cs="Times New Roman"/>
                <w:bCs/>
                <w:iCs/>
                <w:sz w:val="24"/>
                <w:szCs w:val="24"/>
              </w:rPr>
              <w:t>содержание актуальной нормативно-правовой документации</w:t>
            </w:r>
            <w:r>
              <w:rPr>
                <w:rFonts w:ascii="Times New Roman" w:hAnsi="Times New Roman" w:cs="Times New Roman"/>
                <w:bCs/>
                <w:iCs/>
                <w:sz w:val="24"/>
                <w:szCs w:val="24"/>
              </w:rPr>
              <w:t>;</w:t>
            </w:r>
          </w:p>
          <w:p w14:paraId="3ECC8291"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современная научная и профессиональная терминология</w:t>
            </w:r>
            <w:r>
              <w:rPr>
                <w:rFonts w:ascii="Times New Roman" w:hAnsi="Times New Roman" w:cs="Times New Roman"/>
                <w:bCs/>
                <w:iCs/>
                <w:sz w:val="24"/>
                <w:szCs w:val="24"/>
              </w:rPr>
              <w:t>;</w:t>
            </w:r>
          </w:p>
          <w:p w14:paraId="46B9D9E7"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возможные траектории профессионального развития и самообразования</w:t>
            </w:r>
            <w:r>
              <w:rPr>
                <w:rFonts w:ascii="Times New Roman" w:hAnsi="Times New Roman" w:cs="Times New Roman"/>
                <w:bCs/>
                <w:iCs/>
                <w:sz w:val="24"/>
                <w:szCs w:val="24"/>
              </w:rPr>
              <w:t>;</w:t>
            </w:r>
          </w:p>
          <w:p w14:paraId="62E95BF7"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основы предпринимательской деятельности, правовой и финансовой грамотности</w:t>
            </w:r>
            <w:r>
              <w:rPr>
                <w:rFonts w:ascii="Times New Roman" w:hAnsi="Times New Roman" w:cs="Times New Roman"/>
                <w:bCs/>
                <w:iCs/>
                <w:sz w:val="24"/>
                <w:szCs w:val="24"/>
              </w:rPr>
              <w:t>;</w:t>
            </w:r>
          </w:p>
          <w:p w14:paraId="2D7A05E6" w14:textId="77777777" w:rsidR="00A213BD" w:rsidRPr="005C1A7C" w:rsidRDefault="00A213BD" w:rsidP="00A213BD">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правила разработки презентации</w:t>
            </w:r>
          </w:p>
          <w:p w14:paraId="358F27D7" w14:textId="3D410300" w:rsidR="00A213BD" w:rsidRPr="00E51EC3" w:rsidRDefault="00A213BD" w:rsidP="00A213BD">
            <w:pPr>
              <w:rPr>
                <w:rFonts w:ascii="Times New Roman" w:hAnsi="Times New Roman" w:cs="Times New Roman"/>
                <w:bCs/>
                <w:sz w:val="24"/>
                <w:szCs w:val="24"/>
              </w:rPr>
            </w:pPr>
            <w:r w:rsidRPr="005C1A7C">
              <w:rPr>
                <w:rFonts w:ascii="Times New Roman" w:hAnsi="Times New Roman" w:cs="Times New Roman"/>
                <w:bCs/>
                <w:iCs/>
                <w:sz w:val="24"/>
                <w:szCs w:val="24"/>
              </w:rPr>
              <w:t>основные этапы разработки и реализации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4FF8250B" w14:textId="77777777" w:rsidR="00A213BD" w:rsidRPr="00E51EC3" w:rsidRDefault="00A213BD" w:rsidP="00A213BD">
            <w:pPr>
              <w:jc w:val="center"/>
              <w:rPr>
                <w:rFonts w:ascii="Times New Roman" w:hAnsi="Times New Roman" w:cs="Times New Roman"/>
                <w:bCs/>
                <w:sz w:val="24"/>
                <w:szCs w:val="24"/>
              </w:rPr>
            </w:pPr>
          </w:p>
        </w:tc>
      </w:tr>
      <w:tr w:rsidR="00A213BD" w:rsidRPr="00E51EC3" w14:paraId="362170FB" w14:textId="77777777" w:rsidTr="00CD0B28">
        <w:tc>
          <w:tcPr>
            <w:tcW w:w="1129" w:type="dxa"/>
            <w:tcBorders>
              <w:left w:val="single" w:sz="4" w:space="0" w:color="auto"/>
              <w:bottom w:val="single" w:sz="4" w:space="0" w:color="auto"/>
              <w:right w:val="single" w:sz="4" w:space="0" w:color="auto"/>
            </w:tcBorders>
          </w:tcPr>
          <w:p w14:paraId="560CCB03" w14:textId="0CF99BA2" w:rsidR="00A213BD" w:rsidRPr="00E51EC3" w:rsidRDefault="00A213BD" w:rsidP="00A213BD">
            <w:pPr>
              <w:rPr>
                <w:rFonts w:ascii="Times New Roman" w:hAnsi="Times New Roman" w:cs="Times New Roman"/>
                <w:bCs/>
                <w:sz w:val="24"/>
                <w:szCs w:val="24"/>
              </w:rPr>
            </w:pPr>
            <w:r w:rsidRPr="00E51EC3">
              <w:rPr>
                <w:rFonts w:ascii="Times New Roman" w:hAnsi="Times New Roman" w:cs="Times New Roman"/>
                <w:bCs/>
                <w:sz w:val="24"/>
                <w:szCs w:val="24"/>
              </w:rPr>
              <w:lastRenderedPageBreak/>
              <w:t>ОК.04</w:t>
            </w:r>
          </w:p>
        </w:tc>
        <w:tc>
          <w:tcPr>
            <w:tcW w:w="2833" w:type="dxa"/>
            <w:tcBorders>
              <w:left w:val="single" w:sz="4" w:space="0" w:color="auto"/>
              <w:bottom w:val="single" w:sz="4" w:space="0" w:color="auto"/>
              <w:right w:val="single" w:sz="4" w:space="0" w:color="auto"/>
            </w:tcBorders>
          </w:tcPr>
          <w:p w14:paraId="021CE48E" w14:textId="77777777" w:rsidR="00A213BD" w:rsidRPr="00927C7C" w:rsidRDefault="00A213BD" w:rsidP="00A213BD">
            <w:pPr>
              <w:rPr>
                <w:rFonts w:ascii="Times New Roman" w:hAnsi="Times New Roman" w:cs="Times New Roman"/>
                <w:bCs/>
                <w:iCs/>
                <w:sz w:val="24"/>
                <w:szCs w:val="24"/>
              </w:rPr>
            </w:pPr>
            <w:r w:rsidRPr="00927C7C">
              <w:rPr>
                <w:rFonts w:ascii="Times New Roman" w:hAnsi="Times New Roman" w:cs="Times New Roman"/>
                <w:bCs/>
                <w:iCs/>
                <w:sz w:val="24"/>
                <w:szCs w:val="24"/>
              </w:rPr>
              <w:t>- организовывать работу коллектива и команды;</w:t>
            </w:r>
          </w:p>
          <w:p w14:paraId="43D50F87" w14:textId="2978CEFD" w:rsidR="00A213BD" w:rsidRPr="00E51EC3" w:rsidRDefault="00A213BD" w:rsidP="00A213BD">
            <w:pPr>
              <w:rPr>
                <w:rFonts w:ascii="Times New Roman" w:hAnsi="Times New Roman" w:cs="Times New Roman"/>
                <w:bCs/>
                <w:sz w:val="24"/>
                <w:szCs w:val="24"/>
              </w:rPr>
            </w:pPr>
            <w:r w:rsidRPr="00927C7C">
              <w:rPr>
                <w:rFonts w:ascii="Times New Roman" w:hAnsi="Times New Roman" w:cs="Times New Roman"/>
                <w:bCs/>
                <w:iCs/>
                <w:sz w:val="24"/>
                <w:szCs w:val="24"/>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AA98A9E" w14:textId="77777777" w:rsidR="00A213BD" w:rsidRPr="00927C7C" w:rsidRDefault="00A213BD" w:rsidP="00A213BD">
            <w:pPr>
              <w:rPr>
                <w:rFonts w:ascii="Times New Roman" w:hAnsi="Times New Roman" w:cs="Times New Roman"/>
                <w:bCs/>
                <w:iCs/>
                <w:sz w:val="24"/>
                <w:szCs w:val="24"/>
              </w:rPr>
            </w:pPr>
            <w:r w:rsidRPr="00927C7C">
              <w:rPr>
                <w:rFonts w:ascii="Times New Roman" w:hAnsi="Times New Roman" w:cs="Times New Roman"/>
                <w:bCs/>
                <w:iCs/>
                <w:sz w:val="24"/>
                <w:szCs w:val="24"/>
              </w:rPr>
              <w:t>- психологические основы деятельности коллектива;</w:t>
            </w:r>
          </w:p>
          <w:p w14:paraId="5FC174EC" w14:textId="75379D8C" w:rsidR="00A213BD" w:rsidRPr="00E51EC3" w:rsidRDefault="00A213BD" w:rsidP="00A213BD">
            <w:pPr>
              <w:rPr>
                <w:rFonts w:ascii="Times New Roman" w:hAnsi="Times New Roman" w:cs="Times New Roman"/>
                <w:bCs/>
                <w:sz w:val="24"/>
                <w:szCs w:val="24"/>
              </w:rPr>
            </w:pPr>
            <w:r w:rsidRPr="00927C7C">
              <w:rPr>
                <w:rFonts w:ascii="Times New Roman" w:hAnsi="Times New Roman" w:cs="Times New Roman"/>
                <w:bCs/>
                <w:iCs/>
                <w:sz w:val="24"/>
                <w:szCs w:val="24"/>
              </w:rPr>
              <w:t>- 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1BAF7B7F" w14:textId="77777777" w:rsidR="00A213BD" w:rsidRPr="00E51EC3" w:rsidRDefault="00A213BD" w:rsidP="00A213BD">
            <w:pPr>
              <w:jc w:val="center"/>
              <w:rPr>
                <w:rFonts w:ascii="Times New Roman" w:hAnsi="Times New Roman" w:cs="Times New Roman"/>
                <w:bCs/>
                <w:sz w:val="24"/>
                <w:szCs w:val="24"/>
              </w:rPr>
            </w:pPr>
          </w:p>
        </w:tc>
      </w:tr>
      <w:tr w:rsidR="00A213BD" w:rsidRPr="00E51EC3" w14:paraId="5B395FB1" w14:textId="77777777" w:rsidTr="00CD0B28">
        <w:tc>
          <w:tcPr>
            <w:tcW w:w="1129" w:type="dxa"/>
            <w:tcBorders>
              <w:left w:val="single" w:sz="4" w:space="0" w:color="auto"/>
              <w:bottom w:val="single" w:sz="4" w:space="0" w:color="auto"/>
              <w:right w:val="single" w:sz="4" w:space="0" w:color="auto"/>
            </w:tcBorders>
          </w:tcPr>
          <w:p w14:paraId="62412B66" w14:textId="3489CCA5" w:rsidR="00A213BD" w:rsidRPr="00E51EC3" w:rsidRDefault="00A213BD" w:rsidP="00A213BD">
            <w:pPr>
              <w:rPr>
                <w:rFonts w:ascii="Times New Roman" w:hAnsi="Times New Roman" w:cs="Times New Roman"/>
                <w:bCs/>
                <w:sz w:val="24"/>
                <w:szCs w:val="24"/>
              </w:rPr>
            </w:pPr>
            <w:r w:rsidRPr="00E51EC3">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4DE7B12F" w14:textId="77777777" w:rsidR="00A213BD" w:rsidRPr="00AB3590" w:rsidRDefault="00A213BD" w:rsidP="00A213BD">
            <w:pPr>
              <w:rPr>
                <w:rFonts w:ascii="Times New Roman" w:hAnsi="Times New Roman" w:cs="Times New Roman"/>
                <w:bCs/>
                <w:iCs/>
                <w:sz w:val="24"/>
                <w:szCs w:val="24"/>
              </w:rPr>
            </w:pPr>
            <w:r w:rsidRPr="00AB3590">
              <w:rPr>
                <w:rFonts w:ascii="Times New Roman" w:hAnsi="Times New Roman" w:cs="Times New Roman"/>
                <w:bCs/>
                <w:iCs/>
                <w:sz w:val="24"/>
                <w:szCs w:val="24"/>
              </w:rPr>
              <w:t>- грамотно излагать свои мысли и оформлять документы по профессиональной тематике на государственном языке;</w:t>
            </w:r>
          </w:p>
          <w:p w14:paraId="792ACEB4" w14:textId="4C8538E2" w:rsidR="00A213BD" w:rsidRPr="00E51EC3" w:rsidRDefault="00A213BD" w:rsidP="00A213BD">
            <w:pPr>
              <w:rPr>
                <w:rFonts w:ascii="Times New Roman" w:hAnsi="Times New Roman" w:cs="Times New Roman"/>
                <w:bCs/>
                <w:sz w:val="24"/>
                <w:szCs w:val="24"/>
              </w:rPr>
            </w:pPr>
            <w:r w:rsidRPr="00AB3590">
              <w:rPr>
                <w:rFonts w:ascii="Times New Roman" w:hAnsi="Times New Roman" w:cs="Times New Roman"/>
                <w:bCs/>
                <w:iCs/>
                <w:sz w:val="24"/>
                <w:szCs w:val="24"/>
              </w:rPr>
              <w:t>- 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DE403A7" w14:textId="77777777" w:rsidR="00A213BD" w:rsidRPr="00AB3590" w:rsidRDefault="00A213BD" w:rsidP="00A213BD">
            <w:pPr>
              <w:rPr>
                <w:rFonts w:ascii="Times New Roman" w:hAnsi="Times New Roman" w:cs="Times New Roman"/>
                <w:bCs/>
                <w:iCs/>
                <w:sz w:val="24"/>
                <w:szCs w:val="24"/>
              </w:rPr>
            </w:pPr>
            <w:r w:rsidRPr="00AB3590">
              <w:rPr>
                <w:rFonts w:ascii="Times New Roman" w:hAnsi="Times New Roman" w:cs="Times New Roman"/>
                <w:bCs/>
                <w:iCs/>
                <w:sz w:val="24"/>
                <w:szCs w:val="24"/>
              </w:rPr>
              <w:t>- правила оформления документов;</w:t>
            </w:r>
          </w:p>
          <w:p w14:paraId="1F6CF76F" w14:textId="77777777" w:rsidR="00A213BD" w:rsidRPr="00AB3590" w:rsidRDefault="00A213BD" w:rsidP="00A213BD">
            <w:pPr>
              <w:rPr>
                <w:rFonts w:ascii="Times New Roman" w:hAnsi="Times New Roman" w:cs="Times New Roman"/>
                <w:bCs/>
                <w:iCs/>
                <w:sz w:val="24"/>
                <w:szCs w:val="24"/>
              </w:rPr>
            </w:pPr>
            <w:r w:rsidRPr="00AB3590">
              <w:rPr>
                <w:rFonts w:ascii="Times New Roman" w:hAnsi="Times New Roman" w:cs="Times New Roman"/>
                <w:bCs/>
                <w:iCs/>
                <w:sz w:val="24"/>
                <w:szCs w:val="24"/>
              </w:rPr>
              <w:t>- правила построения устных сообщений</w:t>
            </w:r>
          </w:p>
          <w:p w14:paraId="7A48C9BF" w14:textId="325D2807" w:rsidR="00A213BD" w:rsidRPr="00E51EC3" w:rsidRDefault="00A213BD" w:rsidP="00A213BD">
            <w:pPr>
              <w:rPr>
                <w:rFonts w:ascii="Times New Roman" w:hAnsi="Times New Roman" w:cs="Times New Roman"/>
                <w:bCs/>
                <w:sz w:val="24"/>
                <w:szCs w:val="24"/>
              </w:rPr>
            </w:pPr>
            <w:r w:rsidRPr="00AB3590">
              <w:rPr>
                <w:rFonts w:ascii="Times New Roman" w:hAnsi="Times New Roman" w:cs="Times New Roman"/>
                <w:bCs/>
                <w:iCs/>
                <w:sz w:val="24"/>
                <w:szCs w:val="24"/>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5570960D" w14:textId="3AD5720E" w:rsidR="00A213BD" w:rsidRPr="00E51EC3" w:rsidRDefault="00A213BD" w:rsidP="00A213BD">
            <w:pPr>
              <w:jc w:val="center"/>
              <w:rPr>
                <w:rFonts w:ascii="Times New Roman" w:hAnsi="Times New Roman" w:cs="Times New Roman"/>
                <w:bCs/>
                <w:sz w:val="24"/>
                <w:szCs w:val="24"/>
              </w:rPr>
            </w:pPr>
            <w:r w:rsidRPr="00AB3590">
              <w:rPr>
                <w:rFonts w:ascii="Times New Roman" w:hAnsi="Times New Roman" w:cs="Times New Roman"/>
                <w:bCs/>
                <w:sz w:val="24"/>
                <w:szCs w:val="24"/>
              </w:rPr>
              <w:t>-</w:t>
            </w:r>
          </w:p>
        </w:tc>
      </w:tr>
      <w:tr w:rsidR="00A213BD" w:rsidRPr="00E51EC3" w14:paraId="1780AC53" w14:textId="77777777" w:rsidTr="00CD0B28">
        <w:tc>
          <w:tcPr>
            <w:tcW w:w="1129" w:type="dxa"/>
            <w:tcBorders>
              <w:top w:val="single" w:sz="4" w:space="0" w:color="auto"/>
              <w:left w:val="single" w:sz="4" w:space="0" w:color="auto"/>
              <w:right w:val="single" w:sz="4" w:space="0" w:color="auto"/>
            </w:tcBorders>
          </w:tcPr>
          <w:p w14:paraId="138DC226" w14:textId="3FA03B77" w:rsidR="00A213BD" w:rsidRPr="00E51EC3" w:rsidRDefault="00A213BD" w:rsidP="00A213BD">
            <w:pPr>
              <w:rPr>
                <w:rFonts w:ascii="Times New Roman" w:hAnsi="Times New Roman" w:cs="Times New Roman"/>
                <w:bCs/>
                <w:sz w:val="24"/>
                <w:szCs w:val="24"/>
              </w:rPr>
            </w:pPr>
            <w:r w:rsidRPr="00E51EC3">
              <w:rPr>
                <w:rFonts w:ascii="Times New Roman" w:hAnsi="Times New Roman" w:cs="Times New Roman"/>
                <w:bCs/>
                <w:sz w:val="24"/>
                <w:szCs w:val="24"/>
              </w:rPr>
              <w:t>ПК 1.1</w:t>
            </w:r>
          </w:p>
        </w:tc>
        <w:tc>
          <w:tcPr>
            <w:tcW w:w="2833" w:type="dxa"/>
            <w:tcBorders>
              <w:top w:val="single" w:sz="4" w:space="0" w:color="auto"/>
              <w:left w:val="single" w:sz="4" w:space="0" w:color="auto"/>
              <w:right w:val="single" w:sz="4" w:space="0" w:color="auto"/>
            </w:tcBorders>
            <w:hideMark/>
          </w:tcPr>
          <w:p w14:paraId="10DB9FC3" w14:textId="77777777" w:rsidR="00902757" w:rsidRDefault="00902757" w:rsidP="00A213BD">
            <w:pPr>
              <w:rPr>
                <w:rFonts w:ascii="Times New Roman" w:hAnsi="Times New Roman" w:cs="Times New Roman"/>
                <w:bCs/>
                <w:sz w:val="24"/>
                <w:szCs w:val="24"/>
              </w:rPr>
            </w:pPr>
            <w:r w:rsidRPr="00902757">
              <w:rPr>
                <w:rFonts w:ascii="Times New Roman" w:hAnsi="Times New Roman" w:cs="Times New Roman"/>
                <w:bCs/>
                <w:sz w:val="24"/>
                <w:szCs w:val="24"/>
              </w:rPr>
              <w:t>проверять действие пневматического оборудования;</w:t>
            </w:r>
          </w:p>
          <w:p w14:paraId="05897DE0" w14:textId="77777777" w:rsidR="00902757" w:rsidRDefault="00902757" w:rsidP="00A213BD">
            <w:pPr>
              <w:rPr>
                <w:rFonts w:ascii="Times New Roman" w:hAnsi="Times New Roman" w:cs="Times New Roman"/>
                <w:bCs/>
                <w:sz w:val="24"/>
                <w:szCs w:val="24"/>
              </w:rPr>
            </w:pPr>
            <w:r w:rsidRPr="00902757">
              <w:rPr>
                <w:rFonts w:ascii="Times New Roman" w:hAnsi="Times New Roman" w:cs="Times New Roman"/>
                <w:bCs/>
                <w:sz w:val="24"/>
                <w:szCs w:val="24"/>
              </w:rPr>
              <w:t>проверять действие пневматического оборудования</w:t>
            </w:r>
            <w:r>
              <w:rPr>
                <w:rFonts w:ascii="Times New Roman" w:hAnsi="Times New Roman" w:cs="Times New Roman"/>
                <w:bCs/>
                <w:sz w:val="24"/>
                <w:szCs w:val="24"/>
              </w:rPr>
              <w:t>;</w:t>
            </w:r>
          </w:p>
          <w:p w14:paraId="40EFDF8E" w14:textId="77777777" w:rsidR="00902757" w:rsidRP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определять конструктивные особенности узлов и деталей тепловоза;</w:t>
            </w:r>
          </w:p>
          <w:p w14:paraId="47D3B334" w14:textId="77777777" w:rsid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 xml:space="preserve">определять соответствие технического состояния оборудования тепловоза </w:t>
            </w:r>
            <w:r w:rsidRPr="00902757">
              <w:rPr>
                <w:rFonts w:ascii="Times New Roman" w:hAnsi="Times New Roman" w:cs="Times New Roman"/>
                <w:bCs/>
                <w:sz w:val="24"/>
                <w:szCs w:val="24"/>
              </w:rPr>
              <w:lastRenderedPageBreak/>
              <w:t>требованиям нормативных документов</w:t>
            </w:r>
            <w:r>
              <w:rPr>
                <w:rFonts w:ascii="Times New Roman" w:hAnsi="Times New Roman" w:cs="Times New Roman"/>
                <w:bCs/>
                <w:sz w:val="24"/>
                <w:szCs w:val="24"/>
              </w:rPr>
              <w:t>;</w:t>
            </w:r>
          </w:p>
          <w:p w14:paraId="405DDAEF" w14:textId="342C836D" w:rsidR="00902757" w:rsidRPr="00E51EC3"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проверять действие пневматического оборудования</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F2B6E1D" w14:textId="77777777" w:rsidR="00902757" w:rsidRP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lastRenderedPageBreak/>
              <w:t xml:space="preserve">устройства, назначения и взаимодействия основных </w:t>
            </w:r>
            <w:proofErr w:type="gramStart"/>
            <w:r w:rsidRPr="00902757">
              <w:rPr>
                <w:rFonts w:ascii="Times New Roman" w:hAnsi="Times New Roman" w:cs="Times New Roman"/>
                <w:bCs/>
                <w:sz w:val="24"/>
                <w:szCs w:val="24"/>
              </w:rPr>
              <w:t>узлов</w:t>
            </w:r>
            <w:proofErr w:type="gramEnd"/>
            <w:r w:rsidRPr="00902757">
              <w:rPr>
                <w:rFonts w:ascii="Times New Roman" w:hAnsi="Times New Roman" w:cs="Times New Roman"/>
                <w:bCs/>
                <w:sz w:val="24"/>
                <w:szCs w:val="24"/>
              </w:rPr>
              <w:t xml:space="preserve"> ремонтируемых объектов электровоза;</w:t>
            </w:r>
          </w:p>
          <w:p w14:paraId="3D832089" w14:textId="77777777" w:rsid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видов соединений и деталей узлов электровоза;</w:t>
            </w:r>
          </w:p>
          <w:p w14:paraId="2FBF214C" w14:textId="77777777" w:rsidR="00902757" w:rsidRP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устройства, назначения и взаимодействия основных узлов ремонтируемых объектов электропоезда;</w:t>
            </w:r>
          </w:p>
          <w:p w14:paraId="26D4990A" w14:textId="77777777" w:rsid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lastRenderedPageBreak/>
              <w:t>видов соединений и деталей узлов электропоезда</w:t>
            </w:r>
            <w:r>
              <w:rPr>
                <w:rFonts w:ascii="Times New Roman" w:hAnsi="Times New Roman" w:cs="Times New Roman"/>
                <w:bCs/>
                <w:sz w:val="24"/>
                <w:szCs w:val="24"/>
              </w:rPr>
              <w:t>;</w:t>
            </w:r>
          </w:p>
          <w:p w14:paraId="765B84BB" w14:textId="77777777" w:rsidR="00902757" w:rsidRP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конструкций, принципа действия и технических характеристик оборудования тепловоза;</w:t>
            </w:r>
          </w:p>
          <w:p w14:paraId="2FFFE4C8" w14:textId="77777777" w:rsidR="00902757" w:rsidRP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 xml:space="preserve">нормативных документов по обеспечению безопасности движения поездов; </w:t>
            </w:r>
          </w:p>
          <w:p w14:paraId="04D24FF0" w14:textId="77777777" w:rsid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основных неисправностей оборудования, аппаратов и систем тепловоза (по выбору)</w:t>
            </w:r>
            <w:r>
              <w:rPr>
                <w:rFonts w:ascii="Times New Roman" w:hAnsi="Times New Roman" w:cs="Times New Roman"/>
                <w:bCs/>
                <w:sz w:val="24"/>
                <w:szCs w:val="24"/>
              </w:rPr>
              <w:t>;</w:t>
            </w:r>
          </w:p>
          <w:p w14:paraId="65276D16" w14:textId="77777777" w:rsidR="00902757" w:rsidRP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 xml:space="preserve">устройства, назначения и взаимодействия основных узлов ремонтируемых объектов </w:t>
            </w:r>
            <w:proofErr w:type="gramStart"/>
            <w:r w:rsidRPr="00902757">
              <w:rPr>
                <w:rFonts w:ascii="Times New Roman" w:hAnsi="Times New Roman" w:cs="Times New Roman"/>
                <w:bCs/>
                <w:sz w:val="24"/>
                <w:szCs w:val="24"/>
              </w:rPr>
              <w:t>дизель-поезда</w:t>
            </w:r>
            <w:proofErr w:type="gramEnd"/>
            <w:r w:rsidRPr="00902757">
              <w:rPr>
                <w:rFonts w:ascii="Times New Roman" w:hAnsi="Times New Roman" w:cs="Times New Roman"/>
                <w:bCs/>
                <w:sz w:val="24"/>
                <w:szCs w:val="24"/>
              </w:rPr>
              <w:t xml:space="preserve">;  </w:t>
            </w:r>
          </w:p>
          <w:p w14:paraId="6BA4E654" w14:textId="307CDCF9" w:rsidR="00902757" w:rsidRPr="00E51EC3"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 xml:space="preserve">видов соединений и деталей узлов </w:t>
            </w:r>
            <w:proofErr w:type="gramStart"/>
            <w:r w:rsidRPr="00902757">
              <w:rPr>
                <w:rFonts w:ascii="Times New Roman" w:hAnsi="Times New Roman" w:cs="Times New Roman"/>
                <w:bCs/>
                <w:sz w:val="24"/>
                <w:szCs w:val="24"/>
              </w:rPr>
              <w:t>дизель-поезда</w:t>
            </w:r>
            <w:proofErr w:type="gramEnd"/>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hideMark/>
          </w:tcPr>
          <w:p w14:paraId="3481E459" w14:textId="77777777" w:rsidR="00A213BD"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lastRenderedPageBreak/>
              <w:t>соединения узлов электровоза;</w:t>
            </w:r>
          </w:p>
          <w:p w14:paraId="67B1F4E1" w14:textId="77777777" w:rsid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соединения узлов электропоезда</w:t>
            </w:r>
            <w:r>
              <w:rPr>
                <w:rFonts w:ascii="Times New Roman" w:hAnsi="Times New Roman" w:cs="Times New Roman"/>
                <w:bCs/>
                <w:sz w:val="24"/>
                <w:szCs w:val="24"/>
              </w:rPr>
              <w:t>;</w:t>
            </w:r>
          </w:p>
          <w:p w14:paraId="15714021" w14:textId="77777777" w:rsid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приемки и подготовки тепловоза (по выбору) к рейсу</w:t>
            </w:r>
            <w:r>
              <w:rPr>
                <w:rFonts w:ascii="Times New Roman" w:hAnsi="Times New Roman" w:cs="Times New Roman"/>
                <w:bCs/>
                <w:sz w:val="24"/>
                <w:szCs w:val="24"/>
              </w:rPr>
              <w:t>;</w:t>
            </w:r>
          </w:p>
          <w:p w14:paraId="302506BF" w14:textId="4AEDF506" w:rsidR="00902757" w:rsidRPr="00E51EC3"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 xml:space="preserve">соединения узлов </w:t>
            </w:r>
            <w:proofErr w:type="gramStart"/>
            <w:r w:rsidRPr="00902757">
              <w:rPr>
                <w:rFonts w:ascii="Times New Roman" w:hAnsi="Times New Roman" w:cs="Times New Roman"/>
                <w:bCs/>
                <w:sz w:val="24"/>
                <w:szCs w:val="24"/>
              </w:rPr>
              <w:t>дизель-поезда</w:t>
            </w:r>
            <w:proofErr w:type="gramEnd"/>
            <w:r>
              <w:rPr>
                <w:rFonts w:ascii="Times New Roman" w:hAnsi="Times New Roman" w:cs="Times New Roman"/>
                <w:bCs/>
                <w:sz w:val="24"/>
                <w:szCs w:val="24"/>
              </w:rPr>
              <w:t>;</w:t>
            </w:r>
          </w:p>
        </w:tc>
      </w:tr>
      <w:tr w:rsidR="00A213BD" w:rsidRPr="00E51EC3" w14:paraId="38DB2357" w14:textId="77777777" w:rsidTr="005E76AD">
        <w:trPr>
          <w:trHeight w:val="354"/>
        </w:trPr>
        <w:tc>
          <w:tcPr>
            <w:tcW w:w="1129" w:type="dxa"/>
            <w:tcBorders>
              <w:left w:val="single" w:sz="4" w:space="0" w:color="auto"/>
              <w:bottom w:val="single" w:sz="4" w:space="0" w:color="auto"/>
              <w:right w:val="single" w:sz="4" w:space="0" w:color="auto"/>
            </w:tcBorders>
          </w:tcPr>
          <w:p w14:paraId="3E5FA4F3" w14:textId="4D34A61E" w:rsidR="00A213BD" w:rsidRPr="00E51EC3" w:rsidRDefault="00A213BD" w:rsidP="00A213BD">
            <w:pPr>
              <w:rPr>
                <w:rFonts w:ascii="Times New Roman" w:hAnsi="Times New Roman" w:cs="Times New Roman"/>
                <w:bCs/>
                <w:sz w:val="24"/>
                <w:szCs w:val="24"/>
              </w:rPr>
            </w:pPr>
            <w:r w:rsidRPr="00E51EC3">
              <w:rPr>
                <w:rFonts w:ascii="Times New Roman" w:hAnsi="Times New Roman" w:cs="Times New Roman"/>
                <w:bCs/>
                <w:sz w:val="24"/>
                <w:szCs w:val="24"/>
              </w:rPr>
              <w:lastRenderedPageBreak/>
              <w:t>ПК 1.2</w:t>
            </w:r>
          </w:p>
        </w:tc>
        <w:tc>
          <w:tcPr>
            <w:tcW w:w="2833" w:type="dxa"/>
            <w:tcBorders>
              <w:left w:val="single" w:sz="4" w:space="0" w:color="auto"/>
              <w:bottom w:val="single" w:sz="4" w:space="0" w:color="auto"/>
              <w:right w:val="single" w:sz="4" w:space="0" w:color="auto"/>
            </w:tcBorders>
          </w:tcPr>
          <w:p w14:paraId="368AE338" w14:textId="77777777" w:rsidR="00902757" w:rsidRP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осуществлять демонтаж и монтаж отдельных приборов пневматической системы;</w:t>
            </w:r>
          </w:p>
          <w:p w14:paraId="4000A49C" w14:textId="77777777" w:rsidR="005E76AD"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осуществлять регулировку и испытание отдельных механизмов;</w:t>
            </w:r>
          </w:p>
          <w:p w14:paraId="47F08521" w14:textId="77777777" w:rsidR="00902757" w:rsidRP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осуществлять демонтаж и монтаж отдельных приборов пневматической системы;</w:t>
            </w:r>
          </w:p>
          <w:p w14:paraId="547AEDAA" w14:textId="77777777" w:rsid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осуществлять регулировку и испытание отдельных механизмов;</w:t>
            </w:r>
          </w:p>
          <w:p w14:paraId="700E54A5" w14:textId="77777777" w:rsidR="00902757" w:rsidRP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управлять тепловозом в соответствии с установленными требованиями;</w:t>
            </w:r>
          </w:p>
          <w:p w14:paraId="618A06D0" w14:textId="77777777" w:rsid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выполнять основные виды работ по эксплуатации тепловоза</w:t>
            </w:r>
            <w:r>
              <w:rPr>
                <w:rFonts w:ascii="Times New Roman" w:hAnsi="Times New Roman" w:cs="Times New Roman"/>
                <w:bCs/>
                <w:sz w:val="24"/>
                <w:szCs w:val="24"/>
              </w:rPr>
              <w:t>;</w:t>
            </w:r>
          </w:p>
          <w:p w14:paraId="1A13FA3A" w14:textId="77777777" w:rsidR="00902757" w:rsidRP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 xml:space="preserve">осуществлять демонтаж и монтаж отдельных </w:t>
            </w:r>
            <w:r w:rsidRPr="00902757">
              <w:rPr>
                <w:rFonts w:ascii="Times New Roman" w:hAnsi="Times New Roman" w:cs="Times New Roman"/>
                <w:bCs/>
                <w:sz w:val="24"/>
                <w:szCs w:val="24"/>
              </w:rPr>
              <w:lastRenderedPageBreak/>
              <w:t>приборов пневматической системы;</w:t>
            </w:r>
          </w:p>
          <w:p w14:paraId="7647CBFA" w14:textId="586112D6" w:rsidR="00902757" w:rsidRPr="00E51EC3"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осуществлять регулировку и испытание отдельных механизмов</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C33F408" w14:textId="77777777" w:rsidR="00902757" w:rsidRP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lastRenderedPageBreak/>
              <w:t>технических условий на регулировку и испытание отдельных механизмов электровоза;</w:t>
            </w:r>
          </w:p>
          <w:p w14:paraId="6DA6433F" w14:textId="77777777" w:rsidR="00A213BD"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 xml:space="preserve"> устройства, назначения и взаимодействия основных </w:t>
            </w:r>
            <w:proofErr w:type="gramStart"/>
            <w:r w:rsidRPr="00902757">
              <w:rPr>
                <w:rFonts w:ascii="Times New Roman" w:hAnsi="Times New Roman" w:cs="Times New Roman"/>
                <w:bCs/>
                <w:sz w:val="24"/>
                <w:szCs w:val="24"/>
              </w:rPr>
              <w:t>узлов</w:t>
            </w:r>
            <w:proofErr w:type="gramEnd"/>
            <w:r w:rsidRPr="00902757">
              <w:rPr>
                <w:rFonts w:ascii="Times New Roman" w:hAnsi="Times New Roman" w:cs="Times New Roman"/>
                <w:bCs/>
                <w:sz w:val="24"/>
                <w:szCs w:val="24"/>
              </w:rPr>
              <w:t xml:space="preserve"> ремонтируемых объектов электровоза;</w:t>
            </w:r>
          </w:p>
          <w:p w14:paraId="5D336C53" w14:textId="77777777" w:rsidR="00902757" w:rsidRP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технических условий на регулировку и испытание отдельных механизмов электропоезда;</w:t>
            </w:r>
          </w:p>
          <w:p w14:paraId="62B286A1" w14:textId="77777777" w:rsid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устройства, назначения и взаимодействия основных узлов ремонтируемых объектов электропоезда</w:t>
            </w:r>
            <w:r>
              <w:rPr>
                <w:rFonts w:ascii="Times New Roman" w:hAnsi="Times New Roman" w:cs="Times New Roman"/>
                <w:bCs/>
                <w:sz w:val="24"/>
                <w:szCs w:val="24"/>
              </w:rPr>
              <w:t>;</w:t>
            </w:r>
          </w:p>
          <w:p w14:paraId="03903737" w14:textId="77777777" w:rsidR="00902757" w:rsidRP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 xml:space="preserve">правила эксплуатации и управления тепловозом; </w:t>
            </w:r>
          </w:p>
          <w:p w14:paraId="4C6D6C9F" w14:textId="0956C63E" w:rsid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003AE283" w14:textId="77777777" w:rsidR="00902757" w:rsidRP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 xml:space="preserve">технических условий на </w:t>
            </w:r>
            <w:r w:rsidRPr="00902757">
              <w:rPr>
                <w:rFonts w:ascii="Times New Roman" w:hAnsi="Times New Roman" w:cs="Times New Roman"/>
                <w:bCs/>
                <w:sz w:val="24"/>
                <w:szCs w:val="24"/>
              </w:rPr>
              <w:lastRenderedPageBreak/>
              <w:t xml:space="preserve">регулировку и испытание отдельных механизмов </w:t>
            </w:r>
            <w:proofErr w:type="gramStart"/>
            <w:r w:rsidRPr="00902757">
              <w:rPr>
                <w:rFonts w:ascii="Times New Roman" w:hAnsi="Times New Roman" w:cs="Times New Roman"/>
                <w:bCs/>
                <w:sz w:val="24"/>
                <w:szCs w:val="24"/>
              </w:rPr>
              <w:t>дизель-поезда</w:t>
            </w:r>
            <w:proofErr w:type="gramEnd"/>
            <w:r w:rsidRPr="00902757">
              <w:rPr>
                <w:rFonts w:ascii="Times New Roman" w:hAnsi="Times New Roman" w:cs="Times New Roman"/>
                <w:bCs/>
                <w:sz w:val="24"/>
                <w:szCs w:val="24"/>
              </w:rPr>
              <w:t>;</w:t>
            </w:r>
          </w:p>
          <w:p w14:paraId="60FFEFD2" w14:textId="6E1066F9" w:rsid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 xml:space="preserve">устройства, назначения и взаимодействия основных узлов ремонтируемых объектов </w:t>
            </w:r>
            <w:proofErr w:type="gramStart"/>
            <w:r w:rsidRPr="00902757">
              <w:rPr>
                <w:rFonts w:ascii="Times New Roman" w:hAnsi="Times New Roman" w:cs="Times New Roman"/>
                <w:bCs/>
                <w:sz w:val="24"/>
                <w:szCs w:val="24"/>
              </w:rPr>
              <w:t>дизель-поезда</w:t>
            </w:r>
            <w:proofErr w:type="gramEnd"/>
            <w:r w:rsidRPr="00902757">
              <w:rPr>
                <w:rFonts w:ascii="Times New Roman" w:hAnsi="Times New Roman" w:cs="Times New Roman"/>
                <w:bCs/>
                <w:sz w:val="24"/>
                <w:szCs w:val="24"/>
              </w:rPr>
              <w:t>.</w:t>
            </w:r>
          </w:p>
          <w:p w14:paraId="3B691D86" w14:textId="063578F1" w:rsidR="00902757" w:rsidRPr="00E51EC3" w:rsidRDefault="00902757" w:rsidP="00902757">
            <w:pPr>
              <w:rPr>
                <w:rFonts w:ascii="Times New Roman" w:hAnsi="Times New Roman" w:cs="Times New Roman"/>
                <w:bCs/>
                <w:sz w:val="24"/>
                <w:szCs w:val="24"/>
              </w:rPr>
            </w:pPr>
          </w:p>
        </w:tc>
        <w:tc>
          <w:tcPr>
            <w:tcW w:w="2833" w:type="dxa"/>
            <w:tcBorders>
              <w:top w:val="single" w:sz="4" w:space="0" w:color="auto"/>
              <w:left w:val="single" w:sz="4" w:space="0" w:color="auto"/>
              <w:bottom w:val="single" w:sz="4" w:space="0" w:color="auto"/>
              <w:right w:val="single" w:sz="4" w:space="0" w:color="auto"/>
            </w:tcBorders>
          </w:tcPr>
          <w:p w14:paraId="13EFFAAA" w14:textId="77777777" w:rsidR="00A213BD" w:rsidRDefault="00902757" w:rsidP="00A213BD">
            <w:pPr>
              <w:rPr>
                <w:rFonts w:ascii="Times New Roman" w:hAnsi="Times New Roman" w:cs="Times New Roman"/>
                <w:bCs/>
                <w:sz w:val="24"/>
                <w:szCs w:val="24"/>
              </w:rPr>
            </w:pPr>
            <w:r w:rsidRPr="00902757">
              <w:rPr>
                <w:rFonts w:ascii="Times New Roman" w:hAnsi="Times New Roman" w:cs="Times New Roman"/>
                <w:bCs/>
                <w:sz w:val="24"/>
                <w:szCs w:val="24"/>
              </w:rPr>
              <w:lastRenderedPageBreak/>
              <w:t>в разборке вспомогательных частей ремонтируемого объекта электровоза;</w:t>
            </w:r>
          </w:p>
          <w:p w14:paraId="5A567C80" w14:textId="77777777" w:rsidR="00902757" w:rsidRDefault="00902757" w:rsidP="00A213BD">
            <w:pPr>
              <w:rPr>
                <w:rFonts w:ascii="Times New Roman" w:hAnsi="Times New Roman" w:cs="Times New Roman"/>
                <w:bCs/>
                <w:sz w:val="24"/>
                <w:szCs w:val="24"/>
              </w:rPr>
            </w:pPr>
            <w:r w:rsidRPr="00902757">
              <w:rPr>
                <w:rFonts w:ascii="Times New Roman" w:hAnsi="Times New Roman" w:cs="Times New Roman"/>
                <w:bCs/>
                <w:sz w:val="24"/>
                <w:szCs w:val="24"/>
              </w:rPr>
              <w:t>в разборке вспомогательных частей ремонтируемого объекта электропоезда</w:t>
            </w:r>
            <w:r>
              <w:rPr>
                <w:rFonts w:ascii="Times New Roman" w:hAnsi="Times New Roman" w:cs="Times New Roman"/>
                <w:bCs/>
                <w:sz w:val="24"/>
                <w:szCs w:val="24"/>
              </w:rPr>
              <w:t>;</w:t>
            </w:r>
          </w:p>
          <w:p w14:paraId="69D450FC" w14:textId="77777777" w:rsidR="00902757" w:rsidRP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 xml:space="preserve">управления тепловоза (по выбору); </w:t>
            </w:r>
          </w:p>
          <w:p w14:paraId="24144F44" w14:textId="77777777" w:rsidR="00902757"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эксплуатации тепловоза и обеспечения безопасности движения поездов</w:t>
            </w:r>
            <w:r>
              <w:rPr>
                <w:rFonts w:ascii="Times New Roman" w:hAnsi="Times New Roman" w:cs="Times New Roman"/>
                <w:bCs/>
                <w:sz w:val="24"/>
                <w:szCs w:val="24"/>
              </w:rPr>
              <w:t>;</w:t>
            </w:r>
          </w:p>
          <w:p w14:paraId="4A9E6024" w14:textId="243F8D03" w:rsidR="00902757" w:rsidRPr="00E51EC3" w:rsidRDefault="00902757" w:rsidP="00902757">
            <w:pPr>
              <w:rPr>
                <w:rFonts w:ascii="Times New Roman" w:hAnsi="Times New Roman" w:cs="Times New Roman"/>
                <w:bCs/>
                <w:sz w:val="24"/>
                <w:szCs w:val="24"/>
              </w:rPr>
            </w:pPr>
            <w:r w:rsidRPr="00902757">
              <w:rPr>
                <w:rFonts w:ascii="Times New Roman" w:hAnsi="Times New Roman" w:cs="Times New Roman"/>
                <w:bCs/>
                <w:sz w:val="24"/>
                <w:szCs w:val="24"/>
              </w:rPr>
              <w:t xml:space="preserve">в разборке вспомогательных частей ремонтируемого объекта </w:t>
            </w:r>
            <w:proofErr w:type="gramStart"/>
            <w:r w:rsidRPr="00902757">
              <w:rPr>
                <w:rFonts w:ascii="Times New Roman" w:hAnsi="Times New Roman" w:cs="Times New Roman"/>
                <w:bCs/>
                <w:sz w:val="24"/>
                <w:szCs w:val="24"/>
              </w:rPr>
              <w:t>дизель-поезда</w:t>
            </w:r>
            <w:proofErr w:type="gramEnd"/>
            <w:r>
              <w:rPr>
                <w:rFonts w:ascii="Times New Roman" w:hAnsi="Times New Roman" w:cs="Times New Roman"/>
                <w:bCs/>
                <w:sz w:val="24"/>
                <w:szCs w:val="24"/>
              </w:rPr>
              <w:t>;</w:t>
            </w:r>
          </w:p>
        </w:tc>
      </w:tr>
      <w:bookmarkEnd w:id="16"/>
    </w:tbl>
    <w:p w14:paraId="6EDB83BE" w14:textId="69CD6023" w:rsidR="0020413C" w:rsidRDefault="0020413C" w:rsidP="0020413C">
      <w:pPr>
        <w:ind w:firstLine="709"/>
        <w:rPr>
          <w:rFonts w:ascii="Times New Roman" w:hAnsi="Times New Roman" w:cs="Times New Roman"/>
          <w:bCs/>
          <w:sz w:val="24"/>
          <w:szCs w:val="24"/>
        </w:rPr>
      </w:pPr>
    </w:p>
    <w:p w14:paraId="6CC0B29E" w14:textId="67A1653A" w:rsidR="00DB7B6A" w:rsidRDefault="00DB7B6A">
      <w:pPr>
        <w:rPr>
          <w:rFonts w:ascii="Times New Roman" w:eastAsia="Segoe UI" w:hAnsi="Times New Roman" w:cs="Times New Roman"/>
          <w:b/>
          <w:bCs/>
          <w:caps/>
          <w:kern w:val="32"/>
          <w:sz w:val="24"/>
          <w:szCs w:val="24"/>
          <w:lang w:eastAsia="x-none"/>
        </w:rPr>
      </w:pPr>
      <w:bookmarkStart w:id="17" w:name="_Toc152334663"/>
      <w:bookmarkStart w:id="18" w:name="_Toc156294569"/>
      <w:bookmarkStart w:id="19" w:name="_Toc156294879"/>
    </w:p>
    <w:p w14:paraId="3017B65C" w14:textId="77777777" w:rsidR="0093152A" w:rsidRDefault="0093152A">
      <w:pPr>
        <w:rPr>
          <w:rFonts w:ascii="Times New Roman" w:eastAsia="Segoe UI" w:hAnsi="Times New Roman" w:cs="Times New Roman"/>
          <w:b/>
          <w:bCs/>
          <w:caps/>
          <w:kern w:val="32"/>
          <w:sz w:val="24"/>
          <w:szCs w:val="24"/>
          <w:lang w:eastAsia="x-none"/>
        </w:rPr>
      </w:pPr>
    </w:p>
    <w:p w14:paraId="3BFE14F8" w14:textId="77777777" w:rsidR="0093152A" w:rsidRPr="0093152A" w:rsidRDefault="0093152A" w:rsidP="00931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42"/>
        <w:jc w:val="center"/>
        <w:rPr>
          <w:rFonts w:ascii="Times New Roman" w:eastAsia="Times New Roman" w:hAnsi="Times New Roman" w:cs="Times New Roman"/>
          <w:b/>
          <w:sz w:val="28"/>
          <w:szCs w:val="28"/>
          <w:lang w:eastAsia="ru-RU"/>
        </w:rPr>
      </w:pPr>
      <w:r w:rsidRPr="0093152A">
        <w:rPr>
          <w:rFonts w:ascii="Times New Roman" w:eastAsia="Times New Roman" w:hAnsi="Times New Roman" w:cs="Times New Roman"/>
          <w:b/>
          <w:sz w:val="28"/>
          <w:szCs w:val="28"/>
          <w:lang w:eastAsia="ru-RU"/>
        </w:rPr>
        <w:t>2. СТРУКТУРА И СОДЕРЖАНИЕ УЧЕБНОЙ ДИСЦИПЛИНЫ</w:t>
      </w:r>
    </w:p>
    <w:p w14:paraId="1D774FBA" w14:textId="77777777" w:rsidR="0093152A" w:rsidRPr="0093152A" w:rsidRDefault="0093152A" w:rsidP="00931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42"/>
        <w:rPr>
          <w:rFonts w:ascii="Times New Roman" w:eastAsia="Times New Roman" w:hAnsi="Times New Roman" w:cs="Times New Roman"/>
          <w:b/>
          <w:sz w:val="28"/>
          <w:szCs w:val="28"/>
          <w:lang w:eastAsia="ru-RU"/>
        </w:rPr>
      </w:pPr>
    </w:p>
    <w:p w14:paraId="053A600D" w14:textId="77777777" w:rsidR="0093152A" w:rsidRPr="0093152A" w:rsidRDefault="0093152A" w:rsidP="00931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ascii="Times New Roman" w:eastAsia="Times New Roman" w:hAnsi="Times New Roman" w:cs="Times New Roman"/>
          <w:sz w:val="28"/>
          <w:szCs w:val="28"/>
          <w:u w:val="single"/>
          <w:lang w:eastAsia="ru-RU"/>
        </w:rPr>
      </w:pPr>
      <w:r w:rsidRPr="0093152A">
        <w:rPr>
          <w:rFonts w:ascii="Times New Roman" w:eastAsia="Times New Roman" w:hAnsi="Times New Roman" w:cs="Times New Roman"/>
          <w:b/>
          <w:sz w:val="28"/>
          <w:szCs w:val="28"/>
          <w:lang w:eastAsia="ru-RU"/>
        </w:rPr>
        <w:t>2.1. Объем учебной дисциплины и виды учебной работы</w:t>
      </w:r>
    </w:p>
    <w:p w14:paraId="2B837F28" w14:textId="77777777" w:rsidR="0093152A" w:rsidRPr="0093152A" w:rsidRDefault="0093152A" w:rsidP="00931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eastAsia="ru-RU"/>
        </w:rPr>
      </w:pPr>
    </w:p>
    <w:tbl>
      <w:tblPr>
        <w:tblW w:w="946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564"/>
      </w:tblGrid>
      <w:tr w:rsidR="0093152A" w:rsidRPr="0093152A" w14:paraId="3A9A3F9D" w14:textId="77777777" w:rsidTr="00EF1BA5">
        <w:trPr>
          <w:trHeight w:val="460"/>
        </w:trPr>
        <w:tc>
          <w:tcPr>
            <w:tcW w:w="7904" w:type="dxa"/>
            <w:tcBorders>
              <w:top w:val="single" w:sz="6" w:space="0" w:color="000000"/>
              <w:left w:val="single" w:sz="6" w:space="0" w:color="000000"/>
              <w:bottom w:val="single" w:sz="6" w:space="0" w:color="000000"/>
              <w:right w:val="single" w:sz="6" w:space="0" w:color="000000"/>
            </w:tcBorders>
          </w:tcPr>
          <w:p w14:paraId="6EB1F05A" w14:textId="77777777" w:rsidR="0093152A" w:rsidRPr="0093152A" w:rsidRDefault="0093152A" w:rsidP="0093152A">
            <w:pPr>
              <w:jc w:val="center"/>
              <w:rPr>
                <w:rFonts w:ascii="Times New Roman" w:eastAsia="Times New Roman" w:hAnsi="Times New Roman" w:cs="Times New Roman"/>
                <w:sz w:val="24"/>
                <w:szCs w:val="24"/>
                <w:lang w:eastAsia="ru-RU"/>
              </w:rPr>
            </w:pPr>
            <w:r w:rsidRPr="0093152A">
              <w:rPr>
                <w:rFonts w:ascii="Times New Roman" w:eastAsia="Times New Roman" w:hAnsi="Times New Roman" w:cs="Times New Roman"/>
                <w:b/>
                <w:sz w:val="28"/>
                <w:szCs w:val="28"/>
                <w:lang w:eastAsia="ru-RU"/>
              </w:rPr>
              <w:t>Вид учебной работы</w:t>
            </w:r>
          </w:p>
        </w:tc>
        <w:tc>
          <w:tcPr>
            <w:tcW w:w="1564" w:type="dxa"/>
            <w:tcBorders>
              <w:top w:val="single" w:sz="6" w:space="0" w:color="000000"/>
              <w:left w:val="single" w:sz="6" w:space="0" w:color="000000"/>
              <w:bottom w:val="single" w:sz="6" w:space="0" w:color="000000"/>
              <w:right w:val="single" w:sz="6" w:space="0" w:color="000000"/>
            </w:tcBorders>
          </w:tcPr>
          <w:p w14:paraId="3B5EB032" w14:textId="77777777" w:rsidR="0093152A" w:rsidRPr="0093152A" w:rsidRDefault="0093152A" w:rsidP="0093152A">
            <w:pPr>
              <w:jc w:val="center"/>
              <w:rPr>
                <w:rFonts w:ascii="Times New Roman" w:eastAsia="Times New Roman" w:hAnsi="Times New Roman" w:cs="Times New Roman"/>
                <w:i/>
                <w:iCs/>
                <w:sz w:val="24"/>
                <w:szCs w:val="24"/>
                <w:lang w:eastAsia="ru-RU"/>
              </w:rPr>
            </w:pPr>
            <w:r w:rsidRPr="0093152A">
              <w:rPr>
                <w:rFonts w:ascii="Times New Roman" w:eastAsia="Times New Roman" w:hAnsi="Times New Roman" w:cs="Times New Roman"/>
                <w:b/>
                <w:i/>
                <w:iCs/>
                <w:sz w:val="24"/>
                <w:szCs w:val="24"/>
                <w:lang w:eastAsia="ru-RU"/>
              </w:rPr>
              <w:t xml:space="preserve">Количество часов </w:t>
            </w:r>
          </w:p>
        </w:tc>
      </w:tr>
      <w:tr w:rsidR="0093152A" w:rsidRPr="0093152A" w14:paraId="76E154E8" w14:textId="77777777" w:rsidTr="00EF1BA5">
        <w:tc>
          <w:tcPr>
            <w:tcW w:w="7904" w:type="dxa"/>
            <w:tcBorders>
              <w:top w:val="single" w:sz="6" w:space="0" w:color="000000"/>
              <w:left w:val="single" w:sz="6" w:space="0" w:color="000000"/>
              <w:bottom w:val="single" w:sz="6" w:space="0" w:color="000000"/>
              <w:right w:val="single" w:sz="6" w:space="0" w:color="000000"/>
            </w:tcBorders>
          </w:tcPr>
          <w:p w14:paraId="4A872E85" w14:textId="77777777" w:rsidR="0093152A" w:rsidRPr="0093152A" w:rsidRDefault="0093152A" w:rsidP="0093152A">
            <w:pPr>
              <w:jc w:val="both"/>
              <w:rPr>
                <w:rFonts w:ascii="Times New Roman" w:eastAsia="Times New Roman" w:hAnsi="Times New Roman" w:cs="Times New Roman"/>
                <w:sz w:val="24"/>
                <w:szCs w:val="24"/>
                <w:lang w:eastAsia="ru-RU"/>
              </w:rPr>
            </w:pPr>
            <w:r w:rsidRPr="0093152A">
              <w:rPr>
                <w:rFonts w:ascii="Times New Roman" w:eastAsia="Times New Roman" w:hAnsi="Times New Roman" w:cs="Times New Roman"/>
                <w:b/>
                <w:sz w:val="28"/>
                <w:szCs w:val="28"/>
                <w:lang w:eastAsia="ru-RU"/>
              </w:rPr>
              <w:t xml:space="preserve">Обязательная аудиторная учебная нагрузка (всего) </w:t>
            </w:r>
          </w:p>
        </w:tc>
        <w:tc>
          <w:tcPr>
            <w:tcW w:w="1564" w:type="dxa"/>
            <w:tcBorders>
              <w:top w:val="single" w:sz="6" w:space="0" w:color="000000"/>
              <w:left w:val="single" w:sz="6" w:space="0" w:color="000000"/>
              <w:bottom w:val="single" w:sz="6" w:space="0" w:color="000000"/>
              <w:right w:val="single" w:sz="6" w:space="0" w:color="000000"/>
            </w:tcBorders>
          </w:tcPr>
          <w:p w14:paraId="3F107EE8" w14:textId="77777777" w:rsidR="0093152A" w:rsidRPr="0093152A" w:rsidRDefault="0093152A" w:rsidP="0093152A">
            <w:pPr>
              <w:jc w:val="center"/>
              <w:rPr>
                <w:rFonts w:ascii="Times New Roman" w:eastAsia="Times New Roman" w:hAnsi="Times New Roman" w:cs="Times New Roman"/>
                <w:iCs/>
                <w:sz w:val="24"/>
                <w:szCs w:val="24"/>
                <w:lang w:eastAsia="ru-RU"/>
              </w:rPr>
            </w:pPr>
            <w:r w:rsidRPr="0093152A">
              <w:rPr>
                <w:rFonts w:ascii="Times New Roman" w:eastAsia="Times New Roman" w:hAnsi="Times New Roman" w:cs="Times New Roman"/>
                <w:iCs/>
                <w:sz w:val="28"/>
                <w:szCs w:val="28"/>
                <w:lang w:eastAsia="ru-RU"/>
              </w:rPr>
              <w:t>72</w:t>
            </w:r>
          </w:p>
        </w:tc>
      </w:tr>
      <w:tr w:rsidR="0093152A" w:rsidRPr="0093152A" w14:paraId="1AD8AEEB" w14:textId="77777777" w:rsidTr="00EF1BA5">
        <w:tc>
          <w:tcPr>
            <w:tcW w:w="7904" w:type="dxa"/>
            <w:tcBorders>
              <w:top w:val="single" w:sz="6" w:space="0" w:color="000000"/>
              <w:left w:val="single" w:sz="6" w:space="0" w:color="000000"/>
              <w:bottom w:val="single" w:sz="6" w:space="0" w:color="000000"/>
              <w:right w:val="single" w:sz="6" w:space="0" w:color="000000"/>
            </w:tcBorders>
          </w:tcPr>
          <w:p w14:paraId="3D834530" w14:textId="77777777" w:rsidR="0093152A" w:rsidRPr="0093152A" w:rsidRDefault="0093152A" w:rsidP="0093152A">
            <w:pPr>
              <w:jc w:val="both"/>
              <w:rPr>
                <w:rFonts w:ascii="Times New Roman" w:eastAsia="Times New Roman" w:hAnsi="Times New Roman" w:cs="Times New Roman"/>
                <w:sz w:val="24"/>
                <w:szCs w:val="24"/>
                <w:lang w:eastAsia="ru-RU"/>
              </w:rPr>
            </w:pPr>
            <w:r w:rsidRPr="0093152A">
              <w:rPr>
                <w:rFonts w:ascii="Times New Roman" w:eastAsia="Times New Roman" w:hAnsi="Times New Roman" w:cs="Times New Roman"/>
                <w:sz w:val="28"/>
                <w:szCs w:val="28"/>
                <w:lang w:eastAsia="ru-RU"/>
              </w:rPr>
              <w:t>в том числе:</w:t>
            </w:r>
          </w:p>
        </w:tc>
        <w:tc>
          <w:tcPr>
            <w:tcW w:w="1564" w:type="dxa"/>
            <w:tcBorders>
              <w:top w:val="single" w:sz="6" w:space="0" w:color="000000"/>
              <w:left w:val="single" w:sz="6" w:space="0" w:color="000000"/>
              <w:bottom w:val="single" w:sz="6" w:space="0" w:color="000000"/>
              <w:right w:val="single" w:sz="6" w:space="0" w:color="000000"/>
            </w:tcBorders>
          </w:tcPr>
          <w:p w14:paraId="7002147B" w14:textId="77777777" w:rsidR="0093152A" w:rsidRPr="0093152A" w:rsidRDefault="0093152A" w:rsidP="0093152A">
            <w:pPr>
              <w:jc w:val="center"/>
              <w:rPr>
                <w:rFonts w:ascii="Times New Roman" w:eastAsia="Times New Roman" w:hAnsi="Times New Roman" w:cs="Times New Roman"/>
                <w:iCs/>
                <w:sz w:val="24"/>
                <w:szCs w:val="24"/>
                <w:lang w:eastAsia="ru-RU"/>
              </w:rPr>
            </w:pPr>
          </w:p>
        </w:tc>
      </w:tr>
      <w:tr w:rsidR="0093152A" w:rsidRPr="0093152A" w14:paraId="6B034B11" w14:textId="77777777" w:rsidTr="00EF1BA5">
        <w:tc>
          <w:tcPr>
            <w:tcW w:w="7904" w:type="dxa"/>
            <w:tcBorders>
              <w:top w:val="single" w:sz="6" w:space="0" w:color="000000"/>
              <w:left w:val="single" w:sz="6" w:space="0" w:color="000000"/>
              <w:bottom w:val="single" w:sz="6" w:space="0" w:color="000000"/>
              <w:right w:val="single" w:sz="6" w:space="0" w:color="000000"/>
            </w:tcBorders>
          </w:tcPr>
          <w:p w14:paraId="05BB2725" w14:textId="77777777" w:rsidR="0093152A" w:rsidRPr="0093152A" w:rsidRDefault="0093152A" w:rsidP="0093152A">
            <w:pPr>
              <w:jc w:val="both"/>
              <w:rPr>
                <w:rFonts w:ascii="Times New Roman" w:eastAsia="Times New Roman" w:hAnsi="Times New Roman" w:cs="Times New Roman"/>
                <w:sz w:val="24"/>
                <w:szCs w:val="24"/>
                <w:lang w:eastAsia="ru-RU"/>
              </w:rPr>
            </w:pPr>
            <w:r w:rsidRPr="0093152A">
              <w:rPr>
                <w:rFonts w:ascii="Times New Roman" w:eastAsia="Times New Roman" w:hAnsi="Times New Roman" w:cs="Times New Roman"/>
                <w:sz w:val="28"/>
                <w:szCs w:val="28"/>
                <w:lang w:eastAsia="ru-RU"/>
              </w:rPr>
              <w:t xml:space="preserve">        Теоретический материал</w:t>
            </w:r>
          </w:p>
        </w:tc>
        <w:tc>
          <w:tcPr>
            <w:tcW w:w="1564" w:type="dxa"/>
            <w:tcBorders>
              <w:top w:val="single" w:sz="6" w:space="0" w:color="000000"/>
              <w:left w:val="single" w:sz="6" w:space="0" w:color="000000"/>
              <w:bottom w:val="single" w:sz="6" w:space="0" w:color="000000"/>
              <w:right w:val="single" w:sz="6" w:space="0" w:color="000000"/>
            </w:tcBorders>
          </w:tcPr>
          <w:p w14:paraId="77D96BA3" w14:textId="77777777" w:rsidR="0093152A" w:rsidRPr="0093152A" w:rsidRDefault="0093152A" w:rsidP="0093152A">
            <w:pPr>
              <w:jc w:val="center"/>
              <w:rPr>
                <w:rFonts w:ascii="Times New Roman" w:eastAsia="Times New Roman" w:hAnsi="Times New Roman" w:cs="Times New Roman"/>
                <w:iCs/>
                <w:sz w:val="24"/>
                <w:szCs w:val="24"/>
                <w:lang w:eastAsia="ru-RU"/>
              </w:rPr>
            </w:pPr>
            <w:r w:rsidRPr="0093152A">
              <w:rPr>
                <w:rFonts w:ascii="Times New Roman" w:eastAsia="Times New Roman" w:hAnsi="Times New Roman" w:cs="Times New Roman"/>
                <w:iCs/>
                <w:sz w:val="28"/>
                <w:szCs w:val="28"/>
                <w:lang w:eastAsia="ru-RU"/>
              </w:rPr>
              <w:t>48</w:t>
            </w:r>
          </w:p>
        </w:tc>
      </w:tr>
      <w:tr w:rsidR="0093152A" w:rsidRPr="0093152A" w14:paraId="16EB3461" w14:textId="77777777" w:rsidTr="00EF1BA5">
        <w:tc>
          <w:tcPr>
            <w:tcW w:w="7904" w:type="dxa"/>
            <w:tcBorders>
              <w:top w:val="single" w:sz="6" w:space="0" w:color="000000"/>
              <w:left w:val="single" w:sz="6" w:space="0" w:color="000000"/>
              <w:bottom w:val="single" w:sz="6" w:space="0" w:color="000000"/>
              <w:right w:val="single" w:sz="6" w:space="0" w:color="000000"/>
            </w:tcBorders>
          </w:tcPr>
          <w:p w14:paraId="7863B8F1" w14:textId="77777777" w:rsidR="0093152A" w:rsidRPr="0093152A" w:rsidRDefault="0093152A" w:rsidP="0093152A">
            <w:pPr>
              <w:jc w:val="both"/>
              <w:rPr>
                <w:rFonts w:ascii="Times New Roman" w:eastAsia="Times New Roman" w:hAnsi="Times New Roman" w:cs="Times New Roman"/>
                <w:sz w:val="24"/>
                <w:szCs w:val="24"/>
                <w:lang w:eastAsia="ru-RU"/>
              </w:rPr>
            </w:pPr>
            <w:r w:rsidRPr="0093152A">
              <w:rPr>
                <w:rFonts w:ascii="Times New Roman" w:eastAsia="Times New Roman" w:hAnsi="Times New Roman" w:cs="Times New Roman"/>
                <w:sz w:val="28"/>
                <w:szCs w:val="28"/>
                <w:lang w:eastAsia="ru-RU"/>
              </w:rPr>
              <w:t xml:space="preserve">        практические занятия</w:t>
            </w:r>
          </w:p>
        </w:tc>
        <w:tc>
          <w:tcPr>
            <w:tcW w:w="1564" w:type="dxa"/>
            <w:tcBorders>
              <w:top w:val="single" w:sz="6" w:space="0" w:color="000000"/>
              <w:left w:val="single" w:sz="6" w:space="0" w:color="000000"/>
              <w:bottom w:val="single" w:sz="6" w:space="0" w:color="000000"/>
              <w:right w:val="single" w:sz="6" w:space="0" w:color="000000"/>
            </w:tcBorders>
          </w:tcPr>
          <w:p w14:paraId="24BAF9CD" w14:textId="77777777" w:rsidR="0093152A" w:rsidRPr="0093152A" w:rsidRDefault="0093152A" w:rsidP="0093152A">
            <w:pPr>
              <w:jc w:val="center"/>
              <w:rPr>
                <w:rFonts w:ascii="Times New Roman" w:eastAsia="Times New Roman" w:hAnsi="Times New Roman" w:cs="Times New Roman"/>
                <w:iCs/>
                <w:sz w:val="24"/>
                <w:szCs w:val="24"/>
                <w:lang w:eastAsia="ru-RU"/>
              </w:rPr>
            </w:pPr>
            <w:r w:rsidRPr="0093152A">
              <w:rPr>
                <w:rFonts w:ascii="Times New Roman" w:eastAsia="Times New Roman" w:hAnsi="Times New Roman" w:cs="Times New Roman"/>
                <w:iCs/>
                <w:sz w:val="28"/>
                <w:szCs w:val="28"/>
                <w:lang w:eastAsia="ru-RU"/>
              </w:rPr>
              <w:t>22</w:t>
            </w:r>
          </w:p>
          <w:p w14:paraId="340DF7E1" w14:textId="77777777" w:rsidR="0093152A" w:rsidRPr="0093152A" w:rsidRDefault="0093152A" w:rsidP="0093152A">
            <w:pPr>
              <w:rPr>
                <w:rFonts w:ascii="Times New Roman" w:eastAsia="Times New Roman" w:hAnsi="Times New Roman" w:cs="Times New Roman"/>
                <w:iCs/>
                <w:sz w:val="24"/>
                <w:szCs w:val="24"/>
                <w:lang w:eastAsia="ru-RU"/>
              </w:rPr>
            </w:pPr>
          </w:p>
        </w:tc>
      </w:tr>
      <w:tr w:rsidR="0093152A" w:rsidRPr="0093152A" w14:paraId="014C2900" w14:textId="77777777" w:rsidTr="00EF1BA5">
        <w:tc>
          <w:tcPr>
            <w:tcW w:w="7904" w:type="dxa"/>
            <w:tcBorders>
              <w:top w:val="single" w:sz="6" w:space="0" w:color="000000"/>
              <w:left w:val="single" w:sz="6" w:space="0" w:color="000000"/>
              <w:bottom w:val="single" w:sz="6" w:space="0" w:color="000000"/>
              <w:right w:val="single" w:sz="6" w:space="0" w:color="000000"/>
            </w:tcBorders>
          </w:tcPr>
          <w:p w14:paraId="58452535" w14:textId="77777777" w:rsidR="0093152A" w:rsidRPr="0093152A" w:rsidRDefault="0093152A" w:rsidP="0093152A">
            <w:pPr>
              <w:jc w:val="both"/>
              <w:rPr>
                <w:rFonts w:ascii="Times New Roman" w:eastAsia="Times New Roman" w:hAnsi="Times New Roman" w:cs="Times New Roman"/>
                <w:sz w:val="24"/>
                <w:szCs w:val="24"/>
                <w:lang w:eastAsia="ru-RU"/>
              </w:rPr>
            </w:pPr>
            <w:r w:rsidRPr="0093152A">
              <w:rPr>
                <w:rFonts w:ascii="Times New Roman" w:eastAsia="Times New Roman" w:hAnsi="Times New Roman" w:cs="Times New Roman"/>
                <w:sz w:val="28"/>
                <w:szCs w:val="28"/>
                <w:lang w:eastAsia="ru-RU"/>
              </w:rPr>
              <w:t xml:space="preserve">        курсовая работа (проект)</w:t>
            </w:r>
          </w:p>
        </w:tc>
        <w:tc>
          <w:tcPr>
            <w:tcW w:w="1564" w:type="dxa"/>
            <w:tcBorders>
              <w:top w:val="single" w:sz="6" w:space="0" w:color="000000"/>
              <w:left w:val="single" w:sz="6" w:space="0" w:color="000000"/>
              <w:bottom w:val="single" w:sz="6" w:space="0" w:color="000000"/>
              <w:right w:val="single" w:sz="6" w:space="0" w:color="000000"/>
            </w:tcBorders>
          </w:tcPr>
          <w:p w14:paraId="6FB15664" w14:textId="77777777" w:rsidR="0093152A" w:rsidRPr="0093152A" w:rsidRDefault="0093152A" w:rsidP="0093152A">
            <w:pPr>
              <w:jc w:val="center"/>
              <w:rPr>
                <w:rFonts w:ascii="Times New Roman" w:eastAsia="Times New Roman" w:hAnsi="Times New Roman" w:cs="Times New Roman"/>
                <w:iCs/>
                <w:sz w:val="24"/>
                <w:szCs w:val="24"/>
                <w:lang w:eastAsia="ru-RU"/>
              </w:rPr>
            </w:pPr>
            <w:r w:rsidRPr="0093152A">
              <w:rPr>
                <w:rFonts w:ascii="Times New Roman" w:eastAsia="Times New Roman" w:hAnsi="Times New Roman" w:cs="Times New Roman"/>
                <w:iCs/>
                <w:sz w:val="28"/>
                <w:szCs w:val="28"/>
                <w:lang w:eastAsia="ru-RU"/>
              </w:rPr>
              <w:t>нет</w:t>
            </w:r>
          </w:p>
        </w:tc>
      </w:tr>
      <w:tr w:rsidR="0093152A" w:rsidRPr="0093152A" w14:paraId="7301C629" w14:textId="77777777" w:rsidTr="00EF1BA5">
        <w:tc>
          <w:tcPr>
            <w:tcW w:w="7904" w:type="dxa"/>
            <w:tcBorders>
              <w:top w:val="single" w:sz="6" w:space="0" w:color="000000"/>
              <w:left w:val="single" w:sz="6" w:space="0" w:color="000000"/>
              <w:bottom w:val="single" w:sz="6" w:space="0" w:color="000000"/>
              <w:right w:val="single" w:sz="6" w:space="0" w:color="000000"/>
            </w:tcBorders>
          </w:tcPr>
          <w:p w14:paraId="61CDA36A" w14:textId="77777777" w:rsidR="0093152A" w:rsidRPr="0093152A" w:rsidRDefault="0093152A" w:rsidP="0093152A">
            <w:pPr>
              <w:jc w:val="both"/>
              <w:rPr>
                <w:rFonts w:ascii="Times New Roman" w:eastAsia="Times New Roman" w:hAnsi="Times New Roman" w:cs="Times New Roman"/>
                <w:sz w:val="24"/>
                <w:szCs w:val="24"/>
                <w:lang w:eastAsia="ru-RU"/>
              </w:rPr>
            </w:pPr>
            <w:r w:rsidRPr="0093152A">
              <w:rPr>
                <w:rFonts w:ascii="Times New Roman" w:eastAsia="Times New Roman" w:hAnsi="Times New Roman" w:cs="Times New Roman"/>
                <w:sz w:val="28"/>
                <w:szCs w:val="28"/>
                <w:lang w:eastAsia="ru-RU"/>
              </w:rPr>
              <w:t xml:space="preserve">  </w:t>
            </w:r>
            <w:r w:rsidRPr="0093152A">
              <w:rPr>
                <w:rFonts w:ascii="Times New Roman" w:eastAsia="Times New Roman" w:hAnsi="Times New Roman" w:cs="Times New Roman"/>
                <w:b/>
                <w:iCs/>
                <w:sz w:val="28"/>
                <w:szCs w:val="28"/>
                <w:lang w:eastAsia="ru-RU"/>
              </w:rPr>
              <w:t>Дифференцированный зачет</w:t>
            </w:r>
            <w:r w:rsidRPr="0093152A">
              <w:rPr>
                <w:rFonts w:ascii="Times New Roman" w:eastAsia="Times New Roman" w:hAnsi="Times New Roman" w:cs="Times New Roman"/>
                <w:sz w:val="28"/>
                <w:szCs w:val="28"/>
                <w:lang w:eastAsia="ru-RU"/>
              </w:rPr>
              <w:t xml:space="preserve">     </w:t>
            </w:r>
          </w:p>
        </w:tc>
        <w:tc>
          <w:tcPr>
            <w:tcW w:w="1564" w:type="dxa"/>
            <w:tcBorders>
              <w:top w:val="single" w:sz="6" w:space="0" w:color="000000"/>
              <w:left w:val="single" w:sz="6" w:space="0" w:color="000000"/>
              <w:bottom w:val="single" w:sz="6" w:space="0" w:color="000000"/>
              <w:right w:val="single" w:sz="6" w:space="0" w:color="000000"/>
            </w:tcBorders>
          </w:tcPr>
          <w:p w14:paraId="2902FF1D" w14:textId="77777777" w:rsidR="0093152A" w:rsidRPr="0093152A" w:rsidRDefault="0093152A" w:rsidP="0093152A">
            <w:pPr>
              <w:jc w:val="center"/>
              <w:rPr>
                <w:rFonts w:ascii="Times New Roman" w:eastAsia="Times New Roman" w:hAnsi="Times New Roman" w:cs="Times New Roman"/>
                <w:b/>
                <w:iCs/>
                <w:sz w:val="24"/>
                <w:szCs w:val="24"/>
                <w:lang w:eastAsia="ru-RU"/>
              </w:rPr>
            </w:pPr>
            <w:r w:rsidRPr="0093152A">
              <w:rPr>
                <w:rFonts w:ascii="Times New Roman" w:eastAsia="Times New Roman" w:hAnsi="Times New Roman" w:cs="Times New Roman"/>
                <w:b/>
                <w:iCs/>
                <w:sz w:val="24"/>
                <w:szCs w:val="24"/>
                <w:lang w:eastAsia="ru-RU"/>
              </w:rPr>
              <w:t>2</w:t>
            </w:r>
          </w:p>
        </w:tc>
      </w:tr>
    </w:tbl>
    <w:p w14:paraId="142DBB5C" w14:textId="77777777" w:rsidR="0093152A" w:rsidRDefault="0093152A">
      <w:pPr>
        <w:rPr>
          <w:rFonts w:ascii="Times New Roman" w:eastAsia="Segoe UI" w:hAnsi="Times New Roman" w:cs="Times New Roman"/>
          <w:b/>
          <w:bCs/>
          <w:caps/>
          <w:kern w:val="32"/>
          <w:sz w:val="24"/>
          <w:szCs w:val="24"/>
          <w:lang w:eastAsia="x-none"/>
        </w:rPr>
      </w:pPr>
    </w:p>
    <w:p w14:paraId="397977E3" w14:textId="77777777" w:rsidR="0093152A" w:rsidRDefault="0093152A">
      <w:pPr>
        <w:rPr>
          <w:rFonts w:ascii="Times New Roman" w:eastAsia="Segoe UI" w:hAnsi="Times New Roman" w:cs="Times New Roman"/>
          <w:b/>
          <w:bCs/>
          <w:caps/>
          <w:kern w:val="32"/>
          <w:sz w:val="24"/>
          <w:szCs w:val="24"/>
          <w:lang w:eastAsia="x-none"/>
        </w:rPr>
      </w:pPr>
    </w:p>
    <w:p w14:paraId="03F9138A" w14:textId="77777777" w:rsidR="0093152A" w:rsidRDefault="0093152A">
      <w:pPr>
        <w:rPr>
          <w:rFonts w:ascii="Times New Roman" w:eastAsia="Segoe UI" w:hAnsi="Times New Roman" w:cs="Times New Roman"/>
          <w:b/>
          <w:bCs/>
          <w:caps/>
          <w:kern w:val="32"/>
          <w:sz w:val="24"/>
          <w:szCs w:val="24"/>
          <w:lang w:eastAsia="x-none"/>
        </w:rPr>
      </w:pPr>
    </w:p>
    <w:p w14:paraId="056F40F8" w14:textId="77777777" w:rsidR="0093152A" w:rsidRPr="0093152A" w:rsidRDefault="0093152A">
      <w:pPr>
        <w:rPr>
          <w:rFonts w:ascii="Times New Roman" w:eastAsia="Segoe UI" w:hAnsi="Times New Roman" w:cs="Times New Roman"/>
          <w:b/>
          <w:bCs/>
          <w:caps/>
          <w:kern w:val="32"/>
          <w:sz w:val="24"/>
          <w:szCs w:val="24"/>
          <w:lang w:eastAsia="x-none"/>
        </w:rPr>
      </w:pPr>
    </w:p>
    <w:bookmarkEnd w:id="17"/>
    <w:bookmarkEnd w:id="18"/>
    <w:bookmarkEnd w:id="19"/>
    <w:p w14:paraId="76B5549A" w14:textId="560244D6" w:rsidR="00EA6E1D" w:rsidRPr="0093152A" w:rsidRDefault="00EA6E1D" w:rsidP="0093152A">
      <w:pPr>
        <w:pStyle w:val="1f"/>
        <w:jc w:val="left"/>
        <w:rPr>
          <w:rFonts w:ascii="Times New Roman" w:hAnsi="Times New Roman"/>
          <w:iCs/>
          <w:lang w:val="ru-RU"/>
        </w:rPr>
      </w:pPr>
    </w:p>
    <w:p w14:paraId="05E1DEA5" w14:textId="4527251A" w:rsidR="001D0220" w:rsidRDefault="001D0220">
      <w:pPr>
        <w:rPr>
          <w:rFonts w:ascii="Times New Roman" w:hAnsi="Times New Roman" w:cs="Times New Roman"/>
          <w:iCs/>
          <w:sz w:val="24"/>
          <w:szCs w:val="24"/>
        </w:rPr>
      </w:pPr>
      <w:r>
        <w:rPr>
          <w:rFonts w:ascii="Times New Roman" w:hAnsi="Times New Roman" w:cs="Times New Roman"/>
          <w:iCs/>
          <w:sz w:val="24"/>
          <w:szCs w:val="24"/>
        </w:rPr>
        <w:br w:type="page"/>
      </w:r>
    </w:p>
    <w:p w14:paraId="54EC7E80" w14:textId="0FBDE39F" w:rsidR="00AE4097" w:rsidRPr="00F6399D" w:rsidRDefault="00C63897" w:rsidP="00AE409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sz w:val="28"/>
          <w:szCs w:val="28"/>
          <w:u w:val="single"/>
        </w:rPr>
      </w:pPr>
      <w:bookmarkStart w:id="20" w:name="_Toc150695626"/>
      <w:bookmarkStart w:id="21" w:name="_Toc156294571"/>
      <w:bookmarkStart w:id="22" w:name="_Toc156294881"/>
      <w:r w:rsidRPr="00782EFC">
        <w:lastRenderedPageBreak/>
        <w:t>2.</w:t>
      </w:r>
      <w:r w:rsidR="00B115E3">
        <w:t>2</w:t>
      </w:r>
      <w:r w:rsidRPr="00782EFC">
        <w:t>. </w:t>
      </w:r>
      <w:r w:rsidR="007863C1" w:rsidRPr="00782EFC">
        <w:t xml:space="preserve"> </w:t>
      </w:r>
      <w:r w:rsidR="00AE4097" w:rsidRPr="00F6399D">
        <w:rPr>
          <w:sz w:val="28"/>
          <w:szCs w:val="28"/>
        </w:rPr>
        <w:t>Тематический план и содержание учебной дисциплины</w:t>
      </w:r>
      <w:r w:rsidR="00AE4097" w:rsidRPr="00F6399D">
        <w:rPr>
          <w:caps/>
          <w:sz w:val="28"/>
          <w:szCs w:val="28"/>
        </w:rPr>
        <w:t xml:space="preserve"> </w:t>
      </w:r>
      <w:r w:rsidR="00AE4097">
        <w:rPr>
          <w:caps/>
          <w:sz w:val="28"/>
          <w:szCs w:val="28"/>
        </w:rPr>
        <w:t xml:space="preserve">              «Слесарное дело»</w:t>
      </w: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8"/>
        <w:gridCol w:w="5074"/>
        <w:gridCol w:w="1418"/>
        <w:gridCol w:w="1417"/>
      </w:tblGrid>
      <w:tr w:rsidR="00AE4097" w:rsidRPr="00C63897" w14:paraId="65450A50" w14:textId="1E714FC7" w:rsidTr="00FF1545">
        <w:trPr>
          <w:trHeight w:val="903"/>
        </w:trPr>
        <w:tc>
          <w:tcPr>
            <w:tcW w:w="2298" w:type="dxa"/>
            <w:vAlign w:val="center"/>
          </w:tcPr>
          <w:p w14:paraId="5BE74591" w14:textId="0396E710" w:rsidR="00AE4097" w:rsidRPr="00C63897" w:rsidRDefault="00AE4097" w:rsidP="00C63897">
            <w:pPr>
              <w:spacing w:line="276" w:lineRule="auto"/>
              <w:jc w:val="center"/>
              <w:rPr>
                <w:rFonts w:ascii="Times New Roman" w:eastAsia="Times New Roman" w:hAnsi="Times New Roman" w:cs="Times New Roman"/>
                <w:b/>
                <w:lang w:eastAsia="ru-RU"/>
              </w:rPr>
            </w:pPr>
            <w:bookmarkStart w:id="23" w:name="_Hlk158202181"/>
            <w:bookmarkEnd w:id="20"/>
            <w:bookmarkEnd w:id="21"/>
            <w:bookmarkEnd w:id="22"/>
            <w:r>
              <w:rPr>
                <w:rFonts w:ascii="Times New Roman" w:eastAsia="Times New Roman" w:hAnsi="Times New Roman" w:cs="Times New Roman"/>
                <w:b/>
                <w:bCs/>
                <w:lang w:eastAsia="ru-RU"/>
              </w:rPr>
              <w:t>Наименование разделов и тем</w:t>
            </w:r>
          </w:p>
        </w:tc>
        <w:tc>
          <w:tcPr>
            <w:tcW w:w="5074" w:type="dxa"/>
            <w:vAlign w:val="center"/>
          </w:tcPr>
          <w:p w14:paraId="5264AC8F" w14:textId="740E2CFF" w:rsidR="00AE4097" w:rsidRPr="00F70F81" w:rsidRDefault="00AE4097" w:rsidP="00C63897">
            <w:pPr>
              <w:suppressAutoHyphens/>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С</w:t>
            </w:r>
            <w:r w:rsidRPr="00F70F81">
              <w:rPr>
                <w:rFonts w:ascii="Times New Roman" w:eastAsia="Times New Roman" w:hAnsi="Times New Roman" w:cs="Times New Roman"/>
                <w:b/>
                <w:bCs/>
                <w:lang w:eastAsia="ru-RU"/>
              </w:rPr>
              <w:t>одержание учебного материала, практических и лабораторных занятий</w:t>
            </w:r>
          </w:p>
        </w:tc>
        <w:tc>
          <w:tcPr>
            <w:tcW w:w="1418" w:type="dxa"/>
          </w:tcPr>
          <w:p w14:paraId="7CF85E55" w14:textId="77777777" w:rsidR="00AE4097" w:rsidRPr="00AE4097" w:rsidRDefault="00AE4097" w:rsidP="00AE4097">
            <w:pPr>
              <w:suppressAutoHyphens/>
              <w:jc w:val="center"/>
              <w:rPr>
                <w:rFonts w:ascii="Times New Roman" w:eastAsia="Times New Roman" w:hAnsi="Times New Roman" w:cs="Times New Roman"/>
                <w:b/>
                <w:bCs/>
                <w:lang w:eastAsia="ru-RU"/>
              </w:rPr>
            </w:pPr>
          </w:p>
          <w:p w14:paraId="5F47D452" w14:textId="77777777" w:rsidR="00AE4097" w:rsidRPr="00AE4097" w:rsidRDefault="00AE4097" w:rsidP="00AE4097">
            <w:pPr>
              <w:suppressAutoHyphens/>
              <w:jc w:val="center"/>
              <w:rPr>
                <w:rFonts w:ascii="Times New Roman" w:eastAsia="Times New Roman" w:hAnsi="Times New Roman" w:cs="Times New Roman"/>
                <w:b/>
                <w:bCs/>
                <w:lang w:eastAsia="ru-RU"/>
              </w:rPr>
            </w:pPr>
            <w:r w:rsidRPr="00AE4097">
              <w:rPr>
                <w:rFonts w:ascii="Times New Roman" w:eastAsia="Times New Roman" w:hAnsi="Times New Roman" w:cs="Times New Roman"/>
                <w:b/>
                <w:bCs/>
                <w:lang w:eastAsia="ru-RU"/>
              </w:rPr>
              <w:t>Объем часов</w:t>
            </w:r>
          </w:p>
          <w:p w14:paraId="2B3CBAC3" w14:textId="6182CD9D" w:rsidR="00AE4097" w:rsidRPr="00F70F81" w:rsidRDefault="00AE4097" w:rsidP="00AE4097">
            <w:pPr>
              <w:suppressAutoHyphens/>
              <w:jc w:val="center"/>
              <w:rPr>
                <w:rFonts w:ascii="Times New Roman" w:eastAsia="Times New Roman" w:hAnsi="Times New Roman" w:cs="Times New Roman"/>
                <w:b/>
                <w:bCs/>
                <w:lang w:eastAsia="ru-RU"/>
              </w:rPr>
            </w:pPr>
          </w:p>
        </w:tc>
        <w:tc>
          <w:tcPr>
            <w:tcW w:w="1417" w:type="dxa"/>
          </w:tcPr>
          <w:p w14:paraId="7C0E4594" w14:textId="77777777" w:rsidR="00AE4097" w:rsidRPr="00F70F81" w:rsidRDefault="00AE4097" w:rsidP="00C63897">
            <w:pPr>
              <w:suppressAutoHyphens/>
              <w:jc w:val="center"/>
              <w:rPr>
                <w:rFonts w:ascii="Times New Roman" w:eastAsia="Times New Roman" w:hAnsi="Times New Roman" w:cs="Times New Roman"/>
                <w:b/>
                <w:bCs/>
                <w:lang w:eastAsia="ru-RU"/>
              </w:rPr>
            </w:pPr>
          </w:p>
        </w:tc>
      </w:tr>
      <w:tr w:rsidR="00AE4097" w:rsidRPr="00C63897" w14:paraId="27A7D360" w14:textId="4A903920" w:rsidTr="00FF1545">
        <w:tc>
          <w:tcPr>
            <w:tcW w:w="7372" w:type="dxa"/>
            <w:gridSpan w:val="2"/>
          </w:tcPr>
          <w:p w14:paraId="24A98006" w14:textId="7898CF60" w:rsidR="00AE4097" w:rsidRPr="00F70F81" w:rsidRDefault="00AE4097" w:rsidP="00C63897">
            <w:pPr>
              <w:rPr>
                <w:rFonts w:ascii="Times New Roman" w:eastAsia="Times New Roman" w:hAnsi="Times New Roman" w:cs="Times New Roman"/>
                <w:i/>
                <w:lang w:eastAsia="ru-RU"/>
              </w:rPr>
            </w:pPr>
            <w:bookmarkStart w:id="24" w:name="_Hlk156226944"/>
            <w:r w:rsidRPr="00507018">
              <w:rPr>
                <w:rFonts w:ascii="Times New Roman" w:eastAsia="Times New Roman" w:hAnsi="Times New Roman" w:cs="Times New Roman"/>
                <w:b/>
                <w:bCs/>
                <w:lang w:eastAsia="ru-RU"/>
              </w:rPr>
              <w:t>Раздел 1</w:t>
            </w:r>
            <w:r>
              <w:rPr>
                <w:rFonts w:ascii="Times New Roman" w:eastAsia="Times New Roman" w:hAnsi="Times New Roman" w:cs="Times New Roman"/>
                <w:b/>
                <w:bCs/>
                <w:lang w:eastAsia="ru-RU"/>
              </w:rPr>
              <w:t>.</w:t>
            </w:r>
            <w:r w:rsidRPr="00507018">
              <w:rPr>
                <w:rFonts w:ascii="Times New Roman" w:eastAsia="Times New Roman" w:hAnsi="Times New Roman" w:cs="Times New Roman"/>
                <w:b/>
                <w:bCs/>
                <w:lang w:eastAsia="ru-RU"/>
              </w:rPr>
              <w:t xml:space="preserve"> Слесарное дело. Введение в профессию</w:t>
            </w:r>
          </w:p>
        </w:tc>
        <w:tc>
          <w:tcPr>
            <w:tcW w:w="1418" w:type="dxa"/>
          </w:tcPr>
          <w:p w14:paraId="41CBAA8B" w14:textId="77777777" w:rsidR="00AE4097" w:rsidRPr="00507018" w:rsidRDefault="00AE4097" w:rsidP="00C63897">
            <w:pPr>
              <w:rPr>
                <w:rFonts w:ascii="Times New Roman" w:eastAsia="Times New Roman" w:hAnsi="Times New Roman" w:cs="Times New Roman"/>
                <w:b/>
                <w:bCs/>
                <w:lang w:eastAsia="ru-RU"/>
              </w:rPr>
            </w:pPr>
          </w:p>
        </w:tc>
        <w:tc>
          <w:tcPr>
            <w:tcW w:w="1417" w:type="dxa"/>
          </w:tcPr>
          <w:p w14:paraId="19EC4BEE" w14:textId="77777777" w:rsidR="00AE4097" w:rsidRPr="00507018" w:rsidRDefault="00AE4097" w:rsidP="00C63897">
            <w:pPr>
              <w:rPr>
                <w:rFonts w:ascii="Times New Roman" w:eastAsia="Times New Roman" w:hAnsi="Times New Roman" w:cs="Times New Roman"/>
                <w:b/>
                <w:bCs/>
                <w:lang w:eastAsia="ru-RU"/>
              </w:rPr>
            </w:pPr>
          </w:p>
        </w:tc>
      </w:tr>
      <w:tr w:rsidR="00AE4097" w:rsidRPr="00C63897" w14:paraId="3BC267E8" w14:textId="1929B1FF" w:rsidTr="00FF1545">
        <w:tc>
          <w:tcPr>
            <w:tcW w:w="2298" w:type="dxa"/>
            <w:vMerge w:val="restart"/>
          </w:tcPr>
          <w:p w14:paraId="74B44642" w14:textId="3B3D65DA" w:rsidR="00AE4097" w:rsidRPr="00C63897" w:rsidRDefault="00AE4097" w:rsidP="00C63897">
            <w:pPr>
              <w:rPr>
                <w:rFonts w:ascii="Times New Roman" w:eastAsia="Times New Roman" w:hAnsi="Times New Roman" w:cs="Times New Roman"/>
                <w:b/>
                <w:bCs/>
                <w:lang w:eastAsia="ru-RU"/>
              </w:rPr>
            </w:pPr>
            <w:r w:rsidRPr="00507018">
              <w:rPr>
                <w:rFonts w:ascii="Times New Roman" w:eastAsia="Times New Roman" w:hAnsi="Times New Roman" w:cs="Times New Roman"/>
                <w:b/>
                <w:bCs/>
                <w:lang w:eastAsia="ru-RU"/>
              </w:rPr>
              <w:t>Тема 1.1 Роль и место слесарных работ на железнодорожном транспорте. Рабочее место слесаря</w:t>
            </w:r>
          </w:p>
        </w:tc>
        <w:tc>
          <w:tcPr>
            <w:tcW w:w="5074" w:type="dxa"/>
          </w:tcPr>
          <w:p w14:paraId="42F837A8" w14:textId="77777777" w:rsidR="00AE4097" w:rsidRPr="00F70F81" w:rsidRDefault="00AE4097" w:rsidP="00C6389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c>
          <w:tcPr>
            <w:tcW w:w="1418" w:type="dxa"/>
          </w:tcPr>
          <w:p w14:paraId="52F31523" w14:textId="004400C1" w:rsidR="00AE4097" w:rsidRPr="00F70F81" w:rsidRDefault="00FF1545" w:rsidP="00FF1545">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1417" w:type="dxa"/>
          </w:tcPr>
          <w:p w14:paraId="6F9E3084" w14:textId="77777777" w:rsidR="00AE4097" w:rsidRPr="00F70F81" w:rsidRDefault="00AE4097" w:rsidP="00C63897">
            <w:pPr>
              <w:rPr>
                <w:rFonts w:ascii="Times New Roman" w:eastAsia="Times New Roman" w:hAnsi="Times New Roman" w:cs="Times New Roman"/>
                <w:b/>
                <w:bCs/>
                <w:lang w:eastAsia="ru-RU"/>
              </w:rPr>
            </w:pPr>
          </w:p>
        </w:tc>
      </w:tr>
      <w:tr w:rsidR="00AE4097" w:rsidRPr="00C63897" w14:paraId="05762D8D" w14:textId="22B83097" w:rsidTr="00FF1545">
        <w:trPr>
          <w:trHeight w:val="396"/>
        </w:trPr>
        <w:tc>
          <w:tcPr>
            <w:tcW w:w="2298" w:type="dxa"/>
            <w:vMerge/>
          </w:tcPr>
          <w:p w14:paraId="2C1903F4" w14:textId="77777777" w:rsidR="00AE4097" w:rsidRPr="00C63897" w:rsidRDefault="00AE4097" w:rsidP="00C63897">
            <w:pPr>
              <w:rPr>
                <w:rFonts w:ascii="Times New Roman" w:eastAsia="Times New Roman" w:hAnsi="Times New Roman" w:cs="Times New Roman"/>
                <w:b/>
                <w:bCs/>
                <w:lang w:eastAsia="ru-RU"/>
              </w:rPr>
            </w:pPr>
          </w:p>
        </w:tc>
        <w:tc>
          <w:tcPr>
            <w:tcW w:w="5074" w:type="dxa"/>
          </w:tcPr>
          <w:p w14:paraId="56B964DB" w14:textId="279EDF25" w:rsidR="00AE4097" w:rsidRPr="00F70F81" w:rsidRDefault="00AE4097" w:rsidP="00C63897">
            <w:pPr>
              <w:suppressAutoHyphens/>
              <w:jc w:val="both"/>
              <w:rPr>
                <w:rFonts w:ascii="Times New Roman" w:eastAsia="Times New Roman" w:hAnsi="Times New Roman" w:cs="Times New Roman"/>
                <w:lang w:eastAsia="ru-RU"/>
              </w:rPr>
            </w:pPr>
            <w:r w:rsidRPr="00507018">
              <w:rPr>
                <w:rFonts w:ascii="Times New Roman" w:eastAsia="Times New Roman" w:hAnsi="Times New Roman" w:cs="Times New Roman"/>
                <w:lang w:eastAsia="ru-RU"/>
              </w:rPr>
              <w:t>Роль и место слесарных работ на железнодорожном транспорте. Техническое оснащение рабочего места слесаря. Организация и правила содержания рабочего места. Основные виды слесарных работ. Общие сведения о требованиях безопасности труда при выполнении слесарных работ.</w:t>
            </w:r>
          </w:p>
        </w:tc>
        <w:tc>
          <w:tcPr>
            <w:tcW w:w="1418" w:type="dxa"/>
          </w:tcPr>
          <w:p w14:paraId="61F4D604" w14:textId="15FE9F13" w:rsidR="00AE4097" w:rsidRPr="00507018" w:rsidRDefault="00A73ACA" w:rsidP="00AE4097">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417" w:type="dxa"/>
          </w:tcPr>
          <w:p w14:paraId="0F2CD56B" w14:textId="77777777" w:rsidR="00AE4097" w:rsidRPr="00507018" w:rsidRDefault="00AE4097" w:rsidP="00AE4097">
            <w:pPr>
              <w:suppressAutoHyphens/>
              <w:jc w:val="center"/>
              <w:rPr>
                <w:rFonts w:ascii="Times New Roman" w:eastAsia="Times New Roman" w:hAnsi="Times New Roman" w:cs="Times New Roman"/>
                <w:lang w:eastAsia="ru-RU"/>
              </w:rPr>
            </w:pPr>
          </w:p>
        </w:tc>
      </w:tr>
      <w:tr w:rsidR="00AE4097" w:rsidRPr="00C63897" w14:paraId="4EBB51B2" w14:textId="4BD5BA5D" w:rsidTr="00FF1545">
        <w:trPr>
          <w:trHeight w:val="361"/>
        </w:trPr>
        <w:tc>
          <w:tcPr>
            <w:tcW w:w="2298" w:type="dxa"/>
            <w:vMerge w:val="restart"/>
          </w:tcPr>
          <w:p w14:paraId="20C88689" w14:textId="72AE4E19" w:rsidR="00AE4097" w:rsidRPr="00C63897" w:rsidRDefault="00AE4097" w:rsidP="00C63897">
            <w:pPr>
              <w:rPr>
                <w:rFonts w:ascii="Times New Roman" w:eastAsia="Times New Roman" w:hAnsi="Times New Roman" w:cs="Times New Roman"/>
                <w:b/>
                <w:bCs/>
                <w:lang w:eastAsia="ru-RU"/>
              </w:rPr>
            </w:pPr>
            <w:r w:rsidRPr="00507018">
              <w:rPr>
                <w:rFonts w:ascii="Times New Roman" w:eastAsia="Times New Roman" w:hAnsi="Times New Roman" w:cs="Times New Roman"/>
                <w:b/>
                <w:bCs/>
                <w:lang w:eastAsia="ru-RU"/>
              </w:rPr>
              <w:t>Тема 1.2 Основы измерения, допуски и посадки, квалитеты точности и параметры шероховатости</w:t>
            </w:r>
          </w:p>
        </w:tc>
        <w:tc>
          <w:tcPr>
            <w:tcW w:w="5074" w:type="dxa"/>
            <w:tcBorders>
              <w:top w:val="single" w:sz="4" w:space="0" w:color="auto"/>
              <w:left w:val="single" w:sz="4" w:space="0" w:color="auto"/>
              <w:bottom w:val="single" w:sz="4" w:space="0" w:color="auto"/>
              <w:right w:val="single" w:sz="4" w:space="0" w:color="auto"/>
            </w:tcBorders>
            <w:vAlign w:val="bottom"/>
          </w:tcPr>
          <w:p w14:paraId="47DDF4EF" w14:textId="77777777" w:rsidR="00AE4097" w:rsidRPr="00F70F81" w:rsidRDefault="00AE4097" w:rsidP="00C638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c>
          <w:tcPr>
            <w:tcW w:w="1418" w:type="dxa"/>
            <w:tcBorders>
              <w:top w:val="single" w:sz="4" w:space="0" w:color="auto"/>
              <w:left w:val="single" w:sz="4" w:space="0" w:color="auto"/>
              <w:bottom w:val="single" w:sz="4" w:space="0" w:color="auto"/>
              <w:right w:val="single" w:sz="4" w:space="0" w:color="auto"/>
            </w:tcBorders>
          </w:tcPr>
          <w:p w14:paraId="26EBB0AC" w14:textId="2C4D5DED" w:rsidR="00AE4097" w:rsidRPr="00F70F81" w:rsidRDefault="00FD33B4" w:rsidP="00AE4097">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w:t>
            </w:r>
          </w:p>
        </w:tc>
        <w:tc>
          <w:tcPr>
            <w:tcW w:w="1417" w:type="dxa"/>
            <w:tcBorders>
              <w:top w:val="single" w:sz="4" w:space="0" w:color="auto"/>
              <w:left w:val="single" w:sz="4" w:space="0" w:color="auto"/>
              <w:bottom w:val="single" w:sz="4" w:space="0" w:color="auto"/>
              <w:right w:val="single" w:sz="4" w:space="0" w:color="auto"/>
            </w:tcBorders>
          </w:tcPr>
          <w:p w14:paraId="615B67C3" w14:textId="77777777" w:rsidR="00AE4097" w:rsidRPr="00F70F81" w:rsidRDefault="00AE4097" w:rsidP="00AE4097">
            <w:pPr>
              <w:jc w:val="center"/>
              <w:rPr>
                <w:rFonts w:ascii="Times New Roman" w:eastAsia="Times New Roman" w:hAnsi="Times New Roman" w:cs="Times New Roman"/>
                <w:b/>
                <w:bCs/>
                <w:lang w:eastAsia="ru-RU"/>
              </w:rPr>
            </w:pPr>
          </w:p>
        </w:tc>
      </w:tr>
      <w:tr w:rsidR="00AE4097" w:rsidRPr="00C63897" w14:paraId="614EB2E6" w14:textId="0AA885DA" w:rsidTr="00FF1545">
        <w:trPr>
          <w:trHeight w:val="361"/>
        </w:trPr>
        <w:tc>
          <w:tcPr>
            <w:tcW w:w="2298" w:type="dxa"/>
            <w:vMerge/>
          </w:tcPr>
          <w:p w14:paraId="0339EDBD" w14:textId="77777777" w:rsidR="00AE4097" w:rsidRPr="00C63897" w:rsidRDefault="00AE4097" w:rsidP="00C63897">
            <w:pPr>
              <w:rPr>
                <w:rFonts w:ascii="Times New Roman" w:eastAsia="Times New Roman" w:hAnsi="Times New Roman" w:cs="Times New Roman"/>
                <w:b/>
                <w:bCs/>
                <w:lang w:eastAsia="ru-RU"/>
              </w:rPr>
            </w:pPr>
          </w:p>
        </w:tc>
        <w:tc>
          <w:tcPr>
            <w:tcW w:w="5074" w:type="dxa"/>
            <w:tcBorders>
              <w:top w:val="single" w:sz="4" w:space="0" w:color="auto"/>
              <w:left w:val="single" w:sz="4" w:space="0" w:color="auto"/>
              <w:bottom w:val="single" w:sz="4" w:space="0" w:color="auto"/>
              <w:right w:val="single" w:sz="4" w:space="0" w:color="auto"/>
            </w:tcBorders>
            <w:vAlign w:val="bottom"/>
          </w:tcPr>
          <w:p w14:paraId="6062177E" w14:textId="09A29C4D" w:rsidR="00AE4097" w:rsidRPr="00F70F81" w:rsidRDefault="00AE4097" w:rsidP="00C63897">
            <w:pPr>
              <w:rPr>
                <w:rFonts w:ascii="Times New Roman" w:eastAsia="Times New Roman" w:hAnsi="Times New Roman" w:cs="Times New Roman"/>
                <w:lang w:eastAsia="ru-RU"/>
              </w:rPr>
            </w:pPr>
            <w:r w:rsidRPr="00507018">
              <w:rPr>
                <w:rFonts w:ascii="Times New Roman" w:eastAsia="Times New Roman" w:hAnsi="Times New Roman" w:cs="Times New Roman"/>
                <w:lang w:eastAsia="ru-RU"/>
              </w:rPr>
              <w:t xml:space="preserve">Основные сведения о механизмах, машинах, деталях машин, сопротивлении материалов. Основные понятия и определения технологических процессов изготовления деталей и изделий. </w:t>
            </w:r>
            <w:proofErr w:type="spellStart"/>
            <w:r w:rsidRPr="00507018">
              <w:rPr>
                <w:rFonts w:ascii="Times New Roman" w:eastAsia="Times New Roman" w:hAnsi="Times New Roman" w:cs="Times New Roman"/>
                <w:lang w:eastAsia="ru-RU"/>
              </w:rPr>
              <w:t>Инструкционно</w:t>
            </w:r>
            <w:proofErr w:type="spellEnd"/>
            <w:r w:rsidRPr="00507018">
              <w:rPr>
                <w:rFonts w:ascii="Times New Roman" w:eastAsia="Times New Roman" w:hAnsi="Times New Roman" w:cs="Times New Roman"/>
                <w:lang w:eastAsia="ru-RU"/>
              </w:rPr>
              <w:t>-техническая документация. Взаимозаменяемость деталей, узлов и механизмов. Основные понятия по метрологии. Средства измерения и контроля линейных и угловых величин. Основные принципы построения системы допусков и посадок. Порядок выбора и назначения квалитетов точности и посадок. Влияние шероховатости поверхностей на работоспособность деталей. Назначение и правила применения контрольно-измерительного инструмента. Принципиальные схемы средств измерений</w:t>
            </w:r>
          </w:p>
        </w:tc>
        <w:tc>
          <w:tcPr>
            <w:tcW w:w="1418" w:type="dxa"/>
            <w:tcBorders>
              <w:top w:val="single" w:sz="4" w:space="0" w:color="auto"/>
              <w:left w:val="single" w:sz="4" w:space="0" w:color="auto"/>
              <w:bottom w:val="single" w:sz="4" w:space="0" w:color="auto"/>
              <w:right w:val="single" w:sz="4" w:space="0" w:color="auto"/>
            </w:tcBorders>
          </w:tcPr>
          <w:p w14:paraId="0FF91EB4" w14:textId="73003678" w:rsidR="00AE4097" w:rsidRPr="00507018" w:rsidRDefault="00FD33B4" w:rsidP="00AE4097">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1417" w:type="dxa"/>
            <w:tcBorders>
              <w:top w:val="single" w:sz="4" w:space="0" w:color="auto"/>
              <w:left w:val="single" w:sz="4" w:space="0" w:color="auto"/>
              <w:bottom w:val="single" w:sz="4" w:space="0" w:color="auto"/>
              <w:right w:val="single" w:sz="4" w:space="0" w:color="auto"/>
            </w:tcBorders>
          </w:tcPr>
          <w:p w14:paraId="7E239FC8" w14:textId="77777777" w:rsidR="00AE4097" w:rsidRPr="00507018" w:rsidRDefault="00AE4097" w:rsidP="00AE4097">
            <w:pPr>
              <w:jc w:val="center"/>
              <w:rPr>
                <w:rFonts w:ascii="Times New Roman" w:eastAsia="Times New Roman" w:hAnsi="Times New Roman" w:cs="Times New Roman"/>
                <w:lang w:eastAsia="ru-RU"/>
              </w:rPr>
            </w:pPr>
          </w:p>
        </w:tc>
      </w:tr>
      <w:tr w:rsidR="00AE4097" w:rsidRPr="00C63897" w14:paraId="51B098D8" w14:textId="37B5C693" w:rsidTr="00FF1545">
        <w:trPr>
          <w:trHeight w:val="361"/>
        </w:trPr>
        <w:tc>
          <w:tcPr>
            <w:tcW w:w="2298" w:type="dxa"/>
            <w:vMerge/>
          </w:tcPr>
          <w:p w14:paraId="2331FC25" w14:textId="77777777" w:rsidR="00AE4097" w:rsidRPr="00C63897" w:rsidRDefault="00AE4097" w:rsidP="00C63897">
            <w:pPr>
              <w:rPr>
                <w:rFonts w:ascii="Times New Roman" w:eastAsia="Times New Roman" w:hAnsi="Times New Roman" w:cs="Times New Roman"/>
                <w:b/>
                <w:bCs/>
                <w:lang w:eastAsia="ru-RU"/>
              </w:rPr>
            </w:pPr>
          </w:p>
        </w:tc>
        <w:tc>
          <w:tcPr>
            <w:tcW w:w="5074" w:type="dxa"/>
            <w:tcBorders>
              <w:top w:val="single" w:sz="4" w:space="0" w:color="auto"/>
              <w:left w:val="single" w:sz="4" w:space="0" w:color="auto"/>
              <w:bottom w:val="single" w:sz="4" w:space="0" w:color="auto"/>
              <w:right w:val="single" w:sz="4" w:space="0" w:color="auto"/>
            </w:tcBorders>
            <w:vAlign w:val="bottom"/>
          </w:tcPr>
          <w:p w14:paraId="4FA2E212" w14:textId="77777777" w:rsidR="00AE4097" w:rsidRPr="00F70F81" w:rsidRDefault="00AE4097" w:rsidP="00C638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c>
          <w:tcPr>
            <w:tcW w:w="1418" w:type="dxa"/>
            <w:tcBorders>
              <w:top w:val="single" w:sz="4" w:space="0" w:color="auto"/>
              <w:left w:val="single" w:sz="4" w:space="0" w:color="auto"/>
              <w:bottom w:val="single" w:sz="4" w:space="0" w:color="auto"/>
              <w:right w:val="single" w:sz="4" w:space="0" w:color="auto"/>
            </w:tcBorders>
          </w:tcPr>
          <w:p w14:paraId="35622EDD" w14:textId="0539A3C1" w:rsidR="00AE4097" w:rsidRPr="00F70F81" w:rsidRDefault="00643DD9" w:rsidP="00AE4097">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1417" w:type="dxa"/>
            <w:tcBorders>
              <w:top w:val="single" w:sz="4" w:space="0" w:color="auto"/>
              <w:left w:val="single" w:sz="4" w:space="0" w:color="auto"/>
              <w:bottom w:val="single" w:sz="4" w:space="0" w:color="auto"/>
              <w:right w:val="single" w:sz="4" w:space="0" w:color="auto"/>
            </w:tcBorders>
          </w:tcPr>
          <w:p w14:paraId="538FC640" w14:textId="77777777" w:rsidR="00AE4097" w:rsidRPr="00F70F81" w:rsidRDefault="00AE4097" w:rsidP="00AE4097">
            <w:pPr>
              <w:jc w:val="center"/>
              <w:rPr>
                <w:rFonts w:ascii="Times New Roman" w:eastAsia="Times New Roman" w:hAnsi="Times New Roman" w:cs="Times New Roman"/>
                <w:b/>
                <w:bCs/>
                <w:lang w:eastAsia="ru-RU"/>
              </w:rPr>
            </w:pPr>
          </w:p>
        </w:tc>
      </w:tr>
      <w:tr w:rsidR="00AE4097" w:rsidRPr="00C63897" w14:paraId="35BD73A3" w14:textId="4DB55EB7" w:rsidTr="00FF1545">
        <w:trPr>
          <w:trHeight w:val="137"/>
        </w:trPr>
        <w:tc>
          <w:tcPr>
            <w:tcW w:w="2298" w:type="dxa"/>
            <w:vMerge/>
          </w:tcPr>
          <w:p w14:paraId="7EE47A92" w14:textId="77777777" w:rsidR="00AE4097" w:rsidRPr="00C63897" w:rsidRDefault="00AE4097" w:rsidP="00C63897">
            <w:pPr>
              <w:rPr>
                <w:rFonts w:ascii="Times New Roman" w:eastAsia="Times New Roman" w:hAnsi="Times New Roman" w:cs="Times New Roman"/>
                <w:b/>
                <w:bCs/>
                <w:lang w:eastAsia="ru-RU"/>
              </w:rPr>
            </w:pPr>
          </w:p>
        </w:tc>
        <w:tc>
          <w:tcPr>
            <w:tcW w:w="5074" w:type="dxa"/>
            <w:tcBorders>
              <w:top w:val="single" w:sz="4" w:space="0" w:color="auto"/>
              <w:left w:val="single" w:sz="4" w:space="0" w:color="auto"/>
              <w:bottom w:val="single" w:sz="4" w:space="0" w:color="auto"/>
              <w:right w:val="single" w:sz="4" w:space="0" w:color="auto"/>
            </w:tcBorders>
            <w:vAlign w:val="bottom"/>
          </w:tcPr>
          <w:p w14:paraId="1E3F26A8" w14:textId="3940CF0D" w:rsidR="00AE4097" w:rsidRPr="00F70F81" w:rsidRDefault="00AE4097" w:rsidP="00C63897">
            <w:pPr>
              <w:rPr>
                <w:rFonts w:ascii="Times New Roman" w:eastAsia="Times New Roman" w:hAnsi="Times New Roman" w:cs="Times New Roman"/>
                <w:lang w:eastAsia="ru-RU"/>
              </w:rPr>
            </w:pPr>
            <w:r w:rsidRPr="00507018">
              <w:rPr>
                <w:rFonts w:ascii="Times New Roman" w:eastAsia="Times New Roman" w:hAnsi="Times New Roman" w:cs="Times New Roman"/>
                <w:lang w:eastAsia="ru-RU"/>
              </w:rPr>
              <w:t xml:space="preserve">Практическое занятие № 1 «Оформление </w:t>
            </w:r>
            <w:proofErr w:type="spellStart"/>
            <w:r w:rsidRPr="00507018">
              <w:rPr>
                <w:rFonts w:ascii="Times New Roman" w:eastAsia="Times New Roman" w:hAnsi="Times New Roman" w:cs="Times New Roman"/>
                <w:lang w:eastAsia="ru-RU"/>
              </w:rPr>
              <w:t>инструкционно</w:t>
            </w:r>
            <w:proofErr w:type="spellEnd"/>
            <w:r w:rsidRPr="00507018">
              <w:rPr>
                <w:rFonts w:ascii="Times New Roman" w:eastAsia="Times New Roman" w:hAnsi="Times New Roman" w:cs="Times New Roman"/>
                <w:lang w:eastAsia="ru-RU"/>
              </w:rPr>
              <w:t>-технической документации. Измерение и контроль линейных размеров и угловых величин, определение шероховатости поверхности»</w:t>
            </w:r>
          </w:p>
        </w:tc>
        <w:tc>
          <w:tcPr>
            <w:tcW w:w="1418" w:type="dxa"/>
            <w:tcBorders>
              <w:top w:val="single" w:sz="4" w:space="0" w:color="auto"/>
              <w:left w:val="single" w:sz="4" w:space="0" w:color="auto"/>
              <w:bottom w:val="single" w:sz="4" w:space="0" w:color="auto"/>
              <w:right w:val="single" w:sz="4" w:space="0" w:color="auto"/>
            </w:tcBorders>
          </w:tcPr>
          <w:p w14:paraId="02ACD550" w14:textId="19379AC8" w:rsidR="00AE4097" w:rsidRPr="00507018" w:rsidRDefault="00643DD9" w:rsidP="00AE4097">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417" w:type="dxa"/>
            <w:tcBorders>
              <w:top w:val="single" w:sz="4" w:space="0" w:color="auto"/>
              <w:left w:val="single" w:sz="4" w:space="0" w:color="auto"/>
              <w:bottom w:val="single" w:sz="4" w:space="0" w:color="auto"/>
              <w:right w:val="single" w:sz="4" w:space="0" w:color="auto"/>
            </w:tcBorders>
          </w:tcPr>
          <w:p w14:paraId="41FF67AD" w14:textId="77777777" w:rsidR="00AE4097" w:rsidRPr="00507018" w:rsidRDefault="00AE4097" w:rsidP="00AE4097">
            <w:pPr>
              <w:jc w:val="center"/>
              <w:rPr>
                <w:rFonts w:ascii="Times New Roman" w:eastAsia="Times New Roman" w:hAnsi="Times New Roman" w:cs="Times New Roman"/>
                <w:lang w:eastAsia="ru-RU"/>
              </w:rPr>
            </w:pPr>
          </w:p>
        </w:tc>
      </w:tr>
      <w:tr w:rsidR="00AE4097" w:rsidRPr="00F70F81" w14:paraId="3D1A4990" w14:textId="7FE4FCB4" w:rsidTr="00FF1545">
        <w:trPr>
          <w:trHeight w:val="361"/>
        </w:trPr>
        <w:tc>
          <w:tcPr>
            <w:tcW w:w="2298" w:type="dxa"/>
            <w:vMerge w:val="restart"/>
          </w:tcPr>
          <w:p w14:paraId="06572037" w14:textId="401FDA92" w:rsidR="00AE4097" w:rsidRPr="00C63897" w:rsidRDefault="00AE4097" w:rsidP="00CD0B28">
            <w:pPr>
              <w:rPr>
                <w:rFonts w:ascii="Times New Roman" w:eastAsia="Times New Roman" w:hAnsi="Times New Roman" w:cs="Times New Roman"/>
                <w:b/>
                <w:bCs/>
                <w:lang w:eastAsia="ru-RU"/>
              </w:rPr>
            </w:pPr>
            <w:r w:rsidRPr="00912D4E">
              <w:rPr>
                <w:rFonts w:ascii="Times New Roman" w:eastAsia="Times New Roman" w:hAnsi="Times New Roman" w:cs="Times New Roman"/>
                <w:b/>
                <w:bCs/>
                <w:lang w:eastAsia="ru-RU"/>
              </w:rPr>
              <w:t>Тема 1.3. Слесарные операции. Слесарный инструмент и конструкционные материалы</w:t>
            </w:r>
          </w:p>
        </w:tc>
        <w:tc>
          <w:tcPr>
            <w:tcW w:w="5074" w:type="dxa"/>
            <w:tcBorders>
              <w:top w:val="single" w:sz="4" w:space="0" w:color="auto"/>
              <w:left w:val="single" w:sz="4" w:space="0" w:color="auto"/>
              <w:bottom w:val="single" w:sz="4" w:space="0" w:color="auto"/>
              <w:right w:val="single" w:sz="4" w:space="0" w:color="auto"/>
            </w:tcBorders>
            <w:vAlign w:val="bottom"/>
          </w:tcPr>
          <w:p w14:paraId="577BA29D" w14:textId="77777777" w:rsidR="00AE4097" w:rsidRPr="00F70F81" w:rsidRDefault="00AE4097" w:rsidP="00CD0B28">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c>
          <w:tcPr>
            <w:tcW w:w="1418" w:type="dxa"/>
            <w:tcBorders>
              <w:top w:val="single" w:sz="4" w:space="0" w:color="auto"/>
              <w:left w:val="single" w:sz="4" w:space="0" w:color="auto"/>
              <w:bottom w:val="single" w:sz="4" w:space="0" w:color="auto"/>
              <w:right w:val="single" w:sz="4" w:space="0" w:color="auto"/>
            </w:tcBorders>
          </w:tcPr>
          <w:p w14:paraId="133C6489" w14:textId="1281FB8A" w:rsidR="00AE4097" w:rsidRPr="00F70F81" w:rsidRDefault="00FF1545" w:rsidP="00AE4097">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1417" w:type="dxa"/>
            <w:tcBorders>
              <w:top w:val="single" w:sz="4" w:space="0" w:color="auto"/>
              <w:left w:val="single" w:sz="4" w:space="0" w:color="auto"/>
              <w:bottom w:val="single" w:sz="4" w:space="0" w:color="auto"/>
              <w:right w:val="single" w:sz="4" w:space="0" w:color="auto"/>
            </w:tcBorders>
          </w:tcPr>
          <w:p w14:paraId="0EBF72B7" w14:textId="77777777" w:rsidR="00AE4097" w:rsidRPr="00F70F81" w:rsidRDefault="00AE4097" w:rsidP="00AE4097">
            <w:pPr>
              <w:jc w:val="center"/>
              <w:rPr>
                <w:rFonts w:ascii="Times New Roman" w:eastAsia="Times New Roman" w:hAnsi="Times New Roman" w:cs="Times New Roman"/>
                <w:b/>
                <w:bCs/>
                <w:lang w:eastAsia="ru-RU"/>
              </w:rPr>
            </w:pPr>
          </w:p>
        </w:tc>
      </w:tr>
      <w:tr w:rsidR="00AE4097" w:rsidRPr="00F70F81" w14:paraId="12BCC9B8" w14:textId="61A08A8E" w:rsidTr="00FF1545">
        <w:trPr>
          <w:trHeight w:val="361"/>
        </w:trPr>
        <w:tc>
          <w:tcPr>
            <w:tcW w:w="2298" w:type="dxa"/>
            <w:vMerge/>
          </w:tcPr>
          <w:p w14:paraId="3484DBB3" w14:textId="77777777" w:rsidR="00AE4097" w:rsidRPr="00C63897" w:rsidRDefault="00AE4097" w:rsidP="00CD0B28">
            <w:pPr>
              <w:rPr>
                <w:rFonts w:ascii="Times New Roman" w:eastAsia="Times New Roman" w:hAnsi="Times New Roman" w:cs="Times New Roman"/>
                <w:b/>
                <w:bCs/>
                <w:lang w:eastAsia="ru-RU"/>
              </w:rPr>
            </w:pPr>
          </w:p>
        </w:tc>
        <w:tc>
          <w:tcPr>
            <w:tcW w:w="5074" w:type="dxa"/>
            <w:tcBorders>
              <w:top w:val="single" w:sz="4" w:space="0" w:color="auto"/>
              <w:left w:val="single" w:sz="4" w:space="0" w:color="auto"/>
              <w:bottom w:val="single" w:sz="4" w:space="0" w:color="auto"/>
              <w:right w:val="single" w:sz="4" w:space="0" w:color="auto"/>
            </w:tcBorders>
            <w:vAlign w:val="bottom"/>
          </w:tcPr>
          <w:p w14:paraId="67ED3951" w14:textId="58F84AC0" w:rsidR="00AE4097" w:rsidRPr="00F70F81" w:rsidRDefault="00AE4097" w:rsidP="00CD0B28">
            <w:pPr>
              <w:rPr>
                <w:rFonts w:ascii="Times New Roman" w:eastAsia="Times New Roman" w:hAnsi="Times New Roman" w:cs="Times New Roman"/>
                <w:lang w:eastAsia="ru-RU"/>
              </w:rPr>
            </w:pPr>
            <w:r w:rsidRPr="00912D4E">
              <w:rPr>
                <w:rFonts w:ascii="Times New Roman" w:eastAsia="Times New Roman" w:hAnsi="Times New Roman" w:cs="Times New Roman"/>
                <w:lang w:eastAsia="ru-RU"/>
              </w:rPr>
              <w:t>Слесарные операции, их назначение, приемы и правила выполнения. Конструкционные материалы. Черные металлы. Цветные металлы и сплавы. Инструментальные материалы. Технологический процесс слесарной обработки. Слесарный инструмент и приспособления, их устройства, назначение и правила применения. Правила заточки и доводки слесарного инструмента</w:t>
            </w:r>
          </w:p>
        </w:tc>
        <w:tc>
          <w:tcPr>
            <w:tcW w:w="1418" w:type="dxa"/>
            <w:tcBorders>
              <w:top w:val="single" w:sz="4" w:space="0" w:color="auto"/>
              <w:left w:val="single" w:sz="4" w:space="0" w:color="auto"/>
              <w:bottom w:val="single" w:sz="4" w:space="0" w:color="auto"/>
              <w:right w:val="single" w:sz="4" w:space="0" w:color="auto"/>
            </w:tcBorders>
          </w:tcPr>
          <w:p w14:paraId="333FDD81" w14:textId="32D9398D" w:rsidR="00AE4097" w:rsidRPr="00912D4E" w:rsidRDefault="00A73ACA" w:rsidP="00AE4097">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417" w:type="dxa"/>
            <w:tcBorders>
              <w:top w:val="single" w:sz="4" w:space="0" w:color="auto"/>
              <w:left w:val="single" w:sz="4" w:space="0" w:color="auto"/>
              <w:bottom w:val="single" w:sz="4" w:space="0" w:color="auto"/>
              <w:right w:val="single" w:sz="4" w:space="0" w:color="auto"/>
            </w:tcBorders>
          </w:tcPr>
          <w:p w14:paraId="66F04CA4" w14:textId="77777777" w:rsidR="00AE4097" w:rsidRPr="00912D4E" w:rsidRDefault="00AE4097" w:rsidP="00AE4097">
            <w:pPr>
              <w:jc w:val="center"/>
              <w:rPr>
                <w:rFonts w:ascii="Times New Roman" w:eastAsia="Times New Roman" w:hAnsi="Times New Roman" w:cs="Times New Roman"/>
                <w:lang w:eastAsia="ru-RU"/>
              </w:rPr>
            </w:pPr>
          </w:p>
        </w:tc>
      </w:tr>
      <w:bookmarkEnd w:id="24"/>
      <w:tr w:rsidR="00AE4097" w:rsidRPr="00C63897" w14:paraId="0E5AD347" w14:textId="65897247" w:rsidTr="00FF1545">
        <w:tc>
          <w:tcPr>
            <w:tcW w:w="7372" w:type="dxa"/>
            <w:gridSpan w:val="2"/>
          </w:tcPr>
          <w:p w14:paraId="618D78B8" w14:textId="1437E2C2" w:rsidR="00AE4097" w:rsidRPr="00F70F81" w:rsidRDefault="00AE4097" w:rsidP="00CD0B28">
            <w:pPr>
              <w:rPr>
                <w:rFonts w:ascii="Times New Roman" w:eastAsia="Times New Roman" w:hAnsi="Times New Roman" w:cs="Times New Roman"/>
                <w:i/>
                <w:lang w:eastAsia="ru-RU"/>
              </w:rPr>
            </w:pPr>
            <w:r w:rsidRPr="00912D4E">
              <w:rPr>
                <w:rFonts w:ascii="Times New Roman" w:eastAsia="Times New Roman" w:hAnsi="Times New Roman" w:cs="Times New Roman"/>
                <w:b/>
                <w:bCs/>
                <w:lang w:eastAsia="ru-RU"/>
              </w:rPr>
              <w:t>Раздел 2 Операции слесарной обработки</w:t>
            </w:r>
          </w:p>
        </w:tc>
        <w:tc>
          <w:tcPr>
            <w:tcW w:w="1418" w:type="dxa"/>
          </w:tcPr>
          <w:p w14:paraId="69A31E97" w14:textId="77777777" w:rsidR="00AE4097" w:rsidRPr="00912D4E" w:rsidRDefault="00AE4097" w:rsidP="00AE4097">
            <w:pPr>
              <w:jc w:val="center"/>
              <w:rPr>
                <w:rFonts w:ascii="Times New Roman" w:eastAsia="Times New Roman" w:hAnsi="Times New Roman" w:cs="Times New Roman"/>
                <w:b/>
                <w:bCs/>
                <w:lang w:eastAsia="ru-RU"/>
              </w:rPr>
            </w:pPr>
          </w:p>
        </w:tc>
        <w:tc>
          <w:tcPr>
            <w:tcW w:w="1417" w:type="dxa"/>
          </w:tcPr>
          <w:p w14:paraId="64F1EAC7" w14:textId="77777777" w:rsidR="00AE4097" w:rsidRPr="00912D4E" w:rsidRDefault="00AE4097" w:rsidP="00AE4097">
            <w:pPr>
              <w:jc w:val="center"/>
              <w:rPr>
                <w:rFonts w:ascii="Times New Roman" w:eastAsia="Times New Roman" w:hAnsi="Times New Roman" w:cs="Times New Roman"/>
                <w:b/>
                <w:bCs/>
                <w:lang w:eastAsia="ru-RU"/>
              </w:rPr>
            </w:pPr>
          </w:p>
        </w:tc>
      </w:tr>
      <w:tr w:rsidR="00AE4097" w:rsidRPr="00C63897" w14:paraId="19464566" w14:textId="2FC8BE18" w:rsidTr="00FF1545">
        <w:tc>
          <w:tcPr>
            <w:tcW w:w="2298" w:type="dxa"/>
            <w:vMerge w:val="restart"/>
          </w:tcPr>
          <w:p w14:paraId="77ACAB34" w14:textId="2786B7D4" w:rsidR="00AE4097" w:rsidRPr="00C63897" w:rsidRDefault="00AE4097" w:rsidP="00CD0B28">
            <w:pPr>
              <w:rPr>
                <w:rFonts w:ascii="Times New Roman" w:eastAsia="Times New Roman" w:hAnsi="Times New Roman" w:cs="Times New Roman"/>
                <w:b/>
                <w:bCs/>
                <w:lang w:eastAsia="ru-RU"/>
              </w:rPr>
            </w:pPr>
            <w:r w:rsidRPr="00912D4E">
              <w:rPr>
                <w:rFonts w:ascii="Times New Roman" w:eastAsia="Times New Roman" w:hAnsi="Times New Roman" w:cs="Times New Roman"/>
                <w:b/>
                <w:bCs/>
                <w:lang w:eastAsia="ru-RU"/>
              </w:rPr>
              <w:t>Тема 2.1 Разметка</w:t>
            </w:r>
          </w:p>
        </w:tc>
        <w:tc>
          <w:tcPr>
            <w:tcW w:w="5074" w:type="dxa"/>
          </w:tcPr>
          <w:p w14:paraId="3630E200" w14:textId="77777777" w:rsidR="00AE4097" w:rsidRPr="00F70F81" w:rsidRDefault="00AE4097" w:rsidP="00CD0B28">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c>
          <w:tcPr>
            <w:tcW w:w="1418" w:type="dxa"/>
          </w:tcPr>
          <w:p w14:paraId="00C32043" w14:textId="1F9B87D8" w:rsidR="00AE4097" w:rsidRPr="00F70F81" w:rsidRDefault="00FF1545" w:rsidP="00AE4097">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1417" w:type="dxa"/>
          </w:tcPr>
          <w:p w14:paraId="4331647A" w14:textId="77777777" w:rsidR="00AE4097" w:rsidRPr="00F70F81" w:rsidRDefault="00AE4097" w:rsidP="00AE4097">
            <w:pPr>
              <w:jc w:val="center"/>
              <w:rPr>
                <w:rFonts w:ascii="Times New Roman" w:eastAsia="Times New Roman" w:hAnsi="Times New Roman" w:cs="Times New Roman"/>
                <w:b/>
                <w:bCs/>
                <w:lang w:eastAsia="ru-RU"/>
              </w:rPr>
            </w:pPr>
          </w:p>
        </w:tc>
      </w:tr>
      <w:tr w:rsidR="00AE4097" w:rsidRPr="00C63897" w14:paraId="4EEA96D0" w14:textId="58E87A47" w:rsidTr="00FF1545">
        <w:trPr>
          <w:trHeight w:val="396"/>
        </w:trPr>
        <w:tc>
          <w:tcPr>
            <w:tcW w:w="2298" w:type="dxa"/>
            <w:vMerge/>
          </w:tcPr>
          <w:p w14:paraId="37E12210" w14:textId="77777777" w:rsidR="00AE4097" w:rsidRPr="00C63897" w:rsidRDefault="00AE4097" w:rsidP="00CD0B28">
            <w:pPr>
              <w:rPr>
                <w:rFonts w:ascii="Times New Roman" w:eastAsia="Times New Roman" w:hAnsi="Times New Roman" w:cs="Times New Roman"/>
                <w:b/>
                <w:bCs/>
                <w:lang w:eastAsia="ru-RU"/>
              </w:rPr>
            </w:pPr>
          </w:p>
        </w:tc>
        <w:tc>
          <w:tcPr>
            <w:tcW w:w="5074" w:type="dxa"/>
          </w:tcPr>
          <w:p w14:paraId="52E488A4" w14:textId="06F947B9" w:rsidR="00AE4097" w:rsidRPr="00C63897" w:rsidRDefault="00AE4097" w:rsidP="00CD0B28">
            <w:pPr>
              <w:suppressAutoHyphens/>
              <w:jc w:val="both"/>
              <w:rPr>
                <w:rFonts w:ascii="Times New Roman" w:eastAsia="Times New Roman" w:hAnsi="Times New Roman" w:cs="Times New Roman"/>
                <w:lang w:eastAsia="ru-RU"/>
              </w:rPr>
            </w:pPr>
            <w:r w:rsidRPr="00912D4E">
              <w:rPr>
                <w:rFonts w:ascii="Times New Roman" w:eastAsia="Times New Roman" w:hAnsi="Times New Roman" w:cs="Times New Roman"/>
                <w:lang w:eastAsia="ru-RU"/>
              </w:rPr>
              <w:t xml:space="preserve">Инструменты, приспособления и материалы, применяемые при разметке. Подготовка поверхности заготовок под разметку. Приемы </w:t>
            </w:r>
            <w:r w:rsidRPr="00912D4E">
              <w:rPr>
                <w:rFonts w:ascii="Times New Roman" w:eastAsia="Times New Roman" w:hAnsi="Times New Roman" w:cs="Times New Roman"/>
                <w:lang w:eastAsia="ru-RU"/>
              </w:rPr>
              <w:lastRenderedPageBreak/>
              <w:t>выполнения разметки. Механизация разметочных работ</w:t>
            </w:r>
          </w:p>
        </w:tc>
        <w:tc>
          <w:tcPr>
            <w:tcW w:w="1418" w:type="dxa"/>
          </w:tcPr>
          <w:p w14:paraId="5CC39068" w14:textId="4FDF9A70" w:rsidR="00AE4097" w:rsidRPr="00912D4E" w:rsidRDefault="00A73ACA" w:rsidP="00AE4097">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4</w:t>
            </w:r>
          </w:p>
        </w:tc>
        <w:tc>
          <w:tcPr>
            <w:tcW w:w="1417" w:type="dxa"/>
          </w:tcPr>
          <w:p w14:paraId="69A7ED74" w14:textId="77777777" w:rsidR="00AE4097" w:rsidRPr="00912D4E" w:rsidRDefault="00AE4097" w:rsidP="00AE4097">
            <w:pPr>
              <w:suppressAutoHyphens/>
              <w:jc w:val="center"/>
              <w:rPr>
                <w:rFonts w:ascii="Times New Roman" w:eastAsia="Times New Roman" w:hAnsi="Times New Roman" w:cs="Times New Roman"/>
                <w:lang w:eastAsia="ru-RU"/>
              </w:rPr>
            </w:pPr>
          </w:p>
        </w:tc>
      </w:tr>
      <w:tr w:rsidR="00AE4097" w:rsidRPr="00C63897" w14:paraId="0527A68D" w14:textId="3B4A2ABF" w:rsidTr="00FF1545">
        <w:trPr>
          <w:trHeight w:val="361"/>
        </w:trPr>
        <w:tc>
          <w:tcPr>
            <w:tcW w:w="2298" w:type="dxa"/>
            <w:vMerge w:val="restart"/>
          </w:tcPr>
          <w:p w14:paraId="215A0235" w14:textId="4C8AA99F" w:rsidR="00AE4097" w:rsidRPr="00C63897" w:rsidRDefault="00AE4097" w:rsidP="00CD0B28">
            <w:pPr>
              <w:rPr>
                <w:rFonts w:ascii="Times New Roman" w:eastAsia="Times New Roman" w:hAnsi="Times New Roman" w:cs="Times New Roman"/>
                <w:b/>
                <w:bCs/>
                <w:lang w:eastAsia="ru-RU"/>
              </w:rPr>
            </w:pPr>
            <w:bookmarkStart w:id="25" w:name="_Hlk173317989"/>
            <w:r w:rsidRPr="00912D4E">
              <w:rPr>
                <w:rFonts w:ascii="Times New Roman" w:eastAsia="Times New Roman" w:hAnsi="Times New Roman" w:cs="Times New Roman"/>
                <w:b/>
                <w:bCs/>
                <w:lang w:eastAsia="ru-RU"/>
              </w:rPr>
              <w:lastRenderedPageBreak/>
              <w:t>Тема 2.2 Рубка, резка, правка и гибка металла</w:t>
            </w:r>
          </w:p>
        </w:tc>
        <w:tc>
          <w:tcPr>
            <w:tcW w:w="5074" w:type="dxa"/>
            <w:tcBorders>
              <w:top w:val="single" w:sz="4" w:space="0" w:color="auto"/>
              <w:left w:val="single" w:sz="4" w:space="0" w:color="auto"/>
              <w:bottom w:val="single" w:sz="4" w:space="0" w:color="auto"/>
              <w:right w:val="single" w:sz="4" w:space="0" w:color="auto"/>
            </w:tcBorders>
            <w:vAlign w:val="bottom"/>
          </w:tcPr>
          <w:p w14:paraId="15136B2C" w14:textId="77777777" w:rsidR="00AE4097" w:rsidRPr="00C63897" w:rsidRDefault="00AE4097" w:rsidP="00CD0B2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1418" w:type="dxa"/>
            <w:tcBorders>
              <w:top w:val="single" w:sz="4" w:space="0" w:color="auto"/>
              <w:left w:val="single" w:sz="4" w:space="0" w:color="auto"/>
              <w:bottom w:val="single" w:sz="4" w:space="0" w:color="auto"/>
              <w:right w:val="single" w:sz="4" w:space="0" w:color="auto"/>
            </w:tcBorders>
          </w:tcPr>
          <w:p w14:paraId="67127C57" w14:textId="23961A1F" w:rsidR="00AE4097" w:rsidRPr="00C63897" w:rsidRDefault="00FD33B4" w:rsidP="00AE4097">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w:t>
            </w:r>
          </w:p>
        </w:tc>
        <w:tc>
          <w:tcPr>
            <w:tcW w:w="1417" w:type="dxa"/>
            <w:tcBorders>
              <w:top w:val="single" w:sz="4" w:space="0" w:color="auto"/>
              <w:left w:val="single" w:sz="4" w:space="0" w:color="auto"/>
              <w:bottom w:val="single" w:sz="4" w:space="0" w:color="auto"/>
              <w:right w:val="single" w:sz="4" w:space="0" w:color="auto"/>
            </w:tcBorders>
          </w:tcPr>
          <w:p w14:paraId="2756AC8B" w14:textId="77777777" w:rsidR="00AE4097" w:rsidRPr="00C63897" w:rsidRDefault="00AE4097" w:rsidP="00AE4097">
            <w:pPr>
              <w:jc w:val="center"/>
              <w:rPr>
                <w:rFonts w:ascii="Times New Roman" w:eastAsia="Times New Roman" w:hAnsi="Times New Roman" w:cs="Times New Roman"/>
                <w:b/>
                <w:bCs/>
                <w:lang w:eastAsia="ru-RU"/>
              </w:rPr>
            </w:pPr>
          </w:p>
        </w:tc>
      </w:tr>
      <w:tr w:rsidR="00AE4097" w:rsidRPr="00C63897" w14:paraId="024AD227" w14:textId="43260B17" w:rsidTr="00FF1545">
        <w:trPr>
          <w:trHeight w:val="361"/>
        </w:trPr>
        <w:tc>
          <w:tcPr>
            <w:tcW w:w="2298" w:type="dxa"/>
            <w:vMerge/>
          </w:tcPr>
          <w:p w14:paraId="5D2D2EE9" w14:textId="77777777" w:rsidR="00AE4097" w:rsidRPr="00C63897" w:rsidRDefault="00AE4097" w:rsidP="00CD0B28">
            <w:pPr>
              <w:rPr>
                <w:rFonts w:ascii="Times New Roman" w:eastAsia="Times New Roman" w:hAnsi="Times New Roman" w:cs="Times New Roman"/>
                <w:b/>
                <w:bCs/>
                <w:lang w:eastAsia="ru-RU"/>
              </w:rPr>
            </w:pPr>
          </w:p>
        </w:tc>
        <w:tc>
          <w:tcPr>
            <w:tcW w:w="5074" w:type="dxa"/>
            <w:tcBorders>
              <w:top w:val="single" w:sz="4" w:space="0" w:color="auto"/>
              <w:left w:val="single" w:sz="4" w:space="0" w:color="auto"/>
              <w:bottom w:val="single" w:sz="4" w:space="0" w:color="auto"/>
              <w:right w:val="single" w:sz="4" w:space="0" w:color="auto"/>
            </w:tcBorders>
            <w:vAlign w:val="bottom"/>
          </w:tcPr>
          <w:p w14:paraId="296D899F" w14:textId="7A35B72C" w:rsidR="00AE4097" w:rsidRPr="00C63897" w:rsidRDefault="00AE4097" w:rsidP="00CD0B28">
            <w:pPr>
              <w:rPr>
                <w:rFonts w:ascii="Times New Roman" w:eastAsia="Times New Roman" w:hAnsi="Times New Roman" w:cs="Times New Roman"/>
                <w:lang w:eastAsia="ru-RU"/>
              </w:rPr>
            </w:pPr>
            <w:r w:rsidRPr="00912D4E">
              <w:rPr>
                <w:rFonts w:ascii="Times New Roman" w:eastAsia="Times New Roman" w:hAnsi="Times New Roman" w:cs="Times New Roman"/>
                <w:lang w:eastAsia="ru-RU"/>
              </w:rPr>
              <w:t xml:space="preserve">Инструменты, применяемые при рубке. Основные правила и способы выполнения работ при рубке. Ручные и механизированные инструменты. Требования безопасности при рубке металла. Инструменты и приспособления, применяемые при резке. Правила выполнения работ при резании материалов. Ручной механизированный инструмент. Стационарное оборудование для разрезания металлов. Требования безопасности при резке металла. Инструменты и приспособления, применяемые при правке. Основные правила выполнения работ при правке. Механизация при правке. Инструменты, приспособления и материалы, применяемые при </w:t>
            </w:r>
            <w:proofErr w:type="spellStart"/>
            <w:r w:rsidRPr="00912D4E">
              <w:rPr>
                <w:rFonts w:ascii="Times New Roman" w:eastAsia="Times New Roman" w:hAnsi="Times New Roman" w:cs="Times New Roman"/>
                <w:lang w:eastAsia="ru-RU"/>
              </w:rPr>
              <w:t>гибке</w:t>
            </w:r>
            <w:proofErr w:type="spellEnd"/>
            <w:r w:rsidRPr="00912D4E">
              <w:rPr>
                <w:rFonts w:ascii="Times New Roman" w:eastAsia="Times New Roman" w:hAnsi="Times New Roman" w:cs="Times New Roman"/>
                <w:lang w:eastAsia="ru-RU"/>
              </w:rPr>
              <w:t xml:space="preserve"> металла. Механизация работ при </w:t>
            </w:r>
            <w:proofErr w:type="spellStart"/>
            <w:r w:rsidRPr="00912D4E">
              <w:rPr>
                <w:rFonts w:ascii="Times New Roman" w:eastAsia="Times New Roman" w:hAnsi="Times New Roman" w:cs="Times New Roman"/>
                <w:lang w:eastAsia="ru-RU"/>
              </w:rPr>
              <w:t>гибке</w:t>
            </w:r>
            <w:proofErr w:type="spellEnd"/>
            <w:r w:rsidRPr="00912D4E">
              <w:rPr>
                <w:rFonts w:ascii="Times New Roman" w:eastAsia="Times New Roman" w:hAnsi="Times New Roman" w:cs="Times New Roman"/>
                <w:lang w:eastAsia="ru-RU"/>
              </w:rPr>
              <w:t xml:space="preserve"> металла.</w:t>
            </w:r>
          </w:p>
        </w:tc>
        <w:tc>
          <w:tcPr>
            <w:tcW w:w="1418" w:type="dxa"/>
            <w:tcBorders>
              <w:top w:val="single" w:sz="4" w:space="0" w:color="auto"/>
              <w:left w:val="single" w:sz="4" w:space="0" w:color="auto"/>
              <w:bottom w:val="single" w:sz="4" w:space="0" w:color="auto"/>
              <w:right w:val="single" w:sz="4" w:space="0" w:color="auto"/>
            </w:tcBorders>
          </w:tcPr>
          <w:p w14:paraId="66E71044" w14:textId="2E8A7BEA" w:rsidR="00AE4097" w:rsidRPr="00912D4E" w:rsidRDefault="00FD33B4" w:rsidP="00AE4097">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1417" w:type="dxa"/>
            <w:tcBorders>
              <w:top w:val="single" w:sz="4" w:space="0" w:color="auto"/>
              <w:left w:val="single" w:sz="4" w:space="0" w:color="auto"/>
              <w:bottom w:val="single" w:sz="4" w:space="0" w:color="auto"/>
              <w:right w:val="single" w:sz="4" w:space="0" w:color="auto"/>
            </w:tcBorders>
          </w:tcPr>
          <w:p w14:paraId="25844CD8" w14:textId="77777777" w:rsidR="00AE4097" w:rsidRPr="00912D4E" w:rsidRDefault="00AE4097" w:rsidP="00AE4097">
            <w:pPr>
              <w:jc w:val="center"/>
              <w:rPr>
                <w:rFonts w:ascii="Times New Roman" w:eastAsia="Times New Roman" w:hAnsi="Times New Roman" w:cs="Times New Roman"/>
                <w:lang w:eastAsia="ru-RU"/>
              </w:rPr>
            </w:pPr>
          </w:p>
        </w:tc>
      </w:tr>
      <w:tr w:rsidR="00AE4097" w:rsidRPr="00C63897" w14:paraId="3F4679D7" w14:textId="5F84CBFD" w:rsidTr="00FF1545">
        <w:trPr>
          <w:trHeight w:val="361"/>
        </w:trPr>
        <w:tc>
          <w:tcPr>
            <w:tcW w:w="2298" w:type="dxa"/>
            <w:vMerge/>
          </w:tcPr>
          <w:p w14:paraId="0B6CC8FC" w14:textId="77777777" w:rsidR="00AE4097" w:rsidRPr="00C63897" w:rsidRDefault="00AE4097" w:rsidP="00CD0B28">
            <w:pPr>
              <w:rPr>
                <w:rFonts w:ascii="Times New Roman" w:eastAsia="Times New Roman" w:hAnsi="Times New Roman" w:cs="Times New Roman"/>
                <w:b/>
                <w:bCs/>
                <w:lang w:eastAsia="ru-RU"/>
              </w:rPr>
            </w:pPr>
          </w:p>
        </w:tc>
        <w:tc>
          <w:tcPr>
            <w:tcW w:w="5074" w:type="dxa"/>
            <w:tcBorders>
              <w:top w:val="single" w:sz="4" w:space="0" w:color="auto"/>
              <w:left w:val="single" w:sz="4" w:space="0" w:color="auto"/>
              <w:bottom w:val="single" w:sz="4" w:space="0" w:color="auto"/>
              <w:right w:val="single" w:sz="4" w:space="0" w:color="auto"/>
            </w:tcBorders>
            <w:vAlign w:val="bottom"/>
          </w:tcPr>
          <w:p w14:paraId="67672278" w14:textId="77777777" w:rsidR="00AE4097" w:rsidRPr="00C63897" w:rsidRDefault="00AE4097" w:rsidP="00CD0B2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1418" w:type="dxa"/>
            <w:tcBorders>
              <w:top w:val="single" w:sz="4" w:space="0" w:color="auto"/>
              <w:left w:val="single" w:sz="4" w:space="0" w:color="auto"/>
              <w:bottom w:val="single" w:sz="4" w:space="0" w:color="auto"/>
              <w:right w:val="single" w:sz="4" w:space="0" w:color="auto"/>
            </w:tcBorders>
          </w:tcPr>
          <w:p w14:paraId="333755A4" w14:textId="1BFA0F3F" w:rsidR="00AE4097" w:rsidRPr="00C63897" w:rsidRDefault="00FD33B4" w:rsidP="00AE4097">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c>
          <w:tcPr>
            <w:tcW w:w="1417" w:type="dxa"/>
            <w:tcBorders>
              <w:top w:val="single" w:sz="4" w:space="0" w:color="auto"/>
              <w:left w:val="single" w:sz="4" w:space="0" w:color="auto"/>
              <w:bottom w:val="single" w:sz="4" w:space="0" w:color="auto"/>
              <w:right w:val="single" w:sz="4" w:space="0" w:color="auto"/>
            </w:tcBorders>
          </w:tcPr>
          <w:p w14:paraId="04929ABB" w14:textId="77777777" w:rsidR="00AE4097" w:rsidRPr="00C63897" w:rsidRDefault="00AE4097" w:rsidP="00AE4097">
            <w:pPr>
              <w:jc w:val="center"/>
              <w:rPr>
                <w:rFonts w:ascii="Times New Roman" w:eastAsia="Times New Roman" w:hAnsi="Times New Roman" w:cs="Times New Roman"/>
                <w:b/>
                <w:bCs/>
                <w:lang w:eastAsia="ru-RU"/>
              </w:rPr>
            </w:pPr>
          </w:p>
        </w:tc>
      </w:tr>
      <w:tr w:rsidR="00AE4097" w:rsidRPr="00C63897" w14:paraId="1FA43A7F" w14:textId="0746A80B" w:rsidTr="00FF1545">
        <w:trPr>
          <w:trHeight w:val="137"/>
        </w:trPr>
        <w:tc>
          <w:tcPr>
            <w:tcW w:w="2298" w:type="dxa"/>
            <w:vMerge/>
          </w:tcPr>
          <w:p w14:paraId="0DBD0B72" w14:textId="77777777" w:rsidR="00AE4097" w:rsidRPr="00C63897" w:rsidRDefault="00AE4097" w:rsidP="00CD0B28">
            <w:pPr>
              <w:rPr>
                <w:rFonts w:ascii="Times New Roman" w:eastAsia="Times New Roman" w:hAnsi="Times New Roman" w:cs="Times New Roman"/>
                <w:b/>
                <w:bCs/>
                <w:lang w:eastAsia="ru-RU"/>
              </w:rPr>
            </w:pPr>
          </w:p>
        </w:tc>
        <w:tc>
          <w:tcPr>
            <w:tcW w:w="5074" w:type="dxa"/>
            <w:tcBorders>
              <w:top w:val="single" w:sz="4" w:space="0" w:color="auto"/>
              <w:left w:val="single" w:sz="4" w:space="0" w:color="auto"/>
              <w:bottom w:val="single" w:sz="4" w:space="0" w:color="auto"/>
              <w:right w:val="single" w:sz="4" w:space="0" w:color="auto"/>
            </w:tcBorders>
            <w:vAlign w:val="bottom"/>
          </w:tcPr>
          <w:p w14:paraId="5AA9E603" w14:textId="77777777" w:rsidR="00AE4097" w:rsidRPr="00912D4E" w:rsidRDefault="00AE4097" w:rsidP="00912D4E">
            <w:pPr>
              <w:rPr>
                <w:rFonts w:ascii="Times New Roman" w:eastAsia="Times New Roman" w:hAnsi="Times New Roman" w:cs="Times New Roman"/>
                <w:lang w:eastAsia="ru-RU"/>
              </w:rPr>
            </w:pPr>
            <w:r w:rsidRPr="00912D4E">
              <w:rPr>
                <w:rFonts w:ascii="Times New Roman" w:eastAsia="Times New Roman" w:hAnsi="Times New Roman" w:cs="Times New Roman"/>
                <w:lang w:eastAsia="ru-RU"/>
              </w:rPr>
              <w:t xml:space="preserve">Практическое занятие № 2 «Вырубание </w:t>
            </w:r>
            <w:proofErr w:type="spellStart"/>
            <w:r w:rsidRPr="00912D4E">
              <w:rPr>
                <w:rFonts w:ascii="Times New Roman" w:eastAsia="Times New Roman" w:hAnsi="Times New Roman" w:cs="Times New Roman"/>
                <w:lang w:eastAsia="ru-RU"/>
              </w:rPr>
              <w:t>крейцмейселем</w:t>
            </w:r>
            <w:proofErr w:type="spellEnd"/>
            <w:r w:rsidRPr="00912D4E">
              <w:rPr>
                <w:rFonts w:ascii="Times New Roman" w:eastAsia="Times New Roman" w:hAnsi="Times New Roman" w:cs="Times New Roman"/>
                <w:lang w:eastAsia="ru-RU"/>
              </w:rPr>
              <w:t xml:space="preserve"> прямолинейных и криволинейных пазов и каналов»</w:t>
            </w:r>
          </w:p>
          <w:p w14:paraId="42E9F60E" w14:textId="77777777" w:rsidR="00AE4097" w:rsidRPr="00912D4E" w:rsidRDefault="00AE4097" w:rsidP="00912D4E">
            <w:pPr>
              <w:rPr>
                <w:rFonts w:ascii="Times New Roman" w:eastAsia="Times New Roman" w:hAnsi="Times New Roman" w:cs="Times New Roman"/>
                <w:lang w:eastAsia="ru-RU"/>
              </w:rPr>
            </w:pPr>
            <w:r w:rsidRPr="00912D4E">
              <w:rPr>
                <w:rFonts w:ascii="Times New Roman" w:eastAsia="Times New Roman" w:hAnsi="Times New Roman" w:cs="Times New Roman"/>
                <w:lang w:eastAsia="ru-RU"/>
              </w:rPr>
              <w:t>Практическое занятие № 3 «Резка листового материала ручными и рычажными ножницами, резка ножовкой круглого, полосового и квадратного металла, резка труборезом»</w:t>
            </w:r>
          </w:p>
          <w:p w14:paraId="24913F52" w14:textId="77777777" w:rsidR="00AE4097" w:rsidRPr="00912D4E" w:rsidRDefault="00AE4097" w:rsidP="00912D4E">
            <w:pPr>
              <w:rPr>
                <w:rFonts w:ascii="Times New Roman" w:eastAsia="Times New Roman" w:hAnsi="Times New Roman" w:cs="Times New Roman"/>
                <w:lang w:eastAsia="ru-RU"/>
              </w:rPr>
            </w:pPr>
            <w:r w:rsidRPr="00912D4E">
              <w:rPr>
                <w:rFonts w:ascii="Times New Roman" w:eastAsia="Times New Roman" w:hAnsi="Times New Roman" w:cs="Times New Roman"/>
                <w:lang w:eastAsia="ru-RU"/>
              </w:rPr>
              <w:t>Практическое занятие № 4 «Правка листового, полосового и пруткового материала, правка (рихтовка) закаленных деталей»</w:t>
            </w:r>
          </w:p>
          <w:p w14:paraId="286CBBD4" w14:textId="7336E429" w:rsidR="00AE4097" w:rsidRPr="00C63897" w:rsidRDefault="00AE4097" w:rsidP="00912D4E">
            <w:pPr>
              <w:rPr>
                <w:rFonts w:ascii="Times New Roman" w:eastAsia="Times New Roman" w:hAnsi="Times New Roman" w:cs="Times New Roman"/>
                <w:lang w:eastAsia="ru-RU"/>
              </w:rPr>
            </w:pPr>
            <w:r w:rsidRPr="00912D4E">
              <w:rPr>
                <w:rFonts w:ascii="Times New Roman" w:eastAsia="Times New Roman" w:hAnsi="Times New Roman" w:cs="Times New Roman"/>
                <w:lang w:eastAsia="ru-RU"/>
              </w:rPr>
              <w:t>Практическое занятие № 5 «</w:t>
            </w:r>
            <w:proofErr w:type="gramStart"/>
            <w:r w:rsidRPr="00912D4E">
              <w:rPr>
                <w:rFonts w:ascii="Times New Roman" w:eastAsia="Times New Roman" w:hAnsi="Times New Roman" w:cs="Times New Roman"/>
                <w:lang w:eastAsia="ru-RU"/>
              </w:rPr>
              <w:t>Гибка</w:t>
            </w:r>
            <w:proofErr w:type="gramEnd"/>
            <w:r w:rsidRPr="00912D4E">
              <w:rPr>
                <w:rFonts w:ascii="Times New Roman" w:eastAsia="Times New Roman" w:hAnsi="Times New Roman" w:cs="Times New Roman"/>
                <w:lang w:eastAsia="ru-RU"/>
              </w:rPr>
              <w:t xml:space="preserve"> деталей из листового и полосового металла различной конфигурации. </w:t>
            </w:r>
            <w:proofErr w:type="gramStart"/>
            <w:r w:rsidRPr="00912D4E">
              <w:rPr>
                <w:rFonts w:ascii="Times New Roman" w:eastAsia="Times New Roman" w:hAnsi="Times New Roman" w:cs="Times New Roman"/>
                <w:lang w:eastAsia="ru-RU"/>
              </w:rPr>
              <w:t>Гибка</w:t>
            </w:r>
            <w:proofErr w:type="gramEnd"/>
            <w:r w:rsidRPr="00912D4E">
              <w:rPr>
                <w:rFonts w:ascii="Times New Roman" w:eastAsia="Times New Roman" w:hAnsi="Times New Roman" w:cs="Times New Roman"/>
                <w:lang w:eastAsia="ru-RU"/>
              </w:rPr>
              <w:t xml:space="preserve"> труб в горячем и холодном состоянии»</w:t>
            </w:r>
          </w:p>
        </w:tc>
        <w:tc>
          <w:tcPr>
            <w:tcW w:w="1418" w:type="dxa"/>
            <w:tcBorders>
              <w:top w:val="single" w:sz="4" w:space="0" w:color="auto"/>
              <w:left w:val="single" w:sz="4" w:space="0" w:color="auto"/>
              <w:bottom w:val="single" w:sz="4" w:space="0" w:color="auto"/>
              <w:right w:val="single" w:sz="4" w:space="0" w:color="auto"/>
            </w:tcBorders>
          </w:tcPr>
          <w:p w14:paraId="7D19BE73" w14:textId="002EA4BD" w:rsidR="00AE4097" w:rsidRPr="00912D4E" w:rsidRDefault="00FD33B4" w:rsidP="00AE4097">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1417" w:type="dxa"/>
            <w:tcBorders>
              <w:top w:val="single" w:sz="4" w:space="0" w:color="auto"/>
              <w:left w:val="single" w:sz="4" w:space="0" w:color="auto"/>
              <w:bottom w:val="single" w:sz="4" w:space="0" w:color="auto"/>
              <w:right w:val="single" w:sz="4" w:space="0" w:color="auto"/>
            </w:tcBorders>
          </w:tcPr>
          <w:p w14:paraId="3CA952A3" w14:textId="77777777" w:rsidR="00AE4097" w:rsidRPr="00912D4E" w:rsidRDefault="00AE4097" w:rsidP="00AE4097">
            <w:pPr>
              <w:jc w:val="center"/>
              <w:rPr>
                <w:rFonts w:ascii="Times New Roman" w:eastAsia="Times New Roman" w:hAnsi="Times New Roman" w:cs="Times New Roman"/>
                <w:lang w:eastAsia="ru-RU"/>
              </w:rPr>
            </w:pPr>
          </w:p>
        </w:tc>
      </w:tr>
      <w:bookmarkEnd w:id="25"/>
      <w:tr w:rsidR="00AE4097" w:rsidRPr="00C63897" w14:paraId="629E186C" w14:textId="4F57A2D1" w:rsidTr="00FF1545">
        <w:trPr>
          <w:trHeight w:val="361"/>
        </w:trPr>
        <w:tc>
          <w:tcPr>
            <w:tcW w:w="2298" w:type="dxa"/>
            <w:vMerge w:val="restart"/>
          </w:tcPr>
          <w:p w14:paraId="7703A487" w14:textId="1D2341E0" w:rsidR="00AE4097" w:rsidRPr="00C63897" w:rsidRDefault="00AE4097" w:rsidP="00CD0B28">
            <w:pPr>
              <w:rPr>
                <w:rFonts w:ascii="Times New Roman" w:eastAsia="Times New Roman" w:hAnsi="Times New Roman" w:cs="Times New Roman"/>
                <w:b/>
                <w:bCs/>
                <w:lang w:eastAsia="ru-RU"/>
              </w:rPr>
            </w:pPr>
            <w:r w:rsidRPr="00912D4E">
              <w:rPr>
                <w:rFonts w:ascii="Times New Roman" w:eastAsia="Times New Roman" w:hAnsi="Times New Roman" w:cs="Times New Roman"/>
                <w:b/>
                <w:bCs/>
                <w:lang w:eastAsia="ru-RU"/>
              </w:rPr>
              <w:t>Тема 2.3. Опиливание металла. Распиливание и припасовка</w:t>
            </w:r>
          </w:p>
        </w:tc>
        <w:tc>
          <w:tcPr>
            <w:tcW w:w="5074" w:type="dxa"/>
            <w:tcBorders>
              <w:top w:val="single" w:sz="4" w:space="0" w:color="auto"/>
              <w:left w:val="single" w:sz="4" w:space="0" w:color="auto"/>
              <w:bottom w:val="single" w:sz="4" w:space="0" w:color="auto"/>
              <w:right w:val="single" w:sz="4" w:space="0" w:color="auto"/>
            </w:tcBorders>
            <w:vAlign w:val="bottom"/>
          </w:tcPr>
          <w:p w14:paraId="61CBCDAC" w14:textId="77777777" w:rsidR="00AE4097" w:rsidRPr="00C63897" w:rsidRDefault="00AE4097" w:rsidP="00CD0B2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1418" w:type="dxa"/>
            <w:tcBorders>
              <w:top w:val="single" w:sz="4" w:space="0" w:color="auto"/>
              <w:left w:val="single" w:sz="4" w:space="0" w:color="auto"/>
              <w:bottom w:val="single" w:sz="4" w:space="0" w:color="auto"/>
              <w:right w:val="single" w:sz="4" w:space="0" w:color="auto"/>
            </w:tcBorders>
          </w:tcPr>
          <w:p w14:paraId="2F521485" w14:textId="0AF1DE27" w:rsidR="00AE4097" w:rsidRPr="00C63897" w:rsidRDefault="00FF1545" w:rsidP="00AE4097">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w:t>
            </w:r>
          </w:p>
        </w:tc>
        <w:tc>
          <w:tcPr>
            <w:tcW w:w="1417" w:type="dxa"/>
            <w:tcBorders>
              <w:top w:val="single" w:sz="4" w:space="0" w:color="auto"/>
              <w:left w:val="single" w:sz="4" w:space="0" w:color="auto"/>
              <w:bottom w:val="single" w:sz="4" w:space="0" w:color="auto"/>
              <w:right w:val="single" w:sz="4" w:space="0" w:color="auto"/>
            </w:tcBorders>
          </w:tcPr>
          <w:p w14:paraId="700DFE6B" w14:textId="77777777" w:rsidR="00AE4097" w:rsidRPr="00C63897" w:rsidRDefault="00AE4097" w:rsidP="00AE4097">
            <w:pPr>
              <w:jc w:val="center"/>
              <w:rPr>
                <w:rFonts w:ascii="Times New Roman" w:eastAsia="Times New Roman" w:hAnsi="Times New Roman" w:cs="Times New Roman"/>
                <w:b/>
                <w:bCs/>
                <w:lang w:eastAsia="ru-RU"/>
              </w:rPr>
            </w:pPr>
          </w:p>
        </w:tc>
      </w:tr>
      <w:tr w:rsidR="00AE4097" w:rsidRPr="00C63897" w14:paraId="62E1CFC9" w14:textId="63E64E8C" w:rsidTr="00FF1545">
        <w:trPr>
          <w:trHeight w:val="361"/>
        </w:trPr>
        <w:tc>
          <w:tcPr>
            <w:tcW w:w="2298" w:type="dxa"/>
            <w:vMerge/>
          </w:tcPr>
          <w:p w14:paraId="661BD860" w14:textId="77777777" w:rsidR="00AE4097" w:rsidRPr="00C63897" w:rsidRDefault="00AE4097" w:rsidP="00CD0B28">
            <w:pPr>
              <w:rPr>
                <w:rFonts w:ascii="Times New Roman" w:eastAsia="Times New Roman" w:hAnsi="Times New Roman" w:cs="Times New Roman"/>
                <w:b/>
                <w:bCs/>
                <w:lang w:eastAsia="ru-RU"/>
              </w:rPr>
            </w:pPr>
          </w:p>
        </w:tc>
        <w:tc>
          <w:tcPr>
            <w:tcW w:w="5074" w:type="dxa"/>
            <w:tcBorders>
              <w:top w:val="single" w:sz="4" w:space="0" w:color="auto"/>
              <w:left w:val="single" w:sz="4" w:space="0" w:color="auto"/>
              <w:bottom w:val="single" w:sz="4" w:space="0" w:color="auto"/>
              <w:right w:val="single" w:sz="4" w:space="0" w:color="auto"/>
            </w:tcBorders>
            <w:vAlign w:val="bottom"/>
          </w:tcPr>
          <w:p w14:paraId="5548BF5A" w14:textId="6905AB0E" w:rsidR="00AE4097" w:rsidRPr="00C63897" w:rsidRDefault="00AE4097" w:rsidP="00CD0B28">
            <w:pPr>
              <w:rPr>
                <w:rFonts w:ascii="Times New Roman" w:eastAsia="Times New Roman" w:hAnsi="Times New Roman" w:cs="Times New Roman"/>
                <w:lang w:eastAsia="ru-RU"/>
              </w:rPr>
            </w:pPr>
            <w:r w:rsidRPr="00912D4E">
              <w:rPr>
                <w:rFonts w:ascii="Times New Roman" w:eastAsia="Times New Roman" w:hAnsi="Times New Roman" w:cs="Times New Roman"/>
                <w:lang w:eastAsia="ru-RU"/>
              </w:rPr>
              <w:t xml:space="preserve">Инструменты, применяемые при опиливании. Приспособления для опиливания. Подготовка поверхностей и основные </w:t>
            </w:r>
            <w:proofErr w:type="gramStart"/>
            <w:r w:rsidRPr="00912D4E">
              <w:rPr>
                <w:rFonts w:ascii="Times New Roman" w:eastAsia="Times New Roman" w:hAnsi="Times New Roman" w:cs="Times New Roman"/>
                <w:lang w:eastAsia="ru-RU"/>
              </w:rPr>
              <w:t>виды</w:t>
            </w:r>
            <w:proofErr w:type="gramEnd"/>
            <w:r w:rsidRPr="00912D4E">
              <w:rPr>
                <w:rFonts w:ascii="Times New Roman" w:eastAsia="Times New Roman" w:hAnsi="Times New Roman" w:cs="Times New Roman"/>
                <w:lang w:eastAsia="ru-RU"/>
              </w:rPr>
              <w:t xml:space="preserve"> и способы опиливания. Правила ручного опиливания плоских, вогнутых и выпуклых поверхностей. Механизация работ при опиливании. Инструменты для механизации </w:t>
            </w:r>
            <w:proofErr w:type="spellStart"/>
            <w:r w:rsidRPr="00912D4E">
              <w:rPr>
                <w:rFonts w:ascii="Times New Roman" w:eastAsia="Times New Roman" w:hAnsi="Times New Roman" w:cs="Times New Roman"/>
                <w:lang w:eastAsia="ru-RU"/>
              </w:rPr>
              <w:t>опиловочных</w:t>
            </w:r>
            <w:proofErr w:type="spellEnd"/>
            <w:r w:rsidRPr="00912D4E">
              <w:rPr>
                <w:rFonts w:ascii="Times New Roman" w:eastAsia="Times New Roman" w:hAnsi="Times New Roman" w:cs="Times New Roman"/>
                <w:lang w:eastAsia="ru-RU"/>
              </w:rPr>
              <w:t xml:space="preserve"> работ. Правила выполнения работ при механизированном опиливании. Требования безопасности при опиливании металла. Основные правила распиливания и припасовки деталей</w:t>
            </w:r>
          </w:p>
        </w:tc>
        <w:tc>
          <w:tcPr>
            <w:tcW w:w="1418" w:type="dxa"/>
            <w:tcBorders>
              <w:top w:val="single" w:sz="4" w:space="0" w:color="auto"/>
              <w:left w:val="single" w:sz="4" w:space="0" w:color="auto"/>
              <w:bottom w:val="single" w:sz="4" w:space="0" w:color="auto"/>
              <w:right w:val="single" w:sz="4" w:space="0" w:color="auto"/>
            </w:tcBorders>
          </w:tcPr>
          <w:p w14:paraId="00A1C38B" w14:textId="5F57F79B" w:rsidR="00AE4097" w:rsidRPr="00912D4E" w:rsidRDefault="00643DD9" w:rsidP="00AE4097">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1417" w:type="dxa"/>
            <w:tcBorders>
              <w:top w:val="single" w:sz="4" w:space="0" w:color="auto"/>
              <w:left w:val="single" w:sz="4" w:space="0" w:color="auto"/>
              <w:bottom w:val="single" w:sz="4" w:space="0" w:color="auto"/>
              <w:right w:val="single" w:sz="4" w:space="0" w:color="auto"/>
            </w:tcBorders>
          </w:tcPr>
          <w:p w14:paraId="15603E7B" w14:textId="77777777" w:rsidR="00AE4097" w:rsidRPr="00912D4E" w:rsidRDefault="00AE4097" w:rsidP="00AE4097">
            <w:pPr>
              <w:jc w:val="center"/>
              <w:rPr>
                <w:rFonts w:ascii="Times New Roman" w:eastAsia="Times New Roman" w:hAnsi="Times New Roman" w:cs="Times New Roman"/>
                <w:lang w:eastAsia="ru-RU"/>
              </w:rPr>
            </w:pPr>
          </w:p>
        </w:tc>
      </w:tr>
      <w:tr w:rsidR="00AE4097" w:rsidRPr="00C63897" w14:paraId="48FCEF7F" w14:textId="2849C48F" w:rsidTr="00FF1545">
        <w:trPr>
          <w:trHeight w:val="361"/>
        </w:trPr>
        <w:tc>
          <w:tcPr>
            <w:tcW w:w="2298" w:type="dxa"/>
            <w:vMerge/>
          </w:tcPr>
          <w:p w14:paraId="0BED4809" w14:textId="77777777" w:rsidR="00AE4097" w:rsidRPr="00C63897" w:rsidRDefault="00AE4097" w:rsidP="00CD0B28">
            <w:pPr>
              <w:rPr>
                <w:rFonts w:ascii="Times New Roman" w:eastAsia="Times New Roman" w:hAnsi="Times New Roman" w:cs="Times New Roman"/>
                <w:b/>
                <w:bCs/>
                <w:lang w:eastAsia="ru-RU"/>
              </w:rPr>
            </w:pPr>
          </w:p>
        </w:tc>
        <w:tc>
          <w:tcPr>
            <w:tcW w:w="5074" w:type="dxa"/>
            <w:tcBorders>
              <w:top w:val="single" w:sz="4" w:space="0" w:color="auto"/>
              <w:left w:val="single" w:sz="4" w:space="0" w:color="auto"/>
              <w:bottom w:val="single" w:sz="4" w:space="0" w:color="auto"/>
              <w:right w:val="single" w:sz="4" w:space="0" w:color="auto"/>
            </w:tcBorders>
            <w:vAlign w:val="bottom"/>
          </w:tcPr>
          <w:p w14:paraId="28F137F8" w14:textId="77777777" w:rsidR="00AE4097" w:rsidRPr="00C63897" w:rsidRDefault="00AE4097" w:rsidP="00CD0B2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1418" w:type="dxa"/>
            <w:tcBorders>
              <w:top w:val="single" w:sz="4" w:space="0" w:color="auto"/>
              <w:left w:val="single" w:sz="4" w:space="0" w:color="auto"/>
              <w:bottom w:val="single" w:sz="4" w:space="0" w:color="auto"/>
              <w:right w:val="single" w:sz="4" w:space="0" w:color="auto"/>
            </w:tcBorders>
          </w:tcPr>
          <w:p w14:paraId="583295D6" w14:textId="095D2F35" w:rsidR="00AE4097" w:rsidRPr="00C63897" w:rsidRDefault="00643DD9" w:rsidP="00AE4097">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1417" w:type="dxa"/>
            <w:tcBorders>
              <w:top w:val="single" w:sz="4" w:space="0" w:color="auto"/>
              <w:left w:val="single" w:sz="4" w:space="0" w:color="auto"/>
              <w:bottom w:val="single" w:sz="4" w:space="0" w:color="auto"/>
              <w:right w:val="single" w:sz="4" w:space="0" w:color="auto"/>
            </w:tcBorders>
          </w:tcPr>
          <w:p w14:paraId="31066D8E" w14:textId="77777777" w:rsidR="00AE4097" w:rsidRPr="00C63897" w:rsidRDefault="00AE4097" w:rsidP="00AE4097">
            <w:pPr>
              <w:jc w:val="center"/>
              <w:rPr>
                <w:rFonts w:ascii="Times New Roman" w:eastAsia="Times New Roman" w:hAnsi="Times New Roman" w:cs="Times New Roman"/>
                <w:b/>
                <w:bCs/>
                <w:lang w:eastAsia="ru-RU"/>
              </w:rPr>
            </w:pPr>
          </w:p>
        </w:tc>
      </w:tr>
      <w:tr w:rsidR="00AE4097" w:rsidRPr="00C63897" w14:paraId="37227DC5" w14:textId="5EA59EA0" w:rsidTr="00FF1545">
        <w:trPr>
          <w:trHeight w:val="137"/>
        </w:trPr>
        <w:tc>
          <w:tcPr>
            <w:tcW w:w="2298" w:type="dxa"/>
            <w:vMerge/>
          </w:tcPr>
          <w:p w14:paraId="2A7CC324" w14:textId="77777777" w:rsidR="00AE4097" w:rsidRPr="00C63897" w:rsidRDefault="00AE4097" w:rsidP="00CD0B28">
            <w:pPr>
              <w:rPr>
                <w:rFonts w:ascii="Times New Roman" w:eastAsia="Times New Roman" w:hAnsi="Times New Roman" w:cs="Times New Roman"/>
                <w:b/>
                <w:bCs/>
                <w:lang w:eastAsia="ru-RU"/>
              </w:rPr>
            </w:pPr>
          </w:p>
        </w:tc>
        <w:tc>
          <w:tcPr>
            <w:tcW w:w="5074" w:type="dxa"/>
            <w:tcBorders>
              <w:top w:val="single" w:sz="4" w:space="0" w:color="auto"/>
              <w:left w:val="single" w:sz="4" w:space="0" w:color="auto"/>
              <w:bottom w:val="single" w:sz="4" w:space="0" w:color="auto"/>
              <w:right w:val="single" w:sz="4" w:space="0" w:color="auto"/>
            </w:tcBorders>
            <w:vAlign w:val="bottom"/>
          </w:tcPr>
          <w:p w14:paraId="3496C671" w14:textId="77777777" w:rsidR="00AE4097" w:rsidRPr="00912D4E" w:rsidRDefault="00AE4097" w:rsidP="00912D4E">
            <w:pPr>
              <w:rPr>
                <w:rFonts w:ascii="Times New Roman" w:eastAsia="Times New Roman" w:hAnsi="Times New Roman" w:cs="Times New Roman"/>
                <w:lang w:eastAsia="ru-RU"/>
              </w:rPr>
            </w:pPr>
            <w:r w:rsidRPr="00912D4E">
              <w:rPr>
                <w:rFonts w:ascii="Times New Roman" w:eastAsia="Times New Roman" w:hAnsi="Times New Roman" w:cs="Times New Roman"/>
                <w:lang w:eastAsia="ru-RU"/>
              </w:rPr>
              <w:t>Практическое занятие № 6 «Опиливание широких, плоских, сопряженных, параллельных плоскостей с поверкой лекальной линейкой, угольником, штангенциркулем»</w:t>
            </w:r>
          </w:p>
          <w:p w14:paraId="6DF3A589" w14:textId="1747BBFD" w:rsidR="00AE4097" w:rsidRPr="00C63897" w:rsidRDefault="00AE4097" w:rsidP="00912D4E">
            <w:pPr>
              <w:rPr>
                <w:rFonts w:ascii="Times New Roman" w:eastAsia="Times New Roman" w:hAnsi="Times New Roman" w:cs="Times New Roman"/>
                <w:lang w:eastAsia="ru-RU"/>
              </w:rPr>
            </w:pPr>
            <w:r w:rsidRPr="00912D4E">
              <w:rPr>
                <w:rFonts w:ascii="Times New Roman" w:eastAsia="Times New Roman" w:hAnsi="Times New Roman" w:cs="Times New Roman"/>
                <w:lang w:eastAsia="ru-RU"/>
              </w:rPr>
              <w:t xml:space="preserve">Практическое занятие № 7 «Распиливание квадратных, трехгранных и многоугольных </w:t>
            </w:r>
            <w:r w:rsidRPr="00912D4E">
              <w:rPr>
                <w:rFonts w:ascii="Times New Roman" w:eastAsia="Times New Roman" w:hAnsi="Times New Roman" w:cs="Times New Roman"/>
                <w:lang w:eastAsia="ru-RU"/>
              </w:rPr>
              <w:lastRenderedPageBreak/>
              <w:t>отверстий. Припасовка вкладышей в проймы»</w:t>
            </w:r>
          </w:p>
        </w:tc>
        <w:tc>
          <w:tcPr>
            <w:tcW w:w="1418" w:type="dxa"/>
            <w:tcBorders>
              <w:top w:val="single" w:sz="4" w:space="0" w:color="auto"/>
              <w:left w:val="single" w:sz="4" w:space="0" w:color="auto"/>
              <w:bottom w:val="single" w:sz="4" w:space="0" w:color="auto"/>
              <w:right w:val="single" w:sz="4" w:space="0" w:color="auto"/>
            </w:tcBorders>
          </w:tcPr>
          <w:p w14:paraId="6BEE352E" w14:textId="59396178" w:rsidR="00AE4097" w:rsidRPr="00912D4E" w:rsidRDefault="00643DD9" w:rsidP="00AE4097">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4</w:t>
            </w:r>
          </w:p>
        </w:tc>
        <w:tc>
          <w:tcPr>
            <w:tcW w:w="1417" w:type="dxa"/>
            <w:tcBorders>
              <w:top w:val="single" w:sz="4" w:space="0" w:color="auto"/>
              <w:left w:val="single" w:sz="4" w:space="0" w:color="auto"/>
              <w:bottom w:val="single" w:sz="4" w:space="0" w:color="auto"/>
              <w:right w:val="single" w:sz="4" w:space="0" w:color="auto"/>
            </w:tcBorders>
          </w:tcPr>
          <w:p w14:paraId="12C34941" w14:textId="77777777" w:rsidR="00AE4097" w:rsidRPr="00912D4E" w:rsidRDefault="00AE4097" w:rsidP="00AE4097">
            <w:pPr>
              <w:jc w:val="center"/>
              <w:rPr>
                <w:rFonts w:ascii="Times New Roman" w:eastAsia="Times New Roman" w:hAnsi="Times New Roman" w:cs="Times New Roman"/>
                <w:lang w:eastAsia="ru-RU"/>
              </w:rPr>
            </w:pPr>
          </w:p>
        </w:tc>
      </w:tr>
      <w:tr w:rsidR="00AE4097" w:rsidRPr="00C63897" w14:paraId="47B132D0" w14:textId="34AB3ECA" w:rsidTr="00FF1545">
        <w:trPr>
          <w:trHeight w:val="361"/>
        </w:trPr>
        <w:tc>
          <w:tcPr>
            <w:tcW w:w="2298" w:type="dxa"/>
            <w:vMerge w:val="restart"/>
          </w:tcPr>
          <w:p w14:paraId="0DAC5103" w14:textId="445E09F1" w:rsidR="00AE4097" w:rsidRPr="00C63897" w:rsidRDefault="00AE4097" w:rsidP="00CD0B28">
            <w:pPr>
              <w:rPr>
                <w:rFonts w:ascii="Times New Roman" w:eastAsia="Times New Roman" w:hAnsi="Times New Roman" w:cs="Times New Roman"/>
                <w:b/>
                <w:bCs/>
                <w:lang w:eastAsia="ru-RU"/>
              </w:rPr>
            </w:pPr>
            <w:r w:rsidRPr="00912D4E">
              <w:rPr>
                <w:rFonts w:ascii="Times New Roman" w:eastAsia="Times New Roman" w:hAnsi="Times New Roman" w:cs="Times New Roman"/>
                <w:b/>
                <w:bCs/>
                <w:lang w:eastAsia="ru-RU"/>
              </w:rPr>
              <w:lastRenderedPageBreak/>
              <w:t>Тема 2.4. Обработка отверстий и резьбовых поверхностей</w:t>
            </w:r>
          </w:p>
        </w:tc>
        <w:tc>
          <w:tcPr>
            <w:tcW w:w="5074" w:type="dxa"/>
            <w:tcBorders>
              <w:top w:val="single" w:sz="4" w:space="0" w:color="auto"/>
              <w:left w:val="single" w:sz="4" w:space="0" w:color="auto"/>
              <w:bottom w:val="single" w:sz="4" w:space="0" w:color="auto"/>
              <w:right w:val="single" w:sz="4" w:space="0" w:color="auto"/>
            </w:tcBorders>
            <w:vAlign w:val="bottom"/>
          </w:tcPr>
          <w:p w14:paraId="26ACA135" w14:textId="77777777" w:rsidR="00AE4097" w:rsidRPr="00C63897" w:rsidRDefault="00AE4097" w:rsidP="00CD0B2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1418" w:type="dxa"/>
            <w:tcBorders>
              <w:top w:val="single" w:sz="4" w:space="0" w:color="auto"/>
              <w:left w:val="single" w:sz="4" w:space="0" w:color="auto"/>
              <w:bottom w:val="single" w:sz="4" w:space="0" w:color="auto"/>
              <w:right w:val="single" w:sz="4" w:space="0" w:color="auto"/>
            </w:tcBorders>
          </w:tcPr>
          <w:p w14:paraId="04970574" w14:textId="7BE446EC" w:rsidR="00AE4097" w:rsidRPr="00C63897" w:rsidRDefault="00FF1545" w:rsidP="00AE4097">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w:t>
            </w:r>
          </w:p>
        </w:tc>
        <w:tc>
          <w:tcPr>
            <w:tcW w:w="1417" w:type="dxa"/>
            <w:tcBorders>
              <w:top w:val="single" w:sz="4" w:space="0" w:color="auto"/>
              <w:left w:val="single" w:sz="4" w:space="0" w:color="auto"/>
              <w:bottom w:val="single" w:sz="4" w:space="0" w:color="auto"/>
              <w:right w:val="single" w:sz="4" w:space="0" w:color="auto"/>
            </w:tcBorders>
          </w:tcPr>
          <w:p w14:paraId="2894A1A1" w14:textId="77777777" w:rsidR="00AE4097" w:rsidRPr="00C63897" w:rsidRDefault="00AE4097" w:rsidP="00AE4097">
            <w:pPr>
              <w:jc w:val="center"/>
              <w:rPr>
                <w:rFonts w:ascii="Times New Roman" w:eastAsia="Times New Roman" w:hAnsi="Times New Roman" w:cs="Times New Roman"/>
                <w:b/>
                <w:bCs/>
                <w:lang w:eastAsia="ru-RU"/>
              </w:rPr>
            </w:pPr>
          </w:p>
        </w:tc>
      </w:tr>
      <w:tr w:rsidR="00AE4097" w:rsidRPr="00C63897" w14:paraId="20156A8F" w14:textId="69095396" w:rsidTr="00FF1545">
        <w:trPr>
          <w:trHeight w:val="361"/>
        </w:trPr>
        <w:tc>
          <w:tcPr>
            <w:tcW w:w="2298" w:type="dxa"/>
            <w:vMerge/>
          </w:tcPr>
          <w:p w14:paraId="73F7371E" w14:textId="77777777" w:rsidR="00AE4097" w:rsidRPr="00C63897" w:rsidRDefault="00AE4097" w:rsidP="00CD0B28">
            <w:pPr>
              <w:rPr>
                <w:rFonts w:ascii="Times New Roman" w:eastAsia="Times New Roman" w:hAnsi="Times New Roman" w:cs="Times New Roman"/>
                <w:b/>
                <w:bCs/>
                <w:lang w:eastAsia="ru-RU"/>
              </w:rPr>
            </w:pPr>
          </w:p>
        </w:tc>
        <w:tc>
          <w:tcPr>
            <w:tcW w:w="5074" w:type="dxa"/>
            <w:tcBorders>
              <w:top w:val="single" w:sz="4" w:space="0" w:color="auto"/>
              <w:left w:val="single" w:sz="4" w:space="0" w:color="auto"/>
              <w:bottom w:val="single" w:sz="4" w:space="0" w:color="auto"/>
              <w:right w:val="single" w:sz="4" w:space="0" w:color="auto"/>
            </w:tcBorders>
            <w:vAlign w:val="bottom"/>
          </w:tcPr>
          <w:p w14:paraId="6E0A66C4" w14:textId="4A6B983A" w:rsidR="00AE4097" w:rsidRPr="00C63897" w:rsidRDefault="00AE4097" w:rsidP="00CD0B28">
            <w:pPr>
              <w:rPr>
                <w:rFonts w:ascii="Times New Roman" w:eastAsia="Times New Roman" w:hAnsi="Times New Roman" w:cs="Times New Roman"/>
                <w:lang w:eastAsia="ru-RU"/>
              </w:rPr>
            </w:pPr>
            <w:r w:rsidRPr="00912D4E">
              <w:rPr>
                <w:rFonts w:ascii="Times New Roman" w:eastAsia="Times New Roman" w:hAnsi="Times New Roman" w:cs="Times New Roman"/>
                <w:lang w:eastAsia="ru-RU"/>
              </w:rPr>
              <w:t xml:space="preserve">Сверление, зенкерование, </w:t>
            </w:r>
            <w:proofErr w:type="spellStart"/>
            <w:r w:rsidRPr="00912D4E">
              <w:rPr>
                <w:rFonts w:ascii="Times New Roman" w:eastAsia="Times New Roman" w:hAnsi="Times New Roman" w:cs="Times New Roman"/>
                <w:lang w:eastAsia="ru-RU"/>
              </w:rPr>
              <w:t>зенкование</w:t>
            </w:r>
            <w:proofErr w:type="spellEnd"/>
            <w:r w:rsidRPr="00912D4E">
              <w:rPr>
                <w:rFonts w:ascii="Times New Roman" w:eastAsia="Times New Roman" w:hAnsi="Times New Roman" w:cs="Times New Roman"/>
                <w:lang w:eastAsia="ru-RU"/>
              </w:rPr>
              <w:t>, развертывание отверстий. Инструменты и приспособления, применяемые при получении отверстий. Заточка инструмента. Приспособления для установки инструментов и заготовок. Оборудование для обработки отверстий. Правила безопасности при сверлении. Режимы резания и припуски при обработке отверстий. Техника безопасности при обработке отверстий. Резьба и ее элементы. Типы и системы резьбы. Инструменты и приспособления для нарезания внутренней резьбы. Инструменты для нарезания наружной резьбы. Накатывание резьбы. Подготовка стержней и отверстий для создания резьбовых поверхностей. Правила обработки наружной и внутренней резьбовых поверхностей</w:t>
            </w:r>
          </w:p>
        </w:tc>
        <w:tc>
          <w:tcPr>
            <w:tcW w:w="1418" w:type="dxa"/>
            <w:tcBorders>
              <w:top w:val="single" w:sz="4" w:space="0" w:color="auto"/>
              <w:left w:val="single" w:sz="4" w:space="0" w:color="auto"/>
              <w:bottom w:val="single" w:sz="4" w:space="0" w:color="auto"/>
              <w:right w:val="single" w:sz="4" w:space="0" w:color="auto"/>
            </w:tcBorders>
          </w:tcPr>
          <w:p w14:paraId="40BBE9D6" w14:textId="6F798785" w:rsidR="00AE4097" w:rsidRPr="00912D4E" w:rsidRDefault="00A73ACA" w:rsidP="00AE4097">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1417" w:type="dxa"/>
            <w:tcBorders>
              <w:top w:val="single" w:sz="4" w:space="0" w:color="auto"/>
              <w:left w:val="single" w:sz="4" w:space="0" w:color="auto"/>
              <w:bottom w:val="single" w:sz="4" w:space="0" w:color="auto"/>
              <w:right w:val="single" w:sz="4" w:space="0" w:color="auto"/>
            </w:tcBorders>
          </w:tcPr>
          <w:p w14:paraId="25D880E1" w14:textId="77777777" w:rsidR="00AE4097" w:rsidRPr="00912D4E" w:rsidRDefault="00AE4097" w:rsidP="00AE4097">
            <w:pPr>
              <w:jc w:val="center"/>
              <w:rPr>
                <w:rFonts w:ascii="Times New Roman" w:eastAsia="Times New Roman" w:hAnsi="Times New Roman" w:cs="Times New Roman"/>
                <w:lang w:eastAsia="ru-RU"/>
              </w:rPr>
            </w:pPr>
          </w:p>
        </w:tc>
      </w:tr>
      <w:tr w:rsidR="00AE4097" w:rsidRPr="00C63897" w14:paraId="31BC20D1" w14:textId="7DD4F3FA" w:rsidTr="00FF1545">
        <w:trPr>
          <w:trHeight w:val="361"/>
        </w:trPr>
        <w:tc>
          <w:tcPr>
            <w:tcW w:w="2298" w:type="dxa"/>
            <w:vMerge/>
          </w:tcPr>
          <w:p w14:paraId="70A5C571" w14:textId="77777777" w:rsidR="00AE4097" w:rsidRPr="00C63897" w:rsidRDefault="00AE4097" w:rsidP="00CD0B28">
            <w:pPr>
              <w:rPr>
                <w:rFonts w:ascii="Times New Roman" w:eastAsia="Times New Roman" w:hAnsi="Times New Roman" w:cs="Times New Roman"/>
                <w:b/>
                <w:bCs/>
                <w:lang w:eastAsia="ru-RU"/>
              </w:rPr>
            </w:pPr>
          </w:p>
        </w:tc>
        <w:tc>
          <w:tcPr>
            <w:tcW w:w="5074" w:type="dxa"/>
            <w:tcBorders>
              <w:top w:val="single" w:sz="4" w:space="0" w:color="auto"/>
              <w:left w:val="single" w:sz="4" w:space="0" w:color="auto"/>
              <w:bottom w:val="single" w:sz="4" w:space="0" w:color="auto"/>
              <w:right w:val="single" w:sz="4" w:space="0" w:color="auto"/>
            </w:tcBorders>
            <w:vAlign w:val="bottom"/>
          </w:tcPr>
          <w:p w14:paraId="2294638F" w14:textId="77777777" w:rsidR="00AE4097" w:rsidRPr="00C63897" w:rsidRDefault="00AE4097" w:rsidP="00CD0B2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1418" w:type="dxa"/>
            <w:tcBorders>
              <w:top w:val="single" w:sz="4" w:space="0" w:color="auto"/>
              <w:left w:val="single" w:sz="4" w:space="0" w:color="auto"/>
              <w:bottom w:val="single" w:sz="4" w:space="0" w:color="auto"/>
              <w:right w:val="single" w:sz="4" w:space="0" w:color="auto"/>
            </w:tcBorders>
          </w:tcPr>
          <w:p w14:paraId="0CA301C2" w14:textId="3BF3CF0B" w:rsidR="00AE4097" w:rsidRPr="00C63897" w:rsidRDefault="00643DD9" w:rsidP="00AE4097">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1417" w:type="dxa"/>
            <w:tcBorders>
              <w:top w:val="single" w:sz="4" w:space="0" w:color="auto"/>
              <w:left w:val="single" w:sz="4" w:space="0" w:color="auto"/>
              <w:bottom w:val="single" w:sz="4" w:space="0" w:color="auto"/>
              <w:right w:val="single" w:sz="4" w:space="0" w:color="auto"/>
            </w:tcBorders>
          </w:tcPr>
          <w:p w14:paraId="6DA0BF85" w14:textId="77777777" w:rsidR="00AE4097" w:rsidRPr="00C63897" w:rsidRDefault="00AE4097" w:rsidP="00AE4097">
            <w:pPr>
              <w:jc w:val="center"/>
              <w:rPr>
                <w:rFonts w:ascii="Times New Roman" w:eastAsia="Times New Roman" w:hAnsi="Times New Roman" w:cs="Times New Roman"/>
                <w:b/>
                <w:bCs/>
                <w:lang w:eastAsia="ru-RU"/>
              </w:rPr>
            </w:pPr>
          </w:p>
        </w:tc>
      </w:tr>
      <w:tr w:rsidR="00AE4097" w:rsidRPr="00C63897" w14:paraId="40C1EC0F" w14:textId="4AE03B57" w:rsidTr="00FF1545">
        <w:trPr>
          <w:trHeight w:val="137"/>
        </w:trPr>
        <w:tc>
          <w:tcPr>
            <w:tcW w:w="2298" w:type="dxa"/>
            <w:vMerge/>
          </w:tcPr>
          <w:p w14:paraId="1943D0CA" w14:textId="77777777" w:rsidR="00AE4097" w:rsidRPr="00C63897" w:rsidRDefault="00AE4097" w:rsidP="00CD0B28">
            <w:pPr>
              <w:rPr>
                <w:rFonts w:ascii="Times New Roman" w:eastAsia="Times New Roman" w:hAnsi="Times New Roman" w:cs="Times New Roman"/>
                <w:b/>
                <w:bCs/>
                <w:lang w:eastAsia="ru-RU"/>
              </w:rPr>
            </w:pPr>
          </w:p>
        </w:tc>
        <w:tc>
          <w:tcPr>
            <w:tcW w:w="5074" w:type="dxa"/>
            <w:tcBorders>
              <w:top w:val="single" w:sz="4" w:space="0" w:color="auto"/>
              <w:left w:val="single" w:sz="4" w:space="0" w:color="auto"/>
              <w:bottom w:val="single" w:sz="4" w:space="0" w:color="auto"/>
              <w:right w:val="single" w:sz="4" w:space="0" w:color="auto"/>
            </w:tcBorders>
            <w:vAlign w:val="bottom"/>
          </w:tcPr>
          <w:p w14:paraId="7E41E382" w14:textId="555EEC52" w:rsidR="00AE4097" w:rsidRPr="00C63897" w:rsidRDefault="00AE4097" w:rsidP="00CD0B28">
            <w:pPr>
              <w:rPr>
                <w:rFonts w:ascii="Times New Roman" w:eastAsia="Times New Roman" w:hAnsi="Times New Roman" w:cs="Times New Roman"/>
                <w:lang w:eastAsia="ru-RU"/>
              </w:rPr>
            </w:pPr>
            <w:r w:rsidRPr="00912D4E">
              <w:rPr>
                <w:rFonts w:ascii="Times New Roman" w:eastAsia="Times New Roman" w:hAnsi="Times New Roman" w:cs="Times New Roman"/>
                <w:lang w:eastAsia="ru-RU"/>
              </w:rPr>
              <w:t xml:space="preserve">Практическое занятие № 8 «Сверление сквозных, глухих и неполных отверстий. Сверление отверстий в деталях, расположенных под углом; на цилиндрической поверхности; в полых деталях. Сверление отверстий с уступами. Заточка сверл. Зенкерование, </w:t>
            </w:r>
            <w:proofErr w:type="spellStart"/>
            <w:r w:rsidRPr="00912D4E">
              <w:rPr>
                <w:rFonts w:ascii="Times New Roman" w:eastAsia="Times New Roman" w:hAnsi="Times New Roman" w:cs="Times New Roman"/>
                <w:lang w:eastAsia="ru-RU"/>
              </w:rPr>
              <w:t>зенкование</w:t>
            </w:r>
            <w:proofErr w:type="spellEnd"/>
            <w:r w:rsidRPr="00912D4E">
              <w:rPr>
                <w:rFonts w:ascii="Times New Roman" w:eastAsia="Times New Roman" w:hAnsi="Times New Roman" w:cs="Times New Roman"/>
                <w:lang w:eastAsia="ru-RU"/>
              </w:rPr>
              <w:t xml:space="preserve"> и развертывание отверстий. Накатывание резьбы. Подготовка стержней и отверстий для создания резьбовых поверхностей. Расчет диаметра стержня и отверстия под резьбу. Нарезание наружной резьбы цельными разрезными, раздвижными и резьбонакатными плашками. Нарезание резьбы на трубах. Нарезание внутренней резьбы ручными и машинными метчиками»</w:t>
            </w:r>
          </w:p>
        </w:tc>
        <w:tc>
          <w:tcPr>
            <w:tcW w:w="1418" w:type="dxa"/>
            <w:tcBorders>
              <w:top w:val="single" w:sz="4" w:space="0" w:color="auto"/>
              <w:left w:val="single" w:sz="4" w:space="0" w:color="auto"/>
              <w:bottom w:val="single" w:sz="4" w:space="0" w:color="auto"/>
              <w:right w:val="single" w:sz="4" w:space="0" w:color="auto"/>
            </w:tcBorders>
          </w:tcPr>
          <w:p w14:paraId="314605F1" w14:textId="56E8CC55" w:rsidR="00AE4097" w:rsidRPr="00912D4E" w:rsidRDefault="00643DD9" w:rsidP="00AE4097">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417" w:type="dxa"/>
            <w:tcBorders>
              <w:top w:val="single" w:sz="4" w:space="0" w:color="auto"/>
              <w:left w:val="single" w:sz="4" w:space="0" w:color="auto"/>
              <w:bottom w:val="single" w:sz="4" w:space="0" w:color="auto"/>
              <w:right w:val="single" w:sz="4" w:space="0" w:color="auto"/>
            </w:tcBorders>
          </w:tcPr>
          <w:p w14:paraId="17515359" w14:textId="77777777" w:rsidR="00AE4097" w:rsidRPr="00912D4E" w:rsidRDefault="00AE4097" w:rsidP="00AE4097">
            <w:pPr>
              <w:jc w:val="center"/>
              <w:rPr>
                <w:rFonts w:ascii="Times New Roman" w:eastAsia="Times New Roman" w:hAnsi="Times New Roman" w:cs="Times New Roman"/>
                <w:lang w:eastAsia="ru-RU"/>
              </w:rPr>
            </w:pPr>
          </w:p>
        </w:tc>
      </w:tr>
      <w:tr w:rsidR="00AE4097" w:rsidRPr="00C63897" w14:paraId="075D51A4" w14:textId="46B6AA43" w:rsidTr="00FF1545">
        <w:trPr>
          <w:trHeight w:val="361"/>
        </w:trPr>
        <w:tc>
          <w:tcPr>
            <w:tcW w:w="2298" w:type="dxa"/>
            <w:vMerge w:val="restart"/>
          </w:tcPr>
          <w:p w14:paraId="1C730DA6" w14:textId="4653E168" w:rsidR="00AE4097" w:rsidRPr="00C63897" w:rsidRDefault="00AE4097" w:rsidP="00CD0B28">
            <w:pPr>
              <w:rPr>
                <w:rFonts w:ascii="Times New Roman" w:eastAsia="Times New Roman" w:hAnsi="Times New Roman" w:cs="Times New Roman"/>
                <w:b/>
                <w:bCs/>
                <w:lang w:eastAsia="ru-RU"/>
              </w:rPr>
            </w:pPr>
            <w:r w:rsidRPr="00912D4E">
              <w:rPr>
                <w:rFonts w:ascii="Times New Roman" w:eastAsia="Times New Roman" w:hAnsi="Times New Roman" w:cs="Times New Roman"/>
                <w:b/>
                <w:bCs/>
                <w:lang w:eastAsia="ru-RU"/>
              </w:rPr>
              <w:t>Тема 2.5. Шабрение. Притирка и доводка</w:t>
            </w:r>
          </w:p>
        </w:tc>
        <w:tc>
          <w:tcPr>
            <w:tcW w:w="5074" w:type="dxa"/>
            <w:tcBorders>
              <w:top w:val="single" w:sz="4" w:space="0" w:color="auto"/>
              <w:left w:val="single" w:sz="4" w:space="0" w:color="auto"/>
              <w:bottom w:val="single" w:sz="4" w:space="0" w:color="auto"/>
              <w:right w:val="single" w:sz="4" w:space="0" w:color="auto"/>
            </w:tcBorders>
            <w:vAlign w:val="bottom"/>
          </w:tcPr>
          <w:p w14:paraId="04DF58C6" w14:textId="77777777" w:rsidR="00AE4097" w:rsidRPr="00C63897" w:rsidRDefault="00AE4097" w:rsidP="00CD0B2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1418" w:type="dxa"/>
            <w:tcBorders>
              <w:top w:val="single" w:sz="4" w:space="0" w:color="auto"/>
              <w:left w:val="single" w:sz="4" w:space="0" w:color="auto"/>
              <w:bottom w:val="single" w:sz="4" w:space="0" w:color="auto"/>
              <w:right w:val="single" w:sz="4" w:space="0" w:color="auto"/>
            </w:tcBorders>
          </w:tcPr>
          <w:p w14:paraId="4F15B7B5" w14:textId="7F81B3E2" w:rsidR="00AE4097" w:rsidRPr="00C63897" w:rsidRDefault="00FF1545" w:rsidP="00AE4097">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1417" w:type="dxa"/>
            <w:tcBorders>
              <w:top w:val="single" w:sz="4" w:space="0" w:color="auto"/>
              <w:left w:val="single" w:sz="4" w:space="0" w:color="auto"/>
              <w:bottom w:val="single" w:sz="4" w:space="0" w:color="auto"/>
              <w:right w:val="single" w:sz="4" w:space="0" w:color="auto"/>
            </w:tcBorders>
          </w:tcPr>
          <w:p w14:paraId="68AE9432" w14:textId="77777777" w:rsidR="00AE4097" w:rsidRPr="00C63897" w:rsidRDefault="00AE4097" w:rsidP="00AE4097">
            <w:pPr>
              <w:jc w:val="center"/>
              <w:rPr>
                <w:rFonts w:ascii="Times New Roman" w:eastAsia="Times New Roman" w:hAnsi="Times New Roman" w:cs="Times New Roman"/>
                <w:b/>
                <w:bCs/>
                <w:lang w:eastAsia="ru-RU"/>
              </w:rPr>
            </w:pPr>
          </w:p>
        </w:tc>
      </w:tr>
      <w:tr w:rsidR="00AE4097" w:rsidRPr="00C63897" w14:paraId="540D1104" w14:textId="0C78236D" w:rsidTr="00FF1545">
        <w:trPr>
          <w:trHeight w:val="361"/>
        </w:trPr>
        <w:tc>
          <w:tcPr>
            <w:tcW w:w="2298" w:type="dxa"/>
            <w:vMerge/>
          </w:tcPr>
          <w:p w14:paraId="2211AC6A" w14:textId="77777777" w:rsidR="00AE4097" w:rsidRPr="00C63897" w:rsidRDefault="00AE4097" w:rsidP="00CD0B28">
            <w:pPr>
              <w:rPr>
                <w:rFonts w:ascii="Times New Roman" w:eastAsia="Times New Roman" w:hAnsi="Times New Roman" w:cs="Times New Roman"/>
                <w:b/>
                <w:bCs/>
                <w:lang w:eastAsia="ru-RU"/>
              </w:rPr>
            </w:pPr>
          </w:p>
        </w:tc>
        <w:tc>
          <w:tcPr>
            <w:tcW w:w="5074" w:type="dxa"/>
            <w:tcBorders>
              <w:top w:val="single" w:sz="4" w:space="0" w:color="auto"/>
              <w:left w:val="single" w:sz="4" w:space="0" w:color="auto"/>
              <w:bottom w:val="single" w:sz="4" w:space="0" w:color="auto"/>
              <w:right w:val="single" w:sz="4" w:space="0" w:color="auto"/>
            </w:tcBorders>
            <w:vAlign w:val="bottom"/>
          </w:tcPr>
          <w:p w14:paraId="1B101BF4" w14:textId="316F39E7" w:rsidR="00AE4097" w:rsidRPr="00C63897" w:rsidRDefault="00AE4097" w:rsidP="00CD0B28">
            <w:pPr>
              <w:rPr>
                <w:rFonts w:ascii="Times New Roman" w:eastAsia="Times New Roman" w:hAnsi="Times New Roman" w:cs="Times New Roman"/>
                <w:lang w:eastAsia="ru-RU"/>
              </w:rPr>
            </w:pPr>
            <w:r w:rsidRPr="00912D4E">
              <w:rPr>
                <w:rFonts w:ascii="Times New Roman" w:eastAsia="Times New Roman" w:hAnsi="Times New Roman" w:cs="Times New Roman"/>
                <w:lang w:eastAsia="ru-RU"/>
              </w:rPr>
              <w:t>Пригоночные операции слесарной обработки. Сущность и назначение шабрения. Заточка и доводка шаберов. Основные приемы шабрения. Механизация шабрения. Требования безопасности при шабрении. Притирочные материалы и смазочные вещества, используемые при притирке и доводке. Инструменты и приспособления. Проверка качества. Механизация притирочных и доводочных работ. Требования безопасности при выполнении работ по притирке и доводке</w:t>
            </w:r>
          </w:p>
        </w:tc>
        <w:tc>
          <w:tcPr>
            <w:tcW w:w="1418" w:type="dxa"/>
            <w:tcBorders>
              <w:top w:val="single" w:sz="4" w:space="0" w:color="auto"/>
              <w:left w:val="single" w:sz="4" w:space="0" w:color="auto"/>
              <w:bottom w:val="single" w:sz="4" w:space="0" w:color="auto"/>
              <w:right w:val="single" w:sz="4" w:space="0" w:color="auto"/>
            </w:tcBorders>
          </w:tcPr>
          <w:p w14:paraId="1467331F" w14:textId="4A34BAAE" w:rsidR="00AE4097" w:rsidRPr="00912D4E" w:rsidRDefault="00A73ACA" w:rsidP="00AE4097">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417" w:type="dxa"/>
            <w:tcBorders>
              <w:top w:val="single" w:sz="4" w:space="0" w:color="auto"/>
              <w:left w:val="single" w:sz="4" w:space="0" w:color="auto"/>
              <w:bottom w:val="single" w:sz="4" w:space="0" w:color="auto"/>
              <w:right w:val="single" w:sz="4" w:space="0" w:color="auto"/>
            </w:tcBorders>
          </w:tcPr>
          <w:p w14:paraId="77F3B73B" w14:textId="77777777" w:rsidR="00AE4097" w:rsidRPr="00912D4E" w:rsidRDefault="00AE4097" w:rsidP="00AE4097">
            <w:pPr>
              <w:jc w:val="center"/>
              <w:rPr>
                <w:rFonts w:ascii="Times New Roman" w:eastAsia="Times New Roman" w:hAnsi="Times New Roman" w:cs="Times New Roman"/>
                <w:lang w:eastAsia="ru-RU"/>
              </w:rPr>
            </w:pPr>
          </w:p>
        </w:tc>
      </w:tr>
      <w:tr w:rsidR="00AE4097" w:rsidRPr="00C63897" w14:paraId="7EBF4581" w14:textId="5BC939D5" w:rsidTr="00FF1545">
        <w:trPr>
          <w:trHeight w:val="361"/>
        </w:trPr>
        <w:tc>
          <w:tcPr>
            <w:tcW w:w="2298" w:type="dxa"/>
            <w:vMerge/>
          </w:tcPr>
          <w:p w14:paraId="1452BB32" w14:textId="77777777" w:rsidR="00AE4097" w:rsidRPr="00C63897" w:rsidRDefault="00AE4097" w:rsidP="00CD0B28">
            <w:pPr>
              <w:rPr>
                <w:rFonts w:ascii="Times New Roman" w:eastAsia="Times New Roman" w:hAnsi="Times New Roman" w:cs="Times New Roman"/>
                <w:b/>
                <w:bCs/>
                <w:lang w:eastAsia="ru-RU"/>
              </w:rPr>
            </w:pPr>
          </w:p>
        </w:tc>
        <w:tc>
          <w:tcPr>
            <w:tcW w:w="5074" w:type="dxa"/>
            <w:tcBorders>
              <w:top w:val="single" w:sz="4" w:space="0" w:color="auto"/>
              <w:left w:val="single" w:sz="4" w:space="0" w:color="auto"/>
              <w:bottom w:val="single" w:sz="4" w:space="0" w:color="auto"/>
              <w:right w:val="single" w:sz="4" w:space="0" w:color="auto"/>
            </w:tcBorders>
            <w:vAlign w:val="bottom"/>
          </w:tcPr>
          <w:p w14:paraId="44E4207D" w14:textId="77777777" w:rsidR="00AE4097" w:rsidRPr="00C63897" w:rsidRDefault="00AE4097" w:rsidP="00CD0B2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1418" w:type="dxa"/>
            <w:tcBorders>
              <w:top w:val="single" w:sz="4" w:space="0" w:color="auto"/>
              <w:left w:val="single" w:sz="4" w:space="0" w:color="auto"/>
              <w:bottom w:val="single" w:sz="4" w:space="0" w:color="auto"/>
              <w:right w:val="single" w:sz="4" w:space="0" w:color="auto"/>
            </w:tcBorders>
          </w:tcPr>
          <w:p w14:paraId="47E07410" w14:textId="165E1204" w:rsidR="00AE4097" w:rsidRPr="00C63897" w:rsidRDefault="00643DD9" w:rsidP="00AE4097">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1417" w:type="dxa"/>
            <w:tcBorders>
              <w:top w:val="single" w:sz="4" w:space="0" w:color="auto"/>
              <w:left w:val="single" w:sz="4" w:space="0" w:color="auto"/>
              <w:bottom w:val="single" w:sz="4" w:space="0" w:color="auto"/>
              <w:right w:val="single" w:sz="4" w:space="0" w:color="auto"/>
            </w:tcBorders>
          </w:tcPr>
          <w:p w14:paraId="51BC93B1" w14:textId="77777777" w:rsidR="00AE4097" w:rsidRPr="00C63897" w:rsidRDefault="00AE4097" w:rsidP="00AE4097">
            <w:pPr>
              <w:jc w:val="center"/>
              <w:rPr>
                <w:rFonts w:ascii="Times New Roman" w:eastAsia="Times New Roman" w:hAnsi="Times New Roman" w:cs="Times New Roman"/>
                <w:b/>
                <w:bCs/>
                <w:lang w:eastAsia="ru-RU"/>
              </w:rPr>
            </w:pPr>
          </w:p>
        </w:tc>
      </w:tr>
      <w:tr w:rsidR="00AE4097" w:rsidRPr="00C63897" w14:paraId="49C7C82A" w14:textId="4A7ADC0B" w:rsidTr="00FF1545">
        <w:trPr>
          <w:trHeight w:val="137"/>
        </w:trPr>
        <w:tc>
          <w:tcPr>
            <w:tcW w:w="2298" w:type="dxa"/>
            <w:vMerge/>
          </w:tcPr>
          <w:p w14:paraId="0ADA6DDD" w14:textId="77777777" w:rsidR="00AE4097" w:rsidRPr="00C63897" w:rsidRDefault="00AE4097" w:rsidP="00CD0B28">
            <w:pPr>
              <w:rPr>
                <w:rFonts w:ascii="Times New Roman" w:eastAsia="Times New Roman" w:hAnsi="Times New Roman" w:cs="Times New Roman"/>
                <w:b/>
                <w:bCs/>
                <w:lang w:eastAsia="ru-RU"/>
              </w:rPr>
            </w:pPr>
          </w:p>
        </w:tc>
        <w:tc>
          <w:tcPr>
            <w:tcW w:w="5074" w:type="dxa"/>
            <w:tcBorders>
              <w:top w:val="single" w:sz="4" w:space="0" w:color="auto"/>
              <w:left w:val="single" w:sz="4" w:space="0" w:color="auto"/>
              <w:bottom w:val="single" w:sz="4" w:space="0" w:color="auto"/>
              <w:right w:val="single" w:sz="4" w:space="0" w:color="auto"/>
            </w:tcBorders>
            <w:vAlign w:val="bottom"/>
          </w:tcPr>
          <w:p w14:paraId="72FC07E5" w14:textId="54EE978F" w:rsidR="00AE4097" w:rsidRPr="00C63897" w:rsidRDefault="00AE4097" w:rsidP="00CD0B28">
            <w:pPr>
              <w:rPr>
                <w:rFonts w:ascii="Times New Roman" w:eastAsia="Times New Roman" w:hAnsi="Times New Roman" w:cs="Times New Roman"/>
                <w:lang w:eastAsia="ru-RU"/>
              </w:rPr>
            </w:pPr>
            <w:r w:rsidRPr="00912D4E">
              <w:rPr>
                <w:rFonts w:ascii="Times New Roman" w:eastAsia="Times New Roman" w:hAnsi="Times New Roman" w:cs="Times New Roman"/>
                <w:lang w:eastAsia="ru-RU"/>
              </w:rPr>
              <w:t>Практическое занятие № 9 «Шабрение прямолинейных поверхностей: черновое (предварительное), получистовое (точечное), чистовое (отделочное). Шабрение криволинейных поверхностей. Заточка и заправка шаберов. Притирка и доводка плоских поверхностей, тонких и узких деталей, угольников. Притирка и доводка конических поверхностей и резьбовых деталей»</w:t>
            </w:r>
          </w:p>
        </w:tc>
        <w:tc>
          <w:tcPr>
            <w:tcW w:w="1418" w:type="dxa"/>
            <w:tcBorders>
              <w:top w:val="single" w:sz="4" w:space="0" w:color="auto"/>
              <w:left w:val="single" w:sz="4" w:space="0" w:color="auto"/>
              <w:bottom w:val="single" w:sz="4" w:space="0" w:color="auto"/>
              <w:right w:val="single" w:sz="4" w:space="0" w:color="auto"/>
            </w:tcBorders>
          </w:tcPr>
          <w:p w14:paraId="63CEF080" w14:textId="135A9DA2" w:rsidR="00AE4097" w:rsidRPr="00912D4E" w:rsidRDefault="00643DD9" w:rsidP="00AE4097">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417" w:type="dxa"/>
            <w:tcBorders>
              <w:top w:val="single" w:sz="4" w:space="0" w:color="auto"/>
              <w:left w:val="single" w:sz="4" w:space="0" w:color="auto"/>
              <w:bottom w:val="single" w:sz="4" w:space="0" w:color="auto"/>
              <w:right w:val="single" w:sz="4" w:space="0" w:color="auto"/>
            </w:tcBorders>
          </w:tcPr>
          <w:p w14:paraId="66587DAB" w14:textId="77777777" w:rsidR="00AE4097" w:rsidRPr="00912D4E" w:rsidRDefault="00AE4097" w:rsidP="00AE4097">
            <w:pPr>
              <w:jc w:val="center"/>
              <w:rPr>
                <w:rFonts w:ascii="Times New Roman" w:eastAsia="Times New Roman" w:hAnsi="Times New Roman" w:cs="Times New Roman"/>
                <w:lang w:eastAsia="ru-RU"/>
              </w:rPr>
            </w:pPr>
          </w:p>
        </w:tc>
      </w:tr>
      <w:tr w:rsidR="00AE4097" w:rsidRPr="00C63897" w14:paraId="6BEF5361" w14:textId="647B171C" w:rsidTr="00FF1545">
        <w:trPr>
          <w:trHeight w:val="361"/>
        </w:trPr>
        <w:tc>
          <w:tcPr>
            <w:tcW w:w="2298" w:type="dxa"/>
            <w:vMerge w:val="restart"/>
          </w:tcPr>
          <w:p w14:paraId="7D5CF29A" w14:textId="456AE8A9" w:rsidR="00AE4097" w:rsidRPr="00C63897" w:rsidRDefault="00AE4097" w:rsidP="00CD0B28">
            <w:pPr>
              <w:rPr>
                <w:rFonts w:ascii="Times New Roman" w:eastAsia="Times New Roman" w:hAnsi="Times New Roman" w:cs="Times New Roman"/>
                <w:b/>
                <w:bCs/>
                <w:lang w:eastAsia="ru-RU"/>
              </w:rPr>
            </w:pPr>
            <w:r w:rsidRPr="00912D4E">
              <w:rPr>
                <w:rFonts w:ascii="Times New Roman" w:eastAsia="Times New Roman" w:hAnsi="Times New Roman" w:cs="Times New Roman"/>
                <w:b/>
                <w:bCs/>
                <w:lang w:eastAsia="ru-RU"/>
              </w:rPr>
              <w:lastRenderedPageBreak/>
              <w:t>Тема 2.6. Пайка, лужение металла. Клепка. Склеивание</w:t>
            </w:r>
          </w:p>
        </w:tc>
        <w:tc>
          <w:tcPr>
            <w:tcW w:w="5074" w:type="dxa"/>
            <w:tcBorders>
              <w:top w:val="single" w:sz="4" w:space="0" w:color="auto"/>
              <w:left w:val="single" w:sz="4" w:space="0" w:color="auto"/>
              <w:bottom w:val="single" w:sz="4" w:space="0" w:color="auto"/>
              <w:right w:val="single" w:sz="4" w:space="0" w:color="auto"/>
            </w:tcBorders>
            <w:vAlign w:val="bottom"/>
          </w:tcPr>
          <w:p w14:paraId="71D3F873" w14:textId="77777777" w:rsidR="00AE4097" w:rsidRPr="00C63897" w:rsidRDefault="00AE4097" w:rsidP="00CD0B2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1418" w:type="dxa"/>
            <w:tcBorders>
              <w:top w:val="single" w:sz="4" w:space="0" w:color="auto"/>
              <w:left w:val="single" w:sz="4" w:space="0" w:color="auto"/>
              <w:bottom w:val="single" w:sz="4" w:space="0" w:color="auto"/>
              <w:right w:val="single" w:sz="4" w:space="0" w:color="auto"/>
            </w:tcBorders>
          </w:tcPr>
          <w:p w14:paraId="634D809A" w14:textId="2E137CC7" w:rsidR="00AE4097" w:rsidRPr="00C63897" w:rsidRDefault="00FF1545" w:rsidP="00AE4097">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w:t>
            </w:r>
          </w:p>
        </w:tc>
        <w:tc>
          <w:tcPr>
            <w:tcW w:w="1417" w:type="dxa"/>
            <w:tcBorders>
              <w:top w:val="single" w:sz="4" w:space="0" w:color="auto"/>
              <w:left w:val="single" w:sz="4" w:space="0" w:color="auto"/>
              <w:bottom w:val="single" w:sz="4" w:space="0" w:color="auto"/>
              <w:right w:val="single" w:sz="4" w:space="0" w:color="auto"/>
            </w:tcBorders>
          </w:tcPr>
          <w:p w14:paraId="61328C19" w14:textId="77777777" w:rsidR="00AE4097" w:rsidRPr="00C63897" w:rsidRDefault="00AE4097" w:rsidP="00AE4097">
            <w:pPr>
              <w:jc w:val="center"/>
              <w:rPr>
                <w:rFonts w:ascii="Times New Roman" w:eastAsia="Times New Roman" w:hAnsi="Times New Roman" w:cs="Times New Roman"/>
                <w:b/>
                <w:bCs/>
                <w:lang w:eastAsia="ru-RU"/>
              </w:rPr>
            </w:pPr>
          </w:p>
        </w:tc>
      </w:tr>
      <w:tr w:rsidR="00AE4097" w:rsidRPr="00C63897" w14:paraId="3B3DBFA4" w14:textId="6B358FBE" w:rsidTr="00FF1545">
        <w:trPr>
          <w:trHeight w:val="361"/>
        </w:trPr>
        <w:tc>
          <w:tcPr>
            <w:tcW w:w="2298" w:type="dxa"/>
            <w:vMerge/>
          </w:tcPr>
          <w:p w14:paraId="575E96F7" w14:textId="77777777" w:rsidR="00AE4097" w:rsidRPr="00C63897" w:rsidRDefault="00AE4097" w:rsidP="00CD0B28">
            <w:pPr>
              <w:rPr>
                <w:rFonts w:ascii="Times New Roman" w:eastAsia="Times New Roman" w:hAnsi="Times New Roman" w:cs="Times New Roman"/>
                <w:b/>
                <w:bCs/>
                <w:lang w:eastAsia="ru-RU"/>
              </w:rPr>
            </w:pPr>
          </w:p>
        </w:tc>
        <w:tc>
          <w:tcPr>
            <w:tcW w:w="5074" w:type="dxa"/>
            <w:tcBorders>
              <w:top w:val="single" w:sz="4" w:space="0" w:color="auto"/>
              <w:left w:val="single" w:sz="4" w:space="0" w:color="auto"/>
              <w:bottom w:val="single" w:sz="4" w:space="0" w:color="auto"/>
              <w:right w:val="single" w:sz="4" w:space="0" w:color="auto"/>
            </w:tcBorders>
            <w:vAlign w:val="bottom"/>
          </w:tcPr>
          <w:p w14:paraId="62D25CC4" w14:textId="55CFD50F" w:rsidR="00AE4097" w:rsidRPr="00C63897" w:rsidRDefault="00AE4097" w:rsidP="00CD0B28">
            <w:pPr>
              <w:rPr>
                <w:rFonts w:ascii="Times New Roman" w:eastAsia="Times New Roman" w:hAnsi="Times New Roman" w:cs="Times New Roman"/>
                <w:lang w:eastAsia="ru-RU"/>
              </w:rPr>
            </w:pPr>
            <w:r w:rsidRPr="00D97815">
              <w:rPr>
                <w:rFonts w:ascii="Times New Roman" w:eastAsia="Times New Roman" w:hAnsi="Times New Roman" w:cs="Times New Roman"/>
                <w:lang w:eastAsia="ru-RU"/>
              </w:rPr>
              <w:t>Сборка разъемных и неразъемных соединений. Сущность пайки. Припои и флюсы. Инструменты для пайки. Виды паяных соединений. Правила выполнения работ при пайке мягкими припоями электрическими паяльниками. Пайка твердыми припоями. Подготовка места спая к пайке (очистка поверхности, пригонка, фиксация заготовок, нанесение флюса и припоя). Инструменты для нагрева места спая. Основные правила пайки твердыми припоями. Правила безопасности труда при пайке. Назначение лужения. Очистка и обезжиривание заготовок. Покрытие поверхности заготовок флюсом. Нагревание заготовок. Лужение погружением и растиранием. Требования безопасности труда при лужении. Типы заклепок и заклепочных швов. Инструменты и приспособления для ручной клепки. Механизация клепки. Виды и причины брака при клепке. Техника безопасности. Подготовка поверхности к склеиванию. Выбор и подготовка клея. Нанесение клея на склеиваемые поверхности. Выдержка нанесенного слоя клея. Сборка соединяемых заготовок. Выдержка соединения при определенной температуре и давлении. Очистка шва от подтеков клея. Контроль качества клеевых соединений</w:t>
            </w:r>
          </w:p>
        </w:tc>
        <w:tc>
          <w:tcPr>
            <w:tcW w:w="1418" w:type="dxa"/>
            <w:tcBorders>
              <w:top w:val="single" w:sz="4" w:space="0" w:color="auto"/>
              <w:left w:val="single" w:sz="4" w:space="0" w:color="auto"/>
              <w:bottom w:val="single" w:sz="4" w:space="0" w:color="auto"/>
              <w:right w:val="single" w:sz="4" w:space="0" w:color="auto"/>
            </w:tcBorders>
          </w:tcPr>
          <w:p w14:paraId="7C5DA293" w14:textId="5FF064AE" w:rsidR="00AE4097" w:rsidRPr="00D97815" w:rsidRDefault="00FF1545" w:rsidP="00AE4097">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1417" w:type="dxa"/>
            <w:tcBorders>
              <w:top w:val="single" w:sz="4" w:space="0" w:color="auto"/>
              <w:left w:val="single" w:sz="4" w:space="0" w:color="auto"/>
              <w:bottom w:val="single" w:sz="4" w:space="0" w:color="auto"/>
              <w:right w:val="single" w:sz="4" w:space="0" w:color="auto"/>
            </w:tcBorders>
          </w:tcPr>
          <w:p w14:paraId="00D8651D" w14:textId="77777777" w:rsidR="00AE4097" w:rsidRPr="00D97815" w:rsidRDefault="00AE4097" w:rsidP="00AE4097">
            <w:pPr>
              <w:jc w:val="center"/>
              <w:rPr>
                <w:rFonts w:ascii="Times New Roman" w:eastAsia="Times New Roman" w:hAnsi="Times New Roman" w:cs="Times New Roman"/>
                <w:lang w:eastAsia="ru-RU"/>
              </w:rPr>
            </w:pPr>
          </w:p>
        </w:tc>
      </w:tr>
      <w:tr w:rsidR="00AE4097" w:rsidRPr="00C63897" w14:paraId="463644CC" w14:textId="08ABAB08" w:rsidTr="00FF1545">
        <w:trPr>
          <w:trHeight w:val="361"/>
        </w:trPr>
        <w:tc>
          <w:tcPr>
            <w:tcW w:w="2298" w:type="dxa"/>
            <w:vMerge/>
          </w:tcPr>
          <w:p w14:paraId="4AEDDAC2" w14:textId="77777777" w:rsidR="00AE4097" w:rsidRPr="00C63897" w:rsidRDefault="00AE4097" w:rsidP="00CD0B28">
            <w:pPr>
              <w:rPr>
                <w:rFonts w:ascii="Times New Roman" w:eastAsia="Times New Roman" w:hAnsi="Times New Roman" w:cs="Times New Roman"/>
                <w:b/>
                <w:bCs/>
                <w:lang w:eastAsia="ru-RU"/>
              </w:rPr>
            </w:pPr>
          </w:p>
        </w:tc>
        <w:tc>
          <w:tcPr>
            <w:tcW w:w="5074" w:type="dxa"/>
            <w:tcBorders>
              <w:top w:val="single" w:sz="4" w:space="0" w:color="auto"/>
              <w:left w:val="single" w:sz="4" w:space="0" w:color="auto"/>
              <w:bottom w:val="single" w:sz="4" w:space="0" w:color="auto"/>
              <w:right w:val="single" w:sz="4" w:space="0" w:color="auto"/>
            </w:tcBorders>
            <w:vAlign w:val="bottom"/>
          </w:tcPr>
          <w:p w14:paraId="21EE18B3" w14:textId="77777777" w:rsidR="00AE4097" w:rsidRPr="00C63897" w:rsidRDefault="00AE4097" w:rsidP="00CD0B2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1418" w:type="dxa"/>
            <w:tcBorders>
              <w:top w:val="single" w:sz="4" w:space="0" w:color="auto"/>
              <w:left w:val="single" w:sz="4" w:space="0" w:color="auto"/>
              <w:bottom w:val="single" w:sz="4" w:space="0" w:color="auto"/>
              <w:right w:val="single" w:sz="4" w:space="0" w:color="auto"/>
            </w:tcBorders>
          </w:tcPr>
          <w:p w14:paraId="4E7BA3AD" w14:textId="5BAF4065" w:rsidR="00AE4097" w:rsidRPr="00C63897" w:rsidRDefault="00643DD9" w:rsidP="00AE4097">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1417" w:type="dxa"/>
            <w:tcBorders>
              <w:top w:val="single" w:sz="4" w:space="0" w:color="auto"/>
              <w:left w:val="single" w:sz="4" w:space="0" w:color="auto"/>
              <w:bottom w:val="single" w:sz="4" w:space="0" w:color="auto"/>
              <w:right w:val="single" w:sz="4" w:space="0" w:color="auto"/>
            </w:tcBorders>
          </w:tcPr>
          <w:p w14:paraId="3CCD0CCD" w14:textId="77777777" w:rsidR="00AE4097" w:rsidRPr="00C63897" w:rsidRDefault="00AE4097" w:rsidP="00AE4097">
            <w:pPr>
              <w:jc w:val="center"/>
              <w:rPr>
                <w:rFonts w:ascii="Times New Roman" w:eastAsia="Times New Roman" w:hAnsi="Times New Roman" w:cs="Times New Roman"/>
                <w:b/>
                <w:bCs/>
                <w:lang w:eastAsia="ru-RU"/>
              </w:rPr>
            </w:pPr>
          </w:p>
        </w:tc>
      </w:tr>
      <w:tr w:rsidR="00AE4097" w:rsidRPr="00C63897" w14:paraId="41BBFFD1" w14:textId="2170F0F9" w:rsidTr="00FF1545">
        <w:trPr>
          <w:trHeight w:val="137"/>
        </w:trPr>
        <w:tc>
          <w:tcPr>
            <w:tcW w:w="2298" w:type="dxa"/>
            <w:vMerge/>
          </w:tcPr>
          <w:p w14:paraId="2AFA21AC" w14:textId="77777777" w:rsidR="00AE4097" w:rsidRPr="00C63897" w:rsidRDefault="00AE4097" w:rsidP="00CD0B28">
            <w:pPr>
              <w:rPr>
                <w:rFonts w:ascii="Times New Roman" w:eastAsia="Times New Roman" w:hAnsi="Times New Roman" w:cs="Times New Roman"/>
                <w:b/>
                <w:bCs/>
                <w:lang w:eastAsia="ru-RU"/>
              </w:rPr>
            </w:pPr>
          </w:p>
        </w:tc>
        <w:tc>
          <w:tcPr>
            <w:tcW w:w="5074" w:type="dxa"/>
            <w:tcBorders>
              <w:top w:val="single" w:sz="4" w:space="0" w:color="auto"/>
              <w:left w:val="single" w:sz="4" w:space="0" w:color="auto"/>
              <w:bottom w:val="single" w:sz="4" w:space="0" w:color="auto"/>
              <w:right w:val="single" w:sz="4" w:space="0" w:color="auto"/>
            </w:tcBorders>
            <w:vAlign w:val="bottom"/>
          </w:tcPr>
          <w:p w14:paraId="31B68293" w14:textId="0BA4880E" w:rsidR="00AE4097" w:rsidRPr="00C63897" w:rsidRDefault="00AE4097" w:rsidP="00CD0B28">
            <w:pPr>
              <w:rPr>
                <w:rFonts w:ascii="Times New Roman" w:eastAsia="Times New Roman" w:hAnsi="Times New Roman" w:cs="Times New Roman"/>
                <w:lang w:eastAsia="ru-RU"/>
              </w:rPr>
            </w:pPr>
            <w:r w:rsidRPr="00D97815">
              <w:rPr>
                <w:rFonts w:ascii="Times New Roman" w:eastAsia="Times New Roman" w:hAnsi="Times New Roman" w:cs="Times New Roman"/>
                <w:lang w:eastAsia="ru-RU"/>
              </w:rPr>
              <w:t>Практическое занятие № 10 «Подготовка изделий и паяльника к пайке. Пайка деталей встык и внахлестку, встык с накладкой, в раструб. Пайка проводов. Подготовка поверхности к лужению. Лужение погружением и растиранием. Подготовка поверхности к склеиванию. Нанесение клея на склеиваемые поверхности. Сборка соединяемых заготовок. Клепка деталей прямым и обратным методом»</w:t>
            </w:r>
          </w:p>
        </w:tc>
        <w:tc>
          <w:tcPr>
            <w:tcW w:w="1418" w:type="dxa"/>
            <w:tcBorders>
              <w:top w:val="single" w:sz="4" w:space="0" w:color="auto"/>
              <w:left w:val="single" w:sz="4" w:space="0" w:color="auto"/>
              <w:bottom w:val="single" w:sz="4" w:space="0" w:color="auto"/>
              <w:right w:val="single" w:sz="4" w:space="0" w:color="auto"/>
            </w:tcBorders>
          </w:tcPr>
          <w:p w14:paraId="406693F1" w14:textId="31E5E5D7" w:rsidR="00AE4097" w:rsidRPr="00D97815" w:rsidRDefault="00643DD9" w:rsidP="00AE4097">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417" w:type="dxa"/>
            <w:tcBorders>
              <w:top w:val="single" w:sz="4" w:space="0" w:color="auto"/>
              <w:left w:val="single" w:sz="4" w:space="0" w:color="auto"/>
              <w:bottom w:val="single" w:sz="4" w:space="0" w:color="auto"/>
              <w:right w:val="single" w:sz="4" w:space="0" w:color="auto"/>
            </w:tcBorders>
          </w:tcPr>
          <w:p w14:paraId="04D9502F" w14:textId="77777777" w:rsidR="00AE4097" w:rsidRPr="00D97815" w:rsidRDefault="00AE4097" w:rsidP="00AE4097">
            <w:pPr>
              <w:jc w:val="center"/>
              <w:rPr>
                <w:rFonts w:ascii="Times New Roman" w:eastAsia="Times New Roman" w:hAnsi="Times New Roman" w:cs="Times New Roman"/>
                <w:lang w:eastAsia="ru-RU"/>
              </w:rPr>
            </w:pPr>
          </w:p>
        </w:tc>
      </w:tr>
      <w:tr w:rsidR="00AE4097" w:rsidRPr="00C63897" w14:paraId="70EDB854" w14:textId="7C5D13B5" w:rsidTr="00FF1545">
        <w:trPr>
          <w:trHeight w:val="361"/>
        </w:trPr>
        <w:tc>
          <w:tcPr>
            <w:tcW w:w="2298" w:type="dxa"/>
            <w:vMerge w:val="restart"/>
          </w:tcPr>
          <w:p w14:paraId="29574416" w14:textId="471D6B58" w:rsidR="00AE4097" w:rsidRPr="00C63897" w:rsidRDefault="00AE4097" w:rsidP="00CD0B28">
            <w:pPr>
              <w:rPr>
                <w:rFonts w:ascii="Times New Roman" w:eastAsia="Times New Roman" w:hAnsi="Times New Roman" w:cs="Times New Roman"/>
                <w:b/>
                <w:bCs/>
                <w:lang w:eastAsia="ru-RU"/>
              </w:rPr>
            </w:pPr>
            <w:bookmarkStart w:id="26" w:name="_Hlk173318229"/>
            <w:r w:rsidRPr="00D97815">
              <w:rPr>
                <w:rFonts w:ascii="Times New Roman" w:eastAsia="Times New Roman" w:hAnsi="Times New Roman" w:cs="Times New Roman"/>
                <w:b/>
                <w:bCs/>
                <w:lang w:eastAsia="ru-RU"/>
              </w:rPr>
              <w:t>Тема 2.7. Слесарные механосборочные работы</w:t>
            </w:r>
          </w:p>
        </w:tc>
        <w:tc>
          <w:tcPr>
            <w:tcW w:w="5074" w:type="dxa"/>
            <w:tcBorders>
              <w:top w:val="single" w:sz="4" w:space="0" w:color="auto"/>
              <w:left w:val="single" w:sz="4" w:space="0" w:color="auto"/>
              <w:bottom w:val="single" w:sz="4" w:space="0" w:color="auto"/>
              <w:right w:val="single" w:sz="4" w:space="0" w:color="auto"/>
            </w:tcBorders>
            <w:vAlign w:val="bottom"/>
          </w:tcPr>
          <w:p w14:paraId="13DBC3A8" w14:textId="77777777" w:rsidR="00AE4097" w:rsidRPr="00C63897" w:rsidRDefault="00AE4097" w:rsidP="00CD0B2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1418" w:type="dxa"/>
            <w:tcBorders>
              <w:top w:val="single" w:sz="4" w:space="0" w:color="auto"/>
              <w:left w:val="single" w:sz="4" w:space="0" w:color="auto"/>
              <w:bottom w:val="single" w:sz="4" w:space="0" w:color="auto"/>
              <w:right w:val="single" w:sz="4" w:space="0" w:color="auto"/>
            </w:tcBorders>
          </w:tcPr>
          <w:p w14:paraId="160A862C" w14:textId="0FBE1C2B" w:rsidR="00AE4097" w:rsidRPr="00C63897" w:rsidRDefault="00FF1545" w:rsidP="00AE4097">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w:t>
            </w:r>
          </w:p>
        </w:tc>
        <w:tc>
          <w:tcPr>
            <w:tcW w:w="1417" w:type="dxa"/>
            <w:tcBorders>
              <w:top w:val="single" w:sz="4" w:space="0" w:color="auto"/>
              <w:left w:val="single" w:sz="4" w:space="0" w:color="auto"/>
              <w:bottom w:val="single" w:sz="4" w:space="0" w:color="auto"/>
              <w:right w:val="single" w:sz="4" w:space="0" w:color="auto"/>
            </w:tcBorders>
          </w:tcPr>
          <w:p w14:paraId="19CA07EF" w14:textId="77777777" w:rsidR="00AE4097" w:rsidRPr="00C63897" w:rsidRDefault="00AE4097" w:rsidP="00AE4097">
            <w:pPr>
              <w:jc w:val="center"/>
              <w:rPr>
                <w:rFonts w:ascii="Times New Roman" w:eastAsia="Times New Roman" w:hAnsi="Times New Roman" w:cs="Times New Roman"/>
                <w:b/>
                <w:bCs/>
                <w:lang w:eastAsia="ru-RU"/>
              </w:rPr>
            </w:pPr>
          </w:p>
        </w:tc>
      </w:tr>
      <w:tr w:rsidR="00AE4097" w:rsidRPr="00C63897" w14:paraId="3E9FB351" w14:textId="769F14FE" w:rsidTr="00FF1545">
        <w:trPr>
          <w:trHeight w:val="361"/>
        </w:trPr>
        <w:tc>
          <w:tcPr>
            <w:tcW w:w="2298" w:type="dxa"/>
            <w:vMerge/>
          </w:tcPr>
          <w:p w14:paraId="6AC56679" w14:textId="77777777" w:rsidR="00AE4097" w:rsidRPr="00C63897" w:rsidRDefault="00AE4097" w:rsidP="00CD0B28">
            <w:pPr>
              <w:rPr>
                <w:rFonts w:ascii="Times New Roman" w:eastAsia="Times New Roman" w:hAnsi="Times New Roman" w:cs="Times New Roman"/>
                <w:b/>
                <w:bCs/>
                <w:lang w:eastAsia="ru-RU"/>
              </w:rPr>
            </w:pPr>
          </w:p>
        </w:tc>
        <w:tc>
          <w:tcPr>
            <w:tcW w:w="5074" w:type="dxa"/>
            <w:tcBorders>
              <w:top w:val="single" w:sz="4" w:space="0" w:color="auto"/>
              <w:left w:val="single" w:sz="4" w:space="0" w:color="auto"/>
              <w:bottom w:val="single" w:sz="4" w:space="0" w:color="auto"/>
              <w:right w:val="single" w:sz="4" w:space="0" w:color="auto"/>
            </w:tcBorders>
            <w:vAlign w:val="bottom"/>
          </w:tcPr>
          <w:p w14:paraId="31F928D1" w14:textId="2444699D" w:rsidR="00AE4097" w:rsidRPr="00C63897" w:rsidRDefault="00AE4097" w:rsidP="00CD0B28">
            <w:pPr>
              <w:rPr>
                <w:rFonts w:ascii="Times New Roman" w:eastAsia="Times New Roman" w:hAnsi="Times New Roman" w:cs="Times New Roman"/>
                <w:lang w:eastAsia="ru-RU"/>
              </w:rPr>
            </w:pPr>
            <w:r w:rsidRPr="00D97815">
              <w:rPr>
                <w:rFonts w:ascii="Times New Roman" w:eastAsia="Times New Roman" w:hAnsi="Times New Roman" w:cs="Times New Roman"/>
                <w:lang w:eastAsia="ru-RU"/>
              </w:rPr>
              <w:t>Технологический процесс механосборочных работ. Основные понятия и определения технологических процессов изготовления деталей и изделий. Технологические процессы и технические условия сборки, разборки. Правила и приемы сборки деталей под сварку</w:t>
            </w:r>
          </w:p>
        </w:tc>
        <w:tc>
          <w:tcPr>
            <w:tcW w:w="1418" w:type="dxa"/>
            <w:tcBorders>
              <w:top w:val="single" w:sz="4" w:space="0" w:color="auto"/>
              <w:left w:val="single" w:sz="4" w:space="0" w:color="auto"/>
              <w:bottom w:val="single" w:sz="4" w:space="0" w:color="auto"/>
              <w:right w:val="single" w:sz="4" w:space="0" w:color="auto"/>
            </w:tcBorders>
          </w:tcPr>
          <w:p w14:paraId="5F73477F" w14:textId="656CE6FE" w:rsidR="00AE4097" w:rsidRPr="00D97815" w:rsidRDefault="00FF1545" w:rsidP="00AE4097">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1417" w:type="dxa"/>
            <w:tcBorders>
              <w:top w:val="single" w:sz="4" w:space="0" w:color="auto"/>
              <w:left w:val="single" w:sz="4" w:space="0" w:color="auto"/>
              <w:bottom w:val="single" w:sz="4" w:space="0" w:color="auto"/>
              <w:right w:val="single" w:sz="4" w:space="0" w:color="auto"/>
            </w:tcBorders>
          </w:tcPr>
          <w:p w14:paraId="4FF544D1" w14:textId="77777777" w:rsidR="00AE4097" w:rsidRPr="00D97815" w:rsidRDefault="00AE4097" w:rsidP="00AE4097">
            <w:pPr>
              <w:jc w:val="center"/>
              <w:rPr>
                <w:rFonts w:ascii="Times New Roman" w:eastAsia="Times New Roman" w:hAnsi="Times New Roman" w:cs="Times New Roman"/>
                <w:lang w:eastAsia="ru-RU"/>
              </w:rPr>
            </w:pPr>
          </w:p>
        </w:tc>
      </w:tr>
      <w:bookmarkEnd w:id="26"/>
      <w:tr w:rsidR="00AE4097" w:rsidRPr="00C63897" w14:paraId="5C368A03" w14:textId="6435D13D" w:rsidTr="00FF1545">
        <w:trPr>
          <w:trHeight w:val="361"/>
        </w:trPr>
        <w:tc>
          <w:tcPr>
            <w:tcW w:w="2298" w:type="dxa"/>
            <w:vMerge w:val="restart"/>
          </w:tcPr>
          <w:p w14:paraId="118EAD68" w14:textId="6027F0F2" w:rsidR="00AE4097" w:rsidRPr="00C63897" w:rsidRDefault="00AE4097" w:rsidP="00CD0B28">
            <w:pPr>
              <w:rPr>
                <w:rFonts w:ascii="Times New Roman" w:eastAsia="Times New Roman" w:hAnsi="Times New Roman" w:cs="Times New Roman"/>
                <w:b/>
                <w:bCs/>
                <w:lang w:eastAsia="ru-RU"/>
              </w:rPr>
            </w:pPr>
            <w:r w:rsidRPr="00D97815">
              <w:rPr>
                <w:rFonts w:ascii="Times New Roman" w:eastAsia="Times New Roman" w:hAnsi="Times New Roman" w:cs="Times New Roman"/>
                <w:b/>
                <w:bCs/>
                <w:lang w:eastAsia="ru-RU"/>
              </w:rPr>
              <w:t>Тема 2.8. Слесарные ремонтные работы</w:t>
            </w:r>
          </w:p>
        </w:tc>
        <w:tc>
          <w:tcPr>
            <w:tcW w:w="5074" w:type="dxa"/>
            <w:tcBorders>
              <w:top w:val="single" w:sz="4" w:space="0" w:color="auto"/>
              <w:left w:val="single" w:sz="4" w:space="0" w:color="auto"/>
              <w:bottom w:val="single" w:sz="4" w:space="0" w:color="auto"/>
              <w:right w:val="single" w:sz="4" w:space="0" w:color="auto"/>
            </w:tcBorders>
            <w:vAlign w:val="bottom"/>
          </w:tcPr>
          <w:p w14:paraId="299F3810" w14:textId="77777777" w:rsidR="00AE4097" w:rsidRPr="00C63897" w:rsidRDefault="00AE4097" w:rsidP="00CD0B2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1418" w:type="dxa"/>
            <w:tcBorders>
              <w:top w:val="single" w:sz="4" w:space="0" w:color="auto"/>
              <w:left w:val="single" w:sz="4" w:space="0" w:color="auto"/>
              <w:bottom w:val="single" w:sz="4" w:space="0" w:color="auto"/>
              <w:right w:val="single" w:sz="4" w:space="0" w:color="auto"/>
            </w:tcBorders>
          </w:tcPr>
          <w:p w14:paraId="5D4986B5" w14:textId="4BB8D9DA" w:rsidR="00AE4097" w:rsidRPr="00C63897" w:rsidRDefault="00FF1545" w:rsidP="00AE4097">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1417" w:type="dxa"/>
            <w:tcBorders>
              <w:top w:val="single" w:sz="4" w:space="0" w:color="auto"/>
              <w:left w:val="single" w:sz="4" w:space="0" w:color="auto"/>
              <w:bottom w:val="single" w:sz="4" w:space="0" w:color="auto"/>
              <w:right w:val="single" w:sz="4" w:space="0" w:color="auto"/>
            </w:tcBorders>
          </w:tcPr>
          <w:p w14:paraId="7FA90DC3" w14:textId="77777777" w:rsidR="00AE4097" w:rsidRPr="00C63897" w:rsidRDefault="00AE4097" w:rsidP="00AE4097">
            <w:pPr>
              <w:jc w:val="center"/>
              <w:rPr>
                <w:rFonts w:ascii="Times New Roman" w:eastAsia="Times New Roman" w:hAnsi="Times New Roman" w:cs="Times New Roman"/>
                <w:b/>
                <w:bCs/>
                <w:lang w:eastAsia="ru-RU"/>
              </w:rPr>
            </w:pPr>
          </w:p>
        </w:tc>
      </w:tr>
      <w:tr w:rsidR="00AE4097" w:rsidRPr="00C63897" w14:paraId="441CA4F5" w14:textId="1381F4AB" w:rsidTr="00FF1545">
        <w:trPr>
          <w:trHeight w:val="361"/>
        </w:trPr>
        <w:tc>
          <w:tcPr>
            <w:tcW w:w="2298" w:type="dxa"/>
            <w:vMerge/>
          </w:tcPr>
          <w:p w14:paraId="33598AE1" w14:textId="77777777" w:rsidR="00AE4097" w:rsidRPr="00C63897" w:rsidRDefault="00AE4097" w:rsidP="00CD0B28">
            <w:pPr>
              <w:rPr>
                <w:rFonts w:ascii="Times New Roman" w:eastAsia="Times New Roman" w:hAnsi="Times New Roman" w:cs="Times New Roman"/>
                <w:b/>
                <w:bCs/>
                <w:lang w:eastAsia="ru-RU"/>
              </w:rPr>
            </w:pPr>
          </w:p>
        </w:tc>
        <w:tc>
          <w:tcPr>
            <w:tcW w:w="5074" w:type="dxa"/>
            <w:tcBorders>
              <w:top w:val="single" w:sz="4" w:space="0" w:color="auto"/>
              <w:left w:val="single" w:sz="4" w:space="0" w:color="auto"/>
              <w:bottom w:val="single" w:sz="4" w:space="0" w:color="auto"/>
              <w:right w:val="single" w:sz="4" w:space="0" w:color="auto"/>
            </w:tcBorders>
            <w:vAlign w:val="bottom"/>
          </w:tcPr>
          <w:p w14:paraId="0D31A1E6" w14:textId="210EB472" w:rsidR="00AE4097" w:rsidRPr="00C63897" w:rsidRDefault="00AE4097" w:rsidP="00CD0B28">
            <w:pPr>
              <w:rPr>
                <w:rFonts w:ascii="Times New Roman" w:eastAsia="Times New Roman" w:hAnsi="Times New Roman" w:cs="Times New Roman"/>
                <w:lang w:eastAsia="ru-RU"/>
              </w:rPr>
            </w:pPr>
            <w:r w:rsidRPr="00D97815">
              <w:rPr>
                <w:rFonts w:ascii="Times New Roman" w:eastAsia="Times New Roman" w:hAnsi="Times New Roman" w:cs="Times New Roman"/>
                <w:lang w:eastAsia="ru-RU"/>
              </w:rPr>
              <w:t xml:space="preserve">Технологические процессы и технические условия ремонта, </w:t>
            </w:r>
            <w:proofErr w:type="spellStart"/>
            <w:r w:rsidRPr="00D97815">
              <w:rPr>
                <w:rFonts w:ascii="Times New Roman" w:eastAsia="Times New Roman" w:hAnsi="Times New Roman" w:cs="Times New Roman"/>
                <w:lang w:eastAsia="ru-RU"/>
              </w:rPr>
              <w:t>подналадки</w:t>
            </w:r>
            <w:proofErr w:type="spellEnd"/>
            <w:r w:rsidRPr="00D97815">
              <w:rPr>
                <w:rFonts w:ascii="Times New Roman" w:eastAsia="Times New Roman" w:hAnsi="Times New Roman" w:cs="Times New Roman"/>
                <w:lang w:eastAsia="ru-RU"/>
              </w:rPr>
              <w:t xml:space="preserve"> узлов, сборочных единиц и механизмов. Виды износа деталей и узлов. Подъемно-транспортное оборудование, его виды и назначение. Правила эксплуатации грузоподъемных средств и механизмов, управляемых с пола. Контроль и измерения в ремонтном деле. Основные виды и способы контроля. Измерительные средства</w:t>
            </w:r>
          </w:p>
        </w:tc>
        <w:tc>
          <w:tcPr>
            <w:tcW w:w="1418" w:type="dxa"/>
            <w:tcBorders>
              <w:top w:val="single" w:sz="4" w:space="0" w:color="auto"/>
              <w:left w:val="single" w:sz="4" w:space="0" w:color="auto"/>
              <w:bottom w:val="single" w:sz="4" w:space="0" w:color="auto"/>
              <w:right w:val="single" w:sz="4" w:space="0" w:color="auto"/>
            </w:tcBorders>
          </w:tcPr>
          <w:p w14:paraId="6D158C89" w14:textId="48753DBF" w:rsidR="00AE4097" w:rsidRPr="00D97815" w:rsidRDefault="00A73ACA" w:rsidP="00AE4097">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417" w:type="dxa"/>
            <w:tcBorders>
              <w:top w:val="single" w:sz="4" w:space="0" w:color="auto"/>
              <w:left w:val="single" w:sz="4" w:space="0" w:color="auto"/>
              <w:bottom w:val="single" w:sz="4" w:space="0" w:color="auto"/>
              <w:right w:val="single" w:sz="4" w:space="0" w:color="auto"/>
            </w:tcBorders>
          </w:tcPr>
          <w:p w14:paraId="7B93FD4A" w14:textId="77777777" w:rsidR="00AE4097" w:rsidRPr="00D97815" w:rsidRDefault="00AE4097" w:rsidP="00AE4097">
            <w:pPr>
              <w:jc w:val="center"/>
              <w:rPr>
                <w:rFonts w:ascii="Times New Roman" w:eastAsia="Times New Roman" w:hAnsi="Times New Roman" w:cs="Times New Roman"/>
                <w:lang w:eastAsia="ru-RU"/>
              </w:rPr>
            </w:pPr>
          </w:p>
        </w:tc>
      </w:tr>
      <w:tr w:rsidR="00AE4097" w:rsidRPr="00C63897" w14:paraId="6561EB71" w14:textId="7768F06C" w:rsidTr="00FF1545">
        <w:trPr>
          <w:trHeight w:val="361"/>
        </w:trPr>
        <w:tc>
          <w:tcPr>
            <w:tcW w:w="2298" w:type="dxa"/>
            <w:vMerge/>
          </w:tcPr>
          <w:p w14:paraId="19F131E2" w14:textId="77777777" w:rsidR="00AE4097" w:rsidRPr="00C63897" w:rsidRDefault="00AE4097" w:rsidP="00CD0B28">
            <w:pPr>
              <w:rPr>
                <w:rFonts w:ascii="Times New Roman" w:eastAsia="Times New Roman" w:hAnsi="Times New Roman" w:cs="Times New Roman"/>
                <w:b/>
                <w:bCs/>
                <w:lang w:eastAsia="ru-RU"/>
              </w:rPr>
            </w:pPr>
          </w:p>
        </w:tc>
        <w:tc>
          <w:tcPr>
            <w:tcW w:w="5074" w:type="dxa"/>
            <w:tcBorders>
              <w:top w:val="single" w:sz="4" w:space="0" w:color="auto"/>
              <w:left w:val="single" w:sz="4" w:space="0" w:color="auto"/>
              <w:bottom w:val="single" w:sz="4" w:space="0" w:color="auto"/>
              <w:right w:val="single" w:sz="4" w:space="0" w:color="auto"/>
            </w:tcBorders>
            <w:vAlign w:val="bottom"/>
          </w:tcPr>
          <w:p w14:paraId="55136DA3" w14:textId="77777777" w:rsidR="00AE4097" w:rsidRPr="00C63897" w:rsidRDefault="00AE4097" w:rsidP="00CD0B2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1418" w:type="dxa"/>
            <w:tcBorders>
              <w:top w:val="single" w:sz="4" w:space="0" w:color="auto"/>
              <w:left w:val="single" w:sz="4" w:space="0" w:color="auto"/>
              <w:bottom w:val="single" w:sz="4" w:space="0" w:color="auto"/>
              <w:right w:val="single" w:sz="4" w:space="0" w:color="auto"/>
            </w:tcBorders>
          </w:tcPr>
          <w:p w14:paraId="72C2586D" w14:textId="508F0174" w:rsidR="00AE4097" w:rsidRPr="00C63897" w:rsidRDefault="00643DD9" w:rsidP="00AE4097">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1417" w:type="dxa"/>
            <w:tcBorders>
              <w:top w:val="single" w:sz="4" w:space="0" w:color="auto"/>
              <w:left w:val="single" w:sz="4" w:space="0" w:color="auto"/>
              <w:bottom w:val="single" w:sz="4" w:space="0" w:color="auto"/>
              <w:right w:val="single" w:sz="4" w:space="0" w:color="auto"/>
            </w:tcBorders>
          </w:tcPr>
          <w:p w14:paraId="0FDC58D9" w14:textId="77777777" w:rsidR="00AE4097" w:rsidRPr="00C63897" w:rsidRDefault="00AE4097" w:rsidP="00AE4097">
            <w:pPr>
              <w:jc w:val="center"/>
              <w:rPr>
                <w:rFonts w:ascii="Times New Roman" w:eastAsia="Times New Roman" w:hAnsi="Times New Roman" w:cs="Times New Roman"/>
                <w:b/>
                <w:bCs/>
                <w:lang w:eastAsia="ru-RU"/>
              </w:rPr>
            </w:pPr>
          </w:p>
        </w:tc>
      </w:tr>
      <w:tr w:rsidR="00AE4097" w:rsidRPr="00C63897" w14:paraId="1B8A8096" w14:textId="134928D1" w:rsidTr="00FF1545">
        <w:trPr>
          <w:trHeight w:val="361"/>
        </w:trPr>
        <w:tc>
          <w:tcPr>
            <w:tcW w:w="2298" w:type="dxa"/>
            <w:vMerge/>
          </w:tcPr>
          <w:p w14:paraId="68A888BB" w14:textId="77777777" w:rsidR="00AE4097" w:rsidRPr="00C63897" w:rsidRDefault="00AE4097" w:rsidP="00CD0B28">
            <w:pPr>
              <w:rPr>
                <w:rFonts w:ascii="Times New Roman" w:eastAsia="Times New Roman" w:hAnsi="Times New Roman" w:cs="Times New Roman"/>
                <w:b/>
                <w:bCs/>
                <w:lang w:eastAsia="ru-RU"/>
              </w:rPr>
            </w:pPr>
          </w:p>
        </w:tc>
        <w:tc>
          <w:tcPr>
            <w:tcW w:w="5074" w:type="dxa"/>
            <w:tcBorders>
              <w:top w:val="single" w:sz="4" w:space="0" w:color="auto"/>
              <w:left w:val="single" w:sz="4" w:space="0" w:color="auto"/>
              <w:bottom w:val="single" w:sz="4" w:space="0" w:color="auto"/>
              <w:right w:val="single" w:sz="4" w:space="0" w:color="auto"/>
            </w:tcBorders>
            <w:vAlign w:val="bottom"/>
          </w:tcPr>
          <w:p w14:paraId="24924C6C" w14:textId="136C3593" w:rsidR="00AE4097" w:rsidRPr="00D97815" w:rsidRDefault="00AE4097" w:rsidP="00CD0B28">
            <w:pPr>
              <w:rPr>
                <w:rFonts w:ascii="Times New Roman" w:eastAsia="Times New Roman" w:hAnsi="Times New Roman" w:cs="Times New Roman"/>
                <w:lang w:eastAsia="ru-RU"/>
              </w:rPr>
            </w:pPr>
            <w:r w:rsidRPr="00D97815">
              <w:rPr>
                <w:rFonts w:ascii="Times New Roman" w:eastAsia="Times New Roman" w:hAnsi="Times New Roman" w:cs="Times New Roman"/>
                <w:lang w:eastAsia="ru-RU"/>
              </w:rPr>
              <w:t xml:space="preserve">Практическое занятие № 11 «Применение </w:t>
            </w:r>
            <w:proofErr w:type="spellStart"/>
            <w:r w:rsidRPr="00D97815">
              <w:rPr>
                <w:rFonts w:ascii="Times New Roman" w:eastAsia="Times New Roman" w:hAnsi="Times New Roman" w:cs="Times New Roman"/>
                <w:lang w:eastAsia="ru-RU"/>
              </w:rPr>
              <w:t>инструкционно</w:t>
            </w:r>
            <w:proofErr w:type="spellEnd"/>
            <w:r w:rsidRPr="00D97815">
              <w:rPr>
                <w:rFonts w:ascii="Times New Roman" w:eastAsia="Times New Roman" w:hAnsi="Times New Roman" w:cs="Times New Roman"/>
                <w:lang w:eastAsia="ru-RU"/>
              </w:rPr>
              <w:t xml:space="preserve">-технической документации в процессе выполнения ремонта, </w:t>
            </w:r>
            <w:proofErr w:type="spellStart"/>
            <w:r w:rsidRPr="00D97815">
              <w:rPr>
                <w:rFonts w:ascii="Times New Roman" w:eastAsia="Times New Roman" w:hAnsi="Times New Roman" w:cs="Times New Roman"/>
                <w:lang w:eastAsia="ru-RU"/>
              </w:rPr>
              <w:t>подналадки</w:t>
            </w:r>
            <w:proofErr w:type="spellEnd"/>
            <w:r w:rsidRPr="00D97815">
              <w:rPr>
                <w:rFonts w:ascii="Times New Roman" w:eastAsia="Times New Roman" w:hAnsi="Times New Roman" w:cs="Times New Roman"/>
                <w:lang w:eastAsia="ru-RU"/>
              </w:rPr>
              <w:t xml:space="preserve"> узлов, сборочных единиц и механизмов, составление технологического процесса по чертежам»</w:t>
            </w:r>
          </w:p>
        </w:tc>
        <w:tc>
          <w:tcPr>
            <w:tcW w:w="1418" w:type="dxa"/>
            <w:tcBorders>
              <w:top w:val="single" w:sz="4" w:space="0" w:color="auto"/>
              <w:left w:val="single" w:sz="4" w:space="0" w:color="auto"/>
              <w:bottom w:val="single" w:sz="4" w:space="0" w:color="auto"/>
              <w:right w:val="single" w:sz="4" w:space="0" w:color="auto"/>
            </w:tcBorders>
          </w:tcPr>
          <w:p w14:paraId="0A48E285" w14:textId="6B5FAD7A" w:rsidR="00AE4097" w:rsidRPr="00D97815" w:rsidRDefault="00643DD9" w:rsidP="00AE4097">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417" w:type="dxa"/>
            <w:tcBorders>
              <w:top w:val="single" w:sz="4" w:space="0" w:color="auto"/>
              <w:left w:val="single" w:sz="4" w:space="0" w:color="auto"/>
              <w:bottom w:val="single" w:sz="4" w:space="0" w:color="auto"/>
              <w:right w:val="single" w:sz="4" w:space="0" w:color="auto"/>
            </w:tcBorders>
          </w:tcPr>
          <w:p w14:paraId="78AFA54D" w14:textId="77777777" w:rsidR="00AE4097" w:rsidRPr="00D97815" w:rsidRDefault="00AE4097" w:rsidP="00AE4097">
            <w:pPr>
              <w:jc w:val="center"/>
              <w:rPr>
                <w:rFonts w:ascii="Times New Roman" w:eastAsia="Times New Roman" w:hAnsi="Times New Roman" w:cs="Times New Roman"/>
                <w:lang w:eastAsia="ru-RU"/>
              </w:rPr>
            </w:pPr>
          </w:p>
        </w:tc>
      </w:tr>
      <w:tr w:rsidR="00AE4097" w:rsidRPr="00C63897" w14:paraId="4B996E89" w14:textId="5413472A" w:rsidTr="00FF1545">
        <w:tc>
          <w:tcPr>
            <w:tcW w:w="7372" w:type="dxa"/>
            <w:gridSpan w:val="2"/>
          </w:tcPr>
          <w:p w14:paraId="3BCAFFB9" w14:textId="1E5F6599" w:rsidR="00AE4097" w:rsidRPr="00F70F81" w:rsidRDefault="00AE4097" w:rsidP="00C63897">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r w:rsidRPr="00F70F81">
              <w:rPr>
                <w:rFonts w:ascii="Times New Roman" w:eastAsia="Times New Roman" w:hAnsi="Times New Roman" w:cs="Times New Roman"/>
                <w:b/>
                <w:bCs/>
                <w:lang w:eastAsia="ru-RU"/>
              </w:rPr>
              <w:t>(количество часов)</w:t>
            </w:r>
          </w:p>
        </w:tc>
        <w:tc>
          <w:tcPr>
            <w:tcW w:w="1418" w:type="dxa"/>
          </w:tcPr>
          <w:p w14:paraId="4B4D1FCD" w14:textId="36D88F76" w:rsidR="00AE4097" w:rsidRPr="00F70F81" w:rsidRDefault="00FD33B4" w:rsidP="00643DD9">
            <w:pPr>
              <w:spacing w:line="276" w:lineRule="auto"/>
              <w:jc w:val="center"/>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2</w:t>
            </w:r>
          </w:p>
        </w:tc>
        <w:tc>
          <w:tcPr>
            <w:tcW w:w="1417" w:type="dxa"/>
          </w:tcPr>
          <w:p w14:paraId="029DF964" w14:textId="77777777" w:rsidR="00AE4097" w:rsidRPr="00F70F81" w:rsidRDefault="00AE4097" w:rsidP="00C63897">
            <w:pPr>
              <w:spacing w:line="276" w:lineRule="auto"/>
              <w:rPr>
                <w:rFonts w:ascii="Times New Roman" w:eastAsia="Times New Roman" w:hAnsi="Times New Roman" w:cs="Times New Roman"/>
                <w:b/>
                <w:bCs/>
                <w:i/>
                <w:lang w:eastAsia="ru-RU"/>
              </w:rPr>
            </w:pPr>
          </w:p>
        </w:tc>
      </w:tr>
      <w:tr w:rsidR="00AE4097" w:rsidRPr="00C63897" w14:paraId="545C3481" w14:textId="017530B9" w:rsidTr="00FF1545">
        <w:tc>
          <w:tcPr>
            <w:tcW w:w="7372" w:type="dxa"/>
            <w:gridSpan w:val="2"/>
          </w:tcPr>
          <w:p w14:paraId="34770DAF" w14:textId="187294E5" w:rsidR="00AE4097" w:rsidRPr="00F70F81" w:rsidRDefault="00AE4097" w:rsidP="00FD33B4">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Всего (количество часов =</w:t>
            </w:r>
            <w:r w:rsidR="00FD33B4">
              <w:rPr>
                <w:rFonts w:ascii="Times New Roman" w:eastAsia="Times New Roman" w:hAnsi="Times New Roman" w:cs="Times New Roman"/>
                <w:b/>
                <w:bCs/>
                <w:lang w:eastAsia="ru-RU"/>
              </w:rPr>
              <w:t>72</w:t>
            </w:r>
            <w:proofErr w:type="gramStart"/>
            <w:r w:rsidRPr="00F70F81">
              <w:rPr>
                <w:rFonts w:ascii="Times New Roman" w:eastAsia="Times New Roman" w:hAnsi="Times New Roman" w:cs="Times New Roman"/>
                <w:b/>
                <w:bCs/>
                <w:lang w:eastAsia="ru-RU"/>
              </w:rPr>
              <w:t xml:space="preserve"> )</w:t>
            </w:r>
            <w:proofErr w:type="gramEnd"/>
          </w:p>
        </w:tc>
        <w:tc>
          <w:tcPr>
            <w:tcW w:w="1418" w:type="dxa"/>
          </w:tcPr>
          <w:p w14:paraId="2111FADC" w14:textId="77777777" w:rsidR="00AE4097" w:rsidRPr="00F70F81" w:rsidRDefault="00AE4097" w:rsidP="00C63897">
            <w:pPr>
              <w:spacing w:line="276" w:lineRule="auto"/>
              <w:rPr>
                <w:rFonts w:ascii="Times New Roman" w:eastAsia="Times New Roman" w:hAnsi="Times New Roman" w:cs="Times New Roman"/>
                <w:b/>
                <w:bCs/>
                <w:lang w:eastAsia="ru-RU"/>
              </w:rPr>
            </w:pPr>
          </w:p>
        </w:tc>
        <w:tc>
          <w:tcPr>
            <w:tcW w:w="1417" w:type="dxa"/>
          </w:tcPr>
          <w:p w14:paraId="07DACFF3" w14:textId="77777777" w:rsidR="00AE4097" w:rsidRPr="00F70F81" w:rsidRDefault="00AE4097" w:rsidP="00C63897">
            <w:pPr>
              <w:spacing w:line="276" w:lineRule="auto"/>
              <w:rPr>
                <w:rFonts w:ascii="Times New Roman" w:eastAsia="Times New Roman" w:hAnsi="Times New Roman" w:cs="Times New Roman"/>
                <w:b/>
                <w:bCs/>
                <w:lang w:eastAsia="ru-RU"/>
              </w:rPr>
            </w:pPr>
          </w:p>
        </w:tc>
      </w:tr>
      <w:bookmarkEnd w:id="23"/>
    </w:tbl>
    <w:p w14:paraId="7CD4B185" w14:textId="5909784F" w:rsidR="00782EFC" w:rsidRDefault="00782EFC" w:rsidP="00782EFC">
      <w:pPr>
        <w:rPr>
          <w:rFonts w:ascii="Times New Roman" w:hAnsi="Times New Roman" w:cs="Times New Roman"/>
          <w:sz w:val="24"/>
          <w:szCs w:val="24"/>
        </w:rPr>
      </w:pPr>
    </w:p>
    <w:p w14:paraId="5B595BDF" w14:textId="290DB59E" w:rsidR="00710D3F" w:rsidRDefault="00710D3F" w:rsidP="00782EFC">
      <w:pPr>
        <w:rPr>
          <w:rFonts w:ascii="Times New Roman" w:hAnsi="Times New Roman" w:cs="Times New Roman"/>
          <w:sz w:val="24"/>
          <w:szCs w:val="24"/>
        </w:rPr>
      </w:pPr>
    </w:p>
    <w:p w14:paraId="74F0D779" w14:textId="560A9AEA" w:rsidR="00782EFC" w:rsidRPr="00DF068E" w:rsidRDefault="00782EFC" w:rsidP="00782EFC">
      <w:pPr>
        <w:pStyle w:val="1f"/>
        <w:rPr>
          <w:rFonts w:ascii="Times New Roman" w:hAnsi="Times New Roman"/>
          <w:lang w:val="ru-RU"/>
        </w:rPr>
      </w:pPr>
      <w:bookmarkStart w:id="27" w:name="_Toc152334671"/>
      <w:bookmarkStart w:id="28" w:name="_Toc156294574"/>
      <w:bookmarkStart w:id="29" w:name="_Toc156294884"/>
      <w:r w:rsidRPr="00E11160">
        <w:rPr>
          <w:rFonts w:ascii="Times New Roman" w:hAnsi="Times New Roman"/>
        </w:rPr>
        <w:t xml:space="preserve">3. </w:t>
      </w:r>
      <w:r w:rsidRPr="008D2724">
        <w:rPr>
          <w:rFonts w:ascii="Times New Roman" w:hAnsi="Times New Roman"/>
        </w:rPr>
        <w:t xml:space="preserve">Условия реализации </w:t>
      </w:r>
      <w:bookmarkEnd w:id="27"/>
      <w:r w:rsidR="00DF068E">
        <w:rPr>
          <w:rFonts w:ascii="Times New Roman" w:hAnsi="Times New Roman"/>
          <w:lang w:val="ru-RU"/>
        </w:rPr>
        <w:t>ДИСЦИПЛИНЫ</w:t>
      </w:r>
      <w:bookmarkEnd w:id="28"/>
      <w:bookmarkEnd w:id="29"/>
    </w:p>
    <w:p w14:paraId="5687404E" w14:textId="77777777" w:rsidR="00782EFC" w:rsidRPr="00E11160" w:rsidRDefault="00782EFC" w:rsidP="00782EFC">
      <w:pPr>
        <w:pStyle w:val="114"/>
        <w:rPr>
          <w:rFonts w:ascii="Times New Roman" w:hAnsi="Times New Roman"/>
        </w:rPr>
      </w:pPr>
      <w:bookmarkStart w:id="30" w:name="_Toc152334672"/>
      <w:bookmarkStart w:id="31" w:name="_Toc156294575"/>
      <w:bookmarkStart w:id="32" w:name="_Toc156294885"/>
      <w:r w:rsidRPr="00E11160">
        <w:rPr>
          <w:rFonts w:ascii="Times New Roman" w:hAnsi="Times New Roman"/>
        </w:rPr>
        <w:t>3.1. Материально-техническое обеспечение</w:t>
      </w:r>
      <w:bookmarkEnd w:id="30"/>
      <w:bookmarkEnd w:id="31"/>
      <w:bookmarkEnd w:id="32"/>
    </w:p>
    <w:p w14:paraId="1DBADA36" w14:textId="1726DD30" w:rsidR="00782EFC" w:rsidRPr="00FA680C" w:rsidRDefault="00D97815" w:rsidP="00782EFC">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Мастерская «Слесарная»,</w:t>
      </w:r>
      <w:r w:rsidR="00782EFC" w:rsidRPr="00FA680C">
        <w:rPr>
          <w:rFonts w:ascii="Times New Roman" w:hAnsi="Times New Roman" w:cs="Times New Roman"/>
          <w:bCs/>
          <w:i/>
          <w:sz w:val="24"/>
          <w:szCs w:val="24"/>
        </w:rPr>
        <w:t xml:space="preserve"> </w:t>
      </w:r>
      <w:r w:rsidR="00782EFC" w:rsidRPr="00FA680C">
        <w:rPr>
          <w:rFonts w:ascii="Times New Roman" w:hAnsi="Times New Roman" w:cs="Times New Roman"/>
          <w:bCs/>
          <w:sz w:val="24"/>
          <w:szCs w:val="24"/>
        </w:rPr>
        <w:t>оснащенн</w:t>
      </w:r>
      <w:r>
        <w:rPr>
          <w:rFonts w:ascii="Times New Roman" w:hAnsi="Times New Roman" w:cs="Times New Roman"/>
          <w:bCs/>
          <w:sz w:val="24"/>
          <w:szCs w:val="24"/>
        </w:rPr>
        <w:t>ая</w:t>
      </w:r>
      <w:r w:rsidR="00782EFC" w:rsidRPr="00FA680C">
        <w:rPr>
          <w:rFonts w:ascii="Times New Roman" w:hAnsi="Times New Roman" w:cs="Times New Roman"/>
          <w:bCs/>
          <w:sz w:val="24"/>
          <w:szCs w:val="24"/>
        </w:rPr>
        <w:t xml:space="preserve"> </w:t>
      </w:r>
      <w:r w:rsidR="00782EFC" w:rsidRPr="00FA680C">
        <w:rPr>
          <w:rFonts w:ascii="Times New Roman" w:hAnsi="Times New Roman" w:cs="Times New Roman"/>
          <w:bCs/>
          <w:iCs/>
          <w:sz w:val="24"/>
          <w:szCs w:val="24"/>
        </w:rPr>
        <w:t xml:space="preserve">в соответствии с приложением 3 </w:t>
      </w:r>
      <w:r w:rsidR="009A0AAA">
        <w:rPr>
          <w:rFonts w:ascii="Times New Roman" w:hAnsi="Times New Roman" w:cs="Times New Roman"/>
          <w:bCs/>
          <w:iCs/>
          <w:sz w:val="24"/>
          <w:szCs w:val="24"/>
        </w:rPr>
        <w:t>ПОП-П</w:t>
      </w:r>
      <w:r w:rsidR="00782EFC" w:rsidRPr="00FA680C">
        <w:rPr>
          <w:rFonts w:ascii="Times New Roman" w:hAnsi="Times New Roman" w:cs="Times New Roman"/>
          <w:bCs/>
          <w:sz w:val="24"/>
          <w:szCs w:val="24"/>
        </w:rPr>
        <w:t xml:space="preserve">. </w:t>
      </w:r>
    </w:p>
    <w:p w14:paraId="20A48AAD" w14:textId="77777777" w:rsidR="00222015" w:rsidRDefault="00222015" w:rsidP="00222015">
      <w:bookmarkStart w:id="33" w:name="_Toc152334673"/>
      <w:bookmarkStart w:id="34" w:name="_Toc156294576"/>
      <w:bookmarkStart w:id="35" w:name="_Toc156294886"/>
    </w:p>
    <w:p w14:paraId="7FD9D41E" w14:textId="71B3FAAC" w:rsidR="00782EFC" w:rsidRPr="00E11160" w:rsidRDefault="00782EFC" w:rsidP="00782EFC">
      <w:pPr>
        <w:pStyle w:val="114"/>
        <w:rPr>
          <w:rFonts w:ascii="Times New Roman" w:eastAsia="Times New Roman" w:hAnsi="Times New Roman"/>
        </w:rPr>
      </w:pPr>
      <w:r w:rsidRPr="00E11160">
        <w:rPr>
          <w:rFonts w:ascii="Times New Roman" w:hAnsi="Times New Roman"/>
        </w:rPr>
        <w:t>3.2. Учебно-методическое обеспечение</w:t>
      </w:r>
      <w:bookmarkEnd w:id="33"/>
      <w:bookmarkEnd w:id="34"/>
      <w:bookmarkEnd w:id="35"/>
    </w:p>
    <w:p w14:paraId="62AB8A24" w14:textId="4794547B" w:rsidR="00782EFC" w:rsidRDefault="00782EFC" w:rsidP="00782EFC">
      <w:pPr>
        <w:pStyle w:val="a4"/>
        <w:spacing w:line="276" w:lineRule="auto"/>
        <w:ind w:left="0" w:firstLine="709"/>
        <w:jc w:val="both"/>
        <w:rPr>
          <w:rFonts w:ascii="Times New Roman" w:hAnsi="Times New Roman"/>
          <w:bCs/>
          <w:sz w:val="24"/>
          <w:szCs w:val="24"/>
        </w:rPr>
      </w:pPr>
      <w:bookmarkStart w:id="36"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w:t>
      </w:r>
      <w:bookmarkStart w:id="37" w:name="_Hlk156820957"/>
      <w:r w:rsidRPr="004F3587">
        <w:rPr>
          <w:rFonts w:ascii="Times New Roman" w:hAnsi="Times New Roman"/>
          <w:sz w:val="24"/>
          <w:szCs w:val="24"/>
        </w:rPr>
        <w:t xml:space="preserve">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36"/>
    </w:p>
    <w:p w14:paraId="2079CA80" w14:textId="21BC74E5" w:rsidR="006841BF" w:rsidRDefault="006841BF" w:rsidP="00782EFC">
      <w:pPr>
        <w:pStyle w:val="a4"/>
        <w:spacing w:line="276" w:lineRule="auto"/>
        <w:ind w:left="0" w:firstLine="709"/>
        <w:jc w:val="both"/>
        <w:rPr>
          <w:rFonts w:ascii="Times New Roman" w:hAnsi="Times New Roman"/>
          <w:bCs/>
          <w:sz w:val="24"/>
          <w:szCs w:val="24"/>
        </w:rPr>
      </w:pPr>
    </w:p>
    <w:p w14:paraId="72CBBDF7" w14:textId="77777777" w:rsidR="006841BF" w:rsidRPr="00E11160" w:rsidRDefault="006841BF" w:rsidP="006841B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bookmarkEnd w:id="37"/>
    <w:p w14:paraId="1ED570C1" w14:textId="1614B866" w:rsidR="0006582D" w:rsidRPr="0006582D" w:rsidRDefault="0006582D" w:rsidP="00BE26F5">
      <w:pPr>
        <w:pStyle w:val="a4"/>
        <w:numPr>
          <w:ilvl w:val="0"/>
          <w:numId w:val="2"/>
        </w:numPr>
        <w:suppressAutoHyphens/>
        <w:spacing w:line="276" w:lineRule="auto"/>
        <w:ind w:left="0" w:firstLine="709"/>
        <w:jc w:val="both"/>
        <w:rPr>
          <w:rFonts w:ascii="Times New Roman" w:hAnsi="Times New Roman" w:cs="Times New Roman"/>
          <w:bCs/>
          <w:iCs/>
          <w:sz w:val="24"/>
          <w:szCs w:val="24"/>
        </w:rPr>
      </w:pPr>
      <w:r w:rsidRPr="0006582D">
        <w:rPr>
          <w:rFonts w:ascii="Times New Roman" w:hAnsi="Times New Roman" w:cs="Times New Roman"/>
          <w:bCs/>
          <w:iCs/>
          <w:sz w:val="24"/>
          <w:szCs w:val="24"/>
        </w:rPr>
        <w:t>Мирошин, Д. Г.  Слесарное дело: учебное пособие для среднего профессионального образования / Д. Г. Мирошин. — М</w:t>
      </w:r>
      <w:r w:rsidR="00710D3F">
        <w:rPr>
          <w:rFonts w:ascii="Times New Roman" w:hAnsi="Times New Roman" w:cs="Times New Roman"/>
          <w:bCs/>
          <w:iCs/>
          <w:sz w:val="24"/>
          <w:szCs w:val="24"/>
        </w:rPr>
        <w:t>.</w:t>
      </w:r>
      <w:r w:rsidRPr="0006582D">
        <w:rPr>
          <w:rFonts w:ascii="Times New Roman" w:hAnsi="Times New Roman" w:cs="Times New Roman"/>
          <w:bCs/>
          <w:iCs/>
          <w:sz w:val="24"/>
          <w:szCs w:val="24"/>
        </w:rPr>
        <w:t xml:space="preserve">: Издательство </w:t>
      </w:r>
      <w:proofErr w:type="spellStart"/>
      <w:r w:rsidRPr="0006582D">
        <w:rPr>
          <w:rFonts w:ascii="Times New Roman" w:hAnsi="Times New Roman" w:cs="Times New Roman"/>
          <w:bCs/>
          <w:iCs/>
          <w:sz w:val="24"/>
          <w:szCs w:val="24"/>
        </w:rPr>
        <w:t>Юрайт</w:t>
      </w:r>
      <w:proofErr w:type="spellEnd"/>
      <w:r w:rsidRPr="0006582D">
        <w:rPr>
          <w:rFonts w:ascii="Times New Roman" w:hAnsi="Times New Roman" w:cs="Times New Roman"/>
          <w:bCs/>
          <w:iCs/>
          <w:sz w:val="24"/>
          <w:szCs w:val="24"/>
        </w:rPr>
        <w:t xml:space="preserve">, 2021. — 334 с. — (Профессиональное образование). — ISBN 978-5-534-11661-8. — Текст: электронный // ЭБС </w:t>
      </w:r>
      <w:proofErr w:type="spellStart"/>
      <w:r w:rsidRPr="0006582D">
        <w:rPr>
          <w:rFonts w:ascii="Times New Roman" w:hAnsi="Times New Roman" w:cs="Times New Roman"/>
          <w:bCs/>
          <w:iCs/>
          <w:sz w:val="24"/>
          <w:szCs w:val="24"/>
        </w:rPr>
        <w:t>Юрайт</w:t>
      </w:r>
      <w:proofErr w:type="spellEnd"/>
      <w:r w:rsidRPr="0006582D">
        <w:rPr>
          <w:rFonts w:ascii="Times New Roman" w:hAnsi="Times New Roman" w:cs="Times New Roman"/>
          <w:bCs/>
          <w:iCs/>
          <w:sz w:val="24"/>
          <w:szCs w:val="24"/>
        </w:rPr>
        <w:t xml:space="preserve"> [сайт]. — URL: </w:t>
      </w:r>
      <w:hyperlink r:id="rId13" w:history="1">
        <w:r w:rsidRPr="0006582D">
          <w:rPr>
            <w:rStyle w:val="af0"/>
            <w:rFonts w:ascii="Times New Roman" w:hAnsi="Times New Roman" w:cs="Times New Roman"/>
            <w:bCs/>
            <w:iCs/>
            <w:sz w:val="24"/>
            <w:szCs w:val="24"/>
          </w:rPr>
          <w:t>https://urait.ru/bcode/475488</w:t>
        </w:r>
      </w:hyperlink>
    </w:p>
    <w:p w14:paraId="7D5358CD" w14:textId="10870E62" w:rsidR="0006582D" w:rsidRPr="0006582D" w:rsidRDefault="0006582D" w:rsidP="00BE26F5">
      <w:pPr>
        <w:pStyle w:val="a4"/>
        <w:numPr>
          <w:ilvl w:val="0"/>
          <w:numId w:val="2"/>
        </w:numPr>
        <w:suppressAutoHyphens/>
        <w:spacing w:line="276" w:lineRule="auto"/>
        <w:ind w:left="0" w:firstLine="709"/>
        <w:jc w:val="both"/>
        <w:rPr>
          <w:rFonts w:ascii="Times New Roman" w:hAnsi="Times New Roman" w:cs="Times New Roman"/>
          <w:bCs/>
          <w:iCs/>
          <w:sz w:val="24"/>
          <w:szCs w:val="24"/>
        </w:rPr>
      </w:pPr>
      <w:r w:rsidRPr="0006582D">
        <w:rPr>
          <w:rFonts w:ascii="Times New Roman" w:hAnsi="Times New Roman" w:cs="Times New Roman"/>
          <w:bCs/>
          <w:iCs/>
          <w:sz w:val="24"/>
          <w:szCs w:val="24"/>
        </w:rPr>
        <w:t>Мирошин, Д. Г.  Слесарное дело. Практикум: учебное пособие для среднего профессионального образования / Д. Г. Мирошин. — М</w:t>
      </w:r>
      <w:r w:rsidR="00710D3F">
        <w:rPr>
          <w:rFonts w:ascii="Times New Roman" w:hAnsi="Times New Roman" w:cs="Times New Roman"/>
          <w:bCs/>
          <w:iCs/>
          <w:sz w:val="24"/>
          <w:szCs w:val="24"/>
        </w:rPr>
        <w:t>.</w:t>
      </w:r>
      <w:r w:rsidRPr="0006582D">
        <w:rPr>
          <w:rFonts w:ascii="Times New Roman" w:hAnsi="Times New Roman" w:cs="Times New Roman"/>
          <w:bCs/>
          <w:iCs/>
          <w:sz w:val="24"/>
          <w:szCs w:val="24"/>
        </w:rPr>
        <w:t xml:space="preserve">: Издательство </w:t>
      </w:r>
      <w:proofErr w:type="spellStart"/>
      <w:r w:rsidRPr="0006582D">
        <w:rPr>
          <w:rFonts w:ascii="Times New Roman" w:hAnsi="Times New Roman" w:cs="Times New Roman"/>
          <w:bCs/>
          <w:iCs/>
          <w:sz w:val="24"/>
          <w:szCs w:val="24"/>
        </w:rPr>
        <w:t>Юрайт</w:t>
      </w:r>
      <w:proofErr w:type="spellEnd"/>
      <w:r w:rsidRPr="0006582D">
        <w:rPr>
          <w:rFonts w:ascii="Times New Roman" w:hAnsi="Times New Roman" w:cs="Times New Roman"/>
          <w:bCs/>
          <w:iCs/>
          <w:sz w:val="24"/>
          <w:szCs w:val="24"/>
        </w:rPr>
        <w:t xml:space="preserve">, 2021. — 247 с. — (Профессиональное образование). — ISBN 978-5-534-11960-2. — Текст: электронный // ЭБС </w:t>
      </w:r>
      <w:proofErr w:type="spellStart"/>
      <w:r w:rsidRPr="0006582D">
        <w:rPr>
          <w:rFonts w:ascii="Times New Roman" w:hAnsi="Times New Roman" w:cs="Times New Roman"/>
          <w:bCs/>
          <w:iCs/>
          <w:sz w:val="24"/>
          <w:szCs w:val="24"/>
        </w:rPr>
        <w:t>Юрайт</w:t>
      </w:r>
      <w:proofErr w:type="spellEnd"/>
      <w:r w:rsidRPr="0006582D">
        <w:rPr>
          <w:rFonts w:ascii="Times New Roman" w:hAnsi="Times New Roman" w:cs="Times New Roman"/>
          <w:bCs/>
          <w:iCs/>
          <w:sz w:val="24"/>
          <w:szCs w:val="24"/>
        </w:rPr>
        <w:t xml:space="preserve"> [сайт]. — URL: https://urait.ru/bcode/475964</w:t>
      </w:r>
    </w:p>
    <w:p w14:paraId="0182B5A0" w14:textId="77777777" w:rsidR="0006582D" w:rsidRPr="0006582D" w:rsidRDefault="0006582D" w:rsidP="00BE26F5">
      <w:pPr>
        <w:pStyle w:val="a4"/>
        <w:numPr>
          <w:ilvl w:val="0"/>
          <w:numId w:val="2"/>
        </w:numPr>
        <w:suppressAutoHyphens/>
        <w:spacing w:line="276" w:lineRule="auto"/>
        <w:ind w:left="0" w:firstLine="709"/>
        <w:jc w:val="both"/>
        <w:rPr>
          <w:rFonts w:ascii="Times New Roman" w:hAnsi="Times New Roman" w:cs="Times New Roman"/>
          <w:bCs/>
          <w:iCs/>
          <w:sz w:val="24"/>
          <w:szCs w:val="24"/>
        </w:rPr>
      </w:pPr>
      <w:r w:rsidRPr="0006582D">
        <w:rPr>
          <w:rFonts w:ascii="Times New Roman" w:hAnsi="Times New Roman" w:cs="Times New Roman"/>
          <w:bCs/>
          <w:iCs/>
          <w:sz w:val="24"/>
          <w:szCs w:val="24"/>
        </w:rPr>
        <w:t xml:space="preserve">Электронная библиотека Учебно-методического центра по образованию на железнодорожном транспорте: сайт / УМЦ ЖДТ. – URL: </w:t>
      </w:r>
      <w:hyperlink r:id="rId14" w:history="1">
        <w:r w:rsidRPr="0006582D">
          <w:rPr>
            <w:rStyle w:val="af0"/>
            <w:rFonts w:ascii="Times New Roman" w:hAnsi="Times New Roman" w:cs="Times New Roman"/>
            <w:bCs/>
            <w:iCs/>
            <w:sz w:val="24"/>
            <w:szCs w:val="24"/>
          </w:rPr>
          <w:t>https://umczdt.ru/books</w:t>
        </w:r>
      </w:hyperlink>
      <w:r w:rsidRPr="0006582D">
        <w:rPr>
          <w:rFonts w:ascii="Times New Roman" w:hAnsi="Times New Roman" w:cs="Times New Roman"/>
          <w:bCs/>
          <w:iCs/>
          <w:sz w:val="24"/>
          <w:szCs w:val="24"/>
        </w:rPr>
        <w:t>.</w:t>
      </w:r>
    </w:p>
    <w:p w14:paraId="21990471" w14:textId="77777777" w:rsidR="0006582D" w:rsidRDefault="0006582D" w:rsidP="0006582D">
      <w:pPr>
        <w:suppressAutoHyphens/>
        <w:spacing w:line="276" w:lineRule="auto"/>
        <w:contextualSpacing/>
        <w:rPr>
          <w:rFonts w:ascii="Times New Roman" w:hAnsi="Times New Roman" w:cs="Times New Roman"/>
          <w:bCs/>
          <w:iCs/>
          <w:sz w:val="24"/>
          <w:szCs w:val="24"/>
        </w:rPr>
      </w:pPr>
    </w:p>
    <w:p w14:paraId="148E54D7" w14:textId="60C9D1F2" w:rsidR="006841BF" w:rsidRPr="00FA680C" w:rsidRDefault="006841BF" w:rsidP="006841BF">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57C0C023" w14:textId="799E53A9" w:rsidR="0006582D" w:rsidRDefault="0006582D" w:rsidP="00BE26F5">
      <w:pPr>
        <w:pStyle w:val="a4"/>
        <w:numPr>
          <w:ilvl w:val="0"/>
          <w:numId w:val="3"/>
        </w:numPr>
        <w:ind w:left="0" w:firstLine="709"/>
        <w:jc w:val="both"/>
        <w:rPr>
          <w:rFonts w:ascii="Times New Roman" w:hAnsi="Times New Roman" w:cs="Times New Roman"/>
          <w:bCs/>
          <w:iCs/>
          <w:sz w:val="24"/>
          <w:szCs w:val="24"/>
        </w:rPr>
      </w:pPr>
      <w:bookmarkStart w:id="38" w:name="_Toc152334674"/>
      <w:bookmarkStart w:id="39" w:name="_Toc156294577"/>
      <w:bookmarkStart w:id="40" w:name="_Toc156294887"/>
      <w:r w:rsidRPr="0006582D">
        <w:rPr>
          <w:rFonts w:ascii="Times New Roman" w:hAnsi="Times New Roman" w:cs="Times New Roman"/>
          <w:bCs/>
          <w:iCs/>
          <w:sz w:val="24"/>
          <w:szCs w:val="24"/>
        </w:rPr>
        <w:t xml:space="preserve">Покровский Б.С., Евстигнеев И.А. Общий курс слесарного дела. </w:t>
      </w:r>
      <w:proofErr w:type="spellStart"/>
      <w:r w:rsidRPr="0006582D">
        <w:rPr>
          <w:rFonts w:ascii="Times New Roman" w:hAnsi="Times New Roman" w:cs="Times New Roman"/>
          <w:bCs/>
          <w:iCs/>
          <w:sz w:val="24"/>
          <w:szCs w:val="24"/>
        </w:rPr>
        <w:t>Учеб</w:t>
      </w:r>
      <w:proofErr w:type="gramStart"/>
      <w:r w:rsidRPr="0006582D">
        <w:rPr>
          <w:rFonts w:ascii="Times New Roman" w:hAnsi="Times New Roman" w:cs="Times New Roman"/>
          <w:bCs/>
          <w:iCs/>
          <w:sz w:val="24"/>
          <w:szCs w:val="24"/>
        </w:rPr>
        <w:t>.п</w:t>
      </w:r>
      <w:proofErr w:type="gramEnd"/>
      <w:r w:rsidRPr="0006582D">
        <w:rPr>
          <w:rFonts w:ascii="Times New Roman" w:hAnsi="Times New Roman" w:cs="Times New Roman"/>
          <w:bCs/>
          <w:iCs/>
          <w:sz w:val="24"/>
          <w:szCs w:val="24"/>
        </w:rPr>
        <w:t>особие</w:t>
      </w:r>
      <w:proofErr w:type="spellEnd"/>
      <w:r w:rsidR="00710D3F">
        <w:rPr>
          <w:rFonts w:ascii="Times New Roman" w:hAnsi="Times New Roman" w:cs="Times New Roman"/>
          <w:bCs/>
          <w:iCs/>
          <w:sz w:val="24"/>
          <w:szCs w:val="24"/>
        </w:rPr>
        <w:t xml:space="preserve"> </w:t>
      </w:r>
      <w:r w:rsidRPr="0006582D">
        <w:rPr>
          <w:rFonts w:ascii="Times New Roman" w:hAnsi="Times New Roman" w:cs="Times New Roman"/>
          <w:bCs/>
          <w:iCs/>
          <w:sz w:val="24"/>
          <w:szCs w:val="24"/>
        </w:rPr>
        <w:t>9-е изд., стер. М.: Академия, 2017. -  80 с.</w:t>
      </w:r>
    </w:p>
    <w:p w14:paraId="32836DB0" w14:textId="14482304" w:rsidR="00710D3F" w:rsidRDefault="00710D3F" w:rsidP="00710D3F">
      <w:pPr>
        <w:rPr>
          <w:rFonts w:ascii="Times New Roman" w:hAnsi="Times New Roman" w:cs="Times New Roman"/>
          <w:bCs/>
          <w:iCs/>
          <w:sz w:val="24"/>
          <w:szCs w:val="24"/>
        </w:rPr>
      </w:pPr>
    </w:p>
    <w:p w14:paraId="2E741B4F" w14:textId="77777777" w:rsidR="00710D3F" w:rsidRPr="00710D3F" w:rsidRDefault="00710D3F" w:rsidP="00710D3F">
      <w:pPr>
        <w:rPr>
          <w:rFonts w:ascii="Times New Roman" w:hAnsi="Times New Roman" w:cs="Times New Roman"/>
          <w:bCs/>
          <w:iCs/>
          <w:sz w:val="24"/>
          <w:szCs w:val="24"/>
        </w:rPr>
      </w:pPr>
    </w:p>
    <w:p w14:paraId="47B86259" w14:textId="7EC6CB70" w:rsidR="006841BF" w:rsidRPr="00DF068E" w:rsidRDefault="006841BF" w:rsidP="006841BF">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освоения </w:t>
      </w:r>
      <w:bookmarkEnd w:id="38"/>
      <w:r w:rsidR="00DF068E">
        <w:rPr>
          <w:rFonts w:ascii="Times New Roman" w:hAnsi="Times New Roman"/>
          <w:lang w:val="ru-RU"/>
        </w:rPr>
        <w:t>ДИСЦИПЛИНЫ</w:t>
      </w:r>
      <w:bookmarkEnd w:id="39"/>
      <w:bookmarkEnd w:id="40"/>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0"/>
        <w:gridCol w:w="3733"/>
        <w:gridCol w:w="3165"/>
      </w:tblGrid>
      <w:tr w:rsidR="000143A1" w:rsidRPr="0006582D" w14:paraId="044F0D35" w14:textId="77777777" w:rsidTr="00FD33B4">
        <w:trPr>
          <w:trHeight w:val="519"/>
        </w:trPr>
        <w:tc>
          <w:tcPr>
            <w:tcW w:w="1560" w:type="pct"/>
            <w:vAlign w:val="center"/>
          </w:tcPr>
          <w:p w14:paraId="39543625" w14:textId="77777777" w:rsidR="000143A1" w:rsidRPr="0006582D" w:rsidRDefault="000143A1" w:rsidP="00CD0B28">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Результаты обучения</w:t>
            </w:r>
          </w:p>
        </w:tc>
        <w:tc>
          <w:tcPr>
            <w:tcW w:w="1861" w:type="pct"/>
            <w:vAlign w:val="center"/>
          </w:tcPr>
          <w:p w14:paraId="6EADEE39" w14:textId="77777777" w:rsidR="000143A1" w:rsidRPr="0006582D" w:rsidRDefault="000143A1" w:rsidP="00CD0B28">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Показатели освоенности компетенций</w:t>
            </w:r>
          </w:p>
        </w:tc>
        <w:tc>
          <w:tcPr>
            <w:tcW w:w="1578" w:type="pct"/>
            <w:vAlign w:val="center"/>
          </w:tcPr>
          <w:p w14:paraId="2198F72C" w14:textId="77777777" w:rsidR="000143A1" w:rsidRPr="0006582D" w:rsidRDefault="000143A1" w:rsidP="00CD0B28">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Методы оценки</w:t>
            </w:r>
          </w:p>
        </w:tc>
      </w:tr>
      <w:tr w:rsidR="000143A1" w:rsidRPr="0006582D" w14:paraId="1275BE40" w14:textId="77777777" w:rsidTr="00FD33B4">
        <w:trPr>
          <w:trHeight w:val="698"/>
        </w:trPr>
        <w:tc>
          <w:tcPr>
            <w:tcW w:w="1560" w:type="pct"/>
          </w:tcPr>
          <w:p w14:paraId="67BA62E6" w14:textId="77777777" w:rsidR="000143A1" w:rsidRPr="0006582D" w:rsidRDefault="000143A1" w:rsidP="00CD0B28">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xml:space="preserve">Знает: </w:t>
            </w:r>
          </w:p>
          <w:p w14:paraId="38276D47" w14:textId="77777777" w:rsidR="0006582D" w:rsidRPr="0006582D" w:rsidRDefault="0006582D" w:rsidP="0006582D">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основных видов слесарных работ</w:t>
            </w:r>
          </w:p>
          <w:p w14:paraId="5B97FBA8" w14:textId="77777777" w:rsidR="0006582D" w:rsidRPr="0006582D" w:rsidRDefault="0006582D" w:rsidP="0006582D">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lastRenderedPageBreak/>
              <w:t>– устройства универсальных и специальных приспособлений и средней сложности контрольно-измерительного инструмента</w:t>
            </w:r>
          </w:p>
          <w:p w14:paraId="709E4514" w14:textId="77777777" w:rsidR="0006582D" w:rsidRPr="0006582D" w:rsidRDefault="0006582D" w:rsidP="0006582D">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допусков и посадок</w:t>
            </w:r>
          </w:p>
          <w:p w14:paraId="466CAE41" w14:textId="77777777" w:rsidR="0006582D" w:rsidRDefault="0006582D" w:rsidP="0006582D">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квалитетов точности и параметров шероховатости</w:t>
            </w:r>
            <w:r>
              <w:rPr>
                <w:rFonts w:ascii="Times New Roman" w:hAnsi="Times New Roman" w:cs="Times New Roman"/>
                <w:bCs/>
                <w:iCs/>
                <w:sz w:val="24"/>
                <w:szCs w:val="24"/>
              </w:rPr>
              <w:t>.</w:t>
            </w:r>
          </w:p>
          <w:p w14:paraId="5EBDC664" w14:textId="7BCB6EF5" w:rsidR="000143A1" w:rsidRPr="0006582D" w:rsidRDefault="000143A1" w:rsidP="0006582D">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xml:space="preserve">Умеет: </w:t>
            </w:r>
          </w:p>
          <w:p w14:paraId="1F6DCEA2" w14:textId="77777777" w:rsidR="0006582D" w:rsidRPr="0006582D" w:rsidRDefault="0006582D" w:rsidP="0006582D">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применять приемы и способы основных видов слесарных работ</w:t>
            </w:r>
          </w:p>
          <w:p w14:paraId="51F0EB73" w14:textId="681B93B7" w:rsidR="000143A1" w:rsidRPr="0006582D" w:rsidRDefault="0006582D" w:rsidP="0006582D">
            <w:pPr>
              <w:suppressAutoHyphens/>
              <w:spacing w:line="276" w:lineRule="auto"/>
              <w:contextualSpacing/>
              <w:rPr>
                <w:rFonts w:ascii="Times New Roman" w:hAnsi="Times New Roman" w:cs="Times New Roman"/>
                <w:iCs/>
                <w:sz w:val="24"/>
                <w:szCs w:val="24"/>
              </w:rPr>
            </w:pPr>
            <w:r w:rsidRPr="0006582D">
              <w:rPr>
                <w:rFonts w:ascii="Times New Roman" w:hAnsi="Times New Roman" w:cs="Times New Roman"/>
                <w:bCs/>
                <w:iCs/>
                <w:sz w:val="24"/>
                <w:szCs w:val="24"/>
              </w:rPr>
              <w:t>– использовать наиболее распространенные приспособления и инструменты</w:t>
            </w:r>
            <w:r>
              <w:rPr>
                <w:rFonts w:ascii="Times New Roman" w:hAnsi="Times New Roman" w:cs="Times New Roman"/>
                <w:bCs/>
                <w:iCs/>
                <w:sz w:val="24"/>
                <w:szCs w:val="24"/>
              </w:rPr>
              <w:t>.</w:t>
            </w:r>
          </w:p>
        </w:tc>
        <w:tc>
          <w:tcPr>
            <w:tcW w:w="1861" w:type="pct"/>
          </w:tcPr>
          <w:p w14:paraId="1010C530" w14:textId="77777777" w:rsidR="0006582D" w:rsidRPr="0006582D" w:rsidRDefault="0006582D" w:rsidP="0006582D">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lastRenderedPageBreak/>
              <w:t xml:space="preserve">– демонстрировать знания основных методов расчета и измерения параметров </w:t>
            </w:r>
            <w:r w:rsidRPr="0006582D">
              <w:rPr>
                <w:rFonts w:ascii="Times New Roman" w:hAnsi="Times New Roman" w:cs="Times New Roman"/>
                <w:bCs/>
                <w:iCs/>
                <w:sz w:val="24"/>
                <w:szCs w:val="24"/>
              </w:rPr>
              <w:lastRenderedPageBreak/>
              <w:t>электрических, магнитных и электронных цепей</w:t>
            </w:r>
          </w:p>
          <w:p w14:paraId="6E696DBE" w14:textId="77777777" w:rsidR="0006582D" w:rsidRPr="0006582D" w:rsidRDefault="0006582D" w:rsidP="0006582D">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xml:space="preserve">– номенклатуру компонентов автомобильных электронных устройств </w:t>
            </w:r>
          </w:p>
          <w:p w14:paraId="5DA411C6" w14:textId="77777777" w:rsidR="0006582D" w:rsidRPr="0006582D" w:rsidRDefault="0006582D" w:rsidP="0006582D">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методов электрических измерений</w:t>
            </w:r>
          </w:p>
          <w:p w14:paraId="70E96F68" w14:textId="77777777" w:rsidR="000143A1" w:rsidRDefault="0006582D" w:rsidP="0006582D">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устройства и принципов действия электрических машин</w:t>
            </w:r>
          </w:p>
          <w:p w14:paraId="3EEE16FD" w14:textId="77777777" w:rsidR="0006582D" w:rsidRPr="0006582D" w:rsidRDefault="0006582D" w:rsidP="0006582D">
            <w:pPr>
              <w:suppressAutoHyphens/>
              <w:spacing w:line="276" w:lineRule="auto"/>
              <w:contextualSpacing/>
              <w:rPr>
                <w:rFonts w:ascii="Times New Roman" w:hAnsi="Times New Roman" w:cs="Times New Roman"/>
                <w:iCs/>
                <w:sz w:val="24"/>
                <w:szCs w:val="24"/>
              </w:rPr>
            </w:pPr>
            <w:r w:rsidRPr="0006582D">
              <w:rPr>
                <w:rFonts w:ascii="Times New Roman" w:hAnsi="Times New Roman" w:cs="Times New Roman"/>
                <w:iCs/>
                <w:sz w:val="24"/>
                <w:szCs w:val="24"/>
              </w:rPr>
              <w:t>– производить измерения с целью проверки состояния электронных и электрических элементов автомобиля с применением электроизмерительных приборов;</w:t>
            </w:r>
          </w:p>
          <w:p w14:paraId="22858A93" w14:textId="4EF4B1DD" w:rsidR="0006582D" w:rsidRPr="0006582D" w:rsidRDefault="0006582D" w:rsidP="0006582D">
            <w:pPr>
              <w:suppressAutoHyphens/>
              <w:spacing w:line="276" w:lineRule="auto"/>
              <w:contextualSpacing/>
              <w:rPr>
                <w:rFonts w:ascii="Times New Roman" w:hAnsi="Times New Roman" w:cs="Times New Roman"/>
                <w:iCs/>
                <w:sz w:val="24"/>
                <w:szCs w:val="24"/>
              </w:rPr>
            </w:pPr>
            <w:r w:rsidRPr="0006582D">
              <w:rPr>
                <w:rFonts w:ascii="Times New Roman" w:hAnsi="Times New Roman" w:cs="Times New Roman"/>
                <w:iCs/>
                <w:sz w:val="24"/>
                <w:szCs w:val="24"/>
              </w:rPr>
              <w:t>– осуществлять подбор элементов электрических и электронных схем в соответствии с заданными параметрами.</w:t>
            </w:r>
          </w:p>
        </w:tc>
        <w:tc>
          <w:tcPr>
            <w:tcW w:w="1578" w:type="pct"/>
          </w:tcPr>
          <w:p w14:paraId="02F265E8" w14:textId="77777777" w:rsidR="000143A1" w:rsidRDefault="0006582D" w:rsidP="00CD0B28">
            <w:pPr>
              <w:suppressAutoHyphens/>
              <w:spacing w:line="276" w:lineRule="auto"/>
              <w:contextualSpacing/>
              <w:rPr>
                <w:rFonts w:ascii="Times New Roman" w:hAnsi="Times New Roman" w:cs="Times New Roman"/>
                <w:iCs/>
                <w:sz w:val="24"/>
                <w:szCs w:val="24"/>
              </w:rPr>
            </w:pPr>
            <w:r w:rsidRPr="0006582D">
              <w:rPr>
                <w:rFonts w:ascii="Times New Roman" w:hAnsi="Times New Roman" w:cs="Times New Roman"/>
                <w:iCs/>
                <w:sz w:val="24"/>
                <w:szCs w:val="24"/>
              </w:rPr>
              <w:lastRenderedPageBreak/>
              <w:t xml:space="preserve">Все виды опроса, тестирование, оценка результатов выполнения </w:t>
            </w:r>
            <w:r w:rsidRPr="0006582D">
              <w:rPr>
                <w:rFonts w:ascii="Times New Roman" w:hAnsi="Times New Roman" w:cs="Times New Roman"/>
                <w:iCs/>
                <w:sz w:val="24"/>
                <w:szCs w:val="24"/>
              </w:rPr>
              <w:lastRenderedPageBreak/>
              <w:t>практических работ</w:t>
            </w:r>
          </w:p>
          <w:p w14:paraId="462EF4E5" w14:textId="6A039DD6" w:rsidR="0006582D" w:rsidRPr="0006582D" w:rsidRDefault="0006582D" w:rsidP="00CD0B28">
            <w:pPr>
              <w:suppressAutoHyphens/>
              <w:spacing w:line="276" w:lineRule="auto"/>
              <w:contextualSpacing/>
              <w:rPr>
                <w:rFonts w:ascii="Times New Roman" w:hAnsi="Times New Roman" w:cs="Times New Roman"/>
                <w:iCs/>
                <w:sz w:val="24"/>
                <w:szCs w:val="24"/>
              </w:rPr>
            </w:pPr>
            <w:r w:rsidRPr="0006582D">
              <w:rPr>
                <w:rFonts w:ascii="Times New Roman" w:hAnsi="Times New Roman" w:cs="Times New Roman"/>
                <w:iCs/>
                <w:sz w:val="24"/>
                <w:szCs w:val="24"/>
              </w:rPr>
              <w:t>Оценка результатов выполнения практических занятий</w:t>
            </w:r>
          </w:p>
        </w:tc>
      </w:tr>
    </w:tbl>
    <w:p w14:paraId="34803876" w14:textId="515E6683" w:rsidR="007E58B4" w:rsidRPr="007E58B4" w:rsidRDefault="00C63897" w:rsidP="007E58B4">
      <w:pPr>
        <w:jc w:val="right"/>
        <w:rPr>
          <w:rFonts w:ascii="Times New Roman" w:hAnsi="Times New Roman" w:cs="Times New Roman"/>
          <w:b/>
          <w:bCs/>
          <w:sz w:val="24"/>
          <w:szCs w:val="24"/>
        </w:rPr>
      </w:pPr>
      <w:r>
        <w:rPr>
          <w:rFonts w:ascii="Times New Roman" w:hAnsi="Times New Roman" w:cs="Times New Roman"/>
          <w:b/>
          <w:bCs/>
          <w:sz w:val="24"/>
          <w:szCs w:val="24"/>
        </w:rPr>
        <w:lastRenderedPageBreak/>
        <w:br w:type="page"/>
      </w:r>
    </w:p>
    <w:p w14:paraId="0797422A" w14:textId="77777777" w:rsidR="000143A1" w:rsidRDefault="000143A1" w:rsidP="000143A1">
      <w:pPr>
        <w:jc w:val="right"/>
        <w:rPr>
          <w:rFonts w:ascii="Times New Roman" w:hAnsi="Times New Roman" w:cs="Times New Roman"/>
          <w:b/>
          <w:bCs/>
          <w:color w:val="0070C0"/>
          <w:sz w:val="24"/>
          <w:szCs w:val="24"/>
        </w:rPr>
      </w:pPr>
    </w:p>
    <w:p w14:paraId="50D1FA88" w14:textId="77777777" w:rsidR="000143A1" w:rsidRDefault="000143A1" w:rsidP="000143A1">
      <w:pPr>
        <w:jc w:val="right"/>
        <w:rPr>
          <w:rFonts w:ascii="Times New Roman" w:hAnsi="Times New Roman" w:cs="Times New Roman"/>
          <w:b/>
          <w:bCs/>
          <w:color w:val="0070C0"/>
          <w:sz w:val="24"/>
          <w:szCs w:val="24"/>
        </w:rPr>
      </w:pPr>
    </w:p>
    <w:p w14:paraId="228512DE" w14:textId="77777777" w:rsidR="000143A1" w:rsidRDefault="000143A1" w:rsidP="000143A1">
      <w:pPr>
        <w:jc w:val="right"/>
        <w:rPr>
          <w:rFonts w:ascii="Times New Roman" w:hAnsi="Times New Roman" w:cs="Times New Roman"/>
          <w:b/>
          <w:bCs/>
          <w:color w:val="0070C0"/>
          <w:sz w:val="24"/>
          <w:szCs w:val="24"/>
        </w:rPr>
      </w:pPr>
    </w:p>
    <w:p w14:paraId="663191DB" w14:textId="77777777" w:rsidR="000143A1" w:rsidRDefault="000143A1" w:rsidP="000143A1">
      <w:pPr>
        <w:jc w:val="right"/>
        <w:rPr>
          <w:rFonts w:ascii="Times New Roman" w:hAnsi="Times New Roman" w:cs="Times New Roman"/>
          <w:b/>
          <w:bCs/>
          <w:color w:val="0070C0"/>
          <w:sz w:val="24"/>
          <w:szCs w:val="24"/>
        </w:rPr>
      </w:pPr>
    </w:p>
    <w:p w14:paraId="16B57C24" w14:textId="77777777" w:rsidR="000143A1" w:rsidRDefault="000143A1" w:rsidP="000143A1">
      <w:pPr>
        <w:jc w:val="right"/>
        <w:rPr>
          <w:rFonts w:ascii="Times New Roman" w:hAnsi="Times New Roman" w:cs="Times New Roman"/>
          <w:b/>
          <w:bCs/>
          <w:color w:val="0070C0"/>
          <w:sz w:val="24"/>
          <w:szCs w:val="24"/>
        </w:rPr>
      </w:pPr>
    </w:p>
    <w:p w14:paraId="4B68350A" w14:textId="77777777" w:rsidR="000143A1" w:rsidRDefault="000143A1" w:rsidP="000143A1">
      <w:pPr>
        <w:jc w:val="right"/>
        <w:rPr>
          <w:rFonts w:ascii="Times New Roman" w:hAnsi="Times New Roman" w:cs="Times New Roman"/>
          <w:b/>
          <w:bCs/>
          <w:color w:val="0070C0"/>
          <w:sz w:val="24"/>
          <w:szCs w:val="24"/>
        </w:rPr>
      </w:pPr>
    </w:p>
    <w:p w14:paraId="77C790CE" w14:textId="77777777" w:rsidR="000143A1" w:rsidRDefault="000143A1" w:rsidP="000143A1">
      <w:pPr>
        <w:jc w:val="right"/>
        <w:rPr>
          <w:rFonts w:ascii="Times New Roman" w:hAnsi="Times New Roman" w:cs="Times New Roman"/>
          <w:b/>
          <w:bCs/>
          <w:color w:val="0070C0"/>
          <w:sz w:val="24"/>
          <w:szCs w:val="24"/>
        </w:rPr>
      </w:pPr>
    </w:p>
    <w:p w14:paraId="2D8F7D5E" w14:textId="77777777" w:rsidR="007E58B4" w:rsidRDefault="007E58B4" w:rsidP="000143A1">
      <w:pPr>
        <w:jc w:val="right"/>
        <w:rPr>
          <w:rFonts w:ascii="Times New Roman" w:hAnsi="Times New Roman" w:cs="Times New Roman"/>
          <w:b/>
          <w:bCs/>
          <w:color w:val="0070C0"/>
          <w:sz w:val="24"/>
          <w:szCs w:val="24"/>
        </w:rPr>
      </w:pPr>
    </w:p>
    <w:p w14:paraId="74C94774" w14:textId="77777777" w:rsidR="007E58B4" w:rsidRDefault="007E58B4" w:rsidP="000143A1">
      <w:pPr>
        <w:jc w:val="right"/>
        <w:rPr>
          <w:rFonts w:ascii="Times New Roman" w:hAnsi="Times New Roman" w:cs="Times New Roman"/>
          <w:b/>
          <w:bCs/>
          <w:color w:val="0070C0"/>
          <w:sz w:val="24"/>
          <w:szCs w:val="24"/>
        </w:rPr>
      </w:pPr>
    </w:p>
    <w:p w14:paraId="68C711D8" w14:textId="77777777" w:rsidR="007E58B4" w:rsidRDefault="007E58B4" w:rsidP="000143A1">
      <w:pPr>
        <w:jc w:val="right"/>
        <w:rPr>
          <w:rFonts w:ascii="Times New Roman" w:hAnsi="Times New Roman" w:cs="Times New Roman"/>
          <w:b/>
          <w:bCs/>
          <w:color w:val="0070C0"/>
          <w:sz w:val="24"/>
          <w:szCs w:val="24"/>
        </w:rPr>
      </w:pPr>
    </w:p>
    <w:p w14:paraId="38046A1B" w14:textId="77777777" w:rsidR="007E58B4" w:rsidRDefault="007E58B4" w:rsidP="000143A1">
      <w:pPr>
        <w:jc w:val="right"/>
        <w:rPr>
          <w:rFonts w:ascii="Times New Roman" w:hAnsi="Times New Roman" w:cs="Times New Roman"/>
          <w:b/>
          <w:bCs/>
          <w:color w:val="0070C0"/>
          <w:sz w:val="24"/>
          <w:szCs w:val="24"/>
        </w:rPr>
      </w:pPr>
    </w:p>
    <w:p w14:paraId="1C675119" w14:textId="77777777" w:rsidR="007E58B4" w:rsidRDefault="007E58B4" w:rsidP="000143A1">
      <w:pPr>
        <w:jc w:val="right"/>
        <w:rPr>
          <w:rFonts w:ascii="Times New Roman" w:hAnsi="Times New Roman" w:cs="Times New Roman"/>
          <w:b/>
          <w:bCs/>
          <w:color w:val="0070C0"/>
          <w:sz w:val="24"/>
          <w:szCs w:val="24"/>
        </w:rPr>
      </w:pPr>
    </w:p>
    <w:p w14:paraId="429EE3E7" w14:textId="77777777" w:rsidR="007E58B4" w:rsidRDefault="007E58B4" w:rsidP="000143A1">
      <w:pPr>
        <w:jc w:val="right"/>
        <w:rPr>
          <w:rFonts w:ascii="Times New Roman" w:hAnsi="Times New Roman" w:cs="Times New Roman"/>
          <w:b/>
          <w:bCs/>
          <w:color w:val="0070C0"/>
          <w:sz w:val="24"/>
          <w:szCs w:val="24"/>
        </w:rPr>
      </w:pPr>
    </w:p>
    <w:p w14:paraId="6499FB1E" w14:textId="77777777" w:rsidR="007E58B4" w:rsidRDefault="007E58B4" w:rsidP="000143A1">
      <w:pPr>
        <w:jc w:val="right"/>
        <w:rPr>
          <w:rFonts w:ascii="Times New Roman" w:hAnsi="Times New Roman" w:cs="Times New Roman"/>
          <w:b/>
          <w:bCs/>
          <w:color w:val="0070C0"/>
          <w:sz w:val="24"/>
          <w:szCs w:val="24"/>
        </w:rPr>
      </w:pPr>
    </w:p>
    <w:p w14:paraId="0243A4D0" w14:textId="77777777" w:rsidR="007E58B4" w:rsidRDefault="007E58B4" w:rsidP="000143A1">
      <w:pPr>
        <w:jc w:val="right"/>
        <w:rPr>
          <w:rFonts w:ascii="Times New Roman" w:hAnsi="Times New Roman" w:cs="Times New Roman"/>
          <w:b/>
          <w:bCs/>
          <w:color w:val="0070C0"/>
          <w:sz w:val="24"/>
          <w:szCs w:val="24"/>
        </w:rPr>
      </w:pPr>
    </w:p>
    <w:p w14:paraId="78167D27" w14:textId="77777777" w:rsidR="007E58B4" w:rsidRDefault="007E58B4" w:rsidP="000143A1">
      <w:pPr>
        <w:jc w:val="right"/>
        <w:rPr>
          <w:rFonts w:ascii="Times New Roman" w:hAnsi="Times New Roman" w:cs="Times New Roman"/>
          <w:b/>
          <w:bCs/>
          <w:color w:val="0070C0"/>
          <w:sz w:val="24"/>
          <w:szCs w:val="24"/>
        </w:rPr>
      </w:pPr>
    </w:p>
    <w:p w14:paraId="11CC26DA" w14:textId="77777777" w:rsidR="007E58B4" w:rsidRDefault="007E58B4" w:rsidP="000143A1">
      <w:pPr>
        <w:jc w:val="right"/>
        <w:rPr>
          <w:rFonts w:ascii="Times New Roman" w:hAnsi="Times New Roman" w:cs="Times New Roman"/>
          <w:b/>
          <w:bCs/>
          <w:color w:val="0070C0"/>
          <w:sz w:val="24"/>
          <w:szCs w:val="24"/>
        </w:rPr>
      </w:pPr>
    </w:p>
    <w:p w14:paraId="5FFB2FF7" w14:textId="77777777" w:rsidR="007E58B4" w:rsidRDefault="007E58B4" w:rsidP="000143A1">
      <w:pPr>
        <w:jc w:val="right"/>
        <w:rPr>
          <w:rFonts w:ascii="Times New Roman" w:hAnsi="Times New Roman" w:cs="Times New Roman"/>
          <w:b/>
          <w:bCs/>
          <w:color w:val="0070C0"/>
          <w:sz w:val="24"/>
          <w:szCs w:val="24"/>
        </w:rPr>
      </w:pPr>
    </w:p>
    <w:p w14:paraId="426C0E77" w14:textId="77777777" w:rsidR="007E58B4" w:rsidRDefault="007E58B4" w:rsidP="000143A1">
      <w:pPr>
        <w:jc w:val="right"/>
        <w:rPr>
          <w:rFonts w:ascii="Times New Roman" w:hAnsi="Times New Roman" w:cs="Times New Roman"/>
          <w:b/>
          <w:bCs/>
          <w:color w:val="0070C0"/>
          <w:sz w:val="24"/>
          <w:szCs w:val="24"/>
        </w:rPr>
      </w:pPr>
    </w:p>
    <w:p w14:paraId="4673CF1C" w14:textId="77777777" w:rsidR="007E58B4" w:rsidRDefault="007E58B4" w:rsidP="000143A1">
      <w:pPr>
        <w:jc w:val="right"/>
        <w:rPr>
          <w:rFonts w:ascii="Times New Roman" w:hAnsi="Times New Roman" w:cs="Times New Roman"/>
          <w:b/>
          <w:bCs/>
          <w:color w:val="0070C0"/>
          <w:sz w:val="24"/>
          <w:szCs w:val="24"/>
        </w:rPr>
      </w:pPr>
    </w:p>
    <w:p w14:paraId="3E0B1650" w14:textId="77777777" w:rsidR="000143A1" w:rsidRDefault="000143A1" w:rsidP="000143A1">
      <w:pPr>
        <w:jc w:val="right"/>
        <w:rPr>
          <w:rFonts w:ascii="Times New Roman" w:hAnsi="Times New Roman" w:cs="Times New Roman"/>
          <w:b/>
          <w:bCs/>
          <w:color w:val="0070C0"/>
          <w:sz w:val="24"/>
          <w:szCs w:val="24"/>
        </w:rPr>
      </w:pPr>
    </w:p>
    <w:p w14:paraId="4A63CF0F" w14:textId="77777777" w:rsidR="000143A1" w:rsidRDefault="000143A1" w:rsidP="000143A1">
      <w:pPr>
        <w:jc w:val="right"/>
        <w:rPr>
          <w:rFonts w:ascii="Times New Roman" w:hAnsi="Times New Roman" w:cs="Times New Roman"/>
          <w:b/>
          <w:bCs/>
          <w:color w:val="0070C0"/>
          <w:sz w:val="24"/>
          <w:szCs w:val="24"/>
        </w:rPr>
      </w:pPr>
    </w:p>
    <w:p w14:paraId="720B3DAD" w14:textId="77777777" w:rsidR="000143A1" w:rsidRPr="00502F97" w:rsidRDefault="000143A1" w:rsidP="000143A1">
      <w:pPr>
        <w:jc w:val="right"/>
        <w:rPr>
          <w:rFonts w:ascii="Times New Roman" w:hAnsi="Times New Roman" w:cs="Times New Roman"/>
          <w:b/>
          <w:bCs/>
          <w:color w:val="0070C0"/>
          <w:sz w:val="24"/>
          <w:szCs w:val="24"/>
        </w:rPr>
      </w:pPr>
    </w:p>
    <w:p w14:paraId="3449FDC6" w14:textId="2E1333F4" w:rsidR="000143A1" w:rsidRPr="008F578C" w:rsidRDefault="00DF5AA8" w:rsidP="000143A1">
      <w:pPr>
        <w:jc w:val="center"/>
        <w:rPr>
          <w:rFonts w:ascii="Times New Roman" w:hAnsi="Times New Roman" w:cs="Times New Roman"/>
          <w:b/>
          <w:bCs/>
          <w:sz w:val="24"/>
          <w:szCs w:val="24"/>
        </w:rPr>
      </w:pPr>
      <w:r>
        <w:rPr>
          <w:rFonts w:ascii="Times New Roman" w:hAnsi="Times New Roman" w:cs="Times New Roman"/>
          <w:b/>
          <w:bCs/>
          <w:sz w:val="24"/>
          <w:szCs w:val="24"/>
        </w:rPr>
        <w:t>Р</w:t>
      </w:r>
      <w:r w:rsidR="000143A1" w:rsidRPr="008F578C">
        <w:rPr>
          <w:rFonts w:ascii="Times New Roman" w:hAnsi="Times New Roman" w:cs="Times New Roman"/>
          <w:b/>
          <w:bCs/>
          <w:sz w:val="24"/>
          <w:szCs w:val="24"/>
        </w:rPr>
        <w:t xml:space="preserve">абочая программа </w:t>
      </w:r>
      <w:r w:rsidR="000143A1">
        <w:rPr>
          <w:rFonts w:ascii="Times New Roman" w:hAnsi="Times New Roman" w:cs="Times New Roman"/>
          <w:b/>
          <w:bCs/>
          <w:sz w:val="24"/>
          <w:szCs w:val="24"/>
        </w:rPr>
        <w:t>дисциплины</w:t>
      </w:r>
    </w:p>
    <w:p w14:paraId="15996C60" w14:textId="635A20C6" w:rsidR="000143A1" w:rsidRDefault="000143A1" w:rsidP="000143A1">
      <w:pPr>
        <w:pStyle w:val="1"/>
      </w:pPr>
      <w:bookmarkStart w:id="41" w:name="_Toc173335670"/>
      <w:r w:rsidRPr="006E7FF4">
        <w:t>«</w:t>
      </w:r>
      <w:r w:rsidR="00834535">
        <w:t>ОП</w:t>
      </w:r>
      <w:r w:rsidR="00EF1BA5">
        <w:t>Ц.03</w:t>
      </w:r>
      <w:r w:rsidR="00834535">
        <w:t xml:space="preserve"> </w:t>
      </w:r>
      <w:r w:rsidR="009B66D3">
        <w:t>ЭЛЕКТРОТЕХНИКА</w:t>
      </w:r>
      <w:r w:rsidRPr="006E7FF4">
        <w:t>»</w:t>
      </w:r>
      <w:bookmarkEnd w:id="41"/>
    </w:p>
    <w:p w14:paraId="39DF5161" w14:textId="77777777" w:rsidR="000143A1" w:rsidRPr="00BD6A9B" w:rsidRDefault="000143A1" w:rsidP="00BD6A9B">
      <w:pPr>
        <w:spacing w:line="360" w:lineRule="auto"/>
        <w:jc w:val="center"/>
        <w:rPr>
          <w:rFonts w:ascii="Times New Roman" w:hAnsi="Times New Roman" w:cs="Times New Roman"/>
          <w:b/>
          <w:bCs/>
          <w:sz w:val="24"/>
          <w:szCs w:val="24"/>
        </w:rPr>
      </w:pPr>
    </w:p>
    <w:p w14:paraId="4741BA0C" w14:textId="77777777" w:rsidR="000143A1" w:rsidRPr="00BD6A9B" w:rsidRDefault="000143A1" w:rsidP="00BD6A9B">
      <w:pPr>
        <w:spacing w:line="360" w:lineRule="auto"/>
        <w:jc w:val="center"/>
        <w:rPr>
          <w:rFonts w:ascii="Times New Roman" w:hAnsi="Times New Roman" w:cs="Times New Roman"/>
          <w:b/>
          <w:bCs/>
          <w:sz w:val="24"/>
          <w:szCs w:val="24"/>
        </w:rPr>
      </w:pPr>
    </w:p>
    <w:p w14:paraId="3F8B46F6" w14:textId="77777777" w:rsidR="000143A1" w:rsidRPr="00BD6A9B" w:rsidRDefault="000143A1" w:rsidP="00BD6A9B">
      <w:pPr>
        <w:spacing w:line="360" w:lineRule="auto"/>
        <w:jc w:val="center"/>
        <w:rPr>
          <w:rFonts w:ascii="Times New Roman" w:hAnsi="Times New Roman" w:cs="Times New Roman"/>
          <w:b/>
          <w:bCs/>
          <w:sz w:val="24"/>
          <w:szCs w:val="24"/>
        </w:rPr>
      </w:pPr>
    </w:p>
    <w:p w14:paraId="5D2E14B8" w14:textId="77777777" w:rsidR="000143A1" w:rsidRPr="00BD6A9B" w:rsidRDefault="000143A1" w:rsidP="00BD6A9B">
      <w:pPr>
        <w:spacing w:line="360" w:lineRule="auto"/>
        <w:jc w:val="center"/>
        <w:rPr>
          <w:rFonts w:ascii="Times New Roman" w:hAnsi="Times New Roman" w:cs="Times New Roman"/>
          <w:b/>
          <w:bCs/>
          <w:sz w:val="24"/>
          <w:szCs w:val="24"/>
        </w:rPr>
      </w:pPr>
    </w:p>
    <w:p w14:paraId="4BDDD061" w14:textId="77777777" w:rsidR="000143A1" w:rsidRPr="00BD6A9B" w:rsidRDefault="000143A1" w:rsidP="00BD6A9B">
      <w:pPr>
        <w:spacing w:line="360" w:lineRule="auto"/>
        <w:jc w:val="center"/>
        <w:rPr>
          <w:rFonts w:ascii="Times New Roman" w:hAnsi="Times New Roman" w:cs="Times New Roman"/>
          <w:b/>
          <w:bCs/>
          <w:sz w:val="24"/>
          <w:szCs w:val="24"/>
        </w:rPr>
      </w:pPr>
    </w:p>
    <w:p w14:paraId="178FE48B" w14:textId="77777777" w:rsidR="000143A1" w:rsidRPr="00BD6A9B" w:rsidRDefault="000143A1" w:rsidP="00BD6A9B">
      <w:pPr>
        <w:spacing w:line="360" w:lineRule="auto"/>
        <w:jc w:val="center"/>
        <w:rPr>
          <w:rFonts w:ascii="Times New Roman" w:hAnsi="Times New Roman" w:cs="Times New Roman"/>
          <w:b/>
          <w:bCs/>
          <w:sz w:val="24"/>
          <w:szCs w:val="24"/>
        </w:rPr>
      </w:pPr>
    </w:p>
    <w:p w14:paraId="10E13EF8" w14:textId="77777777" w:rsidR="000143A1" w:rsidRPr="00BD6A9B" w:rsidRDefault="000143A1" w:rsidP="00BD6A9B">
      <w:pPr>
        <w:spacing w:line="360" w:lineRule="auto"/>
        <w:jc w:val="center"/>
        <w:rPr>
          <w:rFonts w:ascii="Times New Roman" w:hAnsi="Times New Roman" w:cs="Times New Roman"/>
          <w:b/>
          <w:bCs/>
          <w:sz w:val="24"/>
          <w:szCs w:val="24"/>
        </w:rPr>
      </w:pPr>
    </w:p>
    <w:p w14:paraId="2C395F3A" w14:textId="283F8511" w:rsidR="000143A1" w:rsidRDefault="000143A1" w:rsidP="00BD6A9B">
      <w:pPr>
        <w:spacing w:line="360" w:lineRule="auto"/>
        <w:jc w:val="center"/>
        <w:rPr>
          <w:rFonts w:ascii="Times New Roman" w:hAnsi="Times New Roman" w:cs="Times New Roman"/>
          <w:b/>
          <w:bCs/>
          <w:sz w:val="24"/>
          <w:szCs w:val="24"/>
        </w:rPr>
      </w:pPr>
    </w:p>
    <w:p w14:paraId="27E0B13F" w14:textId="71FC9015" w:rsidR="00710D3F" w:rsidRDefault="00710D3F" w:rsidP="00BD6A9B">
      <w:pPr>
        <w:spacing w:line="360" w:lineRule="auto"/>
        <w:jc w:val="center"/>
        <w:rPr>
          <w:rFonts w:ascii="Times New Roman" w:hAnsi="Times New Roman" w:cs="Times New Roman"/>
          <w:b/>
          <w:bCs/>
          <w:sz w:val="24"/>
          <w:szCs w:val="24"/>
        </w:rPr>
      </w:pPr>
    </w:p>
    <w:p w14:paraId="01305970" w14:textId="70C23F60" w:rsidR="00710D3F" w:rsidRDefault="00710D3F" w:rsidP="00BD6A9B">
      <w:pPr>
        <w:spacing w:line="360" w:lineRule="auto"/>
        <w:jc w:val="center"/>
        <w:rPr>
          <w:rFonts w:ascii="Times New Roman" w:hAnsi="Times New Roman" w:cs="Times New Roman"/>
          <w:b/>
          <w:bCs/>
          <w:sz w:val="24"/>
          <w:szCs w:val="24"/>
        </w:rPr>
      </w:pPr>
    </w:p>
    <w:p w14:paraId="670627F4" w14:textId="32F8B25F" w:rsidR="00710D3F" w:rsidRDefault="00710D3F" w:rsidP="00BD6A9B">
      <w:pPr>
        <w:spacing w:line="360" w:lineRule="auto"/>
        <w:jc w:val="center"/>
        <w:rPr>
          <w:rFonts w:ascii="Times New Roman" w:hAnsi="Times New Roman" w:cs="Times New Roman"/>
          <w:b/>
          <w:bCs/>
          <w:sz w:val="24"/>
          <w:szCs w:val="24"/>
        </w:rPr>
      </w:pPr>
    </w:p>
    <w:p w14:paraId="09DFAEE5" w14:textId="178B4E1E" w:rsidR="00710D3F" w:rsidRDefault="00710D3F" w:rsidP="00BD6A9B">
      <w:pPr>
        <w:spacing w:line="360" w:lineRule="auto"/>
        <w:jc w:val="center"/>
        <w:rPr>
          <w:rFonts w:ascii="Times New Roman" w:hAnsi="Times New Roman" w:cs="Times New Roman"/>
          <w:b/>
          <w:bCs/>
          <w:sz w:val="24"/>
          <w:szCs w:val="24"/>
        </w:rPr>
      </w:pPr>
    </w:p>
    <w:p w14:paraId="56408933" w14:textId="7B6257B4" w:rsidR="00710D3F" w:rsidRDefault="00710D3F" w:rsidP="00BD6A9B">
      <w:pPr>
        <w:spacing w:line="360" w:lineRule="auto"/>
        <w:jc w:val="center"/>
        <w:rPr>
          <w:rFonts w:ascii="Times New Roman" w:hAnsi="Times New Roman" w:cs="Times New Roman"/>
          <w:b/>
          <w:bCs/>
          <w:sz w:val="24"/>
          <w:szCs w:val="24"/>
        </w:rPr>
      </w:pPr>
    </w:p>
    <w:p w14:paraId="06CB8623" w14:textId="7D8A3F36" w:rsidR="00710D3F" w:rsidRDefault="00710D3F" w:rsidP="00BD6A9B">
      <w:pPr>
        <w:spacing w:line="360" w:lineRule="auto"/>
        <w:jc w:val="center"/>
        <w:rPr>
          <w:rFonts w:ascii="Times New Roman" w:hAnsi="Times New Roman" w:cs="Times New Roman"/>
          <w:b/>
          <w:bCs/>
          <w:sz w:val="24"/>
          <w:szCs w:val="24"/>
        </w:rPr>
      </w:pPr>
    </w:p>
    <w:p w14:paraId="426192E2" w14:textId="77777777" w:rsidR="00710D3F" w:rsidRPr="00BD6A9B" w:rsidRDefault="00710D3F" w:rsidP="00BD6A9B">
      <w:pPr>
        <w:spacing w:line="360" w:lineRule="auto"/>
        <w:jc w:val="center"/>
        <w:rPr>
          <w:rFonts w:ascii="Times New Roman" w:hAnsi="Times New Roman" w:cs="Times New Roman"/>
          <w:b/>
          <w:bCs/>
          <w:sz w:val="24"/>
          <w:szCs w:val="24"/>
        </w:rPr>
      </w:pPr>
    </w:p>
    <w:p w14:paraId="3006F137" w14:textId="676EFF63" w:rsidR="000143A1" w:rsidRDefault="000143A1" w:rsidP="00BD6A9B">
      <w:pPr>
        <w:spacing w:line="360" w:lineRule="auto"/>
        <w:jc w:val="center"/>
        <w:rPr>
          <w:rFonts w:ascii="Times New Roman" w:hAnsi="Times New Roman" w:cs="Times New Roman"/>
          <w:b/>
          <w:bCs/>
          <w:sz w:val="24"/>
          <w:szCs w:val="24"/>
        </w:rPr>
      </w:pPr>
      <w:bookmarkStart w:id="42" w:name="_Toc156295010"/>
      <w:r w:rsidRPr="00BD6A9B">
        <w:rPr>
          <w:rFonts w:ascii="Times New Roman" w:hAnsi="Times New Roman" w:cs="Times New Roman"/>
          <w:b/>
          <w:bCs/>
          <w:sz w:val="24"/>
          <w:szCs w:val="24"/>
        </w:rPr>
        <w:t>202</w:t>
      </w:r>
      <w:r w:rsidR="00C24A2C">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bookmarkEnd w:id="42"/>
    </w:p>
    <w:p w14:paraId="50129DCE" w14:textId="39F557F5" w:rsidR="00CB4024" w:rsidRDefault="00CB4024" w:rsidP="00BD6A9B">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br w:type="page"/>
      </w:r>
    </w:p>
    <w:p w14:paraId="6040339C" w14:textId="77777777" w:rsidR="00CB4024" w:rsidRPr="00DF068E" w:rsidRDefault="00CB4024" w:rsidP="00CB4024">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1A08CC4E" w14:textId="77777777" w:rsidR="00CB4024" w:rsidRPr="000143A1" w:rsidRDefault="00CB4024" w:rsidP="00CB4024">
      <w:pPr>
        <w:pStyle w:val="14"/>
        <w:rPr>
          <w:rFonts w:asciiTheme="minorHAnsi" w:eastAsiaTheme="minorEastAsia" w:hAnsiTheme="minorHAnsi" w:cstheme="minorBidi"/>
          <w:lang w:eastAsia="ru-RU"/>
        </w:rPr>
      </w:pPr>
      <w:r w:rsidRPr="000143A1">
        <w:fldChar w:fldCharType="begin"/>
      </w:r>
      <w:r w:rsidRPr="000143A1">
        <w:instrText xml:space="preserve"> TOC \h \z \t "Раздел 1;1;Раздел 1.1;2" </w:instrText>
      </w:r>
      <w:r w:rsidRPr="000143A1">
        <w:fldChar w:fldCharType="separate"/>
      </w:r>
      <w:hyperlink w:anchor="_Toc156294875" w:history="1"/>
    </w:p>
    <w:p w14:paraId="5E927DA3" w14:textId="77777777" w:rsidR="00CB4024" w:rsidRPr="000143A1" w:rsidRDefault="00E4230B" w:rsidP="00CB4024">
      <w:pPr>
        <w:pStyle w:val="14"/>
        <w:rPr>
          <w:rFonts w:asciiTheme="minorHAnsi" w:eastAsiaTheme="minorEastAsia" w:hAnsiTheme="minorHAnsi" w:cstheme="minorBidi"/>
          <w:lang w:eastAsia="ru-RU"/>
        </w:rPr>
      </w:pPr>
      <w:hyperlink w:anchor="_Toc156294876" w:history="1">
        <w:r w:rsidR="00CB4024" w:rsidRPr="000143A1">
          <w:rPr>
            <w:rStyle w:val="af0"/>
            <w:b w:val="0"/>
            <w:bCs w:val="0"/>
          </w:rPr>
          <w:t>1. ОБЩАЯ ХАРАКТЕРИСТИКА</w:t>
        </w:r>
        <w:r w:rsidR="00CB4024" w:rsidRPr="000143A1">
          <w:rPr>
            <w:webHidden/>
          </w:rPr>
          <w:tab/>
        </w:r>
        <w:r w:rsidR="00CB4024" w:rsidRPr="000143A1">
          <w:rPr>
            <w:webHidden/>
          </w:rPr>
          <w:fldChar w:fldCharType="begin"/>
        </w:r>
        <w:r w:rsidR="00CB4024" w:rsidRPr="000143A1">
          <w:rPr>
            <w:webHidden/>
          </w:rPr>
          <w:instrText xml:space="preserve"> PAGEREF _Toc156294876 \h </w:instrText>
        </w:r>
        <w:r w:rsidR="00CB4024" w:rsidRPr="000143A1">
          <w:rPr>
            <w:webHidden/>
          </w:rPr>
        </w:r>
        <w:r w:rsidR="00CB4024" w:rsidRPr="000143A1">
          <w:rPr>
            <w:webHidden/>
          </w:rPr>
          <w:fldChar w:fldCharType="separate"/>
        </w:r>
        <w:r w:rsidR="00CB4024" w:rsidRPr="000143A1">
          <w:rPr>
            <w:webHidden/>
          </w:rPr>
          <w:t>4</w:t>
        </w:r>
        <w:r w:rsidR="00CB4024" w:rsidRPr="000143A1">
          <w:rPr>
            <w:webHidden/>
          </w:rPr>
          <w:fldChar w:fldCharType="end"/>
        </w:r>
      </w:hyperlink>
    </w:p>
    <w:p w14:paraId="34EAC3FC" w14:textId="77777777" w:rsidR="00CB4024" w:rsidRPr="000143A1" w:rsidRDefault="00E4230B" w:rsidP="00CB4024">
      <w:pPr>
        <w:pStyle w:val="21"/>
        <w:rPr>
          <w:rFonts w:asciiTheme="minorHAnsi" w:eastAsiaTheme="minorEastAsia" w:hAnsiTheme="minorHAnsi" w:cstheme="minorBidi"/>
          <w:i w:val="0"/>
          <w:iCs w:val="0"/>
          <w:sz w:val="22"/>
          <w:szCs w:val="22"/>
        </w:rPr>
      </w:pPr>
      <w:hyperlink w:anchor="_Toc156294877" w:history="1">
        <w:r w:rsidR="00CB4024" w:rsidRPr="000143A1">
          <w:rPr>
            <w:rStyle w:val="af0"/>
            <w:i w:val="0"/>
            <w:iCs w:val="0"/>
          </w:rPr>
          <w:t>1.1. Цель и место дисциплины в структуре образовательной программы</w:t>
        </w:r>
        <w:r w:rsidR="00CB4024" w:rsidRPr="000143A1">
          <w:rPr>
            <w:i w:val="0"/>
            <w:iCs w:val="0"/>
            <w:webHidden/>
          </w:rPr>
          <w:tab/>
        </w:r>
        <w:r w:rsidR="00CB4024" w:rsidRPr="000143A1">
          <w:rPr>
            <w:i w:val="0"/>
            <w:iCs w:val="0"/>
            <w:webHidden/>
          </w:rPr>
          <w:fldChar w:fldCharType="begin"/>
        </w:r>
        <w:r w:rsidR="00CB4024" w:rsidRPr="000143A1">
          <w:rPr>
            <w:i w:val="0"/>
            <w:iCs w:val="0"/>
            <w:webHidden/>
          </w:rPr>
          <w:instrText xml:space="preserve"> PAGEREF _Toc156294877 \h </w:instrText>
        </w:r>
        <w:r w:rsidR="00CB4024" w:rsidRPr="000143A1">
          <w:rPr>
            <w:i w:val="0"/>
            <w:iCs w:val="0"/>
            <w:webHidden/>
          </w:rPr>
        </w:r>
        <w:r w:rsidR="00CB4024" w:rsidRPr="000143A1">
          <w:rPr>
            <w:i w:val="0"/>
            <w:iCs w:val="0"/>
            <w:webHidden/>
          </w:rPr>
          <w:fldChar w:fldCharType="separate"/>
        </w:r>
        <w:r w:rsidR="00CB4024" w:rsidRPr="000143A1">
          <w:rPr>
            <w:i w:val="0"/>
            <w:iCs w:val="0"/>
            <w:webHidden/>
          </w:rPr>
          <w:t>4</w:t>
        </w:r>
        <w:r w:rsidR="00CB4024" w:rsidRPr="000143A1">
          <w:rPr>
            <w:i w:val="0"/>
            <w:iCs w:val="0"/>
            <w:webHidden/>
          </w:rPr>
          <w:fldChar w:fldCharType="end"/>
        </w:r>
      </w:hyperlink>
    </w:p>
    <w:p w14:paraId="2D6D785C" w14:textId="77777777" w:rsidR="00CB4024" w:rsidRPr="000143A1" w:rsidRDefault="00E4230B" w:rsidP="00CB4024">
      <w:pPr>
        <w:pStyle w:val="21"/>
        <w:rPr>
          <w:rFonts w:asciiTheme="minorHAnsi" w:eastAsiaTheme="minorEastAsia" w:hAnsiTheme="minorHAnsi" w:cstheme="minorBidi"/>
          <w:i w:val="0"/>
          <w:iCs w:val="0"/>
          <w:sz w:val="22"/>
          <w:szCs w:val="22"/>
        </w:rPr>
      </w:pPr>
      <w:hyperlink w:anchor="_Toc156294878" w:history="1">
        <w:r w:rsidR="00CB4024" w:rsidRPr="000143A1">
          <w:rPr>
            <w:rStyle w:val="af0"/>
            <w:i w:val="0"/>
            <w:iCs w:val="0"/>
          </w:rPr>
          <w:t>1.2. Планируемые результаты освоения дисциплины</w:t>
        </w:r>
        <w:r w:rsidR="00CB4024" w:rsidRPr="000143A1">
          <w:rPr>
            <w:i w:val="0"/>
            <w:iCs w:val="0"/>
            <w:webHidden/>
          </w:rPr>
          <w:tab/>
        </w:r>
        <w:r w:rsidR="00CB4024" w:rsidRPr="000143A1">
          <w:rPr>
            <w:i w:val="0"/>
            <w:iCs w:val="0"/>
            <w:webHidden/>
          </w:rPr>
          <w:fldChar w:fldCharType="begin"/>
        </w:r>
        <w:r w:rsidR="00CB4024" w:rsidRPr="000143A1">
          <w:rPr>
            <w:i w:val="0"/>
            <w:iCs w:val="0"/>
            <w:webHidden/>
          </w:rPr>
          <w:instrText xml:space="preserve"> PAGEREF _Toc156294878 \h </w:instrText>
        </w:r>
        <w:r w:rsidR="00CB4024" w:rsidRPr="000143A1">
          <w:rPr>
            <w:i w:val="0"/>
            <w:iCs w:val="0"/>
            <w:webHidden/>
          </w:rPr>
        </w:r>
        <w:r w:rsidR="00CB4024" w:rsidRPr="000143A1">
          <w:rPr>
            <w:i w:val="0"/>
            <w:iCs w:val="0"/>
            <w:webHidden/>
          </w:rPr>
          <w:fldChar w:fldCharType="separate"/>
        </w:r>
        <w:r w:rsidR="00CB4024" w:rsidRPr="000143A1">
          <w:rPr>
            <w:i w:val="0"/>
            <w:iCs w:val="0"/>
            <w:webHidden/>
          </w:rPr>
          <w:t>4</w:t>
        </w:r>
        <w:r w:rsidR="00CB4024" w:rsidRPr="000143A1">
          <w:rPr>
            <w:i w:val="0"/>
            <w:iCs w:val="0"/>
            <w:webHidden/>
          </w:rPr>
          <w:fldChar w:fldCharType="end"/>
        </w:r>
      </w:hyperlink>
    </w:p>
    <w:p w14:paraId="5BAF24C8" w14:textId="77777777" w:rsidR="00CB4024" w:rsidRPr="000143A1" w:rsidRDefault="00E4230B" w:rsidP="00CB4024">
      <w:pPr>
        <w:pStyle w:val="14"/>
        <w:rPr>
          <w:rFonts w:asciiTheme="minorHAnsi" w:eastAsiaTheme="minorEastAsia" w:hAnsiTheme="minorHAnsi" w:cstheme="minorBidi"/>
          <w:lang w:eastAsia="ru-RU"/>
        </w:rPr>
      </w:pPr>
      <w:hyperlink w:anchor="_Toc156294879" w:history="1">
        <w:r w:rsidR="00CB4024" w:rsidRPr="000143A1">
          <w:rPr>
            <w:rStyle w:val="af0"/>
            <w:b w:val="0"/>
            <w:bCs w:val="0"/>
          </w:rPr>
          <w:t>2. СТРУКТУРА И СОДЕРЖАНИЕ ДИСЦИПЛИНЫ</w:t>
        </w:r>
        <w:r w:rsidR="00CB4024" w:rsidRPr="000143A1">
          <w:rPr>
            <w:webHidden/>
          </w:rPr>
          <w:tab/>
        </w:r>
        <w:r w:rsidR="00CB4024" w:rsidRPr="000143A1">
          <w:rPr>
            <w:webHidden/>
          </w:rPr>
          <w:fldChar w:fldCharType="begin"/>
        </w:r>
        <w:r w:rsidR="00CB4024" w:rsidRPr="000143A1">
          <w:rPr>
            <w:webHidden/>
          </w:rPr>
          <w:instrText xml:space="preserve"> PAGEREF _Toc156294879 \h </w:instrText>
        </w:r>
        <w:r w:rsidR="00CB4024" w:rsidRPr="000143A1">
          <w:rPr>
            <w:webHidden/>
          </w:rPr>
        </w:r>
        <w:r w:rsidR="00CB4024" w:rsidRPr="000143A1">
          <w:rPr>
            <w:webHidden/>
          </w:rPr>
          <w:fldChar w:fldCharType="separate"/>
        </w:r>
        <w:r w:rsidR="00CB4024" w:rsidRPr="000143A1">
          <w:rPr>
            <w:webHidden/>
          </w:rPr>
          <w:t>4</w:t>
        </w:r>
        <w:r w:rsidR="00CB4024" w:rsidRPr="000143A1">
          <w:rPr>
            <w:webHidden/>
          </w:rPr>
          <w:fldChar w:fldCharType="end"/>
        </w:r>
      </w:hyperlink>
    </w:p>
    <w:p w14:paraId="6922F1CF" w14:textId="77777777" w:rsidR="00CB4024" w:rsidRPr="000143A1" w:rsidRDefault="00E4230B" w:rsidP="00CB4024">
      <w:pPr>
        <w:pStyle w:val="21"/>
        <w:rPr>
          <w:rFonts w:asciiTheme="minorHAnsi" w:eastAsiaTheme="minorEastAsia" w:hAnsiTheme="minorHAnsi" w:cstheme="minorBidi"/>
          <w:i w:val="0"/>
          <w:iCs w:val="0"/>
          <w:sz w:val="22"/>
          <w:szCs w:val="22"/>
        </w:rPr>
      </w:pPr>
      <w:hyperlink w:anchor="_Toc156294880" w:history="1">
        <w:r w:rsidR="00CB4024" w:rsidRPr="000143A1">
          <w:rPr>
            <w:rStyle w:val="af0"/>
            <w:i w:val="0"/>
            <w:iCs w:val="0"/>
          </w:rPr>
          <w:t>2.1. Трудоемкость освоения дисциплины</w:t>
        </w:r>
        <w:r w:rsidR="00CB4024" w:rsidRPr="000143A1">
          <w:rPr>
            <w:i w:val="0"/>
            <w:iCs w:val="0"/>
            <w:webHidden/>
          </w:rPr>
          <w:tab/>
        </w:r>
        <w:r w:rsidR="00CB4024" w:rsidRPr="000143A1">
          <w:rPr>
            <w:i w:val="0"/>
            <w:iCs w:val="0"/>
            <w:webHidden/>
          </w:rPr>
          <w:fldChar w:fldCharType="begin"/>
        </w:r>
        <w:r w:rsidR="00CB4024" w:rsidRPr="000143A1">
          <w:rPr>
            <w:i w:val="0"/>
            <w:iCs w:val="0"/>
            <w:webHidden/>
          </w:rPr>
          <w:instrText xml:space="preserve"> PAGEREF _Toc156294880 \h </w:instrText>
        </w:r>
        <w:r w:rsidR="00CB4024" w:rsidRPr="000143A1">
          <w:rPr>
            <w:i w:val="0"/>
            <w:iCs w:val="0"/>
            <w:webHidden/>
          </w:rPr>
        </w:r>
        <w:r w:rsidR="00CB4024" w:rsidRPr="000143A1">
          <w:rPr>
            <w:i w:val="0"/>
            <w:iCs w:val="0"/>
            <w:webHidden/>
          </w:rPr>
          <w:fldChar w:fldCharType="separate"/>
        </w:r>
        <w:r w:rsidR="00CB4024" w:rsidRPr="000143A1">
          <w:rPr>
            <w:i w:val="0"/>
            <w:iCs w:val="0"/>
            <w:webHidden/>
          </w:rPr>
          <w:t>4</w:t>
        </w:r>
        <w:r w:rsidR="00CB4024" w:rsidRPr="000143A1">
          <w:rPr>
            <w:i w:val="0"/>
            <w:iCs w:val="0"/>
            <w:webHidden/>
          </w:rPr>
          <w:fldChar w:fldCharType="end"/>
        </w:r>
      </w:hyperlink>
    </w:p>
    <w:p w14:paraId="7CA37447" w14:textId="77777777" w:rsidR="00CB4024" w:rsidRPr="000143A1" w:rsidRDefault="00E4230B" w:rsidP="00CB4024">
      <w:pPr>
        <w:pStyle w:val="21"/>
        <w:rPr>
          <w:rFonts w:asciiTheme="minorHAnsi" w:eastAsiaTheme="minorEastAsia" w:hAnsiTheme="minorHAnsi" w:cstheme="minorBidi"/>
          <w:i w:val="0"/>
          <w:iCs w:val="0"/>
          <w:sz w:val="22"/>
          <w:szCs w:val="22"/>
        </w:rPr>
      </w:pPr>
      <w:hyperlink w:anchor="_Toc156294881" w:history="1">
        <w:r w:rsidR="00CB4024" w:rsidRPr="000143A1">
          <w:rPr>
            <w:rStyle w:val="af0"/>
            <w:i w:val="0"/>
            <w:iCs w:val="0"/>
          </w:rPr>
          <w:t>2.2. Примерное содержание дисциплины</w:t>
        </w:r>
        <w:r w:rsidR="00CB4024" w:rsidRPr="000143A1">
          <w:rPr>
            <w:i w:val="0"/>
            <w:iCs w:val="0"/>
            <w:webHidden/>
          </w:rPr>
          <w:tab/>
        </w:r>
        <w:r w:rsidR="00CB4024" w:rsidRPr="000143A1">
          <w:rPr>
            <w:i w:val="0"/>
            <w:iCs w:val="0"/>
            <w:webHidden/>
          </w:rPr>
          <w:fldChar w:fldCharType="begin"/>
        </w:r>
        <w:r w:rsidR="00CB4024" w:rsidRPr="000143A1">
          <w:rPr>
            <w:i w:val="0"/>
            <w:iCs w:val="0"/>
            <w:webHidden/>
          </w:rPr>
          <w:instrText xml:space="preserve"> PAGEREF _Toc156294881 \h </w:instrText>
        </w:r>
        <w:r w:rsidR="00CB4024" w:rsidRPr="000143A1">
          <w:rPr>
            <w:i w:val="0"/>
            <w:iCs w:val="0"/>
            <w:webHidden/>
          </w:rPr>
        </w:r>
        <w:r w:rsidR="00CB4024" w:rsidRPr="000143A1">
          <w:rPr>
            <w:i w:val="0"/>
            <w:iCs w:val="0"/>
            <w:webHidden/>
          </w:rPr>
          <w:fldChar w:fldCharType="separate"/>
        </w:r>
        <w:r w:rsidR="00CB4024" w:rsidRPr="000143A1">
          <w:rPr>
            <w:i w:val="0"/>
            <w:iCs w:val="0"/>
            <w:webHidden/>
          </w:rPr>
          <w:t>5</w:t>
        </w:r>
        <w:r w:rsidR="00CB4024" w:rsidRPr="000143A1">
          <w:rPr>
            <w:i w:val="0"/>
            <w:iCs w:val="0"/>
            <w:webHidden/>
          </w:rPr>
          <w:fldChar w:fldCharType="end"/>
        </w:r>
      </w:hyperlink>
    </w:p>
    <w:p w14:paraId="25B0BF15" w14:textId="77777777" w:rsidR="00CB4024" w:rsidRPr="000143A1" w:rsidRDefault="00E4230B" w:rsidP="00CB4024">
      <w:pPr>
        <w:pStyle w:val="21"/>
        <w:rPr>
          <w:rFonts w:asciiTheme="minorHAnsi" w:eastAsiaTheme="minorEastAsia" w:hAnsiTheme="minorHAnsi" w:cstheme="minorBidi"/>
          <w:i w:val="0"/>
          <w:iCs w:val="0"/>
          <w:sz w:val="22"/>
          <w:szCs w:val="22"/>
        </w:rPr>
      </w:pPr>
      <w:hyperlink w:anchor="_Toc156294883" w:history="1">
        <w:r w:rsidR="00CB4024" w:rsidRPr="000143A1">
          <w:rPr>
            <w:rStyle w:val="af0"/>
            <w:i w:val="0"/>
            <w:iCs w:val="0"/>
          </w:rPr>
          <w:t>2.3. Курсовой проект (работа)</w:t>
        </w:r>
        <w:r w:rsidR="00CB4024" w:rsidRPr="000143A1">
          <w:rPr>
            <w:i w:val="0"/>
            <w:iCs w:val="0"/>
            <w:webHidden/>
          </w:rPr>
          <w:tab/>
        </w:r>
        <w:r w:rsidR="00CB4024" w:rsidRPr="000143A1">
          <w:rPr>
            <w:i w:val="0"/>
            <w:iCs w:val="0"/>
            <w:webHidden/>
          </w:rPr>
          <w:fldChar w:fldCharType="begin"/>
        </w:r>
        <w:r w:rsidR="00CB4024" w:rsidRPr="000143A1">
          <w:rPr>
            <w:i w:val="0"/>
            <w:iCs w:val="0"/>
            <w:webHidden/>
          </w:rPr>
          <w:instrText xml:space="preserve"> PAGEREF _Toc156294883 \h </w:instrText>
        </w:r>
        <w:r w:rsidR="00CB4024" w:rsidRPr="000143A1">
          <w:rPr>
            <w:i w:val="0"/>
            <w:iCs w:val="0"/>
            <w:webHidden/>
          </w:rPr>
        </w:r>
        <w:r w:rsidR="00CB4024" w:rsidRPr="000143A1">
          <w:rPr>
            <w:i w:val="0"/>
            <w:iCs w:val="0"/>
            <w:webHidden/>
          </w:rPr>
          <w:fldChar w:fldCharType="separate"/>
        </w:r>
        <w:r w:rsidR="00CB4024" w:rsidRPr="000143A1">
          <w:rPr>
            <w:i w:val="0"/>
            <w:iCs w:val="0"/>
            <w:webHidden/>
          </w:rPr>
          <w:t>5</w:t>
        </w:r>
        <w:r w:rsidR="00CB4024" w:rsidRPr="000143A1">
          <w:rPr>
            <w:i w:val="0"/>
            <w:iCs w:val="0"/>
            <w:webHidden/>
          </w:rPr>
          <w:fldChar w:fldCharType="end"/>
        </w:r>
      </w:hyperlink>
    </w:p>
    <w:p w14:paraId="089F42B4" w14:textId="77777777" w:rsidR="00CB4024" w:rsidRPr="000143A1" w:rsidRDefault="00E4230B" w:rsidP="00CB4024">
      <w:pPr>
        <w:pStyle w:val="14"/>
        <w:rPr>
          <w:rFonts w:asciiTheme="minorHAnsi" w:eastAsiaTheme="minorEastAsia" w:hAnsiTheme="minorHAnsi" w:cstheme="minorBidi"/>
          <w:lang w:eastAsia="ru-RU"/>
        </w:rPr>
      </w:pPr>
      <w:hyperlink w:anchor="_Toc156294884" w:history="1">
        <w:r w:rsidR="00CB4024" w:rsidRPr="000143A1">
          <w:rPr>
            <w:rStyle w:val="af0"/>
            <w:b w:val="0"/>
            <w:bCs w:val="0"/>
          </w:rPr>
          <w:t>3. УСЛОВИЯ РЕАЛИЗАЦИИ ДИСЦИПЛИНЫ</w:t>
        </w:r>
        <w:r w:rsidR="00CB4024" w:rsidRPr="000143A1">
          <w:rPr>
            <w:webHidden/>
          </w:rPr>
          <w:tab/>
        </w:r>
        <w:r w:rsidR="00CB4024" w:rsidRPr="000143A1">
          <w:rPr>
            <w:webHidden/>
          </w:rPr>
          <w:fldChar w:fldCharType="begin"/>
        </w:r>
        <w:r w:rsidR="00CB4024" w:rsidRPr="000143A1">
          <w:rPr>
            <w:webHidden/>
          </w:rPr>
          <w:instrText xml:space="preserve"> PAGEREF _Toc156294884 \h </w:instrText>
        </w:r>
        <w:r w:rsidR="00CB4024" w:rsidRPr="000143A1">
          <w:rPr>
            <w:webHidden/>
          </w:rPr>
        </w:r>
        <w:r w:rsidR="00CB4024" w:rsidRPr="000143A1">
          <w:rPr>
            <w:webHidden/>
          </w:rPr>
          <w:fldChar w:fldCharType="separate"/>
        </w:r>
        <w:r w:rsidR="00CB4024" w:rsidRPr="000143A1">
          <w:rPr>
            <w:webHidden/>
          </w:rPr>
          <w:t>6</w:t>
        </w:r>
        <w:r w:rsidR="00CB4024" w:rsidRPr="000143A1">
          <w:rPr>
            <w:webHidden/>
          </w:rPr>
          <w:fldChar w:fldCharType="end"/>
        </w:r>
      </w:hyperlink>
    </w:p>
    <w:p w14:paraId="60CE9E19" w14:textId="77777777" w:rsidR="00CB4024" w:rsidRPr="000143A1" w:rsidRDefault="00E4230B" w:rsidP="00CB4024">
      <w:pPr>
        <w:pStyle w:val="21"/>
        <w:rPr>
          <w:rFonts w:asciiTheme="minorHAnsi" w:eastAsiaTheme="minorEastAsia" w:hAnsiTheme="minorHAnsi" w:cstheme="minorBidi"/>
          <w:i w:val="0"/>
          <w:iCs w:val="0"/>
          <w:sz w:val="22"/>
          <w:szCs w:val="22"/>
        </w:rPr>
      </w:pPr>
      <w:hyperlink w:anchor="_Toc156294885" w:history="1">
        <w:r w:rsidR="00CB4024" w:rsidRPr="000143A1">
          <w:rPr>
            <w:rStyle w:val="af0"/>
            <w:i w:val="0"/>
            <w:iCs w:val="0"/>
          </w:rPr>
          <w:t>3.1. Материально-техническое обеспечение</w:t>
        </w:r>
        <w:r w:rsidR="00CB4024" w:rsidRPr="000143A1">
          <w:rPr>
            <w:i w:val="0"/>
            <w:iCs w:val="0"/>
            <w:webHidden/>
          </w:rPr>
          <w:tab/>
        </w:r>
        <w:r w:rsidR="00CB4024" w:rsidRPr="000143A1">
          <w:rPr>
            <w:i w:val="0"/>
            <w:iCs w:val="0"/>
            <w:webHidden/>
          </w:rPr>
          <w:fldChar w:fldCharType="begin"/>
        </w:r>
        <w:r w:rsidR="00CB4024" w:rsidRPr="000143A1">
          <w:rPr>
            <w:i w:val="0"/>
            <w:iCs w:val="0"/>
            <w:webHidden/>
          </w:rPr>
          <w:instrText xml:space="preserve"> PAGEREF _Toc156294885 \h </w:instrText>
        </w:r>
        <w:r w:rsidR="00CB4024" w:rsidRPr="000143A1">
          <w:rPr>
            <w:i w:val="0"/>
            <w:iCs w:val="0"/>
            <w:webHidden/>
          </w:rPr>
        </w:r>
        <w:r w:rsidR="00CB4024" w:rsidRPr="000143A1">
          <w:rPr>
            <w:i w:val="0"/>
            <w:iCs w:val="0"/>
            <w:webHidden/>
          </w:rPr>
          <w:fldChar w:fldCharType="separate"/>
        </w:r>
        <w:r w:rsidR="00CB4024" w:rsidRPr="000143A1">
          <w:rPr>
            <w:i w:val="0"/>
            <w:iCs w:val="0"/>
            <w:webHidden/>
          </w:rPr>
          <w:t>6</w:t>
        </w:r>
        <w:r w:rsidR="00CB4024" w:rsidRPr="000143A1">
          <w:rPr>
            <w:i w:val="0"/>
            <w:iCs w:val="0"/>
            <w:webHidden/>
          </w:rPr>
          <w:fldChar w:fldCharType="end"/>
        </w:r>
      </w:hyperlink>
    </w:p>
    <w:p w14:paraId="71941373" w14:textId="77777777" w:rsidR="00CB4024" w:rsidRPr="000143A1" w:rsidRDefault="00E4230B" w:rsidP="00CB4024">
      <w:pPr>
        <w:pStyle w:val="21"/>
        <w:rPr>
          <w:rFonts w:asciiTheme="minorHAnsi" w:eastAsiaTheme="minorEastAsia" w:hAnsiTheme="minorHAnsi" w:cstheme="minorBidi"/>
          <w:i w:val="0"/>
          <w:iCs w:val="0"/>
          <w:sz w:val="22"/>
          <w:szCs w:val="22"/>
        </w:rPr>
      </w:pPr>
      <w:hyperlink w:anchor="_Toc156294886" w:history="1">
        <w:r w:rsidR="00CB4024" w:rsidRPr="000143A1">
          <w:rPr>
            <w:rStyle w:val="af0"/>
            <w:i w:val="0"/>
            <w:iCs w:val="0"/>
          </w:rPr>
          <w:t>3.2. Учебно-методическое обеспечение</w:t>
        </w:r>
        <w:r w:rsidR="00CB4024" w:rsidRPr="000143A1">
          <w:rPr>
            <w:i w:val="0"/>
            <w:iCs w:val="0"/>
            <w:webHidden/>
          </w:rPr>
          <w:tab/>
        </w:r>
        <w:r w:rsidR="00CB4024" w:rsidRPr="000143A1">
          <w:rPr>
            <w:i w:val="0"/>
            <w:iCs w:val="0"/>
            <w:webHidden/>
          </w:rPr>
          <w:fldChar w:fldCharType="begin"/>
        </w:r>
        <w:r w:rsidR="00CB4024" w:rsidRPr="000143A1">
          <w:rPr>
            <w:i w:val="0"/>
            <w:iCs w:val="0"/>
            <w:webHidden/>
          </w:rPr>
          <w:instrText xml:space="preserve"> PAGEREF _Toc156294886 \h </w:instrText>
        </w:r>
        <w:r w:rsidR="00CB4024" w:rsidRPr="000143A1">
          <w:rPr>
            <w:i w:val="0"/>
            <w:iCs w:val="0"/>
            <w:webHidden/>
          </w:rPr>
        </w:r>
        <w:r w:rsidR="00CB4024" w:rsidRPr="000143A1">
          <w:rPr>
            <w:i w:val="0"/>
            <w:iCs w:val="0"/>
            <w:webHidden/>
          </w:rPr>
          <w:fldChar w:fldCharType="separate"/>
        </w:r>
        <w:r w:rsidR="00CB4024" w:rsidRPr="000143A1">
          <w:rPr>
            <w:i w:val="0"/>
            <w:iCs w:val="0"/>
            <w:webHidden/>
          </w:rPr>
          <w:t>6</w:t>
        </w:r>
        <w:r w:rsidR="00CB4024" w:rsidRPr="000143A1">
          <w:rPr>
            <w:i w:val="0"/>
            <w:iCs w:val="0"/>
            <w:webHidden/>
          </w:rPr>
          <w:fldChar w:fldCharType="end"/>
        </w:r>
      </w:hyperlink>
    </w:p>
    <w:p w14:paraId="58BB11F8" w14:textId="77777777" w:rsidR="00CB4024" w:rsidRPr="000143A1" w:rsidRDefault="00E4230B" w:rsidP="00CB4024">
      <w:pPr>
        <w:pStyle w:val="14"/>
        <w:rPr>
          <w:rFonts w:asciiTheme="minorHAnsi" w:eastAsiaTheme="minorEastAsia" w:hAnsiTheme="minorHAnsi" w:cstheme="minorBidi"/>
          <w:lang w:eastAsia="ru-RU"/>
        </w:rPr>
      </w:pPr>
      <w:hyperlink w:anchor="_Toc156294887" w:history="1">
        <w:r w:rsidR="00CB4024" w:rsidRPr="000143A1">
          <w:rPr>
            <w:rStyle w:val="af0"/>
            <w:b w:val="0"/>
            <w:bCs w:val="0"/>
          </w:rPr>
          <w:t>4. КОНТРОЛЬ И ОЦЕНКА РЕЗУЛЬТАТОВ ОСВОЕНИЯ ДИСЦИПЛИНЫ</w:t>
        </w:r>
        <w:r w:rsidR="00CB4024" w:rsidRPr="000143A1">
          <w:rPr>
            <w:webHidden/>
          </w:rPr>
          <w:tab/>
        </w:r>
        <w:r w:rsidR="00CB4024" w:rsidRPr="000143A1">
          <w:rPr>
            <w:webHidden/>
          </w:rPr>
          <w:fldChar w:fldCharType="begin"/>
        </w:r>
        <w:r w:rsidR="00CB4024" w:rsidRPr="000143A1">
          <w:rPr>
            <w:webHidden/>
          </w:rPr>
          <w:instrText xml:space="preserve"> PAGEREF _Toc156294887 \h </w:instrText>
        </w:r>
        <w:r w:rsidR="00CB4024" w:rsidRPr="000143A1">
          <w:rPr>
            <w:webHidden/>
          </w:rPr>
        </w:r>
        <w:r w:rsidR="00CB4024" w:rsidRPr="000143A1">
          <w:rPr>
            <w:webHidden/>
          </w:rPr>
          <w:fldChar w:fldCharType="separate"/>
        </w:r>
        <w:r w:rsidR="00CB4024" w:rsidRPr="000143A1">
          <w:rPr>
            <w:webHidden/>
          </w:rPr>
          <w:t>6</w:t>
        </w:r>
        <w:r w:rsidR="00CB4024" w:rsidRPr="000143A1">
          <w:rPr>
            <w:webHidden/>
          </w:rPr>
          <w:fldChar w:fldCharType="end"/>
        </w:r>
      </w:hyperlink>
    </w:p>
    <w:p w14:paraId="1BAD4637" w14:textId="77777777" w:rsidR="00CB4024" w:rsidRPr="00DF068E" w:rsidRDefault="00CB4024" w:rsidP="003A2E59">
      <w:r w:rsidRPr="000143A1">
        <w:fldChar w:fldCharType="end"/>
      </w:r>
    </w:p>
    <w:p w14:paraId="616B6DC4" w14:textId="77777777" w:rsidR="00CB4024" w:rsidRPr="00DF068E" w:rsidRDefault="00CB4024" w:rsidP="00CB4024">
      <w:pPr>
        <w:pStyle w:val="1f"/>
        <w:jc w:val="left"/>
        <w:rPr>
          <w:rFonts w:ascii="Times New Roman" w:hAnsi="Times New Roman"/>
          <w:lang w:val="ru-RU"/>
        </w:rPr>
        <w:sectPr w:rsidR="00CB4024" w:rsidRPr="00DF068E" w:rsidSect="00FD33B4">
          <w:headerReference w:type="even" r:id="rId15"/>
          <w:headerReference w:type="default" r:id="rId16"/>
          <w:pgSz w:w="11906" w:h="16838"/>
          <w:pgMar w:top="1134" w:right="567" w:bottom="1134" w:left="1418" w:header="709" w:footer="709" w:gutter="0"/>
          <w:cols w:space="708"/>
          <w:docGrid w:linePitch="360"/>
        </w:sectPr>
      </w:pPr>
    </w:p>
    <w:p w14:paraId="715EE479" w14:textId="14728EDC" w:rsidR="00CB4024" w:rsidRPr="00F70F81" w:rsidRDefault="00CB4024" w:rsidP="00BE26F5">
      <w:pPr>
        <w:pStyle w:val="1f"/>
        <w:numPr>
          <w:ilvl w:val="0"/>
          <w:numId w:val="4"/>
        </w:numPr>
      </w:pPr>
      <w:r w:rsidRPr="00F70F81">
        <w:lastRenderedPageBreak/>
        <w:t>Общая характеристика</w:t>
      </w:r>
      <w:r w:rsidRPr="00F70F81">
        <w:rPr>
          <w:rFonts w:asciiTheme="minorHAnsi" w:hAnsiTheme="minorHAnsi"/>
          <w:lang w:val="ru-RU"/>
        </w:rPr>
        <w:t xml:space="preserve"> </w:t>
      </w:r>
      <w:r w:rsidRPr="00F70F81">
        <w:t>РАБОЧЕЙ ПРОГРАММЫ УЧЕБНОЙ ДИСЦИПЛИНЫ</w:t>
      </w:r>
    </w:p>
    <w:p w14:paraId="606FE1DA" w14:textId="1641E0F1" w:rsidR="00CB4024" w:rsidRPr="00F70F81" w:rsidRDefault="00CB4024" w:rsidP="00CB4024">
      <w:pPr>
        <w:pStyle w:val="1d"/>
        <w:jc w:val="center"/>
        <w:rPr>
          <w:rFonts w:eastAsia="Segoe UI"/>
          <w:lang w:val="ru-RU"/>
        </w:rPr>
      </w:pPr>
      <w:r w:rsidRPr="00F70F81">
        <w:rPr>
          <w:rFonts w:eastAsia="Segoe UI"/>
          <w:lang w:val="ru-RU"/>
        </w:rPr>
        <w:t>«</w:t>
      </w:r>
      <w:r>
        <w:rPr>
          <w:rFonts w:eastAsia="Segoe UI"/>
          <w:lang w:val="ru-RU"/>
        </w:rPr>
        <w:t>ОП</w:t>
      </w:r>
      <w:r w:rsidR="00EF1BA5">
        <w:rPr>
          <w:rFonts w:eastAsia="Segoe UI"/>
          <w:lang w:val="ru-RU"/>
        </w:rPr>
        <w:t>Ц.03</w:t>
      </w:r>
      <w:r>
        <w:rPr>
          <w:rFonts w:eastAsia="Segoe UI"/>
          <w:lang w:val="ru-RU"/>
        </w:rPr>
        <w:t xml:space="preserve"> Электротехника</w:t>
      </w:r>
      <w:r w:rsidRPr="00F70F81">
        <w:rPr>
          <w:rFonts w:eastAsia="Segoe UI"/>
          <w:lang w:val="ru-RU"/>
        </w:rPr>
        <w:t>»</w:t>
      </w:r>
    </w:p>
    <w:p w14:paraId="3F38579D" w14:textId="77777777" w:rsidR="00CB4024" w:rsidRPr="00021F3A" w:rsidRDefault="00CB4024" w:rsidP="00CB4024">
      <w:pPr>
        <w:pStyle w:val="1d"/>
        <w:rPr>
          <w:lang w:val="ru-RU"/>
        </w:rPr>
      </w:pPr>
    </w:p>
    <w:p w14:paraId="6F85FFB1" w14:textId="77777777" w:rsidR="00CB4024" w:rsidRPr="00EA6E1D" w:rsidRDefault="00CB4024" w:rsidP="00CB4024">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02AF2B75" w14:textId="71A7ECEF" w:rsidR="00CB4024" w:rsidRDefault="00CB4024" w:rsidP="00CB4024">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Pr="00CB4024">
        <w:rPr>
          <w:rFonts w:ascii="Times New Roman" w:hAnsi="Times New Roman"/>
        </w:rPr>
        <w:t>Электротехник</w:t>
      </w:r>
      <w:r>
        <w:rPr>
          <w:rFonts w:ascii="Times New Roman" w:hAnsi="Times New Roman"/>
        </w:rPr>
        <w:t>а</w:t>
      </w:r>
      <w:r w:rsidRPr="00EA6E1D">
        <w:rPr>
          <w:rFonts w:ascii="Times New Roman" w:hAnsi="Times New Roman"/>
        </w:rPr>
        <w:t>»</w:t>
      </w:r>
      <w:r w:rsidRPr="00FA680C">
        <w:rPr>
          <w:rFonts w:ascii="Times New Roman" w:eastAsia="Times New Roman" w:hAnsi="Times New Roman" w:cs="Times New Roman"/>
          <w:sz w:val="24"/>
          <w:szCs w:val="24"/>
          <w:lang w:eastAsia="ru-RU"/>
        </w:rPr>
        <w:t xml:space="preserve">: </w:t>
      </w:r>
      <w:r w:rsidRPr="00CB4024">
        <w:rPr>
          <w:rFonts w:ascii="Times New Roman" w:eastAsia="Times New Roman" w:hAnsi="Times New Roman" w:cs="Times New Roman"/>
          <w:sz w:val="24"/>
          <w:szCs w:val="24"/>
          <w:lang w:eastAsia="ru-RU"/>
        </w:rPr>
        <w:t>формирование у студентов совокупности теоретических и практических знаний в области электрических цепей и освоение студентами основных навыков анализа и экспериментального исследования цепей</w:t>
      </w:r>
      <w:r>
        <w:rPr>
          <w:rFonts w:ascii="Times New Roman" w:eastAsia="Times New Roman" w:hAnsi="Times New Roman" w:cs="Times New Roman"/>
          <w:sz w:val="24"/>
          <w:szCs w:val="24"/>
          <w:lang w:eastAsia="ru-RU"/>
        </w:rPr>
        <w:t>.</w:t>
      </w:r>
    </w:p>
    <w:p w14:paraId="1522C840" w14:textId="68024007" w:rsidR="00CB4024" w:rsidRPr="00E51EC3" w:rsidRDefault="00CB4024" w:rsidP="00CB4024">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Дисциплина</w:t>
      </w:r>
      <w:r w:rsidR="00FD33B4">
        <w:rPr>
          <w:rFonts w:ascii="Times New Roman" w:hAnsi="Times New Roman" w:cs="Times New Roman"/>
          <w:sz w:val="24"/>
          <w:szCs w:val="24"/>
        </w:rPr>
        <w:t xml:space="preserve"> ОПЦ.03</w:t>
      </w:r>
      <w:r>
        <w:rPr>
          <w:rFonts w:ascii="Times New Roman" w:hAnsi="Times New Roman" w:cs="Times New Roman"/>
          <w:sz w:val="24"/>
          <w:szCs w:val="24"/>
        </w:rPr>
        <w:t xml:space="preserve"> «</w:t>
      </w:r>
      <w:r w:rsidRPr="00CB4024">
        <w:rPr>
          <w:rFonts w:ascii="Times New Roman" w:hAnsi="Times New Roman" w:cs="Times New Roman"/>
          <w:sz w:val="24"/>
          <w:szCs w:val="24"/>
        </w:rPr>
        <w:t>Электротехник</w:t>
      </w:r>
      <w:r>
        <w:rPr>
          <w:rFonts w:ascii="Times New Roman" w:hAnsi="Times New Roman" w:cs="Times New Roman"/>
          <w:sz w:val="24"/>
          <w:szCs w:val="24"/>
        </w:rPr>
        <w:t xml:space="preserve">а»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E51EC3">
        <w:rPr>
          <w:rFonts w:ascii="Times New Roman" w:hAnsi="Times New Roman" w:cs="Times New Roman"/>
          <w:iCs/>
          <w:sz w:val="24"/>
          <w:szCs w:val="24"/>
        </w:rPr>
        <w:t xml:space="preserve">обязательную часть </w:t>
      </w:r>
      <w:r w:rsidR="006E3EC8" w:rsidRPr="006E3EC8">
        <w:rPr>
          <w:rFonts w:ascii="Times New Roman" w:hAnsi="Times New Roman" w:cs="Times New Roman"/>
          <w:iCs/>
          <w:sz w:val="24"/>
          <w:szCs w:val="24"/>
        </w:rPr>
        <w:t xml:space="preserve">общепрофессионального </w:t>
      </w:r>
      <w:r w:rsidRPr="00E51EC3">
        <w:rPr>
          <w:rFonts w:ascii="Times New Roman" w:hAnsi="Times New Roman" w:cs="Times New Roman"/>
          <w:iCs/>
          <w:sz w:val="24"/>
          <w:szCs w:val="24"/>
        </w:rPr>
        <w:t>цикла образовательной программы.</w:t>
      </w:r>
    </w:p>
    <w:p w14:paraId="72690130" w14:textId="77777777" w:rsidR="00CB4024" w:rsidRDefault="00CB4024" w:rsidP="00CB4024">
      <w:pPr>
        <w:suppressAutoHyphens/>
        <w:spacing w:line="276" w:lineRule="auto"/>
        <w:ind w:firstLine="709"/>
        <w:jc w:val="both"/>
        <w:rPr>
          <w:rFonts w:ascii="Times New Roman" w:hAnsi="Times New Roman" w:cs="Times New Roman"/>
          <w:sz w:val="24"/>
          <w:szCs w:val="24"/>
        </w:rPr>
      </w:pPr>
    </w:p>
    <w:p w14:paraId="415F7949" w14:textId="58CE8C14" w:rsidR="00CB4024" w:rsidRPr="00EA6E1D" w:rsidRDefault="00CB4024" w:rsidP="00CB4024">
      <w:pPr>
        <w:pStyle w:val="114"/>
        <w:rPr>
          <w:rFonts w:ascii="Times New Roman" w:hAnsi="Times New Roman"/>
        </w:rPr>
      </w:pPr>
      <w:r w:rsidRPr="00E11160">
        <w:rPr>
          <w:rFonts w:ascii="Times New Roman" w:hAnsi="Times New Roman"/>
        </w:rPr>
        <w:t xml:space="preserve">1.2. </w:t>
      </w:r>
      <w:r w:rsidR="00FD33B4">
        <w:rPr>
          <w:rFonts w:ascii="Times New Roman" w:hAnsi="Times New Roman"/>
        </w:rPr>
        <w:t>Р</w:t>
      </w:r>
      <w:r w:rsidRPr="00E11160">
        <w:rPr>
          <w:rFonts w:ascii="Times New Roman" w:hAnsi="Times New Roman"/>
        </w:rPr>
        <w:t>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06BCC043" w14:textId="77777777" w:rsidR="00CB4024" w:rsidRDefault="00CB4024" w:rsidP="00CB4024">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w:t>
      </w:r>
      <w:r w:rsidRPr="00996D2C">
        <w:rPr>
          <w:rFonts w:ascii="Times New Roman" w:eastAsia="Times New Roman" w:hAnsi="Times New Roman" w:cs="Times New Roman"/>
          <w:sz w:val="24"/>
          <w:szCs w:val="24"/>
          <w:lang w:eastAsia="ru-RU"/>
        </w:rPr>
        <w:t>планируемыми</w:t>
      </w:r>
      <w:r w:rsidRPr="00FA680C">
        <w:rPr>
          <w:rFonts w:ascii="Times New Roman" w:eastAsia="Times New Roman" w:hAnsi="Times New Roman" w:cs="Times New Roman"/>
          <w:sz w:val="24"/>
          <w:szCs w:val="24"/>
          <w:lang w:eastAsia="ru-RU"/>
        </w:rPr>
        <w:t xml:space="preserve">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12287C8C" w14:textId="77777777" w:rsidR="00CB4024" w:rsidRDefault="00CB4024" w:rsidP="00CB4024">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дисциплины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CB4024" w:rsidRPr="00E51EC3" w14:paraId="15355F08" w14:textId="77777777" w:rsidTr="00CD0B28">
        <w:tc>
          <w:tcPr>
            <w:tcW w:w="1129" w:type="dxa"/>
            <w:tcBorders>
              <w:top w:val="single" w:sz="4" w:space="0" w:color="auto"/>
              <w:left w:val="single" w:sz="4" w:space="0" w:color="auto"/>
              <w:right w:val="single" w:sz="4" w:space="0" w:color="auto"/>
            </w:tcBorders>
          </w:tcPr>
          <w:p w14:paraId="363EAECC" w14:textId="77777777" w:rsidR="00CB4024" w:rsidRPr="00E51EC3" w:rsidRDefault="00CB4024" w:rsidP="00CD0B28">
            <w:pPr>
              <w:rPr>
                <w:rStyle w:val="afb"/>
                <w:b/>
                <w:i w:val="0"/>
                <w:sz w:val="24"/>
                <w:szCs w:val="24"/>
                <w:highlight w:val="green"/>
              </w:rPr>
            </w:pPr>
            <w:r w:rsidRPr="00E51EC3">
              <w:rPr>
                <w:rStyle w:val="afb"/>
                <w:b/>
                <w:i w:val="0"/>
                <w:sz w:val="24"/>
                <w:szCs w:val="24"/>
              </w:rPr>
              <w:t xml:space="preserve">Код </w:t>
            </w:r>
            <w:proofErr w:type="gramStart"/>
            <w:r w:rsidRPr="00E51EC3">
              <w:rPr>
                <w:rStyle w:val="afb"/>
                <w:b/>
                <w:i w:val="0"/>
                <w:sz w:val="24"/>
                <w:szCs w:val="24"/>
              </w:rPr>
              <w:t>ОК</w:t>
            </w:r>
            <w:proofErr w:type="gramEnd"/>
            <w:r w:rsidRPr="00E51EC3">
              <w:rPr>
                <w:rStyle w:val="afb"/>
                <w:b/>
                <w:i w:val="0"/>
                <w:sz w:val="24"/>
                <w:szCs w:val="24"/>
              </w:rPr>
              <w:t>,</w:t>
            </w:r>
            <w:r w:rsidRPr="00E51EC3">
              <w:rPr>
                <w:rStyle w:val="afb"/>
                <w:b/>
                <w:i w:val="0"/>
                <w:sz w:val="24"/>
                <w:szCs w:val="24"/>
                <w:highlight w:val="green"/>
              </w:rPr>
              <w:t xml:space="preserve"> </w:t>
            </w:r>
          </w:p>
          <w:p w14:paraId="1DC49AD5" w14:textId="77777777" w:rsidR="00CB4024" w:rsidRPr="00E51EC3" w:rsidRDefault="00CB4024" w:rsidP="00CD0B28">
            <w:pPr>
              <w:rPr>
                <w:rStyle w:val="afb"/>
                <w:b/>
                <w:i w:val="0"/>
                <w:sz w:val="24"/>
                <w:szCs w:val="24"/>
                <w:highlight w:val="green"/>
              </w:rPr>
            </w:pPr>
            <w:r w:rsidRPr="00E51EC3">
              <w:rPr>
                <w:rStyle w:val="afb"/>
                <w:b/>
                <w:i w:val="0"/>
                <w:sz w:val="24"/>
                <w:szCs w:val="24"/>
              </w:rPr>
              <w:t>ПК</w:t>
            </w:r>
          </w:p>
        </w:tc>
        <w:tc>
          <w:tcPr>
            <w:tcW w:w="2833" w:type="dxa"/>
            <w:tcBorders>
              <w:top w:val="single" w:sz="4" w:space="0" w:color="auto"/>
              <w:left w:val="single" w:sz="4" w:space="0" w:color="auto"/>
              <w:right w:val="single" w:sz="4" w:space="0" w:color="auto"/>
            </w:tcBorders>
          </w:tcPr>
          <w:p w14:paraId="1A74A53D" w14:textId="77777777" w:rsidR="00CB4024" w:rsidRPr="00E51EC3" w:rsidRDefault="00CB4024" w:rsidP="00CD0B28">
            <w:pPr>
              <w:jc w:val="center"/>
              <w:rPr>
                <w:rFonts w:ascii="Times New Roman" w:hAnsi="Times New Roman" w:cs="Times New Roman"/>
                <w:b/>
                <w:sz w:val="24"/>
                <w:szCs w:val="24"/>
              </w:rPr>
            </w:pPr>
            <w:r w:rsidRPr="00E51EC3">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7F3D00F" w14:textId="77777777" w:rsidR="00CB4024" w:rsidRPr="00E51EC3" w:rsidRDefault="00CB4024" w:rsidP="00CD0B28">
            <w:pPr>
              <w:jc w:val="center"/>
              <w:rPr>
                <w:rFonts w:ascii="Times New Roman" w:hAnsi="Times New Roman" w:cs="Times New Roman"/>
                <w:b/>
                <w:sz w:val="24"/>
                <w:szCs w:val="24"/>
              </w:rPr>
            </w:pPr>
            <w:r w:rsidRPr="00E51EC3">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2F817A16" w14:textId="77777777" w:rsidR="00CB4024" w:rsidRPr="00E51EC3" w:rsidRDefault="00CB4024" w:rsidP="00CD0B28">
            <w:pPr>
              <w:jc w:val="center"/>
              <w:rPr>
                <w:rFonts w:ascii="Times New Roman" w:hAnsi="Times New Roman" w:cs="Times New Roman"/>
                <w:b/>
                <w:sz w:val="24"/>
                <w:szCs w:val="24"/>
              </w:rPr>
            </w:pPr>
            <w:r w:rsidRPr="00E51EC3">
              <w:rPr>
                <w:rFonts w:ascii="Times New Roman" w:hAnsi="Times New Roman" w:cs="Times New Roman"/>
                <w:b/>
                <w:sz w:val="24"/>
                <w:szCs w:val="24"/>
              </w:rPr>
              <w:t xml:space="preserve">Владеть навыками </w:t>
            </w:r>
          </w:p>
        </w:tc>
      </w:tr>
      <w:tr w:rsidR="00CB4024" w:rsidRPr="00E51EC3" w14:paraId="0D55B0E4" w14:textId="77777777" w:rsidTr="00CD0B28">
        <w:tc>
          <w:tcPr>
            <w:tcW w:w="1129" w:type="dxa"/>
            <w:tcBorders>
              <w:top w:val="single" w:sz="4" w:space="0" w:color="auto"/>
              <w:left w:val="single" w:sz="4" w:space="0" w:color="auto"/>
              <w:right w:val="single" w:sz="4" w:space="0" w:color="auto"/>
            </w:tcBorders>
          </w:tcPr>
          <w:p w14:paraId="3B8B82DC" w14:textId="77777777" w:rsidR="00CB4024" w:rsidRPr="00E51EC3" w:rsidRDefault="00CB4024" w:rsidP="00CD0B28">
            <w:pPr>
              <w:rPr>
                <w:rFonts w:ascii="Times New Roman" w:hAnsi="Times New Roman" w:cs="Times New Roman"/>
                <w:bCs/>
                <w:sz w:val="24"/>
                <w:szCs w:val="24"/>
              </w:rPr>
            </w:pPr>
            <w:r w:rsidRPr="00E51EC3">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hideMark/>
          </w:tcPr>
          <w:p w14:paraId="7227FA4D" w14:textId="77777777" w:rsidR="00CB4024" w:rsidRPr="009A1B94" w:rsidRDefault="00CB4024"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hAnsi="Times New Roman" w:cs="Times New Roman"/>
                <w:bCs/>
                <w:iCs/>
                <w:sz w:val="24"/>
                <w:szCs w:val="24"/>
              </w:rPr>
              <w:t>;</w:t>
            </w:r>
          </w:p>
          <w:p w14:paraId="02BA47A6" w14:textId="77777777" w:rsidR="00CB4024" w:rsidRDefault="00CB4024"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этапы решения задачи, составлять план действия, реализовывать составленный план</w:t>
            </w:r>
            <w:r>
              <w:rPr>
                <w:rFonts w:ascii="Times New Roman" w:hAnsi="Times New Roman" w:cs="Times New Roman"/>
                <w:bCs/>
                <w:iCs/>
                <w:sz w:val="24"/>
                <w:szCs w:val="24"/>
              </w:rPr>
              <w:t>;</w:t>
            </w:r>
          </w:p>
          <w:p w14:paraId="3F5B5F88" w14:textId="77777777" w:rsidR="00CB4024" w:rsidRPr="009A1B94" w:rsidRDefault="00CB4024"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необходимые ресурсы</w:t>
            </w:r>
          </w:p>
          <w:p w14:paraId="2F6CAF0A" w14:textId="77777777" w:rsidR="00CB4024" w:rsidRPr="009A1B94" w:rsidRDefault="00CB4024" w:rsidP="00CD0B28">
            <w:pPr>
              <w:rPr>
                <w:rFonts w:ascii="Times New Roman" w:hAnsi="Times New Roman" w:cs="Times New Roman"/>
                <w:bCs/>
                <w:iCs/>
                <w:sz w:val="24"/>
                <w:szCs w:val="24"/>
              </w:rPr>
            </w:pPr>
            <w:r w:rsidRPr="009A1B94">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r>
              <w:rPr>
                <w:rFonts w:ascii="Times New Roman" w:hAnsi="Times New Roman" w:cs="Times New Roman"/>
                <w:bCs/>
                <w:iCs/>
                <w:sz w:val="24"/>
                <w:szCs w:val="24"/>
              </w:rPr>
              <w:t>;</w:t>
            </w:r>
          </w:p>
          <w:p w14:paraId="7783D9D0" w14:textId="77777777" w:rsidR="00CB4024" w:rsidRPr="009A1B94" w:rsidRDefault="00CB4024" w:rsidP="00CD0B28">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владеть актуальными методами работы в профессиональной и смежных сферах</w:t>
            </w:r>
            <w:r>
              <w:rPr>
                <w:rFonts w:ascii="Times New Roman" w:hAnsi="Times New Roman" w:cs="Times New Roman"/>
                <w:bCs/>
                <w:iCs/>
                <w:sz w:val="24"/>
                <w:szCs w:val="24"/>
              </w:rPr>
              <w:t>;</w:t>
            </w:r>
            <w:proofErr w:type="gramEnd"/>
          </w:p>
          <w:p w14:paraId="1847EFD5" w14:textId="77777777" w:rsidR="00CB4024" w:rsidRPr="00E51EC3" w:rsidRDefault="00CB4024" w:rsidP="00CD0B28">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результат и последствия своих действий (самостоятельно или с помощью наставника)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AC88E2E" w14:textId="77777777" w:rsidR="00CB4024" w:rsidRPr="009A1B94" w:rsidRDefault="00CB4024"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1B033F59" w14:textId="77777777" w:rsidR="00CB4024" w:rsidRPr="009A1B94" w:rsidRDefault="00CB4024"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структура плана для решения задач, алгоритмы выполнения работ в </w:t>
            </w:r>
            <w:proofErr w:type="gramStart"/>
            <w:r w:rsidRPr="009A1B94">
              <w:rPr>
                <w:rFonts w:ascii="Times New Roman" w:hAnsi="Times New Roman" w:cs="Times New Roman"/>
                <w:bCs/>
                <w:iCs/>
                <w:sz w:val="24"/>
                <w:szCs w:val="24"/>
              </w:rPr>
              <w:t>профессиональной</w:t>
            </w:r>
            <w:proofErr w:type="gramEnd"/>
            <w:r w:rsidRPr="009A1B94">
              <w:rPr>
                <w:rFonts w:ascii="Times New Roman" w:hAnsi="Times New Roman" w:cs="Times New Roman"/>
                <w:bCs/>
                <w:iCs/>
                <w:sz w:val="24"/>
                <w:szCs w:val="24"/>
              </w:rPr>
              <w:t xml:space="preserve"> и смежных областях</w:t>
            </w:r>
            <w:r>
              <w:rPr>
                <w:rFonts w:ascii="Times New Roman" w:hAnsi="Times New Roman" w:cs="Times New Roman"/>
                <w:bCs/>
                <w:iCs/>
                <w:sz w:val="24"/>
                <w:szCs w:val="24"/>
              </w:rPr>
              <w:t>;</w:t>
            </w:r>
          </w:p>
          <w:p w14:paraId="66A1FB7E" w14:textId="77777777" w:rsidR="00CB4024" w:rsidRPr="009A1B94" w:rsidRDefault="00CB4024"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cs="Times New Roman"/>
                <w:bCs/>
                <w:iCs/>
                <w:sz w:val="24"/>
                <w:szCs w:val="24"/>
              </w:rPr>
              <w:t>;</w:t>
            </w:r>
          </w:p>
          <w:p w14:paraId="6F39F985" w14:textId="77777777" w:rsidR="00CB4024" w:rsidRPr="009A1B94" w:rsidRDefault="00CB4024" w:rsidP="00CD0B28">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методы работы в профессиональной и смежных сферах</w:t>
            </w:r>
            <w:r>
              <w:rPr>
                <w:rFonts w:ascii="Times New Roman" w:hAnsi="Times New Roman" w:cs="Times New Roman"/>
                <w:bCs/>
                <w:iCs/>
                <w:sz w:val="24"/>
                <w:szCs w:val="24"/>
              </w:rPr>
              <w:t>;</w:t>
            </w:r>
            <w:proofErr w:type="gramEnd"/>
          </w:p>
          <w:p w14:paraId="1E2660F9" w14:textId="77777777" w:rsidR="00CB4024" w:rsidRPr="00E51EC3" w:rsidRDefault="00CB4024" w:rsidP="00CD0B28">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порядок </w:t>
            </w:r>
            <w:proofErr w:type="gramStart"/>
            <w:r w:rsidRPr="009A1B94">
              <w:rPr>
                <w:rFonts w:ascii="Times New Roman" w:hAnsi="Times New Roman" w:cs="Times New Roman"/>
                <w:bCs/>
                <w:iCs/>
                <w:sz w:val="24"/>
                <w:szCs w:val="24"/>
              </w:rPr>
              <w:t>оценки результатов решения задач профессиональной деятельности</w:t>
            </w:r>
            <w:proofErr w:type="gramEnd"/>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4162FB76" w14:textId="77777777" w:rsidR="00CB4024" w:rsidRPr="00E51EC3" w:rsidRDefault="00CB4024" w:rsidP="00CD0B28">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CB4024" w:rsidRPr="00E51EC3" w14:paraId="1C38989E" w14:textId="77777777" w:rsidTr="00CD0B28">
        <w:tc>
          <w:tcPr>
            <w:tcW w:w="1129" w:type="dxa"/>
            <w:tcBorders>
              <w:left w:val="single" w:sz="4" w:space="0" w:color="auto"/>
              <w:bottom w:val="single" w:sz="4" w:space="0" w:color="auto"/>
              <w:right w:val="single" w:sz="4" w:space="0" w:color="auto"/>
            </w:tcBorders>
          </w:tcPr>
          <w:p w14:paraId="2B6FD832" w14:textId="77777777" w:rsidR="00CB4024" w:rsidRPr="00E51EC3" w:rsidRDefault="00CB4024" w:rsidP="00CD0B28">
            <w:pPr>
              <w:rPr>
                <w:rFonts w:ascii="Times New Roman" w:hAnsi="Times New Roman" w:cs="Times New Roman"/>
                <w:bCs/>
                <w:sz w:val="24"/>
                <w:szCs w:val="24"/>
              </w:rPr>
            </w:pPr>
            <w:r w:rsidRPr="00E51EC3">
              <w:rPr>
                <w:rFonts w:ascii="Times New Roman" w:hAnsi="Times New Roman" w:cs="Times New Roman"/>
                <w:bCs/>
                <w:sz w:val="24"/>
                <w:szCs w:val="24"/>
              </w:rPr>
              <w:t>ОК.02</w:t>
            </w:r>
          </w:p>
        </w:tc>
        <w:tc>
          <w:tcPr>
            <w:tcW w:w="2833" w:type="dxa"/>
            <w:tcBorders>
              <w:left w:val="single" w:sz="4" w:space="0" w:color="auto"/>
              <w:bottom w:val="single" w:sz="4" w:space="0" w:color="auto"/>
              <w:right w:val="single" w:sz="4" w:space="0" w:color="auto"/>
            </w:tcBorders>
          </w:tcPr>
          <w:p w14:paraId="7CC5C6EF" w14:textId="77777777" w:rsidR="00CB4024" w:rsidRPr="009A1B94" w:rsidRDefault="00CB4024"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определять задачи для поиска информации, планировать процесс </w:t>
            </w:r>
            <w:r w:rsidRPr="009A1B94">
              <w:rPr>
                <w:rFonts w:ascii="Times New Roman" w:hAnsi="Times New Roman" w:cs="Times New Roman"/>
                <w:bCs/>
                <w:iCs/>
                <w:sz w:val="24"/>
                <w:szCs w:val="24"/>
              </w:rPr>
              <w:lastRenderedPageBreak/>
              <w:t>поиска, выбирать необходимые источники информации</w:t>
            </w:r>
            <w:r>
              <w:rPr>
                <w:rFonts w:ascii="Times New Roman" w:hAnsi="Times New Roman" w:cs="Times New Roman"/>
                <w:bCs/>
                <w:iCs/>
                <w:sz w:val="24"/>
                <w:szCs w:val="24"/>
              </w:rPr>
              <w:t>;</w:t>
            </w:r>
          </w:p>
          <w:p w14:paraId="4A6DB7AF" w14:textId="77777777" w:rsidR="00CB4024" w:rsidRDefault="00CB4024"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выделять наиболее </w:t>
            </w:r>
            <w:proofErr w:type="gramStart"/>
            <w:r w:rsidRPr="009A1B94">
              <w:rPr>
                <w:rFonts w:ascii="Times New Roman" w:hAnsi="Times New Roman" w:cs="Times New Roman"/>
                <w:bCs/>
                <w:iCs/>
                <w:sz w:val="24"/>
                <w:szCs w:val="24"/>
              </w:rPr>
              <w:t>значимое</w:t>
            </w:r>
            <w:proofErr w:type="gramEnd"/>
            <w:r w:rsidRPr="009A1B94">
              <w:rPr>
                <w:rFonts w:ascii="Times New Roman" w:hAnsi="Times New Roman" w:cs="Times New Roman"/>
                <w:bCs/>
                <w:iCs/>
                <w:sz w:val="24"/>
                <w:szCs w:val="24"/>
              </w:rPr>
              <w:t xml:space="preserve"> в перечне информации</w:t>
            </w:r>
            <w:r>
              <w:rPr>
                <w:rFonts w:ascii="Times New Roman" w:hAnsi="Times New Roman" w:cs="Times New Roman"/>
                <w:bCs/>
                <w:iCs/>
                <w:sz w:val="24"/>
                <w:szCs w:val="24"/>
              </w:rPr>
              <w:t>;</w:t>
            </w:r>
          </w:p>
          <w:p w14:paraId="6E2C8DF6" w14:textId="77777777" w:rsidR="00CB4024" w:rsidRPr="009A1B94" w:rsidRDefault="00CB4024"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структурировать получаемую информацию, оформлять результаты поиска</w:t>
            </w:r>
            <w:r>
              <w:rPr>
                <w:rFonts w:ascii="Times New Roman" w:hAnsi="Times New Roman" w:cs="Times New Roman"/>
                <w:bCs/>
                <w:iCs/>
                <w:sz w:val="24"/>
                <w:szCs w:val="24"/>
              </w:rPr>
              <w:t>;</w:t>
            </w:r>
          </w:p>
          <w:p w14:paraId="3E4F0AF5" w14:textId="77777777" w:rsidR="00CB4024" w:rsidRPr="009A1B94" w:rsidRDefault="00CB4024"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практическую значимость результатов поиска</w:t>
            </w:r>
            <w:r>
              <w:rPr>
                <w:rFonts w:ascii="Times New Roman" w:hAnsi="Times New Roman" w:cs="Times New Roman"/>
                <w:bCs/>
                <w:iCs/>
                <w:sz w:val="24"/>
                <w:szCs w:val="24"/>
              </w:rPr>
              <w:t>;</w:t>
            </w:r>
          </w:p>
          <w:p w14:paraId="796424C1" w14:textId="77777777" w:rsidR="00CB4024" w:rsidRPr="009A1B94" w:rsidRDefault="00CB4024"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применять средства информационных технологий для решения профессиональных задач</w:t>
            </w:r>
            <w:r>
              <w:rPr>
                <w:rFonts w:ascii="Times New Roman" w:hAnsi="Times New Roman" w:cs="Times New Roman"/>
                <w:bCs/>
                <w:iCs/>
                <w:sz w:val="24"/>
                <w:szCs w:val="24"/>
              </w:rPr>
              <w:t>;</w:t>
            </w:r>
          </w:p>
          <w:p w14:paraId="11E2F275" w14:textId="77777777" w:rsidR="00CB4024" w:rsidRPr="009A1B94" w:rsidRDefault="00CB4024"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современное программное обеспечение в профессиональной деятельности</w:t>
            </w:r>
            <w:r>
              <w:rPr>
                <w:rFonts w:ascii="Times New Roman" w:hAnsi="Times New Roman" w:cs="Times New Roman"/>
                <w:bCs/>
                <w:iCs/>
                <w:sz w:val="24"/>
                <w:szCs w:val="24"/>
              </w:rPr>
              <w:t>;</w:t>
            </w:r>
          </w:p>
          <w:p w14:paraId="4A7C2D2C" w14:textId="77777777" w:rsidR="00CB4024" w:rsidRPr="00E51EC3" w:rsidRDefault="00CB4024" w:rsidP="00CD0B28">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различные цифровые средства для решения профессиональных задач</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8DDD371" w14:textId="77777777" w:rsidR="00CB4024" w:rsidRPr="009A1B94" w:rsidRDefault="00CB4024" w:rsidP="00CD0B28">
            <w:pPr>
              <w:rPr>
                <w:rFonts w:ascii="Times New Roman" w:hAnsi="Times New Roman" w:cs="Times New Roman"/>
                <w:bCs/>
                <w:iCs/>
                <w:sz w:val="24"/>
                <w:szCs w:val="24"/>
              </w:rPr>
            </w:pPr>
            <w:r w:rsidRPr="009A1B94">
              <w:rPr>
                <w:rFonts w:ascii="Times New Roman" w:hAnsi="Times New Roman" w:cs="Times New Roman"/>
                <w:bCs/>
                <w:iCs/>
                <w:sz w:val="24"/>
                <w:szCs w:val="24"/>
              </w:rPr>
              <w:lastRenderedPageBreak/>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номенклатура информационных источников, </w:t>
            </w:r>
            <w:r w:rsidRPr="009A1B94">
              <w:rPr>
                <w:rFonts w:ascii="Times New Roman" w:hAnsi="Times New Roman" w:cs="Times New Roman"/>
                <w:bCs/>
                <w:iCs/>
                <w:sz w:val="24"/>
                <w:szCs w:val="24"/>
              </w:rPr>
              <w:lastRenderedPageBreak/>
              <w:t>применяемых в профессиональной деятельности</w:t>
            </w:r>
          </w:p>
          <w:p w14:paraId="11056374" w14:textId="77777777" w:rsidR="00CB4024" w:rsidRPr="009A1B94" w:rsidRDefault="00CB4024"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приемы структурирования информации</w:t>
            </w:r>
          </w:p>
          <w:p w14:paraId="16C524F9" w14:textId="77777777" w:rsidR="00CB4024" w:rsidRPr="009A1B94" w:rsidRDefault="00CB4024"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формат оформления результатов поиска информации</w:t>
            </w:r>
          </w:p>
          <w:p w14:paraId="2428110B" w14:textId="77777777" w:rsidR="00CB4024" w:rsidRDefault="00CB4024" w:rsidP="00CD0B28">
            <w:pPr>
              <w:rPr>
                <w:rFonts w:ascii="Times New Roman" w:hAnsi="Times New Roman" w:cs="Times New Roman"/>
                <w:bCs/>
                <w:iCs/>
                <w:sz w:val="24"/>
                <w:szCs w:val="24"/>
              </w:rPr>
            </w:pPr>
            <w:r w:rsidRPr="009A1B94">
              <w:rPr>
                <w:rFonts w:ascii="Times New Roman" w:hAnsi="Times New Roman" w:cs="Times New Roman"/>
                <w:bCs/>
                <w:iCs/>
                <w:sz w:val="24"/>
                <w:szCs w:val="24"/>
              </w:rPr>
              <w:t xml:space="preserve">современные средства и устройства информатизации, </w:t>
            </w:r>
          </w:p>
          <w:p w14:paraId="30228965" w14:textId="77777777" w:rsidR="00CB4024" w:rsidRPr="00E51EC3" w:rsidRDefault="00CB4024" w:rsidP="00CD0B28">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37FDBC96" w14:textId="77777777" w:rsidR="00CB4024" w:rsidRPr="00E51EC3" w:rsidRDefault="00CB4024" w:rsidP="00CD0B28">
            <w:pPr>
              <w:jc w:val="center"/>
              <w:rPr>
                <w:rFonts w:ascii="Times New Roman" w:hAnsi="Times New Roman" w:cs="Times New Roman"/>
                <w:bCs/>
                <w:sz w:val="24"/>
                <w:szCs w:val="24"/>
              </w:rPr>
            </w:pPr>
            <w:r w:rsidRPr="00C759B7">
              <w:rPr>
                <w:rFonts w:ascii="Times New Roman" w:hAnsi="Times New Roman" w:cs="Times New Roman"/>
                <w:bCs/>
                <w:sz w:val="24"/>
                <w:szCs w:val="24"/>
              </w:rPr>
              <w:lastRenderedPageBreak/>
              <w:t>-</w:t>
            </w:r>
          </w:p>
        </w:tc>
      </w:tr>
      <w:tr w:rsidR="00CB4024" w:rsidRPr="00E51EC3" w14:paraId="4E200D73" w14:textId="77777777" w:rsidTr="00CD0B28">
        <w:tc>
          <w:tcPr>
            <w:tcW w:w="1129" w:type="dxa"/>
            <w:tcBorders>
              <w:left w:val="single" w:sz="4" w:space="0" w:color="auto"/>
              <w:bottom w:val="single" w:sz="4" w:space="0" w:color="auto"/>
              <w:right w:val="single" w:sz="4" w:space="0" w:color="auto"/>
            </w:tcBorders>
          </w:tcPr>
          <w:p w14:paraId="42439BDF" w14:textId="77777777" w:rsidR="00CB4024" w:rsidRPr="00E51EC3" w:rsidRDefault="00CB4024" w:rsidP="00CD0B28">
            <w:pPr>
              <w:rPr>
                <w:rFonts w:ascii="Times New Roman" w:hAnsi="Times New Roman" w:cs="Times New Roman"/>
                <w:bCs/>
                <w:sz w:val="24"/>
                <w:szCs w:val="24"/>
              </w:rPr>
            </w:pPr>
            <w:r w:rsidRPr="00E51EC3">
              <w:rPr>
                <w:rFonts w:ascii="Times New Roman" w:hAnsi="Times New Roman" w:cs="Times New Roman"/>
                <w:bCs/>
                <w:sz w:val="24"/>
                <w:szCs w:val="24"/>
              </w:rPr>
              <w:lastRenderedPageBreak/>
              <w:t>ОК.03</w:t>
            </w:r>
          </w:p>
        </w:tc>
        <w:tc>
          <w:tcPr>
            <w:tcW w:w="2833" w:type="dxa"/>
            <w:tcBorders>
              <w:left w:val="single" w:sz="4" w:space="0" w:color="auto"/>
              <w:bottom w:val="single" w:sz="4" w:space="0" w:color="auto"/>
              <w:right w:val="single" w:sz="4" w:space="0" w:color="auto"/>
            </w:tcBorders>
          </w:tcPr>
          <w:p w14:paraId="36BF95E0" w14:textId="77777777" w:rsidR="00CB4024" w:rsidRPr="005C1A7C" w:rsidRDefault="00CB4024"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bCs/>
                <w:iCs/>
                <w:sz w:val="24"/>
                <w:szCs w:val="24"/>
              </w:rPr>
              <w:t>;</w:t>
            </w:r>
          </w:p>
          <w:p w14:paraId="6EE5805F" w14:textId="77777777" w:rsidR="00CB4024" w:rsidRPr="005C1A7C" w:rsidRDefault="00CB4024"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применять современную научную профессиональную терминологию</w:t>
            </w:r>
          </w:p>
          <w:p w14:paraId="757AC015" w14:textId="77777777" w:rsidR="00CB4024" w:rsidRPr="005C1A7C" w:rsidRDefault="00CB4024" w:rsidP="00CD0B28">
            <w:pPr>
              <w:rPr>
                <w:rFonts w:ascii="Times New Roman" w:hAnsi="Times New Roman" w:cs="Times New Roman"/>
                <w:bCs/>
                <w:iCs/>
                <w:sz w:val="24"/>
                <w:szCs w:val="24"/>
              </w:rPr>
            </w:pPr>
            <w:r w:rsidRPr="005C1A7C">
              <w:rPr>
                <w:rFonts w:ascii="Times New Roman" w:hAnsi="Times New Roman" w:cs="Times New Roman"/>
                <w:bCs/>
                <w:iCs/>
                <w:sz w:val="24"/>
                <w:szCs w:val="24"/>
              </w:rPr>
              <w:t>определять и выстраивать траектории профессионального развития и самообразования</w:t>
            </w:r>
            <w:r>
              <w:rPr>
                <w:rFonts w:ascii="Times New Roman" w:hAnsi="Times New Roman" w:cs="Times New Roman"/>
                <w:bCs/>
                <w:iCs/>
                <w:sz w:val="24"/>
                <w:szCs w:val="24"/>
              </w:rPr>
              <w:t>;</w:t>
            </w:r>
          </w:p>
          <w:p w14:paraId="0127E456" w14:textId="77777777" w:rsidR="00CB4024" w:rsidRPr="005C1A7C" w:rsidRDefault="00CB4024"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выявлять достоинства и недостатки коммерческой идеи</w:t>
            </w:r>
            <w:r>
              <w:rPr>
                <w:rFonts w:ascii="Times New Roman" w:hAnsi="Times New Roman" w:cs="Times New Roman"/>
                <w:bCs/>
                <w:iCs/>
                <w:sz w:val="24"/>
                <w:szCs w:val="24"/>
              </w:rPr>
              <w:t>;</w:t>
            </w:r>
          </w:p>
          <w:p w14:paraId="726F70B6" w14:textId="77777777" w:rsidR="00CB4024" w:rsidRPr="005C1A7C" w:rsidRDefault="00CB4024"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 xml:space="preserve">определять инвестиционную привлекательность коммерческих идей в </w:t>
            </w:r>
            <w:r w:rsidRPr="005C1A7C">
              <w:rPr>
                <w:rFonts w:ascii="Times New Roman" w:hAnsi="Times New Roman" w:cs="Times New Roman"/>
                <w:bCs/>
                <w:iCs/>
                <w:sz w:val="24"/>
                <w:szCs w:val="24"/>
              </w:rPr>
              <w:lastRenderedPageBreak/>
              <w:t>рамках профессиональной деятельности, выявлять источники финансирования</w:t>
            </w:r>
            <w:r>
              <w:rPr>
                <w:rFonts w:ascii="Times New Roman" w:hAnsi="Times New Roman" w:cs="Times New Roman"/>
                <w:bCs/>
                <w:iCs/>
                <w:sz w:val="24"/>
                <w:szCs w:val="24"/>
              </w:rPr>
              <w:t>;</w:t>
            </w:r>
          </w:p>
          <w:p w14:paraId="3843DC2C" w14:textId="77777777" w:rsidR="00CB4024" w:rsidRPr="005C1A7C" w:rsidRDefault="00CB4024"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презентовать идеи открытия собственного дела в профессиональной деятельности</w:t>
            </w:r>
            <w:r>
              <w:rPr>
                <w:rFonts w:ascii="Times New Roman" w:hAnsi="Times New Roman" w:cs="Times New Roman"/>
                <w:bCs/>
                <w:iCs/>
                <w:sz w:val="24"/>
                <w:szCs w:val="24"/>
              </w:rPr>
              <w:t>;</w:t>
            </w:r>
          </w:p>
          <w:p w14:paraId="1E625223" w14:textId="77777777" w:rsidR="00CB4024" w:rsidRPr="005C1A7C" w:rsidRDefault="00CB4024"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источники достоверной правовой информации</w:t>
            </w:r>
            <w:r>
              <w:rPr>
                <w:rFonts w:ascii="Times New Roman" w:hAnsi="Times New Roman" w:cs="Times New Roman"/>
                <w:bCs/>
                <w:iCs/>
                <w:sz w:val="24"/>
                <w:szCs w:val="24"/>
              </w:rPr>
              <w:t>;</w:t>
            </w:r>
          </w:p>
          <w:p w14:paraId="3CF5CD80" w14:textId="77777777" w:rsidR="00CB4024" w:rsidRPr="005C1A7C" w:rsidRDefault="00CB4024"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составлять различные правовые документы</w:t>
            </w:r>
            <w:r>
              <w:rPr>
                <w:rFonts w:ascii="Times New Roman" w:hAnsi="Times New Roman" w:cs="Times New Roman"/>
                <w:bCs/>
                <w:iCs/>
                <w:sz w:val="24"/>
                <w:szCs w:val="24"/>
              </w:rPr>
              <w:t>;</w:t>
            </w:r>
          </w:p>
          <w:p w14:paraId="3CD97799" w14:textId="77777777" w:rsidR="00CB4024" w:rsidRPr="005C1A7C" w:rsidRDefault="00CB4024"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находить интересные проектные идеи, грамотно их формулировать и документировать</w:t>
            </w:r>
            <w:r>
              <w:rPr>
                <w:rFonts w:ascii="Times New Roman" w:hAnsi="Times New Roman" w:cs="Times New Roman"/>
                <w:bCs/>
                <w:iCs/>
                <w:sz w:val="24"/>
                <w:szCs w:val="24"/>
              </w:rPr>
              <w:t>;</w:t>
            </w:r>
          </w:p>
          <w:p w14:paraId="7DCE0916" w14:textId="77777777" w:rsidR="00CB4024" w:rsidRPr="00E51EC3" w:rsidRDefault="00CB4024" w:rsidP="00CD0B28">
            <w:pPr>
              <w:rPr>
                <w:rFonts w:ascii="Times New Roman" w:hAnsi="Times New Roman" w:cs="Times New Roman"/>
                <w:b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оценивать жизнеспособность проектной идеи, составлять план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43F8F65" w14:textId="77777777" w:rsidR="00CB4024" w:rsidRPr="005C1A7C" w:rsidRDefault="00CB4024" w:rsidP="00CD0B28">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C1A7C">
              <w:rPr>
                <w:rFonts w:ascii="Times New Roman" w:hAnsi="Times New Roman" w:cs="Times New Roman"/>
                <w:bCs/>
                <w:iCs/>
                <w:sz w:val="24"/>
                <w:szCs w:val="24"/>
              </w:rPr>
              <w:t>содержание актуальной нормативно-правовой документации</w:t>
            </w:r>
            <w:r>
              <w:rPr>
                <w:rFonts w:ascii="Times New Roman" w:hAnsi="Times New Roman" w:cs="Times New Roman"/>
                <w:bCs/>
                <w:iCs/>
                <w:sz w:val="24"/>
                <w:szCs w:val="24"/>
              </w:rPr>
              <w:t>;</w:t>
            </w:r>
          </w:p>
          <w:p w14:paraId="756D0003" w14:textId="77777777" w:rsidR="00CB4024" w:rsidRPr="005C1A7C" w:rsidRDefault="00CB4024"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современная научная и профессиональная терминология</w:t>
            </w:r>
            <w:r>
              <w:rPr>
                <w:rFonts w:ascii="Times New Roman" w:hAnsi="Times New Roman" w:cs="Times New Roman"/>
                <w:bCs/>
                <w:iCs/>
                <w:sz w:val="24"/>
                <w:szCs w:val="24"/>
              </w:rPr>
              <w:t>;</w:t>
            </w:r>
          </w:p>
          <w:p w14:paraId="71A669A0" w14:textId="77777777" w:rsidR="00CB4024" w:rsidRPr="005C1A7C" w:rsidRDefault="00CB4024"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возможные траектории профессионального развития и самообразования</w:t>
            </w:r>
            <w:r>
              <w:rPr>
                <w:rFonts w:ascii="Times New Roman" w:hAnsi="Times New Roman" w:cs="Times New Roman"/>
                <w:bCs/>
                <w:iCs/>
                <w:sz w:val="24"/>
                <w:szCs w:val="24"/>
              </w:rPr>
              <w:t>;</w:t>
            </w:r>
          </w:p>
          <w:p w14:paraId="182F06C1" w14:textId="77777777" w:rsidR="00CB4024" w:rsidRPr="005C1A7C" w:rsidRDefault="00CB4024"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основы предпринимательской деятельности, правовой и финансовой грамотности</w:t>
            </w:r>
            <w:r>
              <w:rPr>
                <w:rFonts w:ascii="Times New Roman" w:hAnsi="Times New Roman" w:cs="Times New Roman"/>
                <w:bCs/>
                <w:iCs/>
                <w:sz w:val="24"/>
                <w:szCs w:val="24"/>
              </w:rPr>
              <w:t>;</w:t>
            </w:r>
          </w:p>
          <w:p w14:paraId="5F22D5AE" w14:textId="77777777" w:rsidR="00CB4024" w:rsidRPr="005C1A7C" w:rsidRDefault="00CB4024"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правила разработки презентации</w:t>
            </w:r>
          </w:p>
          <w:p w14:paraId="566C5D8F" w14:textId="77777777" w:rsidR="00CB4024" w:rsidRPr="00E51EC3" w:rsidRDefault="00CB4024" w:rsidP="00CD0B28">
            <w:pPr>
              <w:rPr>
                <w:rFonts w:ascii="Times New Roman" w:hAnsi="Times New Roman" w:cs="Times New Roman"/>
                <w:bCs/>
                <w:sz w:val="24"/>
                <w:szCs w:val="24"/>
              </w:rPr>
            </w:pPr>
            <w:r w:rsidRPr="005C1A7C">
              <w:rPr>
                <w:rFonts w:ascii="Times New Roman" w:hAnsi="Times New Roman" w:cs="Times New Roman"/>
                <w:bCs/>
                <w:iCs/>
                <w:sz w:val="24"/>
                <w:szCs w:val="24"/>
              </w:rPr>
              <w:t>основные этапы разработки и реализации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164E1FA0" w14:textId="77777777" w:rsidR="00CB4024" w:rsidRPr="00E51EC3" w:rsidRDefault="00CB4024" w:rsidP="00CD0B28">
            <w:pPr>
              <w:jc w:val="center"/>
              <w:rPr>
                <w:rFonts w:ascii="Times New Roman" w:hAnsi="Times New Roman" w:cs="Times New Roman"/>
                <w:bCs/>
                <w:sz w:val="24"/>
                <w:szCs w:val="24"/>
              </w:rPr>
            </w:pPr>
          </w:p>
        </w:tc>
      </w:tr>
      <w:tr w:rsidR="00CB4024" w:rsidRPr="00E51EC3" w14:paraId="77617F6E" w14:textId="77777777" w:rsidTr="00CD0B28">
        <w:tc>
          <w:tcPr>
            <w:tcW w:w="1129" w:type="dxa"/>
            <w:tcBorders>
              <w:left w:val="single" w:sz="4" w:space="0" w:color="auto"/>
              <w:bottom w:val="single" w:sz="4" w:space="0" w:color="auto"/>
              <w:right w:val="single" w:sz="4" w:space="0" w:color="auto"/>
            </w:tcBorders>
          </w:tcPr>
          <w:p w14:paraId="3EB0C3D4" w14:textId="77777777" w:rsidR="00CB4024" w:rsidRPr="00E51EC3" w:rsidRDefault="00CB4024" w:rsidP="00CD0B28">
            <w:pPr>
              <w:rPr>
                <w:rFonts w:ascii="Times New Roman" w:hAnsi="Times New Roman" w:cs="Times New Roman"/>
                <w:bCs/>
                <w:sz w:val="24"/>
                <w:szCs w:val="24"/>
              </w:rPr>
            </w:pPr>
            <w:r w:rsidRPr="00E51EC3">
              <w:rPr>
                <w:rFonts w:ascii="Times New Roman" w:hAnsi="Times New Roman" w:cs="Times New Roman"/>
                <w:bCs/>
                <w:sz w:val="24"/>
                <w:szCs w:val="24"/>
              </w:rPr>
              <w:lastRenderedPageBreak/>
              <w:t>ОК.04</w:t>
            </w:r>
          </w:p>
        </w:tc>
        <w:tc>
          <w:tcPr>
            <w:tcW w:w="2833" w:type="dxa"/>
            <w:tcBorders>
              <w:left w:val="single" w:sz="4" w:space="0" w:color="auto"/>
              <w:bottom w:val="single" w:sz="4" w:space="0" w:color="auto"/>
              <w:right w:val="single" w:sz="4" w:space="0" w:color="auto"/>
            </w:tcBorders>
          </w:tcPr>
          <w:p w14:paraId="1E5567B2" w14:textId="77777777" w:rsidR="00CB4024" w:rsidRPr="00927C7C" w:rsidRDefault="00CB4024" w:rsidP="00CD0B28">
            <w:pPr>
              <w:rPr>
                <w:rFonts w:ascii="Times New Roman" w:hAnsi="Times New Roman" w:cs="Times New Roman"/>
                <w:bCs/>
                <w:iCs/>
                <w:sz w:val="24"/>
                <w:szCs w:val="24"/>
              </w:rPr>
            </w:pPr>
            <w:r w:rsidRPr="00927C7C">
              <w:rPr>
                <w:rFonts w:ascii="Times New Roman" w:hAnsi="Times New Roman" w:cs="Times New Roman"/>
                <w:bCs/>
                <w:iCs/>
                <w:sz w:val="24"/>
                <w:szCs w:val="24"/>
              </w:rPr>
              <w:t>- организовывать работу коллектива и команды;</w:t>
            </w:r>
          </w:p>
          <w:p w14:paraId="4D77DCAC" w14:textId="77777777" w:rsidR="00CB4024" w:rsidRPr="00E51EC3" w:rsidRDefault="00CB4024" w:rsidP="00CD0B28">
            <w:pPr>
              <w:rPr>
                <w:rFonts w:ascii="Times New Roman" w:hAnsi="Times New Roman" w:cs="Times New Roman"/>
                <w:bCs/>
                <w:sz w:val="24"/>
                <w:szCs w:val="24"/>
              </w:rPr>
            </w:pPr>
            <w:r w:rsidRPr="00927C7C">
              <w:rPr>
                <w:rFonts w:ascii="Times New Roman" w:hAnsi="Times New Roman" w:cs="Times New Roman"/>
                <w:bCs/>
                <w:iCs/>
                <w:sz w:val="24"/>
                <w:szCs w:val="24"/>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A59977E" w14:textId="77777777" w:rsidR="00CB4024" w:rsidRPr="00927C7C" w:rsidRDefault="00CB4024" w:rsidP="00CD0B28">
            <w:pPr>
              <w:rPr>
                <w:rFonts w:ascii="Times New Roman" w:hAnsi="Times New Roman" w:cs="Times New Roman"/>
                <w:bCs/>
                <w:iCs/>
                <w:sz w:val="24"/>
                <w:szCs w:val="24"/>
              </w:rPr>
            </w:pPr>
            <w:r w:rsidRPr="00927C7C">
              <w:rPr>
                <w:rFonts w:ascii="Times New Roman" w:hAnsi="Times New Roman" w:cs="Times New Roman"/>
                <w:bCs/>
                <w:iCs/>
                <w:sz w:val="24"/>
                <w:szCs w:val="24"/>
              </w:rPr>
              <w:t>- психологические основы деятельности коллектива;</w:t>
            </w:r>
          </w:p>
          <w:p w14:paraId="2A156A8E" w14:textId="77777777" w:rsidR="00CB4024" w:rsidRPr="00E51EC3" w:rsidRDefault="00CB4024" w:rsidP="00CD0B28">
            <w:pPr>
              <w:rPr>
                <w:rFonts w:ascii="Times New Roman" w:hAnsi="Times New Roman" w:cs="Times New Roman"/>
                <w:bCs/>
                <w:sz w:val="24"/>
                <w:szCs w:val="24"/>
              </w:rPr>
            </w:pPr>
            <w:r w:rsidRPr="00927C7C">
              <w:rPr>
                <w:rFonts w:ascii="Times New Roman" w:hAnsi="Times New Roman" w:cs="Times New Roman"/>
                <w:bCs/>
                <w:iCs/>
                <w:sz w:val="24"/>
                <w:szCs w:val="24"/>
              </w:rPr>
              <w:t>- 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12A5A2C1" w14:textId="77777777" w:rsidR="00CB4024" w:rsidRPr="00E51EC3" w:rsidRDefault="00CB4024" w:rsidP="00CD0B28">
            <w:pPr>
              <w:jc w:val="center"/>
              <w:rPr>
                <w:rFonts w:ascii="Times New Roman" w:hAnsi="Times New Roman" w:cs="Times New Roman"/>
                <w:bCs/>
                <w:sz w:val="24"/>
                <w:szCs w:val="24"/>
              </w:rPr>
            </w:pPr>
          </w:p>
        </w:tc>
      </w:tr>
      <w:tr w:rsidR="00CB4024" w:rsidRPr="00E51EC3" w14:paraId="53DB5BE1" w14:textId="77777777" w:rsidTr="00CD0B28">
        <w:tc>
          <w:tcPr>
            <w:tcW w:w="1129" w:type="dxa"/>
            <w:tcBorders>
              <w:top w:val="single" w:sz="4" w:space="0" w:color="auto"/>
              <w:left w:val="single" w:sz="4" w:space="0" w:color="auto"/>
              <w:right w:val="single" w:sz="4" w:space="0" w:color="auto"/>
            </w:tcBorders>
          </w:tcPr>
          <w:p w14:paraId="3C4522BD" w14:textId="77777777" w:rsidR="00CB4024" w:rsidRPr="00E51EC3" w:rsidRDefault="00CB4024" w:rsidP="00CD0B28">
            <w:pPr>
              <w:rPr>
                <w:rFonts w:ascii="Times New Roman" w:hAnsi="Times New Roman" w:cs="Times New Roman"/>
                <w:bCs/>
                <w:sz w:val="24"/>
                <w:szCs w:val="24"/>
              </w:rPr>
            </w:pPr>
            <w:r w:rsidRPr="00E51EC3">
              <w:rPr>
                <w:rFonts w:ascii="Times New Roman" w:hAnsi="Times New Roman" w:cs="Times New Roman"/>
                <w:bCs/>
                <w:sz w:val="24"/>
                <w:szCs w:val="24"/>
              </w:rPr>
              <w:t>ПК 1.1</w:t>
            </w:r>
          </w:p>
        </w:tc>
        <w:tc>
          <w:tcPr>
            <w:tcW w:w="2833" w:type="dxa"/>
            <w:tcBorders>
              <w:top w:val="single" w:sz="4" w:space="0" w:color="auto"/>
              <w:left w:val="single" w:sz="4" w:space="0" w:color="auto"/>
              <w:right w:val="single" w:sz="4" w:space="0" w:color="auto"/>
            </w:tcBorders>
            <w:hideMark/>
          </w:tcPr>
          <w:p w14:paraId="435271D2" w14:textId="77777777" w:rsidR="00CB4024" w:rsidRDefault="00CB4024" w:rsidP="00CD0B28">
            <w:pPr>
              <w:rPr>
                <w:rFonts w:ascii="Times New Roman" w:hAnsi="Times New Roman" w:cs="Times New Roman"/>
                <w:bCs/>
                <w:sz w:val="24"/>
                <w:szCs w:val="24"/>
              </w:rPr>
            </w:pPr>
            <w:r w:rsidRPr="00902757">
              <w:rPr>
                <w:rFonts w:ascii="Times New Roman" w:hAnsi="Times New Roman" w:cs="Times New Roman"/>
                <w:bCs/>
                <w:sz w:val="24"/>
                <w:szCs w:val="24"/>
              </w:rPr>
              <w:t>проверять действие пневматического оборудования;</w:t>
            </w:r>
          </w:p>
          <w:p w14:paraId="14827D8E" w14:textId="77777777" w:rsidR="00CB4024" w:rsidRPr="00902757" w:rsidRDefault="00CB4024" w:rsidP="00CD0B28">
            <w:pPr>
              <w:rPr>
                <w:rFonts w:ascii="Times New Roman" w:hAnsi="Times New Roman" w:cs="Times New Roman"/>
                <w:bCs/>
                <w:sz w:val="24"/>
                <w:szCs w:val="24"/>
              </w:rPr>
            </w:pPr>
            <w:r w:rsidRPr="00902757">
              <w:rPr>
                <w:rFonts w:ascii="Times New Roman" w:hAnsi="Times New Roman" w:cs="Times New Roman"/>
                <w:bCs/>
                <w:sz w:val="24"/>
                <w:szCs w:val="24"/>
              </w:rPr>
              <w:t>определять конструктивные особенности узлов и деталей тепловоза;</w:t>
            </w:r>
          </w:p>
          <w:p w14:paraId="6D176422" w14:textId="77777777" w:rsidR="00CB4024" w:rsidRDefault="00CB4024" w:rsidP="00CD0B28">
            <w:pPr>
              <w:rPr>
                <w:rFonts w:ascii="Times New Roman" w:hAnsi="Times New Roman" w:cs="Times New Roman"/>
                <w:bCs/>
                <w:sz w:val="24"/>
                <w:szCs w:val="24"/>
              </w:rPr>
            </w:pPr>
            <w:r w:rsidRPr="00902757">
              <w:rPr>
                <w:rFonts w:ascii="Times New Roman" w:hAnsi="Times New Roman" w:cs="Times New Roman"/>
                <w:bCs/>
                <w:sz w:val="24"/>
                <w:szCs w:val="24"/>
              </w:rPr>
              <w:t>определять соответствие технического состояния оборудования тепловоза требованиям нормативных документов</w:t>
            </w:r>
            <w:r>
              <w:rPr>
                <w:rFonts w:ascii="Times New Roman" w:hAnsi="Times New Roman" w:cs="Times New Roman"/>
                <w:bCs/>
                <w:sz w:val="24"/>
                <w:szCs w:val="24"/>
              </w:rPr>
              <w:t>;</w:t>
            </w:r>
          </w:p>
          <w:p w14:paraId="35696B5B" w14:textId="77777777" w:rsidR="00CB4024" w:rsidRPr="00E51EC3" w:rsidRDefault="00CB4024" w:rsidP="00CD0B28">
            <w:pPr>
              <w:rPr>
                <w:rFonts w:ascii="Times New Roman" w:hAnsi="Times New Roman" w:cs="Times New Roman"/>
                <w:bCs/>
                <w:sz w:val="24"/>
                <w:szCs w:val="24"/>
              </w:rPr>
            </w:pPr>
            <w:r w:rsidRPr="00902757">
              <w:rPr>
                <w:rFonts w:ascii="Times New Roman" w:hAnsi="Times New Roman" w:cs="Times New Roman"/>
                <w:bCs/>
                <w:sz w:val="24"/>
                <w:szCs w:val="24"/>
              </w:rPr>
              <w:t>проверять действие пневматического оборудования</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8485767" w14:textId="77777777" w:rsidR="00CB4024" w:rsidRPr="00902757" w:rsidRDefault="00CB4024" w:rsidP="00CD0B28">
            <w:pPr>
              <w:rPr>
                <w:rFonts w:ascii="Times New Roman" w:hAnsi="Times New Roman" w:cs="Times New Roman"/>
                <w:bCs/>
                <w:sz w:val="24"/>
                <w:szCs w:val="24"/>
              </w:rPr>
            </w:pPr>
            <w:r w:rsidRPr="00902757">
              <w:rPr>
                <w:rFonts w:ascii="Times New Roman" w:hAnsi="Times New Roman" w:cs="Times New Roman"/>
                <w:bCs/>
                <w:sz w:val="24"/>
                <w:szCs w:val="24"/>
              </w:rPr>
              <w:t xml:space="preserve">устройства, назначения и взаимодействия основных </w:t>
            </w:r>
            <w:proofErr w:type="gramStart"/>
            <w:r w:rsidRPr="00902757">
              <w:rPr>
                <w:rFonts w:ascii="Times New Roman" w:hAnsi="Times New Roman" w:cs="Times New Roman"/>
                <w:bCs/>
                <w:sz w:val="24"/>
                <w:szCs w:val="24"/>
              </w:rPr>
              <w:t>узлов</w:t>
            </w:r>
            <w:proofErr w:type="gramEnd"/>
            <w:r w:rsidRPr="00902757">
              <w:rPr>
                <w:rFonts w:ascii="Times New Roman" w:hAnsi="Times New Roman" w:cs="Times New Roman"/>
                <w:bCs/>
                <w:sz w:val="24"/>
                <w:szCs w:val="24"/>
              </w:rPr>
              <w:t xml:space="preserve"> ремонтируемых объектов электровоза;</w:t>
            </w:r>
          </w:p>
          <w:p w14:paraId="7A4DDFFC" w14:textId="77777777" w:rsidR="00CB4024" w:rsidRDefault="00CB4024" w:rsidP="00CD0B28">
            <w:pPr>
              <w:rPr>
                <w:rFonts w:ascii="Times New Roman" w:hAnsi="Times New Roman" w:cs="Times New Roman"/>
                <w:bCs/>
                <w:sz w:val="24"/>
                <w:szCs w:val="24"/>
              </w:rPr>
            </w:pPr>
            <w:r w:rsidRPr="00902757">
              <w:rPr>
                <w:rFonts w:ascii="Times New Roman" w:hAnsi="Times New Roman" w:cs="Times New Roman"/>
                <w:bCs/>
                <w:sz w:val="24"/>
                <w:szCs w:val="24"/>
              </w:rPr>
              <w:t>видов соединений и деталей узлов электровоза;</w:t>
            </w:r>
          </w:p>
          <w:p w14:paraId="1896B106" w14:textId="77777777" w:rsidR="00CB4024" w:rsidRPr="00902757" w:rsidRDefault="00CB4024" w:rsidP="00CD0B28">
            <w:pPr>
              <w:rPr>
                <w:rFonts w:ascii="Times New Roman" w:hAnsi="Times New Roman" w:cs="Times New Roman"/>
                <w:bCs/>
                <w:sz w:val="24"/>
                <w:szCs w:val="24"/>
              </w:rPr>
            </w:pPr>
            <w:r w:rsidRPr="00902757">
              <w:rPr>
                <w:rFonts w:ascii="Times New Roman" w:hAnsi="Times New Roman" w:cs="Times New Roman"/>
                <w:bCs/>
                <w:sz w:val="24"/>
                <w:szCs w:val="24"/>
              </w:rPr>
              <w:t>устройства, назначения и взаимодействия основных узлов ремонтируемых объектов электропоезда;</w:t>
            </w:r>
          </w:p>
          <w:p w14:paraId="6811EB00" w14:textId="77777777" w:rsidR="00CB4024" w:rsidRDefault="00CB4024" w:rsidP="00CD0B28">
            <w:pPr>
              <w:rPr>
                <w:rFonts w:ascii="Times New Roman" w:hAnsi="Times New Roman" w:cs="Times New Roman"/>
                <w:bCs/>
                <w:sz w:val="24"/>
                <w:szCs w:val="24"/>
              </w:rPr>
            </w:pPr>
            <w:r w:rsidRPr="00902757">
              <w:rPr>
                <w:rFonts w:ascii="Times New Roman" w:hAnsi="Times New Roman" w:cs="Times New Roman"/>
                <w:bCs/>
                <w:sz w:val="24"/>
                <w:szCs w:val="24"/>
              </w:rPr>
              <w:t>видов соединений и деталей узлов электропоезда</w:t>
            </w:r>
            <w:r>
              <w:rPr>
                <w:rFonts w:ascii="Times New Roman" w:hAnsi="Times New Roman" w:cs="Times New Roman"/>
                <w:bCs/>
                <w:sz w:val="24"/>
                <w:szCs w:val="24"/>
              </w:rPr>
              <w:t>;</w:t>
            </w:r>
          </w:p>
          <w:p w14:paraId="12714535" w14:textId="77777777" w:rsidR="00CB4024" w:rsidRPr="00902757" w:rsidRDefault="00CB4024" w:rsidP="00CD0B28">
            <w:pPr>
              <w:rPr>
                <w:rFonts w:ascii="Times New Roman" w:hAnsi="Times New Roman" w:cs="Times New Roman"/>
                <w:bCs/>
                <w:sz w:val="24"/>
                <w:szCs w:val="24"/>
              </w:rPr>
            </w:pPr>
            <w:r w:rsidRPr="00902757">
              <w:rPr>
                <w:rFonts w:ascii="Times New Roman" w:hAnsi="Times New Roman" w:cs="Times New Roman"/>
                <w:bCs/>
                <w:sz w:val="24"/>
                <w:szCs w:val="24"/>
              </w:rPr>
              <w:t>конструкций, принципа действия и технических характеристик оборудования тепловоза;</w:t>
            </w:r>
          </w:p>
          <w:p w14:paraId="1E78AC71" w14:textId="77777777" w:rsidR="00CB4024" w:rsidRPr="00902757" w:rsidRDefault="00CB4024" w:rsidP="00CD0B28">
            <w:pPr>
              <w:rPr>
                <w:rFonts w:ascii="Times New Roman" w:hAnsi="Times New Roman" w:cs="Times New Roman"/>
                <w:bCs/>
                <w:sz w:val="24"/>
                <w:szCs w:val="24"/>
              </w:rPr>
            </w:pPr>
            <w:r w:rsidRPr="00902757">
              <w:rPr>
                <w:rFonts w:ascii="Times New Roman" w:hAnsi="Times New Roman" w:cs="Times New Roman"/>
                <w:bCs/>
                <w:sz w:val="24"/>
                <w:szCs w:val="24"/>
              </w:rPr>
              <w:lastRenderedPageBreak/>
              <w:t xml:space="preserve">нормативных документов по обеспечению безопасности движения поездов; </w:t>
            </w:r>
          </w:p>
          <w:p w14:paraId="167C28A5" w14:textId="77777777" w:rsidR="00CB4024" w:rsidRDefault="00CB4024" w:rsidP="00CD0B28">
            <w:pPr>
              <w:rPr>
                <w:rFonts w:ascii="Times New Roman" w:hAnsi="Times New Roman" w:cs="Times New Roman"/>
                <w:bCs/>
                <w:sz w:val="24"/>
                <w:szCs w:val="24"/>
              </w:rPr>
            </w:pPr>
            <w:r w:rsidRPr="00902757">
              <w:rPr>
                <w:rFonts w:ascii="Times New Roman" w:hAnsi="Times New Roman" w:cs="Times New Roman"/>
                <w:bCs/>
                <w:sz w:val="24"/>
                <w:szCs w:val="24"/>
              </w:rPr>
              <w:t>основных неисправностей оборудования, аппаратов и систем тепловоза (по выбору)</w:t>
            </w:r>
            <w:r>
              <w:rPr>
                <w:rFonts w:ascii="Times New Roman" w:hAnsi="Times New Roman" w:cs="Times New Roman"/>
                <w:bCs/>
                <w:sz w:val="24"/>
                <w:szCs w:val="24"/>
              </w:rPr>
              <w:t>;</w:t>
            </w:r>
          </w:p>
          <w:p w14:paraId="34300142" w14:textId="77777777" w:rsidR="00CB4024" w:rsidRPr="00902757" w:rsidRDefault="00CB4024" w:rsidP="00CD0B28">
            <w:pPr>
              <w:rPr>
                <w:rFonts w:ascii="Times New Roman" w:hAnsi="Times New Roman" w:cs="Times New Roman"/>
                <w:bCs/>
                <w:sz w:val="24"/>
                <w:szCs w:val="24"/>
              </w:rPr>
            </w:pPr>
            <w:r w:rsidRPr="00902757">
              <w:rPr>
                <w:rFonts w:ascii="Times New Roman" w:hAnsi="Times New Roman" w:cs="Times New Roman"/>
                <w:bCs/>
                <w:sz w:val="24"/>
                <w:szCs w:val="24"/>
              </w:rPr>
              <w:t xml:space="preserve">устройства, назначения и взаимодействия основных узлов ремонтируемых объектов </w:t>
            </w:r>
            <w:proofErr w:type="gramStart"/>
            <w:r w:rsidRPr="00902757">
              <w:rPr>
                <w:rFonts w:ascii="Times New Roman" w:hAnsi="Times New Roman" w:cs="Times New Roman"/>
                <w:bCs/>
                <w:sz w:val="24"/>
                <w:szCs w:val="24"/>
              </w:rPr>
              <w:t>дизель-поезда</w:t>
            </w:r>
            <w:proofErr w:type="gramEnd"/>
            <w:r w:rsidRPr="00902757">
              <w:rPr>
                <w:rFonts w:ascii="Times New Roman" w:hAnsi="Times New Roman" w:cs="Times New Roman"/>
                <w:bCs/>
                <w:sz w:val="24"/>
                <w:szCs w:val="24"/>
              </w:rPr>
              <w:t xml:space="preserve">;  </w:t>
            </w:r>
          </w:p>
          <w:p w14:paraId="30AD071C" w14:textId="77777777" w:rsidR="00CB4024" w:rsidRPr="00E51EC3" w:rsidRDefault="00CB4024" w:rsidP="00CD0B28">
            <w:pPr>
              <w:rPr>
                <w:rFonts w:ascii="Times New Roman" w:hAnsi="Times New Roman" w:cs="Times New Roman"/>
                <w:bCs/>
                <w:sz w:val="24"/>
                <w:szCs w:val="24"/>
              </w:rPr>
            </w:pPr>
            <w:r w:rsidRPr="00902757">
              <w:rPr>
                <w:rFonts w:ascii="Times New Roman" w:hAnsi="Times New Roman" w:cs="Times New Roman"/>
                <w:bCs/>
                <w:sz w:val="24"/>
                <w:szCs w:val="24"/>
              </w:rPr>
              <w:t xml:space="preserve">видов соединений и деталей узлов </w:t>
            </w:r>
            <w:proofErr w:type="gramStart"/>
            <w:r w:rsidRPr="00902757">
              <w:rPr>
                <w:rFonts w:ascii="Times New Roman" w:hAnsi="Times New Roman" w:cs="Times New Roman"/>
                <w:bCs/>
                <w:sz w:val="24"/>
                <w:szCs w:val="24"/>
              </w:rPr>
              <w:t>дизель-поезда</w:t>
            </w:r>
            <w:proofErr w:type="gramEnd"/>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hideMark/>
          </w:tcPr>
          <w:p w14:paraId="78F6979B" w14:textId="77777777" w:rsidR="00CB4024" w:rsidRDefault="00CB4024" w:rsidP="00CD0B28">
            <w:pPr>
              <w:rPr>
                <w:rFonts w:ascii="Times New Roman" w:hAnsi="Times New Roman" w:cs="Times New Roman"/>
                <w:bCs/>
                <w:sz w:val="24"/>
                <w:szCs w:val="24"/>
              </w:rPr>
            </w:pPr>
            <w:r w:rsidRPr="00902757">
              <w:rPr>
                <w:rFonts w:ascii="Times New Roman" w:hAnsi="Times New Roman" w:cs="Times New Roman"/>
                <w:bCs/>
                <w:sz w:val="24"/>
                <w:szCs w:val="24"/>
              </w:rPr>
              <w:lastRenderedPageBreak/>
              <w:t>соединения узлов электровоза;</w:t>
            </w:r>
          </w:p>
          <w:p w14:paraId="27231EBB" w14:textId="77777777" w:rsidR="00CB4024" w:rsidRDefault="00CB4024" w:rsidP="00CD0B28">
            <w:pPr>
              <w:rPr>
                <w:rFonts w:ascii="Times New Roman" w:hAnsi="Times New Roman" w:cs="Times New Roman"/>
                <w:bCs/>
                <w:sz w:val="24"/>
                <w:szCs w:val="24"/>
              </w:rPr>
            </w:pPr>
            <w:r w:rsidRPr="00902757">
              <w:rPr>
                <w:rFonts w:ascii="Times New Roman" w:hAnsi="Times New Roman" w:cs="Times New Roman"/>
                <w:bCs/>
                <w:sz w:val="24"/>
                <w:szCs w:val="24"/>
              </w:rPr>
              <w:t>соединения узлов электропоезда</w:t>
            </w:r>
            <w:r>
              <w:rPr>
                <w:rFonts w:ascii="Times New Roman" w:hAnsi="Times New Roman" w:cs="Times New Roman"/>
                <w:bCs/>
                <w:sz w:val="24"/>
                <w:szCs w:val="24"/>
              </w:rPr>
              <w:t>;</w:t>
            </w:r>
          </w:p>
          <w:p w14:paraId="095EA482" w14:textId="77777777" w:rsidR="00CB4024" w:rsidRDefault="00CB4024" w:rsidP="00CD0B28">
            <w:pPr>
              <w:rPr>
                <w:rFonts w:ascii="Times New Roman" w:hAnsi="Times New Roman" w:cs="Times New Roman"/>
                <w:bCs/>
                <w:sz w:val="24"/>
                <w:szCs w:val="24"/>
              </w:rPr>
            </w:pPr>
            <w:r w:rsidRPr="00902757">
              <w:rPr>
                <w:rFonts w:ascii="Times New Roman" w:hAnsi="Times New Roman" w:cs="Times New Roman"/>
                <w:bCs/>
                <w:sz w:val="24"/>
                <w:szCs w:val="24"/>
              </w:rPr>
              <w:t>приемки и подготовки тепловоза (по выбору) к рейсу</w:t>
            </w:r>
            <w:r>
              <w:rPr>
                <w:rFonts w:ascii="Times New Roman" w:hAnsi="Times New Roman" w:cs="Times New Roman"/>
                <w:bCs/>
                <w:sz w:val="24"/>
                <w:szCs w:val="24"/>
              </w:rPr>
              <w:t>;</w:t>
            </w:r>
          </w:p>
          <w:p w14:paraId="0ED9C807" w14:textId="77777777" w:rsidR="00CB4024" w:rsidRPr="00E51EC3" w:rsidRDefault="00CB4024" w:rsidP="00CD0B28">
            <w:pPr>
              <w:rPr>
                <w:rFonts w:ascii="Times New Roman" w:hAnsi="Times New Roman" w:cs="Times New Roman"/>
                <w:bCs/>
                <w:sz w:val="24"/>
                <w:szCs w:val="24"/>
              </w:rPr>
            </w:pPr>
            <w:r w:rsidRPr="00902757">
              <w:rPr>
                <w:rFonts w:ascii="Times New Roman" w:hAnsi="Times New Roman" w:cs="Times New Roman"/>
                <w:bCs/>
                <w:sz w:val="24"/>
                <w:szCs w:val="24"/>
              </w:rPr>
              <w:t xml:space="preserve">соединения узлов </w:t>
            </w:r>
            <w:proofErr w:type="gramStart"/>
            <w:r w:rsidRPr="00902757">
              <w:rPr>
                <w:rFonts w:ascii="Times New Roman" w:hAnsi="Times New Roman" w:cs="Times New Roman"/>
                <w:bCs/>
                <w:sz w:val="24"/>
                <w:szCs w:val="24"/>
              </w:rPr>
              <w:t>дизель-поезда</w:t>
            </w:r>
            <w:proofErr w:type="gramEnd"/>
            <w:r>
              <w:rPr>
                <w:rFonts w:ascii="Times New Roman" w:hAnsi="Times New Roman" w:cs="Times New Roman"/>
                <w:bCs/>
                <w:sz w:val="24"/>
                <w:szCs w:val="24"/>
              </w:rPr>
              <w:t>;</w:t>
            </w:r>
          </w:p>
        </w:tc>
      </w:tr>
      <w:tr w:rsidR="00CB4024" w:rsidRPr="00E51EC3" w14:paraId="3307F275" w14:textId="77777777" w:rsidTr="00CB4024">
        <w:trPr>
          <w:trHeight w:val="354"/>
        </w:trPr>
        <w:tc>
          <w:tcPr>
            <w:tcW w:w="1129" w:type="dxa"/>
            <w:tcBorders>
              <w:left w:val="single" w:sz="4" w:space="0" w:color="auto"/>
              <w:right w:val="single" w:sz="4" w:space="0" w:color="auto"/>
            </w:tcBorders>
          </w:tcPr>
          <w:p w14:paraId="2160AE71" w14:textId="77777777" w:rsidR="00CB4024" w:rsidRPr="00E51EC3" w:rsidRDefault="00CB4024" w:rsidP="00CD0B28">
            <w:pPr>
              <w:rPr>
                <w:rFonts w:ascii="Times New Roman" w:hAnsi="Times New Roman" w:cs="Times New Roman"/>
                <w:bCs/>
                <w:sz w:val="24"/>
                <w:szCs w:val="24"/>
              </w:rPr>
            </w:pPr>
            <w:r w:rsidRPr="00E51EC3">
              <w:rPr>
                <w:rFonts w:ascii="Times New Roman" w:hAnsi="Times New Roman" w:cs="Times New Roman"/>
                <w:bCs/>
                <w:sz w:val="24"/>
                <w:szCs w:val="24"/>
              </w:rPr>
              <w:lastRenderedPageBreak/>
              <w:t>ПК 1.2</w:t>
            </w:r>
          </w:p>
        </w:tc>
        <w:tc>
          <w:tcPr>
            <w:tcW w:w="2833" w:type="dxa"/>
            <w:tcBorders>
              <w:left w:val="single" w:sz="4" w:space="0" w:color="auto"/>
              <w:right w:val="single" w:sz="4" w:space="0" w:color="auto"/>
            </w:tcBorders>
          </w:tcPr>
          <w:p w14:paraId="1510E784" w14:textId="77777777" w:rsidR="00CB4024" w:rsidRPr="00902757" w:rsidRDefault="00CB4024" w:rsidP="00CD0B28">
            <w:pPr>
              <w:rPr>
                <w:rFonts w:ascii="Times New Roman" w:hAnsi="Times New Roman" w:cs="Times New Roman"/>
                <w:bCs/>
                <w:sz w:val="24"/>
                <w:szCs w:val="24"/>
              </w:rPr>
            </w:pPr>
            <w:r w:rsidRPr="00902757">
              <w:rPr>
                <w:rFonts w:ascii="Times New Roman" w:hAnsi="Times New Roman" w:cs="Times New Roman"/>
                <w:bCs/>
                <w:sz w:val="24"/>
                <w:szCs w:val="24"/>
              </w:rPr>
              <w:t>осуществлять демонтаж и монтаж отдельных приборов пневматической системы;</w:t>
            </w:r>
          </w:p>
          <w:p w14:paraId="448E6ADA" w14:textId="77777777" w:rsidR="00CB4024" w:rsidRDefault="00CB4024" w:rsidP="00CD0B28">
            <w:pPr>
              <w:rPr>
                <w:rFonts w:ascii="Times New Roman" w:hAnsi="Times New Roman" w:cs="Times New Roman"/>
                <w:bCs/>
                <w:sz w:val="24"/>
                <w:szCs w:val="24"/>
              </w:rPr>
            </w:pPr>
            <w:r w:rsidRPr="00902757">
              <w:rPr>
                <w:rFonts w:ascii="Times New Roman" w:hAnsi="Times New Roman" w:cs="Times New Roman"/>
                <w:bCs/>
                <w:sz w:val="24"/>
                <w:szCs w:val="24"/>
              </w:rPr>
              <w:t>осуществлять регулировку и испытание отдельных механизмов;</w:t>
            </w:r>
          </w:p>
          <w:p w14:paraId="26A5F401" w14:textId="77777777" w:rsidR="00CB4024" w:rsidRPr="00902757" w:rsidRDefault="00CB4024" w:rsidP="00CD0B28">
            <w:pPr>
              <w:rPr>
                <w:rFonts w:ascii="Times New Roman" w:hAnsi="Times New Roman" w:cs="Times New Roman"/>
                <w:bCs/>
                <w:sz w:val="24"/>
                <w:szCs w:val="24"/>
              </w:rPr>
            </w:pPr>
            <w:r w:rsidRPr="00902757">
              <w:rPr>
                <w:rFonts w:ascii="Times New Roman" w:hAnsi="Times New Roman" w:cs="Times New Roman"/>
                <w:bCs/>
                <w:sz w:val="24"/>
                <w:szCs w:val="24"/>
              </w:rPr>
              <w:t>осуществлять демонтаж и монтаж отдельных приборов пневматической системы;</w:t>
            </w:r>
          </w:p>
          <w:p w14:paraId="478E96CA" w14:textId="77777777" w:rsidR="00CB4024" w:rsidRDefault="00CB4024" w:rsidP="00CD0B28">
            <w:pPr>
              <w:rPr>
                <w:rFonts w:ascii="Times New Roman" w:hAnsi="Times New Roman" w:cs="Times New Roman"/>
                <w:bCs/>
                <w:sz w:val="24"/>
                <w:szCs w:val="24"/>
              </w:rPr>
            </w:pPr>
            <w:r w:rsidRPr="00902757">
              <w:rPr>
                <w:rFonts w:ascii="Times New Roman" w:hAnsi="Times New Roman" w:cs="Times New Roman"/>
                <w:bCs/>
                <w:sz w:val="24"/>
                <w:szCs w:val="24"/>
              </w:rPr>
              <w:t>осуществлять регулировку и испытание отдельных механизмов;</w:t>
            </w:r>
          </w:p>
          <w:p w14:paraId="443BA7B6" w14:textId="77777777" w:rsidR="00CB4024" w:rsidRPr="00902757" w:rsidRDefault="00CB4024" w:rsidP="00CD0B28">
            <w:pPr>
              <w:rPr>
                <w:rFonts w:ascii="Times New Roman" w:hAnsi="Times New Roman" w:cs="Times New Roman"/>
                <w:bCs/>
                <w:sz w:val="24"/>
                <w:szCs w:val="24"/>
              </w:rPr>
            </w:pPr>
            <w:r w:rsidRPr="00902757">
              <w:rPr>
                <w:rFonts w:ascii="Times New Roman" w:hAnsi="Times New Roman" w:cs="Times New Roman"/>
                <w:bCs/>
                <w:sz w:val="24"/>
                <w:szCs w:val="24"/>
              </w:rPr>
              <w:t>управлять тепловозом в соответствии с установленными требованиями;</w:t>
            </w:r>
          </w:p>
          <w:p w14:paraId="3F9DD346" w14:textId="77777777" w:rsidR="00CB4024" w:rsidRDefault="00CB4024" w:rsidP="00CD0B28">
            <w:pPr>
              <w:rPr>
                <w:rFonts w:ascii="Times New Roman" w:hAnsi="Times New Roman" w:cs="Times New Roman"/>
                <w:bCs/>
                <w:sz w:val="24"/>
                <w:szCs w:val="24"/>
              </w:rPr>
            </w:pPr>
            <w:r w:rsidRPr="00902757">
              <w:rPr>
                <w:rFonts w:ascii="Times New Roman" w:hAnsi="Times New Roman" w:cs="Times New Roman"/>
                <w:bCs/>
                <w:sz w:val="24"/>
                <w:szCs w:val="24"/>
              </w:rPr>
              <w:t>выполнять основные виды работ по эксплуатации тепловоза</w:t>
            </w:r>
            <w:r>
              <w:rPr>
                <w:rFonts w:ascii="Times New Roman" w:hAnsi="Times New Roman" w:cs="Times New Roman"/>
                <w:bCs/>
                <w:sz w:val="24"/>
                <w:szCs w:val="24"/>
              </w:rPr>
              <w:t>;</w:t>
            </w:r>
          </w:p>
          <w:p w14:paraId="24BEFC53" w14:textId="77777777" w:rsidR="00CB4024" w:rsidRPr="00902757" w:rsidRDefault="00CB4024" w:rsidP="00CD0B28">
            <w:pPr>
              <w:rPr>
                <w:rFonts w:ascii="Times New Roman" w:hAnsi="Times New Roman" w:cs="Times New Roman"/>
                <w:bCs/>
                <w:sz w:val="24"/>
                <w:szCs w:val="24"/>
              </w:rPr>
            </w:pPr>
            <w:r w:rsidRPr="00902757">
              <w:rPr>
                <w:rFonts w:ascii="Times New Roman" w:hAnsi="Times New Roman" w:cs="Times New Roman"/>
                <w:bCs/>
                <w:sz w:val="24"/>
                <w:szCs w:val="24"/>
              </w:rPr>
              <w:t>осуществлять демонтаж и монтаж отдельных приборов пневматической системы;</w:t>
            </w:r>
          </w:p>
          <w:p w14:paraId="4DE2B21A" w14:textId="77777777" w:rsidR="00CB4024" w:rsidRPr="00E51EC3" w:rsidRDefault="00CB4024" w:rsidP="00CD0B28">
            <w:pPr>
              <w:rPr>
                <w:rFonts w:ascii="Times New Roman" w:hAnsi="Times New Roman" w:cs="Times New Roman"/>
                <w:bCs/>
                <w:sz w:val="24"/>
                <w:szCs w:val="24"/>
              </w:rPr>
            </w:pPr>
            <w:r w:rsidRPr="00902757">
              <w:rPr>
                <w:rFonts w:ascii="Times New Roman" w:hAnsi="Times New Roman" w:cs="Times New Roman"/>
                <w:bCs/>
                <w:sz w:val="24"/>
                <w:szCs w:val="24"/>
              </w:rPr>
              <w:t>осуществлять регулировку и испытание отдельных механизмов</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CD760E5" w14:textId="77777777" w:rsidR="00CB4024" w:rsidRPr="00902757" w:rsidRDefault="00CB4024" w:rsidP="00CD0B28">
            <w:pPr>
              <w:rPr>
                <w:rFonts w:ascii="Times New Roman" w:hAnsi="Times New Roman" w:cs="Times New Roman"/>
                <w:bCs/>
                <w:sz w:val="24"/>
                <w:szCs w:val="24"/>
              </w:rPr>
            </w:pPr>
            <w:r w:rsidRPr="00902757">
              <w:rPr>
                <w:rFonts w:ascii="Times New Roman" w:hAnsi="Times New Roman" w:cs="Times New Roman"/>
                <w:bCs/>
                <w:sz w:val="24"/>
                <w:szCs w:val="24"/>
              </w:rPr>
              <w:t>технических условий на регулировку и испытание отдельных механизмов электровоза;</w:t>
            </w:r>
          </w:p>
          <w:p w14:paraId="3DACF5AD" w14:textId="77777777" w:rsidR="00CB4024" w:rsidRDefault="00CB4024" w:rsidP="00CD0B28">
            <w:pPr>
              <w:rPr>
                <w:rFonts w:ascii="Times New Roman" w:hAnsi="Times New Roman" w:cs="Times New Roman"/>
                <w:bCs/>
                <w:sz w:val="24"/>
                <w:szCs w:val="24"/>
              </w:rPr>
            </w:pPr>
            <w:r w:rsidRPr="00902757">
              <w:rPr>
                <w:rFonts w:ascii="Times New Roman" w:hAnsi="Times New Roman" w:cs="Times New Roman"/>
                <w:bCs/>
                <w:sz w:val="24"/>
                <w:szCs w:val="24"/>
              </w:rPr>
              <w:t xml:space="preserve"> устройства, назначения и взаимодействия основных </w:t>
            </w:r>
            <w:proofErr w:type="gramStart"/>
            <w:r w:rsidRPr="00902757">
              <w:rPr>
                <w:rFonts w:ascii="Times New Roman" w:hAnsi="Times New Roman" w:cs="Times New Roman"/>
                <w:bCs/>
                <w:sz w:val="24"/>
                <w:szCs w:val="24"/>
              </w:rPr>
              <w:t>узлов</w:t>
            </w:r>
            <w:proofErr w:type="gramEnd"/>
            <w:r w:rsidRPr="00902757">
              <w:rPr>
                <w:rFonts w:ascii="Times New Roman" w:hAnsi="Times New Roman" w:cs="Times New Roman"/>
                <w:bCs/>
                <w:sz w:val="24"/>
                <w:szCs w:val="24"/>
              </w:rPr>
              <w:t xml:space="preserve"> ремонтируемых объектов электровоза;</w:t>
            </w:r>
          </w:p>
          <w:p w14:paraId="2F59C870" w14:textId="77777777" w:rsidR="00CB4024" w:rsidRPr="00902757" w:rsidRDefault="00CB4024" w:rsidP="00CD0B28">
            <w:pPr>
              <w:rPr>
                <w:rFonts w:ascii="Times New Roman" w:hAnsi="Times New Roman" w:cs="Times New Roman"/>
                <w:bCs/>
                <w:sz w:val="24"/>
                <w:szCs w:val="24"/>
              </w:rPr>
            </w:pPr>
            <w:r w:rsidRPr="00902757">
              <w:rPr>
                <w:rFonts w:ascii="Times New Roman" w:hAnsi="Times New Roman" w:cs="Times New Roman"/>
                <w:bCs/>
                <w:sz w:val="24"/>
                <w:szCs w:val="24"/>
              </w:rPr>
              <w:t>технических условий на регулировку и испытание отдельных механизмов электропоезда;</w:t>
            </w:r>
          </w:p>
          <w:p w14:paraId="226B3B51" w14:textId="77777777" w:rsidR="00CB4024" w:rsidRDefault="00CB4024" w:rsidP="00CD0B28">
            <w:pPr>
              <w:rPr>
                <w:rFonts w:ascii="Times New Roman" w:hAnsi="Times New Roman" w:cs="Times New Roman"/>
                <w:bCs/>
                <w:sz w:val="24"/>
                <w:szCs w:val="24"/>
              </w:rPr>
            </w:pPr>
            <w:r w:rsidRPr="00902757">
              <w:rPr>
                <w:rFonts w:ascii="Times New Roman" w:hAnsi="Times New Roman" w:cs="Times New Roman"/>
                <w:bCs/>
                <w:sz w:val="24"/>
                <w:szCs w:val="24"/>
              </w:rPr>
              <w:t>устройства, назначения и взаимодействия основных узлов ремонтируемых объектов электропоезда</w:t>
            </w:r>
            <w:r>
              <w:rPr>
                <w:rFonts w:ascii="Times New Roman" w:hAnsi="Times New Roman" w:cs="Times New Roman"/>
                <w:bCs/>
                <w:sz w:val="24"/>
                <w:szCs w:val="24"/>
              </w:rPr>
              <w:t>;</w:t>
            </w:r>
          </w:p>
          <w:p w14:paraId="06CF68F9" w14:textId="77777777" w:rsidR="00CB4024" w:rsidRPr="00902757" w:rsidRDefault="00CB4024" w:rsidP="00CD0B28">
            <w:pPr>
              <w:rPr>
                <w:rFonts w:ascii="Times New Roman" w:hAnsi="Times New Roman" w:cs="Times New Roman"/>
                <w:bCs/>
                <w:sz w:val="24"/>
                <w:szCs w:val="24"/>
              </w:rPr>
            </w:pPr>
            <w:r w:rsidRPr="00902757">
              <w:rPr>
                <w:rFonts w:ascii="Times New Roman" w:hAnsi="Times New Roman" w:cs="Times New Roman"/>
                <w:bCs/>
                <w:sz w:val="24"/>
                <w:szCs w:val="24"/>
              </w:rPr>
              <w:t xml:space="preserve">правила эксплуатации и управления тепловозом; </w:t>
            </w:r>
          </w:p>
          <w:p w14:paraId="5DFAC410" w14:textId="77777777" w:rsidR="00CB4024" w:rsidRDefault="00CB4024" w:rsidP="00CD0B28">
            <w:pPr>
              <w:rPr>
                <w:rFonts w:ascii="Times New Roman" w:hAnsi="Times New Roman" w:cs="Times New Roman"/>
                <w:bCs/>
                <w:sz w:val="24"/>
                <w:szCs w:val="24"/>
              </w:rPr>
            </w:pPr>
            <w:r w:rsidRPr="00902757">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78408F12" w14:textId="77777777" w:rsidR="00CB4024" w:rsidRPr="00902757" w:rsidRDefault="00CB4024" w:rsidP="00CD0B28">
            <w:pPr>
              <w:rPr>
                <w:rFonts w:ascii="Times New Roman" w:hAnsi="Times New Roman" w:cs="Times New Roman"/>
                <w:bCs/>
                <w:sz w:val="24"/>
                <w:szCs w:val="24"/>
              </w:rPr>
            </w:pPr>
            <w:r w:rsidRPr="00902757">
              <w:rPr>
                <w:rFonts w:ascii="Times New Roman" w:hAnsi="Times New Roman" w:cs="Times New Roman"/>
                <w:bCs/>
                <w:sz w:val="24"/>
                <w:szCs w:val="24"/>
              </w:rPr>
              <w:t xml:space="preserve">технических условий на регулировку и испытание отдельных механизмов </w:t>
            </w:r>
            <w:proofErr w:type="gramStart"/>
            <w:r w:rsidRPr="00902757">
              <w:rPr>
                <w:rFonts w:ascii="Times New Roman" w:hAnsi="Times New Roman" w:cs="Times New Roman"/>
                <w:bCs/>
                <w:sz w:val="24"/>
                <w:szCs w:val="24"/>
              </w:rPr>
              <w:t>дизель-поезда</w:t>
            </w:r>
            <w:proofErr w:type="gramEnd"/>
            <w:r w:rsidRPr="00902757">
              <w:rPr>
                <w:rFonts w:ascii="Times New Roman" w:hAnsi="Times New Roman" w:cs="Times New Roman"/>
                <w:bCs/>
                <w:sz w:val="24"/>
                <w:szCs w:val="24"/>
              </w:rPr>
              <w:t>;</w:t>
            </w:r>
          </w:p>
          <w:p w14:paraId="0B1609FB" w14:textId="52398A07" w:rsidR="00CB4024" w:rsidRPr="00E51EC3" w:rsidRDefault="00CB4024" w:rsidP="00CD0B28">
            <w:pPr>
              <w:rPr>
                <w:rFonts w:ascii="Times New Roman" w:hAnsi="Times New Roman" w:cs="Times New Roman"/>
                <w:bCs/>
                <w:sz w:val="24"/>
                <w:szCs w:val="24"/>
              </w:rPr>
            </w:pPr>
            <w:r w:rsidRPr="00902757">
              <w:rPr>
                <w:rFonts w:ascii="Times New Roman" w:hAnsi="Times New Roman" w:cs="Times New Roman"/>
                <w:bCs/>
                <w:sz w:val="24"/>
                <w:szCs w:val="24"/>
              </w:rPr>
              <w:t xml:space="preserve">устройства, назначения и взаимодействия основных узлов </w:t>
            </w:r>
            <w:r w:rsidRPr="00902757">
              <w:rPr>
                <w:rFonts w:ascii="Times New Roman" w:hAnsi="Times New Roman" w:cs="Times New Roman"/>
                <w:bCs/>
                <w:sz w:val="24"/>
                <w:szCs w:val="24"/>
              </w:rPr>
              <w:lastRenderedPageBreak/>
              <w:t xml:space="preserve">ремонтируемых объектов </w:t>
            </w:r>
            <w:proofErr w:type="gramStart"/>
            <w:r w:rsidRPr="00902757">
              <w:rPr>
                <w:rFonts w:ascii="Times New Roman" w:hAnsi="Times New Roman" w:cs="Times New Roman"/>
                <w:bCs/>
                <w:sz w:val="24"/>
                <w:szCs w:val="24"/>
              </w:rPr>
              <w:t>дизель-поезда</w:t>
            </w:r>
            <w:proofErr w:type="gramEnd"/>
            <w:r w:rsidRPr="00902757">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6789A013" w14:textId="77777777" w:rsidR="00CB4024" w:rsidRDefault="00CB4024" w:rsidP="00CD0B28">
            <w:pPr>
              <w:rPr>
                <w:rFonts w:ascii="Times New Roman" w:hAnsi="Times New Roman" w:cs="Times New Roman"/>
                <w:bCs/>
                <w:sz w:val="24"/>
                <w:szCs w:val="24"/>
              </w:rPr>
            </w:pPr>
            <w:r w:rsidRPr="00902757">
              <w:rPr>
                <w:rFonts w:ascii="Times New Roman" w:hAnsi="Times New Roman" w:cs="Times New Roman"/>
                <w:bCs/>
                <w:sz w:val="24"/>
                <w:szCs w:val="24"/>
              </w:rPr>
              <w:lastRenderedPageBreak/>
              <w:t>в разборке вспомогательных частей ремонтируемого объекта электровоза;</w:t>
            </w:r>
          </w:p>
          <w:p w14:paraId="25CED418" w14:textId="77777777" w:rsidR="00CB4024" w:rsidRDefault="00CB4024" w:rsidP="00CD0B28">
            <w:pPr>
              <w:rPr>
                <w:rFonts w:ascii="Times New Roman" w:hAnsi="Times New Roman" w:cs="Times New Roman"/>
                <w:bCs/>
                <w:sz w:val="24"/>
                <w:szCs w:val="24"/>
              </w:rPr>
            </w:pPr>
            <w:r w:rsidRPr="00902757">
              <w:rPr>
                <w:rFonts w:ascii="Times New Roman" w:hAnsi="Times New Roman" w:cs="Times New Roman"/>
                <w:bCs/>
                <w:sz w:val="24"/>
                <w:szCs w:val="24"/>
              </w:rPr>
              <w:t>в разборке вспомогательных частей ремонтируемого объекта электропоезда</w:t>
            </w:r>
            <w:r>
              <w:rPr>
                <w:rFonts w:ascii="Times New Roman" w:hAnsi="Times New Roman" w:cs="Times New Roman"/>
                <w:bCs/>
                <w:sz w:val="24"/>
                <w:szCs w:val="24"/>
              </w:rPr>
              <w:t>;</w:t>
            </w:r>
          </w:p>
          <w:p w14:paraId="0AAB525F" w14:textId="77777777" w:rsidR="00CB4024" w:rsidRPr="00902757" w:rsidRDefault="00CB4024" w:rsidP="00CD0B28">
            <w:pPr>
              <w:rPr>
                <w:rFonts w:ascii="Times New Roman" w:hAnsi="Times New Roman" w:cs="Times New Roman"/>
                <w:bCs/>
                <w:sz w:val="24"/>
                <w:szCs w:val="24"/>
              </w:rPr>
            </w:pPr>
            <w:r w:rsidRPr="00902757">
              <w:rPr>
                <w:rFonts w:ascii="Times New Roman" w:hAnsi="Times New Roman" w:cs="Times New Roman"/>
                <w:bCs/>
                <w:sz w:val="24"/>
                <w:szCs w:val="24"/>
              </w:rPr>
              <w:t xml:space="preserve">управления тепловоза (по выбору); </w:t>
            </w:r>
          </w:p>
          <w:p w14:paraId="6983BC15" w14:textId="77777777" w:rsidR="00CB4024" w:rsidRDefault="00CB4024" w:rsidP="00CD0B28">
            <w:pPr>
              <w:rPr>
                <w:rFonts w:ascii="Times New Roman" w:hAnsi="Times New Roman" w:cs="Times New Roman"/>
                <w:bCs/>
                <w:sz w:val="24"/>
                <w:szCs w:val="24"/>
              </w:rPr>
            </w:pPr>
            <w:r w:rsidRPr="00902757">
              <w:rPr>
                <w:rFonts w:ascii="Times New Roman" w:hAnsi="Times New Roman" w:cs="Times New Roman"/>
                <w:bCs/>
                <w:sz w:val="24"/>
                <w:szCs w:val="24"/>
              </w:rPr>
              <w:t>эксплуатации тепловоза и обеспечения безопасности движения поездов</w:t>
            </w:r>
            <w:r>
              <w:rPr>
                <w:rFonts w:ascii="Times New Roman" w:hAnsi="Times New Roman" w:cs="Times New Roman"/>
                <w:bCs/>
                <w:sz w:val="24"/>
                <w:szCs w:val="24"/>
              </w:rPr>
              <w:t>;</w:t>
            </w:r>
          </w:p>
          <w:p w14:paraId="7DD36CF5" w14:textId="77777777" w:rsidR="00CB4024" w:rsidRPr="00E51EC3" w:rsidRDefault="00CB4024" w:rsidP="00CD0B28">
            <w:pPr>
              <w:rPr>
                <w:rFonts w:ascii="Times New Roman" w:hAnsi="Times New Roman" w:cs="Times New Roman"/>
                <w:bCs/>
                <w:sz w:val="24"/>
                <w:szCs w:val="24"/>
              </w:rPr>
            </w:pPr>
            <w:r w:rsidRPr="00902757">
              <w:rPr>
                <w:rFonts w:ascii="Times New Roman" w:hAnsi="Times New Roman" w:cs="Times New Roman"/>
                <w:bCs/>
                <w:sz w:val="24"/>
                <w:szCs w:val="24"/>
              </w:rPr>
              <w:t xml:space="preserve">в разборке вспомогательных частей ремонтируемого объекта </w:t>
            </w:r>
            <w:proofErr w:type="gramStart"/>
            <w:r w:rsidRPr="00902757">
              <w:rPr>
                <w:rFonts w:ascii="Times New Roman" w:hAnsi="Times New Roman" w:cs="Times New Roman"/>
                <w:bCs/>
                <w:sz w:val="24"/>
                <w:szCs w:val="24"/>
              </w:rPr>
              <w:t>дизель-поезда</w:t>
            </w:r>
            <w:proofErr w:type="gramEnd"/>
            <w:r>
              <w:rPr>
                <w:rFonts w:ascii="Times New Roman" w:hAnsi="Times New Roman" w:cs="Times New Roman"/>
                <w:bCs/>
                <w:sz w:val="24"/>
                <w:szCs w:val="24"/>
              </w:rPr>
              <w:t>;</w:t>
            </w:r>
          </w:p>
        </w:tc>
      </w:tr>
      <w:tr w:rsidR="00CB4024" w:rsidRPr="00E51EC3" w14:paraId="5468923B" w14:textId="77777777" w:rsidTr="00CB4024">
        <w:trPr>
          <w:trHeight w:val="354"/>
        </w:trPr>
        <w:tc>
          <w:tcPr>
            <w:tcW w:w="1129" w:type="dxa"/>
            <w:tcBorders>
              <w:left w:val="single" w:sz="4" w:space="0" w:color="auto"/>
              <w:right w:val="single" w:sz="4" w:space="0" w:color="auto"/>
            </w:tcBorders>
          </w:tcPr>
          <w:p w14:paraId="189D229A" w14:textId="05D9DC22" w:rsidR="00CB4024" w:rsidRPr="00E51EC3" w:rsidRDefault="00CB4024" w:rsidP="00CD0B28">
            <w:pPr>
              <w:rPr>
                <w:rFonts w:ascii="Times New Roman" w:hAnsi="Times New Roman" w:cs="Times New Roman"/>
                <w:bCs/>
                <w:sz w:val="24"/>
                <w:szCs w:val="24"/>
              </w:rPr>
            </w:pPr>
            <w:r>
              <w:rPr>
                <w:rFonts w:ascii="Times New Roman" w:hAnsi="Times New Roman" w:cs="Times New Roman"/>
                <w:bCs/>
                <w:sz w:val="24"/>
                <w:szCs w:val="24"/>
              </w:rPr>
              <w:lastRenderedPageBreak/>
              <w:t>ПК 2.1</w:t>
            </w:r>
          </w:p>
        </w:tc>
        <w:tc>
          <w:tcPr>
            <w:tcW w:w="2833" w:type="dxa"/>
            <w:tcBorders>
              <w:left w:val="single" w:sz="4" w:space="0" w:color="auto"/>
              <w:right w:val="single" w:sz="4" w:space="0" w:color="auto"/>
            </w:tcBorders>
          </w:tcPr>
          <w:p w14:paraId="5761199B"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определять конструктивные особенности узлов и деталей электровоза;</w:t>
            </w:r>
          </w:p>
          <w:p w14:paraId="09678083" w14:textId="67982420" w:rsidR="00CB4024"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определять соответствие технического состояния оборудования электровоза требованиям нормативных документов</w:t>
            </w:r>
            <w:r>
              <w:rPr>
                <w:rFonts w:ascii="Times New Roman" w:hAnsi="Times New Roman" w:cs="Times New Roman"/>
                <w:bCs/>
                <w:sz w:val="24"/>
                <w:szCs w:val="24"/>
              </w:rPr>
              <w:t>;</w:t>
            </w:r>
          </w:p>
          <w:p w14:paraId="31FE2AEF"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определять конструктивные особенности узлов и деталей электропоезда;</w:t>
            </w:r>
          </w:p>
          <w:p w14:paraId="52AEDF14" w14:textId="11E2ABD7" w:rsid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определять соответствие технического состояния оборудования электропоезда требованиям нормативных документов</w:t>
            </w:r>
            <w:r>
              <w:rPr>
                <w:rFonts w:ascii="Times New Roman" w:hAnsi="Times New Roman" w:cs="Times New Roman"/>
                <w:bCs/>
                <w:sz w:val="24"/>
                <w:szCs w:val="24"/>
              </w:rPr>
              <w:t>;</w:t>
            </w:r>
          </w:p>
          <w:p w14:paraId="3FE700EA" w14:textId="310B823B" w:rsid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осуществлять контроль работы устройств, узлов и агрегатов тепловоза</w:t>
            </w:r>
            <w:r>
              <w:rPr>
                <w:rFonts w:ascii="Times New Roman" w:hAnsi="Times New Roman" w:cs="Times New Roman"/>
                <w:bCs/>
                <w:sz w:val="24"/>
                <w:szCs w:val="24"/>
              </w:rPr>
              <w:t>;</w:t>
            </w:r>
          </w:p>
          <w:p w14:paraId="52DCD723" w14:textId="77777777" w:rsidR="009C078C" w:rsidRPr="009C078C"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 xml:space="preserve">управлять </w:t>
            </w:r>
            <w:proofErr w:type="gramStart"/>
            <w:r w:rsidRPr="009C078C">
              <w:rPr>
                <w:rFonts w:ascii="Times New Roman" w:hAnsi="Times New Roman" w:cs="Times New Roman"/>
                <w:bCs/>
                <w:sz w:val="24"/>
                <w:szCs w:val="24"/>
              </w:rPr>
              <w:t>дизель-поездом</w:t>
            </w:r>
            <w:proofErr w:type="gramEnd"/>
            <w:r w:rsidRPr="009C078C">
              <w:rPr>
                <w:rFonts w:ascii="Times New Roman" w:hAnsi="Times New Roman" w:cs="Times New Roman"/>
                <w:bCs/>
                <w:sz w:val="24"/>
                <w:szCs w:val="24"/>
              </w:rPr>
              <w:t xml:space="preserve"> в соответствии с установленными требованиями;</w:t>
            </w:r>
          </w:p>
          <w:p w14:paraId="218FE1E9" w14:textId="7D363619" w:rsidR="009C078C"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 xml:space="preserve">выполнять основные виды работ по эксплуатации </w:t>
            </w:r>
            <w:proofErr w:type="gramStart"/>
            <w:r w:rsidRPr="009C078C">
              <w:rPr>
                <w:rFonts w:ascii="Times New Roman" w:hAnsi="Times New Roman" w:cs="Times New Roman"/>
                <w:bCs/>
                <w:sz w:val="24"/>
                <w:szCs w:val="24"/>
              </w:rPr>
              <w:t>дизель-поезда</w:t>
            </w:r>
            <w:proofErr w:type="gramEnd"/>
          </w:p>
          <w:p w14:paraId="5F4532F4" w14:textId="6F2F6CA2" w:rsidR="004A59E9" w:rsidRPr="00902757" w:rsidRDefault="004A59E9" w:rsidP="004A59E9">
            <w:pPr>
              <w:rPr>
                <w:rFonts w:ascii="Times New Roman" w:hAnsi="Times New Roman" w:cs="Times New Roman"/>
                <w:bCs/>
                <w:sz w:val="24"/>
                <w:szCs w:val="24"/>
              </w:rPr>
            </w:pP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26360B6"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конструкций, принципа действия и технических характеристик оборудования электровоза;</w:t>
            </w:r>
          </w:p>
          <w:p w14:paraId="1982165D"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 xml:space="preserve">нормативных документов по обеспечению безопасности движения поездов; </w:t>
            </w:r>
          </w:p>
          <w:p w14:paraId="0FEB829C" w14:textId="77777777" w:rsidR="00CB4024"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электровоза (по выбору)</w:t>
            </w:r>
            <w:r>
              <w:rPr>
                <w:rFonts w:ascii="Times New Roman" w:hAnsi="Times New Roman" w:cs="Times New Roman"/>
                <w:bCs/>
                <w:sz w:val="24"/>
                <w:szCs w:val="24"/>
              </w:rPr>
              <w:t>;</w:t>
            </w:r>
          </w:p>
          <w:p w14:paraId="5B41561A"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конструкций, принципа действия и технических характеристик оборудования электропоезда;</w:t>
            </w:r>
          </w:p>
          <w:p w14:paraId="74910C58"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 xml:space="preserve">нормативных документов по обеспечению безопасности движения поездов; </w:t>
            </w:r>
          </w:p>
          <w:p w14:paraId="6B3CAC11" w14:textId="77777777" w:rsid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электропоезда (по выбору)</w:t>
            </w:r>
            <w:r>
              <w:rPr>
                <w:rFonts w:ascii="Times New Roman" w:hAnsi="Times New Roman" w:cs="Times New Roman"/>
                <w:bCs/>
                <w:sz w:val="24"/>
                <w:szCs w:val="24"/>
              </w:rPr>
              <w:t>;</w:t>
            </w:r>
          </w:p>
          <w:p w14:paraId="6F4C840F"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 xml:space="preserve">технических параметров работы оборудования, аппаратов и систем тепловоза; </w:t>
            </w:r>
          </w:p>
          <w:p w14:paraId="65731D79"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тепловоза (по выбору);</w:t>
            </w:r>
          </w:p>
          <w:p w14:paraId="56603170" w14:textId="77777777" w:rsid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sidR="009C078C">
              <w:rPr>
                <w:rFonts w:ascii="Times New Roman" w:hAnsi="Times New Roman" w:cs="Times New Roman"/>
                <w:bCs/>
                <w:sz w:val="24"/>
                <w:szCs w:val="24"/>
              </w:rPr>
              <w:t>;</w:t>
            </w:r>
          </w:p>
          <w:p w14:paraId="1D645473" w14:textId="77777777" w:rsidR="009C078C" w:rsidRPr="009C078C"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 xml:space="preserve">правила эксплуатации и управления </w:t>
            </w:r>
            <w:proofErr w:type="gramStart"/>
            <w:r w:rsidRPr="009C078C">
              <w:rPr>
                <w:rFonts w:ascii="Times New Roman" w:hAnsi="Times New Roman" w:cs="Times New Roman"/>
                <w:bCs/>
                <w:sz w:val="24"/>
                <w:szCs w:val="24"/>
              </w:rPr>
              <w:t>дизель-поездом</w:t>
            </w:r>
            <w:proofErr w:type="gramEnd"/>
            <w:r w:rsidRPr="009C078C">
              <w:rPr>
                <w:rFonts w:ascii="Times New Roman" w:hAnsi="Times New Roman" w:cs="Times New Roman"/>
                <w:bCs/>
                <w:sz w:val="24"/>
                <w:szCs w:val="24"/>
              </w:rPr>
              <w:t xml:space="preserve">; </w:t>
            </w:r>
          </w:p>
          <w:p w14:paraId="7CC09FA4" w14:textId="5465FA3B" w:rsidR="009C078C" w:rsidRPr="00902757"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 xml:space="preserve">нормативных документов по обеспечению </w:t>
            </w:r>
            <w:r w:rsidRPr="009C078C">
              <w:rPr>
                <w:rFonts w:ascii="Times New Roman" w:hAnsi="Times New Roman" w:cs="Times New Roman"/>
                <w:bCs/>
                <w:sz w:val="24"/>
                <w:szCs w:val="24"/>
              </w:rPr>
              <w:lastRenderedPageBreak/>
              <w:t>безопасности движения поездов</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27FE2BE0" w14:textId="77777777" w:rsidR="00CB4024" w:rsidRDefault="004A59E9" w:rsidP="00CD0B28">
            <w:pPr>
              <w:rPr>
                <w:rFonts w:ascii="Times New Roman" w:hAnsi="Times New Roman" w:cs="Times New Roman"/>
                <w:bCs/>
                <w:sz w:val="24"/>
                <w:szCs w:val="24"/>
              </w:rPr>
            </w:pPr>
            <w:r w:rsidRPr="004A59E9">
              <w:rPr>
                <w:rFonts w:ascii="Times New Roman" w:hAnsi="Times New Roman" w:cs="Times New Roman"/>
                <w:bCs/>
                <w:sz w:val="24"/>
                <w:szCs w:val="24"/>
              </w:rPr>
              <w:lastRenderedPageBreak/>
              <w:t>приемки и подготовки электровоза (по выбору) к рейсу</w:t>
            </w:r>
            <w:r>
              <w:rPr>
                <w:rFonts w:ascii="Times New Roman" w:hAnsi="Times New Roman" w:cs="Times New Roman"/>
                <w:bCs/>
                <w:sz w:val="24"/>
                <w:szCs w:val="24"/>
              </w:rPr>
              <w:t>;</w:t>
            </w:r>
          </w:p>
          <w:p w14:paraId="623B8642" w14:textId="77777777" w:rsidR="004A59E9" w:rsidRDefault="004A59E9" w:rsidP="00CD0B28">
            <w:pPr>
              <w:rPr>
                <w:rFonts w:ascii="Times New Roman" w:hAnsi="Times New Roman" w:cs="Times New Roman"/>
                <w:bCs/>
                <w:sz w:val="24"/>
                <w:szCs w:val="24"/>
              </w:rPr>
            </w:pPr>
            <w:r w:rsidRPr="004A59E9">
              <w:rPr>
                <w:rFonts w:ascii="Times New Roman" w:hAnsi="Times New Roman" w:cs="Times New Roman"/>
                <w:bCs/>
                <w:sz w:val="24"/>
                <w:szCs w:val="24"/>
              </w:rPr>
              <w:t>приемки и подготовки электропоезда (по выбору) к рейсу</w:t>
            </w:r>
            <w:r>
              <w:rPr>
                <w:rFonts w:ascii="Times New Roman" w:hAnsi="Times New Roman" w:cs="Times New Roman"/>
                <w:bCs/>
                <w:sz w:val="24"/>
                <w:szCs w:val="24"/>
              </w:rPr>
              <w:t>;</w:t>
            </w:r>
          </w:p>
          <w:p w14:paraId="3CC83030" w14:textId="77777777" w:rsidR="004A59E9" w:rsidRDefault="004A59E9" w:rsidP="00CD0B28">
            <w:pPr>
              <w:rPr>
                <w:rFonts w:ascii="Times New Roman" w:hAnsi="Times New Roman" w:cs="Times New Roman"/>
                <w:bCs/>
                <w:sz w:val="24"/>
                <w:szCs w:val="24"/>
              </w:rPr>
            </w:pPr>
            <w:r w:rsidRPr="004A59E9">
              <w:rPr>
                <w:rFonts w:ascii="Times New Roman" w:hAnsi="Times New Roman" w:cs="Times New Roman"/>
                <w:bCs/>
                <w:sz w:val="24"/>
                <w:szCs w:val="24"/>
              </w:rPr>
              <w:t>контроля работы основных параметров оборудования, аппаратов и систем тепловоза (по выбору) в пути следования</w:t>
            </w:r>
            <w:r>
              <w:rPr>
                <w:rFonts w:ascii="Times New Roman" w:hAnsi="Times New Roman" w:cs="Times New Roman"/>
                <w:bCs/>
                <w:sz w:val="24"/>
                <w:szCs w:val="24"/>
              </w:rPr>
              <w:t>;</w:t>
            </w:r>
          </w:p>
          <w:p w14:paraId="4A18F900" w14:textId="77777777" w:rsidR="009C078C" w:rsidRPr="009C078C"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 xml:space="preserve">управления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(по выбору); </w:t>
            </w:r>
          </w:p>
          <w:p w14:paraId="04B95117" w14:textId="3B15488C" w:rsidR="009C078C" w:rsidRPr="00902757"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 xml:space="preserve">эксплуатации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и обеспечения безопасности движения поездов</w:t>
            </w:r>
          </w:p>
        </w:tc>
      </w:tr>
      <w:tr w:rsidR="00CB4024" w:rsidRPr="00E51EC3" w14:paraId="27AB84C5" w14:textId="77777777" w:rsidTr="00CB4024">
        <w:trPr>
          <w:trHeight w:val="354"/>
        </w:trPr>
        <w:tc>
          <w:tcPr>
            <w:tcW w:w="1129" w:type="dxa"/>
            <w:tcBorders>
              <w:left w:val="single" w:sz="4" w:space="0" w:color="auto"/>
              <w:right w:val="single" w:sz="4" w:space="0" w:color="auto"/>
            </w:tcBorders>
          </w:tcPr>
          <w:p w14:paraId="6C9438F1" w14:textId="0651D994" w:rsidR="00CB4024" w:rsidRPr="00E51EC3" w:rsidRDefault="00CB4024" w:rsidP="00CD0B28">
            <w:pPr>
              <w:rPr>
                <w:rFonts w:ascii="Times New Roman" w:hAnsi="Times New Roman" w:cs="Times New Roman"/>
                <w:bCs/>
                <w:sz w:val="24"/>
                <w:szCs w:val="24"/>
              </w:rPr>
            </w:pPr>
            <w:r>
              <w:rPr>
                <w:rFonts w:ascii="Times New Roman" w:hAnsi="Times New Roman" w:cs="Times New Roman"/>
                <w:bCs/>
                <w:sz w:val="24"/>
                <w:szCs w:val="24"/>
              </w:rPr>
              <w:lastRenderedPageBreak/>
              <w:t>ПК 2.2</w:t>
            </w:r>
          </w:p>
        </w:tc>
        <w:tc>
          <w:tcPr>
            <w:tcW w:w="2833" w:type="dxa"/>
            <w:tcBorders>
              <w:left w:val="single" w:sz="4" w:space="0" w:color="auto"/>
              <w:right w:val="single" w:sz="4" w:space="0" w:color="auto"/>
            </w:tcBorders>
          </w:tcPr>
          <w:p w14:paraId="02D144DF"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управлять электровозом в соответствии с установленными требованиями;</w:t>
            </w:r>
          </w:p>
          <w:p w14:paraId="3B444D1F" w14:textId="77777777" w:rsidR="00CB4024"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выполнять основные виды работ по эксплуатации электровоза</w:t>
            </w:r>
            <w:r>
              <w:rPr>
                <w:rFonts w:ascii="Times New Roman" w:hAnsi="Times New Roman" w:cs="Times New Roman"/>
                <w:bCs/>
                <w:sz w:val="24"/>
                <w:szCs w:val="24"/>
              </w:rPr>
              <w:t>;</w:t>
            </w:r>
          </w:p>
          <w:p w14:paraId="52580F86"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определять конструктивные особенности узлов и деталей электропоезда;</w:t>
            </w:r>
          </w:p>
          <w:p w14:paraId="7C01B7AC" w14:textId="77777777" w:rsid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определять соответствие технического состояния оборудования электропоезда требованиям нормативных документов</w:t>
            </w:r>
            <w:r>
              <w:rPr>
                <w:rFonts w:ascii="Times New Roman" w:hAnsi="Times New Roman" w:cs="Times New Roman"/>
                <w:bCs/>
                <w:sz w:val="24"/>
                <w:szCs w:val="24"/>
              </w:rPr>
              <w:t>;</w:t>
            </w:r>
          </w:p>
          <w:p w14:paraId="39BD884D"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управлять электропоездом в соответствии с установленными требованиями;</w:t>
            </w:r>
          </w:p>
          <w:p w14:paraId="26FBCE31" w14:textId="77777777" w:rsid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выполнять основные виды работ по эксплуатации электропоезда</w:t>
            </w:r>
            <w:r>
              <w:rPr>
                <w:rFonts w:ascii="Times New Roman" w:hAnsi="Times New Roman" w:cs="Times New Roman"/>
                <w:bCs/>
                <w:sz w:val="24"/>
                <w:szCs w:val="24"/>
              </w:rPr>
              <w:t>;</w:t>
            </w:r>
          </w:p>
          <w:p w14:paraId="16DA77DF" w14:textId="77777777" w:rsidR="009C078C" w:rsidRPr="009C078C"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управлять тепловозом в соответствии с установленными требованиями;</w:t>
            </w:r>
          </w:p>
          <w:p w14:paraId="0E068BC5" w14:textId="77777777" w:rsidR="009C078C"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выполнять основные виды работ по эксплуатации тепловоза</w:t>
            </w:r>
            <w:r>
              <w:rPr>
                <w:rFonts w:ascii="Times New Roman" w:hAnsi="Times New Roman" w:cs="Times New Roman"/>
                <w:bCs/>
                <w:sz w:val="24"/>
                <w:szCs w:val="24"/>
              </w:rPr>
              <w:t>;</w:t>
            </w:r>
          </w:p>
          <w:p w14:paraId="55D5209D" w14:textId="77777777" w:rsidR="009C078C" w:rsidRPr="009C078C"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 xml:space="preserve">управлять </w:t>
            </w:r>
            <w:proofErr w:type="gramStart"/>
            <w:r w:rsidRPr="009C078C">
              <w:rPr>
                <w:rFonts w:ascii="Times New Roman" w:hAnsi="Times New Roman" w:cs="Times New Roman"/>
                <w:bCs/>
                <w:sz w:val="24"/>
                <w:szCs w:val="24"/>
              </w:rPr>
              <w:t>дизель-поездом</w:t>
            </w:r>
            <w:proofErr w:type="gramEnd"/>
            <w:r w:rsidRPr="009C078C">
              <w:rPr>
                <w:rFonts w:ascii="Times New Roman" w:hAnsi="Times New Roman" w:cs="Times New Roman"/>
                <w:bCs/>
                <w:sz w:val="24"/>
                <w:szCs w:val="24"/>
              </w:rPr>
              <w:t xml:space="preserve"> в соответствии с установленными требованиями;</w:t>
            </w:r>
          </w:p>
          <w:p w14:paraId="0D596DD0" w14:textId="7BBAD61C" w:rsidR="009C078C" w:rsidRPr="00902757"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 xml:space="preserve">выполнять основные виды работ по эксплуатации </w:t>
            </w:r>
            <w:proofErr w:type="gramStart"/>
            <w:r w:rsidRPr="009C078C">
              <w:rPr>
                <w:rFonts w:ascii="Times New Roman" w:hAnsi="Times New Roman" w:cs="Times New Roman"/>
                <w:bCs/>
                <w:sz w:val="24"/>
                <w:szCs w:val="24"/>
              </w:rPr>
              <w:t>дизель-поезда</w:t>
            </w:r>
            <w:proofErr w:type="gramEnd"/>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BA1FF10"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 xml:space="preserve">правила эксплуатации и управления электровозом; </w:t>
            </w:r>
          </w:p>
          <w:p w14:paraId="14732674" w14:textId="77777777" w:rsidR="00CB4024"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512514ED"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конструкций, принципа действия и технических характеристик оборудования электропоезда;</w:t>
            </w:r>
          </w:p>
          <w:p w14:paraId="16A0B532"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 xml:space="preserve">нормативных документов по обеспечению безопасности движения поездов; </w:t>
            </w:r>
          </w:p>
          <w:p w14:paraId="0E9E0EAA" w14:textId="77777777" w:rsid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электропоезда (по выбору)</w:t>
            </w:r>
            <w:r>
              <w:rPr>
                <w:rFonts w:ascii="Times New Roman" w:hAnsi="Times New Roman" w:cs="Times New Roman"/>
                <w:bCs/>
                <w:sz w:val="24"/>
                <w:szCs w:val="24"/>
              </w:rPr>
              <w:t>;</w:t>
            </w:r>
          </w:p>
          <w:p w14:paraId="470F8384"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 xml:space="preserve">правила эксплуатации и управления электропоездом; </w:t>
            </w:r>
          </w:p>
          <w:p w14:paraId="469D82C3" w14:textId="77777777" w:rsid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29996FD8" w14:textId="77777777" w:rsidR="009C078C" w:rsidRPr="009C078C"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 xml:space="preserve">правила эксплуатации и управления тепловозом; </w:t>
            </w:r>
          </w:p>
          <w:p w14:paraId="75674945" w14:textId="77777777" w:rsidR="009C078C"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2638A0F9" w14:textId="1991576E" w:rsidR="009C078C" w:rsidRPr="009C078C"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 xml:space="preserve">правила эксплуатации и управления </w:t>
            </w:r>
            <w:proofErr w:type="gramStart"/>
            <w:r w:rsidRPr="009C078C">
              <w:rPr>
                <w:rFonts w:ascii="Times New Roman" w:hAnsi="Times New Roman" w:cs="Times New Roman"/>
                <w:bCs/>
                <w:sz w:val="24"/>
                <w:szCs w:val="24"/>
              </w:rPr>
              <w:t>дизель-поездом</w:t>
            </w:r>
            <w:proofErr w:type="gramEnd"/>
            <w:r w:rsidRPr="009C078C">
              <w:rPr>
                <w:rFonts w:ascii="Times New Roman" w:hAnsi="Times New Roman" w:cs="Times New Roman"/>
                <w:bCs/>
                <w:sz w:val="24"/>
                <w:szCs w:val="24"/>
              </w:rPr>
              <w:t xml:space="preserve">; </w:t>
            </w:r>
          </w:p>
          <w:p w14:paraId="3AD68C92" w14:textId="65842521" w:rsidR="009C078C" w:rsidRPr="00902757"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 xml:space="preserve">нормативных документов по обеспечению безопасности движения поездов  </w:t>
            </w:r>
          </w:p>
        </w:tc>
        <w:tc>
          <w:tcPr>
            <w:tcW w:w="2833" w:type="dxa"/>
            <w:tcBorders>
              <w:top w:val="single" w:sz="4" w:space="0" w:color="auto"/>
              <w:left w:val="single" w:sz="4" w:space="0" w:color="auto"/>
              <w:bottom w:val="single" w:sz="4" w:space="0" w:color="auto"/>
              <w:right w:val="single" w:sz="4" w:space="0" w:color="auto"/>
            </w:tcBorders>
          </w:tcPr>
          <w:p w14:paraId="04D582BF"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управления электровоза (по выбору);</w:t>
            </w:r>
          </w:p>
          <w:p w14:paraId="1582C709" w14:textId="77777777" w:rsidR="00CB4024"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эксплуатации электровоза и обеспечения безопасности движения поездов</w:t>
            </w:r>
            <w:r>
              <w:rPr>
                <w:rFonts w:ascii="Times New Roman" w:hAnsi="Times New Roman" w:cs="Times New Roman"/>
                <w:bCs/>
                <w:sz w:val="24"/>
                <w:szCs w:val="24"/>
              </w:rPr>
              <w:t>;</w:t>
            </w:r>
          </w:p>
          <w:p w14:paraId="36E851F5" w14:textId="77777777" w:rsid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приемки и подготовки электропоезда (по выбору) к рейсу</w:t>
            </w:r>
            <w:r>
              <w:rPr>
                <w:rFonts w:ascii="Times New Roman" w:hAnsi="Times New Roman" w:cs="Times New Roman"/>
                <w:bCs/>
                <w:sz w:val="24"/>
                <w:szCs w:val="24"/>
              </w:rPr>
              <w:t>;</w:t>
            </w:r>
          </w:p>
          <w:p w14:paraId="2BF545CF"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управления электропоезда (по выбору);</w:t>
            </w:r>
          </w:p>
          <w:p w14:paraId="2C7EA3F7" w14:textId="77777777" w:rsid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эксплуатации электропоезда и обеспечения безопасности движения поездов</w:t>
            </w:r>
            <w:r>
              <w:rPr>
                <w:rFonts w:ascii="Times New Roman" w:hAnsi="Times New Roman" w:cs="Times New Roman"/>
                <w:bCs/>
                <w:sz w:val="24"/>
                <w:szCs w:val="24"/>
              </w:rPr>
              <w:t>;</w:t>
            </w:r>
          </w:p>
          <w:p w14:paraId="488DFA80"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 xml:space="preserve">управления тепловоза (по выбору); </w:t>
            </w:r>
          </w:p>
          <w:p w14:paraId="38420263" w14:textId="77777777" w:rsid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эксплуатации тепловоза и обеспечения безопасности движения поездов</w:t>
            </w:r>
            <w:r>
              <w:rPr>
                <w:rFonts w:ascii="Times New Roman" w:hAnsi="Times New Roman" w:cs="Times New Roman"/>
                <w:bCs/>
                <w:sz w:val="24"/>
                <w:szCs w:val="24"/>
              </w:rPr>
              <w:t>;</w:t>
            </w:r>
          </w:p>
          <w:p w14:paraId="3855EC69" w14:textId="77777777" w:rsidR="009C078C" w:rsidRPr="009C078C"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 xml:space="preserve">управления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(по выбору); </w:t>
            </w:r>
          </w:p>
          <w:p w14:paraId="53DB85DE" w14:textId="72ACB379" w:rsidR="009C078C" w:rsidRPr="00902757"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 xml:space="preserve">эксплуатации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и обеспечения безопасности движения поездов</w:t>
            </w:r>
            <w:r>
              <w:rPr>
                <w:rFonts w:ascii="Times New Roman" w:hAnsi="Times New Roman" w:cs="Times New Roman"/>
                <w:bCs/>
                <w:sz w:val="24"/>
                <w:szCs w:val="24"/>
              </w:rPr>
              <w:t>.</w:t>
            </w:r>
          </w:p>
        </w:tc>
      </w:tr>
      <w:tr w:rsidR="00CB4024" w:rsidRPr="00E51EC3" w14:paraId="50969167" w14:textId="77777777" w:rsidTr="00CD0B28">
        <w:trPr>
          <w:trHeight w:val="354"/>
        </w:trPr>
        <w:tc>
          <w:tcPr>
            <w:tcW w:w="1129" w:type="dxa"/>
            <w:tcBorders>
              <w:left w:val="single" w:sz="4" w:space="0" w:color="auto"/>
              <w:bottom w:val="single" w:sz="4" w:space="0" w:color="auto"/>
              <w:right w:val="single" w:sz="4" w:space="0" w:color="auto"/>
            </w:tcBorders>
          </w:tcPr>
          <w:p w14:paraId="40A0B220" w14:textId="5A00795C" w:rsidR="00CB4024" w:rsidRPr="00E51EC3" w:rsidRDefault="00CB4024" w:rsidP="00CD0B28">
            <w:pPr>
              <w:rPr>
                <w:rFonts w:ascii="Times New Roman" w:hAnsi="Times New Roman" w:cs="Times New Roman"/>
                <w:bCs/>
                <w:sz w:val="24"/>
                <w:szCs w:val="24"/>
              </w:rPr>
            </w:pPr>
            <w:r>
              <w:rPr>
                <w:rFonts w:ascii="Times New Roman" w:hAnsi="Times New Roman" w:cs="Times New Roman"/>
                <w:bCs/>
                <w:sz w:val="24"/>
                <w:szCs w:val="24"/>
              </w:rPr>
              <w:t>ПК 2.3</w:t>
            </w:r>
          </w:p>
        </w:tc>
        <w:tc>
          <w:tcPr>
            <w:tcW w:w="2833" w:type="dxa"/>
            <w:tcBorders>
              <w:left w:val="single" w:sz="4" w:space="0" w:color="auto"/>
              <w:bottom w:val="single" w:sz="4" w:space="0" w:color="auto"/>
              <w:right w:val="single" w:sz="4" w:space="0" w:color="auto"/>
            </w:tcBorders>
          </w:tcPr>
          <w:p w14:paraId="41D0111E" w14:textId="77777777" w:rsidR="004A59E9" w:rsidRDefault="004A59E9" w:rsidP="00CD0B28">
            <w:pPr>
              <w:rPr>
                <w:rFonts w:ascii="Times New Roman" w:hAnsi="Times New Roman" w:cs="Times New Roman"/>
                <w:bCs/>
                <w:sz w:val="24"/>
                <w:szCs w:val="24"/>
              </w:rPr>
            </w:pPr>
            <w:r w:rsidRPr="004A59E9">
              <w:rPr>
                <w:rFonts w:ascii="Times New Roman" w:hAnsi="Times New Roman" w:cs="Times New Roman"/>
                <w:bCs/>
                <w:sz w:val="24"/>
                <w:szCs w:val="24"/>
              </w:rPr>
              <w:t>осуществлять контроль работы устройств, узлов и агрегатов электровоза</w:t>
            </w:r>
            <w:r>
              <w:rPr>
                <w:rFonts w:ascii="Times New Roman" w:hAnsi="Times New Roman" w:cs="Times New Roman"/>
                <w:bCs/>
                <w:sz w:val="24"/>
                <w:szCs w:val="24"/>
              </w:rPr>
              <w:t>;</w:t>
            </w:r>
          </w:p>
          <w:p w14:paraId="36F6DDEB" w14:textId="77777777" w:rsidR="004A59E9" w:rsidRDefault="004A59E9" w:rsidP="00CD0B28">
            <w:pPr>
              <w:rPr>
                <w:rFonts w:ascii="Times New Roman" w:hAnsi="Times New Roman" w:cs="Times New Roman"/>
                <w:bCs/>
                <w:sz w:val="24"/>
                <w:szCs w:val="24"/>
              </w:rPr>
            </w:pPr>
            <w:r w:rsidRPr="004A59E9">
              <w:rPr>
                <w:rFonts w:ascii="Times New Roman" w:hAnsi="Times New Roman" w:cs="Times New Roman"/>
                <w:bCs/>
                <w:sz w:val="24"/>
                <w:szCs w:val="24"/>
              </w:rPr>
              <w:t xml:space="preserve">осуществлять контроль </w:t>
            </w:r>
            <w:r w:rsidRPr="004A59E9">
              <w:rPr>
                <w:rFonts w:ascii="Times New Roman" w:hAnsi="Times New Roman" w:cs="Times New Roman"/>
                <w:bCs/>
                <w:sz w:val="24"/>
                <w:szCs w:val="24"/>
              </w:rPr>
              <w:lastRenderedPageBreak/>
              <w:t>работы устройств, узлов и агрегатов электропоезда</w:t>
            </w:r>
            <w:r>
              <w:rPr>
                <w:rFonts w:ascii="Times New Roman" w:hAnsi="Times New Roman" w:cs="Times New Roman"/>
                <w:bCs/>
                <w:sz w:val="24"/>
                <w:szCs w:val="24"/>
              </w:rPr>
              <w:t>;</w:t>
            </w:r>
          </w:p>
          <w:p w14:paraId="328ED0E2" w14:textId="77777777" w:rsidR="009C078C" w:rsidRDefault="009C078C" w:rsidP="00CD0B28">
            <w:pPr>
              <w:rPr>
                <w:rFonts w:ascii="Times New Roman" w:hAnsi="Times New Roman" w:cs="Times New Roman"/>
                <w:bCs/>
                <w:sz w:val="24"/>
                <w:szCs w:val="24"/>
              </w:rPr>
            </w:pPr>
            <w:r w:rsidRPr="009C078C">
              <w:rPr>
                <w:rFonts w:ascii="Times New Roman" w:hAnsi="Times New Roman" w:cs="Times New Roman"/>
                <w:bCs/>
                <w:sz w:val="24"/>
                <w:szCs w:val="24"/>
              </w:rPr>
              <w:t>осуществлять контроль работы устройств, узлов и агрегатов тепловоза</w:t>
            </w:r>
            <w:r>
              <w:rPr>
                <w:rFonts w:ascii="Times New Roman" w:hAnsi="Times New Roman" w:cs="Times New Roman"/>
                <w:bCs/>
                <w:sz w:val="24"/>
                <w:szCs w:val="24"/>
              </w:rPr>
              <w:t>;</w:t>
            </w:r>
          </w:p>
          <w:p w14:paraId="6FDE4FB0" w14:textId="64EE9B1B" w:rsidR="009C078C" w:rsidRPr="00902757" w:rsidRDefault="009C078C" w:rsidP="00CD0B28">
            <w:pPr>
              <w:rPr>
                <w:rFonts w:ascii="Times New Roman" w:hAnsi="Times New Roman" w:cs="Times New Roman"/>
                <w:bCs/>
                <w:sz w:val="24"/>
                <w:szCs w:val="24"/>
              </w:rPr>
            </w:pPr>
            <w:r w:rsidRPr="009C078C">
              <w:rPr>
                <w:rFonts w:ascii="Times New Roman" w:hAnsi="Times New Roman" w:cs="Times New Roman"/>
                <w:bCs/>
                <w:sz w:val="24"/>
                <w:szCs w:val="24"/>
              </w:rPr>
              <w:t xml:space="preserve">осуществлять контроль работы устройств, узлов и агрегатов </w:t>
            </w:r>
            <w:proofErr w:type="gramStart"/>
            <w:r w:rsidRPr="009C078C">
              <w:rPr>
                <w:rFonts w:ascii="Times New Roman" w:hAnsi="Times New Roman" w:cs="Times New Roman"/>
                <w:bCs/>
                <w:sz w:val="24"/>
                <w:szCs w:val="24"/>
              </w:rPr>
              <w:t>дизель-поезда</w:t>
            </w:r>
            <w:proofErr w:type="gramEnd"/>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2A35335"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lastRenderedPageBreak/>
              <w:t xml:space="preserve">технических параметров работы оборудования, аппаратов и систем электровоза;  </w:t>
            </w:r>
          </w:p>
          <w:p w14:paraId="4EBBC8A8"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lastRenderedPageBreak/>
              <w:t>основных неисправностей оборудования, аппаратов и систем электровоза (по выбору);</w:t>
            </w:r>
          </w:p>
          <w:p w14:paraId="1ABE0960" w14:textId="77777777" w:rsidR="00CB4024"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1FB3AE41"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 xml:space="preserve">технических параметров работы оборудования, аппаратов и систем электропоезда;  </w:t>
            </w:r>
          </w:p>
          <w:p w14:paraId="4B30A571" w14:textId="77777777" w:rsidR="004A59E9" w:rsidRP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электропоезда (по выбору);</w:t>
            </w:r>
          </w:p>
          <w:p w14:paraId="578CCD03" w14:textId="77777777" w:rsidR="004A59E9" w:rsidRDefault="004A59E9" w:rsidP="004A59E9">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sidR="009C078C">
              <w:rPr>
                <w:rFonts w:ascii="Times New Roman" w:hAnsi="Times New Roman" w:cs="Times New Roman"/>
                <w:bCs/>
                <w:sz w:val="24"/>
                <w:szCs w:val="24"/>
              </w:rPr>
              <w:t>;</w:t>
            </w:r>
          </w:p>
          <w:p w14:paraId="395FE09E" w14:textId="77777777" w:rsidR="009C078C" w:rsidRPr="009C078C"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технических параметров работы оборудования, аппаратов и систем тепловоза; основных неисправностей оборудования, аппаратов и систем тепловоза (по выбору);</w:t>
            </w:r>
          </w:p>
          <w:p w14:paraId="65F8C9EE" w14:textId="77777777" w:rsidR="009C078C"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25D5915F" w14:textId="77777777" w:rsidR="009C078C" w:rsidRPr="009C078C"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 xml:space="preserve">технических параметров работы оборудования, аппаратов и систем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w:t>
            </w:r>
          </w:p>
          <w:p w14:paraId="0D36C29B" w14:textId="77777777" w:rsidR="009C078C" w:rsidRPr="009C078C"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 xml:space="preserve">основных неисправностей оборудования, аппаратов и систем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(по выбору);</w:t>
            </w:r>
          </w:p>
          <w:p w14:paraId="3EA3F984" w14:textId="389A977C" w:rsidR="009C078C" w:rsidRPr="00902757" w:rsidRDefault="009C078C" w:rsidP="009C078C">
            <w:pPr>
              <w:rPr>
                <w:rFonts w:ascii="Times New Roman" w:hAnsi="Times New Roman" w:cs="Times New Roman"/>
                <w:bCs/>
                <w:sz w:val="24"/>
                <w:szCs w:val="24"/>
              </w:rPr>
            </w:pPr>
            <w:r w:rsidRPr="009C078C">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33D3427D" w14:textId="77777777" w:rsidR="00CB4024" w:rsidRDefault="004A59E9" w:rsidP="00CD0B28">
            <w:pPr>
              <w:rPr>
                <w:rFonts w:ascii="Times New Roman" w:hAnsi="Times New Roman" w:cs="Times New Roman"/>
                <w:bCs/>
                <w:sz w:val="24"/>
                <w:szCs w:val="24"/>
              </w:rPr>
            </w:pPr>
            <w:r w:rsidRPr="004A59E9">
              <w:rPr>
                <w:rFonts w:ascii="Times New Roman" w:hAnsi="Times New Roman" w:cs="Times New Roman"/>
                <w:bCs/>
                <w:sz w:val="24"/>
                <w:szCs w:val="24"/>
              </w:rPr>
              <w:lastRenderedPageBreak/>
              <w:t xml:space="preserve">контроля работы основных параметров оборудования, аппаратов и систем электровоза (по </w:t>
            </w:r>
            <w:r w:rsidRPr="004A59E9">
              <w:rPr>
                <w:rFonts w:ascii="Times New Roman" w:hAnsi="Times New Roman" w:cs="Times New Roman"/>
                <w:bCs/>
                <w:sz w:val="24"/>
                <w:szCs w:val="24"/>
              </w:rPr>
              <w:lastRenderedPageBreak/>
              <w:t>выбору) в пути следования</w:t>
            </w:r>
            <w:r>
              <w:rPr>
                <w:rFonts w:ascii="Times New Roman" w:hAnsi="Times New Roman" w:cs="Times New Roman"/>
                <w:bCs/>
                <w:sz w:val="24"/>
                <w:szCs w:val="24"/>
              </w:rPr>
              <w:t>;</w:t>
            </w:r>
          </w:p>
          <w:p w14:paraId="73A5DD5B" w14:textId="77777777" w:rsidR="004A59E9" w:rsidRDefault="004A59E9" w:rsidP="00CD0B28">
            <w:pPr>
              <w:rPr>
                <w:rFonts w:ascii="Times New Roman" w:hAnsi="Times New Roman" w:cs="Times New Roman"/>
                <w:bCs/>
                <w:sz w:val="24"/>
                <w:szCs w:val="24"/>
              </w:rPr>
            </w:pPr>
            <w:r w:rsidRPr="004A59E9">
              <w:rPr>
                <w:rFonts w:ascii="Times New Roman" w:hAnsi="Times New Roman" w:cs="Times New Roman"/>
                <w:bCs/>
                <w:sz w:val="24"/>
                <w:szCs w:val="24"/>
              </w:rPr>
              <w:t>контроля работы основных параметров оборудования, аппаратов и систем электропоезда (по выбору) в пути следования</w:t>
            </w:r>
            <w:r>
              <w:rPr>
                <w:rFonts w:ascii="Times New Roman" w:hAnsi="Times New Roman" w:cs="Times New Roman"/>
                <w:bCs/>
                <w:sz w:val="24"/>
                <w:szCs w:val="24"/>
              </w:rPr>
              <w:t>;</w:t>
            </w:r>
          </w:p>
          <w:p w14:paraId="581E9439" w14:textId="77777777" w:rsidR="009C078C" w:rsidRDefault="009C078C" w:rsidP="00CD0B28">
            <w:pPr>
              <w:rPr>
                <w:rFonts w:ascii="Times New Roman" w:hAnsi="Times New Roman" w:cs="Times New Roman"/>
                <w:bCs/>
                <w:sz w:val="24"/>
                <w:szCs w:val="24"/>
              </w:rPr>
            </w:pPr>
            <w:r w:rsidRPr="009C078C">
              <w:rPr>
                <w:rFonts w:ascii="Times New Roman" w:hAnsi="Times New Roman" w:cs="Times New Roman"/>
                <w:bCs/>
                <w:sz w:val="24"/>
                <w:szCs w:val="24"/>
              </w:rPr>
              <w:t>контроля работы основных параметров оборудования, аппаратов и систем тепловоза (по выбору) в пути следования</w:t>
            </w:r>
            <w:r>
              <w:rPr>
                <w:rFonts w:ascii="Times New Roman" w:hAnsi="Times New Roman" w:cs="Times New Roman"/>
                <w:bCs/>
                <w:sz w:val="24"/>
                <w:szCs w:val="24"/>
              </w:rPr>
              <w:t>;</w:t>
            </w:r>
          </w:p>
          <w:p w14:paraId="33A80A0E" w14:textId="169C5F1A" w:rsidR="009C078C" w:rsidRPr="00902757" w:rsidRDefault="009C078C" w:rsidP="00CD0B28">
            <w:pPr>
              <w:rPr>
                <w:rFonts w:ascii="Times New Roman" w:hAnsi="Times New Roman" w:cs="Times New Roman"/>
                <w:bCs/>
                <w:sz w:val="24"/>
                <w:szCs w:val="24"/>
              </w:rPr>
            </w:pPr>
            <w:r w:rsidRPr="009C078C">
              <w:rPr>
                <w:rFonts w:ascii="Times New Roman" w:hAnsi="Times New Roman" w:cs="Times New Roman"/>
                <w:bCs/>
                <w:sz w:val="24"/>
                <w:szCs w:val="24"/>
              </w:rPr>
              <w:t xml:space="preserve">контроля работы основных параметров оборудования, аппаратов и систем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(по выбору) в пути следования</w:t>
            </w:r>
            <w:r>
              <w:rPr>
                <w:rFonts w:ascii="Times New Roman" w:hAnsi="Times New Roman" w:cs="Times New Roman"/>
                <w:bCs/>
                <w:sz w:val="24"/>
                <w:szCs w:val="24"/>
              </w:rPr>
              <w:t>.</w:t>
            </w:r>
          </w:p>
        </w:tc>
      </w:tr>
    </w:tbl>
    <w:p w14:paraId="52ED4B4B" w14:textId="77777777" w:rsidR="00CB4024" w:rsidRDefault="00CB4024" w:rsidP="00CB4024">
      <w:pPr>
        <w:ind w:firstLine="709"/>
        <w:rPr>
          <w:rFonts w:ascii="Times New Roman" w:hAnsi="Times New Roman" w:cs="Times New Roman"/>
          <w:bCs/>
          <w:sz w:val="24"/>
          <w:szCs w:val="24"/>
        </w:rPr>
      </w:pPr>
    </w:p>
    <w:p w14:paraId="746E5F73" w14:textId="77777777" w:rsidR="00CB4024" w:rsidRDefault="00CB4024" w:rsidP="00CB4024">
      <w:pPr>
        <w:rPr>
          <w:rFonts w:ascii="Times New Roman" w:eastAsia="Segoe UI" w:hAnsi="Times New Roman" w:cs="Times New Roman"/>
          <w:b/>
          <w:bCs/>
          <w:caps/>
          <w:kern w:val="32"/>
          <w:sz w:val="24"/>
          <w:szCs w:val="24"/>
          <w:lang w:val="x-none" w:eastAsia="x-none"/>
        </w:rPr>
      </w:pPr>
    </w:p>
    <w:p w14:paraId="4950AB80" w14:textId="77777777" w:rsidR="00CB4024" w:rsidRPr="00B115E3" w:rsidRDefault="00CB4024" w:rsidP="00CB4024">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36D0168E" w14:textId="77777777" w:rsidR="00CB4024" w:rsidRPr="00E11160" w:rsidRDefault="00CB4024" w:rsidP="00CB4024">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CB4024" w:rsidRPr="00DB7B6A" w14:paraId="11BBFB13" w14:textId="77777777" w:rsidTr="00CD0B28">
        <w:trPr>
          <w:trHeight w:val="23"/>
        </w:trPr>
        <w:tc>
          <w:tcPr>
            <w:tcW w:w="2460" w:type="pct"/>
            <w:vAlign w:val="center"/>
          </w:tcPr>
          <w:p w14:paraId="67FE233F" w14:textId="77777777" w:rsidR="00CB4024" w:rsidRPr="00F70F81" w:rsidRDefault="00CB4024" w:rsidP="00CD0B28">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1B9B03AD" w14:textId="77777777" w:rsidR="00CB4024" w:rsidRPr="00F70F81" w:rsidRDefault="00CB4024" w:rsidP="00CD0B28">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24E8CAE2" w14:textId="77777777" w:rsidR="00CB4024" w:rsidRPr="00F70F81" w:rsidRDefault="00CB4024" w:rsidP="00CD0B28">
            <w:pPr>
              <w:jc w:val="center"/>
              <w:rPr>
                <w:rFonts w:ascii="Times New Roman" w:hAnsi="Times New Roman" w:cs="Times New Roman"/>
                <w:b/>
                <w:iCs/>
                <w:sz w:val="24"/>
              </w:rPr>
            </w:pPr>
            <w:r w:rsidRPr="00F70F81">
              <w:rPr>
                <w:rFonts w:ascii="Times New Roman" w:hAnsi="Times New Roman" w:cs="Times New Roman"/>
                <w:b/>
                <w:sz w:val="24"/>
              </w:rPr>
              <w:t xml:space="preserve">В </w:t>
            </w:r>
            <w:proofErr w:type="spellStart"/>
            <w:r w:rsidRPr="00F70F81">
              <w:rPr>
                <w:rFonts w:ascii="Times New Roman" w:hAnsi="Times New Roman" w:cs="Times New Roman"/>
                <w:b/>
                <w:sz w:val="24"/>
              </w:rPr>
              <w:t>т.ч</w:t>
            </w:r>
            <w:proofErr w:type="spellEnd"/>
            <w:r w:rsidRPr="00F70F81">
              <w:rPr>
                <w:rFonts w:ascii="Times New Roman" w:hAnsi="Times New Roman" w:cs="Times New Roman"/>
                <w:b/>
                <w:sz w:val="24"/>
              </w:rPr>
              <w:t xml:space="preserve">.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CB4024" w:rsidRPr="00DB7B6A" w14:paraId="6D1DB74B" w14:textId="77777777" w:rsidTr="00CD0B28">
        <w:trPr>
          <w:trHeight w:val="23"/>
        </w:trPr>
        <w:tc>
          <w:tcPr>
            <w:tcW w:w="2460" w:type="pct"/>
            <w:vAlign w:val="center"/>
          </w:tcPr>
          <w:p w14:paraId="739BB981" w14:textId="77777777" w:rsidR="00CB4024" w:rsidRPr="00F70F81" w:rsidRDefault="00CB4024" w:rsidP="00CD0B28">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38286D25" w14:textId="42194F71" w:rsidR="00CB4024" w:rsidRPr="00F70F81" w:rsidRDefault="00FD33B4" w:rsidP="00CD0B28">
            <w:pPr>
              <w:jc w:val="center"/>
              <w:rPr>
                <w:rFonts w:ascii="Times New Roman" w:hAnsi="Times New Roman" w:cs="Times New Roman"/>
                <w:bCs/>
                <w:sz w:val="24"/>
                <w:szCs w:val="24"/>
              </w:rPr>
            </w:pPr>
            <w:r>
              <w:rPr>
                <w:rFonts w:ascii="Times New Roman" w:hAnsi="Times New Roman" w:cs="Times New Roman"/>
                <w:bCs/>
                <w:sz w:val="24"/>
                <w:szCs w:val="24"/>
              </w:rPr>
              <w:t>48</w:t>
            </w:r>
          </w:p>
        </w:tc>
        <w:tc>
          <w:tcPr>
            <w:tcW w:w="1345" w:type="pct"/>
            <w:vAlign w:val="center"/>
          </w:tcPr>
          <w:p w14:paraId="01EFF1D9" w14:textId="77777777" w:rsidR="00CB4024" w:rsidRPr="00F70F81" w:rsidRDefault="00CB4024" w:rsidP="00CD0B28">
            <w:pPr>
              <w:jc w:val="center"/>
              <w:rPr>
                <w:rFonts w:ascii="Times New Roman" w:hAnsi="Times New Roman" w:cs="Times New Roman"/>
                <w:bCs/>
                <w:sz w:val="24"/>
                <w:szCs w:val="24"/>
              </w:rPr>
            </w:pPr>
            <w:r>
              <w:rPr>
                <w:rFonts w:ascii="Times New Roman" w:hAnsi="Times New Roman" w:cs="Times New Roman"/>
                <w:bCs/>
                <w:sz w:val="24"/>
                <w:szCs w:val="24"/>
              </w:rPr>
              <w:t>22</w:t>
            </w:r>
          </w:p>
        </w:tc>
      </w:tr>
      <w:tr w:rsidR="00CB4024" w:rsidRPr="00DB7B6A" w14:paraId="5058D7A0" w14:textId="77777777" w:rsidTr="00CD0B28">
        <w:trPr>
          <w:trHeight w:val="23"/>
        </w:trPr>
        <w:tc>
          <w:tcPr>
            <w:tcW w:w="2460" w:type="pct"/>
            <w:vAlign w:val="center"/>
          </w:tcPr>
          <w:p w14:paraId="280DB18F" w14:textId="77777777" w:rsidR="00CB4024" w:rsidRPr="00F70F81" w:rsidRDefault="00CB4024" w:rsidP="00CD0B28">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3061885A" w14:textId="77777777" w:rsidR="00CB4024" w:rsidRPr="00F70F81" w:rsidRDefault="00CB4024" w:rsidP="00CD0B28">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28B8B086" w14:textId="77777777" w:rsidR="00CB4024" w:rsidRPr="00F70F81" w:rsidRDefault="00CB4024" w:rsidP="00CD0B28">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CB4024" w:rsidRPr="00DB7B6A" w14:paraId="23BEF634" w14:textId="77777777" w:rsidTr="00CD0B28">
        <w:trPr>
          <w:trHeight w:val="23"/>
        </w:trPr>
        <w:tc>
          <w:tcPr>
            <w:tcW w:w="2460" w:type="pct"/>
            <w:vAlign w:val="center"/>
          </w:tcPr>
          <w:p w14:paraId="7B54F1E2" w14:textId="77777777" w:rsidR="00CB4024" w:rsidRPr="00F70F81" w:rsidRDefault="00CB4024" w:rsidP="00CD0B28">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04D0665D" w14:textId="0F440C46" w:rsidR="00CB4024" w:rsidRPr="00F70F81" w:rsidRDefault="00FD33B4" w:rsidP="00CD0B28">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345" w:type="pct"/>
            <w:vAlign w:val="center"/>
          </w:tcPr>
          <w:p w14:paraId="49F3A99E" w14:textId="7798E712" w:rsidR="00CB4024" w:rsidRPr="00F70F81" w:rsidRDefault="00CB4024" w:rsidP="00CD0B28">
            <w:pPr>
              <w:jc w:val="center"/>
              <w:rPr>
                <w:rFonts w:ascii="Times New Roman" w:hAnsi="Times New Roman" w:cs="Times New Roman"/>
                <w:bCs/>
                <w:sz w:val="24"/>
                <w:szCs w:val="24"/>
              </w:rPr>
            </w:pPr>
          </w:p>
        </w:tc>
      </w:tr>
      <w:tr w:rsidR="00CB4024" w:rsidRPr="00257255" w14:paraId="6FF55B50" w14:textId="77777777" w:rsidTr="00CD0B28">
        <w:trPr>
          <w:trHeight w:val="23"/>
        </w:trPr>
        <w:tc>
          <w:tcPr>
            <w:tcW w:w="2460" w:type="pct"/>
            <w:vAlign w:val="center"/>
          </w:tcPr>
          <w:p w14:paraId="6FF800A1" w14:textId="77777777" w:rsidR="00CB4024" w:rsidRPr="00F70F81" w:rsidRDefault="00CB4024" w:rsidP="00CD0B28">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183D153B" w14:textId="6A18136B" w:rsidR="00CB4024" w:rsidRPr="00F70F81" w:rsidRDefault="00EF1BA5" w:rsidP="00CD0B28">
            <w:pPr>
              <w:jc w:val="center"/>
              <w:rPr>
                <w:rFonts w:ascii="Times New Roman" w:hAnsi="Times New Roman" w:cs="Times New Roman"/>
                <w:b/>
                <w:sz w:val="24"/>
                <w:szCs w:val="24"/>
              </w:rPr>
            </w:pPr>
            <w:r>
              <w:rPr>
                <w:rFonts w:ascii="Times New Roman" w:hAnsi="Times New Roman" w:cs="Times New Roman"/>
                <w:b/>
                <w:sz w:val="24"/>
                <w:szCs w:val="24"/>
              </w:rPr>
              <w:t>72</w:t>
            </w:r>
          </w:p>
        </w:tc>
        <w:tc>
          <w:tcPr>
            <w:tcW w:w="1345" w:type="pct"/>
            <w:vAlign w:val="center"/>
          </w:tcPr>
          <w:p w14:paraId="7A642BE8" w14:textId="77777777" w:rsidR="00CB4024" w:rsidRPr="00F70F81" w:rsidRDefault="00CB4024" w:rsidP="00CD0B28">
            <w:pPr>
              <w:jc w:val="center"/>
              <w:rPr>
                <w:rFonts w:ascii="Times New Roman" w:hAnsi="Times New Roman" w:cs="Times New Roman"/>
                <w:b/>
                <w:sz w:val="24"/>
                <w:szCs w:val="24"/>
              </w:rPr>
            </w:pPr>
            <w:r>
              <w:rPr>
                <w:rFonts w:ascii="Times New Roman" w:hAnsi="Times New Roman" w:cs="Times New Roman"/>
                <w:b/>
                <w:sz w:val="24"/>
                <w:szCs w:val="24"/>
              </w:rPr>
              <w:t>22</w:t>
            </w:r>
          </w:p>
        </w:tc>
      </w:tr>
    </w:tbl>
    <w:p w14:paraId="32BD0BF7" w14:textId="77777777" w:rsidR="00CB4024" w:rsidRDefault="00CB4024" w:rsidP="00CB4024">
      <w:pPr>
        <w:rPr>
          <w:rFonts w:ascii="Times New Roman" w:hAnsi="Times New Roman" w:cs="Times New Roman"/>
          <w:iCs/>
          <w:sz w:val="24"/>
          <w:szCs w:val="24"/>
        </w:rPr>
      </w:pPr>
    </w:p>
    <w:p w14:paraId="1980DEF8" w14:textId="77777777" w:rsidR="00CB4024" w:rsidRDefault="00CB4024" w:rsidP="00CB4024">
      <w:pPr>
        <w:rPr>
          <w:rFonts w:ascii="Times New Roman" w:hAnsi="Times New Roman" w:cs="Times New Roman"/>
          <w:iCs/>
          <w:sz w:val="24"/>
          <w:szCs w:val="24"/>
        </w:rPr>
      </w:pPr>
      <w:r>
        <w:rPr>
          <w:rFonts w:ascii="Times New Roman" w:hAnsi="Times New Roman" w:cs="Times New Roman"/>
          <w:iCs/>
          <w:sz w:val="24"/>
          <w:szCs w:val="24"/>
        </w:rPr>
        <w:br w:type="page"/>
      </w:r>
    </w:p>
    <w:p w14:paraId="369A8566" w14:textId="77777777" w:rsidR="00A16073" w:rsidRDefault="00A16073" w:rsidP="00A16073">
      <w:pPr>
        <w:keepNext/>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autoSpaceDE w:val="0"/>
        <w:autoSpaceDN w:val="0"/>
        <w:ind w:left="284"/>
        <w:outlineLvl w:val="0"/>
        <w:rPr>
          <w:rFonts w:ascii="Times New Roman" w:eastAsia="Times New Roman" w:hAnsi="Times New Roman" w:cs="Times New Roman"/>
          <w:b/>
          <w:sz w:val="28"/>
          <w:szCs w:val="28"/>
          <w:lang w:eastAsia="ru-RU"/>
        </w:rPr>
        <w:sectPr w:rsidR="00A16073" w:rsidSect="00502F97">
          <w:headerReference w:type="even" r:id="rId17"/>
          <w:headerReference w:type="default" r:id="rId18"/>
          <w:pgSz w:w="11906" w:h="16838"/>
          <w:pgMar w:top="1134" w:right="567" w:bottom="1134" w:left="1701" w:header="709" w:footer="709" w:gutter="0"/>
          <w:cols w:space="708"/>
          <w:docGrid w:linePitch="360"/>
        </w:sectPr>
      </w:pPr>
    </w:p>
    <w:p w14:paraId="110165AD" w14:textId="78C848B7" w:rsidR="00FD33B4" w:rsidRPr="00925422" w:rsidRDefault="00FD33B4" w:rsidP="00A16073">
      <w:pPr>
        <w:keepNext/>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autoSpaceDE w:val="0"/>
        <w:autoSpaceDN w:val="0"/>
        <w:ind w:left="284"/>
        <w:outlineLvl w:val="0"/>
        <w:rPr>
          <w:rFonts w:ascii="Times New Roman" w:eastAsia="Times New Roman" w:hAnsi="Times New Roman" w:cs="Times New Roman"/>
          <w:b/>
          <w:sz w:val="28"/>
          <w:szCs w:val="28"/>
          <w:lang w:eastAsia="ru-RU"/>
        </w:rPr>
      </w:pPr>
      <w:r w:rsidRPr="00925422">
        <w:rPr>
          <w:rFonts w:ascii="Times New Roman" w:eastAsia="Times New Roman" w:hAnsi="Times New Roman" w:cs="Times New Roman"/>
          <w:b/>
          <w:sz w:val="28"/>
          <w:szCs w:val="28"/>
          <w:lang w:eastAsia="ru-RU"/>
        </w:rPr>
        <w:lastRenderedPageBreak/>
        <w:t xml:space="preserve">2.2. </w:t>
      </w:r>
      <w:r>
        <w:rPr>
          <w:rFonts w:ascii="Times New Roman" w:eastAsia="Times New Roman" w:hAnsi="Times New Roman" w:cs="Times New Roman"/>
          <w:b/>
          <w:sz w:val="28"/>
          <w:szCs w:val="28"/>
          <w:lang w:eastAsia="ru-RU"/>
        </w:rPr>
        <w:t>Т</w:t>
      </w:r>
      <w:r w:rsidRPr="00925422">
        <w:rPr>
          <w:rFonts w:ascii="Times New Roman" w:eastAsia="Times New Roman" w:hAnsi="Times New Roman" w:cs="Times New Roman"/>
          <w:b/>
          <w:sz w:val="28"/>
          <w:szCs w:val="28"/>
          <w:lang w:eastAsia="ru-RU"/>
        </w:rPr>
        <w:t>ематический план и содержание учебной дисциплины</w:t>
      </w:r>
      <w:r w:rsidRPr="00925422">
        <w:rPr>
          <w:rFonts w:ascii="Times New Roman" w:eastAsia="Times New Roman" w:hAnsi="Times New Roman" w:cs="Times New Roman"/>
          <w:b/>
          <w:caps/>
          <w:sz w:val="28"/>
          <w:szCs w:val="28"/>
          <w:lang w:eastAsia="ru-RU"/>
        </w:rPr>
        <w:t xml:space="preserve"> «</w:t>
      </w:r>
      <w:r w:rsidRPr="00925422">
        <w:rPr>
          <w:rFonts w:ascii="Times New Roman" w:eastAsia="Times New Roman" w:hAnsi="Times New Roman" w:cs="Times New Roman"/>
          <w:b/>
          <w:sz w:val="28"/>
          <w:szCs w:val="28"/>
          <w:lang w:eastAsia="ru-RU"/>
        </w:rPr>
        <w:t>ЭЛЕКТРОТЕХНИКА»</w:t>
      </w:r>
    </w:p>
    <w:p w14:paraId="7DA64E19" w14:textId="77777777" w:rsidR="00FD33B4" w:rsidRPr="00925422" w:rsidRDefault="00FD33B4"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jc w:val="right"/>
        <w:rPr>
          <w:rFonts w:ascii="Times New Roman" w:eastAsia="Times New Roman" w:hAnsi="Times New Roman" w:cs="Times New Roman"/>
          <w:bCs/>
          <w:i/>
          <w:sz w:val="20"/>
          <w:szCs w:val="20"/>
          <w:lang w:eastAsia="ru-RU"/>
        </w:rPr>
      </w:pPr>
      <w:r w:rsidRPr="00925422">
        <w:rPr>
          <w:rFonts w:ascii="Times New Roman" w:eastAsia="Times New Roman" w:hAnsi="Times New Roman" w:cs="Times New Roman"/>
          <w:bCs/>
          <w:i/>
          <w:sz w:val="20"/>
          <w:szCs w:val="20"/>
          <w:lang w:eastAsia="ru-RU"/>
        </w:rPr>
        <w:tab/>
      </w:r>
      <w:r w:rsidRPr="00925422">
        <w:rPr>
          <w:rFonts w:ascii="Times New Roman" w:eastAsia="Times New Roman" w:hAnsi="Times New Roman" w:cs="Times New Roman"/>
          <w:bCs/>
          <w:i/>
          <w:sz w:val="20"/>
          <w:szCs w:val="20"/>
          <w:lang w:eastAsia="ru-RU"/>
        </w:rPr>
        <w:tab/>
      </w:r>
      <w:r w:rsidRPr="00925422">
        <w:rPr>
          <w:rFonts w:ascii="Times New Roman" w:eastAsia="Times New Roman" w:hAnsi="Times New Roman" w:cs="Times New Roman"/>
          <w:bCs/>
          <w:i/>
          <w:sz w:val="20"/>
          <w:szCs w:val="20"/>
          <w:lang w:eastAsia="ru-RU"/>
        </w:rPr>
        <w:tab/>
      </w:r>
    </w:p>
    <w:tbl>
      <w:tblPr>
        <w:tblW w:w="13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694"/>
        <w:gridCol w:w="9253"/>
        <w:gridCol w:w="1631"/>
      </w:tblGrid>
      <w:tr w:rsidR="00A16073" w:rsidRPr="00925422" w14:paraId="75DDAFF5" w14:textId="77777777" w:rsidTr="00A16073">
        <w:trPr>
          <w:trHeight w:val="20"/>
        </w:trPr>
        <w:tc>
          <w:tcPr>
            <w:tcW w:w="2391" w:type="dxa"/>
            <w:tcBorders>
              <w:top w:val="single" w:sz="4" w:space="0" w:color="auto"/>
              <w:left w:val="single" w:sz="4" w:space="0" w:color="auto"/>
              <w:bottom w:val="single" w:sz="4" w:space="0" w:color="auto"/>
              <w:right w:val="single" w:sz="4" w:space="0" w:color="auto"/>
            </w:tcBorders>
          </w:tcPr>
          <w:p w14:paraId="700F1462"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25422">
              <w:rPr>
                <w:rFonts w:ascii="Times New Roman" w:eastAsia="Times New Roman" w:hAnsi="Times New Roman" w:cs="Times New Roman"/>
                <w:b/>
                <w:bCs/>
                <w:sz w:val="20"/>
                <w:szCs w:val="20"/>
                <w:lang w:eastAsia="ru-RU"/>
              </w:rPr>
              <w:t>Наименование разделов и тем</w:t>
            </w:r>
          </w:p>
        </w:tc>
        <w:tc>
          <w:tcPr>
            <w:tcW w:w="9947" w:type="dxa"/>
            <w:gridSpan w:val="2"/>
            <w:tcBorders>
              <w:top w:val="single" w:sz="4" w:space="0" w:color="auto"/>
              <w:left w:val="single" w:sz="4" w:space="0" w:color="auto"/>
              <w:bottom w:val="single" w:sz="4" w:space="0" w:color="auto"/>
              <w:right w:val="single" w:sz="4" w:space="0" w:color="auto"/>
            </w:tcBorders>
          </w:tcPr>
          <w:p w14:paraId="0D8DE4D2"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roofErr w:type="gramStart"/>
            <w:r w:rsidRPr="00925422">
              <w:rPr>
                <w:rFonts w:ascii="Times New Roman" w:eastAsia="Times New Roman" w:hAnsi="Times New Roman" w:cs="Times New Roman"/>
                <w:b/>
                <w:bCs/>
                <w:sz w:val="20"/>
                <w:szCs w:val="20"/>
                <w:lang w:eastAsia="ru-RU"/>
              </w:rPr>
              <w:t>Содержание учебного материала, лабораторные и практические работы, самостоятельная работа обучающихся, курсовая работ (проект)</w:t>
            </w:r>
            <w:r w:rsidRPr="00925422">
              <w:rPr>
                <w:rFonts w:ascii="Times New Roman" w:eastAsia="Times New Roman" w:hAnsi="Times New Roman" w:cs="Times New Roman"/>
                <w:bCs/>
                <w:i/>
                <w:sz w:val="20"/>
                <w:szCs w:val="20"/>
                <w:lang w:eastAsia="ru-RU"/>
              </w:rPr>
              <w:t xml:space="preserve"> (если предусмотрены)</w:t>
            </w:r>
            <w:proofErr w:type="gramEnd"/>
          </w:p>
        </w:tc>
        <w:tc>
          <w:tcPr>
            <w:tcW w:w="1631" w:type="dxa"/>
            <w:tcBorders>
              <w:top w:val="single" w:sz="4" w:space="0" w:color="auto"/>
              <w:left w:val="single" w:sz="4" w:space="0" w:color="auto"/>
              <w:bottom w:val="single" w:sz="4" w:space="0" w:color="auto"/>
              <w:right w:val="single" w:sz="4" w:space="0" w:color="auto"/>
            </w:tcBorders>
          </w:tcPr>
          <w:p w14:paraId="17901173"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25422">
              <w:rPr>
                <w:rFonts w:ascii="Times New Roman" w:eastAsia="Times New Roman" w:hAnsi="Times New Roman" w:cs="Times New Roman"/>
                <w:b/>
                <w:bCs/>
                <w:sz w:val="20"/>
                <w:szCs w:val="20"/>
                <w:lang w:eastAsia="ru-RU"/>
              </w:rPr>
              <w:t>Объем часов</w:t>
            </w:r>
          </w:p>
        </w:tc>
      </w:tr>
      <w:tr w:rsidR="00A16073" w:rsidRPr="00925422" w14:paraId="5C2FD6FA" w14:textId="77777777" w:rsidTr="00A16073">
        <w:trPr>
          <w:trHeight w:val="20"/>
        </w:trPr>
        <w:tc>
          <w:tcPr>
            <w:tcW w:w="2391" w:type="dxa"/>
            <w:tcBorders>
              <w:top w:val="single" w:sz="4" w:space="0" w:color="auto"/>
              <w:left w:val="single" w:sz="4" w:space="0" w:color="auto"/>
              <w:bottom w:val="single" w:sz="4" w:space="0" w:color="auto"/>
              <w:right w:val="single" w:sz="4" w:space="0" w:color="auto"/>
            </w:tcBorders>
          </w:tcPr>
          <w:p w14:paraId="239284CC" w14:textId="0EB9866D" w:rsidR="00A16073" w:rsidRPr="00925422" w:rsidRDefault="004732F1"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w:t>
            </w:r>
          </w:p>
        </w:tc>
        <w:tc>
          <w:tcPr>
            <w:tcW w:w="9947" w:type="dxa"/>
            <w:gridSpan w:val="2"/>
            <w:tcBorders>
              <w:top w:val="single" w:sz="4" w:space="0" w:color="auto"/>
              <w:left w:val="single" w:sz="4" w:space="0" w:color="auto"/>
              <w:bottom w:val="single" w:sz="4" w:space="0" w:color="auto"/>
              <w:right w:val="single" w:sz="4" w:space="0" w:color="auto"/>
            </w:tcBorders>
          </w:tcPr>
          <w:p w14:paraId="46FD5B61"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25422">
              <w:rPr>
                <w:rFonts w:ascii="Times New Roman" w:eastAsia="Times New Roman" w:hAnsi="Times New Roman" w:cs="Times New Roman"/>
                <w:b/>
                <w:bCs/>
                <w:sz w:val="20"/>
                <w:szCs w:val="20"/>
                <w:lang w:eastAsia="ru-RU"/>
              </w:rPr>
              <w:t>2</w:t>
            </w:r>
          </w:p>
        </w:tc>
        <w:tc>
          <w:tcPr>
            <w:tcW w:w="1631" w:type="dxa"/>
            <w:tcBorders>
              <w:top w:val="single" w:sz="4" w:space="0" w:color="auto"/>
              <w:left w:val="single" w:sz="4" w:space="0" w:color="auto"/>
              <w:bottom w:val="single" w:sz="4" w:space="0" w:color="auto"/>
              <w:right w:val="single" w:sz="4" w:space="0" w:color="auto"/>
            </w:tcBorders>
          </w:tcPr>
          <w:p w14:paraId="00A766D8"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25422">
              <w:rPr>
                <w:rFonts w:ascii="Times New Roman" w:eastAsia="Times New Roman" w:hAnsi="Times New Roman" w:cs="Times New Roman"/>
                <w:b/>
                <w:bCs/>
                <w:sz w:val="20"/>
                <w:szCs w:val="20"/>
                <w:lang w:eastAsia="ru-RU"/>
              </w:rPr>
              <w:t>3</w:t>
            </w:r>
          </w:p>
        </w:tc>
      </w:tr>
      <w:tr w:rsidR="00996D2C" w:rsidRPr="00996D2C" w14:paraId="26BFB9BD" w14:textId="77777777" w:rsidTr="00A16073">
        <w:trPr>
          <w:trHeight w:val="20"/>
        </w:trPr>
        <w:tc>
          <w:tcPr>
            <w:tcW w:w="2391" w:type="dxa"/>
            <w:tcBorders>
              <w:top w:val="single" w:sz="4" w:space="0" w:color="auto"/>
              <w:left w:val="single" w:sz="4" w:space="0" w:color="auto"/>
              <w:bottom w:val="single" w:sz="4" w:space="0" w:color="auto"/>
              <w:right w:val="single" w:sz="4" w:space="0" w:color="auto"/>
            </w:tcBorders>
          </w:tcPr>
          <w:p w14:paraId="32572314"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25422">
              <w:rPr>
                <w:rFonts w:ascii="Times New Roman" w:eastAsia="Times New Roman" w:hAnsi="Times New Roman" w:cs="Times New Roman"/>
                <w:b/>
                <w:bCs/>
                <w:sz w:val="20"/>
                <w:szCs w:val="20"/>
                <w:lang w:eastAsia="ru-RU"/>
              </w:rPr>
              <w:t>Раздел 1.</w:t>
            </w:r>
          </w:p>
          <w:p w14:paraId="53E987C9"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p w14:paraId="410B1BD6"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25422">
              <w:rPr>
                <w:rFonts w:ascii="Times New Roman" w:eastAsia="Times New Roman" w:hAnsi="Times New Roman" w:cs="Times New Roman"/>
                <w:b/>
                <w:bCs/>
                <w:sz w:val="20"/>
                <w:szCs w:val="20"/>
                <w:lang w:eastAsia="ru-RU"/>
              </w:rPr>
              <w:t>Электрические цепи постоянного тока</w:t>
            </w:r>
          </w:p>
          <w:p w14:paraId="6237B735"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tc>
        <w:tc>
          <w:tcPr>
            <w:tcW w:w="9947" w:type="dxa"/>
            <w:gridSpan w:val="2"/>
            <w:tcBorders>
              <w:top w:val="single" w:sz="4" w:space="0" w:color="auto"/>
              <w:left w:val="single" w:sz="4" w:space="0" w:color="auto"/>
              <w:bottom w:val="single" w:sz="4" w:space="0" w:color="auto"/>
              <w:right w:val="single" w:sz="4" w:space="0" w:color="auto"/>
            </w:tcBorders>
          </w:tcPr>
          <w:p w14:paraId="0E7C5DA0"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ind w:left="-108"/>
              <w:jc w:val="center"/>
              <w:rPr>
                <w:rFonts w:ascii="Times New Roman" w:eastAsia="Times New Roman" w:hAnsi="Times New Roman" w:cs="Times New Roman"/>
                <w:bCs/>
                <w:i/>
                <w:sz w:val="20"/>
                <w:szCs w:val="20"/>
                <w:lang w:eastAsia="ru-RU"/>
              </w:rPr>
            </w:pPr>
          </w:p>
        </w:tc>
        <w:tc>
          <w:tcPr>
            <w:tcW w:w="1631" w:type="dxa"/>
            <w:tcBorders>
              <w:top w:val="single" w:sz="4" w:space="0" w:color="auto"/>
              <w:left w:val="single" w:sz="4" w:space="0" w:color="auto"/>
              <w:bottom w:val="single" w:sz="4" w:space="0" w:color="auto"/>
              <w:right w:val="single" w:sz="4" w:space="0" w:color="auto"/>
            </w:tcBorders>
          </w:tcPr>
          <w:p w14:paraId="54206FC8" w14:textId="356618EC" w:rsidR="00A16073" w:rsidRPr="00996D2C" w:rsidRDefault="00B07EF6"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96D2C">
              <w:rPr>
                <w:rFonts w:ascii="Times New Roman" w:eastAsia="Times New Roman" w:hAnsi="Times New Roman" w:cs="Times New Roman"/>
                <w:b/>
                <w:bCs/>
                <w:sz w:val="20"/>
                <w:szCs w:val="20"/>
                <w:lang w:eastAsia="ru-RU"/>
              </w:rPr>
              <w:t>7</w:t>
            </w:r>
          </w:p>
        </w:tc>
      </w:tr>
      <w:tr w:rsidR="00996D2C" w:rsidRPr="00996D2C" w14:paraId="0A9AE956" w14:textId="77777777" w:rsidTr="00A16073">
        <w:trPr>
          <w:trHeight w:val="20"/>
        </w:trPr>
        <w:tc>
          <w:tcPr>
            <w:tcW w:w="2391" w:type="dxa"/>
            <w:vMerge w:val="restart"/>
            <w:tcBorders>
              <w:top w:val="single" w:sz="4" w:space="0" w:color="auto"/>
              <w:left w:val="single" w:sz="4" w:space="0" w:color="auto"/>
              <w:right w:val="single" w:sz="4" w:space="0" w:color="auto"/>
            </w:tcBorders>
          </w:tcPr>
          <w:p w14:paraId="24455A4F"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25422">
              <w:rPr>
                <w:rFonts w:ascii="Times New Roman" w:eastAsia="Times New Roman" w:hAnsi="Times New Roman" w:cs="Times New Roman"/>
                <w:b/>
                <w:bCs/>
                <w:sz w:val="20"/>
                <w:szCs w:val="20"/>
                <w:lang w:eastAsia="ru-RU"/>
              </w:rPr>
              <w:t>Тема 1.1.</w:t>
            </w:r>
          </w:p>
          <w:p w14:paraId="13A64997"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p w14:paraId="6D61E4DE"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25422">
              <w:rPr>
                <w:rFonts w:ascii="Times New Roman" w:eastAsia="Times New Roman" w:hAnsi="Times New Roman" w:cs="Times New Roman"/>
                <w:b/>
                <w:bCs/>
                <w:sz w:val="20"/>
                <w:szCs w:val="20"/>
                <w:lang w:eastAsia="ru-RU"/>
              </w:rPr>
              <w:t>Основные физические величины</w:t>
            </w:r>
          </w:p>
          <w:p w14:paraId="5F960FA2"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0"/>
                <w:szCs w:val="20"/>
                <w:lang w:eastAsia="ru-RU"/>
              </w:rPr>
            </w:pPr>
          </w:p>
          <w:p w14:paraId="1AE2A4C7" w14:textId="0F67A6CC"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tc>
        <w:tc>
          <w:tcPr>
            <w:tcW w:w="9947" w:type="dxa"/>
            <w:gridSpan w:val="2"/>
            <w:tcBorders>
              <w:top w:val="single" w:sz="4" w:space="0" w:color="auto"/>
              <w:left w:val="single" w:sz="4" w:space="0" w:color="auto"/>
              <w:bottom w:val="single" w:sz="4" w:space="0" w:color="auto"/>
              <w:right w:val="single" w:sz="4" w:space="0" w:color="auto"/>
            </w:tcBorders>
          </w:tcPr>
          <w:p w14:paraId="03D8217E"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Содержание учебного материала</w:t>
            </w:r>
          </w:p>
        </w:tc>
        <w:tc>
          <w:tcPr>
            <w:tcW w:w="1631" w:type="dxa"/>
            <w:vMerge w:val="restart"/>
            <w:tcBorders>
              <w:top w:val="single" w:sz="4" w:space="0" w:color="auto"/>
              <w:left w:val="single" w:sz="4" w:space="0" w:color="auto"/>
              <w:right w:val="single" w:sz="4" w:space="0" w:color="auto"/>
            </w:tcBorders>
          </w:tcPr>
          <w:p w14:paraId="15897EEC" w14:textId="77777777" w:rsidR="00A16073" w:rsidRPr="00996D2C"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96D2C">
              <w:rPr>
                <w:rFonts w:ascii="Times New Roman" w:eastAsia="Times New Roman" w:hAnsi="Times New Roman" w:cs="Times New Roman"/>
                <w:b/>
                <w:bCs/>
                <w:sz w:val="20"/>
                <w:szCs w:val="20"/>
                <w:lang w:eastAsia="ru-RU"/>
              </w:rPr>
              <w:t>2</w:t>
            </w:r>
          </w:p>
        </w:tc>
      </w:tr>
      <w:tr w:rsidR="00996D2C" w:rsidRPr="00996D2C" w14:paraId="1AE2771D" w14:textId="77777777" w:rsidTr="00A16073">
        <w:trPr>
          <w:trHeight w:val="98"/>
        </w:trPr>
        <w:tc>
          <w:tcPr>
            <w:tcW w:w="2391" w:type="dxa"/>
            <w:vMerge/>
            <w:tcBorders>
              <w:left w:val="single" w:sz="4" w:space="0" w:color="auto"/>
              <w:right w:val="single" w:sz="4" w:space="0" w:color="auto"/>
            </w:tcBorders>
            <w:vAlign w:val="center"/>
          </w:tcPr>
          <w:p w14:paraId="73F64289" w14:textId="77777777" w:rsidR="00A16073" w:rsidRPr="00925422" w:rsidRDefault="00A16073" w:rsidP="00A16073">
            <w:pPr>
              <w:rPr>
                <w:rFonts w:ascii="Times New Roman" w:eastAsia="Times New Roman" w:hAnsi="Times New Roman" w:cs="Times New Roman"/>
                <w:b/>
                <w:bCs/>
                <w:sz w:val="20"/>
                <w:szCs w:val="20"/>
                <w:lang w:eastAsia="ru-RU"/>
              </w:rPr>
            </w:pPr>
          </w:p>
        </w:tc>
        <w:tc>
          <w:tcPr>
            <w:tcW w:w="694" w:type="dxa"/>
            <w:tcBorders>
              <w:top w:val="single" w:sz="4" w:space="0" w:color="auto"/>
              <w:left w:val="single" w:sz="4" w:space="0" w:color="auto"/>
              <w:bottom w:val="single" w:sz="4" w:space="0" w:color="auto"/>
              <w:right w:val="single" w:sz="4" w:space="0" w:color="auto"/>
            </w:tcBorders>
          </w:tcPr>
          <w:p w14:paraId="496367BF"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1</w:t>
            </w:r>
          </w:p>
        </w:tc>
        <w:tc>
          <w:tcPr>
            <w:tcW w:w="9253" w:type="dxa"/>
            <w:tcBorders>
              <w:top w:val="single" w:sz="4" w:space="0" w:color="auto"/>
              <w:left w:val="single" w:sz="4" w:space="0" w:color="auto"/>
              <w:right w:val="single" w:sz="4" w:space="0" w:color="auto"/>
            </w:tcBorders>
            <w:shd w:val="clear" w:color="auto" w:fill="auto"/>
          </w:tcPr>
          <w:p w14:paraId="058FEC79"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История и перспективы развития электротехники.</w:t>
            </w:r>
          </w:p>
        </w:tc>
        <w:tc>
          <w:tcPr>
            <w:tcW w:w="1631" w:type="dxa"/>
            <w:vMerge/>
            <w:tcBorders>
              <w:left w:val="single" w:sz="4" w:space="0" w:color="auto"/>
              <w:right w:val="single" w:sz="4" w:space="0" w:color="auto"/>
            </w:tcBorders>
            <w:vAlign w:val="center"/>
          </w:tcPr>
          <w:p w14:paraId="7D6F8883" w14:textId="77777777" w:rsidR="00A16073" w:rsidRPr="00996D2C" w:rsidRDefault="00A16073" w:rsidP="00A16073">
            <w:pPr>
              <w:rPr>
                <w:rFonts w:ascii="Times New Roman" w:eastAsia="Times New Roman" w:hAnsi="Times New Roman" w:cs="Times New Roman"/>
                <w:bCs/>
                <w:sz w:val="20"/>
                <w:szCs w:val="20"/>
                <w:lang w:eastAsia="ru-RU"/>
              </w:rPr>
            </w:pPr>
          </w:p>
        </w:tc>
      </w:tr>
      <w:tr w:rsidR="00996D2C" w:rsidRPr="00996D2C" w14:paraId="1FB421A7" w14:textId="77777777" w:rsidTr="00A16073">
        <w:trPr>
          <w:trHeight w:val="97"/>
        </w:trPr>
        <w:tc>
          <w:tcPr>
            <w:tcW w:w="2391" w:type="dxa"/>
            <w:vMerge/>
            <w:tcBorders>
              <w:left w:val="single" w:sz="4" w:space="0" w:color="auto"/>
              <w:right w:val="single" w:sz="4" w:space="0" w:color="auto"/>
            </w:tcBorders>
            <w:vAlign w:val="center"/>
          </w:tcPr>
          <w:p w14:paraId="7D006282" w14:textId="77777777" w:rsidR="00A16073" w:rsidRPr="00925422" w:rsidRDefault="00A16073" w:rsidP="00A16073">
            <w:pPr>
              <w:rPr>
                <w:rFonts w:ascii="Times New Roman" w:eastAsia="Times New Roman" w:hAnsi="Times New Roman" w:cs="Times New Roman"/>
                <w:b/>
                <w:bCs/>
                <w:sz w:val="20"/>
                <w:szCs w:val="20"/>
                <w:lang w:eastAsia="ru-RU"/>
              </w:rPr>
            </w:pPr>
          </w:p>
        </w:tc>
        <w:tc>
          <w:tcPr>
            <w:tcW w:w="694" w:type="dxa"/>
            <w:tcBorders>
              <w:top w:val="single" w:sz="4" w:space="0" w:color="auto"/>
              <w:left w:val="single" w:sz="4" w:space="0" w:color="auto"/>
              <w:bottom w:val="single" w:sz="4" w:space="0" w:color="auto"/>
              <w:right w:val="single" w:sz="4" w:space="0" w:color="auto"/>
            </w:tcBorders>
          </w:tcPr>
          <w:p w14:paraId="12D0004D"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2</w:t>
            </w:r>
          </w:p>
        </w:tc>
        <w:tc>
          <w:tcPr>
            <w:tcW w:w="9253" w:type="dxa"/>
            <w:tcBorders>
              <w:left w:val="single" w:sz="4" w:space="0" w:color="auto"/>
              <w:bottom w:val="single" w:sz="4" w:space="0" w:color="auto"/>
              <w:right w:val="single" w:sz="4" w:space="0" w:color="auto"/>
            </w:tcBorders>
            <w:shd w:val="clear" w:color="auto" w:fill="auto"/>
          </w:tcPr>
          <w:p w14:paraId="50A8532D"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Понятия основных физических величин. Единицы измерения физических величин.</w:t>
            </w:r>
          </w:p>
        </w:tc>
        <w:tc>
          <w:tcPr>
            <w:tcW w:w="1631" w:type="dxa"/>
            <w:vMerge/>
            <w:tcBorders>
              <w:left w:val="single" w:sz="4" w:space="0" w:color="auto"/>
              <w:bottom w:val="single" w:sz="4" w:space="0" w:color="auto"/>
              <w:right w:val="single" w:sz="4" w:space="0" w:color="auto"/>
            </w:tcBorders>
            <w:vAlign w:val="center"/>
          </w:tcPr>
          <w:p w14:paraId="648BD0F1" w14:textId="77777777" w:rsidR="00A16073" w:rsidRPr="00996D2C" w:rsidRDefault="00A16073" w:rsidP="00A16073">
            <w:pPr>
              <w:rPr>
                <w:rFonts w:ascii="Times New Roman" w:eastAsia="Times New Roman" w:hAnsi="Times New Roman" w:cs="Times New Roman"/>
                <w:bCs/>
                <w:sz w:val="20"/>
                <w:szCs w:val="20"/>
                <w:lang w:eastAsia="ru-RU"/>
              </w:rPr>
            </w:pPr>
          </w:p>
        </w:tc>
      </w:tr>
      <w:tr w:rsidR="00996D2C" w:rsidRPr="00996D2C" w14:paraId="56659E0C" w14:textId="77777777" w:rsidTr="00A16073">
        <w:trPr>
          <w:trHeight w:val="20"/>
        </w:trPr>
        <w:tc>
          <w:tcPr>
            <w:tcW w:w="2391" w:type="dxa"/>
            <w:vMerge/>
            <w:tcBorders>
              <w:left w:val="single" w:sz="4" w:space="0" w:color="auto"/>
              <w:right w:val="single" w:sz="4" w:space="0" w:color="auto"/>
            </w:tcBorders>
            <w:vAlign w:val="center"/>
          </w:tcPr>
          <w:p w14:paraId="68EF3FB2" w14:textId="77777777" w:rsidR="00A16073" w:rsidRPr="00925422" w:rsidRDefault="00A16073" w:rsidP="00A16073">
            <w:pPr>
              <w:rPr>
                <w:rFonts w:ascii="Times New Roman" w:eastAsia="Times New Roman" w:hAnsi="Times New Roman" w:cs="Times New Roman"/>
                <w:b/>
                <w:bCs/>
                <w:sz w:val="20"/>
                <w:szCs w:val="20"/>
                <w:lang w:eastAsia="ru-RU"/>
              </w:rPr>
            </w:pPr>
          </w:p>
        </w:tc>
        <w:tc>
          <w:tcPr>
            <w:tcW w:w="9947" w:type="dxa"/>
            <w:gridSpan w:val="2"/>
            <w:tcBorders>
              <w:top w:val="single" w:sz="4" w:space="0" w:color="auto"/>
              <w:left w:val="single" w:sz="4" w:space="0" w:color="auto"/>
              <w:bottom w:val="single" w:sz="4" w:space="0" w:color="auto"/>
              <w:right w:val="single" w:sz="4" w:space="0" w:color="auto"/>
            </w:tcBorders>
          </w:tcPr>
          <w:p w14:paraId="3D6B7BC9"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Практические занятия</w:t>
            </w:r>
          </w:p>
          <w:p w14:paraId="5F78ABFA" w14:textId="43FD48EC" w:rsidR="00A16073" w:rsidRPr="00925422" w:rsidRDefault="00ED5FE0"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3</w:t>
            </w:r>
            <w:r w:rsidR="00A16073" w:rsidRPr="00925422">
              <w:rPr>
                <w:rFonts w:ascii="Times New Roman" w:eastAsia="Times New Roman" w:hAnsi="Times New Roman" w:cs="Times New Roman"/>
                <w:bCs/>
                <w:sz w:val="20"/>
                <w:szCs w:val="20"/>
                <w:lang w:eastAsia="ru-RU"/>
              </w:rPr>
              <w:t>.</w:t>
            </w:r>
            <w:r w:rsidR="00A16073">
              <w:rPr>
                <w:rFonts w:ascii="Times New Roman" w:eastAsia="Times New Roman" w:hAnsi="Times New Roman" w:cs="Times New Roman"/>
                <w:bCs/>
                <w:sz w:val="20"/>
                <w:szCs w:val="20"/>
                <w:lang w:eastAsia="ru-RU"/>
              </w:rPr>
              <w:t xml:space="preserve">№1 </w:t>
            </w:r>
            <w:r w:rsidR="00A16073" w:rsidRPr="00925422">
              <w:rPr>
                <w:rFonts w:ascii="Times New Roman" w:eastAsia="Times New Roman" w:hAnsi="Times New Roman" w:cs="Times New Roman"/>
                <w:bCs/>
                <w:sz w:val="20"/>
                <w:szCs w:val="20"/>
                <w:lang w:eastAsia="ru-RU"/>
              </w:rPr>
              <w:t>Работа с таблицей «Физические величины, единицы измерения физических величин в системе СИ»</w:t>
            </w:r>
          </w:p>
        </w:tc>
        <w:tc>
          <w:tcPr>
            <w:tcW w:w="1631" w:type="dxa"/>
            <w:tcBorders>
              <w:top w:val="single" w:sz="4" w:space="0" w:color="auto"/>
              <w:left w:val="single" w:sz="4" w:space="0" w:color="auto"/>
              <w:bottom w:val="single" w:sz="4" w:space="0" w:color="auto"/>
              <w:right w:val="single" w:sz="4" w:space="0" w:color="auto"/>
            </w:tcBorders>
          </w:tcPr>
          <w:p w14:paraId="336A8D7B" w14:textId="77777777" w:rsidR="00A16073" w:rsidRPr="00996D2C"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96D2C">
              <w:rPr>
                <w:rFonts w:ascii="Times New Roman" w:eastAsia="Times New Roman" w:hAnsi="Times New Roman" w:cs="Times New Roman"/>
                <w:b/>
                <w:bCs/>
                <w:sz w:val="20"/>
                <w:szCs w:val="20"/>
                <w:lang w:eastAsia="ru-RU"/>
              </w:rPr>
              <w:t>1</w:t>
            </w:r>
          </w:p>
        </w:tc>
      </w:tr>
      <w:tr w:rsidR="00996D2C" w:rsidRPr="00996D2C" w14:paraId="075F1EFA" w14:textId="77777777" w:rsidTr="00A16073">
        <w:trPr>
          <w:trHeight w:val="20"/>
        </w:trPr>
        <w:tc>
          <w:tcPr>
            <w:tcW w:w="2391" w:type="dxa"/>
            <w:vMerge w:val="restart"/>
            <w:tcBorders>
              <w:top w:val="single" w:sz="4" w:space="0" w:color="auto"/>
              <w:left w:val="single" w:sz="4" w:space="0" w:color="auto"/>
              <w:right w:val="single" w:sz="4" w:space="0" w:color="auto"/>
            </w:tcBorders>
          </w:tcPr>
          <w:p w14:paraId="05229EED"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25422">
              <w:rPr>
                <w:rFonts w:ascii="Times New Roman" w:eastAsia="Times New Roman" w:hAnsi="Times New Roman" w:cs="Times New Roman"/>
                <w:b/>
                <w:bCs/>
                <w:sz w:val="20"/>
                <w:szCs w:val="20"/>
                <w:lang w:eastAsia="ru-RU"/>
              </w:rPr>
              <w:t>Тема 1.2.</w:t>
            </w:r>
          </w:p>
          <w:p w14:paraId="2F5D0469" w14:textId="3726B31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25422">
              <w:rPr>
                <w:rFonts w:ascii="Times New Roman" w:eastAsia="Times New Roman" w:hAnsi="Times New Roman" w:cs="Times New Roman"/>
                <w:b/>
                <w:bCs/>
                <w:sz w:val="20"/>
                <w:szCs w:val="20"/>
                <w:lang w:eastAsia="ru-RU"/>
              </w:rPr>
              <w:t>Законы электротехники. Расчёт простой электрической цепи.</w:t>
            </w:r>
          </w:p>
          <w:p w14:paraId="1E7F0D35"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p w14:paraId="0B2A74A9"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p w14:paraId="76CA3907"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p w14:paraId="46FAC63E"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tc>
        <w:tc>
          <w:tcPr>
            <w:tcW w:w="9947" w:type="dxa"/>
            <w:gridSpan w:val="2"/>
            <w:tcBorders>
              <w:top w:val="single" w:sz="4" w:space="0" w:color="auto"/>
              <w:left w:val="single" w:sz="4" w:space="0" w:color="auto"/>
              <w:bottom w:val="single" w:sz="4" w:space="0" w:color="auto"/>
              <w:right w:val="single" w:sz="4" w:space="0" w:color="auto"/>
            </w:tcBorders>
          </w:tcPr>
          <w:p w14:paraId="1D940660"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Содержание учебного материала</w:t>
            </w:r>
          </w:p>
        </w:tc>
        <w:tc>
          <w:tcPr>
            <w:tcW w:w="1631" w:type="dxa"/>
            <w:vMerge w:val="restart"/>
            <w:tcBorders>
              <w:top w:val="single" w:sz="4" w:space="0" w:color="auto"/>
              <w:left w:val="single" w:sz="4" w:space="0" w:color="auto"/>
              <w:right w:val="single" w:sz="4" w:space="0" w:color="auto"/>
            </w:tcBorders>
          </w:tcPr>
          <w:p w14:paraId="52C56026" w14:textId="2070CDF4" w:rsidR="00A16073" w:rsidRPr="00996D2C" w:rsidRDefault="00B07EF6"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96D2C">
              <w:rPr>
                <w:rFonts w:ascii="Times New Roman" w:eastAsia="Times New Roman" w:hAnsi="Times New Roman" w:cs="Times New Roman"/>
                <w:b/>
                <w:bCs/>
                <w:sz w:val="20"/>
                <w:szCs w:val="20"/>
                <w:lang w:eastAsia="ru-RU"/>
              </w:rPr>
              <w:t>5</w:t>
            </w:r>
          </w:p>
        </w:tc>
      </w:tr>
      <w:tr w:rsidR="00996D2C" w:rsidRPr="00996D2C" w14:paraId="65B1B805" w14:textId="77777777" w:rsidTr="00A16073">
        <w:trPr>
          <w:trHeight w:val="51"/>
        </w:trPr>
        <w:tc>
          <w:tcPr>
            <w:tcW w:w="2391" w:type="dxa"/>
            <w:vMerge/>
            <w:tcBorders>
              <w:left w:val="single" w:sz="4" w:space="0" w:color="auto"/>
              <w:right w:val="single" w:sz="4" w:space="0" w:color="auto"/>
            </w:tcBorders>
            <w:vAlign w:val="center"/>
          </w:tcPr>
          <w:p w14:paraId="67341C95" w14:textId="77777777" w:rsidR="00A16073" w:rsidRPr="00925422" w:rsidRDefault="00A16073" w:rsidP="00A16073">
            <w:pPr>
              <w:rPr>
                <w:rFonts w:ascii="Times New Roman" w:eastAsia="Times New Roman" w:hAnsi="Times New Roman" w:cs="Times New Roman"/>
                <w:b/>
                <w:bCs/>
                <w:sz w:val="20"/>
                <w:szCs w:val="20"/>
                <w:lang w:eastAsia="ru-RU"/>
              </w:rPr>
            </w:pPr>
          </w:p>
        </w:tc>
        <w:tc>
          <w:tcPr>
            <w:tcW w:w="694" w:type="dxa"/>
            <w:tcBorders>
              <w:top w:val="single" w:sz="4" w:space="0" w:color="auto"/>
              <w:left w:val="single" w:sz="4" w:space="0" w:color="auto"/>
              <w:bottom w:val="single" w:sz="4" w:space="0" w:color="auto"/>
              <w:right w:val="single" w:sz="4" w:space="0" w:color="auto"/>
            </w:tcBorders>
          </w:tcPr>
          <w:p w14:paraId="55397012" w14:textId="0BB3CAFD" w:rsidR="00A16073" w:rsidRPr="00925422" w:rsidRDefault="00ED5FE0"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4</w:t>
            </w:r>
          </w:p>
        </w:tc>
        <w:tc>
          <w:tcPr>
            <w:tcW w:w="9253" w:type="dxa"/>
            <w:tcBorders>
              <w:top w:val="single" w:sz="4" w:space="0" w:color="auto"/>
              <w:left w:val="single" w:sz="4" w:space="0" w:color="auto"/>
              <w:right w:val="single" w:sz="4" w:space="0" w:color="auto"/>
            </w:tcBorders>
            <w:shd w:val="clear" w:color="auto" w:fill="auto"/>
          </w:tcPr>
          <w:p w14:paraId="178D4A9E"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Закон Ома.</w:t>
            </w:r>
            <w:r>
              <w:rPr>
                <w:rFonts w:ascii="Times New Roman" w:eastAsia="Times New Roman" w:hAnsi="Times New Roman" w:cs="Times New Roman"/>
                <w:bCs/>
                <w:sz w:val="20"/>
                <w:szCs w:val="20"/>
                <w:lang w:eastAsia="ru-RU"/>
              </w:rPr>
              <w:t xml:space="preserve"> Закон </w:t>
            </w:r>
            <w:proofErr w:type="gramStart"/>
            <w:r>
              <w:rPr>
                <w:rFonts w:ascii="Times New Roman" w:eastAsia="Times New Roman" w:hAnsi="Times New Roman" w:cs="Times New Roman"/>
                <w:bCs/>
                <w:sz w:val="20"/>
                <w:szCs w:val="20"/>
                <w:lang w:eastAsia="ru-RU"/>
              </w:rPr>
              <w:t>Джоуля-Ленца</w:t>
            </w:r>
            <w:proofErr w:type="gramEnd"/>
          </w:p>
        </w:tc>
        <w:tc>
          <w:tcPr>
            <w:tcW w:w="1631" w:type="dxa"/>
            <w:vMerge/>
            <w:tcBorders>
              <w:left w:val="single" w:sz="4" w:space="0" w:color="auto"/>
              <w:right w:val="single" w:sz="4" w:space="0" w:color="auto"/>
            </w:tcBorders>
            <w:vAlign w:val="center"/>
          </w:tcPr>
          <w:p w14:paraId="22744E57" w14:textId="77777777" w:rsidR="00A16073" w:rsidRPr="00996D2C" w:rsidRDefault="00A16073" w:rsidP="00A16073">
            <w:pPr>
              <w:rPr>
                <w:rFonts w:ascii="Times New Roman" w:eastAsia="Times New Roman" w:hAnsi="Times New Roman" w:cs="Times New Roman"/>
                <w:bCs/>
                <w:sz w:val="20"/>
                <w:szCs w:val="20"/>
                <w:lang w:eastAsia="ru-RU"/>
              </w:rPr>
            </w:pPr>
          </w:p>
        </w:tc>
      </w:tr>
      <w:tr w:rsidR="00996D2C" w:rsidRPr="00996D2C" w14:paraId="20FB2A5F" w14:textId="77777777" w:rsidTr="00A16073">
        <w:trPr>
          <w:trHeight w:val="48"/>
        </w:trPr>
        <w:tc>
          <w:tcPr>
            <w:tcW w:w="2391" w:type="dxa"/>
            <w:vMerge/>
            <w:tcBorders>
              <w:left w:val="single" w:sz="4" w:space="0" w:color="auto"/>
              <w:right w:val="single" w:sz="4" w:space="0" w:color="auto"/>
            </w:tcBorders>
            <w:vAlign w:val="center"/>
          </w:tcPr>
          <w:p w14:paraId="6DED78FF" w14:textId="77777777" w:rsidR="00A16073" w:rsidRPr="00925422" w:rsidRDefault="00A16073" w:rsidP="00A16073">
            <w:pPr>
              <w:rPr>
                <w:rFonts w:ascii="Times New Roman" w:eastAsia="Times New Roman" w:hAnsi="Times New Roman" w:cs="Times New Roman"/>
                <w:b/>
                <w:bCs/>
                <w:sz w:val="20"/>
                <w:szCs w:val="20"/>
                <w:lang w:eastAsia="ru-RU"/>
              </w:rPr>
            </w:pPr>
          </w:p>
        </w:tc>
        <w:tc>
          <w:tcPr>
            <w:tcW w:w="694" w:type="dxa"/>
            <w:tcBorders>
              <w:top w:val="single" w:sz="4" w:space="0" w:color="auto"/>
              <w:left w:val="single" w:sz="4" w:space="0" w:color="auto"/>
              <w:bottom w:val="single" w:sz="4" w:space="0" w:color="auto"/>
              <w:right w:val="single" w:sz="4" w:space="0" w:color="auto"/>
            </w:tcBorders>
          </w:tcPr>
          <w:p w14:paraId="4A47BF07" w14:textId="0B7F01DD" w:rsidR="00A16073" w:rsidRPr="00925422" w:rsidRDefault="00ED5FE0"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5</w:t>
            </w:r>
          </w:p>
        </w:tc>
        <w:tc>
          <w:tcPr>
            <w:tcW w:w="9253" w:type="dxa"/>
            <w:tcBorders>
              <w:left w:val="single" w:sz="4" w:space="0" w:color="auto"/>
              <w:right w:val="single" w:sz="4" w:space="0" w:color="auto"/>
            </w:tcBorders>
            <w:shd w:val="clear" w:color="auto" w:fill="auto"/>
          </w:tcPr>
          <w:p w14:paraId="3D785B11" w14:textId="77777777" w:rsidR="00A16073" w:rsidRPr="00925422" w:rsidRDefault="00A16073" w:rsidP="00A16073">
            <w:pPr>
              <w:tabs>
                <w:tab w:val="left" w:pos="916"/>
                <w:tab w:val="left" w:pos="1832"/>
                <w:tab w:val="left" w:pos="2748"/>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Работа и мощность электрического тока.</w:t>
            </w:r>
          </w:p>
        </w:tc>
        <w:tc>
          <w:tcPr>
            <w:tcW w:w="1631" w:type="dxa"/>
            <w:vMerge/>
            <w:tcBorders>
              <w:left w:val="single" w:sz="4" w:space="0" w:color="auto"/>
              <w:right w:val="single" w:sz="4" w:space="0" w:color="auto"/>
            </w:tcBorders>
            <w:vAlign w:val="center"/>
          </w:tcPr>
          <w:p w14:paraId="4D4A67C1" w14:textId="77777777" w:rsidR="00A16073" w:rsidRPr="00996D2C" w:rsidRDefault="00A16073" w:rsidP="00A16073">
            <w:pPr>
              <w:rPr>
                <w:rFonts w:ascii="Times New Roman" w:eastAsia="Times New Roman" w:hAnsi="Times New Roman" w:cs="Times New Roman"/>
                <w:bCs/>
                <w:sz w:val="20"/>
                <w:szCs w:val="20"/>
                <w:lang w:eastAsia="ru-RU"/>
              </w:rPr>
            </w:pPr>
          </w:p>
        </w:tc>
      </w:tr>
      <w:tr w:rsidR="00996D2C" w:rsidRPr="00996D2C" w14:paraId="2EC2D9BA" w14:textId="77777777" w:rsidTr="00A16073">
        <w:trPr>
          <w:trHeight w:val="48"/>
        </w:trPr>
        <w:tc>
          <w:tcPr>
            <w:tcW w:w="2391" w:type="dxa"/>
            <w:vMerge/>
            <w:tcBorders>
              <w:left w:val="single" w:sz="4" w:space="0" w:color="auto"/>
              <w:right w:val="single" w:sz="4" w:space="0" w:color="auto"/>
            </w:tcBorders>
            <w:vAlign w:val="center"/>
          </w:tcPr>
          <w:p w14:paraId="5E9530C9" w14:textId="77777777" w:rsidR="00A16073" w:rsidRPr="00925422" w:rsidRDefault="00A16073" w:rsidP="00A16073">
            <w:pPr>
              <w:rPr>
                <w:rFonts w:ascii="Times New Roman" w:eastAsia="Times New Roman" w:hAnsi="Times New Roman" w:cs="Times New Roman"/>
                <w:b/>
                <w:bCs/>
                <w:sz w:val="20"/>
                <w:szCs w:val="20"/>
                <w:lang w:eastAsia="ru-RU"/>
              </w:rPr>
            </w:pPr>
          </w:p>
        </w:tc>
        <w:tc>
          <w:tcPr>
            <w:tcW w:w="694" w:type="dxa"/>
            <w:tcBorders>
              <w:top w:val="single" w:sz="4" w:space="0" w:color="auto"/>
              <w:left w:val="single" w:sz="4" w:space="0" w:color="auto"/>
              <w:bottom w:val="single" w:sz="4" w:space="0" w:color="auto"/>
              <w:right w:val="single" w:sz="4" w:space="0" w:color="auto"/>
            </w:tcBorders>
          </w:tcPr>
          <w:p w14:paraId="1C7D8AA7" w14:textId="2277265F" w:rsidR="00A16073" w:rsidRPr="00925422" w:rsidRDefault="00ED5FE0"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6</w:t>
            </w:r>
          </w:p>
        </w:tc>
        <w:tc>
          <w:tcPr>
            <w:tcW w:w="9253" w:type="dxa"/>
            <w:tcBorders>
              <w:left w:val="single" w:sz="4" w:space="0" w:color="auto"/>
              <w:right w:val="single" w:sz="4" w:space="0" w:color="auto"/>
            </w:tcBorders>
            <w:shd w:val="clear" w:color="auto" w:fill="auto"/>
          </w:tcPr>
          <w:p w14:paraId="173CF745" w14:textId="77777777" w:rsidR="00A16073" w:rsidRPr="00925422" w:rsidRDefault="00A16073" w:rsidP="00A16073">
            <w:pPr>
              <w:tabs>
                <w:tab w:val="left" w:pos="916"/>
                <w:tab w:val="left" w:pos="1832"/>
                <w:tab w:val="left" w:pos="2748"/>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sz w:val="20"/>
                <w:szCs w:val="20"/>
                <w:lang w:eastAsia="ru-RU"/>
              </w:rPr>
              <w:t>Законы Кирхгофа</w:t>
            </w:r>
          </w:p>
        </w:tc>
        <w:tc>
          <w:tcPr>
            <w:tcW w:w="1631" w:type="dxa"/>
            <w:vMerge/>
            <w:tcBorders>
              <w:left w:val="single" w:sz="4" w:space="0" w:color="auto"/>
              <w:right w:val="single" w:sz="4" w:space="0" w:color="auto"/>
            </w:tcBorders>
            <w:vAlign w:val="center"/>
          </w:tcPr>
          <w:p w14:paraId="18E6DA4D" w14:textId="77777777" w:rsidR="00A16073" w:rsidRPr="00996D2C" w:rsidRDefault="00A16073" w:rsidP="00A16073">
            <w:pPr>
              <w:rPr>
                <w:rFonts w:ascii="Times New Roman" w:eastAsia="Times New Roman" w:hAnsi="Times New Roman" w:cs="Times New Roman"/>
                <w:bCs/>
                <w:sz w:val="20"/>
                <w:szCs w:val="20"/>
                <w:lang w:eastAsia="ru-RU"/>
              </w:rPr>
            </w:pPr>
          </w:p>
        </w:tc>
      </w:tr>
      <w:tr w:rsidR="00996D2C" w:rsidRPr="00996D2C" w14:paraId="2BC4DE8C" w14:textId="77777777" w:rsidTr="00A16073">
        <w:trPr>
          <w:trHeight w:val="48"/>
        </w:trPr>
        <w:tc>
          <w:tcPr>
            <w:tcW w:w="2391" w:type="dxa"/>
            <w:vMerge/>
            <w:tcBorders>
              <w:left w:val="single" w:sz="4" w:space="0" w:color="auto"/>
              <w:right w:val="single" w:sz="4" w:space="0" w:color="auto"/>
            </w:tcBorders>
            <w:vAlign w:val="center"/>
          </w:tcPr>
          <w:p w14:paraId="042777A3" w14:textId="77777777" w:rsidR="00A16073" w:rsidRPr="00925422" w:rsidRDefault="00A16073" w:rsidP="00A16073">
            <w:pPr>
              <w:rPr>
                <w:rFonts w:ascii="Times New Roman" w:eastAsia="Times New Roman" w:hAnsi="Times New Roman" w:cs="Times New Roman"/>
                <w:b/>
                <w:bCs/>
                <w:sz w:val="20"/>
                <w:szCs w:val="20"/>
                <w:lang w:eastAsia="ru-RU"/>
              </w:rPr>
            </w:pPr>
          </w:p>
        </w:tc>
        <w:tc>
          <w:tcPr>
            <w:tcW w:w="694" w:type="dxa"/>
            <w:tcBorders>
              <w:top w:val="single" w:sz="4" w:space="0" w:color="auto"/>
              <w:left w:val="single" w:sz="4" w:space="0" w:color="auto"/>
              <w:bottom w:val="single" w:sz="4" w:space="0" w:color="auto"/>
              <w:right w:val="single" w:sz="4" w:space="0" w:color="auto"/>
            </w:tcBorders>
          </w:tcPr>
          <w:p w14:paraId="79254B21" w14:textId="5007CEFF" w:rsidR="00A16073" w:rsidRPr="00925422" w:rsidRDefault="00ED5FE0"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7</w:t>
            </w:r>
          </w:p>
        </w:tc>
        <w:tc>
          <w:tcPr>
            <w:tcW w:w="9253" w:type="dxa"/>
            <w:tcBorders>
              <w:left w:val="single" w:sz="4" w:space="0" w:color="auto"/>
              <w:bottom w:val="single" w:sz="4" w:space="0" w:color="auto"/>
              <w:right w:val="single" w:sz="4" w:space="0" w:color="auto"/>
            </w:tcBorders>
            <w:shd w:val="clear" w:color="auto" w:fill="auto"/>
          </w:tcPr>
          <w:p w14:paraId="26C0238E" w14:textId="77777777" w:rsidR="00A16073" w:rsidRPr="00925422" w:rsidRDefault="00A16073" w:rsidP="00A16073">
            <w:pPr>
              <w:tabs>
                <w:tab w:val="left" w:pos="1832"/>
              </w:tabs>
              <w:rPr>
                <w:rFonts w:ascii="Times New Roman" w:eastAsia="Times New Roman" w:hAnsi="Times New Roman" w:cs="Times New Roman"/>
                <w:sz w:val="20"/>
                <w:szCs w:val="20"/>
                <w:lang w:eastAsia="ru-RU"/>
              </w:rPr>
            </w:pPr>
            <w:r w:rsidRPr="00925422">
              <w:rPr>
                <w:rFonts w:ascii="Times New Roman" w:eastAsia="Times New Roman" w:hAnsi="Times New Roman" w:cs="Times New Roman"/>
                <w:bCs/>
                <w:sz w:val="20"/>
                <w:szCs w:val="20"/>
                <w:lang w:eastAsia="ru-RU"/>
              </w:rPr>
              <w:t>Способы соединения резисторов</w:t>
            </w:r>
          </w:p>
        </w:tc>
        <w:tc>
          <w:tcPr>
            <w:tcW w:w="1631" w:type="dxa"/>
            <w:vMerge/>
            <w:tcBorders>
              <w:left w:val="single" w:sz="4" w:space="0" w:color="auto"/>
              <w:bottom w:val="single" w:sz="4" w:space="0" w:color="auto"/>
              <w:right w:val="single" w:sz="4" w:space="0" w:color="auto"/>
            </w:tcBorders>
            <w:vAlign w:val="center"/>
          </w:tcPr>
          <w:p w14:paraId="3420CE16" w14:textId="77777777" w:rsidR="00A16073" w:rsidRPr="00996D2C" w:rsidRDefault="00A16073" w:rsidP="00A16073">
            <w:pPr>
              <w:rPr>
                <w:rFonts w:ascii="Times New Roman" w:eastAsia="Times New Roman" w:hAnsi="Times New Roman" w:cs="Times New Roman"/>
                <w:bCs/>
                <w:sz w:val="20"/>
                <w:szCs w:val="20"/>
                <w:lang w:eastAsia="ru-RU"/>
              </w:rPr>
            </w:pPr>
          </w:p>
        </w:tc>
      </w:tr>
      <w:tr w:rsidR="00996D2C" w:rsidRPr="00996D2C" w14:paraId="1E47B851" w14:textId="77777777" w:rsidTr="004732F1">
        <w:trPr>
          <w:trHeight w:val="752"/>
        </w:trPr>
        <w:tc>
          <w:tcPr>
            <w:tcW w:w="2391" w:type="dxa"/>
            <w:vMerge/>
            <w:tcBorders>
              <w:left w:val="single" w:sz="4" w:space="0" w:color="auto"/>
              <w:right w:val="single" w:sz="4" w:space="0" w:color="auto"/>
            </w:tcBorders>
            <w:vAlign w:val="center"/>
          </w:tcPr>
          <w:p w14:paraId="38E79BA4" w14:textId="77777777" w:rsidR="00A16073" w:rsidRPr="00925422" w:rsidRDefault="00A16073" w:rsidP="00A16073">
            <w:pPr>
              <w:rPr>
                <w:rFonts w:ascii="Times New Roman" w:eastAsia="Times New Roman" w:hAnsi="Times New Roman" w:cs="Times New Roman"/>
                <w:b/>
                <w:bCs/>
                <w:sz w:val="20"/>
                <w:szCs w:val="20"/>
                <w:lang w:eastAsia="ru-RU"/>
              </w:rPr>
            </w:pPr>
          </w:p>
        </w:tc>
        <w:tc>
          <w:tcPr>
            <w:tcW w:w="9947" w:type="dxa"/>
            <w:gridSpan w:val="2"/>
            <w:tcBorders>
              <w:top w:val="single" w:sz="4" w:space="0" w:color="auto"/>
              <w:left w:val="single" w:sz="4" w:space="0" w:color="auto"/>
              <w:bottom w:val="single" w:sz="4" w:space="0" w:color="auto"/>
              <w:right w:val="single" w:sz="4" w:space="0" w:color="auto"/>
            </w:tcBorders>
          </w:tcPr>
          <w:p w14:paraId="284AB779" w14:textId="77777777" w:rsidR="00A16073"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 xml:space="preserve">Практические занятия </w:t>
            </w:r>
          </w:p>
          <w:p w14:paraId="556D6F14" w14:textId="26551C02" w:rsidR="00A16073" w:rsidRDefault="00ED5FE0"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8</w:t>
            </w:r>
            <w:r w:rsidR="00A16073">
              <w:rPr>
                <w:rFonts w:ascii="Times New Roman" w:eastAsia="Times New Roman" w:hAnsi="Times New Roman" w:cs="Times New Roman"/>
                <w:bCs/>
                <w:sz w:val="20"/>
                <w:szCs w:val="20"/>
                <w:lang w:eastAsia="ru-RU"/>
              </w:rPr>
              <w:t>-1</w:t>
            </w:r>
            <w:r w:rsidR="000A0955">
              <w:rPr>
                <w:rFonts w:ascii="Times New Roman" w:eastAsia="Times New Roman" w:hAnsi="Times New Roman" w:cs="Times New Roman"/>
                <w:bCs/>
                <w:sz w:val="20"/>
                <w:szCs w:val="20"/>
                <w:lang w:eastAsia="ru-RU"/>
              </w:rPr>
              <w:t>0</w:t>
            </w:r>
            <w:r w:rsidR="00A16073">
              <w:rPr>
                <w:rFonts w:ascii="Times New Roman" w:eastAsia="Times New Roman" w:hAnsi="Times New Roman" w:cs="Times New Roman"/>
                <w:bCs/>
                <w:sz w:val="20"/>
                <w:szCs w:val="20"/>
                <w:lang w:eastAsia="ru-RU"/>
              </w:rPr>
              <w:t>. №2</w:t>
            </w:r>
            <w:r w:rsidR="00F2015E">
              <w:rPr>
                <w:rFonts w:ascii="Times New Roman" w:eastAsia="Times New Roman" w:hAnsi="Times New Roman" w:cs="Times New Roman"/>
                <w:bCs/>
                <w:sz w:val="20"/>
                <w:szCs w:val="20"/>
                <w:lang w:eastAsia="ru-RU"/>
              </w:rPr>
              <w:t>№3</w:t>
            </w:r>
            <w:r w:rsidR="00A16073">
              <w:rPr>
                <w:rFonts w:ascii="Times New Roman" w:eastAsia="Times New Roman" w:hAnsi="Times New Roman" w:cs="Times New Roman"/>
                <w:bCs/>
                <w:sz w:val="20"/>
                <w:szCs w:val="20"/>
                <w:lang w:eastAsia="ru-RU"/>
              </w:rPr>
              <w:t xml:space="preserve"> </w:t>
            </w:r>
            <w:r w:rsidR="00A16073" w:rsidRPr="00925422">
              <w:rPr>
                <w:rFonts w:ascii="Times New Roman" w:eastAsia="Times New Roman" w:hAnsi="Times New Roman" w:cs="Times New Roman"/>
                <w:bCs/>
                <w:sz w:val="20"/>
                <w:szCs w:val="20"/>
                <w:lang w:eastAsia="ru-RU"/>
              </w:rPr>
              <w:t>Решение задач</w:t>
            </w:r>
            <w:r w:rsidR="00A16073">
              <w:rPr>
                <w:rFonts w:ascii="Times New Roman" w:eastAsia="Times New Roman" w:hAnsi="Times New Roman" w:cs="Times New Roman"/>
                <w:bCs/>
                <w:sz w:val="20"/>
                <w:szCs w:val="20"/>
                <w:lang w:eastAsia="ru-RU"/>
              </w:rPr>
              <w:t xml:space="preserve"> на законы Ома</w:t>
            </w:r>
          </w:p>
          <w:p w14:paraId="624B2F1A" w14:textId="1959E415" w:rsidR="00A16073" w:rsidRPr="00925422" w:rsidRDefault="00A16073" w:rsidP="00ED5FE0">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w:t>
            </w:r>
            <w:r w:rsidR="000A0955">
              <w:rPr>
                <w:rFonts w:ascii="Times New Roman" w:eastAsia="Times New Roman" w:hAnsi="Times New Roman" w:cs="Times New Roman"/>
                <w:bCs/>
                <w:sz w:val="20"/>
                <w:szCs w:val="20"/>
                <w:lang w:eastAsia="ru-RU"/>
              </w:rPr>
              <w:t>1</w:t>
            </w:r>
            <w:r>
              <w:rPr>
                <w:rFonts w:ascii="Times New Roman" w:eastAsia="Times New Roman" w:hAnsi="Times New Roman" w:cs="Times New Roman"/>
                <w:bCs/>
                <w:sz w:val="20"/>
                <w:szCs w:val="20"/>
                <w:lang w:eastAsia="ru-RU"/>
              </w:rPr>
              <w:t>-1</w:t>
            </w:r>
            <w:r w:rsidR="00ED5FE0">
              <w:rPr>
                <w:rFonts w:ascii="Times New Roman" w:eastAsia="Times New Roman" w:hAnsi="Times New Roman" w:cs="Times New Roman"/>
                <w:bCs/>
                <w:sz w:val="20"/>
                <w:szCs w:val="20"/>
                <w:lang w:eastAsia="ru-RU"/>
              </w:rPr>
              <w:t>2</w:t>
            </w:r>
            <w:r w:rsidR="00F2015E">
              <w:rPr>
                <w:rFonts w:ascii="Times New Roman" w:eastAsia="Times New Roman" w:hAnsi="Times New Roman" w:cs="Times New Roman"/>
                <w:bCs/>
                <w:sz w:val="20"/>
                <w:szCs w:val="20"/>
                <w:lang w:eastAsia="ru-RU"/>
              </w:rPr>
              <w:t>. №4№5№6</w:t>
            </w:r>
            <w:r w:rsidRPr="00925422">
              <w:rPr>
                <w:rFonts w:ascii="Times New Roman" w:eastAsia="Times New Roman" w:hAnsi="Times New Roman" w:cs="Times New Roman"/>
                <w:bCs/>
                <w:sz w:val="20"/>
                <w:szCs w:val="20"/>
                <w:lang w:eastAsia="ru-RU"/>
              </w:rPr>
              <w:t xml:space="preserve"> Решение задач</w:t>
            </w:r>
            <w:r>
              <w:rPr>
                <w:rFonts w:ascii="Times New Roman" w:eastAsia="Times New Roman" w:hAnsi="Times New Roman" w:cs="Times New Roman"/>
                <w:bCs/>
                <w:sz w:val="20"/>
                <w:szCs w:val="20"/>
                <w:lang w:eastAsia="ru-RU"/>
              </w:rPr>
              <w:t xml:space="preserve"> «Соединение проводников»</w:t>
            </w:r>
          </w:p>
        </w:tc>
        <w:tc>
          <w:tcPr>
            <w:tcW w:w="1631" w:type="dxa"/>
            <w:tcBorders>
              <w:top w:val="single" w:sz="4" w:space="0" w:color="auto"/>
              <w:left w:val="single" w:sz="4" w:space="0" w:color="auto"/>
              <w:bottom w:val="single" w:sz="4" w:space="0" w:color="auto"/>
              <w:right w:val="single" w:sz="4" w:space="0" w:color="auto"/>
            </w:tcBorders>
          </w:tcPr>
          <w:p w14:paraId="795AD44E" w14:textId="6E202B2B" w:rsidR="00A16073" w:rsidRPr="00996D2C" w:rsidRDefault="000A0955"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96D2C">
              <w:rPr>
                <w:rFonts w:ascii="Times New Roman" w:eastAsia="Times New Roman" w:hAnsi="Times New Roman" w:cs="Times New Roman"/>
                <w:b/>
                <w:bCs/>
                <w:sz w:val="20"/>
                <w:szCs w:val="20"/>
                <w:lang w:eastAsia="ru-RU"/>
              </w:rPr>
              <w:t>5</w:t>
            </w:r>
          </w:p>
        </w:tc>
      </w:tr>
      <w:tr w:rsidR="00996D2C" w:rsidRPr="00996D2C" w14:paraId="7EBB2149" w14:textId="77777777" w:rsidTr="00A16073">
        <w:trPr>
          <w:trHeight w:val="20"/>
        </w:trPr>
        <w:tc>
          <w:tcPr>
            <w:tcW w:w="2391" w:type="dxa"/>
            <w:tcBorders>
              <w:top w:val="single" w:sz="4" w:space="0" w:color="auto"/>
              <w:left w:val="single" w:sz="4" w:space="0" w:color="auto"/>
              <w:bottom w:val="single" w:sz="4" w:space="0" w:color="auto"/>
              <w:right w:val="single" w:sz="4" w:space="0" w:color="auto"/>
            </w:tcBorders>
          </w:tcPr>
          <w:p w14:paraId="1C9CECCB"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25422">
              <w:rPr>
                <w:rFonts w:ascii="Times New Roman" w:eastAsia="Times New Roman" w:hAnsi="Times New Roman" w:cs="Times New Roman"/>
                <w:b/>
                <w:bCs/>
                <w:sz w:val="20"/>
                <w:szCs w:val="20"/>
                <w:lang w:eastAsia="ru-RU"/>
              </w:rPr>
              <w:t>Раздел 2.</w:t>
            </w:r>
          </w:p>
          <w:p w14:paraId="4B34E9FB"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25422">
              <w:rPr>
                <w:rFonts w:ascii="Times New Roman" w:eastAsia="Times New Roman" w:hAnsi="Times New Roman" w:cs="Times New Roman"/>
                <w:b/>
                <w:bCs/>
                <w:sz w:val="20"/>
                <w:szCs w:val="20"/>
                <w:lang w:eastAsia="ru-RU"/>
              </w:rPr>
              <w:t>Магнитные цепи</w:t>
            </w:r>
          </w:p>
          <w:p w14:paraId="480131E7"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tc>
        <w:tc>
          <w:tcPr>
            <w:tcW w:w="9947" w:type="dxa"/>
            <w:gridSpan w:val="2"/>
            <w:tcBorders>
              <w:left w:val="single" w:sz="4" w:space="0" w:color="auto"/>
              <w:bottom w:val="single" w:sz="4" w:space="0" w:color="auto"/>
              <w:right w:val="single" w:sz="4" w:space="0" w:color="auto"/>
            </w:tcBorders>
          </w:tcPr>
          <w:p w14:paraId="70E43E16"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i/>
                <w:sz w:val="20"/>
                <w:szCs w:val="20"/>
                <w:lang w:eastAsia="ru-RU"/>
              </w:rPr>
            </w:pPr>
          </w:p>
        </w:tc>
        <w:tc>
          <w:tcPr>
            <w:tcW w:w="1631" w:type="dxa"/>
            <w:tcBorders>
              <w:top w:val="single" w:sz="4" w:space="0" w:color="auto"/>
              <w:left w:val="single" w:sz="4" w:space="0" w:color="auto"/>
              <w:bottom w:val="single" w:sz="4" w:space="0" w:color="auto"/>
              <w:right w:val="single" w:sz="4" w:space="0" w:color="auto"/>
            </w:tcBorders>
          </w:tcPr>
          <w:p w14:paraId="7F2EC3A8" w14:textId="7A910A08" w:rsidR="00A16073" w:rsidRPr="00996D2C" w:rsidRDefault="000A0955"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96D2C">
              <w:rPr>
                <w:rFonts w:ascii="Times New Roman" w:eastAsia="Times New Roman" w:hAnsi="Times New Roman" w:cs="Times New Roman"/>
                <w:b/>
                <w:bCs/>
                <w:sz w:val="20"/>
                <w:szCs w:val="20"/>
                <w:lang w:eastAsia="ru-RU"/>
              </w:rPr>
              <w:t>7</w:t>
            </w:r>
          </w:p>
        </w:tc>
      </w:tr>
      <w:tr w:rsidR="00996D2C" w:rsidRPr="00996D2C" w14:paraId="53C27955" w14:textId="77777777" w:rsidTr="00A16073">
        <w:trPr>
          <w:trHeight w:val="20"/>
        </w:trPr>
        <w:tc>
          <w:tcPr>
            <w:tcW w:w="2391" w:type="dxa"/>
            <w:vMerge w:val="restart"/>
            <w:tcBorders>
              <w:top w:val="single" w:sz="4" w:space="0" w:color="auto"/>
              <w:left w:val="single" w:sz="4" w:space="0" w:color="auto"/>
              <w:right w:val="single" w:sz="4" w:space="0" w:color="auto"/>
            </w:tcBorders>
          </w:tcPr>
          <w:p w14:paraId="6BF8E900"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25422">
              <w:rPr>
                <w:rFonts w:ascii="Times New Roman" w:eastAsia="Times New Roman" w:hAnsi="Times New Roman" w:cs="Times New Roman"/>
                <w:b/>
                <w:bCs/>
                <w:sz w:val="20"/>
                <w:szCs w:val="20"/>
                <w:lang w:eastAsia="ru-RU"/>
              </w:rPr>
              <w:t>Тема 2.1.</w:t>
            </w:r>
          </w:p>
          <w:p w14:paraId="470F8C07"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25422">
              <w:rPr>
                <w:rFonts w:ascii="Times New Roman" w:eastAsia="Times New Roman" w:hAnsi="Times New Roman" w:cs="Times New Roman"/>
                <w:b/>
                <w:bCs/>
                <w:sz w:val="20"/>
                <w:szCs w:val="20"/>
                <w:lang w:eastAsia="ru-RU"/>
              </w:rPr>
              <w:t>Магнитные цепи на постоянном токе</w:t>
            </w:r>
          </w:p>
          <w:p w14:paraId="3A7BB917" w14:textId="77777777" w:rsidR="00A16073" w:rsidRPr="00925422" w:rsidRDefault="00A16073" w:rsidP="00A16073">
            <w:pPr>
              <w:jc w:val="center"/>
              <w:rPr>
                <w:rFonts w:ascii="Times New Roman" w:eastAsia="Times New Roman" w:hAnsi="Times New Roman" w:cs="Times New Roman"/>
                <w:b/>
                <w:sz w:val="20"/>
                <w:szCs w:val="20"/>
                <w:lang w:eastAsia="ru-RU"/>
              </w:rPr>
            </w:pPr>
          </w:p>
          <w:p w14:paraId="37788B50" w14:textId="14374154" w:rsidR="00A16073" w:rsidRPr="00925422" w:rsidRDefault="00A16073" w:rsidP="00A16073">
            <w:pPr>
              <w:jc w:val="center"/>
              <w:rPr>
                <w:rFonts w:ascii="Times New Roman" w:eastAsia="Times New Roman" w:hAnsi="Times New Roman" w:cs="Times New Roman"/>
                <w:b/>
                <w:sz w:val="20"/>
                <w:szCs w:val="20"/>
                <w:lang w:eastAsia="ru-RU"/>
              </w:rPr>
            </w:pPr>
          </w:p>
        </w:tc>
        <w:tc>
          <w:tcPr>
            <w:tcW w:w="9947" w:type="dxa"/>
            <w:gridSpan w:val="2"/>
            <w:tcBorders>
              <w:top w:val="single" w:sz="4" w:space="0" w:color="auto"/>
              <w:left w:val="single" w:sz="4" w:space="0" w:color="auto"/>
              <w:bottom w:val="single" w:sz="4" w:space="0" w:color="auto"/>
              <w:right w:val="single" w:sz="4" w:space="0" w:color="auto"/>
            </w:tcBorders>
          </w:tcPr>
          <w:p w14:paraId="26853B61"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Содержание учебного материала</w:t>
            </w:r>
          </w:p>
        </w:tc>
        <w:tc>
          <w:tcPr>
            <w:tcW w:w="1631" w:type="dxa"/>
            <w:vMerge w:val="restart"/>
            <w:tcBorders>
              <w:top w:val="single" w:sz="4" w:space="0" w:color="auto"/>
              <w:left w:val="single" w:sz="4" w:space="0" w:color="auto"/>
              <w:right w:val="single" w:sz="4" w:space="0" w:color="auto"/>
            </w:tcBorders>
          </w:tcPr>
          <w:p w14:paraId="6043BE5F" w14:textId="77777777" w:rsidR="00A16073" w:rsidRPr="00996D2C"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96D2C">
              <w:rPr>
                <w:rFonts w:ascii="Times New Roman" w:eastAsia="Times New Roman" w:hAnsi="Times New Roman" w:cs="Times New Roman"/>
                <w:b/>
                <w:bCs/>
                <w:sz w:val="20"/>
                <w:szCs w:val="20"/>
                <w:lang w:eastAsia="ru-RU"/>
              </w:rPr>
              <w:t>2</w:t>
            </w:r>
          </w:p>
        </w:tc>
      </w:tr>
      <w:tr w:rsidR="00996D2C" w:rsidRPr="00996D2C" w14:paraId="1F76AE2D" w14:textId="77777777" w:rsidTr="00A16073">
        <w:trPr>
          <w:trHeight w:val="65"/>
        </w:trPr>
        <w:tc>
          <w:tcPr>
            <w:tcW w:w="2391" w:type="dxa"/>
            <w:vMerge/>
            <w:tcBorders>
              <w:left w:val="single" w:sz="4" w:space="0" w:color="auto"/>
              <w:right w:val="single" w:sz="4" w:space="0" w:color="auto"/>
            </w:tcBorders>
            <w:vAlign w:val="center"/>
          </w:tcPr>
          <w:p w14:paraId="66B590A9" w14:textId="77777777" w:rsidR="00A16073" w:rsidRPr="00925422" w:rsidRDefault="00A16073" w:rsidP="00A16073">
            <w:pPr>
              <w:rPr>
                <w:rFonts w:ascii="Times New Roman" w:eastAsia="Times New Roman" w:hAnsi="Times New Roman" w:cs="Times New Roman"/>
                <w:b/>
                <w:bCs/>
                <w:sz w:val="20"/>
                <w:szCs w:val="20"/>
                <w:lang w:eastAsia="ru-RU"/>
              </w:rPr>
            </w:pPr>
          </w:p>
        </w:tc>
        <w:tc>
          <w:tcPr>
            <w:tcW w:w="694" w:type="dxa"/>
            <w:tcBorders>
              <w:top w:val="single" w:sz="4" w:space="0" w:color="auto"/>
              <w:left w:val="single" w:sz="4" w:space="0" w:color="auto"/>
              <w:bottom w:val="single" w:sz="4" w:space="0" w:color="auto"/>
              <w:right w:val="single" w:sz="4" w:space="0" w:color="auto"/>
            </w:tcBorders>
          </w:tcPr>
          <w:p w14:paraId="5E7B9AFB" w14:textId="3AC98917" w:rsidR="00A16073" w:rsidRPr="00925422" w:rsidRDefault="00A16073" w:rsidP="00ED5FE0">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1</w:t>
            </w:r>
            <w:r w:rsidR="00ED5FE0">
              <w:rPr>
                <w:rFonts w:ascii="Times New Roman" w:eastAsia="Times New Roman" w:hAnsi="Times New Roman" w:cs="Times New Roman"/>
                <w:bCs/>
                <w:sz w:val="20"/>
                <w:szCs w:val="20"/>
                <w:lang w:eastAsia="ru-RU"/>
              </w:rPr>
              <w:t>3</w:t>
            </w:r>
          </w:p>
        </w:tc>
        <w:tc>
          <w:tcPr>
            <w:tcW w:w="9253" w:type="dxa"/>
            <w:tcBorders>
              <w:top w:val="single" w:sz="4" w:space="0" w:color="auto"/>
              <w:left w:val="single" w:sz="4" w:space="0" w:color="auto"/>
              <w:right w:val="single" w:sz="4" w:space="0" w:color="auto"/>
            </w:tcBorders>
            <w:shd w:val="clear" w:color="auto" w:fill="auto"/>
          </w:tcPr>
          <w:p w14:paraId="46F56520"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Магнитное поле</w:t>
            </w:r>
          </w:p>
        </w:tc>
        <w:tc>
          <w:tcPr>
            <w:tcW w:w="1631" w:type="dxa"/>
            <w:vMerge/>
            <w:tcBorders>
              <w:left w:val="single" w:sz="4" w:space="0" w:color="auto"/>
              <w:right w:val="single" w:sz="4" w:space="0" w:color="auto"/>
            </w:tcBorders>
            <w:vAlign w:val="center"/>
          </w:tcPr>
          <w:p w14:paraId="4F356393" w14:textId="77777777" w:rsidR="00A16073" w:rsidRPr="00996D2C" w:rsidRDefault="00A16073" w:rsidP="00A16073">
            <w:pPr>
              <w:rPr>
                <w:rFonts w:ascii="Times New Roman" w:eastAsia="Times New Roman" w:hAnsi="Times New Roman" w:cs="Times New Roman"/>
                <w:bCs/>
                <w:sz w:val="20"/>
                <w:szCs w:val="20"/>
                <w:lang w:eastAsia="ru-RU"/>
              </w:rPr>
            </w:pPr>
          </w:p>
        </w:tc>
      </w:tr>
      <w:tr w:rsidR="00996D2C" w:rsidRPr="00996D2C" w14:paraId="4DB10DC6" w14:textId="77777777" w:rsidTr="00A16073">
        <w:trPr>
          <w:trHeight w:val="65"/>
        </w:trPr>
        <w:tc>
          <w:tcPr>
            <w:tcW w:w="2391" w:type="dxa"/>
            <w:vMerge/>
            <w:tcBorders>
              <w:left w:val="single" w:sz="4" w:space="0" w:color="auto"/>
              <w:right w:val="single" w:sz="4" w:space="0" w:color="auto"/>
            </w:tcBorders>
            <w:vAlign w:val="center"/>
          </w:tcPr>
          <w:p w14:paraId="2704B769" w14:textId="77777777" w:rsidR="00A16073" w:rsidRPr="00925422" w:rsidRDefault="00A16073" w:rsidP="00A16073">
            <w:pPr>
              <w:rPr>
                <w:rFonts w:ascii="Times New Roman" w:eastAsia="Times New Roman" w:hAnsi="Times New Roman" w:cs="Times New Roman"/>
                <w:b/>
                <w:bCs/>
                <w:sz w:val="20"/>
                <w:szCs w:val="20"/>
                <w:lang w:eastAsia="ru-RU"/>
              </w:rPr>
            </w:pPr>
          </w:p>
        </w:tc>
        <w:tc>
          <w:tcPr>
            <w:tcW w:w="694" w:type="dxa"/>
            <w:tcBorders>
              <w:top w:val="single" w:sz="4" w:space="0" w:color="auto"/>
              <w:left w:val="single" w:sz="4" w:space="0" w:color="auto"/>
              <w:bottom w:val="single" w:sz="4" w:space="0" w:color="auto"/>
              <w:right w:val="single" w:sz="4" w:space="0" w:color="auto"/>
            </w:tcBorders>
          </w:tcPr>
          <w:p w14:paraId="7AFD006C" w14:textId="03D1E68A" w:rsidR="00A16073" w:rsidRPr="00925422" w:rsidRDefault="00A16073" w:rsidP="00ED5FE0">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1</w:t>
            </w:r>
            <w:r w:rsidR="00ED5FE0">
              <w:rPr>
                <w:rFonts w:ascii="Times New Roman" w:eastAsia="Times New Roman" w:hAnsi="Times New Roman" w:cs="Times New Roman"/>
                <w:bCs/>
                <w:sz w:val="20"/>
                <w:szCs w:val="20"/>
                <w:lang w:eastAsia="ru-RU"/>
              </w:rPr>
              <w:t>4</w:t>
            </w:r>
          </w:p>
        </w:tc>
        <w:tc>
          <w:tcPr>
            <w:tcW w:w="9253" w:type="dxa"/>
            <w:tcBorders>
              <w:left w:val="single" w:sz="4" w:space="0" w:color="auto"/>
              <w:right w:val="single" w:sz="4" w:space="0" w:color="auto"/>
            </w:tcBorders>
            <w:shd w:val="clear" w:color="auto" w:fill="auto"/>
          </w:tcPr>
          <w:p w14:paraId="570621CC"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 xml:space="preserve">Физика </w:t>
            </w:r>
            <w:proofErr w:type="spellStart"/>
            <w:r w:rsidRPr="00925422">
              <w:rPr>
                <w:rFonts w:ascii="Times New Roman" w:eastAsia="Times New Roman" w:hAnsi="Times New Roman" w:cs="Times New Roman"/>
                <w:bCs/>
                <w:sz w:val="20"/>
                <w:szCs w:val="20"/>
                <w:lang w:eastAsia="ru-RU"/>
              </w:rPr>
              <w:t>ферромагнитных</w:t>
            </w:r>
            <w:proofErr w:type="spellEnd"/>
            <w:r w:rsidRPr="00925422">
              <w:rPr>
                <w:rFonts w:ascii="Times New Roman" w:eastAsia="Times New Roman" w:hAnsi="Times New Roman" w:cs="Times New Roman"/>
                <w:bCs/>
                <w:sz w:val="20"/>
                <w:szCs w:val="20"/>
                <w:lang w:eastAsia="ru-RU"/>
              </w:rPr>
              <w:t xml:space="preserve"> материалов. Параметры</w:t>
            </w:r>
          </w:p>
        </w:tc>
        <w:tc>
          <w:tcPr>
            <w:tcW w:w="1631" w:type="dxa"/>
            <w:vMerge/>
            <w:tcBorders>
              <w:left w:val="single" w:sz="4" w:space="0" w:color="auto"/>
              <w:right w:val="single" w:sz="4" w:space="0" w:color="auto"/>
            </w:tcBorders>
            <w:vAlign w:val="center"/>
          </w:tcPr>
          <w:p w14:paraId="214B84F9" w14:textId="77777777" w:rsidR="00A16073" w:rsidRPr="00996D2C" w:rsidRDefault="00A16073" w:rsidP="00A16073">
            <w:pPr>
              <w:rPr>
                <w:rFonts w:ascii="Times New Roman" w:eastAsia="Times New Roman" w:hAnsi="Times New Roman" w:cs="Times New Roman"/>
                <w:bCs/>
                <w:sz w:val="20"/>
                <w:szCs w:val="20"/>
                <w:lang w:eastAsia="ru-RU"/>
              </w:rPr>
            </w:pPr>
          </w:p>
        </w:tc>
      </w:tr>
      <w:tr w:rsidR="00996D2C" w:rsidRPr="00996D2C" w14:paraId="01C119A4" w14:textId="77777777" w:rsidTr="00A16073">
        <w:trPr>
          <w:trHeight w:val="20"/>
        </w:trPr>
        <w:tc>
          <w:tcPr>
            <w:tcW w:w="2391" w:type="dxa"/>
            <w:vMerge/>
            <w:tcBorders>
              <w:left w:val="single" w:sz="4" w:space="0" w:color="auto"/>
              <w:right w:val="single" w:sz="4" w:space="0" w:color="auto"/>
            </w:tcBorders>
            <w:vAlign w:val="center"/>
          </w:tcPr>
          <w:p w14:paraId="003785A4" w14:textId="77777777" w:rsidR="00A16073" w:rsidRPr="00925422" w:rsidRDefault="00A16073" w:rsidP="00A16073">
            <w:pPr>
              <w:rPr>
                <w:rFonts w:ascii="Times New Roman" w:eastAsia="Times New Roman" w:hAnsi="Times New Roman" w:cs="Times New Roman"/>
                <w:b/>
                <w:bCs/>
                <w:sz w:val="20"/>
                <w:szCs w:val="20"/>
                <w:lang w:eastAsia="ru-RU"/>
              </w:rPr>
            </w:pPr>
          </w:p>
        </w:tc>
        <w:tc>
          <w:tcPr>
            <w:tcW w:w="9947" w:type="dxa"/>
            <w:gridSpan w:val="2"/>
            <w:tcBorders>
              <w:top w:val="single" w:sz="4" w:space="0" w:color="auto"/>
              <w:left w:val="single" w:sz="4" w:space="0" w:color="auto"/>
              <w:bottom w:val="single" w:sz="4" w:space="0" w:color="auto"/>
              <w:right w:val="single" w:sz="4" w:space="0" w:color="auto"/>
            </w:tcBorders>
          </w:tcPr>
          <w:p w14:paraId="6D0E9521"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Практические занятия</w:t>
            </w:r>
          </w:p>
          <w:p w14:paraId="637C07CD" w14:textId="3C442B6F" w:rsidR="00A16073" w:rsidRPr="00925422" w:rsidRDefault="000A0955" w:rsidP="00F2015E">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w:t>
            </w:r>
            <w:r w:rsidR="00ED5FE0">
              <w:rPr>
                <w:rFonts w:ascii="Times New Roman" w:eastAsia="Times New Roman" w:hAnsi="Times New Roman" w:cs="Times New Roman"/>
                <w:bCs/>
                <w:sz w:val="20"/>
                <w:szCs w:val="20"/>
                <w:lang w:eastAsia="ru-RU"/>
              </w:rPr>
              <w:t>5</w:t>
            </w:r>
            <w:r>
              <w:rPr>
                <w:rFonts w:ascii="Times New Roman" w:eastAsia="Times New Roman" w:hAnsi="Times New Roman" w:cs="Times New Roman"/>
                <w:bCs/>
                <w:sz w:val="20"/>
                <w:szCs w:val="20"/>
                <w:lang w:eastAsia="ru-RU"/>
              </w:rPr>
              <w:t>-1</w:t>
            </w:r>
            <w:r w:rsidR="00ED5FE0">
              <w:rPr>
                <w:rFonts w:ascii="Times New Roman" w:eastAsia="Times New Roman" w:hAnsi="Times New Roman" w:cs="Times New Roman"/>
                <w:bCs/>
                <w:sz w:val="20"/>
                <w:szCs w:val="20"/>
                <w:lang w:eastAsia="ru-RU"/>
              </w:rPr>
              <w:t>6</w:t>
            </w:r>
            <w:r w:rsidR="00A16073">
              <w:rPr>
                <w:rFonts w:ascii="Times New Roman" w:eastAsia="Times New Roman" w:hAnsi="Times New Roman" w:cs="Times New Roman"/>
                <w:bCs/>
                <w:sz w:val="20"/>
                <w:szCs w:val="20"/>
                <w:lang w:eastAsia="ru-RU"/>
              </w:rPr>
              <w:t>.№</w:t>
            </w:r>
            <w:r w:rsidR="00F2015E">
              <w:rPr>
                <w:rFonts w:ascii="Times New Roman" w:eastAsia="Times New Roman" w:hAnsi="Times New Roman" w:cs="Times New Roman"/>
                <w:bCs/>
                <w:sz w:val="20"/>
                <w:szCs w:val="20"/>
                <w:lang w:eastAsia="ru-RU"/>
              </w:rPr>
              <w:t>7№8</w:t>
            </w:r>
            <w:proofErr w:type="gramStart"/>
            <w:r w:rsidR="00A16073">
              <w:rPr>
                <w:rFonts w:ascii="Times New Roman" w:eastAsia="Times New Roman" w:hAnsi="Times New Roman" w:cs="Times New Roman"/>
                <w:bCs/>
                <w:sz w:val="20"/>
                <w:szCs w:val="20"/>
                <w:lang w:eastAsia="ru-RU"/>
              </w:rPr>
              <w:t xml:space="preserve"> С</w:t>
            </w:r>
            <w:proofErr w:type="gramEnd"/>
            <w:r w:rsidR="00A16073">
              <w:rPr>
                <w:rFonts w:ascii="Times New Roman" w:eastAsia="Times New Roman" w:hAnsi="Times New Roman" w:cs="Times New Roman"/>
                <w:bCs/>
                <w:sz w:val="20"/>
                <w:szCs w:val="20"/>
                <w:lang w:eastAsia="ru-RU"/>
              </w:rPr>
              <w:t>оставить таблицу «</w:t>
            </w:r>
            <w:r w:rsidR="00A16073" w:rsidRPr="00925422">
              <w:rPr>
                <w:rFonts w:ascii="Times New Roman" w:eastAsia="Times New Roman" w:hAnsi="Times New Roman" w:cs="Times New Roman"/>
                <w:bCs/>
                <w:sz w:val="20"/>
                <w:szCs w:val="20"/>
                <w:lang w:eastAsia="ru-RU"/>
              </w:rPr>
              <w:t>Классификация материалов по магнитным свойствам</w:t>
            </w:r>
            <w:r w:rsidR="00A16073">
              <w:rPr>
                <w:rFonts w:ascii="Times New Roman" w:eastAsia="Times New Roman" w:hAnsi="Times New Roman" w:cs="Times New Roman"/>
                <w:bCs/>
                <w:sz w:val="20"/>
                <w:szCs w:val="20"/>
                <w:lang w:eastAsia="ru-RU"/>
              </w:rPr>
              <w:t>»</w:t>
            </w:r>
            <w:r w:rsidR="00A16073" w:rsidRPr="00925422">
              <w:rPr>
                <w:rFonts w:ascii="Times New Roman" w:eastAsia="Times New Roman" w:hAnsi="Times New Roman" w:cs="Times New Roman"/>
                <w:bCs/>
                <w:sz w:val="20"/>
                <w:szCs w:val="20"/>
                <w:lang w:eastAsia="ru-RU"/>
              </w:rPr>
              <w:t>.</w:t>
            </w:r>
          </w:p>
        </w:tc>
        <w:tc>
          <w:tcPr>
            <w:tcW w:w="1631" w:type="dxa"/>
            <w:tcBorders>
              <w:top w:val="single" w:sz="4" w:space="0" w:color="auto"/>
              <w:left w:val="single" w:sz="4" w:space="0" w:color="auto"/>
              <w:bottom w:val="single" w:sz="4" w:space="0" w:color="auto"/>
              <w:right w:val="single" w:sz="4" w:space="0" w:color="auto"/>
            </w:tcBorders>
          </w:tcPr>
          <w:p w14:paraId="28443298" w14:textId="1D17E207" w:rsidR="00A16073" w:rsidRPr="00996D2C" w:rsidRDefault="000A0955"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96D2C">
              <w:rPr>
                <w:rFonts w:ascii="Times New Roman" w:eastAsia="Times New Roman" w:hAnsi="Times New Roman" w:cs="Times New Roman"/>
                <w:b/>
                <w:bCs/>
                <w:sz w:val="20"/>
                <w:szCs w:val="20"/>
                <w:lang w:eastAsia="ru-RU"/>
              </w:rPr>
              <w:t>2</w:t>
            </w:r>
          </w:p>
        </w:tc>
      </w:tr>
      <w:tr w:rsidR="00996D2C" w:rsidRPr="00996D2C" w14:paraId="1ABAFF6C" w14:textId="77777777" w:rsidTr="00A16073">
        <w:trPr>
          <w:trHeight w:val="159"/>
        </w:trPr>
        <w:tc>
          <w:tcPr>
            <w:tcW w:w="2391" w:type="dxa"/>
            <w:vMerge w:val="restart"/>
            <w:tcBorders>
              <w:top w:val="single" w:sz="4" w:space="0" w:color="auto"/>
              <w:left w:val="single" w:sz="4" w:space="0" w:color="auto"/>
              <w:right w:val="single" w:sz="4" w:space="0" w:color="auto"/>
            </w:tcBorders>
            <w:vAlign w:val="center"/>
          </w:tcPr>
          <w:p w14:paraId="3F139B29"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25422">
              <w:rPr>
                <w:rFonts w:ascii="Times New Roman" w:eastAsia="Times New Roman" w:hAnsi="Times New Roman" w:cs="Times New Roman"/>
                <w:b/>
                <w:bCs/>
                <w:sz w:val="20"/>
                <w:szCs w:val="20"/>
                <w:lang w:eastAsia="ru-RU"/>
              </w:rPr>
              <w:t>Тема 2.2</w:t>
            </w:r>
          </w:p>
          <w:p w14:paraId="6E3437ED"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25422">
              <w:rPr>
                <w:rFonts w:ascii="Times New Roman" w:eastAsia="Times New Roman" w:hAnsi="Times New Roman" w:cs="Times New Roman"/>
                <w:b/>
                <w:bCs/>
                <w:sz w:val="20"/>
                <w:szCs w:val="20"/>
                <w:lang w:eastAsia="ru-RU"/>
              </w:rPr>
              <w:t>Электромагнитные устройства.</w:t>
            </w:r>
          </w:p>
          <w:p w14:paraId="64527C9A"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
                <w:bCs/>
                <w:sz w:val="20"/>
                <w:szCs w:val="20"/>
                <w:lang w:eastAsia="ru-RU"/>
              </w:rPr>
              <w:t>Магнитные цепи переменного тока.</w:t>
            </w:r>
          </w:p>
          <w:p w14:paraId="3F4002B2" w14:textId="26D1F41B" w:rsidR="00A16073" w:rsidRPr="00925422" w:rsidRDefault="00A16073" w:rsidP="00A16073">
            <w:pPr>
              <w:jc w:val="center"/>
              <w:rPr>
                <w:rFonts w:ascii="Times New Roman" w:eastAsia="Times New Roman" w:hAnsi="Times New Roman" w:cs="Times New Roman"/>
                <w:b/>
                <w:sz w:val="20"/>
                <w:szCs w:val="20"/>
                <w:lang w:eastAsia="ru-RU"/>
              </w:rPr>
            </w:pPr>
          </w:p>
        </w:tc>
        <w:tc>
          <w:tcPr>
            <w:tcW w:w="9947" w:type="dxa"/>
            <w:gridSpan w:val="2"/>
            <w:tcBorders>
              <w:top w:val="single" w:sz="4" w:space="0" w:color="auto"/>
              <w:left w:val="single" w:sz="4" w:space="0" w:color="auto"/>
              <w:bottom w:val="single" w:sz="4" w:space="0" w:color="auto"/>
              <w:right w:val="single" w:sz="4" w:space="0" w:color="auto"/>
            </w:tcBorders>
          </w:tcPr>
          <w:p w14:paraId="15B43E8F"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Содержание учебного материала</w:t>
            </w:r>
          </w:p>
        </w:tc>
        <w:tc>
          <w:tcPr>
            <w:tcW w:w="1631" w:type="dxa"/>
            <w:vMerge w:val="restart"/>
            <w:tcBorders>
              <w:top w:val="single" w:sz="4" w:space="0" w:color="auto"/>
              <w:left w:val="single" w:sz="4" w:space="0" w:color="auto"/>
              <w:right w:val="single" w:sz="4" w:space="0" w:color="auto"/>
            </w:tcBorders>
          </w:tcPr>
          <w:p w14:paraId="3ED0A9E6" w14:textId="382204DD" w:rsidR="00A16073" w:rsidRPr="00996D2C" w:rsidRDefault="000A0955"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96D2C">
              <w:rPr>
                <w:rFonts w:ascii="Times New Roman" w:eastAsia="Times New Roman" w:hAnsi="Times New Roman" w:cs="Times New Roman"/>
                <w:b/>
                <w:bCs/>
                <w:sz w:val="20"/>
                <w:szCs w:val="20"/>
                <w:lang w:eastAsia="ru-RU"/>
              </w:rPr>
              <w:t>5</w:t>
            </w:r>
          </w:p>
        </w:tc>
      </w:tr>
      <w:tr w:rsidR="00996D2C" w:rsidRPr="00996D2C" w14:paraId="2D992B3C" w14:textId="77777777" w:rsidTr="00A16073">
        <w:trPr>
          <w:trHeight w:val="153"/>
        </w:trPr>
        <w:tc>
          <w:tcPr>
            <w:tcW w:w="2391" w:type="dxa"/>
            <w:vMerge/>
            <w:tcBorders>
              <w:left w:val="single" w:sz="4" w:space="0" w:color="auto"/>
              <w:right w:val="single" w:sz="4" w:space="0" w:color="auto"/>
            </w:tcBorders>
            <w:vAlign w:val="center"/>
          </w:tcPr>
          <w:p w14:paraId="12E59CF1" w14:textId="77777777" w:rsidR="00A16073" w:rsidRPr="00925422" w:rsidRDefault="00A16073" w:rsidP="00A16073">
            <w:pPr>
              <w:jc w:val="center"/>
              <w:rPr>
                <w:rFonts w:ascii="Times New Roman" w:eastAsia="Times New Roman" w:hAnsi="Times New Roman" w:cs="Times New Roman"/>
                <w:b/>
                <w:bCs/>
                <w:sz w:val="20"/>
                <w:szCs w:val="20"/>
                <w:lang w:eastAsia="ru-RU"/>
              </w:rPr>
            </w:pPr>
          </w:p>
        </w:tc>
        <w:tc>
          <w:tcPr>
            <w:tcW w:w="694" w:type="dxa"/>
            <w:tcBorders>
              <w:top w:val="single" w:sz="4" w:space="0" w:color="auto"/>
              <w:left w:val="single" w:sz="4" w:space="0" w:color="auto"/>
              <w:bottom w:val="single" w:sz="4" w:space="0" w:color="auto"/>
              <w:right w:val="single" w:sz="4" w:space="0" w:color="auto"/>
            </w:tcBorders>
          </w:tcPr>
          <w:p w14:paraId="0DC280B4" w14:textId="7A4D24C5" w:rsidR="00A16073" w:rsidRPr="00925422" w:rsidRDefault="00ED5FE0"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17</w:t>
            </w:r>
          </w:p>
        </w:tc>
        <w:tc>
          <w:tcPr>
            <w:tcW w:w="9253" w:type="dxa"/>
            <w:tcBorders>
              <w:top w:val="single" w:sz="4" w:space="0" w:color="auto"/>
              <w:left w:val="single" w:sz="4" w:space="0" w:color="auto"/>
              <w:bottom w:val="single" w:sz="4" w:space="0" w:color="auto"/>
              <w:right w:val="single" w:sz="4" w:space="0" w:color="auto"/>
            </w:tcBorders>
          </w:tcPr>
          <w:p w14:paraId="79D020E0"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Электромагниты.</w:t>
            </w:r>
          </w:p>
        </w:tc>
        <w:tc>
          <w:tcPr>
            <w:tcW w:w="1631" w:type="dxa"/>
            <w:vMerge/>
            <w:tcBorders>
              <w:left w:val="single" w:sz="4" w:space="0" w:color="auto"/>
              <w:right w:val="single" w:sz="4" w:space="0" w:color="auto"/>
            </w:tcBorders>
          </w:tcPr>
          <w:p w14:paraId="408A2703" w14:textId="77777777" w:rsidR="00A16073" w:rsidRPr="00996D2C"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0"/>
                <w:szCs w:val="20"/>
                <w:lang w:eastAsia="ru-RU"/>
              </w:rPr>
            </w:pPr>
          </w:p>
        </w:tc>
      </w:tr>
      <w:tr w:rsidR="00996D2C" w:rsidRPr="00996D2C" w14:paraId="72319ADA" w14:textId="77777777" w:rsidTr="00A16073">
        <w:trPr>
          <w:trHeight w:val="153"/>
        </w:trPr>
        <w:tc>
          <w:tcPr>
            <w:tcW w:w="2391" w:type="dxa"/>
            <w:vMerge/>
            <w:tcBorders>
              <w:left w:val="single" w:sz="4" w:space="0" w:color="auto"/>
              <w:right w:val="single" w:sz="4" w:space="0" w:color="auto"/>
            </w:tcBorders>
            <w:vAlign w:val="center"/>
          </w:tcPr>
          <w:p w14:paraId="681C7AAE" w14:textId="77777777" w:rsidR="00A16073" w:rsidRPr="00925422" w:rsidRDefault="00A16073" w:rsidP="00A16073">
            <w:pPr>
              <w:jc w:val="center"/>
              <w:rPr>
                <w:rFonts w:ascii="Times New Roman" w:eastAsia="Times New Roman" w:hAnsi="Times New Roman" w:cs="Times New Roman"/>
                <w:b/>
                <w:bCs/>
                <w:sz w:val="20"/>
                <w:szCs w:val="20"/>
                <w:lang w:eastAsia="ru-RU"/>
              </w:rPr>
            </w:pPr>
          </w:p>
        </w:tc>
        <w:tc>
          <w:tcPr>
            <w:tcW w:w="694" w:type="dxa"/>
            <w:tcBorders>
              <w:top w:val="single" w:sz="4" w:space="0" w:color="auto"/>
              <w:left w:val="single" w:sz="4" w:space="0" w:color="auto"/>
              <w:bottom w:val="single" w:sz="4" w:space="0" w:color="auto"/>
              <w:right w:val="single" w:sz="4" w:space="0" w:color="auto"/>
            </w:tcBorders>
          </w:tcPr>
          <w:p w14:paraId="279B55E8" w14:textId="7C88A2FB" w:rsidR="00A16073" w:rsidRPr="00925422" w:rsidRDefault="00ED5FE0"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18</w:t>
            </w:r>
          </w:p>
        </w:tc>
        <w:tc>
          <w:tcPr>
            <w:tcW w:w="9253" w:type="dxa"/>
            <w:tcBorders>
              <w:top w:val="single" w:sz="4" w:space="0" w:color="auto"/>
              <w:left w:val="single" w:sz="4" w:space="0" w:color="auto"/>
              <w:bottom w:val="single" w:sz="4" w:space="0" w:color="auto"/>
              <w:right w:val="single" w:sz="4" w:space="0" w:color="auto"/>
            </w:tcBorders>
          </w:tcPr>
          <w:p w14:paraId="0D3B5FF4"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Электромагнитное реле. Принцип работы.</w:t>
            </w:r>
          </w:p>
        </w:tc>
        <w:tc>
          <w:tcPr>
            <w:tcW w:w="1631" w:type="dxa"/>
            <w:vMerge/>
            <w:tcBorders>
              <w:left w:val="single" w:sz="4" w:space="0" w:color="auto"/>
              <w:right w:val="single" w:sz="4" w:space="0" w:color="auto"/>
            </w:tcBorders>
          </w:tcPr>
          <w:p w14:paraId="39DCCFBC" w14:textId="77777777" w:rsidR="00A16073" w:rsidRPr="00996D2C"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0"/>
                <w:szCs w:val="20"/>
                <w:lang w:eastAsia="ru-RU"/>
              </w:rPr>
            </w:pPr>
          </w:p>
        </w:tc>
      </w:tr>
      <w:tr w:rsidR="00996D2C" w:rsidRPr="00996D2C" w14:paraId="5F421A81" w14:textId="77777777" w:rsidTr="00A16073">
        <w:trPr>
          <w:trHeight w:val="153"/>
        </w:trPr>
        <w:tc>
          <w:tcPr>
            <w:tcW w:w="2391" w:type="dxa"/>
            <w:vMerge/>
            <w:tcBorders>
              <w:left w:val="single" w:sz="4" w:space="0" w:color="auto"/>
              <w:right w:val="single" w:sz="4" w:space="0" w:color="auto"/>
            </w:tcBorders>
            <w:vAlign w:val="center"/>
          </w:tcPr>
          <w:p w14:paraId="740E9680" w14:textId="77777777" w:rsidR="00A16073" w:rsidRPr="00925422" w:rsidRDefault="00A16073" w:rsidP="00A16073">
            <w:pPr>
              <w:jc w:val="center"/>
              <w:rPr>
                <w:rFonts w:ascii="Times New Roman" w:eastAsia="Times New Roman" w:hAnsi="Times New Roman" w:cs="Times New Roman"/>
                <w:b/>
                <w:bCs/>
                <w:sz w:val="20"/>
                <w:szCs w:val="20"/>
                <w:lang w:eastAsia="ru-RU"/>
              </w:rPr>
            </w:pPr>
          </w:p>
        </w:tc>
        <w:tc>
          <w:tcPr>
            <w:tcW w:w="694" w:type="dxa"/>
            <w:tcBorders>
              <w:top w:val="single" w:sz="4" w:space="0" w:color="auto"/>
              <w:left w:val="single" w:sz="4" w:space="0" w:color="auto"/>
              <w:bottom w:val="single" w:sz="4" w:space="0" w:color="auto"/>
              <w:right w:val="single" w:sz="4" w:space="0" w:color="auto"/>
            </w:tcBorders>
          </w:tcPr>
          <w:p w14:paraId="6EB0AFB2" w14:textId="20E17C7C" w:rsidR="00A16073" w:rsidRPr="00925422" w:rsidRDefault="00ED5FE0"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19</w:t>
            </w:r>
          </w:p>
        </w:tc>
        <w:tc>
          <w:tcPr>
            <w:tcW w:w="9253" w:type="dxa"/>
            <w:tcBorders>
              <w:top w:val="single" w:sz="4" w:space="0" w:color="auto"/>
              <w:left w:val="single" w:sz="4" w:space="0" w:color="auto"/>
              <w:bottom w:val="single" w:sz="4" w:space="0" w:color="auto"/>
              <w:right w:val="single" w:sz="4" w:space="0" w:color="auto"/>
            </w:tcBorders>
          </w:tcPr>
          <w:p w14:paraId="0B5141F8"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Применение электромагнитных реле</w:t>
            </w:r>
          </w:p>
        </w:tc>
        <w:tc>
          <w:tcPr>
            <w:tcW w:w="1631" w:type="dxa"/>
            <w:vMerge/>
            <w:tcBorders>
              <w:left w:val="single" w:sz="4" w:space="0" w:color="auto"/>
              <w:right w:val="single" w:sz="4" w:space="0" w:color="auto"/>
            </w:tcBorders>
          </w:tcPr>
          <w:p w14:paraId="475C75C6" w14:textId="77777777" w:rsidR="00A16073" w:rsidRPr="00996D2C"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0"/>
                <w:szCs w:val="20"/>
                <w:lang w:eastAsia="ru-RU"/>
              </w:rPr>
            </w:pPr>
          </w:p>
        </w:tc>
      </w:tr>
      <w:tr w:rsidR="00996D2C" w:rsidRPr="00996D2C" w14:paraId="0A279730" w14:textId="77777777" w:rsidTr="004732F1">
        <w:trPr>
          <w:trHeight w:val="275"/>
        </w:trPr>
        <w:tc>
          <w:tcPr>
            <w:tcW w:w="2391" w:type="dxa"/>
            <w:vMerge/>
            <w:tcBorders>
              <w:left w:val="single" w:sz="4" w:space="0" w:color="auto"/>
              <w:right w:val="single" w:sz="4" w:space="0" w:color="auto"/>
            </w:tcBorders>
            <w:vAlign w:val="center"/>
          </w:tcPr>
          <w:p w14:paraId="05FFA37B" w14:textId="77777777" w:rsidR="00A16073" w:rsidRPr="00925422" w:rsidRDefault="00A16073" w:rsidP="00A16073">
            <w:pPr>
              <w:jc w:val="center"/>
              <w:rPr>
                <w:rFonts w:ascii="Times New Roman" w:eastAsia="Times New Roman" w:hAnsi="Times New Roman" w:cs="Times New Roman"/>
                <w:b/>
                <w:bCs/>
                <w:sz w:val="20"/>
                <w:szCs w:val="20"/>
                <w:lang w:eastAsia="ru-RU"/>
              </w:rPr>
            </w:pPr>
          </w:p>
        </w:tc>
        <w:tc>
          <w:tcPr>
            <w:tcW w:w="694" w:type="dxa"/>
            <w:tcBorders>
              <w:top w:val="single" w:sz="4" w:space="0" w:color="auto"/>
              <w:left w:val="single" w:sz="4" w:space="0" w:color="auto"/>
              <w:bottom w:val="single" w:sz="4" w:space="0" w:color="auto"/>
              <w:right w:val="single" w:sz="4" w:space="0" w:color="auto"/>
            </w:tcBorders>
          </w:tcPr>
          <w:p w14:paraId="3B2F4647" w14:textId="057159EC" w:rsidR="00A16073" w:rsidRPr="00925422" w:rsidRDefault="00ED5FE0"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20</w:t>
            </w:r>
          </w:p>
        </w:tc>
        <w:tc>
          <w:tcPr>
            <w:tcW w:w="9253" w:type="dxa"/>
            <w:tcBorders>
              <w:top w:val="single" w:sz="4" w:space="0" w:color="auto"/>
              <w:left w:val="single" w:sz="4" w:space="0" w:color="auto"/>
              <w:bottom w:val="single" w:sz="4" w:space="0" w:color="auto"/>
              <w:right w:val="single" w:sz="4" w:space="0" w:color="auto"/>
            </w:tcBorders>
          </w:tcPr>
          <w:p w14:paraId="1FA7EC29"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Магнитные цепи на переменном токе.</w:t>
            </w:r>
          </w:p>
        </w:tc>
        <w:tc>
          <w:tcPr>
            <w:tcW w:w="1631" w:type="dxa"/>
            <w:vMerge/>
            <w:tcBorders>
              <w:left w:val="single" w:sz="4" w:space="0" w:color="auto"/>
              <w:right w:val="single" w:sz="4" w:space="0" w:color="auto"/>
            </w:tcBorders>
            <w:vAlign w:val="center"/>
          </w:tcPr>
          <w:p w14:paraId="081B969F" w14:textId="77777777" w:rsidR="00A16073" w:rsidRPr="00996D2C"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0"/>
                <w:szCs w:val="20"/>
                <w:lang w:eastAsia="ru-RU"/>
              </w:rPr>
            </w:pPr>
          </w:p>
        </w:tc>
      </w:tr>
      <w:tr w:rsidR="00996D2C" w:rsidRPr="00996D2C" w14:paraId="52E9406B" w14:textId="77777777" w:rsidTr="00A16073">
        <w:trPr>
          <w:trHeight w:val="20"/>
        </w:trPr>
        <w:tc>
          <w:tcPr>
            <w:tcW w:w="2391" w:type="dxa"/>
            <w:tcBorders>
              <w:left w:val="single" w:sz="4" w:space="0" w:color="auto"/>
              <w:bottom w:val="single" w:sz="4" w:space="0" w:color="auto"/>
              <w:right w:val="single" w:sz="4" w:space="0" w:color="auto"/>
            </w:tcBorders>
            <w:vAlign w:val="center"/>
          </w:tcPr>
          <w:p w14:paraId="7D0D1FF2"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25422">
              <w:rPr>
                <w:rFonts w:ascii="Times New Roman" w:eastAsia="Times New Roman" w:hAnsi="Times New Roman" w:cs="Times New Roman"/>
                <w:b/>
                <w:bCs/>
                <w:sz w:val="20"/>
                <w:szCs w:val="20"/>
                <w:lang w:eastAsia="ru-RU"/>
              </w:rPr>
              <w:t>Раздел 3.</w:t>
            </w:r>
          </w:p>
          <w:p w14:paraId="7B8F6F96"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25422">
              <w:rPr>
                <w:rFonts w:ascii="Times New Roman" w:eastAsia="Times New Roman" w:hAnsi="Times New Roman" w:cs="Times New Roman"/>
                <w:b/>
                <w:bCs/>
                <w:sz w:val="20"/>
                <w:szCs w:val="20"/>
                <w:lang w:eastAsia="ru-RU"/>
              </w:rPr>
              <w:t>Электрические цепи переменного тока.</w:t>
            </w:r>
          </w:p>
        </w:tc>
        <w:tc>
          <w:tcPr>
            <w:tcW w:w="9947" w:type="dxa"/>
            <w:gridSpan w:val="2"/>
            <w:tcBorders>
              <w:top w:val="single" w:sz="4" w:space="0" w:color="auto"/>
              <w:left w:val="single" w:sz="4" w:space="0" w:color="auto"/>
              <w:bottom w:val="single" w:sz="4" w:space="0" w:color="auto"/>
              <w:right w:val="single" w:sz="4" w:space="0" w:color="auto"/>
            </w:tcBorders>
          </w:tcPr>
          <w:p w14:paraId="48B8C441"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p>
        </w:tc>
        <w:tc>
          <w:tcPr>
            <w:tcW w:w="1631" w:type="dxa"/>
            <w:tcBorders>
              <w:top w:val="single" w:sz="4" w:space="0" w:color="auto"/>
              <w:left w:val="single" w:sz="4" w:space="0" w:color="auto"/>
              <w:bottom w:val="single" w:sz="4" w:space="0" w:color="auto"/>
              <w:right w:val="single" w:sz="4" w:space="0" w:color="auto"/>
            </w:tcBorders>
          </w:tcPr>
          <w:p w14:paraId="734DC7B4" w14:textId="3B38B76B" w:rsidR="00A16073" w:rsidRPr="00996D2C" w:rsidRDefault="00B07EF6"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96D2C">
              <w:rPr>
                <w:rFonts w:ascii="Times New Roman" w:eastAsia="Times New Roman" w:hAnsi="Times New Roman" w:cs="Times New Roman"/>
                <w:b/>
                <w:bCs/>
                <w:sz w:val="20"/>
                <w:szCs w:val="20"/>
                <w:lang w:eastAsia="ru-RU"/>
              </w:rPr>
              <w:t>6</w:t>
            </w:r>
          </w:p>
        </w:tc>
      </w:tr>
      <w:tr w:rsidR="00996D2C" w:rsidRPr="00996D2C" w14:paraId="108656FB" w14:textId="77777777" w:rsidTr="00A16073">
        <w:trPr>
          <w:trHeight w:val="155"/>
        </w:trPr>
        <w:tc>
          <w:tcPr>
            <w:tcW w:w="2391" w:type="dxa"/>
            <w:vMerge w:val="restart"/>
            <w:tcBorders>
              <w:top w:val="single" w:sz="4" w:space="0" w:color="auto"/>
              <w:left w:val="single" w:sz="4" w:space="0" w:color="auto"/>
              <w:right w:val="single" w:sz="4" w:space="0" w:color="auto"/>
            </w:tcBorders>
            <w:vAlign w:val="center"/>
          </w:tcPr>
          <w:p w14:paraId="59592ABA"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25422">
              <w:rPr>
                <w:rFonts w:ascii="Times New Roman" w:eastAsia="Times New Roman" w:hAnsi="Times New Roman" w:cs="Times New Roman"/>
                <w:b/>
                <w:bCs/>
                <w:sz w:val="20"/>
                <w:szCs w:val="20"/>
                <w:lang w:eastAsia="ru-RU"/>
              </w:rPr>
              <w:t>Тема 3.1.</w:t>
            </w:r>
          </w:p>
          <w:p w14:paraId="3CF09EDA" w14:textId="26BA2554" w:rsidR="00A16073" w:rsidRPr="00925422" w:rsidRDefault="00A16073" w:rsidP="004732F1">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sz w:val="20"/>
                <w:szCs w:val="20"/>
                <w:lang w:eastAsia="ru-RU"/>
              </w:rPr>
            </w:pPr>
            <w:r w:rsidRPr="00925422">
              <w:rPr>
                <w:rFonts w:ascii="Times New Roman" w:eastAsia="Times New Roman" w:hAnsi="Times New Roman" w:cs="Times New Roman"/>
                <w:b/>
                <w:bCs/>
                <w:sz w:val="20"/>
                <w:szCs w:val="20"/>
                <w:lang w:eastAsia="ru-RU"/>
              </w:rPr>
              <w:t xml:space="preserve">Электрические цепи переменного тока с активным </w:t>
            </w:r>
            <w:r w:rsidRPr="00925422">
              <w:rPr>
                <w:rFonts w:ascii="Times New Roman" w:eastAsia="Times New Roman" w:hAnsi="Times New Roman" w:cs="Times New Roman"/>
                <w:b/>
                <w:bCs/>
                <w:sz w:val="20"/>
                <w:szCs w:val="20"/>
                <w:lang w:eastAsia="ru-RU"/>
              </w:rPr>
              <w:lastRenderedPageBreak/>
              <w:t>сопротивлением, индуктивностью и ёмкостью.</w:t>
            </w:r>
          </w:p>
        </w:tc>
        <w:tc>
          <w:tcPr>
            <w:tcW w:w="9947" w:type="dxa"/>
            <w:gridSpan w:val="2"/>
            <w:tcBorders>
              <w:top w:val="single" w:sz="4" w:space="0" w:color="auto"/>
              <w:left w:val="single" w:sz="4" w:space="0" w:color="auto"/>
              <w:bottom w:val="single" w:sz="4" w:space="0" w:color="auto"/>
              <w:right w:val="single" w:sz="4" w:space="0" w:color="auto"/>
            </w:tcBorders>
          </w:tcPr>
          <w:p w14:paraId="760AE3C3"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lastRenderedPageBreak/>
              <w:t>Содержание учебного материала</w:t>
            </w:r>
          </w:p>
        </w:tc>
        <w:tc>
          <w:tcPr>
            <w:tcW w:w="1631" w:type="dxa"/>
            <w:vMerge w:val="restart"/>
            <w:tcBorders>
              <w:top w:val="single" w:sz="4" w:space="0" w:color="auto"/>
              <w:left w:val="single" w:sz="4" w:space="0" w:color="auto"/>
              <w:right w:val="single" w:sz="4" w:space="0" w:color="auto"/>
            </w:tcBorders>
            <w:shd w:val="clear" w:color="auto" w:fill="auto"/>
          </w:tcPr>
          <w:p w14:paraId="1AD0B67D" w14:textId="77777777" w:rsidR="00A16073" w:rsidRPr="00996D2C" w:rsidRDefault="00A16073" w:rsidP="00A16073">
            <w:pPr>
              <w:jc w:val="center"/>
              <w:rPr>
                <w:rFonts w:ascii="Times New Roman" w:eastAsia="Times New Roman" w:hAnsi="Times New Roman" w:cs="Times New Roman"/>
                <w:b/>
                <w:bCs/>
                <w:sz w:val="20"/>
                <w:szCs w:val="20"/>
                <w:lang w:eastAsia="ru-RU"/>
              </w:rPr>
            </w:pPr>
            <w:r w:rsidRPr="00996D2C">
              <w:rPr>
                <w:rFonts w:ascii="Times New Roman" w:eastAsia="Times New Roman" w:hAnsi="Times New Roman" w:cs="Times New Roman"/>
                <w:b/>
                <w:bCs/>
                <w:sz w:val="20"/>
                <w:szCs w:val="20"/>
                <w:lang w:eastAsia="ru-RU"/>
              </w:rPr>
              <w:t>4</w:t>
            </w:r>
          </w:p>
        </w:tc>
      </w:tr>
      <w:tr w:rsidR="00996D2C" w:rsidRPr="00996D2C" w14:paraId="62EAA2E0" w14:textId="77777777" w:rsidTr="00A16073">
        <w:trPr>
          <w:trHeight w:val="147"/>
        </w:trPr>
        <w:tc>
          <w:tcPr>
            <w:tcW w:w="2391" w:type="dxa"/>
            <w:vMerge/>
            <w:tcBorders>
              <w:left w:val="single" w:sz="4" w:space="0" w:color="auto"/>
              <w:right w:val="single" w:sz="4" w:space="0" w:color="auto"/>
            </w:tcBorders>
            <w:vAlign w:val="center"/>
          </w:tcPr>
          <w:p w14:paraId="0CC39F26"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tc>
        <w:tc>
          <w:tcPr>
            <w:tcW w:w="694" w:type="dxa"/>
            <w:tcBorders>
              <w:top w:val="single" w:sz="4" w:space="0" w:color="auto"/>
              <w:left w:val="single" w:sz="4" w:space="0" w:color="auto"/>
              <w:bottom w:val="single" w:sz="4" w:space="0" w:color="auto"/>
              <w:right w:val="single" w:sz="4" w:space="0" w:color="auto"/>
            </w:tcBorders>
          </w:tcPr>
          <w:p w14:paraId="47BD1E9D" w14:textId="78FEA036" w:rsidR="00A16073" w:rsidRPr="00925422" w:rsidRDefault="00ED5FE0" w:rsidP="000A0955">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21</w:t>
            </w:r>
          </w:p>
        </w:tc>
        <w:tc>
          <w:tcPr>
            <w:tcW w:w="9253" w:type="dxa"/>
            <w:tcBorders>
              <w:top w:val="single" w:sz="4" w:space="0" w:color="auto"/>
              <w:left w:val="single" w:sz="4" w:space="0" w:color="auto"/>
              <w:bottom w:val="single" w:sz="4" w:space="0" w:color="auto"/>
              <w:right w:val="single" w:sz="4" w:space="0" w:color="auto"/>
            </w:tcBorders>
          </w:tcPr>
          <w:p w14:paraId="3D4C5483"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Переменный ток</w:t>
            </w:r>
          </w:p>
        </w:tc>
        <w:tc>
          <w:tcPr>
            <w:tcW w:w="1631" w:type="dxa"/>
            <w:vMerge/>
            <w:tcBorders>
              <w:left w:val="single" w:sz="4" w:space="0" w:color="auto"/>
              <w:right w:val="single" w:sz="4" w:space="0" w:color="auto"/>
            </w:tcBorders>
            <w:shd w:val="clear" w:color="auto" w:fill="auto"/>
            <w:vAlign w:val="center"/>
          </w:tcPr>
          <w:p w14:paraId="3452F983" w14:textId="77777777" w:rsidR="00A16073" w:rsidRPr="00996D2C" w:rsidRDefault="00A16073" w:rsidP="00A16073">
            <w:pPr>
              <w:rPr>
                <w:rFonts w:ascii="Times New Roman" w:eastAsia="Times New Roman" w:hAnsi="Times New Roman" w:cs="Times New Roman"/>
                <w:bCs/>
                <w:sz w:val="20"/>
                <w:szCs w:val="20"/>
                <w:lang w:eastAsia="ru-RU"/>
              </w:rPr>
            </w:pPr>
          </w:p>
        </w:tc>
      </w:tr>
      <w:tr w:rsidR="00996D2C" w:rsidRPr="00996D2C" w14:paraId="0921D464" w14:textId="77777777" w:rsidTr="00A16073">
        <w:trPr>
          <w:trHeight w:val="117"/>
        </w:trPr>
        <w:tc>
          <w:tcPr>
            <w:tcW w:w="2391" w:type="dxa"/>
            <w:vMerge/>
            <w:tcBorders>
              <w:left w:val="single" w:sz="4" w:space="0" w:color="auto"/>
              <w:right w:val="single" w:sz="4" w:space="0" w:color="auto"/>
            </w:tcBorders>
            <w:vAlign w:val="center"/>
          </w:tcPr>
          <w:p w14:paraId="5E7768E1"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tc>
        <w:tc>
          <w:tcPr>
            <w:tcW w:w="694" w:type="dxa"/>
            <w:tcBorders>
              <w:top w:val="single" w:sz="4" w:space="0" w:color="auto"/>
              <w:left w:val="single" w:sz="4" w:space="0" w:color="auto"/>
              <w:bottom w:val="single" w:sz="4" w:space="0" w:color="auto"/>
              <w:right w:val="single" w:sz="4" w:space="0" w:color="auto"/>
            </w:tcBorders>
          </w:tcPr>
          <w:p w14:paraId="25FF6318" w14:textId="6BD8CCA9"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2</w:t>
            </w:r>
            <w:r w:rsidR="00ED5FE0">
              <w:rPr>
                <w:rFonts w:ascii="Times New Roman" w:eastAsia="Times New Roman" w:hAnsi="Times New Roman" w:cs="Times New Roman"/>
                <w:bCs/>
                <w:sz w:val="20"/>
                <w:szCs w:val="20"/>
                <w:lang w:eastAsia="ru-RU"/>
              </w:rPr>
              <w:t>2</w:t>
            </w:r>
          </w:p>
        </w:tc>
        <w:tc>
          <w:tcPr>
            <w:tcW w:w="9253" w:type="dxa"/>
            <w:tcBorders>
              <w:top w:val="single" w:sz="4" w:space="0" w:color="auto"/>
              <w:left w:val="single" w:sz="4" w:space="0" w:color="auto"/>
              <w:bottom w:val="single" w:sz="4" w:space="0" w:color="auto"/>
              <w:right w:val="single" w:sz="4" w:space="0" w:color="auto"/>
            </w:tcBorders>
          </w:tcPr>
          <w:p w14:paraId="51896403"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Цепь с активным сопротивлением.</w:t>
            </w:r>
          </w:p>
        </w:tc>
        <w:tc>
          <w:tcPr>
            <w:tcW w:w="1631" w:type="dxa"/>
            <w:vMerge/>
            <w:tcBorders>
              <w:left w:val="single" w:sz="4" w:space="0" w:color="auto"/>
              <w:right w:val="single" w:sz="4" w:space="0" w:color="auto"/>
            </w:tcBorders>
            <w:shd w:val="clear" w:color="auto" w:fill="auto"/>
            <w:vAlign w:val="center"/>
          </w:tcPr>
          <w:p w14:paraId="1ECEAE32" w14:textId="77777777" w:rsidR="00A16073" w:rsidRPr="00996D2C" w:rsidRDefault="00A16073" w:rsidP="00A16073">
            <w:pPr>
              <w:rPr>
                <w:rFonts w:ascii="Times New Roman" w:eastAsia="Times New Roman" w:hAnsi="Times New Roman" w:cs="Times New Roman"/>
                <w:bCs/>
                <w:sz w:val="20"/>
                <w:szCs w:val="20"/>
                <w:lang w:eastAsia="ru-RU"/>
              </w:rPr>
            </w:pPr>
          </w:p>
        </w:tc>
      </w:tr>
      <w:tr w:rsidR="00996D2C" w:rsidRPr="00996D2C" w14:paraId="5A24D29D" w14:textId="77777777" w:rsidTr="00A16073">
        <w:trPr>
          <w:trHeight w:val="113"/>
        </w:trPr>
        <w:tc>
          <w:tcPr>
            <w:tcW w:w="2391" w:type="dxa"/>
            <w:vMerge/>
            <w:tcBorders>
              <w:left w:val="single" w:sz="4" w:space="0" w:color="auto"/>
              <w:right w:val="single" w:sz="4" w:space="0" w:color="auto"/>
            </w:tcBorders>
            <w:vAlign w:val="center"/>
          </w:tcPr>
          <w:p w14:paraId="71DDC449"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tc>
        <w:tc>
          <w:tcPr>
            <w:tcW w:w="694" w:type="dxa"/>
            <w:tcBorders>
              <w:top w:val="single" w:sz="4" w:space="0" w:color="auto"/>
              <w:left w:val="single" w:sz="4" w:space="0" w:color="auto"/>
              <w:bottom w:val="single" w:sz="4" w:space="0" w:color="auto"/>
              <w:right w:val="single" w:sz="4" w:space="0" w:color="auto"/>
            </w:tcBorders>
          </w:tcPr>
          <w:p w14:paraId="63C01B0E" w14:textId="1805349B"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2</w:t>
            </w:r>
            <w:r w:rsidR="00ED5FE0">
              <w:rPr>
                <w:rFonts w:ascii="Times New Roman" w:eastAsia="Times New Roman" w:hAnsi="Times New Roman" w:cs="Times New Roman"/>
                <w:bCs/>
                <w:sz w:val="20"/>
                <w:szCs w:val="20"/>
                <w:lang w:eastAsia="ru-RU"/>
              </w:rPr>
              <w:t>3</w:t>
            </w:r>
          </w:p>
        </w:tc>
        <w:tc>
          <w:tcPr>
            <w:tcW w:w="9253" w:type="dxa"/>
            <w:tcBorders>
              <w:top w:val="single" w:sz="4" w:space="0" w:color="auto"/>
              <w:left w:val="single" w:sz="4" w:space="0" w:color="auto"/>
              <w:bottom w:val="single" w:sz="4" w:space="0" w:color="auto"/>
              <w:right w:val="single" w:sz="4" w:space="0" w:color="auto"/>
            </w:tcBorders>
          </w:tcPr>
          <w:p w14:paraId="5BDACFB6" w14:textId="77777777" w:rsidR="00A16073" w:rsidRPr="00925422" w:rsidRDefault="00A16073" w:rsidP="00A16073">
            <w:pPr>
              <w:rPr>
                <w:rFonts w:ascii="Times New Roman" w:eastAsia="Times New Roman" w:hAnsi="Times New Roman" w:cs="Times New Roman"/>
                <w:sz w:val="20"/>
                <w:szCs w:val="20"/>
                <w:lang w:eastAsia="ru-RU"/>
              </w:rPr>
            </w:pPr>
            <w:r w:rsidRPr="00925422">
              <w:rPr>
                <w:rFonts w:ascii="Times New Roman" w:eastAsia="Times New Roman" w:hAnsi="Times New Roman" w:cs="Times New Roman"/>
                <w:sz w:val="20"/>
                <w:szCs w:val="20"/>
                <w:lang w:eastAsia="ru-RU"/>
              </w:rPr>
              <w:t>Цепь с индуктивностью и активным сопротивлением.</w:t>
            </w:r>
          </w:p>
        </w:tc>
        <w:tc>
          <w:tcPr>
            <w:tcW w:w="1631" w:type="dxa"/>
            <w:vMerge/>
            <w:tcBorders>
              <w:left w:val="single" w:sz="4" w:space="0" w:color="auto"/>
              <w:right w:val="single" w:sz="4" w:space="0" w:color="auto"/>
            </w:tcBorders>
            <w:shd w:val="clear" w:color="auto" w:fill="auto"/>
            <w:vAlign w:val="center"/>
          </w:tcPr>
          <w:p w14:paraId="745F5AF8" w14:textId="77777777" w:rsidR="00A16073" w:rsidRPr="00996D2C" w:rsidRDefault="00A16073" w:rsidP="00A16073">
            <w:pPr>
              <w:rPr>
                <w:rFonts w:ascii="Times New Roman" w:eastAsia="Times New Roman" w:hAnsi="Times New Roman" w:cs="Times New Roman"/>
                <w:bCs/>
                <w:sz w:val="20"/>
                <w:szCs w:val="20"/>
                <w:lang w:eastAsia="ru-RU"/>
              </w:rPr>
            </w:pPr>
          </w:p>
        </w:tc>
      </w:tr>
      <w:tr w:rsidR="00996D2C" w:rsidRPr="00996D2C" w14:paraId="39D000FC" w14:textId="77777777" w:rsidTr="004732F1">
        <w:trPr>
          <w:trHeight w:val="466"/>
        </w:trPr>
        <w:tc>
          <w:tcPr>
            <w:tcW w:w="2391" w:type="dxa"/>
            <w:vMerge/>
            <w:tcBorders>
              <w:left w:val="single" w:sz="4" w:space="0" w:color="auto"/>
              <w:right w:val="single" w:sz="4" w:space="0" w:color="auto"/>
            </w:tcBorders>
            <w:vAlign w:val="center"/>
          </w:tcPr>
          <w:p w14:paraId="51B0A7F4"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tc>
        <w:tc>
          <w:tcPr>
            <w:tcW w:w="694" w:type="dxa"/>
            <w:tcBorders>
              <w:top w:val="single" w:sz="4" w:space="0" w:color="auto"/>
              <w:left w:val="single" w:sz="4" w:space="0" w:color="auto"/>
              <w:bottom w:val="single" w:sz="4" w:space="0" w:color="auto"/>
              <w:right w:val="single" w:sz="4" w:space="0" w:color="auto"/>
            </w:tcBorders>
          </w:tcPr>
          <w:p w14:paraId="01280A18" w14:textId="4CE851CB"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2</w:t>
            </w:r>
            <w:r w:rsidR="00ED5FE0">
              <w:rPr>
                <w:rFonts w:ascii="Times New Roman" w:eastAsia="Times New Roman" w:hAnsi="Times New Roman" w:cs="Times New Roman"/>
                <w:bCs/>
                <w:sz w:val="20"/>
                <w:szCs w:val="20"/>
                <w:lang w:eastAsia="ru-RU"/>
              </w:rPr>
              <w:t>4</w:t>
            </w:r>
          </w:p>
        </w:tc>
        <w:tc>
          <w:tcPr>
            <w:tcW w:w="9253" w:type="dxa"/>
            <w:tcBorders>
              <w:top w:val="single" w:sz="4" w:space="0" w:color="auto"/>
              <w:left w:val="single" w:sz="4" w:space="0" w:color="auto"/>
              <w:bottom w:val="single" w:sz="4" w:space="0" w:color="auto"/>
              <w:right w:val="single" w:sz="4" w:space="0" w:color="auto"/>
            </w:tcBorders>
          </w:tcPr>
          <w:p w14:paraId="7817F503"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sz w:val="20"/>
                <w:szCs w:val="20"/>
                <w:lang w:eastAsia="ru-RU"/>
              </w:rPr>
              <w:t>Цепь с ёмкостью и активным сопротивлением.</w:t>
            </w:r>
          </w:p>
        </w:tc>
        <w:tc>
          <w:tcPr>
            <w:tcW w:w="1631" w:type="dxa"/>
            <w:vMerge/>
            <w:tcBorders>
              <w:left w:val="single" w:sz="4" w:space="0" w:color="auto"/>
              <w:right w:val="single" w:sz="4" w:space="0" w:color="auto"/>
            </w:tcBorders>
            <w:shd w:val="clear" w:color="auto" w:fill="auto"/>
            <w:vAlign w:val="center"/>
          </w:tcPr>
          <w:p w14:paraId="4A1F5A11" w14:textId="77777777" w:rsidR="00A16073" w:rsidRPr="00996D2C" w:rsidRDefault="00A16073" w:rsidP="00A16073">
            <w:pPr>
              <w:rPr>
                <w:rFonts w:ascii="Times New Roman" w:eastAsia="Times New Roman" w:hAnsi="Times New Roman" w:cs="Times New Roman"/>
                <w:bCs/>
                <w:sz w:val="20"/>
                <w:szCs w:val="20"/>
                <w:lang w:eastAsia="ru-RU"/>
              </w:rPr>
            </w:pPr>
          </w:p>
        </w:tc>
      </w:tr>
      <w:tr w:rsidR="00996D2C" w:rsidRPr="00996D2C" w14:paraId="2645F90D" w14:textId="77777777" w:rsidTr="00A16073">
        <w:trPr>
          <w:trHeight w:val="254"/>
        </w:trPr>
        <w:tc>
          <w:tcPr>
            <w:tcW w:w="2391" w:type="dxa"/>
            <w:vMerge w:val="restart"/>
            <w:tcBorders>
              <w:top w:val="single" w:sz="4" w:space="0" w:color="auto"/>
              <w:left w:val="single" w:sz="4" w:space="0" w:color="auto"/>
              <w:right w:val="single" w:sz="4" w:space="0" w:color="auto"/>
            </w:tcBorders>
            <w:vAlign w:val="center"/>
          </w:tcPr>
          <w:p w14:paraId="03FFDEAE"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25422">
              <w:rPr>
                <w:rFonts w:ascii="Times New Roman" w:eastAsia="Times New Roman" w:hAnsi="Times New Roman" w:cs="Times New Roman"/>
                <w:b/>
                <w:bCs/>
                <w:sz w:val="20"/>
                <w:szCs w:val="20"/>
                <w:lang w:eastAsia="ru-RU"/>
              </w:rPr>
              <w:lastRenderedPageBreak/>
              <w:t>Тема 3.2.</w:t>
            </w:r>
          </w:p>
          <w:p w14:paraId="0A0E7635"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
                <w:bCs/>
                <w:sz w:val="20"/>
                <w:szCs w:val="20"/>
                <w:lang w:eastAsia="ru-RU"/>
              </w:rPr>
            </w:pPr>
            <w:r w:rsidRPr="00925422">
              <w:rPr>
                <w:rFonts w:ascii="Times New Roman" w:eastAsia="Times New Roman" w:hAnsi="Times New Roman" w:cs="Times New Roman"/>
                <w:b/>
                <w:bCs/>
                <w:sz w:val="20"/>
                <w:szCs w:val="20"/>
                <w:lang w:eastAsia="ru-RU"/>
              </w:rPr>
              <w:t>Электрическая цепь переменного тока с последовательным (параллельным) включением конденсатора и катушки индуктивности.</w:t>
            </w:r>
          </w:p>
          <w:p w14:paraId="1DA45B2E"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tc>
        <w:tc>
          <w:tcPr>
            <w:tcW w:w="9947" w:type="dxa"/>
            <w:gridSpan w:val="2"/>
            <w:tcBorders>
              <w:top w:val="single" w:sz="4" w:space="0" w:color="auto"/>
              <w:left w:val="single" w:sz="4" w:space="0" w:color="auto"/>
              <w:bottom w:val="single" w:sz="4" w:space="0" w:color="auto"/>
              <w:right w:val="single" w:sz="4" w:space="0" w:color="auto"/>
            </w:tcBorders>
          </w:tcPr>
          <w:p w14:paraId="454AA4CA"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Содержание учебного материала</w:t>
            </w:r>
          </w:p>
        </w:tc>
        <w:tc>
          <w:tcPr>
            <w:tcW w:w="1631" w:type="dxa"/>
            <w:vMerge w:val="restart"/>
            <w:tcBorders>
              <w:top w:val="single" w:sz="4" w:space="0" w:color="auto"/>
              <w:left w:val="single" w:sz="4" w:space="0" w:color="auto"/>
              <w:right w:val="single" w:sz="4" w:space="0" w:color="auto"/>
            </w:tcBorders>
          </w:tcPr>
          <w:p w14:paraId="5BA0B23F" w14:textId="77777777" w:rsidR="00A16073" w:rsidRPr="00996D2C"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96D2C">
              <w:rPr>
                <w:rFonts w:ascii="Times New Roman" w:eastAsia="Times New Roman" w:hAnsi="Times New Roman" w:cs="Times New Roman"/>
                <w:b/>
                <w:bCs/>
                <w:sz w:val="20"/>
                <w:szCs w:val="20"/>
                <w:lang w:eastAsia="ru-RU"/>
              </w:rPr>
              <w:t>2</w:t>
            </w:r>
          </w:p>
        </w:tc>
      </w:tr>
      <w:tr w:rsidR="00996D2C" w:rsidRPr="00996D2C" w14:paraId="1E6CE7FA" w14:textId="77777777" w:rsidTr="00A16073">
        <w:trPr>
          <w:trHeight w:val="253"/>
        </w:trPr>
        <w:tc>
          <w:tcPr>
            <w:tcW w:w="2391" w:type="dxa"/>
            <w:vMerge/>
            <w:tcBorders>
              <w:left w:val="single" w:sz="4" w:space="0" w:color="auto"/>
              <w:right w:val="single" w:sz="4" w:space="0" w:color="auto"/>
            </w:tcBorders>
            <w:vAlign w:val="center"/>
          </w:tcPr>
          <w:p w14:paraId="65703113"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tc>
        <w:tc>
          <w:tcPr>
            <w:tcW w:w="694" w:type="dxa"/>
            <w:tcBorders>
              <w:top w:val="single" w:sz="4" w:space="0" w:color="auto"/>
              <w:left w:val="single" w:sz="4" w:space="0" w:color="auto"/>
              <w:bottom w:val="single" w:sz="4" w:space="0" w:color="auto"/>
              <w:right w:val="single" w:sz="4" w:space="0" w:color="auto"/>
            </w:tcBorders>
          </w:tcPr>
          <w:p w14:paraId="1C179F70" w14:textId="3BE92F2E" w:rsidR="00A16073" w:rsidRPr="00925422" w:rsidRDefault="00ED5FE0"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25</w:t>
            </w:r>
          </w:p>
        </w:tc>
        <w:tc>
          <w:tcPr>
            <w:tcW w:w="9253" w:type="dxa"/>
            <w:tcBorders>
              <w:top w:val="single" w:sz="4" w:space="0" w:color="auto"/>
              <w:left w:val="single" w:sz="4" w:space="0" w:color="auto"/>
              <w:bottom w:val="single" w:sz="4" w:space="0" w:color="auto"/>
              <w:right w:val="single" w:sz="4" w:space="0" w:color="auto"/>
            </w:tcBorders>
          </w:tcPr>
          <w:p w14:paraId="514C56FD"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Резонанс напряжений.</w:t>
            </w:r>
          </w:p>
        </w:tc>
        <w:tc>
          <w:tcPr>
            <w:tcW w:w="1631" w:type="dxa"/>
            <w:vMerge/>
            <w:tcBorders>
              <w:left w:val="single" w:sz="4" w:space="0" w:color="auto"/>
              <w:right w:val="single" w:sz="4" w:space="0" w:color="auto"/>
            </w:tcBorders>
          </w:tcPr>
          <w:p w14:paraId="78B216CD" w14:textId="77777777" w:rsidR="00A16073" w:rsidRPr="00996D2C"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0"/>
                <w:szCs w:val="20"/>
                <w:lang w:eastAsia="ru-RU"/>
              </w:rPr>
            </w:pPr>
          </w:p>
        </w:tc>
      </w:tr>
      <w:tr w:rsidR="00996D2C" w:rsidRPr="00996D2C" w14:paraId="1C44DB85" w14:textId="77777777" w:rsidTr="00A16073">
        <w:trPr>
          <w:trHeight w:val="253"/>
        </w:trPr>
        <w:tc>
          <w:tcPr>
            <w:tcW w:w="2391" w:type="dxa"/>
            <w:vMerge/>
            <w:tcBorders>
              <w:left w:val="single" w:sz="4" w:space="0" w:color="auto"/>
              <w:right w:val="single" w:sz="4" w:space="0" w:color="auto"/>
            </w:tcBorders>
            <w:vAlign w:val="center"/>
          </w:tcPr>
          <w:p w14:paraId="530C2D33"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tc>
        <w:tc>
          <w:tcPr>
            <w:tcW w:w="694" w:type="dxa"/>
            <w:tcBorders>
              <w:top w:val="single" w:sz="4" w:space="0" w:color="auto"/>
              <w:left w:val="single" w:sz="4" w:space="0" w:color="auto"/>
              <w:bottom w:val="single" w:sz="4" w:space="0" w:color="auto"/>
              <w:right w:val="single" w:sz="4" w:space="0" w:color="auto"/>
            </w:tcBorders>
          </w:tcPr>
          <w:p w14:paraId="152ECD07" w14:textId="235ED37B" w:rsidR="00A16073" w:rsidRPr="00925422" w:rsidRDefault="00ED5FE0"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26</w:t>
            </w:r>
          </w:p>
        </w:tc>
        <w:tc>
          <w:tcPr>
            <w:tcW w:w="9253" w:type="dxa"/>
            <w:tcBorders>
              <w:top w:val="single" w:sz="4" w:space="0" w:color="auto"/>
              <w:left w:val="single" w:sz="4" w:space="0" w:color="auto"/>
              <w:bottom w:val="single" w:sz="4" w:space="0" w:color="auto"/>
              <w:right w:val="single" w:sz="4" w:space="0" w:color="auto"/>
            </w:tcBorders>
          </w:tcPr>
          <w:p w14:paraId="3F7C54AB"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Резонанс токов.</w:t>
            </w:r>
          </w:p>
        </w:tc>
        <w:tc>
          <w:tcPr>
            <w:tcW w:w="1631" w:type="dxa"/>
            <w:vMerge/>
            <w:tcBorders>
              <w:left w:val="single" w:sz="4" w:space="0" w:color="auto"/>
              <w:right w:val="single" w:sz="4" w:space="0" w:color="auto"/>
            </w:tcBorders>
          </w:tcPr>
          <w:p w14:paraId="1FC8F6C5" w14:textId="77777777" w:rsidR="00A16073" w:rsidRPr="00996D2C"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0"/>
                <w:szCs w:val="20"/>
                <w:lang w:eastAsia="ru-RU"/>
              </w:rPr>
            </w:pPr>
          </w:p>
        </w:tc>
      </w:tr>
      <w:tr w:rsidR="00996D2C" w:rsidRPr="00996D2C" w14:paraId="06E2775E" w14:textId="77777777" w:rsidTr="00A16073">
        <w:trPr>
          <w:trHeight w:val="1150"/>
        </w:trPr>
        <w:tc>
          <w:tcPr>
            <w:tcW w:w="2391" w:type="dxa"/>
            <w:vMerge/>
            <w:tcBorders>
              <w:left w:val="single" w:sz="4" w:space="0" w:color="auto"/>
              <w:right w:val="single" w:sz="4" w:space="0" w:color="auto"/>
            </w:tcBorders>
            <w:vAlign w:val="center"/>
          </w:tcPr>
          <w:p w14:paraId="3BD02273"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tc>
        <w:tc>
          <w:tcPr>
            <w:tcW w:w="9947" w:type="dxa"/>
            <w:gridSpan w:val="2"/>
            <w:tcBorders>
              <w:top w:val="single" w:sz="4" w:space="0" w:color="auto"/>
              <w:left w:val="single" w:sz="4" w:space="0" w:color="auto"/>
              <w:bottom w:val="single" w:sz="4" w:space="0" w:color="auto"/>
              <w:right w:val="single" w:sz="4" w:space="0" w:color="auto"/>
            </w:tcBorders>
          </w:tcPr>
          <w:p w14:paraId="3AC6784F" w14:textId="77777777" w:rsidR="00A16073"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Практические занятия</w:t>
            </w:r>
          </w:p>
          <w:p w14:paraId="6B024311" w14:textId="2561032A" w:rsidR="00A16073" w:rsidRPr="00925422" w:rsidRDefault="000A0955" w:rsidP="00F2015E">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 27-28 </w:t>
            </w:r>
            <w:r w:rsidR="00F2015E">
              <w:rPr>
                <w:rFonts w:ascii="Times New Roman" w:eastAsia="Times New Roman" w:hAnsi="Times New Roman" w:cs="Times New Roman"/>
                <w:bCs/>
                <w:sz w:val="20"/>
                <w:szCs w:val="20"/>
                <w:lang w:eastAsia="ru-RU"/>
              </w:rPr>
              <w:t>№9</w:t>
            </w:r>
            <w:r w:rsidR="00ED5FE0">
              <w:rPr>
                <w:rFonts w:ascii="Times New Roman" w:eastAsia="Times New Roman" w:hAnsi="Times New Roman" w:cs="Times New Roman"/>
                <w:bCs/>
                <w:sz w:val="20"/>
                <w:szCs w:val="20"/>
                <w:lang w:eastAsia="ru-RU"/>
              </w:rPr>
              <w:t>№</w:t>
            </w:r>
            <w:r w:rsidR="00F2015E">
              <w:rPr>
                <w:rFonts w:ascii="Times New Roman" w:eastAsia="Times New Roman" w:hAnsi="Times New Roman" w:cs="Times New Roman"/>
                <w:bCs/>
                <w:sz w:val="20"/>
                <w:szCs w:val="20"/>
                <w:lang w:eastAsia="ru-RU"/>
              </w:rPr>
              <w:t>10</w:t>
            </w:r>
            <w:r w:rsidR="00A16073">
              <w:rPr>
                <w:rFonts w:ascii="Times New Roman" w:eastAsia="Times New Roman" w:hAnsi="Times New Roman" w:cs="Times New Roman"/>
                <w:bCs/>
                <w:sz w:val="20"/>
                <w:szCs w:val="20"/>
                <w:lang w:eastAsia="ru-RU"/>
              </w:rPr>
              <w:t xml:space="preserve"> </w:t>
            </w:r>
            <w:r w:rsidR="00A16073" w:rsidRPr="00925422">
              <w:rPr>
                <w:rFonts w:ascii="Times New Roman" w:eastAsia="Times New Roman" w:hAnsi="Times New Roman" w:cs="Times New Roman"/>
                <w:bCs/>
                <w:sz w:val="20"/>
                <w:szCs w:val="20"/>
                <w:lang w:eastAsia="ru-RU"/>
              </w:rPr>
              <w:t>Решение задач по теме «Колебательный контур»</w:t>
            </w:r>
          </w:p>
        </w:tc>
        <w:tc>
          <w:tcPr>
            <w:tcW w:w="1631" w:type="dxa"/>
            <w:tcBorders>
              <w:left w:val="single" w:sz="4" w:space="0" w:color="auto"/>
              <w:right w:val="single" w:sz="4" w:space="0" w:color="auto"/>
            </w:tcBorders>
          </w:tcPr>
          <w:p w14:paraId="50D3D13F" w14:textId="11B95CE5" w:rsidR="00A16073" w:rsidRPr="00996D2C" w:rsidRDefault="000A0955"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96D2C">
              <w:rPr>
                <w:rFonts w:ascii="Times New Roman" w:eastAsia="Times New Roman" w:hAnsi="Times New Roman" w:cs="Times New Roman"/>
                <w:b/>
                <w:bCs/>
                <w:sz w:val="20"/>
                <w:szCs w:val="20"/>
                <w:lang w:eastAsia="ru-RU"/>
              </w:rPr>
              <w:t>2</w:t>
            </w:r>
          </w:p>
        </w:tc>
      </w:tr>
      <w:tr w:rsidR="00996D2C" w:rsidRPr="00996D2C" w14:paraId="16937FCE" w14:textId="77777777" w:rsidTr="00A16073">
        <w:trPr>
          <w:trHeight w:val="20"/>
        </w:trPr>
        <w:tc>
          <w:tcPr>
            <w:tcW w:w="2391" w:type="dxa"/>
            <w:tcBorders>
              <w:top w:val="single" w:sz="4" w:space="0" w:color="auto"/>
              <w:left w:val="single" w:sz="4" w:space="0" w:color="auto"/>
              <w:bottom w:val="single" w:sz="4" w:space="0" w:color="auto"/>
              <w:right w:val="single" w:sz="4" w:space="0" w:color="auto"/>
            </w:tcBorders>
          </w:tcPr>
          <w:p w14:paraId="67A13747"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25422">
              <w:rPr>
                <w:rFonts w:ascii="Times New Roman" w:eastAsia="Times New Roman" w:hAnsi="Times New Roman" w:cs="Times New Roman"/>
                <w:b/>
                <w:bCs/>
                <w:sz w:val="20"/>
                <w:szCs w:val="20"/>
                <w:lang w:eastAsia="ru-RU"/>
              </w:rPr>
              <w:t>Раздел 4.</w:t>
            </w:r>
          </w:p>
          <w:p w14:paraId="2ED28705"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25422">
              <w:rPr>
                <w:rFonts w:ascii="Times New Roman" w:eastAsia="Times New Roman" w:hAnsi="Times New Roman" w:cs="Times New Roman"/>
                <w:b/>
                <w:bCs/>
                <w:sz w:val="20"/>
                <w:szCs w:val="20"/>
                <w:lang w:eastAsia="ru-RU"/>
              </w:rPr>
              <w:t>Трёхфазные электрические цепи.</w:t>
            </w:r>
          </w:p>
        </w:tc>
        <w:tc>
          <w:tcPr>
            <w:tcW w:w="9947" w:type="dxa"/>
            <w:gridSpan w:val="2"/>
            <w:tcBorders>
              <w:top w:val="single" w:sz="4" w:space="0" w:color="auto"/>
              <w:left w:val="single" w:sz="4" w:space="0" w:color="auto"/>
              <w:bottom w:val="single" w:sz="4" w:space="0" w:color="auto"/>
              <w:right w:val="single" w:sz="4" w:space="0" w:color="auto"/>
            </w:tcBorders>
          </w:tcPr>
          <w:p w14:paraId="5D9297B1"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p>
        </w:tc>
        <w:tc>
          <w:tcPr>
            <w:tcW w:w="1631" w:type="dxa"/>
            <w:tcBorders>
              <w:top w:val="single" w:sz="4" w:space="0" w:color="auto"/>
              <w:left w:val="single" w:sz="4" w:space="0" w:color="auto"/>
              <w:bottom w:val="single" w:sz="4" w:space="0" w:color="auto"/>
              <w:right w:val="single" w:sz="4" w:space="0" w:color="auto"/>
            </w:tcBorders>
          </w:tcPr>
          <w:p w14:paraId="5BD24913" w14:textId="49811D35" w:rsidR="00A16073" w:rsidRPr="00996D2C" w:rsidRDefault="00B07EF6"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96D2C">
              <w:rPr>
                <w:rFonts w:ascii="Times New Roman" w:eastAsia="Times New Roman" w:hAnsi="Times New Roman" w:cs="Times New Roman"/>
                <w:b/>
                <w:bCs/>
                <w:sz w:val="20"/>
                <w:szCs w:val="20"/>
                <w:lang w:eastAsia="ru-RU"/>
              </w:rPr>
              <w:t>4</w:t>
            </w:r>
          </w:p>
        </w:tc>
      </w:tr>
      <w:tr w:rsidR="00996D2C" w:rsidRPr="00996D2C" w14:paraId="68AF63BE" w14:textId="77777777" w:rsidTr="00A16073">
        <w:trPr>
          <w:trHeight w:val="102"/>
        </w:trPr>
        <w:tc>
          <w:tcPr>
            <w:tcW w:w="2391" w:type="dxa"/>
            <w:vMerge w:val="restart"/>
            <w:tcBorders>
              <w:top w:val="single" w:sz="4" w:space="0" w:color="auto"/>
              <w:left w:val="single" w:sz="4" w:space="0" w:color="auto"/>
              <w:right w:val="single" w:sz="4" w:space="0" w:color="auto"/>
            </w:tcBorders>
          </w:tcPr>
          <w:p w14:paraId="339AC905"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25422">
              <w:rPr>
                <w:rFonts w:ascii="Times New Roman" w:eastAsia="Times New Roman" w:hAnsi="Times New Roman" w:cs="Times New Roman"/>
                <w:b/>
                <w:bCs/>
                <w:sz w:val="20"/>
                <w:szCs w:val="20"/>
                <w:lang w:eastAsia="ru-RU"/>
              </w:rPr>
              <w:t>Раздел 4.1.</w:t>
            </w:r>
          </w:p>
          <w:p w14:paraId="541E8DB9"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25422">
              <w:rPr>
                <w:rFonts w:ascii="Times New Roman" w:eastAsia="Times New Roman" w:hAnsi="Times New Roman" w:cs="Times New Roman"/>
                <w:b/>
                <w:bCs/>
                <w:sz w:val="20"/>
                <w:szCs w:val="20"/>
                <w:lang w:eastAsia="ru-RU"/>
              </w:rPr>
              <w:t>Трёхфазные электрические цепи.</w:t>
            </w:r>
          </w:p>
          <w:p w14:paraId="332FC1EF"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p w14:paraId="4A2FAB7D" w14:textId="1CFD6B90"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tc>
        <w:tc>
          <w:tcPr>
            <w:tcW w:w="9947" w:type="dxa"/>
            <w:gridSpan w:val="2"/>
            <w:tcBorders>
              <w:top w:val="single" w:sz="4" w:space="0" w:color="auto"/>
              <w:left w:val="single" w:sz="4" w:space="0" w:color="auto"/>
              <w:bottom w:val="single" w:sz="4" w:space="0" w:color="auto"/>
              <w:right w:val="single" w:sz="4" w:space="0" w:color="auto"/>
            </w:tcBorders>
          </w:tcPr>
          <w:p w14:paraId="21D2C70F"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Содержание учебного материала</w:t>
            </w:r>
          </w:p>
        </w:tc>
        <w:tc>
          <w:tcPr>
            <w:tcW w:w="1631" w:type="dxa"/>
            <w:vMerge w:val="restart"/>
            <w:tcBorders>
              <w:top w:val="single" w:sz="4" w:space="0" w:color="auto"/>
              <w:left w:val="single" w:sz="4" w:space="0" w:color="auto"/>
              <w:right w:val="single" w:sz="4" w:space="0" w:color="auto"/>
            </w:tcBorders>
          </w:tcPr>
          <w:p w14:paraId="2E2B4C76" w14:textId="0293B010" w:rsidR="00A16073" w:rsidRPr="00996D2C" w:rsidRDefault="00B07EF6"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96D2C">
              <w:rPr>
                <w:rFonts w:ascii="Times New Roman" w:eastAsia="Times New Roman" w:hAnsi="Times New Roman" w:cs="Times New Roman"/>
                <w:b/>
                <w:bCs/>
                <w:sz w:val="20"/>
                <w:szCs w:val="20"/>
                <w:lang w:eastAsia="ru-RU"/>
              </w:rPr>
              <w:t>4</w:t>
            </w:r>
          </w:p>
        </w:tc>
      </w:tr>
      <w:tr w:rsidR="00996D2C" w:rsidRPr="00996D2C" w14:paraId="244AB320" w14:textId="77777777" w:rsidTr="00A16073">
        <w:trPr>
          <w:trHeight w:val="99"/>
        </w:trPr>
        <w:tc>
          <w:tcPr>
            <w:tcW w:w="2391" w:type="dxa"/>
            <w:vMerge/>
            <w:tcBorders>
              <w:left w:val="single" w:sz="4" w:space="0" w:color="auto"/>
              <w:right w:val="single" w:sz="4" w:space="0" w:color="auto"/>
            </w:tcBorders>
          </w:tcPr>
          <w:p w14:paraId="2B926091"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tc>
        <w:tc>
          <w:tcPr>
            <w:tcW w:w="694" w:type="dxa"/>
            <w:tcBorders>
              <w:top w:val="single" w:sz="4" w:space="0" w:color="auto"/>
              <w:left w:val="single" w:sz="4" w:space="0" w:color="auto"/>
              <w:bottom w:val="single" w:sz="4" w:space="0" w:color="auto"/>
              <w:right w:val="single" w:sz="4" w:space="0" w:color="auto"/>
            </w:tcBorders>
          </w:tcPr>
          <w:p w14:paraId="298F6DC6" w14:textId="07E3E33D"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3</w:t>
            </w:r>
            <w:r>
              <w:rPr>
                <w:rFonts w:ascii="Times New Roman" w:eastAsia="Times New Roman" w:hAnsi="Times New Roman" w:cs="Times New Roman"/>
                <w:bCs/>
                <w:sz w:val="20"/>
                <w:szCs w:val="20"/>
                <w:lang w:eastAsia="ru-RU"/>
              </w:rPr>
              <w:t>5</w:t>
            </w:r>
            <w:r w:rsidR="00ED5FE0">
              <w:rPr>
                <w:rFonts w:ascii="Times New Roman" w:eastAsia="Times New Roman" w:hAnsi="Times New Roman" w:cs="Times New Roman"/>
                <w:bCs/>
                <w:sz w:val="20"/>
                <w:szCs w:val="20"/>
                <w:lang w:eastAsia="ru-RU"/>
              </w:rPr>
              <w:t>,36</w:t>
            </w:r>
          </w:p>
        </w:tc>
        <w:tc>
          <w:tcPr>
            <w:tcW w:w="9253" w:type="dxa"/>
            <w:tcBorders>
              <w:top w:val="single" w:sz="4" w:space="0" w:color="auto"/>
              <w:left w:val="single" w:sz="4" w:space="0" w:color="auto"/>
              <w:bottom w:val="single" w:sz="4" w:space="0" w:color="auto"/>
              <w:right w:val="single" w:sz="4" w:space="0" w:color="auto"/>
            </w:tcBorders>
          </w:tcPr>
          <w:p w14:paraId="7E730943"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Получение трёхфазного напряжения. Способы соединения фаз источника.</w:t>
            </w:r>
          </w:p>
        </w:tc>
        <w:tc>
          <w:tcPr>
            <w:tcW w:w="1631" w:type="dxa"/>
            <w:vMerge/>
            <w:tcBorders>
              <w:left w:val="single" w:sz="4" w:space="0" w:color="auto"/>
              <w:right w:val="single" w:sz="4" w:space="0" w:color="auto"/>
            </w:tcBorders>
          </w:tcPr>
          <w:p w14:paraId="1E37425B" w14:textId="77777777" w:rsidR="00A16073" w:rsidRPr="00996D2C"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0"/>
                <w:szCs w:val="20"/>
                <w:lang w:eastAsia="ru-RU"/>
              </w:rPr>
            </w:pPr>
          </w:p>
        </w:tc>
      </w:tr>
      <w:tr w:rsidR="00996D2C" w:rsidRPr="00996D2C" w14:paraId="2175C35A" w14:textId="77777777" w:rsidTr="00A16073">
        <w:trPr>
          <w:trHeight w:val="99"/>
        </w:trPr>
        <w:tc>
          <w:tcPr>
            <w:tcW w:w="2391" w:type="dxa"/>
            <w:vMerge/>
            <w:tcBorders>
              <w:left w:val="single" w:sz="4" w:space="0" w:color="auto"/>
              <w:right w:val="single" w:sz="4" w:space="0" w:color="auto"/>
            </w:tcBorders>
          </w:tcPr>
          <w:p w14:paraId="60C6A784"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tc>
        <w:tc>
          <w:tcPr>
            <w:tcW w:w="694" w:type="dxa"/>
            <w:tcBorders>
              <w:top w:val="single" w:sz="4" w:space="0" w:color="auto"/>
              <w:left w:val="single" w:sz="4" w:space="0" w:color="auto"/>
              <w:bottom w:val="single" w:sz="4" w:space="0" w:color="auto"/>
              <w:right w:val="single" w:sz="4" w:space="0" w:color="auto"/>
            </w:tcBorders>
          </w:tcPr>
          <w:p w14:paraId="40156B70" w14:textId="7D7FB503"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3</w:t>
            </w:r>
            <w:r w:rsidR="00ED5FE0">
              <w:rPr>
                <w:rFonts w:ascii="Times New Roman" w:eastAsia="Times New Roman" w:hAnsi="Times New Roman" w:cs="Times New Roman"/>
                <w:bCs/>
                <w:sz w:val="20"/>
                <w:szCs w:val="20"/>
                <w:lang w:eastAsia="ru-RU"/>
              </w:rPr>
              <w:t>7</w:t>
            </w:r>
          </w:p>
        </w:tc>
        <w:tc>
          <w:tcPr>
            <w:tcW w:w="9253" w:type="dxa"/>
            <w:tcBorders>
              <w:top w:val="single" w:sz="4" w:space="0" w:color="auto"/>
              <w:left w:val="single" w:sz="4" w:space="0" w:color="auto"/>
              <w:bottom w:val="single" w:sz="4" w:space="0" w:color="auto"/>
              <w:right w:val="single" w:sz="4" w:space="0" w:color="auto"/>
            </w:tcBorders>
          </w:tcPr>
          <w:p w14:paraId="10C78487"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Соединение фаз генератора и потребителей звездой и треугольником.</w:t>
            </w:r>
          </w:p>
        </w:tc>
        <w:tc>
          <w:tcPr>
            <w:tcW w:w="1631" w:type="dxa"/>
            <w:vMerge/>
            <w:tcBorders>
              <w:left w:val="single" w:sz="4" w:space="0" w:color="auto"/>
              <w:right w:val="single" w:sz="4" w:space="0" w:color="auto"/>
            </w:tcBorders>
          </w:tcPr>
          <w:p w14:paraId="5133E48B" w14:textId="77777777" w:rsidR="00A16073" w:rsidRPr="00996D2C"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0"/>
                <w:szCs w:val="20"/>
                <w:lang w:eastAsia="ru-RU"/>
              </w:rPr>
            </w:pPr>
          </w:p>
        </w:tc>
      </w:tr>
      <w:tr w:rsidR="00996D2C" w:rsidRPr="00996D2C" w14:paraId="33D5C59D" w14:textId="77777777" w:rsidTr="00A16073">
        <w:trPr>
          <w:trHeight w:val="99"/>
        </w:trPr>
        <w:tc>
          <w:tcPr>
            <w:tcW w:w="2391" w:type="dxa"/>
            <w:vMerge/>
            <w:tcBorders>
              <w:left w:val="single" w:sz="4" w:space="0" w:color="auto"/>
              <w:right w:val="single" w:sz="4" w:space="0" w:color="auto"/>
            </w:tcBorders>
          </w:tcPr>
          <w:p w14:paraId="3DD405AC"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tc>
        <w:tc>
          <w:tcPr>
            <w:tcW w:w="694" w:type="dxa"/>
            <w:tcBorders>
              <w:top w:val="single" w:sz="4" w:space="0" w:color="auto"/>
              <w:left w:val="single" w:sz="4" w:space="0" w:color="auto"/>
              <w:bottom w:val="single" w:sz="4" w:space="0" w:color="auto"/>
              <w:right w:val="single" w:sz="4" w:space="0" w:color="auto"/>
            </w:tcBorders>
          </w:tcPr>
          <w:p w14:paraId="09EA773F" w14:textId="4B7FCC95"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3</w:t>
            </w:r>
            <w:r w:rsidR="00ED5FE0">
              <w:rPr>
                <w:rFonts w:ascii="Times New Roman" w:eastAsia="Times New Roman" w:hAnsi="Times New Roman" w:cs="Times New Roman"/>
                <w:bCs/>
                <w:sz w:val="20"/>
                <w:szCs w:val="20"/>
                <w:lang w:eastAsia="ru-RU"/>
              </w:rPr>
              <w:t>8</w:t>
            </w:r>
          </w:p>
        </w:tc>
        <w:tc>
          <w:tcPr>
            <w:tcW w:w="9253" w:type="dxa"/>
            <w:tcBorders>
              <w:top w:val="single" w:sz="4" w:space="0" w:color="auto"/>
              <w:left w:val="single" w:sz="4" w:space="0" w:color="auto"/>
              <w:bottom w:val="single" w:sz="4" w:space="0" w:color="auto"/>
              <w:right w:val="single" w:sz="4" w:space="0" w:color="auto"/>
            </w:tcBorders>
          </w:tcPr>
          <w:p w14:paraId="02ED649D"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Мощность цепи и методы её измерения.</w:t>
            </w:r>
          </w:p>
        </w:tc>
        <w:tc>
          <w:tcPr>
            <w:tcW w:w="1631" w:type="dxa"/>
            <w:vMerge/>
            <w:tcBorders>
              <w:left w:val="single" w:sz="4" w:space="0" w:color="auto"/>
              <w:right w:val="single" w:sz="4" w:space="0" w:color="auto"/>
            </w:tcBorders>
          </w:tcPr>
          <w:p w14:paraId="68397B67" w14:textId="77777777" w:rsidR="00A16073" w:rsidRPr="00996D2C"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0"/>
                <w:szCs w:val="20"/>
                <w:lang w:eastAsia="ru-RU"/>
              </w:rPr>
            </w:pPr>
          </w:p>
        </w:tc>
      </w:tr>
      <w:tr w:rsidR="00996D2C" w:rsidRPr="00996D2C" w14:paraId="4432FB23" w14:textId="77777777" w:rsidTr="00A16073">
        <w:trPr>
          <w:trHeight w:val="99"/>
        </w:trPr>
        <w:tc>
          <w:tcPr>
            <w:tcW w:w="2391" w:type="dxa"/>
            <w:vMerge/>
            <w:tcBorders>
              <w:left w:val="single" w:sz="4" w:space="0" w:color="auto"/>
              <w:right w:val="single" w:sz="4" w:space="0" w:color="auto"/>
            </w:tcBorders>
          </w:tcPr>
          <w:p w14:paraId="4101FCA1"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tc>
        <w:tc>
          <w:tcPr>
            <w:tcW w:w="9947" w:type="dxa"/>
            <w:gridSpan w:val="2"/>
            <w:tcBorders>
              <w:top w:val="single" w:sz="4" w:space="0" w:color="auto"/>
              <w:left w:val="single" w:sz="4" w:space="0" w:color="auto"/>
              <w:bottom w:val="single" w:sz="4" w:space="0" w:color="auto"/>
              <w:right w:val="single" w:sz="4" w:space="0" w:color="auto"/>
            </w:tcBorders>
          </w:tcPr>
          <w:p w14:paraId="044592EB"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Практические занятия</w:t>
            </w:r>
          </w:p>
          <w:p w14:paraId="7C220075" w14:textId="766985D3" w:rsidR="00A16073" w:rsidRPr="00925422" w:rsidRDefault="00A16073" w:rsidP="00F2015E">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 xml:space="preserve"> 3</w:t>
            </w:r>
            <w:r>
              <w:rPr>
                <w:rFonts w:ascii="Times New Roman" w:eastAsia="Times New Roman" w:hAnsi="Times New Roman" w:cs="Times New Roman"/>
                <w:bCs/>
                <w:sz w:val="20"/>
                <w:szCs w:val="20"/>
                <w:lang w:eastAsia="ru-RU"/>
              </w:rPr>
              <w:t>8</w:t>
            </w:r>
            <w:r w:rsidR="00ED5FE0">
              <w:rPr>
                <w:rFonts w:ascii="Times New Roman" w:eastAsia="Times New Roman" w:hAnsi="Times New Roman" w:cs="Times New Roman"/>
                <w:bCs/>
                <w:sz w:val="20"/>
                <w:szCs w:val="20"/>
                <w:lang w:eastAsia="ru-RU"/>
              </w:rPr>
              <w:t>-39</w:t>
            </w:r>
            <w:r w:rsidRPr="00925422">
              <w:rPr>
                <w:rFonts w:ascii="Times New Roman" w:eastAsia="Times New Roman" w:hAnsi="Times New Roman" w:cs="Times New Roman"/>
                <w:bCs/>
                <w:sz w:val="20"/>
                <w:szCs w:val="20"/>
                <w:lang w:eastAsia="ru-RU"/>
              </w:rPr>
              <w:t xml:space="preserve">. </w:t>
            </w:r>
            <w:r w:rsidR="00F2015E">
              <w:rPr>
                <w:rFonts w:ascii="Times New Roman" w:eastAsia="Times New Roman" w:hAnsi="Times New Roman" w:cs="Times New Roman"/>
                <w:bCs/>
                <w:sz w:val="20"/>
                <w:szCs w:val="20"/>
                <w:lang w:eastAsia="ru-RU"/>
              </w:rPr>
              <w:t>№11№12</w:t>
            </w:r>
            <w:r>
              <w:rPr>
                <w:rFonts w:ascii="Times New Roman" w:eastAsia="Times New Roman" w:hAnsi="Times New Roman" w:cs="Times New Roman"/>
                <w:bCs/>
                <w:sz w:val="20"/>
                <w:szCs w:val="20"/>
                <w:lang w:eastAsia="ru-RU"/>
              </w:rPr>
              <w:t xml:space="preserve"> </w:t>
            </w:r>
            <w:r w:rsidRPr="00925422">
              <w:rPr>
                <w:rFonts w:ascii="Times New Roman" w:eastAsia="Times New Roman" w:hAnsi="Times New Roman" w:cs="Times New Roman"/>
                <w:bCs/>
                <w:sz w:val="20"/>
                <w:szCs w:val="20"/>
                <w:lang w:eastAsia="ru-RU"/>
              </w:rPr>
              <w:t>Трёхфазная электрическая цепь. Пример расчёта.</w:t>
            </w:r>
          </w:p>
        </w:tc>
        <w:tc>
          <w:tcPr>
            <w:tcW w:w="1631" w:type="dxa"/>
            <w:tcBorders>
              <w:left w:val="single" w:sz="4" w:space="0" w:color="auto"/>
              <w:right w:val="single" w:sz="4" w:space="0" w:color="auto"/>
            </w:tcBorders>
          </w:tcPr>
          <w:p w14:paraId="3F788675" w14:textId="6036600A" w:rsidR="00A16073" w:rsidRPr="00996D2C" w:rsidRDefault="000A0955"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96D2C">
              <w:rPr>
                <w:rFonts w:ascii="Times New Roman" w:eastAsia="Times New Roman" w:hAnsi="Times New Roman" w:cs="Times New Roman"/>
                <w:b/>
                <w:bCs/>
                <w:sz w:val="20"/>
                <w:szCs w:val="20"/>
                <w:lang w:eastAsia="ru-RU"/>
              </w:rPr>
              <w:t>2</w:t>
            </w:r>
          </w:p>
        </w:tc>
      </w:tr>
      <w:tr w:rsidR="00996D2C" w:rsidRPr="00996D2C" w14:paraId="5FB3CF3F" w14:textId="77777777" w:rsidTr="00A16073">
        <w:trPr>
          <w:trHeight w:val="20"/>
        </w:trPr>
        <w:tc>
          <w:tcPr>
            <w:tcW w:w="2391" w:type="dxa"/>
            <w:tcBorders>
              <w:top w:val="single" w:sz="4" w:space="0" w:color="auto"/>
              <w:left w:val="single" w:sz="4" w:space="0" w:color="auto"/>
              <w:bottom w:val="single" w:sz="4" w:space="0" w:color="auto"/>
              <w:right w:val="single" w:sz="4" w:space="0" w:color="auto"/>
            </w:tcBorders>
          </w:tcPr>
          <w:p w14:paraId="37026DB5"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25422">
              <w:rPr>
                <w:rFonts w:ascii="Times New Roman" w:eastAsia="Times New Roman" w:hAnsi="Times New Roman" w:cs="Times New Roman"/>
                <w:b/>
                <w:bCs/>
                <w:sz w:val="20"/>
                <w:szCs w:val="20"/>
                <w:lang w:eastAsia="ru-RU"/>
              </w:rPr>
              <w:t>Раздел 5.</w:t>
            </w:r>
          </w:p>
          <w:p w14:paraId="733789F9"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25422">
              <w:rPr>
                <w:rFonts w:ascii="Times New Roman" w:eastAsia="Times New Roman" w:hAnsi="Times New Roman" w:cs="Times New Roman"/>
                <w:b/>
                <w:bCs/>
                <w:sz w:val="20"/>
                <w:szCs w:val="20"/>
                <w:lang w:eastAsia="ru-RU"/>
              </w:rPr>
              <w:t>Электрические машины. Химические источники тока.</w:t>
            </w:r>
          </w:p>
        </w:tc>
        <w:tc>
          <w:tcPr>
            <w:tcW w:w="9947" w:type="dxa"/>
            <w:gridSpan w:val="2"/>
            <w:tcBorders>
              <w:top w:val="single" w:sz="4" w:space="0" w:color="auto"/>
              <w:left w:val="single" w:sz="4" w:space="0" w:color="auto"/>
              <w:bottom w:val="single" w:sz="4" w:space="0" w:color="auto"/>
              <w:right w:val="single" w:sz="4" w:space="0" w:color="auto"/>
            </w:tcBorders>
          </w:tcPr>
          <w:p w14:paraId="34B511C4"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p>
        </w:tc>
        <w:tc>
          <w:tcPr>
            <w:tcW w:w="1631" w:type="dxa"/>
            <w:tcBorders>
              <w:top w:val="single" w:sz="4" w:space="0" w:color="auto"/>
              <w:left w:val="single" w:sz="4" w:space="0" w:color="auto"/>
              <w:bottom w:val="single" w:sz="4" w:space="0" w:color="auto"/>
              <w:right w:val="single" w:sz="4" w:space="0" w:color="auto"/>
            </w:tcBorders>
          </w:tcPr>
          <w:p w14:paraId="21774CDE" w14:textId="45F29689" w:rsidR="00A16073" w:rsidRPr="00996D2C" w:rsidRDefault="000A0955" w:rsidP="004732F1">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96D2C">
              <w:rPr>
                <w:rFonts w:ascii="Times New Roman" w:eastAsia="Times New Roman" w:hAnsi="Times New Roman" w:cs="Times New Roman"/>
                <w:b/>
                <w:bCs/>
                <w:sz w:val="20"/>
                <w:szCs w:val="20"/>
                <w:lang w:eastAsia="ru-RU"/>
              </w:rPr>
              <w:t>14</w:t>
            </w:r>
          </w:p>
        </w:tc>
      </w:tr>
      <w:tr w:rsidR="00996D2C" w:rsidRPr="00996D2C" w14:paraId="4722DF23" w14:textId="77777777" w:rsidTr="00A16073">
        <w:trPr>
          <w:trHeight w:val="60"/>
        </w:trPr>
        <w:tc>
          <w:tcPr>
            <w:tcW w:w="2391" w:type="dxa"/>
            <w:vMerge w:val="restart"/>
            <w:tcBorders>
              <w:top w:val="single" w:sz="4" w:space="0" w:color="auto"/>
              <w:left w:val="single" w:sz="4" w:space="0" w:color="auto"/>
              <w:right w:val="single" w:sz="4" w:space="0" w:color="auto"/>
            </w:tcBorders>
          </w:tcPr>
          <w:p w14:paraId="10228DC3"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25422">
              <w:rPr>
                <w:rFonts w:ascii="Times New Roman" w:eastAsia="Times New Roman" w:hAnsi="Times New Roman" w:cs="Times New Roman"/>
                <w:b/>
                <w:bCs/>
                <w:sz w:val="20"/>
                <w:szCs w:val="20"/>
                <w:lang w:eastAsia="ru-RU"/>
              </w:rPr>
              <w:t>Тема 5.1.</w:t>
            </w:r>
          </w:p>
          <w:p w14:paraId="18A53E92"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25422">
              <w:rPr>
                <w:rFonts w:ascii="Times New Roman" w:eastAsia="Times New Roman" w:hAnsi="Times New Roman" w:cs="Times New Roman"/>
                <w:b/>
                <w:bCs/>
                <w:sz w:val="20"/>
                <w:szCs w:val="20"/>
                <w:lang w:eastAsia="ru-RU"/>
              </w:rPr>
              <w:t>Трансформаторы.</w:t>
            </w:r>
          </w:p>
          <w:p w14:paraId="165E1A85"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p w14:paraId="332C0BA0" w14:textId="77777777" w:rsidR="00A16073" w:rsidRPr="00925422" w:rsidRDefault="00A16073" w:rsidP="00A16073">
            <w:pPr>
              <w:rPr>
                <w:rFonts w:ascii="Times New Roman" w:eastAsia="Times New Roman" w:hAnsi="Times New Roman" w:cs="Times New Roman"/>
                <w:sz w:val="20"/>
                <w:szCs w:val="20"/>
                <w:lang w:eastAsia="ru-RU"/>
              </w:rPr>
            </w:pPr>
          </w:p>
          <w:p w14:paraId="3BC6D284" w14:textId="411439E5" w:rsidR="00A16073" w:rsidRPr="00925422" w:rsidRDefault="00A16073" w:rsidP="00A16073">
            <w:pPr>
              <w:ind w:firstLine="708"/>
              <w:rPr>
                <w:rFonts w:ascii="Times New Roman" w:eastAsia="Times New Roman" w:hAnsi="Times New Roman" w:cs="Times New Roman"/>
                <w:b/>
                <w:sz w:val="20"/>
                <w:szCs w:val="20"/>
                <w:lang w:eastAsia="ru-RU"/>
              </w:rPr>
            </w:pPr>
          </w:p>
        </w:tc>
        <w:tc>
          <w:tcPr>
            <w:tcW w:w="9947" w:type="dxa"/>
            <w:gridSpan w:val="2"/>
            <w:tcBorders>
              <w:top w:val="single" w:sz="4" w:space="0" w:color="auto"/>
              <w:left w:val="single" w:sz="4" w:space="0" w:color="auto"/>
              <w:bottom w:val="single" w:sz="4" w:space="0" w:color="auto"/>
              <w:right w:val="single" w:sz="4" w:space="0" w:color="auto"/>
            </w:tcBorders>
          </w:tcPr>
          <w:p w14:paraId="5586E02D"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Содержание учебного материала</w:t>
            </w:r>
          </w:p>
        </w:tc>
        <w:tc>
          <w:tcPr>
            <w:tcW w:w="1631" w:type="dxa"/>
            <w:vMerge w:val="restart"/>
            <w:tcBorders>
              <w:top w:val="single" w:sz="4" w:space="0" w:color="auto"/>
              <w:left w:val="single" w:sz="4" w:space="0" w:color="auto"/>
              <w:right w:val="single" w:sz="4" w:space="0" w:color="auto"/>
            </w:tcBorders>
          </w:tcPr>
          <w:p w14:paraId="32531077" w14:textId="0957EE48" w:rsidR="00A16073" w:rsidRPr="00996D2C" w:rsidRDefault="00B07EF6"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96D2C">
              <w:rPr>
                <w:rFonts w:ascii="Times New Roman" w:eastAsia="Times New Roman" w:hAnsi="Times New Roman" w:cs="Times New Roman"/>
                <w:b/>
                <w:bCs/>
                <w:sz w:val="20"/>
                <w:szCs w:val="20"/>
                <w:lang w:eastAsia="ru-RU"/>
              </w:rPr>
              <w:t>5</w:t>
            </w:r>
          </w:p>
        </w:tc>
      </w:tr>
      <w:tr w:rsidR="00996D2C" w:rsidRPr="00996D2C" w14:paraId="03E4311D" w14:textId="77777777" w:rsidTr="00A16073">
        <w:trPr>
          <w:trHeight w:val="60"/>
        </w:trPr>
        <w:tc>
          <w:tcPr>
            <w:tcW w:w="2391" w:type="dxa"/>
            <w:vMerge/>
            <w:tcBorders>
              <w:left w:val="single" w:sz="4" w:space="0" w:color="auto"/>
              <w:right w:val="single" w:sz="4" w:space="0" w:color="auto"/>
            </w:tcBorders>
          </w:tcPr>
          <w:p w14:paraId="1FD7163C"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tc>
        <w:tc>
          <w:tcPr>
            <w:tcW w:w="694" w:type="dxa"/>
            <w:tcBorders>
              <w:top w:val="single" w:sz="4" w:space="0" w:color="auto"/>
              <w:left w:val="single" w:sz="4" w:space="0" w:color="auto"/>
              <w:bottom w:val="single" w:sz="4" w:space="0" w:color="auto"/>
              <w:right w:val="single" w:sz="4" w:space="0" w:color="auto"/>
            </w:tcBorders>
          </w:tcPr>
          <w:p w14:paraId="197CD171"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40</w:t>
            </w:r>
          </w:p>
        </w:tc>
        <w:tc>
          <w:tcPr>
            <w:tcW w:w="9253" w:type="dxa"/>
            <w:tcBorders>
              <w:top w:val="single" w:sz="4" w:space="0" w:color="auto"/>
              <w:left w:val="single" w:sz="4" w:space="0" w:color="auto"/>
              <w:bottom w:val="single" w:sz="4" w:space="0" w:color="auto"/>
              <w:right w:val="single" w:sz="4" w:space="0" w:color="auto"/>
            </w:tcBorders>
          </w:tcPr>
          <w:p w14:paraId="647BA721"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Трансформаторы. Назначение. Устройство.</w:t>
            </w:r>
          </w:p>
        </w:tc>
        <w:tc>
          <w:tcPr>
            <w:tcW w:w="1631" w:type="dxa"/>
            <w:vMerge/>
            <w:tcBorders>
              <w:left w:val="single" w:sz="4" w:space="0" w:color="auto"/>
              <w:right w:val="single" w:sz="4" w:space="0" w:color="auto"/>
            </w:tcBorders>
          </w:tcPr>
          <w:p w14:paraId="76C776F9" w14:textId="77777777" w:rsidR="00A16073" w:rsidRPr="00996D2C"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0"/>
                <w:szCs w:val="20"/>
                <w:lang w:eastAsia="ru-RU"/>
              </w:rPr>
            </w:pPr>
          </w:p>
        </w:tc>
      </w:tr>
      <w:tr w:rsidR="00996D2C" w:rsidRPr="00996D2C" w14:paraId="1A300B4C" w14:textId="77777777" w:rsidTr="00A16073">
        <w:trPr>
          <w:trHeight w:val="60"/>
        </w:trPr>
        <w:tc>
          <w:tcPr>
            <w:tcW w:w="2391" w:type="dxa"/>
            <w:vMerge/>
            <w:tcBorders>
              <w:left w:val="single" w:sz="4" w:space="0" w:color="auto"/>
              <w:right w:val="single" w:sz="4" w:space="0" w:color="auto"/>
            </w:tcBorders>
          </w:tcPr>
          <w:p w14:paraId="643CCE25"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tc>
        <w:tc>
          <w:tcPr>
            <w:tcW w:w="694" w:type="dxa"/>
            <w:tcBorders>
              <w:top w:val="single" w:sz="4" w:space="0" w:color="auto"/>
              <w:left w:val="single" w:sz="4" w:space="0" w:color="auto"/>
              <w:bottom w:val="single" w:sz="4" w:space="0" w:color="auto"/>
              <w:right w:val="single" w:sz="4" w:space="0" w:color="auto"/>
            </w:tcBorders>
          </w:tcPr>
          <w:p w14:paraId="0BBD4C84"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4</w:t>
            </w:r>
            <w:r>
              <w:rPr>
                <w:rFonts w:ascii="Times New Roman" w:eastAsia="Times New Roman" w:hAnsi="Times New Roman" w:cs="Times New Roman"/>
                <w:bCs/>
                <w:sz w:val="20"/>
                <w:szCs w:val="20"/>
                <w:lang w:eastAsia="ru-RU"/>
              </w:rPr>
              <w:t>1</w:t>
            </w:r>
          </w:p>
        </w:tc>
        <w:tc>
          <w:tcPr>
            <w:tcW w:w="9253" w:type="dxa"/>
            <w:tcBorders>
              <w:top w:val="single" w:sz="4" w:space="0" w:color="auto"/>
              <w:left w:val="single" w:sz="4" w:space="0" w:color="auto"/>
              <w:bottom w:val="single" w:sz="4" w:space="0" w:color="auto"/>
              <w:right w:val="single" w:sz="4" w:space="0" w:color="auto"/>
            </w:tcBorders>
          </w:tcPr>
          <w:p w14:paraId="782D2D14"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Принцип работы. Классификация.</w:t>
            </w:r>
          </w:p>
        </w:tc>
        <w:tc>
          <w:tcPr>
            <w:tcW w:w="1631" w:type="dxa"/>
            <w:vMerge/>
            <w:tcBorders>
              <w:left w:val="single" w:sz="4" w:space="0" w:color="auto"/>
              <w:right w:val="single" w:sz="4" w:space="0" w:color="auto"/>
            </w:tcBorders>
          </w:tcPr>
          <w:p w14:paraId="78276341" w14:textId="77777777" w:rsidR="00A16073" w:rsidRPr="00996D2C"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0"/>
                <w:szCs w:val="20"/>
                <w:lang w:eastAsia="ru-RU"/>
              </w:rPr>
            </w:pPr>
          </w:p>
        </w:tc>
      </w:tr>
      <w:tr w:rsidR="00996D2C" w:rsidRPr="00996D2C" w14:paraId="758C57DB" w14:textId="77777777" w:rsidTr="00A16073">
        <w:trPr>
          <w:trHeight w:val="60"/>
        </w:trPr>
        <w:tc>
          <w:tcPr>
            <w:tcW w:w="2391" w:type="dxa"/>
            <w:vMerge/>
            <w:tcBorders>
              <w:left w:val="single" w:sz="4" w:space="0" w:color="auto"/>
              <w:right w:val="single" w:sz="4" w:space="0" w:color="auto"/>
            </w:tcBorders>
          </w:tcPr>
          <w:p w14:paraId="402E1CE7"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tc>
        <w:tc>
          <w:tcPr>
            <w:tcW w:w="694" w:type="dxa"/>
            <w:tcBorders>
              <w:top w:val="single" w:sz="4" w:space="0" w:color="auto"/>
              <w:left w:val="single" w:sz="4" w:space="0" w:color="auto"/>
              <w:bottom w:val="single" w:sz="4" w:space="0" w:color="auto"/>
              <w:right w:val="single" w:sz="4" w:space="0" w:color="auto"/>
            </w:tcBorders>
          </w:tcPr>
          <w:p w14:paraId="4417AFE5"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4</w:t>
            </w:r>
            <w:r>
              <w:rPr>
                <w:rFonts w:ascii="Times New Roman" w:eastAsia="Times New Roman" w:hAnsi="Times New Roman" w:cs="Times New Roman"/>
                <w:bCs/>
                <w:sz w:val="20"/>
                <w:szCs w:val="20"/>
                <w:lang w:eastAsia="ru-RU"/>
              </w:rPr>
              <w:t>2</w:t>
            </w:r>
          </w:p>
        </w:tc>
        <w:tc>
          <w:tcPr>
            <w:tcW w:w="9253" w:type="dxa"/>
            <w:tcBorders>
              <w:top w:val="single" w:sz="4" w:space="0" w:color="auto"/>
              <w:left w:val="single" w:sz="4" w:space="0" w:color="auto"/>
              <w:bottom w:val="single" w:sz="4" w:space="0" w:color="auto"/>
              <w:right w:val="single" w:sz="4" w:space="0" w:color="auto"/>
            </w:tcBorders>
          </w:tcPr>
          <w:p w14:paraId="5BC3C632"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Коэффициент трансформации. Потери в трансформаторах</w:t>
            </w:r>
          </w:p>
        </w:tc>
        <w:tc>
          <w:tcPr>
            <w:tcW w:w="1631" w:type="dxa"/>
            <w:vMerge/>
            <w:tcBorders>
              <w:left w:val="single" w:sz="4" w:space="0" w:color="auto"/>
              <w:right w:val="single" w:sz="4" w:space="0" w:color="auto"/>
            </w:tcBorders>
          </w:tcPr>
          <w:p w14:paraId="00975C7C" w14:textId="77777777" w:rsidR="00A16073" w:rsidRPr="00996D2C"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0"/>
                <w:szCs w:val="20"/>
                <w:lang w:eastAsia="ru-RU"/>
              </w:rPr>
            </w:pPr>
          </w:p>
        </w:tc>
      </w:tr>
      <w:tr w:rsidR="00996D2C" w:rsidRPr="00996D2C" w14:paraId="3E33C29B" w14:textId="77777777" w:rsidTr="00A16073">
        <w:trPr>
          <w:trHeight w:val="60"/>
        </w:trPr>
        <w:tc>
          <w:tcPr>
            <w:tcW w:w="2391" w:type="dxa"/>
            <w:vMerge/>
            <w:tcBorders>
              <w:left w:val="single" w:sz="4" w:space="0" w:color="auto"/>
              <w:right w:val="single" w:sz="4" w:space="0" w:color="auto"/>
            </w:tcBorders>
          </w:tcPr>
          <w:p w14:paraId="241369EA"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tc>
        <w:tc>
          <w:tcPr>
            <w:tcW w:w="694" w:type="dxa"/>
            <w:tcBorders>
              <w:top w:val="single" w:sz="4" w:space="0" w:color="auto"/>
              <w:left w:val="single" w:sz="4" w:space="0" w:color="auto"/>
              <w:bottom w:val="single" w:sz="4" w:space="0" w:color="auto"/>
              <w:right w:val="single" w:sz="4" w:space="0" w:color="auto"/>
            </w:tcBorders>
          </w:tcPr>
          <w:p w14:paraId="17D30B81" w14:textId="2CCE0053"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43</w:t>
            </w:r>
            <w:r w:rsidR="00ED5FE0">
              <w:rPr>
                <w:rFonts w:ascii="Times New Roman" w:eastAsia="Times New Roman" w:hAnsi="Times New Roman" w:cs="Times New Roman"/>
                <w:bCs/>
                <w:sz w:val="20"/>
                <w:szCs w:val="20"/>
                <w:lang w:eastAsia="ru-RU"/>
              </w:rPr>
              <w:t>,44</w:t>
            </w:r>
          </w:p>
        </w:tc>
        <w:tc>
          <w:tcPr>
            <w:tcW w:w="9253" w:type="dxa"/>
            <w:tcBorders>
              <w:top w:val="single" w:sz="4" w:space="0" w:color="auto"/>
              <w:left w:val="single" w:sz="4" w:space="0" w:color="auto"/>
              <w:bottom w:val="single" w:sz="4" w:space="0" w:color="auto"/>
              <w:right w:val="single" w:sz="4" w:space="0" w:color="auto"/>
            </w:tcBorders>
          </w:tcPr>
          <w:p w14:paraId="166D1102"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 xml:space="preserve">Автотрансформатор. </w:t>
            </w:r>
            <w:r>
              <w:rPr>
                <w:rFonts w:ascii="Times New Roman" w:eastAsia="Times New Roman" w:hAnsi="Times New Roman" w:cs="Times New Roman"/>
                <w:bCs/>
                <w:sz w:val="20"/>
                <w:szCs w:val="20"/>
                <w:lang w:eastAsia="ru-RU"/>
              </w:rPr>
              <w:t>Измерительные трансформаторы.</w:t>
            </w:r>
          </w:p>
        </w:tc>
        <w:tc>
          <w:tcPr>
            <w:tcW w:w="1631" w:type="dxa"/>
            <w:vMerge/>
            <w:tcBorders>
              <w:left w:val="single" w:sz="4" w:space="0" w:color="auto"/>
              <w:right w:val="single" w:sz="4" w:space="0" w:color="auto"/>
            </w:tcBorders>
          </w:tcPr>
          <w:p w14:paraId="71323597" w14:textId="77777777" w:rsidR="00A16073" w:rsidRPr="00996D2C"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0"/>
                <w:szCs w:val="20"/>
                <w:lang w:eastAsia="ru-RU"/>
              </w:rPr>
            </w:pPr>
          </w:p>
        </w:tc>
      </w:tr>
      <w:tr w:rsidR="00996D2C" w:rsidRPr="00996D2C" w14:paraId="781FEBAB" w14:textId="77777777" w:rsidTr="00A16073">
        <w:trPr>
          <w:trHeight w:val="60"/>
        </w:trPr>
        <w:tc>
          <w:tcPr>
            <w:tcW w:w="2391" w:type="dxa"/>
            <w:vMerge/>
            <w:tcBorders>
              <w:left w:val="single" w:sz="4" w:space="0" w:color="auto"/>
              <w:right w:val="single" w:sz="4" w:space="0" w:color="auto"/>
            </w:tcBorders>
          </w:tcPr>
          <w:p w14:paraId="68C2AB8D"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tc>
        <w:tc>
          <w:tcPr>
            <w:tcW w:w="9947" w:type="dxa"/>
            <w:gridSpan w:val="2"/>
            <w:tcBorders>
              <w:top w:val="single" w:sz="4" w:space="0" w:color="auto"/>
              <w:left w:val="single" w:sz="4" w:space="0" w:color="auto"/>
              <w:bottom w:val="single" w:sz="4" w:space="0" w:color="auto"/>
              <w:right w:val="single" w:sz="4" w:space="0" w:color="auto"/>
            </w:tcBorders>
          </w:tcPr>
          <w:p w14:paraId="0F3C423A" w14:textId="77777777" w:rsidR="00A16073"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Практические занятия</w:t>
            </w:r>
          </w:p>
          <w:p w14:paraId="15C5642B" w14:textId="2A5F8EB9" w:rsidR="00A16073"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4</w:t>
            </w:r>
            <w:r w:rsidR="00ED5FE0">
              <w:rPr>
                <w:rFonts w:ascii="Times New Roman" w:eastAsia="Times New Roman" w:hAnsi="Times New Roman" w:cs="Times New Roman"/>
                <w:bCs/>
                <w:sz w:val="20"/>
                <w:szCs w:val="20"/>
                <w:lang w:eastAsia="ru-RU"/>
              </w:rPr>
              <w:t>5</w:t>
            </w:r>
            <w:r>
              <w:rPr>
                <w:rFonts w:ascii="Times New Roman" w:eastAsia="Times New Roman" w:hAnsi="Times New Roman" w:cs="Times New Roman"/>
                <w:bCs/>
                <w:sz w:val="20"/>
                <w:szCs w:val="20"/>
                <w:lang w:eastAsia="ru-RU"/>
              </w:rPr>
              <w:t>-4</w:t>
            </w:r>
            <w:r w:rsidR="00ED5FE0">
              <w:rPr>
                <w:rFonts w:ascii="Times New Roman" w:eastAsia="Times New Roman" w:hAnsi="Times New Roman" w:cs="Times New Roman"/>
                <w:bCs/>
                <w:sz w:val="20"/>
                <w:szCs w:val="20"/>
                <w:lang w:eastAsia="ru-RU"/>
              </w:rPr>
              <w:t>6</w:t>
            </w:r>
            <w:r w:rsidR="00F2015E">
              <w:rPr>
                <w:rFonts w:ascii="Times New Roman" w:eastAsia="Times New Roman" w:hAnsi="Times New Roman" w:cs="Times New Roman"/>
                <w:bCs/>
                <w:sz w:val="20"/>
                <w:szCs w:val="20"/>
                <w:lang w:eastAsia="ru-RU"/>
              </w:rPr>
              <w:t>. №13</w:t>
            </w:r>
            <w:r w:rsidR="00ED5FE0">
              <w:rPr>
                <w:rFonts w:ascii="Times New Roman" w:eastAsia="Times New Roman" w:hAnsi="Times New Roman" w:cs="Times New Roman"/>
                <w:bCs/>
                <w:sz w:val="20"/>
                <w:szCs w:val="20"/>
                <w:lang w:eastAsia="ru-RU"/>
              </w:rPr>
              <w:t>, № 1</w:t>
            </w:r>
            <w:r w:rsidR="00F2015E">
              <w:rPr>
                <w:rFonts w:ascii="Times New Roman" w:eastAsia="Times New Roman" w:hAnsi="Times New Roman" w:cs="Times New Roman"/>
                <w:bCs/>
                <w:sz w:val="20"/>
                <w:szCs w:val="20"/>
                <w:lang w:eastAsia="ru-RU"/>
              </w:rPr>
              <w:t>4</w:t>
            </w:r>
            <w:r>
              <w:rPr>
                <w:rFonts w:ascii="Times New Roman" w:eastAsia="Times New Roman" w:hAnsi="Times New Roman" w:cs="Times New Roman"/>
                <w:bCs/>
                <w:sz w:val="20"/>
                <w:szCs w:val="20"/>
                <w:lang w:eastAsia="ru-RU"/>
              </w:rPr>
              <w:t xml:space="preserve"> Решение задач</w:t>
            </w:r>
          </w:p>
          <w:p w14:paraId="50A088D5" w14:textId="0C6A3B51" w:rsidR="00A16073" w:rsidRPr="00925422" w:rsidRDefault="00A16073" w:rsidP="00F2015E">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 xml:space="preserve"> 4</w:t>
            </w:r>
            <w:r w:rsidR="00ED5FE0">
              <w:rPr>
                <w:rFonts w:ascii="Times New Roman" w:eastAsia="Times New Roman" w:hAnsi="Times New Roman" w:cs="Times New Roman"/>
                <w:bCs/>
                <w:sz w:val="20"/>
                <w:szCs w:val="20"/>
                <w:lang w:eastAsia="ru-RU"/>
              </w:rPr>
              <w:t>7-48</w:t>
            </w:r>
            <w:r w:rsidRPr="00925422">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ED5FE0">
              <w:rPr>
                <w:rFonts w:ascii="Times New Roman" w:eastAsia="Times New Roman" w:hAnsi="Times New Roman" w:cs="Times New Roman"/>
                <w:bCs/>
                <w:sz w:val="20"/>
                <w:szCs w:val="20"/>
                <w:lang w:eastAsia="ru-RU"/>
              </w:rPr>
              <w:t xml:space="preserve"> 1</w:t>
            </w:r>
            <w:r w:rsidR="00F2015E">
              <w:rPr>
                <w:rFonts w:ascii="Times New Roman" w:eastAsia="Times New Roman" w:hAnsi="Times New Roman" w:cs="Times New Roman"/>
                <w:bCs/>
                <w:sz w:val="20"/>
                <w:szCs w:val="20"/>
                <w:lang w:eastAsia="ru-RU"/>
              </w:rPr>
              <w:t>5</w:t>
            </w:r>
            <w:r w:rsidR="00ED5FE0">
              <w:rPr>
                <w:rFonts w:ascii="Times New Roman" w:eastAsia="Times New Roman" w:hAnsi="Times New Roman" w:cs="Times New Roman"/>
                <w:bCs/>
                <w:sz w:val="20"/>
                <w:szCs w:val="20"/>
                <w:lang w:eastAsia="ru-RU"/>
              </w:rPr>
              <w:t xml:space="preserve">, № </w:t>
            </w:r>
            <w:r w:rsidR="00F2015E">
              <w:rPr>
                <w:rFonts w:ascii="Times New Roman" w:eastAsia="Times New Roman" w:hAnsi="Times New Roman" w:cs="Times New Roman"/>
                <w:bCs/>
                <w:sz w:val="20"/>
                <w:szCs w:val="20"/>
                <w:lang w:eastAsia="ru-RU"/>
              </w:rPr>
              <w:t>16</w:t>
            </w:r>
            <w:proofErr w:type="gramStart"/>
            <w:r>
              <w:rPr>
                <w:rFonts w:ascii="Times New Roman" w:eastAsia="Times New Roman" w:hAnsi="Times New Roman" w:cs="Times New Roman"/>
                <w:bCs/>
                <w:sz w:val="20"/>
                <w:szCs w:val="20"/>
                <w:lang w:eastAsia="ru-RU"/>
              </w:rPr>
              <w:t xml:space="preserve"> </w:t>
            </w:r>
            <w:r w:rsidRPr="00925422">
              <w:rPr>
                <w:rFonts w:ascii="Times New Roman" w:eastAsia="Times New Roman" w:hAnsi="Times New Roman" w:cs="Times New Roman"/>
                <w:bCs/>
                <w:sz w:val="20"/>
                <w:szCs w:val="20"/>
                <w:lang w:eastAsia="ru-RU"/>
              </w:rPr>
              <w:t>О</w:t>
            </w:r>
            <w:proofErr w:type="gramEnd"/>
            <w:r w:rsidRPr="00925422">
              <w:rPr>
                <w:rFonts w:ascii="Times New Roman" w:eastAsia="Times New Roman" w:hAnsi="Times New Roman" w:cs="Times New Roman"/>
                <w:bCs/>
                <w:sz w:val="20"/>
                <w:szCs w:val="20"/>
                <w:lang w:eastAsia="ru-RU"/>
              </w:rPr>
              <w:t>тветить на вопросы: «Потери мощности и КПД».</w:t>
            </w:r>
          </w:p>
        </w:tc>
        <w:tc>
          <w:tcPr>
            <w:tcW w:w="1631" w:type="dxa"/>
            <w:tcBorders>
              <w:left w:val="single" w:sz="4" w:space="0" w:color="auto"/>
              <w:right w:val="single" w:sz="4" w:space="0" w:color="auto"/>
            </w:tcBorders>
          </w:tcPr>
          <w:p w14:paraId="39AE2A99" w14:textId="5FD4CBDC" w:rsidR="00A16073" w:rsidRPr="00996D2C" w:rsidRDefault="000A0955"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96D2C">
              <w:rPr>
                <w:rFonts w:ascii="Times New Roman" w:eastAsia="Times New Roman" w:hAnsi="Times New Roman" w:cs="Times New Roman"/>
                <w:b/>
                <w:bCs/>
                <w:sz w:val="20"/>
                <w:szCs w:val="20"/>
                <w:lang w:eastAsia="ru-RU"/>
              </w:rPr>
              <w:t>4</w:t>
            </w:r>
          </w:p>
        </w:tc>
      </w:tr>
      <w:tr w:rsidR="00996D2C" w:rsidRPr="00996D2C" w14:paraId="405B3BF4" w14:textId="77777777" w:rsidTr="00A16073">
        <w:trPr>
          <w:trHeight w:val="60"/>
        </w:trPr>
        <w:tc>
          <w:tcPr>
            <w:tcW w:w="2391" w:type="dxa"/>
            <w:vMerge w:val="restart"/>
            <w:tcBorders>
              <w:left w:val="single" w:sz="4" w:space="0" w:color="auto"/>
              <w:right w:val="single" w:sz="4" w:space="0" w:color="auto"/>
            </w:tcBorders>
          </w:tcPr>
          <w:p w14:paraId="5F2B7D47"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25422">
              <w:rPr>
                <w:rFonts w:ascii="Times New Roman" w:eastAsia="Times New Roman" w:hAnsi="Times New Roman" w:cs="Times New Roman"/>
                <w:b/>
                <w:bCs/>
                <w:sz w:val="20"/>
                <w:szCs w:val="20"/>
                <w:lang w:eastAsia="ru-RU"/>
              </w:rPr>
              <w:t>Тема 5.2.</w:t>
            </w:r>
          </w:p>
          <w:p w14:paraId="2271EBF4"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p w14:paraId="4AED9A4E" w14:textId="3E16CDAB"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25422">
              <w:rPr>
                <w:rFonts w:ascii="Times New Roman" w:eastAsia="Times New Roman" w:hAnsi="Times New Roman" w:cs="Times New Roman"/>
                <w:b/>
                <w:bCs/>
                <w:sz w:val="20"/>
                <w:szCs w:val="20"/>
                <w:lang w:eastAsia="ru-RU"/>
              </w:rPr>
              <w:t>Химические источники тока</w:t>
            </w:r>
          </w:p>
          <w:p w14:paraId="18458B2A"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p w14:paraId="3EF88228" w14:textId="3FFDE414"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tc>
        <w:tc>
          <w:tcPr>
            <w:tcW w:w="9947" w:type="dxa"/>
            <w:gridSpan w:val="2"/>
            <w:tcBorders>
              <w:top w:val="single" w:sz="4" w:space="0" w:color="auto"/>
              <w:left w:val="single" w:sz="4" w:space="0" w:color="auto"/>
              <w:bottom w:val="single" w:sz="4" w:space="0" w:color="auto"/>
              <w:right w:val="single" w:sz="4" w:space="0" w:color="auto"/>
            </w:tcBorders>
          </w:tcPr>
          <w:p w14:paraId="5EA5FF56"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Содержание учебного материала</w:t>
            </w:r>
          </w:p>
        </w:tc>
        <w:tc>
          <w:tcPr>
            <w:tcW w:w="1631" w:type="dxa"/>
            <w:vMerge w:val="restart"/>
            <w:tcBorders>
              <w:left w:val="single" w:sz="4" w:space="0" w:color="auto"/>
              <w:right w:val="single" w:sz="4" w:space="0" w:color="auto"/>
            </w:tcBorders>
          </w:tcPr>
          <w:p w14:paraId="21417909" w14:textId="77777777" w:rsidR="00A16073" w:rsidRPr="00996D2C"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96D2C">
              <w:rPr>
                <w:rFonts w:ascii="Times New Roman" w:eastAsia="Times New Roman" w:hAnsi="Times New Roman" w:cs="Times New Roman"/>
                <w:b/>
                <w:bCs/>
                <w:sz w:val="20"/>
                <w:szCs w:val="20"/>
                <w:lang w:eastAsia="ru-RU"/>
              </w:rPr>
              <w:t>3</w:t>
            </w:r>
          </w:p>
        </w:tc>
      </w:tr>
      <w:tr w:rsidR="00996D2C" w:rsidRPr="00996D2C" w14:paraId="2463940D" w14:textId="77777777" w:rsidTr="00A16073">
        <w:trPr>
          <w:trHeight w:val="53"/>
        </w:trPr>
        <w:tc>
          <w:tcPr>
            <w:tcW w:w="2391" w:type="dxa"/>
            <w:vMerge/>
            <w:tcBorders>
              <w:left w:val="single" w:sz="4" w:space="0" w:color="auto"/>
              <w:right w:val="single" w:sz="4" w:space="0" w:color="auto"/>
            </w:tcBorders>
          </w:tcPr>
          <w:p w14:paraId="0717D789"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tc>
        <w:tc>
          <w:tcPr>
            <w:tcW w:w="694" w:type="dxa"/>
            <w:tcBorders>
              <w:top w:val="single" w:sz="4" w:space="0" w:color="auto"/>
              <w:left w:val="single" w:sz="4" w:space="0" w:color="auto"/>
              <w:bottom w:val="single" w:sz="4" w:space="0" w:color="auto"/>
              <w:right w:val="single" w:sz="4" w:space="0" w:color="auto"/>
            </w:tcBorders>
          </w:tcPr>
          <w:p w14:paraId="38B458B8" w14:textId="163BDF01" w:rsidR="00A16073" w:rsidRPr="00925422" w:rsidRDefault="00ED5FE0"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49</w:t>
            </w:r>
          </w:p>
        </w:tc>
        <w:tc>
          <w:tcPr>
            <w:tcW w:w="9253" w:type="dxa"/>
            <w:tcBorders>
              <w:top w:val="single" w:sz="4" w:space="0" w:color="auto"/>
              <w:left w:val="single" w:sz="4" w:space="0" w:color="auto"/>
              <w:bottom w:val="single" w:sz="4" w:space="0" w:color="auto"/>
              <w:right w:val="single" w:sz="4" w:space="0" w:color="auto"/>
            </w:tcBorders>
          </w:tcPr>
          <w:p w14:paraId="79BC5C4A"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Электрохимические источники тока</w:t>
            </w:r>
            <w:r>
              <w:rPr>
                <w:rFonts w:ascii="Times New Roman" w:eastAsia="Times New Roman" w:hAnsi="Times New Roman" w:cs="Times New Roman"/>
                <w:bCs/>
                <w:sz w:val="20"/>
                <w:szCs w:val="20"/>
                <w:lang w:eastAsia="ru-RU"/>
              </w:rPr>
              <w:t xml:space="preserve">. </w:t>
            </w:r>
            <w:r w:rsidRPr="00925422">
              <w:rPr>
                <w:rFonts w:ascii="Times New Roman" w:eastAsia="Times New Roman" w:hAnsi="Times New Roman" w:cs="Times New Roman"/>
                <w:bCs/>
                <w:sz w:val="20"/>
                <w:szCs w:val="20"/>
                <w:lang w:eastAsia="ru-RU"/>
              </w:rPr>
              <w:t>Устройство аккумулятора</w:t>
            </w:r>
          </w:p>
        </w:tc>
        <w:tc>
          <w:tcPr>
            <w:tcW w:w="1631" w:type="dxa"/>
            <w:vMerge/>
            <w:tcBorders>
              <w:left w:val="single" w:sz="4" w:space="0" w:color="auto"/>
              <w:right w:val="single" w:sz="4" w:space="0" w:color="auto"/>
            </w:tcBorders>
          </w:tcPr>
          <w:p w14:paraId="4A2D6DBB" w14:textId="77777777" w:rsidR="00A16073" w:rsidRPr="00996D2C"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0"/>
                <w:szCs w:val="20"/>
                <w:lang w:eastAsia="ru-RU"/>
              </w:rPr>
            </w:pPr>
          </w:p>
        </w:tc>
      </w:tr>
      <w:tr w:rsidR="00996D2C" w:rsidRPr="00996D2C" w14:paraId="2E9E4ABA" w14:textId="77777777" w:rsidTr="00A16073">
        <w:trPr>
          <w:trHeight w:val="51"/>
        </w:trPr>
        <w:tc>
          <w:tcPr>
            <w:tcW w:w="2391" w:type="dxa"/>
            <w:vMerge/>
            <w:tcBorders>
              <w:left w:val="single" w:sz="4" w:space="0" w:color="auto"/>
              <w:right w:val="single" w:sz="4" w:space="0" w:color="auto"/>
            </w:tcBorders>
          </w:tcPr>
          <w:p w14:paraId="1B338506"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tc>
        <w:tc>
          <w:tcPr>
            <w:tcW w:w="694" w:type="dxa"/>
            <w:tcBorders>
              <w:top w:val="single" w:sz="4" w:space="0" w:color="auto"/>
              <w:left w:val="single" w:sz="4" w:space="0" w:color="auto"/>
              <w:bottom w:val="single" w:sz="4" w:space="0" w:color="auto"/>
              <w:right w:val="single" w:sz="4" w:space="0" w:color="auto"/>
            </w:tcBorders>
          </w:tcPr>
          <w:p w14:paraId="228309E7" w14:textId="11E6E60F" w:rsidR="00A16073" w:rsidRPr="00925422" w:rsidRDefault="00ED5FE0"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50</w:t>
            </w:r>
          </w:p>
        </w:tc>
        <w:tc>
          <w:tcPr>
            <w:tcW w:w="9253" w:type="dxa"/>
            <w:tcBorders>
              <w:top w:val="single" w:sz="4" w:space="0" w:color="auto"/>
              <w:left w:val="single" w:sz="4" w:space="0" w:color="auto"/>
              <w:bottom w:val="single" w:sz="4" w:space="0" w:color="auto"/>
              <w:right w:val="single" w:sz="4" w:space="0" w:color="auto"/>
            </w:tcBorders>
          </w:tcPr>
          <w:p w14:paraId="181FAAC7"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Кислотные и щелочные аккумуляторы в электровозах</w:t>
            </w:r>
          </w:p>
        </w:tc>
        <w:tc>
          <w:tcPr>
            <w:tcW w:w="1631" w:type="dxa"/>
            <w:vMerge/>
            <w:tcBorders>
              <w:left w:val="single" w:sz="4" w:space="0" w:color="auto"/>
              <w:right w:val="single" w:sz="4" w:space="0" w:color="auto"/>
            </w:tcBorders>
          </w:tcPr>
          <w:p w14:paraId="11E74F31" w14:textId="77777777" w:rsidR="00A16073" w:rsidRPr="00996D2C"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0"/>
                <w:szCs w:val="20"/>
                <w:lang w:eastAsia="ru-RU"/>
              </w:rPr>
            </w:pPr>
          </w:p>
        </w:tc>
      </w:tr>
      <w:tr w:rsidR="00996D2C" w:rsidRPr="00996D2C" w14:paraId="0F76FD4F" w14:textId="77777777" w:rsidTr="00A16073">
        <w:trPr>
          <w:trHeight w:val="51"/>
        </w:trPr>
        <w:tc>
          <w:tcPr>
            <w:tcW w:w="2391" w:type="dxa"/>
            <w:vMerge/>
            <w:tcBorders>
              <w:left w:val="single" w:sz="4" w:space="0" w:color="auto"/>
              <w:right w:val="single" w:sz="4" w:space="0" w:color="auto"/>
            </w:tcBorders>
          </w:tcPr>
          <w:p w14:paraId="09A58E86"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tc>
        <w:tc>
          <w:tcPr>
            <w:tcW w:w="694" w:type="dxa"/>
            <w:tcBorders>
              <w:top w:val="single" w:sz="4" w:space="0" w:color="auto"/>
              <w:left w:val="single" w:sz="4" w:space="0" w:color="auto"/>
              <w:bottom w:val="single" w:sz="4" w:space="0" w:color="auto"/>
              <w:right w:val="single" w:sz="4" w:space="0" w:color="auto"/>
            </w:tcBorders>
          </w:tcPr>
          <w:p w14:paraId="2F597310" w14:textId="621485DE" w:rsidR="00A16073" w:rsidRPr="00925422" w:rsidRDefault="00ED5FE0"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51</w:t>
            </w:r>
          </w:p>
        </w:tc>
        <w:tc>
          <w:tcPr>
            <w:tcW w:w="9253" w:type="dxa"/>
            <w:tcBorders>
              <w:top w:val="single" w:sz="4" w:space="0" w:color="auto"/>
              <w:left w:val="single" w:sz="4" w:space="0" w:color="auto"/>
              <w:bottom w:val="single" w:sz="4" w:space="0" w:color="auto"/>
              <w:right w:val="single" w:sz="4" w:space="0" w:color="auto"/>
            </w:tcBorders>
          </w:tcPr>
          <w:p w14:paraId="159FF220"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Способы соединения</w:t>
            </w:r>
          </w:p>
        </w:tc>
        <w:tc>
          <w:tcPr>
            <w:tcW w:w="1631" w:type="dxa"/>
            <w:vMerge/>
            <w:tcBorders>
              <w:left w:val="single" w:sz="4" w:space="0" w:color="auto"/>
              <w:right w:val="single" w:sz="4" w:space="0" w:color="auto"/>
            </w:tcBorders>
          </w:tcPr>
          <w:p w14:paraId="341869C7" w14:textId="77777777" w:rsidR="00A16073" w:rsidRPr="00996D2C"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0"/>
                <w:szCs w:val="20"/>
                <w:lang w:eastAsia="ru-RU"/>
              </w:rPr>
            </w:pPr>
          </w:p>
        </w:tc>
      </w:tr>
      <w:tr w:rsidR="00996D2C" w:rsidRPr="00996D2C" w14:paraId="23E9FB15" w14:textId="77777777" w:rsidTr="00B07EF6">
        <w:trPr>
          <w:trHeight w:val="633"/>
        </w:trPr>
        <w:tc>
          <w:tcPr>
            <w:tcW w:w="2391" w:type="dxa"/>
            <w:vMerge/>
            <w:tcBorders>
              <w:left w:val="single" w:sz="4" w:space="0" w:color="auto"/>
              <w:right w:val="single" w:sz="4" w:space="0" w:color="auto"/>
            </w:tcBorders>
          </w:tcPr>
          <w:p w14:paraId="5560E1F5"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tc>
        <w:tc>
          <w:tcPr>
            <w:tcW w:w="9947" w:type="dxa"/>
            <w:gridSpan w:val="2"/>
            <w:tcBorders>
              <w:top w:val="single" w:sz="4" w:space="0" w:color="auto"/>
              <w:left w:val="single" w:sz="4" w:space="0" w:color="auto"/>
              <w:bottom w:val="single" w:sz="4" w:space="0" w:color="auto"/>
              <w:right w:val="single" w:sz="4" w:space="0" w:color="auto"/>
            </w:tcBorders>
          </w:tcPr>
          <w:p w14:paraId="00C946A8"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Практические занятия</w:t>
            </w:r>
          </w:p>
          <w:p w14:paraId="44A84C8F" w14:textId="5321B569" w:rsidR="00A16073" w:rsidRPr="00925422" w:rsidRDefault="00A16073" w:rsidP="00F2015E">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5</w:t>
            </w:r>
            <w:r w:rsidR="00ED5FE0">
              <w:rPr>
                <w:rFonts w:ascii="Times New Roman" w:eastAsia="Times New Roman" w:hAnsi="Times New Roman" w:cs="Times New Roman"/>
                <w:bCs/>
                <w:sz w:val="20"/>
                <w:szCs w:val="20"/>
                <w:lang w:eastAsia="ru-RU"/>
              </w:rPr>
              <w:t>2</w:t>
            </w:r>
            <w:r w:rsidRPr="00925422">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w:t>
            </w:r>
            <w:r w:rsidR="004732F1">
              <w:rPr>
                <w:rFonts w:ascii="Times New Roman" w:eastAsia="Times New Roman" w:hAnsi="Times New Roman" w:cs="Times New Roman"/>
                <w:bCs/>
                <w:sz w:val="20"/>
                <w:szCs w:val="20"/>
                <w:lang w:eastAsia="ru-RU"/>
              </w:rPr>
              <w:t xml:space="preserve"> </w:t>
            </w:r>
            <w:r w:rsidR="00ED5FE0">
              <w:rPr>
                <w:rFonts w:ascii="Times New Roman" w:eastAsia="Times New Roman" w:hAnsi="Times New Roman" w:cs="Times New Roman"/>
                <w:bCs/>
                <w:sz w:val="20"/>
                <w:szCs w:val="20"/>
                <w:lang w:eastAsia="ru-RU"/>
              </w:rPr>
              <w:t>1</w:t>
            </w:r>
            <w:r w:rsidR="00F2015E">
              <w:rPr>
                <w:rFonts w:ascii="Times New Roman" w:eastAsia="Times New Roman" w:hAnsi="Times New Roman" w:cs="Times New Roman"/>
                <w:bCs/>
                <w:sz w:val="20"/>
                <w:szCs w:val="20"/>
                <w:lang w:eastAsia="ru-RU"/>
              </w:rPr>
              <w:t>7</w:t>
            </w:r>
            <w:proofErr w:type="gramStart"/>
            <w:r>
              <w:rPr>
                <w:rFonts w:ascii="Times New Roman" w:eastAsia="Times New Roman" w:hAnsi="Times New Roman" w:cs="Times New Roman"/>
                <w:bCs/>
                <w:sz w:val="20"/>
                <w:szCs w:val="20"/>
                <w:lang w:eastAsia="ru-RU"/>
              </w:rPr>
              <w:t xml:space="preserve"> </w:t>
            </w:r>
            <w:r w:rsidRPr="00925422">
              <w:rPr>
                <w:rFonts w:ascii="Times New Roman" w:eastAsia="Times New Roman" w:hAnsi="Times New Roman" w:cs="Times New Roman"/>
                <w:bCs/>
                <w:sz w:val="20"/>
                <w:szCs w:val="20"/>
                <w:lang w:eastAsia="ru-RU"/>
              </w:rPr>
              <w:t>Н</w:t>
            </w:r>
            <w:proofErr w:type="gramEnd"/>
            <w:r w:rsidRPr="00925422">
              <w:rPr>
                <w:rFonts w:ascii="Times New Roman" w:eastAsia="Times New Roman" w:hAnsi="Times New Roman" w:cs="Times New Roman"/>
                <w:bCs/>
                <w:sz w:val="20"/>
                <w:szCs w:val="20"/>
                <w:lang w:eastAsia="ru-RU"/>
              </w:rPr>
              <w:t>ачертить устройство аккумулятора</w:t>
            </w:r>
          </w:p>
        </w:tc>
        <w:tc>
          <w:tcPr>
            <w:tcW w:w="1631" w:type="dxa"/>
            <w:tcBorders>
              <w:left w:val="single" w:sz="4" w:space="0" w:color="auto"/>
              <w:right w:val="single" w:sz="4" w:space="0" w:color="auto"/>
            </w:tcBorders>
          </w:tcPr>
          <w:p w14:paraId="078DE644" w14:textId="77777777" w:rsidR="00A16073" w:rsidRPr="00996D2C"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96D2C">
              <w:rPr>
                <w:rFonts w:ascii="Times New Roman" w:eastAsia="Times New Roman" w:hAnsi="Times New Roman" w:cs="Times New Roman"/>
                <w:b/>
                <w:bCs/>
                <w:sz w:val="20"/>
                <w:szCs w:val="20"/>
                <w:lang w:eastAsia="ru-RU"/>
              </w:rPr>
              <w:t>1</w:t>
            </w:r>
          </w:p>
        </w:tc>
      </w:tr>
      <w:tr w:rsidR="00996D2C" w:rsidRPr="00996D2C" w14:paraId="7AFAFC57" w14:textId="77777777" w:rsidTr="00A16073">
        <w:trPr>
          <w:trHeight w:val="150"/>
        </w:trPr>
        <w:tc>
          <w:tcPr>
            <w:tcW w:w="2391" w:type="dxa"/>
            <w:vMerge w:val="restart"/>
            <w:tcBorders>
              <w:left w:val="single" w:sz="4" w:space="0" w:color="auto"/>
              <w:right w:val="single" w:sz="4" w:space="0" w:color="auto"/>
            </w:tcBorders>
          </w:tcPr>
          <w:p w14:paraId="55F59AF4"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
                <w:bCs/>
                <w:sz w:val="20"/>
                <w:szCs w:val="20"/>
                <w:lang w:eastAsia="ru-RU"/>
              </w:rPr>
            </w:pPr>
          </w:p>
          <w:p w14:paraId="4A4674D5"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25422">
              <w:rPr>
                <w:rFonts w:ascii="Times New Roman" w:eastAsia="Times New Roman" w:hAnsi="Times New Roman" w:cs="Times New Roman"/>
                <w:b/>
                <w:bCs/>
                <w:sz w:val="20"/>
                <w:szCs w:val="20"/>
                <w:lang w:eastAsia="ru-RU"/>
              </w:rPr>
              <w:t>Тема 5.3.</w:t>
            </w:r>
          </w:p>
          <w:p w14:paraId="0BFCE254"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25422">
              <w:rPr>
                <w:rFonts w:ascii="Times New Roman" w:eastAsia="Times New Roman" w:hAnsi="Times New Roman" w:cs="Times New Roman"/>
                <w:b/>
                <w:bCs/>
                <w:sz w:val="20"/>
                <w:szCs w:val="20"/>
                <w:lang w:eastAsia="ru-RU"/>
              </w:rPr>
              <w:t>Электрические машины переменного (постоянного) тока.</w:t>
            </w:r>
          </w:p>
          <w:p w14:paraId="7F8366E9"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p w14:paraId="6F0FF3E6" w14:textId="0A239D99"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tc>
        <w:tc>
          <w:tcPr>
            <w:tcW w:w="9947" w:type="dxa"/>
            <w:gridSpan w:val="2"/>
            <w:tcBorders>
              <w:top w:val="single" w:sz="4" w:space="0" w:color="auto"/>
              <w:left w:val="single" w:sz="4" w:space="0" w:color="auto"/>
              <w:bottom w:val="single" w:sz="4" w:space="0" w:color="auto"/>
              <w:right w:val="single" w:sz="4" w:space="0" w:color="auto"/>
            </w:tcBorders>
          </w:tcPr>
          <w:p w14:paraId="520CB71D"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Содержание учебного материала</w:t>
            </w:r>
          </w:p>
        </w:tc>
        <w:tc>
          <w:tcPr>
            <w:tcW w:w="1631" w:type="dxa"/>
            <w:vMerge w:val="restart"/>
            <w:tcBorders>
              <w:left w:val="single" w:sz="4" w:space="0" w:color="auto"/>
              <w:right w:val="single" w:sz="4" w:space="0" w:color="auto"/>
            </w:tcBorders>
          </w:tcPr>
          <w:p w14:paraId="4CD9B76A" w14:textId="1214F56F" w:rsidR="00A16073" w:rsidRPr="00996D2C" w:rsidRDefault="00B07EF6"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96D2C">
              <w:rPr>
                <w:rFonts w:ascii="Times New Roman" w:eastAsia="Times New Roman" w:hAnsi="Times New Roman" w:cs="Times New Roman"/>
                <w:b/>
                <w:bCs/>
                <w:sz w:val="20"/>
                <w:szCs w:val="20"/>
                <w:lang w:eastAsia="ru-RU"/>
              </w:rPr>
              <w:t>6</w:t>
            </w:r>
          </w:p>
          <w:p w14:paraId="575E3C37" w14:textId="77777777" w:rsidR="00A16073" w:rsidRPr="00996D2C"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0"/>
                <w:szCs w:val="20"/>
                <w:lang w:eastAsia="ru-RU"/>
              </w:rPr>
            </w:pPr>
          </w:p>
          <w:p w14:paraId="5538FA99" w14:textId="77777777" w:rsidR="00A16073" w:rsidRPr="00996D2C"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0"/>
                <w:szCs w:val="20"/>
                <w:lang w:eastAsia="ru-RU"/>
              </w:rPr>
            </w:pPr>
          </w:p>
          <w:p w14:paraId="05F299A6" w14:textId="77777777" w:rsidR="00A16073" w:rsidRPr="00996D2C"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p>
        </w:tc>
      </w:tr>
      <w:tr w:rsidR="00996D2C" w:rsidRPr="00996D2C" w14:paraId="1753EA1D" w14:textId="77777777" w:rsidTr="00A16073">
        <w:trPr>
          <w:trHeight w:val="150"/>
        </w:trPr>
        <w:tc>
          <w:tcPr>
            <w:tcW w:w="2391" w:type="dxa"/>
            <w:vMerge/>
            <w:tcBorders>
              <w:left w:val="single" w:sz="4" w:space="0" w:color="auto"/>
              <w:right w:val="single" w:sz="4" w:space="0" w:color="auto"/>
            </w:tcBorders>
          </w:tcPr>
          <w:p w14:paraId="09AF8B52"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tc>
        <w:tc>
          <w:tcPr>
            <w:tcW w:w="694" w:type="dxa"/>
            <w:tcBorders>
              <w:top w:val="single" w:sz="4" w:space="0" w:color="auto"/>
              <w:left w:val="single" w:sz="4" w:space="0" w:color="auto"/>
              <w:bottom w:val="single" w:sz="4" w:space="0" w:color="auto"/>
              <w:right w:val="single" w:sz="4" w:space="0" w:color="auto"/>
            </w:tcBorders>
          </w:tcPr>
          <w:p w14:paraId="2E808A0E" w14:textId="3D548A23" w:rsidR="00A16073" w:rsidRPr="00925422" w:rsidRDefault="00ED5FE0"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53</w:t>
            </w:r>
          </w:p>
        </w:tc>
        <w:tc>
          <w:tcPr>
            <w:tcW w:w="9253" w:type="dxa"/>
            <w:tcBorders>
              <w:top w:val="single" w:sz="4" w:space="0" w:color="auto"/>
              <w:left w:val="single" w:sz="4" w:space="0" w:color="auto"/>
              <w:bottom w:val="single" w:sz="4" w:space="0" w:color="auto"/>
              <w:right w:val="single" w:sz="4" w:space="0" w:color="auto"/>
            </w:tcBorders>
          </w:tcPr>
          <w:p w14:paraId="143CF695"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Электрические машины переменного тока</w:t>
            </w:r>
            <w:r>
              <w:rPr>
                <w:rFonts w:ascii="Times New Roman" w:eastAsia="Times New Roman" w:hAnsi="Times New Roman" w:cs="Times New Roman"/>
                <w:bCs/>
                <w:sz w:val="20"/>
                <w:szCs w:val="20"/>
                <w:lang w:eastAsia="ru-RU"/>
              </w:rPr>
              <w:t>. Генератор.</w:t>
            </w:r>
          </w:p>
        </w:tc>
        <w:tc>
          <w:tcPr>
            <w:tcW w:w="1631" w:type="dxa"/>
            <w:vMerge/>
            <w:tcBorders>
              <w:left w:val="single" w:sz="4" w:space="0" w:color="auto"/>
              <w:right w:val="single" w:sz="4" w:space="0" w:color="auto"/>
            </w:tcBorders>
          </w:tcPr>
          <w:p w14:paraId="01CC6E27" w14:textId="77777777" w:rsidR="00A16073" w:rsidRPr="00996D2C"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0"/>
                <w:szCs w:val="20"/>
                <w:lang w:eastAsia="ru-RU"/>
              </w:rPr>
            </w:pPr>
          </w:p>
        </w:tc>
      </w:tr>
      <w:tr w:rsidR="00996D2C" w:rsidRPr="00996D2C" w14:paraId="49350436" w14:textId="77777777" w:rsidTr="00A16073">
        <w:trPr>
          <w:trHeight w:val="150"/>
        </w:trPr>
        <w:tc>
          <w:tcPr>
            <w:tcW w:w="2391" w:type="dxa"/>
            <w:vMerge/>
            <w:tcBorders>
              <w:left w:val="single" w:sz="4" w:space="0" w:color="auto"/>
              <w:right w:val="single" w:sz="4" w:space="0" w:color="auto"/>
            </w:tcBorders>
          </w:tcPr>
          <w:p w14:paraId="09491DC0"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tc>
        <w:tc>
          <w:tcPr>
            <w:tcW w:w="694" w:type="dxa"/>
            <w:tcBorders>
              <w:top w:val="single" w:sz="4" w:space="0" w:color="auto"/>
              <w:left w:val="single" w:sz="4" w:space="0" w:color="auto"/>
              <w:bottom w:val="single" w:sz="4" w:space="0" w:color="auto"/>
              <w:right w:val="single" w:sz="4" w:space="0" w:color="auto"/>
            </w:tcBorders>
          </w:tcPr>
          <w:p w14:paraId="5506FF9A" w14:textId="6F442E43" w:rsidR="00A16073" w:rsidRPr="00925422" w:rsidRDefault="00ED5FE0"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54</w:t>
            </w:r>
          </w:p>
        </w:tc>
        <w:tc>
          <w:tcPr>
            <w:tcW w:w="9253" w:type="dxa"/>
            <w:tcBorders>
              <w:top w:val="single" w:sz="4" w:space="0" w:color="auto"/>
              <w:left w:val="single" w:sz="4" w:space="0" w:color="auto"/>
              <w:bottom w:val="single" w:sz="4" w:space="0" w:color="auto"/>
              <w:right w:val="single" w:sz="4" w:space="0" w:color="auto"/>
            </w:tcBorders>
          </w:tcPr>
          <w:p w14:paraId="0888A146"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Асинхронный двигатель электровоза. Принцип действия</w:t>
            </w:r>
          </w:p>
        </w:tc>
        <w:tc>
          <w:tcPr>
            <w:tcW w:w="1631" w:type="dxa"/>
            <w:vMerge/>
            <w:tcBorders>
              <w:left w:val="single" w:sz="4" w:space="0" w:color="auto"/>
              <w:right w:val="single" w:sz="4" w:space="0" w:color="auto"/>
            </w:tcBorders>
          </w:tcPr>
          <w:p w14:paraId="7C9FA43C" w14:textId="77777777" w:rsidR="00A16073" w:rsidRPr="00996D2C"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0"/>
                <w:szCs w:val="20"/>
                <w:lang w:eastAsia="ru-RU"/>
              </w:rPr>
            </w:pPr>
          </w:p>
        </w:tc>
      </w:tr>
      <w:tr w:rsidR="00996D2C" w:rsidRPr="00996D2C" w14:paraId="4B1FD791" w14:textId="77777777" w:rsidTr="00A16073">
        <w:trPr>
          <w:trHeight w:val="150"/>
        </w:trPr>
        <w:tc>
          <w:tcPr>
            <w:tcW w:w="2391" w:type="dxa"/>
            <w:vMerge/>
            <w:tcBorders>
              <w:left w:val="single" w:sz="4" w:space="0" w:color="auto"/>
              <w:right w:val="single" w:sz="4" w:space="0" w:color="auto"/>
            </w:tcBorders>
          </w:tcPr>
          <w:p w14:paraId="11EF56D9"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tc>
        <w:tc>
          <w:tcPr>
            <w:tcW w:w="694" w:type="dxa"/>
            <w:tcBorders>
              <w:top w:val="single" w:sz="4" w:space="0" w:color="auto"/>
              <w:left w:val="single" w:sz="4" w:space="0" w:color="auto"/>
              <w:bottom w:val="single" w:sz="4" w:space="0" w:color="auto"/>
              <w:right w:val="single" w:sz="4" w:space="0" w:color="auto"/>
            </w:tcBorders>
          </w:tcPr>
          <w:p w14:paraId="25E38465" w14:textId="1E6DAEDD" w:rsidR="00A16073" w:rsidRPr="00925422" w:rsidRDefault="00ED5FE0"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55-56</w:t>
            </w:r>
          </w:p>
        </w:tc>
        <w:tc>
          <w:tcPr>
            <w:tcW w:w="9253" w:type="dxa"/>
            <w:tcBorders>
              <w:top w:val="single" w:sz="4" w:space="0" w:color="auto"/>
              <w:left w:val="single" w:sz="4" w:space="0" w:color="auto"/>
              <w:bottom w:val="single" w:sz="4" w:space="0" w:color="auto"/>
              <w:right w:val="single" w:sz="4" w:space="0" w:color="auto"/>
            </w:tcBorders>
          </w:tcPr>
          <w:p w14:paraId="245AEE0F"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Синхронные электродвигатели. Принцип работы</w:t>
            </w:r>
            <w:r>
              <w:rPr>
                <w:rFonts w:ascii="Times New Roman" w:eastAsia="Times New Roman" w:hAnsi="Times New Roman" w:cs="Times New Roman"/>
                <w:bCs/>
                <w:sz w:val="20"/>
                <w:szCs w:val="20"/>
                <w:lang w:eastAsia="ru-RU"/>
              </w:rPr>
              <w:t>.</w:t>
            </w:r>
          </w:p>
        </w:tc>
        <w:tc>
          <w:tcPr>
            <w:tcW w:w="1631" w:type="dxa"/>
            <w:vMerge/>
            <w:tcBorders>
              <w:left w:val="single" w:sz="4" w:space="0" w:color="auto"/>
              <w:right w:val="single" w:sz="4" w:space="0" w:color="auto"/>
            </w:tcBorders>
          </w:tcPr>
          <w:p w14:paraId="4F6B8758" w14:textId="77777777" w:rsidR="00A16073" w:rsidRPr="00996D2C"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0"/>
                <w:szCs w:val="20"/>
                <w:lang w:eastAsia="ru-RU"/>
              </w:rPr>
            </w:pPr>
          </w:p>
        </w:tc>
      </w:tr>
      <w:tr w:rsidR="00996D2C" w:rsidRPr="00996D2C" w14:paraId="0885D832" w14:textId="77777777" w:rsidTr="00A16073">
        <w:trPr>
          <w:trHeight w:val="234"/>
        </w:trPr>
        <w:tc>
          <w:tcPr>
            <w:tcW w:w="2391" w:type="dxa"/>
            <w:vMerge/>
            <w:tcBorders>
              <w:left w:val="single" w:sz="4" w:space="0" w:color="auto"/>
              <w:right w:val="single" w:sz="4" w:space="0" w:color="auto"/>
            </w:tcBorders>
          </w:tcPr>
          <w:p w14:paraId="1F9DA2A1"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tc>
        <w:tc>
          <w:tcPr>
            <w:tcW w:w="694" w:type="dxa"/>
            <w:tcBorders>
              <w:top w:val="single" w:sz="4" w:space="0" w:color="auto"/>
              <w:left w:val="single" w:sz="4" w:space="0" w:color="auto"/>
              <w:bottom w:val="single" w:sz="4" w:space="0" w:color="auto"/>
              <w:right w:val="single" w:sz="4" w:space="0" w:color="auto"/>
            </w:tcBorders>
          </w:tcPr>
          <w:p w14:paraId="7D74C2DE" w14:textId="70DA19E4" w:rsidR="00A16073" w:rsidRPr="00925422" w:rsidRDefault="00ED5FE0"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56-57</w:t>
            </w:r>
          </w:p>
        </w:tc>
        <w:tc>
          <w:tcPr>
            <w:tcW w:w="9253" w:type="dxa"/>
            <w:tcBorders>
              <w:top w:val="single" w:sz="4" w:space="0" w:color="auto"/>
              <w:left w:val="single" w:sz="4" w:space="0" w:color="auto"/>
              <w:bottom w:val="single" w:sz="4" w:space="0" w:color="auto"/>
              <w:right w:val="single" w:sz="4" w:space="0" w:color="auto"/>
            </w:tcBorders>
          </w:tcPr>
          <w:p w14:paraId="0364AA53"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Сельсины</w:t>
            </w:r>
          </w:p>
        </w:tc>
        <w:tc>
          <w:tcPr>
            <w:tcW w:w="1631" w:type="dxa"/>
            <w:vMerge/>
            <w:tcBorders>
              <w:left w:val="single" w:sz="4" w:space="0" w:color="auto"/>
              <w:right w:val="single" w:sz="4" w:space="0" w:color="auto"/>
            </w:tcBorders>
          </w:tcPr>
          <w:p w14:paraId="47E6E661" w14:textId="77777777" w:rsidR="00A16073" w:rsidRPr="00996D2C"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0"/>
                <w:szCs w:val="20"/>
                <w:lang w:eastAsia="ru-RU"/>
              </w:rPr>
            </w:pPr>
          </w:p>
        </w:tc>
      </w:tr>
      <w:tr w:rsidR="00996D2C" w:rsidRPr="00996D2C" w14:paraId="2CCD087D" w14:textId="77777777" w:rsidTr="00A16073">
        <w:trPr>
          <w:trHeight w:val="150"/>
        </w:trPr>
        <w:tc>
          <w:tcPr>
            <w:tcW w:w="2391" w:type="dxa"/>
            <w:tcBorders>
              <w:left w:val="single" w:sz="4" w:space="0" w:color="auto"/>
              <w:right w:val="single" w:sz="4" w:space="0" w:color="auto"/>
            </w:tcBorders>
          </w:tcPr>
          <w:p w14:paraId="27D086AD"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tc>
        <w:tc>
          <w:tcPr>
            <w:tcW w:w="9947" w:type="dxa"/>
            <w:gridSpan w:val="2"/>
            <w:tcBorders>
              <w:top w:val="single" w:sz="4" w:space="0" w:color="auto"/>
              <w:left w:val="single" w:sz="4" w:space="0" w:color="auto"/>
              <w:bottom w:val="single" w:sz="4" w:space="0" w:color="auto"/>
              <w:right w:val="single" w:sz="4" w:space="0" w:color="auto"/>
            </w:tcBorders>
          </w:tcPr>
          <w:p w14:paraId="05CB54B2"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Практические занятия</w:t>
            </w:r>
          </w:p>
          <w:p w14:paraId="647CECD4" w14:textId="1EBDB2F0" w:rsidR="00A16073" w:rsidRPr="00925422" w:rsidRDefault="00A16073" w:rsidP="00F2015E">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 58</w:t>
            </w:r>
            <w:r w:rsidR="00ED5FE0">
              <w:rPr>
                <w:rFonts w:ascii="Times New Roman" w:eastAsia="Times New Roman" w:hAnsi="Times New Roman" w:cs="Times New Roman"/>
                <w:bCs/>
                <w:sz w:val="20"/>
                <w:szCs w:val="20"/>
                <w:lang w:eastAsia="ru-RU"/>
              </w:rPr>
              <w:t>-59</w:t>
            </w:r>
            <w:r>
              <w:rPr>
                <w:rFonts w:ascii="Times New Roman" w:eastAsia="Times New Roman" w:hAnsi="Times New Roman" w:cs="Times New Roman"/>
                <w:bCs/>
                <w:sz w:val="20"/>
                <w:szCs w:val="20"/>
                <w:lang w:eastAsia="ru-RU"/>
              </w:rPr>
              <w:t xml:space="preserve"> №</w:t>
            </w:r>
            <w:r w:rsidR="00F2015E">
              <w:rPr>
                <w:rFonts w:ascii="Times New Roman" w:eastAsia="Times New Roman" w:hAnsi="Times New Roman" w:cs="Times New Roman"/>
                <w:bCs/>
                <w:sz w:val="20"/>
                <w:szCs w:val="20"/>
                <w:lang w:eastAsia="ru-RU"/>
              </w:rPr>
              <w:t>18</w:t>
            </w:r>
            <w:r w:rsidR="00ED5FE0">
              <w:rPr>
                <w:rFonts w:ascii="Times New Roman" w:eastAsia="Times New Roman" w:hAnsi="Times New Roman" w:cs="Times New Roman"/>
                <w:bCs/>
                <w:sz w:val="20"/>
                <w:szCs w:val="20"/>
                <w:lang w:eastAsia="ru-RU"/>
              </w:rPr>
              <w:t>№ 1</w:t>
            </w:r>
            <w:r w:rsidR="00F2015E">
              <w:rPr>
                <w:rFonts w:ascii="Times New Roman" w:eastAsia="Times New Roman" w:hAnsi="Times New Roman" w:cs="Times New Roman"/>
                <w:bCs/>
                <w:sz w:val="20"/>
                <w:szCs w:val="20"/>
                <w:lang w:eastAsia="ru-RU"/>
              </w:rPr>
              <w:t>9</w:t>
            </w:r>
            <w:r>
              <w:rPr>
                <w:rFonts w:ascii="Times New Roman" w:eastAsia="Times New Roman" w:hAnsi="Times New Roman" w:cs="Times New Roman"/>
                <w:bCs/>
                <w:sz w:val="20"/>
                <w:szCs w:val="20"/>
                <w:lang w:eastAsia="ru-RU"/>
              </w:rPr>
              <w:t xml:space="preserve"> Расшифровка обозначений двигателя</w:t>
            </w:r>
          </w:p>
        </w:tc>
        <w:tc>
          <w:tcPr>
            <w:tcW w:w="1631" w:type="dxa"/>
            <w:tcBorders>
              <w:left w:val="single" w:sz="4" w:space="0" w:color="auto"/>
              <w:right w:val="single" w:sz="4" w:space="0" w:color="auto"/>
            </w:tcBorders>
          </w:tcPr>
          <w:p w14:paraId="27967BC0" w14:textId="18A70DE6" w:rsidR="00A16073" w:rsidRPr="00996D2C" w:rsidRDefault="000A0955"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96D2C">
              <w:rPr>
                <w:rFonts w:ascii="Times New Roman" w:eastAsia="Times New Roman" w:hAnsi="Times New Roman" w:cs="Times New Roman"/>
                <w:b/>
                <w:bCs/>
                <w:sz w:val="20"/>
                <w:szCs w:val="20"/>
                <w:lang w:eastAsia="ru-RU"/>
              </w:rPr>
              <w:t>2</w:t>
            </w:r>
          </w:p>
        </w:tc>
      </w:tr>
      <w:tr w:rsidR="00996D2C" w:rsidRPr="00996D2C" w14:paraId="0224B06F" w14:textId="77777777" w:rsidTr="00A16073">
        <w:trPr>
          <w:trHeight w:val="60"/>
        </w:trPr>
        <w:tc>
          <w:tcPr>
            <w:tcW w:w="2391" w:type="dxa"/>
            <w:tcBorders>
              <w:left w:val="single" w:sz="4" w:space="0" w:color="auto"/>
              <w:right w:val="single" w:sz="4" w:space="0" w:color="auto"/>
            </w:tcBorders>
          </w:tcPr>
          <w:p w14:paraId="2F7BC507"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25422">
              <w:rPr>
                <w:rFonts w:ascii="Times New Roman" w:eastAsia="Times New Roman" w:hAnsi="Times New Roman" w:cs="Times New Roman"/>
                <w:b/>
                <w:bCs/>
                <w:sz w:val="20"/>
                <w:szCs w:val="20"/>
                <w:lang w:eastAsia="ru-RU"/>
              </w:rPr>
              <w:t>Раздел 6.</w:t>
            </w:r>
          </w:p>
          <w:p w14:paraId="3A425E22"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25422">
              <w:rPr>
                <w:rFonts w:ascii="Times New Roman" w:eastAsia="Times New Roman" w:hAnsi="Times New Roman" w:cs="Times New Roman"/>
                <w:b/>
                <w:bCs/>
                <w:sz w:val="20"/>
                <w:szCs w:val="20"/>
                <w:lang w:eastAsia="ru-RU"/>
              </w:rPr>
              <w:t>Физические основы работы электрических аппаратов</w:t>
            </w:r>
          </w:p>
        </w:tc>
        <w:tc>
          <w:tcPr>
            <w:tcW w:w="9947" w:type="dxa"/>
            <w:gridSpan w:val="2"/>
            <w:tcBorders>
              <w:top w:val="single" w:sz="4" w:space="0" w:color="auto"/>
              <w:left w:val="single" w:sz="4" w:space="0" w:color="auto"/>
              <w:bottom w:val="single" w:sz="4" w:space="0" w:color="auto"/>
              <w:right w:val="single" w:sz="4" w:space="0" w:color="auto"/>
            </w:tcBorders>
          </w:tcPr>
          <w:p w14:paraId="1F2207DC"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i/>
                <w:sz w:val="20"/>
                <w:szCs w:val="20"/>
                <w:lang w:eastAsia="ru-RU"/>
              </w:rPr>
            </w:pPr>
          </w:p>
        </w:tc>
        <w:tc>
          <w:tcPr>
            <w:tcW w:w="1631" w:type="dxa"/>
            <w:tcBorders>
              <w:left w:val="single" w:sz="4" w:space="0" w:color="auto"/>
              <w:right w:val="single" w:sz="4" w:space="0" w:color="auto"/>
            </w:tcBorders>
          </w:tcPr>
          <w:p w14:paraId="77943DAA" w14:textId="520A62A6" w:rsidR="00A16073" w:rsidRPr="00996D2C" w:rsidRDefault="004732F1"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96D2C">
              <w:rPr>
                <w:rFonts w:ascii="Times New Roman" w:eastAsia="Times New Roman" w:hAnsi="Times New Roman" w:cs="Times New Roman"/>
                <w:b/>
                <w:bCs/>
                <w:sz w:val="20"/>
                <w:szCs w:val="20"/>
                <w:lang w:eastAsia="ru-RU"/>
              </w:rPr>
              <w:t>7</w:t>
            </w:r>
          </w:p>
        </w:tc>
      </w:tr>
      <w:tr w:rsidR="00996D2C" w:rsidRPr="00996D2C" w14:paraId="6C747DF6" w14:textId="77777777" w:rsidTr="00A16073">
        <w:trPr>
          <w:trHeight w:val="159"/>
        </w:trPr>
        <w:tc>
          <w:tcPr>
            <w:tcW w:w="2391" w:type="dxa"/>
            <w:vMerge w:val="restart"/>
            <w:tcBorders>
              <w:left w:val="single" w:sz="4" w:space="0" w:color="auto"/>
              <w:right w:val="single" w:sz="4" w:space="0" w:color="auto"/>
            </w:tcBorders>
          </w:tcPr>
          <w:p w14:paraId="54913F21"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25422">
              <w:rPr>
                <w:rFonts w:ascii="Times New Roman" w:eastAsia="Times New Roman" w:hAnsi="Times New Roman" w:cs="Times New Roman"/>
                <w:b/>
                <w:bCs/>
                <w:sz w:val="20"/>
                <w:szCs w:val="20"/>
                <w:lang w:eastAsia="ru-RU"/>
              </w:rPr>
              <w:t>Тема 6.1.</w:t>
            </w:r>
          </w:p>
          <w:p w14:paraId="632FC6A8"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25422">
              <w:rPr>
                <w:rFonts w:ascii="Times New Roman" w:eastAsia="Times New Roman" w:hAnsi="Times New Roman" w:cs="Times New Roman"/>
                <w:b/>
                <w:bCs/>
                <w:sz w:val="20"/>
                <w:szCs w:val="20"/>
                <w:lang w:eastAsia="ru-RU"/>
              </w:rPr>
              <w:t>Электрические аппараты</w:t>
            </w:r>
          </w:p>
          <w:p w14:paraId="3AE4FA91" w14:textId="77777777" w:rsidR="00A16073" w:rsidRPr="00925422" w:rsidRDefault="00A16073" w:rsidP="00A16073">
            <w:pPr>
              <w:rPr>
                <w:rFonts w:ascii="Times New Roman" w:eastAsia="Times New Roman" w:hAnsi="Times New Roman" w:cs="Times New Roman"/>
                <w:sz w:val="20"/>
                <w:szCs w:val="20"/>
                <w:lang w:eastAsia="ru-RU"/>
              </w:rPr>
            </w:pPr>
          </w:p>
          <w:p w14:paraId="7D6D56DA" w14:textId="77777777" w:rsidR="00A16073" w:rsidRPr="00925422" w:rsidRDefault="00A16073" w:rsidP="00A16073">
            <w:pPr>
              <w:rPr>
                <w:rFonts w:ascii="Times New Roman" w:eastAsia="Times New Roman" w:hAnsi="Times New Roman" w:cs="Times New Roman"/>
                <w:sz w:val="20"/>
                <w:szCs w:val="20"/>
                <w:lang w:eastAsia="ru-RU"/>
              </w:rPr>
            </w:pPr>
          </w:p>
          <w:p w14:paraId="66A9E2A7" w14:textId="601BE2B0" w:rsidR="00A16073" w:rsidRPr="00925422" w:rsidRDefault="00A16073" w:rsidP="00A16073">
            <w:pPr>
              <w:jc w:val="center"/>
              <w:rPr>
                <w:rFonts w:ascii="Times New Roman" w:eastAsia="Times New Roman" w:hAnsi="Times New Roman" w:cs="Times New Roman"/>
                <w:b/>
                <w:sz w:val="20"/>
                <w:szCs w:val="20"/>
                <w:lang w:eastAsia="ru-RU"/>
              </w:rPr>
            </w:pPr>
          </w:p>
        </w:tc>
        <w:tc>
          <w:tcPr>
            <w:tcW w:w="9947" w:type="dxa"/>
            <w:gridSpan w:val="2"/>
            <w:tcBorders>
              <w:top w:val="single" w:sz="4" w:space="0" w:color="auto"/>
              <w:left w:val="single" w:sz="4" w:space="0" w:color="auto"/>
              <w:bottom w:val="single" w:sz="4" w:space="0" w:color="auto"/>
              <w:right w:val="single" w:sz="4" w:space="0" w:color="auto"/>
            </w:tcBorders>
          </w:tcPr>
          <w:p w14:paraId="1E690B71"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Содержание учебного материала</w:t>
            </w:r>
          </w:p>
        </w:tc>
        <w:tc>
          <w:tcPr>
            <w:tcW w:w="1631" w:type="dxa"/>
            <w:vMerge w:val="restart"/>
            <w:tcBorders>
              <w:left w:val="single" w:sz="4" w:space="0" w:color="auto"/>
              <w:right w:val="single" w:sz="4" w:space="0" w:color="auto"/>
            </w:tcBorders>
          </w:tcPr>
          <w:p w14:paraId="3EE8C1AC" w14:textId="77777777" w:rsidR="00A16073" w:rsidRPr="00996D2C"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96D2C">
              <w:rPr>
                <w:rFonts w:ascii="Times New Roman" w:eastAsia="Times New Roman" w:hAnsi="Times New Roman" w:cs="Times New Roman"/>
                <w:b/>
                <w:bCs/>
                <w:sz w:val="20"/>
                <w:szCs w:val="20"/>
                <w:lang w:eastAsia="ru-RU"/>
              </w:rPr>
              <w:t>7</w:t>
            </w:r>
          </w:p>
        </w:tc>
      </w:tr>
      <w:tr w:rsidR="00996D2C" w:rsidRPr="00996D2C" w14:paraId="0E209FE1" w14:textId="77777777" w:rsidTr="00A16073">
        <w:trPr>
          <w:trHeight w:val="159"/>
        </w:trPr>
        <w:tc>
          <w:tcPr>
            <w:tcW w:w="2391" w:type="dxa"/>
            <w:vMerge/>
            <w:tcBorders>
              <w:left w:val="single" w:sz="4" w:space="0" w:color="auto"/>
              <w:right w:val="single" w:sz="4" w:space="0" w:color="auto"/>
            </w:tcBorders>
          </w:tcPr>
          <w:p w14:paraId="4C11423A"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tc>
        <w:tc>
          <w:tcPr>
            <w:tcW w:w="694" w:type="dxa"/>
            <w:tcBorders>
              <w:top w:val="single" w:sz="4" w:space="0" w:color="auto"/>
              <w:left w:val="single" w:sz="4" w:space="0" w:color="auto"/>
              <w:bottom w:val="single" w:sz="4" w:space="0" w:color="auto"/>
              <w:right w:val="single" w:sz="4" w:space="0" w:color="auto"/>
            </w:tcBorders>
          </w:tcPr>
          <w:p w14:paraId="4D267F37" w14:textId="7DB8AC0A" w:rsidR="00A16073" w:rsidRPr="00925422" w:rsidRDefault="00ED5FE0"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60-61</w:t>
            </w:r>
          </w:p>
        </w:tc>
        <w:tc>
          <w:tcPr>
            <w:tcW w:w="9253" w:type="dxa"/>
            <w:tcBorders>
              <w:top w:val="single" w:sz="4" w:space="0" w:color="auto"/>
              <w:left w:val="single" w:sz="4" w:space="0" w:color="auto"/>
              <w:bottom w:val="single" w:sz="4" w:space="0" w:color="auto"/>
              <w:right w:val="single" w:sz="4" w:space="0" w:color="auto"/>
            </w:tcBorders>
          </w:tcPr>
          <w:p w14:paraId="58EB3A25"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Классификация аппаратуры управления и защиты</w:t>
            </w:r>
          </w:p>
        </w:tc>
        <w:tc>
          <w:tcPr>
            <w:tcW w:w="1631" w:type="dxa"/>
            <w:vMerge/>
            <w:tcBorders>
              <w:left w:val="single" w:sz="4" w:space="0" w:color="auto"/>
              <w:right w:val="single" w:sz="4" w:space="0" w:color="auto"/>
            </w:tcBorders>
          </w:tcPr>
          <w:p w14:paraId="53227D20" w14:textId="77777777" w:rsidR="00A16073" w:rsidRPr="00996D2C"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0"/>
                <w:szCs w:val="20"/>
                <w:lang w:eastAsia="ru-RU"/>
              </w:rPr>
            </w:pPr>
          </w:p>
        </w:tc>
      </w:tr>
      <w:tr w:rsidR="00996D2C" w:rsidRPr="00996D2C" w14:paraId="3018CFD8" w14:textId="77777777" w:rsidTr="00A16073">
        <w:trPr>
          <w:trHeight w:val="159"/>
        </w:trPr>
        <w:tc>
          <w:tcPr>
            <w:tcW w:w="2391" w:type="dxa"/>
            <w:vMerge/>
            <w:tcBorders>
              <w:left w:val="single" w:sz="4" w:space="0" w:color="auto"/>
              <w:right w:val="single" w:sz="4" w:space="0" w:color="auto"/>
            </w:tcBorders>
          </w:tcPr>
          <w:p w14:paraId="14A23FE6"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tc>
        <w:tc>
          <w:tcPr>
            <w:tcW w:w="694" w:type="dxa"/>
            <w:tcBorders>
              <w:top w:val="single" w:sz="4" w:space="0" w:color="auto"/>
              <w:left w:val="single" w:sz="4" w:space="0" w:color="auto"/>
              <w:bottom w:val="single" w:sz="4" w:space="0" w:color="auto"/>
              <w:right w:val="single" w:sz="4" w:space="0" w:color="auto"/>
            </w:tcBorders>
          </w:tcPr>
          <w:p w14:paraId="2F7A2722" w14:textId="30ACF23F" w:rsidR="00A16073" w:rsidRPr="00925422" w:rsidRDefault="00ED5FE0"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62-63</w:t>
            </w:r>
          </w:p>
        </w:tc>
        <w:tc>
          <w:tcPr>
            <w:tcW w:w="9253" w:type="dxa"/>
            <w:tcBorders>
              <w:top w:val="single" w:sz="4" w:space="0" w:color="auto"/>
              <w:left w:val="single" w:sz="4" w:space="0" w:color="auto"/>
              <w:bottom w:val="single" w:sz="4" w:space="0" w:color="auto"/>
              <w:right w:val="single" w:sz="4" w:space="0" w:color="auto"/>
            </w:tcBorders>
          </w:tcPr>
          <w:p w14:paraId="7C3C0F40"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Контакты электрических аппаратов</w:t>
            </w:r>
          </w:p>
        </w:tc>
        <w:tc>
          <w:tcPr>
            <w:tcW w:w="1631" w:type="dxa"/>
            <w:vMerge/>
            <w:tcBorders>
              <w:left w:val="single" w:sz="4" w:space="0" w:color="auto"/>
              <w:right w:val="single" w:sz="4" w:space="0" w:color="auto"/>
            </w:tcBorders>
          </w:tcPr>
          <w:p w14:paraId="27220A87" w14:textId="77777777" w:rsidR="00A16073" w:rsidRPr="00996D2C"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0"/>
                <w:szCs w:val="20"/>
                <w:lang w:eastAsia="ru-RU"/>
              </w:rPr>
            </w:pPr>
          </w:p>
        </w:tc>
      </w:tr>
      <w:tr w:rsidR="00996D2C" w:rsidRPr="00996D2C" w14:paraId="09FBDCFF" w14:textId="77777777" w:rsidTr="00A16073">
        <w:trPr>
          <w:trHeight w:val="159"/>
        </w:trPr>
        <w:tc>
          <w:tcPr>
            <w:tcW w:w="2391" w:type="dxa"/>
            <w:vMerge/>
            <w:tcBorders>
              <w:left w:val="single" w:sz="4" w:space="0" w:color="auto"/>
              <w:right w:val="single" w:sz="4" w:space="0" w:color="auto"/>
            </w:tcBorders>
          </w:tcPr>
          <w:p w14:paraId="42EA6012"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tc>
        <w:tc>
          <w:tcPr>
            <w:tcW w:w="694" w:type="dxa"/>
            <w:tcBorders>
              <w:top w:val="single" w:sz="4" w:space="0" w:color="auto"/>
              <w:left w:val="single" w:sz="4" w:space="0" w:color="auto"/>
              <w:bottom w:val="single" w:sz="4" w:space="0" w:color="auto"/>
              <w:right w:val="single" w:sz="4" w:space="0" w:color="auto"/>
            </w:tcBorders>
          </w:tcPr>
          <w:p w14:paraId="34745AC5" w14:textId="75D6230A" w:rsidR="00A16073" w:rsidRPr="00925422" w:rsidRDefault="00ED5FE0"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64</w:t>
            </w:r>
          </w:p>
        </w:tc>
        <w:tc>
          <w:tcPr>
            <w:tcW w:w="9253" w:type="dxa"/>
            <w:tcBorders>
              <w:top w:val="single" w:sz="4" w:space="0" w:color="auto"/>
              <w:left w:val="single" w:sz="4" w:space="0" w:color="auto"/>
              <w:bottom w:val="single" w:sz="4" w:space="0" w:color="auto"/>
              <w:right w:val="single" w:sz="4" w:space="0" w:color="auto"/>
            </w:tcBorders>
          </w:tcPr>
          <w:p w14:paraId="6ECB154D"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Электрическая дуга и методы ее гашения</w:t>
            </w:r>
          </w:p>
        </w:tc>
        <w:tc>
          <w:tcPr>
            <w:tcW w:w="1631" w:type="dxa"/>
            <w:vMerge/>
            <w:tcBorders>
              <w:left w:val="single" w:sz="4" w:space="0" w:color="auto"/>
              <w:right w:val="single" w:sz="4" w:space="0" w:color="auto"/>
            </w:tcBorders>
          </w:tcPr>
          <w:p w14:paraId="7FFD0DB9" w14:textId="77777777" w:rsidR="00A16073" w:rsidRPr="00996D2C"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0"/>
                <w:szCs w:val="20"/>
                <w:lang w:eastAsia="ru-RU"/>
              </w:rPr>
            </w:pPr>
          </w:p>
        </w:tc>
      </w:tr>
      <w:tr w:rsidR="00996D2C" w:rsidRPr="00996D2C" w14:paraId="28F0170D" w14:textId="77777777" w:rsidTr="00A16073">
        <w:trPr>
          <w:trHeight w:val="159"/>
        </w:trPr>
        <w:tc>
          <w:tcPr>
            <w:tcW w:w="2391" w:type="dxa"/>
            <w:vMerge/>
            <w:tcBorders>
              <w:left w:val="single" w:sz="4" w:space="0" w:color="auto"/>
              <w:right w:val="single" w:sz="4" w:space="0" w:color="auto"/>
            </w:tcBorders>
          </w:tcPr>
          <w:p w14:paraId="1E59CF72"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tc>
        <w:tc>
          <w:tcPr>
            <w:tcW w:w="694" w:type="dxa"/>
            <w:tcBorders>
              <w:top w:val="single" w:sz="4" w:space="0" w:color="auto"/>
              <w:left w:val="single" w:sz="4" w:space="0" w:color="auto"/>
              <w:bottom w:val="single" w:sz="4" w:space="0" w:color="auto"/>
              <w:right w:val="single" w:sz="4" w:space="0" w:color="auto"/>
            </w:tcBorders>
          </w:tcPr>
          <w:p w14:paraId="767813B7" w14:textId="330B33C4" w:rsidR="00A16073" w:rsidRPr="00925422" w:rsidRDefault="00ED5FE0"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65</w:t>
            </w:r>
          </w:p>
        </w:tc>
        <w:tc>
          <w:tcPr>
            <w:tcW w:w="9253" w:type="dxa"/>
            <w:tcBorders>
              <w:top w:val="single" w:sz="4" w:space="0" w:color="auto"/>
              <w:left w:val="single" w:sz="4" w:space="0" w:color="auto"/>
              <w:bottom w:val="single" w:sz="4" w:space="0" w:color="auto"/>
              <w:right w:val="single" w:sz="4" w:space="0" w:color="auto"/>
            </w:tcBorders>
          </w:tcPr>
          <w:p w14:paraId="7799425F"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Приводы электрических аппаратов.</w:t>
            </w:r>
          </w:p>
        </w:tc>
        <w:tc>
          <w:tcPr>
            <w:tcW w:w="1631" w:type="dxa"/>
            <w:vMerge/>
            <w:tcBorders>
              <w:left w:val="single" w:sz="4" w:space="0" w:color="auto"/>
              <w:right w:val="single" w:sz="4" w:space="0" w:color="auto"/>
            </w:tcBorders>
          </w:tcPr>
          <w:p w14:paraId="4D94301F" w14:textId="77777777" w:rsidR="00A16073" w:rsidRPr="00996D2C"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0"/>
                <w:szCs w:val="20"/>
                <w:lang w:eastAsia="ru-RU"/>
              </w:rPr>
            </w:pPr>
          </w:p>
        </w:tc>
      </w:tr>
      <w:tr w:rsidR="00996D2C" w:rsidRPr="00996D2C" w14:paraId="602B443A" w14:textId="77777777" w:rsidTr="00A16073">
        <w:trPr>
          <w:trHeight w:val="159"/>
        </w:trPr>
        <w:tc>
          <w:tcPr>
            <w:tcW w:w="2391" w:type="dxa"/>
            <w:vMerge/>
            <w:tcBorders>
              <w:left w:val="single" w:sz="4" w:space="0" w:color="auto"/>
              <w:right w:val="single" w:sz="4" w:space="0" w:color="auto"/>
            </w:tcBorders>
          </w:tcPr>
          <w:p w14:paraId="1DB11D39"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tc>
        <w:tc>
          <w:tcPr>
            <w:tcW w:w="694" w:type="dxa"/>
            <w:tcBorders>
              <w:top w:val="single" w:sz="4" w:space="0" w:color="auto"/>
              <w:left w:val="single" w:sz="4" w:space="0" w:color="auto"/>
              <w:bottom w:val="single" w:sz="4" w:space="0" w:color="auto"/>
              <w:right w:val="single" w:sz="4" w:space="0" w:color="auto"/>
            </w:tcBorders>
          </w:tcPr>
          <w:p w14:paraId="2EBAE2D5" w14:textId="4FCDA6DE" w:rsidR="00A16073" w:rsidRPr="00925422" w:rsidRDefault="00ED5FE0"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66</w:t>
            </w:r>
          </w:p>
        </w:tc>
        <w:tc>
          <w:tcPr>
            <w:tcW w:w="9253" w:type="dxa"/>
            <w:tcBorders>
              <w:top w:val="single" w:sz="4" w:space="0" w:color="auto"/>
              <w:left w:val="single" w:sz="4" w:space="0" w:color="auto"/>
              <w:bottom w:val="single" w:sz="4" w:space="0" w:color="auto"/>
              <w:right w:val="single" w:sz="4" w:space="0" w:color="auto"/>
            </w:tcBorders>
          </w:tcPr>
          <w:p w14:paraId="529CD806"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Плавкие предохранители</w:t>
            </w:r>
          </w:p>
        </w:tc>
        <w:tc>
          <w:tcPr>
            <w:tcW w:w="1631" w:type="dxa"/>
            <w:vMerge/>
            <w:tcBorders>
              <w:left w:val="single" w:sz="4" w:space="0" w:color="auto"/>
              <w:bottom w:val="single" w:sz="4" w:space="0" w:color="auto"/>
              <w:right w:val="single" w:sz="4" w:space="0" w:color="auto"/>
            </w:tcBorders>
          </w:tcPr>
          <w:p w14:paraId="6618456E" w14:textId="77777777" w:rsidR="00A16073" w:rsidRPr="00996D2C"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0"/>
                <w:szCs w:val="20"/>
                <w:lang w:eastAsia="ru-RU"/>
              </w:rPr>
            </w:pPr>
          </w:p>
        </w:tc>
      </w:tr>
      <w:tr w:rsidR="00996D2C" w:rsidRPr="00996D2C" w14:paraId="079A570D" w14:textId="77777777" w:rsidTr="00A16073">
        <w:trPr>
          <w:trHeight w:val="20"/>
        </w:trPr>
        <w:tc>
          <w:tcPr>
            <w:tcW w:w="2391" w:type="dxa"/>
            <w:vMerge/>
            <w:tcBorders>
              <w:left w:val="single" w:sz="4" w:space="0" w:color="auto"/>
              <w:right w:val="single" w:sz="4" w:space="0" w:color="auto"/>
            </w:tcBorders>
            <w:vAlign w:val="center"/>
          </w:tcPr>
          <w:p w14:paraId="36D485DD" w14:textId="77777777" w:rsidR="00A16073" w:rsidRPr="00925422" w:rsidRDefault="00A16073" w:rsidP="00A16073">
            <w:pPr>
              <w:rPr>
                <w:rFonts w:ascii="Times New Roman" w:eastAsia="Times New Roman" w:hAnsi="Times New Roman" w:cs="Times New Roman"/>
                <w:b/>
                <w:bCs/>
                <w:sz w:val="20"/>
                <w:szCs w:val="20"/>
                <w:lang w:eastAsia="ru-RU"/>
              </w:rPr>
            </w:pPr>
          </w:p>
        </w:tc>
        <w:tc>
          <w:tcPr>
            <w:tcW w:w="9947" w:type="dxa"/>
            <w:gridSpan w:val="2"/>
            <w:tcBorders>
              <w:top w:val="single" w:sz="4" w:space="0" w:color="auto"/>
              <w:left w:val="single" w:sz="4" w:space="0" w:color="auto"/>
              <w:bottom w:val="single" w:sz="4" w:space="0" w:color="auto"/>
              <w:right w:val="single" w:sz="4" w:space="0" w:color="auto"/>
            </w:tcBorders>
          </w:tcPr>
          <w:p w14:paraId="12202ED4"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Практические занятия</w:t>
            </w:r>
          </w:p>
          <w:p w14:paraId="77B12FB0" w14:textId="2AA31271" w:rsidR="00A16073" w:rsidRPr="00925422" w:rsidRDefault="00A16073" w:rsidP="00F2015E">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6</w:t>
            </w:r>
            <w:r w:rsidR="00ED5FE0">
              <w:rPr>
                <w:rFonts w:ascii="Times New Roman" w:eastAsia="Times New Roman" w:hAnsi="Times New Roman" w:cs="Times New Roman"/>
                <w:bCs/>
                <w:sz w:val="20"/>
                <w:szCs w:val="20"/>
                <w:lang w:eastAsia="ru-RU"/>
              </w:rPr>
              <w:t>7</w:t>
            </w:r>
            <w:r w:rsidRPr="00925422">
              <w:rPr>
                <w:rFonts w:ascii="Times New Roman" w:eastAsia="Times New Roman" w:hAnsi="Times New Roman" w:cs="Times New Roman"/>
                <w:bCs/>
                <w:sz w:val="20"/>
                <w:szCs w:val="20"/>
                <w:lang w:eastAsia="ru-RU"/>
              </w:rPr>
              <w:t>.</w:t>
            </w:r>
            <w:r w:rsidR="00F2015E">
              <w:rPr>
                <w:rFonts w:ascii="Times New Roman" w:eastAsia="Times New Roman" w:hAnsi="Times New Roman" w:cs="Times New Roman"/>
                <w:bCs/>
                <w:sz w:val="20"/>
                <w:szCs w:val="20"/>
                <w:lang w:eastAsia="ru-RU"/>
              </w:rPr>
              <w:t>№20</w:t>
            </w:r>
            <w:proofErr w:type="gramStart"/>
            <w:r>
              <w:rPr>
                <w:rFonts w:ascii="Times New Roman" w:eastAsia="Times New Roman" w:hAnsi="Times New Roman" w:cs="Times New Roman"/>
                <w:bCs/>
                <w:sz w:val="20"/>
                <w:szCs w:val="20"/>
                <w:lang w:eastAsia="ru-RU"/>
              </w:rPr>
              <w:t xml:space="preserve"> </w:t>
            </w:r>
            <w:r w:rsidRPr="00925422">
              <w:rPr>
                <w:rFonts w:ascii="Times New Roman" w:eastAsia="Times New Roman" w:hAnsi="Times New Roman" w:cs="Times New Roman"/>
                <w:bCs/>
                <w:sz w:val="20"/>
                <w:szCs w:val="20"/>
                <w:lang w:eastAsia="ru-RU"/>
              </w:rPr>
              <w:t>И</w:t>
            </w:r>
            <w:proofErr w:type="gramEnd"/>
            <w:r w:rsidRPr="00925422">
              <w:rPr>
                <w:rFonts w:ascii="Times New Roman" w:eastAsia="Times New Roman" w:hAnsi="Times New Roman" w:cs="Times New Roman"/>
                <w:bCs/>
                <w:sz w:val="20"/>
                <w:szCs w:val="20"/>
                <w:lang w:eastAsia="ru-RU"/>
              </w:rPr>
              <w:t>зучить схему включения электрооборудования через устройство защитного отключения в сеть.</w:t>
            </w:r>
          </w:p>
        </w:tc>
        <w:tc>
          <w:tcPr>
            <w:tcW w:w="1631" w:type="dxa"/>
            <w:tcBorders>
              <w:top w:val="single" w:sz="4" w:space="0" w:color="auto"/>
              <w:left w:val="single" w:sz="4" w:space="0" w:color="auto"/>
              <w:bottom w:val="single" w:sz="4" w:space="0" w:color="auto"/>
              <w:right w:val="single" w:sz="4" w:space="0" w:color="auto"/>
            </w:tcBorders>
          </w:tcPr>
          <w:p w14:paraId="637F6760" w14:textId="77777777" w:rsidR="00A16073" w:rsidRPr="00996D2C"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96D2C">
              <w:rPr>
                <w:rFonts w:ascii="Times New Roman" w:eastAsia="Times New Roman" w:hAnsi="Times New Roman" w:cs="Times New Roman"/>
                <w:b/>
                <w:bCs/>
                <w:sz w:val="20"/>
                <w:szCs w:val="20"/>
                <w:lang w:eastAsia="ru-RU"/>
              </w:rPr>
              <w:t>1</w:t>
            </w:r>
          </w:p>
        </w:tc>
      </w:tr>
      <w:tr w:rsidR="00996D2C" w:rsidRPr="00996D2C" w14:paraId="5F3F0574" w14:textId="77777777" w:rsidTr="00A16073">
        <w:trPr>
          <w:trHeight w:val="20"/>
        </w:trPr>
        <w:tc>
          <w:tcPr>
            <w:tcW w:w="2391" w:type="dxa"/>
            <w:tcBorders>
              <w:top w:val="single" w:sz="4" w:space="0" w:color="auto"/>
              <w:left w:val="single" w:sz="4" w:space="0" w:color="auto"/>
              <w:bottom w:val="single" w:sz="4" w:space="0" w:color="auto"/>
              <w:right w:val="single" w:sz="4" w:space="0" w:color="auto"/>
            </w:tcBorders>
          </w:tcPr>
          <w:p w14:paraId="4FCB791E"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25422">
              <w:rPr>
                <w:rFonts w:ascii="Times New Roman" w:eastAsia="Times New Roman" w:hAnsi="Times New Roman" w:cs="Times New Roman"/>
                <w:b/>
                <w:bCs/>
                <w:sz w:val="20"/>
                <w:szCs w:val="20"/>
                <w:lang w:eastAsia="ru-RU"/>
              </w:rPr>
              <w:t xml:space="preserve">Раздел 7. Электроизмерительные приборы. </w:t>
            </w:r>
          </w:p>
        </w:tc>
        <w:tc>
          <w:tcPr>
            <w:tcW w:w="9947" w:type="dxa"/>
            <w:gridSpan w:val="2"/>
            <w:tcBorders>
              <w:top w:val="single" w:sz="4" w:space="0" w:color="auto"/>
              <w:left w:val="single" w:sz="4" w:space="0" w:color="auto"/>
              <w:bottom w:val="single" w:sz="4" w:space="0" w:color="auto"/>
              <w:right w:val="single" w:sz="4" w:space="0" w:color="auto"/>
            </w:tcBorders>
          </w:tcPr>
          <w:p w14:paraId="4BF24CB0"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p>
        </w:tc>
        <w:tc>
          <w:tcPr>
            <w:tcW w:w="1631" w:type="dxa"/>
            <w:tcBorders>
              <w:top w:val="single" w:sz="4" w:space="0" w:color="auto"/>
              <w:left w:val="single" w:sz="4" w:space="0" w:color="auto"/>
              <w:bottom w:val="single" w:sz="4" w:space="0" w:color="auto"/>
              <w:right w:val="single" w:sz="4" w:space="0" w:color="auto"/>
            </w:tcBorders>
          </w:tcPr>
          <w:p w14:paraId="2974DF25" w14:textId="433D289D" w:rsidR="00A16073" w:rsidRPr="00996D2C" w:rsidRDefault="004732F1"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96D2C">
              <w:rPr>
                <w:rFonts w:ascii="Times New Roman" w:eastAsia="Times New Roman" w:hAnsi="Times New Roman" w:cs="Times New Roman"/>
                <w:b/>
                <w:bCs/>
                <w:sz w:val="20"/>
                <w:szCs w:val="20"/>
                <w:lang w:eastAsia="ru-RU"/>
              </w:rPr>
              <w:t>3</w:t>
            </w:r>
          </w:p>
        </w:tc>
      </w:tr>
      <w:tr w:rsidR="00996D2C" w:rsidRPr="00996D2C" w14:paraId="10CEF187" w14:textId="77777777" w:rsidTr="00A16073">
        <w:trPr>
          <w:trHeight w:val="113"/>
        </w:trPr>
        <w:tc>
          <w:tcPr>
            <w:tcW w:w="2391" w:type="dxa"/>
            <w:vMerge w:val="restart"/>
            <w:tcBorders>
              <w:top w:val="single" w:sz="4" w:space="0" w:color="auto"/>
              <w:left w:val="single" w:sz="4" w:space="0" w:color="auto"/>
              <w:right w:val="single" w:sz="4" w:space="0" w:color="auto"/>
            </w:tcBorders>
            <w:vAlign w:val="center"/>
          </w:tcPr>
          <w:p w14:paraId="0FC109D6"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p w14:paraId="7BA31049"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25422">
              <w:rPr>
                <w:rFonts w:ascii="Times New Roman" w:eastAsia="Times New Roman" w:hAnsi="Times New Roman" w:cs="Times New Roman"/>
                <w:b/>
                <w:bCs/>
                <w:sz w:val="20"/>
                <w:szCs w:val="20"/>
                <w:lang w:eastAsia="ru-RU"/>
              </w:rPr>
              <w:t>Тема 7.1</w:t>
            </w:r>
          </w:p>
          <w:p w14:paraId="39B4AD8A"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
                <w:bCs/>
                <w:sz w:val="20"/>
                <w:szCs w:val="20"/>
                <w:lang w:eastAsia="ru-RU"/>
              </w:rPr>
              <w:t>Электроизмерительные приборы.</w:t>
            </w:r>
          </w:p>
          <w:p w14:paraId="63726C0F" w14:textId="77777777" w:rsidR="00A16073" w:rsidRPr="00925422" w:rsidRDefault="00A16073" w:rsidP="00A16073">
            <w:pPr>
              <w:jc w:val="center"/>
              <w:rPr>
                <w:rFonts w:ascii="Times New Roman" w:eastAsia="Times New Roman" w:hAnsi="Times New Roman" w:cs="Times New Roman"/>
                <w:b/>
                <w:bCs/>
                <w:sz w:val="20"/>
                <w:szCs w:val="20"/>
                <w:lang w:eastAsia="ru-RU"/>
              </w:rPr>
            </w:pPr>
            <w:r w:rsidRPr="00925422">
              <w:rPr>
                <w:rFonts w:ascii="Times New Roman" w:eastAsia="Times New Roman" w:hAnsi="Times New Roman" w:cs="Times New Roman"/>
                <w:b/>
                <w:bCs/>
                <w:sz w:val="20"/>
                <w:szCs w:val="20"/>
                <w:lang w:eastAsia="ru-RU"/>
              </w:rPr>
              <w:t>Электрические измерения.</w:t>
            </w:r>
          </w:p>
          <w:p w14:paraId="37A86EFD" w14:textId="77777777" w:rsidR="00A16073" w:rsidRPr="00925422" w:rsidRDefault="00A16073" w:rsidP="00A16073">
            <w:pPr>
              <w:jc w:val="center"/>
              <w:rPr>
                <w:rFonts w:ascii="Times New Roman" w:eastAsia="Times New Roman" w:hAnsi="Times New Roman" w:cs="Times New Roman"/>
                <w:b/>
                <w:bCs/>
                <w:sz w:val="20"/>
                <w:szCs w:val="20"/>
                <w:lang w:eastAsia="ru-RU"/>
              </w:rPr>
            </w:pPr>
          </w:p>
          <w:p w14:paraId="53B6BD32" w14:textId="09E14DD4" w:rsidR="00A16073" w:rsidRPr="00925422" w:rsidRDefault="00A16073" w:rsidP="00A16073">
            <w:pPr>
              <w:jc w:val="center"/>
              <w:rPr>
                <w:rFonts w:ascii="Times New Roman" w:eastAsia="Times New Roman" w:hAnsi="Times New Roman" w:cs="Times New Roman"/>
                <w:b/>
                <w:bCs/>
                <w:sz w:val="20"/>
                <w:szCs w:val="20"/>
                <w:lang w:eastAsia="ru-RU"/>
              </w:rPr>
            </w:pPr>
          </w:p>
          <w:p w14:paraId="2485067A" w14:textId="77777777" w:rsidR="00A16073" w:rsidRPr="00925422" w:rsidRDefault="00A16073" w:rsidP="00A16073">
            <w:pPr>
              <w:rPr>
                <w:rFonts w:ascii="Times New Roman" w:eastAsia="Times New Roman" w:hAnsi="Times New Roman" w:cs="Times New Roman"/>
                <w:b/>
                <w:bCs/>
                <w:sz w:val="20"/>
                <w:szCs w:val="20"/>
                <w:lang w:eastAsia="ru-RU"/>
              </w:rPr>
            </w:pPr>
          </w:p>
        </w:tc>
        <w:tc>
          <w:tcPr>
            <w:tcW w:w="9947" w:type="dxa"/>
            <w:gridSpan w:val="2"/>
            <w:tcBorders>
              <w:top w:val="single" w:sz="4" w:space="0" w:color="auto"/>
              <w:left w:val="single" w:sz="4" w:space="0" w:color="auto"/>
              <w:bottom w:val="single" w:sz="4" w:space="0" w:color="auto"/>
              <w:right w:val="single" w:sz="4" w:space="0" w:color="auto"/>
            </w:tcBorders>
          </w:tcPr>
          <w:p w14:paraId="1E562B99"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Содержание учебного материала</w:t>
            </w:r>
          </w:p>
        </w:tc>
        <w:tc>
          <w:tcPr>
            <w:tcW w:w="1631" w:type="dxa"/>
            <w:vMerge w:val="restart"/>
            <w:tcBorders>
              <w:top w:val="single" w:sz="4" w:space="0" w:color="auto"/>
              <w:left w:val="single" w:sz="4" w:space="0" w:color="auto"/>
              <w:right w:val="single" w:sz="4" w:space="0" w:color="auto"/>
            </w:tcBorders>
          </w:tcPr>
          <w:p w14:paraId="6AD345AD" w14:textId="77777777" w:rsidR="00A16073" w:rsidRPr="00996D2C"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96D2C">
              <w:rPr>
                <w:rFonts w:ascii="Times New Roman" w:eastAsia="Times New Roman" w:hAnsi="Times New Roman" w:cs="Times New Roman"/>
                <w:b/>
                <w:bCs/>
                <w:sz w:val="20"/>
                <w:szCs w:val="20"/>
                <w:lang w:eastAsia="ru-RU"/>
              </w:rPr>
              <w:t>3</w:t>
            </w:r>
          </w:p>
        </w:tc>
      </w:tr>
      <w:tr w:rsidR="00996D2C" w:rsidRPr="00996D2C" w14:paraId="12C7D8CC" w14:textId="77777777" w:rsidTr="00A16073">
        <w:trPr>
          <w:trHeight w:val="106"/>
        </w:trPr>
        <w:tc>
          <w:tcPr>
            <w:tcW w:w="2391" w:type="dxa"/>
            <w:vMerge/>
            <w:tcBorders>
              <w:left w:val="single" w:sz="4" w:space="0" w:color="auto"/>
              <w:right w:val="single" w:sz="4" w:space="0" w:color="auto"/>
            </w:tcBorders>
            <w:vAlign w:val="center"/>
          </w:tcPr>
          <w:p w14:paraId="6E1492F8"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tc>
        <w:tc>
          <w:tcPr>
            <w:tcW w:w="694" w:type="dxa"/>
            <w:tcBorders>
              <w:top w:val="single" w:sz="4" w:space="0" w:color="auto"/>
              <w:left w:val="single" w:sz="4" w:space="0" w:color="auto"/>
              <w:bottom w:val="single" w:sz="4" w:space="0" w:color="auto"/>
              <w:right w:val="single" w:sz="4" w:space="0" w:color="auto"/>
            </w:tcBorders>
          </w:tcPr>
          <w:p w14:paraId="26572683" w14:textId="242102A0" w:rsidR="00A16073" w:rsidRPr="00925422" w:rsidRDefault="00ED5FE0"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68-69</w:t>
            </w:r>
          </w:p>
        </w:tc>
        <w:tc>
          <w:tcPr>
            <w:tcW w:w="9253" w:type="dxa"/>
            <w:tcBorders>
              <w:top w:val="single" w:sz="4" w:space="0" w:color="auto"/>
              <w:left w:val="single" w:sz="4" w:space="0" w:color="auto"/>
              <w:bottom w:val="single" w:sz="4" w:space="0" w:color="auto"/>
              <w:right w:val="single" w:sz="4" w:space="0" w:color="auto"/>
            </w:tcBorders>
          </w:tcPr>
          <w:p w14:paraId="786D3126"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Назначение. Классификация электроизмерительных приборов.</w:t>
            </w:r>
          </w:p>
        </w:tc>
        <w:tc>
          <w:tcPr>
            <w:tcW w:w="1631" w:type="dxa"/>
            <w:vMerge/>
            <w:tcBorders>
              <w:left w:val="single" w:sz="4" w:space="0" w:color="auto"/>
              <w:right w:val="single" w:sz="4" w:space="0" w:color="auto"/>
            </w:tcBorders>
          </w:tcPr>
          <w:p w14:paraId="10037C8A" w14:textId="77777777" w:rsidR="00A16073" w:rsidRPr="00996D2C"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0"/>
                <w:szCs w:val="20"/>
                <w:lang w:eastAsia="ru-RU"/>
              </w:rPr>
            </w:pPr>
          </w:p>
        </w:tc>
      </w:tr>
      <w:tr w:rsidR="00996D2C" w:rsidRPr="00996D2C" w14:paraId="5C0B9503" w14:textId="77777777" w:rsidTr="00A16073">
        <w:trPr>
          <w:trHeight w:val="106"/>
        </w:trPr>
        <w:tc>
          <w:tcPr>
            <w:tcW w:w="2391" w:type="dxa"/>
            <w:vMerge/>
            <w:tcBorders>
              <w:left w:val="single" w:sz="4" w:space="0" w:color="auto"/>
              <w:right w:val="single" w:sz="4" w:space="0" w:color="auto"/>
            </w:tcBorders>
            <w:vAlign w:val="center"/>
          </w:tcPr>
          <w:p w14:paraId="17D4C3E2"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tc>
        <w:tc>
          <w:tcPr>
            <w:tcW w:w="694" w:type="dxa"/>
            <w:tcBorders>
              <w:top w:val="single" w:sz="4" w:space="0" w:color="auto"/>
              <w:left w:val="single" w:sz="4" w:space="0" w:color="auto"/>
              <w:bottom w:val="single" w:sz="4" w:space="0" w:color="auto"/>
              <w:right w:val="single" w:sz="4" w:space="0" w:color="auto"/>
            </w:tcBorders>
          </w:tcPr>
          <w:p w14:paraId="586B6A4D" w14:textId="216E8593" w:rsidR="00A16073" w:rsidRPr="00925422" w:rsidRDefault="00ED5FE0"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70</w:t>
            </w:r>
          </w:p>
        </w:tc>
        <w:tc>
          <w:tcPr>
            <w:tcW w:w="9253" w:type="dxa"/>
            <w:tcBorders>
              <w:top w:val="single" w:sz="4" w:space="0" w:color="auto"/>
              <w:left w:val="single" w:sz="4" w:space="0" w:color="auto"/>
              <w:bottom w:val="single" w:sz="4" w:space="0" w:color="auto"/>
              <w:right w:val="single" w:sz="4" w:space="0" w:color="auto"/>
            </w:tcBorders>
          </w:tcPr>
          <w:p w14:paraId="2BD9E477"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Измерение тока и напряжения</w:t>
            </w:r>
          </w:p>
        </w:tc>
        <w:tc>
          <w:tcPr>
            <w:tcW w:w="1631" w:type="dxa"/>
            <w:vMerge/>
            <w:tcBorders>
              <w:left w:val="single" w:sz="4" w:space="0" w:color="auto"/>
              <w:right w:val="single" w:sz="4" w:space="0" w:color="auto"/>
            </w:tcBorders>
          </w:tcPr>
          <w:p w14:paraId="611E708F" w14:textId="77777777" w:rsidR="00A16073" w:rsidRPr="00996D2C"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0"/>
                <w:szCs w:val="20"/>
                <w:lang w:eastAsia="ru-RU"/>
              </w:rPr>
            </w:pPr>
          </w:p>
        </w:tc>
      </w:tr>
      <w:tr w:rsidR="00996D2C" w:rsidRPr="00996D2C" w14:paraId="3799E290" w14:textId="77777777" w:rsidTr="00A16073">
        <w:trPr>
          <w:trHeight w:val="106"/>
        </w:trPr>
        <w:tc>
          <w:tcPr>
            <w:tcW w:w="2391" w:type="dxa"/>
            <w:vMerge/>
            <w:tcBorders>
              <w:left w:val="single" w:sz="4" w:space="0" w:color="auto"/>
              <w:right w:val="single" w:sz="4" w:space="0" w:color="auto"/>
            </w:tcBorders>
            <w:vAlign w:val="center"/>
          </w:tcPr>
          <w:p w14:paraId="6C978ED1"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tc>
        <w:tc>
          <w:tcPr>
            <w:tcW w:w="9947" w:type="dxa"/>
            <w:gridSpan w:val="2"/>
            <w:tcBorders>
              <w:top w:val="single" w:sz="4" w:space="0" w:color="auto"/>
              <w:left w:val="single" w:sz="4" w:space="0" w:color="auto"/>
              <w:bottom w:val="single" w:sz="4" w:space="0" w:color="auto"/>
              <w:right w:val="single" w:sz="4" w:space="0" w:color="auto"/>
            </w:tcBorders>
          </w:tcPr>
          <w:p w14:paraId="0D4EE330" w14:textId="77777777" w:rsidR="00A16073"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25422">
              <w:rPr>
                <w:rFonts w:ascii="Times New Roman" w:eastAsia="Times New Roman" w:hAnsi="Times New Roman" w:cs="Times New Roman"/>
                <w:bCs/>
                <w:sz w:val="20"/>
                <w:szCs w:val="20"/>
                <w:lang w:eastAsia="ru-RU"/>
              </w:rPr>
              <w:t>Практические занятия</w:t>
            </w:r>
          </w:p>
          <w:p w14:paraId="266E5446" w14:textId="2D9EE5F9" w:rsidR="00A16073" w:rsidRPr="00925422" w:rsidRDefault="00ED5FE0" w:rsidP="00F2015E">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7</w:t>
            </w:r>
            <w:r w:rsidR="00F2015E">
              <w:rPr>
                <w:rFonts w:ascii="Times New Roman" w:eastAsia="Times New Roman" w:hAnsi="Times New Roman" w:cs="Times New Roman"/>
                <w:bCs/>
                <w:sz w:val="20"/>
                <w:szCs w:val="20"/>
                <w:lang w:eastAsia="ru-RU"/>
              </w:rPr>
              <w:t>1-72</w:t>
            </w:r>
            <w:r w:rsidR="00A16073">
              <w:rPr>
                <w:rFonts w:ascii="Times New Roman" w:eastAsia="Times New Roman" w:hAnsi="Times New Roman" w:cs="Times New Roman"/>
                <w:bCs/>
                <w:sz w:val="20"/>
                <w:szCs w:val="20"/>
                <w:lang w:eastAsia="ru-RU"/>
              </w:rPr>
              <w:t>.№</w:t>
            </w:r>
            <w:r w:rsidR="00F2015E">
              <w:rPr>
                <w:rFonts w:ascii="Times New Roman" w:eastAsia="Times New Roman" w:hAnsi="Times New Roman" w:cs="Times New Roman"/>
                <w:bCs/>
                <w:sz w:val="20"/>
                <w:szCs w:val="20"/>
                <w:lang w:eastAsia="ru-RU"/>
              </w:rPr>
              <w:t>21№ 22</w:t>
            </w:r>
            <w:r w:rsidR="00A16073">
              <w:rPr>
                <w:rFonts w:ascii="Times New Roman" w:eastAsia="Times New Roman" w:hAnsi="Times New Roman" w:cs="Times New Roman"/>
                <w:bCs/>
                <w:sz w:val="20"/>
                <w:szCs w:val="20"/>
                <w:lang w:eastAsia="ru-RU"/>
              </w:rPr>
              <w:t xml:space="preserve"> Измерение тока и напряжения с помощью приборов</w:t>
            </w:r>
          </w:p>
        </w:tc>
        <w:tc>
          <w:tcPr>
            <w:tcW w:w="1631" w:type="dxa"/>
            <w:tcBorders>
              <w:left w:val="single" w:sz="4" w:space="0" w:color="auto"/>
              <w:right w:val="single" w:sz="4" w:space="0" w:color="auto"/>
            </w:tcBorders>
          </w:tcPr>
          <w:p w14:paraId="71A3BEDE" w14:textId="5DEA88DD" w:rsidR="00A16073" w:rsidRPr="00996D2C" w:rsidRDefault="000A0955"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96D2C">
              <w:rPr>
                <w:rFonts w:ascii="Times New Roman" w:eastAsia="Times New Roman" w:hAnsi="Times New Roman" w:cs="Times New Roman"/>
                <w:b/>
                <w:bCs/>
                <w:sz w:val="20"/>
                <w:szCs w:val="20"/>
                <w:lang w:eastAsia="ru-RU"/>
              </w:rPr>
              <w:t>2</w:t>
            </w:r>
          </w:p>
        </w:tc>
      </w:tr>
      <w:tr w:rsidR="000A0955" w:rsidRPr="00925422" w14:paraId="02316AFF" w14:textId="77777777" w:rsidTr="00A16073">
        <w:trPr>
          <w:trHeight w:val="106"/>
        </w:trPr>
        <w:tc>
          <w:tcPr>
            <w:tcW w:w="2391" w:type="dxa"/>
            <w:tcBorders>
              <w:left w:val="single" w:sz="4" w:space="0" w:color="auto"/>
              <w:right w:val="single" w:sz="4" w:space="0" w:color="auto"/>
            </w:tcBorders>
            <w:vAlign w:val="center"/>
          </w:tcPr>
          <w:p w14:paraId="3635DA12" w14:textId="3F80ED5C" w:rsidR="000A0955" w:rsidRPr="00925422" w:rsidRDefault="000A0955"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Экзамен </w:t>
            </w:r>
          </w:p>
        </w:tc>
        <w:tc>
          <w:tcPr>
            <w:tcW w:w="9947" w:type="dxa"/>
            <w:gridSpan w:val="2"/>
            <w:tcBorders>
              <w:top w:val="single" w:sz="4" w:space="0" w:color="auto"/>
              <w:left w:val="single" w:sz="4" w:space="0" w:color="auto"/>
              <w:bottom w:val="single" w:sz="4" w:space="0" w:color="auto"/>
              <w:right w:val="single" w:sz="4" w:space="0" w:color="auto"/>
            </w:tcBorders>
          </w:tcPr>
          <w:p w14:paraId="4AFBC5F2" w14:textId="77777777" w:rsidR="000A0955" w:rsidRPr="00925422" w:rsidRDefault="000A0955"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p>
        </w:tc>
        <w:tc>
          <w:tcPr>
            <w:tcW w:w="1631" w:type="dxa"/>
            <w:tcBorders>
              <w:left w:val="single" w:sz="4" w:space="0" w:color="auto"/>
              <w:right w:val="single" w:sz="4" w:space="0" w:color="auto"/>
            </w:tcBorders>
          </w:tcPr>
          <w:p w14:paraId="37E5B3D9" w14:textId="501EB79D" w:rsidR="000A0955" w:rsidRPr="00845615" w:rsidRDefault="000A0955"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w:t>
            </w:r>
          </w:p>
        </w:tc>
      </w:tr>
      <w:tr w:rsidR="005A0275" w:rsidRPr="00925422" w14:paraId="6493C371" w14:textId="77777777" w:rsidTr="00A16073">
        <w:trPr>
          <w:trHeight w:val="106"/>
        </w:trPr>
        <w:tc>
          <w:tcPr>
            <w:tcW w:w="2391" w:type="dxa"/>
            <w:tcBorders>
              <w:left w:val="single" w:sz="4" w:space="0" w:color="auto"/>
              <w:right w:val="single" w:sz="4" w:space="0" w:color="auto"/>
            </w:tcBorders>
            <w:vAlign w:val="center"/>
          </w:tcPr>
          <w:p w14:paraId="088C4315" w14:textId="00DDEC9F" w:rsidR="005A0275" w:rsidRDefault="005A0275"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Практические работы</w:t>
            </w:r>
          </w:p>
        </w:tc>
        <w:tc>
          <w:tcPr>
            <w:tcW w:w="9947" w:type="dxa"/>
            <w:gridSpan w:val="2"/>
            <w:tcBorders>
              <w:top w:val="single" w:sz="4" w:space="0" w:color="auto"/>
              <w:left w:val="single" w:sz="4" w:space="0" w:color="auto"/>
              <w:bottom w:val="single" w:sz="4" w:space="0" w:color="auto"/>
              <w:right w:val="single" w:sz="4" w:space="0" w:color="auto"/>
            </w:tcBorders>
          </w:tcPr>
          <w:p w14:paraId="07F62385" w14:textId="77777777" w:rsidR="005A0275" w:rsidRPr="00925422" w:rsidRDefault="005A0275"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p>
        </w:tc>
        <w:tc>
          <w:tcPr>
            <w:tcW w:w="1631" w:type="dxa"/>
            <w:tcBorders>
              <w:left w:val="single" w:sz="4" w:space="0" w:color="auto"/>
              <w:right w:val="single" w:sz="4" w:space="0" w:color="auto"/>
            </w:tcBorders>
          </w:tcPr>
          <w:p w14:paraId="08BD6336" w14:textId="5CCB40C3" w:rsidR="005A0275" w:rsidRDefault="005A0275"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22</w:t>
            </w:r>
          </w:p>
        </w:tc>
      </w:tr>
      <w:tr w:rsidR="005A0275" w:rsidRPr="00925422" w14:paraId="64A74A65" w14:textId="77777777" w:rsidTr="00A16073">
        <w:trPr>
          <w:trHeight w:val="106"/>
        </w:trPr>
        <w:tc>
          <w:tcPr>
            <w:tcW w:w="2391" w:type="dxa"/>
            <w:tcBorders>
              <w:left w:val="single" w:sz="4" w:space="0" w:color="auto"/>
              <w:right w:val="single" w:sz="4" w:space="0" w:color="auto"/>
            </w:tcBorders>
            <w:vAlign w:val="center"/>
          </w:tcPr>
          <w:p w14:paraId="365C9116" w14:textId="3A724E14" w:rsidR="005A0275" w:rsidRDefault="00333E1E"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Теоретическое обучение</w:t>
            </w:r>
          </w:p>
        </w:tc>
        <w:tc>
          <w:tcPr>
            <w:tcW w:w="9947" w:type="dxa"/>
            <w:gridSpan w:val="2"/>
            <w:tcBorders>
              <w:top w:val="single" w:sz="4" w:space="0" w:color="auto"/>
              <w:left w:val="single" w:sz="4" w:space="0" w:color="auto"/>
              <w:bottom w:val="single" w:sz="4" w:space="0" w:color="auto"/>
              <w:right w:val="single" w:sz="4" w:space="0" w:color="auto"/>
            </w:tcBorders>
          </w:tcPr>
          <w:p w14:paraId="1836B949" w14:textId="77777777" w:rsidR="005A0275" w:rsidRPr="00925422" w:rsidRDefault="005A0275"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p>
        </w:tc>
        <w:tc>
          <w:tcPr>
            <w:tcW w:w="1631" w:type="dxa"/>
            <w:tcBorders>
              <w:left w:val="single" w:sz="4" w:space="0" w:color="auto"/>
              <w:right w:val="single" w:sz="4" w:space="0" w:color="auto"/>
            </w:tcBorders>
          </w:tcPr>
          <w:p w14:paraId="066ED328" w14:textId="4D13B97A" w:rsidR="005A0275" w:rsidRDefault="005A0275"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48</w:t>
            </w:r>
          </w:p>
        </w:tc>
      </w:tr>
      <w:tr w:rsidR="00A16073" w:rsidRPr="00925422" w14:paraId="11BA0842" w14:textId="77777777" w:rsidTr="00A16073">
        <w:trPr>
          <w:trHeight w:val="103"/>
        </w:trPr>
        <w:tc>
          <w:tcPr>
            <w:tcW w:w="12338" w:type="dxa"/>
            <w:gridSpan w:val="3"/>
            <w:tcBorders>
              <w:left w:val="single" w:sz="4" w:space="0" w:color="auto"/>
              <w:right w:val="single" w:sz="4" w:space="0" w:color="auto"/>
            </w:tcBorders>
            <w:vAlign w:val="center"/>
          </w:tcPr>
          <w:p w14:paraId="087B7A45" w14:textId="77777777" w:rsidR="00A16073" w:rsidRPr="00925422" w:rsidRDefault="00A16073" w:rsidP="00A16073">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00" w:lineRule="exact"/>
              <w:rPr>
                <w:rFonts w:ascii="Times New Roman" w:eastAsia="Times New Roman" w:hAnsi="Times New Roman" w:cs="Times New Roman"/>
                <w:b/>
                <w:bCs/>
                <w:sz w:val="20"/>
                <w:szCs w:val="20"/>
                <w:lang w:eastAsia="ru-RU"/>
              </w:rPr>
            </w:pPr>
            <w:r w:rsidRPr="00925422">
              <w:rPr>
                <w:rFonts w:ascii="Times New Roman" w:eastAsia="Times New Roman" w:hAnsi="Times New Roman" w:cs="Times New Roman"/>
                <w:b/>
                <w:bCs/>
                <w:sz w:val="20"/>
                <w:szCs w:val="20"/>
                <w:lang w:eastAsia="ru-RU"/>
              </w:rPr>
              <w:t xml:space="preserve">                                                                                                                                                                                                                                   Всего:</w:t>
            </w:r>
          </w:p>
        </w:tc>
        <w:tc>
          <w:tcPr>
            <w:tcW w:w="1631" w:type="dxa"/>
            <w:tcBorders>
              <w:left w:val="single" w:sz="4" w:space="0" w:color="auto"/>
              <w:right w:val="single" w:sz="4" w:space="0" w:color="auto"/>
            </w:tcBorders>
          </w:tcPr>
          <w:p w14:paraId="040E4F5C" w14:textId="43E95441" w:rsidR="00A16073" w:rsidRPr="00925422" w:rsidRDefault="00F2015E" w:rsidP="00A16073">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72</w:t>
            </w:r>
          </w:p>
        </w:tc>
      </w:tr>
    </w:tbl>
    <w:p w14:paraId="05C5D177" w14:textId="77777777" w:rsidR="00FD33B4" w:rsidRPr="00782EFC" w:rsidRDefault="00FD33B4" w:rsidP="00A16073">
      <w:pPr>
        <w:pStyle w:val="114"/>
        <w:rPr>
          <w:rFonts w:ascii="Times New Roman" w:hAnsi="Times New Roman"/>
        </w:rPr>
      </w:pPr>
    </w:p>
    <w:p w14:paraId="4E6FFB73" w14:textId="7A0D1201" w:rsidR="004732F1" w:rsidRDefault="004732F1" w:rsidP="00CD0B28">
      <w:pPr>
        <w:spacing w:line="276" w:lineRule="auto"/>
        <w:jc w:val="center"/>
        <w:rPr>
          <w:rFonts w:ascii="Times New Roman" w:eastAsia="Times New Roman" w:hAnsi="Times New Roman" w:cs="Times New Roman"/>
          <w:b/>
          <w:bCs/>
          <w:lang w:eastAsia="ru-RU"/>
        </w:rPr>
      </w:pPr>
    </w:p>
    <w:p w14:paraId="6278A776" w14:textId="22D6BCEC" w:rsidR="004732F1" w:rsidRDefault="004732F1" w:rsidP="004732F1">
      <w:pPr>
        <w:tabs>
          <w:tab w:val="left" w:pos="2191"/>
        </w:tabs>
        <w:rPr>
          <w:rFonts w:ascii="Times New Roman" w:eastAsia="Times New Roman" w:hAnsi="Times New Roman" w:cs="Times New Roman"/>
          <w:lang w:eastAsia="ru-RU"/>
        </w:rPr>
      </w:pPr>
      <w:r>
        <w:rPr>
          <w:rFonts w:ascii="Times New Roman" w:eastAsia="Times New Roman" w:hAnsi="Times New Roman" w:cs="Times New Roman"/>
          <w:lang w:eastAsia="ru-RU"/>
        </w:rPr>
        <w:tab/>
      </w:r>
    </w:p>
    <w:p w14:paraId="7BB769F0" w14:textId="46681ABE" w:rsidR="00A16073" w:rsidRPr="004732F1" w:rsidRDefault="004732F1" w:rsidP="004732F1">
      <w:pPr>
        <w:tabs>
          <w:tab w:val="left" w:pos="2191"/>
        </w:tabs>
        <w:rPr>
          <w:rFonts w:ascii="Times New Roman" w:eastAsia="Times New Roman" w:hAnsi="Times New Roman" w:cs="Times New Roman"/>
          <w:lang w:eastAsia="ru-RU"/>
        </w:rPr>
        <w:sectPr w:rsidR="00A16073" w:rsidRPr="004732F1" w:rsidSect="00ED5FE0">
          <w:pgSz w:w="16838" w:h="11906" w:orient="landscape"/>
          <w:pgMar w:top="1701" w:right="1134" w:bottom="284" w:left="1134" w:header="709" w:footer="709" w:gutter="0"/>
          <w:cols w:space="708"/>
          <w:docGrid w:linePitch="360"/>
        </w:sectPr>
      </w:pPr>
      <w:r>
        <w:rPr>
          <w:rFonts w:ascii="Times New Roman" w:eastAsia="Times New Roman" w:hAnsi="Times New Roman" w:cs="Times New Roman"/>
          <w:lang w:eastAsia="ru-RU"/>
        </w:rPr>
        <w:tab/>
      </w:r>
    </w:p>
    <w:p w14:paraId="4B1D7CD7" w14:textId="77777777" w:rsidR="00710D3F" w:rsidRDefault="00710D3F" w:rsidP="00CB4024">
      <w:pPr>
        <w:rPr>
          <w:rFonts w:ascii="Times New Roman" w:hAnsi="Times New Roman" w:cs="Times New Roman"/>
          <w:sz w:val="24"/>
          <w:szCs w:val="24"/>
        </w:rPr>
      </w:pPr>
    </w:p>
    <w:p w14:paraId="365E5267" w14:textId="77777777" w:rsidR="00CB4024" w:rsidRPr="00DF068E" w:rsidRDefault="00CB4024" w:rsidP="00CB4024">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5B8C1BCC" w14:textId="77777777" w:rsidR="00CB4024" w:rsidRPr="00E11160" w:rsidRDefault="00CB4024" w:rsidP="00CB4024">
      <w:pPr>
        <w:pStyle w:val="114"/>
        <w:rPr>
          <w:rFonts w:ascii="Times New Roman" w:hAnsi="Times New Roman"/>
        </w:rPr>
      </w:pPr>
      <w:r w:rsidRPr="00E11160">
        <w:rPr>
          <w:rFonts w:ascii="Times New Roman" w:hAnsi="Times New Roman"/>
        </w:rPr>
        <w:t>3.1. Материально-техническое обеспечение</w:t>
      </w:r>
    </w:p>
    <w:p w14:paraId="29134DE8" w14:textId="421012AF" w:rsidR="00CB4024" w:rsidRPr="00FA680C" w:rsidRDefault="002E143F" w:rsidP="005A0275">
      <w:pPr>
        <w:suppressAutoHyphens/>
        <w:jc w:val="both"/>
        <w:rPr>
          <w:rFonts w:ascii="Times New Roman" w:hAnsi="Times New Roman" w:cs="Times New Roman"/>
          <w:bCs/>
          <w:sz w:val="24"/>
          <w:szCs w:val="24"/>
        </w:rPr>
      </w:pPr>
      <w:r>
        <w:rPr>
          <w:rFonts w:ascii="Times New Roman" w:hAnsi="Times New Roman" w:cs="Times New Roman"/>
          <w:bCs/>
          <w:sz w:val="24"/>
          <w:szCs w:val="24"/>
        </w:rPr>
        <w:t>Лаборатория</w:t>
      </w:r>
      <w:r w:rsidR="00CB4024">
        <w:rPr>
          <w:rFonts w:ascii="Times New Roman" w:hAnsi="Times New Roman" w:cs="Times New Roman"/>
          <w:bCs/>
          <w:sz w:val="24"/>
          <w:szCs w:val="24"/>
        </w:rPr>
        <w:t xml:space="preserve"> «</w:t>
      </w:r>
      <w:r>
        <w:rPr>
          <w:rFonts w:ascii="Times New Roman" w:hAnsi="Times New Roman" w:cs="Times New Roman"/>
          <w:bCs/>
          <w:sz w:val="24"/>
          <w:szCs w:val="24"/>
        </w:rPr>
        <w:t>Электротехники</w:t>
      </w:r>
      <w:r w:rsidR="00CB4024">
        <w:rPr>
          <w:rFonts w:ascii="Times New Roman" w:hAnsi="Times New Roman" w:cs="Times New Roman"/>
          <w:bCs/>
          <w:sz w:val="24"/>
          <w:szCs w:val="24"/>
        </w:rPr>
        <w:t>»,</w:t>
      </w:r>
      <w:r w:rsidR="00CB4024" w:rsidRPr="00FA680C">
        <w:rPr>
          <w:rFonts w:ascii="Times New Roman" w:hAnsi="Times New Roman" w:cs="Times New Roman"/>
          <w:bCs/>
          <w:i/>
          <w:sz w:val="24"/>
          <w:szCs w:val="24"/>
        </w:rPr>
        <w:t xml:space="preserve"> </w:t>
      </w:r>
      <w:r w:rsidR="00CB4024" w:rsidRPr="00FA680C">
        <w:rPr>
          <w:rFonts w:ascii="Times New Roman" w:hAnsi="Times New Roman" w:cs="Times New Roman"/>
          <w:bCs/>
          <w:sz w:val="24"/>
          <w:szCs w:val="24"/>
        </w:rPr>
        <w:t>оснащенн</w:t>
      </w:r>
      <w:r w:rsidR="00CB4024">
        <w:rPr>
          <w:rFonts w:ascii="Times New Roman" w:hAnsi="Times New Roman" w:cs="Times New Roman"/>
          <w:bCs/>
          <w:sz w:val="24"/>
          <w:szCs w:val="24"/>
        </w:rPr>
        <w:t>ая</w:t>
      </w:r>
      <w:r w:rsidR="00CB4024" w:rsidRPr="00FA680C">
        <w:rPr>
          <w:rFonts w:ascii="Times New Roman" w:hAnsi="Times New Roman" w:cs="Times New Roman"/>
          <w:bCs/>
          <w:sz w:val="24"/>
          <w:szCs w:val="24"/>
        </w:rPr>
        <w:t xml:space="preserve"> </w:t>
      </w:r>
      <w:r w:rsidR="00CB4024" w:rsidRPr="00FA680C">
        <w:rPr>
          <w:rFonts w:ascii="Times New Roman" w:hAnsi="Times New Roman" w:cs="Times New Roman"/>
          <w:bCs/>
          <w:iCs/>
          <w:sz w:val="24"/>
          <w:szCs w:val="24"/>
        </w:rPr>
        <w:t xml:space="preserve">в соответствии с приложением 3 </w:t>
      </w:r>
      <w:r w:rsidR="00CB4024">
        <w:rPr>
          <w:rFonts w:ascii="Times New Roman" w:hAnsi="Times New Roman" w:cs="Times New Roman"/>
          <w:bCs/>
          <w:iCs/>
          <w:sz w:val="24"/>
          <w:szCs w:val="24"/>
        </w:rPr>
        <w:t>ПОП-П</w:t>
      </w:r>
      <w:r w:rsidR="00CB4024" w:rsidRPr="00FA680C">
        <w:rPr>
          <w:rFonts w:ascii="Times New Roman" w:hAnsi="Times New Roman" w:cs="Times New Roman"/>
          <w:bCs/>
          <w:sz w:val="24"/>
          <w:szCs w:val="24"/>
        </w:rPr>
        <w:t xml:space="preserve">. </w:t>
      </w:r>
    </w:p>
    <w:p w14:paraId="64A08D3A" w14:textId="77777777" w:rsidR="00CB4024" w:rsidRDefault="00CB4024" w:rsidP="00CB4024"/>
    <w:p w14:paraId="7E56E300" w14:textId="77777777" w:rsidR="00CB4024" w:rsidRPr="00E11160" w:rsidRDefault="00CB4024" w:rsidP="00CB4024">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664F7DA5" w14:textId="77777777" w:rsidR="00CB4024" w:rsidRDefault="00CB4024" w:rsidP="00CB4024">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2940C85" w14:textId="77777777" w:rsidR="00CB4024" w:rsidRDefault="00CB4024" w:rsidP="00CB4024">
      <w:pPr>
        <w:pStyle w:val="a4"/>
        <w:spacing w:line="276" w:lineRule="auto"/>
        <w:ind w:left="0" w:firstLine="709"/>
        <w:jc w:val="both"/>
        <w:rPr>
          <w:rFonts w:ascii="Times New Roman" w:hAnsi="Times New Roman"/>
          <w:bCs/>
          <w:sz w:val="24"/>
          <w:szCs w:val="24"/>
        </w:rPr>
      </w:pPr>
    </w:p>
    <w:p w14:paraId="54B0FB2B" w14:textId="77777777" w:rsidR="00CB4024" w:rsidRPr="00E11160" w:rsidRDefault="00CB4024" w:rsidP="00CB4024">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6DCA1FDC" w14:textId="4B7D5737" w:rsidR="002E143F" w:rsidRPr="00710D3F" w:rsidRDefault="002E143F" w:rsidP="00BE26F5">
      <w:pPr>
        <w:pStyle w:val="a4"/>
        <w:numPr>
          <w:ilvl w:val="0"/>
          <w:numId w:val="5"/>
        </w:numPr>
        <w:suppressAutoHyphens/>
        <w:spacing w:line="276" w:lineRule="auto"/>
        <w:ind w:left="0" w:firstLine="709"/>
        <w:jc w:val="both"/>
        <w:rPr>
          <w:rFonts w:ascii="Times New Roman" w:hAnsi="Times New Roman" w:cs="Times New Roman"/>
          <w:bCs/>
          <w:iCs/>
          <w:sz w:val="24"/>
          <w:szCs w:val="24"/>
        </w:rPr>
      </w:pPr>
      <w:r w:rsidRPr="00710D3F">
        <w:rPr>
          <w:rFonts w:ascii="Times New Roman" w:hAnsi="Times New Roman" w:cs="Times New Roman"/>
          <w:bCs/>
          <w:iCs/>
          <w:sz w:val="24"/>
          <w:szCs w:val="24"/>
        </w:rPr>
        <w:t xml:space="preserve">Потапов, Л. А.  Теоретические основы электротехники. Сборник задач: учебное пособие для среднего профессионального образования / Л. А. Потапов. — 2-е изд., </w:t>
      </w:r>
      <w:proofErr w:type="spellStart"/>
      <w:r w:rsidRPr="00710D3F">
        <w:rPr>
          <w:rFonts w:ascii="Times New Roman" w:hAnsi="Times New Roman" w:cs="Times New Roman"/>
          <w:bCs/>
          <w:iCs/>
          <w:sz w:val="24"/>
          <w:szCs w:val="24"/>
        </w:rPr>
        <w:t>испр</w:t>
      </w:r>
      <w:proofErr w:type="spellEnd"/>
      <w:r w:rsidRPr="00710D3F">
        <w:rPr>
          <w:rFonts w:ascii="Times New Roman" w:hAnsi="Times New Roman" w:cs="Times New Roman"/>
          <w:bCs/>
          <w:iCs/>
          <w:sz w:val="24"/>
          <w:szCs w:val="24"/>
        </w:rPr>
        <w:t>. и доп. — М</w:t>
      </w:r>
      <w:r w:rsidR="00710D3F">
        <w:rPr>
          <w:rFonts w:ascii="Times New Roman" w:hAnsi="Times New Roman" w:cs="Times New Roman"/>
          <w:bCs/>
          <w:iCs/>
          <w:sz w:val="24"/>
          <w:szCs w:val="24"/>
        </w:rPr>
        <w:t>.</w:t>
      </w:r>
      <w:r w:rsidRPr="00710D3F">
        <w:rPr>
          <w:rFonts w:ascii="Times New Roman" w:hAnsi="Times New Roman" w:cs="Times New Roman"/>
          <w:bCs/>
          <w:iCs/>
          <w:sz w:val="24"/>
          <w:szCs w:val="24"/>
        </w:rPr>
        <w:t xml:space="preserve">: Издательство </w:t>
      </w:r>
      <w:proofErr w:type="spellStart"/>
      <w:r w:rsidRPr="00710D3F">
        <w:rPr>
          <w:rFonts w:ascii="Times New Roman" w:hAnsi="Times New Roman" w:cs="Times New Roman"/>
          <w:bCs/>
          <w:iCs/>
          <w:sz w:val="24"/>
          <w:szCs w:val="24"/>
        </w:rPr>
        <w:t>Юрайт</w:t>
      </w:r>
      <w:proofErr w:type="spellEnd"/>
      <w:r w:rsidRPr="00710D3F">
        <w:rPr>
          <w:rFonts w:ascii="Times New Roman" w:hAnsi="Times New Roman" w:cs="Times New Roman"/>
          <w:bCs/>
          <w:iCs/>
          <w:sz w:val="24"/>
          <w:szCs w:val="24"/>
        </w:rPr>
        <w:t xml:space="preserve">, 2021. — 245 с. — (Профессиональное образование). — ISBN 978-5-534-09581-4. — Текст электронный // ЭБС </w:t>
      </w:r>
      <w:proofErr w:type="spellStart"/>
      <w:r w:rsidRPr="00710D3F">
        <w:rPr>
          <w:rFonts w:ascii="Times New Roman" w:hAnsi="Times New Roman" w:cs="Times New Roman"/>
          <w:bCs/>
          <w:iCs/>
          <w:sz w:val="24"/>
          <w:szCs w:val="24"/>
        </w:rPr>
        <w:t>Юрайт</w:t>
      </w:r>
      <w:proofErr w:type="spellEnd"/>
      <w:r w:rsidRPr="00710D3F">
        <w:rPr>
          <w:rFonts w:ascii="Times New Roman" w:hAnsi="Times New Roman" w:cs="Times New Roman"/>
          <w:bCs/>
          <w:iCs/>
          <w:sz w:val="24"/>
          <w:szCs w:val="24"/>
        </w:rPr>
        <w:t xml:space="preserve"> [сайт]. — URL: </w:t>
      </w:r>
      <w:hyperlink r:id="rId19" w:history="1">
        <w:r w:rsidRPr="00710D3F">
          <w:rPr>
            <w:rStyle w:val="af0"/>
            <w:rFonts w:ascii="Times New Roman" w:hAnsi="Times New Roman" w:cs="Times New Roman"/>
            <w:bCs/>
            <w:iCs/>
            <w:sz w:val="24"/>
            <w:szCs w:val="24"/>
          </w:rPr>
          <w:t>https://urait.ru/bcode/475237</w:t>
        </w:r>
      </w:hyperlink>
    </w:p>
    <w:p w14:paraId="7E352863" w14:textId="5612F59D" w:rsidR="002E143F" w:rsidRDefault="002E143F" w:rsidP="00BE26F5">
      <w:pPr>
        <w:pStyle w:val="a4"/>
        <w:numPr>
          <w:ilvl w:val="0"/>
          <w:numId w:val="5"/>
        </w:numPr>
        <w:suppressAutoHyphens/>
        <w:spacing w:line="276" w:lineRule="auto"/>
        <w:ind w:left="0" w:firstLine="709"/>
        <w:jc w:val="both"/>
        <w:rPr>
          <w:rFonts w:ascii="Times New Roman" w:hAnsi="Times New Roman" w:cs="Times New Roman"/>
          <w:bCs/>
          <w:iCs/>
          <w:sz w:val="24"/>
          <w:szCs w:val="24"/>
        </w:rPr>
      </w:pPr>
      <w:r w:rsidRPr="00710D3F">
        <w:rPr>
          <w:rFonts w:ascii="Times New Roman" w:hAnsi="Times New Roman" w:cs="Times New Roman"/>
          <w:bCs/>
          <w:iCs/>
          <w:sz w:val="24"/>
          <w:szCs w:val="24"/>
        </w:rPr>
        <w:t xml:space="preserve">Электронная библиотека Учебно-методического центра по образованию на железнодорожном транспорте: сайт / УМЦ ЖДТ. – URL: </w:t>
      </w:r>
      <w:hyperlink r:id="rId20" w:history="1">
        <w:r w:rsidR="00710D3F" w:rsidRPr="00DC623D">
          <w:rPr>
            <w:rStyle w:val="af0"/>
            <w:rFonts w:ascii="Times New Roman" w:hAnsi="Times New Roman" w:cs="Times New Roman"/>
            <w:bCs/>
            <w:iCs/>
            <w:sz w:val="24"/>
            <w:szCs w:val="24"/>
          </w:rPr>
          <w:t>https://umczdt.ru/books</w:t>
        </w:r>
      </w:hyperlink>
      <w:r w:rsidRPr="00710D3F">
        <w:rPr>
          <w:rFonts w:ascii="Times New Roman" w:hAnsi="Times New Roman" w:cs="Times New Roman"/>
          <w:bCs/>
          <w:iCs/>
          <w:sz w:val="24"/>
          <w:szCs w:val="24"/>
        </w:rPr>
        <w:t>.</w:t>
      </w:r>
    </w:p>
    <w:p w14:paraId="67F443E3" w14:textId="77777777" w:rsidR="00710D3F" w:rsidRPr="00710D3F" w:rsidRDefault="00710D3F" w:rsidP="00BE26F5">
      <w:pPr>
        <w:pStyle w:val="a4"/>
        <w:numPr>
          <w:ilvl w:val="0"/>
          <w:numId w:val="5"/>
        </w:numPr>
        <w:suppressAutoHyphens/>
        <w:spacing w:line="276" w:lineRule="auto"/>
        <w:ind w:left="0" w:firstLine="709"/>
        <w:jc w:val="both"/>
        <w:rPr>
          <w:rFonts w:ascii="Times New Roman" w:hAnsi="Times New Roman" w:cs="Times New Roman"/>
          <w:bCs/>
          <w:iCs/>
          <w:sz w:val="24"/>
          <w:szCs w:val="24"/>
        </w:rPr>
      </w:pPr>
    </w:p>
    <w:p w14:paraId="6496D837" w14:textId="77777777" w:rsidR="00CB4024" w:rsidRPr="00710D3F" w:rsidRDefault="00CB4024" w:rsidP="00710D3F">
      <w:pPr>
        <w:suppressAutoHyphens/>
        <w:spacing w:line="276" w:lineRule="auto"/>
        <w:ind w:firstLine="709"/>
        <w:contextualSpacing/>
        <w:jc w:val="both"/>
        <w:rPr>
          <w:rFonts w:ascii="Times New Roman" w:hAnsi="Times New Roman" w:cs="Times New Roman"/>
          <w:bCs/>
          <w:i/>
          <w:sz w:val="24"/>
          <w:szCs w:val="24"/>
        </w:rPr>
      </w:pPr>
      <w:r w:rsidRPr="00710D3F">
        <w:rPr>
          <w:rFonts w:ascii="Times New Roman" w:hAnsi="Times New Roman" w:cs="Times New Roman"/>
          <w:b/>
          <w:bCs/>
          <w:sz w:val="24"/>
          <w:szCs w:val="24"/>
        </w:rPr>
        <w:t xml:space="preserve">3.2.2. Дополнительные источники </w:t>
      </w:r>
    </w:p>
    <w:p w14:paraId="721BF1BA" w14:textId="11338AF3" w:rsidR="002E143F" w:rsidRPr="00710D3F" w:rsidRDefault="002E143F" w:rsidP="00BE26F5">
      <w:pPr>
        <w:pStyle w:val="a4"/>
        <w:numPr>
          <w:ilvl w:val="0"/>
          <w:numId w:val="6"/>
        </w:numPr>
        <w:ind w:left="0" w:firstLine="709"/>
        <w:jc w:val="both"/>
        <w:rPr>
          <w:rFonts w:ascii="Times New Roman" w:hAnsi="Times New Roman" w:cs="Times New Roman"/>
          <w:bCs/>
          <w:iCs/>
          <w:sz w:val="24"/>
          <w:szCs w:val="24"/>
        </w:rPr>
      </w:pPr>
      <w:proofErr w:type="spellStart"/>
      <w:r w:rsidRPr="00710D3F">
        <w:rPr>
          <w:rFonts w:ascii="Times New Roman" w:hAnsi="Times New Roman" w:cs="Times New Roman"/>
          <w:bCs/>
          <w:iCs/>
          <w:sz w:val="24"/>
          <w:szCs w:val="24"/>
        </w:rPr>
        <w:t>Миленина</w:t>
      </w:r>
      <w:proofErr w:type="spellEnd"/>
      <w:r w:rsidRPr="00710D3F">
        <w:rPr>
          <w:rFonts w:ascii="Times New Roman" w:hAnsi="Times New Roman" w:cs="Times New Roman"/>
          <w:bCs/>
          <w:iCs/>
          <w:sz w:val="24"/>
          <w:szCs w:val="24"/>
        </w:rPr>
        <w:t xml:space="preserve">, С. А.  Электротехника: учебник и практикум для среднего профессионального образования / С. А. </w:t>
      </w:r>
      <w:proofErr w:type="spellStart"/>
      <w:r w:rsidRPr="00710D3F">
        <w:rPr>
          <w:rFonts w:ascii="Times New Roman" w:hAnsi="Times New Roman" w:cs="Times New Roman"/>
          <w:bCs/>
          <w:iCs/>
          <w:sz w:val="24"/>
          <w:szCs w:val="24"/>
        </w:rPr>
        <w:t>Миленина</w:t>
      </w:r>
      <w:proofErr w:type="spellEnd"/>
      <w:proofErr w:type="gramStart"/>
      <w:r w:rsidRPr="00710D3F">
        <w:rPr>
          <w:rFonts w:ascii="Times New Roman" w:hAnsi="Times New Roman" w:cs="Times New Roman"/>
          <w:bCs/>
          <w:iCs/>
          <w:sz w:val="24"/>
          <w:szCs w:val="24"/>
        </w:rPr>
        <w:t xml:space="preserve"> ;</w:t>
      </w:r>
      <w:proofErr w:type="gramEnd"/>
      <w:r w:rsidRPr="00710D3F">
        <w:rPr>
          <w:rFonts w:ascii="Times New Roman" w:hAnsi="Times New Roman" w:cs="Times New Roman"/>
          <w:bCs/>
          <w:iCs/>
          <w:sz w:val="24"/>
          <w:szCs w:val="24"/>
        </w:rPr>
        <w:t xml:space="preserve"> под редакцией Н. К. </w:t>
      </w:r>
      <w:proofErr w:type="spellStart"/>
      <w:r w:rsidRPr="00710D3F">
        <w:rPr>
          <w:rFonts w:ascii="Times New Roman" w:hAnsi="Times New Roman" w:cs="Times New Roman"/>
          <w:bCs/>
          <w:iCs/>
          <w:sz w:val="24"/>
          <w:szCs w:val="24"/>
        </w:rPr>
        <w:t>Миленина</w:t>
      </w:r>
      <w:proofErr w:type="spellEnd"/>
      <w:r w:rsidRPr="00710D3F">
        <w:rPr>
          <w:rFonts w:ascii="Times New Roman" w:hAnsi="Times New Roman" w:cs="Times New Roman"/>
          <w:bCs/>
          <w:iCs/>
          <w:sz w:val="24"/>
          <w:szCs w:val="24"/>
        </w:rPr>
        <w:t xml:space="preserve">. — 2-е изд., </w:t>
      </w:r>
      <w:proofErr w:type="spellStart"/>
      <w:r w:rsidRPr="00710D3F">
        <w:rPr>
          <w:rFonts w:ascii="Times New Roman" w:hAnsi="Times New Roman" w:cs="Times New Roman"/>
          <w:bCs/>
          <w:iCs/>
          <w:sz w:val="24"/>
          <w:szCs w:val="24"/>
        </w:rPr>
        <w:t>перераб</w:t>
      </w:r>
      <w:proofErr w:type="spellEnd"/>
      <w:r w:rsidRPr="00710D3F">
        <w:rPr>
          <w:rFonts w:ascii="Times New Roman" w:hAnsi="Times New Roman" w:cs="Times New Roman"/>
          <w:bCs/>
          <w:iCs/>
          <w:sz w:val="24"/>
          <w:szCs w:val="24"/>
        </w:rPr>
        <w:t>. и доп. — М</w:t>
      </w:r>
      <w:r w:rsidR="00710D3F">
        <w:rPr>
          <w:rFonts w:ascii="Times New Roman" w:hAnsi="Times New Roman" w:cs="Times New Roman"/>
          <w:bCs/>
          <w:iCs/>
          <w:sz w:val="24"/>
          <w:szCs w:val="24"/>
        </w:rPr>
        <w:t>.</w:t>
      </w:r>
      <w:r w:rsidRPr="00710D3F">
        <w:rPr>
          <w:rFonts w:ascii="Times New Roman" w:hAnsi="Times New Roman" w:cs="Times New Roman"/>
          <w:bCs/>
          <w:iCs/>
          <w:sz w:val="24"/>
          <w:szCs w:val="24"/>
        </w:rPr>
        <w:t xml:space="preserve">: Издательство </w:t>
      </w:r>
      <w:proofErr w:type="spellStart"/>
      <w:r w:rsidRPr="00710D3F">
        <w:rPr>
          <w:rFonts w:ascii="Times New Roman" w:hAnsi="Times New Roman" w:cs="Times New Roman"/>
          <w:bCs/>
          <w:iCs/>
          <w:sz w:val="24"/>
          <w:szCs w:val="24"/>
        </w:rPr>
        <w:t>Юрайт</w:t>
      </w:r>
      <w:proofErr w:type="spellEnd"/>
      <w:r w:rsidRPr="00710D3F">
        <w:rPr>
          <w:rFonts w:ascii="Times New Roman" w:hAnsi="Times New Roman" w:cs="Times New Roman"/>
          <w:bCs/>
          <w:iCs/>
          <w:sz w:val="24"/>
          <w:szCs w:val="24"/>
        </w:rPr>
        <w:t xml:space="preserve">, 2021. — 263 с. — (Профессиональное образование). — ISBN 978-5-534-05793-5. — Текст: электронный // ЭБС </w:t>
      </w:r>
      <w:proofErr w:type="spellStart"/>
      <w:r w:rsidRPr="00710D3F">
        <w:rPr>
          <w:rFonts w:ascii="Times New Roman" w:hAnsi="Times New Roman" w:cs="Times New Roman"/>
          <w:bCs/>
          <w:iCs/>
          <w:sz w:val="24"/>
          <w:szCs w:val="24"/>
        </w:rPr>
        <w:t>Юрайт</w:t>
      </w:r>
      <w:proofErr w:type="spellEnd"/>
      <w:r w:rsidRPr="00710D3F">
        <w:rPr>
          <w:rFonts w:ascii="Times New Roman" w:hAnsi="Times New Roman" w:cs="Times New Roman"/>
          <w:bCs/>
          <w:iCs/>
          <w:sz w:val="24"/>
          <w:szCs w:val="24"/>
        </w:rPr>
        <w:t xml:space="preserve"> [сайт]. — URL: https://urait.ru/bcode/472057</w:t>
      </w:r>
    </w:p>
    <w:p w14:paraId="35156462" w14:textId="0166454D" w:rsidR="002E143F" w:rsidRPr="00710D3F" w:rsidRDefault="002E143F" w:rsidP="00BE26F5">
      <w:pPr>
        <w:pStyle w:val="a4"/>
        <w:numPr>
          <w:ilvl w:val="0"/>
          <w:numId w:val="6"/>
        </w:numPr>
        <w:ind w:left="0" w:firstLine="709"/>
        <w:jc w:val="both"/>
        <w:rPr>
          <w:rFonts w:ascii="Times New Roman" w:hAnsi="Times New Roman" w:cs="Times New Roman"/>
          <w:bCs/>
          <w:iCs/>
          <w:sz w:val="24"/>
          <w:szCs w:val="24"/>
        </w:rPr>
      </w:pPr>
      <w:r w:rsidRPr="00710D3F">
        <w:rPr>
          <w:rFonts w:ascii="Times New Roman" w:hAnsi="Times New Roman" w:cs="Times New Roman"/>
          <w:bCs/>
          <w:iCs/>
          <w:sz w:val="24"/>
          <w:szCs w:val="24"/>
        </w:rPr>
        <w:t xml:space="preserve">Электротехника в 2 ч. Часть 1: учебное пособие для среднего профессионального образования / А. Н. </w:t>
      </w:r>
      <w:proofErr w:type="spellStart"/>
      <w:r w:rsidRPr="00710D3F">
        <w:rPr>
          <w:rFonts w:ascii="Times New Roman" w:hAnsi="Times New Roman" w:cs="Times New Roman"/>
          <w:bCs/>
          <w:iCs/>
          <w:sz w:val="24"/>
          <w:szCs w:val="24"/>
        </w:rPr>
        <w:t>Аблин</w:t>
      </w:r>
      <w:proofErr w:type="spellEnd"/>
      <w:r w:rsidRPr="00710D3F">
        <w:rPr>
          <w:rFonts w:ascii="Times New Roman" w:hAnsi="Times New Roman" w:cs="Times New Roman"/>
          <w:bCs/>
          <w:iCs/>
          <w:sz w:val="24"/>
          <w:szCs w:val="24"/>
        </w:rPr>
        <w:t xml:space="preserve"> [и др.]; под редакцией Ю. Л. </w:t>
      </w:r>
      <w:proofErr w:type="spellStart"/>
      <w:r w:rsidRPr="00710D3F">
        <w:rPr>
          <w:rFonts w:ascii="Times New Roman" w:hAnsi="Times New Roman" w:cs="Times New Roman"/>
          <w:bCs/>
          <w:iCs/>
          <w:sz w:val="24"/>
          <w:szCs w:val="24"/>
        </w:rPr>
        <w:t>Хотунцева</w:t>
      </w:r>
      <w:proofErr w:type="spellEnd"/>
      <w:r w:rsidRPr="00710D3F">
        <w:rPr>
          <w:rFonts w:ascii="Times New Roman" w:hAnsi="Times New Roman" w:cs="Times New Roman"/>
          <w:bCs/>
          <w:iCs/>
          <w:sz w:val="24"/>
          <w:szCs w:val="24"/>
        </w:rPr>
        <w:t xml:space="preserve">. — 3-е изд., </w:t>
      </w:r>
      <w:proofErr w:type="spellStart"/>
      <w:r w:rsidRPr="00710D3F">
        <w:rPr>
          <w:rFonts w:ascii="Times New Roman" w:hAnsi="Times New Roman" w:cs="Times New Roman"/>
          <w:bCs/>
          <w:iCs/>
          <w:sz w:val="24"/>
          <w:szCs w:val="24"/>
        </w:rPr>
        <w:t>перераб</w:t>
      </w:r>
      <w:proofErr w:type="spellEnd"/>
      <w:r w:rsidRPr="00710D3F">
        <w:rPr>
          <w:rFonts w:ascii="Times New Roman" w:hAnsi="Times New Roman" w:cs="Times New Roman"/>
          <w:bCs/>
          <w:iCs/>
          <w:sz w:val="24"/>
          <w:szCs w:val="24"/>
        </w:rPr>
        <w:t>. и доп. — М</w:t>
      </w:r>
      <w:r w:rsidR="00710D3F">
        <w:rPr>
          <w:rFonts w:ascii="Times New Roman" w:hAnsi="Times New Roman" w:cs="Times New Roman"/>
          <w:bCs/>
          <w:iCs/>
          <w:sz w:val="24"/>
          <w:szCs w:val="24"/>
        </w:rPr>
        <w:t>.</w:t>
      </w:r>
      <w:r w:rsidRPr="00710D3F">
        <w:rPr>
          <w:rFonts w:ascii="Times New Roman" w:hAnsi="Times New Roman" w:cs="Times New Roman"/>
          <w:bCs/>
          <w:iCs/>
          <w:sz w:val="24"/>
          <w:szCs w:val="24"/>
        </w:rPr>
        <w:t xml:space="preserve">: Издательство </w:t>
      </w:r>
      <w:proofErr w:type="spellStart"/>
      <w:r w:rsidRPr="00710D3F">
        <w:rPr>
          <w:rFonts w:ascii="Times New Roman" w:hAnsi="Times New Roman" w:cs="Times New Roman"/>
          <w:bCs/>
          <w:iCs/>
          <w:sz w:val="24"/>
          <w:szCs w:val="24"/>
        </w:rPr>
        <w:t>Юрайт</w:t>
      </w:r>
      <w:proofErr w:type="spellEnd"/>
      <w:r w:rsidRPr="00710D3F">
        <w:rPr>
          <w:rFonts w:ascii="Times New Roman" w:hAnsi="Times New Roman" w:cs="Times New Roman"/>
          <w:bCs/>
          <w:iCs/>
          <w:sz w:val="24"/>
          <w:szCs w:val="24"/>
        </w:rPr>
        <w:t xml:space="preserve">, 2021. — 243 с. — (Профессиональное образование). — ISBN 978-5-534-06891-7. — Текст: электронный // ЭБС </w:t>
      </w:r>
      <w:proofErr w:type="spellStart"/>
      <w:r w:rsidRPr="00710D3F">
        <w:rPr>
          <w:rFonts w:ascii="Times New Roman" w:hAnsi="Times New Roman" w:cs="Times New Roman"/>
          <w:bCs/>
          <w:iCs/>
          <w:sz w:val="24"/>
          <w:szCs w:val="24"/>
        </w:rPr>
        <w:t>Юрайт</w:t>
      </w:r>
      <w:proofErr w:type="spellEnd"/>
      <w:r w:rsidRPr="00710D3F">
        <w:rPr>
          <w:rFonts w:ascii="Times New Roman" w:hAnsi="Times New Roman" w:cs="Times New Roman"/>
          <w:bCs/>
          <w:iCs/>
          <w:sz w:val="24"/>
          <w:szCs w:val="24"/>
        </w:rPr>
        <w:t xml:space="preserve"> [сайт]. — URL: https://urait.ru/bcode/473387</w:t>
      </w:r>
    </w:p>
    <w:p w14:paraId="10B8C82A" w14:textId="30139447" w:rsidR="002E143F" w:rsidRPr="002E143F" w:rsidRDefault="002E143F" w:rsidP="00BE26F5">
      <w:pPr>
        <w:pStyle w:val="a4"/>
        <w:numPr>
          <w:ilvl w:val="0"/>
          <w:numId w:val="6"/>
        </w:numPr>
        <w:ind w:left="0" w:firstLine="709"/>
        <w:jc w:val="both"/>
        <w:rPr>
          <w:rFonts w:ascii="Times New Roman" w:hAnsi="Times New Roman" w:cs="Times New Roman"/>
          <w:bCs/>
          <w:iCs/>
          <w:sz w:val="24"/>
          <w:szCs w:val="24"/>
        </w:rPr>
      </w:pPr>
      <w:r w:rsidRPr="002E143F">
        <w:rPr>
          <w:rFonts w:ascii="Times New Roman" w:hAnsi="Times New Roman" w:cs="Times New Roman"/>
          <w:bCs/>
          <w:iCs/>
          <w:sz w:val="24"/>
          <w:szCs w:val="24"/>
        </w:rPr>
        <w:t xml:space="preserve">Электротехника в 2 ч. Часть 2: учебное пособие для среднего профессионального образования / А. Н. </w:t>
      </w:r>
      <w:proofErr w:type="spellStart"/>
      <w:r w:rsidRPr="002E143F">
        <w:rPr>
          <w:rFonts w:ascii="Times New Roman" w:hAnsi="Times New Roman" w:cs="Times New Roman"/>
          <w:bCs/>
          <w:iCs/>
          <w:sz w:val="24"/>
          <w:szCs w:val="24"/>
        </w:rPr>
        <w:t>Аблин</w:t>
      </w:r>
      <w:proofErr w:type="spellEnd"/>
      <w:r w:rsidRPr="002E143F">
        <w:rPr>
          <w:rFonts w:ascii="Times New Roman" w:hAnsi="Times New Roman" w:cs="Times New Roman"/>
          <w:bCs/>
          <w:iCs/>
          <w:sz w:val="24"/>
          <w:szCs w:val="24"/>
        </w:rPr>
        <w:t xml:space="preserve"> [и др.]; под редакцией Ю. Л. </w:t>
      </w:r>
      <w:proofErr w:type="spellStart"/>
      <w:r w:rsidRPr="002E143F">
        <w:rPr>
          <w:rFonts w:ascii="Times New Roman" w:hAnsi="Times New Roman" w:cs="Times New Roman"/>
          <w:bCs/>
          <w:iCs/>
          <w:sz w:val="24"/>
          <w:szCs w:val="24"/>
        </w:rPr>
        <w:t>Хотунцева</w:t>
      </w:r>
      <w:proofErr w:type="spellEnd"/>
      <w:r w:rsidRPr="002E143F">
        <w:rPr>
          <w:rFonts w:ascii="Times New Roman" w:hAnsi="Times New Roman" w:cs="Times New Roman"/>
          <w:bCs/>
          <w:iCs/>
          <w:sz w:val="24"/>
          <w:szCs w:val="24"/>
        </w:rPr>
        <w:t xml:space="preserve">. — 3-е изд., </w:t>
      </w:r>
      <w:proofErr w:type="spellStart"/>
      <w:r w:rsidRPr="002E143F">
        <w:rPr>
          <w:rFonts w:ascii="Times New Roman" w:hAnsi="Times New Roman" w:cs="Times New Roman"/>
          <w:bCs/>
          <w:iCs/>
          <w:sz w:val="24"/>
          <w:szCs w:val="24"/>
        </w:rPr>
        <w:t>перераб</w:t>
      </w:r>
      <w:proofErr w:type="spellEnd"/>
      <w:r w:rsidRPr="002E143F">
        <w:rPr>
          <w:rFonts w:ascii="Times New Roman" w:hAnsi="Times New Roman" w:cs="Times New Roman"/>
          <w:bCs/>
          <w:iCs/>
          <w:sz w:val="24"/>
          <w:szCs w:val="24"/>
        </w:rPr>
        <w:t>. и доп. — М</w:t>
      </w:r>
      <w:r w:rsidR="00710D3F">
        <w:rPr>
          <w:rFonts w:ascii="Times New Roman" w:hAnsi="Times New Roman" w:cs="Times New Roman"/>
          <w:bCs/>
          <w:iCs/>
          <w:sz w:val="24"/>
          <w:szCs w:val="24"/>
        </w:rPr>
        <w:t>.</w:t>
      </w:r>
      <w:r w:rsidRPr="002E143F">
        <w:rPr>
          <w:rFonts w:ascii="Times New Roman" w:hAnsi="Times New Roman" w:cs="Times New Roman"/>
          <w:bCs/>
          <w:iCs/>
          <w:sz w:val="24"/>
          <w:szCs w:val="24"/>
        </w:rPr>
        <w:t xml:space="preserve">: Издательство </w:t>
      </w:r>
      <w:proofErr w:type="spellStart"/>
      <w:r w:rsidRPr="002E143F">
        <w:rPr>
          <w:rFonts w:ascii="Times New Roman" w:hAnsi="Times New Roman" w:cs="Times New Roman"/>
          <w:bCs/>
          <w:iCs/>
          <w:sz w:val="24"/>
          <w:szCs w:val="24"/>
        </w:rPr>
        <w:t>Юрайт</w:t>
      </w:r>
      <w:proofErr w:type="spellEnd"/>
      <w:r w:rsidRPr="002E143F">
        <w:rPr>
          <w:rFonts w:ascii="Times New Roman" w:hAnsi="Times New Roman" w:cs="Times New Roman"/>
          <w:bCs/>
          <w:iCs/>
          <w:sz w:val="24"/>
          <w:szCs w:val="24"/>
        </w:rPr>
        <w:t xml:space="preserve">, 2021. — 257 с. — (Профессиональное образование). — ISBN 978-5-534-06892-4. — Текст: электронный // ЭБС </w:t>
      </w:r>
      <w:proofErr w:type="spellStart"/>
      <w:r w:rsidRPr="002E143F">
        <w:rPr>
          <w:rFonts w:ascii="Times New Roman" w:hAnsi="Times New Roman" w:cs="Times New Roman"/>
          <w:bCs/>
          <w:iCs/>
          <w:sz w:val="24"/>
          <w:szCs w:val="24"/>
        </w:rPr>
        <w:t>Юрайт</w:t>
      </w:r>
      <w:proofErr w:type="spellEnd"/>
      <w:r w:rsidRPr="002E143F">
        <w:rPr>
          <w:rFonts w:ascii="Times New Roman" w:hAnsi="Times New Roman" w:cs="Times New Roman"/>
          <w:bCs/>
          <w:iCs/>
          <w:sz w:val="24"/>
          <w:szCs w:val="24"/>
        </w:rPr>
        <w:t xml:space="preserve"> [сайт]. — URL: https://urait.ru/bcode/474153</w:t>
      </w:r>
    </w:p>
    <w:p w14:paraId="630E04CC" w14:textId="454B0FC8" w:rsidR="002E143F" w:rsidRDefault="002E143F" w:rsidP="002E143F">
      <w:pPr>
        <w:rPr>
          <w:rFonts w:ascii="Times New Roman" w:hAnsi="Times New Roman" w:cs="Times New Roman"/>
          <w:bCs/>
          <w:iCs/>
          <w:sz w:val="24"/>
          <w:szCs w:val="24"/>
        </w:rPr>
      </w:pPr>
    </w:p>
    <w:p w14:paraId="6BA95707" w14:textId="77777777" w:rsidR="00710D3F" w:rsidRPr="002E143F" w:rsidRDefault="00710D3F" w:rsidP="002E143F">
      <w:pPr>
        <w:rPr>
          <w:rFonts w:ascii="Times New Roman" w:hAnsi="Times New Roman" w:cs="Times New Roman"/>
          <w:bCs/>
          <w:iCs/>
          <w:sz w:val="24"/>
          <w:szCs w:val="24"/>
        </w:rPr>
      </w:pPr>
    </w:p>
    <w:p w14:paraId="1394780D" w14:textId="77777777" w:rsidR="00CB4024" w:rsidRPr="00DF068E" w:rsidRDefault="00CB4024" w:rsidP="00CB4024">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8"/>
        <w:gridCol w:w="3482"/>
      </w:tblGrid>
      <w:tr w:rsidR="00CB4024" w:rsidRPr="0006582D" w14:paraId="498640DD" w14:textId="77777777" w:rsidTr="00CD0B28">
        <w:trPr>
          <w:trHeight w:val="519"/>
        </w:trPr>
        <w:tc>
          <w:tcPr>
            <w:tcW w:w="1498" w:type="pct"/>
            <w:vAlign w:val="center"/>
          </w:tcPr>
          <w:p w14:paraId="41CE3A9A" w14:textId="77777777" w:rsidR="00CB4024" w:rsidRPr="0006582D" w:rsidRDefault="00CB4024" w:rsidP="00CD0B28">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Результаты обучения</w:t>
            </w:r>
          </w:p>
        </w:tc>
        <w:tc>
          <w:tcPr>
            <w:tcW w:w="1787" w:type="pct"/>
            <w:vAlign w:val="center"/>
          </w:tcPr>
          <w:p w14:paraId="1FAB0269" w14:textId="77777777" w:rsidR="00CB4024" w:rsidRPr="0006582D" w:rsidRDefault="00CB4024" w:rsidP="00CD0B28">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Показатели освоенности компетенций</w:t>
            </w:r>
          </w:p>
        </w:tc>
        <w:tc>
          <w:tcPr>
            <w:tcW w:w="1715" w:type="pct"/>
            <w:vAlign w:val="center"/>
          </w:tcPr>
          <w:p w14:paraId="7E882F29" w14:textId="77777777" w:rsidR="00CB4024" w:rsidRPr="0006582D" w:rsidRDefault="00CB4024" w:rsidP="00CD0B28">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Методы оценки</w:t>
            </w:r>
          </w:p>
        </w:tc>
      </w:tr>
      <w:tr w:rsidR="00CB4024" w:rsidRPr="0006582D" w14:paraId="2588257F" w14:textId="77777777" w:rsidTr="00CD0B28">
        <w:trPr>
          <w:trHeight w:val="698"/>
        </w:trPr>
        <w:tc>
          <w:tcPr>
            <w:tcW w:w="1498" w:type="pct"/>
          </w:tcPr>
          <w:p w14:paraId="3E7339A0" w14:textId="77777777" w:rsidR="00CB4024" w:rsidRPr="0006582D" w:rsidRDefault="00CB4024" w:rsidP="00CD0B28">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xml:space="preserve">Знает: </w:t>
            </w:r>
          </w:p>
          <w:p w14:paraId="2F4290C1" w14:textId="77777777" w:rsidR="002E143F" w:rsidRPr="002E143F" w:rsidRDefault="002E143F" w:rsidP="002E143F">
            <w:pPr>
              <w:suppressAutoHyphens/>
              <w:spacing w:line="276" w:lineRule="auto"/>
              <w:contextualSpacing/>
              <w:rPr>
                <w:rFonts w:ascii="Times New Roman" w:hAnsi="Times New Roman" w:cs="Times New Roman"/>
                <w:bCs/>
                <w:iCs/>
                <w:sz w:val="24"/>
                <w:szCs w:val="24"/>
              </w:rPr>
            </w:pPr>
            <w:r w:rsidRPr="002E143F">
              <w:rPr>
                <w:rFonts w:ascii="Times New Roman" w:hAnsi="Times New Roman" w:cs="Times New Roman"/>
                <w:bCs/>
                <w:iCs/>
                <w:sz w:val="24"/>
                <w:szCs w:val="24"/>
              </w:rPr>
              <w:t xml:space="preserve">- основы электротехники, </w:t>
            </w:r>
            <w:r w:rsidRPr="002E143F">
              <w:rPr>
                <w:rFonts w:ascii="Times New Roman" w:hAnsi="Times New Roman" w:cs="Times New Roman"/>
                <w:bCs/>
                <w:iCs/>
                <w:sz w:val="24"/>
                <w:szCs w:val="24"/>
              </w:rPr>
              <w:lastRenderedPageBreak/>
              <w:t>электроники, механики, гидравлики, автоматики в пределах выполняемой работы;</w:t>
            </w:r>
          </w:p>
          <w:p w14:paraId="27B8047F" w14:textId="77777777" w:rsidR="002E143F" w:rsidRPr="002E143F" w:rsidRDefault="002E143F" w:rsidP="002E143F">
            <w:pPr>
              <w:suppressAutoHyphens/>
              <w:spacing w:line="276" w:lineRule="auto"/>
              <w:contextualSpacing/>
              <w:rPr>
                <w:rFonts w:ascii="Times New Roman" w:hAnsi="Times New Roman" w:cs="Times New Roman"/>
                <w:bCs/>
                <w:iCs/>
                <w:sz w:val="24"/>
                <w:szCs w:val="24"/>
              </w:rPr>
            </w:pPr>
            <w:r w:rsidRPr="002E143F">
              <w:rPr>
                <w:rFonts w:ascii="Times New Roman" w:hAnsi="Times New Roman" w:cs="Times New Roman"/>
                <w:bCs/>
                <w:iCs/>
                <w:sz w:val="24"/>
                <w:szCs w:val="24"/>
              </w:rPr>
              <w:t>- правила пуска, остановки электродвигателей, установленных на эксплуатируемом оборудовании;</w:t>
            </w:r>
          </w:p>
          <w:p w14:paraId="59914172" w14:textId="77777777" w:rsidR="002E143F" w:rsidRPr="002E143F" w:rsidRDefault="002E143F" w:rsidP="002E143F">
            <w:pPr>
              <w:suppressAutoHyphens/>
              <w:spacing w:line="276" w:lineRule="auto"/>
              <w:contextualSpacing/>
              <w:rPr>
                <w:rFonts w:ascii="Times New Roman" w:hAnsi="Times New Roman" w:cs="Times New Roman"/>
                <w:bCs/>
                <w:iCs/>
                <w:sz w:val="24"/>
                <w:szCs w:val="24"/>
              </w:rPr>
            </w:pPr>
            <w:r w:rsidRPr="002E143F">
              <w:rPr>
                <w:rFonts w:ascii="Times New Roman" w:hAnsi="Times New Roman" w:cs="Times New Roman"/>
                <w:bCs/>
                <w:iCs/>
                <w:sz w:val="24"/>
                <w:szCs w:val="24"/>
              </w:rPr>
              <w:t>- аппаратуру защиты электродвигателей;</w:t>
            </w:r>
          </w:p>
          <w:p w14:paraId="34888CEE" w14:textId="77777777" w:rsidR="002E143F" w:rsidRPr="002E143F" w:rsidRDefault="002E143F" w:rsidP="002E143F">
            <w:pPr>
              <w:suppressAutoHyphens/>
              <w:spacing w:line="276" w:lineRule="auto"/>
              <w:contextualSpacing/>
              <w:rPr>
                <w:rFonts w:ascii="Times New Roman" w:hAnsi="Times New Roman" w:cs="Times New Roman"/>
                <w:bCs/>
                <w:iCs/>
                <w:sz w:val="24"/>
                <w:szCs w:val="24"/>
              </w:rPr>
            </w:pPr>
            <w:r w:rsidRPr="002E143F">
              <w:rPr>
                <w:rFonts w:ascii="Times New Roman" w:hAnsi="Times New Roman" w:cs="Times New Roman"/>
                <w:bCs/>
                <w:iCs/>
                <w:sz w:val="24"/>
                <w:szCs w:val="24"/>
              </w:rPr>
              <w:t>- защиту от короткого замыкания;</w:t>
            </w:r>
          </w:p>
          <w:p w14:paraId="38FBA4C2" w14:textId="4DAC92D8" w:rsidR="00CB4024" w:rsidRPr="0006582D" w:rsidRDefault="002E143F" w:rsidP="002E143F">
            <w:pPr>
              <w:suppressAutoHyphens/>
              <w:spacing w:line="276" w:lineRule="auto"/>
              <w:contextualSpacing/>
              <w:rPr>
                <w:rFonts w:ascii="Times New Roman" w:hAnsi="Times New Roman" w:cs="Times New Roman"/>
                <w:bCs/>
                <w:iCs/>
                <w:sz w:val="24"/>
                <w:szCs w:val="24"/>
              </w:rPr>
            </w:pPr>
            <w:r w:rsidRPr="002E143F">
              <w:rPr>
                <w:rFonts w:ascii="Times New Roman" w:hAnsi="Times New Roman" w:cs="Times New Roman"/>
                <w:bCs/>
                <w:iCs/>
                <w:sz w:val="24"/>
                <w:szCs w:val="24"/>
              </w:rPr>
              <w:t xml:space="preserve">- заземление, </w:t>
            </w:r>
            <w:proofErr w:type="spellStart"/>
            <w:r w:rsidRPr="002E143F">
              <w:rPr>
                <w:rFonts w:ascii="Times New Roman" w:hAnsi="Times New Roman" w:cs="Times New Roman"/>
                <w:bCs/>
                <w:iCs/>
                <w:sz w:val="24"/>
                <w:szCs w:val="24"/>
              </w:rPr>
              <w:t>зануление</w:t>
            </w:r>
            <w:proofErr w:type="spellEnd"/>
            <w:r>
              <w:rPr>
                <w:rFonts w:ascii="Times New Roman" w:hAnsi="Times New Roman" w:cs="Times New Roman"/>
                <w:bCs/>
                <w:iCs/>
                <w:sz w:val="24"/>
                <w:szCs w:val="24"/>
              </w:rPr>
              <w:t>.</w:t>
            </w:r>
            <w:r w:rsidRPr="002E143F">
              <w:rPr>
                <w:rFonts w:ascii="Times New Roman" w:hAnsi="Times New Roman" w:cs="Times New Roman"/>
                <w:bCs/>
                <w:iCs/>
                <w:sz w:val="24"/>
                <w:szCs w:val="24"/>
              </w:rPr>
              <w:t xml:space="preserve"> </w:t>
            </w:r>
            <w:r w:rsidR="00CB4024" w:rsidRPr="0006582D">
              <w:rPr>
                <w:rFonts w:ascii="Times New Roman" w:hAnsi="Times New Roman" w:cs="Times New Roman"/>
                <w:bCs/>
                <w:iCs/>
                <w:sz w:val="24"/>
                <w:szCs w:val="24"/>
              </w:rPr>
              <w:t xml:space="preserve">Умеет: </w:t>
            </w:r>
          </w:p>
          <w:p w14:paraId="0CAFF1A9" w14:textId="77777777" w:rsidR="002E143F" w:rsidRPr="002E143F" w:rsidRDefault="002E143F" w:rsidP="002E143F">
            <w:pPr>
              <w:suppressAutoHyphens/>
              <w:spacing w:line="276" w:lineRule="auto"/>
              <w:contextualSpacing/>
              <w:rPr>
                <w:rFonts w:ascii="Times New Roman" w:hAnsi="Times New Roman" w:cs="Times New Roman"/>
                <w:bCs/>
                <w:iCs/>
                <w:sz w:val="24"/>
                <w:szCs w:val="24"/>
              </w:rPr>
            </w:pPr>
            <w:r w:rsidRPr="002E143F">
              <w:rPr>
                <w:rFonts w:ascii="Times New Roman" w:hAnsi="Times New Roman" w:cs="Times New Roman"/>
                <w:bCs/>
                <w:iCs/>
                <w:sz w:val="24"/>
                <w:szCs w:val="24"/>
              </w:rPr>
              <w:t>- рассчитывать основные параметры электрических схем;</w:t>
            </w:r>
          </w:p>
          <w:p w14:paraId="54D6A195" w14:textId="77777777" w:rsidR="002E143F" w:rsidRPr="002E143F" w:rsidRDefault="002E143F" w:rsidP="002E143F">
            <w:pPr>
              <w:suppressAutoHyphens/>
              <w:spacing w:line="276" w:lineRule="auto"/>
              <w:contextualSpacing/>
              <w:rPr>
                <w:rFonts w:ascii="Times New Roman" w:hAnsi="Times New Roman" w:cs="Times New Roman"/>
                <w:bCs/>
                <w:iCs/>
                <w:sz w:val="24"/>
                <w:szCs w:val="24"/>
              </w:rPr>
            </w:pPr>
            <w:r w:rsidRPr="002E143F">
              <w:rPr>
                <w:rFonts w:ascii="Times New Roman" w:hAnsi="Times New Roman" w:cs="Times New Roman"/>
                <w:bCs/>
                <w:iCs/>
                <w:sz w:val="24"/>
                <w:szCs w:val="24"/>
              </w:rPr>
              <w:t>- использовать в работе электроизмерительные приборы;</w:t>
            </w:r>
          </w:p>
          <w:p w14:paraId="4901AC04" w14:textId="77777777" w:rsidR="002E143F" w:rsidRPr="002E143F" w:rsidRDefault="002E143F" w:rsidP="002E143F">
            <w:pPr>
              <w:suppressAutoHyphens/>
              <w:spacing w:line="276" w:lineRule="auto"/>
              <w:contextualSpacing/>
              <w:rPr>
                <w:rFonts w:ascii="Times New Roman" w:hAnsi="Times New Roman" w:cs="Times New Roman"/>
                <w:bCs/>
                <w:iCs/>
                <w:sz w:val="24"/>
                <w:szCs w:val="24"/>
              </w:rPr>
            </w:pPr>
            <w:r w:rsidRPr="002E143F">
              <w:rPr>
                <w:rFonts w:ascii="Times New Roman" w:hAnsi="Times New Roman" w:cs="Times New Roman"/>
                <w:bCs/>
                <w:iCs/>
                <w:sz w:val="24"/>
                <w:szCs w:val="24"/>
              </w:rPr>
              <w:t>- применять оборудование с электроприводом;</w:t>
            </w:r>
          </w:p>
          <w:p w14:paraId="14EF2A7F" w14:textId="495BB548" w:rsidR="00CB4024" w:rsidRPr="0006582D" w:rsidRDefault="002E143F" w:rsidP="002E143F">
            <w:pPr>
              <w:suppressAutoHyphens/>
              <w:spacing w:line="276" w:lineRule="auto"/>
              <w:contextualSpacing/>
              <w:rPr>
                <w:rFonts w:ascii="Times New Roman" w:hAnsi="Times New Roman" w:cs="Times New Roman"/>
                <w:iCs/>
                <w:sz w:val="24"/>
                <w:szCs w:val="24"/>
              </w:rPr>
            </w:pPr>
            <w:r w:rsidRPr="002E143F">
              <w:rPr>
                <w:rFonts w:ascii="Times New Roman" w:hAnsi="Times New Roman" w:cs="Times New Roman"/>
                <w:bCs/>
                <w:iCs/>
                <w:sz w:val="24"/>
                <w:szCs w:val="24"/>
              </w:rPr>
              <w:t>- подбирать по справочным материалам приборы и устройства электронной техники с определенными параметрами и характеристиками</w:t>
            </w:r>
            <w:r>
              <w:rPr>
                <w:rFonts w:ascii="Times New Roman" w:hAnsi="Times New Roman" w:cs="Times New Roman"/>
                <w:bCs/>
                <w:iCs/>
                <w:sz w:val="24"/>
                <w:szCs w:val="24"/>
              </w:rPr>
              <w:t>.</w:t>
            </w:r>
          </w:p>
        </w:tc>
        <w:tc>
          <w:tcPr>
            <w:tcW w:w="1787" w:type="pct"/>
          </w:tcPr>
          <w:p w14:paraId="5B02392A" w14:textId="77777777" w:rsidR="002E143F" w:rsidRPr="002E143F" w:rsidRDefault="002E143F" w:rsidP="002E143F">
            <w:pPr>
              <w:suppressAutoHyphens/>
              <w:spacing w:line="276" w:lineRule="auto"/>
              <w:contextualSpacing/>
              <w:rPr>
                <w:rFonts w:ascii="Times New Roman" w:hAnsi="Times New Roman" w:cs="Times New Roman"/>
                <w:bCs/>
                <w:iCs/>
                <w:sz w:val="24"/>
                <w:szCs w:val="24"/>
              </w:rPr>
            </w:pPr>
            <w:r w:rsidRPr="002E143F">
              <w:rPr>
                <w:rFonts w:ascii="Times New Roman" w:hAnsi="Times New Roman" w:cs="Times New Roman"/>
                <w:bCs/>
                <w:iCs/>
                <w:sz w:val="24"/>
                <w:szCs w:val="24"/>
              </w:rPr>
              <w:lastRenderedPageBreak/>
              <w:t xml:space="preserve">- знает основы электротехники, электроники, механики, </w:t>
            </w:r>
            <w:r w:rsidRPr="002E143F">
              <w:rPr>
                <w:rFonts w:ascii="Times New Roman" w:hAnsi="Times New Roman" w:cs="Times New Roman"/>
                <w:bCs/>
                <w:iCs/>
                <w:sz w:val="24"/>
                <w:szCs w:val="24"/>
              </w:rPr>
              <w:lastRenderedPageBreak/>
              <w:t>гидравлики, автоматики в пределах выполняемой работы;</w:t>
            </w:r>
          </w:p>
          <w:p w14:paraId="7F57E688" w14:textId="77777777" w:rsidR="002E143F" w:rsidRPr="002E143F" w:rsidRDefault="002E143F" w:rsidP="002E143F">
            <w:pPr>
              <w:suppressAutoHyphens/>
              <w:spacing w:line="276" w:lineRule="auto"/>
              <w:contextualSpacing/>
              <w:rPr>
                <w:rFonts w:ascii="Times New Roman" w:hAnsi="Times New Roman" w:cs="Times New Roman"/>
                <w:bCs/>
                <w:iCs/>
                <w:sz w:val="24"/>
                <w:szCs w:val="24"/>
              </w:rPr>
            </w:pPr>
            <w:r w:rsidRPr="002E143F">
              <w:rPr>
                <w:rFonts w:ascii="Times New Roman" w:hAnsi="Times New Roman" w:cs="Times New Roman"/>
                <w:bCs/>
                <w:iCs/>
                <w:sz w:val="24"/>
                <w:szCs w:val="24"/>
              </w:rPr>
              <w:t>- знает правила пуска, остановки электродвигателей, установленных на эксплуатируемом оборудовании;</w:t>
            </w:r>
          </w:p>
          <w:p w14:paraId="6A33FBAB" w14:textId="77777777" w:rsidR="002E143F" w:rsidRPr="002E143F" w:rsidRDefault="002E143F" w:rsidP="002E143F">
            <w:pPr>
              <w:suppressAutoHyphens/>
              <w:spacing w:line="276" w:lineRule="auto"/>
              <w:contextualSpacing/>
              <w:rPr>
                <w:rFonts w:ascii="Times New Roman" w:hAnsi="Times New Roman" w:cs="Times New Roman"/>
                <w:bCs/>
                <w:iCs/>
                <w:sz w:val="24"/>
                <w:szCs w:val="24"/>
              </w:rPr>
            </w:pPr>
            <w:r w:rsidRPr="002E143F">
              <w:rPr>
                <w:rFonts w:ascii="Times New Roman" w:hAnsi="Times New Roman" w:cs="Times New Roman"/>
                <w:bCs/>
                <w:iCs/>
                <w:sz w:val="24"/>
                <w:szCs w:val="24"/>
              </w:rPr>
              <w:t>- знает аппаратуру защиты электродвигателей;</w:t>
            </w:r>
          </w:p>
          <w:p w14:paraId="674AD085" w14:textId="77777777" w:rsidR="002E143F" w:rsidRPr="002E143F" w:rsidRDefault="002E143F" w:rsidP="002E143F">
            <w:pPr>
              <w:suppressAutoHyphens/>
              <w:spacing w:line="276" w:lineRule="auto"/>
              <w:contextualSpacing/>
              <w:rPr>
                <w:rFonts w:ascii="Times New Roman" w:hAnsi="Times New Roman" w:cs="Times New Roman"/>
                <w:bCs/>
                <w:iCs/>
                <w:sz w:val="24"/>
                <w:szCs w:val="24"/>
              </w:rPr>
            </w:pPr>
            <w:r w:rsidRPr="002E143F">
              <w:rPr>
                <w:rFonts w:ascii="Times New Roman" w:hAnsi="Times New Roman" w:cs="Times New Roman"/>
                <w:bCs/>
                <w:iCs/>
                <w:sz w:val="24"/>
                <w:szCs w:val="24"/>
              </w:rPr>
              <w:t>- знает защиту от короткого замыкания;</w:t>
            </w:r>
          </w:p>
          <w:p w14:paraId="53BF6C5D" w14:textId="77777777" w:rsidR="00CB4024" w:rsidRDefault="002E143F" w:rsidP="002E143F">
            <w:pPr>
              <w:suppressAutoHyphens/>
              <w:spacing w:line="276" w:lineRule="auto"/>
              <w:contextualSpacing/>
              <w:rPr>
                <w:rFonts w:ascii="Times New Roman" w:hAnsi="Times New Roman" w:cs="Times New Roman"/>
                <w:bCs/>
                <w:iCs/>
                <w:sz w:val="24"/>
                <w:szCs w:val="24"/>
              </w:rPr>
            </w:pPr>
            <w:r w:rsidRPr="002E143F">
              <w:rPr>
                <w:rFonts w:ascii="Times New Roman" w:hAnsi="Times New Roman" w:cs="Times New Roman"/>
                <w:bCs/>
                <w:iCs/>
                <w:sz w:val="24"/>
                <w:szCs w:val="24"/>
              </w:rPr>
              <w:t xml:space="preserve">- знает заземление, </w:t>
            </w:r>
            <w:proofErr w:type="spellStart"/>
            <w:r w:rsidRPr="002E143F">
              <w:rPr>
                <w:rFonts w:ascii="Times New Roman" w:hAnsi="Times New Roman" w:cs="Times New Roman"/>
                <w:bCs/>
                <w:iCs/>
                <w:sz w:val="24"/>
                <w:szCs w:val="24"/>
              </w:rPr>
              <w:t>зануление</w:t>
            </w:r>
            <w:proofErr w:type="spellEnd"/>
            <w:r>
              <w:rPr>
                <w:rFonts w:ascii="Times New Roman" w:hAnsi="Times New Roman" w:cs="Times New Roman"/>
                <w:bCs/>
                <w:iCs/>
                <w:sz w:val="24"/>
                <w:szCs w:val="24"/>
              </w:rPr>
              <w:t>;</w:t>
            </w:r>
          </w:p>
          <w:p w14:paraId="5C7A788F" w14:textId="77777777" w:rsidR="002E143F" w:rsidRPr="002E143F" w:rsidRDefault="002E143F" w:rsidP="002E143F">
            <w:pPr>
              <w:suppressAutoHyphens/>
              <w:spacing w:line="276" w:lineRule="auto"/>
              <w:contextualSpacing/>
              <w:rPr>
                <w:rFonts w:ascii="Times New Roman" w:hAnsi="Times New Roman" w:cs="Times New Roman"/>
                <w:iCs/>
                <w:sz w:val="24"/>
                <w:szCs w:val="24"/>
              </w:rPr>
            </w:pPr>
            <w:r w:rsidRPr="002E143F">
              <w:rPr>
                <w:rFonts w:ascii="Times New Roman" w:hAnsi="Times New Roman" w:cs="Times New Roman"/>
                <w:iCs/>
                <w:sz w:val="24"/>
                <w:szCs w:val="24"/>
              </w:rPr>
              <w:t>- рассчитывает основные параметры электрических схем;</w:t>
            </w:r>
          </w:p>
          <w:p w14:paraId="616FED20" w14:textId="77777777" w:rsidR="002E143F" w:rsidRPr="002E143F" w:rsidRDefault="002E143F" w:rsidP="002E143F">
            <w:pPr>
              <w:suppressAutoHyphens/>
              <w:spacing w:line="276" w:lineRule="auto"/>
              <w:contextualSpacing/>
              <w:rPr>
                <w:rFonts w:ascii="Times New Roman" w:hAnsi="Times New Roman" w:cs="Times New Roman"/>
                <w:iCs/>
                <w:sz w:val="24"/>
                <w:szCs w:val="24"/>
              </w:rPr>
            </w:pPr>
            <w:r w:rsidRPr="002E143F">
              <w:rPr>
                <w:rFonts w:ascii="Times New Roman" w:hAnsi="Times New Roman" w:cs="Times New Roman"/>
                <w:iCs/>
                <w:sz w:val="24"/>
                <w:szCs w:val="24"/>
              </w:rPr>
              <w:t>- использует в работе электроизмерительные приборы;</w:t>
            </w:r>
          </w:p>
          <w:p w14:paraId="1DE8C309" w14:textId="77777777" w:rsidR="002E143F" w:rsidRPr="002E143F" w:rsidRDefault="002E143F" w:rsidP="002E143F">
            <w:pPr>
              <w:suppressAutoHyphens/>
              <w:spacing w:line="276" w:lineRule="auto"/>
              <w:contextualSpacing/>
              <w:rPr>
                <w:rFonts w:ascii="Times New Roman" w:hAnsi="Times New Roman" w:cs="Times New Roman"/>
                <w:iCs/>
                <w:sz w:val="24"/>
                <w:szCs w:val="24"/>
              </w:rPr>
            </w:pPr>
            <w:r w:rsidRPr="002E143F">
              <w:rPr>
                <w:rFonts w:ascii="Times New Roman" w:hAnsi="Times New Roman" w:cs="Times New Roman"/>
                <w:iCs/>
                <w:sz w:val="24"/>
                <w:szCs w:val="24"/>
              </w:rPr>
              <w:t>- применяет оборудование с электроприводом;</w:t>
            </w:r>
          </w:p>
          <w:p w14:paraId="5D7516BE" w14:textId="19CA084C" w:rsidR="002E143F" w:rsidRPr="0006582D" w:rsidRDefault="002E143F" w:rsidP="002E143F">
            <w:pPr>
              <w:suppressAutoHyphens/>
              <w:spacing w:line="276" w:lineRule="auto"/>
              <w:contextualSpacing/>
              <w:rPr>
                <w:rFonts w:ascii="Times New Roman" w:hAnsi="Times New Roman" w:cs="Times New Roman"/>
                <w:iCs/>
                <w:sz w:val="24"/>
                <w:szCs w:val="24"/>
              </w:rPr>
            </w:pPr>
            <w:r w:rsidRPr="002E143F">
              <w:rPr>
                <w:rFonts w:ascii="Times New Roman" w:hAnsi="Times New Roman" w:cs="Times New Roman"/>
                <w:iCs/>
                <w:sz w:val="24"/>
                <w:szCs w:val="24"/>
              </w:rPr>
              <w:t>- подбирает по справочным материалам приборы и устройства электронной техники с определенными параметрами и характеристиками</w:t>
            </w:r>
            <w:r>
              <w:rPr>
                <w:rFonts w:ascii="Times New Roman" w:hAnsi="Times New Roman" w:cs="Times New Roman"/>
                <w:iCs/>
                <w:sz w:val="24"/>
                <w:szCs w:val="24"/>
              </w:rPr>
              <w:t>.</w:t>
            </w:r>
          </w:p>
        </w:tc>
        <w:tc>
          <w:tcPr>
            <w:tcW w:w="1715" w:type="pct"/>
          </w:tcPr>
          <w:p w14:paraId="5B7152F3" w14:textId="3126336D" w:rsidR="00CB4024" w:rsidRPr="0006582D" w:rsidRDefault="002E143F" w:rsidP="00CD0B28">
            <w:pPr>
              <w:suppressAutoHyphens/>
              <w:spacing w:line="276" w:lineRule="auto"/>
              <w:contextualSpacing/>
              <w:rPr>
                <w:rFonts w:ascii="Times New Roman" w:hAnsi="Times New Roman" w:cs="Times New Roman"/>
                <w:iCs/>
                <w:sz w:val="24"/>
                <w:szCs w:val="24"/>
              </w:rPr>
            </w:pPr>
            <w:r w:rsidRPr="002E143F">
              <w:rPr>
                <w:rFonts w:ascii="Times New Roman" w:hAnsi="Times New Roman" w:cs="Times New Roman"/>
                <w:iCs/>
                <w:sz w:val="24"/>
                <w:szCs w:val="24"/>
              </w:rPr>
              <w:lastRenderedPageBreak/>
              <w:t xml:space="preserve">Все виды опроса, экспертное наблюдение и оценка на </w:t>
            </w:r>
            <w:r w:rsidRPr="002E143F">
              <w:rPr>
                <w:rFonts w:ascii="Times New Roman" w:hAnsi="Times New Roman" w:cs="Times New Roman"/>
                <w:iCs/>
                <w:sz w:val="24"/>
                <w:szCs w:val="24"/>
              </w:rPr>
              <w:lastRenderedPageBreak/>
              <w:t xml:space="preserve">практических занятиях </w:t>
            </w:r>
            <w:r w:rsidR="00CB4024" w:rsidRPr="0006582D">
              <w:rPr>
                <w:rFonts w:ascii="Times New Roman" w:hAnsi="Times New Roman" w:cs="Times New Roman"/>
                <w:iCs/>
                <w:sz w:val="24"/>
                <w:szCs w:val="24"/>
              </w:rPr>
              <w:t>Оценка результатов выполнения практических занятий</w:t>
            </w:r>
          </w:p>
        </w:tc>
      </w:tr>
    </w:tbl>
    <w:p w14:paraId="143C16B7" w14:textId="77777777" w:rsidR="00CB4024" w:rsidRPr="00BD6A9B" w:rsidRDefault="00CB4024" w:rsidP="00BD6A9B">
      <w:pPr>
        <w:spacing w:line="360" w:lineRule="auto"/>
        <w:jc w:val="center"/>
        <w:rPr>
          <w:rFonts w:ascii="Times New Roman" w:hAnsi="Times New Roman" w:cs="Times New Roman"/>
          <w:b/>
          <w:bCs/>
          <w:sz w:val="24"/>
          <w:szCs w:val="24"/>
        </w:rPr>
      </w:pPr>
    </w:p>
    <w:p w14:paraId="256D503E" w14:textId="63DD43E1" w:rsidR="00BD6A9B" w:rsidRDefault="000143A1" w:rsidP="007E58B4">
      <w:pPr>
        <w:jc w:val="right"/>
        <w:rPr>
          <w:rFonts w:ascii="Times New Roman" w:hAnsi="Times New Roman" w:cs="Times New Roman"/>
          <w:b/>
          <w:bCs/>
          <w:color w:val="0070C0"/>
          <w:sz w:val="24"/>
          <w:szCs w:val="24"/>
        </w:rPr>
      </w:pPr>
      <w:r>
        <w:br w:type="page"/>
      </w:r>
    </w:p>
    <w:p w14:paraId="6DAC2B12" w14:textId="77777777" w:rsidR="00BD6A9B" w:rsidRDefault="00BD6A9B" w:rsidP="00BD6A9B">
      <w:pPr>
        <w:jc w:val="right"/>
        <w:rPr>
          <w:rFonts w:ascii="Times New Roman" w:hAnsi="Times New Roman" w:cs="Times New Roman"/>
          <w:b/>
          <w:bCs/>
          <w:color w:val="0070C0"/>
          <w:sz w:val="24"/>
          <w:szCs w:val="24"/>
        </w:rPr>
      </w:pPr>
    </w:p>
    <w:p w14:paraId="00FD357F" w14:textId="77777777" w:rsidR="00BD6A9B" w:rsidRDefault="00BD6A9B" w:rsidP="00BD6A9B">
      <w:pPr>
        <w:jc w:val="right"/>
        <w:rPr>
          <w:rFonts w:ascii="Times New Roman" w:hAnsi="Times New Roman" w:cs="Times New Roman"/>
          <w:b/>
          <w:bCs/>
          <w:color w:val="0070C0"/>
          <w:sz w:val="24"/>
          <w:szCs w:val="24"/>
        </w:rPr>
      </w:pPr>
    </w:p>
    <w:p w14:paraId="0CFA089B" w14:textId="77777777" w:rsidR="00BD6A9B" w:rsidRDefault="00BD6A9B" w:rsidP="00BD6A9B">
      <w:pPr>
        <w:jc w:val="right"/>
        <w:rPr>
          <w:rFonts w:ascii="Times New Roman" w:hAnsi="Times New Roman" w:cs="Times New Roman"/>
          <w:b/>
          <w:bCs/>
          <w:color w:val="0070C0"/>
          <w:sz w:val="24"/>
          <w:szCs w:val="24"/>
        </w:rPr>
      </w:pPr>
    </w:p>
    <w:p w14:paraId="6F28D003" w14:textId="77777777" w:rsidR="00BD6A9B" w:rsidRDefault="00BD6A9B" w:rsidP="00BD6A9B">
      <w:pPr>
        <w:jc w:val="right"/>
        <w:rPr>
          <w:rFonts w:ascii="Times New Roman" w:hAnsi="Times New Roman" w:cs="Times New Roman"/>
          <w:b/>
          <w:bCs/>
          <w:color w:val="0070C0"/>
          <w:sz w:val="24"/>
          <w:szCs w:val="24"/>
        </w:rPr>
      </w:pPr>
    </w:p>
    <w:p w14:paraId="0BC10728" w14:textId="77777777" w:rsidR="00BD6A9B" w:rsidRDefault="00BD6A9B" w:rsidP="00BD6A9B">
      <w:pPr>
        <w:jc w:val="right"/>
        <w:rPr>
          <w:rFonts w:ascii="Times New Roman" w:hAnsi="Times New Roman" w:cs="Times New Roman"/>
          <w:b/>
          <w:bCs/>
          <w:color w:val="0070C0"/>
          <w:sz w:val="24"/>
          <w:szCs w:val="24"/>
        </w:rPr>
      </w:pPr>
    </w:p>
    <w:p w14:paraId="073C2F60" w14:textId="77777777" w:rsidR="00BD6A9B" w:rsidRDefault="00BD6A9B" w:rsidP="00BD6A9B">
      <w:pPr>
        <w:jc w:val="right"/>
        <w:rPr>
          <w:rFonts w:ascii="Times New Roman" w:hAnsi="Times New Roman" w:cs="Times New Roman"/>
          <w:b/>
          <w:bCs/>
          <w:color w:val="0070C0"/>
          <w:sz w:val="24"/>
          <w:szCs w:val="24"/>
        </w:rPr>
      </w:pPr>
    </w:p>
    <w:p w14:paraId="2AF21EF0" w14:textId="77777777" w:rsidR="00BD6A9B" w:rsidRDefault="00BD6A9B" w:rsidP="00BD6A9B">
      <w:pPr>
        <w:jc w:val="right"/>
        <w:rPr>
          <w:rFonts w:ascii="Times New Roman" w:hAnsi="Times New Roman" w:cs="Times New Roman"/>
          <w:b/>
          <w:bCs/>
          <w:color w:val="0070C0"/>
          <w:sz w:val="24"/>
          <w:szCs w:val="24"/>
        </w:rPr>
      </w:pPr>
    </w:p>
    <w:p w14:paraId="3A81FF5B" w14:textId="77777777" w:rsidR="007E58B4" w:rsidRDefault="007E58B4" w:rsidP="00BD6A9B">
      <w:pPr>
        <w:jc w:val="right"/>
        <w:rPr>
          <w:rFonts w:ascii="Times New Roman" w:hAnsi="Times New Roman" w:cs="Times New Roman"/>
          <w:b/>
          <w:bCs/>
          <w:color w:val="0070C0"/>
          <w:sz w:val="24"/>
          <w:szCs w:val="24"/>
        </w:rPr>
      </w:pPr>
    </w:p>
    <w:p w14:paraId="282E2020" w14:textId="77777777" w:rsidR="007E58B4" w:rsidRDefault="007E58B4" w:rsidP="00BD6A9B">
      <w:pPr>
        <w:jc w:val="right"/>
        <w:rPr>
          <w:rFonts w:ascii="Times New Roman" w:hAnsi="Times New Roman" w:cs="Times New Roman"/>
          <w:b/>
          <w:bCs/>
          <w:color w:val="0070C0"/>
          <w:sz w:val="24"/>
          <w:szCs w:val="24"/>
        </w:rPr>
      </w:pPr>
    </w:p>
    <w:p w14:paraId="0C932BD8" w14:textId="77777777" w:rsidR="007E58B4" w:rsidRDefault="007E58B4" w:rsidP="00BD6A9B">
      <w:pPr>
        <w:jc w:val="right"/>
        <w:rPr>
          <w:rFonts w:ascii="Times New Roman" w:hAnsi="Times New Roman" w:cs="Times New Roman"/>
          <w:b/>
          <w:bCs/>
          <w:color w:val="0070C0"/>
          <w:sz w:val="24"/>
          <w:szCs w:val="24"/>
        </w:rPr>
      </w:pPr>
    </w:p>
    <w:p w14:paraId="0505A423" w14:textId="77777777" w:rsidR="007E58B4" w:rsidRDefault="007E58B4" w:rsidP="00BD6A9B">
      <w:pPr>
        <w:jc w:val="right"/>
        <w:rPr>
          <w:rFonts w:ascii="Times New Roman" w:hAnsi="Times New Roman" w:cs="Times New Roman"/>
          <w:b/>
          <w:bCs/>
          <w:color w:val="0070C0"/>
          <w:sz w:val="24"/>
          <w:szCs w:val="24"/>
        </w:rPr>
      </w:pPr>
    </w:p>
    <w:p w14:paraId="44767BB3" w14:textId="77777777" w:rsidR="007E58B4" w:rsidRDefault="007E58B4" w:rsidP="00BD6A9B">
      <w:pPr>
        <w:jc w:val="right"/>
        <w:rPr>
          <w:rFonts w:ascii="Times New Roman" w:hAnsi="Times New Roman" w:cs="Times New Roman"/>
          <w:b/>
          <w:bCs/>
          <w:color w:val="0070C0"/>
          <w:sz w:val="24"/>
          <w:szCs w:val="24"/>
        </w:rPr>
      </w:pPr>
    </w:p>
    <w:p w14:paraId="10746995" w14:textId="77777777" w:rsidR="007E58B4" w:rsidRDefault="007E58B4" w:rsidP="00BD6A9B">
      <w:pPr>
        <w:jc w:val="right"/>
        <w:rPr>
          <w:rFonts w:ascii="Times New Roman" w:hAnsi="Times New Roman" w:cs="Times New Roman"/>
          <w:b/>
          <w:bCs/>
          <w:color w:val="0070C0"/>
          <w:sz w:val="24"/>
          <w:szCs w:val="24"/>
        </w:rPr>
      </w:pPr>
    </w:p>
    <w:p w14:paraId="5D032DA7" w14:textId="77777777" w:rsidR="007E58B4" w:rsidRDefault="007E58B4" w:rsidP="00BD6A9B">
      <w:pPr>
        <w:jc w:val="right"/>
        <w:rPr>
          <w:rFonts w:ascii="Times New Roman" w:hAnsi="Times New Roman" w:cs="Times New Roman"/>
          <w:b/>
          <w:bCs/>
          <w:color w:val="0070C0"/>
          <w:sz w:val="24"/>
          <w:szCs w:val="24"/>
        </w:rPr>
      </w:pPr>
    </w:p>
    <w:p w14:paraId="5DFB462B" w14:textId="77777777" w:rsidR="007E58B4" w:rsidRDefault="007E58B4" w:rsidP="00BD6A9B">
      <w:pPr>
        <w:jc w:val="right"/>
        <w:rPr>
          <w:rFonts w:ascii="Times New Roman" w:hAnsi="Times New Roman" w:cs="Times New Roman"/>
          <w:b/>
          <w:bCs/>
          <w:color w:val="0070C0"/>
          <w:sz w:val="24"/>
          <w:szCs w:val="24"/>
        </w:rPr>
      </w:pPr>
    </w:p>
    <w:p w14:paraId="0BBFCC0C" w14:textId="77777777" w:rsidR="007E58B4" w:rsidRDefault="007E58B4" w:rsidP="00BD6A9B">
      <w:pPr>
        <w:jc w:val="right"/>
        <w:rPr>
          <w:rFonts w:ascii="Times New Roman" w:hAnsi="Times New Roman" w:cs="Times New Roman"/>
          <w:b/>
          <w:bCs/>
          <w:color w:val="0070C0"/>
          <w:sz w:val="24"/>
          <w:szCs w:val="24"/>
        </w:rPr>
      </w:pPr>
    </w:p>
    <w:p w14:paraId="58039577" w14:textId="77777777" w:rsidR="007E58B4" w:rsidRDefault="007E58B4" w:rsidP="00BD6A9B">
      <w:pPr>
        <w:jc w:val="right"/>
        <w:rPr>
          <w:rFonts w:ascii="Times New Roman" w:hAnsi="Times New Roman" w:cs="Times New Roman"/>
          <w:b/>
          <w:bCs/>
          <w:color w:val="0070C0"/>
          <w:sz w:val="24"/>
          <w:szCs w:val="24"/>
        </w:rPr>
      </w:pPr>
    </w:p>
    <w:p w14:paraId="1C89DD69" w14:textId="77777777" w:rsidR="007E58B4" w:rsidRDefault="007E58B4" w:rsidP="00BD6A9B">
      <w:pPr>
        <w:jc w:val="right"/>
        <w:rPr>
          <w:rFonts w:ascii="Times New Roman" w:hAnsi="Times New Roman" w:cs="Times New Roman"/>
          <w:b/>
          <w:bCs/>
          <w:color w:val="0070C0"/>
          <w:sz w:val="24"/>
          <w:szCs w:val="24"/>
        </w:rPr>
      </w:pPr>
    </w:p>
    <w:p w14:paraId="6FFFBD30" w14:textId="77777777" w:rsidR="007E58B4" w:rsidRDefault="007E58B4" w:rsidP="00BD6A9B">
      <w:pPr>
        <w:jc w:val="right"/>
        <w:rPr>
          <w:rFonts w:ascii="Times New Roman" w:hAnsi="Times New Roman" w:cs="Times New Roman"/>
          <w:b/>
          <w:bCs/>
          <w:color w:val="0070C0"/>
          <w:sz w:val="24"/>
          <w:szCs w:val="24"/>
        </w:rPr>
      </w:pPr>
    </w:p>
    <w:p w14:paraId="4109D58C" w14:textId="77777777" w:rsidR="007E58B4" w:rsidRDefault="007E58B4" w:rsidP="00BD6A9B">
      <w:pPr>
        <w:jc w:val="right"/>
        <w:rPr>
          <w:rFonts w:ascii="Times New Roman" w:hAnsi="Times New Roman" w:cs="Times New Roman"/>
          <w:b/>
          <w:bCs/>
          <w:color w:val="0070C0"/>
          <w:sz w:val="24"/>
          <w:szCs w:val="24"/>
        </w:rPr>
      </w:pPr>
    </w:p>
    <w:p w14:paraId="2599A558" w14:textId="77777777" w:rsidR="00BD6A9B" w:rsidRDefault="00BD6A9B" w:rsidP="00BD6A9B">
      <w:pPr>
        <w:jc w:val="right"/>
        <w:rPr>
          <w:rFonts w:ascii="Times New Roman" w:hAnsi="Times New Roman" w:cs="Times New Roman"/>
          <w:b/>
          <w:bCs/>
          <w:color w:val="0070C0"/>
          <w:sz w:val="24"/>
          <w:szCs w:val="24"/>
        </w:rPr>
      </w:pPr>
    </w:p>
    <w:p w14:paraId="1268F7BD" w14:textId="77777777" w:rsidR="00BD6A9B" w:rsidRDefault="00BD6A9B" w:rsidP="00BD6A9B">
      <w:pPr>
        <w:jc w:val="right"/>
        <w:rPr>
          <w:rFonts w:ascii="Times New Roman" w:hAnsi="Times New Roman" w:cs="Times New Roman"/>
          <w:b/>
          <w:bCs/>
          <w:color w:val="0070C0"/>
          <w:sz w:val="24"/>
          <w:szCs w:val="24"/>
        </w:rPr>
      </w:pPr>
    </w:p>
    <w:p w14:paraId="5FF4CE2C" w14:textId="77777777" w:rsidR="00BD6A9B" w:rsidRPr="00502F97" w:rsidRDefault="00BD6A9B" w:rsidP="00BD6A9B">
      <w:pPr>
        <w:jc w:val="right"/>
        <w:rPr>
          <w:rFonts w:ascii="Times New Roman" w:hAnsi="Times New Roman" w:cs="Times New Roman"/>
          <w:b/>
          <w:bCs/>
          <w:color w:val="0070C0"/>
          <w:sz w:val="24"/>
          <w:szCs w:val="24"/>
        </w:rPr>
      </w:pPr>
    </w:p>
    <w:p w14:paraId="4D9656E2" w14:textId="0373947A" w:rsidR="00BD6A9B" w:rsidRPr="008F578C" w:rsidRDefault="00333E1E" w:rsidP="00BD6A9B">
      <w:pPr>
        <w:jc w:val="center"/>
        <w:rPr>
          <w:rFonts w:ascii="Times New Roman" w:hAnsi="Times New Roman" w:cs="Times New Roman"/>
          <w:b/>
          <w:bCs/>
          <w:sz w:val="24"/>
          <w:szCs w:val="24"/>
        </w:rPr>
      </w:pPr>
      <w:r>
        <w:rPr>
          <w:rFonts w:ascii="Times New Roman" w:hAnsi="Times New Roman" w:cs="Times New Roman"/>
          <w:b/>
          <w:bCs/>
          <w:sz w:val="24"/>
          <w:szCs w:val="24"/>
        </w:rPr>
        <w:t>Р</w:t>
      </w:r>
      <w:r w:rsidR="00BD6A9B" w:rsidRPr="008F578C">
        <w:rPr>
          <w:rFonts w:ascii="Times New Roman" w:hAnsi="Times New Roman" w:cs="Times New Roman"/>
          <w:b/>
          <w:bCs/>
          <w:sz w:val="24"/>
          <w:szCs w:val="24"/>
        </w:rPr>
        <w:t xml:space="preserve">абочая программа </w:t>
      </w:r>
      <w:r w:rsidR="00BD6A9B">
        <w:rPr>
          <w:rFonts w:ascii="Times New Roman" w:hAnsi="Times New Roman" w:cs="Times New Roman"/>
          <w:b/>
          <w:bCs/>
          <w:sz w:val="24"/>
          <w:szCs w:val="24"/>
        </w:rPr>
        <w:t>дисциплины</w:t>
      </w:r>
    </w:p>
    <w:p w14:paraId="1B900155" w14:textId="0C39BB12" w:rsidR="00BD6A9B" w:rsidRDefault="00BD6A9B" w:rsidP="00BD6A9B">
      <w:pPr>
        <w:pStyle w:val="1"/>
      </w:pPr>
      <w:bookmarkStart w:id="43" w:name="_Toc173335671"/>
      <w:r w:rsidRPr="006E7FF4">
        <w:t>«</w:t>
      </w:r>
      <w:r w:rsidR="00834535">
        <w:t>ОП</w:t>
      </w:r>
      <w:r w:rsidR="00EF1BA5">
        <w:t>Ц.04</w:t>
      </w:r>
      <w:r w:rsidR="00834535">
        <w:t xml:space="preserve"> </w:t>
      </w:r>
      <w:r w:rsidR="009B66D3">
        <w:t>МАТЕРИАЛОВЕДЕНИЕ</w:t>
      </w:r>
      <w:r w:rsidRPr="006E7FF4">
        <w:t>»</w:t>
      </w:r>
      <w:bookmarkEnd w:id="43"/>
    </w:p>
    <w:p w14:paraId="7E8FDC90" w14:textId="77777777" w:rsidR="00BD6A9B" w:rsidRPr="00BD6A9B" w:rsidRDefault="00BD6A9B" w:rsidP="00BD6A9B">
      <w:pPr>
        <w:spacing w:line="360" w:lineRule="auto"/>
        <w:jc w:val="center"/>
        <w:rPr>
          <w:rFonts w:ascii="Times New Roman" w:hAnsi="Times New Roman" w:cs="Times New Roman"/>
          <w:b/>
          <w:bCs/>
          <w:sz w:val="24"/>
          <w:szCs w:val="24"/>
        </w:rPr>
      </w:pPr>
    </w:p>
    <w:p w14:paraId="700D737A" w14:textId="77777777" w:rsidR="00BD6A9B" w:rsidRPr="00BD6A9B" w:rsidRDefault="00BD6A9B" w:rsidP="00BD6A9B">
      <w:pPr>
        <w:spacing w:line="360" w:lineRule="auto"/>
        <w:jc w:val="center"/>
        <w:rPr>
          <w:rFonts w:ascii="Times New Roman" w:hAnsi="Times New Roman" w:cs="Times New Roman"/>
          <w:b/>
          <w:bCs/>
          <w:sz w:val="24"/>
          <w:szCs w:val="24"/>
        </w:rPr>
      </w:pPr>
    </w:p>
    <w:p w14:paraId="4F13F034" w14:textId="77777777" w:rsidR="00BD6A9B" w:rsidRPr="00BD6A9B" w:rsidRDefault="00BD6A9B" w:rsidP="00BD6A9B">
      <w:pPr>
        <w:spacing w:line="360" w:lineRule="auto"/>
        <w:jc w:val="center"/>
        <w:rPr>
          <w:rFonts w:ascii="Times New Roman" w:hAnsi="Times New Roman" w:cs="Times New Roman"/>
          <w:b/>
          <w:bCs/>
          <w:sz w:val="24"/>
          <w:szCs w:val="24"/>
        </w:rPr>
      </w:pPr>
    </w:p>
    <w:p w14:paraId="4AF2CF7C" w14:textId="77777777" w:rsidR="00BD6A9B" w:rsidRPr="00BD6A9B" w:rsidRDefault="00BD6A9B" w:rsidP="00BD6A9B">
      <w:pPr>
        <w:spacing w:line="360" w:lineRule="auto"/>
        <w:jc w:val="center"/>
        <w:rPr>
          <w:rFonts w:ascii="Times New Roman" w:hAnsi="Times New Roman" w:cs="Times New Roman"/>
          <w:b/>
          <w:bCs/>
          <w:sz w:val="24"/>
          <w:szCs w:val="24"/>
        </w:rPr>
      </w:pPr>
    </w:p>
    <w:p w14:paraId="600EA4A8" w14:textId="77777777" w:rsidR="00BD6A9B" w:rsidRPr="00BD6A9B" w:rsidRDefault="00BD6A9B" w:rsidP="00BD6A9B">
      <w:pPr>
        <w:spacing w:line="360" w:lineRule="auto"/>
        <w:jc w:val="center"/>
        <w:rPr>
          <w:rFonts w:ascii="Times New Roman" w:hAnsi="Times New Roman" w:cs="Times New Roman"/>
          <w:b/>
          <w:bCs/>
          <w:sz w:val="24"/>
          <w:szCs w:val="24"/>
        </w:rPr>
      </w:pPr>
    </w:p>
    <w:p w14:paraId="2CCFAE5A" w14:textId="77777777" w:rsidR="00BD6A9B" w:rsidRPr="00BD6A9B" w:rsidRDefault="00BD6A9B" w:rsidP="00BD6A9B">
      <w:pPr>
        <w:spacing w:line="360" w:lineRule="auto"/>
        <w:jc w:val="center"/>
        <w:rPr>
          <w:rFonts w:ascii="Times New Roman" w:hAnsi="Times New Roman" w:cs="Times New Roman"/>
          <w:b/>
          <w:bCs/>
          <w:sz w:val="24"/>
          <w:szCs w:val="24"/>
        </w:rPr>
      </w:pPr>
    </w:p>
    <w:p w14:paraId="7A2E52B4" w14:textId="77777777" w:rsidR="00BD6A9B" w:rsidRPr="00BD6A9B" w:rsidRDefault="00BD6A9B" w:rsidP="00BD6A9B">
      <w:pPr>
        <w:spacing w:line="360" w:lineRule="auto"/>
        <w:jc w:val="center"/>
        <w:rPr>
          <w:rFonts w:ascii="Times New Roman" w:hAnsi="Times New Roman" w:cs="Times New Roman"/>
          <w:b/>
          <w:bCs/>
          <w:sz w:val="24"/>
          <w:szCs w:val="24"/>
        </w:rPr>
      </w:pPr>
    </w:p>
    <w:p w14:paraId="5E27B61B" w14:textId="7A2C2E86" w:rsidR="00BD6A9B" w:rsidRDefault="00BD6A9B" w:rsidP="00BD6A9B">
      <w:pPr>
        <w:spacing w:line="360" w:lineRule="auto"/>
        <w:jc w:val="center"/>
        <w:rPr>
          <w:rFonts w:ascii="Times New Roman" w:hAnsi="Times New Roman" w:cs="Times New Roman"/>
          <w:b/>
          <w:bCs/>
          <w:sz w:val="24"/>
          <w:szCs w:val="24"/>
        </w:rPr>
      </w:pPr>
    </w:p>
    <w:p w14:paraId="0C01B681" w14:textId="38C33507" w:rsidR="00710D3F" w:rsidRDefault="00710D3F" w:rsidP="00BD6A9B">
      <w:pPr>
        <w:spacing w:line="360" w:lineRule="auto"/>
        <w:jc w:val="center"/>
        <w:rPr>
          <w:rFonts w:ascii="Times New Roman" w:hAnsi="Times New Roman" w:cs="Times New Roman"/>
          <w:b/>
          <w:bCs/>
          <w:sz w:val="24"/>
          <w:szCs w:val="24"/>
        </w:rPr>
      </w:pPr>
    </w:p>
    <w:p w14:paraId="33D60FEE" w14:textId="362DF4C1" w:rsidR="00710D3F" w:rsidRDefault="00710D3F" w:rsidP="00BD6A9B">
      <w:pPr>
        <w:spacing w:line="360" w:lineRule="auto"/>
        <w:jc w:val="center"/>
        <w:rPr>
          <w:rFonts w:ascii="Times New Roman" w:hAnsi="Times New Roman" w:cs="Times New Roman"/>
          <w:b/>
          <w:bCs/>
          <w:sz w:val="24"/>
          <w:szCs w:val="24"/>
        </w:rPr>
      </w:pPr>
    </w:p>
    <w:p w14:paraId="1C135B0B" w14:textId="2D98810D" w:rsidR="00710D3F" w:rsidRDefault="00710D3F" w:rsidP="00BD6A9B">
      <w:pPr>
        <w:spacing w:line="360" w:lineRule="auto"/>
        <w:jc w:val="center"/>
        <w:rPr>
          <w:rFonts w:ascii="Times New Roman" w:hAnsi="Times New Roman" w:cs="Times New Roman"/>
          <w:b/>
          <w:bCs/>
          <w:sz w:val="24"/>
          <w:szCs w:val="24"/>
        </w:rPr>
      </w:pPr>
    </w:p>
    <w:p w14:paraId="4E9B9136" w14:textId="411E9504" w:rsidR="00710D3F" w:rsidRDefault="00710D3F" w:rsidP="00BD6A9B">
      <w:pPr>
        <w:spacing w:line="360" w:lineRule="auto"/>
        <w:jc w:val="center"/>
        <w:rPr>
          <w:rFonts w:ascii="Times New Roman" w:hAnsi="Times New Roman" w:cs="Times New Roman"/>
          <w:b/>
          <w:bCs/>
          <w:sz w:val="24"/>
          <w:szCs w:val="24"/>
        </w:rPr>
      </w:pPr>
    </w:p>
    <w:p w14:paraId="4D479078" w14:textId="4D7E3983" w:rsidR="00710D3F" w:rsidRDefault="00710D3F" w:rsidP="00BD6A9B">
      <w:pPr>
        <w:spacing w:line="360" w:lineRule="auto"/>
        <w:jc w:val="center"/>
        <w:rPr>
          <w:rFonts w:ascii="Times New Roman" w:hAnsi="Times New Roman" w:cs="Times New Roman"/>
          <w:b/>
          <w:bCs/>
          <w:sz w:val="24"/>
          <w:szCs w:val="24"/>
        </w:rPr>
      </w:pPr>
    </w:p>
    <w:p w14:paraId="7E714255" w14:textId="5A0ABEB9" w:rsidR="00710D3F" w:rsidRDefault="00710D3F" w:rsidP="00BD6A9B">
      <w:pPr>
        <w:spacing w:line="360" w:lineRule="auto"/>
        <w:jc w:val="center"/>
        <w:rPr>
          <w:rFonts w:ascii="Times New Roman" w:hAnsi="Times New Roman" w:cs="Times New Roman"/>
          <w:b/>
          <w:bCs/>
          <w:sz w:val="24"/>
          <w:szCs w:val="24"/>
        </w:rPr>
      </w:pPr>
    </w:p>
    <w:p w14:paraId="18689596" w14:textId="77777777" w:rsidR="00710D3F" w:rsidRPr="00BD6A9B" w:rsidRDefault="00710D3F" w:rsidP="00BD6A9B">
      <w:pPr>
        <w:spacing w:line="360" w:lineRule="auto"/>
        <w:jc w:val="center"/>
        <w:rPr>
          <w:rFonts w:ascii="Times New Roman" w:hAnsi="Times New Roman" w:cs="Times New Roman"/>
          <w:b/>
          <w:bCs/>
          <w:sz w:val="24"/>
          <w:szCs w:val="24"/>
        </w:rPr>
      </w:pPr>
    </w:p>
    <w:p w14:paraId="156086DA" w14:textId="7D213206" w:rsidR="000143A1" w:rsidRDefault="00BD6A9B" w:rsidP="00BD6A9B">
      <w:pPr>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C24A2C">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14:paraId="73560C1C" w14:textId="77777777" w:rsidR="006E3EC8" w:rsidRDefault="006E3EC8" w:rsidP="00BD6A9B">
      <w:pPr>
        <w:jc w:val="center"/>
        <w:rPr>
          <w:rFonts w:ascii="Times New Roman" w:hAnsi="Times New Roman" w:cs="Times New Roman"/>
          <w:b/>
          <w:bCs/>
          <w:sz w:val="24"/>
          <w:szCs w:val="24"/>
        </w:rPr>
      </w:pPr>
      <w:r>
        <w:rPr>
          <w:rFonts w:ascii="Times New Roman" w:hAnsi="Times New Roman" w:cs="Times New Roman"/>
          <w:b/>
          <w:bCs/>
          <w:sz w:val="24"/>
          <w:szCs w:val="24"/>
        </w:rPr>
        <w:br w:type="page"/>
      </w:r>
    </w:p>
    <w:p w14:paraId="471B884E" w14:textId="77777777" w:rsidR="006E3EC8" w:rsidRPr="00DF068E" w:rsidRDefault="006E3EC8" w:rsidP="006E3EC8">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0648F52D" w14:textId="77777777" w:rsidR="006E3EC8" w:rsidRPr="000143A1" w:rsidRDefault="006E3EC8" w:rsidP="006E3EC8">
      <w:pPr>
        <w:pStyle w:val="14"/>
        <w:rPr>
          <w:rFonts w:asciiTheme="minorHAnsi" w:eastAsiaTheme="minorEastAsia" w:hAnsiTheme="minorHAnsi" w:cstheme="minorBidi"/>
          <w:lang w:eastAsia="ru-RU"/>
        </w:rPr>
      </w:pPr>
      <w:r w:rsidRPr="000143A1">
        <w:fldChar w:fldCharType="begin"/>
      </w:r>
      <w:r w:rsidRPr="000143A1">
        <w:instrText xml:space="preserve"> TOC \h \z \t "Раздел 1;1;Раздел 1.1;2" </w:instrText>
      </w:r>
      <w:r w:rsidRPr="000143A1">
        <w:fldChar w:fldCharType="separate"/>
      </w:r>
      <w:hyperlink w:anchor="_Toc156294875" w:history="1"/>
    </w:p>
    <w:p w14:paraId="37F274D9" w14:textId="77777777" w:rsidR="006E3EC8" w:rsidRPr="000143A1" w:rsidRDefault="00E4230B" w:rsidP="006E3EC8">
      <w:pPr>
        <w:pStyle w:val="14"/>
        <w:rPr>
          <w:rFonts w:asciiTheme="minorHAnsi" w:eastAsiaTheme="minorEastAsia" w:hAnsiTheme="minorHAnsi" w:cstheme="minorBidi"/>
          <w:lang w:eastAsia="ru-RU"/>
        </w:rPr>
      </w:pPr>
      <w:hyperlink w:anchor="_Toc156294876" w:history="1">
        <w:r w:rsidR="006E3EC8" w:rsidRPr="000143A1">
          <w:rPr>
            <w:rStyle w:val="af0"/>
            <w:b w:val="0"/>
            <w:bCs w:val="0"/>
          </w:rPr>
          <w:t>1. ОБЩАЯ ХАРАКТЕРИСТИКА</w:t>
        </w:r>
        <w:r w:rsidR="006E3EC8" w:rsidRPr="000143A1">
          <w:rPr>
            <w:webHidden/>
          </w:rPr>
          <w:tab/>
        </w:r>
        <w:r w:rsidR="006E3EC8" w:rsidRPr="000143A1">
          <w:rPr>
            <w:webHidden/>
          </w:rPr>
          <w:fldChar w:fldCharType="begin"/>
        </w:r>
        <w:r w:rsidR="006E3EC8" w:rsidRPr="000143A1">
          <w:rPr>
            <w:webHidden/>
          </w:rPr>
          <w:instrText xml:space="preserve"> PAGEREF _Toc156294876 \h </w:instrText>
        </w:r>
        <w:r w:rsidR="006E3EC8" w:rsidRPr="000143A1">
          <w:rPr>
            <w:webHidden/>
          </w:rPr>
        </w:r>
        <w:r w:rsidR="006E3EC8" w:rsidRPr="000143A1">
          <w:rPr>
            <w:webHidden/>
          </w:rPr>
          <w:fldChar w:fldCharType="separate"/>
        </w:r>
        <w:r w:rsidR="006E3EC8" w:rsidRPr="000143A1">
          <w:rPr>
            <w:webHidden/>
          </w:rPr>
          <w:t>4</w:t>
        </w:r>
        <w:r w:rsidR="006E3EC8" w:rsidRPr="000143A1">
          <w:rPr>
            <w:webHidden/>
          </w:rPr>
          <w:fldChar w:fldCharType="end"/>
        </w:r>
      </w:hyperlink>
    </w:p>
    <w:p w14:paraId="6B7976D4" w14:textId="77777777" w:rsidR="006E3EC8" w:rsidRPr="000143A1" w:rsidRDefault="00E4230B" w:rsidP="006E3EC8">
      <w:pPr>
        <w:pStyle w:val="21"/>
        <w:rPr>
          <w:rFonts w:asciiTheme="minorHAnsi" w:eastAsiaTheme="minorEastAsia" w:hAnsiTheme="minorHAnsi" w:cstheme="minorBidi"/>
          <w:i w:val="0"/>
          <w:iCs w:val="0"/>
          <w:sz w:val="22"/>
          <w:szCs w:val="22"/>
        </w:rPr>
      </w:pPr>
      <w:hyperlink w:anchor="_Toc156294877" w:history="1">
        <w:r w:rsidR="006E3EC8" w:rsidRPr="000143A1">
          <w:rPr>
            <w:rStyle w:val="af0"/>
            <w:i w:val="0"/>
            <w:iCs w:val="0"/>
          </w:rPr>
          <w:t>1.1. Цель и место дисциплины в структуре образовательной программы</w:t>
        </w:r>
        <w:r w:rsidR="006E3EC8" w:rsidRPr="000143A1">
          <w:rPr>
            <w:i w:val="0"/>
            <w:iCs w:val="0"/>
            <w:webHidden/>
          </w:rPr>
          <w:tab/>
        </w:r>
        <w:r w:rsidR="006E3EC8" w:rsidRPr="000143A1">
          <w:rPr>
            <w:i w:val="0"/>
            <w:iCs w:val="0"/>
            <w:webHidden/>
          </w:rPr>
          <w:fldChar w:fldCharType="begin"/>
        </w:r>
        <w:r w:rsidR="006E3EC8" w:rsidRPr="000143A1">
          <w:rPr>
            <w:i w:val="0"/>
            <w:iCs w:val="0"/>
            <w:webHidden/>
          </w:rPr>
          <w:instrText xml:space="preserve"> PAGEREF _Toc156294877 \h </w:instrText>
        </w:r>
        <w:r w:rsidR="006E3EC8" w:rsidRPr="000143A1">
          <w:rPr>
            <w:i w:val="0"/>
            <w:iCs w:val="0"/>
            <w:webHidden/>
          </w:rPr>
        </w:r>
        <w:r w:rsidR="006E3EC8" w:rsidRPr="000143A1">
          <w:rPr>
            <w:i w:val="0"/>
            <w:iCs w:val="0"/>
            <w:webHidden/>
          </w:rPr>
          <w:fldChar w:fldCharType="separate"/>
        </w:r>
        <w:r w:rsidR="006E3EC8" w:rsidRPr="000143A1">
          <w:rPr>
            <w:i w:val="0"/>
            <w:iCs w:val="0"/>
            <w:webHidden/>
          </w:rPr>
          <w:t>4</w:t>
        </w:r>
        <w:r w:rsidR="006E3EC8" w:rsidRPr="000143A1">
          <w:rPr>
            <w:i w:val="0"/>
            <w:iCs w:val="0"/>
            <w:webHidden/>
          </w:rPr>
          <w:fldChar w:fldCharType="end"/>
        </w:r>
      </w:hyperlink>
    </w:p>
    <w:p w14:paraId="2DD0A697" w14:textId="77777777" w:rsidR="006E3EC8" w:rsidRPr="000143A1" w:rsidRDefault="00E4230B" w:rsidP="006E3EC8">
      <w:pPr>
        <w:pStyle w:val="21"/>
        <w:rPr>
          <w:rFonts w:asciiTheme="minorHAnsi" w:eastAsiaTheme="minorEastAsia" w:hAnsiTheme="minorHAnsi" w:cstheme="minorBidi"/>
          <w:i w:val="0"/>
          <w:iCs w:val="0"/>
          <w:sz w:val="22"/>
          <w:szCs w:val="22"/>
        </w:rPr>
      </w:pPr>
      <w:hyperlink w:anchor="_Toc156294878" w:history="1">
        <w:r w:rsidR="006E3EC8" w:rsidRPr="000143A1">
          <w:rPr>
            <w:rStyle w:val="af0"/>
            <w:i w:val="0"/>
            <w:iCs w:val="0"/>
          </w:rPr>
          <w:t>1.2. Планируемые результаты освоения дисциплины</w:t>
        </w:r>
        <w:r w:rsidR="006E3EC8" w:rsidRPr="000143A1">
          <w:rPr>
            <w:i w:val="0"/>
            <w:iCs w:val="0"/>
            <w:webHidden/>
          </w:rPr>
          <w:tab/>
        </w:r>
        <w:r w:rsidR="006E3EC8" w:rsidRPr="000143A1">
          <w:rPr>
            <w:i w:val="0"/>
            <w:iCs w:val="0"/>
            <w:webHidden/>
          </w:rPr>
          <w:fldChar w:fldCharType="begin"/>
        </w:r>
        <w:r w:rsidR="006E3EC8" w:rsidRPr="000143A1">
          <w:rPr>
            <w:i w:val="0"/>
            <w:iCs w:val="0"/>
            <w:webHidden/>
          </w:rPr>
          <w:instrText xml:space="preserve"> PAGEREF _Toc156294878 \h </w:instrText>
        </w:r>
        <w:r w:rsidR="006E3EC8" w:rsidRPr="000143A1">
          <w:rPr>
            <w:i w:val="0"/>
            <w:iCs w:val="0"/>
            <w:webHidden/>
          </w:rPr>
        </w:r>
        <w:r w:rsidR="006E3EC8" w:rsidRPr="000143A1">
          <w:rPr>
            <w:i w:val="0"/>
            <w:iCs w:val="0"/>
            <w:webHidden/>
          </w:rPr>
          <w:fldChar w:fldCharType="separate"/>
        </w:r>
        <w:r w:rsidR="006E3EC8" w:rsidRPr="000143A1">
          <w:rPr>
            <w:i w:val="0"/>
            <w:iCs w:val="0"/>
            <w:webHidden/>
          </w:rPr>
          <w:t>4</w:t>
        </w:r>
        <w:r w:rsidR="006E3EC8" w:rsidRPr="000143A1">
          <w:rPr>
            <w:i w:val="0"/>
            <w:iCs w:val="0"/>
            <w:webHidden/>
          </w:rPr>
          <w:fldChar w:fldCharType="end"/>
        </w:r>
      </w:hyperlink>
    </w:p>
    <w:p w14:paraId="3893C732" w14:textId="77777777" w:rsidR="006E3EC8" w:rsidRPr="000143A1" w:rsidRDefault="00E4230B" w:rsidP="006E3EC8">
      <w:pPr>
        <w:pStyle w:val="14"/>
        <w:rPr>
          <w:rFonts w:asciiTheme="minorHAnsi" w:eastAsiaTheme="minorEastAsia" w:hAnsiTheme="minorHAnsi" w:cstheme="minorBidi"/>
          <w:lang w:eastAsia="ru-RU"/>
        </w:rPr>
      </w:pPr>
      <w:hyperlink w:anchor="_Toc156294879" w:history="1">
        <w:r w:rsidR="006E3EC8" w:rsidRPr="000143A1">
          <w:rPr>
            <w:rStyle w:val="af0"/>
            <w:b w:val="0"/>
            <w:bCs w:val="0"/>
          </w:rPr>
          <w:t>2. СТРУКТУРА И СОДЕРЖАНИЕ ДИСЦИПЛИНЫ</w:t>
        </w:r>
        <w:r w:rsidR="006E3EC8" w:rsidRPr="000143A1">
          <w:rPr>
            <w:webHidden/>
          </w:rPr>
          <w:tab/>
        </w:r>
        <w:r w:rsidR="006E3EC8" w:rsidRPr="000143A1">
          <w:rPr>
            <w:webHidden/>
          </w:rPr>
          <w:fldChar w:fldCharType="begin"/>
        </w:r>
        <w:r w:rsidR="006E3EC8" w:rsidRPr="000143A1">
          <w:rPr>
            <w:webHidden/>
          </w:rPr>
          <w:instrText xml:space="preserve"> PAGEREF _Toc156294879 \h </w:instrText>
        </w:r>
        <w:r w:rsidR="006E3EC8" w:rsidRPr="000143A1">
          <w:rPr>
            <w:webHidden/>
          </w:rPr>
        </w:r>
        <w:r w:rsidR="006E3EC8" w:rsidRPr="000143A1">
          <w:rPr>
            <w:webHidden/>
          </w:rPr>
          <w:fldChar w:fldCharType="separate"/>
        </w:r>
        <w:r w:rsidR="006E3EC8" w:rsidRPr="000143A1">
          <w:rPr>
            <w:webHidden/>
          </w:rPr>
          <w:t>4</w:t>
        </w:r>
        <w:r w:rsidR="006E3EC8" w:rsidRPr="000143A1">
          <w:rPr>
            <w:webHidden/>
          </w:rPr>
          <w:fldChar w:fldCharType="end"/>
        </w:r>
      </w:hyperlink>
    </w:p>
    <w:p w14:paraId="184DA8ED" w14:textId="77777777" w:rsidR="006E3EC8" w:rsidRPr="000143A1" w:rsidRDefault="00E4230B" w:rsidP="006E3EC8">
      <w:pPr>
        <w:pStyle w:val="21"/>
        <w:rPr>
          <w:rFonts w:asciiTheme="minorHAnsi" w:eastAsiaTheme="minorEastAsia" w:hAnsiTheme="minorHAnsi" w:cstheme="minorBidi"/>
          <w:i w:val="0"/>
          <w:iCs w:val="0"/>
          <w:sz w:val="22"/>
          <w:szCs w:val="22"/>
        </w:rPr>
      </w:pPr>
      <w:hyperlink w:anchor="_Toc156294880" w:history="1">
        <w:r w:rsidR="006E3EC8" w:rsidRPr="000143A1">
          <w:rPr>
            <w:rStyle w:val="af0"/>
            <w:i w:val="0"/>
            <w:iCs w:val="0"/>
          </w:rPr>
          <w:t>2.1. Трудоемкость освоения дисциплины</w:t>
        </w:r>
        <w:r w:rsidR="006E3EC8" w:rsidRPr="000143A1">
          <w:rPr>
            <w:i w:val="0"/>
            <w:iCs w:val="0"/>
            <w:webHidden/>
          </w:rPr>
          <w:tab/>
        </w:r>
        <w:r w:rsidR="006E3EC8" w:rsidRPr="000143A1">
          <w:rPr>
            <w:i w:val="0"/>
            <w:iCs w:val="0"/>
            <w:webHidden/>
          </w:rPr>
          <w:fldChar w:fldCharType="begin"/>
        </w:r>
        <w:r w:rsidR="006E3EC8" w:rsidRPr="000143A1">
          <w:rPr>
            <w:i w:val="0"/>
            <w:iCs w:val="0"/>
            <w:webHidden/>
          </w:rPr>
          <w:instrText xml:space="preserve"> PAGEREF _Toc156294880 \h </w:instrText>
        </w:r>
        <w:r w:rsidR="006E3EC8" w:rsidRPr="000143A1">
          <w:rPr>
            <w:i w:val="0"/>
            <w:iCs w:val="0"/>
            <w:webHidden/>
          </w:rPr>
        </w:r>
        <w:r w:rsidR="006E3EC8" w:rsidRPr="000143A1">
          <w:rPr>
            <w:i w:val="0"/>
            <w:iCs w:val="0"/>
            <w:webHidden/>
          </w:rPr>
          <w:fldChar w:fldCharType="separate"/>
        </w:r>
        <w:r w:rsidR="006E3EC8" w:rsidRPr="000143A1">
          <w:rPr>
            <w:i w:val="0"/>
            <w:iCs w:val="0"/>
            <w:webHidden/>
          </w:rPr>
          <w:t>4</w:t>
        </w:r>
        <w:r w:rsidR="006E3EC8" w:rsidRPr="000143A1">
          <w:rPr>
            <w:i w:val="0"/>
            <w:iCs w:val="0"/>
            <w:webHidden/>
          </w:rPr>
          <w:fldChar w:fldCharType="end"/>
        </w:r>
      </w:hyperlink>
    </w:p>
    <w:p w14:paraId="765644D1" w14:textId="77777777" w:rsidR="006E3EC8" w:rsidRPr="000143A1" w:rsidRDefault="00E4230B" w:rsidP="006E3EC8">
      <w:pPr>
        <w:pStyle w:val="21"/>
        <w:rPr>
          <w:rFonts w:asciiTheme="minorHAnsi" w:eastAsiaTheme="minorEastAsia" w:hAnsiTheme="minorHAnsi" w:cstheme="minorBidi"/>
          <w:i w:val="0"/>
          <w:iCs w:val="0"/>
          <w:sz w:val="22"/>
          <w:szCs w:val="22"/>
        </w:rPr>
      </w:pPr>
      <w:hyperlink w:anchor="_Toc156294881" w:history="1">
        <w:r w:rsidR="006E3EC8" w:rsidRPr="000143A1">
          <w:rPr>
            <w:rStyle w:val="af0"/>
            <w:i w:val="0"/>
            <w:iCs w:val="0"/>
          </w:rPr>
          <w:t>2.2. Примерное содержание дисциплины</w:t>
        </w:r>
        <w:r w:rsidR="006E3EC8" w:rsidRPr="000143A1">
          <w:rPr>
            <w:i w:val="0"/>
            <w:iCs w:val="0"/>
            <w:webHidden/>
          </w:rPr>
          <w:tab/>
        </w:r>
        <w:r w:rsidR="006E3EC8" w:rsidRPr="000143A1">
          <w:rPr>
            <w:i w:val="0"/>
            <w:iCs w:val="0"/>
            <w:webHidden/>
          </w:rPr>
          <w:fldChar w:fldCharType="begin"/>
        </w:r>
        <w:r w:rsidR="006E3EC8" w:rsidRPr="000143A1">
          <w:rPr>
            <w:i w:val="0"/>
            <w:iCs w:val="0"/>
            <w:webHidden/>
          </w:rPr>
          <w:instrText xml:space="preserve"> PAGEREF _Toc156294881 \h </w:instrText>
        </w:r>
        <w:r w:rsidR="006E3EC8" w:rsidRPr="000143A1">
          <w:rPr>
            <w:i w:val="0"/>
            <w:iCs w:val="0"/>
            <w:webHidden/>
          </w:rPr>
        </w:r>
        <w:r w:rsidR="006E3EC8" w:rsidRPr="000143A1">
          <w:rPr>
            <w:i w:val="0"/>
            <w:iCs w:val="0"/>
            <w:webHidden/>
          </w:rPr>
          <w:fldChar w:fldCharType="separate"/>
        </w:r>
        <w:r w:rsidR="006E3EC8" w:rsidRPr="000143A1">
          <w:rPr>
            <w:i w:val="0"/>
            <w:iCs w:val="0"/>
            <w:webHidden/>
          </w:rPr>
          <w:t>5</w:t>
        </w:r>
        <w:r w:rsidR="006E3EC8" w:rsidRPr="000143A1">
          <w:rPr>
            <w:i w:val="0"/>
            <w:iCs w:val="0"/>
            <w:webHidden/>
          </w:rPr>
          <w:fldChar w:fldCharType="end"/>
        </w:r>
      </w:hyperlink>
    </w:p>
    <w:p w14:paraId="669AF305" w14:textId="77777777" w:rsidR="006E3EC8" w:rsidRPr="000143A1" w:rsidRDefault="00E4230B" w:rsidP="006E3EC8">
      <w:pPr>
        <w:pStyle w:val="21"/>
        <w:rPr>
          <w:rFonts w:asciiTheme="minorHAnsi" w:eastAsiaTheme="minorEastAsia" w:hAnsiTheme="minorHAnsi" w:cstheme="minorBidi"/>
          <w:i w:val="0"/>
          <w:iCs w:val="0"/>
          <w:sz w:val="22"/>
          <w:szCs w:val="22"/>
        </w:rPr>
      </w:pPr>
      <w:hyperlink w:anchor="_Toc156294883" w:history="1">
        <w:r w:rsidR="006E3EC8" w:rsidRPr="000143A1">
          <w:rPr>
            <w:rStyle w:val="af0"/>
            <w:i w:val="0"/>
            <w:iCs w:val="0"/>
          </w:rPr>
          <w:t>2.3. Курсовой проект (работа)</w:t>
        </w:r>
        <w:r w:rsidR="006E3EC8" w:rsidRPr="000143A1">
          <w:rPr>
            <w:i w:val="0"/>
            <w:iCs w:val="0"/>
            <w:webHidden/>
          </w:rPr>
          <w:tab/>
        </w:r>
        <w:r w:rsidR="006E3EC8" w:rsidRPr="000143A1">
          <w:rPr>
            <w:i w:val="0"/>
            <w:iCs w:val="0"/>
            <w:webHidden/>
          </w:rPr>
          <w:fldChar w:fldCharType="begin"/>
        </w:r>
        <w:r w:rsidR="006E3EC8" w:rsidRPr="000143A1">
          <w:rPr>
            <w:i w:val="0"/>
            <w:iCs w:val="0"/>
            <w:webHidden/>
          </w:rPr>
          <w:instrText xml:space="preserve"> PAGEREF _Toc156294883 \h </w:instrText>
        </w:r>
        <w:r w:rsidR="006E3EC8" w:rsidRPr="000143A1">
          <w:rPr>
            <w:i w:val="0"/>
            <w:iCs w:val="0"/>
            <w:webHidden/>
          </w:rPr>
        </w:r>
        <w:r w:rsidR="006E3EC8" w:rsidRPr="000143A1">
          <w:rPr>
            <w:i w:val="0"/>
            <w:iCs w:val="0"/>
            <w:webHidden/>
          </w:rPr>
          <w:fldChar w:fldCharType="separate"/>
        </w:r>
        <w:r w:rsidR="006E3EC8" w:rsidRPr="000143A1">
          <w:rPr>
            <w:i w:val="0"/>
            <w:iCs w:val="0"/>
            <w:webHidden/>
          </w:rPr>
          <w:t>5</w:t>
        </w:r>
        <w:r w:rsidR="006E3EC8" w:rsidRPr="000143A1">
          <w:rPr>
            <w:i w:val="0"/>
            <w:iCs w:val="0"/>
            <w:webHidden/>
          </w:rPr>
          <w:fldChar w:fldCharType="end"/>
        </w:r>
      </w:hyperlink>
    </w:p>
    <w:p w14:paraId="6169F2A3" w14:textId="77777777" w:rsidR="006E3EC8" w:rsidRPr="000143A1" w:rsidRDefault="00E4230B" w:rsidP="006E3EC8">
      <w:pPr>
        <w:pStyle w:val="14"/>
        <w:rPr>
          <w:rFonts w:asciiTheme="minorHAnsi" w:eastAsiaTheme="minorEastAsia" w:hAnsiTheme="minorHAnsi" w:cstheme="minorBidi"/>
          <w:lang w:eastAsia="ru-RU"/>
        </w:rPr>
      </w:pPr>
      <w:hyperlink w:anchor="_Toc156294884" w:history="1">
        <w:r w:rsidR="006E3EC8" w:rsidRPr="000143A1">
          <w:rPr>
            <w:rStyle w:val="af0"/>
            <w:b w:val="0"/>
            <w:bCs w:val="0"/>
          </w:rPr>
          <w:t>3. УСЛОВИЯ РЕАЛИЗАЦИИ ДИСЦИПЛИНЫ</w:t>
        </w:r>
        <w:r w:rsidR="006E3EC8" w:rsidRPr="000143A1">
          <w:rPr>
            <w:webHidden/>
          </w:rPr>
          <w:tab/>
        </w:r>
        <w:r w:rsidR="006E3EC8" w:rsidRPr="000143A1">
          <w:rPr>
            <w:webHidden/>
          </w:rPr>
          <w:fldChar w:fldCharType="begin"/>
        </w:r>
        <w:r w:rsidR="006E3EC8" w:rsidRPr="000143A1">
          <w:rPr>
            <w:webHidden/>
          </w:rPr>
          <w:instrText xml:space="preserve"> PAGEREF _Toc156294884 \h </w:instrText>
        </w:r>
        <w:r w:rsidR="006E3EC8" w:rsidRPr="000143A1">
          <w:rPr>
            <w:webHidden/>
          </w:rPr>
        </w:r>
        <w:r w:rsidR="006E3EC8" w:rsidRPr="000143A1">
          <w:rPr>
            <w:webHidden/>
          </w:rPr>
          <w:fldChar w:fldCharType="separate"/>
        </w:r>
        <w:r w:rsidR="006E3EC8" w:rsidRPr="000143A1">
          <w:rPr>
            <w:webHidden/>
          </w:rPr>
          <w:t>6</w:t>
        </w:r>
        <w:r w:rsidR="006E3EC8" w:rsidRPr="000143A1">
          <w:rPr>
            <w:webHidden/>
          </w:rPr>
          <w:fldChar w:fldCharType="end"/>
        </w:r>
      </w:hyperlink>
    </w:p>
    <w:p w14:paraId="388E3FAA" w14:textId="77777777" w:rsidR="006E3EC8" w:rsidRPr="000143A1" w:rsidRDefault="00E4230B" w:rsidP="006E3EC8">
      <w:pPr>
        <w:pStyle w:val="21"/>
        <w:rPr>
          <w:rFonts w:asciiTheme="minorHAnsi" w:eastAsiaTheme="minorEastAsia" w:hAnsiTheme="minorHAnsi" w:cstheme="minorBidi"/>
          <w:i w:val="0"/>
          <w:iCs w:val="0"/>
          <w:sz w:val="22"/>
          <w:szCs w:val="22"/>
        </w:rPr>
      </w:pPr>
      <w:hyperlink w:anchor="_Toc156294885" w:history="1">
        <w:r w:rsidR="006E3EC8" w:rsidRPr="000143A1">
          <w:rPr>
            <w:rStyle w:val="af0"/>
            <w:i w:val="0"/>
            <w:iCs w:val="0"/>
          </w:rPr>
          <w:t>3.1. Материально-техническое обеспечение</w:t>
        </w:r>
        <w:r w:rsidR="006E3EC8" w:rsidRPr="000143A1">
          <w:rPr>
            <w:i w:val="0"/>
            <w:iCs w:val="0"/>
            <w:webHidden/>
          </w:rPr>
          <w:tab/>
        </w:r>
        <w:r w:rsidR="006E3EC8" w:rsidRPr="000143A1">
          <w:rPr>
            <w:i w:val="0"/>
            <w:iCs w:val="0"/>
            <w:webHidden/>
          </w:rPr>
          <w:fldChar w:fldCharType="begin"/>
        </w:r>
        <w:r w:rsidR="006E3EC8" w:rsidRPr="000143A1">
          <w:rPr>
            <w:i w:val="0"/>
            <w:iCs w:val="0"/>
            <w:webHidden/>
          </w:rPr>
          <w:instrText xml:space="preserve"> PAGEREF _Toc156294885 \h </w:instrText>
        </w:r>
        <w:r w:rsidR="006E3EC8" w:rsidRPr="000143A1">
          <w:rPr>
            <w:i w:val="0"/>
            <w:iCs w:val="0"/>
            <w:webHidden/>
          </w:rPr>
        </w:r>
        <w:r w:rsidR="006E3EC8" w:rsidRPr="000143A1">
          <w:rPr>
            <w:i w:val="0"/>
            <w:iCs w:val="0"/>
            <w:webHidden/>
          </w:rPr>
          <w:fldChar w:fldCharType="separate"/>
        </w:r>
        <w:r w:rsidR="006E3EC8" w:rsidRPr="000143A1">
          <w:rPr>
            <w:i w:val="0"/>
            <w:iCs w:val="0"/>
            <w:webHidden/>
          </w:rPr>
          <w:t>6</w:t>
        </w:r>
        <w:r w:rsidR="006E3EC8" w:rsidRPr="000143A1">
          <w:rPr>
            <w:i w:val="0"/>
            <w:iCs w:val="0"/>
            <w:webHidden/>
          </w:rPr>
          <w:fldChar w:fldCharType="end"/>
        </w:r>
      </w:hyperlink>
    </w:p>
    <w:p w14:paraId="442D3E8A" w14:textId="77777777" w:rsidR="006E3EC8" w:rsidRPr="000143A1" w:rsidRDefault="00E4230B" w:rsidP="006E3EC8">
      <w:pPr>
        <w:pStyle w:val="21"/>
        <w:rPr>
          <w:rFonts w:asciiTheme="minorHAnsi" w:eastAsiaTheme="minorEastAsia" w:hAnsiTheme="minorHAnsi" w:cstheme="minorBidi"/>
          <w:i w:val="0"/>
          <w:iCs w:val="0"/>
          <w:sz w:val="22"/>
          <w:szCs w:val="22"/>
        </w:rPr>
      </w:pPr>
      <w:hyperlink w:anchor="_Toc156294886" w:history="1">
        <w:r w:rsidR="006E3EC8" w:rsidRPr="000143A1">
          <w:rPr>
            <w:rStyle w:val="af0"/>
            <w:i w:val="0"/>
            <w:iCs w:val="0"/>
          </w:rPr>
          <w:t>3.2. Учебно-методическое обеспечение</w:t>
        </w:r>
        <w:r w:rsidR="006E3EC8" w:rsidRPr="000143A1">
          <w:rPr>
            <w:i w:val="0"/>
            <w:iCs w:val="0"/>
            <w:webHidden/>
          </w:rPr>
          <w:tab/>
        </w:r>
        <w:r w:rsidR="006E3EC8" w:rsidRPr="000143A1">
          <w:rPr>
            <w:i w:val="0"/>
            <w:iCs w:val="0"/>
            <w:webHidden/>
          </w:rPr>
          <w:fldChar w:fldCharType="begin"/>
        </w:r>
        <w:r w:rsidR="006E3EC8" w:rsidRPr="000143A1">
          <w:rPr>
            <w:i w:val="0"/>
            <w:iCs w:val="0"/>
            <w:webHidden/>
          </w:rPr>
          <w:instrText xml:space="preserve"> PAGEREF _Toc156294886 \h </w:instrText>
        </w:r>
        <w:r w:rsidR="006E3EC8" w:rsidRPr="000143A1">
          <w:rPr>
            <w:i w:val="0"/>
            <w:iCs w:val="0"/>
            <w:webHidden/>
          </w:rPr>
        </w:r>
        <w:r w:rsidR="006E3EC8" w:rsidRPr="000143A1">
          <w:rPr>
            <w:i w:val="0"/>
            <w:iCs w:val="0"/>
            <w:webHidden/>
          </w:rPr>
          <w:fldChar w:fldCharType="separate"/>
        </w:r>
        <w:r w:rsidR="006E3EC8" w:rsidRPr="000143A1">
          <w:rPr>
            <w:i w:val="0"/>
            <w:iCs w:val="0"/>
            <w:webHidden/>
          </w:rPr>
          <w:t>6</w:t>
        </w:r>
        <w:r w:rsidR="006E3EC8" w:rsidRPr="000143A1">
          <w:rPr>
            <w:i w:val="0"/>
            <w:iCs w:val="0"/>
            <w:webHidden/>
          </w:rPr>
          <w:fldChar w:fldCharType="end"/>
        </w:r>
      </w:hyperlink>
    </w:p>
    <w:p w14:paraId="16C50F8C" w14:textId="77777777" w:rsidR="006E3EC8" w:rsidRPr="000143A1" w:rsidRDefault="00E4230B" w:rsidP="006E3EC8">
      <w:pPr>
        <w:pStyle w:val="14"/>
        <w:rPr>
          <w:rFonts w:asciiTheme="minorHAnsi" w:eastAsiaTheme="minorEastAsia" w:hAnsiTheme="minorHAnsi" w:cstheme="minorBidi"/>
          <w:lang w:eastAsia="ru-RU"/>
        </w:rPr>
      </w:pPr>
      <w:hyperlink w:anchor="_Toc156294887" w:history="1">
        <w:r w:rsidR="006E3EC8" w:rsidRPr="000143A1">
          <w:rPr>
            <w:rStyle w:val="af0"/>
            <w:b w:val="0"/>
            <w:bCs w:val="0"/>
          </w:rPr>
          <w:t>4. КОНТРОЛЬ И ОЦЕНКА РЕЗУЛЬТАТОВ ОСВОЕНИЯ ДИСЦИПЛИНЫ</w:t>
        </w:r>
        <w:r w:rsidR="006E3EC8" w:rsidRPr="000143A1">
          <w:rPr>
            <w:webHidden/>
          </w:rPr>
          <w:tab/>
        </w:r>
        <w:r w:rsidR="006E3EC8" w:rsidRPr="000143A1">
          <w:rPr>
            <w:webHidden/>
          </w:rPr>
          <w:fldChar w:fldCharType="begin"/>
        </w:r>
        <w:r w:rsidR="006E3EC8" w:rsidRPr="000143A1">
          <w:rPr>
            <w:webHidden/>
          </w:rPr>
          <w:instrText xml:space="preserve"> PAGEREF _Toc156294887 \h </w:instrText>
        </w:r>
        <w:r w:rsidR="006E3EC8" w:rsidRPr="000143A1">
          <w:rPr>
            <w:webHidden/>
          </w:rPr>
        </w:r>
        <w:r w:rsidR="006E3EC8" w:rsidRPr="000143A1">
          <w:rPr>
            <w:webHidden/>
          </w:rPr>
          <w:fldChar w:fldCharType="separate"/>
        </w:r>
        <w:r w:rsidR="006E3EC8" w:rsidRPr="000143A1">
          <w:rPr>
            <w:webHidden/>
          </w:rPr>
          <w:t>6</w:t>
        </w:r>
        <w:r w:rsidR="006E3EC8" w:rsidRPr="000143A1">
          <w:rPr>
            <w:webHidden/>
          </w:rPr>
          <w:fldChar w:fldCharType="end"/>
        </w:r>
      </w:hyperlink>
    </w:p>
    <w:p w14:paraId="20F2386A" w14:textId="77777777" w:rsidR="006E3EC8" w:rsidRPr="00DF068E" w:rsidRDefault="006E3EC8" w:rsidP="003A2E59">
      <w:r w:rsidRPr="000143A1">
        <w:fldChar w:fldCharType="end"/>
      </w:r>
    </w:p>
    <w:p w14:paraId="076B0A16" w14:textId="77777777" w:rsidR="006E3EC8" w:rsidRPr="00DF068E" w:rsidRDefault="006E3EC8" w:rsidP="006E3EC8">
      <w:pPr>
        <w:pStyle w:val="1f"/>
        <w:jc w:val="left"/>
        <w:rPr>
          <w:rFonts w:ascii="Times New Roman" w:hAnsi="Times New Roman"/>
          <w:lang w:val="ru-RU"/>
        </w:rPr>
        <w:sectPr w:rsidR="006E3EC8" w:rsidRPr="00DF068E" w:rsidSect="00502F97">
          <w:pgSz w:w="11906" w:h="16838"/>
          <w:pgMar w:top="1134" w:right="567" w:bottom="1134" w:left="1701" w:header="709" w:footer="709" w:gutter="0"/>
          <w:cols w:space="708"/>
          <w:docGrid w:linePitch="360"/>
        </w:sectPr>
      </w:pPr>
    </w:p>
    <w:p w14:paraId="306E9DB9" w14:textId="022869D2" w:rsidR="006E3EC8" w:rsidRPr="00F70F81" w:rsidRDefault="006E3EC8" w:rsidP="00BE26F5">
      <w:pPr>
        <w:pStyle w:val="1f"/>
        <w:numPr>
          <w:ilvl w:val="0"/>
          <w:numId w:val="7"/>
        </w:numPr>
      </w:pPr>
      <w:r w:rsidRPr="00F70F81">
        <w:lastRenderedPageBreak/>
        <w:t>Общая характеристика</w:t>
      </w:r>
      <w:r w:rsidRPr="00F70F81">
        <w:rPr>
          <w:rFonts w:asciiTheme="minorHAnsi" w:hAnsiTheme="minorHAnsi"/>
          <w:lang w:val="ru-RU"/>
        </w:rPr>
        <w:t xml:space="preserve"> </w:t>
      </w:r>
      <w:r w:rsidRPr="00F70F81">
        <w:t>РАБОЧЕЙ ПРОГРАММЫ УЧЕБНОЙ ДИСЦИПЛИНЫ</w:t>
      </w:r>
    </w:p>
    <w:p w14:paraId="1EA590BC" w14:textId="2CA1666B" w:rsidR="006E3EC8" w:rsidRPr="00F70F81" w:rsidRDefault="006E3EC8" w:rsidP="006E3EC8">
      <w:pPr>
        <w:pStyle w:val="1d"/>
        <w:jc w:val="center"/>
        <w:rPr>
          <w:rFonts w:eastAsia="Segoe UI"/>
          <w:lang w:val="ru-RU"/>
        </w:rPr>
      </w:pPr>
      <w:r w:rsidRPr="00F70F81">
        <w:rPr>
          <w:rFonts w:eastAsia="Segoe UI"/>
          <w:lang w:val="ru-RU"/>
        </w:rPr>
        <w:t>«</w:t>
      </w:r>
      <w:r>
        <w:rPr>
          <w:rFonts w:eastAsia="Segoe UI"/>
          <w:lang w:val="ru-RU"/>
        </w:rPr>
        <w:t>ОП</w:t>
      </w:r>
      <w:r w:rsidR="00EF1BA5">
        <w:rPr>
          <w:rFonts w:eastAsia="Segoe UI"/>
          <w:lang w:val="ru-RU"/>
        </w:rPr>
        <w:t>Ц.04</w:t>
      </w:r>
      <w:r>
        <w:rPr>
          <w:rFonts w:eastAsia="Segoe UI"/>
          <w:lang w:val="ru-RU"/>
        </w:rPr>
        <w:t xml:space="preserve"> Материаловедение</w:t>
      </w:r>
      <w:r w:rsidRPr="00F70F81">
        <w:rPr>
          <w:rFonts w:eastAsia="Segoe UI"/>
          <w:lang w:val="ru-RU"/>
        </w:rPr>
        <w:t>»</w:t>
      </w:r>
    </w:p>
    <w:p w14:paraId="50AE3D8F" w14:textId="77777777" w:rsidR="006E3EC8" w:rsidRPr="00021F3A" w:rsidRDefault="006E3EC8" w:rsidP="006E3EC8">
      <w:pPr>
        <w:pStyle w:val="1d"/>
        <w:rPr>
          <w:lang w:val="ru-RU"/>
        </w:rPr>
      </w:pPr>
    </w:p>
    <w:p w14:paraId="477C78CE" w14:textId="77777777" w:rsidR="006E3EC8" w:rsidRPr="00EA6E1D" w:rsidRDefault="006E3EC8" w:rsidP="006E3EC8">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0D335938" w14:textId="0489AEF9" w:rsidR="006E3EC8" w:rsidRPr="00710D3F" w:rsidRDefault="006E3EC8" w:rsidP="006E3EC8">
      <w:pPr>
        <w:suppressAutoHyphens/>
        <w:spacing w:line="276" w:lineRule="auto"/>
        <w:ind w:firstLine="709"/>
        <w:jc w:val="both"/>
        <w:rPr>
          <w:rFonts w:ascii="Times New Roman" w:eastAsia="Times New Roman" w:hAnsi="Times New Roman" w:cs="Times New Roman"/>
          <w:color w:val="000000" w:themeColor="text1"/>
          <w:sz w:val="24"/>
          <w:szCs w:val="24"/>
          <w:lang w:eastAsia="ru-RU"/>
        </w:rPr>
      </w:pPr>
      <w:r w:rsidRPr="00710D3F">
        <w:rPr>
          <w:rFonts w:ascii="Times New Roman" w:eastAsia="Times New Roman" w:hAnsi="Times New Roman" w:cs="Times New Roman"/>
          <w:color w:val="000000" w:themeColor="text1"/>
          <w:sz w:val="24"/>
          <w:szCs w:val="24"/>
          <w:lang w:eastAsia="ru-RU"/>
        </w:rPr>
        <w:t xml:space="preserve">Цель дисциплины </w:t>
      </w:r>
      <w:r w:rsidRPr="00710D3F">
        <w:rPr>
          <w:rFonts w:ascii="Times New Roman" w:hAnsi="Times New Roman"/>
          <w:color w:val="000000" w:themeColor="text1"/>
        </w:rPr>
        <w:t>«Материаловедение»</w:t>
      </w:r>
      <w:r w:rsidRPr="00710D3F">
        <w:rPr>
          <w:rFonts w:ascii="Times New Roman" w:eastAsia="Times New Roman" w:hAnsi="Times New Roman" w:cs="Times New Roman"/>
          <w:color w:val="000000" w:themeColor="text1"/>
          <w:sz w:val="24"/>
          <w:szCs w:val="24"/>
          <w:lang w:eastAsia="ru-RU"/>
        </w:rPr>
        <w:t>: формирование у студентов совокупности теоретических и практических знаний в области электрических цепей и освоение студентами основных навыков анализа и экспериментального исследования цепей.</w:t>
      </w:r>
    </w:p>
    <w:p w14:paraId="05F27FC8" w14:textId="56F7D6BD" w:rsidR="006E3EC8" w:rsidRPr="00E51EC3" w:rsidRDefault="006E3EC8" w:rsidP="006E3EC8">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Дисциплина</w:t>
      </w:r>
      <w:r w:rsidR="005F71AA">
        <w:rPr>
          <w:rFonts w:ascii="Times New Roman" w:hAnsi="Times New Roman" w:cs="Times New Roman"/>
          <w:sz w:val="24"/>
          <w:szCs w:val="24"/>
        </w:rPr>
        <w:t xml:space="preserve"> ОПЦ.04</w:t>
      </w:r>
      <w:r>
        <w:rPr>
          <w:rFonts w:ascii="Times New Roman" w:hAnsi="Times New Roman" w:cs="Times New Roman"/>
          <w:sz w:val="24"/>
          <w:szCs w:val="24"/>
        </w:rPr>
        <w:t xml:space="preserve"> «</w:t>
      </w:r>
      <w:r w:rsidRPr="006E3EC8">
        <w:rPr>
          <w:rFonts w:ascii="Times New Roman" w:hAnsi="Times New Roman" w:cs="Times New Roman"/>
          <w:sz w:val="24"/>
          <w:szCs w:val="24"/>
        </w:rPr>
        <w:t>Материаловедение</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E51EC3">
        <w:rPr>
          <w:rFonts w:ascii="Times New Roman" w:hAnsi="Times New Roman" w:cs="Times New Roman"/>
          <w:iCs/>
          <w:sz w:val="24"/>
          <w:szCs w:val="24"/>
        </w:rPr>
        <w:t xml:space="preserve">обязательную часть </w:t>
      </w:r>
      <w:r>
        <w:rPr>
          <w:rFonts w:ascii="Times New Roman" w:hAnsi="Times New Roman" w:cs="Times New Roman"/>
          <w:iCs/>
          <w:sz w:val="24"/>
          <w:szCs w:val="24"/>
        </w:rPr>
        <w:t>общепрофессионального</w:t>
      </w:r>
      <w:r w:rsidRPr="00E51EC3">
        <w:rPr>
          <w:rFonts w:ascii="Times New Roman" w:hAnsi="Times New Roman" w:cs="Times New Roman"/>
          <w:iCs/>
          <w:sz w:val="24"/>
          <w:szCs w:val="24"/>
        </w:rPr>
        <w:t xml:space="preserve"> цикла образовательной программы.</w:t>
      </w:r>
    </w:p>
    <w:p w14:paraId="431CC53E" w14:textId="77777777" w:rsidR="006E3EC8" w:rsidRDefault="006E3EC8" w:rsidP="006E3EC8">
      <w:pPr>
        <w:suppressAutoHyphens/>
        <w:spacing w:line="276" w:lineRule="auto"/>
        <w:ind w:firstLine="709"/>
        <w:jc w:val="both"/>
        <w:rPr>
          <w:rFonts w:ascii="Times New Roman" w:hAnsi="Times New Roman" w:cs="Times New Roman"/>
          <w:sz w:val="24"/>
          <w:szCs w:val="24"/>
        </w:rPr>
      </w:pPr>
    </w:p>
    <w:p w14:paraId="41C7AE18" w14:textId="77777777" w:rsidR="006E3EC8" w:rsidRPr="00EA6E1D" w:rsidRDefault="006E3EC8" w:rsidP="006E3EC8">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246EAF01" w14:textId="77777777" w:rsidR="006E3EC8" w:rsidRDefault="006E3EC8" w:rsidP="006E3EC8">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453C7C80" w14:textId="77777777" w:rsidR="006E3EC8" w:rsidRDefault="006E3EC8" w:rsidP="006E3EC8">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дисциплины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2827"/>
        <w:gridCol w:w="2829"/>
        <w:gridCol w:w="2823"/>
      </w:tblGrid>
      <w:tr w:rsidR="006E3EC8" w:rsidRPr="00E51EC3" w14:paraId="62CC3985" w14:textId="77777777" w:rsidTr="00CD0B28">
        <w:tc>
          <w:tcPr>
            <w:tcW w:w="1129" w:type="dxa"/>
            <w:tcBorders>
              <w:top w:val="single" w:sz="4" w:space="0" w:color="auto"/>
              <w:left w:val="single" w:sz="4" w:space="0" w:color="auto"/>
              <w:right w:val="single" w:sz="4" w:space="0" w:color="auto"/>
            </w:tcBorders>
          </w:tcPr>
          <w:p w14:paraId="3C810AC0" w14:textId="77777777" w:rsidR="006E3EC8" w:rsidRPr="00E51EC3" w:rsidRDefault="006E3EC8" w:rsidP="00CD0B28">
            <w:pPr>
              <w:rPr>
                <w:rStyle w:val="afb"/>
                <w:b/>
                <w:i w:val="0"/>
                <w:sz w:val="24"/>
                <w:szCs w:val="24"/>
                <w:highlight w:val="green"/>
              </w:rPr>
            </w:pPr>
            <w:r w:rsidRPr="00E51EC3">
              <w:rPr>
                <w:rStyle w:val="afb"/>
                <w:b/>
                <w:i w:val="0"/>
                <w:sz w:val="24"/>
                <w:szCs w:val="24"/>
              </w:rPr>
              <w:t xml:space="preserve">Код </w:t>
            </w:r>
            <w:proofErr w:type="gramStart"/>
            <w:r w:rsidRPr="00E51EC3">
              <w:rPr>
                <w:rStyle w:val="afb"/>
                <w:b/>
                <w:i w:val="0"/>
                <w:sz w:val="24"/>
                <w:szCs w:val="24"/>
              </w:rPr>
              <w:t>ОК</w:t>
            </w:r>
            <w:proofErr w:type="gramEnd"/>
            <w:r w:rsidRPr="00E51EC3">
              <w:rPr>
                <w:rStyle w:val="afb"/>
                <w:b/>
                <w:i w:val="0"/>
                <w:sz w:val="24"/>
                <w:szCs w:val="24"/>
              </w:rPr>
              <w:t>,</w:t>
            </w:r>
            <w:r w:rsidRPr="00E51EC3">
              <w:rPr>
                <w:rStyle w:val="afb"/>
                <w:b/>
                <w:i w:val="0"/>
                <w:sz w:val="24"/>
                <w:szCs w:val="24"/>
                <w:highlight w:val="green"/>
              </w:rPr>
              <w:t xml:space="preserve"> </w:t>
            </w:r>
          </w:p>
          <w:p w14:paraId="3D862FD5" w14:textId="77777777" w:rsidR="006E3EC8" w:rsidRPr="00E51EC3" w:rsidRDefault="006E3EC8" w:rsidP="00CD0B28">
            <w:pPr>
              <w:rPr>
                <w:rStyle w:val="afb"/>
                <w:b/>
                <w:i w:val="0"/>
                <w:sz w:val="24"/>
                <w:szCs w:val="24"/>
                <w:highlight w:val="green"/>
              </w:rPr>
            </w:pPr>
            <w:r w:rsidRPr="00E51EC3">
              <w:rPr>
                <w:rStyle w:val="afb"/>
                <w:b/>
                <w:i w:val="0"/>
                <w:sz w:val="24"/>
                <w:szCs w:val="24"/>
              </w:rPr>
              <w:t>ПК</w:t>
            </w:r>
          </w:p>
        </w:tc>
        <w:tc>
          <w:tcPr>
            <w:tcW w:w="2833" w:type="dxa"/>
            <w:tcBorders>
              <w:top w:val="single" w:sz="4" w:space="0" w:color="auto"/>
              <w:left w:val="single" w:sz="4" w:space="0" w:color="auto"/>
              <w:right w:val="single" w:sz="4" w:space="0" w:color="auto"/>
            </w:tcBorders>
          </w:tcPr>
          <w:p w14:paraId="5FE5CE2D" w14:textId="77777777" w:rsidR="006E3EC8" w:rsidRPr="00E51EC3" w:rsidRDefault="006E3EC8" w:rsidP="00CD0B28">
            <w:pPr>
              <w:jc w:val="center"/>
              <w:rPr>
                <w:rFonts w:ascii="Times New Roman" w:hAnsi="Times New Roman" w:cs="Times New Roman"/>
                <w:b/>
                <w:sz w:val="24"/>
                <w:szCs w:val="24"/>
              </w:rPr>
            </w:pPr>
            <w:r w:rsidRPr="00E51EC3">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E237F59" w14:textId="77777777" w:rsidR="006E3EC8" w:rsidRPr="00E51EC3" w:rsidRDefault="006E3EC8" w:rsidP="00CD0B28">
            <w:pPr>
              <w:jc w:val="center"/>
              <w:rPr>
                <w:rFonts w:ascii="Times New Roman" w:hAnsi="Times New Roman" w:cs="Times New Roman"/>
                <w:b/>
                <w:sz w:val="24"/>
                <w:szCs w:val="24"/>
              </w:rPr>
            </w:pPr>
            <w:r w:rsidRPr="00E51EC3">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02D93B7F" w14:textId="77777777" w:rsidR="006E3EC8" w:rsidRPr="00E51EC3" w:rsidRDefault="006E3EC8" w:rsidP="00CD0B28">
            <w:pPr>
              <w:jc w:val="center"/>
              <w:rPr>
                <w:rFonts w:ascii="Times New Roman" w:hAnsi="Times New Roman" w:cs="Times New Roman"/>
                <w:b/>
                <w:sz w:val="24"/>
                <w:szCs w:val="24"/>
              </w:rPr>
            </w:pPr>
            <w:r w:rsidRPr="00E51EC3">
              <w:rPr>
                <w:rFonts w:ascii="Times New Roman" w:hAnsi="Times New Roman" w:cs="Times New Roman"/>
                <w:b/>
                <w:sz w:val="24"/>
                <w:szCs w:val="24"/>
              </w:rPr>
              <w:t xml:space="preserve">Владеть навыками </w:t>
            </w:r>
          </w:p>
        </w:tc>
      </w:tr>
      <w:tr w:rsidR="006E3EC8" w:rsidRPr="00E51EC3" w14:paraId="787E58CC" w14:textId="77777777" w:rsidTr="00CD0B28">
        <w:tc>
          <w:tcPr>
            <w:tcW w:w="1129" w:type="dxa"/>
            <w:tcBorders>
              <w:top w:val="single" w:sz="4" w:space="0" w:color="auto"/>
              <w:left w:val="single" w:sz="4" w:space="0" w:color="auto"/>
              <w:right w:val="single" w:sz="4" w:space="0" w:color="auto"/>
            </w:tcBorders>
          </w:tcPr>
          <w:p w14:paraId="4FC7A0F9" w14:textId="77777777" w:rsidR="006E3EC8" w:rsidRPr="00E51EC3" w:rsidRDefault="006E3EC8" w:rsidP="00CD0B28">
            <w:pPr>
              <w:rPr>
                <w:rFonts w:ascii="Times New Roman" w:hAnsi="Times New Roman" w:cs="Times New Roman"/>
                <w:bCs/>
                <w:sz w:val="24"/>
                <w:szCs w:val="24"/>
              </w:rPr>
            </w:pPr>
            <w:r w:rsidRPr="00E51EC3">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hideMark/>
          </w:tcPr>
          <w:p w14:paraId="38775264" w14:textId="77777777" w:rsidR="006E3EC8" w:rsidRPr="009A1B94" w:rsidRDefault="006E3EC8"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hAnsi="Times New Roman" w:cs="Times New Roman"/>
                <w:bCs/>
                <w:iCs/>
                <w:sz w:val="24"/>
                <w:szCs w:val="24"/>
              </w:rPr>
              <w:t>;</w:t>
            </w:r>
          </w:p>
          <w:p w14:paraId="54A08950" w14:textId="77777777" w:rsidR="006E3EC8" w:rsidRDefault="006E3EC8"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этапы решения задачи, составлять план действия, реализовывать составленный план</w:t>
            </w:r>
            <w:r>
              <w:rPr>
                <w:rFonts w:ascii="Times New Roman" w:hAnsi="Times New Roman" w:cs="Times New Roman"/>
                <w:bCs/>
                <w:iCs/>
                <w:sz w:val="24"/>
                <w:szCs w:val="24"/>
              </w:rPr>
              <w:t>;</w:t>
            </w:r>
          </w:p>
          <w:p w14:paraId="2DC0AABD" w14:textId="77777777" w:rsidR="006E3EC8" w:rsidRPr="009A1B94" w:rsidRDefault="006E3EC8"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необходимые ресурсы</w:t>
            </w:r>
          </w:p>
          <w:p w14:paraId="5362E4FC" w14:textId="77777777" w:rsidR="006E3EC8" w:rsidRPr="009A1B94" w:rsidRDefault="006E3EC8" w:rsidP="00CD0B28">
            <w:pPr>
              <w:rPr>
                <w:rFonts w:ascii="Times New Roman" w:hAnsi="Times New Roman" w:cs="Times New Roman"/>
                <w:bCs/>
                <w:iCs/>
                <w:sz w:val="24"/>
                <w:szCs w:val="24"/>
              </w:rPr>
            </w:pPr>
            <w:r w:rsidRPr="009A1B94">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r>
              <w:rPr>
                <w:rFonts w:ascii="Times New Roman" w:hAnsi="Times New Roman" w:cs="Times New Roman"/>
                <w:bCs/>
                <w:iCs/>
                <w:sz w:val="24"/>
                <w:szCs w:val="24"/>
              </w:rPr>
              <w:t>;</w:t>
            </w:r>
          </w:p>
          <w:p w14:paraId="13F76699" w14:textId="77777777" w:rsidR="006E3EC8" w:rsidRPr="009A1B94" w:rsidRDefault="006E3EC8" w:rsidP="00CD0B28">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владеть актуальными методами работы в профессиональной и смежных сферах</w:t>
            </w:r>
            <w:r>
              <w:rPr>
                <w:rFonts w:ascii="Times New Roman" w:hAnsi="Times New Roman" w:cs="Times New Roman"/>
                <w:bCs/>
                <w:iCs/>
                <w:sz w:val="24"/>
                <w:szCs w:val="24"/>
              </w:rPr>
              <w:t>;</w:t>
            </w:r>
            <w:proofErr w:type="gramEnd"/>
          </w:p>
          <w:p w14:paraId="1527C743" w14:textId="77777777" w:rsidR="006E3EC8" w:rsidRPr="00E51EC3" w:rsidRDefault="006E3EC8" w:rsidP="00CD0B28">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результат и последствия своих действий (самостоятельно или с помощью наставника)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2141A5A" w14:textId="77777777" w:rsidR="006E3EC8" w:rsidRPr="009A1B94" w:rsidRDefault="006E3EC8"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4843AD56" w14:textId="77777777" w:rsidR="006E3EC8" w:rsidRPr="009A1B94" w:rsidRDefault="006E3EC8"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структура плана для решения задач, алгоритмы выполнения работ в </w:t>
            </w:r>
            <w:proofErr w:type="gramStart"/>
            <w:r w:rsidRPr="009A1B94">
              <w:rPr>
                <w:rFonts w:ascii="Times New Roman" w:hAnsi="Times New Roman" w:cs="Times New Roman"/>
                <w:bCs/>
                <w:iCs/>
                <w:sz w:val="24"/>
                <w:szCs w:val="24"/>
              </w:rPr>
              <w:t>профессиональной</w:t>
            </w:r>
            <w:proofErr w:type="gramEnd"/>
            <w:r w:rsidRPr="009A1B94">
              <w:rPr>
                <w:rFonts w:ascii="Times New Roman" w:hAnsi="Times New Roman" w:cs="Times New Roman"/>
                <w:bCs/>
                <w:iCs/>
                <w:sz w:val="24"/>
                <w:szCs w:val="24"/>
              </w:rPr>
              <w:t xml:space="preserve"> и смежных областях</w:t>
            </w:r>
            <w:r>
              <w:rPr>
                <w:rFonts w:ascii="Times New Roman" w:hAnsi="Times New Roman" w:cs="Times New Roman"/>
                <w:bCs/>
                <w:iCs/>
                <w:sz w:val="24"/>
                <w:szCs w:val="24"/>
              </w:rPr>
              <w:t>;</w:t>
            </w:r>
          </w:p>
          <w:p w14:paraId="675D9062" w14:textId="77777777" w:rsidR="006E3EC8" w:rsidRPr="009A1B94" w:rsidRDefault="006E3EC8"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cs="Times New Roman"/>
                <w:bCs/>
                <w:iCs/>
                <w:sz w:val="24"/>
                <w:szCs w:val="24"/>
              </w:rPr>
              <w:t>;</w:t>
            </w:r>
          </w:p>
          <w:p w14:paraId="0B78FF22" w14:textId="77777777" w:rsidR="006E3EC8" w:rsidRPr="009A1B94" w:rsidRDefault="006E3EC8" w:rsidP="00CD0B28">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методы работы в профессиональной и смежных сферах</w:t>
            </w:r>
            <w:r>
              <w:rPr>
                <w:rFonts w:ascii="Times New Roman" w:hAnsi="Times New Roman" w:cs="Times New Roman"/>
                <w:bCs/>
                <w:iCs/>
                <w:sz w:val="24"/>
                <w:szCs w:val="24"/>
              </w:rPr>
              <w:t>;</w:t>
            </w:r>
            <w:proofErr w:type="gramEnd"/>
          </w:p>
          <w:p w14:paraId="3BE074AC" w14:textId="77777777" w:rsidR="006E3EC8" w:rsidRPr="00E51EC3" w:rsidRDefault="006E3EC8" w:rsidP="00CD0B28">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порядок </w:t>
            </w:r>
            <w:proofErr w:type="gramStart"/>
            <w:r w:rsidRPr="009A1B94">
              <w:rPr>
                <w:rFonts w:ascii="Times New Roman" w:hAnsi="Times New Roman" w:cs="Times New Roman"/>
                <w:bCs/>
                <w:iCs/>
                <w:sz w:val="24"/>
                <w:szCs w:val="24"/>
              </w:rPr>
              <w:t>оценки результатов решения задач профессиональной деятельности</w:t>
            </w:r>
            <w:proofErr w:type="gramEnd"/>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2CE8C29A" w14:textId="77777777" w:rsidR="006E3EC8" w:rsidRPr="00E51EC3" w:rsidRDefault="006E3EC8" w:rsidP="00CD0B28">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6E3EC8" w:rsidRPr="00E51EC3" w14:paraId="69139A8F" w14:textId="77777777" w:rsidTr="00CD0B28">
        <w:tc>
          <w:tcPr>
            <w:tcW w:w="1129" w:type="dxa"/>
            <w:tcBorders>
              <w:left w:val="single" w:sz="4" w:space="0" w:color="auto"/>
              <w:bottom w:val="single" w:sz="4" w:space="0" w:color="auto"/>
              <w:right w:val="single" w:sz="4" w:space="0" w:color="auto"/>
            </w:tcBorders>
          </w:tcPr>
          <w:p w14:paraId="2221758F" w14:textId="77777777" w:rsidR="006E3EC8" w:rsidRPr="00E51EC3" w:rsidRDefault="006E3EC8" w:rsidP="00CD0B28">
            <w:pPr>
              <w:rPr>
                <w:rFonts w:ascii="Times New Roman" w:hAnsi="Times New Roman" w:cs="Times New Roman"/>
                <w:bCs/>
                <w:sz w:val="24"/>
                <w:szCs w:val="24"/>
              </w:rPr>
            </w:pPr>
            <w:r w:rsidRPr="00E51EC3">
              <w:rPr>
                <w:rFonts w:ascii="Times New Roman" w:hAnsi="Times New Roman" w:cs="Times New Roman"/>
                <w:bCs/>
                <w:sz w:val="24"/>
                <w:szCs w:val="24"/>
              </w:rPr>
              <w:t>ОК.02</w:t>
            </w:r>
          </w:p>
        </w:tc>
        <w:tc>
          <w:tcPr>
            <w:tcW w:w="2833" w:type="dxa"/>
            <w:tcBorders>
              <w:left w:val="single" w:sz="4" w:space="0" w:color="auto"/>
              <w:bottom w:val="single" w:sz="4" w:space="0" w:color="auto"/>
              <w:right w:val="single" w:sz="4" w:space="0" w:color="auto"/>
            </w:tcBorders>
          </w:tcPr>
          <w:p w14:paraId="78A7B4B4" w14:textId="77777777" w:rsidR="006E3EC8" w:rsidRPr="009A1B94" w:rsidRDefault="006E3EC8"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определять задачи для поиска информации, планировать процесс </w:t>
            </w:r>
            <w:r w:rsidRPr="009A1B94">
              <w:rPr>
                <w:rFonts w:ascii="Times New Roman" w:hAnsi="Times New Roman" w:cs="Times New Roman"/>
                <w:bCs/>
                <w:iCs/>
                <w:sz w:val="24"/>
                <w:szCs w:val="24"/>
              </w:rPr>
              <w:lastRenderedPageBreak/>
              <w:t>поиска, выбирать необходимые источники информации</w:t>
            </w:r>
            <w:r>
              <w:rPr>
                <w:rFonts w:ascii="Times New Roman" w:hAnsi="Times New Roman" w:cs="Times New Roman"/>
                <w:bCs/>
                <w:iCs/>
                <w:sz w:val="24"/>
                <w:szCs w:val="24"/>
              </w:rPr>
              <w:t>;</w:t>
            </w:r>
          </w:p>
          <w:p w14:paraId="54CC61B7" w14:textId="77777777" w:rsidR="006E3EC8" w:rsidRDefault="006E3EC8"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выделять наиболее </w:t>
            </w:r>
            <w:proofErr w:type="gramStart"/>
            <w:r w:rsidRPr="009A1B94">
              <w:rPr>
                <w:rFonts w:ascii="Times New Roman" w:hAnsi="Times New Roman" w:cs="Times New Roman"/>
                <w:bCs/>
                <w:iCs/>
                <w:sz w:val="24"/>
                <w:szCs w:val="24"/>
              </w:rPr>
              <w:t>значимое</w:t>
            </w:r>
            <w:proofErr w:type="gramEnd"/>
            <w:r w:rsidRPr="009A1B94">
              <w:rPr>
                <w:rFonts w:ascii="Times New Roman" w:hAnsi="Times New Roman" w:cs="Times New Roman"/>
                <w:bCs/>
                <w:iCs/>
                <w:sz w:val="24"/>
                <w:szCs w:val="24"/>
              </w:rPr>
              <w:t xml:space="preserve"> в перечне информации</w:t>
            </w:r>
            <w:r>
              <w:rPr>
                <w:rFonts w:ascii="Times New Roman" w:hAnsi="Times New Roman" w:cs="Times New Roman"/>
                <w:bCs/>
                <w:iCs/>
                <w:sz w:val="24"/>
                <w:szCs w:val="24"/>
              </w:rPr>
              <w:t>;</w:t>
            </w:r>
          </w:p>
          <w:p w14:paraId="3FCD7AEE" w14:textId="77777777" w:rsidR="006E3EC8" w:rsidRPr="009A1B94" w:rsidRDefault="006E3EC8"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структурировать получаемую информацию, оформлять результаты поиска</w:t>
            </w:r>
            <w:r>
              <w:rPr>
                <w:rFonts w:ascii="Times New Roman" w:hAnsi="Times New Roman" w:cs="Times New Roman"/>
                <w:bCs/>
                <w:iCs/>
                <w:sz w:val="24"/>
                <w:szCs w:val="24"/>
              </w:rPr>
              <w:t>;</w:t>
            </w:r>
          </w:p>
          <w:p w14:paraId="48F1C0F2" w14:textId="77777777" w:rsidR="006E3EC8" w:rsidRPr="009A1B94" w:rsidRDefault="006E3EC8"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практическую значимость результатов поиска</w:t>
            </w:r>
            <w:r>
              <w:rPr>
                <w:rFonts w:ascii="Times New Roman" w:hAnsi="Times New Roman" w:cs="Times New Roman"/>
                <w:bCs/>
                <w:iCs/>
                <w:sz w:val="24"/>
                <w:szCs w:val="24"/>
              </w:rPr>
              <w:t>;</w:t>
            </w:r>
          </w:p>
          <w:p w14:paraId="7D83DE80" w14:textId="77777777" w:rsidR="006E3EC8" w:rsidRPr="009A1B94" w:rsidRDefault="006E3EC8"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применять средства информационных технологий для решения профессиональных задач</w:t>
            </w:r>
            <w:r>
              <w:rPr>
                <w:rFonts w:ascii="Times New Roman" w:hAnsi="Times New Roman" w:cs="Times New Roman"/>
                <w:bCs/>
                <w:iCs/>
                <w:sz w:val="24"/>
                <w:szCs w:val="24"/>
              </w:rPr>
              <w:t>;</w:t>
            </w:r>
          </w:p>
          <w:p w14:paraId="46FBC57E" w14:textId="77777777" w:rsidR="006E3EC8" w:rsidRPr="009A1B94" w:rsidRDefault="006E3EC8"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современное программное обеспечение в профессиональной деятельности</w:t>
            </w:r>
            <w:r>
              <w:rPr>
                <w:rFonts w:ascii="Times New Roman" w:hAnsi="Times New Roman" w:cs="Times New Roman"/>
                <w:bCs/>
                <w:iCs/>
                <w:sz w:val="24"/>
                <w:szCs w:val="24"/>
              </w:rPr>
              <w:t>;</w:t>
            </w:r>
          </w:p>
          <w:p w14:paraId="43D44951" w14:textId="77777777" w:rsidR="006E3EC8" w:rsidRPr="00E51EC3" w:rsidRDefault="006E3EC8" w:rsidP="00CD0B28">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различные цифровые средства для решения профессиональных задач</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20D7A66" w14:textId="77777777" w:rsidR="006E3EC8" w:rsidRPr="009A1B94" w:rsidRDefault="006E3EC8" w:rsidP="00CD0B28">
            <w:pPr>
              <w:rPr>
                <w:rFonts w:ascii="Times New Roman" w:hAnsi="Times New Roman" w:cs="Times New Roman"/>
                <w:bCs/>
                <w:iCs/>
                <w:sz w:val="24"/>
                <w:szCs w:val="24"/>
              </w:rPr>
            </w:pPr>
            <w:r w:rsidRPr="009A1B94">
              <w:rPr>
                <w:rFonts w:ascii="Times New Roman" w:hAnsi="Times New Roman" w:cs="Times New Roman"/>
                <w:bCs/>
                <w:iCs/>
                <w:sz w:val="24"/>
                <w:szCs w:val="24"/>
              </w:rPr>
              <w:lastRenderedPageBreak/>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номенклатура информационных источников, </w:t>
            </w:r>
            <w:r w:rsidRPr="009A1B94">
              <w:rPr>
                <w:rFonts w:ascii="Times New Roman" w:hAnsi="Times New Roman" w:cs="Times New Roman"/>
                <w:bCs/>
                <w:iCs/>
                <w:sz w:val="24"/>
                <w:szCs w:val="24"/>
              </w:rPr>
              <w:lastRenderedPageBreak/>
              <w:t>применяемых в профессиональной деятельности</w:t>
            </w:r>
          </w:p>
          <w:p w14:paraId="1A1D69F5" w14:textId="77777777" w:rsidR="006E3EC8" w:rsidRPr="009A1B94" w:rsidRDefault="006E3EC8"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приемы структурирования информации</w:t>
            </w:r>
          </w:p>
          <w:p w14:paraId="757699BE" w14:textId="77777777" w:rsidR="006E3EC8" w:rsidRPr="009A1B94" w:rsidRDefault="006E3EC8"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формат оформления результатов поиска информации</w:t>
            </w:r>
          </w:p>
          <w:p w14:paraId="61F501A3" w14:textId="77777777" w:rsidR="006E3EC8" w:rsidRDefault="006E3EC8" w:rsidP="00CD0B28">
            <w:pPr>
              <w:rPr>
                <w:rFonts w:ascii="Times New Roman" w:hAnsi="Times New Roman" w:cs="Times New Roman"/>
                <w:bCs/>
                <w:iCs/>
                <w:sz w:val="24"/>
                <w:szCs w:val="24"/>
              </w:rPr>
            </w:pPr>
            <w:r w:rsidRPr="009A1B94">
              <w:rPr>
                <w:rFonts w:ascii="Times New Roman" w:hAnsi="Times New Roman" w:cs="Times New Roman"/>
                <w:bCs/>
                <w:iCs/>
                <w:sz w:val="24"/>
                <w:szCs w:val="24"/>
              </w:rPr>
              <w:t xml:space="preserve">современные средства и устройства информатизации, </w:t>
            </w:r>
          </w:p>
          <w:p w14:paraId="0F4CAE8C" w14:textId="77777777" w:rsidR="006E3EC8" w:rsidRPr="00E51EC3" w:rsidRDefault="006E3EC8" w:rsidP="00CD0B28">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0BD0ECA8" w14:textId="77777777" w:rsidR="006E3EC8" w:rsidRPr="00E51EC3" w:rsidRDefault="006E3EC8" w:rsidP="00CD0B28">
            <w:pPr>
              <w:jc w:val="center"/>
              <w:rPr>
                <w:rFonts w:ascii="Times New Roman" w:hAnsi="Times New Roman" w:cs="Times New Roman"/>
                <w:bCs/>
                <w:sz w:val="24"/>
                <w:szCs w:val="24"/>
              </w:rPr>
            </w:pPr>
            <w:r w:rsidRPr="00C759B7">
              <w:rPr>
                <w:rFonts w:ascii="Times New Roman" w:hAnsi="Times New Roman" w:cs="Times New Roman"/>
                <w:bCs/>
                <w:sz w:val="24"/>
                <w:szCs w:val="24"/>
              </w:rPr>
              <w:lastRenderedPageBreak/>
              <w:t>-</w:t>
            </w:r>
          </w:p>
        </w:tc>
      </w:tr>
      <w:tr w:rsidR="006E3EC8" w:rsidRPr="00E51EC3" w14:paraId="7C60F081" w14:textId="77777777" w:rsidTr="00CD0B28">
        <w:tc>
          <w:tcPr>
            <w:tcW w:w="1129" w:type="dxa"/>
            <w:tcBorders>
              <w:left w:val="single" w:sz="4" w:space="0" w:color="auto"/>
              <w:bottom w:val="single" w:sz="4" w:space="0" w:color="auto"/>
              <w:right w:val="single" w:sz="4" w:space="0" w:color="auto"/>
            </w:tcBorders>
          </w:tcPr>
          <w:p w14:paraId="301D3C43" w14:textId="77777777" w:rsidR="006E3EC8" w:rsidRPr="00E51EC3" w:rsidRDefault="006E3EC8" w:rsidP="00CD0B28">
            <w:pPr>
              <w:rPr>
                <w:rFonts w:ascii="Times New Roman" w:hAnsi="Times New Roman" w:cs="Times New Roman"/>
                <w:bCs/>
                <w:sz w:val="24"/>
                <w:szCs w:val="24"/>
              </w:rPr>
            </w:pPr>
            <w:r w:rsidRPr="00E51EC3">
              <w:rPr>
                <w:rFonts w:ascii="Times New Roman" w:hAnsi="Times New Roman" w:cs="Times New Roman"/>
                <w:bCs/>
                <w:sz w:val="24"/>
                <w:szCs w:val="24"/>
              </w:rPr>
              <w:lastRenderedPageBreak/>
              <w:t>ОК.03</w:t>
            </w:r>
          </w:p>
        </w:tc>
        <w:tc>
          <w:tcPr>
            <w:tcW w:w="2833" w:type="dxa"/>
            <w:tcBorders>
              <w:left w:val="single" w:sz="4" w:space="0" w:color="auto"/>
              <w:bottom w:val="single" w:sz="4" w:space="0" w:color="auto"/>
              <w:right w:val="single" w:sz="4" w:space="0" w:color="auto"/>
            </w:tcBorders>
          </w:tcPr>
          <w:p w14:paraId="6C9DA7C9" w14:textId="77777777" w:rsidR="006E3EC8" w:rsidRPr="005C1A7C" w:rsidRDefault="006E3EC8"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bCs/>
                <w:iCs/>
                <w:sz w:val="24"/>
                <w:szCs w:val="24"/>
              </w:rPr>
              <w:t>;</w:t>
            </w:r>
          </w:p>
          <w:p w14:paraId="773AB4DD" w14:textId="77777777" w:rsidR="006E3EC8" w:rsidRPr="005C1A7C" w:rsidRDefault="006E3EC8"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применять современную научную профессиональную терминологию</w:t>
            </w:r>
          </w:p>
          <w:p w14:paraId="22398364" w14:textId="77777777" w:rsidR="006E3EC8" w:rsidRPr="005C1A7C" w:rsidRDefault="006E3EC8" w:rsidP="00CD0B28">
            <w:pPr>
              <w:rPr>
                <w:rFonts w:ascii="Times New Roman" w:hAnsi="Times New Roman" w:cs="Times New Roman"/>
                <w:bCs/>
                <w:iCs/>
                <w:sz w:val="24"/>
                <w:szCs w:val="24"/>
              </w:rPr>
            </w:pPr>
            <w:r w:rsidRPr="005C1A7C">
              <w:rPr>
                <w:rFonts w:ascii="Times New Roman" w:hAnsi="Times New Roman" w:cs="Times New Roman"/>
                <w:bCs/>
                <w:iCs/>
                <w:sz w:val="24"/>
                <w:szCs w:val="24"/>
              </w:rPr>
              <w:t>определять и выстраивать траектории профессионального развития и самообразования</w:t>
            </w:r>
            <w:r>
              <w:rPr>
                <w:rFonts w:ascii="Times New Roman" w:hAnsi="Times New Roman" w:cs="Times New Roman"/>
                <w:bCs/>
                <w:iCs/>
                <w:sz w:val="24"/>
                <w:szCs w:val="24"/>
              </w:rPr>
              <w:t>;</w:t>
            </w:r>
          </w:p>
          <w:p w14:paraId="1372459C" w14:textId="77777777" w:rsidR="006E3EC8" w:rsidRPr="005C1A7C" w:rsidRDefault="006E3EC8"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выявлять достоинства и недостатки коммерческой идеи</w:t>
            </w:r>
            <w:r>
              <w:rPr>
                <w:rFonts w:ascii="Times New Roman" w:hAnsi="Times New Roman" w:cs="Times New Roman"/>
                <w:bCs/>
                <w:iCs/>
                <w:sz w:val="24"/>
                <w:szCs w:val="24"/>
              </w:rPr>
              <w:t>;</w:t>
            </w:r>
          </w:p>
          <w:p w14:paraId="21E52094" w14:textId="77777777" w:rsidR="006E3EC8" w:rsidRPr="005C1A7C" w:rsidRDefault="006E3EC8"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 xml:space="preserve">определять инвестиционную привлекательность коммерческих идей в </w:t>
            </w:r>
            <w:r w:rsidRPr="005C1A7C">
              <w:rPr>
                <w:rFonts w:ascii="Times New Roman" w:hAnsi="Times New Roman" w:cs="Times New Roman"/>
                <w:bCs/>
                <w:iCs/>
                <w:sz w:val="24"/>
                <w:szCs w:val="24"/>
              </w:rPr>
              <w:lastRenderedPageBreak/>
              <w:t>рамках профессиональной деятельности, выявлять источники финансирования</w:t>
            </w:r>
            <w:r>
              <w:rPr>
                <w:rFonts w:ascii="Times New Roman" w:hAnsi="Times New Roman" w:cs="Times New Roman"/>
                <w:bCs/>
                <w:iCs/>
                <w:sz w:val="24"/>
                <w:szCs w:val="24"/>
              </w:rPr>
              <w:t>;</w:t>
            </w:r>
          </w:p>
          <w:p w14:paraId="6E1F9C5D" w14:textId="77777777" w:rsidR="006E3EC8" w:rsidRPr="005C1A7C" w:rsidRDefault="006E3EC8"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презентовать идеи открытия собственного дела в профессиональной деятельности</w:t>
            </w:r>
            <w:r>
              <w:rPr>
                <w:rFonts w:ascii="Times New Roman" w:hAnsi="Times New Roman" w:cs="Times New Roman"/>
                <w:bCs/>
                <w:iCs/>
                <w:sz w:val="24"/>
                <w:szCs w:val="24"/>
              </w:rPr>
              <w:t>;</w:t>
            </w:r>
          </w:p>
          <w:p w14:paraId="4DBE8A61" w14:textId="77777777" w:rsidR="006E3EC8" w:rsidRPr="005C1A7C" w:rsidRDefault="006E3EC8"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источники достоверной правовой информации</w:t>
            </w:r>
            <w:r>
              <w:rPr>
                <w:rFonts w:ascii="Times New Roman" w:hAnsi="Times New Roman" w:cs="Times New Roman"/>
                <w:bCs/>
                <w:iCs/>
                <w:sz w:val="24"/>
                <w:szCs w:val="24"/>
              </w:rPr>
              <w:t>;</w:t>
            </w:r>
          </w:p>
          <w:p w14:paraId="21CF88FA" w14:textId="77777777" w:rsidR="006E3EC8" w:rsidRPr="005C1A7C" w:rsidRDefault="006E3EC8"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составлять различные правовые документы</w:t>
            </w:r>
            <w:r>
              <w:rPr>
                <w:rFonts w:ascii="Times New Roman" w:hAnsi="Times New Roman" w:cs="Times New Roman"/>
                <w:bCs/>
                <w:iCs/>
                <w:sz w:val="24"/>
                <w:szCs w:val="24"/>
              </w:rPr>
              <w:t>;</w:t>
            </w:r>
          </w:p>
          <w:p w14:paraId="31C69B37" w14:textId="77777777" w:rsidR="006E3EC8" w:rsidRPr="005C1A7C" w:rsidRDefault="006E3EC8"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находить интересные проектные идеи, грамотно их формулировать и документировать</w:t>
            </w:r>
            <w:r>
              <w:rPr>
                <w:rFonts w:ascii="Times New Roman" w:hAnsi="Times New Roman" w:cs="Times New Roman"/>
                <w:bCs/>
                <w:iCs/>
                <w:sz w:val="24"/>
                <w:szCs w:val="24"/>
              </w:rPr>
              <w:t>;</w:t>
            </w:r>
          </w:p>
          <w:p w14:paraId="2B3D4FE5" w14:textId="77777777" w:rsidR="006E3EC8" w:rsidRPr="00E51EC3" w:rsidRDefault="006E3EC8" w:rsidP="00CD0B28">
            <w:pPr>
              <w:rPr>
                <w:rFonts w:ascii="Times New Roman" w:hAnsi="Times New Roman" w:cs="Times New Roman"/>
                <w:b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оценивать жизнеспособность проектной идеи, составлять план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A2EBF88" w14:textId="77777777" w:rsidR="006E3EC8" w:rsidRPr="005C1A7C" w:rsidRDefault="006E3EC8" w:rsidP="00CD0B28">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C1A7C">
              <w:rPr>
                <w:rFonts w:ascii="Times New Roman" w:hAnsi="Times New Roman" w:cs="Times New Roman"/>
                <w:bCs/>
                <w:iCs/>
                <w:sz w:val="24"/>
                <w:szCs w:val="24"/>
              </w:rPr>
              <w:t>содержание актуальной нормативно-правовой документации</w:t>
            </w:r>
            <w:r>
              <w:rPr>
                <w:rFonts w:ascii="Times New Roman" w:hAnsi="Times New Roman" w:cs="Times New Roman"/>
                <w:bCs/>
                <w:iCs/>
                <w:sz w:val="24"/>
                <w:szCs w:val="24"/>
              </w:rPr>
              <w:t>;</w:t>
            </w:r>
          </w:p>
          <w:p w14:paraId="1E76BF37" w14:textId="77777777" w:rsidR="006E3EC8" w:rsidRPr="005C1A7C" w:rsidRDefault="006E3EC8"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современная научная и профессиональная терминология</w:t>
            </w:r>
            <w:r>
              <w:rPr>
                <w:rFonts w:ascii="Times New Roman" w:hAnsi="Times New Roman" w:cs="Times New Roman"/>
                <w:bCs/>
                <w:iCs/>
                <w:sz w:val="24"/>
                <w:szCs w:val="24"/>
              </w:rPr>
              <w:t>;</w:t>
            </w:r>
          </w:p>
          <w:p w14:paraId="4C926FA8" w14:textId="77777777" w:rsidR="006E3EC8" w:rsidRPr="005C1A7C" w:rsidRDefault="006E3EC8"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возможные траектории профессионального развития и самообразования</w:t>
            </w:r>
            <w:r>
              <w:rPr>
                <w:rFonts w:ascii="Times New Roman" w:hAnsi="Times New Roman" w:cs="Times New Roman"/>
                <w:bCs/>
                <w:iCs/>
                <w:sz w:val="24"/>
                <w:szCs w:val="24"/>
              </w:rPr>
              <w:t>;</w:t>
            </w:r>
          </w:p>
          <w:p w14:paraId="28D24F3B" w14:textId="77777777" w:rsidR="006E3EC8" w:rsidRPr="005C1A7C" w:rsidRDefault="006E3EC8"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основы предпринимательской деятельности, правовой и финансовой грамотности</w:t>
            </w:r>
            <w:r>
              <w:rPr>
                <w:rFonts w:ascii="Times New Roman" w:hAnsi="Times New Roman" w:cs="Times New Roman"/>
                <w:bCs/>
                <w:iCs/>
                <w:sz w:val="24"/>
                <w:szCs w:val="24"/>
              </w:rPr>
              <w:t>;</w:t>
            </w:r>
          </w:p>
          <w:p w14:paraId="2736640D" w14:textId="77777777" w:rsidR="006E3EC8" w:rsidRPr="005C1A7C" w:rsidRDefault="006E3EC8"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правила разработки презентации</w:t>
            </w:r>
          </w:p>
          <w:p w14:paraId="6CA9037D" w14:textId="77777777" w:rsidR="006E3EC8" w:rsidRPr="00E51EC3" w:rsidRDefault="006E3EC8" w:rsidP="00CD0B28">
            <w:pPr>
              <w:rPr>
                <w:rFonts w:ascii="Times New Roman" w:hAnsi="Times New Roman" w:cs="Times New Roman"/>
                <w:bCs/>
                <w:sz w:val="24"/>
                <w:szCs w:val="24"/>
              </w:rPr>
            </w:pPr>
            <w:r w:rsidRPr="005C1A7C">
              <w:rPr>
                <w:rFonts w:ascii="Times New Roman" w:hAnsi="Times New Roman" w:cs="Times New Roman"/>
                <w:bCs/>
                <w:iCs/>
                <w:sz w:val="24"/>
                <w:szCs w:val="24"/>
              </w:rPr>
              <w:t>основные этапы разработки и реализации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2AF7B82A" w14:textId="77777777" w:rsidR="006E3EC8" w:rsidRPr="00E51EC3" w:rsidRDefault="006E3EC8" w:rsidP="00CD0B28">
            <w:pPr>
              <w:jc w:val="center"/>
              <w:rPr>
                <w:rFonts w:ascii="Times New Roman" w:hAnsi="Times New Roman" w:cs="Times New Roman"/>
                <w:bCs/>
                <w:sz w:val="24"/>
                <w:szCs w:val="24"/>
              </w:rPr>
            </w:pPr>
          </w:p>
        </w:tc>
      </w:tr>
      <w:tr w:rsidR="006E3EC8" w:rsidRPr="00E51EC3" w14:paraId="5802B230" w14:textId="77777777" w:rsidTr="00CD0B28">
        <w:tc>
          <w:tcPr>
            <w:tcW w:w="1129" w:type="dxa"/>
            <w:tcBorders>
              <w:left w:val="single" w:sz="4" w:space="0" w:color="auto"/>
              <w:bottom w:val="single" w:sz="4" w:space="0" w:color="auto"/>
              <w:right w:val="single" w:sz="4" w:space="0" w:color="auto"/>
            </w:tcBorders>
          </w:tcPr>
          <w:p w14:paraId="2DF78F7B" w14:textId="77777777" w:rsidR="006E3EC8" w:rsidRPr="00E51EC3" w:rsidRDefault="006E3EC8" w:rsidP="00CD0B28">
            <w:pPr>
              <w:rPr>
                <w:rFonts w:ascii="Times New Roman" w:hAnsi="Times New Roman" w:cs="Times New Roman"/>
                <w:bCs/>
                <w:sz w:val="24"/>
                <w:szCs w:val="24"/>
              </w:rPr>
            </w:pPr>
            <w:r w:rsidRPr="00E51EC3">
              <w:rPr>
                <w:rFonts w:ascii="Times New Roman" w:hAnsi="Times New Roman" w:cs="Times New Roman"/>
                <w:bCs/>
                <w:sz w:val="24"/>
                <w:szCs w:val="24"/>
              </w:rPr>
              <w:lastRenderedPageBreak/>
              <w:t>ОК.04</w:t>
            </w:r>
          </w:p>
        </w:tc>
        <w:tc>
          <w:tcPr>
            <w:tcW w:w="2833" w:type="dxa"/>
            <w:tcBorders>
              <w:left w:val="single" w:sz="4" w:space="0" w:color="auto"/>
              <w:bottom w:val="single" w:sz="4" w:space="0" w:color="auto"/>
              <w:right w:val="single" w:sz="4" w:space="0" w:color="auto"/>
            </w:tcBorders>
          </w:tcPr>
          <w:p w14:paraId="0D483D06" w14:textId="77777777" w:rsidR="006E3EC8" w:rsidRPr="00927C7C" w:rsidRDefault="006E3EC8" w:rsidP="00CD0B28">
            <w:pPr>
              <w:rPr>
                <w:rFonts w:ascii="Times New Roman" w:hAnsi="Times New Roman" w:cs="Times New Roman"/>
                <w:bCs/>
                <w:iCs/>
                <w:sz w:val="24"/>
                <w:szCs w:val="24"/>
              </w:rPr>
            </w:pPr>
            <w:r w:rsidRPr="00927C7C">
              <w:rPr>
                <w:rFonts w:ascii="Times New Roman" w:hAnsi="Times New Roman" w:cs="Times New Roman"/>
                <w:bCs/>
                <w:iCs/>
                <w:sz w:val="24"/>
                <w:szCs w:val="24"/>
              </w:rPr>
              <w:t>- организовывать работу коллектива и команды;</w:t>
            </w:r>
          </w:p>
          <w:p w14:paraId="2759D2C4" w14:textId="77777777" w:rsidR="006E3EC8" w:rsidRPr="00E51EC3" w:rsidRDefault="006E3EC8" w:rsidP="00CD0B28">
            <w:pPr>
              <w:rPr>
                <w:rFonts w:ascii="Times New Roman" w:hAnsi="Times New Roman" w:cs="Times New Roman"/>
                <w:bCs/>
                <w:sz w:val="24"/>
                <w:szCs w:val="24"/>
              </w:rPr>
            </w:pPr>
            <w:r w:rsidRPr="00927C7C">
              <w:rPr>
                <w:rFonts w:ascii="Times New Roman" w:hAnsi="Times New Roman" w:cs="Times New Roman"/>
                <w:bCs/>
                <w:iCs/>
                <w:sz w:val="24"/>
                <w:szCs w:val="24"/>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BF77CE6" w14:textId="77777777" w:rsidR="006E3EC8" w:rsidRPr="00927C7C" w:rsidRDefault="006E3EC8" w:rsidP="00CD0B28">
            <w:pPr>
              <w:rPr>
                <w:rFonts w:ascii="Times New Roman" w:hAnsi="Times New Roman" w:cs="Times New Roman"/>
                <w:bCs/>
                <w:iCs/>
                <w:sz w:val="24"/>
                <w:szCs w:val="24"/>
              </w:rPr>
            </w:pPr>
            <w:r w:rsidRPr="00927C7C">
              <w:rPr>
                <w:rFonts w:ascii="Times New Roman" w:hAnsi="Times New Roman" w:cs="Times New Roman"/>
                <w:bCs/>
                <w:iCs/>
                <w:sz w:val="24"/>
                <w:szCs w:val="24"/>
              </w:rPr>
              <w:t>- психологические основы деятельности коллектива;</w:t>
            </w:r>
          </w:p>
          <w:p w14:paraId="207F5946" w14:textId="77777777" w:rsidR="006E3EC8" w:rsidRPr="00E51EC3" w:rsidRDefault="006E3EC8" w:rsidP="00CD0B28">
            <w:pPr>
              <w:rPr>
                <w:rFonts w:ascii="Times New Roman" w:hAnsi="Times New Roman" w:cs="Times New Roman"/>
                <w:bCs/>
                <w:sz w:val="24"/>
                <w:szCs w:val="24"/>
              </w:rPr>
            </w:pPr>
            <w:r w:rsidRPr="00927C7C">
              <w:rPr>
                <w:rFonts w:ascii="Times New Roman" w:hAnsi="Times New Roman" w:cs="Times New Roman"/>
                <w:bCs/>
                <w:iCs/>
                <w:sz w:val="24"/>
                <w:szCs w:val="24"/>
              </w:rPr>
              <w:t>- 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5090A47A" w14:textId="77777777" w:rsidR="006E3EC8" w:rsidRPr="00E51EC3" w:rsidRDefault="006E3EC8" w:rsidP="00CD0B28">
            <w:pPr>
              <w:jc w:val="center"/>
              <w:rPr>
                <w:rFonts w:ascii="Times New Roman" w:hAnsi="Times New Roman" w:cs="Times New Roman"/>
                <w:bCs/>
                <w:sz w:val="24"/>
                <w:szCs w:val="24"/>
              </w:rPr>
            </w:pPr>
          </w:p>
        </w:tc>
      </w:tr>
      <w:tr w:rsidR="006E3EC8" w:rsidRPr="00E51EC3" w14:paraId="58874AB5" w14:textId="77777777" w:rsidTr="00CD0B28">
        <w:tc>
          <w:tcPr>
            <w:tcW w:w="1129" w:type="dxa"/>
            <w:tcBorders>
              <w:left w:val="single" w:sz="4" w:space="0" w:color="auto"/>
              <w:bottom w:val="single" w:sz="4" w:space="0" w:color="auto"/>
              <w:right w:val="single" w:sz="4" w:space="0" w:color="auto"/>
            </w:tcBorders>
          </w:tcPr>
          <w:p w14:paraId="5327F471" w14:textId="5512FA17" w:rsidR="006E3EC8" w:rsidRPr="00E51EC3" w:rsidRDefault="006E3EC8" w:rsidP="006E3EC8">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62C53A0A" w14:textId="77777777" w:rsidR="006E3EC8" w:rsidRPr="009A1B94" w:rsidRDefault="006E3EC8" w:rsidP="006E3EC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грамотно излагать свои мысли и оформлять документы по профессиональной тематике на государственном языке</w:t>
            </w:r>
            <w:r>
              <w:rPr>
                <w:rFonts w:ascii="Times New Roman" w:hAnsi="Times New Roman" w:cs="Times New Roman"/>
                <w:bCs/>
                <w:iCs/>
                <w:sz w:val="24"/>
                <w:szCs w:val="24"/>
              </w:rPr>
              <w:t>;</w:t>
            </w:r>
          </w:p>
          <w:p w14:paraId="3ED9840B" w14:textId="43508060" w:rsidR="006E3EC8" w:rsidRPr="00927C7C" w:rsidRDefault="006E3EC8" w:rsidP="006E3EC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проявлять толерантность в рабочем коллективе</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259CE8D" w14:textId="77777777" w:rsidR="006E3EC8" w:rsidRPr="009A1B94" w:rsidRDefault="006E3EC8" w:rsidP="006E3EC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оформления документов</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4A55AB5F" w14:textId="77777777" w:rsidR="006E3EC8" w:rsidRPr="009A1B94" w:rsidRDefault="006E3EC8" w:rsidP="006E3EC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построения устных сообщений</w:t>
            </w:r>
            <w:r>
              <w:rPr>
                <w:rFonts w:ascii="Times New Roman" w:hAnsi="Times New Roman" w:cs="Times New Roman"/>
                <w:bCs/>
                <w:iCs/>
                <w:sz w:val="24"/>
                <w:szCs w:val="24"/>
              </w:rPr>
              <w:t>;</w:t>
            </w:r>
          </w:p>
          <w:p w14:paraId="39AB708A" w14:textId="539C4589" w:rsidR="006E3EC8" w:rsidRPr="00927C7C" w:rsidRDefault="006E3EC8" w:rsidP="006E3EC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особенности социального и культурного контекста</w:t>
            </w:r>
            <w:r>
              <w:rPr>
                <w:rFonts w:ascii="Times New Roman" w:hAnsi="Times New Roman" w:cs="Times New Roman"/>
                <w:bCs/>
                <w:iCs/>
                <w:sz w:val="24"/>
                <w:szCs w:val="24"/>
              </w:rPr>
              <w:t xml:space="preserve">. </w:t>
            </w:r>
          </w:p>
        </w:tc>
        <w:tc>
          <w:tcPr>
            <w:tcW w:w="2833" w:type="dxa"/>
            <w:tcBorders>
              <w:top w:val="single" w:sz="4" w:space="0" w:color="auto"/>
              <w:left w:val="single" w:sz="4" w:space="0" w:color="auto"/>
              <w:bottom w:val="single" w:sz="4" w:space="0" w:color="auto"/>
              <w:right w:val="single" w:sz="4" w:space="0" w:color="auto"/>
            </w:tcBorders>
          </w:tcPr>
          <w:p w14:paraId="0109301C" w14:textId="2D248A70" w:rsidR="006E3EC8" w:rsidRPr="00E51EC3" w:rsidRDefault="006E3EC8" w:rsidP="006E3EC8">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6E3EC8" w:rsidRPr="00E51EC3" w14:paraId="7F95B8E9" w14:textId="77777777" w:rsidTr="00CD0B28">
        <w:tc>
          <w:tcPr>
            <w:tcW w:w="1129" w:type="dxa"/>
            <w:tcBorders>
              <w:left w:val="single" w:sz="4" w:space="0" w:color="auto"/>
              <w:bottom w:val="single" w:sz="4" w:space="0" w:color="auto"/>
              <w:right w:val="single" w:sz="4" w:space="0" w:color="auto"/>
            </w:tcBorders>
          </w:tcPr>
          <w:p w14:paraId="40AA055F" w14:textId="761AE667" w:rsidR="006E3EC8" w:rsidRPr="00E51EC3" w:rsidRDefault="006E3EC8" w:rsidP="006E3EC8">
            <w:pPr>
              <w:rPr>
                <w:rFonts w:ascii="Times New Roman" w:hAnsi="Times New Roman" w:cs="Times New Roman"/>
                <w:bCs/>
                <w:sz w:val="24"/>
                <w:szCs w:val="24"/>
              </w:rPr>
            </w:pPr>
            <w:r>
              <w:rPr>
                <w:rFonts w:ascii="Times New Roman" w:hAnsi="Times New Roman" w:cs="Times New Roman"/>
                <w:bCs/>
                <w:sz w:val="24"/>
                <w:szCs w:val="24"/>
              </w:rPr>
              <w:t>ОК.06</w:t>
            </w:r>
          </w:p>
        </w:tc>
        <w:tc>
          <w:tcPr>
            <w:tcW w:w="2833" w:type="dxa"/>
            <w:tcBorders>
              <w:left w:val="single" w:sz="4" w:space="0" w:color="auto"/>
              <w:bottom w:val="single" w:sz="4" w:space="0" w:color="auto"/>
              <w:right w:val="single" w:sz="4" w:space="0" w:color="auto"/>
            </w:tcBorders>
          </w:tcPr>
          <w:p w14:paraId="00547699" w14:textId="77777777" w:rsidR="006E3EC8" w:rsidRPr="00B503D1" w:rsidRDefault="006E3EC8" w:rsidP="006E3EC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проявлять гражданско-патриотическую позицию</w:t>
            </w:r>
            <w:r>
              <w:rPr>
                <w:rFonts w:ascii="Times New Roman" w:hAnsi="Times New Roman" w:cs="Times New Roman"/>
                <w:bCs/>
                <w:iCs/>
                <w:sz w:val="24"/>
                <w:szCs w:val="24"/>
              </w:rPr>
              <w:t>;</w:t>
            </w:r>
          </w:p>
          <w:p w14:paraId="43567504" w14:textId="77777777" w:rsidR="006E3EC8" w:rsidRPr="00B503D1" w:rsidRDefault="006E3EC8" w:rsidP="006E3EC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демонстрировать осознанное поведение</w:t>
            </w:r>
            <w:r>
              <w:rPr>
                <w:rFonts w:ascii="Times New Roman" w:hAnsi="Times New Roman" w:cs="Times New Roman"/>
                <w:bCs/>
                <w:iCs/>
                <w:sz w:val="24"/>
                <w:szCs w:val="24"/>
              </w:rPr>
              <w:t>;</w:t>
            </w:r>
          </w:p>
          <w:p w14:paraId="66D40573" w14:textId="77777777" w:rsidR="006E3EC8" w:rsidRPr="00B503D1" w:rsidRDefault="006E3EC8" w:rsidP="006E3EC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описывать значимость своей специальности</w:t>
            </w:r>
            <w:r>
              <w:rPr>
                <w:rFonts w:ascii="Times New Roman" w:hAnsi="Times New Roman" w:cs="Times New Roman"/>
                <w:bCs/>
                <w:iCs/>
                <w:sz w:val="24"/>
                <w:szCs w:val="24"/>
              </w:rPr>
              <w:t>;</w:t>
            </w:r>
          </w:p>
          <w:p w14:paraId="559CDEA8" w14:textId="6EE203B0" w:rsidR="006E3EC8" w:rsidRPr="00927C7C" w:rsidRDefault="006E3EC8" w:rsidP="006E3EC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применять стандарты антикоррупционного поведения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FB45AE4" w14:textId="77777777" w:rsidR="006E3EC8" w:rsidRPr="00B503D1" w:rsidRDefault="006E3EC8" w:rsidP="006E3EC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сущность гражданско-патриотической позиции</w:t>
            </w:r>
            <w:r>
              <w:rPr>
                <w:rFonts w:ascii="Times New Roman" w:hAnsi="Times New Roman" w:cs="Times New Roman"/>
                <w:bCs/>
                <w:iCs/>
                <w:sz w:val="24"/>
                <w:szCs w:val="24"/>
              </w:rPr>
              <w:t>;</w:t>
            </w:r>
          </w:p>
          <w:p w14:paraId="750FC2A7" w14:textId="77777777" w:rsidR="006E3EC8" w:rsidRPr="00B503D1" w:rsidRDefault="006E3EC8" w:rsidP="006E3EC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традиционных общечеловеческих ценностей, в том числе с учетом гармонизации межнациональных и межрелигиозных отношений</w:t>
            </w:r>
            <w:r>
              <w:rPr>
                <w:rFonts w:ascii="Times New Roman" w:hAnsi="Times New Roman" w:cs="Times New Roman"/>
                <w:bCs/>
                <w:iCs/>
                <w:sz w:val="24"/>
                <w:szCs w:val="24"/>
              </w:rPr>
              <w:t>;</w:t>
            </w:r>
          </w:p>
          <w:p w14:paraId="78AB7B2C" w14:textId="77777777" w:rsidR="006E3EC8" w:rsidRPr="00B503D1" w:rsidRDefault="006E3EC8" w:rsidP="006E3EC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 xml:space="preserve">значимость </w:t>
            </w:r>
            <w:r w:rsidRPr="00B503D1">
              <w:rPr>
                <w:rFonts w:ascii="Times New Roman" w:hAnsi="Times New Roman" w:cs="Times New Roman"/>
                <w:bCs/>
                <w:iCs/>
                <w:sz w:val="24"/>
                <w:szCs w:val="24"/>
              </w:rPr>
              <w:lastRenderedPageBreak/>
              <w:t>профессиональной деятельности по специальности</w:t>
            </w:r>
            <w:r>
              <w:rPr>
                <w:rFonts w:ascii="Times New Roman" w:hAnsi="Times New Roman" w:cs="Times New Roman"/>
                <w:bCs/>
                <w:iCs/>
                <w:sz w:val="24"/>
                <w:szCs w:val="24"/>
              </w:rPr>
              <w:t>;</w:t>
            </w:r>
          </w:p>
          <w:p w14:paraId="7E16C85E" w14:textId="65A14696" w:rsidR="006E3EC8" w:rsidRPr="00927C7C" w:rsidRDefault="006E3EC8" w:rsidP="006E3EC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стандарты антикоррупционного поведения и последствия его нарушения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4B11A938" w14:textId="771DCF37" w:rsidR="006E3EC8" w:rsidRPr="00E51EC3" w:rsidRDefault="006E3EC8" w:rsidP="006E3EC8">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6E3EC8" w:rsidRPr="00E51EC3" w14:paraId="4F558C7E" w14:textId="77777777" w:rsidTr="00CD0B28">
        <w:tc>
          <w:tcPr>
            <w:tcW w:w="1129" w:type="dxa"/>
            <w:tcBorders>
              <w:left w:val="single" w:sz="4" w:space="0" w:color="auto"/>
              <w:bottom w:val="single" w:sz="4" w:space="0" w:color="auto"/>
              <w:right w:val="single" w:sz="4" w:space="0" w:color="auto"/>
            </w:tcBorders>
          </w:tcPr>
          <w:p w14:paraId="3B845662" w14:textId="20C2E4E9" w:rsidR="006E3EC8" w:rsidRPr="00E51EC3" w:rsidRDefault="006E3EC8" w:rsidP="006E3EC8">
            <w:pPr>
              <w:rPr>
                <w:rFonts w:ascii="Times New Roman" w:hAnsi="Times New Roman" w:cs="Times New Roman"/>
                <w:bCs/>
                <w:sz w:val="24"/>
                <w:szCs w:val="24"/>
              </w:rPr>
            </w:pPr>
            <w:r>
              <w:rPr>
                <w:rFonts w:ascii="Times New Roman" w:hAnsi="Times New Roman" w:cs="Times New Roman"/>
                <w:bCs/>
                <w:sz w:val="24"/>
                <w:szCs w:val="24"/>
              </w:rPr>
              <w:lastRenderedPageBreak/>
              <w:t>ОК.07</w:t>
            </w:r>
          </w:p>
        </w:tc>
        <w:tc>
          <w:tcPr>
            <w:tcW w:w="2833" w:type="dxa"/>
            <w:tcBorders>
              <w:left w:val="single" w:sz="4" w:space="0" w:color="auto"/>
              <w:right w:val="single" w:sz="4" w:space="0" w:color="auto"/>
            </w:tcBorders>
          </w:tcPr>
          <w:p w14:paraId="04FA8986" w14:textId="77777777" w:rsidR="006E3EC8" w:rsidRPr="00D62258" w:rsidRDefault="006E3EC8" w:rsidP="006E3EC8">
            <w:pPr>
              <w:rPr>
                <w:rFonts w:ascii="Times New Roman" w:hAnsi="Times New Roman" w:cs="Times New Roman"/>
                <w:bCs/>
                <w:iCs/>
                <w:sz w:val="24"/>
                <w:szCs w:val="24"/>
              </w:rPr>
            </w:pPr>
            <w:r w:rsidRPr="00D62258">
              <w:rPr>
                <w:rFonts w:ascii="Times New Roman" w:hAnsi="Times New Roman" w:cs="Times New Roman"/>
                <w:bCs/>
                <w:iCs/>
                <w:sz w:val="24"/>
                <w:szCs w:val="24"/>
              </w:rPr>
              <w:t>- соблюдать нормы экологической безопасности</w:t>
            </w:r>
          </w:p>
          <w:p w14:paraId="1A7A7B8D" w14:textId="77777777" w:rsidR="006E3EC8" w:rsidRPr="00D62258" w:rsidRDefault="006E3EC8" w:rsidP="006E3EC8">
            <w:pPr>
              <w:rPr>
                <w:rFonts w:ascii="Times New Roman" w:hAnsi="Times New Roman" w:cs="Times New Roman"/>
                <w:bCs/>
                <w:iCs/>
                <w:sz w:val="24"/>
                <w:szCs w:val="24"/>
              </w:rPr>
            </w:pPr>
            <w:r w:rsidRPr="00D62258">
              <w:rPr>
                <w:rFonts w:ascii="Times New Roman" w:hAnsi="Times New Roman" w:cs="Times New Roman"/>
                <w:bCs/>
                <w:iCs/>
                <w:sz w:val="24"/>
                <w:szCs w:val="24"/>
              </w:rPr>
              <w:t>определять направления ресурсосбережения в рамках профессиональной деятельности по профессии;</w:t>
            </w:r>
          </w:p>
          <w:p w14:paraId="67E28798" w14:textId="77777777" w:rsidR="006E3EC8" w:rsidRPr="00D62258" w:rsidRDefault="006E3EC8" w:rsidP="006E3EC8">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соблюдением принципов бережливого производства;</w:t>
            </w:r>
          </w:p>
          <w:p w14:paraId="7878B4F9" w14:textId="77777777" w:rsidR="006E3EC8" w:rsidRPr="00D62258" w:rsidRDefault="006E3EC8" w:rsidP="006E3EC8">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учетом знаний об изменении климатических условий региона;</w:t>
            </w:r>
          </w:p>
          <w:p w14:paraId="5EF2D4A0" w14:textId="49C39DBB" w:rsidR="006E3EC8" w:rsidRPr="00927C7C" w:rsidRDefault="006E3EC8" w:rsidP="006E3EC8">
            <w:pPr>
              <w:rPr>
                <w:rFonts w:ascii="Times New Roman" w:hAnsi="Times New Roman" w:cs="Times New Roman"/>
                <w:bCs/>
                <w:iCs/>
                <w:sz w:val="24"/>
                <w:szCs w:val="24"/>
              </w:rPr>
            </w:pPr>
            <w:r w:rsidRPr="00D62258">
              <w:rPr>
                <w:rFonts w:ascii="Times New Roman" w:hAnsi="Times New Roman" w:cs="Times New Roman"/>
                <w:bCs/>
                <w:iCs/>
                <w:sz w:val="24"/>
                <w:szCs w:val="24"/>
              </w:rPr>
              <w:t>- 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086F0B6" w14:textId="77777777" w:rsidR="006E3EC8" w:rsidRPr="00D62258" w:rsidRDefault="006E3EC8" w:rsidP="006E3EC8">
            <w:pPr>
              <w:rPr>
                <w:rFonts w:ascii="Times New Roman" w:hAnsi="Times New Roman" w:cs="Times New Roman"/>
                <w:bCs/>
                <w:iCs/>
                <w:sz w:val="24"/>
                <w:szCs w:val="24"/>
              </w:rPr>
            </w:pPr>
            <w:r w:rsidRPr="00D62258">
              <w:rPr>
                <w:rFonts w:ascii="Times New Roman" w:hAnsi="Times New Roman" w:cs="Times New Roman"/>
                <w:bCs/>
                <w:iCs/>
                <w:sz w:val="24"/>
                <w:szCs w:val="24"/>
              </w:rPr>
              <w:t>- правила экологической безопасности при ведении профессиональной деятельности;</w:t>
            </w:r>
          </w:p>
          <w:p w14:paraId="03CD77E6" w14:textId="77777777" w:rsidR="006E3EC8" w:rsidRPr="00D62258" w:rsidRDefault="006E3EC8" w:rsidP="006E3EC8">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ресурсы, задействованные в профессиональной деятельности;</w:t>
            </w:r>
          </w:p>
          <w:p w14:paraId="7C7D56BE" w14:textId="77777777" w:rsidR="006E3EC8" w:rsidRPr="00D62258" w:rsidRDefault="006E3EC8" w:rsidP="006E3EC8">
            <w:pPr>
              <w:rPr>
                <w:rFonts w:ascii="Times New Roman" w:hAnsi="Times New Roman" w:cs="Times New Roman"/>
                <w:bCs/>
                <w:iCs/>
                <w:sz w:val="24"/>
                <w:szCs w:val="24"/>
              </w:rPr>
            </w:pPr>
            <w:r w:rsidRPr="00D62258">
              <w:rPr>
                <w:rFonts w:ascii="Times New Roman" w:hAnsi="Times New Roman" w:cs="Times New Roman"/>
                <w:bCs/>
                <w:iCs/>
                <w:sz w:val="24"/>
                <w:szCs w:val="24"/>
              </w:rPr>
              <w:t>- пути обеспечения ресурсосбережения</w:t>
            </w:r>
          </w:p>
          <w:p w14:paraId="6F75ACF5" w14:textId="77777777" w:rsidR="006E3EC8" w:rsidRPr="00D62258" w:rsidRDefault="006E3EC8" w:rsidP="006E3EC8">
            <w:pPr>
              <w:rPr>
                <w:rFonts w:ascii="Times New Roman" w:hAnsi="Times New Roman" w:cs="Times New Roman"/>
                <w:bCs/>
                <w:iCs/>
                <w:sz w:val="24"/>
                <w:szCs w:val="24"/>
              </w:rPr>
            </w:pPr>
            <w:r w:rsidRPr="00D62258">
              <w:rPr>
                <w:rFonts w:ascii="Times New Roman" w:hAnsi="Times New Roman" w:cs="Times New Roman"/>
                <w:bCs/>
                <w:iCs/>
                <w:sz w:val="24"/>
                <w:szCs w:val="24"/>
              </w:rPr>
              <w:t>принципы бережливого производства;</w:t>
            </w:r>
          </w:p>
          <w:p w14:paraId="10792F9D" w14:textId="77777777" w:rsidR="006E3EC8" w:rsidRPr="00D62258" w:rsidRDefault="006E3EC8" w:rsidP="006E3EC8">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направления изменения климатических условий региона;</w:t>
            </w:r>
          </w:p>
          <w:p w14:paraId="24D3F4F7" w14:textId="14245036" w:rsidR="006E3EC8" w:rsidRPr="00927C7C" w:rsidRDefault="006E3EC8" w:rsidP="006E3EC8">
            <w:pPr>
              <w:rPr>
                <w:rFonts w:ascii="Times New Roman" w:hAnsi="Times New Roman" w:cs="Times New Roman"/>
                <w:bCs/>
                <w:iCs/>
                <w:sz w:val="24"/>
                <w:szCs w:val="24"/>
              </w:rPr>
            </w:pPr>
            <w:r w:rsidRPr="00D62258">
              <w:rPr>
                <w:rFonts w:ascii="Times New Roman" w:hAnsi="Times New Roman" w:cs="Times New Roman"/>
                <w:bCs/>
                <w:i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72695E5A" w14:textId="5025E79B" w:rsidR="006E3EC8" w:rsidRPr="00E51EC3" w:rsidRDefault="006E3EC8" w:rsidP="006E3EC8">
            <w:pPr>
              <w:jc w:val="center"/>
              <w:rPr>
                <w:rFonts w:ascii="Times New Roman" w:hAnsi="Times New Roman" w:cs="Times New Roman"/>
                <w:bCs/>
                <w:sz w:val="24"/>
                <w:szCs w:val="24"/>
              </w:rPr>
            </w:pPr>
            <w:r w:rsidRPr="00D62258">
              <w:rPr>
                <w:rFonts w:ascii="Times New Roman" w:hAnsi="Times New Roman" w:cs="Times New Roman"/>
                <w:bCs/>
                <w:sz w:val="24"/>
                <w:szCs w:val="24"/>
              </w:rPr>
              <w:t>-</w:t>
            </w:r>
          </w:p>
        </w:tc>
      </w:tr>
      <w:tr w:rsidR="006E3EC8" w:rsidRPr="00E51EC3" w14:paraId="53145854" w14:textId="77777777" w:rsidTr="00CD0B28">
        <w:tc>
          <w:tcPr>
            <w:tcW w:w="1129" w:type="dxa"/>
            <w:tcBorders>
              <w:left w:val="single" w:sz="4" w:space="0" w:color="auto"/>
              <w:bottom w:val="single" w:sz="4" w:space="0" w:color="auto"/>
              <w:right w:val="single" w:sz="4" w:space="0" w:color="auto"/>
            </w:tcBorders>
          </w:tcPr>
          <w:p w14:paraId="1A651746" w14:textId="115BE8B9" w:rsidR="006E3EC8" w:rsidRPr="00E51EC3" w:rsidRDefault="006E3EC8" w:rsidP="006E3EC8">
            <w:pPr>
              <w:rPr>
                <w:rFonts w:ascii="Times New Roman" w:hAnsi="Times New Roman" w:cs="Times New Roman"/>
                <w:bCs/>
                <w:sz w:val="24"/>
                <w:szCs w:val="24"/>
              </w:rPr>
            </w:pPr>
            <w:r>
              <w:rPr>
                <w:rFonts w:ascii="Times New Roman" w:hAnsi="Times New Roman" w:cs="Times New Roman"/>
                <w:bCs/>
                <w:sz w:val="24"/>
                <w:szCs w:val="24"/>
              </w:rPr>
              <w:t>ОК.08</w:t>
            </w:r>
          </w:p>
        </w:tc>
        <w:tc>
          <w:tcPr>
            <w:tcW w:w="2833" w:type="dxa"/>
            <w:tcBorders>
              <w:left w:val="single" w:sz="4" w:space="0" w:color="auto"/>
              <w:bottom w:val="single" w:sz="4" w:space="0" w:color="auto"/>
              <w:right w:val="single" w:sz="4" w:space="0" w:color="auto"/>
            </w:tcBorders>
          </w:tcPr>
          <w:p w14:paraId="69F933CD" w14:textId="77777777" w:rsidR="006E3EC8" w:rsidRPr="006E3EC8" w:rsidRDefault="006E3EC8" w:rsidP="006E3EC8">
            <w:pPr>
              <w:rPr>
                <w:rFonts w:ascii="Times New Roman" w:hAnsi="Times New Roman" w:cs="Times New Roman"/>
                <w:bCs/>
                <w:iCs/>
                <w:sz w:val="24"/>
                <w:szCs w:val="24"/>
              </w:rPr>
            </w:pPr>
            <w:r w:rsidRPr="006E3EC8">
              <w:rPr>
                <w:rFonts w:ascii="Times New Roman" w:hAnsi="Times New Roman" w:cs="Times New Roman"/>
                <w:bCs/>
                <w:i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184521B5" w14:textId="77777777" w:rsidR="006E3EC8" w:rsidRPr="006E3EC8" w:rsidRDefault="006E3EC8" w:rsidP="006E3EC8">
            <w:pPr>
              <w:rPr>
                <w:rFonts w:ascii="Times New Roman" w:hAnsi="Times New Roman" w:cs="Times New Roman"/>
                <w:bCs/>
                <w:iCs/>
                <w:sz w:val="24"/>
                <w:szCs w:val="24"/>
              </w:rPr>
            </w:pPr>
            <w:r w:rsidRPr="006E3EC8">
              <w:rPr>
                <w:rFonts w:ascii="Times New Roman" w:hAnsi="Times New Roman" w:cs="Times New Roman"/>
                <w:bCs/>
                <w:iCs/>
                <w:sz w:val="24"/>
                <w:szCs w:val="24"/>
              </w:rPr>
              <w:t>применять рациональные приемы двигательных функций в профессиональной деятельности</w:t>
            </w:r>
          </w:p>
          <w:p w14:paraId="333A8670" w14:textId="2F2AD540" w:rsidR="006E3EC8" w:rsidRPr="00927C7C" w:rsidRDefault="006E3EC8" w:rsidP="006E3EC8">
            <w:pPr>
              <w:rPr>
                <w:rFonts w:ascii="Times New Roman" w:hAnsi="Times New Roman" w:cs="Times New Roman"/>
                <w:bCs/>
                <w:iCs/>
                <w:sz w:val="24"/>
                <w:szCs w:val="24"/>
              </w:rPr>
            </w:pPr>
            <w:r w:rsidRPr="006E3EC8">
              <w:rPr>
                <w:rFonts w:ascii="Times New Roman" w:hAnsi="Times New Roman" w:cs="Times New Roman"/>
                <w:bCs/>
                <w:iCs/>
                <w:sz w:val="24"/>
                <w:szCs w:val="24"/>
              </w:rPr>
              <w:t>пользоваться средствами профилактики перенапряжения, характерными для данной профессии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403DB8B" w14:textId="77777777" w:rsidR="006E3EC8" w:rsidRPr="006E3EC8" w:rsidRDefault="006E3EC8" w:rsidP="006E3EC8">
            <w:pPr>
              <w:rPr>
                <w:rFonts w:ascii="Times New Roman" w:hAnsi="Times New Roman" w:cs="Times New Roman"/>
                <w:bCs/>
                <w:iCs/>
                <w:sz w:val="24"/>
                <w:szCs w:val="24"/>
              </w:rPr>
            </w:pPr>
            <w:r w:rsidRPr="006E3EC8">
              <w:rPr>
                <w:rFonts w:ascii="Times New Roman" w:hAnsi="Times New Roman" w:cs="Times New Roman"/>
                <w:bCs/>
                <w:iCs/>
                <w:sz w:val="24"/>
                <w:szCs w:val="24"/>
              </w:rPr>
              <w:t>роль физической культуры в общекультурном, профессиональном и социальном развитии человека</w:t>
            </w:r>
          </w:p>
          <w:p w14:paraId="130A2104" w14:textId="77777777" w:rsidR="006E3EC8" w:rsidRPr="006E3EC8" w:rsidRDefault="006E3EC8" w:rsidP="006E3EC8">
            <w:pPr>
              <w:rPr>
                <w:rFonts w:ascii="Times New Roman" w:hAnsi="Times New Roman" w:cs="Times New Roman"/>
                <w:bCs/>
                <w:iCs/>
                <w:sz w:val="24"/>
                <w:szCs w:val="24"/>
              </w:rPr>
            </w:pPr>
            <w:r w:rsidRPr="006E3EC8">
              <w:rPr>
                <w:rFonts w:ascii="Times New Roman" w:hAnsi="Times New Roman" w:cs="Times New Roman"/>
                <w:bCs/>
                <w:iCs/>
                <w:sz w:val="24"/>
                <w:szCs w:val="24"/>
              </w:rPr>
              <w:t>основы здорового образа жизни</w:t>
            </w:r>
          </w:p>
          <w:p w14:paraId="06A14ECE" w14:textId="77777777" w:rsidR="006E3EC8" w:rsidRPr="006E3EC8" w:rsidRDefault="006E3EC8" w:rsidP="006E3EC8">
            <w:pPr>
              <w:rPr>
                <w:rFonts w:ascii="Times New Roman" w:hAnsi="Times New Roman" w:cs="Times New Roman"/>
                <w:bCs/>
                <w:iCs/>
                <w:sz w:val="24"/>
                <w:szCs w:val="24"/>
              </w:rPr>
            </w:pPr>
            <w:r w:rsidRPr="006E3EC8">
              <w:rPr>
                <w:rFonts w:ascii="Times New Roman" w:hAnsi="Times New Roman" w:cs="Times New Roman"/>
                <w:bCs/>
                <w:iCs/>
                <w:sz w:val="24"/>
                <w:szCs w:val="24"/>
              </w:rPr>
              <w:t>условия профессиональной деятельности и зоны риска физического здоровья для профессии</w:t>
            </w:r>
          </w:p>
          <w:p w14:paraId="67443E64" w14:textId="7558D8B9" w:rsidR="006E3EC8" w:rsidRPr="00927C7C" w:rsidRDefault="006E3EC8" w:rsidP="006E3EC8">
            <w:pPr>
              <w:rPr>
                <w:rFonts w:ascii="Times New Roman" w:hAnsi="Times New Roman" w:cs="Times New Roman"/>
                <w:bCs/>
                <w:iCs/>
                <w:sz w:val="24"/>
                <w:szCs w:val="24"/>
              </w:rPr>
            </w:pPr>
            <w:r w:rsidRPr="006E3EC8">
              <w:rPr>
                <w:rFonts w:ascii="Times New Roman" w:hAnsi="Times New Roman" w:cs="Times New Roman"/>
                <w:bCs/>
                <w:iCs/>
                <w:sz w:val="24"/>
                <w:szCs w:val="24"/>
              </w:rPr>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401A7C03" w14:textId="6C7F31A2" w:rsidR="006E3EC8" w:rsidRPr="00E51EC3" w:rsidRDefault="006E3EC8" w:rsidP="006E3EC8">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6E3EC8" w:rsidRPr="00E51EC3" w14:paraId="479DED09" w14:textId="77777777" w:rsidTr="00CD0B28">
        <w:tc>
          <w:tcPr>
            <w:tcW w:w="1129" w:type="dxa"/>
            <w:tcBorders>
              <w:left w:val="single" w:sz="4" w:space="0" w:color="auto"/>
              <w:bottom w:val="single" w:sz="4" w:space="0" w:color="auto"/>
              <w:right w:val="single" w:sz="4" w:space="0" w:color="auto"/>
            </w:tcBorders>
          </w:tcPr>
          <w:p w14:paraId="422886E9" w14:textId="2BC8704E" w:rsidR="006E3EC8" w:rsidRPr="00E51EC3" w:rsidRDefault="006E3EC8" w:rsidP="006E3EC8">
            <w:pPr>
              <w:rPr>
                <w:rFonts w:ascii="Times New Roman" w:hAnsi="Times New Roman" w:cs="Times New Roman"/>
                <w:bCs/>
                <w:sz w:val="24"/>
                <w:szCs w:val="24"/>
              </w:rPr>
            </w:pPr>
            <w:r>
              <w:rPr>
                <w:rFonts w:ascii="Times New Roman" w:hAnsi="Times New Roman" w:cs="Times New Roman"/>
                <w:bCs/>
                <w:sz w:val="24"/>
                <w:szCs w:val="24"/>
              </w:rPr>
              <w:t>ОК.09</w:t>
            </w:r>
          </w:p>
        </w:tc>
        <w:tc>
          <w:tcPr>
            <w:tcW w:w="2833" w:type="dxa"/>
            <w:tcBorders>
              <w:left w:val="single" w:sz="4" w:space="0" w:color="auto"/>
              <w:right w:val="single" w:sz="4" w:space="0" w:color="auto"/>
            </w:tcBorders>
          </w:tcPr>
          <w:p w14:paraId="4594CADD" w14:textId="77777777" w:rsidR="006E3EC8" w:rsidRPr="0040608F" w:rsidRDefault="006E3EC8" w:rsidP="006E3EC8">
            <w:pPr>
              <w:rPr>
                <w:rFonts w:ascii="Times New Roman" w:hAnsi="Times New Roman" w:cs="Times New Roman"/>
                <w:bCs/>
                <w:iCs/>
                <w:sz w:val="24"/>
                <w:szCs w:val="24"/>
              </w:rPr>
            </w:pPr>
            <w:r w:rsidRPr="0040608F">
              <w:rPr>
                <w:rFonts w:ascii="Times New Roman" w:hAnsi="Times New Roman" w:cs="Times New Roman"/>
                <w:bCs/>
                <w:iCs/>
                <w:sz w:val="24"/>
                <w:szCs w:val="24"/>
              </w:rPr>
              <w:t xml:space="preserve">- понимать общий смысл четко произнесенных </w:t>
            </w:r>
            <w:r w:rsidRPr="0040608F">
              <w:rPr>
                <w:rFonts w:ascii="Times New Roman" w:hAnsi="Times New Roman" w:cs="Times New Roman"/>
                <w:bCs/>
                <w:iCs/>
                <w:sz w:val="24"/>
                <w:szCs w:val="24"/>
              </w:rPr>
              <w:lastRenderedPageBreak/>
              <w:t>высказываний на известные темы (профессиональные и бытовые), понимать тексты на базовые профессиональные темы;</w:t>
            </w:r>
          </w:p>
          <w:p w14:paraId="783755B3" w14:textId="77777777" w:rsidR="006E3EC8" w:rsidRPr="0040608F" w:rsidRDefault="006E3EC8" w:rsidP="006E3EC8">
            <w:pPr>
              <w:rPr>
                <w:rFonts w:ascii="Times New Roman" w:hAnsi="Times New Roman" w:cs="Times New Roman"/>
                <w:bCs/>
                <w:iCs/>
                <w:sz w:val="24"/>
                <w:szCs w:val="24"/>
              </w:rPr>
            </w:pPr>
            <w:r w:rsidRPr="0040608F">
              <w:rPr>
                <w:rFonts w:ascii="Times New Roman" w:hAnsi="Times New Roman" w:cs="Times New Roman"/>
                <w:bCs/>
                <w:iCs/>
                <w:sz w:val="24"/>
                <w:szCs w:val="24"/>
              </w:rPr>
              <w:t>- участвовать в диалогах на знакомые общие и профессиональные темы;</w:t>
            </w:r>
          </w:p>
          <w:p w14:paraId="7DDFB6EC" w14:textId="77777777" w:rsidR="006E3EC8" w:rsidRPr="0040608F" w:rsidRDefault="006E3EC8" w:rsidP="006E3EC8">
            <w:pPr>
              <w:rPr>
                <w:rFonts w:ascii="Times New Roman" w:hAnsi="Times New Roman" w:cs="Times New Roman"/>
                <w:bCs/>
                <w:iCs/>
                <w:sz w:val="24"/>
                <w:szCs w:val="24"/>
              </w:rPr>
            </w:pPr>
            <w:r w:rsidRPr="0040608F">
              <w:rPr>
                <w:rFonts w:ascii="Times New Roman" w:hAnsi="Times New Roman" w:cs="Times New Roman"/>
                <w:bCs/>
                <w:iCs/>
                <w:sz w:val="24"/>
                <w:szCs w:val="24"/>
              </w:rPr>
              <w:t>- строить простые высказывания о себе и о своей профессиональной деятельности;</w:t>
            </w:r>
          </w:p>
          <w:p w14:paraId="0A798887" w14:textId="77777777" w:rsidR="006E3EC8" w:rsidRPr="0040608F" w:rsidRDefault="006E3EC8" w:rsidP="006E3EC8">
            <w:pPr>
              <w:rPr>
                <w:rFonts w:ascii="Times New Roman" w:hAnsi="Times New Roman" w:cs="Times New Roman"/>
                <w:bCs/>
                <w:iCs/>
                <w:sz w:val="24"/>
                <w:szCs w:val="24"/>
              </w:rPr>
            </w:pPr>
            <w:r w:rsidRPr="0040608F">
              <w:rPr>
                <w:rFonts w:ascii="Times New Roman" w:hAnsi="Times New Roman" w:cs="Times New Roman"/>
                <w:bCs/>
                <w:iCs/>
                <w:sz w:val="24"/>
                <w:szCs w:val="24"/>
              </w:rPr>
              <w:t>- кратко обосновывать и объяснять свои действия (текущие и планируемые);</w:t>
            </w:r>
          </w:p>
          <w:p w14:paraId="27CC629A" w14:textId="73776234" w:rsidR="006E3EC8" w:rsidRPr="00927C7C" w:rsidRDefault="006E3EC8" w:rsidP="006E3EC8">
            <w:pPr>
              <w:rPr>
                <w:rFonts w:ascii="Times New Roman" w:hAnsi="Times New Roman" w:cs="Times New Roman"/>
                <w:bCs/>
                <w:iCs/>
                <w:sz w:val="24"/>
                <w:szCs w:val="24"/>
              </w:rPr>
            </w:pPr>
            <w:r w:rsidRPr="0040608F">
              <w:rPr>
                <w:rFonts w:ascii="Times New Roman" w:hAnsi="Times New Roman" w:cs="Times New Roman"/>
                <w:bCs/>
                <w:iCs/>
                <w:sz w:val="24"/>
                <w:szCs w:val="24"/>
              </w:rPr>
              <w:t>- 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5FF69D0" w14:textId="77777777" w:rsidR="006E3EC8" w:rsidRPr="0040608F" w:rsidRDefault="006E3EC8" w:rsidP="006E3EC8">
            <w:pPr>
              <w:rPr>
                <w:rFonts w:ascii="Times New Roman" w:hAnsi="Times New Roman" w:cs="Times New Roman"/>
                <w:bCs/>
                <w:iCs/>
                <w:sz w:val="24"/>
                <w:szCs w:val="24"/>
              </w:rPr>
            </w:pPr>
            <w:r w:rsidRPr="0040608F">
              <w:rPr>
                <w:rFonts w:ascii="Times New Roman" w:hAnsi="Times New Roman" w:cs="Times New Roman"/>
                <w:bCs/>
                <w:iCs/>
                <w:sz w:val="24"/>
                <w:szCs w:val="24"/>
              </w:rPr>
              <w:lastRenderedPageBreak/>
              <w:t xml:space="preserve">- правила построения простых и сложных </w:t>
            </w:r>
            <w:r w:rsidRPr="0040608F">
              <w:rPr>
                <w:rFonts w:ascii="Times New Roman" w:hAnsi="Times New Roman" w:cs="Times New Roman"/>
                <w:bCs/>
                <w:iCs/>
                <w:sz w:val="24"/>
                <w:szCs w:val="24"/>
              </w:rPr>
              <w:lastRenderedPageBreak/>
              <w:t>предложений на профессиональные темы;</w:t>
            </w:r>
          </w:p>
          <w:p w14:paraId="728B3364" w14:textId="77777777" w:rsidR="006E3EC8" w:rsidRPr="0040608F" w:rsidRDefault="006E3EC8" w:rsidP="006E3EC8">
            <w:pPr>
              <w:rPr>
                <w:rFonts w:ascii="Times New Roman" w:hAnsi="Times New Roman" w:cs="Times New Roman"/>
                <w:bCs/>
                <w:iCs/>
                <w:sz w:val="24"/>
                <w:szCs w:val="24"/>
              </w:rPr>
            </w:pPr>
            <w:r w:rsidRPr="0040608F">
              <w:rPr>
                <w:rFonts w:ascii="Times New Roman" w:hAnsi="Times New Roman" w:cs="Times New Roman"/>
                <w:bCs/>
                <w:iCs/>
                <w:sz w:val="24"/>
                <w:szCs w:val="24"/>
              </w:rPr>
              <w:t>- основные общеупотребительные глаголы (бытовая и профессиональная лексика);</w:t>
            </w:r>
          </w:p>
          <w:p w14:paraId="613F7392" w14:textId="77777777" w:rsidR="006E3EC8" w:rsidRPr="0040608F" w:rsidRDefault="006E3EC8" w:rsidP="006E3EC8">
            <w:pPr>
              <w:rPr>
                <w:rFonts w:ascii="Times New Roman" w:hAnsi="Times New Roman" w:cs="Times New Roman"/>
                <w:bCs/>
                <w:iCs/>
                <w:sz w:val="24"/>
                <w:szCs w:val="24"/>
              </w:rPr>
            </w:pPr>
            <w:r w:rsidRPr="0040608F">
              <w:rPr>
                <w:rFonts w:ascii="Times New Roman" w:hAnsi="Times New Roman" w:cs="Times New Roman"/>
                <w:bCs/>
                <w:iCs/>
                <w:sz w:val="24"/>
                <w:szCs w:val="24"/>
              </w:rPr>
              <w:t>- лексический минимум, относящийся к описанию предметов, средств и процессов профессиональной деятельности;</w:t>
            </w:r>
          </w:p>
          <w:p w14:paraId="5A4185C6" w14:textId="77777777" w:rsidR="006E3EC8" w:rsidRPr="0040608F" w:rsidRDefault="006E3EC8" w:rsidP="006E3EC8">
            <w:pPr>
              <w:rPr>
                <w:rFonts w:ascii="Times New Roman" w:hAnsi="Times New Roman" w:cs="Times New Roman"/>
                <w:bCs/>
                <w:iCs/>
                <w:sz w:val="24"/>
                <w:szCs w:val="24"/>
              </w:rPr>
            </w:pPr>
            <w:r w:rsidRPr="0040608F">
              <w:rPr>
                <w:rFonts w:ascii="Times New Roman" w:hAnsi="Times New Roman" w:cs="Times New Roman"/>
                <w:bCs/>
                <w:iCs/>
                <w:sz w:val="24"/>
                <w:szCs w:val="24"/>
              </w:rPr>
              <w:t>- особенности произношения;</w:t>
            </w:r>
          </w:p>
          <w:p w14:paraId="66EF6C22" w14:textId="1EB5DFB0" w:rsidR="006E3EC8" w:rsidRPr="00927C7C" w:rsidRDefault="006E3EC8" w:rsidP="006E3EC8">
            <w:pPr>
              <w:rPr>
                <w:rFonts w:ascii="Times New Roman" w:hAnsi="Times New Roman" w:cs="Times New Roman"/>
                <w:bCs/>
                <w:iCs/>
                <w:sz w:val="24"/>
                <w:szCs w:val="24"/>
              </w:rPr>
            </w:pPr>
            <w:r w:rsidRPr="0040608F">
              <w:rPr>
                <w:rFonts w:ascii="Times New Roman" w:hAnsi="Times New Roman" w:cs="Times New Roman"/>
                <w:bCs/>
                <w:iCs/>
                <w:sz w:val="24"/>
                <w:szCs w:val="24"/>
              </w:rPr>
              <w:t>- 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0A144B6B" w14:textId="425325D9" w:rsidR="006E3EC8" w:rsidRPr="00E51EC3" w:rsidRDefault="006E3EC8" w:rsidP="006E3EC8">
            <w:pPr>
              <w:jc w:val="center"/>
              <w:rPr>
                <w:rFonts w:ascii="Times New Roman" w:hAnsi="Times New Roman" w:cs="Times New Roman"/>
                <w:bCs/>
                <w:sz w:val="24"/>
                <w:szCs w:val="24"/>
              </w:rPr>
            </w:pPr>
            <w:r w:rsidRPr="0040608F">
              <w:rPr>
                <w:rFonts w:ascii="Times New Roman" w:hAnsi="Times New Roman" w:cs="Times New Roman"/>
                <w:bCs/>
                <w:sz w:val="24"/>
                <w:szCs w:val="24"/>
              </w:rPr>
              <w:lastRenderedPageBreak/>
              <w:t>-</w:t>
            </w:r>
          </w:p>
        </w:tc>
      </w:tr>
      <w:tr w:rsidR="006E3EC8" w:rsidRPr="00E51EC3" w14:paraId="6323D45F" w14:textId="77777777" w:rsidTr="00CD0B28">
        <w:tc>
          <w:tcPr>
            <w:tcW w:w="1129" w:type="dxa"/>
            <w:tcBorders>
              <w:top w:val="single" w:sz="4" w:space="0" w:color="auto"/>
              <w:left w:val="single" w:sz="4" w:space="0" w:color="auto"/>
              <w:right w:val="single" w:sz="4" w:space="0" w:color="auto"/>
            </w:tcBorders>
          </w:tcPr>
          <w:p w14:paraId="7A7ABB6B" w14:textId="77777777" w:rsidR="006E3EC8" w:rsidRPr="00E51EC3" w:rsidRDefault="006E3EC8" w:rsidP="006E3EC8">
            <w:pPr>
              <w:rPr>
                <w:rFonts w:ascii="Times New Roman" w:hAnsi="Times New Roman" w:cs="Times New Roman"/>
                <w:bCs/>
                <w:sz w:val="24"/>
                <w:szCs w:val="24"/>
              </w:rPr>
            </w:pPr>
            <w:r w:rsidRPr="00E51EC3">
              <w:rPr>
                <w:rFonts w:ascii="Times New Roman" w:hAnsi="Times New Roman" w:cs="Times New Roman"/>
                <w:bCs/>
                <w:sz w:val="24"/>
                <w:szCs w:val="24"/>
              </w:rPr>
              <w:lastRenderedPageBreak/>
              <w:t>ПК 1.1</w:t>
            </w:r>
          </w:p>
        </w:tc>
        <w:tc>
          <w:tcPr>
            <w:tcW w:w="2833" w:type="dxa"/>
            <w:tcBorders>
              <w:top w:val="single" w:sz="4" w:space="0" w:color="auto"/>
              <w:left w:val="single" w:sz="4" w:space="0" w:color="auto"/>
              <w:right w:val="single" w:sz="4" w:space="0" w:color="auto"/>
            </w:tcBorders>
            <w:hideMark/>
          </w:tcPr>
          <w:p w14:paraId="5174EBDC"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проверять действие пневматического оборудования;</w:t>
            </w:r>
          </w:p>
          <w:p w14:paraId="0D8937A8"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проверять действие пневматического оборудования</w:t>
            </w:r>
            <w:r>
              <w:rPr>
                <w:rFonts w:ascii="Times New Roman" w:hAnsi="Times New Roman" w:cs="Times New Roman"/>
                <w:bCs/>
                <w:sz w:val="24"/>
                <w:szCs w:val="24"/>
              </w:rPr>
              <w:t>;</w:t>
            </w:r>
          </w:p>
          <w:p w14:paraId="6428EE9D" w14:textId="77777777" w:rsidR="006E3EC8" w:rsidRPr="00902757"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определять конструктивные особенности узлов и деталей тепловоза;</w:t>
            </w:r>
          </w:p>
          <w:p w14:paraId="1156DAEC"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определять соответствие технического состояния оборудования тепловоза требованиям нормативных документов</w:t>
            </w:r>
            <w:r>
              <w:rPr>
                <w:rFonts w:ascii="Times New Roman" w:hAnsi="Times New Roman" w:cs="Times New Roman"/>
                <w:bCs/>
                <w:sz w:val="24"/>
                <w:szCs w:val="24"/>
              </w:rPr>
              <w:t>;</w:t>
            </w:r>
          </w:p>
          <w:p w14:paraId="4C195A10" w14:textId="77777777" w:rsidR="006E3EC8" w:rsidRPr="00E51EC3"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проверять действие пневматического оборудования</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3A0F8D9" w14:textId="77777777" w:rsidR="006E3EC8" w:rsidRPr="00902757"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 xml:space="preserve">устройства, назначения и взаимодействия основных </w:t>
            </w:r>
            <w:proofErr w:type="gramStart"/>
            <w:r w:rsidRPr="00902757">
              <w:rPr>
                <w:rFonts w:ascii="Times New Roman" w:hAnsi="Times New Roman" w:cs="Times New Roman"/>
                <w:bCs/>
                <w:sz w:val="24"/>
                <w:szCs w:val="24"/>
              </w:rPr>
              <w:t>узлов</w:t>
            </w:r>
            <w:proofErr w:type="gramEnd"/>
            <w:r w:rsidRPr="00902757">
              <w:rPr>
                <w:rFonts w:ascii="Times New Roman" w:hAnsi="Times New Roman" w:cs="Times New Roman"/>
                <w:bCs/>
                <w:sz w:val="24"/>
                <w:szCs w:val="24"/>
              </w:rPr>
              <w:t xml:space="preserve"> ремонтируемых объектов электровоза;</w:t>
            </w:r>
          </w:p>
          <w:p w14:paraId="517758EC"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видов соединений и деталей узлов электровоза;</w:t>
            </w:r>
          </w:p>
          <w:p w14:paraId="6A9B497F" w14:textId="77777777" w:rsidR="006E3EC8" w:rsidRPr="00902757"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устройства, назначения и взаимодействия основных узлов ремонтируемых объектов электропоезда;</w:t>
            </w:r>
          </w:p>
          <w:p w14:paraId="625F7F53"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видов соединений и деталей узлов электропоезда</w:t>
            </w:r>
            <w:r>
              <w:rPr>
                <w:rFonts w:ascii="Times New Roman" w:hAnsi="Times New Roman" w:cs="Times New Roman"/>
                <w:bCs/>
                <w:sz w:val="24"/>
                <w:szCs w:val="24"/>
              </w:rPr>
              <w:t>;</w:t>
            </w:r>
          </w:p>
          <w:p w14:paraId="04A48C77" w14:textId="77777777" w:rsidR="006E3EC8" w:rsidRPr="00902757"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конструкций, принципа действия и технических характеристик оборудования тепловоза;</w:t>
            </w:r>
          </w:p>
          <w:p w14:paraId="37AD67A1" w14:textId="77777777" w:rsidR="006E3EC8" w:rsidRPr="00902757"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 xml:space="preserve">нормативных документов по обеспечению безопасности движения поездов; </w:t>
            </w:r>
          </w:p>
          <w:p w14:paraId="126D6063"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основных неисправностей оборудования, аппаратов и систем тепловоза (по выбору)</w:t>
            </w:r>
            <w:r>
              <w:rPr>
                <w:rFonts w:ascii="Times New Roman" w:hAnsi="Times New Roman" w:cs="Times New Roman"/>
                <w:bCs/>
                <w:sz w:val="24"/>
                <w:szCs w:val="24"/>
              </w:rPr>
              <w:t>;</w:t>
            </w:r>
          </w:p>
          <w:p w14:paraId="091761BA" w14:textId="77777777" w:rsidR="006E3EC8" w:rsidRPr="00902757"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lastRenderedPageBreak/>
              <w:t xml:space="preserve">устройства, назначения и взаимодействия основных узлов ремонтируемых объектов </w:t>
            </w:r>
            <w:proofErr w:type="gramStart"/>
            <w:r w:rsidRPr="00902757">
              <w:rPr>
                <w:rFonts w:ascii="Times New Roman" w:hAnsi="Times New Roman" w:cs="Times New Roman"/>
                <w:bCs/>
                <w:sz w:val="24"/>
                <w:szCs w:val="24"/>
              </w:rPr>
              <w:t>дизель-поезда</w:t>
            </w:r>
            <w:proofErr w:type="gramEnd"/>
            <w:r w:rsidRPr="00902757">
              <w:rPr>
                <w:rFonts w:ascii="Times New Roman" w:hAnsi="Times New Roman" w:cs="Times New Roman"/>
                <w:bCs/>
                <w:sz w:val="24"/>
                <w:szCs w:val="24"/>
              </w:rPr>
              <w:t xml:space="preserve">;  </w:t>
            </w:r>
          </w:p>
          <w:p w14:paraId="610CD30B" w14:textId="77777777" w:rsidR="006E3EC8" w:rsidRPr="00E51EC3"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 xml:space="preserve">видов соединений и деталей узлов </w:t>
            </w:r>
            <w:proofErr w:type="gramStart"/>
            <w:r w:rsidRPr="00902757">
              <w:rPr>
                <w:rFonts w:ascii="Times New Roman" w:hAnsi="Times New Roman" w:cs="Times New Roman"/>
                <w:bCs/>
                <w:sz w:val="24"/>
                <w:szCs w:val="24"/>
              </w:rPr>
              <w:t>дизель-поезда</w:t>
            </w:r>
            <w:proofErr w:type="gramEnd"/>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hideMark/>
          </w:tcPr>
          <w:p w14:paraId="440928DC"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lastRenderedPageBreak/>
              <w:t>соединения узлов электровоза;</w:t>
            </w:r>
          </w:p>
          <w:p w14:paraId="2E714DEC"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соединения узлов электропоезда</w:t>
            </w:r>
            <w:r>
              <w:rPr>
                <w:rFonts w:ascii="Times New Roman" w:hAnsi="Times New Roman" w:cs="Times New Roman"/>
                <w:bCs/>
                <w:sz w:val="24"/>
                <w:szCs w:val="24"/>
              </w:rPr>
              <w:t>;</w:t>
            </w:r>
          </w:p>
          <w:p w14:paraId="4BC733F2"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приемки и подготовки тепловоза (по выбору) к рейсу</w:t>
            </w:r>
            <w:r>
              <w:rPr>
                <w:rFonts w:ascii="Times New Roman" w:hAnsi="Times New Roman" w:cs="Times New Roman"/>
                <w:bCs/>
                <w:sz w:val="24"/>
                <w:szCs w:val="24"/>
              </w:rPr>
              <w:t>;</w:t>
            </w:r>
          </w:p>
          <w:p w14:paraId="3420A341" w14:textId="77777777" w:rsidR="006E3EC8" w:rsidRPr="00E51EC3"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 xml:space="preserve">соединения узлов </w:t>
            </w:r>
            <w:proofErr w:type="gramStart"/>
            <w:r w:rsidRPr="00902757">
              <w:rPr>
                <w:rFonts w:ascii="Times New Roman" w:hAnsi="Times New Roman" w:cs="Times New Roman"/>
                <w:bCs/>
                <w:sz w:val="24"/>
                <w:szCs w:val="24"/>
              </w:rPr>
              <w:t>дизель-поезда</w:t>
            </w:r>
            <w:proofErr w:type="gramEnd"/>
            <w:r>
              <w:rPr>
                <w:rFonts w:ascii="Times New Roman" w:hAnsi="Times New Roman" w:cs="Times New Roman"/>
                <w:bCs/>
                <w:sz w:val="24"/>
                <w:szCs w:val="24"/>
              </w:rPr>
              <w:t>;</w:t>
            </w:r>
          </w:p>
        </w:tc>
      </w:tr>
      <w:tr w:rsidR="006E3EC8" w:rsidRPr="00E51EC3" w14:paraId="1C0B8303" w14:textId="77777777" w:rsidTr="00CD0B28">
        <w:trPr>
          <w:trHeight w:val="354"/>
        </w:trPr>
        <w:tc>
          <w:tcPr>
            <w:tcW w:w="1129" w:type="dxa"/>
            <w:tcBorders>
              <w:left w:val="single" w:sz="4" w:space="0" w:color="auto"/>
              <w:right w:val="single" w:sz="4" w:space="0" w:color="auto"/>
            </w:tcBorders>
          </w:tcPr>
          <w:p w14:paraId="70971F98" w14:textId="77777777" w:rsidR="006E3EC8" w:rsidRPr="00E51EC3" w:rsidRDefault="006E3EC8" w:rsidP="006E3EC8">
            <w:pPr>
              <w:rPr>
                <w:rFonts w:ascii="Times New Roman" w:hAnsi="Times New Roman" w:cs="Times New Roman"/>
                <w:bCs/>
                <w:sz w:val="24"/>
                <w:szCs w:val="24"/>
              </w:rPr>
            </w:pPr>
            <w:r w:rsidRPr="00E51EC3">
              <w:rPr>
                <w:rFonts w:ascii="Times New Roman" w:hAnsi="Times New Roman" w:cs="Times New Roman"/>
                <w:bCs/>
                <w:sz w:val="24"/>
                <w:szCs w:val="24"/>
              </w:rPr>
              <w:lastRenderedPageBreak/>
              <w:t>ПК 1.2</w:t>
            </w:r>
          </w:p>
        </w:tc>
        <w:tc>
          <w:tcPr>
            <w:tcW w:w="2833" w:type="dxa"/>
            <w:tcBorders>
              <w:left w:val="single" w:sz="4" w:space="0" w:color="auto"/>
              <w:right w:val="single" w:sz="4" w:space="0" w:color="auto"/>
            </w:tcBorders>
          </w:tcPr>
          <w:p w14:paraId="70A3F750" w14:textId="77777777" w:rsidR="006E3EC8" w:rsidRPr="00902757"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осуществлять демонтаж и монтаж отдельных приборов пневматической системы;</w:t>
            </w:r>
          </w:p>
          <w:p w14:paraId="5D53A3E2"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осуществлять регулировку и испытание отдельных механизмов;</w:t>
            </w:r>
          </w:p>
          <w:p w14:paraId="6CC2FDA0" w14:textId="77777777" w:rsidR="006E3EC8" w:rsidRPr="00902757"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осуществлять демонтаж и монтаж отдельных приборов пневматической системы;</w:t>
            </w:r>
          </w:p>
          <w:p w14:paraId="0F88CBE1"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осуществлять регулировку и испытание отдельных механизмов;</w:t>
            </w:r>
          </w:p>
          <w:p w14:paraId="0E0227D2" w14:textId="77777777" w:rsidR="006E3EC8" w:rsidRPr="00902757"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управлять тепловозом в соответствии с установленными требованиями;</w:t>
            </w:r>
          </w:p>
          <w:p w14:paraId="03BE55CB"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выполнять основные виды работ по эксплуатации тепловоза</w:t>
            </w:r>
            <w:r>
              <w:rPr>
                <w:rFonts w:ascii="Times New Roman" w:hAnsi="Times New Roman" w:cs="Times New Roman"/>
                <w:bCs/>
                <w:sz w:val="24"/>
                <w:szCs w:val="24"/>
              </w:rPr>
              <w:t>;</w:t>
            </w:r>
          </w:p>
          <w:p w14:paraId="37EE108F" w14:textId="77777777" w:rsidR="006E3EC8" w:rsidRPr="00902757"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осуществлять демонтаж и монтаж отдельных приборов пневматической системы;</w:t>
            </w:r>
          </w:p>
          <w:p w14:paraId="42FE0030" w14:textId="77777777" w:rsidR="006E3EC8" w:rsidRPr="00E51EC3"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осуществлять регулировку и испытание отдельных механизмов</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559FACB" w14:textId="77777777" w:rsidR="006E3EC8" w:rsidRPr="00902757"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технических условий на регулировку и испытание отдельных механизмов электровоза;</w:t>
            </w:r>
          </w:p>
          <w:p w14:paraId="07F710EC"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 xml:space="preserve"> устройства, назначения и взаимодействия основных </w:t>
            </w:r>
            <w:proofErr w:type="gramStart"/>
            <w:r w:rsidRPr="00902757">
              <w:rPr>
                <w:rFonts w:ascii="Times New Roman" w:hAnsi="Times New Roman" w:cs="Times New Roman"/>
                <w:bCs/>
                <w:sz w:val="24"/>
                <w:szCs w:val="24"/>
              </w:rPr>
              <w:t>узлов</w:t>
            </w:r>
            <w:proofErr w:type="gramEnd"/>
            <w:r w:rsidRPr="00902757">
              <w:rPr>
                <w:rFonts w:ascii="Times New Roman" w:hAnsi="Times New Roman" w:cs="Times New Roman"/>
                <w:bCs/>
                <w:sz w:val="24"/>
                <w:szCs w:val="24"/>
              </w:rPr>
              <w:t xml:space="preserve"> ремонтируемых объектов электровоза;</w:t>
            </w:r>
          </w:p>
          <w:p w14:paraId="2C50D2AD" w14:textId="77777777" w:rsidR="006E3EC8" w:rsidRPr="00902757"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технических условий на регулировку и испытание отдельных механизмов электропоезда;</w:t>
            </w:r>
          </w:p>
          <w:p w14:paraId="33AEFF61"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устройства, назначения и взаимодействия основных узлов ремонтируемых объектов электропоезда</w:t>
            </w:r>
            <w:r>
              <w:rPr>
                <w:rFonts w:ascii="Times New Roman" w:hAnsi="Times New Roman" w:cs="Times New Roman"/>
                <w:bCs/>
                <w:sz w:val="24"/>
                <w:szCs w:val="24"/>
              </w:rPr>
              <w:t>;</w:t>
            </w:r>
          </w:p>
          <w:p w14:paraId="5B87FF7B" w14:textId="77777777" w:rsidR="006E3EC8" w:rsidRPr="00902757"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 xml:space="preserve">правила эксплуатации и управления тепловозом; </w:t>
            </w:r>
          </w:p>
          <w:p w14:paraId="0B610A52"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24D5B033" w14:textId="77777777" w:rsidR="006E3EC8" w:rsidRPr="00902757"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 xml:space="preserve">технических условий на регулировку и испытание отдельных механизмов </w:t>
            </w:r>
            <w:proofErr w:type="gramStart"/>
            <w:r w:rsidRPr="00902757">
              <w:rPr>
                <w:rFonts w:ascii="Times New Roman" w:hAnsi="Times New Roman" w:cs="Times New Roman"/>
                <w:bCs/>
                <w:sz w:val="24"/>
                <w:szCs w:val="24"/>
              </w:rPr>
              <w:t>дизель-поезда</w:t>
            </w:r>
            <w:proofErr w:type="gramEnd"/>
            <w:r w:rsidRPr="00902757">
              <w:rPr>
                <w:rFonts w:ascii="Times New Roman" w:hAnsi="Times New Roman" w:cs="Times New Roman"/>
                <w:bCs/>
                <w:sz w:val="24"/>
                <w:szCs w:val="24"/>
              </w:rPr>
              <w:t>;</w:t>
            </w:r>
          </w:p>
          <w:p w14:paraId="34D56826" w14:textId="77777777" w:rsidR="006E3EC8" w:rsidRPr="00E51EC3"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 xml:space="preserve">устройства, назначения и взаимодействия основных узлов ремонтируемых объектов </w:t>
            </w:r>
            <w:proofErr w:type="gramStart"/>
            <w:r w:rsidRPr="00902757">
              <w:rPr>
                <w:rFonts w:ascii="Times New Roman" w:hAnsi="Times New Roman" w:cs="Times New Roman"/>
                <w:bCs/>
                <w:sz w:val="24"/>
                <w:szCs w:val="24"/>
              </w:rPr>
              <w:t>дизель-поезда</w:t>
            </w:r>
            <w:proofErr w:type="gramEnd"/>
            <w:r w:rsidRPr="00902757">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7A09488D"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в разборке вспомогательных частей ремонтируемого объекта электровоза;</w:t>
            </w:r>
          </w:p>
          <w:p w14:paraId="513145C1"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в разборке вспомогательных частей ремонтируемого объекта электропоезда</w:t>
            </w:r>
            <w:r>
              <w:rPr>
                <w:rFonts w:ascii="Times New Roman" w:hAnsi="Times New Roman" w:cs="Times New Roman"/>
                <w:bCs/>
                <w:sz w:val="24"/>
                <w:szCs w:val="24"/>
              </w:rPr>
              <w:t>;</w:t>
            </w:r>
          </w:p>
          <w:p w14:paraId="6A4DD2C1" w14:textId="77777777" w:rsidR="006E3EC8" w:rsidRPr="00902757"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 xml:space="preserve">управления тепловоза (по выбору); </w:t>
            </w:r>
          </w:p>
          <w:p w14:paraId="469B278E" w14:textId="77777777" w:rsidR="006E3EC8"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эксплуатации тепловоза и обеспечения безопасности движения поездов</w:t>
            </w:r>
            <w:r>
              <w:rPr>
                <w:rFonts w:ascii="Times New Roman" w:hAnsi="Times New Roman" w:cs="Times New Roman"/>
                <w:bCs/>
                <w:sz w:val="24"/>
                <w:szCs w:val="24"/>
              </w:rPr>
              <w:t>;</w:t>
            </w:r>
          </w:p>
          <w:p w14:paraId="49494C93" w14:textId="77777777" w:rsidR="006E3EC8" w:rsidRPr="00E51EC3" w:rsidRDefault="006E3EC8" w:rsidP="006E3EC8">
            <w:pPr>
              <w:rPr>
                <w:rFonts w:ascii="Times New Roman" w:hAnsi="Times New Roman" w:cs="Times New Roman"/>
                <w:bCs/>
                <w:sz w:val="24"/>
                <w:szCs w:val="24"/>
              </w:rPr>
            </w:pPr>
            <w:r w:rsidRPr="00902757">
              <w:rPr>
                <w:rFonts w:ascii="Times New Roman" w:hAnsi="Times New Roman" w:cs="Times New Roman"/>
                <w:bCs/>
                <w:sz w:val="24"/>
                <w:szCs w:val="24"/>
              </w:rPr>
              <w:t xml:space="preserve">в разборке вспомогательных частей ремонтируемого объекта </w:t>
            </w:r>
            <w:proofErr w:type="gramStart"/>
            <w:r w:rsidRPr="00902757">
              <w:rPr>
                <w:rFonts w:ascii="Times New Roman" w:hAnsi="Times New Roman" w:cs="Times New Roman"/>
                <w:bCs/>
                <w:sz w:val="24"/>
                <w:szCs w:val="24"/>
              </w:rPr>
              <w:t>дизель-поезда</w:t>
            </w:r>
            <w:proofErr w:type="gramEnd"/>
            <w:r>
              <w:rPr>
                <w:rFonts w:ascii="Times New Roman" w:hAnsi="Times New Roman" w:cs="Times New Roman"/>
                <w:bCs/>
                <w:sz w:val="24"/>
                <w:szCs w:val="24"/>
              </w:rPr>
              <w:t>;</w:t>
            </w:r>
          </w:p>
        </w:tc>
      </w:tr>
      <w:tr w:rsidR="006E3EC8" w:rsidRPr="00E51EC3" w14:paraId="63E418B8" w14:textId="77777777" w:rsidTr="00CD0B28">
        <w:trPr>
          <w:trHeight w:val="354"/>
        </w:trPr>
        <w:tc>
          <w:tcPr>
            <w:tcW w:w="1129" w:type="dxa"/>
            <w:tcBorders>
              <w:left w:val="single" w:sz="4" w:space="0" w:color="auto"/>
              <w:right w:val="single" w:sz="4" w:space="0" w:color="auto"/>
            </w:tcBorders>
          </w:tcPr>
          <w:p w14:paraId="00ADDB3E" w14:textId="77777777" w:rsidR="006E3EC8" w:rsidRPr="00E51EC3" w:rsidRDefault="006E3EC8" w:rsidP="006E3EC8">
            <w:pPr>
              <w:rPr>
                <w:rFonts w:ascii="Times New Roman" w:hAnsi="Times New Roman" w:cs="Times New Roman"/>
                <w:bCs/>
                <w:sz w:val="24"/>
                <w:szCs w:val="24"/>
              </w:rPr>
            </w:pPr>
            <w:r>
              <w:rPr>
                <w:rFonts w:ascii="Times New Roman" w:hAnsi="Times New Roman" w:cs="Times New Roman"/>
                <w:bCs/>
                <w:sz w:val="24"/>
                <w:szCs w:val="24"/>
              </w:rPr>
              <w:t>ПК 2.1</w:t>
            </w:r>
          </w:p>
        </w:tc>
        <w:tc>
          <w:tcPr>
            <w:tcW w:w="2833" w:type="dxa"/>
            <w:tcBorders>
              <w:left w:val="single" w:sz="4" w:space="0" w:color="auto"/>
              <w:right w:val="single" w:sz="4" w:space="0" w:color="auto"/>
            </w:tcBorders>
          </w:tcPr>
          <w:p w14:paraId="28C08223"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определять конструктивные особенности узлов и деталей электровоза;</w:t>
            </w:r>
          </w:p>
          <w:p w14:paraId="7C4D3D6C"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 xml:space="preserve">определять соответствие технического состояния оборудования электровоза требованиям </w:t>
            </w:r>
            <w:r w:rsidRPr="004A59E9">
              <w:rPr>
                <w:rFonts w:ascii="Times New Roman" w:hAnsi="Times New Roman" w:cs="Times New Roman"/>
                <w:bCs/>
                <w:sz w:val="24"/>
                <w:szCs w:val="24"/>
              </w:rPr>
              <w:lastRenderedPageBreak/>
              <w:t>нормативных документов</w:t>
            </w:r>
            <w:r>
              <w:rPr>
                <w:rFonts w:ascii="Times New Roman" w:hAnsi="Times New Roman" w:cs="Times New Roman"/>
                <w:bCs/>
                <w:sz w:val="24"/>
                <w:szCs w:val="24"/>
              </w:rPr>
              <w:t>;</w:t>
            </w:r>
          </w:p>
          <w:p w14:paraId="3A3A533B"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определять конструктивные особенности узлов и деталей электропоезда;</w:t>
            </w:r>
          </w:p>
          <w:p w14:paraId="6A97CB62"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определять соответствие технического состояния оборудования электропоезда требованиям нормативных документов</w:t>
            </w:r>
            <w:r>
              <w:rPr>
                <w:rFonts w:ascii="Times New Roman" w:hAnsi="Times New Roman" w:cs="Times New Roman"/>
                <w:bCs/>
                <w:sz w:val="24"/>
                <w:szCs w:val="24"/>
              </w:rPr>
              <w:t>;</w:t>
            </w:r>
          </w:p>
          <w:p w14:paraId="5C625D58"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осуществлять контроль работы устройств, узлов и агрегатов тепловоза</w:t>
            </w:r>
            <w:r>
              <w:rPr>
                <w:rFonts w:ascii="Times New Roman" w:hAnsi="Times New Roman" w:cs="Times New Roman"/>
                <w:bCs/>
                <w:sz w:val="24"/>
                <w:szCs w:val="24"/>
              </w:rPr>
              <w:t>;</w:t>
            </w:r>
          </w:p>
          <w:p w14:paraId="44A3E4A4" w14:textId="77777777" w:rsidR="006E3EC8" w:rsidRPr="009C078C"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 xml:space="preserve">управлять </w:t>
            </w:r>
            <w:proofErr w:type="gramStart"/>
            <w:r w:rsidRPr="009C078C">
              <w:rPr>
                <w:rFonts w:ascii="Times New Roman" w:hAnsi="Times New Roman" w:cs="Times New Roman"/>
                <w:bCs/>
                <w:sz w:val="24"/>
                <w:szCs w:val="24"/>
              </w:rPr>
              <w:t>дизель-поездом</w:t>
            </w:r>
            <w:proofErr w:type="gramEnd"/>
            <w:r w:rsidRPr="009C078C">
              <w:rPr>
                <w:rFonts w:ascii="Times New Roman" w:hAnsi="Times New Roman" w:cs="Times New Roman"/>
                <w:bCs/>
                <w:sz w:val="24"/>
                <w:szCs w:val="24"/>
              </w:rPr>
              <w:t xml:space="preserve"> в соответствии с установленными требованиями;</w:t>
            </w:r>
          </w:p>
          <w:p w14:paraId="5E874217" w14:textId="77777777" w:rsidR="006E3EC8"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 xml:space="preserve">выполнять основные виды работ по эксплуатации </w:t>
            </w:r>
            <w:proofErr w:type="gramStart"/>
            <w:r w:rsidRPr="009C078C">
              <w:rPr>
                <w:rFonts w:ascii="Times New Roman" w:hAnsi="Times New Roman" w:cs="Times New Roman"/>
                <w:bCs/>
                <w:sz w:val="24"/>
                <w:szCs w:val="24"/>
              </w:rPr>
              <w:t>дизель-поезда</w:t>
            </w:r>
            <w:proofErr w:type="gramEnd"/>
          </w:p>
          <w:p w14:paraId="05FF5662" w14:textId="77777777" w:rsidR="006E3EC8" w:rsidRPr="00902757" w:rsidRDefault="006E3EC8" w:rsidP="006E3EC8">
            <w:pPr>
              <w:rPr>
                <w:rFonts w:ascii="Times New Roman" w:hAnsi="Times New Roman" w:cs="Times New Roman"/>
                <w:bCs/>
                <w:sz w:val="24"/>
                <w:szCs w:val="24"/>
              </w:rPr>
            </w:pP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FA1A1E7"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lastRenderedPageBreak/>
              <w:t>конструкций, принципа действия и технических характеристик оборудования электровоза;</w:t>
            </w:r>
          </w:p>
          <w:p w14:paraId="66CCEC83"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 xml:space="preserve">нормативных документов по обеспечению </w:t>
            </w:r>
            <w:r w:rsidRPr="004A59E9">
              <w:rPr>
                <w:rFonts w:ascii="Times New Roman" w:hAnsi="Times New Roman" w:cs="Times New Roman"/>
                <w:bCs/>
                <w:sz w:val="24"/>
                <w:szCs w:val="24"/>
              </w:rPr>
              <w:lastRenderedPageBreak/>
              <w:t xml:space="preserve">безопасности движения поездов; </w:t>
            </w:r>
          </w:p>
          <w:p w14:paraId="5E9A565F"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электровоза (по выбору)</w:t>
            </w:r>
            <w:r>
              <w:rPr>
                <w:rFonts w:ascii="Times New Roman" w:hAnsi="Times New Roman" w:cs="Times New Roman"/>
                <w:bCs/>
                <w:sz w:val="24"/>
                <w:szCs w:val="24"/>
              </w:rPr>
              <w:t>;</w:t>
            </w:r>
          </w:p>
          <w:p w14:paraId="61F07338"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конструкций, принципа действия и технических характеристик оборудования электропоезда;</w:t>
            </w:r>
          </w:p>
          <w:p w14:paraId="60811D15"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 xml:space="preserve">нормативных документов по обеспечению безопасности движения поездов; </w:t>
            </w:r>
          </w:p>
          <w:p w14:paraId="5445A47D"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электропоезда (по выбору)</w:t>
            </w:r>
            <w:r>
              <w:rPr>
                <w:rFonts w:ascii="Times New Roman" w:hAnsi="Times New Roman" w:cs="Times New Roman"/>
                <w:bCs/>
                <w:sz w:val="24"/>
                <w:szCs w:val="24"/>
              </w:rPr>
              <w:t>;</w:t>
            </w:r>
          </w:p>
          <w:p w14:paraId="0EC444E7"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 xml:space="preserve">технических параметров работы оборудования, аппаратов и систем тепловоза; </w:t>
            </w:r>
          </w:p>
          <w:p w14:paraId="1A93FE34"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тепловоза (по выбору);</w:t>
            </w:r>
          </w:p>
          <w:p w14:paraId="3A8BD1C7"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20FBA4AC" w14:textId="77777777" w:rsidR="006E3EC8" w:rsidRPr="009C078C"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 xml:space="preserve">правила эксплуатации и управления </w:t>
            </w:r>
            <w:proofErr w:type="gramStart"/>
            <w:r w:rsidRPr="009C078C">
              <w:rPr>
                <w:rFonts w:ascii="Times New Roman" w:hAnsi="Times New Roman" w:cs="Times New Roman"/>
                <w:bCs/>
                <w:sz w:val="24"/>
                <w:szCs w:val="24"/>
              </w:rPr>
              <w:t>дизель-поездом</w:t>
            </w:r>
            <w:proofErr w:type="gramEnd"/>
            <w:r w:rsidRPr="009C078C">
              <w:rPr>
                <w:rFonts w:ascii="Times New Roman" w:hAnsi="Times New Roman" w:cs="Times New Roman"/>
                <w:bCs/>
                <w:sz w:val="24"/>
                <w:szCs w:val="24"/>
              </w:rPr>
              <w:t xml:space="preserve">; </w:t>
            </w:r>
          </w:p>
          <w:p w14:paraId="70E92B1B" w14:textId="77777777" w:rsidR="006E3EC8" w:rsidRPr="00902757"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3C2795BB"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lastRenderedPageBreak/>
              <w:t>приемки и подготовки электровоза (по выбору) к рейсу</w:t>
            </w:r>
            <w:r>
              <w:rPr>
                <w:rFonts w:ascii="Times New Roman" w:hAnsi="Times New Roman" w:cs="Times New Roman"/>
                <w:bCs/>
                <w:sz w:val="24"/>
                <w:szCs w:val="24"/>
              </w:rPr>
              <w:t>;</w:t>
            </w:r>
          </w:p>
          <w:p w14:paraId="55A80890"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приемки и подготовки электропоезда (по выбору) к рейсу</w:t>
            </w:r>
            <w:r>
              <w:rPr>
                <w:rFonts w:ascii="Times New Roman" w:hAnsi="Times New Roman" w:cs="Times New Roman"/>
                <w:bCs/>
                <w:sz w:val="24"/>
                <w:szCs w:val="24"/>
              </w:rPr>
              <w:t>;</w:t>
            </w:r>
          </w:p>
          <w:p w14:paraId="2A5D7027"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 xml:space="preserve">контроля работы основных параметров </w:t>
            </w:r>
            <w:r w:rsidRPr="004A59E9">
              <w:rPr>
                <w:rFonts w:ascii="Times New Roman" w:hAnsi="Times New Roman" w:cs="Times New Roman"/>
                <w:bCs/>
                <w:sz w:val="24"/>
                <w:szCs w:val="24"/>
              </w:rPr>
              <w:lastRenderedPageBreak/>
              <w:t>оборудования, аппаратов и систем тепловоза (по выбору) в пути следования</w:t>
            </w:r>
            <w:r>
              <w:rPr>
                <w:rFonts w:ascii="Times New Roman" w:hAnsi="Times New Roman" w:cs="Times New Roman"/>
                <w:bCs/>
                <w:sz w:val="24"/>
                <w:szCs w:val="24"/>
              </w:rPr>
              <w:t>;</w:t>
            </w:r>
          </w:p>
          <w:p w14:paraId="5DA45AF6" w14:textId="77777777" w:rsidR="006E3EC8" w:rsidRPr="009C078C"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 xml:space="preserve">управления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(по выбору); </w:t>
            </w:r>
          </w:p>
          <w:p w14:paraId="0542848F" w14:textId="77777777" w:rsidR="006E3EC8" w:rsidRPr="00902757"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 xml:space="preserve">эксплуатации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и обеспечения безопасности движения поездов</w:t>
            </w:r>
          </w:p>
        </w:tc>
      </w:tr>
      <w:tr w:rsidR="006E3EC8" w:rsidRPr="00E51EC3" w14:paraId="2DED809B" w14:textId="77777777" w:rsidTr="00CD0B28">
        <w:trPr>
          <w:trHeight w:val="354"/>
        </w:trPr>
        <w:tc>
          <w:tcPr>
            <w:tcW w:w="1129" w:type="dxa"/>
            <w:tcBorders>
              <w:left w:val="single" w:sz="4" w:space="0" w:color="auto"/>
              <w:right w:val="single" w:sz="4" w:space="0" w:color="auto"/>
            </w:tcBorders>
          </w:tcPr>
          <w:p w14:paraId="40954294" w14:textId="77777777" w:rsidR="006E3EC8" w:rsidRPr="00E51EC3" w:rsidRDefault="006E3EC8" w:rsidP="006E3EC8">
            <w:pPr>
              <w:rPr>
                <w:rFonts w:ascii="Times New Roman" w:hAnsi="Times New Roman" w:cs="Times New Roman"/>
                <w:bCs/>
                <w:sz w:val="24"/>
                <w:szCs w:val="24"/>
              </w:rPr>
            </w:pPr>
            <w:r>
              <w:rPr>
                <w:rFonts w:ascii="Times New Roman" w:hAnsi="Times New Roman" w:cs="Times New Roman"/>
                <w:bCs/>
                <w:sz w:val="24"/>
                <w:szCs w:val="24"/>
              </w:rPr>
              <w:lastRenderedPageBreak/>
              <w:t>ПК 2.2</w:t>
            </w:r>
          </w:p>
        </w:tc>
        <w:tc>
          <w:tcPr>
            <w:tcW w:w="2833" w:type="dxa"/>
            <w:tcBorders>
              <w:left w:val="single" w:sz="4" w:space="0" w:color="auto"/>
              <w:right w:val="single" w:sz="4" w:space="0" w:color="auto"/>
            </w:tcBorders>
          </w:tcPr>
          <w:p w14:paraId="39280BA5"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управлять электровозом в соответствии с установленными требованиями;</w:t>
            </w:r>
          </w:p>
          <w:p w14:paraId="505397A6"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выполнять основные виды работ по эксплуатации электровоза</w:t>
            </w:r>
            <w:r>
              <w:rPr>
                <w:rFonts w:ascii="Times New Roman" w:hAnsi="Times New Roman" w:cs="Times New Roman"/>
                <w:bCs/>
                <w:sz w:val="24"/>
                <w:szCs w:val="24"/>
              </w:rPr>
              <w:t>;</w:t>
            </w:r>
          </w:p>
          <w:p w14:paraId="31EDABEC"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lastRenderedPageBreak/>
              <w:t>определять конструктивные особенности узлов и деталей электропоезда;</w:t>
            </w:r>
          </w:p>
          <w:p w14:paraId="05E956CD"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определять соответствие технического состояния оборудования электропоезда требованиям нормативных документов</w:t>
            </w:r>
            <w:r>
              <w:rPr>
                <w:rFonts w:ascii="Times New Roman" w:hAnsi="Times New Roman" w:cs="Times New Roman"/>
                <w:bCs/>
                <w:sz w:val="24"/>
                <w:szCs w:val="24"/>
              </w:rPr>
              <w:t>;</w:t>
            </w:r>
          </w:p>
          <w:p w14:paraId="63B3B6AF"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управлять электропоездом в соответствии с установленными требованиями;</w:t>
            </w:r>
          </w:p>
          <w:p w14:paraId="00744AF8"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выполнять основные виды работ по эксплуатации электропоезда</w:t>
            </w:r>
            <w:r>
              <w:rPr>
                <w:rFonts w:ascii="Times New Roman" w:hAnsi="Times New Roman" w:cs="Times New Roman"/>
                <w:bCs/>
                <w:sz w:val="24"/>
                <w:szCs w:val="24"/>
              </w:rPr>
              <w:t>;</w:t>
            </w:r>
          </w:p>
          <w:p w14:paraId="086CB515" w14:textId="77777777" w:rsidR="006E3EC8" w:rsidRPr="009C078C"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управлять тепловозом в соответствии с установленными требованиями;</w:t>
            </w:r>
          </w:p>
          <w:p w14:paraId="4D6BA7D1" w14:textId="77777777" w:rsidR="006E3EC8"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выполнять основные виды работ по эксплуатации тепловоза</w:t>
            </w:r>
            <w:r>
              <w:rPr>
                <w:rFonts w:ascii="Times New Roman" w:hAnsi="Times New Roman" w:cs="Times New Roman"/>
                <w:bCs/>
                <w:sz w:val="24"/>
                <w:szCs w:val="24"/>
              </w:rPr>
              <w:t>;</w:t>
            </w:r>
          </w:p>
          <w:p w14:paraId="3611E351" w14:textId="77777777" w:rsidR="006E3EC8" w:rsidRPr="009C078C"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 xml:space="preserve">управлять </w:t>
            </w:r>
            <w:proofErr w:type="gramStart"/>
            <w:r w:rsidRPr="009C078C">
              <w:rPr>
                <w:rFonts w:ascii="Times New Roman" w:hAnsi="Times New Roman" w:cs="Times New Roman"/>
                <w:bCs/>
                <w:sz w:val="24"/>
                <w:szCs w:val="24"/>
              </w:rPr>
              <w:t>дизель-поездом</w:t>
            </w:r>
            <w:proofErr w:type="gramEnd"/>
            <w:r w:rsidRPr="009C078C">
              <w:rPr>
                <w:rFonts w:ascii="Times New Roman" w:hAnsi="Times New Roman" w:cs="Times New Roman"/>
                <w:bCs/>
                <w:sz w:val="24"/>
                <w:szCs w:val="24"/>
              </w:rPr>
              <w:t xml:space="preserve"> в соответствии с установленными требованиями;</w:t>
            </w:r>
          </w:p>
          <w:p w14:paraId="674A6940" w14:textId="77777777" w:rsidR="006E3EC8" w:rsidRPr="00902757"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 xml:space="preserve">выполнять основные виды работ по эксплуатации </w:t>
            </w:r>
            <w:proofErr w:type="gramStart"/>
            <w:r w:rsidRPr="009C078C">
              <w:rPr>
                <w:rFonts w:ascii="Times New Roman" w:hAnsi="Times New Roman" w:cs="Times New Roman"/>
                <w:bCs/>
                <w:sz w:val="24"/>
                <w:szCs w:val="24"/>
              </w:rPr>
              <w:t>дизель-поезда</w:t>
            </w:r>
            <w:proofErr w:type="gramEnd"/>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CB49963"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lastRenderedPageBreak/>
              <w:t xml:space="preserve">правила эксплуатации и управления электровозом; </w:t>
            </w:r>
          </w:p>
          <w:p w14:paraId="276D3C57"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24B09320"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lastRenderedPageBreak/>
              <w:t>конструкций, принципа действия и технических характеристик оборудования электропоезда;</w:t>
            </w:r>
          </w:p>
          <w:p w14:paraId="2508EAF9"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 xml:space="preserve">нормативных документов по обеспечению безопасности движения поездов; </w:t>
            </w:r>
          </w:p>
          <w:p w14:paraId="622B1CB6"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электропоезда (по выбору)</w:t>
            </w:r>
            <w:r>
              <w:rPr>
                <w:rFonts w:ascii="Times New Roman" w:hAnsi="Times New Roman" w:cs="Times New Roman"/>
                <w:bCs/>
                <w:sz w:val="24"/>
                <w:szCs w:val="24"/>
              </w:rPr>
              <w:t>;</w:t>
            </w:r>
          </w:p>
          <w:p w14:paraId="2AF94C2F"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 xml:space="preserve">правила эксплуатации и управления электропоездом; </w:t>
            </w:r>
          </w:p>
          <w:p w14:paraId="38EC674A"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60434EE8" w14:textId="77777777" w:rsidR="006E3EC8" w:rsidRPr="009C078C"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 xml:space="preserve">правила эксплуатации и управления тепловозом; </w:t>
            </w:r>
          </w:p>
          <w:p w14:paraId="11370FFF" w14:textId="77777777" w:rsidR="006E3EC8"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086D6AD4" w14:textId="77777777" w:rsidR="006E3EC8" w:rsidRPr="009C078C"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 xml:space="preserve">правила эксплуатации и управления </w:t>
            </w:r>
            <w:proofErr w:type="gramStart"/>
            <w:r w:rsidRPr="009C078C">
              <w:rPr>
                <w:rFonts w:ascii="Times New Roman" w:hAnsi="Times New Roman" w:cs="Times New Roman"/>
                <w:bCs/>
                <w:sz w:val="24"/>
                <w:szCs w:val="24"/>
              </w:rPr>
              <w:t>дизель-поездом</w:t>
            </w:r>
            <w:proofErr w:type="gramEnd"/>
            <w:r w:rsidRPr="009C078C">
              <w:rPr>
                <w:rFonts w:ascii="Times New Roman" w:hAnsi="Times New Roman" w:cs="Times New Roman"/>
                <w:bCs/>
                <w:sz w:val="24"/>
                <w:szCs w:val="24"/>
              </w:rPr>
              <w:t xml:space="preserve">; </w:t>
            </w:r>
          </w:p>
          <w:p w14:paraId="68A7FB8A" w14:textId="77777777" w:rsidR="006E3EC8" w:rsidRPr="00902757"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 xml:space="preserve">нормативных документов по обеспечению безопасности движения поездов  </w:t>
            </w:r>
          </w:p>
        </w:tc>
        <w:tc>
          <w:tcPr>
            <w:tcW w:w="2833" w:type="dxa"/>
            <w:tcBorders>
              <w:top w:val="single" w:sz="4" w:space="0" w:color="auto"/>
              <w:left w:val="single" w:sz="4" w:space="0" w:color="auto"/>
              <w:bottom w:val="single" w:sz="4" w:space="0" w:color="auto"/>
              <w:right w:val="single" w:sz="4" w:space="0" w:color="auto"/>
            </w:tcBorders>
          </w:tcPr>
          <w:p w14:paraId="0F69C3A3"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lastRenderedPageBreak/>
              <w:t>управления электровоза (по выбору);</w:t>
            </w:r>
          </w:p>
          <w:p w14:paraId="67830A45"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эксплуатации электровоза и обеспечения безопасности движения поездов</w:t>
            </w:r>
            <w:r>
              <w:rPr>
                <w:rFonts w:ascii="Times New Roman" w:hAnsi="Times New Roman" w:cs="Times New Roman"/>
                <w:bCs/>
                <w:sz w:val="24"/>
                <w:szCs w:val="24"/>
              </w:rPr>
              <w:t>;</w:t>
            </w:r>
          </w:p>
          <w:p w14:paraId="292DF2E7"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 xml:space="preserve">приемки и подготовки </w:t>
            </w:r>
            <w:r w:rsidRPr="004A59E9">
              <w:rPr>
                <w:rFonts w:ascii="Times New Roman" w:hAnsi="Times New Roman" w:cs="Times New Roman"/>
                <w:bCs/>
                <w:sz w:val="24"/>
                <w:szCs w:val="24"/>
              </w:rPr>
              <w:lastRenderedPageBreak/>
              <w:t>электропоезда (по выбору) к рейсу</w:t>
            </w:r>
            <w:r>
              <w:rPr>
                <w:rFonts w:ascii="Times New Roman" w:hAnsi="Times New Roman" w:cs="Times New Roman"/>
                <w:bCs/>
                <w:sz w:val="24"/>
                <w:szCs w:val="24"/>
              </w:rPr>
              <w:t>;</w:t>
            </w:r>
          </w:p>
          <w:p w14:paraId="62CC48BB"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управления электропоезда (по выбору);</w:t>
            </w:r>
          </w:p>
          <w:p w14:paraId="520F0C58"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эксплуатации электропоезда и обеспечения безопасности движения поездов</w:t>
            </w:r>
            <w:r>
              <w:rPr>
                <w:rFonts w:ascii="Times New Roman" w:hAnsi="Times New Roman" w:cs="Times New Roman"/>
                <w:bCs/>
                <w:sz w:val="24"/>
                <w:szCs w:val="24"/>
              </w:rPr>
              <w:t>;</w:t>
            </w:r>
          </w:p>
          <w:p w14:paraId="265960B7"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 xml:space="preserve">управления тепловоза (по выбору); </w:t>
            </w:r>
          </w:p>
          <w:p w14:paraId="4DE010AA"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эксплуатации тепловоза и обеспечения безопасности движения поездов</w:t>
            </w:r>
            <w:r>
              <w:rPr>
                <w:rFonts w:ascii="Times New Roman" w:hAnsi="Times New Roman" w:cs="Times New Roman"/>
                <w:bCs/>
                <w:sz w:val="24"/>
                <w:szCs w:val="24"/>
              </w:rPr>
              <w:t>;</w:t>
            </w:r>
          </w:p>
          <w:p w14:paraId="27EC2ED6" w14:textId="77777777" w:rsidR="006E3EC8" w:rsidRPr="009C078C"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 xml:space="preserve">управления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(по выбору); </w:t>
            </w:r>
          </w:p>
          <w:p w14:paraId="2ACDA2DB" w14:textId="77777777" w:rsidR="006E3EC8" w:rsidRPr="00902757"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 xml:space="preserve">эксплуатации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и обеспечения безопасности движения поездов</w:t>
            </w:r>
            <w:r>
              <w:rPr>
                <w:rFonts w:ascii="Times New Roman" w:hAnsi="Times New Roman" w:cs="Times New Roman"/>
                <w:bCs/>
                <w:sz w:val="24"/>
                <w:szCs w:val="24"/>
              </w:rPr>
              <w:t>.</w:t>
            </w:r>
          </w:p>
        </w:tc>
      </w:tr>
      <w:tr w:rsidR="006E3EC8" w:rsidRPr="00E51EC3" w14:paraId="2D23D1B9" w14:textId="77777777" w:rsidTr="00CD0B28">
        <w:trPr>
          <w:trHeight w:val="354"/>
        </w:trPr>
        <w:tc>
          <w:tcPr>
            <w:tcW w:w="1129" w:type="dxa"/>
            <w:tcBorders>
              <w:left w:val="single" w:sz="4" w:space="0" w:color="auto"/>
              <w:bottom w:val="single" w:sz="4" w:space="0" w:color="auto"/>
              <w:right w:val="single" w:sz="4" w:space="0" w:color="auto"/>
            </w:tcBorders>
          </w:tcPr>
          <w:p w14:paraId="0B6B7402" w14:textId="77777777" w:rsidR="006E3EC8" w:rsidRPr="00E51EC3" w:rsidRDefault="006E3EC8" w:rsidP="006E3EC8">
            <w:pPr>
              <w:rPr>
                <w:rFonts w:ascii="Times New Roman" w:hAnsi="Times New Roman" w:cs="Times New Roman"/>
                <w:bCs/>
                <w:sz w:val="24"/>
                <w:szCs w:val="24"/>
              </w:rPr>
            </w:pPr>
            <w:r>
              <w:rPr>
                <w:rFonts w:ascii="Times New Roman" w:hAnsi="Times New Roman" w:cs="Times New Roman"/>
                <w:bCs/>
                <w:sz w:val="24"/>
                <w:szCs w:val="24"/>
              </w:rPr>
              <w:lastRenderedPageBreak/>
              <w:t>ПК 2.3</w:t>
            </w:r>
          </w:p>
        </w:tc>
        <w:tc>
          <w:tcPr>
            <w:tcW w:w="2833" w:type="dxa"/>
            <w:tcBorders>
              <w:left w:val="single" w:sz="4" w:space="0" w:color="auto"/>
              <w:bottom w:val="single" w:sz="4" w:space="0" w:color="auto"/>
              <w:right w:val="single" w:sz="4" w:space="0" w:color="auto"/>
            </w:tcBorders>
          </w:tcPr>
          <w:p w14:paraId="344E1EF5"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осуществлять контроль работы устройств, узлов и агрегатов электровоза</w:t>
            </w:r>
            <w:r>
              <w:rPr>
                <w:rFonts w:ascii="Times New Roman" w:hAnsi="Times New Roman" w:cs="Times New Roman"/>
                <w:bCs/>
                <w:sz w:val="24"/>
                <w:szCs w:val="24"/>
              </w:rPr>
              <w:t>;</w:t>
            </w:r>
          </w:p>
          <w:p w14:paraId="3406799E"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осуществлять контроль работы устройств, узлов и агрегатов электропоезда</w:t>
            </w:r>
            <w:r>
              <w:rPr>
                <w:rFonts w:ascii="Times New Roman" w:hAnsi="Times New Roman" w:cs="Times New Roman"/>
                <w:bCs/>
                <w:sz w:val="24"/>
                <w:szCs w:val="24"/>
              </w:rPr>
              <w:t>;</w:t>
            </w:r>
          </w:p>
          <w:p w14:paraId="7774695A" w14:textId="77777777" w:rsidR="006E3EC8"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осуществлять контроль работы устройств, узлов и агрегатов тепловоза</w:t>
            </w:r>
            <w:r>
              <w:rPr>
                <w:rFonts w:ascii="Times New Roman" w:hAnsi="Times New Roman" w:cs="Times New Roman"/>
                <w:bCs/>
                <w:sz w:val="24"/>
                <w:szCs w:val="24"/>
              </w:rPr>
              <w:t>;</w:t>
            </w:r>
          </w:p>
          <w:p w14:paraId="47FAA26C" w14:textId="77777777" w:rsidR="006E3EC8" w:rsidRPr="00902757"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 xml:space="preserve">осуществлять контроль работы устройств, узлов и агрегатов </w:t>
            </w:r>
            <w:proofErr w:type="gramStart"/>
            <w:r w:rsidRPr="009C078C">
              <w:rPr>
                <w:rFonts w:ascii="Times New Roman" w:hAnsi="Times New Roman" w:cs="Times New Roman"/>
                <w:bCs/>
                <w:sz w:val="24"/>
                <w:szCs w:val="24"/>
              </w:rPr>
              <w:t>дизель-поезда</w:t>
            </w:r>
            <w:proofErr w:type="gramEnd"/>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535E578"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 xml:space="preserve">технических параметров работы оборудования, аппаратов и систем электровоза;  </w:t>
            </w:r>
          </w:p>
          <w:p w14:paraId="2FB11D70"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электровоза (по выбору);</w:t>
            </w:r>
          </w:p>
          <w:p w14:paraId="38C31A72"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2FDA4934"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lastRenderedPageBreak/>
              <w:t xml:space="preserve">технических параметров работы оборудования, аппаратов и систем электропоезда;  </w:t>
            </w:r>
          </w:p>
          <w:p w14:paraId="643715CC" w14:textId="77777777" w:rsidR="006E3EC8" w:rsidRPr="004A59E9"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электропоезда (по выбору);</w:t>
            </w:r>
          </w:p>
          <w:p w14:paraId="304C1F02"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734E58C7" w14:textId="77777777" w:rsidR="006E3EC8" w:rsidRPr="009C078C"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технических параметров работы оборудования, аппаратов и систем тепловоза; основных неисправностей оборудования, аппаратов и систем тепловоза (по выбору);</w:t>
            </w:r>
          </w:p>
          <w:p w14:paraId="1FB0CE52" w14:textId="77777777" w:rsidR="006E3EC8"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5CE7D55D" w14:textId="77777777" w:rsidR="006E3EC8" w:rsidRPr="009C078C"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 xml:space="preserve">технических параметров работы оборудования, аппаратов и систем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w:t>
            </w:r>
          </w:p>
          <w:p w14:paraId="44F125C1" w14:textId="77777777" w:rsidR="006E3EC8" w:rsidRPr="009C078C"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 xml:space="preserve">основных неисправностей оборудования, аппаратов и систем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(по выбору);</w:t>
            </w:r>
          </w:p>
          <w:p w14:paraId="72423633" w14:textId="77777777" w:rsidR="006E3EC8" w:rsidRPr="00902757"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7126419A"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lastRenderedPageBreak/>
              <w:t>контроля работы основных параметров оборудования, аппаратов и систем электровоза (по выбору) в пути следования</w:t>
            </w:r>
            <w:r>
              <w:rPr>
                <w:rFonts w:ascii="Times New Roman" w:hAnsi="Times New Roman" w:cs="Times New Roman"/>
                <w:bCs/>
                <w:sz w:val="24"/>
                <w:szCs w:val="24"/>
              </w:rPr>
              <w:t>;</w:t>
            </w:r>
          </w:p>
          <w:p w14:paraId="63AFB38B" w14:textId="77777777" w:rsidR="006E3EC8" w:rsidRDefault="006E3EC8" w:rsidP="006E3EC8">
            <w:pPr>
              <w:rPr>
                <w:rFonts w:ascii="Times New Roman" w:hAnsi="Times New Roman" w:cs="Times New Roman"/>
                <w:bCs/>
                <w:sz w:val="24"/>
                <w:szCs w:val="24"/>
              </w:rPr>
            </w:pPr>
            <w:r w:rsidRPr="004A59E9">
              <w:rPr>
                <w:rFonts w:ascii="Times New Roman" w:hAnsi="Times New Roman" w:cs="Times New Roman"/>
                <w:bCs/>
                <w:sz w:val="24"/>
                <w:szCs w:val="24"/>
              </w:rPr>
              <w:t>контроля работы основных параметров оборудования, аппаратов и систем электропоезда (по выбору) в пути следования</w:t>
            </w:r>
            <w:r>
              <w:rPr>
                <w:rFonts w:ascii="Times New Roman" w:hAnsi="Times New Roman" w:cs="Times New Roman"/>
                <w:bCs/>
                <w:sz w:val="24"/>
                <w:szCs w:val="24"/>
              </w:rPr>
              <w:t>;</w:t>
            </w:r>
          </w:p>
          <w:p w14:paraId="6687CC69" w14:textId="77777777" w:rsidR="006E3EC8"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 xml:space="preserve">контроля работы основных параметров </w:t>
            </w:r>
            <w:r w:rsidRPr="009C078C">
              <w:rPr>
                <w:rFonts w:ascii="Times New Roman" w:hAnsi="Times New Roman" w:cs="Times New Roman"/>
                <w:bCs/>
                <w:sz w:val="24"/>
                <w:szCs w:val="24"/>
              </w:rPr>
              <w:lastRenderedPageBreak/>
              <w:t>оборудования, аппаратов и систем тепловоза (по выбору) в пути следования</w:t>
            </w:r>
            <w:r>
              <w:rPr>
                <w:rFonts w:ascii="Times New Roman" w:hAnsi="Times New Roman" w:cs="Times New Roman"/>
                <w:bCs/>
                <w:sz w:val="24"/>
                <w:szCs w:val="24"/>
              </w:rPr>
              <w:t>;</w:t>
            </w:r>
          </w:p>
          <w:p w14:paraId="02B9CE16" w14:textId="77777777" w:rsidR="006E3EC8" w:rsidRPr="00902757" w:rsidRDefault="006E3EC8" w:rsidP="006E3EC8">
            <w:pPr>
              <w:rPr>
                <w:rFonts w:ascii="Times New Roman" w:hAnsi="Times New Roman" w:cs="Times New Roman"/>
                <w:bCs/>
                <w:sz w:val="24"/>
                <w:szCs w:val="24"/>
              </w:rPr>
            </w:pPr>
            <w:r w:rsidRPr="009C078C">
              <w:rPr>
                <w:rFonts w:ascii="Times New Roman" w:hAnsi="Times New Roman" w:cs="Times New Roman"/>
                <w:bCs/>
                <w:sz w:val="24"/>
                <w:szCs w:val="24"/>
              </w:rPr>
              <w:t xml:space="preserve">контроля работы основных параметров оборудования, аппаратов и систем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(по выбору) в пути следования</w:t>
            </w:r>
            <w:r>
              <w:rPr>
                <w:rFonts w:ascii="Times New Roman" w:hAnsi="Times New Roman" w:cs="Times New Roman"/>
                <w:bCs/>
                <w:sz w:val="24"/>
                <w:szCs w:val="24"/>
              </w:rPr>
              <w:t>.</w:t>
            </w:r>
          </w:p>
        </w:tc>
      </w:tr>
    </w:tbl>
    <w:p w14:paraId="523174BC" w14:textId="38E846D3" w:rsidR="006E3EC8" w:rsidRDefault="006E3EC8" w:rsidP="006E3EC8">
      <w:pPr>
        <w:ind w:firstLine="709"/>
        <w:rPr>
          <w:rFonts w:ascii="Times New Roman" w:hAnsi="Times New Roman" w:cs="Times New Roman"/>
          <w:bCs/>
          <w:sz w:val="24"/>
          <w:szCs w:val="24"/>
        </w:rPr>
      </w:pPr>
    </w:p>
    <w:p w14:paraId="41F1E06C" w14:textId="773B6BEB" w:rsidR="00710D3F" w:rsidRDefault="00710D3F" w:rsidP="006E3EC8">
      <w:pPr>
        <w:ind w:firstLine="709"/>
        <w:rPr>
          <w:rFonts w:ascii="Times New Roman" w:hAnsi="Times New Roman" w:cs="Times New Roman"/>
          <w:bCs/>
          <w:sz w:val="24"/>
          <w:szCs w:val="24"/>
        </w:rPr>
      </w:pPr>
    </w:p>
    <w:p w14:paraId="3DA80AA9" w14:textId="72ADCBA2" w:rsidR="00710D3F" w:rsidRDefault="00710D3F" w:rsidP="006E3EC8">
      <w:pPr>
        <w:ind w:firstLine="709"/>
        <w:rPr>
          <w:rFonts w:ascii="Times New Roman" w:hAnsi="Times New Roman" w:cs="Times New Roman"/>
          <w:bCs/>
          <w:sz w:val="24"/>
          <w:szCs w:val="24"/>
        </w:rPr>
      </w:pPr>
    </w:p>
    <w:p w14:paraId="106A08AE" w14:textId="4EDBB461" w:rsidR="00710D3F" w:rsidRDefault="00710D3F" w:rsidP="006E3EC8">
      <w:pPr>
        <w:ind w:firstLine="709"/>
        <w:rPr>
          <w:rFonts w:ascii="Times New Roman" w:hAnsi="Times New Roman" w:cs="Times New Roman"/>
          <w:bCs/>
          <w:sz w:val="24"/>
          <w:szCs w:val="24"/>
        </w:rPr>
      </w:pPr>
    </w:p>
    <w:p w14:paraId="5DA3DDC7" w14:textId="77777777" w:rsidR="00710D3F" w:rsidRDefault="00710D3F" w:rsidP="006E3EC8">
      <w:pPr>
        <w:ind w:firstLine="709"/>
        <w:rPr>
          <w:rFonts w:ascii="Times New Roman" w:hAnsi="Times New Roman" w:cs="Times New Roman"/>
          <w:bCs/>
          <w:sz w:val="24"/>
          <w:szCs w:val="24"/>
        </w:rPr>
      </w:pPr>
    </w:p>
    <w:p w14:paraId="4E582890" w14:textId="77777777" w:rsidR="006E3EC8" w:rsidRDefault="006E3EC8" w:rsidP="006E3EC8">
      <w:pPr>
        <w:rPr>
          <w:rFonts w:ascii="Times New Roman" w:eastAsia="Segoe UI" w:hAnsi="Times New Roman" w:cs="Times New Roman"/>
          <w:b/>
          <w:bCs/>
          <w:caps/>
          <w:kern w:val="32"/>
          <w:sz w:val="24"/>
          <w:szCs w:val="24"/>
          <w:lang w:val="x-none" w:eastAsia="x-none"/>
        </w:rPr>
      </w:pPr>
    </w:p>
    <w:p w14:paraId="7CF6076B" w14:textId="77777777" w:rsidR="005F71AA" w:rsidRDefault="005F71AA" w:rsidP="006E3EC8">
      <w:pPr>
        <w:rPr>
          <w:rFonts w:ascii="Times New Roman" w:eastAsia="Segoe UI" w:hAnsi="Times New Roman" w:cs="Times New Roman"/>
          <w:b/>
          <w:bCs/>
          <w:caps/>
          <w:kern w:val="32"/>
          <w:sz w:val="24"/>
          <w:szCs w:val="24"/>
          <w:lang w:val="x-none" w:eastAsia="x-none"/>
        </w:rPr>
      </w:pPr>
    </w:p>
    <w:p w14:paraId="05879042" w14:textId="77777777" w:rsidR="005F71AA" w:rsidRDefault="005F71AA" w:rsidP="006E3EC8">
      <w:pPr>
        <w:rPr>
          <w:rFonts w:ascii="Times New Roman" w:eastAsia="Segoe UI" w:hAnsi="Times New Roman" w:cs="Times New Roman"/>
          <w:b/>
          <w:bCs/>
          <w:caps/>
          <w:kern w:val="32"/>
          <w:sz w:val="24"/>
          <w:szCs w:val="24"/>
          <w:lang w:val="x-none" w:eastAsia="x-none"/>
        </w:rPr>
      </w:pPr>
    </w:p>
    <w:p w14:paraId="3CB5D52C" w14:textId="77777777" w:rsidR="005F71AA" w:rsidRDefault="005F71AA" w:rsidP="006E3EC8">
      <w:pPr>
        <w:rPr>
          <w:rFonts w:ascii="Times New Roman" w:eastAsia="Segoe UI" w:hAnsi="Times New Roman" w:cs="Times New Roman"/>
          <w:b/>
          <w:bCs/>
          <w:caps/>
          <w:kern w:val="32"/>
          <w:sz w:val="24"/>
          <w:szCs w:val="24"/>
          <w:lang w:val="x-none" w:eastAsia="x-none"/>
        </w:rPr>
      </w:pPr>
    </w:p>
    <w:p w14:paraId="26BFBE5F" w14:textId="77777777" w:rsidR="005F71AA" w:rsidRDefault="005F71AA" w:rsidP="006E3EC8">
      <w:pPr>
        <w:rPr>
          <w:rFonts w:ascii="Times New Roman" w:eastAsia="Segoe UI" w:hAnsi="Times New Roman" w:cs="Times New Roman"/>
          <w:b/>
          <w:bCs/>
          <w:caps/>
          <w:kern w:val="32"/>
          <w:sz w:val="24"/>
          <w:szCs w:val="24"/>
          <w:lang w:val="x-none" w:eastAsia="x-none"/>
        </w:rPr>
      </w:pPr>
    </w:p>
    <w:p w14:paraId="2718F51B" w14:textId="77777777" w:rsidR="006E3EC8" w:rsidRPr="00B115E3" w:rsidRDefault="006E3EC8" w:rsidP="006E3EC8">
      <w:pPr>
        <w:pStyle w:val="1f"/>
        <w:rPr>
          <w:rFonts w:ascii="Times New Roman" w:hAnsi="Times New Roman"/>
          <w:lang w:val="ru-RU"/>
        </w:rPr>
      </w:pPr>
      <w:r w:rsidRPr="00E11160">
        <w:rPr>
          <w:rFonts w:ascii="Times New Roman" w:hAnsi="Times New Roman"/>
        </w:rPr>
        <w:lastRenderedPageBreak/>
        <w:t xml:space="preserve">2. Структура и содержание </w:t>
      </w:r>
      <w:r>
        <w:rPr>
          <w:rFonts w:ascii="Times New Roman" w:hAnsi="Times New Roman"/>
          <w:lang w:val="ru-RU"/>
        </w:rPr>
        <w:t>ДИСЦИПЛИНЫ</w:t>
      </w:r>
    </w:p>
    <w:p w14:paraId="037FC9A8" w14:textId="77777777" w:rsidR="006E3EC8" w:rsidRPr="00E11160" w:rsidRDefault="006E3EC8" w:rsidP="006E3EC8">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02"/>
        <w:gridCol w:w="2332"/>
        <w:gridCol w:w="2625"/>
      </w:tblGrid>
      <w:tr w:rsidR="006E3EC8" w:rsidRPr="00DB7B6A" w14:paraId="2426D26C" w14:textId="77777777" w:rsidTr="00CD0B28">
        <w:trPr>
          <w:trHeight w:val="23"/>
        </w:trPr>
        <w:tc>
          <w:tcPr>
            <w:tcW w:w="2460" w:type="pct"/>
            <w:vAlign w:val="center"/>
          </w:tcPr>
          <w:p w14:paraId="5867D206" w14:textId="77777777" w:rsidR="006E3EC8" w:rsidRPr="00F70F81" w:rsidRDefault="006E3EC8" w:rsidP="00CD0B28">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21F11F86" w14:textId="77777777" w:rsidR="006E3EC8" w:rsidRPr="00F70F81" w:rsidRDefault="006E3EC8" w:rsidP="00CD0B28">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3A532E5F" w14:textId="77777777" w:rsidR="006E3EC8" w:rsidRPr="00F70F81" w:rsidRDefault="006E3EC8" w:rsidP="00CD0B28">
            <w:pPr>
              <w:jc w:val="center"/>
              <w:rPr>
                <w:rFonts w:ascii="Times New Roman" w:hAnsi="Times New Roman" w:cs="Times New Roman"/>
                <w:b/>
                <w:iCs/>
                <w:sz w:val="24"/>
              </w:rPr>
            </w:pPr>
            <w:r w:rsidRPr="00F70F81">
              <w:rPr>
                <w:rFonts w:ascii="Times New Roman" w:hAnsi="Times New Roman" w:cs="Times New Roman"/>
                <w:b/>
                <w:sz w:val="24"/>
              </w:rPr>
              <w:t xml:space="preserve">В </w:t>
            </w:r>
            <w:proofErr w:type="spellStart"/>
            <w:r w:rsidRPr="00F70F81">
              <w:rPr>
                <w:rFonts w:ascii="Times New Roman" w:hAnsi="Times New Roman" w:cs="Times New Roman"/>
                <w:b/>
                <w:sz w:val="24"/>
              </w:rPr>
              <w:t>т.ч</w:t>
            </w:r>
            <w:proofErr w:type="spellEnd"/>
            <w:r w:rsidRPr="00F70F81">
              <w:rPr>
                <w:rFonts w:ascii="Times New Roman" w:hAnsi="Times New Roman" w:cs="Times New Roman"/>
                <w:b/>
                <w:sz w:val="24"/>
              </w:rPr>
              <w:t xml:space="preserve">.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6E3EC8" w:rsidRPr="00DB7B6A" w14:paraId="015D8D87" w14:textId="77777777" w:rsidTr="00CD0B28">
        <w:trPr>
          <w:trHeight w:val="23"/>
        </w:trPr>
        <w:tc>
          <w:tcPr>
            <w:tcW w:w="2460" w:type="pct"/>
            <w:vAlign w:val="center"/>
          </w:tcPr>
          <w:p w14:paraId="00633FE5" w14:textId="77777777" w:rsidR="006E3EC8" w:rsidRPr="00F70F81" w:rsidRDefault="006E3EC8" w:rsidP="00CD0B28">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7A96F2AE" w14:textId="6D2DD01E" w:rsidR="006E3EC8" w:rsidRPr="00F70F81" w:rsidRDefault="005F71AA" w:rsidP="005F71AA">
            <w:pPr>
              <w:jc w:val="center"/>
              <w:rPr>
                <w:rFonts w:ascii="Times New Roman" w:hAnsi="Times New Roman" w:cs="Times New Roman"/>
                <w:bCs/>
                <w:sz w:val="24"/>
                <w:szCs w:val="24"/>
              </w:rPr>
            </w:pPr>
            <w:r>
              <w:rPr>
                <w:rFonts w:ascii="Times New Roman" w:hAnsi="Times New Roman" w:cs="Times New Roman"/>
                <w:bCs/>
                <w:sz w:val="24"/>
                <w:szCs w:val="24"/>
              </w:rPr>
              <w:t>33</w:t>
            </w:r>
          </w:p>
        </w:tc>
        <w:tc>
          <w:tcPr>
            <w:tcW w:w="1345" w:type="pct"/>
            <w:vAlign w:val="center"/>
          </w:tcPr>
          <w:p w14:paraId="0BE8E9C9" w14:textId="6B1CA639" w:rsidR="006E3EC8" w:rsidRPr="00F70F81" w:rsidRDefault="005F71AA" w:rsidP="00CD0B28">
            <w:pPr>
              <w:jc w:val="center"/>
              <w:rPr>
                <w:rFonts w:ascii="Times New Roman" w:hAnsi="Times New Roman" w:cs="Times New Roman"/>
                <w:bCs/>
                <w:sz w:val="24"/>
                <w:szCs w:val="24"/>
              </w:rPr>
            </w:pPr>
            <w:r>
              <w:rPr>
                <w:rFonts w:ascii="Times New Roman" w:hAnsi="Times New Roman" w:cs="Times New Roman"/>
                <w:bCs/>
                <w:sz w:val="24"/>
                <w:szCs w:val="24"/>
              </w:rPr>
              <w:t>14</w:t>
            </w:r>
          </w:p>
        </w:tc>
      </w:tr>
      <w:tr w:rsidR="006E3EC8" w:rsidRPr="00DB7B6A" w14:paraId="0E8BD8D3" w14:textId="77777777" w:rsidTr="00CD0B28">
        <w:trPr>
          <w:trHeight w:val="23"/>
        </w:trPr>
        <w:tc>
          <w:tcPr>
            <w:tcW w:w="2460" w:type="pct"/>
            <w:vAlign w:val="center"/>
          </w:tcPr>
          <w:p w14:paraId="7D0B2EC9" w14:textId="77777777" w:rsidR="006E3EC8" w:rsidRPr="00F70F81" w:rsidRDefault="006E3EC8" w:rsidP="00CD0B28">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310EBE72" w14:textId="77777777" w:rsidR="006E3EC8" w:rsidRPr="00F70F81" w:rsidRDefault="006E3EC8" w:rsidP="00CD0B28">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1DACF04F" w14:textId="77777777" w:rsidR="006E3EC8" w:rsidRPr="00F70F81" w:rsidRDefault="006E3EC8" w:rsidP="00CD0B28">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6E3EC8" w:rsidRPr="00DB7B6A" w14:paraId="63677E5A" w14:textId="77777777" w:rsidTr="00CD0B28">
        <w:trPr>
          <w:trHeight w:val="23"/>
        </w:trPr>
        <w:tc>
          <w:tcPr>
            <w:tcW w:w="2460" w:type="pct"/>
            <w:vAlign w:val="center"/>
          </w:tcPr>
          <w:p w14:paraId="2609CD21" w14:textId="77777777" w:rsidR="006E3EC8" w:rsidRPr="00F70F81" w:rsidRDefault="006E3EC8" w:rsidP="00CD0B28">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610F207C" w14:textId="62870D93" w:rsidR="006E3EC8" w:rsidRPr="00F70F81" w:rsidRDefault="005F71AA" w:rsidP="00CD0B28">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1345" w:type="pct"/>
            <w:vAlign w:val="center"/>
          </w:tcPr>
          <w:p w14:paraId="1C5E296A" w14:textId="3A5824C3" w:rsidR="006E3EC8" w:rsidRPr="00F70F81" w:rsidRDefault="006E3EC8" w:rsidP="00CD0B28">
            <w:pPr>
              <w:jc w:val="center"/>
              <w:rPr>
                <w:rFonts w:ascii="Times New Roman" w:hAnsi="Times New Roman" w:cs="Times New Roman"/>
                <w:bCs/>
                <w:sz w:val="24"/>
                <w:szCs w:val="24"/>
              </w:rPr>
            </w:pPr>
          </w:p>
        </w:tc>
      </w:tr>
      <w:tr w:rsidR="006E3EC8" w:rsidRPr="00257255" w14:paraId="1210F60A" w14:textId="77777777" w:rsidTr="00CD0B28">
        <w:trPr>
          <w:trHeight w:val="23"/>
        </w:trPr>
        <w:tc>
          <w:tcPr>
            <w:tcW w:w="2460" w:type="pct"/>
            <w:vAlign w:val="center"/>
          </w:tcPr>
          <w:p w14:paraId="14674167" w14:textId="77777777" w:rsidR="006E3EC8" w:rsidRPr="00F70F81" w:rsidRDefault="006E3EC8" w:rsidP="00CD0B28">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5844C5D0" w14:textId="11F1D220" w:rsidR="006E3EC8" w:rsidRPr="00F70F81" w:rsidRDefault="00EF1BA5" w:rsidP="00CD0B28">
            <w:pPr>
              <w:jc w:val="center"/>
              <w:rPr>
                <w:rFonts w:ascii="Times New Roman" w:hAnsi="Times New Roman" w:cs="Times New Roman"/>
                <w:b/>
                <w:sz w:val="24"/>
                <w:szCs w:val="24"/>
              </w:rPr>
            </w:pPr>
            <w:r>
              <w:rPr>
                <w:rFonts w:ascii="Times New Roman" w:hAnsi="Times New Roman" w:cs="Times New Roman"/>
                <w:b/>
                <w:sz w:val="24"/>
                <w:szCs w:val="24"/>
              </w:rPr>
              <w:t>48</w:t>
            </w:r>
          </w:p>
        </w:tc>
        <w:tc>
          <w:tcPr>
            <w:tcW w:w="1345" w:type="pct"/>
            <w:vAlign w:val="center"/>
          </w:tcPr>
          <w:p w14:paraId="61659BA5" w14:textId="3F90C5CB" w:rsidR="006E3EC8" w:rsidRPr="00F70F81" w:rsidRDefault="005F71AA" w:rsidP="00CD0B28">
            <w:pPr>
              <w:jc w:val="center"/>
              <w:rPr>
                <w:rFonts w:ascii="Times New Roman" w:hAnsi="Times New Roman" w:cs="Times New Roman"/>
                <w:b/>
                <w:sz w:val="24"/>
                <w:szCs w:val="24"/>
              </w:rPr>
            </w:pPr>
            <w:r>
              <w:rPr>
                <w:rFonts w:ascii="Times New Roman" w:hAnsi="Times New Roman" w:cs="Times New Roman"/>
                <w:b/>
                <w:sz w:val="24"/>
                <w:szCs w:val="24"/>
              </w:rPr>
              <w:t>14</w:t>
            </w:r>
          </w:p>
        </w:tc>
      </w:tr>
    </w:tbl>
    <w:p w14:paraId="2FBBA318" w14:textId="77777777" w:rsidR="006E3EC8" w:rsidRDefault="006E3EC8" w:rsidP="006E3EC8">
      <w:pPr>
        <w:rPr>
          <w:rFonts w:ascii="Times New Roman" w:hAnsi="Times New Roman" w:cs="Times New Roman"/>
          <w:iCs/>
          <w:sz w:val="24"/>
          <w:szCs w:val="24"/>
        </w:rPr>
      </w:pPr>
    </w:p>
    <w:p w14:paraId="4C6C91CE" w14:textId="77777777" w:rsidR="006E3EC8" w:rsidRDefault="006E3EC8" w:rsidP="006E3EC8">
      <w:pPr>
        <w:rPr>
          <w:rFonts w:ascii="Times New Roman" w:hAnsi="Times New Roman" w:cs="Times New Roman"/>
          <w:iCs/>
          <w:sz w:val="24"/>
          <w:szCs w:val="24"/>
        </w:rPr>
      </w:pPr>
      <w:r>
        <w:rPr>
          <w:rFonts w:ascii="Times New Roman" w:hAnsi="Times New Roman" w:cs="Times New Roman"/>
          <w:iCs/>
          <w:sz w:val="24"/>
          <w:szCs w:val="24"/>
        </w:rPr>
        <w:br w:type="page"/>
      </w:r>
    </w:p>
    <w:p w14:paraId="0A686D36" w14:textId="77777777" w:rsidR="005F71AA" w:rsidRDefault="005F71AA" w:rsidP="006E3EC8">
      <w:pPr>
        <w:rPr>
          <w:rFonts w:ascii="Times New Roman" w:hAnsi="Times New Roman" w:cs="Times New Roman"/>
          <w:iCs/>
          <w:sz w:val="24"/>
          <w:szCs w:val="24"/>
        </w:rPr>
        <w:sectPr w:rsidR="005F71AA" w:rsidSect="005F71AA">
          <w:pgSz w:w="11906" w:h="16838"/>
          <w:pgMar w:top="1134" w:right="1077" w:bottom="1134" w:left="1440" w:header="510" w:footer="510" w:gutter="0"/>
          <w:cols w:space="708"/>
          <w:docGrid w:linePitch="360"/>
        </w:sectPr>
      </w:pPr>
    </w:p>
    <w:p w14:paraId="3F9C7BDB" w14:textId="7267C47B" w:rsidR="00F1232B" w:rsidRPr="00EF3A51" w:rsidRDefault="00F1232B" w:rsidP="00F1232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b w:val="0"/>
          <w:sz w:val="28"/>
          <w:szCs w:val="28"/>
        </w:rPr>
      </w:pPr>
      <w:r w:rsidRPr="00FF4E43">
        <w:rPr>
          <w:sz w:val="28"/>
          <w:szCs w:val="28"/>
        </w:rPr>
        <w:lastRenderedPageBreak/>
        <w:t>2.2.</w:t>
      </w:r>
      <w:r>
        <w:rPr>
          <w:sz w:val="28"/>
          <w:szCs w:val="28"/>
        </w:rPr>
        <w:t xml:space="preserve">  Т</w:t>
      </w:r>
      <w:r w:rsidRPr="00B01F7F">
        <w:rPr>
          <w:sz w:val="28"/>
          <w:szCs w:val="28"/>
        </w:rPr>
        <w:t>ематический</w:t>
      </w:r>
      <w:r>
        <w:rPr>
          <w:sz w:val="28"/>
          <w:szCs w:val="28"/>
        </w:rPr>
        <w:t xml:space="preserve"> </w:t>
      </w:r>
      <w:r w:rsidRPr="00B01F7F">
        <w:rPr>
          <w:sz w:val="28"/>
          <w:szCs w:val="28"/>
        </w:rPr>
        <w:t xml:space="preserve"> план </w:t>
      </w:r>
      <w:r>
        <w:rPr>
          <w:sz w:val="28"/>
          <w:szCs w:val="28"/>
        </w:rPr>
        <w:t xml:space="preserve"> </w:t>
      </w:r>
      <w:r w:rsidRPr="00B01F7F">
        <w:rPr>
          <w:sz w:val="28"/>
          <w:szCs w:val="28"/>
        </w:rPr>
        <w:t xml:space="preserve">и </w:t>
      </w:r>
      <w:r>
        <w:rPr>
          <w:sz w:val="28"/>
          <w:szCs w:val="28"/>
        </w:rPr>
        <w:t xml:space="preserve"> </w:t>
      </w:r>
      <w:r w:rsidRPr="00B01F7F">
        <w:rPr>
          <w:sz w:val="28"/>
          <w:szCs w:val="28"/>
        </w:rPr>
        <w:t xml:space="preserve">содержание </w:t>
      </w:r>
      <w:r>
        <w:rPr>
          <w:sz w:val="28"/>
          <w:szCs w:val="28"/>
        </w:rPr>
        <w:t xml:space="preserve"> </w:t>
      </w:r>
      <w:r w:rsidRPr="00B01F7F">
        <w:rPr>
          <w:sz w:val="28"/>
          <w:szCs w:val="28"/>
        </w:rPr>
        <w:t>учебной</w:t>
      </w:r>
      <w:r>
        <w:rPr>
          <w:sz w:val="28"/>
          <w:szCs w:val="28"/>
        </w:rPr>
        <w:t xml:space="preserve"> </w:t>
      </w:r>
      <w:r w:rsidRPr="00B01F7F">
        <w:rPr>
          <w:sz w:val="28"/>
          <w:szCs w:val="28"/>
        </w:rPr>
        <w:t xml:space="preserve"> дисциплины</w:t>
      </w:r>
      <w:r w:rsidRPr="00B01F7F">
        <w:rPr>
          <w:caps/>
          <w:sz w:val="28"/>
          <w:szCs w:val="28"/>
        </w:rPr>
        <w:t xml:space="preserve"> </w:t>
      </w:r>
      <w:r>
        <w:rPr>
          <w:caps/>
          <w:sz w:val="28"/>
          <w:szCs w:val="28"/>
        </w:rPr>
        <w:t xml:space="preserve">  ОП</w:t>
      </w:r>
      <w:r w:rsidR="00EF1BA5">
        <w:rPr>
          <w:caps/>
          <w:sz w:val="28"/>
          <w:szCs w:val="28"/>
        </w:rPr>
        <w:t>Ц 04</w:t>
      </w:r>
      <w:r>
        <w:rPr>
          <w:caps/>
          <w:sz w:val="28"/>
          <w:szCs w:val="28"/>
        </w:rPr>
        <w:t xml:space="preserve"> </w:t>
      </w:r>
      <w:r w:rsidRPr="00EF3A51">
        <w:rPr>
          <w:sz w:val="28"/>
          <w:szCs w:val="28"/>
        </w:rPr>
        <w:t>Материаловедение</w:t>
      </w:r>
    </w:p>
    <w:p w14:paraId="7148512E" w14:textId="77777777" w:rsidR="00F1232B" w:rsidRPr="006D013B" w:rsidRDefault="00F1232B" w:rsidP="00F1232B">
      <w:pPr>
        <w:rPr>
          <w:sz w:val="16"/>
          <w:szCs w:val="16"/>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9"/>
        <w:gridCol w:w="517"/>
        <w:gridCol w:w="9463"/>
        <w:gridCol w:w="1134"/>
      </w:tblGrid>
      <w:tr w:rsidR="00F1232B" w:rsidRPr="00F1232B" w14:paraId="2B4990C8" w14:textId="77777777" w:rsidTr="00F1232B">
        <w:trPr>
          <w:trHeight w:val="142"/>
        </w:trPr>
        <w:tc>
          <w:tcPr>
            <w:tcW w:w="3169" w:type="dxa"/>
          </w:tcPr>
          <w:p w14:paraId="7E5F3CA1" w14:textId="77777777" w:rsidR="00F1232B" w:rsidRPr="00F1232B" w:rsidRDefault="00F1232B" w:rsidP="006B4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rPr>
            </w:pPr>
            <w:r w:rsidRPr="00F1232B">
              <w:rPr>
                <w:rFonts w:ascii="Times New Roman" w:hAnsi="Times New Roman" w:cs="Times New Roman"/>
                <w:b/>
                <w:bCs/>
              </w:rPr>
              <w:t>Наименование разделов и тем</w:t>
            </w:r>
          </w:p>
        </w:tc>
        <w:tc>
          <w:tcPr>
            <w:tcW w:w="9980" w:type="dxa"/>
            <w:gridSpan w:val="2"/>
            <w:vAlign w:val="center"/>
          </w:tcPr>
          <w:p w14:paraId="26A5F47C" w14:textId="77777777" w:rsidR="00F1232B" w:rsidRPr="00F1232B" w:rsidRDefault="00F1232B" w:rsidP="006B4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rPr>
            </w:pPr>
            <w:proofErr w:type="gramStart"/>
            <w:r w:rsidRPr="00F1232B">
              <w:rPr>
                <w:rFonts w:ascii="Times New Roman" w:hAnsi="Times New Roman" w:cs="Times New Roman"/>
                <w:b/>
                <w:bCs/>
              </w:rPr>
              <w:t>Содержание учебного материала, лабораторные и практические работы, самостоятельная работа обучающихся, курсовая работ (проект)</w:t>
            </w:r>
            <w:r w:rsidRPr="00F1232B">
              <w:rPr>
                <w:rFonts w:ascii="Times New Roman" w:hAnsi="Times New Roman" w:cs="Times New Roman"/>
                <w:bCs/>
                <w:i/>
              </w:rPr>
              <w:t xml:space="preserve"> (если предусмотрены)</w:t>
            </w:r>
            <w:proofErr w:type="gramEnd"/>
          </w:p>
          <w:p w14:paraId="47A10699" w14:textId="77777777" w:rsidR="00F1232B" w:rsidRPr="00F1232B" w:rsidRDefault="00F1232B" w:rsidP="006B4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rPr>
            </w:pPr>
          </w:p>
        </w:tc>
        <w:tc>
          <w:tcPr>
            <w:tcW w:w="1134" w:type="dxa"/>
            <w:tcBorders>
              <w:bottom w:val="single" w:sz="4" w:space="0" w:color="auto"/>
            </w:tcBorders>
            <w:vAlign w:val="center"/>
          </w:tcPr>
          <w:p w14:paraId="0786F55A" w14:textId="77777777" w:rsidR="00F1232B" w:rsidRPr="00F1232B" w:rsidRDefault="00F1232B" w:rsidP="006B4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rPr>
            </w:pPr>
            <w:r w:rsidRPr="00F1232B">
              <w:rPr>
                <w:rFonts w:ascii="Times New Roman" w:hAnsi="Times New Roman" w:cs="Times New Roman"/>
                <w:b/>
                <w:bCs/>
              </w:rPr>
              <w:t>Объем часов</w:t>
            </w:r>
          </w:p>
        </w:tc>
      </w:tr>
      <w:tr w:rsidR="00F1232B" w:rsidRPr="00F1232B" w14:paraId="572D578C" w14:textId="77777777" w:rsidTr="00F1232B">
        <w:trPr>
          <w:trHeight w:val="142"/>
        </w:trPr>
        <w:tc>
          <w:tcPr>
            <w:tcW w:w="3169" w:type="dxa"/>
          </w:tcPr>
          <w:p w14:paraId="40441682" w14:textId="77777777" w:rsidR="00F1232B" w:rsidRPr="00F1232B" w:rsidRDefault="00F1232B" w:rsidP="006B4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rPr>
            </w:pPr>
          </w:p>
          <w:p w14:paraId="0F204881" w14:textId="77777777" w:rsidR="00F1232B" w:rsidRPr="00F1232B" w:rsidRDefault="00F1232B" w:rsidP="006B4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rPr>
            </w:pPr>
            <w:r w:rsidRPr="00F1232B">
              <w:rPr>
                <w:rFonts w:ascii="Times New Roman" w:hAnsi="Times New Roman" w:cs="Times New Roman"/>
                <w:bCs/>
                <w:i/>
              </w:rPr>
              <w:t>1</w:t>
            </w:r>
          </w:p>
        </w:tc>
        <w:tc>
          <w:tcPr>
            <w:tcW w:w="9980" w:type="dxa"/>
            <w:gridSpan w:val="2"/>
            <w:vAlign w:val="center"/>
          </w:tcPr>
          <w:p w14:paraId="648A3715" w14:textId="77777777" w:rsidR="00F1232B" w:rsidRPr="00F1232B" w:rsidRDefault="00F1232B" w:rsidP="006B4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rPr>
            </w:pPr>
            <w:r w:rsidRPr="00F1232B">
              <w:rPr>
                <w:rFonts w:ascii="Times New Roman" w:hAnsi="Times New Roman" w:cs="Times New Roman"/>
                <w:bCs/>
                <w:i/>
              </w:rPr>
              <w:t>2</w:t>
            </w:r>
          </w:p>
        </w:tc>
        <w:tc>
          <w:tcPr>
            <w:tcW w:w="1134" w:type="dxa"/>
            <w:tcBorders>
              <w:bottom w:val="single" w:sz="4" w:space="0" w:color="auto"/>
            </w:tcBorders>
            <w:vAlign w:val="center"/>
          </w:tcPr>
          <w:p w14:paraId="256FFFA4" w14:textId="77777777" w:rsidR="00F1232B" w:rsidRPr="00F1232B" w:rsidRDefault="00F1232B" w:rsidP="006B4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rPr>
            </w:pPr>
            <w:r w:rsidRPr="00F1232B">
              <w:rPr>
                <w:rFonts w:ascii="Times New Roman" w:hAnsi="Times New Roman" w:cs="Times New Roman"/>
                <w:bCs/>
                <w:i/>
              </w:rPr>
              <w:t>3</w:t>
            </w:r>
          </w:p>
        </w:tc>
      </w:tr>
      <w:tr w:rsidR="00F1232B" w:rsidRPr="00F1232B" w14:paraId="58CB56FC" w14:textId="77777777" w:rsidTr="00F1232B">
        <w:trPr>
          <w:trHeight w:val="142"/>
        </w:trPr>
        <w:tc>
          <w:tcPr>
            <w:tcW w:w="13149" w:type="dxa"/>
            <w:gridSpan w:val="3"/>
          </w:tcPr>
          <w:p w14:paraId="01847DF0" w14:textId="77777777" w:rsidR="00F1232B" w:rsidRPr="00F1232B" w:rsidRDefault="00F1232B" w:rsidP="006B4607">
            <w:pPr>
              <w:jc w:val="center"/>
              <w:rPr>
                <w:rFonts w:ascii="Times New Roman" w:hAnsi="Times New Roman" w:cs="Times New Roman"/>
                <w:b/>
              </w:rPr>
            </w:pPr>
          </w:p>
          <w:p w14:paraId="52E01F20" w14:textId="77777777" w:rsidR="00F1232B" w:rsidRPr="00F1232B" w:rsidRDefault="00F1232B" w:rsidP="006B4607">
            <w:pPr>
              <w:jc w:val="center"/>
              <w:rPr>
                <w:rFonts w:ascii="Times New Roman" w:hAnsi="Times New Roman" w:cs="Times New Roman"/>
                <w:b/>
              </w:rPr>
            </w:pPr>
            <w:r w:rsidRPr="00F1232B">
              <w:rPr>
                <w:rFonts w:ascii="Times New Roman" w:hAnsi="Times New Roman" w:cs="Times New Roman"/>
                <w:b/>
              </w:rPr>
              <w:t>Раздел 1. Основы металловедения</w:t>
            </w:r>
          </w:p>
          <w:p w14:paraId="7B16FEA4" w14:textId="77777777" w:rsidR="00F1232B" w:rsidRPr="00F1232B" w:rsidRDefault="00F1232B" w:rsidP="006B4607">
            <w:pPr>
              <w:jc w:val="center"/>
              <w:rPr>
                <w:rFonts w:ascii="Times New Roman" w:hAnsi="Times New Roman" w:cs="Times New Roman"/>
              </w:rPr>
            </w:pPr>
          </w:p>
        </w:tc>
        <w:tc>
          <w:tcPr>
            <w:tcW w:w="1134" w:type="dxa"/>
            <w:tcBorders>
              <w:bottom w:val="single" w:sz="4" w:space="0" w:color="auto"/>
            </w:tcBorders>
            <w:vAlign w:val="center"/>
          </w:tcPr>
          <w:p w14:paraId="3C33D416" w14:textId="77777777" w:rsidR="00F1232B" w:rsidRPr="00F1232B" w:rsidRDefault="00F1232B" w:rsidP="006B4607">
            <w:pPr>
              <w:jc w:val="center"/>
              <w:rPr>
                <w:rFonts w:ascii="Times New Roman" w:hAnsi="Times New Roman" w:cs="Times New Roman"/>
                <w:b/>
              </w:rPr>
            </w:pPr>
          </w:p>
        </w:tc>
      </w:tr>
      <w:tr w:rsidR="00F1232B" w:rsidRPr="00F1232B" w14:paraId="09757CDF" w14:textId="77777777" w:rsidTr="00F1232B">
        <w:trPr>
          <w:trHeight w:val="403"/>
        </w:trPr>
        <w:tc>
          <w:tcPr>
            <w:tcW w:w="3169" w:type="dxa"/>
            <w:vMerge w:val="restart"/>
          </w:tcPr>
          <w:p w14:paraId="0BD4F324" w14:textId="77777777" w:rsidR="00F1232B" w:rsidRPr="00F1232B" w:rsidRDefault="00F1232B" w:rsidP="006B4607">
            <w:pPr>
              <w:rPr>
                <w:rFonts w:ascii="Times New Roman" w:hAnsi="Times New Roman" w:cs="Times New Roman"/>
              </w:rPr>
            </w:pPr>
            <w:r w:rsidRPr="00F1232B">
              <w:rPr>
                <w:rFonts w:ascii="Times New Roman" w:eastAsia="Calibri" w:hAnsi="Times New Roman" w:cs="Times New Roman"/>
                <w:b/>
              </w:rPr>
              <w:t>Тема 1.1</w:t>
            </w:r>
            <w:r w:rsidRPr="00F1232B">
              <w:rPr>
                <w:rFonts w:ascii="Times New Roman" w:eastAsia="Calibri" w:hAnsi="Times New Roman" w:cs="Times New Roman"/>
              </w:rPr>
              <w:t xml:space="preserve">. </w:t>
            </w:r>
            <w:r w:rsidRPr="00F1232B">
              <w:rPr>
                <w:rFonts w:ascii="Times New Roman" w:hAnsi="Times New Roman" w:cs="Times New Roman"/>
                <w:b/>
              </w:rPr>
              <w:t xml:space="preserve"> </w:t>
            </w:r>
            <w:r w:rsidRPr="00F1232B">
              <w:rPr>
                <w:rFonts w:ascii="Times New Roman" w:hAnsi="Times New Roman" w:cs="Times New Roman"/>
              </w:rPr>
              <w:t>Введение. Свойства металлов и сплавов. Коррозия металлов. Термическая обработка металлов.</w:t>
            </w:r>
          </w:p>
        </w:tc>
        <w:tc>
          <w:tcPr>
            <w:tcW w:w="9980" w:type="dxa"/>
            <w:gridSpan w:val="2"/>
            <w:tcBorders>
              <w:right w:val="single" w:sz="4" w:space="0" w:color="auto"/>
            </w:tcBorders>
            <w:vAlign w:val="center"/>
          </w:tcPr>
          <w:p w14:paraId="03806DA5" w14:textId="77777777" w:rsidR="00F1232B" w:rsidRPr="00F1232B" w:rsidRDefault="00F1232B" w:rsidP="006B4607">
            <w:pPr>
              <w:rPr>
                <w:rFonts w:ascii="Times New Roman" w:hAnsi="Times New Roman" w:cs="Times New Roman"/>
                <w:b/>
              </w:rPr>
            </w:pPr>
            <w:r w:rsidRPr="00F1232B">
              <w:rPr>
                <w:rFonts w:ascii="Times New Roman" w:hAnsi="Times New Roman" w:cs="Times New Roman"/>
                <w:b/>
              </w:rPr>
              <w:t>Содержание учебного материала</w:t>
            </w:r>
          </w:p>
          <w:p w14:paraId="70FB03F1" w14:textId="77777777" w:rsidR="00F1232B" w:rsidRPr="00F1232B" w:rsidRDefault="00F1232B" w:rsidP="006B4607">
            <w:pPr>
              <w:rPr>
                <w:rFonts w:ascii="Times New Roman" w:hAnsi="Times New Roman" w:cs="Times New Roman"/>
                <w:b/>
              </w:rPr>
            </w:pPr>
          </w:p>
        </w:tc>
        <w:tc>
          <w:tcPr>
            <w:tcW w:w="1134" w:type="dxa"/>
            <w:tcBorders>
              <w:top w:val="single" w:sz="4" w:space="0" w:color="auto"/>
              <w:left w:val="single" w:sz="4" w:space="0" w:color="auto"/>
            </w:tcBorders>
            <w:vAlign w:val="center"/>
          </w:tcPr>
          <w:p w14:paraId="68D32CCF" w14:textId="77777777" w:rsidR="00F1232B" w:rsidRPr="00F1232B" w:rsidRDefault="00F1232B" w:rsidP="006B4607">
            <w:pPr>
              <w:jc w:val="center"/>
              <w:rPr>
                <w:rFonts w:ascii="Times New Roman" w:hAnsi="Times New Roman" w:cs="Times New Roman"/>
                <w:b/>
              </w:rPr>
            </w:pPr>
          </w:p>
        </w:tc>
      </w:tr>
      <w:tr w:rsidR="00F1232B" w:rsidRPr="00F1232B" w14:paraId="00B1B04F" w14:textId="77777777" w:rsidTr="00F1232B">
        <w:trPr>
          <w:trHeight w:val="142"/>
        </w:trPr>
        <w:tc>
          <w:tcPr>
            <w:tcW w:w="3169" w:type="dxa"/>
            <w:vMerge/>
          </w:tcPr>
          <w:p w14:paraId="7B443FC4" w14:textId="77777777" w:rsidR="00F1232B" w:rsidRPr="00F1232B" w:rsidRDefault="00F1232B" w:rsidP="006B4607">
            <w:pPr>
              <w:rPr>
                <w:rFonts w:ascii="Times New Roman" w:hAnsi="Times New Roman" w:cs="Times New Roman"/>
              </w:rPr>
            </w:pPr>
          </w:p>
        </w:tc>
        <w:tc>
          <w:tcPr>
            <w:tcW w:w="517" w:type="dxa"/>
            <w:vAlign w:val="center"/>
          </w:tcPr>
          <w:p w14:paraId="044F2A5C" w14:textId="77777777" w:rsidR="00F1232B" w:rsidRPr="00F1232B" w:rsidRDefault="00F1232B" w:rsidP="006B4607">
            <w:pPr>
              <w:rPr>
                <w:rFonts w:ascii="Times New Roman" w:hAnsi="Times New Roman" w:cs="Times New Roman"/>
              </w:rPr>
            </w:pPr>
            <w:r w:rsidRPr="00F1232B">
              <w:rPr>
                <w:rFonts w:ascii="Times New Roman" w:hAnsi="Times New Roman" w:cs="Times New Roman"/>
              </w:rPr>
              <w:t>1.</w:t>
            </w:r>
          </w:p>
        </w:tc>
        <w:tc>
          <w:tcPr>
            <w:tcW w:w="9463" w:type="dxa"/>
            <w:tcBorders>
              <w:right w:val="single" w:sz="4" w:space="0" w:color="auto"/>
            </w:tcBorders>
            <w:vAlign w:val="center"/>
          </w:tcPr>
          <w:p w14:paraId="6C18AB1D" w14:textId="77777777" w:rsidR="00F1232B" w:rsidRPr="00F1232B" w:rsidRDefault="00F1232B" w:rsidP="006B4607">
            <w:pPr>
              <w:rPr>
                <w:rFonts w:ascii="Times New Roman" w:hAnsi="Times New Roman" w:cs="Times New Roman"/>
              </w:rPr>
            </w:pPr>
            <w:r w:rsidRPr="00F1232B">
              <w:rPr>
                <w:rFonts w:ascii="Times New Roman" w:eastAsia="Calibri" w:hAnsi="Times New Roman" w:cs="Times New Roman"/>
              </w:rPr>
              <w:t>История развития металловедения. Понятия о металлах и сплавах. Структура материалов. Атомно-кристаллическое строение металлов</w:t>
            </w:r>
          </w:p>
        </w:tc>
        <w:tc>
          <w:tcPr>
            <w:tcW w:w="1134" w:type="dxa"/>
            <w:vMerge w:val="restart"/>
            <w:tcBorders>
              <w:left w:val="single" w:sz="4" w:space="0" w:color="auto"/>
            </w:tcBorders>
            <w:vAlign w:val="center"/>
          </w:tcPr>
          <w:p w14:paraId="0969715F" w14:textId="5243C7FF" w:rsidR="00F1232B" w:rsidRPr="00F1232B" w:rsidRDefault="00F1232B" w:rsidP="006B4607">
            <w:pPr>
              <w:jc w:val="center"/>
              <w:rPr>
                <w:rFonts w:ascii="Times New Roman" w:hAnsi="Times New Roman" w:cs="Times New Roman"/>
                <w:b/>
              </w:rPr>
            </w:pPr>
            <w:r>
              <w:rPr>
                <w:rFonts w:ascii="Times New Roman" w:hAnsi="Times New Roman" w:cs="Times New Roman"/>
                <w:b/>
              </w:rPr>
              <w:t>10</w:t>
            </w:r>
          </w:p>
        </w:tc>
      </w:tr>
      <w:tr w:rsidR="00F1232B" w:rsidRPr="00F1232B" w14:paraId="51FE8657" w14:textId="77777777" w:rsidTr="00F1232B">
        <w:trPr>
          <w:trHeight w:val="142"/>
        </w:trPr>
        <w:tc>
          <w:tcPr>
            <w:tcW w:w="3169" w:type="dxa"/>
            <w:vMerge/>
          </w:tcPr>
          <w:p w14:paraId="3BC56CD7" w14:textId="77777777" w:rsidR="00F1232B" w:rsidRPr="00F1232B" w:rsidRDefault="00F1232B" w:rsidP="006B4607">
            <w:pPr>
              <w:rPr>
                <w:rFonts w:ascii="Times New Roman" w:eastAsia="Calibri" w:hAnsi="Times New Roman" w:cs="Times New Roman"/>
              </w:rPr>
            </w:pPr>
          </w:p>
        </w:tc>
        <w:tc>
          <w:tcPr>
            <w:tcW w:w="517" w:type="dxa"/>
            <w:vAlign w:val="center"/>
          </w:tcPr>
          <w:p w14:paraId="1FED390B" w14:textId="77777777" w:rsidR="00F1232B" w:rsidRPr="00F1232B" w:rsidRDefault="00F1232B" w:rsidP="006B4607">
            <w:pPr>
              <w:rPr>
                <w:rFonts w:ascii="Times New Roman" w:eastAsia="Calibri" w:hAnsi="Times New Roman" w:cs="Times New Roman"/>
              </w:rPr>
            </w:pPr>
            <w:r w:rsidRPr="00F1232B">
              <w:rPr>
                <w:rFonts w:ascii="Times New Roman" w:eastAsia="Calibri" w:hAnsi="Times New Roman" w:cs="Times New Roman"/>
              </w:rPr>
              <w:t>2.</w:t>
            </w:r>
          </w:p>
        </w:tc>
        <w:tc>
          <w:tcPr>
            <w:tcW w:w="9463" w:type="dxa"/>
            <w:tcBorders>
              <w:right w:val="single" w:sz="4" w:space="0" w:color="auto"/>
            </w:tcBorders>
            <w:vAlign w:val="center"/>
          </w:tcPr>
          <w:p w14:paraId="6AB21E21" w14:textId="53625C3A" w:rsidR="00F1232B" w:rsidRPr="00F1232B" w:rsidRDefault="00F1232B" w:rsidP="006B4607">
            <w:pPr>
              <w:rPr>
                <w:rFonts w:ascii="Times New Roman" w:eastAsia="Calibri" w:hAnsi="Times New Roman" w:cs="Times New Roman"/>
              </w:rPr>
            </w:pPr>
            <w:r w:rsidRPr="00F1232B">
              <w:rPr>
                <w:rFonts w:ascii="Times New Roman" w:eastAsia="Calibri" w:hAnsi="Times New Roman" w:cs="Times New Roman"/>
              </w:rPr>
              <w:t>Физические свойства металлов и сплавов. Химические свойства металлов и сплавов</w:t>
            </w:r>
          </w:p>
        </w:tc>
        <w:tc>
          <w:tcPr>
            <w:tcW w:w="1134" w:type="dxa"/>
            <w:vMerge/>
            <w:tcBorders>
              <w:left w:val="single" w:sz="4" w:space="0" w:color="auto"/>
            </w:tcBorders>
            <w:vAlign w:val="center"/>
          </w:tcPr>
          <w:p w14:paraId="4E3ACE99" w14:textId="77777777" w:rsidR="00F1232B" w:rsidRPr="00F1232B" w:rsidRDefault="00F1232B" w:rsidP="006B4607">
            <w:pPr>
              <w:jc w:val="center"/>
              <w:rPr>
                <w:rFonts w:ascii="Times New Roman" w:hAnsi="Times New Roman" w:cs="Times New Roman"/>
              </w:rPr>
            </w:pPr>
          </w:p>
        </w:tc>
      </w:tr>
      <w:tr w:rsidR="00F1232B" w:rsidRPr="00F1232B" w14:paraId="310C2D1F" w14:textId="77777777" w:rsidTr="00F1232B">
        <w:trPr>
          <w:trHeight w:val="142"/>
        </w:trPr>
        <w:tc>
          <w:tcPr>
            <w:tcW w:w="3169" w:type="dxa"/>
            <w:vMerge/>
          </w:tcPr>
          <w:p w14:paraId="2C74A29B" w14:textId="77777777" w:rsidR="00F1232B" w:rsidRPr="00F1232B" w:rsidRDefault="00F1232B" w:rsidP="006B4607">
            <w:pPr>
              <w:rPr>
                <w:rFonts w:ascii="Times New Roman" w:eastAsia="Calibri" w:hAnsi="Times New Roman" w:cs="Times New Roman"/>
              </w:rPr>
            </w:pPr>
          </w:p>
        </w:tc>
        <w:tc>
          <w:tcPr>
            <w:tcW w:w="517" w:type="dxa"/>
            <w:vAlign w:val="center"/>
          </w:tcPr>
          <w:p w14:paraId="118ED679" w14:textId="77777777" w:rsidR="00F1232B" w:rsidRPr="00F1232B" w:rsidRDefault="00F1232B" w:rsidP="006B4607">
            <w:pPr>
              <w:rPr>
                <w:rFonts w:ascii="Times New Roman" w:eastAsia="Calibri" w:hAnsi="Times New Roman" w:cs="Times New Roman"/>
              </w:rPr>
            </w:pPr>
            <w:r w:rsidRPr="00F1232B">
              <w:rPr>
                <w:rFonts w:ascii="Times New Roman" w:eastAsia="Calibri" w:hAnsi="Times New Roman" w:cs="Times New Roman"/>
              </w:rPr>
              <w:t>3.</w:t>
            </w:r>
          </w:p>
        </w:tc>
        <w:tc>
          <w:tcPr>
            <w:tcW w:w="9463" w:type="dxa"/>
            <w:tcBorders>
              <w:right w:val="single" w:sz="4" w:space="0" w:color="auto"/>
            </w:tcBorders>
            <w:vAlign w:val="center"/>
          </w:tcPr>
          <w:p w14:paraId="2FC6A258" w14:textId="77777777" w:rsidR="00F1232B" w:rsidRPr="00F1232B" w:rsidRDefault="00F1232B" w:rsidP="006B4607">
            <w:pPr>
              <w:rPr>
                <w:rFonts w:ascii="Times New Roman" w:eastAsia="Calibri" w:hAnsi="Times New Roman" w:cs="Times New Roman"/>
              </w:rPr>
            </w:pPr>
            <w:r w:rsidRPr="00F1232B">
              <w:rPr>
                <w:rFonts w:ascii="Times New Roman" w:eastAsia="Calibri" w:hAnsi="Times New Roman" w:cs="Times New Roman"/>
              </w:rPr>
              <w:t>Основные виды деформаций. Статическая и динамическая нагрузки.</w:t>
            </w:r>
            <w:r w:rsidRPr="00F1232B">
              <w:rPr>
                <w:rFonts w:ascii="Times New Roman" w:eastAsia="Calibri" w:hAnsi="Times New Roman" w:cs="Times New Roman"/>
                <w:b/>
              </w:rPr>
              <w:t xml:space="preserve"> </w:t>
            </w:r>
            <w:r w:rsidRPr="00F1232B">
              <w:rPr>
                <w:rFonts w:ascii="Times New Roman" w:eastAsia="Calibri" w:hAnsi="Times New Roman" w:cs="Times New Roman"/>
              </w:rPr>
              <w:t>Механические свойства металлов и сплавов. Технологические свойства металлов и сплавов. Технологические испытания материалов</w:t>
            </w:r>
          </w:p>
        </w:tc>
        <w:tc>
          <w:tcPr>
            <w:tcW w:w="1134" w:type="dxa"/>
            <w:vMerge/>
            <w:tcBorders>
              <w:left w:val="single" w:sz="4" w:space="0" w:color="auto"/>
            </w:tcBorders>
            <w:vAlign w:val="center"/>
          </w:tcPr>
          <w:p w14:paraId="724EE142" w14:textId="77777777" w:rsidR="00F1232B" w:rsidRPr="00F1232B" w:rsidRDefault="00F1232B" w:rsidP="006B4607">
            <w:pPr>
              <w:jc w:val="center"/>
              <w:rPr>
                <w:rFonts w:ascii="Times New Roman" w:hAnsi="Times New Roman" w:cs="Times New Roman"/>
              </w:rPr>
            </w:pPr>
          </w:p>
        </w:tc>
      </w:tr>
      <w:tr w:rsidR="00F1232B" w:rsidRPr="00F1232B" w14:paraId="697F2C7B" w14:textId="77777777" w:rsidTr="00F1232B">
        <w:trPr>
          <w:trHeight w:val="142"/>
        </w:trPr>
        <w:tc>
          <w:tcPr>
            <w:tcW w:w="3169" w:type="dxa"/>
            <w:vMerge/>
          </w:tcPr>
          <w:p w14:paraId="3B2BBFC0" w14:textId="77777777" w:rsidR="00F1232B" w:rsidRPr="00F1232B" w:rsidRDefault="00F1232B" w:rsidP="006B4607">
            <w:pPr>
              <w:rPr>
                <w:rFonts w:ascii="Times New Roman" w:eastAsia="Calibri" w:hAnsi="Times New Roman" w:cs="Times New Roman"/>
              </w:rPr>
            </w:pPr>
          </w:p>
        </w:tc>
        <w:tc>
          <w:tcPr>
            <w:tcW w:w="517" w:type="dxa"/>
            <w:vAlign w:val="center"/>
          </w:tcPr>
          <w:p w14:paraId="1867F927" w14:textId="77777777" w:rsidR="00F1232B" w:rsidRPr="00F1232B" w:rsidRDefault="00F1232B" w:rsidP="006B4607">
            <w:pPr>
              <w:rPr>
                <w:rFonts w:ascii="Times New Roman" w:eastAsia="Calibri" w:hAnsi="Times New Roman" w:cs="Times New Roman"/>
              </w:rPr>
            </w:pPr>
            <w:r w:rsidRPr="00F1232B">
              <w:rPr>
                <w:rFonts w:ascii="Times New Roman" w:eastAsia="Calibri" w:hAnsi="Times New Roman" w:cs="Times New Roman"/>
              </w:rPr>
              <w:t xml:space="preserve">4. </w:t>
            </w:r>
          </w:p>
        </w:tc>
        <w:tc>
          <w:tcPr>
            <w:tcW w:w="9463" w:type="dxa"/>
            <w:tcBorders>
              <w:right w:val="single" w:sz="4" w:space="0" w:color="auto"/>
            </w:tcBorders>
            <w:vAlign w:val="center"/>
          </w:tcPr>
          <w:p w14:paraId="67CDFCD2" w14:textId="77777777" w:rsidR="00F1232B" w:rsidRPr="00F1232B" w:rsidRDefault="00F1232B" w:rsidP="006B4607">
            <w:pPr>
              <w:rPr>
                <w:rFonts w:ascii="Times New Roman" w:eastAsia="Calibri" w:hAnsi="Times New Roman" w:cs="Times New Roman"/>
              </w:rPr>
            </w:pPr>
            <w:r w:rsidRPr="00F1232B">
              <w:rPr>
                <w:rFonts w:ascii="Times New Roman" w:eastAsia="Calibri" w:hAnsi="Times New Roman" w:cs="Times New Roman"/>
                <w:b/>
              </w:rPr>
              <w:t xml:space="preserve"> </w:t>
            </w:r>
            <w:r w:rsidRPr="00F1232B">
              <w:rPr>
                <w:rFonts w:ascii="Times New Roman" w:eastAsia="Calibri" w:hAnsi="Times New Roman" w:cs="Times New Roman"/>
              </w:rPr>
              <w:t>Коррозия металлов и сплавов. Меры защиты от коррозии.</w:t>
            </w:r>
          </w:p>
        </w:tc>
        <w:tc>
          <w:tcPr>
            <w:tcW w:w="1134" w:type="dxa"/>
            <w:vMerge/>
            <w:tcBorders>
              <w:left w:val="single" w:sz="4" w:space="0" w:color="auto"/>
            </w:tcBorders>
            <w:vAlign w:val="center"/>
          </w:tcPr>
          <w:p w14:paraId="6468F235" w14:textId="77777777" w:rsidR="00F1232B" w:rsidRPr="00F1232B" w:rsidRDefault="00F1232B" w:rsidP="006B4607">
            <w:pPr>
              <w:jc w:val="center"/>
              <w:rPr>
                <w:rFonts w:ascii="Times New Roman" w:hAnsi="Times New Roman" w:cs="Times New Roman"/>
              </w:rPr>
            </w:pPr>
          </w:p>
        </w:tc>
      </w:tr>
      <w:tr w:rsidR="00F1232B" w:rsidRPr="00F1232B" w14:paraId="4926C0DE" w14:textId="77777777" w:rsidTr="00F1232B">
        <w:trPr>
          <w:trHeight w:val="142"/>
        </w:trPr>
        <w:tc>
          <w:tcPr>
            <w:tcW w:w="3169" w:type="dxa"/>
            <w:vMerge/>
          </w:tcPr>
          <w:p w14:paraId="4EDA5096" w14:textId="77777777" w:rsidR="00F1232B" w:rsidRPr="00F1232B" w:rsidRDefault="00F1232B" w:rsidP="006B4607">
            <w:pPr>
              <w:rPr>
                <w:rFonts w:ascii="Times New Roman" w:eastAsia="Calibri" w:hAnsi="Times New Roman" w:cs="Times New Roman"/>
              </w:rPr>
            </w:pPr>
          </w:p>
        </w:tc>
        <w:tc>
          <w:tcPr>
            <w:tcW w:w="517" w:type="dxa"/>
            <w:vAlign w:val="center"/>
          </w:tcPr>
          <w:p w14:paraId="28526588" w14:textId="77777777" w:rsidR="00F1232B" w:rsidRPr="00F1232B" w:rsidRDefault="00F1232B" w:rsidP="006B4607">
            <w:pPr>
              <w:rPr>
                <w:rFonts w:ascii="Times New Roman" w:eastAsia="Calibri" w:hAnsi="Times New Roman" w:cs="Times New Roman"/>
              </w:rPr>
            </w:pPr>
            <w:r w:rsidRPr="00F1232B">
              <w:rPr>
                <w:rFonts w:ascii="Times New Roman" w:eastAsia="Calibri" w:hAnsi="Times New Roman" w:cs="Times New Roman"/>
              </w:rPr>
              <w:t>5.</w:t>
            </w:r>
          </w:p>
        </w:tc>
        <w:tc>
          <w:tcPr>
            <w:tcW w:w="9463" w:type="dxa"/>
            <w:tcBorders>
              <w:right w:val="single" w:sz="4" w:space="0" w:color="auto"/>
            </w:tcBorders>
            <w:vAlign w:val="center"/>
          </w:tcPr>
          <w:p w14:paraId="7C0DE07A" w14:textId="77777777" w:rsidR="00F1232B" w:rsidRPr="00F1232B" w:rsidRDefault="00F1232B" w:rsidP="006B4607">
            <w:pPr>
              <w:rPr>
                <w:rFonts w:ascii="Times New Roman" w:eastAsia="Calibri" w:hAnsi="Times New Roman" w:cs="Times New Roman"/>
              </w:rPr>
            </w:pPr>
            <w:r w:rsidRPr="00F1232B">
              <w:rPr>
                <w:rFonts w:ascii="Times New Roman" w:eastAsia="Calibri" w:hAnsi="Times New Roman" w:cs="Times New Roman"/>
              </w:rPr>
              <w:t>Термическая обработка металлов. Классификация. Отжиг. Закалка. Отпуск. Нормализация, цементация. Использование видов ТО в профессии</w:t>
            </w:r>
          </w:p>
        </w:tc>
        <w:tc>
          <w:tcPr>
            <w:tcW w:w="1134" w:type="dxa"/>
            <w:vMerge/>
            <w:tcBorders>
              <w:left w:val="single" w:sz="4" w:space="0" w:color="auto"/>
            </w:tcBorders>
            <w:vAlign w:val="center"/>
          </w:tcPr>
          <w:p w14:paraId="3B69B2DD" w14:textId="77777777" w:rsidR="00F1232B" w:rsidRPr="00F1232B" w:rsidRDefault="00F1232B" w:rsidP="006B4607">
            <w:pPr>
              <w:jc w:val="center"/>
              <w:rPr>
                <w:rFonts w:ascii="Times New Roman" w:hAnsi="Times New Roman" w:cs="Times New Roman"/>
              </w:rPr>
            </w:pPr>
          </w:p>
        </w:tc>
      </w:tr>
      <w:tr w:rsidR="00F1232B" w:rsidRPr="00F1232B" w14:paraId="10651EDC" w14:textId="77777777" w:rsidTr="00F1232B">
        <w:trPr>
          <w:trHeight w:val="142"/>
        </w:trPr>
        <w:tc>
          <w:tcPr>
            <w:tcW w:w="3169" w:type="dxa"/>
            <w:vMerge/>
          </w:tcPr>
          <w:p w14:paraId="606ED977" w14:textId="77777777" w:rsidR="00F1232B" w:rsidRPr="00F1232B" w:rsidRDefault="00F1232B" w:rsidP="006B4607">
            <w:pPr>
              <w:rPr>
                <w:rFonts w:ascii="Times New Roman" w:eastAsia="Calibri" w:hAnsi="Times New Roman" w:cs="Times New Roman"/>
              </w:rPr>
            </w:pPr>
          </w:p>
        </w:tc>
        <w:tc>
          <w:tcPr>
            <w:tcW w:w="9980" w:type="dxa"/>
            <w:gridSpan w:val="2"/>
            <w:tcBorders>
              <w:right w:val="single" w:sz="4" w:space="0" w:color="auto"/>
            </w:tcBorders>
            <w:vAlign w:val="center"/>
          </w:tcPr>
          <w:p w14:paraId="17998605" w14:textId="77777777" w:rsidR="00F1232B" w:rsidRPr="00F1232B" w:rsidRDefault="00F1232B" w:rsidP="006B4607">
            <w:pPr>
              <w:rPr>
                <w:rFonts w:ascii="Times New Roman" w:eastAsia="Calibri" w:hAnsi="Times New Roman" w:cs="Times New Roman"/>
                <w:b/>
              </w:rPr>
            </w:pPr>
            <w:r w:rsidRPr="00F1232B">
              <w:rPr>
                <w:rFonts w:ascii="Times New Roman" w:eastAsia="Calibri" w:hAnsi="Times New Roman" w:cs="Times New Roman"/>
                <w:b/>
              </w:rPr>
              <w:t xml:space="preserve">Практические работы </w:t>
            </w:r>
          </w:p>
          <w:p w14:paraId="77B734D8" w14:textId="77777777" w:rsidR="00F1232B" w:rsidRPr="00F1232B" w:rsidRDefault="00F1232B" w:rsidP="006B4607">
            <w:pPr>
              <w:rPr>
                <w:rFonts w:ascii="Times New Roman" w:eastAsia="Calibri" w:hAnsi="Times New Roman" w:cs="Times New Roman"/>
              </w:rPr>
            </w:pPr>
            <w:r w:rsidRPr="00F1232B">
              <w:rPr>
                <w:rFonts w:ascii="Times New Roman" w:eastAsia="Calibri" w:hAnsi="Times New Roman" w:cs="Times New Roman"/>
                <w:b/>
              </w:rPr>
              <w:t xml:space="preserve">1.  </w:t>
            </w:r>
            <w:r w:rsidRPr="00F1232B">
              <w:rPr>
                <w:rFonts w:ascii="Times New Roman" w:eastAsia="Calibri" w:hAnsi="Times New Roman" w:cs="Times New Roman"/>
              </w:rPr>
              <w:t>«Определение механических свойств   материалов на твёрдость и прочность материалов»</w:t>
            </w:r>
          </w:p>
        </w:tc>
        <w:tc>
          <w:tcPr>
            <w:tcW w:w="1134" w:type="dxa"/>
            <w:tcBorders>
              <w:left w:val="single" w:sz="4" w:space="0" w:color="auto"/>
              <w:bottom w:val="single" w:sz="4" w:space="0" w:color="auto"/>
            </w:tcBorders>
            <w:vAlign w:val="center"/>
          </w:tcPr>
          <w:p w14:paraId="4A734A2A" w14:textId="7D75431E" w:rsidR="00F1232B" w:rsidRPr="00F1232B" w:rsidRDefault="00B12954" w:rsidP="006B4607">
            <w:pPr>
              <w:jc w:val="center"/>
              <w:rPr>
                <w:rFonts w:ascii="Times New Roman" w:hAnsi="Times New Roman" w:cs="Times New Roman"/>
                <w:b/>
              </w:rPr>
            </w:pPr>
            <w:r>
              <w:rPr>
                <w:rFonts w:ascii="Times New Roman" w:hAnsi="Times New Roman" w:cs="Times New Roman"/>
                <w:b/>
              </w:rPr>
              <w:t>3</w:t>
            </w:r>
          </w:p>
        </w:tc>
      </w:tr>
      <w:tr w:rsidR="00F1232B" w:rsidRPr="00F1232B" w14:paraId="51EE434D" w14:textId="77777777" w:rsidTr="00F1232B">
        <w:trPr>
          <w:trHeight w:val="552"/>
        </w:trPr>
        <w:tc>
          <w:tcPr>
            <w:tcW w:w="13149" w:type="dxa"/>
            <w:gridSpan w:val="3"/>
            <w:tcBorders>
              <w:right w:val="single" w:sz="4" w:space="0" w:color="auto"/>
            </w:tcBorders>
          </w:tcPr>
          <w:p w14:paraId="125DA721" w14:textId="77777777" w:rsidR="00F1232B" w:rsidRPr="00F1232B" w:rsidRDefault="00F1232B" w:rsidP="006B4607">
            <w:pPr>
              <w:jc w:val="center"/>
              <w:rPr>
                <w:rFonts w:ascii="Times New Roman" w:eastAsia="Calibri" w:hAnsi="Times New Roman" w:cs="Times New Roman"/>
                <w:b/>
              </w:rPr>
            </w:pPr>
          </w:p>
          <w:p w14:paraId="2DE16239" w14:textId="77777777" w:rsidR="00F1232B" w:rsidRPr="00F1232B" w:rsidRDefault="00F1232B" w:rsidP="006B4607">
            <w:pPr>
              <w:jc w:val="center"/>
              <w:rPr>
                <w:rFonts w:ascii="Times New Roman" w:eastAsia="Calibri" w:hAnsi="Times New Roman" w:cs="Times New Roman"/>
              </w:rPr>
            </w:pPr>
            <w:r w:rsidRPr="00F1232B">
              <w:rPr>
                <w:rFonts w:ascii="Times New Roman" w:eastAsia="Calibri" w:hAnsi="Times New Roman" w:cs="Times New Roman"/>
                <w:b/>
              </w:rPr>
              <w:t xml:space="preserve">Раздел 2. Конструкционные  материалы </w:t>
            </w:r>
            <w:r w:rsidRPr="00F1232B">
              <w:rPr>
                <w:rFonts w:ascii="Times New Roman" w:eastAsia="Calibri" w:hAnsi="Times New Roman" w:cs="Times New Roman"/>
                <w:b/>
                <w:i/>
              </w:rPr>
              <w:t>(металлы)</w:t>
            </w:r>
          </w:p>
        </w:tc>
        <w:tc>
          <w:tcPr>
            <w:tcW w:w="1134" w:type="dxa"/>
            <w:tcBorders>
              <w:left w:val="single" w:sz="4" w:space="0" w:color="auto"/>
              <w:bottom w:val="single" w:sz="4" w:space="0" w:color="auto"/>
            </w:tcBorders>
            <w:vAlign w:val="center"/>
          </w:tcPr>
          <w:p w14:paraId="3A81F841" w14:textId="77777777" w:rsidR="00F1232B" w:rsidRPr="00F1232B" w:rsidRDefault="00F1232B" w:rsidP="006B4607">
            <w:pPr>
              <w:jc w:val="center"/>
              <w:rPr>
                <w:rFonts w:ascii="Times New Roman" w:hAnsi="Times New Roman" w:cs="Times New Roman"/>
                <w:b/>
              </w:rPr>
            </w:pPr>
          </w:p>
          <w:p w14:paraId="271D9D65" w14:textId="77777777" w:rsidR="00F1232B" w:rsidRPr="00F1232B" w:rsidRDefault="00F1232B" w:rsidP="006B4607">
            <w:pPr>
              <w:jc w:val="center"/>
              <w:rPr>
                <w:rFonts w:ascii="Times New Roman" w:hAnsi="Times New Roman" w:cs="Times New Roman"/>
                <w:b/>
              </w:rPr>
            </w:pPr>
          </w:p>
        </w:tc>
      </w:tr>
      <w:tr w:rsidR="00F1232B" w:rsidRPr="00F1232B" w14:paraId="5CC29374" w14:textId="77777777" w:rsidTr="00F1232B">
        <w:trPr>
          <w:trHeight w:val="142"/>
        </w:trPr>
        <w:tc>
          <w:tcPr>
            <w:tcW w:w="3169" w:type="dxa"/>
            <w:vMerge w:val="restart"/>
          </w:tcPr>
          <w:p w14:paraId="3C98C800" w14:textId="77777777" w:rsidR="00F1232B" w:rsidRPr="00F1232B" w:rsidRDefault="00F1232B" w:rsidP="006B4607">
            <w:pPr>
              <w:rPr>
                <w:rFonts w:ascii="Times New Roman" w:eastAsia="Calibri" w:hAnsi="Times New Roman" w:cs="Times New Roman"/>
                <w:b/>
              </w:rPr>
            </w:pPr>
            <w:r w:rsidRPr="00F1232B">
              <w:rPr>
                <w:rFonts w:ascii="Times New Roman" w:hAnsi="Times New Roman" w:cs="Times New Roman"/>
                <w:b/>
              </w:rPr>
              <w:t xml:space="preserve">Тема 2.1. </w:t>
            </w:r>
            <w:r w:rsidRPr="00F1232B">
              <w:rPr>
                <w:rFonts w:ascii="Times New Roman" w:hAnsi="Times New Roman" w:cs="Times New Roman"/>
              </w:rPr>
              <w:t xml:space="preserve"> «Железоуглеродистые сплавы»</w:t>
            </w:r>
          </w:p>
        </w:tc>
        <w:tc>
          <w:tcPr>
            <w:tcW w:w="9980" w:type="dxa"/>
            <w:gridSpan w:val="2"/>
            <w:tcBorders>
              <w:right w:val="single" w:sz="4" w:space="0" w:color="auto"/>
            </w:tcBorders>
            <w:vAlign w:val="center"/>
          </w:tcPr>
          <w:p w14:paraId="4C3D7879" w14:textId="77777777" w:rsidR="00F1232B" w:rsidRPr="00F1232B" w:rsidRDefault="00F1232B" w:rsidP="006B4607">
            <w:pPr>
              <w:rPr>
                <w:rFonts w:ascii="Times New Roman" w:eastAsia="Calibri" w:hAnsi="Times New Roman" w:cs="Times New Roman"/>
                <w:b/>
              </w:rPr>
            </w:pPr>
            <w:r w:rsidRPr="00F1232B">
              <w:rPr>
                <w:rFonts w:ascii="Times New Roman" w:eastAsia="Calibri" w:hAnsi="Times New Roman" w:cs="Times New Roman"/>
                <w:b/>
              </w:rPr>
              <w:t>Содержание учебного материала</w:t>
            </w:r>
          </w:p>
        </w:tc>
        <w:tc>
          <w:tcPr>
            <w:tcW w:w="1134" w:type="dxa"/>
            <w:tcBorders>
              <w:left w:val="single" w:sz="4" w:space="0" w:color="auto"/>
            </w:tcBorders>
            <w:vAlign w:val="center"/>
          </w:tcPr>
          <w:p w14:paraId="6D4396F1" w14:textId="77777777" w:rsidR="00F1232B" w:rsidRPr="00F1232B" w:rsidRDefault="00F1232B" w:rsidP="006B4607">
            <w:pPr>
              <w:jc w:val="center"/>
              <w:rPr>
                <w:rFonts w:ascii="Times New Roman" w:hAnsi="Times New Roman" w:cs="Times New Roman"/>
                <w:b/>
              </w:rPr>
            </w:pPr>
          </w:p>
        </w:tc>
      </w:tr>
      <w:tr w:rsidR="00F1232B" w:rsidRPr="00F1232B" w14:paraId="28B22B41" w14:textId="77777777" w:rsidTr="00F1232B">
        <w:trPr>
          <w:trHeight w:val="142"/>
        </w:trPr>
        <w:tc>
          <w:tcPr>
            <w:tcW w:w="3169" w:type="dxa"/>
            <w:vMerge/>
          </w:tcPr>
          <w:p w14:paraId="2F9FA71A" w14:textId="77777777" w:rsidR="00F1232B" w:rsidRPr="00F1232B" w:rsidRDefault="00F1232B" w:rsidP="006B4607">
            <w:pPr>
              <w:rPr>
                <w:rFonts w:ascii="Times New Roman" w:hAnsi="Times New Roman" w:cs="Times New Roman"/>
              </w:rPr>
            </w:pPr>
          </w:p>
        </w:tc>
        <w:tc>
          <w:tcPr>
            <w:tcW w:w="517" w:type="dxa"/>
            <w:vAlign w:val="center"/>
          </w:tcPr>
          <w:p w14:paraId="1ADA61BF" w14:textId="77777777" w:rsidR="00F1232B" w:rsidRPr="00F1232B" w:rsidRDefault="00F1232B" w:rsidP="006B4607">
            <w:pPr>
              <w:rPr>
                <w:rFonts w:ascii="Times New Roman" w:eastAsia="Calibri" w:hAnsi="Times New Roman" w:cs="Times New Roman"/>
              </w:rPr>
            </w:pPr>
            <w:r w:rsidRPr="00F1232B">
              <w:rPr>
                <w:rFonts w:ascii="Times New Roman" w:eastAsia="Calibri" w:hAnsi="Times New Roman" w:cs="Times New Roman"/>
              </w:rPr>
              <w:t>1.</w:t>
            </w:r>
          </w:p>
        </w:tc>
        <w:tc>
          <w:tcPr>
            <w:tcW w:w="9463" w:type="dxa"/>
            <w:tcBorders>
              <w:right w:val="single" w:sz="4" w:space="0" w:color="auto"/>
            </w:tcBorders>
            <w:vAlign w:val="center"/>
          </w:tcPr>
          <w:p w14:paraId="46E492EF" w14:textId="77777777" w:rsidR="00F1232B" w:rsidRPr="00F1232B" w:rsidRDefault="00F1232B" w:rsidP="006B4607">
            <w:pPr>
              <w:rPr>
                <w:rFonts w:ascii="Times New Roman" w:eastAsia="Calibri" w:hAnsi="Times New Roman" w:cs="Times New Roman"/>
              </w:rPr>
            </w:pPr>
            <w:r w:rsidRPr="00F1232B">
              <w:rPr>
                <w:rFonts w:ascii="Times New Roman" w:eastAsia="Calibri" w:hAnsi="Times New Roman" w:cs="Times New Roman"/>
              </w:rPr>
              <w:t>Железоуглеродистые сплавы. Классификация. Структура. Химический состав.</w:t>
            </w:r>
          </w:p>
          <w:p w14:paraId="49E5BDA8" w14:textId="77777777" w:rsidR="00F1232B" w:rsidRPr="00F1232B" w:rsidRDefault="00F1232B" w:rsidP="006B4607">
            <w:pPr>
              <w:rPr>
                <w:rFonts w:ascii="Times New Roman" w:eastAsia="Calibri" w:hAnsi="Times New Roman" w:cs="Times New Roman"/>
              </w:rPr>
            </w:pPr>
            <w:r w:rsidRPr="00F1232B">
              <w:rPr>
                <w:rFonts w:ascii="Times New Roman" w:eastAsia="Calibri" w:hAnsi="Times New Roman" w:cs="Times New Roman"/>
              </w:rPr>
              <w:t>Чугун. Способы получения и переработки. Применение. Диаграмма состояния Железоуглеродистых сплавов. Классификация чугуна</w:t>
            </w:r>
          </w:p>
        </w:tc>
        <w:tc>
          <w:tcPr>
            <w:tcW w:w="1134" w:type="dxa"/>
            <w:vMerge w:val="restart"/>
            <w:tcBorders>
              <w:left w:val="single" w:sz="4" w:space="0" w:color="auto"/>
            </w:tcBorders>
            <w:vAlign w:val="center"/>
          </w:tcPr>
          <w:p w14:paraId="0DA99FEA" w14:textId="20A2467A" w:rsidR="00F1232B" w:rsidRPr="00F1232B" w:rsidRDefault="002813C8" w:rsidP="006B4607">
            <w:pPr>
              <w:jc w:val="center"/>
              <w:rPr>
                <w:rFonts w:ascii="Times New Roman" w:hAnsi="Times New Roman" w:cs="Times New Roman"/>
                <w:b/>
              </w:rPr>
            </w:pPr>
            <w:r>
              <w:rPr>
                <w:rFonts w:ascii="Times New Roman" w:hAnsi="Times New Roman" w:cs="Times New Roman"/>
                <w:b/>
              </w:rPr>
              <w:t>6</w:t>
            </w:r>
          </w:p>
        </w:tc>
      </w:tr>
      <w:tr w:rsidR="00F1232B" w:rsidRPr="00F1232B" w14:paraId="126254BC" w14:textId="77777777" w:rsidTr="00F1232B">
        <w:trPr>
          <w:trHeight w:val="585"/>
        </w:trPr>
        <w:tc>
          <w:tcPr>
            <w:tcW w:w="3169" w:type="dxa"/>
            <w:vMerge/>
          </w:tcPr>
          <w:p w14:paraId="563227C4" w14:textId="77777777" w:rsidR="00F1232B" w:rsidRPr="00F1232B" w:rsidRDefault="00F1232B" w:rsidP="006B4607">
            <w:pPr>
              <w:rPr>
                <w:rFonts w:ascii="Times New Roman" w:hAnsi="Times New Roman" w:cs="Times New Roman"/>
                <w:b/>
              </w:rPr>
            </w:pPr>
          </w:p>
        </w:tc>
        <w:tc>
          <w:tcPr>
            <w:tcW w:w="517" w:type="dxa"/>
            <w:vAlign w:val="center"/>
          </w:tcPr>
          <w:p w14:paraId="5D2C6B29" w14:textId="77777777" w:rsidR="00F1232B" w:rsidRPr="00F1232B" w:rsidRDefault="00F1232B" w:rsidP="006B4607">
            <w:pPr>
              <w:rPr>
                <w:rFonts w:ascii="Times New Roman" w:eastAsia="Calibri" w:hAnsi="Times New Roman" w:cs="Times New Roman"/>
              </w:rPr>
            </w:pPr>
            <w:r w:rsidRPr="00F1232B">
              <w:rPr>
                <w:rFonts w:ascii="Times New Roman" w:eastAsia="Calibri" w:hAnsi="Times New Roman" w:cs="Times New Roman"/>
              </w:rPr>
              <w:t>2.</w:t>
            </w:r>
          </w:p>
        </w:tc>
        <w:tc>
          <w:tcPr>
            <w:tcW w:w="9463" w:type="dxa"/>
            <w:tcBorders>
              <w:right w:val="single" w:sz="4" w:space="0" w:color="auto"/>
            </w:tcBorders>
            <w:vAlign w:val="center"/>
          </w:tcPr>
          <w:p w14:paraId="0C17DF63" w14:textId="77777777" w:rsidR="00F1232B" w:rsidRPr="00F1232B" w:rsidRDefault="00F1232B" w:rsidP="006B4607">
            <w:pPr>
              <w:rPr>
                <w:rFonts w:ascii="Times New Roman" w:eastAsia="Calibri" w:hAnsi="Times New Roman" w:cs="Times New Roman"/>
              </w:rPr>
            </w:pPr>
            <w:r w:rsidRPr="00F1232B">
              <w:rPr>
                <w:rFonts w:ascii="Times New Roman" w:eastAsia="Calibri" w:hAnsi="Times New Roman" w:cs="Times New Roman"/>
                <w:b/>
              </w:rPr>
              <w:t xml:space="preserve">  </w:t>
            </w:r>
            <w:r w:rsidRPr="00F1232B">
              <w:rPr>
                <w:rFonts w:ascii="Times New Roman" w:eastAsia="Calibri" w:hAnsi="Times New Roman" w:cs="Times New Roman"/>
              </w:rPr>
              <w:t xml:space="preserve">Сталь. Основные понятия. Состав. Получение. Классификация стали. </w:t>
            </w:r>
            <w:r w:rsidRPr="00F1232B">
              <w:rPr>
                <w:rFonts w:ascii="Times New Roman" w:eastAsia="Calibri" w:hAnsi="Times New Roman" w:cs="Times New Roman"/>
                <w:b/>
              </w:rPr>
              <w:t xml:space="preserve"> </w:t>
            </w:r>
            <w:r w:rsidRPr="00F1232B">
              <w:rPr>
                <w:rFonts w:ascii="Times New Roman" w:eastAsia="Calibri" w:hAnsi="Times New Roman" w:cs="Times New Roman"/>
              </w:rPr>
              <w:t>Углеродистые стали. Классификация. Маркировка. Применение.</w:t>
            </w:r>
            <w:r w:rsidRPr="00F1232B">
              <w:rPr>
                <w:rFonts w:ascii="Times New Roman" w:eastAsia="Calibri" w:hAnsi="Times New Roman" w:cs="Times New Roman"/>
                <w:b/>
              </w:rPr>
              <w:t xml:space="preserve"> </w:t>
            </w:r>
          </w:p>
        </w:tc>
        <w:tc>
          <w:tcPr>
            <w:tcW w:w="1134" w:type="dxa"/>
            <w:vMerge/>
            <w:tcBorders>
              <w:left w:val="single" w:sz="4" w:space="0" w:color="auto"/>
            </w:tcBorders>
            <w:vAlign w:val="center"/>
          </w:tcPr>
          <w:p w14:paraId="0AE18421" w14:textId="77777777" w:rsidR="00F1232B" w:rsidRPr="00F1232B" w:rsidRDefault="00F1232B" w:rsidP="006B4607">
            <w:pPr>
              <w:jc w:val="center"/>
              <w:rPr>
                <w:rFonts w:ascii="Times New Roman" w:hAnsi="Times New Roman" w:cs="Times New Roman"/>
              </w:rPr>
            </w:pPr>
          </w:p>
        </w:tc>
      </w:tr>
      <w:tr w:rsidR="00F1232B" w:rsidRPr="00F1232B" w14:paraId="0664CBF0" w14:textId="77777777" w:rsidTr="00F1232B">
        <w:trPr>
          <w:trHeight w:val="142"/>
        </w:trPr>
        <w:tc>
          <w:tcPr>
            <w:tcW w:w="3169" w:type="dxa"/>
            <w:vMerge w:val="restart"/>
          </w:tcPr>
          <w:p w14:paraId="61597B4C" w14:textId="77777777" w:rsidR="00F1232B" w:rsidRPr="00F1232B" w:rsidRDefault="00F1232B" w:rsidP="006B4607">
            <w:pPr>
              <w:rPr>
                <w:rFonts w:ascii="Times New Roman" w:hAnsi="Times New Roman" w:cs="Times New Roman"/>
                <w:b/>
              </w:rPr>
            </w:pPr>
          </w:p>
        </w:tc>
        <w:tc>
          <w:tcPr>
            <w:tcW w:w="517" w:type="dxa"/>
            <w:vAlign w:val="center"/>
          </w:tcPr>
          <w:p w14:paraId="40DC0BFE" w14:textId="77777777" w:rsidR="00F1232B" w:rsidRPr="00F1232B" w:rsidRDefault="00F1232B" w:rsidP="006B4607">
            <w:pPr>
              <w:rPr>
                <w:rFonts w:ascii="Times New Roman" w:eastAsia="Calibri" w:hAnsi="Times New Roman" w:cs="Times New Roman"/>
              </w:rPr>
            </w:pPr>
            <w:r w:rsidRPr="00F1232B">
              <w:rPr>
                <w:rFonts w:ascii="Times New Roman" w:eastAsia="Calibri" w:hAnsi="Times New Roman" w:cs="Times New Roman"/>
              </w:rPr>
              <w:t>3.</w:t>
            </w:r>
          </w:p>
        </w:tc>
        <w:tc>
          <w:tcPr>
            <w:tcW w:w="9463" w:type="dxa"/>
            <w:tcBorders>
              <w:right w:val="single" w:sz="4" w:space="0" w:color="auto"/>
            </w:tcBorders>
            <w:vAlign w:val="center"/>
          </w:tcPr>
          <w:p w14:paraId="54C4F301" w14:textId="77777777" w:rsidR="00F1232B" w:rsidRPr="00F1232B" w:rsidRDefault="00F1232B" w:rsidP="006B4607">
            <w:pPr>
              <w:rPr>
                <w:rFonts w:ascii="Times New Roman" w:eastAsia="Calibri" w:hAnsi="Times New Roman" w:cs="Times New Roman"/>
              </w:rPr>
            </w:pPr>
            <w:r w:rsidRPr="00F1232B">
              <w:rPr>
                <w:rFonts w:ascii="Times New Roman" w:eastAsia="Calibri" w:hAnsi="Times New Roman" w:cs="Times New Roman"/>
              </w:rPr>
              <w:t>Стали с особыми свойствами. Инструментальная сталь. Твердые сплавы.</w:t>
            </w:r>
            <w:r w:rsidRPr="00F1232B">
              <w:rPr>
                <w:rFonts w:ascii="Times New Roman" w:eastAsia="Calibri" w:hAnsi="Times New Roman" w:cs="Times New Roman"/>
                <w:b/>
              </w:rPr>
              <w:t xml:space="preserve"> </w:t>
            </w:r>
          </w:p>
        </w:tc>
        <w:tc>
          <w:tcPr>
            <w:tcW w:w="1134" w:type="dxa"/>
            <w:vMerge/>
            <w:tcBorders>
              <w:left w:val="single" w:sz="4" w:space="0" w:color="auto"/>
            </w:tcBorders>
            <w:vAlign w:val="center"/>
          </w:tcPr>
          <w:p w14:paraId="22AB3E23" w14:textId="77777777" w:rsidR="00F1232B" w:rsidRPr="00F1232B" w:rsidRDefault="00F1232B" w:rsidP="006B4607">
            <w:pPr>
              <w:jc w:val="center"/>
              <w:rPr>
                <w:rFonts w:ascii="Times New Roman" w:hAnsi="Times New Roman" w:cs="Times New Roman"/>
              </w:rPr>
            </w:pPr>
          </w:p>
        </w:tc>
      </w:tr>
      <w:tr w:rsidR="00F1232B" w:rsidRPr="00F1232B" w14:paraId="293C0756" w14:textId="77777777" w:rsidTr="00F1232B">
        <w:trPr>
          <w:trHeight w:val="142"/>
        </w:trPr>
        <w:tc>
          <w:tcPr>
            <w:tcW w:w="3169" w:type="dxa"/>
            <w:vMerge/>
          </w:tcPr>
          <w:p w14:paraId="713BC7D9" w14:textId="77777777" w:rsidR="00F1232B" w:rsidRPr="00F1232B" w:rsidRDefault="00F1232B" w:rsidP="006B4607">
            <w:pPr>
              <w:rPr>
                <w:rFonts w:ascii="Times New Roman" w:hAnsi="Times New Roman" w:cs="Times New Roman"/>
                <w:b/>
              </w:rPr>
            </w:pPr>
          </w:p>
        </w:tc>
        <w:tc>
          <w:tcPr>
            <w:tcW w:w="9980" w:type="dxa"/>
            <w:gridSpan w:val="2"/>
            <w:tcBorders>
              <w:right w:val="single" w:sz="4" w:space="0" w:color="auto"/>
            </w:tcBorders>
            <w:vAlign w:val="center"/>
          </w:tcPr>
          <w:p w14:paraId="1D6EB91C" w14:textId="77777777" w:rsidR="00F1232B" w:rsidRPr="00F1232B" w:rsidRDefault="00F1232B" w:rsidP="006B4607">
            <w:pPr>
              <w:rPr>
                <w:rFonts w:ascii="Times New Roman" w:eastAsia="Calibri" w:hAnsi="Times New Roman" w:cs="Times New Roman"/>
                <w:b/>
              </w:rPr>
            </w:pPr>
            <w:r w:rsidRPr="00F1232B">
              <w:rPr>
                <w:rFonts w:ascii="Times New Roman" w:eastAsia="Calibri" w:hAnsi="Times New Roman" w:cs="Times New Roman"/>
                <w:b/>
              </w:rPr>
              <w:t>Практические работы</w:t>
            </w:r>
          </w:p>
          <w:p w14:paraId="3BC02297" w14:textId="77777777" w:rsidR="00F1232B" w:rsidRPr="00F1232B" w:rsidRDefault="00F1232B" w:rsidP="00BE26F5">
            <w:pPr>
              <w:pStyle w:val="a4"/>
              <w:numPr>
                <w:ilvl w:val="0"/>
                <w:numId w:val="19"/>
              </w:numPr>
              <w:rPr>
                <w:rFonts w:ascii="Times New Roman" w:eastAsia="Calibri" w:hAnsi="Times New Roman" w:cs="Times New Roman"/>
              </w:rPr>
            </w:pPr>
            <w:r w:rsidRPr="00F1232B">
              <w:rPr>
                <w:rFonts w:ascii="Times New Roman" w:eastAsia="Calibri" w:hAnsi="Times New Roman" w:cs="Times New Roman"/>
              </w:rPr>
              <w:t>«Определение по образцам углеродистую и легированную сталь»,</w:t>
            </w:r>
          </w:p>
          <w:p w14:paraId="54FBD644" w14:textId="77777777" w:rsidR="00F1232B" w:rsidRPr="00F1232B" w:rsidRDefault="00F1232B" w:rsidP="00BE26F5">
            <w:pPr>
              <w:pStyle w:val="a4"/>
              <w:numPr>
                <w:ilvl w:val="0"/>
                <w:numId w:val="19"/>
              </w:numPr>
              <w:rPr>
                <w:rFonts w:ascii="Times New Roman" w:eastAsia="Calibri" w:hAnsi="Times New Roman" w:cs="Times New Roman"/>
              </w:rPr>
            </w:pPr>
            <w:r w:rsidRPr="00F1232B">
              <w:rPr>
                <w:rFonts w:ascii="Times New Roman" w:eastAsia="Calibri" w:hAnsi="Times New Roman" w:cs="Times New Roman"/>
              </w:rPr>
              <w:lastRenderedPageBreak/>
              <w:t xml:space="preserve"> «Определение по образцам виды чугуна»</w:t>
            </w:r>
          </w:p>
        </w:tc>
        <w:tc>
          <w:tcPr>
            <w:tcW w:w="1134" w:type="dxa"/>
            <w:tcBorders>
              <w:left w:val="single" w:sz="4" w:space="0" w:color="auto"/>
            </w:tcBorders>
            <w:vAlign w:val="center"/>
          </w:tcPr>
          <w:p w14:paraId="5C57DF9E" w14:textId="77777777" w:rsidR="00F1232B" w:rsidRPr="00F1232B" w:rsidRDefault="00F1232B" w:rsidP="006B4607">
            <w:pPr>
              <w:jc w:val="center"/>
              <w:rPr>
                <w:rFonts w:ascii="Times New Roman" w:hAnsi="Times New Roman" w:cs="Times New Roman"/>
                <w:b/>
              </w:rPr>
            </w:pPr>
            <w:r w:rsidRPr="00F1232B">
              <w:rPr>
                <w:rFonts w:ascii="Times New Roman" w:hAnsi="Times New Roman" w:cs="Times New Roman"/>
                <w:b/>
              </w:rPr>
              <w:lastRenderedPageBreak/>
              <w:t>4</w:t>
            </w:r>
          </w:p>
        </w:tc>
      </w:tr>
      <w:tr w:rsidR="00F1232B" w:rsidRPr="00F1232B" w14:paraId="49A8FC04" w14:textId="77777777" w:rsidTr="00F1232B">
        <w:trPr>
          <w:trHeight w:val="142"/>
        </w:trPr>
        <w:tc>
          <w:tcPr>
            <w:tcW w:w="3169" w:type="dxa"/>
            <w:vMerge w:val="restart"/>
          </w:tcPr>
          <w:p w14:paraId="7EF23CC3" w14:textId="77777777" w:rsidR="00F1232B" w:rsidRPr="00F1232B" w:rsidRDefault="00F1232B" w:rsidP="006B4607">
            <w:pPr>
              <w:rPr>
                <w:rFonts w:ascii="Times New Roman" w:hAnsi="Times New Roman" w:cs="Times New Roman"/>
                <w:b/>
              </w:rPr>
            </w:pPr>
            <w:r w:rsidRPr="00F1232B">
              <w:rPr>
                <w:rFonts w:ascii="Times New Roman" w:hAnsi="Times New Roman" w:cs="Times New Roman"/>
                <w:b/>
              </w:rPr>
              <w:lastRenderedPageBreak/>
              <w:t>Тема 2.2.</w:t>
            </w:r>
            <w:r w:rsidRPr="00F1232B">
              <w:rPr>
                <w:rFonts w:ascii="Times New Roman" w:hAnsi="Times New Roman" w:cs="Times New Roman"/>
              </w:rPr>
              <w:t xml:space="preserve">  «Цветные металлы и  сплавы»</w:t>
            </w:r>
          </w:p>
        </w:tc>
        <w:tc>
          <w:tcPr>
            <w:tcW w:w="9980" w:type="dxa"/>
            <w:gridSpan w:val="2"/>
            <w:tcBorders>
              <w:right w:val="single" w:sz="4" w:space="0" w:color="auto"/>
            </w:tcBorders>
            <w:vAlign w:val="center"/>
          </w:tcPr>
          <w:p w14:paraId="2E1212D5" w14:textId="77777777" w:rsidR="00F1232B" w:rsidRPr="00F1232B" w:rsidRDefault="00F1232B" w:rsidP="006B4607">
            <w:pPr>
              <w:rPr>
                <w:rFonts w:ascii="Times New Roman" w:eastAsia="Calibri" w:hAnsi="Times New Roman" w:cs="Times New Roman"/>
                <w:b/>
              </w:rPr>
            </w:pPr>
            <w:r w:rsidRPr="00F1232B">
              <w:rPr>
                <w:rFonts w:ascii="Times New Roman" w:eastAsia="Calibri" w:hAnsi="Times New Roman" w:cs="Times New Roman"/>
                <w:b/>
              </w:rPr>
              <w:t>Содержание учебного материала</w:t>
            </w:r>
          </w:p>
        </w:tc>
        <w:tc>
          <w:tcPr>
            <w:tcW w:w="1134" w:type="dxa"/>
            <w:tcBorders>
              <w:left w:val="single" w:sz="4" w:space="0" w:color="auto"/>
            </w:tcBorders>
            <w:vAlign w:val="center"/>
          </w:tcPr>
          <w:p w14:paraId="066930F3" w14:textId="77777777" w:rsidR="00F1232B" w:rsidRPr="00F1232B" w:rsidRDefault="00F1232B" w:rsidP="006B4607">
            <w:pPr>
              <w:jc w:val="center"/>
              <w:rPr>
                <w:rFonts w:ascii="Times New Roman" w:hAnsi="Times New Roman" w:cs="Times New Roman"/>
                <w:b/>
              </w:rPr>
            </w:pPr>
          </w:p>
        </w:tc>
      </w:tr>
      <w:tr w:rsidR="00F1232B" w:rsidRPr="00F1232B" w14:paraId="344C4044" w14:textId="77777777" w:rsidTr="00F1232B">
        <w:trPr>
          <w:trHeight w:val="144"/>
        </w:trPr>
        <w:tc>
          <w:tcPr>
            <w:tcW w:w="3169" w:type="dxa"/>
            <w:vMerge/>
          </w:tcPr>
          <w:p w14:paraId="72D8F5C6" w14:textId="77777777" w:rsidR="00F1232B" w:rsidRPr="00F1232B" w:rsidRDefault="00F1232B" w:rsidP="006B4607">
            <w:pPr>
              <w:rPr>
                <w:rFonts w:ascii="Times New Roman" w:hAnsi="Times New Roman" w:cs="Times New Roman"/>
                <w:b/>
              </w:rPr>
            </w:pPr>
          </w:p>
        </w:tc>
        <w:tc>
          <w:tcPr>
            <w:tcW w:w="517" w:type="dxa"/>
            <w:vAlign w:val="center"/>
          </w:tcPr>
          <w:p w14:paraId="0859A259" w14:textId="77777777" w:rsidR="00F1232B" w:rsidRPr="00F1232B" w:rsidRDefault="00F1232B" w:rsidP="006B4607">
            <w:pPr>
              <w:rPr>
                <w:rFonts w:ascii="Times New Roman" w:eastAsia="Calibri" w:hAnsi="Times New Roman" w:cs="Times New Roman"/>
              </w:rPr>
            </w:pPr>
            <w:r w:rsidRPr="00F1232B">
              <w:rPr>
                <w:rFonts w:ascii="Times New Roman" w:eastAsia="Calibri" w:hAnsi="Times New Roman" w:cs="Times New Roman"/>
              </w:rPr>
              <w:t>1.</w:t>
            </w:r>
          </w:p>
        </w:tc>
        <w:tc>
          <w:tcPr>
            <w:tcW w:w="9463" w:type="dxa"/>
            <w:vAlign w:val="center"/>
          </w:tcPr>
          <w:p w14:paraId="71B5D5B8" w14:textId="77777777" w:rsidR="00F1232B" w:rsidRPr="00F1232B" w:rsidRDefault="00F1232B" w:rsidP="006B4607">
            <w:pPr>
              <w:rPr>
                <w:rFonts w:ascii="Times New Roman" w:eastAsia="Calibri" w:hAnsi="Times New Roman" w:cs="Times New Roman"/>
              </w:rPr>
            </w:pPr>
            <w:r w:rsidRPr="00F1232B">
              <w:rPr>
                <w:rFonts w:ascii="Times New Roman" w:eastAsia="Calibri" w:hAnsi="Times New Roman" w:cs="Times New Roman"/>
              </w:rPr>
              <w:t>Общие сведения о цветных металлах и  сплавах. Связь между структурой и свойствами металлов и сплавов</w:t>
            </w:r>
            <w:proofErr w:type="gramStart"/>
            <w:r w:rsidRPr="00F1232B">
              <w:rPr>
                <w:rFonts w:ascii="Times New Roman" w:eastAsia="Calibri" w:hAnsi="Times New Roman" w:cs="Times New Roman"/>
              </w:rPr>
              <w:t xml:space="preserve"> .</w:t>
            </w:r>
            <w:proofErr w:type="gramEnd"/>
            <w:r w:rsidRPr="00F1232B">
              <w:rPr>
                <w:rFonts w:ascii="Times New Roman" w:eastAsia="Calibri" w:hAnsi="Times New Roman" w:cs="Times New Roman"/>
              </w:rPr>
              <w:t>Медь и  сплавы на её основе. Классификация. Маркировка. Применение.</w:t>
            </w:r>
          </w:p>
        </w:tc>
        <w:tc>
          <w:tcPr>
            <w:tcW w:w="1134" w:type="dxa"/>
            <w:vMerge w:val="restart"/>
            <w:vAlign w:val="center"/>
          </w:tcPr>
          <w:p w14:paraId="67D4E62F" w14:textId="39B0BBA6" w:rsidR="00F1232B" w:rsidRPr="00F1232B" w:rsidRDefault="002813C8" w:rsidP="006B4607">
            <w:pPr>
              <w:jc w:val="center"/>
              <w:rPr>
                <w:rFonts w:ascii="Times New Roman" w:hAnsi="Times New Roman" w:cs="Times New Roman"/>
                <w:b/>
              </w:rPr>
            </w:pPr>
            <w:r>
              <w:rPr>
                <w:rFonts w:ascii="Times New Roman" w:hAnsi="Times New Roman" w:cs="Times New Roman"/>
                <w:b/>
              </w:rPr>
              <w:t>7</w:t>
            </w:r>
          </w:p>
        </w:tc>
      </w:tr>
      <w:tr w:rsidR="00F1232B" w:rsidRPr="00F1232B" w14:paraId="35B73954" w14:textId="77777777" w:rsidTr="00F1232B">
        <w:trPr>
          <w:trHeight w:val="144"/>
        </w:trPr>
        <w:tc>
          <w:tcPr>
            <w:tcW w:w="3169" w:type="dxa"/>
            <w:vMerge/>
          </w:tcPr>
          <w:p w14:paraId="6C4A3E40" w14:textId="77777777" w:rsidR="00F1232B" w:rsidRPr="00F1232B" w:rsidRDefault="00F1232B" w:rsidP="006B4607">
            <w:pPr>
              <w:rPr>
                <w:rFonts w:ascii="Times New Roman" w:hAnsi="Times New Roman" w:cs="Times New Roman"/>
                <w:b/>
              </w:rPr>
            </w:pPr>
          </w:p>
        </w:tc>
        <w:tc>
          <w:tcPr>
            <w:tcW w:w="517" w:type="dxa"/>
            <w:vAlign w:val="center"/>
          </w:tcPr>
          <w:p w14:paraId="77431D60" w14:textId="77777777" w:rsidR="00F1232B" w:rsidRPr="00F1232B" w:rsidRDefault="00F1232B" w:rsidP="006B4607">
            <w:pPr>
              <w:rPr>
                <w:rFonts w:ascii="Times New Roman" w:eastAsia="Calibri" w:hAnsi="Times New Roman" w:cs="Times New Roman"/>
              </w:rPr>
            </w:pPr>
            <w:r w:rsidRPr="00F1232B">
              <w:rPr>
                <w:rFonts w:ascii="Times New Roman" w:eastAsia="Calibri" w:hAnsi="Times New Roman" w:cs="Times New Roman"/>
              </w:rPr>
              <w:t>2.</w:t>
            </w:r>
          </w:p>
        </w:tc>
        <w:tc>
          <w:tcPr>
            <w:tcW w:w="9463" w:type="dxa"/>
            <w:vAlign w:val="center"/>
          </w:tcPr>
          <w:p w14:paraId="64CADD17" w14:textId="77777777" w:rsidR="00F1232B" w:rsidRPr="00F1232B" w:rsidRDefault="00F1232B" w:rsidP="006B4607">
            <w:pPr>
              <w:rPr>
                <w:rFonts w:ascii="Times New Roman" w:eastAsia="Calibri" w:hAnsi="Times New Roman" w:cs="Times New Roman"/>
              </w:rPr>
            </w:pPr>
            <w:r w:rsidRPr="00F1232B">
              <w:rPr>
                <w:rFonts w:ascii="Times New Roman" w:eastAsia="Calibri" w:hAnsi="Times New Roman" w:cs="Times New Roman"/>
              </w:rPr>
              <w:t>Алюминий и сплавы на его основе. Классификация. Применение. Марки. Антифрикционные сплавы. Баббиты и припои</w:t>
            </w:r>
          </w:p>
        </w:tc>
        <w:tc>
          <w:tcPr>
            <w:tcW w:w="1134" w:type="dxa"/>
            <w:vMerge/>
            <w:vAlign w:val="center"/>
          </w:tcPr>
          <w:p w14:paraId="5590A6E0" w14:textId="77777777" w:rsidR="00F1232B" w:rsidRPr="00F1232B" w:rsidRDefault="00F1232B" w:rsidP="006B4607">
            <w:pPr>
              <w:jc w:val="center"/>
              <w:rPr>
                <w:rFonts w:ascii="Times New Roman" w:hAnsi="Times New Roman" w:cs="Times New Roman"/>
              </w:rPr>
            </w:pPr>
          </w:p>
        </w:tc>
      </w:tr>
      <w:tr w:rsidR="00F1232B" w:rsidRPr="00F1232B" w14:paraId="2D5FA79E" w14:textId="77777777" w:rsidTr="00F1232B">
        <w:trPr>
          <w:trHeight w:val="144"/>
        </w:trPr>
        <w:tc>
          <w:tcPr>
            <w:tcW w:w="3169" w:type="dxa"/>
            <w:vMerge/>
          </w:tcPr>
          <w:p w14:paraId="2E8EDBD2" w14:textId="77777777" w:rsidR="00F1232B" w:rsidRPr="00F1232B" w:rsidRDefault="00F1232B" w:rsidP="006B4607">
            <w:pPr>
              <w:rPr>
                <w:rFonts w:ascii="Times New Roman" w:hAnsi="Times New Roman" w:cs="Times New Roman"/>
                <w:b/>
              </w:rPr>
            </w:pPr>
          </w:p>
        </w:tc>
        <w:tc>
          <w:tcPr>
            <w:tcW w:w="9980" w:type="dxa"/>
            <w:gridSpan w:val="2"/>
            <w:vAlign w:val="center"/>
          </w:tcPr>
          <w:p w14:paraId="3993E0E7" w14:textId="77777777" w:rsidR="00F1232B" w:rsidRPr="00F1232B" w:rsidRDefault="00F1232B" w:rsidP="006B4607">
            <w:pPr>
              <w:rPr>
                <w:rFonts w:ascii="Times New Roman" w:eastAsia="Calibri" w:hAnsi="Times New Roman" w:cs="Times New Roman"/>
                <w:b/>
              </w:rPr>
            </w:pPr>
            <w:r w:rsidRPr="00F1232B">
              <w:rPr>
                <w:rFonts w:ascii="Times New Roman" w:eastAsia="Calibri" w:hAnsi="Times New Roman" w:cs="Times New Roman"/>
                <w:b/>
              </w:rPr>
              <w:t xml:space="preserve">Практические работы </w:t>
            </w:r>
          </w:p>
          <w:p w14:paraId="7927E10C" w14:textId="77777777" w:rsidR="00F1232B" w:rsidRPr="00F1232B" w:rsidRDefault="00F1232B" w:rsidP="006B4607">
            <w:pPr>
              <w:rPr>
                <w:rFonts w:ascii="Times New Roman" w:eastAsia="Calibri" w:hAnsi="Times New Roman" w:cs="Times New Roman"/>
              </w:rPr>
            </w:pPr>
            <w:r w:rsidRPr="00F1232B">
              <w:rPr>
                <w:rFonts w:ascii="Times New Roman" w:eastAsia="Calibri" w:hAnsi="Times New Roman" w:cs="Times New Roman"/>
              </w:rPr>
              <w:t>1.«Определение по образцам медь и её сплавы, свойства, отличие»</w:t>
            </w:r>
          </w:p>
          <w:p w14:paraId="09F16F1E" w14:textId="6B05CE8F" w:rsidR="00F1232B" w:rsidRPr="00F1232B" w:rsidRDefault="00F1232B" w:rsidP="00F1232B">
            <w:pPr>
              <w:rPr>
                <w:rFonts w:ascii="Times New Roman" w:eastAsia="Calibri" w:hAnsi="Times New Roman" w:cs="Times New Roman"/>
              </w:rPr>
            </w:pPr>
            <w:r w:rsidRPr="00F1232B">
              <w:rPr>
                <w:rFonts w:ascii="Times New Roman" w:eastAsia="Calibri" w:hAnsi="Times New Roman" w:cs="Times New Roman"/>
              </w:rPr>
              <w:t>2. «Определение по образцам алюминия  и его  сплавы, свойства, отличие»</w:t>
            </w:r>
          </w:p>
        </w:tc>
        <w:tc>
          <w:tcPr>
            <w:tcW w:w="1134" w:type="dxa"/>
            <w:vAlign w:val="center"/>
          </w:tcPr>
          <w:p w14:paraId="0E4078CA" w14:textId="77777777" w:rsidR="00F1232B" w:rsidRPr="00F1232B" w:rsidRDefault="00F1232B" w:rsidP="006B4607">
            <w:pPr>
              <w:jc w:val="center"/>
              <w:rPr>
                <w:rFonts w:ascii="Times New Roman" w:hAnsi="Times New Roman" w:cs="Times New Roman"/>
                <w:b/>
              </w:rPr>
            </w:pPr>
            <w:r w:rsidRPr="00F1232B">
              <w:rPr>
                <w:rFonts w:ascii="Times New Roman" w:hAnsi="Times New Roman" w:cs="Times New Roman"/>
                <w:b/>
              </w:rPr>
              <w:t>2</w:t>
            </w:r>
          </w:p>
        </w:tc>
      </w:tr>
      <w:tr w:rsidR="00F1232B" w:rsidRPr="00F1232B" w14:paraId="3C1A4346" w14:textId="77777777" w:rsidTr="00F1232B">
        <w:trPr>
          <w:trHeight w:val="561"/>
        </w:trPr>
        <w:tc>
          <w:tcPr>
            <w:tcW w:w="13149" w:type="dxa"/>
            <w:gridSpan w:val="3"/>
            <w:tcBorders>
              <w:bottom w:val="single" w:sz="4" w:space="0" w:color="auto"/>
            </w:tcBorders>
          </w:tcPr>
          <w:p w14:paraId="49AE3469" w14:textId="77777777" w:rsidR="00F1232B" w:rsidRPr="00F1232B" w:rsidRDefault="00F1232B" w:rsidP="006B4607">
            <w:pPr>
              <w:jc w:val="center"/>
              <w:rPr>
                <w:rFonts w:ascii="Times New Roman" w:eastAsia="Calibri" w:hAnsi="Times New Roman" w:cs="Times New Roman"/>
                <w:b/>
              </w:rPr>
            </w:pPr>
          </w:p>
          <w:p w14:paraId="3B1D7C15" w14:textId="77777777" w:rsidR="00F1232B" w:rsidRPr="00F1232B" w:rsidRDefault="00F1232B" w:rsidP="006B4607">
            <w:pPr>
              <w:jc w:val="center"/>
              <w:rPr>
                <w:rFonts w:ascii="Times New Roman" w:hAnsi="Times New Roman" w:cs="Times New Roman"/>
                <w:b/>
              </w:rPr>
            </w:pPr>
            <w:r w:rsidRPr="00F1232B">
              <w:rPr>
                <w:rFonts w:ascii="Times New Roman" w:eastAsia="Calibri" w:hAnsi="Times New Roman" w:cs="Times New Roman"/>
                <w:b/>
              </w:rPr>
              <w:t xml:space="preserve">Раздел 3. Конструкционные материалы </w:t>
            </w:r>
            <w:r w:rsidRPr="00F1232B">
              <w:rPr>
                <w:rFonts w:ascii="Times New Roman" w:eastAsia="Calibri" w:hAnsi="Times New Roman" w:cs="Times New Roman"/>
                <w:b/>
                <w:i/>
              </w:rPr>
              <w:t>(неметаллы)</w:t>
            </w:r>
          </w:p>
        </w:tc>
        <w:tc>
          <w:tcPr>
            <w:tcW w:w="1134" w:type="dxa"/>
            <w:tcBorders>
              <w:bottom w:val="single" w:sz="4" w:space="0" w:color="auto"/>
            </w:tcBorders>
            <w:vAlign w:val="center"/>
          </w:tcPr>
          <w:p w14:paraId="752E0698" w14:textId="77777777" w:rsidR="00F1232B" w:rsidRPr="00F1232B" w:rsidRDefault="00F1232B" w:rsidP="006B4607">
            <w:pPr>
              <w:jc w:val="center"/>
              <w:rPr>
                <w:rFonts w:ascii="Times New Roman" w:hAnsi="Times New Roman" w:cs="Times New Roman"/>
                <w:b/>
              </w:rPr>
            </w:pPr>
          </w:p>
        </w:tc>
      </w:tr>
      <w:tr w:rsidR="00F1232B" w:rsidRPr="00F1232B" w14:paraId="4E338F46" w14:textId="77777777" w:rsidTr="00F1232B">
        <w:trPr>
          <w:trHeight w:val="142"/>
        </w:trPr>
        <w:tc>
          <w:tcPr>
            <w:tcW w:w="3169" w:type="dxa"/>
            <w:vMerge w:val="restart"/>
          </w:tcPr>
          <w:p w14:paraId="5693B7A3" w14:textId="77777777" w:rsidR="00F1232B" w:rsidRPr="00F1232B" w:rsidRDefault="00F1232B" w:rsidP="006B4607">
            <w:pPr>
              <w:rPr>
                <w:rFonts w:ascii="Times New Roman" w:eastAsia="Calibri" w:hAnsi="Times New Roman" w:cs="Times New Roman"/>
                <w:b/>
              </w:rPr>
            </w:pPr>
            <w:r w:rsidRPr="00F1232B">
              <w:rPr>
                <w:rFonts w:ascii="Times New Roman" w:eastAsia="Calibri" w:hAnsi="Times New Roman" w:cs="Times New Roman"/>
                <w:b/>
              </w:rPr>
              <w:t>Тема 3.1.</w:t>
            </w:r>
            <w:r w:rsidRPr="00F1232B">
              <w:rPr>
                <w:rFonts w:ascii="Times New Roman" w:eastAsia="Calibri" w:hAnsi="Times New Roman" w:cs="Times New Roman"/>
              </w:rPr>
              <w:t xml:space="preserve"> Неметаллические материалы</w:t>
            </w:r>
          </w:p>
        </w:tc>
        <w:tc>
          <w:tcPr>
            <w:tcW w:w="9980" w:type="dxa"/>
            <w:gridSpan w:val="2"/>
            <w:vAlign w:val="center"/>
          </w:tcPr>
          <w:p w14:paraId="7BF8C592" w14:textId="77777777" w:rsidR="00F1232B" w:rsidRPr="00F1232B" w:rsidRDefault="00F1232B" w:rsidP="006B4607">
            <w:pPr>
              <w:rPr>
                <w:rFonts w:ascii="Times New Roman" w:hAnsi="Times New Roman" w:cs="Times New Roman"/>
                <w:b/>
              </w:rPr>
            </w:pPr>
            <w:r w:rsidRPr="00F1232B">
              <w:rPr>
                <w:rFonts w:ascii="Times New Roman" w:hAnsi="Times New Roman" w:cs="Times New Roman"/>
                <w:b/>
              </w:rPr>
              <w:t>Содержание учебного материала</w:t>
            </w:r>
          </w:p>
        </w:tc>
        <w:tc>
          <w:tcPr>
            <w:tcW w:w="1134" w:type="dxa"/>
            <w:vAlign w:val="center"/>
          </w:tcPr>
          <w:p w14:paraId="11C07EAF" w14:textId="77777777" w:rsidR="00F1232B" w:rsidRPr="00F1232B" w:rsidRDefault="00F1232B" w:rsidP="006B4607">
            <w:pPr>
              <w:jc w:val="center"/>
              <w:rPr>
                <w:rFonts w:ascii="Times New Roman" w:hAnsi="Times New Roman" w:cs="Times New Roman"/>
                <w:b/>
              </w:rPr>
            </w:pPr>
          </w:p>
        </w:tc>
      </w:tr>
      <w:tr w:rsidR="00F1232B" w:rsidRPr="00F1232B" w14:paraId="49519CC7" w14:textId="77777777" w:rsidTr="00F1232B">
        <w:trPr>
          <w:trHeight w:val="142"/>
        </w:trPr>
        <w:tc>
          <w:tcPr>
            <w:tcW w:w="3169" w:type="dxa"/>
            <w:vMerge/>
          </w:tcPr>
          <w:p w14:paraId="2B0C525D" w14:textId="77777777" w:rsidR="00F1232B" w:rsidRPr="00F1232B" w:rsidRDefault="00F1232B" w:rsidP="006B4607">
            <w:pPr>
              <w:rPr>
                <w:rFonts w:ascii="Times New Roman" w:eastAsia="Calibri" w:hAnsi="Times New Roman" w:cs="Times New Roman"/>
              </w:rPr>
            </w:pPr>
          </w:p>
        </w:tc>
        <w:tc>
          <w:tcPr>
            <w:tcW w:w="517" w:type="dxa"/>
            <w:vAlign w:val="center"/>
          </w:tcPr>
          <w:p w14:paraId="12C07CC6" w14:textId="77777777" w:rsidR="00F1232B" w:rsidRPr="00F1232B" w:rsidRDefault="00F1232B" w:rsidP="006B4607">
            <w:pPr>
              <w:rPr>
                <w:rFonts w:ascii="Times New Roman" w:eastAsia="Calibri" w:hAnsi="Times New Roman" w:cs="Times New Roman"/>
              </w:rPr>
            </w:pPr>
            <w:r w:rsidRPr="00F1232B">
              <w:rPr>
                <w:rFonts w:ascii="Times New Roman" w:eastAsia="Calibri" w:hAnsi="Times New Roman" w:cs="Times New Roman"/>
              </w:rPr>
              <w:t>1.</w:t>
            </w:r>
          </w:p>
        </w:tc>
        <w:tc>
          <w:tcPr>
            <w:tcW w:w="9463" w:type="dxa"/>
            <w:vAlign w:val="center"/>
          </w:tcPr>
          <w:p w14:paraId="7D7F7A3D" w14:textId="77777777" w:rsidR="00F1232B" w:rsidRPr="00F1232B" w:rsidRDefault="00F1232B" w:rsidP="006B4607">
            <w:pPr>
              <w:rPr>
                <w:rFonts w:ascii="Times New Roman" w:eastAsia="Calibri" w:hAnsi="Times New Roman" w:cs="Times New Roman"/>
              </w:rPr>
            </w:pPr>
            <w:r w:rsidRPr="00F1232B">
              <w:rPr>
                <w:rFonts w:ascii="Times New Roman" w:eastAsia="Calibri" w:hAnsi="Times New Roman" w:cs="Times New Roman"/>
              </w:rPr>
              <w:t xml:space="preserve"> </w:t>
            </w:r>
            <w:r w:rsidRPr="00F1232B">
              <w:rPr>
                <w:rFonts w:ascii="Times New Roman" w:eastAsia="Calibri" w:hAnsi="Times New Roman" w:cs="Times New Roman"/>
                <w:b/>
              </w:rPr>
              <w:t>Пластические массы  и полимерные материалы</w:t>
            </w:r>
            <w:r w:rsidRPr="00F1232B">
              <w:rPr>
                <w:rFonts w:ascii="Times New Roman" w:eastAsia="Calibri" w:hAnsi="Times New Roman" w:cs="Times New Roman"/>
              </w:rPr>
              <w:t>. Классификация. Особенности структуры,  свойства, применение. Способы переработки. Использование различных видов пластмассы в профессии.</w:t>
            </w:r>
          </w:p>
        </w:tc>
        <w:tc>
          <w:tcPr>
            <w:tcW w:w="1134" w:type="dxa"/>
            <w:vAlign w:val="center"/>
          </w:tcPr>
          <w:p w14:paraId="1E816CD9" w14:textId="3BB28894" w:rsidR="00F1232B" w:rsidRPr="00F1232B" w:rsidRDefault="002813C8" w:rsidP="006B4607">
            <w:pPr>
              <w:jc w:val="center"/>
              <w:rPr>
                <w:rFonts w:ascii="Times New Roman" w:eastAsia="Calibri" w:hAnsi="Times New Roman" w:cs="Times New Roman"/>
                <w:b/>
              </w:rPr>
            </w:pPr>
            <w:r>
              <w:rPr>
                <w:rFonts w:ascii="Times New Roman" w:eastAsia="Calibri" w:hAnsi="Times New Roman" w:cs="Times New Roman"/>
                <w:b/>
              </w:rPr>
              <w:t>2</w:t>
            </w:r>
          </w:p>
        </w:tc>
      </w:tr>
      <w:tr w:rsidR="00F1232B" w:rsidRPr="00F1232B" w14:paraId="7D8EBA81" w14:textId="77777777" w:rsidTr="00F1232B">
        <w:trPr>
          <w:trHeight w:val="828"/>
        </w:trPr>
        <w:tc>
          <w:tcPr>
            <w:tcW w:w="3169" w:type="dxa"/>
            <w:vMerge/>
            <w:tcBorders>
              <w:bottom w:val="single" w:sz="4" w:space="0" w:color="auto"/>
            </w:tcBorders>
          </w:tcPr>
          <w:p w14:paraId="5F471238" w14:textId="77777777" w:rsidR="00F1232B" w:rsidRPr="00F1232B" w:rsidRDefault="00F1232B" w:rsidP="006B4607">
            <w:pPr>
              <w:rPr>
                <w:rFonts w:ascii="Times New Roman" w:eastAsia="Calibri" w:hAnsi="Times New Roman" w:cs="Times New Roman"/>
              </w:rPr>
            </w:pPr>
          </w:p>
        </w:tc>
        <w:tc>
          <w:tcPr>
            <w:tcW w:w="9980" w:type="dxa"/>
            <w:gridSpan w:val="2"/>
            <w:tcBorders>
              <w:bottom w:val="single" w:sz="4" w:space="0" w:color="auto"/>
            </w:tcBorders>
            <w:vAlign w:val="center"/>
          </w:tcPr>
          <w:p w14:paraId="4492CA81" w14:textId="77777777" w:rsidR="00F1232B" w:rsidRPr="00F1232B" w:rsidRDefault="00F1232B" w:rsidP="006B4607">
            <w:pPr>
              <w:rPr>
                <w:rFonts w:ascii="Times New Roman" w:eastAsia="Calibri" w:hAnsi="Times New Roman" w:cs="Times New Roman"/>
                <w:b/>
              </w:rPr>
            </w:pPr>
            <w:r w:rsidRPr="00F1232B">
              <w:rPr>
                <w:rFonts w:ascii="Times New Roman" w:eastAsia="Calibri" w:hAnsi="Times New Roman" w:cs="Times New Roman"/>
                <w:b/>
              </w:rPr>
              <w:t xml:space="preserve">Практические работы </w:t>
            </w:r>
          </w:p>
          <w:p w14:paraId="4E6FA0BD" w14:textId="77777777" w:rsidR="00F1232B" w:rsidRPr="00F1232B" w:rsidRDefault="00F1232B" w:rsidP="006B4607">
            <w:pPr>
              <w:rPr>
                <w:rFonts w:ascii="Times New Roman" w:eastAsia="Calibri" w:hAnsi="Times New Roman" w:cs="Times New Roman"/>
              </w:rPr>
            </w:pPr>
            <w:r w:rsidRPr="00F1232B">
              <w:rPr>
                <w:rFonts w:ascii="Times New Roman" w:eastAsia="Calibri" w:hAnsi="Times New Roman" w:cs="Times New Roman"/>
                <w:b/>
              </w:rPr>
              <w:t xml:space="preserve">1. </w:t>
            </w:r>
            <w:r w:rsidRPr="00F1232B">
              <w:rPr>
                <w:rFonts w:ascii="Times New Roman" w:eastAsia="Calibri" w:hAnsi="Times New Roman" w:cs="Times New Roman"/>
              </w:rPr>
              <w:t>«Определение по образцам виды пластмассы, её свойства, характерные отличия друг от друга</w:t>
            </w:r>
            <w:proofErr w:type="gramStart"/>
            <w:r w:rsidRPr="00F1232B">
              <w:rPr>
                <w:rFonts w:ascii="Times New Roman" w:eastAsia="Calibri" w:hAnsi="Times New Roman" w:cs="Times New Roman"/>
              </w:rPr>
              <w:t>.»</w:t>
            </w:r>
            <w:proofErr w:type="gramEnd"/>
          </w:p>
        </w:tc>
        <w:tc>
          <w:tcPr>
            <w:tcW w:w="1134" w:type="dxa"/>
            <w:tcBorders>
              <w:bottom w:val="single" w:sz="4" w:space="0" w:color="auto"/>
            </w:tcBorders>
            <w:vAlign w:val="center"/>
          </w:tcPr>
          <w:p w14:paraId="2B763F63" w14:textId="77777777" w:rsidR="00F1232B" w:rsidRPr="00F1232B" w:rsidRDefault="00F1232B" w:rsidP="006B4607">
            <w:pPr>
              <w:jc w:val="center"/>
              <w:rPr>
                <w:rFonts w:ascii="Times New Roman" w:eastAsia="Calibri" w:hAnsi="Times New Roman" w:cs="Times New Roman"/>
                <w:b/>
              </w:rPr>
            </w:pPr>
            <w:r w:rsidRPr="00F1232B">
              <w:rPr>
                <w:rFonts w:ascii="Times New Roman" w:eastAsia="Calibri" w:hAnsi="Times New Roman" w:cs="Times New Roman"/>
                <w:b/>
              </w:rPr>
              <w:t>1</w:t>
            </w:r>
          </w:p>
        </w:tc>
      </w:tr>
      <w:tr w:rsidR="00F1232B" w:rsidRPr="00F1232B" w14:paraId="78F5FB44" w14:textId="77777777" w:rsidTr="00F1232B">
        <w:trPr>
          <w:trHeight w:val="142"/>
        </w:trPr>
        <w:tc>
          <w:tcPr>
            <w:tcW w:w="3169" w:type="dxa"/>
            <w:vMerge/>
          </w:tcPr>
          <w:p w14:paraId="6795E6C4" w14:textId="77777777" w:rsidR="00F1232B" w:rsidRPr="00F1232B" w:rsidRDefault="00F1232B" w:rsidP="006B4607">
            <w:pPr>
              <w:rPr>
                <w:rFonts w:ascii="Times New Roman" w:eastAsia="Calibri" w:hAnsi="Times New Roman" w:cs="Times New Roman"/>
              </w:rPr>
            </w:pPr>
          </w:p>
        </w:tc>
        <w:tc>
          <w:tcPr>
            <w:tcW w:w="517" w:type="dxa"/>
            <w:vAlign w:val="center"/>
          </w:tcPr>
          <w:p w14:paraId="7CC2C970" w14:textId="77777777" w:rsidR="00F1232B" w:rsidRPr="00F1232B" w:rsidRDefault="00F1232B" w:rsidP="006B4607">
            <w:pPr>
              <w:rPr>
                <w:rFonts w:ascii="Times New Roman" w:eastAsia="Calibri" w:hAnsi="Times New Roman" w:cs="Times New Roman"/>
              </w:rPr>
            </w:pPr>
            <w:r w:rsidRPr="00F1232B">
              <w:rPr>
                <w:rFonts w:ascii="Times New Roman" w:eastAsia="Calibri" w:hAnsi="Times New Roman" w:cs="Times New Roman"/>
              </w:rPr>
              <w:t>2.</w:t>
            </w:r>
          </w:p>
        </w:tc>
        <w:tc>
          <w:tcPr>
            <w:tcW w:w="9463" w:type="dxa"/>
            <w:vAlign w:val="center"/>
          </w:tcPr>
          <w:p w14:paraId="57B6BE87" w14:textId="77777777" w:rsidR="00F1232B" w:rsidRPr="00F1232B" w:rsidRDefault="00F1232B" w:rsidP="006B4607">
            <w:pPr>
              <w:rPr>
                <w:rFonts w:ascii="Times New Roman" w:eastAsia="Calibri" w:hAnsi="Times New Roman" w:cs="Times New Roman"/>
              </w:rPr>
            </w:pPr>
            <w:r w:rsidRPr="00F1232B">
              <w:rPr>
                <w:rFonts w:ascii="Times New Roman" w:eastAsia="Calibri" w:hAnsi="Times New Roman" w:cs="Times New Roman"/>
                <w:b/>
              </w:rPr>
              <w:t xml:space="preserve">Стекло. </w:t>
            </w:r>
            <w:r w:rsidRPr="00F1232B">
              <w:rPr>
                <w:rFonts w:ascii="Times New Roman" w:eastAsia="Calibri" w:hAnsi="Times New Roman" w:cs="Times New Roman"/>
              </w:rPr>
              <w:t>Строение и назначение стекла. Способы получения и переработки. Классификация. Технологические характеристики. Применение.</w:t>
            </w:r>
          </w:p>
        </w:tc>
        <w:tc>
          <w:tcPr>
            <w:tcW w:w="1134" w:type="dxa"/>
            <w:vAlign w:val="center"/>
          </w:tcPr>
          <w:p w14:paraId="18B8302A" w14:textId="4D212A43" w:rsidR="00F1232B" w:rsidRPr="00F1232B" w:rsidRDefault="002813C8" w:rsidP="006B4607">
            <w:pPr>
              <w:jc w:val="center"/>
              <w:rPr>
                <w:rFonts w:ascii="Times New Roman" w:eastAsia="Calibri" w:hAnsi="Times New Roman" w:cs="Times New Roman"/>
                <w:b/>
              </w:rPr>
            </w:pPr>
            <w:r>
              <w:rPr>
                <w:rFonts w:ascii="Times New Roman" w:eastAsia="Calibri" w:hAnsi="Times New Roman" w:cs="Times New Roman"/>
                <w:b/>
              </w:rPr>
              <w:t>2</w:t>
            </w:r>
          </w:p>
        </w:tc>
      </w:tr>
      <w:tr w:rsidR="00F1232B" w:rsidRPr="00F1232B" w14:paraId="30E605CC" w14:textId="77777777" w:rsidTr="00F1232B">
        <w:trPr>
          <w:trHeight w:val="554"/>
        </w:trPr>
        <w:tc>
          <w:tcPr>
            <w:tcW w:w="3169" w:type="dxa"/>
            <w:vMerge/>
          </w:tcPr>
          <w:p w14:paraId="0D84C5D0" w14:textId="77777777" w:rsidR="00F1232B" w:rsidRPr="00F1232B" w:rsidRDefault="00F1232B" w:rsidP="006B4607">
            <w:pPr>
              <w:rPr>
                <w:rFonts w:ascii="Times New Roman" w:eastAsia="Calibri" w:hAnsi="Times New Roman" w:cs="Times New Roman"/>
              </w:rPr>
            </w:pPr>
          </w:p>
        </w:tc>
        <w:tc>
          <w:tcPr>
            <w:tcW w:w="9980" w:type="dxa"/>
            <w:gridSpan w:val="2"/>
            <w:vAlign w:val="center"/>
          </w:tcPr>
          <w:p w14:paraId="39A57D3A" w14:textId="77777777" w:rsidR="00F1232B" w:rsidRPr="00F1232B" w:rsidRDefault="00F1232B" w:rsidP="006B4607">
            <w:pPr>
              <w:rPr>
                <w:rFonts w:ascii="Times New Roman" w:eastAsia="Calibri" w:hAnsi="Times New Roman" w:cs="Times New Roman"/>
                <w:b/>
              </w:rPr>
            </w:pPr>
            <w:r w:rsidRPr="00F1232B">
              <w:rPr>
                <w:rFonts w:ascii="Times New Roman" w:eastAsia="Calibri" w:hAnsi="Times New Roman" w:cs="Times New Roman"/>
                <w:b/>
              </w:rPr>
              <w:t>Практические работы</w:t>
            </w:r>
          </w:p>
          <w:p w14:paraId="1CC1EA8C" w14:textId="77777777" w:rsidR="00F1232B" w:rsidRPr="00F1232B" w:rsidRDefault="00F1232B" w:rsidP="00BE26F5">
            <w:pPr>
              <w:pStyle w:val="a4"/>
              <w:numPr>
                <w:ilvl w:val="0"/>
                <w:numId w:val="20"/>
              </w:numPr>
              <w:rPr>
                <w:rFonts w:ascii="Times New Roman" w:eastAsia="Calibri" w:hAnsi="Times New Roman" w:cs="Times New Roman"/>
              </w:rPr>
            </w:pPr>
            <w:r w:rsidRPr="00F1232B">
              <w:rPr>
                <w:rFonts w:ascii="Times New Roman" w:eastAsia="Calibri" w:hAnsi="Times New Roman" w:cs="Times New Roman"/>
              </w:rPr>
              <w:t xml:space="preserve">Определение по образцам виды стекла, их свойства и применение. </w:t>
            </w:r>
          </w:p>
        </w:tc>
        <w:tc>
          <w:tcPr>
            <w:tcW w:w="1134" w:type="dxa"/>
            <w:vAlign w:val="center"/>
          </w:tcPr>
          <w:p w14:paraId="564FB37B" w14:textId="546B997B" w:rsidR="00F1232B" w:rsidRPr="00F1232B" w:rsidRDefault="00B12954" w:rsidP="006B4607">
            <w:pPr>
              <w:jc w:val="center"/>
              <w:rPr>
                <w:rFonts w:ascii="Times New Roman" w:eastAsia="Calibri" w:hAnsi="Times New Roman" w:cs="Times New Roman"/>
                <w:b/>
              </w:rPr>
            </w:pPr>
            <w:r>
              <w:rPr>
                <w:rFonts w:ascii="Times New Roman" w:eastAsia="Calibri" w:hAnsi="Times New Roman" w:cs="Times New Roman"/>
                <w:b/>
              </w:rPr>
              <w:t>2</w:t>
            </w:r>
          </w:p>
          <w:p w14:paraId="4AA55F7B" w14:textId="77777777" w:rsidR="00F1232B" w:rsidRPr="00F1232B" w:rsidRDefault="00F1232B" w:rsidP="006B4607">
            <w:pPr>
              <w:jc w:val="center"/>
              <w:rPr>
                <w:rFonts w:ascii="Times New Roman" w:eastAsia="Calibri" w:hAnsi="Times New Roman" w:cs="Times New Roman"/>
              </w:rPr>
            </w:pPr>
          </w:p>
        </w:tc>
      </w:tr>
      <w:tr w:rsidR="00F1232B" w:rsidRPr="00F1232B" w14:paraId="7FFC0AA2" w14:textId="77777777" w:rsidTr="00F1232B">
        <w:trPr>
          <w:trHeight w:val="693"/>
        </w:trPr>
        <w:tc>
          <w:tcPr>
            <w:tcW w:w="3169" w:type="dxa"/>
            <w:vMerge w:val="restart"/>
          </w:tcPr>
          <w:p w14:paraId="03793469" w14:textId="77777777" w:rsidR="00F1232B" w:rsidRPr="00F1232B" w:rsidRDefault="00F1232B" w:rsidP="006B4607">
            <w:pPr>
              <w:rPr>
                <w:rFonts w:ascii="Times New Roman" w:eastAsia="Calibri" w:hAnsi="Times New Roman" w:cs="Times New Roman"/>
              </w:rPr>
            </w:pPr>
          </w:p>
        </w:tc>
        <w:tc>
          <w:tcPr>
            <w:tcW w:w="517" w:type="dxa"/>
            <w:vAlign w:val="center"/>
          </w:tcPr>
          <w:p w14:paraId="5BDC56B1" w14:textId="77777777" w:rsidR="00F1232B" w:rsidRPr="00F1232B" w:rsidRDefault="00F1232B" w:rsidP="006B4607">
            <w:pPr>
              <w:rPr>
                <w:rFonts w:ascii="Times New Roman" w:eastAsia="Calibri" w:hAnsi="Times New Roman" w:cs="Times New Roman"/>
              </w:rPr>
            </w:pPr>
            <w:r w:rsidRPr="00F1232B">
              <w:rPr>
                <w:rFonts w:ascii="Times New Roman" w:eastAsia="Calibri" w:hAnsi="Times New Roman" w:cs="Times New Roman"/>
              </w:rPr>
              <w:t>3.</w:t>
            </w:r>
          </w:p>
        </w:tc>
        <w:tc>
          <w:tcPr>
            <w:tcW w:w="9463" w:type="dxa"/>
            <w:vAlign w:val="center"/>
          </w:tcPr>
          <w:p w14:paraId="2EF6A722" w14:textId="77777777" w:rsidR="00F1232B" w:rsidRPr="00F1232B" w:rsidRDefault="00F1232B" w:rsidP="006B4607">
            <w:pPr>
              <w:rPr>
                <w:rFonts w:ascii="Times New Roman" w:eastAsia="Calibri" w:hAnsi="Times New Roman" w:cs="Times New Roman"/>
              </w:rPr>
            </w:pPr>
            <w:r w:rsidRPr="00F1232B">
              <w:rPr>
                <w:rFonts w:ascii="Times New Roman" w:eastAsia="Calibri" w:hAnsi="Times New Roman" w:cs="Times New Roman"/>
                <w:b/>
              </w:rPr>
              <w:t>Керамика</w:t>
            </w:r>
            <w:r w:rsidRPr="00F1232B">
              <w:rPr>
                <w:rFonts w:ascii="Times New Roman" w:eastAsia="Calibri" w:hAnsi="Times New Roman" w:cs="Times New Roman"/>
              </w:rPr>
              <w:t xml:space="preserve">. Строение и назначение керамики и металлокерамики. Классификация. Способы получения, переработки. Свойства. Применение. </w:t>
            </w:r>
          </w:p>
        </w:tc>
        <w:tc>
          <w:tcPr>
            <w:tcW w:w="1134" w:type="dxa"/>
            <w:vAlign w:val="center"/>
          </w:tcPr>
          <w:p w14:paraId="47768D3B" w14:textId="353E1CAE" w:rsidR="00F1232B" w:rsidRPr="00F1232B" w:rsidRDefault="002813C8" w:rsidP="006B4607">
            <w:pPr>
              <w:jc w:val="center"/>
              <w:rPr>
                <w:rFonts w:ascii="Times New Roman" w:eastAsia="Calibri" w:hAnsi="Times New Roman" w:cs="Times New Roman"/>
                <w:b/>
              </w:rPr>
            </w:pPr>
            <w:r>
              <w:rPr>
                <w:rFonts w:ascii="Times New Roman" w:eastAsia="Calibri" w:hAnsi="Times New Roman" w:cs="Times New Roman"/>
                <w:b/>
              </w:rPr>
              <w:t>2</w:t>
            </w:r>
          </w:p>
        </w:tc>
      </w:tr>
      <w:tr w:rsidR="00F1232B" w:rsidRPr="00F1232B" w14:paraId="4EA41C12" w14:textId="77777777" w:rsidTr="00F1232B">
        <w:trPr>
          <w:trHeight w:val="549"/>
        </w:trPr>
        <w:tc>
          <w:tcPr>
            <w:tcW w:w="3169" w:type="dxa"/>
            <w:vMerge/>
          </w:tcPr>
          <w:p w14:paraId="6C061224" w14:textId="77777777" w:rsidR="00F1232B" w:rsidRPr="00F1232B" w:rsidRDefault="00F1232B" w:rsidP="006B4607">
            <w:pPr>
              <w:rPr>
                <w:rFonts w:ascii="Times New Roman" w:eastAsia="Calibri" w:hAnsi="Times New Roman" w:cs="Times New Roman"/>
              </w:rPr>
            </w:pPr>
          </w:p>
        </w:tc>
        <w:tc>
          <w:tcPr>
            <w:tcW w:w="517" w:type="dxa"/>
            <w:vAlign w:val="center"/>
          </w:tcPr>
          <w:p w14:paraId="3FF2E936" w14:textId="77777777" w:rsidR="00F1232B" w:rsidRPr="00F1232B" w:rsidRDefault="00F1232B" w:rsidP="006B4607">
            <w:pPr>
              <w:rPr>
                <w:rFonts w:ascii="Times New Roman" w:eastAsia="Calibri" w:hAnsi="Times New Roman" w:cs="Times New Roman"/>
              </w:rPr>
            </w:pPr>
            <w:r w:rsidRPr="00F1232B">
              <w:rPr>
                <w:rFonts w:ascii="Times New Roman" w:eastAsia="Calibri" w:hAnsi="Times New Roman" w:cs="Times New Roman"/>
              </w:rPr>
              <w:t>4.</w:t>
            </w:r>
          </w:p>
        </w:tc>
        <w:tc>
          <w:tcPr>
            <w:tcW w:w="9463" w:type="dxa"/>
            <w:vAlign w:val="center"/>
          </w:tcPr>
          <w:p w14:paraId="64E99974" w14:textId="77777777" w:rsidR="00F1232B" w:rsidRPr="00F1232B" w:rsidRDefault="00F1232B" w:rsidP="006B4607">
            <w:pPr>
              <w:rPr>
                <w:rFonts w:ascii="Times New Roman" w:eastAsia="Calibri" w:hAnsi="Times New Roman" w:cs="Times New Roman"/>
              </w:rPr>
            </w:pPr>
            <w:r w:rsidRPr="00F1232B">
              <w:rPr>
                <w:rFonts w:ascii="Times New Roman" w:eastAsia="Calibri" w:hAnsi="Times New Roman" w:cs="Times New Roman"/>
              </w:rPr>
              <w:t>Резина. Каучук. Свойства. Получение. Классификация. Применение. Уплотнительные материалы. Виды, состав свойства.</w:t>
            </w:r>
          </w:p>
        </w:tc>
        <w:tc>
          <w:tcPr>
            <w:tcW w:w="1134" w:type="dxa"/>
            <w:vAlign w:val="center"/>
          </w:tcPr>
          <w:p w14:paraId="70B0D300" w14:textId="6CFF3D0E" w:rsidR="00F1232B" w:rsidRPr="00F1232B" w:rsidRDefault="002813C8" w:rsidP="006B4607">
            <w:pPr>
              <w:jc w:val="center"/>
              <w:rPr>
                <w:rFonts w:ascii="Times New Roman" w:eastAsia="Calibri" w:hAnsi="Times New Roman" w:cs="Times New Roman"/>
                <w:b/>
              </w:rPr>
            </w:pPr>
            <w:r>
              <w:rPr>
                <w:rFonts w:ascii="Times New Roman" w:eastAsia="Calibri" w:hAnsi="Times New Roman" w:cs="Times New Roman"/>
                <w:b/>
              </w:rPr>
              <w:t>2</w:t>
            </w:r>
          </w:p>
        </w:tc>
      </w:tr>
      <w:tr w:rsidR="00F1232B" w:rsidRPr="00F1232B" w14:paraId="7809D630" w14:textId="77777777" w:rsidTr="00F1232B">
        <w:trPr>
          <w:trHeight w:val="282"/>
        </w:trPr>
        <w:tc>
          <w:tcPr>
            <w:tcW w:w="3169" w:type="dxa"/>
            <w:vMerge/>
          </w:tcPr>
          <w:p w14:paraId="1C076222" w14:textId="77777777" w:rsidR="00F1232B" w:rsidRPr="00F1232B" w:rsidRDefault="00F1232B" w:rsidP="006B4607">
            <w:pPr>
              <w:rPr>
                <w:rFonts w:ascii="Times New Roman" w:eastAsia="Calibri" w:hAnsi="Times New Roman" w:cs="Times New Roman"/>
              </w:rPr>
            </w:pPr>
          </w:p>
        </w:tc>
        <w:tc>
          <w:tcPr>
            <w:tcW w:w="9980" w:type="dxa"/>
            <w:gridSpan w:val="2"/>
            <w:vAlign w:val="center"/>
          </w:tcPr>
          <w:p w14:paraId="624C799B" w14:textId="77777777" w:rsidR="00F1232B" w:rsidRPr="00F1232B" w:rsidRDefault="00F1232B" w:rsidP="006B4607">
            <w:pPr>
              <w:rPr>
                <w:rFonts w:ascii="Times New Roman" w:eastAsia="Calibri" w:hAnsi="Times New Roman" w:cs="Times New Roman"/>
                <w:b/>
              </w:rPr>
            </w:pPr>
            <w:r w:rsidRPr="00F1232B">
              <w:rPr>
                <w:rFonts w:ascii="Times New Roman" w:eastAsia="Calibri" w:hAnsi="Times New Roman" w:cs="Times New Roman"/>
                <w:b/>
              </w:rPr>
              <w:t xml:space="preserve">Практические работы </w:t>
            </w:r>
          </w:p>
          <w:p w14:paraId="2AE2258C" w14:textId="77777777" w:rsidR="00F1232B" w:rsidRPr="00F1232B" w:rsidRDefault="00F1232B" w:rsidP="006B4607">
            <w:pPr>
              <w:rPr>
                <w:rFonts w:ascii="Times New Roman" w:eastAsia="Calibri" w:hAnsi="Times New Roman" w:cs="Times New Roman"/>
              </w:rPr>
            </w:pPr>
            <w:r w:rsidRPr="00F1232B">
              <w:rPr>
                <w:rFonts w:ascii="Times New Roman" w:eastAsia="Calibri" w:hAnsi="Times New Roman" w:cs="Times New Roman"/>
              </w:rPr>
              <w:t>1.«Определение по образцам виды каучука, резины, уплотнительных материалов»»</w:t>
            </w:r>
          </w:p>
        </w:tc>
        <w:tc>
          <w:tcPr>
            <w:tcW w:w="1134" w:type="dxa"/>
            <w:vAlign w:val="center"/>
          </w:tcPr>
          <w:p w14:paraId="40C73776" w14:textId="33077BCF" w:rsidR="00F1232B" w:rsidRPr="00F1232B" w:rsidRDefault="00B12954" w:rsidP="006B4607">
            <w:pPr>
              <w:jc w:val="center"/>
              <w:rPr>
                <w:rFonts w:ascii="Times New Roman" w:eastAsia="Calibri" w:hAnsi="Times New Roman" w:cs="Times New Roman"/>
                <w:b/>
              </w:rPr>
            </w:pPr>
            <w:r>
              <w:rPr>
                <w:rFonts w:ascii="Times New Roman" w:eastAsia="Calibri" w:hAnsi="Times New Roman" w:cs="Times New Roman"/>
                <w:b/>
              </w:rPr>
              <w:t>2</w:t>
            </w:r>
          </w:p>
        </w:tc>
      </w:tr>
      <w:tr w:rsidR="00F1232B" w:rsidRPr="00F1232B" w14:paraId="2EB6C327" w14:textId="77777777" w:rsidTr="00F1232B">
        <w:trPr>
          <w:trHeight w:val="549"/>
        </w:trPr>
        <w:tc>
          <w:tcPr>
            <w:tcW w:w="3169" w:type="dxa"/>
            <w:vMerge/>
          </w:tcPr>
          <w:p w14:paraId="2C6AE992" w14:textId="77777777" w:rsidR="00F1232B" w:rsidRPr="00F1232B" w:rsidRDefault="00F1232B" w:rsidP="006B4607">
            <w:pPr>
              <w:rPr>
                <w:rFonts w:ascii="Times New Roman" w:eastAsia="Calibri" w:hAnsi="Times New Roman" w:cs="Times New Roman"/>
              </w:rPr>
            </w:pPr>
          </w:p>
        </w:tc>
        <w:tc>
          <w:tcPr>
            <w:tcW w:w="517" w:type="dxa"/>
            <w:vAlign w:val="center"/>
          </w:tcPr>
          <w:p w14:paraId="1C8F62E1" w14:textId="77777777" w:rsidR="00F1232B" w:rsidRPr="00F1232B" w:rsidRDefault="00F1232B" w:rsidP="006B4607">
            <w:pPr>
              <w:rPr>
                <w:rFonts w:ascii="Times New Roman" w:eastAsia="Calibri" w:hAnsi="Times New Roman" w:cs="Times New Roman"/>
              </w:rPr>
            </w:pPr>
            <w:r w:rsidRPr="00F1232B">
              <w:rPr>
                <w:rFonts w:ascii="Times New Roman" w:eastAsia="Calibri" w:hAnsi="Times New Roman" w:cs="Times New Roman"/>
              </w:rPr>
              <w:t>5.</w:t>
            </w:r>
          </w:p>
        </w:tc>
        <w:tc>
          <w:tcPr>
            <w:tcW w:w="9463" w:type="dxa"/>
            <w:vAlign w:val="center"/>
          </w:tcPr>
          <w:p w14:paraId="43D1073D" w14:textId="77777777" w:rsidR="00F1232B" w:rsidRPr="00F1232B" w:rsidRDefault="00F1232B" w:rsidP="006B4607">
            <w:pPr>
              <w:rPr>
                <w:rFonts w:ascii="Times New Roman" w:eastAsia="Calibri" w:hAnsi="Times New Roman" w:cs="Times New Roman"/>
              </w:rPr>
            </w:pPr>
            <w:r w:rsidRPr="00F1232B">
              <w:rPr>
                <w:rFonts w:ascii="Times New Roman" w:eastAsia="Calibri" w:hAnsi="Times New Roman" w:cs="Times New Roman"/>
              </w:rPr>
              <w:t xml:space="preserve">Композиционные материалы. Свойства. Применение. Классификация. Новые материалы. </w:t>
            </w:r>
            <w:proofErr w:type="spellStart"/>
            <w:r w:rsidRPr="00F1232B">
              <w:rPr>
                <w:rFonts w:ascii="Times New Roman" w:eastAsia="Calibri" w:hAnsi="Times New Roman" w:cs="Times New Roman"/>
              </w:rPr>
              <w:t>Нанотехнологии</w:t>
            </w:r>
            <w:proofErr w:type="spellEnd"/>
            <w:r w:rsidRPr="00F1232B">
              <w:rPr>
                <w:rFonts w:ascii="Times New Roman" w:eastAsia="Calibri" w:hAnsi="Times New Roman" w:cs="Times New Roman"/>
              </w:rPr>
              <w:t>.</w:t>
            </w:r>
          </w:p>
        </w:tc>
        <w:tc>
          <w:tcPr>
            <w:tcW w:w="1134" w:type="dxa"/>
            <w:vAlign w:val="center"/>
          </w:tcPr>
          <w:p w14:paraId="450F7D29" w14:textId="6188AC0C" w:rsidR="00F1232B" w:rsidRPr="00F1232B" w:rsidRDefault="002813C8" w:rsidP="006B4607">
            <w:pPr>
              <w:jc w:val="center"/>
              <w:rPr>
                <w:rFonts w:ascii="Times New Roman" w:eastAsia="Calibri" w:hAnsi="Times New Roman" w:cs="Times New Roman"/>
                <w:b/>
              </w:rPr>
            </w:pPr>
            <w:r>
              <w:rPr>
                <w:rFonts w:ascii="Times New Roman" w:eastAsia="Calibri" w:hAnsi="Times New Roman" w:cs="Times New Roman"/>
                <w:b/>
              </w:rPr>
              <w:t>2</w:t>
            </w:r>
          </w:p>
        </w:tc>
      </w:tr>
      <w:tr w:rsidR="00F1232B" w:rsidRPr="00F1232B" w14:paraId="67BA2729" w14:textId="77777777" w:rsidTr="00F1232B">
        <w:trPr>
          <w:trHeight w:val="282"/>
        </w:trPr>
        <w:tc>
          <w:tcPr>
            <w:tcW w:w="3169" w:type="dxa"/>
            <w:vMerge/>
          </w:tcPr>
          <w:p w14:paraId="26A6D70B" w14:textId="77777777" w:rsidR="00F1232B" w:rsidRPr="00F1232B" w:rsidRDefault="00F1232B" w:rsidP="006B4607">
            <w:pPr>
              <w:rPr>
                <w:rFonts w:ascii="Times New Roman" w:hAnsi="Times New Roman" w:cs="Times New Roman"/>
              </w:rPr>
            </w:pPr>
          </w:p>
        </w:tc>
        <w:tc>
          <w:tcPr>
            <w:tcW w:w="9980" w:type="dxa"/>
            <w:gridSpan w:val="2"/>
            <w:vAlign w:val="center"/>
          </w:tcPr>
          <w:p w14:paraId="69947F42" w14:textId="112A1CBD" w:rsidR="00F1232B" w:rsidRPr="00F1232B" w:rsidRDefault="00B12954" w:rsidP="006B4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right"/>
              <w:rPr>
                <w:rFonts w:ascii="Times New Roman" w:hAnsi="Times New Roman" w:cs="Times New Roman"/>
                <w:b/>
                <w:bCs/>
                <w:i/>
              </w:rPr>
            </w:pPr>
            <w:r>
              <w:rPr>
                <w:rFonts w:ascii="Times New Roman" w:hAnsi="Times New Roman" w:cs="Times New Roman"/>
                <w:b/>
                <w:bCs/>
                <w:i/>
              </w:rPr>
              <w:t>зачет</w:t>
            </w:r>
          </w:p>
        </w:tc>
        <w:tc>
          <w:tcPr>
            <w:tcW w:w="1134" w:type="dxa"/>
            <w:vAlign w:val="center"/>
          </w:tcPr>
          <w:p w14:paraId="00E30503" w14:textId="77777777" w:rsidR="00F1232B" w:rsidRPr="00F1232B" w:rsidRDefault="00F1232B" w:rsidP="006B4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rPr>
            </w:pPr>
            <w:r w:rsidRPr="00F1232B">
              <w:rPr>
                <w:rFonts w:ascii="Times New Roman" w:hAnsi="Times New Roman" w:cs="Times New Roman"/>
                <w:b/>
                <w:bCs/>
              </w:rPr>
              <w:t>1</w:t>
            </w:r>
          </w:p>
        </w:tc>
      </w:tr>
      <w:tr w:rsidR="00F1232B" w:rsidRPr="00F1232B" w14:paraId="07A47E70" w14:textId="77777777" w:rsidTr="00F1232B">
        <w:trPr>
          <w:trHeight w:val="282"/>
        </w:trPr>
        <w:tc>
          <w:tcPr>
            <w:tcW w:w="3169" w:type="dxa"/>
          </w:tcPr>
          <w:p w14:paraId="6B7D451E" w14:textId="77777777" w:rsidR="00F1232B" w:rsidRPr="00F1232B" w:rsidRDefault="00F1232B" w:rsidP="006B4607">
            <w:pPr>
              <w:rPr>
                <w:rFonts w:ascii="Times New Roman" w:hAnsi="Times New Roman" w:cs="Times New Roman"/>
              </w:rPr>
            </w:pPr>
          </w:p>
        </w:tc>
        <w:tc>
          <w:tcPr>
            <w:tcW w:w="9980" w:type="dxa"/>
            <w:gridSpan w:val="2"/>
            <w:vAlign w:val="center"/>
          </w:tcPr>
          <w:p w14:paraId="3FD183BD" w14:textId="77777777" w:rsidR="00F1232B" w:rsidRPr="00F1232B" w:rsidRDefault="00F1232B" w:rsidP="006B4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right"/>
              <w:rPr>
                <w:rFonts w:ascii="Times New Roman" w:hAnsi="Times New Roman" w:cs="Times New Roman"/>
                <w:b/>
                <w:bCs/>
              </w:rPr>
            </w:pPr>
            <w:r w:rsidRPr="00F1232B">
              <w:rPr>
                <w:rFonts w:ascii="Times New Roman" w:hAnsi="Times New Roman" w:cs="Times New Roman"/>
                <w:b/>
                <w:bCs/>
              </w:rPr>
              <w:t>Лекции</w:t>
            </w:r>
          </w:p>
        </w:tc>
        <w:tc>
          <w:tcPr>
            <w:tcW w:w="1134" w:type="dxa"/>
            <w:vAlign w:val="center"/>
          </w:tcPr>
          <w:p w14:paraId="63B7BC9B" w14:textId="05FDAA5B" w:rsidR="00F1232B" w:rsidRPr="00F1232B" w:rsidRDefault="00B12954" w:rsidP="006B4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rPr>
            </w:pPr>
            <w:r>
              <w:rPr>
                <w:rFonts w:ascii="Times New Roman" w:hAnsi="Times New Roman" w:cs="Times New Roman"/>
                <w:b/>
                <w:bCs/>
              </w:rPr>
              <w:t>33</w:t>
            </w:r>
          </w:p>
        </w:tc>
      </w:tr>
      <w:tr w:rsidR="00F1232B" w:rsidRPr="00F1232B" w14:paraId="03B5920F" w14:textId="77777777" w:rsidTr="00F1232B">
        <w:trPr>
          <w:trHeight w:val="282"/>
        </w:trPr>
        <w:tc>
          <w:tcPr>
            <w:tcW w:w="3169" w:type="dxa"/>
          </w:tcPr>
          <w:p w14:paraId="4C933A72" w14:textId="77777777" w:rsidR="00F1232B" w:rsidRPr="00F1232B" w:rsidRDefault="00F1232B" w:rsidP="006B4607">
            <w:pPr>
              <w:rPr>
                <w:rFonts w:ascii="Times New Roman" w:hAnsi="Times New Roman" w:cs="Times New Roman"/>
              </w:rPr>
            </w:pPr>
          </w:p>
        </w:tc>
        <w:tc>
          <w:tcPr>
            <w:tcW w:w="9980" w:type="dxa"/>
            <w:gridSpan w:val="2"/>
            <w:vAlign w:val="center"/>
          </w:tcPr>
          <w:p w14:paraId="47360440" w14:textId="77777777" w:rsidR="00F1232B" w:rsidRPr="00F1232B" w:rsidRDefault="00F1232B" w:rsidP="006B4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right"/>
              <w:rPr>
                <w:rFonts w:ascii="Times New Roman" w:hAnsi="Times New Roman" w:cs="Times New Roman"/>
                <w:b/>
                <w:bCs/>
              </w:rPr>
            </w:pPr>
            <w:r w:rsidRPr="00F1232B">
              <w:rPr>
                <w:rFonts w:ascii="Times New Roman" w:hAnsi="Times New Roman" w:cs="Times New Roman"/>
                <w:b/>
                <w:bCs/>
              </w:rPr>
              <w:t>Практические и контрольные работы</w:t>
            </w:r>
          </w:p>
        </w:tc>
        <w:tc>
          <w:tcPr>
            <w:tcW w:w="1134" w:type="dxa"/>
            <w:vAlign w:val="center"/>
          </w:tcPr>
          <w:p w14:paraId="7E4DE71C" w14:textId="2B3A676E" w:rsidR="00F1232B" w:rsidRPr="00F1232B" w:rsidRDefault="00B12954" w:rsidP="006B4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rPr>
            </w:pPr>
            <w:r>
              <w:rPr>
                <w:rFonts w:ascii="Times New Roman" w:hAnsi="Times New Roman" w:cs="Times New Roman"/>
                <w:b/>
                <w:bCs/>
              </w:rPr>
              <w:t>14</w:t>
            </w:r>
          </w:p>
        </w:tc>
      </w:tr>
      <w:tr w:rsidR="00F1232B" w:rsidRPr="00F1232B" w14:paraId="2D939120" w14:textId="77777777" w:rsidTr="00F1232B">
        <w:trPr>
          <w:trHeight w:val="282"/>
        </w:trPr>
        <w:tc>
          <w:tcPr>
            <w:tcW w:w="3169" w:type="dxa"/>
          </w:tcPr>
          <w:p w14:paraId="67B10265" w14:textId="77777777" w:rsidR="00F1232B" w:rsidRPr="00F1232B" w:rsidRDefault="00F1232B" w:rsidP="006B4607">
            <w:pPr>
              <w:rPr>
                <w:rFonts w:ascii="Times New Roman" w:hAnsi="Times New Roman" w:cs="Times New Roman"/>
              </w:rPr>
            </w:pPr>
          </w:p>
        </w:tc>
        <w:tc>
          <w:tcPr>
            <w:tcW w:w="9980" w:type="dxa"/>
            <w:gridSpan w:val="2"/>
            <w:vAlign w:val="center"/>
          </w:tcPr>
          <w:p w14:paraId="0CB5B855" w14:textId="77777777" w:rsidR="00F1232B" w:rsidRPr="00F1232B" w:rsidRDefault="00F1232B" w:rsidP="006B4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right"/>
              <w:rPr>
                <w:rFonts w:ascii="Times New Roman" w:hAnsi="Times New Roman" w:cs="Times New Roman"/>
                <w:b/>
                <w:bCs/>
              </w:rPr>
            </w:pPr>
            <w:r w:rsidRPr="00F1232B">
              <w:rPr>
                <w:rFonts w:ascii="Times New Roman" w:hAnsi="Times New Roman" w:cs="Times New Roman"/>
                <w:b/>
                <w:bCs/>
              </w:rPr>
              <w:t>ВСЕГО</w:t>
            </w:r>
          </w:p>
        </w:tc>
        <w:tc>
          <w:tcPr>
            <w:tcW w:w="1134" w:type="dxa"/>
            <w:vAlign w:val="center"/>
          </w:tcPr>
          <w:p w14:paraId="326D4DFA" w14:textId="696E794A" w:rsidR="00F1232B" w:rsidRPr="00F1232B" w:rsidRDefault="00E946BB" w:rsidP="006B4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rPr>
            </w:pPr>
            <w:r>
              <w:rPr>
                <w:rFonts w:ascii="Times New Roman" w:hAnsi="Times New Roman" w:cs="Times New Roman"/>
                <w:b/>
                <w:bCs/>
              </w:rPr>
              <w:t>48</w:t>
            </w:r>
          </w:p>
        </w:tc>
      </w:tr>
    </w:tbl>
    <w:p w14:paraId="1BD4EFD8" w14:textId="77777777" w:rsidR="005F71AA" w:rsidRPr="005F71AA" w:rsidRDefault="005F71AA" w:rsidP="005F71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caps/>
          <w:sz w:val="20"/>
          <w:szCs w:val="20"/>
        </w:rPr>
        <w:sectPr w:rsidR="005F71AA" w:rsidRPr="005F71AA" w:rsidSect="005F71AA">
          <w:pgSz w:w="16838" w:h="11906" w:orient="landscape"/>
          <w:pgMar w:top="1438" w:right="1134" w:bottom="1079" w:left="1134" w:header="510" w:footer="510" w:gutter="0"/>
          <w:cols w:space="708"/>
          <w:docGrid w:linePitch="360"/>
        </w:sectPr>
      </w:pPr>
    </w:p>
    <w:p w14:paraId="31E11354" w14:textId="77777777" w:rsidR="005F71AA" w:rsidRDefault="005F71AA" w:rsidP="006E3EC8">
      <w:pPr>
        <w:pStyle w:val="114"/>
        <w:rPr>
          <w:rFonts w:ascii="Times New Roman" w:hAnsi="Times New Roman"/>
        </w:rPr>
      </w:pPr>
    </w:p>
    <w:p w14:paraId="4FE20CFC" w14:textId="77777777" w:rsidR="006E3EC8" w:rsidRPr="00DF068E" w:rsidRDefault="006E3EC8" w:rsidP="006E3EC8">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2E190168" w14:textId="77777777" w:rsidR="006E3EC8" w:rsidRPr="00E11160" w:rsidRDefault="006E3EC8" w:rsidP="006E3EC8">
      <w:pPr>
        <w:pStyle w:val="114"/>
        <w:rPr>
          <w:rFonts w:ascii="Times New Roman" w:hAnsi="Times New Roman"/>
        </w:rPr>
      </w:pPr>
      <w:r w:rsidRPr="00E11160">
        <w:rPr>
          <w:rFonts w:ascii="Times New Roman" w:hAnsi="Times New Roman"/>
        </w:rPr>
        <w:t>3.1. Материально-техническое обеспечение</w:t>
      </w:r>
    </w:p>
    <w:p w14:paraId="1057AECD" w14:textId="789BAA85" w:rsidR="006E3EC8" w:rsidRPr="00FA680C" w:rsidRDefault="006E3EC8" w:rsidP="006E3EC8">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Лаборатория «</w:t>
      </w:r>
      <w:r w:rsidR="007A6FBC">
        <w:rPr>
          <w:rFonts w:ascii="Times New Roman" w:hAnsi="Times New Roman" w:cs="Times New Roman"/>
          <w:bCs/>
          <w:sz w:val="24"/>
          <w:szCs w:val="24"/>
        </w:rPr>
        <w:t>Материаловедение</w:t>
      </w:r>
      <w:r>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оснащенн</w:t>
      </w:r>
      <w:r>
        <w:rPr>
          <w:rFonts w:ascii="Times New Roman" w:hAnsi="Times New Roman" w:cs="Times New Roman"/>
          <w:bCs/>
          <w:sz w:val="24"/>
          <w:szCs w:val="24"/>
        </w:rPr>
        <w:t>ая</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ПОП-П</w:t>
      </w:r>
      <w:r w:rsidRPr="00FA680C">
        <w:rPr>
          <w:rFonts w:ascii="Times New Roman" w:hAnsi="Times New Roman" w:cs="Times New Roman"/>
          <w:bCs/>
          <w:sz w:val="24"/>
          <w:szCs w:val="24"/>
        </w:rPr>
        <w:t xml:space="preserve">. </w:t>
      </w:r>
    </w:p>
    <w:p w14:paraId="0ED9B4E9" w14:textId="77777777" w:rsidR="006E3EC8" w:rsidRDefault="006E3EC8" w:rsidP="006E3EC8"/>
    <w:p w14:paraId="50FDF83B" w14:textId="77777777" w:rsidR="006E3EC8" w:rsidRPr="00E11160" w:rsidRDefault="006E3EC8" w:rsidP="006E3EC8">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3A28C201" w14:textId="77777777" w:rsidR="006E3EC8" w:rsidRDefault="006E3EC8" w:rsidP="006E3EC8">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8A780A5" w14:textId="77777777" w:rsidR="006E3EC8" w:rsidRDefault="006E3EC8" w:rsidP="006E3EC8">
      <w:pPr>
        <w:pStyle w:val="a4"/>
        <w:spacing w:line="276" w:lineRule="auto"/>
        <w:ind w:left="0" w:firstLine="709"/>
        <w:jc w:val="both"/>
        <w:rPr>
          <w:rFonts w:ascii="Times New Roman" w:hAnsi="Times New Roman"/>
          <w:bCs/>
          <w:sz w:val="24"/>
          <w:szCs w:val="24"/>
        </w:rPr>
      </w:pPr>
    </w:p>
    <w:p w14:paraId="5CFF2370" w14:textId="77777777" w:rsidR="006E3EC8" w:rsidRPr="00E11160" w:rsidRDefault="006E3EC8" w:rsidP="006E3EC8">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2110666" w14:textId="68E93DA6" w:rsidR="007A6FBC" w:rsidRPr="00710D3F" w:rsidRDefault="007A6FBC" w:rsidP="00BE26F5">
      <w:pPr>
        <w:pStyle w:val="a4"/>
        <w:numPr>
          <w:ilvl w:val="0"/>
          <w:numId w:val="8"/>
        </w:numPr>
        <w:suppressAutoHyphens/>
        <w:spacing w:line="276" w:lineRule="auto"/>
        <w:ind w:left="0" w:firstLine="709"/>
        <w:jc w:val="both"/>
        <w:rPr>
          <w:rFonts w:ascii="Times New Roman" w:hAnsi="Times New Roman" w:cs="Times New Roman"/>
          <w:bCs/>
          <w:iCs/>
          <w:sz w:val="24"/>
          <w:szCs w:val="24"/>
        </w:rPr>
      </w:pPr>
      <w:r w:rsidRPr="00710D3F">
        <w:rPr>
          <w:rFonts w:ascii="Times New Roman" w:hAnsi="Times New Roman" w:cs="Times New Roman"/>
          <w:bCs/>
          <w:iCs/>
          <w:sz w:val="24"/>
          <w:szCs w:val="24"/>
        </w:rPr>
        <w:t xml:space="preserve">Электронная библиотека Учебно-методического центра по образованию на железнодорожном транспорте: сайт / УМЦ ЖДТ. – URL: </w:t>
      </w:r>
      <w:hyperlink r:id="rId21" w:history="1">
        <w:r w:rsidRPr="00710D3F">
          <w:rPr>
            <w:rStyle w:val="af0"/>
            <w:rFonts w:ascii="Times New Roman" w:hAnsi="Times New Roman" w:cs="Times New Roman"/>
            <w:bCs/>
            <w:iCs/>
            <w:sz w:val="24"/>
            <w:szCs w:val="24"/>
          </w:rPr>
          <w:t>https://umczdt.ru/books</w:t>
        </w:r>
      </w:hyperlink>
      <w:r w:rsidRPr="00710D3F">
        <w:rPr>
          <w:rFonts w:ascii="Times New Roman" w:hAnsi="Times New Roman" w:cs="Times New Roman"/>
          <w:bCs/>
          <w:iCs/>
          <w:sz w:val="24"/>
          <w:szCs w:val="24"/>
        </w:rPr>
        <w:t>.</w:t>
      </w:r>
    </w:p>
    <w:p w14:paraId="0A5640B0" w14:textId="77777777" w:rsidR="007A6FBC" w:rsidRPr="00710D3F" w:rsidRDefault="007A6FBC" w:rsidP="00710D3F">
      <w:pPr>
        <w:suppressAutoHyphens/>
        <w:spacing w:line="276" w:lineRule="auto"/>
        <w:ind w:firstLine="709"/>
        <w:contextualSpacing/>
        <w:jc w:val="both"/>
        <w:rPr>
          <w:rFonts w:ascii="Times New Roman" w:hAnsi="Times New Roman" w:cs="Times New Roman"/>
          <w:bCs/>
          <w:iCs/>
          <w:sz w:val="24"/>
          <w:szCs w:val="24"/>
        </w:rPr>
      </w:pPr>
    </w:p>
    <w:p w14:paraId="4DC258E2" w14:textId="43D2D586" w:rsidR="006E3EC8" w:rsidRPr="00FA680C" w:rsidRDefault="006E3EC8" w:rsidP="006E3EC8">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7BBE8679" w14:textId="523B7B61" w:rsidR="007A6FBC" w:rsidRPr="00710D3F" w:rsidRDefault="007A6FBC" w:rsidP="00BE26F5">
      <w:pPr>
        <w:pStyle w:val="a4"/>
        <w:numPr>
          <w:ilvl w:val="0"/>
          <w:numId w:val="9"/>
        </w:numPr>
        <w:ind w:left="0" w:firstLine="709"/>
        <w:jc w:val="both"/>
        <w:rPr>
          <w:rFonts w:ascii="Times New Roman" w:hAnsi="Times New Roman" w:cs="Times New Roman"/>
          <w:bCs/>
          <w:iCs/>
          <w:sz w:val="24"/>
          <w:szCs w:val="24"/>
        </w:rPr>
      </w:pPr>
      <w:r w:rsidRPr="00710D3F">
        <w:rPr>
          <w:rFonts w:ascii="Times New Roman" w:hAnsi="Times New Roman" w:cs="Times New Roman"/>
          <w:bCs/>
          <w:iCs/>
          <w:sz w:val="24"/>
          <w:szCs w:val="24"/>
        </w:rPr>
        <w:t>Бондаренко, Г. Г.  Материаловедение</w:t>
      </w:r>
      <w:proofErr w:type="gramStart"/>
      <w:r w:rsidRPr="00710D3F">
        <w:rPr>
          <w:rFonts w:ascii="Times New Roman" w:hAnsi="Times New Roman" w:cs="Times New Roman"/>
          <w:bCs/>
          <w:iCs/>
          <w:sz w:val="24"/>
          <w:szCs w:val="24"/>
        </w:rPr>
        <w:t xml:space="preserve"> :</w:t>
      </w:r>
      <w:proofErr w:type="gramEnd"/>
      <w:r w:rsidRPr="00710D3F">
        <w:rPr>
          <w:rFonts w:ascii="Times New Roman" w:hAnsi="Times New Roman" w:cs="Times New Roman"/>
          <w:bCs/>
          <w:iCs/>
          <w:sz w:val="24"/>
          <w:szCs w:val="24"/>
        </w:rPr>
        <w:t xml:space="preserve"> учебник для среднего профессионального образования / Г. Г. Бондаренко, Т. А. Кабанова, В. В. Рыбалко ; под редакцией Г. Г. Бондаренко. — 2-е изд. — М</w:t>
      </w:r>
      <w:r w:rsidR="00710D3F">
        <w:rPr>
          <w:rFonts w:ascii="Times New Roman" w:hAnsi="Times New Roman" w:cs="Times New Roman"/>
          <w:bCs/>
          <w:iCs/>
          <w:sz w:val="24"/>
          <w:szCs w:val="24"/>
        </w:rPr>
        <w:t>.</w:t>
      </w:r>
      <w:r w:rsidRPr="00710D3F">
        <w:rPr>
          <w:rFonts w:ascii="Times New Roman" w:hAnsi="Times New Roman" w:cs="Times New Roman"/>
          <w:bCs/>
          <w:iCs/>
          <w:sz w:val="24"/>
          <w:szCs w:val="24"/>
        </w:rPr>
        <w:t xml:space="preserve">: Издательство </w:t>
      </w:r>
      <w:proofErr w:type="spellStart"/>
      <w:r w:rsidRPr="00710D3F">
        <w:rPr>
          <w:rFonts w:ascii="Times New Roman" w:hAnsi="Times New Roman" w:cs="Times New Roman"/>
          <w:bCs/>
          <w:iCs/>
          <w:sz w:val="24"/>
          <w:szCs w:val="24"/>
        </w:rPr>
        <w:t>Юрайт</w:t>
      </w:r>
      <w:proofErr w:type="spellEnd"/>
      <w:r w:rsidRPr="00710D3F">
        <w:rPr>
          <w:rFonts w:ascii="Times New Roman" w:hAnsi="Times New Roman" w:cs="Times New Roman"/>
          <w:bCs/>
          <w:iCs/>
          <w:sz w:val="24"/>
          <w:szCs w:val="24"/>
        </w:rPr>
        <w:t xml:space="preserve">, 2021. — 329 с. — (Профессиональное образование). — ISBN 978-5-534-08682-9. — Текст: электронный // ЭБС </w:t>
      </w:r>
      <w:proofErr w:type="spellStart"/>
      <w:r w:rsidRPr="00710D3F">
        <w:rPr>
          <w:rFonts w:ascii="Times New Roman" w:hAnsi="Times New Roman" w:cs="Times New Roman"/>
          <w:bCs/>
          <w:iCs/>
          <w:sz w:val="24"/>
          <w:szCs w:val="24"/>
        </w:rPr>
        <w:t>Юрайт</w:t>
      </w:r>
      <w:proofErr w:type="spellEnd"/>
      <w:r w:rsidRPr="00710D3F">
        <w:rPr>
          <w:rFonts w:ascii="Times New Roman" w:hAnsi="Times New Roman" w:cs="Times New Roman"/>
          <w:bCs/>
          <w:iCs/>
          <w:sz w:val="24"/>
          <w:szCs w:val="24"/>
        </w:rPr>
        <w:t xml:space="preserve"> [сайт]. — URL: https://urait.ru/bcode/470070</w:t>
      </w:r>
    </w:p>
    <w:p w14:paraId="5739D70D" w14:textId="0372E936" w:rsidR="007A6FBC" w:rsidRPr="00710D3F" w:rsidRDefault="007A6FBC" w:rsidP="00BE26F5">
      <w:pPr>
        <w:pStyle w:val="a4"/>
        <w:numPr>
          <w:ilvl w:val="0"/>
          <w:numId w:val="9"/>
        </w:numPr>
        <w:ind w:left="0" w:firstLine="709"/>
        <w:jc w:val="both"/>
        <w:rPr>
          <w:rFonts w:ascii="Times New Roman" w:hAnsi="Times New Roman" w:cs="Times New Roman"/>
          <w:bCs/>
          <w:iCs/>
          <w:sz w:val="24"/>
          <w:szCs w:val="24"/>
        </w:rPr>
      </w:pPr>
      <w:proofErr w:type="spellStart"/>
      <w:r w:rsidRPr="00710D3F">
        <w:rPr>
          <w:rFonts w:ascii="Times New Roman" w:hAnsi="Times New Roman" w:cs="Times New Roman"/>
          <w:bCs/>
          <w:iCs/>
          <w:sz w:val="24"/>
          <w:szCs w:val="24"/>
        </w:rPr>
        <w:t>Дедюх</w:t>
      </w:r>
      <w:proofErr w:type="spellEnd"/>
      <w:r w:rsidRPr="00710D3F">
        <w:rPr>
          <w:rFonts w:ascii="Times New Roman" w:hAnsi="Times New Roman" w:cs="Times New Roman"/>
          <w:bCs/>
          <w:iCs/>
          <w:sz w:val="24"/>
          <w:szCs w:val="24"/>
        </w:rPr>
        <w:t xml:space="preserve">, Р. И.  Технология сварочных работ: сварка плавлением: учебное пособие для среднего профессионального образования / Р. И. </w:t>
      </w:r>
      <w:proofErr w:type="spellStart"/>
      <w:r w:rsidRPr="00710D3F">
        <w:rPr>
          <w:rFonts w:ascii="Times New Roman" w:hAnsi="Times New Roman" w:cs="Times New Roman"/>
          <w:bCs/>
          <w:iCs/>
          <w:sz w:val="24"/>
          <w:szCs w:val="24"/>
        </w:rPr>
        <w:t>Дедюх</w:t>
      </w:r>
      <w:proofErr w:type="spellEnd"/>
      <w:r w:rsidRPr="00710D3F">
        <w:rPr>
          <w:rFonts w:ascii="Times New Roman" w:hAnsi="Times New Roman" w:cs="Times New Roman"/>
          <w:bCs/>
          <w:iCs/>
          <w:sz w:val="24"/>
          <w:szCs w:val="24"/>
        </w:rPr>
        <w:t>. — М</w:t>
      </w:r>
      <w:r w:rsidR="00710D3F">
        <w:rPr>
          <w:rFonts w:ascii="Times New Roman" w:hAnsi="Times New Roman" w:cs="Times New Roman"/>
          <w:bCs/>
          <w:iCs/>
          <w:sz w:val="24"/>
          <w:szCs w:val="24"/>
        </w:rPr>
        <w:t>.</w:t>
      </w:r>
      <w:r w:rsidRPr="00710D3F">
        <w:rPr>
          <w:rFonts w:ascii="Times New Roman" w:hAnsi="Times New Roman" w:cs="Times New Roman"/>
          <w:bCs/>
          <w:iCs/>
          <w:sz w:val="24"/>
          <w:szCs w:val="24"/>
        </w:rPr>
        <w:t xml:space="preserve">: Издательство </w:t>
      </w:r>
      <w:proofErr w:type="spellStart"/>
      <w:r w:rsidRPr="00710D3F">
        <w:rPr>
          <w:rFonts w:ascii="Times New Roman" w:hAnsi="Times New Roman" w:cs="Times New Roman"/>
          <w:bCs/>
          <w:iCs/>
          <w:sz w:val="24"/>
          <w:szCs w:val="24"/>
        </w:rPr>
        <w:t>Юрайт</w:t>
      </w:r>
      <w:proofErr w:type="spellEnd"/>
      <w:r w:rsidRPr="00710D3F">
        <w:rPr>
          <w:rFonts w:ascii="Times New Roman" w:hAnsi="Times New Roman" w:cs="Times New Roman"/>
          <w:bCs/>
          <w:iCs/>
          <w:sz w:val="24"/>
          <w:szCs w:val="24"/>
        </w:rPr>
        <w:t xml:space="preserve">, 2021. — 169 с. — (Профессиональное образование). — ISBN 978-5-534-03766-1. — Текст: электронный // ЭБС </w:t>
      </w:r>
      <w:proofErr w:type="spellStart"/>
      <w:r w:rsidRPr="00710D3F">
        <w:rPr>
          <w:rFonts w:ascii="Times New Roman" w:hAnsi="Times New Roman" w:cs="Times New Roman"/>
          <w:bCs/>
          <w:iCs/>
          <w:sz w:val="24"/>
          <w:szCs w:val="24"/>
        </w:rPr>
        <w:t>Юрайт</w:t>
      </w:r>
      <w:proofErr w:type="spellEnd"/>
      <w:r w:rsidRPr="00710D3F">
        <w:rPr>
          <w:rFonts w:ascii="Times New Roman" w:hAnsi="Times New Roman" w:cs="Times New Roman"/>
          <w:bCs/>
          <w:iCs/>
          <w:sz w:val="24"/>
          <w:szCs w:val="24"/>
        </w:rPr>
        <w:t xml:space="preserve"> [сайт]. — URL: https://urait.ru/bcode/472801</w:t>
      </w:r>
    </w:p>
    <w:p w14:paraId="60FBFABE" w14:textId="5B0A6EF1" w:rsidR="007A6FBC" w:rsidRPr="00710D3F" w:rsidRDefault="007A6FBC" w:rsidP="00BE26F5">
      <w:pPr>
        <w:pStyle w:val="a4"/>
        <w:numPr>
          <w:ilvl w:val="0"/>
          <w:numId w:val="9"/>
        </w:numPr>
        <w:ind w:left="0" w:firstLine="709"/>
        <w:jc w:val="both"/>
        <w:rPr>
          <w:rFonts w:ascii="Times New Roman" w:hAnsi="Times New Roman" w:cs="Times New Roman"/>
          <w:bCs/>
          <w:iCs/>
          <w:sz w:val="24"/>
          <w:szCs w:val="24"/>
        </w:rPr>
      </w:pPr>
      <w:r w:rsidRPr="00710D3F">
        <w:rPr>
          <w:rFonts w:ascii="Times New Roman" w:hAnsi="Times New Roman" w:cs="Times New Roman"/>
          <w:bCs/>
          <w:iCs/>
          <w:sz w:val="24"/>
          <w:szCs w:val="24"/>
        </w:rPr>
        <w:t xml:space="preserve">Технология сварочных работ: теория и технология контактной сварки: учебное пособие для среднего профессионального образования / Р. Ф. Катаев, В. С. </w:t>
      </w:r>
      <w:proofErr w:type="spellStart"/>
      <w:r w:rsidRPr="00710D3F">
        <w:rPr>
          <w:rFonts w:ascii="Times New Roman" w:hAnsi="Times New Roman" w:cs="Times New Roman"/>
          <w:bCs/>
          <w:iCs/>
          <w:sz w:val="24"/>
          <w:szCs w:val="24"/>
        </w:rPr>
        <w:t>Милютин</w:t>
      </w:r>
      <w:proofErr w:type="spellEnd"/>
      <w:r w:rsidRPr="00710D3F">
        <w:rPr>
          <w:rFonts w:ascii="Times New Roman" w:hAnsi="Times New Roman" w:cs="Times New Roman"/>
          <w:bCs/>
          <w:iCs/>
          <w:sz w:val="24"/>
          <w:szCs w:val="24"/>
        </w:rPr>
        <w:t xml:space="preserve">, М. Г. </w:t>
      </w:r>
      <w:proofErr w:type="spellStart"/>
      <w:r w:rsidRPr="00710D3F">
        <w:rPr>
          <w:rFonts w:ascii="Times New Roman" w:hAnsi="Times New Roman" w:cs="Times New Roman"/>
          <w:bCs/>
          <w:iCs/>
          <w:sz w:val="24"/>
          <w:szCs w:val="24"/>
        </w:rPr>
        <w:t>Близник</w:t>
      </w:r>
      <w:proofErr w:type="spellEnd"/>
      <w:proofErr w:type="gramStart"/>
      <w:r w:rsidRPr="00710D3F">
        <w:rPr>
          <w:rFonts w:ascii="Times New Roman" w:hAnsi="Times New Roman" w:cs="Times New Roman"/>
          <w:bCs/>
          <w:iCs/>
          <w:sz w:val="24"/>
          <w:szCs w:val="24"/>
        </w:rPr>
        <w:t xml:space="preserve"> ;</w:t>
      </w:r>
      <w:proofErr w:type="gramEnd"/>
      <w:r w:rsidRPr="00710D3F">
        <w:rPr>
          <w:rFonts w:ascii="Times New Roman" w:hAnsi="Times New Roman" w:cs="Times New Roman"/>
          <w:bCs/>
          <w:iCs/>
          <w:sz w:val="24"/>
          <w:szCs w:val="24"/>
        </w:rPr>
        <w:t xml:space="preserve"> под научной редакцией М. П. Шалимова. — М</w:t>
      </w:r>
      <w:r w:rsidR="00665258">
        <w:rPr>
          <w:rFonts w:ascii="Times New Roman" w:hAnsi="Times New Roman" w:cs="Times New Roman"/>
          <w:bCs/>
          <w:iCs/>
          <w:sz w:val="24"/>
          <w:szCs w:val="24"/>
        </w:rPr>
        <w:t>.</w:t>
      </w:r>
      <w:r w:rsidRPr="00710D3F">
        <w:rPr>
          <w:rFonts w:ascii="Times New Roman" w:hAnsi="Times New Roman" w:cs="Times New Roman"/>
          <w:bCs/>
          <w:iCs/>
          <w:sz w:val="24"/>
          <w:szCs w:val="24"/>
        </w:rPr>
        <w:t xml:space="preserve">: Издательство </w:t>
      </w:r>
      <w:proofErr w:type="spellStart"/>
      <w:r w:rsidRPr="00710D3F">
        <w:rPr>
          <w:rFonts w:ascii="Times New Roman" w:hAnsi="Times New Roman" w:cs="Times New Roman"/>
          <w:bCs/>
          <w:iCs/>
          <w:sz w:val="24"/>
          <w:szCs w:val="24"/>
        </w:rPr>
        <w:t>Юрайт</w:t>
      </w:r>
      <w:proofErr w:type="spellEnd"/>
      <w:r w:rsidRPr="00710D3F">
        <w:rPr>
          <w:rFonts w:ascii="Times New Roman" w:hAnsi="Times New Roman" w:cs="Times New Roman"/>
          <w:bCs/>
          <w:iCs/>
          <w:sz w:val="24"/>
          <w:szCs w:val="24"/>
        </w:rPr>
        <w:t xml:space="preserve">, 2021. — 146 с. — (Профессиональное образование). — ISBN 978-5-534-10927-6. — Текст: электронный // ЭБС </w:t>
      </w:r>
      <w:proofErr w:type="spellStart"/>
      <w:r w:rsidRPr="00710D3F">
        <w:rPr>
          <w:rFonts w:ascii="Times New Roman" w:hAnsi="Times New Roman" w:cs="Times New Roman"/>
          <w:bCs/>
          <w:iCs/>
          <w:sz w:val="24"/>
          <w:szCs w:val="24"/>
        </w:rPr>
        <w:t>Юрайт</w:t>
      </w:r>
      <w:proofErr w:type="spellEnd"/>
      <w:r w:rsidRPr="00710D3F">
        <w:rPr>
          <w:rFonts w:ascii="Times New Roman" w:hAnsi="Times New Roman" w:cs="Times New Roman"/>
          <w:bCs/>
          <w:iCs/>
          <w:sz w:val="24"/>
          <w:szCs w:val="24"/>
        </w:rPr>
        <w:t xml:space="preserve"> [сайт]. — URL: </w:t>
      </w:r>
      <w:hyperlink r:id="rId22" w:history="1">
        <w:r w:rsidRPr="00710D3F">
          <w:rPr>
            <w:rStyle w:val="af0"/>
            <w:rFonts w:ascii="Times New Roman" w:hAnsi="Times New Roman" w:cs="Times New Roman"/>
            <w:bCs/>
            <w:iCs/>
            <w:sz w:val="24"/>
            <w:szCs w:val="24"/>
          </w:rPr>
          <w:t>https://urait.ru/bcode/475992</w:t>
        </w:r>
      </w:hyperlink>
    </w:p>
    <w:p w14:paraId="3DCF2FE1" w14:textId="3CC37A83" w:rsidR="007A6FBC" w:rsidRPr="00710D3F" w:rsidRDefault="007A6FBC" w:rsidP="00BE26F5">
      <w:pPr>
        <w:pStyle w:val="a4"/>
        <w:numPr>
          <w:ilvl w:val="0"/>
          <w:numId w:val="9"/>
        </w:numPr>
        <w:ind w:left="0" w:firstLine="709"/>
        <w:jc w:val="both"/>
        <w:rPr>
          <w:rFonts w:ascii="Times New Roman" w:hAnsi="Times New Roman" w:cs="Times New Roman"/>
          <w:bCs/>
          <w:iCs/>
          <w:sz w:val="24"/>
          <w:szCs w:val="24"/>
        </w:rPr>
      </w:pPr>
      <w:r w:rsidRPr="00710D3F">
        <w:rPr>
          <w:rFonts w:ascii="Times New Roman" w:hAnsi="Times New Roman" w:cs="Times New Roman"/>
          <w:bCs/>
          <w:iCs/>
          <w:sz w:val="24"/>
          <w:szCs w:val="24"/>
        </w:rPr>
        <w:t>Черепахин, А. А.  Технология сварочных работ</w:t>
      </w:r>
      <w:proofErr w:type="gramStart"/>
      <w:r w:rsidRPr="00710D3F">
        <w:rPr>
          <w:rFonts w:ascii="Times New Roman" w:hAnsi="Times New Roman" w:cs="Times New Roman"/>
          <w:bCs/>
          <w:iCs/>
          <w:sz w:val="24"/>
          <w:szCs w:val="24"/>
        </w:rPr>
        <w:t xml:space="preserve"> :</w:t>
      </w:r>
      <w:proofErr w:type="gramEnd"/>
      <w:r w:rsidRPr="00710D3F">
        <w:rPr>
          <w:rFonts w:ascii="Times New Roman" w:hAnsi="Times New Roman" w:cs="Times New Roman"/>
          <w:bCs/>
          <w:iCs/>
          <w:sz w:val="24"/>
          <w:szCs w:val="24"/>
        </w:rPr>
        <w:t xml:space="preserve"> учебник для среднего профессионального образования / А. А. Черепахин, В. М. Виноградов, Н. Ф. </w:t>
      </w:r>
      <w:proofErr w:type="spellStart"/>
      <w:r w:rsidRPr="00710D3F">
        <w:rPr>
          <w:rFonts w:ascii="Times New Roman" w:hAnsi="Times New Roman" w:cs="Times New Roman"/>
          <w:bCs/>
          <w:iCs/>
          <w:sz w:val="24"/>
          <w:szCs w:val="24"/>
        </w:rPr>
        <w:t>Шпунькин</w:t>
      </w:r>
      <w:proofErr w:type="spellEnd"/>
      <w:r w:rsidRPr="00710D3F">
        <w:rPr>
          <w:rFonts w:ascii="Times New Roman" w:hAnsi="Times New Roman" w:cs="Times New Roman"/>
          <w:bCs/>
          <w:iCs/>
          <w:sz w:val="24"/>
          <w:szCs w:val="24"/>
        </w:rPr>
        <w:t xml:space="preserve">. — 2-е изд., </w:t>
      </w:r>
      <w:proofErr w:type="spellStart"/>
      <w:r w:rsidRPr="00710D3F">
        <w:rPr>
          <w:rFonts w:ascii="Times New Roman" w:hAnsi="Times New Roman" w:cs="Times New Roman"/>
          <w:bCs/>
          <w:iCs/>
          <w:sz w:val="24"/>
          <w:szCs w:val="24"/>
        </w:rPr>
        <w:t>испр</w:t>
      </w:r>
      <w:proofErr w:type="spellEnd"/>
      <w:r w:rsidRPr="00710D3F">
        <w:rPr>
          <w:rFonts w:ascii="Times New Roman" w:hAnsi="Times New Roman" w:cs="Times New Roman"/>
          <w:bCs/>
          <w:iCs/>
          <w:sz w:val="24"/>
          <w:szCs w:val="24"/>
        </w:rPr>
        <w:t>. и доп. — М</w:t>
      </w:r>
      <w:r w:rsidR="00665258">
        <w:rPr>
          <w:rFonts w:ascii="Times New Roman" w:hAnsi="Times New Roman" w:cs="Times New Roman"/>
          <w:bCs/>
          <w:iCs/>
          <w:sz w:val="24"/>
          <w:szCs w:val="24"/>
        </w:rPr>
        <w:t>.</w:t>
      </w:r>
      <w:r w:rsidRPr="00710D3F">
        <w:rPr>
          <w:rFonts w:ascii="Times New Roman" w:hAnsi="Times New Roman" w:cs="Times New Roman"/>
          <w:bCs/>
          <w:iCs/>
          <w:sz w:val="24"/>
          <w:szCs w:val="24"/>
        </w:rPr>
        <w:t xml:space="preserve">: Издательство </w:t>
      </w:r>
      <w:proofErr w:type="spellStart"/>
      <w:r w:rsidRPr="00710D3F">
        <w:rPr>
          <w:rFonts w:ascii="Times New Roman" w:hAnsi="Times New Roman" w:cs="Times New Roman"/>
          <w:bCs/>
          <w:iCs/>
          <w:sz w:val="24"/>
          <w:szCs w:val="24"/>
        </w:rPr>
        <w:t>Юрайт</w:t>
      </w:r>
      <w:proofErr w:type="spellEnd"/>
      <w:r w:rsidRPr="00710D3F">
        <w:rPr>
          <w:rFonts w:ascii="Times New Roman" w:hAnsi="Times New Roman" w:cs="Times New Roman"/>
          <w:bCs/>
          <w:iCs/>
          <w:sz w:val="24"/>
          <w:szCs w:val="24"/>
        </w:rPr>
        <w:t xml:space="preserve">, 2021. — 269 с. — (Профессиональное образование). — ISBN 978-5-534-08456-6. — Текст: электронный // ЭБС </w:t>
      </w:r>
      <w:proofErr w:type="spellStart"/>
      <w:r w:rsidRPr="00710D3F">
        <w:rPr>
          <w:rFonts w:ascii="Times New Roman" w:hAnsi="Times New Roman" w:cs="Times New Roman"/>
          <w:bCs/>
          <w:iCs/>
          <w:sz w:val="24"/>
          <w:szCs w:val="24"/>
        </w:rPr>
        <w:t>Юрайт</w:t>
      </w:r>
      <w:proofErr w:type="spellEnd"/>
      <w:r w:rsidRPr="00710D3F">
        <w:rPr>
          <w:rFonts w:ascii="Times New Roman" w:hAnsi="Times New Roman" w:cs="Times New Roman"/>
          <w:bCs/>
          <w:iCs/>
          <w:sz w:val="24"/>
          <w:szCs w:val="24"/>
        </w:rPr>
        <w:t xml:space="preserve"> [сайт]. — URL: https://urait.ru/bcode/472802 </w:t>
      </w:r>
    </w:p>
    <w:p w14:paraId="2AC10A5B" w14:textId="323FC0B1" w:rsidR="007A6FBC" w:rsidRDefault="007A6FBC" w:rsidP="007A6FBC">
      <w:pPr>
        <w:rPr>
          <w:rFonts w:ascii="Times New Roman" w:hAnsi="Times New Roman" w:cs="Times New Roman"/>
          <w:bCs/>
          <w:iCs/>
          <w:sz w:val="24"/>
          <w:szCs w:val="24"/>
        </w:rPr>
      </w:pPr>
    </w:p>
    <w:p w14:paraId="52D01C9E" w14:textId="77777777" w:rsidR="00665258" w:rsidRPr="002E143F" w:rsidRDefault="00665258" w:rsidP="007A6FBC">
      <w:pPr>
        <w:rPr>
          <w:rFonts w:ascii="Times New Roman" w:hAnsi="Times New Roman" w:cs="Times New Roman"/>
          <w:bCs/>
          <w:iCs/>
          <w:sz w:val="24"/>
          <w:szCs w:val="24"/>
        </w:rPr>
      </w:pPr>
    </w:p>
    <w:p w14:paraId="1F8690F4" w14:textId="77777777" w:rsidR="006E3EC8" w:rsidRPr="00DF068E" w:rsidRDefault="006E3EC8" w:rsidP="006E3EC8">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8"/>
        <w:gridCol w:w="3482"/>
      </w:tblGrid>
      <w:tr w:rsidR="006E3EC8" w:rsidRPr="0006582D" w14:paraId="02A752B3" w14:textId="77777777" w:rsidTr="00CD0B28">
        <w:trPr>
          <w:trHeight w:val="519"/>
        </w:trPr>
        <w:tc>
          <w:tcPr>
            <w:tcW w:w="1498" w:type="pct"/>
            <w:vAlign w:val="center"/>
          </w:tcPr>
          <w:p w14:paraId="0873ACB2" w14:textId="77777777" w:rsidR="006E3EC8" w:rsidRPr="0006582D" w:rsidRDefault="006E3EC8" w:rsidP="00CD0B28">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Результаты обучения</w:t>
            </w:r>
          </w:p>
        </w:tc>
        <w:tc>
          <w:tcPr>
            <w:tcW w:w="1787" w:type="pct"/>
            <w:vAlign w:val="center"/>
          </w:tcPr>
          <w:p w14:paraId="58B4EA26" w14:textId="77777777" w:rsidR="006E3EC8" w:rsidRPr="0006582D" w:rsidRDefault="006E3EC8" w:rsidP="00CD0B28">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Показатели освоенности компетенций</w:t>
            </w:r>
          </w:p>
        </w:tc>
        <w:tc>
          <w:tcPr>
            <w:tcW w:w="1715" w:type="pct"/>
            <w:vAlign w:val="center"/>
          </w:tcPr>
          <w:p w14:paraId="2F87AA91" w14:textId="77777777" w:rsidR="006E3EC8" w:rsidRPr="0006582D" w:rsidRDefault="006E3EC8" w:rsidP="00CD0B28">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Методы оценки</w:t>
            </w:r>
          </w:p>
        </w:tc>
      </w:tr>
      <w:tr w:rsidR="006E3EC8" w:rsidRPr="0006582D" w14:paraId="56F54062" w14:textId="77777777" w:rsidTr="00CD0B28">
        <w:trPr>
          <w:trHeight w:val="698"/>
        </w:trPr>
        <w:tc>
          <w:tcPr>
            <w:tcW w:w="1498" w:type="pct"/>
          </w:tcPr>
          <w:p w14:paraId="681C3E38" w14:textId="77777777" w:rsidR="006E3EC8" w:rsidRPr="0006582D" w:rsidRDefault="006E3EC8" w:rsidP="00CD0B28">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xml:space="preserve">Знает: </w:t>
            </w:r>
          </w:p>
          <w:p w14:paraId="6AAFA183" w14:textId="77777777" w:rsidR="007A6FBC" w:rsidRPr="007A6FBC" w:rsidRDefault="007A6FBC" w:rsidP="007A6FBC">
            <w:pPr>
              <w:suppressAutoHyphens/>
              <w:spacing w:line="276" w:lineRule="auto"/>
              <w:contextualSpacing/>
              <w:rPr>
                <w:rFonts w:ascii="Times New Roman" w:hAnsi="Times New Roman" w:cs="Times New Roman"/>
                <w:bCs/>
                <w:iCs/>
                <w:sz w:val="24"/>
                <w:szCs w:val="24"/>
              </w:rPr>
            </w:pPr>
            <w:r w:rsidRPr="007A6FBC">
              <w:rPr>
                <w:rFonts w:ascii="Times New Roman" w:hAnsi="Times New Roman" w:cs="Times New Roman"/>
                <w:bCs/>
                <w:iCs/>
                <w:sz w:val="24"/>
                <w:szCs w:val="24"/>
              </w:rPr>
              <w:t xml:space="preserve">– основных свойств обрабатываемых </w:t>
            </w:r>
            <w:r w:rsidRPr="007A6FBC">
              <w:rPr>
                <w:rFonts w:ascii="Times New Roman" w:hAnsi="Times New Roman" w:cs="Times New Roman"/>
                <w:bCs/>
                <w:iCs/>
                <w:sz w:val="24"/>
                <w:szCs w:val="24"/>
              </w:rPr>
              <w:lastRenderedPageBreak/>
              <w:t>материалов;</w:t>
            </w:r>
          </w:p>
          <w:p w14:paraId="6ED40B15" w14:textId="77777777" w:rsidR="007A6FBC" w:rsidRPr="007A6FBC" w:rsidRDefault="007A6FBC" w:rsidP="007A6FBC">
            <w:pPr>
              <w:suppressAutoHyphens/>
              <w:spacing w:line="276" w:lineRule="auto"/>
              <w:contextualSpacing/>
              <w:rPr>
                <w:rFonts w:ascii="Times New Roman" w:hAnsi="Times New Roman" w:cs="Times New Roman"/>
                <w:bCs/>
                <w:iCs/>
                <w:sz w:val="24"/>
                <w:szCs w:val="24"/>
              </w:rPr>
            </w:pPr>
            <w:r w:rsidRPr="007A6FBC">
              <w:rPr>
                <w:rFonts w:ascii="Times New Roman" w:hAnsi="Times New Roman" w:cs="Times New Roman"/>
                <w:bCs/>
                <w:iCs/>
                <w:sz w:val="24"/>
                <w:szCs w:val="24"/>
              </w:rPr>
              <w:t>– свойств и области применения электротехнических, неметаллических и композиционных материалов;</w:t>
            </w:r>
          </w:p>
          <w:p w14:paraId="7AA2F52F" w14:textId="77777777" w:rsidR="007A6FBC" w:rsidRDefault="007A6FBC" w:rsidP="007A6FBC">
            <w:pPr>
              <w:suppressAutoHyphens/>
              <w:spacing w:line="276" w:lineRule="auto"/>
              <w:contextualSpacing/>
              <w:rPr>
                <w:rFonts w:ascii="Times New Roman" w:hAnsi="Times New Roman" w:cs="Times New Roman"/>
                <w:bCs/>
                <w:iCs/>
                <w:sz w:val="24"/>
                <w:szCs w:val="24"/>
              </w:rPr>
            </w:pPr>
            <w:r w:rsidRPr="007A6FBC">
              <w:rPr>
                <w:rFonts w:ascii="Times New Roman" w:hAnsi="Times New Roman" w:cs="Times New Roman"/>
                <w:bCs/>
                <w:iCs/>
                <w:sz w:val="24"/>
                <w:szCs w:val="24"/>
              </w:rPr>
              <w:t>– видов и свойств топлива, смазочных и защитных материалов</w:t>
            </w:r>
            <w:r>
              <w:rPr>
                <w:rFonts w:ascii="Times New Roman" w:hAnsi="Times New Roman" w:cs="Times New Roman"/>
                <w:bCs/>
                <w:iCs/>
                <w:sz w:val="24"/>
                <w:szCs w:val="24"/>
              </w:rPr>
              <w:t>.</w:t>
            </w:r>
          </w:p>
          <w:p w14:paraId="766E8160" w14:textId="2F5568D1" w:rsidR="006E3EC8" w:rsidRPr="0006582D" w:rsidRDefault="006E3EC8" w:rsidP="007A6FBC">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xml:space="preserve">Умеет: </w:t>
            </w:r>
          </w:p>
          <w:p w14:paraId="700363DA" w14:textId="4C90B8CA" w:rsidR="006E3EC8" w:rsidRPr="0006582D" w:rsidRDefault="006E3EC8" w:rsidP="00CD0B28">
            <w:pPr>
              <w:suppressAutoHyphens/>
              <w:spacing w:line="276" w:lineRule="auto"/>
              <w:contextualSpacing/>
              <w:rPr>
                <w:rFonts w:ascii="Times New Roman" w:hAnsi="Times New Roman" w:cs="Times New Roman"/>
                <w:iCs/>
                <w:sz w:val="24"/>
                <w:szCs w:val="24"/>
              </w:rPr>
            </w:pPr>
            <w:r w:rsidRPr="002E143F">
              <w:rPr>
                <w:rFonts w:ascii="Times New Roman" w:hAnsi="Times New Roman" w:cs="Times New Roman"/>
                <w:bCs/>
                <w:iCs/>
                <w:sz w:val="24"/>
                <w:szCs w:val="24"/>
              </w:rPr>
              <w:t xml:space="preserve">- </w:t>
            </w:r>
            <w:r w:rsidR="007A6FBC" w:rsidRPr="007A6FBC">
              <w:rPr>
                <w:rFonts w:ascii="Times New Roman" w:hAnsi="Times New Roman" w:cs="Times New Roman"/>
                <w:bCs/>
                <w:iCs/>
                <w:sz w:val="24"/>
                <w:szCs w:val="24"/>
              </w:rPr>
              <w:t>выбирать материалы для применения в производственной деятельности</w:t>
            </w:r>
            <w:r w:rsidR="007A6FBC">
              <w:rPr>
                <w:rFonts w:ascii="Times New Roman" w:hAnsi="Times New Roman" w:cs="Times New Roman"/>
                <w:bCs/>
                <w:iCs/>
                <w:sz w:val="24"/>
                <w:szCs w:val="24"/>
              </w:rPr>
              <w:t>.</w:t>
            </w:r>
          </w:p>
        </w:tc>
        <w:tc>
          <w:tcPr>
            <w:tcW w:w="1787" w:type="pct"/>
          </w:tcPr>
          <w:p w14:paraId="134374A9" w14:textId="77777777" w:rsidR="006E3EC8" w:rsidRDefault="007A6FBC" w:rsidP="00CD0B28">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lastRenderedPageBreak/>
              <w:t>Демонстрирует знания</w:t>
            </w:r>
            <w:r w:rsidRPr="007A6FBC">
              <w:rPr>
                <w:rFonts w:ascii="Times New Roman" w:hAnsi="Times New Roman" w:cs="Times New Roman"/>
                <w:iCs/>
                <w:sz w:val="24"/>
                <w:szCs w:val="24"/>
              </w:rPr>
              <w:t xml:space="preserve"> основны</w:t>
            </w:r>
            <w:r>
              <w:rPr>
                <w:rFonts w:ascii="Times New Roman" w:hAnsi="Times New Roman" w:cs="Times New Roman"/>
                <w:iCs/>
                <w:sz w:val="24"/>
                <w:szCs w:val="24"/>
              </w:rPr>
              <w:t>х</w:t>
            </w:r>
            <w:r w:rsidRPr="007A6FBC">
              <w:rPr>
                <w:rFonts w:ascii="Times New Roman" w:hAnsi="Times New Roman" w:cs="Times New Roman"/>
                <w:iCs/>
                <w:sz w:val="24"/>
                <w:szCs w:val="24"/>
              </w:rPr>
              <w:t xml:space="preserve"> сведени</w:t>
            </w:r>
            <w:r>
              <w:rPr>
                <w:rFonts w:ascii="Times New Roman" w:hAnsi="Times New Roman" w:cs="Times New Roman"/>
                <w:iCs/>
                <w:sz w:val="24"/>
                <w:szCs w:val="24"/>
              </w:rPr>
              <w:t>й</w:t>
            </w:r>
            <w:r w:rsidRPr="007A6FBC">
              <w:rPr>
                <w:rFonts w:ascii="Times New Roman" w:hAnsi="Times New Roman" w:cs="Times New Roman"/>
                <w:iCs/>
                <w:sz w:val="24"/>
                <w:szCs w:val="24"/>
              </w:rPr>
              <w:t xml:space="preserve"> о материалах и сплавах их классификацию, свойства и </w:t>
            </w:r>
            <w:r w:rsidRPr="007A6FBC">
              <w:rPr>
                <w:rFonts w:ascii="Times New Roman" w:hAnsi="Times New Roman" w:cs="Times New Roman"/>
                <w:iCs/>
                <w:sz w:val="24"/>
                <w:szCs w:val="24"/>
              </w:rPr>
              <w:lastRenderedPageBreak/>
              <w:t>область применения</w:t>
            </w:r>
            <w:r>
              <w:rPr>
                <w:rFonts w:ascii="Times New Roman" w:hAnsi="Times New Roman" w:cs="Times New Roman"/>
                <w:iCs/>
                <w:sz w:val="24"/>
                <w:szCs w:val="24"/>
              </w:rPr>
              <w:t>.</w:t>
            </w:r>
          </w:p>
          <w:p w14:paraId="60C0635F" w14:textId="7349AEF9" w:rsidR="007A6FBC" w:rsidRPr="0006582D" w:rsidRDefault="007A6FBC" w:rsidP="00CD0B28">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Демонстрирует умения</w:t>
            </w:r>
            <w:r w:rsidRPr="007A6FBC">
              <w:rPr>
                <w:rFonts w:ascii="Times New Roman" w:hAnsi="Times New Roman" w:cs="Times New Roman"/>
                <w:iCs/>
                <w:sz w:val="24"/>
                <w:szCs w:val="24"/>
              </w:rPr>
              <w:t xml:space="preserve"> правильно выбирать материал по свойствам и назначению для профессиональной деятельности</w:t>
            </w:r>
            <w:r>
              <w:rPr>
                <w:rFonts w:ascii="Times New Roman" w:hAnsi="Times New Roman" w:cs="Times New Roman"/>
                <w:iCs/>
                <w:sz w:val="24"/>
                <w:szCs w:val="24"/>
              </w:rPr>
              <w:t>.</w:t>
            </w:r>
          </w:p>
        </w:tc>
        <w:tc>
          <w:tcPr>
            <w:tcW w:w="1715" w:type="pct"/>
          </w:tcPr>
          <w:p w14:paraId="222956A0" w14:textId="6F37C73C" w:rsidR="006E3EC8" w:rsidRDefault="007A6FBC" w:rsidP="007A6FBC">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lastRenderedPageBreak/>
              <w:t>Э</w:t>
            </w:r>
            <w:r w:rsidRPr="007A6FBC">
              <w:rPr>
                <w:rFonts w:ascii="Times New Roman" w:hAnsi="Times New Roman" w:cs="Times New Roman"/>
                <w:iCs/>
                <w:sz w:val="24"/>
                <w:szCs w:val="24"/>
              </w:rPr>
              <w:t xml:space="preserve">кспертное наблюдение и оценка на практических занятиях и лабораторных </w:t>
            </w:r>
            <w:r w:rsidRPr="007A6FBC">
              <w:rPr>
                <w:rFonts w:ascii="Times New Roman" w:hAnsi="Times New Roman" w:cs="Times New Roman"/>
                <w:iCs/>
                <w:sz w:val="24"/>
                <w:szCs w:val="24"/>
              </w:rPr>
              <w:lastRenderedPageBreak/>
              <w:t xml:space="preserve">работах, выполнение индивидуальных заданий; </w:t>
            </w:r>
            <w:r>
              <w:rPr>
                <w:rFonts w:ascii="Times New Roman" w:hAnsi="Times New Roman" w:cs="Times New Roman"/>
                <w:iCs/>
                <w:sz w:val="24"/>
                <w:szCs w:val="24"/>
              </w:rPr>
              <w:t>О</w:t>
            </w:r>
            <w:r w:rsidRPr="007A6FBC">
              <w:rPr>
                <w:rFonts w:ascii="Times New Roman" w:hAnsi="Times New Roman" w:cs="Times New Roman"/>
                <w:iCs/>
                <w:sz w:val="24"/>
                <w:szCs w:val="24"/>
              </w:rPr>
              <w:t>ценка защиты рефератов или презентаций</w:t>
            </w:r>
          </w:p>
          <w:p w14:paraId="27CEC479" w14:textId="77777777" w:rsidR="007A6FBC" w:rsidRPr="007A6FBC" w:rsidRDefault="007A6FBC" w:rsidP="007A6FBC">
            <w:pPr>
              <w:suppressAutoHyphens/>
              <w:spacing w:line="276" w:lineRule="auto"/>
              <w:contextualSpacing/>
              <w:rPr>
                <w:rFonts w:ascii="Times New Roman" w:hAnsi="Times New Roman" w:cs="Times New Roman"/>
                <w:iCs/>
                <w:sz w:val="24"/>
                <w:szCs w:val="24"/>
              </w:rPr>
            </w:pPr>
            <w:r w:rsidRPr="007A6FBC">
              <w:rPr>
                <w:rFonts w:ascii="Times New Roman" w:hAnsi="Times New Roman" w:cs="Times New Roman"/>
                <w:iCs/>
                <w:sz w:val="24"/>
                <w:szCs w:val="24"/>
              </w:rPr>
              <w:t>экспертное наблюдение и оценка на практических занятиях и лабораторных работах, выполнение индивидуальных заданий;</w:t>
            </w:r>
          </w:p>
          <w:p w14:paraId="6DC61A32" w14:textId="2C04DB9B" w:rsidR="007A6FBC" w:rsidRDefault="007A6FBC" w:rsidP="007A6FBC">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О</w:t>
            </w:r>
            <w:r w:rsidRPr="007A6FBC">
              <w:rPr>
                <w:rFonts w:ascii="Times New Roman" w:hAnsi="Times New Roman" w:cs="Times New Roman"/>
                <w:iCs/>
                <w:sz w:val="24"/>
                <w:szCs w:val="24"/>
              </w:rPr>
              <w:t>ценка защиты рефератов или презентаций</w:t>
            </w:r>
          </w:p>
          <w:p w14:paraId="4FB11165" w14:textId="705C5B59" w:rsidR="007A6FBC" w:rsidRPr="0006582D" w:rsidRDefault="007A6FBC" w:rsidP="007A6FBC">
            <w:pPr>
              <w:suppressAutoHyphens/>
              <w:spacing w:line="276" w:lineRule="auto"/>
              <w:contextualSpacing/>
              <w:rPr>
                <w:rFonts w:ascii="Times New Roman" w:hAnsi="Times New Roman" w:cs="Times New Roman"/>
                <w:iCs/>
                <w:sz w:val="24"/>
                <w:szCs w:val="24"/>
              </w:rPr>
            </w:pPr>
          </w:p>
        </w:tc>
      </w:tr>
    </w:tbl>
    <w:p w14:paraId="12687D55" w14:textId="688FE521" w:rsidR="00834535" w:rsidRDefault="00834535" w:rsidP="00BD6A9B">
      <w:pPr>
        <w:jc w:val="center"/>
        <w:rPr>
          <w:rFonts w:ascii="Times New Roman" w:hAnsi="Times New Roman" w:cs="Times New Roman"/>
          <w:b/>
          <w:bCs/>
          <w:sz w:val="24"/>
          <w:szCs w:val="24"/>
        </w:rPr>
      </w:pPr>
      <w:r>
        <w:rPr>
          <w:rFonts w:ascii="Times New Roman" w:hAnsi="Times New Roman" w:cs="Times New Roman"/>
          <w:b/>
          <w:bCs/>
          <w:sz w:val="24"/>
          <w:szCs w:val="24"/>
        </w:rPr>
        <w:lastRenderedPageBreak/>
        <w:br w:type="page"/>
      </w:r>
    </w:p>
    <w:p w14:paraId="4A1F20A3" w14:textId="3152201F" w:rsidR="00834535" w:rsidRDefault="002F5791" w:rsidP="007E58B4">
      <w:pPr>
        <w:rPr>
          <w:rFonts w:ascii="Times New Roman" w:hAnsi="Times New Roman" w:cs="Times New Roman"/>
          <w:b/>
          <w:bCs/>
          <w:color w:val="0070C0"/>
          <w:sz w:val="24"/>
          <w:szCs w:val="24"/>
        </w:rPr>
      </w:pPr>
      <w:r>
        <w:rPr>
          <w:rFonts w:eastAsia="Segoe UI" w:cs="Times New Roman"/>
          <w:b/>
          <w:bCs/>
          <w:caps/>
          <w:kern w:val="32"/>
          <w:sz w:val="24"/>
          <w:szCs w:val="24"/>
          <w:lang w:eastAsia="x-none"/>
        </w:rPr>
        <w:lastRenderedPageBreak/>
        <w:t xml:space="preserve">                                                                                                                                               </w:t>
      </w:r>
    </w:p>
    <w:p w14:paraId="2733F6CB" w14:textId="77777777" w:rsidR="00834535" w:rsidRDefault="00834535" w:rsidP="00834535">
      <w:pPr>
        <w:jc w:val="right"/>
        <w:rPr>
          <w:rFonts w:ascii="Times New Roman" w:hAnsi="Times New Roman" w:cs="Times New Roman"/>
          <w:b/>
          <w:bCs/>
          <w:color w:val="0070C0"/>
          <w:sz w:val="24"/>
          <w:szCs w:val="24"/>
        </w:rPr>
      </w:pPr>
    </w:p>
    <w:p w14:paraId="0F8F919B" w14:textId="77777777" w:rsidR="00834535" w:rsidRDefault="00834535" w:rsidP="00834535">
      <w:pPr>
        <w:jc w:val="right"/>
        <w:rPr>
          <w:rFonts w:ascii="Times New Roman" w:hAnsi="Times New Roman" w:cs="Times New Roman"/>
          <w:b/>
          <w:bCs/>
          <w:color w:val="0070C0"/>
          <w:sz w:val="24"/>
          <w:szCs w:val="24"/>
        </w:rPr>
      </w:pPr>
    </w:p>
    <w:p w14:paraId="11D1A235" w14:textId="77777777" w:rsidR="00834535" w:rsidRDefault="00834535" w:rsidP="00834535">
      <w:pPr>
        <w:jc w:val="right"/>
        <w:rPr>
          <w:rFonts w:ascii="Times New Roman" w:hAnsi="Times New Roman" w:cs="Times New Roman"/>
          <w:b/>
          <w:bCs/>
          <w:color w:val="0070C0"/>
          <w:sz w:val="24"/>
          <w:szCs w:val="24"/>
        </w:rPr>
      </w:pPr>
    </w:p>
    <w:p w14:paraId="324875E4" w14:textId="77777777" w:rsidR="00834535" w:rsidRDefault="00834535" w:rsidP="00834535">
      <w:pPr>
        <w:jc w:val="right"/>
        <w:rPr>
          <w:rFonts w:ascii="Times New Roman" w:hAnsi="Times New Roman" w:cs="Times New Roman"/>
          <w:b/>
          <w:bCs/>
          <w:color w:val="0070C0"/>
          <w:sz w:val="24"/>
          <w:szCs w:val="24"/>
        </w:rPr>
      </w:pPr>
    </w:p>
    <w:p w14:paraId="20DF6CDE" w14:textId="77777777" w:rsidR="00834535" w:rsidRDefault="00834535" w:rsidP="00834535">
      <w:pPr>
        <w:jc w:val="right"/>
        <w:rPr>
          <w:rFonts w:ascii="Times New Roman" w:hAnsi="Times New Roman" w:cs="Times New Roman"/>
          <w:b/>
          <w:bCs/>
          <w:color w:val="0070C0"/>
          <w:sz w:val="24"/>
          <w:szCs w:val="24"/>
        </w:rPr>
      </w:pPr>
    </w:p>
    <w:p w14:paraId="36604D9A" w14:textId="77777777" w:rsidR="00834535" w:rsidRDefault="00834535" w:rsidP="00834535">
      <w:pPr>
        <w:jc w:val="right"/>
        <w:rPr>
          <w:rFonts w:ascii="Times New Roman" w:hAnsi="Times New Roman" w:cs="Times New Roman"/>
          <w:b/>
          <w:bCs/>
          <w:color w:val="0070C0"/>
          <w:sz w:val="24"/>
          <w:szCs w:val="24"/>
        </w:rPr>
      </w:pPr>
    </w:p>
    <w:p w14:paraId="278DD554" w14:textId="77777777" w:rsidR="00834535" w:rsidRDefault="00834535" w:rsidP="00834535">
      <w:pPr>
        <w:jc w:val="right"/>
        <w:rPr>
          <w:rFonts w:ascii="Times New Roman" w:hAnsi="Times New Roman" w:cs="Times New Roman"/>
          <w:b/>
          <w:bCs/>
          <w:color w:val="0070C0"/>
          <w:sz w:val="24"/>
          <w:szCs w:val="24"/>
        </w:rPr>
      </w:pPr>
    </w:p>
    <w:p w14:paraId="073DBCD4" w14:textId="77777777" w:rsidR="00834535" w:rsidRDefault="00834535" w:rsidP="00834535">
      <w:pPr>
        <w:jc w:val="right"/>
        <w:rPr>
          <w:rFonts w:ascii="Times New Roman" w:hAnsi="Times New Roman" w:cs="Times New Roman"/>
          <w:b/>
          <w:bCs/>
          <w:color w:val="0070C0"/>
          <w:sz w:val="24"/>
          <w:szCs w:val="24"/>
        </w:rPr>
      </w:pPr>
    </w:p>
    <w:p w14:paraId="6681C52A" w14:textId="77777777" w:rsidR="00834535" w:rsidRDefault="00834535" w:rsidP="00834535">
      <w:pPr>
        <w:jc w:val="right"/>
        <w:rPr>
          <w:rFonts w:ascii="Times New Roman" w:hAnsi="Times New Roman" w:cs="Times New Roman"/>
          <w:b/>
          <w:bCs/>
          <w:color w:val="0070C0"/>
          <w:sz w:val="24"/>
          <w:szCs w:val="24"/>
        </w:rPr>
      </w:pPr>
    </w:p>
    <w:p w14:paraId="1B75C649" w14:textId="77777777" w:rsidR="00834535" w:rsidRPr="00502F97" w:rsidRDefault="00834535" w:rsidP="00834535">
      <w:pPr>
        <w:jc w:val="right"/>
        <w:rPr>
          <w:rFonts w:ascii="Times New Roman" w:hAnsi="Times New Roman" w:cs="Times New Roman"/>
          <w:b/>
          <w:bCs/>
          <w:color w:val="0070C0"/>
          <w:sz w:val="24"/>
          <w:szCs w:val="24"/>
        </w:rPr>
      </w:pPr>
    </w:p>
    <w:p w14:paraId="104492D3" w14:textId="2124A889" w:rsidR="00834535" w:rsidRPr="008F578C" w:rsidRDefault="002C0F09" w:rsidP="00834535">
      <w:pPr>
        <w:jc w:val="center"/>
        <w:rPr>
          <w:rFonts w:ascii="Times New Roman" w:hAnsi="Times New Roman" w:cs="Times New Roman"/>
          <w:b/>
          <w:bCs/>
          <w:sz w:val="24"/>
          <w:szCs w:val="24"/>
        </w:rPr>
      </w:pPr>
      <w:r>
        <w:rPr>
          <w:rFonts w:ascii="Times New Roman" w:hAnsi="Times New Roman" w:cs="Times New Roman"/>
          <w:b/>
          <w:bCs/>
          <w:sz w:val="24"/>
          <w:szCs w:val="24"/>
        </w:rPr>
        <w:t>Р</w:t>
      </w:r>
      <w:r w:rsidR="00834535" w:rsidRPr="008F578C">
        <w:rPr>
          <w:rFonts w:ascii="Times New Roman" w:hAnsi="Times New Roman" w:cs="Times New Roman"/>
          <w:b/>
          <w:bCs/>
          <w:sz w:val="24"/>
          <w:szCs w:val="24"/>
        </w:rPr>
        <w:t xml:space="preserve">абочая программа </w:t>
      </w:r>
      <w:r w:rsidR="00834535">
        <w:rPr>
          <w:rFonts w:ascii="Times New Roman" w:hAnsi="Times New Roman" w:cs="Times New Roman"/>
          <w:b/>
          <w:bCs/>
          <w:sz w:val="24"/>
          <w:szCs w:val="24"/>
        </w:rPr>
        <w:t>дисциплины</w:t>
      </w:r>
    </w:p>
    <w:p w14:paraId="31C153E3" w14:textId="489B8923" w:rsidR="00834535" w:rsidRDefault="00834535" w:rsidP="00834535">
      <w:pPr>
        <w:pStyle w:val="1"/>
      </w:pPr>
      <w:bookmarkStart w:id="44" w:name="_Toc173335673"/>
      <w:r w:rsidRPr="006E7FF4">
        <w:t>«</w:t>
      </w:r>
      <w:r>
        <w:t>ОП</w:t>
      </w:r>
      <w:r w:rsidR="00E946BB">
        <w:t>Ц</w:t>
      </w:r>
      <w:r>
        <w:t xml:space="preserve">.05 </w:t>
      </w:r>
      <w:r w:rsidR="009B66D3">
        <w:t>ОБЩИЙ КУРС ЖЕЛЕЗНЫХ ДОРОГ</w:t>
      </w:r>
      <w:r w:rsidRPr="006E7FF4">
        <w:t>»</w:t>
      </w:r>
      <w:bookmarkEnd w:id="44"/>
    </w:p>
    <w:p w14:paraId="60BBFDE2" w14:textId="77777777" w:rsidR="00834535" w:rsidRPr="00BD6A9B" w:rsidRDefault="00834535" w:rsidP="00834535">
      <w:pPr>
        <w:spacing w:line="360" w:lineRule="auto"/>
        <w:jc w:val="center"/>
        <w:rPr>
          <w:rFonts w:ascii="Times New Roman" w:hAnsi="Times New Roman" w:cs="Times New Roman"/>
          <w:b/>
          <w:bCs/>
          <w:sz w:val="24"/>
          <w:szCs w:val="24"/>
        </w:rPr>
      </w:pPr>
    </w:p>
    <w:p w14:paraId="2707BFD0" w14:textId="77777777" w:rsidR="00834535" w:rsidRPr="00BD6A9B" w:rsidRDefault="00834535" w:rsidP="00834535">
      <w:pPr>
        <w:spacing w:line="360" w:lineRule="auto"/>
        <w:jc w:val="center"/>
        <w:rPr>
          <w:rFonts w:ascii="Times New Roman" w:hAnsi="Times New Roman" w:cs="Times New Roman"/>
          <w:b/>
          <w:bCs/>
          <w:sz w:val="24"/>
          <w:szCs w:val="24"/>
        </w:rPr>
      </w:pPr>
    </w:p>
    <w:p w14:paraId="6F5659F0" w14:textId="77777777" w:rsidR="00834535" w:rsidRPr="00BD6A9B" w:rsidRDefault="00834535" w:rsidP="00834535">
      <w:pPr>
        <w:spacing w:line="360" w:lineRule="auto"/>
        <w:jc w:val="center"/>
        <w:rPr>
          <w:rFonts w:ascii="Times New Roman" w:hAnsi="Times New Roman" w:cs="Times New Roman"/>
          <w:b/>
          <w:bCs/>
          <w:sz w:val="24"/>
          <w:szCs w:val="24"/>
        </w:rPr>
      </w:pPr>
    </w:p>
    <w:p w14:paraId="5EC5420C" w14:textId="77777777" w:rsidR="00834535" w:rsidRPr="00BD6A9B" w:rsidRDefault="00834535" w:rsidP="00834535">
      <w:pPr>
        <w:spacing w:line="360" w:lineRule="auto"/>
        <w:jc w:val="center"/>
        <w:rPr>
          <w:rFonts w:ascii="Times New Roman" w:hAnsi="Times New Roman" w:cs="Times New Roman"/>
          <w:b/>
          <w:bCs/>
          <w:sz w:val="24"/>
          <w:szCs w:val="24"/>
        </w:rPr>
      </w:pPr>
    </w:p>
    <w:p w14:paraId="5083BBEC" w14:textId="77777777" w:rsidR="00834535" w:rsidRPr="00BD6A9B" w:rsidRDefault="00834535" w:rsidP="00834535">
      <w:pPr>
        <w:spacing w:line="360" w:lineRule="auto"/>
        <w:jc w:val="center"/>
        <w:rPr>
          <w:rFonts w:ascii="Times New Roman" w:hAnsi="Times New Roman" w:cs="Times New Roman"/>
          <w:b/>
          <w:bCs/>
          <w:sz w:val="24"/>
          <w:szCs w:val="24"/>
        </w:rPr>
      </w:pPr>
    </w:p>
    <w:p w14:paraId="68CD2659" w14:textId="77777777" w:rsidR="00834535" w:rsidRPr="00BD6A9B" w:rsidRDefault="00834535" w:rsidP="00834535">
      <w:pPr>
        <w:spacing w:line="360" w:lineRule="auto"/>
        <w:jc w:val="center"/>
        <w:rPr>
          <w:rFonts w:ascii="Times New Roman" w:hAnsi="Times New Roman" w:cs="Times New Roman"/>
          <w:b/>
          <w:bCs/>
          <w:sz w:val="24"/>
          <w:szCs w:val="24"/>
        </w:rPr>
      </w:pPr>
    </w:p>
    <w:p w14:paraId="21450777" w14:textId="77777777" w:rsidR="00834535" w:rsidRPr="00BD6A9B" w:rsidRDefault="00834535" w:rsidP="00834535">
      <w:pPr>
        <w:spacing w:line="360" w:lineRule="auto"/>
        <w:jc w:val="center"/>
        <w:rPr>
          <w:rFonts w:ascii="Times New Roman" w:hAnsi="Times New Roman" w:cs="Times New Roman"/>
          <w:b/>
          <w:bCs/>
          <w:sz w:val="24"/>
          <w:szCs w:val="24"/>
        </w:rPr>
      </w:pPr>
    </w:p>
    <w:p w14:paraId="703C1F9E" w14:textId="77777777" w:rsidR="00834535" w:rsidRPr="00BD6A9B" w:rsidRDefault="00834535" w:rsidP="00834535">
      <w:pPr>
        <w:spacing w:line="360" w:lineRule="auto"/>
        <w:jc w:val="center"/>
        <w:rPr>
          <w:rFonts w:ascii="Times New Roman" w:hAnsi="Times New Roman" w:cs="Times New Roman"/>
          <w:b/>
          <w:bCs/>
          <w:sz w:val="24"/>
          <w:szCs w:val="24"/>
        </w:rPr>
      </w:pPr>
    </w:p>
    <w:p w14:paraId="4D95E3DD" w14:textId="77777777" w:rsidR="00834535" w:rsidRPr="00BD6A9B" w:rsidRDefault="00834535" w:rsidP="00834535">
      <w:pPr>
        <w:spacing w:line="360" w:lineRule="auto"/>
        <w:jc w:val="center"/>
        <w:rPr>
          <w:rFonts w:ascii="Times New Roman" w:hAnsi="Times New Roman" w:cs="Times New Roman"/>
          <w:b/>
          <w:bCs/>
          <w:sz w:val="24"/>
          <w:szCs w:val="24"/>
        </w:rPr>
      </w:pPr>
    </w:p>
    <w:p w14:paraId="0A536BAE" w14:textId="77777777" w:rsidR="00834535" w:rsidRPr="00BD6A9B" w:rsidRDefault="00834535" w:rsidP="00834535">
      <w:pPr>
        <w:spacing w:line="360" w:lineRule="auto"/>
        <w:jc w:val="center"/>
        <w:rPr>
          <w:rFonts w:ascii="Times New Roman" w:hAnsi="Times New Roman" w:cs="Times New Roman"/>
          <w:b/>
          <w:bCs/>
          <w:sz w:val="24"/>
          <w:szCs w:val="24"/>
        </w:rPr>
      </w:pPr>
    </w:p>
    <w:p w14:paraId="3D56B63F" w14:textId="77777777" w:rsidR="00834535" w:rsidRPr="00BD6A9B" w:rsidRDefault="00834535" w:rsidP="00834535">
      <w:pPr>
        <w:spacing w:line="360" w:lineRule="auto"/>
        <w:jc w:val="center"/>
        <w:rPr>
          <w:rFonts w:ascii="Times New Roman" w:hAnsi="Times New Roman" w:cs="Times New Roman"/>
          <w:b/>
          <w:bCs/>
          <w:sz w:val="24"/>
          <w:szCs w:val="24"/>
        </w:rPr>
      </w:pPr>
    </w:p>
    <w:p w14:paraId="429A6607" w14:textId="77777777" w:rsidR="00834535" w:rsidRPr="00BD6A9B" w:rsidRDefault="00834535" w:rsidP="00834535">
      <w:pPr>
        <w:spacing w:line="360" w:lineRule="auto"/>
        <w:jc w:val="center"/>
        <w:rPr>
          <w:rFonts w:ascii="Times New Roman" w:hAnsi="Times New Roman" w:cs="Times New Roman"/>
          <w:b/>
          <w:bCs/>
          <w:sz w:val="24"/>
          <w:szCs w:val="24"/>
        </w:rPr>
      </w:pPr>
    </w:p>
    <w:p w14:paraId="3848FDE6" w14:textId="41498F3A" w:rsidR="00834535" w:rsidRDefault="00834535" w:rsidP="00834535">
      <w:pPr>
        <w:spacing w:line="360" w:lineRule="auto"/>
        <w:jc w:val="center"/>
        <w:rPr>
          <w:rFonts w:ascii="Times New Roman" w:hAnsi="Times New Roman" w:cs="Times New Roman"/>
          <w:b/>
          <w:bCs/>
          <w:sz w:val="24"/>
          <w:szCs w:val="24"/>
        </w:rPr>
      </w:pPr>
    </w:p>
    <w:p w14:paraId="3E086F86" w14:textId="64AB3E25" w:rsidR="00665258" w:rsidRDefault="00665258" w:rsidP="00834535">
      <w:pPr>
        <w:spacing w:line="360" w:lineRule="auto"/>
        <w:jc w:val="center"/>
        <w:rPr>
          <w:rFonts w:ascii="Times New Roman" w:hAnsi="Times New Roman" w:cs="Times New Roman"/>
          <w:b/>
          <w:bCs/>
          <w:sz w:val="24"/>
          <w:szCs w:val="24"/>
        </w:rPr>
      </w:pPr>
    </w:p>
    <w:p w14:paraId="187C02D0" w14:textId="68849238" w:rsidR="00665258" w:rsidRDefault="00665258" w:rsidP="00834535">
      <w:pPr>
        <w:spacing w:line="360" w:lineRule="auto"/>
        <w:jc w:val="center"/>
        <w:rPr>
          <w:rFonts w:ascii="Times New Roman" w:hAnsi="Times New Roman" w:cs="Times New Roman"/>
          <w:b/>
          <w:bCs/>
          <w:sz w:val="24"/>
          <w:szCs w:val="24"/>
        </w:rPr>
      </w:pPr>
    </w:p>
    <w:p w14:paraId="40EA5213" w14:textId="785B73AC" w:rsidR="00665258" w:rsidRDefault="00665258" w:rsidP="00834535">
      <w:pPr>
        <w:spacing w:line="360" w:lineRule="auto"/>
        <w:jc w:val="center"/>
        <w:rPr>
          <w:rFonts w:ascii="Times New Roman" w:hAnsi="Times New Roman" w:cs="Times New Roman"/>
          <w:b/>
          <w:bCs/>
          <w:sz w:val="24"/>
          <w:szCs w:val="24"/>
        </w:rPr>
      </w:pPr>
    </w:p>
    <w:p w14:paraId="67718657" w14:textId="093BB75D" w:rsidR="00665258" w:rsidRDefault="00665258" w:rsidP="00834535">
      <w:pPr>
        <w:spacing w:line="360" w:lineRule="auto"/>
        <w:jc w:val="center"/>
        <w:rPr>
          <w:rFonts w:ascii="Times New Roman" w:hAnsi="Times New Roman" w:cs="Times New Roman"/>
          <w:b/>
          <w:bCs/>
          <w:sz w:val="24"/>
          <w:szCs w:val="24"/>
        </w:rPr>
      </w:pPr>
    </w:p>
    <w:p w14:paraId="52F612A5" w14:textId="4536360F" w:rsidR="00665258" w:rsidRDefault="00665258" w:rsidP="00834535">
      <w:pPr>
        <w:spacing w:line="360" w:lineRule="auto"/>
        <w:jc w:val="center"/>
        <w:rPr>
          <w:rFonts w:ascii="Times New Roman" w:hAnsi="Times New Roman" w:cs="Times New Roman"/>
          <w:b/>
          <w:bCs/>
          <w:sz w:val="24"/>
          <w:szCs w:val="24"/>
        </w:rPr>
      </w:pPr>
    </w:p>
    <w:p w14:paraId="4BC4A96D" w14:textId="52A49B7B" w:rsidR="00665258" w:rsidRDefault="00665258" w:rsidP="00834535">
      <w:pPr>
        <w:spacing w:line="360" w:lineRule="auto"/>
        <w:jc w:val="center"/>
        <w:rPr>
          <w:rFonts w:ascii="Times New Roman" w:hAnsi="Times New Roman" w:cs="Times New Roman"/>
          <w:b/>
          <w:bCs/>
          <w:sz w:val="24"/>
          <w:szCs w:val="24"/>
        </w:rPr>
      </w:pPr>
    </w:p>
    <w:p w14:paraId="55B114D9" w14:textId="77777777" w:rsidR="00665258" w:rsidRPr="00BD6A9B" w:rsidRDefault="00665258" w:rsidP="00834535">
      <w:pPr>
        <w:spacing w:line="360" w:lineRule="auto"/>
        <w:jc w:val="center"/>
        <w:rPr>
          <w:rFonts w:ascii="Times New Roman" w:hAnsi="Times New Roman" w:cs="Times New Roman"/>
          <w:b/>
          <w:bCs/>
          <w:sz w:val="24"/>
          <w:szCs w:val="24"/>
        </w:rPr>
      </w:pPr>
    </w:p>
    <w:p w14:paraId="634134D9" w14:textId="77777777" w:rsidR="00834535" w:rsidRPr="00BD6A9B" w:rsidRDefault="00834535" w:rsidP="00834535">
      <w:pPr>
        <w:spacing w:line="360" w:lineRule="auto"/>
        <w:jc w:val="center"/>
        <w:rPr>
          <w:rFonts w:ascii="Times New Roman" w:hAnsi="Times New Roman" w:cs="Times New Roman"/>
          <w:b/>
          <w:bCs/>
          <w:sz w:val="24"/>
          <w:szCs w:val="24"/>
        </w:rPr>
      </w:pPr>
    </w:p>
    <w:p w14:paraId="57954FEF" w14:textId="7C6E7900" w:rsidR="00834535" w:rsidRDefault="00834535" w:rsidP="00834535">
      <w:pPr>
        <w:jc w:val="center"/>
        <w:rPr>
          <w:rFonts w:ascii="Times New Roman Полужирный" w:eastAsia="Segoe UI" w:hAnsi="Times New Roman Полужирный" w:cs="Times New Roman"/>
          <w:b/>
          <w:bCs/>
          <w:caps/>
          <w:kern w:val="32"/>
          <w:sz w:val="24"/>
          <w:szCs w:val="24"/>
          <w:lang w:val="x-none" w:eastAsia="x-none"/>
        </w:rPr>
      </w:pPr>
      <w:r w:rsidRPr="00BD6A9B">
        <w:rPr>
          <w:rFonts w:ascii="Times New Roman" w:hAnsi="Times New Roman" w:cs="Times New Roman"/>
          <w:b/>
          <w:bCs/>
          <w:sz w:val="24"/>
          <w:szCs w:val="24"/>
        </w:rPr>
        <w:t>202</w:t>
      </w:r>
      <w:r w:rsidR="00C24A2C">
        <w:rPr>
          <w:rFonts w:ascii="Times New Roman" w:hAnsi="Times New Roman" w:cs="Times New Roman"/>
          <w:b/>
          <w:bCs/>
          <w:sz w:val="24"/>
          <w:szCs w:val="24"/>
        </w:rPr>
        <w:t>5</w:t>
      </w:r>
      <w:r w:rsidRPr="00BD6A9B">
        <w:rPr>
          <w:rFonts w:ascii="Times New Roman" w:hAnsi="Times New Roman" w:cs="Times New Roman"/>
          <w:b/>
          <w:bCs/>
          <w:sz w:val="24"/>
          <w:szCs w:val="24"/>
        </w:rPr>
        <w:t>г.</w:t>
      </w:r>
    </w:p>
    <w:p w14:paraId="65AAD645" w14:textId="77777777" w:rsidR="00240C87" w:rsidRDefault="00240C87" w:rsidP="00BD6A9B">
      <w:pPr>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65EB023C" w14:textId="77777777" w:rsidR="00240C87" w:rsidRPr="00DF068E" w:rsidRDefault="00240C87" w:rsidP="00240C87">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03C1AA97" w14:textId="77777777" w:rsidR="00240C87" w:rsidRPr="000143A1" w:rsidRDefault="00240C87" w:rsidP="00240C87">
      <w:pPr>
        <w:pStyle w:val="14"/>
        <w:rPr>
          <w:rFonts w:asciiTheme="minorHAnsi" w:eastAsiaTheme="minorEastAsia" w:hAnsiTheme="minorHAnsi" w:cstheme="minorBidi"/>
          <w:lang w:eastAsia="ru-RU"/>
        </w:rPr>
      </w:pPr>
      <w:r w:rsidRPr="000143A1">
        <w:fldChar w:fldCharType="begin"/>
      </w:r>
      <w:r w:rsidRPr="000143A1">
        <w:instrText xml:space="preserve"> TOC \h \z \t "Раздел 1;1;Раздел 1.1;2" </w:instrText>
      </w:r>
      <w:r w:rsidRPr="000143A1">
        <w:fldChar w:fldCharType="separate"/>
      </w:r>
      <w:hyperlink w:anchor="_Toc156294875" w:history="1"/>
    </w:p>
    <w:p w14:paraId="37BA20D2" w14:textId="77777777" w:rsidR="00240C87" w:rsidRPr="000143A1" w:rsidRDefault="00E4230B" w:rsidP="00240C87">
      <w:pPr>
        <w:pStyle w:val="14"/>
        <w:rPr>
          <w:rFonts w:asciiTheme="minorHAnsi" w:eastAsiaTheme="minorEastAsia" w:hAnsiTheme="minorHAnsi" w:cstheme="minorBidi"/>
          <w:lang w:eastAsia="ru-RU"/>
        </w:rPr>
      </w:pPr>
      <w:hyperlink w:anchor="_Toc156294876" w:history="1">
        <w:r w:rsidR="00240C87" w:rsidRPr="000143A1">
          <w:rPr>
            <w:rStyle w:val="af0"/>
            <w:b w:val="0"/>
            <w:bCs w:val="0"/>
          </w:rPr>
          <w:t>1. ОБЩАЯ ХАРАКТЕРИСТИКА</w:t>
        </w:r>
        <w:r w:rsidR="00240C87" w:rsidRPr="000143A1">
          <w:rPr>
            <w:webHidden/>
          </w:rPr>
          <w:tab/>
        </w:r>
        <w:r w:rsidR="00240C87" w:rsidRPr="000143A1">
          <w:rPr>
            <w:webHidden/>
          </w:rPr>
          <w:fldChar w:fldCharType="begin"/>
        </w:r>
        <w:r w:rsidR="00240C87" w:rsidRPr="000143A1">
          <w:rPr>
            <w:webHidden/>
          </w:rPr>
          <w:instrText xml:space="preserve"> PAGEREF _Toc156294876 \h </w:instrText>
        </w:r>
        <w:r w:rsidR="00240C87" w:rsidRPr="000143A1">
          <w:rPr>
            <w:webHidden/>
          </w:rPr>
        </w:r>
        <w:r w:rsidR="00240C87" w:rsidRPr="000143A1">
          <w:rPr>
            <w:webHidden/>
          </w:rPr>
          <w:fldChar w:fldCharType="separate"/>
        </w:r>
        <w:r w:rsidR="00240C87" w:rsidRPr="000143A1">
          <w:rPr>
            <w:webHidden/>
          </w:rPr>
          <w:t>4</w:t>
        </w:r>
        <w:r w:rsidR="00240C87" w:rsidRPr="000143A1">
          <w:rPr>
            <w:webHidden/>
          </w:rPr>
          <w:fldChar w:fldCharType="end"/>
        </w:r>
      </w:hyperlink>
    </w:p>
    <w:p w14:paraId="7A89FA71" w14:textId="77777777" w:rsidR="00240C87" w:rsidRPr="000143A1" w:rsidRDefault="00E4230B" w:rsidP="00240C87">
      <w:pPr>
        <w:pStyle w:val="21"/>
        <w:rPr>
          <w:rFonts w:asciiTheme="minorHAnsi" w:eastAsiaTheme="minorEastAsia" w:hAnsiTheme="minorHAnsi" w:cstheme="minorBidi"/>
          <w:i w:val="0"/>
          <w:iCs w:val="0"/>
          <w:sz w:val="22"/>
          <w:szCs w:val="22"/>
        </w:rPr>
      </w:pPr>
      <w:hyperlink w:anchor="_Toc156294877" w:history="1">
        <w:r w:rsidR="00240C87" w:rsidRPr="000143A1">
          <w:rPr>
            <w:rStyle w:val="af0"/>
            <w:i w:val="0"/>
            <w:iCs w:val="0"/>
          </w:rPr>
          <w:t>1.1. Цель и место дисциплины в структуре образовательной программы</w:t>
        </w:r>
        <w:r w:rsidR="00240C87" w:rsidRPr="000143A1">
          <w:rPr>
            <w:i w:val="0"/>
            <w:iCs w:val="0"/>
            <w:webHidden/>
          </w:rPr>
          <w:tab/>
        </w:r>
        <w:r w:rsidR="00240C87" w:rsidRPr="000143A1">
          <w:rPr>
            <w:i w:val="0"/>
            <w:iCs w:val="0"/>
            <w:webHidden/>
          </w:rPr>
          <w:fldChar w:fldCharType="begin"/>
        </w:r>
        <w:r w:rsidR="00240C87" w:rsidRPr="000143A1">
          <w:rPr>
            <w:i w:val="0"/>
            <w:iCs w:val="0"/>
            <w:webHidden/>
          </w:rPr>
          <w:instrText xml:space="preserve"> PAGEREF _Toc156294877 \h </w:instrText>
        </w:r>
        <w:r w:rsidR="00240C87" w:rsidRPr="000143A1">
          <w:rPr>
            <w:i w:val="0"/>
            <w:iCs w:val="0"/>
            <w:webHidden/>
          </w:rPr>
        </w:r>
        <w:r w:rsidR="00240C87" w:rsidRPr="000143A1">
          <w:rPr>
            <w:i w:val="0"/>
            <w:iCs w:val="0"/>
            <w:webHidden/>
          </w:rPr>
          <w:fldChar w:fldCharType="separate"/>
        </w:r>
        <w:r w:rsidR="00240C87" w:rsidRPr="000143A1">
          <w:rPr>
            <w:i w:val="0"/>
            <w:iCs w:val="0"/>
            <w:webHidden/>
          </w:rPr>
          <w:t>4</w:t>
        </w:r>
        <w:r w:rsidR="00240C87" w:rsidRPr="000143A1">
          <w:rPr>
            <w:i w:val="0"/>
            <w:iCs w:val="0"/>
            <w:webHidden/>
          </w:rPr>
          <w:fldChar w:fldCharType="end"/>
        </w:r>
      </w:hyperlink>
    </w:p>
    <w:p w14:paraId="1A59BF4F" w14:textId="77777777" w:rsidR="00240C87" w:rsidRPr="000143A1" w:rsidRDefault="00E4230B" w:rsidP="00240C87">
      <w:pPr>
        <w:pStyle w:val="21"/>
        <w:rPr>
          <w:rFonts w:asciiTheme="minorHAnsi" w:eastAsiaTheme="minorEastAsia" w:hAnsiTheme="minorHAnsi" w:cstheme="minorBidi"/>
          <w:i w:val="0"/>
          <w:iCs w:val="0"/>
          <w:sz w:val="22"/>
          <w:szCs w:val="22"/>
        </w:rPr>
      </w:pPr>
      <w:hyperlink w:anchor="_Toc156294878" w:history="1">
        <w:r w:rsidR="00240C87" w:rsidRPr="000143A1">
          <w:rPr>
            <w:rStyle w:val="af0"/>
            <w:i w:val="0"/>
            <w:iCs w:val="0"/>
          </w:rPr>
          <w:t>1.2. Планируемые результаты освоения дисциплины</w:t>
        </w:r>
        <w:r w:rsidR="00240C87" w:rsidRPr="000143A1">
          <w:rPr>
            <w:i w:val="0"/>
            <w:iCs w:val="0"/>
            <w:webHidden/>
          </w:rPr>
          <w:tab/>
        </w:r>
        <w:r w:rsidR="00240C87" w:rsidRPr="000143A1">
          <w:rPr>
            <w:i w:val="0"/>
            <w:iCs w:val="0"/>
            <w:webHidden/>
          </w:rPr>
          <w:fldChar w:fldCharType="begin"/>
        </w:r>
        <w:r w:rsidR="00240C87" w:rsidRPr="000143A1">
          <w:rPr>
            <w:i w:val="0"/>
            <w:iCs w:val="0"/>
            <w:webHidden/>
          </w:rPr>
          <w:instrText xml:space="preserve"> PAGEREF _Toc156294878 \h </w:instrText>
        </w:r>
        <w:r w:rsidR="00240C87" w:rsidRPr="000143A1">
          <w:rPr>
            <w:i w:val="0"/>
            <w:iCs w:val="0"/>
            <w:webHidden/>
          </w:rPr>
        </w:r>
        <w:r w:rsidR="00240C87" w:rsidRPr="000143A1">
          <w:rPr>
            <w:i w:val="0"/>
            <w:iCs w:val="0"/>
            <w:webHidden/>
          </w:rPr>
          <w:fldChar w:fldCharType="separate"/>
        </w:r>
        <w:r w:rsidR="00240C87" w:rsidRPr="000143A1">
          <w:rPr>
            <w:i w:val="0"/>
            <w:iCs w:val="0"/>
            <w:webHidden/>
          </w:rPr>
          <w:t>4</w:t>
        </w:r>
        <w:r w:rsidR="00240C87" w:rsidRPr="000143A1">
          <w:rPr>
            <w:i w:val="0"/>
            <w:iCs w:val="0"/>
            <w:webHidden/>
          </w:rPr>
          <w:fldChar w:fldCharType="end"/>
        </w:r>
      </w:hyperlink>
    </w:p>
    <w:p w14:paraId="000CEFBA" w14:textId="77777777" w:rsidR="00240C87" w:rsidRPr="000143A1" w:rsidRDefault="00E4230B" w:rsidP="00240C87">
      <w:pPr>
        <w:pStyle w:val="14"/>
        <w:rPr>
          <w:rFonts w:asciiTheme="minorHAnsi" w:eastAsiaTheme="minorEastAsia" w:hAnsiTheme="minorHAnsi" w:cstheme="minorBidi"/>
          <w:lang w:eastAsia="ru-RU"/>
        </w:rPr>
      </w:pPr>
      <w:hyperlink w:anchor="_Toc156294879" w:history="1">
        <w:r w:rsidR="00240C87" w:rsidRPr="000143A1">
          <w:rPr>
            <w:rStyle w:val="af0"/>
            <w:b w:val="0"/>
            <w:bCs w:val="0"/>
          </w:rPr>
          <w:t>2. СТРУКТУРА И СОДЕРЖАНИЕ ДИСЦИПЛИНЫ</w:t>
        </w:r>
        <w:r w:rsidR="00240C87" w:rsidRPr="000143A1">
          <w:rPr>
            <w:webHidden/>
          </w:rPr>
          <w:tab/>
        </w:r>
        <w:r w:rsidR="00240C87" w:rsidRPr="000143A1">
          <w:rPr>
            <w:webHidden/>
          </w:rPr>
          <w:fldChar w:fldCharType="begin"/>
        </w:r>
        <w:r w:rsidR="00240C87" w:rsidRPr="000143A1">
          <w:rPr>
            <w:webHidden/>
          </w:rPr>
          <w:instrText xml:space="preserve"> PAGEREF _Toc156294879 \h </w:instrText>
        </w:r>
        <w:r w:rsidR="00240C87" w:rsidRPr="000143A1">
          <w:rPr>
            <w:webHidden/>
          </w:rPr>
        </w:r>
        <w:r w:rsidR="00240C87" w:rsidRPr="000143A1">
          <w:rPr>
            <w:webHidden/>
          </w:rPr>
          <w:fldChar w:fldCharType="separate"/>
        </w:r>
        <w:r w:rsidR="00240C87" w:rsidRPr="000143A1">
          <w:rPr>
            <w:webHidden/>
          </w:rPr>
          <w:t>4</w:t>
        </w:r>
        <w:r w:rsidR="00240C87" w:rsidRPr="000143A1">
          <w:rPr>
            <w:webHidden/>
          </w:rPr>
          <w:fldChar w:fldCharType="end"/>
        </w:r>
      </w:hyperlink>
    </w:p>
    <w:p w14:paraId="0B5564A0" w14:textId="77777777" w:rsidR="00240C87" w:rsidRPr="000143A1" w:rsidRDefault="00E4230B" w:rsidP="00240C87">
      <w:pPr>
        <w:pStyle w:val="21"/>
        <w:rPr>
          <w:rFonts w:asciiTheme="minorHAnsi" w:eastAsiaTheme="minorEastAsia" w:hAnsiTheme="minorHAnsi" w:cstheme="minorBidi"/>
          <w:i w:val="0"/>
          <w:iCs w:val="0"/>
          <w:sz w:val="22"/>
          <w:szCs w:val="22"/>
        </w:rPr>
      </w:pPr>
      <w:hyperlink w:anchor="_Toc156294880" w:history="1">
        <w:r w:rsidR="00240C87" w:rsidRPr="000143A1">
          <w:rPr>
            <w:rStyle w:val="af0"/>
            <w:i w:val="0"/>
            <w:iCs w:val="0"/>
          </w:rPr>
          <w:t>2.1. Трудоемкость освоения дисциплины</w:t>
        </w:r>
        <w:r w:rsidR="00240C87" w:rsidRPr="000143A1">
          <w:rPr>
            <w:i w:val="0"/>
            <w:iCs w:val="0"/>
            <w:webHidden/>
          </w:rPr>
          <w:tab/>
        </w:r>
        <w:r w:rsidR="00240C87" w:rsidRPr="000143A1">
          <w:rPr>
            <w:i w:val="0"/>
            <w:iCs w:val="0"/>
            <w:webHidden/>
          </w:rPr>
          <w:fldChar w:fldCharType="begin"/>
        </w:r>
        <w:r w:rsidR="00240C87" w:rsidRPr="000143A1">
          <w:rPr>
            <w:i w:val="0"/>
            <w:iCs w:val="0"/>
            <w:webHidden/>
          </w:rPr>
          <w:instrText xml:space="preserve"> PAGEREF _Toc156294880 \h </w:instrText>
        </w:r>
        <w:r w:rsidR="00240C87" w:rsidRPr="000143A1">
          <w:rPr>
            <w:i w:val="0"/>
            <w:iCs w:val="0"/>
            <w:webHidden/>
          </w:rPr>
        </w:r>
        <w:r w:rsidR="00240C87" w:rsidRPr="000143A1">
          <w:rPr>
            <w:i w:val="0"/>
            <w:iCs w:val="0"/>
            <w:webHidden/>
          </w:rPr>
          <w:fldChar w:fldCharType="separate"/>
        </w:r>
        <w:r w:rsidR="00240C87" w:rsidRPr="000143A1">
          <w:rPr>
            <w:i w:val="0"/>
            <w:iCs w:val="0"/>
            <w:webHidden/>
          </w:rPr>
          <w:t>4</w:t>
        </w:r>
        <w:r w:rsidR="00240C87" w:rsidRPr="000143A1">
          <w:rPr>
            <w:i w:val="0"/>
            <w:iCs w:val="0"/>
            <w:webHidden/>
          </w:rPr>
          <w:fldChar w:fldCharType="end"/>
        </w:r>
      </w:hyperlink>
    </w:p>
    <w:p w14:paraId="66020E7D" w14:textId="77777777" w:rsidR="00240C87" w:rsidRPr="000143A1" w:rsidRDefault="00E4230B" w:rsidP="00240C87">
      <w:pPr>
        <w:pStyle w:val="21"/>
        <w:rPr>
          <w:rFonts w:asciiTheme="minorHAnsi" w:eastAsiaTheme="minorEastAsia" w:hAnsiTheme="minorHAnsi" w:cstheme="minorBidi"/>
          <w:i w:val="0"/>
          <w:iCs w:val="0"/>
          <w:sz w:val="22"/>
          <w:szCs w:val="22"/>
        </w:rPr>
      </w:pPr>
      <w:hyperlink w:anchor="_Toc156294881" w:history="1">
        <w:r w:rsidR="00240C87" w:rsidRPr="000143A1">
          <w:rPr>
            <w:rStyle w:val="af0"/>
            <w:i w:val="0"/>
            <w:iCs w:val="0"/>
          </w:rPr>
          <w:t>2.2. Примерное содержание дисциплины</w:t>
        </w:r>
        <w:r w:rsidR="00240C87" w:rsidRPr="000143A1">
          <w:rPr>
            <w:i w:val="0"/>
            <w:iCs w:val="0"/>
            <w:webHidden/>
          </w:rPr>
          <w:tab/>
        </w:r>
        <w:r w:rsidR="00240C87" w:rsidRPr="000143A1">
          <w:rPr>
            <w:i w:val="0"/>
            <w:iCs w:val="0"/>
            <w:webHidden/>
          </w:rPr>
          <w:fldChar w:fldCharType="begin"/>
        </w:r>
        <w:r w:rsidR="00240C87" w:rsidRPr="000143A1">
          <w:rPr>
            <w:i w:val="0"/>
            <w:iCs w:val="0"/>
            <w:webHidden/>
          </w:rPr>
          <w:instrText xml:space="preserve"> PAGEREF _Toc156294881 \h </w:instrText>
        </w:r>
        <w:r w:rsidR="00240C87" w:rsidRPr="000143A1">
          <w:rPr>
            <w:i w:val="0"/>
            <w:iCs w:val="0"/>
            <w:webHidden/>
          </w:rPr>
        </w:r>
        <w:r w:rsidR="00240C87" w:rsidRPr="000143A1">
          <w:rPr>
            <w:i w:val="0"/>
            <w:iCs w:val="0"/>
            <w:webHidden/>
          </w:rPr>
          <w:fldChar w:fldCharType="separate"/>
        </w:r>
        <w:r w:rsidR="00240C87" w:rsidRPr="000143A1">
          <w:rPr>
            <w:i w:val="0"/>
            <w:iCs w:val="0"/>
            <w:webHidden/>
          </w:rPr>
          <w:t>5</w:t>
        </w:r>
        <w:r w:rsidR="00240C87" w:rsidRPr="000143A1">
          <w:rPr>
            <w:i w:val="0"/>
            <w:iCs w:val="0"/>
            <w:webHidden/>
          </w:rPr>
          <w:fldChar w:fldCharType="end"/>
        </w:r>
      </w:hyperlink>
    </w:p>
    <w:p w14:paraId="77F2BA07" w14:textId="77777777" w:rsidR="00240C87" w:rsidRPr="000143A1" w:rsidRDefault="00E4230B" w:rsidP="00240C87">
      <w:pPr>
        <w:pStyle w:val="21"/>
        <w:rPr>
          <w:rFonts w:asciiTheme="minorHAnsi" w:eastAsiaTheme="minorEastAsia" w:hAnsiTheme="minorHAnsi" w:cstheme="minorBidi"/>
          <w:i w:val="0"/>
          <w:iCs w:val="0"/>
          <w:sz w:val="22"/>
          <w:szCs w:val="22"/>
        </w:rPr>
      </w:pPr>
      <w:hyperlink w:anchor="_Toc156294883" w:history="1">
        <w:r w:rsidR="00240C87" w:rsidRPr="000143A1">
          <w:rPr>
            <w:rStyle w:val="af0"/>
            <w:i w:val="0"/>
            <w:iCs w:val="0"/>
          </w:rPr>
          <w:t>2.3. Курсовой проект (работа)</w:t>
        </w:r>
        <w:r w:rsidR="00240C87" w:rsidRPr="000143A1">
          <w:rPr>
            <w:i w:val="0"/>
            <w:iCs w:val="0"/>
            <w:webHidden/>
          </w:rPr>
          <w:tab/>
        </w:r>
        <w:r w:rsidR="00240C87" w:rsidRPr="000143A1">
          <w:rPr>
            <w:i w:val="0"/>
            <w:iCs w:val="0"/>
            <w:webHidden/>
          </w:rPr>
          <w:fldChar w:fldCharType="begin"/>
        </w:r>
        <w:r w:rsidR="00240C87" w:rsidRPr="000143A1">
          <w:rPr>
            <w:i w:val="0"/>
            <w:iCs w:val="0"/>
            <w:webHidden/>
          </w:rPr>
          <w:instrText xml:space="preserve"> PAGEREF _Toc156294883 \h </w:instrText>
        </w:r>
        <w:r w:rsidR="00240C87" w:rsidRPr="000143A1">
          <w:rPr>
            <w:i w:val="0"/>
            <w:iCs w:val="0"/>
            <w:webHidden/>
          </w:rPr>
        </w:r>
        <w:r w:rsidR="00240C87" w:rsidRPr="000143A1">
          <w:rPr>
            <w:i w:val="0"/>
            <w:iCs w:val="0"/>
            <w:webHidden/>
          </w:rPr>
          <w:fldChar w:fldCharType="separate"/>
        </w:r>
        <w:r w:rsidR="00240C87" w:rsidRPr="000143A1">
          <w:rPr>
            <w:i w:val="0"/>
            <w:iCs w:val="0"/>
            <w:webHidden/>
          </w:rPr>
          <w:t>5</w:t>
        </w:r>
        <w:r w:rsidR="00240C87" w:rsidRPr="000143A1">
          <w:rPr>
            <w:i w:val="0"/>
            <w:iCs w:val="0"/>
            <w:webHidden/>
          </w:rPr>
          <w:fldChar w:fldCharType="end"/>
        </w:r>
      </w:hyperlink>
    </w:p>
    <w:p w14:paraId="35D78665" w14:textId="77777777" w:rsidR="00240C87" w:rsidRPr="000143A1" w:rsidRDefault="00E4230B" w:rsidP="00240C87">
      <w:pPr>
        <w:pStyle w:val="14"/>
        <w:rPr>
          <w:rFonts w:asciiTheme="minorHAnsi" w:eastAsiaTheme="minorEastAsia" w:hAnsiTheme="minorHAnsi" w:cstheme="minorBidi"/>
          <w:lang w:eastAsia="ru-RU"/>
        </w:rPr>
      </w:pPr>
      <w:hyperlink w:anchor="_Toc156294884" w:history="1">
        <w:r w:rsidR="00240C87" w:rsidRPr="000143A1">
          <w:rPr>
            <w:rStyle w:val="af0"/>
            <w:b w:val="0"/>
            <w:bCs w:val="0"/>
          </w:rPr>
          <w:t>3. УСЛОВИЯ РЕАЛИЗАЦИИ ДИСЦИПЛИНЫ</w:t>
        </w:r>
        <w:r w:rsidR="00240C87" w:rsidRPr="000143A1">
          <w:rPr>
            <w:webHidden/>
          </w:rPr>
          <w:tab/>
        </w:r>
        <w:r w:rsidR="00240C87" w:rsidRPr="000143A1">
          <w:rPr>
            <w:webHidden/>
          </w:rPr>
          <w:fldChar w:fldCharType="begin"/>
        </w:r>
        <w:r w:rsidR="00240C87" w:rsidRPr="000143A1">
          <w:rPr>
            <w:webHidden/>
          </w:rPr>
          <w:instrText xml:space="preserve"> PAGEREF _Toc156294884 \h </w:instrText>
        </w:r>
        <w:r w:rsidR="00240C87" w:rsidRPr="000143A1">
          <w:rPr>
            <w:webHidden/>
          </w:rPr>
        </w:r>
        <w:r w:rsidR="00240C87" w:rsidRPr="000143A1">
          <w:rPr>
            <w:webHidden/>
          </w:rPr>
          <w:fldChar w:fldCharType="separate"/>
        </w:r>
        <w:r w:rsidR="00240C87" w:rsidRPr="000143A1">
          <w:rPr>
            <w:webHidden/>
          </w:rPr>
          <w:t>6</w:t>
        </w:r>
        <w:r w:rsidR="00240C87" w:rsidRPr="000143A1">
          <w:rPr>
            <w:webHidden/>
          </w:rPr>
          <w:fldChar w:fldCharType="end"/>
        </w:r>
      </w:hyperlink>
    </w:p>
    <w:p w14:paraId="284BA13E" w14:textId="77777777" w:rsidR="00240C87" w:rsidRPr="000143A1" w:rsidRDefault="00E4230B" w:rsidP="00240C87">
      <w:pPr>
        <w:pStyle w:val="21"/>
        <w:rPr>
          <w:rFonts w:asciiTheme="minorHAnsi" w:eastAsiaTheme="minorEastAsia" w:hAnsiTheme="minorHAnsi" w:cstheme="minorBidi"/>
          <w:i w:val="0"/>
          <w:iCs w:val="0"/>
          <w:sz w:val="22"/>
          <w:szCs w:val="22"/>
        </w:rPr>
      </w:pPr>
      <w:hyperlink w:anchor="_Toc156294885" w:history="1">
        <w:r w:rsidR="00240C87" w:rsidRPr="000143A1">
          <w:rPr>
            <w:rStyle w:val="af0"/>
            <w:i w:val="0"/>
            <w:iCs w:val="0"/>
          </w:rPr>
          <w:t>3.1. Материально-техническое обеспечение</w:t>
        </w:r>
        <w:r w:rsidR="00240C87" w:rsidRPr="000143A1">
          <w:rPr>
            <w:i w:val="0"/>
            <w:iCs w:val="0"/>
            <w:webHidden/>
          </w:rPr>
          <w:tab/>
        </w:r>
        <w:r w:rsidR="00240C87" w:rsidRPr="000143A1">
          <w:rPr>
            <w:i w:val="0"/>
            <w:iCs w:val="0"/>
            <w:webHidden/>
          </w:rPr>
          <w:fldChar w:fldCharType="begin"/>
        </w:r>
        <w:r w:rsidR="00240C87" w:rsidRPr="000143A1">
          <w:rPr>
            <w:i w:val="0"/>
            <w:iCs w:val="0"/>
            <w:webHidden/>
          </w:rPr>
          <w:instrText xml:space="preserve"> PAGEREF _Toc156294885 \h </w:instrText>
        </w:r>
        <w:r w:rsidR="00240C87" w:rsidRPr="000143A1">
          <w:rPr>
            <w:i w:val="0"/>
            <w:iCs w:val="0"/>
            <w:webHidden/>
          </w:rPr>
        </w:r>
        <w:r w:rsidR="00240C87" w:rsidRPr="000143A1">
          <w:rPr>
            <w:i w:val="0"/>
            <w:iCs w:val="0"/>
            <w:webHidden/>
          </w:rPr>
          <w:fldChar w:fldCharType="separate"/>
        </w:r>
        <w:r w:rsidR="00240C87" w:rsidRPr="000143A1">
          <w:rPr>
            <w:i w:val="0"/>
            <w:iCs w:val="0"/>
            <w:webHidden/>
          </w:rPr>
          <w:t>6</w:t>
        </w:r>
        <w:r w:rsidR="00240C87" w:rsidRPr="000143A1">
          <w:rPr>
            <w:i w:val="0"/>
            <w:iCs w:val="0"/>
            <w:webHidden/>
          </w:rPr>
          <w:fldChar w:fldCharType="end"/>
        </w:r>
      </w:hyperlink>
    </w:p>
    <w:p w14:paraId="7875851D" w14:textId="77777777" w:rsidR="00240C87" w:rsidRPr="000143A1" w:rsidRDefault="00E4230B" w:rsidP="00240C87">
      <w:pPr>
        <w:pStyle w:val="21"/>
        <w:rPr>
          <w:rFonts w:asciiTheme="minorHAnsi" w:eastAsiaTheme="minorEastAsia" w:hAnsiTheme="minorHAnsi" w:cstheme="minorBidi"/>
          <w:i w:val="0"/>
          <w:iCs w:val="0"/>
          <w:sz w:val="22"/>
          <w:szCs w:val="22"/>
        </w:rPr>
      </w:pPr>
      <w:hyperlink w:anchor="_Toc156294886" w:history="1">
        <w:r w:rsidR="00240C87" w:rsidRPr="000143A1">
          <w:rPr>
            <w:rStyle w:val="af0"/>
            <w:i w:val="0"/>
            <w:iCs w:val="0"/>
          </w:rPr>
          <w:t>3.2. Учебно-методическое обеспечение</w:t>
        </w:r>
        <w:r w:rsidR="00240C87" w:rsidRPr="000143A1">
          <w:rPr>
            <w:i w:val="0"/>
            <w:iCs w:val="0"/>
            <w:webHidden/>
          </w:rPr>
          <w:tab/>
        </w:r>
        <w:r w:rsidR="00240C87" w:rsidRPr="000143A1">
          <w:rPr>
            <w:i w:val="0"/>
            <w:iCs w:val="0"/>
            <w:webHidden/>
          </w:rPr>
          <w:fldChar w:fldCharType="begin"/>
        </w:r>
        <w:r w:rsidR="00240C87" w:rsidRPr="000143A1">
          <w:rPr>
            <w:i w:val="0"/>
            <w:iCs w:val="0"/>
            <w:webHidden/>
          </w:rPr>
          <w:instrText xml:space="preserve"> PAGEREF _Toc156294886 \h </w:instrText>
        </w:r>
        <w:r w:rsidR="00240C87" w:rsidRPr="000143A1">
          <w:rPr>
            <w:i w:val="0"/>
            <w:iCs w:val="0"/>
            <w:webHidden/>
          </w:rPr>
        </w:r>
        <w:r w:rsidR="00240C87" w:rsidRPr="000143A1">
          <w:rPr>
            <w:i w:val="0"/>
            <w:iCs w:val="0"/>
            <w:webHidden/>
          </w:rPr>
          <w:fldChar w:fldCharType="separate"/>
        </w:r>
        <w:r w:rsidR="00240C87" w:rsidRPr="000143A1">
          <w:rPr>
            <w:i w:val="0"/>
            <w:iCs w:val="0"/>
            <w:webHidden/>
          </w:rPr>
          <w:t>6</w:t>
        </w:r>
        <w:r w:rsidR="00240C87" w:rsidRPr="000143A1">
          <w:rPr>
            <w:i w:val="0"/>
            <w:iCs w:val="0"/>
            <w:webHidden/>
          </w:rPr>
          <w:fldChar w:fldCharType="end"/>
        </w:r>
      </w:hyperlink>
    </w:p>
    <w:p w14:paraId="4F808F36" w14:textId="77777777" w:rsidR="00240C87" w:rsidRPr="000143A1" w:rsidRDefault="00E4230B" w:rsidP="00240C87">
      <w:pPr>
        <w:pStyle w:val="14"/>
        <w:rPr>
          <w:rFonts w:asciiTheme="minorHAnsi" w:eastAsiaTheme="minorEastAsia" w:hAnsiTheme="minorHAnsi" w:cstheme="minorBidi"/>
          <w:lang w:eastAsia="ru-RU"/>
        </w:rPr>
      </w:pPr>
      <w:hyperlink w:anchor="_Toc156294887" w:history="1">
        <w:r w:rsidR="00240C87" w:rsidRPr="000143A1">
          <w:rPr>
            <w:rStyle w:val="af0"/>
            <w:b w:val="0"/>
            <w:bCs w:val="0"/>
          </w:rPr>
          <w:t>4. КОНТРОЛЬ И ОЦЕНКА РЕЗУЛЬТАТОВ ОСВОЕНИЯ ДИСЦИПЛИНЫ</w:t>
        </w:r>
        <w:r w:rsidR="00240C87" w:rsidRPr="000143A1">
          <w:rPr>
            <w:webHidden/>
          </w:rPr>
          <w:tab/>
        </w:r>
        <w:r w:rsidR="00240C87" w:rsidRPr="000143A1">
          <w:rPr>
            <w:webHidden/>
          </w:rPr>
          <w:fldChar w:fldCharType="begin"/>
        </w:r>
        <w:r w:rsidR="00240C87" w:rsidRPr="000143A1">
          <w:rPr>
            <w:webHidden/>
          </w:rPr>
          <w:instrText xml:space="preserve"> PAGEREF _Toc156294887 \h </w:instrText>
        </w:r>
        <w:r w:rsidR="00240C87" w:rsidRPr="000143A1">
          <w:rPr>
            <w:webHidden/>
          </w:rPr>
        </w:r>
        <w:r w:rsidR="00240C87" w:rsidRPr="000143A1">
          <w:rPr>
            <w:webHidden/>
          </w:rPr>
          <w:fldChar w:fldCharType="separate"/>
        </w:r>
        <w:r w:rsidR="00240C87" w:rsidRPr="000143A1">
          <w:rPr>
            <w:webHidden/>
          </w:rPr>
          <w:t>6</w:t>
        </w:r>
        <w:r w:rsidR="00240C87" w:rsidRPr="000143A1">
          <w:rPr>
            <w:webHidden/>
          </w:rPr>
          <w:fldChar w:fldCharType="end"/>
        </w:r>
      </w:hyperlink>
    </w:p>
    <w:p w14:paraId="1202F731" w14:textId="77777777" w:rsidR="00240C87" w:rsidRPr="00DF068E" w:rsidRDefault="00240C87" w:rsidP="003A2E59">
      <w:r w:rsidRPr="000143A1">
        <w:fldChar w:fldCharType="end"/>
      </w:r>
    </w:p>
    <w:p w14:paraId="16D1CDD9" w14:textId="77777777" w:rsidR="00240C87" w:rsidRPr="00DF068E" w:rsidRDefault="00240C87" w:rsidP="00240C87">
      <w:pPr>
        <w:pStyle w:val="1f"/>
        <w:jc w:val="left"/>
        <w:rPr>
          <w:rFonts w:ascii="Times New Roman" w:hAnsi="Times New Roman"/>
          <w:lang w:val="ru-RU"/>
        </w:rPr>
        <w:sectPr w:rsidR="00240C87" w:rsidRPr="00DF068E" w:rsidSect="00502F97">
          <w:headerReference w:type="even" r:id="rId23"/>
          <w:headerReference w:type="default" r:id="rId24"/>
          <w:pgSz w:w="11906" w:h="16838"/>
          <w:pgMar w:top="1134" w:right="567" w:bottom="1134" w:left="1701" w:header="709" w:footer="709" w:gutter="0"/>
          <w:cols w:space="708"/>
          <w:docGrid w:linePitch="360"/>
        </w:sectPr>
      </w:pPr>
    </w:p>
    <w:p w14:paraId="09D2B668" w14:textId="592A6185" w:rsidR="00240C87" w:rsidRPr="00F70F81" w:rsidRDefault="00240C87" w:rsidP="00BE26F5">
      <w:pPr>
        <w:pStyle w:val="1f"/>
        <w:numPr>
          <w:ilvl w:val="0"/>
          <w:numId w:val="12"/>
        </w:numPr>
      </w:pPr>
      <w:r w:rsidRPr="00F70F81">
        <w:lastRenderedPageBreak/>
        <w:t>Общая характеристика</w:t>
      </w:r>
      <w:r w:rsidRPr="00F70F81">
        <w:rPr>
          <w:rFonts w:asciiTheme="minorHAnsi" w:hAnsiTheme="minorHAnsi"/>
          <w:lang w:val="ru-RU"/>
        </w:rPr>
        <w:t xml:space="preserve"> </w:t>
      </w:r>
      <w:r w:rsidRPr="00F70F81">
        <w:t xml:space="preserve"> РАБОЧЕЙ ПРОГРАММЫ УЧЕБНОЙ ДИСЦИПЛИНЫ</w:t>
      </w:r>
    </w:p>
    <w:p w14:paraId="73AC6C93" w14:textId="2F8DCAFB" w:rsidR="00240C87" w:rsidRPr="00F70F81" w:rsidRDefault="00240C87" w:rsidP="00240C87">
      <w:pPr>
        <w:pStyle w:val="1d"/>
        <w:jc w:val="center"/>
        <w:rPr>
          <w:rFonts w:eastAsia="Segoe UI"/>
          <w:lang w:val="ru-RU"/>
        </w:rPr>
      </w:pPr>
      <w:r w:rsidRPr="00F70F81">
        <w:rPr>
          <w:rFonts w:eastAsia="Segoe UI"/>
          <w:lang w:val="ru-RU"/>
        </w:rPr>
        <w:t>«</w:t>
      </w:r>
      <w:r>
        <w:rPr>
          <w:rFonts w:eastAsia="Segoe UI"/>
          <w:lang w:val="ru-RU"/>
        </w:rPr>
        <w:t>ОП</w:t>
      </w:r>
      <w:r w:rsidR="00E946BB">
        <w:rPr>
          <w:rFonts w:eastAsia="Segoe UI"/>
          <w:lang w:val="ru-RU"/>
        </w:rPr>
        <w:t>Ц</w:t>
      </w:r>
      <w:r>
        <w:rPr>
          <w:rFonts w:eastAsia="Segoe UI"/>
          <w:lang w:val="ru-RU"/>
        </w:rPr>
        <w:t xml:space="preserve">.05 </w:t>
      </w:r>
      <w:r w:rsidR="00384047">
        <w:rPr>
          <w:rFonts w:eastAsia="Segoe UI"/>
          <w:lang w:val="ru-RU"/>
        </w:rPr>
        <w:t>Общий курс железных дорог</w:t>
      </w:r>
      <w:r w:rsidRPr="00F70F81">
        <w:rPr>
          <w:rFonts w:eastAsia="Segoe UI"/>
          <w:lang w:val="ru-RU"/>
        </w:rPr>
        <w:t>»</w:t>
      </w:r>
    </w:p>
    <w:p w14:paraId="38CE3778" w14:textId="77777777" w:rsidR="00240C87" w:rsidRPr="00021F3A" w:rsidRDefault="00240C87" w:rsidP="00240C87">
      <w:pPr>
        <w:pStyle w:val="1d"/>
        <w:rPr>
          <w:lang w:val="ru-RU"/>
        </w:rPr>
      </w:pPr>
    </w:p>
    <w:p w14:paraId="5A32B801" w14:textId="77777777" w:rsidR="00240C87" w:rsidRPr="00EA6E1D" w:rsidRDefault="00240C87" w:rsidP="00240C87">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66C9EE27" w14:textId="6D0D5314" w:rsidR="00240C87" w:rsidRPr="006E3EC8" w:rsidRDefault="00240C87" w:rsidP="00240C87">
      <w:pPr>
        <w:suppressAutoHyphens/>
        <w:spacing w:line="276" w:lineRule="auto"/>
        <w:ind w:firstLine="709"/>
        <w:jc w:val="both"/>
        <w:rPr>
          <w:rFonts w:ascii="Times New Roman" w:eastAsia="Times New Roman" w:hAnsi="Times New Roman" w:cs="Times New Roman"/>
          <w:color w:val="FF0000"/>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00384047" w:rsidRPr="00384047">
        <w:rPr>
          <w:rFonts w:ascii="Times New Roman" w:hAnsi="Times New Roman"/>
        </w:rPr>
        <w:t>Общий курс железных дорог</w:t>
      </w:r>
      <w:r w:rsidRPr="00EA6E1D">
        <w:rPr>
          <w:rFonts w:ascii="Times New Roman" w:hAnsi="Times New Roman"/>
        </w:rPr>
        <w:t>»</w:t>
      </w:r>
      <w:r w:rsidRPr="00FA680C">
        <w:rPr>
          <w:rFonts w:ascii="Times New Roman" w:eastAsia="Times New Roman" w:hAnsi="Times New Roman" w:cs="Times New Roman"/>
          <w:sz w:val="24"/>
          <w:szCs w:val="24"/>
          <w:lang w:eastAsia="ru-RU"/>
        </w:rPr>
        <w:t xml:space="preserve">: </w:t>
      </w:r>
      <w:r w:rsidR="00384047" w:rsidRPr="00384047">
        <w:rPr>
          <w:rFonts w:ascii="Times New Roman" w:eastAsia="Times New Roman" w:hAnsi="Times New Roman" w:cs="Times New Roman"/>
          <w:sz w:val="24"/>
          <w:szCs w:val="24"/>
          <w:lang w:eastAsia="ru-RU"/>
        </w:rPr>
        <w:t>формирование цельного представления о железнодорожном транспорте, взаимосвязи его отраслей, приобретение основных знаний о комплексе устройств, техническом оснащении, строительстве и эксплуатации железных дорог и взаимодействии их с другими видами транспорта.</w:t>
      </w:r>
    </w:p>
    <w:p w14:paraId="6BC24EAB" w14:textId="019C7E08" w:rsidR="00240C87" w:rsidRPr="00E51EC3" w:rsidRDefault="00240C87" w:rsidP="00240C87">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 xml:space="preserve">Дисциплина </w:t>
      </w:r>
      <w:r w:rsidR="002C0F09">
        <w:rPr>
          <w:rFonts w:ascii="Times New Roman" w:hAnsi="Times New Roman" w:cs="Times New Roman"/>
          <w:sz w:val="24"/>
          <w:szCs w:val="24"/>
        </w:rPr>
        <w:t xml:space="preserve">ОПЦ.05 </w:t>
      </w:r>
      <w:r>
        <w:rPr>
          <w:rFonts w:ascii="Times New Roman" w:hAnsi="Times New Roman" w:cs="Times New Roman"/>
          <w:sz w:val="24"/>
          <w:szCs w:val="24"/>
        </w:rPr>
        <w:t>«</w:t>
      </w:r>
      <w:r w:rsidR="00384047" w:rsidRPr="00384047">
        <w:rPr>
          <w:rFonts w:ascii="Times New Roman" w:hAnsi="Times New Roman" w:cs="Times New Roman"/>
          <w:sz w:val="24"/>
          <w:szCs w:val="24"/>
        </w:rPr>
        <w:t>Общий курс железных дорог</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E51EC3">
        <w:rPr>
          <w:rFonts w:ascii="Times New Roman" w:hAnsi="Times New Roman" w:cs="Times New Roman"/>
          <w:iCs/>
          <w:sz w:val="24"/>
          <w:szCs w:val="24"/>
        </w:rPr>
        <w:t xml:space="preserve">обязательную часть </w:t>
      </w:r>
      <w:r>
        <w:rPr>
          <w:rFonts w:ascii="Times New Roman" w:hAnsi="Times New Roman" w:cs="Times New Roman"/>
          <w:iCs/>
          <w:sz w:val="24"/>
          <w:szCs w:val="24"/>
        </w:rPr>
        <w:t>общепрофессионального</w:t>
      </w:r>
      <w:r w:rsidRPr="00E51EC3">
        <w:rPr>
          <w:rFonts w:ascii="Times New Roman" w:hAnsi="Times New Roman" w:cs="Times New Roman"/>
          <w:iCs/>
          <w:sz w:val="24"/>
          <w:szCs w:val="24"/>
        </w:rPr>
        <w:t xml:space="preserve"> цикла образовательной программы.</w:t>
      </w:r>
    </w:p>
    <w:p w14:paraId="1850E3AB" w14:textId="77777777" w:rsidR="00240C87" w:rsidRDefault="00240C87" w:rsidP="00240C87">
      <w:pPr>
        <w:suppressAutoHyphens/>
        <w:spacing w:line="276" w:lineRule="auto"/>
        <w:ind w:firstLine="709"/>
        <w:jc w:val="both"/>
        <w:rPr>
          <w:rFonts w:ascii="Times New Roman" w:hAnsi="Times New Roman" w:cs="Times New Roman"/>
          <w:sz w:val="24"/>
          <w:szCs w:val="24"/>
        </w:rPr>
      </w:pPr>
    </w:p>
    <w:p w14:paraId="723AE02C" w14:textId="77777777" w:rsidR="00240C87" w:rsidRPr="00EA6E1D" w:rsidRDefault="00240C87" w:rsidP="00240C87">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57B6FC02" w14:textId="77777777" w:rsidR="00240C87" w:rsidRDefault="00240C87" w:rsidP="00240C87">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21EEB4AA" w14:textId="77777777" w:rsidR="00240C87" w:rsidRDefault="00240C87" w:rsidP="00240C87">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дисциплины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240C87" w:rsidRPr="00E51EC3" w14:paraId="34D24CBB" w14:textId="77777777" w:rsidTr="00CD0B28">
        <w:tc>
          <w:tcPr>
            <w:tcW w:w="1129" w:type="dxa"/>
            <w:tcBorders>
              <w:top w:val="single" w:sz="4" w:space="0" w:color="auto"/>
              <w:left w:val="single" w:sz="4" w:space="0" w:color="auto"/>
              <w:right w:val="single" w:sz="4" w:space="0" w:color="auto"/>
            </w:tcBorders>
          </w:tcPr>
          <w:p w14:paraId="5D95B2BA" w14:textId="77777777" w:rsidR="00240C87" w:rsidRPr="00E51EC3" w:rsidRDefault="00240C87" w:rsidP="00CD0B28">
            <w:pPr>
              <w:rPr>
                <w:rStyle w:val="afb"/>
                <w:b/>
                <w:i w:val="0"/>
                <w:sz w:val="24"/>
                <w:szCs w:val="24"/>
                <w:highlight w:val="green"/>
              </w:rPr>
            </w:pPr>
            <w:r w:rsidRPr="00E51EC3">
              <w:rPr>
                <w:rStyle w:val="afb"/>
                <w:b/>
                <w:i w:val="0"/>
                <w:sz w:val="24"/>
                <w:szCs w:val="24"/>
              </w:rPr>
              <w:t xml:space="preserve">Код </w:t>
            </w:r>
            <w:proofErr w:type="gramStart"/>
            <w:r w:rsidRPr="00E51EC3">
              <w:rPr>
                <w:rStyle w:val="afb"/>
                <w:b/>
                <w:i w:val="0"/>
                <w:sz w:val="24"/>
                <w:szCs w:val="24"/>
              </w:rPr>
              <w:t>ОК</w:t>
            </w:r>
            <w:proofErr w:type="gramEnd"/>
            <w:r w:rsidRPr="00E51EC3">
              <w:rPr>
                <w:rStyle w:val="afb"/>
                <w:b/>
                <w:i w:val="0"/>
                <w:sz w:val="24"/>
                <w:szCs w:val="24"/>
              </w:rPr>
              <w:t>,</w:t>
            </w:r>
            <w:r w:rsidRPr="00E51EC3">
              <w:rPr>
                <w:rStyle w:val="afb"/>
                <w:b/>
                <w:i w:val="0"/>
                <w:sz w:val="24"/>
                <w:szCs w:val="24"/>
                <w:highlight w:val="green"/>
              </w:rPr>
              <w:t xml:space="preserve"> </w:t>
            </w:r>
          </w:p>
          <w:p w14:paraId="52F662A9" w14:textId="77777777" w:rsidR="00240C87" w:rsidRPr="00E51EC3" w:rsidRDefault="00240C87" w:rsidP="00CD0B28">
            <w:pPr>
              <w:rPr>
                <w:rStyle w:val="afb"/>
                <w:b/>
                <w:i w:val="0"/>
                <w:sz w:val="24"/>
                <w:szCs w:val="24"/>
                <w:highlight w:val="green"/>
              </w:rPr>
            </w:pPr>
            <w:r w:rsidRPr="00E51EC3">
              <w:rPr>
                <w:rStyle w:val="afb"/>
                <w:b/>
                <w:i w:val="0"/>
                <w:sz w:val="24"/>
                <w:szCs w:val="24"/>
              </w:rPr>
              <w:t>ПК</w:t>
            </w:r>
          </w:p>
        </w:tc>
        <w:tc>
          <w:tcPr>
            <w:tcW w:w="2833" w:type="dxa"/>
            <w:tcBorders>
              <w:top w:val="single" w:sz="4" w:space="0" w:color="auto"/>
              <w:left w:val="single" w:sz="4" w:space="0" w:color="auto"/>
              <w:right w:val="single" w:sz="4" w:space="0" w:color="auto"/>
            </w:tcBorders>
          </w:tcPr>
          <w:p w14:paraId="5133C61C" w14:textId="77777777" w:rsidR="00240C87" w:rsidRPr="00E51EC3" w:rsidRDefault="00240C87" w:rsidP="00CD0B28">
            <w:pPr>
              <w:jc w:val="center"/>
              <w:rPr>
                <w:rFonts w:ascii="Times New Roman" w:hAnsi="Times New Roman" w:cs="Times New Roman"/>
                <w:b/>
                <w:sz w:val="24"/>
                <w:szCs w:val="24"/>
              </w:rPr>
            </w:pPr>
            <w:r w:rsidRPr="00E51EC3">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A43FC69" w14:textId="77777777" w:rsidR="00240C87" w:rsidRPr="00E51EC3" w:rsidRDefault="00240C87" w:rsidP="00CD0B28">
            <w:pPr>
              <w:jc w:val="center"/>
              <w:rPr>
                <w:rFonts w:ascii="Times New Roman" w:hAnsi="Times New Roman" w:cs="Times New Roman"/>
                <w:b/>
                <w:sz w:val="24"/>
                <w:szCs w:val="24"/>
              </w:rPr>
            </w:pPr>
            <w:r w:rsidRPr="00E51EC3">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2D3712A0" w14:textId="77777777" w:rsidR="00240C87" w:rsidRPr="00E51EC3" w:rsidRDefault="00240C87" w:rsidP="00CD0B28">
            <w:pPr>
              <w:jc w:val="center"/>
              <w:rPr>
                <w:rFonts w:ascii="Times New Roman" w:hAnsi="Times New Roman" w:cs="Times New Roman"/>
                <w:b/>
                <w:sz w:val="24"/>
                <w:szCs w:val="24"/>
              </w:rPr>
            </w:pPr>
            <w:r w:rsidRPr="00E51EC3">
              <w:rPr>
                <w:rFonts w:ascii="Times New Roman" w:hAnsi="Times New Roman" w:cs="Times New Roman"/>
                <w:b/>
                <w:sz w:val="24"/>
                <w:szCs w:val="24"/>
              </w:rPr>
              <w:t xml:space="preserve">Владеть навыками </w:t>
            </w:r>
          </w:p>
        </w:tc>
      </w:tr>
      <w:tr w:rsidR="00240C87" w:rsidRPr="00E51EC3" w14:paraId="470BB99E" w14:textId="77777777" w:rsidTr="00CD0B28">
        <w:tc>
          <w:tcPr>
            <w:tcW w:w="1129" w:type="dxa"/>
            <w:tcBorders>
              <w:top w:val="single" w:sz="4" w:space="0" w:color="auto"/>
              <w:left w:val="single" w:sz="4" w:space="0" w:color="auto"/>
              <w:right w:val="single" w:sz="4" w:space="0" w:color="auto"/>
            </w:tcBorders>
          </w:tcPr>
          <w:p w14:paraId="02D67C27" w14:textId="77777777" w:rsidR="00240C87" w:rsidRPr="00E51EC3" w:rsidRDefault="00240C87" w:rsidP="00CD0B28">
            <w:pPr>
              <w:rPr>
                <w:rFonts w:ascii="Times New Roman" w:hAnsi="Times New Roman" w:cs="Times New Roman"/>
                <w:bCs/>
                <w:sz w:val="24"/>
                <w:szCs w:val="24"/>
              </w:rPr>
            </w:pPr>
            <w:r w:rsidRPr="00E51EC3">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hideMark/>
          </w:tcPr>
          <w:p w14:paraId="79658BF4" w14:textId="77777777" w:rsidR="00240C87" w:rsidRPr="009A1B94" w:rsidRDefault="00240C87"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hAnsi="Times New Roman" w:cs="Times New Roman"/>
                <w:bCs/>
                <w:iCs/>
                <w:sz w:val="24"/>
                <w:szCs w:val="24"/>
              </w:rPr>
              <w:t>;</w:t>
            </w:r>
          </w:p>
          <w:p w14:paraId="47B6FACA" w14:textId="77777777" w:rsidR="00240C87" w:rsidRDefault="00240C87"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этапы решения задачи, составлять план действия, реализовывать составленный план</w:t>
            </w:r>
            <w:r>
              <w:rPr>
                <w:rFonts w:ascii="Times New Roman" w:hAnsi="Times New Roman" w:cs="Times New Roman"/>
                <w:bCs/>
                <w:iCs/>
                <w:sz w:val="24"/>
                <w:szCs w:val="24"/>
              </w:rPr>
              <w:t>;</w:t>
            </w:r>
          </w:p>
          <w:p w14:paraId="51BFFE8F" w14:textId="77777777" w:rsidR="00240C87" w:rsidRPr="009A1B94" w:rsidRDefault="00240C87"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необходимые ресурсы</w:t>
            </w:r>
          </w:p>
          <w:p w14:paraId="4D95925C" w14:textId="77777777" w:rsidR="00240C87" w:rsidRPr="009A1B94" w:rsidRDefault="00240C87" w:rsidP="00CD0B28">
            <w:pPr>
              <w:rPr>
                <w:rFonts w:ascii="Times New Roman" w:hAnsi="Times New Roman" w:cs="Times New Roman"/>
                <w:bCs/>
                <w:iCs/>
                <w:sz w:val="24"/>
                <w:szCs w:val="24"/>
              </w:rPr>
            </w:pPr>
            <w:r w:rsidRPr="009A1B94">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r>
              <w:rPr>
                <w:rFonts w:ascii="Times New Roman" w:hAnsi="Times New Roman" w:cs="Times New Roman"/>
                <w:bCs/>
                <w:iCs/>
                <w:sz w:val="24"/>
                <w:szCs w:val="24"/>
              </w:rPr>
              <w:t>;</w:t>
            </w:r>
          </w:p>
          <w:p w14:paraId="7E1CA82A" w14:textId="77777777" w:rsidR="00240C87" w:rsidRPr="009A1B94" w:rsidRDefault="00240C87" w:rsidP="00CD0B28">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владеть актуальными методами работы в профессиональной и смежных сферах</w:t>
            </w:r>
            <w:r>
              <w:rPr>
                <w:rFonts w:ascii="Times New Roman" w:hAnsi="Times New Roman" w:cs="Times New Roman"/>
                <w:bCs/>
                <w:iCs/>
                <w:sz w:val="24"/>
                <w:szCs w:val="24"/>
              </w:rPr>
              <w:t>;</w:t>
            </w:r>
            <w:proofErr w:type="gramEnd"/>
          </w:p>
          <w:p w14:paraId="2C6C3DCF" w14:textId="77777777" w:rsidR="00240C87" w:rsidRPr="00E51EC3" w:rsidRDefault="00240C87" w:rsidP="00CD0B28">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результат и последствия своих действий (самостоятельно или с помощью наставника)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F8BED10" w14:textId="77777777" w:rsidR="00240C87" w:rsidRPr="009A1B94" w:rsidRDefault="00240C87"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461267DD" w14:textId="77777777" w:rsidR="00240C87" w:rsidRPr="009A1B94" w:rsidRDefault="00240C87"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структура плана для решения задач, алгоритмы выполнения работ в </w:t>
            </w:r>
            <w:proofErr w:type="gramStart"/>
            <w:r w:rsidRPr="009A1B94">
              <w:rPr>
                <w:rFonts w:ascii="Times New Roman" w:hAnsi="Times New Roman" w:cs="Times New Roman"/>
                <w:bCs/>
                <w:iCs/>
                <w:sz w:val="24"/>
                <w:szCs w:val="24"/>
              </w:rPr>
              <w:t>профессиональной</w:t>
            </w:r>
            <w:proofErr w:type="gramEnd"/>
            <w:r w:rsidRPr="009A1B94">
              <w:rPr>
                <w:rFonts w:ascii="Times New Roman" w:hAnsi="Times New Roman" w:cs="Times New Roman"/>
                <w:bCs/>
                <w:iCs/>
                <w:sz w:val="24"/>
                <w:szCs w:val="24"/>
              </w:rPr>
              <w:t xml:space="preserve"> и смежных областях</w:t>
            </w:r>
            <w:r>
              <w:rPr>
                <w:rFonts w:ascii="Times New Roman" w:hAnsi="Times New Roman" w:cs="Times New Roman"/>
                <w:bCs/>
                <w:iCs/>
                <w:sz w:val="24"/>
                <w:szCs w:val="24"/>
              </w:rPr>
              <w:t>;</w:t>
            </w:r>
          </w:p>
          <w:p w14:paraId="4B275616" w14:textId="77777777" w:rsidR="00240C87" w:rsidRPr="009A1B94" w:rsidRDefault="00240C87"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cs="Times New Roman"/>
                <w:bCs/>
                <w:iCs/>
                <w:sz w:val="24"/>
                <w:szCs w:val="24"/>
              </w:rPr>
              <w:t>;</w:t>
            </w:r>
          </w:p>
          <w:p w14:paraId="3F1E6ACD" w14:textId="77777777" w:rsidR="00240C87" w:rsidRPr="009A1B94" w:rsidRDefault="00240C87" w:rsidP="00CD0B28">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методы работы в профессиональной и смежных сферах</w:t>
            </w:r>
            <w:r>
              <w:rPr>
                <w:rFonts w:ascii="Times New Roman" w:hAnsi="Times New Roman" w:cs="Times New Roman"/>
                <w:bCs/>
                <w:iCs/>
                <w:sz w:val="24"/>
                <w:szCs w:val="24"/>
              </w:rPr>
              <w:t>;</w:t>
            </w:r>
            <w:proofErr w:type="gramEnd"/>
          </w:p>
          <w:p w14:paraId="0CF40807" w14:textId="77777777" w:rsidR="00240C87" w:rsidRPr="00E51EC3" w:rsidRDefault="00240C87" w:rsidP="00CD0B28">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порядок </w:t>
            </w:r>
            <w:proofErr w:type="gramStart"/>
            <w:r w:rsidRPr="009A1B94">
              <w:rPr>
                <w:rFonts w:ascii="Times New Roman" w:hAnsi="Times New Roman" w:cs="Times New Roman"/>
                <w:bCs/>
                <w:iCs/>
                <w:sz w:val="24"/>
                <w:szCs w:val="24"/>
              </w:rPr>
              <w:t>оценки результатов решения задач профессиональной деятельности</w:t>
            </w:r>
            <w:proofErr w:type="gramEnd"/>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08E4A7F3" w14:textId="77777777" w:rsidR="00240C87" w:rsidRPr="00E51EC3" w:rsidRDefault="00240C87" w:rsidP="00CD0B28">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240C87" w:rsidRPr="00E51EC3" w14:paraId="79E371BB" w14:textId="77777777" w:rsidTr="00CD0B28">
        <w:tc>
          <w:tcPr>
            <w:tcW w:w="1129" w:type="dxa"/>
            <w:tcBorders>
              <w:left w:val="single" w:sz="4" w:space="0" w:color="auto"/>
              <w:bottom w:val="single" w:sz="4" w:space="0" w:color="auto"/>
              <w:right w:val="single" w:sz="4" w:space="0" w:color="auto"/>
            </w:tcBorders>
          </w:tcPr>
          <w:p w14:paraId="27DCBFE9" w14:textId="77777777" w:rsidR="00240C87" w:rsidRPr="00E51EC3" w:rsidRDefault="00240C87" w:rsidP="00CD0B28">
            <w:pPr>
              <w:rPr>
                <w:rFonts w:ascii="Times New Roman" w:hAnsi="Times New Roman" w:cs="Times New Roman"/>
                <w:bCs/>
                <w:sz w:val="24"/>
                <w:szCs w:val="24"/>
              </w:rPr>
            </w:pPr>
            <w:r w:rsidRPr="00E51EC3">
              <w:rPr>
                <w:rFonts w:ascii="Times New Roman" w:hAnsi="Times New Roman" w:cs="Times New Roman"/>
                <w:bCs/>
                <w:sz w:val="24"/>
                <w:szCs w:val="24"/>
              </w:rPr>
              <w:t>ОК.02</w:t>
            </w:r>
          </w:p>
        </w:tc>
        <w:tc>
          <w:tcPr>
            <w:tcW w:w="2833" w:type="dxa"/>
            <w:tcBorders>
              <w:left w:val="single" w:sz="4" w:space="0" w:color="auto"/>
              <w:bottom w:val="single" w:sz="4" w:space="0" w:color="auto"/>
              <w:right w:val="single" w:sz="4" w:space="0" w:color="auto"/>
            </w:tcBorders>
          </w:tcPr>
          <w:p w14:paraId="5ABB1B7E" w14:textId="77777777" w:rsidR="00240C87" w:rsidRPr="009A1B94" w:rsidRDefault="00240C87"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определять задачи для поиска информации, </w:t>
            </w:r>
            <w:r w:rsidRPr="009A1B94">
              <w:rPr>
                <w:rFonts w:ascii="Times New Roman" w:hAnsi="Times New Roman" w:cs="Times New Roman"/>
                <w:bCs/>
                <w:iCs/>
                <w:sz w:val="24"/>
                <w:szCs w:val="24"/>
              </w:rPr>
              <w:lastRenderedPageBreak/>
              <w:t>планировать процесс поиска, выбирать необходимые источники информации</w:t>
            </w:r>
            <w:r>
              <w:rPr>
                <w:rFonts w:ascii="Times New Roman" w:hAnsi="Times New Roman" w:cs="Times New Roman"/>
                <w:bCs/>
                <w:iCs/>
                <w:sz w:val="24"/>
                <w:szCs w:val="24"/>
              </w:rPr>
              <w:t>;</w:t>
            </w:r>
          </w:p>
          <w:p w14:paraId="571AA669" w14:textId="77777777" w:rsidR="00240C87" w:rsidRDefault="00240C87"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выделять наиболее </w:t>
            </w:r>
            <w:proofErr w:type="gramStart"/>
            <w:r w:rsidRPr="009A1B94">
              <w:rPr>
                <w:rFonts w:ascii="Times New Roman" w:hAnsi="Times New Roman" w:cs="Times New Roman"/>
                <w:bCs/>
                <w:iCs/>
                <w:sz w:val="24"/>
                <w:szCs w:val="24"/>
              </w:rPr>
              <w:t>значимое</w:t>
            </w:r>
            <w:proofErr w:type="gramEnd"/>
            <w:r w:rsidRPr="009A1B94">
              <w:rPr>
                <w:rFonts w:ascii="Times New Roman" w:hAnsi="Times New Roman" w:cs="Times New Roman"/>
                <w:bCs/>
                <w:iCs/>
                <w:sz w:val="24"/>
                <w:szCs w:val="24"/>
              </w:rPr>
              <w:t xml:space="preserve"> в перечне информации</w:t>
            </w:r>
            <w:r>
              <w:rPr>
                <w:rFonts w:ascii="Times New Roman" w:hAnsi="Times New Roman" w:cs="Times New Roman"/>
                <w:bCs/>
                <w:iCs/>
                <w:sz w:val="24"/>
                <w:szCs w:val="24"/>
              </w:rPr>
              <w:t>;</w:t>
            </w:r>
          </w:p>
          <w:p w14:paraId="346EEABA" w14:textId="77777777" w:rsidR="00240C87" w:rsidRPr="009A1B94" w:rsidRDefault="00240C87"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структурировать получаемую информацию, оформлять результаты поиска</w:t>
            </w:r>
            <w:r>
              <w:rPr>
                <w:rFonts w:ascii="Times New Roman" w:hAnsi="Times New Roman" w:cs="Times New Roman"/>
                <w:bCs/>
                <w:iCs/>
                <w:sz w:val="24"/>
                <w:szCs w:val="24"/>
              </w:rPr>
              <w:t>;</w:t>
            </w:r>
          </w:p>
          <w:p w14:paraId="1E2FC095" w14:textId="77777777" w:rsidR="00240C87" w:rsidRPr="009A1B94" w:rsidRDefault="00240C87"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практическую значимость результатов поиска</w:t>
            </w:r>
            <w:r>
              <w:rPr>
                <w:rFonts w:ascii="Times New Roman" w:hAnsi="Times New Roman" w:cs="Times New Roman"/>
                <w:bCs/>
                <w:iCs/>
                <w:sz w:val="24"/>
                <w:szCs w:val="24"/>
              </w:rPr>
              <w:t>;</w:t>
            </w:r>
          </w:p>
          <w:p w14:paraId="28FBD3E5" w14:textId="77777777" w:rsidR="00240C87" w:rsidRPr="009A1B94" w:rsidRDefault="00240C87"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применять средства информационных технологий для решения профессиональных задач</w:t>
            </w:r>
            <w:r>
              <w:rPr>
                <w:rFonts w:ascii="Times New Roman" w:hAnsi="Times New Roman" w:cs="Times New Roman"/>
                <w:bCs/>
                <w:iCs/>
                <w:sz w:val="24"/>
                <w:szCs w:val="24"/>
              </w:rPr>
              <w:t>;</w:t>
            </w:r>
          </w:p>
          <w:p w14:paraId="5FFCC1C5" w14:textId="77777777" w:rsidR="00240C87" w:rsidRPr="009A1B94" w:rsidRDefault="00240C87"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современное программное обеспечение в профессиональной деятельности</w:t>
            </w:r>
            <w:r>
              <w:rPr>
                <w:rFonts w:ascii="Times New Roman" w:hAnsi="Times New Roman" w:cs="Times New Roman"/>
                <w:bCs/>
                <w:iCs/>
                <w:sz w:val="24"/>
                <w:szCs w:val="24"/>
              </w:rPr>
              <w:t>;</w:t>
            </w:r>
          </w:p>
          <w:p w14:paraId="7EA28AA3" w14:textId="77777777" w:rsidR="00240C87" w:rsidRPr="00E51EC3" w:rsidRDefault="00240C87" w:rsidP="00CD0B28">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различные цифровые средства для решения профессиональных задач</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CAD9AE2" w14:textId="77777777" w:rsidR="00240C87" w:rsidRPr="009A1B94" w:rsidRDefault="00240C87" w:rsidP="00CD0B28">
            <w:pPr>
              <w:rPr>
                <w:rFonts w:ascii="Times New Roman" w:hAnsi="Times New Roman" w:cs="Times New Roman"/>
                <w:bCs/>
                <w:iCs/>
                <w:sz w:val="24"/>
                <w:szCs w:val="24"/>
              </w:rPr>
            </w:pPr>
            <w:r w:rsidRPr="009A1B94">
              <w:rPr>
                <w:rFonts w:ascii="Times New Roman" w:hAnsi="Times New Roman" w:cs="Times New Roman"/>
                <w:bCs/>
                <w:iCs/>
                <w:sz w:val="24"/>
                <w:szCs w:val="24"/>
              </w:rPr>
              <w:lastRenderedPageBreak/>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номенклатура информационных </w:t>
            </w:r>
            <w:r w:rsidRPr="009A1B94">
              <w:rPr>
                <w:rFonts w:ascii="Times New Roman" w:hAnsi="Times New Roman" w:cs="Times New Roman"/>
                <w:bCs/>
                <w:iCs/>
                <w:sz w:val="24"/>
                <w:szCs w:val="24"/>
              </w:rPr>
              <w:lastRenderedPageBreak/>
              <w:t>источников, применяемых в профессиональной деятельности</w:t>
            </w:r>
          </w:p>
          <w:p w14:paraId="6B1B99C1" w14:textId="77777777" w:rsidR="00240C87" w:rsidRPr="009A1B94" w:rsidRDefault="00240C87"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приемы структурирования информации</w:t>
            </w:r>
          </w:p>
          <w:p w14:paraId="1CE67029" w14:textId="77777777" w:rsidR="00240C87" w:rsidRPr="009A1B94" w:rsidRDefault="00240C87"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формат оформления результатов поиска информации</w:t>
            </w:r>
          </w:p>
          <w:p w14:paraId="4F698FDD" w14:textId="77777777" w:rsidR="00240C87" w:rsidRDefault="00240C87" w:rsidP="00CD0B28">
            <w:pPr>
              <w:rPr>
                <w:rFonts w:ascii="Times New Roman" w:hAnsi="Times New Roman" w:cs="Times New Roman"/>
                <w:bCs/>
                <w:iCs/>
                <w:sz w:val="24"/>
                <w:szCs w:val="24"/>
              </w:rPr>
            </w:pPr>
            <w:r w:rsidRPr="009A1B94">
              <w:rPr>
                <w:rFonts w:ascii="Times New Roman" w:hAnsi="Times New Roman" w:cs="Times New Roman"/>
                <w:bCs/>
                <w:iCs/>
                <w:sz w:val="24"/>
                <w:szCs w:val="24"/>
              </w:rPr>
              <w:t xml:space="preserve">современные средства и устройства информатизации, </w:t>
            </w:r>
          </w:p>
          <w:p w14:paraId="1FC0E941" w14:textId="77777777" w:rsidR="00240C87" w:rsidRPr="00E51EC3" w:rsidRDefault="00240C87" w:rsidP="00CD0B28">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46C11F88" w14:textId="77777777" w:rsidR="00240C87" w:rsidRPr="00E51EC3" w:rsidRDefault="00240C87" w:rsidP="00CD0B28">
            <w:pPr>
              <w:jc w:val="center"/>
              <w:rPr>
                <w:rFonts w:ascii="Times New Roman" w:hAnsi="Times New Roman" w:cs="Times New Roman"/>
                <w:bCs/>
                <w:sz w:val="24"/>
                <w:szCs w:val="24"/>
              </w:rPr>
            </w:pPr>
            <w:r w:rsidRPr="00C759B7">
              <w:rPr>
                <w:rFonts w:ascii="Times New Roman" w:hAnsi="Times New Roman" w:cs="Times New Roman"/>
                <w:bCs/>
                <w:sz w:val="24"/>
                <w:szCs w:val="24"/>
              </w:rPr>
              <w:lastRenderedPageBreak/>
              <w:t>-</w:t>
            </w:r>
          </w:p>
        </w:tc>
      </w:tr>
      <w:tr w:rsidR="00240C87" w:rsidRPr="00E51EC3" w14:paraId="7EF8231B" w14:textId="77777777" w:rsidTr="00CD0B28">
        <w:tc>
          <w:tcPr>
            <w:tcW w:w="1129" w:type="dxa"/>
            <w:tcBorders>
              <w:left w:val="single" w:sz="4" w:space="0" w:color="auto"/>
              <w:bottom w:val="single" w:sz="4" w:space="0" w:color="auto"/>
              <w:right w:val="single" w:sz="4" w:space="0" w:color="auto"/>
            </w:tcBorders>
          </w:tcPr>
          <w:p w14:paraId="258EFE28" w14:textId="77777777" w:rsidR="00240C87" w:rsidRPr="00E51EC3" w:rsidRDefault="00240C87" w:rsidP="00CD0B28">
            <w:pPr>
              <w:rPr>
                <w:rFonts w:ascii="Times New Roman" w:hAnsi="Times New Roman" w:cs="Times New Roman"/>
                <w:bCs/>
                <w:sz w:val="24"/>
                <w:szCs w:val="24"/>
              </w:rPr>
            </w:pPr>
            <w:r w:rsidRPr="00E51EC3">
              <w:rPr>
                <w:rFonts w:ascii="Times New Roman" w:hAnsi="Times New Roman" w:cs="Times New Roman"/>
                <w:bCs/>
                <w:sz w:val="24"/>
                <w:szCs w:val="24"/>
              </w:rPr>
              <w:lastRenderedPageBreak/>
              <w:t>ОК.03</w:t>
            </w:r>
          </w:p>
        </w:tc>
        <w:tc>
          <w:tcPr>
            <w:tcW w:w="2833" w:type="dxa"/>
            <w:tcBorders>
              <w:left w:val="single" w:sz="4" w:space="0" w:color="auto"/>
              <w:bottom w:val="single" w:sz="4" w:space="0" w:color="auto"/>
              <w:right w:val="single" w:sz="4" w:space="0" w:color="auto"/>
            </w:tcBorders>
          </w:tcPr>
          <w:p w14:paraId="79B91BAB" w14:textId="77777777" w:rsidR="00240C87" w:rsidRPr="005C1A7C"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bCs/>
                <w:iCs/>
                <w:sz w:val="24"/>
                <w:szCs w:val="24"/>
              </w:rPr>
              <w:t>;</w:t>
            </w:r>
          </w:p>
          <w:p w14:paraId="4D6778D7" w14:textId="77777777" w:rsidR="00240C87" w:rsidRPr="005C1A7C"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применять современную научную профессиональную терминологию</w:t>
            </w:r>
          </w:p>
          <w:p w14:paraId="1593A48D" w14:textId="77777777" w:rsidR="00240C87" w:rsidRPr="005C1A7C" w:rsidRDefault="00240C87" w:rsidP="00CD0B28">
            <w:pPr>
              <w:rPr>
                <w:rFonts w:ascii="Times New Roman" w:hAnsi="Times New Roman" w:cs="Times New Roman"/>
                <w:bCs/>
                <w:iCs/>
                <w:sz w:val="24"/>
                <w:szCs w:val="24"/>
              </w:rPr>
            </w:pPr>
            <w:r w:rsidRPr="005C1A7C">
              <w:rPr>
                <w:rFonts w:ascii="Times New Roman" w:hAnsi="Times New Roman" w:cs="Times New Roman"/>
                <w:bCs/>
                <w:iCs/>
                <w:sz w:val="24"/>
                <w:szCs w:val="24"/>
              </w:rPr>
              <w:t>определять и выстраивать траектории профессионального развития и самообразования</w:t>
            </w:r>
            <w:r>
              <w:rPr>
                <w:rFonts w:ascii="Times New Roman" w:hAnsi="Times New Roman" w:cs="Times New Roman"/>
                <w:bCs/>
                <w:iCs/>
                <w:sz w:val="24"/>
                <w:szCs w:val="24"/>
              </w:rPr>
              <w:t>;</w:t>
            </w:r>
          </w:p>
          <w:p w14:paraId="5C1C83E5" w14:textId="77777777" w:rsidR="00240C87" w:rsidRPr="005C1A7C"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выявлять достоинства и недостатки коммерческой идеи</w:t>
            </w:r>
            <w:r>
              <w:rPr>
                <w:rFonts w:ascii="Times New Roman" w:hAnsi="Times New Roman" w:cs="Times New Roman"/>
                <w:bCs/>
                <w:iCs/>
                <w:sz w:val="24"/>
                <w:szCs w:val="24"/>
              </w:rPr>
              <w:t>;</w:t>
            </w:r>
          </w:p>
          <w:p w14:paraId="4CFCDDC1" w14:textId="77777777" w:rsidR="00240C87" w:rsidRPr="005C1A7C"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 xml:space="preserve">определять инвестиционную привлекательность </w:t>
            </w:r>
            <w:r w:rsidRPr="005C1A7C">
              <w:rPr>
                <w:rFonts w:ascii="Times New Roman" w:hAnsi="Times New Roman" w:cs="Times New Roman"/>
                <w:bCs/>
                <w:iCs/>
                <w:sz w:val="24"/>
                <w:szCs w:val="24"/>
              </w:rPr>
              <w:lastRenderedPageBreak/>
              <w:t>коммерческих идей в рамках профессиональной деятельности, выявлять источники финансирования</w:t>
            </w:r>
            <w:r>
              <w:rPr>
                <w:rFonts w:ascii="Times New Roman" w:hAnsi="Times New Roman" w:cs="Times New Roman"/>
                <w:bCs/>
                <w:iCs/>
                <w:sz w:val="24"/>
                <w:szCs w:val="24"/>
              </w:rPr>
              <w:t>;</w:t>
            </w:r>
          </w:p>
          <w:p w14:paraId="1BD40EBB" w14:textId="77777777" w:rsidR="00240C87" w:rsidRPr="005C1A7C"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презентовать идеи открытия собственного дела в профессиональной деятельности</w:t>
            </w:r>
            <w:r>
              <w:rPr>
                <w:rFonts w:ascii="Times New Roman" w:hAnsi="Times New Roman" w:cs="Times New Roman"/>
                <w:bCs/>
                <w:iCs/>
                <w:sz w:val="24"/>
                <w:szCs w:val="24"/>
              </w:rPr>
              <w:t>;</w:t>
            </w:r>
          </w:p>
          <w:p w14:paraId="3145D8B4" w14:textId="77777777" w:rsidR="00240C87" w:rsidRPr="005C1A7C"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источники достоверной правовой информации</w:t>
            </w:r>
            <w:r>
              <w:rPr>
                <w:rFonts w:ascii="Times New Roman" w:hAnsi="Times New Roman" w:cs="Times New Roman"/>
                <w:bCs/>
                <w:iCs/>
                <w:sz w:val="24"/>
                <w:szCs w:val="24"/>
              </w:rPr>
              <w:t>;</w:t>
            </w:r>
          </w:p>
          <w:p w14:paraId="5F9730C7" w14:textId="77777777" w:rsidR="00240C87" w:rsidRPr="005C1A7C"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составлять различные правовые документы</w:t>
            </w:r>
            <w:r>
              <w:rPr>
                <w:rFonts w:ascii="Times New Roman" w:hAnsi="Times New Roman" w:cs="Times New Roman"/>
                <w:bCs/>
                <w:iCs/>
                <w:sz w:val="24"/>
                <w:szCs w:val="24"/>
              </w:rPr>
              <w:t>;</w:t>
            </w:r>
          </w:p>
          <w:p w14:paraId="463735C2" w14:textId="77777777" w:rsidR="00240C87" w:rsidRPr="005C1A7C"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находить интересные проектные идеи, грамотно их формулировать и документировать</w:t>
            </w:r>
            <w:r>
              <w:rPr>
                <w:rFonts w:ascii="Times New Roman" w:hAnsi="Times New Roman" w:cs="Times New Roman"/>
                <w:bCs/>
                <w:iCs/>
                <w:sz w:val="24"/>
                <w:szCs w:val="24"/>
              </w:rPr>
              <w:t>;</w:t>
            </w:r>
          </w:p>
          <w:p w14:paraId="4F1629CB" w14:textId="77777777" w:rsidR="00240C87" w:rsidRPr="00E51EC3" w:rsidRDefault="00240C87" w:rsidP="00CD0B28">
            <w:pPr>
              <w:rPr>
                <w:rFonts w:ascii="Times New Roman" w:hAnsi="Times New Roman" w:cs="Times New Roman"/>
                <w:b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оценивать жизнеспособность проектной идеи, составлять план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04E342E" w14:textId="77777777" w:rsidR="00240C87" w:rsidRPr="005C1A7C"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C1A7C">
              <w:rPr>
                <w:rFonts w:ascii="Times New Roman" w:hAnsi="Times New Roman" w:cs="Times New Roman"/>
                <w:bCs/>
                <w:iCs/>
                <w:sz w:val="24"/>
                <w:szCs w:val="24"/>
              </w:rPr>
              <w:t>содержание актуальной нормативно-правовой документации</w:t>
            </w:r>
            <w:r>
              <w:rPr>
                <w:rFonts w:ascii="Times New Roman" w:hAnsi="Times New Roman" w:cs="Times New Roman"/>
                <w:bCs/>
                <w:iCs/>
                <w:sz w:val="24"/>
                <w:szCs w:val="24"/>
              </w:rPr>
              <w:t>;</w:t>
            </w:r>
          </w:p>
          <w:p w14:paraId="73347D9C" w14:textId="77777777" w:rsidR="00240C87" w:rsidRPr="005C1A7C"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современная научная и профессиональная терминология</w:t>
            </w:r>
            <w:r>
              <w:rPr>
                <w:rFonts w:ascii="Times New Roman" w:hAnsi="Times New Roman" w:cs="Times New Roman"/>
                <w:bCs/>
                <w:iCs/>
                <w:sz w:val="24"/>
                <w:szCs w:val="24"/>
              </w:rPr>
              <w:t>;</w:t>
            </w:r>
          </w:p>
          <w:p w14:paraId="3FC3ACA7" w14:textId="77777777" w:rsidR="00240C87" w:rsidRPr="005C1A7C"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возможные траектории профессионального развития и самообразования</w:t>
            </w:r>
            <w:r>
              <w:rPr>
                <w:rFonts w:ascii="Times New Roman" w:hAnsi="Times New Roman" w:cs="Times New Roman"/>
                <w:bCs/>
                <w:iCs/>
                <w:sz w:val="24"/>
                <w:szCs w:val="24"/>
              </w:rPr>
              <w:t>;</w:t>
            </w:r>
          </w:p>
          <w:p w14:paraId="50C35A8F" w14:textId="77777777" w:rsidR="00240C87" w:rsidRPr="005C1A7C"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основы предпринимательской деятельности, правовой и финансовой грамотности</w:t>
            </w:r>
            <w:r>
              <w:rPr>
                <w:rFonts w:ascii="Times New Roman" w:hAnsi="Times New Roman" w:cs="Times New Roman"/>
                <w:bCs/>
                <w:iCs/>
                <w:sz w:val="24"/>
                <w:szCs w:val="24"/>
              </w:rPr>
              <w:t>;</w:t>
            </w:r>
          </w:p>
          <w:p w14:paraId="7175FC42" w14:textId="77777777" w:rsidR="00240C87" w:rsidRPr="005C1A7C"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правила разработки презентации</w:t>
            </w:r>
          </w:p>
          <w:p w14:paraId="565B67C9" w14:textId="77777777" w:rsidR="00240C87" w:rsidRPr="00E51EC3" w:rsidRDefault="00240C87" w:rsidP="00CD0B28">
            <w:pPr>
              <w:rPr>
                <w:rFonts w:ascii="Times New Roman" w:hAnsi="Times New Roman" w:cs="Times New Roman"/>
                <w:bCs/>
                <w:sz w:val="24"/>
                <w:szCs w:val="24"/>
              </w:rPr>
            </w:pPr>
            <w:r w:rsidRPr="005C1A7C">
              <w:rPr>
                <w:rFonts w:ascii="Times New Roman" w:hAnsi="Times New Roman" w:cs="Times New Roman"/>
                <w:bCs/>
                <w:iCs/>
                <w:sz w:val="24"/>
                <w:szCs w:val="24"/>
              </w:rPr>
              <w:t>основные этапы разработки и реализации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0BA974F2" w14:textId="77777777" w:rsidR="00240C87" w:rsidRPr="00E51EC3" w:rsidRDefault="00240C87" w:rsidP="00CD0B28">
            <w:pPr>
              <w:jc w:val="center"/>
              <w:rPr>
                <w:rFonts w:ascii="Times New Roman" w:hAnsi="Times New Roman" w:cs="Times New Roman"/>
                <w:bCs/>
                <w:sz w:val="24"/>
                <w:szCs w:val="24"/>
              </w:rPr>
            </w:pPr>
          </w:p>
        </w:tc>
      </w:tr>
      <w:tr w:rsidR="00240C87" w:rsidRPr="00E51EC3" w14:paraId="06731E99" w14:textId="77777777" w:rsidTr="00CD0B28">
        <w:tc>
          <w:tcPr>
            <w:tcW w:w="1129" w:type="dxa"/>
            <w:tcBorders>
              <w:left w:val="single" w:sz="4" w:space="0" w:color="auto"/>
              <w:bottom w:val="single" w:sz="4" w:space="0" w:color="auto"/>
              <w:right w:val="single" w:sz="4" w:space="0" w:color="auto"/>
            </w:tcBorders>
          </w:tcPr>
          <w:p w14:paraId="1067AFAF" w14:textId="77777777" w:rsidR="00240C87" w:rsidRPr="00E51EC3" w:rsidRDefault="00240C87" w:rsidP="00CD0B28">
            <w:pPr>
              <w:rPr>
                <w:rFonts w:ascii="Times New Roman" w:hAnsi="Times New Roman" w:cs="Times New Roman"/>
                <w:bCs/>
                <w:sz w:val="24"/>
                <w:szCs w:val="24"/>
              </w:rPr>
            </w:pPr>
            <w:r w:rsidRPr="00E51EC3">
              <w:rPr>
                <w:rFonts w:ascii="Times New Roman" w:hAnsi="Times New Roman" w:cs="Times New Roman"/>
                <w:bCs/>
                <w:sz w:val="24"/>
                <w:szCs w:val="24"/>
              </w:rPr>
              <w:lastRenderedPageBreak/>
              <w:t>ОК.04</w:t>
            </w:r>
          </w:p>
        </w:tc>
        <w:tc>
          <w:tcPr>
            <w:tcW w:w="2833" w:type="dxa"/>
            <w:tcBorders>
              <w:left w:val="single" w:sz="4" w:space="0" w:color="auto"/>
              <w:bottom w:val="single" w:sz="4" w:space="0" w:color="auto"/>
              <w:right w:val="single" w:sz="4" w:space="0" w:color="auto"/>
            </w:tcBorders>
          </w:tcPr>
          <w:p w14:paraId="74CB7D33" w14:textId="77777777" w:rsidR="00240C87" w:rsidRPr="00927C7C" w:rsidRDefault="00240C87" w:rsidP="00CD0B28">
            <w:pPr>
              <w:rPr>
                <w:rFonts w:ascii="Times New Roman" w:hAnsi="Times New Roman" w:cs="Times New Roman"/>
                <w:bCs/>
                <w:iCs/>
                <w:sz w:val="24"/>
                <w:szCs w:val="24"/>
              </w:rPr>
            </w:pPr>
            <w:r w:rsidRPr="00927C7C">
              <w:rPr>
                <w:rFonts w:ascii="Times New Roman" w:hAnsi="Times New Roman" w:cs="Times New Roman"/>
                <w:bCs/>
                <w:iCs/>
                <w:sz w:val="24"/>
                <w:szCs w:val="24"/>
              </w:rPr>
              <w:t>- организовывать работу коллектива и команды;</w:t>
            </w:r>
          </w:p>
          <w:p w14:paraId="3D8F094F" w14:textId="77777777" w:rsidR="00240C87" w:rsidRPr="00E51EC3" w:rsidRDefault="00240C87" w:rsidP="00CD0B28">
            <w:pPr>
              <w:rPr>
                <w:rFonts w:ascii="Times New Roman" w:hAnsi="Times New Roman" w:cs="Times New Roman"/>
                <w:bCs/>
                <w:sz w:val="24"/>
                <w:szCs w:val="24"/>
              </w:rPr>
            </w:pPr>
            <w:r w:rsidRPr="00927C7C">
              <w:rPr>
                <w:rFonts w:ascii="Times New Roman" w:hAnsi="Times New Roman" w:cs="Times New Roman"/>
                <w:bCs/>
                <w:iCs/>
                <w:sz w:val="24"/>
                <w:szCs w:val="24"/>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364F83D" w14:textId="77777777" w:rsidR="00240C87" w:rsidRPr="00927C7C" w:rsidRDefault="00240C87" w:rsidP="00CD0B28">
            <w:pPr>
              <w:rPr>
                <w:rFonts w:ascii="Times New Roman" w:hAnsi="Times New Roman" w:cs="Times New Roman"/>
                <w:bCs/>
                <w:iCs/>
                <w:sz w:val="24"/>
                <w:szCs w:val="24"/>
              </w:rPr>
            </w:pPr>
            <w:r w:rsidRPr="00927C7C">
              <w:rPr>
                <w:rFonts w:ascii="Times New Roman" w:hAnsi="Times New Roman" w:cs="Times New Roman"/>
                <w:bCs/>
                <w:iCs/>
                <w:sz w:val="24"/>
                <w:szCs w:val="24"/>
              </w:rPr>
              <w:t>- психологические основы деятельности коллектива;</w:t>
            </w:r>
          </w:p>
          <w:p w14:paraId="4393FC26" w14:textId="77777777" w:rsidR="00240C87" w:rsidRPr="00E51EC3" w:rsidRDefault="00240C87" w:rsidP="00CD0B28">
            <w:pPr>
              <w:rPr>
                <w:rFonts w:ascii="Times New Roman" w:hAnsi="Times New Roman" w:cs="Times New Roman"/>
                <w:bCs/>
                <w:sz w:val="24"/>
                <w:szCs w:val="24"/>
              </w:rPr>
            </w:pPr>
            <w:r w:rsidRPr="00927C7C">
              <w:rPr>
                <w:rFonts w:ascii="Times New Roman" w:hAnsi="Times New Roman" w:cs="Times New Roman"/>
                <w:bCs/>
                <w:iCs/>
                <w:sz w:val="24"/>
                <w:szCs w:val="24"/>
              </w:rPr>
              <w:t>- 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1F3D1C4B" w14:textId="77777777" w:rsidR="00240C87" w:rsidRPr="00E51EC3" w:rsidRDefault="00240C87" w:rsidP="00CD0B28">
            <w:pPr>
              <w:jc w:val="center"/>
              <w:rPr>
                <w:rFonts w:ascii="Times New Roman" w:hAnsi="Times New Roman" w:cs="Times New Roman"/>
                <w:bCs/>
                <w:sz w:val="24"/>
                <w:szCs w:val="24"/>
              </w:rPr>
            </w:pPr>
          </w:p>
        </w:tc>
      </w:tr>
      <w:tr w:rsidR="00240C87" w:rsidRPr="00E51EC3" w14:paraId="61151D75" w14:textId="77777777" w:rsidTr="00CD0B28">
        <w:tc>
          <w:tcPr>
            <w:tcW w:w="1129" w:type="dxa"/>
            <w:tcBorders>
              <w:left w:val="single" w:sz="4" w:space="0" w:color="auto"/>
              <w:bottom w:val="single" w:sz="4" w:space="0" w:color="auto"/>
              <w:right w:val="single" w:sz="4" w:space="0" w:color="auto"/>
            </w:tcBorders>
          </w:tcPr>
          <w:p w14:paraId="096993A6" w14:textId="77777777" w:rsidR="00240C87" w:rsidRPr="00E51EC3" w:rsidRDefault="00240C87" w:rsidP="00CD0B28">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32520665" w14:textId="77777777" w:rsidR="00240C87" w:rsidRPr="009A1B94"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грамотно излагать свои мысли и оформлять документы по профессиональной тематике на государственном языке</w:t>
            </w:r>
            <w:r>
              <w:rPr>
                <w:rFonts w:ascii="Times New Roman" w:hAnsi="Times New Roman" w:cs="Times New Roman"/>
                <w:bCs/>
                <w:iCs/>
                <w:sz w:val="24"/>
                <w:szCs w:val="24"/>
              </w:rPr>
              <w:t>;</w:t>
            </w:r>
          </w:p>
          <w:p w14:paraId="0FCC2849" w14:textId="77777777" w:rsidR="00240C87" w:rsidRPr="00927C7C"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проявлять толерантность в рабочем коллективе</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63238F6" w14:textId="77777777" w:rsidR="00240C87" w:rsidRPr="009A1B94"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оформления документов</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6FBFF0EF" w14:textId="77777777" w:rsidR="00240C87" w:rsidRPr="009A1B94"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построения устных сообщений</w:t>
            </w:r>
            <w:r>
              <w:rPr>
                <w:rFonts w:ascii="Times New Roman" w:hAnsi="Times New Roman" w:cs="Times New Roman"/>
                <w:bCs/>
                <w:iCs/>
                <w:sz w:val="24"/>
                <w:szCs w:val="24"/>
              </w:rPr>
              <w:t>;</w:t>
            </w:r>
          </w:p>
          <w:p w14:paraId="318AEA2D" w14:textId="77777777" w:rsidR="00240C87" w:rsidRPr="00927C7C"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особенности социального и культурного контекста</w:t>
            </w:r>
            <w:r>
              <w:rPr>
                <w:rFonts w:ascii="Times New Roman" w:hAnsi="Times New Roman" w:cs="Times New Roman"/>
                <w:bCs/>
                <w:iCs/>
                <w:sz w:val="24"/>
                <w:szCs w:val="24"/>
              </w:rPr>
              <w:t xml:space="preserve">. </w:t>
            </w:r>
          </w:p>
        </w:tc>
        <w:tc>
          <w:tcPr>
            <w:tcW w:w="2833" w:type="dxa"/>
            <w:tcBorders>
              <w:top w:val="single" w:sz="4" w:space="0" w:color="auto"/>
              <w:left w:val="single" w:sz="4" w:space="0" w:color="auto"/>
              <w:bottom w:val="single" w:sz="4" w:space="0" w:color="auto"/>
              <w:right w:val="single" w:sz="4" w:space="0" w:color="auto"/>
            </w:tcBorders>
          </w:tcPr>
          <w:p w14:paraId="394682CF" w14:textId="77777777" w:rsidR="00240C87" w:rsidRPr="00E51EC3" w:rsidRDefault="00240C87" w:rsidP="00CD0B28">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240C87" w:rsidRPr="00E51EC3" w14:paraId="1D444447" w14:textId="77777777" w:rsidTr="00CD0B28">
        <w:tc>
          <w:tcPr>
            <w:tcW w:w="1129" w:type="dxa"/>
            <w:tcBorders>
              <w:left w:val="single" w:sz="4" w:space="0" w:color="auto"/>
              <w:bottom w:val="single" w:sz="4" w:space="0" w:color="auto"/>
              <w:right w:val="single" w:sz="4" w:space="0" w:color="auto"/>
            </w:tcBorders>
          </w:tcPr>
          <w:p w14:paraId="0217FEAE" w14:textId="77777777" w:rsidR="00240C87" w:rsidRPr="00E51EC3" w:rsidRDefault="00240C87" w:rsidP="00CD0B28">
            <w:pPr>
              <w:rPr>
                <w:rFonts w:ascii="Times New Roman" w:hAnsi="Times New Roman" w:cs="Times New Roman"/>
                <w:bCs/>
                <w:sz w:val="24"/>
                <w:szCs w:val="24"/>
              </w:rPr>
            </w:pPr>
            <w:r>
              <w:rPr>
                <w:rFonts w:ascii="Times New Roman" w:hAnsi="Times New Roman" w:cs="Times New Roman"/>
                <w:bCs/>
                <w:sz w:val="24"/>
                <w:szCs w:val="24"/>
              </w:rPr>
              <w:t>ОК.06</w:t>
            </w:r>
          </w:p>
        </w:tc>
        <w:tc>
          <w:tcPr>
            <w:tcW w:w="2833" w:type="dxa"/>
            <w:tcBorders>
              <w:left w:val="single" w:sz="4" w:space="0" w:color="auto"/>
              <w:bottom w:val="single" w:sz="4" w:space="0" w:color="auto"/>
              <w:right w:val="single" w:sz="4" w:space="0" w:color="auto"/>
            </w:tcBorders>
          </w:tcPr>
          <w:p w14:paraId="6D91FF46" w14:textId="77777777" w:rsidR="00240C87" w:rsidRPr="00B503D1"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проявлять гражданско-патриотическую позицию</w:t>
            </w:r>
            <w:r>
              <w:rPr>
                <w:rFonts w:ascii="Times New Roman" w:hAnsi="Times New Roman" w:cs="Times New Roman"/>
                <w:bCs/>
                <w:iCs/>
                <w:sz w:val="24"/>
                <w:szCs w:val="24"/>
              </w:rPr>
              <w:t>;</w:t>
            </w:r>
          </w:p>
          <w:p w14:paraId="14FB04C4" w14:textId="77777777" w:rsidR="00240C87" w:rsidRPr="00B503D1"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демонстрировать осознанное поведение</w:t>
            </w:r>
            <w:r>
              <w:rPr>
                <w:rFonts w:ascii="Times New Roman" w:hAnsi="Times New Roman" w:cs="Times New Roman"/>
                <w:bCs/>
                <w:iCs/>
                <w:sz w:val="24"/>
                <w:szCs w:val="24"/>
              </w:rPr>
              <w:t>;</w:t>
            </w:r>
          </w:p>
          <w:p w14:paraId="7CF27FA2" w14:textId="77777777" w:rsidR="00240C87" w:rsidRPr="00B503D1"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описывать значимость своей специальности</w:t>
            </w:r>
            <w:r>
              <w:rPr>
                <w:rFonts w:ascii="Times New Roman" w:hAnsi="Times New Roman" w:cs="Times New Roman"/>
                <w:bCs/>
                <w:iCs/>
                <w:sz w:val="24"/>
                <w:szCs w:val="24"/>
              </w:rPr>
              <w:t>;</w:t>
            </w:r>
          </w:p>
          <w:p w14:paraId="7E175F09" w14:textId="77777777" w:rsidR="00240C87" w:rsidRPr="00927C7C"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применять стандарты антикоррупционного поведения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1A5DFC4" w14:textId="77777777" w:rsidR="00240C87" w:rsidRPr="00B503D1"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сущность гражданско-патриотической позиции</w:t>
            </w:r>
            <w:r>
              <w:rPr>
                <w:rFonts w:ascii="Times New Roman" w:hAnsi="Times New Roman" w:cs="Times New Roman"/>
                <w:bCs/>
                <w:iCs/>
                <w:sz w:val="24"/>
                <w:szCs w:val="24"/>
              </w:rPr>
              <w:t>;</w:t>
            </w:r>
          </w:p>
          <w:p w14:paraId="33865A04" w14:textId="77777777" w:rsidR="00240C87" w:rsidRPr="00B503D1"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традиционных общечеловеческих ценностей, в том числе с учетом гармонизации межнациональных и межрелигиозных отношений</w:t>
            </w:r>
            <w:r>
              <w:rPr>
                <w:rFonts w:ascii="Times New Roman" w:hAnsi="Times New Roman" w:cs="Times New Roman"/>
                <w:bCs/>
                <w:iCs/>
                <w:sz w:val="24"/>
                <w:szCs w:val="24"/>
              </w:rPr>
              <w:t>;</w:t>
            </w:r>
          </w:p>
          <w:p w14:paraId="44380FF0" w14:textId="77777777" w:rsidR="00240C87" w:rsidRPr="00B503D1"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B503D1">
              <w:rPr>
                <w:rFonts w:ascii="Times New Roman" w:hAnsi="Times New Roman" w:cs="Times New Roman"/>
                <w:bCs/>
                <w:iCs/>
                <w:sz w:val="24"/>
                <w:szCs w:val="24"/>
              </w:rPr>
              <w:t>значимость профессиональной деятельности по специальности</w:t>
            </w:r>
            <w:r>
              <w:rPr>
                <w:rFonts w:ascii="Times New Roman" w:hAnsi="Times New Roman" w:cs="Times New Roman"/>
                <w:bCs/>
                <w:iCs/>
                <w:sz w:val="24"/>
                <w:szCs w:val="24"/>
              </w:rPr>
              <w:t>;</w:t>
            </w:r>
          </w:p>
          <w:p w14:paraId="35C844C7" w14:textId="77777777" w:rsidR="00240C87" w:rsidRPr="00927C7C"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стандарты антикоррупционного поведения и последствия его нарушения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5F0350EC" w14:textId="77777777" w:rsidR="00240C87" w:rsidRPr="00E51EC3" w:rsidRDefault="00240C87" w:rsidP="00CD0B28">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240C87" w:rsidRPr="00E51EC3" w14:paraId="64742A1B" w14:textId="77777777" w:rsidTr="00CD0B28">
        <w:tc>
          <w:tcPr>
            <w:tcW w:w="1129" w:type="dxa"/>
            <w:tcBorders>
              <w:left w:val="single" w:sz="4" w:space="0" w:color="auto"/>
              <w:bottom w:val="single" w:sz="4" w:space="0" w:color="auto"/>
              <w:right w:val="single" w:sz="4" w:space="0" w:color="auto"/>
            </w:tcBorders>
          </w:tcPr>
          <w:p w14:paraId="5EFC29C3" w14:textId="77777777" w:rsidR="00240C87" w:rsidRPr="00E51EC3" w:rsidRDefault="00240C87" w:rsidP="00CD0B28">
            <w:pPr>
              <w:rPr>
                <w:rFonts w:ascii="Times New Roman" w:hAnsi="Times New Roman" w:cs="Times New Roman"/>
                <w:bCs/>
                <w:sz w:val="24"/>
                <w:szCs w:val="24"/>
              </w:rPr>
            </w:pPr>
            <w:r>
              <w:rPr>
                <w:rFonts w:ascii="Times New Roman" w:hAnsi="Times New Roman" w:cs="Times New Roman"/>
                <w:bCs/>
                <w:sz w:val="24"/>
                <w:szCs w:val="24"/>
              </w:rPr>
              <w:lastRenderedPageBreak/>
              <w:t>ОК.07</w:t>
            </w:r>
          </w:p>
        </w:tc>
        <w:tc>
          <w:tcPr>
            <w:tcW w:w="2833" w:type="dxa"/>
            <w:tcBorders>
              <w:left w:val="single" w:sz="4" w:space="0" w:color="auto"/>
              <w:right w:val="single" w:sz="4" w:space="0" w:color="auto"/>
            </w:tcBorders>
          </w:tcPr>
          <w:p w14:paraId="0ADB131B" w14:textId="77777777" w:rsidR="00240C87" w:rsidRPr="00D62258" w:rsidRDefault="00240C87" w:rsidP="00CD0B28">
            <w:pPr>
              <w:rPr>
                <w:rFonts w:ascii="Times New Roman" w:hAnsi="Times New Roman" w:cs="Times New Roman"/>
                <w:bCs/>
                <w:iCs/>
                <w:sz w:val="24"/>
                <w:szCs w:val="24"/>
              </w:rPr>
            </w:pPr>
            <w:r w:rsidRPr="00D62258">
              <w:rPr>
                <w:rFonts w:ascii="Times New Roman" w:hAnsi="Times New Roman" w:cs="Times New Roman"/>
                <w:bCs/>
                <w:iCs/>
                <w:sz w:val="24"/>
                <w:szCs w:val="24"/>
              </w:rPr>
              <w:t>- соблюдать нормы экологической безопасности</w:t>
            </w:r>
          </w:p>
          <w:p w14:paraId="1178B08D" w14:textId="77777777" w:rsidR="00240C87" w:rsidRPr="00D62258" w:rsidRDefault="00240C87" w:rsidP="00CD0B28">
            <w:pPr>
              <w:rPr>
                <w:rFonts w:ascii="Times New Roman" w:hAnsi="Times New Roman" w:cs="Times New Roman"/>
                <w:bCs/>
                <w:iCs/>
                <w:sz w:val="24"/>
                <w:szCs w:val="24"/>
              </w:rPr>
            </w:pPr>
            <w:r w:rsidRPr="00D62258">
              <w:rPr>
                <w:rFonts w:ascii="Times New Roman" w:hAnsi="Times New Roman" w:cs="Times New Roman"/>
                <w:bCs/>
                <w:iCs/>
                <w:sz w:val="24"/>
                <w:szCs w:val="24"/>
              </w:rPr>
              <w:t>определять направления ресурсосбережения в рамках профессиональной деятельности по профессии;</w:t>
            </w:r>
          </w:p>
          <w:p w14:paraId="5E19DE79" w14:textId="77777777" w:rsidR="00240C87" w:rsidRPr="00D62258" w:rsidRDefault="00240C87" w:rsidP="00CD0B28">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соблюдением принципов бережливого производства;</w:t>
            </w:r>
          </w:p>
          <w:p w14:paraId="2178AC37" w14:textId="77777777" w:rsidR="00240C87" w:rsidRPr="00D62258" w:rsidRDefault="00240C87" w:rsidP="00CD0B28">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учетом знаний об изменении климатических условий региона;</w:t>
            </w:r>
          </w:p>
          <w:p w14:paraId="2D736ECE" w14:textId="77777777" w:rsidR="00240C87" w:rsidRPr="00927C7C" w:rsidRDefault="00240C87" w:rsidP="00CD0B28">
            <w:pPr>
              <w:rPr>
                <w:rFonts w:ascii="Times New Roman" w:hAnsi="Times New Roman" w:cs="Times New Roman"/>
                <w:bCs/>
                <w:iCs/>
                <w:sz w:val="24"/>
                <w:szCs w:val="24"/>
              </w:rPr>
            </w:pPr>
            <w:r w:rsidRPr="00D62258">
              <w:rPr>
                <w:rFonts w:ascii="Times New Roman" w:hAnsi="Times New Roman" w:cs="Times New Roman"/>
                <w:bCs/>
                <w:iCs/>
                <w:sz w:val="24"/>
                <w:szCs w:val="24"/>
              </w:rPr>
              <w:t>- 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06EB0D9" w14:textId="77777777" w:rsidR="00240C87" w:rsidRPr="00D62258" w:rsidRDefault="00240C87" w:rsidP="00CD0B28">
            <w:pPr>
              <w:rPr>
                <w:rFonts w:ascii="Times New Roman" w:hAnsi="Times New Roman" w:cs="Times New Roman"/>
                <w:bCs/>
                <w:iCs/>
                <w:sz w:val="24"/>
                <w:szCs w:val="24"/>
              </w:rPr>
            </w:pPr>
            <w:r w:rsidRPr="00D62258">
              <w:rPr>
                <w:rFonts w:ascii="Times New Roman" w:hAnsi="Times New Roman" w:cs="Times New Roman"/>
                <w:bCs/>
                <w:iCs/>
                <w:sz w:val="24"/>
                <w:szCs w:val="24"/>
              </w:rPr>
              <w:t>- правила экологической безопасности при ведении профессиональной деятельности;</w:t>
            </w:r>
          </w:p>
          <w:p w14:paraId="718350C4" w14:textId="77777777" w:rsidR="00240C87" w:rsidRPr="00D62258" w:rsidRDefault="00240C87" w:rsidP="00CD0B28">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ресурсы, задействованные в профессиональной деятельности;</w:t>
            </w:r>
          </w:p>
          <w:p w14:paraId="55BE6A89" w14:textId="77777777" w:rsidR="00240C87" w:rsidRPr="00D62258" w:rsidRDefault="00240C87" w:rsidP="00CD0B28">
            <w:pPr>
              <w:rPr>
                <w:rFonts w:ascii="Times New Roman" w:hAnsi="Times New Roman" w:cs="Times New Roman"/>
                <w:bCs/>
                <w:iCs/>
                <w:sz w:val="24"/>
                <w:szCs w:val="24"/>
              </w:rPr>
            </w:pPr>
            <w:r w:rsidRPr="00D62258">
              <w:rPr>
                <w:rFonts w:ascii="Times New Roman" w:hAnsi="Times New Roman" w:cs="Times New Roman"/>
                <w:bCs/>
                <w:iCs/>
                <w:sz w:val="24"/>
                <w:szCs w:val="24"/>
              </w:rPr>
              <w:t>- пути обеспечения ресурсосбережения</w:t>
            </w:r>
          </w:p>
          <w:p w14:paraId="0509E303" w14:textId="77777777" w:rsidR="00240C87" w:rsidRPr="00D62258" w:rsidRDefault="00240C87" w:rsidP="00CD0B28">
            <w:pPr>
              <w:rPr>
                <w:rFonts w:ascii="Times New Roman" w:hAnsi="Times New Roman" w:cs="Times New Roman"/>
                <w:bCs/>
                <w:iCs/>
                <w:sz w:val="24"/>
                <w:szCs w:val="24"/>
              </w:rPr>
            </w:pPr>
            <w:r w:rsidRPr="00D62258">
              <w:rPr>
                <w:rFonts w:ascii="Times New Roman" w:hAnsi="Times New Roman" w:cs="Times New Roman"/>
                <w:bCs/>
                <w:iCs/>
                <w:sz w:val="24"/>
                <w:szCs w:val="24"/>
              </w:rPr>
              <w:t>принципы бережливого производства;</w:t>
            </w:r>
          </w:p>
          <w:p w14:paraId="6756AA60" w14:textId="77777777" w:rsidR="00240C87" w:rsidRPr="00D62258" w:rsidRDefault="00240C87" w:rsidP="00CD0B28">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направления изменения климатических условий региона;</w:t>
            </w:r>
          </w:p>
          <w:p w14:paraId="02D31F3D" w14:textId="77777777" w:rsidR="00240C87" w:rsidRPr="00927C7C" w:rsidRDefault="00240C87" w:rsidP="00CD0B28">
            <w:pPr>
              <w:rPr>
                <w:rFonts w:ascii="Times New Roman" w:hAnsi="Times New Roman" w:cs="Times New Roman"/>
                <w:bCs/>
                <w:iCs/>
                <w:sz w:val="24"/>
                <w:szCs w:val="24"/>
              </w:rPr>
            </w:pPr>
            <w:r w:rsidRPr="00D62258">
              <w:rPr>
                <w:rFonts w:ascii="Times New Roman" w:hAnsi="Times New Roman" w:cs="Times New Roman"/>
                <w:bCs/>
                <w:i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78620C06" w14:textId="77777777" w:rsidR="00240C87" w:rsidRPr="00E51EC3" w:rsidRDefault="00240C87" w:rsidP="00CD0B28">
            <w:pPr>
              <w:jc w:val="center"/>
              <w:rPr>
                <w:rFonts w:ascii="Times New Roman" w:hAnsi="Times New Roman" w:cs="Times New Roman"/>
                <w:bCs/>
                <w:sz w:val="24"/>
                <w:szCs w:val="24"/>
              </w:rPr>
            </w:pPr>
            <w:r w:rsidRPr="00D62258">
              <w:rPr>
                <w:rFonts w:ascii="Times New Roman" w:hAnsi="Times New Roman" w:cs="Times New Roman"/>
                <w:bCs/>
                <w:sz w:val="24"/>
                <w:szCs w:val="24"/>
              </w:rPr>
              <w:t>-</w:t>
            </w:r>
          </w:p>
        </w:tc>
      </w:tr>
      <w:tr w:rsidR="00240C87" w:rsidRPr="00E51EC3" w14:paraId="79F21E84" w14:textId="77777777" w:rsidTr="00CD0B28">
        <w:tc>
          <w:tcPr>
            <w:tcW w:w="1129" w:type="dxa"/>
            <w:tcBorders>
              <w:left w:val="single" w:sz="4" w:space="0" w:color="auto"/>
              <w:bottom w:val="single" w:sz="4" w:space="0" w:color="auto"/>
              <w:right w:val="single" w:sz="4" w:space="0" w:color="auto"/>
            </w:tcBorders>
          </w:tcPr>
          <w:p w14:paraId="62F78CC1" w14:textId="77777777" w:rsidR="00240C87" w:rsidRPr="00E51EC3" w:rsidRDefault="00240C87" w:rsidP="00CD0B28">
            <w:pPr>
              <w:rPr>
                <w:rFonts w:ascii="Times New Roman" w:hAnsi="Times New Roman" w:cs="Times New Roman"/>
                <w:bCs/>
                <w:sz w:val="24"/>
                <w:szCs w:val="24"/>
              </w:rPr>
            </w:pPr>
            <w:r>
              <w:rPr>
                <w:rFonts w:ascii="Times New Roman" w:hAnsi="Times New Roman" w:cs="Times New Roman"/>
                <w:bCs/>
                <w:sz w:val="24"/>
                <w:szCs w:val="24"/>
              </w:rPr>
              <w:t>ОК.09</w:t>
            </w:r>
          </w:p>
        </w:tc>
        <w:tc>
          <w:tcPr>
            <w:tcW w:w="2833" w:type="dxa"/>
            <w:tcBorders>
              <w:left w:val="single" w:sz="4" w:space="0" w:color="auto"/>
              <w:right w:val="single" w:sz="4" w:space="0" w:color="auto"/>
            </w:tcBorders>
          </w:tcPr>
          <w:p w14:paraId="4DDFA7CC" w14:textId="77777777" w:rsidR="00240C87" w:rsidRPr="0040608F" w:rsidRDefault="00240C87" w:rsidP="00CD0B28">
            <w:pPr>
              <w:rPr>
                <w:rFonts w:ascii="Times New Roman" w:hAnsi="Times New Roman" w:cs="Times New Roman"/>
                <w:bCs/>
                <w:iCs/>
                <w:sz w:val="24"/>
                <w:szCs w:val="24"/>
              </w:rPr>
            </w:pPr>
            <w:r w:rsidRPr="0040608F">
              <w:rPr>
                <w:rFonts w:ascii="Times New Roman" w:hAnsi="Times New Roman" w:cs="Times New Roman"/>
                <w:bCs/>
                <w:iCs/>
                <w:sz w:val="24"/>
                <w:szCs w:val="24"/>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1835153A" w14:textId="77777777" w:rsidR="00240C87" w:rsidRPr="0040608F" w:rsidRDefault="00240C87" w:rsidP="00CD0B28">
            <w:pPr>
              <w:rPr>
                <w:rFonts w:ascii="Times New Roman" w:hAnsi="Times New Roman" w:cs="Times New Roman"/>
                <w:bCs/>
                <w:iCs/>
                <w:sz w:val="24"/>
                <w:szCs w:val="24"/>
              </w:rPr>
            </w:pPr>
            <w:r w:rsidRPr="0040608F">
              <w:rPr>
                <w:rFonts w:ascii="Times New Roman" w:hAnsi="Times New Roman" w:cs="Times New Roman"/>
                <w:bCs/>
                <w:iCs/>
                <w:sz w:val="24"/>
                <w:szCs w:val="24"/>
              </w:rPr>
              <w:t>- участвовать в диалогах на знакомые общие и профессиональные темы;</w:t>
            </w:r>
          </w:p>
          <w:p w14:paraId="477C1CEC" w14:textId="77777777" w:rsidR="00240C87" w:rsidRPr="0040608F" w:rsidRDefault="00240C87" w:rsidP="00CD0B28">
            <w:pPr>
              <w:rPr>
                <w:rFonts w:ascii="Times New Roman" w:hAnsi="Times New Roman" w:cs="Times New Roman"/>
                <w:bCs/>
                <w:iCs/>
                <w:sz w:val="24"/>
                <w:szCs w:val="24"/>
              </w:rPr>
            </w:pPr>
            <w:r w:rsidRPr="0040608F">
              <w:rPr>
                <w:rFonts w:ascii="Times New Roman" w:hAnsi="Times New Roman" w:cs="Times New Roman"/>
                <w:bCs/>
                <w:iCs/>
                <w:sz w:val="24"/>
                <w:szCs w:val="24"/>
              </w:rPr>
              <w:t>- строить простые высказывания о себе и о своей профессиональной деятельности;</w:t>
            </w:r>
          </w:p>
          <w:p w14:paraId="7F6E752E" w14:textId="77777777" w:rsidR="00240C87" w:rsidRPr="0040608F" w:rsidRDefault="00240C87" w:rsidP="00CD0B28">
            <w:pPr>
              <w:rPr>
                <w:rFonts w:ascii="Times New Roman" w:hAnsi="Times New Roman" w:cs="Times New Roman"/>
                <w:bCs/>
                <w:iCs/>
                <w:sz w:val="24"/>
                <w:szCs w:val="24"/>
              </w:rPr>
            </w:pPr>
            <w:r w:rsidRPr="0040608F">
              <w:rPr>
                <w:rFonts w:ascii="Times New Roman" w:hAnsi="Times New Roman" w:cs="Times New Roman"/>
                <w:bCs/>
                <w:iCs/>
                <w:sz w:val="24"/>
                <w:szCs w:val="24"/>
              </w:rPr>
              <w:t>- кратко обосновывать и объяснять свои действия (текущие и планируемые);</w:t>
            </w:r>
          </w:p>
          <w:p w14:paraId="4B9251AF" w14:textId="77777777" w:rsidR="00240C87" w:rsidRPr="00927C7C" w:rsidRDefault="00240C87" w:rsidP="00CD0B28">
            <w:pPr>
              <w:rPr>
                <w:rFonts w:ascii="Times New Roman" w:hAnsi="Times New Roman" w:cs="Times New Roman"/>
                <w:bCs/>
                <w:iCs/>
                <w:sz w:val="24"/>
                <w:szCs w:val="24"/>
              </w:rPr>
            </w:pPr>
            <w:r w:rsidRPr="0040608F">
              <w:rPr>
                <w:rFonts w:ascii="Times New Roman" w:hAnsi="Times New Roman" w:cs="Times New Roman"/>
                <w:bCs/>
                <w:iCs/>
                <w:sz w:val="24"/>
                <w:szCs w:val="24"/>
              </w:rPr>
              <w:lastRenderedPageBreak/>
              <w:t>- 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75476AC" w14:textId="77777777" w:rsidR="00240C87" w:rsidRPr="0040608F" w:rsidRDefault="00240C87" w:rsidP="00CD0B28">
            <w:pPr>
              <w:rPr>
                <w:rFonts w:ascii="Times New Roman" w:hAnsi="Times New Roman" w:cs="Times New Roman"/>
                <w:bCs/>
                <w:iCs/>
                <w:sz w:val="24"/>
                <w:szCs w:val="24"/>
              </w:rPr>
            </w:pPr>
            <w:r w:rsidRPr="0040608F">
              <w:rPr>
                <w:rFonts w:ascii="Times New Roman" w:hAnsi="Times New Roman" w:cs="Times New Roman"/>
                <w:bCs/>
                <w:iCs/>
                <w:sz w:val="24"/>
                <w:szCs w:val="24"/>
              </w:rPr>
              <w:lastRenderedPageBreak/>
              <w:t>- правила построения простых и сложных предложений на профессиональные темы;</w:t>
            </w:r>
          </w:p>
          <w:p w14:paraId="0E5984FF" w14:textId="77777777" w:rsidR="00240C87" w:rsidRPr="0040608F" w:rsidRDefault="00240C87" w:rsidP="00CD0B28">
            <w:pPr>
              <w:rPr>
                <w:rFonts w:ascii="Times New Roman" w:hAnsi="Times New Roman" w:cs="Times New Roman"/>
                <w:bCs/>
                <w:iCs/>
                <w:sz w:val="24"/>
                <w:szCs w:val="24"/>
              </w:rPr>
            </w:pPr>
            <w:r w:rsidRPr="0040608F">
              <w:rPr>
                <w:rFonts w:ascii="Times New Roman" w:hAnsi="Times New Roman" w:cs="Times New Roman"/>
                <w:bCs/>
                <w:iCs/>
                <w:sz w:val="24"/>
                <w:szCs w:val="24"/>
              </w:rPr>
              <w:t>- основные общеупотребительные глаголы (бытовая и профессиональная лексика);</w:t>
            </w:r>
          </w:p>
          <w:p w14:paraId="1B4FDC51" w14:textId="77777777" w:rsidR="00240C87" w:rsidRPr="0040608F" w:rsidRDefault="00240C87" w:rsidP="00CD0B28">
            <w:pPr>
              <w:rPr>
                <w:rFonts w:ascii="Times New Roman" w:hAnsi="Times New Roman" w:cs="Times New Roman"/>
                <w:bCs/>
                <w:iCs/>
                <w:sz w:val="24"/>
                <w:szCs w:val="24"/>
              </w:rPr>
            </w:pPr>
            <w:r w:rsidRPr="0040608F">
              <w:rPr>
                <w:rFonts w:ascii="Times New Roman" w:hAnsi="Times New Roman" w:cs="Times New Roman"/>
                <w:bCs/>
                <w:iCs/>
                <w:sz w:val="24"/>
                <w:szCs w:val="24"/>
              </w:rPr>
              <w:t>- лексический минимум, относящийся к описанию предметов, средств и процессов профессиональной деятельности;</w:t>
            </w:r>
          </w:p>
          <w:p w14:paraId="61C3D34F" w14:textId="77777777" w:rsidR="00240C87" w:rsidRPr="0040608F" w:rsidRDefault="00240C87" w:rsidP="00CD0B28">
            <w:pPr>
              <w:rPr>
                <w:rFonts w:ascii="Times New Roman" w:hAnsi="Times New Roman" w:cs="Times New Roman"/>
                <w:bCs/>
                <w:iCs/>
                <w:sz w:val="24"/>
                <w:szCs w:val="24"/>
              </w:rPr>
            </w:pPr>
            <w:r w:rsidRPr="0040608F">
              <w:rPr>
                <w:rFonts w:ascii="Times New Roman" w:hAnsi="Times New Roman" w:cs="Times New Roman"/>
                <w:bCs/>
                <w:iCs/>
                <w:sz w:val="24"/>
                <w:szCs w:val="24"/>
              </w:rPr>
              <w:t>- особенности произношения;</w:t>
            </w:r>
          </w:p>
          <w:p w14:paraId="308E6D45" w14:textId="77777777" w:rsidR="00240C87" w:rsidRPr="00927C7C" w:rsidRDefault="00240C87" w:rsidP="00CD0B28">
            <w:pPr>
              <w:rPr>
                <w:rFonts w:ascii="Times New Roman" w:hAnsi="Times New Roman" w:cs="Times New Roman"/>
                <w:bCs/>
                <w:iCs/>
                <w:sz w:val="24"/>
                <w:szCs w:val="24"/>
              </w:rPr>
            </w:pPr>
            <w:r w:rsidRPr="0040608F">
              <w:rPr>
                <w:rFonts w:ascii="Times New Roman" w:hAnsi="Times New Roman" w:cs="Times New Roman"/>
                <w:bCs/>
                <w:iCs/>
                <w:sz w:val="24"/>
                <w:szCs w:val="24"/>
              </w:rPr>
              <w:t xml:space="preserve">- правила чтения текстов профессиональной </w:t>
            </w:r>
            <w:r w:rsidRPr="0040608F">
              <w:rPr>
                <w:rFonts w:ascii="Times New Roman" w:hAnsi="Times New Roman" w:cs="Times New Roman"/>
                <w:bCs/>
                <w:iCs/>
                <w:sz w:val="24"/>
                <w:szCs w:val="24"/>
              </w:rPr>
              <w:lastRenderedPageBreak/>
              <w:t>направленности.</w:t>
            </w:r>
          </w:p>
        </w:tc>
        <w:tc>
          <w:tcPr>
            <w:tcW w:w="2833" w:type="dxa"/>
            <w:tcBorders>
              <w:top w:val="single" w:sz="4" w:space="0" w:color="auto"/>
              <w:left w:val="single" w:sz="4" w:space="0" w:color="auto"/>
              <w:bottom w:val="single" w:sz="4" w:space="0" w:color="auto"/>
              <w:right w:val="single" w:sz="4" w:space="0" w:color="auto"/>
            </w:tcBorders>
          </w:tcPr>
          <w:p w14:paraId="6302B54C" w14:textId="77777777" w:rsidR="00240C87" w:rsidRPr="00E51EC3" w:rsidRDefault="00240C87" w:rsidP="00CD0B28">
            <w:pPr>
              <w:jc w:val="center"/>
              <w:rPr>
                <w:rFonts w:ascii="Times New Roman" w:hAnsi="Times New Roman" w:cs="Times New Roman"/>
                <w:bCs/>
                <w:sz w:val="24"/>
                <w:szCs w:val="24"/>
              </w:rPr>
            </w:pPr>
            <w:r w:rsidRPr="0040608F">
              <w:rPr>
                <w:rFonts w:ascii="Times New Roman" w:hAnsi="Times New Roman" w:cs="Times New Roman"/>
                <w:bCs/>
                <w:sz w:val="24"/>
                <w:szCs w:val="24"/>
              </w:rPr>
              <w:lastRenderedPageBreak/>
              <w:t>-</w:t>
            </w:r>
          </w:p>
        </w:tc>
      </w:tr>
      <w:tr w:rsidR="00240C87" w:rsidRPr="00E51EC3" w14:paraId="16EB0385" w14:textId="77777777" w:rsidTr="00CD0B28">
        <w:trPr>
          <w:trHeight w:val="354"/>
        </w:trPr>
        <w:tc>
          <w:tcPr>
            <w:tcW w:w="1129" w:type="dxa"/>
            <w:tcBorders>
              <w:left w:val="single" w:sz="4" w:space="0" w:color="auto"/>
              <w:right w:val="single" w:sz="4" w:space="0" w:color="auto"/>
            </w:tcBorders>
          </w:tcPr>
          <w:p w14:paraId="6DA9D46F" w14:textId="77777777" w:rsidR="00240C87" w:rsidRPr="00E51EC3" w:rsidRDefault="00240C87" w:rsidP="00CD0B28">
            <w:pPr>
              <w:rPr>
                <w:rFonts w:ascii="Times New Roman" w:hAnsi="Times New Roman" w:cs="Times New Roman"/>
                <w:bCs/>
                <w:sz w:val="24"/>
                <w:szCs w:val="24"/>
              </w:rPr>
            </w:pPr>
            <w:r>
              <w:rPr>
                <w:rFonts w:ascii="Times New Roman" w:hAnsi="Times New Roman" w:cs="Times New Roman"/>
                <w:bCs/>
                <w:sz w:val="24"/>
                <w:szCs w:val="24"/>
              </w:rPr>
              <w:lastRenderedPageBreak/>
              <w:t>ПК 2.1</w:t>
            </w:r>
          </w:p>
        </w:tc>
        <w:tc>
          <w:tcPr>
            <w:tcW w:w="2833" w:type="dxa"/>
            <w:tcBorders>
              <w:left w:val="single" w:sz="4" w:space="0" w:color="auto"/>
              <w:right w:val="single" w:sz="4" w:space="0" w:color="auto"/>
            </w:tcBorders>
          </w:tcPr>
          <w:p w14:paraId="2747A09C" w14:textId="77777777" w:rsidR="00240C87" w:rsidRPr="004A59E9"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определять конструктивные особенности узлов и деталей электровоза;</w:t>
            </w:r>
          </w:p>
          <w:p w14:paraId="01E944F0" w14:textId="77777777" w:rsidR="00240C87"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определять соответствие технического состояния оборудования электровоза требованиям нормативных документов</w:t>
            </w:r>
            <w:r>
              <w:rPr>
                <w:rFonts w:ascii="Times New Roman" w:hAnsi="Times New Roman" w:cs="Times New Roman"/>
                <w:bCs/>
                <w:sz w:val="24"/>
                <w:szCs w:val="24"/>
              </w:rPr>
              <w:t>;</w:t>
            </w:r>
          </w:p>
          <w:p w14:paraId="6D064A81" w14:textId="77777777" w:rsidR="00240C87" w:rsidRPr="004A59E9"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определять конструктивные особенности узлов и деталей электропоезда;</w:t>
            </w:r>
          </w:p>
          <w:p w14:paraId="25653439" w14:textId="77777777" w:rsidR="00240C87"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определять соответствие технического состояния оборудования электропоезда требованиям нормативных документов</w:t>
            </w:r>
            <w:r>
              <w:rPr>
                <w:rFonts w:ascii="Times New Roman" w:hAnsi="Times New Roman" w:cs="Times New Roman"/>
                <w:bCs/>
                <w:sz w:val="24"/>
                <w:szCs w:val="24"/>
              </w:rPr>
              <w:t>;</w:t>
            </w:r>
          </w:p>
          <w:p w14:paraId="369134C4" w14:textId="77777777" w:rsidR="00240C87"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осуществлять контроль работы устройств, узлов и агрегатов тепловоза</w:t>
            </w:r>
            <w:r>
              <w:rPr>
                <w:rFonts w:ascii="Times New Roman" w:hAnsi="Times New Roman" w:cs="Times New Roman"/>
                <w:bCs/>
                <w:sz w:val="24"/>
                <w:szCs w:val="24"/>
              </w:rPr>
              <w:t>;</w:t>
            </w:r>
          </w:p>
          <w:p w14:paraId="7BA216AC" w14:textId="77777777" w:rsidR="00240C87" w:rsidRPr="009C078C" w:rsidRDefault="00240C87" w:rsidP="00CD0B28">
            <w:pPr>
              <w:rPr>
                <w:rFonts w:ascii="Times New Roman" w:hAnsi="Times New Roman" w:cs="Times New Roman"/>
                <w:bCs/>
                <w:sz w:val="24"/>
                <w:szCs w:val="24"/>
              </w:rPr>
            </w:pPr>
            <w:r w:rsidRPr="009C078C">
              <w:rPr>
                <w:rFonts w:ascii="Times New Roman" w:hAnsi="Times New Roman" w:cs="Times New Roman"/>
                <w:bCs/>
                <w:sz w:val="24"/>
                <w:szCs w:val="24"/>
              </w:rPr>
              <w:t xml:space="preserve">управлять </w:t>
            </w:r>
            <w:proofErr w:type="gramStart"/>
            <w:r w:rsidRPr="009C078C">
              <w:rPr>
                <w:rFonts w:ascii="Times New Roman" w:hAnsi="Times New Roman" w:cs="Times New Roman"/>
                <w:bCs/>
                <w:sz w:val="24"/>
                <w:szCs w:val="24"/>
              </w:rPr>
              <w:t>дизель-поездом</w:t>
            </w:r>
            <w:proofErr w:type="gramEnd"/>
            <w:r w:rsidRPr="009C078C">
              <w:rPr>
                <w:rFonts w:ascii="Times New Roman" w:hAnsi="Times New Roman" w:cs="Times New Roman"/>
                <w:bCs/>
                <w:sz w:val="24"/>
                <w:szCs w:val="24"/>
              </w:rPr>
              <w:t xml:space="preserve"> в соответствии с установленными требованиями;</w:t>
            </w:r>
          </w:p>
          <w:p w14:paraId="144CABAA" w14:textId="77777777" w:rsidR="00240C87" w:rsidRDefault="00240C87" w:rsidP="00CD0B28">
            <w:pPr>
              <w:rPr>
                <w:rFonts w:ascii="Times New Roman" w:hAnsi="Times New Roman" w:cs="Times New Roman"/>
                <w:bCs/>
                <w:sz w:val="24"/>
                <w:szCs w:val="24"/>
              </w:rPr>
            </w:pPr>
            <w:r w:rsidRPr="009C078C">
              <w:rPr>
                <w:rFonts w:ascii="Times New Roman" w:hAnsi="Times New Roman" w:cs="Times New Roman"/>
                <w:bCs/>
                <w:sz w:val="24"/>
                <w:szCs w:val="24"/>
              </w:rPr>
              <w:t xml:space="preserve">выполнять основные виды работ по эксплуатации </w:t>
            </w:r>
            <w:proofErr w:type="gramStart"/>
            <w:r w:rsidRPr="009C078C">
              <w:rPr>
                <w:rFonts w:ascii="Times New Roman" w:hAnsi="Times New Roman" w:cs="Times New Roman"/>
                <w:bCs/>
                <w:sz w:val="24"/>
                <w:szCs w:val="24"/>
              </w:rPr>
              <w:t>дизель-поезда</w:t>
            </w:r>
            <w:proofErr w:type="gramEnd"/>
          </w:p>
          <w:p w14:paraId="5C6250E1" w14:textId="77777777" w:rsidR="00240C87" w:rsidRPr="00902757" w:rsidRDefault="00240C87" w:rsidP="00CD0B28">
            <w:pPr>
              <w:rPr>
                <w:rFonts w:ascii="Times New Roman" w:hAnsi="Times New Roman" w:cs="Times New Roman"/>
                <w:bCs/>
                <w:sz w:val="24"/>
                <w:szCs w:val="24"/>
              </w:rPr>
            </w:pP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2C5A373" w14:textId="77777777" w:rsidR="00240C87" w:rsidRPr="004A59E9"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конструкций, принципа действия и технических характеристик оборудования электровоза;</w:t>
            </w:r>
          </w:p>
          <w:p w14:paraId="331C5935" w14:textId="77777777" w:rsidR="00240C87" w:rsidRPr="004A59E9"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 xml:space="preserve">нормативных документов по обеспечению безопасности движения поездов; </w:t>
            </w:r>
          </w:p>
          <w:p w14:paraId="61970558" w14:textId="77777777" w:rsidR="00240C87"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электровоза (по выбору)</w:t>
            </w:r>
            <w:r>
              <w:rPr>
                <w:rFonts w:ascii="Times New Roman" w:hAnsi="Times New Roman" w:cs="Times New Roman"/>
                <w:bCs/>
                <w:sz w:val="24"/>
                <w:szCs w:val="24"/>
              </w:rPr>
              <w:t>;</w:t>
            </w:r>
          </w:p>
          <w:p w14:paraId="79B4D88F" w14:textId="77777777" w:rsidR="00240C87" w:rsidRPr="004A59E9"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конструкций, принципа действия и технических характеристик оборудования электропоезда;</w:t>
            </w:r>
          </w:p>
          <w:p w14:paraId="29E4CCC1" w14:textId="77777777" w:rsidR="00240C87" w:rsidRPr="004A59E9"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 xml:space="preserve">нормативных документов по обеспечению безопасности движения поездов; </w:t>
            </w:r>
          </w:p>
          <w:p w14:paraId="498FC3AE" w14:textId="77777777" w:rsidR="00240C87"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электропоезда (по выбору)</w:t>
            </w:r>
            <w:r>
              <w:rPr>
                <w:rFonts w:ascii="Times New Roman" w:hAnsi="Times New Roman" w:cs="Times New Roman"/>
                <w:bCs/>
                <w:sz w:val="24"/>
                <w:szCs w:val="24"/>
              </w:rPr>
              <w:t>;</w:t>
            </w:r>
          </w:p>
          <w:p w14:paraId="2B52D390" w14:textId="77777777" w:rsidR="00240C87" w:rsidRPr="004A59E9"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 xml:space="preserve">технических параметров работы оборудования, аппаратов и систем тепловоза; </w:t>
            </w:r>
          </w:p>
          <w:p w14:paraId="238AFDA0" w14:textId="77777777" w:rsidR="00240C87" w:rsidRPr="004A59E9"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тепловоза (по выбору);</w:t>
            </w:r>
          </w:p>
          <w:p w14:paraId="2630B373" w14:textId="77777777" w:rsidR="00240C87"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356111D4" w14:textId="77777777" w:rsidR="00240C87" w:rsidRPr="009C078C" w:rsidRDefault="00240C87" w:rsidP="00CD0B28">
            <w:pPr>
              <w:rPr>
                <w:rFonts w:ascii="Times New Roman" w:hAnsi="Times New Roman" w:cs="Times New Roman"/>
                <w:bCs/>
                <w:sz w:val="24"/>
                <w:szCs w:val="24"/>
              </w:rPr>
            </w:pPr>
            <w:r w:rsidRPr="009C078C">
              <w:rPr>
                <w:rFonts w:ascii="Times New Roman" w:hAnsi="Times New Roman" w:cs="Times New Roman"/>
                <w:bCs/>
                <w:sz w:val="24"/>
                <w:szCs w:val="24"/>
              </w:rPr>
              <w:t xml:space="preserve">правила эксплуатации и управления </w:t>
            </w:r>
            <w:proofErr w:type="gramStart"/>
            <w:r w:rsidRPr="009C078C">
              <w:rPr>
                <w:rFonts w:ascii="Times New Roman" w:hAnsi="Times New Roman" w:cs="Times New Roman"/>
                <w:bCs/>
                <w:sz w:val="24"/>
                <w:szCs w:val="24"/>
              </w:rPr>
              <w:t>дизель-поездом</w:t>
            </w:r>
            <w:proofErr w:type="gramEnd"/>
            <w:r w:rsidRPr="009C078C">
              <w:rPr>
                <w:rFonts w:ascii="Times New Roman" w:hAnsi="Times New Roman" w:cs="Times New Roman"/>
                <w:bCs/>
                <w:sz w:val="24"/>
                <w:szCs w:val="24"/>
              </w:rPr>
              <w:t xml:space="preserve">; </w:t>
            </w:r>
          </w:p>
          <w:p w14:paraId="67F5BDB1" w14:textId="77777777" w:rsidR="00240C87" w:rsidRPr="00902757" w:rsidRDefault="00240C87" w:rsidP="00CD0B28">
            <w:pPr>
              <w:rPr>
                <w:rFonts w:ascii="Times New Roman" w:hAnsi="Times New Roman" w:cs="Times New Roman"/>
                <w:bCs/>
                <w:sz w:val="24"/>
                <w:szCs w:val="24"/>
              </w:rPr>
            </w:pPr>
            <w:r w:rsidRPr="009C078C">
              <w:rPr>
                <w:rFonts w:ascii="Times New Roman" w:hAnsi="Times New Roman" w:cs="Times New Roman"/>
                <w:bCs/>
                <w:sz w:val="24"/>
                <w:szCs w:val="24"/>
              </w:rPr>
              <w:t xml:space="preserve">нормативных </w:t>
            </w:r>
            <w:r w:rsidRPr="009C078C">
              <w:rPr>
                <w:rFonts w:ascii="Times New Roman" w:hAnsi="Times New Roman" w:cs="Times New Roman"/>
                <w:bCs/>
                <w:sz w:val="24"/>
                <w:szCs w:val="24"/>
              </w:rPr>
              <w:lastRenderedPageBreak/>
              <w:t>документов по обеспечению безопасности движения поездов</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597B1AAC" w14:textId="77777777" w:rsidR="00240C87"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lastRenderedPageBreak/>
              <w:t>приемки и подготовки электровоза (по выбору) к рейсу</w:t>
            </w:r>
            <w:r>
              <w:rPr>
                <w:rFonts w:ascii="Times New Roman" w:hAnsi="Times New Roman" w:cs="Times New Roman"/>
                <w:bCs/>
                <w:sz w:val="24"/>
                <w:szCs w:val="24"/>
              </w:rPr>
              <w:t>;</w:t>
            </w:r>
          </w:p>
          <w:p w14:paraId="62BB1D7C" w14:textId="77777777" w:rsidR="00240C87"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приемки и подготовки электропоезда (по выбору) к рейсу</w:t>
            </w:r>
            <w:r>
              <w:rPr>
                <w:rFonts w:ascii="Times New Roman" w:hAnsi="Times New Roman" w:cs="Times New Roman"/>
                <w:bCs/>
                <w:sz w:val="24"/>
                <w:szCs w:val="24"/>
              </w:rPr>
              <w:t>;</w:t>
            </w:r>
          </w:p>
          <w:p w14:paraId="3F67188E" w14:textId="77777777" w:rsidR="00240C87"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контроля работы основных параметров оборудования, аппаратов и систем тепловоза (по выбору) в пути следования</w:t>
            </w:r>
            <w:r>
              <w:rPr>
                <w:rFonts w:ascii="Times New Roman" w:hAnsi="Times New Roman" w:cs="Times New Roman"/>
                <w:bCs/>
                <w:sz w:val="24"/>
                <w:szCs w:val="24"/>
              </w:rPr>
              <w:t>;</w:t>
            </w:r>
          </w:p>
          <w:p w14:paraId="7125D8BF" w14:textId="77777777" w:rsidR="00240C87" w:rsidRPr="009C078C" w:rsidRDefault="00240C87" w:rsidP="00CD0B28">
            <w:pPr>
              <w:rPr>
                <w:rFonts w:ascii="Times New Roman" w:hAnsi="Times New Roman" w:cs="Times New Roman"/>
                <w:bCs/>
                <w:sz w:val="24"/>
                <w:szCs w:val="24"/>
              </w:rPr>
            </w:pPr>
            <w:r w:rsidRPr="009C078C">
              <w:rPr>
                <w:rFonts w:ascii="Times New Roman" w:hAnsi="Times New Roman" w:cs="Times New Roman"/>
                <w:bCs/>
                <w:sz w:val="24"/>
                <w:szCs w:val="24"/>
              </w:rPr>
              <w:t xml:space="preserve">управления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(по выбору); </w:t>
            </w:r>
          </w:p>
          <w:p w14:paraId="53F91D6F" w14:textId="77777777" w:rsidR="00240C87" w:rsidRPr="00902757" w:rsidRDefault="00240C87" w:rsidP="00CD0B28">
            <w:pPr>
              <w:rPr>
                <w:rFonts w:ascii="Times New Roman" w:hAnsi="Times New Roman" w:cs="Times New Roman"/>
                <w:bCs/>
                <w:sz w:val="24"/>
                <w:szCs w:val="24"/>
              </w:rPr>
            </w:pPr>
            <w:r w:rsidRPr="009C078C">
              <w:rPr>
                <w:rFonts w:ascii="Times New Roman" w:hAnsi="Times New Roman" w:cs="Times New Roman"/>
                <w:bCs/>
                <w:sz w:val="24"/>
                <w:szCs w:val="24"/>
              </w:rPr>
              <w:t xml:space="preserve">эксплуатации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и обеспечения безопасности движения поездов</w:t>
            </w:r>
          </w:p>
        </w:tc>
      </w:tr>
      <w:tr w:rsidR="00240C87" w:rsidRPr="00E51EC3" w14:paraId="3315262E" w14:textId="77777777" w:rsidTr="00CD0B28">
        <w:trPr>
          <w:trHeight w:val="354"/>
        </w:trPr>
        <w:tc>
          <w:tcPr>
            <w:tcW w:w="1129" w:type="dxa"/>
            <w:tcBorders>
              <w:left w:val="single" w:sz="4" w:space="0" w:color="auto"/>
              <w:right w:val="single" w:sz="4" w:space="0" w:color="auto"/>
            </w:tcBorders>
          </w:tcPr>
          <w:p w14:paraId="50F2B0C6" w14:textId="77777777" w:rsidR="00240C87" w:rsidRPr="00E51EC3" w:rsidRDefault="00240C87" w:rsidP="00CD0B28">
            <w:pPr>
              <w:rPr>
                <w:rFonts w:ascii="Times New Roman" w:hAnsi="Times New Roman" w:cs="Times New Roman"/>
                <w:bCs/>
                <w:sz w:val="24"/>
                <w:szCs w:val="24"/>
              </w:rPr>
            </w:pPr>
            <w:r>
              <w:rPr>
                <w:rFonts w:ascii="Times New Roman" w:hAnsi="Times New Roman" w:cs="Times New Roman"/>
                <w:bCs/>
                <w:sz w:val="24"/>
                <w:szCs w:val="24"/>
              </w:rPr>
              <w:lastRenderedPageBreak/>
              <w:t>ПК 2.2</w:t>
            </w:r>
          </w:p>
        </w:tc>
        <w:tc>
          <w:tcPr>
            <w:tcW w:w="2833" w:type="dxa"/>
            <w:tcBorders>
              <w:left w:val="single" w:sz="4" w:space="0" w:color="auto"/>
              <w:right w:val="single" w:sz="4" w:space="0" w:color="auto"/>
            </w:tcBorders>
          </w:tcPr>
          <w:p w14:paraId="09748342" w14:textId="77777777" w:rsidR="00240C87" w:rsidRPr="004A59E9"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управлять электровозом в соответствии с установленными требованиями;</w:t>
            </w:r>
          </w:p>
          <w:p w14:paraId="55DC40F5" w14:textId="77777777" w:rsidR="00240C87"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выполнять основные виды работ по эксплуатации электровоза</w:t>
            </w:r>
            <w:r>
              <w:rPr>
                <w:rFonts w:ascii="Times New Roman" w:hAnsi="Times New Roman" w:cs="Times New Roman"/>
                <w:bCs/>
                <w:sz w:val="24"/>
                <w:szCs w:val="24"/>
              </w:rPr>
              <w:t>;</w:t>
            </w:r>
          </w:p>
          <w:p w14:paraId="7DB4E9DE" w14:textId="77777777" w:rsidR="00240C87" w:rsidRPr="004A59E9"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определять конструктивные особенности узлов и деталей электропоезда;</w:t>
            </w:r>
          </w:p>
          <w:p w14:paraId="207CD4F3" w14:textId="77777777" w:rsidR="00240C87"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определять соответствие технического состояния оборудования электропоезда требованиям нормативных документов</w:t>
            </w:r>
            <w:r>
              <w:rPr>
                <w:rFonts w:ascii="Times New Roman" w:hAnsi="Times New Roman" w:cs="Times New Roman"/>
                <w:bCs/>
                <w:sz w:val="24"/>
                <w:szCs w:val="24"/>
              </w:rPr>
              <w:t>;</w:t>
            </w:r>
          </w:p>
          <w:p w14:paraId="700225F2" w14:textId="77777777" w:rsidR="00240C87" w:rsidRPr="004A59E9"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управлять электропоездом в соответствии с установленными требованиями;</w:t>
            </w:r>
          </w:p>
          <w:p w14:paraId="1D76B38C" w14:textId="77777777" w:rsidR="00240C87"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выполнять основные виды работ по эксплуатации электропоезда</w:t>
            </w:r>
            <w:r>
              <w:rPr>
                <w:rFonts w:ascii="Times New Roman" w:hAnsi="Times New Roman" w:cs="Times New Roman"/>
                <w:bCs/>
                <w:sz w:val="24"/>
                <w:szCs w:val="24"/>
              </w:rPr>
              <w:t>;</w:t>
            </w:r>
          </w:p>
          <w:p w14:paraId="6DD2B46F" w14:textId="77777777" w:rsidR="00240C87" w:rsidRPr="009C078C" w:rsidRDefault="00240C87" w:rsidP="00CD0B28">
            <w:pPr>
              <w:rPr>
                <w:rFonts w:ascii="Times New Roman" w:hAnsi="Times New Roman" w:cs="Times New Roman"/>
                <w:bCs/>
                <w:sz w:val="24"/>
                <w:szCs w:val="24"/>
              </w:rPr>
            </w:pPr>
            <w:r w:rsidRPr="009C078C">
              <w:rPr>
                <w:rFonts w:ascii="Times New Roman" w:hAnsi="Times New Roman" w:cs="Times New Roman"/>
                <w:bCs/>
                <w:sz w:val="24"/>
                <w:szCs w:val="24"/>
              </w:rPr>
              <w:t>управлять тепловозом в соответствии с установленными требованиями;</w:t>
            </w:r>
          </w:p>
          <w:p w14:paraId="4760F777" w14:textId="77777777" w:rsidR="00240C87" w:rsidRDefault="00240C87" w:rsidP="00CD0B28">
            <w:pPr>
              <w:rPr>
                <w:rFonts w:ascii="Times New Roman" w:hAnsi="Times New Roman" w:cs="Times New Roman"/>
                <w:bCs/>
                <w:sz w:val="24"/>
                <w:szCs w:val="24"/>
              </w:rPr>
            </w:pPr>
            <w:r w:rsidRPr="009C078C">
              <w:rPr>
                <w:rFonts w:ascii="Times New Roman" w:hAnsi="Times New Roman" w:cs="Times New Roman"/>
                <w:bCs/>
                <w:sz w:val="24"/>
                <w:szCs w:val="24"/>
              </w:rPr>
              <w:t>выполнять основные виды работ по эксплуатации тепловоза</w:t>
            </w:r>
            <w:r>
              <w:rPr>
                <w:rFonts w:ascii="Times New Roman" w:hAnsi="Times New Roman" w:cs="Times New Roman"/>
                <w:bCs/>
                <w:sz w:val="24"/>
                <w:szCs w:val="24"/>
              </w:rPr>
              <w:t>;</w:t>
            </w:r>
          </w:p>
          <w:p w14:paraId="6E0274DB" w14:textId="77777777" w:rsidR="00240C87" w:rsidRPr="009C078C" w:rsidRDefault="00240C87" w:rsidP="00CD0B28">
            <w:pPr>
              <w:rPr>
                <w:rFonts w:ascii="Times New Roman" w:hAnsi="Times New Roman" w:cs="Times New Roman"/>
                <w:bCs/>
                <w:sz w:val="24"/>
                <w:szCs w:val="24"/>
              </w:rPr>
            </w:pPr>
            <w:r w:rsidRPr="009C078C">
              <w:rPr>
                <w:rFonts w:ascii="Times New Roman" w:hAnsi="Times New Roman" w:cs="Times New Roman"/>
                <w:bCs/>
                <w:sz w:val="24"/>
                <w:szCs w:val="24"/>
              </w:rPr>
              <w:t xml:space="preserve">управлять </w:t>
            </w:r>
            <w:proofErr w:type="gramStart"/>
            <w:r w:rsidRPr="009C078C">
              <w:rPr>
                <w:rFonts w:ascii="Times New Roman" w:hAnsi="Times New Roman" w:cs="Times New Roman"/>
                <w:bCs/>
                <w:sz w:val="24"/>
                <w:szCs w:val="24"/>
              </w:rPr>
              <w:t>дизель-поездом</w:t>
            </w:r>
            <w:proofErr w:type="gramEnd"/>
            <w:r w:rsidRPr="009C078C">
              <w:rPr>
                <w:rFonts w:ascii="Times New Roman" w:hAnsi="Times New Roman" w:cs="Times New Roman"/>
                <w:bCs/>
                <w:sz w:val="24"/>
                <w:szCs w:val="24"/>
              </w:rPr>
              <w:t xml:space="preserve"> в соответствии с установленными требованиями;</w:t>
            </w:r>
          </w:p>
          <w:p w14:paraId="6F49F396" w14:textId="77777777" w:rsidR="00240C87" w:rsidRPr="00902757" w:rsidRDefault="00240C87" w:rsidP="00CD0B28">
            <w:pPr>
              <w:rPr>
                <w:rFonts w:ascii="Times New Roman" w:hAnsi="Times New Roman" w:cs="Times New Roman"/>
                <w:bCs/>
                <w:sz w:val="24"/>
                <w:szCs w:val="24"/>
              </w:rPr>
            </w:pPr>
            <w:r w:rsidRPr="009C078C">
              <w:rPr>
                <w:rFonts w:ascii="Times New Roman" w:hAnsi="Times New Roman" w:cs="Times New Roman"/>
                <w:bCs/>
                <w:sz w:val="24"/>
                <w:szCs w:val="24"/>
              </w:rPr>
              <w:t xml:space="preserve">выполнять основные виды работ по эксплуатации </w:t>
            </w:r>
            <w:proofErr w:type="gramStart"/>
            <w:r w:rsidRPr="009C078C">
              <w:rPr>
                <w:rFonts w:ascii="Times New Roman" w:hAnsi="Times New Roman" w:cs="Times New Roman"/>
                <w:bCs/>
                <w:sz w:val="24"/>
                <w:szCs w:val="24"/>
              </w:rPr>
              <w:t>дизель-поезда</w:t>
            </w:r>
            <w:proofErr w:type="gramEnd"/>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312AF6B" w14:textId="77777777" w:rsidR="00240C87" w:rsidRPr="004A59E9"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 xml:space="preserve">правила эксплуатации и управления электровозом; </w:t>
            </w:r>
          </w:p>
          <w:p w14:paraId="7EE03AF6" w14:textId="77777777" w:rsidR="00240C87"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7B42FE2E" w14:textId="77777777" w:rsidR="00240C87" w:rsidRPr="004A59E9"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конструкций, принципа действия и технических характеристик оборудования электропоезда;</w:t>
            </w:r>
          </w:p>
          <w:p w14:paraId="541E2392" w14:textId="77777777" w:rsidR="00240C87" w:rsidRPr="004A59E9"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 xml:space="preserve">нормативных документов по обеспечению безопасности движения поездов; </w:t>
            </w:r>
          </w:p>
          <w:p w14:paraId="2347716E" w14:textId="77777777" w:rsidR="00240C87"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электропоезда (по выбору)</w:t>
            </w:r>
            <w:r>
              <w:rPr>
                <w:rFonts w:ascii="Times New Roman" w:hAnsi="Times New Roman" w:cs="Times New Roman"/>
                <w:bCs/>
                <w:sz w:val="24"/>
                <w:szCs w:val="24"/>
              </w:rPr>
              <w:t>;</w:t>
            </w:r>
          </w:p>
          <w:p w14:paraId="06D75731" w14:textId="77777777" w:rsidR="00240C87" w:rsidRPr="004A59E9"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 xml:space="preserve">правила эксплуатации и управления электропоездом; </w:t>
            </w:r>
          </w:p>
          <w:p w14:paraId="0E389832" w14:textId="77777777" w:rsidR="00240C87"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2C335BC8" w14:textId="77777777" w:rsidR="00240C87" w:rsidRPr="009C078C" w:rsidRDefault="00240C87" w:rsidP="00CD0B28">
            <w:pPr>
              <w:rPr>
                <w:rFonts w:ascii="Times New Roman" w:hAnsi="Times New Roman" w:cs="Times New Roman"/>
                <w:bCs/>
                <w:sz w:val="24"/>
                <w:szCs w:val="24"/>
              </w:rPr>
            </w:pPr>
            <w:r w:rsidRPr="009C078C">
              <w:rPr>
                <w:rFonts w:ascii="Times New Roman" w:hAnsi="Times New Roman" w:cs="Times New Roman"/>
                <w:bCs/>
                <w:sz w:val="24"/>
                <w:szCs w:val="24"/>
              </w:rPr>
              <w:t xml:space="preserve">правила эксплуатации и управления тепловозом; </w:t>
            </w:r>
          </w:p>
          <w:p w14:paraId="4954C22D" w14:textId="77777777" w:rsidR="00240C87" w:rsidRDefault="00240C87" w:rsidP="00CD0B28">
            <w:pPr>
              <w:rPr>
                <w:rFonts w:ascii="Times New Roman" w:hAnsi="Times New Roman" w:cs="Times New Roman"/>
                <w:bCs/>
                <w:sz w:val="24"/>
                <w:szCs w:val="24"/>
              </w:rPr>
            </w:pPr>
            <w:r w:rsidRPr="009C078C">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53AA0CDE" w14:textId="77777777" w:rsidR="00240C87" w:rsidRPr="009C078C" w:rsidRDefault="00240C87" w:rsidP="00CD0B28">
            <w:pPr>
              <w:rPr>
                <w:rFonts w:ascii="Times New Roman" w:hAnsi="Times New Roman" w:cs="Times New Roman"/>
                <w:bCs/>
                <w:sz w:val="24"/>
                <w:szCs w:val="24"/>
              </w:rPr>
            </w:pPr>
            <w:r w:rsidRPr="009C078C">
              <w:rPr>
                <w:rFonts w:ascii="Times New Roman" w:hAnsi="Times New Roman" w:cs="Times New Roman"/>
                <w:bCs/>
                <w:sz w:val="24"/>
                <w:szCs w:val="24"/>
              </w:rPr>
              <w:t xml:space="preserve">правила эксплуатации и управления </w:t>
            </w:r>
            <w:proofErr w:type="gramStart"/>
            <w:r w:rsidRPr="009C078C">
              <w:rPr>
                <w:rFonts w:ascii="Times New Roman" w:hAnsi="Times New Roman" w:cs="Times New Roman"/>
                <w:bCs/>
                <w:sz w:val="24"/>
                <w:szCs w:val="24"/>
              </w:rPr>
              <w:t>дизель-поездом</w:t>
            </w:r>
            <w:proofErr w:type="gramEnd"/>
            <w:r w:rsidRPr="009C078C">
              <w:rPr>
                <w:rFonts w:ascii="Times New Roman" w:hAnsi="Times New Roman" w:cs="Times New Roman"/>
                <w:bCs/>
                <w:sz w:val="24"/>
                <w:szCs w:val="24"/>
              </w:rPr>
              <w:t xml:space="preserve">; </w:t>
            </w:r>
          </w:p>
          <w:p w14:paraId="3DBC764B" w14:textId="77777777" w:rsidR="00240C87" w:rsidRPr="00902757" w:rsidRDefault="00240C87" w:rsidP="00CD0B28">
            <w:pPr>
              <w:rPr>
                <w:rFonts w:ascii="Times New Roman" w:hAnsi="Times New Roman" w:cs="Times New Roman"/>
                <w:bCs/>
                <w:sz w:val="24"/>
                <w:szCs w:val="24"/>
              </w:rPr>
            </w:pPr>
            <w:r w:rsidRPr="009C078C">
              <w:rPr>
                <w:rFonts w:ascii="Times New Roman" w:hAnsi="Times New Roman" w:cs="Times New Roman"/>
                <w:bCs/>
                <w:sz w:val="24"/>
                <w:szCs w:val="24"/>
              </w:rPr>
              <w:t xml:space="preserve">нормативных документов по обеспечению безопасности движения поездов  </w:t>
            </w:r>
          </w:p>
        </w:tc>
        <w:tc>
          <w:tcPr>
            <w:tcW w:w="2833" w:type="dxa"/>
            <w:tcBorders>
              <w:top w:val="single" w:sz="4" w:space="0" w:color="auto"/>
              <w:left w:val="single" w:sz="4" w:space="0" w:color="auto"/>
              <w:bottom w:val="single" w:sz="4" w:space="0" w:color="auto"/>
              <w:right w:val="single" w:sz="4" w:space="0" w:color="auto"/>
            </w:tcBorders>
          </w:tcPr>
          <w:p w14:paraId="0212E654" w14:textId="77777777" w:rsidR="00240C87" w:rsidRPr="004A59E9"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управления электровоза (по выбору);</w:t>
            </w:r>
          </w:p>
          <w:p w14:paraId="2A1AD825" w14:textId="77777777" w:rsidR="00240C87"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эксплуатации электровоза и обеспечения безопасности движения поездов</w:t>
            </w:r>
            <w:r>
              <w:rPr>
                <w:rFonts w:ascii="Times New Roman" w:hAnsi="Times New Roman" w:cs="Times New Roman"/>
                <w:bCs/>
                <w:sz w:val="24"/>
                <w:szCs w:val="24"/>
              </w:rPr>
              <w:t>;</w:t>
            </w:r>
          </w:p>
          <w:p w14:paraId="62E2BCB0" w14:textId="77777777" w:rsidR="00240C87"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приемки и подготовки электропоезда (по выбору) к рейсу</w:t>
            </w:r>
            <w:r>
              <w:rPr>
                <w:rFonts w:ascii="Times New Roman" w:hAnsi="Times New Roman" w:cs="Times New Roman"/>
                <w:bCs/>
                <w:sz w:val="24"/>
                <w:szCs w:val="24"/>
              </w:rPr>
              <w:t>;</w:t>
            </w:r>
          </w:p>
          <w:p w14:paraId="2F6D9417" w14:textId="77777777" w:rsidR="00240C87" w:rsidRPr="004A59E9"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управления электропоезда (по выбору);</w:t>
            </w:r>
          </w:p>
          <w:p w14:paraId="19D6FC44" w14:textId="77777777" w:rsidR="00240C87"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эксплуатации электропоезда и обеспечения безопасности движения поездов</w:t>
            </w:r>
            <w:r>
              <w:rPr>
                <w:rFonts w:ascii="Times New Roman" w:hAnsi="Times New Roman" w:cs="Times New Roman"/>
                <w:bCs/>
                <w:sz w:val="24"/>
                <w:szCs w:val="24"/>
              </w:rPr>
              <w:t>;</w:t>
            </w:r>
          </w:p>
          <w:p w14:paraId="6798823C" w14:textId="77777777" w:rsidR="00240C87" w:rsidRPr="004A59E9"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 xml:space="preserve">управления тепловоза (по выбору); </w:t>
            </w:r>
          </w:p>
          <w:p w14:paraId="60C92737" w14:textId="77777777" w:rsidR="00240C87"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эксплуатации тепловоза и обеспечения безопасности движения поездов</w:t>
            </w:r>
            <w:r>
              <w:rPr>
                <w:rFonts w:ascii="Times New Roman" w:hAnsi="Times New Roman" w:cs="Times New Roman"/>
                <w:bCs/>
                <w:sz w:val="24"/>
                <w:szCs w:val="24"/>
              </w:rPr>
              <w:t>;</w:t>
            </w:r>
          </w:p>
          <w:p w14:paraId="1FF246A5" w14:textId="77777777" w:rsidR="00240C87" w:rsidRPr="009C078C" w:rsidRDefault="00240C87" w:rsidP="00CD0B28">
            <w:pPr>
              <w:rPr>
                <w:rFonts w:ascii="Times New Roman" w:hAnsi="Times New Roman" w:cs="Times New Roman"/>
                <w:bCs/>
                <w:sz w:val="24"/>
                <w:szCs w:val="24"/>
              </w:rPr>
            </w:pPr>
            <w:r w:rsidRPr="009C078C">
              <w:rPr>
                <w:rFonts w:ascii="Times New Roman" w:hAnsi="Times New Roman" w:cs="Times New Roman"/>
                <w:bCs/>
                <w:sz w:val="24"/>
                <w:szCs w:val="24"/>
              </w:rPr>
              <w:t xml:space="preserve">управления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(по выбору); </w:t>
            </w:r>
          </w:p>
          <w:p w14:paraId="2C8CDD5E" w14:textId="77777777" w:rsidR="00240C87" w:rsidRPr="00902757" w:rsidRDefault="00240C87" w:rsidP="00CD0B28">
            <w:pPr>
              <w:rPr>
                <w:rFonts w:ascii="Times New Roman" w:hAnsi="Times New Roman" w:cs="Times New Roman"/>
                <w:bCs/>
                <w:sz w:val="24"/>
                <w:szCs w:val="24"/>
              </w:rPr>
            </w:pPr>
            <w:r w:rsidRPr="009C078C">
              <w:rPr>
                <w:rFonts w:ascii="Times New Roman" w:hAnsi="Times New Roman" w:cs="Times New Roman"/>
                <w:bCs/>
                <w:sz w:val="24"/>
                <w:szCs w:val="24"/>
              </w:rPr>
              <w:t xml:space="preserve">эксплуатации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и обеспечения безопасности движения поездов</w:t>
            </w:r>
            <w:r>
              <w:rPr>
                <w:rFonts w:ascii="Times New Roman" w:hAnsi="Times New Roman" w:cs="Times New Roman"/>
                <w:bCs/>
                <w:sz w:val="24"/>
                <w:szCs w:val="24"/>
              </w:rPr>
              <w:t>.</w:t>
            </w:r>
          </w:p>
        </w:tc>
      </w:tr>
      <w:tr w:rsidR="00240C87" w:rsidRPr="00E51EC3" w14:paraId="04B80D07" w14:textId="77777777" w:rsidTr="00CD0B28">
        <w:trPr>
          <w:trHeight w:val="354"/>
        </w:trPr>
        <w:tc>
          <w:tcPr>
            <w:tcW w:w="1129" w:type="dxa"/>
            <w:tcBorders>
              <w:left w:val="single" w:sz="4" w:space="0" w:color="auto"/>
              <w:bottom w:val="single" w:sz="4" w:space="0" w:color="auto"/>
              <w:right w:val="single" w:sz="4" w:space="0" w:color="auto"/>
            </w:tcBorders>
          </w:tcPr>
          <w:p w14:paraId="4D66940B" w14:textId="77777777" w:rsidR="00240C87" w:rsidRPr="00E51EC3" w:rsidRDefault="00240C87" w:rsidP="00CD0B28">
            <w:pPr>
              <w:rPr>
                <w:rFonts w:ascii="Times New Roman" w:hAnsi="Times New Roman" w:cs="Times New Roman"/>
                <w:bCs/>
                <w:sz w:val="24"/>
                <w:szCs w:val="24"/>
              </w:rPr>
            </w:pPr>
            <w:r>
              <w:rPr>
                <w:rFonts w:ascii="Times New Roman" w:hAnsi="Times New Roman" w:cs="Times New Roman"/>
                <w:bCs/>
                <w:sz w:val="24"/>
                <w:szCs w:val="24"/>
              </w:rPr>
              <w:t>ПК 2.3</w:t>
            </w:r>
          </w:p>
        </w:tc>
        <w:tc>
          <w:tcPr>
            <w:tcW w:w="2833" w:type="dxa"/>
            <w:tcBorders>
              <w:left w:val="single" w:sz="4" w:space="0" w:color="auto"/>
              <w:bottom w:val="single" w:sz="4" w:space="0" w:color="auto"/>
              <w:right w:val="single" w:sz="4" w:space="0" w:color="auto"/>
            </w:tcBorders>
          </w:tcPr>
          <w:p w14:paraId="734A41F6" w14:textId="77777777" w:rsidR="00240C87"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 xml:space="preserve">осуществлять контроль работы устройств, узлов </w:t>
            </w:r>
            <w:r w:rsidRPr="004A59E9">
              <w:rPr>
                <w:rFonts w:ascii="Times New Roman" w:hAnsi="Times New Roman" w:cs="Times New Roman"/>
                <w:bCs/>
                <w:sz w:val="24"/>
                <w:szCs w:val="24"/>
              </w:rPr>
              <w:lastRenderedPageBreak/>
              <w:t>и агрегатов электровоза</w:t>
            </w:r>
            <w:r>
              <w:rPr>
                <w:rFonts w:ascii="Times New Roman" w:hAnsi="Times New Roman" w:cs="Times New Roman"/>
                <w:bCs/>
                <w:sz w:val="24"/>
                <w:szCs w:val="24"/>
              </w:rPr>
              <w:t>;</w:t>
            </w:r>
          </w:p>
          <w:p w14:paraId="02D15DA7" w14:textId="77777777" w:rsidR="00240C87"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осуществлять контроль работы устройств, узлов и агрегатов электропоезда</w:t>
            </w:r>
            <w:r>
              <w:rPr>
                <w:rFonts w:ascii="Times New Roman" w:hAnsi="Times New Roman" w:cs="Times New Roman"/>
                <w:bCs/>
                <w:sz w:val="24"/>
                <w:szCs w:val="24"/>
              </w:rPr>
              <w:t>;</w:t>
            </w:r>
          </w:p>
          <w:p w14:paraId="350276B5" w14:textId="77777777" w:rsidR="00240C87" w:rsidRDefault="00240C87" w:rsidP="00CD0B28">
            <w:pPr>
              <w:rPr>
                <w:rFonts w:ascii="Times New Roman" w:hAnsi="Times New Roman" w:cs="Times New Roman"/>
                <w:bCs/>
                <w:sz w:val="24"/>
                <w:szCs w:val="24"/>
              </w:rPr>
            </w:pPr>
            <w:r w:rsidRPr="009C078C">
              <w:rPr>
                <w:rFonts w:ascii="Times New Roman" w:hAnsi="Times New Roman" w:cs="Times New Roman"/>
                <w:bCs/>
                <w:sz w:val="24"/>
                <w:szCs w:val="24"/>
              </w:rPr>
              <w:t>осуществлять контроль работы устройств, узлов и агрегатов тепловоза</w:t>
            </w:r>
            <w:r>
              <w:rPr>
                <w:rFonts w:ascii="Times New Roman" w:hAnsi="Times New Roman" w:cs="Times New Roman"/>
                <w:bCs/>
                <w:sz w:val="24"/>
                <w:szCs w:val="24"/>
              </w:rPr>
              <w:t>;</w:t>
            </w:r>
          </w:p>
          <w:p w14:paraId="3A90C996" w14:textId="77777777" w:rsidR="00240C87" w:rsidRPr="00902757" w:rsidRDefault="00240C87" w:rsidP="00CD0B28">
            <w:pPr>
              <w:rPr>
                <w:rFonts w:ascii="Times New Roman" w:hAnsi="Times New Roman" w:cs="Times New Roman"/>
                <w:bCs/>
                <w:sz w:val="24"/>
                <w:szCs w:val="24"/>
              </w:rPr>
            </w:pPr>
            <w:r w:rsidRPr="009C078C">
              <w:rPr>
                <w:rFonts w:ascii="Times New Roman" w:hAnsi="Times New Roman" w:cs="Times New Roman"/>
                <w:bCs/>
                <w:sz w:val="24"/>
                <w:szCs w:val="24"/>
              </w:rPr>
              <w:t xml:space="preserve">осуществлять контроль работы устройств, узлов и агрегатов </w:t>
            </w:r>
            <w:proofErr w:type="gramStart"/>
            <w:r w:rsidRPr="009C078C">
              <w:rPr>
                <w:rFonts w:ascii="Times New Roman" w:hAnsi="Times New Roman" w:cs="Times New Roman"/>
                <w:bCs/>
                <w:sz w:val="24"/>
                <w:szCs w:val="24"/>
              </w:rPr>
              <w:t>дизель-поезда</w:t>
            </w:r>
            <w:proofErr w:type="gramEnd"/>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F924313" w14:textId="77777777" w:rsidR="00240C87" w:rsidRPr="004A59E9"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lastRenderedPageBreak/>
              <w:t xml:space="preserve">технических параметров работы оборудования, </w:t>
            </w:r>
            <w:r w:rsidRPr="004A59E9">
              <w:rPr>
                <w:rFonts w:ascii="Times New Roman" w:hAnsi="Times New Roman" w:cs="Times New Roman"/>
                <w:bCs/>
                <w:sz w:val="24"/>
                <w:szCs w:val="24"/>
              </w:rPr>
              <w:lastRenderedPageBreak/>
              <w:t xml:space="preserve">аппаратов и систем электровоза;  </w:t>
            </w:r>
          </w:p>
          <w:p w14:paraId="092429F7" w14:textId="77777777" w:rsidR="00240C87" w:rsidRPr="004A59E9"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электровоза (по выбору);</w:t>
            </w:r>
          </w:p>
          <w:p w14:paraId="4B6A9816" w14:textId="77777777" w:rsidR="00240C87"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5359560A" w14:textId="77777777" w:rsidR="00240C87" w:rsidRPr="004A59E9"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 xml:space="preserve">технических параметров работы оборудования, аппаратов и систем электропоезда;  </w:t>
            </w:r>
          </w:p>
          <w:p w14:paraId="25469381" w14:textId="77777777" w:rsidR="00240C87" w:rsidRPr="004A59E9"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электропоезда (по выбору);</w:t>
            </w:r>
          </w:p>
          <w:p w14:paraId="1F95757C" w14:textId="77777777" w:rsidR="00240C87"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43C8E3AC" w14:textId="77777777" w:rsidR="00240C87" w:rsidRPr="009C078C" w:rsidRDefault="00240C87" w:rsidP="00CD0B28">
            <w:pPr>
              <w:rPr>
                <w:rFonts w:ascii="Times New Roman" w:hAnsi="Times New Roman" w:cs="Times New Roman"/>
                <w:bCs/>
                <w:sz w:val="24"/>
                <w:szCs w:val="24"/>
              </w:rPr>
            </w:pPr>
            <w:r w:rsidRPr="009C078C">
              <w:rPr>
                <w:rFonts w:ascii="Times New Roman" w:hAnsi="Times New Roman" w:cs="Times New Roman"/>
                <w:bCs/>
                <w:sz w:val="24"/>
                <w:szCs w:val="24"/>
              </w:rPr>
              <w:t>технических параметров работы оборудования, аппаратов и систем тепловоза; основных неисправностей оборудования, аппаратов и систем тепловоза (по выбору);</w:t>
            </w:r>
          </w:p>
          <w:p w14:paraId="0CD31E38" w14:textId="77777777" w:rsidR="00240C87" w:rsidRDefault="00240C87" w:rsidP="00CD0B28">
            <w:pPr>
              <w:rPr>
                <w:rFonts w:ascii="Times New Roman" w:hAnsi="Times New Roman" w:cs="Times New Roman"/>
                <w:bCs/>
                <w:sz w:val="24"/>
                <w:szCs w:val="24"/>
              </w:rPr>
            </w:pPr>
            <w:r w:rsidRPr="009C078C">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1A3B10EE" w14:textId="77777777" w:rsidR="00240C87" w:rsidRPr="009C078C" w:rsidRDefault="00240C87" w:rsidP="00CD0B28">
            <w:pPr>
              <w:rPr>
                <w:rFonts w:ascii="Times New Roman" w:hAnsi="Times New Roman" w:cs="Times New Roman"/>
                <w:bCs/>
                <w:sz w:val="24"/>
                <w:szCs w:val="24"/>
              </w:rPr>
            </w:pPr>
            <w:r w:rsidRPr="009C078C">
              <w:rPr>
                <w:rFonts w:ascii="Times New Roman" w:hAnsi="Times New Roman" w:cs="Times New Roman"/>
                <w:bCs/>
                <w:sz w:val="24"/>
                <w:szCs w:val="24"/>
              </w:rPr>
              <w:t xml:space="preserve">технических параметров работы оборудования, аппаратов и систем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w:t>
            </w:r>
          </w:p>
          <w:p w14:paraId="670531FB" w14:textId="77777777" w:rsidR="00240C87" w:rsidRPr="009C078C" w:rsidRDefault="00240C87" w:rsidP="00CD0B28">
            <w:pPr>
              <w:rPr>
                <w:rFonts w:ascii="Times New Roman" w:hAnsi="Times New Roman" w:cs="Times New Roman"/>
                <w:bCs/>
                <w:sz w:val="24"/>
                <w:szCs w:val="24"/>
              </w:rPr>
            </w:pPr>
            <w:r w:rsidRPr="009C078C">
              <w:rPr>
                <w:rFonts w:ascii="Times New Roman" w:hAnsi="Times New Roman" w:cs="Times New Roman"/>
                <w:bCs/>
                <w:sz w:val="24"/>
                <w:szCs w:val="24"/>
              </w:rPr>
              <w:t xml:space="preserve">основных неисправностей оборудования, аппаратов и систем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(по выбору);</w:t>
            </w:r>
          </w:p>
          <w:p w14:paraId="4D5B5AE0" w14:textId="77777777" w:rsidR="00240C87" w:rsidRPr="00902757" w:rsidRDefault="00240C87" w:rsidP="00CD0B28">
            <w:pPr>
              <w:rPr>
                <w:rFonts w:ascii="Times New Roman" w:hAnsi="Times New Roman" w:cs="Times New Roman"/>
                <w:bCs/>
                <w:sz w:val="24"/>
                <w:szCs w:val="24"/>
              </w:rPr>
            </w:pPr>
            <w:r w:rsidRPr="009C078C">
              <w:rPr>
                <w:rFonts w:ascii="Times New Roman" w:hAnsi="Times New Roman" w:cs="Times New Roman"/>
                <w:bCs/>
                <w:sz w:val="24"/>
                <w:szCs w:val="24"/>
              </w:rPr>
              <w:t xml:space="preserve">нормативных документов по обеспечению безопасности движения </w:t>
            </w:r>
            <w:r w:rsidRPr="009C078C">
              <w:rPr>
                <w:rFonts w:ascii="Times New Roman" w:hAnsi="Times New Roman" w:cs="Times New Roman"/>
                <w:bCs/>
                <w:sz w:val="24"/>
                <w:szCs w:val="24"/>
              </w:rPr>
              <w:lastRenderedPageBreak/>
              <w:t>поездов</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44BA2468" w14:textId="77777777" w:rsidR="00240C87"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lastRenderedPageBreak/>
              <w:t xml:space="preserve">контроля работы основных параметров </w:t>
            </w:r>
            <w:r w:rsidRPr="004A59E9">
              <w:rPr>
                <w:rFonts w:ascii="Times New Roman" w:hAnsi="Times New Roman" w:cs="Times New Roman"/>
                <w:bCs/>
                <w:sz w:val="24"/>
                <w:szCs w:val="24"/>
              </w:rPr>
              <w:lastRenderedPageBreak/>
              <w:t>оборудования, аппаратов и систем электровоза (по выбору) в пути следования</w:t>
            </w:r>
            <w:r>
              <w:rPr>
                <w:rFonts w:ascii="Times New Roman" w:hAnsi="Times New Roman" w:cs="Times New Roman"/>
                <w:bCs/>
                <w:sz w:val="24"/>
                <w:szCs w:val="24"/>
              </w:rPr>
              <w:t>;</w:t>
            </w:r>
          </w:p>
          <w:p w14:paraId="34138C3D" w14:textId="77777777" w:rsidR="00240C87"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контроля работы основных параметров оборудования, аппаратов и систем электропоезда (по выбору) в пути следования</w:t>
            </w:r>
            <w:r>
              <w:rPr>
                <w:rFonts w:ascii="Times New Roman" w:hAnsi="Times New Roman" w:cs="Times New Roman"/>
                <w:bCs/>
                <w:sz w:val="24"/>
                <w:szCs w:val="24"/>
              </w:rPr>
              <w:t>;</w:t>
            </w:r>
          </w:p>
          <w:p w14:paraId="6CF7CD8F" w14:textId="77777777" w:rsidR="00240C87" w:rsidRDefault="00240C87" w:rsidP="00CD0B28">
            <w:pPr>
              <w:rPr>
                <w:rFonts w:ascii="Times New Roman" w:hAnsi="Times New Roman" w:cs="Times New Roman"/>
                <w:bCs/>
                <w:sz w:val="24"/>
                <w:szCs w:val="24"/>
              </w:rPr>
            </w:pPr>
            <w:r w:rsidRPr="009C078C">
              <w:rPr>
                <w:rFonts w:ascii="Times New Roman" w:hAnsi="Times New Roman" w:cs="Times New Roman"/>
                <w:bCs/>
                <w:sz w:val="24"/>
                <w:szCs w:val="24"/>
              </w:rPr>
              <w:t>контроля работы основных параметров оборудования, аппаратов и систем тепловоза (по выбору) в пути следования</w:t>
            </w:r>
            <w:r>
              <w:rPr>
                <w:rFonts w:ascii="Times New Roman" w:hAnsi="Times New Roman" w:cs="Times New Roman"/>
                <w:bCs/>
                <w:sz w:val="24"/>
                <w:szCs w:val="24"/>
              </w:rPr>
              <w:t>;</w:t>
            </w:r>
          </w:p>
          <w:p w14:paraId="7995D923" w14:textId="77777777" w:rsidR="00240C87" w:rsidRPr="00902757" w:rsidRDefault="00240C87" w:rsidP="00CD0B28">
            <w:pPr>
              <w:rPr>
                <w:rFonts w:ascii="Times New Roman" w:hAnsi="Times New Roman" w:cs="Times New Roman"/>
                <w:bCs/>
                <w:sz w:val="24"/>
                <w:szCs w:val="24"/>
              </w:rPr>
            </w:pPr>
            <w:r w:rsidRPr="009C078C">
              <w:rPr>
                <w:rFonts w:ascii="Times New Roman" w:hAnsi="Times New Roman" w:cs="Times New Roman"/>
                <w:bCs/>
                <w:sz w:val="24"/>
                <w:szCs w:val="24"/>
              </w:rPr>
              <w:t xml:space="preserve">контроля работы основных параметров оборудования, аппаратов и систем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(по выбору) в пути следования</w:t>
            </w:r>
            <w:r>
              <w:rPr>
                <w:rFonts w:ascii="Times New Roman" w:hAnsi="Times New Roman" w:cs="Times New Roman"/>
                <w:bCs/>
                <w:sz w:val="24"/>
                <w:szCs w:val="24"/>
              </w:rPr>
              <w:t>.</w:t>
            </w:r>
          </w:p>
        </w:tc>
      </w:tr>
    </w:tbl>
    <w:p w14:paraId="23D87C05" w14:textId="77777777" w:rsidR="00240C87" w:rsidRDefault="00240C87" w:rsidP="00240C87">
      <w:pPr>
        <w:ind w:firstLine="709"/>
        <w:rPr>
          <w:rFonts w:ascii="Times New Roman" w:hAnsi="Times New Roman" w:cs="Times New Roman"/>
          <w:bCs/>
          <w:sz w:val="24"/>
          <w:szCs w:val="24"/>
        </w:rPr>
      </w:pPr>
    </w:p>
    <w:p w14:paraId="431A8151" w14:textId="77777777" w:rsidR="00240C87" w:rsidRDefault="00240C87" w:rsidP="00240C87">
      <w:pPr>
        <w:rPr>
          <w:rFonts w:ascii="Times New Roman" w:eastAsia="Segoe UI" w:hAnsi="Times New Roman" w:cs="Times New Roman"/>
          <w:b/>
          <w:bCs/>
          <w:caps/>
          <w:kern w:val="32"/>
          <w:sz w:val="24"/>
          <w:szCs w:val="24"/>
          <w:lang w:val="x-none" w:eastAsia="x-none"/>
        </w:rPr>
      </w:pPr>
    </w:p>
    <w:p w14:paraId="6ADFCE6D" w14:textId="77777777" w:rsidR="00240C87" w:rsidRPr="00B115E3" w:rsidRDefault="00240C87" w:rsidP="00240C87">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26FF08CF" w14:textId="77777777" w:rsidR="00240C87" w:rsidRPr="00E11160" w:rsidRDefault="00240C87" w:rsidP="00240C87">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5209"/>
        <w:gridCol w:w="2531"/>
        <w:gridCol w:w="2848"/>
      </w:tblGrid>
      <w:tr w:rsidR="00240C87" w:rsidRPr="00DB7B6A" w14:paraId="21FDAABE" w14:textId="77777777" w:rsidTr="00CD0B28">
        <w:trPr>
          <w:trHeight w:val="23"/>
        </w:trPr>
        <w:tc>
          <w:tcPr>
            <w:tcW w:w="2460" w:type="pct"/>
            <w:vAlign w:val="center"/>
          </w:tcPr>
          <w:p w14:paraId="2101C58B" w14:textId="77777777" w:rsidR="00240C87" w:rsidRPr="00F70F81" w:rsidRDefault="00240C87" w:rsidP="00CD0B28">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363F44BF" w14:textId="77777777" w:rsidR="00240C87" w:rsidRDefault="00240C87" w:rsidP="00CD0B28">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p w14:paraId="5C041EE4" w14:textId="06F7DE75" w:rsidR="00E946BB" w:rsidRPr="00F70F81" w:rsidRDefault="00E946BB" w:rsidP="00CD0B28">
            <w:pPr>
              <w:jc w:val="center"/>
              <w:rPr>
                <w:rFonts w:ascii="Times New Roman" w:hAnsi="Times New Roman" w:cs="Times New Roman"/>
                <w:b/>
                <w:iCs/>
                <w:sz w:val="24"/>
              </w:rPr>
            </w:pPr>
            <w:r>
              <w:rPr>
                <w:rFonts w:ascii="Times New Roman" w:hAnsi="Times New Roman" w:cs="Times New Roman"/>
                <w:b/>
                <w:iCs/>
                <w:sz w:val="24"/>
              </w:rPr>
              <w:t>теория</w:t>
            </w:r>
          </w:p>
        </w:tc>
        <w:tc>
          <w:tcPr>
            <w:tcW w:w="1345" w:type="pct"/>
          </w:tcPr>
          <w:p w14:paraId="2521EFEA" w14:textId="77777777" w:rsidR="00240C87" w:rsidRPr="00F70F81" w:rsidRDefault="00240C87" w:rsidP="00CD0B28">
            <w:pPr>
              <w:jc w:val="center"/>
              <w:rPr>
                <w:rFonts w:ascii="Times New Roman" w:hAnsi="Times New Roman" w:cs="Times New Roman"/>
                <w:b/>
                <w:iCs/>
                <w:sz w:val="24"/>
              </w:rPr>
            </w:pPr>
            <w:r w:rsidRPr="00F70F81">
              <w:rPr>
                <w:rFonts w:ascii="Times New Roman" w:hAnsi="Times New Roman" w:cs="Times New Roman"/>
                <w:b/>
                <w:sz w:val="24"/>
              </w:rPr>
              <w:t xml:space="preserve">В </w:t>
            </w:r>
            <w:proofErr w:type="spellStart"/>
            <w:r w:rsidRPr="00F70F81">
              <w:rPr>
                <w:rFonts w:ascii="Times New Roman" w:hAnsi="Times New Roman" w:cs="Times New Roman"/>
                <w:b/>
                <w:sz w:val="24"/>
              </w:rPr>
              <w:t>т.ч</w:t>
            </w:r>
            <w:proofErr w:type="spellEnd"/>
            <w:r w:rsidRPr="00F70F81">
              <w:rPr>
                <w:rFonts w:ascii="Times New Roman" w:hAnsi="Times New Roman" w:cs="Times New Roman"/>
                <w:b/>
                <w:sz w:val="24"/>
              </w:rPr>
              <w:t xml:space="preserve">.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240C87" w:rsidRPr="00DB7B6A" w14:paraId="5D4814C3" w14:textId="77777777" w:rsidTr="00CD0B28">
        <w:trPr>
          <w:trHeight w:val="23"/>
        </w:trPr>
        <w:tc>
          <w:tcPr>
            <w:tcW w:w="2460" w:type="pct"/>
            <w:vAlign w:val="center"/>
          </w:tcPr>
          <w:p w14:paraId="1B8C007C" w14:textId="77777777" w:rsidR="00240C87" w:rsidRPr="00F70F81" w:rsidRDefault="00240C87" w:rsidP="00CD0B28">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64FB5722" w14:textId="061D89E2" w:rsidR="00240C87" w:rsidRPr="00F70F81" w:rsidRDefault="00E946BB" w:rsidP="00CD0B28">
            <w:pPr>
              <w:jc w:val="center"/>
              <w:rPr>
                <w:rFonts w:ascii="Times New Roman" w:hAnsi="Times New Roman" w:cs="Times New Roman"/>
                <w:bCs/>
                <w:sz w:val="24"/>
                <w:szCs w:val="24"/>
              </w:rPr>
            </w:pPr>
            <w:r>
              <w:rPr>
                <w:rFonts w:ascii="Times New Roman" w:hAnsi="Times New Roman" w:cs="Times New Roman"/>
                <w:bCs/>
                <w:sz w:val="24"/>
                <w:szCs w:val="24"/>
              </w:rPr>
              <w:t>68</w:t>
            </w:r>
          </w:p>
        </w:tc>
        <w:tc>
          <w:tcPr>
            <w:tcW w:w="1345" w:type="pct"/>
            <w:vAlign w:val="center"/>
          </w:tcPr>
          <w:p w14:paraId="194A9523" w14:textId="3837DDAC" w:rsidR="00240C87" w:rsidRPr="00F70F81" w:rsidRDefault="002C0F09" w:rsidP="00CD0B28">
            <w:pPr>
              <w:jc w:val="center"/>
              <w:rPr>
                <w:rFonts w:ascii="Times New Roman" w:hAnsi="Times New Roman" w:cs="Times New Roman"/>
                <w:bCs/>
                <w:sz w:val="24"/>
                <w:szCs w:val="24"/>
              </w:rPr>
            </w:pPr>
            <w:r>
              <w:rPr>
                <w:rFonts w:ascii="Times New Roman" w:hAnsi="Times New Roman" w:cs="Times New Roman"/>
                <w:bCs/>
                <w:sz w:val="24"/>
                <w:szCs w:val="24"/>
              </w:rPr>
              <w:t>30</w:t>
            </w:r>
          </w:p>
        </w:tc>
      </w:tr>
      <w:tr w:rsidR="00240C87" w:rsidRPr="00DB7B6A" w14:paraId="03380813" w14:textId="77777777" w:rsidTr="00CD0B28">
        <w:trPr>
          <w:trHeight w:val="23"/>
        </w:trPr>
        <w:tc>
          <w:tcPr>
            <w:tcW w:w="2460" w:type="pct"/>
            <w:vAlign w:val="center"/>
          </w:tcPr>
          <w:p w14:paraId="13DF3268" w14:textId="77777777" w:rsidR="00240C87" w:rsidRPr="00F70F81" w:rsidRDefault="00240C87" w:rsidP="00CD0B28">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749D7B45" w14:textId="52CE66E2" w:rsidR="00240C87" w:rsidRPr="00F70F81" w:rsidRDefault="002C2A87" w:rsidP="00CD0B28">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1345" w:type="pct"/>
            <w:vAlign w:val="center"/>
          </w:tcPr>
          <w:p w14:paraId="588F0ECF" w14:textId="12317A6B" w:rsidR="00240C87" w:rsidRPr="00F70F81" w:rsidRDefault="00240C87" w:rsidP="00CD0B28">
            <w:pPr>
              <w:jc w:val="center"/>
              <w:rPr>
                <w:rFonts w:ascii="Times New Roman" w:hAnsi="Times New Roman" w:cs="Times New Roman"/>
                <w:bCs/>
                <w:sz w:val="24"/>
                <w:szCs w:val="24"/>
              </w:rPr>
            </w:pPr>
          </w:p>
        </w:tc>
      </w:tr>
      <w:tr w:rsidR="00240C87" w:rsidRPr="00257255" w14:paraId="71E289E2" w14:textId="77777777" w:rsidTr="00CD0B28">
        <w:trPr>
          <w:trHeight w:val="23"/>
        </w:trPr>
        <w:tc>
          <w:tcPr>
            <w:tcW w:w="2460" w:type="pct"/>
            <w:vAlign w:val="center"/>
          </w:tcPr>
          <w:p w14:paraId="179A7175" w14:textId="77777777" w:rsidR="00240C87" w:rsidRPr="00F70F81" w:rsidRDefault="00240C87" w:rsidP="00CD0B28">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1AFF63F5" w14:textId="011064A1" w:rsidR="00240C87" w:rsidRPr="00F70F81" w:rsidRDefault="00E946BB" w:rsidP="00CD0B28">
            <w:pPr>
              <w:jc w:val="center"/>
              <w:rPr>
                <w:rFonts w:ascii="Times New Roman" w:hAnsi="Times New Roman" w:cs="Times New Roman"/>
                <w:b/>
                <w:sz w:val="24"/>
                <w:szCs w:val="24"/>
              </w:rPr>
            </w:pPr>
            <w:r>
              <w:rPr>
                <w:rFonts w:ascii="Times New Roman" w:hAnsi="Times New Roman" w:cs="Times New Roman"/>
                <w:b/>
                <w:sz w:val="24"/>
                <w:szCs w:val="24"/>
              </w:rPr>
              <w:t>102</w:t>
            </w:r>
          </w:p>
        </w:tc>
        <w:tc>
          <w:tcPr>
            <w:tcW w:w="1345" w:type="pct"/>
            <w:vAlign w:val="center"/>
          </w:tcPr>
          <w:p w14:paraId="52AA7F4D" w14:textId="45D18B60" w:rsidR="00240C87" w:rsidRPr="00F70F81" w:rsidRDefault="002C0F09" w:rsidP="00CD0B28">
            <w:pPr>
              <w:jc w:val="center"/>
              <w:rPr>
                <w:rFonts w:ascii="Times New Roman" w:hAnsi="Times New Roman" w:cs="Times New Roman"/>
                <w:b/>
                <w:sz w:val="24"/>
                <w:szCs w:val="24"/>
              </w:rPr>
            </w:pPr>
            <w:r>
              <w:rPr>
                <w:rFonts w:ascii="Times New Roman" w:hAnsi="Times New Roman" w:cs="Times New Roman"/>
                <w:b/>
                <w:sz w:val="24"/>
                <w:szCs w:val="24"/>
              </w:rPr>
              <w:t>30</w:t>
            </w:r>
          </w:p>
        </w:tc>
      </w:tr>
    </w:tbl>
    <w:p w14:paraId="1AD085EF" w14:textId="77777777" w:rsidR="00240C87" w:rsidRDefault="00240C87" w:rsidP="00240C87">
      <w:pPr>
        <w:rPr>
          <w:rFonts w:ascii="Times New Roman" w:hAnsi="Times New Roman" w:cs="Times New Roman"/>
          <w:iCs/>
          <w:sz w:val="24"/>
          <w:szCs w:val="24"/>
        </w:rPr>
      </w:pPr>
    </w:p>
    <w:p w14:paraId="4CAEEBC7" w14:textId="77777777" w:rsidR="00240C87" w:rsidRDefault="00240C87" w:rsidP="00240C87">
      <w:pPr>
        <w:rPr>
          <w:rFonts w:ascii="Times New Roman" w:hAnsi="Times New Roman" w:cs="Times New Roman"/>
          <w:iCs/>
          <w:sz w:val="24"/>
          <w:szCs w:val="24"/>
        </w:rPr>
      </w:pPr>
      <w:r>
        <w:rPr>
          <w:rFonts w:ascii="Times New Roman" w:hAnsi="Times New Roman" w:cs="Times New Roman"/>
          <w:iCs/>
          <w:sz w:val="24"/>
          <w:szCs w:val="24"/>
        </w:rPr>
        <w:br w:type="page"/>
      </w:r>
    </w:p>
    <w:p w14:paraId="13305A4F" w14:textId="77777777" w:rsidR="002C0F09" w:rsidRDefault="002C0F09" w:rsidP="002C0F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sectPr w:rsidR="002C0F09" w:rsidSect="002C0F09">
          <w:pgSz w:w="11907" w:h="16840"/>
          <w:pgMar w:top="1134" w:right="851" w:bottom="992" w:left="851" w:header="709" w:footer="709" w:gutter="0"/>
          <w:cols w:space="720"/>
        </w:sectPr>
      </w:pPr>
    </w:p>
    <w:p w14:paraId="6278CD33" w14:textId="3D0C5F83" w:rsidR="002C0F09" w:rsidRPr="002C2A87" w:rsidRDefault="002C0F09" w:rsidP="002C0F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2C2A87">
        <w:rPr>
          <w:rFonts w:ascii="Times New Roman" w:hAnsi="Times New Roman" w:cs="Times New Roman"/>
          <w:b/>
          <w:sz w:val="28"/>
          <w:szCs w:val="28"/>
        </w:rPr>
        <w:lastRenderedPageBreak/>
        <w:t>2.2. Тематический план и содержание учебной дисциплины</w:t>
      </w:r>
      <w:r w:rsidRPr="002C2A87">
        <w:rPr>
          <w:rFonts w:ascii="Times New Roman" w:hAnsi="Times New Roman" w:cs="Times New Roman"/>
          <w:caps/>
        </w:rPr>
        <w:t xml:space="preserve"> </w:t>
      </w:r>
      <w:r w:rsidRPr="002C2A87">
        <w:rPr>
          <w:rFonts w:ascii="Times New Roman" w:hAnsi="Times New Roman" w:cs="Times New Roman"/>
          <w:b/>
          <w:caps/>
          <w:sz w:val="28"/>
          <w:szCs w:val="28"/>
        </w:rPr>
        <w:t>Общий курс железных дорог</w:t>
      </w:r>
    </w:p>
    <w:tbl>
      <w:tblPr>
        <w:tblW w:w="13878" w:type="dxa"/>
        <w:tblLook w:val="01E0" w:firstRow="1" w:lastRow="1" w:firstColumn="1" w:lastColumn="1" w:noHBand="0" w:noVBand="0"/>
      </w:tblPr>
      <w:tblGrid>
        <w:gridCol w:w="2148"/>
        <w:gridCol w:w="336"/>
        <w:gridCol w:w="66"/>
        <w:gridCol w:w="78"/>
        <w:gridCol w:w="7970"/>
        <w:gridCol w:w="3169"/>
        <w:gridCol w:w="111"/>
      </w:tblGrid>
      <w:tr w:rsidR="002C0F09" w:rsidRPr="002C0F09" w14:paraId="28CE05C0" w14:textId="77777777" w:rsidTr="00704031">
        <w:trPr>
          <w:gridAfter w:val="1"/>
          <w:wAfter w:w="111" w:type="dxa"/>
          <w:trHeight w:val="414"/>
        </w:trPr>
        <w:tc>
          <w:tcPr>
            <w:tcW w:w="2148" w:type="dxa"/>
            <w:tcBorders>
              <w:top w:val="single" w:sz="4" w:space="0" w:color="auto"/>
              <w:left w:val="single" w:sz="4" w:space="0" w:color="auto"/>
              <w:bottom w:val="single" w:sz="4" w:space="0" w:color="auto"/>
              <w:right w:val="single" w:sz="4" w:space="0" w:color="auto"/>
            </w:tcBorders>
            <w:shd w:val="clear" w:color="auto" w:fill="auto"/>
          </w:tcPr>
          <w:p w14:paraId="708C5625" w14:textId="77777777" w:rsidR="002C0F09" w:rsidRPr="002C0F09" w:rsidRDefault="002C0F09" w:rsidP="006B4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2C0F09">
              <w:rPr>
                <w:rFonts w:ascii="Times New Roman" w:hAnsi="Times New Roman" w:cs="Times New Roman"/>
                <w:b/>
                <w:bCs/>
                <w:sz w:val="20"/>
                <w:szCs w:val="20"/>
              </w:rPr>
              <w:t>Наименование разделов и тем</w:t>
            </w: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52D1B4F6" w14:textId="77777777" w:rsidR="002C0F09" w:rsidRPr="002C0F09" w:rsidRDefault="002C0F09" w:rsidP="006B4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roofErr w:type="gramStart"/>
            <w:r w:rsidRPr="002C0F09">
              <w:rPr>
                <w:rFonts w:ascii="Times New Roman" w:hAnsi="Times New Roman" w:cs="Times New Roman"/>
                <w:b/>
                <w:bCs/>
                <w:sz w:val="20"/>
                <w:szCs w:val="20"/>
              </w:rPr>
              <w:t>Содержание учебного материала, лабораторные и практические работы, самостоятельная работа обучающихся, курсовая работ (проект)</w:t>
            </w:r>
            <w:r w:rsidRPr="002C0F09">
              <w:rPr>
                <w:rFonts w:ascii="Times New Roman" w:hAnsi="Times New Roman" w:cs="Times New Roman"/>
                <w:bCs/>
                <w:i/>
                <w:sz w:val="20"/>
                <w:szCs w:val="20"/>
              </w:rPr>
              <w:t xml:space="preserve">  </w:t>
            </w:r>
            <w:proofErr w:type="gramEnd"/>
          </w:p>
        </w:tc>
        <w:tc>
          <w:tcPr>
            <w:tcW w:w="3169" w:type="dxa"/>
            <w:tcBorders>
              <w:top w:val="single" w:sz="4" w:space="0" w:color="auto"/>
              <w:left w:val="single" w:sz="4" w:space="0" w:color="auto"/>
              <w:bottom w:val="single" w:sz="4" w:space="0" w:color="auto"/>
              <w:right w:val="single" w:sz="4" w:space="0" w:color="auto"/>
            </w:tcBorders>
            <w:shd w:val="clear" w:color="auto" w:fill="auto"/>
          </w:tcPr>
          <w:p w14:paraId="52183462" w14:textId="77777777" w:rsidR="002C0F09" w:rsidRPr="002C0F09" w:rsidRDefault="002C0F09" w:rsidP="006B4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2C0F09">
              <w:rPr>
                <w:rFonts w:ascii="Times New Roman" w:hAnsi="Times New Roman" w:cs="Times New Roman"/>
                <w:b/>
                <w:bCs/>
                <w:sz w:val="20"/>
                <w:szCs w:val="20"/>
              </w:rPr>
              <w:t>Объем часов</w:t>
            </w:r>
          </w:p>
        </w:tc>
      </w:tr>
      <w:tr w:rsidR="002C0F09" w:rsidRPr="002C0F09" w14:paraId="25D4D63B" w14:textId="77777777" w:rsidTr="00704031">
        <w:trPr>
          <w:trHeight w:val="20"/>
        </w:trPr>
        <w:tc>
          <w:tcPr>
            <w:tcW w:w="2148" w:type="dxa"/>
            <w:tcBorders>
              <w:top w:val="single" w:sz="4" w:space="0" w:color="auto"/>
              <w:left w:val="single" w:sz="4" w:space="0" w:color="auto"/>
              <w:bottom w:val="single" w:sz="4" w:space="0" w:color="auto"/>
              <w:right w:val="single" w:sz="4" w:space="0" w:color="auto"/>
            </w:tcBorders>
            <w:shd w:val="clear" w:color="auto" w:fill="auto"/>
          </w:tcPr>
          <w:p w14:paraId="02BF6FC5" w14:textId="77777777" w:rsidR="002C0F09" w:rsidRPr="002C0F09" w:rsidRDefault="002C0F09" w:rsidP="006B4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2C0F09">
              <w:rPr>
                <w:rFonts w:ascii="Times New Roman" w:hAnsi="Times New Roman" w:cs="Times New Roman"/>
                <w:b/>
                <w:bCs/>
                <w:sz w:val="20"/>
                <w:szCs w:val="20"/>
              </w:rPr>
              <w:t>1</w:t>
            </w: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052F83F4" w14:textId="77777777" w:rsidR="002C0F09" w:rsidRPr="002C0F09" w:rsidRDefault="002C0F09" w:rsidP="006B4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2C0F09">
              <w:rPr>
                <w:rFonts w:ascii="Times New Roman" w:hAnsi="Times New Roman" w:cs="Times New Roman"/>
                <w:b/>
                <w:bCs/>
                <w:sz w:val="20"/>
                <w:szCs w:val="20"/>
              </w:rPr>
              <w:t>2</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0AE5E1A4" w14:textId="77777777" w:rsidR="002C0F09" w:rsidRPr="002C0F09" w:rsidRDefault="002C0F09"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2C0F09">
              <w:rPr>
                <w:rFonts w:ascii="Times New Roman" w:hAnsi="Times New Roman" w:cs="Times New Roman"/>
                <w:b/>
                <w:bCs/>
                <w:sz w:val="20"/>
                <w:szCs w:val="20"/>
              </w:rPr>
              <w:t>3</w:t>
            </w:r>
          </w:p>
        </w:tc>
      </w:tr>
      <w:tr w:rsidR="002C0F09" w:rsidRPr="002C0F09" w14:paraId="7CAF2EE9" w14:textId="77777777" w:rsidTr="00704031">
        <w:trPr>
          <w:trHeight w:val="20"/>
        </w:trPr>
        <w:tc>
          <w:tcPr>
            <w:tcW w:w="2148" w:type="dxa"/>
            <w:tcBorders>
              <w:top w:val="single" w:sz="4" w:space="0" w:color="auto"/>
              <w:left w:val="single" w:sz="4" w:space="0" w:color="auto"/>
              <w:bottom w:val="single" w:sz="4" w:space="0" w:color="auto"/>
              <w:right w:val="single" w:sz="4" w:space="0" w:color="auto"/>
            </w:tcBorders>
            <w:shd w:val="clear" w:color="auto" w:fill="auto"/>
          </w:tcPr>
          <w:p w14:paraId="712B6408" w14:textId="77777777" w:rsidR="002C0F09" w:rsidRPr="002C0F09" w:rsidRDefault="002C0F09" w:rsidP="006B4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2C0F09">
              <w:rPr>
                <w:rFonts w:ascii="Times New Roman" w:hAnsi="Times New Roman" w:cs="Times New Roman"/>
                <w:b/>
                <w:bCs/>
                <w:sz w:val="20"/>
                <w:szCs w:val="20"/>
              </w:rPr>
              <w:t>Раздел 1.</w:t>
            </w: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28A97581" w14:textId="77777777" w:rsidR="002C0F09" w:rsidRPr="002C0F09" w:rsidRDefault="002C0F09" w:rsidP="006B4607">
            <w:pPr>
              <w:rPr>
                <w:rFonts w:ascii="Times New Roman" w:hAnsi="Times New Roman" w:cs="Times New Roman"/>
                <w:sz w:val="20"/>
                <w:szCs w:val="20"/>
              </w:rPr>
            </w:pPr>
            <w:r w:rsidRPr="002C0F09">
              <w:rPr>
                <w:rFonts w:ascii="Times New Roman" w:hAnsi="Times New Roman" w:cs="Times New Roman"/>
                <w:sz w:val="20"/>
                <w:szCs w:val="20"/>
              </w:rPr>
              <w:t xml:space="preserve">       </w:t>
            </w:r>
            <w:r w:rsidRPr="002C0F09">
              <w:rPr>
                <w:rFonts w:ascii="Times New Roman" w:hAnsi="Times New Roman" w:cs="Times New Roman"/>
                <w:b/>
                <w:sz w:val="20"/>
                <w:szCs w:val="20"/>
              </w:rPr>
              <w:t>Общие сведения о железнодорожном транспорте</w:t>
            </w:r>
          </w:p>
          <w:p w14:paraId="080D8D3D" w14:textId="77777777" w:rsidR="002C0F09" w:rsidRPr="002C0F09" w:rsidRDefault="002C0F09" w:rsidP="006B4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0AF0198E" w14:textId="77777777" w:rsidR="002C0F09" w:rsidRPr="002C0F09" w:rsidRDefault="002C0F09"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p w14:paraId="38111F7F" w14:textId="7B93F906" w:rsidR="002C0F09" w:rsidRPr="002C0F09" w:rsidRDefault="002C0F09"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2C0F09" w:rsidRPr="002C0F09" w14:paraId="43E5F794" w14:textId="77777777" w:rsidTr="00704031">
        <w:trPr>
          <w:trHeight w:val="20"/>
        </w:trPr>
        <w:tc>
          <w:tcPr>
            <w:tcW w:w="2148" w:type="dxa"/>
            <w:vMerge w:val="restart"/>
            <w:tcBorders>
              <w:top w:val="single" w:sz="4" w:space="0" w:color="auto"/>
              <w:left w:val="single" w:sz="4" w:space="0" w:color="auto"/>
              <w:bottom w:val="single" w:sz="4" w:space="0" w:color="auto"/>
              <w:right w:val="single" w:sz="4" w:space="0" w:color="auto"/>
            </w:tcBorders>
            <w:shd w:val="clear" w:color="auto" w:fill="auto"/>
          </w:tcPr>
          <w:p w14:paraId="67A795AE" w14:textId="77777777" w:rsidR="002C0F09" w:rsidRPr="002C0F09" w:rsidRDefault="002C0F09" w:rsidP="006B4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2C0F09">
              <w:rPr>
                <w:rFonts w:ascii="Times New Roman" w:hAnsi="Times New Roman" w:cs="Times New Roman"/>
                <w:b/>
                <w:bCs/>
                <w:sz w:val="20"/>
                <w:szCs w:val="20"/>
              </w:rPr>
              <w:t>Тема 1.1.</w:t>
            </w:r>
          </w:p>
          <w:p w14:paraId="232629ED" w14:textId="77777777" w:rsidR="002C0F09" w:rsidRPr="002C0F09" w:rsidRDefault="002C0F09" w:rsidP="006B4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2C0F09">
              <w:rPr>
                <w:rFonts w:ascii="Times New Roman" w:hAnsi="Times New Roman" w:cs="Times New Roman"/>
                <w:sz w:val="20"/>
                <w:szCs w:val="20"/>
              </w:rPr>
              <w:t xml:space="preserve"> Общие сведения о железнодорожном транспорте </w:t>
            </w: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0A232A4A" w14:textId="77777777" w:rsidR="002C0F09" w:rsidRPr="002C0F09" w:rsidRDefault="002C0F09" w:rsidP="006B4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Содержание учебного материала</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021A0D69" w14:textId="373EB262" w:rsidR="002C0F09" w:rsidRPr="002C0F09" w:rsidRDefault="00704031"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3</w:t>
            </w:r>
          </w:p>
        </w:tc>
      </w:tr>
      <w:tr w:rsidR="002C0F09" w:rsidRPr="002C0F09" w14:paraId="528CF7CE"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6857D33D" w14:textId="77777777" w:rsidR="002C0F09" w:rsidRPr="002C0F09" w:rsidRDefault="002C0F09" w:rsidP="006B4607">
            <w:pPr>
              <w:rPr>
                <w:rFonts w:ascii="Times New Roman" w:hAnsi="Times New Roman" w:cs="Times New Roman"/>
                <w:b/>
                <w:bCs/>
                <w:sz w:val="20"/>
                <w:szCs w:val="20"/>
              </w:rPr>
            </w:pPr>
          </w:p>
        </w:tc>
        <w:tc>
          <w:tcPr>
            <w:tcW w:w="402" w:type="dxa"/>
            <w:gridSpan w:val="2"/>
            <w:tcBorders>
              <w:top w:val="single" w:sz="4" w:space="0" w:color="auto"/>
              <w:left w:val="single" w:sz="4" w:space="0" w:color="auto"/>
              <w:bottom w:val="single" w:sz="4" w:space="0" w:color="auto"/>
              <w:right w:val="single" w:sz="4" w:space="0" w:color="auto"/>
            </w:tcBorders>
            <w:shd w:val="clear" w:color="auto" w:fill="auto"/>
          </w:tcPr>
          <w:p w14:paraId="0C4FA946" w14:textId="77777777" w:rsidR="002C0F09" w:rsidRPr="002C0F09" w:rsidRDefault="002C0F09" w:rsidP="006B4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1</w:t>
            </w:r>
          </w:p>
        </w:tc>
        <w:tc>
          <w:tcPr>
            <w:tcW w:w="8048" w:type="dxa"/>
            <w:gridSpan w:val="2"/>
            <w:tcBorders>
              <w:top w:val="single" w:sz="4" w:space="0" w:color="auto"/>
              <w:left w:val="single" w:sz="4" w:space="0" w:color="auto"/>
              <w:bottom w:val="single" w:sz="4" w:space="0" w:color="auto"/>
              <w:right w:val="single" w:sz="4" w:space="0" w:color="auto"/>
            </w:tcBorders>
            <w:shd w:val="clear" w:color="auto" w:fill="auto"/>
          </w:tcPr>
          <w:p w14:paraId="671D9B4C" w14:textId="77777777" w:rsidR="002C0F09" w:rsidRPr="002C0F09" w:rsidRDefault="002C0F09" w:rsidP="006B4607">
            <w:pPr>
              <w:rPr>
                <w:rFonts w:ascii="Times New Roman" w:hAnsi="Times New Roman" w:cs="Times New Roman"/>
                <w:sz w:val="20"/>
                <w:szCs w:val="20"/>
              </w:rPr>
            </w:pPr>
            <w:r w:rsidRPr="002C0F09">
              <w:rPr>
                <w:rFonts w:ascii="Times New Roman" w:hAnsi="Times New Roman" w:cs="Times New Roman"/>
                <w:sz w:val="20"/>
                <w:szCs w:val="20"/>
              </w:rPr>
              <w:t>Основные задачи ОКЖ Д,   единая транспортная система</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75DBADA3" w14:textId="77777777" w:rsidR="002C0F09" w:rsidRPr="002C0F09" w:rsidRDefault="002C0F09"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2C0F09">
              <w:rPr>
                <w:rFonts w:ascii="Times New Roman" w:hAnsi="Times New Roman" w:cs="Times New Roman"/>
                <w:bCs/>
                <w:sz w:val="20"/>
                <w:szCs w:val="20"/>
              </w:rPr>
              <w:t>1</w:t>
            </w:r>
          </w:p>
        </w:tc>
      </w:tr>
      <w:tr w:rsidR="002C0F09" w:rsidRPr="002C0F09" w14:paraId="30708958"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50B7B8C" w14:textId="77777777" w:rsidR="002C0F09" w:rsidRPr="002C0F09" w:rsidRDefault="002C0F09" w:rsidP="006B4607">
            <w:pPr>
              <w:rPr>
                <w:rFonts w:ascii="Times New Roman" w:hAnsi="Times New Roman" w:cs="Times New Roman"/>
                <w:b/>
                <w:bCs/>
                <w:sz w:val="20"/>
                <w:szCs w:val="20"/>
              </w:rPr>
            </w:pPr>
          </w:p>
        </w:tc>
        <w:tc>
          <w:tcPr>
            <w:tcW w:w="402" w:type="dxa"/>
            <w:gridSpan w:val="2"/>
            <w:tcBorders>
              <w:top w:val="single" w:sz="4" w:space="0" w:color="auto"/>
              <w:left w:val="single" w:sz="4" w:space="0" w:color="auto"/>
              <w:bottom w:val="single" w:sz="4" w:space="0" w:color="auto"/>
              <w:right w:val="single" w:sz="4" w:space="0" w:color="auto"/>
            </w:tcBorders>
            <w:shd w:val="clear" w:color="auto" w:fill="auto"/>
          </w:tcPr>
          <w:p w14:paraId="248F57F1" w14:textId="77777777" w:rsidR="002C0F09" w:rsidRPr="002C0F09" w:rsidRDefault="002C0F09" w:rsidP="006B4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2</w:t>
            </w:r>
          </w:p>
        </w:tc>
        <w:tc>
          <w:tcPr>
            <w:tcW w:w="8048" w:type="dxa"/>
            <w:gridSpan w:val="2"/>
            <w:tcBorders>
              <w:top w:val="single" w:sz="4" w:space="0" w:color="auto"/>
              <w:left w:val="single" w:sz="4" w:space="0" w:color="auto"/>
              <w:bottom w:val="single" w:sz="4" w:space="0" w:color="auto"/>
              <w:right w:val="single" w:sz="4" w:space="0" w:color="auto"/>
            </w:tcBorders>
            <w:shd w:val="clear" w:color="auto" w:fill="auto"/>
          </w:tcPr>
          <w:p w14:paraId="2A2D873A" w14:textId="7872C722" w:rsidR="002C0F09" w:rsidRPr="002C0F09" w:rsidRDefault="002C0F09" w:rsidP="006B4607">
            <w:pPr>
              <w:rPr>
                <w:rFonts w:ascii="Times New Roman" w:hAnsi="Times New Roman" w:cs="Times New Roman"/>
                <w:sz w:val="20"/>
                <w:szCs w:val="20"/>
              </w:rPr>
            </w:pPr>
            <w:r w:rsidRPr="002C0F09">
              <w:rPr>
                <w:rFonts w:ascii="Times New Roman" w:hAnsi="Times New Roman" w:cs="Times New Roman"/>
                <w:sz w:val="20"/>
                <w:szCs w:val="20"/>
              </w:rPr>
              <w:t>Сравнительная характеристика железнодорожного транспорта, историческая справка</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2FA98B45" w14:textId="3D3F2984" w:rsidR="002C0F09" w:rsidRPr="002C0F09" w:rsidRDefault="006B4607"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1</w:t>
            </w:r>
          </w:p>
        </w:tc>
      </w:tr>
      <w:tr w:rsidR="002C0F09" w:rsidRPr="002C0F09" w14:paraId="3AEA7584"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6851B45B" w14:textId="77777777" w:rsidR="002C0F09" w:rsidRPr="002C0F09" w:rsidRDefault="002C0F09" w:rsidP="006B4607">
            <w:pPr>
              <w:rPr>
                <w:rFonts w:ascii="Times New Roman" w:hAnsi="Times New Roman" w:cs="Times New Roman"/>
                <w:b/>
                <w:bCs/>
                <w:sz w:val="20"/>
                <w:szCs w:val="20"/>
              </w:rPr>
            </w:pP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2180FA86" w14:textId="2BE108D3" w:rsidR="002C0F09" w:rsidRPr="002C0F09" w:rsidRDefault="00C40E2F" w:rsidP="006B4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Pr>
                <w:rFonts w:ascii="Times New Roman" w:hAnsi="Times New Roman" w:cs="Times New Roman"/>
                <w:bCs/>
                <w:sz w:val="20"/>
                <w:szCs w:val="20"/>
              </w:rPr>
              <w:t>Практическая работа № 1</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6C17BCFF" w14:textId="76C4A3CD" w:rsidR="002C0F09" w:rsidRPr="002C0F09" w:rsidRDefault="00C40E2F"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1</w:t>
            </w:r>
          </w:p>
        </w:tc>
      </w:tr>
      <w:tr w:rsidR="002C0F09" w:rsidRPr="002C0F09" w14:paraId="4B1E231E" w14:textId="77777777" w:rsidTr="00704031">
        <w:trPr>
          <w:trHeight w:val="20"/>
        </w:trPr>
        <w:tc>
          <w:tcPr>
            <w:tcW w:w="2148" w:type="dxa"/>
            <w:vMerge w:val="restart"/>
            <w:tcBorders>
              <w:top w:val="single" w:sz="4" w:space="0" w:color="auto"/>
              <w:left w:val="single" w:sz="4" w:space="0" w:color="auto"/>
              <w:bottom w:val="single" w:sz="4" w:space="0" w:color="auto"/>
              <w:right w:val="single" w:sz="4" w:space="0" w:color="auto"/>
            </w:tcBorders>
            <w:shd w:val="clear" w:color="auto" w:fill="auto"/>
          </w:tcPr>
          <w:p w14:paraId="7EAE9FDF" w14:textId="77777777" w:rsidR="002C0F09" w:rsidRPr="002C0F09" w:rsidRDefault="002C0F09" w:rsidP="006B4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2C0F09">
              <w:rPr>
                <w:rFonts w:ascii="Times New Roman" w:hAnsi="Times New Roman" w:cs="Times New Roman"/>
                <w:b/>
                <w:bCs/>
                <w:sz w:val="20"/>
                <w:szCs w:val="20"/>
              </w:rPr>
              <w:t>Тема 1.2.</w:t>
            </w:r>
            <w:r w:rsidRPr="002C0F09">
              <w:rPr>
                <w:rFonts w:ascii="Times New Roman" w:hAnsi="Times New Roman" w:cs="Times New Roman"/>
                <w:sz w:val="20"/>
                <w:szCs w:val="20"/>
              </w:rPr>
              <w:t xml:space="preserve"> Положение о дисциплине</w:t>
            </w: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0C382FF1" w14:textId="77777777" w:rsidR="002C0F09" w:rsidRPr="002C0F09" w:rsidRDefault="002C0F09" w:rsidP="006B4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Содержание учебного материала</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6293E2D3" w14:textId="7B4E37EF" w:rsidR="002C0F09" w:rsidRPr="002C0F09" w:rsidRDefault="00704031"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4</w:t>
            </w:r>
          </w:p>
        </w:tc>
      </w:tr>
      <w:tr w:rsidR="002C0F09" w:rsidRPr="002C0F09" w14:paraId="4F1697EE"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5E36247E" w14:textId="77777777" w:rsidR="002C0F09" w:rsidRPr="002C0F09" w:rsidRDefault="002C0F09" w:rsidP="006B4607">
            <w:pPr>
              <w:rPr>
                <w:rFonts w:ascii="Times New Roman" w:hAnsi="Times New Roman" w:cs="Times New Roman"/>
                <w:b/>
                <w:bCs/>
                <w:sz w:val="20"/>
                <w:szCs w:val="20"/>
              </w:rPr>
            </w:pPr>
          </w:p>
        </w:tc>
        <w:tc>
          <w:tcPr>
            <w:tcW w:w="402" w:type="dxa"/>
            <w:gridSpan w:val="2"/>
            <w:tcBorders>
              <w:top w:val="single" w:sz="4" w:space="0" w:color="auto"/>
              <w:left w:val="single" w:sz="4" w:space="0" w:color="auto"/>
              <w:bottom w:val="single" w:sz="4" w:space="0" w:color="auto"/>
              <w:right w:val="single" w:sz="4" w:space="0" w:color="auto"/>
            </w:tcBorders>
            <w:shd w:val="clear" w:color="auto" w:fill="auto"/>
          </w:tcPr>
          <w:p w14:paraId="5E22D382" w14:textId="77777777" w:rsidR="002C0F09" w:rsidRPr="002C0F09" w:rsidRDefault="002C0F09" w:rsidP="006B4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1</w:t>
            </w:r>
          </w:p>
        </w:tc>
        <w:tc>
          <w:tcPr>
            <w:tcW w:w="8048" w:type="dxa"/>
            <w:gridSpan w:val="2"/>
            <w:tcBorders>
              <w:top w:val="single" w:sz="4" w:space="0" w:color="auto"/>
              <w:left w:val="single" w:sz="4" w:space="0" w:color="auto"/>
              <w:bottom w:val="single" w:sz="4" w:space="0" w:color="auto"/>
              <w:right w:val="single" w:sz="4" w:space="0" w:color="auto"/>
            </w:tcBorders>
            <w:shd w:val="clear" w:color="auto" w:fill="auto"/>
          </w:tcPr>
          <w:p w14:paraId="791904FB" w14:textId="77777777" w:rsidR="002C0F09" w:rsidRPr="002C0F09" w:rsidRDefault="002C0F09" w:rsidP="006B4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Работник обязан.</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4FE0FA75" w14:textId="5BB516FE" w:rsidR="002C0F09" w:rsidRPr="002C0F09" w:rsidRDefault="007B7CE4"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1</w:t>
            </w:r>
          </w:p>
        </w:tc>
      </w:tr>
      <w:tr w:rsidR="002C0F09" w:rsidRPr="002C0F09" w14:paraId="45B23A8C"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30CF7661" w14:textId="77777777" w:rsidR="002C0F09" w:rsidRPr="002C0F09" w:rsidRDefault="002C0F09" w:rsidP="006B4607">
            <w:pPr>
              <w:rPr>
                <w:rFonts w:ascii="Times New Roman" w:hAnsi="Times New Roman" w:cs="Times New Roman"/>
                <w:b/>
                <w:bCs/>
                <w:sz w:val="20"/>
                <w:szCs w:val="20"/>
              </w:rPr>
            </w:pPr>
          </w:p>
        </w:tc>
        <w:tc>
          <w:tcPr>
            <w:tcW w:w="402" w:type="dxa"/>
            <w:gridSpan w:val="2"/>
            <w:tcBorders>
              <w:top w:val="single" w:sz="4" w:space="0" w:color="auto"/>
              <w:left w:val="single" w:sz="4" w:space="0" w:color="auto"/>
              <w:bottom w:val="single" w:sz="4" w:space="0" w:color="auto"/>
              <w:right w:val="single" w:sz="4" w:space="0" w:color="auto"/>
            </w:tcBorders>
            <w:shd w:val="clear" w:color="auto" w:fill="auto"/>
          </w:tcPr>
          <w:p w14:paraId="21FD36D0" w14:textId="77777777" w:rsidR="002C0F09" w:rsidRPr="002C0F09" w:rsidRDefault="002C0F09" w:rsidP="006B4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2</w:t>
            </w:r>
          </w:p>
        </w:tc>
        <w:tc>
          <w:tcPr>
            <w:tcW w:w="8048" w:type="dxa"/>
            <w:gridSpan w:val="2"/>
            <w:tcBorders>
              <w:top w:val="single" w:sz="4" w:space="0" w:color="auto"/>
              <w:left w:val="single" w:sz="4" w:space="0" w:color="auto"/>
              <w:bottom w:val="single" w:sz="4" w:space="0" w:color="auto"/>
              <w:right w:val="single" w:sz="4" w:space="0" w:color="auto"/>
            </w:tcBorders>
            <w:shd w:val="clear" w:color="auto" w:fill="auto"/>
          </w:tcPr>
          <w:p w14:paraId="0A2C9FA9" w14:textId="77777777" w:rsidR="002C0F09" w:rsidRPr="002C0F09" w:rsidRDefault="002C0F09" w:rsidP="006B4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Виды поощрений и виды взысканий</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6CF5BE8E" w14:textId="2808EE96" w:rsidR="002C0F09" w:rsidRPr="002C0F09" w:rsidRDefault="007B7CE4"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1</w:t>
            </w:r>
          </w:p>
        </w:tc>
      </w:tr>
      <w:tr w:rsidR="002C0F09" w:rsidRPr="002C0F09" w14:paraId="4C0CD137"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617CF635" w14:textId="77777777" w:rsidR="002C0F09" w:rsidRPr="002C0F09" w:rsidRDefault="002C0F09" w:rsidP="006B4607">
            <w:pPr>
              <w:rPr>
                <w:rFonts w:ascii="Times New Roman" w:hAnsi="Times New Roman" w:cs="Times New Roman"/>
                <w:b/>
                <w:bCs/>
                <w:sz w:val="20"/>
                <w:szCs w:val="20"/>
              </w:rPr>
            </w:pP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11FE37EF" w14:textId="5B745493" w:rsidR="002C0F09" w:rsidRPr="002C0F09" w:rsidRDefault="00C40E2F" w:rsidP="006B4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Pr>
                <w:rFonts w:ascii="Times New Roman" w:hAnsi="Times New Roman" w:cs="Times New Roman"/>
                <w:bCs/>
                <w:sz w:val="20"/>
                <w:szCs w:val="20"/>
              </w:rPr>
              <w:t xml:space="preserve">Практическая работа № </w:t>
            </w:r>
            <w:r w:rsidR="00704031">
              <w:rPr>
                <w:rFonts w:ascii="Times New Roman" w:hAnsi="Times New Roman" w:cs="Times New Roman"/>
                <w:bCs/>
                <w:sz w:val="20"/>
                <w:szCs w:val="20"/>
              </w:rPr>
              <w:t>2</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60B475C8" w14:textId="70CCE149" w:rsidR="002C0F09" w:rsidRPr="002C0F09" w:rsidRDefault="00C40E2F"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r>
      <w:tr w:rsidR="002C0F09" w:rsidRPr="002C0F09" w14:paraId="4DA34676" w14:textId="77777777" w:rsidTr="00704031">
        <w:trPr>
          <w:trHeight w:val="20"/>
        </w:trPr>
        <w:tc>
          <w:tcPr>
            <w:tcW w:w="2148" w:type="dxa"/>
            <w:vMerge w:val="restart"/>
            <w:tcBorders>
              <w:top w:val="single" w:sz="4" w:space="0" w:color="auto"/>
              <w:left w:val="single" w:sz="4" w:space="0" w:color="auto"/>
              <w:bottom w:val="single" w:sz="4" w:space="0" w:color="auto"/>
              <w:right w:val="single" w:sz="4" w:space="0" w:color="auto"/>
            </w:tcBorders>
            <w:shd w:val="clear" w:color="auto" w:fill="auto"/>
          </w:tcPr>
          <w:p w14:paraId="09A6CB88" w14:textId="77777777" w:rsidR="002C0F09" w:rsidRPr="002C0F09" w:rsidRDefault="002C0F09" w:rsidP="006B4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2C0F09">
              <w:rPr>
                <w:rFonts w:ascii="Times New Roman" w:hAnsi="Times New Roman" w:cs="Times New Roman"/>
                <w:b/>
                <w:bCs/>
                <w:sz w:val="20"/>
                <w:szCs w:val="20"/>
              </w:rPr>
              <w:t>Тема 1. 3.</w:t>
            </w:r>
            <w:r w:rsidRPr="002C0F09">
              <w:rPr>
                <w:rFonts w:ascii="Times New Roman" w:hAnsi="Times New Roman" w:cs="Times New Roman"/>
                <w:sz w:val="20"/>
                <w:szCs w:val="20"/>
              </w:rPr>
              <w:t xml:space="preserve"> Показатели работы железных дорог</w:t>
            </w: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5EDAC4E5" w14:textId="77777777" w:rsidR="002C0F09" w:rsidRPr="002C0F09" w:rsidRDefault="002C0F09" w:rsidP="006B4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Содержание учебного материала</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09C070A4" w14:textId="02C4BFF8" w:rsidR="002C0F09" w:rsidRPr="002C0F09" w:rsidRDefault="00704031"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1</w:t>
            </w:r>
          </w:p>
        </w:tc>
      </w:tr>
      <w:tr w:rsidR="002C0F09" w:rsidRPr="002C0F09" w14:paraId="3F443AF2"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BD2F669" w14:textId="77777777" w:rsidR="002C0F09" w:rsidRPr="002C0F09" w:rsidRDefault="002C0F09" w:rsidP="006B4607">
            <w:pPr>
              <w:rPr>
                <w:rFonts w:ascii="Times New Roman" w:hAnsi="Times New Roman" w:cs="Times New Roman"/>
                <w:b/>
                <w:bCs/>
                <w:sz w:val="20"/>
                <w:szCs w:val="20"/>
              </w:rPr>
            </w:pPr>
          </w:p>
        </w:tc>
        <w:tc>
          <w:tcPr>
            <w:tcW w:w="336" w:type="dxa"/>
            <w:tcBorders>
              <w:top w:val="single" w:sz="4" w:space="0" w:color="auto"/>
              <w:left w:val="single" w:sz="4" w:space="0" w:color="auto"/>
              <w:bottom w:val="single" w:sz="4" w:space="0" w:color="auto"/>
              <w:right w:val="single" w:sz="4" w:space="0" w:color="auto"/>
            </w:tcBorders>
            <w:shd w:val="clear" w:color="auto" w:fill="auto"/>
          </w:tcPr>
          <w:p w14:paraId="3743CFF2" w14:textId="77777777" w:rsidR="002C0F09" w:rsidRPr="002C0F09" w:rsidRDefault="002C0F09" w:rsidP="006B4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1</w:t>
            </w:r>
          </w:p>
        </w:tc>
        <w:tc>
          <w:tcPr>
            <w:tcW w:w="8114" w:type="dxa"/>
            <w:gridSpan w:val="3"/>
            <w:tcBorders>
              <w:top w:val="single" w:sz="4" w:space="0" w:color="auto"/>
              <w:left w:val="single" w:sz="4" w:space="0" w:color="auto"/>
              <w:bottom w:val="single" w:sz="4" w:space="0" w:color="auto"/>
              <w:right w:val="single" w:sz="4" w:space="0" w:color="auto"/>
            </w:tcBorders>
            <w:shd w:val="clear" w:color="auto" w:fill="auto"/>
          </w:tcPr>
          <w:p w14:paraId="3F8D3A6D" w14:textId="77777777" w:rsidR="002C0F09" w:rsidRPr="002C0F09" w:rsidRDefault="002C0F09" w:rsidP="006B4607">
            <w:pPr>
              <w:rPr>
                <w:rFonts w:ascii="Times New Roman" w:hAnsi="Times New Roman" w:cs="Times New Roman"/>
                <w:sz w:val="20"/>
                <w:szCs w:val="20"/>
              </w:rPr>
            </w:pPr>
            <w:r w:rsidRPr="002C0F09">
              <w:rPr>
                <w:rFonts w:ascii="Times New Roman" w:hAnsi="Times New Roman" w:cs="Times New Roman"/>
                <w:sz w:val="20"/>
                <w:szCs w:val="20"/>
              </w:rPr>
              <w:t>Виды показателей и их значение</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28073453" w14:textId="4E0331D8" w:rsidR="002C0F09" w:rsidRPr="002C0F09" w:rsidRDefault="007B7CE4"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1</w:t>
            </w:r>
          </w:p>
        </w:tc>
      </w:tr>
      <w:tr w:rsidR="002C0F09" w:rsidRPr="002C0F09" w14:paraId="3802E60D" w14:textId="77777777" w:rsidTr="00704031">
        <w:trPr>
          <w:trHeight w:val="20"/>
        </w:trPr>
        <w:tc>
          <w:tcPr>
            <w:tcW w:w="2148" w:type="dxa"/>
            <w:vMerge w:val="restart"/>
            <w:tcBorders>
              <w:top w:val="single" w:sz="4" w:space="0" w:color="auto"/>
              <w:left w:val="single" w:sz="4" w:space="0" w:color="auto"/>
              <w:bottom w:val="single" w:sz="4" w:space="0" w:color="auto"/>
              <w:right w:val="single" w:sz="4" w:space="0" w:color="auto"/>
            </w:tcBorders>
            <w:shd w:val="clear" w:color="auto" w:fill="auto"/>
          </w:tcPr>
          <w:p w14:paraId="37962F4E" w14:textId="77777777" w:rsidR="002C0F09" w:rsidRPr="002C0F09" w:rsidRDefault="002C0F09" w:rsidP="006B4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2C0F09">
              <w:rPr>
                <w:rFonts w:ascii="Times New Roman" w:hAnsi="Times New Roman" w:cs="Times New Roman"/>
                <w:b/>
                <w:bCs/>
                <w:sz w:val="20"/>
                <w:szCs w:val="20"/>
              </w:rPr>
              <w:t>Тема 1.4.</w:t>
            </w:r>
            <w:r w:rsidRPr="002C0F09">
              <w:rPr>
                <w:rFonts w:ascii="Times New Roman" w:hAnsi="Times New Roman" w:cs="Times New Roman"/>
                <w:sz w:val="20"/>
                <w:szCs w:val="20"/>
              </w:rPr>
              <w:t xml:space="preserve"> Управление железнодорожным транспортом</w:t>
            </w: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17A19190" w14:textId="77777777" w:rsidR="002C0F09" w:rsidRPr="002C0F09" w:rsidRDefault="002C0F09" w:rsidP="006B4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Содержание учебного материала</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2C5A0D11" w14:textId="6ABE29E0" w:rsidR="002C0F09" w:rsidRPr="002C0F09" w:rsidRDefault="00704031"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3</w:t>
            </w:r>
          </w:p>
        </w:tc>
      </w:tr>
      <w:tr w:rsidR="002C0F09" w:rsidRPr="002C0F09" w14:paraId="1EF4FDF7"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6240553D" w14:textId="77777777" w:rsidR="002C0F09" w:rsidRPr="002C0F09" w:rsidRDefault="002C0F09" w:rsidP="006B4607">
            <w:pPr>
              <w:rPr>
                <w:rFonts w:ascii="Times New Roman" w:hAnsi="Times New Roman" w:cs="Times New Roman"/>
                <w:b/>
                <w:bCs/>
                <w:sz w:val="20"/>
                <w:szCs w:val="20"/>
              </w:rPr>
            </w:pPr>
          </w:p>
        </w:tc>
        <w:tc>
          <w:tcPr>
            <w:tcW w:w="336" w:type="dxa"/>
            <w:tcBorders>
              <w:top w:val="single" w:sz="4" w:space="0" w:color="auto"/>
              <w:left w:val="single" w:sz="4" w:space="0" w:color="auto"/>
              <w:bottom w:val="single" w:sz="4" w:space="0" w:color="auto"/>
              <w:right w:val="single" w:sz="4" w:space="0" w:color="auto"/>
            </w:tcBorders>
            <w:shd w:val="clear" w:color="auto" w:fill="auto"/>
          </w:tcPr>
          <w:p w14:paraId="5913012A" w14:textId="77777777" w:rsidR="002C0F09" w:rsidRPr="002C0F09" w:rsidRDefault="002C0F09" w:rsidP="006B4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1</w:t>
            </w:r>
          </w:p>
        </w:tc>
        <w:tc>
          <w:tcPr>
            <w:tcW w:w="8114" w:type="dxa"/>
            <w:gridSpan w:val="3"/>
            <w:tcBorders>
              <w:top w:val="single" w:sz="4" w:space="0" w:color="auto"/>
              <w:left w:val="single" w:sz="4" w:space="0" w:color="auto"/>
              <w:bottom w:val="single" w:sz="4" w:space="0" w:color="auto"/>
              <w:right w:val="single" w:sz="4" w:space="0" w:color="auto"/>
            </w:tcBorders>
            <w:shd w:val="clear" w:color="auto" w:fill="auto"/>
          </w:tcPr>
          <w:p w14:paraId="492099B3" w14:textId="77777777" w:rsidR="002C0F09" w:rsidRPr="002C0F09" w:rsidRDefault="002C0F09" w:rsidP="006B4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0"/>
                <w:szCs w:val="20"/>
              </w:rPr>
            </w:pPr>
            <w:r w:rsidRPr="002C0F09">
              <w:rPr>
                <w:rFonts w:ascii="Times New Roman" w:hAnsi="Times New Roman" w:cs="Times New Roman"/>
                <w:sz w:val="20"/>
                <w:szCs w:val="20"/>
              </w:rPr>
              <w:t>Организационная и оперативная структура управления.</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02B54205" w14:textId="77777777" w:rsidR="002C0F09" w:rsidRPr="002C0F09" w:rsidRDefault="002C0F09"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2C0F09">
              <w:rPr>
                <w:rFonts w:ascii="Times New Roman" w:hAnsi="Times New Roman" w:cs="Times New Roman"/>
                <w:bCs/>
                <w:sz w:val="20"/>
                <w:szCs w:val="20"/>
              </w:rPr>
              <w:t>1</w:t>
            </w:r>
          </w:p>
        </w:tc>
      </w:tr>
      <w:tr w:rsidR="002C0F09" w:rsidRPr="002C0F09" w14:paraId="5D2C48A8"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37BFAC58" w14:textId="77777777" w:rsidR="002C0F09" w:rsidRPr="002C0F09" w:rsidRDefault="002C0F09" w:rsidP="006B4607">
            <w:pPr>
              <w:rPr>
                <w:rFonts w:ascii="Times New Roman" w:hAnsi="Times New Roman" w:cs="Times New Roman"/>
                <w:b/>
                <w:bCs/>
                <w:sz w:val="20"/>
                <w:szCs w:val="20"/>
              </w:rPr>
            </w:pPr>
          </w:p>
        </w:tc>
        <w:tc>
          <w:tcPr>
            <w:tcW w:w="336" w:type="dxa"/>
            <w:tcBorders>
              <w:top w:val="single" w:sz="4" w:space="0" w:color="auto"/>
              <w:left w:val="single" w:sz="4" w:space="0" w:color="auto"/>
              <w:bottom w:val="single" w:sz="4" w:space="0" w:color="auto"/>
              <w:right w:val="single" w:sz="4" w:space="0" w:color="auto"/>
            </w:tcBorders>
            <w:shd w:val="clear" w:color="auto" w:fill="auto"/>
          </w:tcPr>
          <w:p w14:paraId="4F438DF9" w14:textId="77777777" w:rsidR="002C0F09" w:rsidRPr="002C0F09" w:rsidRDefault="002C0F09" w:rsidP="006B4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2</w:t>
            </w:r>
          </w:p>
        </w:tc>
        <w:tc>
          <w:tcPr>
            <w:tcW w:w="8114" w:type="dxa"/>
            <w:gridSpan w:val="3"/>
            <w:tcBorders>
              <w:top w:val="single" w:sz="4" w:space="0" w:color="auto"/>
              <w:left w:val="single" w:sz="4" w:space="0" w:color="auto"/>
              <w:bottom w:val="single" w:sz="4" w:space="0" w:color="auto"/>
              <w:right w:val="single" w:sz="4" w:space="0" w:color="auto"/>
            </w:tcBorders>
            <w:shd w:val="clear" w:color="auto" w:fill="auto"/>
          </w:tcPr>
          <w:p w14:paraId="6DAA79C6" w14:textId="77777777" w:rsidR="002C0F09" w:rsidRPr="002C0F09" w:rsidRDefault="002C0F09" w:rsidP="006B4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0"/>
                <w:szCs w:val="20"/>
              </w:rPr>
            </w:pPr>
            <w:r w:rsidRPr="002C0F09">
              <w:rPr>
                <w:rFonts w:ascii="Times New Roman" w:hAnsi="Times New Roman" w:cs="Times New Roman"/>
                <w:sz w:val="20"/>
                <w:szCs w:val="20"/>
              </w:rPr>
              <w:t xml:space="preserve"> Телеграфные обозначения</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400E857C" w14:textId="495C0127" w:rsidR="002C0F09" w:rsidRPr="002C0F09" w:rsidRDefault="006B4607"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1</w:t>
            </w:r>
          </w:p>
        </w:tc>
      </w:tr>
      <w:tr w:rsidR="00C40E2F" w:rsidRPr="002C0F09" w14:paraId="666E22E0"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6EC2A3B" w14:textId="77777777" w:rsidR="00C40E2F" w:rsidRPr="002C0F09" w:rsidRDefault="00C40E2F" w:rsidP="00C40E2F">
            <w:pPr>
              <w:rPr>
                <w:rFonts w:ascii="Times New Roman" w:hAnsi="Times New Roman" w:cs="Times New Roman"/>
                <w:b/>
                <w:bCs/>
                <w:sz w:val="20"/>
                <w:szCs w:val="20"/>
              </w:rPr>
            </w:pP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2D1CBAB4" w14:textId="18DD6AB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Pr>
                <w:rFonts w:ascii="Times New Roman" w:hAnsi="Times New Roman" w:cs="Times New Roman"/>
                <w:bCs/>
                <w:sz w:val="20"/>
                <w:szCs w:val="20"/>
              </w:rPr>
              <w:t xml:space="preserve">Практическая работа № </w:t>
            </w:r>
            <w:r w:rsidR="00704031">
              <w:rPr>
                <w:rFonts w:ascii="Times New Roman" w:hAnsi="Times New Roman" w:cs="Times New Roman"/>
                <w:bCs/>
                <w:sz w:val="20"/>
                <w:szCs w:val="20"/>
              </w:rPr>
              <w:t>3</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423357BE" w14:textId="4EF010B7" w:rsidR="00C40E2F" w:rsidRPr="002C0F09" w:rsidRDefault="00704031"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1</w:t>
            </w:r>
          </w:p>
        </w:tc>
      </w:tr>
      <w:tr w:rsidR="00C40E2F" w:rsidRPr="002C0F09" w14:paraId="20C46653" w14:textId="77777777" w:rsidTr="00704031">
        <w:trPr>
          <w:trHeight w:val="20"/>
        </w:trPr>
        <w:tc>
          <w:tcPr>
            <w:tcW w:w="2148" w:type="dxa"/>
            <w:vMerge w:val="restart"/>
            <w:tcBorders>
              <w:top w:val="single" w:sz="4" w:space="0" w:color="auto"/>
              <w:left w:val="single" w:sz="4" w:space="0" w:color="auto"/>
              <w:bottom w:val="single" w:sz="4" w:space="0" w:color="auto"/>
              <w:right w:val="single" w:sz="4" w:space="0" w:color="auto"/>
            </w:tcBorders>
            <w:shd w:val="clear" w:color="auto" w:fill="auto"/>
          </w:tcPr>
          <w:p w14:paraId="7F8576D9"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sz w:val="20"/>
                <w:szCs w:val="20"/>
              </w:rPr>
            </w:pPr>
            <w:r w:rsidRPr="002C0F09">
              <w:rPr>
                <w:rFonts w:ascii="Times New Roman" w:hAnsi="Times New Roman" w:cs="Times New Roman"/>
                <w:b/>
                <w:bCs/>
                <w:sz w:val="20"/>
                <w:szCs w:val="20"/>
              </w:rPr>
              <w:t>Тема 1.5.</w:t>
            </w:r>
            <w:r w:rsidRPr="002C0F09">
              <w:rPr>
                <w:rFonts w:ascii="Times New Roman" w:hAnsi="Times New Roman" w:cs="Times New Roman"/>
                <w:sz w:val="20"/>
                <w:szCs w:val="20"/>
              </w:rPr>
              <w:t xml:space="preserve"> </w:t>
            </w:r>
          </w:p>
          <w:p w14:paraId="3E2D6522"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2C0F09">
              <w:rPr>
                <w:rFonts w:ascii="Times New Roman" w:hAnsi="Times New Roman" w:cs="Times New Roman"/>
                <w:sz w:val="20"/>
                <w:szCs w:val="20"/>
              </w:rPr>
              <w:t>Габариты</w:t>
            </w: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6E8D9E65"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Содержание учебного материала</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4A0268C0" w14:textId="1C5957B6" w:rsidR="00C40E2F" w:rsidRPr="002C0F09" w:rsidRDefault="00704031"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4</w:t>
            </w:r>
          </w:p>
        </w:tc>
      </w:tr>
      <w:tr w:rsidR="00C40E2F" w:rsidRPr="002C0F09" w14:paraId="32335706"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9963CDE" w14:textId="77777777" w:rsidR="00C40E2F" w:rsidRPr="002C0F09" w:rsidRDefault="00C40E2F" w:rsidP="00C40E2F">
            <w:pPr>
              <w:rPr>
                <w:rFonts w:ascii="Times New Roman" w:hAnsi="Times New Roman" w:cs="Times New Roman"/>
                <w:b/>
                <w:bCs/>
                <w:sz w:val="20"/>
                <w:szCs w:val="20"/>
              </w:rPr>
            </w:pPr>
          </w:p>
        </w:tc>
        <w:tc>
          <w:tcPr>
            <w:tcW w:w="336" w:type="dxa"/>
            <w:tcBorders>
              <w:top w:val="single" w:sz="4" w:space="0" w:color="auto"/>
              <w:left w:val="single" w:sz="4" w:space="0" w:color="auto"/>
              <w:bottom w:val="single" w:sz="4" w:space="0" w:color="auto"/>
              <w:right w:val="single" w:sz="4" w:space="0" w:color="auto"/>
            </w:tcBorders>
            <w:shd w:val="clear" w:color="auto" w:fill="auto"/>
          </w:tcPr>
          <w:p w14:paraId="03A9EBC4"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1</w:t>
            </w:r>
          </w:p>
        </w:tc>
        <w:tc>
          <w:tcPr>
            <w:tcW w:w="8114" w:type="dxa"/>
            <w:gridSpan w:val="3"/>
            <w:tcBorders>
              <w:top w:val="single" w:sz="4" w:space="0" w:color="auto"/>
              <w:left w:val="single" w:sz="4" w:space="0" w:color="auto"/>
              <w:bottom w:val="single" w:sz="4" w:space="0" w:color="auto"/>
              <w:right w:val="single" w:sz="4" w:space="0" w:color="auto"/>
            </w:tcBorders>
            <w:shd w:val="clear" w:color="auto" w:fill="auto"/>
          </w:tcPr>
          <w:p w14:paraId="28C66CE3"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sz w:val="20"/>
                <w:szCs w:val="20"/>
              </w:rPr>
              <w:t>Точки отсчета габаритных размеров, историческая справка</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5F4BFA28" w14:textId="77777777" w:rsidR="00C40E2F" w:rsidRPr="002C0F09" w:rsidRDefault="00C40E2F"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2C0F09">
              <w:rPr>
                <w:rFonts w:ascii="Times New Roman" w:hAnsi="Times New Roman" w:cs="Times New Roman"/>
                <w:bCs/>
                <w:sz w:val="20"/>
                <w:szCs w:val="20"/>
              </w:rPr>
              <w:t>1</w:t>
            </w:r>
          </w:p>
        </w:tc>
      </w:tr>
      <w:tr w:rsidR="00C40E2F" w:rsidRPr="002C0F09" w14:paraId="11A15388"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69E4823" w14:textId="77777777" w:rsidR="00C40E2F" w:rsidRPr="002C0F09" w:rsidRDefault="00C40E2F" w:rsidP="00C40E2F">
            <w:pPr>
              <w:rPr>
                <w:rFonts w:ascii="Times New Roman" w:hAnsi="Times New Roman" w:cs="Times New Roman"/>
                <w:b/>
                <w:bCs/>
                <w:sz w:val="20"/>
                <w:szCs w:val="20"/>
              </w:rPr>
            </w:pPr>
          </w:p>
        </w:tc>
        <w:tc>
          <w:tcPr>
            <w:tcW w:w="336" w:type="dxa"/>
            <w:tcBorders>
              <w:top w:val="single" w:sz="4" w:space="0" w:color="auto"/>
              <w:left w:val="single" w:sz="4" w:space="0" w:color="auto"/>
              <w:bottom w:val="single" w:sz="4" w:space="0" w:color="auto"/>
              <w:right w:val="single" w:sz="4" w:space="0" w:color="auto"/>
            </w:tcBorders>
            <w:shd w:val="clear" w:color="auto" w:fill="auto"/>
          </w:tcPr>
          <w:p w14:paraId="31424C95"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2</w:t>
            </w:r>
          </w:p>
        </w:tc>
        <w:tc>
          <w:tcPr>
            <w:tcW w:w="8114" w:type="dxa"/>
            <w:gridSpan w:val="3"/>
            <w:tcBorders>
              <w:top w:val="single" w:sz="4" w:space="0" w:color="auto"/>
              <w:left w:val="single" w:sz="4" w:space="0" w:color="auto"/>
              <w:bottom w:val="single" w:sz="4" w:space="0" w:color="auto"/>
              <w:right w:val="single" w:sz="4" w:space="0" w:color="auto"/>
            </w:tcBorders>
            <w:shd w:val="clear" w:color="auto" w:fill="auto"/>
          </w:tcPr>
          <w:p w14:paraId="5780B48A"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sz w:val="20"/>
                <w:szCs w:val="20"/>
              </w:rPr>
              <w:t>Виды габаритов: Габарит «С», Габарит «Т», Габарит «П»</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7F9AE5C0" w14:textId="5BE0753B" w:rsidR="00C40E2F" w:rsidRPr="002C0F09" w:rsidRDefault="007B7CE4"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1</w:t>
            </w:r>
          </w:p>
        </w:tc>
      </w:tr>
      <w:tr w:rsidR="00C40E2F" w:rsidRPr="002C0F09" w14:paraId="7A196644"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50E3E94" w14:textId="77777777" w:rsidR="00C40E2F" w:rsidRPr="002C0F09" w:rsidRDefault="00C40E2F" w:rsidP="00C40E2F">
            <w:pPr>
              <w:rPr>
                <w:rFonts w:ascii="Times New Roman" w:hAnsi="Times New Roman" w:cs="Times New Roman"/>
                <w:b/>
                <w:bCs/>
                <w:sz w:val="20"/>
                <w:szCs w:val="20"/>
              </w:rPr>
            </w:pPr>
          </w:p>
        </w:tc>
        <w:tc>
          <w:tcPr>
            <w:tcW w:w="336" w:type="dxa"/>
            <w:tcBorders>
              <w:top w:val="single" w:sz="4" w:space="0" w:color="auto"/>
              <w:left w:val="single" w:sz="4" w:space="0" w:color="auto"/>
              <w:bottom w:val="single" w:sz="4" w:space="0" w:color="auto"/>
              <w:right w:val="single" w:sz="4" w:space="0" w:color="auto"/>
            </w:tcBorders>
            <w:shd w:val="clear" w:color="auto" w:fill="auto"/>
          </w:tcPr>
          <w:p w14:paraId="3E839A1E"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3</w:t>
            </w:r>
          </w:p>
        </w:tc>
        <w:tc>
          <w:tcPr>
            <w:tcW w:w="8114" w:type="dxa"/>
            <w:gridSpan w:val="3"/>
            <w:tcBorders>
              <w:top w:val="single" w:sz="4" w:space="0" w:color="auto"/>
              <w:left w:val="single" w:sz="4" w:space="0" w:color="auto"/>
              <w:bottom w:val="single" w:sz="4" w:space="0" w:color="auto"/>
              <w:right w:val="single" w:sz="4" w:space="0" w:color="auto"/>
            </w:tcBorders>
            <w:shd w:val="clear" w:color="auto" w:fill="auto"/>
          </w:tcPr>
          <w:p w14:paraId="59BC4F88" w14:textId="181D7BD2" w:rsidR="00C40E2F" w:rsidRPr="002C0F09" w:rsidRDefault="00C40E2F" w:rsidP="00C40E2F">
            <w:pPr>
              <w:rPr>
                <w:rFonts w:ascii="Times New Roman" w:hAnsi="Times New Roman" w:cs="Times New Roman"/>
                <w:sz w:val="20"/>
                <w:szCs w:val="20"/>
              </w:rPr>
            </w:pPr>
            <w:proofErr w:type="spellStart"/>
            <w:r>
              <w:rPr>
                <w:rFonts w:ascii="Times New Roman" w:hAnsi="Times New Roman" w:cs="Times New Roman"/>
                <w:sz w:val="20"/>
                <w:szCs w:val="20"/>
              </w:rPr>
              <w:t>Негабаритность</w:t>
            </w:r>
            <w:proofErr w:type="spellEnd"/>
            <w:r>
              <w:rPr>
                <w:rFonts w:ascii="Times New Roman" w:hAnsi="Times New Roman" w:cs="Times New Roman"/>
                <w:sz w:val="20"/>
                <w:szCs w:val="20"/>
              </w:rPr>
              <w:t>,</w:t>
            </w:r>
            <w:r w:rsidRPr="002C0F09">
              <w:rPr>
                <w:rFonts w:ascii="Times New Roman" w:hAnsi="Times New Roman" w:cs="Times New Roman"/>
                <w:sz w:val="20"/>
                <w:szCs w:val="20"/>
              </w:rPr>
              <w:t xml:space="preserve"> формула </w:t>
            </w:r>
            <w:proofErr w:type="spellStart"/>
            <w:r w:rsidRPr="002C0F09">
              <w:rPr>
                <w:rFonts w:ascii="Times New Roman" w:hAnsi="Times New Roman" w:cs="Times New Roman"/>
                <w:sz w:val="20"/>
                <w:szCs w:val="20"/>
              </w:rPr>
              <w:t>негабаритности</w:t>
            </w:r>
            <w:proofErr w:type="spellEnd"/>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2843FE0F" w14:textId="520BD45F" w:rsidR="00C40E2F" w:rsidRPr="002C0F09" w:rsidRDefault="007B7CE4"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1</w:t>
            </w:r>
          </w:p>
        </w:tc>
      </w:tr>
      <w:tr w:rsidR="00C40E2F" w:rsidRPr="002C0F09" w14:paraId="35C0008D"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3B75359D" w14:textId="77777777" w:rsidR="00C40E2F" w:rsidRPr="002C0F09" w:rsidRDefault="00C40E2F" w:rsidP="00C40E2F">
            <w:pPr>
              <w:rPr>
                <w:rFonts w:ascii="Times New Roman" w:hAnsi="Times New Roman" w:cs="Times New Roman"/>
                <w:b/>
                <w:bCs/>
                <w:sz w:val="20"/>
                <w:szCs w:val="20"/>
              </w:rPr>
            </w:pP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1A96AC11" w14:textId="0153A3C2"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Pr>
                <w:rFonts w:ascii="Times New Roman" w:hAnsi="Times New Roman" w:cs="Times New Roman"/>
                <w:bCs/>
                <w:sz w:val="20"/>
                <w:szCs w:val="20"/>
              </w:rPr>
              <w:t xml:space="preserve">Практическая работа № </w:t>
            </w:r>
            <w:r w:rsidR="00704031">
              <w:rPr>
                <w:rFonts w:ascii="Times New Roman" w:hAnsi="Times New Roman" w:cs="Times New Roman"/>
                <w:bCs/>
                <w:sz w:val="20"/>
                <w:szCs w:val="20"/>
              </w:rPr>
              <w:t>4</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2153CE76" w14:textId="421134E2" w:rsidR="00C40E2F" w:rsidRPr="002C0F09" w:rsidRDefault="00C40E2F"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1</w:t>
            </w:r>
          </w:p>
        </w:tc>
      </w:tr>
      <w:tr w:rsidR="00C40E2F" w:rsidRPr="002C0F09" w14:paraId="33718DCA" w14:textId="77777777" w:rsidTr="00704031">
        <w:trPr>
          <w:trHeight w:val="20"/>
        </w:trPr>
        <w:tc>
          <w:tcPr>
            <w:tcW w:w="2148" w:type="dxa"/>
            <w:vMerge w:val="restart"/>
            <w:tcBorders>
              <w:top w:val="single" w:sz="4" w:space="0" w:color="auto"/>
              <w:left w:val="single" w:sz="4" w:space="0" w:color="auto"/>
              <w:bottom w:val="single" w:sz="4" w:space="0" w:color="auto"/>
              <w:right w:val="single" w:sz="4" w:space="0" w:color="auto"/>
            </w:tcBorders>
            <w:shd w:val="clear" w:color="auto" w:fill="auto"/>
          </w:tcPr>
          <w:p w14:paraId="51736999"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sz w:val="20"/>
                <w:szCs w:val="20"/>
              </w:rPr>
            </w:pPr>
            <w:r w:rsidRPr="002C0F09">
              <w:rPr>
                <w:rFonts w:ascii="Times New Roman" w:hAnsi="Times New Roman" w:cs="Times New Roman"/>
                <w:b/>
                <w:bCs/>
                <w:sz w:val="20"/>
                <w:szCs w:val="20"/>
              </w:rPr>
              <w:t>Тема 1.6.</w:t>
            </w:r>
            <w:r w:rsidRPr="002C0F09">
              <w:rPr>
                <w:rFonts w:ascii="Times New Roman" w:hAnsi="Times New Roman" w:cs="Times New Roman"/>
                <w:sz w:val="20"/>
                <w:szCs w:val="20"/>
              </w:rPr>
              <w:t xml:space="preserve"> </w:t>
            </w:r>
          </w:p>
          <w:p w14:paraId="53A6E8C0"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2C0F09">
              <w:rPr>
                <w:rFonts w:ascii="Times New Roman" w:hAnsi="Times New Roman" w:cs="Times New Roman"/>
                <w:sz w:val="20"/>
                <w:szCs w:val="20"/>
              </w:rPr>
              <w:t>Трасса, план, профиль пути</w:t>
            </w: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453BE33E"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Содержание учебного материала</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2589A508" w14:textId="2A8692B9" w:rsidR="00C40E2F" w:rsidRPr="002C0F09" w:rsidRDefault="00704031"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r>
      <w:tr w:rsidR="00C40E2F" w:rsidRPr="002C0F09" w14:paraId="31D0BDE9"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6595693" w14:textId="77777777" w:rsidR="00C40E2F" w:rsidRPr="002C0F09" w:rsidRDefault="00C40E2F" w:rsidP="00C40E2F">
            <w:pPr>
              <w:rPr>
                <w:rFonts w:ascii="Times New Roman" w:hAnsi="Times New Roman" w:cs="Times New Roman"/>
                <w:b/>
                <w:bCs/>
                <w:sz w:val="20"/>
                <w:szCs w:val="20"/>
              </w:rPr>
            </w:pPr>
          </w:p>
        </w:tc>
        <w:tc>
          <w:tcPr>
            <w:tcW w:w="336" w:type="dxa"/>
            <w:tcBorders>
              <w:top w:val="single" w:sz="4" w:space="0" w:color="auto"/>
              <w:left w:val="single" w:sz="4" w:space="0" w:color="auto"/>
              <w:bottom w:val="single" w:sz="4" w:space="0" w:color="auto"/>
              <w:right w:val="single" w:sz="4" w:space="0" w:color="auto"/>
            </w:tcBorders>
            <w:shd w:val="clear" w:color="auto" w:fill="auto"/>
          </w:tcPr>
          <w:p w14:paraId="4C5B1739"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1</w:t>
            </w:r>
          </w:p>
        </w:tc>
        <w:tc>
          <w:tcPr>
            <w:tcW w:w="8114" w:type="dxa"/>
            <w:gridSpan w:val="3"/>
            <w:tcBorders>
              <w:top w:val="single" w:sz="4" w:space="0" w:color="auto"/>
              <w:left w:val="single" w:sz="4" w:space="0" w:color="auto"/>
              <w:bottom w:val="single" w:sz="4" w:space="0" w:color="auto"/>
              <w:right w:val="single" w:sz="4" w:space="0" w:color="auto"/>
            </w:tcBorders>
            <w:shd w:val="clear" w:color="auto" w:fill="auto"/>
          </w:tcPr>
          <w:p w14:paraId="5D96CD08"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Трасса</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7D449840" w14:textId="77777777" w:rsidR="00C40E2F" w:rsidRPr="002C0F09" w:rsidRDefault="00C40E2F"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2C0F09">
              <w:rPr>
                <w:rFonts w:ascii="Times New Roman" w:hAnsi="Times New Roman" w:cs="Times New Roman"/>
                <w:bCs/>
                <w:sz w:val="20"/>
                <w:szCs w:val="20"/>
              </w:rPr>
              <w:t>1</w:t>
            </w:r>
          </w:p>
        </w:tc>
      </w:tr>
      <w:tr w:rsidR="00C40E2F" w:rsidRPr="002C0F09" w14:paraId="70DB320F"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30125249" w14:textId="77777777" w:rsidR="00C40E2F" w:rsidRPr="002C0F09" w:rsidRDefault="00C40E2F" w:rsidP="00C40E2F">
            <w:pPr>
              <w:rPr>
                <w:rFonts w:ascii="Times New Roman" w:hAnsi="Times New Roman" w:cs="Times New Roman"/>
                <w:b/>
                <w:bCs/>
                <w:sz w:val="20"/>
                <w:szCs w:val="20"/>
              </w:rPr>
            </w:pP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49EB8EAA" w14:textId="00BE0293"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Pr>
                <w:rFonts w:ascii="Times New Roman" w:hAnsi="Times New Roman" w:cs="Times New Roman"/>
                <w:bCs/>
                <w:sz w:val="20"/>
                <w:szCs w:val="20"/>
              </w:rPr>
              <w:t xml:space="preserve">Практическая работа № </w:t>
            </w:r>
            <w:r w:rsidR="00704031">
              <w:rPr>
                <w:rFonts w:ascii="Times New Roman" w:hAnsi="Times New Roman" w:cs="Times New Roman"/>
                <w:bCs/>
                <w:sz w:val="20"/>
                <w:szCs w:val="20"/>
              </w:rPr>
              <w:t>5</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6CCCE8EC" w14:textId="2926A90E" w:rsidR="00C40E2F" w:rsidRPr="002C0F09" w:rsidRDefault="00C40E2F"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1</w:t>
            </w:r>
          </w:p>
        </w:tc>
      </w:tr>
      <w:tr w:rsidR="00C40E2F" w:rsidRPr="002C0F09" w14:paraId="3C163669" w14:textId="77777777" w:rsidTr="00704031">
        <w:trPr>
          <w:trHeight w:val="20"/>
        </w:trPr>
        <w:tc>
          <w:tcPr>
            <w:tcW w:w="2148" w:type="dxa"/>
            <w:tcBorders>
              <w:top w:val="single" w:sz="4" w:space="0" w:color="auto"/>
              <w:left w:val="single" w:sz="4" w:space="0" w:color="auto"/>
              <w:bottom w:val="single" w:sz="4" w:space="0" w:color="auto"/>
              <w:right w:val="single" w:sz="4" w:space="0" w:color="auto"/>
            </w:tcBorders>
            <w:shd w:val="clear" w:color="auto" w:fill="auto"/>
          </w:tcPr>
          <w:p w14:paraId="79914566"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2C0F09">
              <w:rPr>
                <w:rFonts w:ascii="Times New Roman" w:hAnsi="Times New Roman" w:cs="Times New Roman"/>
                <w:b/>
                <w:bCs/>
                <w:sz w:val="20"/>
                <w:szCs w:val="20"/>
              </w:rPr>
              <w:t>Раздел 2.</w:t>
            </w: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5516A904" w14:textId="346C83C2" w:rsidR="00C40E2F" w:rsidRPr="002C0F09" w:rsidRDefault="00C40E2F" w:rsidP="00C40E2F">
            <w:pPr>
              <w:pStyle w:val="1"/>
              <w:rPr>
                <w:sz w:val="20"/>
                <w:szCs w:val="20"/>
              </w:rPr>
            </w:pPr>
            <w:r w:rsidRPr="002C0F09">
              <w:rPr>
                <w:b w:val="0"/>
                <w:sz w:val="20"/>
                <w:szCs w:val="20"/>
              </w:rPr>
              <w:t>Путь и путевое хозяйство</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615EE1A8" w14:textId="77777777" w:rsidR="00C40E2F" w:rsidRPr="002C0F09" w:rsidRDefault="00C40E2F"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p w14:paraId="1003D6C1" w14:textId="07B78021" w:rsidR="00C40E2F" w:rsidRPr="002C0F09" w:rsidRDefault="00C40E2F"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C40E2F" w:rsidRPr="002C0F09" w14:paraId="0B0C93B5" w14:textId="77777777" w:rsidTr="00704031">
        <w:trPr>
          <w:trHeight w:val="20"/>
        </w:trPr>
        <w:tc>
          <w:tcPr>
            <w:tcW w:w="2148" w:type="dxa"/>
            <w:vMerge w:val="restart"/>
            <w:tcBorders>
              <w:top w:val="single" w:sz="4" w:space="0" w:color="auto"/>
              <w:left w:val="single" w:sz="4" w:space="0" w:color="auto"/>
              <w:bottom w:val="single" w:sz="4" w:space="0" w:color="auto"/>
              <w:right w:val="single" w:sz="4" w:space="0" w:color="auto"/>
            </w:tcBorders>
            <w:shd w:val="clear" w:color="auto" w:fill="auto"/>
          </w:tcPr>
          <w:p w14:paraId="3B323A21"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2C0F09">
              <w:rPr>
                <w:rFonts w:ascii="Times New Roman" w:hAnsi="Times New Roman" w:cs="Times New Roman"/>
                <w:b/>
                <w:bCs/>
                <w:sz w:val="20"/>
                <w:szCs w:val="20"/>
              </w:rPr>
              <w:t>Тема 2.1.</w:t>
            </w:r>
          </w:p>
          <w:p w14:paraId="10ECD19E"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2C0F09">
              <w:rPr>
                <w:rFonts w:ascii="Times New Roman" w:hAnsi="Times New Roman" w:cs="Times New Roman"/>
                <w:sz w:val="20"/>
                <w:szCs w:val="20"/>
              </w:rPr>
              <w:t xml:space="preserve"> Земляное полотно</w:t>
            </w: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683254C4"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Содержание учебного материала</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6DEAD025" w14:textId="25BB18F4" w:rsidR="00C40E2F" w:rsidRPr="002C0F09" w:rsidRDefault="00704031"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3</w:t>
            </w:r>
          </w:p>
        </w:tc>
      </w:tr>
      <w:tr w:rsidR="00C40E2F" w:rsidRPr="002C0F09" w14:paraId="6EEFA6E2"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C8B4863" w14:textId="77777777" w:rsidR="00C40E2F" w:rsidRPr="002C0F09" w:rsidRDefault="00C40E2F" w:rsidP="00C40E2F">
            <w:pPr>
              <w:rPr>
                <w:rFonts w:ascii="Times New Roman" w:hAnsi="Times New Roman" w:cs="Times New Roman"/>
                <w:b/>
                <w:bCs/>
                <w:sz w:val="20"/>
                <w:szCs w:val="20"/>
              </w:rPr>
            </w:pPr>
          </w:p>
        </w:tc>
        <w:tc>
          <w:tcPr>
            <w:tcW w:w="336" w:type="dxa"/>
            <w:tcBorders>
              <w:top w:val="single" w:sz="4" w:space="0" w:color="auto"/>
              <w:left w:val="single" w:sz="4" w:space="0" w:color="auto"/>
              <w:bottom w:val="single" w:sz="4" w:space="0" w:color="auto"/>
              <w:right w:val="single" w:sz="4" w:space="0" w:color="auto"/>
            </w:tcBorders>
            <w:shd w:val="clear" w:color="auto" w:fill="auto"/>
          </w:tcPr>
          <w:p w14:paraId="066502AB"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1</w:t>
            </w:r>
          </w:p>
        </w:tc>
        <w:tc>
          <w:tcPr>
            <w:tcW w:w="8114" w:type="dxa"/>
            <w:gridSpan w:val="3"/>
            <w:tcBorders>
              <w:top w:val="single" w:sz="4" w:space="0" w:color="auto"/>
              <w:left w:val="single" w:sz="4" w:space="0" w:color="auto"/>
              <w:bottom w:val="single" w:sz="4" w:space="0" w:color="auto"/>
              <w:right w:val="single" w:sz="4" w:space="0" w:color="auto"/>
            </w:tcBorders>
            <w:shd w:val="clear" w:color="auto" w:fill="auto"/>
          </w:tcPr>
          <w:p w14:paraId="6C24019B"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sz w:val="20"/>
                <w:szCs w:val="20"/>
              </w:rPr>
              <w:t>Основные элементы земляного полотна</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3C5E8CF2" w14:textId="1CB33CAB" w:rsidR="00C40E2F" w:rsidRPr="002C0F09" w:rsidRDefault="007B7CE4"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r>
      <w:tr w:rsidR="00C40E2F" w:rsidRPr="002C0F09" w14:paraId="4B0E0465"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AE23059" w14:textId="77777777" w:rsidR="00C40E2F" w:rsidRPr="002C0F09" w:rsidRDefault="00C40E2F" w:rsidP="00C40E2F">
            <w:pPr>
              <w:rPr>
                <w:rFonts w:ascii="Times New Roman" w:hAnsi="Times New Roman" w:cs="Times New Roman"/>
                <w:b/>
                <w:bCs/>
                <w:sz w:val="20"/>
                <w:szCs w:val="20"/>
              </w:rPr>
            </w:pP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5265B719" w14:textId="1475849E"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Pr>
                <w:rFonts w:ascii="Times New Roman" w:hAnsi="Times New Roman" w:cs="Times New Roman"/>
                <w:bCs/>
                <w:sz w:val="20"/>
                <w:szCs w:val="20"/>
              </w:rPr>
              <w:t xml:space="preserve">Практическая работа № </w:t>
            </w:r>
            <w:r w:rsidR="00704031">
              <w:rPr>
                <w:rFonts w:ascii="Times New Roman" w:hAnsi="Times New Roman" w:cs="Times New Roman"/>
                <w:bCs/>
                <w:sz w:val="20"/>
                <w:szCs w:val="20"/>
              </w:rPr>
              <w:t>6</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232E2229" w14:textId="4B304797" w:rsidR="00C40E2F" w:rsidRPr="002C0F09" w:rsidRDefault="00C40E2F"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1</w:t>
            </w:r>
          </w:p>
        </w:tc>
      </w:tr>
      <w:tr w:rsidR="00C40E2F" w:rsidRPr="002C0F09" w14:paraId="6DC8B506" w14:textId="77777777" w:rsidTr="00704031">
        <w:trPr>
          <w:trHeight w:val="385"/>
        </w:trPr>
        <w:tc>
          <w:tcPr>
            <w:tcW w:w="2148" w:type="dxa"/>
            <w:vMerge w:val="restart"/>
            <w:tcBorders>
              <w:top w:val="single" w:sz="4" w:space="0" w:color="auto"/>
              <w:left w:val="single" w:sz="4" w:space="0" w:color="auto"/>
              <w:bottom w:val="single" w:sz="4" w:space="0" w:color="auto"/>
              <w:right w:val="single" w:sz="4" w:space="0" w:color="auto"/>
            </w:tcBorders>
            <w:shd w:val="clear" w:color="auto" w:fill="auto"/>
          </w:tcPr>
          <w:p w14:paraId="081F49A4"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2C0F09">
              <w:rPr>
                <w:rFonts w:ascii="Times New Roman" w:hAnsi="Times New Roman" w:cs="Times New Roman"/>
                <w:b/>
                <w:bCs/>
                <w:sz w:val="20"/>
                <w:szCs w:val="20"/>
              </w:rPr>
              <w:t>Тема 2.2.</w:t>
            </w:r>
          </w:p>
          <w:p w14:paraId="3358C89C"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2C0F09">
              <w:rPr>
                <w:rFonts w:ascii="Times New Roman" w:hAnsi="Times New Roman" w:cs="Times New Roman"/>
                <w:sz w:val="20"/>
                <w:szCs w:val="20"/>
              </w:rPr>
              <w:t>Искусственные сооружения</w:t>
            </w: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7014CCB4"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Содержание учебного материала</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68FE12E5" w14:textId="79A4474D" w:rsidR="00C40E2F" w:rsidRPr="002C0F09" w:rsidRDefault="00704031"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6</w:t>
            </w:r>
          </w:p>
        </w:tc>
      </w:tr>
      <w:tr w:rsidR="00C40E2F" w:rsidRPr="002C0F09" w14:paraId="37535267"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47D58A4F" w14:textId="77777777" w:rsidR="00C40E2F" w:rsidRPr="002C0F09" w:rsidRDefault="00C40E2F" w:rsidP="00C40E2F">
            <w:pPr>
              <w:rPr>
                <w:rFonts w:ascii="Times New Roman" w:hAnsi="Times New Roman" w:cs="Times New Roman"/>
                <w:b/>
                <w:bCs/>
                <w:sz w:val="20"/>
                <w:szCs w:val="20"/>
              </w:rPr>
            </w:pPr>
          </w:p>
        </w:tc>
        <w:tc>
          <w:tcPr>
            <w:tcW w:w="336" w:type="dxa"/>
            <w:tcBorders>
              <w:top w:val="single" w:sz="4" w:space="0" w:color="auto"/>
              <w:left w:val="single" w:sz="4" w:space="0" w:color="auto"/>
              <w:bottom w:val="single" w:sz="4" w:space="0" w:color="auto"/>
              <w:right w:val="single" w:sz="4" w:space="0" w:color="auto"/>
            </w:tcBorders>
            <w:shd w:val="clear" w:color="auto" w:fill="auto"/>
          </w:tcPr>
          <w:p w14:paraId="6627DE86"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1</w:t>
            </w:r>
          </w:p>
        </w:tc>
        <w:tc>
          <w:tcPr>
            <w:tcW w:w="8114" w:type="dxa"/>
            <w:gridSpan w:val="3"/>
            <w:tcBorders>
              <w:top w:val="single" w:sz="4" w:space="0" w:color="auto"/>
              <w:left w:val="single" w:sz="4" w:space="0" w:color="auto"/>
              <w:bottom w:val="single" w:sz="4" w:space="0" w:color="auto"/>
              <w:right w:val="single" w:sz="4" w:space="0" w:color="auto"/>
            </w:tcBorders>
            <w:shd w:val="clear" w:color="auto" w:fill="auto"/>
          </w:tcPr>
          <w:p w14:paraId="2290B51D"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sz w:val="20"/>
                <w:szCs w:val="20"/>
              </w:rPr>
              <w:t>Виды искусственных сооружений</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2480EBBC" w14:textId="52E43DF9" w:rsidR="00C40E2F" w:rsidRPr="002C0F09" w:rsidRDefault="002C2A87"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r>
      <w:tr w:rsidR="00C40E2F" w:rsidRPr="002C0F09" w14:paraId="2DF9FBE1"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28D07CC" w14:textId="77777777" w:rsidR="00C40E2F" w:rsidRPr="002C0F09" w:rsidRDefault="00C40E2F" w:rsidP="00C40E2F">
            <w:pPr>
              <w:rPr>
                <w:rFonts w:ascii="Times New Roman" w:hAnsi="Times New Roman" w:cs="Times New Roman"/>
                <w:b/>
                <w:bCs/>
                <w:sz w:val="20"/>
                <w:szCs w:val="20"/>
              </w:rPr>
            </w:pPr>
          </w:p>
        </w:tc>
        <w:tc>
          <w:tcPr>
            <w:tcW w:w="336" w:type="dxa"/>
            <w:tcBorders>
              <w:top w:val="single" w:sz="4" w:space="0" w:color="auto"/>
              <w:left w:val="single" w:sz="4" w:space="0" w:color="auto"/>
              <w:bottom w:val="single" w:sz="4" w:space="0" w:color="auto"/>
              <w:right w:val="single" w:sz="4" w:space="0" w:color="auto"/>
            </w:tcBorders>
            <w:shd w:val="clear" w:color="auto" w:fill="auto"/>
          </w:tcPr>
          <w:p w14:paraId="4770DBE6"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2</w:t>
            </w:r>
          </w:p>
        </w:tc>
        <w:tc>
          <w:tcPr>
            <w:tcW w:w="8114" w:type="dxa"/>
            <w:gridSpan w:val="3"/>
            <w:tcBorders>
              <w:top w:val="single" w:sz="4" w:space="0" w:color="auto"/>
              <w:left w:val="single" w:sz="4" w:space="0" w:color="auto"/>
              <w:bottom w:val="single" w:sz="4" w:space="0" w:color="auto"/>
              <w:right w:val="single" w:sz="4" w:space="0" w:color="auto"/>
            </w:tcBorders>
            <w:shd w:val="clear" w:color="auto" w:fill="auto"/>
          </w:tcPr>
          <w:p w14:paraId="4FB0E8A3"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sz w:val="20"/>
                <w:szCs w:val="20"/>
              </w:rPr>
              <w:t>Мосты</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50D98623" w14:textId="77777777" w:rsidR="00C40E2F" w:rsidRPr="002C0F09" w:rsidRDefault="00C40E2F"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2C0F09">
              <w:rPr>
                <w:rFonts w:ascii="Times New Roman" w:hAnsi="Times New Roman" w:cs="Times New Roman"/>
                <w:bCs/>
                <w:sz w:val="20"/>
                <w:szCs w:val="20"/>
              </w:rPr>
              <w:t>1</w:t>
            </w:r>
          </w:p>
        </w:tc>
      </w:tr>
      <w:tr w:rsidR="00C40E2F" w:rsidRPr="002C0F09" w14:paraId="7240BA49"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6A40AEBE" w14:textId="77777777" w:rsidR="00C40E2F" w:rsidRPr="002C0F09" w:rsidRDefault="00C40E2F" w:rsidP="00C40E2F">
            <w:pPr>
              <w:rPr>
                <w:rFonts w:ascii="Times New Roman" w:hAnsi="Times New Roman" w:cs="Times New Roman"/>
                <w:b/>
                <w:bCs/>
                <w:sz w:val="20"/>
                <w:szCs w:val="20"/>
              </w:rPr>
            </w:pPr>
          </w:p>
        </w:tc>
        <w:tc>
          <w:tcPr>
            <w:tcW w:w="336" w:type="dxa"/>
            <w:tcBorders>
              <w:top w:val="single" w:sz="4" w:space="0" w:color="auto"/>
              <w:left w:val="single" w:sz="4" w:space="0" w:color="auto"/>
              <w:bottom w:val="single" w:sz="4" w:space="0" w:color="auto"/>
              <w:right w:val="single" w:sz="4" w:space="0" w:color="auto"/>
            </w:tcBorders>
            <w:shd w:val="clear" w:color="auto" w:fill="auto"/>
          </w:tcPr>
          <w:p w14:paraId="4E7C9E37"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3</w:t>
            </w:r>
          </w:p>
        </w:tc>
        <w:tc>
          <w:tcPr>
            <w:tcW w:w="8114" w:type="dxa"/>
            <w:gridSpan w:val="3"/>
            <w:tcBorders>
              <w:top w:val="single" w:sz="4" w:space="0" w:color="auto"/>
              <w:left w:val="single" w:sz="4" w:space="0" w:color="auto"/>
              <w:bottom w:val="single" w:sz="4" w:space="0" w:color="auto"/>
              <w:right w:val="single" w:sz="4" w:space="0" w:color="auto"/>
            </w:tcBorders>
            <w:shd w:val="clear" w:color="auto" w:fill="auto"/>
          </w:tcPr>
          <w:p w14:paraId="1DCE931A"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sz w:val="20"/>
                <w:szCs w:val="20"/>
              </w:rPr>
              <w:t>Классификация мостов</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18EE0E3C" w14:textId="0B4E13CE" w:rsidR="00C40E2F" w:rsidRPr="002C0F09" w:rsidRDefault="002C2A87"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r>
      <w:tr w:rsidR="00C40E2F" w:rsidRPr="002C0F09" w14:paraId="1D6E5448"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383771F0" w14:textId="77777777" w:rsidR="00C40E2F" w:rsidRPr="002C0F09" w:rsidRDefault="00C40E2F" w:rsidP="00C40E2F">
            <w:pPr>
              <w:rPr>
                <w:rFonts w:ascii="Times New Roman" w:hAnsi="Times New Roman" w:cs="Times New Roman"/>
                <w:b/>
                <w:bCs/>
                <w:sz w:val="20"/>
                <w:szCs w:val="20"/>
              </w:rPr>
            </w:pP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421AE1EC" w14:textId="7B6D5DBF"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Pr>
                <w:rFonts w:ascii="Times New Roman" w:hAnsi="Times New Roman" w:cs="Times New Roman"/>
                <w:bCs/>
                <w:sz w:val="20"/>
                <w:szCs w:val="20"/>
              </w:rPr>
              <w:t xml:space="preserve">Практическая работа № </w:t>
            </w:r>
            <w:r w:rsidR="00704031">
              <w:rPr>
                <w:rFonts w:ascii="Times New Roman" w:hAnsi="Times New Roman" w:cs="Times New Roman"/>
                <w:bCs/>
                <w:sz w:val="20"/>
                <w:szCs w:val="20"/>
              </w:rPr>
              <w:t>7</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1C59FD7E" w14:textId="7747BE90" w:rsidR="00C40E2F" w:rsidRPr="002C0F09" w:rsidRDefault="00704031"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1</w:t>
            </w:r>
          </w:p>
        </w:tc>
      </w:tr>
      <w:tr w:rsidR="00C40E2F" w:rsidRPr="002C0F09" w14:paraId="484BF9F7" w14:textId="77777777" w:rsidTr="00704031">
        <w:trPr>
          <w:trHeight w:val="20"/>
        </w:trPr>
        <w:tc>
          <w:tcPr>
            <w:tcW w:w="2148" w:type="dxa"/>
            <w:vMerge w:val="restart"/>
            <w:tcBorders>
              <w:top w:val="single" w:sz="4" w:space="0" w:color="auto"/>
              <w:left w:val="single" w:sz="4" w:space="0" w:color="auto"/>
              <w:bottom w:val="single" w:sz="4" w:space="0" w:color="auto"/>
              <w:right w:val="single" w:sz="4" w:space="0" w:color="auto"/>
            </w:tcBorders>
            <w:shd w:val="clear" w:color="auto" w:fill="auto"/>
          </w:tcPr>
          <w:p w14:paraId="50436EE4"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sz w:val="20"/>
                <w:szCs w:val="20"/>
              </w:rPr>
            </w:pPr>
            <w:r w:rsidRPr="002C0F09">
              <w:rPr>
                <w:rFonts w:ascii="Times New Roman" w:hAnsi="Times New Roman" w:cs="Times New Roman"/>
                <w:b/>
                <w:bCs/>
                <w:sz w:val="20"/>
                <w:szCs w:val="20"/>
              </w:rPr>
              <w:t>Тема 2.3.</w:t>
            </w:r>
            <w:r w:rsidRPr="002C0F09">
              <w:rPr>
                <w:rFonts w:ascii="Times New Roman" w:hAnsi="Times New Roman" w:cs="Times New Roman"/>
                <w:sz w:val="20"/>
                <w:szCs w:val="20"/>
              </w:rPr>
              <w:t xml:space="preserve"> </w:t>
            </w:r>
          </w:p>
          <w:p w14:paraId="4601F4E6"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2C0F09">
              <w:rPr>
                <w:rFonts w:ascii="Times New Roman" w:hAnsi="Times New Roman" w:cs="Times New Roman"/>
                <w:sz w:val="20"/>
                <w:szCs w:val="20"/>
              </w:rPr>
              <w:t>Верхнее строение пути</w:t>
            </w: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541CEDC0"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Содержание учебного материала</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74D9C28D" w14:textId="581A70F6" w:rsidR="00C40E2F" w:rsidRPr="002C0F09" w:rsidRDefault="00704031"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5</w:t>
            </w:r>
          </w:p>
        </w:tc>
      </w:tr>
      <w:tr w:rsidR="00C40E2F" w:rsidRPr="002C0F09" w14:paraId="378E66A8"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5C15964" w14:textId="77777777" w:rsidR="00C40E2F" w:rsidRPr="002C0F09" w:rsidRDefault="00C40E2F" w:rsidP="00C40E2F">
            <w:pPr>
              <w:rPr>
                <w:rFonts w:ascii="Times New Roman" w:hAnsi="Times New Roman" w:cs="Times New Roman"/>
                <w:b/>
                <w:bCs/>
                <w:sz w:val="20"/>
                <w:szCs w:val="20"/>
              </w:rPr>
            </w:pPr>
          </w:p>
        </w:tc>
        <w:tc>
          <w:tcPr>
            <w:tcW w:w="336" w:type="dxa"/>
            <w:tcBorders>
              <w:top w:val="single" w:sz="4" w:space="0" w:color="auto"/>
              <w:left w:val="single" w:sz="4" w:space="0" w:color="auto"/>
              <w:bottom w:val="single" w:sz="4" w:space="0" w:color="auto"/>
              <w:right w:val="single" w:sz="4" w:space="0" w:color="auto"/>
            </w:tcBorders>
            <w:shd w:val="clear" w:color="auto" w:fill="auto"/>
          </w:tcPr>
          <w:p w14:paraId="058F10F2"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sz w:val="20"/>
                <w:szCs w:val="20"/>
              </w:rPr>
              <w:t>1</w:t>
            </w:r>
          </w:p>
        </w:tc>
        <w:tc>
          <w:tcPr>
            <w:tcW w:w="8114" w:type="dxa"/>
            <w:gridSpan w:val="3"/>
            <w:tcBorders>
              <w:top w:val="single" w:sz="4" w:space="0" w:color="auto"/>
              <w:left w:val="single" w:sz="4" w:space="0" w:color="auto"/>
              <w:bottom w:val="single" w:sz="4" w:space="0" w:color="auto"/>
              <w:right w:val="single" w:sz="4" w:space="0" w:color="auto"/>
            </w:tcBorders>
            <w:shd w:val="clear" w:color="auto" w:fill="auto"/>
          </w:tcPr>
          <w:p w14:paraId="5C89CF8E"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sz w:val="20"/>
                <w:szCs w:val="20"/>
              </w:rPr>
              <w:t>Балластный слой, шпалы:  назначение, виды; рельсы: назначение, типы</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2DEC6AE8" w14:textId="25064B8D" w:rsidR="00C40E2F" w:rsidRPr="002C0F09" w:rsidRDefault="002C2A87"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r>
      <w:tr w:rsidR="00C40E2F" w:rsidRPr="002C0F09" w14:paraId="423CDA6B"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6D05068E" w14:textId="77777777" w:rsidR="00C40E2F" w:rsidRPr="002C0F09" w:rsidRDefault="00C40E2F" w:rsidP="00C40E2F">
            <w:pPr>
              <w:rPr>
                <w:rFonts w:ascii="Times New Roman" w:hAnsi="Times New Roman" w:cs="Times New Roman"/>
                <w:b/>
                <w:bCs/>
                <w:sz w:val="20"/>
                <w:szCs w:val="20"/>
              </w:rPr>
            </w:pPr>
          </w:p>
        </w:tc>
        <w:tc>
          <w:tcPr>
            <w:tcW w:w="336" w:type="dxa"/>
            <w:tcBorders>
              <w:top w:val="single" w:sz="4" w:space="0" w:color="auto"/>
              <w:left w:val="single" w:sz="4" w:space="0" w:color="auto"/>
              <w:bottom w:val="single" w:sz="4" w:space="0" w:color="auto"/>
              <w:right w:val="single" w:sz="4" w:space="0" w:color="auto"/>
            </w:tcBorders>
            <w:shd w:val="clear" w:color="auto" w:fill="auto"/>
          </w:tcPr>
          <w:p w14:paraId="74D97962"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sz w:val="20"/>
                <w:szCs w:val="20"/>
              </w:rPr>
              <w:t>2</w:t>
            </w:r>
          </w:p>
        </w:tc>
        <w:tc>
          <w:tcPr>
            <w:tcW w:w="8114" w:type="dxa"/>
            <w:gridSpan w:val="3"/>
            <w:tcBorders>
              <w:top w:val="single" w:sz="4" w:space="0" w:color="auto"/>
              <w:left w:val="single" w:sz="4" w:space="0" w:color="auto"/>
              <w:bottom w:val="single" w:sz="4" w:space="0" w:color="auto"/>
              <w:right w:val="single" w:sz="4" w:space="0" w:color="auto"/>
            </w:tcBorders>
            <w:shd w:val="clear" w:color="auto" w:fill="auto"/>
          </w:tcPr>
          <w:p w14:paraId="561291EC"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0"/>
                <w:szCs w:val="20"/>
              </w:rPr>
            </w:pPr>
            <w:r w:rsidRPr="002C0F09">
              <w:rPr>
                <w:rFonts w:ascii="Times New Roman" w:hAnsi="Times New Roman" w:cs="Times New Roman"/>
                <w:sz w:val="20"/>
                <w:szCs w:val="20"/>
              </w:rPr>
              <w:t>Стрелочный перевод: устройство, назначение элементов</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2174E52D" w14:textId="2D66B015" w:rsidR="00C40E2F" w:rsidRPr="002C0F09" w:rsidRDefault="002C2A87"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r>
      <w:tr w:rsidR="00C40E2F" w:rsidRPr="002C0F09" w14:paraId="580DB1D9"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33940C18" w14:textId="77777777" w:rsidR="00C40E2F" w:rsidRPr="002C0F09" w:rsidRDefault="00C40E2F" w:rsidP="00C40E2F">
            <w:pPr>
              <w:rPr>
                <w:rFonts w:ascii="Times New Roman" w:hAnsi="Times New Roman" w:cs="Times New Roman"/>
                <w:b/>
                <w:bCs/>
                <w:sz w:val="20"/>
                <w:szCs w:val="20"/>
              </w:rPr>
            </w:pP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51A0CAA9" w14:textId="2DB270B8"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Pr>
                <w:rFonts w:ascii="Times New Roman" w:hAnsi="Times New Roman" w:cs="Times New Roman"/>
                <w:bCs/>
                <w:sz w:val="20"/>
                <w:szCs w:val="20"/>
              </w:rPr>
              <w:t xml:space="preserve">Практическая работа № </w:t>
            </w:r>
            <w:r w:rsidR="00704031">
              <w:rPr>
                <w:rFonts w:ascii="Times New Roman" w:hAnsi="Times New Roman" w:cs="Times New Roman"/>
                <w:bCs/>
                <w:sz w:val="20"/>
                <w:szCs w:val="20"/>
              </w:rPr>
              <w:t>8</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208B9C59" w14:textId="2E5042AB" w:rsidR="00C40E2F" w:rsidRPr="002C0F09" w:rsidRDefault="00704031"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1</w:t>
            </w:r>
          </w:p>
        </w:tc>
      </w:tr>
      <w:tr w:rsidR="00C40E2F" w:rsidRPr="002C0F09" w14:paraId="19166A8C" w14:textId="77777777" w:rsidTr="00704031">
        <w:trPr>
          <w:trHeight w:val="20"/>
        </w:trPr>
        <w:tc>
          <w:tcPr>
            <w:tcW w:w="2148" w:type="dxa"/>
            <w:vMerge w:val="restart"/>
            <w:tcBorders>
              <w:top w:val="single" w:sz="4" w:space="0" w:color="auto"/>
              <w:left w:val="single" w:sz="4" w:space="0" w:color="auto"/>
              <w:bottom w:val="single" w:sz="4" w:space="0" w:color="auto"/>
              <w:right w:val="single" w:sz="4" w:space="0" w:color="auto"/>
            </w:tcBorders>
            <w:shd w:val="clear" w:color="auto" w:fill="auto"/>
          </w:tcPr>
          <w:p w14:paraId="5E078FC7"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2C0F09">
              <w:rPr>
                <w:rFonts w:ascii="Times New Roman" w:hAnsi="Times New Roman" w:cs="Times New Roman"/>
                <w:b/>
                <w:bCs/>
                <w:sz w:val="20"/>
                <w:szCs w:val="20"/>
              </w:rPr>
              <w:lastRenderedPageBreak/>
              <w:t>Тема 2.4.</w:t>
            </w:r>
            <w:r w:rsidRPr="002C0F09">
              <w:rPr>
                <w:rFonts w:ascii="Times New Roman" w:hAnsi="Times New Roman" w:cs="Times New Roman"/>
                <w:sz w:val="20"/>
                <w:szCs w:val="20"/>
              </w:rPr>
              <w:t xml:space="preserve"> Путевое хозяйство</w:t>
            </w: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6323AC2B"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Содержание учебного материала</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6A90D685" w14:textId="33334DC6" w:rsidR="00C40E2F" w:rsidRPr="002C0F09" w:rsidRDefault="00704031"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3</w:t>
            </w:r>
          </w:p>
        </w:tc>
      </w:tr>
      <w:tr w:rsidR="00C40E2F" w:rsidRPr="002C0F09" w14:paraId="5E5A3300"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C0249AA" w14:textId="77777777" w:rsidR="00C40E2F" w:rsidRPr="002C0F09" w:rsidRDefault="00C40E2F" w:rsidP="00C40E2F">
            <w:pPr>
              <w:rPr>
                <w:rFonts w:ascii="Times New Roman" w:hAnsi="Times New Roman" w:cs="Times New Roman"/>
                <w:b/>
                <w:bCs/>
                <w:sz w:val="20"/>
                <w:szCs w:val="20"/>
              </w:rPr>
            </w:pPr>
          </w:p>
        </w:tc>
        <w:tc>
          <w:tcPr>
            <w:tcW w:w="336" w:type="dxa"/>
            <w:tcBorders>
              <w:top w:val="single" w:sz="4" w:space="0" w:color="auto"/>
              <w:left w:val="single" w:sz="4" w:space="0" w:color="auto"/>
              <w:bottom w:val="single" w:sz="4" w:space="0" w:color="auto"/>
              <w:right w:val="single" w:sz="4" w:space="0" w:color="auto"/>
            </w:tcBorders>
            <w:shd w:val="clear" w:color="auto" w:fill="auto"/>
          </w:tcPr>
          <w:p w14:paraId="4ED0B934"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1</w:t>
            </w:r>
          </w:p>
        </w:tc>
        <w:tc>
          <w:tcPr>
            <w:tcW w:w="8114" w:type="dxa"/>
            <w:gridSpan w:val="3"/>
            <w:tcBorders>
              <w:top w:val="single" w:sz="4" w:space="0" w:color="auto"/>
              <w:left w:val="single" w:sz="4" w:space="0" w:color="auto"/>
              <w:bottom w:val="single" w:sz="4" w:space="0" w:color="auto"/>
              <w:right w:val="single" w:sz="4" w:space="0" w:color="auto"/>
            </w:tcBorders>
            <w:shd w:val="clear" w:color="auto" w:fill="auto"/>
          </w:tcPr>
          <w:p w14:paraId="385DCD71"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sz w:val="20"/>
                <w:szCs w:val="20"/>
              </w:rPr>
              <w:t>Структура путевого хозяйства</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019F41D2" w14:textId="124AC372" w:rsidR="00C40E2F" w:rsidRPr="002C0F09" w:rsidRDefault="002C2A87"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r>
      <w:tr w:rsidR="00C40E2F" w:rsidRPr="002C0F09" w14:paraId="4266FBA4" w14:textId="77777777" w:rsidTr="00704031">
        <w:trPr>
          <w:trHeight w:val="7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45636051" w14:textId="77777777" w:rsidR="00C40E2F" w:rsidRPr="002C0F09" w:rsidRDefault="00C40E2F" w:rsidP="00C40E2F">
            <w:pPr>
              <w:rPr>
                <w:rFonts w:ascii="Times New Roman" w:hAnsi="Times New Roman" w:cs="Times New Roman"/>
                <w:b/>
                <w:bCs/>
                <w:sz w:val="20"/>
                <w:szCs w:val="20"/>
              </w:rPr>
            </w:pP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1072CAB0" w14:textId="319B1C89"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Pr>
                <w:rFonts w:ascii="Times New Roman" w:hAnsi="Times New Roman" w:cs="Times New Roman"/>
                <w:bCs/>
                <w:sz w:val="20"/>
                <w:szCs w:val="20"/>
              </w:rPr>
              <w:t xml:space="preserve">Практическая работа № </w:t>
            </w:r>
            <w:r w:rsidR="00704031">
              <w:rPr>
                <w:rFonts w:ascii="Times New Roman" w:hAnsi="Times New Roman" w:cs="Times New Roman"/>
                <w:bCs/>
                <w:sz w:val="20"/>
                <w:szCs w:val="20"/>
              </w:rPr>
              <w:t>9</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1ED66B73" w14:textId="21BFAB66" w:rsidR="00C40E2F" w:rsidRPr="002C0F09" w:rsidRDefault="00704031"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1</w:t>
            </w:r>
          </w:p>
        </w:tc>
      </w:tr>
      <w:tr w:rsidR="00C40E2F" w:rsidRPr="002C0F09" w14:paraId="10C091E9" w14:textId="77777777" w:rsidTr="00704031">
        <w:trPr>
          <w:trHeight w:val="20"/>
        </w:trPr>
        <w:tc>
          <w:tcPr>
            <w:tcW w:w="2148" w:type="dxa"/>
            <w:tcBorders>
              <w:top w:val="single" w:sz="4" w:space="0" w:color="auto"/>
              <w:left w:val="single" w:sz="4" w:space="0" w:color="auto"/>
              <w:bottom w:val="single" w:sz="4" w:space="0" w:color="auto"/>
              <w:right w:val="single" w:sz="4" w:space="0" w:color="auto"/>
            </w:tcBorders>
            <w:shd w:val="clear" w:color="auto" w:fill="auto"/>
          </w:tcPr>
          <w:p w14:paraId="33D929F2"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
                <w:bCs/>
                <w:sz w:val="20"/>
                <w:szCs w:val="20"/>
              </w:rPr>
              <w:t>Раздел 3.</w:t>
            </w: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2D2B0693"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p>
          <w:p w14:paraId="66A81130"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Электроснабжение и подвижной состав</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58A84BD5" w14:textId="77777777" w:rsidR="00C40E2F" w:rsidRPr="002C0F09" w:rsidRDefault="00C40E2F"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p w14:paraId="4B720BB6" w14:textId="77777777" w:rsidR="00C40E2F" w:rsidRPr="002C0F09" w:rsidRDefault="00C40E2F"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2C0F09">
              <w:rPr>
                <w:rFonts w:ascii="Times New Roman" w:hAnsi="Times New Roman" w:cs="Times New Roman"/>
                <w:bCs/>
                <w:sz w:val="20"/>
                <w:szCs w:val="20"/>
              </w:rPr>
              <w:t>10</w:t>
            </w:r>
          </w:p>
        </w:tc>
      </w:tr>
      <w:tr w:rsidR="00C40E2F" w:rsidRPr="002C0F09" w14:paraId="265831AE" w14:textId="77777777" w:rsidTr="00704031">
        <w:trPr>
          <w:trHeight w:val="20"/>
        </w:trPr>
        <w:tc>
          <w:tcPr>
            <w:tcW w:w="2148" w:type="dxa"/>
            <w:vMerge w:val="restart"/>
            <w:tcBorders>
              <w:top w:val="single" w:sz="4" w:space="0" w:color="auto"/>
              <w:left w:val="single" w:sz="4" w:space="0" w:color="auto"/>
              <w:bottom w:val="single" w:sz="4" w:space="0" w:color="auto"/>
              <w:right w:val="single" w:sz="4" w:space="0" w:color="auto"/>
            </w:tcBorders>
            <w:shd w:val="clear" w:color="auto" w:fill="auto"/>
          </w:tcPr>
          <w:p w14:paraId="46AA650C"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
                <w:bCs/>
                <w:sz w:val="20"/>
                <w:szCs w:val="20"/>
              </w:rPr>
              <w:t>Тема 3.1.</w:t>
            </w:r>
            <w:r w:rsidRPr="002C0F09">
              <w:rPr>
                <w:rFonts w:ascii="Times New Roman" w:hAnsi="Times New Roman" w:cs="Times New Roman"/>
                <w:sz w:val="20"/>
                <w:szCs w:val="20"/>
              </w:rPr>
              <w:t xml:space="preserve"> Сооружения и устройства электроснабжения</w:t>
            </w: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11F34931"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Содержание учебного материала</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3D4B8962" w14:textId="50303517" w:rsidR="00C40E2F" w:rsidRPr="002C0F09" w:rsidRDefault="00704031"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4</w:t>
            </w:r>
          </w:p>
        </w:tc>
      </w:tr>
      <w:tr w:rsidR="00C40E2F" w:rsidRPr="002C0F09" w14:paraId="3C98D3AD"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076B256" w14:textId="77777777" w:rsidR="00C40E2F" w:rsidRPr="002C0F09" w:rsidRDefault="00C40E2F" w:rsidP="00C40E2F">
            <w:pPr>
              <w:rPr>
                <w:rFonts w:ascii="Times New Roman" w:hAnsi="Times New Roman" w:cs="Times New Roman"/>
                <w:bCs/>
                <w:sz w:val="20"/>
                <w:szCs w:val="20"/>
              </w:rPr>
            </w:pPr>
          </w:p>
        </w:tc>
        <w:tc>
          <w:tcPr>
            <w:tcW w:w="402" w:type="dxa"/>
            <w:gridSpan w:val="2"/>
            <w:tcBorders>
              <w:top w:val="single" w:sz="4" w:space="0" w:color="auto"/>
              <w:left w:val="single" w:sz="4" w:space="0" w:color="auto"/>
              <w:bottom w:val="single" w:sz="4" w:space="0" w:color="auto"/>
              <w:right w:val="single" w:sz="4" w:space="0" w:color="auto"/>
            </w:tcBorders>
            <w:shd w:val="clear" w:color="auto" w:fill="auto"/>
          </w:tcPr>
          <w:p w14:paraId="04A443B8"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1</w:t>
            </w:r>
          </w:p>
        </w:tc>
        <w:tc>
          <w:tcPr>
            <w:tcW w:w="8048" w:type="dxa"/>
            <w:gridSpan w:val="2"/>
            <w:tcBorders>
              <w:top w:val="single" w:sz="4" w:space="0" w:color="auto"/>
              <w:left w:val="single" w:sz="4" w:space="0" w:color="auto"/>
              <w:bottom w:val="single" w:sz="4" w:space="0" w:color="auto"/>
              <w:right w:val="single" w:sz="4" w:space="0" w:color="auto"/>
            </w:tcBorders>
            <w:shd w:val="clear" w:color="auto" w:fill="auto"/>
          </w:tcPr>
          <w:p w14:paraId="2CC69F58"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Система электроснабжения</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5ADBC0F8" w14:textId="6D8B71CA" w:rsidR="00C40E2F" w:rsidRPr="002C0F09" w:rsidRDefault="002C2A87"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r>
      <w:tr w:rsidR="00C40E2F" w:rsidRPr="002C0F09" w14:paraId="42B9466C"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4DFD739B" w14:textId="77777777" w:rsidR="00C40E2F" w:rsidRPr="002C0F09" w:rsidRDefault="00C40E2F" w:rsidP="00C40E2F">
            <w:pPr>
              <w:rPr>
                <w:rFonts w:ascii="Times New Roman" w:hAnsi="Times New Roman" w:cs="Times New Roman"/>
                <w:bCs/>
                <w:sz w:val="20"/>
                <w:szCs w:val="20"/>
              </w:rPr>
            </w:pPr>
          </w:p>
        </w:tc>
        <w:tc>
          <w:tcPr>
            <w:tcW w:w="402" w:type="dxa"/>
            <w:gridSpan w:val="2"/>
            <w:tcBorders>
              <w:top w:val="single" w:sz="4" w:space="0" w:color="auto"/>
              <w:left w:val="single" w:sz="4" w:space="0" w:color="auto"/>
              <w:bottom w:val="single" w:sz="4" w:space="0" w:color="auto"/>
              <w:right w:val="single" w:sz="4" w:space="0" w:color="auto"/>
            </w:tcBorders>
            <w:shd w:val="clear" w:color="auto" w:fill="auto"/>
          </w:tcPr>
          <w:p w14:paraId="0F48E065"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2</w:t>
            </w:r>
          </w:p>
        </w:tc>
        <w:tc>
          <w:tcPr>
            <w:tcW w:w="8048" w:type="dxa"/>
            <w:gridSpan w:val="2"/>
            <w:tcBorders>
              <w:top w:val="single" w:sz="4" w:space="0" w:color="auto"/>
              <w:left w:val="single" w:sz="4" w:space="0" w:color="auto"/>
              <w:bottom w:val="single" w:sz="4" w:space="0" w:color="auto"/>
              <w:right w:val="single" w:sz="4" w:space="0" w:color="auto"/>
            </w:tcBorders>
            <w:shd w:val="clear" w:color="auto" w:fill="auto"/>
          </w:tcPr>
          <w:p w14:paraId="79D5496C"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Виды электростанций</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066EA00F" w14:textId="77777777" w:rsidR="00C40E2F" w:rsidRPr="002C0F09" w:rsidRDefault="00C40E2F"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2C0F09">
              <w:rPr>
                <w:rFonts w:ascii="Times New Roman" w:hAnsi="Times New Roman" w:cs="Times New Roman"/>
                <w:bCs/>
                <w:sz w:val="20"/>
                <w:szCs w:val="20"/>
              </w:rPr>
              <w:t>1</w:t>
            </w:r>
          </w:p>
        </w:tc>
      </w:tr>
      <w:tr w:rsidR="00C40E2F" w:rsidRPr="002C0F09" w14:paraId="6D208FA9"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58CF7486" w14:textId="77777777" w:rsidR="00C40E2F" w:rsidRPr="002C0F09" w:rsidRDefault="00C40E2F" w:rsidP="00C40E2F">
            <w:pPr>
              <w:rPr>
                <w:rFonts w:ascii="Times New Roman" w:hAnsi="Times New Roman" w:cs="Times New Roman"/>
                <w:bCs/>
                <w:sz w:val="20"/>
                <w:szCs w:val="20"/>
              </w:rPr>
            </w:pP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29B629F9" w14:textId="26A27782"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Pr>
                <w:rFonts w:ascii="Times New Roman" w:hAnsi="Times New Roman" w:cs="Times New Roman"/>
                <w:bCs/>
                <w:sz w:val="20"/>
                <w:szCs w:val="20"/>
              </w:rPr>
              <w:t xml:space="preserve">Практическая работа № </w:t>
            </w:r>
            <w:r w:rsidR="00704031">
              <w:rPr>
                <w:rFonts w:ascii="Times New Roman" w:hAnsi="Times New Roman" w:cs="Times New Roman"/>
                <w:bCs/>
                <w:sz w:val="20"/>
                <w:szCs w:val="20"/>
              </w:rPr>
              <w:t>10</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4C750182" w14:textId="523B837D" w:rsidR="00C40E2F" w:rsidRPr="002C0F09" w:rsidRDefault="00704031"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1</w:t>
            </w:r>
          </w:p>
        </w:tc>
      </w:tr>
      <w:tr w:rsidR="00C40E2F" w:rsidRPr="002C0F09" w14:paraId="28B4BF47" w14:textId="77777777" w:rsidTr="00704031">
        <w:trPr>
          <w:trHeight w:val="20"/>
        </w:trPr>
        <w:tc>
          <w:tcPr>
            <w:tcW w:w="2148" w:type="dxa"/>
            <w:vMerge w:val="restart"/>
            <w:tcBorders>
              <w:top w:val="single" w:sz="4" w:space="0" w:color="auto"/>
              <w:left w:val="single" w:sz="4" w:space="0" w:color="auto"/>
              <w:bottom w:val="single" w:sz="4" w:space="0" w:color="auto"/>
              <w:right w:val="single" w:sz="4" w:space="0" w:color="auto"/>
            </w:tcBorders>
            <w:shd w:val="clear" w:color="auto" w:fill="auto"/>
          </w:tcPr>
          <w:p w14:paraId="4B38586C"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0"/>
                <w:szCs w:val="20"/>
              </w:rPr>
            </w:pPr>
            <w:r w:rsidRPr="002C0F09">
              <w:rPr>
                <w:rFonts w:ascii="Times New Roman" w:hAnsi="Times New Roman" w:cs="Times New Roman"/>
                <w:b/>
                <w:bCs/>
                <w:sz w:val="20"/>
                <w:szCs w:val="20"/>
              </w:rPr>
              <w:t>Тема 3.2.</w:t>
            </w:r>
            <w:r w:rsidRPr="002C0F09">
              <w:rPr>
                <w:rFonts w:ascii="Times New Roman" w:hAnsi="Times New Roman" w:cs="Times New Roman"/>
                <w:sz w:val="20"/>
                <w:szCs w:val="20"/>
              </w:rPr>
              <w:t xml:space="preserve"> </w:t>
            </w:r>
          </w:p>
          <w:p w14:paraId="4BA4F54F"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sz w:val="20"/>
                <w:szCs w:val="20"/>
              </w:rPr>
              <w:t>Общие сведения о тяговом подвижном составе</w:t>
            </w: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1263BBE2"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Содержание учебного материала</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172B7AF6" w14:textId="74875A38" w:rsidR="00C40E2F" w:rsidRPr="002C0F09" w:rsidRDefault="00704031"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7</w:t>
            </w:r>
          </w:p>
        </w:tc>
      </w:tr>
      <w:tr w:rsidR="00C40E2F" w:rsidRPr="002C0F09" w14:paraId="41ECB48E"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391ADF6F" w14:textId="77777777" w:rsidR="00C40E2F" w:rsidRPr="002C0F09" w:rsidRDefault="00C40E2F" w:rsidP="00C40E2F">
            <w:pPr>
              <w:rPr>
                <w:rFonts w:ascii="Times New Roman" w:hAnsi="Times New Roman" w:cs="Times New Roman"/>
                <w:bCs/>
                <w:sz w:val="20"/>
                <w:szCs w:val="20"/>
              </w:rPr>
            </w:pPr>
          </w:p>
        </w:tc>
        <w:tc>
          <w:tcPr>
            <w:tcW w:w="402" w:type="dxa"/>
            <w:gridSpan w:val="2"/>
            <w:tcBorders>
              <w:top w:val="single" w:sz="4" w:space="0" w:color="auto"/>
              <w:left w:val="single" w:sz="4" w:space="0" w:color="auto"/>
              <w:bottom w:val="single" w:sz="4" w:space="0" w:color="auto"/>
              <w:right w:val="single" w:sz="4" w:space="0" w:color="auto"/>
            </w:tcBorders>
            <w:shd w:val="clear" w:color="auto" w:fill="auto"/>
          </w:tcPr>
          <w:p w14:paraId="56FA7A97"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1</w:t>
            </w:r>
          </w:p>
        </w:tc>
        <w:tc>
          <w:tcPr>
            <w:tcW w:w="8048" w:type="dxa"/>
            <w:gridSpan w:val="2"/>
            <w:tcBorders>
              <w:top w:val="single" w:sz="4" w:space="0" w:color="auto"/>
              <w:left w:val="single" w:sz="4" w:space="0" w:color="auto"/>
              <w:bottom w:val="single" w:sz="4" w:space="0" w:color="auto"/>
              <w:right w:val="single" w:sz="4" w:space="0" w:color="auto"/>
            </w:tcBorders>
            <w:shd w:val="clear" w:color="auto" w:fill="auto"/>
          </w:tcPr>
          <w:p w14:paraId="623DE7D1"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Назначение  тягового  подвижного  состава</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7BF32B84" w14:textId="77777777" w:rsidR="00C40E2F" w:rsidRPr="002C0F09" w:rsidRDefault="00C40E2F"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2C0F09">
              <w:rPr>
                <w:rFonts w:ascii="Times New Roman" w:hAnsi="Times New Roman" w:cs="Times New Roman"/>
                <w:bCs/>
                <w:sz w:val="20"/>
                <w:szCs w:val="20"/>
              </w:rPr>
              <w:t>1</w:t>
            </w:r>
          </w:p>
        </w:tc>
      </w:tr>
      <w:tr w:rsidR="00C40E2F" w:rsidRPr="002C0F09" w14:paraId="7ADEDBD7"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30D77577" w14:textId="77777777" w:rsidR="00C40E2F" w:rsidRPr="002C0F09" w:rsidRDefault="00C40E2F" w:rsidP="00C40E2F">
            <w:pPr>
              <w:rPr>
                <w:rFonts w:ascii="Times New Roman" w:hAnsi="Times New Roman" w:cs="Times New Roman"/>
                <w:bCs/>
                <w:sz w:val="20"/>
                <w:szCs w:val="20"/>
              </w:rPr>
            </w:pPr>
          </w:p>
        </w:tc>
        <w:tc>
          <w:tcPr>
            <w:tcW w:w="402" w:type="dxa"/>
            <w:gridSpan w:val="2"/>
            <w:tcBorders>
              <w:top w:val="single" w:sz="4" w:space="0" w:color="auto"/>
              <w:left w:val="single" w:sz="4" w:space="0" w:color="auto"/>
              <w:bottom w:val="single" w:sz="4" w:space="0" w:color="auto"/>
              <w:right w:val="single" w:sz="4" w:space="0" w:color="auto"/>
            </w:tcBorders>
            <w:shd w:val="clear" w:color="auto" w:fill="auto"/>
          </w:tcPr>
          <w:p w14:paraId="54C233D1"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2</w:t>
            </w:r>
          </w:p>
        </w:tc>
        <w:tc>
          <w:tcPr>
            <w:tcW w:w="8048" w:type="dxa"/>
            <w:gridSpan w:val="2"/>
            <w:tcBorders>
              <w:top w:val="single" w:sz="4" w:space="0" w:color="auto"/>
              <w:left w:val="single" w:sz="4" w:space="0" w:color="auto"/>
              <w:bottom w:val="single" w:sz="4" w:space="0" w:color="auto"/>
              <w:right w:val="single" w:sz="4" w:space="0" w:color="auto"/>
            </w:tcBorders>
            <w:shd w:val="clear" w:color="auto" w:fill="auto"/>
          </w:tcPr>
          <w:p w14:paraId="394AADBF"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Автономный тяговый подвижной состав</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00F8438B" w14:textId="05C9890F" w:rsidR="00C40E2F" w:rsidRPr="002C0F09" w:rsidRDefault="002C2A87"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r>
      <w:tr w:rsidR="00C40E2F" w:rsidRPr="002C0F09" w14:paraId="50604E95"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52A4CA74" w14:textId="77777777" w:rsidR="00C40E2F" w:rsidRPr="002C0F09" w:rsidRDefault="00C40E2F" w:rsidP="00C40E2F">
            <w:pPr>
              <w:rPr>
                <w:rFonts w:ascii="Times New Roman" w:hAnsi="Times New Roman" w:cs="Times New Roman"/>
                <w:bCs/>
                <w:sz w:val="20"/>
                <w:szCs w:val="20"/>
              </w:rPr>
            </w:pPr>
          </w:p>
        </w:tc>
        <w:tc>
          <w:tcPr>
            <w:tcW w:w="402" w:type="dxa"/>
            <w:gridSpan w:val="2"/>
            <w:tcBorders>
              <w:top w:val="single" w:sz="4" w:space="0" w:color="auto"/>
              <w:left w:val="single" w:sz="4" w:space="0" w:color="auto"/>
              <w:bottom w:val="single" w:sz="4" w:space="0" w:color="auto"/>
              <w:right w:val="single" w:sz="4" w:space="0" w:color="auto"/>
            </w:tcBorders>
            <w:shd w:val="clear" w:color="auto" w:fill="auto"/>
          </w:tcPr>
          <w:p w14:paraId="16F7AE04"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3</w:t>
            </w:r>
          </w:p>
        </w:tc>
        <w:tc>
          <w:tcPr>
            <w:tcW w:w="8048" w:type="dxa"/>
            <w:gridSpan w:val="2"/>
            <w:tcBorders>
              <w:top w:val="single" w:sz="4" w:space="0" w:color="auto"/>
              <w:left w:val="single" w:sz="4" w:space="0" w:color="auto"/>
              <w:bottom w:val="single" w:sz="4" w:space="0" w:color="auto"/>
              <w:right w:val="single" w:sz="4" w:space="0" w:color="auto"/>
            </w:tcBorders>
            <w:shd w:val="clear" w:color="auto" w:fill="auto"/>
          </w:tcPr>
          <w:p w14:paraId="36DB9C2E"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0"/>
                <w:szCs w:val="20"/>
              </w:rPr>
            </w:pPr>
            <w:r w:rsidRPr="002C0F09">
              <w:rPr>
                <w:rFonts w:ascii="Times New Roman" w:hAnsi="Times New Roman" w:cs="Times New Roman"/>
                <w:sz w:val="20"/>
                <w:szCs w:val="20"/>
              </w:rPr>
              <w:t xml:space="preserve">Неавтономный </w:t>
            </w:r>
            <w:r w:rsidRPr="002C0F09">
              <w:rPr>
                <w:rFonts w:ascii="Times New Roman" w:hAnsi="Times New Roman" w:cs="Times New Roman"/>
                <w:bCs/>
                <w:sz w:val="20"/>
                <w:szCs w:val="20"/>
              </w:rPr>
              <w:t>тяговый подвижной состав</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22036A8D" w14:textId="77777777" w:rsidR="00C40E2F" w:rsidRPr="002C0F09" w:rsidRDefault="00C40E2F"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2C0F09">
              <w:rPr>
                <w:rFonts w:ascii="Times New Roman" w:hAnsi="Times New Roman" w:cs="Times New Roman"/>
                <w:bCs/>
                <w:sz w:val="20"/>
                <w:szCs w:val="20"/>
              </w:rPr>
              <w:t>1</w:t>
            </w:r>
          </w:p>
        </w:tc>
      </w:tr>
      <w:tr w:rsidR="00C40E2F" w:rsidRPr="002C0F09" w14:paraId="1A830216"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9B3786E" w14:textId="77777777" w:rsidR="00C40E2F" w:rsidRPr="002C0F09" w:rsidRDefault="00C40E2F" w:rsidP="00C40E2F">
            <w:pPr>
              <w:rPr>
                <w:rFonts w:ascii="Times New Roman" w:hAnsi="Times New Roman" w:cs="Times New Roman"/>
                <w:bCs/>
                <w:sz w:val="20"/>
                <w:szCs w:val="20"/>
              </w:rPr>
            </w:pPr>
          </w:p>
        </w:tc>
        <w:tc>
          <w:tcPr>
            <w:tcW w:w="402" w:type="dxa"/>
            <w:gridSpan w:val="2"/>
            <w:tcBorders>
              <w:top w:val="single" w:sz="4" w:space="0" w:color="auto"/>
              <w:left w:val="single" w:sz="4" w:space="0" w:color="auto"/>
              <w:bottom w:val="single" w:sz="4" w:space="0" w:color="auto"/>
              <w:right w:val="single" w:sz="4" w:space="0" w:color="auto"/>
            </w:tcBorders>
            <w:shd w:val="clear" w:color="auto" w:fill="auto"/>
          </w:tcPr>
          <w:p w14:paraId="151FE6AF"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4</w:t>
            </w:r>
          </w:p>
        </w:tc>
        <w:tc>
          <w:tcPr>
            <w:tcW w:w="8048" w:type="dxa"/>
            <w:gridSpan w:val="2"/>
            <w:tcBorders>
              <w:top w:val="single" w:sz="4" w:space="0" w:color="auto"/>
              <w:left w:val="single" w:sz="4" w:space="0" w:color="auto"/>
              <w:bottom w:val="single" w:sz="4" w:space="0" w:color="auto"/>
              <w:right w:val="single" w:sz="4" w:space="0" w:color="auto"/>
            </w:tcBorders>
            <w:shd w:val="clear" w:color="auto" w:fill="auto"/>
          </w:tcPr>
          <w:p w14:paraId="03E18F6F"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0"/>
                <w:szCs w:val="20"/>
              </w:rPr>
            </w:pPr>
            <w:r w:rsidRPr="002C0F09">
              <w:rPr>
                <w:rFonts w:ascii="Times New Roman" w:hAnsi="Times New Roman" w:cs="Times New Roman"/>
                <w:sz w:val="20"/>
                <w:szCs w:val="20"/>
              </w:rPr>
              <w:t>Магистральные и маневровые локомотивы</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7F485037" w14:textId="27B7B0A0" w:rsidR="00C40E2F" w:rsidRPr="002C0F09" w:rsidRDefault="002C2A87"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r>
      <w:tr w:rsidR="00C40E2F" w:rsidRPr="002C0F09" w14:paraId="244B8B85"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EF3B38D" w14:textId="77777777" w:rsidR="00C40E2F" w:rsidRPr="002C0F09" w:rsidRDefault="00C40E2F" w:rsidP="00C40E2F">
            <w:pPr>
              <w:rPr>
                <w:rFonts w:ascii="Times New Roman" w:hAnsi="Times New Roman" w:cs="Times New Roman"/>
                <w:bCs/>
                <w:sz w:val="20"/>
                <w:szCs w:val="20"/>
              </w:rPr>
            </w:pP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563BEC7B" w14:textId="41CF717F"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Pr>
                <w:rFonts w:ascii="Times New Roman" w:hAnsi="Times New Roman" w:cs="Times New Roman"/>
                <w:bCs/>
                <w:sz w:val="20"/>
                <w:szCs w:val="20"/>
              </w:rPr>
              <w:t xml:space="preserve">Практическая работа № </w:t>
            </w:r>
            <w:r w:rsidR="00704031">
              <w:rPr>
                <w:rFonts w:ascii="Times New Roman" w:hAnsi="Times New Roman" w:cs="Times New Roman"/>
                <w:bCs/>
                <w:sz w:val="20"/>
                <w:szCs w:val="20"/>
              </w:rPr>
              <w:t>11</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53EC16BB" w14:textId="647195A9" w:rsidR="00C40E2F" w:rsidRPr="002C0F09" w:rsidRDefault="00704031"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1</w:t>
            </w:r>
          </w:p>
        </w:tc>
      </w:tr>
      <w:tr w:rsidR="00C40E2F" w:rsidRPr="002C0F09" w14:paraId="4B444C8E" w14:textId="77777777" w:rsidTr="00704031">
        <w:trPr>
          <w:trHeight w:val="20"/>
        </w:trPr>
        <w:tc>
          <w:tcPr>
            <w:tcW w:w="2148" w:type="dxa"/>
            <w:vMerge w:val="restart"/>
            <w:tcBorders>
              <w:top w:val="single" w:sz="4" w:space="0" w:color="auto"/>
              <w:left w:val="single" w:sz="4" w:space="0" w:color="auto"/>
              <w:bottom w:val="single" w:sz="4" w:space="0" w:color="auto"/>
              <w:right w:val="single" w:sz="4" w:space="0" w:color="auto"/>
            </w:tcBorders>
            <w:shd w:val="clear" w:color="auto" w:fill="auto"/>
          </w:tcPr>
          <w:p w14:paraId="2E2416D8"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2C0F09">
              <w:rPr>
                <w:rFonts w:ascii="Times New Roman" w:hAnsi="Times New Roman" w:cs="Times New Roman"/>
                <w:b/>
                <w:bCs/>
                <w:sz w:val="20"/>
                <w:szCs w:val="20"/>
              </w:rPr>
              <w:t>Тема 3.3.</w:t>
            </w:r>
          </w:p>
          <w:p w14:paraId="398D20A7"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sz w:val="20"/>
                <w:szCs w:val="20"/>
              </w:rPr>
              <w:t>Вагоны</w:t>
            </w: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762A8BBE"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Содержание учебного материала</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593FF980" w14:textId="2F9974A4" w:rsidR="00C40E2F" w:rsidRPr="002C0F09" w:rsidRDefault="00704031"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3</w:t>
            </w:r>
          </w:p>
        </w:tc>
      </w:tr>
      <w:tr w:rsidR="00C40E2F" w:rsidRPr="002C0F09" w14:paraId="790C1376"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639B82F" w14:textId="77777777" w:rsidR="00C40E2F" w:rsidRPr="002C0F09" w:rsidRDefault="00C40E2F" w:rsidP="00C40E2F">
            <w:pPr>
              <w:rPr>
                <w:rFonts w:ascii="Times New Roman" w:hAnsi="Times New Roman" w:cs="Times New Roman"/>
                <w:bCs/>
                <w:sz w:val="20"/>
                <w:szCs w:val="20"/>
              </w:rPr>
            </w:pPr>
          </w:p>
        </w:tc>
        <w:tc>
          <w:tcPr>
            <w:tcW w:w="402" w:type="dxa"/>
            <w:gridSpan w:val="2"/>
            <w:tcBorders>
              <w:top w:val="single" w:sz="4" w:space="0" w:color="auto"/>
              <w:left w:val="single" w:sz="4" w:space="0" w:color="auto"/>
              <w:bottom w:val="single" w:sz="4" w:space="0" w:color="auto"/>
              <w:right w:val="single" w:sz="4" w:space="0" w:color="auto"/>
            </w:tcBorders>
            <w:shd w:val="clear" w:color="auto" w:fill="auto"/>
          </w:tcPr>
          <w:p w14:paraId="3F5B9953"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sz w:val="20"/>
                <w:szCs w:val="20"/>
              </w:rPr>
              <w:t>1</w:t>
            </w:r>
          </w:p>
        </w:tc>
        <w:tc>
          <w:tcPr>
            <w:tcW w:w="8048" w:type="dxa"/>
            <w:gridSpan w:val="2"/>
            <w:tcBorders>
              <w:top w:val="single" w:sz="4" w:space="0" w:color="auto"/>
              <w:left w:val="single" w:sz="4" w:space="0" w:color="auto"/>
              <w:bottom w:val="single" w:sz="4" w:space="0" w:color="auto"/>
              <w:right w:val="single" w:sz="4" w:space="0" w:color="auto"/>
            </w:tcBorders>
            <w:shd w:val="clear" w:color="auto" w:fill="auto"/>
          </w:tcPr>
          <w:p w14:paraId="3815CC1C"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 xml:space="preserve">Типы вагонов, </w:t>
            </w:r>
            <w:r w:rsidRPr="002C0F09">
              <w:rPr>
                <w:rFonts w:ascii="Times New Roman" w:hAnsi="Times New Roman" w:cs="Times New Roman"/>
                <w:sz w:val="20"/>
                <w:szCs w:val="20"/>
              </w:rPr>
              <w:t>параметры вагонов</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37442889" w14:textId="77777777" w:rsidR="00C40E2F" w:rsidRPr="002C0F09" w:rsidRDefault="00C40E2F"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2C0F09">
              <w:rPr>
                <w:rFonts w:ascii="Times New Roman" w:hAnsi="Times New Roman" w:cs="Times New Roman"/>
                <w:bCs/>
                <w:sz w:val="20"/>
                <w:szCs w:val="20"/>
              </w:rPr>
              <w:t>1</w:t>
            </w:r>
          </w:p>
        </w:tc>
      </w:tr>
      <w:tr w:rsidR="00C40E2F" w:rsidRPr="002C0F09" w14:paraId="28E09644"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5F538D14" w14:textId="77777777" w:rsidR="00C40E2F" w:rsidRPr="002C0F09" w:rsidRDefault="00C40E2F" w:rsidP="00C40E2F">
            <w:pPr>
              <w:rPr>
                <w:rFonts w:ascii="Times New Roman" w:hAnsi="Times New Roman" w:cs="Times New Roman"/>
                <w:bCs/>
                <w:sz w:val="20"/>
                <w:szCs w:val="20"/>
              </w:rPr>
            </w:pPr>
          </w:p>
        </w:tc>
        <w:tc>
          <w:tcPr>
            <w:tcW w:w="402" w:type="dxa"/>
            <w:gridSpan w:val="2"/>
            <w:tcBorders>
              <w:top w:val="single" w:sz="4" w:space="0" w:color="auto"/>
              <w:left w:val="single" w:sz="4" w:space="0" w:color="auto"/>
              <w:bottom w:val="single" w:sz="4" w:space="0" w:color="auto"/>
              <w:right w:val="single" w:sz="4" w:space="0" w:color="auto"/>
            </w:tcBorders>
            <w:shd w:val="clear" w:color="auto" w:fill="auto"/>
          </w:tcPr>
          <w:p w14:paraId="235811CF"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sz w:val="20"/>
                <w:szCs w:val="20"/>
              </w:rPr>
              <w:t>2</w:t>
            </w:r>
          </w:p>
        </w:tc>
        <w:tc>
          <w:tcPr>
            <w:tcW w:w="8048" w:type="dxa"/>
            <w:gridSpan w:val="2"/>
            <w:tcBorders>
              <w:top w:val="single" w:sz="4" w:space="0" w:color="auto"/>
              <w:left w:val="single" w:sz="4" w:space="0" w:color="auto"/>
              <w:bottom w:val="single" w:sz="4" w:space="0" w:color="auto"/>
              <w:right w:val="single" w:sz="4" w:space="0" w:color="auto"/>
            </w:tcBorders>
            <w:shd w:val="clear" w:color="auto" w:fill="auto"/>
          </w:tcPr>
          <w:p w14:paraId="04AFE800"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sz w:val="20"/>
                <w:szCs w:val="20"/>
              </w:rPr>
              <w:t>Части вагонов, назначение</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6B640B82" w14:textId="77777777" w:rsidR="00C40E2F" w:rsidRPr="002C0F09" w:rsidRDefault="00C40E2F"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2C0F09">
              <w:rPr>
                <w:rFonts w:ascii="Times New Roman" w:hAnsi="Times New Roman" w:cs="Times New Roman"/>
                <w:bCs/>
                <w:sz w:val="20"/>
                <w:szCs w:val="20"/>
              </w:rPr>
              <w:t>1</w:t>
            </w:r>
          </w:p>
        </w:tc>
      </w:tr>
      <w:tr w:rsidR="00C40E2F" w:rsidRPr="002C0F09" w14:paraId="1079D954"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4AF18073" w14:textId="77777777" w:rsidR="00C40E2F" w:rsidRPr="002C0F09" w:rsidRDefault="00C40E2F" w:rsidP="00C40E2F">
            <w:pPr>
              <w:rPr>
                <w:rFonts w:ascii="Times New Roman" w:hAnsi="Times New Roman" w:cs="Times New Roman"/>
                <w:bCs/>
                <w:sz w:val="20"/>
                <w:szCs w:val="20"/>
              </w:rPr>
            </w:pP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2DD99C23" w14:textId="4E41E29D"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Pr>
                <w:rFonts w:ascii="Times New Roman" w:hAnsi="Times New Roman" w:cs="Times New Roman"/>
                <w:bCs/>
                <w:sz w:val="20"/>
                <w:szCs w:val="20"/>
              </w:rPr>
              <w:t xml:space="preserve">Практическая работа № </w:t>
            </w:r>
            <w:r w:rsidR="00704031">
              <w:rPr>
                <w:rFonts w:ascii="Times New Roman" w:hAnsi="Times New Roman" w:cs="Times New Roman"/>
                <w:bCs/>
                <w:sz w:val="20"/>
                <w:szCs w:val="20"/>
              </w:rPr>
              <w:t>12</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1047B4D2" w14:textId="079D10C8" w:rsidR="00C40E2F" w:rsidRPr="002C0F09" w:rsidRDefault="00704031"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r>
      <w:tr w:rsidR="00C40E2F" w:rsidRPr="002C0F09" w14:paraId="22322C14" w14:textId="77777777" w:rsidTr="00704031">
        <w:trPr>
          <w:trHeight w:val="20"/>
        </w:trPr>
        <w:tc>
          <w:tcPr>
            <w:tcW w:w="2148" w:type="dxa"/>
            <w:vMerge w:val="restart"/>
            <w:tcBorders>
              <w:top w:val="single" w:sz="4" w:space="0" w:color="auto"/>
              <w:left w:val="single" w:sz="4" w:space="0" w:color="auto"/>
              <w:bottom w:val="single" w:sz="4" w:space="0" w:color="auto"/>
              <w:right w:val="single" w:sz="4" w:space="0" w:color="auto"/>
            </w:tcBorders>
            <w:shd w:val="clear" w:color="auto" w:fill="auto"/>
          </w:tcPr>
          <w:p w14:paraId="442EB02F"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2C0F09">
              <w:rPr>
                <w:rFonts w:ascii="Times New Roman" w:hAnsi="Times New Roman" w:cs="Times New Roman"/>
                <w:b/>
                <w:bCs/>
                <w:sz w:val="20"/>
                <w:szCs w:val="20"/>
              </w:rPr>
              <w:t>Тема 3.4.</w:t>
            </w:r>
          </w:p>
          <w:p w14:paraId="4E29E22D"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sz w:val="20"/>
                <w:szCs w:val="20"/>
              </w:rPr>
              <w:t>Нумерация подвижного состава</w:t>
            </w:r>
          </w:p>
          <w:p w14:paraId="37D6AFCA"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4222B13F"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Содержание учебного материала</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47F6A80F" w14:textId="39D8C081" w:rsidR="00C40E2F" w:rsidRPr="002C0F09" w:rsidRDefault="00704031"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3</w:t>
            </w:r>
          </w:p>
        </w:tc>
      </w:tr>
      <w:tr w:rsidR="00C40E2F" w:rsidRPr="002C0F09" w14:paraId="49F05CB7"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9D1CE6F" w14:textId="77777777" w:rsidR="00C40E2F" w:rsidRPr="002C0F09" w:rsidRDefault="00C40E2F" w:rsidP="00C40E2F">
            <w:pPr>
              <w:rPr>
                <w:rFonts w:ascii="Times New Roman" w:hAnsi="Times New Roman" w:cs="Times New Roman"/>
                <w:bCs/>
                <w:sz w:val="20"/>
                <w:szCs w:val="20"/>
              </w:rPr>
            </w:pPr>
          </w:p>
        </w:tc>
        <w:tc>
          <w:tcPr>
            <w:tcW w:w="402" w:type="dxa"/>
            <w:gridSpan w:val="2"/>
            <w:tcBorders>
              <w:top w:val="single" w:sz="4" w:space="0" w:color="auto"/>
              <w:left w:val="single" w:sz="4" w:space="0" w:color="auto"/>
              <w:bottom w:val="single" w:sz="4" w:space="0" w:color="auto"/>
              <w:right w:val="single" w:sz="4" w:space="0" w:color="auto"/>
            </w:tcBorders>
            <w:shd w:val="clear" w:color="auto" w:fill="auto"/>
          </w:tcPr>
          <w:p w14:paraId="00E969FF"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sz w:val="20"/>
                <w:szCs w:val="20"/>
              </w:rPr>
              <w:t>1</w:t>
            </w:r>
          </w:p>
        </w:tc>
        <w:tc>
          <w:tcPr>
            <w:tcW w:w="8048" w:type="dxa"/>
            <w:gridSpan w:val="2"/>
            <w:tcBorders>
              <w:top w:val="single" w:sz="4" w:space="0" w:color="auto"/>
              <w:left w:val="single" w:sz="4" w:space="0" w:color="auto"/>
              <w:bottom w:val="single" w:sz="4" w:space="0" w:color="auto"/>
              <w:right w:val="single" w:sz="4" w:space="0" w:color="auto"/>
            </w:tcBorders>
            <w:shd w:val="clear" w:color="auto" w:fill="auto"/>
          </w:tcPr>
          <w:p w14:paraId="1593FDE2" w14:textId="77777777" w:rsidR="00C40E2F" w:rsidRPr="002C0F09" w:rsidRDefault="00C40E2F" w:rsidP="00C40E2F">
            <w:pPr>
              <w:rPr>
                <w:rFonts w:ascii="Times New Roman" w:hAnsi="Times New Roman" w:cs="Times New Roman"/>
                <w:bCs/>
                <w:sz w:val="20"/>
                <w:szCs w:val="20"/>
              </w:rPr>
            </w:pPr>
            <w:r w:rsidRPr="002C0F09">
              <w:rPr>
                <w:rFonts w:ascii="Times New Roman" w:hAnsi="Times New Roman" w:cs="Times New Roman"/>
                <w:sz w:val="20"/>
                <w:szCs w:val="20"/>
              </w:rPr>
              <w:t>Нумерация  грузовых вагонов</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697F7AF3" w14:textId="77777777" w:rsidR="00C40E2F" w:rsidRPr="002C0F09" w:rsidRDefault="00C40E2F"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2C0F09">
              <w:rPr>
                <w:rFonts w:ascii="Times New Roman" w:hAnsi="Times New Roman" w:cs="Times New Roman"/>
                <w:bCs/>
                <w:sz w:val="20"/>
                <w:szCs w:val="20"/>
              </w:rPr>
              <w:t>1</w:t>
            </w:r>
          </w:p>
        </w:tc>
      </w:tr>
      <w:tr w:rsidR="00C40E2F" w:rsidRPr="002C0F09" w14:paraId="5958C857"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521BFA9" w14:textId="77777777" w:rsidR="00C40E2F" w:rsidRPr="002C0F09" w:rsidRDefault="00C40E2F" w:rsidP="00C40E2F">
            <w:pPr>
              <w:rPr>
                <w:rFonts w:ascii="Times New Roman" w:hAnsi="Times New Roman" w:cs="Times New Roman"/>
                <w:bCs/>
                <w:sz w:val="20"/>
                <w:szCs w:val="20"/>
              </w:rPr>
            </w:pPr>
          </w:p>
        </w:tc>
        <w:tc>
          <w:tcPr>
            <w:tcW w:w="402" w:type="dxa"/>
            <w:gridSpan w:val="2"/>
            <w:tcBorders>
              <w:top w:val="single" w:sz="4" w:space="0" w:color="auto"/>
              <w:left w:val="single" w:sz="4" w:space="0" w:color="auto"/>
              <w:bottom w:val="single" w:sz="4" w:space="0" w:color="auto"/>
              <w:right w:val="single" w:sz="4" w:space="0" w:color="auto"/>
            </w:tcBorders>
            <w:shd w:val="clear" w:color="auto" w:fill="auto"/>
          </w:tcPr>
          <w:p w14:paraId="1AC26E72"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sz w:val="20"/>
                <w:szCs w:val="20"/>
              </w:rPr>
              <w:t>2</w:t>
            </w:r>
          </w:p>
        </w:tc>
        <w:tc>
          <w:tcPr>
            <w:tcW w:w="8048" w:type="dxa"/>
            <w:gridSpan w:val="2"/>
            <w:tcBorders>
              <w:top w:val="single" w:sz="4" w:space="0" w:color="auto"/>
              <w:left w:val="single" w:sz="4" w:space="0" w:color="auto"/>
              <w:bottom w:val="single" w:sz="4" w:space="0" w:color="auto"/>
              <w:right w:val="single" w:sz="4" w:space="0" w:color="auto"/>
            </w:tcBorders>
            <w:shd w:val="clear" w:color="auto" w:fill="auto"/>
          </w:tcPr>
          <w:p w14:paraId="3013B9CC"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sz w:val="20"/>
                <w:szCs w:val="20"/>
              </w:rPr>
              <w:t>Нумерация  пассажирских  вагонов</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7FCB8B4A" w14:textId="77777777" w:rsidR="00C40E2F" w:rsidRPr="002C0F09" w:rsidRDefault="00C40E2F"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2C0F09">
              <w:rPr>
                <w:rFonts w:ascii="Times New Roman" w:hAnsi="Times New Roman" w:cs="Times New Roman"/>
                <w:bCs/>
                <w:sz w:val="20"/>
                <w:szCs w:val="20"/>
              </w:rPr>
              <w:t>1</w:t>
            </w:r>
          </w:p>
        </w:tc>
      </w:tr>
      <w:tr w:rsidR="00C40E2F" w:rsidRPr="002C0F09" w14:paraId="1C836A79"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3E0A8D9E" w14:textId="77777777" w:rsidR="00C40E2F" w:rsidRPr="002C0F09" w:rsidRDefault="00C40E2F" w:rsidP="00C40E2F">
            <w:pPr>
              <w:rPr>
                <w:rFonts w:ascii="Times New Roman" w:hAnsi="Times New Roman" w:cs="Times New Roman"/>
                <w:bCs/>
                <w:sz w:val="20"/>
                <w:szCs w:val="20"/>
              </w:rPr>
            </w:pP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35E7C256" w14:textId="509F73D5"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Pr>
                <w:rFonts w:ascii="Times New Roman" w:hAnsi="Times New Roman" w:cs="Times New Roman"/>
                <w:bCs/>
                <w:sz w:val="20"/>
                <w:szCs w:val="20"/>
              </w:rPr>
              <w:t xml:space="preserve">Практическая работа № </w:t>
            </w:r>
            <w:r w:rsidR="00704031">
              <w:rPr>
                <w:rFonts w:ascii="Times New Roman" w:hAnsi="Times New Roman" w:cs="Times New Roman"/>
                <w:bCs/>
                <w:sz w:val="20"/>
                <w:szCs w:val="20"/>
              </w:rPr>
              <w:t>13</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17173237" w14:textId="2D1C82F5" w:rsidR="00C40E2F" w:rsidRPr="002C0F09" w:rsidRDefault="00704031"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r>
      <w:tr w:rsidR="00C40E2F" w:rsidRPr="002C0F09" w14:paraId="482A7028" w14:textId="77777777" w:rsidTr="00704031">
        <w:trPr>
          <w:trHeight w:val="20"/>
        </w:trPr>
        <w:tc>
          <w:tcPr>
            <w:tcW w:w="2148" w:type="dxa"/>
            <w:tcBorders>
              <w:top w:val="single" w:sz="4" w:space="0" w:color="auto"/>
              <w:left w:val="single" w:sz="4" w:space="0" w:color="auto"/>
              <w:bottom w:val="single" w:sz="4" w:space="0" w:color="auto"/>
              <w:right w:val="single" w:sz="4" w:space="0" w:color="auto"/>
            </w:tcBorders>
            <w:shd w:val="clear" w:color="auto" w:fill="auto"/>
          </w:tcPr>
          <w:p w14:paraId="126D682E"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
                <w:bCs/>
                <w:sz w:val="20"/>
                <w:szCs w:val="20"/>
              </w:rPr>
              <w:t>Раздел 4.</w:t>
            </w: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0A4275C5"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b/>
                <w:bCs/>
                <w:sz w:val="20"/>
                <w:szCs w:val="20"/>
              </w:rPr>
              <w:t>Раздельные пункты и работа станций</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32ACBDDD" w14:textId="77777777" w:rsidR="00C40E2F" w:rsidRPr="002C0F09" w:rsidRDefault="00C40E2F"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p w14:paraId="27FCA313" w14:textId="4B5DE3FD" w:rsidR="00C40E2F" w:rsidRPr="002C0F09" w:rsidRDefault="00C40E2F"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C40E2F" w:rsidRPr="002C0F09" w14:paraId="196E704C" w14:textId="77777777" w:rsidTr="00704031">
        <w:trPr>
          <w:trHeight w:val="20"/>
        </w:trPr>
        <w:tc>
          <w:tcPr>
            <w:tcW w:w="2148" w:type="dxa"/>
            <w:vMerge w:val="restart"/>
            <w:tcBorders>
              <w:top w:val="single" w:sz="4" w:space="0" w:color="auto"/>
              <w:left w:val="single" w:sz="4" w:space="0" w:color="auto"/>
              <w:bottom w:val="single" w:sz="4" w:space="0" w:color="auto"/>
              <w:right w:val="single" w:sz="4" w:space="0" w:color="auto"/>
            </w:tcBorders>
            <w:shd w:val="clear" w:color="auto" w:fill="auto"/>
          </w:tcPr>
          <w:p w14:paraId="1F1D8680"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2C0F09">
              <w:rPr>
                <w:rFonts w:ascii="Times New Roman" w:hAnsi="Times New Roman" w:cs="Times New Roman"/>
                <w:b/>
                <w:bCs/>
                <w:sz w:val="20"/>
                <w:szCs w:val="20"/>
              </w:rPr>
              <w:t>Тема 4.1.</w:t>
            </w:r>
          </w:p>
          <w:p w14:paraId="4ABD996B"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sz w:val="20"/>
                <w:szCs w:val="20"/>
              </w:rPr>
              <w:t>Раздельные пункты</w:t>
            </w: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66B36B32"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Содержание учебного материала</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0C244864" w14:textId="5EC6B5D6" w:rsidR="00C40E2F" w:rsidRPr="002C0F09" w:rsidRDefault="00704031"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3</w:t>
            </w:r>
          </w:p>
        </w:tc>
      </w:tr>
      <w:tr w:rsidR="00C40E2F" w:rsidRPr="002C0F09" w14:paraId="71C65504"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3CD6C5A9" w14:textId="77777777" w:rsidR="00C40E2F" w:rsidRPr="002C0F09" w:rsidRDefault="00C40E2F" w:rsidP="00C40E2F">
            <w:pPr>
              <w:rPr>
                <w:rFonts w:ascii="Times New Roman" w:hAnsi="Times New Roman" w:cs="Times New Roman"/>
                <w:bCs/>
                <w:sz w:val="20"/>
                <w:szCs w:val="20"/>
              </w:rPr>
            </w:pPr>
          </w:p>
        </w:tc>
        <w:tc>
          <w:tcPr>
            <w:tcW w:w="402" w:type="dxa"/>
            <w:gridSpan w:val="2"/>
            <w:tcBorders>
              <w:top w:val="single" w:sz="4" w:space="0" w:color="auto"/>
              <w:left w:val="single" w:sz="4" w:space="0" w:color="auto"/>
              <w:bottom w:val="single" w:sz="4" w:space="0" w:color="auto"/>
              <w:right w:val="single" w:sz="4" w:space="0" w:color="auto"/>
            </w:tcBorders>
            <w:shd w:val="clear" w:color="auto" w:fill="auto"/>
          </w:tcPr>
          <w:p w14:paraId="1669CB20"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sz w:val="20"/>
                <w:szCs w:val="20"/>
              </w:rPr>
              <w:t>1</w:t>
            </w:r>
          </w:p>
        </w:tc>
        <w:tc>
          <w:tcPr>
            <w:tcW w:w="8048" w:type="dxa"/>
            <w:gridSpan w:val="2"/>
            <w:tcBorders>
              <w:top w:val="single" w:sz="4" w:space="0" w:color="auto"/>
              <w:left w:val="single" w:sz="4" w:space="0" w:color="auto"/>
              <w:bottom w:val="single" w:sz="4" w:space="0" w:color="auto"/>
              <w:right w:val="single" w:sz="4" w:space="0" w:color="auto"/>
            </w:tcBorders>
            <w:shd w:val="clear" w:color="auto" w:fill="auto"/>
          </w:tcPr>
          <w:p w14:paraId="73A23F39"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sz w:val="20"/>
                <w:szCs w:val="20"/>
              </w:rPr>
              <w:t>Классификация раздельных пунктов</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32605B2E" w14:textId="77777777" w:rsidR="00C40E2F" w:rsidRPr="002C0F09" w:rsidRDefault="00C40E2F"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2C0F09">
              <w:rPr>
                <w:rFonts w:ascii="Times New Roman" w:hAnsi="Times New Roman" w:cs="Times New Roman"/>
                <w:bCs/>
                <w:sz w:val="20"/>
                <w:szCs w:val="20"/>
              </w:rPr>
              <w:t>2</w:t>
            </w:r>
          </w:p>
        </w:tc>
      </w:tr>
      <w:tr w:rsidR="00C40E2F" w:rsidRPr="002C0F09" w14:paraId="34564A1A"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60B88059" w14:textId="77777777" w:rsidR="00C40E2F" w:rsidRPr="002C0F09" w:rsidRDefault="00C40E2F" w:rsidP="00C40E2F">
            <w:pPr>
              <w:rPr>
                <w:rFonts w:ascii="Times New Roman" w:hAnsi="Times New Roman" w:cs="Times New Roman"/>
                <w:bCs/>
                <w:sz w:val="20"/>
                <w:szCs w:val="20"/>
              </w:rPr>
            </w:pP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2120C6F4" w14:textId="102B8135"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Pr>
                <w:rFonts w:ascii="Times New Roman" w:hAnsi="Times New Roman" w:cs="Times New Roman"/>
                <w:bCs/>
                <w:sz w:val="20"/>
                <w:szCs w:val="20"/>
              </w:rPr>
              <w:t xml:space="preserve">Практическая работа № </w:t>
            </w:r>
            <w:r w:rsidR="00704031">
              <w:rPr>
                <w:rFonts w:ascii="Times New Roman" w:hAnsi="Times New Roman" w:cs="Times New Roman"/>
                <w:bCs/>
                <w:sz w:val="20"/>
                <w:szCs w:val="20"/>
              </w:rPr>
              <w:t>14</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017D3258" w14:textId="6C00338E" w:rsidR="00C40E2F" w:rsidRPr="002C0F09" w:rsidRDefault="00704031"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r>
      <w:tr w:rsidR="00C40E2F" w:rsidRPr="002C0F09" w14:paraId="06CAD495" w14:textId="77777777" w:rsidTr="00704031">
        <w:trPr>
          <w:trHeight w:val="20"/>
        </w:trPr>
        <w:tc>
          <w:tcPr>
            <w:tcW w:w="2148" w:type="dxa"/>
            <w:vMerge w:val="restart"/>
            <w:tcBorders>
              <w:top w:val="single" w:sz="4" w:space="0" w:color="auto"/>
              <w:left w:val="single" w:sz="4" w:space="0" w:color="auto"/>
              <w:bottom w:val="single" w:sz="4" w:space="0" w:color="auto"/>
              <w:right w:val="single" w:sz="4" w:space="0" w:color="auto"/>
            </w:tcBorders>
            <w:shd w:val="clear" w:color="auto" w:fill="auto"/>
          </w:tcPr>
          <w:p w14:paraId="0E460178"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2C0F09">
              <w:rPr>
                <w:rFonts w:ascii="Times New Roman" w:hAnsi="Times New Roman" w:cs="Times New Roman"/>
                <w:b/>
                <w:bCs/>
                <w:sz w:val="20"/>
                <w:szCs w:val="20"/>
              </w:rPr>
              <w:t>Тема 4.2.</w:t>
            </w:r>
          </w:p>
          <w:p w14:paraId="2EB301F5"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Виды станций</w:t>
            </w: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245ED1AC"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Содержание учебного материала</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649E79C4" w14:textId="3B287556" w:rsidR="00C40E2F" w:rsidRPr="002C0F09" w:rsidRDefault="00704031" w:rsidP="00704031">
            <w:pPr>
              <w:tabs>
                <w:tab w:val="left" w:pos="91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3</w:t>
            </w:r>
          </w:p>
        </w:tc>
      </w:tr>
      <w:tr w:rsidR="00C40E2F" w:rsidRPr="002C0F09" w14:paraId="55246464"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E4A114D" w14:textId="77777777" w:rsidR="00C40E2F" w:rsidRPr="002C0F09" w:rsidRDefault="00C40E2F" w:rsidP="00C40E2F">
            <w:pPr>
              <w:rPr>
                <w:rFonts w:ascii="Times New Roman" w:hAnsi="Times New Roman" w:cs="Times New Roman"/>
                <w:bCs/>
                <w:sz w:val="20"/>
                <w:szCs w:val="20"/>
              </w:rPr>
            </w:pPr>
          </w:p>
        </w:tc>
        <w:tc>
          <w:tcPr>
            <w:tcW w:w="480" w:type="dxa"/>
            <w:gridSpan w:val="3"/>
            <w:tcBorders>
              <w:top w:val="single" w:sz="4" w:space="0" w:color="auto"/>
              <w:left w:val="single" w:sz="4" w:space="0" w:color="auto"/>
              <w:bottom w:val="single" w:sz="4" w:space="0" w:color="auto"/>
              <w:right w:val="single" w:sz="4" w:space="0" w:color="auto"/>
            </w:tcBorders>
            <w:shd w:val="clear" w:color="auto" w:fill="auto"/>
          </w:tcPr>
          <w:p w14:paraId="6A868126"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1</w:t>
            </w:r>
          </w:p>
        </w:tc>
        <w:tc>
          <w:tcPr>
            <w:tcW w:w="7970" w:type="dxa"/>
            <w:tcBorders>
              <w:top w:val="single" w:sz="4" w:space="0" w:color="auto"/>
              <w:left w:val="single" w:sz="4" w:space="0" w:color="auto"/>
              <w:bottom w:val="single" w:sz="4" w:space="0" w:color="auto"/>
              <w:right w:val="single" w:sz="4" w:space="0" w:color="auto"/>
            </w:tcBorders>
            <w:shd w:val="clear" w:color="auto" w:fill="auto"/>
          </w:tcPr>
          <w:p w14:paraId="45158843"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Виды и назначение станций</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66195D09" w14:textId="77777777" w:rsidR="00C40E2F" w:rsidRPr="002C0F09" w:rsidRDefault="00C40E2F"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2C0F09">
              <w:rPr>
                <w:rFonts w:ascii="Times New Roman" w:hAnsi="Times New Roman" w:cs="Times New Roman"/>
                <w:bCs/>
                <w:sz w:val="20"/>
                <w:szCs w:val="20"/>
              </w:rPr>
              <w:t>1</w:t>
            </w:r>
          </w:p>
        </w:tc>
      </w:tr>
      <w:tr w:rsidR="00C40E2F" w:rsidRPr="002C0F09" w14:paraId="601B1D65"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02C2645" w14:textId="77777777" w:rsidR="00C40E2F" w:rsidRPr="002C0F09" w:rsidRDefault="00C40E2F" w:rsidP="00C40E2F">
            <w:pPr>
              <w:rPr>
                <w:rFonts w:ascii="Times New Roman" w:hAnsi="Times New Roman" w:cs="Times New Roman"/>
                <w:bCs/>
                <w:sz w:val="20"/>
                <w:szCs w:val="20"/>
              </w:rPr>
            </w:pP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68C50C04" w14:textId="70088506"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Pr>
                <w:rFonts w:ascii="Times New Roman" w:hAnsi="Times New Roman" w:cs="Times New Roman"/>
                <w:bCs/>
                <w:sz w:val="20"/>
                <w:szCs w:val="20"/>
              </w:rPr>
              <w:t xml:space="preserve">Практическая работа № </w:t>
            </w:r>
            <w:r w:rsidR="00704031">
              <w:rPr>
                <w:rFonts w:ascii="Times New Roman" w:hAnsi="Times New Roman" w:cs="Times New Roman"/>
                <w:bCs/>
                <w:sz w:val="20"/>
                <w:szCs w:val="20"/>
              </w:rPr>
              <w:t>15</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6A6AE578" w14:textId="083AB846" w:rsidR="00C40E2F" w:rsidRPr="002C0F09" w:rsidRDefault="00704031"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r>
      <w:tr w:rsidR="00C40E2F" w:rsidRPr="002C0F09" w14:paraId="5D37AB51" w14:textId="77777777" w:rsidTr="00704031">
        <w:trPr>
          <w:trHeight w:val="20"/>
        </w:trPr>
        <w:tc>
          <w:tcPr>
            <w:tcW w:w="2148" w:type="dxa"/>
            <w:vMerge w:val="restart"/>
            <w:tcBorders>
              <w:top w:val="single" w:sz="4" w:space="0" w:color="auto"/>
              <w:left w:val="single" w:sz="4" w:space="0" w:color="auto"/>
              <w:bottom w:val="single" w:sz="4" w:space="0" w:color="auto"/>
              <w:right w:val="single" w:sz="4" w:space="0" w:color="auto"/>
            </w:tcBorders>
            <w:shd w:val="clear" w:color="auto" w:fill="auto"/>
          </w:tcPr>
          <w:p w14:paraId="4B9DFE9F"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0"/>
                <w:szCs w:val="20"/>
              </w:rPr>
            </w:pPr>
            <w:r w:rsidRPr="002C0F09">
              <w:rPr>
                <w:rFonts w:ascii="Times New Roman" w:hAnsi="Times New Roman" w:cs="Times New Roman"/>
                <w:b/>
                <w:bCs/>
                <w:sz w:val="20"/>
                <w:szCs w:val="20"/>
              </w:rPr>
              <w:t>Тема 4.3.</w:t>
            </w:r>
            <w:r w:rsidRPr="002C0F09">
              <w:rPr>
                <w:rFonts w:ascii="Times New Roman" w:hAnsi="Times New Roman" w:cs="Times New Roman"/>
                <w:sz w:val="20"/>
                <w:szCs w:val="20"/>
              </w:rPr>
              <w:t xml:space="preserve"> </w:t>
            </w:r>
          </w:p>
          <w:p w14:paraId="073DEAEA"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0"/>
                <w:szCs w:val="20"/>
              </w:rPr>
            </w:pPr>
            <w:r w:rsidRPr="002C0F09">
              <w:rPr>
                <w:rFonts w:ascii="Times New Roman" w:hAnsi="Times New Roman" w:cs="Times New Roman"/>
                <w:sz w:val="20"/>
                <w:szCs w:val="20"/>
              </w:rPr>
              <w:t xml:space="preserve">Станционные пути </w:t>
            </w:r>
          </w:p>
          <w:p w14:paraId="6D69BB9E"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sz w:val="20"/>
                <w:szCs w:val="20"/>
              </w:rPr>
              <w:t>.</w:t>
            </w: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0C4F8779"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Содержание учебного материала</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620CF629" w14:textId="1376E225" w:rsidR="00C40E2F" w:rsidRPr="002C0F09" w:rsidRDefault="00704031"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4</w:t>
            </w:r>
          </w:p>
        </w:tc>
      </w:tr>
      <w:tr w:rsidR="00C40E2F" w:rsidRPr="002C0F09" w14:paraId="0654E39B"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3BB43092" w14:textId="77777777" w:rsidR="00C40E2F" w:rsidRPr="002C0F09" w:rsidRDefault="00C40E2F" w:rsidP="00C40E2F">
            <w:pPr>
              <w:rPr>
                <w:rFonts w:ascii="Times New Roman" w:hAnsi="Times New Roman" w:cs="Times New Roman"/>
                <w:bCs/>
                <w:sz w:val="20"/>
                <w:szCs w:val="20"/>
              </w:rPr>
            </w:pPr>
          </w:p>
        </w:tc>
        <w:tc>
          <w:tcPr>
            <w:tcW w:w="402" w:type="dxa"/>
            <w:gridSpan w:val="2"/>
            <w:tcBorders>
              <w:top w:val="single" w:sz="4" w:space="0" w:color="auto"/>
              <w:left w:val="single" w:sz="4" w:space="0" w:color="auto"/>
              <w:bottom w:val="single" w:sz="4" w:space="0" w:color="auto"/>
              <w:right w:val="single" w:sz="4" w:space="0" w:color="auto"/>
            </w:tcBorders>
            <w:shd w:val="clear" w:color="auto" w:fill="auto"/>
          </w:tcPr>
          <w:p w14:paraId="0AB82B55"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sz w:val="20"/>
                <w:szCs w:val="20"/>
              </w:rPr>
              <w:t xml:space="preserve"> 1</w:t>
            </w:r>
          </w:p>
        </w:tc>
        <w:tc>
          <w:tcPr>
            <w:tcW w:w="8048" w:type="dxa"/>
            <w:gridSpan w:val="2"/>
            <w:tcBorders>
              <w:top w:val="single" w:sz="4" w:space="0" w:color="auto"/>
              <w:left w:val="single" w:sz="4" w:space="0" w:color="auto"/>
              <w:bottom w:val="single" w:sz="4" w:space="0" w:color="auto"/>
              <w:right w:val="single" w:sz="4" w:space="0" w:color="auto"/>
            </w:tcBorders>
            <w:shd w:val="clear" w:color="auto" w:fill="auto"/>
          </w:tcPr>
          <w:p w14:paraId="56630AA2"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sz w:val="20"/>
                <w:szCs w:val="20"/>
              </w:rPr>
              <w:t>Границы станций</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309BCFE1" w14:textId="77777777" w:rsidR="00C40E2F" w:rsidRPr="002C0F09" w:rsidRDefault="00C40E2F"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2C0F09">
              <w:rPr>
                <w:rFonts w:ascii="Times New Roman" w:hAnsi="Times New Roman" w:cs="Times New Roman"/>
                <w:bCs/>
                <w:sz w:val="20"/>
                <w:szCs w:val="20"/>
              </w:rPr>
              <w:t>1</w:t>
            </w:r>
          </w:p>
        </w:tc>
      </w:tr>
      <w:tr w:rsidR="00C40E2F" w:rsidRPr="002C0F09" w14:paraId="091D8699"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1AC74C0" w14:textId="77777777" w:rsidR="00C40E2F" w:rsidRPr="002C0F09" w:rsidRDefault="00C40E2F" w:rsidP="00C40E2F">
            <w:pPr>
              <w:rPr>
                <w:rFonts w:ascii="Times New Roman" w:hAnsi="Times New Roman" w:cs="Times New Roman"/>
                <w:bCs/>
                <w:sz w:val="20"/>
                <w:szCs w:val="20"/>
              </w:rPr>
            </w:pPr>
          </w:p>
        </w:tc>
        <w:tc>
          <w:tcPr>
            <w:tcW w:w="402" w:type="dxa"/>
            <w:gridSpan w:val="2"/>
            <w:tcBorders>
              <w:top w:val="single" w:sz="4" w:space="0" w:color="auto"/>
              <w:left w:val="single" w:sz="4" w:space="0" w:color="auto"/>
              <w:bottom w:val="single" w:sz="4" w:space="0" w:color="auto"/>
              <w:right w:val="single" w:sz="4" w:space="0" w:color="auto"/>
            </w:tcBorders>
            <w:shd w:val="clear" w:color="auto" w:fill="auto"/>
          </w:tcPr>
          <w:p w14:paraId="50078925"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sz w:val="20"/>
                <w:szCs w:val="20"/>
              </w:rPr>
              <w:t>2</w:t>
            </w:r>
          </w:p>
        </w:tc>
        <w:tc>
          <w:tcPr>
            <w:tcW w:w="8048" w:type="dxa"/>
            <w:gridSpan w:val="2"/>
            <w:tcBorders>
              <w:top w:val="single" w:sz="4" w:space="0" w:color="auto"/>
              <w:left w:val="single" w:sz="4" w:space="0" w:color="auto"/>
              <w:bottom w:val="single" w:sz="4" w:space="0" w:color="auto"/>
              <w:right w:val="single" w:sz="4" w:space="0" w:color="auto"/>
            </w:tcBorders>
            <w:shd w:val="clear" w:color="auto" w:fill="auto"/>
          </w:tcPr>
          <w:p w14:paraId="4C252E67"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sz w:val="20"/>
                <w:szCs w:val="20"/>
              </w:rPr>
              <w:t xml:space="preserve">Станционные пути: </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49720DB8" w14:textId="77777777" w:rsidR="00C40E2F" w:rsidRPr="002C0F09" w:rsidRDefault="00C40E2F"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2C0F09">
              <w:rPr>
                <w:rFonts w:ascii="Times New Roman" w:hAnsi="Times New Roman" w:cs="Times New Roman"/>
                <w:bCs/>
                <w:sz w:val="20"/>
                <w:szCs w:val="20"/>
              </w:rPr>
              <w:t>2</w:t>
            </w:r>
          </w:p>
        </w:tc>
      </w:tr>
      <w:tr w:rsidR="00C40E2F" w:rsidRPr="002C0F09" w14:paraId="57E0D9FA"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4CC13F06" w14:textId="77777777" w:rsidR="00C40E2F" w:rsidRPr="002C0F09" w:rsidRDefault="00C40E2F" w:rsidP="00C40E2F">
            <w:pPr>
              <w:rPr>
                <w:rFonts w:ascii="Times New Roman" w:hAnsi="Times New Roman" w:cs="Times New Roman"/>
                <w:bCs/>
                <w:sz w:val="20"/>
                <w:szCs w:val="20"/>
              </w:rPr>
            </w:pP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2C9B9FCC" w14:textId="11E42EEB"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Pr>
                <w:rFonts w:ascii="Times New Roman" w:hAnsi="Times New Roman" w:cs="Times New Roman"/>
                <w:bCs/>
                <w:sz w:val="20"/>
                <w:szCs w:val="20"/>
              </w:rPr>
              <w:t xml:space="preserve">Практическая работа № </w:t>
            </w:r>
            <w:r w:rsidR="00704031">
              <w:rPr>
                <w:rFonts w:ascii="Times New Roman" w:hAnsi="Times New Roman" w:cs="Times New Roman"/>
                <w:bCs/>
                <w:sz w:val="20"/>
                <w:szCs w:val="20"/>
              </w:rPr>
              <w:t>16</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694E2E0C" w14:textId="7C6395CD" w:rsidR="00C40E2F" w:rsidRPr="002C0F09" w:rsidRDefault="00704031"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r>
      <w:tr w:rsidR="00C40E2F" w:rsidRPr="002C0F09" w14:paraId="0C739BAF" w14:textId="77777777" w:rsidTr="00704031">
        <w:trPr>
          <w:trHeight w:val="20"/>
        </w:trPr>
        <w:tc>
          <w:tcPr>
            <w:tcW w:w="2148" w:type="dxa"/>
            <w:vMerge w:val="restart"/>
            <w:tcBorders>
              <w:top w:val="single" w:sz="4" w:space="0" w:color="auto"/>
              <w:left w:val="single" w:sz="4" w:space="0" w:color="auto"/>
              <w:bottom w:val="single" w:sz="4" w:space="0" w:color="auto"/>
              <w:right w:val="single" w:sz="4" w:space="0" w:color="auto"/>
            </w:tcBorders>
            <w:shd w:val="clear" w:color="auto" w:fill="auto"/>
          </w:tcPr>
          <w:p w14:paraId="035F9054"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
                <w:bCs/>
                <w:sz w:val="20"/>
                <w:szCs w:val="20"/>
              </w:rPr>
              <w:t>Тема 4.4.</w:t>
            </w:r>
            <w:r w:rsidRPr="002C0F09">
              <w:rPr>
                <w:rFonts w:ascii="Times New Roman" w:hAnsi="Times New Roman" w:cs="Times New Roman"/>
                <w:sz w:val="20"/>
                <w:szCs w:val="20"/>
              </w:rPr>
              <w:t xml:space="preserve"> Техническо-распорядительный акт станции</w:t>
            </w: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04308790"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bCs/>
                <w:sz w:val="20"/>
                <w:szCs w:val="20"/>
              </w:rPr>
              <w:t>Содержание учебного материала</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54CD56C2" w14:textId="5301EC5A" w:rsidR="00C40E2F" w:rsidRPr="006B4607" w:rsidRDefault="00704031"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3</w:t>
            </w:r>
          </w:p>
        </w:tc>
      </w:tr>
      <w:tr w:rsidR="00C40E2F" w:rsidRPr="002C0F09" w14:paraId="4A7BD8BF"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4A28444B" w14:textId="77777777" w:rsidR="00C40E2F" w:rsidRPr="002C0F09" w:rsidRDefault="00C40E2F" w:rsidP="00C40E2F">
            <w:pPr>
              <w:rPr>
                <w:rFonts w:ascii="Times New Roman" w:hAnsi="Times New Roman" w:cs="Times New Roman"/>
                <w:bCs/>
                <w:sz w:val="20"/>
                <w:szCs w:val="20"/>
              </w:rPr>
            </w:pPr>
          </w:p>
        </w:tc>
        <w:tc>
          <w:tcPr>
            <w:tcW w:w="402" w:type="dxa"/>
            <w:gridSpan w:val="2"/>
            <w:tcBorders>
              <w:top w:val="single" w:sz="4" w:space="0" w:color="auto"/>
              <w:left w:val="single" w:sz="4" w:space="0" w:color="auto"/>
              <w:bottom w:val="single" w:sz="4" w:space="0" w:color="auto"/>
              <w:right w:val="single" w:sz="4" w:space="0" w:color="auto"/>
            </w:tcBorders>
            <w:shd w:val="clear" w:color="auto" w:fill="auto"/>
          </w:tcPr>
          <w:p w14:paraId="05D0C22C"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sz w:val="20"/>
                <w:szCs w:val="20"/>
              </w:rPr>
              <w:t>1</w:t>
            </w:r>
          </w:p>
        </w:tc>
        <w:tc>
          <w:tcPr>
            <w:tcW w:w="8048" w:type="dxa"/>
            <w:gridSpan w:val="2"/>
            <w:tcBorders>
              <w:top w:val="single" w:sz="4" w:space="0" w:color="auto"/>
              <w:left w:val="single" w:sz="4" w:space="0" w:color="auto"/>
              <w:bottom w:val="single" w:sz="4" w:space="0" w:color="auto"/>
              <w:right w:val="single" w:sz="4" w:space="0" w:color="auto"/>
            </w:tcBorders>
            <w:shd w:val="clear" w:color="auto" w:fill="auto"/>
          </w:tcPr>
          <w:p w14:paraId="34B5CC0E"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sz w:val="20"/>
                <w:szCs w:val="20"/>
              </w:rPr>
              <w:t>Назначение техническо-распорядительного  акта станции</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3D620629" w14:textId="77777777" w:rsidR="00C40E2F" w:rsidRPr="006B4607" w:rsidRDefault="00C40E2F"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6B4607">
              <w:rPr>
                <w:rFonts w:ascii="Times New Roman" w:hAnsi="Times New Roman" w:cs="Times New Roman"/>
                <w:bCs/>
                <w:sz w:val="20"/>
                <w:szCs w:val="20"/>
              </w:rPr>
              <w:t>1</w:t>
            </w:r>
          </w:p>
        </w:tc>
      </w:tr>
      <w:tr w:rsidR="00C40E2F" w:rsidRPr="002C0F09" w14:paraId="063E1922"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C370682" w14:textId="77777777" w:rsidR="00C40E2F" w:rsidRPr="002C0F09" w:rsidRDefault="00C40E2F" w:rsidP="00C40E2F">
            <w:pPr>
              <w:rPr>
                <w:rFonts w:ascii="Times New Roman" w:hAnsi="Times New Roman" w:cs="Times New Roman"/>
                <w:bCs/>
                <w:sz w:val="20"/>
                <w:szCs w:val="20"/>
              </w:rPr>
            </w:pPr>
          </w:p>
        </w:tc>
        <w:tc>
          <w:tcPr>
            <w:tcW w:w="402" w:type="dxa"/>
            <w:gridSpan w:val="2"/>
            <w:tcBorders>
              <w:top w:val="single" w:sz="4" w:space="0" w:color="auto"/>
              <w:left w:val="single" w:sz="4" w:space="0" w:color="auto"/>
              <w:bottom w:val="single" w:sz="4" w:space="0" w:color="auto"/>
              <w:right w:val="single" w:sz="4" w:space="0" w:color="auto"/>
            </w:tcBorders>
            <w:shd w:val="clear" w:color="auto" w:fill="auto"/>
          </w:tcPr>
          <w:p w14:paraId="36016B04"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sz w:val="20"/>
                <w:szCs w:val="20"/>
              </w:rPr>
              <w:t>2</w:t>
            </w:r>
          </w:p>
        </w:tc>
        <w:tc>
          <w:tcPr>
            <w:tcW w:w="8048" w:type="dxa"/>
            <w:gridSpan w:val="2"/>
            <w:tcBorders>
              <w:top w:val="single" w:sz="4" w:space="0" w:color="auto"/>
              <w:left w:val="single" w:sz="4" w:space="0" w:color="auto"/>
              <w:bottom w:val="single" w:sz="4" w:space="0" w:color="auto"/>
              <w:right w:val="single" w:sz="4" w:space="0" w:color="auto"/>
            </w:tcBorders>
            <w:shd w:val="clear" w:color="auto" w:fill="auto"/>
          </w:tcPr>
          <w:p w14:paraId="6F733E5C"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sz w:val="20"/>
                <w:szCs w:val="20"/>
              </w:rPr>
              <w:t>Содержание техническо-распорядительного  акта станции</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332C3B52" w14:textId="632B2081" w:rsidR="00C40E2F" w:rsidRPr="006B4607" w:rsidRDefault="00C40E2F"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6B4607">
              <w:rPr>
                <w:rFonts w:ascii="Times New Roman" w:hAnsi="Times New Roman" w:cs="Times New Roman"/>
                <w:bCs/>
                <w:sz w:val="20"/>
                <w:szCs w:val="20"/>
              </w:rPr>
              <w:t>1</w:t>
            </w:r>
          </w:p>
        </w:tc>
      </w:tr>
      <w:tr w:rsidR="00C40E2F" w:rsidRPr="002C0F09" w14:paraId="338FE73E"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756E2C7" w14:textId="77777777" w:rsidR="00C40E2F" w:rsidRPr="002C0F09" w:rsidRDefault="00C40E2F" w:rsidP="00C40E2F">
            <w:pPr>
              <w:rPr>
                <w:rFonts w:ascii="Times New Roman" w:hAnsi="Times New Roman" w:cs="Times New Roman"/>
                <w:bCs/>
                <w:sz w:val="20"/>
                <w:szCs w:val="20"/>
              </w:rPr>
            </w:pP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7B46B352" w14:textId="79E8AB09"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Pr>
                <w:rFonts w:ascii="Times New Roman" w:hAnsi="Times New Roman" w:cs="Times New Roman"/>
                <w:bCs/>
                <w:sz w:val="20"/>
                <w:szCs w:val="20"/>
              </w:rPr>
              <w:t xml:space="preserve">Практическая работа № </w:t>
            </w:r>
            <w:r w:rsidR="00704031">
              <w:rPr>
                <w:rFonts w:ascii="Times New Roman" w:hAnsi="Times New Roman" w:cs="Times New Roman"/>
                <w:bCs/>
                <w:sz w:val="20"/>
                <w:szCs w:val="20"/>
              </w:rPr>
              <w:t>17</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625A587C" w14:textId="52CE64E8" w:rsidR="00C40E2F" w:rsidRPr="002C0F09" w:rsidRDefault="00704031"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r>
      <w:tr w:rsidR="00C40E2F" w:rsidRPr="002C0F09" w14:paraId="448B80B5"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32A6FEBB" w14:textId="77777777" w:rsidR="00C40E2F" w:rsidRPr="002C0F09" w:rsidRDefault="00C40E2F" w:rsidP="00C40E2F">
            <w:pPr>
              <w:rPr>
                <w:rFonts w:ascii="Times New Roman" w:hAnsi="Times New Roman" w:cs="Times New Roman"/>
                <w:bCs/>
                <w:sz w:val="20"/>
                <w:szCs w:val="20"/>
              </w:rPr>
            </w:pP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4B87112B" w14:textId="1DF9B1C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17AA722B" w14:textId="77777777" w:rsidR="00C40E2F" w:rsidRPr="002C0F09" w:rsidRDefault="00C40E2F"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C40E2F" w:rsidRPr="002C0F09" w14:paraId="488F6713" w14:textId="77777777" w:rsidTr="00704031">
        <w:trPr>
          <w:trHeight w:val="20"/>
        </w:trPr>
        <w:tc>
          <w:tcPr>
            <w:tcW w:w="2148" w:type="dxa"/>
            <w:vMerge w:val="restart"/>
            <w:tcBorders>
              <w:top w:val="single" w:sz="4" w:space="0" w:color="auto"/>
              <w:left w:val="single" w:sz="4" w:space="0" w:color="auto"/>
              <w:bottom w:val="single" w:sz="4" w:space="0" w:color="auto"/>
              <w:right w:val="single" w:sz="4" w:space="0" w:color="auto"/>
            </w:tcBorders>
            <w:shd w:val="clear" w:color="auto" w:fill="auto"/>
          </w:tcPr>
          <w:p w14:paraId="36D574E0"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2C0F09">
              <w:rPr>
                <w:rFonts w:ascii="Times New Roman" w:hAnsi="Times New Roman" w:cs="Times New Roman"/>
                <w:b/>
                <w:bCs/>
                <w:sz w:val="20"/>
                <w:szCs w:val="20"/>
              </w:rPr>
              <w:t>Тема 4.5.</w:t>
            </w:r>
          </w:p>
          <w:p w14:paraId="35F18181"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sz w:val="20"/>
                <w:szCs w:val="20"/>
              </w:rPr>
              <w:t>Операции, выполняемые на станциях.</w:t>
            </w: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0D01FA53"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bCs/>
                <w:sz w:val="20"/>
                <w:szCs w:val="20"/>
              </w:rPr>
              <w:t>Содержание учебного материала</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1FECE811" w14:textId="070FB0A3" w:rsidR="00C40E2F" w:rsidRPr="002C0F09" w:rsidRDefault="00704031"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4</w:t>
            </w:r>
          </w:p>
        </w:tc>
      </w:tr>
      <w:tr w:rsidR="00C40E2F" w:rsidRPr="002C0F09" w14:paraId="09E2072A"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40721B0B" w14:textId="77777777" w:rsidR="00C40E2F" w:rsidRPr="002C0F09" w:rsidRDefault="00C40E2F" w:rsidP="00C40E2F">
            <w:pPr>
              <w:rPr>
                <w:rFonts w:ascii="Times New Roman" w:hAnsi="Times New Roman" w:cs="Times New Roman"/>
                <w:bCs/>
                <w:sz w:val="20"/>
                <w:szCs w:val="20"/>
              </w:rPr>
            </w:pPr>
          </w:p>
        </w:tc>
        <w:tc>
          <w:tcPr>
            <w:tcW w:w="480" w:type="dxa"/>
            <w:gridSpan w:val="3"/>
            <w:tcBorders>
              <w:top w:val="single" w:sz="4" w:space="0" w:color="auto"/>
              <w:left w:val="single" w:sz="4" w:space="0" w:color="auto"/>
              <w:bottom w:val="single" w:sz="4" w:space="0" w:color="auto"/>
              <w:right w:val="single" w:sz="4" w:space="0" w:color="auto"/>
            </w:tcBorders>
            <w:shd w:val="clear" w:color="auto" w:fill="auto"/>
          </w:tcPr>
          <w:p w14:paraId="74845859"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sz w:val="20"/>
                <w:szCs w:val="20"/>
              </w:rPr>
              <w:t>1</w:t>
            </w:r>
          </w:p>
        </w:tc>
        <w:tc>
          <w:tcPr>
            <w:tcW w:w="7970" w:type="dxa"/>
            <w:tcBorders>
              <w:top w:val="single" w:sz="4" w:space="0" w:color="auto"/>
              <w:left w:val="single" w:sz="4" w:space="0" w:color="auto"/>
              <w:bottom w:val="single" w:sz="4" w:space="0" w:color="auto"/>
              <w:right w:val="single" w:sz="4" w:space="0" w:color="auto"/>
            </w:tcBorders>
            <w:shd w:val="clear" w:color="auto" w:fill="auto"/>
          </w:tcPr>
          <w:p w14:paraId="143E48FE"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sz w:val="20"/>
                <w:szCs w:val="20"/>
              </w:rPr>
              <w:t>Понятие о маневровой работе</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3482F916" w14:textId="77777777" w:rsidR="00C40E2F" w:rsidRPr="002C0F09" w:rsidRDefault="00C40E2F"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2C0F09">
              <w:rPr>
                <w:rFonts w:ascii="Times New Roman" w:hAnsi="Times New Roman" w:cs="Times New Roman"/>
                <w:bCs/>
                <w:sz w:val="20"/>
                <w:szCs w:val="20"/>
              </w:rPr>
              <w:t>1</w:t>
            </w:r>
          </w:p>
        </w:tc>
      </w:tr>
      <w:tr w:rsidR="00C40E2F" w:rsidRPr="002C0F09" w14:paraId="11A5B010"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3F399A71" w14:textId="77777777" w:rsidR="00C40E2F" w:rsidRPr="002C0F09" w:rsidRDefault="00C40E2F" w:rsidP="00C40E2F">
            <w:pPr>
              <w:rPr>
                <w:rFonts w:ascii="Times New Roman" w:hAnsi="Times New Roman" w:cs="Times New Roman"/>
                <w:bCs/>
                <w:sz w:val="20"/>
                <w:szCs w:val="20"/>
              </w:rPr>
            </w:pPr>
          </w:p>
        </w:tc>
        <w:tc>
          <w:tcPr>
            <w:tcW w:w="480" w:type="dxa"/>
            <w:gridSpan w:val="3"/>
            <w:tcBorders>
              <w:top w:val="single" w:sz="4" w:space="0" w:color="auto"/>
              <w:left w:val="single" w:sz="4" w:space="0" w:color="auto"/>
              <w:bottom w:val="single" w:sz="4" w:space="0" w:color="auto"/>
              <w:right w:val="single" w:sz="4" w:space="0" w:color="auto"/>
            </w:tcBorders>
            <w:shd w:val="clear" w:color="auto" w:fill="auto"/>
          </w:tcPr>
          <w:p w14:paraId="1FE6C622"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sz w:val="20"/>
                <w:szCs w:val="20"/>
              </w:rPr>
              <w:t>2</w:t>
            </w:r>
          </w:p>
        </w:tc>
        <w:tc>
          <w:tcPr>
            <w:tcW w:w="7970" w:type="dxa"/>
            <w:tcBorders>
              <w:top w:val="single" w:sz="4" w:space="0" w:color="auto"/>
              <w:left w:val="single" w:sz="4" w:space="0" w:color="auto"/>
              <w:bottom w:val="single" w:sz="4" w:space="0" w:color="auto"/>
              <w:right w:val="single" w:sz="4" w:space="0" w:color="auto"/>
            </w:tcBorders>
            <w:shd w:val="clear" w:color="auto" w:fill="auto"/>
          </w:tcPr>
          <w:p w14:paraId="734BBB19"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sz w:val="20"/>
                <w:szCs w:val="20"/>
              </w:rPr>
              <w:t>Сортировочная горка</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3B55A97D" w14:textId="088AED47" w:rsidR="00C40E2F" w:rsidRPr="006B4607" w:rsidRDefault="00C40E2F"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6B4607">
              <w:rPr>
                <w:rFonts w:ascii="Times New Roman" w:hAnsi="Times New Roman" w:cs="Times New Roman"/>
                <w:bCs/>
                <w:sz w:val="20"/>
                <w:szCs w:val="20"/>
              </w:rPr>
              <w:t>1</w:t>
            </w:r>
          </w:p>
        </w:tc>
      </w:tr>
      <w:tr w:rsidR="00C40E2F" w:rsidRPr="002C0F09" w14:paraId="2C323233"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C6007F1" w14:textId="77777777" w:rsidR="00C40E2F" w:rsidRPr="002C0F09" w:rsidRDefault="00C40E2F" w:rsidP="00C40E2F">
            <w:pPr>
              <w:rPr>
                <w:rFonts w:ascii="Times New Roman" w:hAnsi="Times New Roman" w:cs="Times New Roman"/>
                <w:bCs/>
                <w:sz w:val="20"/>
                <w:szCs w:val="20"/>
              </w:rPr>
            </w:pPr>
          </w:p>
        </w:tc>
        <w:tc>
          <w:tcPr>
            <w:tcW w:w="480" w:type="dxa"/>
            <w:gridSpan w:val="3"/>
            <w:tcBorders>
              <w:top w:val="single" w:sz="4" w:space="0" w:color="auto"/>
              <w:left w:val="single" w:sz="4" w:space="0" w:color="auto"/>
              <w:bottom w:val="single" w:sz="4" w:space="0" w:color="auto"/>
              <w:right w:val="single" w:sz="4" w:space="0" w:color="auto"/>
            </w:tcBorders>
            <w:shd w:val="clear" w:color="auto" w:fill="auto"/>
          </w:tcPr>
          <w:p w14:paraId="2B1D6FE2"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sz w:val="20"/>
                <w:szCs w:val="20"/>
              </w:rPr>
              <w:t>3</w:t>
            </w:r>
          </w:p>
        </w:tc>
        <w:tc>
          <w:tcPr>
            <w:tcW w:w="7970" w:type="dxa"/>
            <w:tcBorders>
              <w:top w:val="single" w:sz="4" w:space="0" w:color="auto"/>
              <w:left w:val="single" w:sz="4" w:space="0" w:color="auto"/>
              <w:bottom w:val="single" w:sz="4" w:space="0" w:color="auto"/>
              <w:right w:val="single" w:sz="4" w:space="0" w:color="auto"/>
            </w:tcBorders>
            <w:shd w:val="clear" w:color="auto" w:fill="auto"/>
          </w:tcPr>
          <w:p w14:paraId="235A07F2"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sz w:val="20"/>
                <w:szCs w:val="20"/>
              </w:rPr>
              <w:t>Составительские бригады</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4FEF9665" w14:textId="54BD6C4C" w:rsidR="00C40E2F" w:rsidRPr="006B4607" w:rsidRDefault="00C40E2F"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6B4607">
              <w:rPr>
                <w:rFonts w:ascii="Times New Roman" w:hAnsi="Times New Roman" w:cs="Times New Roman"/>
                <w:bCs/>
                <w:sz w:val="20"/>
                <w:szCs w:val="20"/>
              </w:rPr>
              <w:t>1</w:t>
            </w:r>
          </w:p>
        </w:tc>
      </w:tr>
      <w:tr w:rsidR="00C40E2F" w:rsidRPr="002C0F09" w14:paraId="512C1614"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CBC8DB2" w14:textId="77777777" w:rsidR="00C40E2F" w:rsidRPr="002C0F09" w:rsidRDefault="00C40E2F" w:rsidP="00C40E2F">
            <w:pPr>
              <w:rPr>
                <w:rFonts w:ascii="Times New Roman" w:hAnsi="Times New Roman" w:cs="Times New Roman"/>
                <w:bCs/>
                <w:sz w:val="20"/>
                <w:szCs w:val="20"/>
              </w:rPr>
            </w:pP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08949DDD" w14:textId="6DF664EA"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Pr>
                <w:rFonts w:ascii="Times New Roman" w:hAnsi="Times New Roman" w:cs="Times New Roman"/>
                <w:bCs/>
                <w:sz w:val="20"/>
                <w:szCs w:val="20"/>
              </w:rPr>
              <w:t xml:space="preserve">Практическая работа № </w:t>
            </w:r>
            <w:r w:rsidR="00704031">
              <w:rPr>
                <w:rFonts w:ascii="Times New Roman" w:hAnsi="Times New Roman" w:cs="Times New Roman"/>
                <w:bCs/>
                <w:sz w:val="20"/>
                <w:szCs w:val="20"/>
              </w:rPr>
              <w:t>18</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4878E39A" w14:textId="0BD50AE5" w:rsidR="00C40E2F" w:rsidRPr="002C0F09" w:rsidRDefault="00704031"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r>
      <w:tr w:rsidR="00C40E2F" w:rsidRPr="002C0F09" w14:paraId="06D665B3" w14:textId="77777777" w:rsidTr="00704031">
        <w:trPr>
          <w:trHeight w:val="20"/>
        </w:trPr>
        <w:tc>
          <w:tcPr>
            <w:tcW w:w="2148" w:type="dxa"/>
            <w:tcBorders>
              <w:top w:val="single" w:sz="4" w:space="0" w:color="auto"/>
              <w:left w:val="single" w:sz="4" w:space="0" w:color="auto"/>
              <w:bottom w:val="single" w:sz="4" w:space="0" w:color="auto"/>
              <w:right w:val="single" w:sz="4" w:space="0" w:color="auto"/>
            </w:tcBorders>
            <w:shd w:val="clear" w:color="auto" w:fill="auto"/>
          </w:tcPr>
          <w:p w14:paraId="603DCD34"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
                <w:bCs/>
                <w:sz w:val="20"/>
                <w:szCs w:val="20"/>
              </w:rPr>
              <w:t>Раздел 5.</w:t>
            </w: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3DF62DFD"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b/>
                <w:bCs/>
                <w:sz w:val="20"/>
                <w:szCs w:val="20"/>
              </w:rPr>
              <w:t>Сооружения и устройства сигнализации и связи</w:t>
            </w:r>
          </w:p>
          <w:p w14:paraId="284F248B" w14:textId="77777777" w:rsidR="00C40E2F" w:rsidRPr="002C0F09" w:rsidRDefault="00C40E2F" w:rsidP="00C40E2F">
            <w:pPr>
              <w:rPr>
                <w:rFonts w:ascii="Times New Roman" w:hAnsi="Times New Roman" w:cs="Times New Roman"/>
                <w:sz w:val="20"/>
                <w:szCs w:val="20"/>
              </w:rPr>
            </w:pP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7F39B5F8" w14:textId="77777777" w:rsidR="00C40E2F" w:rsidRPr="002C0F09" w:rsidRDefault="00C40E2F"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p w14:paraId="6406E440" w14:textId="4D47C00F" w:rsidR="00C40E2F" w:rsidRPr="002C0F09" w:rsidRDefault="00C40E2F"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C40E2F" w:rsidRPr="002C0F09" w14:paraId="074C2B3A" w14:textId="77777777" w:rsidTr="00704031">
        <w:trPr>
          <w:trHeight w:val="20"/>
        </w:trPr>
        <w:tc>
          <w:tcPr>
            <w:tcW w:w="2148" w:type="dxa"/>
            <w:vMerge w:val="restart"/>
            <w:tcBorders>
              <w:top w:val="single" w:sz="4" w:space="0" w:color="auto"/>
              <w:left w:val="single" w:sz="4" w:space="0" w:color="auto"/>
              <w:bottom w:val="single" w:sz="4" w:space="0" w:color="auto"/>
              <w:right w:val="single" w:sz="4" w:space="0" w:color="auto"/>
            </w:tcBorders>
            <w:shd w:val="clear" w:color="auto" w:fill="auto"/>
          </w:tcPr>
          <w:p w14:paraId="6A082AEA"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
                <w:bCs/>
                <w:sz w:val="20"/>
                <w:szCs w:val="20"/>
              </w:rPr>
              <w:t>Тема 5.1.</w:t>
            </w:r>
          </w:p>
          <w:p w14:paraId="56633743"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
                <w:bCs/>
                <w:sz w:val="20"/>
                <w:szCs w:val="20"/>
              </w:rPr>
              <w:t xml:space="preserve"> </w:t>
            </w:r>
            <w:r w:rsidRPr="002C0F09">
              <w:rPr>
                <w:rFonts w:ascii="Times New Roman" w:hAnsi="Times New Roman" w:cs="Times New Roman"/>
                <w:sz w:val="20"/>
                <w:szCs w:val="20"/>
              </w:rPr>
              <w:t>Назначение и деление сигналов</w:t>
            </w: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374BE087"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bCs/>
                <w:sz w:val="20"/>
                <w:szCs w:val="20"/>
              </w:rPr>
              <w:t>Содержание учебного материала</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74F1770D" w14:textId="12266BA7" w:rsidR="00C40E2F" w:rsidRPr="002C0F09" w:rsidRDefault="00704031"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3</w:t>
            </w:r>
          </w:p>
        </w:tc>
      </w:tr>
      <w:tr w:rsidR="00C40E2F" w:rsidRPr="002C0F09" w14:paraId="3B1701C1"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02309D8" w14:textId="77777777" w:rsidR="00C40E2F" w:rsidRPr="002C0F09" w:rsidRDefault="00C40E2F" w:rsidP="00C40E2F">
            <w:pPr>
              <w:rPr>
                <w:rFonts w:ascii="Times New Roman" w:hAnsi="Times New Roman" w:cs="Times New Roman"/>
                <w:bCs/>
                <w:sz w:val="20"/>
                <w:szCs w:val="20"/>
              </w:rPr>
            </w:pPr>
          </w:p>
        </w:tc>
        <w:tc>
          <w:tcPr>
            <w:tcW w:w="402" w:type="dxa"/>
            <w:gridSpan w:val="2"/>
            <w:tcBorders>
              <w:top w:val="single" w:sz="4" w:space="0" w:color="auto"/>
              <w:left w:val="single" w:sz="4" w:space="0" w:color="auto"/>
              <w:bottom w:val="single" w:sz="4" w:space="0" w:color="auto"/>
              <w:right w:val="single" w:sz="4" w:space="0" w:color="auto"/>
            </w:tcBorders>
            <w:shd w:val="clear" w:color="auto" w:fill="auto"/>
          </w:tcPr>
          <w:p w14:paraId="2B3D58AB"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sz w:val="20"/>
                <w:szCs w:val="20"/>
              </w:rPr>
              <w:t>1</w:t>
            </w:r>
          </w:p>
        </w:tc>
        <w:tc>
          <w:tcPr>
            <w:tcW w:w="8048" w:type="dxa"/>
            <w:gridSpan w:val="2"/>
            <w:tcBorders>
              <w:top w:val="single" w:sz="4" w:space="0" w:color="auto"/>
              <w:left w:val="single" w:sz="4" w:space="0" w:color="auto"/>
              <w:bottom w:val="single" w:sz="4" w:space="0" w:color="auto"/>
              <w:right w:val="single" w:sz="4" w:space="0" w:color="auto"/>
            </w:tcBorders>
            <w:shd w:val="clear" w:color="auto" w:fill="auto"/>
          </w:tcPr>
          <w:p w14:paraId="6B7F709C"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sz w:val="20"/>
                <w:szCs w:val="20"/>
              </w:rPr>
              <w:t>Деление сигналов, основные сигнальные цвета</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130FFE5F" w14:textId="77777777" w:rsidR="00C40E2F" w:rsidRPr="002C0F09" w:rsidRDefault="00C40E2F"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2C0F09">
              <w:rPr>
                <w:rFonts w:ascii="Times New Roman" w:hAnsi="Times New Roman" w:cs="Times New Roman"/>
                <w:bCs/>
                <w:sz w:val="20"/>
                <w:szCs w:val="20"/>
              </w:rPr>
              <w:t>2</w:t>
            </w:r>
          </w:p>
        </w:tc>
      </w:tr>
      <w:tr w:rsidR="00C40E2F" w:rsidRPr="002C0F09" w14:paraId="4356D7C6"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CAB2DE3" w14:textId="77777777" w:rsidR="00C40E2F" w:rsidRPr="002C0F09" w:rsidRDefault="00C40E2F" w:rsidP="00C40E2F">
            <w:pPr>
              <w:rPr>
                <w:rFonts w:ascii="Times New Roman" w:hAnsi="Times New Roman" w:cs="Times New Roman"/>
                <w:bCs/>
                <w:sz w:val="20"/>
                <w:szCs w:val="20"/>
              </w:rPr>
            </w:pP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4E0C696E" w14:textId="208A4D89"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Pr>
                <w:rFonts w:ascii="Times New Roman" w:hAnsi="Times New Roman" w:cs="Times New Roman"/>
                <w:bCs/>
                <w:sz w:val="20"/>
                <w:szCs w:val="20"/>
              </w:rPr>
              <w:t xml:space="preserve">Практическая работа № </w:t>
            </w:r>
            <w:r w:rsidR="00704031">
              <w:rPr>
                <w:rFonts w:ascii="Times New Roman" w:hAnsi="Times New Roman" w:cs="Times New Roman"/>
                <w:bCs/>
                <w:sz w:val="20"/>
                <w:szCs w:val="20"/>
              </w:rPr>
              <w:t>19</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4D35867D" w14:textId="6A54AB97" w:rsidR="00C40E2F" w:rsidRPr="002C0F09" w:rsidRDefault="00704031"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r>
      <w:tr w:rsidR="00C40E2F" w:rsidRPr="002C0F09" w14:paraId="6394258D" w14:textId="77777777" w:rsidTr="00704031">
        <w:trPr>
          <w:trHeight w:val="211"/>
        </w:trPr>
        <w:tc>
          <w:tcPr>
            <w:tcW w:w="2148" w:type="dxa"/>
            <w:vMerge w:val="restart"/>
            <w:tcBorders>
              <w:top w:val="single" w:sz="4" w:space="0" w:color="auto"/>
              <w:left w:val="single" w:sz="4" w:space="0" w:color="auto"/>
              <w:bottom w:val="single" w:sz="4" w:space="0" w:color="auto"/>
              <w:right w:val="single" w:sz="4" w:space="0" w:color="auto"/>
            </w:tcBorders>
            <w:shd w:val="clear" w:color="auto" w:fill="auto"/>
          </w:tcPr>
          <w:p w14:paraId="7C775003"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
                <w:bCs/>
                <w:sz w:val="20"/>
                <w:szCs w:val="20"/>
              </w:rPr>
              <w:t>Тема 5.2.</w:t>
            </w:r>
            <w:r w:rsidRPr="002C0F09">
              <w:rPr>
                <w:rFonts w:ascii="Times New Roman" w:hAnsi="Times New Roman" w:cs="Times New Roman"/>
                <w:sz w:val="20"/>
                <w:szCs w:val="20"/>
              </w:rPr>
              <w:t xml:space="preserve"> Устройства СЦБ на перегонах</w:t>
            </w: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0845744F"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sz w:val="20"/>
                <w:szCs w:val="20"/>
              </w:rPr>
              <w:t xml:space="preserve"> </w:t>
            </w:r>
            <w:r w:rsidRPr="002C0F09">
              <w:rPr>
                <w:rFonts w:ascii="Times New Roman" w:hAnsi="Times New Roman" w:cs="Times New Roman"/>
                <w:bCs/>
                <w:sz w:val="20"/>
                <w:szCs w:val="20"/>
              </w:rPr>
              <w:t>Содержание учебного материала</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6B8BBFDB" w14:textId="078E23F3" w:rsidR="00C40E2F" w:rsidRPr="002C0F09" w:rsidRDefault="00704031"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5</w:t>
            </w:r>
          </w:p>
        </w:tc>
      </w:tr>
      <w:tr w:rsidR="00C40E2F" w:rsidRPr="002C0F09" w14:paraId="20B1E23B"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45717A26" w14:textId="77777777" w:rsidR="00C40E2F" w:rsidRPr="002C0F09" w:rsidRDefault="00C40E2F" w:rsidP="00C40E2F">
            <w:pPr>
              <w:rPr>
                <w:rFonts w:ascii="Times New Roman" w:hAnsi="Times New Roman" w:cs="Times New Roman"/>
                <w:bCs/>
                <w:sz w:val="20"/>
                <w:szCs w:val="20"/>
              </w:rPr>
            </w:pPr>
          </w:p>
        </w:tc>
        <w:tc>
          <w:tcPr>
            <w:tcW w:w="402" w:type="dxa"/>
            <w:gridSpan w:val="2"/>
            <w:tcBorders>
              <w:top w:val="single" w:sz="4" w:space="0" w:color="auto"/>
              <w:left w:val="single" w:sz="4" w:space="0" w:color="auto"/>
              <w:bottom w:val="single" w:sz="4" w:space="0" w:color="auto"/>
              <w:right w:val="single" w:sz="4" w:space="0" w:color="auto"/>
            </w:tcBorders>
            <w:shd w:val="clear" w:color="auto" w:fill="auto"/>
          </w:tcPr>
          <w:p w14:paraId="2D67DB2C"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sz w:val="20"/>
                <w:szCs w:val="20"/>
              </w:rPr>
              <w:t>1</w:t>
            </w:r>
          </w:p>
        </w:tc>
        <w:tc>
          <w:tcPr>
            <w:tcW w:w="8048" w:type="dxa"/>
            <w:gridSpan w:val="2"/>
            <w:tcBorders>
              <w:top w:val="single" w:sz="4" w:space="0" w:color="auto"/>
              <w:left w:val="single" w:sz="4" w:space="0" w:color="auto"/>
              <w:bottom w:val="single" w:sz="4" w:space="0" w:color="auto"/>
              <w:right w:val="single" w:sz="4" w:space="0" w:color="auto"/>
            </w:tcBorders>
            <w:shd w:val="clear" w:color="auto" w:fill="auto"/>
          </w:tcPr>
          <w:p w14:paraId="044FF8E3"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iCs/>
                <w:sz w:val="20"/>
                <w:szCs w:val="20"/>
              </w:rPr>
              <w:t>Назначение устройств СЦБ на перегонах</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0B0BBE09" w14:textId="77777777" w:rsidR="00C40E2F" w:rsidRPr="002C0F09" w:rsidRDefault="00C40E2F"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2C0F09">
              <w:rPr>
                <w:rFonts w:ascii="Times New Roman" w:hAnsi="Times New Roman" w:cs="Times New Roman"/>
                <w:bCs/>
                <w:sz w:val="20"/>
                <w:szCs w:val="20"/>
              </w:rPr>
              <w:t>2</w:t>
            </w:r>
          </w:p>
        </w:tc>
      </w:tr>
      <w:tr w:rsidR="00C40E2F" w:rsidRPr="002C0F09" w14:paraId="12FA5950"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6340B2D8" w14:textId="77777777" w:rsidR="00C40E2F" w:rsidRPr="002C0F09" w:rsidRDefault="00C40E2F" w:rsidP="00C40E2F">
            <w:pPr>
              <w:rPr>
                <w:rFonts w:ascii="Times New Roman" w:hAnsi="Times New Roman" w:cs="Times New Roman"/>
                <w:bCs/>
                <w:sz w:val="20"/>
                <w:szCs w:val="20"/>
              </w:rPr>
            </w:pPr>
          </w:p>
        </w:tc>
        <w:tc>
          <w:tcPr>
            <w:tcW w:w="402" w:type="dxa"/>
            <w:gridSpan w:val="2"/>
            <w:tcBorders>
              <w:top w:val="single" w:sz="4" w:space="0" w:color="auto"/>
              <w:left w:val="single" w:sz="4" w:space="0" w:color="auto"/>
              <w:bottom w:val="single" w:sz="4" w:space="0" w:color="auto"/>
              <w:right w:val="single" w:sz="4" w:space="0" w:color="auto"/>
            </w:tcBorders>
            <w:shd w:val="clear" w:color="auto" w:fill="auto"/>
          </w:tcPr>
          <w:p w14:paraId="4419F843"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sz w:val="20"/>
                <w:szCs w:val="20"/>
              </w:rPr>
              <w:t>2</w:t>
            </w:r>
          </w:p>
        </w:tc>
        <w:tc>
          <w:tcPr>
            <w:tcW w:w="8048" w:type="dxa"/>
            <w:gridSpan w:val="2"/>
            <w:tcBorders>
              <w:top w:val="single" w:sz="4" w:space="0" w:color="auto"/>
              <w:left w:val="single" w:sz="4" w:space="0" w:color="auto"/>
              <w:bottom w:val="single" w:sz="4" w:space="0" w:color="auto"/>
              <w:right w:val="single" w:sz="4" w:space="0" w:color="auto"/>
            </w:tcBorders>
            <w:shd w:val="clear" w:color="auto" w:fill="auto"/>
          </w:tcPr>
          <w:p w14:paraId="3355FC7B"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sz w:val="20"/>
                <w:szCs w:val="20"/>
              </w:rPr>
              <w:t xml:space="preserve">Классификация и характеристика </w:t>
            </w:r>
            <w:r w:rsidRPr="002C0F09">
              <w:rPr>
                <w:rFonts w:ascii="Times New Roman" w:hAnsi="Times New Roman" w:cs="Times New Roman"/>
                <w:iCs/>
                <w:sz w:val="20"/>
                <w:szCs w:val="20"/>
              </w:rPr>
              <w:t>устройств СЦБ на перегонах</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04C3C1DF" w14:textId="77777777" w:rsidR="00C40E2F" w:rsidRPr="002C0F09" w:rsidRDefault="00C40E2F"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2C0F09">
              <w:rPr>
                <w:rFonts w:ascii="Times New Roman" w:hAnsi="Times New Roman" w:cs="Times New Roman"/>
                <w:bCs/>
                <w:sz w:val="20"/>
                <w:szCs w:val="20"/>
              </w:rPr>
              <w:t>2</w:t>
            </w:r>
          </w:p>
        </w:tc>
      </w:tr>
      <w:tr w:rsidR="00C40E2F" w:rsidRPr="002C0F09" w14:paraId="6356C48B"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9410FBB" w14:textId="77777777" w:rsidR="00C40E2F" w:rsidRPr="002C0F09" w:rsidRDefault="00C40E2F" w:rsidP="00C40E2F">
            <w:pPr>
              <w:rPr>
                <w:rFonts w:ascii="Times New Roman" w:hAnsi="Times New Roman" w:cs="Times New Roman"/>
                <w:bCs/>
                <w:sz w:val="20"/>
                <w:szCs w:val="20"/>
              </w:rPr>
            </w:pP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40053F37" w14:textId="74CD433A"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Pr>
                <w:rFonts w:ascii="Times New Roman" w:hAnsi="Times New Roman" w:cs="Times New Roman"/>
                <w:bCs/>
                <w:sz w:val="20"/>
                <w:szCs w:val="20"/>
              </w:rPr>
              <w:t xml:space="preserve">Практическая работа № </w:t>
            </w:r>
            <w:r w:rsidR="00704031">
              <w:rPr>
                <w:rFonts w:ascii="Times New Roman" w:hAnsi="Times New Roman" w:cs="Times New Roman"/>
                <w:bCs/>
                <w:sz w:val="20"/>
                <w:szCs w:val="20"/>
              </w:rPr>
              <w:t>20</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2457095C" w14:textId="66FCB3E4" w:rsidR="00C40E2F" w:rsidRPr="002C0F09" w:rsidRDefault="00704031"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1</w:t>
            </w:r>
          </w:p>
        </w:tc>
      </w:tr>
      <w:tr w:rsidR="00C40E2F" w:rsidRPr="002C0F09" w14:paraId="3D0EECB8" w14:textId="77777777" w:rsidTr="00704031">
        <w:trPr>
          <w:trHeight w:val="20"/>
        </w:trPr>
        <w:tc>
          <w:tcPr>
            <w:tcW w:w="2148" w:type="dxa"/>
            <w:vMerge w:val="restart"/>
            <w:tcBorders>
              <w:top w:val="single" w:sz="4" w:space="0" w:color="auto"/>
              <w:left w:val="single" w:sz="4" w:space="0" w:color="auto"/>
              <w:bottom w:val="single" w:sz="4" w:space="0" w:color="auto"/>
              <w:right w:val="single" w:sz="4" w:space="0" w:color="auto"/>
            </w:tcBorders>
            <w:shd w:val="clear" w:color="auto" w:fill="auto"/>
          </w:tcPr>
          <w:p w14:paraId="43C7D746"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
                <w:bCs/>
                <w:sz w:val="20"/>
                <w:szCs w:val="20"/>
              </w:rPr>
              <w:t>Тема 5.3.</w:t>
            </w:r>
            <w:r w:rsidRPr="002C0F09">
              <w:rPr>
                <w:rFonts w:ascii="Times New Roman" w:hAnsi="Times New Roman" w:cs="Times New Roman"/>
                <w:sz w:val="20"/>
                <w:szCs w:val="20"/>
              </w:rPr>
              <w:t xml:space="preserve"> Устройства СЦБ на станциях</w:t>
            </w: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649A7171"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bCs/>
                <w:sz w:val="20"/>
                <w:szCs w:val="20"/>
              </w:rPr>
              <w:t>Содержание учебного материала</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13FEF42A" w14:textId="3FABF9B6" w:rsidR="00C40E2F" w:rsidRPr="002C0F09" w:rsidRDefault="00704031"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4</w:t>
            </w:r>
          </w:p>
        </w:tc>
      </w:tr>
      <w:tr w:rsidR="00C40E2F" w:rsidRPr="002C0F09" w14:paraId="4702024D"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09C1AFA" w14:textId="77777777" w:rsidR="00C40E2F" w:rsidRPr="002C0F09" w:rsidRDefault="00C40E2F" w:rsidP="00C40E2F">
            <w:pPr>
              <w:rPr>
                <w:rFonts w:ascii="Times New Roman" w:hAnsi="Times New Roman" w:cs="Times New Roman"/>
                <w:bCs/>
                <w:sz w:val="20"/>
                <w:szCs w:val="20"/>
              </w:rPr>
            </w:pPr>
          </w:p>
        </w:tc>
        <w:tc>
          <w:tcPr>
            <w:tcW w:w="402" w:type="dxa"/>
            <w:gridSpan w:val="2"/>
            <w:tcBorders>
              <w:top w:val="single" w:sz="4" w:space="0" w:color="auto"/>
              <w:left w:val="single" w:sz="4" w:space="0" w:color="auto"/>
              <w:bottom w:val="single" w:sz="4" w:space="0" w:color="auto"/>
              <w:right w:val="single" w:sz="4" w:space="0" w:color="auto"/>
            </w:tcBorders>
            <w:shd w:val="clear" w:color="auto" w:fill="auto"/>
          </w:tcPr>
          <w:p w14:paraId="7FC38AE9"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sz w:val="20"/>
                <w:szCs w:val="20"/>
              </w:rPr>
              <w:t>1</w:t>
            </w:r>
          </w:p>
        </w:tc>
        <w:tc>
          <w:tcPr>
            <w:tcW w:w="8048" w:type="dxa"/>
            <w:gridSpan w:val="2"/>
            <w:tcBorders>
              <w:top w:val="single" w:sz="4" w:space="0" w:color="auto"/>
              <w:left w:val="single" w:sz="4" w:space="0" w:color="auto"/>
              <w:bottom w:val="single" w:sz="4" w:space="0" w:color="auto"/>
              <w:right w:val="single" w:sz="4" w:space="0" w:color="auto"/>
            </w:tcBorders>
            <w:shd w:val="clear" w:color="auto" w:fill="auto"/>
          </w:tcPr>
          <w:p w14:paraId="0BB4FF4A"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iCs/>
                <w:sz w:val="20"/>
                <w:szCs w:val="20"/>
              </w:rPr>
              <w:t>Назначение устройств СЦБ на станциях</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39B27574" w14:textId="77777777" w:rsidR="00C40E2F" w:rsidRPr="002C0F09" w:rsidRDefault="00C40E2F"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2C0F09">
              <w:rPr>
                <w:rFonts w:ascii="Times New Roman" w:hAnsi="Times New Roman" w:cs="Times New Roman"/>
                <w:bCs/>
                <w:sz w:val="20"/>
                <w:szCs w:val="20"/>
              </w:rPr>
              <w:t>2</w:t>
            </w:r>
          </w:p>
        </w:tc>
      </w:tr>
      <w:tr w:rsidR="00C40E2F" w:rsidRPr="002C0F09" w14:paraId="33B41D73"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331F144C" w14:textId="77777777" w:rsidR="00C40E2F" w:rsidRPr="002C0F09" w:rsidRDefault="00C40E2F" w:rsidP="00C40E2F">
            <w:pPr>
              <w:rPr>
                <w:rFonts w:ascii="Times New Roman" w:hAnsi="Times New Roman" w:cs="Times New Roman"/>
                <w:bCs/>
                <w:sz w:val="20"/>
                <w:szCs w:val="20"/>
              </w:rPr>
            </w:pPr>
          </w:p>
        </w:tc>
        <w:tc>
          <w:tcPr>
            <w:tcW w:w="402" w:type="dxa"/>
            <w:gridSpan w:val="2"/>
            <w:tcBorders>
              <w:top w:val="single" w:sz="4" w:space="0" w:color="auto"/>
              <w:left w:val="single" w:sz="4" w:space="0" w:color="auto"/>
              <w:bottom w:val="single" w:sz="4" w:space="0" w:color="auto"/>
              <w:right w:val="single" w:sz="4" w:space="0" w:color="auto"/>
            </w:tcBorders>
            <w:shd w:val="clear" w:color="auto" w:fill="auto"/>
          </w:tcPr>
          <w:p w14:paraId="4A5A76A9"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sz w:val="20"/>
                <w:szCs w:val="20"/>
              </w:rPr>
              <w:t>2</w:t>
            </w:r>
          </w:p>
        </w:tc>
        <w:tc>
          <w:tcPr>
            <w:tcW w:w="8048" w:type="dxa"/>
            <w:gridSpan w:val="2"/>
            <w:tcBorders>
              <w:top w:val="single" w:sz="4" w:space="0" w:color="auto"/>
              <w:left w:val="single" w:sz="4" w:space="0" w:color="auto"/>
              <w:bottom w:val="single" w:sz="4" w:space="0" w:color="auto"/>
              <w:right w:val="single" w:sz="4" w:space="0" w:color="auto"/>
            </w:tcBorders>
            <w:shd w:val="clear" w:color="auto" w:fill="auto"/>
          </w:tcPr>
          <w:p w14:paraId="0B86FD13"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sz w:val="20"/>
                <w:szCs w:val="20"/>
              </w:rPr>
              <w:t xml:space="preserve">Классификация и характеристика </w:t>
            </w:r>
            <w:r w:rsidRPr="002C0F09">
              <w:rPr>
                <w:rFonts w:ascii="Times New Roman" w:hAnsi="Times New Roman" w:cs="Times New Roman"/>
                <w:iCs/>
                <w:sz w:val="20"/>
                <w:szCs w:val="20"/>
              </w:rPr>
              <w:t>устройств СЦБ на станциях</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54A786E9" w14:textId="77777777" w:rsidR="00C40E2F" w:rsidRPr="002C0F09" w:rsidRDefault="00C40E2F"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2C0F09">
              <w:rPr>
                <w:rFonts w:ascii="Times New Roman" w:hAnsi="Times New Roman" w:cs="Times New Roman"/>
                <w:bCs/>
                <w:sz w:val="20"/>
                <w:szCs w:val="20"/>
              </w:rPr>
              <w:t>1</w:t>
            </w:r>
          </w:p>
        </w:tc>
      </w:tr>
      <w:tr w:rsidR="00C40E2F" w:rsidRPr="002C0F09" w14:paraId="4EB9CD5E"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FDA9DF2" w14:textId="77777777" w:rsidR="00C40E2F" w:rsidRPr="002C0F09" w:rsidRDefault="00C40E2F" w:rsidP="00C40E2F">
            <w:pPr>
              <w:rPr>
                <w:rFonts w:ascii="Times New Roman" w:hAnsi="Times New Roman" w:cs="Times New Roman"/>
                <w:bCs/>
                <w:sz w:val="20"/>
                <w:szCs w:val="20"/>
              </w:rPr>
            </w:pP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20EA063D" w14:textId="01990CB3"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Pr>
                <w:rFonts w:ascii="Times New Roman" w:hAnsi="Times New Roman" w:cs="Times New Roman"/>
                <w:bCs/>
                <w:sz w:val="20"/>
                <w:szCs w:val="20"/>
              </w:rPr>
              <w:t xml:space="preserve">Практическая работа № </w:t>
            </w:r>
            <w:r w:rsidR="00704031">
              <w:rPr>
                <w:rFonts w:ascii="Times New Roman" w:hAnsi="Times New Roman" w:cs="Times New Roman"/>
                <w:bCs/>
                <w:sz w:val="20"/>
                <w:szCs w:val="20"/>
              </w:rPr>
              <w:t>21</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4CFE03E9" w14:textId="7305C6E3" w:rsidR="00C40E2F" w:rsidRPr="002C0F09" w:rsidRDefault="00704031"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1</w:t>
            </w:r>
          </w:p>
        </w:tc>
      </w:tr>
      <w:tr w:rsidR="00C40E2F" w:rsidRPr="002C0F09" w14:paraId="0C80A519" w14:textId="77777777" w:rsidTr="00704031">
        <w:trPr>
          <w:trHeight w:val="20"/>
        </w:trPr>
        <w:tc>
          <w:tcPr>
            <w:tcW w:w="2148" w:type="dxa"/>
            <w:vMerge w:val="restart"/>
            <w:tcBorders>
              <w:top w:val="single" w:sz="4" w:space="0" w:color="auto"/>
              <w:left w:val="single" w:sz="4" w:space="0" w:color="auto"/>
              <w:bottom w:val="single" w:sz="4" w:space="0" w:color="auto"/>
              <w:right w:val="single" w:sz="4" w:space="0" w:color="auto"/>
            </w:tcBorders>
            <w:shd w:val="clear" w:color="auto" w:fill="auto"/>
          </w:tcPr>
          <w:p w14:paraId="30E03296"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0"/>
                <w:szCs w:val="20"/>
              </w:rPr>
            </w:pPr>
            <w:r w:rsidRPr="002C0F09">
              <w:rPr>
                <w:rFonts w:ascii="Times New Roman" w:hAnsi="Times New Roman" w:cs="Times New Roman"/>
                <w:b/>
                <w:bCs/>
                <w:sz w:val="20"/>
                <w:szCs w:val="20"/>
              </w:rPr>
              <w:t>Тема 5.4.</w:t>
            </w:r>
            <w:r w:rsidRPr="002C0F09">
              <w:rPr>
                <w:rFonts w:ascii="Times New Roman" w:hAnsi="Times New Roman" w:cs="Times New Roman"/>
                <w:sz w:val="20"/>
                <w:szCs w:val="20"/>
              </w:rPr>
              <w:t xml:space="preserve"> </w:t>
            </w:r>
          </w:p>
          <w:p w14:paraId="24017E55"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sz w:val="20"/>
                <w:szCs w:val="20"/>
              </w:rPr>
              <w:t>Виды связи на железнодорожном транспорте</w:t>
            </w: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6858548C"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bCs/>
                <w:sz w:val="20"/>
                <w:szCs w:val="20"/>
              </w:rPr>
              <w:t>Содержание учебного материала</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1FB07E9D" w14:textId="43978FB6" w:rsidR="00C40E2F" w:rsidRPr="002C0F09" w:rsidRDefault="00704031"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5</w:t>
            </w:r>
          </w:p>
        </w:tc>
      </w:tr>
      <w:tr w:rsidR="00C40E2F" w:rsidRPr="002C0F09" w14:paraId="51A2CAB3"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3E4A55B2" w14:textId="77777777" w:rsidR="00C40E2F" w:rsidRPr="002C0F09" w:rsidRDefault="00C40E2F" w:rsidP="00C40E2F">
            <w:pPr>
              <w:rPr>
                <w:rFonts w:ascii="Times New Roman" w:hAnsi="Times New Roman" w:cs="Times New Roman"/>
                <w:bCs/>
                <w:sz w:val="20"/>
                <w:szCs w:val="20"/>
              </w:rPr>
            </w:pPr>
          </w:p>
        </w:tc>
        <w:tc>
          <w:tcPr>
            <w:tcW w:w="402" w:type="dxa"/>
            <w:gridSpan w:val="2"/>
            <w:tcBorders>
              <w:top w:val="single" w:sz="4" w:space="0" w:color="auto"/>
              <w:left w:val="single" w:sz="4" w:space="0" w:color="auto"/>
              <w:bottom w:val="single" w:sz="4" w:space="0" w:color="auto"/>
              <w:right w:val="single" w:sz="4" w:space="0" w:color="auto"/>
            </w:tcBorders>
            <w:shd w:val="clear" w:color="auto" w:fill="auto"/>
          </w:tcPr>
          <w:p w14:paraId="44C66E8C"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sz w:val="20"/>
                <w:szCs w:val="20"/>
              </w:rPr>
              <w:t>1</w:t>
            </w:r>
          </w:p>
        </w:tc>
        <w:tc>
          <w:tcPr>
            <w:tcW w:w="8048" w:type="dxa"/>
            <w:gridSpan w:val="2"/>
            <w:tcBorders>
              <w:top w:val="single" w:sz="4" w:space="0" w:color="auto"/>
              <w:left w:val="single" w:sz="4" w:space="0" w:color="auto"/>
              <w:bottom w:val="single" w:sz="4" w:space="0" w:color="auto"/>
              <w:right w:val="single" w:sz="4" w:space="0" w:color="auto"/>
            </w:tcBorders>
            <w:shd w:val="clear" w:color="auto" w:fill="auto"/>
          </w:tcPr>
          <w:p w14:paraId="0B8BC562"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sz w:val="20"/>
                <w:szCs w:val="20"/>
              </w:rPr>
              <w:t xml:space="preserve"> Назначение связи на железнодорожном транспорте</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0C1FEFE3" w14:textId="77777777" w:rsidR="00C40E2F" w:rsidRPr="002C0F09" w:rsidRDefault="00C40E2F"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2C0F09">
              <w:rPr>
                <w:rFonts w:ascii="Times New Roman" w:hAnsi="Times New Roman" w:cs="Times New Roman"/>
                <w:bCs/>
                <w:sz w:val="20"/>
                <w:szCs w:val="20"/>
              </w:rPr>
              <w:t>1</w:t>
            </w:r>
          </w:p>
        </w:tc>
      </w:tr>
      <w:tr w:rsidR="00C40E2F" w:rsidRPr="002C0F09" w14:paraId="7A023086"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6D4714A2" w14:textId="77777777" w:rsidR="00C40E2F" w:rsidRPr="002C0F09" w:rsidRDefault="00C40E2F" w:rsidP="00C40E2F">
            <w:pPr>
              <w:rPr>
                <w:rFonts w:ascii="Times New Roman" w:hAnsi="Times New Roman" w:cs="Times New Roman"/>
                <w:bCs/>
                <w:sz w:val="20"/>
                <w:szCs w:val="20"/>
              </w:rPr>
            </w:pPr>
          </w:p>
        </w:tc>
        <w:tc>
          <w:tcPr>
            <w:tcW w:w="402" w:type="dxa"/>
            <w:gridSpan w:val="2"/>
            <w:tcBorders>
              <w:top w:val="single" w:sz="4" w:space="0" w:color="auto"/>
              <w:left w:val="single" w:sz="4" w:space="0" w:color="auto"/>
              <w:bottom w:val="single" w:sz="4" w:space="0" w:color="auto"/>
              <w:right w:val="single" w:sz="4" w:space="0" w:color="auto"/>
            </w:tcBorders>
            <w:shd w:val="clear" w:color="auto" w:fill="auto"/>
          </w:tcPr>
          <w:p w14:paraId="5AEF825C"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sz w:val="20"/>
                <w:szCs w:val="20"/>
              </w:rPr>
              <w:t>2</w:t>
            </w:r>
          </w:p>
        </w:tc>
        <w:tc>
          <w:tcPr>
            <w:tcW w:w="8048" w:type="dxa"/>
            <w:gridSpan w:val="2"/>
            <w:tcBorders>
              <w:top w:val="single" w:sz="4" w:space="0" w:color="auto"/>
              <w:left w:val="single" w:sz="4" w:space="0" w:color="auto"/>
              <w:bottom w:val="single" w:sz="4" w:space="0" w:color="auto"/>
              <w:right w:val="single" w:sz="4" w:space="0" w:color="auto"/>
            </w:tcBorders>
            <w:shd w:val="clear" w:color="auto" w:fill="auto"/>
          </w:tcPr>
          <w:p w14:paraId="3168F8D6"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sz w:val="20"/>
                <w:szCs w:val="20"/>
              </w:rPr>
              <w:t>Виды связи на железнодорожном транспорте</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231EF56C" w14:textId="77777777" w:rsidR="00C40E2F" w:rsidRPr="002C0F09" w:rsidRDefault="00C40E2F"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2C0F09">
              <w:rPr>
                <w:rFonts w:ascii="Times New Roman" w:hAnsi="Times New Roman" w:cs="Times New Roman"/>
                <w:bCs/>
                <w:sz w:val="20"/>
                <w:szCs w:val="20"/>
              </w:rPr>
              <w:t>1</w:t>
            </w:r>
          </w:p>
        </w:tc>
      </w:tr>
      <w:tr w:rsidR="00C40E2F" w:rsidRPr="002C0F09" w14:paraId="036CCCA9"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410C7F30" w14:textId="77777777" w:rsidR="00C40E2F" w:rsidRPr="002C0F09" w:rsidRDefault="00C40E2F" w:rsidP="00C40E2F">
            <w:pPr>
              <w:rPr>
                <w:rFonts w:ascii="Times New Roman" w:hAnsi="Times New Roman" w:cs="Times New Roman"/>
                <w:bCs/>
                <w:sz w:val="20"/>
                <w:szCs w:val="20"/>
              </w:rPr>
            </w:pPr>
          </w:p>
        </w:tc>
        <w:tc>
          <w:tcPr>
            <w:tcW w:w="402" w:type="dxa"/>
            <w:gridSpan w:val="2"/>
            <w:tcBorders>
              <w:top w:val="single" w:sz="4" w:space="0" w:color="auto"/>
              <w:left w:val="single" w:sz="4" w:space="0" w:color="auto"/>
              <w:bottom w:val="single" w:sz="4" w:space="0" w:color="auto"/>
              <w:right w:val="single" w:sz="4" w:space="0" w:color="auto"/>
            </w:tcBorders>
            <w:shd w:val="clear" w:color="auto" w:fill="auto"/>
          </w:tcPr>
          <w:p w14:paraId="17782DAE"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sz w:val="20"/>
                <w:szCs w:val="20"/>
              </w:rPr>
              <w:t>3</w:t>
            </w:r>
          </w:p>
        </w:tc>
        <w:tc>
          <w:tcPr>
            <w:tcW w:w="8048" w:type="dxa"/>
            <w:gridSpan w:val="2"/>
            <w:tcBorders>
              <w:top w:val="single" w:sz="4" w:space="0" w:color="auto"/>
              <w:left w:val="single" w:sz="4" w:space="0" w:color="auto"/>
              <w:bottom w:val="single" w:sz="4" w:space="0" w:color="auto"/>
              <w:right w:val="single" w:sz="4" w:space="0" w:color="auto"/>
            </w:tcBorders>
            <w:shd w:val="clear" w:color="auto" w:fill="auto"/>
          </w:tcPr>
          <w:p w14:paraId="787D2C7F" w14:textId="77777777" w:rsidR="00C40E2F" w:rsidRPr="002C0F09" w:rsidRDefault="00C40E2F" w:rsidP="00C40E2F">
            <w:pPr>
              <w:jc w:val="both"/>
              <w:rPr>
                <w:rFonts w:ascii="Times New Roman" w:hAnsi="Times New Roman" w:cs="Times New Roman"/>
                <w:b/>
                <w:bCs/>
                <w:sz w:val="20"/>
                <w:szCs w:val="20"/>
              </w:rPr>
            </w:pPr>
            <w:r w:rsidRPr="002C0F09">
              <w:rPr>
                <w:rFonts w:ascii="Times New Roman" w:hAnsi="Times New Roman" w:cs="Times New Roman"/>
                <w:bCs/>
                <w:sz w:val="20"/>
                <w:szCs w:val="20"/>
              </w:rPr>
              <w:t>Технические средства связи</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7520FE7E" w14:textId="01F07F99" w:rsidR="00C40E2F" w:rsidRPr="002C0F09" w:rsidRDefault="00C40E2F"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1</w:t>
            </w:r>
          </w:p>
        </w:tc>
      </w:tr>
      <w:tr w:rsidR="00C40E2F" w:rsidRPr="002C0F09" w14:paraId="13771E7F"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FF4233E" w14:textId="77777777" w:rsidR="00C40E2F" w:rsidRPr="002C0F09" w:rsidRDefault="00C40E2F" w:rsidP="00C40E2F">
            <w:pPr>
              <w:rPr>
                <w:rFonts w:ascii="Times New Roman" w:hAnsi="Times New Roman" w:cs="Times New Roman"/>
                <w:bCs/>
                <w:sz w:val="20"/>
                <w:szCs w:val="20"/>
              </w:rPr>
            </w:pP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53F8F609" w14:textId="6788CF9E"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Pr>
                <w:rFonts w:ascii="Times New Roman" w:hAnsi="Times New Roman" w:cs="Times New Roman"/>
                <w:bCs/>
                <w:sz w:val="20"/>
                <w:szCs w:val="20"/>
              </w:rPr>
              <w:t xml:space="preserve">Практическая работа № </w:t>
            </w:r>
            <w:r w:rsidR="00704031">
              <w:rPr>
                <w:rFonts w:ascii="Times New Roman" w:hAnsi="Times New Roman" w:cs="Times New Roman"/>
                <w:bCs/>
                <w:sz w:val="20"/>
                <w:szCs w:val="20"/>
              </w:rPr>
              <w:t>22</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1103A27F" w14:textId="3D3A1001" w:rsidR="00C40E2F" w:rsidRPr="002C0F09" w:rsidRDefault="00704031"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2</w:t>
            </w:r>
          </w:p>
        </w:tc>
      </w:tr>
      <w:tr w:rsidR="00C40E2F" w:rsidRPr="002C0F09" w14:paraId="3286494E" w14:textId="77777777" w:rsidTr="00704031">
        <w:trPr>
          <w:trHeight w:val="20"/>
        </w:trPr>
        <w:tc>
          <w:tcPr>
            <w:tcW w:w="2148" w:type="dxa"/>
            <w:tcBorders>
              <w:top w:val="single" w:sz="4" w:space="0" w:color="auto"/>
              <w:left w:val="single" w:sz="4" w:space="0" w:color="auto"/>
              <w:bottom w:val="single" w:sz="4" w:space="0" w:color="auto"/>
              <w:right w:val="single" w:sz="4" w:space="0" w:color="auto"/>
            </w:tcBorders>
            <w:shd w:val="clear" w:color="auto" w:fill="auto"/>
          </w:tcPr>
          <w:p w14:paraId="0EA4E822"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2C0F09">
              <w:rPr>
                <w:rFonts w:ascii="Times New Roman" w:hAnsi="Times New Roman" w:cs="Times New Roman"/>
                <w:b/>
                <w:bCs/>
                <w:sz w:val="20"/>
                <w:szCs w:val="20"/>
              </w:rPr>
              <w:t>Раздел 6.</w:t>
            </w: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676A1DA4"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b/>
                <w:bCs/>
                <w:sz w:val="20"/>
                <w:szCs w:val="20"/>
              </w:rPr>
              <w:t>Организация движения поездов</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6D000CBE" w14:textId="1D7F49CB" w:rsidR="00C40E2F" w:rsidRPr="002C0F09" w:rsidRDefault="00C40E2F"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C40E2F" w:rsidRPr="002C0F09" w14:paraId="6F458578" w14:textId="77777777" w:rsidTr="00704031">
        <w:trPr>
          <w:trHeight w:val="20"/>
        </w:trPr>
        <w:tc>
          <w:tcPr>
            <w:tcW w:w="2148" w:type="dxa"/>
            <w:vMerge w:val="restart"/>
            <w:tcBorders>
              <w:top w:val="single" w:sz="4" w:space="0" w:color="auto"/>
              <w:left w:val="single" w:sz="4" w:space="0" w:color="auto"/>
              <w:bottom w:val="single" w:sz="4" w:space="0" w:color="auto"/>
              <w:right w:val="single" w:sz="4" w:space="0" w:color="auto"/>
            </w:tcBorders>
            <w:shd w:val="clear" w:color="auto" w:fill="auto"/>
          </w:tcPr>
          <w:p w14:paraId="64B7001D"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0"/>
                <w:szCs w:val="20"/>
              </w:rPr>
            </w:pPr>
            <w:r w:rsidRPr="002C0F09">
              <w:rPr>
                <w:rFonts w:ascii="Times New Roman" w:hAnsi="Times New Roman" w:cs="Times New Roman"/>
                <w:b/>
                <w:bCs/>
                <w:sz w:val="20"/>
                <w:szCs w:val="20"/>
              </w:rPr>
              <w:t>Тема 6.1.</w:t>
            </w:r>
            <w:r w:rsidRPr="002C0F09">
              <w:rPr>
                <w:rFonts w:ascii="Times New Roman" w:hAnsi="Times New Roman" w:cs="Times New Roman"/>
                <w:sz w:val="20"/>
                <w:szCs w:val="20"/>
              </w:rPr>
              <w:t xml:space="preserve"> </w:t>
            </w:r>
          </w:p>
          <w:p w14:paraId="5B8C3D03"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sz w:val="20"/>
                <w:szCs w:val="20"/>
              </w:rPr>
              <w:t>График движения поездов</w:t>
            </w: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2E0D8C2F"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bCs/>
                <w:sz w:val="20"/>
                <w:szCs w:val="20"/>
              </w:rPr>
              <w:t>Содержание учебного материала</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58C7B6B9" w14:textId="155B6DE5" w:rsidR="00C40E2F" w:rsidRPr="002C0F09" w:rsidRDefault="00704031"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4</w:t>
            </w:r>
          </w:p>
        </w:tc>
      </w:tr>
      <w:tr w:rsidR="00C40E2F" w:rsidRPr="002C0F09" w14:paraId="413201E9"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591E3498" w14:textId="77777777" w:rsidR="00C40E2F" w:rsidRPr="002C0F09" w:rsidRDefault="00C40E2F" w:rsidP="00C40E2F">
            <w:pPr>
              <w:rPr>
                <w:rFonts w:ascii="Times New Roman" w:hAnsi="Times New Roman" w:cs="Times New Roman"/>
                <w:bCs/>
                <w:sz w:val="20"/>
                <w:szCs w:val="20"/>
              </w:rPr>
            </w:pPr>
          </w:p>
        </w:tc>
        <w:tc>
          <w:tcPr>
            <w:tcW w:w="402" w:type="dxa"/>
            <w:gridSpan w:val="2"/>
            <w:tcBorders>
              <w:top w:val="single" w:sz="4" w:space="0" w:color="auto"/>
              <w:left w:val="single" w:sz="4" w:space="0" w:color="auto"/>
              <w:bottom w:val="single" w:sz="4" w:space="0" w:color="auto"/>
              <w:right w:val="single" w:sz="4" w:space="0" w:color="auto"/>
            </w:tcBorders>
            <w:shd w:val="clear" w:color="auto" w:fill="auto"/>
          </w:tcPr>
          <w:p w14:paraId="76D49517"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sz w:val="20"/>
                <w:szCs w:val="20"/>
              </w:rPr>
              <w:t>1</w:t>
            </w:r>
          </w:p>
        </w:tc>
        <w:tc>
          <w:tcPr>
            <w:tcW w:w="8048" w:type="dxa"/>
            <w:gridSpan w:val="2"/>
            <w:tcBorders>
              <w:top w:val="single" w:sz="4" w:space="0" w:color="auto"/>
              <w:left w:val="single" w:sz="4" w:space="0" w:color="auto"/>
              <w:bottom w:val="single" w:sz="4" w:space="0" w:color="auto"/>
              <w:right w:val="single" w:sz="4" w:space="0" w:color="auto"/>
            </w:tcBorders>
            <w:shd w:val="clear" w:color="auto" w:fill="auto"/>
          </w:tcPr>
          <w:p w14:paraId="54688672"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sz w:val="20"/>
                <w:szCs w:val="20"/>
              </w:rPr>
              <w:t>Основа организации движения поездов, расписание движения поездов</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48FA9D41" w14:textId="77777777" w:rsidR="00C40E2F" w:rsidRPr="002C0F09" w:rsidRDefault="00C40E2F"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2C0F09">
              <w:rPr>
                <w:rFonts w:ascii="Times New Roman" w:hAnsi="Times New Roman" w:cs="Times New Roman"/>
                <w:bCs/>
                <w:sz w:val="20"/>
                <w:szCs w:val="20"/>
              </w:rPr>
              <w:t>2</w:t>
            </w:r>
          </w:p>
        </w:tc>
      </w:tr>
      <w:tr w:rsidR="00C40E2F" w:rsidRPr="002C0F09" w14:paraId="368BE27B"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368015DF" w14:textId="77777777" w:rsidR="00C40E2F" w:rsidRPr="002C0F09" w:rsidRDefault="00C40E2F" w:rsidP="00C40E2F">
            <w:pPr>
              <w:rPr>
                <w:rFonts w:ascii="Times New Roman" w:hAnsi="Times New Roman" w:cs="Times New Roman"/>
                <w:bCs/>
                <w:sz w:val="20"/>
                <w:szCs w:val="20"/>
              </w:rPr>
            </w:pP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6AD3D7C3" w14:textId="721500FC" w:rsidR="00C40E2F" w:rsidRPr="002C0F09" w:rsidRDefault="00704031"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704031">
              <w:rPr>
                <w:rFonts w:ascii="Times New Roman" w:hAnsi="Times New Roman" w:cs="Times New Roman"/>
                <w:bCs/>
                <w:sz w:val="20"/>
                <w:szCs w:val="20"/>
              </w:rPr>
              <w:t>Практическая работа № 2</w:t>
            </w:r>
            <w:r>
              <w:rPr>
                <w:rFonts w:ascii="Times New Roman" w:hAnsi="Times New Roman" w:cs="Times New Roman"/>
                <w:bCs/>
                <w:sz w:val="20"/>
                <w:szCs w:val="20"/>
              </w:rPr>
              <w:t>3</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5C09462E" w14:textId="513D718D" w:rsidR="00C40E2F" w:rsidRPr="002C0F09" w:rsidRDefault="00704031"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2</w:t>
            </w:r>
          </w:p>
        </w:tc>
      </w:tr>
      <w:tr w:rsidR="00C40E2F" w:rsidRPr="002C0F09" w14:paraId="14D7E0CB" w14:textId="77777777" w:rsidTr="00704031">
        <w:trPr>
          <w:trHeight w:val="20"/>
        </w:trPr>
        <w:tc>
          <w:tcPr>
            <w:tcW w:w="2148" w:type="dxa"/>
            <w:vMerge w:val="restart"/>
            <w:tcBorders>
              <w:top w:val="single" w:sz="4" w:space="0" w:color="auto"/>
              <w:left w:val="single" w:sz="4" w:space="0" w:color="auto"/>
              <w:bottom w:val="single" w:sz="4" w:space="0" w:color="auto"/>
              <w:right w:val="single" w:sz="4" w:space="0" w:color="auto"/>
            </w:tcBorders>
            <w:shd w:val="clear" w:color="auto" w:fill="auto"/>
          </w:tcPr>
          <w:p w14:paraId="476EB667"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0"/>
                <w:szCs w:val="20"/>
              </w:rPr>
            </w:pPr>
            <w:r w:rsidRPr="002C0F09">
              <w:rPr>
                <w:rFonts w:ascii="Times New Roman" w:hAnsi="Times New Roman" w:cs="Times New Roman"/>
                <w:b/>
                <w:bCs/>
                <w:sz w:val="20"/>
                <w:szCs w:val="20"/>
              </w:rPr>
              <w:t>Тема 6.2.</w:t>
            </w:r>
            <w:r w:rsidRPr="002C0F09">
              <w:rPr>
                <w:rFonts w:ascii="Times New Roman" w:hAnsi="Times New Roman" w:cs="Times New Roman"/>
                <w:sz w:val="20"/>
                <w:szCs w:val="20"/>
              </w:rPr>
              <w:t xml:space="preserve">  </w:t>
            </w:r>
          </w:p>
          <w:p w14:paraId="7D586DFF"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sz w:val="20"/>
                <w:szCs w:val="20"/>
              </w:rPr>
              <w:t>Организация железнодорожных перевозок</w:t>
            </w: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4480D502"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bCs/>
                <w:sz w:val="20"/>
                <w:szCs w:val="20"/>
              </w:rPr>
              <w:t>Содержание учебного материала</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1D7893DB" w14:textId="6F939E30" w:rsidR="00C40E2F" w:rsidRPr="002C0F09" w:rsidRDefault="00704031"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4</w:t>
            </w:r>
          </w:p>
        </w:tc>
      </w:tr>
      <w:tr w:rsidR="00C40E2F" w:rsidRPr="002C0F09" w14:paraId="7526A0EC"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38D78AB0" w14:textId="77777777" w:rsidR="00C40E2F" w:rsidRPr="002C0F09" w:rsidRDefault="00C40E2F" w:rsidP="00C40E2F">
            <w:pPr>
              <w:rPr>
                <w:rFonts w:ascii="Times New Roman" w:hAnsi="Times New Roman" w:cs="Times New Roman"/>
                <w:bCs/>
                <w:sz w:val="20"/>
                <w:szCs w:val="20"/>
              </w:rPr>
            </w:pPr>
          </w:p>
        </w:tc>
        <w:tc>
          <w:tcPr>
            <w:tcW w:w="402" w:type="dxa"/>
            <w:gridSpan w:val="2"/>
            <w:tcBorders>
              <w:top w:val="single" w:sz="4" w:space="0" w:color="auto"/>
              <w:left w:val="single" w:sz="4" w:space="0" w:color="auto"/>
              <w:bottom w:val="single" w:sz="4" w:space="0" w:color="auto"/>
              <w:right w:val="single" w:sz="4" w:space="0" w:color="auto"/>
            </w:tcBorders>
            <w:shd w:val="clear" w:color="auto" w:fill="auto"/>
          </w:tcPr>
          <w:p w14:paraId="3FF04B98" w14:textId="77777777"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sz w:val="20"/>
                <w:szCs w:val="20"/>
              </w:rPr>
              <w:t xml:space="preserve"> 1</w:t>
            </w:r>
          </w:p>
        </w:tc>
        <w:tc>
          <w:tcPr>
            <w:tcW w:w="8048" w:type="dxa"/>
            <w:gridSpan w:val="2"/>
            <w:tcBorders>
              <w:top w:val="single" w:sz="4" w:space="0" w:color="auto"/>
              <w:left w:val="single" w:sz="4" w:space="0" w:color="auto"/>
              <w:bottom w:val="single" w:sz="4" w:space="0" w:color="auto"/>
              <w:right w:val="single" w:sz="4" w:space="0" w:color="auto"/>
            </w:tcBorders>
            <w:shd w:val="clear" w:color="auto" w:fill="auto"/>
          </w:tcPr>
          <w:p w14:paraId="0090CEE7" w14:textId="13A8BA35" w:rsidR="00C40E2F" w:rsidRPr="002C0F09" w:rsidRDefault="00C40E2F" w:rsidP="00C40E2F">
            <w:pPr>
              <w:rPr>
                <w:rFonts w:ascii="Times New Roman" w:hAnsi="Times New Roman" w:cs="Times New Roman"/>
                <w:sz w:val="20"/>
                <w:szCs w:val="20"/>
              </w:rPr>
            </w:pPr>
            <w:r w:rsidRPr="002C0F09">
              <w:rPr>
                <w:rFonts w:ascii="Times New Roman" w:hAnsi="Times New Roman" w:cs="Times New Roman"/>
                <w:sz w:val="20"/>
                <w:szCs w:val="20"/>
              </w:rPr>
              <w:t>Грузовые и пассажирские перевозки</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4E5E2EBC" w14:textId="77777777" w:rsidR="00C40E2F" w:rsidRPr="002C0F09" w:rsidRDefault="00C40E2F"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2C0F09">
              <w:rPr>
                <w:rFonts w:ascii="Times New Roman" w:hAnsi="Times New Roman" w:cs="Times New Roman"/>
                <w:bCs/>
                <w:sz w:val="20"/>
                <w:szCs w:val="20"/>
              </w:rPr>
              <w:t>2</w:t>
            </w:r>
          </w:p>
        </w:tc>
      </w:tr>
      <w:tr w:rsidR="00C40E2F" w:rsidRPr="002C0F09" w14:paraId="39BC130B"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65F868A8" w14:textId="77777777" w:rsidR="00C40E2F" w:rsidRPr="002C0F09" w:rsidRDefault="00C40E2F" w:rsidP="00C40E2F">
            <w:pPr>
              <w:rPr>
                <w:rFonts w:ascii="Times New Roman" w:hAnsi="Times New Roman" w:cs="Times New Roman"/>
                <w:bCs/>
                <w:sz w:val="20"/>
                <w:szCs w:val="20"/>
              </w:rPr>
            </w:pP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05D3D6AB" w14:textId="19AA6742" w:rsidR="00C40E2F" w:rsidRPr="002C0F09" w:rsidRDefault="00704031"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704031">
              <w:rPr>
                <w:rFonts w:ascii="Times New Roman" w:hAnsi="Times New Roman" w:cs="Times New Roman"/>
                <w:bCs/>
                <w:sz w:val="20"/>
                <w:szCs w:val="20"/>
              </w:rPr>
              <w:t>Практическая работа № 2</w:t>
            </w:r>
            <w:r>
              <w:rPr>
                <w:rFonts w:ascii="Times New Roman" w:hAnsi="Times New Roman" w:cs="Times New Roman"/>
                <w:bCs/>
                <w:sz w:val="20"/>
                <w:szCs w:val="20"/>
              </w:rPr>
              <w:t>4</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2ADF053C" w14:textId="30A8A7E3" w:rsidR="00C40E2F" w:rsidRPr="002C0F09" w:rsidRDefault="00704031"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2</w:t>
            </w:r>
          </w:p>
        </w:tc>
      </w:tr>
      <w:tr w:rsidR="00C40E2F" w:rsidRPr="002C0F09" w14:paraId="7DA0154B"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F336A21" w14:textId="77777777" w:rsidR="00C40E2F" w:rsidRPr="002C0F09" w:rsidRDefault="00C40E2F" w:rsidP="00C40E2F">
            <w:pPr>
              <w:rPr>
                <w:rFonts w:ascii="Times New Roman" w:hAnsi="Times New Roman" w:cs="Times New Roman"/>
                <w:bCs/>
                <w:sz w:val="20"/>
                <w:szCs w:val="20"/>
              </w:rPr>
            </w:pP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727B6BB9" w14:textId="0C8D55ED"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03E07C3E" w14:textId="77777777" w:rsidR="00C40E2F" w:rsidRPr="002C0F09" w:rsidRDefault="00C40E2F"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C40E2F" w:rsidRPr="002C0F09" w14:paraId="40F9667A" w14:textId="77777777" w:rsidTr="00704031">
        <w:trPr>
          <w:trHeight w:val="20"/>
        </w:trPr>
        <w:tc>
          <w:tcPr>
            <w:tcW w:w="2148" w:type="dxa"/>
            <w:vMerge w:val="restart"/>
            <w:tcBorders>
              <w:top w:val="single" w:sz="4" w:space="0" w:color="auto"/>
              <w:left w:val="single" w:sz="4" w:space="0" w:color="auto"/>
              <w:bottom w:val="single" w:sz="4" w:space="0" w:color="auto"/>
              <w:right w:val="single" w:sz="4" w:space="0" w:color="auto"/>
            </w:tcBorders>
            <w:shd w:val="clear" w:color="auto" w:fill="auto"/>
          </w:tcPr>
          <w:p w14:paraId="015DDB4E"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
                <w:bCs/>
                <w:sz w:val="20"/>
                <w:szCs w:val="20"/>
              </w:rPr>
              <w:t>Тема 6.3.</w:t>
            </w:r>
            <w:r w:rsidRPr="002C0F09">
              <w:rPr>
                <w:rFonts w:ascii="Times New Roman" w:hAnsi="Times New Roman" w:cs="Times New Roman"/>
                <w:sz w:val="20"/>
                <w:szCs w:val="20"/>
              </w:rPr>
              <w:t xml:space="preserve"> Руководство </w:t>
            </w:r>
            <w:proofErr w:type="spellStart"/>
            <w:r w:rsidRPr="002C0F09">
              <w:rPr>
                <w:rFonts w:ascii="Times New Roman" w:hAnsi="Times New Roman" w:cs="Times New Roman"/>
                <w:sz w:val="20"/>
                <w:szCs w:val="20"/>
              </w:rPr>
              <w:t>эксплутационной</w:t>
            </w:r>
            <w:proofErr w:type="spellEnd"/>
            <w:r w:rsidRPr="002C0F09">
              <w:rPr>
                <w:rFonts w:ascii="Times New Roman" w:hAnsi="Times New Roman" w:cs="Times New Roman"/>
                <w:sz w:val="20"/>
                <w:szCs w:val="20"/>
              </w:rPr>
              <w:t xml:space="preserve"> работой</w:t>
            </w: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08B2F8F6"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Содержание учебного материала</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55059CA1" w14:textId="7784D1C6" w:rsidR="00C40E2F" w:rsidRPr="002C0F09" w:rsidRDefault="00704031"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3</w:t>
            </w:r>
          </w:p>
        </w:tc>
      </w:tr>
      <w:tr w:rsidR="00C40E2F" w:rsidRPr="002C0F09" w14:paraId="047832D1" w14:textId="77777777" w:rsidTr="00704031">
        <w:trPr>
          <w:trHeight w:val="323"/>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3ADD24EC" w14:textId="77777777" w:rsidR="00C40E2F" w:rsidRPr="002C0F09" w:rsidRDefault="00C40E2F" w:rsidP="00C40E2F">
            <w:pPr>
              <w:rPr>
                <w:rFonts w:ascii="Times New Roman" w:hAnsi="Times New Roman" w:cs="Times New Roman"/>
                <w:bCs/>
                <w:sz w:val="20"/>
                <w:szCs w:val="20"/>
              </w:rPr>
            </w:pPr>
          </w:p>
        </w:tc>
        <w:tc>
          <w:tcPr>
            <w:tcW w:w="480" w:type="dxa"/>
            <w:gridSpan w:val="3"/>
            <w:tcBorders>
              <w:top w:val="single" w:sz="4" w:space="0" w:color="auto"/>
              <w:left w:val="single" w:sz="4" w:space="0" w:color="auto"/>
              <w:bottom w:val="single" w:sz="4" w:space="0" w:color="auto"/>
              <w:right w:val="single" w:sz="4" w:space="0" w:color="auto"/>
            </w:tcBorders>
            <w:shd w:val="clear" w:color="auto" w:fill="auto"/>
          </w:tcPr>
          <w:p w14:paraId="50DE39F7"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1</w:t>
            </w:r>
          </w:p>
        </w:tc>
        <w:tc>
          <w:tcPr>
            <w:tcW w:w="7970" w:type="dxa"/>
            <w:tcBorders>
              <w:top w:val="single" w:sz="4" w:space="0" w:color="auto"/>
              <w:left w:val="single" w:sz="4" w:space="0" w:color="auto"/>
              <w:bottom w:val="single" w:sz="4" w:space="0" w:color="auto"/>
              <w:right w:val="single" w:sz="4" w:space="0" w:color="auto"/>
            </w:tcBorders>
            <w:shd w:val="clear" w:color="auto" w:fill="auto"/>
          </w:tcPr>
          <w:p w14:paraId="78629676"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sz w:val="20"/>
                <w:szCs w:val="20"/>
              </w:rPr>
              <w:t>Работа поездного диспетчера</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793335FC" w14:textId="77777777" w:rsidR="00C40E2F" w:rsidRPr="002C0F09" w:rsidRDefault="00C40E2F"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2C0F09">
              <w:rPr>
                <w:rFonts w:ascii="Times New Roman" w:hAnsi="Times New Roman" w:cs="Times New Roman"/>
                <w:bCs/>
                <w:sz w:val="20"/>
                <w:szCs w:val="20"/>
              </w:rPr>
              <w:t>2</w:t>
            </w:r>
          </w:p>
        </w:tc>
      </w:tr>
      <w:tr w:rsidR="00C40E2F" w:rsidRPr="002C0F09" w14:paraId="23E492F3" w14:textId="77777777" w:rsidTr="00704031">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24228BC" w14:textId="77777777" w:rsidR="00C40E2F" w:rsidRPr="002C0F09" w:rsidRDefault="00C40E2F" w:rsidP="00C40E2F">
            <w:pPr>
              <w:rPr>
                <w:rFonts w:ascii="Times New Roman" w:hAnsi="Times New Roman" w:cs="Times New Roman"/>
                <w:bCs/>
                <w:sz w:val="20"/>
                <w:szCs w:val="20"/>
              </w:rPr>
            </w:pPr>
          </w:p>
        </w:tc>
        <w:tc>
          <w:tcPr>
            <w:tcW w:w="8450" w:type="dxa"/>
            <w:gridSpan w:val="4"/>
            <w:tcBorders>
              <w:top w:val="single" w:sz="4" w:space="0" w:color="auto"/>
              <w:left w:val="single" w:sz="4" w:space="0" w:color="auto"/>
              <w:bottom w:val="single" w:sz="4" w:space="0" w:color="auto"/>
              <w:right w:val="single" w:sz="4" w:space="0" w:color="auto"/>
            </w:tcBorders>
            <w:shd w:val="clear" w:color="auto" w:fill="auto"/>
          </w:tcPr>
          <w:p w14:paraId="0F217F9A" w14:textId="1B760399" w:rsidR="00C40E2F" w:rsidRPr="002C0F09" w:rsidRDefault="00704031"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704031">
              <w:rPr>
                <w:rFonts w:ascii="Times New Roman" w:hAnsi="Times New Roman" w:cs="Times New Roman"/>
                <w:bCs/>
                <w:sz w:val="20"/>
                <w:szCs w:val="20"/>
              </w:rPr>
              <w:t>Практическая работа № 2</w:t>
            </w:r>
            <w:r>
              <w:rPr>
                <w:rFonts w:ascii="Times New Roman" w:hAnsi="Times New Roman" w:cs="Times New Roman"/>
                <w:bCs/>
                <w:sz w:val="20"/>
                <w:szCs w:val="20"/>
              </w:rPr>
              <w:t>5</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1328FF7B" w14:textId="1974CB51" w:rsidR="00C40E2F" w:rsidRPr="002C0F09" w:rsidRDefault="00704031"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r>
      <w:tr w:rsidR="00C40E2F" w:rsidRPr="002C0F09" w14:paraId="36B66CFC" w14:textId="77777777" w:rsidTr="00704031">
        <w:trPr>
          <w:trHeight w:val="20"/>
        </w:trPr>
        <w:tc>
          <w:tcPr>
            <w:tcW w:w="10598" w:type="dxa"/>
            <w:gridSpan w:val="5"/>
            <w:tcBorders>
              <w:top w:val="single" w:sz="4" w:space="0" w:color="auto"/>
              <w:left w:val="single" w:sz="4" w:space="0" w:color="auto"/>
              <w:bottom w:val="single" w:sz="4" w:space="0" w:color="auto"/>
              <w:right w:val="single" w:sz="4" w:space="0" w:color="auto"/>
            </w:tcBorders>
            <w:shd w:val="clear" w:color="auto" w:fill="auto"/>
          </w:tcPr>
          <w:p w14:paraId="372FD96F" w14:textId="44332081"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2C0F09">
              <w:rPr>
                <w:rFonts w:ascii="Times New Roman" w:hAnsi="Times New Roman" w:cs="Times New Roman"/>
                <w:bCs/>
                <w:i/>
                <w:sz w:val="20"/>
                <w:szCs w:val="20"/>
              </w:rPr>
              <w:t xml:space="preserve">Промежуточная  аттестация </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41B53F41" w14:textId="3F6FF4C7" w:rsidR="00C40E2F" w:rsidRPr="002C0F09" w:rsidRDefault="002C2A87"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4</w:t>
            </w:r>
          </w:p>
        </w:tc>
      </w:tr>
      <w:tr w:rsidR="00704031" w:rsidRPr="002C0F09" w14:paraId="260C7508" w14:textId="77777777" w:rsidTr="00704031">
        <w:trPr>
          <w:trHeight w:val="20"/>
        </w:trPr>
        <w:tc>
          <w:tcPr>
            <w:tcW w:w="10598" w:type="dxa"/>
            <w:gridSpan w:val="5"/>
            <w:tcBorders>
              <w:top w:val="single" w:sz="4" w:space="0" w:color="auto"/>
              <w:left w:val="single" w:sz="4" w:space="0" w:color="auto"/>
              <w:bottom w:val="single" w:sz="4" w:space="0" w:color="auto"/>
              <w:right w:val="single" w:sz="4" w:space="0" w:color="auto"/>
            </w:tcBorders>
            <w:shd w:val="clear" w:color="auto" w:fill="auto"/>
          </w:tcPr>
          <w:p w14:paraId="4BBA493C" w14:textId="46F28760" w:rsidR="00704031" w:rsidRPr="002C0F09" w:rsidRDefault="00704031"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i/>
                <w:sz w:val="20"/>
                <w:szCs w:val="20"/>
              </w:rPr>
            </w:pPr>
            <w:r>
              <w:rPr>
                <w:rFonts w:ascii="Times New Roman" w:hAnsi="Times New Roman" w:cs="Times New Roman"/>
                <w:bCs/>
                <w:i/>
                <w:sz w:val="20"/>
                <w:szCs w:val="20"/>
              </w:rPr>
              <w:t xml:space="preserve">Лекции </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4498694C" w14:textId="331736B4" w:rsidR="00704031" w:rsidRDefault="00B26041"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68</w:t>
            </w:r>
          </w:p>
        </w:tc>
      </w:tr>
      <w:tr w:rsidR="00704031" w:rsidRPr="002C0F09" w14:paraId="78E21BA6" w14:textId="77777777" w:rsidTr="00704031">
        <w:trPr>
          <w:trHeight w:val="20"/>
        </w:trPr>
        <w:tc>
          <w:tcPr>
            <w:tcW w:w="10598" w:type="dxa"/>
            <w:gridSpan w:val="5"/>
            <w:tcBorders>
              <w:top w:val="single" w:sz="4" w:space="0" w:color="auto"/>
              <w:left w:val="single" w:sz="4" w:space="0" w:color="auto"/>
              <w:bottom w:val="single" w:sz="4" w:space="0" w:color="auto"/>
              <w:right w:val="single" w:sz="4" w:space="0" w:color="auto"/>
            </w:tcBorders>
            <w:shd w:val="clear" w:color="auto" w:fill="auto"/>
          </w:tcPr>
          <w:p w14:paraId="67BD9718" w14:textId="154BACD0" w:rsidR="00704031" w:rsidRDefault="00704031"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i/>
                <w:sz w:val="20"/>
                <w:szCs w:val="20"/>
              </w:rPr>
            </w:pPr>
            <w:r>
              <w:rPr>
                <w:rFonts w:ascii="Times New Roman" w:hAnsi="Times New Roman" w:cs="Times New Roman"/>
                <w:bCs/>
                <w:i/>
                <w:sz w:val="20"/>
                <w:szCs w:val="20"/>
              </w:rPr>
              <w:t>Практические работы</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6F5A5E57" w14:textId="133164A2" w:rsidR="00704031" w:rsidRDefault="00704031"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30</w:t>
            </w:r>
          </w:p>
        </w:tc>
      </w:tr>
      <w:tr w:rsidR="00C40E2F" w:rsidRPr="002C0F09" w14:paraId="0A0C5A99" w14:textId="77777777" w:rsidTr="00704031">
        <w:trPr>
          <w:trHeight w:val="20"/>
        </w:trPr>
        <w:tc>
          <w:tcPr>
            <w:tcW w:w="10598" w:type="dxa"/>
            <w:gridSpan w:val="5"/>
            <w:tcBorders>
              <w:top w:val="single" w:sz="4" w:space="0" w:color="auto"/>
              <w:left w:val="single" w:sz="4" w:space="0" w:color="auto"/>
              <w:bottom w:val="single" w:sz="4" w:space="0" w:color="auto"/>
              <w:right w:val="single" w:sz="4" w:space="0" w:color="auto"/>
            </w:tcBorders>
            <w:shd w:val="clear" w:color="auto" w:fill="auto"/>
          </w:tcPr>
          <w:p w14:paraId="6D395B3A" w14:textId="77777777" w:rsidR="00C40E2F" w:rsidRPr="002C0F09" w:rsidRDefault="00C40E2F" w:rsidP="00C40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right"/>
              <w:rPr>
                <w:rFonts w:ascii="Times New Roman" w:hAnsi="Times New Roman" w:cs="Times New Roman"/>
                <w:b/>
                <w:bCs/>
                <w:sz w:val="20"/>
                <w:szCs w:val="20"/>
              </w:rPr>
            </w:pPr>
            <w:r w:rsidRPr="002C0F09">
              <w:rPr>
                <w:rFonts w:ascii="Times New Roman" w:hAnsi="Times New Roman" w:cs="Times New Roman"/>
                <w:b/>
                <w:bCs/>
                <w:sz w:val="20"/>
                <w:szCs w:val="20"/>
              </w:rPr>
              <w:t>Всего:</w:t>
            </w:r>
          </w:p>
        </w:tc>
        <w:tc>
          <w:tcPr>
            <w:tcW w:w="3280" w:type="dxa"/>
            <w:gridSpan w:val="2"/>
            <w:tcBorders>
              <w:top w:val="single" w:sz="4" w:space="0" w:color="auto"/>
              <w:left w:val="single" w:sz="4" w:space="0" w:color="auto"/>
              <w:bottom w:val="single" w:sz="4" w:space="0" w:color="auto"/>
              <w:right w:val="single" w:sz="4" w:space="0" w:color="auto"/>
            </w:tcBorders>
            <w:shd w:val="clear" w:color="auto" w:fill="auto"/>
          </w:tcPr>
          <w:p w14:paraId="4C6DB628" w14:textId="7D5C199A" w:rsidR="00C40E2F" w:rsidRPr="002C0F09" w:rsidRDefault="004B50BC" w:rsidP="00704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102</w:t>
            </w:r>
          </w:p>
        </w:tc>
      </w:tr>
    </w:tbl>
    <w:p w14:paraId="6B38DF08" w14:textId="24031FAB" w:rsidR="002C0F09" w:rsidRPr="002C0F09" w:rsidRDefault="002C0F09" w:rsidP="00B260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
          <w:sz w:val="20"/>
          <w:szCs w:val="20"/>
        </w:rPr>
        <w:sectPr w:rsidR="002C0F09" w:rsidRPr="002C0F09">
          <w:pgSz w:w="16840" w:h="11907" w:orient="landscape"/>
          <w:pgMar w:top="851" w:right="1134" w:bottom="851" w:left="992" w:header="709" w:footer="709" w:gutter="0"/>
          <w:cols w:space="720"/>
        </w:sectPr>
      </w:pPr>
      <w:r w:rsidRPr="002C0F09">
        <w:rPr>
          <w:rFonts w:ascii="Times New Roman" w:hAnsi="Times New Roman" w:cs="Times New Roman"/>
          <w:bCs/>
          <w:i/>
          <w:sz w:val="20"/>
          <w:szCs w:val="20"/>
        </w:rPr>
        <w:t xml:space="preserve"> </w:t>
      </w:r>
      <w:r w:rsidR="00B26041">
        <w:rPr>
          <w:rFonts w:ascii="Times New Roman" w:hAnsi="Times New Roman" w:cs="Times New Roman"/>
          <w:b/>
          <w:sz w:val="20"/>
          <w:szCs w:val="20"/>
        </w:rPr>
        <w:t xml:space="preserve"> </w:t>
      </w:r>
    </w:p>
    <w:p w14:paraId="7AB34988" w14:textId="6BA079FC" w:rsidR="00240C87" w:rsidRPr="00B26041" w:rsidRDefault="00240C87" w:rsidP="00B26041">
      <w:pPr>
        <w:jc w:val="center"/>
        <w:rPr>
          <w:rFonts w:ascii="Times New Roman" w:eastAsia="Segoe UI" w:hAnsi="Times New Roman" w:cs="Times New Roman"/>
          <w:b/>
          <w:bCs/>
          <w:caps/>
          <w:kern w:val="32"/>
          <w:sz w:val="24"/>
          <w:szCs w:val="24"/>
          <w:lang w:val="x-none" w:eastAsia="x-none"/>
        </w:rPr>
      </w:pPr>
      <w:r w:rsidRPr="00B26041">
        <w:rPr>
          <w:rFonts w:ascii="Times New Roman" w:hAnsi="Times New Roman"/>
          <w:b/>
          <w:sz w:val="24"/>
          <w:szCs w:val="24"/>
        </w:rPr>
        <w:lastRenderedPageBreak/>
        <w:t>3. Условия реализации ДИСЦИПЛИНЫ</w:t>
      </w:r>
    </w:p>
    <w:p w14:paraId="4B18D680" w14:textId="77777777" w:rsidR="00240C87" w:rsidRPr="00E11160" w:rsidRDefault="00240C87" w:rsidP="00240C87">
      <w:pPr>
        <w:pStyle w:val="114"/>
        <w:rPr>
          <w:rFonts w:ascii="Times New Roman" w:hAnsi="Times New Roman"/>
        </w:rPr>
      </w:pPr>
      <w:r w:rsidRPr="00E11160">
        <w:rPr>
          <w:rFonts w:ascii="Times New Roman" w:hAnsi="Times New Roman"/>
        </w:rPr>
        <w:t>3.1. Материально-техническое обеспечение</w:t>
      </w:r>
    </w:p>
    <w:p w14:paraId="12E9BC27" w14:textId="76750479" w:rsidR="00240C87" w:rsidRPr="00FA680C" w:rsidRDefault="00DA06DA" w:rsidP="00240C87">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Кабинет</w:t>
      </w:r>
      <w:r w:rsidR="00240C87">
        <w:rPr>
          <w:rFonts w:ascii="Times New Roman" w:hAnsi="Times New Roman" w:cs="Times New Roman"/>
          <w:bCs/>
          <w:sz w:val="24"/>
          <w:szCs w:val="24"/>
        </w:rPr>
        <w:t xml:space="preserve"> «</w:t>
      </w:r>
      <w:r>
        <w:rPr>
          <w:rFonts w:ascii="Times New Roman" w:hAnsi="Times New Roman" w:cs="Times New Roman"/>
          <w:bCs/>
          <w:sz w:val="24"/>
          <w:szCs w:val="24"/>
        </w:rPr>
        <w:t>Общепрофессиональных дисциплин</w:t>
      </w:r>
      <w:r w:rsidR="00240C87">
        <w:rPr>
          <w:rFonts w:ascii="Times New Roman" w:hAnsi="Times New Roman" w:cs="Times New Roman"/>
          <w:bCs/>
          <w:sz w:val="24"/>
          <w:szCs w:val="24"/>
        </w:rPr>
        <w:t>»,</w:t>
      </w:r>
      <w:r w:rsidR="00240C87" w:rsidRPr="00FA680C">
        <w:rPr>
          <w:rFonts w:ascii="Times New Roman" w:hAnsi="Times New Roman" w:cs="Times New Roman"/>
          <w:bCs/>
          <w:i/>
          <w:sz w:val="24"/>
          <w:szCs w:val="24"/>
        </w:rPr>
        <w:t xml:space="preserve"> </w:t>
      </w:r>
      <w:proofErr w:type="gramStart"/>
      <w:r w:rsidR="00240C87" w:rsidRPr="00FA680C">
        <w:rPr>
          <w:rFonts w:ascii="Times New Roman" w:hAnsi="Times New Roman" w:cs="Times New Roman"/>
          <w:bCs/>
          <w:sz w:val="24"/>
          <w:szCs w:val="24"/>
        </w:rPr>
        <w:t>оснащенн</w:t>
      </w:r>
      <w:r w:rsidR="00240C87">
        <w:rPr>
          <w:rFonts w:ascii="Times New Roman" w:hAnsi="Times New Roman" w:cs="Times New Roman"/>
          <w:bCs/>
          <w:sz w:val="24"/>
          <w:szCs w:val="24"/>
        </w:rPr>
        <w:t>ая</w:t>
      </w:r>
      <w:proofErr w:type="gramEnd"/>
      <w:r w:rsidR="00240C87" w:rsidRPr="00FA680C">
        <w:rPr>
          <w:rFonts w:ascii="Times New Roman" w:hAnsi="Times New Roman" w:cs="Times New Roman"/>
          <w:bCs/>
          <w:sz w:val="24"/>
          <w:szCs w:val="24"/>
        </w:rPr>
        <w:t xml:space="preserve"> </w:t>
      </w:r>
      <w:r w:rsidR="00240C87" w:rsidRPr="00FA680C">
        <w:rPr>
          <w:rFonts w:ascii="Times New Roman" w:hAnsi="Times New Roman" w:cs="Times New Roman"/>
          <w:bCs/>
          <w:iCs/>
          <w:sz w:val="24"/>
          <w:szCs w:val="24"/>
        </w:rPr>
        <w:t xml:space="preserve">в соответствии с приложением 3 </w:t>
      </w:r>
      <w:r w:rsidR="00240C87">
        <w:rPr>
          <w:rFonts w:ascii="Times New Roman" w:hAnsi="Times New Roman" w:cs="Times New Roman"/>
          <w:bCs/>
          <w:iCs/>
          <w:sz w:val="24"/>
          <w:szCs w:val="24"/>
        </w:rPr>
        <w:t>ПОП-П</w:t>
      </w:r>
      <w:r w:rsidR="00240C87" w:rsidRPr="00FA680C">
        <w:rPr>
          <w:rFonts w:ascii="Times New Roman" w:hAnsi="Times New Roman" w:cs="Times New Roman"/>
          <w:bCs/>
          <w:sz w:val="24"/>
          <w:szCs w:val="24"/>
        </w:rPr>
        <w:t xml:space="preserve">. </w:t>
      </w:r>
    </w:p>
    <w:p w14:paraId="2BE3DADE" w14:textId="77777777" w:rsidR="00240C87" w:rsidRDefault="00240C87" w:rsidP="00240C87"/>
    <w:p w14:paraId="5F50410D" w14:textId="77777777" w:rsidR="00240C87" w:rsidRPr="00E11160" w:rsidRDefault="00240C87" w:rsidP="00240C87">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24DC77BA" w14:textId="77777777" w:rsidR="00240C87" w:rsidRDefault="00240C87" w:rsidP="00240C87">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8E9D28B" w14:textId="77777777" w:rsidR="00240C87" w:rsidRDefault="00240C87" w:rsidP="00240C87">
      <w:pPr>
        <w:pStyle w:val="a4"/>
        <w:spacing w:line="276" w:lineRule="auto"/>
        <w:ind w:left="0" w:firstLine="709"/>
        <w:jc w:val="both"/>
        <w:rPr>
          <w:rFonts w:ascii="Times New Roman" w:hAnsi="Times New Roman"/>
          <w:bCs/>
          <w:sz w:val="24"/>
          <w:szCs w:val="24"/>
        </w:rPr>
      </w:pPr>
    </w:p>
    <w:p w14:paraId="7D3EEC45" w14:textId="77777777" w:rsidR="00240C87" w:rsidRPr="00E11160" w:rsidRDefault="00240C87" w:rsidP="00240C87">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597E2840" w14:textId="229F2C6D" w:rsidR="00DA06DA" w:rsidRPr="00DA06DA" w:rsidRDefault="00DA06DA" w:rsidP="00BE26F5">
      <w:pPr>
        <w:pStyle w:val="a4"/>
        <w:numPr>
          <w:ilvl w:val="0"/>
          <w:numId w:val="13"/>
        </w:numPr>
        <w:suppressAutoHyphens/>
        <w:spacing w:line="276" w:lineRule="auto"/>
        <w:ind w:left="0" w:firstLine="709"/>
        <w:jc w:val="both"/>
        <w:rPr>
          <w:rFonts w:ascii="Times New Roman" w:hAnsi="Times New Roman" w:cs="Times New Roman"/>
          <w:bCs/>
          <w:iCs/>
          <w:sz w:val="24"/>
          <w:szCs w:val="24"/>
        </w:rPr>
      </w:pPr>
      <w:r w:rsidRPr="00DA06DA">
        <w:rPr>
          <w:rFonts w:ascii="Times New Roman" w:hAnsi="Times New Roman" w:cs="Times New Roman"/>
          <w:bCs/>
          <w:iCs/>
          <w:sz w:val="24"/>
          <w:szCs w:val="24"/>
        </w:rPr>
        <w:t>Медведева И.И. Общий курс железных дорог: учеб</w:t>
      </w:r>
      <w:proofErr w:type="gramStart"/>
      <w:r w:rsidRPr="00DA06DA">
        <w:rPr>
          <w:rFonts w:ascii="Times New Roman" w:hAnsi="Times New Roman" w:cs="Times New Roman"/>
          <w:bCs/>
          <w:iCs/>
          <w:sz w:val="24"/>
          <w:szCs w:val="24"/>
        </w:rPr>
        <w:t>.</w:t>
      </w:r>
      <w:proofErr w:type="gramEnd"/>
      <w:r w:rsidRPr="00DA06DA">
        <w:rPr>
          <w:rFonts w:ascii="Times New Roman" w:hAnsi="Times New Roman" w:cs="Times New Roman"/>
          <w:bCs/>
          <w:iCs/>
          <w:sz w:val="24"/>
          <w:szCs w:val="24"/>
        </w:rPr>
        <w:t xml:space="preserve"> </w:t>
      </w:r>
      <w:proofErr w:type="gramStart"/>
      <w:r w:rsidRPr="00DA06DA">
        <w:rPr>
          <w:rFonts w:ascii="Times New Roman" w:hAnsi="Times New Roman" w:cs="Times New Roman"/>
          <w:bCs/>
          <w:iCs/>
          <w:sz w:val="24"/>
          <w:szCs w:val="24"/>
        </w:rPr>
        <w:t>п</w:t>
      </w:r>
      <w:proofErr w:type="gramEnd"/>
      <w:r w:rsidRPr="00DA06DA">
        <w:rPr>
          <w:rFonts w:ascii="Times New Roman" w:hAnsi="Times New Roman" w:cs="Times New Roman"/>
          <w:bCs/>
          <w:iCs/>
          <w:sz w:val="24"/>
          <w:szCs w:val="24"/>
        </w:rPr>
        <w:t>особие. — М.: ФГБУ ДПО «Учебно-методический центр по образованию на железнодорожном транспорте», 2019. — 206 с. — ISBN 978-5-907055-93-3. — Текст: непосредственный.</w:t>
      </w:r>
    </w:p>
    <w:p w14:paraId="457E6E13" w14:textId="1A57B754" w:rsidR="00240C87" w:rsidRPr="00DA06DA" w:rsidRDefault="00DA06DA" w:rsidP="00BE26F5">
      <w:pPr>
        <w:pStyle w:val="a4"/>
        <w:numPr>
          <w:ilvl w:val="0"/>
          <w:numId w:val="13"/>
        </w:numPr>
        <w:suppressAutoHyphens/>
        <w:spacing w:line="276" w:lineRule="auto"/>
        <w:ind w:left="0" w:firstLine="709"/>
        <w:jc w:val="both"/>
        <w:rPr>
          <w:rFonts w:ascii="Times New Roman" w:hAnsi="Times New Roman" w:cs="Times New Roman"/>
          <w:bCs/>
          <w:iCs/>
          <w:sz w:val="24"/>
          <w:szCs w:val="24"/>
        </w:rPr>
      </w:pPr>
      <w:r w:rsidRPr="00DA06DA">
        <w:rPr>
          <w:rFonts w:ascii="Times New Roman" w:hAnsi="Times New Roman" w:cs="Times New Roman"/>
          <w:bCs/>
          <w:iCs/>
          <w:sz w:val="24"/>
          <w:szCs w:val="24"/>
        </w:rPr>
        <w:t>Медведева И.И. Общий курс железных дорог: учеб</w:t>
      </w:r>
      <w:proofErr w:type="gramStart"/>
      <w:r w:rsidRPr="00DA06DA">
        <w:rPr>
          <w:rFonts w:ascii="Times New Roman" w:hAnsi="Times New Roman" w:cs="Times New Roman"/>
          <w:bCs/>
          <w:iCs/>
          <w:sz w:val="24"/>
          <w:szCs w:val="24"/>
        </w:rPr>
        <w:t>.</w:t>
      </w:r>
      <w:proofErr w:type="gramEnd"/>
      <w:r w:rsidRPr="00DA06DA">
        <w:rPr>
          <w:rFonts w:ascii="Times New Roman" w:hAnsi="Times New Roman" w:cs="Times New Roman"/>
          <w:bCs/>
          <w:iCs/>
          <w:sz w:val="24"/>
          <w:szCs w:val="24"/>
        </w:rPr>
        <w:t xml:space="preserve"> </w:t>
      </w:r>
      <w:proofErr w:type="gramStart"/>
      <w:r w:rsidRPr="00DA06DA">
        <w:rPr>
          <w:rFonts w:ascii="Times New Roman" w:hAnsi="Times New Roman" w:cs="Times New Roman"/>
          <w:bCs/>
          <w:iCs/>
          <w:sz w:val="24"/>
          <w:szCs w:val="24"/>
        </w:rPr>
        <w:t>п</w:t>
      </w:r>
      <w:proofErr w:type="gramEnd"/>
      <w:r w:rsidRPr="00DA06DA">
        <w:rPr>
          <w:rFonts w:ascii="Times New Roman" w:hAnsi="Times New Roman" w:cs="Times New Roman"/>
          <w:bCs/>
          <w:iCs/>
          <w:sz w:val="24"/>
          <w:szCs w:val="24"/>
        </w:rPr>
        <w:t xml:space="preserve">особие. — М.: ФГБУ ДПО «Учебно-методический центр по образованию на железнодорожном транспорте», 2019. — 206 с. — ISBN 978-5-907055-93-3. — Текст: электронный // УМЦ ЖДТ: электронная библиотека. — URL: http://umczdt.ru/books/1196/232063/ — Режим доступа: для </w:t>
      </w:r>
      <w:proofErr w:type="spellStart"/>
      <w:r w:rsidRPr="00DA06DA">
        <w:rPr>
          <w:rFonts w:ascii="Times New Roman" w:hAnsi="Times New Roman" w:cs="Times New Roman"/>
          <w:bCs/>
          <w:iCs/>
          <w:sz w:val="24"/>
          <w:szCs w:val="24"/>
        </w:rPr>
        <w:t>авториз</w:t>
      </w:r>
      <w:proofErr w:type="spellEnd"/>
      <w:r w:rsidRPr="00DA06DA">
        <w:rPr>
          <w:rFonts w:ascii="Times New Roman" w:hAnsi="Times New Roman" w:cs="Times New Roman"/>
          <w:bCs/>
          <w:iCs/>
          <w:sz w:val="24"/>
          <w:szCs w:val="24"/>
        </w:rPr>
        <w:t>. пользователей.</w:t>
      </w:r>
    </w:p>
    <w:p w14:paraId="0B6E962E" w14:textId="77777777" w:rsidR="00DA06DA" w:rsidRDefault="00DA06DA" w:rsidP="00DA06DA">
      <w:pPr>
        <w:suppressAutoHyphens/>
        <w:spacing w:line="276" w:lineRule="auto"/>
        <w:contextualSpacing/>
        <w:rPr>
          <w:rFonts w:ascii="Times New Roman" w:hAnsi="Times New Roman" w:cs="Times New Roman"/>
          <w:bCs/>
          <w:iCs/>
          <w:sz w:val="24"/>
          <w:szCs w:val="24"/>
        </w:rPr>
      </w:pPr>
    </w:p>
    <w:p w14:paraId="1E51B495" w14:textId="77777777" w:rsidR="00240C87" w:rsidRPr="00FA680C" w:rsidRDefault="00240C87" w:rsidP="00240C87">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6210F1DF" w14:textId="57DACF27" w:rsidR="00DA06DA" w:rsidRPr="00665258" w:rsidRDefault="00DA06DA" w:rsidP="00BE26F5">
      <w:pPr>
        <w:pStyle w:val="a4"/>
        <w:numPr>
          <w:ilvl w:val="0"/>
          <w:numId w:val="14"/>
        </w:numPr>
        <w:ind w:left="0" w:firstLine="709"/>
        <w:jc w:val="both"/>
        <w:rPr>
          <w:rFonts w:ascii="Times New Roman" w:hAnsi="Times New Roman" w:cs="Times New Roman"/>
          <w:bCs/>
          <w:iCs/>
          <w:sz w:val="24"/>
          <w:szCs w:val="24"/>
        </w:rPr>
      </w:pPr>
      <w:proofErr w:type="spellStart"/>
      <w:r w:rsidRPr="00665258">
        <w:rPr>
          <w:rFonts w:ascii="Times New Roman" w:hAnsi="Times New Roman" w:cs="Times New Roman"/>
          <w:bCs/>
          <w:iCs/>
          <w:sz w:val="24"/>
          <w:szCs w:val="24"/>
        </w:rPr>
        <w:t>Кащеева</w:t>
      </w:r>
      <w:proofErr w:type="spellEnd"/>
      <w:r w:rsidRPr="00665258">
        <w:rPr>
          <w:rFonts w:ascii="Times New Roman" w:hAnsi="Times New Roman" w:cs="Times New Roman"/>
          <w:bCs/>
          <w:iCs/>
          <w:sz w:val="24"/>
          <w:szCs w:val="24"/>
        </w:rPr>
        <w:t xml:space="preserve"> Н.В.  Общий курс железных дорог: учебник/ Н.В. </w:t>
      </w:r>
      <w:proofErr w:type="spellStart"/>
      <w:r w:rsidRPr="00665258">
        <w:rPr>
          <w:rFonts w:ascii="Times New Roman" w:hAnsi="Times New Roman" w:cs="Times New Roman"/>
          <w:bCs/>
          <w:iCs/>
          <w:sz w:val="24"/>
          <w:szCs w:val="24"/>
        </w:rPr>
        <w:t>Кащеева</w:t>
      </w:r>
      <w:proofErr w:type="spellEnd"/>
      <w:r w:rsidRPr="00665258">
        <w:rPr>
          <w:rFonts w:ascii="Times New Roman" w:hAnsi="Times New Roman" w:cs="Times New Roman"/>
          <w:bCs/>
          <w:iCs/>
          <w:sz w:val="24"/>
          <w:szCs w:val="24"/>
        </w:rPr>
        <w:t xml:space="preserve">, Е.Н. </w:t>
      </w:r>
      <w:proofErr w:type="spellStart"/>
      <w:r w:rsidRPr="00665258">
        <w:rPr>
          <w:rFonts w:ascii="Times New Roman" w:hAnsi="Times New Roman" w:cs="Times New Roman"/>
          <w:bCs/>
          <w:iCs/>
          <w:sz w:val="24"/>
          <w:szCs w:val="24"/>
        </w:rPr>
        <w:t>Тимухина</w:t>
      </w:r>
      <w:proofErr w:type="spellEnd"/>
      <w:r w:rsidRPr="00665258">
        <w:rPr>
          <w:rFonts w:ascii="Times New Roman" w:hAnsi="Times New Roman" w:cs="Times New Roman"/>
          <w:bCs/>
          <w:iCs/>
          <w:sz w:val="24"/>
          <w:szCs w:val="24"/>
        </w:rPr>
        <w:t xml:space="preserve"> — Москва: ФГБУ ДПО «Учебно-методический центр по образованию на железнодорожном транспорте», 2021. — 240 с. — ISBN 978-5-907206-90-8. -URL: http://umczdt.ru/books/40/251731/   Текст: электронный</w:t>
      </w:r>
    </w:p>
    <w:p w14:paraId="3F1BD885" w14:textId="77777777" w:rsidR="00DA06DA" w:rsidRPr="00665258" w:rsidRDefault="00DA06DA" w:rsidP="00BE26F5">
      <w:pPr>
        <w:pStyle w:val="a4"/>
        <w:numPr>
          <w:ilvl w:val="0"/>
          <w:numId w:val="14"/>
        </w:numPr>
        <w:ind w:left="0" w:firstLine="709"/>
        <w:jc w:val="both"/>
        <w:rPr>
          <w:rFonts w:ascii="Times New Roman" w:hAnsi="Times New Roman" w:cs="Times New Roman"/>
          <w:bCs/>
          <w:iCs/>
          <w:sz w:val="24"/>
          <w:szCs w:val="24"/>
        </w:rPr>
      </w:pPr>
      <w:r w:rsidRPr="00665258">
        <w:rPr>
          <w:rFonts w:ascii="Times New Roman" w:hAnsi="Times New Roman" w:cs="Times New Roman"/>
          <w:bCs/>
          <w:iCs/>
          <w:sz w:val="24"/>
          <w:szCs w:val="24"/>
        </w:rPr>
        <w:t xml:space="preserve">Общий курс железных дорог: учебное пособие / составители И. Г. Белозерова, Д. С. Серова. — Хабаровск: ДВГУПС, 2020. — 115 с. — Текст: электронный // Лань: электронно-библиотечная система. — URL: </w:t>
      </w:r>
      <w:hyperlink r:id="rId25" w:history="1">
        <w:r w:rsidRPr="00665258">
          <w:rPr>
            <w:rStyle w:val="af0"/>
            <w:rFonts w:ascii="Times New Roman" w:hAnsi="Times New Roman" w:cs="Times New Roman"/>
            <w:bCs/>
            <w:iCs/>
            <w:sz w:val="24"/>
            <w:szCs w:val="24"/>
          </w:rPr>
          <w:t>https://e.lanbook.com/book/179430</w:t>
        </w:r>
      </w:hyperlink>
      <w:r w:rsidRPr="00665258">
        <w:rPr>
          <w:rFonts w:ascii="Times New Roman" w:hAnsi="Times New Roman" w:cs="Times New Roman"/>
          <w:bCs/>
          <w:iCs/>
          <w:sz w:val="24"/>
          <w:szCs w:val="24"/>
        </w:rPr>
        <w:t>.</w:t>
      </w:r>
    </w:p>
    <w:p w14:paraId="2A4E3E5C" w14:textId="77777777" w:rsidR="00DA06DA" w:rsidRPr="00665258" w:rsidRDefault="00DA06DA" w:rsidP="00BE26F5">
      <w:pPr>
        <w:pStyle w:val="a4"/>
        <w:numPr>
          <w:ilvl w:val="0"/>
          <w:numId w:val="14"/>
        </w:numPr>
        <w:ind w:left="0" w:firstLine="709"/>
        <w:jc w:val="both"/>
        <w:rPr>
          <w:rFonts w:ascii="Times New Roman" w:hAnsi="Times New Roman" w:cs="Times New Roman"/>
          <w:bCs/>
          <w:iCs/>
          <w:sz w:val="24"/>
          <w:szCs w:val="24"/>
        </w:rPr>
      </w:pPr>
      <w:proofErr w:type="spellStart"/>
      <w:r w:rsidRPr="00665258">
        <w:rPr>
          <w:rFonts w:ascii="Times New Roman" w:hAnsi="Times New Roman" w:cs="Times New Roman"/>
          <w:bCs/>
          <w:iCs/>
          <w:sz w:val="24"/>
          <w:szCs w:val="24"/>
        </w:rPr>
        <w:t>Сазыкин</w:t>
      </w:r>
      <w:proofErr w:type="spellEnd"/>
      <w:r w:rsidRPr="00665258">
        <w:rPr>
          <w:rFonts w:ascii="Times New Roman" w:hAnsi="Times New Roman" w:cs="Times New Roman"/>
          <w:bCs/>
          <w:iCs/>
          <w:sz w:val="24"/>
          <w:szCs w:val="24"/>
        </w:rPr>
        <w:t xml:space="preserve">, Г. В.  Общий курс железных дорог: учебное пособие для среднего профессионального образования / Г. В. </w:t>
      </w:r>
      <w:proofErr w:type="spellStart"/>
      <w:r w:rsidRPr="00665258">
        <w:rPr>
          <w:rFonts w:ascii="Times New Roman" w:hAnsi="Times New Roman" w:cs="Times New Roman"/>
          <w:bCs/>
          <w:iCs/>
          <w:sz w:val="24"/>
          <w:szCs w:val="24"/>
        </w:rPr>
        <w:t>Сазыкин</w:t>
      </w:r>
      <w:proofErr w:type="spellEnd"/>
      <w:r w:rsidRPr="00665258">
        <w:rPr>
          <w:rFonts w:ascii="Times New Roman" w:hAnsi="Times New Roman" w:cs="Times New Roman"/>
          <w:bCs/>
          <w:iCs/>
          <w:sz w:val="24"/>
          <w:szCs w:val="24"/>
        </w:rPr>
        <w:t xml:space="preserve">. — Москва: Издательство </w:t>
      </w:r>
      <w:proofErr w:type="spellStart"/>
      <w:r w:rsidRPr="00665258">
        <w:rPr>
          <w:rFonts w:ascii="Times New Roman" w:hAnsi="Times New Roman" w:cs="Times New Roman"/>
          <w:bCs/>
          <w:iCs/>
          <w:sz w:val="24"/>
          <w:szCs w:val="24"/>
        </w:rPr>
        <w:t>Юрайт</w:t>
      </w:r>
      <w:proofErr w:type="spellEnd"/>
      <w:r w:rsidRPr="00665258">
        <w:rPr>
          <w:rFonts w:ascii="Times New Roman" w:hAnsi="Times New Roman" w:cs="Times New Roman"/>
          <w:bCs/>
          <w:iCs/>
          <w:sz w:val="24"/>
          <w:szCs w:val="24"/>
        </w:rPr>
        <w:t xml:space="preserve">, 2023. — 231 с. — (Профессиональное образование). — ISBN 978-5-534-15002-5. — Текст: электронный // Образовательная платформа </w:t>
      </w:r>
      <w:proofErr w:type="spellStart"/>
      <w:r w:rsidRPr="00665258">
        <w:rPr>
          <w:rFonts w:ascii="Times New Roman" w:hAnsi="Times New Roman" w:cs="Times New Roman"/>
          <w:bCs/>
          <w:iCs/>
          <w:sz w:val="24"/>
          <w:szCs w:val="24"/>
        </w:rPr>
        <w:t>Юрайт</w:t>
      </w:r>
      <w:proofErr w:type="spellEnd"/>
      <w:r w:rsidRPr="00665258">
        <w:rPr>
          <w:rFonts w:ascii="Times New Roman" w:hAnsi="Times New Roman" w:cs="Times New Roman"/>
          <w:bCs/>
          <w:iCs/>
          <w:sz w:val="24"/>
          <w:szCs w:val="24"/>
        </w:rPr>
        <w:t xml:space="preserve"> [сайт]. — URL: https://urait.ru/bcode/520365.</w:t>
      </w:r>
    </w:p>
    <w:p w14:paraId="4FE6A839" w14:textId="0049F040" w:rsidR="00DA06DA" w:rsidRDefault="00DA06DA" w:rsidP="00DA06DA">
      <w:pPr>
        <w:rPr>
          <w:rFonts w:ascii="Times New Roman" w:hAnsi="Times New Roman" w:cs="Times New Roman"/>
          <w:bCs/>
          <w:iCs/>
          <w:sz w:val="24"/>
          <w:szCs w:val="24"/>
        </w:rPr>
      </w:pPr>
    </w:p>
    <w:p w14:paraId="2F927C00" w14:textId="77777777" w:rsidR="00665258" w:rsidRPr="002E143F" w:rsidRDefault="00665258" w:rsidP="00DA06DA">
      <w:pPr>
        <w:rPr>
          <w:rFonts w:ascii="Times New Roman" w:hAnsi="Times New Roman" w:cs="Times New Roman"/>
          <w:bCs/>
          <w:iCs/>
          <w:sz w:val="24"/>
          <w:szCs w:val="24"/>
        </w:rPr>
      </w:pPr>
    </w:p>
    <w:p w14:paraId="046B7B35" w14:textId="77777777" w:rsidR="00240C87" w:rsidRPr="00DF068E" w:rsidRDefault="00240C87" w:rsidP="00240C87">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8"/>
        <w:gridCol w:w="3482"/>
      </w:tblGrid>
      <w:tr w:rsidR="00240C87" w:rsidRPr="0006582D" w14:paraId="03CEC9BE" w14:textId="77777777" w:rsidTr="00CD0B28">
        <w:trPr>
          <w:trHeight w:val="519"/>
        </w:trPr>
        <w:tc>
          <w:tcPr>
            <w:tcW w:w="1498" w:type="pct"/>
            <w:vAlign w:val="center"/>
          </w:tcPr>
          <w:p w14:paraId="2A6260D8" w14:textId="77777777" w:rsidR="00240C87" w:rsidRPr="0006582D" w:rsidRDefault="00240C87" w:rsidP="00CD0B28">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Результаты обучения</w:t>
            </w:r>
          </w:p>
        </w:tc>
        <w:tc>
          <w:tcPr>
            <w:tcW w:w="1787" w:type="pct"/>
            <w:vAlign w:val="center"/>
          </w:tcPr>
          <w:p w14:paraId="1B2A07FA" w14:textId="77777777" w:rsidR="00240C87" w:rsidRPr="0006582D" w:rsidRDefault="00240C87" w:rsidP="00CD0B28">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Показатели освоенности компетенций</w:t>
            </w:r>
          </w:p>
        </w:tc>
        <w:tc>
          <w:tcPr>
            <w:tcW w:w="1715" w:type="pct"/>
            <w:vAlign w:val="center"/>
          </w:tcPr>
          <w:p w14:paraId="3680BC91" w14:textId="77777777" w:rsidR="00240C87" w:rsidRPr="0006582D" w:rsidRDefault="00240C87" w:rsidP="00CD0B28">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Методы оценки</w:t>
            </w:r>
          </w:p>
        </w:tc>
      </w:tr>
      <w:tr w:rsidR="00240C87" w:rsidRPr="0006582D" w14:paraId="716A613B" w14:textId="77777777" w:rsidTr="00CD0B28">
        <w:trPr>
          <w:trHeight w:val="698"/>
        </w:trPr>
        <w:tc>
          <w:tcPr>
            <w:tcW w:w="1498" w:type="pct"/>
          </w:tcPr>
          <w:p w14:paraId="2F1E20F1" w14:textId="77777777" w:rsidR="00240C87" w:rsidRPr="0006582D" w:rsidRDefault="00240C87" w:rsidP="00CD0B28">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xml:space="preserve">Знает: </w:t>
            </w:r>
          </w:p>
          <w:p w14:paraId="063F7B2A" w14:textId="77777777" w:rsidR="00DA06DA" w:rsidRPr="00DA06DA" w:rsidRDefault="00DA06DA" w:rsidP="00DA06DA">
            <w:pPr>
              <w:suppressAutoHyphens/>
              <w:spacing w:line="276" w:lineRule="auto"/>
              <w:contextualSpacing/>
              <w:rPr>
                <w:rFonts w:ascii="Times New Roman" w:hAnsi="Times New Roman" w:cs="Times New Roman"/>
                <w:bCs/>
                <w:iCs/>
                <w:sz w:val="24"/>
                <w:szCs w:val="24"/>
              </w:rPr>
            </w:pPr>
            <w:r w:rsidRPr="00DA06DA">
              <w:rPr>
                <w:rFonts w:ascii="Times New Roman" w:hAnsi="Times New Roman" w:cs="Times New Roman"/>
                <w:bCs/>
                <w:iCs/>
                <w:sz w:val="24"/>
                <w:szCs w:val="24"/>
              </w:rPr>
              <w:t xml:space="preserve">общие сведения о железнодорожном транспорте и системе </w:t>
            </w:r>
            <w:r w:rsidRPr="00DA06DA">
              <w:rPr>
                <w:rFonts w:ascii="Times New Roman" w:hAnsi="Times New Roman" w:cs="Times New Roman"/>
                <w:bCs/>
                <w:iCs/>
                <w:sz w:val="24"/>
                <w:szCs w:val="24"/>
              </w:rPr>
              <w:lastRenderedPageBreak/>
              <w:t>управления им;</w:t>
            </w:r>
          </w:p>
          <w:p w14:paraId="4C64AD49" w14:textId="77777777" w:rsidR="00DA06DA" w:rsidRPr="00DA06DA" w:rsidRDefault="00DA06DA" w:rsidP="00DA06DA">
            <w:pPr>
              <w:suppressAutoHyphens/>
              <w:spacing w:line="276" w:lineRule="auto"/>
              <w:contextualSpacing/>
              <w:rPr>
                <w:rFonts w:ascii="Times New Roman" w:hAnsi="Times New Roman" w:cs="Times New Roman"/>
                <w:bCs/>
                <w:iCs/>
                <w:sz w:val="24"/>
                <w:szCs w:val="24"/>
              </w:rPr>
            </w:pPr>
            <w:r w:rsidRPr="00DA06DA">
              <w:rPr>
                <w:rFonts w:ascii="Times New Roman" w:hAnsi="Times New Roman" w:cs="Times New Roman"/>
                <w:bCs/>
                <w:iCs/>
                <w:sz w:val="24"/>
                <w:szCs w:val="24"/>
              </w:rPr>
              <w:t>путь и путевое хозяйство;</w:t>
            </w:r>
          </w:p>
          <w:p w14:paraId="4D5897BF" w14:textId="77777777" w:rsidR="00DA06DA" w:rsidRPr="00DA06DA" w:rsidRDefault="00DA06DA" w:rsidP="00DA06DA">
            <w:pPr>
              <w:suppressAutoHyphens/>
              <w:spacing w:line="276" w:lineRule="auto"/>
              <w:contextualSpacing/>
              <w:rPr>
                <w:rFonts w:ascii="Times New Roman" w:hAnsi="Times New Roman" w:cs="Times New Roman"/>
                <w:bCs/>
                <w:iCs/>
                <w:sz w:val="24"/>
                <w:szCs w:val="24"/>
              </w:rPr>
            </w:pPr>
            <w:r w:rsidRPr="00DA06DA">
              <w:rPr>
                <w:rFonts w:ascii="Times New Roman" w:hAnsi="Times New Roman" w:cs="Times New Roman"/>
                <w:bCs/>
                <w:iCs/>
                <w:sz w:val="24"/>
                <w:szCs w:val="24"/>
              </w:rPr>
              <w:t>раздельные пункты;</w:t>
            </w:r>
          </w:p>
          <w:p w14:paraId="5AC24623" w14:textId="77777777" w:rsidR="00DA06DA" w:rsidRPr="00DA06DA" w:rsidRDefault="00DA06DA" w:rsidP="00DA06DA">
            <w:pPr>
              <w:suppressAutoHyphens/>
              <w:spacing w:line="276" w:lineRule="auto"/>
              <w:contextualSpacing/>
              <w:rPr>
                <w:rFonts w:ascii="Times New Roman" w:hAnsi="Times New Roman" w:cs="Times New Roman"/>
                <w:bCs/>
                <w:iCs/>
                <w:sz w:val="24"/>
                <w:szCs w:val="24"/>
              </w:rPr>
            </w:pPr>
            <w:r w:rsidRPr="00DA06DA">
              <w:rPr>
                <w:rFonts w:ascii="Times New Roman" w:hAnsi="Times New Roman" w:cs="Times New Roman"/>
                <w:bCs/>
                <w:iCs/>
                <w:sz w:val="24"/>
                <w:szCs w:val="24"/>
              </w:rPr>
              <w:t>сооружения и устройства сигнализации и связи;</w:t>
            </w:r>
          </w:p>
          <w:p w14:paraId="6A099F0E" w14:textId="77777777" w:rsidR="00DA06DA" w:rsidRPr="00DA06DA" w:rsidRDefault="00DA06DA" w:rsidP="00DA06DA">
            <w:pPr>
              <w:suppressAutoHyphens/>
              <w:spacing w:line="276" w:lineRule="auto"/>
              <w:contextualSpacing/>
              <w:rPr>
                <w:rFonts w:ascii="Times New Roman" w:hAnsi="Times New Roman" w:cs="Times New Roman"/>
                <w:bCs/>
                <w:iCs/>
                <w:sz w:val="24"/>
                <w:szCs w:val="24"/>
              </w:rPr>
            </w:pPr>
            <w:r w:rsidRPr="00DA06DA">
              <w:rPr>
                <w:rFonts w:ascii="Times New Roman" w:hAnsi="Times New Roman" w:cs="Times New Roman"/>
                <w:bCs/>
                <w:iCs/>
                <w:sz w:val="24"/>
                <w:szCs w:val="24"/>
              </w:rPr>
              <w:t>устройства электроснабжения железных дорог;</w:t>
            </w:r>
          </w:p>
          <w:p w14:paraId="0E27BCF9" w14:textId="77777777" w:rsidR="00DA06DA" w:rsidRPr="00DA06DA" w:rsidRDefault="00DA06DA" w:rsidP="00DA06DA">
            <w:pPr>
              <w:suppressAutoHyphens/>
              <w:spacing w:line="276" w:lineRule="auto"/>
              <w:contextualSpacing/>
              <w:rPr>
                <w:rFonts w:ascii="Times New Roman" w:hAnsi="Times New Roman" w:cs="Times New Roman"/>
                <w:bCs/>
                <w:iCs/>
                <w:sz w:val="24"/>
                <w:szCs w:val="24"/>
              </w:rPr>
            </w:pPr>
            <w:r w:rsidRPr="00DA06DA">
              <w:rPr>
                <w:rFonts w:ascii="Times New Roman" w:hAnsi="Times New Roman" w:cs="Times New Roman"/>
                <w:bCs/>
                <w:iCs/>
                <w:sz w:val="24"/>
                <w:szCs w:val="24"/>
              </w:rPr>
              <w:t>подвижной состав железных дорог;</w:t>
            </w:r>
          </w:p>
          <w:p w14:paraId="3B058779" w14:textId="77777777" w:rsidR="00DA06DA" w:rsidRDefault="00DA06DA" w:rsidP="00DA06DA">
            <w:pPr>
              <w:suppressAutoHyphens/>
              <w:spacing w:line="276" w:lineRule="auto"/>
              <w:contextualSpacing/>
              <w:rPr>
                <w:rFonts w:ascii="Times New Roman" w:hAnsi="Times New Roman" w:cs="Times New Roman"/>
                <w:bCs/>
                <w:iCs/>
                <w:sz w:val="24"/>
                <w:szCs w:val="24"/>
              </w:rPr>
            </w:pPr>
            <w:r w:rsidRPr="00DA06DA">
              <w:rPr>
                <w:rFonts w:ascii="Times New Roman" w:hAnsi="Times New Roman" w:cs="Times New Roman"/>
                <w:bCs/>
                <w:iCs/>
                <w:sz w:val="24"/>
                <w:szCs w:val="24"/>
              </w:rPr>
              <w:t>организацию движения поездов</w:t>
            </w:r>
            <w:r>
              <w:rPr>
                <w:rFonts w:ascii="Times New Roman" w:hAnsi="Times New Roman" w:cs="Times New Roman"/>
                <w:bCs/>
                <w:iCs/>
                <w:sz w:val="24"/>
                <w:szCs w:val="24"/>
              </w:rPr>
              <w:t>.</w:t>
            </w:r>
          </w:p>
          <w:p w14:paraId="750B4BA6" w14:textId="3F97BB9F" w:rsidR="00240C87" w:rsidRPr="0006582D" w:rsidRDefault="00240C87" w:rsidP="00DA06DA">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xml:space="preserve">Умеет: </w:t>
            </w:r>
          </w:p>
          <w:p w14:paraId="4D62062E" w14:textId="7F6CA3A2" w:rsidR="00240C87" w:rsidRPr="0006582D" w:rsidRDefault="00DA06DA" w:rsidP="00CD0B28">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bCs/>
                <w:iCs/>
                <w:sz w:val="24"/>
                <w:szCs w:val="24"/>
              </w:rPr>
              <w:t xml:space="preserve">классифицировать подвижной состав, основные сооружения и </w:t>
            </w:r>
            <w:proofErr w:type="gramStart"/>
            <w:r w:rsidRPr="00DA06DA">
              <w:rPr>
                <w:rFonts w:ascii="Times New Roman" w:hAnsi="Times New Roman" w:cs="Times New Roman"/>
                <w:bCs/>
                <w:iCs/>
                <w:sz w:val="24"/>
                <w:szCs w:val="24"/>
              </w:rPr>
              <w:t>устройства</w:t>
            </w:r>
            <w:proofErr w:type="gramEnd"/>
            <w:r w:rsidRPr="00DA06DA">
              <w:rPr>
                <w:rFonts w:ascii="Times New Roman" w:hAnsi="Times New Roman" w:cs="Times New Roman"/>
                <w:bCs/>
                <w:iCs/>
                <w:sz w:val="24"/>
                <w:szCs w:val="24"/>
              </w:rPr>
              <w:t xml:space="preserve"> железных дорог</w:t>
            </w:r>
            <w:r>
              <w:rPr>
                <w:rFonts w:ascii="Times New Roman" w:hAnsi="Times New Roman" w:cs="Times New Roman"/>
                <w:bCs/>
                <w:iCs/>
                <w:sz w:val="24"/>
                <w:szCs w:val="24"/>
              </w:rPr>
              <w:t>.</w:t>
            </w:r>
          </w:p>
        </w:tc>
        <w:tc>
          <w:tcPr>
            <w:tcW w:w="1787" w:type="pct"/>
          </w:tcPr>
          <w:p w14:paraId="0158D4C5" w14:textId="77777777" w:rsidR="00DA06DA" w:rsidRPr="00DA06DA"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lastRenderedPageBreak/>
              <w:t xml:space="preserve">- </w:t>
            </w:r>
            <w:proofErr w:type="gramStart"/>
            <w:r w:rsidRPr="00DA06DA">
              <w:rPr>
                <w:rFonts w:ascii="Times New Roman" w:hAnsi="Times New Roman" w:cs="Times New Roman"/>
                <w:iCs/>
                <w:sz w:val="24"/>
                <w:szCs w:val="24"/>
              </w:rPr>
              <w:t>обучающийся</w:t>
            </w:r>
            <w:proofErr w:type="gramEnd"/>
            <w:r w:rsidRPr="00DA06DA">
              <w:rPr>
                <w:rFonts w:ascii="Times New Roman" w:hAnsi="Times New Roman" w:cs="Times New Roman"/>
                <w:iCs/>
                <w:sz w:val="24"/>
                <w:szCs w:val="24"/>
              </w:rPr>
              <w:t xml:space="preserve"> понимает и характеризует систему железнодорожного транспорта и организацию управления на </w:t>
            </w:r>
            <w:r w:rsidRPr="00DA06DA">
              <w:rPr>
                <w:rFonts w:ascii="Times New Roman" w:hAnsi="Times New Roman" w:cs="Times New Roman"/>
                <w:iCs/>
                <w:sz w:val="24"/>
                <w:szCs w:val="24"/>
              </w:rPr>
              <w:lastRenderedPageBreak/>
              <w:t>железнодорожном транспорте;</w:t>
            </w:r>
          </w:p>
          <w:p w14:paraId="47E74908" w14:textId="77777777" w:rsidR="00DA06DA" w:rsidRPr="00DA06DA"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t xml:space="preserve">- обучающийся объясняет систему сооружения и устройства </w:t>
            </w:r>
            <w:proofErr w:type="gramStart"/>
            <w:r w:rsidRPr="00DA06DA">
              <w:rPr>
                <w:rFonts w:ascii="Times New Roman" w:hAnsi="Times New Roman" w:cs="Times New Roman"/>
                <w:iCs/>
                <w:sz w:val="24"/>
                <w:szCs w:val="24"/>
              </w:rPr>
              <w:t>инфраструктуры</w:t>
            </w:r>
            <w:proofErr w:type="gramEnd"/>
            <w:r w:rsidRPr="00DA06DA">
              <w:rPr>
                <w:rFonts w:ascii="Times New Roman" w:hAnsi="Times New Roman" w:cs="Times New Roman"/>
                <w:iCs/>
                <w:sz w:val="24"/>
                <w:szCs w:val="24"/>
              </w:rPr>
              <w:t xml:space="preserve"> железных дорог;</w:t>
            </w:r>
          </w:p>
          <w:p w14:paraId="0EE98BFB" w14:textId="77777777" w:rsidR="00DA06DA" w:rsidRPr="00DA06DA"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t xml:space="preserve">- </w:t>
            </w:r>
            <w:proofErr w:type="gramStart"/>
            <w:r w:rsidRPr="00DA06DA">
              <w:rPr>
                <w:rFonts w:ascii="Times New Roman" w:hAnsi="Times New Roman" w:cs="Times New Roman"/>
                <w:iCs/>
                <w:sz w:val="24"/>
                <w:szCs w:val="24"/>
              </w:rPr>
              <w:t>обучающийся</w:t>
            </w:r>
            <w:proofErr w:type="gramEnd"/>
            <w:r w:rsidRPr="00DA06DA">
              <w:rPr>
                <w:rFonts w:ascii="Times New Roman" w:hAnsi="Times New Roman" w:cs="Times New Roman"/>
                <w:iCs/>
                <w:sz w:val="24"/>
                <w:szCs w:val="24"/>
              </w:rPr>
              <w:t xml:space="preserve"> понимает и объясняет систему организации железнодорожных перевозок и управление движением поездов</w:t>
            </w:r>
          </w:p>
          <w:p w14:paraId="7C2B54C4" w14:textId="30ABD37B" w:rsidR="00240C87" w:rsidRPr="0006582D"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t xml:space="preserve">- обучающийся правильно классифицирует подвижной состав, основные сооружения и </w:t>
            </w:r>
            <w:proofErr w:type="gramStart"/>
            <w:r w:rsidRPr="00DA06DA">
              <w:rPr>
                <w:rFonts w:ascii="Times New Roman" w:hAnsi="Times New Roman" w:cs="Times New Roman"/>
                <w:iCs/>
                <w:sz w:val="24"/>
                <w:szCs w:val="24"/>
              </w:rPr>
              <w:t>устройства</w:t>
            </w:r>
            <w:proofErr w:type="gramEnd"/>
            <w:r w:rsidRPr="00DA06DA">
              <w:rPr>
                <w:rFonts w:ascii="Times New Roman" w:hAnsi="Times New Roman" w:cs="Times New Roman"/>
                <w:iCs/>
                <w:sz w:val="24"/>
                <w:szCs w:val="24"/>
              </w:rPr>
              <w:t xml:space="preserve"> железных дорог</w:t>
            </w:r>
          </w:p>
        </w:tc>
        <w:tc>
          <w:tcPr>
            <w:tcW w:w="1715" w:type="pct"/>
          </w:tcPr>
          <w:p w14:paraId="13A57C71" w14:textId="77777777" w:rsidR="00DA06DA" w:rsidRPr="00DA06DA"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lastRenderedPageBreak/>
              <w:t>- все виды опроса;</w:t>
            </w:r>
          </w:p>
          <w:p w14:paraId="4EA3C980" w14:textId="77777777" w:rsidR="00DA06DA" w:rsidRPr="00DA06DA"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t>тестирование;</w:t>
            </w:r>
          </w:p>
          <w:p w14:paraId="7C761427" w14:textId="77777777" w:rsidR="00DA06DA" w:rsidRPr="00DA06DA"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t>- самостоятельная работа;</w:t>
            </w:r>
          </w:p>
          <w:p w14:paraId="58F02882" w14:textId="77777777" w:rsidR="00DA06DA" w:rsidRPr="00DA06DA"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t>- оценка результатов</w:t>
            </w:r>
          </w:p>
          <w:p w14:paraId="104EE550" w14:textId="77777777" w:rsidR="00DA06DA" w:rsidRPr="00DA06DA"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lastRenderedPageBreak/>
              <w:t xml:space="preserve">выполнения </w:t>
            </w:r>
            <w:proofErr w:type="gramStart"/>
            <w:r w:rsidRPr="00DA06DA">
              <w:rPr>
                <w:rFonts w:ascii="Times New Roman" w:hAnsi="Times New Roman" w:cs="Times New Roman"/>
                <w:iCs/>
                <w:sz w:val="24"/>
                <w:szCs w:val="24"/>
              </w:rPr>
              <w:t>практических</w:t>
            </w:r>
            <w:proofErr w:type="gramEnd"/>
          </w:p>
          <w:p w14:paraId="3DBFD89F" w14:textId="77777777" w:rsidR="00DA06DA" w:rsidRPr="00DA06DA"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t>занятий;</w:t>
            </w:r>
          </w:p>
          <w:p w14:paraId="03E62C33" w14:textId="77777777" w:rsidR="00DA06DA" w:rsidRPr="00DA06DA"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t>- защита индивидуальных работ</w:t>
            </w:r>
          </w:p>
          <w:p w14:paraId="303A4B3D" w14:textId="77777777" w:rsidR="00DA06DA" w:rsidRPr="00DA06DA"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t>(сообщений, рефератов и т.п.);</w:t>
            </w:r>
          </w:p>
          <w:p w14:paraId="47652B2B" w14:textId="77777777" w:rsidR="00DA06DA" w:rsidRPr="00DA06DA"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t>- экзамен.</w:t>
            </w:r>
          </w:p>
          <w:p w14:paraId="0F35D974" w14:textId="77777777" w:rsidR="00DA06DA" w:rsidRPr="00DA06DA"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t>- тестирование;</w:t>
            </w:r>
          </w:p>
          <w:p w14:paraId="1FE3FFE6" w14:textId="77777777" w:rsidR="00DA06DA" w:rsidRPr="00DA06DA"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t>- самостоятельная работа;</w:t>
            </w:r>
          </w:p>
          <w:p w14:paraId="08DCDC58" w14:textId="77777777" w:rsidR="00DA06DA" w:rsidRPr="00DA06DA"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t xml:space="preserve">- экспертное наблюдение </w:t>
            </w:r>
            <w:proofErr w:type="gramStart"/>
            <w:r w:rsidRPr="00DA06DA">
              <w:rPr>
                <w:rFonts w:ascii="Times New Roman" w:hAnsi="Times New Roman" w:cs="Times New Roman"/>
                <w:iCs/>
                <w:sz w:val="24"/>
                <w:szCs w:val="24"/>
              </w:rPr>
              <w:t>за</w:t>
            </w:r>
            <w:proofErr w:type="gramEnd"/>
          </w:p>
          <w:p w14:paraId="1BFDE1E1" w14:textId="77777777" w:rsidR="00DA06DA" w:rsidRPr="00DA06DA"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t xml:space="preserve">деятельностью </w:t>
            </w:r>
            <w:proofErr w:type="gramStart"/>
            <w:r w:rsidRPr="00DA06DA">
              <w:rPr>
                <w:rFonts w:ascii="Times New Roman" w:hAnsi="Times New Roman" w:cs="Times New Roman"/>
                <w:iCs/>
                <w:sz w:val="24"/>
                <w:szCs w:val="24"/>
              </w:rPr>
              <w:t>обучающихся</w:t>
            </w:r>
            <w:proofErr w:type="gramEnd"/>
            <w:r w:rsidRPr="00DA06DA">
              <w:rPr>
                <w:rFonts w:ascii="Times New Roman" w:hAnsi="Times New Roman" w:cs="Times New Roman"/>
                <w:iCs/>
                <w:sz w:val="24"/>
                <w:szCs w:val="24"/>
              </w:rPr>
              <w:t xml:space="preserve"> на</w:t>
            </w:r>
          </w:p>
          <w:p w14:paraId="75CF3A45" w14:textId="77777777" w:rsidR="00DA06DA" w:rsidRPr="00DA06DA"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t xml:space="preserve">практических </w:t>
            </w:r>
            <w:proofErr w:type="gramStart"/>
            <w:r w:rsidRPr="00DA06DA">
              <w:rPr>
                <w:rFonts w:ascii="Times New Roman" w:hAnsi="Times New Roman" w:cs="Times New Roman"/>
                <w:iCs/>
                <w:sz w:val="24"/>
                <w:szCs w:val="24"/>
              </w:rPr>
              <w:t>занятиях</w:t>
            </w:r>
            <w:proofErr w:type="gramEnd"/>
            <w:r w:rsidRPr="00DA06DA">
              <w:rPr>
                <w:rFonts w:ascii="Times New Roman" w:hAnsi="Times New Roman" w:cs="Times New Roman"/>
                <w:iCs/>
                <w:sz w:val="24"/>
                <w:szCs w:val="24"/>
              </w:rPr>
              <w:t>;</w:t>
            </w:r>
          </w:p>
          <w:p w14:paraId="1FD2B4AF" w14:textId="29FB587D" w:rsidR="00240C87" w:rsidRPr="0006582D" w:rsidRDefault="00DA06DA" w:rsidP="00DA06DA">
            <w:pPr>
              <w:suppressAutoHyphens/>
              <w:spacing w:line="276" w:lineRule="auto"/>
              <w:contextualSpacing/>
              <w:rPr>
                <w:rFonts w:ascii="Times New Roman" w:hAnsi="Times New Roman" w:cs="Times New Roman"/>
                <w:iCs/>
                <w:sz w:val="24"/>
                <w:szCs w:val="24"/>
              </w:rPr>
            </w:pPr>
            <w:r w:rsidRPr="00DA06DA">
              <w:rPr>
                <w:rFonts w:ascii="Times New Roman" w:hAnsi="Times New Roman" w:cs="Times New Roman"/>
                <w:iCs/>
                <w:sz w:val="24"/>
                <w:szCs w:val="24"/>
              </w:rPr>
              <w:t>- экзамен.</w:t>
            </w:r>
          </w:p>
        </w:tc>
      </w:tr>
    </w:tbl>
    <w:p w14:paraId="713B8A52" w14:textId="3BEBF1DF" w:rsidR="00834535" w:rsidRDefault="00834535" w:rsidP="00BD6A9B">
      <w:pPr>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lastRenderedPageBreak/>
        <w:br w:type="page"/>
      </w:r>
    </w:p>
    <w:p w14:paraId="06F262D0" w14:textId="77777777" w:rsidR="00834535" w:rsidRDefault="00834535" w:rsidP="00834535">
      <w:pPr>
        <w:jc w:val="right"/>
        <w:rPr>
          <w:rFonts w:ascii="Times New Roman" w:hAnsi="Times New Roman" w:cs="Times New Roman"/>
          <w:b/>
          <w:bCs/>
          <w:sz w:val="24"/>
          <w:szCs w:val="24"/>
        </w:rPr>
      </w:pPr>
    </w:p>
    <w:p w14:paraId="36A70AF2" w14:textId="77777777" w:rsidR="007E58B4" w:rsidRDefault="007E58B4" w:rsidP="00834535">
      <w:pPr>
        <w:jc w:val="right"/>
        <w:rPr>
          <w:rFonts w:ascii="Times New Roman" w:hAnsi="Times New Roman" w:cs="Times New Roman"/>
          <w:b/>
          <w:bCs/>
          <w:sz w:val="24"/>
          <w:szCs w:val="24"/>
        </w:rPr>
      </w:pPr>
    </w:p>
    <w:p w14:paraId="415BBCE8" w14:textId="77777777" w:rsidR="007E58B4" w:rsidRDefault="007E58B4" w:rsidP="00834535">
      <w:pPr>
        <w:jc w:val="right"/>
        <w:rPr>
          <w:rFonts w:ascii="Times New Roman" w:hAnsi="Times New Roman" w:cs="Times New Roman"/>
          <w:b/>
          <w:bCs/>
          <w:sz w:val="24"/>
          <w:szCs w:val="24"/>
        </w:rPr>
      </w:pPr>
    </w:p>
    <w:p w14:paraId="776AE5B2" w14:textId="77777777" w:rsidR="007E58B4" w:rsidRDefault="007E58B4" w:rsidP="00834535">
      <w:pPr>
        <w:jc w:val="right"/>
        <w:rPr>
          <w:rFonts w:ascii="Times New Roman" w:hAnsi="Times New Roman" w:cs="Times New Roman"/>
          <w:b/>
          <w:bCs/>
          <w:sz w:val="24"/>
          <w:szCs w:val="24"/>
        </w:rPr>
      </w:pPr>
    </w:p>
    <w:p w14:paraId="5AFAE090" w14:textId="77777777" w:rsidR="007E58B4" w:rsidRDefault="007E58B4" w:rsidP="00834535">
      <w:pPr>
        <w:jc w:val="right"/>
        <w:rPr>
          <w:rFonts w:ascii="Times New Roman" w:hAnsi="Times New Roman" w:cs="Times New Roman"/>
          <w:b/>
          <w:bCs/>
          <w:sz w:val="24"/>
          <w:szCs w:val="24"/>
        </w:rPr>
      </w:pPr>
    </w:p>
    <w:p w14:paraId="6585DABD" w14:textId="77777777" w:rsidR="007E58B4" w:rsidRDefault="007E58B4" w:rsidP="00834535">
      <w:pPr>
        <w:jc w:val="right"/>
        <w:rPr>
          <w:rFonts w:ascii="Times New Roman" w:hAnsi="Times New Roman" w:cs="Times New Roman"/>
          <w:b/>
          <w:bCs/>
          <w:color w:val="0070C0"/>
          <w:sz w:val="24"/>
          <w:szCs w:val="24"/>
        </w:rPr>
      </w:pPr>
    </w:p>
    <w:p w14:paraId="1BC57179" w14:textId="77777777" w:rsidR="00834535" w:rsidRDefault="00834535" w:rsidP="00834535">
      <w:pPr>
        <w:jc w:val="right"/>
        <w:rPr>
          <w:rFonts w:ascii="Times New Roman" w:hAnsi="Times New Roman" w:cs="Times New Roman"/>
          <w:b/>
          <w:bCs/>
          <w:color w:val="0070C0"/>
          <w:sz w:val="24"/>
          <w:szCs w:val="24"/>
        </w:rPr>
      </w:pPr>
    </w:p>
    <w:p w14:paraId="009EF35F" w14:textId="77777777" w:rsidR="00834535" w:rsidRDefault="00834535" w:rsidP="00834535">
      <w:pPr>
        <w:jc w:val="right"/>
        <w:rPr>
          <w:rFonts w:ascii="Times New Roman" w:hAnsi="Times New Roman" w:cs="Times New Roman"/>
          <w:b/>
          <w:bCs/>
          <w:color w:val="0070C0"/>
          <w:sz w:val="24"/>
          <w:szCs w:val="24"/>
        </w:rPr>
      </w:pPr>
    </w:p>
    <w:p w14:paraId="6CEB30C4" w14:textId="77777777" w:rsidR="00834535" w:rsidRDefault="00834535" w:rsidP="00834535">
      <w:pPr>
        <w:jc w:val="right"/>
        <w:rPr>
          <w:rFonts w:ascii="Times New Roman" w:hAnsi="Times New Roman" w:cs="Times New Roman"/>
          <w:b/>
          <w:bCs/>
          <w:color w:val="0070C0"/>
          <w:sz w:val="24"/>
          <w:szCs w:val="24"/>
        </w:rPr>
      </w:pPr>
    </w:p>
    <w:p w14:paraId="15BAC452" w14:textId="77777777" w:rsidR="00834535" w:rsidRDefault="00834535" w:rsidP="00834535">
      <w:pPr>
        <w:jc w:val="right"/>
        <w:rPr>
          <w:rFonts w:ascii="Times New Roman" w:hAnsi="Times New Roman" w:cs="Times New Roman"/>
          <w:b/>
          <w:bCs/>
          <w:color w:val="0070C0"/>
          <w:sz w:val="24"/>
          <w:szCs w:val="24"/>
        </w:rPr>
      </w:pPr>
    </w:p>
    <w:p w14:paraId="390A3935" w14:textId="77777777" w:rsidR="00834535" w:rsidRDefault="00834535" w:rsidP="00834535">
      <w:pPr>
        <w:jc w:val="right"/>
        <w:rPr>
          <w:rFonts w:ascii="Times New Roman" w:hAnsi="Times New Roman" w:cs="Times New Roman"/>
          <w:b/>
          <w:bCs/>
          <w:color w:val="0070C0"/>
          <w:sz w:val="24"/>
          <w:szCs w:val="24"/>
        </w:rPr>
      </w:pPr>
    </w:p>
    <w:p w14:paraId="584181AA" w14:textId="77777777" w:rsidR="00834535" w:rsidRDefault="00834535" w:rsidP="00834535">
      <w:pPr>
        <w:jc w:val="right"/>
        <w:rPr>
          <w:rFonts w:ascii="Times New Roman" w:hAnsi="Times New Roman" w:cs="Times New Roman"/>
          <w:b/>
          <w:bCs/>
          <w:color w:val="0070C0"/>
          <w:sz w:val="24"/>
          <w:szCs w:val="24"/>
        </w:rPr>
      </w:pPr>
    </w:p>
    <w:p w14:paraId="641847AC" w14:textId="77777777" w:rsidR="00834535" w:rsidRDefault="00834535" w:rsidP="00834535">
      <w:pPr>
        <w:jc w:val="right"/>
        <w:rPr>
          <w:rFonts w:ascii="Times New Roman" w:hAnsi="Times New Roman" w:cs="Times New Roman"/>
          <w:b/>
          <w:bCs/>
          <w:color w:val="0070C0"/>
          <w:sz w:val="24"/>
          <w:szCs w:val="24"/>
        </w:rPr>
      </w:pPr>
    </w:p>
    <w:p w14:paraId="1282876D" w14:textId="77777777" w:rsidR="00834535" w:rsidRDefault="00834535" w:rsidP="00834535">
      <w:pPr>
        <w:jc w:val="right"/>
        <w:rPr>
          <w:rFonts w:ascii="Times New Roman" w:hAnsi="Times New Roman" w:cs="Times New Roman"/>
          <w:b/>
          <w:bCs/>
          <w:color w:val="0070C0"/>
          <w:sz w:val="24"/>
          <w:szCs w:val="24"/>
        </w:rPr>
      </w:pPr>
    </w:p>
    <w:p w14:paraId="34921054" w14:textId="77777777" w:rsidR="00834535" w:rsidRPr="00502F97" w:rsidRDefault="00834535" w:rsidP="00834535">
      <w:pPr>
        <w:jc w:val="right"/>
        <w:rPr>
          <w:rFonts w:ascii="Times New Roman" w:hAnsi="Times New Roman" w:cs="Times New Roman"/>
          <w:b/>
          <w:bCs/>
          <w:color w:val="0070C0"/>
          <w:sz w:val="24"/>
          <w:szCs w:val="24"/>
        </w:rPr>
      </w:pPr>
    </w:p>
    <w:p w14:paraId="6289350A" w14:textId="71521B7D" w:rsidR="00834535" w:rsidRPr="008F578C" w:rsidRDefault="004B50BC" w:rsidP="00834535">
      <w:pPr>
        <w:jc w:val="center"/>
        <w:rPr>
          <w:rFonts w:ascii="Times New Roman" w:hAnsi="Times New Roman" w:cs="Times New Roman"/>
          <w:b/>
          <w:bCs/>
          <w:sz w:val="24"/>
          <w:szCs w:val="24"/>
        </w:rPr>
      </w:pPr>
      <w:r>
        <w:rPr>
          <w:rFonts w:ascii="Times New Roman" w:hAnsi="Times New Roman" w:cs="Times New Roman"/>
          <w:b/>
          <w:bCs/>
          <w:sz w:val="24"/>
          <w:szCs w:val="24"/>
        </w:rPr>
        <w:t>Р</w:t>
      </w:r>
      <w:r w:rsidR="00834535" w:rsidRPr="008F578C">
        <w:rPr>
          <w:rFonts w:ascii="Times New Roman" w:hAnsi="Times New Roman" w:cs="Times New Roman"/>
          <w:b/>
          <w:bCs/>
          <w:sz w:val="24"/>
          <w:szCs w:val="24"/>
        </w:rPr>
        <w:t xml:space="preserve">абочая программа </w:t>
      </w:r>
      <w:r w:rsidR="00834535">
        <w:rPr>
          <w:rFonts w:ascii="Times New Roman" w:hAnsi="Times New Roman" w:cs="Times New Roman"/>
          <w:b/>
          <w:bCs/>
          <w:sz w:val="24"/>
          <w:szCs w:val="24"/>
        </w:rPr>
        <w:t>дисциплины</w:t>
      </w:r>
    </w:p>
    <w:p w14:paraId="44C4A842" w14:textId="0CDE7061" w:rsidR="00834535" w:rsidRDefault="00834535" w:rsidP="00834535">
      <w:pPr>
        <w:pStyle w:val="1"/>
      </w:pPr>
      <w:bookmarkStart w:id="45" w:name="_Toc173335674"/>
      <w:r w:rsidRPr="006E7FF4">
        <w:t>«</w:t>
      </w:r>
      <w:r>
        <w:t>ОП</w:t>
      </w:r>
      <w:r w:rsidR="00B26041">
        <w:t>Ц</w:t>
      </w:r>
      <w:r>
        <w:t xml:space="preserve">.06 </w:t>
      </w:r>
      <w:r w:rsidR="009B66D3">
        <w:t>ОХРАНА ТРУДА И БЕРЕЖЛИВОГО ПРОИЗВОДСТВА</w:t>
      </w:r>
      <w:r w:rsidRPr="006E7FF4">
        <w:t>»</w:t>
      </w:r>
      <w:bookmarkEnd w:id="45"/>
    </w:p>
    <w:p w14:paraId="4777CDD5" w14:textId="77777777" w:rsidR="00834535" w:rsidRPr="00BD6A9B" w:rsidRDefault="00834535" w:rsidP="00834535">
      <w:pPr>
        <w:spacing w:line="360" w:lineRule="auto"/>
        <w:jc w:val="center"/>
        <w:rPr>
          <w:rFonts w:ascii="Times New Roman" w:hAnsi="Times New Roman" w:cs="Times New Roman"/>
          <w:b/>
          <w:bCs/>
          <w:sz w:val="24"/>
          <w:szCs w:val="24"/>
        </w:rPr>
      </w:pPr>
    </w:p>
    <w:p w14:paraId="5A2046C2" w14:textId="77777777" w:rsidR="00834535" w:rsidRPr="00BD6A9B" w:rsidRDefault="00834535" w:rsidP="00834535">
      <w:pPr>
        <w:spacing w:line="360" w:lineRule="auto"/>
        <w:jc w:val="center"/>
        <w:rPr>
          <w:rFonts w:ascii="Times New Roman" w:hAnsi="Times New Roman" w:cs="Times New Roman"/>
          <w:b/>
          <w:bCs/>
          <w:sz w:val="24"/>
          <w:szCs w:val="24"/>
        </w:rPr>
      </w:pPr>
    </w:p>
    <w:p w14:paraId="23476D46" w14:textId="77777777" w:rsidR="00834535" w:rsidRPr="00BD6A9B" w:rsidRDefault="00834535" w:rsidP="00834535">
      <w:pPr>
        <w:spacing w:line="360" w:lineRule="auto"/>
        <w:jc w:val="center"/>
        <w:rPr>
          <w:rFonts w:ascii="Times New Roman" w:hAnsi="Times New Roman" w:cs="Times New Roman"/>
          <w:b/>
          <w:bCs/>
          <w:sz w:val="24"/>
          <w:szCs w:val="24"/>
        </w:rPr>
      </w:pPr>
    </w:p>
    <w:p w14:paraId="0637E662" w14:textId="77777777" w:rsidR="00834535" w:rsidRPr="00BD6A9B" w:rsidRDefault="00834535" w:rsidP="00834535">
      <w:pPr>
        <w:spacing w:line="360" w:lineRule="auto"/>
        <w:jc w:val="center"/>
        <w:rPr>
          <w:rFonts w:ascii="Times New Roman" w:hAnsi="Times New Roman" w:cs="Times New Roman"/>
          <w:b/>
          <w:bCs/>
          <w:sz w:val="24"/>
          <w:szCs w:val="24"/>
        </w:rPr>
      </w:pPr>
    </w:p>
    <w:p w14:paraId="298DE9D0" w14:textId="77777777" w:rsidR="00834535" w:rsidRPr="00BD6A9B" w:rsidRDefault="00834535" w:rsidP="00834535">
      <w:pPr>
        <w:spacing w:line="360" w:lineRule="auto"/>
        <w:jc w:val="center"/>
        <w:rPr>
          <w:rFonts w:ascii="Times New Roman" w:hAnsi="Times New Roman" w:cs="Times New Roman"/>
          <w:b/>
          <w:bCs/>
          <w:sz w:val="24"/>
          <w:szCs w:val="24"/>
        </w:rPr>
      </w:pPr>
    </w:p>
    <w:p w14:paraId="444F8A7B" w14:textId="77777777" w:rsidR="00834535" w:rsidRPr="00BD6A9B" w:rsidRDefault="00834535" w:rsidP="00834535">
      <w:pPr>
        <w:spacing w:line="360" w:lineRule="auto"/>
        <w:jc w:val="center"/>
        <w:rPr>
          <w:rFonts w:ascii="Times New Roman" w:hAnsi="Times New Roman" w:cs="Times New Roman"/>
          <w:b/>
          <w:bCs/>
          <w:sz w:val="24"/>
          <w:szCs w:val="24"/>
        </w:rPr>
      </w:pPr>
    </w:p>
    <w:p w14:paraId="3A807A2F" w14:textId="77777777" w:rsidR="00834535" w:rsidRPr="00BD6A9B" w:rsidRDefault="00834535" w:rsidP="00834535">
      <w:pPr>
        <w:spacing w:line="360" w:lineRule="auto"/>
        <w:jc w:val="center"/>
        <w:rPr>
          <w:rFonts w:ascii="Times New Roman" w:hAnsi="Times New Roman" w:cs="Times New Roman"/>
          <w:b/>
          <w:bCs/>
          <w:sz w:val="24"/>
          <w:szCs w:val="24"/>
        </w:rPr>
      </w:pPr>
    </w:p>
    <w:p w14:paraId="6DDC2D52" w14:textId="77777777" w:rsidR="00834535" w:rsidRPr="00BD6A9B" w:rsidRDefault="00834535" w:rsidP="00834535">
      <w:pPr>
        <w:spacing w:line="360" w:lineRule="auto"/>
        <w:jc w:val="center"/>
        <w:rPr>
          <w:rFonts w:ascii="Times New Roman" w:hAnsi="Times New Roman" w:cs="Times New Roman"/>
          <w:b/>
          <w:bCs/>
          <w:sz w:val="24"/>
          <w:szCs w:val="24"/>
        </w:rPr>
      </w:pPr>
    </w:p>
    <w:p w14:paraId="32C3913C" w14:textId="77777777" w:rsidR="00834535" w:rsidRPr="00BD6A9B" w:rsidRDefault="00834535" w:rsidP="00834535">
      <w:pPr>
        <w:spacing w:line="360" w:lineRule="auto"/>
        <w:jc w:val="center"/>
        <w:rPr>
          <w:rFonts w:ascii="Times New Roman" w:hAnsi="Times New Roman" w:cs="Times New Roman"/>
          <w:b/>
          <w:bCs/>
          <w:sz w:val="24"/>
          <w:szCs w:val="24"/>
        </w:rPr>
      </w:pPr>
    </w:p>
    <w:p w14:paraId="13A77AC0" w14:textId="77777777" w:rsidR="00834535" w:rsidRPr="00BD6A9B" w:rsidRDefault="00834535" w:rsidP="00834535">
      <w:pPr>
        <w:spacing w:line="360" w:lineRule="auto"/>
        <w:jc w:val="center"/>
        <w:rPr>
          <w:rFonts w:ascii="Times New Roman" w:hAnsi="Times New Roman" w:cs="Times New Roman"/>
          <w:b/>
          <w:bCs/>
          <w:sz w:val="24"/>
          <w:szCs w:val="24"/>
        </w:rPr>
      </w:pPr>
    </w:p>
    <w:p w14:paraId="1B1CC3F6" w14:textId="77777777" w:rsidR="00834535" w:rsidRPr="00BD6A9B" w:rsidRDefault="00834535" w:rsidP="00834535">
      <w:pPr>
        <w:spacing w:line="360" w:lineRule="auto"/>
        <w:jc w:val="center"/>
        <w:rPr>
          <w:rFonts w:ascii="Times New Roman" w:hAnsi="Times New Roman" w:cs="Times New Roman"/>
          <w:b/>
          <w:bCs/>
          <w:sz w:val="24"/>
          <w:szCs w:val="24"/>
        </w:rPr>
      </w:pPr>
    </w:p>
    <w:p w14:paraId="39966E4A" w14:textId="77777777" w:rsidR="00834535" w:rsidRPr="00BD6A9B" w:rsidRDefault="00834535" w:rsidP="00834535">
      <w:pPr>
        <w:spacing w:line="360" w:lineRule="auto"/>
        <w:jc w:val="center"/>
        <w:rPr>
          <w:rFonts w:ascii="Times New Roman" w:hAnsi="Times New Roman" w:cs="Times New Roman"/>
          <w:b/>
          <w:bCs/>
          <w:sz w:val="24"/>
          <w:szCs w:val="24"/>
        </w:rPr>
      </w:pPr>
    </w:p>
    <w:p w14:paraId="5B11D004" w14:textId="668AC38A" w:rsidR="00834535" w:rsidRDefault="00834535" w:rsidP="00834535">
      <w:pPr>
        <w:spacing w:line="360" w:lineRule="auto"/>
        <w:jc w:val="center"/>
        <w:rPr>
          <w:rFonts w:ascii="Times New Roman" w:hAnsi="Times New Roman" w:cs="Times New Roman"/>
          <w:b/>
          <w:bCs/>
          <w:sz w:val="24"/>
          <w:szCs w:val="24"/>
        </w:rPr>
      </w:pPr>
    </w:p>
    <w:p w14:paraId="747C6DE1" w14:textId="64904E64" w:rsidR="00713008" w:rsidRDefault="00713008" w:rsidP="00834535">
      <w:pPr>
        <w:spacing w:line="360" w:lineRule="auto"/>
        <w:jc w:val="center"/>
        <w:rPr>
          <w:rFonts w:ascii="Times New Roman" w:hAnsi="Times New Roman" w:cs="Times New Roman"/>
          <w:b/>
          <w:bCs/>
          <w:sz w:val="24"/>
          <w:szCs w:val="24"/>
        </w:rPr>
      </w:pPr>
    </w:p>
    <w:p w14:paraId="0F1C43B3" w14:textId="4A5DD6AF" w:rsidR="00713008" w:rsidRDefault="00713008" w:rsidP="00834535">
      <w:pPr>
        <w:spacing w:line="360" w:lineRule="auto"/>
        <w:jc w:val="center"/>
        <w:rPr>
          <w:rFonts w:ascii="Times New Roman" w:hAnsi="Times New Roman" w:cs="Times New Roman"/>
          <w:b/>
          <w:bCs/>
          <w:sz w:val="24"/>
          <w:szCs w:val="24"/>
        </w:rPr>
      </w:pPr>
    </w:p>
    <w:p w14:paraId="0D01DB4F" w14:textId="1B47101C" w:rsidR="00713008" w:rsidRDefault="00713008" w:rsidP="00834535">
      <w:pPr>
        <w:spacing w:line="360" w:lineRule="auto"/>
        <w:jc w:val="center"/>
        <w:rPr>
          <w:rFonts w:ascii="Times New Roman" w:hAnsi="Times New Roman" w:cs="Times New Roman"/>
          <w:b/>
          <w:bCs/>
          <w:sz w:val="24"/>
          <w:szCs w:val="24"/>
        </w:rPr>
      </w:pPr>
    </w:p>
    <w:p w14:paraId="1041D4AC" w14:textId="48887D6F" w:rsidR="00713008" w:rsidRDefault="00713008" w:rsidP="00834535">
      <w:pPr>
        <w:spacing w:line="360" w:lineRule="auto"/>
        <w:jc w:val="center"/>
        <w:rPr>
          <w:rFonts w:ascii="Times New Roman" w:hAnsi="Times New Roman" w:cs="Times New Roman"/>
          <w:b/>
          <w:bCs/>
          <w:sz w:val="24"/>
          <w:szCs w:val="24"/>
        </w:rPr>
      </w:pPr>
    </w:p>
    <w:p w14:paraId="3740F8F2" w14:textId="529B2BC9" w:rsidR="00713008" w:rsidRDefault="00713008" w:rsidP="00834535">
      <w:pPr>
        <w:spacing w:line="360" w:lineRule="auto"/>
        <w:jc w:val="center"/>
        <w:rPr>
          <w:rFonts w:ascii="Times New Roman" w:hAnsi="Times New Roman" w:cs="Times New Roman"/>
          <w:b/>
          <w:bCs/>
          <w:sz w:val="24"/>
          <w:szCs w:val="24"/>
        </w:rPr>
      </w:pPr>
    </w:p>
    <w:p w14:paraId="25EBAFFD" w14:textId="5DCB3AF3" w:rsidR="00713008" w:rsidRDefault="00713008" w:rsidP="00834535">
      <w:pPr>
        <w:spacing w:line="360" w:lineRule="auto"/>
        <w:jc w:val="center"/>
        <w:rPr>
          <w:rFonts w:ascii="Times New Roman" w:hAnsi="Times New Roman" w:cs="Times New Roman"/>
          <w:b/>
          <w:bCs/>
          <w:sz w:val="24"/>
          <w:szCs w:val="24"/>
        </w:rPr>
      </w:pPr>
    </w:p>
    <w:p w14:paraId="3F93B220" w14:textId="77777777" w:rsidR="00713008" w:rsidRPr="00BD6A9B" w:rsidRDefault="00713008" w:rsidP="00834535">
      <w:pPr>
        <w:spacing w:line="360" w:lineRule="auto"/>
        <w:jc w:val="center"/>
        <w:rPr>
          <w:rFonts w:ascii="Times New Roman" w:hAnsi="Times New Roman" w:cs="Times New Roman"/>
          <w:b/>
          <w:bCs/>
          <w:sz w:val="24"/>
          <w:szCs w:val="24"/>
        </w:rPr>
      </w:pPr>
    </w:p>
    <w:p w14:paraId="55662010" w14:textId="77777777" w:rsidR="00834535" w:rsidRPr="00BD6A9B" w:rsidRDefault="00834535" w:rsidP="00834535">
      <w:pPr>
        <w:spacing w:line="360" w:lineRule="auto"/>
        <w:jc w:val="center"/>
        <w:rPr>
          <w:rFonts w:ascii="Times New Roman" w:hAnsi="Times New Roman" w:cs="Times New Roman"/>
          <w:b/>
          <w:bCs/>
          <w:sz w:val="24"/>
          <w:szCs w:val="24"/>
        </w:rPr>
      </w:pPr>
    </w:p>
    <w:p w14:paraId="46B3782C" w14:textId="4144F401" w:rsidR="00240C87" w:rsidRDefault="00834535" w:rsidP="007E58B4">
      <w:pPr>
        <w:jc w:val="center"/>
        <w:rPr>
          <w:rFonts w:ascii="Times New Roman Полужирный" w:eastAsia="Segoe UI" w:hAnsi="Times New Roman Полужирный" w:cs="Times New Roman"/>
          <w:b/>
          <w:bCs/>
          <w:caps/>
          <w:kern w:val="32"/>
          <w:sz w:val="24"/>
          <w:szCs w:val="24"/>
          <w:lang w:val="x-none" w:eastAsia="x-none"/>
        </w:rPr>
      </w:pPr>
      <w:r w:rsidRPr="00BD6A9B">
        <w:rPr>
          <w:rFonts w:ascii="Times New Roman" w:hAnsi="Times New Roman" w:cs="Times New Roman"/>
          <w:b/>
          <w:bCs/>
          <w:sz w:val="24"/>
          <w:szCs w:val="24"/>
        </w:rPr>
        <w:t>202</w:t>
      </w:r>
      <w:r w:rsidR="00C24A2C">
        <w:rPr>
          <w:rFonts w:ascii="Times New Roman" w:hAnsi="Times New Roman" w:cs="Times New Roman"/>
          <w:b/>
          <w:bCs/>
          <w:sz w:val="24"/>
          <w:szCs w:val="24"/>
        </w:rPr>
        <w:t>5</w:t>
      </w:r>
      <w:r w:rsidR="00240C87">
        <w:rPr>
          <w:rFonts w:ascii="Times New Roman Полужирный" w:eastAsia="Segoe UI" w:hAnsi="Times New Roman Полужирный" w:cs="Times New Roman"/>
          <w:b/>
          <w:bCs/>
          <w:caps/>
          <w:kern w:val="32"/>
          <w:sz w:val="24"/>
          <w:szCs w:val="24"/>
          <w:lang w:val="x-none" w:eastAsia="x-none"/>
        </w:rPr>
        <w:br w:type="page"/>
      </w:r>
    </w:p>
    <w:p w14:paraId="6E1612F6" w14:textId="77777777" w:rsidR="00240C87" w:rsidRPr="00DF068E" w:rsidRDefault="00240C87" w:rsidP="00240C87">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5FE2658B" w14:textId="77777777" w:rsidR="00240C87" w:rsidRPr="000143A1" w:rsidRDefault="00240C87" w:rsidP="00240C87">
      <w:pPr>
        <w:pStyle w:val="14"/>
        <w:rPr>
          <w:rFonts w:asciiTheme="minorHAnsi" w:eastAsiaTheme="minorEastAsia" w:hAnsiTheme="minorHAnsi" w:cstheme="minorBidi"/>
          <w:lang w:eastAsia="ru-RU"/>
        </w:rPr>
      </w:pPr>
      <w:r w:rsidRPr="000143A1">
        <w:fldChar w:fldCharType="begin"/>
      </w:r>
      <w:r w:rsidRPr="000143A1">
        <w:instrText xml:space="preserve"> TOC \h \z \t "Раздел 1;1;Раздел 1.1;2" </w:instrText>
      </w:r>
      <w:r w:rsidRPr="000143A1">
        <w:fldChar w:fldCharType="separate"/>
      </w:r>
      <w:hyperlink w:anchor="_Toc156294875" w:history="1"/>
    </w:p>
    <w:p w14:paraId="0B5E8135" w14:textId="77777777" w:rsidR="00240C87" w:rsidRPr="000143A1" w:rsidRDefault="00E4230B" w:rsidP="00240C87">
      <w:pPr>
        <w:pStyle w:val="14"/>
        <w:rPr>
          <w:rFonts w:asciiTheme="minorHAnsi" w:eastAsiaTheme="minorEastAsia" w:hAnsiTheme="minorHAnsi" w:cstheme="minorBidi"/>
          <w:lang w:eastAsia="ru-RU"/>
        </w:rPr>
      </w:pPr>
      <w:hyperlink w:anchor="_Toc156294876" w:history="1">
        <w:r w:rsidR="00240C87" w:rsidRPr="000143A1">
          <w:rPr>
            <w:rStyle w:val="af0"/>
            <w:b w:val="0"/>
            <w:bCs w:val="0"/>
          </w:rPr>
          <w:t>1. ОБЩАЯ ХАРАКТЕРИСТИКА</w:t>
        </w:r>
        <w:r w:rsidR="00240C87" w:rsidRPr="000143A1">
          <w:rPr>
            <w:webHidden/>
          </w:rPr>
          <w:tab/>
        </w:r>
        <w:r w:rsidR="00240C87" w:rsidRPr="000143A1">
          <w:rPr>
            <w:webHidden/>
          </w:rPr>
          <w:fldChar w:fldCharType="begin"/>
        </w:r>
        <w:r w:rsidR="00240C87" w:rsidRPr="000143A1">
          <w:rPr>
            <w:webHidden/>
          </w:rPr>
          <w:instrText xml:space="preserve"> PAGEREF _Toc156294876 \h </w:instrText>
        </w:r>
        <w:r w:rsidR="00240C87" w:rsidRPr="000143A1">
          <w:rPr>
            <w:webHidden/>
          </w:rPr>
        </w:r>
        <w:r w:rsidR="00240C87" w:rsidRPr="000143A1">
          <w:rPr>
            <w:webHidden/>
          </w:rPr>
          <w:fldChar w:fldCharType="separate"/>
        </w:r>
        <w:r w:rsidR="00240C87" w:rsidRPr="000143A1">
          <w:rPr>
            <w:webHidden/>
          </w:rPr>
          <w:t>4</w:t>
        </w:r>
        <w:r w:rsidR="00240C87" w:rsidRPr="000143A1">
          <w:rPr>
            <w:webHidden/>
          </w:rPr>
          <w:fldChar w:fldCharType="end"/>
        </w:r>
      </w:hyperlink>
    </w:p>
    <w:p w14:paraId="438F7D75" w14:textId="77777777" w:rsidR="00240C87" w:rsidRPr="000143A1" w:rsidRDefault="00E4230B" w:rsidP="00240C87">
      <w:pPr>
        <w:pStyle w:val="21"/>
        <w:rPr>
          <w:rFonts w:asciiTheme="minorHAnsi" w:eastAsiaTheme="minorEastAsia" w:hAnsiTheme="minorHAnsi" w:cstheme="minorBidi"/>
          <w:i w:val="0"/>
          <w:iCs w:val="0"/>
          <w:sz w:val="22"/>
          <w:szCs w:val="22"/>
        </w:rPr>
      </w:pPr>
      <w:hyperlink w:anchor="_Toc156294877" w:history="1">
        <w:r w:rsidR="00240C87" w:rsidRPr="000143A1">
          <w:rPr>
            <w:rStyle w:val="af0"/>
            <w:i w:val="0"/>
            <w:iCs w:val="0"/>
          </w:rPr>
          <w:t>1.1. Цель и место дисциплины в структуре образовательной программы</w:t>
        </w:r>
        <w:r w:rsidR="00240C87" w:rsidRPr="000143A1">
          <w:rPr>
            <w:i w:val="0"/>
            <w:iCs w:val="0"/>
            <w:webHidden/>
          </w:rPr>
          <w:tab/>
        </w:r>
        <w:r w:rsidR="00240C87" w:rsidRPr="000143A1">
          <w:rPr>
            <w:i w:val="0"/>
            <w:iCs w:val="0"/>
            <w:webHidden/>
          </w:rPr>
          <w:fldChar w:fldCharType="begin"/>
        </w:r>
        <w:r w:rsidR="00240C87" w:rsidRPr="000143A1">
          <w:rPr>
            <w:i w:val="0"/>
            <w:iCs w:val="0"/>
            <w:webHidden/>
          </w:rPr>
          <w:instrText xml:space="preserve"> PAGEREF _Toc156294877 \h </w:instrText>
        </w:r>
        <w:r w:rsidR="00240C87" w:rsidRPr="000143A1">
          <w:rPr>
            <w:i w:val="0"/>
            <w:iCs w:val="0"/>
            <w:webHidden/>
          </w:rPr>
        </w:r>
        <w:r w:rsidR="00240C87" w:rsidRPr="000143A1">
          <w:rPr>
            <w:i w:val="0"/>
            <w:iCs w:val="0"/>
            <w:webHidden/>
          </w:rPr>
          <w:fldChar w:fldCharType="separate"/>
        </w:r>
        <w:r w:rsidR="00240C87" w:rsidRPr="000143A1">
          <w:rPr>
            <w:i w:val="0"/>
            <w:iCs w:val="0"/>
            <w:webHidden/>
          </w:rPr>
          <w:t>4</w:t>
        </w:r>
        <w:r w:rsidR="00240C87" w:rsidRPr="000143A1">
          <w:rPr>
            <w:i w:val="0"/>
            <w:iCs w:val="0"/>
            <w:webHidden/>
          </w:rPr>
          <w:fldChar w:fldCharType="end"/>
        </w:r>
      </w:hyperlink>
    </w:p>
    <w:p w14:paraId="72CCDBF9" w14:textId="77777777" w:rsidR="00240C87" w:rsidRPr="000143A1" w:rsidRDefault="00E4230B" w:rsidP="00240C87">
      <w:pPr>
        <w:pStyle w:val="21"/>
        <w:rPr>
          <w:rFonts w:asciiTheme="minorHAnsi" w:eastAsiaTheme="minorEastAsia" w:hAnsiTheme="minorHAnsi" w:cstheme="minorBidi"/>
          <w:i w:val="0"/>
          <w:iCs w:val="0"/>
          <w:sz w:val="22"/>
          <w:szCs w:val="22"/>
        </w:rPr>
      </w:pPr>
      <w:hyperlink w:anchor="_Toc156294878" w:history="1">
        <w:r w:rsidR="00240C87" w:rsidRPr="000143A1">
          <w:rPr>
            <w:rStyle w:val="af0"/>
            <w:i w:val="0"/>
            <w:iCs w:val="0"/>
          </w:rPr>
          <w:t>1.2. Планируемые результаты освоения дисциплины</w:t>
        </w:r>
        <w:r w:rsidR="00240C87" w:rsidRPr="000143A1">
          <w:rPr>
            <w:i w:val="0"/>
            <w:iCs w:val="0"/>
            <w:webHidden/>
          </w:rPr>
          <w:tab/>
        </w:r>
        <w:r w:rsidR="00240C87" w:rsidRPr="000143A1">
          <w:rPr>
            <w:i w:val="0"/>
            <w:iCs w:val="0"/>
            <w:webHidden/>
          </w:rPr>
          <w:fldChar w:fldCharType="begin"/>
        </w:r>
        <w:r w:rsidR="00240C87" w:rsidRPr="000143A1">
          <w:rPr>
            <w:i w:val="0"/>
            <w:iCs w:val="0"/>
            <w:webHidden/>
          </w:rPr>
          <w:instrText xml:space="preserve"> PAGEREF _Toc156294878 \h </w:instrText>
        </w:r>
        <w:r w:rsidR="00240C87" w:rsidRPr="000143A1">
          <w:rPr>
            <w:i w:val="0"/>
            <w:iCs w:val="0"/>
            <w:webHidden/>
          </w:rPr>
        </w:r>
        <w:r w:rsidR="00240C87" w:rsidRPr="000143A1">
          <w:rPr>
            <w:i w:val="0"/>
            <w:iCs w:val="0"/>
            <w:webHidden/>
          </w:rPr>
          <w:fldChar w:fldCharType="separate"/>
        </w:r>
        <w:r w:rsidR="00240C87" w:rsidRPr="000143A1">
          <w:rPr>
            <w:i w:val="0"/>
            <w:iCs w:val="0"/>
            <w:webHidden/>
          </w:rPr>
          <w:t>4</w:t>
        </w:r>
        <w:r w:rsidR="00240C87" w:rsidRPr="000143A1">
          <w:rPr>
            <w:i w:val="0"/>
            <w:iCs w:val="0"/>
            <w:webHidden/>
          </w:rPr>
          <w:fldChar w:fldCharType="end"/>
        </w:r>
      </w:hyperlink>
    </w:p>
    <w:p w14:paraId="381FE3EE" w14:textId="77777777" w:rsidR="00240C87" w:rsidRPr="000143A1" w:rsidRDefault="00E4230B" w:rsidP="00240C87">
      <w:pPr>
        <w:pStyle w:val="14"/>
        <w:rPr>
          <w:rFonts w:asciiTheme="minorHAnsi" w:eastAsiaTheme="minorEastAsia" w:hAnsiTheme="minorHAnsi" w:cstheme="minorBidi"/>
          <w:lang w:eastAsia="ru-RU"/>
        </w:rPr>
      </w:pPr>
      <w:hyperlink w:anchor="_Toc156294879" w:history="1">
        <w:r w:rsidR="00240C87" w:rsidRPr="000143A1">
          <w:rPr>
            <w:rStyle w:val="af0"/>
            <w:b w:val="0"/>
            <w:bCs w:val="0"/>
          </w:rPr>
          <w:t>2. СТРУКТУРА И СОДЕРЖАНИЕ ДИСЦИПЛИНЫ</w:t>
        </w:r>
        <w:r w:rsidR="00240C87" w:rsidRPr="000143A1">
          <w:rPr>
            <w:webHidden/>
          </w:rPr>
          <w:tab/>
        </w:r>
        <w:r w:rsidR="00240C87" w:rsidRPr="000143A1">
          <w:rPr>
            <w:webHidden/>
          </w:rPr>
          <w:fldChar w:fldCharType="begin"/>
        </w:r>
        <w:r w:rsidR="00240C87" w:rsidRPr="000143A1">
          <w:rPr>
            <w:webHidden/>
          </w:rPr>
          <w:instrText xml:space="preserve"> PAGEREF _Toc156294879 \h </w:instrText>
        </w:r>
        <w:r w:rsidR="00240C87" w:rsidRPr="000143A1">
          <w:rPr>
            <w:webHidden/>
          </w:rPr>
        </w:r>
        <w:r w:rsidR="00240C87" w:rsidRPr="000143A1">
          <w:rPr>
            <w:webHidden/>
          </w:rPr>
          <w:fldChar w:fldCharType="separate"/>
        </w:r>
        <w:r w:rsidR="00240C87" w:rsidRPr="000143A1">
          <w:rPr>
            <w:webHidden/>
          </w:rPr>
          <w:t>4</w:t>
        </w:r>
        <w:r w:rsidR="00240C87" w:rsidRPr="000143A1">
          <w:rPr>
            <w:webHidden/>
          </w:rPr>
          <w:fldChar w:fldCharType="end"/>
        </w:r>
      </w:hyperlink>
    </w:p>
    <w:p w14:paraId="3A7800B2" w14:textId="77777777" w:rsidR="00240C87" w:rsidRPr="000143A1" w:rsidRDefault="00E4230B" w:rsidP="00240C87">
      <w:pPr>
        <w:pStyle w:val="21"/>
        <w:rPr>
          <w:rFonts w:asciiTheme="minorHAnsi" w:eastAsiaTheme="minorEastAsia" w:hAnsiTheme="minorHAnsi" w:cstheme="minorBidi"/>
          <w:i w:val="0"/>
          <w:iCs w:val="0"/>
          <w:sz w:val="22"/>
          <w:szCs w:val="22"/>
        </w:rPr>
      </w:pPr>
      <w:hyperlink w:anchor="_Toc156294880" w:history="1">
        <w:r w:rsidR="00240C87" w:rsidRPr="000143A1">
          <w:rPr>
            <w:rStyle w:val="af0"/>
            <w:i w:val="0"/>
            <w:iCs w:val="0"/>
          </w:rPr>
          <w:t>2.1. Трудоемкость освоения дисциплины</w:t>
        </w:r>
        <w:r w:rsidR="00240C87" w:rsidRPr="000143A1">
          <w:rPr>
            <w:i w:val="0"/>
            <w:iCs w:val="0"/>
            <w:webHidden/>
          </w:rPr>
          <w:tab/>
        </w:r>
        <w:r w:rsidR="00240C87" w:rsidRPr="000143A1">
          <w:rPr>
            <w:i w:val="0"/>
            <w:iCs w:val="0"/>
            <w:webHidden/>
          </w:rPr>
          <w:fldChar w:fldCharType="begin"/>
        </w:r>
        <w:r w:rsidR="00240C87" w:rsidRPr="000143A1">
          <w:rPr>
            <w:i w:val="0"/>
            <w:iCs w:val="0"/>
            <w:webHidden/>
          </w:rPr>
          <w:instrText xml:space="preserve"> PAGEREF _Toc156294880 \h </w:instrText>
        </w:r>
        <w:r w:rsidR="00240C87" w:rsidRPr="000143A1">
          <w:rPr>
            <w:i w:val="0"/>
            <w:iCs w:val="0"/>
            <w:webHidden/>
          </w:rPr>
        </w:r>
        <w:r w:rsidR="00240C87" w:rsidRPr="000143A1">
          <w:rPr>
            <w:i w:val="0"/>
            <w:iCs w:val="0"/>
            <w:webHidden/>
          </w:rPr>
          <w:fldChar w:fldCharType="separate"/>
        </w:r>
        <w:r w:rsidR="00240C87" w:rsidRPr="000143A1">
          <w:rPr>
            <w:i w:val="0"/>
            <w:iCs w:val="0"/>
            <w:webHidden/>
          </w:rPr>
          <w:t>4</w:t>
        </w:r>
        <w:r w:rsidR="00240C87" w:rsidRPr="000143A1">
          <w:rPr>
            <w:i w:val="0"/>
            <w:iCs w:val="0"/>
            <w:webHidden/>
          </w:rPr>
          <w:fldChar w:fldCharType="end"/>
        </w:r>
      </w:hyperlink>
    </w:p>
    <w:p w14:paraId="28BF8156" w14:textId="77777777" w:rsidR="00240C87" w:rsidRPr="000143A1" w:rsidRDefault="00E4230B" w:rsidP="00240C87">
      <w:pPr>
        <w:pStyle w:val="21"/>
        <w:rPr>
          <w:rFonts w:asciiTheme="minorHAnsi" w:eastAsiaTheme="minorEastAsia" w:hAnsiTheme="minorHAnsi" w:cstheme="minorBidi"/>
          <w:i w:val="0"/>
          <w:iCs w:val="0"/>
          <w:sz w:val="22"/>
          <w:szCs w:val="22"/>
        </w:rPr>
      </w:pPr>
      <w:hyperlink w:anchor="_Toc156294881" w:history="1">
        <w:r w:rsidR="00240C87" w:rsidRPr="000143A1">
          <w:rPr>
            <w:rStyle w:val="af0"/>
            <w:i w:val="0"/>
            <w:iCs w:val="0"/>
          </w:rPr>
          <w:t>2.2. Примерное содержание дисциплины</w:t>
        </w:r>
        <w:r w:rsidR="00240C87" w:rsidRPr="000143A1">
          <w:rPr>
            <w:i w:val="0"/>
            <w:iCs w:val="0"/>
            <w:webHidden/>
          </w:rPr>
          <w:tab/>
        </w:r>
        <w:r w:rsidR="00240C87" w:rsidRPr="000143A1">
          <w:rPr>
            <w:i w:val="0"/>
            <w:iCs w:val="0"/>
            <w:webHidden/>
          </w:rPr>
          <w:fldChar w:fldCharType="begin"/>
        </w:r>
        <w:r w:rsidR="00240C87" w:rsidRPr="000143A1">
          <w:rPr>
            <w:i w:val="0"/>
            <w:iCs w:val="0"/>
            <w:webHidden/>
          </w:rPr>
          <w:instrText xml:space="preserve"> PAGEREF _Toc156294881 \h </w:instrText>
        </w:r>
        <w:r w:rsidR="00240C87" w:rsidRPr="000143A1">
          <w:rPr>
            <w:i w:val="0"/>
            <w:iCs w:val="0"/>
            <w:webHidden/>
          </w:rPr>
        </w:r>
        <w:r w:rsidR="00240C87" w:rsidRPr="000143A1">
          <w:rPr>
            <w:i w:val="0"/>
            <w:iCs w:val="0"/>
            <w:webHidden/>
          </w:rPr>
          <w:fldChar w:fldCharType="separate"/>
        </w:r>
        <w:r w:rsidR="00240C87" w:rsidRPr="000143A1">
          <w:rPr>
            <w:i w:val="0"/>
            <w:iCs w:val="0"/>
            <w:webHidden/>
          </w:rPr>
          <w:t>5</w:t>
        </w:r>
        <w:r w:rsidR="00240C87" w:rsidRPr="000143A1">
          <w:rPr>
            <w:i w:val="0"/>
            <w:iCs w:val="0"/>
            <w:webHidden/>
          </w:rPr>
          <w:fldChar w:fldCharType="end"/>
        </w:r>
      </w:hyperlink>
    </w:p>
    <w:p w14:paraId="55D17D75" w14:textId="77777777" w:rsidR="00240C87" w:rsidRPr="000143A1" w:rsidRDefault="00E4230B" w:rsidP="00240C87">
      <w:pPr>
        <w:pStyle w:val="21"/>
        <w:rPr>
          <w:rFonts w:asciiTheme="minorHAnsi" w:eastAsiaTheme="minorEastAsia" w:hAnsiTheme="minorHAnsi" w:cstheme="minorBidi"/>
          <w:i w:val="0"/>
          <w:iCs w:val="0"/>
          <w:sz w:val="22"/>
          <w:szCs w:val="22"/>
        </w:rPr>
      </w:pPr>
      <w:hyperlink w:anchor="_Toc156294883" w:history="1">
        <w:r w:rsidR="00240C87" w:rsidRPr="000143A1">
          <w:rPr>
            <w:rStyle w:val="af0"/>
            <w:i w:val="0"/>
            <w:iCs w:val="0"/>
          </w:rPr>
          <w:t>2.3. Курсовой проект (работа)</w:t>
        </w:r>
        <w:r w:rsidR="00240C87" w:rsidRPr="000143A1">
          <w:rPr>
            <w:i w:val="0"/>
            <w:iCs w:val="0"/>
            <w:webHidden/>
          </w:rPr>
          <w:tab/>
        </w:r>
        <w:r w:rsidR="00240C87" w:rsidRPr="000143A1">
          <w:rPr>
            <w:i w:val="0"/>
            <w:iCs w:val="0"/>
            <w:webHidden/>
          </w:rPr>
          <w:fldChar w:fldCharType="begin"/>
        </w:r>
        <w:r w:rsidR="00240C87" w:rsidRPr="000143A1">
          <w:rPr>
            <w:i w:val="0"/>
            <w:iCs w:val="0"/>
            <w:webHidden/>
          </w:rPr>
          <w:instrText xml:space="preserve"> PAGEREF _Toc156294883 \h </w:instrText>
        </w:r>
        <w:r w:rsidR="00240C87" w:rsidRPr="000143A1">
          <w:rPr>
            <w:i w:val="0"/>
            <w:iCs w:val="0"/>
            <w:webHidden/>
          </w:rPr>
        </w:r>
        <w:r w:rsidR="00240C87" w:rsidRPr="000143A1">
          <w:rPr>
            <w:i w:val="0"/>
            <w:iCs w:val="0"/>
            <w:webHidden/>
          </w:rPr>
          <w:fldChar w:fldCharType="separate"/>
        </w:r>
        <w:r w:rsidR="00240C87" w:rsidRPr="000143A1">
          <w:rPr>
            <w:i w:val="0"/>
            <w:iCs w:val="0"/>
            <w:webHidden/>
          </w:rPr>
          <w:t>5</w:t>
        </w:r>
        <w:r w:rsidR="00240C87" w:rsidRPr="000143A1">
          <w:rPr>
            <w:i w:val="0"/>
            <w:iCs w:val="0"/>
            <w:webHidden/>
          </w:rPr>
          <w:fldChar w:fldCharType="end"/>
        </w:r>
      </w:hyperlink>
    </w:p>
    <w:p w14:paraId="60C6DAB4" w14:textId="77777777" w:rsidR="00240C87" w:rsidRPr="000143A1" w:rsidRDefault="00E4230B" w:rsidP="00240C87">
      <w:pPr>
        <w:pStyle w:val="14"/>
        <w:rPr>
          <w:rFonts w:asciiTheme="minorHAnsi" w:eastAsiaTheme="minorEastAsia" w:hAnsiTheme="minorHAnsi" w:cstheme="minorBidi"/>
          <w:lang w:eastAsia="ru-RU"/>
        </w:rPr>
      </w:pPr>
      <w:hyperlink w:anchor="_Toc156294884" w:history="1">
        <w:r w:rsidR="00240C87" w:rsidRPr="000143A1">
          <w:rPr>
            <w:rStyle w:val="af0"/>
            <w:b w:val="0"/>
            <w:bCs w:val="0"/>
          </w:rPr>
          <w:t>3. УСЛОВИЯ РЕАЛИЗАЦИИ ДИСЦИПЛИНЫ</w:t>
        </w:r>
        <w:r w:rsidR="00240C87" w:rsidRPr="000143A1">
          <w:rPr>
            <w:webHidden/>
          </w:rPr>
          <w:tab/>
        </w:r>
        <w:r w:rsidR="00240C87" w:rsidRPr="000143A1">
          <w:rPr>
            <w:webHidden/>
          </w:rPr>
          <w:fldChar w:fldCharType="begin"/>
        </w:r>
        <w:r w:rsidR="00240C87" w:rsidRPr="000143A1">
          <w:rPr>
            <w:webHidden/>
          </w:rPr>
          <w:instrText xml:space="preserve"> PAGEREF _Toc156294884 \h </w:instrText>
        </w:r>
        <w:r w:rsidR="00240C87" w:rsidRPr="000143A1">
          <w:rPr>
            <w:webHidden/>
          </w:rPr>
        </w:r>
        <w:r w:rsidR="00240C87" w:rsidRPr="000143A1">
          <w:rPr>
            <w:webHidden/>
          </w:rPr>
          <w:fldChar w:fldCharType="separate"/>
        </w:r>
        <w:r w:rsidR="00240C87" w:rsidRPr="000143A1">
          <w:rPr>
            <w:webHidden/>
          </w:rPr>
          <w:t>6</w:t>
        </w:r>
        <w:r w:rsidR="00240C87" w:rsidRPr="000143A1">
          <w:rPr>
            <w:webHidden/>
          </w:rPr>
          <w:fldChar w:fldCharType="end"/>
        </w:r>
      </w:hyperlink>
    </w:p>
    <w:p w14:paraId="47C10621" w14:textId="77777777" w:rsidR="00240C87" w:rsidRPr="000143A1" w:rsidRDefault="00E4230B" w:rsidP="00240C87">
      <w:pPr>
        <w:pStyle w:val="21"/>
        <w:rPr>
          <w:rFonts w:asciiTheme="minorHAnsi" w:eastAsiaTheme="minorEastAsia" w:hAnsiTheme="minorHAnsi" w:cstheme="minorBidi"/>
          <w:i w:val="0"/>
          <w:iCs w:val="0"/>
          <w:sz w:val="22"/>
          <w:szCs w:val="22"/>
        </w:rPr>
      </w:pPr>
      <w:hyperlink w:anchor="_Toc156294885" w:history="1">
        <w:r w:rsidR="00240C87" w:rsidRPr="000143A1">
          <w:rPr>
            <w:rStyle w:val="af0"/>
            <w:i w:val="0"/>
            <w:iCs w:val="0"/>
          </w:rPr>
          <w:t>3.1. Материально-техническое обеспечение</w:t>
        </w:r>
        <w:r w:rsidR="00240C87" w:rsidRPr="000143A1">
          <w:rPr>
            <w:i w:val="0"/>
            <w:iCs w:val="0"/>
            <w:webHidden/>
          </w:rPr>
          <w:tab/>
        </w:r>
        <w:r w:rsidR="00240C87" w:rsidRPr="000143A1">
          <w:rPr>
            <w:i w:val="0"/>
            <w:iCs w:val="0"/>
            <w:webHidden/>
          </w:rPr>
          <w:fldChar w:fldCharType="begin"/>
        </w:r>
        <w:r w:rsidR="00240C87" w:rsidRPr="000143A1">
          <w:rPr>
            <w:i w:val="0"/>
            <w:iCs w:val="0"/>
            <w:webHidden/>
          </w:rPr>
          <w:instrText xml:space="preserve"> PAGEREF _Toc156294885 \h </w:instrText>
        </w:r>
        <w:r w:rsidR="00240C87" w:rsidRPr="000143A1">
          <w:rPr>
            <w:i w:val="0"/>
            <w:iCs w:val="0"/>
            <w:webHidden/>
          </w:rPr>
        </w:r>
        <w:r w:rsidR="00240C87" w:rsidRPr="000143A1">
          <w:rPr>
            <w:i w:val="0"/>
            <w:iCs w:val="0"/>
            <w:webHidden/>
          </w:rPr>
          <w:fldChar w:fldCharType="separate"/>
        </w:r>
        <w:r w:rsidR="00240C87" w:rsidRPr="000143A1">
          <w:rPr>
            <w:i w:val="0"/>
            <w:iCs w:val="0"/>
            <w:webHidden/>
          </w:rPr>
          <w:t>6</w:t>
        </w:r>
        <w:r w:rsidR="00240C87" w:rsidRPr="000143A1">
          <w:rPr>
            <w:i w:val="0"/>
            <w:iCs w:val="0"/>
            <w:webHidden/>
          </w:rPr>
          <w:fldChar w:fldCharType="end"/>
        </w:r>
      </w:hyperlink>
    </w:p>
    <w:p w14:paraId="5314F88D" w14:textId="77777777" w:rsidR="00240C87" w:rsidRPr="000143A1" w:rsidRDefault="00E4230B" w:rsidP="00240C87">
      <w:pPr>
        <w:pStyle w:val="21"/>
        <w:rPr>
          <w:rFonts w:asciiTheme="minorHAnsi" w:eastAsiaTheme="minorEastAsia" w:hAnsiTheme="minorHAnsi" w:cstheme="minorBidi"/>
          <w:i w:val="0"/>
          <w:iCs w:val="0"/>
          <w:sz w:val="22"/>
          <w:szCs w:val="22"/>
        </w:rPr>
      </w:pPr>
      <w:hyperlink w:anchor="_Toc156294886" w:history="1">
        <w:r w:rsidR="00240C87" w:rsidRPr="000143A1">
          <w:rPr>
            <w:rStyle w:val="af0"/>
            <w:i w:val="0"/>
            <w:iCs w:val="0"/>
          </w:rPr>
          <w:t>3.2. Учебно-методическое обеспечение</w:t>
        </w:r>
        <w:r w:rsidR="00240C87" w:rsidRPr="000143A1">
          <w:rPr>
            <w:i w:val="0"/>
            <w:iCs w:val="0"/>
            <w:webHidden/>
          </w:rPr>
          <w:tab/>
        </w:r>
        <w:r w:rsidR="00240C87" w:rsidRPr="000143A1">
          <w:rPr>
            <w:i w:val="0"/>
            <w:iCs w:val="0"/>
            <w:webHidden/>
          </w:rPr>
          <w:fldChar w:fldCharType="begin"/>
        </w:r>
        <w:r w:rsidR="00240C87" w:rsidRPr="000143A1">
          <w:rPr>
            <w:i w:val="0"/>
            <w:iCs w:val="0"/>
            <w:webHidden/>
          </w:rPr>
          <w:instrText xml:space="preserve"> PAGEREF _Toc156294886 \h </w:instrText>
        </w:r>
        <w:r w:rsidR="00240C87" w:rsidRPr="000143A1">
          <w:rPr>
            <w:i w:val="0"/>
            <w:iCs w:val="0"/>
            <w:webHidden/>
          </w:rPr>
        </w:r>
        <w:r w:rsidR="00240C87" w:rsidRPr="000143A1">
          <w:rPr>
            <w:i w:val="0"/>
            <w:iCs w:val="0"/>
            <w:webHidden/>
          </w:rPr>
          <w:fldChar w:fldCharType="separate"/>
        </w:r>
        <w:r w:rsidR="00240C87" w:rsidRPr="000143A1">
          <w:rPr>
            <w:i w:val="0"/>
            <w:iCs w:val="0"/>
            <w:webHidden/>
          </w:rPr>
          <w:t>6</w:t>
        </w:r>
        <w:r w:rsidR="00240C87" w:rsidRPr="000143A1">
          <w:rPr>
            <w:i w:val="0"/>
            <w:iCs w:val="0"/>
            <w:webHidden/>
          </w:rPr>
          <w:fldChar w:fldCharType="end"/>
        </w:r>
      </w:hyperlink>
    </w:p>
    <w:p w14:paraId="66902DE2" w14:textId="77777777" w:rsidR="00240C87" w:rsidRPr="000143A1" w:rsidRDefault="00E4230B" w:rsidP="00240C87">
      <w:pPr>
        <w:pStyle w:val="14"/>
        <w:rPr>
          <w:rFonts w:asciiTheme="minorHAnsi" w:eastAsiaTheme="minorEastAsia" w:hAnsiTheme="minorHAnsi" w:cstheme="minorBidi"/>
          <w:lang w:eastAsia="ru-RU"/>
        </w:rPr>
      </w:pPr>
      <w:hyperlink w:anchor="_Toc156294887" w:history="1">
        <w:r w:rsidR="00240C87" w:rsidRPr="000143A1">
          <w:rPr>
            <w:rStyle w:val="af0"/>
            <w:b w:val="0"/>
            <w:bCs w:val="0"/>
          </w:rPr>
          <w:t>4. КОНТРОЛЬ И ОЦЕНКА РЕЗУЛЬТАТОВ ОСВОЕНИЯ ДИСЦИПЛИНЫ</w:t>
        </w:r>
        <w:r w:rsidR="00240C87" w:rsidRPr="000143A1">
          <w:rPr>
            <w:webHidden/>
          </w:rPr>
          <w:tab/>
        </w:r>
        <w:r w:rsidR="00240C87" w:rsidRPr="000143A1">
          <w:rPr>
            <w:webHidden/>
          </w:rPr>
          <w:fldChar w:fldCharType="begin"/>
        </w:r>
        <w:r w:rsidR="00240C87" w:rsidRPr="000143A1">
          <w:rPr>
            <w:webHidden/>
          </w:rPr>
          <w:instrText xml:space="preserve"> PAGEREF _Toc156294887 \h </w:instrText>
        </w:r>
        <w:r w:rsidR="00240C87" w:rsidRPr="000143A1">
          <w:rPr>
            <w:webHidden/>
          </w:rPr>
        </w:r>
        <w:r w:rsidR="00240C87" w:rsidRPr="000143A1">
          <w:rPr>
            <w:webHidden/>
          </w:rPr>
          <w:fldChar w:fldCharType="separate"/>
        </w:r>
        <w:r w:rsidR="00240C87" w:rsidRPr="000143A1">
          <w:rPr>
            <w:webHidden/>
          </w:rPr>
          <w:t>6</w:t>
        </w:r>
        <w:r w:rsidR="00240C87" w:rsidRPr="000143A1">
          <w:rPr>
            <w:webHidden/>
          </w:rPr>
          <w:fldChar w:fldCharType="end"/>
        </w:r>
      </w:hyperlink>
    </w:p>
    <w:p w14:paraId="443D3030" w14:textId="77777777" w:rsidR="00240C87" w:rsidRPr="00DF068E" w:rsidRDefault="00240C87" w:rsidP="003A2E59">
      <w:r w:rsidRPr="000143A1">
        <w:fldChar w:fldCharType="end"/>
      </w:r>
    </w:p>
    <w:p w14:paraId="7A6E694A" w14:textId="77777777" w:rsidR="00240C87" w:rsidRPr="00DF068E" w:rsidRDefault="00240C87" w:rsidP="00240C87">
      <w:pPr>
        <w:pStyle w:val="1f"/>
        <w:jc w:val="left"/>
        <w:rPr>
          <w:rFonts w:ascii="Times New Roman" w:hAnsi="Times New Roman"/>
          <w:lang w:val="ru-RU"/>
        </w:rPr>
        <w:sectPr w:rsidR="00240C87" w:rsidRPr="00DF068E" w:rsidSect="00502F97">
          <w:headerReference w:type="even" r:id="rId26"/>
          <w:headerReference w:type="default" r:id="rId27"/>
          <w:pgSz w:w="11906" w:h="16838"/>
          <w:pgMar w:top="1134" w:right="567" w:bottom="1134" w:left="1701" w:header="709" w:footer="709" w:gutter="0"/>
          <w:cols w:space="708"/>
          <w:docGrid w:linePitch="360"/>
        </w:sectPr>
      </w:pPr>
    </w:p>
    <w:p w14:paraId="78CA4380" w14:textId="11C1914F" w:rsidR="00240C87" w:rsidRPr="00F70F81" w:rsidRDefault="00240C87" w:rsidP="00BE26F5">
      <w:pPr>
        <w:pStyle w:val="1f"/>
        <w:numPr>
          <w:ilvl w:val="0"/>
          <w:numId w:val="15"/>
        </w:numPr>
      </w:pPr>
      <w:r w:rsidRPr="00F70F81">
        <w:lastRenderedPageBreak/>
        <w:t>Общая характеристика</w:t>
      </w:r>
      <w:r w:rsidRPr="00F70F81">
        <w:rPr>
          <w:rFonts w:asciiTheme="minorHAnsi" w:hAnsiTheme="minorHAnsi"/>
          <w:lang w:val="ru-RU"/>
        </w:rPr>
        <w:t xml:space="preserve"> </w:t>
      </w:r>
      <w:r w:rsidRPr="00F70F81">
        <w:t>РАБОЧЕЙ ПРОГРАММЫ УЧЕБНОЙ ДИСЦИПЛИНЫ</w:t>
      </w:r>
    </w:p>
    <w:p w14:paraId="028C7D04" w14:textId="648CC028" w:rsidR="00240C87" w:rsidRPr="00F70F81" w:rsidRDefault="00240C87" w:rsidP="00240C87">
      <w:pPr>
        <w:pStyle w:val="1d"/>
        <w:jc w:val="center"/>
        <w:rPr>
          <w:rFonts w:eastAsia="Segoe UI"/>
          <w:lang w:val="ru-RU"/>
        </w:rPr>
      </w:pPr>
      <w:r w:rsidRPr="00F70F81">
        <w:rPr>
          <w:rFonts w:eastAsia="Segoe UI"/>
          <w:lang w:val="ru-RU"/>
        </w:rPr>
        <w:t>«</w:t>
      </w:r>
      <w:r>
        <w:rPr>
          <w:rFonts w:eastAsia="Segoe UI"/>
          <w:lang w:val="ru-RU"/>
        </w:rPr>
        <w:t>ОП</w:t>
      </w:r>
      <w:r w:rsidR="00B26041">
        <w:rPr>
          <w:rFonts w:eastAsia="Segoe UI"/>
          <w:lang w:val="ru-RU"/>
        </w:rPr>
        <w:t>Ц</w:t>
      </w:r>
      <w:r>
        <w:rPr>
          <w:rFonts w:eastAsia="Segoe UI"/>
          <w:lang w:val="ru-RU"/>
        </w:rPr>
        <w:t>.</w:t>
      </w:r>
      <w:r w:rsidR="000B0FE7">
        <w:rPr>
          <w:rFonts w:eastAsia="Segoe UI"/>
          <w:lang w:val="ru-RU"/>
        </w:rPr>
        <w:t>06 Охрана труда и бережливого производства</w:t>
      </w:r>
      <w:r w:rsidRPr="00F70F81">
        <w:rPr>
          <w:rFonts w:eastAsia="Segoe UI"/>
          <w:lang w:val="ru-RU"/>
        </w:rPr>
        <w:t>»</w:t>
      </w:r>
    </w:p>
    <w:p w14:paraId="62A4AB23" w14:textId="77777777" w:rsidR="00240C87" w:rsidRPr="00021F3A" w:rsidRDefault="00240C87" w:rsidP="00240C87">
      <w:pPr>
        <w:pStyle w:val="1d"/>
        <w:rPr>
          <w:lang w:val="ru-RU"/>
        </w:rPr>
      </w:pPr>
    </w:p>
    <w:p w14:paraId="62464FC2" w14:textId="77777777" w:rsidR="00240C87" w:rsidRPr="00EA6E1D" w:rsidRDefault="00240C87" w:rsidP="00240C87">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3E6EA17D" w14:textId="7A6CF9B0" w:rsidR="00240C87" w:rsidRPr="000B0FE7" w:rsidRDefault="00240C87" w:rsidP="00240C87">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EA6E1D">
        <w:rPr>
          <w:rFonts w:ascii="Times New Roman" w:hAnsi="Times New Roman"/>
        </w:rPr>
        <w:t>«</w:t>
      </w:r>
      <w:r w:rsidR="000B0FE7" w:rsidRPr="000B0FE7">
        <w:rPr>
          <w:rFonts w:ascii="Times New Roman" w:hAnsi="Times New Roman"/>
        </w:rPr>
        <w:t>Охрана труда и бережливого производства</w:t>
      </w:r>
      <w:r w:rsidRPr="00EA6E1D">
        <w:rPr>
          <w:rFonts w:ascii="Times New Roman" w:hAnsi="Times New Roman"/>
        </w:rPr>
        <w:t>»</w:t>
      </w:r>
      <w:r w:rsidRPr="00FA680C">
        <w:rPr>
          <w:rFonts w:ascii="Times New Roman" w:eastAsia="Times New Roman" w:hAnsi="Times New Roman" w:cs="Times New Roman"/>
          <w:sz w:val="24"/>
          <w:szCs w:val="24"/>
          <w:lang w:eastAsia="ru-RU"/>
        </w:rPr>
        <w:t xml:space="preserve">: </w:t>
      </w:r>
      <w:r w:rsidR="000B0FE7" w:rsidRPr="000B0FE7">
        <w:rPr>
          <w:rFonts w:ascii="Times New Roman" w:eastAsia="Times New Roman" w:hAnsi="Times New Roman" w:cs="Times New Roman"/>
          <w:sz w:val="24"/>
          <w:szCs w:val="24"/>
          <w:lang w:eastAsia="ru-RU"/>
        </w:rPr>
        <w:t>формирование у обучающихся навыков, как будущих руководителей среднего звена производства, по обеспечению работающих безопасными условиями труда.</w:t>
      </w:r>
    </w:p>
    <w:p w14:paraId="35361459" w14:textId="685B7D99" w:rsidR="00240C87" w:rsidRPr="00E51EC3" w:rsidRDefault="00240C87" w:rsidP="00240C87">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Дисциплина «</w:t>
      </w:r>
      <w:r w:rsidR="000B0FE7" w:rsidRPr="000B0FE7">
        <w:rPr>
          <w:rFonts w:ascii="Times New Roman" w:hAnsi="Times New Roman" w:cs="Times New Roman"/>
          <w:sz w:val="24"/>
          <w:szCs w:val="24"/>
        </w:rPr>
        <w:t>Охрана труда и бережливого производства</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E51EC3">
        <w:rPr>
          <w:rFonts w:ascii="Times New Roman" w:hAnsi="Times New Roman" w:cs="Times New Roman"/>
          <w:iCs/>
          <w:sz w:val="24"/>
          <w:szCs w:val="24"/>
        </w:rPr>
        <w:t xml:space="preserve">обязательную часть </w:t>
      </w:r>
      <w:r>
        <w:rPr>
          <w:rFonts w:ascii="Times New Roman" w:hAnsi="Times New Roman" w:cs="Times New Roman"/>
          <w:iCs/>
          <w:sz w:val="24"/>
          <w:szCs w:val="24"/>
        </w:rPr>
        <w:t>общепрофессионального</w:t>
      </w:r>
      <w:r w:rsidRPr="00E51EC3">
        <w:rPr>
          <w:rFonts w:ascii="Times New Roman" w:hAnsi="Times New Roman" w:cs="Times New Roman"/>
          <w:iCs/>
          <w:sz w:val="24"/>
          <w:szCs w:val="24"/>
        </w:rPr>
        <w:t xml:space="preserve"> цикла образовательной программы.</w:t>
      </w:r>
    </w:p>
    <w:p w14:paraId="76B76F4C" w14:textId="77777777" w:rsidR="00240C87" w:rsidRDefault="00240C87" w:rsidP="00240C87">
      <w:pPr>
        <w:suppressAutoHyphens/>
        <w:spacing w:line="276" w:lineRule="auto"/>
        <w:ind w:firstLine="709"/>
        <w:jc w:val="both"/>
        <w:rPr>
          <w:rFonts w:ascii="Times New Roman" w:hAnsi="Times New Roman" w:cs="Times New Roman"/>
          <w:sz w:val="24"/>
          <w:szCs w:val="24"/>
        </w:rPr>
      </w:pPr>
    </w:p>
    <w:p w14:paraId="7635B60F" w14:textId="77777777" w:rsidR="00240C87" w:rsidRPr="00EA6E1D" w:rsidRDefault="00240C87" w:rsidP="00240C87">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05965C9B" w14:textId="77777777" w:rsidR="00240C87" w:rsidRDefault="00240C87" w:rsidP="00240C87">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746B6339" w14:textId="77777777" w:rsidR="00240C87" w:rsidRDefault="00240C87" w:rsidP="00240C87">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дисциплины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240C87" w:rsidRPr="00E51EC3" w14:paraId="28E5B056" w14:textId="77777777" w:rsidTr="00CD0B28">
        <w:tc>
          <w:tcPr>
            <w:tcW w:w="1129" w:type="dxa"/>
            <w:tcBorders>
              <w:top w:val="single" w:sz="4" w:space="0" w:color="auto"/>
              <w:left w:val="single" w:sz="4" w:space="0" w:color="auto"/>
              <w:right w:val="single" w:sz="4" w:space="0" w:color="auto"/>
            </w:tcBorders>
          </w:tcPr>
          <w:p w14:paraId="56CA7565" w14:textId="77777777" w:rsidR="00240C87" w:rsidRPr="00E51EC3" w:rsidRDefault="00240C87" w:rsidP="00CD0B28">
            <w:pPr>
              <w:rPr>
                <w:rStyle w:val="afb"/>
                <w:b/>
                <w:i w:val="0"/>
                <w:sz w:val="24"/>
                <w:szCs w:val="24"/>
                <w:highlight w:val="green"/>
              </w:rPr>
            </w:pPr>
            <w:r w:rsidRPr="00E51EC3">
              <w:rPr>
                <w:rStyle w:val="afb"/>
                <w:b/>
                <w:i w:val="0"/>
                <w:sz w:val="24"/>
                <w:szCs w:val="24"/>
              </w:rPr>
              <w:t xml:space="preserve">Код </w:t>
            </w:r>
            <w:proofErr w:type="gramStart"/>
            <w:r w:rsidRPr="00E51EC3">
              <w:rPr>
                <w:rStyle w:val="afb"/>
                <w:b/>
                <w:i w:val="0"/>
                <w:sz w:val="24"/>
                <w:szCs w:val="24"/>
              </w:rPr>
              <w:t>ОК</w:t>
            </w:r>
            <w:proofErr w:type="gramEnd"/>
            <w:r w:rsidRPr="00E51EC3">
              <w:rPr>
                <w:rStyle w:val="afb"/>
                <w:b/>
                <w:i w:val="0"/>
                <w:sz w:val="24"/>
                <w:szCs w:val="24"/>
              </w:rPr>
              <w:t>,</w:t>
            </w:r>
            <w:r w:rsidRPr="00E51EC3">
              <w:rPr>
                <w:rStyle w:val="afb"/>
                <w:b/>
                <w:i w:val="0"/>
                <w:sz w:val="24"/>
                <w:szCs w:val="24"/>
                <w:highlight w:val="green"/>
              </w:rPr>
              <w:t xml:space="preserve"> </w:t>
            </w:r>
          </w:p>
          <w:p w14:paraId="30068EEA" w14:textId="77777777" w:rsidR="00240C87" w:rsidRPr="00E51EC3" w:rsidRDefault="00240C87" w:rsidP="00CD0B28">
            <w:pPr>
              <w:rPr>
                <w:rStyle w:val="afb"/>
                <w:b/>
                <w:i w:val="0"/>
                <w:sz w:val="24"/>
                <w:szCs w:val="24"/>
                <w:highlight w:val="green"/>
              </w:rPr>
            </w:pPr>
            <w:r w:rsidRPr="00E51EC3">
              <w:rPr>
                <w:rStyle w:val="afb"/>
                <w:b/>
                <w:i w:val="0"/>
                <w:sz w:val="24"/>
                <w:szCs w:val="24"/>
              </w:rPr>
              <w:t>ПК</w:t>
            </w:r>
          </w:p>
        </w:tc>
        <w:tc>
          <w:tcPr>
            <w:tcW w:w="2833" w:type="dxa"/>
            <w:tcBorders>
              <w:top w:val="single" w:sz="4" w:space="0" w:color="auto"/>
              <w:left w:val="single" w:sz="4" w:space="0" w:color="auto"/>
              <w:right w:val="single" w:sz="4" w:space="0" w:color="auto"/>
            </w:tcBorders>
          </w:tcPr>
          <w:p w14:paraId="06A57E14" w14:textId="77777777" w:rsidR="00240C87" w:rsidRPr="00E51EC3" w:rsidRDefault="00240C87" w:rsidP="00CD0B28">
            <w:pPr>
              <w:jc w:val="center"/>
              <w:rPr>
                <w:rFonts w:ascii="Times New Roman" w:hAnsi="Times New Roman" w:cs="Times New Roman"/>
                <w:b/>
                <w:sz w:val="24"/>
                <w:szCs w:val="24"/>
              </w:rPr>
            </w:pPr>
            <w:r w:rsidRPr="00E51EC3">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5E27B4B" w14:textId="77777777" w:rsidR="00240C87" w:rsidRPr="00E51EC3" w:rsidRDefault="00240C87" w:rsidP="00CD0B28">
            <w:pPr>
              <w:jc w:val="center"/>
              <w:rPr>
                <w:rFonts w:ascii="Times New Roman" w:hAnsi="Times New Roman" w:cs="Times New Roman"/>
                <w:b/>
                <w:sz w:val="24"/>
                <w:szCs w:val="24"/>
              </w:rPr>
            </w:pPr>
            <w:r w:rsidRPr="00E51EC3">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2CA09E4D" w14:textId="77777777" w:rsidR="00240C87" w:rsidRPr="00E51EC3" w:rsidRDefault="00240C87" w:rsidP="00CD0B28">
            <w:pPr>
              <w:jc w:val="center"/>
              <w:rPr>
                <w:rFonts w:ascii="Times New Roman" w:hAnsi="Times New Roman" w:cs="Times New Roman"/>
                <w:b/>
                <w:sz w:val="24"/>
                <w:szCs w:val="24"/>
              </w:rPr>
            </w:pPr>
            <w:r w:rsidRPr="00E51EC3">
              <w:rPr>
                <w:rFonts w:ascii="Times New Roman" w:hAnsi="Times New Roman" w:cs="Times New Roman"/>
                <w:b/>
                <w:sz w:val="24"/>
                <w:szCs w:val="24"/>
              </w:rPr>
              <w:t xml:space="preserve">Владеть навыками </w:t>
            </w:r>
          </w:p>
        </w:tc>
      </w:tr>
      <w:tr w:rsidR="00240C87" w:rsidRPr="00E51EC3" w14:paraId="03BFB124" w14:textId="77777777" w:rsidTr="00CD0B28">
        <w:tc>
          <w:tcPr>
            <w:tcW w:w="1129" w:type="dxa"/>
            <w:tcBorders>
              <w:top w:val="single" w:sz="4" w:space="0" w:color="auto"/>
              <w:left w:val="single" w:sz="4" w:space="0" w:color="auto"/>
              <w:right w:val="single" w:sz="4" w:space="0" w:color="auto"/>
            </w:tcBorders>
          </w:tcPr>
          <w:p w14:paraId="0EAAAE35" w14:textId="77777777" w:rsidR="00240C87" w:rsidRPr="00E51EC3" w:rsidRDefault="00240C87" w:rsidP="00CD0B28">
            <w:pPr>
              <w:rPr>
                <w:rFonts w:ascii="Times New Roman" w:hAnsi="Times New Roman" w:cs="Times New Roman"/>
                <w:bCs/>
                <w:sz w:val="24"/>
                <w:szCs w:val="24"/>
              </w:rPr>
            </w:pPr>
            <w:r w:rsidRPr="00E51EC3">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hideMark/>
          </w:tcPr>
          <w:p w14:paraId="44E9EE5C" w14:textId="77777777" w:rsidR="00240C87" w:rsidRPr="009A1B94" w:rsidRDefault="00240C87"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hAnsi="Times New Roman" w:cs="Times New Roman"/>
                <w:bCs/>
                <w:iCs/>
                <w:sz w:val="24"/>
                <w:szCs w:val="24"/>
              </w:rPr>
              <w:t>;</w:t>
            </w:r>
          </w:p>
          <w:p w14:paraId="5D6A27B8" w14:textId="77777777" w:rsidR="00240C87" w:rsidRDefault="00240C87"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этапы решения задачи, составлять план действия, реализовывать составленный план</w:t>
            </w:r>
            <w:r>
              <w:rPr>
                <w:rFonts w:ascii="Times New Roman" w:hAnsi="Times New Roman" w:cs="Times New Roman"/>
                <w:bCs/>
                <w:iCs/>
                <w:sz w:val="24"/>
                <w:szCs w:val="24"/>
              </w:rPr>
              <w:t>;</w:t>
            </w:r>
          </w:p>
          <w:p w14:paraId="4C82B80D" w14:textId="77777777" w:rsidR="00240C87" w:rsidRPr="009A1B94" w:rsidRDefault="00240C87"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необходимые ресурсы</w:t>
            </w:r>
          </w:p>
          <w:p w14:paraId="4DDBAE60" w14:textId="77777777" w:rsidR="00240C87" w:rsidRPr="009A1B94" w:rsidRDefault="00240C87" w:rsidP="00CD0B28">
            <w:pPr>
              <w:rPr>
                <w:rFonts w:ascii="Times New Roman" w:hAnsi="Times New Roman" w:cs="Times New Roman"/>
                <w:bCs/>
                <w:iCs/>
                <w:sz w:val="24"/>
                <w:szCs w:val="24"/>
              </w:rPr>
            </w:pPr>
            <w:r w:rsidRPr="009A1B94">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r>
              <w:rPr>
                <w:rFonts w:ascii="Times New Roman" w:hAnsi="Times New Roman" w:cs="Times New Roman"/>
                <w:bCs/>
                <w:iCs/>
                <w:sz w:val="24"/>
                <w:szCs w:val="24"/>
              </w:rPr>
              <w:t>;</w:t>
            </w:r>
          </w:p>
          <w:p w14:paraId="7FBD890A" w14:textId="77777777" w:rsidR="00240C87" w:rsidRPr="009A1B94" w:rsidRDefault="00240C87" w:rsidP="00CD0B28">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владеть актуальными методами работы в профессиональной и смежных сферах</w:t>
            </w:r>
            <w:r>
              <w:rPr>
                <w:rFonts w:ascii="Times New Roman" w:hAnsi="Times New Roman" w:cs="Times New Roman"/>
                <w:bCs/>
                <w:iCs/>
                <w:sz w:val="24"/>
                <w:szCs w:val="24"/>
              </w:rPr>
              <w:t>;</w:t>
            </w:r>
            <w:proofErr w:type="gramEnd"/>
          </w:p>
          <w:p w14:paraId="253F419D" w14:textId="77777777" w:rsidR="00240C87" w:rsidRPr="00E51EC3" w:rsidRDefault="00240C87" w:rsidP="00CD0B28">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результат и последствия своих действий (самостоятельно или с помощью наставника)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6C4FCFB" w14:textId="77777777" w:rsidR="00240C87" w:rsidRPr="009A1B94" w:rsidRDefault="00240C87"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4E29CD99" w14:textId="77777777" w:rsidR="00240C87" w:rsidRPr="009A1B94" w:rsidRDefault="00240C87"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структура плана для решения задач, алгоритмы выполнения работ в </w:t>
            </w:r>
            <w:proofErr w:type="gramStart"/>
            <w:r w:rsidRPr="009A1B94">
              <w:rPr>
                <w:rFonts w:ascii="Times New Roman" w:hAnsi="Times New Roman" w:cs="Times New Roman"/>
                <w:bCs/>
                <w:iCs/>
                <w:sz w:val="24"/>
                <w:szCs w:val="24"/>
              </w:rPr>
              <w:t>профессиональной</w:t>
            </w:r>
            <w:proofErr w:type="gramEnd"/>
            <w:r w:rsidRPr="009A1B94">
              <w:rPr>
                <w:rFonts w:ascii="Times New Roman" w:hAnsi="Times New Roman" w:cs="Times New Roman"/>
                <w:bCs/>
                <w:iCs/>
                <w:sz w:val="24"/>
                <w:szCs w:val="24"/>
              </w:rPr>
              <w:t xml:space="preserve"> и смежных областях</w:t>
            </w:r>
            <w:r>
              <w:rPr>
                <w:rFonts w:ascii="Times New Roman" w:hAnsi="Times New Roman" w:cs="Times New Roman"/>
                <w:bCs/>
                <w:iCs/>
                <w:sz w:val="24"/>
                <w:szCs w:val="24"/>
              </w:rPr>
              <w:t>;</w:t>
            </w:r>
          </w:p>
          <w:p w14:paraId="34C14B10" w14:textId="77777777" w:rsidR="00240C87" w:rsidRPr="009A1B94" w:rsidRDefault="00240C87"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cs="Times New Roman"/>
                <w:bCs/>
                <w:iCs/>
                <w:sz w:val="24"/>
                <w:szCs w:val="24"/>
              </w:rPr>
              <w:t>;</w:t>
            </w:r>
          </w:p>
          <w:p w14:paraId="76696E8A" w14:textId="77777777" w:rsidR="00240C87" w:rsidRPr="009A1B94" w:rsidRDefault="00240C87" w:rsidP="00CD0B28">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методы работы в профессиональной и смежных сферах</w:t>
            </w:r>
            <w:r>
              <w:rPr>
                <w:rFonts w:ascii="Times New Roman" w:hAnsi="Times New Roman" w:cs="Times New Roman"/>
                <w:bCs/>
                <w:iCs/>
                <w:sz w:val="24"/>
                <w:szCs w:val="24"/>
              </w:rPr>
              <w:t>;</w:t>
            </w:r>
            <w:proofErr w:type="gramEnd"/>
          </w:p>
          <w:p w14:paraId="45C29A25" w14:textId="77777777" w:rsidR="00240C87" w:rsidRPr="00E51EC3" w:rsidRDefault="00240C87" w:rsidP="00CD0B28">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порядок </w:t>
            </w:r>
            <w:proofErr w:type="gramStart"/>
            <w:r w:rsidRPr="009A1B94">
              <w:rPr>
                <w:rFonts w:ascii="Times New Roman" w:hAnsi="Times New Roman" w:cs="Times New Roman"/>
                <w:bCs/>
                <w:iCs/>
                <w:sz w:val="24"/>
                <w:szCs w:val="24"/>
              </w:rPr>
              <w:t>оценки результатов решения задач профессиональной деятельности</w:t>
            </w:r>
            <w:proofErr w:type="gramEnd"/>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55A05A94" w14:textId="77777777" w:rsidR="00240C87" w:rsidRPr="00E51EC3" w:rsidRDefault="00240C87" w:rsidP="00CD0B28">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240C87" w:rsidRPr="00E51EC3" w14:paraId="7D180B4D" w14:textId="77777777" w:rsidTr="00CD0B28">
        <w:tc>
          <w:tcPr>
            <w:tcW w:w="1129" w:type="dxa"/>
            <w:tcBorders>
              <w:left w:val="single" w:sz="4" w:space="0" w:color="auto"/>
              <w:bottom w:val="single" w:sz="4" w:space="0" w:color="auto"/>
              <w:right w:val="single" w:sz="4" w:space="0" w:color="auto"/>
            </w:tcBorders>
          </w:tcPr>
          <w:p w14:paraId="6BFB6F98" w14:textId="77777777" w:rsidR="00240C87" w:rsidRPr="00E51EC3" w:rsidRDefault="00240C87" w:rsidP="00CD0B28">
            <w:pPr>
              <w:rPr>
                <w:rFonts w:ascii="Times New Roman" w:hAnsi="Times New Roman" w:cs="Times New Roman"/>
                <w:bCs/>
                <w:sz w:val="24"/>
                <w:szCs w:val="24"/>
              </w:rPr>
            </w:pPr>
            <w:r w:rsidRPr="00E51EC3">
              <w:rPr>
                <w:rFonts w:ascii="Times New Roman" w:hAnsi="Times New Roman" w:cs="Times New Roman"/>
                <w:bCs/>
                <w:sz w:val="24"/>
                <w:szCs w:val="24"/>
              </w:rPr>
              <w:t>ОК.02</w:t>
            </w:r>
          </w:p>
        </w:tc>
        <w:tc>
          <w:tcPr>
            <w:tcW w:w="2833" w:type="dxa"/>
            <w:tcBorders>
              <w:left w:val="single" w:sz="4" w:space="0" w:color="auto"/>
              <w:bottom w:val="single" w:sz="4" w:space="0" w:color="auto"/>
              <w:right w:val="single" w:sz="4" w:space="0" w:color="auto"/>
            </w:tcBorders>
          </w:tcPr>
          <w:p w14:paraId="27F4F8EE" w14:textId="77777777" w:rsidR="00240C87" w:rsidRPr="009A1B94" w:rsidRDefault="00240C87"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определять задачи для поиска информации, планировать процесс </w:t>
            </w:r>
            <w:r w:rsidRPr="009A1B94">
              <w:rPr>
                <w:rFonts w:ascii="Times New Roman" w:hAnsi="Times New Roman" w:cs="Times New Roman"/>
                <w:bCs/>
                <w:iCs/>
                <w:sz w:val="24"/>
                <w:szCs w:val="24"/>
              </w:rPr>
              <w:lastRenderedPageBreak/>
              <w:t>поиска, выбирать необходимые источники информации</w:t>
            </w:r>
            <w:r>
              <w:rPr>
                <w:rFonts w:ascii="Times New Roman" w:hAnsi="Times New Roman" w:cs="Times New Roman"/>
                <w:bCs/>
                <w:iCs/>
                <w:sz w:val="24"/>
                <w:szCs w:val="24"/>
              </w:rPr>
              <w:t>;</w:t>
            </w:r>
          </w:p>
          <w:p w14:paraId="7BFE8CB6" w14:textId="77777777" w:rsidR="00240C87" w:rsidRDefault="00240C87"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выделять наиболее </w:t>
            </w:r>
            <w:proofErr w:type="gramStart"/>
            <w:r w:rsidRPr="009A1B94">
              <w:rPr>
                <w:rFonts w:ascii="Times New Roman" w:hAnsi="Times New Roman" w:cs="Times New Roman"/>
                <w:bCs/>
                <w:iCs/>
                <w:sz w:val="24"/>
                <w:szCs w:val="24"/>
              </w:rPr>
              <w:t>значимое</w:t>
            </w:r>
            <w:proofErr w:type="gramEnd"/>
            <w:r w:rsidRPr="009A1B94">
              <w:rPr>
                <w:rFonts w:ascii="Times New Roman" w:hAnsi="Times New Roman" w:cs="Times New Roman"/>
                <w:bCs/>
                <w:iCs/>
                <w:sz w:val="24"/>
                <w:szCs w:val="24"/>
              </w:rPr>
              <w:t xml:space="preserve"> в перечне информации</w:t>
            </w:r>
            <w:r>
              <w:rPr>
                <w:rFonts w:ascii="Times New Roman" w:hAnsi="Times New Roman" w:cs="Times New Roman"/>
                <w:bCs/>
                <w:iCs/>
                <w:sz w:val="24"/>
                <w:szCs w:val="24"/>
              </w:rPr>
              <w:t>;</w:t>
            </w:r>
          </w:p>
          <w:p w14:paraId="6F69228B" w14:textId="77777777" w:rsidR="00240C87" w:rsidRPr="009A1B94" w:rsidRDefault="00240C87"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структурировать получаемую информацию, оформлять результаты поиска</w:t>
            </w:r>
            <w:r>
              <w:rPr>
                <w:rFonts w:ascii="Times New Roman" w:hAnsi="Times New Roman" w:cs="Times New Roman"/>
                <w:bCs/>
                <w:iCs/>
                <w:sz w:val="24"/>
                <w:szCs w:val="24"/>
              </w:rPr>
              <w:t>;</w:t>
            </w:r>
          </w:p>
          <w:p w14:paraId="2F5F1539" w14:textId="77777777" w:rsidR="00240C87" w:rsidRPr="009A1B94" w:rsidRDefault="00240C87"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практическую значимость результатов поиска</w:t>
            </w:r>
            <w:r>
              <w:rPr>
                <w:rFonts w:ascii="Times New Roman" w:hAnsi="Times New Roman" w:cs="Times New Roman"/>
                <w:bCs/>
                <w:iCs/>
                <w:sz w:val="24"/>
                <w:szCs w:val="24"/>
              </w:rPr>
              <w:t>;</w:t>
            </w:r>
          </w:p>
          <w:p w14:paraId="6DBE06BE" w14:textId="77777777" w:rsidR="00240C87" w:rsidRPr="009A1B94" w:rsidRDefault="00240C87"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применять средства информационных технологий для решения профессиональных задач</w:t>
            </w:r>
            <w:r>
              <w:rPr>
                <w:rFonts w:ascii="Times New Roman" w:hAnsi="Times New Roman" w:cs="Times New Roman"/>
                <w:bCs/>
                <w:iCs/>
                <w:sz w:val="24"/>
                <w:szCs w:val="24"/>
              </w:rPr>
              <w:t>;</w:t>
            </w:r>
          </w:p>
          <w:p w14:paraId="2E159B77" w14:textId="77777777" w:rsidR="00240C87" w:rsidRPr="009A1B94" w:rsidRDefault="00240C87"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современное программное обеспечение в профессиональной деятельности</w:t>
            </w:r>
            <w:r>
              <w:rPr>
                <w:rFonts w:ascii="Times New Roman" w:hAnsi="Times New Roman" w:cs="Times New Roman"/>
                <w:bCs/>
                <w:iCs/>
                <w:sz w:val="24"/>
                <w:szCs w:val="24"/>
              </w:rPr>
              <w:t>;</w:t>
            </w:r>
          </w:p>
          <w:p w14:paraId="0DF9E233" w14:textId="77777777" w:rsidR="00240C87" w:rsidRPr="00E51EC3" w:rsidRDefault="00240C87" w:rsidP="00CD0B28">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различные цифровые средства для решения профессиональных задач</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6677A52" w14:textId="77777777" w:rsidR="00240C87" w:rsidRPr="009A1B94" w:rsidRDefault="00240C87" w:rsidP="00CD0B28">
            <w:pPr>
              <w:rPr>
                <w:rFonts w:ascii="Times New Roman" w:hAnsi="Times New Roman" w:cs="Times New Roman"/>
                <w:bCs/>
                <w:iCs/>
                <w:sz w:val="24"/>
                <w:szCs w:val="24"/>
              </w:rPr>
            </w:pPr>
            <w:r w:rsidRPr="009A1B94">
              <w:rPr>
                <w:rFonts w:ascii="Times New Roman" w:hAnsi="Times New Roman" w:cs="Times New Roman"/>
                <w:bCs/>
                <w:iCs/>
                <w:sz w:val="24"/>
                <w:szCs w:val="24"/>
              </w:rPr>
              <w:lastRenderedPageBreak/>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номенклатура информационных источников, </w:t>
            </w:r>
            <w:r w:rsidRPr="009A1B94">
              <w:rPr>
                <w:rFonts w:ascii="Times New Roman" w:hAnsi="Times New Roman" w:cs="Times New Roman"/>
                <w:bCs/>
                <w:iCs/>
                <w:sz w:val="24"/>
                <w:szCs w:val="24"/>
              </w:rPr>
              <w:lastRenderedPageBreak/>
              <w:t>применяемых в профессиональной деятельности</w:t>
            </w:r>
          </w:p>
          <w:p w14:paraId="0ACC73AF" w14:textId="77777777" w:rsidR="00240C87" w:rsidRPr="009A1B94" w:rsidRDefault="00240C87"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приемы структурирования информации</w:t>
            </w:r>
          </w:p>
          <w:p w14:paraId="607EB685" w14:textId="77777777" w:rsidR="00240C87" w:rsidRPr="009A1B94" w:rsidRDefault="00240C87" w:rsidP="00CD0B28">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формат оформления результатов поиска информации</w:t>
            </w:r>
          </w:p>
          <w:p w14:paraId="782D0420" w14:textId="77777777" w:rsidR="00240C87" w:rsidRDefault="00240C87" w:rsidP="00CD0B28">
            <w:pPr>
              <w:rPr>
                <w:rFonts w:ascii="Times New Roman" w:hAnsi="Times New Roman" w:cs="Times New Roman"/>
                <w:bCs/>
                <w:iCs/>
                <w:sz w:val="24"/>
                <w:szCs w:val="24"/>
              </w:rPr>
            </w:pPr>
            <w:r w:rsidRPr="009A1B94">
              <w:rPr>
                <w:rFonts w:ascii="Times New Roman" w:hAnsi="Times New Roman" w:cs="Times New Roman"/>
                <w:bCs/>
                <w:iCs/>
                <w:sz w:val="24"/>
                <w:szCs w:val="24"/>
              </w:rPr>
              <w:t xml:space="preserve">современные средства и устройства информатизации, </w:t>
            </w:r>
          </w:p>
          <w:p w14:paraId="72042A78" w14:textId="77777777" w:rsidR="00240C87" w:rsidRPr="00E51EC3" w:rsidRDefault="00240C87" w:rsidP="00CD0B28">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24DE3EB2" w14:textId="77777777" w:rsidR="00240C87" w:rsidRPr="00E51EC3" w:rsidRDefault="00240C87" w:rsidP="00CD0B28">
            <w:pPr>
              <w:jc w:val="center"/>
              <w:rPr>
                <w:rFonts w:ascii="Times New Roman" w:hAnsi="Times New Roman" w:cs="Times New Roman"/>
                <w:bCs/>
                <w:sz w:val="24"/>
                <w:szCs w:val="24"/>
              </w:rPr>
            </w:pPr>
            <w:r w:rsidRPr="00C759B7">
              <w:rPr>
                <w:rFonts w:ascii="Times New Roman" w:hAnsi="Times New Roman" w:cs="Times New Roman"/>
                <w:bCs/>
                <w:sz w:val="24"/>
                <w:szCs w:val="24"/>
              </w:rPr>
              <w:lastRenderedPageBreak/>
              <w:t>-</w:t>
            </w:r>
          </w:p>
        </w:tc>
      </w:tr>
      <w:tr w:rsidR="00240C87" w:rsidRPr="00E51EC3" w14:paraId="5B3D4521" w14:textId="77777777" w:rsidTr="00CD0B28">
        <w:tc>
          <w:tcPr>
            <w:tcW w:w="1129" w:type="dxa"/>
            <w:tcBorders>
              <w:left w:val="single" w:sz="4" w:space="0" w:color="auto"/>
              <w:bottom w:val="single" w:sz="4" w:space="0" w:color="auto"/>
              <w:right w:val="single" w:sz="4" w:space="0" w:color="auto"/>
            </w:tcBorders>
          </w:tcPr>
          <w:p w14:paraId="1E76849B" w14:textId="77777777" w:rsidR="00240C87" w:rsidRPr="00E51EC3" w:rsidRDefault="00240C87" w:rsidP="00CD0B28">
            <w:pPr>
              <w:rPr>
                <w:rFonts w:ascii="Times New Roman" w:hAnsi="Times New Roman" w:cs="Times New Roman"/>
                <w:bCs/>
                <w:sz w:val="24"/>
                <w:szCs w:val="24"/>
              </w:rPr>
            </w:pPr>
            <w:r w:rsidRPr="00E51EC3">
              <w:rPr>
                <w:rFonts w:ascii="Times New Roman" w:hAnsi="Times New Roman" w:cs="Times New Roman"/>
                <w:bCs/>
                <w:sz w:val="24"/>
                <w:szCs w:val="24"/>
              </w:rPr>
              <w:lastRenderedPageBreak/>
              <w:t>ОК.03</w:t>
            </w:r>
          </w:p>
        </w:tc>
        <w:tc>
          <w:tcPr>
            <w:tcW w:w="2833" w:type="dxa"/>
            <w:tcBorders>
              <w:left w:val="single" w:sz="4" w:space="0" w:color="auto"/>
              <w:bottom w:val="single" w:sz="4" w:space="0" w:color="auto"/>
              <w:right w:val="single" w:sz="4" w:space="0" w:color="auto"/>
            </w:tcBorders>
          </w:tcPr>
          <w:p w14:paraId="43C9FD0F" w14:textId="77777777" w:rsidR="00240C87" w:rsidRPr="005C1A7C"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bCs/>
                <w:iCs/>
                <w:sz w:val="24"/>
                <w:szCs w:val="24"/>
              </w:rPr>
              <w:t>;</w:t>
            </w:r>
          </w:p>
          <w:p w14:paraId="36FDFE9E" w14:textId="77777777" w:rsidR="00240C87" w:rsidRPr="005C1A7C"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применять современную научную профессиональную терминологию</w:t>
            </w:r>
          </w:p>
          <w:p w14:paraId="491DC8E4" w14:textId="77777777" w:rsidR="00240C87" w:rsidRPr="005C1A7C" w:rsidRDefault="00240C87" w:rsidP="00CD0B28">
            <w:pPr>
              <w:rPr>
                <w:rFonts w:ascii="Times New Roman" w:hAnsi="Times New Roman" w:cs="Times New Roman"/>
                <w:bCs/>
                <w:iCs/>
                <w:sz w:val="24"/>
                <w:szCs w:val="24"/>
              </w:rPr>
            </w:pPr>
            <w:r w:rsidRPr="005C1A7C">
              <w:rPr>
                <w:rFonts w:ascii="Times New Roman" w:hAnsi="Times New Roman" w:cs="Times New Roman"/>
                <w:bCs/>
                <w:iCs/>
                <w:sz w:val="24"/>
                <w:szCs w:val="24"/>
              </w:rPr>
              <w:t>определять и выстраивать траектории профессионального развития и самообразования</w:t>
            </w:r>
            <w:r>
              <w:rPr>
                <w:rFonts w:ascii="Times New Roman" w:hAnsi="Times New Roman" w:cs="Times New Roman"/>
                <w:bCs/>
                <w:iCs/>
                <w:sz w:val="24"/>
                <w:szCs w:val="24"/>
              </w:rPr>
              <w:t>;</w:t>
            </w:r>
          </w:p>
          <w:p w14:paraId="16B0B656" w14:textId="77777777" w:rsidR="00240C87" w:rsidRPr="005C1A7C"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выявлять достоинства и недостатки коммерческой идеи</w:t>
            </w:r>
            <w:r>
              <w:rPr>
                <w:rFonts w:ascii="Times New Roman" w:hAnsi="Times New Roman" w:cs="Times New Roman"/>
                <w:bCs/>
                <w:iCs/>
                <w:sz w:val="24"/>
                <w:szCs w:val="24"/>
              </w:rPr>
              <w:t>;</w:t>
            </w:r>
          </w:p>
          <w:p w14:paraId="144FBD1D" w14:textId="77777777" w:rsidR="00240C87" w:rsidRPr="005C1A7C"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 xml:space="preserve">определять инвестиционную привлекательность коммерческих идей в </w:t>
            </w:r>
            <w:r w:rsidRPr="005C1A7C">
              <w:rPr>
                <w:rFonts w:ascii="Times New Roman" w:hAnsi="Times New Roman" w:cs="Times New Roman"/>
                <w:bCs/>
                <w:iCs/>
                <w:sz w:val="24"/>
                <w:szCs w:val="24"/>
              </w:rPr>
              <w:lastRenderedPageBreak/>
              <w:t>рамках профессиональной деятельности, выявлять источники финансирования</w:t>
            </w:r>
            <w:r>
              <w:rPr>
                <w:rFonts w:ascii="Times New Roman" w:hAnsi="Times New Roman" w:cs="Times New Roman"/>
                <w:bCs/>
                <w:iCs/>
                <w:sz w:val="24"/>
                <w:szCs w:val="24"/>
              </w:rPr>
              <w:t>;</w:t>
            </w:r>
          </w:p>
          <w:p w14:paraId="5216BA08" w14:textId="77777777" w:rsidR="00240C87" w:rsidRPr="005C1A7C"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презентовать идеи открытия собственного дела в профессиональной деятельности</w:t>
            </w:r>
            <w:r>
              <w:rPr>
                <w:rFonts w:ascii="Times New Roman" w:hAnsi="Times New Roman" w:cs="Times New Roman"/>
                <w:bCs/>
                <w:iCs/>
                <w:sz w:val="24"/>
                <w:szCs w:val="24"/>
              </w:rPr>
              <w:t>;</w:t>
            </w:r>
          </w:p>
          <w:p w14:paraId="4CEB9D19" w14:textId="77777777" w:rsidR="00240C87" w:rsidRPr="005C1A7C"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источники достоверной правовой информации</w:t>
            </w:r>
            <w:r>
              <w:rPr>
                <w:rFonts w:ascii="Times New Roman" w:hAnsi="Times New Roman" w:cs="Times New Roman"/>
                <w:bCs/>
                <w:iCs/>
                <w:sz w:val="24"/>
                <w:szCs w:val="24"/>
              </w:rPr>
              <w:t>;</w:t>
            </w:r>
          </w:p>
          <w:p w14:paraId="05F699E8" w14:textId="77777777" w:rsidR="00240C87" w:rsidRPr="005C1A7C"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составлять различные правовые документы</w:t>
            </w:r>
            <w:r>
              <w:rPr>
                <w:rFonts w:ascii="Times New Roman" w:hAnsi="Times New Roman" w:cs="Times New Roman"/>
                <w:bCs/>
                <w:iCs/>
                <w:sz w:val="24"/>
                <w:szCs w:val="24"/>
              </w:rPr>
              <w:t>;</w:t>
            </w:r>
          </w:p>
          <w:p w14:paraId="607B1A3E" w14:textId="77777777" w:rsidR="00240C87" w:rsidRPr="005C1A7C"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находить интересные проектные идеи, грамотно их формулировать и документировать</w:t>
            </w:r>
            <w:r>
              <w:rPr>
                <w:rFonts w:ascii="Times New Roman" w:hAnsi="Times New Roman" w:cs="Times New Roman"/>
                <w:bCs/>
                <w:iCs/>
                <w:sz w:val="24"/>
                <w:szCs w:val="24"/>
              </w:rPr>
              <w:t>;</w:t>
            </w:r>
          </w:p>
          <w:p w14:paraId="6DAAA8DE" w14:textId="77777777" w:rsidR="00240C87" w:rsidRPr="00E51EC3" w:rsidRDefault="00240C87" w:rsidP="00CD0B28">
            <w:pPr>
              <w:rPr>
                <w:rFonts w:ascii="Times New Roman" w:hAnsi="Times New Roman" w:cs="Times New Roman"/>
                <w:b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оценивать жизнеспособность проектной идеи, составлять план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71D3F83" w14:textId="77777777" w:rsidR="00240C87" w:rsidRPr="005C1A7C"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C1A7C">
              <w:rPr>
                <w:rFonts w:ascii="Times New Roman" w:hAnsi="Times New Roman" w:cs="Times New Roman"/>
                <w:bCs/>
                <w:iCs/>
                <w:sz w:val="24"/>
                <w:szCs w:val="24"/>
              </w:rPr>
              <w:t>содержание актуальной нормативно-правовой документации</w:t>
            </w:r>
            <w:r>
              <w:rPr>
                <w:rFonts w:ascii="Times New Roman" w:hAnsi="Times New Roman" w:cs="Times New Roman"/>
                <w:bCs/>
                <w:iCs/>
                <w:sz w:val="24"/>
                <w:szCs w:val="24"/>
              </w:rPr>
              <w:t>;</w:t>
            </w:r>
          </w:p>
          <w:p w14:paraId="481A6FF6" w14:textId="77777777" w:rsidR="00240C87" w:rsidRPr="005C1A7C"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современная научная и профессиональная терминология</w:t>
            </w:r>
            <w:r>
              <w:rPr>
                <w:rFonts w:ascii="Times New Roman" w:hAnsi="Times New Roman" w:cs="Times New Roman"/>
                <w:bCs/>
                <w:iCs/>
                <w:sz w:val="24"/>
                <w:szCs w:val="24"/>
              </w:rPr>
              <w:t>;</w:t>
            </w:r>
          </w:p>
          <w:p w14:paraId="3946155F" w14:textId="77777777" w:rsidR="00240C87" w:rsidRPr="005C1A7C"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возможные траектории профессионального развития и самообразования</w:t>
            </w:r>
            <w:r>
              <w:rPr>
                <w:rFonts w:ascii="Times New Roman" w:hAnsi="Times New Roman" w:cs="Times New Roman"/>
                <w:bCs/>
                <w:iCs/>
                <w:sz w:val="24"/>
                <w:szCs w:val="24"/>
              </w:rPr>
              <w:t>;</w:t>
            </w:r>
          </w:p>
          <w:p w14:paraId="50AEB1A8" w14:textId="77777777" w:rsidR="00240C87" w:rsidRPr="005C1A7C"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основы предпринимательской деятельности, правовой и финансовой грамотности</w:t>
            </w:r>
            <w:r>
              <w:rPr>
                <w:rFonts w:ascii="Times New Roman" w:hAnsi="Times New Roman" w:cs="Times New Roman"/>
                <w:bCs/>
                <w:iCs/>
                <w:sz w:val="24"/>
                <w:szCs w:val="24"/>
              </w:rPr>
              <w:t>;</w:t>
            </w:r>
          </w:p>
          <w:p w14:paraId="58E25332" w14:textId="77777777" w:rsidR="00240C87" w:rsidRPr="005C1A7C"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правила разработки презентации</w:t>
            </w:r>
          </w:p>
          <w:p w14:paraId="7D9E84D8" w14:textId="77777777" w:rsidR="00240C87" w:rsidRPr="00E51EC3" w:rsidRDefault="00240C87" w:rsidP="00CD0B28">
            <w:pPr>
              <w:rPr>
                <w:rFonts w:ascii="Times New Roman" w:hAnsi="Times New Roman" w:cs="Times New Roman"/>
                <w:bCs/>
                <w:sz w:val="24"/>
                <w:szCs w:val="24"/>
              </w:rPr>
            </w:pPr>
            <w:r w:rsidRPr="005C1A7C">
              <w:rPr>
                <w:rFonts w:ascii="Times New Roman" w:hAnsi="Times New Roman" w:cs="Times New Roman"/>
                <w:bCs/>
                <w:iCs/>
                <w:sz w:val="24"/>
                <w:szCs w:val="24"/>
              </w:rPr>
              <w:t>основные этапы разработки и реализации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455B50F3" w14:textId="77777777" w:rsidR="00240C87" w:rsidRPr="00E51EC3" w:rsidRDefault="00240C87" w:rsidP="00CD0B28">
            <w:pPr>
              <w:jc w:val="center"/>
              <w:rPr>
                <w:rFonts w:ascii="Times New Roman" w:hAnsi="Times New Roman" w:cs="Times New Roman"/>
                <w:bCs/>
                <w:sz w:val="24"/>
                <w:szCs w:val="24"/>
              </w:rPr>
            </w:pPr>
          </w:p>
        </w:tc>
      </w:tr>
      <w:tr w:rsidR="00240C87" w:rsidRPr="00E51EC3" w14:paraId="7BB3FCFC" w14:textId="77777777" w:rsidTr="00CD0B28">
        <w:tc>
          <w:tcPr>
            <w:tcW w:w="1129" w:type="dxa"/>
            <w:tcBorders>
              <w:left w:val="single" w:sz="4" w:space="0" w:color="auto"/>
              <w:bottom w:val="single" w:sz="4" w:space="0" w:color="auto"/>
              <w:right w:val="single" w:sz="4" w:space="0" w:color="auto"/>
            </w:tcBorders>
          </w:tcPr>
          <w:p w14:paraId="5891EE6F" w14:textId="77777777" w:rsidR="00240C87" w:rsidRPr="00E51EC3" w:rsidRDefault="00240C87" w:rsidP="00CD0B28">
            <w:pPr>
              <w:rPr>
                <w:rFonts w:ascii="Times New Roman" w:hAnsi="Times New Roman" w:cs="Times New Roman"/>
                <w:bCs/>
                <w:sz w:val="24"/>
                <w:szCs w:val="24"/>
              </w:rPr>
            </w:pPr>
            <w:r w:rsidRPr="00E51EC3">
              <w:rPr>
                <w:rFonts w:ascii="Times New Roman" w:hAnsi="Times New Roman" w:cs="Times New Roman"/>
                <w:bCs/>
                <w:sz w:val="24"/>
                <w:szCs w:val="24"/>
              </w:rPr>
              <w:lastRenderedPageBreak/>
              <w:t>ОК.04</w:t>
            </w:r>
          </w:p>
        </w:tc>
        <w:tc>
          <w:tcPr>
            <w:tcW w:w="2833" w:type="dxa"/>
            <w:tcBorders>
              <w:left w:val="single" w:sz="4" w:space="0" w:color="auto"/>
              <w:bottom w:val="single" w:sz="4" w:space="0" w:color="auto"/>
              <w:right w:val="single" w:sz="4" w:space="0" w:color="auto"/>
            </w:tcBorders>
          </w:tcPr>
          <w:p w14:paraId="7175044B" w14:textId="77777777" w:rsidR="00240C87" w:rsidRPr="00927C7C" w:rsidRDefault="00240C87" w:rsidP="00CD0B28">
            <w:pPr>
              <w:rPr>
                <w:rFonts w:ascii="Times New Roman" w:hAnsi="Times New Roman" w:cs="Times New Roman"/>
                <w:bCs/>
                <w:iCs/>
                <w:sz w:val="24"/>
                <w:szCs w:val="24"/>
              </w:rPr>
            </w:pPr>
            <w:r w:rsidRPr="00927C7C">
              <w:rPr>
                <w:rFonts w:ascii="Times New Roman" w:hAnsi="Times New Roman" w:cs="Times New Roman"/>
                <w:bCs/>
                <w:iCs/>
                <w:sz w:val="24"/>
                <w:szCs w:val="24"/>
              </w:rPr>
              <w:t>- организовывать работу коллектива и команды;</w:t>
            </w:r>
          </w:p>
          <w:p w14:paraId="3132A7A2" w14:textId="77777777" w:rsidR="00240C87" w:rsidRPr="00E51EC3" w:rsidRDefault="00240C87" w:rsidP="00CD0B28">
            <w:pPr>
              <w:rPr>
                <w:rFonts w:ascii="Times New Roman" w:hAnsi="Times New Roman" w:cs="Times New Roman"/>
                <w:bCs/>
                <w:sz w:val="24"/>
                <w:szCs w:val="24"/>
              </w:rPr>
            </w:pPr>
            <w:r w:rsidRPr="00927C7C">
              <w:rPr>
                <w:rFonts w:ascii="Times New Roman" w:hAnsi="Times New Roman" w:cs="Times New Roman"/>
                <w:bCs/>
                <w:iCs/>
                <w:sz w:val="24"/>
                <w:szCs w:val="24"/>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F55CB63" w14:textId="77777777" w:rsidR="00240C87" w:rsidRPr="00927C7C" w:rsidRDefault="00240C87" w:rsidP="00CD0B28">
            <w:pPr>
              <w:rPr>
                <w:rFonts w:ascii="Times New Roman" w:hAnsi="Times New Roman" w:cs="Times New Roman"/>
                <w:bCs/>
                <w:iCs/>
                <w:sz w:val="24"/>
                <w:szCs w:val="24"/>
              </w:rPr>
            </w:pPr>
            <w:r w:rsidRPr="00927C7C">
              <w:rPr>
                <w:rFonts w:ascii="Times New Roman" w:hAnsi="Times New Roman" w:cs="Times New Roman"/>
                <w:bCs/>
                <w:iCs/>
                <w:sz w:val="24"/>
                <w:szCs w:val="24"/>
              </w:rPr>
              <w:t>- психологические основы деятельности коллектива;</w:t>
            </w:r>
          </w:p>
          <w:p w14:paraId="1968977E" w14:textId="77777777" w:rsidR="00240C87" w:rsidRPr="00E51EC3" w:rsidRDefault="00240C87" w:rsidP="00CD0B28">
            <w:pPr>
              <w:rPr>
                <w:rFonts w:ascii="Times New Roman" w:hAnsi="Times New Roman" w:cs="Times New Roman"/>
                <w:bCs/>
                <w:sz w:val="24"/>
                <w:szCs w:val="24"/>
              </w:rPr>
            </w:pPr>
            <w:r w:rsidRPr="00927C7C">
              <w:rPr>
                <w:rFonts w:ascii="Times New Roman" w:hAnsi="Times New Roman" w:cs="Times New Roman"/>
                <w:bCs/>
                <w:iCs/>
                <w:sz w:val="24"/>
                <w:szCs w:val="24"/>
              </w:rPr>
              <w:t>- 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5C88806F" w14:textId="77777777" w:rsidR="00240C87" w:rsidRPr="00E51EC3" w:rsidRDefault="00240C87" w:rsidP="00CD0B28">
            <w:pPr>
              <w:jc w:val="center"/>
              <w:rPr>
                <w:rFonts w:ascii="Times New Roman" w:hAnsi="Times New Roman" w:cs="Times New Roman"/>
                <w:bCs/>
                <w:sz w:val="24"/>
                <w:szCs w:val="24"/>
              </w:rPr>
            </w:pPr>
          </w:p>
        </w:tc>
      </w:tr>
      <w:tr w:rsidR="00240C87" w:rsidRPr="00E51EC3" w14:paraId="5EAC6AC4" w14:textId="77777777" w:rsidTr="00CD0B28">
        <w:tc>
          <w:tcPr>
            <w:tcW w:w="1129" w:type="dxa"/>
            <w:tcBorders>
              <w:left w:val="single" w:sz="4" w:space="0" w:color="auto"/>
              <w:bottom w:val="single" w:sz="4" w:space="0" w:color="auto"/>
              <w:right w:val="single" w:sz="4" w:space="0" w:color="auto"/>
            </w:tcBorders>
          </w:tcPr>
          <w:p w14:paraId="42FD4782" w14:textId="77777777" w:rsidR="00240C87" w:rsidRPr="00E51EC3" w:rsidRDefault="00240C87" w:rsidP="00CD0B28">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09AD18BA" w14:textId="77777777" w:rsidR="00240C87" w:rsidRPr="009A1B94"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грамотно излагать свои мысли и оформлять документы по профессиональной тематике на государственном языке</w:t>
            </w:r>
            <w:r>
              <w:rPr>
                <w:rFonts w:ascii="Times New Roman" w:hAnsi="Times New Roman" w:cs="Times New Roman"/>
                <w:bCs/>
                <w:iCs/>
                <w:sz w:val="24"/>
                <w:szCs w:val="24"/>
              </w:rPr>
              <w:t>;</w:t>
            </w:r>
          </w:p>
          <w:p w14:paraId="509A4A85" w14:textId="77777777" w:rsidR="00240C87" w:rsidRPr="00927C7C"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проявлять толерантность в рабочем коллективе</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A29BDF0" w14:textId="77777777" w:rsidR="00240C87" w:rsidRPr="009A1B94"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оформления документов</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3E687010" w14:textId="77777777" w:rsidR="00240C87" w:rsidRPr="009A1B94"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построения устных сообщений</w:t>
            </w:r>
            <w:r>
              <w:rPr>
                <w:rFonts w:ascii="Times New Roman" w:hAnsi="Times New Roman" w:cs="Times New Roman"/>
                <w:bCs/>
                <w:iCs/>
                <w:sz w:val="24"/>
                <w:szCs w:val="24"/>
              </w:rPr>
              <w:t>;</w:t>
            </w:r>
          </w:p>
          <w:p w14:paraId="479FE16A" w14:textId="77777777" w:rsidR="00240C87" w:rsidRPr="00927C7C"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особенности социального и культурного контекста</w:t>
            </w:r>
            <w:r>
              <w:rPr>
                <w:rFonts w:ascii="Times New Roman" w:hAnsi="Times New Roman" w:cs="Times New Roman"/>
                <w:bCs/>
                <w:iCs/>
                <w:sz w:val="24"/>
                <w:szCs w:val="24"/>
              </w:rPr>
              <w:t xml:space="preserve">. </w:t>
            </w:r>
          </w:p>
        </w:tc>
        <w:tc>
          <w:tcPr>
            <w:tcW w:w="2833" w:type="dxa"/>
            <w:tcBorders>
              <w:top w:val="single" w:sz="4" w:space="0" w:color="auto"/>
              <w:left w:val="single" w:sz="4" w:space="0" w:color="auto"/>
              <w:bottom w:val="single" w:sz="4" w:space="0" w:color="auto"/>
              <w:right w:val="single" w:sz="4" w:space="0" w:color="auto"/>
            </w:tcBorders>
          </w:tcPr>
          <w:p w14:paraId="5B9783E9" w14:textId="77777777" w:rsidR="00240C87" w:rsidRPr="00E51EC3" w:rsidRDefault="00240C87" w:rsidP="00CD0B28">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240C87" w:rsidRPr="00E51EC3" w14:paraId="3EDF245D" w14:textId="77777777" w:rsidTr="00CD0B28">
        <w:tc>
          <w:tcPr>
            <w:tcW w:w="1129" w:type="dxa"/>
            <w:tcBorders>
              <w:left w:val="single" w:sz="4" w:space="0" w:color="auto"/>
              <w:bottom w:val="single" w:sz="4" w:space="0" w:color="auto"/>
              <w:right w:val="single" w:sz="4" w:space="0" w:color="auto"/>
            </w:tcBorders>
          </w:tcPr>
          <w:p w14:paraId="1788DB57" w14:textId="77777777" w:rsidR="00240C87" w:rsidRPr="00E51EC3" w:rsidRDefault="00240C87" w:rsidP="00CD0B28">
            <w:pPr>
              <w:rPr>
                <w:rFonts w:ascii="Times New Roman" w:hAnsi="Times New Roman" w:cs="Times New Roman"/>
                <w:bCs/>
                <w:sz w:val="24"/>
                <w:szCs w:val="24"/>
              </w:rPr>
            </w:pPr>
            <w:r>
              <w:rPr>
                <w:rFonts w:ascii="Times New Roman" w:hAnsi="Times New Roman" w:cs="Times New Roman"/>
                <w:bCs/>
                <w:sz w:val="24"/>
                <w:szCs w:val="24"/>
              </w:rPr>
              <w:t>ОК.06</w:t>
            </w:r>
          </w:p>
        </w:tc>
        <w:tc>
          <w:tcPr>
            <w:tcW w:w="2833" w:type="dxa"/>
            <w:tcBorders>
              <w:left w:val="single" w:sz="4" w:space="0" w:color="auto"/>
              <w:bottom w:val="single" w:sz="4" w:space="0" w:color="auto"/>
              <w:right w:val="single" w:sz="4" w:space="0" w:color="auto"/>
            </w:tcBorders>
          </w:tcPr>
          <w:p w14:paraId="78534EED" w14:textId="77777777" w:rsidR="00240C87" w:rsidRPr="00B503D1"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проявлять гражданско-патриотическую позицию</w:t>
            </w:r>
            <w:r>
              <w:rPr>
                <w:rFonts w:ascii="Times New Roman" w:hAnsi="Times New Roman" w:cs="Times New Roman"/>
                <w:bCs/>
                <w:iCs/>
                <w:sz w:val="24"/>
                <w:szCs w:val="24"/>
              </w:rPr>
              <w:t>;</w:t>
            </w:r>
          </w:p>
          <w:p w14:paraId="2F07CE63" w14:textId="77777777" w:rsidR="00240C87" w:rsidRPr="00B503D1"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демонстрировать осознанное поведение</w:t>
            </w:r>
            <w:r>
              <w:rPr>
                <w:rFonts w:ascii="Times New Roman" w:hAnsi="Times New Roman" w:cs="Times New Roman"/>
                <w:bCs/>
                <w:iCs/>
                <w:sz w:val="24"/>
                <w:szCs w:val="24"/>
              </w:rPr>
              <w:t>;</w:t>
            </w:r>
          </w:p>
          <w:p w14:paraId="59858235" w14:textId="77777777" w:rsidR="00240C87" w:rsidRPr="00B503D1"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описывать значимость своей специальности</w:t>
            </w:r>
            <w:r>
              <w:rPr>
                <w:rFonts w:ascii="Times New Roman" w:hAnsi="Times New Roman" w:cs="Times New Roman"/>
                <w:bCs/>
                <w:iCs/>
                <w:sz w:val="24"/>
                <w:szCs w:val="24"/>
              </w:rPr>
              <w:t>;</w:t>
            </w:r>
          </w:p>
          <w:p w14:paraId="71E107B6" w14:textId="77777777" w:rsidR="00240C87" w:rsidRPr="00927C7C"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применять стандарты антикоррупционного поведения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0F1D6DD" w14:textId="77777777" w:rsidR="00240C87" w:rsidRPr="00B503D1"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сущность гражданско-патриотической позиции</w:t>
            </w:r>
            <w:r>
              <w:rPr>
                <w:rFonts w:ascii="Times New Roman" w:hAnsi="Times New Roman" w:cs="Times New Roman"/>
                <w:bCs/>
                <w:iCs/>
                <w:sz w:val="24"/>
                <w:szCs w:val="24"/>
              </w:rPr>
              <w:t>;</w:t>
            </w:r>
          </w:p>
          <w:p w14:paraId="38CCBEF7" w14:textId="77777777" w:rsidR="00240C87" w:rsidRPr="00B503D1"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традиционных общечеловеческих ценностей, в том числе с учетом гармонизации межнациональных и межрелигиозных отношений</w:t>
            </w:r>
            <w:r>
              <w:rPr>
                <w:rFonts w:ascii="Times New Roman" w:hAnsi="Times New Roman" w:cs="Times New Roman"/>
                <w:bCs/>
                <w:iCs/>
                <w:sz w:val="24"/>
                <w:szCs w:val="24"/>
              </w:rPr>
              <w:t>;</w:t>
            </w:r>
          </w:p>
          <w:p w14:paraId="21C6EC0A" w14:textId="77777777" w:rsidR="00240C87" w:rsidRPr="00B503D1"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 xml:space="preserve">значимость </w:t>
            </w:r>
            <w:r w:rsidRPr="00B503D1">
              <w:rPr>
                <w:rFonts w:ascii="Times New Roman" w:hAnsi="Times New Roman" w:cs="Times New Roman"/>
                <w:bCs/>
                <w:iCs/>
                <w:sz w:val="24"/>
                <w:szCs w:val="24"/>
              </w:rPr>
              <w:lastRenderedPageBreak/>
              <w:t>профессиональной деятельности по специальности</w:t>
            </w:r>
            <w:r>
              <w:rPr>
                <w:rFonts w:ascii="Times New Roman" w:hAnsi="Times New Roman" w:cs="Times New Roman"/>
                <w:bCs/>
                <w:iCs/>
                <w:sz w:val="24"/>
                <w:szCs w:val="24"/>
              </w:rPr>
              <w:t>;</w:t>
            </w:r>
          </w:p>
          <w:p w14:paraId="6759FB18" w14:textId="77777777" w:rsidR="00240C87" w:rsidRPr="00927C7C" w:rsidRDefault="00240C87" w:rsidP="00CD0B28">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стандарты антикоррупционного поведения и последствия его нарушения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0202C228" w14:textId="77777777" w:rsidR="00240C87" w:rsidRPr="00E51EC3" w:rsidRDefault="00240C87" w:rsidP="00CD0B28">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240C87" w:rsidRPr="00E51EC3" w14:paraId="77112D80" w14:textId="77777777" w:rsidTr="00CD0B28">
        <w:tc>
          <w:tcPr>
            <w:tcW w:w="1129" w:type="dxa"/>
            <w:tcBorders>
              <w:left w:val="single" w:sz="4" w:space="0" w:color="auto"/>
              <w:bottom w:val="single" w:sz="4" w:space="0" w:color="auto"/>
              <w:right w:val="single" w:sz="4" w:space="0" w:color="auto"/>
            </w:tcBorders>
          </w:tcPr>
          <w:p w14:paraId="1182E798" w14:textId="77777777" w:rsidR="00240C87" w:rsidRPr="00E51EC3" w:rsidRDefault="00240C87" w:rsidP="00CD0B28">
            <w:pPr>
              <w:rPr>
                <w:rFonts w:ascii="Times New Roman" w:hAnsi="Times New Roman" w:cs="Times New Roman"/>
                <w:bCs/>
                <w:sz w:val="24"/>
                <w:szCs w:val="24"/>
              </w:rPr>
            </w:pPr>
            <w:r>
              <w:rPr>
                <w:rFonts w:ascii="Times New Roman" w:hAnsi="Times New Roman" w:cs="Times New Roman"/>
                <w:bCs/>
                <w:sz w:val="24"/>
                <w:szCs w:val="24"/>
              </w:rPr>
              <w:lastRenderedPageBreak/>
              <w:t>ОК.07</w:t>
            </w:r>
          </w:p>
        </w:tc>
        <w:tc>
          <w:tcPr>
            <w:tcW w:w="2833" w:type="dxa"/>
            <w:tcBorders>
              <w:left w:val="single" w:sz="4" w:space="0" w:color="auto"/>
              <w:right w:val="single" w:sz="4" w:space="0" w:color="auto"/>
            </w:tcBorders>
          </w:tcPr>
          <w:p w14:paraId="65FB7A99" w14:textId="77777777" w:rsidR="00240C87" w:rsidRPr="00D62258" w:rsidRDefault="00240C87" w:rsidP="00CD0B28">
            <w:pPr>
              <w:rPr>
                <w:rFonts w:ascii="Times New Roman" w:hAnsi="Times New Roman" w:cs="Times New Roman"/>
                <w:bCs/>
                <w:iCs/>
                <w:sz w:val="24"/>
                <w:szCs w:val="24"/>
              </w:rPr>
            </w:pPr>
            <w:r w:rsidRPr="00D62258">
              <w:rPr>
                <w:rFonts w:ascii="Times New Roman" w:hAnsi="Times New Roman" w:cs="Times New Roman"/>
                <w:bCs/>
                <w:iCs/>
                <w:sz w:val="24"/>
                <w:szCs w:val="24"/>
              </w:rPr>
              <w:t>- соблюдать нормы экологической безопасности</w:t>
            </w:r>
          </w:p>
          <w:p w14:paraId="7B9B2B40" w14:textId="77777777" w:rsidR="00240C87" w:rsidRPr="00D62258" w:rsidRDefault="00240C87" w:rsidP="00CD0B28">
            <w:pPr>
              <w:rPr>
                <w:rFonts w:ascii="Times New Roman" w:hAnsi="Times New Roman" w:cs="Times New Roman"/>
                <w:bCs/>
                <w:iCs/>
                <w:sz w:val="24"/>
                <w:szCs w:val="24"/>
              </w:rPr>
            </w:pPr>
            <w:r w:rsidRPr="00D62258">
              <w:rPr>
                <w:rFonts w:ascii="Times New Roman" w:hAnsi="Times New Roman" w:cs="Times New Roman"/>
                <w:bCs/>
                <w:iCs/>
                <w:sz w:val="24"/>
                <w:szCs w:val="24"/>
              </w:rPr>
              <w:t>определять направления ресурсосбережения в рамках профессиональной деятельности по профессии;</w:t>
            </w:r>
          </w:p>
          <w:p w14:paraId="0AD73721" w14:textId="77777777" w:rsidR="00240C87" w:rsidRPr="00D62258" w:rsidRDefault="00240C87" w:rsidP="00CD0B28">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соблюдением принципов бережливого производства;</w:t>
            </w:r>
          </w:p>
          <w:p w14:paraId="7D6AB0A5" w14:textId="77777777" w:rsidR="00240C87" w:rsidRPr="00D62258" w:rsidRDefault="00240C87" w:rsidP="00CD0B28">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учетом знаний об изменении климатических условий региона;</w:t>
            </w:r>
          </w:p>
          <w:p w14:paraId="0107AAF9" w14:textId="77777777" w:rsidR="00240C87" w:rsidRPr="00927C7C" w:rsidRDefault="00240C87" w:rsidP="00CD0B28">
            <w:pPr>
              <w:rPr>
                <w:rFonts w:ascii="Times New Roman" w:hAnsi="Times New Roman" w:cs="Times New Roman"/>
                <w:bCs/>
                <w:iCs/>
                <w:sz w:val="24"/>
                <w:szCs w:val="24"/>
              </w:rPr>
            </w:pPr>
            <w:r w:rsidRPr="00D62258">
              <w:rPr>
                <w:rFonts w:ascii="Times New Roman" w:hAnsi="Times New Roman" w:cs="Times New Roman"/>
                <w:bCs/>
                <w:iCs/>
                <w:sz w:val="24"/>
                <w:szCs w:val="24"/>
              </w:rPr>
              <w:t>- 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E36BDD8" w14:textId="77777777" w:rsidR="00240C87" w:rsidRPr="00D62258" w:rsidRDefault="00240C87" w:rsidP="00CD0B28">
            <w:pPr>
              <w:rPr>
                <w:rFonts w:ascii="Times New Roman" w:hAnsi="Times New Roman" w:cs="Times New Roman"/>
                <w:bCs/>
                <w:iCs/>
                <w:sz w:val="24"/>
                <w:szCs w:val="24"/>
              </w:rPr>
            </w:pPr>
            <w:r w:rsidRPr="00D62258">
              <w:rPr>
                <w:rFonts w:ascii="Times New Roman" w:hAnsi="Times New Roman" w:cs="Times New Roman"/>
                <w:bCs/>
                <w:iCs/>
                <w:sz w:val="24"/>
                <w:szCs w:val="24"/>
              </w:rPr>
              <w:t>- правила экологической безопасности при ведении профессиональной деятельности;</w:t>
            </w:r>
          </w:p>
          <w:p w14:paraId="351DC177" w14:textId="77777777" w:rsidR="00240C87" w:rsidRPr="00D62258" w:rsidRDefault="00240C87" w:rsidP="00CD0B28">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ресурсы, задействованные в профессиональной деятельности;</w:t>
            </w:r>
          </w:p>
          <w:p w14:paraId="5193C7D6" w14:textId="77777777" w:rsidR="00240C87" w:rsidRPr="00D62258" w:rsidRDefault="00240C87" w:rsidP="00CD0B28">
            <w:pPr>
              <w:rPr>
                <w:rFonts w:ascii="Times New Roman" w:hAnsi="Times New Roman" w:cs="Times New Roman"/>
                <w:bCs/>
                <w:iCs/>
                <w:sz w:val="24"/>
                <w:szCs w:val="24"/>
              </w:rPr>
            </w:pPr>
            <w:r w:rsidRPr="00D62258">
              <w:rPr>
                <w:rFonts w:ascii="Times New Roman" w:hAnsi="Times New Roman" w:cs="Times New Roman"/>
                <w:bCs/>
                <w:iCs/>
                <w:sz w:val="24"/>
                <w:szCs w:val="24"/>
              </w:rPr>
              <w:t>- пути обеспечения ресурсосбережения</w:t>
            </w:r>
          </w:p>
          <w:p w14:paraId="2D663785" w14:textId="77777777" w:rsidR="00240C87" w:rsidRPr="00D62258" w:rsidRDefault="00240C87" w:rsidP="00CD0B28">
            <w:pPr>
              <w:rPr>
                <w:rFonts w:ascii="Times New Roman" w:hAnsi="Times New Roman" w:cs="Times New Roman"/>
                <w:bCs/>
                <w:iCs/>
                <w:sz w:val="24"/>
                <w:szCs w:val="24"/>
              </w:rPr>
            </w:pPr>
            <w:r w:rsidRPr="00D62258">
              <w:rPr>
                <w:rFonts w:ascii="Times New Roman" w:hAnsi="Times New Roman" w:cs="Times New Roman"/>
                <w:bCs/>
                <w:iCs/>
                <w:sz w:val="24"/>
                <w:szCs w:val="24"/>
              </w:rPr>
              <w:t>принципы бережливого производства;</w:t>
            </w:r>
          </w:p>
          <w:p w14:paraId="456CB226" w14:textId="77777777" w:rsidR="00240C87" w:rsidRPr="00D62258" w:rsidRDefault="00240C87" w:rsidP="00CD0B28">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направления изменения климатических условий региона;</w:t>
            </w:r>
          </w:p>
          <w:p w14:paraId="75FB248F" w14:textId="77777777" w:rsidR="00240C87" w:rsidRPr="00927C7C" w:rsidRDefault="00240C87" w:rsidP="00CD0B28">
            <w:pPr>
              <w:rPr>
                <w:rFonts w:ascii="Times New Roman" w:hAnsi="Times New Roman" w:cs="Times New Roman"/>
                <w:bCs/>
                <w:iCs/>
                <w:sz w:val="24"/>
                <w:szCs w:val="24"/>
              </w:rPr>
            </w:pPr>
            <w:r w:rsidRPr="00D62258">
              <w:rPr>
                <w:rFonts w:ascii="Times New Roman" w:hAnsi="Times New Roman" w:cs="Times New Roman"/>
                <w:bCs/>
                <w:i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3EB66A1A" w14:textId="77777777" w:rsidR="00240C87" w:rsidRPr="00E51EC3" w:rsidRDefault="00240C87" w:rsidP="00CD0B28">
            <w:pPr>
              <w:jc w:val="center"/>
              <w:rPr>
                <w:rFonts w:ascii="Times New Roman" w:hAnsi="Times New Roman" w:cs="Times New Roman"/>
                <w:bCs/>
                <w:sz w:val="24"/>
                <w:szCs w:val="24"/>
              </w:rPr>
            </w:pPr>
            <w:r w:rsidRPr="00D62258">
              <w:rPr>
                <w:rFonts w:ascii="Times New Roman" w:hAnsi="Times New Roman" w:cs="Times New Roman"/>
                <w:bCs/>
                <w:sz w:val="24"/>
                <w:szCs w:val="24"/>
              </w:rPr>
              <w:t>-</w:t>
            </w:r>
          </w:p>
        </w:tc>
      </w:tr>
      <w:tr w:rsidR="00240C87" w:rsidRPr="00E51EC3" w14:paraId="6AC7BC70" w14:textId="77777777" w:rsidTr="00CD0B28">
        <w:tc>
          <w:tcPr>
            <w:tcW w:w="1129" w:type="dxa"/>
            <w:tcBorders>
              <w:left w:val="single" w:sz="4" w:space="0" w:color="auto"/>
              <w:bottom w:val="single" w:sz="4" w:space="0" w:color="auto"/>
              <w:right w:val="single" w:sz="4" w:space="0" w:color="auto"/>
            </w:tcBorders>
          </w:tcPr>
          <w:p w14:paraId="40533800" w14:textId="77777777" w:rsidR="00240C87" w:rsidRPr="00E51EC3" w:rsidRDefault="00240C87" w:rsidP="00CD0B28">
            <w:pPr>
              <w:rPr>
                <w:rFonts w:ascii="Times New Roman" w:hAnsi="Times New Roman" w:cs="Times New Roman"/>
                <w:bCs/>
                <w:sz w:val="24"/>
                <w:szCs w:val="24"/>
              </w:rPr>
            </w:pPr>
            <w:r>
              <w:rPr>
                <w:rFonts w:ascii="Times New Roman" w:hAnsi="Times New Roman" w:cs="Times New Roman"/>
                <w:bCs/>
                <w:sz w:val="24"/>
                <w:szCs w:val="24"/>
              </w:rPr>
              <w:t>ОК.09</w:t>
            </w:r>
          </w:p>
        </w:tc>
        <w:tc>
          <w:tcPr>
            <w:tcW w:w="2833" w:type="dxa"/>
            <w:tcBorders>
              <w:left w:val="single" w:sz="4" w:space="0" w:color="auto"/>
              <w:right w:val="single" w:sz="4" w:space="0" w:color="auto"/>
            </w:tcBorders>
          </w:tcPr>
          <w:p w14:paraId="53983715" w14:textId="77777777" w:rsidR="00240C87" w:rsidRPr="0040608F" w:rsidRDefault="00240C87" w:rsidP="00CD0B28">
            <w:pPr>
              <w:rPr>
                <w:rFonts w:ascii="Times New Roman" w:hAnsi="Times New Roman" w:cs="Times New Roman"/>
                <w:bCs/>
                <w:iCs/>
                <w:sz w:val="24"/>
                <w:szCs w:val="24"/>
              </w:rPr>
            </w:pPr>
            <w:r w:rsidRPr="0040608F">
              <w:rPr>
                <w:rFonts w:ascii="Times New Roman" w:hAnsi="Times New Roman" w:cs="Times New Roman"/>
                <w:bCs/>
                <w:iCs/>
                <w:sz w:val="24"/>
                <w:szCs w:val="24"/>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11860DBA" w14:textId="77777777" w:rsidR="00240C87" w:rsidRPr="0040608F" w:rsidRDefault="00240C87" w:rsidP="00CD0B28">
            <w:pPr>
              <w:rPr>
                <w:rFonts w:ascii="Times New Roman" w:hAnsi="Times New Roman" w:cs="Times New Roman"/>
                <w:bCs/>
                <w:iCs/>
                <w:sz w:val="24"/>
                <w:szCs w:val="24"/>
              </w:rPr>
            </w:pPr>
            <w:r w:rsidRPr="0040608F">
              <w:rPr>
                <w:rFonts w:ascii="Times New Roman" w:hAnsi="Times New Roman" w:cs="Times New Roman"/>
                <w:bCs/>
                <w:iCs/>
                <w:sz w:val="24"/>
                <w:szCs w:val="24"/>
              </w:rPr>
              <w:t>- участвовать в диалогах на знакомые общие и профессиональные темы;</w:t>
            </w:r>
          </w:p>
          <w:p w14:paraId="5EC95E07" w14:textId="77777777" w:rsidR="00240C87" w:rsidRPr="0040608F" w:rsidRDefault="00240C87" w:rsidP="00CD0B28">
            <w:pPr>
              <w:rPr>
                <w:rFonts w:ascii="Times New Roman" w:hAnsi="Times New Roman" w:cs="Times New Roman"/>
                <w:bCs/>
                <w:iCs/>
                <w:sz w:val="24"/>
                <w:szCs w:val="24"/>
              </w:rPr>
            </w:pPr>
            <w:r w:rsidRPr="0040608F">
              <w:rPr>
                <w:rFonts w:ascii="Times New Roman" w:hAnsi="Times New Roman" w:cs="Times New Roman"/>
                <w:bCs/>
                <w:iCs/>
                <w:sz w:val="24"/>
                <w:szCs w:val="24"/>
              </w:rPr>
              <w:t>- строить простые высказывания о себе и о своей профессиональной деятельности;</w:t>
            </w:r>
          </w:p>
          <w:p w14:paraId="6E291AFE" w14:textId="77777777" w:rsidR="00240C87" w:rsidRPr="0040608F" w:rsidRDefault="00240C87" w:rsidP="00CD0B28">
            <w:pPr>
              <w:rPr>
                <w:rFonts w:ascii="Times New Roman" w:hAnsi="Times New Roman" w:cs="Times New Roman"/>
                <w:bCs/>
                <w:iCs/>
                <w:sz w:val="24"/>
                <w:szCs w:val="24"/>
              </w:rPr>
            </w:pPr>
            <w:r w:rsidRPr="0040608F">
              <w:rPr>
                <w:rFonts w:ascii="Times New Roman" w:hAnsi="Times New Roman" w:cs="Times New Roman"/>
                <w:bCs/>
                <w:iCs/>
                <w:sz w:val="24"/>
                <w:szCs w:val="24"/>
              </w:rPr>
              <w:t>- кратко обосновывать и объяснять свои действия (текущие и планируемые);</w:t>
            </w:r>
          </w:p>
          <w:p w14:paraId="39FD640E" w14:textId="77777777" w:rsidR="00240C87" w:rsidRPr="00927C7C" w:rsidRDefault="00240C87" w:rsidP="00CD0B28">
            <w:pPr>
              <w:rPr>
                <w:rFonts w:ascii="Times New Roman" w:hAnsi="Times New Roman" w:cs="Times New Roman"/>
                <w:bCs/>
                <w:iCs/>
                <w:sz w:val="24"/>
                <w:szCs w:val="24"/>
              </w:rPr>
            </w:pPr>
            <w:r w:rsidRPr="0040608F">
              <w:rPr>
                <w:rFonts w:ascii="Times New Roman" w:hAnsi="Times New Roman" w:cs="Times New Roman"/>
                <w:bCs/>
                <w:iCs/>
                <w:sz w:val="24"/>
                <w:szCs w:val="24"/>
              </w:rPr>
              <w:t xml:space="preserve">- писать простые связные </w:t>
            </w:r>
            <w:r w:rsidRPr="0040608F">
              <w:rPr>
                <w:rFonts w:ascii="Times New Roman" w:hAnsi="Times New Roman" w:cs="Times New Roman"/>
                <w:bCs/>
                <w:iCs/>
                <w:sz w:val="24"/>
                <w:szCs w:val="24"/>
              </w:rPr>
              <w:lastRenderedPageBreak/>
              <w:t>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8F44893" w14:textId="77777777" w:rsidR="00240C87" w:rsidRPr="0040608F" w:rsidRDefault="00240C87" w:rsidP="00CD0B28">
            <w:pPr>
              <w:rPr>
                <w:rFonts w:ascii="Times New Roman" w:hAnsi="Times New Roman" w:cs="Times New Roman"/>
                <w:bCs/>
                <w:iCs/>
                <w:sz w:val="24"/>
                <w:szCs w:val="24"/>
              </w:rPr>
            </w:pPr>
            <w:r w:rsidRPr="0040608F">
              <w:rPr>
                <w:rFonts w:ascii="Times New Roman" w:hAnsi="Times New Roman" w:cs="Times New Roman"/>
                <w:bCs/>
                <w:iCs/>
                <w:sz w:val="24"/>
                <w:szCs w:val="24"/>
              </w:rPr>
              <w:lastRenderedPageBreak/>
              <w:t>- правила построения простых и сложных предложений на профессиональные темы;</w:t>
            </w:r>
          </w:p>
          <w:p w14:paraId="5E9100EC" w14:textId="77777777" w:rsidR="00240C87" w:rsidRPr="0040608F" w:rsidRDefault="00240C87" w:rsidP="00CD0B28">
            <w:pPr>
              <w:rPr>
                <w:rFonts w:ascii="Times New Roman" w:hAnsi="Times New Roman" w:cs="Times New Roman"/>
                <w:bCs/>
                <w:iCs/>
                <w:sz w:val="24"/>
                <w:szCs w:val="24"/>
              </w:rPr>
            </w:pPr>
            <w:r w:rsidRPr="0040608F">
              <w:rPr>
                <w:rFonts w:ascii="Times New Roman" w:hAnsi="Times New Roman" w:cs="Times New Roman"/>
                <w:bCs/>
                <w:iCs/>
                <w:sz w:val="24"/>
                <w:szCs w:val="24"/>
              </w:rPr>
              <w:t>- основные общеупотребительные глаголы (бытовая и профессиональная лексика);</w:t>
            </w:r>
          </w:p>
          <w:p w14:paraId="7BDD4F8C" w14:textId="77777777" w:rsidR="00240C87" w:rsidRPr="0040608F" w:rsidRDefault="00240C87" w:rsidP="00CD0B28">
            <w:pPr>
              <w:rPr>
                <w:rFonts w:ascii="Times New Roman" w:hAnsi="Times New Roman" w:cs="Times New Roman"/>
                <w:bCs/>
                <w:iCs/>
                <w:sz w:val="24"/>
                <w:szCs w:val="24"/>
              </w:rPr>
            </w:pPr>
            <w:r w:rsidRPr="0040608F">
              <w:rPr>
                <w:rFonts w:ascii="Times New Roman" w:hAnsi="Times New Roman" w:cs="Times New Roman"/>
                <w:bCs/>
                <w:iCs/>
                <w:sz w:val="24"/>
                <w:szCs w:val="24"/>
              </w:rPr>
              <w:t>- лексический минимум, относящийся к описанию предметов, средств и процессов профессиональной деятельности;</w:t>
            </w:r>
          </w:p>
          <w:p w14:paraId="7441AAB0" w14:textId="77777777" w:rsidR="00240C87" w:rsidRPr="0040608F" w:rsidRDefault="00240C87" w:rsidP="00CD0B28">
            <w:pPr>
              <w:rPr>
                <w:rFonts w:ascii="Times New Roman" w:hAnsi="Times New Roman" w:cs="Times New Roman"/>
                <w:bCs/>
                <w:iCs/>
                <w:sz w:val="24"/>
                <w:szCs w:val="24"/>
              </w:rPr>
            </w:pPr>
            <w:r w:rsidRPr="0040608F">
              <w:rPr>
                <w:rFonts w:ascii="Times New Roman" w:hAnsi="Times New Roman" w:cs="Times New Roman"/>
                <w:bCs/>
                <w:iCs/>
                <w:sz w:val="24"/>
                <w:szCs w:val="24"/>
              </w:rPr>
              <w:t>- особенности произношения;</w:t>
            </w:r>
          </w:p>
          <w:p w14:paraId="163E1375" w14:textId="77777777" w:rsidR="00240C87" w:rsidRPr="00927C7C" w:rsidRDefault="00240C87" w:rsidP="00CD0B28">
            <w:pPr>
              <w:rPr>
                <w:rFonts w:ascii="Times New Roman" w:hAnsi="Times New Roman" w:cs="Times New Roman"/>
                <w:bCs/>
                <w:iCs/>
                <w:sz w:val="24"/>
                <w:szCs w:val="24"/>
              </w:rPr>
            </w:pPr>
            <w:r w:rsidRPr="0040608F">
              <w:rPr>
                <w:rFonts w:ascii="Times New Roman" w:hAnsi="Times New Roman" w:cs="Times New Roman"/>
                <w:bCs/>
                <w:iCs/>
                <w:sz w:val="24"/>
                <w:szCs w:val="24"/>
              </w:rPr>
              <w:t>- 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667D2A2C" w14:textId="77777777" w:rsidR="00240C87" w:rsidRPr="00E51EC3" w:rsidRDefault="00240C87" w:rsidP="00CD0B28">
            <w:pPr>
              <w:jc w:val="center"/>
              <w:rPr>
                <w:rFonts w:ascii="Times New Roman" w:hAnsi="Times New Roman" w:cs="Times New Roman"/>
                <w:bCs/>
                <w:sz w:val="24"/>
                <w:szCs w:val="24"/>
              </w:rPr>
            </w:pPr>
            <w:r w:rsidRPr="0040608F">
              <w:rPr>
                <w:rFonts w:ascii="Times New Roman" w:hAnsi="Times New Roman" w:cs="Times New Roman"/>
                <w:bCs/>
                <w:sz w:val="24"/>
                <w:szCs w:val="24"/>
              </w:rPr>
              <w:t>-</w:t>
            </w:r>
          </w:p>
        </w:tc>
      </w:tr>
      <w:tr w:rsidR="00240C87" w:rsidRPr="00E51EC3" w14:paraId="0E47D297" w14:textId="77777777" w:rsidTr="00CD0B28">
        <w:tc>
          <w:tcPr>
            <w:tcW w:w="1129" w:type="dxa"/>
            <w:tcBorders>
              <w:top w:val="single" w:sz="4" w:space="0" w:color="auto"/>
              <w:left w:val="single" w:sz="4" w:space="0" w:color="auto"/>
              <w:right w:val="single" w:sz="4" w:space="0" w:color="auto"/>
            </w:tcBorders>
          </w:tcPr>
          <w:p w14:paraId="0B950875" w14:textId="77777777" w:rsidR="00240C87" w:rsidRPr="00E51EC3" w:rsidRDefault="00240C87" w:rsidP="00CD0B28">
            <w:pPr>
              <w:rPr>
                <w:rFonts w:ascii="Times New Roman" w:hAnsi="Times New Roman" w:cs="Times New Roman"/>
                <w:bCs/>
                <w:sz w:val="24"/>
                <w:szCs w:val="24"/>
              </w:rPr>
            </w:pPr>
            <w:r w:rsidRPr="00E51EC3">
              <w:rPr>
                <w:rFonts w:ascii="Times New Roman" w:hAnsi="Times New Roman" w:cs="Times New Roman"/>
                <w:bCs/>
                <w:sz w:val="24"/>
                <w:szCs w:val="24"/>
              </w:rPr>
              <w:lastRenderedPageBreak/>
              <w:t>ПК 1.1</w:t>
            </w:r>
          </w:p>
        </w:tc>
        <w:tc>
          <w:tcPr>
            <w:tcW w:w="2833" w:type="dxa"/>
            <w:tcBorders>
              <w:top w:val="single" w:sz="4" w:space="0" w:color="auto"/>
              <w:left w:val="single" w:sz="4" w:space="0" w:color="auto"/>
              <w:right w:val="single" w:sz="4" w:space="0" w:color="auto"/>
            </w:tcBorders>
            <w:hideMark/>
          </w:tcPr>
          <w:p w14:paraId="6F72160A" w14:textId="77777777" w:rsidR="00240C87" w:rsidRDefault="00240C87" w:rsidP="00CD0B28">
            <w:pPr>
              <w:rPr>
                <w:rFonts w:ascii="Times New Roman" w:hAnsi="Times New Roman" w:cs="Times New Roman"/>
                <w:bCs/>
                <w:sz w:val="24"/>
                <w:szCs w:val="24"/>
              </w:rPr>
            </w:pPr>
            <w:r w:rsidRPr="00902757">
              <w:rPr>
                <w:rFonts w:ascii="Times New Roman" w:hAnsi="Times New Roman" w:cs="Times New Roman"/>
                <w:bCs/>
                <w:sz w:val="24"/>
                <w:szCs w:val="24"/>
              </w:rPr>
              <w:t>проверять действие пневматического оборудования;</w:t>
            </w:r>
          </w:p>
          <w:p w14:paraId="06C47DEA" w14:textId="77777777" w:rsidR="00240C87" w:rsidRDefault="00240C87" w:rsidP="00CD0B28">
            <w:pPr>
              <w:rPr>
                <w:rFonts w:ascii="Times New Roman" w:hAnsi="Times New Roman" w:cs="Times New Roman"/>
                <w:bCs/>
                <w:sz w:val="24"/>
                <w:szCs w:val="24"/>
              </w:rPr>
            </w:pPr>
            <w:r w:rsidRPr="00902757">
              <w:rPr>
                <w:rFonts w:ascii="Times New Roman" w:hAnsi="Times New Roman" w:cs="Times New Roman"/>
                <w:bCs/>
                <w:sz w:val="24"/>
                <w:szCs w:val="24"/>
              </w:rPr>
              <w:t>проверять действие пневматического оборудования</w:t>
            </w:r>
            <w:r>
              <w:rPr>
                <w:rFonts w:ascii="Times New Roman" w:hAnsi="Times New Roman" w:cs="Times New Roman"/>
                <w:bCs/>
                <w:sz w:val="24"/>
                <w:szCs w:val="24"/>
              </w:rPr>
              <w:t>;</w:t>
            </w:r>
          </w:p>
          <w:p w14:paraId="3B1F2C49" w14:textId="77777777" w:rsidR="00240C87" w:rsidRPr="00902757" w:rsidRDefault="00240C87" w:rsidP="00CD0B28">
            <w:pPr>
              <w:rPr>
                <w:rFonts w:ascii="Times New Roman" w:hAnsi="Times New Roman" w:cs="Times New Roman"/>
                <w:bCs/>
                <w:sz w:val="24"/>
                <w:szCs w:val="24"/>
              </w:rPr>
            </w:pPr>
            <w:r w:rsidRPr="00902757">
              <w:rPr>
                <w:rFonts w:ascii="Times New Roman" w:hAnsi="Times New Roman" w:cs="Times New Roman"/>
                <w:bCs/>
                <w:sz w:val="24"/>
                <w:szCs w:val="24"/>
              </w:rPr>
              <w:t>определять конструктивные особенности узлов и деталей тепловоза;</w:t>
            </w:r>
          </w:p>
          <w:p w14:paraId="35F2C1CA" w14:textId="77777777" w:rsidR="00240C87" w:rsidRDefault="00240C87" w:rsidP="00CD0B28">
            <w:pPr>
              <w:rPr>
                <w:rFonts w:ascii="Times New Roman" w:hAnsi="Times New Roman" w:cs="Times New Roman"/>
                <w:bCs/>
                <w:sz w:val="24"/>
                <w:szCs w:val="24"/>
              </w:rPr>
            </w:pPr>
            <w:r w:rsidRPr="00902757">
              <w:rPr>
                <w:rFonts w:ascii="Times New Roman" w:hAnsi="Times New Roman" w:cs="Times New Roman"/>
                <w:bCs/>
                <w:sz w:val="24"/>
                <w:szCs w:val="24"/>
              </w:rPr>
              <w:t>определять соответствие технического состояния оборудования тепловоза требованиям нормативных документов</w:t>
            </w:r>
            <w:r>
              <w:rPr>
                <w:rFonts w:ascii="Times New Roman" w:hAnsi="Times New Roman" w:cs="Times New Roman"/>
                <w:bCs/>
                <w:sz w:val="24"/>
                <w:szCs w:val="24"/>
              </w:rPr>
              <w:t>;</w:t>
            </w:r>
          </w:p>
          <w:p w14:paraId="3D0130FC" w14:textId="77777777" w:rsidR="00240C87" w:rsidRPr="00E51EC3" w:rsidRDefault="00240C87" w:rsidP="00CD0B28">
            <w:pPr>
              <w:rPr>
                <w:rFonts w:ascii="Times New Roman" w:hAnsi="Times New Roman" w:cs="Times New Roman"/>
                <w:bCs/>
                <w:sz w:val="24"/>
                <w:szCs w:val="24"/>
              </w:rPr>
            </w:pPr>
            <w:r w:rsidRPr="00902757">
              <w:rPr>
                <w:rFonts w:ascii="Times New Roman" w:hAnsi="Times New Roman" w:cs="Times New Roman"/>
                <w:bCs/>
                <w:sz w:val="24"/>
                <w:szCs w:val="24"/>
              </w:rPr>
              <w:t>проверять действие пневматического оборудования</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1C0FBC6" w14:textId="77777777" w:rsidR="00240C87" w:rsidRPr="00902757" w:rsidRDefault="00240C87" w:rsidP="00CD0B28">
            <w:pPr>
              <w:rPr>
                <w:rFonts w:ascii="Times New Roman" w:hAnsi="Times New Roman" w:cs="Times New Roman"/>
                <w:bCs/>
                <w:sz w:val="24"/>
                <w:szCs w:val="24"/>
              </w:rPr>
            </w:pPr>
            <w:r w:rsidRPr="00902757">
              <w:rPr>
                <w:rFonts w:ascii="Times New Roman" w:hAnsi="Times New Roman" w:cs="Times New Roman"/>
                <w:bCs/>
                <w:sz w:val="24"/>
                <w:szCs w:val="24"/>
              </w:rPr>
              <w:t xml:space="preserve">устройства, назначения и взаимодействия основных </w:t>
            </w:r>
            <w:proofErr w:type="gramStart"/>
            <w:r w:rsidRPr="00902757">
              <w:rPr>
                <w:rFonts w:ascii="Times New Roman" w:hAnsi="Times New Roman" w:cs="Times New Roman"/>
                <w:bCs/>
                <w:sz w:val="24"/>
                <w:szCs w:val="24"/>
              </w:rPr>
              <w:t>узлов</w:t>
            </w:r>
            <w:proofErr w:type="gramEnd"/>
            <w:r w:rsidRPr="00902757">
              <w:rPr>
                <w:rFonts w:ascii="Times New Roman" w:hAnsi="Times New Roman" w:cs="Times New Roman"/>
                <w:bCs/>
                <w:sz w:val="24"/>
                <w:szCs w:val="24"/>
              </w:rPr>
              <w:t xml:space="preserve"> ремонтируемых объектов электровоза;</w:t>
            </w:r>
          </w:p>
          <w:p w14:paraId="1387DF08" w14:textId="77777777" w:rsidR="00240C87" w:rsidRDefault="00240C87" w:rsidP="00CD0B28">
            <w:pPr>
              <w:rPr>
                <w:rFonts w:ascii="Times New Roman" w:hAnsi="Times New Roman" w:cs="Times New Roman"/>
                <w:bCs/>
                <w:sz w:val="24"/>
                <w:szCs w:val="24"/>
              </w:rPr>
            </w:pPr>
            <w:r w:rsidRPr="00902757">
              <w:rPr>
                <w:rFonts w:ascii="Times New Roman" w:hAnsi="Times New Roman" w:cs="Times New Roman"/>
                <w:bCs/>
                <w:sz w:val="24"/>
                <w:szCs w:val="24"/>
              </w:rPr>
              <w:t>видов соединений и деталей узлов электровоза;</w:t>
            </w:r>
          </w:p>
          <w:p w14:paraId="5E83F25F" w14:textId="77777777" w:rsidR="00240C87" w:rsidRPr="00902757" w:rsidRDefault="00240C87" w:rsidP="00CD0B28">
            <w:pPr>
              <w:rPr>
                <w:rFonts w:ascii="Times New Roman" w:hAnsi="Times New Roman" w:cs="Times New Roman"/>
                <w:bCs/>
                <w:sz w:val="24"/>
                <w:szCs w:val="24"/>
              </w:rPr>
            </w:pPr>
            <w:r w:rsidRPr="00902757">
              <w:rPr>
                <w:rFonts w:ascii="Times New Roman" w:hAnsi="Times New Roman" w:cs="Times New Roman"/>
                <w:bCs/>
                <w:sz w:val="24"/>
                <w:szCs w:val="24"/>
              </w:rPr>
              <w:t>устройства, назначения и взаимодействия основных узлов ремонтируемых объектов электропоезда;</w:t>
            </w:r>
          </w:p>
          <w:p w14:paraId="06F616C2" w14:textId="77777777" w:rsidR="00240C87" w:rsidRDefault="00240C87" w:rsidP="00CD0B28">
            <w:pPr>
              <w:rPr>
                <w:rFonts w:ascii="Times New Roman" w:hAnsi="Times New Roman" w:cs="Times New Roman"/>
                <w:bCs/>
                <w:sz w:val="24"/>
                <w:szCs w:val="24"/>
              </w:rPr>
            </w:pPr>
            <w:r w:rsidRPr="00902757">
              <w:rPr>
                <w:rFonts w:ascii="Times New Roman" w:hAnsi="Times New Roman" w:cs="Times New Roman"/>
                <w:bCs/>
                <w:sz w:val="24"/>
                <w:szCs w:val="24"/>
              </w:rPr>
              <w:t>видов соединений и деталей узлов электропоезда</w:t>
            </w:r>
            <w:r>
              <w:rPr>
                <w:rFonts w:ascii="Times New Roman" w:hAnsi="Times New Roman" w:cs="Times New Roman"/>
                <w:bCs/>
                <w:sz w:val="24"/>
                <w:szCs w:val="24"/>
              </w:rPr>
              <w:t>;</w:t>
            </w:r>
          </w:p>
          <w:p w14:paraId="29D3C7B3" w14:textId="77777777" w:rsidR="00240C87" w:rsidRPr="00902757" w:rsidRDefault="00240C87" w:rsidP="00CD0B28">
            <w:pPr>
              <w:rPr>
                <w:rFonts w:ascii="Times New Roman" w:hAnsi="Times New Roman" w:cs="Times New Roman"/>
                <w:bCs/>
                <w:sz w:val="24"/>
                <w:szCs w:val="24"/>
              </w:rPr>
            </w:pPr>
            <w:r w:rsidRPr="00902757">
              <w:rPr>
                <w:rFonts w:ascii="Times New Roman" w:hAnsi="Times New Roman" w:cs="Times New Roman"/>
                <w:bCs/>
                <w:sz w:val="24"/>
                <w:szCs w:val="24"/>
              </w:rPr>
              <w:t>конструкций, принципа действия и технических характеристик оборудования тепловоза;</w:t>
            </w:r>
          </w:p>
          <w:p w14:paraId="3CA0F2D9" w14:textId="77777777" w:rsidR="00240C87" w:rsidRPr="00902757" w:rsidRDefault="00240C87" w:rsidP="00CD0B28">
            <w:pPr>
              <w:rPr>
                <w:rFonts w:ascii="Times New Roman" w:hAnsi="Times New Roman" w:cs="Times New Roman"/>
                <w:bCs/>
                <w:sz w:val="24"/>
                <w:szCs w:val="24"/>
              </w:rPr>
            </w:pPr>
            <w:r w:rsidRPr="00902757">
              <w:rPr>
                <w:rFonts w:ascii="Times New Roman" w:hAnsi="Times New Roman" w:cs="Times New Roman"/>
                <w:bCs/>
                <w:sz w:val="24"/>
                <w:szCs w:val="24"/>
              </w:rPr>
              <w:t xml:space="preserve">нормативных документов по обеспечению безопасности движения поездов; </w:t>
            </w:r>
          </w:p>
          <w:p w14:paraId="059139FD" w14:textId="77777777" w:rsidR="00240C87" w:rsidRDefault="00240C87" w:rsidP="00CD0B28">
            <w:pPr>
              <w:rPr>
                <w:rFonts w:ascii="Times New Roman" w:hAnsi="Times New Roman" w:cs="Times New Roman"/>
                <w:bCs/>
                <w:sz w:val="24"/>
                <w:szCs w:val="24"/>
              </w:rPr>
            </w:pPr>
            <w:r w:rsidRPr="00902757">
              <w:rPr>
                <w:rFonts w:ascii="Times New Roman" w:hAnsi="Times New Roman" w:cs="Times New Roman"/>
                <w:bCs/>
                <w:sz w:val="24"/>
                <w:szCs w:val="24"/>
              </w:rPr>
              <w:t>основных неисправностей оборудования, аппаратов и систем тепловоза (по выбору)</w:t>
            </w:r>
            <w:r>
              <w:rPr>
                <w:rFonts w:ascii="Times New Roman" w:hAnsi="Times New Roman" w:cs="Times New Roman"/>
                <w:bCs/>
                <w:sz w:val="24"/>
                <w:szCs w:val="24"/>
              </w:rPr>
              <w:t>;</w:t>
            </w:r>
          </w:p>
          <w:p w14:paraId="2F6A5981" w14:textId="77777777" w:rsidR="00240C87" w:rsidRPr="00902757" w:rsidRDefault="00240C87" w:rsidP="00CD0B28">
            <w:pPr>
              <w:rPr>
                <w:rFonts w:ascii="Times New Roman" w:hAnsi="Times New Roman" w:cs="Times New Roman"/>
                <w:bCs/>
                <w:sz w:val="24"/>
                <w:szCs w:val="24"/>
              </w:rPr>
            </w:pPr>
            <w:r w:rsidRPr="00902757">
              <w:rPr>
                <w:rFonts w:ascii="Times New Roman" w:hAnsi="Times New Roman" w:cs="Times New Roman"/>
                <w:bCs/>
                <w:sz w:val="24"/>
                <w:szCs w:val="24"/>
              </w:rPr>
              <w:t xml:space="preserve">устройства, назначения и взаимодействия основных узлов ремонтируемых объектов </w:t>
            </w:r>
            <w:proofErr w:type="gramStart"/>
            <w:r w:rsidRPr="00902757">
              <w:rPr>
                <w:rFonts w:ascii="Times New Roman" w:hAnsi="Times New Roman" w:cs="Times New Roman"/>
                <w:bCs/>
                <w:sz w:val="24"/>
                <w:szCs w:val="24"/>
              </w:rPr>
              <w:t>дизель-поезда</w:t>
            </w:r>
            <w:proofErr w:type="gramEnd"/>
            <w:r w:rsidRPr="00902757">
              <w:rPr>
                <w:rFonts w:ascii="Times New Roman" w:hAnsi="Times New Roman" w:cs="Times New Roman"/>
                <w:bCs/>
                <w:sz w:val="24"/>
                <w:szCs w:val="24"/>
              </w:rPr>
              <w:t xml:space="preserve">;  </w:t>
            </w:r>
          </w:p>
          <w:p w14:paraId="1DF8855A" w14:textId="77777777" w:rsidR="00240C87" w:rsidRPr="00E51EC3" w:rsidRDefault="00240C87" w:rsidP="00CD0B28">
            <w:pPr>
              <w:rPr>
                <w:rFonts w:ascii="Times New Roman" w:hAnsi="Times New Roman" w:cs="Times New Roman"/>
                <w:bCs/>
                <w:sz w:val="24"/>
                <w:szCs w:val="24"/>
              </w:rPr>
            </w:pPr>
            <w:r w:rsidRPr="00902757">
              <w:rPr>
                <w:rFonts w:ascii="Times New Roman" w:hAnsi="Times New Roman" w:cs="Times New Roman"/>
                <w:bCs/>
                <w:sz w:val="24"/>
                <w:szCs w:val="24"/>
              </w:rPr>
              <w:t xml:space="preserve">видов соединений и деталей узлов </w:t>
            </w:r>
            <w:proofErr w:type="gramStart"/>
            <w:r w:rsidRPr="00902757">
              <w:rPr>
                <w:rFonts w:ascii="Times New Roman" w:hAnsi="Times New Roman" w:cs="Times New Roman"/>
                <w:bCs/>
                <w:sz w:val="24"/>
                <w:szCs w:val="24"/>
              </w:rPr>
              <w:t>дизель-поезда</w:t>
            </w:r>
            <w:proofErr w:type="gramEnd"/>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hideMark/>
          </w:tcPr>
          <w:p w14:paraId="62209F37" w14:textId="77777777" w:rsidR="00240C87" w:rsidRDefault="00240C87" w:rsidP="00CD0B28">
            <w:pPr>
              <w:rPr>
                <w:rFonts w:ascii="Times New Roman" w:hAnsi="Times New Roman" w:cs="Times New Roman"/>
                <w:bCs/>
                <w:sz w:val="24"/>
                <w:szCs w:val="24"/>
              </w:rPr>
            </w:pPr>
            <w:r w:rsidRPr="00902757">
              <w:rPr>
                <w:rFonts w:ascii="Times New Roman" w:hAnsi="Times New Roman" w:cs="Times New Roman"/>
                <w:bCs/>
                <w:sz w:val="24"/>
                <w:szCs w:val="24"/>
              </w:rPr>
              <w:t>соединения узлов электровоза;</w:t>
            </w:r>
          </w:p>
          <w:p w14:paraId="1888F2CD" w14:textId="77777777" w:rsidR="00240C87" w:rsidRDefault="00240C87" w:rsidP="00CD0B28">
            <w:pPr>
              <w:rPr>
                <w:rFonts w:ascii="Times New Roman" w:hAnsi="Times New Roman" w:cs="Times New Roman"/>
                <w:bCs/>
                <w:sz w:val="24"/>
                <w:szCs w:val="24"/>
              </w:rPr>
            </w:pPr>
            <w:r w:rsidRPr="00902757">
              <w:rPr>
                <w:rFonts w:ascii="Times New Roman" w:hAnsi="Times New Roman" w:cs="Times New Roman"/>
                <w:bCs/>
                <w:sz w:val="24"/>
                <w:szCs w:val="24"/>
              </w:rPr>
              <w:t>соединения узлов электропоезда</w:t>
            </w:r>
            <w:r>
              <w:rPr>
                <w:rFonts w:ascii="Times New Roman" w:hAnsi="Times New Roman" w:cs="Times New Roman"/>
                <w:bCs/>
                <w:sz w:val="24"/>
                <w:szCs w:val="24"/>
              </w:rPr>
              <w:t>;</w:t>
            </w:r>
          </w:p>
          <w:p w14:paraId="58D75293" w14:textId="77777777" w:rsidR="00240C87" w:rsidRDefault="00240C87" w:rsidP="00CD0B28">
            <w:pPr>
              <w:rPr>
                <w:rFonts w:ascii="Times New Roman" w:hAnsi="Times New Roman" w:cs="Times New Roman"/>
                <w:bCs/>
                <w:sz w:val="24"/>
                <w:szCs w:val="24"/>
              </w:rPr>
            </w:pPr>
            <w:r w:rsidRPr="00902757">
              <w:rPr>
                <w:rFonts w:ascii="Times New Roman" w:hAnsi="Times New Roman" w:cs="Times New Roman"/>
                <w:bCs/>
                <w:sz w:val="24"/>
                <w:szCs w:val="24"/>
              </w:rPr>
              <w:t>приемки и подготовки тепловоза (по выбору) к рейсу</w:t>
            </w:r>
            <w:r>
              <w:rPr>
                <w:rFonts w:ascii="Times New Roman" w:hAnsi="Times New Roman" w:cs="Times New Roman"/>
                <w:bCs/>
                <w:sz w:val="24"/>
                <w:szCs w:val="24"/>
              </w:rPr>
              <w:t>;</w:t>
            </w:r>
          </w:p>
          <w:p w14:paraId="5787C2C5" w14:textId="77777777" w:rsidR="00240C87" w:rsidRPr="00E51EC3" w:rsidRDefault="00240C87" w:rsidP="00CD0B28">
            <w:pPr>
              <w:rPr>
                <w:rFonts w:ascii="Times New Roman" w:hAnsi="Times New Roman" w:cs="Times New Roman"/>
                <w:bCs/>
                <w:sz w:val="24"/>
                <w:szCs w:val="24"/>
              </w:rPr>
            </w:pPr>
            <w:r w:rsidRPr="00902757">
              <w:rPr>
                <w:rFonts w:ascii="Times New Roman" w:hAnsi="Times New Roman" w:cs="Times New Roman"/>
                <w:bCs/>
                <w:sz w:val="24"/>
                <w:szCs w:val="24"/>
              </w:rPr>
              <w:t xml:space="preserve">соединения узлов </w:t>
            </w:r>
            <w:proofErr w:type="gramStart"/>
            <w:r w:rsidRPr="00902757">
              <w:rPr>
                <w:rFonts w:ascii="Times New Roman" w:hAnsi="Times New Roman" w:cs="Times New Roman"/>
                <w:bCs/>
                <w:sz w:val="24"/>
                <w:szCs w:val="24"/>
              </w:rPr>
              <w:t>дизель-поезда</w:t>
            </w:r>
            <w:proofErr w:type="gramEnd"/>
            <w:r>
              <w:rPr>
                <w:rFonts w:ascii="Times New Roman" w:hAnsi="Times New Roman" w:cs="Times New Roman"/>
                <w:bCs/>
                <w:sz w:val="24"/>
                <w:szCs w:val="24"/>
              </w:rPr>
              <w:t>;</w:t>
            </w:r>
          </w:p>
        </w:tc>
      </w:tr>
      <w:tr w:rsidR="00240C87" w:rsidRPr="00E51EC3" w14:paraId="7F44F14C" w14:textId="77777777" w:rsidTr="00CD0B28">
        <w:trPr>
          <w:trHeight w:val="354"/>
        </w:trPr>
        <w:tc>
          <w:tcPr>
            <w:tcW w:w="1129" w:type="dxa"/>
            <w:tcBorders>
              <w:left w:val="single" w:sz="4" w:space="0" w:color="auto"/>
              <w:right w:val="single" w:sz="4" w:space="0" w:color="auto"/>
            </w:tcBorders>
          </w:tcPr>
          <w:p w14:paraId="7466A838" w14:textId="77777777" w:rsidR="00240C87" w:rsidRPr="00E51EC3" w:rsidRDefault="00240C87" w:rsidP="00CD0B28">
            <w:pPr>
              <w:rPr>
                <w:rFonts w:ascii="Times New Roman" w:hAnsi="Times New Roman" w:cs="Times New Roman"/>
                <w:bCs/>
                <w:sz w:val="24"/>
                <w:szCs w:val="24"/>
              </w:rPr>
            </w:pPr>
            <w:r w:rsidRPr="00E51EC3">
              <w:rPr>
                <w:rFonts w:ascii="Times New Roman" w:hAnsi="Times New Roman" w:cs="Times New Roman"/>
                <w:bCs/>
                <w:sz w:val="24"/>
                <w:szCs w:val="24"/>
              </w:rPr>
              <w:t>ПК 1.2</w:t>
            </w:r>
          </w:p>
        </w:tc>
        <w:tc>
          <w:tcPr>
            <w:tcW w:w="2833" w:type="dxa"/>
            <w:tcBorders>
              <w:left w:val="single" w:sz="4" w:space="0" w:color="auto"/>
              <w:right w:val="single" w:sz="4" w:space="0" w:color="auto"/>
            </w:tcBorders>
          </w:tcPr>
          <w:p w14:paraId="2150637B" w14:textId="77777777" w:rsidR="00240C87" w:rsidRPr="00902757" w:rsidRDefault="00240C87" w:rsidP="00CD0B28">
            <w:pPr>
              <w:rPr>
                <w:rFonts w:ascii="Times New Roman" w:hAnsi="Times New Roman" w:cs="Times New Roman"/>
                <w:bCs/>
                <w:sz w:val="24"/>
                <w:szCs w:val="24"/>
              </w:rPr>
            </w:pPr>
            <w:r w:rsidRPr="00902757">
              <w:rPr>
                <w:rFonts w:ascii="Times New Roman" w:hAnsi="Times New Roman" w:cs="Times New Roman"/>
                <w:bCs/>
                <w:sz w:val="24"/>
                <w:szCs w:val="24"/>
              </w:rPr>
              <w:t>осуществлять демонтаж и монтаж отдельных приборов пневматической системы;</w:t>
            </w:r>
          </w:p>
          <w:p w14:paraId="24053855" w14:textId="77777777" w:rsidR="00240C87" w:rsidRDefault="00240C87" w:rsidP="00CD0B28">
            <w:pPr>
              <w:rPr>
                <w:rFonts w:ascii="Times New Roman" w:hAnsi="Times New Roman" w:cs="Times New Roman"/>
                <w:bCs/>
                <w:sz w:val="24"/>
                <w:szCs w:val="24"/>
              </w:rPr>
            </w:pPr>
            <w:r w:rsidRPr="00902757">
              <w:rPr>
                <w:rFonts w:ascii="Times New Roman" w:hAnsi="Times New Roman" w:cs="Times New Roman"/>
                <w:bCs/>
                <w:sz w:val="24"/>
                <w:szCs w:val="24"/>
              </w:rPr>
              <w:t>осуществлять регулировку и испытание отдельных механизмов;</w:t>
            </w:r>
          </w:p>
          <w:p w14:paraId="774ED5C4" w14:textId="77777777" w:rsidR="00240C87" w:rsidRPr="00902757" w:rsidRDefault="00240C87" w:rsidP="00CD0B28">
            <w:pPr>
              <w:rPr>
                <w:rFonts w:ascii="Times New Roman" w:hAnsi="Times New Roman" w:cs="Times New Roman"/>
                <w:bCs/>
                <w:sz w:val="24"/>
                <w:szCs w:val="24"/>
              </w:rPr>
            </w:pPr>
            <w:r w:rsidRPr="00902757">
              <w:rPr>
                <w:rFonts w:ascii="Times New Roman" w:hAnsi="Times New Roman" w:cs="Times New Roman"/>
                <w:bCs/>
                <w:sz w:val="24"/>
                <w:szCs w:val="24"/>
              </w:rPr>
              <w:t xml:space="preserve">осуществлять демонтаж и монтаж отдельных </w:t>
            </w:r>
            <w:r w:rsidRPr="00902757">
              <w:rPr>
                <w:rFonts w:ascii="Times New Roman" w:hAnsi="Times New Roman" w:cs="Times New Roman"/>
                <w:bCs/>
                <w:sz w:val="24"/>
                <w:szCs w:val="24"/>
              </w:rPr>
              <w:lastRenderedPageBreak/>
              <w:t>приборов пневматической системы;</w:t>
            </w:r>
          </w:p>
          <w:p w14:paraId="266BA595" w14:textId="77777777" w:rsidR="00240C87" w:rsidRDefault="00240C87" w:rsidP="00CD0B28">
            <w:pPr>
              <w:rPr>
                <w:rFonts w:ascii="Times New Roman" w:hAnsi="Times New Roman" w:cs="Times New Roman"/>
                <w:bCs/>
                <w:sz w:val="24"/>
                <w:szCs w:val="24"/>
              </w:rPr>
            </w:pPr>
            <w:r w:rsidRPr="00902757">
              <w:rPr>
                <w:rFonts w:ascii="Times New Roman" w:hAnsi="Times New Roman" w:cs="Times New Roman"/>
                <w:bCs/>
                <w:sz w:val="24"/>
                <w:szCs w:val="24"/>
              </w:rPr>
              <w:t>осуществлять регулировку и испытание отдельных механизмов;</w:t>
            </w:r>
          </w:p>
          <w:p w14:paraId="0ABC15D5" w14:textId="77777777" w:rsidR="00240C87" w:rsidRPr="00902757" w:rsidRDefault="00240C87" w:rsidP="00CD0B28">
            <w:pPr>
              <w:rPr>
                <w:rFonts w:ascii="Times New Roman" w:hAnsi="Times New Roman" w:cs="Times New Roman"/>
                <w:bCs/>
                <w:sz w:val="24"/>
                <w:szCs w:val="24"/>
              </w:rPr>
            </w:pPr>
            <w:r w:rsidRPr="00902757">
              <w:rPr>
                <w:rFonts w:ascii="Times New Roman" w:hAnsi="Times New Roman" w:cs="Times New Roman"/>
                <w:bCs/>
                <w:sz w:val="24"/>
                <w:szCs w:val="24"/>
              </w:rPr>
              <w:t>управлять тепловозом в соответствии с установленными требованиями;</w:t>
            </w:r>
          </w:p>
          <w:p w14:paraId="6C9E318A" w14:textId="77777777" w:rsidR="00240C87" w:rsidRDefault="00240C87" w:rsidP="00CD0B28">
            <w:pPr>
              <w:rPr>
                <w:rFonts w:ascii="Times New Roman" w:hAnsi="Times New Roman" w:cs="Times New Roman"/>
                <w:bCs/>
                <w:sz w:val="24"/>
                <w:szCs w:val="24"/>
              </w:rPr>
            </w:pPr>
            <w:r w:rsidRPr="00902757">
              <w:rPr>
                <w:rFonts w:ascii="Times New Roman" w:hAnsi="Times New Roman" w:cs="Times New Roman"/>
                <w:bCs/>
                <w:sz w:val="24"/>
                <w:szCs w:val="24"/>
              </w:rPr>
              <w:t>выполнять основные виды работ по эксплуатации тепловоза</w:t>
            </w:r>
            <w:r>
              <w:rPr>
                <w:rFonts w:ascii="Times New Roman" w:hAnsi="Times New Roman" w:cs="Times New Roman"/>
                <w:bCs/>
                <w:sz w:val="24"/>
                <w:szCs w:val="24"/>
              </w:rPr>
              <w:t>;</w:t>
            </w:r>
          </w:p>
          <w:p w14:paraId="0BDF7EEF" w14:textId="77777777" w:rsidR="00240C87" w:rsidRPr="00902757" w:rsidRDefault="00240C87" w:rsidP="00CD0B28">
            <w:pPr>
              <w:rPr>
                <w:rFonts w:ascii="Times New Roman" w:hAnsi="Times New Roman" w:cs="Times New Roman"/>
                <w:bCs/>
                <w:sz w:val="24"/>
                <w:szCs w:val="24"/>
              </w:rPr>
            </w:pPr>
            <w:r w:rsidRPr="00902757">
              <w:rPr>
                <w:rFonts w:ascii="Times New Roman" w:hAnsi="Times New Roman" w:cs="Times New Roman"/>
                <w:bCs/>
                <w:sz w:val="24"/>
                <w:szCs w:val="24"/>
              </w:rPr>
              <w:t>осуществлять демонтаж и монтаж отдельных приборов пневматической системы;</w:t>
            </w:r>
          </w:p>
          <w:p w14:paraId="18155DC9" w14:textId="77777777" w:rsidR="00240C87" w:rsidRPr="00E51EC3" w:rsidRDefault="00240C87" w:rsidP="00CD0B28">
            <w:pPr>
              <w:rPr>
                <w:rFonts w:ascii="Times New Roman" w:hAnsi="Times New Roman" w:cs="Times New Roman"/>
                <w:bCs/>
                <w:sz w:val="24"/>
                <w:szCs w:val="24"/>
              </w:rPr>
            </w:pPr>
            <w:r w:rsidRPr="00902757">
              <w:rPr>
                <w:rFonts w:ascii="Times New Roman" w:hAnsi="Times New Roman" w:cs="Times New Roman"/>
                <w:bCs/>
                <w:sz w:val="24"/>
                <w:szCs w:val="24"/>
              </w:rPr>
              <w:t>осуществлять регулировку и испытание отдельных механизмов</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6BB9C06" w14:textId="77777777" w:rsidR="00240C87" w:rsidRPr="00902757" w:rsidRDefault="00240C87" w:rsidP="00CD0B28">
            <w:pPr>
              <w:rPr>
                <w:rFonts w:ascii="Times New Roman" w:hAnsi="Times New Roman" w:cs="Times New Roman"/>
                <w:bCs/>
                <w:sz w:val="24"/>
                <w:szCs w:val="24"/>
              </w:rPr>
            </w:pPr>
            <w:r w:rsidRPr="00902757">
              <w:rPr>
                <w:rFonts w:ascii="Times New Roman" w:hAnsi="Times New Roman" w:cs="Times New Roman"/>
                <w:bCs/>
                <w:sz w:val="24"/>
                <w:szCs w:val="24"/>
              </w:rPr>
              <w:lastRenderedPageBreak/>
              <w:t>технических условий на регулировку и испытание отдельных механизмов электровоза;</w:t>
            </w:r>
          </w:p>
          <w:p w14:paraId="665D47E7" w14:textId="77777777" w:rsidR="00240C87" w:rsidRDefault="00240C87" w:rsidP="00CD0B28">
            <w:pPr>
              <w:rPr>
                <w:rFonts w:ascii="Times New Roman" w:hAnsi="Times New Roman" w:cs="Times New Roman"/>
                <w:bCs/>
                <w:sz w:val="24"/>
                <w:szCs w:val="24"/>
              </w:rPr>
            </w:pPr>
            <w:r w:rsidRPr="00902757">
              <w:rPr>
                <w:rFonts w:ascii="Times New Roman" w:hAnsi="Times New Roman" w:cs="Times New Roman"/>
                <w:bCs/>
                <w:sz w:val="24"/>
                <w:szCs w:val="24"/>
              </w:rPr>
              <w:t xml:space="preserve"> устройства, назначения и взаимодействия основных </w:t>
            </w:r>
            <w:proofErr w:type="gramStart"/>
            <w:r w:rsidRPr="00902757">
              <w:rPr>
                <w:rFonts w:ascii="Times New Roman" w:hAnsi="Times New Roman" w:cs="Times New Roman"/>
                <w:bCs/>
                <w:sz w:val="24"/>
                <w:szCs w:val="24"/>
              </w:rPr>
              <w:t>узлов</w:t>
            </w:r>
            <w:proofErr w:type="gramEnd"/>
            <w:r w:rsidRPr="00902757">
              <w:rPr>
                <w:rFonts w:ascii="Times New Roman" w:hAnsi="Times New Roman" w:cs="Times New Roman"/>
                <w:bCs/>
                <w:sz w:val="24"/>
                <w:szCs w:val="24"/>
              </w:rPr>
              <w:t xml:space="preserve"> ремонтируемых объектов электровоза;</w:t>
            </w:r>
          </w:p>
          <w:p w14:paraId="239C4BD3" w14:textId="77777777" w:rsidR="00240C87" w:rsidRPr="00902757" w:rsidRDefault="00240C87" w:rsidP="00CD0B28">
            <w:pPr>
              <w:rPr>
                <w:rFonts w:ascii="Times New Roman" w:hAnsi="Times New Roman" w:cs="Times New Roman"/>
                <w:bCs/>
                <w:sz w:val="24"/>
                <w:szCs w:val="24"/>
              </w:rPr>
            </w:pPr>
            <w:r w:rsidRPr="00902757">
              <w:rPr>
                <w:rFonts w:ascii="Times New Roman" w:hAnsi="Times New Roman" w:cs="Times New Roman"/>
                <w:bCs/>
                <w:sz w:val="24"/>
                <w:szCs w:val="24"/>
              </w:rPr>
              <w:t xml:space="preserve">технических условий на регулировку и </w:t>
            </w:r>
            <w:r w:rsidRPr="00902757">
              <w:rPr>
                <w:rFonts w:ascii="Times New Roman" w:hAnsi="Times New Roman" w:cs="Times New Roman"/>
                <w:bCs/>
                <w:sz w:val="24"/>
                <w:szCs w:val="24"/>
              </w:rPr>
              <w:lastRenderedPageBreak/>
              <w:t>испытание отдельных механизмов электропоезда;</w:t>
            </w:r>
          </w:p>
          <w:p w14:paraId="3E15AE80" w14:textId="77777777" w:rsidR="00240C87" w:rsidRDefault="00240C87" w:rsidP="00CD0B28">
            <w:pPr>
              <w:rPr>
                <w:rFonts w:ascii="Times New Roman" w:hAnsi="Times New Roman" w:cs="Times New Roman"/>
                <w:bCs/>
                <w:sz w:val="24"/>
                <w:szCs w:val="24"/>
              </w:rPr>
            </w:pPr>
            <w:r w:rsidRPr="00902757">
              <w:rPr>
                <w:rFonts w:ascii="Times New Roman" w:hAnsi="Times New Roman" w:cs="Times New Roman"/>
                <w:bCs/>
                <w:sz w:val="24"/>
                <w:szCs w:val="24"/>
              </w:rPr>
              <w:t>устройства, назначения и взаимодействия основных узлов ремонтируемых объектов электропоезда</w:t>
            </w:r>
            <w:r>
              <w:rPr>
                <w:rFonts w:ascii="Times New Roman" w:hAnsi="Times New Roman" w:cs="Times New Roman"/>
                <w:bCs/>
                <w:sz w:val="24"/>
                <w:szCs w:val="24"/>
              </w:rPr>
              <w:t>;</w:t>
            </w:r>
          </w:p>
          <w:p w14:paraId="60D43DF6" w14:textId="77777777" w:rsidR="00240C87" w:rsidRPr="00902757" w:rsidRDefault="00240C87" w:rsidP="00CD0B28">
            <w:pPr>
              <w:rPr>
                <w:rFonts w:ascii="Times New Roman" w:hAnsi="Times New Roman" w:cs="Times New Roman"/>
                <w:bCs/>
                <w:sz w:val="24"/>
                <w:szCs w:val="24"/>
              </w:rPr>
            </w:pPr>
            <w:r w:rsidRPr="00902757">
              <w:rPr>
                <w:rFonts w:ascii="Times New Roman" w:hAnsi="Times New Roman" w:cs="Times New Roman"/>
                <w:bCs/>
                <w:sz w:val="24"/>
                <w:szCs w:val="24"/>
              </w:rPr>
              <w:t xml:space="preserve">правила эксплуатации и управления тепловозом; </w:t>
            </w:r>
          </w:p>
          <w:p w14:paraId="495A01EC" w14:textId="77777777" w:rsidR="00240C87" w:rsidRDefault="00240C87" w:rsidP="00CD0B28">
            <w:pPr>
              <w:rPr>
                <w:rFonts w:ascii="Times New Roman" w:hAnsi="Times New Roman" w:cs="Times New Roman"/>
                <w:bCs/>
                <w:sz w:val="24"/>
                <w:szCs w:val="24"/>
              </w:rPr>
            </w:pPr>
            <w:r w:rsidRPr="00902757">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1D08A8BB" w14:textId="77777777" w:rsidR="00240C87" w:rsidRPr="00902757" w:rsidRDefault="00240C87" w:rsidP="00CD0B28">
            <w:pPr>
              <w:rPr>
                <w:rFonts w:ascii="Times New Roman" w:hAnsi="Times New Roman" w:cs="Times New Roman"/>
                <w:bCs/>
                <w:sz w:val="24"/>
                <w:szCs w:val="24"/>
              </w:rPr>
            </w:pPr>
            <w:r w:rsidRPr="00902757">
              <w:rPr>
                <w:rFonts w:ascii="Times New Roman" w:hAnsi="Times New Roman" w:cs="Times New Roman"/>
                <w:bCs/>
                <w:sz w:val="24"/>
                <w:szCs w:val="24"/>
              </w:rPr>
              <w:t xml:space="preserve">технических условий на регулировку и испытание отдельных механизмов </w:t>
            </w:r>
            <w:proofErr w:type="gramStart"/>
            <w:r w:rsidRPr="00902757">
              <w:rPr>
                <w:rFonts w:ascii="Times New Roman" w:hAnsi="Times New Roman" w:cs="Times New Roman"/>
                <w:bCs/>
                <w:sz w:val="24"/>
                <w:szCs w:val="24"/>
              </w:rPr>
              <w:t>дизель-поезда</w:t>
            </w:r>
            <w:proofErr w:type="gramEnd"/>
            <w:r w:rsidRPr="00902757">
              <w:rPr>
                <w:rFonts w:ascii="Times New Roman" w:hAnsi="Times New Roman" w:cs="Times New Roman"/>
                <w:bCs/>
                <w:sz w:val="24"/>
                <w:szCs w:val="24"/>
              </w:rPr>
              <w:t>;</w:t>
            </w:r>
          </w:p>
          <w:p w14:paraId="703DDA48" w14:textId="77777777" w:rsidR="00240C87" w:rsidRPr="00E51EC3" w:rsidRDefault="00240C87" w:rsidP="00CD0B28">
            <w:pPr>
              <w:rPr>
                <w:rFonts w:ascii="Times New Roman" w:hAnsi="Times New Roman" w:cs="Times New Roman"/>
                <w:bCs/>
                <w:sz w:val="24"/>
                <w:szCs w:val="24"/>
              </w:rPr>
            </w:pPr>
            <w:r w:rsidRPr="00902757">
              <w:rPr>
                <w:rFonts w:ascii="Times New Roman" w:hAnsi="Times New Roman" w:cs="Times New Roman"/>
                <w:bCs/>
                <w:sz w:val="24"/>
                <w:szCs w:val="24"/>
              </w:rPr>
              <w:t xml:space="preserve">устройства, назначения и взаимодействия основных узлов ремонтируемых объектов </w:t>
            </w:r>
            <w:proofErr w:type="gramStart"/>
            <w:r w:rsidRPr="00902757">
              <w:rPr>
                <w:rFonts w:ascii="Times New Roman" w:hAnsi="Times New Roman" w:cs="Times New Roman"/>
                <w:bCs/>
                <w:sz w:val="24"/>
                <w:szCs w:val="24"/>
              </w:rPr>
              <w:t>дизель-поезда</w:t>
            </w:r>
            <w:proofErr w:type="gramEnd"/>
            <w:r w:rsidRPr="00902757">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0FEBFFE2" w14:textId="77777777" w:rsidR="00240C87" w:rsidRDefault="00240C87" w:rsidP="00CD0B28">
            <w:pPr>
              <w:rPr>
                <w:rFonts w:ascii="Times New Roman" w:hAnsi="Times New Roman" w:cs="Times New Roman"/>
                <w:bCs/>
                <w:sz w:val="24"/>
                <w:szCs w:val="24"/>
              </w:rPr>
            </w:pPr>
            <w:r w:rsidRPr="00902757">
              <w:rPr>
                <w:rFonts w:ascii="Times New Roman" w:hAnsi="Times New Roman" w:cs="Times New Roman"/>
                <w:bCs/>
                <w:sz w:val="24"/>
                <w:szCs w:val="24"/>
              </w:rPr>
              <w:lastRenderedPageBreak/>
              <w:t>в разборке вспомогательных частей ремонтируемого объекта электровоза;</w:t>
            </w:r>
          </w:p>
          <w:p w14:paraId="6BC4412A" w14:textId="77777777" w:rsidR="00240C87" w:rsidRDefault="00240C87" w:rsidP="00CD0B28">
            <w:pPr>
              <w:rPr>
                <w:rFonts w:ascii="Times New Roman" w:hAnsi="Times New Roman" w:cs="Times New Roman"/>
                <w:bCs/>
                <w:sz w:val="24"/>
                <w:szCs w:val="24"/>
              </w:rPr>
            </w:pPr>
            <w:r w:rsidRPr="00902757">
              <w:rPr>
                <w:rFonts w:ascii="Times New Roman" w:hAnsi="Times New Roman" w:cs="Times New Roman"/>
                <w:bCs/>
                <w:sz w:val="24"/>
                <w:szCs w:val="24"/>
              </w:rPr>
              <w:t>в разборке вспомогательных частей ремонтируемого объекта электропоезда</w:t>
            </w:r>
            <w:r>
              <w:rPr>
                <w:rFonts w:ascii="Times New Roman" w:hAnsi="Times New Roman" w:cs="Times New Roman"/>
                <w:bCs/>
                <w:sz w:val="24"/>
                <w:szCs w:val="24"/>
              </w:rPr>
              <w:t>;</w:t>
            </w:r>
          </w:p>
          <w:p w14:paraId="6304CDB5" w14:textId="77777777" w:rsidR="00240C87" w:rsidRPr="00902757" w:rsidRDefault="00240C87" w:rsidP="00CD0B28">
            <w:pPr>
              <w:rPr>
                <w:rFonts w:ascii="Times New Roman" w:hAnsi="Times New Roman" w:cs="Times New Roman"/>
                <w:bCs/>
                <w:sz w:val="24"/>
                <w:szCs w:val="24"/>
              </w:rPr>
            </w:pPr>
            <w:r w:rsidRPr="00902757">
              <w:rPr>
                <w:rFonts w:ascii="Times New Roman" w:hAnsi="Times New Roman" w:cs="Times New Roman"/>
                <w:bCs/>
                <w:sz w:val="24"/>
                <w:szCs w:val="24"/>
              </w:rPr>
              <w:t xml:space="preserve">управления тепловоза (по выбору); </w:t>
            </w:r>
          </w:p>
          <w:p w14:paraId="4A5496DC" w14:textId="77777777" w:rsidR="00240C87" w:rsidRDefault="00240C87" w:rsidP="00CD0B28">
            <w:pPr>
              <w:rPr>
                <w:rFonts w:ascii="Times New Roman" w:hAnsi="Times New Roman" w:cs="Times New Roman"/>
                <w:bCs/>
                <w:sz w:val="24"/>
                <w:szCs w:val="24"/>
              </w:rPr>
            </w:pPr>
            <w:r w:rsidRPr="00902757">
              <w:rPr>
                <w:rFonts w:ascii="Times New Roman" w:hAnsi="Times New Roman" w:cs="Times New Roman"/>
                <w:bCs/>
                <w:sz w:val="24"/>
                <w:szCs w:val="24"/>
              </w:rPr>
              <w:t xml:space="preserve">эксплуатации тепловоза </w:t>
            </w:r>
            <w:r w:rsidRPr="00902757">
              <w:rPr>
                <w:rFonts w:ascii="Times New Roman" w:hAnsi="Times New Roman" w:cs="Times New Roman"/>
                <w:bCs/>
                <w:sz w:val="24"/>
                <w:szCs w:val="24"/>
              </w:rPr>
              <w:lastRenderedPageBreak/>
              <w:t>и обеспечения безопасности движения поездов</w:t>
            </w:r>
            <w:r>
              <w:rPr>
                <w:rFonts w:ascii="Times New Roman" w:hAnsi="Times New Roman" w:cs="Times New Roman"/>
                <w:bCs/>
                <w:sz w:val="24"/>
                <w:szCs w:val="24"/>
              </w:rPr>
              <w:t>;</w:t>
            </w:r>
          </w:p>
          <w:p w14:paraId="2A2C444C" w14:textId="77777777" w:rsidR="00240C87" w:rsidRPr="00E51EC3" w:rsidRDefault="00240C87" w:rsidP="00CD0B28">
            <w:pPr>
              <w:rPr>
                <w:rFonts w:ascii="Times New Roman" w:hAnsi="Times New Roman" w:cs="Times New Roman"/>
                <w:bCs/>
                <w:sz w:val="24"/>
                <w:szCs w:val="24"/>
              </w:rPr>
            </w:pPr>
            <w:r w:rsidRPr="00902757">
              <w:rPr>
                <w:rFonts w:ascii="Times New Roman" w:hAnsi="Times New Roman" w:cs="Times New Roman"/>
                <w:bCs/>
                <w:sz w:val="24"/>
                <w:szCs w:val="24"/>
              </w:rPr>
              <w:t xml:space="preserve">в разборке вспомогательных частей ремонтируемого объекта </w:t>
            </w:r>
            <w:proofErr w:type="gramStart"/>
            <w:r w:rsidRPr="00902757">
              <w:rPr>
                <w:rFonts w:ascii="Times New Roman" w:hAnsi="Times New Roman" w:cs="Times New Roman"/>
                <w:bCs/>
                <w:sz w:val="24"/>
                <w:szCs w:val="24"/>
              </w:rPr>
              <w:t>дизель-поезда</w:t>
            </w:r>
            <w:proofErr w:type="gramEnd"/>
            <w:r>
              <w:rPr>
                <w:rFonts w:ascii="Times New Roman" w:hAnsi="Times New Roman" w:cs="Times New Roman"/>
                <w:bCs/>
                <w:sz w:val="24"/>
                <w:szCs w:val="24"/>
              </w:rPr>
              <w:t>;</w:t>
            </w:r>
          </w:p>
        </w:tc>
      </w:tr>
      <w:tr w:rsidR="00240C87" w:rsidRPr="00E51EC3" w14:paraId="607A5DA5" w14:textId="77777777" w:rsidTr="00CD0B28">
        <w:trPr>
          <w:trHeight w:val="354"/>
        </w:trPr>
        <w:tc>
          <w:tcPr>
            <w:tcW w:w="1129" w:type="dxa"/>
            <w:tcBorders>
              <w:left w:val="single" w:sz="4" w:space="0" w:color="auto"/>
              <w:right w:val="single" w:sz="4" w:space="0" w:color="auto"/>
            </w:tcBorders>
          </w:tcPr>
          <w:p w14:paraId="12E9DAB6" w14:textId="77777777" w:rsidR="00240C87" w:rsidRPr="00E51EC3" w:rsidRDefault="00240C87" w:rsidP="00CD0B28">
            <w:pPr>
              <w:rPr>
                <w:rFonts w:ascii="Times New Roman" w:hAnsi="Times New Roman" w:cs="Times New Roman"/>
                <w:bCs/>
                <w:sz w:val="24"/>
                <w:szCs w:val="24"/>
              </w:rPr>
            </w:pPr>
            <w:r>
              <w:rPr>
                <w:rFonts w:ascii="Times New Roman" w:hAnsi="Times New Roman" w:cs="Times New Roman"/>
                <w:bCs/>
                <w:sz w:val="24"/>
                <w:szCs w:val="24"/>
              </w:rPr>
              <w:lastRenderedPageBreak/>
              <w:t>ПК 2.1</w:t>
            </w:r>
          </w:p>
        </w:tc>
        <w:tc>
          <w:tcPr>
            <w:tcW w:w="2833" w:type="dxa"/>
            <w:tcBorders>
              <w:left w:val="single" w:sz="4" w:space="0" w:color="auto"/>
              <w:right w:val="single" w:sz="4" w:space="0" w:color="auto"/>
            </w:tcBorders>
          </w:tcPr>
          <w:p w14:paraId="30783363" w14:textId="77777777" w:rsidR="00240C87" w:rsidRPr="004A59E9"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определять конструктивные особенности узлов и деталей электровоза;</w:t>
            </w:r>
          </w:p>
          <w:p w14:paraId="0E582A72" w14:textId="77777777" w:rsidR="00240C87"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определять соответствие технического состояния оборудования электровоза требованиям нормативных документов</w:t>
            </w:r>
            <w:r>
              <w:rPr>
                <w:rFonts w:ascii="Times New Roman" w:hAnsi="Times New Roman" w:cs="Times New Roman"/>
                <w:bCs/>
                <w:sz w:val="24"/>
                <w:szCs w:val="24"/>
              </w:rPr>
              <w:t>;</w:t>
            </w:r>
          </w:p>
          <w:p w14:paraId="676103D8" w14:textId="77777777" w:rsidR="00240C87" w:rsidRPr="004A59E9"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определять конструктивные особенности узлов и деталей электропоезда;</w:t>
            </w:r>
          </w:p>
          <w:p w14:paraId="0FDD6AA9" w14:textId="77777777" w:rsidR="00240C87"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определять соответствие технического состояния оборудования электропоезда требованиям нормативных документов</w:t>
            </w:r>
            <w:r>
              <w:rPr>
                <w:rFonts w:ascii="Times New Roman" w:hAnsi="Times New Roman" w:cs="Times New Roman"/>
                <w:bCs/>
                <w:sz w:val="24"/>
                <w:szCs w:val="24"/>
              </w:rPr>
              <w:t>;</w:t>
            </w:r>
          </w:p>
          <w:p w14:paraId="3C518C2B" w14:textId="77777777" w:rsidR="00240C87"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осуществлять контроль работы устройств, узлов и агрегатов тепловоза</w:t>
            </w:r>
            <w:r>
              <w:rPr>
                <w:rFonts w:ascii="Times New Roman" w:hAnsi="Times New Roman" w:cs="Times New Roman"/>
                <w:bCs/>
                <w:sz w:val="24"/>
                <w:szCs w:val="24"/>
              </w:rPr>
              <w:t>;</w:t>
            </w:r>
          </w:p>
          <w:p w14:paraId="1F7B1EFF" w14:textId="77777777" w:rsidR="00240C87" w:rsidRPr="009C078C" w:rsidRDefault="00240C87" w:rsidP="00CD0B28">
            <w:pPr>
              <w:rPr>
                <w:rFonts w:ascii="Times New Roman" w:hAnsi="Times New Roman" w:cs="Times New Roman"/>
                <w:bCs/>
                <w:sz w:val="24"/>
                <w:szCs w:val="24"/>
              </w:rPr>
            </w:pPr>
            <w:r w:rsidRPr="009C078C">
              <w:rPr>
                <w:rFonts w:ascii="Times New Roman" w:hAnsi="Times New Roman" w:cs="Times New Roman"/>
                <w:bCs/>
                <w:sz w:val="24"/>
                <w:szCs w:val="24"/>
              </w:rPr>
              <w:t xml:space="preserve">управлять </w:t>
            </w:r>
            <w:proofErr w:type="gramStart"/>
            <w:r w:rsidRPr="009C078C">
              <w:rPr>
                <w:rFonts w:ascii="Times New Roman" w:hAnsi="Times New Roman" w:cs="Times New Roman"/>
                <w:bCs/>
                <w:sz w:val="24"/>
                <w:szCs w:val="24"/>
              </w:rPr>
              <w:t>дизель-поездом</w:t>
            </w:r>
            <w:proofErr w:type="gramEnd"/>
            <w:r w:rsidRPr="009C078C">
              <w:rPr>
                <w:rFonts w:ascii="Times New Roman" w:hAnsi="Times New Roman" w:cs="Times New Roman"/>
                <w:bCs/>
                <w:sz w:val="24"/>
                <w:szCs w:val="24"/>
              </w:rPr>
              <w:t xml:space="preserve"> в соответствии с установленными </w:t>
            </w:r>
            <w:r w:rsidRPr="009C078C">
              <w:rPr>
                <w:rFonts w:ascii="Times New Roman" w:hAnsi="Times New Roman" w:cs="Times New Roman"/>
                <w:bCs/>
                <w:sz w:val="24"/>
                <w:szCs w:val="24"/>
              </w:rPr>
              <w:lastRenderedPageBreak/>
              <w:t>требованиями;</w:t>
            </w:r>
          </w:p>
          <w:p w14:paraId="5160DA27" w14:textId="77777777" w:rsidR="00240C87" w:rsidRDefault="00240C87" w:rsidP="00CD0B28">
            <w:pPr>
              <w:rPr>
                <w:rFonts w:ascii="Times New Roman" w:hAnsi="Times New Roman" w:cs="Times New Roman"/>
                <w:bCs/>
                <w:sz w:val="24"/>
                <w:szCs w:val="24"/>
              </w:rPr>
            </w:pPr>
            <w:r w:rsidRPr="009C078C">
              <w:rPr>
                <w:rFonts w:ascii="Times New Roman" w:hAnsi="Times New Roman" w:cs="Times New Roman"/>
                <w:bCs/>
                <w:sz w:val="24"/>
                <w:szCs w:val="24"/>
              </w:rPr>
              <w:t xml:space="preserve">выполнять основные виды работ по эксплуатации </w:t>
            </w:r>
            <w:proofErr w:type="gramStart"/>
            <w:r w:rsidRPr="009C078C">
              <w:rPr>
                <w:rFonts w:ascii="Times New Roman" w:hAnsi="Times New Roman" w:cs="Times New Roman"/>
                <w:bCs/>
                <w:sz w:val="24"/>
                <w:szCs w:val="24"/>
              </w:rPr>
              <w:t>дизель-поезда</w:t>
            </w:r>
            <w:proofErr w:type="gramEnd"/>
          </w:p>
          <w:p w14:paraId="0B9DE8E1" w14:textId="77777777" w:rsidR="00240C87" w:rsidRPr="00902757" w:rsidRDefault="00240C87" w:rsidP="00CD0B28">
            <w:pPr>
              <w:rPr>
                <w:rFonts w:ascii="Times New Roman" w:hAnsi="Times New Roman" w:cs="Times New Roman"/>
                <w:bCs/>
                <w:sz w:val="24"/>
                <w:szCs w:val="24"/>
              </w:rPr>
            </w:pP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3FBC9FE" w14:textId="77777777" w:rsidR="00240C87" w:rsidRPr="004A59E9"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lastRenderedPageBreak/>
              <w:t>конструкций, принципа действия и технических характеристик оборудования электровоза;</w:t>
            </w:r>
          </w:p>
          <w:p w14:paraId="2D80EF57" w14:textId="77777777" w:rsidR="00240C87" w:rsidRPr="004A59E9"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 xml:space="preserve">нормативных документов по обеспечению безопасности движения поездов; </w:t>
            </w:r>
          </w:p>
          <w:p w14:paraId="466A9CD2" w14:textId="77777777" w:rsidR="00240C87"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электровоза (по выбору)</w:t>
            </w:r>
            <w:r>
              <w:rPr>
                <w:rFonts w:ascii="Times New Roman" w:hAnsi="Times New Roman" w:cs="Times New Roman"/>
                <w:bCs/>
                <w:sz w:val="24"/>
                <w:szCs w:val="24"/>
              </w:rPr>
              <w:t>;</w:t>
            </w:r>
          </w:p>
          <w:p w14:paraId="030EF152" w14:textId="77777777" w:rsidR="00240C87" w:rsidRPr="004A59E9"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конструкций, принципа действия и технических характеристик оборудования электропоезда;</w:t>
            </w:r>
          </w:p>
          <w:p w14:paraId="6F4C7FC6" w14:textId="77777777" w:rsidR="00240C87" w:rsidRPr="004A59E9"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 xml:space="preserve">нормативных документов по обеспечению безопасности движения поездов; </w:t>
            </w:r>
          </w:p>
          <w:p w14:paraId="64CEB67B" w14:textId="77777777" w:rsidR="00240C87"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 xml:space="preserve">основных неисправностей </w:t>
            </w:r>
            <w:r w:rsidRPr="004A59E9">
              <w:rPr>
                <w:rFonts w:ascii="Times New Roman" w:hAnsi="Times New Roman" w:cs="Times New Roman"/>
                <w:bCs/>
                <w:sz w:val="24"/>
                <w:szCs w:val="24"/>
              </w:rPr>
              <w:lastRenderedPageBreak/>
              <w:t>оборудования, аппаратов и систем электропоезда (по выбору)</w:t>
            </w:r>
            <w:r>
              <w:rPr>
                <w:rFonts w:ascii="Times New Roman" w:hAnsi="Times New Roman" w:cs="Times New Roman"/>
                <w:bCs/>
                <w:sz w:val="24"/>
                <w:szCs w:val="24"/>
              </w:rPr>
              <w:t>;</w:t>
            </w:r>
          </w:p>
          <w:p w14:paraId="693B7EA6" w14:textId="77777777" w:rsidR="00240C87" w:rsidRPr="004A59E9"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 xml:space="preserve">технических параметров работы оборудования, аппаратов и систем тепловоза; </w:t>
            </w:r>
          </w:p>
          <w:p w14:paraId="2A768AB6" w14:textId="77777777" w:rsidR="00240C87" w:rsidRPr="004A59E9"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тепловоза (по выбору);</w:t>
            </w:r>
          </w:p>
          <w:p w14:paraId="20B42AE1" w14:textId="77777777" w:rsidR="00240C87"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3ADDCD82" w14:textId="77777777" w:rsidR="00240C87" w:rsidRPr="009C078C" w:rsidRDefault="00240C87" w:rsidP="00CD0B28">
            <w:pPr>
              <w:rPr>
                <w:rFonts w:ascii="Times New Roman" w:hAnsi="Times New Roman" w:cs="Times New Roman"/>
                <w:bCs/>
                <w:sz w:val="24"/>
                <w:szCs w:val="24"/>
              </w:rPr>
            </w:pPr>
            <w:r w:rsidRPr="009C078C">
              <w:rPr>
                <w:rFonts w:ascii="Times New Roman" w:hAnsi="Times New Roman" w:cs="Times New Roman"/>
                <w:bCs/>
                <w:sz w:val="24"/>
                <w:szCs w:val="24"/>
              </w:rPr>
              <w:t xml:space="preserve">правила эксплуатации и управления </w:t>
            </w:r>
            <w:proofErr w:type="gramStart"/>
            <w:r w:rsidRPr="009C078C">
              <w:rPr>
                <w:rFonts w:ascii="Times New Roman" w:hAnsi="Times New Roman" w:cs="Times New Roman"/>
                <w:bCs/>
                <w:sz w:val="24"/>
                <w:szCs w:val="24"/>
              </w:rPr>
              <w:t>дизель-поездом</w:t>
            </w:r>
            <w:proofErr w:type="gramEnd"/>
            <w:r w:rsidRPr="009C078C">
              <w:rPr>
                <w:rFonts w:ascii="Times New Roman" w:hAnsi="Times New Roman" w:cs="Times New Roman"/>
                <w:bCs/>
                <w:sz w:val="24"/>
                <w:szCs w:val="24"/>
              </w:rPr>
              <w:t xml:space="preserve">; </w:t>
            </w:r>
          </w:p>
          <w:p w14:paraId="6A21D0E9" w14:textId="77777777" w:rsidR="00240C87" w:rsidRPr="00902757" w:rsidRDefault="00240C87" w:rsidP="00CD0B28">
            <w:pPr>
              <w:rPr>
                <w:rFonts w:ascii="Times New Roman" w:hAnsi="Times New Roman" w:cs="Times New Roman"/>
                <w:bCs/>
                <w:sz w:val="24"/>
                <w:szCs w:val="24"/>
              </w:rPr>
            </w:pPr>
            <w:r w:rsidRPr="009C078C">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2E586EEF" w14:textId="77777777" w:rsidR="00240C87"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lastRenderedPageBreak/>
              <w:t>приемки и подготовки электровоза (по выбору) к рейсу</w:t>
            </w:r>
            <w:r>
              <w:rPr>
                <w:rFonts w:ascii="Times New Roman" w:hAnsi="Times New Roman" w:cs="Times New Roman"/>
                <w:bCs/>
                <w:sz w:val="24"/>
                <w:szCs w:val="24"/>
              </w:rPr>
              <w:t>;</w:t>
            </w:r>
          </w:p>
          <w:p w14:paraId="11A49D12" w14:textId="77777777" w:rsidR="00240C87"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приемки и подготовки электропоезда (по выбору) к рейсу</w:t>
            </w:r>
            <w:r>
              <w:rPr>
                <w:rFonts w:ascii="Times New Roman" w:hAnsi="Times New Roman" w:cs="Times New Roman"/>
                <w:bCs/>
                <w:sz w:val="24"/>
                <w:szCs w:val="24"/>
              </w:rPr>
              <w:t>;</w:t>
            </w:r>
          </w:p>
          <w:p w14:paraId="732A71A2" w14:textId="77777777" w:rsidR="00240C87"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контроля работы основных параметров оборудования, аппаратов и систем тепловоза (по выбору) в пути следования</w:t>
            </w:r>
            <w:r>
              <w:rPr>
                <w:rFonts w:ascii="Times New Roman" w:hAnsi="Times New Roman" w:cs="Times New Roman"/>
                <w:bCs/>
                <w:sz w:val="24"/>
                <w:szCs w:val="24"/>
              </w:rPr>
              <w:t>;</w:t>
            </w:r>
          </w:p>
          <w:p w14:paraId="3E565999" w14:textId="77777777" w:rsidR="00240C87" w:rsidRPr="009C078C" w:rsidRDefault="00240C87" w:rsidP="00CD0B28">
            <w:pPr>
              <w:rPr>
                <w:rFonts w:ascii="Times New Roman" w:hAnsi="Times New Roman" w:cs="Times New Roman"/>
                <w:bCs/>
                <w:sz w:val="24"/>
                <w:szCs w:val="24"/>
              </w:rPr>
            </w:pPr>
            <w:r w:rsidRPr="009C078C">
              <w:rPr>
                <w:rFonts w:ascii="Times New Roman" w:hAnsi="Times New Roman" w:cs="Times New Roman"/>
                <w:bCs/>
                <w:sz w:val="24"/>
                <w:szCs w:val="24"/>
              </w:rPr>
              <w:t xml:space="preserve">управления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(по выбору); </w:t>
            </w:r>
          </w:p>
          <w:p w14:paraId="11B82544" w14:textId="77777777" w:rsidR="00240C87" w:rsidRPr="00902757" w:rsidRDefault="00240C87" w:rsidP="00CD0B28">
            <w:pPr>
              <w:rPr>
                <w:rFonts w:ascii="Times New Roman" w:hAnsi="Times New Roman" w:cs="Times New Roman"/>
                <w:bCs/>
                <w:sz w:val="24"/>
                <w:szCs w:val="24"/>
              </w:rPr>
            </w:pPr>
            <w:r w:rsidRPr="009C078C">
              <w:rPr>
                <w:rFonts w:ascii="Times New Roman" w:hAnsi="Times New Roman" w:cs="Times New Roman"/>
                <w:bCs/>
                <w:sz w:val="24"/>
                <w:szCs w:val="24"/>
              </w:rPr>
              <w:t xml:space="preserve">эксплуатации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и обеспечения безопасности движения поездов</w:t>
            </w:r>
          </w:p>
        </w:tc>
      </w:tr>
      <w:tr w:rsidR="00240C87" w:rsidRPr="00E51EC3" w14:paraId="20D22CC2" w14:textId="77777777" w:rsidTr="00CD0B28">
        <w:trPr>
          <w:trHeight w:val="354"/>
        </w:trPr>
        <w:tc>
          <w:tcPr>
            <w:tcW w:w="1129" w:type="dxa"/>
            <w:tcBorders>
              <w:left w:val="single" w:sz="4" w:space="0" w:color="auto"/>
              <w:right w:val="single" w:sz="4" w:space="0" w:color="auto"/>
            </w:tcBorders>
          </w:tcPr>
          <w:p w14:paraId="516768C5" w14:textId="77777777" w:rsidR="00240C87" w:rsidRPr="00E51EC3" w:rsidRDefault="00240C87" w:rsidP="00CD0B28">
            <w:pPr>
              <w:rPr>
                <w:rFonts w:ascii="Times New Roman" w:hAnsi="Times New Roman" w:cs="Times New Roman"/>
                <w:bCs/>
                <w:sz w:val="24"/>
                <w:szCs w:val="24"/>
              </w:rPr>
            </w:pPr>
            <w:r>
              <w:rPr>
                <w:rFonts w:ascii="Times New Roman" w:hAnsi="Times New Roman" w:cs="Times New Roman"/>
                <w:bCs/>
                <w:sz w:val="24"/>
                <w:szCs w:val="24"/>
              </w:rPr>
              <w:lastRenderedPageBreak/>
              <w:t>ПК 2.2</w:t>
            </w:r>
          </w:p>
        </w:tc>
        <w:tc>
          <w:tcPr>
            <w:tcW w:w="2833" w:type="dxa"/>
            <w:tcBorders>
              <w:left w:val="single" w:sz="4" w:space="0" w:color="auto"/>
              <w:right w:val="single" w:sz="4" w:space="0" w:color="auto"/>
            </w:tcBorders>
          </w:tcPr>
          <w:p w14:paraId="072B21A4" w14:textId="77777777" w:rsidR="00240C87" w:rsidRPr="004A59E9"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управлять электровозом в соответствии с установленными требованиями;</w:t>
            </w:r>
          </w:p>
          <w:p w14:paraId="1CB63C6A" w14:textId="77777777" w:rsidR="00240C87"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выполнять основные виды работ по эксплуатации электровоза</w:t>
            </w:r>
            <w:r>
              <w:rPr>
                <w:rFonts w:ascii="Times New Roman" w:hAnsi="Times New Roman" w:cs="Times New Roman"/>
                <w:bCs/>
                <w:sz w:val="24"/>
                <w:szCs w:val="24"/>
              </w:rPr>
              <w:t>;</w:t>
            </w:r>
          </w:p>
          <w:p w14:paraId="16386BF4" w14:textId="77777777" w:rsidR="00240C87" w:rsidRPr="004A59E9"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определять конструктивные особенности узлов и деталей электропоезда;</w:t>
            </w:r>
          </w:p>
          <w:p w14:paraId="0D922106" w14:textId="77777777" w:rsidR="00240C87"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определять соответствие технического состояния оборудования электропоезда требованиям нормативных документов</w:t>
            </w:r>
            <w:r>
              <w:rPr>
                <w:rFonts w:ascii="Times New Roman" w:hAnsi="Times New Roman" w:cs="Times New Roman"/>
                <w:bCs/>
                <w:sz w:val="24"/>
                <w:szCs w:val="24"/>
              </w:rPr>
              <w:t>;</w:t>
            </w:r>
          </w:p>
          <w:p w14:paraId="3A098B31" w14:textId="77777777" w:rsidR="00240C87" w:rsidRPr="004A59E9"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управлять электропоездом в соответствии с установленными требованиями;</w:t>
            </w:r>
          </w:p>
          <w:p w14:paraId="1B2DB07E" w14:textId="77777777" w:rsidR="00240C87"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 xml:space="preserve">выполнять основные виды работ по эксплуатации </w:t>
            </w:r>
            <w:r w:rsidRPr="004A59E9">
              <w:rPr>
                <w:rFonts w:ascii="Times New Roman" w:hAnsi="Times New Roman" w:cs="Times New Roman"/>
                <w:bCs/>
                <w:sz w:val="24"/>
                <w:szCs w:val="24"/>
              </w:rPr>
              <w:lastRenderedPageBreak/>
              <w:t>электропоезда</w:t>
            </w:r>
            <w:r>
              <w:rPr>
                <w:rFonts w:ascii="Times New Roman" w:hAnsi="Times New Roman" w:cs="Times New Roman"/>
                <w:bCs/>
                <w:sz w:val="24"/>
                <w:szCs w:val="24"/>
              </w:rPr>
              <w:t>;</w:t>
            </w:r>
          </w:p>
          <w:p w14:paraId="42D89582" w14:textId="77777777" w:rsidR="00240C87" w:rsidRPr="009C078C" w:rsidRDefault="00240C87" w:rsidP="00CD0B28">
            <w:pPr>
              <w:rPr>
                <w:rFonts w:ascii="Times New Roman" w:hAnsi="Times New Roman" w:cs="Times New Roman"/>
                <w:bCs/>
                <w:sz w:val="24"/>
                <w:szCs w:val="24"/>
              </w:rPr>
            </w:pPr>
            <w:r w:rsidRPr="009C078C">
              <w:rPr>
                <w:rFonts w:ascii="Times New Roman" w:hAnsi="Times New Roman" w:cs="Times New Roman"/>
                <w:bCs/>
                <w:sz w:val="24"/>
                <w:szCs w:val="24"/>
              </w:rPr>
              <w:t>управлять тепловозом в соответствии с установленными требованиями;</w:t>
            </w:r>
          </w:p>
          <w:p w14:paraId="09EC7DDD" w14:textId="77777777" w:rsidR="00240C87" w:rsidRDefault="00240C87" w:rsidP="00CD0B28">
            <w:pPr>
              <w:rPr>
                <w:rFonts w:ascii="Times New Roman" w:hAnsi="Times New Roman" w:cs="Times New Roman"/>
                <w:bCs/>
                <w:sz w:val="24"/>
                <w:szCs w:val="24"/>
              </w:rPr>
            </w:pPr>
            <w:r w:rsidRPr="009C078C">
              <w:rPr>
                <w:rFonts w:ascii="Times New Roman" w:hAnsi="Times New Roman" w:cs="Times New Roman"/>
                <w:bCs/>
                <w:sz w:val="24"/>
                <w:szCs w:val="24"/>
              </w:rPr>
              <w:t>выполнять основные виды работ по эксплуатации тепловоза</w:t>
            </w:r>
            <w:r>
              <w:rPr>
                <w:rFonts w:ascii="Times New Roman" w:hAnsi="Times New Roman" w:cs="Times New Roman"/>
                <w:bCs/>
                <w:sz w:val="24"/>
                <w:szCs w:val="24"/>
              </w:rPr>
              <w:t>;</w:t>
            </w:r>
          </w:p>
          <w:p w14:paraId="50A52E66" w14:textId="77777777" w:rsidR="00240C87" w:rsidRPr="009C078C" w:rsidRDefault="00240C87" w:rsidP="00CD0B28">
            <w:pPr>
              <w:rPr>
                <w:rFonts w:ascii="Times New Roman" w:hAnsi="Times New Roman" w:cs="Times New Roman"/>
                <w:bCs/>
                <w:sz w:val="24"/>
                <w:szCs w:val="24"/>
              </w:rPr>
            </w:pPr>
            <w:r w:rsidRPr="009C078C">
              <w:rPr>
                <w:rFonts w:ascii="Times New Roman" w:hAnsi="Times New Roman" w:cs="Times New Roman"/>
                <w:bCs/>
                <w:sz w:val="24"/>
                <w:szCs w:val="24"/>
              </w:rPr>
              <w:t xml:space="preserve">управлять </w:t>
            </w:r>
            <w:proofErr w:type="gramStart"/>
            <w:r w:rsidRPr="009C078C">
              <w:rPr>
                <w:rFonts w:ascii="Times New Roman" w:hAnsi="Times New Roman" w:cs="Times New Roman"/>
                <w:bCs/>
                <w:sz w:val="24"/>
                <w:szCs w:val="24"/>
              </w:rPr>
              <w:t>дизель-поездом</w:t>
            </w:r>
            <w:proofErr w:type="gramEnd"/>
            <w:r w:rsidRPr="009C078C">
              <w:rPr>
                <w:rFonts w:ascii="Times New Roman" w:hAnsi="Times New Roman" w:cs="Times New Roman"/>
                <w:bCs/>
                <w:sz w:val="24"/>
                <w:szCs w:val="24"/>
              </w:rPr>
              <w:t xml:space="preserve"> в соответствии с установленными требованиями;</w:t>
            </w:r>
          </w:p>
          <w:p w14:paraId="6BF1D1D9" w14:textId="77777777" w:rsidR="00240C87" w:rsidRPr="00902757" w:rsidRDefault="00240C87" w:rsidP="00CD0B28">
            <w:pPr>
              <w:rPr>
                <w:rFonts w:ascii="Times New Roman" w:hAnsi="Times New Roman" w:cs="Times New Roman"/>
                <w:bCs/>
                <w:sz w:val="24"/>
                <w:szCs w:val="24"/>
              </w:rPr>
            </w:pPr>
            <w:r w:rsidRPr="009C078C">
              <w:rPr>
                <w:rFonts w:ascii="Times New Roman" w:hAnsi="Times New Roman" w:cs="Times New Roman"/>
                <w:bCs/>
                <w:sz w:val="24"/>
                <w:szCs w:val="24"/>
              </w:rPr>
              <w:t xml:space="preserve">выполнять основные виды работ по эксплуатации </w:t>
            </w:r>
            <w:proofErr w:type="gramStart"/>
            <w:r w:rsidRPr="009C078C">
              <w:rPr>
                <w:rFonts w:ascii="Times New Roman" w:hAnsi="Times New Roman" w:cs="Times New Roman"/>
                <w:bCs/>
                <w:sz w:val="24"/>
                <w:szCs w:val="24"/>
              </w:rPr>
              <w:t>дизель-поезда</w:t>
            </w:r>
            <w:proofErr w:type="gramEnd"/>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70C6705" w14:textId="77777777" w:rsidR="00240C87" w:rsidRPr="004A59E9"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lastRenderedPageBreak/>
              <w:t xml:space="preserve">правила эксплуатации и управления электровозом; </w:t>
            </w:r>
          </w:p>
          <w:p w14:paraId="71D907F3" w14:textId="77777777" w:rsidR="00240C87"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2E12ED04" w14:textId="77777777" w:rsidR="00240C87" w:rsidRPr="004A59E9"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конструкций, принципа действия и технических характеристик оборудования электропоезда;</w:t>
            </w:r>
          </w:p>
          <w:p w14:paraId="271B701F" w14:textId="77777777" w:rsidR="00240C87" w:rsidRPr="004A59E9"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 xml:space="preserve">нормативных документов по обеспечению безопасности движения поездов; </w:t>
            </w:r>
          </w:p>
          <w:p w14:paraId="62A91B8B" w14:textId="77777777" w:rsidR="00240C87"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электропоезда (по выбору)</w:t>
            </w:r>
            <w:r>
              <w:rPr>
                <w:rFonts w:ascii="Times New Roman" w:hAnsi="Times New Roman" w:cs="Times New Roman"/>
                <w:bCs/>
                <w:sz w:val="24"/>
                <w:szCs w:val="24"/>
              </w:rPr>
              <w:t>;</w:t>
            </w:r>
          </w:p>
          <w:p w14:paraId="0C928BE0" w14:textId="77777777" w:rsidR="00240C87" w:rsidRPr="004A59E9"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 xml:space="preserve">правила эксплуатации и управления электропоездом; </w:t>
            </w:r>
          </w:p>
          <w:p w14:paraId="6D0CC4D3" w14:textId="77777777" w:rsidR="00240C87"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 xml:space="preserve">нормативных </w:t>
            </w:r>
            <w:r w:rsidRPr="004A59E9">
              <w:rPr>
                <w:rFonts w:ascii="Times New Roman" w:hAnsi="Times New Roman" w:cs="Times New Roman"/>
                <w:bCs/>
                <w:sz w:val="24"/>
                <w:szCs w:val="24"/>
              </w:rPr>
              <w:lastRenderedPageBreak/>
              <w:t>документов по обеспечению безопасности движения поездов</w:t>
            </w:r>
            <w:r>
              <w:rPr>
                <w:rFonts w:ascii="Times New Roman" w:hAnsi="Times New Roman" w:cs="Times New Roman"/>
                <w:bCs/>
                <w:sz w:val="24"/>
                <w:szCs w:val="24"/>
              </w:rPr>
              <w:t>;</w:t>
            </w:r>
          </w:p>
          <w:p w14:paraId="1DE7B230" w14:textId="77777777" w:rsidR="00240C87" w:rsidRPr="009C078C" w:rsidRDefault="00240C87" w:rsidP="00CD0B28">
            <w:pPr>
              <w:rPr>
                <w:rFonts w:ascii="Times New Roman" w:hAnsi="Times New Roman" w:cs="Times New Roman"/>
                <w:bCs/>
                <w:sz w:val="24"/>
                <w:szCs w:val="24"/>
              </w:rPr>
            </w:pPr>
            <w:r w:rsidRPr="009C078C">
              <w:rPr>
                <w:rFonts w:ascii="Times New Roman" w:hAnsi="Times New Roman" w:cs="Times New Roman"/>
                <w:bCs/>
                <w:sz w:val="24"/>
                <w:szCs w:val="24"/>
              </w:rPr>
              <w:t xml:space="preserve">правила эксплуатации и управления тепловозом; </w:t>
            </w:r>
          </w:p>
          <w:p w14:paraId="5CABA5B1" w14:textId="77777777" w:rsidR="00240C87" w:rsidRDefault="00240C87" w:rsidP="00CD0B28">
            <w:pPr>
              <w:rPr>
                <w:rFonts w:ascii="Times New Roman" w:hAnsi="Times New Roman" w:cs="Times New Roman"/>
                <w:bCs/>
                <w:sz w:val="24"/>
                <w:szCs w:val="24"/>
              </w:rPr>
            </w:pPr>
            <w:r w:rsidRPr="009C078C">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4000515D" w14:textId="77777777" w:rsidR="00240C87" w:rsidRPr="009C078C" w:rsidRDefault="00240C87" w:rsidP="00CD0B28">
            <w:pPr>
              <w:rPr>
                <w:rFonts w:ascii="Times New Roman" w:hAnsi="Times New Roman" w:cs="Times New Roman"/>
                <w:bCs/>
                <w:sz w:val="24"/>
                <w:szCs w:val="24"/>
              </w:rPr>
            </w:pPr>
            <w:r w:rsidRPr="009C078C">
              <w:rPr>
                <w:rFonts w:ascii="Times New Roman" w:hAnsi="Times New Roman" w:cs="Times New Roman"/>
                <w:bCs/>
                <w:sz w:val="24"/>
                <w:szCs w:val="24"/>
              </w:rPr>
              <w:t xml:space="preserve">правила эксплуатации и управления </w:t>
            </w:r>
            <w:proofErr w:type="gramStart"/>
            <w:r w:rsidRPr="009C078C">
              <w:rPr>
                <w:rFonts w:ascii="Times New Roman" w:hAnsi="Times New Roman" w:cs="Times New Roman"/>
                <w:bCs/>
                <w:sz w:val="24"/>
                <w:szCs w:val="24"/>
              </w:rPr>
              <w:t>дизель-поездом</w:t>
            </w:r>
            <w:proofErr w:type="gramEnd"/>
            <w:r w:rsidRPr="009C078C">
              <w:rPr>
                <w:rFonts w:ascii="Times New Roman" w:hAnsi="Times New Roman" w:cs="Times New Roman"/>
                <w:bCs/>
                <w:sz w:val="24"/>
                <w:szCs w:val="24"/>
              </w:rPr>
              <w:t xml:space="preserve">; </w:t>
            </w:r>
          </w:p>
          <w:p w14:paraId="673E435C" w14:textId="77777777" w:rsidR="00240C87" w:rsidRPr="00902757" w:rsidRDefault="00240C87" w:rsidP="00CD0B28">
            <w:pPr>
              <w:rPr>
                <w:rFonts w:ascii="Times New Roman" w:hAnsi="Times New Roman" w:cs="Times New Roman"/>
                <w:bCs/>
                <w:sz w:val="24"/>
                <w:szCs w:val="24"/>
              </w:rPr>
            </w:pPr>
            <w:r w:rsidRPr="009C078C">
              <w:rPr>
                <w:rFonts w:ascii="Times New Roman" w:hAnsi="Times New Roman" w:cs="Times New Roman"/>
                <w:bCs/>
                <w:sz w:val="24"/>
                <w:szCs w:val="24"/>
              </w:rPr>
              <w:t xml:space="preserve">нормативных документов по обеспечению безопасности движения поездов  </w:t>
            </w:r>
          </w:p>
        </w:tc>
        <w:tc>
          <w:tcPr>
            <w:tcW w:w="2833" w:type="dxa"/>
            <w:tcBorders>
              <w:top w:val="single" w:sz="4" w:space="0" w:color="auto"/>
              <w:left w:val="single" w:sz="4" w:space="0" w:color="auto"/>
              <w:bottom w:val="single" w:sz="4" w:space="0" w:color="auto"/>
              <w:right w:val="single" w:sz="4" w:space="0" w:color="auto"/>
            </w:tcBorders>
          </w:tcPr>
          <w:p w14:paraId="5AAB13CF" w14:textId="77777777" w:rsidR="00240C87" w:rsidRPr="004A59E9"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lastRenderedPageBreak/>
              <w:t>управления электровоза (по выбору);</w:t>
            </w:r>
          </w:p>
          <w:p w14:paraId="7023E1E9" w14:textId="77777777" w:rsidR="00240C87"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эксплуатации электровоза и обеспечения безопасности движения поездов</w:t>
            </w:r>
            <w:r>
              <w:rPr>
                <w:rFonts w:ascii="Times New Roman" w:hAnsi="Times New Roman" w:cs="Times New Roman"/>
                <w:bCs/>
                <w:sz w:val="24"/>
                <w:szCs w:val="24"/>
              </w:rPr>
              <w:t>;</w:t>
            </w:r>
          </w:p>
          <w:p w14:paraId="2B9E8F32" w14:textId="77777777" w:rsidR="00240C87"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приемки и подготовки электропоезда (по выбору) к рейсу</w:t>
            </w:r>
            <w:r>
              <w:rPr>
                <w:rFonts w:ascii="Times New Roman" w:hAnsi="Times New Roman" w:cs="Times New Roman"/>
                <w:bCs/>
                <w:sz w:val="24"/>
                <w:szCs w:val="24"/>
              </w:rPr>
              <w:t>;</w:t>
            </w:r>
          </w:p>
          <w:p w14:paraId="7CE84C33" w14:textId="77777777" w:rsidR="00240C87" w:rsidRPr="004A59E9"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управления электропоезда (по выбору);</w:t>
            </w:r>
          </w:p>
          <w:p w14:paraId="76C034F7" w14:textId="77777777" w:rsidR="00240C87"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эксплуатации электропоезда и обеспечения безопасности движения поездов</w:t>
            </w:r>
            <w:r>
              <w:rPr>
                <w:rFonts w:ascii="Times New Roman" w:hAnsi="Times New Roman" w:cs="Times New Roman"/>
                <w:bCs/>
                <w:sz w:val="24"/>
                <w:szCs w:val="24"/>
              </w:rPr>
              <w:t>;</w:t>
            </w:r>
          </w:p>
          <w:p w14:paraId="46BCCC0F" w14:textId="77777777" w:rsidR="00240C87" w:rsidRPr="004A59E9"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 xml:space="preserve">управления тепловоза (по выбору); </w:t>
            </w:r>
          </w:p>
          <w:p w14:paraId="53ED3DAE" w14:textId="77777777" w:rsidR="00240C87"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эксплуатации тепловоза и обеспечения безопасности движения поездов</w:t>
            </w:r>
            <w:r>
              <w:rPr>
                <w:rFonts w:ascii="Times New Roman" w:hAnsi="Times New Roman" w:cs="Times New Roman"/>
                <w:bCs/>
                <w:sz w:val="24"/>
                <w:szCs w:val="24"/>
              </w:rPr>
              <w:t>;</w:t>
            </w:r>
          </w:p>
          <w:p w14:paraId="4F641B12" w14:textId="77777777" w:rsidR="00240C87" w:rsidRPr="009C078C" w:rsidRDefault="00240C87" w:rsidP="00CD0B28">
            <w:pPr>
              <w:rPr>
                <w:rFonts w:ascii="Times New Roman" w:hAnsi="Times New Roman" w:cs="Times New Roman"/>
                <w:bCs/>
                <w:sz w:val="24"/>
                <w:szCs w:val="24"/>
              </w:rPr>
            </w:pPr>
            <w:r w:rsidRPr="009C078C">
              <w:rPr>
                <w:rFonts w:ascii="Times New Roman" w:hAnsi="Times New Roman" w:cs="Times New Roman"/>
                <w:bCs/>
                <w:sz w:val="24"/>
                <w:szCs w:val="24"/>
              </w:rPr>
              <w:t xml:space="preserve">управления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(по выбору); </w:t>
            </w:r>
          </w:p>
          <w:p w14:paraId="4E6F59BB" w14:textId="77777777" w:rsidR="00240C87" w:rsidRPr="00902757" w:rsidRDefault="00240C87" w:rsidP="00CD0B28">
            <w:pPr>
              <w:rPr>
                <w:rFonts w:ascii="Times New Roman" w:hAnsi="Times New Roman" w:cs="Times New Roman"/>
                <w:bCs/>
                <w:sz w:val="24"/>
                <w:szCs w:val="24"/>
              </w:rPr>
            </w:pPr>
            <w:r w:rsidRPr="009C078C">
              <w:rPr>
                <w:rFonts w:ascii="Times New Roman" w:hAnsi="Times New Roman" w:cs="Times New Roman"/>
                <w:bCs/>
                <w:sz w:val="24"/>
                <w:szCs w:val="24"/>
              </w:rPr>
              <w:t xml:space="preserve">эксплуатации </w:t>
            </w:r>
            <w:proofErr w:type="gramStart"/>
            <w:r w:rsidRPr="009C078C">
              <w:rPr>
                <w:rFonts w:ascii="Times New Roman" w:hAnsi="Times New Roman" w:cs="Times New Roman"/>
                <w:bCs/>
                <w:sz w:val="24"/>
                <w:szCs w:val="24"/>
              </w:rPr>
              <w:t>дизель-</w:t>
            </w:r>
            <w:r w:rsidRPr="009C078C">
              <w:rPr>
                <w:rFonts w:ascii="Times New Roman" w:hAnsi="Times New Roman" w:cs="Times New Roman"/>
                <w:bCs/>
                <w:sz w:val="24"/>
                <w:szCs w:val="24"/>
              </w:rPr>
              <w:lastRenderedPageBreak/>
              <w:t>поезда</w:t>
            </w:r>
            <w:proofErr w:type="gramEnd"/>
            <w:r w:rsidRPr="009C078C">
              <w:rPr>
                <w:rFonts w:ascii="Times New Roman" w:hAnsi="Times New Roman" w:cs="Times New Roman"/>
                <w:bCs/>
                <w:sz w:val="24"/>
                <w:szCs w:val="24"/>
              </w:rPr>
              <w:t xml:space="preserve"> и обеспечения безопасности движения поездов</w:t>
            </w:r>
            <w:r>
              <w:rPr>
                <w:rFonts w:ascii="Times New Roman" w:hAnsi="Times New Roman" w:cs="Times New Roman"/>
                <w:bCs/>
                <w:sz w:val="24"/>
                <w:szCs w:val="24"/>
              </w:rPr>
              <w:t>.</w:t>
            </w:r>
          </w:p>
        </w:tc>
      </w:tr>
      <w:tr w:rsidR="00240C87" w:rsidRPr="00E51EC3" w14:paraId="1D91C00C" w14:textId="77777777" w:rsidTr="00CD0B28">
        <w:trPr>
          <w:trHeight w:val="354"/>
        </w:trPr>
        <w:tc>
          <w:tcPr>
            <w:tcW w:w="1129" w:type="dxa"/>
            <w:tcBorders>
              <w:left w:val="single" w:sz="4" w:space="0" w:color="auto"/>
              <w:bottom w:val="single" w:sz="4" w:space="0" w:color="auto"/>
              <w:right w:val="single" w:sz="4" w:space="0" w:color="auto"/>
            </w:tcBorders>
          </w:tcPr>
          <w:p w14:paraId="3A0BCF71" w14:textId="77777777" w:rsidR="00240C87" w:rsidRPr="00E51EC3" w:rsidRDefault="00240C87" w:rsidP="00CD0B28">
            <w:pPr>
              <w:rPr>
                <w:rFonts w:ascii="Times New Roman" w:hAnsi="Times New Roman" w:cs="Times New Roman"/>
                <w:bCs/>
                <w:sz w:val="24"/>
                <w:szCs w:val="24"/>
              </w:rPr>
            </w:pPr>
            <w:r>
              <w:rPr>
                <w:rFonts w:ascii="Times New Roman" w:hAnsi="Times New Roman" w:cs="Times New Roman"/>
                <w:bCs/>
                <w:sz w:val="24"/>
                <w:szCs w:val="24"/>
              </w:rPr>
              <w:lastRenderedPageBreak/>
              <w:t>ПК 2.3</w:t>
            </w:r>
          </w:p>
        </w:tc>
        <w:tc>
          <w:tcPr>
            <w:tcW w:w="2833" w:type="dxa"/>
            <w:tcBorders>
              <w:left w:val="single" w:sz="4" w:space="0" w:color="auto"/>
              <w:bottom w:val="single" w:sz="4" w:space="0" w:color="auto"/>
              <w:right w:val="single" w:sz="4" w:space="0" w:color="auto"/>
            </w:tcBorders>
          </w:tcPr>
          <w:p w14:paraId="7221E808" w14:textId="77777777" w:rsidR="00240C87"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осуществлять контроль работы устройств, узлов и агрегатов электровоза</w:t>
            </w:r>
            <w:r>
              <w:rPr>
                <w:rFonts w:ascii="Times New Roman" w:hAnsi="Times New Roman" w:cs="Times New Roman"/>
                <w:bCs/>
                <w:sz w:val="24"/>
                <w:szCs w:val="24"/>
              </w:rPr>
              <w:t>;</w:t>
            </w:r>
          </w:p>
          <w:p w14:paraId="19CF6DC6" w14:textId="77777777" w:rsidR="00240C87"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осуществлять контроль работы устройств, узлов и агрегатов электропоезда</w:t>
            </w:r>
            <w:r>
              <w:rPr>
                <w:rFonts w:ascii="Times New Roman" w:hAnsi="Times New Roman" w:cs="Times New Roman"/>
                <w:bCs/>
                <w:sz w:val="24"/>
                <w:szCs w:val="24"/>
              </w:rPr>
              <w:t>;</w:t>
            </w:r>
          </w:p>
          <w:p w14:paraId="45B309F0" w14:textId="77777777" w:rsidR="00240C87" w:rsidRDefault="00240C87" w:rsidP="00CD0B28">
            <w:pPr>
              <w:rPr>
                <w:rFonts w:ascii="Times New Roman" w:hAnsi="Times New Roman" w:cs="Times New Roman"/>
                <w:bCs/>
                <w:sz w:val="24"/>
                <w:szCs w:val="24"/>
              </w:rPr>
            </w:pPr>
            <w:r w:rsidRPr="009C078C">
              <w:rPr>
                <w:rFonts w:ascii="Times New Roman" w:hAnsi="Times New Roman" w:cs="Times New Roman"/>
                <w:bCs/>
                <w:sz w:val="24"/>
                <w:szCs w:val="24"/>
              </w:rPr>
              <w:t>осуществлять контроль работы устройств, узлов и агрегатов тепловоза</w:t>
            </w:r>
            <w:r>
              <w:rPr>
                <w:rFonts w:ascii="Times New Roman" w:hAnsi="Times New Roman" w:cs="Times New Roman"/>
                <w:bCs/>
                <w:sz w:val="24"/>
                <w:szCs w:val="24"/>
              </w:rPr>
              <w:t>;</w:t>
            </w:r>
          </w:p>
          <w:p w14:paraId="00912132" w14:textId="77777777" w:rsidR="00240C87" w:rsidRPr="00902757" w:rsidRDefault="00240C87" w:rsidP="00CD0B28">
            <w:pPr>
              <w:rPr>
                <w:rFonts w:ascii="Times New Roman" w:hAnsi="Times New Roman" w:cs="Times New Roman"/>
                <w:bCs/>
                <w:sz w:val="24"/>
                <w:szCs w:val="24"/>
              </w:rPr>
            </w:pPr>
            <w:r w:rsidRPr="009C078C">
              <w:rPr>
                <w:rFonts w:ascii="Times New Roman" w:hAnsi="Times New Roman" w:cs="Times New Roman"/>
                <w:bCs/>
                <w:sz w:val="24"/>
                <w:szCs w:val="24"/>
              </w:rPr>
              <w:t xml:space="preserve">осуществлять контроль работы устройств, узлов и агрегатов </w:t>
            </w:r>
            <w:proofErr w:type="gramStart"/>
            <w:r w:rsidRPr="009C078C">
              <w:rPr>
                <w:rFonts w:ascii="Times New Roman" w:hAnsi="Times New Roman" w:cs="Times New Roman"/>
                <w:bCs/>
                <w:sz w:val="24"/>
                <w:szCs w:val="24"/>
              </w:rPr>
              <w:t>дизель-поезда</w:t>
            </w:r>
            <w:proofErr w:type="gramEnd"/>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AB328F2" w14:textId="77777777" w:rsidR="00240C87" w:rsidRPr="004A59E9"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 xml:space="preserve">технических параметров работы оборудования, аппаратов и систем электровоза;  </w:t>
            </w:r>
          </w:p>
          <w:p w14:paraId="2636A515" w14:textId="77777777" w:rsidR="00240C87" w:rsidRPr="004A59E9"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электровоза (по выбору);</w:t>
            </w:r>
          </w:p>
          <w:p w14:paraId="1967DB6A" w14:textId="77777777" w:rsidR="00240C87"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4059419B" w14:textId="77777777" w:rsidR="00240C87" w:rsidRPr="004A59E9"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 xml:space="preserve">технических параметров работы оборудования, аппаратов и систем электропоезда;  </w:t>
            </w:r>
          </w:p>
          <w:p w14:paraId="3B36B7D1" w14:textId="77777777" w:rsidR="00240C87" w:rsidRPr="004A59E9"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основных неисправностей оборудования, аппаратов и систем электропоезда (по выбору);</w:t>
            </w:r>
          </w:p>
          <w:p w14:paraId="3D36A4F8" w14:textId="77777777" w:rsidR="00240C87"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746381FA" w14:textId="77777777" w:rsidR="00240C87" w:rsidRPr="009C078C" w:rsidRDefault="00240C87" w:rsidP="00CD0B28">
            <w:pPr>
              <w:rPr>
                <w:rFonts w:ascii="Times New Roman" w:hAnsi="Times New Roman" w:cs="Times New Roman"/>
                <w:bCs/>
                <w:sz w:val="24"/>
                <w:szCs w:val="24"/>
              </w:rPr>
            </w:pPr>
            <w:r w:rsidRPr="009C078C">
              <w:rPr>
                <w:rFonts w:ascii="Times New Roman" w:hAnsi="Times New Roman" w:cs="Times New Roman"/>
                <w:bCs/>
                <w:sz w:val="24"/>
                <w:szCs w:val="24"/>
              </w:rPr>
              <w:t xml:space="preserve">технических параметров работы оборудования, аппаратов и систем тепловоза; основных неисправностей </w:t>
            </w:r>
            <w:r w:rsidRPr="009C078C">
              <w:rPr>
                <w:rFonts w:ascii="Times New Roman" w:hAnsi="Times New Roman" w:cs="Times New Roman"/>
                <w:bCs/>
                <w:sz w:val="24"/>
                <w:szCs w:val="24"/>
              </w:rPr>
              <w:lastRenderedPageBreak/>
              <w:t>оборудования, аппаратов и систем тепловоза (по выбору);</w:t>
            </w:r>
          </w:p>
          <w:p w14:paraId="287E4364" w14:textId="77777777" w:rsidR="00240C87" w:rsidRDefault="00240C87" w:rsidP="00CD0B28">
            <w:pPr>
              <w:rPr>
                <w:rFonts w:ascii="Times New Roman" w:hAnsi="Times New Roman" w:cs="Times New Roman"/>
                <w:bCs/>
                <w:sz w:val="24"/>
                <w:szCs w:val="24"/>
              </w:rPr>
            </w:pPr>
            <w:r w:rsidRPr="009C078C">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p w14:paraId="0EEC18A4" w14:textId="77777777" w:rsidR="00240C87" w:rsidRPr="009C078C" w:rsidRDefault="00240C87" w:rsidP="00CD0B28">
            <w:pPr>
              <w:rPr>
                <w:rFonts w:ascii="Times New Roman" w:hAnsi="Times New Roman" w:cs="Times New Roman"/>
                <w:bCs/>
                <w:sz w:val="24"/>
                <w:szCs w:val="24"/>
              </w:rPr>
            </w:pPr>
            <w:r w:rsidRPr="009C078C">
              <w:rPr>
                <w:rFonts w:ascii="Times New Roman" w:hAnsi="Times New Roman" w:cs="Times New Roman"/>
                <w:bCs/>
                <w:sz w:val="24"/>
                <w:szCs w:val="24"/>
              </w:rPr>
              <w:t xml:space="preserve">технических параметров работы оборудования, аппаратов и систем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w:t>
            </w:r>
          </w:p>
          <w:p w14:paraId="1279FFBB" w14:textId="77777777" w:rsidR="00240C87" w:rsidRPr="009C078C" w:rsidRDefault="00240C87" w:rsidP="00CD0B28">
            <w:pPr>
              <w:rPr>
                <w:rFonts w:ascii="Times New Roman" w:hAnsi="Times New Roman" w:cs="Times New Roman"/>
                <w:bCs/>
                <w:sz w:val="24"/>
                <w:szCs w:val="24"/>
              </w:rPr>
            </w:pPr>
            <w:r w:rsidRPr="009C078C">
              <w:rPr>
                <w:rFonts w:ascii="Times New Roman" w:hAnsi="Times New Roman" w:cs="Times New Roman"/>
                <w:bCs/>
                <w:sz w:val="24"/>
                <w:szCs w:val="24"/>
              </w:rPr>
              <w:t xml:space="preserve">основных неисправностей оборудования, аппаратов и систем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(по выбору);</w:t>
            </w:r>
          </w:p>
          <w:p w14:paraId="6D546C97" w14:textId="77777777" w:rsidR="00240C87" w:rsidRPr="00902757" w:rsidRDefault="00240C87" w:rsidP="00CD0B28">
            <w:pPr>
              <w:rPr>
                <w:rFonts w:ascii="Times New Roman" w:hAnsi="Times New Roman" w:cs="Times New Roman"/>
                <w:bCs/>
                <w:sz w:val="24"/>
                <w:szCs w:val="24"/>
              </w:rPr>
            </w:pPr>
            <w:r w:rsidRPr="009C078C">
              <w:rPr>
                <w:rFonts w:ascii="Times New Roman" w:hAnsi="Times New Roman" w:cs="Times New Roman"/>
                <w:bCs/>
                <w:sz w:val="24"/>
                <w:szCs w:val="24"/>
              </w:rPr>
              <w:t>нормативных документов по обеспечению безопасности движения поездов</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5AD6DDE1" w14:textId="77777777" w:rsidR="00240C87"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lastRenderedPageBreak/>
              <w:t>контроля работы основных параметров оборудования, аппаратов и систем электровоза (по выбору) в пути следования</w:t>
            </w:r>
            <w:r>
              <w:rPr>
                <w:rFonts w:ascii="Times New Roman" w:hAnsi="Times New Roman" w:cs="Times New Roman"/>
                <w:bCs/>
                <w:sz w:val="24"/>
                <w:szCs w:val="24"/>
              </w:rPr>
              <w:t>;</w:t>
            </w:r>
          </w:p>
          <w:p w14:paraId="000AF8DA" w14:textId="77777777" w:rsidR="00240C87" w:rsidRDefault="00240C87" w:rsidP="00CD0B28">
            <w:pPr>
              <w:rPr>
                <w:rFonts w:ascii="Times New Roman" w:hAnsi="Times New Roman" w:cs="Times New Roman"/>
                <w:bCs/>
                <w:sz w:val="24"/>
                <w:szCs w:val="24"/>
              </w:rPr>
            </w:pPr>
            <w:r w:rsidRPr="004A59E9">
              <w:rPr>
                <w:rFonts w:ascii="Times New Roman" w:hAnsi="Times New Roman" w:cs="Times New Roman"/>
                <w:bCs/>
                <w:sz w:val="24"/>
                <w:szCs w:val="24"/>
              </w:rPr>
              <w:t>контроля работы основных параметров оборудования, аппаратов и систем электропоезда (по выбору) в пути следования</w:t>
            </w:r>
            <w:r>
              <w:rPr>
                <w:rFonts w:ascii="Times New Roman" w:hAnsi="Times New Roman" w:cs="Times New Roman"/>
                <w:bCs/>
                <w:sz w:val="24"/>
                <w:szCs w:val="24"/>
              </w:rPr>
              <w:t>;</w:t>
            </w:r>
          </w:p>
          <w:p w14:paraId="3FF97D31" w14:textId="77777777" w:rsidR="00240C87" w:rsidRDefault="00240C87" w:rsidP="00CD0B28">
            <w:pPr>
              <w:rPr>
                <w:rFonts w:ascii="Times New Roman" w:hAnsi="Times New Roman" w:cs="Times New Roman"/>
                <w:bCs/>
                <w:sz w:val="24"/>
                <w:szCs w:val="24"/>
              </w:rPr>
            </w:pPr>
            <w:r w:rsidRPr="009C078C">
              <w:rPr>
                <w:rFonts w:ascii="Times New Roman" w:hAnsi="Times New Roman" w:cs="Times New Roman"/>
                <w:bCs/>
                <w:sz w:val="24"/>
                <w:szCs w:val="24"/>
              </w:rPr>
              <w:t>контроля работы основных параметров оборудования, аппаратов и систем тепловоза (по выбору) в пути следования</w:t>
            </w:r>
            <w:r>
              <w:rPr>
                <w:rFonts w:ascii="Times New Roman" w:hAnsi="Times New Roman" w:cs="Times New Roman"/>
                <w:bCs/>
                <w:sz w:val="24"/>
                <w:szCs w:val="24"/>
              </w:rPr>
              <w:t>;</w:t>
            </w:r>
          </w:p>
          <w:p w14:paraId="61448AE8" w14:textId="77777777" w:rsidR="00240C87" w:rsidRPr="00902757" w:rsidRDefault="00240C87" w:rsidP="00CD0B28">
            <w:pPr>
              <w:rPr>
                <w:rFonts w:ascii="Times New Roman" w:hAnsi="Times New Roman" w:cs="Times New Roman"/>
                <w:bCs/>
                <w:sz w:val="24"/>
                <w:szCs w:val="24"/>
              </w:rPr>
            </w:pPr>
            <w:r w:rsidRPr="009C078C">
              <w:rPr>
                <w:rFonts w:ascii="Times New Roman" w:hAnsi="Times New Roman" w:cs="Times New Roman"/>
                <w:bCs/>
                <w:sz w:val="24"/>
                <w:szCs w:val="24"/>
              </w:rPr>
              <w:t xml:space="preserve">контроля работы основных параметров оборудования, аппаратов и систем </w:t>
            </w:r>
            <w:proofErr w:type="gramStart"/>
            <w:r w:rsidRPr="009C078C">
              <w:rPr>
                <w:rFonts w:ascii="Times New Roman" w:hAnsi="Times New Roman" w:cs="Times New Roman"/>
                <w:bCs/>
                <w:sz w:val="24"/>
                <w:szCs w:val="24"/>
              </w:rPr>
              <w:t>дизель-поезда</w:t>
            </w:r>
            <w:proofErr w:type="gramEnd"/>
            <w:r w:rsidRPr="009C078C">
              <w:rPr>
                <w:rFonts w:ascii="Times New Roman" w:hAnsi="Times New Roman" w:cs="Times New Roman"/>
                <w:bCs/>
                <w:sz w:val="24"/>
                <w:szCs w:val="24"/>
              </w:rPr>
              <w:t xml:space="preserve"> (по выбору) в пути следования</w:t>
            </w:r>
            <w:r>
              <w:rPr>
                <w:rFonts w:ascii="Times New Roman" w:hAnsi="Times New Roman" w:cs="Times New Roman"/>
                <w:bCs/>
                <w:sz w:val="24"/>
                <w:szCs w:val="24"/>
              </w:rPr>
              <w:t>.</w:t>
            </w:r>
          </w:p>
        </w:tc>
      </w:tr>
    </w:tbl>
    <w:p w14:paraId="7B81570F" w14:textId="77777777" w:rsidR="00240C87" w:rsidRDefault="00240C87" w:rsidP="00240C87">
      <w:pPr>
        <w:ind w:firstLine="709"/>
        <w:rPr>
          <w:rFonts w:ascii="Times New Roman" w:hAnsi="Times New Roman" w:cs="Times New Roman"/>
          <w:bCs/>
          <w:sz w:val="24"/>
          <w:szCs w:val="24"/>
        </w:rPr>
      </w:pPr>
    </w:p>
    <w:p w14:paraId="2BF5DE53" w14:textId="77777777" w:rsidR="00240C87" w:rsidRDefault="00240C87" w:rsidP="00240C87">
      <w:pPr>
        <w:rPr>
          <w:rFonts w:ascii="Times New Roman" w:eastAsia="Segoe UI" w:hAnsi="Times New Roman" w:cs="Times New Roman"/>
          <w:b/>
          <w:bCs/>
          <w:caps/>
          <w:kern w:val="32"/>
          <w:sz w:val="24"/>
          <w:szCs w:val="24"/>
          <w:lang w:val="x-none" w:eastAsia="x-none"/>
        </w:rPr>
      </w:pPr>
    </w:p>
    <w:p w14:paraId="125EE402" w14:textId="77777777" w:rsidR="00240C87" w:rsidRPr="00B115E3" w:rsidRDefault="00240C87" w:rsidP="00240C87">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5D5DC9A3" w14:textId="77777777" w:rsidR="00240C87" w:rsidRPr="00E11160" w:rsidRDefault="00240C87" w:rsidP="00240C87">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240C87" w:rsidRPr="00DB7B6A" w14:paraId="7438DA1F" w14:textId="77777777" w:rsidTr="00CD0B28">
        <w:trPr>
          <w:trHeight w:val="23"/>
        </w:trPr>
        <w:tc>
          <w:tcPr>
            <w:tcW w:w="2460" w:type="pct"/>
            <w:vAlign w:val="center"/>
          </w:tcPr>
          <w:p w14:paraId="720D52CB" w14:textId="77777777" w:rsidR="00240C87" w:rsidRPr="00F70F81" w:rsidRDefault="00240C87" w:rsidP="00CD0B28">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69D54A44" w14:textId="77777777" w:rsidR="00240C87" w:rsidRDefault="00240C87" w:rsidP="00CD0B28">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p w14:paraId="042E3B1F" w14:textId="39160681" w:rsidR="00B26041" w:rsidRPr="00F70F81" w:rsidRDefault="00B26041" w:rsidP="00CD0B28">
            <w:pPr>
              <w:jc w:val="center"/>
              <w:rPr>
                <w:rFonts w:ascii="Times New Roman" w:hAnsi="Times New Roman" w:cs="Times New Roman"/>
                <w:b/>
                <w:iCs/>
                <w:sz w:val="24"/>
              </w:rPr>
            </w:pPr>
            <w:r>
              <w:rPr>
                <w:rFonts w:ascii="Times New Roman" w:hAnsi="Times New Roman" w:cs="Times New Roman"/>
                <w:b/>
                <w:iCs/>
                <w:sz w:val="24"/>
              </w:rPr>
              <w:t>(теория)</w:t>
            </w:r>
          </w:p>
        </w:tc>
        <w:tc>
          <w:tcPr>
            <w:tcW w:w="1345" w:type="pct"/>
          </w:tcPr>
          <w:p w14:paraId="7C9ED406" w14:textId="77777777" w:rsidR="00240C87" w:rsidRPr="00F70F81" w:rsidRDefault="00240C87" w:rsidP="00CD0B28">
            <w:pPr>
              <w:jc w:val="center"/>
              <w:rPr>
                <w:rFonts w:ascii="Times New Roman" w:hAnsi="Times New Roman" w:cs="Times New Roman"/>
                <w:b/>
                <w:iCs/>
                <w:sz w:val="24"/>
              </w:rPr>
            </w:pPr>
            <w:r w:rsidRPr="00F70F81">
              <w:rPr>
                <w:rFonts w:ascii="Times New Roman" w:hAnsi="Times New Roman" w:cs="Times New Roman"/>
                <w:b/>
                <w:sz w:val="24"/>
              </w:rPr>
              <w:t xml:space="preserve">В </w:t>
            </w:r>
            <w:proofErr w:type="spellStart"/>
            <w:r w:rsidRPr="00F70F81">
              <w:rPr>
                <w:rFonts w:ascii="Times New Roman" w:hAnsi="Times New Roman" w:cs="Times New Roman"/>
                <w:b/>
                <w:sz w:val="24"/>
              </w:rPr>
              <w:t>т.ч</w:t>
            </w:r>
            <w:proofErr w:type="spellEnd"/>
            <w:r w:rsidRPr="00F70F81">
              <w:rPr>
                <w:rFonts w:ascii="Times New Roman" w:hAnsi="Times New Roman" w:cs="Times New Roman"/>
                <w:b/>
                <w:sz w:val="24"/>
              </w:rPr>
              <w:t xml:space="preserve">.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240C87" w:rsidRPr="00DB7B6A" w14:paraId="6CE19214" w14:textId="77777777" w:rsidTr="00CD0B28">
        <w:trPr>
          <w:trHeight w:val="23"/>
        </w:trPr>
        <w:tc>
          <w:tcPr>
            <w:tcW w:w="2460" w:type="pct"/>
            <w:vAlign w:val="center"/>
          </w:tcPr>
          <w:p w14:paraId="4414BF7D" w14:textId="77777777" w:rsidR="00240C87" w:rsidRPr="00F70F81" w:rsidRDefault="00240C87" w:rsidP="00CD0B28">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6B02EB5C" w14:textId="2CF00D0D" w:rsidR="00240C87" w:rsidRPr="00F70F81" w:rsidRDefault="007F74B4" w:rsidP="00CD0B28">
            <w:pPr>
              <w:jc w:val="center"/>
              <w:rPr>
                <w:rFonts w:ascii="Times New Roman" w:hAnsi="Times New Roman" w:cs="Times New Roman"/>
                <w:bCs/>
                <w:sz w:val="24"/>
                <w:szCs w:val="24"/>
              </w:rPr>
            </w:pPr>
            <w:r>
              <w:rPr>
                <w:rFonts w:ascii="Times New Roman" w:hAnsi="Times New Roman" w:cs="Times New Roman"/>
                <w:bCs/>
                <w:sz w:val="24"/>
                <w:szCs w:val="24"/>
              </w:rPr>
              <w:t>74</w:t>
            </w:r>
          </w:p>
        </w:tc>
        <w:tc>
          <w:tcPr>
            <w:tcW w:w="1345" w:type="pct"/>
            <w:vAlign w:val="center"/>
          </w:tcPr>
          <w:p w14:paraId="6A0C172A" w14:textId="089C1E9B" w:rsidR="00240C87" w:rsidRPr="00F70F81" w:rsidRDefault="007F74B4" w:rsidP="00CD0B28">
            <w:pPr>
              <w:jc w:val="center"/>
              <w:rPr>
                <w:rFonts w:ascii="Times New Roman" w:hAnsi="Times New Roman" w:cs="Times New Roman"/>
                <w:bCs/>
                <w:sz w:val="24"/>
                <w:szCs w:val="24"/>
              </w:rPr>
            </w:pPr>
            <w:r>
              <w:rPr>
                <w:rFonts w:ascii="Times New Roman" w:hAnsi="Times New Roman" w:cs="Times New Roman"/>
                <w:bCs/>
                <w:sz w:val="24"/>
                <w:szCs w:val="24"/>
              </w:rPr>
              <w:t>10</w:t>
            </w:r>
          </w:p>
        </w:tc>
      </w:tr>
      <w:tr w:rsidR="00240C87" w:rsidRPr="00DB7B6A" w14:paraId="0C2FAC37" w14:textId="77777777" w:rsidTr="00CD0B28">
        <w:trPr>
          <w:trHeight w:val="23"/>
        </w:trPr>
        <w:tc>
          <w:tcPr>
            <w:tcW w:w="2460" w:type="pct"/>
            <w:vAlign w:val="center"/>
          </w:tcPr>
          <w:p w14:paraId="14A7422E" w14:textId="77777777" w:rsidR="00240C87" w:rsidRPr="00F70F81" w:rsidRDefault="00240C87" w:rsidP="00CD0B28">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6FA28E5D" w14:textId="0FADAF91" w:rsidR="00240C87" w:rsidRPr="00F70F81" w:rsidRDefault="007F74B4" w:rsidP="00CD0B28">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1345" w:type="pct"/>
            <w:vAlign w:val="center"/>
          </w:tcPr>
          <w:p w14:paraId="4A3C73B4" w14:textId="684ECDA3" w:rsidR="00240C87" w:rsidRPr="00F70F81" w:rsidRDefault="00240C87" w:rsidP="00CD0B28">
            <w:pPr>
              <w:jc w:val="center"/>
              <w:rPr>
                <w:rFonts w:ascii="Times New Roman" w:hAnsi="Times New Roman" w:cs="Times New Roman"/>
                <w:bCs/>
                <w:sz w:val="24"/>
                <w:szCs w:val="24"/>
              </w:rPr>
            </w:pPr>
          </w:p>
        </w:tc>
      </w:tr>
      <w:tr w:rsidR="00240C87" w:rsidRPr="00257255" w14:paraId="5DE8DE6C" w14:textId="77777777" w:rsidTr="00CD0B28">
        <w:trPr>
          <w:trHeight w:val="23"/>
        </w:trPr>
        <w:tc>
          <w:tcPr>
            <w:tcW w:w="2460" w:type="pct"/>
            <w:vAlign w:val="center"/>
          </w:tcPr>
          <w:p w14:paraId="1BEE7C12" w14:textId="77777777" w:rsidR="00240C87" w:rsidRPr="00F70F81" w:rsidRDefault="00240C87" w:rsidP="00CD0B28">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271A79F6" w14:textId="5B8DCBEE" w:rsidR="00240C87" w:rsidRPr="00F70F81" w:rsidRDefault="00B26041" w:rsidP="00CD0B28">
            <w:pPr>
              <w:jc w:val="center"/>
              <w:rPr>
                <w:rFonts w:ascii="Times New Roman" w:hAnsi="Times New Roman" w:cs="Times New Roman"/>
                <w:b/>
                <w:sz w:val="24"/>
                <w:szCs w:val="24"/>
              </w:rPr>
            </w:pPr>
            <w:r>
              <w:rPr>
                <w:rFonts w:ascii="Times New Roman" w:hAnsi="Times New Roman" w:cs="Times New Roman"/>
                <w:b/>
                <w:sz w:val="24"/>
                <w:szCs w:val="24"/>
              </w:rPr>
              <w:t>8</w:t>
            </w:r>
            <w:r w:rsidR="007F74B4">
              <w:rPr>
                <w:rFonts w:ascii="Times New Roman" w:hAnsi="Times New Roman" w:cs="Times New Roman"/>
                <w:b/>
                <w:sz w:val="24"/>
                <w:szCs w:val="24"/>
              </w:rPr>
              <w:t>5</w:t>
            </w:r>
          </w:p>
        </w:tc>
        <w:tc>
          <w:tcPr>
            <w:tcW w:w="1345" w:type="pct"/>
            <w:vAlign w:val="center"/>
          </w:tcPr>
          <w:p w14:paraId="3DC5876B" w14:textId="0B7D4FA9" w:rsidR="00240C87" w:rsidRPr="00F70F81" w:rsidRDefault="007F74B4" w:rsidP="00CD0B28">
            <w:pPr>
              <w:jc w:val="center"/>
              <w:rPr>
                <w:rFonts w:ascii="Times New Roman" w:hAnsi="Times New Roman" w:cs="Times New Roman"/>
                <w:b/>
                <w:sz w:val="24"/>
                <w:szCs w:val="24"/>
              </w:rPr>
            </w:pPr>
            <w:r>
              <w:rPr>
                <w:rFonts w:ascii="Times New Roman" w:hAnsi="Times New Roman" w:cs="Times New Roman"/>
                <w:b/>
                <w:sz w:val="24"/>
                <w:szCs w:val="24"/>
              </w:rPr>
              <w:t>10</w:t>
            </w:r>
          </w:p>
        </w:tc>
      </w:tr>
    </w:tbl>
    <w:p w14:paraId="49A9CB2C" w14:textId="77777777" w:rsidR="00240C87" w:rsidRDefault="00240C87" w:rsidP="00240C87">
      <w:pPr>
        <w:rPr>
          <w:rFonts w:ascii="Times New Roman" w:hAnsi="Times New Roman" w:cs="Times New Roman"/>
          <w:iCs/>
          <w:sz w:val="24"/>
          <w:szCs w:val="24"/>
        </w:rPr>
      </w:pPr>
    </w:p>
    <w:p w14:paraId="11E42D15" w14:textId="77777777" w:rsidR="00240C87" w:rsidRDefault="00240C87" w:rsidP="00240C87">
      <w:pPr>
        <w:rPr>
          <w:rFonts w:ascii="Times New Roman" w:hAnsi="Times New Roman" w:cs="Times New Roman"/>
          <w:iCs/>
          <w:sz w:val="24"/>
          <w:szCs w:val="24"/>
        </w:rPr>
      </w:pPr>
      <w:r>
        <w:rPr>
          <w:rFonts w:ascii="Times New Roman" w:hAnsi="Times New Roman" w:cs="Times New Roman"/>
          <w:iCs/>
          <w:sz w:val="24"/>
          <w:szCs w:val="24"/>
        </w:rPr>
        <w:br w:type="page"/>
      </w:r>
    </w:p>
    <w:p w14:paraId="64EF3D49" w14:textId="77777777" w:rsidR="007F74B4" w:rsidRPr="00782EFC" w:rsidRDefault="007F74B4" w:rsidP="007F74B4">
      <w:pPr>
        <w:pStyle w:val="114"/>
        <w:ind w:firstLine="0"/>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pPr w:leftFromText="180" w:rightFromText="180" w:vertAnchor="text" w:tblpXSpec="center" w:tblpY="1"/>
        <w:tblOverlap w:val="never"/>
        <w:tblW w:w="9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613"/>
        <w:gridCol w:w="567"/>
        <w:gridCol w:w="6375"/>
        <w:gridCol w:w="851"/>
        <w:gridCol w:w="510"/>
      </w:tblGrid>
      <w:tr w:rsidR="00EB17EA" w:rsidRPr="00BC141B" w14:paraId="1D0FD31A" w14:textId="77777777" w:rsidTr="00B26041">
        <w:trPr>
          <w:trHeight w:val="800"/>
        </w:trPr>
        <w:tc>
          <w:tcPr>
            <w:tcW w:w="1613" w:type="dxa"/>
            <w:tcBorders>
              <w:bottom w:val="single" w:sz="2" w:space="0" w:color="auto"/>
            </w:tcBorders>
          </w:tcPr>
          <w:p w14:paraId="490EF874"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lang w:eastAsia="ru-RU"/>
              </w:rPr>
            </w:pPr>
            <w:r w:rsidRPr="00710F6D">
              <w:rPr>
                <w:rFonts w:ascii="Times New Roman" w:eastAsia="Times New Roman" w:hAnsi="Times New Roman" w:cs="Times New Roman"/>
                <w:b/>
                <w:bCs/>
                <w:lang w:eastAsia="ru-RU"/>
              </w:rPr>
              <w:t>Наименование разделов и тем</w:t>
            </w:r>
          </w:p>
          <w:p w14:paraId="5E5E594C" w14:textId="77777777" w:rsidR="00EB17EA" w:rsidRPr="00710F6D" w:rsidRDefault="00EB17EA" w:rsidP="007F74B4">
            <w:pPr>
              <w:tabs>
                <w:tab w:val="left" w:pos="1832"/>
              </w:tabs>
              <w:rPr>
                <w:rFonts w:ascii="Times New Roman" w:eastAsia="Times New Roman" w:hAnsi="Times New Roman" w:cs="Times New Roman"/>
                <w:lang w:eastAsia="ru-RU"/>
              </w:rPr>
            </w:pPr>
            <w:r>
              <w:rPr>
                <w:rFonts w:ascii="Times New Roman" w:eastAsia="Times New Roman" w:hAnsi="Times New Roman" w:cs="Times New Roman"/>
                <w:lang w:eastAsia="ru-RU"/>
              </w:rPr>
              <w:tab/>
            </w:r>
          </w:p>
        </w:tc>
        <w:tc>
          <w:tcPr>
            <w:tcW w:w="6942" w:type="dxa"/>
            <w:gridSpan w:val="2"/>
            <w:tcBorders>
              <w:bottom w:val="single" w:sz="2" w:space="0" w:color="auto"/>
            </w:tcBorders>
            <w:vAlign w:val="center"/>
          </w:tcPr>
          <w:p w14:paraId="6494ACAC" w14:textId="77777777" w:rsidR="00EB17EA" w:rsidRPr="00710F6D"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lang w:eastAsia="ru-RU"/>
              </w:rPr>
            </w:pPr>
            <w:r w:rsidRPr="00710F6D">
              <w:rPr>
                <w:rFonts w:ascii="Times New Roman" w:eastAsia="Times New Roman" w:hAnsi="Times New Roman" w:cs="Times New Roman"/>
                <w:b/>
                <w:bCs/>
                <w:lang w:eastAsia="ru-RU"/>
              </w:rPr>
              <w:t>Примерное содержание</w:t>
            </w:r>
          </w:p>
          <w:p w14:paraId="36B12A30" w14:textId="77777777" w:rsidR="00EB17EA" w:rsidRPr="00710F6D"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lang w:eastAsia="ru-RU"/>
              </w:rPr>
            </w:pPr>
            <w:r w:rsidRPr="00710F6D">
              <w:rPr>
                <w:rFonts w:ascii="Times New Roman" w:eastAsia="Times New Roman" w:hAnsi="Times New Roman" w:cs="Times New Roman"/>
                <w:b/>
                <w:bCs/>
                <w:lang w:eastAsia="ru-RU"/>
              </w:rPr>
              <w:t xml:space="preserve">материала, </w:t>
            </w:r>
            <w:proofErr w:type="gramStart"/>
            <w:r w:rsidRPr="00710F6D">
              <w:rPr>
                <w:rFonts w:ascii="Times New Roman" w:eastAsia="Times New Roman" w:hAnsi="Times New Roman" w:cs="Times New Roman"/>
                <w:b/>
                <w:bCs/>
                <w:lang w:eastAsia="ru-RU"/>
              </w:rPr>
              <w:t>практических</w:t>
            </w:r>
            <w:proofErr w:type="gramEnd"/>
          </w:p>
          <w:p w14:paraId="45AC35E6"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lang w:eastAsia="ru-RU"/>
              </w:rPr>
            </w:pPr>
            <w:r w:rsidRPr="00710F6D">
              <w:rPr>
                <w:rFonts w:ascii="Times New Roman" w:eastAsia="Times New Roman" w:hAnsi="Times New Roman" w:cs="Times New Roman"/>
                <w:b/>
                <w:bCs/>
                <w:lang w:eastAsia="ru-RU"/>
              </w:rPr>
              <w:t>и лабораторных занятий</w:t>
            </w:r>
          </w:p>
          <w:p w14:paraId="7A9C96D0" w14:textId="77777777" w:rsidR="00EB17EA" w:rsidRPr="00710F6D"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lang w:eastAsia="ru-RU"/>
              </w:rPr>
            </w:pPr>
          </w:p>
        </w:tc>
        <w:tc>
          <w:tcPr>
            <w:tcW w:w="851" w:type="dxa"/>
            <w:tcBorders>
              <w:right w:val="single" w:sz="2" w:space="0" w:color="auto"/>
            </w:tcBorders>
            <w:vAlign w:val="center"/>
          </w:tcPr>
          <w:p w14:paraId="645296BB" w14:textId="77777777" w:rsidR="00EB17EA" w:rsidRDefault="00EB17EA" w:rsidP="007F74B4">
            <w:pPr>
              <w:jc w:val="center"/>
              <w:rPr>
                <w:rFonts w:ascii="Times New Roman" w:eastAsia="Times New Roman" w:hAnsi="Times New Roman" w:cs="Times New Roman"/>
                <w:b/>
                <w:bCs/>
                <w:lang w:eastAsia="ru-RU"/>
              </w:rPr>
            </w:pPr>
            <w:r w:rsidRPr="00710F6D">
              <w:rPr>
                <w:rFonts w:ascii="Times New Roman" w:eastAsia="Times New Roman" w:hAnsi="Times New Roman" w:cs="Times New Roman"/>
                <w:b/>
                <w:bCs/>
                <w:lang w:eastAsia="ru-RU"/>
              </w:rPr>
              <w:t>Объем</w:t>
            </w:r>
          </w:p>
          <w:p w14:paraId="4F6D76CC" w14:textId="77777777" w:rsidR="00EB17EA" w:rsidRPr="00710F6D" w:rsidRDefault="00EB17EA" w:rsidP="007F74B4">
            <w:pPr>
              <w:jc w:val="center"/>
              <w:rPr>
                <w:rFonts w:ascii="Times New Roman" w:eastAsia="Times New Roman" w:hAnsi="Times New Roman" w:cs="Times New Roman"/>
                <w:b/>
                <w:bCs/>
                <w:lang w:eastAsia="ru-RU"/>
              </w:rPr>
            </w:pPr>
            <w:r w:rsidRPr="00710F6D">
              <w:rPr>
                <w:rFonts w:ascii="Times New Roman" w:eastAsia="Times New Roman" w:hAnsi="Times New Roman" w:cs="Times New Roman"/>
                <w:b/>
                <w:bCs/>
                <w:lang w:eastAsia="ru-RU"/>
              </w:rPr>
              <w:t>часов</w:t>
            </w:r>
          </w:p>
          <w:p w14:paraId="35735B68" w14:textId="77777777" w:rsidR="00EB17EA" w:rsidRPr="00710F6D"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lang w:eastAsia="ru-RU"/>
              </w:rPr>
            </w:pPr>
          </w:p>
        </w:tc>
        <w:tc>
          <w:tcPr>
            <w:tcW w:w="510" w:type="dxa"/>
            <w:vMerge w:val="restart"/>
            <w:tcBorders>
              <w:top w:val="nil"/>
              <w:left w:val="single" w:sz="2" w:space="0" w:color="auto"/>
              <w:bottom w:val="nil"/>
              <w:right w:val="nil"/>
            </w:tcBorders>
            <w:vAlign w:val="center"/>
          </w:tcPr>
          <w:p w14:paraId="5EA2C42B" w14:textId="77777777" w:rsidR="00EB17EA" w:rsidRDefault="00EB17EA" w:rsidP="007F74B4">
            <w:pPr>
              <w:rPr>
                <w:rFonts w:ascii="Times New Roman" w:eastAsia="Times New Roman" w:hAnsi="Times New Roman" w:cs="Times New Roman"/>
                <w:b/>
                <w:bCs/>
                <w:lang w:eastAsia="ru-RU"/>
              </w:rPr>
            </w:pPr>
          </w:p>
          <w:p w14:paraId="254C94F7" w14:textId="77777777" w:rsidR="00EB17EA" w:rsidRDefault="00EB17EA" w:rsidP="007F74B4">
            <w:pPr>
              <w:rPr>
                <w:rFonts w:ascii="Times New Roman" w:eastAsia="Times New Roman" w:hAnsi="Times New Roman" w:cs="Times New Roman"/>
                <w:b/>
                <w:bCs/>
                <w:lang w:eastAsia="ru-RU"/>
              </w:rPr>
            </w:pPr>
          </w:p>
          <w:p w14:paraId="05FB9E6D" w14:textId="77777777" w:rsidR="00EB17EA" w:rsidRDefault="00EB17EA" w:rsidP="007F74B4">
            <w:pPr>
              <w:rPr>
                <w:rFonts w:ascii="Times New Roman" w:eastAsia="Times New Roman" w:hAnsi="Times New Roman" w:cs="Times New Roman"/>
                <w:b/>
                <w:bCs/>
                <w:lang w:eastAsia="ru-RU"/>
              </w:rPr>
            </w:pPr>
          </w:p>
          <w:p w14:paraId="20F97525" w14:textId="77777777" w:rsidR="00EB17EA" w:rsidRPr="00710F6D"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lang w:eastAsia="ru-RU"/>
              </w:rPr>
            </w:pPr>
          </w:p>
        </w:tc>
      </w:tr>
      <w:tr w:rsidR="00EB17EA" w:rsidRPr="00BC141B" w14:paraId="5C5095E8" w14:textId="77777777" w:rsidTr="00B26041">
        <w:trPr>
          <w:trHeight w:val="93"/>
        </w:trPr>
        <w:tc>
          <w:tcPr>
            <w:tcW w:w="8555" w:type="dxa"/>
            <w:gridSpan w:val="3"/>
            <w:vMerge w:val="restart"/>
            <w:tcBorders>
              <w:top w:val="single" w:sz="2" w:space="0" w:color="auto"/>
            </w:tcBorders>
          </w:tcPr>
          <w:p w14:paraId="03224AF1" w14:textId="77777777" w:rsidR="00EB17EA" w:rsidRPr="00710F6D"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Раздел 1. </w:t>
            </w:r>
            <w:r>
              <w:t xml:space="preserve"> </w:t>
            </w:r>
            <w:r w:rsidRPr="005F5140">
              <w:rPr>
                <w:rFonts w:ascii="Times New Roman" w:eastAsia="Times New Roman" w:hAnsi="Times New Roman" w:cs="Times New Roman"/>
                <w:b/>
                <w:bCs/>
                <w:lang w:eastAsia="ru-RU"/>
              </w:rPr>
              <w:t>Правовые, нормативные и организационные основы охраны труда</w:t>
            </w:r>
          </w:p>
        </w:tc>
        <w:tc>
          <w:tcPr>
            <w:tcW w:w="851" w:type="dxa"/>
            <w:tcBorders>
              <w:bottom w:val="single" w:sz="2" w:space="0" w:color="auto"/>
              <w:right w:val="single" w:sz="2" w:space="0" w:color="auto"/>
            </w:tcBorders>
            <w:vAlign w:val="center"/>
          </w:tcPr>
          <w:p w14:paraId="55A19F65" w14:textId="77777777" w:rsidR="00EB17EA" w:rsidRPr="00710F6D"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lang w:eastAsia="ru-RU"/>
              </w:rPr>
            </w:pPr>
          </w:p>
        </w:tc>
        <w:tc>
          <w:tcPr>
            <w:tcW w:w="510" w:type="dxa"/>
            <w:vMerge/>
            <w:tcBorders>
              <w:left w:val="single" w:sz="2" w:space="0" w:color="auto"/>
              <w:bottom w:val="nil"/>
              <w:right w:val="nil"/>
            </w:tcBorders>
            <w:vAlign w:val="center"/>
          </w:tcPr>
          <w:p w14:paraId="4C1F0005" w14:textId="77777777" w:rsidR="00EB17EA" w:rsidRPr="00710F6D"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lang w:eastAsia="ru-RU"/>
              </w:rPr>
            </w:pPr>
          </w:p>
        </w:tc>
      </w:tr>
      <w:tr w:rsidR="00EB17EA" w:rsidRPr="00BC141B" w14:paraId="79088449" w14:textId="77777777" w:rsidTr="00B26041">
        <w:trPr>
          <w:trHeight w:val="150"/>
        </w:trPr>
        <w:tc>
          <w:tcPr>
            <w:tcW w:w="8555" w:type="dxa"/>
            <w:gridSpan w:val="3"/>
            <w:vMerge/>
          </w:tcPr>
          <w:p w14:paraId="1A93DA2C" w14:textId="77777777" w:rsidR="00EB17EA" w:rsidRPr="00710F6D"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lang w:eastAsia="ru-RU"/>
              </w:rPr>
            </w:pPr>
          </w:p>
        </w:tc>
        <w:tc>
          <w:tcPr>
            <w:tcW w:w="851" w:type="dxa"/>
            <w:tcBorders>
              <w:top w:val="single" w:sz="2" w:space="0" w:color="auto"/>
              <w:right w:val="single" w:sz="2" w:space="0" w:color="auto"/>
            </w:tcBorders>
            <w:vAlign w:val="center"/>
          </w:tcPr>
          <w:p w14:paraId="35258B3F" w14:textId="77777777" w:rsidR="00EB17EA" w:rsidRPr="005F5140" w:rsidRDefault="00EB17EA" w:rsidP="007F74B4">
            <w:pPr>
              <w:tabs>
                <w:tab w:val="left" w:pos="426"/>
              </w:tabs>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
                <w:bCs/>
                <w:lang w:eastAsia="ru-RU"/>
              </w:rPr>
              <w:t>85</w:t>
            </w:r>
          </w:p>
        </w:tc>
        <w:tc>
          <w:tcPr>
            <w:tcW w:w="510" w:type="dxa"/>
            <w:vMerge/>
            <w:tcBorders>
              <w:left w:val="single" w:sz="2" w:space="0" w:color="auto"/>
              <w:bottom w:val="nil"/>
              <w:right w:val="nil"/>
            </w:tcBorders>
            <w:vAlign w:val="center"/>
          </w:tcPr>
          <w:p w14:paraId="698A4867" w14:textId="77777777" w:rsidR="00EB17EA" w:rsidRPr="00710F6D"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lang w:eastAsia="ru-RU"/>
              </w:rPr>
            </w:pPr>
          </w:p>
        </w:tc>
      </w:tr>
      <w:tr w:rsidR="00EB17EA" w:rsidRPr="00BC141B" w14:paraId="7478AC03" w14:textId="77777777" w:rsidTr="00B26041">
        <w:trPr>
          <w:trHeight w:val="250"/>
        </w:trPr>
        <w:tc>
          <w:tcPr>
            <w:tcW w:w="1613" w:type="dxa"/>
            <w:vMerge w:val="restart"/>
          </w:tcPr>
          <w:p w14:paraId="56C7E1CC"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Тема 1. </w:t>
            </w:r>
          </w:p>
          <w:p w14:paraId="4D2E43EC"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DD3ED3">
              <w:rPr>
                <w:rFonts w:ascii="Times New Roman" w:eastAsia="Times New Roman" w:hAnsi="Times New Roman" w:cs="Times New Roman"/>
                <w:b/>
                <w:bCs/>
                <w:sz w:val="24"/>
                <w:szCs w:val="24"/>
                <w:lang w:eastAsia="ru-RU"/>
              </w:rPr>
              <w:t>Правовые нормативы в области охраны и безопасности труда</w:t>
            </w:r>
          </w:p>
          <w:p w14:paraId="02F09565" w14:textId="77777777" w:rsidR="00EB17EA" w:rsidRPr="002E124D"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p>
        </w:tc>
        <w:tc>
          <w:tcPr>
            <w:tcW w:w="6942" w:type="dxa"/>
            <w:gridSpan w:val="2"/>
            <w:vAlign w:val="center"/>
          </w:tcPr>
          <w:p w14:paraId="62A0034E" w14:textId="77777777" w:rsidR="00EB17EA" w:rsidRPr="00BC141B" w:rsidRDefault="00EB17EA" w:rsidP="007F74B4">
            <w:pPr>
              <w:tabs>
                <w:tab w:val="left" w:pos="426"/>
              </w:tabs>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Содержание </w:t>
            </w:r>
          </w:p>
        </w:tc>
        <w:tc>
          <w:tcPr>
            <w:tcW w:w="851" w:type="dxa"/>
            <w:tcBorders>
              <w:right w:val="single" w:sz="2" w:space="0" w:color="auto"/>
            </w:tcBorders>
            <w:vAlign w:val="center"/>
          </w:tcPr>
          <w:p w14:paraId="2FABA959" w14:textId="77777777" w:rsidR="00EB17EA" w:rsidRPr="00BC141B" w:rsidRDefault="00EB17EA" w:rsidP="007F74B4">
            <w:pPr>
              <w:tabs>
                <w:tab w:val="left" w:pos="426"/>
              </w:tabs>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w:t>
            </w:r>
          </w:p>
        </w:tc>
        <w:tc>
          <w:tcPr>
            <w:tcW w:w="510" w:type="dxa"/>
            <w:vMerge/>
            <w:tcBorders>
              <w:left w:val="single" w:sz="2" w:space="0" w:color="auto"/>
              <w:bottom w:val="nil"/>
              <w:right w:val="nil"/>
            </w:tcBorders>
            <w:vAlign w:val="center"/>
          </w:tcPr>
          <w:p w14:paraId="1294E097" w14:textId="77777777" w:rsidR="00EB17EA" w:rsidRPr="00BC141B" w:rsidRDefault="00EB17EA" w:rsidP="007F74B4">
            <w:pPr>
              <w:tabs>
                <w:tab w:val="left" w:pos="426"/>
              </w:tabs>
              <w:jc w:val="both"/>
              <w:rPr>
                <w:rFonts w:ascii="Times New Roman" w:eastAsia="Times New Roman" w:hAnsi="Times New Roman" w:cs="Times New Roman"/>
                <w:b/>
                <w:bCs/>
                <w:sz w:val="24"/>
                <w:szCs w:val="24"/>
                <w:lang w:eastAsia="ru-RU"/>
              </w:rPr>
            </w:pPr>
          </w:p>
        </w:tc>
      </w:tr>
      <w:tr w:rsidR="00EB17EA" w:rsidRPr="00BC141B" w14:paraId="52D2D30C" w14:textId="77777777" w:rsidTr="00B26041">
        <w:trPr>
          <w:trHeight w:val="350"/>
        </w:trPr>
        <w:tc>
          <w:tcPr>
            <w:tcW w:w="1613" w:type="dxa"/>
            <w:vMerge/>
          </w:tcPr>
          <w:p w14:paraId="546BE0E8"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vAlign w:val="center"/>
          </w:tcPr>
          <w:p w14:paraId="499FFAD3" w14:textId="77777777" w:rsidR="00EB17EA" w:rsidRPr="00DD3ED3" w:rsidRDefault="00EB17EA" w:rsidP="007F74B4">
            <w:pPr>
              <w:tabs>
                <w:tab w:val="left" w:pos="426"/>
              </w:tabs>
              <w:jc w:val="center"/>
              <w:rPr>
                <w:rFonts w:ascii="Times New Roman" w:eastAsia="Times New Roman" w:hAnsi="Times New Roman" w:cs="Times New Roman"/>
                <w:bCs/>
                <w:sz w:val="24"/>
                <w:szCs w:val="24"/>
                <w:lang w:eastAsia="ru-RU"/>
              </w:rPr>
            </w:pPr>
            <w:r w:rsidRPr="00DD3ED3">
              <w:rPr>
                <w:rFonts w:ascii="Times New Roman" w:eastAsia="Times New Roman" w:hAnsi="Times New Roman" w:cs="Times New Roman"/>
                <w:bCs/>
                <w:sz w:val="24"/>
                <w:szCs w:val="24"/>
                <w:lang w:eastAsia="ru-RU"/>
              </w:rPr>
              <w:t>1</w:t>
            </w:r>
          </w:p>
        </w:tc>
        <w:tc>
          <w:tcPr>
            <w:tcW w:w="6375" w:type="dxa"/>
            <w:vAlign w:val="center"/>
          </w:tcPr>
          <w:p w14:paraId="196642A0" w14:textId="77777777" w:rsidR="00EB17EA" w:rsidRPr="00DD3ED3" w:rsidRDefault="00EB17EA" w:rsidP="007F74B4">
            <w:pPr>
              <w:tabs>
                <w:tab w:val="left" w:pos="426"/>
              </w:tabs>
              <w:jc w:val="both"/>
              <w:rPr>
                <w:rFonts w:ascii="Times New Roman" w:eastAsia="Times New Roman" w:hAnsi="Times New Roman" w:cs="Times New Roman"/>
                <w:bCs/>
                <w:sz w:val="24"/>
                <w:szCs w:val="24"/>
                <w:lang w:eastAsia="ru-RU"/>
              </w:rPr>
            </w:pPr>
            <w:r w:rsidRPr="00DD3ED3">
              <w:rPr>
                <w:rFonts w:ascii="Times New Roman" w:eastAsia="Times New Roman" w:hAnsi="Times New Roman" w:cs="Times New Roman"/>
                <w:bCs/>
                <w:sz w:val="24"/>
                <w:szCs w:val="24"/>
                <w:lang w:eastAsia="ru-RU"/>
              </w:rPr>
              <w:t>Вопросы охраны труда в Конституции РФ.</w:t>
            </w:r>
          </w:p>
        </w:tc>
        <w:tc>
          <w:tcPr>
            <w:tcW w:w="851" w:type="dxa"/>
            <w:tcBorders>
              <w:right w:val="single" w:sz="2" w:space="0" w:color="auto"/>
            </w:tcBorders>
            <w:vAlign w:val="center"/>
          </w:tcPr>
          <w:p w14:paraId="0316C307" w14:textId="77777777" w:rsidR="00EB17EA" w:rsidRPr="00DD3ED3" w:rsidRDefault="00EB17EA" w:rsidP="007F74B4">
            <w:pPr>
              <w:tabs>
                <w:tab w:val="left" w:pos="426"/>
              </w:tabs>
              <w:jc w:val="center"/>
              <w:rPr>
                <w:rFonts w:ascii="Times New Roman" w:eastAsia="Times New Roman" w:hAnsi="Times New Roman" w:cs="Times New Roman"/>
                <w:bCs/>
                <w:sz w:val="24"/>
                <w:szCs w:val="24"/>
                <w:lang w:eastAsia="ru-RU"/>
              </w:rPr>
            </w:pPr>
            <w:r w:rsidRPr="00DD3ED3">
              <w:rPr>
                <w:rFonts w:ascii="Times New Roman" w:eastAsia="Times New Roman" w:hAnsi="Times New Roman" w:cs="Times New Roman"/>
                <w:bCs/>
                <w:sz w:val="24"/>
                <w:szCs w:val="24"/>
                <w:lang w:eastAsia="ru-RU"/>
              </w:rPr>
              <w:t>1</w:t>
            </w:r>
          </w:p>
        </w:tc>
        <w:tc>
          <w:tcPr>
            <w:tcW w:w="510" w:type="dxa"/>
            <w:vMerge/>
            <w:tcBorders>
              <w:left w:val="single" w:sz="2" w:space="0" w:color="auto"/>
              <w:bottom w:val="nil"/>
              <w:right w:val="nil"/>
            </w:tcBorders>
            <w:vAlign w:val="center"/>
          </w:tcPr>
          <w:p w14:paraId="18676D25"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3F6280AF" w14:textId="77777777" w:rsidTr="00B26041">
        <w:trPr>
          <w:trHeight w:val="270"/>
        </w:trPr>
        <w:tc>
          <w:tcPr>
            <w:tcW w:w="1613" w:type="dxa"/>
            <w:vMerge/>
          </w:tcPr>
          <w:p w14:paraId="7CF74C72"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vAlign w:val="center"/>
          </w:tcPr>
          <w:p w14:paraId="363CB07E" w14:textId="77777777" w:rsidR="00EB17EA" w:rsidRPr="00DD3ED3" w:rsidRDefault="00EB17EA" w:rsidP="007F74B4">
            <w:pPr>
              <w:tabs>
                <w:tab w:val="left" w:pos="426"/>
              </w:tabs>
              <w:jc w:val="center"/>
              <w:rPr>
                <w:rFonts w:ascii="Times New Roman" w:eastAsia="Times New Roman" w:hAnsi="Times New Roman" w:cs="Times New Roman"/>
                <w:bCs/>
                <w:sz w:val="24"/>
                <w:szCs w:val="24"/>
                <w:lang w:eastAsia="ru-RU"/>
              </w:rPr>
            </w:pPr>
            <w:r w:rsidRPr="00DD3ED3">
              <w:rPr>
                <w:rFonts w:ascii="Times New Roman" w:eastAsia="Times New Roman" w:hAnsi="Times New Roman" w:cs="Times New Roman"/>
                <w:bCs/>
                <w:sz w:val="24"/>
                <w:szCs w:val="24"/>
                <w:lang w:eastAsia="ru-RU"/>
              </w:rPr>
              <w:t>2</w:t>
            </w:r>
          </w:p>
        </w:tc>
        <w:tc>
          <w:tcPr>
            <w:tcW w:w="6375" w:type="dxa"/>
            <w:vAlign w:val="center"/>
          </w:tcPr>
          <w:p w14:paraId="514BAE02" w14:textId="77777777" w:rsidR="00EB17EA" w:rsidRPr="00DD3ED3" w:rsidRDefault="00EB17EA" w:rsidP="007F74B4">
            <w:pPr>
              <w:tabs>
                <w:tab w:val="left" w:pos="426"/>
              </w:tabs>
              <w:jc w:val="both"/>
              <w:rPr>
                <w:rFonts w:ascii="Times New Roman" w:eastAsia="Times New Roman" w:hAnsi="Times New Roman" w:cs="Times New Roman"/>
                <w:bCs/>
                <w:sz w:val="24"/>
                <w:szCs w:val="24"/>
                <w:lang w:eastAsia="ru-RU"/>
              </w:rPr>
            </w:pPr>
            <w:r w:rsidRPr="00DD3ED3">
              <w:rPr>
                <w:rFonts w:ascii="Times New Roman" w:eastAsia="Times New Roman" w:hAnsi="Times New Roman" w:cs="Times New Roman"/>
                <w:bCs/>
                <w:sz w:val="24"/>
                <w:szCs w:val="24"/>
                <w:lang w:eastAsia="ru-RU"/>
              </w:rPr>
              <w:t>Трудовой кодекс РФ.</w:t>
            </w:r>
          </w:p>
        </w:tc>
        <w:tc>
          <w:tcPr>
            <w:tcW w:w="851" w:type="dxa"/>
            <w:tcBorders>
              <w:right w:val="single" w:sz="2" w:space="0" w:color="auto"/>
            </w:tcBorders>
            <w:vAlign w:val="center"/>
          </w:tcPr>
          <w:p w14:paraId="5F5F7391" w14:textId="77777777" w:rsidR="00EB17EA" w:rsidRPr="00DD3ED3" w:rsidRDefault="00EB17EA" w:rsidP="007F74B4">
            <w:pPr>
              <w:tabs>
                <w:tab w:val="left" w:pos="426"/>
              </w:tabs>
              <w:jc w:val="center"/>
              <w:rPr>
                <w:rFonts w:ascii="Times New Roman" w:eastAsia="Times New Roman" w:hAnsi="Times New Roman" w:cs="Times New Roman"/>
                <w:bCs/>
                <w:sz w:val="24"/>
                <w:szCs w:val="24"/>
                <w:lang w:eastAsia="ru-RU"/>
              </w:rPr>
            </w:pPr>
            <w:r w:rsidRPr="00DD3ED3">
              <w:rPr>
                <w:rFonts w:ascii="Times New Roman" w:eastAsia="Times New Roman" w:hAnsi="Times New Roman" w:cs="Times New Roman"/>
                <w:bCs/>
                <w:sz w:val="24"/>
                <w:szCs w:val="24"/>
                <w:lang w:eastAsia="ru-RU"/>
              </w:rPr>
              <w:t>1</w:t>
            </w:r>
          </w:p>
        </w:tc>
        <w:tc>
          <w:tcPr>
            <w:tcW w:w="510" w:type="dxa"/>
            <w:vMerge/>
            <w:tcBorders>
              <w:left w:val="single" w:sz="2" w:space="0" w:color="auto"/>
              <w:bottom w:val="nil"/>
              <w:right w:val="nil"/>
            </w:tcBorders>
            <w:vAlign w:val="center"/>
          </w:tcPr>
          <w:p w14:paraId="42AB4428"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1F49A232" w14:textId="77777777" w:rsidTr="00B26041">
        <w:trPr>
          <w:trHeight w:val="230"/>
        </w:trPr>
        <w:tc>
          <w:tcPr>
            <w:tcW w:w="1613" w:type="dxa"/>
            <w:vMerge/>
          </w:tcPr>
          <w:p w14:paraId="40EF7E5C"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vAlign w:val="center"/>
          </w:tcPr>
          <w:p w14:paraId="3ECF5F85" w14:textId="77777777" w:rsidR="00EB17EA" w:rsidRPr="00DD3ED3" w:rsidRDefault="00EB17EA" w:rsidP="007F74B4">
            <w:pPr>
              <w:tabs>
                <w:tab w:val="left" w:pos="426"/>
              </w:tabs>
              <w:jc w:val="center"/>
              <w:rPr>
                <w:rFonts w:ascii="Times New Roman" w:eastAsia="Times New Roman" w:hAnsi="Times New Roman" w:cs="Times New Roman"/>
                <w:bCs/>
                <w:sz w:val="24"/>
                <w:szCs w:val="24"/>
                <w:lang w:eastAsia="ru-RU"/>
              </w:rPr>
            </w:pPr>
            <w:r w:rsidRPr="00DD3ED3">
              <w:rPr>
                <w:rFonts w:ascii="Times New Roman" w:eastAsia="Times New Roman" w:hAnsi="Times New Roman" w:cs="Times New Roman"/>
                <w:bCs/>
                <w:sz w:val="24"/>
                <w:szCs w:val="24"/>
                <w:lang w:eastAsia="ru-RU"/>
              </w:rPr>
              <w:t>3</w:t>
            </w:r>
          </w:p>
        </w:tc>
        <w:tc>
          <w:tcPr>
            <w:tcW w:w="6375" w:type="dxa"/>
            <w:vAlign w:val="center"/>
          </w:tcPr>
          <w:p w14:paraId="349051D3" w14:textId="77777777" w:rsidR="00EB17EA" w:rsidRPr="00DD3ED3" w:rsidRDefault="00EB17EA" w:rsidP="007F74B4">
            <w:pPr>
              <w:tabs>
                <w:tab w:val="left" w:pos="426"/>
              </w:tabs>
              <w:jc w:val="both"/>
              <w:rPr>
                <w:rFonts w:ascii="Times New Roman" w:eastAsia="Times New Roman" w:hAnsi="Times New Roman" w:cs="Times New Roman"/>
                <w:bCs/>
                <w:sz w:val="24"/>
                <w:szCs w:val="24"/>
                <w:lang w:eastAsia="ru-RU"/>
              </w:rPr>
            </w:pPr>
            <w:r w:rsidRPr="00DD3ED3">
              <w:rPr>
                <w:rFonts w:ascii="Times New Roman" w:eastAsia="Times New Roman" w:hAnsi="Times New Roman" w:cs="Times New Roman"/>
                <w:bCs/>
                <w:sz w:val="24"/>
                <w:szCs w:val="24"/>
                <w:lang w:eastAsia="ru-RU"/>
              </w:rPr>
              <w:t>Трудовые отношения. Коллективный договор. Трудовой договор.</w:t>
            </w:r>
          </w:p>
        </w:tc>
        <w:tc>
          <w:tcPr>
            <w:tcW w:w="851" w:type="dxa"/>
            <w:tcBorders>
              <w:right w:val="single" w:sz="2" w:space="0" w:color="auto"/>
            </w:tcBorders>
            <w:vAlign w:val="center"/>
          </w:tcPr>
          <w:p w14:paraId="1F9FE3B2" w14:textId="77777777" w:rsidR="00EB17EA" w:rsidRPr="00DD3ED3" w:rsidRDefault="00EB17EA" w:rsidP="007F74B4">
            <w:pPr>
              <w:tabs>
                <w:tab w:val="left" w:pos="426"/>
              </w:tabs>
              <w:jc w:val="center"/>
              <w:rPr>
                <w:rFonts w:ascii="Times New Roman" w:eastAsia="Times New Roman" w:hAnsi="Times New Roman" w:cs="Times New Roman"/>
                <w:bCs/>
                <w:sz w:val="24"/>
                <w:szCs w:val="24"/>
                <w:lang w:eastAsia="ru-RU"/>
              </w:rPr>
            </w:pPr>
            <w:r w:rsidRPr="00DD3ED3">
              <w:rPr>
                <w:rFonts w:ascii="Times New Roman" w:eastAsia="Times New Roman" w:hAnsi="Times New Roman" w:cs="Times New Roman"/>
                <w:bCs/>
                <w:sz w:val="24"/>
                <w:szCs w:val="24"/>
                <w:lang w:eastAsia="ru-RU"/>
              </w:rPr>
              <w:t>1</w:t>
            </w:r>
          </w:p>
        </w:tc>
        <w:tc>
          <w:tcPr>
            <w:tcW w:w="510" w:type="dxa"/>
            <w:vMerge/>
            <w:tcBorders>
              <w:left w:val="single" w:sz="2" w:space="0" w:color="auto"/>
              <w:bottom w:val="nil"/>
              <w:right w:val="nil"/>
            </w:tcBorders>
            <w:vAlign w:val="center"/>
          </w:tcPr>
          <w:p w14:paraId="0F35D56E"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440EAD85" w14:textId="77777777" w:rsidTr="00B26041">
        <w:trPr>
          <w:trHeight w:val="270"/>
        </w:trPr>
        <w:tc>
          <w:tcPr>
            <w:tcW w:w="1613" w:type="dxa"/>
            <w:vMerge/>
          </w:tcPr>
          <w:p w14:paraId="66E02BB5"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vAlign w:val="center"/>
          </w:tcPr>
          <w:p w14:paraId="40F9ACE6" w14:textId="77777777" w:rsidR="00EB17EA" w:rsidRPr="00DD3ED3" w:rsidRDefault="00EB17EA" w:rsidP="007F74B4">
            <w:pPr>
              <w:tabs>
                <w:tab w:val="left" w:pos="426"/>
              </w:tabs>
              <w:jc w:val="center"/>
              <w:rPr>
                <w:rFonts w:ascii="Times New Roman" w:eastAsia="Times New Roman" w:hAnsi="Times New Roman" w:cs="Times New Roman"/>
                <w:bCs/>
                <w:sz w:val="24"/>
                <w:szCs w:val="24"/>
                <w:lang w:eastAsia="ru-RU"/>
              </w:rPr>
            </w:pPr>
            <w:r w:rsidRPr="00DD3ED3">
              <w:rPr>
                <w:rFonts w:ascii="Times New Roman" w:eastAsia="Times New Roman" w:hAnsi="Times New Roman" w:cs="Times New Roman"/>
                <w:bCs/>
                <w:sz w:val="24"/>
                <w:szCs w:val="24"/>
                <w:lang w:eastAsia="ru-RU"/>
              </w:rPr>
              <w:t>4</w:t>
            </w:r>
          </w:p>
        </w:tc>
        <w:tc>
          <w:tcPr>
            <w:tcW w:w="6375" w:type="dxa"/>
            <w:vAlign w:val="center"/>
          </w:tcPr>
          <w:p w14:paraId="456ACDD8" w14:textId="77777777" w:rsidR="00EB17EA" w:rsidRPr="00DD3ED3" w:rsidRDefault="00EB17EA" w:rsidP="007F74B4">
            <w:pPr>
              <w:tabs>
                <w:tab w:val="left" w:pos="426"/>
              </w:tabs>
              <w:jc w:val="both"/>
              <w:rPr>
                <w:rFonts w:ascii="Times New Roman" w:eastAsia="Times New Roman" w:hAnsi="Times New Roman" w:cs="Times New Roman"/>
                <w:bCs/>
                <w:sz w:val="24"/>
                <w:szCs w:val="24"/>
                <w:lang w:eastAsia="ru-RU"/>
              </w:rPr>
            </w:pPr>
            <w:r w:rsidRPr="00DD3ED3">
              <w:rPr>
                <w:rFonts w:ascii="Times New Roman" w:eastAsia="Times New Roman" w:hAnsi="Times New Roman" w:cs="Times New Roman"/>
                <w:bCs/>
                <w:sz w:val="24"/>
                <w:szCs w:val="24"/>
                <w:lang w:eastAsia="ru-RU"/>
              </w:rPr>
              <w:t xml:space="preserve">Рабочее время. Время отдыха. </w:t>
            </w:r>
          </w:p>
        </w:tc>
        <w:tc>
          <w:tcPr>
            <w:tcW w:w="851" w:type="dxa"/>
            <w:tcBorders>
              <w:right w:val="single" w:sz="2" w:space="0" w:color="auto"/>
            </w:tcBorders>
            <w:vAlign w:val="center"/>
          </w:tcPr>
          <w:p w14:paraId="2D67AC97" w14:textId="77777777" w:rsidR="00EB17EA" w:rsidRPr="00DD3ED3" w:rsidRDefault="00EB17EA" w:rsidP="007F74B4">
            <w:pPr>
              <w:tabs>
                <w:tab w:val="left" w:pos="426"/>
              </w:tabs>
              <w:jc w:val="center"/>
              <w:rPr>
                <w:rFonts w:ascii="Times New Roman" w:eastAsia="Times New Roman" w:hAnsi="Times New Roman" w:cs="Times New Roman"/>
                <w:bCs/>
                <w:sz w:val="24"/>
                <w:szCs w:val="24"/>
                <w:lang w:eastAsia="ru-RU"/>
              </w:rPr>
            </w:pPr>
            <w:r w:rsidRPr="00DD3ED3">
              <w:rPr>
                <w:rFonts w:ascii="Times New Roman" w:eastAsia="Times New Roman" w:hAnsi="Times New Roman" w:cs="Times New Roman"/>
                <w:bCs/>
                <w:sz w:val="24"/>
                <w:szCs w:val="24"/>
                <w:lang w:eastAsia="ru-RU"/>
              </w:rPr>
              <w:t>1</w:t>
            </w:r>
          </w:p>
        </w:tc>
        <w:tc>
          <w:tcPr>
            <w:tcW w:w="510" w:type="dxa"/>
            <w:vMerge/>
            <w:tcBorders>
              <w:left w:val="single" w:sz="2" w:space="0" w:color="auto"/>
              <w:bottom w:val="nil"/>
              <w:right w:val="nil"/>
            </w:tcBorders>
            <w:vAlign w:val="center"/>
          </w:tcPr>
          <w:p w14:paraId="3BC307CA"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0E6481D2" w14:textId="77777777" w:rsidTr="00B26041">
        <w:trPr>
          <w:trHeight w:val="160"/>
        </w:trPr>
        <w:tc>
          <w:tcPr>
            <w:tcW w:w="1613" w:type="dxa"/>
            <w:vMerge/>
          </w:tcPr>
          <w:p w14:paraId="022398B1"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vAlign w:val="center"/>
          </w:tcPr>
          <w:p w14:paraId="2AA57BD2" w14:textId="77777777" w:rsidR="00EB17EA" w:rsidRPr="00DD3ED3" w:rsidRDefault="00EB17EA" w:rsidP="007F74B4">
            <w:pPr>
              <w:tabs>
                <w:tab w:val="left" w:pos="426"/>
              </w:tabs>
              <w:jc w:val="center"/>
              <w:rPr>
                <w:rFonts w:ascii="Times New Roman" w:eastAsia="Times New Roman" w:hAnsi="Times New Roman" w:cs="Times New Roman"/>
                <w:bCs/>
                <w:sz w:val="24"/>
                <w:szCs w:val="24"/>
                <w:lang w:eastAsia="ru-RU"/>
              </w:rPr>
            </w:pPr>
            <w:r w:rsidRPr="00DD3ED3">
              <w:rPr>
                <w:rFonts w:ascii="Times New Roman" w:eastAsia="Times New Roman" w:hAnsi="Times New Roman" w:cs="Times New Roman"/>
                <w:bCs/>
                <w:sz w:val="24"/>
                <w:szCs w:val="24"/>
                <w:lang w:eastAsia="ru-RU"/>
              </w:rPr>
              <w:t>5</w:t>
            </w:r>
          </w:p>
        </w:tc>
        <w:tc>
          <w:tcPr>
            <w:tcW w:w="6375" w:type="dxa"/>
            <w:vAlign w:val="center"/>
          </w:tcPr>
          <w:p w14:paraId="298BDFA4" w14:textId="77777777" w:rsidR="00EB17EA" w:rsidRPr="00DD3ED3" w:rsidRDefault="00EB17EA" w:rsidP="007F74B4">
            <w:pPr>
              <w:tabs>
                <w:tab w:val="left" w:pos="426"/>
              </w:tabs>
              <w:jc w:val="both"/>
              <w:rPr>
                <w:rFonts w:ascii="Times New Roman" w:eastAsia="Times New Roman" w:hAnsi="Times New Roman" w:cs="Times New Roman"/>
                <w:bCs/>
                <w:sz w:val="24"/>
                <w:szCs w:val="24"/>
                <w:lang w:eastAsia="ru-RU"/>
              </w:rPr>
            </w:pPr>
            <w:r w:rsidRPr="00DD3ED3">
              <w:rPr>
                <w:rFonts w:ascii="Times New Roman" w:eastAsia="Times New Roman" w:hAnsi="Times New Roman" w:cs="Times New Roman"/>
                <w:bCs/>
                <w:sz w:val="24"/>
                <w:szCs w:val="24"/>
                <w:lang w:eastAsia="ru-RU"/>
              </w:rPr>
              <w:t>Дисциплина труда. Защита трудовых прав работников</w:t>
            </w:r>
          </w:p>
        </w:tc>
        <w:tc>
          <w:tcPr>
            <w:tcW w:w="851" w:type="dxa"/>
            <w:tcBorders>
              <w:right w:val="single" w:sz="2" w:space="0" w:color="auto"/>
            </w:tcBorders>
            <w:vAlign w:val="center"/>
          </w:tcPr>
          <w:p w14:paraId="760F5178" w14:textId="77777777" w:rsidR="00EB17EA" w:rsidRPr="00DD3ED3" w:rsidRDefault="00EB17EA" w:rsidP="007F74B4">
            <w:pPr>
              <w:tabs>
                <w:tab w:val="left" w:pos="426"/>
              </w:tabs>
              <w:jc w:val="center"/>
              <w:rPr>
                <w:rFonts w:ascii="Times New Roman" w:eastAsia="Times New Roman" w:hAnsi="Times New Roman" w:cs="Times New Roman"/>
                <w:bCs/>
                <w:sz w:val="24"/>
                <w:szCs w:val="24"/>
                <w:lang w:eastAsia="ru-RU"/>
              </w:rPr>
            </w:pPr>
            <w:r w:rsidRPr="00DD3ED3">
              <w:rPr>
                <w:rFonts w:ascii="Times New Roman" w:eastAsia="Times New Roman" w:hAnsi="Times New Roman" w:cs="Times New Roman"/>
                <w:bCs/>
                <w:sz w:val="24"/>
                <w:szCs w:val="24"/>
                <w:lang w:eastAsia="ru-RU"/>
              </w:rPr>
              <w:t>1</w:t>
            </w:r>
          </w:p>
        </w:tc>
        <w:tc>
          <w:tcPr>
            <w:tcW w:w="510" w:type="dxa"/>
            <w:vMerge/>
            <w:tcBorders>
              <w:left w:val="single" w:sz="2" w:space="0" w:color="auto"/>
              <w:bottom w:val="nil"/>
              <w:right w:val="nil"/>
            </w:tcBorders>
            <w:vAlign w:val="center"/>
          </w:tcPr>
          <w:p w14:paraId="7D2EFB1D"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07BC4623" w14:textId="77777777" w:rsidTr="00B26041">
        <w:trPr>
          <w:trHeight w:val="150"/>
        </w:trPr>
        <w:tc>
          <w:tcPr>
            <w:tcW w:w="1613" w:type="dxa"/>
            <w:vMerge/>
          </w:tcPr>
          <w:p w14:paraId="40D5198D"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vAlign w:val="center"/>
          </w:tcPr>
          <w:p w14:paraId="4A41FBE8" w14:textId="77777777" w:rsidR="00EB17EA" w:rsidRPr="00DD3ED3" w:rsidRDefault="00EB17EA" w:rsidP="007F74B4">
            <w:pPr>
              <w:tabs>
                <w:tab w:val="left" w:pos="426"/>
              </w:tabs>
              <w:jc w:val="center"/>
              <w:rPr>
                <w:rFonts w:ascii="Times New Roman" w:eastAsia="Times New Roman" w:hAnsi="Times New Roman" w:cs="Times New Roman"/>
                <w:bCs/>
                <w:sz w:val="24"/>
                <w:szCs w:val="24"/>
                <w:lang w:eastAsia="ru-RU"/>
              </w:rPr>
            </w:pPr>
            <w:r w:rsidRPr="00DD3ED3">
              <w:rPr>
                <w:rFonts w:ascii="Times New Roman" w:eastAsia="Times New Roman" w:hAnsi="Times New Roman" w:cs="Times New Roman"/>
                <w:bCs/>
                <w:sz w:val="24"/>
                <w:szCs w:val="24"/>
                <w:lang w:eastAsia="ru-RU"/>
              </w:rPr>
              <w:t>6</w:t>
            </w:r>
          </w:p>
        </w:tc>
        <w:tc>
          <w:tcPr>
            <w:tcW w:w="6375" w:type="dxa"/>
            <w:vAlign w:val="center"/>
          </w:tcPr>
          <w:p w14:paraId="6069CA45" w14:textId="77777777" w:rsidR="00EB17EA" w:rsidRPr="00DD3ED3" w:rsidRDefault="00EB17EA" w:rsidP="007F74B4">
            <w:pPr>
              <w:tabs>
                <w:tab w:val="left" w:pos="426"/>
              </w:tabs>
              <w:jc w:val="both"/>
              <w:rPr>
                <w:rFonts w:ascii="Times New Roman" w:eastAsia="Times New Roman" w:hAnsi="Times New Roman" w:cs="Times New Roman"/>
                <w:bCs/>
                <w:sz w:val="24"/>
                <w:szCs w:val="24"/>
                <w:lang w:eastAsia="ru-RU"/>
              </w:rPr>
            </w:pPr>
            <w:r w:rsidRPr="00DD3ED3">
              <w:rPr>
                <w:rFonts w:ascii="Times New Roman" w:eastAsia="Times New Roman" w:hAnsi="Times New Roman" w:cs="Times New Roman"/>
                <w:bCs/>
                <w:sz w:val="24"/>
                <w:szCs w:val="24"/>
                <w:lang w:eastAsia="ru-RU"/>
              </w:rPr>
              <w:t>Права и обязанности работников в области охраны труда.</w:t>
            </w:r>
          </w:p>
        </w:tc>
        <w:tc>
          <w:tcPr>
            <w:tcW w:w="851" w:type="dxa"/>
            <w:tcBorders>
              <w:right w:val="single" w:sz="2" w:space="0" w:color="auto"/>
            </w:tcBorders>
            <w:vAlign w:val="center"/>
          </w:tcPr>
          <w:p w14:paraId="5581B4D9" w14:textId="77777777" w:rsidR="00EB17EA" w:rsidRPr="00DD3ED3" w:rsidRDefault="00EB17EA" w:rsidP="007F74B4">
            <w:pPr>
              <w:tabs>
                <w:tab w:val="left" w:pos="426"/>
              </w:tabs>
              <w:jc w:val="center"/>
              <w:rPr>
                <w:rFonts w:ascii="Times New Roman" w:eastAsia="Times New Roman" w:hAnsi="Times New Roman" w:cs="Times New Roman"/>
                <w:bCs/>
                <w:sz w:val="24"/>
                <w:szCs w:val="24"/>
                <w:lang w:eastAsia="ru-RU"/>
              </w:rPr>
            </w:pPr>
            <w:r w:rsidRPr="00DD3ED3">
              <w:rPr>
                <w:rFonts w:ascii="Times New Roman" w:eastAsia="Times New Roman" w:hAnsi="Times New Roman" w:cs="Times New Roman"/>
                <w:bCs/>
                <w:sz w:val="24"/>
                <w:szCs w:val="24"/>
                <w:lang w:eastAsia="ru-RU"/>
              </w:rPr>
              <w:t>1</w:t>
            </w:r>
          </w:p>
        </w:tc>
        <w:tc>
          <w:tcPr>
            <w:tcW w:w="510" w:type="dxa"/>
            <w:vMerge/>
            <w:tcBorders>
              <w:left w:val="single" w:sz="2" w:space="0" w:color="auto"/>
              <w:bottom w:val="nil"/>
              <w:right w:val="nil"/>
            </w:tcBorders>
            <w:vAlign w:val="center"/>
          </w:tcPr>
          <w:p w14:paraId="67B78D80"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6DAF23A0" w14:textId="77777777" w:rsidTr="00B26041">
        <w:trPr>
          <w:trHeight w:val="116"/>
        </w:trPr>
        <w:tc>
          <w:tcPr>
            <w:tcW w:w="1613" w:type="dxa"/>
            <w:vMerge/>
          </w:tcPr>
          <w:p w14:paraId="5CDB7000"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6942" w:type="dxa"/>
            <w:gridSpan w:val="2"/>
            <w:vAlign w:val="center"/>
          </w:tcPr>
          <w:p w14:paraId="69648E2F" w14:textId="77777777" w:rsidR="00EB17EA" w:rsidRDefault="00EB17EA" w:rsidP="007F74B4">
            <w:pPr>
              <w:tabs>
                <w:tab w:val="left" w:pos="426"/>
              </w:tabs>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Практическое занятие</w:t>
            </w:r>
          </w:p>
        </w:tc>
        <w:tc>
          <w:tcPr>
            <w:tcW w:w="851" w:type="dxa"/>
            <w:tcBorders>
              <w:right w:val="single" w:sz="2" w:space="0" w:color="auto"/>
            </w:tcBorders>
            <w:vAlign w:val="center"/>
          </w:tcPr>
          <w:p w14:paraId="51AF8747" w14:textId="77777777" w:rsidR="00EB17EA" w:rsidRDefault="00EB17EA" w:rsidP="007F74B4">
            <w:pPr>
              <w:tabs>
                <w:tab w:val="left" w:pos="426"/>
              </w:tabs>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510" w:type="dxa"/>
            <w:vMerge/>
            <w:tcBorders>
              <w:left w:val="single" w:sz="2" w:space="0" w:color="auto"/>
              <w:bottom w:val="nil"/>
              <w:right w:val="nil"/>
            </w:tcBorders>
            <w:vAlign w:val="center"/>
          </w:tcPr>
          <w:p w14:paraId="6053108F" w14:textId="77777777" w:rsidR="00EB17EA" w:rsidRDefault="00EB17EA" w:rsidP="007F74B4">
            <w:pPr>
              <w:tabs>
                <w:tab w:val="left" w:pos="426"/>
              </w:tabs>
              <w:rPr>
                <w:rFonts w:ascii="Times New Roman" w:eastAsia="Times New Roman" w:hAnsi="Times New Roman" w:cs="Times New Roman"/>
                <w:b/>
                <w:bCs/>
                <w:sz w:val="24"/>
                <w:szCs w:val="24"/>
                <w:lang w:eastAsia="ru-RU"/>
              </w:rPr>
            </w:pPr>
          </w:p>
        </w:tc>
      </w:tr>
      <w:tr w:rsidR="00EB17EA" w:rsidRPr="00BC141B" w14:paraId="7E3E5865" w14:textId="77777777" w:rsidTr="00B26041">
        <w:trPr>
          <w:trHeight w:val="150"/>
        </w:trPr>
        <w:tc>
          <w:tcPr>
            <w:tcW w:w="1613" w:type="dxa"/>
            <w:vMerge/>
          </w:tcPr>
          <w:p w14:paraId="72F69D9E"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vAlign w:val="center"/>
          </w:tcPr>
          <w:p w14:paraId="7A09B732" w14:textId="77777777" w:rsidR="00EB17EA" w:rsidRPr="00DD3ED3" w:rsidRDefault="00EB17EA" w:rsidP="007F74B4">
            <w:pPr>
              <w:tabs>
                <w:tab w:val="left" w:pos="426"/>
              </w:tabs>
              <w:jc w:val="center"/>
              <w:rPr>
                <w:rFonts w:ascii="Times New Roman" w:eastAsia="Times New Roman" w:hAnsi="Times New Roman" w:cs="Times New Roman"/>
                <w:bCs/>
                <w:sz w:val="24"/>
                <w:szCs w:val="24"/>
                <w:lang w:eastAsia="ru-RU"/>
              </w:rPr>
            </w:pPr>
            <w:r w:rsidRPr="00DD3ED3">
              <w:rPr>
                <w:rFonts w:ascii="Times New Roman" w:eastAsia="Times New Roman" w:hAnsi="Times New Roman" w:cs="Times New Roman"/>
                <w:bCs/>
                <w:sz w:val="24"/>
                <w:szCs w:val="24"/>
                <w:lang w:eastAsia="ru-RU"/>
              </w:rPr>
              <w:t>7</w:t>
            </w:r>
          </w:p>
        </w:tc>
        <w:tc>
          <w:tcPr>
            <w:tcW w:w="6375" w:type="dxa"/>
            <w:vAlign w:val="center"/>
          </w:tcPr>
          <w:p w14:paraId="61C602A8" w14:textId="77777777" w:rsidR="00EB17EA" w:rsidRPr="00DD3ED3" w:rsidRDefault="00EB17EA" w:rsidP="007F74B4">
            <w:pPr>
              <w:tabs>
                <w:tab w:val="left" w:pos="426"/>
              </w:tabs>
              <w:jc w:val="both"/>
              <w:rPr>
                <w:rFonts w:ascii="Times New Roman" w:eastAsia="Times New Roman" w:hAnsi="Times New Roman" w:cs="Times New Roman"/>
                <w:bCs/>
                <w:sz w:val="24"/>
                <w:szCs w:val="24"/>
                <w:lang w:eastAsia="ru-RU"/>
              </w:rPr>
            </w:pPr>
            <w:r w:rsidRPr="00DD3ED3">
              <w:rPr>
                <w:rFonts w:ascii="Times New Roman" w:eastAsia="Times New Roman" w:hAnsi="Times New Roman" w:cs="Times New Roman"/>
                <w:bCs/>
                <w:sz w:val="24"/>
                <w:szCs w:val="24"/>
                <w:lang w:eastAsia="ru-RU"/>
              </w:rPr>
              <w:t>Раскрыть права и обязанности работников в области охраны труда</w:t>
            </w:r>
          </w:p>
        </w:tc>
        <w:tc>
          <w:tcPr>
            <w:tcW w:w="851" w:type="dxa"/>
            <w:tcBorders>
              <w:right w:val="single" w:sz="2" w:space="0" w:color="auto"/>
            </w:tcBorders>
            <w:vAlign w:val="center"/>
          </w:tcPr>
          <w:p w14:paraId="0460CCDD" w14:textId="77777777" w:rsidR="00EB17EA" w:rsidRPr="00DD3ED3" w:rsidRDefault="00EB17EA" w:rsidP="007F74B4">
            <w:pPr>
              <w:tabs>
                <w:tab w:val="left" w:pos="426"/>
              </w:tabs>
              <w:jc w:val="center"/>
              <w:rPr>
                <w:rFonts w:ascii="Times New Roman" w:eastAsia="Times New Roman" w:hAnsi="Times New Roman" w:cs="Times New Roman"/>
                <w:bCs/>
                <w:sz w:val="24"/>
                <w:szCs w:val="24"/>
                <w:lang w:eastAsia="ru-RU"/>
              </w:rPr>
            </w:pPr>
            <w:r w:rsidRPr="00DD3ED3">
              <w:rPr>
                <w:rFonts w:ascii="Times New Roman" w:eastAsia="Times New Roman" w:hAnsi="Times New Roman" w:cs="Times New Roman"/>
                <w:bCs/>
                <w:sz w:val="24"/>
                <w:szCs w:val="24"/>
                <w:lang w:eastAsia="ru-RU"/>
              </w:rPr>
              <w:t>1</w:t>
            </w:r>
          </w:p>
        </w:tc>
        <w:tc>
          <w:tcPr>
            <w:tcW w:w="510" w:type="dxa"/>
            <w:vMerge/>
            <w:tcBorders>
              <w:left w:val="single" w:sz="2" w:space="0" w:color="auto"/>
              <w:bottom w:val="nil"/>
              <w:right w:val="nil"/>
            </w:tcBorders>
            <w:vAlign w:val="center"/>
          </w:tcPr>
          <w:p w14:paraId="6193CD78"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4B98923C" w14:textId="77777777" w:rsidTr="00B26041">
        <w:trPr>
          <w:trHeight w:val="120"/>
        </w:trPr>
        <w:tc>
          <w:tcPr>
            <w:tcW w:w="1613" w:type="dxa"/>
            <w:vMerge w:val="restart"/>
          </w:tcPr>
          <w:p w14:paraId="38D218CC"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2.</w:t>
            </w:r>
          </w:p>
          <w:p w14:paraId="6F0E188F"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DD3ED3">
              <w:rPr>
                <w:rFonts w:ascii="Times New Roman" w:eastAsia="Times New Roman" w:hAnsi="Times New Roman" w:cs="Times New Roman"/>
                <w:b/>
                <w:bCs/>
                <w:sz w:val="24"/>
                <w:szCs w:val="24"/>
                <w:lang w:eastAsia="ru-RU"/>
              </w:rPr>
              <w:t>Организация работы</w:t>
            </w:r>
            <w:r>
              <w:rPr>
                <w:rFonts w:ascii="Times New Roman" w:eastAsia="Times New Roman" w:hAnsi="Times New Roman" w:cs="Times New Roman"/>
                <w:b/>
                <w:bCs/>
                <w:sz w:val="24"/>
                <w:szCs w:val="24"/>
                <w:lang w:eastAsia="ru-RU"/>
              </w:rPr>
              <w:t xml:space="preserve"> по охране труда на предприятия</w:t>
            </w:r>
          </w:p>
          <w:p w14:paraId="0AD1069C"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6942" w:type="dxa"/>
            <w:gridSpan w:val="2"/>
            <w:vAlign w:val="center"/>
          </w:tcPr>
          <w:p w14:paraId="0FF74E70" w14:textId="77777777" w:rsidR="00EB17EA" w:rsidRDefault="00EB17EA" w:rsidP="007F74B4">
            <w:pPr>
              <w:tabs>
                <w:tab w:val="left" w:pos="426"/>
              </w:tabs>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Содержание   </w:t>
            </w:r>
          </w:p>
        </w:tc>
        <w:tc>
          <w:tcPr>
            <w:tcW w:w="851" w:type="dxa"/>
            <w:tcBorders>
              <w:right w:val="single" w:sz="2" w:space="0" w:color="auto"/>
            </w:tcBorders>
            <w:vAlign w:val="center"/>
          </w:tcPr>
          <w:p w14:paraId="1D88E845" w14:textId="77777777" w:rsidR="00EB17EA" w:rsidRDefault="00EB17EA" w:rsidP="007F74B4">
            <w:pPr>
              <w:tabs>
                <w:tab w:val="left" w:pos="426"/>
              </w:tabs>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w:t>
            </w:r>
          </w:p>
        </w:tc>
        <w:tc>
          <w:tcPr>
            <w:tcW w:w="510" w:type="dxa"/>
            <w:vMerge/>
            <w:tcBorders>
              <w:left w:val="single" w:sz="2" w:space="0" w:color="auto"/>
              <w:bottom w:val="nil"/>
              <w:right w:val="nil"/>
            </w:tcBorders>
            <w:vAlign w:val="center"/>
          </w:tcPr>
          <w:p w14:paraId="3BE49799" w14:textId="77777777" w:rsidR="00EB17EA" w:rsidRDefault="00EB17EA" w:rsidP="007F74B4">
            <w:pPr>
              <w:tabs>
                <w:tab w:val="left" w:pos="426"/>
              </w:tabs>
              <w:rPr>
                <w:rFonts w:ascii="Times New Roman" w:eastAsia="Times New Roman" w:hAnsi="Times New Roman" w:cs="Times New Roman"/>
                <w:b/>
                <w:bCs/>
                <w:sz w:val="24"/>
                <w:szCs w:val="24"/>
                <w:lang w:eastAsia="ru-RU"/>
              </w:rPr>
            </w:pPr>
          </w:p>
        </w:tc>
      </w:tr>
      <w:tr w:rsidR="00EB17EA" w:rsidRPr="00BC141B" w14:paraId="5296F46E" w14:textId="77777777" w:rsidTr="00B26041">
        <w:trPr>
          <w:trHeight w:val="150"/>
        </w:trPr>
        <w:tc>
          <w:tcPr>
            <w:tcW w:w="1613" w:type="dxa"/>
            <w:vMerge/>
          </w:tcPr>
          <w:p w14:paraId="372EF6D7"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vAlign w:val="center"/>
          </w:tcPr>
          <w:p w14:paraId="1FC0774A" w14:textId="77777777" w:rsidR="00EB17EA" w:rsidRPr="00DD3ED3" w:rsidRDefault="00EB17EA" w:rsidP="007F74B4">
            <w:pPr>
              <w:tabs>
                <w:tab w:val="left" w:pos="426"/>
              </w:tabs>
              <w:jc w:val="center"/>
              <w:rPr>
                <w:rFonts w:ascii="Times New Roman" w:eastAsia="Times New Roman" w:hAnsi="Times New Roman" w:cs="Times New Roman"/>
                <w:bCs/>
                <w:sz w:val="24"/>
                <w:szCs w:val="24"/>
                <w:lang w:eastAsia="ru-RU"/>
              </w:rPr>
            </w:pPr>
            <w:r w:rsidRPr="00DD3ED3">
              <w:rPr>
                <w:rFonts w:ascii="Times New Roman" w:eastAsia="Times New Roman" w:hAnsi="Times New Roman" w:cs="Times New Roman"/>
                <w:bCs/>
                <w:sz w:val="24"/>
                <w:szCs w:val="24"/>
                <w:lang w:eastAsia="ru-RU"/>
              </w:rPr>
              <w:t>8</w:t>
            </w:r>
          </w:p>
        </w:tc>
        <w:tc>
          <w:tcPr>
            <w:tcW w:w="6375" w:type="dxa"/>
            <w:vAlign w:val="center"/>
          </w:tcPr>
          <w:p w14:paraId="35AD1BEA" w14:textId="77777777" w:rsidR="00EB17EA" w:rsidRPr="00DD3ED3" w:rsidRDefault="00EB17EA" w:rsidP="007F74B4">
            <w:pPr>
              <w:tabs>
                <w:tab w:val="left" w:pos="426"/>
              </w:tabs>
              <w:jc w:val="both"/>
              <w:rPr>
                <w:rFonts w:ascii="Times New Roman" w:eastAsia="Times New Roman" w:hAnsi="Times New Roman" w:cs="Times New Roman"/>
                <w:bCs/>
                <w:sz w:val="24"/>
                <w:szCs w:val="24"/>
                <w:lang w:eastAsia="ru-RU"/>
              </w:rPr>
            </w:pPr>
            <w:r w:rsidRPr="00DD3ED3">
              <w:rPr>
                <w:rFonts w:ascii="Times New Roman" w:eastAsia="Times New Roman" w:hAnsi="Times New Roman" w:cs="Times New Roman"/>
                <w:bCs/>
                <w:sz w:val="24"/>
                <w:szCs w:val="24"/>
                <w:lang w:eastAsia="ru-RU"/>
              </w:rPr>
              <w:t>Управление охраной труда на железнодорожном транспорте.</w:t>
            </w:r>
          </w:p>
        </w:tc>
        <w:tc>
          <w:tcPr>
            <w:tcW w:w="851" w:type="dxa"/>
            <w:tcBorders>
              <w:right w:val="single" w:sz="2" w:space="0" w:color="auto"/>
            </w:tcBorders>
            <w:vAlign w:val="center"/>
          </w:tcPr>
          <w:p w14:paraId="4D14A52B" w14:textId="77777777" w:rsidR="00EB17EA" w:rsidRPr="00DD3ED3" w:rsidRDefault="00EB17EA" w:rsidP="007F74B4">
            <w:pPr>
              <w:tabs>
                <w:tab w:val="left" w:pos="426"/>
              </w:tabs>
              <w:jc w:val="center"/>
              <w:rPr>
                <w:rFonts w:ascii="Times New Roman" w:eastAsia="Times New Roman" w:hAnsi="Times New Roman" w:cs="Times New Roman"/>
                <w:bCs/>
                <w:sz w:val="24"/>
                <w:szCs w:val="24"/>
                <w:lang w:eastAsia="ru-RU"/>
              </w:rPr>
            </w:pPr>
            <w:r w:rsidRPr="00DD3ED3">
              <w:rPr>
                <w:rFonts w:ascii="Times New Roman" w:eastAsia="Times New Roman" w:hAnsi="Times New Roman" w:cs="Times New Roman"/>
                <w:bCs/>
                <w:sz w:val="24"/>
                <w:szCs w:val="24"/>
                <w:lang w:eastAsia="ru-RU"/>
              </w:rPr>
              <w:t>1</w:t>
            </w:r>
          </w:p>
        </w:tc>
        <w:tc>
          <w:tcPr>
            <w:tcW w:w="510" w:type="dxa"/>
            <w:vMerge/>
            <w:tcBorders>
              <w:left w:val="single" w:sz="2" w:space="0" w:color="auto"/>
              <w:bottom w:val="nil"/>
              <w:right w:val="nil"/>
            </w:tcBorders>
            <w:vAlign w:val="center"/>
          </w:tcPr>
          <w:p w14:paraId="513753CE"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72CFE52A" w14:textId="77777777" w:rsidTr="00B26041">
        <w:trPr>
          <w:trHeight w:val="100"/>
        </w:trPr>
        <w:tc>
          <w:tcPr>
            <w:tcW w:w="1613" w:type="dxa"/>
            <w:vMerge/>
          </w:tcPr>
          <w:p w14:paraId="042BFDB3"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vAlign w:val="center"/>
          </w:tcPr>
          <w:p w14:paraId="26B0786C" w14:textId="77777777" w:rsidR="00EB17EA" w:rsidRPr="00DD3ED3" w:rsidRDefault="00EB17EA" w:rsidP="007F74B4">
            <w:pPr>
              <w:tabs>
                <w:tab w:val="left" w:pos="426"/>
              </w:tabs>
              <w:jc w:val="center"/>
              <w:rPr>
                <w:rFonts w:ascii="Times New Roman" w:eastAsia="Times New Roman" w:hAnsi="Times New Roman" w:cs="Times New Roman"/>
                <w:bCs/>
                <w:sz w:val="24"/>
                <w:szCs w:val="24"/>
                <w:lang w:eastAsia="ru-RU"/>
              </w:rPr>
            </w:pPr>
            <w:r w:rsidRPr="00DD3ED3">
              <w:rPr>
                <w:rFonts w:ascii="Times New Roman" w:eastAsia="Times New Roman" w:hAnsi="Times New Roman" w:cs="Times New Roman"/>
                <w:bCs/>
                <w:sz w:val="24"/>
                <w:szCs w:val="24"/>
                <w:lang w:eastAsia="ru-RU"/>
              </w:rPr>
              <w:t>9</w:t>
            </w:r>
          </w:p>
        </w:tc>
        <w:tc>
          <w:tcPr>
            <w:tcW w:w="6375" w:type="dxa"/>
            <w:vAlign w:val="center"/>
          </w:tcPr>
          <w:p w14:paraId="5B088A25" w14:textId="77777777" w:rsidR="00EB17EA" w:rsidRPr="00DD3ED3" w:rsidRDefault="00EB17EA" w:rsidP="007F74B4">
            <w:pPr>
              <w:tabs>
                <w:tab w:val="left" w:pos="426"/>
              </w:tabs>
              <w:jc w:val="both"/>
              <w:rPr>
                <w:rFonts w:ascii="Times New Roman" w:eastAsia="Times New Roman" w:hAnsi="Times New Roman" w:cs="Times New Roman"/>
                <w:bCs/>
                <w:sz w:val="24"/>
                <w:szCs w:val="24"/>
                <w:lang w:eastAsia="ru-RU"/>
              </w:rPr>
            </w:pPr>
            <w:r w:rsidRPr="00DD3ED3">
              <w:rPr>
                <w:rFonts w:ascii="Times New Roman" w:eastAsia="Times New Roman" w:hAnsi="Times New Roman" w:cs="Times New Roman"/>
                <w:bCs/>
                <w:sz w:val="24"/>
                <w:szCs w:val="24"/>
                <w:lang w:eastAsia="ru-RU"/>
              </w:rPr>
              <w:t>Единые, межотраслевые, отраслевые и локальные акты</w:t>
            </w:r>
          </w:p>
        </w:tc>
        <w:tc>
          <w:tcPr>
            <w:tcW w:w="851" w:type="dxa"/>
            <w:tcBorders>
              <w:right w:val="single" w:sz="2" w:space="0" w:color="auto"/>
            </w:tcBorders>
            <w:vAlign w:val="center"/>
          </w:tcPr>
          <w:p w14:paraId="71A88F25" w14:textId="77777777" w:rsidR="00EB17EA" w:rsidRPr="00DD3ED3" w:rsidRDefault="00EB17EA" w:rsidP="007F74B4">
            <w:pPr>
              <w:tabs>
                <w:tab w:val="left" w:pos="426"/>
              </w:tabs>
              <w:jc w:val="center"/>
              <w:rPr>
                <w:rFonts w:ascii="Times New Roman" w:eastAsia="Times New Roman" w:hAnsi="Times New Roman" w:cs="Times New Roman"/>
                <w:bCs/>
                <w:sz w:val="24"/>
                <w:szCs w:val="24"/>
                <w:lang w:eastAsia="ru-RU"/>
              </w:rPr>
            </w:pPr>
            <w:r w:rsidRPr="00DD3ED3">
              <w:rPr>
                <w:rFonts w:ascii="Times New Roman" w:eastAsia="Times New Roman" w:hAnsi="Times New Roman" w:cs="Times New Roman"/>
                <w:bCs/>
                <w:sz w:val="24"/>
                <w:szCs w:val="24"/>
                <w:lang w:eastAsia="ru-RU"/>
              </w:rPr>
              <w:t>1</w:t>
            </w:r>
          </w:p>
        </w:tc>
        <w:tc>
          <w:tcPr>
            <w:tcW w:w="510" w:type="dxa"/>
            <w:vMerge/>
            <w:tcBorders>
              <w:left w:val="single" w:sz="2" w:space="0" w:color="auto"/>
              <w:bottom w:val="nil"/>
              <w:right w:val="nil"/>
            </w:tcBorders>
            <w:vAlign w:val="center"/>
          </w:tcPr>
          <w:p w14:paraId="10A05B01"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32BEC9B8" w14:textId="77777777" w:rsidTr="00B26041">
        <w:trPr>
          <w:trHeight w:val="150"/>
        </w:trPr>
        <w:tc>
          <w:tcPr>
            <w:tcW w:w="1613" w:type="dxa"/>
            <w:vMerge/>
          </w:tcPr>
          <w:p w14:paraId="2C97781E"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vAlign w:val="center"/>
          </w:tcPr>
          <w:p w14:paraId="49E7D41D" w14:textId="77777777" w:rsidR="00EB17EA" w:rsidRPr="00DD3ED3" w:rsidRDefault="00EB17EA" w:rsidP="007F74B4">
            <w:pPr>
              <w:tabs>
                <w:tab w:val="left" w:pos="426"/>
              </w:tabs>
              <w:jc w:val="center"/>
              <w:rPr>
                <w:rFonts w:ascii="Times New Roman" w:eastAsia="Times New Roman" w:hAnsi="Times New Roman" w:cs="Times New Roman"/>
                <w:bCs/>
                <w:sz w:val="24"/>
                <w:szCs w:val="24"/>
                <w:lang w:eastAsia="ru-RU"/>
              </w:rPr>
            </w:pPr>
            <w:r w:rsidRPr="00DD3ED3">
              <w:rPr>
                <w:rFonts w:ascii="Times New Roman" w:eastAsia="Times New Roman" w:hAnsi="Times New Roman" w:cs="Times New Roman"/>
                <w:bCs/>
                <w:sz w:val="24"/>
                <w:szCs w:val="24"/>
                <w:lang w:eastAsia="ru-RU"/>
              </w:rPr>
              <w:t>10</w:t>
            </w:r>
          </w:p>
        </w:tc>
        <w:tc>
          <w:tcPr>
            <w:tcW w:w="6375" w:type="dxa"/>
            <w:vAlign w:val="center"/>
          </w:tcPr>
          <w:p w14:paraId="5DC145BC" w14:textId="77777777" w:rsidR="00EB17EA" w:rsidRPr="00DD3ED3" w:rsidRDefault="00EB17EA" w:rsidP="007F74B4">
            <w:pPr>
              <w:tabs>
                <w:tab w:val="left" w:pos="426"/>
              </w:tabs>
              <w:jc w:val="both"/>
              <w:rPr>
                <w:rFonts w:ascii="Times New Roman" w:eastAsia="Times New Roman" w:hAnsi="Times New Roman" w:cs="Times New Roman"/>
                <w:bCs/>
                <w:sz w:val="24"/>
                <w:szCs w:val="24"/>
                <w:lang w:eastAsia="ru-RU"/>
              </w:rPr>
            </w:pPr>
            <w:r w:rsidRPr="00DD3ED3">
              <w:rPr>
                <w:rFonts w:ascii="Times New Roman" w:eastAsia="Times New Roman" w:hAnsi="Times New Roman" w:cs="Times New Roman"/>
                <w:bCs/>
                <w:sz w:val="24"/>
                <w:szCs w:val="24"/>
                <w:lang w:eastAsia="ru-RU"/>
              </w:rPr>
              <w:t>Государственный надзор за охраной труда.</w:t>
            </w:r>
          </w:p>
        </w:tc>
        <w:tc>
          <w:tcPr>
            <w:tcW w:w="851" w:type="dxa"/>
            <w:tcBorders>
              <w:right w:val="single" w:sz="2" w:space="0" w:color="auto"/>
            </w:tcBorders>
            <w:vAlign w:val="center"/>
          </w:tcPr>
          <w:p w14:paraId="5A9D1809" w14:textId="77777777" w:rsidR="00EB17EA" w:rsidRPr="00DD3ED3" w:rsidRDefault="00EB17EA" w:rsidP="007F74B4">
            <w:pPr>
              <w:tabs>
                <w:tab w:val="left" w:pos="426"/>
              </w:tabs>
              <w:jc w:val="center"/>
              <w:rPr>
                <w:rFonts w:ascii="Times New Roman" w:eastAsia="Times New Roman" w:hAnsi="Times New Roman" w:cs="Times New Roman"/>
                <w:bCs/>
                <w:sz w:val="24"/>
                <w:szCs w:val="24"/>
                <w:lang w:eastAsia="ru-RU"/>
              </w:rPr>
            </w:pPr>
            <w:r w:rsidRPr="00DD3ED3">
              <w:rPr>
                <w:rFonts w:ascii="Times New Roman" w:eastAsia="Times New Roman" w:hAnsi="Times New Roman" w:cs="Times New Roman"/>
                <w:bCs/>
                <w:sz w:val="24"/>
                <w:szCs w:val="24"/>
                <w:lang w:eastAsia="ru-RU"/>
              </w:rPr>
              <w:t>1</w:t>
            </w:r>
          </w:p>
        </w:tc>
        <w:tc>
          <w:tcPr>
            <w:tcW w:w="510" w:type="dxa"/>
            <w:vMerge/>
            <w:tcBorders>
              <w:left w:val="single" w:sz="2" w:space="0" w:color="auto"/>
              <w:bottom w:val="nil"/>
              <w:right w:val="nil"/>
            </w:tcBorders>
            <w:vAlign w:val="center"/>
          </w:tcPr>
          <w:p w14:paraId="12AA850C"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3C3B0D23" w14:textId="77777777" w:rsidTr="00B26041">
        <w:trPr>
          <w:trHeight w:val="140"/>
        </w:trPr>
        <w:tc>
          <w:tcPr>
            <w:tcW w:w="1613" w:type="dxa"/>
            <w:vMerge/>
          </w:tcPr>
          <w:p w14:paraId="5C4D5FB3"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vAlign w:val="center"/>
          </w:tcPr>
          <w:p w14:paraId="1F5D3749" w14:textId="77777777" w:rsidR="00EB17EA" w:rsidRPr="00DD3ED3" w:rsidRDefault="00EB17EA" w:rsidP="007F74B4">
            <w:pPr>
              <w:tabs>
                <w:tab w:val="left" w:pos="426"/>
              </w:tabs>
              <w:jc w:val="center"/>
              <w:rPr>
                <w:rFonts w:ascii="Times New Roman" w:eastAsia="Times New Roman" w:hAnsi="Times New Roman" w:cs="Times New Roman"/>
                <w:bCs/>
                <w:sz w:val="24"/>
                <w:szCs w:val="24"/>
                <w:lang w:eastAsia="ru-RU"/>
              </w:rPr>
            </w:pPr>
            <w:r w:rsidRPr="00DD3ED3">
              <w:rPr>
                <w:rFonts w:ascii="Times New Roman" w:eastAsia="Times New Roman" w:hAnsi="Times New Roman" w:cs="Times New Roman"/>
                <w:bCs/>
                <w:sz w:val="24"/>
                <w:szCs w:val="24"/>
                <w:lang w:eastAsia="ru-RU"/>
              </w:rPr>
              <w:t>11</w:t>
            </w:r>
          </w:p>
        </w:tc>
        <w:tc>
          <w:tcPr>
            <w:tcW w:w="6375" w:type="dxa"/>
            <w:vAlign w:val="center"/>
          </w:tcPr>
          <w:p w14:paraId="561EBC84" w14:textId="77777777" w:rsidR="00EB17EA" w:rsidRPr="00DD3ED3" w:rsidRDefault="00EB17EA" w:rsidP="007F74B4">
            <w:pPr>
              <w:tabs>
                <w:tab w:val="left" w:pos="426"/>
              </w:tabs>
              <w:jc w:val="both"/>
              <w:rPr>
                <w:rFonts w:ascii="Times New Roman" w:eastAsia="Times New Roman" w:hAnsi="Times New Roman" w:cs="Times New Roman"/>
                <w:bCs/>
                <w:sz w:val="24"/>
                <w:szCs w:val="24"/>
                <w:lang w:eastAsia="ru-RU"/>
              </w:rPr>
            </w:pPr>
            <w:r w:rsidRPr="00DD3ED3">
              <w:rPr>
                <w:rFonts w:ascii="Times New Roman" w:eastAsia="Times New Roman" w:hAnsi="Times New Roman" w:cs="Times New Roman"/>
                <w:bCs/>
                <w:sz w:val="24"/>
                <w:szCs w:val="24"/>
                <w:lang w:eastAsia="ru-RU"/>
              </w:rPr>
              <w:t>Ведомственный надзор и общественный контроль.</w:t>
            </w:r>
          </w:p>
        </w:tc>
        <w:tc>
          <w:tcPr>
            <w:tcW w:w="851" w:type="dxa"/>
            <w:tcBorders>
              <w:right w:val="single" w:sz="2" w:space="0" w:color="auto"/>
            </w:tcBorders>
            <w:vAlign w:val="center"/>
          </w:tcPr>
          <w:p w14:paraId="7432FB5A" w14:textId="77777777" w:rsidR="00EB17EA" w:rsidRPr="00DD3ED3" w:rsidRDefault="00EB17EA" w:rsidP="007F74B4">
            <w:pPr>
              <w:tabs>
                <w:tab w:val="left" w:pos="426"/>
              </w:tabs>
              <w:jc w:val="center"/>
              <w:rPr>
                <w:rFonts w:ascii="Times New Roman" w:eastAsia="Times New Roman" w:hAnsi="Times New Roman" w:cs="Times New Roman"/>
                <w:bCs/>
                <w:sz w:val="24"/>
                <w:szCs w:val="24"/>
                <w:lang w:eastAsia="ru-RU"/>
              </w:rPr>
            </w:pPr>
            <w:r w:rsidRPr="00DD3ED3">
              <w:rPr>
                <w:rFonts w:ascii="Times New Roman" w:eastAsia="Times New Roman" w:hAnsi="Times New Roman" w:cs="Times New Roman"/>
                <w:bCs/>
                <w:sz w:val="24"/>
                <w:szCs w:val="24"/>
                <w:lang w:eastAsia="ru-RU"/>
              </w:rPr>
              <w:t>1</w:t>
            </w:r>
          </w:p>
        </w:tc>
        <w:tc>
          <w:tcPr>
            <w:tcW w:w="510" w:type="dxa"/>
            <w:vMerge/>
            <w:tcBorders>
              <w:left w:val="single" w:sz="2" w:space="0" w:color="auto"/>
              <w:bottom w:val="nil"/>
              <w:right w:val="nil"/>
            </w:tcBorders>
            <w:vAlign w:val="center"/>
          </w:tcPr>
          <w:p w14:paraId="049DFE8D"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7A715801" w14:textId="77777777" w:rsidTr="00B26041">
        <w:trPr>
          <w:trHeight w:val="210"/>
        </w:trPr>
        <w:tc>
          <w:tcPr>
            <w:tcW w:w="1613" w:type="dxa"/>
            <w:vMerge/>
          </w:tcPr>
          <w:p w14:paraId="4073CE1C"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vAlign w:val="center"/>
          </w:tcPr>
          <w:p w14:paraId="35B6CC35" w14:textId="77777777" w:rsidR="00EB17EA" w:rsidRPr="00DD3ED3" w:rsidRDefault="00EB17EA" w:rsidP="007F74B4">
            <w:pPr>
              <w:tabs>
                <w:tab w:val="left" w:pos="426"/>
              </w:tabs>
              <w:jc w:val="center"/>
              <w:rPr>
                <w:rFonts w:ascii="Times New Roman" w:eastAsia="Times New Roman" w:hAnsi="Times New Roman" w:cs="Times New Roman"/>
                <w:bCs/>
                <w:sz w:val="24"/>
                <w:szCs w:val="24"/>
                <w:lang w:eastAsia="ru-RU"/>
              </w:rPr>
            </w:pPr>
            <w:r w:rsidRPr="00DD3ED3">
              <w:rPr>
                <w:rFonts w:ascii="Times New Roman" w:eastAsia="Times New Roman" w:hAnsi="Times New Roman" w:cs="Times New Roman"/>
                <w:bCs/>
                <w:sz w:val="24"/>
                <w:szCs w:val="24"/>
                <w:lang w:eastAsia="ru-RU"/>
              </w:rPr>
              <w:t>12</w:t>
            </w:r>
          </w:p>
        </w:tc>
        <w:tc>
          <w:tcPr>
            <w:tcW w:w="6375" w:type="dxa"/>
            <w:vAlign w:val="center"/>
          </w:tcPr>
          <w:p w14:paraId="40C4E465" w14:textId="77777777" w:rsidR="00EB17EA" w:rsidRPr="00DD3ED3" w:rsidRDefault="00EB17EA" w:rsidP="007F74B4">
            <w:pPr>
              <w:tabs>
                <w:tab w:val="left" w:pos="426"/>
              </w:tabs>
              <w:jc w:val="both"/>
              <w:rPr>
                <w:rFonts w:ascii="Times New Roman" w:eastAsia="Times New Roman" w:hAnsi="Times New Roman" w:cs="Times New Roman"/>
                <w:bCs/>
                <w:sz w:val="24"/>
                <w:szCs w:val="24"/>
                <w:lang w:eastAsia="ru-RU"/>
              </w:rPr>
            </w:pPr>
            <w:r w:rsidRPr="00DD3ED3">
              <w:rPr>
                <w:rFonts w:ascii="Times New Roman" w:eastAsia="Times New Roman" w:hAnsi="Times New Roman" w:cs="Times New Roman"/>
                <w:bCs/>
                <w:sz w:val="24"/>
                <w:szCs w:val="24"/>
                <w:lang w:eastAsia="ru-RU"/>
              </w:rPr>
              <w:t>Комплексная система охраны труда на предприятии.</w:t>
            </w:r>
          </w:p>
        </w:tc>
        <w:tc>
          <w:tcPr>
            <w:tcW w:w="851" w:type="dxa"/>
            <w:tcBorders>
              <w:right w:val="single" w:sz="2" w:space="0" w:color="auto"/>
            </w:tcBorders>
            <w:vAlign w:val="center"/>
          </w:tcPr>
          <w:p w14:paraId="5C7ADA0B" w14:textId="77777777" w:rsidR="00EB17EA" w:rsidRPr="00DD3ED3" w:rsidRDefault="00EB17EA" w:rsidP="007F74B4">
            <w:pPr>
              <w:tabs>
                <w:tab w:val="left" w:pos="426"/>
              </w:tabs>
              <w:jc w:val="center"/>
              <w:rPr>
                <w:rFonts w:ascii="Times New Roman" w:eastAsia="Times New Roman" w:hAnsi="Times New Roman" w:cs="Times New Roman"/>
                <w:bCs/>
                <w:sz w:val="24"/>
                <w:szCs w:val="24"/>
                <w:lang w:eastAsia="ru-RU"/>
              </w:rPr>
            </w:pPr>
            <w:r w:rsidRPr="00DD3ED3">
              <w:rPr>
                <w:rFonts w:ascii="Times New Roman" w:eastAsia="Times New Roman" w:hAnsi="Times New Roman" w:cs="Times New Roman"/>
                <w:bCs/>
                <w:sz w:val="24"/>
                <w:szCs w:val="24"/>
                <w:lang w:eastAsia="ru-RU"/>
              </w:rPr>
              <w:t>1</w:t>
            </w:r>
          </w:p>
        </w:tc>
        <w:tc>
          <w:tcPr>
            <w:tcW w:w="510" w:type="dxa"/>
            <w:vMerge/>
            <w:tcBorders>
              <w:left w:val="single" w:sz="2" w:space="0" w:color="auto"/>
              <w:bottom w:val="nil"/>
              <w:right w:val="nil"/>
            </w:tcBorders>
            <w:vAlign w:val="center"/>
          </w:tcPr>
          <w:p w14:paraId="109D37C6"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6AF99835" w14:textId="77777777" w:rsidTr="00B26041">
        <w:trPr>
          <w:trHeight w:val="210"/>
        </w:trPr>
        <w:tc>
          <w:tcPr>
            <w:tcW w:w="1613" w:type="dxa"/>
            <w:vMerge/>
          </w:tcPr>
          <w:p w14:paraId="694A1D97"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vAlign w:val="center"/>
          </w:tcPr>
          <w:p w14:paraId="5B5E142D" w14:textId="77777777" w:rsidR="00EB17EA" w:rsidRPr="00DD3ED3" w:rsidRDefault="00EB17EA" w:rsidP="007F74B4">
            <w:pPr>
              <w:tabs>
                <w:tab w:val="left" w:pos="426"/>
              </w:tabs>
              <w:jc w:val="center"/>
              <w:rPr>
                <w:rFonts w:ascii="Times New Roman" w:eastAsia="Times New Roman" w:hAnsi="Times New Roman" w:cs="Times New Roman"/>
                <w:bCs/>
                <w:sz w:val="24"/>
                <w:szCs w:val="24"/>
                <w:lang w:eastAsia="ru-RU"/>
              </w:rPr>
            </w:pPr>
            <w:r w:rsidRPr="00DD3ED3">
              <w:rPr>
                <w:rFonts w:ascii="Times New Roman" w:eastAsia="Times New Roman" w:hAnsi="Times New Roman" w:cs="Times New Roman"/>
                <w:bCs/>
                <w:sz w:val="24"/>
                <w:szCs w:val="24"/>
                <w:lang w:eastAsia="ru-RU"/>
              </w:rPr>
              <w:t>13</w:t>
            </w:r>
          </w:p>
        </w:tc>
        <w:tc>
          <w:tcPr>
            <w:tcW w:w="6375" w:type="dxa"/>
            <w:vAlign w:val="center"/>
          </w:tcPr>
          <w:p w14:paraId="4338F8E2" w14:textId="77777777" w:rsidR="00EB17EA" w:rsidRPr="00DD3ED3" w:rsidRDefault="00EB17EA" w:rsidP="007F74B4">
            <w:pPr>
              <w:tabs>
                <w:tab w:val="left" w:pos="426"/>
              </w:tabs>
              <w:jc w:val="both"/>
              <w:rPr>
                <w:rFonts w:ascii="Times New Roman" w:eastAsia="Times New Roman" w:hAnsi="Times New Roman" w:cs="Times New Roman"/>
                <w:bCs/>
                <w:sz w:val="24"/>
                <w:szCs w:val="24"/>
                <w:lang w:eastAsia="ru-RU"/>
              </w:rPr>
            </w:pPr>
            <w:r w:rsidRPr="00DD3ED3">
              <w:rPr>
                <w:rFonts w:ascii="Times New Roman" w:eastAsia="Times New Roman" w:hAnsi="Times New Roman" w:cs="Times New Roman"/>
                <w:bCs/>
                <w:sz w:val="24"/>
                <w:szCs w:val="24"/>
                <w:lang w:eastAsia="ru-RU"/>
              </w:rPr>
              <w:t>Порядок обучения правилам по охране труда, проведение инструктажей и проверки знаний, требований охраны труда.</w:t>
            </w:r>
          </w:p>
        </w:tc>
        <w:tc>
          <w:tcPr>
            <w:tcW w:w="851" w:type="dxa"/>
            <w:tcBorders>
              <w:right w:val="single" w:sz="2" w:space="0" w:color="auto"/>
            </w:tcBorders>
            <w:vAlign w:val="center"/>
          </w:tcPr>
          <w:p w14:paraId="7BB0DD93" w14:textId="77777777" w:rsidR="00EB17EA" w:rsidRPr="00DD3ED3" w:rsidRDefault="00EB17EA" w:rsidP="007F74B4">
            <w:pPr>
              <w:tabs>
                <w:tab w:val="left" w:pos="426"/>
              </w:tabs>
              <w:jc w:val="center"/>
              <w:rPr>
                <w:rFonts w:ascii="Times New Roman" w:eastAsia="Times New Roman" w:hAnsi="Times New Roman" w:cs="Times New Roman"/>
                <w:bCs/>
                <w:sz w:val="24"/>
                <w:szCs w:val="24"/>
                <w:lang w:eastAsia="ru-RU"/>
              </w:rPr>
            </w:pPr>
            <w:r w:rsidRPr="00DD3ED3">
              <w:rPr>
                <w:rFonts w:ascii="Times New Roman" w:eastAsia="Times New Roman" w:hAnsi="Times New Roman" w:cs="Times New Roman"/>
                <w:bCs/>
                <w:sz w:val="24"/>
                <w:szCs w:val="24"/>
                <w:lang w:eastAsia="ru-RU"/>
              </w:rPr>
              <w:t>1</w:t>
            </w:r>
          </w:p>
        </w:tc>
        <w:tc>
          <w:tcPr>
            <w:tcW w:w="510" w:type="dxa"/>
            <w:vMerge/>
            <w:tcBorders>
              <w:left w:val="single" w:sz="2" w:space="0" w:color="auto"/>
              <w:bottom w:val="nil"/>
              <w:right w:val="nil"/>
            </w:tcBorders>
            <w:vAlign w:val="center"/>
          </w:tcPr>
          <w:p w14:paraId="3D0B0633"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20ED0B31" w14:textId="77777777" w:rsidTr="00B26041">
        <w:trPr>
          <w:trHeight w:val="210"/>
        </w:trPr>
        <w:tc>
          <w:tcPr>
            <w:tcW w:w="1613" w:type="dxa"/>
            <w:vMerge/>
          </w:tcPr>
          <w:p w14:paraId="0451269D"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6942" w:type="dxa"/>
            <w:gridSpan w:val="2"/>
            <w:vAlign w:val="center"/>
          </w:tcPr>
          <w:p w14:paraId="3843042A" w14:textId="77777777" w:rsidR="00EB17EA" w:rsidRPr="00DD3ED3" w:rsidRDefault="00EB17EA" w:rsidP="007F74B4">
            <w:pPr>
              <w:tabs>
                <w:tab w:val="left" w:pos="426"/>
              </w:tabs>
              <w:jc w:val="both"/>
              <w:rPr>
                <w:rFonts w:ascii="Times New Roman" w:eastAsia="Times New Roman" w:hAnsi="Times New Roman" w:cs="Times New Roman"/>
                <w:b/>
                <w:bCs/>
                <w:sz w:val="24"/>
                <w:szCs w:val="24"/>
                <w:lang w:eastAsia="ru-RU"/>
              </w:rPr>
            </w:pPr>
            <w:r w:rsidRPr="00DD3ED3">
              <w:rPr>
                <w:rFonts w:ascii="Times New Roman" w:eastAsia="Times New Roman" w:hAnsi="Times New Roman" w:cs="Times New Roman"/>
                <w:b/>
                <w:bCs/>
                <w:sz w:val="24"/>
                <w:szCs w:val="24"/>
                <w:lang w:eastAsia="ru-RU"/>
              </w:rPr>
              <w:t xml:space="preserve">Практическое занятие </w:t>
            </w:r>
          </w:p>
        </w:tc>
        <w:tc>
          <w:tcPr>
            <w:tcW w:w="851" w:type="dxa"/>
            <w:tcBorders>
              <w:right w:val="single" w:sz="2" w:space="0" w:color="auto"/>
            </w:tcBorders>
            <w:vAlign w:val="center"/>
          </w:tcPr>
          <w:p w14:paraId="7E03A2C2" w14:textId="77777777" w:rsidR="00EB17EA" w:rsidRPr="00DD3ED3" w:rsidRDefault="00EB17EA" w:rsidP="007F74B4">
            <w:pPr>
              <w:tabs>
                <w:tab w:val="left" w:pos="426"/>
              </w:tabs>
              <w:jc w:val="center"/>
              <w:rPr>
                <w:rFonts w:ascii="Times New Roman" w:eastAsia="Times New Roman" w:hAnsi="Times New Roman" w:cs="Times New Roman"/>
                <w:b/>
                <w:bCs/>
                <w:sz w:val="24"/>
                <w:szCs w:val="24"/>
                <w:lang w:eastAsia="ru-RU"/>
              </w:rPr>
            </w:pPr>
            <w:r w:rsidRPr="00DD3ED3">
              <w:rPr>
                <w:rFonts w:ascii="Times New Roman" w:eastAsia="Times New Roman" w:hAnsi="Times New Roman" w:cs="Times New Roman"/>
                <w:b/>
                <w:bCs/>
                <w:sz w:val="24"/>
                <w:szCs w:val="24"/>
                <w:lang w:eastAsia="ru-RU"/>
              </w:rPr>
              <w:t>1</w:t>
            </w:r>
          </w:p>
        </w:tc>
        <w:tc>
          <w:tcPr>
            <w:tcW w:w="510" w:type="dxa"/>
            <w:vMerge/>
            <w:tcBorders>
              <w:left w:val="single" w:sz="2" w:space="0" w:color="auto"/>
              <w:bottom w:val="nil"/>
              <w:right w:val="nil"/>
            </w:tcBorders>
            <w:vAlign w:val="center"/>
          </w:tcPr>
          <w:p w14:paraId="36D19279" w14:textId="77777777" w:rsidR="00EB17EA" w:rsidRPr="00DD3ED3" w:rsidRDefault="00EB17EA" w:rsidP="007F74B4">
            <w:pPr>
              <w:tabs>
                <w:tab w:val="left" w:pos="426"/>
              </w:tabs>
              <w:rPr>
                <w:rFonts w:ascii="Times New Roman" w:eastAsia="Times New Roman" w:hAnsi="Times New Roman" w:cs="Times New Roman"/>
                <w:b/>
                <w:bCs/>
                <w:sz w:val="24"/>
                <w:szCs w:val="24"/>
                <w:lang w:eastAsia="ru-RU"/>
              </w:rPr>
            </w:pPr>
          </w:p>
        </w:tc>
      </w:tr>
      <w:tr w:rsidR="00EB17EA" w:rsidRPr="00BC141B" w14:paraId="03ACF261" w14:textId="77777777" w:rsidTr="00B26041">
        <w:trPr>
          <w:trHeight w:val="210"/>
        </w:trPr>
        <w:tc>
          <w:tcPr>
            <w:tcW w:w="1613" w:type="dxa"/>
            <w:vMerge/>
            <w:tcBorders>
              <w:bottom w:val="single" w:sz="2" w:space="0" w:color="auto"/>
            </w:tcBorders>
          </w:tcPr>
          <w:p w14:paraId="40D32B78"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vAlign w:val="center"/>
          </w:tcPr>
          <w:p w14:paraId="00377E2D" w14:textId="77777777" w:rsidR="00EB17EA" w:rsidRPr="00DD3ED3" w:rsidRDefault="00EB17EA" w:rsidP="007F74B4">
            <w:pPr>
              <w:tabs>
                <w:tab w:val="left" w:pos="426"/>
              </w:tabs>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DD3ED3">
              <w:rPr>
                <w:rFonts w:ascii="Times New Roman" w:eastAsia="Times New Roman" w:hAnsi="Times New Roman" w:cs="Times New Roman"/>
                <w:bCs/>
                <w:sz w:val="24"/>
                <w:szCs w:val="24"/>
                <w:lang w:eastAsia="ru-RU"/>
              </w:rPr>
              <w:t>14</w:t>
            </w:r>
          </w:p>
        </w:tc>
        <w:tc>
          <w:tcPr>
            <w:tcW w:w="6375" w:type="dxa"/>
            <w:vAlign w:val="center"/>
          </w:tcPr>
          <w:p w14:paraId="6BF0472E" w14:textId="77777777" w:rsidR="00EB17EA" w:rsidRPr="00DD3ED3" w:rsidRDefault="00EB17EA" w:rsidP="007F74B4">
            <w:pPr>
              <w:tabs>
                <w:tab w:val="left" w:pos="426"/>
              </w:tabs>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Составить алгоритм управления охраной труда на ЖД транспорте</w:t>
            </w:r>
          </w:p>
        </w:tc>
        <w:tc>
          <w:tcPr>
            <w:tcW w:w="851" w:type="dxa"/>
            <w:tcBorders>
              <w:right w:val="single" w:sz="2" w:space="0" w:color="auto"/>
            </w:tcBorders>
            <w:vAlign w:val="center"/>
          </w:tcPr>
          <w:p w14:paraId="7BE7B0CF" w14:textId="77777777" w:rsidR="00EB17EA" w:rsidRPr="00DD3ED3" w:rsidRDefault="00EB17EA" w:rsidP="007F74B4">
            <w:pPr>
              <w:tabs>
                <w:tab w:val="left" w:pos="426"/>
              </w:tabs>
              <w:jc w:val="center"/>
              <w:rPr>
                <w:rFonts w:ascii="Times New Roman" w:eastAsia="Times New Roman" w:hAnsi="Times New Roman" w:cs="Times New Roman"/>
                <w:bCs/>
                <w:sz w:val="24"/>
                <w:szCs w:val="24"/>
                <w:lang w:eastAsia="ru-RU"/>
              </w:rPr>
            </w:pPr>
            <w:r w:rsidRPr="00DD3ED3">
              <w:rPr>
                <w:rFonts w:ascii="Times New Roman" w:eastAsia="Times New Roman" w:hAnsi="Times New Roman" w:cs="Times New Roman"/>
                <w:bCs/>
                <w:sz w:val="24"/>
                <w:szCs w:val="24"/>
                <w:lang w:eastAsia="ru-RU"/>
              </w:rPr>
              <w:t>1</w:t>
            </w:r>
          </w:p>
        </w:tc>
        <w:tc>
          <w:tcPr>
            <w:tcW w:w="510" w:type="dxa"/>
            <w:vMerge/>
            <w:tcBorders>
              <w:left w:val="single" w:sz="2" w:space="0" w:color="auto"/>
              <w:bottom w:val="nil"/>
              <w:right w:val="nil"/>
            </w:tcBorders>
            <w:vAlign w:val="center"/>
          </w:tcPr>
          <w:p w14:paraId="2AAB2B68"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67032122" w14:textId="77777777" w:rsidTr="00B26041">
        <w:trPr>
          <w:trHeight w:val="150"/>
        </w:trPr>
        <w:tc>
          <w:tcPr>
            <w:tcW w:w="1613" w:type="dxa"/>
            <w:vMerge w:val="restart"/>
            <w:tcBorders>
              <w:top w:val="single" w:sz="2" w:space="0" w:color="auto"/>
            </w:tcBorders>
          </w:tcPr>
          <w:p w14:paraId="1CDB2332"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3.</w:t>
            </w:r>
          </w:p>
          <w:p w14:paraId="1DE1F23C"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5F5140">
              <w:rPr>
                <w:rFonts w:ascii="Times New Roman" w:eastAsia="Times New Roman" w:hAnsi="Times New Roman" w:cs="Times New Roman"/>
                <w:b/>
                <w:spacing w:val="-2"/>
                <w:sz w:val="24"/>
              </w:rPr>
              <w:t xml:space="preserve">Производственный </w:t>
            </w:r>
            <w:r w:rsidRPr="005F5140">
              <w:rPr>
                <w:rFonts w:ascii="Times New Roman" w:eastAsia="Times New Roman" w:hAnsi="Times New Roman" w:cs="Times New Roman"/>
                <w:b/>
                <w:sz w:val="24"/>
              </w:rPr>
              <w:t xml:space="preserve">травматизм и </w:t>
            </w:r>
            <w:r w:rsidRPr="005F5140">
              <w:rPr>
                <w:rFonts w:ascii="Times New Roman" w:eastAsia="Times New Roman" w:hAnsi="Times New Roman" w:cs="Times New Roman"/>
                <w:b/>
                <w:spacing w:val="-2"/>
                <w:sz w:val="24"/>
              </w:rPr>
              <w:t>профессиональные заболевания</w:t>
            </w:r>
          </w:p>
        </w:tc>
        <w:tc>
          <w:tcPr>
            <w:tcW w:w="6942" w:type="dxa"/>
            <w:gridSpan w:val="2"/>
            <w:tcBorders>
              <w:bottom w:val="single" w:sz="2" w:space="0" w:color="auto"/>
            </w:tcBorders>
            <w:vAlign w:val="center"/>
          </w:tcPr>
          <w:p w14:paraId="00169CB3" w14:textId="77777777" w:rsidR="00EB17EA" w:rsidRPr="00DD3ED3" w:rsidRDefault="00EB17EA" w:rsidP="007F74B4">
            <w:pPr>
              <w:tabs>
                <w:tab w:val="left" w:pos="426"/>
              </w:tabs>
              <w:jc w:val="both"/>
              <w:rPr>
                <w:rFonts w:ascii="Times New Roman" w:eastAsia="Times New Roman" w:hAnsi="Times New Roman" w:cs="Times New Roman"/>
                <w:bCs/>
                <w:sz w:val="24"/>
                <w:szCs w:val="24"/>
                <w:lang w:eastAsia="ru-RU"/>
              </w:rPr>
            </w:pPr>
            <w:r w:rsidRPr="005F5140">
              <w:rPr>
                <w:rFonts w:ascii="Times New Roman" w:eastAsia="Times New Roman" w:hAnsi="Times New Roman" w:cs="Times New Roman"/>
                <w:b/>
                <w:bCs/>
                <w:sz w:val="24"/>
                <w:szCs w:val="24"/>
                <w:lang w:eastAsia="ru-RU"/>
              </w:rPr>
              <w:t>Содержание</w:t>
            </w:r>
            <w:r>
              <w:rPr>
                <w:rFonts w:ascii="Times New Roman" w:eastAsia="Times New Roman" w:hAnsi="Times New Roman" w:cs="Times New Roman"/>
                <w:bCs/>
                <w:sz w:val="24"/>
                <w:szCs w:val="24"/>
                <w:lang w:eastAsia="ru-RU"/>
              </w:rPr>
              <w:t xml:space="preserve"> </w:t>
            </w:r>
          </w:p>
        </w:tc>
        <w:tc>
          <w:tcPr>
            <w:tcW w:w="851" w:type="dxa"/>
            <w:tcBorders>
              <w:bottom w:val="single" w:sz="2" w:space="0" w:color="auto"/>
              <w:right w:val="single" w:sz="2" w:space="0" w:color="auto"/>
            </w:tcBorders>
            <w:vAlign w:val="center"/>
          </w:tcPr>
          <w:p w14:paraId="7E863BA4" w14:textId="77777777" w:rsidR="00EB17EA" w:rsidRPr="000811C9" w:rsidRDefault="00EB17EA" w:rsidP="007F74B4">
            <w:pPr>
              <w:tabs>
                <w:tab w:val="left" w:pos="426"/>
              </w:tabs>
              <w:jc w:val="center"/>
              <w:rPr>
                <w:rFonts w:ascii="Times New Roman" w:eastAsia="Times New Roman" w:hAnsi="Times New Roman" w:cs="Times New Roman"/>
                <w:b/>
                <w:bCs/>
                <w:i/>
                <w:sz w:val="24"/>
                <w:szCs w:val="24"/>
                <w:lang w:eastAsia="ru-RU"/>
              </w:rPr>
            </w:pPr>
            <w:r w:rsidRPr="000811C9">
              <w:rPr>
                <w:rFonts w:ascii="Times New Roman" w:eastAsia="Times New Roman" w:hAnsi="Times New Roman" w:cs="Times New Roman"/>
                <w:b/>
                <w:bCs/>
                <w:i/>
                <w:sz w:val="24"/>
                <w:szCs w:val="24"/>
                <w:lang w:eastAsia="ru-RU"/>
              </w:rPr>
              <w:t>8</w:t>
            </w:r>
          </w:p>
        </w:tc>
        <w:tc>
          <w:tcPr>
            <w:tcW w:w="510" w:type="dxa"/>
            <w:vMerge/>
            <w:tcBorders>
              <w:left w:val="single" w:sz="2" w:space="0" w:color="auto"/>
              <w:bottom w:val="nil"/>
              <w:right w:val="nil"/>
            </w:tcBorders>
            <w:vAlign w:val="center"/>
          </w:tcPr>
          <w:p w14:paraId="0148F59C"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3939D3DD" w14:textId="77777777" w:rsidTr="00B26041">
        <w:trPr>
          <w:trHeight w:val="120"/>
        </w:trPr>
        <w:tc>
          <w:tcPr>
            <w:tcW w:w="1613" w:type="dxa"/>
            <w:vMerge/>
          </w:tcPr>
          <w:p w14:paraId="7E1B0FC8"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tcBorders>
              <w:top w:val="single" w:sz="2" w:space="0" w:color="auto"/>
              <w:bottom w:val="single" w:sz="2" w:space="0" w:color="auto"/>
            </w:tcBorders>
            <w:vAlign w:val="center"/>
          </w:tcPr>
          <w:p w14:paraId="6F396FAD" w14:textId="77777777" w:rsidR="00EB17EA" w:rsidRPr="005F5140" w:rsidRDefault="00EB17EA" w:rsidP="007F74B4">
            <w:pPr>
              <w:tabs>
                <w:tab w:val="left" w:pos="426"/>
              </w:tabs>
              <w:jc w:val="center"/>
              <w:rPr>
                <w:rFonts w:ascii="Times New Roman" w:eastAsia="Times New Roman" w:hAnsi="Times New Roman" w:cs="Times New Roman"/>
                <w:bCs/>
                <w:sz w:val="24"/>
                <w:szCs w:val="24"/>
                <w:lang w:eastAsia="ru-RU"/>
              </w:rPr>
            </w:pPr>
            <w:r w:rsidRPr="005F5140">
              <w:rPr>
                <w:rFonts w:ascii="Times New Roman" w:eastAsia="Times New Roman" w:hAnsi="Times New Roman" w:cs="Times New Roman"/>
                <w:bCs/>
                <w:sz w:val="24"/>
                <w:szCs w:val="24"/>
                <w:lang w:eastAsia="ru-RU"/>
              </w:rPr>
              <w:t>15</w:t>
            </w:r>
          </w:p>
        </w:tc>
        <w:tc>
          <w:tcPr>
            <w:tcW w:w="6375" w:type="dxa"/>
            <w:tcBorders>
              <w:top w:val="single" w:sz="2" w:space="0" w:color="auto"/>
              <w:bottom w:val="single" w:sz="2" w:space="0" w:color="auto"/>
            </w:tcBorders>
            <w:vAlign w:val="center"/>
          </w:tcPr>
          <w:p w14:paraId="097E4227" w14:textId="77777777" w:rsidR="00EB17EA" w:rsidRPr="005F5140" w:rsidRDefault="00EB17EA" w:rsidP="007F74B4">
            <w:pPr>
              <w:tabs>
                <w:tab w:val="left" w:pos="426"/>
              </w:tabs>
              <w:jc w:val="both"/>
              <w:rPr>
                <w:rFonts w:ascii="Times New Roman" w:eastAsia="Times New Roman" w:hAnsi="Times New Roman" w:cs="Times New Roman"/>
                <w:bCs/>
                <w:sz w:val="24"/>
                <w:szCs w:val="24"/>
                <w:lang w:eastAsia="ru-RU"/>
              </w:rPr>
            </w:pPr>
            <w:r w:rsidRPr="005F5140">
              <w:rPr>
                <w:rFonts w:ascii="Times New Roman" w:eastAsia="Times New Roman" w:hAnsi="Times New Roman" w:cs="Times New Roman"/>
                <w:bCs/>
                <w:sz w:val="24"/>
                <w:szCs w:val="24"/>
                <w:lang w:eastAsia="ru-RU"/>
              </w:rPr>
              <w:t>Классификация опасных и вредных факторов.</w:t>
            </w:r>
          </w:p>
        </w:tc>
        <w:tc>
          <w:tcPr>
            <w:tcW w:w="851" w:type="dxa"/>
            <w:tcBorders>
              <w:top w:val="single" w:sz="2" w:space="0" w:color="auto"/>
              <w:bottom w:val="single" w:sz="2" w:space="0" w:color="auto"/>
              <w:right w:val="single" w:sz="2" w:space="0" w:color="auto"/>
            </w:tcBorders>
            <w:vAlign w:val="center"/>
          </w:tcPr>
          <w:p w14:paraId="4BBC80D9" w14:textId="77777777" w:rsidR="00EB17EA" w:rsidRPr="005F5140"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left w:val="single" w:sz="2" w:space="0" w:color="auto"/>
              <w:bottom w:val="nil"/>
              <w:right w:val="nil"/>
            </w:tcBorders>
            <w:vAlign w:val="center"/>
          </w:tcPr>
          <w:p w14:paraId="635B1B79"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7AED2E92" w14:textId="77777777" w:rsidTr="00B26041">
        <w:trPr>
          <w:trHeight w:val="150"/>
        </w:trPr>
        <w:tc>
          <w:tcPr>
            <w:tcW w:w="1613" w:type="dxa"/>
            <w:vMerge/>
          </w:tcPr>
          <w:p w14:paraId="7A819621"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tcBorders>
              <w:top w:val="single" w:sz="2" w:space="0" w:color="auto"/>
              <w:bottom w:val="single" w:sz="2" w:space="0" w:color="auto"/>
            </w:tcBorders>
            <w:vAlign w:val="center"/>
          </w:tcPr>
          <w:p w14:paraId="58696FD1" w14:textId="77777777" w:rsidR="00EB17EA" w:rsidRPr="005F5140"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16</w:t>
            </w:r>
          </w:p>
        </w:tc>
        <w:tc>
          <w:tcPr>
            <w:tcW w:w="6375" w:type="dxa"/>
            <w:tcBorders>
              <w:top w:val="single" w:sz="2" w:space="0" w:color="auto"/>
              <w:bottom w:val="single" w:sz="2" w:space="0" w:color="auto"/>
            </w:tcBorders>
            <w:vAlign w:val="center"/>
          </w:tcPr>
          <w:p w14:paraId="5FF37A44" w14:textId="77777777" w:rsidR="00EB17EA" w:rsidRPr="005F5140" w:rsidRDefault="00EB17EA" w:rsidP="007F74B4">
            <w:pPr>
              <w:tabs>
                <w:tab w:val="left" w:pos="426"/>
              </w:tabs>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Основные понятия о </w:t>
            </w:r>
            <w:r w:rsidRPr="005F5140">
              <w:rPr>
                <w:rFonts w:ascii="Times New Roman" w:eastAsia="Times New Roman" w:hAnsi="Times New Roman" w:cs="Times New Roman"/>
                <w:bCs/>
                <w:sz w:val="24"/>
                <w:szCs w:val="24"/>
                <w:lang w:eastAsia="ru-RU"/>
              </w:rPr>
              <w:t>травматизме и профессиональных заболеваниях</w:t>
            </w:r>
          </w:p>
        </w:tc>
        <w:tc>
          <w:tcPr>
            <w:tcW w:w="851" w:type="dxa"/>
            <w:tcBorders>
              <w:top w:val="single" w:sz="2" w:space="0" w:color="auto"/>
              <w:bottom w:val="single" w:sz="2" w:space="0" w:color="auto"/>
              <w:right w:val="single" w:sz="2" w:space="0" w:color="auto"/>
            </w:tcBorders>
            <w:vAlign w:val="center"/>
          </w:tcPr>
          <w:p w14:paraId="1AA67EA3" w14:textId="77777777" w:rsidR="00EB17EA" w:rsidRPr="005F5140"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left w:val="single" w:sz="2" w:space="0" w:color="auto"/>
              <w:bottom w:val="nil"/>
              <w:right w:val="nil"/>
            </w:tcBorders>
            <w:vAlign w:val="center"/>
          </w:tcPr>
          <w:p w14:paraId="56A10943"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177FDD7C" w14:textId="77777777" w:rsidTr="00B26041">
        <w:trPr>
          <w:trHeight w:val="160"/>
        </w:trPr>
        <w:tc>
          <w:tcPr>
            <w:tcW w:w="1613" w:type="dxa"/>
            <w:vMerge/>
          </w:tcPr>
          <w:p w14:paraId="7820A074"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tcBorders>
              <w:top w:val="single" w:sz="2" w:space="0" w:color="auto"/>
              <w:bottom w:val="single" w:sz="2" w:space="0" w:color="auto"/>
            </w:tcBorders>
            <w:vAlign w:val="center"/>
          </w:tcPr>
          <w:p w14:paraId="16B88771" w14:textId="77777777" w:rsidR="00EB17EA" w:rsidRPr="005F5140"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17</w:t>
            </w:r>
          </w:p>
        </w:tc>
        <w:tc>
          <w:tcPr>
            <w:tcW w:w="6375" w:type="dxa"/>
            <w:tcBorders>
              <w:top w:val="single" w:sz="2" w:space="0" w:color="auto"/>
              <w:bottom w:val="single" w:sz="2" w:space="0" w:color="auto"/>
            </w:tcBorders>
            <w:vAlign w:val="center"/>
          </w:tcPr>
          <w:p w14:paraId="4030B2EC" w14:textId="77777777" w:rsidR="00EB17EA" w:rsidRPr="005F5140" w:rsidRDefault="00EB17EA" w:rsidP="007F74B4">
            <w:pPr>
              <w:tabs>
                <w:tab w:val="left" w:pos="426"/>
              </w:tabs>
              <w:jc w:val="both"/>
              <w:rPr>
                <w:rFonts w:ascii="Times New Roman" w:eastAsia="Times New Roman" w:hAnsi="Times New Roman" w:cs="Times New Roman"/>
                <w:bCs/>
                <w:sz w:val="24"/>
                <w:szCs w:val="24"/>
                <w:lang w:eastAsia="ru-RU"/>
              </w:rPr>
            </w:pPr>
            <w:r w:rsidRPr="005F5140">
              <w:rPr>
                <w:rFonts w:ascii="Times New Roman" w:eastAsia="Times New Roman" w:hAnsi="Times New Roman" w:cs="Times New Roman"/>
                <w:bCs/>
                <w:sz w:val="24"/>
                <w:szCs w:val="24"/>
                <w:lang w:eastAsia="ru-RU"/>
              </w:rPr>
              <w:t>Классификация травматизма</w:t>
            </w:r>
          </w:p>
        </w:tc>
        <w:tc>
          <w:tcPr>
            <w:tcW w:w="851" w:type="dxa"/>
            <w:tcBorders>
              <w:top w:val="single" w:sz="2" w:space="0" w:color="auto"/>
              <w:bottom w:val="single" w:sz="2" w:space="0" w:color="auto"/>
              <w:right w:val="single" w:sz="2" w:space="0" w:color="auto"/>
            </w:tcBorders>
            <w:vAlign w:val="center"/>
          </w:tcPr>
          <w:p w14:paraId="274CDC68" w14:textId="77777777" w:rsidR="00EB17EA" w:rsidRPr="005F5140"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left w:val="single" w:sz="2" w:space="0" w:color="auto"/>
              <w:bottom w:val="nil"/>
              <w:right w:val="nil"/>
            </w:tcBorders>
            <w:vAlign w:val="center"/>
          </w:tcPr>
          <w:p w14:paraId="666DA5D6"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68BB5BB4" w14:textId="77777777" w:rsidTr="00B26041">
        <w:trPr>
          <w:trHeight w:val="90"/>
        </w:trPr>
        <w:tc>
          <w:tcPr>
            <w:tcW w:w="1613" w:type="dxa"/>
            <w:vMerge/>
          </w:tcPr>
          <w:p w14:paraId="1F609040"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tcBorders>
              <w:top w:val="single" w:sz="2" w:space="0" w:color="auto"/>
              <w:bottom w:val="single" w:sz="2" w:space="0" w:color="auto"/>
            </w:tcBorders>
            <w:vAlign w:val="center"/>
          </w:tcPr>
          <w:p w14:paraId="568AB58D" w14:textId="77777777" w:rsidR="00EB17EA" w:rsidRPr="005F5140"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18</w:t>
            </w:r>
          </w:p>
        </w:tc>
        <w:tc>
          <w:tcPr>
            <w:tcW w:w="6375" w:type="dxa"/>
            <w:tcBorders>
              <w:top w:val="single" w:sz="2" w:space="0" w:color="auto"/>
              <w:bottom w:val="single" w:sz="2" w:space="0" w:color="auto"/>
            </w:tcBorders>
            <w:vAlign w:val="center"/>
          </w:tcPr>
          <w:p w14:paraId="2263B4F2" w14:textId="77777777" w:rsidR="00EB17EA" w:rsidRPr="005F5140" w:rsidRDefault="00EB17EA" w:rsidP="007F74B4">
            <w:pPr>
              <w:tabs>
                <w:tab w:val="left" w:pos="426"/>
              </w:tabs>
              <w:jc w:val="both"/>
              <w:rPr>
                <w:rFonts w:ascii="Times New Roman" w:eastAsia="Times New Roman" w:hAnsi="Times New Roman" w:cs="Times New Roman"/>
                <w:bCs/>
                <w:sz w:val="24"/>
                <w:szCs w:val="24"/>
                <w:lang w:eastAsia="ru-RU"/>
              </w:rPr>
            </w:pPr>
            <w:r w:rsidRPr="005F5140">
              <w:rPr>
                <w:rFonts w:ascii="Times New Roman" w:eastAsia="Times New Roman" w:hAnsi="Times New Roman" w:cs="Times New Roman"/>
                <w:bCs/>
                <w:sz w:val="24"/>
                <w:szCs w:val="24"/>
                <w:lang w:eastAsia="ru-RU"/>
              </w:rPr>
              <w:t>Служебное и специальное расследование производственного травматизма и профессиональных заболеваний.</w:t>
            </w:r>
          </w:p>
        </w:tc>
        <w:tc>
          <w:tcPr>
            <w:tcW w:w="851" w:type="dxa"/>
            <w:tcBorders>
              <w:top w:val="single" w:sz="2" w:space="0" w:color="auto"/>
              <w:bottom w:val="single" w:sz="2" w:space="0" w:color="auto"/>
              <w:right w:val="single" w:sz="2" w:space="0" w:color="auto"/>
            </w:tcBorders>
            <w:vAlign w:val="center"/>
          </w:tcPr>
          <w:p w14:paraId="66216FC5" w14:textId="77777777" w:rsidR="00EB17EA" w:rsidRPr="005F5140"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left w:val="single" w:sz="2" w:space="0" w:color="auto"/>
              <w:bottom w:val="nil"/>
              <w:right w:val="nil"/>
            </w:tcBorders>
            <w:vAlign w:val="center"/>
          </w:tcPr>
          <w:p w14:paraId="74EAA4A6"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5D44D334" w14:textId="77777777" w:rsidTr="00B26041">
        <w:trPr>
          <w:trHeight w:val="180"/>
        </w:trPr>
        <w:tc>
          <w:tcPr>
            <w:tcW w:w="1613" w:type="dxa"/>
            <w:vMerge/>
          </w:tcPr>
          <w:p w14:paraId="76B9FBB4"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tcBorders>
              <w:top w:val="single" w:sz="2" w:space="0" w:color="auto"/>
              <w:bottom w:val="single" w:sz="2" w:space="0" w:color="auto"/>
            </w:tcBorders>
            <w:vAlign w:val="center"/>
          </w:tcPr>
          <w:p w14:paraId="57FA1722" w14:textId="77777777" w:rsidR="00EB17EA" w:rsidRPr="005F5140"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19</w:t>
            </w:r>
          </w:p>
        </w:tc>
        <w:tc>
          <w:tcPr>
            <w:tcW w:w="6375" w:type="dxa"/>
            <w:tcBorders>
              <w:top w:val="single" w:sz="2" w:space="0" w:color="auto"/>
              <w:bottom w:val="single" w:sz="2" w:space="0" w:color="auto"/>
            </w:tcBorders>
            <w:vAlign w:val="center"/>
          </w:tcPr>
          <w:p w14:paraId="30565F2D" w14:textId="77777777" w:rsidR="00EB17EA" w:rsidRPr="005F5140" w:rsidRDefault="00EB17EA" w:rsidP="007F74B4">
            <w:pPr>
              <w:tabs>
                <w:tab w:val="left" w:pos="426"/>
              </w:tabs>
              <w:jc w:val="both"/>
              <w:rPr>
                <w:rFonts w:ascii="Times New Roman" w:eastAsia="Times New Roman" w:hAnsi="Times New Roman" w:cs="Times New Roman"/>
                <w:bCs/>
                <w:sz w:val="24"/>
                <w:szCs w:val="24"/>
                <w:lang w:eastAsia="ru-RU"/>
              </w:rPr>
            </w:pPr>
            <w:r w:rsidRPr="005F5140">
              <w:rPr>
                <w:rFonts w:ascii="Times New Roman" w:eastAsia="Times New Roman" w:hAnsi="Times New Roman" w:cs="Times New Roman"/>
                <w:bCs/>
                <w:sz w:val="24"/>
                <w:szCs w:val="24"/>
                <w:lang w:eastAsia="ru-RU"/>
              </w:rPr>
              <w:t>Порядок оформления документации.</w:t>
            </w:r>
          </w:p>
        </w:tc>
        <w:tc>
          <w:tcPr>
            <w:tcW w:w="851" w:type="dxa"/>
            <w:tcBorders>
              <w:top w:val="single" w:sz="2" w:space="0" w:color="auto"/>
              <w:bottom w:val="single" w:sz="2" w:space="0" w:color="auto"/>
              <w:right w:val="single" w:sz="2" w:space="0" w:color="auto"/>
            </w:tcBorders>
            <w:vAlign w:val="center"/>
          </w:tcPr>
          <w:p w14:paraId="7C8E036E" w14:textId="77777777" w:rsidR="00EB17EA" w:rsidRPr="005F5140"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left w:val="single" w:sz="2" w:space="0" w:color="auto"/>
              <w:bottom w:val="nil"/>
              <w:right w:val="nil"/>
            </w:tcBorders>
            <w:vAlign w:val="center"/>
          </w:tcPr>
          <w:p w14:paraId="3719364C"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2AAAFDB5" w14:textId="77777777" w:rsidTr="00B26041">
        <w:trPr>
          <w:trHeight w:val="110"/>
        </w:trPr>
        <w:tc>
          <w:tcPr>
            <w:tcW w:w="1613" w:type="dxa"/>
            <w:vMerge/>
          </w:tcPr>
          <w:p w14:paraId="34676AAD"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tcBorders>
              <w:top w:val="single" w:sz="2" w:space="0" w:color="auto"/>
            </w:tcBorders>
            <w:vAlign w:val="center"/>
          </w:tcPr>
          <w:p w14:paraId="7E744131" w14:textId="77777777" w:rsidR="00EB17EA" w:rsidRPr="005F5140"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20</w:t>
            </w:r>
          </w:p>
        </w:tc>
        <w:tc>
          <w:tcPr>
            <w:tcW w:w="6375" w:type="dxa"/>
            <w:tcBorders>
              <w:top w:val="single" w:sz="2" w:space="0" w:color="auto"/>
            </w:tcBorders>
            <w:vAlign w:val="center"/>
          </w:tcPr>
          <w:p w14:paraId="4CF5E68B" w14:textId="77777777" w:rsidR="00EB17EA" w:rsidRPr="005F5140" w:rsidRDefault="00EB17EA" w:rsidP="007F74B4">
            <w:pPr>
              <w:tabs>
                <w:tab w:val="left" w:pos="426"/>
              </w:tabs>
              <w:jc w:val="both"/>
              <w:rPr>
                <w:rFonts w:ascii="Times New Roman" w:eastAsia="Times New Roman" w:hAnsi="Times New Roman" w:cs="Times New Roman"/>
                <w:bCs/>
                <w:sz w:val="24"/>
                <w:szCs w:val="24"/>
                <w:lang w:eastAsia="ru-RU"/>
              </w:rPr>
            </w:pPr>
            <w:r w:rsidRPr="005F5140">
              <w:rPr>
                <w:rFonts w:ascii="Times New Roman" w:eastAsia="Times New Roman" w:hAnsi="Times New Roman" w:cs="Times New Roman"/>
                <w:bCs/>
                <w:sz w:val="24"/>
                <w:szCs w:val="24"/>
                <w:lang w:eastAsia="ru-RU"/>
              </w:rPr>
              <w:t>Возмещение вреда здоровью пострадавшего</w:t>
            </w:r>
          </w:p>
        </w:tc>
        <w:tc>
          <w:tcPr>
            <w:tcW w:w="851" w:type="dxa"/>
            <w:tcBorders>
              <w:top w:val="single" w:sz="2" w:space="0" w:color="auto"/>
              <w:right w:val="single" w:sz="2" w:space="0" w:color="auto"/>
            </w:tcBorders>
            <w:vAlign w:val="center"/>
          </w:tcPr>
          <w:p w14:paraId="109A3226" w14:textId="77777777" w:rsidR="00EB17EA" w:rsidRPr="005F5140"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left w:val="single" w:sz="2" w:space="0" w:color="auto"/>
              <w:bottom w:val="nil"/>
              <w:right w:val="nil"/>
            </w:tcBorders>
            <w:vAlign w:val="center"/>
          </w:tcPr>
          <w:p w14:paraId="5A3B2944"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275DE072" w14:textId="77777777" w:rsidTr="00B26041">
        <w:trPr>
          <w:trHeight w:val="110"/>
        </w:trPr>
        <w:tc>
          <w:tcPr>
            <w:tcW w:w="1613" w:type="dxa"/>
            <w:vMerge/>
          </w:tcPr>
          <w:p w14:paraId="7CD3C0B9"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tcBorders>
              <w:top w:val="single" w:sz="2" w:space="0" w:color="auto"/>
            </w:tcBorders>
            <w:vAlign w:val="center"/>
          </w:tcPr>
          <w:p w14:paraId="62956D58" w14:textId="77777777" w:rsidR="00EB17EA" w:rsidRPr="005F5140"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21</w:t>
            </w:r>
          </w:p>
        </w:tc>
        <w:tc>
          <w:tcPr>
            <w:tcW w:w="6375" w:type="dxa"/>
            <w:tcBorders>
              <w:top w:val="single" w:sz="2" w:space="0" w:color="auto"/>
            </w:tcBorders>
            <w:vAlign w:val="center"/>
          </w:tcPr>
          <w:p w14:paraId="1990B7CA" w14:textId="77777777" w:rsidR="00EB17EA" w:rsidRPr="005F5140" w:rsidRDefault="00EB17EA" w:rsidP="007F74B4">
            <w:pPr>
              <w:tabs>
                <w:tab w:val="left" w:pos="426"/>
              </w:tabs>
              <w:jc w:val="both"/>
              <w:rPr>
                <w:rFonts w:ascii="Times New Roman" w:eastAsia="Times New Roman" w:hAnsi="Times New Roman" w:cs="Times New Roman"/>
                <w:bCs/>
                <w:sz w:val="24"/>
                <w:szCs w:val="24"/>
                <w:lang w:eastAsia="ru-RU"/>
              </w:rPr>
            </w:pPr>
            <w:r w:rsidRPr="005F5140">
              <w:rPr>
                <w:rFonts w:ascii="Times New Roman" w:eastAsia="Times New Roman" w:hAnsi="Times New Roman" w:cs="Times New Roman"/>
                <w:bCs/>
                <w:sz w:val="24"/>
                <w:szCs w:val="24"/>
                <w:lang w:eastAsia="ru-RU"/>
              </w:rPr>
              <w:t>Причины  производственного  травматизма  и</w:t>
            </w:r>
          </w:p>
          <w:p w14:paraId="5FE78CA8" w14:textId="77777777" w:rsidR="00EB17EA" w:rsidRPr="005F5140" w:rsidRDefault="00EB17EA" w:rsidP="007F74B4">
            <w:pPr>
              <w:tabs>
                <w:tab w:val="left" w:pos="426"/>
              </w:tabs>
              <w:jc w:val="both"/>
              <w:rPr>
                <w:rFonts w:ascii="Times New Roman" w:eastAsia="Times New Roman" w:hAnsi="Times New Roman" w:cs="Times New Roman"/>
                <w:bCs/>
                <w:sz w:val="24"/>
                <w:szCs w:val="24"/>
                <w:lang w:eastAsia="ru-RU"/>
              </w:rPr>
            </w:pPr>
            <w:r w:rsidRPr="005F5140">
              <w:rPr>
                <w:rFonts w:ascii="Times New Roman" w:eastAsia="Times New Roman" w:hAnsi="Times New Roman" w:cs="Times New Roman"/>
                <w:bCs/>
                <w:sz w:val="24"/>
                <w:szCs w:val="24"/>
                <w:lang w:eastAsia="ru-RU"/>
              </w:rPr>
              <w:t>профессиональных заболеваний</w:t>
            </w:r>
          </w:p>
        </w:tc>
        <w:tc>
          <w:tcPr>
            <w:tcW w:w="851" w:type="dxa"/>
            <w:tcBorders>
              <w:top w:val="single" w:sz="2" w:space="0" w:color="auto"/>
              <w:right w:val="single" w:sz="2" w:space="0" w:color="auto"/>
            </w:tcBorders>
            <w:vAlign w:val="center"/>
          </w:tcPr>
          <w:p w14:paraId="510C05C9" w14:textId="77777777" w:rsidR="00EB17EA" w:rsidRPr="005F5140"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left w:val="single" w:sz="2" w:space="0" w:color="auto"/>
              <w:bottom w:val="nil"/>
              <w:right w:val="nil"/>
            </w:tcBorders>
            <w:vAlign w:val="center"/>
          </w:tcPr>
          <w:p w14:paraId="1A361204"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6C822A51" w14:textId="77777777" w:rsidTr="00B26041">
        <w:trPr>
          <w:trHeight w:val="110"/>
        </w:trPr>
        <w:tc>
          <w:tcPr>
            <w:tcW w:w="1613" w:type="dxa"/>
            <w:vMerge/>
          </w:tcPr>
          <w:p w14:paraId="577849B5"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tcBorders>
              <w:top w:val="single" w:sz="2" w:space="0" w:color="auto"/>
            </w:tcBorders>
            <w:vAlign w:val="center"/>
          </w:tcPr>
          <w:p w14:paraId="3CB08BDB" w14:textId="77777777" w:rsidR="00EB17EA" w:rsidRPr="005F5140"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22</w:t>
            </w:r>
          </w:p>
        </w:tc>
        <w:tc>
          <w:tcPr>
            <w:tcW w:w="6375" w:type="dxa"/>
            <w:tcBorders>
              <w:top w:val="single" w:sz="2" w:space="0" w:color="auto"/>
            </w:tcBorders>
            <w:vAlign w:val="center"/>
          </w:tcPr>
          <w:p w14:paraId="5BF22800" w14:textId="77777777" w:rsidR="00EB17EA" w:rsidRPr="005F5140" w:rsidRDefault="00EB17EA" w:rsidP="007F74B4">
            <w:pPr>
              <w:tabs>
                <w:tab w:val="left" w:pos="426"/>
              </w:tabs>
              <w:jc w:val="both"/>
              <w:rPr>
                <w:rFonts w:ascii="Times New Roman" w:eastAsia="Times New Roman" w:hAnsi="Times New Roman" w:cs="Times New Roman"/>
                <w:bCs/>
                <w:sz w:val="24"/>
                <w:szCs w:val="24"/>
                <w:lang w:eastAsia="ru-RU"/>
              </w:rPr>
            </w:pPr>
            <w:r w:rsidRPr="005F5140">
              <w:rPr>
                <w:rFonts w:ascii="Times New Roman" w:eastAsia="Times New Roman" w:hAnsi="Times New Roman" w:cs="Times New Roman"/>
                <w:bCs/>
                <w:sz w:val="24"/>
                <w:szCs w:val="24"/>
                <w:lang w:eastAsia="ru-RU"/>
              </w:rPr>
              <w:t>Основные меры по предупреждению</w:t>
            </w:r>
          </w:p>
          <w:p w14:paraId="73F560DD" w14:textId="77777777" w:rsidR="00EB17EA" w:rsidRPr="005F5140" w:rsidRDefault="00EB17EA" w:rsidP="007F74B4">
            <w:pPr>
              <w:tabs>
                <w:tab w:val="left" w:pos="426"/>
              </w:tabs>
              <w:jc w:val="both"/>
              <w:rPr>
                <w:rFonts w:ascii="Times New Roman" w:eastAsia="Times New Roman" w:hAnsi="Times New Roman" w:cs="Times New Roman"/>
                <w:bCs/>
                <w:sz w:val="24"/>
                <w:szCs w:val="24"/>
                <w:lang w:eastAsia="ru-RU"/>
              </w:rPr>
            </w:pPr>
            <w:r w:rsidRPr="005F5140">
              <w:rPr>
                <w:rFonts w:ascii="Times New Roman" w:eastAsia="Times New Roman" w:hAnsi="Times New Roman" w:cs="Times New Roman"/>
                <w:bCs/>
                <w:sz w:val="24"/>
                <w:szCs w:val="24"/>
                <w:lang w:eastAsia="ru-RU"/>
              </w:rPr>
              <w:t>травматизма и профессиональных заболеваний.</w:t>
            </w:r>
          </w:p>
        </w:tc>
        <w:tc>
          <w:tcPr>
            <w:tcW w:w="851" w:type="dxa"/>
            <w:tcBorders>
              <w:top w:val="single" w:sz="2" w:space="0" w:color="auto"/>
              <w:right w:val="single" w:sz="2" w:space="0" w:color="auto"/>
            </w:tcBorders>
            <w:vAlign w:val="center"/>
          </w:tcPr>
          <w:p w14:paraId="2791E876" w14:textId="77777777" w:rsidR="00EB17EA" w:rsidRPr="005F5140"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left w:val="single" w:sz="2" w:space="0" w:color="auto"/>
              <w:bottom w:val="nil"/>
              <w:right w:val="nil"/>
            </w:tcBorders>
            <w:vAlign w:val="center"/>
          </w:tcPr>
          <w:p w14:paraId="5BBFEA08"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48D2907A" w14:textId="77777777" w:rsidTr="00B26041">
        <w:trPr>
          <w:trHeight w:val="110"/>
        </w:trPr>
        <w:tc>
          <w:tcPr>
            <w:tcW w:w="1613" w:type="dxa"/>
            <w:vMerge/>
          </w:tcPr>
          <w:p w14:paraId="589E5777"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6942" w:type="dxa"/>
            <w:gridSpan w:val="2"/>
            <w:tcBorders>
              <w:top w:val="single" w:sz="2" w:space="0" w:color="auto"/>
            </w:tcBorders>
            <w:vAlign w:val="center"/>
          </w:tcPr>
          <w:p w14:paraId="4D8E5BC1" w14:textId="77777777" w:rsidR="00EB17EA" w:rsidRPr="000811C9" w:rsidRDefault="00EB17EA" w:rsidP="007F74B4">
            <w:pPr>
              <w:tabs>
                <w:tab w:val="left" w:pos="426"/>
              </w:tabs>
              <w:jc w:val="both"/>
              <w:rPr>
                <w:rFonts w:ascii="Times New Roman" w:eastAsia="Times New Roman" w:hAnsi="Times New Roman" w:cs="Times New Roman"/>
                <w:b/>
                <w:bCs/>
                <w:sz w:val="24"/>
                <w:szCs w:val="24"/>
                <w:lang w:eastAsia="ru-RU"/>
              </w:rPr>
            </w:pPr>
            <w:r w:rsidRPr="000811C9">
              <w:rPr>
                <w:rFonts w:ascii="Times New Roman" w:eastAsia="Times New Roman" w:hAnsi="Times New Roman" w:cs="Times New Roman"/>
                <w:b/>
                <w:bCs/>
                <w:sz w:val="24"/>
                <w:szCs w:val="24"/>
                <w:lang w:eastAsia="ru-RU"/>
              </w:rPr>
              <w:t xml:space="preserve">Практическое занятие </w:t>
            </w:r>
          </w:p>
        </w:tc>
        <w:tc>
          <w:tcPr>
            <w:tcW w:w="851" w:type="dxa"/>
            <w:tcBorders>
              <w:top w:val="single" w:sz="2" w:space="0" w:color="auto"/>
              <w:right w:val="single" w:sz="2" w:space="0" w:color="auto"/>
            </w:tcBorders>
            <w:vAlign w:val="center"/>
          </w:tcPr>
          <w:p w14:paraId="6962C7B0" w14:textId="77777777" w:rsidR="00EB17EA" w:rsidRPr="000811C9" w:rsidRDefault="00EB17EA" w:rsidP="007F74B4">
            <w:pPr>
              <w:tabs>
                <w:tab w:val="left" w:pos="426"/>
              </w:tabs>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xml:space="preserve">      </w:t>
            </w:r>
            <w:r w:rsidRPr="000811C9">
              <w:rPr>
                <w:rFonts w:ascii="Times New Roman" w:eastAsia="Times New Roman" w:hAnsi="Times New Roman" w:cs="Times New Roman"/>
                <w:b/>
                <w:bCs/>
                <w:sz w:val="24"/>
                <w:szCs w:val="24"/>
                <w:lang w:eastAsia="ru-RU"/>
              </w:rPr>
              <w:t>1</w:t>
            </w:r>
          </w:p>
        </w:tc>
        <w:tc>
          <w:tcPr>
            <w:tcW w:w="510" w:type="dxa"/>
            <w:vMerge/>
            <w:tcBorders>
              <w:left w:val="single" w:sz="2" w:space="0" w:color="auto"/>
              <w:bottom w:val="nil"/>
              <w:right w:val="nil"/>
            </w:tcBorders>
            <w:vAlign w:val="center"/>
          </w:tcPr>
          <w:p w14:paraId="7302ADCD"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23C474FC" w14:textId="77777777" w:rsidTr="00B26041">
        <w:trPr>
          <w:trHeight w:val="110"/>
        </w:trPr>
        <w:tc>
          <w:tcPr>
            <w:tcW w:w="1613" w:type="dxa"/>
            <w:vMerge/>
          </w:tcPr>
          <w:p w14:paraId="50FD6DAA"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tcBorders>
              <w:top w:val="single" w:sz="2" w:space="0" w:color="auto"/>
            </w:tcBorders>
            <w:vAlign w:val="center"/>
          </w:tcPr>
          <w:p w14:paraId="2564E854" w14:textId="77777777" w:rsidR="00EB17EA" w:rsidRPr="005F5140" w:rsidRDefault="00EB17EA" w:rsidP="007F74B4">
            <w:pPr>
              <w:tabs>
                <w:tab w:val="left" w:pos="426"/>
              </w:tabs>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23</w:t>
            </w:r>
          </w:p>
        </w:tc>
        <w:tc>
          <w:tcPr>
            <w:tcW w:w="6375" w:type="dxa"/>
            <w:tcBorders>
              <w:top w:val="single" w:sz="2" w:space="0" w:color="auto"/>
            </w:tcBorders>
            <w:vAlign w:val="center"/>
          </w:tcPr>
          <w:p w14:paraId="2B31A2A1" w14:textId="77777777" w:rsidR="00EB17EA" w:rsidRPr="005F5140" w:rsidRDefault="00EB17EA" w:rsidP="007F74B4">
            <w:pPr>
              <w:tabs>
                <w:tab w:val="left" w:pos="426"/>
              </w:tabs>
              <w:jc w:val="both"/>
              <w:rPr>
                <w:rFonts w:ascii="Times New Roman" w:eastAsia="Times New Roman" w:hAnsi="Times New Roman" w:cs="Times New Roman"/>
                <w:bCs/>
                <w:sz w:val="24"/>
                <w:szCs w:val="24"/>
                <w:lang w:eastAsia="ru-RU"/>
              </w:rPr>
            </w:pPr>
            <w:r w:rsidRPr="00936848">
              <w:rPr>
                <w:rFonts w:ascii="Times New Roman" w:eastAsia="Times New Roman" w:hAnsi="Times New Roman" w:cs="Times New Roman"/>
                <w:bCs/>
                <w:sz w:val="24"/>
                <w:szCs w:val="24"/>
                <w:lang w:eastAsia="ru-RU"/>
              </w:rPr>
              <w:t>Оформление</w:t>
            </w:r>
            <w:r w:rsidRPr="00936848">
              <w:rPr>
                <w:rFonts w:ascii="Times New Roman" w:eastAsia="Times New Roman" w:hAnsi="Times New Roman" w:cs="Times New Roman"/>
                <w:bCs/>
                <w:sz w:val="24"/>
                <w:szCs w:val="24"/>
                <w:lang w:eastAsia="ru-RU"/>
              </w:rPr>
              <w:tab/>
              <w:t>акта</w:t>
            </w:r>
            <w:r w:rsidRPr="00936848">
              <w:rPr>
                <w:rFonts w:ascii="Times New Roman" w:eastAsia="Times New Roman" w:hAnsi="Times New Roman" w:cs="Times New Roman"/>
                <w:bCs/>
                <w:sz w:val="24"/>
                <w:szCs w:val="24"/>
                <w:lang w:eastAsia="ru-RU"/>
              </w:rPr>
              <w:tab/>
              <w:t>формы</w:t>
            </w:r>
            <w:r w:rsidRPr="00936848">
              <w:rPr>
                <w:rFonts w:ascii="Times New Roman" w:eastAsia="Times New Roman" w:hAnsi="Times New Roman" w:cs="Times New Roman"/>
                <w:bCs/>
                <w:sz w:val="24"/>
                <w:szCs w:val="24"/>
                <w:lang w:eastAsia="ru-RU"/>
              </w:rPr>
              <w:tab/>
              <w:t>Н-1</w:t>
            </w:r>
            <w:r w:rsidRPr="00936848">
              <w:rPr>
                <w:rFonts w:ascii="Times New Roman" w:eastAsia="Times New Roman" w:hAnsi="Times New Roman" w:cs="Times New Roman"/>
                <w:bCs/>
                <w:sz w:val="24"/>
                <w:szCs w:val="24"/>
                <w:lang w:eastAsia="ru-RU"/>
              </w:rPr>
              <w:tab/>
              <w:t>о несчастном случае на производстве».</w:t>
            </w:r>
          </w:p>
        </w:tc>
        <w:tc>
          <w:tcPr>
            <w:tcW w:w="851" w:type="dxa"/>
            <w:tcBorders>
              <w:top w:val="single" w:sz="2" w:space="0" w:color="auto"/>
              <w:right w:val="single" w:sz="2" w:space="0" w:color="auto"/>
            </w:tcBorders>
            <w:vAlign w:val="center"/>
          </w:tcPr>
          <w:p w14:paraId="2A38B23D" w14:textId="77777777" w:rsidR="00EB17EA" w:rsidRPr="005F5140" w:rsidRDefault="00EB17EA" w:rsidP="007F74B4">
            <w:pPr>
              <w:tabs>
                <w:tab w:val="left" w:pos="426"/>
              </w:tabs>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1</w:t>
            </w:r>
          </w:p>
        </w:tc>
        <w:tc>
          <w:tcPr>
            <w:tcW w:w="510" w:type="dxa"/>
            <w:vMerge/>
            <w:tcBorders>
              <w:left w:val="single" w:sz="2" w:space="0" w:color="auto"/>
              <w:bottom w:val="nil"/>
              <w:right w:val="nil"/>
            </w:tcBorders>
            <w:vAlign w:val="center"/>
          </w:tcPr>
          <w:p w14:paraId="00BB1294"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6C02DF35" w14:textId="77777777" w:rsidTr="00B26041">
        <w:trPr>
          <w:trHeight w:val="110"/>
        </w:trPr>
        <w:tc>
          <w:tcPr>
            <w:tcW w:w="1613" w:type="dxa"/>
            <w:vMerge w:val="restart"/>
            <w:tcBorders>
              <w:top w:val="single" w:sz="2" w:space="0" w:color="auto"/>
            </w:tcBorders>
          </w:tcPr>
          <w:p w14:paraId="42C8AA62"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4.</w:t>
            </w:r>
          </w:p>
          <w:p w14:paraId="273D57D8"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D03CAA">
              <w:rPr>
                <w:rFonts w:ascii="Times New Roman" w:eastAsia="Times New Roman" w:hAnsi="Times New Roman" w:cs="Times New Roman"/>
                <w:b/>
                <w:bCs/>
                <w:sz w:val="24"/>
                <w:szCs w:val="24"/>
                <w:lang w:eastAsia="ru-RU"/>
              </w:rPr>
              <w:t xml:space="preserve">Гигиена труда и </w:t>
            </w:r>
            <w:r w:rsidRPr="00D03CAA">
              <w:rPr>
                <w:rFonts w:ascii="Times New Roman" w:eastAsia="Times New Roman" w:hAnsi="Times New Roman" w:cs="Times New Roman"/>
                <w:b/>
                <w:bCs/>
                <w:sz w:val="24"/>
                <w:szCs w:val="24"/>
                <w:lang w:eastAsia="ru-RU"/>
              </w:rPr>
              <w:lastRenderedPageBreak/>
              <w:t>производственная санитария</w:t>
            </w:r>
          </w:p>
        </w:tc>
        <w:tc>
          <w:tcPr>
            <w:tcW w:w="6942" w:type="dxa"/>
            <w:gridSpan w:val="2"/>
            <w:tcBorders>
              <w:top w:val="single" w:sz="2" w:space="0" w:color="auto"/>
            </w:tcBorders>
            <w:vAlign w:val="center"/>
          </w:tcPr>
          <w:p w14:paraId="775FBA5B" w14:textId="77777777" w:rsidR="00EB17EA" w:rsidRPr="00D03CAA" w:rsidRDefault="00EB17EA" w:rsidP="007F74B4">
            <w:pPr>
              <w:tabs>
                <w:tab w:val="left" w:pos="426"/>
              </w:tabs>
              <w:jc w:val="both"/>
              <w:rPr>
                <w:rFonts w:ascii="Times New Roman" w:eastAsia="Times New Roman" w:hAnsi="Times New Roman" w:cs="Times New Roman"/>
                <w:b/>
                <w:bCs/>
                <w:sz w:val="24"/>
                <w:szCs w:val="24"/>
                <w:lang w:eastAsia="ru-RU"/>
              </w:rPr>
            </w:pPr>
            <w:r w:rsidRPr="00D03CAA">
              <w:rPr>
                <w:rFonts w:ascii="Times New Roman" w:eastAsia="Times New Roman" w:hAnsi="Times New Roman" w:cs="Times New Roman"/>
                <w:b/>
                <w:bCs/>
                <w:sz w:val="24"/>
                <w:szCs w:val="24"/>
                <w:lang w:eastAsia="ru-RU"/>
              </w:rPr>
              <w:lastRenderedPageBreak/>
              <w:t xml:space="preserve">Содержание </w:t>
            </w:r>
          </w:p>
        </w:tc>
        <w:tc>
          <w:tcPr>
            <w:tcW w:w="851" w:type="dxa"/>
            <w:tcBorders>
              <w:top w:val="single" w:sz="2" w:space="0" w:color="auto"/>
              <w:right w:val="single" w:sz="2" w:space="0" w:color="auto"/>
            </w:tcBorders>
            <w:vAlign w:val="center"/>
          </w:tcPr>
          <w:p w14:paraId="2E7D1A70" w14:textId="77777777" w:rsidR="00EB17EA" w:rsidRPr="00260908" w:rsidRDefault="00EB17EA" w:rsidP="007F74B4">
            <w:pPr>
              <w:tabs>
                <w:tab w:val="left" w:pos="426"/>
              </w:tabs>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xml:space="preserve">     </w:t>
            </w:r>
            <w:r w:rsidRPr="00260908">
              <w:rPr>
                <w:rFonts w:ascii="Times New Roman" w:eastAsia="Times New Roman" w:hAnsi="Times New Roman" w:cs="Times New Roman"/>
                <w:b/>
                <w:bCs/>
                <w:sz w:val="24"/>
                <w:szCs w:val="24"/>
                <w:lang w:eastAsia="ru-RU"/>
              </w:rPr>
              <w:t>10</w:t>
            </w:r>
          </w:p>
        </w:tc>
        <w:tc>
          <w:tcPr>
            <w:tcW w:w="510" w:type="dxa"/>
            <w:vMerge/>
            <w:tcBorders>
              <w:left w:val="single" w:sz="2" w:space="0" w:color="auto"/>
              <w:bottom w:val="nil"/>
              <w:right w:val="nil"/>
            </w:tcBorders>
            <w:vAlign w:val="center"/>
          </w:tcPr>
          <w:p w14:paraId="1BFDA07F"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2F2E9668" w14:textId="77777777" w:rsidTr="00B26041">
        <w:trPr>
          <w:trHeight w:val="120"/>
        </w:trPr>
        <w:tc>
          <w:tcPr>
            <w:tcW w:w="1613" w:type="dxa"/>
            <w:vMerge/>
          </w:tcPr>
          <w:p w14:paraId="4539E180"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vAlign w:val="center"/>
          </w:tcPr>
          <w:p w14:paraId="588CBF0B" w14:textId="77777777" w:rsidR="00EB17EA" w:rsidRPr="005F5140"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24</w:t>
            </w:r>
          </w:p>
        </w:tc>
        <w:tc>
          <w:tcPr>
            <w:tcW w:w="6375" w:type="dxa"/>
            <w:vAlign w:val="center"/>
          </w:tcPr>
          <w:p w14:paraId="2A89F724" w14:textId="77777777" w:rsidR="00EB17EA" w:rsidRPr="005F5140" w:rsidRDefault="00EB17EA" w:rsidP="007F74B4">
            <w:pPr>
              <w:tabs>
                <w:tab w:val="left" w:pos="426"/>
              </w:tabs>
              <w:jc w:val="both"/>
              <w:rPr>
                <w:rFonts w:ascii="Times New Roman" w:eastAsia="Times New Roman" w:hAnsi="Times New Roman" w:cs="Times New Roman"/>
                <w:bCs/>
                <w:sz w:val="24"/>
                <w:szCs w:val="24"/>
                <w:lang w:eastAsia="ru-RU"/>
              </w:rPr>
            </w:pPr>
            <w:r w:rsidRPr="00D03CAA">
              <w:rPr>
                <w:rFonts w:ascii="Times New Roman" w:eastAsia="Times New Roman" w:hAnsi="Times New Roman" w:cs="Times New Roman"/>
                <w:bCs/>
                <w:sz w:val="24"/>
                <w:szCs w:val="24"/>
                <w:lang w:eastAsia="ru-RU"/>
              </w:rPr>
              <w:t>Физиология и психология труда.</w:t>
            </w:r>
          </w:p>
        </w:tc>
        <w:tc>
          <w:tcPr>
            <w:tcW w:w="851" w:type="dxa"/>
            <w:tcBorders>
              <w:right w:val="single" w:sz="2" w:space="0" w:color="auto"/>
            </w:tcBorders>
            <w:vAlign w:val="center"/>
          </w:tcPr>
          <w:p w14:paraId="09DAFA5F" w14:textId="77777777" w:rsidR="00EB17EA" w:rsidRPr="005F5140"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left w:val="single" w:sz="2" w:space="0" w:color="auto"/>
              <w:bottom w:val="nil"/>
              <w:right w:val="nil"/>
            </w:tcBorders>
            <w:vAlign w:val="center"/>
          </w:tcPr>
          <w:p w14:paraId="6040C0BA"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0E69F343" w14:textId="77777777" w:rsidTr="00B26041">
        <w:trPr>
          <w:trHeight w:val="160"/>
        </w:trPr>
        <w:tc>
          <w:tcPr>
            <w:tcW w:w="1613" w:type="dxa"/>
            <w:vMerge/>
          </w:tcPr>
          <w:p w14:paraId="294CF0C5"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tcBorders>
              <w:bottom w:val="single" w:sz="2" w:space="0" w:color="auto"/>
            </w:tcBorders>
            <w:vAlign w:val="center"/>
          </w:tcPr>
          <w:p w14:paraId="07BD7901" w14:textId="77777777" w:rsidR="00EB17EA" w:rsidRPr="005F5140"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25</w:t>
            </w:r>
          </w:p>
        </w:tc>
        <w:tc>
          <w:tcPr>
            <w:tcW w:w="6375" w:type="dxa"/>
            <w:tcBorders>
              <w:bottom w:val="single" w:sz="2" w:space="0" w:color="auto"/>
            </w:tcBorders>
            <w:vAlign w:val="center"/>
          </w:tcPr>
          <w:p w14:paraId="0AD7E120" w14:textId="77777777" w:rsidR="00EB17EA" w:rsidRPr="005F5140" w:rsidRDefault="00EB17EA" w:rsidP="007F74B4">
            <w:pPr>
              <w:tabs>
                <w:tab w:val="left" w:pos="426"/>
              </w:tabs>
              <w:jc w:val="both"/>
              <w:rPr>
                <w:rFonts w:ascii="Times New Roman" w:eastAsia="Times New Roman" w:hAnsi="Times New Roman" w:cs="Times New Roman"/>
                <w:bCs/>
                <w:sz w:val="24"/>
                <w:szCs w:val="24"/>
                <w:lang w:eastAsia="ru-RU"/>
              </w:rPr>
            </w:pPr>
            <w:r w:rsidRPr="00D03CAA">
              <w:rPr>
                <w:rFonts w:ascii="Times New Roman" w:eastAsia="Times New Roman" w:hAnsi="Times New Roman" w:cs="Times New Roman"/>
                <w:bCs/>
                <w:sz w:val="24"/>
                <w:szCs w:val="24"/>
                <w:lang w:eastAsia="ru-RU"/>
              </w:rPr>
              <w:t>Тяжесть труда</w:t>
            </w:r>
          </w:p>
        </w:tc>
        <w:tc>
          <w:tcPr>
            <w:tcW w:w="851" w:type="dxa"/>
            <w:tcBorders>
              <w:bottom w:val="single" w:sz="2" w:space="0" w:color="auto"/>
              <w:right w:val="single" w:sz="2" w:space="0" w:color="auto"/>
            </w:tcBorders>
            <w:vAlign w:val="center"/>
          </w:tcPr>
          <w:p w14:paraId="16E4403A" w14:textId="77777777" w:rsidR="00EB17EA" w:rsidRPr="005F5140"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left w:val="single" w:sz="2" w:space="0" w:color="auto"/>
              <w:bottom w:val="nil"/>
              <w:right w:val="nil"/>
            </w:tcBorders>
            <w:vAlign w:val="center"/>
          </w:tcPr>
          <w:p w14:paraId="59EDAF46"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35CFBF8A" w14:textId="77777777" w:rsidTr="00B26041">
        <w:trPr>
          <w:trHeight w:val="110"/>
        </w:trPr>
        <w:tc>
          <w:tcPr>
            <w:tcW w:w="1613" w:type="dxa"/>
            <w:vMerge/>
          </w:tcPr>
          <w:p w14:paraId="11A61B39"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tcBorders>
              <w:top w:val="single" w:sz="2" w:space="0" w:color="auto"/>
              <w:bottom w:val="single" w:sz="2" w:space="0" w:color="auto"/>
            </w:tcBorders>
            <w:vAlign w:val="center"/>
          </w:tcPr>
          <w:p w14:paraId="2C6F10EE" w14:textId="77777777" w:rsidR="00EB17EA"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26</w:t>
            </w:r>
          </w:p>
        </w:tc>
        <w:tc>
          <w:tcPr>
            <w:tcW w:w="6375" w:type="dxa"/>
            <w:tcBorders>
              <w:top w:val="single" w:sz="2" w:space="0" w:color="auto"/>
              <w:bottom w:val="single" w:sz="2" w:space="0" w:color="auto"/>
            </w:tcBorders>
            <w:vAlign w:val="center"/>
          </w:tcPr>
          <w:p w14:paraId="3BE94F48" w14:textId="77777777" w:rsidR="00EB17EA" w:rsidRPr="00D03CAA" w:rsidRDefault="00EB17EA" w:rsidP="007F74B4">
            <w:pPr>
              <w:tabs>
                <w:tab w:val="left" w:pos="426"/>
              </w:tabs>
              <w:jc w:val="both"/>
              <w:rPr>
                <w:rFonts w:ascii="Times New Roman" w:eastAsia="Times New Roman" w:hAnsi="Times New Roman" w:cs="Times New Roman"/>
                <w:bCs/>
                <w:sz w:val="24"/>
                <w:szCs w:val="24"/>
                <w:lang w:eastAsia="ru-RU"/>
              </w:rPr>
            </w:pPr>
            <w:r w:rsidRPr="00D03CAA">
              <w:rPr>
                <w:rFonts w:ascii="Times New Roman" w:eastAsia="Times New Roman" w:hAnsi="Times New Roman" w:cs="Times New Roman"/>
                <w:bCs/>
                <w:sz w:val="24"/>
                <w:szCs w:val="24"/>
                <w:lang w:eastAsia="ru-RU"/>
              </w:rPr>
              <w:t>Факторы, влияющие на работоспособность, утомление и производительность труда человека</w:t>
            </w:r>
          </w:p>
        </w:tc>
        <w:tc>
          <w:tcPr>
            <w:tcW w:w="851" w:type="dxa"/>
            <w:tcBorders>
              <w:top w:val="single" w:sz="2" w:space="0" w:color="auto"/>
              <w:bottom w:val="single" w:sz="2" w:space="0" w:color="auto"/>
              <w:right w:val="single" w:sz="2" w:space="0" w:color="auto"/>
            </w:tcBorders>
            <w:vAlign w:val="center"/>
          </w:tcPr>
          <w:p w14:paraId="00934850" w14:textId="77777777" w:rsidR="00EB17EA" w:rsidRPr="005F5140"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left w:val="single" w:sz="2" w:space="0" w:color="auto"/>
              <w:bottom w:val="nil"/>
              <w:right w:val="nil"/>
            </w:tcBorders>
            <w:vAlign w:val="center"/>
          </w:tcPr>
          <w:p w14:paraId="55BFAFFF"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75F02B68" w14:textId="77777777" w:rsidTr="00B26041">
        <w:trPr>
          <w:trHeight w:val="276"/>
        </w:trPr>
        <w:tc>
          <w:tcPr>
            <w:tcW w:w="1613" w:type="dxa"/>
            <w:vMerge/>
          </w:tcPr>
          <w:p w14:paraId="7DF3D085"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tcBorders>
              <w:top w:val="single" w:sz="2" w:space="0" w:color="auto"/>
              <w:bottom w:val="single" w:sz="2" w:space="0" w:color="auto"/>
            </w:tcBorders>
            <w:vAlign w:val="center"/>
          </w:tcPr>
          <w:p w14:paraId="0D9371C9" w14:textId="77777777" w:rsidR="00EB17EA"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27</w:t>
            </w:r>
          </w:p>
        </w:tc>
        <w:tc>
          <w:tcPr>
            <w:tcW w:w="6375" w:type="dxa"/>
            <w:tcBorders>
              <w:top w:val="single" w:sz="2" w:space="0" w:color="auto"/>
              <w:bottom w:val="single" w:sz="2" w:space="0" w:color="auto"/>
            </w:tcBorders>
            <w:vAlign w:val="center"/>
          </w:tcPr>
          <w:p w14:paraId="6C80DC0C" w14:textId="77777777" w:rsidR="00EB17EA" w:rsidRPr="00D03CAA" w:rsidRDefault="00EB17EA" w:rsidP="007F74B4">
            <w:pPr>
              <w:tabs>
                <w:tab w:val="left" w:pos="426"/>
              </w:tabs>
              <w:jc w:val="both"/>
              <w:rPr>
                <w:rFonts w:ascii="Times New Roman" w:eastAsia="Times New Roman" w:hAnsi="Times New Roman" w:cs="Times New Roman"/>
                <w:bCs/>
                <w:sz w:val="24"/>
                <w:szCs w:val="24"/>
                <w:lang w:eastAsia="ru-RU"/>
              </w:rPr>
            </w:pPr>
            <w:r w:rsidRPr="00D03CAA">
              <w:rPr>
                <w:rFonts w:ascii="Times New Roman" w:eastAsia="Times New Roman" w:hAnsi="Times New Roman" w:cs="Times New Roman"/>
                <w:bCs/>
                <w:sz w:val="24"/>
                <w:szCs w:val="24"/>
                <w:lang w:eastAsia="ru-RU"/>
              </w:rPr>
              <w:t>Воздушная среда на производстве и меры по её оздоровлению.</w:t>
            </w:r>
          </w:p>
        </w:tc>
        <w:tc>
          <w:tcPr>
            <w:tcW w:w="851" w:type="dxa"/>
            <w:tcBorders>
              <w:top w:val="single" w:sz="2" w:space="0" w:color="auto"/>
              <w:bottom w:val="single" w:sz="2" w:space="0" w:color="auto"/>
              <w:right w:val="single" w:sz="2" w:space="0" w:color="auto"/>
            </w:tcBorders>
            <w:vAlign w:val="center"/>
          </w:tcPr>
          <w:p w14:paraId="2686A2C2" w14:textId="77777777" w:rsidR="00EB17EA" w:rsidRPr="005F5140"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left w:val="single" w:sz="2" w:space="0" w:color="auto"/>
              <w:bottom w:val="nil"/>
              <w:right w:val="nil"/>
            </w:tcBorders>
            <w:vAlign w:val="center"/>
          </w:tcPr>
          <w:p w14:paraId="354367C1"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0137811E" w14:textId="77777777" w:rsidTr="00B26041">
        <w:trPr>
          <w:trHeight w:val="140"/>
        </w:trPr>
        <w:tc>
          <w:tcPr>
            <w:tcW w:w="1613" w:type="dxa"/>
            <w:vMerge/>
          </w:tcPr>
          <w:p w14:paraId="19BE1BE3"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tcBorders>
              <w:top w:val="single" w:sz="2" w:space="0" w:color="auto"/>
              <w:bottom w:val="single" w:sz="2" w:space="0" w:color="auto"/>
            </w:tcBorders>
            <w:vAlign w:val="center"/>
          </w:tcPr>
          <w:p w14:paraId="2D40848B" w14:textId="77777777" w:rsidR="00EB17EA"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28</w:t>
            </w:r>
          </w:p>
        </w:tc>
        <w:tc>
          <w:tcPr>
            <w:tcW w:w="6375" w:type="dxa"/>
            <w:tcBorders>
              <w:top w:val="single" w:sz="2" w:space="0" w:color="auto"/>
              <w:bottom w:val="single" w:sz="2" w:space="0" w:color="auto"/>
            </w:tcBorders>
            <w:vAlign w:val="center"/>
          </w:tcPr>
          <w:p w14:paraId="1F29A15D" w14:textId="77777777" w:rsidR="00EB17EA" w:rsidRPr="00D03CAA" w:rsidRDefault="00EB17EA" w:rsidP="007F74B4">
            <w:pPr>
              <w:tabs>
                <w:tab w:val="left" w:pos="426"/>
              </w:tabs>
              <w:jc w:val="both"/>
              <w:rPr>
                <w:rFonts w:ascii="Times New Roman" w:eastAsia="Times New Roman" w:hAnsi="Times New Roman" w:cs="Times New Roman"/>
                <w:bCs/>
                <w:sz w:val="24"/>
                <w:szCs w:val="24"/>
                <w:lang w:eastAsia="ru-RU"/>
              </w:rPr>
            </w:pPr>
            <w:r w:rsidRPr="00D03CAA">
              <w:rPr>
                <w:rFonts w:ascii="Times New Roman" w:eastAsia="Times New Roman" w:hAnsi="Times New Roman" w:cs="Times New Roman"/>
                <w:bCs/>
                <w:sz w:val="24"/>
                <w:szCs w:val="24"/>
                <w:lang w:eastAsia="ru-RU"/>
              </w:rPr>
              <w:t>Вредные вещества и их источники, классы опасностей вредных веществ и меры защиты от них.</w:t>
            </w:r>
          </w:p>
        </w:tc>
        <w:tc>
          <w:tcPr>
            <w:tcW w:w="851" w:type="dxa"/>
            <w:tcBorders>
              <w:top w:val="single" w:sz="2" w:space="0" w:color="auto"/>
              <w:bottom w:val="single" w:sz="2" w:space="0" w:color="auto"/>
              <w:right w:val="single" w:sz="2" w:space="0" w:color="auto"/>
            </w:tcBorders>
            <w:vAlign w:val="center"/>
          </w:tcPr>
          <w:p w14:paraId="1B203099" w14:textId="77777777" w:rsidR="00EB17EA" w:rsidRPr="005F5140"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left w:val="single" w:sz="2" w:space="0" w:color="auto"/>
              <w:bottom w:val="nil"/>
              <w:right w:val="nil"/>
            </w:tcBorders>
            <w:vAlign w:val="center"/>
          </w:tcPr>
          <w:p w14:paraId="22D284A5"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6012A21C" w14:textId="77777777" w:rsidTr="00B26041">
        <w:trPr>
          <w:trHeight w:val="210"/>
        </w:trPr>
        <w:tc>
          <w:tcPr>
            <w:tcW w:w="1613" w:type="dxa"/>
            <w:vMerge/>
          </w:tcPr>
          <w:p w14:paraId="496100D6"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tcBorders>
              <w:top w:val="single" w:sz="2" w:space="0" w:color="auto"/>
              <w:bottom w:val="single" w:sz="2" w:space="0" w:color="auto"/>
            </w:tcBorders>
            <w:vAlign w:val="center"/>
          </w:tcPr>
          <w:p w14:paraId="296A00A4" w14:textId="77777777" w:rsidR="00EB17EA"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29</w:t>
            </w:r>
          </w:p>
        </w:tc>
        <w:tc>
          <w:tcPr>
            <w:tcW w:w="6375" w:type="dxa"/>
            <w:tcBorders>
              <w:top w:val="single" w:sz="2" w:space="0" w:color="auto"/>
              <w:bottom w:val="single" w:sz="2" w:space="0" w:color="auto"/>
            </w:tcBorders>
            <w:vAlign w:val="center"/>
          </w:tcPr>
          <w:p w14:paraId="62A74BEC" w14:textId="77777777" w:rsidR="00EB17EA" w:rsidRPr="00D03CAA" w:rsidRDefault="00EB17EA" w:rsidP="007F74B4">
            <w:pPr>
              <w:tabs>
                <w:tab w:val="left" w:pos="426"/>
              </w:tabs>
              <w:jc w:val="both"/>
              <w:rPr>
                <w:rFonts w:ascii="Times New Roman" w:eastAsia="Times New Roman" w:hAnsi="Times New Roman" w:cs="Times New Roman"/>
                <w:bCs/>
                <w:sz w:val="24"/>
                <w:szCs w:val="24"/>
                <w:lang w:eastAsia="ru-RU"/>
              </w:rPr>
            </w:pPr>
            <w:r w:rsidRPr="00D03CAA">
              <w:rPr>
                <w:rFonts w:ascii="Times New Roman" w:eastAsia="Times New Roman" w:hAnsi="Times New Roman" w:cs="Times New Roman"/>
                <w:bCs/>
                <w:sz w:val="24"/>
                <w:szCs w:val="24"/>
                <w:lang w:eastAsia="ru-RU"/>
              </w:rPr>
              <w:t>Вентиляция производственных помещений, её назначение, классификация и виды.</w:t>
            </w:r>
          </w:p>
        </w:tc>
        <w:tc>
          <w:tcPr>
            <w:tcW w:w="851" w:type="dxa"/>
            <w:tcBorders>
              <w:top w:val="single" w:sz="2" w:space="0" w:color="auto"/>
              <w:bottom w:val="single" w:sz="2" w:space="0" w:color="auto"/>
              <w:right w:val="single" w:sz="2" w:space="0" w:color="auto"/>
            </w:tcBorders>
            <w:vAlign w:val="center"/>
          </w:tcPr>
          <w:p w14:paraId="47188D5A" w14:textId="77777777" w:rsidR="00EB17EA" w:rsidRPr="005F5140"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left w:val="single" w:sz="2" w:space="0" w:color="auto"/>
              <w:bottom w:val="nil"/>
              <w:right w:val="nil"/>
            </w:tcBorders>
            <w:vAlign w:val="center"/>
          </w:tcPr>
          <w:p w14:paraId="01DEEC0F"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1A232405" w14:textId="77777777" w:rsidTr="00B26041">
        <w:trPr>
          <w:trHeight w:val="320"/>
        </w:trPr>
        <w:tc>
          <w:tcPr>
            <w:tcW w:w="1613" w:type="dxa"/>
            <w:vMerge/>
          </w:tcPr>
          <w:p w14:paraId="45E201E3"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tcBorders>
              <w:top w:val="single" w:sz="2" w:space="0" w:color="auto"/>
              <w:bottom w:val="single" w:sz="2" w:space="0" w:color="auto"/>
            </w:tcBorders>
            <w:vAlign w:val="center"/>
          </w:tcPr>
          <w:p w14:paraId="0A6F39A9" w14:textId="77777777" w:rsidR="00EB17EA"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30</w:t>
            </w:r>
          </w:p>
        </w:tc>
        <w:tc>
          <w:tcPr>
            <w:tcW w:w="6375" w:type="dxa"/>
            <w:tcBorders>
              <w:top w:val="single" w:sz="2" w:space="0" w:color="auto"/>
              <w:bottom w:val="single" w:sz="2" w:space="0" w:color="auto"/>
            </w:tcBorders>
            <w:vAlign w:val="center"/>
          </w:tcPr>
          <w:p w14:paraId="6803B3DA" w14:textId="77777777" w:rsidR="00EB17EA" w:rsidRPr="00D03CAA" w:rsidRDefault="00EB17EA" w:rsidP="007F74B4">
            <w:pPr>
              <w:tabs>
                <w:tab w:val="left" w:pos="426"/>
              </w:tabs>
              <w:jc w:val="both"/>
              <w:rPr>
                <w:rFonts w:ascii="Times New Roman" w:eastAsia="Times New Roman" w:hAnsi="Times New Roman" w:cs="Times New Roman"/>
                <w:bCs/>
                <w:sz w:val="24"/>
                <w:szCs w:val="24"/>
                <w:lang w:eastAsia="ru-RU"/>
              </w:rPr>
            </w:pPr>
            <w:r w:rsidRPr="00D03CAA">
              <w:rPr>
                <w:rFonts w:ascii="Times New Roman" w:eastAsia="Times New Roman" w:hAnsi="Times New Roman" w:cs="Times New Roman"/>
                <w:bCs/>
                <w:sz w:val="24"/>
                <w:szCs w:val="24"/>
                <w:lang w:eastAsia="ru-RU"/>
              </w:rPr>
              <w:t>Понятие о шуме и вибрации</w:t>
            </w:r>
          </w:p>
        </w:tc>
        <w:tc>
          <w:tcPr>
            <w:tcW w:w="851" w:type="dxa"/>
            <w:tcBorders>
              <w:top w:val="single" w:sz="2" w:space="0" w:color="auto"/>
              <w:bottom w:val="single" w:sz="2" w:space="0" w:color="auto"/>
              <w:right w:val="single" w:sz="2" w:space="0" w:color="auto"/>
            </w:tcBorders>
            <w:vAlign w:val="center"/>
          </w:tcPr>
          <w:p w14:paraId="71179985" w14:textId="77777777" w:rsidR="00EB17EA" w:rsidRPr="005F5140"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left w:val="single" w:sz="2" w:space="0" w:color="auto"/>
              <w:bottom w:val="nil"/>
              <w:right w:val="nil"/>
            </w:tcBorders>
            <w:vAlign w:val="center"/>
          </w:tcPr>
          <w:p w14:paraId="34ED9969"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6E64A63A" w14:textId="77777777" w:rsidTr="00B26041">
        <w:trPr>
          <w:trHeight w:val="160"/>
        </w:trPr>
        <w:tc>
          <w:tcPr>
            <w:tcW w:w="1613" w:type="dxa"/>
            <w:vMerge/>
          </w:tcPr>
          <w:p w14:paraId="5129833F"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tcBorders>
              <w:top w:val="single" w:sz="2" w:space="0" w:color="auto"/>
              <w:bottom w:val="single" w:sz="2" w:space="0" w:color="auto"/>
            </w:tcBorders>
            <w:vAlign w:val="center"/>
          </w:tcPr>
          <w:p w14:paraId="409CE0E7" w14:textId="77777777" w:rsidR="00EB17EA"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31</w:t>
            </w:r>
          </w:p>
        </w:tc>
        <w:tc>
          <w:tcPr>
            <w:tcW w:w="6375" w:type="dxa"/>
            <w:tcBorders>
              <w:top w:val="single" w:sz="2" w:space="0" w:color="auto"/>
              <w:bottom w:val="single" w:sz="2" w:space="0" w:color="auto"/>
            </w:tcBorders>
            <w:vAlign w:val="center"/>
          </w:tcPr>
          <w:p w14:paraId="5D6CCFAA" w14:textId="77777777" w:rsidR="00EB17EA" w:rsidRPr="00D03CAA" w:rsidRDefault="00EB17EA" w:rsidP="007F74B4">
            <w:pPr>
              <w:tabs>
                <w:tab w:val="left" w:pos="426"/>
              </w:tabs>
              <w:jc w:val="both"/>
              <w:rPr>
                <w:rFonts w:ascii="Times New Roman" w:eastAsia="Times New Roman" w:hAnsi="Times New Roman" w:cs="Times New Roman"/>
                <w:bCs/>
                <w:sz w:val="24"/>
                <w:szCs w:val="24"/>
                <w:lang w:eastAsia="ru-RU"/>
              </w:rPr>
            </w:pPr>
            <w:r w:rsidRPr="00D03CAA">
              <w:rPr>
                <w:rFonts w:ascii="Times New Roman" w:eastAsia="Times New Roman" w:hAnsi="Times New Roman" w:cs="Times New Roman"/>
                <w:bCs/>
                <w:sz w:val="24"/>
                <w:szCs w:val="24"/>
                <w:lang w:eastAsia="ru-RU"/>
              </w:rPr>
              <w:t>Воздействие шума, вибрации и ультразвука на организм человека</w:t>
            </w:r>
          </w:p>
        </w:tc>
        <w:tc>
          <w:tcPr>
            <w:tcW w:w="851" w:type="dxa"/>
            <w:tcBorders>
              <w:top w:val="single" w:sz="2" w:space="0" w:color="auto"/>
              <w:bottom w:val="single" w:sz="2" w:space="0" w:color="auto"/>
              <w:right w:val="single" w:sz="2" w:space="0" w:color="auto"/>
            </w:tcBorders>
            <w:vAlign w:val="center"/>
          </w:tcPr>
          <w:p w14:paraId="32678D1E" w14:textId="77777777" w:rsidR="00EB17EA" w:rsidRPr="005F5140"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left w:val="single" w:sz="2" w:space="0" w:color="auto"/>
              <w:bottom w:val="nil"/>
              <w:right w:val="nil"/>
            </w:tcBorders>
            <w:vAlign w:val="center"/>
          </w:tcPr>
          <w:p w14:paraId="3A912C7E"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018D2059" w14:textId="77777777" w:rsidTr="00B26041">
        <w:trPr>
          <w:trHeight w:val="110"/>
        </w:trPr>
        <w:tc>
          <w:tcPr>
            <w:tcW w:w="1613" w:type="dxa"/>
            <w:vMerge/>
          </w:tcPr>
          <w:p w14:paraId="2649F1B6"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tcBorders>
              <w:top w:val="single" w:sz="2" w:space="0" w:color="auto"/>
              <w:bottom w:val="single" w:sz="2" w:space="0" w:color="auto"/>
            </w:tcBorders>
            <w:vAlign w:val="center"/>
          </w:tcPr>
          <w:p w14:paraId="7DCAA9A8" w14:textId="77777777" w:rsidR="00EB17EA"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32</w:t>
            </w:r>
          </w:p>
        </w:tc>
        <w:tc>
          <w:tcPr>
            <w:tcW w:w="6375" w:type="dxa"/>
            <w:tcBorders>
              <w:top w:val="single" w:sz="2" w:space="0" w:color="auto"/>
              <w:bottom w:val="single" w:sz="2" w:space="0" w:color="auto"/>
            </w:tcBorders>
            <w:vAlign w:val="center"/>
          </w:tcPr>
          <w:p w14:paraId="62DB8A5D" w14:textId="77777777" w:rsidR="00EB17EA" w:rsidRPr="00D03CAA" w:rsidRDefault="00EB17EA" w:rsidP="007F74B4">
            <w:pPr>
              <w:tabs>
                <w:tab w:val="left" w:pos="426"/>
              </w:tabs>
              <w:jc w:val="both"/>
              <w:rPr>
                <w:rFonts w:ascii="Times New Roman" w:eastAsia="Times New Roman" w:hAnsi="Times New Roman" w:cs="Times New Roman"/>
                <w:bCs/>
                <w:sz w:val="24"/>
                <w:szCs w:val="24"/>
                <w:lang w:eastAsia="ru-RU"/>
              </w:rPr>
            </w:pPr>
            <w:r w:rsidRPr="00D03CAA">
              <w:rPr>
                <w:rFonts w:ascii="Times New Roman" w:eastAsia="Times New Roman" w:hAnsi="Times New Roman" w:cs="Times New Roman"/>
                <w:bCs/>
                <w:sz w:val="24"/>
                <w:szCs w:val="24"/>
                <w:lang w:eastAsia="ru-RU"/>
              </w:rPr>
              <w:t>Производственное освещение.</w:t>
            </w:r>
          </w:p>
        </w:tc>
        <w:tc>
          <w:tcPr>
            <w:tcW w:w="851" w:type="dxa"/>
            <w:tcBorders>
              <w:top w:val="single" w:sz="2" w:space="0" w:color="auto"/>
              <w:bottom w:val="single" w:sz="2" w:space="0" w:color="auto"/>
              <w:right w:val="single" w:sz="2" w:space="0" w:color="auto"/>
            </w:tcBorders>
            <w:vAlign w:val="center"/>
          </w:tcPr>
          <w:p w14:paraId="1B580733" w14:textId="77777777" w:rsidR="00EB17EA" w:rsidRPr="005F5140"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left w:val="single" w:sz="2" w:space="0" w:color="auto"/>
              <w:bottom w:val="nil"/>
              <w:right w:val="nil"/>
            </w:tcBorders>
            <w:vAlign w:val="center"/>
          </w:tcPr>
          <w:p w14:paraId="2869E544"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229CE4D4" w14:textId="77777777" w:rsidTr="00B26041">
        <w:trPr>
          <w:trHeight w:val="200"/>
        </w:trPr>
        <w:tc>
          <w:tcPr>
            <w:tcW w:w="1613" w:type="dxa"/>
            <w:vMerge/>
          </w:tcPr>
          <w:p w14:paraId="1E1EA41E"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tcBorders>
              <w:top w:val="single" w:sz="2" w:space="0" w:color="auto"/>
              <w:bottom w:val="single" w:sz="2" w:space="0" w:color="auto"/>
            </w:tcBorders>
            <w:vAlign w:val="center"/>
          </w:tcPr>
          <w:p w14:paraId="188AC5B4" w14:textId="77777777" w:rsidR="00EB17EA"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33</w:t>
            </w:r>
          </w:p>
        </w:tc>
        <w:tc>
          <w:tcPr>
            <w:tcW w:w="6375" w:type="dxa"/>
            <w:tcBorders>
              <w:top w:val="single" w:sz="2" w:space="0" w:color="auto"/>
              <w:bottom w:val="single" w:sz="2" w:space="0" w:color="auto"/>
            </w:tcBorders>
            <w:vAlign w:val="center"/>
          </w:tcPr>
          <w:p w14:paraId="1ECF4F37" w14:textId="77777777" w:rsidR="00EB17EA" w:rsidRPr="00D03CAA" w:rsidRDefault="00EB17EA" w:rsidP="007F74B4">
            <w:pPr>
              <w:tabs>
                <w:tab w:val="left" w:pos="426"/>
              </w:tabs>
              <w:jc w:val="both"/>
              <w:rPr>
                <w:rFonts w:ascii="Times New Roman" w:eastAsia="Times New Roman" w:hAnsi="Times New Roman" w:cs="Times New Roman"/>
                <w:bCs/>
                <w:sz w:val="24"/>
                <w:szCs w:val="24"/>
                <w:lang w:eastAsia="ru-RU"/>
              </w:rPr>
            </w:pPr>
            <w:r w:rsidRPr="00260908">
              <w:rPr>
                <w:rFonts w:ascii="Times New Roman" w:eastAsia="Times New Roman" w:hAnsi="Times New Roman" w:cs="Times New Roman"/>
                <w:bCs/>
                <w:sz w:val="24"/>
                <w:szCs w:val="24"/>
                <w:lang w:eastAsia="ru-RU"/>
              </w:rPr>
              <w:t>Влияние освещённости на организм человека, на безопасность и производительность труда.</w:t>
            </w:r>
          </w:p>
        </w:tc>
        <w:tc>
          <w:tcPr>
            <w:tcW w:w="851" w:type="dxa"/>
            <w:tcBorders>
              <w:top w:val="single" w:sz="2" w:space="0" w:color="auto"/>
              <w:bottom w:val="single" w:sz="2" w:space="0" w:color="auto"/>
              <w:right w:val="single" w:sz="2" w:space="0" w:color="auto"/>
            </w:tcBorders>
            <w:vAlign w:val="center"/>
          </w:tcPr>
          <w:p w14:paraId="121EB162" w14:textId="77777777" w:rsidR="00EB17EA" w:rsidRPr="005F5140"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left w:val="single" w:sz="2" w:space="0" w:color="auto"/>
              <w:bottom w:val="nil"/>
              <w:right w:val="nil"/>
            </w:tcBorders>
            <w:vAlign w:val="center"/>
          </w:tcPr>
          <w:p w14:paraId="7A0B67E0"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71F727F4" w14:textId="77777777" w:rsidTr="00B26041">
        <w:trPr>
          <w:trHeight w:val="170"/>
        </w:trPr>
        <w:tc>
          <w:tcPr>
            <w:tcW w:w="1613" w:type="dxa"/>
            <w:vMerge/>
          </w:tcPr>
          <w:p w14:paraId="78035495"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6942" w:type="dxa"/>
            <w:gridSpan w:val="2"/>
            <w:tcBorders>
              <w:top w:val="single" w:sz="2" w:space="0" w:color="auto"/>
              <w:bottom w:val="single" w:sz="2" w:space="0" w:color="auto"/>
            </w:tcBorders>
            <w:vAlign w:val="center"/>
          </w:tcPr>
          <w:p w14:paraId="32D0C17B" w14:textId="77777777" w:rsidR="00EB17EA" w:rsidRPr="00260908" w:rsidRDefault="00EB17EA" w:rsidP="007F74B4">
            <w:pPr>
              <w:tabs>
                <w:tab w:val="left" w:pos="426"/>
              </w:tabs>
              <w:jc w:val="both"/>
              <w:rPr>
                <w:rFonts w:ascii="Times New Roman" w:eastAsia="Times New Roman" w:hAnsi="Times New Roman" w:cs="Times New Roman"/>
                <w:b/>
                <w:bCs/>
                <w:sz w:val="24"/>
                <w:szCs w:val="24"/>
                <w:lang w:eastAsia="ru-RU"/>
              </w:rPr>
            </w:pPr>
            <w:r w:rsidRPr="00260908">
              <w:rPr>
                <w:rFonts w:ascii="Times New Roman" w:eastAsia="Times New Roman" w:hAnsi="Times New Roman" w:cs="Times New Roman"/>
                <w:b/>
                <w:bCs/>
                <w:sz w:val="24"/>
                <w:szCs w:val="24"/>
                <w:lang w:eastAsia="ru-RU"/>
              </w:rPr>
              <w:t xml:space="preserve">Практическое занятие </w:t>
            </w:r>
          </w:p>
        </w:tc>
        <w:tc>
          <w:tcPr>
            <w:tcW w:w="851" w:type="dxa"/>
            <w:tcBorders>
              <w:top w:val="single" w:sz="2" w:space="0" w:color="auto"/>
              <w:bottom w:val="single" w:sz="2" w:space="0" w:color="auto"/>
              <w:right w:val="single" w:sz="2" w:space="0" w:color="auto"/>
            </w:tcBorders>
            <w:vAlign w:val="center"/>
          </w:tcPr>
          <w:p w14:paraId="0D9B4E26" w14:textId="77777777" w:rsidR="00EB17EA" w:rsidRPr="00260908" w:rsidRDefault="00EB17EA" w:rsidP="007F74B4">
            <w:pPr>
              <w:tabs>
                <w:tab w:val="left" w:pos="426"/>
              </w:tabs>
              <w:jc w:val="center"/>
              <w:rPr>
                <w:rFonts w:ascii="Times New Roman" w:eastAsia="Times New Roman" w:hAnsi="Times New Roman" w:cs="Times New Roman"/>
                <w:b/>
                <w:bCs/>
                <w:sz w:val="24"/>
                <w:szCs w:val="24"/>
                <w:lang w:eastAsia="ru-RU"/>
              </w:rPr>
            </w:pPr>
            <w:r w:rsidRPr="00260908">
              <w:rPr>
                <w:rFonts w:ascii="Times New Roman" w:eastAsia="Times New Roman" w:hAnsi="Times New Roman" w:cs="Times New Roman"/>
                <w:b/>
                <w:bCs/>
                <w:sz w:val="24"/>
                <w:szCs w:val="24"/>
                <w:lang w:eastAsia="ru-RU"/>
              </w:rPr>
              <w:t>1</w:t>
            </w:r>
          </w:p>
        </w:tc>
        <w:tc>
          <w:tcPr>
            <w:tcW w:w="510" w:type="dxa"/>
            <w:vMerge/>
            <w:tcBorders>
              <w:left w:val="single" w:sz="2" w:space="0" w:color="auto"/>
              <w:bottom w:val="nil"/>
              <w:right w:val="nil"/>
            </w:tcBorders>
            <w:vAlign w:val="center"/>
          </w:tcPr>
          <w:p w14:paraId="35F42333"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061FE9DE" w14:textId="77777777" w:rsidTr="00B26041">
        <w:trPr>
          <w:trHeight w:val="130"/>
        </w:trPr>
        <w:tc>
          <w:tcPr>
            <w:tcW w:w="1613" w:type="dxa"/>
            <w:vMerge/>
            <w:tcBorders>
              <w:bottom w:val="nil"/>
            </w:tcBorders>
          </w:tcPr>
          <w:p w14:paraId="31C49FF9"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tcBorders>
              <w:top w:val="single" w:sz="2" w:space="0" w:color="auto"/>
              <w:bottom w:val="single" w:sz="2" w:space="0" w:color="auto"/>
            </w:tcBorders>
            <w:vAlign w:val="center"/>
          </w:tcPr>
          <w:p w14:paraId="5F39CF53" w14:textId="77777777" w:rsidR="00EB17EA" w:rsidRDefault="00EB17EA" w:rsidP="007F74B4">
            <w:pPr>
              <w:tabs>
                <w:tab w:val="left" w:pos="426"/>
              </w:tabs>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34</w:t>
            </w:r>
          </w:p>
        </w:tc>
        <w:tc>
          <w:tcPr>
            <w:tcW w:w="6375" w:type="dxa"/>
            <w:tcBorders>
              <w:top w:val="single" w:sz="2" w:space="0" w:color="auto"/>
              <w:bottom w:val="single" w:sz="2" w:space="0" w:color="auto"/>
            </w:tcBorders>
            <w:vAlign w:val="center"/>
          </w:tcPr>
          <w:p w14:paraId="47D38203" w14:textId="77777777" w:rsidR="00EB17EA" w:rsidRPr="00D03CAA" w:rsidRDefault="00EB17EA" w:rsidP="007F74B4">
            <w:pPr>
              <w:tabs>
                <w:tab w:val="left" w:pos="426"/>
              </w:tabs>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Изучить допускаемые параметры влияния шума, вибрации на человека.</w:t>
            </w:r>
          </w:p>
        </w:tc>
        <w:tc>
          <w:tcPr>
            <w:tcW w:w="851" w:type="dxa"/>
            <w:tcBorders>
              <w:top w:val="single" w:sz="2" w:space="0" w:color="auto"/>
              <w:bottom w:val="single" w:sz="2" w:space="0" w:color="auto"/>
              <w:right w:val="single" w:sz="2" w:space="0" w:color="auto"/>
            </w:tcBorders>
            <w:vAlign w:val="center"/>
          </w:tcPr>
          <w:p w14:paraId="182F8548" w14:textId="77777777" w:rsidR="00EB17EA" w:rsidRPr="005F5140" w:rsidRDefault="00EB17EA" w:rsidP="007F74B4">
            <w:pPr>
              <w:tabs>
                <w:tab w:val="left" w:pos="426"/>
              </w:tabs>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1</w:t>
            </w:r>
          </w:p>
        </w:tc>
        <w:tc>
          <w:tcPr>
            <w:tcW w:w="510" w:type="dxa"/>
            <w:vMerge/>
            <w:tcBorders>
              <w:left w:val="single" w:sz="2" w:space="0" w:color="auto"/>
              <w:bottom w:val="nil"/>
              <w:right w:val="nil"/>
            </w:tcBorders>
            <w:vAlign w:val="center"/>
          </w:tcPr>
          <w:p w14:paraId="41481A26"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302C652B" w14:textId="77777777" w:rsidTr="00B26041">
        <w:trPr>
          <w:trHeight w:val="248"/>
        </w:trPr>
        <w:tc>
          <w:tcPr>
            <w:tcW w:w="1613" w:type="dxa"/>
            <w:vMerge w:val="restart"/>
            <w:tcBorders>
              <w:top w:val="single" w:sz="2" w:space="0" w:color="auto"/>
            </w:tcBorders>
          </w:tcPr>
          <w:p w14:paraId="28C1ABFE"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2.1</w:t>
            </w:r>
          </w:p>
          <w:p w14:paraId="28F00A77"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260908">
              <w:rPr>
                <w:rFonts w:ascii="Times New Roman" w:eastAsia="Times New Roman" w:hAnsi="Times New Roman" w:cs="Times New Roman"/>
                <w:b/>
                <w:bCs/>
                <w:sz w:val="24"/>
                <w:szCs w:val="24"/>
                <w:lang w:eastAsia="ru-RU"/>
              </w:rPr>
              <w:t>Пожарная безопасность на объектах железнодорожного транспорта</w:t>
            </w:r>
          </w:p>
        </w:tc>
        <w:tc>
          <w:tcPr>
            <w:tcW w:w="6942" w:type="dxa"/>
            <w:gridSpan w:val="2"/>
            <w:tcBorders>
              <w:top w:val="single" w:sz="2" w:space="0" w:color="auto"/>
              <w:bottom w:val="single" w:sz="2" w:space="0" w:color="auto"/>
            </w:tcBorders>
            <w:vAlign w:val="center"/>
          </w:tcPr>
          <w:p w14:paraId="1BCE2CE2" w14:textId="77777777" w:rsidR="00EB17EA" w:rsidRPr="00260908" w:rsidRDefault="00EB17EA" w:rsidP="007F74B4">
            <w:pPr>
              <w:tabs>
                <w:tab w:val="left" w:pos="426"/>
              </w:tabs>
              <w:jc w:val="both"/>
              <w:rPr>
                <w:rFonts w:ascii="Times New Roman" w:eastAsia="Times New Roman" w:hAnsi="Times New Roman" w:cs="Times New Roman"/>
                <w:b/>
                <w:bCs/>
                <w:sz w:val="24"/>
                <w:szCs w:val="24"/>
                <w:lang w:eastAsia="ru-RU"/>
              </w:rPr>
            </w:pPr>
            <w:r w:rsidRPr="00260908">
              <w:rPr>
                <w:rFonts w:ascii="Times New Roman" w:eastAsia="Times New Roman" w:hAnsi="Times New Roman" w:cs="Times New Roman"/>
                <w:b/>
                <w:bCs/>
                <w:sz w:val="24"/>
                <w:szCs w:val="24"/>
                <w:lang w:eastAsia="ru-RU"/>
              </w:rPr>
              <w:t xml:space="preserve">Содержание </w:t>
            </w:r>
          </w:p>
        </w:tc>
        <w:tc>
          <w:tcPr>
            <w:tcW w:w="851" w:type="dxa"/>
            <w:tcBorders>
              <w:top w:val="single" w:sz="2" w:space="0" w:color="auto"/>
              <w:bottom w:val="single" w:sz="2" w:space="0" w:color="auto"/>
              <w:right w:val="single" w:sz="2" w:space="0" w:color="auto"/>
            </w:tcBorders>
            <w:vAlign w:val="center"/>
          </w:tcPr>
          <w:p w14:paraId="4F9C8FAD" w14:textId="77777777" w:rsidR="00EB17EA" w:rsidRPr="00260908" w:rsidRDefault="00EB17EA" w:rsidP="007F74B4">
            <w:pPr>
              <w:tabs>
                <w:tab w:val="left" w:pos="426"/>
              </w:tabs>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xml:space="preserve">    </w:t>
            </w:r>
            <w:r w:rsidRPr="00260908">
              <w:rPr>
                <w:rFonts w:ascii="Times New Roman" w:eastAsia="Times New Roman" w:hAnsi="Times New Roman" w:cs="Times New Roman"/>
                <w:b/>
                <w:bCs/>
                <w:sz w:val="24"/>
                <w:szCs w:val="24"/>
                <w:lang w:eastAsia="ru-RU"/>
              </w:rPr>
              <w:t>8</w:t>
            </w:r>
          </w:p>
        </w:tc>
        <w:tc>
          <w:tcPr>
            <w:tcW w:w="510" w:type="dxa"/>
            <w:vMerge w:val="restart"/>
            <w:tcBorders>
              <w:top w:val="nil"/>
              <w:left w:val="single" w:sz="2" w:space="0" w:color="auto"/>
              <w:bottom w:val="nil"/>
              <w:right w:val="nil"/>
            </w:tcBorders>
            <w:vAlign w:val="center"/>
          </w:tcPr>
          <w:p w14:paraId="01658F05"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0EA2BEA7" w14:textId="77777777" w:rsidTr="00B26041">
        <w:trPr>
          <w:trHeight w:val="570"/>
        </w:trPr>
        <w:tc>
          <w:tcPr>
            <w:tcW w:w="1613" w:type="dxa"/>
            <w:vMerge/>
            <w:tcBorders>
              <w:top w:val="single" w:sz="2" w:space="0" w:color="auto"/>
            </w:tcBorders>
          </w:tcPr>
          <w:p w14:paraId="3231FEDC"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tcBorders>
              <w:top w:val="single" w:sz="2" w:space="0" w:color="auto"/>
            </w:tcBorders>
            <w:vAlign w:val="center"/>
          </w:tcPr>
          <w:p w14:paraId="430B13E7" w14:textId="77777777" w:rsidR="00EB17EA" w:rsidRPr="005F5140"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35</w:t>
            </w:r>
          </w:p>
        </w:tc>
        <w:tc>
          <w:tcPr>
            <w:tcW w:w="6375" w:type="dxa"/>
            <w:tcBorders>
              <w:top w:val="single" w:sz="2" w:space="0" w:color="auto"/>
            </w:tcBorders>
            <w:vAlign w:val="center"/>
          </w:tcPr>
          <w:p w14:paraId="1B075C2D" w14:textId="77777777" w:rsidR="00EB17EA" w:rsidRDefault="00EB17EA" w:rsidP="007F74B4">
            <w:pPr>
              <w:tabs>
                <w:tab w:val="left" w:pos="426"/>
              </w:tabs>
              <w:jc w:val="both"/>
              <w:rPr>
                <w:rFonts w:ascii="Times New Roman" w:eastAsia="Times New Roman" w:hAnsi="Times New Roman" w:cs="Times New Roman"/>
                <w:bCs/>
                <w:sz w:val="24"/>
                <w:szCs w:val="24"/>
                <w:lang w:eastAsia="ru-RU"/>
              </w:rPr>
            </w:pPr>
            <w:r w:rsidRPr="00260908">
              <w:rPr>
                <w:rFonts w:ascii="Times New Roman" w:eastAsia="Times New Roman" w:hAnsi="Times New Roman" w:cs="Times New Roman"/>
                <w:bCs/>
                <w:sz w:val="24"/>
                <w:szCs w:val="24"/>
                <w:lang w:eastAsia="ru-RU"/>
              </w:rPr>
              <w:t>Правила противопожарного режима в Российской Федерации.</w:t>
            </w:r>
          </w:p>
        </w:tc>
        <w:tc>
          <w:tcPr>
            <w:tcW w:w="851" w:type="dxa"/>
            <w:tcBorders>
              <w:top w:val="single" w:sz="2" w:space="0" w:color="auto"/>
              <w:right w:val="single" w:sz="2" w:space="0" w:color="auto"/>
            </w:tcBorders>
            <w:vAlign w:val="center"/>
          </w:tcPr>
          <w:p w14:paraId="0467DEA7" w14:textId="77777777" w:rsidR="00EB17EA"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top w:val="nil"/>
              <w:left w:val="single" w:sz="2" w:space="0" w:color="auto"/>
              <w:bottom w:val="nil"/>
              <w:right w:val="nil"/>
            </w:tcBorders>
            <w:vAlign w:val="center"/>
          </w:tcPr>
          <w:p w14:paraId="2ABC234B"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7BDF5974" w14:textId="77777777" w:rsidTr="00B26041">
        <w:trPr>
          <w:trHeight w:val="120"/>
        </w:trPr>
        <w:tc>
          <w:tcPr>
            <w:tcW w:w="1613" w:type="dxa"/>
            <w:vMerge/>
            <w:tcBorders>
              <w:top w:val="single" w:sz="2" w:space="0" w:color="auto"/>
            </w:tcBorders>
          </w:tcPr>
          <w:p w14:paraId="1478CE4F"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vAlign w:val="center"/>
          </w:tcPr>
          <w:p w14:paraId="798F64AB" w14:textId="77777777" w:rsidR="00EB17EA" w:rsidRPr="005F5140"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36</w:t>
            </w:r>
          </w:p>
        </w:tc>
        <w:tc>
          <w:tcPr>
            <w:tcW w:w="6375" w:type="dxa"/>
            <w:vAlign w:val="center"/>
          </w:tcPr>
          <w:p w14:paraId="0D15E843" w14:textId="77777777" w:rsidR="00EB17EA" w:rsidRPr="005F5140" w:rsidRDefault="00EB17EA" w:rsidP="007F74B4">
            <w:pPr>
              <w:tabs>
                <w:tab w:val="left" w:pos="426"/>
              </w:tabs>
              <w:jc w:val="both"/>
              <w:rPr>
                <w:rFonts w:ascii="Times New Roman" w:eastAsia="Times New Roman" w:hAnsi="Times New Roman" w:cs="Times New Roman"/>
                <w:bCs/>
                <w:sz w:val="24"/>
                <w:szCs w:val="24"/>
                <w:lang w:eastAsia="ru-RU"/>
              </w:rPr>
            </w:pPr>
            <w:r w:rsidRPr="00260908">
              <w:rPr>
                <w:rFonts w:ascii="Times New Roman" w:eastAsia="Times New Roman" w:hAnsi="Times New Roman" w:cs="Times New Roman"/>
                <w:bCs/>
                <w:sz w:val="24"/>
                <w:szCs w:val="24"/>
                <w:lang w:eastAsia="ru-RU"/>
              </w:rPr>
              <w:t>Основные причины пожаров на объектах инфраструктуры и подвижном составе железнодорожного транспорта.</w:t>
            </w:r>
          </w:p>
        </w:tc>
        <w:tc>
          <w:tcPr>
            <w:tcW w:w="851" w:type="dxa"/>
            <w:tcBorders>
              <w:right w:val="single" w:sz="2" w:space="0" w:color="auto"/>
            </w:tcBorders>
            <w:vAlign w:val="center"/>
          </w:tcPr>
          <w:p w14:paraId="1C7C1ACC" w14:textId="77777777" w:rsidR="00EB17EA" w:rsidRPr="005F5140"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top w:val="nil"/>
              <w:left w:val="single" w:sz="2" w:space="0" w:color="auto"/>
              <w:bottom w:val="nil"/>
              <w:right w:val="nil"/>
            </w:tcBorders>
            <w:vAlign w:val="center"/>
          </w:tcPr>
          <w:p w14:paraId="4C733C5B"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48AEAD43" w14:textId="77777777" w:rsidTr="00B26041">
        <w:trPr>
          <w:trHeight w:val="120"/>
        </w:trPr>
        <w:tc>
          <w:tcPr>
            <w:tcW w:w="1613" w:type="dxa"/>
            <w:vMerge/>
            <w:tcBorders>
              <w:top w:val="single" w:sz="2" w:space="0" w:color="auto"/>
            </w:tcBorders>
          </w:tcPr>
          <w:p w14:paraId="4277B4A5"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vAlign w:val="center"/>
          </w:tcPr>
          <w:p w14:paraId="055A0160" w14:textId="77777777" w:rsidR="00EB17EA" w:rsidRPr="005F5140"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37</w:t>
            </w:r>
          </w:p>
        </w:tc>
        <w:tc>
          <w:tcPr>
            <w:tcW w:w="6375" w:type="dxa"/>
            <w:vAlign w:val="center"/>
          </w:tcPr>
          <w:p w14:paraId="68F374C6" w14:textId="77777777" w:rsidR="00EB17EA" w:rsidRPr="005F5140" w:rsidRDefault="00EB17EA" w:rsidP="007F74B4">
            <w:pPr>
              <w:tabs>
                <w:tab w:val="left" w:pos="426"/>
              </w:tabs>
              <w:jc w:val="both"/>
              <w:rPr>
                <w:rFonts w:ascii="Times New Roman" w:eastAsia="Times New Roman" w:hAnsi="Times New Roman" w:cs="Times New Roman"/>
                <w:bCs/>
                <w:sz w:val="24"/>
                <w:szCs w:val="24"/>
                <w:lang w:eastAsia="ru-RU"/>
              </w:rPr>
            </w:pPr>
            <w:r w:rsidRPr="00260908">
              <w:rPr>
                <w:rFonts w:ascii="Times New Roman" w:eastAsia="Times New Roman" w:hAnsi="Times New Roman" w:cs="Times New Roman"/>
                <w:bCs/>
                <w:sz w:val="24"/>
                <w:szCs w:val="24"/>
                <w:lang w:eastAsia="ru-RU"/>
              </w:rPr>
              <w:t>Мероприятия по предупреждению пожаров</w:t>
            </w:r>
          </w:p>
        </w:tc>
        <w:tc>
          <w:tcPr>
            <w:tcW w:w="851" w:type="dxa"/>
            <w:tcBorders>
              <w:right w:val="single" w:sz="2" w:space="0" w:color="auto"/>
            </w:tcBorders>
            <w:vAlign w:val="center"/>
          </w:tcPr>
          <w:p w14:paraId="5ED3B2E9" w14:textId="77777777" w:rsidR="00EB17EA" w:rsidRPr="005F5140"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top w:val="nil"/>
              <w:left w:val="single" w:sz="2" w:space="0" w:color="auto"/>
              <w:bottom w:val="nil"/>
              <w:right w:val="nil"/>
            </w:tcBorders>
            <w:vAlign w:val="center"/>
          </w:tcPr>
          <w:p w14:paraId="1EE4C036"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4F072AE2" w14:textId="77777777" w:rsidTr="00B26041">
        <w:trPr>
          <w:trHeight w:val="120"/>
        </w:trPr>
        <w:tc>
          <w:tcPr>
            <w:tcW w:w="1613" w:type="dxa"/>
            <w:vMerge/>
            <w:tcBorders>
              <w:top w:val="single" w:sz="2" w:space="0" w:color="auto"/>
            </w:tcBorders>
          </w:tcPr>
          <w:p w14:paraId="7039AE6A"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vAlign w:val="center"/>
          </w:tcPr>
          <w:p w14:paraId="6FE518DB" w14:textId="77777777" w:rsidR="00EB17EA" w:rsidRPr="005F5140"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38</w:t>
            </w:r>
          </w:p>
        </w:tc>
        <w:tc>
          <w:tcPr>
            <w:tcW w:w="6375" w:type="dxa"/>
            <w:vAlign w:val="center"/>
          </w:tcPr>
          <w:p w14:paraId="42F78F9B" w14:textId="77777777" w:rsidR="00EB17EA" w:rsidRPr="005F5140" w:rsidRDefault="00EB17EA" w:rsidP="007F74B4">
            <w:pPr>
              <w:tabs>
                <w:tab w:val="left" w:pos="426"/>
              </w:tabs>
              <w:jc w:val="both"/>
              <w:rPr>
                <w:rFonts w:ascii="Times New Roman" w:eastAsia="Times New Roman" w:hAnsi="Times New Roman" w:cs="Times New Roman"/>
                <w:bCs/>
                <w:sz w:val="24"/>
                <w:szCs w:val="24"/>
                <w:lang w:eastAsia="ru-RU"/>
              </w:rPr>
            </w:pPr>
            <w:r w:rsidRPr="00260908">
              <w:rPr>
                <w:rFonts w:ascii="Times New Roman" w:eastAsia="Times New Roman" w:hAnsi="Times New Roman" w:cs="Times New Roman"/>
                <w:bCs/>
                <w:sz w:val="24"/>
                <w:szCs w:val="24"/>
                <w:lang w:eastAsia="ru-RU"/>
              </w:rPr>
              <w:t>Средства и методы тушения пожаров.</w:t>
            </w:r>
          </w:p>
        </w:tc>
        <w:tc>
          <w:tcPr>
            <w:tcW w:w="851" w:type="dxa"/>
            <w:tcBorders>
              <w:right w:val="single" w:sz="2" w:space="0" w:color="auto"/>
            </w:tcBorders>
            <w:vAlign w:val="center"/>
          </w:tcPr>
          <w:p w14:paraId="2E4D0580" w14:textId="77777777" w:rsidR="00EB17EA" w:rsidRPr="005F5140"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top w:val="nil"/>
              <w:left w:val="single" w:sz="2" w:space="0" w:color="auto"/>
              <w:bottom w:val="nil"/>
              <w:right w:val="nil"/>
            </w:tcBorders>
            <w:vAlign w:val="center"/>
          </w:tcPr>
          <w:p w14:paraId="27E31E1E"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022AA54B" w14:textId="77777777" w:rsidTr="00B26041">
        <w:trPr>
          <w:trHeight w:val="120"/>
        </w:trPr>
        <w:tc>
          <w:tcPr>
            <w:tcW w:w="1613" w:type="dxa"/>
            <w:vMerge/>
            <w:tcBorders>
              <w:top w:val="single" w:sz="2" w:space="0" w:color="auto"/>
            </w:tcBorders>
          </w:tcPr>
          <w:p w14:paraId="6104EC9A"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vAlign w:val="center"/>
          </w:tcPr>
          <w:p w14:paraId="14F5BB3F" w14:textId="77777777" w:rsidR="00EB17EA" w:rsidRPr="005F5140"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39</w:t>
            </w:r>
          </w:p>
        </w:tc>
        <w:tc>
          <w:tcPr>
            <w:tcW w:w="6375" w:type="dxa"/>
            <w:vAlign w:val="center"/>
          </w:tcPr>
          <w:p w14:paraId="321D178F" w14:textId="77777777" w:rsidR="00EB17EA" w:rsidRPr="005F5140" w:rsidRDefault="00EB17EA" w:rsidP="007F74B4">
            <w:pPr>
              <w:tabs>
                <w:tab w:val="left" w:pos="426"/>
              </w:tabs>
              <w:jc w:val="both"/>
              <w:rPr>
                <w:rFonts w:ascii="Times New Roman" w:eastAsia="Times New Roman" w:hAnsi="Times New Roman" w:cs="Times New Roman"/>
                <w:bCs/>
                <w:sz w:val="24"/>
                <w:szCs w:val="24"/>
                <w:lang w:eastAsia="ru-RU"/>
              </w:rPr>
            </w:pPr>
            <w:r w:rsidRPr="00260908">
              <w:rPr>
                <w:rFonts w:ascii="Times New Roman" w:eastAsia="Times New Roman" w:hAnsi="Times New Roman" w:cs="Times New Roman"/>
                <w:bCs/>
                <w:sz w:val="24"/>
                <w:szCs w:val="24"/>
                <w:lang w:eastAsia="ru-RU"/>
              </w:rPr>
              <w:t>Действия работников при возникновении пожара.</w:t>
            </w:r>
          </w:p>
        </w:tc>
        <w:tc>
          <w:tcPr>
            <w:tcW w:w="851" w:type="dxa"/>
            <w:tcBorders>
              <w:right w:val="single" w:sz="2" w:space="0" w:color="auto"/>
            </w:tcBorders>
            <w:vAlign w:val="center"/>
          </w:tcPr>
          <w:p w14:paraId="211DA138" w14:textId="77777777" w:rsidR="00EB17EA" w:rsidRPr="005F5140"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top w:val="nil"/>
              <w:left w:val="single" w:sz="2" w:space="0" w:color="auto"/>
              <w:bottom w:val="nil"/>
              <w:right w:val="nil"/>
            </w:tcBorders>
            <w:vAlign w:val="center"/>
          </w:tcPr>
          <w:p w14:paraId="1237CFC6"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39799A9F" w14:textId="77777777" w:rsidTr="00B26041">
        <w:trPr>
          <w:trHeight w:val="120"/>
        </w:trPr>
        <w:tc>
          <w:tcPr>
            <w:tcW w:w="1613" w:type="dxa"/>
            <w:vMerge/>
            <w:tcBorders>
              <w:top w:val="single" w:sz="2" w:space="0" w:color="auto"/>
            </w:tcBorders>
          </w:tcPr>
          <w:p w14:paraId="3913D0DD"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vAlign w:val="center"/>
          </w:tcPr>
          <w:p w14:paraId="484084FB" w14:textId="77777777" w:rsidR="00EB17EA" w:rsidRPr="005F5140"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40</w:t>
            </w:r>
          </w:p>
        </w:tc>
        <w:tc>
          <w:tcPr>
            <w:tcW w:w="6375" w:type="dxa"/>
            <w:vAlign w:val="center"/>
          </w:tcPr>
          <w:p w14:paraId="6E3A61BB" w14:textId="77777777" w:rsidR="00EB17EA" w:rsidRPr="005F5140" w:rsidRDefault="00EB17EA" w:rsidP="007F74B4">
            <w:pPr>
              <w:tabs>
                <w:tab w:val="left" w:pos="426"/>
              </w:tabs>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Пожарная техника. </w:t>
            </w:r>
            <w:r w:rsidRPr="00260908">
              <w:rPr>
                <w:rFonts w:ascii="Times New Roman" w:eastAsia="Times New Roman" w:hAnsi="Times New Roman" w:cs="Times New Roman"/>
                <w:bCs/>
                <w:sz w:val="24"/>
                <w:szCs w:val="24"/>
                <w:lang w:eastAsia="ru-RU"/>
              </w:rPr>
              <w:t>Пожарные поезда.</w:t>
            </w:r>
          </w:p>
        </w:tc>
        <w:tc>
          <w:tcPr>
            <w:tcW w:w="851" w:type="dxa"/>
            <w:tcBorders>
              <w:right w:val="single" w:sz="2" w:space="0" w:color="auto"/>
            </w:tcBorders>
            <w:vAlign w:val="center"/>
          </w:tcPr>
          <w:p w14:paraId="50C426E3" w14:textId="77777777" w:rsidR="00EB17EA" w:rsidRPr="005F5140"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top w:val="nil"/>
              <w:left w:val="single" w:sz="2" w:space="0" w:color="auto"/>
              <w:bottom w:val="nil"/>
              <w:right w:val="nil"/>
            </w:tcBorders>
            <w:vAlign w:val="center"/>
          </w:tcPr>
          <w:p w14:paraId="05EEE952"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37BE92D4" w14:textId="77777777" w:rsidTr="00B26041">
        <w:trPr>
          <w:trHeight w:val="120"/>
        </w:trPr>
        <w:tc>
          <w:tcPr>
            <w:tcW w:w="1613" w:type="dxa"/>
            <w:vMerge/>
            <w:tcBorders>
              <w:top w:val="single" w:sz="2" w:space="0" w:color="auto"/>
            </w:tcBorders>
          </w:tcPr>
          <w:p w14:paraId="092DA992"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vAlign w:val="center"/>
          </w:tcPr>
          <w:p w14:paraId="37CEF76B" w14:textId="77777777" w:rsidR="00EB17EA" w:rsidRPr="005F5140"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41</w:t>
            </w:r>
          </w:p>
        </w:tc>
        <w:tc>
          <w:tcPr>
            <w:tcW w:w="6375" w:type="dxa"/>
            <w:vAlign w:val="center"/>
          </w:tcPr>
          <w:p w14:paraId="19F69240" w14:textId="77777777" w:rsidR="00EB17EA" w:rsidRPr="005F5140" w:rsidRDefault="00EB17EA" w:rsidP="007F74B4">
            <w:pPr>
              <w:tabs>
                <w:tab w:val="left" w:pos="426"/>
              </w:tabs>
              <w:jc w:val="both"/>
              <w:rPr>
                <w:rFonts w:ascii="Times New Roman" w:eastAsia="Times New Roman" w:hAnsi="Times New Roman" w:cs="Times New Roman"/>
                <w:bCs/>
                <w:sz w:val="24"/>
                <w:szCs w:val="24"/>
                <w:lang w:eastAsia="ru-RU"/>
              </w:rPr>
            </w:pPr>
            <w:r w:rsidRPr="00260908">
              <w:rPr>
                <w:rFonts w:ascii="Times New Roman" w:eastAsia="Times New Roman" w:hAnsi="Times New Roman" w:cs="Times New Roman"/>
                <w:bCs/>
                <w:sz w:val="24"/>
                <w:szCs w:val="24"/>
                <w:lang w:eastAsia="ru-RU"/>
              </w:rPr>
              <w:t>Пожарная сигнализация</w:t>
            </w:r>
          </w:p>
        </w:tc>
        <w:tc>
          <w:tcPr>
            <w:tcW w:w="851" w:type="dxa"/>
            <w:tcBorders>
              <w:right w:val="single" w:sz="2" w:space="0" w:color="auto"/>
            </w:tcBorders>
            <w:vAlign w:val="center"/>
          </w:tcPr>
          <w:p w14:paraId="23555494" w14:textId="77777777" w:rsidR="00EB17EA" w:rsidRPr="005F5140"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top w:val="nil"/>
              <w:left w:val="single" w:sz="2" w:space="0" w:color="auto"/>
              <w:bottom w:val="nil"/>
              <w:right w:val="nil"/>
            </w:tcBorders>
            <w:vAlign w:val="center"/>
          </w:tcPr>
          <w:p w14:paraId="0F9A9123"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53653764" w14:textId="77777777" w:rsidTr="00B26041">
        <w:trPr>
          <w:trHeight w:val="120"/>
        </w:trPr>
        <w:tc>
          <w:tcPr>
            <w:tcW w:w="1613" w:type="dxa"/>
            <w:vMerge/>
            <w:tcBorders>
              <w:top w:val="single" w:sz="2" w:space="0" w:color="auto"/>
            </w:tcBorders>
          </w:tcPr>
          <w:p w14:paraId="2513A1D0"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vAlign w:val="center"/>
          </w:tcPr>
          <w:p w14:paraId="7D337762" w14:textId="77777777" w:rsidR="00EB17EA" w:rsidRPr="005F5140"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42</w:t>
            </w:r>
          </w:p>
        </w:tc>
        <w:tc>
          <w:tcPr>
            <w:tcW w:w="6375" w:type="dxa"/>
            <w:vAlign w:val="center"/>
          </w:tcPr>
          <w:p w14:paraId="3A77EE1A" w14:textId="77777777" w:rsidR="00EB17EA" w:rsidRPr="005F5140" w:rsidRDefault="00EB17EA" w:rsidP="007F74B4">
            <w:pPr>
              <w:tabs>
                <w:tab w:val="left" w:pos="426"/>
              </w:tabs>
              <w:jc w:val="both"/>
              <w:rPr>
                <w:rFonts w:ascii="Times New Roman" w:eastAsia="Times New Roman" w:hAnsi="Times New Roman" w:cs="Times New Roman"/>
                <w:bCs/>
                <w:sz w:val="24"/>
                <w:szCs w:val="24"/>
                <w:lang w:eastAsia="ru-RU"/>
              </w:rPr>
            </w:pPr>
            <w:r w:rsidRPr="00260908">
              <w:rPr>
                <w:rFonts w:ascii="Times New Roman" w:eastAsia="Times New Roman" w:hAnsi="Times New Roman" w:cs="Times New Roman"/>
                <w:bCs/>
                <w:sz w:val="24"/>
                <w:szCs w:val="24"/>
                <w:lang w:eastAsia="ru-RU"/>
              </w:rPr>
              <w:t>Передовые методы и средства пожаротушения.</w:t>
            </w:r>
          </w:p>
        </w:tc>
        <w:tc>
          <w:tcPr>
            <w:tcW w:w="851" w:type="dxa"/>
            <w:tcBorders>
              <w:right w:val="single" w:sz="2" w:space="0" w:color="auto"/>
            </w:tcBorders>
            <w:vAlign w:val="center"/>
          </w:tcPr>
          <w:p w14:paraId="25F62CE5" w14:textId="77777777" w:rsidR="00EB17EA" w:rsidRPr="005F5140"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top w:val="nil"/>
              <w:left w:val="single" w:sz="2" w:space="0" w:color="auto"/>
              <w:bottom w:val="nil"/>
              <w:right w:val="nil"/>
            </w:tcBorders>
            <w:vAlign w:val="center"/>
          </w:tcPr>
          <w:p w14:paraId="5923F46F"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371A0C40" w14:textId="77777777" w:rsidTr="00B26041">
        <w:trPr>
          <w:trHeight w:val="120"/>
        </w:trPr>
        <w:tc>
          <w:tcPr>
            <w:tcW w:w="1613" w:type="dxa"/>
            <w:vMerge/>
            <w:tcBorders>
              <w:top w:val="single" w:sz="2" w:space="0" w:color="auto"/>
            </w:tcBorders>
          </w:tcPr>
          <w:p w14:paraId="6D0AD4D6"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6942" w:type="dxa"/>
            <w:gridSpan w:val="2"/>
            <w:vAlign w:val="center"/>
          </w:tcPr>
          <w:p w14:paraId="539409F5" w14:textId="77777777" w:rsidR="00EB17EA" w:rsidRPr="00260908" w:rsidRDefault="00EB17EA" w:rsidP="007F74B4">
            <w:pPr>
              <w:tabs>
                <w:tab w:val="left" w:pos="426"/>
              </w:tabs>
              <w:jc w:val="both"/>
              <w:rPr>
                <w:rFonts w:ascii="Times New Roman" w:eastAsia="Times New Roman" w:hAnsi="Times New Roman" w:cs="Times New Roman"/>
                <w:b/>
                <w:bCs/>
                <w:sz w:val="24"/>
                <w:szCs w:val="24"/>
                <w:lang w:eastAsia="ru-RU"/>
              </w:rPr>
            </w:pPr>
            <w:r w:rsidRPr="00260908">
              <w:rPr>
                <w:rFonts w:ascii="Times New Roman" w:eastAsia="Times New Roman" w:hAnsi="Times New Roman" w:cs="Times New Roman"/>
                <w:b/>
                <w:bCs/>
                <w:sz w:val="24"/>
                <w:szCs w:val="24"/>
                <w:lang w:eastAsia="ru-RU"/>
              </w:rPr>
              <w:t xml:space="preserve">Практическое занятие </w:t>
            </w:r>
          </w:p>
        </w:tc>
        <w:tc>
          <w:tcPr>
            <w:tcW w:w="851" w:type="dxa"/>
            <w:tcBorders>
              <w:right w:val="single" w:sz="2" w:space="0" w:color="auto"/>
            </w:tcBorders>
            <w:vAlign w:val="center"/>
          </w:tcPr>
          <w:p w14:paraId="714ECB5A" w14:textId="77777777" w:rsidR="00EB17EA" w:rsidRPr="00260908" w:rsidRDefault="00EB17EA" w:rsidP="007F74B4">
            <w:pPr>
              <w:tabs>
                <w:tab w:val="left" w:pos="426"/>
              </w:tabs>
              <w:jc w:val="center"/>
              <w:rPr>
                <w:rFonts w:ascii="Times New Roman" w:eastAsia="Times New Roman" w:hAnsi="Times New Roman" w:cs="Times New Roman"/>
                <w:b/>
                <w:bCs/>
                <w:sz w:val="24"/>
                <w:szCs w:val="24"/>
                <w:lang w:eastAsia="ru-RU"/>
              </w:rPr>
            </w:pPr>
            <w:r w:rsidRPr="00260908">
              <w:rPr>
                <w:rFonts w:ascii="Times New Roman" w:eastAsia="Times New Roman" w:hAnsi="Times New Roman" w:cs="Times New Roman"/>
                <w:b/>
                <w:bCs/>
                <w:sz w:val="24"/>
                <w:szCs w:val="24"/>
                <w:lang w:eastAsia="ru-RU"/>
              </w:rPr>
              <w:t>1</w:t>
            </w:r>
          </w:p>
        </w:tc>
        <w:tc>
          <w:tcPr>
            <w:tcW w:w="510" w:type="dxa"/>
            <w:vMerge/>
            <w:tcBorders>
              <w:top w:val="nil"/>
              <w:left w:val="single" w:sz="2" w:space="0" w:color="auto"/>
              <w:bottom w:val="nil"/>
              <w:right w:val="nil"/>
            </w:tcBorders>
            <w:vAlign w:val="center"/>
          </w:tcPr>
          <w:p w14:paraId="764102EC"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1F4042FC" w14:textId="77777777" w:rsidTr="00B26041">
        <w:trPr>
          <w:trHeight w:val="120"/>
        </w:trPr>
        <w:tc>
          <w:tcPr>
            <w:tcW w:w="1613" w:type="dxa"/>
            <w:vMerge/>
            <w:tcBorders>
              <w:top w:val="single" w:sz="2" w:space="0" w:color="auto"/>
              <w:bottom w:val="single" w:sz="2" w:space="0" w:color="auto"/>
            </w:tcBorders>
          </w:tcPr>
          <w:p w14:paraId="7D54B81B"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vAlign w:val="center"/>
          </w:tcPr>
          <w:p w14:paraId="3627E13D" w14:textId="77777777" w:rsidR="00EB17EA" w:rsidRPr="005F5140" w:rsidRDefault="00EB17EA" w:rsidP="007F74B4">
            <w:pPr>
              <w:tabs>
                <w:tab w:val="left" w:pos="426"/>
              </w:tabs>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43</w:t>
            </w:r>
          </w:p>
        </w:tc>
        <w:tc>
          <w:tcPr>
            <w:tcW w:w="6375" w:type="dxa"/>
            <w:vAlign w:val="center"/>
          </w:tcPr>
          <w:p w14:paraId="32F8BDB3" w14:textId="77777777" w:rsidR="00EB17EA" w:rsidRPr="005F5140" w:rsidRDefault="00EB17EA" w:rsidP="007F74B4">
            <w:pPr>
              <w:tabs>
                <w:tab w:val="left" w:pos="426"/>
              </w:tabs>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Составить алгоритм действий работников ЖД транспорта при возникновении пожара</w:t>
            </w:r>
          </w:p>
        </w:tc>
        <w:tc>
          <w:tcPr>
            <w:tcW w:w="851" w:type="dxa"/>
            <w:tcBorders>
              <w:right w:val="single" w:sz="2" w:space="0" w:color="auto"/>
            </w:tcBorders>
            <w:vAlign w:val="center"/>
          </w:tcPr>
          <w:p w14:paraId="0B923C05" w14:textId="77777777" w:rsidR="00EB17EA" w:rsidRPr="005F5140"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top w:val="nil"/>
              <w:left w:val="single" w:sz="2" w:space="0" w:color="auto"/>
              <w:bottom w:val="nil"/>
              <w:right w:val="nil"/>
            </w:tcBorders>
            <w:vAlign w:val="center"/>
          </w:tcPr>
          <w:p w14:paraId="3EDC29E6"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2CCC59E4" w14:textId="77777777" w:rsidTr="00B26041">
        <w:trPr>
          <w:trHeight w:val="120"/>
        </w:trPr>
        <w:tc>
          <w:tcPr>
            <w:tcW w:w="1613" w:type="dxa"/>
            <w:vMerge w:val="restart"/>
            <w:tcBorders>
              <w:top w:val="single" w:sz="2" w:space="0" w:color="auto"/>
            </w:tcBorders>
          </w:tcPr>
          <w:p w14:paraId="7F567CA2"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2.2.</w:t>
            </w:r>
          </w:p>
          <w:p w14:paraId="33F850CF"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696497">
              <w:rPr>
                <w:rFonts w:ascii="Times New Roman" w:eastAsia="Times New Roman" w:hAnsi="Times New Roman" w:cs="Times New Roman"/>
                <w:b/>
                <w:bCs/>
                <w:sz w:val="24"/>
                <w:szCs w:val="24"/>
                <w:lang w:eastAsia="ru-RU"/>
              </w:rPr>
              <w:t>Электробезопасность</w:t>
            </w:r>
          </w:p>
          <w:p w14:paraId="5840D5B6"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6942" w:type="dxa"/>
            <w:gridSpan w:val="2"/>
            <w:vAlign w:val="center"/>
          </w:tcPr>
          <w:p w14:paraId="4A539004" w14:textId="77777777" w:rsidR="00EB17EA" w:rsidRPr="00696497" w:rsidRDefault="00EB17EA" w:rsidP="007F74B4">
            <w:pPr>
              <w:tabs>
                <w:tab w:val="left" w:pos="426"/>
              </w:tabs>
              <w:jc w:val="both"/>
              <w:rPr>
                <w:rFonts w:ascii="Times New Roman" w:eastAsia="Times New Roman" w:hAnsi="Times New Roman" w:cs="Times New Roman"/>
                <w:b/>
                <w:bCs/>
                <w:sz w:val="24"/>
                <w:szCs w:val="24"/>
                <w:lang w:eastAsia="ru-RU"/>
              </w:rPr>
            </w:pPr>
            <w:r w:rsidRPr="00696497">
              <w:rPr>
                <w:rFonts w:ascii="Times New Roman" w:eastAsia="Times New Roman" w:hAnsi="Times New Roman" w:cs="Times New Roman"/>
                <w:b/>
                <w:bCs/>
                <w:sz w:val="24"/>
                <w:szCs w:val="24"/>
                <w:lang w:eastAsia="ru-RU"/>
              </w:rPr>
              <w:t xml:space="preserve">Содержание </w:t>
            </w:r>
          </w:p>
        </w:tc>
        <w:tc>
          <w:tcPr>
            <w:tcW w:w="851" w:type="dxa"/>
            <w:tcBorders>
              <w:right w:val="single" w:sz="2" w:space="0" w:color="auto"/>
            </w:tcBorders>
            <w:vAlign w:val="center"/>
          </w:tcPr>
          <w:p w14:paraId="02C8CEAF" w14:textId="77777777" w:rsidR="00EB17EA" w:rsidRPr="00696497" w:rsidRDefault="00EB17EA" w:rsidP="007F74B4">
            <w:pPr>
              <w:tabs>
                <w:tab w:val="left" w:pos="426"/>
              </w:tabs>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xml:space="preserve">    </w:t>
            </w:r>
            <w:r w:rsidRPr="00696497">
              <w:rPr>
                <w:rFonts w:ascii="Times New Roman" w:eastAsia="Times New Roman" w:hAnsi="Times New Roman" w:cs="Times New Roman"/>
                <w:b/>
                <w:bCs/>
                <w:sz w:val="24"/>
                <w:szCs w:val="24"/>
                <w:lang w:eastAsia="ru-RU"/>
              </w:rPr>
              <w:t>7</w:t>
            </w:r>
          </w:p>
        </w:tc>
        <w:tc>
          <w:tcPr>
            <w:tcW w:w="510" w:type="dxa"/>
            <w:vMerge/>
            <w:tcBorders>
              <w:top w:val="nil"/>
              <w:left w:val="single" w:sz="2" w:space="0" w:color="auto"/>
              <w:bottom w:val="nil"/>
              <w:right w:val="nil"/>
            </w:tcBorders>
            <w:vAlign w:val="center"/>
          </w:tcPr>
          <w:p w14:paraId="63682124"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3192B61D" w14:textId="77777777" w:rsidTr="00B26041">
        <w:trPr>
          <w:trHeight w:val="120"/>
        </w:trPr>
        <w:tc>
          <w:tcPr>
            <w:tcW w:w="1613" w:type="dxa"/>
            <w:vMerge/>
          </w:tcPr>
          <w:p w14:paraId="36A14450"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vAlign w:val="center"/>
          </w:tcPr>
          <w:p w14:paraId="63C68BA6" w14:textId="77777777" w:rsidR="00EB17EA" w:rsidRPr="00696497" w:rsidRDefault="00EB17EA" w:rsidP="007F74B4">
            <w:pPr>
              <w:tabs>
                <w:tab w:val="left" w:pos="426"/>
              </w:tabs>
              <w:jc w:val="center"/>
              <w:rPr>
                <w:rFonts w:ascii="Times New Roman" w:eastAsia="Times New Roman" w:hAnsi="Times New Roman" w:cs="Times New Roman"/>
                <w:bCs/>
                <w:sz w:val="24"/>
                <w:szCs w:val="24"/>
                <w:lang w:eastAsia="ru-RU"/>
              </w:rPr>
            </w:pPr>
            <w:r w:rsidRPr="00696497">
              <w:rPr>
                <w:rFonts w:ascii="Times New Roman" w:eastAsia="Times New Roman" w:hAnsi="Times New Roman" w:cs="Times New Roman"/>
                <w:bCs/>
                <w:sz w:val="24"/>
                <w:szCs w:val="24"/>
                <w:lang w:eastAsia="ru-RU"/>
              </w:rPr>
              <w:t>44</w:t>
            </w:r>
          </w:p>
        </w:tc>
        <w:tc>
          <w:tcPr>
            <w:tcW w:w="6375" w:type="dxa"/>
            <w:vAlign w:val="center"/>
          </w:tcPr>
          <w:p w14:paraId="52E8504C" w14:textId="77777777" w:rsidR="00EB17EA" w:rsidRPr="005F5140" w:rsidRDefault="00EB17EA" w:rsidP="007F74B4">
            <w:pPr>
              <w:tabs>
                <w:tab w:val="left" w:pos="426"/>
              </w:tabs>
              <w:jc w:val="both"/>
              <w:rPr>
                <w:rFonts w:ascii="Times New Roman" w:eastAsia="Times New Roman" w:hAnsi="Times New Roman" w:cs="Times New Roman"/>
                <w:bCs/>
                <w:sz w:val="24"/>
                <w:szCs w:val="24"/>
                <w:lang w:eastAsia="ru-RU"/>
              </w:rPr>
            </w:pPr>
            <w:r w:rsidRPr="00696497">
              <w:rPr>
                <w:rFonts w:ascii="Times New Roman" w:eastAsia="Times New Roman" w:hAnsi="Times New Roman" w:cs="Times New Roman"/>
                <w:bCs/>
                <w:sz w:val="24"/>
                <w:szCs w:val="24"/>
                <w:lang w:eastAsia="ru-RU"/>
              </w:rPr>
              <w:t>Действие электрического тока на организм человека. Критерии электробезопасности</w:t>
            </w:r>
          </w:p>
        </w:tc>
        <w:tc>
          <w:tcPr>
            <w:tcW w:w="851" w:type="dxa"/>
            <w:tcBorders>
              <w:right w:val="single" w:sz="2" w:space="0" w:color="auto"/>
            </w:tcBorders>
            <w:vAlign w:val="center"/>
          </w:tcPr>
          <w:p w14:paraId="355D4A27" w14:textId="77777777" w:rsidR="00EB17EA" w:rsidRPr="005F5140"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top w:val="nil"/>
              <w:left w:val="single" w:sz="2" w:space="0" w:color="auto"/>
              <w:bottom w:val="nil"/>
              <w:right w:val="nil"/>
            </w:tcBorders>
            <w:vAlign w:val="center"/>
          </w:tcPr>
          <w:p w14:paraId="6A0DE18C"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2A2EA6B8" w14:textId="77777777" w:rsidTr="00B26041">
        <w:trPr>
          <w:trHeight w:val="120"/>
        </w:trPr>
        <w:tc>
          <w:tcPr>
            <w:tcW w:w="1613" w:type="dxa"/>
            <w:vMerge/>
          </w:tcPr>
          <w:p w14:paraId="646152D8"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tcBorders>
              <w:right w:val="single" w:sz="2" w:space="0" w:color="auto"/>
            </w:tcBorders>
            <w:vAlign w:val="center"/>
          </w:tcPr>
          <w:p w14:paraId="04B42048" w14:textId="77777777" w:rsidR="00EB17EA" w:rsidRPr="00696497" w:rsidRDefault="00EB17EA" w:rsidP="007F74B4">
            <w:pPr>
              <w:tabs>
                <w:tab w:val="left" w:pos="426"/>
              </w:tabs>
              <w:jc w:val="center"/>
              <w:rPr>
                <w:rFonts w:ascii="Times New Roman" w:eastAsia="Times New Roman" w:hAnsi="Times New Roman" w:cs="Times New Roman"/>
                <w:bCs/>
                <w:sz w:val="24"/>
                <w:szCs w:val="24"/>
                <w:lang w:eastAsia="ru-RU"/>
              </w:rPr>
            </w:pPr>
            <w:r w:rsidRPr="00696497">
              <w:rPr>
                <w:rFonts w:ascii="Times New Roman" w:eastAsia="Times New Roman" w:hAnsi="Times New Roman" w:cs="Times New Roman"/>
                <w:bCs/>
                <w:sz w:val="24"/>
                <w:szCs w:val="24"/>
                <w:lang w:eastAsia="ru-RU"/>
              </w:rPr>
              <w:t>45</w:t>
            </w:r>
          </w:p>
        </w:tc>
        <w:tc>
          <w:tcPr>
            <w:tcW w:w="6375" w:type="dxa"/>
            <w:tcBorders>
              <w:left w:val="single" w:sz="2" w:space="0" w:color="auto"/>
            </w:tcBorders>
            <w:vAlign w:val="center"/>
          </w:tcPr>
          <w:p w14:paraId="0D472EA5" w14:textId="77777777" w:rsidR="00EB17EA" w:rsidRPr="005F5140" w:rsidRDefault="00EB17EA" w:rsidP="007F74B4">
            <w:pPr>
              <w:tabs>
                <w:tab w:val="left" w:pos="426"/>
              </w:tabs>
              <w:jc w:val="both"/>
              <w:rPr>
                <w:rFonts w:ascii="Times New Roman" w:eastAsia="Times New Roman" w:hAnsi="Times New Roman" w:cs="Times New Roman"/>
                <w:bCs/>
                <w:sz w:val="24"/>
                <w:szCs w:val="24"/>
                <w:lang w:eastAsia="ru-RU"/>
              </w:rPr>
            </w:pPr>
            <w:r w:rsidRPr="00696497">
              <w:rPr>
                <w:rFonts w:ascii="Times New Roman" w:eastAsia="Times New Roman" w:hAnsi="Times New Roman" w:cs="Times New Roman"/>
                <w:bCs/>
                <w:sz w:val="24"/>
                <w:szCs w:val="24"/>
                <w:lang w:eastAsia="ru-RU"/>
              </w:rPr>
              <w:t>Особенности и виды поражения электрическим током</w:t>
            </w:r>
          </w:p>
        </w:tc>
        <w:tc>
          <w:tcPr>
            <w:tcW w:w="851" w:type="dxa"/>
            <w:tcBorders>
              <w:right w:val="single" w:sz="2" w:space="0" w:color="auto"/>
            </w:tcBorders>
            <w:vAlign w:val="center"/>
          </w:tcPr>
          <w:p w14:paraId="7ED5242A" w14:textId="77777777" w:rsidR="00EB17EA" w:rsidRPr="005F5140"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top w:val="nil"/>
              <w:left w:val="single" w:sz="2" w:space="0" w:color="auto"/>
              <w:bottom w:val="nil"/>
              <w:right w:val="nil"/>
            </w:tcBorders>
            <w:vAlign w:val="center"/>
          </w:tcPr>
          <w:p w14:paraId="18E87DCB"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3F36DCC9" w14:textId="77777777" w:rsidTr="00B26041">
        <w:trPr>
          <w:trHeight w:val="120"/>
        </w:trPr>
        <w:tc>
          <w:tcPr>
            <w:tcW w:w="1613" w:type="dxa"/>
            <w:vMerge/>
          </w:tcPr>
          <w:p w14:paraId="5ABEAFBE"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vAlign w:val="center"/>
          </w:tcPr>
          <w:p w14:paraId="6068F020" w14:textId="77777777" w:rsidR="00EB17EA" w:rsidRPr="00696497" w:rsidRDefault="00EB17EA" w:rsidP="007F74B4">
            <w:pPr>
              <w:tabs>
                <w:tab w:val="left" w:pos="426"/>
              </w:tabs>
              <w:jc w:val="center"/>
              <w:rPr>
                <w:rFonts w:ascii="Times New Roman" w:eastAsia="Times New Roman" w:hAnsi="Times New Roman" w:cs="Times New Roman"/>
                <w:bCs/>
                <w:sz w:val="24"/>
                <w:szCs w:val="24"/>
                <w:lang w:eastAsia="ru-RU"/>
              </w:rPr>
            </w:pPr>
            <w:r w:rsidRPr="00696497">
              <w:rPr>
                <w:rFonts w:ascii="Times New Roman" w:eastAsia="Times New Roman" w:hAnsi="Times New Roman" w:cs="Times New Roman"/>
                <w:bCs/>
                <w:sz w:val="24"/>
                <w:szCs w:val="24"/>
                <w:lang w:eastAsia="ru-RU"/>
              </w:rPr>
              <w:t>46</w:t>
            </w:r>
          </w:p>
        </w:tc>
        <w:tc>
          <w:tcPr>
            <w:tcW w:w="6375" w:type="dxa"/>
            <w:vAlign w:val="center"/>
          </w:tcPr>
          <w:p w14:paraId="34D0EF3E" w14:textId="77777777" w:rsidR="00EB17EA" w:rsidRPr="005F5140" w:rsidRDefault="00EB17EA" w:rsidP="007F74B4">
            <w:pPr>
              <w:tabs>
                <w:tab w:val="left" w:pos="426"/>
              </w:tabs>
              <w:jc w:val="both"/>
              <w:rPr>
                <w:rFonts w:ascii="Times New Roman" w:eastAsia="Times New Roman" w:hAnsi="Times New Roman" w:cs="Times New Roman"/>
                <w:bCs/>
                <w:sz w:val="24"/>
                <w:szCs w:val="24"/>
                <w:lang w:eastAsia="ru-RU"/>
              </w:rPr>
            </w:pPr>
            <w:r w:rsidRPr="00696497">
              <w:rPr>
                <w:rFonts w:ascii="Times New Roman" w:eastAsia="Times New Roman" w:hAnsi="Times New Roman" w:cs="Times New Roman"/>
                <w:bCs/>
                <w:sz w:val="24"/>
                <w:szCs w:val="24"/>
                <w:lang w:eastAsia="ru-RU"/>
              </w:rPr>
              <w:t>Защита от статического и атмосферного электричества. Защита от наведённых напряжений.</w:t>
            </w:r>
          </w:p>
        </w:tc>
        <w:tc>
          <w:tcPr>
            <w:tcW w:w="851" w:type="dxa"/>
            <w:tcBorders>
              <w:right w:val="single" w:sz="2" w:space="0" w:color="auto"/>
            </w:tcBorders>
            <w:vAlign w:val="center"/>
          </w:tcPr>
          <w:p w14:paraId="4E76DB6A" w14:textId="77777777" w:rsidR="00EB17EA" w:rsidRPr="005F5140"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top w:val="nil"/>
              <w:left w:val="single" w:sz="2" w:space="0" w:color="auto"/>
              <w:bottom w:val="nil"/>
              <w:right w:val="nil"/>
            </w:tcBorders>
            <w:vAlign w:val="center"/>
          </w:tcPr>
          <w:p w14:paraId="78A724AC"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2FB817FF" w14:textId="77777777" w:rsidTr="00B26041">
        <w:trPr>
          <w:trHeight w:val="120"/>
        </w:trPr>
        <w:tc>
          <w:tcPr>
            <w:tcW w:w="1613" w:type="dxa"/>
            <w:vMerge/>
          </w:tcPr>
          <w:p w14:paraId="36C0E010"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vAlign w:val="center"/>
          </w:tcPr>
          <w:p w14:paraId="2060A5DF" w14:textId="77777777" w:rsidR="00EB17EA" w:rsidRPr="00696497" w:rsidRDefault="00EB17EA" w:rsidP="007F74B4">
            <w:pPr>
              <w:tabs>
                <w:tab w:val="left" w:pos="426"/>
              </w:tabs>
              <w:jc w:val="center"/>
              <w:rPr>
                <w:rFonts w:ascii="Times New Roman" w:eastAsia="Times New Roman" w:hAnsi="Times New Roman" w:cs="Times New Roman"/>
                <w:bCs/>
                <w:sz w:val="24"/>
                <w:szCs w:val="24"/>
                <w:lang w:eastAsia="ru-RU"/>
              </w:rPr>
            </w:pPr>
            <w:r w:rsidRPr="00696497">
              <w:rPr>
                <w:rFonts w:ascii="Times New Roman" w:eastAsia="Times New Roman" w:hAnsi="Times New Roman" w:cs="Times New Roman"/>
                <w:bCs/>
                <w:sz w:val="24"/>
                <w:szCs w:val="24"/>
                <w:lang w:eastAsia="ru-RU"/>
              </w:rPr>
              <w:t>47</w:t>
            </w:r>
          </w:p>
        </w:tc>
        <w:tc>
          <w:tcPr>
            <w:tcW w:w="6375" w:type="dxa"/>
            <w:vAlign w:val="center"/>
          </w:tcPr>
          <w:p w14:paraId="36C8309B" w14:textId="77777777" w:rsidR="00EB17EA" w:rsidRPr="005F5140" w:rsidRDefault="00EB17EA" w:rsidP="007F74B4">
            <w:pPr>
              <w:tabs>
                <w:tab w:val="left" w:pos="426"/>
              </w:tabs>
              <w:jc w:val="both"/>
              <w:rPr>
                <w:rFonts w:ascii="Times New Roman" w:eastAsia="Times New Roman" w:hAnsi="Times New Roman" w:cs="Times New Roman"/>
                <w:bCs/>
                <w:sz w:val="24"/>
                <w:szCs w:val="24"/>
                <w:lang w:eastAsia="ru-RU"/>
              </w:rPr>
            </w:pPr>
            <w:r w:rsidRPr="00696497">
              <w:rPr>
                <w:rFonts w:ascii="Times New Roman" w:eastAsia="Times New Roman" w:hAnsi="Times New Roman" w:cs="Times New Roman"/>
                <w:bCs/>
                <w:sz w:val="24"/>
                <w:szCs w:val="24"/>
                <w:lang w:eastAsia="ru-RU"/>
              </w:rPr>
              <w:t>Средства индивидуальной защиты от поражений током</w:t>
            </w:r>
          </w:p>
        </w:tc>
        <w:tc>
          <w:tcPr>
            <w:tcW w:w="851" w:type="dxa"/>
            <w:tcBorders>
              <w:right w:val="single" w:sz="2" w:space="0" w:color="auto"/>
            </w:tcBorders>
            <w:vAlign w:val="center"/>
          </w:tcPr>
          <w:p w14:paraId="38FD86EC" w14:textId="77777777" w:rsidR="00EB17EA" w:rsidRPr="005F5140"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top w:val="nil"/>
              <w:left w:val="single" w:sz="2" w:space="0" w:color="auto"/>
              <w:bottom w:val="nil"/>
              <w:right w:val="nil"/>
            </w:tcBorders>
            <w:vAlign w:val="center"/>
          </w:tcPr>
          <w:p w14:paraId="05F8AAAB"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30703163" w14:textId="77777777" w:rsidTr="00B26041">
        <w:trPr>
          <w:trHeight w:val="120"/>
        </w:trPr>
        <w:tc>
          <w:tcPr>
            <w:tcW w:w="1613" w:type="dxa"/>
            <w:vMerge/>
          </w:tcPr>
          <w:p w14:paraId="447D5C1E"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vAlign w:val="center"/>
          </w:tcPr>
          <w:p w14:paraId="1843B382" w14:textId="77777777" w:rsidR="00EB17EA" w:rsidRPr="00696497" w:rsidRDefault="00EB17EA" w:rsidP="007F74B4">
            <w:pPr>
              <w:tabs>
                <w:tab w:val="left" w:pos="426"/>
              </w:tabs>
              <w:jc w:val="center"/>
              <w:rPr>
                <w:rFonts w:ascii="Times New Roman" w:eastAsia="Times New Roman" w:hAnsi="Times New Roman" w:cs="Times New Roman"/>
                <w:bCs/>
                <w:sz w:val="24"/>
                <w:szCs w:val="24"/>
                <w:lang w:eastAsia="ru-RU"/>
              </w:rPr>
            </w:pPr>
            <w:r w:rsidRPr="00696497">
              <w:rPr>
                <w:rFonts w:ascii="Times New Roman" w:eastAsia="Times New Roman" w:hAnsi="Times New Roman" w:cs="Times New Roman"/>
                <w:bCs/>
                <w:sz w:val="24"/>
                <w:szCs w:val="24"/>
                <w:lang w:eastAsia="ru-RU"/>
              </w:rPr>
              <w:t>48</w:t>
            </w:r>
          </w:p>
        </w:tc>
        <w:tc>
          <w:tcPr>
            <w:tcW w:w="6375" w:type="dxa"/>
            <w:vAlign w:val="center"/>
          </w:tcPr>
          <w:p w14:paraId="784A3613" w14:textId="77777777" w:rsidR="00EB17EA" w:rsidRPr="00DD3ED3" w:rsidRDefault="00EB17EA" w:rsidP="007F74B4">
            <w:pPr>
              <w:tabs>
                <w:tab w:val="left" w:pos="426"/>
              </w:tabs>
              <w:jc w:val="both"/>
              <w:rPr>
                <w:rFonts w:ascii="Times New Roman" w:eastAsia="Times New Roman" w:hAnsi="Times New Roman" w:cs="Times New Roman"/>
                <w:bCs/>
                <w:sz w:val="24"/>
                <w:szCs w:val="24"/>
                <w:lang w:eastAsia="ru-RU"/>
              </w:rPr>
            </w:pPr>
            <w:r w:rsidRPr="00696497">
              <w:rPr>
                <w:rFonts w:ascii="Times New Roman" w:eastAsia="Times New Roman" w:hAnsi="Times New Roman" w:cs="Times New Roman"/>
                <w:bCs/>
                <w:sz w:val="24"/>
                <w:szCs w:val="24"/>
                <w:lang w:eastAsia="ru-RU"/>
              </w:rPr>
              <w:t>Категори</w:t>
            </w:r>
            <w:r>
              <w:rPr>
                <w:rFonts w:ascii="Times New Roman" w:eastAsia="Times New Roman" w:hAnsi="Times New Roman" w:cs="Times New Roman"/>
                <w:bCs/>
                <w:sz w:val="24"/>
                <w:szCs w:val="24"/>
                <w:lang w:eastAsia="ru-RU"/>
              </w:rPr>
              <w:t>я работ в электроустановках. Шаговое напряжение и выход из опасной зоны.</w:t>
            </w:r>
          </w:p>
        </w:tc>
        <w:tc>
          <w:tcPr>
            <w:tcW w:w="851" w:type="dxa"/>
            <w:tcBorders>
              <w:right w:val="single" w:sz="2" w:space="0" w:color="auto"/>
            </w:tcBorders>
            <w:vAlign w:val="center"/>
          </w:tcPr>
          <w:p w14:paraId="52096B6A" w14:textId="77777777" w:rsidR="00EB17EA" w:rsidRPr="00DD3ED3"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top w:val="nil"/>
              <w:left w:val="single" w:sz="2" w:space="0" w:color="auto"/>
              <w:bottom w:val="nil"/>
              <w:right w:val="nil"/>
            </w:tcBorders>
            <w:vAlign w:val="center"/>
          </w:tcPr>
          <w:p w14:paraId="6D7158FF"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30D4CFAD" w14:textId="77777777" w:rsidTr="00B26041">
        <w:trPr>
          <w:trHeight w:val="120"/>
        </w:trPr>
        <w:tc>
          <w:tcPr>
            <w:tcW w:w="1613" w:type="dxa"/>
            <w:vMerge/>
          </w:tcPr>
          <w:p w14:paraId="5B237B74"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vAlign w:val="center"/>
          </w:tcPr>
          <w:p w14:paraId="7B43FED5" w14:textId="77777777" w:rsidR="00EB17EA" w:rsidRPr="00696497" w:rsidRDefault="00EB17EA" w:rsidP="007F74B4">
            <w:pPr>
              <w:tabs>
                <w:tab w:val="left" w:pos="426"/>
              </w:tabs>
              <w:jc w:val="center"/>
              <w:rPr>
                <w:rFonts w:ascii="Times New Roman" w:eastAsia="Times New Roman" w:hAnsi="Times New Roman" w:cs="Times New Roman"/>
                <w:bCs/>
                <w:sz w:val="24"/>
                <w:szCs w:val="24"/>
                <w:lang w:eastAsia="ru-RU"/>
              </w:rPr>
            </w:pPr>
            <w:r w:rsidRPr="00696497">
              <w:rPr>
                <w:rFonts w:ascii="Times New Roman" w:eastAsia="Times New Roman" w:hAnsi="Times New Roman" w:cs="Times New Roman"/>
                <w:bCs/>
                <w:sz w:val="24"/>
                <w:szCs w:val="24"/>
                <w:lang w:eastAsia="ru-RU"/>
              </w:rPr>
              <w:t>49</w:t>
            </w:r>
          </w:p>
        </w:tc>
        <w:tc>
          <w:tcPr>
            <w:tcW w:w="6375" w:type="dxa"/>
            <w:vAlign w:val="center"/>
          </w:tcPr>
          <w:p w14:paraId="7A942E95" w14:textId="77777777" w:rsidR="00EB17EA" w:rsidRPr="00DD3ED3" w:rsidRDefault="00EB17EA" w:rsidP="007F74B4">
            <w:pPr>
              <w:tabs>
                <w:tab w:val="left" w:pos="426"/>
              </w:tabs>
              <w:jc w:val="both"/>
              <w:rPr>
                <w:rFonts w:ascii="Times New Roman" w:eastAsia="Times New Roman" w:hAnsi="Times New Roman" w:cs="Times New Roman"/>
                <w:bCs/>
                <w:sz w:val="24"/>
                <w:szCs w:val="24"/>
                <w:lang w:eastAsia="ru-RU"/>
              </w:rPr>
            </w:pPr>
            <w:r w:rsidRPr="00696497">
              <w:rPr>
                <w:rFonts w:ascii="Times New Roman" w:eastAsia="Times New Roman" w:hAnsi="Times New Roman" w:cs="Times New Roman"/>
                <w:bCs/>
                <w:sz w:val="24"/>
                <w:szCs w:val="24"/>
                <w:lang w:eastAsia="ru-RU"/>
              </w:rPr>
              <w:t>Организационные мероприятия, обеспечивающие безопасность работ в электроустановках.</w:t>
            </w:r>
          </w:p>
        </w:tc>
        <w:tc>
          <w:tcPr>
            <w:tcW w:w="851" w:type="dxa"/>
            <w:tcBorders>
              <w:right w:val="single" w:sz="2" w:space="0" w:color="auto"/>
            </w:tcBorders>
            <w:vAlign w:val="center"/>
          </w:tcPr>
          <w:p w14:paraId="21CBF80D" w14:textId="77777777" w:rsidR="00EB17EA" w:rsidRPr="00DD3ED3"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top w:val="nil"/>
              <w:left w:val="single" w:sz="2" w:space="0" w:color="auto"/>
              <w:bottom w:val="nil"/>
              <w:right w:val="nil"/>
            </w:tcBorders>
            <w:vAlign w:val="center"/>
          </w:tcPr>
          <w:p w14:paraId="45FA5D29"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1A26050C" w14:textId="77777777" w:rsidTr="00B26041">
        <w:trPr>
          <w:trHeight w:val="120"/>
        </w:trPr>
        <w:tc>
          <w:tcPr>
            <w:tcW w:w="1613" w:type="dxa"/>
            <w:vMerge/>
          </w:tcPr>
          <w:p w14:paraId="6F2FFB42"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vAlign w:val="center"/>
          </w:tcPr>
          <w:p w14:paraId="1EC703E5" w14:textId="77777777" w:rsidR="00EB17EA" w:rsidRPr="00696497" w:rsidRDefault="00EB17EA" w:rsidP="007F74B4">
            <w:pPr>
              <w:tabs>
                <w:tab w:val="left" w:pos="426"/>
              </w:tabs>
              <w:jc w:val="center"/>
              <w:rPr>
                <w:rFonts w:ascii="Times New Roman" w:eastAsia="Times New Roman" w:hAnsi="Times New Roman" w:cs="Times New Roman"/>
                <w:bCs/>
                <w:sz w:val="24"/>
                <w:szCs w:val="24"/>
                <w:lang w:eastAsia="ru-RU"/>
              </w:rPr>
            </w:pPr>
            <w:r w:rsidRPr="00696497">
              <w:rPr>
                <w:rFonts w:ascii="Times New Roman" w:eastAsia="Times New Roman" w:hAnsi="Times New Roman" w:cs="Times New Roman"/>
                <w:bCs/>
                <w:sz w:val="24"/>
                <w:szCs w:val="24"/>
                <w:lang w:eastAsia="ru-RU"/>
              </w:rPr>
              <w:t>50</w:t>
            </w:r>
          </w:p>
        </w:tc>
        <w:tc>
          <w:tcPr>
            <w:tcW w:w="6375" w:type="dxa"/>
            <w:vAlign w:val="center"/>
          </w:tcPr>
          <w:p w14:paraId="53ED37D7" w14:textId="77777777" w:rsidR="00EB17EA" w:rsidRPr="00DD3ED3" w:rsidRDefault="00EB17EA" w:rsidP="007F74B4">
            <w:pPr>
              <w:tabs>
                <w:tab w:val="left" w:pos="426"/>
              </w:tabs>
              <w:jc w:val="both"/>
              <w:rPr>
                <w:rFonts w:ascii="Times New Roman" w:eastAsia="Times New Roman" w:hAnsi="Times New Roman" w:cs="Times New Roman"/>
                <w:bCs/>
                <w:sz w:val="24"/>
                <w:szCs w:val="24"/>
                <w:lang w:eastAsia="ru-RU"/>
              </w:rPr>
            </w:pPr>
            <w:r w:rsidRPr="00696497">
              <w:rPr>
                <w:rFonts w:ascii="Times New Roman" w:eastAsia="Times New Roman" w:hAnsi="Times New Roman" w:cs="Times New Roman"/>
                <w:bCs/>
                <w:sz w:val="24"/>
                <w:szCs w:val="24"/>
                <w:lang w:eastAsia="ru-RU"/>
              </w:rPr>
              <w:t>Технические мероприятия, обеспечивающие безопасность работ, выполняемых со снятием напряжения.</w:t>
            </w:r>
          </w:p>
        </w:tc>
        <w:tc>
          <w:tcPr>
            <w:tcW w:w="851" w:type="dxa"/>
            <w:tcBorders>
              <w:right w:val="single" w:sz="2" w:space="0" w:color="auto"/>
            </w:tcBorders>
            <w:vAlign w:val="center"/>
          </w:tcPr>
          <w:p w14:paraId="4E84102A" w14:textId="77777777" w:rsidR="00EB17EA" w:rsidRPr="00DD3ED3"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top w:val="nil"/>
              <w:left w:val="single" w:sz="2" w:space="0" w:color="auto"/>
              <w:bottom w:val="nil"/>
              <w:right w:val="nil"/>
            </w:tcBorders>
            <w:vAlign w:val="center"/>
          </w:tcPr>
          <w:p w14:paraId="61732A2E"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1819AF49" w14:textId="77777777" w:rsidTr="00B26041">
        <w:trPr>
          <w:trHeight w:val="120"/>
        </w:trPr>
        <w:tc>
          <w:tcPr>
            <w:tcW w:w="1613" w:type="dxa"/>
            <w:vMerge/>
          </w:tcPr>
          <w:p w14:paraId="3F9C6B23"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6942" w:type="dxa"/>
            <w:gridSpan w:val="2"/>
            <w:vAlign w:val="center"/>
          </w:tcPr>
          <w:p w14:paraId="6EC6E605" w14:textId="77777777" w:rsidR="00EB17EA" w:rsidRPr="00696497" w:rsidRDefault="00EB17EA" w:rsidP="007F74B4">
            <w:pPr>
              <w:tabs>
                <w:tab w:val="left" w:pos="426"/>
              </w:tabs>
              <w:jc w:val="both"/>
              <w:rPr>
                <w:rFonts w:ascii="Times New Roman" w:eastAsia="Times New Roman" w:hAnsi="Times New Roman" w:cs="Times New Roman"/>
                <w:b/>
                <w:bCs/>
                <w:sz w:val="24"/>
                <w:szCs w:val="24"/>
                <w:lang w:eastAsia="ru-RU"/>
              </w:rPr>
            </w:pPr>
            <w:r w:rsidRPr="00696497">
              <w:rPr>
                <w:rFonts w:ascii="Times New Roman" w:eastAsia="Times New Roman" w:hAnsi="Times New Roman" w:cs="Times New Roman"/>
                <w:b/>
                <w:bCs/>
                <w:sz w:val="24"/>
                <w:szCs w:val="24"/>
                <w:lang w:eastAsia="ru-RU"/>
              </w:rPr>
              <w:t xml:space="preserve">Практическое занятие </w:t>
            </w:r>
          </w:p>
        </w:tc>
        <w:tc>
          <w:tcPr>
            <w:tcW w:w="851" w:type="dxa"/>
            <w:tcBorders>
              <w:right w:val="single" w:sz="2" w:space="0" w:color="auto"/>
            </w:tcBorders>
            <w:vAlign w:val="center"/>
          </w:tcPr>
          <w:p w14:paraId="5F733285" w14:textId="77777777" w:rsidR="00EB17EA" w:rsidRPr="00DD3ED3"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top w:val="nil"/>
              <w:left w:val="single" w:sz="2" w:space="0" w:color="auto"/>
              <w:bottom w:val="nil"/>
              <w:right w:val="nil"/>
            </w:tcBorders>
            <w:vAlign w:val="center"/>
          </w:tcPr>
          <w:p w14:paraId="1FBFB1EE"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295870A3" w14:textId="77777777" w:rsidTr="00B26041">
        <w:trPr>
          <w:trHeight w:val="120"/>
        </w:trPr>
        <w:tc>
          <w:tcPr>
            <w:tcW w:w="1613" w:type="dxa"/>
            <w:vMerge/>
            <w:tcBorders>
              <w:bottom w:val="single" w:sz="2" w:space="0" w:color="auto"/>
            </w:tcBorders>
          </w:tcPr>
          <w:p w14:paraId="2C66435C"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tcBorders>
              <w:bottom w:val="single" w:sz="2" w:space="0" w:color="auto"/>
            </w:tcBorders>
            <w:vAlign w:val="center"/>
          </w:tcPr>
          <w:p w14:paraId="6A32F0F8" w14:textId="77777777" w:rsidR="00EB17EA" w:rsidRPr="00696497" w:rsidRDefault="00EB17EA" w:rsidP="007F74B4">
            <w:pPr>
              <w:tabs>
                <w:tab w:val="left" w:pos="426"/>
              </w:tabs>
              <w:jc w:val="center"/>
              <w:rPr>
                <w:rFonts w:ascii="Times New Roman" w:eastAsia="Times New Roman" w:hAnsi="Times New Roman" w:cs="Times New Roman"/>
                <w:bCs/>
                <w:sz w:val="24"/>
                <w:szCs w:val="24"/>
                <w:lang w:eastAsia="ru-RU"/>
              </w:rPr>
            </w:pPr>
            <w:r w:rsidRPr="00696497">
              <w:rPr>
                <w:rFonts w:ascii="Times New Roman" w:eastAsia="Times New Roman" w:hAnsi="Times New Roman" w:cs="Times New Roman"/>
                <w:bCs/>
                <w:sz w:val="24"/>
                <w:szCs w:val="24"/>
                <w:lang w:eastAsia="ru-RU"/>
              </w:rPr>
              <w:t>51</w:t>
            </w:r>
          </w:p>
        </w:tc>
        <w:tc>
          <w:tcPr>
            <w:tcW w:w="6375" w:type="dxa"/>
            <w:vAlign w:val="center"/>
          </w:tcPr>
          <w:p w14:paraId="3F533E0C" w14:textId="77777777" w:rsidR="00EB17EA" w:rsidRPr="00DD3ED3" w:rsidRDefault="00EB17EA" w:rsidP="007F74B4">
            <w:pPr>
              <w:tabs>
                <w:tab w:val="left" w:pos="426"/>
              </w:tabs>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Раскрыть категории  </w:t>
            </w:r>
            <w:r>
              <w:t xml:space="preserve"> </w:t>
            </w:r>
            <w:r>
              <w:rPr>
                <w:rFonts w:ascii="Times New Roman" w:eastAsia="Times New Roman" w:hAnsi="Times New Roman" w:cs="Times New Roman"/>
                <w:bCs/>
                <w:sz w:val="24"/>
                <w:szCs w:val="24"/>
                <w:lang w:eastAsia="ru-RU"/>
              </w:rPr>
              <w:t>средств</w:t>
            </w:r>
            <w:r w:rsidRPr="00696497">
              <w:rPr>
                <w:rFonts w:ascii="Times New Roman" w:eastAsia="Times New Roman" w:hAnsi="Times New Roman" w:cs="Times New Roman"/>
                <w:bCs/>
                <w:sz w:val="24"/>
                <w:szCs w:val="24"/>
                <w:lang w:eastAsia="ru-RU"/>
              </w:rPr>
              <w:t xml:space="preserve"> индивидуальной защиты от поражений током</w:t>
            </w:r>
          </w:p>
        </w:tc>
        <w:tc>
          <w:tcPr>
            <w:tcW w:w="851" w:type="dxa"/>
            <w:tcBorders>
              <w:right w:val="single" w:sz="2" w:space="0" w:color="auto"/>
            </w:tcBorders>
            <w:vAlign w:val="center"/>
          </w:tcPr>
          <w:p w14:paraId="77803809"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1</w:t>
            </w:r>
          </w:p>
        </w:tc>
        <w:tc>
          <w:tcPr>
            <w:tcW w:w="510" w:type="dxa"/>
            <w:vMerge/>
            <w:tcBorders>
              <w:top w:val="nil"/>
              <w:left w:val="single" w:sz="2" w:space="0" w:color="auto"/>
              <w:bottom w:val="nil"/>
              <w:right w:val="nil"/>
            </w:tcBorders>
            <w:vAlign w:val="center"/>
          </w:tcPr>
          <w:p w14:paraId="529B42A4"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7649CA38" w14:textId="77777777" w:rsidTr="00B26041">
        <w:trPr>
          <w:trHeight w:val="120"/>
        </w:trPr>
        <w:tc>
          <w:tcPr>
            <w:tcW w:w="1613" w:type="dxa"/>
            <w:vMerge w:val="restart"/>
            <w:tcBorders>
              <w:top w:val="single" w:sz="2" w:space="0" w:color="auto"/>
            </w:tcBorders>
          </w:tcPr>
          <w:p w14:paraId="4D444470"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3.</w:t>
            </w:r>
          </w:p>
          <w:p w14:paraId="4F026C8E"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Инструкция по охране </w:t>
            </w:r>
            <w:r>
              <w:rPr>
                <w:rFonts w:ascii="Times New Roman" w:eastAsia="Times New Roman" w:hAnsi="Times New Roman" w:cs="Times New Roman"/>
                <w:b/>
                <w:bCs/>
                <w:sz w:val="24"/>
                <w:szCs w:val="24"/>
                <w:lang w:eastAsia="ru-RU"/>
              </w:rPr>
              <w:lastRenderedPageBreak/>
              <w:t>труда для локомотивных  бригад.</w:t>
            </w:r>
          </w:p>
        </w:tc>
        <w:tc>
          <w:tcPr>
            <w:tcW w:w="6942" w:type="dxa"/>
            <w:gridSpan w:val="2"/>
            <w:vAlign w:val="center"/>
          </w:tcPr>
          <w:p w14:paraId="2B0B64B2" w14:textId="77777777" w:rsidR="00EB17EA" w:rsidRPr="00334A39" w:rsidRDefault="00EB17EA" w:rsidP="007F74B4">
            <w:pPr>
              <w:tabs>
                <w:tab w:val="left" w:pos="426"/>
              </w:tabs>
              <w:jc w:val="both"/>
              <w:rPr>
                <w:rFonts w:ascii="Times New Roman" w:eastAsia="Times New Roman" w:hAnsi="Times New Roman" w:cs="Times New Roman"/>
                <w:b/>
                <w:bCs/>
                <w:sz w:val="24"/>
                <w:szCs w:val="24"/>
                <w:lang w:eastAsia="ru-RU"/>
              </w:rPr>
            </w:pPr>
            <w:r w:rsidRPr="00334A39">
              <w:rPr>
                <w:rFonts w:ascii="Times New Roman" w:eastAsia="Times New Roman" w:hAnsi="Times New Roman" w:cs="Times New Roman"/>
                <w:b/>
                <w:bCs/>
                <w:sz w:val="24"/>
                <w:szCs w:val="24"/>
                <w:lang w:eastAsia="ru-RU"/>
              </w:rPr>
              <w:lastRenderedPageBreak/>
              <w:t xml:space="preserve">Содержание </w:t>
            </w:r>
          </w:p>
        </w:tc>
        <w:tc>
          <w:tcPr>
            <w:tcW w:w="851" w:type="dxa"/>
            <w:tcBorders>
              <w:right w:val="single" w:sz="2" w:space="0" w:color="auto"/>
            </w:tcBorders>
            <w:vAlign w:val="center"/>
          </w:tcPr>
          <w:p w14:paraId="6F22C3B9" w14:textId="77777777" w:rsidR="00EB17EA" w:rsidRPr="00B87D86" w:rsidRDefault="00EB17EA" w:rsidP="007F74B4">
            <w:pPr>
              <w:tabs>
                <w:tab w:val="left" w:pos="426"/>
              </w:tabs>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xml:space="preserve">   </w:t>
            </w:r>
            <w:r w:rsidRPr="00B87D86">
              <w:rPr>
                <w:rFonts w:ascii="Times New Roman" w:eastAsia="Times New Roman" w:hAnsi="Times New Roman" w:cs="Times New Roman"/>
                <w:b/>
                <w:bCs/>
                <w:sz w:val="24"/>
                <w:szCs w:val="24"/>
                <w:lang w:eastAsia="ru-RU"/>
              </w:rPr>
              <w:t>17</w:t>
            </w:r>
          </w:p>
        </w:tc>
        <w:tc>
          <w:tcPr>
            <w:tcW w:w="510" w:type="dxa"/>
            <w:vMerge w:val="restart"/>
            <w:tcBorders>
              <w:top w:val="nil"/>
              <w:left w:val="single" w:sz="2" w:space="0" w:color="auto"/>
              <w:bottom w:val="nil"/>
              <w:right w:val="nil"/>
            </w:tcBorders>
            <w:vAlign w:val="center"/>
          </w:tcPr>
          <w:p w14:paraId="6B249A8C"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6EDED09E" w14:textId="77777777" w:rsidTr="00B26041">
        <w:trPr>
          <w:trHeight w:val="120"/>
        </w:trPr>
        <w:tc>
          <w:tcPr>
            <w:tcW w:w="1613" w:type="dxa"/>
            <w:vMerge/>
          </w:tcPr>
          <w:p w14:paraId="07DFACC6"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vAlign w:val="center"/>
          </w:tcPr>
          <w:p w14:paraId="2AF3E719" w14:textId="77777777" w:rsidR="00EB17EA" w:rsidRPr="006C2930" w:rsidRDefault="00EB17EA" w:rsidP="007F74B4">
            <w:pPr>
              <w:tabs>
                <w:tab w:val="left" w:pos="426"/>
              </w:tabs>
              <w:jc w:val="center"/>
              <w:rPr>
                <w:rFonts w:ascii="Times New Roman" w:eastAsia="Times New Roman" w:hAnsi="Times New Roman" w:cs="Times New Roman"/>
                <w:bCs/>
                <w:sz w:val="24"/>
                <w:szCs w:val="24"/>
                <w:lang w:eastAsia="ru-RU"/>
              </w:rPr>
            </w:pPr>
            <w:r w:rsidRPr="006C2930">
              <w:rPr>
                <w:rFonts w:ascii="Times New Roman" w:eastAsia="Times New Roman" w:hAnsi="Times New Roman" w:cs="Times New Roman"/>
                <w:bCs/>
                <w:sz w:val="24"/>
                <w:szCs w:val="24"/>
                <w:lang w:eastAsia="ru-RU"/>
              </w:rPr>
              <w:t>52</w:t>
            </w:r>
          </w:p>
        </w:tc>
        <w:tc>
          <w:tcPr>
            <w:tcW w:w="6375" w:type="dxa"/>
            <w:vAlign w:val="center"/>
          </w:tcPr>
          <w:p w14:paraId="69F56247" w14:textId="77777777" w:rsidR="00EB17EA" w:rsidRPr="00334A39" w:rsidRDefault="00EB17EA" w:rsidP="007F74B4">
            <w:pPr>
              <w:tabs>
                <w:tab w:val="left" w:pos="426"/>
              </w:tabs>
              <w:jc w:val="both"/>
              <w:rPr>
                <w:rFonts w:ascii="Times New Roman" w:eastAsia="Times New Roman" w:hAnsi="Times New Roman" w:cs="Times New Roman"/>
                <w:bCs/>
                <w:sz w:val="24"/>
                <w:szCs w:val="24"/>
                <w:lang w:eastAsia="ru-RU"/>
              </w:rPr>
            </w:pPr>
            <w:r w:rsidRPr="00334A39">
              <w:rPr>
                <w:rFonts w:ascii="Times New Roman" w:eastAsia="Times New Roman" w:hAnsi="Times New Roman" w:cs="Times New Roman"/>
                <w:bCs/>
                <w:sz w:val="24"/>
                <w:szCs w:val="24"/>
                <w:lang w:eastAsia="ru-RU"/>
              </w:rPr>
              <w:t>Общие требования охраны труда</w:t>
            </w:r>
            <w:r>
              <w:rPr>
                <w:rFonts w:ascii="Times New Roman" w:eastAsia="Times New Roman" w:hAnsi="Times New Roman" w:cs="Times New Roman"/>
                <w:bCs/>
                <w:sz w:val="24"/>
                <w:szCs w:val="24"/>
                <w:lang w:eastAsia="ru-RU"/>
              </w:rPr>
              <w:t xml:space="preserve"> для локомотивных  бригад</w:t>
            </w:r>
          </w:p>
        </w:tc>
        <w:tc>
          <w:tcPr>
            <w:tcW w:w="851" w:type="dxa"/>
            <w:tcBorders>
              <w:right w:val="single" w:sz="2" w:space="0" w:color="auto"/>
            </w:tcBorders>
            <w:vAlign w:val="center"/>
          </w:tcPr>
          <w:p w14:paraId="05C8207A" w14:textId="77777777" w:rsidR="00EB17EA" w:rsidRPr="00334A39"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top w:val="nil"/>
              <w:left w:val="single" w:sz="2" w:space="0" w:color="auto"/>
              <w:bottom w:val="nil"/>
              <w:right w:val="nil"/>
            </w:tcBorders>
            <w:vAlign w:val="center"/>
          </w:tcPr>
          <w:p w14:paraId="6A4B894A"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3BCBC640" w14:textId="77777777" w:rsidTr="00B26041">
        <w:trPr>
          <w:trHeight w:val="140"/>
        </w:trPr>
        <w:tc>
          <w:tcPr>
            <w:tcW w:w="1613" w:type="dxa"/>
            <w:vMerge/>
          </w:tcPr>
          <w:p w14:paraId="74F63D73"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tcBorders>
              <w:bottom w:val="single" w:sz="2" w:space="0" w:color="auto"/>
            </w:tcBorders>
            <w:vAlign w:val="center"/>
          </w:tcPr>
          <w:p w14:paraId="25A04EF4" w14:textId="77777777" w:rsidR="00EB17EA" w:rsidRPr="006C2930" w:rsidRDefault="00EB17EA" w:rsidP="007F74B4">
            <w:pPr>
              <w:tabs>
                <w:tab w:val="left" w:pos="426"/>
              </w:tabs>
              <w:jc w:val="center"/>
              <w:rPr>
                <w:rFonts w:ascii="Times New Roman" w:eastAsia="Times New Roman" w:hAnsi="Times New Roman" w:cs="Times New Roman"/>
                <w:bCs/>
                <w:sz w:val="24"/>
                <w:szCs w:val="24"/>
                <w:lang w:eastAsia="ru-RU"/>
              </w:rPr>
            </w:pPr>
            <w:r w:rsidRPr="006C2930">
              <w:rPr>
                <w:rFonts w:ascii="Times New Roman" w:eastAsia="Times New Roman" w:hAnsi="Times New Roman" w:cs="Times New Roman"/>
                <w:bCs/>
                <w:sz w:val="24"/>
                <w:szCs w:val="24"/>
                <w:lang w:eastAsia="ru-RU"/>
              </w:rPr>
              <w:t>53</w:t>
            </w:r>
          </w:p>
        </w:tc>
        <w:tc>
          <w:tcPr>
            <w:tcW w:w="6375" w:type="dxa"/>
            <w:tcBorders>
              <w:bottom w:val="single" w:sz="2" w:space="0" w:color="auto"/>
            </w:tcBorders>
          </w:tcPr>
          <w:p w14:paraId="1201A8F5" w14:textId="77777777" w:rsidR="00EB17EA" w:rsidRPr="00FB2C06" w:rsidRDefault="00EB17EA" w:rsidP="007F74B4">
            <w:pPr>
              <w:tabs>
                <w:tab w:val="left" w:pos="426"/>
              </w:tabs>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Введение и общие требования </w:t>
            </w:r>
          </w:p>
        </w:tc>
        <w:tc>
          <w:tcPr>
            <w:tcW w:w="851" w:type="dxa"/>
            <w:tcBorders>
              <w:bottom w:val="single" w:sz="2" w:space="0" w:color="auto"/>
              <w:right w:val="single" w:sz="2" w:space="0" w:color="auto"/>
            </w:tcBorders>
            <w:vAlign w:val="center"/>
          </w:tcPr>
          <w:p w14:paraId="64BB68F6" w14:textId="77777777" w:rsidR="00EB17EA" w:rsidRPr="00334A39"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top w:val="nil"/>
              <w:left w:val="single" w:sz="2" w:space="0" w:color="auto"/>
              <w:bottom w:val="nil"/>
              <w:right w:val="nil"/>
            </w:tcBorders>
            <w:vAlign w:val="center"/>
          </w:tcPr>
          <w:p w14:paraId="6C5CB655"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09D398AA" w14:textId="77777777" w:rsidTr="00B26041">
        <w:trPr>
          <w:trHeight w:val="130"/>
        </w:trPr>
        <w:tc>
          <w:tcPr>
            <w:tcW w:w="1613" w:type="dxa"/>
            <w:vMerge/>
          </w:tcPr>
          <w:p w14:paraId="13816A55"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tcBorders>
              <w:top w:val="single" w:sz="2" w:space="0" w:color="auto"/>
              <w:bottom w:val="single" w:sz="2" w:space="0" w:color="auto"/>
            </w:tcBorders>
            <w:vAlign w:val="center"/>
          </w:tcPr>
          <w:p w14:paraId="66D8F3A0" w14:textId="77777777" w:rsidR="00EB17EA" w:rsidRPr="006C2930" w:rsidRDefault="00EB17EA" w:rsidP="007F74B4">
            <w:pPr>
              <w:tabs>
                <w:tab w:val="left" w:pos="426"/>
              </w:tabs>
              <w:jc w:val="center"/>
              <w:rPr>
                <w:rFonts w:ascii="Times New Roman" w:eastAsia="Times New Roman" w:hAnsi="Times New Roman" w:cs="Times New Roman"/>
                <w:bCs/>
                <w:sz w:val="24"/>
                <w:szCs w:val="24"/>
                <w:lang w:eastAsia="ru-RU"/>
              </w:rPr>
            </w:pPr>
            <w:r w:rsidRPr="006C2930">
              <w:rPr>
                <w:rFonts w:ascii="Times New Roman" w:eastAsia="Times New Roman" w:hAnsi="Times New Roman" w:cs="Times New Roman"/>
                <w:bCs/>
                <w:sz w:val="24"/>
                <w:szCs w:val="24"/>
                <w:lang w:eastAsia="ru-RU"/>
              </w:rPr>
              <w:t>54</w:t>
            </w:r>
          </w:p>
        </w:tc>
        <w:tc>
          <w:tcPr>
            <w:tcW w:w="6375" w:type="dxa"/>
            <w:tcBorders>
              <w:top w:val="single" w:sz="2" w:space="0" w:color="auto"/>
              <w:bottom w:val="single" w:sz="2" w:space="0" w:color="auto"/>
            </w:tcBorders>
          </w:tcPr>
          <w:p w14:paraId="2C073C89" w14:textId="77777777" w:rsidR="00EB17EA" w:rsidRPr="002E124D" w:rsidRDefault="00EB17EA" w:rsidP="007F7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Cs/>
              </w:rPr>
            </w:pPr>
            <w:r w:rsidRPr="002E124D">
              <w:rPr>
                <w:rFonts w:ascii="Times New Roman" w:eastAsia="Calibri" w:hAnsi="Times New Roman" w:cs="Times New Roman"/>
                <w:bCs/>
              </w:rPr>
              <w:t xml:space="preserve">Виды инструктажей </w:t>
            </w:r>
          </w:p>
        </w:tc>
        <w:tc>
          <w:tcPr>
            <w:tcW w:w="851" w:type="dxa"/>
            <w:tcBorders>
              <w:top w:val="single" w:sz="2" w:space="0" w:color="auto"/>
              <w:bottom w:val="single" w:sz="2" w:space="0" w:color="auto"/>
              <w:right w:val="single" w:sz="2" w:space="0" w:color="auto"/>
            </w:tcBorders>
            <w:vAlign w:val="center"/>
          </w:tcPr>
          <w:p w14:paraId="2CAA0D77" w14:textId="77777777" w:rsidR="00EB17EA" w:rsidRPr="00334A39"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top w:val="nil"/>
              <w:left w:val="single" w:sz="2" w:space="0" w:color="auto"/>
              <w:bottom w:val="nil"/>
              <w:right w:val="nil"/>
            </w:tcBorders>
            <w:vAlign w:val="center"/>
          </w:tcPr>
          <w:p w14:paraId="52831543"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1F4EEC30" w14:textId="77777777" w:rsidTr="00B26041">
        <w:trPr>
          <w:trHeight w:val="130"/>
        </w:trPr>
        <w:tc>
          <w:tcPr>
            <w:tcW w:w="1613" w:type="dxa"/>
            <w:vMerge/>
          </w:tcPr>
          <w:p w14:paraId="159465C3"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tcBorders>
              <w:top w:val="single" w:sz="2" w:space="0" w:color="auto"/>
              <w:bottom w:val="single" w:sz="2" w:space="0" w:color="auto"/>
            </w:tcBorders>
            <w:vAlign w:val="center"/>
          </w:tcPr>
          <w:p w14:paraId="79109F8F" w14:textId="77777777" w:rsidR="00EB17EA" w:rsidRPr="006C2930" w:rsidRDefault="00EB17EA" w:rsidP="007F74B4">
            <w:pPr>
              <w:tabs>
                <w:tab w:val="left" w:pos="426"/>
              </w:tabs>
              <w:jc w:val="center"/>
              <w:rPr>
                <w:rFonts w:ascii="Times New Roman" w:eastAsia="Times New Roman" w:hAnsi="Times New Roman" w:cs="Times New Roman"/>
                <w:bCs/>
                <w:sz w:val="24"/>
                <w:szCs w:val="24"/>
                <w:lang w:eastAsia="ru-RU"/>
              </w:rPr>
            </w:pPr>
            <w:r w:rsidRPr="006C2930">
              <w:rPr>
                <w:rFonts w:ascii="Times New Roman" w:eastAsia="Times New Roman" w:hAnsi="Times New Roman" w:cs="Times New Roman"/>
                <w:bCs/>
                <w:sz w:val="24"/>
                <w:szCs w:val="24"/>
                <w:lang w:eastAsia="ru-RU"/>
              </w:rPr>
              <w:t>55</w:t>
            </w:r>
          </w:p>
        </w:tc>
        <w:tc>
          <w:tcPr>
            <w:tcW w:w="6375" w:type="dxa"/>
            <w:tcBorders>
              <w:top w:val="single" w:sz="2" w:space="0" w:color="auto"/>
              <w:bottom w:val="single" w:sz="2" w:space="0" w:color="auto"/>
            </w:tcBorders>
          </w:tcPr>
          <w:p w14:paraId="0DC63A39" w14:textId="77777777" w:rsidR="00EB17EA" w:rsidRPr="002E124D" w:rsidRDefault="00EB17EA" w:rsidP="007F7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Cs/>
              </w:rPr>
            </w:pPr>
            <w:r w:rsidRPr="002E124D">
              <w:rPr>
                <w:rFonts w:ascii="Times New Roman" w:eastAsia="Calibri" w:hAnsi="Times New Roman" w:cs="Times New Roman"/>
                <w:bCs/>
              </w:rPr>
              <w:t xml:space="preserve">Общие требования безопасности </w:t>
            </w:r>
          </w:p>
        </w:tc>
        <w:tc>
          <w:tcPr>
            <w:tcW w:w="851" w:type="dxa"/>
            <w:tcBorders>
              <w:top w:val="single" w:sz="2" w:space="0" w:color="auto"/>
              <w:bottom w:val="single" w:sz="2" w:space="0" w:color="auto"/>
              <w:right w:val="single" w:sz="2" w:space="0" w:color="auto"/>
            </w:tcBorders>
            <w:vAlign w:val="center"/>
          </w:tcPr>
          <w:p w14:paraId="08B44732" w14:textId="77777777" w:rsidR="00EB17EA" w:rsidRPr="00334A39"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top w:val="nil"/>
              <w:left w:val="single" w:sz="2" w:space="0" w:color="auto"/>
              <w:bottom w:val="nil"/>
              <w:right w:val="nil"/>
            </w:tcBorders>
            <w:vAlign w:val="center"/>
          </w:tcPr>
          <w:p w14:paraId="57A991E5"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6B8B1260" w14:textId="77777777" w:rsidTr="00B26041">
        <w:trPr>
          <w:trHeight w:val="130"/>
        </w:trPr>
        <w:tc>
          <w:tcPr>
            <w:tcW w:w="1613" w:type="dxa"/>
            <w:vMerge/>
          </w:tcPr>
          <w:p w14:paraId="31C7B9CA"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tcBorders>
              <w:top w:val="single" w:sz="2" w:space="0" w:color="auto"/>
            </w:tcBorders>
            <w:vAlign w:val="center"/>
          </w:tcPr>
          <w:p w14:paraId="562F57BE" w14:textId="77777777" w:rsidR="00EB17EA" w:rsidRPr="006C2930" w:rsidRDefault="00EB17EA" w:rsidP="007F74B4">
            <w:pPr>
              <w:tabs>
                <w:tab w:val="left" w:pos="426"/>
              </w:tabs>
              <w:jc w:val="center"/>
              <w:rPr>
                <w:rFonts w:ascii="Times New Roman" w:eastAsia="Times New Roman" w:hAnsi="Times New Roman" w:cs="Times New Roman"/>
                <w:bCs/>
                <w:sz w:val="24"/>
                <w:szCs w:val="24"/>
                <w:lang w:eastAsia="ru-RU"/>
              </w:rPr>
            </w:pPr>
            <w:r w:rsidRPr="006C2930">
              <w:rPr>
                <w:rFonts w:ascii="Times New Roman" w:eastAsia="Times New Roman" w:hAnsi="Times New Roman" w:cs="Times New Roman"/>
                <w:bCs/>
                <w:sz w:val="24"/>
                <w:szCs w:val="24"/>
                <w:lang w:eastAsia="ru-RU"/>
              </w:rPr>
              <w:t>56</w:t>
            </w:r>
          </w:p>
        </w:tc>
        <w:tc>
          <w:tcPr>
            <w:tcW w:w="6375" w:type="dxa"/>
            <w:tcBorders>
              <w:top w:val="single" w:sz="2" w:space="0" w:color="auto"/>
            </w:tcBorders>
          </w:tcPr>
          <w:p w14:paraId="7145FA4C" w14:textId="77777777" w:rsidR="00EB17EA" w:rsidRPr="002E124D" w:rsidRDefault="00EB17EA" w:rsidP="007F7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Обязанности слесаря </w:t>
            </w:r>
            <w:r w:rsidRPr="002E124D">
              <w:rPr>
                <w:rFonts w:ascii="Times New Roman" w:eastAsia="Calibri" w:hAnsi="Times New Roman" w:cs="Times New Roman"/>
                <w:bCs/>
                <w:sz w:val="24"/>
                <w:szCs w:val="24"/>
              </w:rPr>
              <w:t xml:space="preserve">  в процессе работы  </w:t>
            </w:r>
          </w:p>
        </w:tc>
        <w:tc>
          <w:tcPr>
            <w:tcW w:w="851" w:type="dxa"/>
            <w:tcBorders>
              <w:top w:val="single" w:sz="2" w:space="0" w:color="auto"/>
              <w:right w:val="single" w:sz="2" w:space="0" w:color="auto"/>
            </w:tcBorders>
            <w:vAlign w:val="center"/>
          </w:tcPr>
          <w:p w14:paraId="24A0337E" w14:textId="77777777" w:rsidR="00EB17EA" w:rsidRPr="00334A39"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top w:val="nil"/>
              <w:left w:val="single" w:sz="2" w:space="0" w:color="auto"/>
              <w:bottom w:val="nil"/>
              <w:right w:val="nil"/>
            </w:tcBorders>
            <w:vAlign w:val="center"/>
          </w:tcPr>
          <w:p w14:paraId="3B028A94"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59B605F5" w14:textId="77777777" w:rsidTr="00B26041">
        <w:trPr>
          <w:trHeight w:val="130"/>
        </w:trPr>
        <w:tc>
          <w:tcPr>
            <w:tcW w:w="1613" w:type="dxa"/>
            <w:vMerge/>
          </w:tcPr>
          <w:p w14:paraId="514CD912"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tcBorders>
              <w:top w:val="single" w:sz="2" w:space="0" w:color="auto"/>
            </w:tcBorders>
            <w:vAlign w:val="center"/>
          </w:tcPr>
          <w:p w14:paraId="0C306C79" w14:textId="77777777" w:rsidR="00EB17EA" w:rsidRPr="006C2930" w:rsidRDefault="00EB17EA" w:rsidP="007F74B4">
            <w:pPr>
              <w:tabs>
                <w:tab w:val="left" w:pos="426"/>
              </w:tabs>
              <w:jc w:val="center"/>
              <w:rPr>
                <w:rFonts w:ascii="Times New Roman" w:eastAsia="Times New Roman" w:hAnsi="Times New Roman" w:cs="Times New Roman"/>
                <w:bCs/>
                <w:sz w:val="24"/>
                <w:szCs w:val="24"/>
                <w:lang w:eastAsia="ru-RU"/>
              </w:rPr>
            </w:pPr>
            <w:r w:rsidRPr="006C2930">
              <w:rPr>
                <w:rFonts w:ascii="Times New Roman" w:eastAsia="Times New Roman" w:hAnsi="Times New Roman" w:cs="Times New Roman"/>
                <w:bCs/>
                <w:sz w:val="24"/>
                <w:szCs w:val="24"/>
                <w:lang w:eastAsia="ru-RU"/>
              </w:rPr>
              <w:t>57</w:t>
            </w:r>
          </w:p>
        </w:tc>
        <w:tc>
          <w:tcPr>
            <w:tcW w:w="6375" w:type="dxa"/>
            <w:tcBorders>
              <w:top w:val="single" w:sz="2" w:space="0" w:color="auto"/>
            </w:tcBorders>
          </w:tcPr>
          <w:p w14:paraId="38BE04C5" w14:textId="77777777" w:rsidR="00EB17EA" w:rsidRPr="002E124D" w:rsidRDefault="00EB17EA" w:rsidP="007F7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Pr>
                <w:rFonts w:ascii="Times New Roman" w:eastAsia="Calibri" w:hAnsi="Times New Roman" w:cs="Times New Roman"/>
                <w:bCs/>
              </w:rPr>
              <w:t>Слесарю ПС при нахождении на ЖД запрещается</w:t>
            </w:r>
          </w:p>
        </w:tc>
        <w:tc>
          <w:tcPr>
            <w:tcW w:w="851" w:type="dxa"/>
            <w:tcBorders>
              <w:top w:val="single" w:sz="2" w:space="0" w:color="auto"/>
              <w:right w:val="single" w:sz="2" w:space="0" w:color="auto"/>
            </w:tcBorders>
            <w:vAlign w:val="center"/>
          </w:tcPr>
          <w:p w14:paraId="6CC9D6DA" w14:textId="77777777" w:rsidR="00EB17EA" w:rsidRPr="00334A39"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top w:val="nil"/>
              <w:left w:val="single" w:sz="2" w:space="0" w:color="auto"/>
              <w:bottom w:val="nil"/>
              <w:right w:val="nil"/>
            </w:tcBorders>
            <w:vAlign w:val="center"/>
          </w:tcPr>
          <w:p w14:paraId="549E5880"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7810B6C6" w14:textId="77777777" w:rsidTr="00B26041">
        <w:trPr>
          <w:trHeight w:val="130"/>
        </w:trPr>
        <w:tc>
          <w:tcPr>
            <w:tcW w:w="1613" w:type="dxa"/>
            <w:vMerge/>
          </w:tcPr>
          <w:p w14:paraId="370F7194"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tcBorders>
              <w:top w:val="single" w:sz="2" w:space="0" w:color="auto"/>
            </w:tcBorders>
            <w:vAlign w:val="center"/>
          </w:tcPr>
          <w:p w14:paraId="668511FB" w14:textId="77777777" w:rsidR="00EB17EA" w:rsidRPr="006C2930" w:rsidRDefault="00EB17EA" w:rsidP="007F74B4">
            <w:pPr>
              <w:tabs>
                <w:tab w:val="left" w:pos="426"/>
              </w:tabs>
              <w:jc w:val="center"/>
              <w:rPr>
                <w:rFonts w:ascii="Times New Roman" w:eastAsia="Times New Roman" w:hAnsi="Times New Roman" w:cs="Times New Roman"/>
                <w:bCs/>
                <w:sz w:val="24"/>
                <w:szCs w:val="24"/>
                <w:lang w:eastAsia="ru-RU"/>
              </w:rPr>
            </w:pPr>
            <w:r w:rsidRPr="006C2930">
              <w:rPr>
                <w:rFonts w:ascii="Times New Roman" w:eastAsia="Times New Roman" w:hAnsi="Times New Roman" w:cs="Times New Roman"/>
                <w:bCs/>
                <w:sz w:val="24"/>
                <w:szCs w:val="24"/>
                <w:lang w:eastAsia="ru-RU"/>
              </w:rPr>
              <w:t>58</w:t>
            </w:r>
          </w:p>
        </w:tc>
        <w:tc>
          <w:tcPr>
            <w:tcW w:w="6375" w:type="dxa"/>
            <w:tcBorders>
              <w:top w:val="single" w:sz="2" w:space="0" w:color="auto"/>
            </w:tcBorders>
          </w:tcPr>
          <w:p w14:paraId="1A0FB482" w14:textId="77777777" w:rsidR="00EB17EA" w:rsidRPr="002E124D" w:rsidRDefault="00EB17EA" w:rsidP="007F7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Pr>
                <w:rFonts w:ascii="Times New Roman" w:hAnsi="Times New Roman" w:cs="Times New Roman"/>
                <w:bCs/>
              </w:rPr>
              <w:t xml:space="preserve">Средства </w:t>
            </w:r>
            <w:proofErr w:type="gramStart"/>
            <w:r>
              <w:rPr>
                <w:rFonts w:ascii="Times New Roman" w:hAnsi="Times New Roman" w:cs="Times New Roman"/>
                <w:bCs/>
              </w:rPr>
              <w:t>СИЗ</w:t>
            </w:r>
            <w:proofErr w:type="gramEnd"/>
            <w:r>
              <w:rPr>
                <w:rFonts w:ascii="Times New Roman" w:hAnsi="Times New Roman" w:cs="Times New Roman"/>
                <w:bCs/>
              </w:rPr>
              <w:t xml:space="preserve">. Т/Б при работе с ручным инструментом </w:t>
            </w:r>
          </w:p>
        </w:tc>
        <w:tc>
          <w:tcPr>
            <w:tcW w:w="851" w:type="dxa"/>
            <w:tcBorders>
              <w:top w:val="single" w:sz="2" w:space="0" w:color="auto"/>
              <w:right w:val="single" w:sz="2" w:space="0" w:color="auto"/>
            </w:tcBorders>
            <w:vAlign w:val="center"/>
          </w:tcPr>
          <w:p w14:paraId="678CAF66" w14:textId="77777777" w:rsidR="00EB17EA" w:rsidRPr="00334A39"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top w:val="nil"/>
              <w:left w:val="single" w:sz="2" w:space="0" w:color="auto"/>
              <w:bottom w:val="nil"/>
              <w:right w:val="nil"/>
            </w:tcBorders>
            <w:vAlign w:val="center"/>
          </w:tcPr>
          <w:p w14:paraId="5F270C53"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420B01E8" w14:textId="77777777" w:rsidTr="00B26041">
        <w:trPr>
          <w:trHeight w:val="130"/>
        </w:trPr>
        <w:tc>
          <w:tcPr>
            <w:tcW w:w="1613" w:type="dxa"/>
            <w:vMerge/>
          </w:tcPr>
          <w:p w14:paraId="3440B5FA"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tcBorders>
              <w:top w:val="single" w:sz="2" w:space="0" w:color="auto"/>
            </w:tcBorders>
            <w:vAlign w:val="center"/>
          </w:tcPr>
          <w:p w14:paraId="31920EF7" w14:textId="77777777" w:rsidR="00EB17EA" w:rsidRPr="006C2930" w:rsidRDefault="00EB17EA" w:rsidP="007F74B4">
            <w:pPr>
              <w:tabs>
                <w:tab w:val="left" w:pos="426"/>
              </w:tabs>
              <w:jc w:val="center"/>
              <w:rPr>
                <w:rFonts w:ascii="Times New Roman" w:eastAsia="Times New Roman" w:hAnsi="Times New Roman" w:cs="Times New Roman"/>
                <w:bCs/>
                <w:sz w:val="24"/>
                <w:szCs w:val="24"/>
                <w:lang w:eastAsia="ru-RU"/>
              </w:rPr>
            </w:pPr>
            <w:r w:rsidRPr="006C2930">
              <w:rPr>
                <w:rFonts w:ascii="Times New Roman" w:eastAsia="Times New Roman" w:hAnsi="Times New Roman" w:cs="Times New Roman"/>
                <w:bCs/>
                <w:sz w:val="24"/>
                <w:szCs w:val="24"/>
                <w:lang w:eastAsia="ru-RU"/>
              </w:rPr>
              <w:t>59</w:t>
            </w:r>
          </w:p>
        </w:tc>
        <w:tc>
          <w:tcPr>
            <w:tcW w:w="6375" w:type="dxa"/>
            <w:tcBorders>
              <w:top w:val="single" w:sz="2" w:space="0" w:color="auto"/>
            </w:tcBorders>
          </w:tcPr>
          <w:p w14:paraId="4B54D6B9" w14:textId="77777777" w:rsidR="00EB17EA" w:rsidRPr="002E124D" w:rsidRDefault="00EB17EA" w:rsidP="007F7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Pr>
                <w:rFonts w:ascii="Times New Roman" w:eastAsia="Calibri" w:hAnsi="Times New Roman" w:cs="Times New Roman"/>
                <w:bCs/>
              </w:rPr>
              <w:t xml:space="preserve">При нахождении на </w:t>
            </w:r>
            <w:proofErr w:type="spellStart"/>
            <w:r>
              <w:rPr>
                <w:rFonts w:ascii="Times New Roman" w:eastAsia="Calibri" w:hAnsi="Times New Roman" w:cs="Times New Roman"/>
                <w:bCs/>
              </w:rPr>
              <w:t>электрофицированых</w:t>
            </w:r>
            <w:proofErr w:type="spellEnd"/>
            <w:r>
              <w:rPr>
                <w:rFonts w:ascii="Times New Roman" w:eastAsia="Calibri" w:hAnsi="Times New Roman" w:cs="Times New Roman"/>
                <w:bCs/>
              </w:rPr>
              <w:t xml:space="preserve">    слесарю путях запрещается</w:t>
            </w:r>
          </w:p>
        </w:tc>
        <w:tc>
          <w:tcPr>
            <w:tcW w:w="851" w:type="dxa"/>
            <w:tcBorders>
              <w:top w:val="single" w:sz="2" w:space="0" w:color="auto"/>
              <w:right w:val="single" w:sz="2" w:space="0" w:color="auto"/>
            </w:tcBorders>
            <w:vAlign w:val="center"/>
          </w:tcPr>
          <w:p w14:paraId="10BE4B81" w14:textId="77777777" w:rsidR="00EB17EA" w:rsidRPr="00334A39"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top w:val="nil"/>
              <w:left w:val="single" w:sz="2" w:space="0" w:color="auto"/>
              <w:bottom w:val="nil"/>
              <w:right w:val="nil"/>
            </w:tcBorders>
            <w:vAlign w:val="center"/>
          </w:tcPr>
          <w:p w14:paraId="50B16F63"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0AF8DF3B" w14:textId="77777777" w:rsidTr="00B26041">
        <w:trPr>
          <w:trHeight w:val="130"/>
        </w:trPr>
        <w:tc>
          <w:tcPr>
            <w:tcW w:w="1613" w:type="dxa"/>
            <w:vMerge/>
          </w:tcPr>
          <w:p w14:paraId="3B54EC0F"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tcBorders>
              <w:top w:val="single" w:sz="2" w:space="0" w:color="auto"/>
            </w:tcBorders>
            <w:vAlign w:val="center"/>
          </w:tcPr>
          <w:p w14:paraId="43F0DFEE" w14:textId="77777777" w:rsidR="00EB17EA" w:rsidRPr="006C2930" w:rsidRDefault="00EB17EA" w:rsidP="007F74B4">
            <w:pPr>
              <w:tabs>
                <w:tab w:val="left" w:pos="426"/>
              </w:tabs>
              <w:jc w:val="center"/>
              <w:rPr>
                <w:rFonts w:ascii="Times New Roman" w:eastAsia="Times New Roman" w:hAnsi="Times New Roman" w:cs="Times New Roman"/>
                <w:bCs/>
                <w:sz w:val="24"/>
                <w:szCs w:val="24"/>
                <w:lang w:eastAsia="ru-RU"/>
              </w:rPr>
            </w:pPr>
            <w:r w:rsidRPr="006C2930">
              <w:rPr>
                <w:rFonts w:ascii="Times New Roman" w:eastAsia="Times New Roman" w:hAnsi="Times New Roman" w:cs="Times New Roman"/>
                <w:bCs/>
                <w:sz w:val="24"/>
                <w:szCs w:val="24"/>
                <w:lang w:eastAsia="ru-RU"/>
              </w:rPr>
              <w:t>60</w:t>
            </w:r>
          </w:p>
        </w:tc>
        <w:tc>
          <w:tcPr>
            <w:tcW w:w="6375" w:type="dxa"/>
            <w:tcBorders>
              <w:top w:val="single" w:sz="2" w:space="0" w:color="auto"/>
            </w:tcBorders>
            <w:vAlign w:val="center"/>
          </w:tcPr>
          <w:p w14:paraId="0ACB7732" w14:textId="77777777" w:rsidR="00EB17EA" w:rsidRPr="00334A39" w:rsidRDefault="00EB17EA" w:rsidP="007F74B4">
            <w:pPr>
              <w:tabs>
                <w:tab w:val="left" w:pos="426"/>
              </w:tabs>
              <w:jc w:val="both"/>
              <w:rPr>
                <w:rFonts w:ascii="Times New Roman" w:eastAsia="Times New Roman" w:hAnsi="Times New Roman" w:cs="Times New Roman"/>
                <w:bCs/>
                <w:sz w:val="24"/>
                <w:szCs w:val="24"/>
                <w:lang w:eastAsia="ru-RU"/>
              </w:rPr>
            </w:pPr>
            <w:r w:rsidRPr="006C2930">
              <w:rPr>
                <w:rFonts w:ascii="Times New Roman" w:eastAsia="Times New Roman" w:hAnsi="Times New Roman" w:cs="Times New Roman"/>
                <w:bCs/>
                <w:sz w:val="24"/>
                <w:szCs w:val="24"/>
                <w:lang w:eastAsia="ru-RU"/>
              </w:rPr>
              <w:t>Требования охраны труда перед началом работы.</w:t>
            </w:r>
          </w:p>
        </w:tc>
        <w:tc>
          <w:tcPr>
            <w:tcW w:w="851" w:type="dxa"/>
            <w:tcBorders>
              <w:top w:val="single" w:sz="2" w:space="0" w:color="auto"/>
              <w:right w:val="single" w:sz="2" w:space="0" w:color="auto"/>
            </w:tcBorders>
            <w:vAlign w:val="center"/>
          </w:tcPr>
          <w:p w14:paraId="3AA86273" w14:textId="77777777" w:rsidR="00EB17EA" w:rsidRPr="00334A39"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top w:val="nil"/>
              <w:left w:val="single" w:sz="2" w:space="0" w:color="auto"/>
              <w:bottom w:val="nil"/>
              <w:right w:val="nil"/>
            </w:tcBorders>
            <w:vAlign w:val="center"/>
          </w:tcPr>
          <w:p w14:paraId="693AAC82"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34F03D45" w14:textId="77777777" w:rsidTr="00B26041">
        <w:trPr>
          <w:trHeight w:val="120"/>
        </w:trPr>
        <w:tc>
          <w:tcPr>
            <w:tcW w:w="1613" w:type="dxa"/>
            <w:vMerge/>
          </w:tcPr>
          <w:p w14:paraId="08989269"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vAlign w:val="center"/>
          </w:tcPr>
          <w:p w14:paraId="60356D8E" w14:textId="77777777" w:rsidR="00EB17EA" w:rsidRPr="006C2930" w:rsidRDefault="00EB17EA" w:rsidP="007F74B4">
            <w:pPr>
              <w:tabs>
                <w:tab w:val="left" w:pos="426"/>
              </w:tabs>
              <w:jc w:val="center"/>
              <w:rPr>
                <w:rFonts w:ascii="Times New Roman" w:eastAsia="Times New Roman" w:hAnsi="Times New Roman" w:cs="Times New Roman"/>
                <w:bCs/>
                <w:sz w:val="24"/>
                <w:szCs w:val="24"/>
                <w:lang w:eastAsia="ru-RU"/>
              </w:rPr>
            </w:pPr>
            <w:r w:rsidRPr="006C2930">
              <w:rPr>
                <w:rFonts w:ascii="Times New Roman" w:eastAsia="Times New Roman" w:hAnsi="Times New Roman" w:cs="Times New Roman"/>
                <w:bCs/>
                <w:sz w:val="24"/>
                <w:szCs w:val="24"/>
                <w:lang w:eastAsia="ru-RU"/>
              </w:rPr>
              <w:t>61</w:t>
            </w:r>
          </w:p>
        </w:tc>
        <w:tc>
          <w:tcPr>
            <w:tcW w:w="6375" w:type="dxa"/>
            <w:vAlign w:val="center"/>
          </w:tcPr>
          <w:p w14:paraId="7CB8CF40" w14:textId="77777777" w:rsidR="00EB17EA" w:rsidRPr="00334A39" w:rsidRDefault="00EB17EA" w:rsidP="007F74B4">
            <w:pPr>
              <w:tabs>
                <w:tab w:val="left" w:pos="426"/>
              </w:tabs>
              <w:jc w:val="both"/>
              <w:rPr>
                <w:rFonts w:ascii="Times New Roman" w:eastAsia="Times New Roman" w:hAnsi="Times New Roman" w:cs="Times New Roman"/>
                <w:bCs/>
                <w:sz w:val="24"/>
                <w:szCs w:val="24"/>
                <w:lang w:eastAsia="ru-RU"/>
              </w:rPr>
            </w:pPr>
            <w:r w:rsidRPr="006C2930">
              <w:rPr>
                <w:rFonts w:ascii="Times New Roman" w:eastAsia="Times New Roman" w:hAnsi="Times New Roman" w:cs="Times New Roman"/>
                <w:bCs/>
                <w:sz w:val="24"/>
                <w:szCs w:val="24"/>
                <w:lang w:eastAsia="ru-RU"/>
              </w:rPr>
              <w:t>Требования охраны труда во время работы.</w:t>
            </w:r>
          </w:p>
        </w:tc>
        <w:tc>
          <w:tcPr>
            <w:tcW w:w="851" w:type="dxa"/>
            <w:tcBorders>
              <w:right w:val="single" w:sz="2" w:space="0" w:color="auto"/>
            </w:tcBorders>
            <w:vAlign w:val="center"/>
          </w:tcPr>
          <w:p w14:paraId="58F3D551" w14:textId="77777777" w:rsidR="00EB17EA" w:rsidRPr="00334A39"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top w:val="nil"/>
              <w:left w:val="single" w:sz="2" w:space="0" w:color="auto"/>
              <w:bottom w:val="nil"/>
              <w:right w:val="nil"/>
            </w:tcBorders>
            <w:vAlign w:val="center"/>
          </w:tcPr>
          <w:p w14:paraId="70242018"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11D79A76" w14:textId="77777777" w:rsidTr="00B26041">
        <w:trPr>
          <w:trHeight w:val="120"/>
        </w:trPr>
        <w:tc>
          <w:tcPr>
            <w:tcW w:w="1613" w:type="dxa"/>
            <w:vMerge/>
          </w:tcPr>
          <w:p w14:paraId="7F6B3FFA"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vAlign w:val="center"/>
          </w:tcPr>
          <w:p w14:paraId="508257B3" w14:textId="77777777" w:rsidR="00EB17EA" w:rsidRPr="006C2930" w:rsidRDefault="00EB17EA" w:rsidP="007F74B4">
            <w:pPr>
              <w:tabs>
                <w:tab w:val="left" w:pos="426"/>
              </w:tabs>
              <w:jc w:val="center"/>
              <w:rPr>
                <w:rFonts w:ascii="Times New Roman" w:eastAsia="Times New Roman" w:hAnsi="Times New Roman" w:cs="Times New Roman"/>
                <w:bCs/>
                <w:sz w:val="24"/>
                <w:szCs w:val="24"/>
                <w:lang w:eastAsia="ru-RU"/>
              </w:rPr>
            </w:pPr>
            <w:r w:rsidRPr="006C2930">
              <w:rPr>
                <w:rFonts w:ascii="Times New Roman" w:eastAsia="Times New Roman" w:hAnsi="Times New Roman" w:cs="Times New Roman"/>
                <w:bCs/>
                <w:sz w:val="24"/>
                <w:szCs w:val="24"/>
                <w:lang w:eastAsia="ru-RU"/>
              </w:rPr>
              <w:t>62</w:t>
            </w:r>
          </w:p>
        </w:tc>
        <w:tc>
          <w:tcPr>
            <w:tcW w:w="6375" w:type="dxa"/>
          </w:tcPr>
          <w:p w14:paraId="336B4DDD" w14:textId="77777777" w:rsidR="00EB17EA" w:rsidRPr="006A1AD3" w:rsidRDefault="00EB17EA" w:rsidP="007F7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Cs/>
              </w:rPr>
            </w:pPr>
            <w:r w:rsidRPr="006A1AD3">
              <w:rPr>
                <w:rFonts w:ascii="Times New Roman" w:eastAsia="Calibri" w:hAnsi="Times New Roman" w:cs="Times New Roman"/>
                <w:bCs/>
              </w:rPr>
              <w:t>Требования охраны труда при работе на ПТО и пассажирской технической станции</w:t>
            </w:r>
          </w:p>
        </w:tc>
        <w:tc>
          <w:tcPr>
            <w:tcW w:w="851" w:type="dxa"/>
            <w:tcBorders>
              <w:right w:val="single" w:sz="2" w:space="0" w:color="auto"/>
            </w:tcBorders>
            <w:vAlign w:val="center"/>
          </w:tcPr>
          <w:p w14:paraId="3696D6FA" w14:textId="77777777" w:rsidR="00EB17EA" w:rsidRPr="00334A39"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top w:val="nil"/>
              <w:left w:val="single" w:sz="2" w:space="0" w:color="auto"/>
              <w:bottom w:val="nil"/>
              <w:right w:val="nil"/>
            </w:tcBorders>
            <w:vAlign w:val="center"/>
          </w:tcPr>
          <w:p w14:paraId="533E2328"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216D39D2" w14:textId="77777777" w:rsidTr="00B26041">
        <w:trPr>
          <w:trHeight w:val="120"/>
        </w:trPr>
        <w:tc>
          <w:tcPr>
            <w:tcW w:w="1613" w:type="dxa"/>
            <w:vMerge/>
          </w:tcPr>
          <w:p w14:paraId="174D6E0C"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vAlign w:val="center"/>
          </w:tcPr>
          <w:p w14:paraId="10837949" w14:textId="77777777" w:rsidR="00EB17EA" w:rsidRPr="006C2930" w:rsidRDefault="00EB17EA" w:rsidP="007F74B4">
            <w:pPr>
              <w:tabs>
                <w:tab w:val="left" w:pos="426"/>
              </w:tabs>
              <w:jc w:val="center"/>
              <w:rPr>
                <w:rFonts w:ascii="Times New Roman" w:eastAsia="Times New Roman" w:hAnsi="Times New Roman" w:cs="Times New Roman"/>
                <w:bCs/>
                <w:sz w:val="24"/>
                <w:szCs w:val="24"/>
                <w:lang w:eastAsia="ru-RU"/>
              </w:rPr>
            </w:pPr>
            <w:r w:rsidRPr="006C2930">
              <w:rPr>
                <w:rFonts w:ascii="Times New Roman" w:eastAsia="Times New Roman" w:hAnsi="Times New Roman" w:cs="Times New Roman"/>
                <w:bCs/>
                <w:sz w:val="24"/>
                <w:szCs w:val="24"/>
                <w:lang w:eastAsia="ru-RU"/>
              </w:rPr>
              <w:t>63</w:t>
            </w:r>
          </w:p>
        </w:tc>
        <w:tc>
          <w:tcPr>
            <w:tcW w:w="6375" w:type="dxa"/>
          </w:tcPr>
          <w:p w14:paraId="1ED09E78" w14:textId="77777777" w:rsidR="00EB17EA" w:rsidRPr="006A1AD3" w:rsidRDefault="00EB17EA" w:rsidP="007F7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Cs/>
              </w:rPr>
            </w:pPr>
            <w:r w:rsidRPr="006A1AD3">
              <w:rPr>
                <w:rFonts w:ascii="Times New Roman" w:eastAsia="Calibri" w:hAnsi="Times New Roman" w:cs="Times New Roman"/>
                <w:bCs/>
              </w:rPr>
              <w:t xml:space="preserve">Требования охраны труда при ремонте тормозного оборудования, </w:t>
            </w:r>
            <w:proofErr w:type="spellStart"/>
            <w:r w:rsidRPr="006A1AD3">
              <w:rPr>
                <w:rFonts w:ascii="Times New Roman" w:eastAsia="Calibri" w:hAnsi="Times New Roman" w:cs="Times New Roman"/>
                <w:bCs/>
              </w:rPr>
              <w:t>автосцпепного</w:t>
            </w:r>
            <w:proofErr w:type="spellEnd"/>
            <w:r w:rsidRPr="006A1AD3">
              <w:rPr>
                <w:rFonts w:ascii="Times New Roman" w:eastAsia="Calibri" w:hAnsi="Times New Roman" w:cs="Times New Roman"/>
                <w:bCs/>
              </w:rPr>
              <w:t xml:space="preserve"> устройства</w:t>
            </w:r>
          </w:p>
        </w:tc>
        <w:tc>
          <w:tcPr>
            <w:tcW w:w="851" w:type="dxa"/>
            <w:tcBorders>
              <w:right w:val="single" w:sz="2" w:space="0" w:color="auto"/>
            </w:tcBorders>
            <w:vAlign w:val="center"/>
          </w:tcPr>
          <w:p w14:paraId="445C16DE" w14:textId="77777777" w:rsidR="00EB17EA" w:rsidRPr="00334A39"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top w:val="nil"/>
              <w:left w:val="single" w:sz="2" w:space="0" w:color="auto"/>
              <w:bottom w:val="nil"/>
              <w:right w:val="nil"/>
            </w:tcBorders>
            <w:vAlign w:val="center"/>
          </w:tcPr>
          <w:p w14:paraId="66B74F61"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5ABCC632" w14:textId="77777777" w:rsidTr="00B26041">
        <w:trPr>
          <w:trHeight w:val="120"/>
        </w:trPr>
        <w:tc>
          <w:tcPr>
            <w:tcW w:w="1613" w:type="dxa"/>
            <w:vMerge/>
          </w:tcPr>
          <w:p w14:paraId="764FF13F"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vAlign w:val="center"/>
          </w:tcPr>
          <w:p w14:paraId="73E6F46C" w14:textId="77777777" w:rsidR="00EB17EA" w:rsidRPr="006C2930" w:rsidRDefault="00EB17EA" w:rsidP="007F74B4">
            <w:pPr>
              <w:tabs>
                <w:tab w:val="left" w:pos="426"/>
              </w:tabs>
              <w:jc w:val="center"/>
              <w:rPr>
                <w:rFonts w:ascii="Times New Roman" w:eastAsia="Times New Roman" w:hAnsi="Times New Roman" w:cs="Times New Roman"/>
                <w:bCs/>
                <w:sz w:val="24"/>
                <w:szCs w:val="24"/>
                <w:lang w:eastAsia="ru-RU"/>
              </w:rPr>
            </w:pPr>
            <w:r w:rsidRPr="006C2930">
              <w:rPr>
                <w:rFonts w:ascii="Times New Roman" w:eastAsia="Times New Roman" w:hAnsi="Times New Roman" w:cs="Times New Roman"/>
                <w:bCs/>
                <w:sz w:val="24"/>
                <w:szCs w:val="24"/>
                <w:lang w:eastAsia="ru-RU"/>
              </w:rPr>
              <w:t>64</w:t>
            </w:r>
          </w:p>
        </w:tc>
        <w:tc>
          <w:tcPr>
            <w:tcW w:w="6375" w:type="dxa"/>
          </w:tcPr>
          <w:p w14:paraId="7E3BBADB" w14:textId="77777777" w:rsidR="00EB17EA" w:rsidRPr="006A1AD3" w:rsidRDefault="00EB17EA" w:rsidP="007F7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Cs/>
              </w:rPr>
            </w:pPr>
            <w:r w:rsidRPr="006A1AD3">
              <w:rPr>
                <w:rFonts w:ascii="Times New Roman" w:eastAsia="Calibri" w:hAnsi="Times New Roman" w:cs="Times New Roman"/>
                <w:bCs/>
              </w:rPr>
              <w:t>Требования охраны труда при работе ручным и механизированным инструментам</w:t>
            </w:r>
          </w:p>
        </w:tc>
        <w:tc>
          <w:tcPr>
            <w:tcW w:w="851" w:type="dxa"/>
            <w:tcBorders>
              <w:right w:val="single" w:sz="2" w:space="0" w:color="auto"/>
            </w:tcBorders>
            <w:vAlign w:val="center"/>
          </w:tcPr>
          <w:p w14:paraId="547C6BDA" w14:textId="77777777" w:rsidR="00EB17EA" w:rsidRPr="00334A39"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top w:val="nil"/>
              <w:left w:val="single" w:sz="2" w:space="0" w:color="auto"/>
              <w:bottom w:val="nil"/>
              <w:right w:val="nil"/>
            </w:tcBorders>
            <w:vAlign w:val="center"/>
          </w:tcPr>
          <w:p w14:paraId="445A640B"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64A7A7F4" w14:textId="77777777" w:rsidTr="00B26041">
        <w:trPr>
          <w:trHeight w:val="120"/>
        </w:trPr>
        <w:tc>
          <w:tcPr>
            <w:tcW w:w="1613" w:type="dxa"/>
            <w:vMerge/>
          </w:tcPr>
          <w:p w14:paraId="170C61F4"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vAlign w:val="center"/>
          </w:tcPr>
          <w:p w14:paraId="511695CC" w14:textId="77777777" w:rsidR="00EB17EA" w:rsidRPr="006C2930" w:rsidRDefault="00EB17EA" w:rsidP="007F74B4">
            <w:pPr>
              <w:tabs>
                <w:tab w:val="left" w:pos="426"/>
              </w:tabs>
              <w:jc w:val="center"/>
              <w:rPr>
                <w:rFonts w:ascii="Times New Roman" w:eastAsia="Times New Roman" w:hAnsi="Times New Roman" w:cs="Times New Roman"/>
                <w:bCs/>
                <w:sz w:val="24"/>
                <w:szCs w:val="24"/>
                <w:lang w:eastAsia="ru-RU"/>
              </w:rPr>
            </w:pPr>
            <w:r w:rsidRPr="006C2930">
              <w:rPr>
                <w:rFonts w:ascii="Times New Roman" w:eastAsia="Times New Roman" w:hAnsi="Times New Roman" w:cs="Times New Roman"/>
                <w:bCs/>
                <w:sz w:val="24"/>
                <w:szCs w:val="24"/>
                <w:lang w:eastAsia="ru-RU"/>
              </w:rPr>
              <w:t>65</w:t>
            </w:r>
          </w:p>
        </w:tc>
        <w:tc>
          <w:tcPr>
            <w:tcW w:w="6375" w:type="dxa"/>
          </w:tcPr>
          <w:p w14:paraId="6A7D89E0" w14:textId="77777777" w:rsidR="00EB17EA" w:rsidRPr="006A1AD3" w:rsidRDefault="00EB17EA" w:rsidP="007F7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Cs/>
              </w:rPr>
            </w:pPr>
            <w:r w:rsidRPr="006A1AD3">
              <w:rPr>
                <w:rFonts w:ascii="Times New Roman" w:eastAsia="Calibri" w:hAnsi="Times New Roman" w:cs="Times New Roman"/>
                <w:bCs/>
              </w:rPr>
              <w:t xml:space="preserve">Требования охраны труда при ремонте ходовых частей </w:t>
            </w:r>
          </w:p>
        </w:tc>
        <w:tc>
          <w:tcPr>
            <w:tcW w:w="851" w:type="dxa"/>
            <w:tcBorders>
              <w:right w:val="single" w:sz="2" w:space="0" w:color="auto"/>
            </w:tcBorders>
            <w:vAlign w:val="center"/>
          </w:tcPr>
          <w:p w14:paraId="6D1F3D40" w14:textId="77777777" w:rsidR="00EB17EA" w:rsidRPr="00334A39"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top w:val="nil"/>
              <w:left w:val="single" w:sz="2" w:space="0" w:color="auto"/>
              <w:bottom w:val="nil"/>
              <w:right w:val="nil"/>
            </w:tcBorders>
            <w:vAlign w:val="center"/>
          </w:tcPr>
          <w:p w14:paraId="09CEFC09"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4FC0C577" w14:textId="77777777" w:rsidTr="00B26041">
        <w:trPr>
          <w:trHeight w:val="120"/>
        </w:trPr>
        <w:tc>
          <w:tcPr>
            <w:tcW w:w="1613" w:type="dxa"/>
            <w:vMerge/>
          </w:tcPr>
          <w:p w14:paraId="0EE32ECF"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vAlign w:val="center"/>
          </w:tcPr>
          <w:p w14:paraId="3C8775A5" w14:textId="77777777" w:rsidR="00EB17EA" w:rsidRPr="006C2930" w:rsidRDefault="00EB17EA" w:rsidP="007F74B4">
            <w:pPr>
              <w:tabs>
                <w:tab w:val="left" w:pos="426"/>
              </w:tabs>
              <w:jc w:val="center"/>
              <w:rPr>
                <w:rFonts w:ascii="Times New Roman" w:eastAsia="Times New Roman" w:hAnsi="Times New Roman" w:cs="Times New Roman"/>
                <w:bCs/>
                <w:sz w:val="24"/>
                <w:szCs w:val="24"/>
                <w:lang w:eastAsia="ru-RU"/>
              </w:rPr>
            </w:pPr>
            <w:r w:rsidRPr="006C2930">
              <w:rPr>
                <w:rFonts w:ascii="Times New Roman" w:eastAsia="Times New Roman" w:hAnsi="Times New Roman" w:cs="Times New Roman"/>
                <w:bCs/>
                <w:sz w:val="24"/>
                <w:szCs w:val="24"/>
                <w:lang w:eastAsia="ru-RU"/>
              </w:rPr>
              <w:t>66</w:t>
            </w:r>
          </w:p>
        </w:tc>
        <w:tc>
          <w:tcPr>
            <w:tcW w:w="6375" w:type="dxa"/>
          </w:tcPr>
          <w:p w14:paraId="33B9087E" w14:textId="77777777" w:rsidR="00EB17EA" w:rsidRPr="006A1AD3" w:rsidRDefault="00EB17EA" w:rsidP="007F7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Cs/>
              </w:rPr>
            </w:pPr>
            <w:r w:rsidRPr="006A1AD3">
              <w:rPr>
                <w:rFonts w:ascii="Times New Roman" w:eastAsia="Calibri" w:hAnsi="Times New Roman" w:cs="Times New Roman"/>
                <w:bCs/>
              </w:rPr>
              <w:t>Требования охраны труда при ремонте кузова вагона</w:t>
            </w:r>
          </w:p>
        </w:tc>
        <w:tc>
          <w:tcPr>
            <w:tcW w:w="851" w:type="dxa"/>
            <w:tcBorders>
              <w:right w:val="single" w:sz="2" w:space="0" w:color="auto"/>
            </w:tcBorders>
            <w:vAlign w:val="center"/>
          </w:tcPr>
          <w:p w14:paraId="5C87A389" w14:textId="77777777" w:rsidR="00EB17EA" w:rsidRPr="00334A39"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top w:val="nil"/>
              <w:left w:val="single" w:sz="2" w:space="0" w:color="auto"/>
              <w:bottom w:val="nil"/>
              <w:right w:val="nil"/>
            </w:tcBorders>
            <w:vAlign w:val="center"/>
          </w:tcPr>
          <w:p w14:paraId="54FB8240"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499DD3F7" w14:textId="77777777" w:rsidTr="00B26041">
        <w:trPr>
          <w:trHeight w:val="120"/>
        </w:trPr>
        <w:tc>
          <w:tcPr>
            <w:tcW w:w="1613" w:type="dxa"/>
            <w:vMerge/>
          </w:tcPr>
          <w:p w14:paraId="31643581"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vAlign w:val="center"/>
          </w:tcPr>
          <w:p w14:paraId="6C657672" w14:textId="77777777" w:rsidR="00EB17EA" w:rsidRPr="006C2930" w:rsidRDefault="00EB17EA" w:rsidP="007F74B4">
            <w:pPr>
              <w:tabs>
                <w:tab w:val="left" w:pos="426"/>
              </w:tabs>
              <w:jc w:val="center"/>
              <w:rPr>
                <w:rFonts w:ascii="Times New Roman" w:eastAsia="Times New Roman" w:hAnsi="Times New Roman" w:cs="Times New Roman"/>
                <w:bCs/>
                <w:sz w:val="24"/>
                <w:szCs w:val="24"/>
                <w:lang w:eastAsia="ru-RU"/>
              </w:rPr>
            </w:pPr>
            <w:r w:rsidRPr="006C2930">
              <w:rPr>
                <w:rFonts w:ascii="Times New Roman" w:eastAsia="Times New Roman" w:hAnsi="Times New Roman" w:cs="Times New Roman"/>
                <w:bCs/>
                <w:sz w:val="24"/>
                <w:szCs w:val="24"/>
                <w:lang w:eastAsia="ru-RU"/>
              </w:rPr>
              <w:t>67</w:t>
            </w:r>
          </w:p>
        </w:tc>
        <w:tc>
          <w:tcPr>
            <w:tcW w:w="6375" w:type="dxa"/>
            <w:vAlign w:val="center"/>
          </w:tcPr>
          <w:p w14:paraId="0B7DD26D" w14:textId="77777777" w:rsidR="00EB17EA" w:rsidRPr="00334A39" w:rsidRDefault="00EB17EA" w:rsidP="007F74B4">
            <w:pPr>
              <w:tabs>
                <w:tab w:val="left" w:pos="426"/>
              </w:tabs>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Требования охраны труда при продувке ТМ</w:t>
            </w:r>
          </w:p>
        </w:tc>
        <w:tc>
          <w:tcPr>
            <w:tcW w:w="851" w:type="dxa"/>
            <w:tcBorders>
              <w:right w:val="single" w:sz="2" w:space="0" w:color="auto"/>
            </w:tcBorders>
            <w:vAlign w:val="center"/>
          </w:tcPr>
          <w:p w14:paraId="74FE5F5C" w14:textId="77777777" w:rsidR="00EB17EA" w:rsidRPr="00334A39"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top w:val="nil"/>
              <w:left w:val="single" w:sz="2" w:space="0" w:color="auto"/>
              <w:bottom w:val="nil"/>
              <w:right w:val="nil"/>
            </w:tcBorders>
            <w:vAlign w:val="center"/>
          </w:tcPr>
          <w:p w14:paraId="7421A402"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6DDEB78A" w14:textId="77777777" w:rsidTr="00B26041">
        <w:trPr>
          <w:trHeight w:val="120"/>
        </w:trPr>
        <w:tc>
          <w:tcPr>
            <w:tcW w:w="1613" w:type="dxa"/>
            <w:vMerge/>
          </w:tcPr>
          <w:p w14:paraId="46D992A8"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vAlign w:val="center"/>
          </w:tcPr>
          <w:p w14:paraId="23DC0E66" w14:textId="77777777" w:rsidR="00EB17EA" w:rsidRPr="006C2930" w:rsidRDefault="00EB17EA" w:rsidP="007F74B4">
            <w:pPr>
              <w:tabs>
                <w:tab w:val="left" w:pos="426"/>
              </w:tabs>
              <w:jc w:val="center"/>
              <w:rPr>
                <w:rFonts w:ascii="Times New Roman" w:eastAsia="Times New Roman" w:hAnsi="Times New Roman" w:cs="Times New Roman"/>
                <w:bCs/>
                <w:sz w:val="24"/>
                <w:szCs w:val="24"/>
                <w:lang w:eastAsia="ru-RU"/>
              </w:rPr>
            </w:pPr>
            <w:r w:rsidRPr="006C2930">
              <w:rPr>
                <w:rFonts w:ascii="Times New Roman" w:eastAsia="Times New Roman" w:hAnsi="Times New Roman" w:cs="Times New Roman"/>
                <w:bCs/>
                <w:sz w:val="24"/>
                <w:szCs w:val="24"/>
                <w:lang w:eastAsia="ru-RU"/>
              </w:rPr>
              <w:t>68</w:t>
            </w:r>
          </w:p>
        </w:tc>
        <w:tc>
          <w:tcPr>
            <w:tcW w:w="6375" w:type="dxa"/>
            <w:vAlign w:val="center"/>
          </w:tcPr>
          <w:p w14:paraId="4C2130F3" w14:textId="77777777" w:rsidR="00EB17EA" w:rsidRPr="00334A39" w:rsidRDefault="00EB17EA" w:rsidP="007F74B4">
            <w:pPr>
              <w:tabs>
                <w:tab w:val="left" w:pos="426"/>
              </w:tabs>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Требования охраны труда </w:t>
            </w:r>
            <w:r w:rsidRPr="006C2930">
              <w:rPr>
                <w:rFonts w:ascii="Times New Roman" w:eastAsia="Times New Roman" w:hAnsi="Times New Roman" w:cs="Times New Roman"/>
                <w:bCs/>
                <w:sz w:val="24"/>
                <w:szCs w:val="24"/>
                <w:lang w:eastAsia="ru-RU"/>
              </w:rPr>
              <w:t xml:space="preserve">при ремонте тормозного и </w:t>
            </w:r>
            <w:proofErr w:type="spellStart"/>
            <w:r w:rsidRPr="006C2930">
              <w:rPr>
                <w:rFonts w:ascii="Times New Roman" w:eastAsia="Times New Roman" w:hAnsi="Times New Roman" w:cs="Times New Roman"/>
                <w:bCs/>
                <w:sz w:val="24"/>
                <w:szCs w:val="24"/>
                <w:lang w:eastAsia="ru-RU"/>
              </w:rPr>
              <w:t>автосцепного</w:t>
            </w:r>
            <w:proofErr w:type="spellEnd"/>
            <w:r w:rsidRPr="006C2930">
              <w:rPr>
                <w:rFonts w:ascii="Times New Roman" w:eastAsia="Times New Roman" w:hAnsi="Times New Roman" w:cs="Times New Roman"/>
                <w:bCs/>
                <w:sz w:val="24"/>
                <w:szCs w:val="24"/>
                <w:lang w:eastAsia="ru-RU"/>
              </w:rPr>
              <w:t xml:space="preserve"> оборудования</w:t>
            </w:r>
          </w:p>
        </w:tc>
        <w:tc>
          <w:tcPr>
            <w:tcW w:w="851" w:type="dxa"/>
            <w:tcBorders>
              <w:right w:val="single" w:sz="2" w:space="0" w:color="auto"/>
            </w:tcBorders>
            <w:vAlign w:val="center"/>
          </w:tcPr>
          <w:p w14:paraId="305FC893" w14:textId="77777777" w:rsidR="00EB17EA" w:rsidRPr="00334A39"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top w:val="nil"/>
              <w:left w:val="single" w:sz="2" w:space="0" w:color="auto"/>
              <w:bottom w:val="nil"/>
              <w:right w:val="nil"/>
            </w:tcBorders>
            <w:vAlign w:val="center"/>
          </w:tcPr>
          <w:p w14:paraId="0A6C0A95"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5EFA251C" w14:textId="77777777" w:rsidTr="00B26041">
        <w:trPr>
          <w:trHeight w:val="120"/>
        </w:trPr>
        <w:tc>
          <w:tcPr>
            <w:tcW w:w="1613" w:type="dxa"/>
            <w:vMerge/>
          </w:tcPr>
          <w:p w14:paraId="143418EE"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6942" w:type="dxa"/>
            <w:gridSpan w:val="2"/>
            <w:vAlign w:val="center"/>
          </w:tcPr>
          <w:p w14:paraId="2DAD163D" w14:textId="77777777" w:rsidR="00EB17EA" w:rsidRPr="00B87D86" w:rsidRDefault="00EB17EA" w:rsidP="007F74B4">
            <w:pPr>
              <w:tabs>
                <w:tab w:val="left" w:pos="426"/>
              </w:tabs>
              <w:jc w:val="both"/>
              <w:rPr>
                <w:rFonts w:ascii="Times New Roman" w:eastAsia="Times New Roman" w:hAnsi="Times New Roman" w:cs="Times New Roman"/>
                <w:b/>
                <w:bCs/>
                <w:sz w:val="24"/>
                <w:szCs w:val="24"/>
                <w:lang w:eastAsia="ru-RU"/>
              </w:rPr>
            </w:pPr>
            <w:r w:rsidRPr="00B87D86">
              <w:rPr>
                <w:rFonts w:ascii="Times New Roman" w:eastAsia="Times New Roman" w:hAnsi="Times New Roman" w:cs="Times New Roman"/>
                <w:b/>
                <w:bCs/>
                <w:sz w:val="24"/>
                <w:szCs w:val="24"/>
                <w:lang w:eastAsia="ru-RU"/>
              </w:rPr>
              <w:t xml:space="preserve">Практическое занятие </w:t>
            </w:r>
          </w:p>
        </w:tc>
        <w:tc>
          <w:tcPr>
            <w:tcW w:w="851" w:type="dxa"/>
            <w:tcBorders>
              <w:right w:val="single" w:sz="2" w:space="0" w:color="auto"/>
            </w:tcBorders>
            <w:vAlign w:val="center"/>
          </w:tcPr>
          <w:p w14:paraId="643AE957" w14:textId="77777777" w:rsidR="00EB17EA" w:rsidRPr="00B87D86" w:rsidRDefault="00EB17EA" w:rsidP="007F74B4">
            <w:pPr>
              <w:tabs>
                <w:tab w:val="left" w:pos="426"/>
              </w:tabs>
              <w:jc w:val="center"/>
              <w:rPr>
                <w:rFonts w:ascii="Times New Roman" w:eastAsia="Times New Roman" w:hAnsi="Times New Roman" w:cs="Times New Roman"/>
                <w:b/>
                <w:bCs/>
                <w:sz w:val="24"/>
                <w:szCs w:val="24"/>
                <w:lang w:eastAsia="ru-RU"/>
              </w:rPr>
            </w:pPr>
            <w:r w:rsidRPr="00B87D86">
              <w:rPr>
                <w:rFonts w:ascii="Times New Roman" w:eastAsia="Times New Roman" w:hAnsi="Times New Roman" w:cs="Times New Roman"/>
                <w:b/>
                <w:bCs/>
                <w:sz w:val="24"/>
                <w:szCs w:val="24"/>
                <w:lang w:eastAsia="ru-RU"/>
              </w:rPr>
              <w:t>1</w:t>
            </w:r>
          </w:p>
        </w:tc>
        <w:tc>
          <w:tcPr>
            <w:tcW w:w="510" w:type="dxa"/>
            <w:vMerge/>
            <w:tcBorders>
              <w:top w:val="nil"/>
              <w:left w:val="single" w:sz="2" w:space="0" w:color="auto"/>
              <w:bottom w:val="nil"/>
              <w:right w:val="nil"/>
            </w:tcBorders>
            <w:vAlign w:val="center"/>
          </w:tcPr>
          <w:p w14:paraId="55B36A19"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7517144E" w14:textId="77777777" w:rsidTr="00B26041">
        <w:trPr>
          <w:trHeight w:val="120"/>
        </w:trPr>
        <w:tc>
          <w:tcPr>
            <w:tcW w:w="1613" w:type="dxa"/>
            <w:vMerge/>
            <w:tcBorders>
              <w:bottom w:val="single" w:sz="2" w:space="0" w:color="auto"/>
            </w:tcBorders>
          </w:tcPr>
          <w:p w14:paraId="3D6E8FD2"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vAlign w:val="center"/>
          </w:tcPr>
          <w:p w14:paraId="55902D4D" w14:textId="77777777" w:rsidR="00EB17EA" w:rsidRPr="00334A39"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69</w:t>
            </w:r>
          </w:p>
        </w:tc>
        <w:tc>
          <w:tcPr>
            <w:tcW w:w="6375" w:type="dxa"/>
            <w:vAlign w:val="center"/>
          </w:tcPr>
          <w:p w14:paraId="1726BDCA" w14:textId="77777777" w:rsidR="00EB17EA" w:rsidRPr="00334A39" w:rsidRDefault="00EB17EA" w:rsidP="007F74B4">
            <w:pPr>
              <w:tabs>
                <w:tab w:val="left" w:pos="426"/>
              </w:tabs>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Составить алгоритм действий при продувке ТМ.</w:t>
            </w:r>
          </w:p>
        </w:tc>
        <w:tc>
          <w:tcPr>
            <w:tcW w:w="851" w:type="dxa"/>
            <w:tcBorders>
              <w:right w:val="single" w:sz="2" w:space="0" w:color="auto"/>
            </w:tcBorders>
            <w:vAlign w:val="center"/>
          </w:tcPr>
          <w:p w14:paraId="444BA78E" w14:textId="77777777" w:rsidR="00EB17EA" w:rsidRPr="00334A39"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top w:val="nil"/>
              <w:left w:val="single" w:sz="2" w:space="0" w:color="auto"/>
              <w:bottom w:val="nil"/>
              <w:right w:val="nil"/>
            </w:tcBorders>
            <w:vAlign w:val="center"/>
          </w:tcPr>
          <w:p w14:paraId="17C17E4D"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7A5ED77E" w14:textId="77777777" w:rsidTr="00B26041">
        <w:trPr>
          <w:trHeight w:val="120"/>
        </w:trPr>
        <w:tc>
          <w:tcPr>
            <w:tcW w:w="1613" w:type="dxa"/>
            <w:vMerge w:val="restart"/>
            <w:tcBorders>
              <w:top w:val="single" w:sz="2" w:space="0" w:color="auto"/>
            </w:tcBorders>
          </w:tcPr>
          <w:p w14:paraId="1172E75B"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3.1.</w:t>
            </w:r>
          </w:p>
          <w:p w14:paraId="00223AA5"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Оказание первой доврачебной помощи.</w:t>
            </w:r>
          </w:p>
          <w:p w14:paraId="3C308257"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6942" w:type="dxa"/>
            <w:gridSpan w:val="2"/>
            <w:tcBorders>
              <w:bottom w:val="single" w:sz="2" w:space="0" w:color="auto"/>
            </w:tcBorders>
            <w:vAlign w:val="center"/>
          </w:tcPr>
          <w:p w14:paraId="2C051881" w14:textId="77777777" w:rsidR="00EB17EA" w:rsidRPr="00B87D86" w:rsidRDefault="00EB17EA" w:rsidP="007F74B4">
            <w:pPr>
              <w:tabs>
                <w:tab w:val="left" w:pos="426"/>
              </w:tabs>
              <w:jc w:val="both"/>
              <w:rPr>
                <w:rFonts w:ascii="Times New Roman" w:eastAsia="Times New Roman" w:hAnsi="Times New Roman" w:cs="Times New Roman"/>
                <w:b/>
                <w:bCs/>
                <w:sz w:val="24"/>
                <w:szCs w:val="24"/>
                <w:lang w:eastAsia="ru-RU"/>
              </w:rPr>
            </w:pPr>
            <w:r w:rsidRPr="00B87D86">
              <w:rPr>
                <w:rFonts w:ascii="Times New Roman" w:eastAsia="Times New Roman" w:hAnsi="Times New Roman" w:cs="Times New Roman"/>
                <w:b/>
                <w:bCs/>
                <w:sz w:val="24"/>
                <w:szCs w:val="24"/>
                <w:lang w:eastAsia="ru-RU"/>
              </w:rPr>
              <w:t xml:space="preserve">Содержание </w:t>
            </w:r>
          </w:p>
        </w:tc>
        <w:tc>
          <w:tcPr>
            <w:tcW w:w="851" w:type="dxa"/>
            <w:tcBorders>
              <w:bottom w:val="single" w:sz="2" w:space="0" w:color="auto"/>
              <w:right w:val="single" w:sz="2" w:space="0" w:color="auto"/>
            </w:tcBorders>
            <w:vAlign w:val="center"/>
          </w:tcPr>
          <w:p w14:paraId="5A89C702" w14:textId="77777777" w:rsidR="00EB17EA" w:rsidRPr="00B87D86" w:rsidRDefault="00EB17EA" w:rsidP="007F74B4">
            <w:pPr>
              <w:tabs>
                <w:tab w:val="left" w:pos="426"/>
              </w:tabs>
              <w:jc w:val="center"/>
              <w:rPr>
                <w:rFonts w:ascii="Times New Roman" w:eastAsia="Times New Roman" w:hAnsi="Times New Roman" w:cs="Times New Roman"/>
                <w:b/>
                <w:bCs/>
                <w:sz w:val="24"/>
                <w:szCs w:val="24"/>
                <w:lang w:eastAsia="ru-RU"/>
              </w:rPr>
            </w:pPr>
            <w:r w:rsidRPr="00B87D86">
              <w:rPr>
                <w:rFonts w:ascii="Times New Roman" w:eastAsia="Times New Roman" w:hAnsi="Times New Roman" w:cs="Times New Roman"/>
                <w:b/>
                <w:bCs/>
                <w:sz w:val="24"/>
                <w:szCs w:val="24"/>
                <w:lang w:eastAsia="ru-RU"/>
              </w:rPr>
              <w:t>5</w:t>
            </w:r>
          </w:p>
        </w:tc>
        <w:tc>
          <w:tcPr>
            <w:tcW w:w="510" w:type="dxa"/>
            <w:vMerge/>
            <w:tcBorders>
              <w:top w:val="nil"/>
              <w:left w:val="single" w:sz="2" w:space="0" w:color="auto"/>
              <w:bottom w:val="nil"/>
              <w:right w:val="nil"/>
            </w:tcBorders>
            <w:vAlign w:val="center"/>
          </w:tcPr>
          <w:p w14:paraId="29609C74"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356CB31E" w14:textId="77777777" w:rsidTr="00B26041">
        <w:trPr>
          <w:trHeight w:val="150"/>
        </w:trPr>
        <w:tc>
          <w:tcPr>
            <w:tcW w:w="1613" w:type="dxa"/>
            <w:vMerge/>
          </w:tcPr>
          <w:p w14:paraId="237DF64F"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tcBorders>
              <w:top w:val="single" w:sz="2" w:space="0" w:color="auto"/>
              <w:bottom w:val="single" w:sz="2" w:space="0" w:color="auto"/>
            </w:tcBorders>
            <w:vAlign w:val="center"/>
          </w:tcPr>
          <w:p w14:paraId="325F0027" w14:textId="77777777" w:rsidR="00EB17EA" w:rsidRPr="00334A39"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70</w:t>
            </w:r>
          </w:p>
        </w:tc>
        <w:tc>
          <w:tcPr>
            <w:tcW w:w="6375" w:type="dxa"/>
            <w:tcBorders>
              <w:top w:val="single" w:sz="2" w:space="0" w:color="auto"/>
              <w:bottom w:val="single" w:sz="2" w:space="0" w:color="auto"/>
            </w:tcBorders>
          </w:tcPr>
          <w:p w14:paraId="0195AEA4" w14:textId="77777777" w:rsidR="00EB17EA" w:rsidRPr="006A1AD3" w:rsidRDefault="00EB17EA" w:rsidP="007F7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sidRPr="006A1AD3">
              <w:rPr>
                <w:rFonts w:ascii="Times New Roman" w:eastAsia="Calibri" w:hAnsi="Times New Roman" w:cs="Times New Roman"/>
                <w:bCs/>
              </w:rPr>
              <w:t>Оказание первой доврачебной помощи при ударе электрическим током</w:t>
            </w:r>
          </w:p>
        </w:tc>
        <w:tc>
          <w:tcPr>
            <w:tcW w:w="851" w:type="dxa"/>
            <w:tcBorders>
              <w:top w:val="single" w:sz="2" w:space="0" w:color="auto"/>
              <w:bottom w:val="single" w:sz="2" w:space="0" w:color="auto"/>
              <w:right w:val="single" w:sz="2" w:space="0" w:color="auto"/>
            </w:tcBorders>
            <w:vAlign w:val="center"/>
          </w:tcPr>
          <w:p w14:paraId="66596E37" w14:textId="77777777" w:rsidR="00EB17EA" w:rsidRPr="00334A39"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top w:val="nil"/>
              <w:left w:val="single" w:sz="2" w:space="0" w:color="auto"/>
              <w:bottom w:val="nil"/>
              <w:right w:val="nil"/>
            </w:tcBorders>
            <w:vAlign w:val="center"/>
          </w:tcPr>
          <w:p w14:paraId="448B774E"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6E7372A0" w14:textId="77777777" w:rsidTr="00B26041">
        <w:trPr>
          <w:trHeight w:val="150"/>
        </w:trPr>
        <w:tc>
          <w:tcPr>
            <w:tcW w:w="1613" w:type="dxa"/>
            <w:vMerge/>
          </w:tcPr>
          <w:p w14:paraId="26206030"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tcBorders>
              <w:top w:val="single" w:sz="2" w:space="0" w:color="auto"/>
              <w:bottom w:val="single" w:sz="2" w:space="0" w:color="auto"/>
            </w:tcBorders>
            <w:vAlign w:val="center"/>
          </w:tcPr>
          <w:p w14:paraId="4316E68E" w14:textId="77777777" w:rsidR="00EB17EA" w:rsidRPr="00334A39"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71</w:t>
            </w:r>
          </w:p>
        </w:tc>
        <w:tc>
          <w:tcPr>
            <w:tcW w:w="6375" w:type="dxa"/>
            <w:tcBorders>
              <w:top w:val="single" w:sz="2" w:space="0" w:color="auto"/>
              <w:bottom w:val="single" w:sz="2" w:space="0" w:color="auto"/>
            </w:tcBorders>
          </w:tcPr>
          <w:p w14:paraId="6097BC9C" w14:textId="77777777" w:rsidR="00EB17EA" w:rsidRPr="006A1AD3" w:rsidRDefault="00EB17EA" w:rsidP="007F7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sidRPr="006A1AD3">
              <w:rPr>
                <w:rFonts w:ascii="Times New Roman" w:eastAsia="Calibri" w:hAnsi="Times New Roman" w:cs="Times New Roman"/>
                <w:bCs/>
              </w:rPr>
              <w:t>Оказание первой доврачебной помощи при обморожении,  переохлаждении</w:t>
            </w:r>
          </w:p>
        </w:tc>
        <w:tc>
          <w:tcPr>
            <w:tcW w:w="851" w:type="dxa"/>
            <w:tcBorders>
              <w:top w:val="single" w:sz="2" w:space="0" w:color="auto"/>
              <w:bottom w:val="single" w:sz="2" w:space="0" w:color="auto"/>
              <w:right w:val="single" w:sz="2" w:space="0" w:color="auto"/>
            </w:tcBorders>
            <w:vAlign w:val="center"/>
          </w:tcPr>
          <w:p w14:paraId="382BA382" w14:textId="77777777" w:rsidR="00EB17EA" w:rsidRPr="00334A39"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top w:val="nil"/>
              <w:left w:val="single" w:sz="2" w:space="0" w:color="auto"/>
              <w:bottom w:val="nil"/>
              <w:right w:val="nil"/>
            </w:tcBorders>
            <w:vAlign w:val="center"/>
          </w:tcPr>
          <w:p w14:paraId="317EF46B"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13FE42FB" w14:textId="77777777" w:rsidTr="00B26041">
        <w:trPr>
          <w:trHeight w:val="150"/>
        </w:trPr>
        <w:tc>
          <w:tcPr>
            <w:tcW w:w="1613" w:type="dxa"/>
            <w:vMerge/>
          </w:tcPr>
          <w:p w14:paraId="5E016872"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tcBorders>
              <w:top w:val="single" w:sz="2" w:space="0" w:color="auto"/>
              <w:bottom w:val="single" w:sz="2" w:space="0" w:color="auto"/>
            </w:tcBorders>
            <w:vAlign w:val="center"/>
          </w:tcPr>
          <w:p w14:paraId="7710D539" w14:textId="77777777" w:rsidR="00EB17EA" w:rsidRPr="00334A39"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72</w:t>
            </w:r>
          </w:p>
        </w:tc>
        <w:tc>
          <w:tcPr>
            <w:tcW w:w="6375" w:type="dxa"/>
            <w:tcBorders>
              <w:top w:val="single" w:sz="2" w:space="0" w:color="auto"/>
              <w:bottom w:val="single" w:sz="2" w:space="0" w:color="auto"/>
            </w:tcBorders>
          </w:tcPr>
          <w:p w14:paraId="5BD0D68E" w14:textId="77777777" w:rsidR="00EB17EA" w:rsidRPr="006A1AD3" w:rsidRDefault="00EB17EA" w:rsidP="007F7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sidRPr="006A1AD3">
              <w:rPr>
                <w:rFonts w:ascii="Times New Roman" w:eastAsia="Calibri" w:hAnsi="Times New Roman" w:cs="Times New Roman"/>
                <w:bCs/>
              </w:rPr>
              <w:t>Оказание первой доврачебной помощи при тепловом ударе, ожоге</w:t>
            </w:r>
          </w:p>
        </w:tc>
        <w:tc>
          <w:tcPr>
            <w:tcW w:w="851" w:type="dxa"/>
            <w:tcBorders>
              <w:top w:val="single" w:sz="2" w:space="0" w:color="auto"/>
              <w:bottom w:val="single" w:sz="2" w:space="0" w:color="auto"/>
              <w:right w:val="single" w:sz="2" w:space="0" w:color="auto"/>
            </w:tcBorders>
            <w:vAlign w:val="center"/>
          </w:tcPr>
          <w:p w14:paraId="75C3E052" w14:textId="77777777" w:rsidR="00EB17EA" w:rsidRPr="00334A39"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top w:val="nil"/>
              <w:left w:val="single" w:sz="2" w:space="0" w:color="auto"/>
              <w:bottom w:val="nil"/>
              <w:right w:val="nil"/>
            </w:tcBorders>
            <w:vAlign w:val="center"/>
          </w:tcPr>
          <w:p w14:paraId="6732694B"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7CF80A22" w14:textId="77777777" w:rsidTr="00B26041">
        <w:trPr>
          <w:trHeight w:val="150"/>
        </w:trPr>
        <w:tc>
          <w:tcPr>
            <w:tcW w:w="1613" w:type="dxa"/>
            <w:vMerge/>
          </w:tcPr>
          <w:p w14:paraId="1C5C5DC5"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tcBorders>
              <w:top w:val="single" w:sz="2" w:space="0" w:color="auto"/>
              <w:bottom w:val="single" w:sz="2" w:space="0" w:color="auto"/>
            </w:tcBorders>
            <w:vAlign w:val="center"/>
          </w:tcPr>
          <w:p w14:paraId="1E860617" w14:textId="77777777" w:rsidR="00EB17EA" w:rsidRPr="00334A39"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73</w:t>
            </w:r>
          </w:p>
        </w:tc>
        <w:tc>
          <w:tcPr>
            <w:tcW w:w="6375" w:type="dxa"/>
            <w:tcBorders>
              <w:top w:val="single" w:sz="2" w:space="0" w:color="auto"/>
              <w:bottom w:val="single" w:sz="2" w:space="0" w:color="auto"/>
            </w:tcBorders>
          </w:tcPr>
          <w:p w14:paraId="16A46AB0" w14:textId="77777777" w:rsidR="00EB17EA" w:rsidRPr="006A1AD3" w:rsidRDefault="00EB17EA" w:rsidP="007F7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sidRPr="006A1AD3">
              <w:rPr>
                <w:rFonts w:ascii="Times New Roman" w:eastAsia="Calibri" w:hAnsi="Times New Roman" w:cs="Times New Roman"/>
                <w:bCs/>
              </w:rPr>
              <w:t>Оказание первой доврачебной помощи при кровотечениях, переломах, механических повреждениях.</w:t>
            </w:r>
          </w:p>
        </w:tc>
        <w:tc>
          <w:tcPr>
            <w:tcW w:w="851" w:type="dxa"/>
            <w:tcBorders>
              <w:top w:val="single" w:sz="2" w:space="0" w:color="auto"/>
              <w:bottom w:val="single" w:sz="2" w:space="0" w:color="auto"/>
              <w:right w:val="single" w:sz="2" w:space="0" w:color="auto"/>
            </w:tcBorders>
            <w:vAlign w:val="center"/>
          </w:tcPr>
          <w:p w14:paraId="3C9D9C9B" w14:textId="77777777" w:rsidR="00EB17EA" w:rsidRPr="00334A39"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top w:val="nil"/>
              <w:left w:val="single" w:sz="2" w:space="0" w:color="auto"/>
              <w:bottom w:val="nil"/>
              <w:right w:val="nil"/>
            </w:tcBorders>
            <w:vAlign w:val="center"/>
          </w:tcPr>
          <w:p w14:paraId="2B5BD49B"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46B0D4E2" w14:textId="77777777" w:rsidTr="00B26041">
        <w:trPr>
          <w:trHeight w:val="150"/>
        </w:trPr>
        <w:tc>
          <w:tcPr>
            <w:tcW w:w="1613" w:type="dxa"/>
            <w:vMerge/>
          </w:tcPr>
          <w:p w14:paraId="52A9B3A9"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tcBorders>
              <w:top w:val="single" w:sz="2" w:space="0" w:color="auto"/>
              <w:bottom w:val="single" w:sz="2" w:space="0" w:color="auto"/>
            </w:tcBorders>
            <w:vAlign w:val="center"/>
          </w:tcPr>
          <w:p w14:paraId="535E373B" w14:textId="77777777" w:rsidR="00EB17EA" w:rsidRPr="00334A39"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74</w:t>
            </w:r>
          </w:p>
        </w:tc>
        <w:tc>
          <w:tcPr>
            <w:tcW w:w="6375" w:type="dxa"/>
            <w:tcBorders>
              <w:top w:val="single" w:sz="2" w:space="0" w:color="auto"/>
              <w:bottom w:val="single" w:sz="2" w:space="0" w:color="auto"/>
            </w:tcBorders>
          </w:tcPr>
          <w:p w14:paraId="6079AE4B" w14:textId="77777777" w:rsidR="00EB17EA" w:rsidRPr="006A1AD3" w:rsidRDefault="00EB17EA" w:rsidP="007F7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sidRPr="006A1AD3">
              <w:rPr>
                <w:rFonts w:ascii="Times New Roman" w:eastAsia="Calibri" w:hAnsi="Times New Roman" w:cs="Times New Roman"/>
                <w:bCs/>
              </w:rPr>
              <w:t xml:space="preserve">Оказание первой доврачебной помощи при отравлении </w:t>
            </w:r>
          </w:p>
        </w:tc>
        <w:tc>
          <w:tcPr>
            <w:tcW w:w="851" w:type="dxa"/>
            <w:tcBorders>
              <w:top w:val="single" w:sz="2" w:space="0" w:color="auto"/>
              <w:bottom w:val="single" w:sz="2" w:space="0" w:color="auto"/>
              <w:right w:val="single" w:sz="2" w:space="0" w:color="auto"/>
            </w:tcBorders>
            <w:vAlign w:val="center"/>
          </w:tcPr>
          <w:p w14:paraId="3720679C" w14:textId="77777777" w:rsidR="00EB17EA" w:rsidRPr="00334A39"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top w:val="nil"/>
              <w:left w:val="single" w:sz="2" w:space="0" w:color="auto"/>
              <w:bottom w:val="nil"/>
              <w:right w:val="nil"/>
            </w:tcBorders>
            <w:vAlign w:val="center"/>
          </w:tcPr>
          <w:p w14:paraId="65E2BE71"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5E2088DE" w14:textId="77777777" w:rsidTr="00B26041">
        <w:trPr>
          <w:trHeight w:val="150"/>
        </w:trPr>
        <w:tc>
          <w:tcPr>
            <w:tcW w:w="1613" w:type="dxa"/>
            <w:vMerge/>
          </w:tcPr>
          <w:p w14:paraId="08E3C828"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6942" w:type="dxa"/>
            <w:gridSpan w:val="2"/>
            <w:tcBorders>
              <w:top w:val="single" w:sz="2" w:space="0" w:color="auto"/>
              <w:bottom w:val="single" w:sz="2" w:space="0" w:color="auto"/>
            </w:tcBorders>
            <w:vAlign w:val="center"/>
          </w:tcPr>
          <w:p w14:paraId="25826925" w14:textId="77777777" w:rsidR="00EB17EA" w:rsidRPr="00B87D86" w:rsidRDefault="00EB17EA" w:rsidP="007F74B4">
            <w:pPr>
              <w:tabs>
                <w:tab w:val="left" w:pos="426"/>
              </w:tabs>
              <w:jc w:val="both"/>
              <w:rPr>
                <w:rFonts w:ascii="Times New Roman" w:eastAsia="Times New Roman" w:hAnsi="Times New Roman" w:cs="Times New Roman"/>
                <w:b/>
                <w:bCs/>
                <w:sz w:val="24"/>
                <w:szCs w:val="24"/>
                <w:lang w:eastAsia="ru-RU"/>
              </w:rPr>
            </w:pPr>
            <w:r w:rsidRPr="00B87D86">
              <w:rPr>
                <w:rFonts w:ascii="Times New Roman" w:eastAsia="Times New Roman" w:hAnsi="Times New Roman" w:cs="Times New Roman"/>
                <w:b/>
                <w:bCs/>
                <w:sz w:val="24"/>
                <w:szCs w:val="24"/>
                <w:lang w:eastAsia="ru-RU"/>
              </w:rPr>
              <w:t xml:space="preserve">Практическое занятие </w:t>
            </w:r>
          </w:p>
        </w:tc>
        <w:tc>
          <w:tcPr>
            <w:tcW w:w="851" w:type="dxa"/>
            <w:tcBorders>
              <w:top w:val="single" w:sz="2" w:space="0" w:color="auto"/>
              <w:bottom w:val="single" w:sz="2" w:space="0" w:color="auto"/>
              <w:right w:val="single" w:sz="2" w:space="0" w:color="auto"/>
            </w:tcBorders>
            <w:vAlign w:val="center"/>
          </w:tcPr>
          <w:p w14:paraId="17087647" w14:textId="77777777" w:rsidR="00EB17EA" w:rsidRPr="00B87D86" w:rsidRDefault="00EB17EA" w:rsidP="007F74B4">
            <w:pPr>
              <w:tabs>
                <w:tab w:val="left" w:pos="426"/>
              </w:tabs>
              <w:jc w:val="center"/>
              <w:rPr>
                <w:rFonts w:ascii="Times New Roman" w:eastAsia="Times New Roman" w:hAnsi="Times New Roman" w:cs="Times New Roman"/>
                <w:b/>
                <w:bCs/>
                <w:sz w:val="24"/>
                <w:szCs w:val="24"/>
                <w:lang w:eastAsia="ru-RU"/>
              </w:rPr>
            </w:pPr>
            <w:r w:rsidRPr="00B87D86">
              <w:rPr>
                <w:rFonts w:ascii="Times New Roman" w:eastAsia="Times New Roman" w:hAnsi="Times New Roman" w:cs="Times New Roman"/>
                <w:b/>
                <w:bCs/>
                <w:sz w:val="24"/>
                <w:szCs w:val="24"/>
                <w:lang w:eastAsia="ru-RU"/>
              </w:rPr>
              <w:t>1</w:t>
            </w:r>
          </w:p>
        </w:tc>
        <w:tc>
          <w:tcPr>
            <w:tcW w:w="510" w:type="dxa"/>
            <w:vMerge/>
            <w:tcBorders>
              <w:top w:val="nil"/>
              <w:left w:val="single" w:sz="2" w:space="0" w:color="auto"/>
              <w:bottom w:val="nil"/>
              <w:right w:val="nil"/>
            </w:tcBorders>
            <w:vAlign w:val="center"/>
          </w:tcPr>
          <w:p w14:paraId="49E7D699"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1A9885BB" w14:textId="77777777" w:rsidTr="00B26041">
        <w:trPr>
          <w:trHeight w:val="150"/>
        </w:trPr>
        <w:tc>
          <w:tcPr>
            <w:tcW w:w="1613" w:type="dxa"/>
            <w:vMerge/>
            <w:tcBorders>
              <w:bottom w:val="single" w:sz="2" w:space="0" w:color="auto"/>
            </w:tcBorders>
          </w:tcPr>
          <w:p w14:paraId="212F8BF6"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tcBorders>
              <w:top w:val="single" w:sz="2" w:space="0" w:color="auto"/>
              <w:bottom w:val="single" w:sz="2" w:space="0" w:color="auto"/>
            </w:tcBorders>
            <w:vAlign w:val="center"/>
          </w:tcPr>
          <w:p w14:paraId="381911A4" w14:textId="77777777" w:rsidR="00EB17EA" w:rsidRPr="00334A39" w:rsidRDefault="00EB17EA" w:rsidP="007F74B4">
            <w:pPr>
              <w:tabs>
                <w:tab w:val="left" w:pos="426"/>
              </w:tabs>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75</w:t>
            </w:r>
          </w:p>
        </w:tc>
        <w:tc>
          <w:tcPr>
            <w:tcW w:w="6375" w:type="dxa"/>
            <w:tcBorders>
              <w:top w:val="single" w:sz="2" w:space="0" w:color="auto"/>
              <w:bottom w:val="single" w:sz="2" w:space="0" w:color="auto"/>
            </w:tcBorders>
            <w:vAlign w:val="center"/>
          </w:tcPr>
          <w:p w14:paraId="34C6A00A" w14:textId="77777777" w:rsidR="00EB17EA" w:rsidRPr="00334A39" w:rsidRDefault="00EB17EA" w:rsidP="007F74B4">
            <w:pPr>
              <w:tabs>
                <w:tab w:val="left" w:pos="426"/>
              </w:tabs>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Составить алгоритм действий при оказании первой помощи при ударе электрическим током</w:t>
            </w:r>
          </w:p>
        </w:tc>
        <w:tc>
          <w:tcPr>
            <w:tcW w:w="851" w:type="dxa"/>
            <w:tcBorders>
              <w:top w:val="single" w:sz="2" w:space="0" w:color="auto"/>
              <w:bottom w:val="single" w:sz="2" w:space="0" w:color="auto"/>
              <w:right w:val="single" w:sz="2" w:space="0" w:color="auto"/>
            </w:tcBorders>
            <w:vAlign w:val="center"/>
          </w:tcPr>
          <w:p w14:paraId="42F662D8" w14:textId="77777777" w:rsidR="00EB17EA" w:rsidRPr="00334A39"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top w:val="nil"/>
              <w:left w:val="single" w:sz="2" w:space="0" w:color="auto"/>
              <w:bottom w:val="nil"/>
              <w:right w:val="nil"/>
            </w:tcBorders>
            <w:vAlign w:val="center"/>
          </w:tcPr>
          <w:p w14:paraId="483E56E6"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38BA8FFC" w14:textId="77777777" w:rsidTr="00B26041">
        <w:trPr>
          <w:trHeight w:val="150"/>
        </w:trPr>
        <w:tc>
          <w:tcPr>
            <w:tcW w:w="1613" w:type="dxa"/>
            <w:vMerge w:val="restart"/>
            <w:tcBorders>
              <w:top w:val="single" w:sz="2" w:space="0" w:color="auto"/>
            </w:tcBorders>
          </w:tcPr>
          <w:p w14:paraId="684F2382"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3.2.</w:t>
            </w:r>
          </w:p>
          <w:p w14:paraId="3F12247E"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B87D86">
              <w:rPr>
                <w:rFonts w:ascii="Times New Roman" w:eastAsia="Times New Roman" w:hAnsi="Times New Roman" w:cs="Times New Roman"/>
                <w:b/>
                <w:bCs/>
                <w:sz w:val="24"/>
                <w:szCs w:val="24"/>
                <w:lang w:eastAsia="ru-RU"/>
              </w:rPr>
              <w:t>Требования охраны труда по окончании работы.</w:t>
            </w:r>
          </w:p>
        </w:tc>
        <w:tc>
          <w:tcPr>
            <w:tcW w:w="6942" w:type="dxa"/>
            <w:gridSpan w:val="2"/>
            <w:tcBorders>
              <w:top w:val="single" w:sz="2" w:space="0" w:color="auto"/>
              <w:bottom w:val="single" w:sz="2" w:space="0" w:color="auto"/>
            </w:tcBorders>
            <w:vAlign w:val="center"/>
          </w:tcPr>
          <w:p w14:paraId="360ECFB0" w14:textId="77777777" w:rsidR="00EB17EA" w:rsidRPr="006463C2" w:rsidRDefault="00EB17EA" w:rsidP="007F74B4">
            <w:pPr>
              <w:tabs>
                <w:tab w:val="left" w:pos="426"/>
              </w:tabs>
              <w:jc w:val="both"/>
              <w:rPr>
                <w:rFonts w:ascii="Times New Roman" w:eastAsia="Times New Roman" w:hAnsi="Times New Roman" w:cs="Times New Roman"/>
                <w:b/>
                <w:bCs/>
                <w:sz w:val="24"/>
                <w:szCs w:val="24"/>
                <w:lang w:eastAsia="ru-RU"/>
              </w:rPr>
            </w:pPr>
            <w:r w:rsidRPr="006463C2">
              <w:rPr>
                <w:rFonts w:ascii="Times New Roman" w:eastAsia="Times New Roman" w:hAnsi="Times New Roman" w:cs="Times New Roman"/>
                <w:b/>
                <w:bCs/>
                <w:sz w:val="24"/>
                <w:szCs w:val="24"/>
                <w:lang w:eastAsia="ru-RU"/>
              </w:rPr>
              <w:t xml:space="preserve">Содержание </w:t>
            </w:r>
          </w:p>
        </w:tc>
        <w:tc>
          <w:tcPr>
            <w:tcW w:w="851" w:type="dxa"/>
            <w:tcBorders>
              <w:top w:val="single" w:sz="2" w:space="0" w:color="auto"/>
              <w:bottom w:val="single" w:sz="2" w:space="0" w:color="auto"/>
              <w:right w:val="single" w:sz="2" w:space="0" w:color="auto"/>
            </w:tcBorders>
            <w:vAlign w:val="center"/>
          </w:tcPr>
          <w:p w14:paraId="71426B93" w14:textId="77777777" w:rsidR="00EB17EA" w:rsidRPr="006463C2" w:rsidRDefault="00EB17EA" w:rsidP="007F74B4">
            <w:pPr>
              <w:tabs>
                <w:tab w:val="left" w:pos="426"/>
              </w:tabs>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xml:space="preserve">     </w:t>
            </w:r>
            <w:r w:rsidRPr="006463C2">
              <w:rPr>
                <w:rFonts w:ascii="Times New Roman" w:eastAsia="Times New Roman" w:hAnsi="Times New Roman" w:cs="Times New Roman"/>
                <w:b/>
                <w:bCs/>
                <w:sz w:val="24"/>
                <w:szCs w:val="24"/>
                <w:lang w:eastAsia="ru-RU"/>
              </w:rPr>
              <w:t>3</w:t>
            </w:r>
          </w:p>
        </w:tc>
        <w:tc>
          <w:tcPr>
            <w:tcW w:w="510" w:type="dxa"/>
            <w:vMerge/>
            <w:tcBorders>
              <w:top w:val="nil"/>
              <w:left w:val="single" w:sz="2" w:space="0" w:color="auto"/>
              <w:bottom w:val="nil"/>
              <w:right w:val="nil"/>
            </w:tcBorders>
            <w:vAlign w:val="center"/>
          </w:tcPr>
          <w:p w14:paraId="745D4204"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3E511AEA" w14:textId="77777777" w:rsidTr="00B26041">
        <w:trPr>
          <w:trHeight w:val="150"/>
        </w:trPr>
        <w:tc>
          <w:tcPr>
            <w:tcW w:w="1613" w:type="dxa"/>
            <w:vMerge/>
          </w:tcPr>
          <w:p w14:paraId="68328C30"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tcBorders>
              <w:top w:val="single" w:sz="2" w:space="0" w:color="auto"/>
              <w:bottom w:val="single" w:sz="2" w:space="0" w:color="auto"/>
            </w:tcBorders>
            <w:vAlign w:val="center"/>
          </w:tcPr>
          <w:p w14:paraId="7638FEE0" w14:textId="77777777" w:rsidR="00EB17EA" w:rsidRPr="00334A39"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76</w:t>
            </w:r>
          </w:p>
        </w:tc>
        <w:tc>
          <w:tcPr>
            <w:tcW w:w="6375" w:type="dxa"/>
            <w:tcBorders>
              <w:top w:val="single" w:sz="2" w:space="0" w:color="auto"/>
              <w:bottom w:val="single" w:sz="2" w:space="0" w:color="auto"/>
            </w:tcBorders>
            <w:vAlign w:val="center"/>
          </w:tcPr>
          <w:p w14:paraId="0396D7BB" w14:textId="77777777" w:rsidR="00EB17EA" w:rsidRPr="00334A39" w:rsidRDefault="00EB17EA" w:rsidP="007F74B4">
            <w:pPr>
              <w:tabs>
                <w:tab w:val="left" w:pos="426"/>
              </w:tabs>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w:t>
            </w:r>
            <w:r w:rsidRPr="006463C2">
              <w:rPr>
                <w:rFonts w:ascii="Times New Roman" w:eastAsia="Times New Roman" w:hAnsi="Times New Roman" w:cs="Times New Roman"/>
                <w:bCs/>
                <w:sz w:val="24"/>
                <w:szCs w:val="24"/>
                <w:lang w:eastAsia="ru-RU"/>
              </w:rPr>
              <w:t>/Б при окончании работы</w:t>
            </w:r>
          </w:p>
        </w:tc>
        <w:tc>
          <w:tcPr>
            <w:tcW w:w="851" w:type="dxa"/>
            <w:tcBorders>
              <w:top w:val="single" w:sz="2" w:space="0" w:color="auto"/>
              <w:bottom w:val="single" w:sz="2" w:space="0" w:color="auto"/>
              <w:right w:val="single" w:sz="2" w:space="0" w:color="auto"/>
            </w:tcBorders>
            <w:vAlign w:val="center"/>
          </w:tcPr>
          <w:p w14:paraId="4CDEDA41" w14:textId="77777777" w:rsidR="00EB17EA" w:rsidRPr="00334A39"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top w:val="nil"/>
              <w:left w:val="single" w:sz="2" w:space="0" w:color="auto"/>
              <w:bottom w:val="nil"/>
              <w:right w:val="nil"/>
            </w:tcBorders>
            <w:vAlign w:val="center"/>
          </w:tcPr>
          <w:p w14:paraId="410D826B"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75FB7C2E" w14:textId="77777777" w:rsidTr="00B26041">
        <w:trPr>
          <w:trHeight w:val="150"/>
        </w:trPr>
        <w:tc>
          <w:tcPr>
            <w:tcW w:w="1613" w:type="dxa"/>
            <w:vMerge/>
          </w:tcPr>
          <w:p w14:paraId="488246E5"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tcBorders>
              <w:top w:val="single" w:sz="2" w:space="0" w:color="auto"/>
              <w:bottom w:val="single" w:sz="2" w:space="0" w:color="auto"/>
            </w:tcBorders>
            <w:vAlign w:val="center"/>
          </w:tcPr>
          <w:p w14:paraId="48E68865" w14:textId="77777777" w:rsidR="00EB17EA" w:rsidRPr="00334A39"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77</w:t>
            </w:r>
          </w:p>
        </w:tc>
        <w:tc>
          <w:tcPr>
            <w:tcW w:w="6375" w:type="dxa"/>
            <w:tcBorders>
              <w:top w:val="single" w:sz="2" w:space="0" w:color="auto"/>
              <w:bottom w:val="single" w:sz="2" w:space="0" w:color="auto"/>
            </w:tcBorders>
            <w:vAlign w:val="center"/>
          </w:tcPr>
          <w:p w14:paraId="4F0B764A" w14:textId="77777777" w:rsidR="00EB17EA" w:rsidRPr="00334A39" w:rsidRDefault="00EB17EA" w:rsidP="007F74B4">
            <w:pPr>
              <w:tabs>
                <w:tab w:val="left" w:pos="426"/>
              </w:tabs>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Сдача локомотива в депо</w:t>
            </w:r>
          </w:p>
        </w:tc>
        <w:tc>
          <w:tcPr>
            <w:tcW w:w="851" w:type="dxa"/>
            <w:tcBorders>
              <w:top w:val="single" w:sz="2" w:space="0" w:color="auto"/>
              <w:bottom w:val="single" w:sz="2" w:space="0" w:color="auto"/>
              <w:right w:val="single" w:sz="2" w:space="0" w:color="auto"/>
            </w:tcBorders>
            <w:vAlign w:val="center"/>
          </w:tcPr>
          <w:p w14:paraId="05C5C86F" w14:textId="77777777" w:rsidR="00EB17EA" w:rsidRPr="00334A39"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top w:val="nil"/>
              <w:left w:val="single" w:sz="2" w:space="0" w:color="auto"/>
              <w:bottom w:val="nil"/>
              <w:right w:val="nil"/>
            </w:tcBorders>
            <w:vAlign w:val="center"/>
          </w:tcPr>
          <w:p w14:paraId="11AEB251"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6663BE1B" w14:textId="77777777" w:rsidTr="00B26041">
        <w:trPr>
          <w:trHeight w:val="150"/>
        </w:trPr>
        <w:tc>
          <w:tcPr>
            <w:tcW w:w="1613" w:type="dxa"/>
            <w:vMerge/>
          </w:tcPr>
          <w:p w14:paraId="4BD7D7BD"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tcBorders>
              <w:top w:val="single" w:sz="2" w:space="0" w:color="auto"/>
              <w:bottom w:val="single" w:sz="2" w:space="0" w:color="auto"/>
            </w:tcBorders>
            <w:vAlign w:val="center"/>
          </w:tcPr>
          <w:p w14:paraId="327C3E36" w14:textId="77777777" w:rsidR="00EB17EA" w:rsidRPr="00334A39"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78</w:t>
            </w:r>
          </w:p>
        </w:tc>
        <w:tc>
          <w:tcPr>
            <w:tcW w:w="6375" w:type="dxa"/>
            <w:tcBorders>
              <w:top w:val="single" w:sz="2" w:space="0" w:color="auto"/>
              <w:bottom w:val="single" w:sz="2" w:space="0" w:color="auto"/>
            </w:tcBorders>
            <w:vAlign w:val="center"/>
          </w:tcPr>
          <w:p w14:paraId="636B5B35" w14:textId="77777777" w:rsidR="00EB17EA" w:rsidRPr="00334A39" w:rsidRDefault="00EB17EA" w:rsidP="007F74B4">
            <w:pPr>
              <w:tabs>
                <w:tab w:val="left" w:pos="426"/>
              </w:tabs>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Сдача локомотива на </w:t>
            </w:r>
            <w:proofErr w:type="spellStart"/>
            <w:r>
              <w:rPr>
                <w:rFonts w:ascii="Times New Roman" w:eastAsia="Times New Roman" w:hAnsi="Times New Roman" w:cs="Times New Roman"/>
                <w:bCs/>
                <w:sz w:val="24"/>
                <w:szCs w:val="24"/>
                <w:lang w:eastAsia="ru-RU"/>
              </w:rPr>
              <w:t>Жд</w:t>
            </w:r>
            <w:proofErr w:type="spellEnd"/>
            <w:r>
              <w:rPr>
                <w:rFonts w:ascii="Times New Roman" w:eastAsia="Times New Roman" w:hAnsi="Times New Roman" w:cs="Times New Roman"/>
                <w:bCs/>
                <w:sz w:val="24"/>
                <w:szCs w:val="24"/>
                <w:lang w:eastAsia="ru-RU"/>
              </w:rPr>
              <w:t xml:space="preserve"> путях</w:t>
            </w:r>
          </w:p>
        </w:tc>
        <w:tc>
          <w:tcPr>
            <w:tcW w:w="851" w:type="dxa"/>
            <w:tcBorders>
              <w:top w:val="single" w:sz="2" w:space="0" w:color="auto"/>
              <w:bottom w:val="single" w:sz="2" w:space="0" w:color="auto"/>
              <w:right w:val="single" w:sz="2" w:space="0" w:color="auto"/>
            </w:tcBorders>
            <w:vAlign w:val="center"/>
          </w:tcPr>
          <w:p w14:paraId="2896E5EF" w14:textId="77777777" w:rsidR="00EB17EA" w:rsidRPr="00334A39"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top w:val="nil"/>
              <w:left w:val="single" w:sz="2" w:space="0" w:color="auto"/>
              <w:bottom w:val="nil"/>
              <w:right w:val="nil"/>
            </w:tcBorders>
            <w:vAlign w:val="center"/>
          </w:tcPr>
          <w:p w14:paraId="52A6DC71"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7BF54595" w14:textId="77777777" w:rsidTr="00B26041">
        <w:trPr>
          <w:trHeight w:val="150"/>
        </w:trPr>
        <w:tc>
          <w:tcPr>
            <w:tcW w:w="1613" w:type="dxa"/>
            <w:vMerge/>
          </w:tcPr>
          <w:p w14:paraId="1B80F098"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6942" w:type="dxa"/>
            <w:gridSpan w:val="2"/>
            <w:tcBorders>
              <w:top w:val="single" w:sz="2" w:space="0" w:color="auto"/>
              <w:bottom w:val="single" w:sz="2" w:space="0" w:color="auto"/>
            </w:tcBorders>
            <w:vAlign w:val="center"/>
          </w:tcPr>
          <w:p w14:paraId="3C9AC871" w14:textId="77777777" w:rsidR="00EB17EA" w:rsidRPr="006463C2" w:rsidRDefault="00EB17EA" w:rsidP="007F74B4">
            <w:pPr>
              <w:tabs>
                <w:tab w:val="left" w:pos="426"/>
              </w:tabs>
              <w:jc w:val="both"/>
              <w:rPr>
                <w:rFonts w:ascii="Times New Roman" w:eastAsia="Times New Roman" w:hAnsi="Times New Roman" w:cs="Times New Roman"/>
                <w:b/>
                <w:bCs/>
                <w:sz w:val="24"/>
                <w:szCs w:val="24"/>
                <w:lang w:eastAsia="ru-RU"/>
              </w:rPr>
            </w:pPr>
            <w:r w:rsidRPr="006463C2">
              <w:rPr>
                <w:rFonts w:ascii="Times New Roman" w:eastAsia="Times New Roman" w:hAnsi="Times New Roman" w:cs="Times New Roman"/>
                <w:b/>
                <w:bCs/>
                <w:sz w:val="24"/>
                <w:szCs w:val="24"/>
                <w:lang w:eastAsia="ru-RU"/>
              </w:rPr>
              <w:t xml:space="preserve">Практическое занятие </w:t>
            </w:r>
          </w:p>
        </w:tc>
        <w:tc>
          <w:tcPr>
            <w:tcW w:w="851" w:type="dxa"/>
            <w:tcBorders>
              <w:top w:val="single" w:sz="2" w:space="0" w:color="auto"/>
              <w:bottom w:val="single" w:sz="2" w:space="0" w:color="auto"/>
              <w:right w:val="single" w:sz="2" w:space="0" w:color="auto"/>
            </w:tcBorders>
            <w:vAlign w:val="center"/>
          </w:tcPr>
          <w:p w14:paraId="19086CFF" w14:textId="77777777" w:rsidR="00EB17EA" w:rsidRPr="006463C2" w:rsidRDefault="00EB17EA" w:rsidP="007F74B4">
            <w:pPr>
              <w:tabs>
                <w:tab w:val="left" w:pos="426"/>
              </w:tabs>
              <w:jc w:val="center"/>
              <w:rPr>
                <w:rFonts w:ascii="Times New Roman" w:eastAsia="Times New Roman" w:hAnsi="Times New Roman" w:cs="Times New Roman"/>
                <w:b/>
                <w:bCs/>
                <w:sz w:val="24"/>
                <w:szCs w:val="24"/>
                <w:lang w:eastAsia="ru-RU"/>
              </w:rPr>
            </w:pPr>
            <w:r w:rsidRPr="006463C2">
              <w:rPr>
                <w:rFonts w:ascii="Times New Roman" w:eastAsia="Times New Roman" w:hAnsi="Times New Roman" w:cs="Times New Roman"/>
                <w:b/>
                <w:bCs/>
                <w:sz w:val="24"/>
                <w:szCs w:val="24"/>
                <w:lang w:eastAsia="ru-RU"/>
              </w:rPr>
              <w:t>1</w:t>
            </w:r>
          </w:p>
        </w:tc>
        <w:tc>
          <w:tcPr>
            <w:tcW w:w="510" w:type="dxa"/>
            <w:vMerge/>
            <w:tcBorders>
              <w:top w:val="nil"/>
              <w:left w:val="single" w:sz="2" w:space="0" w:color="auto"/>
              <w:bottom w:val="nil"/>
              <w:right w:val="nil"/>
            </w:tcBorders>
            <w:vAlign w:val="center"/>
          </w:tcPr>
          <w:p w14:paraId="009C0194"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09C7DCA0" w14:textId="77777777" w:rsidTr="00B26041">
        <w:trPr>
          <w:trHeight w:val="150"/>
        </w:trPr>
        <w:tc>
          <w:tcPr>
            <w:tcW w:w="1613" w:type="dxa"/>
            <w:vMerge/>
            <w:tcBorders>
              <w:bottom w:val="nil"/>
            </w:tcBorders>
          </w:tcPr>
          <w:p w14:paraId="0B7B5587"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tcBorders>
              <w:top w:val="single" w:sz="2" w:space="0" w:color="auto"/>
              <w:bottom w:val="single" w:sz="2" w:space="0" w:color="auto"/>
            </w:tcBorders>
            <w:vAlign w:val="center"/>
          </w:tcPr>
          <w:p w14:paraId="158CC661" w14:textId="77777777" w:rsidR="00EB17EA" w:rsidRPr="00334A39" w:rsidRDefault="00EB17EA" w:rsidP="007F74B4">
            <w:pPr>
              <w:tabs>
                <w:tab w:val="left" w:pos="426"/>
              </w:tabs>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79</w:t>
            </w:r>
          </w:p>
        </w:tc>
        <w:tc>
          <w:tcPr>
            <w:tcW w:w="6375" w:type="dxa"/>
            <w:tcBorders>
              <w:top w:val="single" w:sz="2" w:space="0" w:color="auto"/>
              <w:bottom w:val="single" w:sz="2" w:space="0" w:color="auto"/>
            </w:tcBorders>
            <w:vAlign w:val="center"/>
          </w:tcPr>
          <w:p w14:paraId="54A342C4" w14:textId="77777777" w:rsidR="00EB17EA" w:rsidRPr="00334A39" w:rsidRDefault="00EB17EA" w:rsidP="007F74B4">
            <w:pPr>
              <w:tabs>
                <w:tab w:val="left" w:pos="426"/>
              </w:tabs>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Составить алгоритм сдачи локомотива в депо.</w:t>
            </w:r>
          </w:p>
        </w:tc>
        <w:tc>
          <w:tcPr>
            <w:tcW w:w="851" w:type="dxa"/>
            <w:tcBorders>
              <w:top w:val="single" w:sz="2" w:space="0" w:color="auto"/>
              <w:bottom w:val="single" w:sz="2" w:space="0" w:color="auto"/>
              <w:right w:val="single" w:sz="2" w:space="0" w:color="auto"/>
            </w:tcBorders>
            <w:vAlign w:val="center"/>
          </w:tcPr>
          <w:p w14:paraId="164536A4" w14:textId="77777777" w:rsidR="00EB17EA" w:rsidRPr="00334A39"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top w:val="nil"/>
              <w:left w:val="single" w:sz="2" w:space="0" w:color="auto"/>
              <w:bottom w:val="nil"/>
              <w:right w:val="nil"/>
            </w:tcBorders>
            <w:vAlign w:val="center"/>
          </w:tcPr>
          <w:p w14:paraId="62419A43"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10E3B6F5" w14:textId="77777777" w:rsidTr="00B26041">
        <w:trPr>
          <w:trHeight w:val="150"/>
        </w:trPr>
        <w:tc>
          <w:tcPr>
            <w:tcW w:w="1613" w:type="dxa"/>
            <w:vMerge w:val="restart"/>
          </w:tcPr>
          <w:p w14:paraId="6A6F05FC"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4</w:t>
            </w:r>
          </w:p>
          <w:p w14:paraId="40457F9F"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Основы бережливого производства на предприятии</w:t>
            </w:r>
          </w:p>
        </w:tc>
        <w:tc>
          <w:tcPr>
            <w:tcW w:w="6942" w:type="dxa"/>
            <w:gridSpan w:val="2"/>
            <w:tcBorders>
              <w:top w:val="single" w:sz="2" w:space="0" w:color="auto"/>
              <w:bottom w:val="single" w:sz="2" w:space="0" w:color="auto"/>
            </w:tcBorders>
            <w:vAlign w:val="center"/>
          </w:tcPr>
          <w:p w14:paraId="453DBFE4" w14:textId="77777777" w:rsidR="00EB17EA" w:rsidRPr="006463C2" w:rsidRDefault="00EB17EA" w:rsidP="007F74B4">
            <w:pPr>
              <w:tabs>
                <w:tab w:val="left" w:pos="426"/>
              </w:tabs>
              <w:jc w:val="both"/>
              <w:rPr>
                <w:rFonts w:ascii="Times New Roman" w:eastAsia="Times New Roman" w:hAnsi="Times New Roman" w:cs="Times New Roman"/>
                <w:b/>
                <w:bCs/>
                <w:sz w:val="24"/>
                <w:szCs w:val="24"/>
                <w:lang w:eastAsia="ru-RU"/>
              </w:rPr>
            </w:pPr>
            <w:r w:rsidRPr="006463C2">
              <w:rPr>
                <w:rFonts w:ascii="Times New Roman" w:eastAsia="Times New Roman" w:hAnsi="Times New Roman" w:cs="Times New Roman"/>
                <w:b/>
                <w:bCs/>
                <w:sz w:val="24"/>
                <w:szCs w:val="24"/>
                <w:lang w:eastAsia="ru-RU"/>
              </w:rPr>
              <w:t xml:space="preserve">Содержание </w:t>
            </w:r>
          </w:p>
        </w:tc>
        <w:tc>
          <w:tcPr>
            <w:tcW w:w="851" w:type="dxa"/>
            <w:tcBorders>
              <w:top w:val="single" w:sz="2" w:space="0" w:color="auto"/>
              <w:bottom w:val="single" w:sz="2" w:space="0" w:color="auto"/>
              <w:right w:val="single" w:sz="2" w:space="0" w:color="auto"/>
            </w:tcBorders>
            <w:vAlign w:val="center"/>
          </w:tcPr>
          <w:p w14:paraId="6CF77274" w14:textId="77777777" w:rsidR="00EB17EA" w:rsidRPr="00007E04" w:rsidRDefault="00EB17EA" w:rsidP="007F74B4">
            <w:pPr>
              <w:tabs>
                <w:tab w:val="left" w:pos="426"/>
              </w:tabs>
              <w:jc w:val="center"/>
              <w:rPr>
                <w:rFonts w:ascii="Times New Roman" w:eastAsia="Times New Roman" w:hAnsi="Times New Roman" w:cs="Times New Roman"/>
                <w:b/>
                <w:bCs/>
                <w:sz w:val="24"/>
                <w:szCs w:val="24"/>
                <w:lang w:eastAsia="ru-RU"/>
              </w:rPr>
            </w:pPr>
            <w:r w:rsidRPr="00007E04">
              <w:rPr>
                <w:rFonts w:ascii="Times New Roman" w:eastAsia="Times New Roman" w:hAnsi="Times New Roman" w:cs="Times New Roman"/>
                <w:b/>
                <w:bCs/>
                <w:sz w:val="24"/>
                <w:szCs w:val="24"/>
                <w:lang w:eastAsia="ru-RU"/>
              </w:rPr>
              <w:t>5</w:t>
            </w:r>
          </w:p>
        </w:tc>
        <w:tc>
          <w:tcPr>
            <w:tcW w:w="510" w:type="dxa"/>
            <w:vMerge w:val="restart"/>
            <w:tcBorders>
              <w:top w:val="nil"/>
              <w:left w:val="single" w:sz="2" w:space="0" w:color="auto"/>
              <w:bottom w:val="nil"/>
              <w:right w:val="nil"/>
            </w:tcBorders>
            <w:vAlign w:val="center"/>
          </w:tcPr>
          <w:p w14:paraId="42CEC18B"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1630924D" w14:textId="77777777" w:rsidTr="00B26041">
        <w:trPr>
          <w:trHeight w:val="150"/>
        </w:trPr>
        <w:tc>
          <w:tcPr>
            <w:tcW w:w="1613" w:type="dxa"/>
            <w:vMerge/>
          </w:tcPr>
          <w:p w14:paraId="0AEE9718"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tcBorders>
              <w:top w:val="single" w:sz="2" w:space="0" w:color="auto"/>
              <w:bottom w:val="single" w:sz="2" w:space="0" w:color="auto"/>
            </w:tcBorders>
            <w:vAlign w:val="center"/>
          </w:tcPr>
          <w:p w14:paraId="7E272F22" w14:textId="77777777" w:rsidR="00EB17EA" w:rsidRPr="006463C2" w:rsidRDefault="00EB17EA" w:rsidP="007F74B4">
            <w:pPr>
              <w:tabs>
                <w:tab w:val="left" w:pos="426"/>
              </w:tabs>
              <w:jc w:val="center"/>
              <w:rPr>
                <w:rFonts w:ascii="Times New Roman" w:eastAsia="Times New Roman" w:hAnsi="Times New Roman" w:cs="Times New Roman"/>
                <w:bCs/>
                <w:sz w:val="24"/>
                <w:szCs w:val="24"/>
                <w:lang w:eastAsia="ru-RU"/>
              </w:rPr>
            </w:pPr>
            <w:r w:rsidRPr="006463C2">
              <w:rPr>
                <w:rFonts w:ascii="Times New Roman" w:eastAsia="Times New Roman" w:hAnsi="Times New Roman" w:cs="Times New Roman"/>
                <w:bCs/>
                <w:sz w:val="24"/>
                <w:szCs w:val="24"/>
                <w:lang w:eastAsia="ru-RU"/>
              </w:rPr>
              <w:t>80</w:t>
            </w:r>
          </w:p>
        </w:tc>
        <w:tc>
          <w:tcPr>
            <w:tcW w:w="6375" w:type="dxa"/>
            <w:tcBorders>
              <w:top w:val="single" w:sz="2" w:space="0" w:color="auto"/>
              <w:bottom w:val="single" w:sz="2" w:space="0" w:color="auto"/>
            </w:tcBorders>
            <w:vAlign w:val="center"/>
          </w:tcPr>
          <w:p w14:paraId="40482D21" w14:textId="77777777" w:rsidR="00EB17EA" w:rsidRPr="00334A39" w:rsidRDefault="00EB17EA" w:rsidP="007F74B4">
            <w:pPr>
              <w:tabs>
                <w:tab w:val="left" w:pos="426"/>
              </w:tabs>
              <w:jc w:val="both"/>
              <w:rPr>
                <w:rFonts w:ascii="Times New Roman" w:eastAsia="Times New Roman" w:hAnsi="Times New Roman" w:cs="Times New Roman"/>
                <w:bCs/>
                <w:sz w:val="24"/>
                <w:szCs w:val="24"/>
                <w:lang w:eastAsia="ru-RU"/>
              </w:rPr>
            </w:pPr>
            <w:r w:rsidRPr="006463C2">
              <w:rPr>
                <w:rFonts w:ascii="Times New Roman" w:eastAsia="Times New Roman" w:hAnsi="Times New Roman" w:cs="Times New Roman"/>
                <w:bCs/>
                <w:sz w:val="24"/>
                <w:szCs w:val="24"/>
                <w:lang w:eastAsia="ru-RU"/>
              </w:rPr>
              <w:t>Бережливое производство как комплексный подход.</w:t>
            </w:r>
          </w:p>
        </w:tc>
        <w:tc>
          <w:tcPr>
            <w:tcW w:w="851" w:type="dxa"/>
            <w:tcBorders>
              <w:top w:val="single" w:sz="2" w:space="0" w:color="auto"/>
              <w:bottom w:val="single" w:sz="2" w:space="0" w:color="auto"/>
              <w:right w:val="single" w:sz="2" w:space="0" w:color="auto"/>
            </w:tcBorders>
            <w:vAlign w:val="center"/>
          </w:tcPr>
          <w:p w14:paraId="2BF8158B" w14:textId="77777777" w:rsidR="00EB17EA" w:rsidRPr="00334A39"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top w:val="nil"/>
              <w:left w:val="single" w:sz="2" w:space="0" w:color="auto"/>
              <w:bottom w:val="nil"/>
              <w:right w:val="nil"/>
            </w:tcBorders>
            <w:vAlign w:val="center"/>
          </w:tcPr>
          <w:p w14:paraId="1295C198"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6959AA48" w14:textId="77777777" w:rsidTr="00B26041">
        <w:trPr>
          <w:trHeight w:val="150"/>
        </w:trPr>
        <w:tc>
          <w:tcPr>
            <w:tcW w:w="1613" w:type="dxa"/>
            <w:vMerge/>
          </w:tcPr>
          <w:p w14:paraId="606962A5"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tcBorders>
              <w:top w:val="single" w:sz="2" w:space="0" w:color="auto"/>
              <w:bottom w:val="single" w:sz="2" w:space="0" w:color="auto"/>
            </w:tcBorders>
            <w:vAlign w:val="center"/>
          </w:tcPr>
          <w:p w14:paraId="45FA4981" w14:textId="77777777" w:rsidR="00EB17EA" w:rsidRPr="006463C2" w:rsidRDefault="00EB17EA" w:rsidP="007F74B4">
            <w:pPr>
              <w:tabs>
                <w:tab w:val="left" w:pos="426"/>
              </w:tabs>
              <w:jc w:val="center"/>
              <w:rPr>
                <w:rFonts w:ascii="Times New Roman" w:eastAsia="Times New Roman" w:hAnsi="Times New Roman" w:cs="Times New Roman"/>
                <w:bCs/>
                <w:sz w:val="24"/>
                <w:szCs w:val="24"/>
                <w:lang w:eastAsia="ru-RU"/>
              </w:rPr>
            </w:pPr>
            <w:r w:rsidRPr="006463C2">
              <w:rPr>
                <w:rFonts w:ascii="Times New Roman" w:eastAsia="Times New Roman" w:hAnsi="Times New Roman" w:cs="Times New Roman"/>
                <w:bCs/>
                <w:sz w:val="24"/>
                <w:szCs w:val="24"/>
                <w:lang w:eastAsia="ru-RU"/>
              </w:rPr>
              <w:t>81</w:t>
            </w:r>
          </w:p>
        </w:tc>
        <w:tc>
          <w:tcPr>
            <w:tcW w:w="6375" w:type="dxa"/>
            <w:tcBorders>
              <w:top w:val="single" w:sz="2" w:space="0" w:color="auto"/>
              <w:bottom w:val="single" w:sz="2" w:space="0" w:color="auto"/>
            </w:tcBorders>
            <w:vAlign w:val="center"/>
          </w:tcPr>
          <w:p w14:paraId="2DE2B37B" w14:textId="77777777" w:rsidR="00EB17EA" w:rsidRPr="00334A39" w:rsidRDefault="00EB17EA" w:rsidP="007F74B4">
            <w:pPr>
              <w:tabs>
                <w:tab w:val="left" w:pos="426"/>
              </w:tabs>
              <w:jc w:val="both"/>
              <w:rPr>
                <w:rFonts w:ascii="Times New Roman" w:eastAsia="Times New Roman" w:hAnsi="Times New Roman" w:cs="Times New Roman"/>
                <w:bCs/>
                <w:sz w:val="24"/>
                <w:szCs w:val="24"/>
                <w:lang w:eastAsia="ru-RU"/>
              </w:rPr>
            </w:pPr>
            <w:r w:rsidRPr="006463C2">
              <w:rPr>
                <w:rFonts w:ascii="Times New Roman" w:eastAsia="Times New Roman" w:hAnsi="Times New Roman" w:cs="Times New Roman"/>
                <w:bCs/>
                <w:sz w:val="24"/>
                <w:szCs w:val="24"/>
                <w:lang w:eastAsia="ru-RU"/>
              </w:rPr>
              <w:t>5С–система организации рабочего места</w:t>
            </w:r>
          </w:p>
        </w:tc>
        <w:tc>
          <w:tcPr>
            <w:tcW w:w="851" w:type="dxa"/>
            <w:tcBorders>
              <w:top w:val="single" w:sz="2" w:space="0" w:color="auto"/>
              <w:bottom w:val="single" w:sz="2" w:space="0" w:color="auto"/>
              <w:right w:val="single" w:sz="2" w:space="0" w:color="auto"/>
            </w:tcBorders>
            <w:vAlign w:val="center"/>
          </w:tcPr>
          <w:p w14:paraId="6D0C3273" w14:textId="77777777" w:rsidR="00EB17EA" w:rsidRPr="00334A39"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top w:val="nil"/>
              <w:left w:val="single" w:sz="2" w:space="0" w:color="auto"/>
              <w:bottom w:val="nil"/>
              <w:right w:val="nil"/>
            </w:tcBorders>
            <w:vAlign w:val="center"/>
          </w:tcPr>
          <w:p w14:paraId="5B766DA8"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6B2FD3CA" w14:textId="77777777" w:rsidTr="00B26041">
        <w:trPr>
          <w:trHeight w:val="150"/>
        </w:trPr>
        <w:tc>
          <w:tcPr>
            <w:tcW w:w="1613" w:type="dxa"/>
            <w:vMerge/>
          </w:tcPr>
          <w:p w14:paraId="2FE68DB5"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tcBorders>
              <w:top w:val="single" w:sz="2" w:space="0" w:color="auto"/>
              <w:bottom w:val="single" w:sz="2" w:space="0" w:color="auto"/>
            </w:tcBorders>
            <w:vAlign w:val="center"/>
          </w:tcPr>
          <w:p w14:paraId="3AD734C4" w14:textId="77777777" w:rsidR="00EB17EA" w:rsidRPr="006463C2" w:rsidRDefault="00EB17EA" w:rsidP="007F74B4">
            <w:pPr>
              <w:tabs>
                <w:tab w:val="left" w:pos="426"/>
              </w:tabs>
              <w:jc w:val="center"/>
              <w:rPr>
                <w:rFonts w:ascii="Times New Roman" w:eastAsia="Times New Roman" w:hAnsi="Times New Roman" w:cs="Times New Roman"/>
                <w:bCs/>
                <w:sz w:val="24"/>
                <w:szCs w:val="24"/>
                <w:lang w:eastAsia="ru-RU"/>
              </w:rPr>
            </w:pPr>
            <w:r w:rsidRPr="006463C2">
              <w:rPr>
                <w:rFonts w:ascii="Times New Roman" w:eastAsia="Times New Roman" w:hAnsi="Times New Roman" w:cs="Times New Roman"/>
                <w:bCs/>
                <w:sz w:val="24"/>
                <w:szCs w:val="24"/>
                <w:lang w:eastAsia="ru-RU"/>
              </w:rPr>
              <w:t>82</w:t>
            </w:r>
          </w:p>
        </w:tc>
        <w:tc>
          <w:tcPr>
            <w:tcW w:w="6375" w:type="dxa"/>
            <w:tcBorders>
              <w:top w:val="single" w:sz="2" w:space="0" w:color="auto"/>
              <w:bottom w:val="single" w:sz="2" w:space="0" w:color="auto"/>
            </w:tcBorders>
            <w:vAlign w:val="center"/>
          </w:tcPr>
          <w:p w14:paraId="6D101F23" w14:textId="77777777" w:rsidR="00EB17EA" w:rsidRPr="00334A39" w:rsidRDefault="00EB17EA" w:rsidP="007F74B4">
            <w:pPr>
              <w:tabs>
                <w:tab w:val="left" w:pos="426"/>
              </w:tabs>
              <w:jc w:val="both"/>
              <w:rPr>
                <w:rFonts w:ascii="Times New Roman" w:eastAsia="Times New Roman" w:hAnsi="Times New Roman" w:cs="Times New Roman"/>
                <w:bCs/>
                <w:sz w:val="24"/>
                <w:szCs w:val="24"/>
                <w:lang w:eastAsia="ru-RU"/>
              </w:rPr>
            </w:pPr>
            <w:r w:rsidRPr="006463C2">
              <w:rPr>
                <w:rFonts w:ascii="Times New Roman" w:eastAsia="Times New Roman" w:hAnsi="Times New Roman" w:cs="Times New Roman"/>
                <w:bCs/>
                <w:sz w:val="24"/>
                <w:szCs w:val="24"/>
                <w:lang w:eastAsia="ru-RU"/>
              </w:rPr>
              <w:t>Система «Точно вовремя».</w:t>
            </w:r>
          </w:p>
        </w:tc>
        <w:tc>
          <w:tcPr>
            <w:tcW w:w="851" w:type="dxa"/>
            <w:tcBorders>
              <w:top w:val="single" w:sz="2" w:space="0" w:color="auto"/>
              <w:bottom w:val="single" w:sz="2" w:space="0" w:color="auto"/>
              <w:right w:val="single" w:sz="2" w:space="0" w:color="auto"/>
            </w:tcBorders>
            <w:vAlign w:val="center"/>
          </w:tcPr>
          <w:p w14:paraId="1E877D0D" w14:textId="77777777" w:rsidR="00EB17EA" w:rsidRPr="00334A39"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top w:val="nil"/>
              <w:left w:val="single" w:sz="2" w:space="0" w:color="auto"/>
              <w:bottom w:val="nil"/>
              <w:right w:val="nil"/>
            </w:tcBorders>
            <w:vAlign w:val="center"/>
          </w:tcPr>
          <w:p w14:paraId="5E9DEA3B"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EB17EA" w:rsidRPr="00BC141B" w14:paraId="76BFA4D9" w14:textId="77777777" w:rsidTr="00B26041">
        <w:trPr>
          <w:trHeight w:val="150"/>
        </w:trPr>
        <w:tc>
          <w:tcPr>
            <w:tcW w:w="1613" w:type="dxa"/>
            <w:vMerge/>
          </w:tcPr>
          <w:p w14:paraId="24DCDDFA" w14:textId="77777777" w:rsidR="00EB17EA" w:rsidRDefault="00EB17EA"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tcBorders>
              <w:top w:val="single" w:sz="2" w:space="0" w:color="auto"/>
              <w:bottom w:val="single" w:sz="2" w:space="0" w:color="auto"/>
            </w:tcBorders>
            <w:vAlign w:val="center"/>
          </w:tcPr>
          <w:p w14:paraId="483C8162" w14:textId="77777777" w:rsidR="00EB17EA" w:rsidRPr="006463C2" w:rsidRDefault="00EB17EA" w:rsidP="007F74B4">
            <w:pPr>
              <w:tabs>
                <w:tab w:val="left" w:pos="426"/>
              </w:tabs>
              <w:jc w:val="center"/>
              <w:rPr>
                <w:rFonts w:ascii="Times New Roman" w:eastAsia="Times New Roman" w:hAnsi="Times New Roman" w:cs="Times New Roman"/>
                <w:bCs/>
                <w:sz w:val="24"/>
                <w:szCs w:val="24"/>
                <w:lang w:eastAsia="ru-RU"/>
              </w:rPr>
            </w:pPr>
            <w:r w:rsidRPr="006463C2">
              <w:rPr>
                <w:rFonts w:ascii="Times New Roman" w:eastAsia="Times New Roman" w:hAnsi="Times New Roman" w:cs="Times New Roman"/>
                <w:bCs/>
                <w:sz w:val="24"/>
                <w:szCs w:val="24"/>
                <w:lang w:eastAsia="ru-RU"/>
              </w:rPr>
              <w:t>83</w:t>
            </w:r>
          </w:p>
        </w:tc>
        <w:tc>
          <w:tcPr>
            <w:tcW w:w="6375" w:type="dxa"/>
            <w:tcBorders>
              <w:top w:val="single" w:sz="2" w:space="0" w:color="auto"/>
              <w:bottom w:val="single" w:sz="2" w:space="0" w:color="auto"/>
            </w:tcBorders>
            <w:vAlign w:val="center"/>
          </w:tcPr>
          <w:p w14:paraId="543C63F8" w14:textId="77777777" w:rsidR="00EB17EA" w:rsidRPr="00334A39" w:rsidRDefault="00EB17EA" w:rsidP="007F74B4">
            <w:pPr>
              <w:tabs>
                <w:tab w:val="left" w:pos="426"/>
              </w:tabs>
              <w:jc w:val="both"/>
              <w:rPr>
                <w:rFonts w:ascii="Times New Roman" w:eastAsia="Times New Roman" w:hAnsi="Times New Roman" w:cs="Times New Roman"/>
                <w:bCs/>
                <w:sz w:val="24"/>
                <w:szCs w:val="24"/>
                <w:lang w:eastAsia="ru-RU"/>
              </w:rPr>
            </w:pPr>
            <w:r w:rsidRPr="006463C2">
              <w:rPr>
                <w:rFonts w:ascii="Times New Roman" w:eastAsia="Times New Roman" w:hAnsi="Times New Roman" w:cs="Times New Roman"/>
                <w:bCs/>
                <w:sz w:val="24"/>
                <w:szCs w:val="24"/>
                <w:lang w:eastAsia="ru-RU"/>
              </w:rPr>
              <w:t xml:space="preserve">Система </w:t>
            </w:r>
            <w:proofErr w:type="spellStart"/>
            <w:r w:rsidRPr="006463C2">
              <w:rPr>
                <w:rFonts w:ascii="Times New Roman" w:eastAsia="Times New Roman" w:hAnsi="Times New Roman" w:cs="Times New Roman"/>
                <w:bCs/>
                <w:sz w:val="24"/>
                <w:szCs w:val="24"/>
                <w:lang w:eastAsia="ru-RU"/>
              </w:rPr>
              <w:t>Канбан</w:t>
            </w:r>
            <w:proofErr w:type="spellEnd"/>
            <w:r w:rsidRPr="006463C2">
              <w:rPr>
                <w:rFonts w:ascii="Times New Roman" w:eastAsia="Times New Roman" w:hAnsi="Times New Roman" w:cs="Times New Roman"/>
                <w:bCs/>
                <w:sz w:val="24"/>
                <w:szCs w:val="24"/>
                <w:lang w:eastAsia="ru-RU"/>
              </w:rPr>
              <w:t>.</w:t>
            </w:r>
          </w:p>
        </w:tc>
        <w:tc>
          <w:tcPr>
            <w:tcW w:w="851" w:type="dxa"/>
            <w:tcBorders>
              <w:top w:val="single" w:sz="2" w:space="0" w:color="auto"/>
              <w:bottom w:val="single" w:sz="2" w:space="0" w:color="auto"/>
              <w:right w:val="single" w:sz="2" w:space="0" w:color="auto"/>
            </w:tcBorders>
            <w:vAlign w:val="center"/>
          </w:tcPr>
          <w:p w14:paraId="2BD3F2FE" w14:textId="77777777" w:rsidR="00EB17EA" w:rsidRPr="00334A39" w:rsidRDefault="00EB17EA"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top w:val="nil"/>
              <w:left w:val="single" w:sz="2" w:space="0" w:color="auto"/>
              <w:bottom w:val="nil"/>
              <w:right w:val="nil"/>
            </w:tcBorders>
            <w:vAlign w:val="center"/>
          </w:tcPr>
          <w:p w14:paraId="79B02D1D" w14:textId="77777777" w:rsidR="00EB17EA" w:rsidRPr="00DD3ED3" w:rsidRDefault="00EB17EA" w:rsidP="007F74B4">
            <w:pPr>
              <w:tabs>
                <w:tab w:val="left" w:pos="426"/>
              </w:tabs>
              <w:rPr>
                <w:rFonts w:ascii="Times New Roman" w:eastAsia="Times New Roman" w:hAnsi="Times New Roman" w:cs="Times New Roman"/>
                <w:bCs/>
                <w:sz w:val="24"/>
                <w:szCs w:val="24"/>
                <w:lang w:eastAsia="ru-RU"/>
              </w:rPr>
            </w:pPr>
          </w:p>
        </w:tc>
      </w:tr>
      <w:tr w:rsidR="00B26041" w:rsidRPr="00BC141B" w14:paraId="58AA0F4B" w14:textId="77777777" w:rsidTr="0028703F">
        <w:trPr>
          <w:trHeight w:val="150"/>
        </w:trPr>
        <w:tc>
          <w:tcPr>
            <w:tcW w:w="1613" w:type="dxa"/>
            <w:vMerge/>
          </w:tcPr>
          <w:p w14:paraId="12FCEC00" w14:textId="77777777" w:rsidR="00B26041" w:rsidRDefault="00B26041"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6942" w:type="dxa"/>
            <w:gridSpan w:val="2"/>
            <w:tcBorders>
              <w:top w:val="single" w:sz="2" w:space="0" w:color="auto"/>
              <w:bottom w:val="single" w:sz="2" w:space="0" w:color="auto"/>
            </w:tcBorders>
            <w:vAlign w:val="center"/>
          </w:tcPr>
          <w:p w14:paraId="0C1BDF16" w14:textId="29BBC9DA" w:rsidR="00B26041" w:rsidRPr="00B26041" w:rsidRDefault="00B26041" w:rsidP="007F74B4">
            <w:pPr>
              <w:tabs>
                <w:tab w:val="left" w:pos="426"/>
              </w:tabs>
              <w:jc w:val="both"/>
              <w:rPr>
                <w:rFonts w:ascii="Times New Roman" w:eastAsia="Times New Roman" w:hAnsi="Times New Roman" w:cs="Times New Roman"/>
                <w:b/>
                <w:bCs/>
                <w:sz w:val="24"/>
                <w:szCs w:val="24"/>
                <w:lang w:eastAsia="ru-RU"/>
              </w:rPr>
            </w:pPr>
            <w:r w:rsidRPr="00B26041">
              <w:rPr>
                <w:rFonts w:ascii="Times New Roman" w:eastAsia="Times New Roman" w:hAnsi="Times New Roman" w:cs="Times New Roman"/>
                <w:b/>
                <w:bCs/>
                <w:sz w:val="24"/>
                <w:szCs w:val="24"/>
                <w:lang w:eastAsia="ru-RU"/>
              </w:rPr>
              <w:t>Практическое занятие</w:t>
            </w:r>
          </w:p>
        </w:tc>
        <w:tc>
          <w:tcPr>
            <w:tcW w:w="851" w:type="dxa"/>
            <w:tcBorders>
              <w:top w:val="single" w:sz="2" w:space="0" w:color="auto"/>
              <w:bottom w:val="single" w:sz="2" w:space="0" w:color="auto"/>
              <w:right w:val="single" w:sz="2" w:space="0" w:color="auto"/>
            </w:tcBorders>
            <w:vAlign w:val="center"/>
          </w:tcPr>
          <w:p w14:paraId="2449FCDA" w14:textId="77777777" w:rsidR="00B26041" w:rsidRDefault="00B26041" w:rsidP="007F74B4">
            <w:pPr>
              <w:tabs>
                <w:tab w:val="left" w:pos="426"/>
              </w:tabs>
              <w:jc w:val="center"/>
              <w:rPr>
                <w:rFonts w:ascii="Times New Roman" w:eastAsia="Times New Roman" w:hAnsi="Times New Roman" w:cs="Times New Roman"/>
                <w:bCs/>
                <w:sz w:val="24"/>
                <w:szCs w:val="24"/>
                <w:lang w:eastAsia="ru-RU"/>
              </w:rPr>
            </w:pPr>
          </w:p>
        </w:tc>
        <w:tc>
          <w:tcPr>
            <w:tcW w:w="510" w:type="dxa"/>
            <w:vMerge/>
            <w:tcBorders>
              <w:top w:val="nil"/>
              <w:left w:val="single" w:sz="2" w:space="0" w:color="auto"/>
              <w:bottom w:val="nil"/>
              <w:right w:val="nil"/>
            </w:tcBorders>
            <w:vAlign w:val="center"/>
          </w:tcPr>
          <w:p w14:paraId="4575F0F7" w14:textId="77777777" w:rsidR="00B26041" w:rsidRPr="00DD3ED3" w:rsidRDefault="00B26041" w:rsidP="007F74B4">
            <w:pPr>
              <w:tabs>
                <w:tab w:val="left" w:pos="426"/>
              </w:tabs>
              <w:rPr>
                <w:rFonts w:ascii="Times New Roman" w:eastAsia="Times New Roman" w:hAnsi="Times New Roman" w:cs="Times New Roman"/>
                <w:bCs/>
                <w:sz w:val="24"/>
                <w:szCs w:val="24"/>
                <w:lang w:eastAsia="ru-RU"/>
              </w:rPr>
            </w:pPr>
          </w:p>
        </w:tc>
      </w:tr>
      <w:tr w:rsidR="00B26041" w:rsidRPr="00BC141B" w14:paraId="44EFDE07" w14:textId="77777777" w:rsidTr="00B26041">
        <w:trPr>
          <w:trHeight w:val="150"/>
        </w:trPr>
        <w:tc>
          <w:tcPr>
            <w:tcW w:w="1613" w:type="dxa"/>
            <w:vMerge/>
          </w:tcPr>
          <w:p w14:paraId="732C3F0E" w14:textId="77777777" w:rsidR="00B26041" w:rsidRDefault="00B26041"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tcBorders>
              <w:top w:val="single" w:sz="2" w:space="0" w:color="auto"/>
              <w:bottom w:val="single" w:sz="2" w:space="0" w:color="auto"/>
            </w:tcBorders>
            <w:vAlign w:val="center"/>
          </w:tcPr>
          <w:p w14:paraId="037BE19E" w14:textId="1F3A27A3" w:rsidR="00B26041" w:rsidRPr="006463C2" w:rsidRDefault="00B26041"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84</w:t>
            </w:r>
          </w:p>
        </w:tc>
        <w:tc>
          <w:tcPr>
            <w:tcW w:w="6375" w:type="dxa"/>
            <w:tcBorders>
              <w:top w:val="single" w:sz="2" w:space="0" w:color="auto"/>
              <w:bottom w:val="single" w:sz="2" w:space="0" w:color="auto"/>
            </w:tcBorders>
            <w:vAlign w:val="center"/>
          </w:tcPr>
          <w:p w14:paraId="428B22AB" w14:textId="433ECCC3" w:rsidR="00B26041" w:rsidRPr="006463C2" w:rsidRDefault="00B26041" w:rsidP="007F74B4">
            <w:pPr>
              <w:tabs>
                <w:tab w:val="left" w:pos="426"/>
              </w:tabs>
              <w:jc w:val="both"/>
              <w:rPr>
                <w:rFonts w:ascii="Times New Roman" w:eastAsia="Times New Roman" w:hAnsi="Times New Roman" w:cs="Times New Roman"/>
                <w:bCs/>
                <w:sz w:val="24"/>
                <w:szCs w:val="24"/>
                <w:lang w:eastAsia="ru-RU"/>
              </w:rPr>
            </w:pPr>
            <w:r w:rsidRPr="00B26041">
              <w:rPr>
                <w:rFonts w:ascii="Times New Roman" w:eastAsia="Times New Roman" w:hAnsi="Times New Roman" w:cs="Times New Roman"/>
                <w:bCs/>
                <w:sz w:val="24"/>
                <w:szCs w:val="24"/>
                <w:lang w:eastAsia="ru-RU"/>
              </w:rPr>
              <w:t>Изучить Системы «ТРМ». Система «SMED». Автономизация. Карта потока создания ценности</w:t>
            </w:r>
          </w:p>
        </w:tc>
        <w:tc>
          <w:tcPr>
            <w:tcW w:w="851" w:type="dxa"/>
            <w:tcBorders>
              <w:top w:val="single" w:sz="2" w:space="0" w:color="auto"/>
              <w:bottom w:val="single" w:sz="2" w:space="0" w:color="auto"/>
              <w:right w:val="single" w:sz="2" w:space="0" w:color="auto"/>
            </w:tcBorders>
            <w:vAlign w:val="center"/>
          </w:tcPr>
          <w:p w14:paraId="6EBDE3C4" w14:textId="0BA90D1B" w:rsidR="00B26041" w:rsidRDefault="00B26041"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top w:val="nil"/>
              <w:left w:val="single" w:sz="2" w:space="0" w:color="auto"/>
              <w:bottom w:val="nil"/>
              <w:right w:val="nil"/>
            </w:tcBorders>
            <w:vAlign w:val="center"/>
          </w:tcPr>
          <w:p w14:paraId="05D7DAC1" w14:textId="77777777" w:rsidR="00B26041" w:rsidRPr="00DD3ED3" w:rsidRDefault="00B26041" w:rsidP="007F74B4">
            <w:pPr>
              <w:tabs>
                <w:tab w:val="left" w:pos="426"/>
              </w:tabs>
              <w:rPr>
                <w:rFonts w:ascii="Times New Roman" w:eastAsia="Times New Roman" w:hAnsi="Times New Roman" w:cs="Times New Roman"/>
                <w:bCs/>
                <w:sz w:val="24"/>
                <w:szCs w:val="24"/>
                <w:lang w:eastAsia="ru-RU"/>
              </w:rPr>
            </w:pPr>
          </w:p>
        </w:tc>
      </w:tr>
      <w:tr w:rsidR="00B26041" w:rsidRPr="00BC141B" w14:paraId="7F3492CB" w14:textId="77777777" w:rsidTr="0028703F">
        <w:trPr>
          <w:trHeight w:val="180"/>
        </w:trPr>
        <w:tc>
          <w:tcPr>
            <w:tcW w:w="1613" w:type="dxa"/>
            <w:vMerge w:val="restart"/>
            <w:tcBorders>
              <w:top w:val="nil"/>
            </w:tcBorders>
          </w:tcPr>
          <w:p w14:paraId="3183BEB0" w14:textId="77777777" w:rsidR="00B26041" w:rsidRDefault="00B26041"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6942" w:type="dxa"/>
            <w:gridSpan w:val="2"/>
            <w:tcBorders>
              <w:top w:val="nil"/>
              <w:bottom w:val="single" w:sz="2" w:space="0" w:color="auto"/>
            </w:tcBorders>
            <w:vAlign w:val="center"/>
          </w:tcPr>
          <w:p w14:paraId="308547BE" w14:textId="3DB5AF41" w:rsidR="00B26041" w:rsidRPr="00B26041" w:rsidRDefault="00B26041" w:rsidP="00B26041">
            <w:pPr>
              <w:tabs>
                <w:tab w:val="left" w:pos="426"/>
              </w:tabs>
              <w:jc w:val="both"/>
              <w:rPr>
                <w:rFonts w:ascii="Times New Roman" w:eastAsia="Times New Roman" w:hAnsi="Times New Roman" w:cs="Times New Roman"/>
                <w:b/>
                <w:bCs/>
                <w:sz w:val="24"/>
                <w:szCs w:val="24"/>
                <w:lang w:eastAsia="ru-RU"/>
              </w:rPr>
            </w:pPr>
            <w:r w:rsidRPr="00B26041">
              <w:rPr>
                <w:rFonts w:ascii="Times New Roman" w:eastAsia="Times New Roman" w:hAnsi="Times New Roman" w:cs="Times New Roman"/>
                <w:b/>
                <w:bCs/>
                <w:sz w:val="24"/>
                <w:szCs w:val="24"/>
                <w:lang w:eastAsia="ru-RU"/>
              </w:rPr>
              <w:t xml:space="preserve">Содержание  </w:t>
            </w:r>
          </w:p>
        </w:tc>
        <w:tc>
          <w:tcPr>
            <w:tcW w:w="851" w:type="dxa"/>
            <w:tcBorders>
              <w:top w:val="nil"/>
              <w:bottom w:val="single" w:sz="2" w:space="0" w:color="auto"/>
              <w:right w:val="single" w:sz="2" w:space="0" w:color="auto"/>
            </w:tcBorders>
            <w:vAlign w:val="center"/>
          </w:tcPr>
          <w:p w14:paraId="041E0FC8" w14:textId="77777777" w:rsidR="00B26041" w:rsidRPr="00DD3ED3" w:rsidRDefault="00B26041"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510" w:type="dxa"/>
            <w:vMerge/>
            <w:tcBorders>
              <w:top w:val="nil"/>
              <w:left w:val="single" w:sz="2" w:space="0" w:color="auto"/>
              <w:bottom w:val="nil"/>
              <w:right w:val="nil"/>
            </w:tcBorders>
            <w:vAlign w:val="center"/>
          </w:tcPr>
          <w:p w14:paraId="6AB364F2" w14:textId="77777777" w:rsidR="00B26041" w:rsidRPr="00DD3ED3" w:rsidRDefault="00B26041" w:rsidP="007F74B4">
            <w:pPr>
              <w:tabs>
                <w:tab w:val="left" w:pos="426"/>
              </w:tabs>
              <w:rPr>
                <w:rFonts w:ascii="Times New Roman" w:eastAsia="Times New Roman" w:hAnsi="Times New Roman" w:cs="Times New Roman"/>
                <w:bCs/>
                <w:sz w:val="24"/>
                <w:szCs w:val="24"/>
                <w:lang w:eastAsia="ru-RU"/>
              </w:rPr>
            </w:pPr>
          </w:p>
        </w:tc>
      </w:tr>
      <w:tr w:rsidR="00B26041" w:rsidRPr="00BC141B" w14:paraId="387AEF26" w14:textId="77777777" w:rsidTr="0028703F">
        <w:trPr>
          <w:trHeight w:val="180"/>
        </w:trPr>
        <w:tc>
          <w:tcPr>
            <w:tcW w:w="1613" w:type="dxa"/>
            <w:vMerge/>
            <w:tcBorders>
              <w:bottom w:val="single" w:sz="2" w:space="0" w:color="auto"/>
            </w:tcBorders>
          </w:tcPr>
          <w:p w14:paraId="3314F493" w14:textId="144362B6" w:rsidR="00B26041" w:rsidRDefault="00B26041"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67" w:type="dxa"/>
            <w:tcBorders>
              <w:top w:val="nil"/>
              <w:bottom w:val="single" w:sz="2" w:space="0" w:color="auto"/>
            </w:tcBorders>
            <w:vAlign w:val="center"/>
          </w:tcPr>
          <w:p w14:paraId="45F7762E" w14:textId="7E111911" w:rsidR="00B26041" w:rsidRPr="006463C2" w:rsidRDefault="00B26041" w:rsidP="007F74B4">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85</w:t>
            </w:r>
          </w:p>
        </w:tc>
        <w:tc>
          <w:tcPr>
            <w:tcW w:w="6375" w:type="dxa"/>
            <w:tcBorders>
              <w:top w:val="nil"/>
              <w:bottom w:val="single" w:sz="2" w:space="0" w:color="auto"/>
            </w:tcBorders>
            <w:vAlign w:val="center"/>
          </w:tcPr>
          <w:p w14:paraId="417DA731" w14:textId="7BCD6867" w:rsidR="00B26041" w:rsidRDefault="00B26041" w:rsidP="007F74B4">
            <w:pPr>
              <w:tabs>
                <w:tab w:val="left" w:pos="426"/>
              </w:tabs>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Экзамен </w:t>
            </w:r>
          </w:p>
        </w:tc>
        <w:tc>
          <w:tcPr>
            <w:tcW w:w="851" w:type="dxa"/>
            <w:tcBorders>
              <w:top w:val="nil"/>
              <w:bottom w:val="single" w:sz="2" w:space="0" w:color="auto"/>
              <w:right w:val="single" w:sz="2" w:space="0" w:color="auto"/>
            </w:tcBorders>
            <w:vAlign w:val="center"/>
          </w:tcPr>
          <w:p w14:paraId="0C83CC89" w14:textId="36E831A1" w:rsidR="00B26041" w:rsidRPr="00B26041" w:rsidRDefault="00B26041" w:rsidP="007F74B4">
            <w:pPr>
              <w:tabs>
                <w:tab w:val="left" w:pos="426"/>
              </w:tabs>
              <w:jc w:val="center"/>
              <w:rPr>
                <w:rFonts w:ascii="Times New Roman" w:eastAsia="Times New Roman" w:hAnsi="Times New Roman" w:cs="Times New Roman"/>
                <w:b/>
                <w:bCs/>
                <w:sz w:val="24"/>
                <w:szCs w:val="24"/>
                <w:lang w:eastAsia="ru-RU"/>
              </w:rPr>
            </w:pPr>
            <w:r w:rsidRPr="00B26041">
              <w:rPr>
                <w:rFonts w:ascii="Times New Roman" w:eastAsia="Times New Roman" w:hAnsi="Times New Roman" w:cs="Times New Roman"/>
                <w:b/>
                <w:bCs/>
                <w:sz w:val="24"/>
                <w:szCs w:val="24"/>
                <w:lang w:eastAsia="ru-RU"/>
              </w:rPr>
              <w:t>1</w:t>
            </w:r>
          </w:p>
        </w:tc>
        <w:tc>
          <w:tcPr>
            <w:tcW w:w="510" w:type="dxa"/>
            <w:tcBorders>
              <w:top w:val="nil"/>
              <w:left w:val="single" w:sz="2" w:space="0" w:color="auto"/>
              <w:bottom w:val="nil"/>
              <w:right w:val="nil"/>
            </w:tcBorders>
            <w:vAlign w:val="center"/>
          </w:tcPr>
          <w:p w14:paraId="374A4D0E" w14:textId="77777777" w:rsidR="00B26041" w:rsidRPr="00DD3ED3" w:rsidRDefault="00B26041" w:rsidP="007F74B4">
            <w:pPr>
              <w:tabs>
                <w:tab w:val="left" w:pos="426"/>
              </w:tabs>
              <w:rPr>
                <w:rFonts w:ascii="Times New Roman" w:eastAsia="Times New Roman" w:hAnsi="Times New Roman" w:cs="Times New Roman"/>
                <w:bCs/>
                <w:sz w:val="24"/>
                <w:szCs w:val="24"/>
                <w:lang w:eastAsia="ru-RU"/>
              </w:rPr>
            </w:pPr>
          </w:p>
        </w:tc>
      </w:tr>
      <w:tr w:rsidR="00B26041" w:rsidRPr="00BC141B" w14:paraId="62B0C90B" w14:textId="77777777" w:rsidTr="0028703F">
        <w:trPr>
          <w:trHeight w:val="180"/>
        </w:trPr>
        <w:tc>
          <w:tcPr>
            <w:tcW w:w="1613" w:type="dxa"/>
            <w:tcBorders>
              <w:top w:val="nil"/>
              <w:bottom w:val="single" w:sz="2" w:space="0" w:color="auto"/>
            </w:tcBorders>
          </w:tcPr>
          <w:p w14:paraId="2A21E91C" w14:textId="0D396684" w:rsidR="00B26041" w:rsidRDefault="00B26041" w:rsidP="007F74B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Всего</w:t>
            </w:r>
          </w:p>
        </w:tc>
        <w:tc>
          <w:tcPr>
            <w:tcW w:w="6942" w:type="dxa"/>
            <w:gridSpan w:val="2"/>
            <w:tcBorders>
              <w:top w:val="nil"/>
              <w:bottom w:val="single" w:sz="2" w:space="0" w:color="auto"/>
            </w:tcBorders>
            <w:vAlign w:val="center"/>
          </w:tcPr>
          <w:p w14:paraId="68AF1FAC" w14:textId="77777777" w:rsidR="00B26041" w:rsidRDefault="00B26041" w:rsidP="007F74B4">
            <w:pPr>
              <w:tabs>
                <w:tab w:val="left" w:pos="426"/>
              </w:tabs>
              <w:jc w:val="both"/>
              <w:rPr>
                <w:rFonts w:ascii="Times New Roman" w:eastAsia="Times New Roman" w:hAnsi="Times New Roman" w:cs="Times New Roman"/>
                <w:bCs/>
                <w:sz w:val="24"/>
                <w:szCs w:val="24"/>
                <w:lang w:eastAsia="ru-RU"/>
              </w:rPr>
            </w:pPr>
          </w:p>
        </w:tc>
        <w:tc>
          <w:tcPr>
            <w:tcW w:w="851" w:type="dxa"/>
            <w:tcBorders>
              <w:top w:val="nil"/>
              <w:bottom w:val="single" w:sz="2" w:space="0" w:color="auto"/>
              <w:right w:val="single" w:sz="2" w:space="0" w:color="auto"/>
            </w:tcBorders>
            <w:vAlign w:val="center"/>
          </w:tcPr>
          <w:p w14:paraId="215EE81F" w14:textId="25C54ACF" w:rsidR="00B26041" w:rsidRPr="00B26041" w:rsidRDefault="0028703F" w:rsidP="00B26041">
            <w:pPr>
              <w:tabs>
                <w:tab w:val="left" w:pos="426"/>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00B26041">
              <w:rPr>
                <w:rFonts w:ascii="Times New Roman" w:eastAsia="Times New Roman" w:hAnsi="Times New Roman" w:cs="Times New Roman"/>
                <w:b/>
                <w:bCs/>
                <w:sz w:val="24"/>
                <w:szCs w:val="24"/>
                <w:lang w:eastAsia="ru-RU"/>
              </w:rPr>
              <w:t xml:space="preserve"> 85</w:t>
            </w:r>
          </w:p>
        </w:tc>
        <w:tc>
          <w:tcPr>
            <w:tcW w:w="510" w:type="dxa"/>
            <w:tcBorders>
              <w:top w:val="nil"/>
              <w:left w:val="single" w:sz="2" w:space="0" w:color="auto"/>
              <w:bottom w:val="nil"/>
              <w:right w:val="nil"/>
            </w:tcBorders>
            <w:vAlign w:val="center"/>
          </w:tcPr>
          <w:p w14:paraId="50FBB08C" w14:textId="77777777" w:rsidR="00B26041" w:rsidRPr="00DD3ED3" w:rsidRDefault="00B26041" w:rsidP="007F74B4">
            <w:pPr>
              <w:tabs>
                <w:tab w:val="left" w:pos="426"/>
              </w:tabs>
              <w:rPr>
                <w:rFonts w:ascii="Times New Roman" w:eastAsia="Times New Roman" w:hAnsi="Times New Roman" w:cs="Times New Roman"/>
                <w:bCs/>
                <w:sz w:val="24"/>
                <w:szCs w:val="24"/>
                <w:lang w:eastAsia="ru-RU"/>
              </w:rPr>
            </w:pPr>
          </w:p>
        </w:tc>
      </w:tr>
    </w:tbl>
    <w:p w14:paraId="1A35378A" w14:textId="77777777" w:rsidR="007F74B4" w:rsidRPr="00B26041" w:rsidRDefault="007F74B4" w:rsidP="00B26041">
      <w:pPr>
        <w:pStyle w:val="1f"/>
        <w:jc w:val="left"/>
        <w:rPr>
          <w:rFonts w:ascii="Times New Roman" w:hAnsi="Times New Roman"/>
          <w:lang w:val="ru-RU"/>
        </w:rPr>
      </w:pPr>
    </w:p>
    <w:p w14:paraId="0D6710A9" w14:textId="77777777" w:rsidR="00B26041" w:rsidRDefault="00B26041" w:rsidP="00240C87">
      <w:pPr>
        <w:pStyle w:val="1f"/>
        <w:rPr>
          <w:rFonts w:ascii="Times New Roman" w:hAnsi="Times New Roman"/>
          <w:lang w:val="ru-RU"/>
        </w:rPr>
      </w:pPr>
    </w:p>
    <w:p w14:paraId="55E32C19" w14:textId="77777777" w:rsidR="00240C87" w:rsidRPr="00DF068E" w:rsidRDefault="00240C87" w:rsidP="00240C87">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071FAD34" w14:textId="77777777" w:rsidR="00240C87" w:rsidRPr="00E11160" w:rsidRDefault="00240C87" w:rsidP="00240C87">
      <w:pPr>
        <w:pStyle w:val="114"/>
        <w:rPr>
          <w:rFonts w:ascii="Times New Roman" w:hAnsi="Times New Roman"/>
        </w:rPr>
      </w:pPr>
      <w:r w:rsidRPr="00E11160">
        <w:rPr>
          <w:rFonts w:ascii="Times New Roman" w:hAnsi="Times New Roman"/>
        </w:rPr>
        <w:t>3.1. Материально-техническое обеспечение</w:t>
      </w:r>
    </w:p>
    <w:p w14:paraId="65445724" w14:textId="431F72D0" w:rsidR="00240C87" w:rsidRPr="00FA680C" w:rsidRDefault="00F23349" w:rsidP="00240C87">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Кабинет</w:t>
      </w:r>
      <w:r w:rsidR="00240C87">
        <w:rPr>
          <w:rFonts w:ascii="Times New Roman" w:hAnsi="Times New Roman" w:cs="Times New Roman"/>
          <w:bCs/>
          <w:sz w:val="24"/>
          <w:szCs w:val="24"/>
        </w:rPr>
        <w:t xml:space="preserve"> «</w:t>
      </w:r>
      <w:r>
        <w:rPr>
          <w:rFonts w:ascii="Times New Roman" w:hAnsi="Times New Roman" w:cs="Times New Roman"/>
          <w:bCs/>
          <w:sz w:val="24"/>
          <w:szCs w:val="24"/>
        </w:rPr>
        <w:t>Общепрофессиональных дисциплин</w:t>
      </w:r>
      <w:r w:rsidR="00240C87">
        <w:rPr>
          <w:rFonts w:ascii="Times New Roman" w:hAnsi="Times New Roman" w:cs="Times New Roman"/>
          <w:bCs/>
          <w:sz w:val="24"/>
          <w:szCs w:val="24"/>
        </w:rPr>
        <w:t>»,</w:t>
      </w:r>
      <w:r w:rsidR="00240C87" w:rsidRPr="00FA680C">
        <w:rPr>
          <w:rFonts w:ascii="Times New Roman" w:hAnsi="Times New Roman" w:cs="Times New Roman"/>
          <w:bCs/>
          <w:i/>
          <w:sz w:val="24"/>
          <w:szCs w:val="24"/>
        </w:rPr>
        <w:t xml:space="preserve"> </w:t>
      </w:r>
      <w:proofErr w:type="gramStart"/>
      <w:r w:rsidR="00240C87" w:rsidRPr="00FA680C">
        <w:rPr>
          <w:rFonts w:ascii="Times New Roman" w:hAnsi="Times New Roman" w:cs="Times New Roman"/>
          <w:bCs/>
          <w:sz w:val="24"/>
          <w:szCs w:val="24"/>
        </w:rPr>
        <w:t>оснащенн</w:t>
      </w:r>
      <w:r w:rsidR="00240C87">
        <w:rPr>
          <w:rFonts w:ascii="Times New Roman" w:hAnsi="Times New Roman" w:cs="Times New Roman"/>
          <w:bCs/>
          <w:sz w:val="24"/>
          <w:szCs w:val="24"/>
        </w:rPr>
        <w:t>ая</w:t>
      </w:r>
      <w:proofErr w:type="gramEnd"/>
      <w:r w:rsidR="00240C87" w:rsidRPr="00FA680C">
        <w:rPr>
          <w:rFonts w:ascii="Times New Roman" w:hAnsi="Times New Roman" w:cs="Times New Roman"/>
          <w:bCs/>
          <w:sz w:val="24"/>
          <w:szCs w:val="24"/>
        </w:rPr>
        <w:t xml:space="preserve"> </w:t>
      </w:r>
      <w:r w:rsidR="00240C87" w:rsidRPr="00FA680C">
        <w:rPr>
          <w:rFonts w:ascii="Times New Roman" w:hAnsi="Times New Roman" w:cs="Times New Roman"/>
          <w:bCs/>
          <w:iCs/>
          <w:sz w:val="24"/>
          <w:szCs w:val="24"/>
        </w:rPr>
        <w:t xml:space="preserve">в соответствии с приложением 3 </w:t>
      </w:r>
      <w:r w:rsidR="00240C87">
        <w:rPr>
          <w:rFonts w:ascii="Times New Roman" w:hAnsi="Times New Roman" w:cs="Times New Roman"/>
          <w:bCs/>
          <w:iCs/>
          <w:sz w:val="24"/>
          <w:szCs w:val="24"/>
        </w:rPr>
        <w:t>ПОП-П</w:t>
      </w:r>
      <w:r w:rsidR="00240C87" w:rsidRPr="00FA680C">
        <w:rPr>
          <w:rFonts w:ascii="Times New Roman" w:hAnsi="Times New Roman" w:cs="Times New Roman"/>
          <w:bCs/>
          <w:sz w:val="24"/>
          <w:szCs w:val="24"/>
        </w:rPr>
        <w:t xml:space="preserve">. </w:t>
      </w:r>
    </w:p>
    <w:p w14:paraId="09CFE336" w14:textId="77777777" w:rsidR="00240C87" w:rsidRDefault="00240C87" w:rsidP="00240C87"/>
    <w:p w14:paraId="074C4E03" w14:textId="77777777" w:rsidR="00240C87" w:rsidRPr="00E11160" w:rsidRDefault="00240C87" w:rsidP="00240C87">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15596FD5" w14:textId="77777777" w:rsidR="00240C87" w:rsidRDefault="00240C87" w:rsidP="00240C87">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323EE56" w14:textId="77777777" w:rsidR="00240C87" w:rsidRDefault="00240C87" w:rsidP="00240C87">
      <w:pPr>
        <w:pStyle w:val="a4"/>
        <w:spacing w:line="276" w:lineRule="auto"/>
        <w:ind w:left="0" w:firstLine="709"/>
        <w:jc w:val="both"/>
        <w:rPr>
          <w:rFonts w:ascii="Times New Roman" w:hAnsi="Times New Roman"/>
          <w:bCs/>
          <w:sz w:val="24"/>
          <w:szCs w:val="24"/>
        </w:rPr>
      </w:pPr>
    </w:p>
    <w:p w14:paraId="347B164F" w14:textId="77777777" w:rsidR="00240C87" w:rsidRPr="00E11160" w:rsidRDefault="00240C87" w:rsidP="00240C87">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449A6712" w14:textId="7F8DD6A4" w:rsidR="00F23349" w:rsidRPr="00F23349" w:rsidRDefault="00F23349" w:rsidP="00BE26F5">
      <w:pPr>
        <w:pStyle w:val="a4"/>
        <w:numPr>
          <w:ilvl w:val="0"/>
          <w:numId w:val="16"/>
        </w:numPr>
        <w:suppressAutoHyphens/>
        <w:spacing w:line="276" w:lineRule="auto"/>
        <w:ind w:left="0" w:firstLine="709"/>
        <w:jc w:val="both"/>
        <w:rPr>
          <w:rFonts w:ascii="Times New Roman" w:hAnsi="Times New Roman" w:cs="Times New Roman"/>
          <w:bCs/>
          <w:iCs/>
          <w:sz w:val="24"/>
          <w:szCs w:val="24"/>
        </w:rPr>
      </w:pPr>
      <w:proofErr w:type="spellStart"/>
      <w:r w:rsidRPr="00F23349">
        <w:rPr>
          <w:rFonts w:ascii="Times New Roman" w:hAnsi="Times New Roman" w:cs="Times New Roman"/>
          <w:bCs/>
          <w:iCs/>
          <w:sz w:val="24"/>
          <w:szCs w:val="24"/>
        </w:rPr>
        <w:t>Графкина</w:t>
      </w:r>
      <w:proofErr w:type="spellEnd"/>
      <w:r w:rsidRPr="00F23349">
        <w:rPr>
          <w:rFonts w:ascii="Times New Roman" w:hAnsi="Times New Roman" w:cs="Times New Roman"/>
          <w:bCs/>
          <w:iCs/>
          <w:sz w:val="24"/>
          <w:szCs w:val="24"/>
        </w:rPr>
        <w:t xml:space="preserve">, М. В. Охрана труда: учебник / М. В. </w:t>
      </w:r>
      <w:proofErr w:type="spellStart"/>
      <w:r w:rsidRPr="00F23349">
        <w:rPr>
          <w:rFonts w:ascii="Times New Roman" w:hAnsi="Times New Roman" w:cs="Times New Roman"/>
          <w:bCs/>
          <w:iCs/>
          <w:sz w:val="24"/>
          <w:szCs w:val="24"/>
        </w:rPr>
        <w:t>Графкина</w:t>
      </w:r>
      <w:proofErr w:type="spellEnd"/>
      <w:r w:rsidRPr="00F23349">
        <w:rPr>
          <w:rFonts w:ascii="Times New Roman" w:hAnsi="Times New Roman" w:cs="Times New Roman"/>
          <w:bCs/>
          <w:iCs/>
          <w:sz w:val="24"/>
          <w:szCs w:val="24"/>
        </w:rPr>
        <w:t xml:space="preserve">. — 3-е изд., </w:t>
      </w:r>
      <w:proofErr w:type="spellStart"/>
      <w:r w:rsidRPr="00F23349">
        <w:rPr>
          <w:rFonts w:ascii="Times New Roman" w:hAnsi="Times New Roman" w:cs="Times New Roman"/>
          <w:bCs/>
          <w:iCs/>
          <w:sz w:val="24"/>
          <w:szCs w:val="24"/>
        </w:rPr>
        <w:t>перераб</w:t>
      </w:r>
      <w:proofErr w:type="spellEnd"/>
      <w:r w:rsidRPr="00F23349">
        <w:rPr>
          <w:rFonts w:ascii="Times New Roman" w:hAnsi="Times New Roman" w:cs="Times New Roman"/>
          <w:bCs/>
          <w:iCs/>
          <w:sz w:val="24"/>
          <w:szCs w:val="24"/>
        </w:rPr>
        <w:t>. и доп. — М</w:t>
      </w:r>
      <w:r w:rsidR="00713008">
        <w:rPr>
          <w:rFonts w:ascii="Times New Roman" w:hAnsi="Times New Roman" w:cs="Times New Roman"/>
          <w:bCs/>
          <w:iCs/>
          <w:sz w:val="24"/>
          <w:szCs w:val="24"/>
        </w:rPr>
        <w:t>.</w:t>
      </w:r>
      <w:r w:rsidRPr="00F23349">
        <w:rPr>
          <w:rFonts w:ascii="Times New Roman" w:hAnsi="Times New Roman" w:cs="Times New Roman"/>
          <w:bCs/>
          <w:iCs/>
          <w:sz w:val="24"/>
          <w:szCs w:val="24"/>
        </w:rPr>
        <w:t xml:space="preserve">: ИНФРА-М, 2022. — 212 </w:t>
      </w:r>
      <w:proofErr w:type="gramStart"/>
      <w:r w:rsidRPr="00F23349">
        <w:rPr>
          <w:rFonts w:ascii="Times New Roman" w:hAnsi="Times New Roman" w:cs="Times New Roman"/>
          <w:bCs/>
          <w:iCs/>
          <w:sz w:val="24"/>
          <w:szCs w:val="24"/>
        </w:rPr>
        <w:t>с</w:t>
      </w:r>
      <w:proofErr w:type="gramEnd"/>
      <w:r w:rsidRPr="00F23349">
        <w:rPr>
          <w:rFonts w:ascii="Times New Roman" w:hAnsi="Times New Roman" w:cs="Times New Roman"/>
          <w:bCs/>
          <w:iCs/>
          <w:sz w:val="24"/>
          <w:szCs w:val="24"/>
        </w:rPr>
        <w:t>. — (Среднее профессиональное образование).</w:t>
      </w:r>
    </w:p>
    <w:p w14:paraId="727109A8" w14:textId="69ADDD8B" w:rsidR="00F23349" w:rsidRPr="00F23349" w:rsidRDefault="00F23349" w:rsidP="00BE26F5">
      <w:pPr>
        <w:pStyle w:val="a4"/>
        <w:numPr>
          <w:ilvl w:val="0"/>
          <w:numId w:val="16"/>
        </w:numPr>
        <w:suppressAutoHyphens/>
        <w:spacing w:line="276" w:lineRule="auto"/>
        <w:ind w:left="0" w:firstLine="709"/>
        <w:jc w:val="both"/>
        <w:rPr>
          <w:rFonts w:ascii="Times New Roman" w:hAnsi="Times New Roman" w:cs="Times New Roman"/>
          <w:bCs/>
          <w:iCs/>
          <w:sz w:val="24"/>
          <w:szCs w:val="24"/>
        </w:rPr>
      </w:pPr>
      <w:r w:rsidRPr="00F23349">
        <w:rPr>
          <w:rFonts w:ascii="Times New Roman" w:hAnsi="Times New Roman" w:cs="Times New Roman"/>
          <w:bCs/>
          <w:iCs/>
          <w:sz w:val="24"/>
          <w:szCs w:val="24"/>
        </w:rPr>
        <w:t xml:space="preserve">Шумский В.М., Е.Ю. </w:t>
      </w:r>
      <w:proofErr w:type="spellStart"/>
      <w:r w:rsidRPr="00F23349">
        <w:rPr>
          <w:rFonts w:ascii="Times New Roman" w:hAnsi="Times New Roman" w:cs="Times New Roman"/>
          <w:bCs/>
          <w:iCs/>
          <w:sz w:val="24"/>
          <w:szCs w:val="24"/>
        </w:rPr>
        <w:t>Нарусова</w:t>
      </w:r>
      <w:proofErr w:type="spellEnd"/>
      <w:r w:rsidRPr="00F23349">
        <w:rPr>
          <w:rFonts w:ascii="Times New Roman" w:hAnsi="Times New Roman" w:cs="Times New Roman"/>
          <w:bCs/>
          <w:iCs/>
          <w:sz w:val="24"/>
          <w:szCs w:val="24"/>
        </w:rPr>
        <w:t xml:space="preserve">, В.Г. </w:t>
      </w:r>
      <w:proofErr w:type="spellStart"/>
      <w:r w:rsidRPr="00F23349">
        <w:rPr>
          <w:rFonts w:ascii="Times New Roman" w:hAnsi="Times New Roman" w:cs="Times New Roman"/>
          <w:bCs/>
          <w:iCs/>
          <w:sz w:val="24"/>
          <w:szCs w:val="24"/>
        </w:rPr>
        <w:t>Стручалин</w:t>
      </w:r>
      <w:proofErr w:type="spellEnd"/>
      <w:r w:rsidRPr="00F23349">
        <w:rPr>
          <w:rFonts w:ascii="Times New Roman" w:hAnsi="Times New Roman" w:cs="Times New Roman"/>
          <w:bCs/>
          <w:iCs/>
          <w:sz w:val="24"/>
          <w:szCs w:val="24"/>
        </w:rPr>
        <w:t xml:space="preserve"> Охрана труда и социальная защита, учебное пособи</w:t>
      </w:r>
      <w:proofErr w:type="gramStart"/>
      <w:r w:rsidRPr="00F23349">
        <w:rPr>
          <w:rFonts w:ascii="Times New Roman" w:hAnsi="Times New Roman" w:cs="Times New Roman"/>
          <w:bCs/>
          <w:iCs/>
          <w:sz w:val="24"/>
          <w:szCs w:val="24"/>
        </w:rPr>
        <w:t>е–</w:t>
      </w:r>
      <w:proofErr w:type="gramEnd"/>
      <w:r w:rsidRPr="00F23349">
        <w:rPr>
          <w:rFonts w:ascii="Times New Roman" w:hAnsi="Times New Roman" w:cs="Times New Roman"/>
          <w:bCs/>
          <w:iCs/>
          <w:sz w:val="24"/>
          <w:szCs w:val="24"/>
        </w:rPr>
        <w:t xml:space="preserve"> М</w:t>
      </w:r>
      <w:r w:rsidR="00713008">
        <w:rPr>
          <w:rFonts w:ascii="Times New Roman" w:hAnsi="Times New Roman" w:cs="Times New Roman"/>
          <w:bCs/>
          <w:iCs/>
          <w:sz w:val="24"/>
          <w:szCs w:val="24"/>
        </w:rPr>
        <w:t>.</w:t>
      </w:r>
      <w:r w:rsidRPr="00F23349">
        <w:rPr>
          <w:rFonts w:ascii="Times New Roman" w:hAnsi="Times New Roman" w:cs="Times New Roman"/>
          <w:bCs/>
          <w:iCs/>
          <w:sz w:val="24"/>
          <w:szCs w:val="24"/>
        </w:rPr>
        <w:t>: УМЦ ЖДТ, 2022. – 192 c. – ISBN 978-5-907479-20-3</w:t>
      </w:r>
    </w:p>
    <w:p w14:paraId="758C765A" w14:textId="77777777" w:rsidR="00F23349" w:rsidRPr="00F23349" w:rsidRDefault="00F23349" w:rsidP="00BE26F5">
      <w:pPr>
        <w:pStyle w:val="a4"/>
        <w:numPr>
          <w:ilvl w:val="0"/>
          <w:numId w:val="16"/>
        </w:numPr>
        <w:suppressAutoHyphens/>
        <w:spacing w:line="276" w:lineRule="auto"/>
        <w:ind w:left="0" w:firstLine="709"/>
        <w:jc w:val="both"/>
        <w:rPr>
          <w:rFonts w:ascii="Times New Roman" w:hAnsi="Times New Roman" w:cs="Times New Roman"/>
          <w:bCs/>
          <w:iCs/>
          <w:sz w:val="24"/>
          <w:szCs w:val="24"/>
        </w:rPr>
      </w:pPr>
      <w:r w:rsidRPr="00F23349">
        <w:rPr>
          <w:rFonts w:ascii="Times New Roman" w:hAnsi="Times New Roman" w:cs="Times New Roman"/>
          <w:bCs/>
          <w:iCs/>
          <w:sz w:val="24"/>
          <w:szCs w:val="24"/>
        </w:rPr>
        <w:t>Электронная библиотека Учебно-методического центра по образованию на железнодорожном транспорте: сайт / УМЦ ЖДТ. – URL: https://umczdt.ru/books.</w:t>
      </w:r>
    </w:p>
    <w:p w14:paraId="60A43EE5" w14:textId="77777777" w:rsidR="00F23349" w:rsidRDefault="00F23349" w:rsidP="00240C87">
      <w:pPr>
        <w:suppressAutoHyphens/>
        <w:spacing w:line="276" w:lineRule="auto"/>
        <w:ind w:firstLine="709"/>
        <w:contextualSpacing/>
        <w:rPr>
          <w:rFonts w:ascii="Times New Roman" w:hAnsi="Times New Roman" w:cs="Times New Roman"/>
          <w:b/>
          <w:bCs/>
          <w:sz w:val="24"/>
          <w:szCs w:val="24"/>
        </w:rPr>
      </w:pPr>
    </w:p>
    <w:p w14:paraId="40545539" w14:textId="25B66097" w:rsidR="00240C87" w:rsidRPr="00FA680C" w:rsidRDefault="00240C87" w:rsidP="00240C87">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00EED4CC" w14:textId="566E55F4" w:rsidR="00CE33A2" w:rsidRPr="00CE33A2" w:rsidRDefault="00CE33A2" w:rsidP="00BE26F5">
      <w:pPr>
        <w:pStyle w:val="a4"/>
        <w:numPr>
          <w:ilvl w:val="0"/>
          <w:numId w:val="17"/>
        </w:numPr>
        <w:ind w:left="0" w:firstLine="709"/>
        <w:jc w:val="both"/>
        <w:rPr>
          <w:rFonts w:ascii="Times New Roman" w:hAnsi="Times New Roman" w:cs="Times New Roman"/>
          <w:bCs/>
          <w:iCs/>
          <w:sz w:val="24"/>
          <w:szCs w:val="24"/>
        </w:rPr>
      </w:pPr>
      <w:proofErr w:type="spellStart"/>
      <w:r w:rsidRPr="00CE33A2">
        <w:rPr>
          <w:rFonts w:ascii="Times New Roman" w:hAnsi="Times New Roman" w:cs="Times New Roman"/>
          <w:bCs/>
          <w:iCs/>
          <w:sz w:val="24"/>
          <w:szCs w:val="24"/>
        </w:rPr>
        <w:t>Вейдер</w:t>
      </w:r>
      <w:proofErr w:type="spellEnd"/>
      <w:r w:rsidRPr="00CE33A2">
        <w:rPr>
          <w:rFonts w:ascii="Times New Roman" w:hAnsi="Times New Roman" w:cs="Times New Roman"/>
          <w:bCs/>
          <w:iCs/>
          <w:sz w:val="24"/>
          <w:szCs w:val="24"/>
        </w:rPr>
        <w:t xml:space="preserve">, М.Т. Инструменты бережливого производства. Карманное руководство по практике применения </w:t>
      </w:r>
      <w:proofErr w:type="spellStart"/>
      <w:r w:rsidRPr="00CE33A2">
        <w:rPr>
          <w:rFonts w:ascii="Times New Roman" w:hAnsi="Times New Roman" w:cs="Times New Roman"/>
          <w:bCs/>
          <w:iCs/>
          <w:sz w:val="24"/>
          <w:szCs w:val="24"/>
        </w:rPr>
        <w:t>Lean</w:t>
      </w:r>
      <w:proofErr w:type="spellEnd"/>
      <w:r w:rsidRPr="00CE33A2">
        <w:rPr>
          <w:rFonts w:ascii="Times New Roman" w:hAnsi="Times New Roman" w:cs="Times New Roman"/>
          <w:bCs/>
          <w:iCs/>
          <w:sz w:val="24"/>
          <w:szCs w:val="24"/>
        </w:rPr>
        <w:t xml:space="preserve">. / М.Т. </w:t>
      </w:r>
      <w:proofErr w:type="spellStart"/>
      <w:r w:rsidRPr="00CE33A2">
        <w:rPr>
          <w:rFonts w:ascii="Times New Roman" w:hAnsi="Times New Roman" w:cs="Times New Roman"/>
          <w:bCs/>
          <w:iCs/>
          <w:sz w:val="24"/>
          <w:szCs w:val="24"/>
        </w:rPr>
        <w:t>Вейдер</w:t>
      </w:r>
      <w:proofErr w:type="spellEnd"/>
      <w:r w:rsidRPr="00CE33A2">
        <w:rPr>
          <w:rFonts w:ascii="Times New Roman" w:hAnsi="Times New Roman" w:cs="Times New Roman"/>
          <w:bCs/>
          <w:iCs/>
          <w:sz w:val="24"/>
          <w:szCs w:val="24"/>
        </w:rPr>
        <w:t xml:space="preserve">. – М.: Альпина </w:t>
      </w:r>
      <w:proofErr w:type="spellStart"/>
      <w:r w:rsidRPr="00CE33A2">
        <w:rPr>
          <w:rFonts w:ascii="Times New Roman" w:hAnsi="Times New Roman" w:cs="Times New Roman"/>
          <w:bCs/>
          <w:iCs/>
          <w:sz w:val="24"/>
          <w:szCs w:val="24"/>
        </w:rPr>
        <w:t>Паблтшер</w:t>
      </w:r>
      <w:proofErr w:type="spellEnd"/>
      <w:r w:rsidRPr="00CE33A2">
        <w:rPr>
          <w:rFonts w:ascii="Times New Roman" w:hAnsi="Times New Roman" w:cs="Times New Roman"/>
          <w:bCs/>
          <w:iCs/>
          <w:sz w:val="24"/>
          <w:szCs w:val="24"/>
        </w:rPr>
        <w:t>, 2015. – 160 с.</w:t>
      </w:r>
    </w:p>
    <w:p w14:paraId="5B409710" w14:textId="6B41B77A" w:rsidR="00240C87" w:rsidRDefault="00CE33A2" w:rsidP="00BE26F5">
      <w:pPr>
        <w:pStyle w:val="a4"/>
        <w:numPr>
          <w:ilvl w:val="0"/>
          <w:numId w:val="17"/>
        </w:numPr>
        <w:ind w:left="0" w:firstLine="709"/>
        <w:jc w:val="both"/>
        <w:rPr>
          <w:rFonts w:ascii="Times New Roman" w:hAnsi="Times New Roman" w:cs="Times New Roman"/>
          <w:bCs/>
          <w:iCs/>
          <w:sz w:val="24"/>
          <w:szCs w:val="24"/>
        </w:rPr>
      </w:pPr>
      <w:proofErr w:type="spellStart"/>
      <w:r w:rsidRPr="00CE33A2">
        <w:rPr>
          <w:rFonts w:ascii="Times New Roman" w:hAnsi="Times New Roman" w:cs="Times New Roman"/>
          <w:bCs/>
          <w:iCs/>
          <w:sz w:val="24"/>
          <w:szCs w:val="24"/>
        </w:rPr>
        <w:t>Вумек</w:t>
      </w:r>
      <w:proofErr w:type="spellEnd"/>
      <w:r w:rsidRPr="00CE33A2">
        <w:rPr>
          <w:rFonts w:ascii="Times New Roman" w:hAnsi="Times New Roman" w:cs="Times New Roman"/>
          <w:bCs/>
          <w:iCs/>
          <w:sz w:val="24"/>
          <w:szCs w:val="24"/>
        </w:rPr>
        <w:t xml:space="preserve">, Д.П. Бережливое производство. Как избавиться от потерь и добиться процветания вашей компании / Д.П. </w:t>
      </w:r>
      <w:proofErr w:type="spellStart"/>
      <w:r w:rsidRPr="00CE33A2">
        <w:rPr>
          <w:rFonts w:ascii="Times New Roman" w:hAnsi="Times New Roman" w:cs="Times New Roman"/>
          <w:bCs/>
          <w:iCs/>
          <w:sz w:val="24"/>
          <w:szCs w:val="24"/>
        </w:rPr>
        <w:t>Вумек</w:t>
      </w:r>
      <w:proofErr w:type="spellEnd"/>
      <w:r w:rsidRPr="00CE33A2">
        <w:rPr>
          <w:rFonts w:ascii="Times New Roman" w:hAnsi="Times New Roman" w:cs="Times New Roman"/>
          <w:bCs/>
          <w:iCs/>
          <w:sz w:val="24"/>
          <w:szCs w:val="24"/>
        </w:rPr>
        <w:t xml:space="preserve">, Д.Т. Джонс; пер. с </w:t>
      </w:r>
      <w:proofErr w:type="spellStart"/>
      <w:r w:rsidRPr="00CE33A2">
        <w:rPr>
          <w:rFonts w:ascii="Times New Roman" w:hAnsi="Times New Roman" w:cs="Times New Roman"/>
          <w:bCs/>
          <w:iCs/>
          <w:sz w:val="24"/>
          <w:szCs w:val="24"/>
        </w:rPr>
        <w:t>анг</w:t>
      </w:r>
      <w:proofErr w:type="spellEnd"/>
      <w:r w:rsidRPr="00CE33A2">
        <w:rPr>
          <w:rFonts w:ascii="Times New Roman" w:hAnsi="Times New Roman" w:cs="Times New Roman"/>
          <w:bCs/>
          <w:iCs/>
          <w:sz w:val="24"/>
          <w:szCs w:val="24"/>
        </w:rPr>
        <w:t xml:space="preserve">. С. </w:t>
      </w:r>
      <w:proofErr w:type="spellStart"/>
      <w:r w:rsidRPr="00CE33A2">
        <w:rPr>
          <w:rFonts w:ascii="Times New Roman" w:hAnsi="Times New Roman" w:cs="Times New Roman"/>
          <w:bCs/>
          <w:iCs/>
          <w:sz w:val="24"/>
          <w:szCs w:val="24"/>
        </w:rPr>
        <w:t>Тупко</w:t>
      </w:r>
      <w:proofErr w:type="spellEnd"/>
      <w:r w:rsidRPr="00CE33A2">
        <w:rPr>
          <w:rFonts w:ascii="Times New Roman" w:hAnsi="Times New Roman" w:cs="Times New Roman"/>
          <w:bCs/>
          <w:iCs/>
          <w:sz w:val="24"/>
          <w:szCs w:val="24"/>
        </w:rPr>
        <w:t xml:space="preserve">. – М.: Альпина </w:t>
      </w:r>
      <w:proofErr w:type="spellStart"/>
      <w:r w:rsidRPr="00CE33A2">
        <w:rPr>
          <w:rFonts w:ascii="Times New Roman" w:hAnsi="Times New Roman" w:cs="Times New Roman"/>
          <w:bCs/>
          <w:iCs/>
          <w:sz w:val="24"/>
          <w:szCs w:val="24"/>
        </w:rPr>
        <w:t>Паблишер</w:t>
      </w:r>
      <w:proofErr w:type="spellEnd"/>
      <w:r w:rsidRPr="00CE33A2">
        <w:rPr>
          <w:rFonts w:ascii="Times New Roman" w:hAnsi="Times New Roman" w:cs="Times New Roman"/>
          <w:bCs/>
          <w:iCs/>
          <w:sz w:val="24"/>
          <w:szCs w:val="24"/>
        </w:rPr>
        <w:t>, 2017. – 472 с.</w:t>
      </w:r>
    </w:p>
    <w:p w14:paraId="5328B237" w14:textId="2A873B44" w:rsidR="00CE33A2" w:rsidRDefault="00CE33A2" w:rsidP="00713008">
      <w:pPr>
        <w:pStyle w:val="a4"/>
        <w:ind w:left="0" w:firstLine="709"/>
        <w:jc w:val="both"/>
        <w:rPr>
          <w:rFonts w:ascii="Times New Roman" w:hAnsi="Times New Roman" w:cs="Times New Roman"/>
          <w:bCs/>
          <w:iCs/>
          <w:sz w:val="24"/>
          <w:szCs w:val="24"/>
        </w:rPr>
      </w:pPr>
    </w:p>
    <w:p w14:paraId="20F96923" w14:textId="77777777" w:rsidR="00713008" w:rsidRPr="00CE33A2" w:rsidRDefault="00713008" w:rsidP="00713008">
      <w:pPr>
        <w:pStyle w:val="a4"/>
        <w:ind w:left="0" w:firstLine="709"/>
        <w:jc w:val="both"/>
        <w:rPr>
          <w:rFonts w:ascii="Times New Roman" w:hAnsi="Times New Roman" w:cs="Times New Roman"/>
          <w:bCs/>
          <w:iCs/>
          <w:sz w:val="24"/>
          <w:szCs w:val="24"/>
        </w:rPr>
      </w:pPr>
    </w:p>
    <w:p w14:paraId="57F017BA" w14:textId="77777777" w:rsidR="00240C87" w:rsidRPr="00DF068E" w:rsidRDefault="00240C87" w:rsidP="00240C87">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8"/>
        <w:gridCol w:w="3482"/>
      </w:tblGrid>
      <w:tr w:rsidR="00240C87" w:rsidRPr="0006582D" w14:paraId="53F272B9" w14:textId="77777777" w:rsidTr="00CD0B28">
        <w:trPr>
          <w:trHeight w:val="519"/>
        </w:trPr>
        <w:tc>
          <w:tcPr>
            <w:tcW w:w="1498" w:type="pct"/>
            <w:vAlign w:val="center"/>
          </w:tcPr>
          <w:p w14:paraId="30CB2F63" w14:textId="77777777" w:rsidR="00240C87" w:rsidRPr="0006582D" w:rsidRDefault="00240C87" w:rsidP="00CD0B28">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Результаты обучения</w:t>
            </w:r>
          </w:p>
        </w:tc>
        <w:tc>
          <w:tcPr>
            <w:tcW w:w="1787" w:type="pct"/>
            <w:vAlign w:val="center"/>
          </w:tcPr>
          <w:p w14:paraId="7DE5A341" w14:textId="77777777" w:rsidR="00240C87" w:rsidRPr="0006582D" w:rsidRDefault="00240C87" w:rsidP="00CD0B28">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Показатели освоенности компетенций</w:t>
            </w:r>
          </w:p>
        </w:tc>
        <w:tc>
          <w:tcPr>
            <w:tcW w:w="1715" w:type="pct"/>
            <w:vAlign w:val="center"/>
          </w:tcPr>
          <w:p w14:paraId="6DB500F4" w14:textId="77777777" w:rsidR="00240C87" w:rsidRPr="0006582D" w:rsidRDefault="00240C87" w:rsidP="00CD0B28">
            <w:pPr>
              <w:suppressAutoHyphens/>
              <w:spacing w:line="276" w:lineRule="auto"/>
              <w:contextualSpacing/>
              <w:jc w:val="center"/>
              <w:rPr>
                <w:rFonts w:ascii="Times New Roman" w:hAnsi="Times New Roman" w:cs="Times New Roman"/>
                <w:b/>
                <w:iCs/>
                <w:sz w:val="24"/>
                <w:szCs w:val="24"/>
              </w:rPr>
            </w:pPr>
            <w:r w:rsidRPr="0006582D">
              <w:rPr>
                <w:rFonts w:ascii="Times New Roman" w:hAnsi="Times New Roman" w:cs="Times New Roman"/>
                <w:b/>
                <w:iCs/>
                <w:sz w:val="24"/>
                <w:szCs w:val="24"/>
              </w:rPr>
              <w:t>Методы оценки</w:t>
            </w:r>
          </w:p>
        </w:tc>
      </w:tr>
      <w:tr w:rsidR="00240C87" w:rsidRPr="0006582D" w14:paraId="6F91C9AF" w14:textId="77777777" w:rsidTr="00CD0B28">
        <w:trPr>
          <w:trHeight w:val="698"/>
        </w:trPr>
        <w:tc>
          <w:tcPr>
            <w:tcW w:w="1498" w:type="pct"/>
          </w:tcPr>
          <w:p w14:paraId="1727F435" w14:textId="77777777" w:rsidR="00240C87" w:rsidRPr="0006582D" w:rsidRDefault="00240C87" w:rsidP="00CD0B28">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xml:space="preserve">Знает: </w:t>
            </w:r>
          </w:p>
          <w:p w14:paraId="586E20DA" w14:textId="77777777" w:rsidR="00CE33A2" w:rsidRPr="00CE33A2" w:rsidRDefault="00CE33A2" w:rsidP="00CE33A2">
            <w:pPr>
              <w:suppressAutoHyphens/>
              <w:spacing w:line="276" w:lineRule="auto"/>
              <w:contextualSpacing/>
              <w:rPr>
                <w:rFonts w:ascii="Times New Roman" w:hAnsi="Times New Roman" w:cs="Times New Roman"/>
                <w:bCs/>
                <w:iCs/>
                <w:sz w:val="24"/>
                <w:szCs w:val="24"/>
              </w:rPr>
            </w:pPr>
            <w:r w:rsidRPr="00CE33A2">
              <w:rPr>
                <w:rFonts w:ascii="Times New Roman" w:hAnsi="Times New Roman" w:cs="Times New Roman"/>
                <w:bCs/>
                <w:iCs/>
                <w:sz w:val="24"/>
                <w:szCs w:val="24"/>
              </w:rPr>
              <w:t>– воздействие негативных факторов на человека;</w:t>
            </w:r>
          </w:p>
          <w:p w14:paraId="13EF2CC1" w14:textId="77777777" w:rsidR="00CE33A2" w:rsidRPr="00CE33A2" w:rsidRDefault="00CE33A2" w:rsidP="00CE33A2">
            <w:pPr>
              <w:suppressAutoHyphens/>
              <w:spacing w:line="276" w:lineRule="auto"/>
              <w:contextualSpacing/>
              <w:rPr>
                <w:rFonts w:ascii="Times New Roman" w:hAnsi="Times New Roman" w:cs="Times New Roman"/>
                <w:bCs/>
                <w:iCs/>
                <w:sz w:val="24"/>
                <w:szCs w:val="24"/>
              </w:rPr>
            </w:pPr>
            <w:r w:rsidRPr="00CE33A2">
              <w:rPr>
                <w:rFonts w:ascii="Times New Roman" w:hAnsi="Times New Roman" w:cs="Times New Roman"/>
                <w:bCs/>
                <w:iCs/>
                <w:sz w:val="24"/>
                <w:szCs w:val="24"/>
              </w:rPr>
              <w:t>– правовые, нормативные и организационные основы охраны труда в организации;</w:t>
            </w:r>
          </w:p>
          <w:p w14:paraId="5994AE9F" w14:textId="77777777" w:rsidR="00CE33A2" w:rsidRPr="00CE33A2" w:rsidRDefault="00CE33A2" w:rsidP="00CE33A2">
            <w:pPr>
              <w:suppressAutoHyphens/>
              <w:spacing w:line="276" w:lineRule="auto"/>
              <w:contextualSpacing/>
              <w:rPr>
                <w:rFonts w:ascii="Times New Roman" w:hAnsi="Times New Roman" w:cs="Times New Roman"/>
                <w:bCs/>
                <w:iCs/>
                <w:sz w:val="24"/>
                <w:szCs w:val="24"/>
              </w:rPr>
            </w:pPr>
            <w:r w:rsidRPr="00CE33A2">
              <w:rPr>
                <w:rFonts w:ascii="Times New Roman" w:hAnsi="Times New Roman" w:cs="Times New Roman"/>
                <w:bCs/>
                <w:iCs/>
                <w:sz w:val="24"/>
                <w:szCs w:val="24"/>
              </w:rPr>
              <w:t xml:space="preserve">– меры безопасности при работе с электрооборудованием и </w:t>
            </w:r>
            <w:r w:rsidRPr="00CE33A2">
              <w:rPr>
                <w:rFonts w:ascii="Times New Roman" w:hAnsi="Times New Roman" w:cs="Times New Roman"/>
                <w:bCs/>
                <w:iCs/>
                <w:sz w:val="24"/>
                <w:szCs w:val="24"/>
              </w:rPr>
              <w:lastRenderedPageBreak/>
              <w:t>электрифицированными инструментами;</w:t>
            </w:r>
          </w:p>
          <w:p w14:paraId="37FBE0AE" w14:textId="77777777" w:rsidR="00CE33A2" w:rsidRPr="00CE33A2" w:rsidRDefault="00CE33A2" w:rsidP="00CE33A2">
            <w:pPr>
              <w:suppressAutoHyphens/>
              <w:spacing w:line="276" w:lineRule="auto"/>
              <w:contextualSpacing/>
              <w:rPr>
                <w:rFonts w:ascii="Times New Roman" w:hAnsi="Times New Roman" w:cs="Times New Roman"/>
                <w:bCs/>
                <w:iCs/>
                <w:sz w:val="24"/>
                <w:szCs w:val="24"/>
              </w:rPr>
            </w:pPr>
            <w:r w:rsidRPr="00CE33A2">
              <w:rPr>
                <w:rFonts w:ascii="Times New Roman" w:hAnsi="Times New Roman" w:cs="Times New Roman"/>
                <w:bCs/>
                <w:iCs/>
                <w:sz w:val="24"/>
                <w:szCs w:val="24"/>
              </w:rPr>
              <w:t>– правила техники безопасности и охраны труда в профессиональной деятельности;</w:t>
            </w:r>
          </w:p>
          <w:p w14:paraId="54E741A9" w14:textId="77777777" w:rsidR="00CE33A2" w:rsidRPr="00CE33A2" w:rsidRDefault="00CE33A2" w:rsidP="00CE33A2">
            <w:pPr>
              <w:suppressAutoHyphens/>
              <w:spacing w:line="276" w:lineRule="auto"/>
              <w:contextualSpacing/>
              <w:rPr>
                <w:rFonts w:ascii="Times New Roman" w:hAnsi="Times New Roman" w:cs="Times New Roman"/>
                <w:bCs/>
                <w:iCs/>
                <w:sz w:val="24"/>
                <w:szCs w:val="24"/>
              </w:rPr>
            </w:pPr>
            <w:r w:rsidRPr="00CE33A2">
              <w:rPr>
                <w:rFonts w:ascii="Times New Roman" w:hAnsi="Times New Roman" w:cs="Times New Roman"/>
                <w:bCs/>
                <w:iCs/>
                <w:sz w:val="24"/>
                <w:szCs w:val="24"/>
              </w:rPr>
              <w:t xml:space="preserve">– экологические нормы и правила организации труда на предприятиях; </w:t>
            </w:r>
          </w:p>
          <w:p w14:paraId="46CED10D" w14:textId="77777777" w:rsidR="00CE33A2" w:rsidRPr="00CE33A2" w:rsidRDefault="00CE33A2" w:rsidP="00CE33A2">
            <w:pPr>
              <w:suppressAutoHyphens/>
              <w:spacing w:line="276" w:lineRule="auto"/>
              <w:contextualSpacing/>
              <w:rPr>
                <w:rFonts w:ascii="Times New Roman" w:hAnsi="Times New Roman" w:cs="Times New Roman"/>
                <w:bCs/>
                <w:iCs/>
                <w:sz w:val="24"/>
                <w:szCs w:val="24"/>
              </w:rPr>
            </w:pPr>
            <w:r w:rsidRPr="00CE33A2">
              <w:rPr>
                <w:rFonts w:ascii="Times New Roman" w:hAnsi="Times New Roman" w:cs="Times New Roman"/>
                <w:bCs/>
                <w:iCs/>
                <w:sz w:val="24"/>
                <w:szCs w:val="24"/>
              </w:rPr>
              <w:t>- принципы делового общения в коллективе.</w:t>
            </w:r>
          </w:p>
          <w:p w14:paraId="0736C5B4" w14:textId="77777777" w:rsidR="00CE33A2" w:rsidRPr="00CE33A2" w:rsidRDefault="00CE33A2" w:rsidP="00CE33A2">
            <w:pPr>
              <w:suppressAutoHyphens/>
              <w:spacing w:line="276" w:lineRule="auto"/>
              <w:contextualSpacing/>
              <w:rPr>
                <w:rFonts w:ascii="Times New Roman" w:hAnsi="Times New Roman" w:cs="Times New Roman"/>
                <w:bCs/>
                <w:iCs/>
                <w:sz w:val="24"/>
                <w:szCs w:val="24"/>
              </w:rPr>
            </w:pPr>
            <w:r w:rsidRPr="00CE33A2">
              <w:rPr>
                <w:rFonts w:ascii="Times New Roman" w:hAnsi="Times New Roman" w:cs="Times New Roman"/>
                <w:bCs/>
                <w:iCs/>
                <w:sz w:val="24"/>
                <w:szCs w:val="24"/>
              </w:rPr>
              <w:t>- принципы организации производственной системы,</w:t>
            </w:r>
          </w:p>
          <w:p w14:paraId="5B4B4608" w14:textId="77777777" w:rsidR="00CE33A2" w:rsidRPr="00CE33A2" w:rsidRDefault="00CE33A2" w:rsidP="00CE33A2">
            <w:pPr>
              <w:suppressAutoHyphens/>
              <w:spacing w:line="276" w:lineRule="auto"/>
              <w:contextualSpacing/>
              <w:rPr>
                <w:rFonts w:ascii="Times New Roman" w:hAnsi="Times New Roman" w:cs="Times New Roman"/>
                <w:bCs/>
                <w:iCs/>
                <w:sz w:val="24"/>
                <w:szCs w:val="24"/>
              </w:rPr>
            </w:pPr>
            <w:r w:rsidRPr="00CE33A2">
              <w:rPr>
                <w:rFonts w:ascii="Times New Roman" w:hAnsi="Times New Roman" w:cs="Times New Roman"/>
                <w:bCs/>
                <w:iCs/>
                <w:sz w:val="24"/>
                <w:szCs w:val="24"/>
              </w:rPr>
              <w:t>-виды потерь, возникновение концепции Бережливого производства</w:t>
            </w:r>
          </w:p>
          <w:p w14:paraId="3BE795E8" w14:textId="77777777" w:rsidR="00CE33A2" w:rsidRDefault="00CE33A2" w:rsidP="00CE33A2">
            <w:pPr>
              <w:suppressAutoHyphens/>
              <w:spacing w:line="276" w:lineRule="auto"/>
              <w:contextualSpacing/>
              <w:rPr>
                <w:rFonts w:ascii="Times New Roman" w:hAnsi="Times New Roman" w:cs="Times New Roman"/>
                <w:bCs/>
                <w:iCs/>
                <w:sz w:val="24"/>
                <w:szCs w:val="24"/>
              </w:rPr>
            </w:pPr>
            <w:r w:rsidRPr="00CE33A2">
              <w:rPr>
                <w:rFonts w:ascii="Times New Roman" w:hAnsi="Times New Roman" w:cs="Times New Roman"/>
                <w:bCs/>
                <w:iCs/>
                <w:sz w:val="24"/>
                <w:szCs w:val="24"/>
              </w:rPr>
              <w:t>-показатели и методы Бережливого производства (организация рабочего места, визуализация менеджмента, быстрые переналадки, защита от непреднамеренных ошибок)</w:t>
            </w:r>
            <w:r>
              <w:rPr>
                <w:rFonts w:ascii="Times New Roman" w:hAnsi="Times New Roman" w:cs="Times New Roman"/>
                <w:bCs/>
                <w:iCs/>
                <w:sz w:val="24"/>
                <w:szCs w:val="24"/>
              </w:rPr>
              <w:t>.</w:t>
            </w:r>
          </w:p>
          <w:p w14:paraId="582953D3" w14:textId="34730730" w:rsidR="00240C87" w:rsidRPr="0006582D" w:rsidRDefault="00240C87" w:rsidP="00CE33A2">
            <w:pPr>
              <w:suppressAutoHyphens/>
              <w:spacing w:line="276" w:lineRule="auto"/>
              <w:contextualSpacing/>
              <w:rPr>
                <w:rFonts w:ascii="Times New Roman" w:hAnsi="Times New Roman" w:cs="Times New Roman"/>
                <w:bCs/>
                <w:iCs/>
                <w:sz w:val="24"/>
                <w:szCs w:val="24"/>
              </w:rPr>
            </w:pPr>
            <w:r w:rsidRPr="0006582D">
              <w:rPr>
                <w:rFonts w:ascii="Times New Roman" w:hAnsi="Times New Roman" w:cs="Times New Roman"/>
                <w:bCs/>
                <w:iCs/>
                <w:sz w:val="24"/>
                <w:szCs w:val="24"/>
              </w:rPr>
              <w:t xml:space="preserve">Умеет: </w:t>
            </w:r>
          </w:p>
          <w:p w14:paraId="2F87F54F" w14:textId="77777777" w:rsidR="00CE33A2" w:rsidRPr="00CE33A2" w:rsidRDefault="00CE33A2" w:rsidP="00CE33A2">
            <w:pPr>
              <w:suppressAutoHyphens/>
              <w:spacing w:line="276" w:lineRule="auto"/>
              <w:contextualSpacing/>
              <w:rPr>
                <w:rFonts w:ascii="Times New Roman" w:hAnsi="Times New Roman" w:cs="Times New Roman"/>
                <w:bCs/>
                <w:iCs/>
                <w:sz w:val="24"/>
                <w:szCs w:val="24"/>
              </w:rPr>
            </w:pPr>
            <w:r w:rsidRPr="00CE33A2">
              <w:rPr>
                <w:rFonts w:ascii="Times New Roman" w:hAnsi="Times New Roman" w:cs="Times New Roman"/>
                <w:bCs/>
                <w:iCs/>
                <w:sz w:val="24"/>
                <w:szCs w:val="24"/>
              </w:rPr>
              <w:t>– применять методы и средства защиты от опасностей технических систем и технологических процессов;</w:t>
            </w:r>
          </w:p>
          <w:p w14:paraId="0DDAB6B6" w14:textId="77777777" w:rsidR="00CE33A2" w:rsidRPr="00CE33A2" w:rsidRDefault="00CE33A2" w:rsidP="00CE33A2">
            <w:pPr>
              <w:suppressAutoHyphens/>
              <w:spacing w:line="276" w:lineRule="auto"/>
              <w:contextualSpacing/>
              <w:rPr>
                <w:rFonts w:ascii="Times New Roman" w:hAnsi="Times New Roman" w:cs="Times New Roman"/>
                <w:bCs/>
                <w:iCs/>
                <w:sz w:val="24"/>
                <w:szCs w:val="24"/>
              </w:rPr>
            </w:pPr>
            <w:r w:rsidRPr="00CE33A2">
              <w:rPr>
                <w:rFonts w:ascii="Times New Roman" w:hAnsi="Times New Roman" w:cs="Times New Roman"/>
                <w:bCs/>
                <w:iCs/>
                <w:sz w:val="24"/>
                <w:szCs w:val="24"/>
              </w:rPr>
              <w:t>– соблюдать безопасные условия труда в профессиональной деятельности;</w:t>
            </w:r>
          </w:p>
          <w:p w14:paraId="1AA023E2" w14:textId="77777777" w:rsidR="00CE33A2" w:rsidRPr="00CE33A2" w:rsidRDefault="00CE33A2" w:rsidP="00CE33A2">
            <w:pPr>
              <w:suppressAutoHyphens/>
              <w:spacing w:line="276" w:lineRule="auto"/>
              <w:contextualSpacing/>
              <w:rPr>
                <w:rFonts w:ascii="Times New Roman" w:hAnsi="Times New Roman" w:cs="Times New Roman"/>
                <w:bCs/>
                <w:iCs/>
                <w:sz w:val="24"/>
                <w:szCs w:val="24"/>
              </w:rPr>
            </w:pPr>
            <w:r w:rsidRPr="00CE33A2">
              <w:rPr>
                <w:rFonts w:ascii="Times New Roman" w:hAnsi="Times New Roman" w:cs="Times New Roman"/>
                <w:bCs/>
                <w:iCs/>
                <w:sz w:val="24"/>
                <w:szCs w:val="24"/>
              </w:rPr>
              <w:t>- рационально организовывать рабочие места, участвовать в расстановке кадров, обеспечивать их предметами и средствами труда;</w:t>
            </w:r>
          </w:p>
          <w:p w14:paraId="0C8D5EAF" w14:textId="77777777" w:rsidR="00CE33A2" w:rsidRPr="00CE33A2" w:rsidRDefault="00CE33A2" w:rsidP="00CE33A2">
            <w:pPr>
              <w:suppressAutoHyphens/>
              <w:spacing w:line="276" w:lineRule="auto"/>
              <w:contextualSpacing/>
              <w:rPr>
                <w:rFonts w:ascii="Times New Roman" w:hAnsi="Times New Roman" w:cs="Times New Roman"/>
                <w:bCs/>
                <w:iCs/>
                <w:sz w:val="24"/>
                <w:szCs w:val="24"/>
              </w:rPr>
            </w:pPr>
            <w:r w:rsidRPr="00CE33A2">
              <w:rPr>
                <w:rFonts w:ascii="Times New Roman" w:hAnsi="Times New Roman" w:cs="Times New Roman"/>
                <w:bCs/>
                <w:iCs/>
                <w:sz w:val="24"/>
                <w:szCs w:val="24"/>
              </w:rPr>
              <w:t>- рассчитывать показатели, характеризующие эффективность</w:t>
            </w:r>
          </w:p>
          <w:p w14:paraId="2676214A" w14:textId="77777777" w:rsidR="00CE33A2" w:rsidRPr="00CE33A2" w:rsidRDefault="00CE33A2" w:rsidP="00CE33A2">
            <w:pPr>
              <w:suppressAutoHyphens/>
              <w:spacing w:line="276" w:lineRule="auto"/>
              <w:contextualSpacing/>
              <w:rPr>
                <w:rFonts w:ascii="Times New Roman" w:hAnsi="Times New Roman" w:cs="Times New Roman"/>
                <w:bCs/>
                <w:iCs/>
                <w:sz w:val="24"/>
                <w:szCs w:val="24"/>
              </w:rPr>
            </w:pPr>
            <w:r w:rsidRPr="00CE33A2">
              <w:rPr>
                <w:rFonts w:ascii="Times New Roman" w:hAnsi="Times New Roman" w:cs="Times New Roman"/>
                <w:bCs/>
                <w:iCs/>
                <w:sz w:val="24"/>
                <w:szCs w:val="24"/>
              </w:rPr>
              <w:lastRenderedPageBreak/>
              <w:t>--организации основного и вспомогательного оборудования;</w:t>
            </w:r>
          </w:p>
          <w:p w14:paraId="1CE7D2D3" w14:textId="77777777" w:rsidR="00CE33A2" w:rsidRPr="00CE33A2" w:rsidRDefault="00CE33A2" w:rsidP="00CE33A2">
            <w:pPr>
              <w:suppressAutoHyphens/>
              <w:spacing w:line="276" w:lineRule="auto"/>
              <w:contextualSpacing/>
              <w:rPr>
                <w:rFonts w:ascii="Times New Roman" w:hAnsi="Times New Roman" w:cs="Times New Roman"/>
                <w:bCs/>
                <w:iCs/>
                <w:sz w:val="24"/>
                <w:szCs w:val="24"/>
              </w:rPr>
            </w:pPr>
            <w:r w:rsidRPr="00CE33A2">
              <w:rPr>
                <w:rFonts w:ascii="Times New Roman" w:hAnsi="Times New Roman" w:cs="Times New Roman"/>
                <w:bCs/>
                <w:iCs/>
                <w:sz w:val="24"/>
                <w:szCs w:val="24"/>
              </w:rPr>
              <w:t>- принимать и реализовывать управленческие решения;</w:t>
            </w:r>
          </w:p>
          <w:p w14:paraId="048FB250" w14:textId="77777777" w:rsidR="00CE33A2" w:rsidRPr="00CE33A2" w:rsidRDefault="00CE33A2" w:rsidP="00CE33A2">
            <w:pPr>
              <w:suppressAutoHyphens/>
              <w:spacing w:line="276" w:lineRule="auto"/>
              <w:contextualSpacing/>
              <w:rPr>
                <w:rFonts w:ascii="Times New Roman" w:hAnsi="Times New Roman" w:cs="Times New Roman"/>
                <w:bCs/>
                <w:iCs/>
                <w:sz w:val="24"/>
                <w:szCs w:val="24"/>
              </w:rPr>
            </w:pPr>
            <w:r w:rsidRPr="00CE33A2">
              <w:rPr>
                <w:rFonts w:ascii="Times New Roman" w:hAnsi="Times New Roman" w:cs="Times New Roman"/>
                <w:bCs/>
                <w:iCs/>
                <w:sz w:val="24"/>
                <w:szCs w:val="24"/>
              </w:rPr>
              <w:t>- мотивировать работников на решение производственных задач;</w:t>
            </w:r>
          </w:p>
          <w:p w14:paraId="44819C0B" w14:textId="17B84962" w:rsidR="00240C87" w:rsidRPr="0006582D" w:rsidRDefault="00CE33A2" w:rsidP="00CE33A2">
            <w:pPr>
              <w:suppressAutoHyphens/>
              <w:spacing w:line="276" w:lineRule="auto"/>
              <w:contextualSpacing/>
              <w:rPr>
                <w:rFonts w:ascii="Times New Roman" w:hAnsi="Times New Roman" w:cs="Times New Roman"/>
                <w:iCs/>
                <w:sz w:val="24"/>
                <w:szCs w:val="24"/>
              </w:rPr>
            </w:pPr>
            <w:r w:rsidRPr="00CE33A2">
              <w:rPr>
                <w:rFonts w:ascii="Times New Roman" w:hAnsi="Times New Roman" w:cs="Times New Roman"/>
                <w:bCs/>
                <w:iCs/>
                <w:sz w:val="24"/>
                <w:szCs w:val="24"/>
              </w:rPr>
              <w:t>- использовать подходы, методы Бережливого производства при планировании работы подразделения предприятия по развитию производства.</w:t>
            </w:r>
          </w:p>
        </w:tc>
        <w:tc>
          <w:tcPr>
            <w:tcW w:w="1787" w:type="pct"/>
          </w:tcPr>
          <w:p w14:paraId="469C6532" w14:textId="77777777" w:rsidR="00CE33A2" w:rsidRPr="00CE33A2" w:rsidRDefault="00CE33A2" w:rsidP="00CE33A2">
            <w:pPr>
              <w:suppressAutoHyphens/>
              <w:spacing w:line="276" w:lineRule="auto"/>
              <w:contextualSpacing/>
              <w:rPr>
                <w:rFonts w:ascii="Times New Roman" w:hAnsi="Times New Roman" w:cs="Times New Roman"/>
                <w:iCs/>
                <w:sz w:val="24"/>
                <w:szCs w:val="24"/>
              </w:rPr>
            </w:pPr>
            <w:r w:rsidRPr="00CE33A2">
              <w:rPr>
                <w:rFonts w:ascii="Times New Roman" w:hAnsi="Times New Roman" w:cs="Times New Roman"/>
                <w:iCs/>
                <w:sz w:val="24"/>
                <w:szCs w:val="24"/>
              </w:rPr>
              <w:lastRenderedPageBreak/>
              <w:t>Демонстрировать знание основных факторов вредных воздействий на организм человека, требований охраны труда, правил безопасной профессиональной деятельности, экологических нормативов</w:t>
            </w:r>
          </w:p>
          <w:p w14:paraId="76B5C5D4" w14:textId="78E31C68" w:rsidR="00240C87" w:rsidRPr="0006582D" w:rsidRDefault="00CE33A2" w:rsidP="00CE33A2">
            <w:pPr>
              <w:suppressAutoHyphens/>
              <w:spacing w:line="276" w:lineRule="auto"/>
              <w:contextualSpacing/>
              <w:rPr>
                <w:rFonts w:ascii="Times New Roman" w:hAnsi="Times New Roman" w:cs="Times New Roman"/>
                <w:iCs/>
                <w:sz w:val="24"/>
                <w:szCs w:val="24"/>
              </w:rPr>
            </w:pPr>
            <w:r w:rsidRPr="00CE33A2">
              <w:rPr>
                <w:rFonts w:ascii="Times New Roman" w:hAnsi="Times New Roman" w:cs="Times New Roman"/>
                <w:iCs/>
                <w:sz w:val="24"/>
                <w:szCs w:val="24"/>
              </w:rPr>
              <w:t>Применение методов и средств защиты от опасных воздействий</w:t>
            </w:r>
          </w:p>
        </w:tc>
        <w:tc>
          <w:tcPr>
            <w:tcW w:w="1715" w:type="pct"/>
          </w:tcPr>
          <w:p w14:paraId="35462F08" w14:textId="6D560584" w:rsidR="00CE33A2" w:rsidRPr="00CE33A2" w:rsidRDefault="00CE33A2" w:rsidP="00CE33A2">
            <w:pPr>
              <w:suppressAutoHyphens/>
              <w:spacing w:line="276" w:lineRule="auto"/>
              <w:contextualSpacing/>
              <w:rPr>
                <w:rFonts w:ascii="Times New Roman" w:hAnsi="Times New Roman" w:cs="Times New Roman"/>
                <w:iCs/>
                <w:sz w:val="24"/>
                <w:szCs w:val="24"/>
              </w:rPr>
            </w:pPr>
            <w:r w:rsidRPr="00CE33A2">
              <w:rPr>
                <w:rFonts w:ascii="Times New Roman" w:hAnsi="Times New Roman" w:cs="Times New Roman"/>
                <w:iCs/>
                <w:sz w:val="24"/>
                <w:szCs w:val="24"/>
              </w:rPr>
              <w:t xml:space="preserve">Все виды опроса, тестирование, оценка результатов выполнения практических работ, контрольной работы, эссе, домашние задания проблемного характера; практические задания по работе с информацией, документами, литературой; </w:t>
            </w:r>
            <w:r w:rsidRPr="00CE33A2">
              <w:rPr>
                <w:rFonts w:ascii="Times New Roman" w:hAnsi="Times New Roman" w:cs="Times New Roman"/>
                <w:iCs/>
                <w:sz w:val="24"/>
                <w:szCs w:val="24"/>
              </w:rPr>
              <w:lastRenderedPageBreak/>
              <w:t>подготовка и защита индивидуальных и групповых заданий проектного характера</w:t>
            </w:r>
          </w:p>
          <w:p w14:paraId="315A483B" w14:textId="608715C7" w:rsidR="00240C87" w:rsidRPr="0006582D" w:rsidRDefault="00CE33A2" w:rsidP="00CE33A2">
            <w:pPr>
              <w:suppressAutoHyphens/>
              <w:spacing w:line="276" w:lineRule="auto"/>
              <w:contextualSpacing/>
              <w:rPr>
                <w:rFonts w:ascii="Times New Roman" w:hAnsi="Times New Roman" w:cs="Times New Roman"/>
                <w:iCs/>
                <w:sz w:val="24"/>
                <w:szCs w:val="24"/>
              </w:rPr>
            </w:pPr>
            <w:r w:rsidRPr="00CE33A2">
              <w:rPr>
                <w:rFonts w:ascii="Times New Roman" w:hAnsi="Times New Roman" w:cs="Times New Roman"/>
                <w:iCs/>
                <w:sz w:val="24"/>
                <w:szCs w:val="24"/>
              </w:rPr>
              <w:t>Экспертная оценка результатов деятельности студентов при выполнении и защите практических заданий</w:t>
            </w:r>
          </w:p>
        </w:tc>
      </w:tr>
    </w:tbl>
    <w:p w14:paraId="63EA695D" w14:textId="77777777" w:rsidR="00E04DDF" w:rsidRDefault="00E04DDF" w:rsidP="00E04DDF">
      <w:pPr>
        <w:keepNext/>
        <w:jc w:val="right"/>
        <w:outlineLvl w:val="0"/>
        <w:rPr>
          <w:rFonts w:ascii="Times New Roman" w:eastAsia="Times New Roman" w:hAnsi="Times New Roman" w:cs="Times New Roman"/>
          <w:b/>
          <w:bCs/>
          <w:kern w:val="32"/>
          <w:sz w:val="24"/>
          <w:szCs w:val="24"/>
          <w:lang w:eastAsia="ru-RU"/>
        </w:rPr>
      </w:pPr>
    </w:p>
    <w:p w14:paraId="32D91267" w14:textId="77777777" w:rsidR="00E04DDF" w:rsidRDefault="00E04DDF" w:rsidP="00E04DDF">
      <w:pPr>
        <w:keepNext/>
        <w:jc w:val="right"/>
        <w:outlineLvl w:val="0"/>
        <w:rPr>
          <w:rFonts w:ascii="Times New Roman" w:eastAsia="Times New Roman" w:hAnsi="Times New Roman" w:cs="Times New Roman"/>
          <w:b/>
          <w:bCs/>
          <w:kern w:val="32"/>
          <w:sz w:val="24"/>
          <w:szCs w:val="24"/>
          <w:lang w:eastAsia="ru-RU"/>
        </w:rPr>
      </w:pPr>
    </w:p>
    <w:p w14:paraId="1DA44405" w14:textId="77777777" w:rsidR="00E04DDF" w:rsidRDefault="00E04DDF" w:rsidP="00E04DDF">
      <w:pPr>
        <w:keepNext/>
        <w:jc w:val="right"/>
        <w:outlineLvl w:val="0"/>
        <w:rPr>
          <w:rFonts w:ascii="Times New Roman" w:eastAsia="Times New Roman" w:hAnsi="Times New Roman" w:cs="Times New Roman"/>
          <w:b/>
          <w:bCs/>
          <w:kern w:val="32"/>
          <w:sz w:val="24"/>
          <w:szCs w:val="24"/>
          <w:lang w:eastAsia="ru-RU"/>
        </w:rPr>
      </w:pPr>
    </w:p>
    <w:p w14:paraId="41D22C16" w14:textId="77777777" w:rsidR="00E04DDF" w:rsidRDefault="00E04DDF" w:rsidP="00E04DDF">
      <w:pPr>
        <w:keepNext/>
        <w:jc w:val="right"/>
        <w:outlineLvl w:val="0"/>
        <w:rPr>
          <w:rFonts w:ascii="Times New Roman" w:eastAsia="Times New Roman" w:hAnsi="Times New Roman" w:cs="Times New Roman"/>
          <w:b/>
          <w:bCs/>
          <w:kern w:val="32"/>
          <w:sz w:val="24"/>
          <w:szCs w:val="24"/>
          <w:lang w:eastAsia="ru-RU"/>
        </w:rPr>
      </w:pPr>
    </w:p>
    <w:p w14:paraId="36F231A4" w14:textId="77777777" w:rsidR="00E04DDF" w:rsidRDefault="00E04DDF" w:rsidP="00E04DDF">
      <w:pPr>
        <w:keepNext/>
        <w:jc w:val="right"/>
        <w:outlineLvl w:val="0"/>
        <w:rPr>
          <w:rFonts w:ascii="Times New Roman" w:eastAsia="Times New Roman" w:hAnsi="Times New Roman" w:cs="Times New Roman"/>
          <w:b/>
          <w:bCs/>
          <w:kern w:val="32"/>
          <w:sz w:val="24"/>
          <w:szCs w:val="24"/>
          <w:lang w:eastAsia="ru-RU"/>
        </w:rPr>
      </w:pPr>
    </w:p>
    <w:p w14:paraId="66507499" w14:textId="77777777" w:rsidR="00E04DDF" w:rsidRDefault="00E04DDF" w:rsidP="00E04DDF">
      <w:pPr>
        <w:keepNext/>
        <w:jc w:val="right"/>
        <w:outlineLvl w:val="0"/>
        <w:rPr>
          <w:rFonts w:ascii="Times New Roman" w:eastAsia="Times New Roman" w:hAnsi="Times New Roman" w:cs="Times New Roman"/>
          <w:b/>
          <w:bCs/>
          <w:kern w:val="32"/>
          <w:sz w:val="24"/>
          <w:szCs w:val="24"/>
          <w:lang w:eastAsia="ru-RU"/>
        </w:rPr>
      </w:pPr>
    </w:p>
    <w:p w14:paraId="37960ECA" w14:textId="77777777" w:rsidR="00E04DDF" w:rsidRDefault="00E04DDF" w:rsidP="00E04DDF">
      <w:pPr>
        <w:keepNext/>
        <w:jc w:val="right"/>
        <w:outlineLvl w:val="0"/>
        <w:rPr>
          <w:rFonts w:ascii="Times New Roman" w:eastAsia="Times New Roman" w:hAnsi="Times New Roman" w:cs="Times New Roman"/>
          <w:b/>
          <w:bCs/>
          <w:kern w:val="32"/>
          <w:sz w:val="24"/>
          <w:szCs w:val="24"/>
          <w:lang w:eastAsia="ru-RU"/>
        </w:rPr>
      </w:pPr>
    </w:p>
    <w:p w14:paraId="44BD78B5" w14:textId="77777777" w:rsidR="00E04DDF" w:rsidRDefault="00E04DDF" w:rsidP="00E04DDF">
      <w:pPr>
        <w:keepNext/>
        <w:jc w:val="right"/>
        <w:outlineLvl w:val="0"/>
        <w:rPr>
          <w:rFonts w:ascii="Times New Roman" w:eastAsia="Times New Roman" w:hAnsi="Times New Roman" w:cs="Times New Roman"/>
          <w:b/>
          <w:bCs/>
          <w:kern w:val="32"/>
          <w:sz w:val="24"/>
          <w:szCs w:val="24"/>
          <w:lang w:eastAsia="ru-RU"/>
        </w:rPr>
      </w:pPr>
    </w:p>
    <w:p w14:paraId="7A40ED49" w14:textId="77777777" w:rsidR="00E04DDF" w:rsidRDefault="00E04DDF" w:rsidP="00E04DDF">
      <w:pPr>
        <w:keepNext/>
        <w:jc w:val="right"/>
        <w:outlineLvl w:val="0"/>
        <w:rPr>
          <w:rFonts w:ascii="Times New Roman" w:eastAsia="Times New Roman" w:hAnsi="Times New Roman" w:cs="Times New Roman"/>
          <w:b/>
          <w:bCs/>
          <w:kern w:val="32"/>
          <w:sz w:val="24"/>
          <w:szCs w:val="24"/>
          <w:lang w:eastAsia="ru-RU"/>
        </w:rPr>
      </w:pPr>
    </w:p>
    <w:p w14:paraId="27DC1497" w14:textId="77777777" w:rsidR="00E04DDF" w:rsidRDefault="00E04DDF" w:rsidP="00E04DDF">
      <w:pPr>
        <w:keepNext/>
        <w:jc w:val="right"/>
        <w:outlineLvl w:val="0"/>
        <w:rPr>
          <w:rFonts w:ascii="Times New Roman" w:eastAsia="Times New Roman" w:hAnsi="Times New Roman" w:cs="Times New Roman"/>
          <w:b/>
          <w:bCs/>
          <w:kern w:val="32"/>
          <w:sz w:val="24"/>
          <w:szCs w:val="24"/>
          <w:lang w:eastAsia="ru-RU"/>
        </w:rPr>
      </w:pPr>
    </w:p>
    <w:p w14:paraId="410E9D20" w14:textId="77777777" w:rsidR="00E04DDF" w:rsidRDefault="00E04DDF" w:rsidP="00E04DDF">
      <w:pPr>
        <w:keepNext/>
        <w:jc w:val="right"/>
        <w:outlineLvl w:val="0"/>
        <w:rPr>
          <w:rFonts w:ascii="Times New Roman" w:eastAsia="Times New Roman" w:hAnsi="Times New Roman" w:cs="Times New Roman"/>
          <w:b/>
          <w:bCs/>
          <w:kern w:val="32"/>
          <w:sz w:val="24"/>
          <w:szCs w:val="24"/>
          <w:lang w:eastAsia="ru-RU"/>
        </w:rPr>
      </w:pPr>
    </w:p>
    <w:p w14:paraId="68AEBE46" w14:textId="77777777" w:rsidR="00E04DDF" w:rsidRDefault="00E04DDF" w:rsidP="00E04DDF">
      <w:pPr>
        <w:keepNext/>
        <w:jc w:val="right"/>
        <w:outlineLvl w:val="0"/>
        <w:rPr>
          <w:rFonts w:ascii="Times New Roman" w:eastAsia="Times New Roman" w:hAnsi="Times New Roman" w:cs="Times New Roman"/>
          <w:b/>
          <w:bCs/>
          <w:kern w:val="32"/>
          <w:sz w:val="24"/>
          <w:szCs w:val="24"/>
          <w:lang w:eastAsia="ru-RU"/>
        </w:rPr>
      </w:pPr>
    </w:p>
    <w:p w14:paraId="12C6619E" w14:textId="77777777" w:rsidR="00E04DDF" w:rsidRDefault="00E04DDF" w:rsidP="00E04DDF">
      <w:pPr>
        <w:keepNext/>
        <w:jc w:val="right"/>
        <w:outlineLvl w:val="0"/>
        <w:rPr>
          <w:rFonts w:ascii="Times New Roman" w:eastAsia="Times New Roman" w:hAnsi="Times New Roman" w:cs="Times New Roman"/>
          <w:b/>
          <w:bCs/>
          <w:kern w:val="32"/>
          <w:sz w:val="24"/>
          <w:szCs w:val="24"/>
          <w:lang w:eastAsia="ru-RU"/>
        </w:rPr>
      </w:pPr>
    </w:p>
    <w:p w14:paraId="5F9BAA3C" w14:textId="77777777" w:rsidR="00E04DDF" w:rsidRDefault="00E04DDF" w:rsidP="00E04DDF">
      <w:pPr>
        <w:keepNext/>
        <w:jc w:val="right"/>
        <w:outlineLvl w:val="0"/>
        <w:rPr>
          <w:rFonts w:ascii="Times New Roman" w:eastAsia="Times New Roman" w:hAnsi="Times New Roman" w:cs="Times New Roman"/>
          <w:b/>
          <w:bCs/>
          <w:kern w:val="32"/>
          <w:sz w:val="24"/>
          <w:szCs w:val="24"/>
          <w:lang w:eastAsia="ru-RU"/>
        </w:rPr>
      </w:pPr>
    </w:p>
    <w:p w14:paraId="71DEB6B5" w14:textId="77777777" w:rsidR="00E04DDF" w:rsidRDefault="00E04DDF" w:rsidP="00E04DDF">
      <w:pPr>
        <w:keepNext/>
        <w:jc w:val="right"/>
        <w:outlineLvl w:val="0"/>
        <w:rPr>
          <w:rFonts w:ascii="Times New Roman" w:eastAsia="Times New Roman" w:hAnsi="Times New Roman" w:cs="Times New Roman"/>
          <w:b/>
          <w:bCs/>
          <w:kern w:val="32"/>
          <w:sz w:val="24"/>
          <w:szCs w:val="24"/>
          <w:lang w:eastAsia="ru-RU"/>
        </w:rPr>
      </w:pPr>
    </w:p>
    <w:p w14:paraId="081421B6" w14:textId="77777777" w:rsidR="00E04DDF" w:rsidRDefault="00E04DDF" w:rsidP="00E04DDF">
      <w:pPr>
        <w:keepNext/>
        <w:jc w:val="right"/>
        <w:outlineLvl w:val="0"/>
        <w:rPr>
          <w:rFonts w:ascii="Times New Roman" w:eastAsia="Times New Roman" w:hAnsi="Times New Roman" w:cs="Times New Roman"/>
          <w:b/>
          <w:bCs/>
          <w:kern w:val="32"/>
          <w:sz w:val="24"/>
          <w:szCs w:val="24"/>
          <w:lang w:eastAsia="ru-RU"/>
        </w:rPr>
      </w:pPr>
    </w:p>
    <w:p w14:paraId="075E0296" w14:textId="77777777" w:rsidR="00E04DDF" w:rsidRDefault="00E04DDF" w:rsidP="00E04DDF">
      <w:pPr>
        <w:keepNext/>
        <w:jc w:val="right"/>
        <w:outlineLvl w:val="0"/>
        <w:rPr>
          <w:rFonts w:ascii="Times New Roman" w:eastAsia="Times New Roman" w:hAnsi="Times New Roman" w:cs="Times New Roman"/>
          <w:b/>
          <w:bCs/>
          <w:kern w:val="32"/>
          <w:sz w:val="24"/>
          <w:szCs w:val="24"/>
          <w:lang w:eastAsia="ru-RU"/>
        </w:rPr>
      </w:pPr>
    </w:p>
    <w:p w14:paraId="3C95E233" w14:textId="77777777" w:rsidR="00E04DDF" w:rsidRDefault="00E04DDF" w:rsidP="00E04DDF">
      <w:pPr>
        <w:keepNext/>
        <w:jc w:val="right"/>
        <w:outlineLvl w:val="0"/>
        <w:rPr>
          <w:rFonts w:ascii="Times New Roman" w:eastAsia="Times New Roman" w:hAnsi="Times New Roman" w:cs="Times New Roman"/>
          <w:b/>
          <w:bCs/>
          <w:kern w:val="32"/>
          <w:sz w:val="24"/>
          <w:szCs w:val="24"/>
          <w:lang w:eastAsia="ru-RU"/>
        </w:rPr>
      </w:pPr>
    </w:p>
    <w:p w14:paraId="246CEE89" w14:textId="77777777" w:rsidR="00EB17EA" w:rsidRDefault="00EB17EA" w:rsidP="00E04DDF">
      <w:pPr>
        <w:keepNext/>
        <w:jc w:val="right"/>
        <w:outlineLvl w:val="0"/>
        <w:rPr>
          <w:rFonts w:ascii="Times New Roman" w:eastAsia="Times New Roman" w:hAnsi="Times New Roman" w:cs="Times New Roman"/>
          <w:b/>
          <w:bCs/>
          <w:kern w:val="32"/>
          <w:sz w:val="24"/>
          <w:szCs w:val="24"/>
          <w:lang w:eastAsia="ru-RU"/>
        </w:rPr>
      </w:pPr>
    </w:p>
    <w:p w14:paraId="0207CCAC" w14:textId="77777777" w:rsidR="00EB17EA" w:rsidRDefault="00EB17EA" w:rsidP="00E04DDF">
      <w:pPr>
        <w:keepNext/>
        <w:jc w:val="right"/>
        <w:outlineLvl w:val="0"/>
        <w:rPr>
          <w:rFonts w:ascii="Times New Roman" w:eastAsia="Times New Roman" w:hAnsi="Times New Roman" w:cs="Times New Roman"/>
          <w:b/>
          <w:bCs/>
          <w:kern w:val="32"/>
          <w:sz w:val="24"/>
          <w:szCs w:val="24"/>
          <w:lang w:eastAsia="ru-RU"/>
        </w:rPr>
      </w:pPr>
    </w:p>
    <w:p w14:paraId="0043A03B" w14:textId="77777777" w:rsidR="00EB17EA" w:rsidRDefault="00EB17EA" w:rsidP="00E04DDF">
      <w:pPr>
        <w:keepNext/>
        <w:jc w:val="right"/>
        <w:outlineLvl w:val="0"/>
        <w:rPr>
          <w:rFonts w:ascii="Times New Roman" w:eastAsia="Times New Roman" w:hAnsi="Times New Roman" w:cs="Times New Roman"/>
          <w:b/>
          <w:bCs/>
          <w:kern w:val="32"/>
          <w:sz w:val="24"/>
          <w:szCs w:val="24"/>
          <w:lang w:eastAsia="ru-RU"/>
        </w:rPr>
      </w:pPr>
    </w:p>
    <w:p w14:paraId="3D669E53" w14:textId="77777777" w:rsidR="00EB17EA" w:rsidRDefault="00EB17EA" w:rsidP="00E04DDF">
      <w:pPr>
        <w:keepNext/>
        <w:jc w:val="right"/>
        <w:outlineLvl w:val="0"/>
        <w:rPr>
          <w:rFonts w:ascii="Times New Roman" w:eastAsia="Times New Roman" w:hAnsi="Times New Roman" w:cs="Times New Roman"/>
          <w:b/>
          <w:bCs/>
          <w:kern w:val="32"/>
          <w:sz w:val="24"/>
          <w:szCs w:val="24"/>
          <w:lang w:eastAsia="ru-RU"/>
        </w:rPr>
      </w:pPr>
    </w:p>
    <w:p w14:paraId="3A383268" w14:textId="77777777" w:rsidR="00EB17EA" w:rsidRDefault="00EB17EA" w:rsidP="00E04DDF">
      <w:pPr>
        <w:keepNext/>
        <w:jc w:val="right"/>
        <w:outlineLvl w:val="0"/>
        <w:rPr>
          <w:rFonts w:ascii="Times New Roman" w:eastAsia="Times New Roman" w:hAnsi="Times New Roman" w:cs="Times New Roman"/>
          <w:b/>
          <w:bCs/>
          <w:kern w:val="32"/>
          <w:sz w:val="24"/>
          <w:szCs w:val="24"/>
          <w:lang w:eastAsia="ru-RU"/>
        </w:rPr>
      </w:pPr>
    </w:p>
    <w:p w14:paraId="18F293A1" w14:textId="77777777" w:rsidR="00EB17EA" w:rsidRDefault="00EB17EA" w:rsidP="00E04DDF">
      <w:pPr>
        <w:keepNext/>
        <w:jc w:val="right"/>
        <w:outlineLvl w:val="0"/>
        <w:rPr>
          <w:rFonts w:ascii="Times New Roman" w:eastAsia="Times New Roman" w:hAnsi="Times New Roman" w:cs="Times New Roman"/>
          <w:b/>
          <w:bCs/>
          <w:kern w:val="32"/>
          <w:sz w:val="24"/>
          <w:szCs w:val="24"/>
          <w:lang w:eastAsia="ru-RU"/>
        </w:rPr>
      </w:pPr>
    </w:p>
    <w:p w14:paraId="2D1644C8" w14:textId="77777777" w:rsidR="00EB17EA" w:rsidRDefault="00EB17EA" w:rsidP="00E04DDF">
      <w:pPr>
        <w:keepNext/>
        <w:jc w:val="right"/>
        <w:outlineLvl w:val="0"/>
        <w:rPr>
          <w:rFonts w:ascii="Times New Roman" w:eastAsia="Times New Roman" w:hAnsi="Times New Roman" w:cs="Times New Roman"/>
          <w:b/>
          <w:bCs/>
          <w:kern w:val="32"/>
          <w:sz w:val="24"/>
          <w:szCs w:val="24"/>
          <w:lang w:eastAsia="ru-RU"/>
        </w:rPr>
      </w:pPr>
    </w:p>
    <w:p w14:paraId="4A597676" w14:textId="77777777" w:rsidR="00EB17EA" w:rsidRDefault="00EB17EA" w:rsidP="00E04DDF">
      <w:pPr>
        <w:keepNext/>
        <w:jc w:val="right"/>
        <w:outlineLvl w:val="0"/>
        <w:rPr>
          <w:rFonts w:ascii="Times New Roman" w:eastAsia="Times New Roman" w:hAnsi="Times New Roman" w:cs="Times New Roman"/>
          <w:b/>
          <w:bCs/>
          <w:kern w:val="32"/>
          <w:sz w:val="24"/>
          <w:szCs w:val="24"/>
          <w:lang w:eastAsia="ru-RU"/>
        </w:rPr>
      </w:pPr>
    </w:p>
    <w:p w14:paraId="6522637B" w14:textId="77777777" w:rsidR="00EB17EA" w:rsidRDefault="00EB17EA" w:rsidP="00E04DDF">
      <w:pPr>
        <w:keepNext/>
        <w:jc w:val="right"/>
        <w:outlineLvl w:val="0"/>
        <w:rPr>
          <w:rFonts w:ascii="Times New Roman" w:eastAsia="Times New Roman" w:hAnsi="Times New Roman" w:cs="Times New Roman"/>
          <w:b/>
          <w:bCs/>
          <w:kern w:val="32"/>
          <w:sz w:val="24"/>
          <w:szCs w:val="24"/>
          <w:lang w:eastAsia="ru-RU"/>
        </w:rPr>
      </w:pPr>
    </w:p>
    <w:p w14:paraId="734F64FC" w14:textId="77777777" w:rsidR="00EB17EA" w:rsidRDefault="00EB17EA" w:rsidP="00E04DDF">
      <w:pPr>
        <w:keepNext/>
        <w:jc w:val="right"/>
        <w:outlineLvl w:val="0"/>
        <w:rPr>
          <w:rFonts w:ascii="Times New Roman" w:eastAsia="Times New Roman" w:hAnsi="Times New Roman" w:cs="Times New Roman"/>
          <w:b/>
          <w:bCs/>
          <w:kern w:val="32"/>
          <w:sz w:val="24"/>
          <w:szCs w:val="24"/>
          <w:lang w:eastAsia="ru-RU"/>
        </w:rPr>
      </w:pPr>
    </w:p>
    <w:p w14:paraId="47E208B0" w14:textId="77777777" w:rsidR="00EB17EA" w:rsidRDefault="00EB17EA" w:rsidP="00E04DDF">
      <w:pPr>
        <w:keepNext/>
        <w:jc w:val="right"/>
        <w:outlineLvl w:val="0"/>
        <w:rPr>
          <w:rFonts w:ascii="Times New Roman" w:eastAsia="Times New Roman" w:hAnsi="Times New Roman" w:cs="Times New Roman"/>
          <w:b/>
          <w:bCs/>
          <w:kern w:val="32"/>
          <w:sz w:val="24"/>
          <w:szCs w:val="24"/>
          <w:lang w:eastAsia="ru-RU"/>
        </w:rPr>
      </w:pPr>
    </w:p>
    <w:p w14:paraId="682ABE9A" w14:textId="77777777" w:rsidR="00996D2C" w:rsidRPr="00EB17EA" w:rsidRDefault="00996D2C" w:rsidP="00996D2C">
      <w:pPr>
        <w:jc w:val="right"/>
        <w:rPr>
          <w:rFonts w:ascii="Times New Roman" w:hAnsi="Times New Roman" w:cs="Times New Roman"/>
          <w:b/>
          <w:bCs/>
          <w:color w:val="FFFFFF" w:themeColor="background1"/>
          <w:sz w:val="24"/>
          <w:szCs w:val="24"/>
        </w:rPr>
      </w:pPr>
      <w:r w:rsidRPr="00EB17EA">
        <w:rPr>
          <w:rFonts w:ascii="Times New Roman" w:hAnsi="Times New Roman" w:cs="Times New Roman"/>
          <w:b/>
          <w:bCs/>
          <w:color w:val="FFFFFF" w:themeColor="background1"/>
          <w:sz w:val="24"/>
          <w:szCs w:val="24"/>
        </w:rPr>
        <w:t>Приложение 2.7</w:t>
      </w:r>
    </w:p>
    <w:p w14:paraId="2DD6B735" w14:textId="77777777" w:rsidR="00DD355B" w:rsidRDefault="00DD355B" w:rsidP="00DD355B">
      <w:pPr>
        <w:jc w:val="right"/>
        <w:rPr>
          <w:rFonts w:ascii="Times New Roman" w:eastAsia="Times New Roman" w:hAnsi="Times New Roman" w:cs="Times New Roman"/>
          <w:b/>
          <w:bCs/>
          <w:kern w:val="32"/>
          <w:sz w:val="24"/>
          <w:szCs w:val="24"/>
          <w:lang w:eastAsia="ru-RU"/>
        </w:rPr>
      </w:pPr>
    </w:p>
    <w:p w14:paraId="0D519AB1" w14:textId="77777777" w:rsidR="007E58B4" w:rsidRDefault="007E58B4" w:rsidP="00DD355B">
      <w:pPr>
        <w:jc w:val="right"/>
        <w:rPr>
          <w:rFonts w:ascii="Times New Roman" w:eastAsia="Times New Roman" w:hAnsi="Times New Roman" w:cs="Times New Roman"/>
          <w:b/>
          <w:bCs/>
          <w:kern w:val="32"/>
          <w:sz w:val="24"/>
          <w:szCs w:val="24"/>
          <w:lang w:eastAsia="ru-RU"/>
        </w:rPr>
      </w:pPr>
    </w:p>
    <w:p w14:paraId="0EA820FD" w14:textId="77777777" w:rsidR="007E58B4" w:rsidRDefault="007E58B4" w:rsidP="00DD355B">
      <w:pPr>
        <w:jc w:val="right"/>
        <w:rPr>
          <w:rFonts w:ascii="Times New Roman" w:eastAsia="Times New Roman" w:hAnsi="Times New Roman" w:cs="Times New Roman"/>
          <w:b/>
          <w:bCs/>
          <w:kern w:val="32"/>
          <w:sz w:val="24"/>
          <w:szCs w:val="24"/>
          <w:lang w:eastAsia="ru-RU"/>
        </w:rPr>
      </w:pPr>
    </w:p>
    <w:p w14:paraId="63065596" w14:textId="77777777" w:rsidR="007E58B4" w:rsidRDefault="007E58B4" w:rsidP="00DD355B">
      <w:pPr>
        <w:jc w:val="right"/>
        <w:rPr>
          <w:rFonts w:ascii="Times New Roman" w:eastAsia="Times New Roman" w:hAnsi="Times New Roman" w:cs="Times New Roman"/>
          <w:b/>
          <w:bCs/>
          <w:kern w:val="32"/>
          <w:sz w:val="24"/>
          <w:szCs w:val="24"/>
          <w:lang w:eastAsia="ru-RU"/>
        </w:rPr>
      </w:pPr>
    </w:p>
    <w:p w14:paraId="050E46DE" w14:textId="77777777" w:rsidR="007E58B4" w:rsidRDefault="007E58B4" w:rsidP="00DD355B">
      <w:pPr>
        <w:jc w:val="right"/>
        <w:rPr>
          <w:rFonts w:ascii="Times New Roman" w:eastAsia="Times New Roman" w:hAnsi="Times New Roman" w:cs="Times New Roman"/>
          <w:b/>
          <w:bCs/>
          <w:kern w:val="32"/>
          <w:sz w:val="24"/>
          <w:szCs w:val="24"/>
          <w:lang w:eastAsia="ru-RU"/>
        </w:rPr>
      </w:pPr>
    </w:p>
    <w:p w14:paraId="0FC1714B" w14:textId="77777777" w:rsidR="007E58B4" w:rsidRDefault="007E58B4" w:rsidP="00DD355B">
      <w:pPr>
        <w:jc w:val="right"/>
        <w:rPr>
          <w:rFonts w:ascii="Times New Roman" w:eastAsia="Times New Roman" w:hAnsi="Times New Roman" w:cs="Times New Roman"/>
          <w:b/>
          <w:bCs/>
          <w:kern w:val="32"/>
          <w:sz w:val="24"/>
          <w:szCs w:val="24"/>
          <w:lang w:eastAsia="ru-RU"/>
        </w:rPr>
      </w:pPr>
    </w:p>
    <w:p w14:paraId="0B23F808" w14:textId="77777777" w:rsidR="007E58B4" w:rsidRPr="00DD355B" w:rsidRDefault="007E58B4" w:rsidP="00DD355B">
      <w:pPr>
        <w:jc w:val="right"/>
        <w:rPr>
          <w:rFonts w:ascii="Times New Roman" w:eastAsia="Times New Roman" w:hAnsi="Times New Roman" w:cs="Times New Roman"/>
          <w:b/>
          <w:bCs/>
          <w:color w:val="0070C0"/>
          <w:sz w:val="24"/>
          <w:szCs w:val="24"/>
          <w:lang w:eastAsia="ru-RU"/>
        </w:rPr>
      </w:pPr>
    </w:p>
    <w:p w14:paraId="213F28F3" w14:textId="77777777" w:rsidR="00DD355B" w:rsidRPr="00DD355B" w:rsidRDefault="00DD355B" w:rsidP="00DD355B">
      <w:pPr>
        <w:jc w:val="right"/>
        <w:rPr>
          <w:rFonts w:ascii="Times New Roman" w:eastAsia="Times New Roman" w:hAnsi="Times New Roman" w:cs="Times New Roman"/>
          <w:b/>
          <w:bCs/>
          <w:color w:val="0070C0"/>
          <w:sz w:val="24"/>
          <w:szCs w:val="24"/>
          <w:lang w:eastAsia="ru-RU"/>
        </w:rPr>
      </w:pPr>
    </w:p>
    <w:p w14:paraId="0F12AAB4" w14:textId="77777777" w:rsidR="00DD355B" w:rsidRPr="00DD355B" w:rsidRDefault="00DD355B" w:rsidP="00DD355B">
      <w:pPr>
        <w:jc w:val="right"/>
        <w:rPr>
          <w:rFonts w:ascii="Times New Roman" w:eastAsia="Times New Roman" w:hAnsi="Times New Roman" w:cs="Times New Roman"/>
          <w:b/>
          <w:bCs/>
          <w:color w:val="0070C0"/>
          <w:sz w:val="24"/>
          <w:szCs w:val="24"/>
          <w:lang w:eastAsia="ru-RU"/>
        </w:rPr>
      </w:pPr>
    </w:p>
    <w:p w14:paraId="5A2B6640" w14:textId="77777777" w:rsidR="00DD355B" w:rsidRPr="00DD355B" w:rsidRDefault="00DD355B" w:rsidP="00DD355B">
      <w:pPr>
        <w:jc w:val="right"/>
        <w:rPr>
          <w:rFonts w:ascii="Times New Roman" w:eastAsia="Times New Roman" w:hAnsi="Times New Roman" w:cs="Times New Roman"/>
          <w:b/>
          <w:bCs/>
          <w:color w:val="0070C0"/>
          <w:sz w:val="24"/>
          <w:szCs w:val="24"/>
          <w:lang w:eastAsia="ru-RU"/>
        </w:rPr>
      </w:pPr>
    </w:p>
    <w:p w14:paraId="4DFE7B31" w14:textId="77777777" w:rsidR="00DD355B" w:rsidRPr="00DD355B" w:rsidRDefault="00DD355B" w:rsidP="00DD355B">
      <w:pPr>
        <w:jc w:val="right"/>
        <w:rPr>
          <w:rFonts w:ascii="Times New Roman" w:eastAsia="Times New Roman" w:hAnsi="Times New Roman" w:cs="Times New Roman"/>
          <w:b/>
          <w:bCs/>
          <w:color w:val="0070C0"/>
          <w:sz w:val="24"/>
          <w:szCs w:val="24"/>
          <w:lang w:eastAsia="ru-RU"/>
        </w:rPr>
      </w:pPr>
    </w:p>
    <w:p w14:paraId="36C8EDC1" w14:textId="77777777" w:rsidR="00DD355B" w:rsidRPr="00DD355B" w:rsidRDefault="00DD355B" w:rsidP="00DD355B">
      <w:pPr>
        <w:jc w:val="right"/>
        <w:rPr>
          <w:rFonts w:ascii="Times New Roman" w:eastAsia="Times New Roman" w:hAnsi="Times New Roman" w:cs="Times New Roman"/>
          <w:b/>
          <w:bCs/>
          <w:color w:val="0070C0"/>
          <w:sz w:val="24"/>
          <w:szCs w:val="24"/>
          <w:lang w:eastAsia="ru-RU"/>
        </w:rPr>
      </w:pPr>
    </w:p>
    <w:p w14:paraId="5555CE9E" w14:textId="77777777" w:rsidR="00DD355B" w:rsidRPr="00DD355B" w:rsidRDefault="00DD355B" w:rsidP="00DD355B">
      <w:pPr>
        <w:jc w:val="right"/>
        <w:rPr>
          <w:rFonts w:ascii="Times New Roman" w:eastAsia="Times New Roman" w:hAnsi="Times New Roman" w:cs="Times New Roman"/>
          <w:b/>
          <w:bCs/>
          <w:color w:val="0070C0"/>
          <w:sz w:val="24"/>
          <w:szCs w:val="24"/>
          <w:lang w:eastAsia="ru-RU"/>
        </w:rPr>
      </w:pPr>
    </w:p>
    <w:p w14:paraId="57E46481" w14:textId="77777777" w:rsidR="00DD355B" w:rsidRPr="00DD355B" w:rsidRDefault="00DD355B" w:rsidP="00DD355B">
      <w:pPr>
        <w:jc w:val="right"/>
        <w:rPr>
          <w:rFonts w:ascii="Times New Roman" w:eastAsia="Times New Roman" w:hAnsi="Times New Roman" w:cs="Times New Roman"/>
          <w:b/>
          <w:bCs/>
          <w:color w:val="0070C0"/>
          <w:sz w:val="24"/>
          <w:szCs w:val="24"/>
          <w:lang w:eastAsia="ru-RU"/>
        </w:rPr>
      </w:pPr>
    </w:p>
    <w:p w14:paraId="6FF09249" w14:textId="77777777" w:rsidR="00DD355B" w:rsidRPr="00DD355B" w:rsidRDefault="00DD355B" w:rsidP="00DD355B">
      <w:pPr>
        <w:jc w:val="right"/>
        <w:rPr>
          <w:rFonts w:ascii="Times New Roman" w:eastAsia="Times New Roman" w:hAnsi="Times New Roman" w:cs="Times New Roman"/>
          <w:b/>
          <w:bCs/>
          <w:color w:val="0070C0"/>
          <w:sz w:val="24"/>
          <w:szCs w:val="24"/>
          <w:lang w:eastAsia="ru-RU"/>
        </w:rPr>
      </w:pPr>
    </w:p>
    <w:p w14:paraId="7B28EA29" w14:textId="77777777" w:rsidR="00DD355B" w:rsidRPr="00DD355B" w:rsidRDefault="00DD355B" w:rsidP="00DD355B">
      <w:pPr>
        <w:jc w:val="right"/>
        <w:rPr>
          <w:rFonts w:ascii="Times New Roman" w:eastAsia="Times New Roman" w:hAnsi="Times New Roman" w:cs="Times New Roman"/>
          <w:b/>
          <w:bCs/>
          <w:color w:val="0070C0"/>
          <w:sz w:val="24"/>
          <w:szCs w:val="24"/>
          <w:lang w:eastAsia="ru-RU"/>
        </w:rPr>
      </w:pPr>
    </w:p>
    <w:p w14:paraId="6BAC199B" w14:textId="77777777" w:rsidR="00DD355B" w:rsidRPr="00DD355B" w:rsidRDefault="00DD355B" w:rsidP="00DD355B">
      <w:pPr>
        <w:jc w:val="right"/>
        <w:rPr>
          <w:rFonts w:ascii="Times New Roman" w:eastAsia="Times New Roman" w:hAnsi="Times New Roman" w:cs="Times New Roman"/>
          <w:b/>
          <w:bCs/>
          <w:color w:val="0070C0"/>
          <w:sz w:val="24"/>
          <w:szCs w:val="24"/>
          <w:lang w:eastAsia="ru-RU"/>
        </w:rPr>
      </w:pPr>
    </w:p>
    <w:p w14:paraId="445F531C" w14:textId="77777777" w:rsidR="00DD355B" w:rsidRPr="00DD355B" w:rsidRDefault="00DD355B" w:rsidP="00DD355B">
      <w:pPr>
        <w:jc w:val="center"/>
        <w:rPr>
          <w:rFonts w:ascii="Times New Roman" w:eastAsia="Times New Roman" w:hAnsi="Times New Roman" w:cs="Times New Roman"/>
          <w:b/>
          <w:bCs/>
          <w:sz w:val="28"/>
          <w:szCs w:val="28"/>
          <w:lang w:eastAsia="ru-RU"/>
        </w:rPr>
      </w:pPr>
      <w:r w:rsidRPr="00DD355B">
        <w:rPr>
          <w:rFonts w:ascii="Times New Roman" w:eastAsia="Times New Roman" w:hAnsi="Times New Roman" w:cs="Times New Roman"/>
          <w:b/>
          <w:bCs/>
          <w:sz w:val="28"/>
          <w:szCs w:val="28"/>
          <w:lang w:eastAsia="ru-RU"/>
        </w:rPr>
        <w:t>Рабочая программа дисциплины</w:t>
      </w:r>
    </w:p>
    <w:p w14:paraId="18042022" w14:textId="77777777" w:rsidR="00DD355B" w:rsidRPr="00DD355B" w:rsidRDefault="00DD355B" w:rsidP="00DD355B">
      <w:pPr>
        <w:keepNext/>
        <w:autoSpaceDE w:val="0"/>
        <w:autoSpaceDN w:val="0"/>
        <w:ind w:firstLine="284"/>
        <w:jc w:val="center"/>
        <w:outlineLvl w:val="0"/>
        <w:rPr>
          <w:rFonts w:ascii="Times New Roman" w:eastAsia="Times New Roman" w:hAnsi="Times New Roman" w:cs="Times New Roman"/>
          <w:sz w:val="28"/>
          <w:szCs w:val="28"/>
          <w:lang w:eastAsia="ru-RU"/>
        </w:rPr>
      </w:pPr>
      <w:bookmarkStart w:id="46" w:name="_Toc184029252"/>
    </w:p>
    <w:p w14:paraId="71516C59" w14:textId="77777777" w:rsidR="00DD355B" w:rsidRPr="00DD355B" w:rsidRDefault="00DD355B" w:rsidP="00DD355B">
      <w:pPr>
        <w:keepNext/>
        <w:autoSpaceDE w:val="0"/>
        <w:autoSpaceDN w:val="0"/>
        <w:ind w:firstLine="284"/>
        <w:jc w:val="center"/>
        <w:outlineLvl w:val="0"/>
        <w:rPr>
          <w:rFonts w:ascii="Times New Roman" w:eastAsia="Times New Roman" w:hAnsi="Times New Roman" w:cs="Times New Roman"/>
          <w:sz w:val="28"/>
          <w:szCs w:val="28"/>
          <w:lang w:eastAsia="ru-RU"/>
        </w:rPr>
      </w:pPr>
      <w:r w:rsidRPr="00DD355B">
        <w:rPr>
          <w:rFonts w:ascii="Times New Roman" w:eastAsia="Times New Roman" w:hAnsi="Times New Roman" w:cs="Times New Roman"/>
          <w:sz w:val="28"/>
          <w:szCs w:val="28"/>
          <w:lang w:eastAsia="ru-RU"/>
        </w:rPr>
        <w:t>«ОПЦ.08  Автоматические тормоза»</w:t>
      </w:r>
    </w:p>
    <w:bookmarkEnd w:id="46"/>
    <w:p w14:paraId="5BB694C8" w14:textId="77777777" w:rsidR="00DD355B" w:rsidRPr="00DD355B" w:rsidRDefault="00DD355B" w:rsidP="00DD355B">
      <w:pPr>
        <w:keepNext/>
        <w:autoSpaceDE w:val="0"/>
        <w:autoSpaceDN w:val="0"/>
        <w:ind w:firstLine="284"/>
        <w:outlineLvl w:val="0"/>
        <w:rPr>
          <w:rFonts w:ascii="Times New Roman" w:eastAsia="Times New Roman" w:hAnsi="Times New Roman" w:cs="Times New Roman"/>
          <w:sz w:val="24"/>
          <w:szCs w:val="24"/>
          <w:lang w:eastAsia="ru-RU"/>
        </w:rPr>
      </w:pPr>
    </w:p>
    <w:p w14:paraId="06769FA4" w14:textId="77777777" w:rsidR="00DD355B" w:rsidRPr="00DD355B" w:rsidRDefault="00DD355B" w:rsidP="00DD355B">
      <w:pPr>
        <w:keepNext/>
        <w:autoSpaceDE w:val="0"/>
        <w:autoSpaceDN w:val="0"/>
        <w:ind w:firstLine="284"/>
        <w:outlineLvl w:val="0"/>
        <w:rPr>
          <w:rFonts w:ascii="Times New Roman" w:eastAsia="Times New Roman" w:hAnsi="Times New Roman" w:cs="Times New Roman"/>
          <w:sz w:val="20"/>
          <w:szCs w:val="20"/>
          <w:lang w:eastAsia="ru-RU"/>
        </w:rPr>
      </w:pPr>
    </w:p>
    <w:p w14:paraId="0FD70809" w14:textId="77777777" w:rsidR="00DD355B" w:rsidRPr="00DD355B" w:rsidRDefault="00DD355B" w:rsidP="00DD355B">
      <w:pPr>
        <w:keepNext/>
        <w:autoSpaceDE w:val="0"/>
        <w:autoSpaceDN w:val="0"/>
        <w:ind w:firstLine="284"/>
        <w:outlineLvl w:val="0"/>
        <w:rPr>
          <w:rFonts w:ascii="Times New Roman" w:eastAsia="Times New Roman" w:hAnsi="Times New Roman" w:cs="Times New Roman"/>
          <w:sz w:val="20"/>
          <w:szCs w:val="20"/>
          <w:lang w:eastAsia="ru-RU"/>
        </w:rPr>
      </w:pPr>
    </w:p>
    <w:p w14:paraId="475BF040" w14:textId="77777777" w:rsidR="00DD355B" w:rsidRPr="00DD355B" w:rsidRDefault="00DD355B" w:rsidP="00DD355B">
      <w:pPr>
        <w:keepNext/>
        <w:autoSpaceDE w:val="0"/>
        <w:autoSpaceDN w:val="0"/>
        <w:ind w:firstLine="284"/>
        <w:outlineLvl w:val="0"/>
        <w:rPr>
          <w:rFonts w:ascii="Times New Roman" w:eastAsia="Times New Roman" w:hAnsi="Times New Roman" w:cs="Times New Roman"/>
          <w:sz w:val="20"/>
          <w:szCs w:val="20"/>
          <w:lang w:eastAsia="ru-RU"/>
        </w:rPr>
      </w:pPr>
    </w:p>
    <w:p w14:paraId="2D1C9CD2" w14:textId="77777777" w:rsidR="00DD355B" w:rsidRPr="00DD355B" w:rsidRDefault="00DD355B" w:rsidP="00DD355B">
      <w:pPr>
        <w:keepNext/>
        <w:autoSpaceDE w:val="0"/>
        <w:autoSpaceDN w:val="0"/>
        <w:ind w:firstLine="284"/>
        <w:outlineLvl w:val="0"/>
        <w:rPr>
          <w:rFonts w:ascii="Times New Roman" w:eastAsia="Times New Roman" w:hAnsi="Times New Roman" w:cs="Times New Roman"/>
          <w:sz w:val="20"/>
          <w:szCs w:val="20"/>
          <w:lang w:eastAsia="ru-RU"/>
        </w:rPr>
      </w:pPr>
    </w:p>
    <w:p w14:paraId="3DB8E866" w14:textId="77777777" w:rsidR="00DD355B" w:rsidRPr="00DD355B" w:rsidRDefault="00DD355B" w:rsidP="00DD355B">
      <w:pPr>
        <w:keepNext/>
        <w:autoSpaceDE w:val="0"/>
        <w:autoSpaceDN w:val="0"/>
        <w:ind w:firstLine="284"/>
        <w:outlineLvl w:val="0"/>
        <w:rPr>
          <w:rFonts w:ascii="Times New Roman" w:eastAsia="Times New Roman" w:hAnsi="Times New Roman" w:cs="Times New Roman"/>
          <w:sz w:val="20"/>
          <w:szCs w:val="20"/>
          <w:lang w:eastAsia="ru-RU"/>
        </w:rPr>
      </w:pPr>
    </w:p>
    <w:p w14:paraId="79B86F29" w14:textId="77777777" w:rsidR="00DD355B" w:rsidRPr="00DD355B" w:rsidRDefault="00DD355B" w:rsidP="00DD355B">
      <w:pPr>
        <w:keepNext/>
        <w:autoSpaceDE w:val="0"/>
        <w:autoSpaceDN w:val="0"/>
        <w:ind w:firstLine="284"/>
        <w:outlineLvl w:val="0"/>
        <w:rPr>
          <w:rFonts w:ascii="Times New Roman" w:eastAsia="Times New Roman" w:hAnsi="Times New Roman" w:cs="Times New Roman"/>
          <w:sz w:val="20"/>
          <w:szCs w:val="20"/>
          <w:lang w:eastAsia="ru-RU"/>
        </w:rPr>
      </w:pPr>
    </w:p>
    <w:p w14:paraId="338D7D7E" w14:textId="77777777" w:rsidR="00DD355B" w:rsidRPr="00DD355B" w:rsidRDefault="00DD355B" w:rsidP="00DD355B">
      <w:pPr>
        <w:keepNext/>
        <w:autoSpaceDE w:val="0"/>
        <w:autoSpaceDN w:val="0"/>
        <w:ind w:firstLine="284"/>
        <w:outlineLvl w:val="0"/>
        <w:rPr>
          <w:rFonts w:ascii="Times New Roman" w:eastAsia="Times New Roman" w:hAnsi="Times New Roman" w:cs="Times New Roman"/>
          <w:sz w:val="20"/>
          <w:szCs w:val="20"/>
          <w:lang w:eastAsia="ru-RU"/>
        </w:rPr>
      </w:pPr>
    </w:p>
    <w:p w14:paraId="56141F84" w14:textId="77777777" w:rsidR="00DD355B" w:rsidRPr="00DD355B" w:rsidRDefault="00DD355B" w:rsidP="00DD355B">
      <w:pPr>
        <w:keepNext/>
        <w:autoSpaceDE w:val="0"/>
        <w:autoSpaceDN w:val="0"/>
        <w:ind w:firstLine="284"/>
        <w:outlineLvl w:val="0"/>
        <w:rPr>
          <w:rFonts w:ascii="Times New Roman" w:eastAsia="Times New Roman" w:hAnsi="Times New Roman" w:cs="Times New Roman"/>
          <w:sz w:val="20"/>
          <w:szCs w:val="20"/>
          <w:lang w:eastAsia="ru-RU"/>
        </w:rPr>
      </w:pPr>
    </w:p>
    <w:p w14:paraId="5D09F580" w14:textId="77777777" w:rsidR="00DD355B" w:rsidRPr="00DD355B" w:rsidRDefault="00DD355B" w:rsidP="00DD355B">
      <w:pPr>
        <w:keepNext/>
        <w:autoSpaceDE w:val="0"/>
        <w:autoSpaceDN w:val="0"/>
        <w:ind w:firstLine="284"/>
        <w:outlineLvl w:val="0"/>
        <w:rPr>
          <w:rFonts w:ascii="Times New Roman" w:eastAsia="Times New Roman" w:hAnsi="Times New Roman" w:cs="Times New Roman"/>
          <w:sz w:val="20"/>
          <w:szCs w:val="20"/>
          <w:lang w:eastAsia="ru-RU"/>
        </w:rPr>
      </w:pPr>
    </w:p>
    <w:p w14:paraId="621C1494" w14:textId="77777777" w:rsidR="00DD355B" w:rsidRPr="00DD355B" w:rsidRDefault="00DD355B" w:rsidP="00DD355B">
      <w:pPr>
        <w:keepNext/>
        <w:autoSpaceDE w:val="0"/>
        <w:autoSpaceDN w:val="0"/>
        <w:ind w:firstLine="284"/>
        <w:outlineLvl w:val="0"/>
        <w:rPr>
          <w:rFonts w:ascii="Times New Roman" w:eastAsia="Times New Roman" w:hAnsi="Times New Roman" w:cs="Times New Roman"/>
          <w:sz w:val="20"/>
          <w:szCs w:val="20"/>
          <w:lang w:eastAsia="ru-RU"/>
        </w:rPr>
      </w:pPr>
    </w:p>
    <w:p w14:paraId="6A4E4CE0" w14:textId="77777777" w:rsidR="00DD355B" w:rsidRPr="00DD355B" w:rsidRDefault="00DD355B" w:rsidP="00DD355B">
      <w:pPr>
        <w:keepNext/>
        <w:autoSpaceDE w:val="0"/>
        <w:autoSpaceDN w:val="0"/>
        <w:ind w:firstLine="284"/>
        <w:outlineLvl w:val="0"/>
        <w:rPr>
          <w:rFonts w:ascii="Times New Roman" w:eastAsia="Times New Roman" w:hAnsi="Times New Roman" w:cs="Times New Roman"/>
          <w:sz w:val="20"/>
          <w:szCs w:val="20"/>
          <w:lang w:eastAsia="ru-RU"/>
        </w:rPr>
      </w:pPr>
    </w:p>
    <w:p w14:paraId="58E828C8" w14:textId="77777777" w:rsidR="00DD355B" w:rsidRPr="00DD355B" w:rsidRDefault="00DD355B" w:rsidP="00DD355B">
      <w:pPr>
        <w:keepNext/>
        <w:autoSpaceDE w:val="0"/>
        <w:autoSpaceDN w:val="0"/>
        <w:ind w:firstLine="284"/>
        <w:outlineLvl w:val="0"/>
        <w:rPr>
          <w:rFonts w:ascii="Times New Roman" w:eastAsia="Times New Roman" w:hAnsi="Times New Roman" w:cs="Times New Roman"/>
          <w:sz w:val="20"/>
          <w:szCs w:val="20"/>
          <w:lang w:eastAsia="ru-RU"/>
        </w:rPr>
      </w:pPr>
    </w:p>
    <w:p w14:paraId="5D7160B6" w14:textId="77777777" w:rsidR="00DD355B" w:rsidRPr="00DD355B" w:rsidRDefault="00DD355B" w:rsidP="00DD355B">
      <w:pPr>
        <w:keepNext/>
        <w:autoSpaceDE w:val="0"/>
        <w:autoSpaceDN w:val="0"/>
        <w:ind w:firstLine="284"/>
        <w:outlineLvl w:val="0"/>
        <w:rPr>
          <w:rFonts w:ascii="Times New Roman" w:eastAsia="Times New Roman" w:hAnsi="Times New Roman" w:cs="Times New Roman"/>
          <w:sz w:val="20"/>
          <w:szCs w:val="20"/>
          <w:lang w:eastAsia="ru-RU"/>
        </w:rPr>
      </w:pPr>
    </w:p>
    <w:p w14:paraId="61982113" w14:textId="77777777" w:rsidR="00DD355B" w:rsidRPr="00DD355B" w:rsidRDefault="00DD355B" w:rsidP="00DD355B">
      <w:pPr>
        <w:keepNext/>
        <w:autoSpaceDE w:val="0"/>
        <w:autoSpaceDN w:val="0"/>
        <w:ind w:firstLine="284"/>
        <w:outlineLvl w:val="0"/>
        <w:rPr>
          <w:rFonts w:ascii="Times New Roman" w:eastAsia="Times New Roman" w:hAnsi="Times New Roman" w:cs="Times New Roman"/>
          <w:sz w:val="20"/>
          <w:szCs w:val="20"/>
          <w:lang w:eastAsia="ru-RU"/>
        </w:rPr>
      </w:pPr>
    </w:p>
    <w:p w14:paraId="2439B284" w14:textId="77777777" w:rsidR="00DD355B" w:rsidRPr="00DD355B" w:rsidRDefault="00DD355B" w:rsidP="00DD355B">
      <w:pPr>
        <w:rPr>
          <w:rFonts w:ascii="Times New Roman" w:eastAsia="Times New Roman" w:hAnsi="Times New Roman" w:cs="Times New Roman"/>
          <w:sz w:val="24"/>
          <w:szCs w:val="24"/>
          <w:lang w:eastAsia="ru-RU"/>
        </w:rPr>
      </w:pPr>
    </w:p>
    <w:p w14:paraId="548238E9" w14:textId="77777777" w:rsidR="00DD355B" w:rsidRPr="00DD355B" w:rsidRDefault="00DD355B" w:rsidP="00DD355B">
      <w:pPr>
        <w:rPr>
          <w:rFonts w:ascii="Times New Roman" w:eastAsia="Times New Roman" w:hAnsi="Times New Roman" w:cs="Times New Roman"/>
          <w:sz w:val="24"/>
          <w:szCs w:val="24"/>
          <w:lang w:eastAsia="ru-RU"/>
        </w:rPr>
      </w:pPr>
    </w:p>
    <w:p w14:paraId="22CE1D03" w14:textId="77777777" w:rsidR="00DD355B" w:rsidRPr="00DD355B" w:rsidRDefault="00DD355B" w:rsidP="00DD355B">
      <w:pPr>
        <w:rPr>
          <w:rFonts w:ascii="Times New Roman" w:eastAsia="Times New Roman" w:hAnsi="Times New Roman" w:cs="Times New Roman"/>
          <w:sz w:val="24"/>
          <w:szCs w:val="24"/>
          <w:lang w:eastAsia="ru-RU"/>
        </w:rPr>
      </w:pPr>
    </w:p>
    <w:p w14:paraId="583BB1D0" w14:textId="77777777" w:rsidR="00DD355B" w:rsidRPr="00DD355B" w:rsidRDefault="00DD355B" w:rsidP="00DD355B">
      <w:pPr>
        <w:rPr>
          <w:rFonts w:ascii="Times New Roman" w:eastAsia="Times New Roman" w:hAnsi="Times New Roman" w:cs="Times New Roman"/>
          <w:sz w:val="24"/>
          <w:szCs w:val="24"/>
          <w:lang w:eastAsia="ru-RU"/>
        </w:rPr>
      </w:pPr>
    </w:p>
    <w:p w14:paraId="05215B79" w14:textId="77777777" w:rsidR="00DD355B" w:rsidRPr="00DD355B" w:rsidRDefault="00DD355B" w:rsidP="00DD355B">
      <w:pPr>
        <w:rPr>
          <w:rFonts w:ascii="Times New Roman" w:eastAsia="Times New Roman" w:hAnsi="Times New Roman" w:cs="Times New Roman"/>
          <w:sz w:val="24"/>
          <w:szCs w:val="24"/>
          <w:lang w:eastAsia="ru-RU"/>
        </w:rPr>
      </w:pPr>
    </w:p>
    <w:p w14:paraId="6BBEDB70" w14:textId="77777777" w:rsidR="00DD355B" w:rsidRPr="00DD355B" w:rsidRDefault="00DD355B" w:rsidP="00DD355B">
      <w:pPr>
        <w:rPr>
          <w:rFonts w:ascii="Times New Roman" w:eastAsia="Times New Roman" w:hAnsi="Times New Roman" w:cs="Times New Roman"/>
          <w:sz w:val="24"/>
          <w:szCs w:val="24"/>
          <w:lang w:eastAsia="ru-RU"/>
        </w:rPr>
      </w:pPr>
    </w:p>
    <w:p w14:paraId="13F55785" w14:textId="77777777" w:rsidR="00DD355B" w:rsidRPr="00DD355B" w:rsidRDefault="00DD355B" w:rsidP="00DD355B">
      <w:pPr>
        <w:rPr>
          <w:rFonts w:ascii="Times New Roman" w:eastAsia="Times New Roman" w:hAnsi="Times New Roman" w:cs="Times New Roman"/>
          <w:sz w:val="24"/>
          <w:szCs w:val="24"/>
          <w:lang w:eastAsia="ru-RU"/>
        </w:rPr>
      </w:pPr>
    </w:p>
    <w:p w14:paraId="462B384C" w14:textId="77777777" w:rsidR="00DD355B" w:rsidRPr="00DD355B" w:rsidRDefault="00DD355B" w:rsidP="00DD355B">
      <w:pPr>
        <w:rPr>
          <w:rFonts w:ascii="Times New Roman" w:eastAsia="Times New Roman" w:hAnsi="Times New Roman" w:cs="Times New Roman"/>
          <w:sz w:val="24"/>
          <w:szCs w:val="24"/>
          <w:lang w:eastAsia="ru-RU"/>
        </w:rPr>
      </w:pPr>
    </w:p>
    <w:p w14:paraId="031B912E" w14:textId="77777777" w:rsidR="00DD355B" w:rsidRPr="00DD355B" w:rsidRDefault="00DD355B" w:rsidP="00DD355B">
      <w:pPr>
        <w:rPr>
          <w:rFonts w:ascii="Times New Roman" w:eastAsia="Times New Roman" w:hAnsi="Times New Roman" w:cs="Times New Roman"/>
          <w:sz w:val="24"/>
          <w:szCs w:val="24"/>
          <w:lang w:eastAsia="ru-RU"/>
        </w:rPr>
      </w:pPr>
    </w:p>
    <w:p w14:paraId="539D55D2" w14:textId="77777777" w:rsidR="00DD355B" w:rsidRPr="00DD355B" w:rsidRDefault="00DD355B" w:rsidP="00DD355B">
      <w:pPr>
        <w:rPr>
          <w:rFonts w:ascii="Times New Roman" w:eastAsia="Times New Roman" w:hAnsi="Times New Roman" w:cs="Times New Roman"/>
          <w:sz w:val="24"/>
          <w:szCs w:val="24"/>
          <w:lang w:eastAsia="ru-RU"/>
        </w:rPr>
      </w:pPr>
    </w:p>
    <w:p w14:paraId="55F23766" w14:textId="77777777" w:rsidR="00DD355B" w:rsidRPr="00DD355B" w:rsidRDefault="00DD355B" w:rsidP="00DD355B">
      <w:pPr>
        <w:rPr>
          <w:rFonts w:ascii="Times New Roman" w:eastAsia="Times New Roman" w:hAnsi="Times New Roman" w:cs="Times New Roman"/>
          <w:sz w:val="24"/>
          <w:szCs w:val="24"/>
          <w:lang w:eastAsia="ru-RU"/>
        </w:rPr>
      </w:pPr>
    </w:p>
    <w:p w14:paraId="48443A4B" w14:textId="77777777" w:rsidR="00DD355B" w:rsidRPr="00DD355B" w:rsidRDefault="00DD355B" w:rsidP="00DD355B">
      <w:pPr>
        <w:rPr>
          <w:rFonts w:ascii="Times New Roman" w:eastAsia="Times New Roman" w:hAnsi="Times New Roman" w:cs="Times New Roman"/>
          <w:sz w:val="24"/>
          <w:szCs w:val="24"/>
          <w:lang w:eastAsia="ru-RU"/>
        </w:rPr>
      </w:pPr>
    </w:p>
    <w:p w14:paraId="7C7D1AD8" w14:textId="77777777" w:rsidR="00DD355B" w:rsidRPr="00DD355B" w:rsidRDefault="00DD355B" w:rsidP="00DD355B">
      <w:pPr>
        <w:rPr>
          <w:rFonts w:ascii="Times New Roman" w:eastAsia="Times New Roman" w:hAnsi="Times New Roman" w:cs="Times New Roman"/>
          <w:sz w:val="24"/>
          <w:szCs w:val="24"/>
          <w:lang w:eastAsia="ru-RU"/>
        </w:rPr>
      </w:pPr>
    </w:p>
    <w:p w14:paraId="7F36B280" w14:textId="77777777" w:rsidR="00DD355B" w:rsidRDefault="00DD355B" w:rsidP="00DD355B">
      <w:pPr>
        <w:rPr>
          <w:rFonts w:ascii="Times New Roman" w:eastAsia="Times New Roman" w:hAnsi="Times New Roman" w:cs="Times New Roman"/>
          <w:sz w:val="24"/>
          <w:szCs w:val="24"/>
          <w:lang w:eastAsia="ru-RU"/>
        </w:rPr>
      </w:pPr>
    </w:p>
    <w:p w14:paraId="59A25996" w14:textId="77777777" w:rsidR="0028703F" w:rsidRDefault="0028703F" w:rsidP="00DD355B">
      <w:pPr>
        <w:rPr>
          <w:rFonts w:ascii="Times New Roman" w:eastAsia="Times New Roman" w:hAnsi="Times New Roman" w:cs="Times New Roman"/>
          <w:sz w:val="24"/>
          <w:szCs w:val="24"/>
          <w:lang w:eastAsia="ru-RU"/>
        </w:rPr>
      </w:pPr>
    </w:p>
    <w:p w14:paraId="4453B70B" w14:textId="77777777" w:rsidR="0028703F" w:rsidRPr="00DD355B" w:rsidRDefault="0028703F" w:rsidP="00DD355B">
      <w:pPr>
        <w:rPr>
          <w:rFonts w:ascii="Times New Roman" w:eastAsia="Times New Roman" w:hAnsi="Times New Roman" w:cs="Times New Roman"/>
          <w:sz w:val="24"/>
          <w:szCs w:val="24"/>
          <w:lang w:eastAsia="ru-RU"/>
        </w:rPr>
      </w:pPr>
    </w:p>
    <w:p w14:paraId="706ADB8C" w14:textId="77777777" w:rsidR="00DD355B" w:rsidRPr="00DD355B" w:rsidRDefault="00DD355B" w:rsidP="00DD355B">
      <w:pPr>
        <w:rPr>
          <w:rFonts w:ascii="Times New Roman" w:eastAsia="Times New Roman" w:hAnsi="Times New Roman" w:cs="Times New Roman"/>
          <w:sz w:val="24"/>
          <w:szCs w:val="24"/>
          <w:lang w:eastAsia="ru-RU"/>
        </w:rPr>
      </w:pPr>
    </w:p>
    <w:p w14:paraId="4E757E39" w14:textId="77777777" w:rsidR="00DD355B" w:rsidRPr="00DD355B" w:rsidRDefault="00DD355B" w:rsidP="00DD355B">
      <w:pPr>
        <w:rPr>
          <w:rFonts w:ascii="Times New Roman" w:eastAsia="Times New Roman" w:hAnsi="Times New Roman" w:cs="Times New Roman"/>
          <w:sz w:val="24"/>
          <w:szCs w:val="24"/>
          <w:lang w:eastAsia="ru-RU"/>
        </w:rPr>
      </w:pPr>
      <w:r w:rsidRPr="00DD355B">
        <w:rPr>
          <w:rFonts w:ascii="Times New Roman" w:eastAsia="Times New Roman" w:hAnsi="Times New Roman" w:cs="Times New Roman"/>
          <w:sz w:val="24"/>
          <w:szCs w:val="24"/>
          <w:lang w:eastAsia="ru-RU"/>
        </w:rPr>
        <w:t xml:space="preserve"> </w:t>
      </w:r>
    </w:p>
    <w:p w14:paraId="0C782DFF" w14:textId="4410F561" w:rsidR="00DD355B" w:rsidRPr="00DD355B" w:rsidRDefault="00DD355B" w:rsidP="00DD355B">
      <w:pPr>
        <w:keepNext/>
        <w:autoSpaceDE w:val="0"/>
        <w:autoSpaceDN w:val="0"/>
        <w:ind w:firstLine="284"/>
        <w:outlineLvl w:val="0"/>
        <w:rPr>
          <w:rFonts w:ascii="Times New Roman" w:eastAsia="Times New Roman" w:hAnsi="Times New Roman" w:cs="Times New Roman"/>
          <w:sz w:val="24"/>
          <w:szCs w:val="24"/>
          <w:lang w:eastAsia="ru-RU"/>
        </w:rPr>
      </w:pPr>
      <w:r w:rsidRPr="00DD355B">
        <w:rPr>
          <w:rFonts w:ascii="Times New Roman" w:eastAsia="Times New Roman" w:hAnsi="Times New Roman" w:cs="Times New Roman"/>
          <w:sz w:val="24"/>
          <w:szCs w:val="24"/>
          <w:lang w:eastAsia="ru-RU"/>
        </w:rPr>
        <w:t xml:space="preserve">                                       </w:t>
      </w:r>
      <w:r w:rsidR="0028703F">
        <w:rPr>
          <w:rFonts w:ascii="Times New Roman" w:eastAsia="Times New Roman" w:hAnsi="Times New Roman" w:cs="Times New Roman"/>
          <w:sz w:val="24"/>
          <w:szCs w:val="24"/>
          <w:lang w:eastAsia="ru-RU"/>
        </w:rPr>
        <w:t xml:space="preserve">                            2025</w:t>
      </w:r>
      <w:r w:rsidRPr="00DD355B">
        <w:rPr>
          <w:rFonts w:ascii="Times New Roman" w:eastAsia="Times New Roman" w:hAnsi="Times New Roman" w:cs="Times New Roman"/>
          <w:sz w:val="24"/>
          <w:szCs w:val="24"/>
          <w:lang w:eastAsia="ru-RU"/>
        </w:rPr>
        <w:t xml:space="preserve"> </w:t>
      </w:r>
    </w:p>
    <w:p w14:paraId="79894894" w14:textId="77777777" w:rsidR="00DD355B" w:rsidRPr="00DD355B" w:rsidRDefault="00DD355B" w:rsidP="00DD355B">
      <w:pPr>
        <w:rPr>
          <w:rFonts w:ascii="Times New Roman" w:eastAsia="Times New Roman" w:hAnsi="Times New Roman" w:cs="Times New Roman"/>
          <w:sz w:val="24"/>
          <w:szCs w:val="24"/>
          <w:lang w:eastAsia="ru-RU"/>
        </w:rPr>
      </w:pPr>
    </w:p>
    <w:p w14:paraId="22B257C5" w14:textId="77777777" w:rsidR="00DD355B" w:rsidRPr="00DD355B" w:rsidRDefault="00DD355B" w:rsidP="00DD355B">
      <w:pPr>
        <w:rPr>
          <w:rFonts w:ascii="Times New Roman" w:eastAsia="Times New Roman" w:hAnsi="Times New Roman" w:cs="Times New Roman"/>
          <w:sz w:val="24"/>
          <w:szCs w:val="24"/>
          <w:lang w:eastAsia="ru-RU"/>
        </w:rPr>
      </w:pPr>
    </w:p>
    <w:p w14:paraId="2EDDD9BD" w14:textId="77777777" w:rsidR="00DD355B" w:rsidRPr="00DD355B" w:rsidRDefault="00DD355B" w:rsidP="00DD355B">
      <w:pPr>
        <w:rPr>
          <w:rFonts w:ascii="Times New Roman" w:eastAsia="Times New Roman" w:hAnsi="Times New Roman" w:cs="Times New Roman"/>
          <w:sz w:val="24"/>
          <w:szCs w:val="24"/>
          <w:lang w:eastAsia="ru-RU"/>
        </w:rPr>
      </w:pPr>
    </w:p>
    <w:p w14:paraId="0FF6F1D8" w14:textId="77777777" w:rsidR="00DD355B" w:rsidRPr="00DD355B" w:rsidRDefault="00DD355B" w:rsidP="00DD355B">
      <w:pPr>
        <w:keepNext/>
        <w:autoSpaceDE w:val="0"/>
        <w:autoSpaceDN w:val="0"/>
        <w:ind w:firstLine="284"/>
        <w:outlineLvl w:val="0"/>
        <w:rPr>
          <w:rFonts w:ascii="Times New Roman" w:eastAsia="Times New Roman" w:hAnsi="Times New Roman" w:cs="Times New Roman"/>
          <w:sz w:val="20"/>
          <w:szCs w:val="20"/>
          <w:lang w:eastAsia="ru-RU"/>
        </w:rPr>
      </w:pPr>
    </w:p>
    <w:p w14:paraId="0FA89834" w14:textId="77777777" w:rsidR="00DD355B" w:rsidRPr="00DD355B" w:rsidRDefault="00DD355B" w:rsidP="00DD355B">
      <w:pPr>
        <w:jc w:val="center"/>
        <w:rPr>
          <w:rFonts w:ascii="Times New Roman Полужирный" w:eastAsia="Segoe UI" w:hAnsi="Times New Roman Полужирный" w:cs="Times New Roman"/>
          <w:b/>
          <w:bCs/>
          <w:caps/>
          <w:kern w:val="32"/>
          <w:sz w:val="24"/>
          <w:szCs w:val="24"/>
          <w:lang w:eastAsia="ru-RU"/>
        </w:rPr>
      </w:pPr>
      <w:r w:rsidRPr="00DD355B">
        <w:rPr>
          <w:rFonts w:ascii="Times New Roman" w:eastAsia="Times New Roman" w:hAnsi="Times New Roman" w:cs="Times New Roman"/>
          <w:sz w:val="24"/>
          <w:szCs w:val="24"/>
          <w:lang w:eastAsia="ru-RU"/>
        </w:rPr>
        <w:t>СОДЕРЖАНИЕ ПРОГРАММЫ</w:t>
      </w:r>
    </w:p>
    <w:p w14:paraId="51E3C739" w14:textId="77777777" w:rsidR="00DD355B" w:rsidRPr="00DD355B" w:rsidRDefault="00DD355B" w:rsidP="00DD355B">
      <w:pPr>
        <w:tabs>
          <w:tab w:val="right" w:leader="dot" w:pos="9639"/>
        </w:tabs>
        <w:spacing w:before="120" w:line="276" w:lineRule="auto"/>
        <w:rPr>
          <w:rFonts w:ascii="Calibri" w:eastAsia="Times New Roman" w:hAnsi="Calibri" w:cs="Times New Roman"/>
          <w:b/>
          <w:bCs/>
          <w:noProof/>
          <w:lang w:eastAsia="ru-RU"/>
        </w:rPr>
      </w:pPr>
      <w:r w:rsidRPr="00DD355B">
        <w:rPr>
          <w:rFonts w:ascii="Times New Roman" w:eastAsia="Calibri" w:hAnsi="Times New Roman" w:cs="Times New Roman"/>
          <w:b/>
          <w:bCs/>
          <w:noProof/>
        </w:rPr>
        <w:fldChar w:fldCharType="begin"/>
      </w:r>
      <w:r w:rsidRPr="00DD355B">
        <w:rPr>
          <w:rFonts w:ascii="Times New Roman" w:eastAsia="Calibri" w:hAnsi="Times New Roman" w:cs="Times New Roman"/>
          <w:b/>
          <w:bCs/>
          <w:noProof/>
        </w:rPr>
        <w:instrText xml:space="preserve"> TOC \h \z \t "Раздел 1;1;Раздел 1.1;2" </w:instrText>
      </w:r>
      <w:r w:rsidRPr="00DD355B">
        <w:rPr>
          <w:rFonts w:ascii="Times New Roman" w:eastAsia="Calibri" w:hAnsi="Times New Roman" w:cs="Times New Roman"/>
          <w:b/>
          <w:bCs/>
          <w:noProof/>
        </w:rPr>
        <w:fldChar w:fldCharType="separate"/>
      </w:r>
      <w:hyperlink w:anchor="_Toc156294875" w:history="1"/>
    </w:p>
    <w:p w14:paraId="2A5EC8B9" w14:textId="77777777" w:rsidR="00DD355B" w:rsidRPr="00DD355B" w:rsidRDefault="00E4230B" w:rsidP="00DD355B">
      <w:pPr>
        <w:tabs>
          <w:tab w:val="right" w:leader="dot" w:pos="9639"/>
        </w:tabs>
        <w:spacing w:before="120" w:line="276" w:lineRule="auto"/>
        <w:rPr>
          <w:rFonts w:ascii="Calibri" w:eastAsia="Times New Roman" w:hAnsi="Calibri" w:cs="Times New Roman"/>
          <w:b/>
          <w:bCs/>
          <w:noProof/>
          <w:lang w:eastAsia="ru-RU"/>
        </w:rPr>
      </w:pPr>
      <w:hyperlink w:anchor="_Toc156294876" w:history="1">
        <w:r w:rsidR="00DD355B" w:rsidRPr="00DD355B">
          <w:rPr>
            <w:rFonts w:ascii="Times New Roman" w:eastAsia="Calibri" w:hAnsi="Times New Roman" w:cs="Times New Roman"/>
            <w:noProof/>
            <w:u w:val="single"/>
          </w:rPr>
          <w:t>1. ОБЩАЯ ХАРАКТЕРИСТИКА</w:t>
        </w:r>
        <w:r w:rsidR="00DD355B" w:rsidRPr="00DD355B">
          <w:rPr>
            <w:rFonts w:ascii="Times New Roman" w:eastAsia="Calibri" w:hAnsi="Times New Roman" w:cs="Times New Roman"/>
            <w:b/>
            <w:bCs/>
            <w:noProof/>
            <w:webHidden/>
          </w:rPr>
          <w:tab/>
        </w:r>
      </w:hyperlink>
    </w:p>
    <w:p w14:paraId="11473415" w14:textId="77777777" w:rsidR="00DD355B" w:rsidRPr="00DD355B" w:rsidRDefault="00E4230B" w:rsidP="00DD355B">
      <w:pPr>
        <w:tabs>
          <w:tab w:val="right" w:leader="dot" w:pos="9639"/>
        </w:tabs>
        <w:spacing w:before="120"/>
        <w:ind w:left="240"/>
        <w:rPr>
          <w:rFonts w:ascii="Calibri" w:eastAsia="Times New Roman" w:hAnsi="Calibri" w:cs="Times New Roman"/>
          <w:noProof/>
          <w:lang w:eastAsia="ru-RU"/>
        </w:rPr>
      </w:pPr>
      <w:hyperlink w:anchor="_Toc156294877" w:history="1">
        <w:r w:rsidR="00DD355B" w:rsidRPr="00DD355B">
          <w:rPr>
            <w:rFonts w:ascii="Times New Roman" w:eastAsia="Times New Roman" w:hAnsi="Times New Roman" w:cs="Times New Roman"/>
            <w:noProof/>
            <w:sz w:val="24"/>
            <w:szCs w:val="24"/>
            <w:u w:val="single"/>
            <w:lang w:eastAsia="ru-RU"/>
          </w:rPr>
          <w:t>1.1. Цель и место дисциплины в структуре образовательной программы</w:t>
        </w:r>
        <w:r w:rsidR="00DD355B" w:rsidRPr="00DD355B">
          <w:rPr>
            <w:rFonts w:ascii="Times New Roman" w:eastAsia="Times New Roman" w:hAnsi="Times New Roman" w:cs="Times New Roman"/>
            <w:noProof/>
            <w:webHidden/>
            <w:sz w:val="24"/>
            <w:szCs w:val="24"/>
            <w:lang w:eastAsia="ru-RU"/>
          </w:rPr>
          <w:tab/>
        </w:r>
      </w:hyperlink>
    </w:p>
    <w:p w14:paraId="73A5B90E" w14:textId="77777777" w:rsidR="00DD355B" w:rsidRPr="00DD355B" w:rsidRDefault="00E4230B" w:rsidP="00DD355B">
      <w:pPr>
        <w:tabs>
          <w:tab w:val="right" w:leader="dot" w:pos="9639"/>
        </w:tabs>
        <w:spacing w:before="120"/>
        <w:ind w:left="240"/>
        <w:rPr>
          <w:rFonts w:ascii="Calibri" w:eastAsia="Times New Roman" w:hAnsi="Calibri" w:cs="Times New Roman"/>
          <w:noProof/>
          <w:lang w:eastAsia="ru-RU"/>
        </w:rPr>
      </w:pPr>
      <w:hyperlink w:anchor="_Toc156294878" w:history="1">
        <w:r w:rsidR="00DD355B" w:rsidRPr="00DD355B">
          <w:rPr>
            <w:rFonts w:ascii="Times New Roman" w:eastAsia="Times New Roman" w:hAnsi="Times New Roman" w:cs="Times New Roman"/>
            <w:noProof/>
            <w:sz w:val="24"/>
            <w:szCs w:val="24"/>
            <w:u w:val="single"/>
            <w:lang w:eastAsia="ru-RU"/>
          </w:rPr>
          <w:t>1.2. Планируемые результаты освоения дисциплины</w:t>
        </w:r>
        <w:r w:rsidR="00DD355B" w:rsidRPr="00DD355B">
          <w:rPr>
            <w:rFonts w:ascii="Times New Roman" w:eastAsia="Times New Roman" w:hAnsi="Times New Roman" w:cs="Times New Roman"/>
            <w:noProof/>
            <w:webHidden/>
            <w:sz w:val="24"/>
            <w:szCs w:val="24"/>
            <w:lang w:eastAsia="ru-RU"/>
          </w:rPr>
          <w:tab/>
        </w:r>
      </w:hyperlink>
    </w:p>
    <w:p w14:paraId="37B94D77" w14:textId="77777777" w:rsidR="00DD355B" w:rsidRPr="00DD355B" w:rsidRDefault="00E4230B" w:rsidP="00DD355B">
      <w:pPr>
        <w:tabs>
          <w:tab w:val="right" w:leader="dot" w:pos="9639"/>
        </w:tabs>
        <w:spacing w:before="120" w:line="276" w:lineRule="auto"/>
        <w:rPr>
          <w:rFonts w:ascii="Calibri" w:eastAsia="Times New Roman" w:hAnsi="Calibri" w:cs="Times New Roman"/>
          <w:b/>
          <w:bCs/>
          <w:noProof/>
          <w:lang w:eastAsia="ru-RU"/>
        </w:rPr>
      </w:pPr>
      <w:hyperlink w:anchor="_Toc156294879" w:history="1">
        <w:r w:rsidR="00DD355B" w:rsidRPr="00DD355B">
          <w:rPr>
            <w:rFonts w:ascii="Times New Roman" w:eastAsia="Calibri" w:hAnsi="Times New Roman" w:cs="Times New Roman"/>
            <w:noProof/>
            <w:u w:val="single"/>
          </w:rPr>
          <w:t>2. СТРУКТУРА И СОДЕРЖАНИЕ ДИСЦИПЛИНЫ</w:t>
        </w:r>
        <w:r w:rsidR="00DD355B" w:rsidRPr="00DD355B">
          <w:rPr>
            <w:rFonts w:ascii="Times New Roman" w:eastAsia="Calibri" w:hAnsi="Times New Roman" w:cs="Times New Roman"/>
            <w:b/>
            <w:bCs/>
            <w:noProof/>
            <w:webHidden/>
          </w:rPr>
          <w:tab/>
        </w:r>
      </w:hyperlink>
    </w:p>
    <w:p w14:paraId="5ADD9FFA" w14:textId="77777777" w:rsidR="00DD355B" w:rsidRPr="00DD355B" w:rsidRDefault="00E4230B" w:rsidP="00DD355B">
      <w:pPr>
        <w:tabs>
          <w:tab w:val="right" w:leader="dot" w:pos="9639"/>
        </w:tabs>
        <w:spacing w:before="120"/>
        <w:ind w:left="240"/>
        <w:rPr>
          <w:rFonts w:ascii="Calibri" w:eastAsia="Times New Roman" w:hAnsi="Calibri" w:cs="Times New Roman"/>
          <w:noProof/>
          <w:lang w:eastAsia="ru-RU"/>
        </w:rPr>
      </w:pPr>
      <w:hyperlink w:anchor="_Toc156294880" w:history="1">
        <w:r w:rsidR="00DD355B" w:rsidRPr="00DD355B">
          <w:rPr>
            <w:rFonts w:ascii="Times New Roman" w:eastAsia="Times New Roman" w:hAnsi="Times New Roman" w:cs="Times New Roman"/>
            <w:noProof/>
            <w:sz w:val="24"/>
            <w:szCs w:val="24"/>
            <w:u w:val="single"/>
            <w:lang w:eastAsia="ru-RU"/>
          </w:rPr>
          <w:t>2.1. Трудоемкость освоения дисциплины</w:t>
        </w:r>
        <w:r w:rsidR="00DD355B" w:rsidRPr="00DD355B">
          <w:rPr>
            <w:rFonts w:ascii="Times New Roman" w:eastAsia="Times New Roman" w:hAnsi="Times New Roman" w:cs="Times New Roman"/>
            <w:noProof/>
            <w:webHidden/>
            <w:sz w:val="24"/>
            <w:szCs w:val="24"/>
            <w:lang w:eastAsia="ru-RU"/>
          </w:rPr>
          <w:tab/>
        </w:r>
      </w:hyperlink>
    </w:p>
    <w:p w14:paraId="034F1A2F" w14:textId="77777777" w:rsidR="00DD355B" w:rsidRPr="00DD355B" w:rsidRDefault="00E4230B" w:rsidP="00DD355B">
      <w:pPr>
        <w:tabs>
          <w:tab w:val="right" w:leader="dot" w:pos="9639"/>
        </w:tabs>
        <w:spacing w:before="120"/>
        <w:ind w:left="240"/>
        <w:rPr>
          <w:rFonts w:ascii="Calibri" w:eastAsia="Times New Roman" w:hAnsi="Calibri" w:cs="Times New Roman"/>
          <w:noProof/>
          <w:lang w:eastAsia="ru-RU"/>
        </w:rPr>
      </w:pPr>
      <w:hyperlink w:anchor="_Toc156294881" w:history="1">
        <w:r w:rsidR="00DD355B" w:rsidRPr="00DD355B">
          <w:rPr>
            <w:rFonts w:ascii="Times New Roman" w:eastAsia="Times New Roman" w:hAnsi="Times New Roman" w:cs="Times New Roman"/>
            <w:noProof/>
            <w:sz w:val="24"/>
            <w:szCs w:val="24"/>
            <w:u w:val="single"/>
            <w:lang w:eastAsia="ru-RU"/>
          </w:rPr>
          <w:t>2.2. Примерное содержание дисциплины</w:t>
        </w:r>
        <w:r w:rsidR="00DD355B" w:rsidRPr="00DD355B">
          <w:rPr>
            <w:rFonts w:ascii="Times New Roman" w:eastAsia="Times New Roman" w:hAnsi="Times New Roman" w:cs="Times New Roman"/>
            <w:noProof/>
            <w:webHidden/>
            <w:sz w:val="24"/>
            <w:szCs w:val="24"/>
            <w:lang w:eastAsia="ru-RU"/>
          </w:rPr>
          <w:tab/>
        </w:r>
      </w:hyperlink>
    </w:p>
    <w:p w14:paraId="0CAC20D2" w14:textId="77777777" w:rsidR="00DD355B" w:rsidRPr="00DD355B" w:rsidRDefault="00E4230B" w:rsidP="00DD355B">
      <w:pPr>
        <w:tabs>
          <w:tab w:val="right" w:leader="dot" w:pos="9639"/>
        </w:tabs>
        <w:spacing w:before="120"/>
        <w:ind w:left="240"/>
        <w:rPr>
          <w:rFonts w:ascii="Calibri" w:eastAsia="Times New Roman" w:hAnsi="Calibri" w:cs="Times New Roman"/>
          <w:noProof/>
          <w:lang w:eastAsia="ru-RU"/>
        </w:rPr>
      </w:pPr>
      <w:hyperlink w:anchor="_Toc156294883" w:history="1">
        <w:r w:rsidR="00DD355B" w:rsidRPr="00DD355B">
          <w:rPr>
            <w:rFonts w:ascii="Times New Roman" w:eastAsia="Times New Roman" w:hAnsi="Times New Roman" w:cs="Times New Roman"/>
            <w:noProof/>
            <w:sz w:val="24"/>
            <w:szCs w:val="24"/>
            <w:u w:val="single"/>
            <w:lang w:eastAsia="ru-RU"/>
          </w:rPr>
          <w:t>2.3. Курсовой проект (работа)</w:t>
        </w:r>
        <w:r w:rsidR="00DD355B" w:rsidRPr="00DD355B">
          <w:rPr>
            <w:rFonts w:ascii="Times New Roman" w:eastAsia="Times New Roman" w:hAnsi="Times New Roman" w:cs="Times New Roman"/>
            <w:noProof/>
            <w:webHidden/>
            <w:sz w:val="24"/>
            <w:szCs w:val="24"/>
            <w:lang w:eastAsia="ru-RU"/>
          </w:rPr>
          <w:tab/>
        </w:r>
      </w:hyperlink>
    </w:p>
    <w:p w14:paraId="4273BE0E" w14:textId="77777777" w:rsidR="00DD355B" w:rsidRPr="00DD355B" w:rsidRDefault="00E4230B" w:rsidP="00DD355B">
      <w:pPr>
        <w:tabs>
          <w:tab w:val="right" w:leader="dot" w:pos="9639"/>
        </w:tabs>
        <w:spacing w:before="120" w:line="276" w:lineRule="auto"/>
        <w:rPr>
          <w:rFonts w:ascii="Calibri" w:eastAsia="Times New Roman" w:hAnsi="Calibri" w:cs="Times New Roman"/>
          <w:b/>
          <w:bCs/>
          <w:noProof/>
          <w:lang w:eastAsia="ru-RU"/>
        </w:rPr>
      </w:pPr>
      <w:hyperlink w:anchor="_Toc156294884" w:history="1">
        <w:r w:rsidR="00DD355B" w:rsidRPr="00DD355B">
          <w:rPr>
            <w:rFonts w:ascii="Times New Roman" w:eastAsia="Calibri" w:hAnsi="Times New Roman" w:cs="Times New Roman"/>
            <w:noProof/>
            <w:u w:val="single"/>
          </w:rPr>
          <w:t>3. УСЛОВИЯ РЕАЛИЗАЦИИ ДИСЦИПЛИНЫ</w:t>
        </w:r>
        <w:r w:rsidR="00DD355B" w:rsidRPr="00DD355B">
          <w:rPr>
            <w:rFonts w:ascii="Times New Roman" w:eastAsia="Calibri" w:hAnsi="Times New Roman" w:cs="Times New Roman"/>
            <w:b/>
            <w:bCs/>
            <w:noProof/>
            <w:webHidden/>
          </w:rPr>
          <w:tab/>
        </w:r>
      </w:hyperlink>
    </w:p>
    <w:p w14:paraId="6D4EFE88" w14:textId="77777777" w:rsidR="00DD355B" w:rsidRPr="00DD355B" w:rsidRDefault="00E4230B" w:rsidP="00DD355B">
      <w:pPr>
        <w:tabs>
          <w:tab w:val="right" w:leader="dot" w:pos="9639"/>
        </w:tabs>
        <w:spacing w:before="120"/>
        <w:ind w:left="240"/>
        <w:rPr>
          <w:rFonts w:ascii="Calibri" w:eastAsia="Times New Roman" w:hAnsi="Calibri" w:cs="Times New Roman"/>
          <w:noProof/>
          <w:lang w:eastAsia="ru-RU"/>
        </w:rPr>
      </w:pPr>
      <w:hyperlink w:anchor="_Toc156294885" w:history="1">
        <w:r w:rsidR="00DD355B" w:rsidRPr="00DD355B">
          <w:rPr>
            <w:rFonts w:ascii="Times New Roman" w:eastAsia="Times New Roman" w:hAnsi="Times New Roman" w:cs="Times New Roman"/>
            <w:noProof/>
            <w:sz w:val="24"/>
            <w:szCs w:val="24"/>
            <w:u w:val="single"/>
            <w:lang w:eastAsia="ru-RU"/>
          </w:rPr>
          <w:t>3.1. Материально-техническое обеспечение</w:t>
        </w:r>
        <w:r w:rsidR="00DD355B" w:rsidRPr="00DD355B">
          <w:rPr>
            <w:rFonts w:ascii="Times New Roman" w:eastAsia="Times New Roman" w:hAnsi="Times New Roman" w:cs="Times New Roman"/>
            <w:noProof/>
            <w:webHidden/>
            <w:sz w:val="24"/>
            <w:szCs w:val="24"/>
            <w:lang w:eastAsia="ru-RU"/>
          </w:rPr>
          <w:tab/>
        </w:r>
      </w:hyperlink>
    </w:p>
    <w:p w14:paraId="0A87A810" w14:textId="77777777" w:rsidR="00DD355B" w:rsidRPr="00DD355B" w:rsidRDefault="00E4230B" w:rsidP="00DD355B">
      <w:pPr>
        <w:tabs>
          <w:tab w:val="right" w:leader="dot" w:pos="9639"/>
        </w:tabs>
        <w:spacing w:before="120"/>
        <w:ind w:left="240"/>
        <w:rPr>
          <w:rFonts w:ascii="Calibri" w:eastAsia="Times New Roman" w:hAnsi="Calibri" w:cs="Times New Roman"/>
          <w:noProof/>
          <w:lang w:eastAsia="ru-RU"/>
        </w:rPr>
      </w:pPr>
      <w:hyperlink w:anchor="_Toc156294886" w:history="1">
        <w:r w:rsidR="00DD355B" w:rsidRPr="00DD355B">
          <w:rPr>
            <w:rFonts w:ascii="Times New Roman" w:eastAsia="Times New Roman" w:hAnsi="Times New Roman" w:cs="Times New Roman"/>
            <w:noProof/>
            <w:sz w:val="24"/>
            <w:szCs w:val="24"/>
            <w:u w:val="single"/>
            <w:lang w:eastAsia="ru-RU"/>
          </w:rPr>
          <w:t>3.2. Учебно-методическое обеспечение</w:t>
        </w:r>
        <w:r w:rsidR="00DD355B" w:rsidRPr="00DD355B">
          <w:rPr>
            <w:rFonts w:ascii="Times New Roman" w:eastAsia="Times New Roman" w:hAnsi="Times New Roman" w:cs="Times New Roman"/>
            <w:noProof/>
            <w:webHidden/>
            <w:sz w:val="24"/>
            <w:szCs w:val="24"/>
            <w:lang w:eastAsia="ru-RU"/>
          </w:rPr>
          <w:tab/>
        </w:r>
      </w:hyperlink>
    </w:p>
    <w:p w14:paraId="11471CA5" w14:textId="77777777" w:rsidR="00DD355B" w:rsidRPr="00DD355B" w:rsidRDefault="00E4230B" w:rsidP="00DD355B">
      <w:pPr>
        <w:tabs>
          <w:tab w:val="right" w:leader="dot" w:pos="9639"/>
        </w:tabs>
        <w:spacing w:before="120" w:line="276" w:lineRule="auto"/>
        <w:rPr>
          <w:rFonts w:ascii="Calibri" w:eastAsia="Times New Roman" w:hAnsi="Calibri" w:cs="Times New Roman"/>
          <w:b/>
          <w:bCs/>
          <w:noProof/>
          <w:lang w:eastAsia="ru-RU"/>
        </w:rPr>
      </w:pPr>
      <w:hyperlink w:anchor="_Toc156294887" w:history="1">
        <w:r w:rsidR="00DD355B" w:rsidRPr="00DD355B">
          <w:rPr>
            <w:rFonts w:ascii="Times New Roman" w:eastAsia="Calibri" w:hAnsi="Times New Roman" w:cs="Times New Roman"/>
            <w:noProof/>
            <w:u w:val="single"/>
          </w:rPr>
          <w:t>4. КОНТРОЛЬ И ОЦЕНКА РЕЗУЛЬТАТОВ ОСВОЕНИЯ ДИСЦИПЛИНЫ</w:t>
        </w:r>
        <w:r w:rsidR="00DD355B" w:rsidRPr="00DD355B">
          <w:rPr>
            <w:rFonts w:ascii="Times New Roman" w:eastAsia="Calibri" w:hAnsi="Times New Roman" w:cs="Times New Roman"/>
            <w:b/>
            <w:bCs/>
            <w:noProof/>
            <w:webHidden/>
          </w:rPr>
          <w:tab/>
        </w:r>
      </w:hyperlink>
    </w:p>
    <w:p w14:paraId="7022AD92" w14:textId="77777777" w:rsidR="00DD355B" w:rsidRPr="00DD355B" w:rsidRDefault="00DD355B" w:rsidP="00DD355B">
      <w:pPr>
        <w:rPr>
          <w:rFonts w:ascii="Times New Roman" w:eastAsia="Times New Roman" w:hAnsi="Times New Roman" w:cs="Times New Roman"/>
          <w:sz w:val="24"/>
          <w:szCs w:val="24"/>
          <w:lang w:eastAsia="ru-RU"/>
        </w:rPr>
      </w:pPr>
      <w:r w:rsidRPr="00DD355B">
        <w:rPr>
          <w:rFonts w:ascii="Times New Roman" w:eastAsia="Times New Roman" w:hAnsi="Times New Roman" w:cs="Times New Roman"/>
          <w:sz w:val="24"/>
          <w:szCs w:val="24"/>
          <w:lang w:eastAsia="ru-RU"/>
        </w:rPr>
        <w:fldChar w:fldCharType="end"/>
      </w:r>
    </w:p>
    <w:p w14:paraId="7D69ACC0" w14:textId="77777777" w:rsidR="00DD355B" w:rsidRPr="00DD355B" w:rsidRDefault="00DD355B" w:rsidP="00DD355B">
      <w:pPr>
        <w:keepNext/>
        <w:spacing w:after="120"/>
        <w:outlineLvl w:val="0"/>
        <w:rPr>
          <w:rFonts w:ascii="Times New Roman" w:eastAsia="Segoe UI" w:hAnsi="Times New Roman" w:cs="Times New Roman"/>
          <w:b/>
          <w:bCs/>
          <w:caps/>
          <w:kern w:val="32"/>
          <w:sz w:val="24"/>
          <w:szCs w:val="24"/>
          <w:lang w:eastAsia="ru-RU"/>
        </w:rPr>
        <w:sectPr w:rsidR="00DD355B" w:rsidRPr="00DD355B" w:rsidSect="00F466D8">
          <w:headerReference w:type="even" r:id="rId28"/>
          <w:pgSz w:w="11906" w:h="16838"/>
          <w:pgMar w:top="1134" w:right="567" w:bottom="1134" w:left="1701" w:header="709" w:footer="709" w:gutter="0"/>
          <w:cols w:space="708"/>
          <w:docGrid w:linePitch="360"/>
        </w:sectPr>
      </w:pPr>
    </w:p>
    <w:p w14:paraId="5A15458C" w14:textId="77777777" w:rsidR="00DD355B" w:rsidRPr="00DD355B" w:rsidRDefault="00DD355B" w:rsidP="00BE26F5">
      <w:pPr>
        <w:keepNext/>
        <w:numPr>
          <w:ilvl w:val="0"/>
          <w:numId w:val="23"/>
        </w:numPr>
        <w:spacing w:after="120"/>
        <w:jc w:val="center"/>
        <w:outlineLvl w:val="0"/>
        <w:rPr>
          <w:rFonts w:ascii="Times New Roman Полужирный" w:eastAsia="Segoe UI" w:hAnsi="Times New Roman Полужирный" w:cs="Times New Roman"/>
          <w:b/>
          <w:bCs/>
          <w:caps/>
          <w:kern w:val="32"/>
          <w:sz w:val="24"/>
          <w:szCs w:val="24"/>
          <w:lang w:eastAsia="ru-RU"/>
        </w:rPr>
      </w:pPr>
      <w:r w:rsidRPr="00DD355B">
        <w:rPr>
          <w:rFonts w:ascii="Times New Roman Полужирный" w:eastAsia="Segoe UI" w:hAnsi="Times New Roman Полужирный" w:cs="Times New Roman"/>
          <w:b/>
          <w:bCs/>
          <w:caps/>
          <w:kern w:val="32"/>
          <w:sz w:val="24"/>
          <w:szCs w:val="24"/>
          <w:lang w:eastAsia="ru-RU"/>
        </w:rPr>
        <w:lastRenderedPageBreak/>
        <w:t>Общая характеристика РАБОЧЕЙ ПРОГРАММЫ УЧЕБНОЙ ДИСЦИПЛИНЫ</w:t>
      </w:r>
    </w:p>
    <w:p w14:paraId="7D19F92D" w14:textId="5AA1FBE2" w:rsidR="00DD355B" w:rsidRPr="00DD355B" w:rsidRDefault="00DD355B" w:rsidP="0028703F">
      <w:pPr>
        <w:keepNext/>
        <w:autoSpaceDE w:val="0"/>
        <w:autoSpaceDN w:val="0"/>
        <w:ind w:firstLine="284"/>
        <w:jc w:val="center"/>
        <w:outlineLvl w:val="0"/>
        <w:rPr>
          <w:rFonts w:ascii="Times New Roman" w:eastAsia="Times New Roman" w:hAnsi="Times New Roman" w:cs="Times New Roman"/>
          <w:b/>
          <w:sz w:val="24"/>
          <w:szCs w:val="24"/>
          <w:lang w:eastAsia="ru-RU"/>
        </w:rPr>
      </w:pPr>
      <w:r w:rsidRPr="00DD355B">
        <w:rPr>
          <w:rFonts w:ascii="Times New Roman" w:eastAsia="Times New Roman" w:hAnsi="Times New Roman" w:cs="Times New Roman"/>
          <w:sz w:val="24"/>
          <w:szCs w:val="24"/>
          <w:lang w:eastAsia="ru-RU"/>
        </w:rPr>
        <w:t>«ОПЦ. 08 Автоматические тормоза»</w:t>
      </w:r>
    </w:p>
    <w:p w14:paraId="68793413" w14:textId="77777777" w:rsidR="00DD355B" w:rsidRPr="00DD355B" w:rsidRDefault="00DD355B" w:rsidP="00DD355B">
      <w:pPr>
        <w:widowControl w:val="0"/>
        <w:rPr>
          <w:rFonts w:ascii="Times New Roman" w:eastAsia="Times New Roman" w:hAnsi="Times New Roman" w:cs="Times New Roman"/>
          <w:sz w:val="24"/>
          <w:szCs w:val="24"/>
          <w:lang w:eastAsia="nl-NL"/>
        </w:rPr>
      </w:pPr>
    </w:p>
    <w:p w14:paraId="0CCF9924" w14:textId="77777777" w:rsidR="00DD355B" w:rsidRPr="00DD355B" w:rsidRDefault="00DD355B" w:rsidP="00DD355B">
      <w:pPr>
        <w:spacing w:after="120" w:line="276" w:lineRule="auto"/>
        <w:ind w:firstLine="709"/>
        <w:outlineLvl w:val="1"/>
        <w:rPr>
          <w:rFonts w:ascii="Times New Roman" w:eastAsia="Segoe UI" w:hAnsi="Times New Roman" w:cs="Times New Roman"/>
          <w:b/>
          <w:bCs/>
          <w:sz w:val="24"/>
          <w:szCs w:val="24"/>
          <w:lang w:eastAsia="ru-RU"/>
        </w:rPr>
      </w:pPr>
      <w:r w:rsidRPr="00DD355B">
        <w:rPr>
          <w:rFonts w:ascii="Times New Roman" w:eastAsia="Segoe UI" w:hAnsi="Times New Roman" w:cs="Times New Roman"/>
          <w:b/>
          <w:bCs/>
          <w:sz w:val="24"/>
          <w:szCs w:val="24"/>
          <w:lang w:eastAsia="ru-RU"/>
        </w:rPr>
        <w:t>1.1. Цель и место дисциплины в структуре образовательной программы</w:t>
      </w:r>
    </w:p>
    <w:p w14:paraId="1332C48F" w14:textId="77777777" w:rsidR="00DD355B" w:rsidRPr="00DD355B" w:rsidRDefault="00DD355B" w:rsidP="00F466D8">
      <w:pPr>
        <w:suppressAutoHyphens/>
        <w:ind w:firstLine="709"/>
        <w:jc w:val="both"/>
        <w:rPr>
          <w:rFonts w:ascii="Times New Roman" w:eastAsia="Times New Roman" w:hAnsi="Times New Roman" w:cs="Times New Roman"/>
          <w:sz w:val="24"/>
          <w:szCs w:val="24"/>
          <w:lang w:eastAsia="ru-RU"/>
        </w:rPr>
      </w:pPr>
      <w:r w:rsidRPr="00DD355B">
        <w:rPr>
          <w:rFonts w:ascii="Times New Roman" w:eastAsia="Times New Roman" w:hAnsi="Times New Roman" w:cs="Times New Roman"/>
          <w:sz w:val="24"/>
          <w:szCs w:val="24"/>
          <w:lang w:eastAsia="ru-RU"/>
        </w:rPr>
        <w:t xml:space="preserve">           Цель дисциплины «ОПЦ.08 Автоматические тормоза»: заключается в формировании у</w:t>
      </w:r>
    </w:p>
    <w:p w14:paraId="1DAB6A8F" w14:textId="77777777" w:rsidR="00DD355B" w:rsidRPr="00DD355B" w:rsidRDefault="00DD355B" w:rsidP="00F466D8">
      <w:pPr>
        <w:suppressAutoHyphens/>
        <w:ind w:firstLine="709"/>
        <w:jc w:val="both"/>
        <w:rPr>
          <w:rFonts w:ascii="Times New Roman" w:eastAsia="Times New Roman" w:hAnsi="Times New Roman" w:cs="Times New Roman"/>
          <w:sz w:val="24"/>
          <w:szCs w:val="24"/>
          <w:lang w:eastAsia="ru-RU"/>
        </w:rPr>
      </w:pPr>
      <w:r w:rsidRPr="00DD355B">
        <w:rPr>
          <w:rFonts w:ascii="Times New Roman" w:eastAsia="Times New Roman" w:hAnsi="Times New Roman" w:cs="Times New Roman"/>
          <w:sz w:val="24"/>
          <w:szCs w:val="24"/>
          <w:lang w:eastAsia="ru-RU"/>
        </w:rPr>
        <w:t xml:space="preserve"> студентов знаний, умений и навыков, в освоении </w:t>
      </w:r>
      <w:proofErr w:type="gramStart"/>
      <w:r w:rsidRPr="00DD355B">
        <w:rPr>
          <w:rFonts w:ascii="Times New Roman" w:eastAsia="Times New Roman" w:hAnsi="Times New Roman" w:cs="Times New Roman"/>
          <w:sz w:val="24"/>
          <w:szCs w:val="24"/>
          <w:lang w:eastAsia="ru-RU"/>
        </w:rPr>
        <w:t>обучающимися</w:t>
      </w:r>
      <w:proofErr w:type="gramEnd"/>
      <w:r w:rsidRPr="00DD355B">
        <w:rPr>
          <w:rFonts w:ascii="Times New Roman" w:eastAsia="Times New Roman" w:hAnsi="Times New Roman" w:cs="Times New Roman"/>
          <w:sz w:val="24"/>
          <w:szCs w:val="24"/>
          <w:lang w:eastAsia="ru-RU"/>
        </w:rPr>
        <w:t xml:space="preserve"> тормозного </w:t>
      </w:r>
    </w:p>
    <w:p w14:paraId="5423A3CC" w14:textId="77777777" w:rsidR="00DD355B" w:rsidRPr="00DD355B" w:rsidRDefault="00DD355B" w:rsidP="00F466D8">
      <w:pPr>
        <w:suppressAutoHyphens/>
        <w:ind w:firstLine="709"/>
        <w:jc w:val="both"/>
        <w:rPr>
          <w:rFonts w:ascii="Times New Roman" w:eastAsia="Times New Roman" w:hAnsi="Times New Roman" w:cs="Times New Roman"/>
          <w:sz w:val="24"/>
          <w:szCs w:val="24"/>
          <w:lang w:eastAsia="ru-RU"/>
        </w:rPr>
      </w:pPr>
      <w:r w:rsidRPr="00DD355B">
        <w:rPr>
          <w:rFonts w:ascii="Times New Roman" w:eastAsia="Times New Roman" w:hAnsi="Times New Roman" w:cs="Times New Roman"/>
          <w:sz w:val="24"/>
          <w:szCs w:val="24"/>
          <w:lang w:eastAsia="ru-RU"/>
        </w:rPr>
        <w:t xml:space="preserve">оборудования подвижного состава и систем автоматического управления движением поездов, </w:t>
      </w:r>
      <w:proofErr w:type="gramStart"/>
      <w:r w:rsidRPr="00DD355B">
        <w:rPr>
          <w:rFonts w:ascii="Times New Roman" w:eastAsia="Times New Roman" w:hAnsi="Times New Roman" w:cs="Times New Roman"/>
          <w:sz w:val="24"/>
          <w:szCs w:val="24"/>
          <w:lang w:eastAsia="ru-RU"/>
        </w:rPr>
        <w:t>от</w:t>
      </w:r>
      <w:proofErr w:type="gramEnd"/>
      <w:r w:rsidRPr="00DD355B">
        <w:rPr>
          <w:rFonts w:ascii="Times New Roman" w:eastAsia="Times New Roman" w:hAnsi="Times New Roman" w:cs="Times New Roman"/>
          <w:sz w:val="24"/>
          <w:szCs w:val="24"/>
          <w:lang w:eastAsia="ru-RU"/>
        </w:rPr>
        <w:t xml:space="preserve"> </w:t>
      </w:r>
    </w:p>
    <w:p w14:paraId="764FBD9F" w14:textId="77777777" w:rsidR="00DD355B" w:rsidRPr="00DD355B" w:rsidRDefault="00DD355B" w:rsidP="00F466D8">
      <w:pPr>
        <w:suppressAutoHyphens/>
        <w:ind w:firstLine="709"/>
        <w:jc w:val="both"/>
        <w:rPr>
          <w:rFonts w:ascii="Times New Roman" w:eastAsia="Times New Roman" w:hAnsi="Times New Roman" w:cs="Times New Roman"/>
          <w:sz w:val="24"/>
          <w:szCs w:val="24"/>
          <w:lang w:eastAsia="ru-RU"/>
        </w:rPr>
      </w:pPr>
      <w:r w:rsidRPr="00DD355B">
        <w:rPr>
          <w:rFonts w:ascii="Times New Roman" w:eastAsia="Times New Roman" w:hAnsi="Times New Roman" w:cs="Times New Roman"/>
          <w:sz w:val="24"/>
          <w:szCs w:val="24"/>
          <w:lang w:eastAsia="ru-RU"/>
        </w:rPr>
        <w:t xml:space="preserve">уровня развития и </w:t>
      </w:r>
      <w:proofErr w:type="gramStart"/>
      <w:r w:rsidRPr="00DD355B">
        <w:rPr>
          <w:rFonts w:ascii="Times New Roman" w:eastAsia="Times New Roman" w:hAnsi="Times New Roman" w:cs="Times New Roman"/>
          <w:sz w:val="24"/>
          <w:szCs w:val="24"/>
          <w:lang w:eastAsia="ru-RU"/>
        </w:rPr>
        <w:t>состояния</w:t>
      </w:r>
      <w:proofErr w:type="gramEnd"/>
      <w:r w:rsidRPr="00DD355B">
        <w:rPr>
          <w:rFonts w:ascii="Times New Roman" w:eastAsia="Times New Roman" w:hAnsi="Times New Roman" w:cs="Times New Roman"/>
          <w:sz w:val="24"/>
          <w:szCs w:val="24"/>
          <w:lang w:eastAsia="ru-RU"/>
        </w:rPr>
        <w:t xml:space="preserve"> которых непосредственно зависит  безопасность движения поездов </w:t>
      </w:r>
    </w:p>
    <w:p w14:paraId="6C2A67E8" w14:textId="77777777" w:rsidR="00DD355B" w:rsidRPr="00DD355B" w:rsidRDefault="00DD355B" w:rsidP="00F466D8">
      <w:pPr>
        <w:suppressAutoHyphens/>
        <w:ind w:firstLine="709"/>
        <w:jc w:val="both"/>
        <w:rPr>
          <w:rFonts w:ascii="Times New Roman" w:eastAsia="Times New Roman" w:hAnsi="Times New Roman" w:cs="Times New Roman"/>
          <w:sz w:val="24"/>
          <w:szCs w:val="24"/>
          <w:lang w:eastAsia="ru-RU"/>
        </w:rPr>
      </w:pPr>
      <w:r w:rsidRPr="00DD355B">
        <w:rPr>
          <w:rFonts w:ascii="Times New Roman" w:eastAsia="Times New Roman" w:hAnsi="Times New Roman" w:cs="Times New Roman"/>
          <w:sz w:val="24"/>
          <w:szCs w:val="24"/>
          <w:lang w:eastAsia="ru-RU"/>
        </w:rPr>
        <w:t>и маневровой работы.</w:t>
      </w:r>
    </w:p>
    <w:p w14:paraId="31E125E5" w14:textId="77777777" w:rsidR="00DD355B" w:rsidRPr="00DD355B" w:rsidRDefault="00DD355B" w:rsidP="00F466D8">
      <w:pPr>
        <w:suppressAutoHyphens/>
        <w:ind w:firstLine="709"/>
        <w:jc w:val="both"/>
        <w:rPr>
          <w:rFonts w:ascii="Times New Roman" w:eastAsia="Times New Roman" w:hAnsi="Times New Roman" w:cs="Times New Roman"/>
          <w:sz w:val="24"/>
          <w:szCs w:val="24"/>
          <w:lang w:eastAsia="ru-RU"/>
        </w:rPr>
      </w:pPr>
      <w:r w:rsidRPr="00DD355B">
        <w:rPr>
          <w:rFonts w:ascii="Times New Roman" w:eastAsia="Times New Roman" w:hAnsi="Times New Roman" w:cs="Times New Roman"/>
          <w:sz w:val="24"/>
          <w:szCs w:val="24"/>
          <w:lang w:eastAsia="ru-RU"/>
        </w:rPr>
        <w:t xml:space="preserve">       Дисциплина «ОПЦ.08 Автоматические тормоза» включена в  </w:t>
      </w:r>
      <w:proofErr w:type="gramStart"/>
      <w:r w:rsidRPr="00DD355B">
        <w:rPr>
          <w:rFonts w:ascii="Times New Roman" w:eastAsia="Times New Roman" w:hAnsi="Times New Roman" w:cs="Times New Roman"/>
          <w:sz w:val="24"/>
          <w:szCs w:val="24"/>
          <w:lang w:eastAsia="ru-RU"/>
        </w:rPr>
        <w:t>обязательную</w:t>
      </w:r>
      <w:proofErr w:type="gramEnd"/>
      <w:r w:rsidRPr="00DD355B">
        <w:rPr>
          <w:rFonts w:ascii="Times New Roman" w:eastAsia="Times New Roman" w:hAnsi="Times New Roman" w:cs="Times New Roman"/>
          <w:sz w:val="24"/>
          <w:szCs w:val="24"/>
          <w:lang w:eastAsia="ru-RU"/>
        </w:rPr>
        <w:t xml:space="preserve"> </w:t>
      </w:r>
    </w:p>
    <w:p w14:paraId="25778A59" w14:textId="77777777" w:rsidR="00DD355B" w:rsidRPr="00DD355B" w:rsidRDefault="00DD355B" w:rsidP="00F466D8">
      <w:pPr>
        <w:suppressAutoHyphens/>
        <w:ind w:firstLine="709"/>
        <w:jc w:val="both"/>
        <w:rPr>
          <w:rFonts w:ascii="Times New Roman" w:eastAsia="Times New Roman" w:hAnsi="Times New Roman" w:cs="Times New Roman"/>
          <w:sz w:val="24"/>
          <w:szCs w:val="24"/>
          <w:lang w:eastAsia="ru-RU"/>
        </w:rPr>
      </w:pPr>
      <w:r w:rsidRPr="00DD355B">
        <w:rPr>
          <w:rFonts w:ascii="Times New Roman" w:eastAsia="Times New Roman" w:hAnsi="Times New Roman" w:cs="Times New Roman"/>
          <w:sz w:val="24"/>
          <w:szCs w:val="24"/>
          <w:lang w:eastAsia="ru-RU"/>
        </w:rPr>
        <w:t>часть общепрофессионального цикла образовательной программы.</w:t>
      </w:r>
    </w:p>
    <w:p w14:paraId="76034F19" w14:textId="77777777" w:rsidR="00DD355B" w:rsidRPr="00DD355B" w:rsidRDefault="00DD355B" w:rsidP="00F466D8">
      <w:pPr>
        <w:suppressAutoHyphens/>
        <w:ind w:firstLine="709"/>
        <w:jc w:val="both"/>
        <w:rPr>
          <w:rFonts w:ascii="Times New Roman" w:eastAsia="Times New Roman" w:hAnsi="Times New Roman" w:cs="Times New Roman"/>
          <w:sz w:val="24"/>
          <w:szCs w:val="24"/>
          <w:lang w:eastAsia="ru-RU"/>
        </w:rPr>
      </w:pPr>
    </w:p>
    <w:p w14:paraId="77FE58F5" w14:textId="77777777" w:rsidR="00DD355B" w:rsidRPr="00DD355B" w:rsidRDefault="00DD355B" w:rsidP="00DD355B">
      <w:pPr>
        <w:suppressAutoHyphens/>
        <w:ind w:firstLine="709"/>
        <w:jc w:val="both"/>
        <w:rPr>
          <w:rFonts w:ascii="Times New Roman" w:eastAsia="Times New Roman" w:hAnsi="Times New Roman" w:cs="Times New Roman"/>
          <w:sz w:val="24"/>
          <w:szCs w:val="24"/>
          <w:lang w:eastAsia="ru-RU"/>
        </w:rPr>
      </w:pPr>
    </w:p>
    <w:p w14:paraId="73A797FA" w14:textId="77777777" w:rsidR="00DD355B" w:rsidRPr="00DD355B" w:rsidRDefault="00DD355B" w:rsidP="00DD355B">
      <w:pPr>
        <w:spacing w:after="120" w:line="276" w:lineRule="auto"/>
        <w:ind w:firstLine="709"/>
        <w:outlineLvl w:val="1"/>
        <w:rPr>
          <w:rFonts w:ascii="Times New Roman" w:eastAsia="Segoe UI" w:hAnsi="Times New Roman" w:cs="Times New Roman"/>
          <w:b/>
          <w:bCs/>
          <w:sz w:val="24"/>
          <w:szCs w:val="24"/>
          <w:lang w:eastAsia="ru-RU"/>
        </w:rPr>
      </w:pPr>
      <w:r w:rsidRPr="00DD355B">
        <w:rPr>
          <w:rFonts w:ascii="Times New Roman" w:eastAsia="Segoe UI" w:hAnsi="Times New Roman" w:cs="Times New Roman"/>
          <w:b/>
          <w:bCs/>
          <w:sz w:val="24"/>
          <w:szCs w:val="24"/>
          <w:lang w:eastAsia="ru-RU"/>
        </w:rPr>
        <w:t>1.2. Планируемые результаты освоения дисциплины</w:t>
      </w:r>
    </w:p>
    <w:p w14:paraId="7F7E3E17" w14:textId="77777777" w:rsidR="00DD355B" w:rsidRPr="00DD355B" w:rsidRDefault="00DD355B" w:rsidP="00DD355B">
      <w:pPr>
        <w:ind w:firstLine="709"/>
        <w:jc w:val="both"/>
        <w:rPr>
          <w:rFonts w:ascii="Times New Roman" w:eastAsia="Times New Roman" w:hAnsi="Times New Roman" w:cs="Times New Roman"/>
          <w:sz w:val="24"/>
          <w:szCs w:val="24"/>
          <w:lang w:eastAsia="ru-RU"/>
        </w:rPr>
      </w:pPr>
      <w:r w:rsidRPr="00DD355B">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w:t>
      </w:r>
    </w:p>
    <w:p w14:paraId="2920E454" w14:textId="77777777" w:rsidR="00DD355B" w:rsidRPr="00DD355B" w:rsidRDefault="00DD355B" w:rsidP="00DD355B">
      <w:pPr>
        <w:ind w:firstLine="709"/>
        <w:jc w:val="both"/>
        <w:rPr>
          <w:rFonts w:ascii="Times New Roman" w:eastAsia="Times New Roman" w:hAnsi="Times New Roman" w:cs="Times New Roman"/>
          <w:sz w:val="24"/>
          <w:szCs w:val="24"/>
          <w:lang w:eastAsia="ru-RU"/>
        </w:rPr>
      </w:pPr>
      <w:proofErr w:type="gramStart"/>
      <w:r w:rsidRPr="00DD355B">
        <w:rPr>
          <w:rFonts w:ascii="Times New Roman" w:eastAsia="Times New Roman" w:hAnsi="Times New Roman" w:cs="Times New Roman"/>
          <w:sz w:val="24"/>
          <w:szCs w:val="24"/>
          <w:lang w:eastAsia="ru-RU"/>
        </w:rPr>
        <w:t>освоения образовательной программы, представленными в матрице компетенций выпускника</w:t>
      </w:r>
      <w:proofErr w:type="gramEnd"/>
    </w:p>
    <w:p w14:paraId="6DE43A9D" w14:textId="77777777" w:rsidR="00DD355B" w:rsidRPr="00DD355B" w:rsidRDefault="00DD355B" w:rsidP="00DD355B">
      <w:pPr>
        <w:ind w:firstLine="709"/>
        <w:jc w:val="both"/>
        <w:rPr>
          <w:rFonts w:ascii="Times New Roman" w:eastAsia="Times New Roman" w:hAnsi="Times New Roman" w:cs="Times New Roman"/>
          <w:sz w:val="24"/>
          <w:szCs w:val="24"/>
          <w:lang w:eastAsia="ru-RU"/>
        </w:rPr>
      </w:pPr>
      <w:r w:rsidRPr="00DD355B">
        <w:rPr>
          <w:rFonts w:ascii="Times New Roman" w:eastAsia="Times New Roman" w:hAnsi="Times New Roman" w:cs="Times New Roman"/>
          <w:sz w:val="24"/>
          <w:szCs w:val="24"/>
          <w:lang w:eastAsia="ru-RU"/>
        </w:rPr>
        <w:t xml:space="preserve"> (п. 4.3 ПОП-П).</w:t>
      </w:r>
    </w:p>
    <w:p w14:paraId="67A9798A" w14:textId="77777777" w:rsidR="00DD355B" w:rsidRPr="00DD355B" w:rsidRDefault="00DD355B" w:rsidP="00DD355B">
      <w:pPr>
        <w:spacing w:after="120"/>
        <w:ind w:firstLine="709"/>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 xml:space="preserve">В результате освоения дисциплины </w:t>
      </w:r>
      <w:proofErr w:type="gramStart"/>
      <w:r w:rsidRPr="00DD355B">
        <w:rPr>
          <w:rFonts w:ascii="Times New Roman" w:eastAsia="Times New Roman" w:hAnsi="Times New Roman" w:cs="Times New Roman"/>
          <w:bCs/>
          <w:sz w:val="24"/>
          <w:szCs w:val="24"/>
          <w:lang w:eastAsia="ru-RU"/>
        </w:rPr>
        <w:t>обучающийся</w:t>
      </w:r>
      <w:proofErr w:type="gramEnd"/>
      <w:r w:rsidRPr="00DD355B">
        <w:rPr>
          <w:rFonts w:ascii="Times New Roman" w:eastAsia="Times New Roman" w:hAnsi="Times New Roman" w:cs="Times New Roman"/>
          <w:bCs/>
          <w:sz w:val="24"/>
          <w:szCs w:val="24"/>
          <w:lang w:eastAsia="ru-RU"/>
        </w:rPr>
        <w:t xml:space="preserve"> должен</w:t>
      </w:r>
      <w:r w:rsidRPr="00DD355B">
        <w:rPr>
          <w:rFonts w:ascii="Times New Roman" w:eastAsia="Times New Roman" w:hAnsi="Times New Roman" w:cs="Times New Roman"/>
          <w:bCs/>
          <w:sz w:val="24"/>
          <w:szCs w:val="24"/>
          <w:vertAlign w:val="superscript"/>
          <w:lang w:eastAsia="ru-RU"/>
        </w:rPr>
        <w:footnoteReference w:id="1"/>
      </w:r>
      <w:r w:rsidRPr="00DD355B">
        <w:rPr>
          <w:rFonts w:ascii="Times New Roman" w:eastAsia="Times New Roman" w:hAnsi="Times New Roman" w:cs="Times New Roman"/>
          <w:bCs/>
          <w:sz w:val="24"/>
          <w:szCs w:val="24"/>
          <w:lang w:eastAsia="ru-RU"/>
        </w:rPr>
        <w:t>:</w:t>
      </w:r>
    </w:p>
    <w:tbl>
      <w:tblPr>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0"/>
        <w:gridCol w:w="2139"/>
        <w:gridCol w:w="7013"/>
      </w:tblGrid>
      <w:tr w:rsidR="00DD355B" w:rsidRPr="00DD355B" w14:paraId="08D3D729" w14:textId="77777777" w:rsidTr="00F466D8">
        <w:trPr>
          <w:trHeight w:val="781"/>
        </w:trPr>
        <w:tc>
          <w:tcPr>
            <w:tcW w:w="950" w:type="dxa"/>
            <w:shd w:val="clear" w:color="auto" w:fill="auto"/>
          </w:tcPr>
          <w:p w14:paraId="6BA8A189" w14:textId="77777777" w:rsidR="00DD355B" w:rsidRPr="00DD355B" w:rsidRDefault="00DD355B" w:rsidP="00DD355B">
            <w:pPr>
              <w:widowControl w:val="0"/>
              <w:autoSpaceDE w:val="0"/>
              <w:autoSpaceDN w:val="0"/>
              <w:spacing w:line="276" w:lineRule="auto"/>
              <w:ind w:left="309" w:right="268" w:hanging="26"/>
              <w:rPr>
                <w:rFonts w:ascii="Times New Roman" w:eastAsia="Times New Roman" w:hAnsi="Times New Roman" w:cs="Times New Roman"/>
                <w:b/>
                <w:lang w:eastAsia="ru-RU"/>
              </w:rPr>
            </w:pPr>
            <w:r w:rsidRPr="00DD355B">
              <w:rPr>
                <w:rFonts w:ascii="Times New Roman" w:eastAsia="Times New Roman" w:hAnsi="Times New Roman" w:cs="Times New Roman"/>
                <w:b/>
                <w:spacing w:val="-4"/>
                <w:lang w:eastAsia="ru-RU"/>
              </w:rPr>
              <w:t xml:space="preserve">Код </w:t>
            </w:r>
            <w:proofErr w:type="gramStart"/>
            <w:r w:rsidRPr="00DD355B">
              <w:rPr>
                <w:rFonts w:ascii="Times New Roman" w:eastAsia="Times New Roman" w:hAnsi="Times New Roman" w:cs="Times New Roman"/>
                <w:b/>
                <w:spacing w:val="-5"/>
                <w:lang w:eastAsia="ru-RU"/>
              </w:rPr>
              <w:t>ОК</w:t>
            </w:r>
            <w:proofErr w:type="gramEnd"/>
          </w:p>
        </w:tc>
        <w:tc>
          <w:tcPr>
            <w:tcW w:w="2139" w:type="dxa"/>
            <w:shd w:val="clear" w:color="auto" w:fill="auto"/>
          </w:tcPr>
          <w:p w14:paraId="3F49EF05" w14:textId="77777777" w:rsidR="00DD355B" w:rsidRPr="00DD355B" w:rsidRDefault="00DD355B" w:rsidP="00DD355B">
            <w:pPr>
              <w:widowControl w:val="0"/>
              <w:autoSpaceDE w:val="0"/>
              <w:autoSpaceDN w:val="0"/>
              <w:spacing w:line="276" w:lineRule="auto"/>
              <w:ind w:left="407" w:right="238" w:hanging="98"/>
              <w:rPr>
                <w:rFonts w:ascii="Times New Roman" w:eastAsia="Times New Roman" w:hAnsi="Times New Roman" w:cs="Times New Roman"/>
                <w:b/>
                <w:lang w:eastAsia="ru-RU"/>
              </w:rPr>
            </w:pPr>
            <w:r w:rsidRPr="00DD355B">
              <w:rPr>
                <w:rFonts w:ascii="Times New Roman" w:eastAsia="Times New Roman" w:hAnsi="Times New Roman" w:cs="Times New Roman"/>
                <w:b/>
                <w:spacing w:val="-2"/>
                <w:lang w:eastAsia="ru-RU"/>
              </w:rPr>
              <w:t>Формулировка компетенции</w:t>
            </w:r>
          </w:p>
        </w:tc>
        <w:tc>
          <w:tcPr>
            <w:tcW w:w="7013" w:type="dxa"/>
            <w:shd w:val="clear" w:color="auto" w:fill="auto"/>
          </w:tcPr>
          <w:p w14:paraId="12635C2D" w14:textId="77777777" w:rsidR="00DD355B" w:rsidRPr="00DD355B" w:rsidRDefault="00DD355B" w:rsidP="00DD355B">
            <w:pPr>
              <w:widowControl w:val="0"/>
              <w:autoSpaceDE w:val="0"/>
              <w:autoSpaceDN w:val="0"/>
              <w:spacing w:before="145"/>
              <w:ind w:left="10"/>
              <w:jc w:val="center"/>
              <w:rPr>
                <w:rFonts w:ascii="Times New Roman" w:eastAsia="Times New Roman" w:hAnsi="Times New Roman" w:cs="Times New Roman"/>
                <w:b/>
                <w:lang w:eastAsia="ru-RU"/>
              </w:rPr>
            </w:pPr>
            <w:r w:rsidRPr="00DD355B">
              <w:rPr>
                <w:rFonts w:ascii="Times New Roman" w:eastAsia="Times New Roman" w:hAnsi="Times New Roman" w:cs="Times New Roman"/>
                <w:b/>
                <w:lang w:eastAsia="ru-RU"/>
              </w:rPr>
              <w:t xml:space="preserve">Знания, </w:t>
            </w:r>
            <w:r w:rsidRPr="00DD355B">
              <w:rPr>
                <w:rFonts w:ascii="Times New Roman" w:eastAsia="Times New Roman" w:hAnsi="Times New Roman" w:cs="Times New Roman"/>
                <w:b/>
                <w:spacing w:val="-2"/>
                <w:lang w:eastAsia="ru-RU"/>
              </w:rPr>
              <w:t>умения</w:t>
            </w:r>
          </w:p>
        </w:tc>
      </w:tr>
      <w:tr w:rsidR="00DD355B" w:rsidRPr="00DD355B" w14:paraId="31816D32" w14:textId="77777777" w:rsidTr="00F466D8">
        <w:trPr>
          <w:trHeight w:val="313"/>
        </w:trPr>
        <w:tc>
          <w:tcPr>
            <w:tcW w:w="950" w:type="dxa"/>
            <w:vMerge w:val="restart"/>
            <w:shd w:val="clear" w:color="auto" w:fill="auto"/>
          </w:tcPr>
          <w:p w14:paraId="41F1E4D6" w14:textId="77777777" w:rsidR="00DD355B" w:rsidRPr="00DD355B" w:rsidRDefault="00DD355B" w:rsidP="00DD355B">
            <w:pPr>
              <w:widowControl w:val="0"/>
              <w:autoSpaceDE w:val="0"/>
              <w:autoSpaceDN w:val="0"/>
              <w:ind w:left="184"/>
              <w:jc w:val="both"/>
              <w:rPr>
                <w:rFonts w:ascii="Times New Roman" w:eastAsia="Times New Roman" w:hAnsi="Times New Roman" w:cs="Times New Roman"/>
                <w:lang w:eastAsia="ru-RU"/>
              </w:rPr>
            </w:pPr>
            <w:proofErr w:type="gramStart"/>
            <w:r w:rsidRPr="00DD355B">
              <w:rPr>
                <w:rFonts w:ascii="Times New Roman" w:eastAsia="Times New Roman" w:hAnsi="Times New Roman" w:cs="Times New Roman"/>
                <w:lang w:eastAsia="ru-RU"/>
              </w:rPr>
              <w:t>ОК</w:t>
            </w:r>
            <w:proofErr w:type="gramEnd"/>
            <w:r w:rsidRPr="00DD355B">
              <w:rPr>
                <w:rFonts w:ascii="Times New Roman" w:eastAsia="Times New Roman" w:hAnsi="Times New Roman" w:cs="Times New Roman"/>
                <w:lang w:eastAsia="ru-RU"/>
              </w:rPr>
              <w:t xml:space="preserve"> </w:t>
            </w:r>
            <w:r w:rsidRPr="00DD355B">
              <w:rPr>
                <w:rFonts w:ascii="Times New Roman" w:eastAsia="Times New Roman" w:hAnsi="Times New Roman" w:cs="Times New Roman"/>
                <w:spacing w:val="-5"/>
                <w:lang w:eastAsia="ru-RU"/>
              </w:rPr>
              <w:t>01</w:t>
            </w:r>
          </w:p>
        </w:tc>
        <w:tc>
          <w:tcPr>
            <w:tcW w:w="2139" w:type="dxa"/>
            <w:vMerge w:val="restart"/>
            <w:shd w:val="clear" w:color="auto" w:fill="auto"/>
          </w:tcPr>
          <w:p w14:paraId="77E4AE45" w14:textId="77777777" w:rsidR="00DD355B" w:rsidRPr="00DD355B" w:rsidRDefault="00DD355B" w:rsidP="00DD355B">
            <w:pPr>
              <w:widowControl w:val="0"/>
              <w:autoSpaceDE w:val="0"/>
              <w:autoSpaceDN w:val="0"/>
              <w:ind w:left="108" w:right="238"/>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Выбирать</w:t>
            </w:r>
            <w:r w:rsidRPr="00DD355B">
              <w:rPr>
                <w:rFonts w:ascii="Times New Roman" w:eastAsia="Times New Roman" w:hAnsi="Times New Roman" w:cs="Times New Roman"/>
                <w:spacing w:val="-14"/>
                <w:lang w:eastAsia="ru-RU"/>
              </w:rPr>
              <w:t xml:space="preserve"> </w:t>
            </w:r>
            <w:r w:rsidRPr="00DD355B">
              <w:rPr>
                <w:rFonts w:ascii="Times New Roman" w:eastAsia="Times New Roman" w:hAnsi="Times New Roman" w:cs="Times New Roman"/>
                <w:lang w:eastAsia="ru-RU"/>
              </w:rPr>
              <w:t xml:space="preserve">способы решения задач </w:t>
            </w:r>
            <w:r w:rsidRPr="00DD355B">
              <w:rPr>
                <w:rFonts w:ascii="Times New Roman" w:eastAsia="Times New Roman" w:hAnsi="Times New Roman" w:cs="Times New Roman"/>
                <w:spacing w:val="-2"/>
                <w:lang w:eastAsia="ru-RU"/>
              </w:rPr>
              <w:t xml:space="preserve">профессиональной деятельности </w:t>
            </w:r>
            <w:r w:rsidRPr="00DD355B">
              <w:rPr>
                <w:rFonts w:ascii="Times New Roman" w:eastAsia="Times New Roman" w:hAnsi="Times New Roman" w:cs="Times New Roman"/>
                <w:lang w:eastAsia="ru-RU"/>
              </w:rPr>
              <w:t xml:space="preserve">применительно к </w:t>
            </w:r>
            <w:r w:rsidRPr="00DD355B">
              <w:rPr>
                <w:rFonts w:ascii="Times New Roman" w:eastAsia="Times New Roman" w:hAnsi="Times New Roman" w:cs="Times New Roman"/>
                <w:spacing w:val="-2"/>
                <w:lang w:eastAsia="ru-RU"/>
              </w:rPr>
              <w:t>различным контекстам</w:t>
            </w:r>
          </w:p>
        </w:tc>
        <w:tc>
          <w:tcPr>
            <w:tcW w:w="7013" w:type="dxa"/>
            <w:shd w:val="clear" w:color="auto" w:fill="auto"/>
          </w:tcPr>
          <w:p w14:paraId="1AFE86AD" w14:textId="77777777" w:rsidR="00DD355B" w:rsidRPr="00DD355B" w:rsidRDefault="00DD355B" w:rsidP="00DD355B">
            <w:pPr>
              <w:widowControl w:val="0"/>
              <w:autoSpaceDE w:val="0"/>
              <w:autoSpaceDN w:val="0"/>
              <w:ind w:left="108"/>
              <w:jc w:val="both"/>
              <w:rPr>
                <w:rFonts w:ascii="Times New Roman" w:eastAsia="Times New Roman" w:hAnsi="Times New Roman" w:cs="Times New Roman"/>
                <w:b/>
                <w:lang w:eastAsia="ru-RU"/>
              </w:rPr>
            </w:pPr>
            <w:r w:rsidRPr="00DD355B">
              <w:rPr>
                <w:rFonts w:ascii="Times New Roman" w:eastAsia="Times New Roman" w:hAnsi="Times New Roman" w:cs="Times New Roman"/>
                <w:b/>
                <w:spacing w:val="-2"/>
                <w:lang w:eastAsia="ru-RU"/>
              </w:rPr>
              <w:t>Умения:</w:t>
            </w:r>
          </w:p>
        </w:tc>
      </w:tr>
      <w:tr w:rsidR="00DD355B" w:rsidRPr="00DD355B" w14:paraId="7823417C" w14:textId="77777777" w:rsidTr="00F466D8">
        <w:trPr>
          <w:trHeight w:val="560"/>
        </w:trPr>
        <w:tc>
          <w:tcPr>
            <w:tcW w:w="950" w:type="dxa"/>
            <w:vMerge/>
            <w:tcBorders>
              <w:top w:val="nil"/>
            </w:tcBorders>
            <w:shd w:val="clear" w:color="auto" w:fill="auto"/>
          </w:tcPr>
          <w:p w14:paraId="4D46E28B" w14:textId="77777777" w:rsidR="00DD355B" w:rsidRPr="00DD355B" w:rsidRDefault="00DD355B" w:rsidP="00DD355B">
            <w:pPr>
              <w:widowControl w:val="0"/>
              <w:autoSpaceDE w:val="0"/>
              <w:autoSpaceDN w:val="0"/>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336DBDFF" w14:textId="77777777" w:rsidR="00DD355B" w:rsidRPr="00DD355B" w:rsidRDefault="00DD355B" w:rsidP="00DD355B">
            <w:pPr>
              <w:widowControl w:val="0"/>
              <w:autoSpaceDE w:val="0"/>
              <w:autoSpaceDN w:val="0"/>
              <w:rPr>
                <w:rFonts w:ascii="Times New Roman" w:eastAsia="Times New Roman" w:hAnsi="Times New Roman" w:cs="Times New Roman"/>
                <w:sz w:val="2"/>
                <w:szCs w:val="2"/>
                <w:lang w:eastAsia="ru-RU"/>
              </w:rPr>
            </w:pPr>
          </w:p>
        </w:tc>
        <w:tc>
          <w:tcPr>
            <w:tcW w:w="7013" w:type="dxa"/>
            <w:shd w:val="clear" w:color="auto" w:fill="auto"/>
          </w:tcPr>
          <w:p w14:paraId="141EAEC4" w14:textId="77777777" w:rsidR="00DD355B" w:rsidRPr="00DD355B" w:rsidRDefault="00DD355B" w:rsidP="00DD355B">
            <w:pPr>
              <w:widowControl w:val="0"/>
              <w:autoSpaceDE w:val="0"/>
              <w:autoSpaceDN w:val="0"/>
              <w:ind w:left="108"/>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распознавать</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задачу</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и/или</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проблему</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в</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профессиональном</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и/или</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социальном контексте, анализировать и выделять её составные части</w:t>
            </w:r>
          </w:p>
        </w:tc>
      </w:tr>
      <w:tr w:rsidR="00DD355B" w:rsidRPr="00DD355B" w14:paraId="045F970F" w14:textId="77777777" w:rsidTr="00F466D8">
        <w:trPr>
          <w:trHeight w:val="539"/>
        </w:trPr>
        <w:tc>
          <w:tcPr>
            <w:tcW w:w="950" w:type="dxa"/>
            <w:vMerge/>
            <w:tcBorders>
              <w:top w:val="nil"/>
            </w:tcBorders>
            <w:shd w:val="clear" w:color="auto" w:fill="auto"/>
          </w:tcPr>
          <w:p w14:paraId="7B94194B" w14:textId="77777777" w:rsidR="00DD355B" w:rsidRPr="00DD355B" w:rsidRDefault="00DD355B" w:rsidP="00DD355B">
            <w:pPr>
              <w:widowControl w:val="0"/>
              <w:autoSpaceDE w:val="0"/>
              <w:autoSpaceDN w:val="0"/>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7B9B5E22" w14:textId="77777777" w:rsidR="00DD355B" w:rsidRPr="00DD355B" w:rsidRDefault="00DD355B" w:rsidP="00DD355B">
            <w:pPr>
              <w:widowControl w:val="0"/>
              <w:autoSpaceDE w:val="0"/>
              <w:autoSpaceDN w:val="0"/>
              <w:rPr>
                <w:rFonts w:ascii="Times New Roman" w:eastAsia="Times New Roman" w:hAnsi="Times New Roman" w:cs="Times New Roman"/>
                <w:sz w:val="2"/>
                <w:szCs w:val="2"/>
                <w:lang w:eastAsia="ru-RU"/>
              </w:rPr>
            </w:pPr>
          </w:p>
        </w:tc>
        <w:tc>
          <w:tcPr>
            <w:tcW w:w="7013" w:type="dxa"/>
            <w:shd w:val="clear" w:color="auto" w:fill="auto"/>
          </w:tcPr>
          <w:p w14:paraId="1277435A" w14:textId="77777777" w:rsidR="00DD355B" w:rsidRPr="00DD355B" w:rsidRDefault="00DD355B" w:rsidP="00DD355B">
            <w:pPr>
              <w:widowControl w:val="0"/>
              <w:autoSpaceDE w:val="0"/>
              <w:autoSpaceDN w:val="0"/>
              <w:ind w:left="108"/>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определять</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этапы</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решения</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задачи,</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составлять</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план</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действия,</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реализовывать составленный план, определять необходимые ресурсы</w:t>
            </w:r>
          </w:p>
        </w:tc>
      </w:tr>
      <w:tr w:rsidR="00DD355B" w:rsidRPr="00DD355B" w14:paraId="3A66B7D9" w14:textId="77777777" w:rsidTr="00F466D8">
        <w:trPr>
          <w:trHeight w:val="519"/>
        </w:trPr>
        <w:tc>
          <w:tcPr>
            <w:tcW w:w="950" w:type="dxa"/>
            <w:vMerge/>
            <w:tcBorders>
              <w:top w:val="nil"/>
            </w:tcBorders>
            <w:shd w:val="clear" w:color="auto" w:fill="auto"/>
          </w:tcPr>
          <w:p w14:paraId="6232D93D" w14:textId="77777777" w:rsidR="00DD355B" w:rsidRPr="00DD355B" w:rsidRDefault="00DD355B" w:rsidP="00DD355B">
            <w:pPr>
              <w:widowControl w:val="0"/>
              <w:autoSpaceDE w:val="0"/>
              <w:autoSpaceDN w:val="0"/>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53C4DB3E" w14:textId="77777777" w:rsidR="00DD355B" w:rsidRPr="00DD355B" w:rsidRDefault="00DD355B" w:rsidP="00DD355B">
            <w:pPr>
              <w:widowControl w:val="0"/>
              <w:autoSpaceDE w:val="0"/>
              <w:autoSpaceDN w:val="0"/>
              <w:rPr>
                <w:rFonts w:ascii="Times New Roman" w:eastAsia="Times New Roman" w:hAnsi="Times New Roman" w:cs="Times New Roman"/>
                <w:sz w:val="2"/>
                <w:szCs w:val="2"/>
                <w:lang w:eastAsia="ru-RU"/>
              </w:rPr>
            </w:pPr>
          </w:p>
        </w:tc>
        <w:tc>
          <w:tcPr>
            <w:tcW w:w="7013" w:type="dxa"/>
            <w:shd w:val="clear" w:color="auto" w:fill="auto"/>
          </w:tcPr>
          <w:p w14:paraId="421BAA72" w14:textId="77777777" w:rsidR="00DD355B" w:rsidRPr="00DD355B" w:rsidRDefault="00DD355B" w:rsidP="00DD355B">
            <w:pPr>
              <w:widowControl w:val="0"/>
              <w:autoSpaceDE w:val="0"/>
              <w:autoSpaceDN w:val="0"/>
              <w:ind w:left="108" w:right="99"/>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выявлять</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и</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эффективно</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искать</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информацию,</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необходимую</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для</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решения</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задачи и/или проблемы</w:t>
            </w:r>
          </w:p>
        </w:tc>
      </w:tr>
      <w:tr w:rsidR="00DD355B" w:rsidRPr="00DD355B" w14:paraId="4766343C" w14:textId="77777777" w:rsidTr="00F466D8">
        <w:trPr>
          <w:trHeight w:val="490"/>
        </w:trPr>
        <w:tc>
          <w:tcPr>
            <w:tcW w:w="950" w:type="dxa"/>
            <w:vMerge/>
            <w:tcBorders>
              <w:top w:val="nil"/>
            </w:tcBorders>
            <w:shd w:val="clear" w:color="auto" w:fill="auto"/>
          </w:tcPr>
          <w:p w14:paraId="11A7D0E8" w14:textId="77777777" w:rsidR="00DD355B" w:rsidRPr="00DD355B" w:rsidRDefault="00DD355B" w:rsidP="00DD355B">
            <w:pPr>
              <w:widowControl w:val="0"/>
              <w:autoSpaceDE w:val="0"/>
              <w:autoSpaceDN w:val="0"/>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6E061C49" w14:textId="77777777" w:rsidR="00DD355B" w:rsidRPr="00DD355B" w:rsidRDefault="00DD355B" w:rsidP="00DD355B">
            <w:pPr>
              <w:widowControl w:val="0"/>
              <w:autoSpaceDE w:val="0"/>
              <w:autoSpaceDN w:val="0"/>
              <w:rPr>
                <w:rFonts w:ascii="Times New Roman" w:eastAsia="Times New Roman" w:hAnsi="Times New Roman" w:cs="Times New Roman"/>
                <w:sz w:val="2"/>
                <w:szCs w:val="2"/>
                <w:lang w:eastAsia="ru-RU"/>
              </w:rPr>
            </w:pPr>
          </w:p>
        </w:tc>
        <w:tc>
          <w:tcPr>
            <w:tcW w:w="7013" w:type="dxa"/>
            <w:shd w:val="clear" w:color="auto" w:fill="auto"/>
          </w:tcPr>
          <w:p w14:paraId="7B780BB6" w14:textId="77777777" w:rsidR="00DD355B" w:rsidRPr="00DD355B" w:rsidRDefault="00DD355B" w:rsidP="00DD355B">
            <w:pPr>
              <w:widowControl w:val="0"/>
              <w:autoSpaceDE w:val="0"/>
              <w:autoSpaceDN w:val="0"/>
              <w:ind w:left="108"/>
              <w:jc w:val="both"/>
              <w:rPr>
                <w:rFonts w:ascii="Times New Roman" w:eastAsia="Times New Roman" w:hAnsi="Times New Roman" w:cs="Times New Roman"/>
                <w:lang w:eastAsia="ru-RU"/>
              </w:rPr>
            </w:pPr>
            <w:proofErr w:type="gramStart"/>
            <w:r w:rsidRPr="00DD355B">
              <w:rPr>
                <w:rFonts w:ascii="Times New Roman" w:eastAsia="Times New Roman" w:hAnsi="Times New Roman" w:cs="Times New Roman"/>
                <w:lang w:eastAsia="ru-RU"/>
              </w:rPr>
              <w:t>владеть</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актуальными</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методами</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работы</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в</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профессиональной</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и</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смежных</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spacing w:val="-2"/>
                <w:lang w:eastAsia="ru-RU"/>
              </w:rPr>
              <w:t>сферах</w:t>
            </w:r>
            <w:proofErr w:type="gramEnd"/>
          </w:p>
        </w:tc>
      </w:tr>
      <w:tr w:rsidR="00DD355B" w:rsidRPr="00DD355B" w14:paraId="300364B8" w14:textId="77777777" w:rsidTr="00F466D8">
        <w:trPr>
          <w:trHeight w:val="535"/>
        </w:trPr>
        <w:tc>
          <w:tcPr>
            <w:tcW w:w="950" w:type="dxa"/>
            <w:vMerge/>
            <w:tcBorders>
              <w:top w:val="nil"/>
            </w:tcBorders>
            <w:shd w:val="clear" w:color="auto" w:fill="auto"/>
          </w:tcPr>
          <w:p w14:paraId="36EECA06" w14:textId="77777777" w:rsidR="00DD355B" w:rsidRPr="00DD355B" w:rsidRDefault="00DD355B" w:rsidP="00DD355B">
            <w:pPr>
              <w:widowControl w:val="0"/>
              <w:autoSpaceDE w:val="0"/>
              <w:autoSpaceDN w:val="0"/>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01C9150F" w14:textId="77777777" w:rsidR="00DD355B" w:rsidRPr="00DD355B" w:rsidRDefault="00DD355B" w:rsidP="00DD355B">
            <w:pPr>
              <w:widowControl w:val="0"/>
              <w:autoSpaceDE w:val="0"/>
              <w:autoSpaceDN w:val="0"/>
              <w:rPr>
                <w:rFonts w:ascii="Times New Roman" w:eastAsia="Times New Roman" w:hAnsi="Times New Roman" w:cs="Times New Roman"/>
                <w:sz w:val="2"/>
                <w:szCs w:val="2"/>
                <w:lang w:eastAsia="ru-RU"/>
              </w:rPr>
            </w:pPr>
          </w:p>
        </w:tc>
        <w:tc>
          <w:tcPr>
            <w:tcW w:w="7013" w:type="dxa"/>
            <w:shd w:val="clear" w:color="auto" w:fill="auto"/>
          </w:tcPr>
          <w:p w14:paraId="1A39A1DD" w14:textId="77777777" w:rsidR="00DD355B" w:rsidRPr="00DD355B" w:rsidRDefault="00DD355B" w:rsidP="00DD355B">
            <w:pPr>
              <w:widowControl w:val="0"/>
              <w:autoSpaceDE w:val="0"/>
              <w:autoSpaceDN w:val="0"/>
              <w:ind w:left="108"/>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оценивать</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результат</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и</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последствия</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своих</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действий</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(самостоятельно</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или</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с</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 xml:space="preserve">помощью </w:t>
            </w:r>
            <w:r w:rsidRPr="00DD355B">
              <w:rPr>
                <w:rFonts w:ascii="Times New Roman" w:eastAsia="Times New Roman" w:hAnsi="Times New Roman" w:cs="Times New Roman"/>
                <w:spacing w:val="-2"/>
                <w:lang w:eastAsia="ru-RU"/>
              </w:rPr>
              <w:t>наставника)</w:t>
            </w:r>
          </w:p>
        </w:tc>
      </w:tr>
      <w:tr w:rsidR="00DD355B" w:rsidRPr="00DD355B" w14:paraId="3432BE43" w14:textId="77777777" w:rsidTr="00F466D8">
        <w:trPr>
          <w:trHeight w:val="232"/>
        </w:trPr>
        <w:tc>
          <w:tcPr>
            <w:tcW w:w="950" w:type="dxa"/>
            <w:vMerge/>
            <w:tcBorders>
              <w:top w:val="nil"/>
            </w:tcBorders>
            <w:shd w:val="clear" w:color="auto" w:fill="auto"/>
          </w:tcPr>
          <w:p w14:paraId="0D3BB1A0" w14:textId="77777777" w:rsidR="00DD355B" w:rsidRPr="00DD355B" w:rsidRDefault="00DD355B" w:rsidP="00DD355B">
            <w:pPr>
              <w:widowControl w:val="0"/>
              <w:autoSpaceDE w:val="0"/>
              <w:autoSpaceDN w:val="0"/>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461A053E" w14:textId="77777777" w:rsidR="00DD355B" w:rsidRPr="00DD355B" w:rsidRDefault="00DD355B" w:rsidP="00DD355B">
            <w:pPr>
              <w:widowControl w:val="0"/>
              <w:autoSpaceDE w:val="0"/>
              <w:autoSpaceDN w:val="0"/>
              <w:rPr>
                <w:rFonts w:ascii="Times New Roman" w:eastAsia="Times New Roman" w:hAnsi="Times New Roman" w:cs="Times New Roman"/>
                <w:sz w:val="2"/>
                <w:szCs w:val="2"/>
                <w:lang w:eastAsia="ru-RU"/>
              </w:rPr>
            </w:pPr>
          </w:p>
        </w:tc>
        <w:tc>
          <w:tcPr>
            <w:tcW w:w="7013" w:type="dxa"/>
            <w:shd w:val="clear" w:color="auto" w:fill="auto"/>
          </w:tcPr>
          <w:p w14:paraId="6F47E540" w14:textId="77777777" w:rsidR="00DD355B" w:rsidRPr="00DD355B" w:rsidRDefault="00DD355B" w:rsidP="00DD355B">
            <w:pPr>
              <w:widowControl w:val="0"/>
              <w:autoSpaceDE w:val="0"/>
              <w:autoSpaceDN w:val="0"/>
              <w:ind w:left="108"/>
              <w:jc w:val="both"/>
              <w:rPr>
                <w:rFonts w:ascii="Times New Roman" w:eastAsia="Times New Roman" w:hAnsi="Times New Roman" w:cs="Times New Roman"/>
                <w:b/>
                <w:lang w:eastAsia="ru-RU"/>
              </w:rPr>
            </w:pPr>
            <w:r w:rsidRPr="00DD355B">
              <w:rPr>
                <w:rFonts w:ascii="Times New Roman" w:eastAsia="Times New Roman" w:hAnsi="Times New Roman" w:cs="Times New Roman"/>
                <w:b/>
                <w:spacing w:val="-2"/>
                <w:lang w:eastAsia="ru-RU"/>
              </w:rPr>
              <w:t>Знания:</w:t>
            </w:r>
          </w:p>
        </w:tc>
      </w:tr>
      <w:tr w:rsidR="00DD355B" w:rsidRPr="00DD355B" w14:paraId="52CA876B" w14:textId="77777777" w:rsidTr="00F466D8">
        <w:trPr>
          <w:trHeight w:val="781"/>
        </w:trPr>
        <w:tc>
          <w:tcPr>
            <w:tcW w:w="950" w:type="dxa"/>
            <w:vMerge/>
            <w:tcBorders>
              <w:top w:val="nil"/>
            </w:tcBorders>
            <w:shd w:val="clear" w:color="auto" w:fill="auto"/>
          </w:tcPr>
          <w:p w14:paraId="19B9ED7A" w14:textId="77777777" w:rsidR="00DD355B" w:rsidRPr="00DD355B" w:rsidRDefault="00DD355B" w:rsidP="00DD355B">
            <w:pPr>
              <w:widowControl w:val="0"/>
              <w:autoSpaceDE w:val="0"/>
              <w:autoSpaceDN w:val="0"/>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0CD832B2" w14:textId="77777777" w:rsidR="00DD355B" w:rsidRPr="00DD355B" w:rsidRDefault="00DD355B" w:rsidP="00DD355B">
            <w:pPr>
              <w:widowControl w:val="0"/>
              <w:autoSpaceDE w:val="0"/>
              <w:autoSpaceDN w:val="0"/>
              <w:rPr>
                <w:rFonts w:ascii="Times New Roman" w:eastAsia="Times New Roman" w:hAnsi="Times New Roman" w:cs="Times New Roman"/>
                <w:sz w:val="2"/>
                <w:szCs w:val="2"/>
                <w:lang w:eastAsia="ru-RU"/>
              </w:rPr>
            </w:pPr>
          </w:p>
        </w:tc>
        <w:tc>
          <w:tcPr>
            <w:tcW w:w="7013" w:type="dxa"/>
            <w:shd w:val="clear" w:color="auto" w:fill="auto"/>
          </w:tcPr>
          <w:p w14:paraId="5D1D942E" w14:textId="77777777" w:rsidR="00DD355B" w:rsidRPr="00DD355B" w:rsidRDefault="00DD355B" w:rsidP="00DD355B">
            <w:pPr>
              <w:widowControl w:val="0"/>
              <w:autoSpaceDE w:val="0"/>
              <w:autoSpaceDN w:val="0"/>
              <w:ind w:left="108"/>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актуальный</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профессиональный</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и</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социальный</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контекст,</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в</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котором</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приходится работать и жить</w:t>
            </w:r>
          </w:p>
        </w:tc>
      </w:tr>
    </w:tbl>
    <w:p w14:paraId="3EBA047D" w14:textId="77777777" w:rsidR="00DD355B" w:rsidRPr="00DD355B" w:rsidRDefault="00DD355B" w:rsidP="00DD355B">
      <w:pPr>
        <w:widowControl w:val="0"/>
        <w:autoSpaceDE w:val="0"/>
        <w:autoSpaceDN w:val="0"/>
        <w:spacing w:line="276" w:lineRule="auto"/>
        <w:rPr>
          <w:rFonts w:ascii="Times New Roman" w:eastAsia="Times New Roman" w:hAnsi="Times New Roman" w:cs="Times New Roman"/>
          <w:sz w:val="24"/>
          <w:szCs w:val="24"/>
          <w:lang w:eastAsia="ru-RU"/>
        </w:rPr>
        <w:sectPr w:rsidR="00DD355B" w:rsidRPr="00DD355B">
          <w:pgSz w:w="11900" w:h="16850"/>
          <w:pgMar w:top="980" w:right="0" w:bottom="1720" w:left="425" w:header="0" w:footer="1510" w:gutter="0"/>
          <w:cols w:space="720"/>
        </w:sectPr>
      </w:pPr>
    </w:p>
    <w:p w14:paraId="014B097A" w14:textId="77777777" w:rsidR="00DD355B" w:rsidRPr="00DD355B" w:rsidRDefault="00DD355B" w:rsidP="00DD355B">
      <w:pPr>
        <w:widowControl w:val="0"/>
        <w:autoSpaceDE w:val="0"/>
        <w:autoSpaceDN w:val="0"/>
        <w:spacing w:before="7"/>
        <w:rPr>
          <w:rFonts w:ascii="Times New Roman" w:eastAsia="Times New Roman" w:hAnsi="Times New Roman" w:cs="Times New Roman"/>
          <w:sz w:val="2"/>
          <w:szCs w:val="28"/>
          <w:lang w:eastAsia="ru-RU"/>
        </w:rPr>
      </w:pPr>
    </w:p>
    <w:tbl>
      <w:tblPr>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0"/>
        <w:gridCol w:w="2139"/>
        <w:gridCol w:w="7013"/>
      </w:tblGrid>
      <w:tr w:rsidR="00DD355B" w:rsidRPr="00DD355B" w14:paraId="3CE9EE45" w14:textId="77777777" w:rsidTr="00F466D8">
        <w:trPr>
          <w:trHeight w:val="672"/>
        </w:trPr>
        <w:tc>
          <w:tcPr>
            <w:tcW w:w="950" w:type="dxa"/>
            <w:vMerge w:val="restart"/>
            <w:shd w:val="clear" w:color="auto" w:fill="auto"/>
          </w:tcPr>
          <w:p w14:paraId="36B74D89" w14:textId="77777777" w:rsidR="00DD355B" w:rsidRPr="00DD355B" w:rsidRDefault="00DD355B" w:rsidP="00DD355B">
            <w:pPr>
              <w:widowControl w:val="0"/>
              <w:autoSpaceDE w:val="0"/>
              <w:autoSpaceDN w:val="0"/>
              <w:jc w:val="both"/>
              <w:rPr>
                <w:rFonts w:ascii="Times New Roman" w:eastAsia="Times New Roman" w:hAnsi="Times New Roman" w:cs="Times New Roman"/>
                <w:lang w:eastAsia="ru-RU"/>
              </w:rPr>
            </w:pPr>
          </w:p>
        </w:tc>
        <w:tc>
          <w:tcPr>
            <w:tcW w:w="2139" w:type="dxa"/>
            <w:vMerge w:val="restart"/>
            <w:shd w:val="clear" w:color="auto" w:fill="auto"/>
          </w:tcPr>
          <w:p w14:paraId="31264DCC" w14:textId="77777777" w:rsidR="00DD355B" w:rsidRPr="00DD355B" w:rsidRDefault="00DD355B" w:rsidP="00DD355B">
            <w:pPr>
              <w:widowControl w:val="0"/>
              <w:autoSpaceDE w:val="0"/>
              <w:autoSpaceDN w:val="0"/>
              <w:jc w:val="both"/>
              <w:rPr>
                <w:rFonts w:ascii="Times New Roman" w:eastAsia="Times New Roman" w:hAnsi="Times New Roman" w:cs="Times New Roman"/>
                <w:lang w:eastAsia="ru-RU"/>
              </w:rPr>
            </w:pPr>
          </w:p>
        </w:tc>
        <w:tc>
          <w:tcPr>
            <w:tcW w:w="7013" w:type="dxa"/>
            <w:shd w:val="clear" w:color="auto" w:fill="auto"/>
          </w:tcPr>
          <w:p w14:paraId="258365ED"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структура</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плана</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для</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решения</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задач,</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алгоритмы</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выполнения</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работ</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 xml:space="preserve">в </w:t>
            </w:r>
            <w:proofErr w:type="gramStart"/>
            <w:r w:rsidRPr="00DD355B">
              <w:rPr>
                <w:rFonts w:ascii="Times New Roman" w:eastAsia="Times New Roman" w:hAnsi="Times New Roman" w:cs="Times New Roman"/>
                <w:lang w:eastAsia="ru-RU"/>
              </w:rPr>
              <w:t>профессиональной</w:t>
            </w:r>
            <w:proofErr w:type="gramEnd"/>
            <w:r w:rsidRPr="00DD355B">
              <w:rPr>
                <w:rFonts w:ascii="Times New Roman" w:eastAsia="Times New Roman" w:hAnsi="Times New Roman" w:cs="Times New Roman"/>
                <w:lang w:eastAsia="ru-RU"/>
              </w:rPr>
              <w:t xml:space="preserve"> и смежных областях</w:t>
            </w:r>
          </w:p>
        </w:tc>
      </w:tr>
      <w:tr w:rsidR="00DD355B" w:rsidRPr="00DD355B" w14:paraId="138123B4" w14:textId="77777777" w:rsidTr="00F466D8">
        <w:trPr>
          <w:trHeight w:val="554"/>
        </w:trPr>
        <w:tc>
          <w:tcPr>
            <w:tcW w:w="950" w:type="dxa"/>
            <w:vMerge/>
            <w:tcBorders>
              <w:top w:val="nil"/>
            </w:tcBorders>
            <w:shd w:val="clear" w:color="auto" w:fill="auto"/>
          </w:tcPr>
          <w:p w14:paraId="7566973E"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7BC51EFB"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54426DF5"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основные</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источники</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информации</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и</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ресурсы</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для</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решения</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задач</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и/или</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проблем</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в профессиональном и/или социальном контексте</w:t>
            </w:r>
          </w:p>
        </w:tc>
      </w:tr>
      <w:tr w:rsidR="00DD355B" w:rsidRPr="00DD355B" w14:paraId="4C1863C9" w14:textId="77777777" w:rsidTr="00F466D8">
        <w:trPr>
          <w:trHeight w:val="392"/>
        </w:trPr>
        <w:tc>
          <w:tcPr>
            <w:tcW w:w="950" w:type="dxa"/>
            <w:vMerge/>
            <w:tcBorders>
              <w:top w:val="nil"/>
            </w:tcBorders>
            <w:shd w:val="clear" w:color="auto" w:fill="auto"/>
          </w:tcPr>
          <w:p w14:paraId="5C435FBE"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1FBCF46F"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2EFA1C32"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proofErr w:type="gramStart"/>
            <w:r w:rsidRPr="00DD355B">
              <w:rPr>
                <w:rFonts w:ascii="Times New Roman" w:eastAsia="Times New Roman" w:hAnsi="Times New Roman" w:cs="Times New Roman"/>
                <w:lang w:eastAsia="ru-RU"/>
              </w:rPr>
              <w:t>методы</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работы</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в</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профессиональной</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и</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смежных</w:t>
            </w:r>
            <w:r w:rsidRPr="00DD355B">
              <w:rPr>
                <w:rFonts w:ascii="Times New Roman" w:eastAsia="Times New Roman" w:hAnsi="Times New Roman" w:cs="Times New Roman"/>
                <w:spacing w:val="-2"/>
                <w:lang w:eastAsia="ru-RU"/>
              </w:rPr>
              <w:t xml:space="preserve"> сферах</w:t>
            </w:r>
            <w:proofErr w:type="gramEnd"/>
          </w:p>
        </w:tc>
      </w:tr>
      <w:tr w:rsidR="00DD355B" w:rsidRPr="00DD355B" w14:paraId="13EABA00" w14:textId="77777777" w:rsidTr="00F466D8">
        <w:trPr>
          <w:trHeight w:val="490"/>
        </w:trPr>
        <w:tc>
          <w:tcPr>
            <w:tcW w:w="950" w:type="dxa"/>
            <w:vMerge/>
            <w:tcBorders>
              <w:top w:val="nil"/>
            </w:tcBorders>
            <w:shd w:val="clear" w:color="auto" w:fill="auto"/>
          </w:tcPr>
          <w:p w14:paraId="5EB8E3A5"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760211AC"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486CE06E"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порядок</w:t>
            </w:r>
            <w:r w:rsidRPr="00DD355B">
              <w:rPr>
                <w:rFonts w:ascii="Times New Roman" w:eastAsia="Times New Roman" w:hAnsi="Times New Roman" w:cs="Times New Roman"/>
                <w:spacing w:val="-5"/>
                <w:lang w:eastAsia="ru-RU"/>
              </w:rPr>
              <w:t xml:space="preserve"> </w:t>
            </w:r>
            <w:proofErr w:type="gramStart"/>
            <w:r w:rsidRPr="00DD355B">
              <w:rPr>
                <w:rFonts w:ascii="Times New Roman" w:eastAsia="Times New Roman" w:hAnsi="Times New Roman" w:cs="Times New Roman"/>
                <w:lang w:eastAsia="ru-RU"/>
              </w:rPr>
              <w:t>оценки</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результатов</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решения</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задач</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профессиональной</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spacing w:val="-2"/>
                <w:lang w:eastAsia="ru-RU"/>
              </w:rPr>
              <w:t>деятельности</w:t>
            </w:r>
            <w:proofErr w:type="gramEnd"/>
          </w:p>
        </w:tc>
      </w:tr>
      <w:tr w:rsidR="00DD355B" w:rsidRPr="00DD355B" w14:paraId="1D6752BA" w14:textId="77777777" w:rsidTr="00F466D8">
        <w:trPr>
          <w:trHeight w:val="320"/>
        </w:trPr>
        <w:tc>
          <w:tcPr>
            <w:tcW w:w="950" w:type="dxa"/>
            <w:vMerge w:val="restart"/>
            <w:shd w:val="clear" w:color="auto" w:fill="auto"/>
          </w:tcPr>
          <w:p w14:paraId="2EEE43E7" w14:textId="77777777" w:rsidR="00DD355B" w:rsidRPr="00DD355B" w:rsidRDefault="00DD355B" w:rsidP="00DD355B">
            <w:pPr>
              <w:widowControl w:val="0"/>
              <w:autoSpaceDE w:val="0"/>
              <w:autoSpaceDN w:val="0"/>
              <w:ind w:left="184"/>
              <w:jc w:val="both"/>
              <w:rPr>
                <w:rFonts w:ascii="Times New Roman" w:eastAsia="Times New Roman" w:hAnsi="Times New Roman" w:cs="Times New Roman"/>
                <w:lang w:eastAsia="ru-RU"/>
              </w:rPr>
            </w:pPr>
            <w:proofErr w:type="gramStart"/>
            <w:r w:rsidRPr="00DD355B">
              <w:rPr>
                <w:rFonts w:ascii="Times New Roman" w:eastAsia="Times New Roman" w:hAnsi="Times New Roman" w:cs="Times New Roman"/>
                <w:lang w:eastAsia="ru-RU"/>
              </w:rPr>
              <w:t>ОК</w:t>
            </w:r>
            <w:proofErr w:type="gramEnd"/>
            <w:r w:rsidRPr="00DD355B">
              <w:rPr>
                <w:rFonts w:ascii="Times New Roman" w:eastAsia="Times New Roman" w:hAnsi="Times New Roman" w:cs="Times New Roman"/>
                <w:lang w:eastAsia="ru-RU"/>
              </w:rPr>
              <w:t xml:space="preserve"> </w:t>
            </w:r>
            <w:r w:rsidRPr="00DD355B">
              <w:rPr>
                <w:rFonts w:ascii="Times New Roman" w:eastAsia="Times New Roman" w:hAnsi="Times New Roman" w:cs="Times New Roman"/>
                <w:spacing w:val="-5"/>
                <w:lang w:eastAsia="ru-RU"/>
              </w:rPr>
              <w:t>02</w:t>
            </w:r>
          </w:p>
        </w:tc>
        <w:tc>
          <w:tcPr>
            <w:tcW w:w="2139" w:type="dxa"/>
            <w:vMerge w:val="restart"/>
            <w:shd w:val="clear" w:color="auto" w:fill="auto"/>
          </w:tcPr>
          <w:p w14:paraId="05AFCDB6" w14:textId="77777777" w:rsidR="00DD355B" w:rsidRPr="00DD355B" w:rsidRDefault="00DD355B" w:rsidP="00DD355B">
            <w:pPr>
              <w:widowControl w:val="0"/>
              <w:autoSpaceDE w:val="0"/>
              <w:autoSpaceDN w:val="0"/>
              <w:ind w:left="108" w:right="238"/>
              <w:jc w:val="both"/>
              <w:rPr>
                <w:rFonts w:ascii="Times New Roman" w:eastAsia="Times New Roman" w:hAnsi="Times New Roman" w:cs="Times New Roman"/>
                <w:lang w:eastAsia="ru-RU"/>
              </w:rPr>
            </w:pPr>
            <w:r w:rsidRPr="00DD355B">
              <w:rPr>
                <w:rFonts w:ascii="Times New Roman" w:eastAsia="Times New Roman" w:hAnsi="Times New Roman" w:cs="Times New Roman"/>
                <w:spacing w:val="-2"/>
                <w:lang w:eastAsia="ru-RU"/>
              </w:rPr>
              <w:t xml:space="preserve">Использовать современные </w:t>
            </w:r>
            <w:r w:rsidRPr="00DD355B">
              <w:rPr>
                <w:rFonts w:ascii="Times New Roman" w:eastAsia="Times New Roman" w:hAnsi="Times New Roman" w:cs="Times New Roman"/>
                <w:lang w:eastAsia="ru-RU"/>
              </w:rPr>
              <w:t xml:space="preserve">средства поиска, анализа и </w:t>
            </w:r>
            <w:r w:rsidRPr="00DD355B">
              <w:rPr>
                <w:rFonts w:ascii="Times New Roman" w:eastAsia="Times New Roman" w:hAnsi="Times New Roman" w:cs="Times New Roman"/>
                <w:spacing w:val="-2"/>
                <w:lang w:eastAsia="ru-RU"/>
              </w:rPr>
              <w:t xml:space="preserve">интерпретации </w:t>
            </w:r>
            <w:r w:rsidRPr="00DD355B">
              <w:rPr>
                <w:rFonts w:ascii="Times New Roman" w:eastAsia="Times New Roman" w:hAnsi="Times New Roman" w:cs="Times New Roman"/>
                <w:lang w:eastAsia="ru-RU"/>
              </w:rPr>
              <w:t xml:space="preserve">информации, и </w:t>
            </w:r>
            <w:r w:rsidRPr="00DD355B">
              <w:rPr>
                <w:rFonts w:ascii="Times New Roman" w:eastAsia="Times New Roman" w:hAnsi="Times New Roman" w:cs="Times New Roman"/>
                <w:spacing w:val="-2"/>
                <w:lang w:eastAsia="ru-RU"/>
              </w:rPr>
              <w:t xml:space="preserve">информационные </w:t>
            </w:r>
            <w:r w:rsidRPr="00DD355B">
              <w:rPr>
                <w:rFonts w:ascii="Times New Roman" w:eastAsia="Times New Roman" w:hAnsi="Times New Roman" w:cs="Times New Roman"/>
                <w:lang w:eastAsia="ru-RU"/>
              </w:rPr>
              <w:t xml:space="preserve">технологии для выполнения задач </w:t>
            </w:r>
            <w:r w:rsidRPr="00DD355B">
              <w:rPr>
                <w:rFonts w:ascii="Times New Roman" w:eastAsia="Times New Roman" w:hAnsi="Times New Roman" w:cs="Times New Roman"/>
                <w:spacing w:val="-2"/>
                <w:lang w:eastAsia="ru-RU"/>
              </w:rPr>
              <w:t>профессиональной деятельности</w:t>
            </w:r>
          </w:p>
        </w:tc>
        <w:tc>
          <w:tcPr>
            <w:tcW w:w="7013" w:type="dxa"/>
            <w:shd w:val="clear" w:color="auto" w:fill="auto"/>
          </w:tcPr>
          <w:p w14:paraId="44737BF6"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b/>
                <w:lang w:eastAsia="ru-RU"/>
              </w:rPr>
            </w:pPr>
            <w:r w:rsidRPr="00DD355B">
              <w:rPr>
                <w:rFonts w:ascii="Times New Roman" w:eastAsia="Times New Roman" w:hAnsi="Times New Roman" w:cs="Times New Roman"/>
                <w:b/>
                <w:spacing w:val="-2"/>
                <w:lang w:eastAsia="ru-RU"/>
              </w:rPr>
              <w:t>Умения:</w:t>
            </w:r>
          </w:p>
        </w:tc>
      </w:tr>
      <w:tr w:rsidR="00DD355B" w:rsidRPr="00DD355B" w14:paraId="59A35707" w14:textId="77777777" w:rsidTr="00F466D8">
        <w:trPr>
          <w:trHeight w:val="565"/>
        </w:trPr>
        <w:tc>
          <w:tcPr>
            <w:tcW w:w="950" w:type="dxa"/>
            <w:vMerge/>
            <w:tcBorders>
              <w:top w:val="nil"/>
            </w:tcBorders>
            <w:shd w:val="clear" w:color="auto" w:fill="auto"/>
          </w:tcPr>
          <w:p w14:paraId="1FDD728E"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0D8061EB"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11392DEB"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определять</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задачи</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для</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поиска</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информации,</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планировать</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процесс</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поиска,</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выбирать необходимые источники информации</w:t>
            </w:r>
          </w:p>
        </w:tc>
      </w:tr>
      <w:tr w:rsidR="00DD355B" w:rsidRPr="00DD355B" w14:paraId="5F626052" w14:textId="77777777" w:rsidTr="00F466D8">
        <w:trPr>
          <w:trHeight w:val="531"/>
        </w:trPr>
        <w:tc>
          <w:tcPr>
            <w:tcW w:w="950" w:type="dxa"/>
            <w:vMerge/>
            <w:tcBorders>
              <w:top w:val="nil"/>
            </w:tcBorders>
            <w:shd w:val="clear" w:color="auto" w:fill="auto"/>
          </w:tcPr>
          <w:p w14:paraId="6A4E8C65"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626CEB43"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078A4AC0"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выделять</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наиболее</w:t>
            </w:r>
            <w:r w:rsidRPr="00DD355B">
              <w:rPr>
                <w:rFonts w:ascii="Times New Roman" w:eastAsia="Times New Roman" w:hAnsi="Times New Roman" w:cs="Times New Roman"/>
                <w:spacing w:val="-6"/>
                <w:lang w:eastAsia="ru-RU"/>
              </w:rPr>
              <w:t xml:space="preserve"> </w:t>
            </w:r>
            <w:proofErr w:type="gramStart"/>
            <w:r w:rsidRPr="00DD355B">
              <w:rPr>
                <w:rFonts w:ascii="Times New Roman" w:eastAsia="Times New Roman" w:hAnsi="Times New Roman" w:cs="Times New Roman"/>
                <w:lang w:eastAsia="ru-RU"/>
              </w:rPr>
              <w:t>значимое</w:t>
            </w:r>
            <w:proofErr w:type="gramEnd"/>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в</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перечне</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информации,</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структурировать</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получаемую информацию, оформлять результаты поиска</w:t>
            </w:r>
          </w:p>
        </w:tc>
      </w:tr>
      <w:tr w:rsidR="00DD355B" w:rsidRPr="00DD355B" w14:paraId="494E5424" w14:textId="77777777" w:rsidTr="00F466D8">
        <w:trPr>
          <w:trHeight w:val="213"/>
        </w:trPr>
        <w:tc>
          <w:tcPr>
            <w:tcW w:w="950" w:type="dxa"/>
            <w:vMerge/>
            <w:tcBorders>
              <w:top w:val="nil"/>
            </w:tcBorders>
            <w:shd w:val="clear" w:color="auto" w:fill="auto"/>
          </w:tcPr>
          <w:p w14:paraId="5C1608F2"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54621FFA"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5371A185"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оценивать</w:t>
            </w:r>
            <w:r w:rsidRPr="00DD355B">
              <w:rPr>
                <w:rFonts w:ascii="Times New Roman" w:eastAsia="Times New Roman" w:hAnsi="Times New Roman" w:cs="Times New Roman"/>
                <w:spacing w:val="-10"/>
                <w:lang w:eastAsia="ru-RU"/>
              </w:rPr>
              <w:t xml:space="preserve"> </w:t>
            </w:r>
            <w:r w:rsidRPr="00DD355B">
              <w:rPr>
                <w:rFonts w:ascii="Times New Roman" w:eastAsia="Times New Roman" w:hAnsi="Times New Roman" w:cs="Times New Roman"/>
                <w:lang w:eastAsia="ru-RU"/>
              </w:rPr>
              <w:t>практическую</w:t>
            </w:r>
            <w:r w:rsidRPr="00DD355B">
              <w:rPr>
                <w:rFonts w:ascii="Times New Roman" w:eastAsia="Times New Roman" w:hAnsi="Times New Roman" w:cs="Times New Roman"/>
                <w:spacing w:val="-10"/>
                <w:lang w:eastAsia="ru-RU"/>
              </w:rPr>
              <w:t xml:space="preserve"> </w:t>
            </w:r>
            <w:r w:rsidRPr="00DD355B">
              <w:rPr>
                <w:rFonts w:ascii="Times New Roman" w:eastAsia="Times New Roman" w:hAnsi="Times New Roman" w:cs="Times New Roman"/>
                <w:lang w:eastAsia="ru-RU"/>
              </w:rPr>
              <w:t>значимость</w:t>
            </w:r>
            <w:r w:rsidRPr="00DD355B">
              <w:rPr>
                <w:rFonts w:ascii="Times New Roman" w:eastAsia="Times New Roman" w:hAnsi="Times New Roman" w:cs="Times New Roman"/>
                <w:spacing w:val="-10"/>
                <w:lang w:eastAsia="ru-RU"/>
              </w:rPr>
              <w:t xml:space="preserve"> </w:t>
            </w:r>
            <w:r w:rsidRPr="00DD355B">
              <w:rPr>
                <w:rFonts w:ascii="Times New Roman" w:eastAsia="Times New Roman" w:hAnsi="Times New Roman" w:cs="Times New Roman"/>
                <w:lang w:eastAsia="ru-RU"/>
              </w:rPr>
              <w:t>результатов</w:t>
            </w:r>
            <w:r w:rsidRPr="00DD355B">
              <w:rPr>
                <w:rFonts w:ascii="Times New Roman" w:eastAsia="Times New Roman" w:hAnsi="Times New Roman" w:cs="Times New Roman"/>
                <w:spacing w:val="-10"/>
                <w:lang w:eastAsia="ru-RU"/>
              </w:rPr>
              <w:t xml:space="preserve"> </w:t>
            </w:r>
            <w:r w:rsidRPr="00DD355B">
              <w:rPr>
                <w:rFonts w:ascii="Times New Roman" w:eastAsia="Times New Roman" w:hAnsi="Times New Roman" w:cs="Times New Roman"/>
                <w:spacing w:val="-2"/>
                <w:lang w:eastAsia="ru-RU"/>
              </w:rPr>
              <w:t>поиска</w:t>
            </w:r>
          </w:p>
        </w:tc>
      </w:tr>
      <w:tr w:rsidR="00DD355B" w:rsidRPr="00DD355B" w14:paraId="1DB61E28" w14:textId="77777777" w:rsidTr="00F466D8">
        <w:trPr>
          <w:trHeight w:val="529"/>
        </w:trPr>
        <w:tc>
          <w:tcPr>
            <w:tcW w:w="950" w:type="dxa"/>
            <w:vMerge/>
            <w:tcBorders>
              <w:top w:val="nil"/>
            </w:tcBorders>
            <w:shd w:val="clear" w:color="auto" w:fill="auto"/>
          </w:tcPr>
          <w:p w14:paraId="5CFEC756"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35321B6A"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5E527DEF"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применять</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средства</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информационных</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технологий</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для</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решения</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 xml:space="preserve">профессиональных </w:t>
            </w:r>
            <w:r w:rsidRPr="00DD355B">
              <w:rPr>
                <w:rFonts w:ascii="Times New Roman" w:eastAsia="Times New Roman" w:hAnsi="Times New Roman" w:cs="Times New Roman"/>
                <w:spacing w:val="-2"/>
                <w:lang w:eastAsia="ru-RU"/>
              </w:rPr>
              <w:t>задач</w:t>
            </w:r>
          </w:p>
        </w:tc>
      </w:tr>
      <w:tr w:rsidR="00DD355B" w:rsidRPr="00DD355B" w14:paraId="7E1C6A03" w14:textId="77777777" w:rsidTr="00F466D8">
        <w:trPr>
          <w:trHeight w:val="651"/>
        </w:trPr>
        <w:tc>
          <w:tcPr>
            <w:tcW w:w="950" w:type="dxa"/>
            <w:vMerge/>
            <w:tcBorders>
              <w:top w:val="nil"/>
            </w:tcBorders>
            <w:shd w:val="clear" w:color="auto" w:fill="auto"/>
          </w:tcPr>
          <w:p w14:paraId="6EAFA052"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62A6680B"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24F24A62"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использовать</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современное</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программное</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обеспечение</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в</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 xml:space="preserve">профессиональной </w:t>
            </w:r>
            <w:r w:rsidRPr="00DD355B">
              <w:rPr>
                <w:rFonts w:ascii="Times New Roman" w:eastAsia="Times New Roman" w:hAnsi="Times New Roman" w:cs="Times New Roman"/>
                <w:spacing w:val="-2"/>
                <w:lang w:eastAsia="ru-RU"/>
              </w:rPr>
              <w:t>деятельности</w:t>
            </w:r>
          </w:p>
        </w:tc>
      </w:tr>
      <w:tr w:rsidR="00DD355B" w:rsidRPr="00DD355B" w14:paraId="33B8EAD5" w14:textId="77777777" w:rsidTr="00F466D8">
        <w:trPr>
          <w:trHeight w:val="490"/>
        </w:trPr>
        <w:tc>
          <w:tcPr>
            <w:tcW w:w="950" w:type="dxa"/>
            <w:vMerge/>
            <w:tcBorders>
              <w:top w:val="nil"/>
            </w:tcBorders>
            <w:shd w:val="clear" w:color="auto" w:fill="auto"/>
          </w:tcPr>
          <w:p w14:paraId="231C022F"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048C79C1"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1C2788D4"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использовать</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различные</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цифровые</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средства</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для</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решения</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профессиональных</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spacing w:val="-2"/>
                <w:lang w:eastAsia="ru-RU"/>
              </w:rPr>
              <w:t>задач</w:t>
            </w:r>
          </w:p>
        </w:tc>
      </w:tr>
      <w:tr w:rsidR="00DD355B" w:rsidRPr="00DD355B" w14:paraId="6E0A607C" w14:textId="77777777" w:rsidTr="00F466D8">
        <w:trPr>
          <w:trHeight w:val="314"/>
        </w:trPr>
        <w:tc>
          <w:tcPr>
            <w:tcW w:w="950" w:type="dxa"/>
            <w:vMerge/>
            <w:tcBorders>
              <w:top w:val="nil"/>
            </w:tcBorders>
            <w:shd w:val="clear" w:color="auto" w:fill="auto"/>
          </w:tcPr>
          <w:p w14:paraId="5815C199"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55B0EAB7"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7F294A0A"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b/>
                <w:lang w:eastAsia="ru-RU"/>
              </w:rPr>
            </w:pPr>
            <w:r w:rsidRPr="00DD355B">
              <w:rPr>
                <w:rFonts w:ascii="Times New Roman" w:eastAsia="Times New Roman" w:hAnsi="Times New Roman" w:cs="Times New Roman"/>
                <w:b/>
                <w:spacing w:val="-2"/>
                <w:lang w:eastAsia="ru-RU"/>
              </w:rPr>
              <w:t>Знания:</w:t>
            </w:r>
          </w:p>
        </w:tc>
      </w:tr>
      <w:tr w:rsidR="00DD355B" w:rsidRPr="00DD355B" w14:paraId="542EDDDC" w14:textId="77777777" w:rsidTr="00F466D8">
        <w:trPr>
          <w:trHeight w:val="559"/>
        </w:trPr>
        <w:tc>
          <w:tcPr>
            <w:tcW w:w="950" w:type="dxa"/>
            <w:vMerge/>
            <w:tcBorders>
              <w:top w:val="nil"/>
            </w:tcBorders>
            <w:shd w:val="clear" w:color="auto" w:fill="auto"/>
          </w:tcPr>
          <w:p w14:paraId="1F2462D2"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51EFC9CF"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771DFAE3"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номенклатура</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информационных</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источников,</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применяемых</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в</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 xml:space="preserve">профессиональной </w:t>
            </w:r>
            <w:r w:rsidRPr="00DD355B">
              <w:rPr>
                <w:rFonts w:ascii="Times New Roman" w:eastAsia="Times New Roman" w:hAnsi="Times New Roman" w:cs="Times New Roman"/>
                <w:spacing w:val="-2"/>
                <w:lang w:eastAsia="ru-RU"/>
              </w:rPr>
              <w:t>деятельности</w:t>
            </w:r>
          </w:p>
        </w:tc>
      </w:tr>
      <w:tr w:rsidR="00DD355B" w:rsidRPr="00DD355B" w14:paraId="656D70ED" w14:textId="77777777" w:rsidTr="00F466D8">
        <w:trPr>
          <w:trHeight w:val="255"/>
        </w:trPr>
        <w:tc>
          <w:tcPr>
            <w:tcW w:w="950" w:type="dxa"/>
            <w:vMerge/>
            <w:tcBorders>
              <w:top w:val="nil"/>
            </w:tcBorders>
            <w:shd w:val="clear" w:color="auto" w:fill="auto"/>
          </w:tcPr>
          <w:p w14:paraId="25022374"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5E16ED82"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30A2824C"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 xml:space="preserve">приемы структурирования </w:t>
            </w:r>
            <w:r w:rsidRPr="00DD355B">
              <w:rPr>
                <w:rFonts w:ascii="Times New Roman" w:eastAsia="Times New Roman" w:hAnsi="Times New Roman" w:cs="Times New Roman"/>
                <w:spacing w:val="-2"/>
                <w:lang w:eastAsia="ru-RU"/>
              </w:rPr>
              <w:t>информации</w:t>
            </w:r>
          </w:p>
        </w:tc>
      </w:tr>
      <w:tr w:rsidR="00DD355B" w:rsidRPr="00DD355B" w14:paraId="28F8E77C" w14:textId="77777777" w:rsidTr="00F466D8">
        <w:trPr>
          <w:trHeight w:val="274"/>
        </w:trPr>
        <w:tc>
          <w:tcPr>
            <w:tcW w:w="950" w:type="dxa"/>
            <w:vMerge/>
            <w:tcBorders>
              <w:top w:val="nil"/>
            </w:tcBorders>
            <w:shd w:val="clear" w:color="auto" w:fill="auto"/>
          </w:tcPr>
          <w:p w14:paraId="329233B4"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2DD640AE"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0F7C2735"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формат</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оформления</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результатов</w:t>
            </w:r>
            <w:r w:rsidRPr="00DD355B">
              <w:rPr>
                <w:rFonts w:ascii="Times New Roman" w:eastAsia="Times New Roman" w:hAnsi="Times New Roman" w:cs="Times New Roman"/>
                <w:spacing w:val="-2"/>
                <w:lang w:eastAsia="ru-RU"/>
              </w:rPr>
              <w:t xml:space="preserve"> </w:t>
            </w:r>
            <w:r w:rsidRPr="00DD355B">
              <w:rPr>
                <w:rFonts w:ascii="Times New Roman" w:eastAsia="Times New Roman" w:hAnsi="Times New Roman" w:cs="Times New Roman"/>
                <w:lang w:eastAsia="ru-RU"/>
              </w:rPr>
              <w:t>поиска</w:t>
            </w:r>
            <w:r w:rsidRPr="00DD355B">
              <w:rPr>
                <w:rFonts w:ascii="Times New Roman" w:eastAsia="Times New Roman" w:hAnsi="Times New Roman" w:cs="Times New Roman"/>
                <w:spacing w:val="-2"/>
                <w:lang w:eastAsia="ru-RU"/>
              </w:rPr>
              <w:t xml:space="preserve"> информации</w:t>
            </w:r>
          </w:p>
        </w:tc>
      </w:tr>
      <w:tr w:rsidR="00DD355B" w:rsidRPr="00DD355B" w14:paraId="411A9314" w14:textId="77777777" w:rsidTr="00F466D8">
        <w:trPr>
          <w:trHeight w:val="490"/>
        </w:trPr>
        <w:tc>
          <w:tcPr>
            <w:tcW w:w="950" w:type="dxa"/>
            <w:vMerge/>
            <w:tcBorders>
              <w:top w:val="nil"/>
            </w:tcBorders>
            <w:shd w:val="clear" w:color="auto" w:fill="auto"/>
          </w:tcPr>
          <w:p w14:paraId="6FD5419B"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6342D509"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15F3B2AF"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современные</w:t>
            </w:r>
            <w:r w:rsidRPr="00DD355B">
              <w:rPr>
                <w:rFonts w:ascii="Times New Roman" w:eastAsia="Times New Roman" w:hAnsi="Times New Roman" w:cs="Times New Roman"/>
                <w:spacing w:val="-1"/>
                <w:lang w:eastAsia="ru-RU"/>
              </w:rPr>
              <w:t xml:space="preserve"> </w:t>
            </w:r>
            <w:r w:rsidRPr="00DD355B">
              <w:rPr>
                <w:rFonts w:ascii="Times New Roman" w:eastAsia="Times New Roman" w:hAnsi="Times New Roman" w:cs="Times New Roman"/>
                <w:lang w:eastAsia="ru-RU"/>
              </w:rPr>
              <w:t>средства</w:t>
            </w:r>
            <w:r w:rsidRPr="00DD355B">
              <w:rPr>
                <w:rFonts w:ascii="Times New Roman" w:eastAsia="Times New Roman" w:hAnsi="Times New Roman" w:cs="Times New Roman"/>
                <w:spacing w:val="-1"/>
                <w:lang w:eastAsia="ru-RU"/>
              </w:rPr>
              <w:t xml:space="preserve"> </w:t>
            </w:r>
            <w:r w:rsidRPr="00DD355B">
              <w:rPr>
                <w:rFonts w:ascii="Times New Roman" w:eastAsia="Times New Roman" w:hAnsi="Times New Roman" w:cs="Times New Roman"/>
                <w:lang w:eastAsia="ru-RU"/>
              </w:rPr>
              <w:t>и</w:t>
            </w:r>
            <w:r w:rsidRPr="00DD355B">
              <w:rPr>
                <w:rFonts w:ascii="Times New Roman" w:eastAsia="Times New Roman" w:hAnsi="Times New Roman" w:cs="Times New Roman"/>
                <w:spacing w:val="-2"/>
                <w:lang w:eastAsia="ru-RU"/>
              </w:rPr>
              <w:t xml:space="preserve"> </w:t>
            </w:r>
            <w:r w:rsidRPr="00DD355B">
              <w:rPr>
                <w:rFonts w:ascii="Times New Roman" w:eastAsia="Times New Roman" w:hAnsi="Times New Roman" w:cs="Times New Roman"/>
                <w:lang w:eastAsia="ru-RU"/>
              </w:rPr>
              <w:t>устройства</w:t>
            </w:r>
            <w:r w:rsidRPr="00DD355B">
              <w:rPr>
                <w:rFonts w:ascii="Times New Roman" w:eastAsia="Times New Roman" w:hAnsi="Times New Roman" w:cs="Times New Roman"/>
                <w:spacing w:val="-1"/>
                <w:lang w:eastAsia="ru-RU"/>
              </w:rPr>
              <w:t xml:space="preserve"> </w:t>
            </w:r>
            <w:r w:rsidRPr="00DD355B">
              <w:rPr>
                <w:rFonts w:ascii="Times New Roman" w:eastAsia="Times New Roman" w:hAnsi="Times New Roman" w:cs="Times New Roman"/>
                <w:lang w:eastAsia="ru-RU"/>
              </w:rPr>
              <w:t>информатизации,</w:t>
            </w:r>
            <w:r w:rsidRPr="00DD355B">
              <w:rPr>
                <w:rFonts w:ascii="Times New Roman" w:eastAsia="Times New Roman" w:hAnsi="Times New Roman" w:cs="Times New Roman"/>
                <w:spacing w:val="-1"/>
                <w:lang w:eastAsia="ru-RU"/>
              </w:rPr>
              <w:t xml:space="preserve"> </w:t>
            </w:r>
            <w:r w:rsidRPr="00DD355B">
              <w:rPr>
                <w:rFonts w:ascii="Times New Roman" w:eastAsia="Times New Roman" w:hAnsi="Times New Roman" w:cs="Times New Roman"/>
                <w:lang w:eastAsia="ru-RU"/>
              </w:rPr>
              <w:t>порядок</w:t>
            </w:r>
            <w:r w:rsidRPr="00DD355B">
              <w:rPr>
                <w:rFonts w:ascii="Times New Roman" w:eastAsia="Times New Roman" w:hAnsi="Times New Roman" w:cs="Times New Roman"/>
                <w:spacing w:val="-1"/>
                <w:lang w:eastAsia="ru-RU"/>
              </w:rPr>
              <w:t xml:space="preserve"> </w:t>
            </w:r>
            <w:r w:rsidRPr="00DD355B">
              <w:rPr>
                <w:rFonts w:ascii="Times New Roman" w:eastAsia="Times New Roman" w:hAnsi="Times New Roman" w:cs="Times New Roman"/>
                <w:lang w:eastAsia="ru-RU"/>
              </w:rPr>
              <w:t>их</w:t>
            </w:r>
            <w:r w:rsidRPr="00DD355B">
              <w:rPr>
                <w:rFonts w:ascii="Times New Roman" w:eastAsia="Times New Roman" w:hAnsi="Times New Roman" w:cs="Times New Roman"/>
                <w:spacing w:val="-1"/>
                <w:lang w:eastAsia="ru-RU"/>
              </w:rPr>
              <w:t xml:space="preserve"> </w:t>
            </w:r>
            <w:r w:rsidRPr="00DD355B">
              <w:rPr>
                <w:rFonts w:ascii="Times New Roman" w:eastAsia="Times New Roman" w:hAnsi="Times New Roman" w:cs="Times New Roman"/>
                <w:lang w:eastAsia="ru-RU"/>
              </w:rPr>
              <w:t xml:space="preserve">применения </w:t>
            </w:r>
            <w:r w:rsidRPr="00DD355B">
              <w:rPr>
                <w:rFonts w:ascii="Times New Roman" w:eastAsia="Times New Roman" w:hAnsi="Times New Roman" w:cs="Times New Roman"/>
                <w:spacing w:val="-10"/>
                <w:lang w:eastAsia="ru-RU"/>
              </w:rPr>
              <w:t>и</w:t>
            </w:r>
          </w:p>
        </w:tc>
      </w:tr>
      <w:tr w:rsidR="00DD355B" w:rsidRPr="00DD355B" w14:paraId="3AA344C1" w14:textId="77777777" w:rsidTr="00F466D8">
        <w:trPr>
          <w:trHeight w:val="597"/>
        </w:trPr>
        <w:tc>
          <w:tcPr>
            <w:tcW w:w="950" w:type="dxa"/>
            <w:vMerge/>
            <w:tcBorders>
              <w:top w:val="nil"/>
            </w:tcBorders>
            <w:shd w:val="clear" w:color="auto" w:fill="auto"/>
          </w:tcPr>
          <w:p w14:paraId="33894640"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3458D2E0"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4E9EBC1B"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программное</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обеспечение</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в</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профессиональной</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деятельности,</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в</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том</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числе</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 xml:space="preserve">цифровые </w:t>
            </w:r>
            <w:r w:rsidRPr="00DD355B">
              <w:rPr>
                <w:rFonts w:ascii="Times New Roman" w:eastAsia="Times New Roman" w:hAnsi="Times New Roman" w:cs="Times New Roman"/>
                <w:spacing w:val="-2"/>
                <w:lang w:eastAsia="ru-RU"/>
              </w:rPr>
              <w:t>средства</w:t>
            </w:r>
          </w:p>
        </w:tc>
      </w:tr>
      <w:tr w:rsidR="00DD355B" w:rsidRPr="00DD355B" w14:paraId="5A802864" w14:textId="77777777" w:rsidTr="00F466D8">
        <w:trPr>
          <w:trHeight w:val="279"/>
        </w:trPr>
        <w:tc>
          <w:tcPr>
            <w:tcW w:w="950" w:type="dxa"/>
            <w:vMerge w:val="restart"/>
            <w:shd w:val="clear" w:color="auto" w:fill="auto"/>
          </w:tcPr>
          <w:p w14:paraId="24917E00" w14:textId="77777777" w:rsidR="00DD355B" w:rsidRPr="00DD355B" w:rsidRDefault="00DD355B" w:rsidP="00DD355B">
            <w:pPr>
              <w:widowControl w:val="0"/>
              <w:autoSpaceDE w:val="0"/>
              <w:autoSpaceDN w:val="0"/>
              <w:ind w:left="184"/>
              <w:jc w:val="both"/>
              <w:rPr>
                <w:rFonts w:ascii="Times New Roman" w:eastAsia="Times New Roman" w:hAnsi="Times New Roman" w:cs="Times New Roman"/>
                <w:lang w:eastAsia="ru-RU"/>
              </w:rPr>
            </w:pPr>
            <w:proofErr w:type="gramStart"/>
            <w:r w:rsidRPr="00DD355B">
              <w:rPr>
                <w:rFonts w:ascii="Times New Roman" w:eastAsia="Times New Roman" w:hAnsi="Times New Roman" w:cs="Times New Roman"/>
                <w:lang w:eastAsia="ru-RU"/>
              </w:rPr>
              <w:t>ОК</w:t>
            </w:r>
            <w:proofErr w:type="gramEnd"/>
            <w:r w:rsidRPr="00DD355B">
              <w:rPr>
                <w:rFonts w:ascii="Times New Roman" w:eastAsia="Times New Roman" w:hAnsi="Times New Roman" w:cs="Times New Roman"/>
                <w:lang w:eastAsia="ru-RU"/>
              </w:rPr>
              <w:t xml:space="preserve"> </w:t>
            </w:r>
            <w:r w:rsidRPr="00DD355B">
              <w:rPr>
                <w:rFonts w:ascii="Times New Roman" w:eastAsia="Times New Roman" w:hAnsi="Times New Roman" w:cs="Times New Roman"/>
                <w:spacing w:val="-5"/>
                <w:lang w:eastAsia="ru-RU"/>
              </w:rPr>
              <w:t>03</w:t>
            </w:r>
          </w:p>
        </w:tc>
        <w:tc>
          <w:tcPr>
            <w:tcW w:w="2139" w:type="dxa"/>
            <w:vMerge w:val="restart"/>
            <w:shd w:val="clear" w:color="auto" w:fill="auto"/>
          </w:tcPr>
          <w:p w14:paraId="7C9B9053" w14:textId="77777777" w:rsidR="00DD355B" w:rsidRPr="00DD355B" w:rsidRDefault="00DD355B" w:rsidP="00DD355B">
            <w:pPr>
              <w:widowControl w:val="0"/>
              <w:autoSpaceDE w:val="0"/>
              <w:autoSpaceDN w:val="0"/>
              <w:ind w:left="108" w:right="115"/>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 xml:space="preserve">Планировать и </w:t>
            </w:r>
            <w:r w:rsidRPr="00DD355B">
              <w:rPr>
                <w:rFonts w:ascii="Times New Roman" w:eastAsia="Times New Roman" w:hAnsi="Times New Roman" w:cs="Times New Roman"/>
                <w:spacing w:val="-2"/>
                <w:lang w:eastAsia="ru-RU"/>
              </w:rPr>
              <w:t>реализовывать собственное профессиональное</w:t>
            </w:r>
            <w:r w:rsidRPr="00DD355B">
              <w:rPr>
                <w:rFonts w:ascii="Times New Roman" w:eastAsia="Times New Roman" w:hAnsi="Times New Roman" w:cs="Times New Roman"/>
                <w:spacing w:val="80"/>
                <w:lang w:eastAsia="ru-RU"/>
              </w:rPr>
              <w:t xml:space="preserve"> </w:t>
            </w:r>
            <w:r w:rsidRPr="00DD355B">
              <w:rPr>
                <w:rFonts w:ascii="Times New Roman" w:eastAsia="Times New Roman" w:hAnsi="Times New Roman" w:cs="Times New Roman"/>
                <w:lang w:eastAsia="ru-RU"/>
              </w:rPr>
              <w:t xml:space="preserve">и личностное </w:t>
            </w:r>
            <w:r w:rsidRPr="00DD355B">
              <w:rPr>
                <w:rFonts w:ascii="Times New Roman" w:eastAsia="Times New Roman" w:hAnsi="Times New Roman" w:cs="Times New Roman"/>
                <w:spacing w:val="-2"/>
                <w:lang w:eastAsia="ru-RU"/>
              </w:rPr>
              <w:t xml:space="preserve">развитие, </w:t>
            </w:r>
            <w:proofErr w:type="spellStart"/>
            <w:proofErr w:type="gramStart"/>
            <w:r w:rsidRPr="00DD355B">
              <w:rPr>
                <w:rFonts w:ascii="Times New Roman" w:eastAsia="Times New Roman" w:hAnsi="Times New Roman" w:cs="Times New Roman"/>
                <w:spacing w:val="-2"/>
                <w:lang w:eastAsia="ru-RU"/>
              </w:rPr>
              <w:t>предпринимательск</w:t>
            </w:r>
            <w:proofErr w:type="spellEnd"/>
            <w:r w:rsidRPr="00DD355B">
              <w:rPr>
                <w:rFonts w:ascii="Times New Roman" w:eastAsia="Times New Roman" w:hAnsi="Times New Roman" w:cs="Times New Roman"/>
                <w:spacing w:val="-2"/>
                <w:lang w:eastAsia="ru-RU"/>
              </w:rPr>
              <w:t xml:space="preserve"> </w:t>
            </w:r>
            <w:proofErr w:type="spellStart"/>
            <w:r w:rsidRPr="00DD355B">
              <w:rPr>
                <w:rFonts w:ascii="Times New Roman" w:eastAsia="Times New Roman" w:hAnsi="Times New Roman" w:cs="Times New Roman"/>
                <w:lang w:eastAsia="ru-RU"/>
              </w:rPr>
              <w:t>ую</w:t>
            </w:r>
            <w:proofErr w:type="spellEnd"/>
            <w:proofErr w:type="gramEnd"/>
            <w:r w:rsidRPr="00DD355B">
              <w:rPr>
                <w:rFonts w:ascii="Times New Roman" w:eastAsia="Times New Roman" w:hAnsi="Times New Roman" w:cs="Times New Roman"/>
                <w:lang w:eastAsia="ru-RU"/>
              </w:rPr>
              <w:t xml:space="preserve"> деятельность в </w:t>
            </w:r>
            <w:r w:rsidRPr="00DD355B">
              <w:rPr>
                <w:rFonts w:ascii="Times New Roman" w:eastAsia="Times New Roman" w:hAnsi="Times New Roman" w:cs="Times New Roman"/>
                <w:spacing w:val="-2"/>
                <w:lang w:eastAsia="ru-RU"/>
              </w:rPr>
              <w:t xml:space="preserve">профессиональной </w:t>
            </w:r>
            <w:r w:rsidRPr="00DD355B">
              <w:rPr>
                <w:rFonts w:ascii="Times New Roman" w:eastAsia="Times New Roman" w:hAnsi="Times New Roman" w:cs="Times New Roman"/>
                <w:lang w:eastAsia="ru-RU"/>
              </w:rPr>
              <w:t>сфере,</w:t>
            </w:r>
            <w:r w:rsidRPr="00DD355B">
              <w:rPr>
                <w:rFonts w:ascii="Times New Roman" w:eastAsia="Times New Roman" w:hAnsi="Times New Roman" w:cs="Times New Roman"/>
                <w:spacing w:val="-14"/>
                <w:lang w:eastAsia="ru-RU"/>
              </w:rPr>
              <w:t xml:space="preserve"> </w:t>
            </w:r>
            <w:r w:rsidRPr="00DD355B">
              <w:rPr>
                <w:rFonts w:ascii="Times New Roman" w:eastAsia="Times New Roman" w:hAnsi="Times New Roman" w:cs="Times New Roman"/>
                <w:lang w:eastAsia="ru-RU"/>
              </w:rPr>
              <w:t>использовать</w:t>
            </w:r>
          </w:p>
        </w:tc>
        <w:tc>
          <w:tcPr>
            <w:tcW w:w="7013" w:type="dxa"/>
            <w:shd w:val="clear" w:color="auto" w:fill="auto"/>
          </w:tcPr>
          <w:p w14:paraId="76FCC78B"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b/>
                <w:lang w:eastAsia="ru-RU"/>
              </w:rPr>
            </w:pPr>
            <w:r w:rsidRPr="00DD355B">
              <w:rPr>
                <w:rFonts w:ascii="Times New Roman" w:eastAsia="Times New Roman" w:hAnsi="Times New Roman" w:cs="Times New Roman"/>
                <w:b/>
                <w:spacing w:val="-2"/>
                <w:lang w:eastAsia="ru-RU"/>
              </w:rPr>
              <w:t>Умения:</w:t>
            </w:r>
          </w:p>
        </w:tc>
      </w:tr>
      <w:tr w:rsidR="00DD355B" w:rsidRPr="00DD355B" w14:paraId="2BBD2758" w14:textId="77777777" w:rsidTr="00F466D8">
        <w:trPr>
          <w:trHeight w:val="567"/>
        </w:trPr>
        <w:tc>
          <w:tcPr>
            <w:tcW w:w="950" w:type="dxa"/>
            <w:vMerge/>
            <w:tcBorders>
              <w:top w:val="nil"/>
            </w:tcBorders>
            <w:shd w:val="clear" w:color="auto" w:fill="auto"/>
          </w:tcPr>
          <w:p w14:paraId="019A58C7"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194C729B"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24D57383"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определять</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актуальность</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нормативно-правовой</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документации</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в</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 xml:space="preserve">профессиональной </w:t>
            </w:r>
            <w:r w:rsidRPr="00DD355B">
              <w:rPr>
                <w:rFonts w:ascii="Times New Roman" w:eastAsia="Times New Roman" w:hAnsi="Times New Roman" w:cs="Times New Roman"/>
                <w:spacing w:val="-2"/>
                <w:lang w:eastAsia="ru-RU"/>
              </w:rPr>
              <w:t>деятельности</w:t>
            </w:r>
          </w:p>
        </w:tc>
      </w:tr>
      <w:tr w:rsidR="00DD355B" w:rsidRPr="00DD355B" w14:paraId="7431ACA5" w14:textId="77777777" w:rsidTr="00F466D8">
        <w:trPr>
          <w:trHeight w:val="250"/>
        </w:trPr>
        <w:tc>
          <w:tcPr>
            <w:tcW w:w="950" w:type="dxa"/>
            <w:vMerge/>
            <w:tcBorders>
              <w:top w:val="nil"/>
            </w:tcBorders>
            <w:shd w:val="clear" w:color="auto" w:fill="auto"/>
          </w:tcPr>
          <w:p w14:paraId="129B2663"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651C63C4"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0D2C3674"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применять</w:t>
            </w:r>
            <w:r w:rsidRPr="00DD355B">
              <w:rPr>
                <w:rFonts w:ascii="Times New Roman" w:eastAsia="Times New Roman" w:hAnsi="Times New Roman" w:cs="Times New Roman"/>
                <w:spacing w:val="-11"/>
                <w:lang w:eastAsia="ru-RU"/>
              </w:rPr>
              <w:t xml:space="preserve"> </w:t>
            </w:r>
            <w:r w:rsidRPr="00DD355B">
              <w:rPr>
                <w:rFonts w:ascii="Times New Roman" w:eastAsia="Times New Roman" w:hAnsi="Times New Roman" w:cs="Times New Roman"/>
                <w:lang w:eastAsia="ru-RU"/>
              </w:rPr>
              <w:t>современную</w:t>
            </w:r>
            <w:r w:rsidRPr="00DD355B">
              <w:rPr>
                <w:rFonts w:ascii="Times New Roman" w:eastAsia="Times New Roman" w:hAnsi="Times New Roman" w:cs="Times New Roman"/>
                <w:spacing w:val="-11"/>
                <w:lang w:eastAsia="ru-RU"/>
              </w:rPr>
              <w:t xml:space="preserve"> </w:t>
            </w:r>
            <w:r w:rsidRPr="00DD355B">
              <w:rPr>
                <w:rFonts w:ascii="Times New Roman" w:eastAsia="Times New Roman" w:hAnsi="Times New Roman" w:cs="Times New Roman"/>
                <w:lang w:eastAsia="ru-RU"/>
              </w:rPr>
              <w:t>научную</w:t>
            </w:r>
            <w:r w:rsidRPr="00DD355B">
              <w:rPr>
                <w:rFonts w:ascii="Times New Roman" w:eastAsia="Times New Roman" w:hAnsi="Times New Roman" w:cs="Times New Roman"/>
                <w:spacing w:val="-11"/>
                <w:lang w:eastAsia="ru-RU"/>
              </w:rPr>
              <w:t xml:space="preserve"> </w:t>
            </w:r>
            <w:r w:rsidRPr="00DD355B">
              <w:rPr>
                <w:rFonts w:ascii="Times New Roman" w:eastAsia="Times New Roman" w:hAnsi="Times New Roman" w:cs="Times New Roman"/>
                <w:lang w:eastAsia="ru-RU"/>
              </w:rPr>
              <w:t>профессиональную</w:t>
            </w:r>
            <w:r w:rsidRPr="00DD355B">
              <w:rPr>
                <w:rFonts w:ascii="Times New Roman" w:eastAsia="Times New Roman" w:hAnsi="Times New Roman" w:cs="Times New Roman"/>
                <w:spacing w:val="-10"/>
                <w:lang w:eastAsia="ru-RU"/>
              </w:rPr>
              <w:t xml:space="preserve"> </w:t>
            </w:r>
            <w:r w:rsidRPr="00DD355B">
              <w:rPr>
                <w:rFonts w:ascii="Times New Roman" w:eastAsia="Times New Roman" w:hAnsi="Times New Roman" w:cs="Times New Roman"/>
                <w:spacing w:val="-2"/>
                <w:lang w:eastAsia="ru-RU"/>
              </w:rPr>
              <w:t>терминологию</w:t>
            </w:r>
          </w:p>
        </w:tc>
      </w:tr>
      <w:tr w:rsidR="00DD355B" w:rsidRPr="00DD355B" w14:paraId="14C4B144" w14:textId="77777777" w:rsidTr="00F466D8">
        <w:trPr>
          <w:trHeight w:val="551"/>
        </w:trPr>
        <w:tc>
          <w:tcPr>
            <w:tcW w:w="950" w:type="dxa"/>
            <w:vMerge/>
            <w:tcBorders>
              <w:top w:val="nil"/>
            </w:tcBorders>
            <w:shd w:val="clear" w:color="auto" w:fill="auto"/>
          </w:tcPr>
          <w:p w14:paraId="30B93219"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4BC3C22C"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2FFCEAB3" w14:textId="77777777" w:rsidR="00DD355B" w:rsidRPr="00DD355B" w:rsidRDefault="00DD355B" w:rsidP="00DD355B">
            <w:pPr>
              <w:widowControl w:val="0"/>
              <w:autoSpaceDE w:val="0"/>
              <w:autoSpaceDN w:val="0"/>
              <w:ind w:left="107" w:right="99"/>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определять</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и</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выстраивать</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траектории</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профессионального</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развития</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 xml:space="preserve">и </w:t>
            </w:r>
            <w:r w:rsidRPr="00DD355B">
              <w:rPr>
                <w:rFonts w:ascii="Times New Roman" w:eastAsia="Times New Roman" w:hAnsi="Times New Roman" w:cs="Times New Roman"/>
                <w:spacing w:val="-2"/>
                <w:lang w:eastAsia="ru-RU"/>
              </w:rPr>
              <w:t>самообразования</w:t>
            </w:r>
          </w:p>
        </w:tc>
      </w:tr>
      <w:tr w:rsidR="00DD355B" w:rsidRPr="00DD355B" w14:paraId="261D4FC0" w14:textId="77777777" w:rsidTr="00F466D8">
        <w:trPr>
          <w:trHeight w:val="490"/>
        </w:trPr>
        <w:tc>
          <w:tcPr>
            <w:tcW w:w="950" w:type="dxa"/>
            <w:vMerge/>
            <w:tcBorders>
              <w:top w:val="nil"/>
            </w:tcBorders>
            <w:shd w:val="clear" w:color="auto" w:fill="auto"/>
          </w:tcPr>
          <w:p w14:paraId="58D1482E"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6FCAFBAD"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59261C6C"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выявлять</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достоинства</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и</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недостатки</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коммерческой</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spacing w:val="-4"/>
                <w:lang w:eastAsia="ru-RU"/>
              </w:rPr>
              <w:t>идеи</w:t>
            </w:r>
          </w:p>
        </w:tc>
      </w:tr>
    </w:tbl>
    <w:p w14:paraId="4D893D89" w14:textId="77777777" w:rsidR="00DD355B" w:rsidRPr="00DD355B" w:rsidRDefault="00DD355B" w:rsidP="00DD355B">
      <w:pPr>
        <w:widowControl w:val="0"/>
        <w:autoSpaceDE w:val="0"/>
        <w:autoSpaceDN w:val="0"/>
        <w:jc w:val="both"/>
        <w:rPr>
          <w:rFonts w:ascii="Times New Roman" w:eastAsia="Times New Roman" w:hAnsi="Times New Roman" w:cs="Times New Roman"/>
          <w:sz w:val="24"/>
          <w:szCs w:val="24"/>
          <w:lang w:eastAsia="ru-RU"/>
        </w:rPr>
        <w:sectPr w:rsidR="00DD355B" w:rsidRPr="00DD355B">
          <w:pgSz w:w="11900" w:h="16850"/>
          <w:pgMar w:top="1020" w:right="0" w:bottom="1720" w:left="425" w:header="0" w:footer="1510" w:gutter="0"/>
          <w:cols w:space="720"/>
        </w:sectPr>
      </w:pPr>
    </w:p>
    <w:p w14:paraId="250A80DF" w14:textId="77777777" w:rsidR="00DD355B" w:rsidRPr="00DD355B" w:rsidRDefault="00DD355B" w:rsidP="00DD355B">
      <w:pPr>
        <w:widowControl w:val="0"/>
        <w:autoSpaceDE w:val="0"/>
        <w:autoSpaceDN w:val="0"/>
        <w:spacing w:before="7"/>
        <w:jc w:val="both"/>
        <w:rPr>
          <w:rFonts w:ascii="Times New Roman" w:eastAsia="Times New Roman" w:hAnsi="Times New Roman" w:cs="Times New Roman"/>
          <w:sz w:val="2"/>
          <w:szCs w:val="28"/>
          <w:lang w:eastAsia="ru-RU"/>
        </w:rPr>
      </w:pPr>
    </w:p>
    <w:tbl>
      <w:tblPr>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0"/>
        <w:gridCol w:w="2139"/>
        <w:gridCol w:w="7013"/>
      </w:tblGrid>
      <w:tr w:rsidR="00DD355B" w:rsidRPr="00DD355B" w14:paraId="7F86DE16" w14:textId="77777777" w:rsidTr="00F466D8">
        <w:trPr>
          <w:trHeight w:val="781"/>
        </w:trPr>
        <w:tc>
          <w:tcPr>
            <w:tcW w:w="950" w:type="dxa"/>
            <w:vMerge w:val="restart"/>
            <w:shd w:val="clear" w:color="auto" w:fill="auto"/>
          </w:tcPr>
          <w:p w14:paraId="1EFEA529" w14:textId="77777777" w:rsidR="00DD355B" w:rsidRPr="00DD355B" w:rsidRDefault="00DD355B" w:rsidP="00DD355B">
            <w:pPr>
              <w:widowControl w:val="0"/>
              <w:autoSpaceDE w:val="0"/>
              <w:autoSpaceDN w:val="0"/>
              <w:jc w:val="both"/>
              <w:rPr>
                <w:rFonts w:ascii="Times New Roman" w:eastAsia="Times New Roman" w:hAnsi="Times New Roman" w:cs="Times New Roman"/>
                <w:lang w:eastAsia="ru-RU"/>
              </w:rPr>
            </w:pPr>
          </w:p>
        </w:tc>
        <w:tc>
          <w:tcPr>
            <w:tcW w:w="2139" w:type="dxa"/>
            <w:vMerge w:val="restart"/>
            <w:shd w:val="clear" w:color="auto" w:fill="auto"/>
          </w:tcPr>
          <w:p w14:paraId="2A12C793" w14:textId="77777777" w:rsidR="00DD355B" w:rsidRPr="00DD355B" w:rsidRDefault="00DD355B" w:rsidP="00DD355B">
            <w:pPr>
              <w:widowControl w:val="0"/>
              <w:autoSpaceDE w:val="0"/>
              <w:autoSpaceDN w:val="0"/>
              <w:ind w:left="108" w:right="115"/>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знания</w:t>
            </w:r>
            <w:r w:rsidRPr="00DD355B">
              <w:rPr>
                <w:rFonts w:ascii="Times New Roman" w:eastAsia="Times New Roman" w:hAnsi="Times New Roman" w:cs="Times New Roman"/>
                <w:spacing w:val="-14"/>
                <w:lang w:eastAsia="ru-RU"/>
              </w:rPr>
              <w:t xml:space="preserve"> </w:t>
            </w:r>
            <w:r w:rsidRPr="00DD355B">
              <w:rPr>
                <w:rFonts w:ascii="Times New Roman" w:eastAsia="Times New Roman" w:hAnsi="Times New Roman" w:cs="Times New Roman"/>
                <w:lang w:eastAsia="ru-RU"/>
              </w:rPr>
              <w:t>по</w:t>
            </w:r>
            <w:r w:rsidRPr="00DD355B">
              <w:rPr>
                <w:rFonts w:ascii="Times New Roman" w:eastAsia="Times New Roman" w:hAnsi="Times New Roman" w:cs="Times New Roman"/>
                <w:spacing w:val="-14"/>
                <w:lang w:eastAsia="ru-RU"/>
              </w:rPr>
              <w:t xml:space="preserve"> </w:t>
            </w:r>
            <w:r w:rsidRPr="00DD355B">
              <w:rPr>
                <w:rFonts w:ascii="Times New Roman" w:eastAsia="Times New Roman" w:hAnsi="Times New Roman" w:cs="Times New Roman"/>
                <w:lang w:eastAsia="ru-RU"/>
              </w:rPr>
              <w:t xml:space="preserve">правовой и финансовой грамотности в </w:t>
            </w:r>
            <w:r w:rsidRPr="00DD355B">
              <w:rPr>
                <w:rFonts w:ascii="Times New Roman" w:eastAsia="Times New Roman" w:hAnsi="Times New Roman" w:cs="Times New Roman"/>
                <w:spacing w:val="-2"/>
                <w:lang w:eastAsia="ru-RU"/>
              </w:rPr>
              <w:t>различных жизненных ситуациях</w:t>
            </w:r>
          </w:p>
        </w:tc>
        <w:tc>
          <w:tcPr>
            <w:tcW w:w="7013" w:type="dxa"/>
            <w:shd w:val="clear" w:color="auto" w:fill="auto"/>
          </w:tcPr>
          <w:p w14:paraId="2D7F164A"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определять</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инвестиционную</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привлекательность</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коммерческих</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идей</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в</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рамках профессиональной деятельности, выявлять источники финансирования</w:t>
            </w:r>
          </w:p>
        </w:tc>
      </w:tr>
      <w:tr w:rsidR="00DD355B" w:rsidRPr="00DD355B" w14:paraId="53B1BEB0" w14:textId="77777777" w:rsidTr="00F466D8">
        <w:trPr>
          <w:trHeight w:val="490"/>
        </w:trPr>
        <w:tc>
          <w:tcPr>
            <w:tcW w:w="950" w:type="dxa"/>
            <w:vMerge/>
            <w:tcBorders>
              <w:top w:val="nil"/>
            </w:tcBorders>
            <w:shd w:val="clear" w:color="auto" w:fill="auto"/>
          </w:tcPr>
          <w:p w14:paraId="7402DD96"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2CFBBD67"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509DE046"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презентовать</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идеи</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открытия</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собственного</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дела</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в</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профессиональной</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spacing w:val="-2"/>
                <w:lang w:eastAsia="ru-RU"/>
              </w:rPr>
              <w:t>деятельности</w:t>
            </w:r>
          </w:p>
        </w:tc>
      </w:tr>
      <w:tr w:rsidR="00DD355B" w:rsidRPr="00DD355B" w14:paraId="087AFAA4" w14:textId="77777777" w:rsidTr="00F466D8">
        <w:trPr>
          <w:trHeight w:val="265"/>
        </w:trPr>
        <w:tc>
          <w:tcPr>
            <w:tcW w:w="950" w:type="dxa"/>
            <w:vMerge/>
            <w:tcBorders>
              <w:top w:val="nil"/>
            </w:tcBorders>
            <w:shd w:val="clear" w:color="auto" w:fill="auto"/>
          </w:tcPr>
          <w:p w14:paraId="64ED36EF"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7B615639"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6035BC05"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определять</w:t>
            </w:r>
            <w:r w:rsidRPr="00DD355B">
              <w:rPr>
                <w:rFonts w:ascii="Times New Roman" w:eastAsia="Times New Roman" w:hAnsi="Times New Roman" w:cs="Times New Roman"/>
                <w:spacing w:val="-10"/>
                <w:lang w:eastAsia="ru-RU"/>
              </w:rPr>
              <w:t xml:space="preserve"> </w:t>
            </w:r>
            <w:r w:rsidRPr="00DD355B">
              <w:rPr>
                <w:rFonts w:ascii="Times New Roman" w:eastAsia="Times New Roman" w:hAnsi="Times New Roman" w:cs="Times New Roman"/>
                <w:lang w:eastAsia="ru-RU"/>
              </w:rPr>
              <w:t>источники</w:t>
            </w:r>
            <w:r w:rsidRPr="00DD355B">
              <w:rPr>
                <w:rFonts w:ascii="Times New Roman" w:eastAsia="Times New Roman" w:hAnsi="Times New Roman" w:cs="Times New Roman"/>
                <w:spacing w:val="-9"/>
                <w:lang w:eastAsia="ru-RU"/>
              </w:rPr>
              <w:t xml:space="preserve"> </w:t>
            </w:r>
            <w:r w:rsidRPr="00DD355B">
              <w:rPr>
                <w:rFonts w:ascii="Times New Roman" w:eastAsia="Times New Roman" w:hAnsi="Times New Roman" w:cs="Times New Roman"/>
                <w:lang w:eastAsia="ru-RU"/>
              </w:rPr>
              <w:t>достоверной</w:t>
            </w:r>
            <w:r w:rsidRPr="00DD355B">
              <w:rPr>
                <w:rFonts w:ascii="Times New Roman" w:eastAsia="Times New Roman" w:hAnsi="Times New Roman" w:cs="Times New Roman"/>
                <w:spacing w:val="-10"/>
                <w:lang w:eastAsia="ru-RU"/>
              </w:rPr>
              <w:t xml:space="preserve"> </w:t>
            </w:r>
            <w:r w:rsidRPr="00DD355B">
              <w:rPr>
                <w:rFonts w:ascii="Times New Roman" w:eastAsia="Times New Roman" w:hAnsi="Times New Roman" w:cs="Times New Roman"/>
                <w:lang w:eastAsia="ru-RU"/>
              </w:rPr>
              <w:t>правовой</w:t>
            </w:r>
            <w:r w:rsidRPr="00DD355B">
              <w:rPr>
                <w:rFonts w:ascii="Times New Roman" w:eastAsia="Times New Roman" w:hAnsi="Times New Roman" w:cs="Times New Roman"/>
                <w:spacing w:val="-9"/>
                <w:lang w:eastAsia="ru-RU"/>
              </w:rPr>
              <w:t xml:space="preserve"> </w:t>
            </w:r>
            <w:r w:rsidRPr="00DD355B">
              <w:rPr>
                <w:rFonts w:ascii="Times New Roman" w:eastAsia="Times New Roman" w:hAnsi="Times New Roman" w:cs="Times New Roman"/>
                <w:spacing w:val="-2"/>
                <w:lang w:eastAsia="ru-RU"/>
              </w:rPr>
              <w:t>информации</w:t>
            </w:r>
          </w:p>
        </w:tc>
      </w:tr>
      <w:tr w:rsidR="00DD355B" w:rsidRPr="00DD355B" w14:paraId="07FED41F" w14:textId="77777777" w:rsidTr="00F466D8">
        <w:trPr>
          <w:trHeight w:val="270"/>
        </w:trPr>
        <w:tc>
          <w:tcPr>
            <w:tcW w:w="950" w:type="dxa"/>
            <w:vMerge/>
            <w:tcBorders>
              <w:top w:val="nil"/>
            </w:tcBorders>
            <w:shd w:val="clear" w:color="auto" w:fill="auto"/>
          </w:tcPr>
          <w:p w14:paraId="70EE0B7D"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773BB72A"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48EEB0BB"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составлять</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различные</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правовые</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spacing w:val="-2"/>
                <w:lang w:eastAsia="ru-RU"/>
              </w:rPr>
              <w:t>документы</w:t>
            </w:r>
          </w:p>
        </w:tc>
      </w:tr>
      <w:tr w:rsidR="00DD355B" w:rsidRPr="00DD355B" w14:paraId="192564C0" w14:textId="77777777" w:rsidTr="00F466D8">
        <w:trPr>
          <w:trHeight w:val="557"/>
        </w:trPr>
        <w:tc>
          <w:tcPr>
            <w:tcW w:w="950" w:type="dxa"/>
            <w:vMerge/>
            <w:tcBorders>
              <w:top w:val="nil"/>
            </w:tcBorders>
            <w:shd w:val="clear" w:color="auto" w:fill="auto"/>
          </w:tcPr>
          <w:p w14:paraId="561C6919"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1AF8DAFF"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57F6263A" w14:textId="77777777" w:rsidR="00DD355B" w:rsidRPr="00DD355B" w:rsidRDefault="00DD355B" w:rsidP="00DD355B">
            <w:pPr>
              <w:widowControl w:val="0"/>
              <w:autoSpaceDE w:val="0"/>
              <w:autoSpaceDN w:val="0"/>
              <w:ind w:left="107" w:right="99"/>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находить</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интересные</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проектные</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идеи,</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грамотно</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их</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формулировать</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 xml:space="preserve">и </w:t>
            </w:r>
            <w:r w:rsidRPr="00DD355B">
              <w:rPr>
                <w:rFonts w:ascii="Times New Roman" w:eastAsia="Times New Roman" w:hAnsi="Times New Roman" w:cs="Times New Roman"/>
                <w:spacing w:val="-2"/>
                <w:lang w:eastAsia="ru-RU"/>
              </w:rPr>
              <w:t>документировать</w:t>
            </w:r>
          </w:p>
        </w:tc>
      </w:tr>
      <w:tr w:rsidR="00DD355B" w:rsidRPr="00DD355B" w14:paraId="2F7C9039" w14:textId="77777777" w:rsidTr="00F466D8">
        <w:trPr>
          <w:trHeight w:val="239"/>
        </w:trPr>
        <w:tc>
          <w:tcPr>
            <w:tcW w:w="950" w:type="dxa"/>
            <w:vMerge/>
            <w:tcBorders>
              <w:top w:val="nil"/>
            </w:tcBorders>
            <w:shd w:val="clear" w:color="auto" w:fill="auto"/>
          </w:tcPr>
          <w:p w14:paraId="4A96DFE2"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1917BB8B"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3E828030"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оценивать</w:t>
            </w:r>
            <w:r w:rsidRPr="00DD355B">
              <w:rPr>
                <w:rFonts w:ascii="Times New Roman" w:eastAsia="Times New Roman" w:hAnsi="Times New Roman" w:cs="Times New Roman"/>
                <w:spacing w:val="-11"/>
                <w:lang w:eastAsia="ru-RU"/>
              </w:rPr>
              <w:t xml:space="preserve"> </w:t>
            </w:r>
            <w:r w:rsidRPr="00DD355B">
              <w:rPr>
                <w:rFonts w:ascii="Times New Roman" w:eastAsia="Times New Roman" w:hAnsi="Times New Roman" w:cs="Times New Roman"/>
                <w:lang w:eastAsia="ru-RU"/>
              </w:rPr>
              <w:t>жизнеспособность</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проектной</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идеи,</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составлять</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план</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spacing w:val="-2"/>
                <w:lang w:eastAsia="ru-RU"/>
              </w:rPr>
              <w:t>проекта</w:t>
            </w:r>
          </w:p>
        </w:tc>
      </w:tr>
      <w:tr w:rsidR="00DD355B" w:rsidRPr="00DD355B" w14:paraId="6AE31B04" w14:textId="77777777" w:rsidTr="00F466D8">
        <w:trPr>
          <w:trHeight w:val="272"/>
        </w:trPr>
        <w:tc>
          <w:tcPr>
            <w:tcW w:w="950" w:type="dxa"/>
            <w:vMerge/>
            <w:tcBorders>
              <w:top w:val="nil"/>
            </w:tcBorders>
            <w:shd w:val="clear" w:color="auto" w:fill="auto"/>
          </w:tcPr>
          <w:p w14:paraId="58B5ABEE"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4C919F67"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099D1960"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b/>
                <w:lang w:eastAsia="ru-RU"/>
              </w:rPr>
            </w:pPr>
            <w:r w:rsidRPr="00DD355B">
              <w:rPr>
                <w:rFonts w:ascii="Times New Roman" w:eastAsia="Times New Roman" w:hAnsi="Times New Roman" w:cs="Times New Roman"/>
                <w:b/>
                <w:spacing w:val="-2"/>
                <w:lang w:eastAsia="ru-RU"/>
              </w:rPr>
              <w:t>Знания:</w:t>
            </w:r>
          </w:p>
        </w:tc>
      </w:tr>
      <w:tr w:rsidR="00DD355B" w:rsidRPr="00DD355B" w14:paraId="2D8482BC" w14:textId="77777777" w:rsidTr="00F466D8">
        <w:trPr>
          <w:trHeight w:val="275"/>
        </w:trPr>
        <w:tc>
          <w:tcPr>
            <w:tcW w:w="950" w:type="dxa"/>
            <w:vMerge/>
            <w:tcBorders>
              <w:top w:val="nil"/>
            </w:tcBorders>
            <w:shd w:val="clear" w:color="auto" w:fill="auto"/>
          </w:tcPr>
          <w:p w14:paraId="25904990"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2B62DC60"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0AAD1829"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содержание</w:t>
            </w:r>
            <w:r w:rsidRPr="00DD355B">
              <w:rPr>
                <w:rFonts w:ascii="Times New Roman" w:eastAsia="Times New Roman" w:hAnsi="Times New Roman" w:cs="Times New Roman"/>
                <w:spacing w:val="-13"/>
                <w:lang w:eastAsia="ru-RU"/>
              </w:rPr>
              <w:t xml:space="preserve"> </w:t>
            </w:r>
            <w:r w:rsidRPr="00DD355B">
              <w:rPr>
                <w:rFonts w:ascii="Times New Roman" w:eastAsia="Times New Roman" w:hAnsi="Times New Roman" w:cs="Times New Roman"/>
                <w:lang w:eastAsia="ru-RU"/>
              </w:rPr>
              <w:t>актуальной</w:t>
            </w:r>
            <w:r w:rsidRPr="00DD355B">
              <w:rPr>
                <w:rFonts w:ascii="Times New Roman" w:eastAsia="Times New Roman" w:hAnsi="Times New Roman" w:cs="Times New Roman"/>
                <w:spacing w:val="-10"/>
                <w:lang w:eastAsia="ru-RU"/>
              </w:rPr>
              <w:t xml:space="preserve"> </w:t>
            </w:r>
            <w:r w:rsidRPr="00DD355B">
              <w:rPr>
                <w:rFonts w:ascii="Times New Roman" w:eastAsia="Times New Roman" w:hAnsi="Times New Roman" w:cs="Times New Roman"/>
                <w:lang w:eastAsia="ru-RU"/>
              </w:rPr>
              <w:t>нормативно-правовой</w:t>
            </w:r>
            <w:r w:rsidRPr="00DD355B">
              <w:rPr>
                <w:rFonts w:ascii="Times New Roman" w:eastAsia="Times New Roman" w:hAnsi="Times New Roman" w:cs="Times New Roman"/>
                <w:spacing w:val="-10"/>
                <w:lang w:eastAsia="ru-RU"/>
              </w:rPr>
              <w:t xml:space="preserve"> </w:t>
            </w:r>
            <w:r w:rsidRPr="00DD355B">
              <w:rPr>
                <w:rFonts w:ascii="Times New Roman" w:eastAsia="Times New Roman" w:hAnsi="Times New Roman" w:cs="Times New Roman"/>
                <w:spacing w:val="-2"/>
                <w:lang w:eastAsia="ru-RU"/>
              </w:rPr>
              <w:t>документации</w:t>
            </w:r>
          </w:p>
        </w:tc>
      </w:tr>
      <w:tr w:rsidR="00DD355B" w:rsidRPr="00DD355B" w14:paraId="0CAB481A" w14:textId="77777777" w:rsidTr="00F466D8">
        <w:trPr>
          <w:trHeight w:val="266"/>
        </w:trPr>
        <w:tc>
          <w:tcPr>
            <w:tcW w:w="950" w:type="dxa"/>
            <w:vMerge/>
            <w:tcBorders>
              <w:top w:val="nil"/>
            </w:tcBorders>
            <w:shd w:val="clear" w:color="auto" w:fill="auto"/>
          </w:tcPr>
          <w:p w14:paraId="4F9835B8"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1D51C25E"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649A408D"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современная</w:t>
            </w:r>
            <w:r w:rsidRPr="00DD355B">
              <w:rPr>
                <w:rFonts w:ascii="Times New Roman" w:eastAsia="Times New Roman" w:hAnsi="Times New Roman" w:cs="Times New Roman"/>
                <w:spacing w:val="-1"/>
                <w:lang w:eastAsia="ru-RU"/>
              </w:rPr>
              <w:t xml:space="preserve"> </w:t>
            </w:r>
            <w:r w:rsidRPr="00DD355B">
              <w:rPr>
                <w:rFonts w:ascii="Times New Roman" w:eastAsia="Times New Roman" w:hAnsi="Times New Roman" w:cs="Times New Roman"/>
                <w:lang w:eastAsia="ru-RU"/>
              </w:rPr>
              <w:t>научная и</w:t>
            </w:r>
            <w:r w:rsidRPr="00DD355B">
              <w:rPr>
                <w:rFonts w:ascii="Times New Roman" w:eastAsia="Times New Roman" w:hAnsi="Times New Roman" w:cs="Times New Roman"/>
                <w:spacing w:val="-1"/>
                <w:lang w:eastAsia="ru-RU"/>
              </w:rPr>
              <w:t xml:space="preserve"> </w:t>
            </w:r>
            <w:r w:rsidRPr="00DD355B">
              <w:rPr>
                <w:rFonts w:ascii="Times New Roman" w:eastAsia="Times New Roman" w:hAnsi="Times New Roman" w:cs="Times New Roman"/>
                <w:lang w:eastAsia="ru-RU"/>
              </w:rPr>
              <w:t xml:space="preserve">профессиональная </w:t>
            </w:r>
            <w:r w:rsidRPr="00DD355B">
              <w:rPr>
                <w:rFonts w:ascii="Times New Roman" w:eastAsia="Times New Roman" w:hAnsi="Times New Roman" w:cs="Times New Roman"/>
                <w:spacing w:val="-2"/>
                <w:lang w:eastAsia="ru-RU"/>
              </w:rPr>
              <w:t>терминология</w:t>
            </w:r>
          </w:p>
        </w:tc>
      </w:tr>
      <w:tr w:rsidR="00DD355B" w:rsidRPr="00DD355B" w14:paraId="483558F7" w14:textId="77777777" w:rsidTr="00F466D8">
        <w:trPr>
          <w:trHeight w:val="283"/>
        </w:trPr>
        <w:tc>
          <w:tcPr>
            <w:tcW w:w="950" w:type="dxa"/>
            <w:vMerge/>
            <w:tcBorders>
              <w:top w:val="nil"/>
            </w:tcBorders>
            <w:shd w:val="clear" w:color="auto" w:fill="auto"/>
          </w:tcPr>
          <w:p w14:paraId="21F9CFFC"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07ACB56A"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07B86633"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возможные</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траектории</w:t>
            </w:r>
            <w:r w:rsidRPr="00DD355B">
              <w:rPr>
                <w:rFonts w:ascii="Times New Roman" w:eastAsia="Times New Roman" w:hAnsi="Times New Roman" w:cs="Times New Roman"/>
                <w:spacing w:val="-2"/>
                <w:lang w:eastAsia="ru-RU"/>
              </w:rPr>
              <w:t xml:space="preserve"> </w:t>
            </w:r>
            <w:r w:rsidRPr="00DD355B">
              <w:rPr>
                <w:rFonts w:ascii="Times New Roman" w:eastAsia="Times New Roman" w:hAnsi="Times New Roman" w:cs="Times New Roman"/>
                <w:lang w:eastAsia="ru-RU"/>
              </w:rPr>
              <w:t>профессионального</w:t>
            </w:r>
            <w:r w:rsidRPr="00DD355B">
              <w:rPr>
                <w:rFonts w:ascii="Times New Roman" w:eastAsia="Times New Roman" w:hAnsi="Times New Roman" w:cs="Times New Roman"/>
                <w:spacing w:val="-1"/>
                <w:lang w:eastAsia="ru-RU"/>
              </w:rPr>
              <w:t xml:space="preserve"> </w:t>
            </w:r>
            <w:r w:rsidRPr="00DD355B">
              <w:rPr>
                <w:rFonts w:ascii="Times New Roman" w:eastAsia="Times New Roman" w:hAnsi="Times New Roman" w:cs="Times New Roman"/>
                <w:lang w:eastAsia="ru-RU"/>
              </w:rPr>
              <w:t>развития</w:t>
            </w:r>
            <w:r w:rsidRPr="00DD355B">
              <w:rPr>
                <w:rFonts w:ascii="Times New Roman" w:eastAsia="Times New Roman" w:hAnsi="Times New Roman" w:cs="Times New Roman"/>
                <w:spacing w:val="-2"/>
                <w:lang w:eastAsia="ru-RU"/>
              </w:rPr>
              <w:t xml:space="preserve"> </w:t>
            </w:r>
            <w:r w:rsidRPr="00DD355B">
              <w:rPr>
                <w:rFonts w:ascii="Times New Roman" w:eastAsia="Times New Roman" w:hAnsi="Times New Roman" w:cs="Times New Roman"/>
                <w:lang w:eastAsia="ru-RU"/>
              </w:rPr>
              <w:t>и</w:t>
            </w:r>
            <w:r w:rsidRPr="00DD355B">
              <w:rPr>
                <w:rFonts w:ascii="Times New Roman" w:eastAsia="Times New Roman" w:hAnsi="Times New Roman" w:cs="Times New Roman"/>
                <w:spacing w:val="-1"/>
                <w:lang w:eastAsia="ru-RU"/>
              </w:rPr>
              <w:t xml:space="preserve"> </w:t>
            </w:r>
            <w:r w:rsidRPr="00DD355B">
              <w:rPr>
                <w:rFonts w:ascii="Times New Roman" w:eastAsia="Times New Roman" w:hAnsi="Times New Roman" w:cs="Times New Roman"/>
                <w:spacing w:val="-2"/>
                <w:lang w:eastAsia="ru-RU"/>
              </w:rPr>
              <w:t>самообразования</w:t>
            </w:r>
          </w:p>
        </w:tc>
      </w:tr>
      <w:tr w:rsidR="00DD355B" w:rsidRPr="00DD355B" w14:paraId="67449A4F" w14:textId="77777777" w:rsidTr="00F466D8">
        <w:trPr>
          <w:trHeight w:val="490"/>
        </w:trPr>
        <w:tc>
          <w:tcPr>
            <w:tcW w:w="950" w:type="dxa"/>
            <w:vMerge/>
            <w:tcBorders>
              <w:top w:val="nil"/>
            </w:tcBorders>
            <w:shd w:val="clear" w:color="auto" w:fill="auto"/>
          </w:tcPr>
          <w:p w14:paraId="41A2DC8A"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1FF367B0"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57DD7E56"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основы</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предпринимательской</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деятельности,</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правовой</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и</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финансовой</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spacing w:val="-2"/>
                <w:lang w:eastAsia="ru-RU"/>
              </w:rPr>
              <w:t>грамотности</w:t>
            </w:r>
          </w:p>
        </w:tc>
      </w:tr>
      <w:tr w:rsidR="00DD355B" w:rsidRPr="00DD355B" w14:paraId="6BE5923B" w14:textId="77777777" w:rsidTr="00F466D8">
        <w:trPr>
          <w:trHeight w:val="324"/>
        </w:trPr>
        <w:tc>
          <w:tcPr>
            <w:tcW w:w="950" w:type="dxa"/>
            <w:vMerge/>
            <w:tcBorders>
              <w:top w:val="nil"/>
            </w:tcBorders>
            <w:shd w:val="clear" w:color="auto" w:fill="auto"/>
          </w:tcPr>
          <w:p w14:paraId="4DE0A636"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3E553378"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65A451DE"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правила</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разработки</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spacing w:val="-2"/>
                <w:lang w:eastAsia="ru-RU"/>
              </w:rPr>
              <w:t>презентации</w:t>
            </w:r>
          </w:p>
        </w:tc>
      </w:tr>
      <w:tr w:rsidR="00DD355B" w:rsidRPr="00DD355B" w14:paraId="4C8631F5" w14:textId="77777777" w:rsidTr="00F466D8">
        <w:trPr>
          <w:trHeight w:val="272"/>
        </w:trPr>
        <w:tc>
          <w:tcPr>
            <w:tcW w:w="950" w:type="dxa"/>
            <w:vMerge/>
            <w:tcBorders>
              <w:top w:val="nil"/>
            </w:tcBorders>
            <w:shd w:val="clear" w:color="auto" w:fill="auto"/>
          </w:tcPr>
          <w:p w14:paraId="6127C071"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4D0E952D"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437DCF4A"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основные</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этапы</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разработки</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и</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реализации</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spacing w:val="-2"/>
                <w:lang w:eastAsia="ru-RU"/>
              </w:rPr>
              <w:t>проекта</w:t>
            </w:r>
          </w:p>
        </w:tc>
      </w:tr>
      <w:tr w:rsidR="00DD355B" w:rsidRPr="00DD355B" w14:paraId="2936BFD8" w14:textId="77777777" w:rsidTr="00F466D8">
        <w:trPr>
          <w:trHeight w:val="262"/>
        </w:trPr>
        <w:tc>
          <w:tcPr>
            <w:tcW w:w="950" w:type="dxa"/>
            <w:vMerge w:val="restart"/>
            <w:shd w:val="clear" w:color="auto" w:fill="auto"/>
          </w:tcPr>
          <w:p w14:paraId="5337694E" w14:textId="77777777" w:rsidR="00DD355B" w:rsidRPr="00DD355B" w:rsidRDefault="00DD355B" w:rsidP="00DD355B">
            <w:pPr>
              <w:widowControl w:val="0"/>
              <w:autoSpaceDE w:val="0"/>
              <w:autoSpaceDN w:val="0"/>
              <w:ind w:left="184"/>
              <w:jc w:val="both"/>
              <w:rPr>
                <w:rFonts w:ascii="Times New Roman" w:eastAsia="Times New Roman" w:hAnsi="Times New Roman" w:cs="Times New Roman"/>
                <w:lang w:eastAsia="ru-RU"/>
              </w:rPr>
            </w:pPr>
            <w:proofErr w:type="gramStart"/>
            <w:r w:rsidRPr="00DD355B">
              <w:rPr>
                <w:rFonts w:ascii="Times New Roman" w:eastAsia="Times New Roman" w:hAnsi="Times New Roman" w:cs="Times New Roman"/>
                <w:lang w:eastAsia="ru-RU"/>
              </w:rPr>
              <w:t>ОК</w:t>
            </w:r>
            <w:proofErr w:type="gramEnd"/>
            <w:r w:rsidRPr="00DD355B">
              <w:rPr>
                <w:rFonts w:ascii="Times New Roman" w:eastAsia="Times New Roman" w:hAnsi="Times New Roman" w:cs="Times New Roman"/>
                <w:lang w:eastAsia="ru-RU"/>
              </w:rPr>
              <w:t xml:space="preserve"> </w:t>
            </w:r>
            <w:r w:rsidRPr="00DD355B">
              <w:rPr>
                <w:rFonts w:ascii="Times New Roman" w:eastAsia="Times New Roman" w:hAnsi="Times New Roman" w:cs="Times New Roman"/>
                <w:spacing w:val="-5"/>
                <w:lang w:eastAsia="ru-RU"/>
              </w:rPr>
              <w:t>04</w:t>
            </w:r>
          </w:p>
        </w:tc>
        <w:tc>
          <w:tcPr>
            <w:tcW w:w="2139" w:type="dxa"/>
            <w:vMerge w:val="restart"/>
            <w:shd w:val="clear" w:color="auto" w:fill="auto"/>
          </w:tcPr>
          <w:p w14:paraId="0FCFC55B" w14:textId="77777777" w:rsidR="00DD355B" w:rsidRPr="00DD355B" w:rsidRDefault="00DD355B" w:rsidP="00DD355B">
            <w:pPr>
              <w:widowControl w:val="0"/>
              <w:autoSpaceDE w:val="0"/>
              <w:autoSpaceDN w:val="0"/>
              <w:ind w:left="108" w:right="175"/>
              <w:jc w:val="both"/>
              <w:rPr>
                <w:rFonts w:ascii="Times New Roman" w:eastAsia="Times New Roman" w:hAnsi="Times New Roman" w:cs="Times New Roman"/>
                <w:lang w:eastAsia="ru-RU"/>
              </w:rPr>
            </w:pPr>
            <w:r w:rsidRPr="00DD355B">
              <w:rPr>
                <w:rFonts w:ascii="Times New Roman" w:eastAsia="Times New Roman" w:hAnsi="Times New Roman" w:cs="Times New Roman"/>
                <w:spacing w:val="-2"/>
                <w:lang w:eastAsia="ru-RU"/>
              </w:rPr>
              <w:t xml:space="preserve">Эффективно взаимодействовать </w:t>
            </w:r>
            <w:r w:rsidRPr="00DD355B">
              <w:rPr>
                <w:rFonts w:ascii="Times New Roman" w:eastAsia="Times New Roman" w:hAnsi="Times New Roman" w:cs="Times New Roman"/>
                <w:lang w:eastAsia="ru-RU"/>
              </w:rPr>
              <w:t xml:space="preserve">и работать в коллективе и </w:t>
            </w:r>
            <w:r w:rsidRPr="00DD355B">
              <w:rPr>
                <w:rFonts w:ascii="Times New Roman" w:eastAsia="Times New Roman" w:hAnsi="Times New Roman" w:cs="Times New Roman"/>
                <w:spacing w:val="-2"/>
                <w:lang w:eastAsia="ru-RU"/>
              </w:rPr>
              <w:t>команде</w:t>
            </w:r>
          </w:p>
        </w:tc>
        <w:tc>
          <w:tcPr>
            <w:tcW w:w="7013" w:type="dxa"/>
            <w:shd w:val="clear" w:color="auto" w:fill="auto"/>
          </w:tcPr>
          <w:p w14:paraId="30D2FCBE"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b/>
                <w:lang w:eastAsia="ru-RU"/>
              </w:rPr>
            </w:pPr>
            <w:r w:rsidRPr="00DD355B">
              <w:rPr>
                <w:rFonts w:ascii="Times New Roman" w:eastAsia="Times New Roman" w:hAnsi="Times New Roman" w:cs="Times New Roman"/>
                <w:b/>
                <w:spacing w:val="-2"/>
                <w:lang w:eastAsia="ru-RU"/>
              </w:rPr>
              <w:t>Умения:</w:t>
            </w:r>
          </w:p>
        </w:tc>
      </w:tr>
      <w:tr w:rsidR="00DD355B" w:rsidRPr="00DD355B" w14:paraId="23CEE183" w14:textId="77777777" w:rsidTr="00F466D8">
        <w:trPr>
          <w:trHeight w:val="279"/>
        </w:trPr>
        <w:tc>
          <w:tcPr>
            <w:tcW w:w="950" w:type="dxa"/>
            <w:vMerge/>
            <w:tcBorders>
              <w:top w:val="nil"/>
            </w:tcBorders>
            <w:shd w:val="clear" w:color="auto" w:fill="auto"/>
          </w:tcPr>
          <w:p w14:paraId="346A8B80"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767672A8"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391989F9"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spacing w:val="-4"/>
                <w:lang w:eastAsia="ru-RU"/>
              </w:rPr>
              <w:t>организовывать</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spacing w:val="-4"/>
                <w:lang w:eastAsia="ru-RU"/>
              </w:rPr>
              <w:t>работу</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spacing w:val="-4"/>
                <w:lang w:eastAsia="ru-RU"/>
              </w:rPr>
              <w:t>коллектива</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spacing w:val="-4"/>
                <w:lang w:eastAsia="ru-RU"/>
              </w:rPr>
              <w:t>и команды</w:t>
            </w:r>
          </w:p>
        </w:tc>
      </w:tr>
      <w:tr w:rsidR="00DD355B" w:rsidRPr="00DD355B" w14:paraId="0A7273DA" w14:textId="77777777" w:rsidTr="00F466D8">
        <w:trPr>
          <w:trHeight w:val="554"/>
        </w:trPr>
        <w:tc>
          <w:tcPr>
            <w:tcW w:w="950" w:type="dxa"/>
            <w:vMerge/>
            <w:tcBorders>
              <w:top w:val="nil"/>
            </w:tcBorders>
            <w:shd w:val="clear" w:color="auto" w:fill="auto"/>
          </w:tcPr>
          <w:p w14:paraId="52AE2014"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7D116FA9"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20F5A2C7"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spacing w:val="-4"/>
                <w:lang w:eastAsia="ru-RU"/>
              </w:rPr>
              <w:t>взаимодействовать</w:t>
            </w:r>
            <w:r w:rsidRPr="00DD355B">
              <w:rPr>
                <w:rFonts w:ascii="Times New Roman" w:eastAsia="Times New Roman" w:hAnsi="Times New Roman" w:cs="Times New Roman"/>
                <w:spacing w:val="-9"/>
                <w:lang w:eastAsia="ru-RU"/>
              </w:rPr>
              <w:t xml:space="preserve"> </w:t>
            </w:r>
            <w:r w:rsidRPr="00DD355B">
              <w:rPr>
                <w:rFonts w:ascii="Times New Roman" w:eastAsia="Times New Roman" w:hAnsi="Times New Roman" w:cs="Times New Roman"/>
                <w:spacing w:val="-4"/>
                <w:lang w:eastAsia="ru-RU"/>
              </w:rPr>
              <w:t>с</w:t>
            </w:r>
            <w:r w:rsidRPr="00DD355B">
              <w:rPr>
                <w:rFonts w:ascii="Times New Roman" w:eastAsia="Times New Roman" w:hAnsi="Times New Roman" w:cs="Times New Roman"/>
                <w:spacing w:val="-9"/>
                <w:lang w:eastAsia="ru-RU"/>
              </w:rPr>
              <w:t xml:space="preserve"> </w:t>
            </w:r>
            <w:r w:rsidRPr="00DD355B">
              <w:rPr>
                <w:rFonts w:ascii="Times New Roman" w:eastAsia="Times New Roman" w:hAnsi="Times New Roman" w:cs="Times New Roman"/>
                <w:spacing w:val="-4"/>
                <w:lang w:eastAsia="ru-RU"/>
              </w:rPr>
              <w:t>коллегами,</w:t>
            </w:r>
            <w:r w:rsidRPr="00DD355B">
              <w:rPr>
                <w:rFonts w:ascii="Times New Roman" w:eastAsia="Times New Roman" w:hAnsi="Times New Roman" w:cs="Times New Roman"/>
                <w:spacing w:val="-9"/>
                <w:lang w:eastAsia="ru-RU"/>
              </w:rPr>
              <w:t xml:space="preserve"> </w:t>
            </w:r>
            <w:r w:rsidRPr="00DD355B">
              <w:rPr>
                <w:rFonts w:ascii="Times New Roman" w:eastAsia="Times New Roman" w:hAnsi="Times New Roman" w:cs="Times New Roman"/>
                <w:spacing w:val="-4"/>
                <w:lang w:eastAsia="ru-RU"/>
              </w:rPr>
              <w:t>руководством,</w:t>
            </w:r>
            <w:r w:rsidRPr="00DD355B">
              <w:rPr>
                <w:rFonts w:ascii="Times New Roman" w:eastAsia="Times New Roman" w:hAnsi="Times New Roman" w:cs="Times New Roman"/>
                <w:spacing w:val="-9"/>
                <w:lang w:eastAsia="ru-RU"/>
              </w:rPr>
              <w:t xml:space="preserve"> </w:t>
            </w:r>
            <w:r w:rsidRPr="00DD355B">
              <w:rPr>
                <w:rFonts w:ascii="Times New Roman" w:eastAsia="Times New Roman" w:hAnsi="Times New Roman" w:cs="Times New Roman"/>
                <w:spacing w:val="-4"/>
                <w:lang w:eastAsia="ru-RU"/>
              </w:rPr>
              <w:t>клиентами</w:t>
            </w:r>
            <w:r w:rsidRPr="00DD355B">
              <w:rPr>
                <w:rFonts w:ascii="Times New Roman" w:eastAsia="Times New Roman" w:hAnsi="Times New Roman" w:cs="Times New Roman"/>
                <w:spacing w:val="-9"/>
                <w:lang w:eastAsia="ru-RU"/>
              </w:rPr>
              <w:t xml:space="preserve"> </w:t>
            </w:r>
            <w:r w:rsidRPr="00DD355B">
              <w:rPr>
                <w:rFonts w:ascii="Times New Roman" w:eastAsia="Times New Roman" w:hAnsi="Times New Roman" w:cs="Times New Roman"/>
                <w:spacing w:val="-4"/>
                <w:lang w:eastAsia="ru-RU"/>
              </w:rPr>
              <w:t>в</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spacing w:val="-4"/>
                <w:lang w:eastAsia="ru-RU"/>
              </w:rPr>
              <w:t>ходе</w:t>
            </w:r>
            <w:r w:rsidRPr="00DD355B">
              <w:rPr>
                <w:rFonts w:ascii="Times New Roman" w:eastAsia="Times New Roman" w:hAnsi="Times New Roman" w:cs="Times New Roman"/>
                <w:spacing w:val="-9"/>
                <w:lang w:eastAsia="ru-RU"/>
              </w:rPr>
              <w:t xml:space="preserve"> </w:t>
            </w:r>
            <w:r w:rsidRPr="00DD355B">
              <w:rPr>
                <w:rFonts w:ascii="Times New Roman" w:eastAsia="Times New Roman" w:hAnsi="Times New Roman" w:cs="Times New Roman"/>
                <w:spacing w:val="-4"/>
                <w:lang w:eastAsia="ru-RU"/>
              </w:rPr>
              <w:t xml:space="preserve">профессиональной </w:t>
            </w:r>
            <w:r w:rsidRPr="00DD355B">
              <w:rPr>
                <w:rFonts w:ascii="Times New Roman" w:eastAsia="Times New Roman" w:hAnsi="Times New Roman" w:cs="Times New Roman"/>
                <w:spacing w:val="-2"/>
                <w:lang w:eastAsia="ru-RU"/>
              </w:rPr>
              <w:t>деятельности</w:t>
            </w:r>
          </w:p>
        </w:tc>
      </w:tr>
      <w:tr w:rsidR="00DD355B" w:rsidRPr="00DD355B" w14:paraId="6FBE386B" w14:textId="77777777" w:rsidTr="00F466D8">
        <w:trPr>
          <w:trHeight w:val="250"/>
        </w:trPr>
        <w:tc>
          <w:tcPr>
            <w:tcW w:w="950" w:type="dxa"/>
            <w:vMerge/>
            <w:tcBorders>
              <w:top w:val="nil"/>
            </w:tcBorders>
            <w:shd w:val="clear" w:color="auto" w:fill="auto"/>
          </w:tcPr>
          <w:p w14:paraId="63D33794"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39080A40"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047DF8CB"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b/>
                <w:lang w:eastAsia="ru-RU"/>
              </w:rPr>
            </w:pPr>
            <w:r w:rsidRPr="00DD355B">
              <w:rPr>
                <w:rFonts w:ascii="Times New Roman" w:eastAsia="Times New Roman" w:hAnsi="Times New Roman" w:cs="Times New Roman"/>
                <w:b/>
                <w:spacing w:val="-2"/>
                <w:lang w:eastAsia="ru-RU"/>
              </w:rPr>
              <w:t>Знания:</w:t>
            </w:r>
          </w:p>
        </w:tc>
      </w:tr>
      <w:tr w:rsidR="00DD355B" w:rsidRPr="00DD355B" w14:paraId="05147CCB" w14:textId="77777777" w:rsidTr="00F466D8">
        <w:trPr>
          <w:trHeight w:val="267"/>
        </w:trPr>
        <w:tc>
          <w:tcPr>
            <w:tcW w:w="950" w:type="dxa"/>
            <w:vMerge/>
            <w:tcBorders>
              <w:top w:val="nil"/>
            </w:tcBorders>
            <w:shd w:val="clear" w:color="auto" w:fill="auto"/>
          </w:tcPr>
          <w:p w14:paraId="6F87554F"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35E09C07"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04CE9AC7"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психологические</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основы</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деятельности</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spacing w:val="-2"/>
                <w:lang w:eastAsia="ru-RU"/>
              </w:rPr>
              <w:t>коллектива</w:t>
            </w:r>
          </w:p>
        </w:tc>
      </w:tr>
      <w:tr w:rsidR="00DD355B" w:rsidRPr="00DD355B" w14:paraId="1172B742" w14:textId="77777777" w:rsidTr="00F466D8">
        <w:trPr>
          <w:trHeight w:val="272"/>
        </w:trPr>
        <w:tc>
          <w:tcPr>
            <w:tcW w:w="950" w:type="dxa"/>
            <w:vMerge/>
            <w:tcBorders>
              <w:top w:val="nil"/>
            </w:tcBorders>
            <w:shd w:val="clear" w:color="auto" w:fill="auto"/>
          </w:tcPr>
          <w:p w14:paraId="7E042992"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00BBBE3A"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3D7D7809"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психологические</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особенности</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spacing w:val="-2"/>
                <w:lang w:eastAsia="ru-RU"/>
              </w:rPr>
              <w:t>личности</w:t>
            </w:r>
          </w:p>
        </w:tc>
      </w:tr>
      <w:tr w:rsidR="00DD355B" w:rsidRPr="00DD355B" w14:paraId="3C6442AB" w14:textId="77777777" w:rsidTr="00F466D8">
        <w:trPr>
          <w:trHeight w:val="275"/>
        </w:trPr>
        <w:tc>
          <w:tcPr>
            <w:tcW w:w="950" w:type="dxa"/>
            <w:vMerge w:val="restart"/>
            <w:shd w:val="clear" w:color="auto" w:fill="auto"/>
          </w:tcPr>
          <w:p w14:paraId="78ED1093" w14:textId="77777777" w:rsidR="00DD355B" w:rsidRPr="00DD355B" w:rsidRDefault="00DD355B" w:rsidP="00DD355B">
            <w:pPr>
              <w:widowControl w:val="0"/>
              <w:autoSpaceDE w:val="0"/>
              <w:autoSpaceDN w:val="0"/>
              <w:ind w:left="184"/>
              <w:jc w:val="both"/>
              <w:rPr>
                <w:rFonts w:ascii="Times New Roman" w:eastAsia="Times New Roman" w:hAnsi="Times New Roman" w:cs="Times New Roman"/>
                <w:lang w:eastAsia="ru-RU"/>
              </w:rPr>
            </w:pPr>
            <w:proofErr w:type="gramStart"/>
            <w:r w:rsidRPr="00DD355B">
              <w:rPr>
                <w:rFonts w:ascii="Times New Roman" w:eastAsia="Times New Roman" w:hAnsi="Times New Roman" w:cs="Times New Roman"/>
                <w:lang w:eastAsia="ru-RU"/>
              </w:rPr>
              <w:t>ОК</w:t>
            </w:r>
            <w:proofErr w:type="gramEnd"/>
            <w:r w:rsidRPr="00DD355B">
              <w:rPr>
                <w:rFonts w:ascii="Times New Roman" w:eastAsia="Times New Roman" w:hAnsi="Times New Roman" w:cs="Times New Roman"/>
                <w:lang w:eastAsia="ru-RU"/>
              </w:rPr>
              <w:t xml:space="preserve"> </w:t>
            </w:r>
            <w:r w:rsidRPr="00DD355B">
              <w:rPr>
                <w:rFonts w:ascii="Times New Roman" w:eastAsia="Times New Roman" w:hAnsi="Times New Roman" w:cs="Times New Roman"/>
                <w:spacing w:val="-5"/>
                <w:lang w:eastAsia="ru-RU"/>
              </w:rPr>
              <w:t>05</w:t>
            </w:r>
          </w:p>
        </w:tc>
        <w:tc>
          <w:tcPr>
            <w:tcW w:w="2139" w:type="dxa"/>
            <w:vMerge w:val="restart"/>
            <w:shd w:val="clear" w:color="auto" w:fill="auto"/>
          </w:tcPr>
          <w:p w14:paraId="39A1E10C" w14:textId="77777777" w:rsidR="00DD355B" w:rsidRPr="00DD355B" w:rsidRDefault="00DD355B" w:rsidP="00DD355B">
            <w:pPr>
              <w:widowControl w:val="0"/>
              <w:autoSpaceDE w:val="0"/>
              <w:autoSpaceDN w:val="0"/>
              <w:ind w:left="108" w:right="104"/>
              <w:jc w:val="both"/>
              <w:rPr>
                <w:rFonts w:ascii="Times New Roman" w:eastAsia="Times New Roman" w:hAnsi="Times New Roman" w:cs="Times New Roman"/>
                <w:lang w:eastAsia="ru-RU"/>
              </w:rPr>
            </w:pPr>
            <w:r w:rsidRPr="00DD355B">
              <w:rPr>
                <w:rFonts w:ascii="Times New Roman" w:eastAsia="Times New Roman" w:hAnsi="Times New Roman" w:cs="Times New Roman"/>
                <w:spacing w:val="-2"/>
                <w:lang w:eastAsia="ru-RU"/>
              </w:rPr>
              <w:t xml:space="preserve">Осуществлять </w:t>
            </w:r>
            <w:r w:rsidRPr="00DD355B">
              <w:rPr>
                <w:rFonts w:ascii="Times New Roman" w:eastAsia="Times New Roman" w:hAnsi="Times New Roman" w:cs="Times New Roman"/>
                <w:lang w:eastAsia="ru-RU"/>
              </w:rPr>
              <w:t xml:space="preserve">устную и </w:t>
            </w:r>
            <w:r w:rsidRPr="00DD355B">
              <w:rPr>
                <w:rFonts w:ascii="Times New Roman" w:eastAsia="Times New Roman" w:hAnsi="Times New Roman" w:cs="Times New Roman"/>
                <w:spacing w:val="-2"/>
                <w:lang w:eastAsia="ru-RU"/>
              </w:rPr>
              <w:t xml:space="preserve">письменную </w:t>
            </w:r>
            <w:r w:rsidRPr="00DD355B">
              <w:rPr>
                <w:rFonts w:ascii="Times New Roman" w:eastAsia="Times New Roman" w:hAnsi="Times New Roman" w:cs="Times New Roman"/>
                <w:lang w:eastAsia="ru-RU"/>
              </w:rPr>
              <w:t xml:space="preserve">коммуникацию на </w:t>
            </w:r>
            <w:r w:rsidRPr="00DD355B">
              <w:rPr>
                <w:rFonts w:ascii="Times New Roman" w:eastAsia="Times New Roman" w:hAnsi="Times New Roman" w:cs="Times New Roman"/>
                <w:spacing w:val="-2"/>
                <w:lang w:eastAsia="ru-RU"/>
              </w:rPr>
              <w:t xml:space="preserve">государственном </w:t>
            </w:r>
            <w:r w:rsidRPr="00DD355B">
              <w:rPr>
                <w:rFonts w:ascii="Times New Roman" w:eastAsia="Times New Roman" w:hAnsi="Times New Roman" w:cs="Times New Roman"/>
                <w:lang w:eastAsia="ru-RU"/>
              </w:rPr>
              <w:t>языке Российской Федерации</w:t>
            </w:r>
            <w:r w:rsidRPr="00DD355B">
              <w:rPr>
                <w:rFonts w:ascii="Times New Roman" w:eastAsia="Times New Roman" w:hAnsi="Times New Roman" w:cs="Times New Roman"/>
                <w:spacing w:val="-14"/>
                <w:lang w:eastAsia="ru-RU"/>
              </w:rPr>
              <w:t xml:space="preserve"> </w:t>
            </w:r>
            <w:r w:rsidRPr="00DD355B">
              <w:rPr>
                <w:rFonts w:ascii="Times New Roman" w:eastAsia="Times New Roman" w:hAnsi="Times New Roman" w:cs="Times New Roman"/>
                <w:lang w:eastAsia="ru-RU"/>
              </w:rPr>
              <w:t>с</w:t>
            </w:r>
            <w:r w:rsidRPr="00DD355B">
              <w:rPr>
                <w:rFonts w:ascii="Times New Roman" w:eastAsia="Times New Roman" w:hAnsi="Times New Roman" w:cs="Times New Roman"/>
                <w:spacing w:val="-14"/>
                <w:lang w:eastAsia="ru-RU"/>
              </w:rPr>
              <w:t xml:space="preserve"> </w:t>
            </w:r>
            <w:r w:rsidRPr="00DD355B">
              <w:rPr>
                <w:rFonts w:ascii="Times New Roman" w:eastAsia="Times New Roman" w:hAnsi="Times New Roman" w:cs="Times New Roman"/>
                <w:lang w:eastAsia="ru-RU"/>
              </w:rPr>
              <w:t xml:space="preserve">учетом </w:t>
            </w:r>
            <w:r w:rsidRPr="00DD355B">
              <w:rPr>
                <w:rFonts w:ascii="Times New Roman" w:eastAsia="Times New Roman" w:hAnsi="Times New Roman" w:cs="Times New Roman"/>
                <w:spacing w:val="-2"/>
                <w:lang w:eastAsia="ru-RU"/>
              </w:rPr>
              <w:t xml:space="preserve">особенностей </w:t>
            </w:r>
            <w:proofErr w:type="gramStart"/>
            <w:r w:rsidRPr="00DD355B">
              <w:rPr>
                <w:rFonts w:ascii="Times New Roman" w:eastAsia="Times New Roman" w:hAnsi="Times New Roman" w:cs="Times New Roman"/>
                <w:lang w:eastAsia="ru-RU"/>
              </w:rPr>
              <w:t>социального</w:t>
            </w:r>
            <w:proofErr w:type="gramEnd"/>
            <w:r w:rsidRPr="00DD355B">
              <w:rPr>
                <w:rFonts w:ascii="Times New Roman" w:eastAsia="Times New Roman" w:hAnsi="Times New Roman" w:cs="Times New Roman"/>
                <w:lang w:eastAsia="ru-RU"/>
              </w:rPr>
              <w:t xml:space="preserve"> и </w:t>
            </w:r>
            <w:r w:rsidRPr="00DD355B">
              <w:rPr>
                <w:rFonts w:ascii="Times New Roman" w:eastAsia="Times New Roman" w:hAnsi="Times New Roman" w:cs="Times New Roman"/>
                <w:spacing w:val="-2"/>
                <w:lang w:eastAsia="ru-RU"/>
              </w:rPr>
              <w:t>культурного</w:t>
            </w:r>
          </w:p>
        </w:tc>
        <w:tc>
          <w:tcPr>
            <w:tcW w:w="7013" w:type="dxa"/>
            <w:shd w:val="clear" w:color="auto" w:fill="auto"/>
          </w:tcPr>
          <w:p w14:paraId="124356C3"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b/>
                <w:lang w:eastAsia="ru-RU"/>
              </w:rPr>
            </w:pPr>
            <w:r w:rsidRPr="00DD355B">
              <w:rPr>
                <w:rFonts w:ascii="Times New Roman" w:eastAsia="Times New Roman" w:hAnsi="Times New Roman" w:cs="Times New Roman"/>
                <w:b/>
                <w:spacing w:val="-2"/>
                <w:lang w:eastAsia="ru-RU"/>
              </w:rPr>
              <w:t>Умения:</w:t>
            </w:r>
          </w:p>
        </w:tc>
      </w:tr>
      <w:tr w:rsidR="00DD355B" w:rsidRPr="00DD355B" w14:paraId="2FF89C7E" w14:textId="77777777" w:rsidTr="00F466D8">
        <w:trPr>
          <w:trHeight w:val="563"/>
        </w:trPr>
        <w:tc>
          <w:tcPr>
            <w:tcW w:w="950" w:type="dxa"/>
            <w:vMerge/>
            <w:tcBorders>
              <w:top w:val="nil"/>
            </w:tcBorders>
            <w:shd w:val="clear" w:color="auto" w:fill="auto"/>
          </w:tcPr>
          <w:p w14:paraId="6D5E6D10"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5A8B01F0"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21D6293C"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грамотно</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излагать</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свои</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мысли</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и</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оформлять</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документы</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по</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профессиональной тематике на государственном языке</w:t>
            </w:r>
          </w:p>
        </w:tc>
      </w:tr>
      <w:tr w:rsidR="00DD355B" w:rsidRPr="00DD355B" w14:paraId="70A2FB78" w14:textId="77777777" w:rsidTr="00F466D8">
        <w:trPr>
          <w:trHeight w:val="246"/>
        </w:trPr>
        <w:tc>
          <w:tcPr>
            <w:tcW w:w="950" w:type="dxa"/>
            <w:vMerge/>
            <w:tcBorders>
              <w:top w:val="nil"/>
            </w:tcBorders>
            <w:shd w:val="clear" w:color="auto" w:fill="auto"/>
          </w:tcPr>
          <w:p w14:paraId="6F98625D"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44028CC3"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30DEDBCC"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проявлять</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толерантность</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в</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рабочем</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spacing w:val="-2"/>
                <w:lang w:eastAsia="ru-RU"/>
              </w:rPr>
              <w:t>коллективе</w:t>
            </w:r>
          </w:p>
        </w:tc>
      </w:tr>
      <w:tr w:rsidR="00DD355B" w:rsidRPr="00DD355B" w14:paraId="64E7418E" w14:textId="77777777" w:rsidTr="00F466D8">
        <w:trPr>
          <w:trHeight w:val="277"/>
        </w:trPr>
        <w:tc>
          <w:tcPr>
            <w:tcW w:w="950" w:type="dxa"/>
            <w:vMerge/>
            <w:tcBorders>
              <w:top w:val="nil"/>
            </w:tcBorders>
            <w:shd w:val="clear" w:color="auto" w:fill="auto"/>
          </w:tcPr>
          <w:p w14:paraId="37962D0B"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174AE1FB"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2ECC0BA3"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b/>
                <w:lang w:eastAsia="ru-RU"/>
              </w:rPr>
            </w:pPr>
            <w:r w:rsidRPr="00DD355B">
              <w:rPr>
                <w:rFonts w:ascii="Times New Roman" w:eastAsia="Times New Roman" w:hAnsi="Times New Roman" w:cs="Times New Roman"/>
                <w:b/>
                <w:spacing w:val="-2"/>
                <w:lang w:eastAsia="ru-RU"/>
              </w:rPr>
              <w:t>Знания:</w:t>
            </w:r>
          </w:p>
        </w:tc>
      </w:tr>
      <w:tr w:rsidR="00DD355B" w:rsidRPr="00DD355B" w14:paraId="1961A7FE" w14:textId="77777777" w:rsidTr="00F466D8">
        <w:trPr>
          <w:trHeight w:val="268"/>
        </w:trPr>
        <w:tc>
          <w:tcPr>
            <w:tcW w:w="950" w:type="dxa"/>
            <w:vMerge/>
            <w:tcBorders>
              <w:top w:val="nil"/>
            </w:tcBorders>
            <w:shd w:val="clear" w:color="auto" w:fill="auto"/>
          </w:tcPr>
          <w:p w14:paraId="16CAE085"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0014126E"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1D13BDB6"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 xml:space="preserve">правила оформления </w:t>
            </w:r>
            <w:r w:rsidRPr="00DD355B">
              <w:rPr>
                <w:rFonts w:ascii="Times New Roman" w:eastAsia="Times New Roman" w:hAnsi="Times New Roman" w:cs="Times New Roman"/>
                <w:spacing w:val="-2"/>
                <w:lang w:eastAsia="ru-RU"/>
              </w:rPr>
              <w:t>документов</w:t>
            </w:r>
          </w:p>
        </w:tc>
      </w:tr>
      <w:tr w:rsidR="00DD355B" w:rsidRPr="00DD355B" w14:paraId="35F2CC44" w14:textId="77777777" w:rsidTr="00F466D8">
        <w:trPr>
          <w:trHeight w:val="838"/>
        </w:trPr>
        <w:tc>
          <w:tcPr>
            <w:tcW w:w="950" w:type="dxa"/>
            <w:vMerge/>
            <w:tcBorders>
              <w:top w:val="nil"/>
            </w:tcBorders>
            <w:shd w:val="clear" w:color="auto" w:fill="auto"/>
          </w:tcPr>
          <w:p w14:paraId="52767737"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25C85ECF"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12E9FF46"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 xml:space="preserve">правила построения устных </w:t>
            </w:r>
            <w:r w:rsidRPr="00DD355B">
              <w:rPr>
                <w:rFonts w:ascii="Times New Roman" w:eastAsia="Times New Roman" w:hAnsi="Times New Roman" w:cs="Times New Roman"/>
                <w:spacing w:val="-2"/>
                <w:lang w:eastAsia="ru-RU"/>
              </w:rPr>
              <w:t>сообщений</w:t>
            </w:r>
          </w:p>
        </w:tc>
      </w:tr>
    </w:tbl>
    <w:p w14:paraId="3E930A25" w14:textId="77777777" w:rsidR="00DD355B" w:rsidRPr="00DD355B" w:rsidRDefault="00DD355B" w:rsidP="00DD355B">
      <w:pPr>
        <w:widowControl w:val="0"/>
        <w:autoSpaceDE w:val="0"/>
        <w:autoSpaceDN w:val="0"/>
        <w:jc w:val="both"/>
        <w:rPr>
          <w:rFonts w:ascii="Times New Roman" w:eastAsia="Times New Roman" w:hAnsi="Times New Roman" w:cs="Times New Roman"/>
          <w:sz w:val="24"/>
          <w:szCs w:val="24"/>
          <w:lang w:eastAsia="ru-RU"/>
        </w:rPr>
        <w:sectPr w:rsidR="00DD355B" w:rsidRPr="00DD355B">
          <w:pgSz w:w="11900" w:h="16850"/>
          <w:pgMar w:top="1020" w:right="0" w:bottom="1720" w:left="425" w:header="0" w:footer="1510" w:gutter="0"/>
          <w:cols w:space="720"/>
        </w:sectPr>
      </w:pPr>
    </w:p>
    <w:p w14:paraId="29F9052F" w14:textId="77777777" w:rsidR="00DD355B" w:rsidRPr="00DD355B" w:rsidRDefault="00DD355B" w:rsidP="00DD355B">
      <w:pPr>
        <w:widowControl w:val="0"/>
        <w:autoSpaceDE w:val="0"/>
        <w:autoSpaceDN w:val="0"/>
        <w:spacing w:before="7"/>
        <w:rPr>
          <w:rFonts w:ascii="Times New Roman" w:eastAsia="Times New Roman" w:hAnsi="Times New Roman" w:cs="Times New Roman"/>
          <w:sz w:val="2"/>
          <w:szCs w:val="28"/>
          <w:lang w:eastAsia="ru-RU"/>
        </w:rPr>
      </w:pPr>
    </w:p>
    <w:tbl>
      <w:tblPr>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0"/>
        <w:gridCol w:w="2139"/>
        <w:gridCol w:w="7013"/>
      </w:tblGrid>
      <w:tr w:rsidR="00DD355B" w:rsidRPr="00DD355B" w14:paraId="29F9AA26" w14:textId="77777777" w:rsidTr="00F466D8">
        <w:trPr>
          <w:trHeight w:val="490"/>
        </w:trPr>
        <w:tc>
          <w:tcPr>
            <w:tcW w:w="950" w:type="dxa"/>
            <w:shd w:val="clear" w:color="auto" w:fill="auto"/>
          </w:tcPr>
          <w:p w14:paraId="5148AA73" w14:textId="77777777" w:rsidR="00DD355B" w:rsidRPr="00DD355B" w:rsidRDefault="00DD355B" w:rsidP="00DD355B">
            <w:pPr>
              <w:widowControl w:val="0"/>
              <w:autoSpaceDE w:val="0"/>
              <w:autoSpaceDN w:val="0"/>
              <w:rPr>
                <w:rFonts w:ascii="Times New Roman" w:eastAsia="Times New Roman" w:hAnsi="Times New Roman" w:cs="Times New Roman"/>
                <w:lang w:eastAsia="ru-RU"/>
              </w:rPr>
            </w:pPr>
          </w:p>
        </w:tc>
        <w:tc>
          <w:tcPr>
            <w:tcW w:w="2139" w:type="dxa"/>
            <w:shd w:val="clear" w:color="auto" w:fill="auto"/>
          </w:tcPr>
          <w:p w14:paraId="6BBFD777" w14:textId="77777777" w:rsidR="00DD355B" w:rsidRPr="00DD355B" w:rsidRDefault="00DD355B" w:rsidP="00DD355B">
            <w:pPr>
              <w:widowControl w:val="0"/>
              <w:autoSpaceDE w:val="0"/>
              <w:autoSpaceDN w:val="0"/>
              <w:ind w:left="108"/>
              <w:rPr>
                <w:rFonts w:ascii="Times New Roman" w:eastAsia="Times New Roman" w:hAnsi="Times New Roman" w:cs="Times New Roman"/>
                <w:lang w:eastAsia="ru-RU"/>
              </w:rPr>
            </w:pPr>
            <w:r w:rsidRPr="00DD355B">
              <w:rPr>
                <w:rFonts w:ascii="Times New Roman" w:eastAsia="Times New Roman" w:hAnsi="Times New Roman" w:cs="Times New Roman"/>
                <w:spacing w:val="-2"/>
                <w:lang w:eastAsia="ru-RU"/>
              </w:rPr>
              <w:t>контекста</w:t>
            </w:r>
          </w:p>
        </w:tc>
        <w:tc>
          <w:tcPr>
            <w:tcW w:w="7013" w:type="dxa"/>
            <w:shd w:val="clear" w:color="auto" w:fill="auto"/>
          </w:tcPr>
          <w:p w14:paraId="39B9DA54" w14:textId="77777777" w:rsidR="00DD355B" w:rsidRPr="00DD355B" w:rsidRDefault="00DD355B" w:rsidP="00DD355B">
            <w:pPr>
              <w:widowControl w:val="0"/>
              <w:autoSpaceDE w:val="0"/>
              <w:autoSpaceDN w:val="0"/>
              <w:ind w:left="107"/>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особенности</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социального</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и</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культурного</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spacing w:val="-2"/>
                <w:lang w:eastAsia="ru-RU"/>
              </w:rPr>
              <w:t>контекста</w:t>
            </w:r>
          </w:p>
        </w:tc>
      </w:tr>
      <w:tr w:rsidR="00DD355B" w:rsidRPr="00DD355B" w14:paraId="07ABF65F" w14:textId="77777777" w:rsidTr="00F466D8">
        <w:trPr>
          <w:trHeight w:val="311"/>
        </w:trPr>
        <w:tc>
          <w:tcPr>
            <w:tcW w:w="950" w:type="dxa"/>
            <w:vMerge w:val="restart"/>
            <w:shd w:val="clear" w:color="auto" w:fill="auto"/>
          </w:tcPr>
          <w:p w14:paraId="6A014147" w14:textId="77777777" w:rsidR="00DD355B" w:rsidRPr="00DD355B" w:rsidRDefault="00DD355B" w:rsidP="00DD355B">
            <w:pPr>
              <w:widowControl w:val="0"/>
              <w:autoSpaceDE w:val="0"/>
              <w:autoSpaceDN w:val="0"/>
              <w:ind w:left="184"/>
              <w:rPr>
                <w:rFonts w:ascii="Times New Roman" w:eastAsia="Times New Roman" w:hAnsi="Times New Roman" w:cs="Times New Roman"/>
                <w:lang w:eastAsia="ru-RU"/>
              </w:rPr>
            </w:pPr>
            <w:proofErr w:type="gramStart"/>
            <w:r w:rsidRPr="00DD355B">
              <w:rPr>
                <w:rFonts w:ascii="Times New Roman" w:eastAsia="Times New Roman" w:hAnsi="Times New Roman" w:cs="Times New Roman"/>
                <w:lang w:eastAsia="ru-RU"/>
              </w:rPr>
              <w:t>ОК</w:t>
            </w:r>
            <w:proofErr w:type="gramEnd"/>
            <w:r w:rsidRPr="00DD355B">
              <w:rPr>
                <w:rFonts w:ascii="Times New Roman" w:eastAsia="Times New Roman" w:hAnsi="Times New Roman" w:cs="Times New Roman"/>
                <w:lang w:eastAsia="ru-RU"/>
              </w:rPr>
              <w:t xml:space="preserve"> </w:t>
            </w:r>
            <w:r w:rsidRPr="00DD355B">
              <w:rPr>
                <w:rFonts w:ascii="Times New Roman" w:eastAsia="Times New Roman" w:hAnsi="Times New Roman" w:cs="Times New Roman"/>
                <w:spacing w:val="-5"/>
                <w:lang w:eastAsia="ru-RU"/>
              </w:rPr>
              <w:t>06</w:t>
            </w:r>
          </w:p>
        </w:tc>
        <w:tc>
          <w:tcPr>
            <w:tcW w:w="2139" w:type="dxa"/>
            <w:vMerge w:val="restart"/>
            <w:shd w:val="clear" w:color="auto" w:fill="auto"/>
          </w:tcPr>
          <w:p w14:paraId="4D3239F4" w14:textId="77777777" w:rsidR="00DD355B" w:rsidRPr="00DD355B" w:rsidRDefault="00DD355B" w:rsidP="00DD355B">
            <w:pPr>
              <w:widowControl w:val="0"/>
              <w:autoSpaceDE w:val="0"/>
              <w:autoSpaceDN w:val="0"/>
              <w:ind w:left="108" w:right="144"/>
              <w:jc w:val="both"/>
              <w:rPr>
                <w:rFonts w:ascii="Times New Roman" w:eastAsia="Times New Roman" w:hAnsi="Times New Roman" w:cs="Times New Roman"/>
                <w:lang w:eastAsia="ru-RU"/>
              </w:rPr>
            </w:pPr>
            <w:r w:rsidRPr="00DD355B">
              <w:rPr>
                <w:rFonts w:ascii="Times New Roman" w:eastAsia="Times New Roman" w:hAnsi="Times New Roman" w:cs="Times New Roman"/>
                <w:spacing w:val="-2"/>
                <w:lang w:eastAsia="ru-RU"/>
              </w:rPr>
              <w:t>Проявлять гражданск</w:t>
            </w:r>
            <w:proofErr w:type="gramStart"/>
            <w:r w:rsidRPr="00DD355B">
              <w:rPr>
                <w:rFonts w:ascii="Times New Roman" w:eastAsia="Times New Roman" w:hAnsi="Times New Roman" w:cs="Times New Roman"/>
                <w:spacing w:val="-2"/>
                <w:lang w:eastAsia="ru-RU"/>
              </w:rPr>
              <w:t>о-</w:t>
            </w:r>
            <w:proofErr w:type="gramEnd"/>
            <w:r w:rsidRPr="00DD355B">
              <w:rPr>
                <w:rFonts w:ascii="Times New Roman" w:eastAsia="Times New Roman" w:hAnsi="Times New Roman" w:cs="Times New Roman"/>
                <w:spacing w:val="-2"/>
                <w:lang w:eastAsia="ru-RU"/>
              </w:rPr>
              <w:t xml:space="preserve"> патриотическую позицию, демонстрировать осознанное </w:t>
            </w:r>
            <w:r w:rsidRPr="00DD355B">
              <w:rPr>
                <w:rFonts w:ascii="Times New Roman" w:eastAsia="Times New Roman" w:hAnsi="Times New Roman" w:cs="Times New Roman"/>
                <w:lang w:eastAsia="ru-RU"/>
              </w:rPr>
              <w:t xml:space="preserve">поведение на </w:t>
            </w:r>
            <w:r w:rsidRPr="00DD355B">
              <w:rPr>
                <w:rFonts w:ascii="Times New Roman" w:eastAsia="Times New Roman" w:hAnsi="Times New Roman" w:cs="Times New Roman"/>
                <w:spacing w:val="-2"/>
                <w:lang w:eastAsia="ru-RU"/>
              </w:rPr>
              <w:t xml:space="preserve">основе традиционных российских духовно- нравственных </w:t>
            </w:r>
            <w:r w:rsidRPr="00DD355B">
              <w:rPr>
                <w:rFonts w:ascii="Times New Roman" w:eastAsia="Times New Roman" w:hAnsi="Times New Roman" w:cs="Times New Roman"/>
                <w:lang w:eastAsia="ru-RU"/>
              </w:rPr>
              <w:t xml:space="preserve">ценностей, в том числе с учетом </w:t>
            </w:r>
            <w:r w:rsidRPr="00DD355B">
              <w:rPr>
                <w:rFonts w:ascii="Times New Roman" w:eastAsia="Times New Roman" w:hAnsi="Times New Roman" w:cs="Times New Roman"/>
                <w:spacing w:val="-2"/>
                <w:lang w:eastAsia="ru-RU"/>
              </w:rPr>
              <w:t>гармонизации межнациональных</w:t>
            </w:r>
            <w:r w:rsidRPr="00DD355B">
              <w:rPr>
                <w:rFonts w:ascii="Times New Roman" w:eastAsia="Times New Roman" w:hAnsi="Times New Roman" w:cs="Times New Roman"/>
                <w:spacing w:val="40"/>
                <w:lang w:eastAsia="ru-RU"/>
              </w:rPr>
              <w:t xml:space="preserve"> </w:t>
            </w:r>
            <w:r w:rsidRPr="00DD355B">
              <w:rPr>
                <w:rFonts w:ascii="Times New Roman" w:eastAsia="Times New Roman" w:hAnsi="Times New Roman" w:cs="Times New Roman"/>
                <w:lang w:eastAsia="ru-RU"/>
              </w:rPr>
              <w:t xml:space="preserve">и межрелигиозных </w:t>
            </w:r>
            <w:r w:rsidRPr="00DD355B">
              <w:rPr>
                <w:rFonts w:ascii="Times New Roman" w:eastAsia="Times New Roman" w:hAnsi="Times New Roman" w:cs="Times New Roman"/>
                <w:spacing w:val="-2"/>
                <w:lang w:eastAsia="ru-RU"/>
              </w:rPr>
              <w:t xml:space="preserve">отношений, применять стандарты </w:t>
            </w:r>
            <w:proofErr w:type="spellStart"/>
            <w:r w:rsidRPr="00DD355B">
              <w:rPr>
                <w:rFonts w:ascii="Times New Roman" w:eastAsia="Times New Roman" w:hAnsi="Times New Roman" w:cs="Times New Roman"/>
                <w:spacing w:val="-2"/>
                <w:lang w:eastAsia="ru-RU"/>
              </w:rPr>
              <w:t>антикоррупционног</w:t>
            </w:r>
            <w:proofErr w:type="spellEnd"/>
            <w:r w:rsidRPr="00DD355B">
              <w:rPr>
                <w:rFonts w:ascii="Times New Roman" w:eastAsia="Times New Roman" w:hAnsi="Times New Roman" w:cs="Times New Roman"/>
                <w:spacing w:val="-2"/>
                <w:lang w:eastAsia="ru-RU"/>
              </w:rPr>
              <w:t xml:space="preserve"> </w:t>
            </w:r>
            <w:r w:rsidRPr="00DD355B">
              <w:rPr>
                <w:rFonts w:ascii="Times New Roman" w:eastAsia="Times New Roman" w:hAnsi="Times New Roman" w:cs="Times New Roman"/>
                <w:lang w:eastAsia="ru-RU"/>
              </w:rPr>
              <w:t>о поведения</w:t>
            </w:r>
          </w:p>
        </w:tc>
        <w:tc>
          <w:tcPr>
            <w:tcW w:w="7013" w:type="dxa"/>
            <w:shd w:val="clear" w:color="auto" w:fill="auto"/>
          </w:tcPr>
          <w:p w14:paraId="1AE61478"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b/>
                <w:lang w:eastAsia="ru-RU"/>
              </w:rPr>
            </w:pPr>
            <w:r w:rsidRPr="00DD355B">
              <w:rPr>
                <w:rFonts w:ascii="Times New Roman" w:eastAsia="Times New Roman" w:hAnsi="Times New Roman" w:cs="Times New Roman"/>
                <w:b/>
                <w:spacing w:val="-2"/>
                <w:lang w:eastAsia="ru-RU"/>
              </w:rPr>
              <w:t>Умения:</w:t>
            </w:r>
          </w:p>
        </w:tc>
      </w:tr>
      <w:tr w:rsidR="00DD355B" w:rsidRPr="00DD355B" w14:paraId="5169E293" w14:textId="77777777" w:rsidTr="00F466D8">
        <w:trPr>
          <w:trHeight w:val="272"/>
        </w:trPr>
        <w:tc>
          <w:tcPr>
            <w:tcW w:w="950" w:type="dxa"/>
            <w:vMerge/>
            <w:tcBorders>
              <w:top w:val="nil"/>
            </w:tcBorders>
            <w:shd w:val="clear" w:color="auto" w:fill="auto"/>
          </w:tcPr>
          <w:p w14:paraId="6B174585" w14:textId="77777777" w:rsidR="00DD355B" w:rsidRPr="00DD355B" w:rsidRDefault="00DD355B" w:rsidP="00DD355B">
            <w:pPr>
              <w:widowControl w:val="0"/>
              <w:autoSpaceDE w:val="0"/>
              <w:autoSpaceDN w:val="0"/>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76D2E331"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1362D3F4"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spacing w:val="-2"/>
                <w:lang w:eastAsia="ru-RU"/>
              </w:rPr>
              <w:t>проявлять</w:t>
            </w:r>
            <w:r w:rsidRPr="00DD355B">
              <w:rPr>
                <w:rFonts w:ascii="Times New Roman" w:eastAsia="Times New Roman" w:hAnsi="Times New Roman" w:cs="Times New Roman"/>
                <w:spacing w:val="18"/>
                <w:lang w:eastAsia="ru-RU"/>
              </w:rPr>
              <w:t xml:space="preserve"> </w:t>
            </w:r>
            <w:r w:rsidRPr="00DD355B">
              <w:rPr>
                <w:rFonts w:ascii="Times New Roman" w:eastAsia="Times New Roman" w:hAnsi="Times New Roman" w:cs="Times New Roman"/>
                <w:spacing w:val="-2"/>
                <w:lang w:eastAsia="ru-RU"/>
              </w:rPr>
              <w:t>гражданско-патриотическую</w:t>
            </w:r>
            <w:r w:rsidRPr="00DD355B">
              <w:rPr>
                <w:rFonts w:ascii="Times New Roman" w:eastAsia="Times New Roman" w:hAnsi="Times New Roman" w:cs="Times New Roman"/>
                <w:spacing w:val="18"/>
                <w:lang w:eastAsia="ru-RU"/>
              </w:rPr>
              <w:t xml:space="preserve"> </w:t>
            </w:r>
            <w:r w:rsidRPr="00DD355B">
              <w:rPr>
                <w:rFonts w:ascii="Times New Roman" w:eastAsia="Times New Roman" w:hAnsi="Times New Roman" w:cs="Times New Roman"/>
                <w:spacing w:val="-2"/>
                <w:lang w:eastAsia="ru-RU"/>
              </w:rPr>
              <w:t>позицию</w:t>
            </w:r>
          </w:p>
        </w:tc>
      </w:tr>
      <w:tr w:rsidR="00DD355B" w:rsidRPr="00DD355B" w14:paraId="04866C21" w14:textId="77777777" w:rsidTr="00F466D8">
        <w:trPr>
          <w:trHeight w:val="418"/>
        </w:trPr>
        <w:tc>
          <w:tcPr>
            <w:tcW w:w="950" w:type="dxa"/>
            <w:vMerge/>
            <w:tcBorders>
              <w:top w:val="nil"/>
            </w:tcBorders>
            <w:shd w:val="clear" w:color="auto" w:fill="auto"/>
          </w:tcPr>
          <w:p w14:paraId="6625FE50" w14:textId="77777777" w:rsidR="00DD355B" w:rsidRPr="00DD355B" w:rsidRDefault="00DD355B" w:rsidP="00DD355B">
            <w:pPr>
              <w:widowControl w:val="0"/>
              <w:autoSpaceDE w:val="0"/>
              <w:autoSpaceDN w:val="0"/>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5A9A25E4"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66AC8C12"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демонстрировать</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осознанное</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spacing w:val="-2"/>
                <w:lang w:eastAsia="ru-RU"/>
              </w:rPr>
              <w:t>поведение</w:t>
            </w:r>
          </w:p>
        </w:tc>
      </w:tr>
      <w:tr w:rsidR="00DD355B" w:rsidRPr="00DD355B" w14:paraId="06189D7E" w14:textId="77777777" w:rsidTr="00F466D8">
        <w:trPr>
          <w:trHeight w:val="267"/>
        </w:trPr>
        <w:tc>
          <w:tcPr>
            <w:tcW w:w="950" w:type="dxa"/>
            <w:vMerge/>
            <w:tcBorders>
              <w:top w:val="nil"/>
            </w:tcBorders>
            <w:shd w:val="clear" w:color="auto" w:fill="auto"/>
          </w:tcPr>
          <w:p w14:paraId="33EEDC72" w14:textId="77777777" w:rsidR="00DD355B" w:rsidRPr="00DD355B" w:rsidRDefault="00DD355B" w:rsidP="00DD355B">
            <w:pPr>
              <w:widowControl w:val="0"/>
              <w:autoSpaceDE w:val="0"/>
              <w:autoSpaceDN w:val="0"/>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6D8BCC91"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2733B7A3"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описывать</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значимость</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своей</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spacing w:val="-2"/>
                <w:lang w:eastAsia="ru-RU"/>
              </w:rPr>
              <w:t>профессии</w:t>
            </w:r>
          </w:p>
        </w:tc>
      </w:tr>
      <w:tr w:rsidR="00DD355B" w:rsidRPr="00DD355B" w14:paraId="06C6B1EF" w14:textId="77777777" w:rsidTr="00F466D8">
        <w:trPr>
          <w:trHeight w:val="272"/>
        </w:trPr>
        <w:tc>
          <w:tcPr>
            <w:tcW w:w="950" w:type="dxa"/>
            <w:vMerge/>
            <w:tcBorders>
              <w:top w:val="nil"/>
            </w:tcBorders>
            <w:shd w:val="clear" w:color="auto" w:fill="auto"/>
          </w:tcPr>
          <w:p w14:paraId="795EA3DE" w14:textId="77777777" w:rsidR="00DD355B" w:rsidRPr="00DD355B" w:rsidRDefault="00DD355B" w:rsidP="00DD355B">
            <w:pPr>
              <w:widowControl w:val="0"/>
              <w:autoSpaceDE w:val="0"/>
              <w:autoSpaceDN w:val="0"/>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3EC16539"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1C551300"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применять</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стандарты</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антикоррупционного</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spacing w:val="-2"/>
                <w:lang w:eastAsia="ru-RU"/>
              </w:rPr>
              <w:t>поведения</w:t>
            </w:r>
          </w:p>
        </w:tc>
      </w:tr>
      <w:tr w:rsidR="00DD355B" w:rsidRPr="00DD355B" w14:paraId="2786D4CC" w14:textId="77777777" w:rsidTr="00F466D8">
        <w:trPr>
          <w:trHeight w:val="275"/>
        </w:trPr>
        <w:tc>
          <w:tcPr>
            <w:tcW w:w="950" w:type="dxa"/>
            <w:vMerge/>
            <w:tcBorders>
              <w:top w:val="nil"/>
            </w:tcBorders>
            <w:shd w:val="clear" w:color="auto" w:fill="auto"/>
          </w:tcPr>
          <w:p w14:paraId="0FA4C384" w14:textId="77777777" w:rsidR="00DD355B" w:rsidRPr="00DD355B" w:rsidRDefault="00DD355B" w:rsidP="00DD355B">
            <w:pPr>
              <w:widowControl w:val="0"/>
              <w:autoSpaceDE w:val="0"/>
              <w:autoSpaceDN w:val="0"/>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3EED6071"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33999F73"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b/>
                <w:lang w:eastAsia="ru-RU"/>
              </w:rPr>
            </w:pPr>
            <w:r w:rsidRPr="00DD355B">
              <w:rPr>
                <w:rFonts w:ascii="Times New Roman" w:eastAsia="Times New Roman" w:hAnsi="Times New Roman" w:cs="Times New Roman"/>
                <w:b/>
                <w:spacing w:val="-2"/>
                <w:lang w:eastAsia="ru-RU"/>
              </w:rPr>
              <w:t>Знания:</w:t>
            </w:r>
          </w:p>
        </w:tc>
      </w:tr>
      <w:tr w:rsidR="00DD355B" w:rsidRPr="00DD355B" w14:paraId="074D919E" w14:textId="77777777" w:rsidTr="00F466D8">
        <w:trPr>
          <w:trHeight w:val="280"/>
        </w:trPr>
        <w:tc>
          <w:tcPr>
            <w:tcW w:w="950" w:type="dxa"/>
            <w:vMerge/>
            <w:tcBorders>
              <w:top w:val="nil"/>
            </w:tcBorders>
            <w:shd w:val="clear" w:color="auto" w:fill="auto"/>
          </w:tcPr>
          <w:p w14:paraId="7A9E5DAA" w14:textId="77777777" w:rsidR="00DD355B" w:rsidRPr="00DD355B" w:rsidRDefault="00DD355B" w:rsidP="00DD355B">
            <w:pPr>
              <w:widowControl w:val="0"/>
              <w:autoSpaceDE w:val="0"/>
              <w:autoSpaceDN w:val="0"/>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287C2E82"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3F10EC7F"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сущность</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гражданско-патриотической</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spacing w:val="-2"/>
                <w:lang w:eastAsia="ru-RU"/>
              </w:rPr>
              <w:t>позиции</w:t>
            </w:r>
          </w:p>
        </w:tc>
      </w:tr>
      <w:tr w:rsidR="00DD355B" w:rsidRPr="00DD355B" w14:paraId="37D70DEA" w14:textId="77777777" w:rsidTr="00F466D8">
        <w:trPr>
          <w:trHeight w:val="553"/>
        </w:trPr>
        <w:tc>
          <w:tcPr>
            <w:tcW w:w="950" w:type="dxa"/>
            <w:vMerge/>
            <w:tcBorders>
              <w:top w:val="nil"/>
            </w:tcBorders>
            <w:shd w:val="clear" w:color="auto" w:fill="auto"/>
          </w:tcPr>
          <w:p w14:paraId="45D806D5" w14:textId="77777777" w:rsidR="00DD355B" w:rsidRPr="00DD355B" w:rsidRDefault="00DD355B" w:rsidP="00DD355B">
            <w:pPr>
              <w:widowControl w:val="0"/>
              <w:autoSpaceDE w:val="0"/>
              <w:autoSpaceDN w:val="0"/>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0B8AE835"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6AFAF006"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традиционных</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общечеловеческих</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ценностей,</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в</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том</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числе</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с</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учетом</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гармонизации межнациональных и межрелигиозных отношений</w:t>
            </w:r>
          </w:p>
        </w:tc>
      </w:tr>
      <w:tr w:rsidR="00DD355B" w:rsidRPr="00DD355B" w14:paraId="07C8926B" w14:textId="77777777" w:rsidTr="00F466D8">
        <w:trPr>
          <w:trHeight w:val="250"/>
        </w:trPr>
        <w:tc>
          <w:tcPr>
            <w:tcW w:w="950" w:type="dxa"/>
            <w:vMerge/>
            <w:tcBorders>
              <w:top w:val="nil"/>
            </w:tcBorders>
            <w:shd w:val="clear" w:color="auto" w:fill="auto"/>
          </w:tcPr>
          <w:p w14:paraId="503DAE09" w14:textId="77777777" w:rsidR="00DD355B" w:rsidRPr="00DD355B" w:rsidRDefault="00DD355B" w:rsidP="00DD355B">
            <w:pPr>
              <w:widowControl w:val="0"/>
              <w:autoSpaceDE w:val="0"/>
              <w:autoSpaceDN w:val="0"/>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694A7BEA"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6980A861"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значимость</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профессиональной</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деятельности</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по</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spacing w:val="-2"/>
                <w:lang w:eastAsia="ru-RU"/>
              </w:rPr>
              <w:t>профессии</w:t>
            </w:r>
          </w:p>
        </w:tc>
      </w:tr>
      <w:tr w:rsidR="00DD355B" w:rsidRPr="00DD355B" w14:paraId="026272C1" w14:textId="77777777" w:rsidTr="00F466D8">
        <w:trPr>
          <w:trHeight w:val="1801"/>
        </w:trPr>
        <w:tc>
          <w:tcPr>
            <w:tcW w:w="950" w:type="dxa"/>
            <w:vMerge/>
            <w:tcBorders>
              <w:top w:val="nil"/>
            </w:tcBorders>
            <w:shd w:val="clear" w:color="auto" w:fill="auto"/>
          </w:tcPr>
          <w:p w14:paraId="34A5CC0B" w14:textId="77777777" w:rsidR="00DD355B" w:rsidRPr="00DD355B" w:rsidRDefault="00DD355B" w:rsidP="00DD355B">
            <w:pPr>
              <w:widowControl w:val="0"/>
              <w:autoSpaceDE w:val="0"/>
              <w:autoSpaceDN w:val="0"/>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57918C2D"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05BB6D72"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стандарты</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антикоррупционного</w:t>
            </w:r>
            <w:r w:rsidRPr="00DD355B">
              <w:rPr>
                <w:rFonts w:ascii="Times New Roman" w:eastAsia="Times New Roman" w:hAnsi="Times New Roman" w:cs="Times New Roman"/>
                <w:spacing w:val="-2"/>
                <w:lang w:eastAsia="ru-RU"/>
              </w:rPr>
              <w:t xml:space="preserve"> </w:t>
            </w:r>
            <w:r w:rsidRPr="00DD355B">
              <w:rPr>
                <w:rFonts w:ascii="Times New Roman" w:eastAsia="Times New Roman" w:hAnsi="Times New Roman" w:cs="Times New Roman"/>
                <w:lang w:eastAsia="ru-RU"/>
              </w:rPr>
              <w:t>поведения</w:t>
            </w:r>
            <w:r w:rsidRPr="00DD355B">
              <w:rPr>
                <w:rFonts w:ascii="Times New Roman" w:eastAsia="Times New Roman" w:hAnsi="Times New Roman" w:cs="Times New Roman"/>
                <w:spacing w:val="-2"/>
                <w:lang w:eastAsia="ru-RU"/>
              </w:rPr>
              <w:t xml:space="preserve"> </w:t>
            </w:r>
            <w:r w:rsidRPr="00DD355B">
              <w:rPr>
                <w:rFonts w:ascii="Times New Roman" w:eastAsia="Times New Roman" w:hAnsi="Times New Roman" w:cs="Times New Roman"/>
                <w:lang w:eastAsia="ru-RU"/>
              </w:rPr>
              <w:t>и</w:t>
            </w:r>
            <w:r w:rsidRPr="00DD355B">
              <w:rPr>
                <w:rFonts w:ascii="Times New Roman" w:eastAsia="Times New Roman" w:hAnsi="Times New Roman" w:cs="Times New Roman"/>
                <w:spacing w:val="-2"/>
                <w:lang w:eastAsia="ru-RU"/>
              </w:rPr>
              <w:t xml:space="preserve"> </w:t>
            </w:r>
            <w:r w:rsidRPr="00DD355B">
              <w:rPr>
                <w:rFonts w:ascii="Times New Roman" w:eastAsia="Times New Roman" w:hAnsi="Times New Roman" w:cs="Times New Roman"/>
                <w:lang w:eastAsia="ru-RU"/>
              </w:rPr>
              <w:t>последствия</w:t>
            </w:r>
            <w:r w:rsidRPr="00DD355B">
              <w:rPr>
                <w:rFonts w:ascii="Times New Roman" w:eastAsia="Times New Roman" w:hAnsi="Times New Roman" w:cs="Times New Roman"/>
                <w:spacing w:val="-2"/>
                <w:lang w:eastAsia="ru-RU"/>
              </w:rPr>
              <w:t xml:space="preserve"> </w:t>
            </w:r>
            <w:r w:rsidRPr="00DD355B">
              <w:rPr>
                <w:rFonts w:ascii="Times New Roman" w:eastAsia="Times New Roman" w:hAnsi="Times New Roman" w:cs="Times New Roman"/>
                <w:lang w:eastAsia="ru-RU"/>
              </w:rPr>
              <w:t>его</w:t>
            </w:r>
            <w:r w:rsidRPr="00DD355B">
              <w:rPr>
                <w:rFonts w:ascii="Times New Roman" w:eastAsia="Times New Roman" w:hAnsi="Times New Roman" w:cs="Times New Roman"/>
                <w:spacing w:val="-2"/>
                <w:lang w:eastAsia="ru-RU"/>
              </w:rPr>
              <w:t xml:space="preserve"> нарушения</w:t>
            </w:r>
          </w:p>
        </w:tc>
      </w:tr>
      <w:tr w:rsidR="00DD355B" w:rsidRPr="00DD355B" w14:paraId="1F9DCF78" w14:textId="77777777" w:rsidTr="00F466D8">
        <w:trPr>
          <w:trHeight w:val="274"/>
        </w:trPr>
        <w:tc>
          <w:tcPr>
            <w:tcW w:w="950" w:type="dxa"/>
            <w:vMerge w:val="restart"/>
            <w:shd w:val="clear" w:color="auto" w:fill="auto"/>
          </w:tcPr>
          <w:p w14:paraId="15D8FC68" w14:textId="77777777" w:rsidR="00DD355B" w:rsidRPr="00DD355B" w:rsidRDefault="00DD355B" w:rsidP="00DD355B">
            <w:pPr>
              <w:widowControl w:val="0"/>
              <w:autoSpaceDE w:val="0"/>
              <w:autoSpaceDN w:val="0"/>
              <w:ind w:left="184"/>
              <w:jc w:val="both"/>
              <w:rPr>
                <w:rFonts w:ascii="Times New Roman" w:eastAsia="Times New Roman" w:hAnsi="Times New Roman" w:cs="Times New Roman"/>
                <w:lang w:eastAsia="ru-RU"/>
              </w:rPr>
            </w:pPr>
            <w:proofErr w:type="gramStart"/>
            <w:r w:rsidRPr="00DD355B">
              <w:rPr>
                <w:rFonts w:ascii="Times New Roman" w:eastAsia="Times New Roman" w:hAnsi="Times New Roman" w:cs="Times New Roman"/>
                <w:lang w:eastAsia="ru-RU"/>
              </w:rPr>
              <w:t>ОК</w:t>
            </w:r>
            <w:proofErr w:type="gramEnd"/>
            <w:r w:rsidRPr="00DD355B">
              <w:rPr>
                <w:rFonts w:ascii="Times New Roman" w:eastAsia="Times New Roman" w:hAnsi="Times New Roman" w:cs="Times New Roman"/>
                <w:lang w:eastAsia="ru-RU"/>
              </w:rPr>
              <w:t xml:space="preserve"> </w:t>
            </w:r>
            <w:r w:rsidRPr="00DD355B">
              <w:rPr>
                <w:rFonts w:ascii="Times New Roman" w:eastAsia="Times New Roman" w:hAnsi="Times New Roman" w:cs="Times New Roman"/>
                <w:spacing w:val="-5"/>
                <w:lang w:eastAsia="ru-RU"/>
              </w:rPr>
              <w:t>07</w:t>
            </w:r>
          </w:p>
        </w:tc>
        <w:tc>
          <w:tcPr>
            <w:tcW w:w="2139" w:type="dxa"/>
            <w:vMerge w:val="restart"/>
            <w:shd w:val="clear" w:color="auto" w:fill="auto"/>
          </w:tcPr>
          <w:p w14:paraId="4057CE4B" w14:textId="77777777" w:rsidR="00DD355B" w:rsidRPr="00DD355B" w:rsidRDefault="00DD355B" w:rsidP="00DD355B">
            <w:pPr>
              <w:widowControl w:val="0"/>
              <w:autoSpaceDE w:val="0"/>
              <w:autoSpaceDN w:val="0"/>
              <w:ind w:left="108" w:right="104"/>
              <w:jc w:val="both"/>
              <w:rPr>
                <w:rFonts w:ascii="Times New Roman" w:eastAsia="Times New Roman" w:hAnsi="Times New Roman" w:cs="Times New Roman"/>
                <w:lang w:eastAsia="ru-RU"/>
              </w:rPr>
            </w:pPr>
            <w:r w:rsidRPr="00DD355B">
              <w:rPr>
                <w:rFonts w:ascii="Times New Roman" w:eastAsia="Times New Roman" w:hAnsi="Times New Roman" w:cs="Times New Roman"/>
                <w:spacing w:val="-2"/>
                <w:lang w:eastAsia="ru-RU"/>
              </w:rPr>
              <w:t xml:space="preserve">Содействовать сохранению </w:t>
            </w:r>
            <w:r w:rsidRPr="00DD355B">
              <w:rPr>
                <w:rFonts w:ascii="Times New Roman" w:eastAsia="Times New Roman" w:hAnsi="Times New Roman" w:cs="Times New Roman"/>
                <w:lang w:eastAsia="ru-RU"/>
              </w:rPr>
              <w:t>окружающей</w:t>
            </w:r>
            <w:r w:rsidRPr="00DD355B">
              <w:rPr>
                <w:rFonts w:ascii="Times New Roman" w:eastAsia="Times New Roman" w:hAnsi="Times New Roman" w:cs="Times New Roman"/>
                <w:spacing w:val="-14"/>
                <w:lang w:eastAsia="ru-RU"/>
              </w:rPr>
              <w:t xml:space="preserve"> </w:t>
            </w:r>
            <w:r w:rsidRPr="00DD355B">
              <w:rPr>
                <w:rFonts w:ascii="Times New Roman" w:eastAsia="Times New Roman" w:hAnsi="Times New Roman" w:cs="Times New Roman"/>
                <w:lang w:eastAsia="ru-RU"/>
              </w:rPr>
              <w:t xml:space="preserve">среды, </w:t>
            </w:r>
            <w:r w:rsidRPr="00DD355B">
              <w:rPr>
                <w:rFonts w:ascii="Times New Roman" w:eastAsia="Times New Roman" w:hAnsi="Times New Roman" w:cs="Times New Roman"/>
                <w:spacing w:val="-2"/>
                <w:lang w:eastAsia="ru-RU"/>
              </w:rPr>
              <w:t>ресурсосбережению</w:t>
            </w:r>
          </w:p>
          <w:p w14:paraId="0391D9AF" w14:textId="77777777" w:rsidR="00DD355B" w:rsidRPr="00DD355B" w:rsidRDefault="00DD355B" w:rsidP="00DD355B">
            <w:pPr>
              <w:widowControl w:val="0"/>
              <w:autoSpaceDE w:val="0"/>
              <w:autoSpaceDN w:val="0"/>
              <w:ind w:left="108" w:right="175"/>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 применять</w:t>
            </w:r>
            <w:r w:rsidRPr="00DD355B">
              <w:rPr>
                <w:rFonts w:ascii="Times New Roman" w:eastAsia="Times New Roman" w:hAnsi="Times New Roman" w:cs="Times New Roman"/>
                <w:spacing w:val="-1"/>
                <w:lang w:eastAsia="ru-RU"/>
              </w:rPr>
              <w:t xml:space="preserve"> </w:t>
            </w:r>
            <w:r w:rsidRPr="00DD355B">
              <w:rPr>
                <w:rFonts w:ascii="Times New Roman" w:eastAsia="Times New Roman" w:hAnsi="Times New Roman" w:cs="Times New Roman"/>
                <w:lang w:eastAsia="ru-RU"/>
              </w:rPr>
              <w:t>знания об изменении климата,</w:t>
            </w:r>
            <w:r w:rsidRPr="00DD355B">
              <w:rPr>
                <w:rFonts w:ascii="Times New Roman" w:eastAsia="Times New Roman" w:hAnsi="Times New Roman" w:cs="Times New Roman"/>
                <w:spacing w:val="-14"/>
                <w:lang w:eastAsia="ru-RU"/>
              </w:rPr>
              <w:t xml:space="preserve"> </w:t>
            </w:r>
            <w:r w:rsidRPr="00DD355B">
              <w:rPr>
                <w:rFonts w:ascii="Times New Roman" w:eastAsia="Times New Roman" w:hAnsi="Times New Roman" w:cs="Times New Roman"/>
                <w:lang w:eastAsia="ru-RU"/>
              </w:rPr>
              <w:t xml:space="preserve">принципы </w:t>
            </w:r>
            <w:r w:rsidRPr="00DD355B">
              <w:rPr>
                <w:rFonts w:ascii="Times New Roman" w:eastAsia="Times New Roman" w:hAnsi="Times New Roman" w:cs="Times New Roman"/>
                <w:spacing w:val="-2"/>
                <w:lang w:eastAsia="ru-RU"/>
              </w:rPr>
              <w:t xml:space="preserve">бережливого производства, эффективно </w:t>
            </w:r>
            <w:r w:rsidRPr="00DD355B">
              <w:rPr>
                <w:rFonts w:ascii="Times New Roman" w:eastAsia="Times New Roman" w:hAnsi="Times New Roman" w:cs="Times New Roman"/>
                <w:lang w:eastAsia="ru-RU"/>
              </w:rPr>
              <w:t xml:space="preserve">действовать в </w:t>
            </w:r>
            <w:r w:rsidRPr="00DD355B">
              <w:rPr>
                <w:rFonts w:ascii="Times New Roman" w:eastAsia="Times New Roman" w:hAnsi="Times New Roman" w:cs="Times New Roman"/>
                <w:spacing w:val="-2"/>
                <w:lang w:eastAsia="ru-RU"/>
              </w:rPr>
              <w:t>чрезвычайных ситуациях</w:t>
            </w:r>
          </w:p>
        </w:tc>
        <w:tc>
          <w:tcPr>
            <w:tcW w:w="7013" w:type="dxa"/>
            <w:shd w:val="clear" w:color="auto" w:fill="auto"/>
          </w:tcPr>
          <w:p w14:paraId="0D58B82A"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b/>
                <w:lang w:eastAsia="ru-RU"/>
              </w:rPr>
            </w:pPr>
            <w:r w:rsidRPr="00DD355B">
              <w:rPr>
                <w:rFonts w:ascii="Times New Roman" w:eastAsia="Times New Roman" w:hAnsi="Times New Roman" w:cs="Times New Roman"/>
                <w:b/>
                <w:spacing w:val="-2"/>
                <w:lang w:eastAsia="ru-RU"/>
              </w:rPr>
              <w:t>Умения:</w:t>
            </w:r>
          </w:p>
        </w:tc>
      </w:tr>
      <w:tr w:rsidR="00DD355B" w:rsidRPr="00DD355B" w14:paraId="4424A764" w14:textId="77777777" w:rsidTr="00F466D8">
        <w:trPr>
          <w:trHeight w:val="266"/>
        </w:trPr>
        <w:tc>
          <w:tcPr>
            <w:tcW w:w="950" w:type="dxa"/>
            <w:vMerge/>
            <w:tcBorders>
              <w:top w:val="nil"/>
            </w:tcBorders>
            <w:shd w:val="clear" w:color="auto" w:fill="auto"/>
          </w:tcPr>
          <w:p w14:paraId="042CE884"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49E0D317"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510EE99A"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соблюдать</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нормы</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экологической</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spacing w:val="-2"/>
                <w:lang w:eastAsia="ru-RU"/>
              </w:rPr>
              <w:t>безопасности</w:t>
            </w:r>
          </w:p>
        </w:tc>
      </w:tr>
      <w:tr w:rsidR="00DD355B" w:rsidRPr="00DD355B" w14:paraId="2DA65E45" w14:textId="77777777" w:rsidTr="00F466D8">
        <w:trPr>
          <w:trHeight w:val="553"/>
        </w:trPr>
        <w:tc>
          <w:tcPr>
            <w:tcW w:w="950" w:type="dxa"/>
            <w:vMerge/>
            <w:tcBorders>
              <w:top w:val="nil"/>
            </w:tcBorders>
            <w:shd w:val="clear" w:color="auto" w:fill="auto"/>
          </w:tcPr>
          <w:p w14:paraId="4D367720"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3D84F1A0"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3036494A"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определять</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направления</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ресурсосбережения</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в</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рамках</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профессиональной деятельности по профессии</w:t>
            </w:r>
          </w:p>
        </w:tc>
      </w:tr>
      <w:tr w:rsidR="00DD355B" w:rsidRPr="00DD355B" w14:paraId="2F90873D" w14:textId="77777777" w:rsidTr="00F466D8">
        <w:trPr>
          <w:trHeight w:val="675"/>
        </w:trPr>
        <w:tc>
          <w:tcPr>
            <w:tcW w:w="950" w:type="dxa"/>
            <w:vMerge/>
            <w:tcBorders>
              <w:top w:val="nil"/>
            </w:tcBorders>
            <w:shd w:val="clear" w:color="auto" w:fill="auto"/>
          </w:tcPr>
          <w:p w14:paraId="627B545B"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3060185A"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719300BF"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организовывать</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профессиональную</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деятельность</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с</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соблюдением</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принципов бережливого производства</w:t>
            </w:r>
          </w:p>
        </w:tc>
      </w:tr>
      <w:tr w:rsidR="00DD355B" w:rsidRPr="00DD355B" w14:paraId="28638F89" w14:textId="77777777" w:rsidTr="00F466D8">
        <w:trPr>
          <w:trHeight w:val="557"/>
        </w:trPr>
        <w:tc>
          <w:tcPr>
            <w:tcW w:w="950" w:type="dxa"/>
            <w:vMerge/>
            <w:tcBorders>
              <w:top w:val="nil"/>
            </w:tcBorders>
            <w:shd w:val="clear" w:color="auto" w:fill="auto"/>
          </w:tcPr>
          <w:p w14:paraId="56A0FFB5"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797EA6B4"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0ACE536F"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организовывать</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профессиональную</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деятельность</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с</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учетом</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знаний</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об</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изменении климатических условий региона</w:t>
            </w:r>
          </w:p>
        </w:tc>
      </w:tr>
      <w:tr w:rsidR="00DD355B" w:rsidRPr="00DD355B" w14:paraId="51F5FF4F" w14:textId="77777777" w:rsidTr="00F466D8">
        <w:trPr>
          <w:trHeight w:val="254"/>
        </w:trPr>
        <w:tc>
          <w:tcPr>
            <w:tcW w:w="950" w:type="dxa"/>
            <w:vMerge/>
            <w:tcBorders>
              <w:top w:val="nil"/>
            </w:tcBorders>
            <w:shd w:val="clear" w:color="auto" w:fill="auto"/>
          </w:tcPr>
          <w:p w14:paraId="0E8635D1"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4DCB4B7F"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0B1C264D"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эффективно</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действовать</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в</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чрезвычайных</w:t>
            </w:r>
            <w:r w:rsidRPr="00DD355B">
              <w:rPr>
                <w:rFonts w:ascii="Times New Roman" w:eastAsia="Times New Roman" w:hAnsi="Times New Roman" w:cs="Times New Roman"/>
                <w:spacing w:val="-2"/>
                <w:lang w:eastAsia="ru-RU"/>
              </w:rPr>
              <w:t xml:space="preserve"> ситуациях</w:t>
            </w:r>
          </w:p>
        </w:tc>
      </w:tr>
      <w:tr w:rsidR="00DD355B" w:rsidRPr="00DD355B" w14:paraId="46E6A2CF" w14:textId="77777777" w:rsidTr="00F466D8">
        <w:trPr>
          <w:trHeight w:val="271"/>
        </w:trPr>
        <w:tc>
          <w:tcPr>
            <w:tcW w:w="950" w:type="dxa"/>
            <w:vMerge/>
            <w:tcBorders>
              <w:top w:val="nil"/>
            </w:tcBorders>
            <w:shd w:val="clear" w:color="auto" w:fill="auto"/>
          </w:tcPr>
          <w:p w14:paraId="65506166"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57B56EE1"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666B8BFF"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b/>
                <w:lang w:eastAsia="ru-RU"/>
              </w:rPr>
            </w:pPr>
            <w:r w:rsidRPr="00DD355B">
              <w:rPr>
                <w:rFonts w:ascii="Times New Roman" w:eastAsia="Times New Roman" w:hAnsi="Times New Roman" w:cs="Times New Roman"/>
                <w:b/>
                <w:spacing w:val="-2"/>
                <w:lang w:eastAsia="ru-RU"/>
              </w:rPr>
              <w:t>Знания:</w:t>
            </w:r>
          </w:p>
        </w:tc>
      </w:tr>
      <w:tr w:rsidR="00DD355B" w:rsidRPr="00DD355B" w14:paraId="10A29481" w14:textId="77777777" w:rsidTr="00F466D8">
        <w:trPr>
          <w:trHeight w:val="490"/>
        </w:trPr>
        <w:tc>
          <w:tcPr>
            <w:tcW w:w="950" w:type="dxa"/>
            <w:vMerge/>
            <w:tcBorders>
              <w:top w:val="nil"/>
            </w:tcBorders>
            <w:shd w:val="clear" w:color="auto" w:fill="auto"/>
          </w:tcPr>
          <w:p w14:paraId="1900ABA1"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49C4FD74"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253C2D4C"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правила</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экологической</w:t>
            </w:r>
            <w:r w:rsidRPr="00DD355B">
              <w:rPr>
                <w:rFonts w:ascii="Times New Roman" w:eastAsia="Times New Roman" w:hAnsi="Times New Roman" w:cs="Times New Roman"/>
                <w:spacing w:val="-9"/>
                <w:lang w:eastAsia="ru-RU"/>
              </w:rPr>
              <w:t xml:space="preserve"> </w:t>
            </w:r>
            <w:r w:rsidRPr="00DD355B">
              <w:rPr>
                <w:rFonts w:ascii="Times New Roman" w:eastAsia="Times New Roman" w:hAnsi="Times New Roman" w:cs="Times New Roman"/>
                <w:lang w:eastAsia="ru-RU"/>
              </w:rPr>
              <w:t>безопасности</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при</w:t>
            </w:r>
            <w:r w:rsidRPr="00DD355B">
              <w:rPr>
                <w:rFonts w:ascii="Times New Roman" w:eastAsia="Times New Roman" w:hAnsi="Times New Roman" w:cs="Times New Roman"/>
                <w:spacing w:val="-9"/>
                <w:lang w:eastAsia="ru-RU"/>
              </w:rPr>
              <w:t xml:space="preserve"> </w:t>
            </w:r>
            <w:r w:rsidRPr="00DD355B">
              <w:rPr>
                <w:rFonts w:ascii="Times New Roman" w:eastAsia="Times New Roman" w:hAnsi="Times New Roman" w:cs="Times New Roman"/>
                <w:lang w:eastAsia="ru-RU"/>
              </w:rPr>
              <w:t>ведении</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профессиональной</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spacing w:val="-2"/>
                <w:lang w:eastAsia="ru-RU"/>
              </w:rPr>
              <w:t>деятельности</w:t>
            </w:r>
          </w:p>
        </w:tc>
      </w:tr>
      <w:tr w:rsidR="00DD355B" w:rsidRPr="00DD355B" w14:paraId="432387FE" w14:textId="77777777" w:rsidTr="00F466D8">
        <w:trPr>
          <w:trHeight w:val="326"/>
        </w:trPr>
        <w:tc>
          <w:tcPr>
            <w:tcW w:w="950" w:type="dxa"/>
            <w:vMerge/>
            <w:tcBorders>
              <w:top w:val="nil"/>
            </w:tcBorders>
            <w:shd w:val="clear" w:color="auto" w:fill="auto"/>
          </w:tcPr>
          <w:p w14:paraId="4827CED0"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3A35D303"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3DECDE93"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основные</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ресурсы,</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задействованные</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в</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профессиональной</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spacing w:val="-2"/>
                <w:lang w:eastAsia="ru-RU"/>
              </w:rPr>
              <w:t>деятельности</w:t>
            </w:r>
          </w:p>
        </w:tc>
      </w:tr>
      <w:tr w:rsidR="00DD355B" w:rsidRPr="00DD355B" w14:paraId="54C81401" w14:textId="77777777" w:rsidTr="00F466D8">
        <w:trPr>
          <w:trHeight w:val="259"/>
        </w:trPr>
        <w:tc>
          <w:tcPr>
            <w:tcW w:w="950" w:type="dxa"/>
            <w:vMerge/>
            <w:tcBorders>
              <w:top w:val="nil"/>
            </w:tcBorders>
            <w:shd w:val="clear" w:color="auto" w:fill="auto"/>
          </w:tcPr>
          <w:p w14:paraId="4524E5E7"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3394A576"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689C71D6"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пути</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обеспечения</w:t>
            </w:r>
            <w:r w:rsidRPr="00DD355B">
              <w:rPr>
                <w:rFonts w:ascii="Times New Roman" w:eastAsia="Times New Roman" w:hAnsi="Times New Roman" w:cs="Times New Roman"/>
                <w:spacing w:val="-1"/>
                <w:lang w:eastAsia="ru-RU"/>
              </w:rPr>
              <w:t xml:space="preserve"> </w:t>
            </w:r>
            <w:r w:rsidRPr="00DD355B">
              <w:rPr>
                <w:rFonts w:ascii="Times New Roman" w:eastAsia="Times New Roman" w:hAnsi="Times New Roman" w:cs="Times New Roman"/>
                <w:spacing w:val="-2"/>
                <w:lang w:eastAsia="ru-RU"/>
              </w:rPr>
              <w:t>ресурсосбережения</w:t>
            </w:r>
          </w:p>
        </w:tc>
      </w:tr>
      <w:tr w:rsidR="00DD355B" w:rsidRPr="00DD355B" w14:paraId="1BAE1C66" w14:textId="77777777" w:rsidTr="00F466D8">
        <w:trPr>
          <w:trHeight w:val="278"/>
        </w:trPr>
        <w:tc>
          <w:tcPr>
            <w:tcW w:w="950" w:type="dxa"/>
            <w:vMerge/>
            <w:tcBorders>
              <w:top w:val="nil"/>
            </w:tcBorders>
            <w:shd w:val="clear" w:color="auto" w:fill="auto"/>
          </w:tcPr>
          <w:p w14:paraId="1AB44E78"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12331ED9"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4E3328B9"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принципы</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бережливого</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spacing w:val="-2"/>
                <w:lang w:eastAsia="ru-RU"/>
              </w:rPr>
              <w:t>производства</w:t>
            </w:r>
          </w:p>
        </w:tc>
      </w:tr>
      <w:tr w:rsidR="00DD355B" w:rsidRPr="00DD355B" w14:paraId="4529679A" w14:textId="77777777" w:rsidTr="00F466D8">
        <w:trPr>
          <w:trHeight w:val="490"/>
        </w:trPr>
        <w:tc>
          <w:tcPr>
            <w:tcW w:w="950" w:type="dxa"/>
            <w:vMerge/>
            <w:tcBorders>
              <w:top w:val="nil"/>
            </w:tcBorders>
            <w:shd w:val="clear" w:color="auto" w:fill="auto"/>
          </w:tcPr>
          <w:p w14:paraId="01842AB5"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46671754"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7013" w:type="dxa"/>
            <w:shd w:val="clear" w:color="auto" w:fill="auto"/>
          </w:tcPr>
          <w:p w14:paraId="7BF6C67B"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основные</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направления</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изменения</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климатических</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условий</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spacing w:val="-2"/>
                <w:lang w:eastAsia="ru-RU"/>
              </w:rPr>
              <w:t>региона</w:t>
            </w:r>
          </w:p>
        </w:tc>
      </w:tr>
    </w:tbl>
    <w:p w14:paraId="60784FCB" w14:textId="77777777" w:rsidR="00DD355B" w:rsidRPr="00DD355B" w:rsidRDefault="00DD355B" w:rsidP="00DD355B">
      <w:pPr>
        <w:widowControl w:val="0"/>
        <w:autoSpaceDE w:val="0"/>
        <w:autoSpaceDN w:val="0"/>
        <w:rPr>
          <w:rFonts w:ascii="Times New Roman" w:eastAsia="Times New Roman" w:hAnsi="Times New Roman" w:cs="Times New Roman"/>
          <w:sz w:val="24"/>
          <w:szCs w:val="24"/>
          <w:lang w:eastAsia="ru-RU"/>
        </w:rPr>
        <w:sectPr w:rsidR="00DD355B" w:rsidRPr="00DD355B">
          <w:pgSz w:w="11900" w:h="16850"/>
          <w:pgMar w:top="1020" w:right="0" w:bottom="1700" w:left="425" w:header="0" w:footer="1510" w:gutter="0"/>
          <w:cols w:space="720"/>
        </w:sectPr>
      </w:pPr>
    </w:p>
    <w:p w14:paraId="0299F837" w14:textId="77777777" w:rsidR="00DD355B" w:rsidRPr="00DD355B" w:rsidRDefault="00DD355B" w:rsidP="00DD355B">
      <w:pPr>
        <w:widowControl w:val="0"/>
        <w:autoSpaceDE w:val="0"/>
        <w:autoSpaceDN w:val="0"/>
        <w:spacing w:before="7"/>
        <w:rPr>
          <w:rFonts w:ascii="Times New Roman" w:eastAsia="Times New Roman" w:hAnsi="Times New Roman" w:cs="Times New Roman"/>
          <w:sz w:val="2"/>
          <w:szCs w:val="28"/>
          <w:lang w:eastAsia="ru-RU"/>
        </w:rPr>
      </w:pPr>
    </w:p>
    <w:tbl>
      <w:tblPr>
        <w:tblW w:w="9819" w:type="dxa"/>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0"/>
        <w:gridCol w:w="2139"/>
        <w:gridCol w:w="6730"/>
      </w:tblGrid>
      <w:tr w:rsidR="00DD355B" w:rsidRPr="00DD355B" w14:paraId="031ADE9D" w14:textId="77777777" w:rsidTr="00F466D8">
        <w:trPr>
          <w:trHeight w:val="292"/>
        </w:trPr>
        <w:tc>
          <w:tcPr>
            <w:tcW w:w="950" w:type="dxa"/>
            <w:shd w:val="clear" w:color="auto" w:fill="auto"/>
          </w:tcPr>
          <w:p w14:paraId="67D404CF" w14:textId="77777777" w:rsidR="00DD355B" w:rsidRPr="00DD355B" w:rsidRDefault="00DD355B" w:rsidP="00DD355B">
            <w:pPr>
              <w:widowControl w:val="0"/>
              <w:autoSpaceDE w:val="0"/>
              <w:autoSpaceDN w:val="0"/>
              <w:rPr>
                <w:rFonts w:ascii="Times New Roman" w:eastAsia="Times New Roman" w:hAnsi="Times New Roman" w:cs="Times New Roman"/>
                <w:lang w:eastAsia="ru-RU"/>
              </w:rPr>
            </w:pPr>
          </w:p>
        </w:tc>
        <w:tc>
          <w:tcPr>
            <w:tcW w:w="2139" w:type="dxa"/>
            <w:shd w:val="clear" w:color="auto" w:fill="auto"/>
          </w:tcPr>
          <w:p w14:paraId="4BC96732" w14:textId="77777777" w:rsidR="00DD355B" w:rsidRPr="00DD355B" w:rsidRDefault="00DD355B" w:rsidP="00DD355B">
            <w:pPr>
              <w:widowControl w:val="0"/>
              <w:autoSpaceDE w:val="0"/>
              <w:autoSpaceDN w:val="0"/>
              <w:rPr>
                <w:rFonts w:ascii="Times New Roman" w:eastAsia="Times New Roman" w:hAnsi="Times New Roman" w:cs="Times New Roman"/>
                <w:lang w:eastAsia="ru-RU"/>
              </w:rPr>
            </w:pPr>
          </w:p>
        </w:tc>
        <w:tc>
          <w:tcPr>
            <w:tcW w:w="6730" w:type="dxa"/>
            <w:shd w:val="clear" w:color="auto" w:fill="auto"/>
          </w:tcPr>
          <w:p w14:paraId="0888CC86" w14:textId="77777777" w:rsidR="00DD355B" w:rsidRPr="00DD355B" w:rsidRDefault="00DD355B" w:rsidP="00DD355B">
            <w:pPr>
              <w:widowControl w:val="0"/>
              <w:autoSpaceDE w:val="0"/>
              <w:autoSpaceDN w:val="0"/>
              <w:ind w:left="107"/>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правила</w:t>
            </w:r>
            <w:r w:rsidRPr="00DD355B">
              <w:rPr>
                <w:rFonts w:ascii="Times New Roman" w:eastAsia="Times New Roman" w:hAnsi="Times New Roman" w:cs="Times New Roman"/>
                <w:spacing w:val="-1"/>
                <w:lang w:eastAsia="ru-RU"/>
              </w:rPr>
              <w:t xml:space="preserve"> </w:t>
            </w:r>
            <w:r w:rsidRPr="00DD355B">
              <w:rPr>
                <w:rFonts w:ascii="Times New Roman" w:eastAsia="Times New Roman" w:hAnsi="Times New Roman" w:cs="Times New Roman"/>
                <w:lang w:eastAsia="ru-RU"/>
              </w:rPr>
              <w:t>поведения</w:t>
            </w:r>
            <w:r w:rsidRPr="00DD355B">
              <w:rPr>
                <w:rFonts w:ascii="Times New Roman" w:eastAsia="Times New Roman" w:hAnsi="Times New Roman" w:cs="Times New Roman"/>
                <w:spacing w:val="-1"/>
                <w:lang w:eastAsia="ru-RU"/>
              </w:rPr>
              <w:t xml:space="preserve"> </w:t>
            </w:r>
            <w:r w:rsidRPr="00DD355B">
              <w:rPr>
                <w:rFonts w:ascii="Times New Roman" w:eastAsia="Times New Roman" w:hAnsi="Times New Roman" w:cs="Times New Roman"/>
                <w:lang w:eastAsia="ru-RU"/>
              </w:rPr>
              <w:t>в</w:t>
            </w:r>
            <w:r w:rsidRPr="00DD355B">
              <w:rPr>
                <w:rFonts w:ascii="Times New Roman" w:eastAsia="Times New Roman" w:hAnsi="Times New Roman" w:cs="Times New Roman"/>
                <w:spacing w:val="-2"/>
                <w:lang w:eastAsia="ru-RU"/>
              </w:rPr>
              <w:t xml:space="preserve"> </w:t>
            </w:r>
            <w:r w:rsidRPr="00DD355B">
              <w:rPr>
                <w:rFonts w:ascii="Times New Roman" w:eastAsia="Times New Roman" w:hAnsi="Times New Roman" w:cs="Times New Roman"/>
                <w:lang w:eastAsia="ru-RU"/>
              </w:rPr>
              <w:t xml:space="preserve">чрезвычайных </w:t>
            </w:r>
            <w:r w:rsidRPr="00DD355B">
              <w:rPr>
                <w:rFonts w:ascii="Times New Roman" w:eastAsia="Times New Roman" w:hAnsi="Times New Roman" w:cs="Times New Roman"/>
                <w:spacing w:val="-2"/>
                <w:lang w:eastAsia="ru-RU"/>
              </w:rPr>
              <w:t>ситуациях</w:t>
            </w:r>
          </w:p>
        </w:tc>
      </w:tr>
      <w:tr w:rsidR="00DD355B" w:rsidRPr="00DD355B" w14:paraId="6D08E258" w14:textId="77777777" w:rsidTr="00F466D8">
        <w:trPr>
          <w:trHeight w:val="269"/>
        </w:trPr>
        <w:tc>
          <w:tcPr>
            <w:tcW w:w="950" w:type="dxa"/>
            <w:vMerge w:val="restart"/>
            <w:shd w:val="clear" w:color="auto" w:fill="auto"/>
          </w:tcPr>
          <w:p w14:paraId="38DAEDC6" w14:textId="77777777" w:rsidR="00DD355B" w:rsidRPr="00DD355B" w:rsidRDefault="00DD355B" w:rsidP="00DD355B">
            <w:pPr>
              <w:widowControl w:val="0"/>
              <w:autoSpaceDE w:val="0"/>
              <w:autoSpaceDN w:val="0"/>
              <w:ind w:left="184"/>
              <w:jc w:val="both"/>
              <w:rPr>
                <w:rFonts w:ascii="Times New Roman" w:eastAsia="Times New Roman" w:hAnsi="Times New Roman" w:cs="Times New Roman"/>
                <w:lang w:eastAsia="ru-RU"/>
              </w:rPr>
            </w:pPr>
            <w:proofErr w:type="gramStart"/>
            <w:r w:rsidRPr="00DD355B">
              <w:rPr>
                <w:rFonts w:ascii="Times New Roman" w:eastAsia="Times New Roman" w:hAnsi="Times New Roman" w:cs="Times New Roman"/>
                <w:lang w:eastAsia="ru-RU"/>
              </w:rPr>
              <w:t>ОК</w:t>
            </w:r>
            <w:proofErr w:type="gramEnd"/>
            <w:r w:rsidRPr="00DD355B">
              <w:rPr>
                <w:rFonts w:ascii="Times New Roman" w:eastAsia="Times New Roman" w:hAnsi="Times New Roman" w:cs="Times New Roman"/>
                <w:lang w:eastAsia="ru-RU"/>
              </w:rPr>
              <w:t xml:space="preserve"> </w:t>
            </w:r>
            <w:r w:rsidRPr="00DD355B">
              <w:rPr>
                <w:rFonts w:ascii="Times New Roman" w:eastAsia="Times New Roman" w:hAnsi="Times New Roman" w:cs="Times New Roman"/>
                <w:spacing w:val="-5"/>
                <w:lang w:eastAsia="ru-RU"/>
              </w:rPr>
              <w:t>08</w:t>
            </w:r>
          </w:p>
        </w:tc>
        <w:tc>
          <w:tcPr>
            <w:tcW w:w="2139" w:type="dxa"/>
            <w:vMerge w:val="restart"/>
            <w:shd w:val="clear" w:color="auto" w:fill="auto"/>
          </w:tcPr>
          <w:p w14:paraId="41E09C60" w14:textId="77777777" w:rsidR="00DD355B" w:rsidRPr="00DD355B" w:rsidRDefault="00DD355B" w:rsidP="00DD355B">
            <w:pPr>
              <w:widowControl w:val="0"/>
              <w:autoSpaceDE w:val="0"/>
              <w:autoSpaceDN w:val="0"/>
              <w:ind w:left="108" w:right="124"/>
              <w:jc w:val="both"/>
              <w:rPr>
                <w:rFonts w:ascii="Times New Roman" w:eastAsia="Times New Roman" w:hAnsi="Times New Roman" w:cs="Times New Roman"/>
                <w:lang w:eastAsia="ru-RU"/>
              </w:rPr>
            </w:pPr>
            <w:r w:rsidRPr="00DD355B">
              <w:rPr>
                <w:rFonts w:ascii="Times New Roman" w:eastAsia="Times New Roman" w:hAnsi="Times New Roman" w:cs="Times New Roman"/>
                <w:spacing w:val="-2"/>
                <w:lang w:eastAsia="ru-RU"/>
              </w:rPr>
              <w:t>Использовать средства</w:t>
            </w:r>
            <w:r w:rsidRPr="00DD355B">
              <w:rPr>
                <w:rFonts w:ascii="Times New Roman" w:eastAsia="Times New Roman" w:hAnsi="Times New Roman" w:cs="Times New Roman"/>
                <w:spacing w:val="40"/>
                <w:lang w:eastAsia="ru-RU"/>
              </w:rPr>
              <w:t xml:space="preserve"> </w:t>
            </w:r>
            <w:r w:rsidRPr="00DD355B">
              <w:rPr>
                <w:rFonts w:ascii="Times New Roman" w:eastAsia="Times New Roman" w:hAnsi="Times New Roman" w:cs="Times New Roman"/>
                <w:spacing w:val="-2"/>
                <w:lang w:eastAsia="ru-RU"/>
              </w:rPr>
              <w:t xml:space="preserve">физической </w:t>
            </w:r>
            <w:r w:rsidRPr="00DD355B">
              <w:rPr>
                <w:rFonts w:ascii="Times New Roman" w:eastAsia="Times New Roman" w:hAnsi="Times New Roman" w:cs="Times New Roman"/>
                <w:lang w:eastAsia="ru-RU"/>
              </w:rPr>
              <w:t xml:space="preserve">культуры для сохранения и </w:t>
            </w:r>
            <w:r w:rsidRPr="00DD355B">
              <w:rPr>
                <w:rFonts w:ascii="Times New Roman" w:eastAsia="Times New Roman" w:hAnsi="Times New Roman" w:cs="Times New Roman"/>
                <w:spacing w:val="-2"/>
                <w:lang w:eastAsia="ru-RU"/>
              </w:rPr>
              <w:t xml:space="preserve">укрепления </w:t>
            </w:r>
            <w:r w:rsidRPr="00DD355B">
              <w:rPr>
                <w:rFonts w:ascii="Times New Roman" w:eastAsia="Times New Roman" w:hAnsi="Times New Roman" w:cs="Times New Roman"/>
                <w:lang w:eastAsia="ru-RU"/>
              </w:rPr>
              <w:t>здоровья</w:t>
            </w:r>
            <w:r w:rsidRPr="00DD355B">
              <w:rPr>
                <w:rFonts w:ascii="Times New Roman" w:eastAsia="Times New Roman" w:hAnsi="Times New Roman" w:cs="Times New Roman"/>
                <w:spacing w:val="-14"/>
                <w:lang w:eastAsia="ru-RU"/>
              </w:rPr>
              <w:t xml:space="preserve"> </w:t>
            </w:r>
            <w:r w:rsidRPr="00DD355B">
              <w:rPr>
                <w:rFonts w:ascii="Times New Roman" w:eastAsia="Times New Roman" w:hAnsi="Times New Roman" w:cs="Times New Roman"/>
                <w:lang w:eastAsia="ru-RU"/>
              </w:rPr>
              <w:t>в</w:t>
            </w:r>
            <w:r w:rsidRPr="00DD355B">
              <w:rPr>
                <w:rFonts w:ascii="Times New Roman" w:eastAsia="Times New Roman" w:hAnsi="Times New Roman" w:cs="Times New Roman"/>
                <w:spacing w:val="-14"/>
                <w:lang w:eastAsia="ru-RU"/>
              </w:rPr>
              <w:t xml:space="preserve"> </w:t>
            </w:r>
            <w:r w:rsidRPr="00DD355B">
              <w:rPr>
                <w:rFonts w:ascii="Times New Roman" w:eastAsia="Times New Roman" w:hAnsi="Times New Roman" w:cs="Times New Roman"/>
                <w:lang w:eastAsia="ru-RU"/>
              </w:rPr>
              <w:t xml:space="preserve">процессе </w:t>
            </w:r>
            <w:r w:rsidRPr="00DD355B">
              <w:rPr>
                <w:rFonts w:ascii="Times New Roman" w:eastAsia="Times New Roman" w:hAnsi="Times New Roman" w:cs="Times New Roman"/>
                <w:spacing w:val="-2"/>
                <w:lang w:eastAsia="ru-RU"/>
              </w:rPr>
              <w:t xml:space="preserve">профессиональной </w:t>
            </w:r>
            <w:r w:rsidRPr="00DD355B">
              <w:rPr>
                <w:rFonts w:ascii="Times New Roman" w:eastAsia="Times New Roman" w:hAnsi="Times New Roman" w:cs="Times New Roman"/>
                <w:lang w:eastAsia="ru-RU"/>
              </w:rPr>
              <w:t xml:space="preserve">деятельности и </w:t>
            </w:r>
            <w:r w:rsidRPr="00DD355B">
              <w:rPr>
                <w:rFonts w:ascii="Times New Roman" w:eastAsia="Times New Roman" w:hAnsi="Times New Roman" w:cs="Times New Roman"/>
                <w:spacing w:val="-2"/>
                <w:lang w:eastAsia="ru-RU"/>
              </w:rPr>
              <w:t xml:space="preserve">поддержания необходимого </w:t>
            </w:r>
            <w:r w:rsidRPr="00DD355B">
              <w:rPr>
                <w:rFonts w:ascii="Times New Roman" w:eastAsia="Times New Roman" w:hAnsi="Times New Roman" w:cs="Times New Roman"/>
                <w:lang w:eastAsia="ru-RU"/>
              </w:rPr>
              <w:t xml:space="preserve">уровня физической </w:t>
            </w:r>
            <w:r w:rsidRPr="00DD355B">
              <w:rPr>
                <w:rFonts w:ascii="Times New Roman" w:eastAsia="Times New Roman" w:hAnsi="Times New Roman" w:cs="Times New Roman"/>
                <w:spacing w:val="-2"/>
                <w:lang w:eastAsia="ru-RU"/>
              </w:rPr>
              <w:t>подготовленности</w:t>
            </w:r>
          </w:p>
        </w:tc>
        <w:tc>
          <w:tcPr>
            <w:tcW w:w="6730" w:type="dxa"/>
            <w:shd w:val="clear" w:color="auto" w:fill="auto"/>
          </w:tcPr>
          <w:p w14:paraId="60DBD861"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b/>
                <w:lang w:eastAsia="ru-RU"/>
              </w:rPr>
            </w:pPr>
            <w:r w:rsidRPr="00DD355B">
              <w:rPr>
                <w:rFonts w:ascii="Times New Roman" w:eastAsia="Times New Roman" w:hAnsi="Times New Roman" w:cs="Times New Roman"/>
                <w:b/>
                <w:spacing w:val="-2"/>
                <w:lang w:eastAsia="ru-RU"/>
              </w:rPr>
              <w:t>Умения:</w:t>
            </w:r>
          </w:p>
        </w:tc>
      </w:tr>
      <w:tr w:rsidR="00DD355B" w:rsidRPr="00DD355B" w14:paraId="726C3AB5" w14:textId="77777777" w:rsidTr="00F466D8">
        <w:trPr>
          <w:trHeight w:val="781"/>
        </w:trPr>
        <w:tc>
          <w:tcPr>
            <w:tcW w:w="950" w:type="dxa"/>
            <w:vMerge/>
            <w:tcBorders>
              <w:top w:val="nil"/>
            </w:tcBorders>
            <w:shd w:val="clear" w:color="auto" w:fill="auto"/>
          </w:tcPr>
          <w:p w14:paraId="08E03366"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1C20730C"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6730" w:type="dxa"/>
            <w:shd w:val="clear" w:color="auto" w:fill="auto"/>
          </w:tcPr>
          <w:p w14:paraId="23EA6688" w14:textId="77777777" w:rsidR="00DD355B" w:rsidRPr="00DD355B" w:rsidRDefault="00DD355B" w:rsidP="00DD355B">
            <w:pPr>
              <w:widowControl w:val="0"/>
              <w:autoSpaceDE w:val="0"/>
              <w:autoSpaceDN w:val="0"/>
              <w:ind w:left="107" w:right="99"/>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использовать</w:t>
            </w:r>
            <w:r w:rsidRPr="00DD355B">
              <w:rPr>
                <w:rFonts w:ascii="Times New Roman" w:eastAsia="Times New Roman" w:hAnsi="Times New Roman" w:cs="Times New Roman"/>
                <w:spacing w:val="-10"/>
                <w:lang w:eastAsia="ru-RU"/>
              </w:rPr>
              <w:t xml:space="preserve"> </w:t>
            </w:r>
            <w:r w:rsidRPr="00DD355B">
              <w:rPr>
                <w:rFonts w:ascii="Times New Roman" w:eastAsia="Times New Roman" w:hAnsi="Times New Roman" w:cs="Times New Roman"/>
                <w:lang w:eastAsia="ru-RU"/>
              </w:rPr>
              <w:t>физкультурно-оздоровительную</w:t>
            </w:r>
            <w:r w:rsidRPr="00DD355B">
              <w:rPr>
                <w:rFonts w:ascii="Times New Roman" w:eastAsia="Times New Roman" w:hAnsi="Times New Roman" w:cs="Times New Roman"/>
                <w:spacing w:val="-10"/>
                <w:lang w:eastAsia="ru-RU"/>
              </w:rPr>
              <w:t xml:space="preserve"> </w:t>
            </w:r>
            <w:r w:rsidRPr="00DD355B">
              <w:rPr>
                <w:rFonts w:ascii="Times New Roman" w:eastAsia="Times New Roman" w:hAnsi="Times New Roman" w:cs="Times New Roman"/>
                <w:lang w:eastAsia="ru-RU"/>
              </w:rPr>
              <w:t>деятельность</w:t>
            </w:r>
            <w:r w:rsidRPr="00DD355B">
              <w:rPr>
                <w:rFonts w:ascii="Times New Roman" w:eastAsia="Times New Roman" w:hAnsi="Times New Roman" w:cs="Times New Roman"/>
                <w:spacing w:val="-9"/>
                <w:lang w:eastAsia="ru-RU"/>
              </w:rPr>
              <w:t xml:space="preserve"> </w:t>
            </w:r>
            <w:r w:rsidRPr="00DD355B">
              <w:rPr>
                <w:rFonts w:ascii="Times New Roman" w:eastAsia="Times New Roman" w:hAnsi="Times New Roman" w:cs="Times New Roman"/>
                <w:lang w:eastAsia="ru-RU"/>
              </w:rPr>
              <w:t>для</w:t>
            </w:r>
            <w:r w:rsidRPr="00DD355B">
              <w:rPr>
                <w:rFonts w:ascii="Times New Roman" w:eastAsia="Times New Roman" w:hAnsi="Times New Roman" w:cs="Times New Roman"/>
                <w:spacing w:val="-9"/>
                <w:lang w:eastAsia="ru-RU"/>
              </w:rPr>
              <w:t xml:space="preserve"> </w:t>
            </w:r>
            <w:r w:rsidRPr="00DD355B">
              <w:rPr>
                <w:rFonts w:ascii="Times New Roman" w:eastAsia="Times New Roman" w:hAnsi="Times New Roman" w:cs="Times New Roman"/>
                <w:lang w:eastAsia="ru-RU"/>
              </w:rPr>
              <w:t>укрепления здоровья, достижения жизненных и профессиональных целей</w:t>
            </w:r>
          </w:p>
        </w:tc>
      </w:tr>
      <w:tr w:rsidR="00DD355B" w:rsidRPr="00DD355B" w14:paraId="45B13EB2" w14:textId="77777777" w:rsidTr="00F466D8">
        <w:trPr>
          <w:trHeight w:val="609"/>
        </w:trPr>
        <w:tc>
          <w:tcPr>
            <w:tcW w:w="950" w:type="dxa"/>
            <w:vMerge/>
            <w:tcBorders>
              <w:top w:val="nil"/>
            </w:tcBorders>
            <w:shd w:val="clear" w:color="auto" w:fill="auto"/>
          </w:tcPr>
          <w:p w14:paraId="3D1520A6"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6E92538C"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6730" w:type="dxa"/>
            <w:shd w:val="clear" w:color="auto" w:fill="auto"/>
          </w:tcPr>
          <w:p w14:paraId="7E9C1A7E"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применять</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рациональные</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приемы</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двигательных</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функций</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в</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 xml:space="preserve">профессиональной </w:t>
            </w:r>
            <w:r w:rsidRPr="00DD355B">
              <w:rPr>
                <w:rFonts w:ascii="Times New Roman" w:eastAsia="Times New Roman" w:hAnsi="Times New Roman" w:cs="Times New Roman"/>
                <w:spacing w:val="-2"/>
                <w:lang w:eastAsia="ru-RU"/>
              </w:rPr>
              <w:t>деятельности</w:t>
            </w:r>
          </w:p>
        </w:tc>
      </w:tr>
      <w:tr w:rsidR="00DD355B" w:rsidRPr="00DD355B" w14:paraId="7400D734" w14:textId="77777777" w:rsidTr="00F466D8">
        <w:trPr>
          <w:trHeight w:val="561"/>
        </w:trPr>
        <w:tc>
          <w:tcPr>
            <w:tcW w:w="950" w:type="dxa"/>
            <w:vMerge/>
            <w:tcBorders>
              <w:top w:val="nil"/>
            </w:tcBorders>
            <w:shd w:val="clear" w:color="auto" w:fill="auto"/>
          </w:tcPr>
          <w:p w14:paraId="3BBF144C"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2C7A7516"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6730" w:type="dxa"/>
            <w:shd w:val="clear" w:color="auto" w:fill="auto"/>
          </w:tcPr>
          <w:p w14:paraId="70EA9FC9"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пользоваться</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средствами</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профилактики</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перенапряжения,</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характерными</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для</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 xml:space="preserve">данной </w:t>
            </w:r>
            <w:r w:rsidRPr="00DD355B">
              <w:rPr>
                <w:rFonts w:ascii="Times New Roman" w:eastAsia="Times New Roman" w:hAnsi="Times New Roman" w:cs="Times New Roman"/>
                <w:spacing w:val="-2"/>
                <w:lang w:eastAsia="ru-RU"/>
              </w:rPr>
              <w:t>профессии</w:t>
            </w:r>
          </w:p>
        </w:tc>
      </w:tr>
      <w:tr w:rsidR="00DD355B" w:rsidRPr="00DD355B" w14:paraId="0B9CACE3" w14:textId="77777777" w:rsidTr="00F466D8">
        <w:trPr>
          <w:trHeight w:val="272"/>
        </w:trPr>
        <w:tc>
          <w:tcPr>
            <w:tcW w:w="950" w:type="dxa"/>
            <w:vMerge/>
            <w:tcBorders>
              <w:top w:val="nil"/>
            </w:tcBorders>
            <w:shd w:val="clear" w:color="auto" w:fill="auto"/>
          </w:tcPr>
          <w:p w14:paraId="5F4CE963"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24A272C7"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6730" w:type="dxa"/>
            <w:shd w:val="clear" w:color="auto" w:fill="auto"/>
          </w:tcPr>
          <w:p w14:paraId="071A00C8"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b/>
                <w:lang w:eastAsia="ru-RU"/>
              </w:rPr>
            </w:pPr>
            <w:r w:rsidRPr="00DD355B">
              <w:rPr>
                <w:rFonts w:ascii="Times New Roman" w:eastAsia="Times New Roman" w:hAnsi="Times New Roman" w:cs="Times New Roman"/>
                <w:b/>
                <w:spacing w:val="-2"/>
                <w:lang w:eastAsia="ru-RU"/>
              </w:rPr>
              <w:t>Знания:</w:t>
            </w:r>
          </w:p>
        </w:tc>
      </w:tr>
      <w:tr w:rsidR="00DD355B" w:rsidRPr="00DD355B" w14:paraId="2C06EE26" w14:textId="77777777" w:rsidTr="00F466D8">
        <w:trPr>
          <w:trHeight w:val="559"/>
        </w:trPr>
        <w:tc>
          <w:tcPr>
            <w:tcW w:w="950" w:type="dxa"/>
            <w:vMerge/>
            <w:tcBorders>
              <w:top w:val="nil"/>
            </w:tcBorders>
            <w:shd w:val="clear" w:color="auto" w:fill="auto"/>
          </w:tcPr>
          <w:p w14:paraId="14A124BC"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050AF07B"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6730" w:type="dxa"/>
            <w:shd w:val="clear" w:color="auto" w:fill="auto"/>
          </w:tcPr>
          <w:p w14:paraId="0FB84A4C"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роль</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физической</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культуры</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в</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общекультурном,</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профессиональном</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и</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социальном развитии человека</w:t>
            </w:r>
          </w:p>
        </w:tc>
      </w:tr>
      <w:tr w:rsidR="00DD355B" w:rsidRPr="00DD355B" w14:paraId="5642AFEF" w14:textId="77777777" w:rsidTr="00F466D8">
        <w:trPr>
          <w:trHeight w:val="269"/>
        </w:trPr>
        <w:tc>
          <w:tcPr>
            <w:tcW w:w="950" w:type="dxa"/>
            <w:vMerge/>
            <w:tcBorders>
              <w:top w:val="nil"/>
            </w:tcBorders>
            <w:shd w:val="clear" w:color="auto" w:fill="auto"/>
          </w:tcPr>
          <w:p w14:paraId="20EAE58C"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6E74F91C"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6730" w:type="dxa"/>
            <w:shd w:val="clear" w:color="auto" w:fill="auto"/>
          </w:tcPr>
          <w:p w14:paraId="18858B6E"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 xml:space="preserve">основы здорового образа </w:t>
            </w:r>
            <w:r w:rsidRPr="00DD355B">
              <w:rPr>
                <w:rFonts w:ascii="Times New Roman" w:eastAsia="Times New Roman" w:hAnsi="Times New Roman" w:cs="Times New Roman"/>
                <w:spacing w:val="-2"/>
                <w:lang w:eastAsia="ru-RU"/>
              </w:rPr>
              <w:t>жизни</w:t>
            </w:r>
          </w:p>
        </w:tc>
      </w:tr>
      <w:tr w:rsidR="00DD355B" w:rsidRPr="00DD355B" w14:paraId="6B849B83" w14:textId="77777777" w:rsidTr="00F466D8">
        <w:trPr>
          <w:trHeight w:val="557"/>
        </w:trPr>
        <w:tc>
          <w:tcPr>
            <w:tcW w:w="950" w:type="dxa"/>
            <w:vMerge/>
            <w:tcBorders>
              <w:top w:val="nil"/>
            </w:tcBorders>
            <w:shd w:val="clear" w:color="auto" w:fill="auto"/>
          </w:tcPr>
          <w:p w14:paraId="57644DC6"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3E0878A0"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6730" w:type="dxa"/>
            <w:shd w:val="clear" w:color="auto" w:fill="auto"/>
          </w:tcPr>
          <w:p w14:paraId="660867D7"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условия</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профессиональной</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деятельности</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и</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зоны</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риска</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физического</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здоровья</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 xml:space="preserve">для </w:t>
            </w:r>
            <w:r w:rsidRPr="00DD355B">
              <w:rPr>
                <w:rFonts w:ascii="Times New Roman" w:eastAsia="Times New Roman" w:hAnsi="Times New Roman" w:cs="Times New Roman"/>
                <w:spacing w:val="-2"/>
                <w:lang w:eastAsia="ru-RU"/>
              </w:rPr>
              <w:t>профессии</w:t>
            </w:r>
          </w:p>
        </w:tc>
      </w:tr>
      <w:tr w:rsidR="00DD355B" w:rsidRPr="00DD355B" w14:paraId="69E7C099" w14:textId="77777777" w:rsidTr="00F466D8">
        <w:trPr>
          <w:trHeight w:val="490"/>
        </w:trPr>
        <w:tc>
          <w:tcPr>
            <w:tcW w:w="950" w:type="dxa"/>
            <w:vMerge/>
            <w:tcBorders>
              <w:top w:val="nil"/>
            </w:tcBorders>
            <w:shd w:val="clear" w:color="auto" w:fill="auto"/>
          </w:tcPr>
          <w:p w14:paraId="594EECD2"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43E0146C"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6730" w:type="dxa"/>
            <w:shd w:val="clear" w:color="auto" w:fill="auto"/>
          </w:tcPr>
          <w:p w14:paraId="067C4ECD"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средства</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профилактики</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spacing w:val="-2"/>
                <w:lang w:eastAsia="ru-RU"/>
              </w:rPr>
              <w:t>перенапряжения</w:t>
            </w:r>
          </w:p>
        </w:tc>
      </w:tr>
      <w:tr w:rsidR="00DD355B" w:rsidRPr="00DD355B" w14:paraId="5E262650" w14:textId="77777777" w:rsidTr="00F466D8">
        <w:trPr>
          <w:trHeight w:val="346"/>
        </w:trPr>
        <w:tc>
          <w:tcPr>
            <w:tcW w:w="950" w:type="dxa"/>
            <w:vMerge w:val="restart"/>
            <w:shd w:val="clear" w:color="auto" w:fill="auto"/>
          </w:tcPr>
          <w:p w14:paraId="7AD49B46" w14:textId="77777777" w:rsidR="00DD355B" w:rsidRPr="00DD355B" w:rsidRDefault="00DD355B" w:rsidP="00DD355B">
            <w:pPr>
              <w:widowControl w:val="0"/>
              <w:autoSpaceDE w:val="0"/>
              <w:autoSpaceDN w:val="0"/>
              <w:ind w:left="184"/>
              <w:jc w:val="both"/>
              <w:rPr>
                <w:rFonts w:ascii="Times New Roman" w:eastAsia="Times New Roman" w:hAnsi="Times New Roman" w:cs="Times New Roman"/>
                <w:lang w:eastAsia="ru-RU"/>
              </w:rPr>
            </w:pPr>
            <w:proofErr w:type="gramStart"/>
            <w:r w:rsidRPr="00DD355B">
              <w:rPr>
                <w:rFonts w:ascii="Times New Roman" w:eastAsia="Times New Roman" w:hAnsi="Times New Roman" w:cs="Times New Roman"/>
                <w:lang w:eastAsia="ru-RU"/>
              </w:rPr>
              <w:t>ОК</w:t>
            </w:r>
            <w:proofErr w:type="gramEnd"/>
            <w:r w:rsidRPr="00DD355B">
              <w:rPr>
                <w:rFonts w:ascii="Times New Roman" w:eastAsia="Times New Roman" w:hAnsi="Times New Roman" w:cs="Times New Roman"/>
                <w:lang w:eastAsia="ru-RU"/>
              </w:rPr>
              <w:t xml:space="preserve"> </w:t>
            </w:r>
            <w:r w:rsidRPr="00DD355B">
              <w:rPr>
                <w:rFonts w:ascii="Times New Roman" w:eastAsia="Times New Roman" w:hAnsi="Times New Roman" w:cs="Times New Roman"/>
                <w:spacing w:val="-5"/>
                <w:lang w:eastAsia="ru-RU"/>
              </w:rPr>
              <w:t>09</w:t>
            </w:r>
          </w:p>
        </w:tc>
        <w:tc>
          <w:tcPr>
            <w:tcW w:w="2139" w:type="dxa"/>
            <w:vMerge w:val="restart"/>
            <w:shd w:val="clear" w:color="auto" w:fill="auto"/>
          </w:tcPr>
          <w:p w14:paraId="4955C9A2" w14:textId="77777777" w:rsidR="00DD355B" w:rsidRPr="00DD355B" w:rsidRDefault="00DD355B" w:rsidP="00DD355B">
            <w:pPr>
              <w:widowControl w:val="0"/>
              <w:autoSpaceDE w:val="0"/>
              <w:autoSpaceDN w:val="0"/>
              <w:ind w:left="108" w:right="234"/>
              <w:jc w:val="both"/>
              <w:rPr>
                <w:rFonts w:ascii="Times New Roman" w:eastAsia="Times New Roman" w:hAnsi="Times New Roman" w:cs="Times New Roman"/>
                <w:lang w:eastAsia="ru-RU"/>
              </w:rPr>
            </w:pPr>
            <w:r w:rsidRPr="00DD355B">
              <w:rPr>
                <w:rFonts w:ascii="Times New Roman" w:eastAsia="Times New Roman" w:hAnsi="Times New Roman" w:cs="Times New Roman"/>
                <w:spacing w:val="-2"/>
                <w:lang w:eastAsia="ru-RU"/>
              </w:rPr>
              <w:t xml:space="preserve">Пользоваться профессиональной </w:t>
            </w:r>
            <w:r w:rsidRPr="00DD355B">
              <w:rPr>
                <w:rFonts w:ascii="Times New Roman" w:eastAsia="Times New Roman" w:hAnsi="Times New Roman" w:cs="Times New Roman"/>
                <w:lang w:eastAsia="ru-RU"/>
              </w:rPr>
              <w:t>документацией на государственном</w:t>
            </w:r>
            <w:r w:rsidRPr="00DD355B">
              <w:rPr>
                <w:rFonts w:ascii="Times New Roman" w:eastAsia="Times New Roman" w:hAnsi="Times New Roman" w:cs="Times New Roman"/>
                <w:spacing w:val="-14"/>
                <w:lang w:eastAsia="ru-RU"/>
              </w:rPr>
              <w:t xml:space="preserve"> </w:t>
            </w:r>
            <w:r w:rsidRPr="00DD355B">
              <w:rPr>
                <w:rFonts w:ascii="Times New Roman" w:eastAsia="Times New Roman" w:hAnsi="Times New Roman" w:cs="Times New Roman"/>
                <w:lang w:eastAsia="ru-RU"/>
              </w:rPr>
              <w:t xml:space="preserve">и </w:t>
            </w:r>
            <w:r w:rsidRPr="00DD355B">
              <w:rPr>
                <w:rFonts w:ascii="Times New Roman" w:eastAsia="Times New Roman" w:hAnsi="Times New Roman" w:cs="Times New Roman"/>
                <w:spacing w:val="-2"/>
                <w:lang w:eastAsia="ru-RU"/>
              </w:rPr>
              <w:t>иностранном языках</w:t>
            </w:r>
          </w:p>
        </w:tc>
        <w:tc>
          <w:tcPr>
            <w:tcW w:w="6730" w:type="dxa"/>
            <w:shd w:val="clear" w:color="auto" w:fill="auto"/>
          </w:tcPr>
          <w:p w14:paraId="7B2539C5"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b/>
                <w:lang w:eastAsia="ru-RU"/>
              </w:rPr>
            </w:pPr>
            <w:r w:rsidRPr="00DD355B">
              <w:rPr>
                <w:rFonts w:ascii="Times New Roman" w:eastAsia="Times New Roman" w:hAnsi="Times New Roman" w:cs="Times New Roman"/>
                <w:b/>
                <w:spacing w:val="-2"/>
                <w:lang w:eastAsia="ru-RU"/>
              </w:rPr>
              <w:t>Умения:</w:t>
            </w:r>
          </w:p>
        </w:tc>
      </w:tr>
      <w:tr w:rsidR="00DD355B" w:rsidRPr="00DD355B" w14:paraId="076840F2" w14:textId="77777777" w:rsidTr="00F466D8">
        <w:trPr>
          <w:trHeight w:val="846"/>
        </w:trPr>
        <w:tc>
          <w:tcPr>
            <w:tcW w:w="950" w:type="dxa"/>
            <w:vMerge/>
            <w:tcBorders>
              <w:top w:val="nil"/>
            </w:tcBorders>
            <w:shd w:val="clear" w:color="auto" w:fill="auto"/>
          </w:tcPr>
          <w:p w14:paraId="7898ACB1"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1425F625"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6730" w:type="dxa"/>
            <w:shd w:val="clear" w:color="auto" w:fill="auto"/>
          </w:tcPr>
          <w:p w14:paraId="0F609607" w14:textId="77777777" w:rsidR="00DD355B" w:rsidRPr="00DD355B" w:rsidRDefault="00DD355B" w:rsidP="00DD355B">
            <w:pPr>
              <w:widowControl w:val="0"/>
              <w:autoSpaceDE w:val="0"/>
              <w:autoSpaceDN w:val="0"/>
              <w:ind w:left="107" w:right="99"/>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понимать общий смысл четко произнесенных высказываний на известные темы (профессиональные</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и</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бытовые),</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понимать</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тексты</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на</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базовые</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 xml:space="preserve">профессиональные </w:t>
            </w:r>
            <w:r w:rsidRPr="00DD355B">
              <w:rPr>
                <w:rFonts w:ascii="Times New Roman" w:eastAsia="Times New Roman" w:hAnsi="Times New Roman" w:cs="Times New Roman"/>
                <w:spacing w:val="-4"/>
                <w:lang w:eastAsia="ru-RU"/>
              </w:rPr>
              <w:t>темы</w:t>
            </w:r>
          </w:p>
        </w:tc>
      </w:tr>
      <w:tr w:rsidR="00DD355B" w:rsidRPr="00DD355B" w14:paraId="5B03C32B" w14:textId="77777777" w:rsidTr="00F466D8">
        <w:trPr>
          <w:trHeight w:val="264"/>
        </w:trPr>
        <w:tc>
          <w:tcPr>
            <w:tcW w:w="950" w:type="dxa"/>
            <w:vMerge/>
            <w:tcBorders>
              <w:top w:val="nil"/>
            </w:tcBorders>
            <w:shd w:val="clear" w:color="auto" w:fill="auto"/>
          </w:tcPr>
          <w:p w14:paraId="45903272"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47EC1189"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6730" w:type="dxa"/>
            <w:shd w:val="clear" w:color="auto" w:fill="auto"/>
          </w:tcPr>
          <w:p w14:paraId="4669919B"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участвовать</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в</w:t>
            </w:r>
            <w:r w:rsidRPr="00DD355B">
              <w:rPr>
                <w:rFonts w:ascii="Times New Roman" w:eastAsia="Times New Roman" w:hAnsi="Times New Roman" w:cs="Times New Roman"/>
                <w:spacing w:val="-2"/>
                <w:lang w:eastAsia="ru-RU"/>
              </w:rPr>
              <w:t xml:space="preserve"> </w:t>
            </w:r>
            <w:r w:rsidRPr="00DD355B">
              <w:rPr>
                <w:rFonts w:ascii="Times New Roman" w:eastAsia="Times New Roman" w:hAnsi="Times New Roman" w:cs="Times New Roman"/>
                <w:lang w:eastAsia="ru-RU"/>
              </w:rPr>
              <w:t>диалогах</w:t>
            </w:r>
            <w:r w:rsidRPr="00DD355B">
              <w:rPr>
                <w:rFonts w:ascii="Times New Roman" w:eastAsia="Times New Roman" w:hAnsi="Times New Roman" w:cs="Times New Roman"/>
                <w:spacing w:val="-2"/>
                <w:lang w:eastAsia="ru-RU"/>
              </w:rPr>
              <w:t xml:space="preserve"> </w:t>
            </w:r>
            <w:r w:rsidRPr="00DD355B">
              <w:rPr>
                <w:rFonts w:ascii="Times New Roman" w:eastAsia="Times New Roman" w:hAnsi="Times New Roman" w:cs="Times New Roman"/>
                <w:lang w:eastAsia="ru-RU"/>
              </w:rPr>
              <w:t>на</w:t>
            </w:r>
            <w:r w:rsidRPr="00DD355B">
              <w:rPr>
                <w:rFonts w:ascii="Times New Roman" w:eastAsia="Times New Roman" w:hAnsi="Times New Roman" w:cs="Times New Roman"/>
                <w:spacing w:val="-1"/>
                <w:lang w:eastAsia="ru-RU"/>
              </w:rPr>
              <w:t xml:space="preserve"> </w:t>
            </w:r>
            <w:r w:rsidRPr="00DD355B">
              <w:rPr>
                <w:rFonts w:ascii="Times New Roman" w:eastAsia="Times New Roman" w:hAnsi="Times New Roman" w:cs="Times New Roman"/>
                <w:lang w:eastAsia="ru-RU"/>
              </w:rPr>
              <w:t>знакомые</w:t>
            </w:r>
            <w:r w:rsidRPr="00DD355B">
              <w:rPr>
                <w:rFonts w:ascii="Times New Roman" w:eastAsia="Times New Roman" w:hAnsi="Times New Roman" w:cs="Times New Roman"/>
                <w:spacing w:val="-1"/>
                <w:lang w:eastAsia="ru-RU"/>
              </w:rPr>
              <w:t xml:space="preserve"> </w:t>
            </w:r>
            <w:r w:rsidRPr="00DD355B">
              <w:rPr>
                <w:rFonts w:ascii="Times New Roman" w:eastAsia="Times New Roman" w:hAnsi="Times New Roman" w:cs="Times New Roman"/>
                <w:lang w:eastAsia="ru-RU"/>
              </w:rPr>
              <w:t>общие</w:t>
            </w:r>
            <w:r w:rsidRPr="00DD355B">
              <w:rPr>
                <w:rFonts w:ascii="Times New Roman" w:eastAsia="Times New Roman" w:hAnsi="Times New Roman" w:cs="Times New Roman"/>
                <w:spacing w:val="-2"/>
                <w:lang w:eastAsia="ru-RU"/>
              </w:rPr>
              <w:t xml:space="preserve"> </w:t>
            </w:r>
            <w:r w:rsidRPr="00DD355B">
              <w:rPr>
                <w:rFonts w:ascii="Times New Roman" w:eastAsia="Times New Roman" w:hAnsi="Times New Roman" w:cs="Times New Roman"/>
                <w:lang w:eastAsia="ru-RU"/>
              </w:rPr>
              <w:t>и</w:t>
            </w:r>
            <w:r w:rsidRPr="00DD355B">
              <w:rPr>
                <w:rFonts w:ascii="Times New Roman" w:eastAsia="Times New Roman" w:hAnsi="Times New Roman" w:cs="Times New Roman"/>
                <w:spacing w:val="-2"/>
                <w:lang w:eastAsia="ru-RU"/>
              </w:rPr>
              <w:t xml:space="preserve"> </w:t>
            </w:r>
            <w:r w:rsidRPr="00DD355B">
              <w:rPr>
                <w:rFonts w:ascii="Times New Roman" w:eastAsia="Times New Roman" w:hAnsi="Times New Roman" w:cs="Times New Roman"/>
                <w:lang w:eastAsia="ru-RU"/>
              </w:rPr>
              <w:t>профессиональные</w:t>
            </w:r>
            <w:r w:rsidRPr="00DD355B">
              <w:rPr>
                <w:rFonts w:ascii="Times New Roman" w:eastAsia="Times New Roman" w:hAnsi="Times New Roman" w:cs="Times New Roman"/>
                <w:spacing w:val="-1"/>
                <w:lang w:eastAsia="ru-RU"/>
              </w:rPr>
              <w:t xml:space="preserve"> </w:t>
            </w:r>
            <w:r w:rsidRPr="00DD355B">
              <w:rPr>
                <w:rFonts w:ascii="Times New Roman" w:eastAsia="Times New Roman" w:hAnsi="Times New Roman" w:cs="Times New Roman"/>
                <w:spacing w:val="-4"/>
                <w:lang w:eastAsia="ru-RU"/>
              </w:rPr>
              <w:t>темы</w:t>
            </w:r>
          </w:p>
        </w:tc>
      </w:tr>
      <w:tr w:rsidR="00DD355B" w:rsidRPr="00DD355B" w14:paraId="6BD1FFAF" w14:textId="77777777" w:rsidTr="00F466D8">
        <w:trPr>
          <w:trHeight w:val="490"/>
        </w:trPr>
        <w:tc>
          <w:tcPr>
            <w:tcW w:w="950" w:type="dxa"/>
            <w:vMerge/>
            <w:tcBorders>
              <w:top w:val="nil"/>
            </w:tcBorders>
            <w:shd w:val="clear" w:color="auto" w:fill="auto"/>
          </w:tcPr>
          <w:p w14:paraId="3A633CFC"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0C276CC3"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6730" w:type="dxa"/>
            <w:shd w:val="clear" w:color="auto" w:fill="auto"/>
          </w:tcPr>
          <w:p w14:paraId="5F8426D1"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строить</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простые</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высказывания</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о</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себе</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и</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о</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своей</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профессиональной</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spacing w:val="-2"/>
                <w:lang w:eastAsia="ru-RU"/>
              </w:rPr>
              <w:t>деятельности</w:t>
            </w:r>
          </w:p>
        </w:tc>
      </w:tr>
      <w:tr w:rsidR="00DD355B" w:rsidRPr="00DD355B" w14:paraId="16AAD3A1" w14:textId="77777777" w:rsidTr="00F466D8">
        <w:trPr>
          <w:trHeight w:val="490"/>
        </w:trPr>
        <w:tc>
          <w:tcPr>
            <w:tcW w:w="950" w:type="dxa"/>
            <w:vMerge/>
            <w:tcBorders>
              <w:top w:val="nil"/>
            </w:tcBorders>
            <w:shd w:val="clear" w:color="auto" w:fill="auto"/>
          </w:tcPr>
          <w:p w14:paraId="724ABBA8"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380E0934"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6730" w:type="dxa"/>
            <w:shd w:val="clear" w:color="auto" w:fill="auto"/>
          </w:tcPr>
          <w:p w14:paraId="0D83DC65"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кратко</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обосновывать</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и</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объяснять</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свои</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действия</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(текущие</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и</w:t>
            </w:r>
            <w:r w:rsidRPr="00DD355B">
              <w:rPr>
                <w:rFonts w:ascii="Times New Roman" w:eastAsia="Times New Roman" w:hAnsi="Times New Roman" w:cs="Times New Roman"/>
                <w:spacing w:val="-2"/>
                <w:lang w:eastAsia="ru-RU"/>
              </w:rPr>
              <w:t xml:space="preserve"> планируемые)</w:t>
            </w:r>
          </w:p>
        </w:tc>
      </w:tr>
      <w:tr w:rsidR="00DD355B" w:rsidRPr="00DD355B" w14:paraId="412025C8" w14:textId="77777777" w:rsidTr="00F466D8">
        <w:trPr>
          <w:trHeight w:val="523"/>
        </w:trPr>
        <w:tc>
          <w:tcPr>
            <w:tcW w:w="950" w:type="dxa"/>
            <w:vMerge/>
            <w:tcBorders>
              <w:top w:val="nil"/>
            </w:tcBorders>
            <w:shd w:val="clear" w:color="auto" w:fill="auto"/>
          </w:tcPr>
          <w:p w14:paraId="32857F29"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466C2029"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6730" w:type="dxa"/>
            <w:shd w:val="clear" w:color="auto" w:fill="auto"/>
          </w:tcPr>
          <w:p w14:paraId="3D1A9DAF"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писать</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простые</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связные</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сообщения</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на</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знакомые</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или</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интересующие профессиональные темы</w:t>
            </w:r>
          </w:p>
        </w:tc>
      </w:tr>
      <w:tr w:rsidR="00DD355B" w:rsidRPr="00DD355B" w14:paraId="25C3505D" w14:textId="77777777" w:rsidTr="00F466D8">
        <w:trPr>
          <w:trHeight w:val="275"/>
        </w:trPr>
        <w:tc>
          <w:tcPr>
            <w:tcW w:w="950" w:type="dxa"/>
            <w:vMerge/>
            <w:tcBorders>
              <w:top w:val="nil"/>
            </w:tcBorders>
            <w:shd w:val="clear" w:color="auto" w:fill="auto"/>
          </w:tcPr>
          <w:p w14:paraId="09563005"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4A7CD26F"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6730" w:type="dxa"/>
            <w:shd w:val="clear" w:color="auto" w:fill="auto"/>
          </w:tcPr>
          <w:p w14:paraId="31A1C304"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b/>
                <w:lang w:eastAsia="ru-RU"/>
              </w:rPr>
            </w:pPr>
            <w:r w:rsidRPr="00DD355B">
              <w:rPr>
                <w:rFonts w:ascii="Times New Roman" w:eastAsia="Times New Roman" w:hAnsi="Times New Roman" w:cs="Times New Roman"/>
                <w:b/>
                <w:spacing w:val="-2"/>
                <w:lang w:eastAsia="ru-RU"/>
              </w:rPr>
              <w:t>Знания:</w:t>
            </w:r>
          </w:p>
        </w:tc>
      </w:tr>
      <w:tr w:rsidR="00DD355B" w:rsidRPr="00DD355B" w14:paraId="176C47E5" w14:textId="77777777" w:rsidTr="00F466D8">
        <w:trPr>
          <w:trHeight w:val="490"/>
        </w:trPr>
        <w:tc>
          <w:tcPr>
            <w:tcW w:w="950" w:type="dxa"/>
            <w:vMerge/>
            <w:tcBorders>
              <w:top w:val="nil"/>
            </w:tcBorders>
            <w:shd w:val="clear" w:color="auto" w:fill="auto"/>
          </w:tcPr>
          <w:p w14:paraId="50EEC671"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733FC1E7"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6730" w:type="dxa"/>
            <w:shd w:val="clear" w:color="auto" w:fill="auto"/>
          </w:tcPr>
          <w:p w14:paraId="6FFEA77D"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правила</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построения</w:t>
            </w:r>
            <w:r w:rsidRPr="00DD355B">
              <w:rPr>
                <w:rFonts w:ascii="Times New Roman" w:eastAsia="Times New Roman" w:hAnsi="Times New Roman" w:cs="Times New Roman"/>
                <w:spacing w:val="-2"/>
                <w:lang w:eastAsia="ru-RU"/>
              </w:rPr>
              <w:t xml:space="preserve"> </w:t>
            </w:r>
            <w:r w:rsidRPr="00DD355B">
              <w:rPr>
                <w:rFonts w:ascii="Times New Roman" w:eastAsia="Times New Roman" w:hAnsi="Times New Roman" w:cs="Times New Roman"/>
                <w:lang w:eastAsia="ru-RU"/>
              </w:rPr>
              <w:t>простых</w:t>
            </w:r>
            <w:r w:rsidRPr="00DD355B">
              <w:rPr>
                <w:rFonts w:ascii="Times New Roman" w:eastAsia="Times New Roman" w:hAnsi="Times New Roman" w:cs="Times New Roman"/>
                <w:spacing w:val="-1"/>
                <w:lang w:eastAsia="ru-RU"/>
              </w:rPr>
              <w:t xml:space="preserve"> </w:t>
            </w:r>
            <w:r w:rsidRPr="00DD355B">
              <w:rPr>
                <w:rFonts w:ascii="Times New Roman" w:eastAsia="Times New Roman" w:hAnsi="Times New Roman" w:cs="Times New Roman"/>
                <w:lang w:eastAsia="ru-RU"/>
              </w:rPr>
              <w:t>и</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сложных</w:t>
            </w:r>
            <w:r w:rsidRPr="00DD355B">
              <w:rPr>
                <w:rFonts w:ascii="Times New Roman" w:eastAsia="Times New Roman" w:hAnsi="Times New Roman" w:cs="Times New Roman"/>
                <w:spacing w:val="-1"/>
                <w:lang w:eastAsia="ru-RU"/>
              </w:rPr>
              <w:t xml:space="preserve"> </w:t>
            </w:r>
            <w:r w:rsidRPr="00DD355B">
              <w:rPr>
                <w:rFonts w:ascii="Times New Roman" w:eastAsia="Times New Roman" w:hAnsi="Times New Roman" w:cs="Times New Roman"/>
                <w:lang w:eastAsia="ru-RU"/>
              </w:rPr>
              <w:t>предложений</w:t>
            </w:r>
            <w:r w:rsidRPr="00DD355B">
              <w:rPr>
                <w:rFonts w:ascii="Times New Roman" w:eastAsia="Times New Roman" w:hAnsi="Times New Roman" w:cs="Times New Roman"/>
                <w:spacing w:val="-2"/>
                <w:lang w:eastAsia="ru-RU"/>
              </w:rPr>
              <w:t xml:space="preserve"> </w:t>
            </w:r>
            <w:r w:rsidRPr="00DD355B">
              <w:rPr>
                <w:rFonts w:ascii="Times New Roman" w:eastAsia="Times New Roman" w:hAnsi="Times New Roman" w:cs="Times New Roman"/>
                <w:lang w:eastAsia="ru-RU"/>
              </w:rPr>
              <w:t>на</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профессиональные</w:t>
            </w:r>
            <w:r w:rsidRPr="00DD355B">
              <w:rPr>
                <w:rFonts w:ascii="Times New Roman" w:eastAsia="Times New Roman" w:hAnsi="Times New Roman" w:cs="Times New Roman"/>
                <w:spacing w:val="-1"/>
                <w:lang w:eastAsia="ru-RU"/>
              </w:rPr>
              <w:t xml:space="preserve"> </w:t>
            </w:r>
            <w:r w:rsidRPr="00DD355B">
              <w:rPr>
                <w:rFonts w:ascii="Times New Roman" w:eastAsia="Times New Roman" w:hAnsi="Times New Roman" w:cs="Times New Roman"/>
                <w:spacing w:val="-4"/>
                <w:lang w:eastAsia="ru-RU"/>
              </w:rPr>
              <w:t>темы</w:t>
            </w:r>
          </w:p>
        </w:tc>
      </w:tr>
      <w:tr w:rsidR="00DD355B" w:rsidRPr="00DD355B" w14:paraId="1CF0A2CA" w14:textId="77777777" w:rsidTr="00F466D8">
        <w:trPr>
          <w:trHeight w:val="490"/>
        </w:trPr>
        <w:tc>
          <w:tcPr>
            <w:tcW w:w="950" w:type="dxa"/>
            <w:vMerge/>
            <w:tcBorders>
              <w:top w:val="nil"/>
            </w:tcBorders>
            <w:shd w:val="clear" w:color="auto" w:fill="auto"/>
          </w:tcPr>
          <w:p w14:paraId="300EDBCF"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45134FD8"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6730" w:type="dxa"/>
            <w:shd w:val="clear" w:color="auto" w:fill="auto"/>
          </w:tcPr>
          <w:p w14:paraId="10EADB6D"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основные</w:t>
            </w:r>
            <w:r w:rsidRPr="00DD355B">
              <w:rPr>
                <w:rFonts w:ascii="Times New Roman" w:eastAsia="Times New Roman" w:hAnsi="Times New Roman" w:cs="Times New Roman"/>
                <w:spacing w:val="-1"/>
                <w:lang w:eastAsia="ru-RU"/>
              </w:rPr>
              <w:t xml:space="preserve"> </w:t>
            </w:r>
            <w:r w:rsidRPr="00DD355B">
              <w:rPr>
                <w:rFonts w:ascii="Times New Roman" w:eastAsia="Times New Roman" w:hAnsi="Times New Roman" w:cs="Times New Roman"/>
                <w:lang w:eastAsia="ru-RU"/>
              </w:rPr>
              <w:t>общеупотребительные глаголы (бытовая</w:t>
            </w:r>
            <w:r w:rsidRPr="00DD355B">
              <w:rPr>
                <w:rFonts w:ascii="Times New Roman" w:eastAsia="Times New Roman" w:hAnsi="Times New Roman" w:cs="Times New Roman"/>
                <w:spacing w:val="-1"/>
                <w:lang w:eastAsia="ru-RU"/>
              </w:rPr>
              <w:t xml:space="preserve"> </w:t>
            </w:r>
            <w:r w:rsidRPr="00DD355B">
              <w:rPr>
                <w:rFonts w:ascii="Times New Roman" w:eastAsia="Times New Roman" w:hAnsi="Times New Roman" w:cs="Times New Roman"/>
                <w:lang w:eastAsia="ru-RU"/>
              </w:rPr>
              <w:t>и</w:t>
            </w:r>
            <w:r w:rsidRPr="00DD355B">
              <w:rPr>
                <w:rFonts w:ascii="Times New Roman" w:eastAsia="Times New Roman" w:hAnsi="Times New Roman" w:cs="Times New Roman"/>
                <w:spacing w:val="-1"/>
                <w:lang w:eastAsia="ru-RU"/>
              </w:rPr>
              <w:t xml:space="preserve"> </w:t>
            </w:r>
            <w:r w:rsidRPr="00DD355B">
              <w:rPr>
                <w:rFonts w:ascii="Times New Roman" w:eastAsia="Times New Roman" w:hAnsi="Times New Roman" w:cs="Times New Roman"/>
                <w:lang w:eastAsia="ru-RU"/>
              </w:rPr>
              <w:t xml:space="preserve">профессиональная </w:t>
            </w:r>
            <w:r w:rsidRPr="00DD355B">
              <w:rPr>
                <w:rFonts w:ascii="Times New Roman" w:eastAsia="Times New Roman" w:hAnsi="Times New Roman" w:cs="Times New Roman"/>
                <w:spacing w:val="-2"/>
                <w:lang w:eastAsia="ru-RU"/>
              </w:rPr>
              <w:t>лексика)</w:t>
            </w:r>
          </w:p>
        </w:tc>
      </w:tr>
      <w:tr w:rsidR="00DD355B" w:rsidRPr="00DD355B" w14:paraId="15A868FB" w14:textId="77777777" w:rsidTr="00F466D8">
        <w:trPr>
          <w:trHeight w:val="521"/>
        </w:trPr>
        <w:tc>
          <w:tcPr>
            <w:tcW w:w="950" w:type="dxa"/>
            <w:vMerge/>
            <w:tcBorders>
              <w:top w:val="nil"/>
            </w:tcBorders>
            <w:shd w:val="clear" w:color="auto" w:fill="auto"/>
          </w:tcPr>
          <w:p w14:paraId="56A1F014"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1D842129"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6730" w:type="dxa"/>
            <w:shd w:val="clear" w:color="auto" w:fill="auto"/>
          </w:tcPr>
          <w:p w14:paraId="70F8D8F7"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лексический</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минимум,</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относящийся</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к</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описанию</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предметов,</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средств</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и</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процессов профессиональной деятельности</w:t>
            </w:r>
          </w:p>
        </w:tc>
      </w:tr>
      <w:tr w:rsidR="00DD355B" w:rsidRPr="00DD355B" w14:paraId="6FC82D9B" w14:textId="77777777" w:rsidTr="00F466D8">
        <w:trPr>
          <w:trHeight w:val="273"/>
        </w:trPr>
        <w:tc>
          <w:tcPr>
            <w:tcW w:w="950" w:type="dxa"/>
            <w:vMerge/>
            <w:tcBorders>
              <w:top w:val="nil"/>
            </w:tcBorders>
            <w:shd w:val="clear" w:color="auto" w:fill="auto"/>
          </w:tcPr>
          <w:p w14:paraId="78D0125D"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615D67EE"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6730" w:type="dxa"/>
            <w:shd w:val="clear" w:color="auto" w:fill="auto"/>
          </w:tcPr>
          <w:p w14:paraId="5768EFE6"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особенности</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spacing w:val="-2"/>
                <w:lang w:eastAsia="ru-RU"/>
              </w:rPr>
              <w:t>произношения</w:t>
            </w:r>
          </w:p>
        </w:tc>
      </w:tr>
      <w:tr w:rsidR="00DD355B" w:rsidRPr="00DD355B" w14:paraId="3E0F6C61" w14:textId="77777777" w:rsidTr="00F466D8">
        <w:trPr>
          <w:trHeight w:val="264"/>
        </w:trPr>
        <w:tc>
          <w:tcPr>
            <w:tcW w:w="950" w:type="dxa"/>
            <w:vMerge/>
            <w:tcBorders>
              <w:top w:val="nil"/>
            </w:tcBorders>
            <w:shd w:val="clear" w:color="auto" w:fill="auto"/>
          </w:tcPr>
          <w:p w14:paraId="6D8A9874"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790791CC" w14:textId="77777777" w:rsidR="00DD355B" w:rsidRPr="00DD355B" w:rsidRDefault="00DD355B" w:rsidP="00DD355B">
            <w:pPr>
              <w:widowControl w:val="0"/>
              <w:autoSpaceDE w:val="0"/>
              <w:autoSpaceDN w:val="0"/>
              <w:jc w:val="both"/>
              <w:rPr>
                <w:rFonts w:ascii="Times New Roman" w:eastAsia="Times New Roman" w:hAnsi="Times New Roman" w:cs="Times New Roman"/>
                <w:sz w:val="2"/>
                <w:szCs w:val="2"/>
                <w:lang w:eastAsia="ru-RU"/>
              </w:rPr>
            </w:pPr>
          </w:p>
        </w:tc>
        <w:tc>
          <w:tcPr>
            <w:tcW w:w="6730" w:type="dxa"/>
            <w:shd w:val="clear" w:color="auto" w:fill="auto"/>
          </w:tcPr>
          <w:p w14:paraId="32714276" w14:textId="77777777" w:rsidR="00DD355B" w:rsidRPr="00DD355B" w:rsidRDefault="00DD355B" w:rsidP="00DD355B">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правила</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чтения</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текстов</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профессиональной</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spacing w:val="-2"/>
                <w:lang w:eastAsia="ru-RU"/>
              </w:rPr>
              <w:t>направленности</w:t>
            </w:r>
          </w:p>
        </w:tc>
      </w:tr>
    </w:tbl>
    <w:p w14:paraId="70BD91F6" w14:textId="77777777" w:rsidR="00DD355B" w:rsidRPr="00DD355B" w:rsidRDefault="00DD355B" w:rsidP="00DD355B">
      <w:pPr>
        <w:rPr>
          <w:rFonts w:ascii="Times New Roman" w:eastAsia="Segoe UI" w:hAnsi="Times New Roman" w:cs="Times New Roman"/>
          <w:b/>
          <w:bCs/>
          <w:caps/>
          <w:kern w:val="32"/>
          <w:sz w:val="24"/>
          <w:szCs w:val="24"/>
          <w:lang w:eastAsia="ru-RU"/>
        </w:rPr>
      </w:pPr>
    </w:p>
    <w:p w14:paraId="33958A92" w14:textId="77777777" w:rsidR="00DD355B" w:rsidRDefault="00DD355B" w:rsidP="00DD355B">
      <w:pPr>
        <w:rPr>
          <w:rFonts w:ascii="Times New Roman" w:eastAsia="Segoe UI" w:hAnsi="Times New Roman" w:cs="Times New Roman"/>
          <w:b/>
          <w:bCs/>
          <w:caps/>
          <w:kern w:val="32"/>
          <w:sz w:val="24"/>
          <w:szCs w:val="24"/>
          <w:lang w:eastAsia="ru-RU"/>
        </w:rPr>
      </w:pPr>
    </w:p>
    <w:p w14:paraId="045B1F15" w14:textId="77777777" w:rsidR="00DD355B" w:rsidRDefault="00DD355B" w:rsidP="00DD355B">
      <w:pPr>
        <w:rPr>
          <w:rFonts w:ascii="Times New Roman" w:eastAsia="Segoe UI" w:hAnsi="Times New Roman" w:cs="Times New Roman"/>
          <w:b/>
          <w:bCs/>
          <w:caps/>
          <w:kern w:val="32"/>
          <w:sz w:val="24"/>
          <w:szCs w:val="24"/>
          <w:lang w:eastAsia="ru-RU"/>
        </w:rPr>
      </w:pPr>
    </w:p>
    <w:p w14:paraId="36C41417" w14:textId="77777777" w:rsidR="00DD355B" w:rsidRDefault="00DD355B" w:rsidP="00DD355B">
      <w:pPr>
        <w:rPr>
          <w:rFonts w:ascii="Times New Roman" w:eastAsia="Segoe UI" w:hAnsi="Times New Roman" w:cs="Times New Roman"/>
          <w:b/>
          <w:bCs/>
          <w:caps/>
          <w:kern w:val="32"/>
          <w:sz w:val="24"/>
          <w:szCs w:val="24"/>
          <w:lang w:eastAsia="ru-RU"/>
        </w:rPr>
      </w:pPr>
    </w:p>
    <w:p w14:paraId="1B437752" w14:textId="77777777" w:rsidR="00DD355B" w:rsidRDefault="00DD355B" w:rsidP="00DD355B">
      <w:pPr>
        <w:rPr>
          <w:rFonts w:ascii="Times New Roman" w:eastAsia="Segoe UI" w:hAnsi="Times New Roman" w:cs="Times New Roman"/>
          <w:b/>
          <w:bCs/>
          <w:caps/>
          <w:kern w:val="32"/>
          <w:sz w:val="24"/>
          <w:szCs w:val="24"/>
          <w:lang w:eastAsia="ru-RU"/>
        </w:rPr>
      </w:pPr>
    </w:p>
    <w:p w14:paraId="06454AC7" w14:textId="77777777" w:rsidR="00DD355B" w:rsidRDefault="00DD355B" w:rsidP="00DD355B">
      <w:pPr>
        <w:rPr>
          <w:rFonts w:ascii="Times New Roman" w:eastAsia="Segoe UI" w:hAnsi="Times New Roman" w:cs="Times New Roman"/>
          <w:b/>
          <w:bCs/>
          <w:caps/>
          <w:kern w:val="32"/>
          <w:sz w:val="24"/>
          <w:szCs w:val="24"/>
          <w:lang w:eastAsia="ru-RU"/>
        </w:rPr>
      </w:pPr>
    </w:p>
    <w:p w14:paraId="2B525A6F" w14:textId="77777777" w:rsidR="00DD355B" w:rsidRDefault="00DD355B" w:rsidP="00DD355B">
      <w:pPr>
        <w:rPr>
          <w:rFonts w:ascii="Times New Roman" w:eastAsia="Segoe UI" w:hAnsi="Times New Roman" w:cs="Times New Roman"/>
          <w:b/>
          <w:bCs/>
          <w:caps/>
          <w:kern w:val="32"/>
          <w:sz w:val="24"/>
          <w:szCs w:val="24"/>
          <w:lang w:eastAsia="ru-RU"/>
        </w:rPr>
      </w:pPr>
    </w:p>
    <w:p w14:paraId="11641943" w14:textId="77777777" w:rsidR="00DD355B" w:rsidRDefault="00DD355B" w:rsidP="00DD355B">
      <w:pPr>
        <w:rPr>
          <w:rFonts w:ascii="Times New Roman" w:eastAsia="Segoe UI" w:hAnsi="Times New Roman" w:cs="Times New Roman"/>
          <w:b/>
          <w:bCs/>
          <w:caps/>
          <w:kern w:val="32"/>
          <w:sz w:val="24"/>
          <w:szCs w:val="24"/>
          <w:lang w:eastAsia="ru-RU"/>
        </w:rPr>
      </w:pPr>
    </w:p>
    <w:p w14:paraId="4829D703" w14:textId="77777777" w:rsidR="00DD355B" w:rsidRDefault="00DD355B" w:rsidP="00DD355B">
      <w:pPr>
        <w:rPr>
          <w:rFonts w:ascii="Times New Roman" w:eastAsia="Segoe UI" w:hAnsi="Times New Roman" w:cs="Times New Roman"/>
          <w:b/>
          <w:bCs/>
          <w:caps/>
          <w:kern w:val="32"/>
          <w:sz w:val="24"/>
          <w:szCs w:val="24"/>
          <w:lang w:eastAsia="ru-RU"/>
        </w:rPr>
      </w:pPr>
    </w:p>
    <w:p w14:paraId="082A665C" w14:textId="77777777" w:rsidR="00DD355B" w:rsidRDefault="00DD355B" w:rsidP="00DD355B">
      <w:pPr>
        <w:rPr>
          <w:rFonts w:ascii="Times New Roman" w:eastAsia="Segoe UI" w:hAnsi="Times New Roman" w:cs="Times New Roman"/>
          <w:b/>
          <w:bCs/>
          <w:caps/>
          <w:kern w:val="32"/>
          <w:sz w:val="24"/>
          <w:szCs w:val="24"/>
          <w:lang w:eastAsia="ru-RU"/>
        </w:rPr>
      </w:pPr>
    </w:p>
    <w:p w14:paraId="5DA589D9" w14:textId="77777777" w:rsidR="00DD355B" w:rsidRDefault="00DD355B" w:rsidP="00DD355B">
      <w:pPr>
        <w:rPr>
          <w:rFonts w:ascii="Times New Roman" w:eastAsia="Segoe UI" w:hAnsi="Times New Roman" w:cs="Times New Roman"/>
          <w:b/>
          <w:bCs/>
          <w:caps/>
          <w:kern w:val="32"/>
          <w:sz w:val="24"/>
          <w:szCs w:val="24"/>
          <w:lang w:eastAsia="ru-RU"/>
        </w:rPr>
      </w:pPr>
    </w:p>
    <w:p w14:paraId="32A62D0A" w14:textId="77777777" w:rsidR="00DD355B" w:rsidRDefault="00DD355B" w:rsidP="00DD355B">
      <w:pPr>
        <w:rPr>
          <w:rFonts w:ascii="Times New Roman" w:eastAsia="Segoe UI" w:hAnsi="Times New Roman" w:cs="Times New Roman"/>
          <w:b/>
          <w:bCs/>
          <w:caps/>
          <w:kern w:val="32"/>
          <w:sz w:val="24"/>
          <w:szCs w:val="24"/>
          <w:lang w:eastAsia="ru-RU"/>
        </w:rPr>
      </w:pPr>
    </w:p>
    <w:p w14:paraId="2C1A9EFE" w14:textId="77777777" w:rsidR="00DD355B" w:rsidRDefault="00DD355B" w:rsidP="00DD355B">
      <w:pPr>
        <w:rPr>
          <w:rFonts w:ascii="Times New Roman" w:eastAsia="Segoe UI" w:hAnsi="Times New Roman" w:cs="Times New Roman"/>
          <w:b/>
          <w:bCs/>
          <w:caps/>
          <w:kern w:val="32"/>
          <w:sz w:val="24"/>
          <w:szCs w:val="24"/>
          <w:lang w:eastAsia="ru-RU"/>
        </w:rPr>
      </w:pPr>
    </w:p>
    <w:p w14:paraId="14523F42" w14:textId="77777777" w:rsidR="00DD355B" w:rsidRDefault="00DD355B" w:rsidP="00DD355B">
      <w:pPr>
        <w:rPr>
          <w:rFonts w:ascii="Times New Roman" w:eastAsia="Segoe UI" w:hAnsi="Times New Roman" w:cs="Times New Roman"/>
          <w:b/>
          <w:bCs/>
          <w:caps/>
          <w:kern w:val="32"/>
          <w:sz w:val="24"/>
          <w:szCs w:val="24"/>
          <w:lang w:eastAsia="ru-RU"/>
        </w:rPr>
      </w:pPr>
    </w:p>
    <w:p w14:paraId="3251774E" w14:textId="77777777" w:rsidR="00DD355B" w:rsidRDefault="00DD355B" w:rsidP="00DD355B">
      <w:pPr>
        <w:rPr>
          <w:rFonts w:ascii="Times New Roman" w:eastAsia="Segoe UI" w:hAnsi="Times New Roman" w:cs="Times New Roman"/>
          <w:b/>
          <w:bCs/>
          <w:caps/>
          <w:kern w:val="32"/>
          <w:sz w:val="24"/>
          <w:szCs w:val="24"/>
          <w:lang w:eastAsia="ru-RU"/>
        </w:rPr>
      </w:pPr>
    </w:p>
    <w:p w14:paraId="7A5ACB3E" w14:textId="77777777" w:rsidR="00DD355B" w:rsidRDefault="00DD355B" w:rsidP="00DD355B">
      <w:pPr>
        <w:rPr>
          <w:rFonts w:ascii="Times New Roman" w:eastAsia="Segoe UI" w:hAnsi="Times New Roman" w:cs="Times New Roman"/>
          <w:b/>
          <w:bCs/>
          <w:caps/>
          <w:kern w:val="32"/>
          <w:sz w:val="24"/>
          <w:szCs w:val="24"/>
          <w:lang w:eastAsia="ru-RU"/>
        </w:rPr>
      </w:pPr>
    </w:p>
    <w:p w14:paraId="0AF1D4CA" w14:textId="3A1736C7" w:rsidR="00DD355B" w:rsidRPr="00DD355B" w:rsidRDefault="00DD355B" w:rsidP="00DD355B">
      <w:pPr>
        <w:keepNext/>
        <w:spacing w:after="120"/>
        <w:jc w:val="center"/>
        <w:outlineLvl w:val="0"/>
        <w:rPr>
          <w:rFonts w:ascii="Times New Roman" w:eastAsia="Segoe UI" w:hAnsi="Times New Roman" w:cs="Times New Roman"/>
          <w:b/>
          <w:bCs/>
          <w:caps/>
          <w:kern w:val="32"/>
          <w:sz w:val="24"/>
          <w:szCs w:val="24"/>
          <w:lang w:eastAsia="ru-RU"/>
        </w:rPr>
      </w:pPr>
      <w:r w:rsidRPr="00DD355B">
        <w:rPr>
          <w:rFonts w:ascii="Times New Roman" w:eastAsia="Segoe UI" w:hAnsi="Times New Roman" w:cs="Times New Roman"/>
          <w:b/>
          <w:bCs/>
          <w:caps/>
          <w:kern w:val="32"/>
          <w:sz w:val="24"/>
          <w:szCs w:val="24"/>
          <w:lang w:eastAsia="ru-RU"/>
        </w:rPr>
        <w:t xml:space="preserve"> Структура и содержание ДИСЦИПЛИНЫ</w:t>
      </w:r>
    </w:p>
    <w:p w14:paraId="7A7D0360" w14:textId="77777777" w:rsidR="00DD355B" w:rsidRPr="00DD355B" w:rsidRDefault="00DD355B" w:rsidP="00DD355B">
      <w:pPr>
        <w:spacing w:after="120" w:line="276" w:lineRule="auto"/>
        <w:ind w:firstLine="709"/>
        <w:outlineLvl w:val="1"/>
        <w:rPr>
          <w:rFonts w:ascii="Times New Roman" w:eastAsia="Segoe UI" w:hAnsi="Times New Roman" w:cs="Times New Roman"/>
          <w:b/>
          <w:bCs/>
          <w:sz w:val="24"/>
          <w:szCs w:val="24"/>
          <w:lang w:eastAsia="ru-RU"/>
        </w:rPr>
      </w:pPr>
      <w:r w:rsidRPr="00DD355B">
        <w:rPr>
          <w:rFonts w:ascii="Times New Roman" w:eastAsia="Segoe UI" w:hAnsi="Times New Roman" w:cs="Times New Roman"/>
          <w:b/>
          <w:bCs/>
          <w:sz w:val="24"/>
          <w:szCs w:val="24"/>
          <w:lang w:eastAsia="ru-RU"/>
        </w:rPr>
        <w:t>2.1. Трудоемкость освоения дисциплины</w:t>
      </w:r>
    </w:p>
    <w:tbl>
      <w:tblPr>
        <w:tblW w:w="481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785"/>
        <w:gridCol w:w="2324"/>
        <w:gridCol w:w="2100"/>
      </w:tblGrid>
      <w:tr w:rsidR="00DD355B" w:rsidRPr="00DD355B" w14:paraId="428ADD4D" w14:textId="77777777" w:rsidTr="00F466D8">
        <w:trPr>
          <w:trHeight w:val="23"/>
        </w:trPr>
        <w:tc>
          <w:tcPr>
            <w:tcW w:w="2597" w:type="pct"/>
            <w:vAlign w:val="center"/>
          </w:tcPr>
          <w:p w14:paraId="28F76A58" w14:textId="77777777" w:rsidR="00DD355B" w:rsidRPr="00DD355B" w:rsidRDefault="00DD355B" w:rsidP="00DD355B">
            <w:pPr>
              <w:jc w:val="center"/>
              <w:rPr>
                <w:rFonts w:ascii="Times New Roman" w:eastAsia="Times New Roman" w:hAnsi="Times New Roman" w:cs="Times New Roman"/>
                <w:b/>
                <w:sz w:val="24"/>
                <w:szCs w:val="24"/>
                <w:lang w:eastAsia="ru-RU"/>
              </w:rPr>
            </w:pPr>
            <w:r w:rsidRPr="00DD355B">
              <w:rPr>
                <w:rFonts w:ascii="Times New Roman" w:eastAsia="Times New Roman" w:hAnsi="Times New Roman" w:cs="Times New Roman"/>
                <w:b/>
                <w:sz w:val="24"/>
                <w:szCs w:val="24"/>
                <w:lang w:eastAsia="ru-RU"/>
              </w:rPr>
              <w:t>Наименование составных частей дисциплины</w:t>
            </w:r>
          </w:p>
        </w:tc>
        <w:tc>
          <w:tcPr>
            <w:tcW w:w="1262" w:type="pct"/>
            <w:vAlign w:val="center"/>
          </w:tcPr>
          <w:p w14:paraId="36B77E2C" w14:textId="77777777" w:rsidR="00DD355B" w:rsidRPr="00DD355B" w:rsidRDefault="00DD355B" w:rsidP="00DD355B">
            <w:pPr>
              <w:jc w:val="center"/>
              <w:rPr>
                <w:rFonts w:ascii="Times New Roman" w:eastAsia="Times New Roman" w:hAnsi="Times New Roman" w:cs="Times New Roman"/>
                <w:b/>
                <w:iCs/>
                <w:sz w:val="24"/>
                <w:szCs w:val="24"/>
                <w:lang w:eastAsia="ru-RU"/>
              </w:rPr>
            </w:pPr>
            <w:r w:rsidRPr="00DD355B">
              <w:rPr>
                <w:rFonts w:ascii="Times New Roman" w:eastAsia="Times New Roman" w:hAnsi="Times New Roman" w:cs="Times New Roman"/>
                <w:b/>
                <w:iCs/>
                <w:sz w:val="24"/>
                <w:szCs w:val="24"/>
                <w:lang w:eastAsia="ru-RU"/>
              </w:rPr>
              <w:t>Объем в часах</w:t>
            </w:r>
          </w:p>
        </w:tc>
        <w:tc>
          <w:tcPr>
            <w:tcW w:w="1140" w:type="pct"/>
          </w:tcPr>
          <w:p w14:paraId="38702D69" w14:textId="77777777" w:rsidR="00DD355B" w:rsidRPr="00DD355B" w:rsidRDefault="00DD355B" w:rsidP="00DD355B">
            <w:pPr>
              <w:jc w:val="center"/>
              <w:rPr>
                <w:rFonts w:ascii="Times New Roman" w:eastAsia="Times New Roman" w:hAnsi="Times New Roman" w:cs="Times New Roman"/>
                <w:b/>
                <w:iCs/>
                <w:sz w:val="24"/>
                <w:szCs w:val="24"/>
                <w:lang w:eastAsia="ru-RU"/>
              </w:rPr>
            </w:pPr>
            <w:r w:rsidRPr="00DD355B">
              <w:rPr>
                <w:rFonts w:ascii="Times New Roman" w:eastAsia="Times New Roman" w:hAnsi="Times New Roman" w:cs="Times New Roman"/>
                <w:b/>
                <w:sz w:val="24"/>
                <w:szCs w:val="24"/>
                <w:lang w:eastAsia="ru-RU"/>
              </w:rPr>
              <w:t xml:space="preserve">В </w:t>
            </w:r>
            <w:proofErr w:type="spellStart"/>
            <w:r w:rsidRPr="00DD355B">
              <w:rPr>
                <w:rFonts w:ascii="Times New Roman" w:eastAsia="Times New Roman" w:hAnsi="Times New Roman" w:cs="Times New Roman"/>
                <w:b/>
                <w:sz w:val="24"/>
                <w:szCs w:val="24"/>
                <w:lang w:eastAsia="ru-RU"/>
              </w:rPr>
              <w:t>т.ч</w:t>
            </w:r>
            <w:proofErr w:type="spellEnd"/>
            <w:r w:rsidRPr="00DD355B">
              <w:rPr>
                <w:rFonts w:ascii="Times New Roman" w:eastAsia="Times New Roman" w:hAnsi="Times New Roman" w:cs="Times New Roman"/>
                <w:b/>
                <w:sz w:val="24"/>
                <w:szCs w:val="24"/>
                <w:lang w:eastAsia="ru-RU"/>
              </w:rPr>
              <w:t xml:space="preserve">. в форме </w:t>
            </w:r>
            <w:proofErr w:type="spellStart"/>
            <w:r w:rsidRPr="00DD355B">
              <w:rPr>
                <w:rFonts w:ascii="Times New Roman" w:eastAsia="Times New Roman" w:hAnsi="Times New Roman" w:cs="Times New Roman"/>
                <w:b/>
                <w:sz w:val="24"/>
                <w:szCs w:val="24"/>
                <w:lang w:eastAsia="ru-RU"/>
              </w:rPr>
              <w:t>практ</w:t>
            </w:r>
            <w:proofErr w:type="spellEnd"/>
            <w:r w:rsidRPr="00DD355B">
              <w:rPr>
                <w:rFonts w:ascii="Times New Roman" w:eastAsia="Times New Roman" w:hAnsi="Times New Roman" w:cs="Times New Roman"/>
                <w:b/>
                <w:sz w:val="24"/>
                <w:szCs w:val="24"/>
                <w:lang w:eastAsia="ru-RU"/>
              </w:rPr>
              <w:t>. подготовки</w:t>
            </w:r>
          </w:p>
        </w:tc>
      </w:tr>
      <w:tr w:rsidR="00DD355B" w:rsidRPr="00DD355B" w14:paraId="3B22435A" w14:textId="77777777" w:rsidTr="00F466D8">
        <w:trPr>
          <w:trHeight w:val="23"/>
        </w:trPr>
        <w:tc>
          <w:tcPr>
            <w:tcW w:w="2597" w:type="pct"/>
            <w:vAlign w:val="center"/>
          </w:tcPr>
          <w:p w14:paraId="6458A9BD" w14:textId="77777777" w:rsidR="00DD355B" w:rsidRPr="00DD355B" w:rsidRDefault="00DD355B" w:rsidP="00DD355B">
            <w:pPr>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Учебные занятия</w:t>
            </w:r>
          </w:p>
        </w:tc>
        <w:tc>
          <w:tcPr>
            <w:tcW w:w="1262" w:type="pct"/>
            <w:vAlign w:val="center"/>
          </w:tcPr>
          <w:p w14:paraId="38749E8A" w14:textId="77777777" w:rsidR="00DD355B" w:rsidRPr="00DD355B" w:rsidRDefault="00DD355B" w:rsidP="00DD355B">
            <w:pPr>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100</w:t>
            </w:r>
          </w:p>
        </w:tc>
        <w:tc>
          <w:tcPr>
            <w:tcW w:w="1140" w:type="pct"/>
            <w:vAlign w:val="center"/>
          </w:tcPr>
          <w:p w14:paraId="6CF2D6AB" w14:textId="77777777" w:rsidR="00DD355B" w:rsidRPr="00DD355B" w:rsidRDefault="00DD355B" w:rsidP="00DD355B">
            <w:pPr>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20</w:t>
            </w:r>
          </w:p>
        </w:tc>
      </w:tr>
      <w:tr w:rsidR="00DD355B" w:rsidRPr="00DD355B" w14:paraId="285428D3" w14:textId="77777777" w:rsidTr="00F466D8">
        <w:trPr>
          <w:trHeight w:val="23"/>
        </w:trPr>
        <w:tc>
          <w:tcPr>
            <w:tcW w:w="2597" w:type="pct"/>
            <w:vAlign w:val="center"/>
          </w:tcPr>
          <w:p w14:paraId="2C7E9675" w14:textId="77777777" w:rsidR="00DD355B" w:rsidRPr="00DD355B" w:rsidRDefault="00DD355B" w:rsidP="00DD355B">
            <w:pPr>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Самостоятельная работа</w:t>
            </w:r>
          </w:p>
        </w:tc>
        <w:tc>
          <w:tcPr>
            <w:tcW w:w="1262" w:type="pct"/>
            <w:vAlign w:val="center"/>
          </w:tcPr>
          <w:p w14:paraId="0F5EDA47" w14:textId="77777777" w:rsidR="00DD355B" w:rsidRPr="00DD355B" w:rsidRDefault="00DD355B" w:rsidP="00DD355B">
            <w:pPr>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w:t>
            </w:r>
          </w:p>
        </w:tc>
        <w:tc>
          <w:tcPr>
            <w:tcW w:w="1140" w:type="pct"/>
            <w:vAlign w:val="center"/>
          </w:tcPr>
          <w:p w14:paraId="44E88C1E" w14:textId="77777777" w:rsidR="00DD355B" w:rsidRPr="00DD355B" w:rsidRDefault="00DD355B" w:rsidP="00DD355B">
            <w:pPr>
              <w:jc w:val="center"/>
              <w:rPr>
                <w:rFonts w:ascii="Times New Roman" w:eastAsia="Times New Roman" w:hAnsi="Times New Roman" w:cs="Times New Roman"/>
                <w:bCs/>
                <w:sz w:val="24"/>
                <w:szCs w:val="24"/>
                <w:lang w:eastAsia="ru-RU"/>
              </w:rPr>
            </w:pPr>
          </w:p>
        </w:tc>
      </w:tr>
      <w:tr w:rsidR="00DD355B" w:rsidRPr="00DD355B" w14:paraId="7E85A453" w14:textId="77777777" w:rsidTr="00F466D8">
        <w:trPr>
          <w:trHeight w:val="23"/>
        </w:trPr>
        <w:tc>
          <w:tcPr>
            <w:tcW w:w="2597" w:type="pct"/>
            <w:vAlign w:val="center"/>
          </w:tcPr>
          <w:p w14:paraId="3FAEFCE5" w14:textId="77777777" w:rsidR="00DD355B" w:rsidRPr="00DD355B" w:rsidRDefault="00DD355B" w:rsidP="00DD355B">
            <w:pPr>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 xml:space="preserve">Промежуточная аттестация            </w:t>
            </w:r>
            <w:r w:rsidRPr="00DD355B">
              <w:rPr>
                <w:rFonts w:ascii="Times New Roman" w:eastAsia="Times New Roman" w:hAnsi="Times New Roman" w:cs="Times New Roman"/>
                <w:b/>
                <w:bCs/>
                <w:sz w:val="24"/>
                <w:szCs w:val="24"/>
                <w:lang w:eastAsia="ru-RU"/>
              </w:rPr>
              <w:t>экзамен</w:t>
            </w:r>
          </w:p>
        </w:tc>
        <w:tc>
          <w:tcPr>
            <w:tcW w:w="1262" w:type="pct"/>
            <w:vAlign w:val="center"/>
          </w:tcPr>
          <w:p w14:paraId="3728B9A7" w14:textId="77777777" w:rsidR="00DD355B" w:rsidRPr="00DD355B" w:rsidRDefault="00DD355B" w:rsidP="00DD355B">
            <w:pPr>
              <w:jc w:val="center"/>
              <w:rPr>
                <w:rFonts w:ascii="Times New Roman" w:eastAsia="Times New Roman" w:hAnsi="Times New Roman" w:cs="Times New Roman"/>
                <w:bCs/>
                <w:sz w:val="24"/>
                <w:szCs w:val="24"/>
                <w:lang w:eastAsia="ru-RU"/>
              </w:rPr>
            </w:pPr>
          </w:p>
        </w:tc>
        <w:tc>
          <w:tcPr>
            <w:tcW w:w="1140" w:type="pct"/>
            <w:vAlign w:val="center"/>
          </w:tcPr>
          <w:p w14:paraId="30671B0E" w14:textId="77777777" w:rsidR="00DD355B" w:rsidRPr="00DD355B" w:rsidRDefault="00DD355B" w:rsidP="00DD355B">
            <w:pPr>
              <w:jc w:val="center"/>
              <w:rPr>
                <w:rFonts w:ascii="Times New Roman" w:eastAsia="Times New Roman" w:hAnsi="Times New Roman" w:cs="Times New Roman"/>
                <w:bCs/>
                <w:sz w:val="24"/>
                <w:szCs w:val="24"/>
                <w:lang w:eastAsia="ru-RU"/>
              </w:rPr>
            </w:pPr>
          </w:p>
        </w:tc>
      </w:tr>
      <w:tr w:rsidR="00DD355B" w:rsidRPr="00DD355B" w14:paraId="5CC81752" w14:textId="77777777" w:rsidTr="00F466D8">
        <w:trPr>
          <w:trHeight w:val="23"/>
        </w:trPr>
        <w:tc>
          <w:tcPr>
            <w:tcW w:w="2597" w:type="pct"/>
            <w:vAlign w:val="center"/>
          </w:tcPr>
          <w:p w14:paraId="67FE05DA" w14:textId="77777777" w:rsidR="00DD355B" w:rsidRPr="00DD355B" w:rsidRDefault="00DD355B" w:rsidP="00DD355B">
            <w:pPr>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Всего</w:t>
            </w:r>
          </w:p>
        </w:tc>
        <w:tc>
          <w:tcPr>
            <w:tcW w:w="1262" w:type="pct"/>
            <w:vAlign w:val="center"/>
          </w:tcPr>
          <w:p w14:paraId="17336639" w14:textId="77777777" w:rsidR="00DD355B" w:rsidRPr="00DD355B" w:rsidRDefault="00DD355B" w:rsidP="00DD355B">
            <w:pPr>
              <w:jc w:val="center"/>
              <w:rPr>
                <w:rFonts w:ascii="Times New Roman" w:eastAsia="Times New Roman" w:hAnsi="Times New Roman" w:cs="Times New Roman"/>
                <w:b/>
                <w:sz w:val="24"/>
                <w:szCs w:val="24"/>
                <w:lang w:eastAsia="ru-RU"/>
              </w:rPr>
            </w:pPr>
            <w:r w:rsidRPr="00DD355B">
              <w:rPr>
                <w:rFonts w:ascii="Times New Roman" w:eastAsia="Times New Roman" w:hAnsi="Times New Roman" w:cs="Times New Roman"/>
                <w:b/>
                <w:sz w:val="24"/>
                <w:szCs w:val="24"/>
                <w:lang w:eastAsia="ru-RU"/>
              </w:rPr>
              <w:t>120</w:t>
            </w:r>
          </w:p>
        </w:tc>
        <w:tc>
          <w:tcPr>
            <w:tcW w:w="1140" w:type="pct"/>
            <w:vAlign w:val="center"/>
          </w:tcPr>
          <w:p w14:paraId="29E54D02" w14:textId="77777777" w:rsidR="00DD355B" w:rsidRPr="00DD355B" w:rsidRDefault="00DD355B" w:rsidP="00DD355B">
            <w:pPr>
              <w:rPr>
                <w:rFonts w:ascii="Times New Roman" w:eastAsia="Times New Roman" w:hAnsi="Times New Roman" w:cs="Times New Roman"/>
                <w:b/>
                <w:sz w:val="24"/>
                <w:szCs w:val="24"/>
                <w:lang w:eastAsia="ru-RU"/>
              </w:rPr>
            </w:pPr>
          </w:p>
        </w:tc>
      </w:tr>
    </w:tbl>
    <w:p w14:paraId="03339D94" w14:textId="77777777" w:rsidR="00DD355B" w:rsidRPr="00DD355B" w:rsidRDefault="00DD355B" w:rsidP="00DD355B">
      <w:pPr>
        <w:spacing w:after="120" w:line="276" w:lineRule="auto"/>
        <w:outlineLvl w:val="1"/>
        <w:rPr>
          <w:rFonts w:ascii="Times New Roman" w:eastAsia="Segoe UI" w:hAnsi="Times New Roman" w:cs="Times New Roman"/>
          <w:b/>
          <w:bCs/>
          <w:sz w:val="24"/>
          <w:szCs w:val="24"/>
          <w:lang w:eastAsia="ru-RU"/>
        </w:rPr>
      </w:pPr>
      <w:r w:rsidRPr="00DD355B">
        <w:rPr>
          <w:rFonts w:ascii="Times New Roman" w:eastAsia="Segoe UI" w:hAnsi="Times New Roman" w:cs="Times New Roman"/>
          <w:b/>
          <w:bCs/>
          <w:sz w:val="24"/>
          <w:szCs w:val="24"/>
          <w:lang w:eastAsia="ru-RU"/>
        </w:rPr>
        <w:t>2.2. Примерное содержание дисциплины</w:t>
      </w:r>
    </w:p>
    <w:tbl>
      <w:tblPr>
        <w:tblpPr w:leftFromText="180" w:rightFromText="180" w:vertAnchor="text" w:tblpXSpec="center" w:tblpY="1"/>
        <w:tblOverlap w:val="never"/>
        <w:tblW w:w="10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608"/>
        <w:gridCol w:w="576"/>
        <w:gridCol w:w="6371"/>
        <w:gridCol w:w="851"/>
        <w:gridCol w:w="1141"/>
        <w:gridCol w:w="142"/>
      </w:tblGrid>
      <w:tr w:rsidR="00DD355B" w:rsidRPr="00DD355B" w14:paraId="5034F247" w14:textId="77777777" w:rsidTr="00E96DE3">
        <w:trPr>
          <w:trHeight w:val="800"/>
        </w:trPr>
        <w:tc>
          <w:tcPr>
            <w:tcW w:w="1608" w:type="dxa"/>
            <w:tcBorders>
              <w:bottom w:val="single" w:sz="2" w:space="0" w:color="auto"/>
            </w:tcBorders>
          </w:tcPr>
          <w:p w14:paraId="6E30E2BF"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4"/>
                <w:szCs w:val="24"/>
                <w:lang w:eastAsia="ru-RU"/>
              </w:rPr>
            </w:pPr>
            <w:r w:rsidRPr="00DD355B">
              <w:rPr>
                <w:rFonts w:ascii="Times New Roman" w:eastAsia="Times New Roman" w:hAnsi="Times New Roman" w:cs="Times New Roman"/>
                <w:b/>
                <w:bCs/>
                <w:sz w:val="24"/>
                <w:szCs w:val="24"/>
                <w:lang w:eastAsia="ru-RU"/>
              </w:rPr>
              <w:t>Наименование разделов и тем</w:t>
            </w:r>
          </w:p>
          <w:p w14:paraId="6477AB21" w14:textId="77777777" w:rsidR="00DD355B" w:rsidRPr="00DD355B" w:rsidRDefault="00DD355B" w:rsidP="00E96DE3">
            <w:pPr>
              <w:tabs>
                <w:tab w:val="left" w:pos="1832"/>
              </w:tabs>
              <w:rPr>
                <w:rFonts w:ascii="Times New Roman" w:eastAsia="Times New Roman" w:hAnsi="Times New Roman" w:cs="Times New Roman"/>
                <w:sz w:val="24"/>
                <w:szCs w:val="24"/>
                <w:lang w:eastAsia="ru-RU"/>
              </w:rPr>
            </w:pPr>
            <w:r w:rsidRPr="00DD355B">
              <w:rPr>
                <w:rFonts w:ascii="Times New Roman" w:eastAsia="Times New Roman" w:hAnsi="Times New Roman" w:cs="Times New Roman"/>
                <w:sz w:val="24"/>
                <w:szCs w:val="24"/>
                <w:lang w:eastAsia="ru-RU"/>
              </w:rPr>
              <w:tab/>
            </w:r>
          </w:p>
        </w:tc>
        <w:tc>
          <w:tcPr>
            <w:tcW w:w="6947" w:type="dxa"/>
            <w:gridSpan w:val="2"/>
            <w:tcBorders>
              <w:bottom w:val="single" w:sz="2" w:space="0" w:color="auto"/>
            </w:tcBorders>
            <w:vAlign w:val="center"/>
          </w:tcPr>
          <w:p w14:paraId="5DECF790"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Примерное содержание</w:t>
            </w:r>
          </w:p>
          <w:p w14:paraId="66E242B3"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 xml:space="preserve">материала, </w:t>
            </w:r>
            <w:proofErr w:type="gramStart"/>
            <w:r w:rsidRPr="00DD355B">
              <w:rPr>
                <w:rFonts w:ascii="Times New Roman" w:eastAsia="Times New Roman" w:hAnsi="Times New Roman" w:cs="Times New Roman"/>
                <w:b/>
                <w:bCs/>
                <w:sz w:val="24"/>
                <w:szCs w:val="24"/>
                <w:lang w:eastAsia="ru-RU"/>
              </w:rPr>
              <w:t>практических</w:t>
            </w:r>
            <w:proofErr w:type="gramEnd"/>
          </w:p>
          <w:p w14:paraId="1125C2BE"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и лабораторных занятий</w:t>
            </w:r>
          </w:p>
          <w:p w14:paraId="70ACB435"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851" w:type="dxa"/>
            <w:tcBorders>
              <w:right w:val="single" w:sz="2" w:space="0" w:color="auto"/>
            </w:tcBorders>
            <w:vAlign w:val="center"/>
          </w:tcPr>
          <w:p w14:paraId="2C8A5682" w14:textId="77777777" w:rsidR="00DD355B" w:rsidRPr="00DD355B" w:rsidRDefault="00DD355B" w:rsidP="00E96DE3">
            <w:pPr>
              <w:jc w:val="center"/>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Объем</w:t>
            </w:r>
          </w:p>
          <w:p w14:paraId="52257970" w14:textId="77777777" w:rsidR="00DD355B" w:rsidRPr="00DD355B" w:rsidRDefault="00DD355B" w:rsidP="00E96DE3">
            <w:pPr>
              <w:jc w:val="center"/>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часов</w:t>
            </w:r>
          </w:p>
          <w:p w14:paraId="02B0B115"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1141" w:type="dxa"/>
            <w:tcBorders>
              <w:left w:val="single" w:sz="2" w:space="0" w:color="auto"/>
              <w:right w:val="single" w:sz="2" w:space="0" w:color="auto"/>
            </w:tcBorders>
            <w:vAlign w:val="center"/>
          </w:tcPr>
          <w:p w14:paraId="4F861B9D" w14:textId="77777777" w:rsidR="00DD355B" w:rsidRPr="00DD355B" w:rsidRDefault="00DD355B" w:rsidP="00E96DE3">
            <w:pPr>
              <w:jc w:val="center"/>
              <w:rPr>
                <w:rFonts w:ascii="Times New Roman" w:eastAsia="Times New Roman" w:hAnsi="Times New Roman" w:cs="Times New Roman"/>
                <w:b/>
                <w:bCs/>
                <w:sz w:val="24"/>
                <w:szCs w:val="24"/>
                <w:lang w:eastAsia="ru-RU"/>
              </w:rPr>
            </w:pPr>
          </w:p>
          <w:p w14:paraId="66DE3D96" w14:textId="77777777" w:rsidR="00DD355B" w:rsidRPr="00DD355B" w:rsidRDefault="00DD355B" w:rsidP="00E96DE3">
            <w:pPr>
              <w:jc w:val="center"/>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Коды ПК,</w:t>
            </w:r>
          </w:p>
          <w:p w14:paraId="76ED9561" w14:textId="77777777" w:rsidR="00DD355B" w:rsidRPr="00DD355B" w:rsidRDefault="00DD355B" w:rsidP="00E96DE3">
            <w:pPr>
              <w:jc w:val="center"/>
              <w:rPr>
                <w:rFonts w:ascii="Times New Roman" w:eastAsia="Times New Roman" w:hAnsi="Times New Roman" w:cs="Times New Roman"/>
                <w:b/>
                <w:bCs/>
                <w:sz w:val="24"/>
                <w:szCs w:val="24"/>
                <w:lang w:eastAsia="ru-RU"/>
              </w:rPr>
            </w:pPr>
            <w:proofErr w:type="gramStart"/>
            <w:r w:rsidRPr="00DD355B">
              <w:rPr>
                <w:rFonts w:ascii="Times New Roman" w:eastAsia="Times New Roman" w:hAnsi="Times New Roman" w:cs="Times New Roman"/>
                <w:b/>
                <w:bCs/>
                <w:sz w:val="24"/>
                <w:szCs w:val="24"/>
                <w:lang w:eastAsia="ru-RU"/>
              </w:rPr>
              <w:t>ОК</w:t>
            </w:r>
            <w:proofErr w:type="gramEnd"/>
          </w:p>
          <w:p w14:paraId="1388AE0A"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142" w:type="dxa"/>
            <w:vMerge w:val="restart"/>
            <w:tcBorders>
              <w:top w:val="nil"/>
              <w:left w:val="single" w:sz="2" w:space="0" w:color="auto"/>
              <w:bottom w:val="nil"/>
              <w:right w:val="nil"/>
            </w:tcBorders>
            <w:vAlign w:val="center"/>
          </w:tcPr>
          <w:p w14:paraId="7D897C96" w14:textId="77777777" w:rsidR="00DD355B" w:rsidRPr="00DD355B" w:rsidRDefault="00DD355B" w:rsidP="00E96DE3">
            <w:pPr>
              <w:rPr>
                <w:rFonts w:ascii="Times New Roman" w:eastAsia="Times New Roman" w:hAnsi="Times New Roman" w:cs="Times New Roman"/>
                <w:b/>
                <w:bCs/>
                <w:sz w:val="24"/>
                <w:szCs w:val="24"/>
                <w:lang w:eastAsia="ru-RU"/>
              </w:rPr>
            </w:pPr>
          </w:p>
          <w:p w14:paraId="1E7D8739" w14:textId="77777777" w:rsidR="00DD355B" w:rsidRPr="00DD355B" w:rsidRDefault="00DD355B" w:rsidP="00E96DE3">
            <w:pPr>
              <w:rPr>
                <w:rFonts w:ascii="Times New Roman" w:eastAsia="Times New Roman" w:hAnsi="Times New Roman" w:cs="Times New Roman"/>
                <w:b/>
                <w:bCs/>
                <w:sz w:val="24"/>
                <w:szCs w:val="24"/>
                <w:lang w:eastAsia="ru-RU"/>
              </w:rPr>
            </w:pPr>
          </w:p>
          <w:p w14:paraId="50B94B94" w14:textId="77777777" w:rsidR="00DD355B" w:rsidRPr="00DD355B" w:rsidRDefault="00DD355B" w:rsidP="00E96DE3">
            <w:pPr>
              <w:rPr>
                <w:rFonts w:ascii="Times New Roman" w:eastAsia="Times New Roman" w:hAnsi="Times New Roman" w:cs="Times New Roman"/>
                <w:b/>
                <w:bCs/>
                <w:sz w:val="24"/>
                <w:szCs w:val="24"/>
                <w:lang w:eastAsia="ru-RU"/>
              </w:rPr>
            </w:pPr>
          </w:p>
          <w:p w14:paraId="6F955D9B"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r>
      <w:tr w:rsidR="00DD355B" w:rsidRPr="00DD355B" w14:paraId="2DCF242C" w14:textId="77777777" w:rsidTr="00E96DE3">
        <w:trPr>
          <w:trHeight w:val="93"/>
        </w:trPr>
        <w:tc>
          <w:tcPr>
            <w:tcW w:w="8555" w:type="dxa"/>
            <w:gridSpan w:val="3"/>
            <w:vMerge w:val="restart"/>
            <w:tcBorders>
              <w:top w:val="single" w:sz="2" w:space="0" w:color="auto"/>
            </w:tcBorders>
          </w:tcPr>
          <w:p w14:paraId="1A3F6816"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 xml:space="preserve">Раздел 1. </w:t>
            </w:r>
            <w:r w:rsidRPr="00DD355B">
              <w:rPr>
                <w:rFonts w:ascii="Times New Roman" w:eastAsia="Times New Roman" w:hAnsi="Times New Roman" w:cs="Times New Roman"/>
                <w:sz w:val="24"/>
                <w:szCs w:val="24"/>
                <w:lang w:eastAsia="ru-RU"/>
              </w:rPr>
              <w:t xml:space="preserve"> </w:t>
            </w:r>
            <w:r w:rsidRPr="00DD355B">
              <w:rPr>
                <w:rFonts w:ascii="Times New Roman" w:eastAsia="Times New Roman" w:hAnsi="Times New Roman" w:cs="Times New Roman"/>
                <w:b/>
                <w:bCs/>
                <w:sz w:val="24"/>
                <w:szCs w:val="24"/>
                <w:lang w:eastAsia="ru-RU"/>
              </w:rPr>
              <w:t>Тормозное оборудование подвижного состава</w:t>
            </w:r>
          </w:p>
        </w:tc>
        <w:tc>
          <w:tcPr>
            <w:tcW w:w="851" w:type="dxa"/>
            <w:tcBorders>
              <w:bottom w:val="single" w:sz="2" w:space="0" w:color="auto"/>
              <w:right w:val="single" w:sz="2" w:space="0" w:color="auto"/>
            </w:tcBorders>
            <w:vAlign w:val="center"/>
          </w:tcPr>
          <w:p w14:paraId="0D88C2C0"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1141" w:type="dxa"/>
            <w:vMerge w:val="restart"/>
            <w:tcBorders>
              <w:left w:val="single" w:sz="2" w:space="0" w:color="auto"/>
              <w:right w:val="single" w:sz="2" w:space="0" w:color="auto"/>
            </w:tcBorders>
            <w:vAlign w:val="center"/>
          </w:tcPr>
          <w:p w14:paraId="52A4006A" w14:textId="77777777" w:rsidR="00DD355B" w:rsidRPr="00DD355B" w:rsidRDefault="00DD355B" w:rsidP="00E96DE3">
            <w:pPr>
              <w:tabs>
                <w:tab w:val="left" w:pos="426"/>
              </w:tabs>
              <w:jc w:val="both"/>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Cs/>
                <w:sz w:val="20"/>
                <w:szCs w:val="20"/>
                <w:lang w:eastAsia="ru-RU"/>
              </w:rPr>
              <w:t xml:space="preserve"> </w:t>
            </w:r>
          </w:p>
        </w:tc>
        <w:tc>
          <w:tcPr>
            <w:tcW w:w="142" w:type="dxa"/>
            <w:vMerge/>
            <w:tcBorders>
              <w:left w:val="single" w:sz="2" w:space="0" w:color="auto"/>
              <w:bottom w:val="nil"/>
              <w:right w:val="nil"/>
            </w:tcBorders>
            <w:vAlign w:val="center"/>
          </w:tcPr>
          <w:p w14:paraId="78B0B2FA"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r>
      <w:tr w:rsidR="00DD355B" w:rsidRPr="00DD355B" w14:paraId="41D9C100" w14:textId="77777777" w:rsidTr="00E96DE3">
        <w:trPr>
          <w:trHeight w:val="53"/>
        </w:trPr>
        <w:tc>
          <w:tcPr>
            <w:tcW w:w="8555" w:type="dxa"/>
            <w:gridSpan w:val="3"/>
            <w:vMerge/>
          </w:tcPr>
          <w:p w14:paraId="7EAB6F7E"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p>
        </w:tc>
        <w:tc>
          <w:tcPr>
            <w:tcW w:w="851" w:type="dxa"/>
            <w:tcBorders>
              <w:top w:val="single" w:sz="2" w:space="0" w:color="auto"/>
              <w:right w:val="single" w:sz="2" w:space="0" w:color="auto"/>
            </w:tcBorders>
            <w:vAlign w:val="center"/>
          </w:tcPr>
          <w:p w14:paraId="11E127DE" w14:textId="77777777" w:rsidR="00DD355B" w:rsidRPr="00DD355B" w:rsidRDefault="00DD355B" w:rsidP="00E96DE3">
            <w:pPr>
              <w:tabs>
                <w:tab w:val="left" w:pos="426"/>
              </w:tabs>
              <w:jc w:val="both"/>
              <w:rPr>
                <w:rFonts w:ascii="Times New Roman" w:eastAsia="Times New Roman" w:hAnsi="Times New Roman" w:cs="Times New Roman"/>
                <w:bCs/>
                <w:sz w:val="20"/>
                <w:szCs w:val="20"/>
                <w:lang w:eastAsia="ru-RU"/>
              </w:rPr>
            </w:pPr>
            <w:r w:rsidRPr="00DD355B">
              <w:rPr>
                <w:rFonts w:ascii="Times New Roman" w:eastAsia="Times New Roman" w:hAnsi="Times New Roman" w:cs="Times New Roman"/>
                <w:bCs/>
                <w:sz w:val="20"/>
                <w:szCs w:val="20"/>
                <w:lang w:eastAsia="ru-RU"/>
              </w:rPr>
              <w:t xml:space="preserve">   </w:t>
            </w:r>
            <w:r w:rsidRPr="00DD355B">
              <w:rPr>
                <w:rFonts w:ascii="Times New Roman" w:eastAsia="Times New Roman" w:hAnsi="Times New Roman" w:cs="Times New Roman"/>
                <w:b/>
                <w:bCs/>
                <w:sz w:val="24"/>
                <w:szCs w:val="24"/>
                <w:lang w:eastAsia="ru-RU"/>
              </w:rPr>
              <w:t>120</w:t>
            </w:r>
          </w:p>
        </w:tc>
        <w:tc>
          <w:tcPr>
            <w:tcW w:w="1141" w:type="dxa"/>
            <w:vMerge/>
            <w:tcBorders>
              <w:left w:val="single" w:sz="2" w:space="0" w:color="auto"/>
              <w:bottom w:val="single" w:sz="2" w:space="0" w:color="auto"/>
              <w:right w:val="single" w:sz="2" w:space="0" w:color="auto"/>
            </w:tcBorders>
            <w:vAlign w:val="center"/>
          </w:tcPr>
          <w:p w14:paraId="05C32321" w14:textId="77777777" w:rsidR="00DD355B" w:rsidRPr="00DD355B" w:rsidRDefault="00DD355B" w:rsidP="00E96DE3">
            <w:pPr>
              <w:tabs>
                <w:tab w:val="left" w:pos="426"/>
              </w:tabs>
              <w:jc w:val="both"/>
              <w:rPr>
                <w:rFonts w:ascii="Times New Roman" w:eastAsia="Times New Roman" w:hAnsi="Times New Roman" w:cs="Times New Roman"/>
                <w:b/>
                <w:bCs/>
                <w:sz w:val="24"/>
                <w:szCs w:val="24"/>
                <w:lang w:eastAsia="ru-RU"/>
              </w:rPr>
            </w:pPr>
          </w:p>
        </w:tc>
        <w:tc>
          <w:tcPr>
            <w:tcW w:w="142" w:type="dxa"/>
            <w:vMerge/>
            <w:tcBorders>
              <w:left w:val="single" w:sz="2" w:space="0" w:color="auto"/>
              <w:bottom w:val="nil"/>
              <w:right w:val="nil"/>
            </w:tcBorders>
            <w:vAlign w:val="center"/>
          </w:tcPr>
          <w:p w14:paraId="2A27544C"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r>
      <w:tr w:rsidR="00DD355B" w:rsidRPr="00DD355B" w14:paraId="575AB77C" w14:textId="77777777" w:rsidTr="00E96DE3">
        <w:trPr>
          <w:trHeight w:val="250"/>
        </w:trPr>
        <w:tc>
          <w:tcPr>
            <w:tcW w:w="1608" w:type="dxa"/>
            <w:vMerge w:val="restart"/>
          </w:tcPr>
          <w:p w14:paraId="59CDEB39"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4"/>
                <w:szCs w:val="24"/>
                <w:lang w:eastAsia="ru-RU"/>
              </w:rPr>
            </w:pPr>
            <w:r w:rsidRPr="00DD355B">
              <w:rPr>
                <w:rFonts w:ascii="Times New Roman" w:eastAsia="Times New Roman" w:hAnsi="Times New Roman" w:cs="Times New Roman"/>
                <w:b/>
                <w:sz w:val="24"/>
                <w:szCs w:val="24"/>
                <w:lang w:eastAsia="ru-RU"/>
              </w:rPr>
              <w:t>Тема 1.</w:t>
            </w:r>
          </w:p>
          <w:p w14:paraId="4BC5DBD3"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DD355B">
              <w:rPr>
                <w:rFonts w:ascii="Times New Roman" w:eastAsia="Times New Roman" w:hAnsi="Times New Roman" w:cs="Times New Roman"/>
                <w:b/>
                <w:sz w:val="24"/>
                <w:szCs w:val="24"/>
                <w:lang w:eastAsia="ru-RU"/>
              </w:rPr>
              <w:t>Общие сведения о тормозах.</w:t>
            </w:r>
          </w:p>
        </w:tc>
        <w:tc>
          <w:tcPr>
            <w:tcW w:w="6947" w:type="dxa"/>
            <w:gridSpan w:val="2"/>
            <w:vAlign w:val="center"/>
          </w:tcPr>
          <w:p w14:paraId="008EF9A2" w14:textId="77777777" w:rsidR="00DD355B" w:rsidRPr="00DD355B" w:rsidRDefault="00DD355B" w:rsidP="00E96DE3">
            <w:pPr>
              <w:tabs>
                <w:tab w:val="left" w:pos="426"/>
              </w:tabs>
              <w:jc w:val="both"/>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 xml:space="preserve">Содержание </w:t>
            </w:r>
          </w:p>
        </w:tc>
        <w:tc>
          <w:tcPr>
            <w:tcW w:w="851" w:type="dxa"/>
            <w:tcBorders>
              <w:right w:val="single" w:sz="2" w:space="0" w:color="auto"/>
            </w:tcBorders>
            <w:vAlign w:val="center"/>
          </w:tcPr>
          <w:p w14:paraId="080B7660" w14:textId="77777777" w:rsidR="00DD355B" w:rsidRPr="00DD355B" w:rsidRDefault="00DD355B" w:rsidP="00E96DE3">
            <w:pPr>
              <w:tabs>
                <w:tab w:val="left" w:pos="426"/>
              </w:tabs>
              <w:jc w:val="center"/>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6</w:t>
            </w:r>
          </w:p>
        </w:tc>
        <w:tc>
          <w:tcPr>
            <w:tcW w:w="1141" w:type="dxa"/>
            <w:tcBorders>
              <w:top w:val="single" w:sz="2" w:space="0" w:color="auto"/>
              <w:left w:val="single" w:sz="2" w:space="0" w:color="auto"/>
              <w:bottom w:val="single" w:sz="2" w:space="0" w:color="auto"/>
              <w:right w:val="single" w:sz="2" w:space="0" w:color="auto"/>
            </w:tcBorders>
            <w:shd w:val="clear" w:color="auto" w:fill="D9D9D9"/>
            <w:vAlign w:val="center"/>
          </w:tcPr>
          <w:p w14:paraId="3AC8EF08" w14:textId="77777777" w:rsidR="00DD355B" w:rsidRPr="00DD355B" w:rsidRDefault="00DD355B" w:rsidP="00E96DE3">
            <w:pPr>
              <w:tabs>
                <w:tab w:val="left" w:pos="426"/>
              </w:tabs>
              <w:jc w:val="both"/>
              <w:rPr>
                <w:rFonts w:ascii="Times New Roman" w:eastAsia="Times New Roman" w:hAnsi="Times New Roman" w:cs="Times New Roman"/>
                <w:b/>
                <w:bCs/>
                <w:sz w:val="24"/>
                <w:szCs w:val="24"/>
                <w:lang w:eastAsia="ru-RU"/>
              </w:rPr>
            </w:pPr>
          </w:p>
        </w:tc>
        <w:tc>
          <w:tcPr>
            <w:tcW w:w="142" w:type="dxa"/>
            <w:vMerge/>
            <w:tcBorders>
              <w:left w:val="single" w:sz="2" w:space="0" w:color="auto"/>
              <w:bottom w:val="nil"/>
              <w:right w:val="nil"/>
            </w:tcBorders>
            <w:vAlign w:val="center"/>
          </w:tcPr>
          <w:p w14:paraId="4986E70D" w14:textId="77777777" w:rsidR="00DD355B" w:rsidRPr="00DD355B" w:rsidRDefault="00DD355B" w:rsidP="00E96DE3">
            <w:pPr>
              <w:tabs>
                <w:tab w:val="left" w:pos="426"/>
              </w:tabs>
              <w:jc w:val="both"/>
              <w:rPr>
                <w:rFonts w:ascii="Times New Roman" w:eastAsia="Times New Roman" w:hAnsi="Times New Roman" w:cs="Times New Roman"/>
                <w:b/>
                <w:bCs/>
                <w:sz w:val="24"/>
                <w:szCs w:val="24"/>
                <w:lang w:eastAsia="ru-RU"/>
              </w:rPr>
            </w:pPr>
          </w:p>
        </w:tc>
      </w:tr>
      <w:tr w:rsidR="00DD355B" w:rsidRPr="00DD355B" w14:paraId="4B29FA28" w14:textId="77777777" w:rsidTr="00E96DE3">
        <w:trPr>
          <w:trHeight w:val="350"/>
        </w:trPr>
        <w:tc>
          <w:tcPr>
            <w:tcW w:w="1608" w:type="dxa"/>
            <w:vMerge/>
          </w:tcPr>
          <w:p w14:paraId="4E3E011D"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3BBD930C"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6371" w:type="dxa"/>
          </w:tcPr>
          <w:p w14:paraId="72BF0135"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4"/>
                <w:szCs w:val="24"/>
                <w:lang w:eastAsia="ru-RU"/>
              </w:rPr>
            </w:pPr>
            <w:r w:rsidRPr="00DD355B">
              <w:rPr>
                <w:rFonts w:ascii="Times New Roman" w:eastAsia="Times New Roman" w:hAnsi="Times New Roman" w:cs="Times New Roman"/>
                <w:bCs/>
                <w:color w:val="000000"/>
                <w:sz w:val="24"/>
                <w:szCs w:val="24"/>
                <w:lang w:eastAsia="ru-RU"/>
              </w:rPr>
              <w:t>Общие сведения о тормозах. Основные принципы действия пневматических тормозов.</w:t>
            </w:r>
          </w:p>
        </w:tc>
        <w:tc>
          <w:tcPr>
            <w:tcW w:w="851" w:type="dxa"/>
            <w:tcBorders>
              <w:right w:val="single" w:sz="2" w:space="0" w:color="auto"/>
            </w:tcBorders>
            <w:vAlign w:val="center"/>
          </w:tcPr>
          <w:p w14:paraId="249E43E5"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val="restart"/>
            <w:tcBorders>
              <w:top w:val="single" w:sz="2" w:space="0" w:color="auto"/>
              <w:left w:val="single" w:sz="2" w:space="0" w:color="auto"/>
              <w:right w:val="single" w:sz="2" w:space="0" w:color="auto"/>
            </w:tcBorders>
            <w:vAlign w:val="center"/>
          </w:tcPr>
          <w:p w14:paraId="669F628F" w14:textId="77777777" w:rsidR="00DD355B" w:rsidRPr="00DD355B" w:rsidRDefault="00DD355B" w:rsidP="00E96DE3">
            <w:pPr>
              <w:tabs>
                <w:tab w:val="left" w:pos="426"/>
              </w:tabs>
              <w:jc w:val="both"/>
              <w:rPr>
                <w:rFonts w:ascii="Times New Roman" w:eastAsia="Times New Roman" w:hAnsi="Times New Roman" w:cs="Times New Roman"/>
                <w:bCs/>
                <w:sz w:val="20"/>
                <w:szCs w:val="20"/>
                <w:lang w:eastAsia="ru-RU"/>
              </w:rPr>
            </w:pPr>
            <w:r w:rsidRPr="00DD355B">
              <w:rPr>
                <w:rFonts w:ascii="Times New Roman" w:eastAsia="Times New Roman" w:hAnsi="Times New Roman" w:cs="Times New Roman"/>
                <w:bCs/>
                <w:sz w:val="20"/>
                <w:szCs w:val="20"/>
                <w:lang w:eastAsia="ru-RU"/>
              </w:rPr>
              <w:t xml:space="preserve">ОК. 01, </w:t>
            </w:r>
            <w:proofErr w:type="gramStart"/>
            <w:r w:rsidRPr="00DD355B">
              <w:rPr>
                <w:rFonts w:ascii="Times New Roman" w:eastAsia="Times New Roman" w:hAnsi="Times New Roman" w:cs="Times New Roman"/>
                <w:bCs/>
                <w:sz w:val="20"/>
                <w:szCs w:val="20"/>
                <w:lang w:eastAsia="ru-RU"/>
              </w:rPr>
              <w:t>ОК</w:t>
            </w:r>
            <w:proofErr w:type="gramEnd"/>
            <w:r w:rsidRPr="00DD355B">
              <w:rPr>
                <w:rFonts w:ascii="Times New Roman" w:eastAsia="Times New Roman" w:hAnsi="Times New Roman" w:cs="Times New Roman"/>
                <w:bCs/>
                <w:sz w:val="20"/>
                <w:szCs w:val="20"/>
                <w:lang w:eastAsia="ru-RU"/>
              </w:rPr>
              <w:t xml:space="preserve"> 02, ОК 04,</w:t>
            </w:r>
          </w:p>
          <w:p w14:paraId="0B94F4E6" w14:textId="77777777" w:rsidR="00DD355B" w:rsidRPr="00DD355B" w:rsidRDefault="00DD355B" w:rsidP="00E96DE3">
            <w:pPr>
              <w:tabs>
                <w:tab w:val="left" w:pos="426"/>
              </w:tabs>
              <w:jc w:val="both"/>
              <w:rPr>
                <w:rFonts w:ascii="Times New Roman" w:eastAsia="Times New Roman" w:hAnsi="Times New Roman" w:cs="Times New Roman"/>
                <w:bCs/>
                <w:sz w:val="20"/>
                <w:szCs w:val="20"/>
                <w:lang w:eastAsia="ru-RU"/>
              </w:rPr>
            </w:pPr>
            <w:proofErr w:type="gramStart"/>
            <w:r w:rsidRPr="00DD355B">
              <w:rPr>
                <w:rFonts w:ascii="Times New Roman" w:eastAsia="Times New Roman" w:hAnsi="Times New Roman" w:cs="Times New Roman"/>
                <w:bCs/>
                <w:sz w:val="20"/>
                <w:szCs w:val="20"/>
                <w:lang w:eastAsia="ru-RU"/>
              </w:rPr>
              <w:t>ОК</w:t>
            </w:r>
            <w:proofErr w:type="gramEnd"/>
            <w:r w:rsidRPr="00DD355B">
              <w:rPr>
                <w:rFonts w:ascii="Times New Roman" w:eastAsia="Times New Roman" w:hAnsi="Times New Roman" w:cs="Times New Roman"/>
                <w:bCs/>
                <w:sz w:val="20"/>
                <w:szCs w:val="20"/>
                <w:lang w:eastAsia="ru-RU"/>
              </w:rPr>
              <w:t xml:space="preserve"> 07, </w:t>
            </w:r>
          </w:p>
          <w:p w14:paraId="6C83D313" w14:textId="77777777" w:rsidR="00DD355B" w:rsidRPr="00DD355B" w:rsidRDefault="00DD355B" w:rsidP="00E96DE3">
            <w:pPr>
              <w:tabs>
                <w:tab w:val="left" w:pos="426"/>
              </w:tabs>
              <w:jc w:val="both"/>
              <w:rPr>
                <w:rFonts w:ascii="Times New Roman" w:eastAsia="Times New Roman" w:hAnsi="Times New Roman" w:cs="Times New Roman"/>
                <w:bCs/>
                <w:sz w:val="20"/>
                <w:szCs w:val="20"/>
                <w:lang w:eastAsia="ru-RU"/>
              </w:rPr>
            </w:pPr>
            <w:r w:rsidRPr="00DD355B">
              <w:rPr>
                <w:rFonts w:ascii="Times New Roman" w:eastAsia="Times New Roman" w:hAnsi="Times New Roman" w:cs="Times New Roman"/>
                <w:bCs/>
                <w:sz w:val="20"/>
                <w:szCs w:val="20"/>
                <w:lang w:eastAsia="ru-RU"/>
              </w:rPr>
              <w:t xml:space="preserve">ПК 1.1, </w:t>
            </w:r>
          </w:p>
          <w:p w14:paraId="18457099" w14:textId="77777777" w:rsidR="00DD355B" w:rsidRPr="00DD355B" w:rsidRDefault="00DD355B" w:rsidP="00E96DE3">
            <w:pPr>
              <w:tabs>
                <w:tab w:val="left" w:pos="426"/>
              </w:tabs>
              <w:jc w:val="both"/>
              <w:rPr>
                <w:rFonts w:ascii="Times New Roman" w:eastAsia="Times New Roman" w:hAnsi="Times New Roman" w:cs="Times New Roman"/>
                <w:bCs/>
                <w:sz w:val="20"/>
                <w:szCs w:val="20"/>
                <w:lang w:eastAsia="ru-RU"/>
              </w:rPr>
            </w:pPr>
            <w:r w:rsidRPr="00DD355B">
              <w:rPr>
                <w:rFonts w:ascii="Times New Roman" w:eastAsia="Times New Roman" w:hAnsi="Times New Roman" w:cs="Times New Roman"/>
                <w:bCs/>
                <w:sz w:val="20"/>
                <w:szCs w:val="20"/>
                <w:lang w:eastAsia="ru-RU"/>
              </w:rPr>
              <w:t>ПК 1.2,</w:t>
            </w:r>
          </w:p>
          <w:p w14:paraId="3AFD5840"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0"/>
                <w:szCs w:val="20"/>
                <w:lang w:eastAsia="ru-RU"/>
              </w:rPr>
              <w:t>ПК 1.3</w:t>
            </w:r>
          </w:p>
        </w:tc>
        <w:tc>
          <w:tcPr>
            <w:tcW w:w="142" w:type="dxa"/>
            <w:vMerge/>
            <w:tcBorders>
              <w:left w:val="single" w:sz="2" w:space="0" w:color="auto"/>
              <w:bottom w:val="nil"/>
              <w:right w:val="nil"/>
            </w:tcBorders>
            <w:vAlign w:val="center"/>
          </w:tcPr>
          <w:p w14:paraId="242F71B5"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74417EB6" w14:textId="77777777" w:rsidTr="00E96DE3">
        <w:trPr>
          <w:trHeight w:val="270"/>
        </w:trPr>
        <w:tc>
          <w:tcPr>
            <w:tcW w:w="1608" w:type="dxa"/>
            <w:vMerge/>
          </w:tcPr>
          <w:p w14:paraId="246E9C5C"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4271485E"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2</w:t>
            </w:r>
          </w:p>
        </w:tc>
        <w:tc>
          <w:tcPr>
            <w:tcW w:w="6371" w:type="dxa"/>
          </w:tcPr>
          <w:p w14:paraId="0EF21AEA"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4"/>
                <w:szCs w:val="24"/>
                <w:lang w:eastAsia="ru-RU"/>
              </w:rPr>
            </w:pPr>
            <w:r w:rsidRPr="00DD355B">
              <w:rPr>
                <w:rFonts w:ascii="Times New Roman" w:eastAsia="Times New Roman" w:hAnsi="Times New Roman" w:cs="Times New Roman"/>
                <w:bCs/>
                <w:color w:val="000000"/>
                <w:sz w:val="24"/>
                <w:szCs w:val="24"/>
                <w:lang w:eastAsia="ru-RU"/>
              </w:rPr>
              <w:t xml:space="preserve"> Значение тормозов в обеспеченности движения поездов</w:t>
            </w:r>
          </w:p>
        </w:tc>
        <w:tc>
          <w:tcPr>
            <w:tcW w:w="851" w:type="dxa"/>
            <w:tcBorders>
              <w:right w:val="single" w:sz="2" w:space="0" w:color="auto"/>
            </w:tcBorders>
            <w:vAlign w:val="center"/>
          </w:tcPr>
          <w:p w14:paraId="78FF3189"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711C4D40"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65CC9373"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7C479806" w14:textId="77777777" w:rsidTr="00E96DE3">
        <w:trPr>
          <w:trHeight w:val="230"/>
        </w:trPr>
        <w:tc>
          <w:tcPr>
            <w:tcW w:w="1608" w:type="dxa"/>
            <w:vMerge/>
          </w:tcPr>
          <w:p w14:paraId="0FA70774"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15D5A005"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3</w:t>
            </w:r>
          </w:p>
        </w:tc>
        <w:tc>
          <w:tcPr>
            <w:tcW w:w="6371" w:type="dxa"/>
          </w:tcPr>
          <w:p w14:paraId="3F68A01B"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4"/>
                <w:szCs w:val="24"/>
                <w:lang w:eastAsia="ru-RU"/>
              </w:rPr>
            </w:pPr>
            <w:r w:rsidRPr="00DD355B">
              <w:rPr>
                <w:rFonts w:ascii="Times New Roman" w:eastAsia="Times New Roman" w:hAnsi="Times New Roman" w:cs="Times New Roman"/>
                <w:bCs/>
                <w:color w:val="000000"/>
                <w:sz w:val="24"/>
                <w:szCs w:val="24"/>
                <w:lang w:eastAsia="ru-RU"/>
              </w:rPr>
              <w:t xml:space="preserve">Понятие о тормозном пути </w:t>
            </w:r>
          </w:p>
        </w:tc>
        <w:tc>
          <w:tcPr>
            <w:tcW w:w="851" w:type="dxa"/>
            <w:tcBorders>
              <w:right w:val="single" w:sz="2" w:space="0" w:color="auto"/>
            </w:tcBorders>
            <w:vAlign w:val="center"/>
          </w:tcPr>
          <w:p w14:paraId="2BD2FFCE"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58AC4D10"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651546BC"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7FDE5259" w14:textId="77777777" w:rsidTr="00E96DE3">
        <w:trPr>
          <w:trHeight w:val="270"/>
        </w:trPr>
        <w:tc>
          <w:tcPr>
            <w:tcW w:w="1608" w:type="dxa"/>
            <w:vMerge/>
          </w:tcPr>
          <w:p w14:paraId="61A01670"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5589B50E"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4</w:t>
            </w:r>
          </w:p>
        </w:tc>
        <w:tc>
          <w:tcPr>
            <w:tcW w:w="6371" w:type="dxa"/>
          </w:tcPr>
          <w:p w14:paraId="1EF3C948"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4"/>
                <w:szCs w:val="24"/>
                <w:lang w:eastAsia="ru-RU"/>
              </w:rPr>
            </w:pPr>
            <w:r w:rsidRPr="00DD355B">
              <w:rPr>
                <w:rFonts w:ascii="Times New Roman" w:eastAsia="Times New Roman" w:hAnsi="Times New Roman" w:cs="Times New Roman"/>
                <w:bCs/>
                <w:color w:val="000000"/>
                <w:sz w:val="24"/>
                <w:szCs w:val="24"/>
                <w:lang w:eastAsia="ru-RU"/>
              </w:rPr>
              <w:t>Коэффициент трения, величина  нажатия тормозных колодок на колёсную пару</w:t>
            </w:r>
          </w:p>
        </w:tc>
        <w:tc>
          <w:tcPr>
            <w:tcW w:w="851" w:type="dxa"/>
            <w:tcBorders>
              <w:right w:val="single" w:sz="2" w:space="0" w:color="auto"/>
            </w:tcBorders>
            <w:vAlign w:val="center"/>
          </w:tcPr>
          <w:p w14:paraId="097D97EA"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3239ADCC"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69CD3104"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07AAA5F0" w14:textId="77777777" w:rsidTr="00E96DE3">
        <w:trPr>
          <w:trHeight w:val="160"/>
        </w:trPr>
        <w:tc>
          <w:tcPr>
            <w:tcW w:w="1608" w:type="dxa"/>
            <w:vMerge/>
          </w:tcPr>
          <w:p w14:paraId="0F0A0FC1"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100B167D"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5</w:t>
            </w:r>
          </w:p>
        </w:tc>
        <w:tc>
          <w:tcPr>
            <w:tcW w:w="6371" w:type="dxa"/>
          </w:tcPr>
          <w:p w14:paraId="146A75CE"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4"/>
                <w:szCs w:val="24"/>
                <w:lang w:eastAsia="ru-RU"/>
              </w:rPr>
            </w:pPr>
            <w:r w:rsidRPr="00DD355B">
              <w:rPr>
                <w:rFonts w:ascii="Times New Roman" w:eastAsia="Times New Roman" w:hAnsi="Times New Roman" w:cs="Times New Roman"/>
                <w:bCs/>
                <w:color w:val="000000"/>
                <w:sz w:val="24"/>
                <w:szCs w:val="24"/>
                <w:lang w:eastAsia="ru-RU"/>
              </w:rPr>
              <w:t>Темп и величины их разрядки</w:t>
            </w:r>
          </w:p>
        </w:tc>
        <w:tc>
          <w:tcPr>
            <w:tcW w:w="851" w:type="dxa"/>
            <w:tcBorders>
              <w:right w:val="single" w:sz="2" w:space="0" w:color="auto"/>
            </w:tcBorders>
            <w:vAlign w:val="center"/>
          </w:tcPr>
          <w:p w14:paraId="533622BF"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5EDFDB17"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4CE4FC2A"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04F7C5EB" w14:textId="77777777" w:rsidTr="00E96DE3">
        <w:trPr>
          <w:trHeight w:val="150"/>
        </w:trPr>
        <w:tc>
          <w:tcPr>
            <w:tcW w:w="1608" w:type="dxa"/>
            <w:vMerge/>
          </w:tcPr>
          <w:p w14:paraId="38AC9106"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4F446CCB"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6</w:t>
            </w:r>
          </w:p>
        </w:tc>
        <w:tc>
          <w:tcPr>
            <w:tcW w:w="6371" w:type="dxa"/>
          </w:tcPr>
          <w:p w14:paraId="0F0E8AE1"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4"/>
                <w:szCs w:val="24"/>
                <w:lang w:eastAsia="ru-RU"/>
              </w:rPr>
            </w:pPr>
            <w:r w:rsidRPr="00DD355B">
              <w:rPr>
                <w:rFonts w:ascii="Times New Roman" w:eastAsia="Times New Roman" w:hAnsi="Times New Roman" w:cs="Times New Roman"/>
                <w:bCs/>
                <w:color w:val="000000"/>
                <w:sz w:val="24"/>
                <w:szCs w:val="24"/>
                <w:lang w:eastAsia="ru-RU"/>
              </w:rPr>
              <w:t>Виды торможения</w:t>
            </w:r>
          </w:p>
        </w:tc>
        <w:tc>
          <w:tcPr>
            <w:tcW w:w="851" w:type="dxa"/>
            <w:tcBorders>
              <w:right w:val="single" w:sz="2" w:space="0" w:color="auto"/>
            </w:tcBorders>
            <w:vAlign w:val="center"/>
          </w:tcPr>
          <w:p w14:paraId="3BF29921"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64E95416"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664BCCAC"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31B6B35F" w14:textId="77777777" w:rsidTr="00E96DE3">
        <w:trPr>
          <w:trHeight w:val="150"/>
        </w:trPr>
        <w:tc>
          <w:tcPr>
            <w:tcW w:w="1608" w:type="dxa"/>
            <w:vMerge/>
          </w:tcPr>
          <w:p w14:paraId="30707D46"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6682A30B"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7</w:t>
            </w:r>
          </w:p>
        </w:tc>
        <w:tc>
          <w:tcPr>
            <w:tcW w:w="6371" w:type="dxa"/>
          </w:tcPr>
          <w:p w14:paraId="3CB5DB2D"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000000"/>
                <w:sz w:val="24"/>
                <w:szCs w:val="24"/>
                <w:lang w:eastAsia="ru-RU"/>
              </w:rPr>
            </w:pPr>
            <w:r w:rsidRPr="00DD355B">
              <w:rPr>
                <w:rFonts w:ascii="Times New Roman" w:eastAsia="Times New Roman" w:hAnsi="Times New Roman" w:cs="Times New Roman"/>
                <w:bCs/>
                <w:color w:val="000000"/>
                <w:sz w:val="24"/>
                <w:szCs w:val="24"/>
                <w:lang w:eastAsia="ru-RU"/>
              </w:rPr>
              <w:t>Воздушная волна</w:t>
            </w:r>
          </w:p>
        </w:tc>
        <w:tc>
          <w:tcPr>
            <w:tcW w:w="851" w:type="dxa"/>
            <w:tcBorders>
              <w:right w:val="single" w:sz="2" w:space="0" w:color="auto"/>
            </w:tcBorders>
            <w:vAlign w:val="center"/>
          </w:tcPr>
          <w:p w14:paraId="27A622B1"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2B8DB5DF"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7686F01E"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3EBF615C" w14:textId="77777777" w:rsidTr="00E96DE3">
        <w:trPr>
          <w:trHeight w:val="150"/>
        </w:trPr>
        <w:tc>
          <w:tcPr>
            <w:tcW w:w="1608" w:type="dxa"/>
            <w:vMerge/>
          </w:tcPr>
          <w:p w14:paraId="490C22BF"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719DCE0E"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8</w:t>
            </w:r>
          </w:p>
        </w:tc>
        <w:tc>
          <w:tcPr>
            <w:tcW w:w="6371" w:type="dxa"/>
          </w:tcPr>
          <w:p w14:paraId="4DF6D2AA"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Получение сжатого воздуха</w:t>
            </w:r>
          </w:p>
        </w:tc>
        <w:tc>
          <w:tcPr>
            <w:tcW w:w="851" w:type="dxa"/>
            <w:tcBorders>
              <w:right w:val="single" w:sz="2" w:space="0" w:color="auto"/>
            </w:tcBorders>
            <w:vAlign w:val="center"/>
          </w:tcPr>
          <w:p w14:paraId="10FCAD09"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4886ED9D"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7B56747A"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112E290A" w14:textId="77777777" w:rsidTr="00E96DE3">
        <w:trPr>
          <w:trHeight w:val="150"/>
        </w:trPr>
        <w:tc>
          <w:tcPr>
            <w:tcW w:w="1608" w:type="dxa"/>
            <w:vMerge/>
          </w:tcPr>
          <w:p w14:paraId="4F06D5C5"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5443CE1E"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9</w:t>
            </w:r>
          </w:p>
        </w:tc>
        <w:tc>
          <w:tcPr>
            <w:tcW w:w="6371" w:type="dxa"/>
          </w:tcPr>
          <w:p w14:paraId="48472FC9"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Схема тормозного оборудования  электровоза</w:t>
            </w:r>
          </w:p>
        </w:tc>
        <w:tc>
          <w:tcPr>
            <w:tcW w:w="851" w:type="dxa"/>
            <w:tcBorders>
              <w:right w:val="single" w:sz="2" w:space="0" w:color="auto"/>
            </w:tcBorders>
            <w:vAlign w:val="center"/>
          </w:tcPr>
          <w:p w14:paraId="6E011885"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3B1692BD"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6C083034"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375F2437" w14:textId="77777777" w:rsidTr="00E96DE3">
        <w:trPr>
          <w:trHeight w:val="150"/>
        </w:trPr>
        <w:tc>
          <w:tcPr>
            <w:tcW w:w="1608" w:type="dxa"/>
            <w:vMerge/>
          </w:tcPr>
          <w:p w14:paraId="32E918B6"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3365BACF"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10</w:t>
            </w:r>
          </w:p>
        </w:tc>
        <w:tc>
          <w:tcPr>
            <w:tcW w:w="6371" w:type="dxa"/>
          </w:tcPr>
          <w:p w14:paraId="60BC75FB"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Схема тормозного оборудования тепловоза, поезда</w:t>
            </w:r>
          </w:p>
        </w:tc>
        <w:tc>
          <w:tcPr>
            <w:tcW w:w="851" w:type="dxa"/>
            <w:tcBorders>
              <w:right w:val="single" w:sz="2" w:space="0" w:color="auto"/>
            </w:tcBorders>
            <w:vAlign w:val="center"/>
          </w:tcPr>
          <w:p w14:paraId="390715C5"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5FDAFC82"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6F15EE2D"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31327EE4" w14:textId="77777777" w:rsidTr="00E96DE3">
        <w:trPr>
          <w:trHeight w:val="150"/>
        </w:trPr>
        <w:tc>
          <w:tcPr>
            <w:tcW w:w="1608" w:type="dxa"/>
            <w:vMerge/>
          </w:tcPr>
          <w:p w14:paraId="57FD3329"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27A09C4A"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11</w:t>
            </w:r>
          </w:p>
        </w:tc>
        <w:tc>
          <w:tcPr>
            <w:tcW w:w="6371" w:type="dxa"/>
          </w:tcPr>
          <w:p w14:paraId="5798880A"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 xml:space="preserve">Схема тормозного оборудования грузового, пассажирского  вагона </w:t>
            </w:r>
          </w:p>
        </w:tc>
        <w:tc>
          <w:tcPr>
            <w:tcW w:w="851" w:type="dxa"/>
            <w:tcBorders>
              <w:right w:val="single" w:sz="2" w:space="0" w:color="auto"/>
            </w:tcBorders>
            <w:vAlign w:val="center"/>
          </w:tcPr>
          <w:p w14:paraId="11A7DA93"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6F79054D"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10CD5B41"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33C78839" w14:textId="77777777" w:rsidTr="00E96DE3">
        <w:trPr>
          <w:trHeight w:val="150"/>
        </w:trPr>
        <w:tc>
          <w:tcPr>
            <w:tcW w:w="1608" w:type="dxa"/>
            <w:vMerge/>
          </w:tcPr>
          <w:p w14:paraId="793AC618"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6947" w:type="dxa"/>
            <w:gridSpan w:val="2"/>
            <w:vAlign w:val="center"/>
          </w:tcPr>
          <w:p w14:paraId="5ECE7BAE" w14:textId="77777777" w:rsidR="00DD355B" w:rsidRPr="00DD355B" w:rsidRDefault="00DD355B" w:rsidP="00E96DE3">
            <w:pPr>
              <w:tabs>
                <w:tab w:val="left" w:pos="426"/>
              </w:tabs>
              <w:jc w:val="both"/>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 xml:space="preserve">Практические занятия </w:t>
            </w:r>
          </w:p>
        </w:tc>
        <w:tc>
          <w:tcPr>
            <w:tcW w:w="851" w:type="dxa"/>
            <w:tcBorders>
              <w:right w:val="single" w:sz="2" w:space="0" w:color="auto"/>
            </w:tcBorders>
            <w:vAlign w:val="center"/>
          </w:tcPr>
          <w:p w14:paraId="326BB0E2" w14:textId="77777777" w:rsidR="00DD355B" w:rsidRPr="00DD355B" w:rsidRDefault="00DD355B" w:rsidP="00E96DE3">
            <w:pPr>
              <w:tabs>
                <w:tab w:val="left" w:pos="426"/>
              </w:tabs>
              <w:jc w:val="center"/>
              <w:rPr>
                <w:rFonts w:ascii="Times New Roman" w:eastAsia="Times New Roman" w:hAnsi="Times New Roman" w:cs="Times New Roman"/>
                <w:b/>
                <w:bCs/>
                <w:color w:val="000000"/>
                <w:sz w:val="24"/>
                <w:szCs w:val="24"/>
                <w:lang w:eastAsia="ru-RU"/>
              </w:rPr>
            </w:pPr>
            <w:r w:rsidRPr="00DD355B">
              <w:rPr>
                <w:rFonts w:ascii="Times New Roman" w:eastAsia="Times New Roman" w:hAnsi="Times New Roman" w:cs="Times New Roman"/>
                <w:b/>
                <w:bCs/>
                <w:color w:val="000000"/>
                <w:sz w:val="24"/>
                <w:szCs w:val="24"/>
                <w:lang w:eastAsia="ru-RU"/>
              </w:rPr>
              <w:t>3</w:t>
            </w:r>
          </w:p>
        </w:tc>
        <w:tc>
          <w:tcPr>
            <w:tcW w:w="1141" w:type="dxa"/>
            <w:vMerge/>
            <w:tcBorders>
              <w:left w:val="single" w:sz="2" w:space="0" w:color="auto"/>
              <w:right w:val="single" w:sz="2" w:space="0" w:color="auto"/>
            </w:tcBorders>
            <w:vAlign w:val="center"/>
          </w:tcPr>
          <w:p w14:paraId="686D8C71"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4DB1A9AF"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34614AE1" w14:textId="77777777" w:rsidTr="00E96DE3">
        <w:trPr>
          <w:trHeight w:val="150"/>
        </w:trPr>
        <w:tc>
          <w:tcPr>
            <w:tcW w:w="1608" w:type="dxa"/>
            <w:vMerge/>
          </w:tcPr>
          <w:p w14:paraId="08C1D0E5"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0E77A109"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12</w:t>
            </w:r>
          </w:p>
        </w:tc>
        <w:tc>
          <w:tcPr>
            <w:tcW w:w="6371" w:type="dxa"/>
          </w:tcPr>
          <w:p w14:paraId="1E698075" w14:textId="77777777" w:rsidR="00DD355B" w:rsidRPr="0057738A"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Показать схему действия</w:t>
            </w:r>
            <w:proofErr w:type="gramStart"/>
            <w:r w:rsidRPr="0057738A">
              <w:rPr>
                <w:rFonts w:ascii="Times New Roman" w:eastAsia="Times New Roman" w:hAnsi="Times New Roman" w:cs="Times New Roman"/>
                <w:bCs/>
                <w:sz w:val="24"/>
                <w:szCs w:val="24"/>
                <w:lang w:eastAsia="ru-RU"/>
              </w:rPr>
              <w:t xml:space="preserve"> Т</w:t>
            </w:r>
            <w:proofErr w:type="gramEnd"/>
            <w:r w:rsidRPr="0057738A">
              <w:rPr>
                <w:rFonts w:ascii="Times New Roman" w:eastAsia="Times New Roman" w:hAnsi="Times New Roman" w:cs="Times New Roman"/>
                <w:bCs/>
                <w:sz w:val="24"/>
                <w:szCs w:val="24"/>
                <w:lang w:eastAsia="ru-RU"/>
              </w:rPr>
              <w:t>/О грузового вагона</w:t>
            </w:r>
          </w:p>
        </w:tc>
        <w:tc>
          <w:tcPr>
            <w:tcW w:w="851" w:type="dxa"/>
            <w:tcBorders>
              <w:right w:val="single" w:sz="2" w:space="0" w:color="auto"/>
            </w:tcBorders>
            <w:vAlign w:val="center"/>
          </w:tcPr>
          <w:p w14:paraId="5071C618"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37C96C66"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45504B30"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06D4959E" w14:textId="77777777" w:rsidTr="00E96DE3">
        <w:trPr>
          <w:trHeight w:val="150"/>
        </w:trPr>
        <w:tc>
          <w:tcPr>
            <w:tcW w:w="1608" w:type="dxa"/>
            <w:vMerge/>
          </w:tcPr>
          <w:p w14:paraId="1382566F"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0A3A98C0"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13</w:t>
            </w:r>
          </w:p>
        </w:tc>
        <w:tc>
          <w:tcPr>
            <w:tcW w:w="6371" w:type="dxa"/>
          </w:tcPr>
          <w:p w14:paraId="0502A89D" w14:textId="77777777" w:rsidR="00DD355B" w:rsidRPr="0057738A"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Показать схему действия</w:t>
            </w:r>
            <w:proofErr w:type="gramStart"/>
            <w:r w:rsidRPr="0057738A">
              <w:rPr>
                <w:rFonts w:ascii="Times New Roman" w:eastAsia="Times New Roman" w:hAnsi="Times New Roman" w:cs="Times New Roman"/>
                <w:bCs/>
                <w:sz w:val="24"/>
                <w:szCs w:val="24"/>
                <w:lang w:eastAsia="ru-RU"/>
              </w:rPr>
              <w:t xml:space="preserve"> Т</w:t>
            </w:r>
            <w:proofErr w:type="gramEnd"/>
            <w:r w:rsidRPr="0057738A">
              <w:rPr>
                <w:rFonts w:ascii="Times New Roman" w:eastAsia="Times New Roman" w:hAnsi="Times New Roman" w:cs="Times New Roman"/>
                <w:bCs/>
                <w:sz w:val="24"/>
                <w:szCs w:val="24"/>
                <w:lang w:eastAsia="ru-RU"/>
              </w:rPr>
              <w:t>/О пассажирского вагона</w:t>
            </w:r>
          </w:p>
        </w:tc>
        <w:tc>
          <w:tcPr>
            <w:tcW w:w="851" w:type="dxa"/>
            <w:tcBorders>
              <w:right w:val="single" w:sz="2" w:space="0" w:color="auto"/>
            </w:tcBorders>
            <w:vAlign w:val="center"/>
          </w:tcPr>
          <w:p w14:paraId="520B3E9D"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146DF3FD"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5935FA6A"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5FBDD73F" w14:textId="77777777" w:rsidTr="00E96DE3">
        <w:trPr>
          <w:trHeight w:val="150"/>
        </w:trPr>
        <w:tc>
          <w:tcPr>
            <w:tcW w:w="1608" w:type="dxa"/>
            <w:vMerge/>
          </w:tcPr>
          <w:p w14:paraId="247C9176"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59E52525"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14</w:t>
            </w:r>
          </w:p>
        </w:tc>
        <w:tc>
          <w:tcPr>
            <w:tcW w:w="6371" w:type="dxa"/>
          </w:tcPr>
          <w:p w14:paraId="46CEEF02" w14:textId="77777777" w:rsidR="00DD355B" w:rsidRPr="0057738A"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Показать схему действия</w:t>
            </w:r>
            <w:proofErr w:type="gramStart"/>
            <w:r w:rsidRPr="0057738A">
              <w:rPr>
                <w:rFonts w:ascii="Times New Roman" w:eastAsia="Times New Roman" w:hAnsi="Times New Roman" w:cs="Times New Roman"/>
                <w:bCs/>
                <w:sz w:val="24"/>
                <w:szCs w:val="24"/>
                <w:lang w:eastAsia="ru-RU"/>
              </w:rPr>
              <w:t xml:space="preserve"> Т</w:t>
            </w:r>
            <w:proofErr w:type="gramEnd"/>
            <w:r w:rsidRPr="0057738A">
              <w:rPr>
                <w:rFonts w:ascii="Times New Roman" w:eastAsia="Times New Roman" w:hAnsi="Times New Roman" w:cs="Times New Roman"/>
                <w:bCs/>
                <w:sz w:val="24"/>
                <w:szCs w:val="24"/>
                <w:lang w:eastAsia="ru-RU"/>
              </w:rPr>
              <w:t>/О электровоза</w:t>
            </w:r>
          </w:p>
        </w:tc>
        <w:tc>
          <w:tcPr>
            <w:tcW w:w="851" w:type="dxa"/>
            <w:tcBorders>
              <w:right w:val="single" w:sz="2" w:space="0" w:color="auto"/>
            </w:tcBorders>
            <w:vAlign w:val="center"/>
          </w:tcPr>
          <w:p w14:paraId="0BB3EF27"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10EA7354"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0D570DEC"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2EA5CB5B" w14:textId="77777777" w:rsidTr="00E96DE3">
        <w:trPr>
          <w:trHeight w:val="150"/>
        </w:trPr>
        <w:tc>
          <w:tcPr>
            <w:tcW w:w="1608" w:type="dxa"/>
            <w:vMerge w:val="restart"/>
          </w:tcPr>
          <w:p w14:paraId="10F774CA"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Тема 2.</w:t>
            </w:r>
          </w:p>
          <w:p w14:paraId="00482840"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Классификация тормозов.</w:t>
            </w:r>
          </w:p>
        </w:tc>
        <w:tc>
          <w:tcPr>
            <w:tcW w:w="6947" w:type="dxa"/>
            <w:gridSpan w:val="2"/>
            <w:vAlign w:val="center"/>
          </w:tcPr>
          <w:p w14:paraId="6B3CE1EF" w14:textId="77777777" w:rsidR="00DD355B" w:rsidRPr="00DD355B" w:rsidRDefault="00DD355B" w:rsidP="00E96DE3">
            <w:pPr>
              <w:tabs>
                <w:tab w:val="left" w:pos="426"/>
              </w:tabs>
              <w:jc w:val="both"/>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 xml:space="preserve">Содержание </w:t>
            </w:r>
          </w:p>
        </w:tc>
        <w:tc>
          <w:tcPr>
            <w:tcW w:w="851" w:type="dxa"/>
            <w:tcBorders>
              <w:right w:val="single" w:sz="2" w:space="0" w:color="auto"/>
            </w:tcBorders>
            <w:vAlign w:val="center"/>
          </w:tcPr>
          <w:p w14:paraId="19B480FE" w14:textId="77777777" w:rsidR="00DD355B" w:rsidRPr="00DD355B" w:rsidRDefault="00DD355B" w:rsidP="00E96DE3">
            <w:pPr>
              <w:tabs>
                <w:tab w:val="left" w:pos="426"/>
              </w:tabs>
              <w:jc w:val="center"/>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12</w:t>
            </w:r>
          </w:p>
        </w:tc>
        <w:tc>
          <w:tcPr>
            <w:tcW w:w="1141" w:type="dxa"/>
            <w:tcBorders>
              <w:left w:val="single" w:sz="2" w:space="0" w:color="auto"/>
              <w:right w:val="single" w:sz="2" w:space="0" w:color="auto"/>
            </w:tcBorders>
            <w:shd w:val="clear" w:color="auto" w:fill="D9D9D9"/>
            <w:vAlign w:val="center"/>
          </w:tcPr>
          <w:p w14:paraId="3CC5592E"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79FB096E"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36CFC894" w14:textId="77777777" w:rsidTr="00E96DE3">
        <w:trPr>
          <w:trHeight w:val="150"/>
        </w:trPr>
        <w:tc>
          <w:tcPr>
            <w:tcW w:w="1608" w:type="dxa"/>
            <w:vMerge/>
          </w:tcPr>
          <w:p w14:paraId="2977286B"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5B5659DA"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15</w:t>
            </w:r>
          </w:p>
        </w:tc>
        <w:tc>
          <w:tcPr>
            <w:tcW w:w="6371" w:type="dxa"/>
          </w:tcPr>
          <w:p w14:paraId="1AC1D6E4"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Классификация тормозов</w:t>
            </w:r>
          </w:p>
        </w:tc>
        <w:tc>
          <w:tcPr>
            <w:tcW w:w="851" w:type="dxa"/>
            <w:tcBorders>
              <w:right w:val="single" w:sz="2" w:space="0" w:color="auto"/>
            </w:tcBorders>
            <w:vAlign w:val="center"/>
          </w:tcPr>
          <w:p w14:paraId="195DA260"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val="restart"/>
            <w:tcBorders>
              <w:left w:val="single" w:sz="2" w:space="0" w:color="auto"/>
              <w:right w:val="single" w:sz="2" w:space="0" w:color="auto"/>
            </w:tcBorders>
            <w:vAlign w:val="center"/>
          </w:tcPr>
          <w:p w14:paraId="382B0388" w14:textId="77777777" w:rsidR="00DD355B" w:rsidRPr="00DD355B" w:rsidRDefault="00DD355B" w:rsidP="00E96DE3">
            <w:pPr>
              <w:tabs>
                <w:tab w:val="left" w:pos="426"/>
              </w:tabs>
              <w:jc w:val="both"/>
              <w:rPr>
                <w:rFonts w:ascii="Times New Roman" w:eastAsia="Times New Roman" w:hAnsi="Times New Roman" w:cs="Times New Roman"/>
                <w:bCs/>
                <w:sz w:val="20"/>
                <w:szCs w:val="20"/>
                <w:lang w:eastAsia="ru-RU"/>
              </w:rPr>
            </w:pPr>
            <w:r w:rsidRPr="00DD355B">
              <w:rPr>
                <w:rFonts w:ascii="Times New Roman" w:eastAsia="Times New Roman" w:hAnsi="Times New Roman" w:cs="Times New Roman"/>
                <w:bCs/>
                <w:sz w:val="20"/>
                <w:szCs w:val="20"/>
                <w:lang w:eastAsia="ru-RU"/>
              </w:rPr>
              <w:t xml:space="preserve">ОК. 01, </w:t>
            </w:r>
            <w:proofErr w:type="gramStart"/>
            <w:r w:rsidRPr="00DD355B">
              <w:rPr>
                <w:rFonts w:ascii="Times New Roman" w:eastAsia="Times New Roman" w:hAnsi="Times New Roman" w:cs="Times New Roman"/>
                <w:bCs/>
                <w:sz w:val="20"/>
                <w:szCs w:val="20"/>
                <w:lang w:eastAsia="ru-RU"/>
              </w:rPr>
              <w:t>ОК</w:t>
            </w:r>
            <w:proofErr w:type="gramEnd"/>
            <w:r w:rsidRPr="00DD355B">
              <w:rPr>
                <w:rFonts w:ascii="Times New Roman" w:eastAsia="Times New Roman" w:hAnsi="Times New Roman" w:cs="Times New Roman"/>
                <w:bCs/>
                <w:sz w:val="20"/>
                <w:szCs w:val="20"/>
                <w:lang w:eastAsia="ru-RU"/>
              </w:rPr>
              <w:t xml:space="preserve"> 02, ОК 04,</w:t>
            </w:r>
          </w:p>
          <w:p w14:paraId="65335D42" w14:textId="77777777" w:rsidR="00DD355B" w:rsidRPr="00DD355B" w:rsidRDefault="00DD355B" w:rsidP="00E96DE3">
            <w:pPr>
              <w:tabs>
                <w:tab w:val="left" w:pos="426"/>
              </w:tabs>
              <w:jc w:val="both"/>
              <w:rPr>
                <w:rFonts w:ascii="Times New Roman" w:eastAsia="Times New Roman" w:hAnsi="Times New Roman" w:cs="Times New Roman"/>
                <w:bCs/>
                <w:sz w:val="20"/>
                <w:szCs w:val="20"/>
                <w:lang w:eastAsia="ru-RU"/>
              </w:rPr>
            </w:pPr>
            <w:proofErr w:type="gramStart"/>
            <w:r w:rsidRPr="00DD355B">
              <w:rPr>
                <w:rFonts w:ascii="Times New Roman" w:eastAsia="Times New Roman" w:hAnsi="Times New Roman" w:cs="Times New Roman"/>
                <w:bCs/>
                <w:sz w:val="20"/>
                <w:szCs w:val="20"/>
                <w:lang w:eastAsia="ru-RU"/>
              </w:rPr>
              <w:t>ОК</w:t>
            </w:r>
            <w:proofErr w:type="gramEnd"/>
            <w:r w:rsidRPr="00DD355B">
              <w:rPr>
                <w:rFonts w:ascii="Times New Roman" w:eastAsia="Times New Roman" w:hAnsi="Times New Roman" w:cs="Times New Roman"/>
                <w:bCs/>
                <w:sz w:val="20"/>
                <w:szCs w:val="20"/>
                <w:lang w:eastAsia="ru-RU"/>
              </w:rPr>
              <w:t xml:space="preserve"> 07, </w:t>
            </w:r>
          </w:p>
          <w:p w14:paraId="7E8D998B" w14:textId="77777777" w:rsidR="00DD355B" w:rsidRPr="00DD355B" w:rsidRDefault="00DD355B" w:rsidP="00E96DE3">
            <w:pPr>
              <w:tabs>
                <w:tab w:val="left" w:pos="426"/>
              </w:tabs>
              <w:jc w:val="both"/>
              <w:rPr>
                <w:rFonts w:ascii="Times New Roman" w:eastAsia="Times New Roman" w:hAnsi="Times New Roman" w:cs="Times New Roman"/>
                <w:bCs/>
                <w:sz w:val="20"/>
                <w:szCs w:val="20"/>
                <w:lang w:eastAsia="ru-RU"/>
              </w:rPr>
            </w:pPr>
            <w:r w:rsidRPr="00DD355B">
              <w:rPr>
                <w:rFonts w:ascii="Times New Roman" w:eastAsia="Times New Roman" w:hAnsi="Times New Roman" w:cs="Times New Roman"/>
                <w:bCs/>
                <w:sz w:val="20"/>
                <w:szCs w:val="20"/>
                <w:lang w:eastAsia="ru-RU"/>
              </w:rPr>
              <w:t xml:space="preserve">ПК 1.1, </w:t>
            </w:r>
          </w:p>
          <w:p w14:paraId="19487145" w14:textId="77777777" w:rsidR="00DD355B" w:rsidRPr="00DD355B" w:rsidRDefault="00DD355B" w:rsidP="00E96DE3">
            <w:pPr>
              <w:tabs>
                <w:tab w:val="left" w:pos="426"/>
              </w:tabs>
              <w:jc w:val="both"/>
              <w:rPr>
                <w:rFonts w:ascii="Times New Roman" w:eastAsia="Times New Roman" w:hAnsi="Times New Roman" w:cs="Times New Roman"/>
                <w:bCs/>
                <w:sz w:val="20"/>
                <w:szCs w:val="20"/>
                <w:lang w:eastAsia="ru-RU"/>
              </w:rPr>
            </w:pPr>
            <w:r w:rsidRPr="00DD355B">
              <w:rPr>
                <w:rFonts w:ascii="Times New Roman" w:eastAsia="Times New Roman" w:hAnsi="Times New Roman" w:cs="Times New Roman"/>
                <w:bCs/>
                <w:sz w:val="20"/>
                <w:szCs w:val="20"/>
                <w:lang w:eastAsia="ru-RU"/>
              </w:rPr>
              <w:t>ПК 1.2,</w:t>
            </w:r>
          </w:p>
          <w:p w14:paraId="0B2E1CA4"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0"/>
                <w:szCs w:val="20"/>
                <w:lang w:eastAsia="ru-RU"/>
              </w:rPr>
              <w:t>ПК 1.3</w:t>
            </w:r>
          </w:p>
        </w:tc>
        <w:tc>
          <w:tcPr>
            <w:tcW w:w="142" w:type="dxa"/>
            <w:vMerge/>
            <w:tcBorders>
              <w:left w:val="single" w:sz="2" w:space="0" w:color="auto"/>
              <w:bottom w:val="nil"/>
              <w:right w:val="nil"/>
            </w:tcBorders>
            <w:vAlign w:val="center"/>
          </w:tcPr>
          <w:p w14:paraId="030D7861"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78D7E84D" w14:textId="77777777" w:rsidTr="00E96DE3">
        <w:trPr>
          <w:trHeight w:val="150"/>
        </w:trPr>
        <w:tc>
          <w:tcPr>
            <w:tcW w:w="1608" w:type="dxa"/>
            <w:vMerge/>
          </w:tcPr>
          <w:p w14:paraId="5C4E971B"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4E07C046"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16</w:t>
            </w:r>
          </w:p>
        </w:tc>
        <w:tc>
          <w:tcPr>
            <w:tcW w:w="6371" w:type="dxa"/>
          </w:tcPr>
          <w:p w14:paraId="1A6812A0"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Автоматические тормоза</w:t>
            </w:r>
          </w:p>
        </w:tc>
        <w:tc>
          <w:tcPr>
            <w:tcW w:w="851" w:type="dxa"/>
            <w:tcBorders>
              <w:right w:val="single" w:sz="2" w:space="0" w:color="auto"/>
            </w:tcBorders>
            <w:vAlign w:val="center"/>
          </w:tcPr>
          <w:p w14:paraId="259F4BC2"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6B2A1DD4"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49C72B60"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64A14DB7" w14:textId="77777777" w:rsidTr="00E96DE3">
        <w:trPr>
          <w:trHeight w:val="150"/>
        </w:trPr>
        <w:tc>
          <w:tcPr>
            <w:tcW w:w="1608" w:type="dxa"/>
            <w:vMerge/>
          </w:tcPr>
          <w:p w14:paraId="0DF7B76E"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7344A856"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17</w:t>
            </w:r>
          </w:p>
        </w:tc>
        <w:tc>
          <w:tcPr>
            <w:tcW w:w="6371" w:type="dxa"/>
          </w:tcPr>
          <w:p w14:paraId="2BFADFFB"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Неавтоматические тормоза</w:t>
            </w:r>
          </w:p>
        </w:tc>
        <w:tc>
          <w:tcPr>
            <w:tcW w:w="851" w:type="dxa"/>
            <w:tcBorders>
              <w:right w:val="single" w:sz="2" w:space="0" w:color="auto"/>
            </w:tcBorders>
            <w:vAlign w:val="center"/>
          </w:tcPr>
          <w:p w14:paraId="526F7A06"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19A909DB"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04EBC997"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677A4F91" w14:textId="77777777" w:rsidTr="00E96DE3">
        <w:trPr>
          <w:trHeight w:val="150"/>
        </w:trPr>
        <w:tc>
          <w:tcPr>
            <w:tcW w:w="1608" w:type="dxa"/>
            <w:vMerge/>
          </w:tcPr>
          <w:p w14:paraId="1B2F5799"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02405490"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18</w:t>
            </w:r>
          </w:p>
        </w:tc>
        <w:tc>
          <w:tcPr>
            <w:tcW w:w="6371" w:type="dxa"/>
          </w:tcPr>
          <w:p w14:paraId="78F8D2D4"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Неистощимые  тормоза</w:t>
            </w:r>
          </w:p>
        </w:tc>
        <w:tc>
          <w:tcPr>
            <w:tcW w:w="851" w:type="dxa"/>
            <w:tcBorders>
              <w:right w:val="single" w:sz="2" w:space="0" w:color="auto"/>
            </w:tcBorders>
            <w:vAlign w:val="center"/>
          </w:tcPr>
          <w:p w14:paraId="7CBD09E6"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7B31A946"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3B37D1D9"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373AD2B4" w14:textId="77777777" w:rsidTr="00E96DE3">
        <w:trPr>
          <w:trHeight w:val="150"/>
        </w:trPr>
        <w:tc>
          <w:tcPr>
            <w:tcW w:w="1608" w:type="dxa"/>
            <w:vMerge/>
          </w:tcPr>
          <w:p w14:paraId="5A4B506E"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1659753D"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19</w:t>
            </w:r>
          </w:p>
        </w:tc>
        <w:tc>
          <w:tcPr>
            <w:tcW w:w="6371" w:type="dxa"/>
          </w:tcPr>
          <w:p w14:paraId="00F36082"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Истощимые тормоза</w:t>
            </w:r>
          </w:p>
        </w:tc>
        <w:tc>
          <w:tcPr>
            <w:tcW w:w="851" w:type="dxa"/>
            <w:tcBorders>
              <w:right w:val="single" w:sz="2" w:space="0" w:color="auto"/>
            </w:tcBorders>
            <w:vAlign w:val="center"/>
          </w:tcPr>
          <w:p w14:paraId="13CA094F"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48D3EA60"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04D33F94"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2822C6A7" w14:textId="77777777" w:rsidTr="00E96DE3">
        <w:trPr>
          <w:trHeight w:val="150"/>
        </w:trPr>
        <w:tc>
          <w:tcPr>
            <w:tcW w:w="1608" w:type="dxa"/>
            <w:vMerge/>
          </w:tcPr>
          <w:p w14:paraId="66B2173C"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59323C73"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20</w:t>
            </w:r>
          </w:p>
        </w:tc>
        <w:tc>
          <w:tcPr>
            <w:tcW w:w="6371" w:type="dxa"/>
          </w:tcPr>
          <w:p w14:paraId="7745F7F1"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Процессы автоматических тормозов</w:t>
            </w:r>
          </w:p>
        </w:tc>
        <w:tc>
          <w:tcPr>
            <w:tcW w:w="851" w:type="dxa"/>
            <w:tcBorders>
              <w:right w:val="single" w:sz="2" w:space="0" w:color="auto"/>
            </w:tcBorders>
            <w:vAlign w:val="center"/>
          </w:tcPr>
          <w:p w14:paraId="5245D588"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5C1D9B58"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76DD701C"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7A618216" w14:textId="77777777" w:rsidTr="00E96DE3">
        <w:trPr>
          <w:trHeight w:val="150"/>
        </w:trPr>
        <w:tc>
          <w:tcPr>
            <w:tcW w:w="1608" w:type="dxa"/>
            <w:vMerge/>
          </w:tcPr>
          <w:p w14:paraId="592BBE79"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7E36FE92"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21</w:t>
            </w:r>
          </w:p>
        </w:tc>
        <w:tc>
          <w:tcPr>
            <w:tcW w:w="6371" w:type="dxa"/>
          </w:tcPr>
          <w:p w14:paraId="1ED12658"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Группы приборов тормозного оборудования</w:t>
            </w:r>
          </w:p>
        </w:tc>
        <w:tc>
          <w:tcPr>
            <w:tcW w:w="851" w:type="dxa"/>
            <w:tcBorders>
              <w:right w:val="single" w:sz="2" w:space="0" w:color="auto"/>
            </w:tcBorders>
            <w:vAlign w:val="center"/>
          </w:tcPr>
          <w:p w14:paraId="58B8C8D2"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43FD0BBC"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5DB81744"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6E5D0FB6" w14:textId="77777777" w:rsidTr="00E96DE3">
        <w:trPr>
          <w:trHeight w:val="150"/>
        </w:trPr>
        <w:tc>
          <w:tcPr>
            <w:tcW w:w="1608" w:type="dxa"/>
            <w:vMerge/>
          </w:tcPr>
          <w:p w14:paraId="09C885E6"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6CC57E6D"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22</w:t>
            </w:r>
          </w:p>
        </w:tc>
        <w:tc>
          <w:tcPr>
            <w:tcW w:w="6371" w:type="dxa"/>
            <w:vAlign w:val="center"/>
          </w:tcPr>
          <w:p w14:paraId="6F900C70" w14:textId="77777777" w:rsidR="00DD355B" w:rsidRPr="00DD355B" w:rsidRDefault="00DD355B" w:rsidP="00E96DE3">
            <w:pPr>
              <w:tabs>
                <w:tab w:val="left" w:pos="42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 xml:space="preserve">Приборы питания тормозов </w:t>
            </w:r>
          </w:p>
        </w:tc>
        <w:tc>
          <w:tcPr>
            <w:tcW w:w="851" w:type="dxa"/>
            <w:tcBorders>
              <w:right w:val="single" w:sz="2" w:space="0" w:color="auto"/>
            </w:tcBorders>
            <w:vAlign w:val="center"/>
          </w:tcPr>
          <w:p w14:paraId="043A13CF"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4316AE10"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582068B0"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5ED1DDE1" w14:textId="77777777" w:rsidTr="00E96DE3">
        <w:trPr>
          <w:trHeight w:val="150"/>
        </w:trPr>
        <w:tc>
          <w:tcPr>
            <w:tcW w:w="1608" w:type="dxa"/>
            <w:vMerge/>
          </w:tcPr>
          <w:p w14:paraId="0330A8EA"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7CCCCCC8"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23</w:t>
            </w:r>
          </w:p>
        </w:tc>
        <w:tc>
          <w:tcPr>
            <w:tcW w:w="6371" w:type="dxa"/>
            <w:vAlign w:val="center"/>
          </w:tcPr>
          <w:p w14:paraId="57D90234" w14:textId="77777777" w:rsidR="00DD355B" w:rsidRPr="00DD355B" w:rsidRDefault="00DD355B" w:rsidP="00E96DE3">
            <w:pPr>
              <w:tabs>
                <w:tab w:val="left" w:pos="42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Приборы управления тормозами</w:t>
            </w:r>
          </w:p>
        </w:tc>
        <w:tc>
          <w:tcPr>
            <w:tcW w:w="851" w:type="dxa"/>
            <w:tcBorders>
              <w:right w:val="single" w:sz="2" w:space="0" w:color="auto"/>
            </w:tcBorders>
            <w:vAlign w:val="center"/>
          </w:tcPr>
          <w:p w14:paraId="3B3664E0"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30C8B301"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1E87E7BC"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3C56290A" w14:textId="77777777" w:rsidTr="00E96DE3">
        <w:trPr>
          <w:trHeight w:val="150"/>
        </w:trPr>
        <w:tc>
          <w:tcPr>
            <w:tcW w:w="1608" w:type="dxa"/>
            <w:vMerge/>
          </w:tcPr>
          <w:p w14:paraId="3439DEA0"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2B1E6A75"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24</w:t>
            </w:r>
          </w:p>
        </w:tc>
        <w:tc>
          <w:tcPr>
            <w:tcW w:w="6371" w:type="dxa"/>
            <w:vAlign w:val="center"/>
          </w:tcPr>
          <w:p w14:paraId="48E6C52C" w14:textId="77777777" w:rsidR="00DD355B" w:rsidRPr="00DD355B" w:rsidRDefault="00DD355B" w:rsidP="00E96DE3">
            <w:pPr>
              <w:tabs>
                <w:tab w:val="left" w:pos="42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Приборы торможения тормозами</w:t>
            </w:r>
          </w:p>
        </w:tc>
        <w:tc>
          <w:tcPr>
            <w:tcW w:w="851" w:type="dxa"/>
            <w:tcBorders>
              <w:right w:val="single" w:sz="2" w:space="0" w:color="auto"/>
            </w:tcBorders>
            <w:vAlign w:val="center"/>
          </w:tcPr>
          <w:p w14:paraId="58270B70"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6CEEBB73"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1D9A1CF8"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2AAAB816" w14:textId="77777777" w:rsidTr="00E96DE3">
        <w:trPr>
          <w:trHeight w:val="150"/>
        </w:trPr>
        <w:tc>
          <w:tcPr>
            <w:tcW w:w="1608" w:type="dxa"/>
            <w:vMerge/>
          </w:tcPr>
          <w:p w14:paraId="50714165"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23E69496"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25</w:t>
            </w:r>
          </w:p>
        </w:tc>
        <w:tc>
          <w:tcPr>
            <w:tcW w:w="6371" w:type="dxa"/>
            <w:vAlign w:val="center"/>
          </w:tcPr>
          <w:p w14:paraId="5FDF109D" w14:textId="77777777" w:rsidR="00DD355B" w:rsidRPr="00DD355B" w:rsidRDefault="00DD355B" w:rsidP="00E96DE3">
            <w:pPr>
              <w:tabs>
                <w:tab w:val="left" w:pos="42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Воздухопроводы и арматура тормоза</w:t>
            </w:r>
          </w:p>
        </w:tc>
        <w:tc>
          <w:tcPr>
            <w:tcW w:w="851" w:type="dxa"/>
            <w:tcBorders>
              <w:right w:val="single" w:sz="2" w:space="0" w:color="auto"/>
            </w:tcBorders>
            <w:vAlign w:val="center"/>
          </w:tcPr>
          <w:p w14:paraId="0B8D33E0"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430BCDE0"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36E5D860"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71388DB1" w14:textId="77777777" w:rsidTr="00E96DE3">
        <w:trPr>
          <w:trHeight w:val="150"/>
        </w:trPr>
        <w:tc>
          <w:tcPr>
            <w:tcW w:w="1608" w:type="dxa"/>
            <w:vMerge/>
          </w:tcPr>
          <w:p w14:paraId="7264FC54"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273128A4"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26</w:t>
            </w:r>
          </w:p>
        </w:tc>
        <w:tc>
          <w:tcPr>
            <w:tcW w:w="6371" w:type="dxa"/>
            <w:vAlign w:val="center"/>
          </w:tcPr>
          <w:p w14:paraId="23F0D473" w14:textId="77777777" w:rsidR="00DD355B" w:rsidRPr="00DD355B" w:rsidRDefault="00DD355B" w:rsidP="00E96DE3">
            <w:pPr>
              <w:tabs>
                <w:tab w:val="left" w:pos="42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Приборы контроля тормозами</w:t>
            </w:r>
          </w:p>
        </w:tc>
        <w:tc>
          <w:tcPr>
            <w:tcW w:w="851" w:type="dxa"/>
            <w:tcBorders>
              <w:right w:val="single" w:sz="2" w:space="0" w:color="auto"/>
            </w:tcBorders>
            <w:vAlign w:val="center"/>
          </w:tcPr>
          <w:p w14:paraId="69131472"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1C043CFF"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69A4C578"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34F818A1" w14:textId="77777777" w:rsidTr="00E96DE3">
        <w:trPr>
          <w:trHeight w:val="150"/>
        </w:trPr>
        <w:tc>
          <w:tcPr>
            <w:tcW w:w="1608" w:type="dxa"/>
            <w:vMerge/>
          </w:tcPr>
          <w:p w14:paraId="21A0BE3B"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6947" w:type="dxa"/>
            <w:gridSpan w:val="2"/>
            <w:vAlign w:val="center"/>
          </w:tcPr>
          <w:p w14:paraId="2EAEABE3"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 xml:space="preserve">Практические занятия </w:t>
            </w:r>
          </w:p>
        </w:tc>
        <w:tc>
          <w:tcPr>
            <w:tcW w:w="851" w:type="dxa"/>
            <w:tcBorders>
              <w:right w:val="single" w:sz="2" w:space="0" w:color="auto"/>
            </w:tcBorders>
            <w:vAlign w:val="center"/>
          </w:tcPr>
          <w:p w14:paraId="7E04DDC1" w14:textId="77777777" w:rsidR="00DD355B" w:rsidRPr="00DD355B" w:rsidRDefault="00DD355B" w:rsidP="00E96DE3">
            <w:pPr>
              <w:tabs>
                <w:tab w:val="left" w:pos="426"/>
              </w:tabs>
              <w:jc w:val="center"/>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3</w:t>
            </w:r>
          </w:p>
        </w:tc>
        <w:tc>
          <w:tcPr>
            <w:tcW w:w="1141" w:type="dxa"/>
            <w:vMerge/>
            <w:tcBorders>
              <w:left w:val="single" w:sz="2" w:space="0" w:color="auto"/>
              <w:right w:val="single" w:sz="2" w:space="0" w:color="auto"/>
            </w:tcBorders>
            <w:vAlign w:val="center"/>
          </w:tcPr>
          <w:p w14:paraId="1BBC4175"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2027E139"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125BC00B" w14:textId="77777777" w:rsidTr="00E96DE3">
        <w:trPr>
          <w:trHeight w:val="150"/>
        </w:trPr>
        <w:tc>
          <w:tcPr>
            <w:tcW w:w="1608" w:type="dxa"/>
            <w:vMerge/>
          </w:tcPr>
          <w:p w14:paraId="2CD5B8EC"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1E2406CF"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27</w:t>
            </w:r>
          </w:p>
        </w:tc>
        <w:tc>
          <w:tcPr>
            <w:tcW w:w="6371" w:type="dxa"/>
          </w:tcPr>
          <w:p w14:paraId="6725FB34" w14:textId="77777777" w:rsidR="00DD355B" w:rsidRPr="0057738A"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Раскрыть алгоритм процессов автоматических тормозов</w:t>
            </w:r>
          </w:p>
        </w:tc>
        <w:tc>
          <w:tcPr>
            <w:tcW w:w="851" w:type="dxa"/>
            <w:tcBorders>
              <w:right w:val="single" w:sz="2" w:space="0" w:color="auto"/>
            </w:tcBorders>
            <w:vAlign w:val="center"/>
          </w:tcPr>
          <w:p w14:paraId="3722E916"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5154B9BF"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3A66BC8A"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17B16855" w14:textId="77777777" w:rsidTr="00E96DE3">
        <w:trPr>
          <w:trHeight w:val="150"/>
        </w:trPr>
        <w:tc>
          <w:tcPr>
            <w:tcW w:w="1608" w:type="dxa"/>
            <w:vMerge/>
          </w:tcPr>
          <w:p w14:paraId="64E32B87"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7A09C975"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28</w:t>
            </w:r>
          </w:p>
        </w:tc>
        <w:tc>
          <w:tcPr>
            <w:tcW w:w="6371" w:type="dxa"/>
          </w:tcPr>
          <w:p w14:paraId="64829187" w14:textId="77777777" w:rsidR="00DD355B" w:rsidRPr="0057738A"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 xml:space="preserve">Составить схему групп приборов тормозного оборудования </w:t>
            </w:r>
          </w:p>
        </w:tc>
        <w:tc>
          <w:tcPr>
            <w:tcW w:w="851" w:type="dxa"/>
            <w:tcBorders>
              <w:right w:val="single" w:sz="2" w:space="0" w:color="auto"/>
            </w:tcBorders>
            <w:vAlign w:val="center"/>
          </w:tcPr>
          <w:p w14:paraId="0015C3FC"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5E0C4927"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185F3643"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3C18D67E" w14:textId="77777777" w:rsidTr="00E96DE3">
        <w:trPr>
          <w:trHeight w:val="150"/>
        </w:trPr>
        <w:tc>
          <w:tcPr>
            <w:tcW w:w="1608" w:type="dxa"/>
            <w:vMerge/>
          </w:tcPr>
          <w:p w14:paraId="0BFC3D01"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66BD04B6"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29</w:t>
            </w:r>
          </w:p>
        </w:tc>
        <w:tc>
          <w:tcPr>
            <w:tcW w:w="6371" w:type="dxa"/>
          </w:tcPr>
          <w:p w14:paraId="7C6AA08A" w14:textId="77777777" w:rsidR="00DD355B" w:rsidRPr="0057738A"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Составить схему классификации тормозов</w:t>
            </w:r>
          </w:p>
        </w:tc>
        <w:tc>
          <w:tcPr>
            <w:tcW w:w="851" w:type="dxa"/>
            <w:tcBorders>
              <w:right w:val="single" w:sz="2" w:space="0" w:color="auto"/>
            </w:tcBorders>
            <w:vAlign w:val="center"/>
          </w:tcPr>
          <w:p w14:paraId="219DD9F4"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3FBF1705"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20E2E932"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75B29DD2" w14:textId="77777777" w:rsidTr="00E96DE3">
        <w:trPr>
          <w:trHeight w:val="150"/>
        </w:trPr>
        <w:tc>
          <w:tcPr>
            <w:tcW w:w="1608" w:type="dxa"/>
            <w:vMerge w:val="restart"/>
          </w:tcPr>
          <w:p w14:paraId="1FE96383"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Тема 3.</w:t>
            </w:r>
            <w:r w:rsidRPr="00DD355B">
              <w:rPr>
                <w:rFonts w:ascii="Times New Roman" w:eastAsia="Times New Roman" w:hAnsi="Times New Roman" w:cs="Times New Roman"/>
                <w:sz w:val="24"/>
                <w:szCs w:val="24"/>
                <w:lang w:eastAsia="ru-RU"/>
              </w:rPr>
              <w:t xml:space="preserve"> </w:t>
            </w:r>
            <w:r w:rsidRPr="00DD355B">
              <w:rPr>
                <w:rFonts w:ascii="Times New Roman" w:eastAsia="Times New Roman" w:hAnsi="Times New Roman" w:cs="Times New Roman"/>
                <w:b/>
                <w:bCs/>
                <w:sz w:val="24"/>
                <w:szCs w:val="24"/>
                <w:lang w:eastAsia="ru-RU"/>
              </w:rPr>
              <w:t>Приборы питания тормозной сети</w:t>
            </w:r>
          </w:p>
        </w:tc>
        <w:tc>
          <w:tcPr>
            <w:tcW w:w="6947" w:type="dxa"/>
            <w:gridSpan w:val="2"/>
            <w:vAlign w:val="center"/>
          </w:tcPr>
          <w:p w14:paraId="579B53DB" w14:textId="77777777" w:rsidR="00DD355B" w:rsidRPr="00DD355B" w:rsidRDefault="00DD355B" w:rsidP="00E96DE3">
            <w:pPr>
              <w:tabs>
                <w:tab w:val="left" w:pos="426"/>
              </w:tabs>
              <w:jc w:val="both"/>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 xml:space="preserve">Содержание </w:t>
            </w:r>
          </w:p>
        </w:tc>
        <w:tc>
          <w:tcPr>
            <w:tcW w:w="851" w:type="dxa"/>
            <w:tcBorders>
              <w:right w:val="single" w:sz="2" w:space="0" w:color="auto"/>
            </w:tcBorders>
            <w:vAlign w:val="center"/>
          </w:tcPr>
          <w:p w14:paraId="7CECEC65" w14:textId="77777777" w:rsidR="00DD355B" w:rsidRPr="00DD355B" w:rsidRDefault="00DD355B" w:rsidP="00E96DE3">
            <w:pPr>
              <w:tabs>
                <w:tab w:val="left" w:pos="426"/>
              </w:tabs>
              <w:jc w:val="center"/>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18</w:t>
            </w:r>
          </w:p>
        </w:tc>
        <w:tc>
          <w:tcPr>
            <w:tcW w:w="1141" w:type="dxa"/>
            <w:tcBorders>
              <w:left w:val="single" w:sz="2" w:space="0" w:color="auto"/>
              <w:right w:val="single" w:sz="2" w:space="0" w:color="auto"/>
            </w:tcBorders>
            <w:shd w:val="clear" w:color="auto" w:fill="D9D9D9"/>
            <w:vAlign w:val="center"/>
          </w:tcPr>
          <w:p w14:paraId="2835D7DA"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34A69519"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1D6FC877" w14:textId="77777777" w:rsidTr="00E96DE3">
        <w:trPr>
          <w:trHeight w:val="236"/>
        </w:trPr>
        <w:tc>
          <w:tcPr>
            <w:tcW w:w="1608" w:type="dxa"/>
            <w:vMerge/>
          </w:tcPr>
          <w:p w14:paraId="605D74E7"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7C5AA63E"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30</w:t>
            </w:r>
          </w:p>
        </w:tc>
        <w:tc>
          <w:tcPr>
            <w:tcW w:w="6371" w:type="dxa"/>
          </w:tcPr>
          <w:p w14:paraId="3CA8A10B"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Компрессоры. Виды.</w:t>
            </w:r>
          </w:p>
        </w:tc>
        <w:tc>
          <w:tcPr>
            <w:tcW w:w="851" w:type="dxa"/>
            <w:tcBorders>
              <w:right w:val="single" w:sz="2" w:space="0" w:color="auto"/>
            </w:tcBorders>
            <w:vAlign w:val="center"/>
          </w:tcPr>
          <w:p w14:paraId="2C36FB0A"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val="restart"/>
            <w:tcBorders>
              <w:left w:val="single" w:sz="2" w:space="0" w:color="auto"/>
              <w:right w:val="single" w:sz="2" w:space="0" w:color="auto"/>
            </w:tcBorders>
            <w:vAlign w:val="center"/>
          </w:tcPr>
          <w:p w14:paraId="54497284" w14:textId="77777777" w:rsidR="00DD355B" w:rsidRPr="00DD355B" w:rsidRDefault="00DD355B" w:rsidP="00E96DE3">
            <w:pPr>
              <w:tabs>
                <w:tab w:val="left" w:pos="426"/>
              </w:tabs>
              <w:jc w:val="both"/>
              <w:rPr>
                <w:rFonts w:ascii="Times New Roman" w:eastAsia="Times New Roman" w:hAnsi="Times New Roman" w:cs="Times New Roman"/>
                <w:bCs/>
                <w:sz w:val="20"/>
                <w:szCs w:val="20"/>
                <w:lang w:eastAsia="ru-RU"/>
              </w:rPr>
            </w:pPr>
          </w:p>
          <w:p w14:paraId="20BB2186" w14:textId="77777777" w:rsidR="00DD355B" w:rsidRPr="00DD355B" w:rsidRDefault="00DD355B" w:rsidP="00E96DE3">
            <w:pPr>
              <w:tabs>
                <w:tab w:val="left" w:pos="426"/>
              </w:tabs>
              <w:jc w:val="both"/>
              <w:rPr>
                <w:rFonts w:ascii="Times New Roman" w:eastAsia="Times New Roman" w:hAnsi="Times New Roman" w:cs="Times New Roman"/>
                <w:bCs/>
                <w:sz w:val="20"/>
                <w:szCs w:val="20"/>
                <w:lang w:eastAsia="ru-RU"/>
              </w:rPr>
            </w:pPr>
          </w:p>
          <w:p w14:paraId="4601D6EA" w14:textId="77777777" w:rsidR="00DD355B" w:rsidRPr="00DD355B" w:rsidRDefault="00DD355B" w:rsidP="00E96DE3">
            <w:pPr>
              <w:tabs>
                <w:tab w:val="left" w:pos="426"/>
              </w:tabs>
              <w:jc w:val="both"/>
              <w:rPr>
                <w:rFonts w:ascii="Times New Roman" w:eastAsia="Times New Roman" w:hAnsi="Times New Roman" w:cs="Times New Roman"/>
                <w:bCs/>
                <w:sz w:val="20"/>
                <w:szCs w:val="20"/>
                <w:lang w:eastAsia="ru-RU"/>
              </w:rPr>
            </w:pPr>
          </w:p>
          <w:p w14:paraId="4F9EA28D" w14:textId="77777777" w:rsidR="00DD355B" w:rsidRPr="00DD355B" w:rsidRDefault="00DD355B" w:rsidP="00E96DE3">
            <w:pPr>
              <w:tabs>
                <w:tab w:val="left" w:pos="426"/>
              </w:tabs>
              <w:jc w:val="both"/>
              <w:rPr>
                <w:rFonts w:ascii="Times New Roman" w:eastAsia="Times New Roman" w:hAnsi="Times New Roman" w:cs="Times New Roman"/>
                <w:bCs/>
                <w:sz w:val="20"/>
                <w:szCs w:val="20"/>
                <w:lang w:eastAsia="ru-RU"/>
              </w:rPr>
            </w:pPr>
            <w:r w:rsidRPr="00DD355B">
              <w:rPr>
                <w:rFonts w:ascii="Times New Roman" w:eastAsia="Times New Roman" w:hAnsi="Times New Roman" w:cs="Times New Roman"/>
                <w:bCs/>
                <w:sz w:val="20"/>
                <w:szCs w:val="20"/>
                <w:lang w:eastAsia="ru-RU"/>
              </w:rPr>
              <w:t xml:space="preserve">ОК. 01, </w:t>
            </w:r>
            <w:proofErr w:type="gramStart"/>
            <w:r w:rsidRPr="00DD355B">
              <w:rPr>
                <w:rFonts w:ascii="Times New Roman" w:eastAsia="Times New Roman" w:hAnsi="Times New Roman" w:cs="Times New Roman"/>
                <w:bCs/>
                <w:sz w:val="20"/>
                <w:szCs w:val="20"/>
                <w:lang w:eastAsia="ru-RU"/>
              </w:rPr>
              <w:t>ОК</w:t>
            </w:r>
            <w:proofErr w:type="gramEnd"/>
            <w:r w:rsidRPr="00DD355B">
              <w:rPr>
                <w:rFonts w:ascii="Times New Roman" w:eastAsia="Times New Roman" w:hAnsi="Times New Roman" w:cs="Times New Roman"/>
                <w:bCs/>
                <w:sz w:val="20"/>
                <w:szCs w:val="20"/>
                <w:lang w:eastAsia="ru-RU"/>
              </w:rPr>
              <w:t xml:space="preserve"> 02, ОК 04,</w:t>
            </w:r>
          </w:p>
          <w:p w14:paraId="13CEE95F" w14:textId="77777777" w:rsidR="00DD355B" w:rsidRPr="00DD355B" w:rsidRDefault="00DD355B" w:rsidP="00E96DE3">
            <w:pPr>
              <w:tabs>
                <w:tab w:val="left" w:pos="426"/>
              </w:tabs>
              <w:jc w:val="both"/>
              <w:rPr>
                <w:rFonts w:ascii="Times New Roman" w:eastAsia="Times New Roman" w:hAnsi="Times New Roman" w:cs="Times New Roman"/>
                <w:bCs/>
                <w:sz w:val="20"/>
                <w:szCs w:val="20"/>
                <w:lang w:eastAsia="ru-RU"/>
              </w:rPr>
            </w:pPr>
            <w:proofErr w:type="gramStart"/>
            <w:r w:rsidRPr="00DD355B">
              <w:rPr>
                <w:rFonts w:ascii="Times New Roman" w:eastAsia="Times New Roman" w:hAnsi="Times New Roman" w:cs="Times New Roman"/>
                <w:bCs/>
                <w:sz w:val="20"/>
                <w:szCs w:val="20"/>
                <w:lang w:eastAsia="ru-RU"/>
              </w:rPr>
              <w:t>ОК</w:t>
            </w:r>
            <w:proofErr w:type="gramEnd"/>
            <w:r w:rsidRPr="00DD355B">
              <w:rPr>
                <w:rFonts w:ascii="Times New Roman" w:eastAsia="Times New Roman" w:hAnsi="Times New Roman" w:cs="Times New Roman"/>
                <w:bCs/>
                <w:sz w:val="20"/>
                <w:szCs w:val="20"/>
                <w:lang w:eastAsia="ru-RU"/>
              </w:rPr>
              <w:t xml:space="preserve"> 07, </w:t>
            </w:r>
          </w:p>
          <w:p w14:paraId="03DB9571" w14:textId="77777777" w:rsidR="00DD355B" w:rsidRPr="00DD355B" w:rsidRDefault="00DD355B" w:rsidP="00E96DE3">
            <w:pPr>
              <w:tabs>
                <w:tab w:val="left" w:pos="426"/>
              </w:tabs>
              <w:jc w:val="both"/>
              <w:rPr>
                <w:rFonts w:ascii="Times New Roman" w:eastAsia="Times New Roman" w:hAnsi="Times New Roman" w:cs="Times New Roman"/>
                <w:bCs/>
                <w:sz w:val="20"/>
                <w:szCs w:val="20"/>
                <w:lang w:eastAsia="ru-RU"/>
              </w:rPr>
            </w:pPr>
            <w:r w:rsidRPr="00DD355B">
              <w:rPr>
                <w:rFonts w:ascii="Times New Roman" w:eastAsia="Times New Roman" w:hAnsi="Times New Roman" w:cs="Times New Roman"/>
                <w:bCs/>
                <w:sz w:val="20"/>
                <w:szCs w:val="20"/>
                <w:lang w:eastAsia="ru-RU"/>
              </w:rPr>
              <w:t xml:space="preserve">ПК 1.1, </w:t>
            </w:r>
          </w:p>
          <w:p w14:paraId="1A00BECF" w14:textId="77777777" w:rsidR="00DD355B" w:rsidRPr="00DD355B" w:rsidRDefault="00DD355B" w:rsidP="00E96DE3">
            <w:pPr>
              <w:tabs>
                <w:tab w:val="left" w:pos="426"/>
              </w:tabs>
              <w:jc w:val="both"/>
              <w:rPr>
                <w:rFonts w:ascii="Times New Roman" w:eastAsia="Times New Roman" w:hAnsi="Times New Roman" w:cs="Times New Roman"/>
                <w:bCs/>
                <w:sz w:val="20"/>
                <w:szCs w:val="20"/>
                <w:lang w:eastAsia="ru-RU"/>
              </w:rPr>
            </w:pPr>
            <w:r w:rsidRPr="00DD355B">
              <w:rPr>
                <w:rFonts w:ascii="Times New Roman" w:eastAsia="Times New Roman" w:hAnsi="Times New Roman" w:cs="Times New Roman"/>
                <w:bCs/>
                <w:sz w:val="20"/>
                <w:szCs w:val="20"/>
                <w:lang w:eastAsia="ru-RU"/>
              </w:rPr>
              <w:t>ПК 1.2,</w:t>
            </w:r>
          </w:p>
          <w:p w14:paraId="29A4CBDD"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0"/>
                <w:szCs w:val="20"/>
                <w:lang w:eastAsia="ru-RU"/>
              </w:rPr>
              <w:t>ПК 1.3</w:t>
            </w:r>
          </w:p>
        </w:tc>
        <w:tc>
          <w:tcPr>
            <w:tcW w:w="142" w:type="dxa"/>
            <w:vMerge/>
            <w:tcBorders>
              <w:left w:val="single" w:sz="2" w:space="0" w:color="auto"/>
              <w:bottom w:val="nil"/>
              <w:right w:val="nil"/>
            </w:tcBorders>
            <w:vAlign w:val="center"/>
          </w:tcPr>
          <w:p w14:paraId="322DADC2"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3411BAD2" w14:textId="77777777" w:rsidTr="00E96DE3">
        <w:trPr>
          <w:trHeight w:val="139"/>
        </w:trPr>
        <w:tc>
          <w:tcPr>
            <w:tcW w:w="1608" w:type="dxa"/>
            <w:vMerge/>
          </w:tcPr>
          <w:p w14:paraId="646A40AA"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5B3FA5E1"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31</w:t>
            </w:r>
          </w:p>
        </w:tc>
        <w:tc>
          <w:tcPr>
            <w:tcW w:w="6371" w:type="dxa"/>
          </w:tcPr>
          <w:p w14:paraId="33CB86B3"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 xml:space="preserve">Компрессор КТ-6. Устройство. </w:t>
            </w:r>
          </w:p>
        </w:tc>
        <w:tc>
          <w:tcPr>
            <w:tcW w:w="851" w:type="dxa"/>
            <w:tcBorders>
              <w:right w:val="single" w:sz="2" w:space="0" w:color="auto"/>
            </w:tcBorders>
            <w:vAlign w:val="center"/>
          </w:tcPr>
          <w:p w14:paraId="21FB5254"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41921710"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1C8BA3A5"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14EEA732" w14:textId="77777777" w:rsidTr="00E96DE3">
        <w:trPr>
          <w:trHeight w:val="204"/>
        </w:trPr>
        <w:tc>
          <w:tcPr>
            <w:tcW w:w="1608" w:type="dxa"/>
            <w:vMerge/>
          </w:tcPr>
          <w:p w14:paraId="2738E7E0"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4D245131"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32</w:t>
            </w:r>
          </w:p>
        </w:tc>
        <w:tc>
          <w:tcPr>
            <w:tcW w:w="6371" w:type="dxa"/>
            <w:vAlign w:val="center"/>
          </w:tcPr>
          <w:p w14:paraId="054BB652" w14:textId="77777777" w:rsidR="00DD355B" w:rsidRPr="00DD355B" w:rsidRDefault="00DD355B" w:rsidP="00E96DE3">
            <w:pPr>
              <w:tabs>
                <w:tab w:val="left" w:pos="42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Неисправности компрессоров</w:t>
            </w:r>
          </w:p>
        </w:tc>
        <w:tc>
          <w:tcPr>
            <w:tcW w:w="851" w:type="dxa"/>
            <w:tcBorders>
              <w:right w:val="single" w:sz="2" w:space="0" w:color="auto"/>
            </w:tcBorders>
            <w:vAlign w:val="center"/>
          </w:tcPr>
          <w:p w14:paraId="449E2262"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0199E518"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07F674E2"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6026E3DB" w14:textId="77777777" w:rsidTr="00E96DE3">
        <w:trPr>
          <w:trHeight w:val="150"/>
        </w:trPr>
        <w:tc>
          <w:tcPr>
            <w:tcW w:w="1608" w:type="dxa"/>
            <w:vMerge/>
          </w:tcPr>
          <w:p w14:paraId="2290E4C6"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2BA53338"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33</w:t>
            </w:r>
          </w:p>
        </w:tc>
        <w:tc>
          <w:tcPr>
            <w:tcW w:w="6371" w:type="dxa"/>
            <w:vAlign w:val="center"/>
          </w:tcPr>
          <w:p w14:paraId="7BAABEC6" w14:textId="77777777" w:rsidR="00DD355B" w:rsidRPr="00DD355B" w:rsidRDefault="00DD355B" w:rsidP="00E96DE3">
            <w:pPr>
              <w:tabs>
                <w:tab w:val="left" w:pos="42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Проверка производительности компрессора в работе</w:t>
            </w:r>
          </w:p>
        </w:tc>
        <w:tc>
          <w:tcPr>
            <w:tcW w:w="851" w:type="dxa"/>
            <w:tcBorders>
              <w:right w:val="single" w:sz="2" w:space="0" w:color="auto"/>
            </w:tcBorders>
            <w:vAlign w:val="center"/>
          </w:tcPr>
          <w:p w14:paraId="6065A8CD"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3709B43D"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0A5453FE"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5436F41F" w14:textId="77777777" w:rsidTr="00E96DE3">
        <w:trPr>
          <w:trHeight w:val="150"/>
        </w:trPr>
        <w:tc>
          <w:tcPr>
            <w:tcW w:w="1608" w:type="dxa"/>
            <w:vMerge/>
          </w:tcPr>
          <w:p w14:paraId="4F002552"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53A48FAF"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34</w:t>
            </w:r>
          </w:p>
        </w:tc>
        <w:tc>
          <w:tcPr>
            <w:tcW w:w="6371" w:type="dxa"/>
          </w:tcPr>
          <w:p w14:paraId="6B28FEB1"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Фильтр компрессора</w:t>
            </w:r>
          </w:p>
        </w:tc>
        <w:tc>
          <w:tcPr>
            <w:tcW w:w="851" w:type="dxa"/>
            <w:tcBorders>
              <w:right w:val="single" w:sz="2" w:space="0" w:color="auto"/>
            </w:tcBorders>
            <w:vAlign w:val="center"/>
          </w:tcPr>
          <w:p w14:paraId="1EBFCF81"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3F883D70"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68A9C6A7"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6FE65377" w14:textId="77777777" w:rsidTr="00E96DE3">
        <w:trPr>
          <w:trHeight w:val="115"/>
        </w:trPr>
        <w:tc>
          <w:tcPr>
            <w:tcW w:w="1608" w:type="dxa"/>
            <w:vMerge/>
          </w:tcPr>
          <w:p w14:paraId="5B4021FA"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4664500F"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35</w:t>
            </w:r>
          </w:p>
        </w:tc>
        <w:tc>
          <w:tcPr>
            <w:tcW w:w="6371" w:type="dxa"/>
          </w:tcPr>
          <w:p w14:paraId="116019EE"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 xml:space="preserve">Маслоотделители компрессора </w:t>
            </w:r>
          </w:p>
        </w:tc>
        <w:tc>
          <w:tcPr>
            <w:tcW w:w="851" w:type="dxa"/>
            <w:tcBorders>
              <w:right w:val="single" w:sz="2" w:space="0" w:color="auto"/>
            </w:tcBorders>
            <w:vAlign w:val="center"/>
          </w:tcPr>
          <w:p w14:paraId="2ECF8811"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6AA3CE63"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2931A07B"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45EA6548" w14:textId="77777777" w:rsidTr="00E96DE3">
        <w:trPr>
          <w:trHeight w:val="150"/>
        </w:trPr>
        <w:tc>
          <w:tcPr>
            <w:tcW w:w="1608" w:type="dxa"/>
            <w:vMerge/>
          </w:tcPr>
          <w:p w14:paraId="721CF2B0"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5B9750E2"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36</w:t>
            </w:r>
          </w:p>
        </w:tc>
        <w:tc>
          <w:tcPr>
            <w:tcW w:w="6371" w:type="dxa"/>
          </w:tcPr>
          <w:p w14:paraId="5706CD2F"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Предохранительный клапан компрессора</w:t>
            </w:r>
          </w:p>
        </w:tc>
        <w:tc>
          <w:tcPr>
            <w:tcW w:w="851" w:type="dxa"/>
            <w:tcBorders>
              <w:right w:val="single" w:sz="2" w:space="0" w:color="auto"/>
            </w:tcBorders>
            <w:vAlign w:val="center"/>
          </w:tcPr>
          <w:p w14:paraId="3AFA712C"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34D46A72"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54045980"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17F54865" w14:textId="77777777" w:rsidTr="00E96DE3">
        <w:trPr>
          <w:trHeight w:val="150"/>
        </w:trPr>
        <w:tc>
          <w:tcPr>
            <w:tcW w:w="1608" w:type="dxa"/>
            <w:vMerge/>
          </w:tcPr>
          <w:p w14:paraId="4C3C5691"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41D1E998"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37</w:t>
            </w:r>
          </w:p>
        </w:tc>
        <w:tc>
          <w:tcPr>
            <w:tcW w:w="6371" w:type="dxa"/>
          </w:tcPr>
          <w:p w14:paraId="2CFB3BCB"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Клапана низкого давления,</w:t>
            </w:r>
          </w:p>
        </w:tc>
        <w:tc>
          <w:tcPr>
            <w:tcW w:w="851" w:type="dxa"/>
            <w:tcBorders>
              <w:right w:val="single" w:sz="2" w:space="0" w:color="auto"/>
            </w:tcBorders>
            <w:vAlign w:val="center"/>
          </w:tcPr>
          <w:p w14:paraId="3D31B0D7"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3659F6A2"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3457661D"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6F795C0D" w14:textId="77777777" w:rsidTr="00E96DE3">
        <w:trPr>
          <w:trHeight w:val="129"/>
        </w:trPr>
        <w:tc>
          <w:tcPr>
            <w:tcW w:w="1608" w:type="dxa"/>
            <w:vMerge/>
          </w:tcPr>
          <w:p w14:paraId="37E706B6"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34F93A8D"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38</w:t>
            </w:r>
          </w:p>
        </w:tc>
        <w:tc>
          <w:tcPr>
            <w:tcW w:w="6371" w:type="dxa"/>
          </w:tcPr>
          <w:p w14:paraId="5848032C"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 xml:space="preserve">Клапана высокого давления </w:t>
            </w:r>
          </w:p>
        </w:tc>
        <w:tc>
          <w:tcPr>
            <w:tcW w:w="851" w:type="dxa"/>
            <w:tcBorders>
              <w:right w:val="single" w:sz="2" w:space="0" w:color="auto"/>
            </w:tcBorders>
            <w:vAlign w:val="center"/>
          </w:tcPr>
          <w:p w14:paraId="5DAE818E"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0AAD04DF"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2AA0A226"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3DB97E99" w14:textId="77777777" w:rsidTr="00E96DE3">
        <w:trPr>
          <w:trHeight w:val="86"/>
        </w:trPr>
        <w:tc>
          <w:tcPr>
            <w:tcW w:w="1608" w:type="dxa"/>
            <w:vMerge/>
          </w:tcPr>
          <w:p w14:paraId="1DCD4D2B"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68163A91"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39</w:t>
            </w:r>
          </w:p>
        </w:tc>
        <w:tc>
          <w:tcPr>
            <w:tcW w:w="6371" w:type="dxa"/>
          </w:tcPr>
          <w:p w14:paraId="37D1C59C" w14:textId="77777777" w:rsidR="00DD355B" w:rsidRPr="00DD355B" w:rsidRDefault="00DD355B" w:rsidP="00E96DE3">
            <w:pPr>
              <w:jc w:val="both"/>
              <w:rPr>
                <w:rFonts w:ascii="Times New Roman" w:eastAsia="Times New Roman" w:hAnsi="Times New Roman" w:cs="Times New Roman"/>
                <w:sz w:val="24"/>
                <w:szCs w:val="24"/>
                <w:lang w:eastAsia="ru-RU"/>
              </w:rPr>
            </w:pPr>
            <w:r w:rsidRPr="00DD355B">
              <w:rPr>
                <w:rFonts w:ascii="Times New Roman" w:eastAsia="Times New Roman" w:hAnsi="Times New Roman" w:cs="Times New Roman"/>
                <w:sz w:val="24"/>
                <w:szCs w:val="24"/>
                <w:lang w:eastAsia="ru-RU"/>
              </w:rPr>
              <w:t>Главные резервуары. Виды ГР.</w:t>
            </w:r>
          </w:p>
        </w:tc>
        <w:tc>
          <w:tcPr>
            <w:tcW w:w="851" w:type="dxa"/>
            <w:tcBorders>
              <w:right w:val="single" w:sz="2" w:space="0" w:color="auto"/>
            </w:tcBorders>
            <w:vAlign w:val="center"/>
          </w:tcPr>
          <w:p w14:paraId="0596D1F5"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06016725"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7EDEA053"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66DB8367" w14:textId="77777777" w:rsidTr="00E96DE3">
        <w:trPr>
          <w:trHeight w:val="125"/>
        </w:trPr>
        <w:tc>
          <w:tcPr>
            <w:tcW w:w="1608" w:type="dxa"/>
            <w:vMerge/>
          </w:tcPr>
          <w:p w14:paraId="103A8389"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2FD4CAFB"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40</w:t>
            </w:r>
          </w:p>
        </w:tc>
        <w:tc>
          <w:tcPr>
            <w:tcW w:w="6371" w:type="dxa"/>
          </w:tcPr>
          <w:p w14:paraId="117BB91B" w14:textId="77777777" w:rsidR="00DD355B" w:rsidRPr="00DD355B" w:rsidRDefault="00DD355B" w:rsidP="00E96DE3">
            <w:pPr>
              <w:jc w:val="both"/>
              <w:rPr>
                <w:rFonts w:ascii="Times New Roman" w:eastAsia="Times New Roman" w:hAnsi="Times New Roman" w:cs="Times New Roman"/>
                <w:sz w:val="24"/>
                <w:szCs w:val="24"/>
                <w:lang w:eastAsia="ru-RU"/>
              </w:rPr>
            </w:pPr>
            <w:r w:rsidRPr="00DD355B">
              <w:rPr>
                <w:rFonts w:ascii="Times New Roman" w:eastAsia="Times New Roman" w:hAnsi="Times New Roman" w:cs="Times New Roman"/>
                <w:sz w:val="24"/>
                <w:szCs w:val="24"/>
                <w:lang w:eastAsia="ru-RU"/>
              </w:rPr>
              <w:t>Строение ГР.</w:t>
            </w:r>
          </w:p>
        </w:tc>
        <w:tc>
          <w:tcPr>
            <w:tcW w:w="851" w:type="dxa"/>
            <w:tcBorders>
              <w:right w:val="single" w:sz="2" w:space="0" w:color="auto"/>
            </w:tcBorders>
            <w:vAlign w:val="center"/>
          </w:tcPr>
          <w:p w14:paraId="527903F2"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07992B2B"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1A19B257"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3B647211" w14:textId="77777777" w:rsidTr="00E96DE3">
        <w:trPr>
          <w:trHeight w:val="140"/>
        </w:trPr>
        <w:tc>
          <w:tcPr>
            <w:tcW w:w="1608" w:type="dxa"/>
            <w:vMerge/>
          </w:tcPr>
          <w:p w14:paraId="0E4CF16B"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38D65809"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41</w:t>
            </w:r>
          </w:p>
        </w:tc>
        <w:tc>
          <w:tcPr>
            <w:tcW w:w="6371" w:type="dxa"/>
          </w:tcPr>
          <w:p w14:paraId="11FC13A9" w14:textId="77777777" w:rsidR="00DD355B" w:rsidRPr="00DD355B" w:rsidRDefault="00DD355B" w:rsidP="00E96DE3">
            <w:pPr>
              <w:jc w:val="both"/>
              <w:rPr>
                <w:rFonts w:ascii="Times New Roman" w:eastAsia="Times New Roman" w:hAnsi="Times New Roman" w:cs="Times New Roman"/>
                <w:sz w:val="24"/>
                <w:szCs w:val="24"/>
                <w:lang w:eastAsia="ru-RU"/>
              </w:rPr>
            </w:pPr>
            <w:r w:rsidRPr="00DD355B">
              <w:rPr>
                <w:rFonts w:ascii="Times New Roman" w:eastAsia="Times New Roman" w:hAnsi="Times New Roman" w:cs="Times New Roman"/>
                <w:sz w:val="24"/>
                <w:szCs w:val="24"/>
                <w:lang w:eastAsia="ru-RU"/>
              </w:rPr>
              <w:t xml:space="preserve">Т/О главные резервуары. </w:t>
            </w:r>
          </w:p>
        </w:tc>
        <w:tc>
          <w:tcPr>
            <w:tcW w:w="851" w:type="dxa"/>
            <w:tcBorders>
              <w:right w:val="single" w:sz="2" w:space="0" w:color="auto"/>
            </w:tcBorders>
            <w:vAlign w:val="center"/>
          </w:tcPr>
          <w:p w14:paraId="0E8AEB53"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02729A16"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018DE3AF"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537FB045" w14:textId="77777777" w:rsidTr="00E96DE3">
        <w:trPr>
          <w:trHeight w:val="129"/>
        </w:trPr>
        <w:tc>
          <w:tcPr>
            <w:tcW w:w="1608" w:type="dxa"/>
            <w:vMerge/>
          </w:tcPr>
          <w:p w14:paraId="1778B736"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0D194C77"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42</w:t>
            </w:r>
          </w:p>
        </w:tc>
        <w:tc>
          <w:tcPr>
            <w:tcW w:w="6371" w:type="dxa"/>
          </w:tcPr>
          <w:p w14:paraId="1E972D66"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 xml:space="preserve">Регуляторы давления. Назначение. Виды. </w:t>
            </w:r>
          </w:p>
        </w:tc>
        <w:tc>
          <w:tcPr>
            <w:tcW w:w="851" w:type="dxa"/>
            <w:tcBorders>
              <w:right w:val="single" w:sz="2" w:space="0" w:color="auto"/>
            </w:tcBorders>
            <w:vAlign w:val="center"/>
          </w:tcPr>
          <w:p w14:paraId="28B5766D"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548CFB4E"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3F91B2A8"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69011950" w14:textId="77777777" w:rsidTr="00E96DE3">
        <w:trPr>
          <w:trHeight w:val="140"/>
        </w:trPr>
        <w:tc>
          <w:tcPr>
            <w:tcW w:w="1608" w:type="dxa"/>
            <w:vMerge/>
          </w:tcPr>
          <w:p w14:paraId="649A2DB7"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09D8BFD8"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43</w:t>
            </w:r>
          </w:p>
        </w:tc>
        <w:tc>
          <w:tcPr>
            <w:tcW w:w="6371" w:type="dxa"/>
          </w:tcPr>
          <w:p w14:paraId="5B446655"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АК -11Б.</w:t>
            </w:r>
          </w:p>
        </w:tc>
        <w:tc>
          <w:tcPr>
            <w:tcW w:w="851" w:type="dxa"/>
            <w:tcBorders>
              <w:right w:val="single" w:sz="2" w:space="0" w:color="auto"/>
            </w:tcBorders>
            <w:vAlign w:val="center"/>
          </w:tcPr>
          <w:p w14:paraId="6A16B2CD"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03D66035"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52357CC9"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7D3FBF54" w14:textId="77777777" w:rsidTr="00E96DE3">
        <w:trPr>
          <w:trHeight w:val="97"/>
        </w:trPr>
        <w:tc>
          <w:tcPr>
            <w:tcW w:w="1608" w:type="dxa"/>
            <w:vMerge/>
          </w:tcPr>
          <w:p w14:paraId="6A34FA49"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0D72B5C3"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44</w:t>
            </w:r>
          </w:p>
        </w:tc>
        <w:tc>
          <w:tcPr>
            <w:tcW w:w="6371" w:type="dxa"/>
          </w:tcPr>
          <w:p w14:paraId="04B3BB42"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3РД.</w:t>
            </w:r>
          </w:p>
        </w:tc>
        <w:tc>
          <w:tcPr>
            <w:tcW w:w="851" w:type="dxa"/>
            <w:tcBorders>
              <w:right w:val="single" w:sz="2" w:space="0" w:color="auto"/>
            </w:tcBorders>
            <w:vAlign w:val="center"/>
          </w:tcPr>
          <w:p w14:paraId="7E23760A"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31745E23"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584C2BF8"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6A915083" w14:textId="77777777" w:rsidTr="00E96DE3">
        <w:trPr>
          <w:trHeight w:val="86"/>
        </w:trPr>
        <w:tc>
          <w:tcPr>
            <w:tcW w:w="1608" w:type="dxa"/>
            <w:vMerge/>
          </w:tcPr>
          <w:p w14:paraId="119BEB7C"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25A5B22A"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45</w:t>
            </w:r>
          </w:p>
        </w:tc>
        <w:tc>
          <w:tcPr>
            <w:tcW w:w="6371" w:type="dxa"/>
          </w:tcPr>
          <w:p w14:paraId="60B0BEFC"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Обратные клапана.</w:t>
            </w:r>
          </w:p>
        </w:tc>
        <w:tc>
          <w:tcPr>
            <w:tcW w:w="851" w:type="dxa"/>
            <w:tcBorders>
              <w:right w:val="single" w:sz="2" w:space="0" w:color="auto"/>
            </w:tcBorders>
            <w:vAlign w:val="center"/>
          </w:tcPr>
          <w:p w14:paraId="779BBF8E"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2D10AE03"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73F073A4"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2CF29DDC" w14:textId="77777777" w:rsidTr="00E96DE3">
        <w:trPr>
          <w:trHeight w:val="140"/>
        </w:trPr>
        <w:tc>
          <w:tcPr>
            <w:tcW w:w="1608" w:type="dxa"/>
            <w:vMerge/>
          </w:tcPr>
          <w:p w14:paraId="63CAAE32"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7189909F"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46</w:t>
            </w:r>
          </w:p>
        </w:tc>
        <w:tc>
          <w:tcPr>
            <w:tcW w:w="6371" w:type="dxa"/>
          </w:tcPr>
          <w:p w14:paraId="457E2982"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 xml:space="preserve">Правила проверки и регулировки тормозного оборудования. </w:t>
            </w:r>
          </w:p>
        </w:tc>
        <w:tc>
          <w:tcPr>
            <w:tcW w:w="851" w:type="dxa"/>
            <w:tcBorders>
              <w:right w:val="single" w:sz="2" w:space="0" w:color="auto"/>
            </w:tcBorders>
            <w:vAlign w:val="center"/>
          </w:tcPr>
          <w:p w14:paraId="140B42E9"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0F12A097"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58A78052"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701F4588" w14:textId="77777777" w:rsidTr="00E96DE3">
        <w:trPr>
          <w:trHeight w:val="161"/>
        </w:trPr>
        <w:tc>
          <w:tcPr>
            <w:tcW w:w="1608" w:type="dxa"/>
            <w:vMerge/>
          </w:tcPr>
          <w:p w14:paraId="729ED31E"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521609B4"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 xml:space="preserve">  47</w:t>
            </w:r>
          </w:p>
        </w:tc>
        <w:tc>
          <w:tcPr>
            <w:tcW w:w="6371" w:type="dxa"/>
          </w:tcPr>
          <w:p w14:paraId="327F1622"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Вагоны, с какими неисправностями запрещается ставить в поезд.</w:t>
            </w:r>
          </w:p>
        </w:tc>
        <w:tc>
          <w:tcPr>
            <w:tcW w:w="851" w:type="dxa"/>
            <w:tcBorders>
              <w:right w:val="single" w:sz="2" w:space="0" w:color="auto"/>
            </w:tcBorders>
            <w:vAlign w:val="center"/>
          </w:tcPr>
          <w:p w14:paraId="5080E4BA"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7BD38D42"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7DDF0712"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52F74282" w14:textId="77777777" w:rsidTr="00E96DE3">
        <w:trPr>
          <w:trHeight w:val="107"/>
        </w:trPr>
        <w:tc>
          <w:tcPr>
            <w:tcW w:w="1608" w:type="dxa"/>
            <w:vMerge/>
          </w:tcPr>
          <w:p w14:paraId="7ABB6651"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6947" w:type="dxa"/>
            <w:gridSpan w:val="2"/>
            <w:vAlign w:val="center"/>
          </w:tcPr>
          <w:p w14:paraId="025131A2" w14:textId="77777777" w:rsidR="00DD355B" w:rsidRPr="0057738A"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sz w:val="24"/>
                <w:szCs w:val="24"/>
                <w:lang w:eastAsia="ru-RU"/>
              </w:rPr>
            </w:pPr>
            <w:r w:rsidRPr="0057738A">
              <w:rPr>
                <w:rFonts w:ascii="Times New Roman" w:eastAsia="Times New Roman" w:hAnsi="Times New Roman" w:cs="Times New Roman"/>
                <w:b/>
                <w:bCs/>
                <w:sz w:val="24"/>
                <w:szCs w:val="24"/>
                <w:lang w:eastAsia="ru-RU"/>
              </w:rPr>
              <w:t xml:space="preserve">Практические занятия </w:t>
            </w:r>
          </w:p>
        </w:tc>
        <w:tc>
          <w:tcPr>
            <w:tcW w:w="851" w:type="dxa"/>
            <w:tcBorders>
              <w:right w:val="single" w:sz="2" w:space="0" w:color="auto"/>
            </w:tcBorders>
            <w:vAlign w:val="center"/>
          </w:tcPr>
          <w:p w14:paraId="7FE9BF3B" w14:textId="77777777" w:rsidR="00DD355B" w:rsidRPr="00DD355B" w:rsidRDefault="00DD355B" w:rsidP="00E96DE3">
            <w:pPr>
              <w:tabs>
                <w:tab w:val="left" w:pos="426"/>
              </w:tabs>
              <w:jc w:val="center"/>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3</w:t>
            </w:r>
          </w:p>
        </w:tc>
        <w:tc>
          <w:tcPr>
            <w:tcW w:w="1141" w:type="dxa"/>
            <w:vMerge/>
            <w:tcBorders>
              <w:left w:val="single" w:sz="2" w:space="0" w:color="auto"/>
              <w:right w:val="single" w:sz="2" w:space="0" w:color="auto"/>
            </w:tcBorders>
            <w:vAlign w:val="center"/>
          </w:tcPr>
          <w:p w14:paraId="455A4128"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32827CB7"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74F76418" w14:textId="77777777" w:rsidTr="00E96DE3">
        <w:trPr>
          <w:trHeight w:val="64"/>
        </w:trPr>
        <w:tc>
          <w:tcPr>
            <w:tcW w:w="1608" w:type="dxa"/>
            <w:vMerge/>
          </w:tcPr>
          <w:p w14:paraId="72BF60BF"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32EF7254"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48</w:t>
            </w:r>
          </w:p>
        </w:tc>
        <w:tc>
          <w:tcPr>
            <w:tcW w:w="6371" w:type="dxa"/>
          </w:tcPr>
          <w:p w14:paraId="2701CC92" w14:textId="77777777" w:rsidR="00DD355B" w:rsidRPr="0057738A"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Написать алгоритм видов компрессора и их отличие</w:t>
            </w:r>
          </w:p>
        </w:tc>
        <w:tc>
          <w:tcPr>
            <w:tcW w:w="851" w:type="dxa"/>
            <w:tcBorders>
              <w:right w:val="single" w:sz="2" w:space="0" w:color="auto"/>
            </w:tcBorders>
            <w:vAlign w:val="center"/>
          </w:tcPr>
          <w:p w14:paraId="0B11BE88"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42C71171"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69F4F211"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03FF9163" w14:textId="77777777" w:rsidTr="00E96DE3">
        <w:trPr>
          <w:trHeight w:val="204"/>
        </w:trPr>
        <w:tc>
          <w:tcPr>
            <w:tcW w:w="1608" w:type="dxa"/>
            <w:vMerge/>
          </w:tcPr>
          <w:p w14:paraId="51C7D877"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7AC82EDC"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49</w:t>
            </w:r>
          </w:p>
        </w:tc>
        <w:tc>
          <w:tcPr>
            <w:tcW w:w="6371" w:type="dxa"/>
          </w:tcPr>
          <w:p w14:paraId="6CBAA1C2" w14:textId="77777777" w:rsidR="00DD355B" w:rsidRPr="0057738A"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Показать на макете расположение узлов компрессора КТ-6.</w:t>
            </w:r>
          </w:p>
        </w:tc>
        <w:tc>
          <w:tcPr>
            <w:tcW w:w="851" w:type="dxa"/>
            <w:tcBorders>
              <w:right w:val="single" w:sz="2" w:space="0" w:color="auto"/>
            </w:tcBorders>
            <w:vAlign w:val="center"/>
          </w:tcPr>
          <w:p w14:paraId="4EDC88C9"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7D7863DA"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0E9BA46D"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6CF46454" w14:textId="77777777" w:rsidTr="00E96DE3">
        <w:trPr>
          <w:trHeight w:val="183"/>
        </w:trPr>
        <w:tc>
          <w:tcPr>
            <w:tcW w:w="1608" w:type="dxa"/>
            <w:vMerge/>
          </w:tcPr>
          <w:p w14:paraId="7E7947BF"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0DC260DA"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50</w:t>
            </w:r>
          </w:p>
        </w:tc>
        <w:tc>
          <w:tcPr>
            <w:tcW w:w="6371" w:type="dxa"/>
          </w:tcPr>
          <w:p w14:paraId="750A4569" w14:textId="77777777" w:rsidR="00DD355B" w:rsidRPr="0057738A"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Раскрыть полное и частичное ТО ГР</w:t>
            </w:r>
          </w:p>
        </w:tc>
        <w:tc>
          <w:tcPr>
            <w:tcW w:w="851" w:type="dxa"/>
            <w:tcBorders>
              <w:right w:val="single" w:sz="2" w:space="0" w:color="auto"/>
            </w:tcBorders>
            <w:vAlign w:val="center"/>
          </w:tcPr>
          <w:p w14:paraId="2615D285"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2E39F815"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00EF0736"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098F6CF8" w14:textId="77777777" w:rsidTr="00E96DE3">
        <w:trPr>
          <w:trHeight w:val="150"/>
        </w:trPr>
        <w:tc>
          <w:tcPr>
            <w:tcW w:w="1608" w:type="dxa"/>
            <w:vMerge w:val="restart"/>
          </w:tcPr>
          <w:p w14:paraId="76B9CFD1"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Тема 4. Приборы управления тормозами.</w:t>
            </w:r>
          </w:p>
        </w:tc>
        <w:tc>
          <w:tcPr>
            <w:tcW w:w="6947" w:type="dxa"/>
            <w:gridSpan w:val="2"/>
            <w:vAlign w:val="center"/>
          </w:tcPr>
          <w:p w14:paraId="5166807B"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 xml:space="preserve">Содержание </w:t>
            </w:r>
          </w:p>
        </w:tc>
        <w:tc>
          <w:tcPr>
            <w:tcW w:w="851" w:type="dxa"/>
            <w:tcBorders>
              <w:bottom w:val="single" w:sz="2" w:space="0" w:color="auto"/>
              <w:right w:val="single" w:sz="2" w:space="0" w:color="auto"/>
            </w:tcBorders>
            <w:vAlign w:val="center"/>
          </w:tcPr>
          <w:p w14:paraId="645BDCC0" w14:textId="77777777" w:rsidR="00DD355B" w:rsidRPr="00DD355B" w:rsidRDefault="00DD355B" w:rsidP="00E96DE3">
            <w:pPr>
              <w:tabs>
                <w:tab w:val="left" w:pos="426"/>
              </w:tabs>
              <w:jc w:val="center"/>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25</w:t>
            </w:r>
          </w:p>
        </w:tc>
        <w:tc>
          <w:tcPr>
            <w:tcW w:w="1141" w:type="dxa"/>
            <w:tcBorders>
              <w:left w:val="single" w:sz="2" w:space="0" w:color="auto"/>
              <w:bottom w:val="single" w:sz="2" w:space="0" w:color="auto"/>
              <w:right w:val="single" w:sz="2" w:space="0" w:color="auto"/>
            </w:tcBorders>
            <w:shd w:val="clear" w:color="auto" w:fill="D9D9D9"/>
            <w:vAlign w:val="center"/>
          </w:tcPr>
          <w:p w14:paraId="3330AB6F"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6D2D9A90"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4ADBD11F" w14:textId="77777777" w:rsidTr="00E96DE3">
        <w:trPr>
          <w:trHeight w:val="150"/>
        </w:trPr>
        <w:tc>
          <w:tcPr>
            <w:tcW w:w="1608" w:type="dxa"/>
            <w:vMerge/>
          </w:tcPr>
          <w:p w14:paraId="5E5413E0"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5A8B518A"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51</w:t>
            </w:r>
          </w:p>
        </w:tc>
        <w:tc>
          <w:tcPr>
            <w:tcW w:w="6371" w:type="dxa"/>
          </w:tcPr>
          <w:p w14:paraId="2DC3FAD1"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Краны машиниста. Назначение. Виды</w:t>
            </w:r>
          </w:p>
        </w:tc>
        <w:tc>
          <w:tcPr>
            <w:tcW w:w="851" w:type="dxa"/>
            <w:tcBorders>
              <w:right w:val="single" w:sz="2" w:space="0" w:color="auto"/>
            </w:tcBorders>
            <w:vAlign w:val="center"/>
          </w:tcPr>
          <w:p w14:paraId="5279FC0A"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val="restart"/>
            <w:tcBorders>
              <w:left w:val="single" w:sz="2" w:space="0" w:color="auto"/>
              <w:right w:val="single" w:sz="2" w:space="0" w:color="auto"/>
            </w:tcBorders>
            <w:vAlign w:val="center"/>
          </w:tcPr>
          <w:p w14:paraId="2CC6FCDA" w14:textId="77777777" w:rsidR="00DD355B" w:rsidRPr="00DD355B" w:rsidRDefault="00DD355B" w:rsidP="00E96DE3">
            <w:pPr>
              <w:tabs>
                <w:tab w:val="left" w:pos="426"/>
              </w:tabs>
              <w:jc w:val="both"/>
              <w:rPr>
                <w:rFonts w:ascii="Times New Roman" w:eastAsia="Times New Roman" w:hAnsi="Times New Roman" w:cs="Times New Roman"/>
                <w:bCs/>
                <w:sz w:val="20"/>
                <w:szCs w:val="20"/>
                <w:lang w:eastAsia="ru-RU"/>
              </w:rPr>
            </w:pPr>
            <w:r w:rsidRPr="00DD355B">
              <w:rPr>
                <w:rFonts w:ascii="Times New Roman" w:eastAsia="Times New Roman" w:hAnsi="Times New Roman" w:cs="Times New Roman"/>
                <w:bCs/>
                <w:sz w:val="20"/>
                <w:szCs w:val="20"/>
                <w:lang w:eastAsia="ru-RU"/>
              </w:rPr>
              <w:t xml:space="preserve">ОК. 01, </w:t>
            </w:r>
            <w:proofErr w:type="gramStart"/>
            <w:r w:rsidRPr="00DD355B">
              <w:rPr>
                <w:rFonts w:ascii="Times New Roman" w:eastAsia="Times New Roman" w:hAnsi="Times New Roman" w:cs="Times New Roman"/>
                <w:bCs/>
                <w:sz w:val="20"/>
                <w:szCs w:val="20"/>
                <w:lang w:eastAsia="ru-RU"/>
              </w:rPr>
              <w:t>ОК</w:t>
            </w:r>
            <w:proofErr w:type="gramEnd"/>
            <w:r w:rsidRPr="00DD355B">
              <w:rPr>
                <w:rFonts w:ascii="Times New Roman" w:eastAsia="Times New Roman" w:hAnsi="Times New Roman" w:cs="Times New Roman"/>
                <w:bCs/>
                <w:sz w:val="20"/>
                <w:szCs w:val="20"/>
                <w:lang w:eastAsia="ru-RU"/>
              </w:rPr>
              <w:t xml:space="preserve"> 02, ОК 04,</w:t>
            </w:r>
          </w:p>
          <w:p w14:paraId="68DEFC47" w14:textId="77777777" w:rsidR="00DD355B" w:rsidRPr="00DD355B" w:rsidRDefault="00DD355B" w:rsidP="00E96DE3">
            <w:pPr>
              <w:tabs>
                <w:tab w:val="left" w:pos="426"/>
              </w:tabs>
              <w:jc w:val="both"/>
              <w:rPr>
                <w:rFonts w:ascii="Times New Roman" w:eastAsia="Times New Roman" w:hAnsi="Times New Roman" w:cs="Times New Roman"/>
                <w:bCs/>
                <w:sz w:val="20"/>
                <w:szCs w:val="20"/>
                <w:lang w:eastAsia="ru-RU"/>
              </w:rPr>
            </w:pPr>
            <w:proofErr w:type="gramStart"/>
            <w:r w:rsidRPr="00DD355B">
              <w:rPr>
                <w:rFonts w:ascii="Times New Roman" w:eastAsia="Times New Roman" w:hAnsi="Times New Roman" w:cs="Times New Roman"/>
                <w:bCs/>
                <w:sz w:val="20"/>
                <w:szCs w:val="20"/>
                <w:lang w:eastAsia="ru-RU"/>
              </w:rPr>
              <w:t>ОК</w:t>
            </w:r>
            <w:proofErr w:type="gramEnd"/>
            <w:r w:rsidRPr="00DD355B">
              <w:rPr>
                <w:rFonts w:ascii="Times New Roman" w:eastAsia="Times New Roman" w:hAnsi="Times New Roman" w:cs="Times New Roman"/>
                <w:bCs/>
                <w:sz w:val="20"/>
                <w:szCs w:val="20"/>
                <w:lang w:eastAsia="ru-RU"/>
              </w:rPr>
              <w:t xml:space="preserve"> 07, </w:t>
            </w:r>
          </w:p>
          <w:p w14:paraId="4D811BC4" w14:textId="77777777" w:rsidR="00DD355B" w:rsidRPr="00DD355B" w:rsidRDefault="00DD355B" w:rsidP="00E96DE3">
            <w:pPr>
              <w:tabs>
                <w:tab w:val="left" w:pos="426"/>
              </w:tabs>
              <w:jc w:val="both"/>
              <w:rPr>
                <w:rFonts w:ascii="Times New Roman" w:eastAsia="Times New Roman" w:hAnsi="Times New Roman" w:cs="Times New Roman"/>
                <w:bCs/>
                <w:sz w:val="20"/>
                <w:szCs w:val="20"/>
                <w:lang w:eastAsia="ru-RU"/>
              </w:rPr>
            </w:pPr>
            <w:r w:rsidRPr="00DD355B">
              <w:rPr>
                <w:rFonts w:ascii="Times New Roman" w:eastAsia="Times New Roman" w:hAnsi="Times New Roman" w:cs="Times New Roman"/>
                <w:bCs/>
                <w:sz w:val="20"/>
                <w:szCs w:val="20"/>
                <w:lang w:eastAsia="ru-RU"/>
              </w:rPr>
              <w:t xml:space="preserve">ПК 1.1, </w:t>
            </w:r>
          </w:p>
          <w:p w14:paraId="6D12FE39" w14:textId="77777777" w:rsidR="00DD355B" w:rsidRPr="00DD355B" w:rsidRDefault="00DD355B" w:rsidP="00E96DE3">
            <w:pPr>
              <w:tabs>
                <w:tab w:val="left" w:pos="426"/>
              </w:tabs>
              <w:jc w:val="both"/>
              <w:rPr>
                <w:rFonts w:ascii="Times New Roman" w:eastAsia="Times New Roman" w:hAnsi="Times New Roman" w:cs="Times New Roman"/>
                <w:bCs/>
                <w:sz w:val="20"/>
                <w:szCs w:val="20"/>
                <w:lang w:eastAsia="ru-RU"/>
              </w:rPr>
            </w:pPr>
            <w:r w:rsidRPr="00DD355B">
              <w:rPr>
                <w:rFonts w:ascii="Times New Roman" w:eastAsia="Times New Roman" w:hAnsi="Times New Roman" w:cs="Times New Roman"/>
                <w:bCs/>
                <w:sz w:val="20"/>
                <w:szCs w:val="20"/>
                <w:lang w:eastAsia="ru-RU"/>
              </w:rPr>
              <w:t>ПК 1.2,</w:t>
            </w:r>
          </w:p>
          <w:p w14:paraId="0CAFD09D"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0"/>
                <w:szCs w:val="20"/>
                <w:lang w:eastAsia="ru-RU"/>
              </w:rPr>
              <w:t>ПК 1.3</w:t>
            </w:r>
          </w:p>
        </w:tc>
        <w:tc>
          <w:tcPr>
            <w:tcW w:w="142" w:type="dxa"/>
            <w:vMerge/>
            <w:tcBorders>
              <w:left w:val="single" w:sz="2" w:space="0" w:color="auto"/>
              <w:bottom w:val="nil"/>
              <w:right w:val="nil"/>
            </w:tcBorders>
            <w:vAlign w:val="center"/>
          </w:tcPr>
          <w:p w14:paraId="4FE2CCE8"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56B26257" w14:textId="77777777" w:rsidTr="00E96DE3">
        <w:trPr>
          <w:trHeight w:val="150"/>
        </w:trPr>
        <w:tc>
          <w:tcPr>
            <w:tcW w:w="1608" w:type="dxa"/>
            <w:vMerge/>
          </w:tcPr>
          <w:p w14:paraId="6DF2813A"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0B548EA7"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52</w:t>
            </w:r>
          </w:p>
        </w:tc>
        <w:tc>
          <w:tcPr>
            <w:tcW w:w="6371" w:type="dxa"/>
          </w:tcPr>
          <w:p w14:paraId="45F14474"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 xml:space="preserve">Управляющий орган </w:t>
            </w:r>
            <w:proofErr w:type="gramStart"/>
            <w:r w:rsidRPr="00DD355B">
              <w:rPr>
                <w:rFonts w:ascii="Times New Roman" w:eastAsia="Times New Roman" w:hAnsi="Times New Roman" w:cs="Times New Roman"/>
                <w:bCs/>
                <w:sz w:val="24"/>
                <w:szCs w:val="24"/>
                <w:lang w:eastAsia="ru-RU"/>
              </w:rPr>
              <w:t>КМ</w:t>
            </w:r>
            <w:proofErr w:type="gramEnd"/>
            <w:r w:rsidRPr="00DD355B">
              <w:rPr>
                <w:rFonts w:ascii="Times New Roman" w:eastAsia="Times New Roman" w:hAnsi="Times New Roman" w:cs="Times New Roman"/>
                <w:bCs/>
                <w:sz w:val="24"/>
                <w:szCs w:val="24"/>
                <w:lang w:eastAsia="ru-RU"/>
              </w:rPr>
              <w:t xml:space="preserve"> № 394. Устройство. </w:t>
            </w:r>
          </w:p>
        </w:tc>
        <w:tc>
          <w:tcPr>
            <w:tcW w:w="851" w:type="dxa"/>
            <w:tcBorders>
              <w:right w:val="single" w:sz="2" w:space="0" w:color="auto"/>
            </w:tcBorders>
            <w:vAlign w:val="center"/>
          </w:tcPr>
          <w:p w14:paraId="53DC014A"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3A2A43FB"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027ED4B2"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22A3867C" w14:textId="77777777" w:rsidTr="00E96DE3">
        <w:trPr>
          <w:trHeight w:val="150"/>
        </w:trPr>
        <w:tc>
          <w:tcPr>
            <w:tcW w:w="1608" w:type="dxa"/>
            <w:vMerge/>
          </w:tcPr>
          <w:p w14:paraId="14738DDC"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3015EAC5"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53</w:t>
            </w:r>
          </w:p>
        </w:tc>
        <w:tc>
          <w:tcPr>
            <w:tcW w:w="6371" w:type="dxa"/>
          </w:tcPr>
          <w:p w14:paraId="53DC43BC"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 xml:space="preserve">Положения ручки </w:t>
            </w:r>
            <w:proofErr w:type="gramStart"/>
            <w:r w:rsidRPr="00DD355B">
              <w:rPr>
                <w:rFonts w:ascii="Times New Roman" w:eastAsia="Times New Roman" w:hAnsi="Times New Roman" w:cs="Times New Roman"/>
                <w:bCs/>
                <w:sz w:val="24"/>
                <w:szCs w:val="24"/>
                <w:lang w:eastAsia="ru-RU"/>
              </w:rPr>
              <w:t>КМ</w:t>
            </w:r>
            <w:proofErr w:type="gramEnd"/>
            <w:r w:rsidRPr="00DD355B">
              <w:rPr>
                <w:rFonts w:ascii="Times New Roman" w:eastAsia="Times New Roman" w:hAnsi="Times New Roman" w:cs="Times New Roman"/>
                <w:bCs/>
                <w:sz w:val="24"/>
                <w:szCs w:val="24"/>
                <w:lang w:eastAsia="ru-RU"/>
              </w:rPr>
              <w:t xml:space="preserve"> № 394</w:t>
            </w:r>
          </w:p>
        </w:tc>
        <w:tc>
          <w:tcPr>
            <w:tcW w:w="851" w:type="dxa"/>
            <w:tcBorders>
              <w:right w:val="single" w:sz="2" w:space="0" w:color="auto"/>
            </w:tcBorders>
            <w:vAlign w:val="center"/>
          </w:tcPr>
          <w:p w14:paraId="441F57AB"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017302D5"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34405256"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0DEED082" w14:textId="77777777" w:rsidTr="00E96DE3">
        <w:trPr>
          <w:trHeight w:val="150"/>
        </w:trPr>
        <w:tc>
          <w:tcPr>
            <w:tcW w:w="1608" w:type="dxa"/>
            <w:vMerge/>
          </w:tcPr>
          <w:p w14:paraId="766B0ED5"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04250A64"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54</w:t>
            </w:r>
          </w:p>
        </w:tc>
        <w:tc>
          <w:tcPr>
            <w:tcW w:w="6371" w:type="dxa"/>
          </w:tcPr>
          <w:p w14:paraId="1C0C43B8"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 xml:space="preserve">Управляющий орган </w:t>
            </w:r>
            <w:proofErr w:type="gramStart"/>
            <w:r w:rsidRPr="00DD355B">
              <w:rPr>
                <w:rFonts w:ascii="Times New Roman" w:eastAsia="Times New Roman" w:hAnsi="Times New Roman" w:cs="Times New Roman"/>
                <w:bCs/>
                <w:sz w:val="24"/>
                <w:szCs w:val="24"/>
                <w:lang w:eastAsia="ru-RU"/>
              </w:rPr>
              <w:t>КМ</w:t>
            </w:r>
            <w:proofErr w:type="gramEnd"/>
            <w:r w:rsidRPr="00DD355B">
              <w:rPr>
                <w:rFonts w:ascii="Times New Roman" w:eastAsia="Times New Roman" w:hAnsi="Times New Roman" w:cs="Times New Roman"/>
                <w:bCs/>
                <w:sz w:val="24"/>
                <w:szCs w:val="24"/>
                <w:lang w:eastAsia="ru-RU"/>
              </w:rPr>
              <w:t xml:space="preserve"> № 395. Устройство.</w:t>
            </w:r>
          </w:p>
        </w:tc>
        <w:tc>
          <w:tcPr>
            <w:tcW w:w="851" w:type="dxa"/>
            <w:tcBorders>
              <w:right w:val="single" w:sz="2" w:space="0" w:color="auto"/>
            </w:tcBorders>
            <w:vAlign w:val="center"/>
          </w:tcPr>
          <w:p w14:paraId="1D8EB5D3"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06E21A2D"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2B12DE81"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74C31837" w14:textId="77777777" w:rsidTr="00E96DE3">
        <w:trPr>
          <w:trHeight w:val="150"/>
        </w:trPr>
        <w:tc>
          <w:tcPr>
            <w:tcW w:w="1608" w:type="dxa"/>
            <w:vMerge/>
          </w:tcPr>
          <w:p w14:paraId="1DC1D64F"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30474853"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55</w:t>
            </w:r>
          </w:p>
        </w:tc>
        <w:tc>
          <w:tcPr>
            <w:tcW w:w="6371" w:type="dxa"/>
          </w:tcPr>
          <w:p w14:paraId="39AE77C3"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 xml:space="preserve">Положения ручки </w:t>
            </w:r>
            <w:proofErr w:type="gramStart"/>
            <w:r w:rsidRPr="00DD355B">
              <w:rPr>
                <w:rFonts w:ascii="Times New Roman" w:eastAsia="Times New Roman" w:hAnsi="Times New Roman" w:cs="Times New Roman"/>
                <w:bCs/>
                <w:sz w:val="24"/>
                <w:szCs w:val="24"/>
                <w:lang w:eastAsia="ru-RU"/>
              </w:rPr>
              <w:t>КМ</w:t>
            </w:r>
            <w:proofErr w:type="gramEnd"/>
            <w:r w:rsidRPr="00DD355B">
              <w:rPr>
                <w:rFonts w:ascii="Times New Roman" w:eastAsia="Times New Roman" w:hAnsi="Times New Roman" w:cs="Times New Roman"/>
                <w:bCs/>
                <w:sz w:val="24"/>
                <w:szCs w:val="24"/>
                <w:lang w:eastAsia="ru-RU"/>
              </w:rPr>
              <w:t xml:space="preserve"> № 395</w:t>
            </w:r>
          </w:p>
        </w:tc>
        <w:tc>
          <w:tcPr>
            <w:tcW w:w="851" w:type="dxa"/>
            <w:tcBorders>
              <w:right w:val="single" w:sz="2" w:space="0" w:color="auto"/>
            </w:tcBorders>
            <w:vAlign w:val="center"/>
          </w:tcPr>
          <w:p w14:paraId="753544FC"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17A46CE3"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19F20554"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4608E25D" w14:textId="77777777" w:rsidTr="00E96DE3">
        <w:trPr>
          <w:trHeight w:val="150"/>
        </w:trPr>
        <w:tc>
          <w:tcPr>
            <w:tcW w:w="1608" w:type="dxa"/>
            <w:vMerge/>
          </w:tcPr>
          <w:p w14:paraId="7B84F8BA"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3746F66D"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56</w:t>
            </w:r>
          </w:p>
        </w:tc>
        <w:tc>
          <w:tcPr>
            <w:tcW w:w="6371" w:type="dxa"/>
          </w:tcPr>
          <w:p w14:paraId="38687B01"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 xml:space="preserve">Управляющий орган </w:t>
            </w:r>
            <w:proofErr w:type="gramStart"/>
            <w:r w:rsidRPr="00DD355B">
              <w:rPr>
                <w:rFonts w:ascii="Times New Roman" w:eastAsia="Times New Roman" w:hAnsi="Times New Roman" w:cs="Times New Roman"/>
                <w:bCs/>
                <w:sz w:val="24"/>
                <w:szCs w:val="24"/>
                <w:lang w:eastAsia="ru-RU"/>
              </w:rPr>
              <w:t>КМ</w:t>
            </w:r>
            <w:proofErr w:type="gramEnd"/>
            <w:r w:rsidRPr="00DD355B">
              <w:rPr>
                <w:rFonts w:ascii="Times New Roman" w:eastAsia="Times New Roman" w:hAnsi="Times New Roman" w:cs="Times New Roman"/>
                <w:bCs/>
                <w:sz w:val="24"/>
                <w:szCs w:val="24"/>
                <w:lang w:eastAsia="ru-RU"/>
              </w:rPr>
              <w:t xml:space="preserve"> № 130. Устройство.</w:t>
            </w:r>
          </w:p>
        </w:tc>
        <w:tc>
          <w:tcPr>
            <w:tcW w:w="851" w:type="dxa"/>
            <w:tcBorders>
              <w:right w:val="single" w:sz="2" w:space="0" w:color="auto"/>
            </w:tcBorders>
            <w:vAlign w:val="center"/>
          </w:tcPr>
          <w:p w14:paraId="1B43B32D"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0F3D88B6"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46B26CE8"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1B35F091" w14:textId="77777777" w:rsidTr="00E96DE3">
        <w:trPr>
          <w:trHeight w:val="150"/>
        </w:trPr>
        <w:tc>
          <w:tcPr>
            <w:tcW w:w="1608" w:type="dxa"/>
            <w:vMerge/>
          </w:tcPr>
          <w:p w14:paraId="5DE0DAB5"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16333231"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57</w:t>
            </w:r>
          </w:p>
        </w:tc>
        <w:tc>
          <w:tcPr>
            <w:tcW w:w="6371" w:type="dxa"/>
          </w:tcPr>
          <w:p w14:paraId="45192C83"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 xml:space="preserve">Положения ручки </w:t>
            </w:r>
            <w:proofErr w:type="gramStart"/>
            <w:r w:rsidRPr="00DD355B">
              <w:rPr>
                <w:rFonts w:ascii="Times New Roman" w:eastAsia="Times New Roman" w:hAnsi="Times New Roman" w:cs="Times New Roman"/>
                <w:bCs/>
                <w:sz w:val="24"/>
                <w:szCs w:val="24"/>
                <w:lang w:eastAsia="ru-RU"/>
              </w:rPr>
              <w:t>КМ</w:t>
            </w:r>
            <w:proofErr w:type="gramEnd"/>
            <w:r w:rsidRPr="00DD355B">
              <w:rPr>
                <w:rFonts w:ascii="Times New Roman" w:eastAsia="Times New Roman" w:hAnsi="Times New Roman" w:cs="Times New Roman"/>
                <w:bCs/>
                <w:sz w:val="24"/>
                <w:szCs w:val="24"/>
                <w:lang w:eastAsia="ru-RU"/>
              </w:rPr>
              <w:t xml:space="preserve"> № 130</w:t>
            </w:r>
          </w:p>
        </w:tc>
        <w:tc>
          <w:tcPr>
            <w:tcW w:w="851" w:type="dxa"/>
            <w:tcBorders>
              <w:right w:val="single" w:sz="2" w:space="0" w:color="auto"/>
            </w:tcBorders>
            <w:vAlign w:val="center"/>
          </w:tcPr>
          <w:p w14:paraId="71CD6598"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6FBF6769"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1CEF1644"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7D8A75C8" w14:textId="77777777" w:rsidTr="00E96DE3">
        <w:trPr>
          <w:trHeight w:val="150"/>
        </w:trPr>
        <w:tc>
          <w:tcPr>
            <w:tcW w:w="1608" w:type="dxa"/>
            <w:vMerge/>
          </w:tcPr>
          <w:p w14:paraId="7F5AB78C"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564083FF"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58</w:t>
            </w:r>
          </w:p>
        </w:tc>
        <w:tc>
          <w:tcPr>
            <w:tcW w:w="6371" w:type="dxa"/>
          </w:tcPr>
          <w:p w14:paraId="0414BD82"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 xml:space="preserve">Отличие </w:t>
            </w:r>
            <w:proofErr w:type="gramStart"/>
            <w:r w:rsidRPr="00DD355B">
              <w:rPr>
                <w:rFonts w:ascii="Times New Roman" w:eastAsia="Times New Roman" w:hAnsi="Times New Roman" w:cs="Times New Roman"/>
                <w:bCs/>
                <w:sz w:val="24"/>
                <w:szCs w:val="24"/>
                <w:lang w:eastAsia="ru-RU"/>
              </w:rPr>
              <w:t>КМ</w:t>
            </w:r>
            <w:proofErr w:type="gramEnd"/>
            <w:r w:rsidRPr="00DD355B">
              <w:rPr>
                <w:rFonts w:ascii="Times New Roman" w:eastAsia="Times New Roman" w:hAnsi="Times New Roman" w:cs="Times New Roman"/>
                <w:bCs/>
                <w:sz w:val="24"/>
                <w:szCs w:val="24"/>
                <w:lang w:eastAsia="ru-RU"/>
              </w:rPr>
              <w:t xml:space="preserve"> пневматических от ЭПТ</w:t>
            </w:r>
          </w:p>
        </w:tc>
        <w:tc>
          <w:tcPr>
            <w:tcW w:w="851" w:type="dxa"/>
            <w:tcBorders>
              <w:right w:val="single" w:sz="2" w:space="0" w:color="auto"/>
            </w:tcBorders>
            <w:vAlign w:val="center"/>
          </w:tcPr>
          <w:p w14:paraId="2AB6DEF9"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4494B985"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189DEC99"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104EF9AB" w14:textId="77777777" w:rsidTr="00E96DE3">
        <w:trPr>
          <w:trHeight w:val="150"/>
        </w:trPr>
        <w:tc>
          <w:tcPr>
            <w:tcW w:w="1608" w:type="dxa"/>
            <w:vMerge/>
          </w:tcPr>
          <w:p w14:paraId="43D56F72"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6E213091"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59</w:t>
            </w:r>
          </w:p>
        </w:tc>
        <w:tc>
          <w:tcPr>
            <w:tcW w:w="6371" w:type="dxa"/>
          </w:tcPr>
          <w:p w14:paraId="0A5127CF"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 xml:space="preserve">Неисправности </w:t>
            </w:r>
            <w:proofErr w:type="gramStart"/>
            <w:r w:rsidRPr="00DD355B">
              <w:rPr>
                <w:rFonts w:ascii="Times New Roman" w:eastAsia="Times New Roman" w:hAnsi="Times New Roman" w:cs="Times New Roman"/>
                <w:bCs/>
                <w:sz w:val="24"/>
                <w:szCs w:val="24"/>
                <w:lang w:eastAsia="ru-RU"/>
              </w:rPr>
              <w:t>КМ</w:t>
            </w:r>
            <w:proofErr w:type="gramEnd"/>
            <w:r w:rsidRPr="00DD355B">
              <w:rPr>
                <w:rFonts w:ascii="Times New Roman" w:eastAsia="Times New Roman" w:hAnsi="Times New Roman" w:cs="Times New Roman"/>
                <w:bCs/>
                <w:sz w:val="24"/>
                <w:szCs w:val="24"/>
                <w:lang w:eastAsia="ru-RU"/>
              </w:rPr>
              <w:t xml:space="preserve">  в работе</w:t>
            </w:r>
          </w:p>
        </w:tc>
        <w:tc>
          <w:tcPr>
            <w:tcW w:w="851" w:type="dxa"/>
            <w:tcBorders>
              <w:right w:val="single" w:sz="2" w:space="0" w:color="auto"/>
            </w:tcBorders>
            <w:vAlign w:val="center"/>
          </w:tcPr>
          <w:p w14:paraId="6670F0DC"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15D51EC3"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2C09D577"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56131506" w14:textId="77777777" w:rsidTr="00E96DE3">
        <w:trPr>
          <w:trHeight w:val="150"/>
        </w:trPr>
        <w:tc>
          <w:tcPr>
            <w:tcW w:w="1608" w:type="dxa"/>
            <w:vMerge/>
          </w:tcPr>
          <w:p w14:paraId="40CCDAE1"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0DF5C7B4"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60</w:t>
            </w:r>
          </w:p>
        </w:tc>
        <w:tc>
          <w:tcPr>
            <w:tcW w:w="6371" w:type="dxa"/>
          </w:tcPr>
          <w:p w14:paraId="28FAEF54"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Правило продувки ТМ</w:t>
            </w:r>
          </w:p>
        </w:tc>
        <w:tc>
          <w:tcPr>
            <w:tcW w:w="851" w:type="dxa"/>
            <w:tcBorders>
              <w:right w:val="single" w:sz="2" w:space="0" w:color="auto"/>
            </w:tcBorders>
            <w:vAlign w:val="center"/>
          </w:tcPr>
          <w:p w14:paraId="3DBC2010"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7526E8A4"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70B7CBD1"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5F8DA444" w14:textId="77777777" w:rsidTr="00E96DE3">
        <w:trPr>
          <w:trHeight w:val="150"/>
        </w:trPr>
        <w:tc>
          <w:tcPr>
            <w:tcW w:w="1608" w:type="dxa"/>
            <w:vMerge/>
          </w:tcPr>
          <w:p w14:paraId="351A6A03"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5161BEF8"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61</w:t>
            </w:r>
          </w:p>
        </w:tc>
        <w:tc>
          <w:tcPr>
            <w:tcW w:w="6371" w:type="dxa"/>
          </w:tcPr>
          <w:p w14:paraId="2DE80DAE"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 xml:space="preserve">Проверка </w:t>
            </w:r>
            <w:proofErr w:type="gramStart"/>
            <w:r w:rsidRPr="00DD355B">
              <w:rPr>
                <w:rFonts w:ascii="Times New Roman" w:eastAsia="Times New Roman" w:hAnsi="Times New Roman" w:cs="Times New Roman"/>
                <w:bCs/>
                <w:sz w:val="24"/>
                <w:szCs w:val="24"/>
                <w:lang w:eastAsia="ru-RU"/>
              </w:rPr>
              <w:t>КМ</w:t>
            </w:r>
            <w:proofErr w:type="gramEnd"/>
            <w:r w:rsidRPr="00DD355B">
              <w:rPr>
                <w:rFonts w:ascii="Times New Roman" w:eastAsia="Times New Roman" w:hAnsi="Times New Roman" w:cs="Times New Roman"/>
                <w:bCs/>
                <w:sz w:val="24"/>
                <w:szCs w:val="24"/>
                <w:lang w:eastAsia="ru-RU"/>
              </w:rPr>
              <w:t xml:space="preserve">  в работе при приемке</w:t>
            </w:r>
          </w:p>
        </w:tc>
        <w:tc>
          <w:tcPr>
            <w:tcW w:w="851" w:type="dxa"/>
            <w:tcBorders>
              <w:right w:val="single" w:sz="2" w:space="0" w:color="auto"/>
            </w:tcBorders>
            <w:vAlign w:val="center"/>
          </w:tcPr>
          <w:p w14:paraId="3A61A108"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4E6B7B0F"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0C5CCF69"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1F9671D6" w14:textId="77777777" w:rsidTr="00E96DE3">
        <w:trPr>
          <w:trHeight w:val="150"/>
        </w:trPr>
        <w:tc>
          <w:tcPr>
            <w:tcW w:w="1608" w:type="dxa"/>
            <w:vMerge/>
          </w:tcPr>
          <w:p w14:paraId="57E3BC96"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56C6B84F"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62</w:t>
            </w:r>
          </w:p>
        </w:tc>
        <w:tc>
          <w:tcPr>
            <w:tcW w:w="6371" w:type="dxa"/>
          </w:tcPr>
          <w:p w14:paraId="2099852B"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КВТ № 254.  Назначение. Устройство.</w:t>
            </w:r>
          </w:p>
        </w:tc>
        <w:tc>
          <w:tcPr>
            <w:tcW w:w="851" w:type="dxa"/>
            <w:tcBorders>
              <w:right w:val="single" w:sz="2" w:space="0" w:color="auto"/>
            </w:tcBorders>
            <w:vAlign w:val="center"/>
          </w:tcPr>
          <w:p w14:paraId="3C968DA0"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76C40624"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592C9D2B"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66564EF1" w14:textId="77777777" w:rsidTr="00E96DE3">
        <w:trPr>
          <w:trHeight w:val="150"/>
        </w:trPr>
        <w:tc>
          <w:tcPr>
            <w:tcW w:w="1608" w:type="dxa"/>
            <w:vMerge/>
          </w:tcPr>
          <w:p w14:paraId="6999D1D7"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4D1420A9"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63</w:t>
            </w:r>
          </w:p>
        </w:tc>
        <w:tc>
          <w:tcPr>
            <w:tcW w:w="6371" w:type="dxa"/>
          </w:tcPr>
          <w:p w14:paraId="1835E164"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Схема действия крана вспомогательного тормоза № 254 в разных положениях ручки.</w:t>
            </w:r>
          </w:p>
        </w:tc>
        <w:tc>
          <w:tcPr>
            <w:tcW w:w="851" w:type="dxa"/>
            <w:tcBorders>
              <w:right w:val="single" w:sz="2" w:space="0" w:color="auto"/>
            </w:tcBorders>
            <w:vAlign w:val="center"/>
          </w:tcPr>
          <w:p w14:paraId="661485AE"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3C594192"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47356451"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5132E35E" w14:textId="77777777" w:rsidTr="00E96DE3">
        <w:trPr>
          <w:trHeight w:val="150"/>
        </w:trPr>
        <w:tc>
          <w:tcPr>
            <w:tcW w:w="1608" w:type="dxa"/>
            <w:vMerge/>
          </w:tcPr>
          <w:p w14:paraId="181F5363"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04CEBCA8"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64</w:t>
            </w:r>
          </w:p>
        </w:tc>
        <w:tc>
          <w:tcPr>
            <w:tcW w:w="6371" w:type="dxa"/>
          </w:tcPr>
          <w:p w14:paraId="0A283BA5"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 xml:space="preserve">Положения ручки </w:t>
            </w:r>
            <w:proofErr w:type="gramStart"/>
            <w:r w:rsidRPr="00DD355B">
              <w:rPr>
                <w:rFonts w:ascii="Times New Roman" w:eastAsia="Times New Roman" w:hAnsi="Times New Roman" w:cs="Times New Roman"/>
                <w:bCs/>
                <w:sz w:val="24"/>
                <w:szCs w:val="24"/>
                <w:lang w:eastAsia="ru-RU"/>
              </w:rPr>
              <w:t>КМ</w:t>
            </w:r>
            <w:proofErr w:type="gramEnd"/>
            <w:r w:rsidRPr="00DD355B">
              <w:rPr>
                <w:rFonts w:ascii="Times New Roman" w:eastAsia="Times New Roman" w:hAnsi="Times New Roman" w:cs="Times New Roman"/>
                <w:bCs/>
                <w:sz w:val="24"/>
                <w:szCs w:val="24"/>
                <w:lang w:eastAsia="ru-RU"/>
              </w:rPr>
              <w:t xml:space="preserve"> № 254</w:t>
            </w:r>
          </w:p>
        </w:tc>
        <w:tc>
          <w:tcPr>
            <w:tcW w:w="851" w:type="dxa"/>
            <w:tcBorders>
              <w:right w:val="single" w:sz="2" w:space="0" w:color="auto"/>
            </w:tcBorders>
            <w:vAlign w:val="center"/>
          </w:tcPr>
          <w:p w14:paraId="4484EEC6"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3AC906DC"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4D18F319"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7507723A" w14:textId="77777777" w:rsidTr="00E96DE3">
        <w:trPr>
          <w:trHeight w:val="150"/>
        </w:trPr>
        <w:tc>
          <w:tcPr>
            <w:tcW w:w="1608" w:type="dxa"/>
            <w:vMerge/>
          </w:tcPr>
          <w:p w14:paraId="28496C76"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23D2A025"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65</w:t>
            </w:r>
          </w:p>
        </w:tc>
        <w:tc>
          <w:tcPr>
            <w:tcW w:w="6371" w:type="dxa"/>
          </w:tcPr>
          <w:p w14:paraId="62566489"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Работа крана КВТ № 254.</w:t>
            </w:r>
          </w:p>
        </w:tc>
        <w:tc>
          <w:tcPr>
            <w:tcW w:w="851" w:type="dxa"/>
            <w:tcBorders>
              <w:right w:val="single" w:sz="2" w:space="0" w:color="auto"/>
            </w:tcBorders>
            <w:vAlign w:val="center"/>
          </w:tcPr>
          <w:p w14:paraId="275BC558"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06AE9830"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73112D65"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4DF2A253" w14:textId="77777777" w:rsidTr="00E96DE3">
        <w:trPr>
          <w:trHeight w:val="150"/>
        </w:trPr>
        <w:tc>
          <w:tcPr>
            <w:tcW w:w="1608" w:type="dxa"/>
            <w:vMerge/>
          </w:tcPr>
          <w:p w14:paraId="39B602B2"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16924899"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66</w:t>
            </w:r>
          </w:p>
        </w:tc>
        <w:tc>
          <w:tcPr>
            <w:tcW w:w="6371" w:type="dxa"/>
          </w:tcPr>
          <w:p w14:paraId="04F7D892"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Неисправности КВТ № 254.</w:t>
            </w:r>
          </w:p>
        </w:tc>
        <w:tc>
          <w:tcPr>
            <w:tcW w:w="851" w:type="dxa"/>
            <w:tcBorders>
              <w:right w:val="single" w:sz="2" w:space="0" w:color="auto"/>
            </w:tcBorders>
            <w:vAlign w:val="center"/>
          </w:tcPr>
          <w:p w14:paraId="333C1B5A"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23F21C05"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1A29BADE"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7C3C9031" w14:textId="77777777" w:rsidTr="00E96DE3">
        <w:trPr>
          <w:trHeight w:val="150"/>
        </w:trPr>
        <w:tc>
          <w:tcPr>
            <w:tcW w:w="1608" w:type="dxa"/>
            <w:vMerge/>
          </w:tcPr>
          <w:p w14:paraId="704A3586"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69F43AAE"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67</w:t>
            </w:r>
          </w:p>
        </w:tc>
        <w:tc>
          <w:tcPr>
            <w:tcW w:w="6371" w:type="dxa"/>
          </w:tcPr>
          <w:p w14:paraId="597C1FB8"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КВТ № 215. Устройство.</w:t>
            </w:r>
          </w:p>
        </w:tc>
        <w:tc>
          <w:tcPr>
            <w:tcW w:w="851" w:type="dxa"/>
            <w:tcBorders>
              <w:right w:val="single" w:sz="2" w:space="0" w:color="auto"/>
            </w:tcBorders>
            <w:vAlign w:val="center"/>
          </w:tcPr>
          <w:p w14:paraId="09D9AF03"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7F1BBF68"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668AF742"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2195DB60" w14:textId="77777777" w:rsidTr="00E96DE3">
        <w:trPr>
          <w:trHeight w:val="150"/>
        </w:trPr>
        <w:tc>
          <w:tcPr>
            <w:tcW w:w="1608" w:type="dxa"/>
            <w:vMerge/>
          </w:tcPr>
          <w:p w14:paraId="3A749340"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2541C403"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68</w:t>
            </w:r>
          </w:p>
        </w:tc>
        <w:tc>
          <w:tcPr>
            <w:tcW w:w="6371" w:type="dxa"/>
          </w:tcPr>
          <w:p w14:paraId="67095EAF"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КВТ № 215. Положения Ручки.</w:t>
            </w:r>
          </w:p>
        </w:tc>
        <w:tc>
          <w:tcPr>
            <w:tcW w:w="851" w:type="dxa"/>
            <w:tcBorders>
              <w:right w:val="single" w:sz="2" w:space="0" w:color="auto"/>
            </w:tcBorders>
            <w:vAlign w:val="center"/>
          </w:tcPr>
          <w:p w14:paraId="6D82573B"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3C5975B5"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4F058395"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3250D5C2" w14:textId="77777777" w:rsidTr="00E96DE3">
        <w:trPr>
          <w:trHeight w:val="150"/>
        </w:trPr>
        <w:tc>
          <w:tcPr>
            <w:tcW w:w="1608" w:type="dxa"/>
            <w:vMerge/>
          </w:tcPr>
          <w:p w14:paraId="0D0DA91A"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601CF8E6"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69</w:t>
            </w:r>
          </w:p>
        </w:tc>
        <w:tc>
          <w:tcPr>
            <w:tcW w:w="6371" w:type="dxa"/>
          </w:tcPr>
          <w:p w14:paraId="52858112"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Неисправности  КВТ</w:t>
            </w:r>
          </w:p>
        </w:tc>
        <w:tc>
          <w:tcPr>
            <w:tcW w:w="851" w:type="dxa"/>
            <w:tcBorders>
              <w:right w:val="single" w:sz="2" w:space="0" w:color="auto"/>
            </w:tcBorders>
            <w:vAlign w:val="center"/>
          </w:tcPr>
          <w:p w14:paraId="66B5707F"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59A9939F"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599132A5"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24B89E36" w14:textId="77777777" w:rsidTr="00E96DE3">
        <w:trPr>
          <w:trHeight w:val="150"/>
        </w:trPr>
        <w:tc>
          <w:tcPr>
            <w:tcW w:w="1608" w:type="dxa"/>
            <w:vMerge/>
          </w:tcPr>
          <w:p w14:paraId="622549F1"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4B9293EB"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70</w:t>
            </w:r>
          </w:p>
        </w:tc>
        <w:tc>
          <w:tcPr>
            <w:tcW w:w="6371" w:type="dxa"/>
          </w:tcPr>
          <w:p w14:paraId="51417164"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 xml:space="preserve">Блокировка тормозов БТ №367М. Назначение. Строение. </w:t>
            </w:r>
          </w:p>
        </w:tc>
        <w:tc>
          <w:tcPr>
            <w:tcW w:w="851" w:type="dxa"/>
            <w:tcBorders>
              <w:right w:val="single" w:sz="2" w:space="0" w:color="auto"/>
            </w:tcBorders>
            <w:vAlign w:val="center"/>
          </w:tcPr>
          <w:p w14:paraId="56A7ED0E"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033E293A"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02C04235"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11339C73" w14:textId="77777777" w:rsidTr="00E96DE3">
        <w:trPr>
          <w:trHeight w:val="150"/>
        </w:trPr>
        <w:tc>
          <w:tcPr>
            <w:tcW w:w="1608" w:type="dxa"/>
            <w:vMerge/>
          </w:tcPr>
          <w:p w14:paraId="599A3582"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0C03A1C2"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71</w:t>
            </w:r>
          </w:p>
        </w:tc>
        <w:tc>
          <w:tcPr>
            <w:tcW w:w="6371" w:type="dxa"/>
          </w:tcPr>
          <w:p w14:paraId="026147AD"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 xml:space="preserve">Проверка проходимости сжатого воздуха через блокировку. </w:t>
            </w:r>
          </w:p>
        </w:tc>
        <w:tc>
          <w:tcPr>
            <w:tcW w:w="851" w:type="dxa"/>
            <w:tcBorders>
              <w:right w:val="single" w:sz="2" w:space="0" w:color="auto"/>
            </w:tcBorders>
            <w:vAlign w:val="center"/>
          </w:tcPr>
          <w:p w14:paraId="6907742A"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5E005191"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4D45FE24"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52E8B39D" w14:textId="77777777" w:rsidTr="00E96DE3">
        <w:trPr>
          <w:trHeight w:val="150"/>
        </w:trPr>
        <w:tc>
          <w:tcPr>
            <w:tcW w:w="1608" w:type="dxa"/>
            <w:vMerge/>
          </w:tcPr>
          <w:p w14:paraId="04059470"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651C4A0D"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72</w:t>
            </w:r>
          </w:p>
        </w:tc>
        <w:tc>
          <w:tcPr>
            <w:tcW w:w="6371" w:type="dxa"/>
          </w:tcPr>
          <w:p w14:paraId="0951CBDD"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Кран двойной тяги.</w:t>
            </w:r>
          </w:p>
        </w:tc>
        <w:tc>
          <w:tcPr>
            <w:tcW w:w="851" w:type="dxa"/>
            <w:tcBorders>
              <w:right w:val="single" w:sz="2" w:space="0" w:color="auto"/>
            </w:tcBorders>
            <w:vAlign w:val="center"/>
          </w:tcPr>
          <w:p w14:paraId="2206896C"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6FD2A72F"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7F64A3B1"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2A021E4B" w14:textId="77777777" w:rsidTr="00E96DE3">
        <w:trPr>
          <w:trHeight w:val="150"/>
        </w:trPr>
        <w:tc>
          <w:tcPr>
            <w:tcW w:w="1608" w:type="dxa"/>
            <w:vMerge/>
          </w:tcPr>
          <w:p w14:paraId="443F60AE"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4E6CDA76"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73</w:t>
            </w:r>
          </w:p>
        </w:tc>
        <w:tc>
          <w:tcPr>
            <w:tcW w:w="6371" w:type="dxa"/>
          </w:tcPr>
          <w:p w14:paraId="4105C63F"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Кран комбинированный № 114.</w:t>
            </w:r>
          </w:p>
        </w:tc>
        <w:tc>
          <w:tcPr>
            <w:tcW w:w="851" w:type="dxa"/>
            <w:tcBorders>
              <w:right w:val="single" w:sz="2" w:space="0" w:color="auto"/>
            </w:tcBorders>
            <w:vAlign w:val="center"/>
          </w:tcPr>
          <w:p w14:paraId="15932F83"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4A927926"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703E885C"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420369BA" w14:textId="77777777" w:rsidTr="00E96DE3">
        <w:trPr>
          <w:trHeight w:val="150"/>
        </w:trPr>
        <w:tc>
          <w:tcPr>
            <w:tcW w:w="1608" w:type="dxa"/>
            <w:vMerge/>
          </w:tcPr>
          <w:p w14:paraId="2E50FA3D"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739CCB93"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74</w:t>
            </w:r>
          </w:p>
        </w:tc>
        <w:tc>
          <w:tcPr>
            <w:tcW w:w="6371" w:type="dxa"/>
          </w:tcPr>
          <w:p w14:paraId="613AC94D"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Датчик обрыва ТМ № 418</w:t>
            </w:r>
          </w:p>
        </w:tc>
        <w:tc>
          <w:tcPr>
            <w:tcW w:w="851" w:type="dxa"/>
            <w:tcBorders>
              <w:right w:val="single" w:sz="2" w:space="0" w:color="auto"/>
            </w:tcBorders>
            <w:vAlign w:val="center"/>
          </w:tcPr>
          <w:p w14:paraId="27497567"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bottom w:val="single" w:sz="2" w:space="0" w:color="auto"/>
              <w:right w:val="single" w:sz="2" w:space="0" w:color="auto"/>
            </w:tcBorders>
            <w:vAlign w:val="center"/>
          </w:tcPr>
          <w:p w14:paraId="4829AF82"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023EE5D2"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20171D34" w14:textId="77777777" w:rsidTr="00E96DE3">
        <w:trPr>
          <w:trHeight w:val="107"/>
        </w:trPr>
        <w:tc>
          <w:tcPr>
            <w:tcW w:w="1608" w:type="dxa"/>
            <w:vMerge/>
          </w:tcPr>
          <w:p w14:paraId="17FBE682"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35C6BCDA"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75</w:t>
            </w:r>
          </w:p>
        </w:tc>
        <w:tc>
          <w:tcPr>
            <w:tcW w:w="6371" w:type="dxa"/>
          </w:tcPr>
          <w:p w14:paraId="2447D6CE"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СОТ (сигнализатор отпуска тормозов)</w:t>
            </w:r>
          </w:p>
        </w:tc>
        <w:tc>
          <w:tcPr>
            <w:tcW w:w="851" w:type="dxa"/>
            <w:tcBorders>
              <w:right w:val="single" w:sz="2" w:space="0" w:color="auto"/>
            </w:tcBorders>
            <w:vAlign w:val="center"/>
          </w:tcPr>
          <w:p w14:paraId="73086DFB"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tcBorders>
              <w:top w:val="single" w:sz="2" w:space="0" w:color="auto"/>
              <w:left w:val="single" w:sz="2" w:space="0" w:color="auto"/>
              <w:bottom w:val="single" w:sz="2" w:space="0" w:color="auto"/>
              <w:right w:val="single" w:sz="2" w:space="0" w:color="auto"/>
            </w:tcBorders>
            <w:vAlign w:val="center"/>
          </w:tcPr>
          <w:p w14:paraId="25702B86"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5B42788A"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566CB1EC" w14:textId="77777777" w:rsidTr="00E96DE3">
        <w:trPr>
          <w:trHeight w:val="150"/>
        </w:trPr>
        <w:tc>
          <w:tcPr>
            <w:tcW w:w="1608" w:type="dxa"/>
            <w:vMerge/>
          </w:tcPr>
          <w:p w14:paraId="31C809EA"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6947" w:type="dxa"/>
            <w:gridSpan w:val="2"/>
            <w:vAlign w:val="center"/>
          </w:tcPr>
          <w:p w14:paraId="62312E6C"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 xml:space="preserve">Практические занятия </w:t>
            </w:r>
          </w:p>
        </w:tc>
        <w:tc>
          <w:tcPr>
            <w:tcW w:w="851" w:type="dxa"/>
            <w:tcBorders>
              <w:right w:val="single" w:sz="2" w:space="0" w:color="auto"/>
            </w:tcBorders>
            <w:vAlign w:val="center"/>
          </w:tcPr>
          <w:p w14:paraId="13CECBF7" w14:textId="77777777" w:rsidR="00DD355B" w:rsidRPr="00DD355B" w:rsidRDefault="00DD355B" w:rsidP="00E96DE3">
            <w:pPr>
              <w:tabs>
                <w:tab w:val="left" w:pos="426"/>
              </w:tabs>
              <w:jc w:val="both"/>
              <w:rPr>
                <w:rFonts w:ascii="Times New Roman" w:eastAsia="Times New Roman" w:hAnsi="Times New Roman" w:cs="Times New Roman"/>
                <w:bCs/>
                <w:sz w:val="24"/>
                <w:szCs w:val="24"/>
                <w:lang w:eastAsia="ru-RU"/>
              </w:rPr>
            </w:pPr>
          </w:p>
        </w:tc>
        <w:tc>
          <w:tcPr>
            <w:tcW w:w="1141" w:type="dxa"/>
            <w:vMerge w:val="restart"/>
            <w:tcBorders>
              <w:top w:val="single" w:sz="2" w:space="0" w:color="auto"/>
              <w:left w:val="single" w:sz="2" w:space="0" w:color="auto"/>
              <w:right w:val="single" w:sz="2" w:space="0" w:color="auto"/>
            </w:tcBorders>
            <w:vAlign w:val="center"/>
          </w:tcPr>
          <w:p w14:paraId="7F737754" w14:textId="77777777" w:rsidR="00DD355B" w:rsidRPr="00DD355B" w:rsidRDefault="00DD355B" w:rsidP="00E96DE3">
            <w:pPr>
              <w:tabs>
                <w:tab w:val="left" w:pos="426"/>
              </w:tabs>
              <w:rPr>
                <w:rFonts w:ascii="Times New Roman" w:eastAsia="Times New Roman" w:hAnsi="Times New Roman" w:cs="Times New Roman"/>
                <w:bCs/>
                <w:color w:val="FF0000"/>
                <w:sz w:val="24"/>
                <w:szCs w:val="24"/>
                <w:lang w:eastAsia="ru-RU"/>
              </w:rPr>
            </w:pPr>
          </w:p>
        </w:tc>
        <w:tc>
          <w:tcPr>
            <w:tcW w:w="142" w:type="dxa"/>
            <w:vMerge/>
            <w:tcBorders>
              <w:left w:val="single" w:sz="2" w:space="0" w:color="auto"/>
              <w:bottom w:val="nil"/>
              <w:right w:val="nil"/>
            </w:tcBorders>
            <w:vAlign w:val="center"/>
          </w:tcPr>
          <w:p w14:paraId="0BB5BEFD"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65A62C9B" w14:textId="77777777" w:rsidTr="00E96DE3">
        <w:trPr>
          <w:trHeight w:val="150"/>
        </w:trPr>
        <w:tc>
          <w:tcPr>
            <w:tcW w:w="1608" w:type="dxa"/>
            <w:vMerge/>
          </w:tcPr>
          <w:p w14:paraId="22F2858D"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4CFA2B64"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76</w:t>
            </w:r>
          </w:p>
        </w:tc>
        <w:tc>
          <w:tcPr>
            <w:tcW w:w="6371" w:type="dxa"/>
            <w:tcBorders>
              <w:bottom w:val="single" w:sz="2" w:space="0" w:color="auto"/>
            </w:tcBorders>
          </w:tcPr>
          <w:p w14:paraId="345F8BDF" w14:textId="77777777" w:rsidR="00DD355B" w:rsidRPr="0057738A"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 xml:space="preserve">Разборка </w:t>
            </w:r>
            <w:proofErr w:type="gramStart"/>
            <w:r w:rsidRPr="0057738A">
              <w:rPr>
                <w:rFonts w:ascii="Times New Roman" w:eastAsia="Times New Roman" w:hAnsi="Times New Roman" w:cs="Times New Roman"/>
                <w:bCs/>
                <w:sz w:val="24"/>
                <w:szCs w:val="24"/>
                <w:lang w:eastAsia="ru-RU"/>
              </w:rPr>
              <w:t>КМ</w:t>
            </w:r>
            <w:proofErr w:type="gramEnd"/>
            <w:r w:rsidRPr="0057738A">
              <w:rPr>
                <w:rFonts w:ascii="Times New Roman" w:eastAsia="Times New Roman" w:hAnsi="Times New Roman" w:cs="Times New Roman"/>
                <w:bCs/>
                <w:sz w:val="24"/>
                <w:szCs w:val="24"/>
                <w:lang w:eastAsia="ru-RU"/>
              </w:rPr>
              <w:t xml:space="preserve"> № 394 по частям. Сборка </w:t>
            </w:r>
            <w:proofErr w:type="gramStart"/>
            <w:r w:rsidRPr="0057738A">
              <w:rPr>
                <w:rFonts w:ascii="Times New Roman" w:eastAsia="Times New Roman" w:hAnsi="Times New Roman" w:cs="Times New Roman"/>
                <w:bCs/>
                <w:sz w:val="24"/>
                <w:szCs w:val="24"/>
                <w:lang w:eastAsia="ru-RU"/>
              </w:rPr>
              <w:t>КМ</w:t>
            </w:r>
            <w:proofErr w:type="gramEnd"/>
            <w:r w:rsidRPr="0057738A">
              <w:rPr>
                <w:rFonts w:ascii="Times New Roman" w:eastAsia="Times New Roman" w:hAnsi="Times New Roman" w:cs="Times New Roman"/>
                <w:bCs/>
                <w:sz w:val="24"/>
                <w:szCs w:val="24"/>
                <w:lang w:eastAsia="ru-RU"/>
              </w:rPr>
              <w:t xml:space="preserve"> № 384 по частям.</w:t>
            </w:r>
          </w:p>
        </w:tc>
        <w:tc>
          <w:tcPr>
            <w:tcW w:w="851" w:type="dxa"/>
            <w:tcBorders>
              <w:right w:val="single" w:sz="2" w:space="0" w:color="auto"/>
            </w:tcBorders>
            <w:vAlign w:val="center"/>
          </w:tcPr>
          <w:p w14:paraId="5085BD1B"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35B49F82"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6D580AE0"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29F4C302" w14:textId="77777777" w:rsidTr="00E96DE3">
        <w:trPr>
          <w:trHeight w:val="150"/>
        </w:trPr>
        <w:tc>
          <w:tcPr>
            <w:tcW w:w="1608" w:type="dxa"/>
            <w:vMerge/>
            <w:tcBorders>
              <w:bottom w:val="single" w:sz="2" w:space="0" w:color="auto"/>
            </w:tcBorders>
          </w:tcPr>
          <w:p w14:paraId="330A329E"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vAlign w:val="center"/>
          </w:tcPr>
          <w:p w14:paraId="294497FD"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77</w:t>
            </w:r>
          </w:p>
        </w:tc>
        <w:tc>
          <w:tcPr>
            <w:tcW w:w="6371" w:type="dxa"/>
            <w:tcBorders>
              <w:top w:val="single" w:sz="2" w:space="0" w:color="auto"/>
            </w:tcBorders>
          </w:tcPr>
          <w:p w14:paraId="47878E6A" w14:textId="77777777" w:rsidR="00DD355B" w:rsidRPr="0057738A"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Разборка крана КВТ № 254 по частям. Сборка крана  КВТ  254 по частям.</w:t>
            </w:r>
          </w:p>
        </w:tc>
        <w:tc>
          <w:tcPr>
            <w:tcW w:w="851" w:type="dxa"/>
            <w:tcBorders>
              <w:bottom w:val="single" w:sz="2" w:space="0" w:color="auto"/>
              <w:right w:val="single" w:sz="2" w:space="0" w:color="auto"/>
            </w:tcBorders>
            <w:vAlign w:val="center"/>
          </w:tcPr>
          <w:p w14:paraId="366F599E"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bottom w:val="single" w:sz="2" w:space="0" w:color="auto"/>
              <w:right w:val="single" w:sz="2" w:space="0" w:color="auto"/>
            </w:tcBorders>
            <w:vAlign w:val="center"/>
          </w:tcPr>
          <w:p w14:paraId="68CDC575"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391D0926"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7834425E" w14:textId="77777777" w:rsidTr="00E96DE3">
        <w:trPr>
          <w:trHeight w:val="161"/>
        </w:trPr>
        <w:tc>
          <w:tcPr>
            <w:tcW w:w="1608" w:type="dxa"/>
            <w:vMerge w:val="restart"/>
            <w:tcBorders>
              <w:top w:val="single" w:sz="2" w:space="0" w:color="auto"/>
            </w:tcBorders>
          </w:tcPr>
          <w:p w14:paraId="2DE9F327"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Тема 5.</w:t>
            </w:r>
          </w:p>
          <w:p w14:paraId="0321E754"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Приборы торможения.</w:t>
            </w:r>
          </w:p>
        </w:tc>
        <w:tc>
          <w:tcPr>
            <w:tcW w:w="6947" w:type="dxa"/>
            <w:gridSpan w:val="2"/>
            <w:tcBorders>
              <w:bottom w:val="single" w:sz="2" w:space="0" w:color="auto"/>
            </w:tcBorders>
            <w:vAlign w:val="center"/>
          </w:tcPr>
          <w:p w14:paraId="46B431EB"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 xml:space="preserve">Содержание </w:t>
            </w:r>
          </w:p>
        </w:tc>
        <w:tc>
          <w:tcPr>
            <w:tcW w:w="851" w:type="dxa"/>
            <w:tcBorders>
              <w:bottom w:val="single" w:sz="2" w:space="0" w:color="auto"/>
              <w:right w:val="single" w:sz="2" w:space="0" w:color="auto"/>
            </w:tcBorders>
            <w:vAlign w:val="center"/>
          </w:tcPr>
          <w:p w14:paraId="09EBEB41" w14:textId="77777777" w:rsidR="00DD355B" w:rsidRPr="00DD355B" w:rsidRDefault="00DD355B" w:rsidP="00E96DE3">
            <w:pPr>
              <w:tabs>
                <w:tab w:val="left" w:pos="426"/>
              </w:tabs>
              <w:jc w:val="both"/>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Cs/>
                <w:sz w:val="24"/>
                <w:szCs w:val="24"/>
                <w:lang w:eastAsia="ru-RU"/>
              </w:rPr>
              <w:t xml:space="preserve">     </w:t>
            </w:r>
            <w:r w:rsidRPr="00DD355B">
              <w:rPr>
                <w:rFonts w:ascii="Times New Roman" w:eastAsia="Times New Roman" w:hAnsi="Times New Roman" w:cs="Times New Roman"/>
                <w:b/>
                <w:bCs/>
                <w:sz w:val="24"/>
                <w:szCs w:val="24"/>
                <w:lang w:eastAsia="ru-RU"/>
              </w:rPr>
              <w:t>14</w:t>
            </w:r>
          </w:p>
        </w:tc>
        <w:tc>
          <w:tcPr>
            <w:tcW w:w="1141" w:type="dxa"/>
            <w:tcBorders>
              <w:top w:val="single" w:sz="2" w:space="0" w:color="auto"/>
              <w:left w:val="single" w:sz="2" w:space="0" w:color="auto"/>
              <w:bottom w:val="single" w:sz="2" w:space="0" w:color="auto"/>
              <w:right w:val="single" w:sz="2" w:space="0" w:color="auto"/>
            </w:tcBorders>
            <w:shd w:val="clear" w:color="auto" w:fill="D9D9D9"/>
            <w:vAlign w:val="center"/>
          </w:tcPr>
          <w:p w14:paraId="3AACCFCA"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12AC548C"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64130DF9" w14:textId="77777777" w:rsidTr="00E96DE3">
        <w:trPr>
          <w:trHeight w:val="107"/>
        </w:trPr>
        <w:tc>
          <w:tcPr>
            <w:tcW w:w="1608" w:type="dxa"/>
            <w:vMerge/>
          </w:tcPr>
          <w:p w14:paraId="07E3033E"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tcBorders>
              <w:top w:val="single" w:sz="2" w:space="0" w:color="auto"/>
              <w:bottom w:val="single" w:sz="2" w:space="0" w:color="auto"/>
            </w:tcBorders>
            <w:vAlign w:val="center"/>
          </w:tcPr>
          <w:p w14:paraId="2B001500"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78</w:t>
            </w:r>
          </w:p>
        </w:tc>
        <w:tc>
          <w:tcPr>
            <w:tcW w:w="6371" w:type="dxa"/>
            <w:tcBorders>
              <w:top w:val="single" w:sz="2" w:space="0" w:color="auto"/>
              <w:bottom w:val="single" w:sz="2" w:space="0" w:color="auto"/>
            </w:tcBorders>
          </w:tcPr>
          <w:p w14:paraId="3D3272AC"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 xml:space="preserve">Воздухораспределители. Назначение. Виды. </w:t>
            </w:r>
          </w:p>
        </w:tc>
        <w:tc>
          <w:tcPr>
            <w:tcW w:w="851" w:type="dxa"/>
            <w:tcBorders>
              <w:top w:val="single" w:sz="2" w:space="0" w:color="auto"/>
              <w:bottom w:val="single" w:sz="2" w:space="0" w:color="auto"/>
              <w:right w:val="single" w:sz="2" w:space="0" w:color="auto"/>
            </w:tcBorders>
            <w:vAlign w:val="center"/>
          </w:tcPr>
          <w:p w14:paraId="536609DF"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val="restart"/>
            <w:tcBorders>
              <w:top w:val="single" w:sz="2" w:space="0" w:color="auto"/>
              <w:left w:val="single" w:sz="2" w:space="0" w:color="auto"/>
              <w:right w:val="single" w:sz="2" w:space="0" w:color="auto"/>
            </w:tcBorders>
            <w:vAlign w:val="center"/>
          </w:tcPr>
          <w:p w14:paraId="0C95A49B" w14:textId="77777777" w:rsidR="00DD355B" w:rsidRPr="00DD355B" w:rsidRDefault="00DD355B" w:rsidP="00E96DE3">
            <w:pPr>
              <w:tabs>
                <w:tab w:val="left" w:pos="426"/>
              </w:tabs>
              <w:jc w:val="both"/>
              <w:rPr>
                <w:rFonts w:ascii="Times New Roman" w:eastAsia="Times New Roman" w:hAnsi="Times New Roman" w:cs="Times New Roman"/>
                <w:bCs/>
                <w:sz w:val="20"/>
                <w:szCs w:val="20"/>
                <w:lang w:eastAsia="ru-RU"/>
              </w:rPr>
            </w:pPr>
            <w:r w:rsidRPr="00DD355B">
              <w:rPr>
                <w:rFonts w:ascii="Times New Roman" w:eastAsia="Times New Roman" w:hAnsi="Times New Roman" w:cs="Times New Roman"/>
                <w:bCs/>
                <w:sz w:val="20"/>
                <w:szCs w:val="20"/>
                <w:lang w:eastAsia="ru-RU"/>
              </w:rPr>
              <w:t xml:space="preserve">ОК. 01, </w:t>
            </w:r>
            <w:proofErr w:type="gramStart"/>
            <w:r w:rsidRPr="00DD355B">
              <w:rPr>
                <w:rFonts w:ascii="Times New Roman" w:eastAsia="Times New Roman" w:hAnsi="Times New Roman" w:cs="Times New Roman"/>
                <w:bCs/>
                <w:sz w:val="20"/>
                <w:szCs w:val="20"/>
                <w:lang w:eastAsia="ru-RU"/>
              </w:rPr>
              <w:t>ОК</w:t>
            </w:r>
            <w:proofErr w:type="gramEnd"/>
            <w:r w:rsidRPr="00DD355B">
              <w:rPr>
                <w:rFonts w:ascii="Times New Roman" w:eastAsia="Times New Roman" w:hAnsi="Times New Roman" w:cs="Times New Roman"/>
                <w:bCs/>
                <w:sz w:val="20"/>
                <w:szCs w:val="20"/>
                <w:lang w:eastAsia="ru-RU"/>
              </w:rPr>
              <w:t xml:space="preserve"> 02, ОК 04,</w:t>
            </w:r>
          </w:p>
          <w:p w14:paraId="63D873B2" w14:textId="77777777" w:rsidR="00DD355B" w:rsidRPr="00DD355B" w:rsidRDefault="00DD355B" w:rsidP="00E96DE3">
            <w:pPr>
              <w:tabs>
                <w:tab w:val="left" w:pos="426"/>
              </w:tabs>
              <w:jc w:val="both"/>
              <w:rPr>
                <w:rFonts w:ascii="Times New Roman" w:eastAsia="Times New Roman" w:hAnsi="Times New Roman" w:cs="Times New Roman"/>
                <w:bCs/>
                <w:sz w:val="20"/>
                <w:szCs w:val="20"/>
                <w:lang w:eastAsia="ru-RU"/>
              </w:rPr>
            </w:pPr>
            <w:proofErr w:type="gramStart"/>
            <w:r w:rsidRPr="00DD355B">
              <w:rPr>
                <w:rFonts w:ascii="Times New Roman" w:eastAsia="Times New Roman" w:hAnsi="Times New Roman" w:cs="Times New Roman"/>
                <w:bCs/>
                <w:sz w:val="20"/>
                <w:szCs w:val="20"/>
                <w:lang w:eastAsia="ru-RU"/>
              </w:rPr>
              <w:t>ОК</w:t>
            </w:r>
            <w:proofErr w:type="gramEnd"/>
            <w:r w:rsidRPr="00DD355B">
              <w:rPr>
                <w:rFonts w:ascii="Times New Roman" w:eastAsia="Times New Roman" w:hAnsi="Times New Roman" w:cs="Times New Roman"/>
                <w:bCs/>
                <w:sz w:val="20"/>
                <w:szCs w:val="20"/>
                <w:lang w:eastAsia="ru-RU"/>
              </w:rPr>
              <w:t xml:space="preserve"> 07, </w:t>
            </w:r>
          </w:p>
          <w:p w14:paraId="01DB6602" w14:textId="77777777" w:rsidR="00DD355B" w:rsidRPr="00DD355B" w:rsidRDefault="00DD355B" w:rsidP="00E96DE3">
            <w:pPr>
              <w:tabs>
                <w:tab w:val="left" w:pos="426"/>
              </w:tabs>
              <w:jc w:val="both"/>
              <w:rPr>
                <w:rFonts w:ascii="Times New Roman" w:eastAsia="Times New Roman" w:hAnsi="Times New Roman" w:cs="Times New Roman"/>
                <w:bCs/>
                <w:sz w:val="20"/>
                <w:szCs w:val="20"/>
                <w:lang w:eastAsia="ru-RU"/>
              </w:rPr>
            </w:pPr>
            <w:r w:rsidRPr="00DD355B">
              <w:rPr>
                <w:rFonts w:ascii="Times New Roman" w:eastAsia="Times New Roman" w:hAnsi="Times New Roman" w:cs="Times New Roman"/>
                <w:bCs/>
                <w:sz w:val="20"/>
                <w:szCs w:val="20"/>
                <w:lang w:eastAsia="ru-RU"/>
              </w:rPr>
              <w:t xml:space="preserve">ПК 1.1, </w:t>
            </w:r>
          </w:p>
          <w:p w14:paraId="58E5153F" w14:textId="77777777" w:rsidR="00DD355B" w:rsidRPr="00DD355B" w:rsidRDefault="00DD355B" w:rsidP="00E96DE3">
            <w:pPr>
              <w:tabs>
                <w:tab w:val="left" w:pos="426"/>
              </w:tabs>
              <w:jc w:val="both"/>
              <w:rPr>
                <w:rFonts w:ascii="Times New Roman" w:eastAsia="Times New Roman" w:hAnsi="Times New Roman" w:cs="Times New Roman"/>
                <w:bCs/>
                <w:sz w:val="20"/>
                <w:szCs w:val="20"/>
                <w:lang w:eastAsia="ru-RU"/>
              </w:rPr>
            </w:pPr>
            <w:r w:rsidRPr="00DD355B">
              <w:rPr>
                <w:rFonts w:ascii="Times New Roman" w:eastAsia="Times New Roman" w:hAnsi="Times New Roman" w:cs="Times New Roman"/>
                <w:bCs/>
                <w:sz w:val="20"/>
                <w:szCs w:val="20"/>
                <w:lang w:eastAsia="ru-RU"/>
              </w:rPr>
              <w:t>ПК 1.2,</w:t>
            </w:r>
          </w:p>
          <w:p w14:paraId="676CE668"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0"/>
                <w:szCs w:val="20"/>
                <w:lang w:eastAsia="ru-RU"/>
              </w:rPr>
              <w:t>ПК 1.3</w:t>
            </w:r>
          </w:p>
        </w:tc>
        <w:tc>
          <w:tcPr>
            <w:tcW w:w="142" w:type="dxa"/>
            <w:vMerge/>
            <w:tcBorders>
              <w:left w:val="single" w:sz="2" w:space="0" w:color="auto"/>
              <w:bottom w:val="nil"/>
              <w:right w:val="nil"/>
            </w:tcBorders>
            <w:vAlign w:val="center"/>
          </w:tcPr>
          <w:p w14:paraId="57D0106D"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647A2690" w14:textId="77777777" w:rsidTr="00E96DE3">
        <w:trPr>
          <w:trHeight w:val="193"/>
        </w:trPr>
        <w:tc>
          <w:tcPr>
            <w:tcW w:w="1608" w:type="dxa"/>
            <w:vMerge/>
          </w:tcPr>
          <w:p w14:paraId="4A0BE445"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tcBorders>
              <w:top w:val="single" w:sz="2" w:space="0" w:color="auto"/>
              <w:bottom w:val="single" w:sz="2" w:space="0" w:color="auto"/>
            </w:tcBorders>
            <w:vAlign w:val="center"/>
          </w:tcPr>
          <w:p w14:paraId="45410A9A"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79</w:t>
            </w:r>
          </w:p>
        </w:tc>
        <w:tc>
          <w:tcPr>
            <w:tcW w:w="6371" w:type="dxa"/>
            <w:tcBorders>
              <w:top w:val="single" w:sz="2" w:space="0" w:color="auto"/>
              <w:bottom w:val="single" w:sz="2" w:space="0" w:color="auto"/>
            </w:tcBorders>
          </w:tcPr>
          <w:p w14:paraId="6B40801F"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 xml:space="preserve">ВР № 483.  Свойства. Устройство. </w:t>
            </w:r>
          </w:p>
        </w:tc>
        <w:tc>
          <w:tcPr>
            <w:tcW w:w="851" w:type="dxa"/>
            <w:tcBorders>
              <w:top w:val="single" w:sz="2" w:space="0" w:color="auto"/>
              <w:bottom w:val="single" w:sz="2" w:space="0" w:color="auto"/>
              <w:right w:val="single" w:sz="2" w:space="0" w:color="auto"/>
            </w:tcBorders>
            <w:vAlign w:val="center"/>
          </w:tcPr>
          <w:p w14:paraId="24801EB9"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6227639D"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1C257805"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24391F92" w14:textId="77777777" w:rsidTr="00E96DE3">
        <w:trPr>
          <w:trHeight w:val="107"/>
        </w:trPr>
        <w:tc>
          <w:tcPr>
            <w:tcW w:w="1608" w:type="dxa"/>
            <w:vMerge/>
          </w:tcPr>
          <w:p w14:paraId="3D265ED8"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tcBorders>
              <w:top w:val="single" w:sz="2" w:space="0" w:color="auto"/>
              <w:bottom w:val="single" w:sz="2" w:space="0" w:color="auto"/>
            </w:tcBorders>
            <w:vAlign w:val="center"/>
          </w:tcPr>
          <w:p w14:paraId="041159F7"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80</w:t>
            </w:r>
          </w:p>
        </w:tc>
        <w:tc>
          <w:tcPr>
            <w:tcW w:w="6371" w:type="dxa"/>
            <w:tcBorders>
              <w:top w:val="single" w:sz="2" w:space="0" w:color="auto"/>
              <w:bottom w:val="single" w:sz="2" w:space="0" w:color="auto"/>
            </w:tcBorders>
          </w:tcPr>
          <w:p w14:paraId="28B515E0"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 xml:space="preserve">ВР № 292. Свойства. Устройство. </w:t>
            </w:r>
          </w:p>
        </w:tc>
        <w:tc>
          <w:tcPr>
            <w:tcW w:w="851" w:type="dxa"/>
            <w:tcBorders>
              <w:top w:val="single" w:sz="2" w:space="0" w:color="auto"/>
              <w:bottom w:val="single" w:sz="2" w:space="0" w:color="auto"/>
              <w:right w:val="single" w:sz="2" w:space="0" w:color="auto"/>
            </w:tcBorders>
            <w:vAlign w:val="center"/>
          </w:tcPr>
          <w:p w14:paraId="4614EE3E"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2C049F62"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48634ACB"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674A6FF0" w14:textId="77777777" w:rsidTr="00E96DE3">
        <w:trPr>
          <w:trHeight w:val="107"/>
        </w:trPr>
        <w:tc>
          <w:tcPr>
            <w:tcW w:w="1608" w:type="dxa"/>
            <w:vMerge/>
          </w:tcPr>
          <w:p w14:paraId="3E7CE501"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tcBorders>
              <w:top w:val="single" w:sz="2" w:space="0" w:color="auto"/>
              <w:bottom w:val="single" w:sz="2" w:space="0" w:color="auto"/>
            </w:tcBorders>
            <w:vAlign w:val="center"/>
          </w:tcPr>
          <w:p w14:paraId="586A1D58"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81</w:t>
            </w:r>
          </w:p>
        </w:tc>
        <w:tc>
          <w:tcPr>
            <w:tcW w:w="6371" w:type="dxa"/>
            <w:tcBorders>
              <w:top w:val="single" w:sz="2" w:space="0" w:color="auto"/>
              <w:bottom w:val="single" w:sz="2" w:space="0" w:color="auto"/>
            </w:tcBorders>
          </w:tcPr>
          <w:p w14:paraId="79F4ABD5"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 xml:space="preserve">ВР № 305. Устройство. </w:t>
            </w:r>
          </w:p>
        </w:tc>
        <w:tc>
          <w:tcPr>
            <w:tcW w:w="851" w:type="dxa"/>
            <w:tcBorders>
              <w:top w:val="single" w:sz="2" w:space="0" w:color="auto"/>
              <w:bottom w:val="single" w:sz="2" w:space="0" w:color="auto"/>
              <w:right w:val="single" w:sz="2" w:space="0" w:color="auto"/>
            </w:tcBorders>
            <w:vAlign w:val="center"/>
          </w:tcPr>
          <w:p w14:paraId="3A70F5AD"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1A8DCBE3"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4CD3755E"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348E103D" w14:textId="77777777" w:rsidTr="00E96DE3">
        <w:trPr>
          <w:trHeight w:val="107"/>
        </w:trPr>
        <w:tc>
          <w:tcPr>
            <w:tcW w:w="1608" w:type="dxa"/>
            <w:vMerge/>
          </w:tcPr>
          <w:p w14:paraId="2DB52D65"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tcBorders>
              <w:top w:val="single" w:sz="2" w:space="0" w:color="auto"/>
              <w:bottom w:val="single" w:sz="2" w:space="0" w:color="auto"/>
            </w:tcBorders>
            <w:vAlign w:val="center"/>
          </w:tcPr>
          <w:p w14:paraId="1A9B420D"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82</w:t>
            </w:r>
          </w:p>
        </w:tc>
        <w:tc>
          <w:tcPr>
            <w:tcW w:w="6371" w:type="dxa"/>
            <w:tcBorders>
              <w:top w:val="single" w:sz="2" w:space="0" w:color="auto"/>
              <w:bottom w:val="single" w:sz="2" w:space="0" w:color="auto"/>
            </w:tcBorders>
          </w:tcPr>
          <w:p w14:paraId="5141B5B4"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Режимы переключения ВР № 483.</w:t>
            </w:r>
          </w:p>
        </w:tc>
        <w:tc>
          <w:tcPr>
            <w:tcW w:w="851" w:type="dxa"/>
            <w:tcBorders>
              <w:top w:val="single" w:sz="2" w:space="0" w:color="auto"/>
              <w:bottom w:val="single" w:sz="2" w:space="0" w:color="auto"/>
              <w:right w:val="single" w:sz="2" w:space="0" w:color="auto"/>
            </w:tcBorders>
            <w:vAlign w:val="center"/>
          </w:tcPr>
          <w:p w14:paraId="60E49115"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3B9EB28A"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52341ECA"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54B37DC7" w14:textId="77777777" w:rsidTr="00E96DE3">
        <w:trPr>
          <w:trHeight w:val="107"/>
        </w:trPr>
        <w:tc>
          <w:tcPr>
            <w:tcW w:w="1608" w:type="dxa"/>
            <w:vMerge/>
          </w:tcPr>
          <w:p w14:paraId="4911BA5E"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tcBorders>
              <w:top w:val="single" w:sz="2" w:space="0" w:color="auto"/>
              <w:bottom w:val="single" w:sz="2" w:space="0" w:color="auto"/>
            </w:tcBorders>
            <w:vAlign w:val="center"/>
          </w:tcPr>
          <w:p w14:paraId="4827898E"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83</w:t>
            </w:r>
          </w:p>
        </w:tc>
        <w:tc>
          <w:tcPr>
            <w:tcW w:w="6371" w:type="dxa"/>
            <w:tcBorders>
              <w:top w:val="single" w:sz="2" w:space="0" w:color="auto"/>
              <w:bottom w:val="single" w:sz="2" w:space="0" w:color="auto"/>
            </w:tcBorders>
          </w:tcPr>
          <w:p w14:paraId="2FD4EB85"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Режимы переключения ВР № 292.</w:t>
            </w:r>
          </w:p>
        </w:tc>
        <w:tc>
          <w:tcPr>
            <w:tcW w:w="851" w:type="dxa"/>
            <w:tcBorders>
              <w:top w:val="single" w:sz="2" w:space="0" w:color="auto"/>
              <w:bottom w:val="single" w:sz="2" w:space="0" w:color="auto"/>
              <w:right w:val="single" w:sz="2" w:space="0" w:color="auto"/>
            </w:tcBorders>
            <w:vAlign w:val="center"/>
          </w:tcPr>
          <w:p w14:paraId="165C2C7A"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69231205"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01773185"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7DB5FE83" w14:textId="77777777" w:rsidTr="00E96DE3">
        <w:trPr>
          <w:trHeight w:val="107"/>
        </w:trPr>
        <w:tc>
          <w:tcPr>
            <w:tcW w:w="1608" w:type="dxa"/>
            <w:vMerge/>
          </w:tcPr>
          <w:p w14:paraId="04ED198F"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tcBorders>
              <w:top w:val="single" w:sz="2" w:space="0" w:color="auto"/>
              <w:bottom w:val="single" w:sz="2" w:space="0" w:color="auto"/>
            </w:tcBorders>
            <w:vAlign w:val="center"/>
          </w:tcPr>
          <w:p w14:paraId="16FA2EDC"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84</w:t>
            </w:r>
          </w:p>
        </w:tc>
        <w:tc>
          <w:tcPr>
            <w:tcW w:w="6371" w:type="dxa"/>
            <w:tcBorders>
              <w:top w:val="single" w:sz="2" w:space="0" w:color="auto"/>
              <w:bottom w:val="single" w:sz="2" w:space="0" w:color="auto"/>
            </w:tcBorders>
          </w:tcPr>
          <w:p w14:paraId="16E47256"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 xml:space="preserve">Порядок включения и размещения тормозов в поезде. </w:t>
            </w:r>
          </w:p>
        </w:tc>
        <w:tc>
          <w:tcPr>
            <w:tcW w:w="851" w:type="dxa"/>
            <w:tcBorders>
              <w:top w:val="single" w:sz="2" w:space="0" w:color="auto"/>
              <w:bottom w:val="single" w:sz="2" w:space="0" w:color="auto"/>
              <w:right w:val="single" w:sz="2" w:space="0" w:color="auto"/>
            </w:tcBorders>
            <w:vAlign w:val="center"/>
          </w:tcPr>
          <w:p w14:paraId="5502FA7F"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6E50CF3F"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2D2BA06B"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7B134274" w14:textId="77777777" w:rsidTr="00E96DE3">
        <w:trPr>
          <w:trHeight w:val="107"/>
        </w:trPr>
        <w:tc>
          <w:tcPr>
            <w:tcW w:w="1608" w:type="dxa"/>
            <w:vMerge/>
          </w:tcPr>
          <w:p w14:paraId="49F1D908"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tcBorders>
              <w:top w:val="single" w:sz="2" w:space="0" w:color="auto"/>
              <w:bottom w:val="single" w:sz="2" w:space="0" w:color="auto"/>
            </w:tcBorders>
            <w:vAlign w:val="center"/>
          </w:tcPr>
          <w:p w14:paraId="5E1FE20B"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85</w:t>
            </w:r>
          </w:p>
        </w:tc>
        <w:tc>
          <w:tcPr>
            <w:tcW w:w="6371" w:type="dxa"/>
            <w:tcBorders>
              <w:top w:val="single" w:sz="2" w:space="0" w:color="auto"/>
              <w:bottom w:val="single" w:sz="2" w:space="0" w:color="auto"/>
            </w:tcBorders>
          </w:tcPr>
          <w:p w14:paraId="082FAD8C"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Запасной резервуар. Назначение. Виды.</w:t>
            </w:r>
          </w:p>
        </w:tc>
        <w:tc>
          <w:tcPr>
            <w:tcW w:w="851" w:type="dxa"/>
            <w:tcBorders>
              <w:top w:val="single" w:sz="2" w:space="0" w:color="auto"/>
              <w:bottom w:val="single" w:sz="2" w:space="0" w:color="auto"/>
              <w:right w:val="single" w:sz="2" w:space="0" w:color="auto"/>
            </w:tcBorders>
            <w:vAlign w:val="center"/>
          </w:tcPr>
          <w:p w14:paraId="28217667"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26C81D25"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6612D21B"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27FC1EB5" w14:textId="77777777" w:rsidTr="00E96DE3">
        <w:trPr>
          <w:trHeight w:val="107"/>
        </w:trPr>
        <w:tc>
          <w:tcPr>
            <w:tcW w:w="1608" w:type="dxa"/>
            <w:vMerge/>
          </w:tcPr>
          <w:p w14:paraId="2CE94484"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tcBorders>
              <w:top w:val="single" w:sz="2" w:space="0" w:color="auto"/>
              <w:bottom w:val="single" w:sz="2" w:space="0" w:color="auto"/>
            </w:tcBorders>
            <w:vAlign w:val="center"/>
          </w:tcPr>
          <w:p w14:paraId="0BF656D8"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86</w:t>
            </w:r>
          </w:p>
        </w:tc>
        <w:tc>
          <w:tcPr>
            <w:tcW w:w="6371" w:type="dxa"/>
            <w:tcBorders>
              <w:top w:val="single" w:sz="2" w:space="0" w:color="auto"/>
              <w:bottom w:val="single" w:sz="2" w:space="0" w:color="auto"/>
            </w:tcBorders>
          </w:tcPr>
          <w:p w14:paraId="046E5C9D"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 xml:space="preserve">ЗР. Строение. </w:t>
            </w:r>
          </w:p>
        </w:tc>
        <w:tc>
          <w:tcPr>
            <w:tcW w:w="851" w:type="dxa"/>
            <w:tcBorders>
              <w:top w:val="single" w:sz="2" w:space="0" w:color="auto"/>
              <w:bottom w:val="single" w:sz="2" w:space="0" w:color="auto"/>
              <w:right w:val="single" w:sz="2" w:space="0" w:color="auto"/>
            </w:tcBorders>
            <w:vAlign w:val="center"/>
          </w:tcPr>
          <w:p w14:paraId="18E392BC"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6D80E367"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04A0CD99"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09F4D2DF" w14:textId="77777777" w:rsidTr="00E96DE3">
        <w:trPr>
          <w:trHeight w:val="107"/>
        </w:trPr>
        <w:tc>
          <w:tcPr>
            <w:tcW w:w="1608" w:type="dxa"/>
            <w:vMerge/>
          </w:tcPr>
          <w:p w14:paraId="0E32BB1B"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tcBorders>
              <w:top w:val="single" w:sz="2" w:space="0" w:color="auto"/>
              <w:bottom w:val="single" w:sz="2" w:space="0" w:color="auto"/>
            </w:tcBorders>
            <w:vAlign w:val="center"/>
          </w:tcPr>
          <w:p w14:paraId="4B40BADF"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87</w:t>
            </w:r>
          </w:p>
        </w:tc>
        <w:tc>
          <w:tcPr>
            <w:tcW w:w="6371" w:type="dxa"/>
            <w:tcBorders>
              <w:top w:val="single" w:sz="2" w:space="0" w:color="auto"/>
              <w:bottom w:val="single" w:sz="2" w:space="0" w:color="auto"/>
            </w:tcBorders>
          </w:tcPr>
          <w:p w14:paraId="0D4DE278"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ЗР. Виды освидетельствования.</w:t>
            </w:r>
          </w:p>
        </w:tc>
        <w:tc>
          <w:tcPr>
            <w:tcW w:w="851" w:type="dxa"/>
            <w:tcBorders>
              <w:top w:val="single" w:sz="2" w:space="0" w:color="auto"/>
              <w:bottom w:val="single" w:sz="2" w:space="0" w:color="auto"/>
              <w:right w:val="single" w:sz="2" w:space="0" w:color="auto"/>
            </w:tcBorders>
            <w:vAlign w:val="center"/>
          </w:tcPr>
          <w:p w14:paraId="7FF5C6D1"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12D94D18"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356F4D4A"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4EFA6B09" w14:textId="77777777" w:rsidTr="00E96DE3">
        <w:trPr>
          <w:trHeight w:val="107"/>
        </w:trPr>
        <w:tc>
          <w:tcPr>
            <w:tcW w:w="1608" w:type="dxa"/>
            <w:vMerge/>
          </w:tcPr>
          <w:p w14:paraId="104A7754"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tcBorders>
              <w:top w:val="single" w:sz="2" w:space="0" w:color="auto"/>
              <w:bottom w:val="single" w:sz="2" w:space="0" w:color="auto"/>
            </w:tcBorders>
            <w:vAlign w:val="center"/>
          </w:tcPr>
          <w:p w14:paraId="13D07B7A"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88</w:t>
            </w:r>
          </w:p>
        </w:tc>
        <w:tc>
          <w:tcPr>
            <w:tcW w:w="6371" w:type="dxa"/>
            <w:tcBorders>
              <w:top w:val="single" w:sz="2" w:space="0" w:color="auto"/>
              <w:bottom w:val="single" w:sz="2" w:space="0" w:color="auto"/>
            </w:tcBorders>
          </w:tcPr>
          <w:p w14:paraId="401DC65F"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 xml:space="preserve">Тормозной цилиндр. Назначение. Виды. </w:t>
            </w:r>
          </w:p>
        </w:tc>
        <w:tc>
          <w:tcPr>
            <w:tcW w:w="851" w:type="dxa"/>
            <w:tcBorders>
              <w:top w:val="single" w:sz="2" w:space="0" w:color="auto"/>
              <w:bottom w:val="single" w:sz="2" w:space="0" w:color="auto"/>
              <w:right w:val="single" w:sz="2" w:space="0" w:color="auto"/>
            </w:tcBorders>
            <w:vAlign w:val="center"/>
          </w:tcPr>
          <w:p w14:paraId="514FF630"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03A47AD0"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58083C34"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2BBEA31C" w14:textId="77777777" w:rsidTr="00E96DE3">
        <w:trPr>
          <w:trHeight w:val="107"/>
        </w:trPr>
        <w:tc>
          <w:tcPr>
            <w:tcW w:w="1608" w:type="dxa"/>
            <w:vMerge/>
          </w:tcPr>
          <w:p w14:paraId="77E9116E"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tcBorders>
              <w:top w:val="single" w:sz="2" w:space="0" w:color="auto"/>
              <w:bottom w:val="single" w:sz="2" w:space="0" w:color="auto"/>
            </w:tcBorders>
            <w:vAlign w:val="center"/>
          </w:tcPr>
          <w:p w14:paraId="434EAF02"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89</w:t>
            </w:r>
          </w:p>
        </w:tc>
        <w:tc>
          <w:tcPr>
            <w:tcW w:w="6371" w:type="dxa"/>
            <w:tcBorders>
              <w:top w:val="single" w:sz="2" w:space="0" w:color="auto"/>
              <w:bottom w:val="single" w:sz="2" w:space="0" w:color="auto"/>
            </w:tcBorders>
          </w:tcPr>
          <w:p w14:paraId="3C9CB7EB"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Строение ТЦ.</w:t>
            </w:r>
          </w:p>
        </w:tc>
        <w:tc>
          <w:tcPr>
            <w:tcW w:w="851" w:type="dxa"/>
            <w:tcBorders>
              <w:top w:val="single" w:sz="2" w:space="0" w:color="auto"/>
              <w:bottom w:val="single" w:sz="2" w:space="0" w:color="auto"/>
              <w:right w:val="single" w:sz="2" w:space="0" w:color="auto"/>
            </w:tcBorders>
            <w:vAlign w:val="center"/>
          </w:tcPr>
          <w:p w14:paraId="63488431"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70043320"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6C2A3EF8"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7B49F553" w14:textId="77777777" w:rsidTr="00E96DE3">
        <w:trPr>
          <w:trHeight w:val="107"/>
        </w:trPr>
        <w:tc>
          <w:tcPr>
            <w:tcW w:w="1608" w:type="dxa"/>
            <w:vMerge/>
          </w:tcPr>
          <w:p w14:paraId="4B843C1E"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tcBorders>
              <w:top w:val="single" w:sz="2" w:space="0" w:color="auto"/>
              <w:bottom w:val="single" w:sz="2" w:space="0" w:color="auto"/>
            </w:tcBorders>
            <w:vAlign w:val="center"/>
          </w:tcPr>
          <w:p w14:paraId="2B0327A9"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90</w:t>
            </w:r>
          </w:p>
        </w:tc>
        <w:tc>
          <w:tcPr>
            <w:tcW w:w="6371" w:type="dxa"/>
            <w:tcBorders>
              <w:top w:val="single" w:sz="2" w:space="0" w:color="auto"/>
              <w:bottom w:val="single" w:sz="2" w:space="0" w:color="auto"/>
            </w:tcBorders>
          </w:tcPr>
          <w:p w14:paraId="3315534A"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 xml:space="preserve">Нормы выхода  штока для единиц </w:t>
            </w:r>
            <w:proofErr w:type="gramStart"/>
            <w:r w:rsidRPr="00DD355B">
              <w:rPr>
                <w:rFonts w:ascii="Times New Roman" w:eastAsia="Times New Roman" w:hAnsi="Times New Roman" w:cs="Times New Roman"/>
                <w:bCs/>
                <w:sz w:val="24"/>
                <w:szCs w:val="24"/>
                <w:lang w:eastAsia="ru-RU"/>
              </w:rPr>
              <w:t>П</w:t>
            </w:r>
            <w:proofErr w:type="gramEnd"/>
            <w:r w:rsidRPr="00DD355B">
              <w:rPr>
                <w:rFonts w:ascii="Times New Roman" w:eastAsia="Times New Roman" w:hAnsi="Times New Roman" w:cs="Times New Roman"/>
                <w:bCs/>
                <w:sz w:val="24"/>
                <w:szCs w:val="24"/>
                <w:lang w:eastAsia="ru-RU"/>
              </w:rPr>
              <w:t>/С</w:t>
            </w:r>
          </w:p>
        </w:tc>
        <w:tc>
          <w:tcPr>
            <w:tcW w:w="851" w:type="dxa"/>
            <w:tcBorders>
              <w:top w:val="single" w:sz="2" w:space="0" w:color="auto"/>
              <w:bottom w:val="single" w:sz="2" w:space="0" w:color="auto"/>
              <w:right w:val="single" w:sz="2" w:space="0" w:color="auto"/>
            </w:tcBorders>
            <w:vAlign w:val="center"/>
          </w:tcPr>
          <w:p w14:paraId="54291001"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4657D333"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324E2764"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7A823DB3" w14:textId="77777777" w:rsidTr="00E96DE3">
        <w:trPr>
          <w:trHeight w:val="107"/>
        </w:trPr>
        <w:tc>
          <w:tcPr>
            <w:tcW w:w="1608" w:type="dxa"/>
            <w:vMerge/>
          </w:tcPr>
          <w:p w14:paraId="5F5574BA"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tcBorders>
              <w:top w:val="single" w:sz="2" w:space="0" w:color="auto"/>
              <w:bottom w:val="single" w:sz="2" w:space="0" w:color="auto"/>
            </w:tcBorders>
            <w:vAlign w:val="center"/>
          </w:tcPr>
          <w:p w14:paraId="6C6BDBE9"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91</w:t>
            </w:r>
          </w:p>
        </w:tc>
        <w:tc>
          <w:tcPr>
            <w:tcW w:w="6371" w:type="dxa"/>
            <w:tcBorders>
              <w:top w:val="single" w:sz="2" w:space="0" w:color="auto"/>
              <w:bottom w:val="single" w:sz="2" w:space="0" w:color="auto"/>
            </w:tcBorders>
          </w:tcPr>
          <w:p w14:paraId="00E05968"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proofErr w:type="spellStart"/>
            <w:r w:rsidRPr="00DD355B">
              <w:rPr>
                <w:rFonts w:ascii="Times New Roman" w:eastAsia="Times New Roman" w:hAnsi="Times New Roman" w:cs="Times New Roman"/>
                <w:bCs/>
                <w:sz w:val="24"/>
                <w:szCs w:val="24"/>
                <w:lang w:eastAsia="ru-RU"/>
              </w:rPr>
              <w:t>Авторежим</w:t>
            </w:r>
            <w:proofErr w:type="spellEnd"/>
            <w:r w:rsidRPr="00DD355B">
              <w:rPr>
                <w:rFonts w:ascii="Times New Roman" w:eastAsia="Times New Roman" w:hAnsi="Times New Roman" w:cs="Times New Roman"/>
                <w:bCs/>
                <w:sz w:val="24"/>
                <w:szCs w:val="24"/>
                <w:lang w:eastAsia="ru-RU"/>
              </w:rPr>
              <w:t xml:space="preserve">  № 265А.</w:t>
            </w:r>
          </w:p>
        </w:tc>
        <w:tc>
          <w:tcPr>
            <w:tcW w:w="851" w:type="dxa"/>
            <w:tcBorders>
              <w:top w:val="single" w:sz="2" w:space="0" w:color="auto"/>
              <w:bottom w:val="single" w:sz="2" w:space="0" w:color="auto"/>
              <w:right w:val="single" w:sz="2" w:space="0" w:color="auto"/>
            </w:tcBorders>
            <w:vAlign w:val="center"/>
          </w:tcPr>
          <w:p w14:paraId="39D2A3A7"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60DD1256"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1C155C4A"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1DBEF692" w14:textId="77777777" w:rsidTr="00E96DE3">
        <w:trPr>
          <w:trHeight w:val="107"/>
        </w:trPr>
        <w:tc>
          <w:tcPr>
            <w:tcW w:w="1608" w:type="dxa"/>
            <w:vMerge/>
          </w:tcPr>
          <w:p w14:paraId="7185EC6B"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6947" w:type="dxa"/>
            <w:gridSpan w:val="2"/>
            <w:tcBorders>
              <w:top w:val="single" w:sz="2" w:space="0" w:color="auto"/>
              <w:bottom w:val="single" w:sz="2" w:space="0" w:color="auto"/>
            </w:tcBorders>
            <w:vAlign w:val="center"/>
          </w:tcPr>
          <w:p w14:paraId="39CBB065"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 xml:space="preserve">Практическое занятие </w:t>
            </w:r>
          </w:p>
        </w:tc>
        <w:tc>
          <w:tcPr>
            <w:tcW w:w="851" w:type="dxa"/>
            <w:tcBorders>
              <w:top w:val="single" w:sz="2" w:space="0" w:color="auto"/>
              <w:bottom w:val="single" w:sz="2" w:space="0" w:color="auto"/>
              <w:right w:val="single" w:sz="2" w:space="0" w:color="auto"/>
            </w:tcBorders>
            <w:vAlign w:val="center"/>
          </w:tcPr>
          <w:p w14:paraId="563ADF58" w14:textId="77777777" w:rsidR="00DD355B" w:rsidRPr="00DD355B" w:rsidRDefault="00DD355B" w:rsidP="00E96DE3">
            <w:pPr>
              <w:tabs>
                <w:tab w:val="left" w:pos="426"/>
              </w:tabs>
              <w:jc w:val="center"/>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1</w:t>
            </w:r>
          </w:p>
        </w:tc>
        <w:tc>
          <w:tcPr>
            <w:tcW w:w="1141" w:type="dxa"/>
            <w:vMerge/>
            <w:tcBorders>
              <w:left w:val="single" w:sz="2" w:space="0" w:color="auto"/>
              <w:right w:val="single" w:sz="2" w:space="0" w:color="auto"/>
            </w:tcBorders>
            <w:vAlign w:val="center"/>
          </w:tcPr>
          <w:p w14:paraId="2B9705D7"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5BC7DEE6"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621285BD" w14:textId="77777777" w:rsidTr="00E96DE3">
        <w:trPr>
          <w:trHeight w:val="107"/>
        </w:trPr>
        <w:tc>
          <w:tcPr>
            <w:tcW w:w="1608" w:type="dxa"/>
            <w:vMerge/>
            <w:tcBorders>
              <w:bottom w:val="single" w:sz="2" w:space="0" w:color="auto"/>
            </w:tcBorders>
          </w:tcPr>
          <w:p w14:paraId="420610C9"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tcBorders>
              <w:top w:val="single" w:sz="2" w:space="0" w:color="auto"/>
              <w:bottom w:val="single" w:sz="2" w:space="0" w:color="auto"/>
            </w:tcBorders>
            <w:vAlign w:val="center"/>
          </w:tcPr>
          <w:p w14:paraId="7DBECF60" w14:textId="77777777" w:rsidR="00DD355B" w:rsidRPr="0057738A" w:rsidRDefault="00DD355B" w:rsidP="00E96DE3">
            <w:pPr>
              <w:tabs>
                <w:tab w:val="left" w:pos="426"/>
              </w:tabs>
              <w:jc w:val="both"/>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 xml:space="preserve">  92</w:t>
            </w:r>
          </w:p>
        </w:tc>
        <w:tc>
          <w:tcPr>
            <w:tcW w:w="6371" w:type="dxa"/>
            <w:tcBorders>
              <w:top w:val="single" w:sz="2" w:space="0" w:color="auto"/>
              <w:bottom w:val="single" w:sz="2" w:space="0" w:color="auto"/>
            </w:tcBorders>
          </w:tcPr>
          <w:p w14:paraId="1C268658" w14:textId="77777777" w:rsidR="00DD355B" w:rsidRPr="0057738A"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Показать на макете режимы торможения ВР № 483</w:t>
            </w:r>
          </w:p>
        </w:tc>
        <w:tc>
          <w:tcPr>
            <w:tcW w:w="851" w:type="dxa"/>
            <w:tcBorders>
              <w:top w:val="single" w:sz="2" w:space="0" w:color="auto"/>
              <w:bottom w:val="single" w:sz="2" w:space="0" w:color="auto"/>
              <w:right w:val="single" w:sz="2" w:space="0" w:color="auto"/>
            </w:tcBorders>
            <w:vAlign w:val="center"/>
          </w:tcPr>
          <w:p w14:paraId="0CFCAA2D" w14:textId="77777777" w:rsidR="00DD355B" w:rsidRPr="00DD355B" w:rsidRDefault="00DD355B" w:rsidP="00E96DE3">
            <w:pPr>
              <w:tabs>
                <w:tab w:val="left" w:pos="42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 xml:space="preserve">     1</w:t>
            </w:r>
          </w:p>
        </w:tc>
        <w:tc>
          <w:tcPr>
            <w:tcW w:w="1141" w:type="dxa"/>
            <w:vMerge/>
            <w:tcBorders>
              <w:left w:val="single" w:sz="2" w:space="0" w:color="auto"/>
              <w:bottom w:val="single" w:sz="2" w:space="0" w:color="auto"/>
              <w:right w:val="single" w:sz="2" w:space="0" w:color="auto"/>
            </w:tcBorders>
            <w:vAlign w:val="center"/>
          </w:tcPr>
          <w:p w14:paraId="54192968"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6456694C"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537734E6" w14:textId="77777777" w:rsidTr="00E96DE3">
        <w:trPr>
          <w:trHeight w:val="107"/>
        </w:trPr>
        <w:tc>
          <w:tcPr>
            <w:tcW w:w="1608" w:type="dxa"/>
            <w:vMerge w:val="restart"/>
            <w:tcBorders>
              <w:top w:val="single" w:sz="2" w:space="0" w:color="auto"/>
            </w:tcBorders>
          </w:tcPr>
          <w:p w14:paraId="7BA18A89"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Тема 6.</w:t>
            </w:r>
          </w:p>
          <w:p w14:paraId="7F4C92AA"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Особенности управления тормозами в зимний период.</w:t>
            </w:r>
          </w:p>
        </w:tc>
        <w:tc>
          <w:tcPr>
            <w:tcW w:w="6947" w:type="dxa"/>
            <w:gridSpan w:val="2"/>
            <w:tcBorders>
              <w:top w:val="single" w:sz="2" w:space="0" w:color="auto"/>
              <w:bottom w:val="single" w:sz="2" w:space="0" w:color="auto"/>
            </w:tcBorders>
            <w:vAlign w:val="center"/>
          </w:tcPr>
          <w:p w14:paraId="37A38F5A" w14:textId="77777777" w:rsidR="00DD355B" w:rsidRPr="0057738A"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4"/>
                <w:szCs w:val="24"/>
                <w:lang w:eastAsia="ru-RU"/>
              </w:rPr>
            </w:pPr>
            <w:r w:rsidRPr="0057738A">
              <w:rPr>
                <w:rFonts w:ascii="Times New Roman" w:eastAsia="Times New Roman" w:hAnsi="Times New Roman" w:cs="Times New Roman"/>
                <w:b/>
                <w:bCs/>
                <w:sz w:val="24"/>
                <w:szCs w:val="24"/>
                <w:lang w:eastAsia="ru-RU"/>
              </w:rPr>
              <w:t xml:space="preserve">Содержание  </w:t>
            </w:r>
          </w:p>
        </w:tc>
        <w:tc>
          <w:tcPr>
            <w:tcW w:w="851" w:type="dxa"/>
            <w:tcBorders>
              <w:top w:val="single" w:sz="2" w:space="0" w:color="auto"/>
              <w:bottom w:val="single" w:sz="2" w:space="0" w:color="auto"/>
              <w:right w:val="single" w:sz="2" w:space="0" w:color="auto"/>
            </w:tcBorders>
            <w:vAlign w:val="center"/>
          </w:tcPr>
          <w:p w14:paraId="18BF3276" w14:textId="77777777" w:rsidR="00DD355B" w:rsidRPr="00DD355B" w:rsidRDefault="00DD355B" w:rsidP="00E96DE3">
            <w:pPr>
              <w:tabs>
                <w:tab w:val="left" w:pos="426"/>
              </w:tabs>
              <w:jc w:val="both"/>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Cs/>
                <w:sz w:val="24"/>
                <w:szCs w:val="24"/>
                <w:lang w:eastAsia="ru-RU"/>
              </w:rPr>
              <w:t xml:space="preserve">    </w:t>
            </w:r>
            <w:r w:rsidRPr="00DD355B">
              <w:rPr>
                <w:rFonts w:ascii="Times New Roman" w:eastAsia="Times New Roman" w:hAnsi="Times New Roman" w:cs="Times New Roman"/>
                <w:b/>
                <w:bCs/>
                <w:sz w:val="24"/>
                <w:szCs w:val="24"/>
                <w:lang w:eastAsia="ru-RU"/>
              </w:rPr>
              <w:t>3</w:t>
            </w:r>
          </w:p>
        </w:tc>
        <w:tc>
          <w:tcPr>
            <w:tcW w:w="1141" w:type="dxa"/>
            <w:tcBorders>
              <w:left w:val="single" w:sz="2" w:space="0" w:color="auto"/>
              <w:bottom w:val="single" w:sz="2" w:space="0" w:color="auto"/>
              <w:right w:val="single" w:sz="2" w:space="0" w:color="auto"/>
            </w:tcBorders>
            <w:shd w:val="clear" w:color="auto" w:fill="D9D9D9"/>
            <w:vAlign w:val="center"/>
          </w:tcPr>
          <w:p w14:paraId="79FF8645"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5ACF081D"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7CBC55F1" w14:textId="77777777" w:rsidTr="00E96DE3">
        <w:trPr>
          <w:trHeight w:val="150"/>
        </w:trPr>
        <w:tc>
          <w:tcPr>
            <w:tcW w:w="1608" w:type="dxa"/>
            <w:vMerge/>
          </w:tcPr>
          <w:p w14:paraId="1F3538C5"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tcBorders>
              <w:top w:val="single" w:sz="2" w:space="0" w:color="auto"/>
              <w:bottom w:val="single" w:sz="2" w:space="0" w:color="auto"/>
            </w:tcBorders>
            <w:vAlign w:val="center"/>
          </w:tcPr>
          <w:p w14:paraId="57CF8F8B"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93</w:t>
            </w:r>
          </w:p>
        </w:tc>
        <w:tc>
          <w:tcPr>
            <w:tcW w:w="6371" w:type="dxa"/>
            <w:tcBorders>
              <w:top w:val="single" w:sz="2" w:space="0" w:color="auto"/>
              <w:bottom w:val="single" w:sz="2" w:space="0" w:color="auto"/>
            </w:tcBorders>
          </w:tcPr>
          <w:p w14:paraId="50C2A741"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Предупреждения замерзания тормозного оборудования в зимний период.</w:t>
            </w:r>
          </w:p>
        </w:tc>
        <w:tc>
          <w:tcPr>
            <w:tcW w:w="851" w:type="dxa"/>
            <w:tcBorders>
              <w:top w:val="single" w:sz="2" w:space="0" w:color="auto"/>
              <w:bottom w:val="single" w:sz="2" w:space="0" w:color="auto"/>
              <w:right w:val="single" w:sz="2" w:space="0" w:color="auto"/>
            </w:tcBorders>
            <w:vAlign w:val="center"/>
          </w:tcPr>
          <w:p w14:paraId="569747B2"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val="restart"/>
            <w:tcBorders>
              <w:left w:val="single" w:sz="2" w:space="0" w:color="auto"/>
              <w:right w:val="single" w:sz="2" w:space="0" w:color="auto"/>
            </w:tcBorders>
            <w:vAlign w:val="center"/>
          </w:tcPr>
          <w:p w14:paraId="04A664C3" w14:textId="77777777" w:rsidR="00DD355B" w:rsidRPr="00DD355B" w:rsidRDefault="00DD355B" w:rsidP="00E96DE3">
            <w:pPr>
              <w:tabs>
                <w:tab w:val="left" w:pos="426"/>
              </w:tabs>
              <w:jc w:val="both"/>
              <w:rPr>
                <w:rFonts w:ascii="Times New Roman" w:eastAsia="Times New Roman" w:hAnsi="Times New Roman" w:cs="Times New Roman"/>
                <w:bCs/>
                <w:sz w:val="20"/>
                <w:szCs w:val="20"/>
                <w:lang w:eastAsia="ru-RU"/>
              </w:rPr>
            </w:pPr>
            <w:r w:rsidRPr="00DD355B">
              <w:rPr>
                <w:rFonts w:ascii="Times New Roman" w:eastAsia="Times New Roman" w:hAnsi="Times New Roman" w:cs="Times New Roman"/>
                <w:bCs/>
                <w:sz w:val="20"/>
                <w:szCs w:val="20"/>
                <w:lang w:eastAsia="ru-RU"/>
              </w:rPr>
              <w:t xml:space="preserve">ОК. 01, </w:t>
            </w:r>
            <w:proofErr w:type="gramStart"/>
            <w:r w:rsidRPr="00DD355B">
              <w:rPr>
                <w:rFonts w:ascii="Times New Roman" w:eastAsia="Times New Roman" w:hAnsi="Times New Roman" w:cs="Times New Roman"/>
                <w:bCs/>
                <w:sz w:val="20"/>
                <w:szCs w:val="20"/>
                <w:lang w:eastAsia="ru-RU"/>
              </w:rPr>
              <w:t>ОК</w:t>
            </w:r>
            <w:proofErr w:type="gramEnd"/>
            <w:r w:rsidRPr="00DD355B">
              <w:rPr>
                <w:rFonts w:ascii="Times New Roman" w:eastAsia="Times New Roman" w:hAnsi="Times New Roman" w:cs="Times New Roman"/>
                <w:bCs/>
                <w:sz w:val="20"/>
                <w:szCs w:val="20"/>
                <w:lang w:eastAsia="ru-RU"/>
              </w:rPr>
              <w:t xml:space="preserve"> 02, ОК 04,</w:t>
            </w:r>
          </w:p>
          <w:p w14:paraId="7E74524B" w14:textId="77777777" w:rsidR="00DD355B" w:rsidRPr="00DD355B" w:rsidRDefault="00DD355B" w:rsidP="00E96DE3">
            <w:pPr>
              <w:tabs>
                <w:tab w:val="left" w:pos="426"/>
              </w:tabs>
              <w:jc w:val="both"/>
              <w:rPr>
                <w:rFonts w:ascii="Times New Roman" w:eastAsia="Times New Roman" w:hAnsi="Times New Roman" w:cs="Times New Roman"/>
                <w:bCs/>
                <w:sz w:val="20"/>
                <w:szCs w:val="20"/>
                <w:lang w:eastAsia="ru-RU"/>
              </w:rPr>
            </w:pPr>
            <w:proofErr w:type="gramStart"/>
            <w:r w:rsidRPr="00DD355B">
              <w:rPr>
                <w:rFonts w:ascii="Times New Roman" w:eastAsia="Times New Roman" w:hAnsi="Times New Roman" w:cs="Times New Roman"/>
                <w:bCs/>
                <w:sz w:val="20"/>
                <w:szCs w:val="20"/>
                <w:lang w:eastAsia="ru-RU"/>
              </w:rPr>
              <w:t>ОК</w:t>
            </w:r>
            <w:proofErr w:type="gramEnd"/>
            <w:r w:rsidRPr="00DD355B">
              <w:rPr>
                <w:rFonts w:ascii="Times New Roman" w:eastAsia="Times New Roman" w:hAnsi="Times New Roman" w:cs="Times New Roman"/>
                <w:bCs/>
                <w:sz w:val="20"/>
                <w:szCs w:val="20"/>
                <w:lang w:eastAsia="ru-RU"/>
              </w:rPr>
              <w:t xml:space="preserve"> 07, </w:t>
            </w:r>
          </w:p>
          <w:p w14:paraId="4F86160F" w14:textId="77777777" w:rsidR="00DD355B" w:rsidRPr="00DD355B" w:rsidRDefault="00DD355B" w:rsidP="00E96DE3">
            <w:pPr>
              <w:tabs>
                <w:tab w:val="left" w:pos="426"/>
              </w:tabs>
              <w:jc w:val="both"/>
              <w:rPr>
                <w:rFonts w:ascii="Times New Roman" w:eastAsia="Times New Roman" w:hAnsi="Times New Roman" w:cs="Times New Roman"/>
                <w:bCs/>
                <w:sz w:val="20"/>
                <w:szCs w:val="20"/>
                <w:lang w:eastAsia="ru-RU"/>
              </w:rPr>
            </w:pPr>
            <w:r w:rsidRPr="00DD355B">
              <w:rPr>
                <w:rFonts w:ascii="Times New Roman" w:eastAsia="Times New Roman" w:hAnsi="Times New Roman" w:cs="Times New Roman"/>
                <w:bCs/>
                <w:sz w:val="20"/>
                <w:szCs w:val="20"/>
                <w:lang w:eastAsia="ru-RU"/>
              </w:rPr>
              <w:t xml:space="preserve">ПК 1.1, </w:t>
            </w:r>
          </w:p>
          <w:p w14:paraId="66091F61" w14:textId="77777777" w:rsidR="00DD355B" w:rsidRPr="00DD355B" w:rsidRDefault="00DD355B" w:rsidP="00E96DE3">
            <w:pPr>
              <w:tabs>
                <w:tab w:val="left" w:pos="426"/>
              </w:tabs>
              <w:jc w:val="both"/>
              <w:rPr>
                <w:rFonts w:ascii="Times New Roman" w:eastAsia="Times New Roman" w:hAnsi="Times New Roman" w:cs="Times New Roman"/>
                <w:bCs/>
                <w:sz w:val="20"/>
                <w:szCs w:val="20"/>
                <w:lang w:eastAsia="ru-RU"/>
              </w:rPr>
            </w:pPr>
            <w:r w:rsidRPr="00DD355B">
              <w:rPr>
                <w:rFonts w:ascii="Times New Roman" w:eastAsia="Times New Roman" w:hAnsi="Times New Roman" w:cs="Times New Roman"/>
                <w:bCs/>
                <w:sz w:val="20"/>
                <w:szCs w:val="20"/>
                <w:lang w:eastAsia="ru-RU"/>
              </w:rPr>
              <w:t>ПК 1.2,</w:t>
            </w:r>
          </w:p>
          <w:p w14:paraId="0705B597"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0"/>
                <w:szCs w:val="20"/>
                <w:lang w:eastAsia="ru-RU"/>
              </w:rPr>
              <w:t>ПК 1.3</w:t>
            </w:r>
          </w:p>
        </w:tc>
        <w:tc>
          <w:tcPr>
            <w:tcW w:w="142" w:type="dxa"/>
            <w:vMerge/>
            <w:tcBorders>
              <w:left w:val="single" w:sz="2" w:space="0" w:color="auto"/>
              <w:bottom w:val="nil"/>
              <w:right w:val="nil"/>
            </w:tcBorders>
            <w:vAlign w:val="center"/>
          </w:tcPr>
          <w:p w14:paraId="0114242C"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7102E517" w14:textId="77777777" w:rsidTr="00E96DE3">
        <w:trPr>
          <w:trHeight w:val="118"/>
        </w:trPr>
        <w:tc>
          <w:tcPr>
            <w:tcW w:w="1608" w:type="dxa"/>
            <w:vMerge/>
          </w:tcPr>
          <w:p w14:paraId="6039F3F7"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tcBorders>
              <w:top w:val="single" w:sz="2" w:space="0" w:color="auto"/>
              <w:bottom w:val="single" w:sz="2" w:space="0" w:color="auto"/>
            </w:tcBorders>
            <w:vAlign w:val="center"/>
          </w:tcPr>
          <w:p w14:paraId="2A512206"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94</w:t>
            </w:r>
          </w:p>
        </w:tc>
        <w:tc>
          <w:tcPr>
            <w:tcW w:w="6371" w:type="dxa"/>
            <w:tcBorders>
              <w:top w:val="single" w:sz="2" w:space="0" w:color="auto"/>
              <w:bottom w:val="single" w:sz="2" w:space="0" w:color="auto"/>
            </w:tcBorders>
          </w:tcPr>
          <w:p w14:paraId="05930B1D"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Наиболее уязвимые места в зимний период.</w:t>
            </w:r>
          </w:p>
        </w:tc>
        <w:tc>
          <w:tcPr>
            <w:tcW w:w="851" w:type="dxa"/>
            <w:tcBorders>
              <w:top w:val="single" w:sz="2" w:space="0" w:color="auto"/>
              <w:bottom w:val="single" w:sz="2" w:space="0" w:color="auto"/>
              <w:right w:val="single" w:sz="2" w:space="0" w:color="auto"/>
            </w:tcBorders>
            <w:vAlign w:val="center"/>
          </w:tcPr>
          <w:p w14:paraId="751DFD39"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1A885B8F"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7C2D4D7E"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5B933DBF" w14:textId="77777777" w:rsidTr="00E96DE3">
        <w:trPr>
          <w:trHeight w:val="118"/>
        </w:trPr>
        <w:tc>
          <w:tcPr>
            <w:tcW w:w="1608" w:type="dxa"/>
            <w:vMerge/>
          </w:tcPr>
          <w:p w14:paraId="171B8930"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tcBorders>
              <w:top w:val="single" w:sz="2" w:space="0" w:color="auto"/>
              <w:bottom w:val="single" w:sz="2" w:space="0" w:color="auto"/>
            </w:tcBorders>
            <w:vAlign w:val="center"/>
          </w:tcPr>
          <w:p w14:paraId="166AA439"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95</w:t>
            </w:r>
          </w:p>
        </w:tc>
        <w:tc>
          <w:tcPr>
            <w:tcW w:w="6371" w:type="dxa"/>
            <w:tcBorders>
              <w:top w:val="single" w:sz="2" w:space="0" w:color="auto"/>
              <w:bottom w:val="single" w:sz="2" w:space="0" w:color="auto"/>
            </w:tcBorders>
          </w:tcPr>
          <w:p w14:paraId="142AD183"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 xml:space="preserve">Порядок отогревания </w:t>
            </w:r>
            <w:proofErr w:type="spellStart"/>
            <w:r w:rsidRPr="00DD355B">
              <w:rPr>
                <w:rFonts w:ascii="Times New Roman" w:eastAsia="Times New Roman" w:hAnsi="Times New Roman" w:cs="Times New Roman"/>
                <w:bCs/>
                <w:sz w:val="24"/>
                <w:szCs w:val="24"/>
                <w:lang w:eastAsia="ru-RU"/>
              </w:rPr>
              <w:t>замёрших</w:t>
            </w:r>
            <w:proofErr w:type="spellEnd"/>
            <w:r w:rsidRPr="00DD355B">
              <w:rPr>
                <w:rFonts w:ascii="Times New Roman" w:eastAsia="Times New Roman" w:hAnsi="Times New Roman" w:cs="Times New Roman"/>
                <w:bCs/>
                <w:sz w:val="24"/>
                <w:szCs w:val="24"/>
                <w:lang w:eastAsia="ru-RU"/>
              </w:rPr>
              <w:t xml:space="preserve"> мест тормозного оборудования.</w:t>
            </w:r>
          </w:p>
        </w:tc>
        <w:tc>
          <w:tcPr>
            <w:tcW w:w="851" w:type="dxa"/>
            <w:tcBorders>
              <w:top w:val="single" w:sz="2" w:space="0" w:color="auto"/>
              <w:bottom w:val="single" w:sz="2" w:space="0" w:color="auto"/>
              <w:right w:val="single" w:sz="2" w:space="0" w:color="auto"/>
            </w:tcBorders>
            <w:vAlign w:val="center"/>
          </w:tcPr>
          <w:p w14:paraId="49B447E9"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24378DC3"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02463CB3"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3EB24257" w14:textId="77777777" w:rsidTr="00E96DE3">
        <w:trPr>
          <w:trHeight w:val="161"/>
        </w:trPr>
        <w:tc>
          <w:tcPr>
            <w:tcW w:w="1608" w:type="dxa"/>
            <w:vMerge/>
          </w:tcPr>
          <w:p w14:paraId="3AB4B45D"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6947" w:type="dxa"/>
            <w:gridSpan w:val="2"/>
            <w:tcBorders>
              <w:top w:val="single" w:sz="2" w:space="0" w:color="auto"/>
              <w:bottom w:val="single" w:sz="2" w:space="0" w:color="auto"/>
            </w:tcBorders>
            <w:vAlign w:val="center"/>
          </w:tcPr>
          <w:p w14:paraId="41781473"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 xml:space="preserve">Практическое занятие </w:t>
            </w:r>
          </w:p>
        </w:tc>
        <w:tc>
          <w:tcPr>
            <w:tcW w:w="851" w:type="dxa"/>
            <w:tcBorders>
              <w:top w:val="single" w:sz="2" w:space="0" w:color="auto"/>
              <w:bottom w:val="single" w:sz="2" w:space="0" w:color="auto"/>
              <w:right w:val="single" w:sz="2" w:space="0" w:color="auto"/>
            </w:tcBorders>
            <w:vAlign w:val="center"/>
          </w:tcPr>
          <w:p w14:paraId="36B55040" w14:textId="77777777" w:rsidR="00DD355B" w:rsidRPr="00DD355B" w:rsidRDefault="00DD355B" w:rsidP="00E96DE3">
            <w:pPr>
              <w:tabs>
                <w:tab w:val="left" w:pos="426"/>
              </w:tabs>
              <w:jc w:val="center"/>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1</w:t>
            </w:r>
          </w:p>
        </w:tc>
        <w:tc>
          <w:tcPr>
            <w:tcW w:w="1141" w:type="dxa"/>
            <w:vMerge/>
            <w:tcBorders>
              <w:left w:val="single" w:sz="2" w:space="0" w:color="auto"/>
              <w:right w:val="single" w:sz="2" w:space="0" w:color="auto"/>
            </w:tcBorders>
            <w:vAlign w:val="center"/>
          </w:tcPr>
          <w:p w14:paraId="64D4843C"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47E1DB98"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74D390DF" w14:textId="77777777" w:rsidTr="00E96DE3">
        <w:trPr>
          <w:trHeight w:val="118"/>
        </w:trPr>
        <w:tc>
          <w:tcPr>
            <w:tcW w:w="1608" w:type="dxa"/>
            <w:vMerge/>
          </w:tcPr>
          <w:p w14:paraId="57A7E190"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tcBorders>
              <w:top w:val="single" w:sz="2" w:space="0" w:color="auto"/>
              <w:bottom w:val="single" w:sz="2" w:space="0" w:color="auto"/>
            </w:tcBorders>
            <w:vAlign w:val="center"/>
          </w:tcPr>
          <w:p w14:paraId="5E8548F9" w14:textId="77777777" w:rsidR="00DD355B" w:rsidRPr="00DD355B" w:rsidRDefault="00DD355B" w:rsidP="00E96DE3">
            <w:pPr>
              <w:tabs>
                <w:tab w:val="left" w:pos="42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 xml:space="preserve"> 96</w:t>
            </w:r>
          </w:p>
        </w:tc>
        <w:tc>
          <w:tcPr>
            <w:tcW w:w="6371" w:type="dxa"/>
            <w:tcBorders>
              <w:top w:val="single" w:sz="2" w:space="0" w:color="auto"/>
              <w:bottom w:val="single" w:sz="2" w:space="0" w:color="auto"/>
            </w:tcBorders>
          </w:tcPr>
          <w:p w14:paraId="3A4D555E"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FF0000"/>
                <w:sz w:val="24"/>
                <w:szCs w:val="24"/>
                <w:lang w:eastAsia="ru-RU"/>
              </w:rPr>
            </w:pPr>
            <w:r w:rsidRPr="0057738A">
              <w:rPr>
                <w:rFonts w:ascii="Times New Roman" w:eastAsia="Times New Roman" w:hAnsi="Times New Roman" w:cs="Times New Roman"/>
                <w:bCs/>
                <w:sz w:val="24"/>
                <w:szCs w:val="24"/>
                <w:lang w:eastAsia="ru-RU"/>
              </w:rPr>
              <w:t>Составить  алгоритм появления в различных  местах ледяных пробок.</w:t>
            </w:r>
          </w:p>
        </w:tc>
        <w:tc>
          <w:tcPr>
            <w:tcW w:w="851" w:type="dxa"/>
            <w:tcBorders>
              <w:top w:val="single" w:sz="2" w:space="0" w:color="auto"/>
              <w:bottom w:val="single" w:sz="2" w:space="0" w:color="auto"/>
              <w:right w:val="single" w:sz="2" w:space="0" w:color="auto"/>
            </w:tcBorders>
            <w:vAlign w:val="center"/>
          </w:tcPr>
          <w:p w14:paraId="43D0D9FB"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3E473C10"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4DD80F66"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16A669D0" w14:textId="77777777" w:rsidTr="00E96DE3">
        <w:trPr>
          <w:trHeight w:val="129"/>
        </w:trPr>
        <w:tc>
          <w:tcPr>
            <w:tcW w:w="1608" w:type="dxa"/>
            <w:vMerge w:val="restart"/>
          </w:tcPr>
          <w:p w14:paraId="7369AC86"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Тема 7.</w:t>
            </w:r>
          </w:p>
          <w:p w14:paraId="380C9813"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Воздухопроводы и арматура тормоза.</w:t>
            </w:r>
          </w:p>
          <w:p w14:paraId="5632F36F"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6947" w:type="dxa"/>
            <w:gridSpan w:val="2"/>
            <w:tcBorders>
              <w:top w:val="single" w:sz="2" w:space="0" w:color="auto"/>
              <w:bottom w:val="single" w:sz="2" w:space="0" w:color="auto"/>
            </w:tcBorders>
            <w:vAlign w:val="center"/>
          </w:tcPr>
          <w:p w14:paraId="7BB1BDB1"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 xml:space="preserve">Содержание </w:t>
            </w:r>
          </w:p>
        </w:tc>
        <w:tc>
          <w:tcPr>
            <w:tcW w:w="851" w:type="dxa"/>
            <w:tcBorders>
              <w:top w:val="single" w:sz="2" w:space="0" w:color="auto"/>
              <w:bottom w:val="single" w:sz="2" w:space="0" w:color="auto"/>
              <w:right w:val="single" w:sz="2" w:space="0" w:color="auto"/>
            </w:tcBorders>
            <w:vAlign w:val="center"/>
          </w:tcPr>
          <w:p w14:paraId="6CC71D5E" w14:textId="77777777" w:rsidR="00DD355B" w:rsidRPr="00DD355B" w:rsidRDefault="00DD355B" w:rsidP="00E96DE3">
            <w:pPr>
              <w:tabs>
                <w:tab w:val="left" w:pos="426"/>
              </w:tabs>
              <w:jc w:val="both"/>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Cs/>
                <w:sz w:val="24"/>
                <w:szCs w:val="24"/>
                <w:lang w:eastAsia="ru-RU"/>
              </w:rPr>
              <w:t xml:space="preserve">    </w:t>
            </w:r>
            <w:r w:rsidRPr="00DD355B">
              <w:rPr>
                <w:rFonts w:ascii="Times New Roman" w:eastAsia="Times New Roman" w:hAnsi="Times New Roman" w:cs="Times New Roman"/>
                <w:b/>
                <w:bCs/>
                <w:sz w:val="24"/>
                <w:szCs w:val="24"/>
                <w:lang w:eastAsia="ru-RU"/>
              </w:rPr>
              <w:t>5</w:t>
            </w:r>
          </w:p>
        </w:tc>
        <w:tc>
          <w:tcPr>
            <w:tcW w:w="1141" w:type="dxa"/>
            <w:tcBorders>
              <w:left w:val="single" w:sz="2" w:space="0" w:color="auto"/>
              <w:bottom w:val="single" w:sz="2" w:space="0" w:color="auto"/>
              <w:right w:val="single" w:sz="2" w:space="0" w:color="auto"/>
            </w:tcBorders>
            <w:shd w:val="clear" w:color="auto" w:fill="D9D9D9"/>
            <w:vAlign w:val="center"/>
          </w:tcPr>
          <w:p w14:paraId="2DBE98E9"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03FCDC91"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26006694" w14:textId="77777777" w:rsidTr="00E96DE3">
        <w:trPr>
          <w:trHeight w:val="172"/>
        </w:trPr>
        <w:tc>
          <w:tcPr>
            <w:tcW w:w="1608" w:type="dxa"/>
            <w:vMerge/>
          </w:tcPr>
          <w:p w14:paraId="093620D0"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tcBorders>
              <w:top w:val="single" w:sz="2" w:space="0" w:color="auto"/>
              <w:bottom w:val="single" w:sz="2" w:space="0" w:color="auto"/>
            </w:tcBorders>
            <w:vAlign w:val="center"/>
          </w:tcPr>
          <w:p w14:paraId="7C9593A4"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97</w:t>
            </w:r>
          </w:p>
        </w:tc>
        <w:tc>
          <w:tcPr>
            <w:tcW w:w="6371" w:type="dxa"/>
            <w:tcBorders>
              <w:top w:val="single" w:sz="2" w:space="0" w:color="auto"/>
              <w:bottom w:val="single" w:sz="2" w:space="0" w:color="auto"/>
            </w:tcBorders>
          </w:tcPr>
          <w:p w14:paraId="114DF0BE"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 xml:space="preserve">Магистрали  </w:t>
            </w:r>
            <w:proofErr w:type="gramStart"/>
            <w:r w:rsidRPr="00DD355B">
              <w:rPr>
                <w:rFonts w:ascii="Times New Roman" w:eastAsia="Times New Roman" w:hAnsi="Times New Roman" w:cs="Times New Roman"/>
                <w:bCs/>
                <w:sz w:val="24"/>
                <w:szCs w:val="24"/>
                <w:lang w:eastAsia="ru-RU"/>
              </w:rPr>
              <w:t>П</w:t>
            </w:r>
            <w:proofErr w:type="gramEnd"/>
            <w:r w:rsidRPr="00DD355B">
              <w:rPr>
                <w:rFonts w:ascii="Times New Roman" w:eastAsia="Times New Roman" w:hAnsi="Times New Roman" w:cs="Times New Roman"/>
                <w:bCs/>
                <w:sz w:val="24"/>
                <w:szCs w:val="24"/>
                <w:lang w:eastAsia="ru-RU"/>
              </w:rPr>
              <w:t xml:space="preserve">/С </w:t>
            </w:r>
          </w:p>
        </w:tc>
        <w:tc>
          <w:tcPr>
            <w:tcW w:w="851" w:type="dxa"/>
            <w:tcBorders>
              <w:top w:val="single" w:sz="2" w:space="0" w:color="auto"/>
              <w:bottom w:val="single" w:sz="2" w:space="0" w:color="auto"/>
              <w:right w:val="single" w:sz="2" w:space="0" w:color="auto"/>
            </w:tcBorders>
            <w:vAlign w:val="center"/>
          </w:tcPr>
          <w:p w14:paraId="76196DBB"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val="restart"/>
            <w:tcBorders>
              <w:top w:val="single" w:sz="2" w:space="0" w:color="auto"/>
              <w:left w:val="single" w:sz="2" w:space="0" w:color="auto"/>
              <w:right w:val="single" w:sz="2" w:space="0" w:color="auto"/>
            </w:tcBorders>
            <w:vAlign w:val="center"/>
          </w:tcPr>
          <w:p w14:paraId="48938E6D" w14:textId="77777777" w:rsidR="00DD355B" w:rsidRPr="00DD355B" w:rsidRDefault="00DD355B" w:rsidP="00E96DE3">
            <w:pPr>
              <w:tabs>
                <w:tab w:val="left" w:pos="426"/>
              </w:tabs>
              <w:jc w:val="both"/>
              <w:rPr>
                <w:rFonts w:ascii="Times New Roman" w:eastAsia="Times New Roman" w:hAnsi="Times New Roman" w:cs="Times New Roman"/>
                <w:bCs/>
                <w:sz w:val="20"/>
                <w:szCs w:val="20"/>
                <w:lang w:eastAsia="ru-RU"/>
              </w:rPr>
            </w:pPr>
          </w:p>
          <w:p w14:paraId="5FCBD03A" w14:textId="77777777" w:rsidR="00DD355B" w:rsidRPr="00DD355B" w:rsidRDefault="00DD355B" w:rsidP="00E96DE3">
            <w:pPr>
              <w:tabs>
                <w:tab w:val="left" w:pos="426"/>
              </w:tabs>
              <w:jc w:val="both"/>
              <w:rPr>
                <w:rFonts w:ascii="Times New Roman" w:eastAsia="Times New Roman" w:hAnsi="Times New Roman" w:cs="Times New Roman"/>
                <w:bCs/>
                <w:sz w:val="20"/>
                <w:szCs w:val="20"/>
                <w:lang w:eastAsia="ru-RU"/>
              </w:rPr>
            </w:pPr>
            <w:r w:rsidRPr="00DD355B">
              <w:rPr>
                <w:rFonts w:ascii="Times New Roman" w:eastAsia="Times New Roman" w:hAnsi="Times New Roman" w:cs="Times New Roman"/>
                <w:bCs/>
                <w:sz w:val="20"/>
                <w:szCs w:val="20"/>
                <w:lang w:eastAsia="ru-RU"/>
              </w:rPr>
              <w:t xml:space="preserve">ОК. 01, </w:t>
            </w:r>
            <w:proofErr w:type="gramStart"/>
            <w:r w:rsidRPr="00DD355B">
              <w:rPr>
                <w:rFonts w:ascii="Times New Roman" w:eastAsia="Times New Roman" w:hAnsi="Times New Roman" w:cs="Times New Roman"/>
                <w:bCs/>
                <w:sz w:val="20"/>
                <w:szCs w:val="20"/>
                <w:lang w:eastAsia="ru-RU"/>
              </w:rPr>
              <w:t>ОК</w:t>
            </w:r>
            <w:proofErr w:type="gramEnd"/>
            <w:r w:rsidRPr="00DD355B">
              <w:rPr>
                <w:rFonts w:ascii="Times New Roman" w:eastAsia="Times New Roman" w:hAnsi="Times New Roman" w:cs="Times New Roman"/>
                <w:bCs/>
                <w:sz w:val="20"/>
                <w:szCs w:val="20"/>
                <w:lang w:eastAsia="ru-RU"/>
              </w:rPr>
              <w:t xml:space="preserve"> 02, ОК 04,</w:t>
            </w:r>
          </w:p>
          <w:p w14:paraId="290018BD" w14:textId="77777777" w:rsidR="00DD355B" w:rsidRPr="00DD355B" w:rsidRDefault="00DD355B" w:rsidP="00E96DE3">
            <w:pPr>
              <w:tabs>
                <w:tab w:val="left" w:pos="426"/>
              </w:tabs>
              <w:jc w:val="both"/>
              <w:rPr>
                <w:rFonts w:ascii="Times New Roman" w:eastAsia="Times New Roman" w:hAnsi="Times New Roman" w:cs="Times New Roman"/>
                <w:bCs/>
                <w:sz w:val="20"/>
                <w:szCs w:val="20"/>
                <w:lang w:eastAsia="ru-RU"/>
              </w:rPr>
            </w:pPr>
            <w:proofErr w:type="gramStart"/>
            <w:r w:rsidRPr="00DD355B">
              <w:rPr>
                <w:rFonts w:ascii="Times New Roman" w:eastAsia="Times New Roman" w:hAnsi="Times New Roman" w:cs="Times New Roman"/>
                <w:bCs/>
                <w:sz w:val="20"/>
                <w:szCs w:val="20"/>
                <w:lang w:eastAsia="ru-RU"/>
              </w:rPr>
              <w:t>ОК</w:t>
            </w:r>
            <w:proofErr w:type="gramEnd"/>
            <w:r w:rsidRPr="00DD355B">
              <w:rPr>
                <w:rFonts w:ascii="Times New Roman" w:eastAsia="Times New Roman" w:hAnsi="Times New Roman" w:cs="Times New Roman"/>
                <w:bCs/>
                <w:sz w:val="20"/>
                <w:szCs w:val="20"/>
                <w:lang w:eastAsia="ru-RU"/>
              </w:rPr>
              <w:t xml:space="preserve"> 07, </w:t>
            </w:r>
          </w:p>
          <w:p w14:paraId="03C1D212" w14:textId="77777777" w:rsidR="00DD355B" w:rsidRPr="00DD355B" w:rsidRDefault="00DD355B" w:rsidP="00E96DE3">
            <w:pPr>
              <w:tabs>
                <w:tab w:val="left" w:pos="426"/>
              </w:tabs>
              <w:jc w:val="both"/>
              <w:rPr>
                <w:rFonts w:ascii="Times New Roman" w:eastAsia="Times New Roman" w:hAnsi="Times New Roman" w:cs="Times New Roman"/>
                <w:bCs/>
                <w:sz w:val="20"/>
                <w:szCs w:val="20"/>
                <w:lang w:eastAsia="ru-RU"/>
              </w:rPr>
            </w:pPr>
            <w:r w:rsidRPr="00DD355B">
              <w:rPr>
                <w:rFonts w:ascii="Times New Roman" w:eastAsia="Times New Roman" w:hAnsi="Times New Roman" w:cs="Times New Roman"/>
                <w:bCs/>
                <w:sz w:val="20"/>
                <w:szCs w:val="20"/>
                <w:lang w:eastAsia="ru-RU"/>
              </w:rPr>
              <w:t xml:space="preserve">ПК 1.1, </w:t>
            </w:r>
          </w:p>
          <w:p w14:paraId="3DA4B3FD" w14:textId="77777777" w:rsidR="00DD355B" w:rsidRPr="00DD355B" w:rsidRDefault="00DD355B" w:rsidP="00E96DE3">
            <w:pPr>
              <w:tabs>
                <w:tab w:val="left" w:pos="426"/>
              </w:tabs>
              <w:jc w:val="both"/>
              <w:rPr>
                <w:rFonts w:ascii="Times New Roman" w:eastAsia="Times New Roman" w:hAnsi="Times New Roman" w:cs="Times New Roman"/>
                <w:bCs/>
                <w:sz w:val="20"/>
                <w:szCs w:val="20"/>
                <w:lang w:eastAsia="ru-RU"/>
              </w:rPr>
            </w:pPr>
            <w:r w:rsidRPr="00DD355B">
              <w:rPr>
                <w:rFonts w:ascii="Times New Roman" w:eastAsia="Times New Roman" w:hAnsi="Times New Roman" w:cs="Times New Roman"/>
                <w:bCs/>
                <w:sz w:val="20"/>
                <w:szCs w:val="20"/>
                <w:lang w:eastAsia="ru-RU"/>
              </w:rPr>
              <w:t>ПК 1.2,</w:t>
            </w:r>
          </w:p>
          <w:p w14:paraId="7299B445"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0"/>
                <w:szCs w:val="20"/>
                <w:lang w:eastAsia="ru-RU"/>
              </w:rPr>
              <w:t>ПК 1.3</w:t>
            </w:r>
          </w:p>
        </w:tc>
        <w:tc>
          <w:tcPr>
            <w:tcW w:w="142" w:type="dxa"/>
            <w:vMerge/>
            <w:tcBorders>
              <w:left w:val="single" w:sz="2" w:space="0" w:color="auto"/>
              <w:bottom w:val="nil"/>
              <w:right w:val="nil"/>
            </w:tcBorders>
            <w:vAlign w:val="center"/>
          </w:tcPr>
          <w:p w14:paraId="0DA5A039"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1107C6E4" w14:textId="77777777" w:rsidTr="00E96DE3">
        <w:trPr>
          <w:trHeight w:val="93"/>
        </w:trPr>
        <w:tc>
          <w:tcPr>
            <w:tcW w:w="1608" w:type="dxa"/>
            <w:vMerge/>
          </w:tcPr>
          <w:p w14:paraId="786BF442"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tcBorders>
              <w:top w:val="single" w:sz="2" w:space="0" w:color="auto"/>
              <w:bottom w:val="single" w:sz="2" w:space="0" w:color="auto"/>
            </w:tcBorders>
            <w:vAlign w:val="center"/>
          </w:tcPr>
          <w:p w14:paraId="60868687"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98</w:t>
            </w:r>
          </w:p>
        </w:tc>
        <w:tc>
          <w:tcPr>
            <w:tcW w:w="6371" w:type="dxa"/>
            <w:tcBorders>
              <w:top w:val="single" w:sz="2" w:space="0" w:color="auto"/>
              <w:bottom w:val="single" w:sz="2" w:space="0" w:color="auto"/>
            </w:tcBorders>
          </w:tcPr>
          <w:p w14:paraId="23E3E14E"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 xml:space="preserve">Тормозная магистраль </w:t>
            </w:r>
          </w:p>
        </w:tc>
        <w:tc>
          <w:tcPr>
            <w:tcW w:w="851" w:type="dxa"/>
            <w:tcBorders>
              <w:top w:val="single" w:sz="2" w:space="0" w:color="auto"/>
              <w:bottom w:val="single" w:sz="2" w:space="0" w:color="auto"/>
              <w:right w:val="single" w:sz="2" w:space="0" w:color="auto"/>
            </w:tcBorders>
            <w:vAlign w:val="center"/>
          </w:tcPr>
          <w:p w14:paraId="78473544"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5ED359ED"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6D2DCC69"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4AFF2FAC" w14:textId="77777777" w:rsidTr="00E96DE3">
        <w:trPr>
          <w:trHeight w:val="115"/>
        </w:trPr>
        <w:tc>
          <w:tcPr>
            <w:tcW w:w="1608" w:type="dxa"/>
            <w:vMerge/>
          </w:tcPr>
          <w:p w14:paraId="7265DE49"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tcBorders>
              <w:top w:val="single" w:sz="2" w:space="0" w:color="auto"/>
              <w:bottom w:val="single" w:sz="2" w:space="0" w:color="auto"/>
            </w:tcBorders>
            <w:vAlign w:val="center"/>
          </w:tcPr>
          <w:p w14:paraId="490D7EF8"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99</w:t>
            </w:r>
          </w:p>
        </w:tc>
        <w:tc>
          <w:tcPr>
            <w:tcW w:w="6371" w:type="dxa"/>
            <w:tcBorders>
              <w:top w:val="single" w:sz="2" w:space="0" w:color="auto"/>
              <w:bottom w:val="single" w:sz="2" w:space="0" w:color="auto"/>
            </w:tcBorders>
          </w:tcPr>
          <w:p w14:paraId="25CCD207"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 xml:space="preserve">Соединительные рукава </w:t>
            </w:r>
          </w:p>
        </w:tc>
        <w:tc>
          <w:tcPr>
            <w:tcW w:w="851" w:type="dxa"/>
            <w:tcBorders>
              <w:top w:val="single" w:sz="2" w:space="0" w:color="auto"/>
              <w:bottom w:val="single" w:sz="2" w:space="0" w:color="auto"/>
              <w:right w:val="single" w:sz="2" w:space="0" w:color="auto"/>
            </w:tcBorders>
            <w:vAlign w:val="center"/>
          </w:tcPr>
          <w:p w14:paraId="3DA21988"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0EBA38B9"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191EBB2B"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2C191E29" w14:textId="77777777" w:rsidTr="00E96DE3">
        <w:trPr>
          <w:trHeight w:val="183"/>
        </w:trPr>
        <w:tc>
          <w:tcPr>
            <w:tcW w:w="1608" w:type="dxa"/>
            <w:vMerge/>
          </w:tcPr>
          <w:p w14:paraId="3AD4A52A"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tcBorders>
              <w:top w:val="single" w:sz="2" w:space="0" w:color="auto"/>
              <w:bottom w:val="single" w:sz="2" w:space="0" w:color="auto"/>
            </w:tcBorders>
            <w:vAlign w:val="center"/>
          </w:tcPr>
          <w:p w14:paraId="0AD10145"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100</w:t>
            </w:r>
          </w:p>
        </w:tc>
        <w:tc>
          <w:tcPr>
            <w:tcW w:w="6371" w:type="dxa"/>
            <w:tcBorders>
              <w:top w:val="single" w:sz="2" w:space="0" w:color="auto"/>
              <w:bottom w:val="single" w:sz="2" w:space="0" w:color="auto"/>
            </w:tcBorders>
          </w:tcPr>
          <w:p w14:paraId="0F2A72B6"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 xml:space="preserve">Концевые краны </w:t>
            </w:r>
          </w:p>
        </w:tc>
        <w:tc>
          <w:tcPr>
            <w:tcW w:w="851" w:type="dxa"/>
            <w:tcBorders>
              <w:top w:val="single" w:sz="2" w:space="0" w:color="auto"/>
              <w:bottom w:val="single" w:sz="2" w:space="0" w:color="auto"/>
              <w:right w:val="single" w:sz="2" w:space="0" w:color="auto"/>
            </w:tcBorders>
            <w:vAlign w:val="center"/>
          </w:tcPr>
          <w:p w14:paraId="6A7F5DE5"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334219B8"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09E18788"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1D6DFFB7" w14:textId="77777777" w:rsidTr="00E96DE3">
        <w:trPr>
          <w:trHeight w:val="115"/>
        </w:trPr>
        <w:tc>
          <w:tcPr>
            <w:tcW w:w="1608" w:type="dxa"/>
            <w:vMerge/>
          </w:tcPr>
          <w:p w14:paraId="5AA6D5BF"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tcBorders>
              <w:top w:val="single" w:sz="2" w:space="0" w:color="auto"/>
              <w:bottom w:val="single" w:sz="2" w:space="0" w:color="auto"/>
            </w:tcBorders>
            <w:vAlign w:val="center"/>
          </w:tcPr>
          <w:p w14:paraId="4D62EBD5"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101</w:t>
            </w:r>
          </w:p>
        </w:tc>
        <w:tc>
          <w:tcPr>
            <w:tcW w:w="6371" w:type="dxa"/>
            <w:tcBorders>
              <w:top w:val="single" w:sz="2" w:space="0" w:color="auto"/>
              <w:bottom w:val="single" w:sz="2" w:space="0" w:color="auto"/>
            </w:tcBorders>
          </w:tcPr>
          <w:p w14:paraId="66FE3659"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 xml:space="preserve">Стоп- краны         </w:t>
            </w:r>
          </w:p>
        </w:tc>
        <w:tc>
          <w:tcPr>
            <w:tcW w:w="851" w:type="dxa"/>
            <w:tcBorders>
              <w:top w:val="single" w:sz="2" w:space="0" w:color="auto"/>
              <w:bottom w:val="single" w:sz="2" w:space="0" w:color="auto"/>
              <w:right w:val="single" w:sz="2" w:space="0" w:color="auto"/>
            </w:tcBorders>
            <w:vAlign w:val="center"/>
          </w:tcPr>
          <w:p w14:paraId="4177EAB8"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30746E62"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7DBB81C3"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3AE42C7F" w14:textId="77777777" w:rsidTr="00E96DE3">
        <w:trPr>
          <w:trHeight w:val="150"/>
        </w:trPr>
        <w:tc>
          <w:tcPr>
            <w:tcW w:w="1608" w:type="dxa"/>
            <w:vMerge/>
          </w:tcPr>
          <w:p w14:paraId="1FF7DC49"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6947" w:type="dxa"/>
            <w:gridSpan w:val="2"/>
            <w:tcBorders>
              <w:top w:val="single" w:sz="2" w:space="0" w:color="auto"/>
              <w:bottom w:val="single" w:sz="2" w:space="0" w:color="auto"/>
            </w:tcBorders>
            <w:vAlign w:val="center"/>
          </w:tcPr>
          <w:p w14:paraId="02CA96F8"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 xml:space="preserve">Практическое занятие </w:t>
            </w:r>
          </w:p>
        </w:tc>
        <w:tc>
          <w:tcPr>
            <w:tcW w:w="851" w:type="dxa"/>
            <w:tcBorders>
              <w:top w:val="single" w:sz="2" w:space="0" w:color="auto"/>
              <w:bottom w:val="single" w:sz="2" w:space="0" w:color="auto"/>
              <w:right w:val="single" w:sz="2" w:space="0" w:color="auto"/>
            </w:tcBorders>
            <w:vAlign w:val="center"/>
          </w:tcPr>
          <w:p w14:paraId="310E4F48" w14:textId="77777777" w:rsidR="00DD355B" w:rsidRPr="00DD355B" w:rsidRDefault="00DD355B" w:rsidP="00E96DE3">
            <w:pPr>
              <w:tabs>
                <w:tab w:val="left" w:pos="426"/>
              </w:tabs>
              <w:jc w:val="center"/>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1</w:t>
            </w:r>
          </w:p>
        </w:tc>
        <w:tc>
          <w:tcPr>
            <w:tcW w:w="1141" w:type="dxa"/>
            <w:vMerge/>
            <w:tcBorders>
              <w:left w:val="single" w:sz="2" w:space="0" w:color="auto"/>
              <w:right w:val="single" w:sz="2" w:space="0" w:color="auto"/>
            </w:tcBorders>
            <w:vAlign w:val="center"/>
          </w:tcPr>
          <w:p w14:paraId="0D0456ED"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7A877D70"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6EB9BEF3" w14:textId="77777777" w:rsidTr="00E96DE3">
        <w:trPr>
          <w:trHeight w:val="301"/>
        </w:trPr>
        <w:tc>
          <w:tcPr>
            <w:tcW w:w="1608" w:type="dxa"/>
            <w:vMerge/>
          </w:tcPr>
          <w:p w14:paraId="5E8BD2E3"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tcBorders>
              <w:top w:val="single" w:sz="2" w:space="0" w:color="auto"/>
              <w:bottom w:val="single" w:sz="2" w:space="0" w:color="auto"/>
            </w:tcBorders>
            <w:vAlign w:val="center"/>
          </w:tcPr>
          <w:p w14:paraId="352624A2" w14:textId="77777777" w:rsidR="00DD355B" w:rsidRPr="00DD355B" w:rsidRDefault="00DD355B" w:rsidP="00E96DE3">
            <w:pPr>
              <w:tabs>
                <w:tab w:val="left" w:pos="42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102</w:t>
            </w:r>
          </w:p>
        </w:tc>
        <w:tc>
          <w:tcPr>
            <w:tcW w:w="6371" w:type="dxa"/>
            <w:tcBorders>
              <w:top w:val="single" w:sz="2" w:space="0" w:color="auto"/>
              <w:bottom w:val="single" w:sz="2" w:space="0" w:color="auto"/>
            </w:tcBorders>
          </w:tcPr>
          <w:p w14:paraId="13583059" w14:textId="77777777" w:rsidR="00DD355B" w:rsidRPr="0057738A"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 xml:space="preserve">Строение рукава Р-17  на макете. </w:t>
            </w:r>
          </w:p>
        </w:tc>
        <w:tc>
          <w:tcPr>
            <w:tcW w:w="851" w:type="dxa"/>
            <w:tcBorders>
              <w:top w:val="single" w:sz="2" w:space="0" w:color="auto"/>
              <w:bottom w:val="single" w:sz="2" w:space="0" w:color="auto"/>
              <w:right w:val="single" w:sz="2" w:space="0" w:color="auto"/>
            </w:tcBorders>
            <w:vAlign w:val="center"/>
          </w:tcPr>
          <w:p w14:paraId="39438379"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6E179B2F"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1AA95F4D"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19A37731" w14:textId="77777777" w:rsidTr="00E96DE3">
        <w:trPr>
          <w:trHeight w:val="240"/>
        </w:trPr>
        <w:tc>
          <w:tcPr>
            <w:tcW w:w="1608" w:type="dxa"/>
            <w:vMerge/>
          </w:tcPr>
          <w:p w14:paraId="66DF5009"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tcBorders>
              <w:top w:val="single" w:sz="2" w:space="0" w:color="auto"/>
              <w:bottom w:val="single" w:sz="2" w:space="0" w:color="auto"/>
            </w:tcBorders>
            <w:vAlign w:val="center"/>
          </w:tcPr>
          <w:p w14:paraId="200E4881" w14:textId="77777777" w:rsidR="00DD355B" w:rsidRPr="00DD355B" w:rsidRDefault="00DD355B" w:rsidP="00E96DE3">
            <w:pPr>
              <w:tabs>
                <w:tab w:val="left" w:pos="42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103</w:t>
            </w:r>
          </w:p>
        </w:tc>
        <w:tc>
          <w:tcPr>
            <w:tcW w:w="6371" w:type="dxa"/>
            <w:tcBorders>
              <w:top w:val="single" w:sz="2" w:space="0" w:color="auto"/>
              <w:bottom w:val="single" w:sz="2" w:space="0" w:color="auto"/>
            </w:tcBorders>
          </w:tcPr>
          <w:p w14:paraId="5F005188" w14:textId="77777777" w:rsidR="00DD355B" w:rsidRPr="0057738A"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Сборка и разборка рукава</w:t>
            </w:r>
          </w:p>
        </w:tc>
        <w:tc>
          <w:tcPr>
            <w:tcW w:w="851" w:type="dxa"/>
            <w:tcBorders>
              <w:top w:val="single" w:sz="2" w:space="0" w:color="auto"/>
              <w:bottom w:val="single" w:sz="2" w:space="0" w:color="auto"/>
              <w:right w:val="single" w:sz="2" w:space="0" w:color="auto"/>
            </w:tcBorders>
            <w:vAlign w:val="center"/>
          </w:tcPr>
          <w:p w14:paraId="2A44B1FD"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286CF9BF"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77B5EF1F"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2B24CCEF" w14:textId="77777777" w:rsidTr="00E96DE3">
        <w:trPr>
          <w:trHeight w:val="140"/>
        </w:trPr>
        <w:tc>
          <w:tcPr>
            <w:tcW w:w="1608" w:type="dxa"/>
            <w:vMerge w:val="restart"/>
            <w:tcBorders>
              <w:top w:val="single" w:sz="2" w:space="0" w:color="auto"/>
            </w:tcBorders>
          </w:tcPr>
          <w:p w14:paraId="2F206141"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Тема 8.</w:t>
            </w:r>
          </w:p>
          <w:p w14:paraId="083FB4E9"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Механическая часть тормоза</w:t>
            </w:r>
          </w:p>
        </w:tc>
        <w:tc>
          <w:tcPr>
            <w:tcW w:w="6947" w:type="dxa"/>
            <w:gridSpan w:val="2"/>
            <w:tcBorders>
              <w:top w:val="single" w:sz="2" w:space="0" w:color="auto"/>
              <w:bottom w:val="single" w:sz="2" w:space="0" w:color="auto"/>
            </w:tcBorders>
            <w:vAlign w:val="center"/>
          </w:tcPr>
          <w:p w14:paraId="0F0C0E43"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 xml:space="preserve">Содержание </w:t>
            </w:r>
          </w:p>
        </w:tc>
        <w:tc>
          <w:tcPr>
            <w:tcW w:w="851" w:type="dxa"/>
            <w:tcBorders>
              <w:top w:val="single" w:sz="2" w:space="0" w:color="auto"/>
              <w:bottom w:val="single" w:sz="2" w:space="0" w:color="auto"/>
              <w:right w:val="single" w:sz="2" w:space="0" w:color="auto"/>
            </w:tcBorders>
            <w:vAlign w:val="center"/>
          </w:tcPr>
          <w:p w14:paraId="5C8BDBFB" w14:textId="77777777" w:rsidR="00DD355B" w:rsidRPr="00DD355B" w:rsidRDefault="00DD355B" w:rsidP="00E96DE3">
            <w:pPr>
              <w:tabs>
                <w:tab w:val="left" w:pos="426"/>
              </w:tabs>
              <w:jc w:val="both"/>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 xml:space="preserve">     5</w:t>
            </w:r>
          </w:p>
        </w:tc>
        <w:tc>
          <w:tcPr>
            <w:tcW w:w="1141" w:type="dxa"/>
            <w:tcBorders>
              <w:top w:val="single" w:sz="2" w:space="0" w:color="auto"/>
              <w:left w:val="single" w:sz="2" w:space="0" w:color="auto"/>
              <w:bottom w:val="single" w:sz="2" w:space="0" w:color="auto"/>
              <w:right w:val="single" w:sz="2" w:space="0" w:color="auto"/>
            </w:tcBorders>
            <w:shd w:val="clear" w:color="auto" w:fill="D9D9D9"/>
            <w:vAlign w:val="center"/>
          </w:tcPr>
          <w:p w14:paraId="7C831C7F"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4CE93F0E"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4337987F" w14:textId="77777777" w:rsidTr="00E96DE3">
        <w:trPr>
          <w:trHeight w:val="150"/>
        </w:trPr>
        <w:tc>
          <w:tcPr>
            <w:tcW w:w="1608" w:type="dxa"/>
            <w:vMerge/>
          </w:tcPr>
          <w:p w14:paraId="3DD6C64A"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tcBorders>
              <w:top w:val="single" w:sz="2" w:space="0" w:color="auto"/>
              <w:bottom w:val="single" w:sz="2" w:space="0" w:color="auto"/>
            </w:tcBorders>
            <w:vAlign w:val="center"/>
          </w:tcPr>
          <w:p w14:paraId="7381DA13" w14:textId="77777777" w:rsidR="00DD355B" w:rsidRPr="00DD355B" w:rsidRDefault="00DD355B" w:rsidP="00E96DE3">
            <w:pPr>
              <w:tabs>
                <w:tab w:val="left" w:pos="42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104</w:t>
            </w:r>
          </w:p>
        </w:tc>
        <w:tc>
          <w:tcPr>
            <w:tcW w:w="6371" w:type="dxa"/>
            <w:tcBorders>
              <w:top w:val="single" w:sz="2" w:space="0" w:color="auto"/>
              <w:bottom w:val="single" w:sz="2" w:space="0" w:color="auto"/>
            </w:tcBorders>
          </w:tcPr>
          <w:p w14:paraId="5797F8E5"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 xml:space="preserve">Тормозная рычажная передача. Назначение. Виды. </w:t>
            </w:r>
          </w:p>
        </w:tc>
        <w:tc>
          <w:tcPr>
            <w:tcW w:w="851" w:type="dxa"/>
            <w:tcBorders>
              <w:top w:val="single" w:sz="2" w:space="0" w:color="auto"/>
              <w:bottom w:val="single" w:sz="2" w:space="0" w:color="auto"/>
              <w:right w:val="single" w:sz="2" w:space="0" w:color="auto"/>
            </w:tcBorders>
            <w:vAlign w:val="center"/>
          </w:tcPr>
          <w:p w14:paraId="7C345BE7"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val="restart"/>
            <w:tcBorders>
              <w:top w:val="single" w:sz="2" w:space="0" w:color="auto"/>
              <w:left w:val="single" w:sz="2" w:space="0" w:color="auto"/>
              <w:right w:val="single" w:sz="2" w:space="0" w:color="auto"/>
            </w:tcBorders>
            <w:vAlign w:val="center"/>
          </w:tcPr>
          <w:p w14:paraId="7FB6B0A3" w14:textId="77777777" w:rsidR="00DD355B" w:rsidRPr="00DD355B" w:rsidRDefault="00DD355B" w:rsidP="00E96DE3">
            <w:pPr>
              <w:tabs>
                <w:tab w:val="left" w:pos="426"/>
              </w:tabs>
              <w:jc w:val="both"/>
              <w:rPr>
                <w:rFonts w:ascii="Times New Roman" w:eastAsia="Times New Roman" w:hAnsi="Times New Roman" w:cs="Times New Roman"/>
                <w:bCs/>
                <w:sz w:val="20"/>
                <w:szCs w:val="20"/>
                <w:lang w:eastAsia="ru-RU"/>
              </w:rPr>
            </w:pPr>
            <w:r w:rsidRPr="00DD355B">
              <w:rPr>
                <w:rFonts w:ascii="Times New Roman" w:eastAsia="Times New Roman" w:hAnsi="Times New Roman" w:cs="Times New Roman"/>
                <w:bCs/>
                <w:sz w:val="20"/>
                <w:szCs w:val="20"/>
                <w:lang w:eastAsia="ru-RU"/>
              </w:rPr>
              <w:t xml:space="preserve">ОК. 01, </w:t>
            </w:r>
            <w:proofErr w:type="gramStart"/>
            <w:r w:rsidRPr="00DD355B">
              <w:rPr>
                <w:rFonts w:ascii="Times New Roman" w:eastAsia="Times New Roman" w:hAnsi="Times New Roman" w:cs="Times New Roman"/>
                <w:bCs/>
                <w:sz w:val="20"/>
                <w:szCs w:val="20"/>
                <w:lang w:eastAsia="ru-RU"/>
              </w:rPr>
              <w:t>ОК</w:t>
            </w:r>
            <w:proofErr w:type="gramEnd"/>
            <w:r w:rsidRPr="00DD355B">
              <w:rPr>
                <w:rFonts w:ascii="Times New Roman" w:eastAsia="Times New Roman" w:hAnsi="Times New Roman" w:cs="Times New Roman"/>
                <w:bCs/>
                <w:sz w:val="20"/>
                <w:szCs w:val="20"/>
                <w:lang w:eastAsia="ru-RU"/>
              </w:rPr>
              <w:t xml:space="preserve"> 02, ОК 04,</w:t>
            </w:r>
          </w:p>
          <w:p w14:paraId="1EA36A02" w14:textId="77777777" w:rsidR="00DD355B" w:rsidRPr="00DD355B" w:rsidRDefault="00DD355B" w:rsidP="00E96DE3">
            <w:pPr>
              <w:tabs>
                <w:tab w:val="left" w:pos="426"/>
              </w:tabs>
              <w:jc w:val="both"/>
              <w:rPr>
                <w:rFonts w:ascii="Times New Roman" w:eastAsia="Times New Roman" w:hAnsi="Times New Roman" w:cs="Times New Roman"/>
                <w:bCs/>
                <w:sz w:val="20"/>
                <w:szCs w:val="20"/>
                <w:lang w:eastAsia="ru-RU"/>
              </w:rPr>
            </w:pPr>
            <w:proofErr w:type="gramStart"/>
            <w:r w:rsidRPr="00DD355B">
              <w:rPr>
                <w:rFonts w:ascii="Times New Roman" w:eastAsia="Times New Roman" w:hAnsi="Times New Roman" w:cs="Times New Roman"/>
                <w:bCs/>
                <w:sz w:val="20"/>
                <w:szCs w:val="20"/>
                <w:lang w:eastAsia="ru-RU"/>
              </w:rPr>
              <w:t>ОК</w:t>
            </w:r>
            <w:proofErr w:type="gramEnd"/>
            <w:r w:rsidRPr="00DD355B">
              <w:rPr>
                <w:rFonts w:ascii="Times New Roman" w:eastAsia="Times New Roman" w:hAnsi="Times New Roman" w:cs="Times New Roman"/>
                <w:bCs/>
                <w:sz w:val="20"/>
                <w:szCs w:val="20"/>
                <w:lang w:eastAsia="ru-RU"/>
              </w:rPr>
              <w:t xml:space="preserve"> 07, </w:t>
            </w:r>
          </w:p>
          <w:p w14:paraId="7E268DE3" w14:textId="77777777" w:rsidR="00DD355B" w:rsidRPr="00DD355B" w:rsidRDefault="00DD355B" w:rsidP="00E96DE3">
            <w:pPr>
              <w:tabs>
                <w:tab w:val="left" w:pos="426"/>
              </w:tabs>
              <w:jc w:val="both"/>
              <w:rPr>
                <w:rFonts w:ascii="Times New Roman" w:eastAsia="Times New Roman" w:hAnsi="Times New Roman" w:cs="Times New Roman"/>
                <w:bCs/>
                <w:sz w:val="20"/>
                <w:szCs w:val="20"/>
                <w:lang w:eastAsia="ru-RU"/>
              </w:rPr>
            </w:pPr>
            <w:r w:rsidRPr="00DD355B">
              <w:rPr>
                <w:rFonts w:ascii="Times New Roman" w:eastAsia="Times New Roman" w:hAnsi="Times New Roman" w:cs="Times New Roman"/>
                <w:bCs/>
                <w:sz w:val="20"/>
                <w:szCs w:val="20"/>
                <w:lang w:eastAsia="ru-RU"/>
              </w:rPr>
              <w:lastRenderedPageBreak/>
              <w:t xml:space="preserve">ПК 1.1, </w:t>
            </w:r>
          </w:p>
          <w:p w14:paraId="281E4264" w14:textId="77777777" w:rsidR="00DD355B" w:rsidRPr="00DD355B" w:rsidRDefault="00DD355B" w:rsidP="00E96DE3">
            <w:pPr>
              <w:tabs>
                <w:tab w:val="left" w:pos="426"/>
              </w:tabs>
              <w:jc w:val="both"/>
              <w:rPr>
                <w:rFonts w:ascii="Times New Roman" w:eastAsia="Times New Roman" w:hAnsi="Times New Roman" w:cs="Times New Roman"/>
                <w:bCs/>
                <w:sz w:val="20"/>
                <w:szCs w:val="20"/>
                <w:lang w:eastAsia="ru-RU"/>
              </w:rPr>
            </w:pPr>
            <w:r w:rsidRPr="00DD355B">
              <w:rPr>
                <w:rFonts w:ascii="Times New Roman" w:eastAsia="Times New Roman" w:hAnsi="Times New Roman" w:cs="Times New Roman"/>
                <w:bCs/>
                <w:sz w:val="20"/>
                <w:szCs w:val="20"/>
                <w:lang w:eastAsia="ru-RU"/>
              </w:rPr>
              <w:t>ПК 1.2,</w:t>
            </w:r>
          </w:p>
          <w:p w14:paraId="2BE5B2CC"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0"/>
                <w:szCs w:val="20"/>
                <w:lang w:eastAsia="ru-RU"/>
              </w:rPr>
              <w:t>ПК 1.3</w:t>
            </w:r>
          </w:p>
        </w:tc>
        <w:tc>
          <w:tcPr>
            <w:tcW w:w="142" w:type="dxa"/>
            <w:vMerge/>
            <w:tcBorders>
              <w:left w:val="single" w:sz="2" w:space="0" w:color="auto"/>
              <w:bottom w:val="nil"/>
              <w:right w:val="nil"/>
            </w:tcBorders>
            <w:vAlign w:val="center"/>
          </w:tcPr>
          <w:p w14:paraId="260905FE"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4D76674F" w14:textId="77777777" w:rsidTr="00E96DE3">
        <w:trPr>
          <w:trHeight w:val="118"/>
        </w:trPr>
        <w:tc>
          <w:tcPr>
            <w:tcW w:w="1608" w:type="dxa"/>
            <w:vMerge/>
          </w:tcPr>
          <w:p w14:paraId="46E214F5"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tcBorders>
              <w:top w:val="single" w:sz="2" w:space="0" w:color="auto"/>
              <w:bottom w:val="single" w:sz="2" w:space="0" w:color="auto"/>
            </w:tcBorders>
            <w:vAlign w:val="center"/>
          </w:tcPr>
          <w:p w14:paraId="6A4AC628" w14:textId="77777777" w:rsidR="00DD355B" w:rsidRPr="00DD355B" w:rsidRDefault="00DD355B" w:rsidP="00E96DE3">
            <w:pPr>
              <w:tabs>
                <w:tab w:val="left" w:pos="42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105</w:t>
            </w:r>
          </w:p>
        </w:tc>
        <w:tc>
          <w:tcPr>
            <w:tcW w:w="6371" w:type="dxa"/>
            <w:tcBorders>
              <w:top w:val="single" w:sz="2" w:space="0" w:color="auto"/>
              <w:bottom w:val="single" w:sz="2" w:space="0" w:color="auto"/>
            </w:tcBorders>
          </w:tcPr>
          <w:p w14:paraId="51A0CD7D"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 xml:space="preserve">Строение ТРП локомотива </w:t>
            </w:r>
          </w:p>
        </w:tc>
        <w:tc>
          <w:tcPr>
            <w:tcW w:w="851" w:type="dxa"/>
            <w:tcBorders>
              <w:top w:val="single" w:sz="2" w:space="0" w:color="auto"/>
              <w:bottom w:val="single" w:sz="2" w:space="0" w:color="auto"/>
              <w:right w:val="single" w:sz="2" w:space="0" w:color="auto"/>
            </w:tcBorders>
            <w:vAlign w:val="center"/>
          </w:tcPr>
          <w:p w14:paraId="20F80FE6"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6786BC13"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36EA16B8"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6C546917" w14:textId="77777777" w:rsidTr="00E96DE3">
        <w:trPr>
          <w:trHeight w:val="118"/>
        </w:trPr>
        <w:tc>
          <w:tcPr>
            <w:tcW w:w="1608" w:type="dxa"/>
            <w:vMerge/>
          </w:tcPr>
          <w:p w14:paraId="52663311"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tcBorders>
              <w:top w:val="single" w:sz="2" w:space="0" w:color="auto"/>
              <w:bottom w:val="single" w:sz="2" w:space="0" w:color="auto"/>
            </w:tcBorders>
            <w:vAlign w:val="center"/>
          </w:tcPr>
          <w:p w14:paraId="35C1E633" w14:textId="77777777" w:rsidR="00DD355B" w:rsidRPr="00DD355B" w:rsidRDefault="00DD355B" w:rsidP="00E96DE3">
            <w:pPr>
              <w:tabs>
                <w:tab w:val="left" w:pos="42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106</w:t>
            </w:r>
          </w:p>
        </w:tc>
        <w:tc>
          <w:tcPr>
            <w:tcW w:w="6371" w:type="dxa"/>
            <w:tcBorders>
              <w:top w:val="single" w:sz="2" w:space="0" w:color="auto"/>
              <w:bottom w:val="single" w:sz="2" w:space="0" w:color="auto"/>
            </w:tcBorders>
          </w:tcPr>
          <w:p w14:paraId="6AA8EFE4"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Тормозные колодки и нормы их  износа в эксплуатации</w:t>
            </w:r>
          </w:p>
        </w:tc>
        <w:tc>
          <w:tcPr>
            <w:tcW w:w="851" w:type="dxa"/>
            <w:tcBorders>
              <w:top w:val="single" w:sz="2" w:space="0" w:color="auto"/>
              <w:bottom w:val="single" w:sz="2" w:space="0" w:color="auto"/>
              <w:right w:val="single" w:sz="2" w:space="0" w:color="auto"/>
            </w:tcBorders>
            <w:vAlign w:val="center"/>
          </w:tcPr>
          <w:p w14:paraId="6E07F4F6"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424D7A3A"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3156DC76"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00EB0274" w14:textId="77777777" w:rsidTr="00E96DE3">
        <w:trPr>
          <w:trHeight w:val="118"/>
        </w:trPr>
        <w:tc>
          <w:tcPr>
            <w:tcW w:w="1608" w:type="dxa"/>
            <w:vMerge/>
          </w:tcPr>
          <w:p w14:paraId="7D508978"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tcBorders>
              <w:top w:val="single" w:sz="2" w:space="0" w:color="auto"/>
              <w:bottom w:val="single" w:sz="2" w:space="0" w:color="auto"/>
            </w:tcBorders>
            <w:vAlign w:val="center"/>
          </w:tcPr>
          <w:p w14:paraId="15B6B303" w14:textId="77777777" w:rsidR="00DD355B" w:rsidRPr="00DD355B" w:rsidRDefault="00DD355B" w:rsidP="00E96DE3">
            <w:pPr>
              <w:tabs>
                <w:tab w:val="left" w:pos="42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107</w:t>
            </w:r>
          </w:p>
        </w:tc>
        <w:tc>
          <w:tcPr>
            <w:tcW w:w="6371" w:type="dxa"/>
            <w:tcBorders>
              <w:top w:val="single" w:sz="2" w:space="0" w:color="auto"/>
              <w:bottom w:val="single" w:sz="2" w:space="0" w:color="auto"/>
            </w:tcBorders>
          </w:tcPr>
          <w:p w14:paraId="1CFE3BA8"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Порядок замены тормозных  колодок. Неисправности тормозных колодок .</w:t>
            </w:r>
          </w:p>
        </w:tc>
        <w:tc>
          <w:tcPr>
            <w:tcW w:w="851" w:type="dxa"/>
            <w:tcBorders>
              <w:top w:val="single" w:sz="2" w:space="0" w:color="auto"/>
              <w:bottom w:val="single" w:sz="2" w:space="0" w:color="auto"/>
              <w:right w:val="single" w:sz="2" w:space="0" w:color="auto"/>
            </w:tcBorders>
            <w:vAlign w:val="center"/>
          </w:tcPr>
          <w:p w14:paraId="60434D08"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10EF242B"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414B4D8D"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486C6B48" w14:textId="77777777" w:rsidTr="00E96DE3">
        <w:trPr>
          <w:trHeight w:val="161"/>
        </w:trPr>
        <w:tc>
          <w:tcPr>
            <w:tcW w:w="1608" w:type="dxa"/>
            <w:vMerge/>
          </w:tcPr>
          <w:p w14:paraId="52C9C2A7"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tcBorders>
              <w:top w:val="single" w:sz="2" w:space="0" w:color="auto"/>
              <w:bottom w:val="single" w:sz="2" w:space="0" w:color="auto"/>
            </w:tcBorders>
            <w:vAlign w:val="center"/>
          </w:tcPr>
          <w:p w14:paraId="213D6872" w14:textId="77777777" w:rsidR="00DD355B" w:rsidRPr="00DD355B" w:rsidRDefault="00DD355B" w:rsidP="00E96DE3">
            <w:pPr>
              <w:tabs>
                <w:tab w:val="left" w:pos="42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108</w:t>
            </w:r>
          </w:p>
        </w:tc>
        <w:tc>
          <w:tcPr>
            <w:tcW w:w="6371" w:type="dxa"/>
            <w:tcBorders>
              <w:top w:val="single" w:sz="2" w:space="0" w:color="auto"/>
              <w:bottom w:val="single" w:sz="2" w:space="0" w:color="auto"/>
            </w:tcBorders>
          </w:tcPr>
          <w:p w14:paraId="4BDCB24F"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 xml:space="preserve">Ручной тормоз. Неисправности. </w:t>
            </w:r>
          </w:p>
        </w:tc>
        <w:tc>
          <w:tcPr>
            <w:tcW w:w="851" w:type="dxa"/>
            <w:tcBorders>
              <w:top w:val="single" w:sz="2" w:space="0" w:color="auto"/>
              <w:bottom w:val="single" w:sz="2" w:space="0" w:color="auto"/>
              <w:right w:val="single" w:sz="2" w:space="0" w:color="auto"/>
            </w:tcBorders>
            <w:vAlign w:val="center"/>
          </w:tcPr>
          <w:p w14:paraId="6CB152D1"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69C31F1F"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7D8DEA8F"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40C56469" w14:textId="77777777" w:rsidTr="00E96DE3">
        <w:trPr>
          <w:trHeight w:val="150"/>
        </w:trPr>
        <w:tc>
          <w:tcPr>
            <w:tcW w:w="1608" w:type="dxa"/>
            <w:vMerge/>
          </w:tcPr>
          <w:p w14:paraId="025C8266"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6947" w:type="dxa"/>
            <w:gridSpan w:val="2"/>
            <w:tcBorders>
              <w:top w:val="single" w:sz="2" w:space="0" w:color="auto"/>
              <w:bottom w:val="single" w:sz="2" w:space="0" w:color="auto"/>
            </w:tcBorders>
            <w:vAlign w:val="center"/>
          </w:tcPr>
          <w:p w14:paraId="32034358"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 xml:space="preserve">Практические занятия </w:t>
            </w:r>
          </w:p>
        </w:tc>
        <w:tc>
          <w:tcPr>
            <w:tcW w:w="851" w:type="dxa"/>
            <w:tcBorders>
              <w:top w:val="single" w:sz="2" w:space="0" w:color="auto"/>
              <w:bottom w:val="single" w:sz="2" w:space="0" w:color="auto"/>
              <w:right w:val="single" w:sz="2" w:space="0" w:color="auto"/>
            </w:tcBorders>
            <w:vAlign w:val="center"/>
          </w:tcPr>
          <w:p w14:paraId="423B5AF7" w14:textId="77777777" w:rsidR="00DD355B" w:rsidRPr="00DD355B" w:rsidRDefault="00DD355B" w:rsidP="00E96DE3">
            <w:pPr>
              <w:tabs>
                <w:tab w:val="left" w:pos="426"/>
              </w:tabs>
              <w:jc w:val="both"/>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Cs/>
                <w:sz w:val="24"/>
                <w:szCs w:val="24"/>
                <w:lang w:eastAsia="ru-RU"/>
              </w:rPr>
              <w:t xml:space="preserve">     </w:t>
            </w:r>
            <w:r w:rsidRPr="00DD355B">
              <w:rPr>
                <w:rFonts w:ascii="Times New Roman" w:eastAsia="Times New Roman" w:hAnsi="Times New Roman" w:cs="Times New Roman"/>
                <w:b/>
                <w:bCs/>
                <w:sz w:val="24"/>
                <w:szCs w:val="24"/>
                <w:lang w:eastAsia="ru-RU"/>
              </w:rPr>
              <w:t>2</w:t>
            </w:r>
          </w:p>
        </w:tc>
        <w:tc>
          <w:tcPr>
            <w:tcW w:w="1141" w:type="dxa"/>
            <w:vMerge/>
            <w:tcBorders>
              <w:left w:val="single" w:sz="2" w:space="0" w:color="auto"/>
              <w:right w:val="single" w:sz="2" w:space="0" w:color="auto"/>
            </w:tcBorders>
            <w:vAlign w:val="center"/>
          </w:tcPr>
          <w:p w14:paraId="7A1D97F5"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5C5B973A"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037EA560" w14:textId="77777777" w:rsidTr="00E96DE3">
        <w:trPr>
          <w:trHeight w:val="129"/>
        </w:trPr>
        <w:tc>
          <w:tcPr>
            <w:tcW w:w="1608" w:type="dxa"/>
            <w:vMerge/>
          </w:tcPr>
          <w:p w14:paraId="6FA9EFE6"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tcBorders>
              <w:top w:val="single" w:sz="2" w:space="0" w:color="auto"/>
              <w:bottom w:val="single" w:sz="2" w:space="0" w:color="auto"/>
              <w:right w:val="single" w:sz="2" w:space="0" w:color="auto"/>
            </w:tcBorders>
            <w:vAlign w:val="center"/>
          </w:tcPr>
          <w:p w14:paraId="65655000"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109</w:t>
            </w:r>
          </w:p>
        </w:tc>
        <w:tc>
          <w:tcPr>
            <w:tcW w:w="6371" w:type="dxa"/>
            <w:tcBorders>
              <w:top w:val="single" w:sz="2" w:space="0" w:color="auto"/>
              <w:left w:val="single" w:sz="2" w:space="0" w:color="auto"/>
              <w:bottom w:val="single" w:sz="2" w:space="0" w:color="auto"/>
            </w:tcBorders>
            <w:vAlign w:val="center"/>
          </w:tcPr>
          <w:p w14:paraId="7ABAFD2B" w14:textId="77777777" w:rsidR="00DD355B" w:rsidRPr="0057738A"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Выявить на  макете неисправности ТРП</w:t>
            </w:r>
          </w:p>
        </w:tc>
        <w:tc>
          <w:tcPr>
            <w:tcW w:w="851" w:type="dxa"/>
            <w:tcBorders>
              <w:top w:val="single" w:sz="2" w:space="0" w:color="auto"/>
              <w:bottom w:val="single" w:sz="2" w:space="0" w:color="auto"/>
              <w:right w:val="single" w:sz="2" w:space="0" w:color="auto"/>
            </w:tcBorders>
            <w:vAlign w:val="center"/>
          </w:tcPr>
          <w:p w14:paraId="728F4D69"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7E999978"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65A19930"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29732B01" w14:textId="77777777" w:rsidTr="00E96DE3">
        <w:trPr>
          <w:trHeight w:val="118"/>
        </w:trPr>
        <w:tc>
          <w:tcPr>
            <w:tcW w:w="1608" w:type="dxa"/>
            <w:vMerge/>
            <w:tcBorders>
              <w:bottom w:val="single" w:sz="2" w:space="0" w:color="auto"/>
            </w:tcBorders>
          </w:tcPr>
          <w:p w14:paraId="2C9B0CAC"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tcBorders>
              <w:top w:val="single" w:sz="2" w:space="0" w:color="auto"/>
              <w:bottom w:val="single" w:sz="2" w:space="0" w:color="auto"/>
              <w:right w:val="single" w:sz="2" w:space="0" w:color="auto"/>
            </w:tcBorders>
            <w:vAlign w:val="center"/>
          </w:tcPr>
          <w:p w14:paraId="5341F02F" w14:textId="77777777" w:rsidR="00DD355B" w:rsidRPr="00DD355B" w:rsidRDefault="00DD355B" w:rsidP="00E96DE3">
            <w:pPr>
              <w:tabs>
                <w:tab w:val="left" w:pos="42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110</w:t>
            </w:r>
          </w:p>
        </w:tc>
        <w:tc>
          <w:tcPr>
            <w:tcW w:w="6371" w:type="dxa"/>
            <w:tcBorders>
              <w:top w:val="single" w:sz="2" w:space="0" w:color="auto"/>
              <w:left w:val="single" w:sz="2" w:space="0" w:color="auto"/>
              <w:bottom w:val="single" w:sz="2" w:space="0" w:color="auto"/>
            </w:tcBorders>
          </w:tcPr>
          <w:p w14:paraId="23A822C7" w14:textId="77777777" w:rsidR="00DD355B" w:rsidRPr="0057738A"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 xml:space="preserve">Алгоритм порядка проверки действия ручного тормоза </w:t>
            </w:r>
          </w:p>
        </w:tc>
        <w:tc>
          <w:tcPr>
            <w:tcW w:w="851" w:type="dxa"/>
            <w:tcBorders>
              <w:top w:val="single" w:sz="2" w:space="0" w:color="auto"/>
              <w:bottom w:val="single" w:sz="2" w:space="0" w:color="auto"/>
              <w:right w:val="single" w:sz="2" w:space="0" w:color="auto"/>
            </w:tcBorders>
            <w:vAlign w:val="center"/>
          </w:tcPr>
          <w:p w14:paraId="044AEEC2"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bottom w:val="single" w:sz="2" w:space="0" w:color="auto"/>
              <w:right w:val="single" w:sz="2" w:space="0" w:color="auto"/>
            </w:tcBorders>
            <w:vAlign w:val="center"/>
          </w:tcPr>
          <w:p w14:paraId="49B6405F"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6FD069AE"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7BBFB8D6" w14:textId="77777777" w:rsidTr="00E96DE3">
        <w:trPr>
          <w:trHeight w:val="161"/>
        </w:trPr>
        <w:tc>
          <w:tcPr>
            <w:tcW w:w="1608" w:type="dxa"/>
            <w:vMerge w:val="restart"/>
            <w:tcBorders>
              <w:top w:val="single" w:sz="2" w:space="0" w:color="auto"/>
            </w:tcBorders>
          </w:tcPr>
          <w:p w14:paraId="42458354"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 xml:space="preserve">Тема 9. ЭПТ </w:t>
            </w:r>
          </w:p>
        </w:tc>
        <w:tc>
          <w:tcPr>
            <w:tcW w:w="6947" w:type="dxa"/>
            <w:gridSpan w:val="2"/>
            <w:tcBorders>
              <w:top w:val="single" w:sz="2" w:space="0" w:color="auto"/>
              <w:bottom w:val="single" w:sz="2" w:space="0" w:color="auto"/>
            </w:tcBorders>
            <w:vAlign w:val="center"/>
          </w:tcPr>
          <w:p w14:paraId="7FCC0FAB"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 xml:space="preserve">Содержание </w:t>
            </w:r>
          </w:p>
        </w:tc>
        <w:tc>
          <w:tcPr>
            <w:tcW w:w="851" w:type="dxa"/>
            <w:tcBorders>
              <w:top w:val="single" w:sz="2" w:space="0" w:color="auto"/>
              <w:bottom w:val="single" w:sz="2" w:space="0" w:color="auto"/>
              <w:right w:val="single" w:sz="2" w:space="0" w:color="auto"/>
            </w:tcBorders>
            <w:vAlign w:val="center"/>
          </w:tcPr>
          <w:p w14:paraId="52821160" w14:textId="77777777" w:rsidR="00DD355B" w:rsidRPr="00DD355B" w:rsidRDefault="00DD355B" w:rsidP="00E96DE3">
            <w:pPr>
              <w:tabs>
                <w:tab w:val="left" w:pos="426"/>
              </w:tabs>
              <w:jc w:val="both"/>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Cs/>
                <w:sz w:val="24"/>
                <w:szCs w:val="24"/>
                <w:lang w:eastAsia="ru-RU"/>
              </w:rPr>
              <w:t xml:space="preserve">     </w:t>
            </w:r>
            <w:r w:rsidRPr="00DD355B">
              <w:rPr>
                <w:rFonts w:ascii="Times New Roman" w:eastAsia="Times New Roman" w:hAnsi="Times New Roman" w:cs="Times New Roman"/>
                <w:b/>
                <w:bCs/>
                <w:sz w:val="24"/>
                <w:szCs w:val="24"/>
                <w:lang w:eastAsia="ru-RU"/>
              </w:rPr>
              <w:t>3</w:t>
            </w:r>
          </w:p>
        </w:tc>
        <w:tc>
          <w:tcPr>
            <w:tcW w:w="1141" w:type="dxa"/>
            <w:tcBorders>
              <w:top w:val="single" w:sz="2" w:space="0" w:color="auto"/>
              <w:left w:val="single" w:sz="2" w:space="0" w:color="auto"/>
              <w:bottom w:val="single" w:sz="2" w:space="0" w:color="auto"/>
              <w:right w:val="single" w:sz="2" w:space="0" w:color="auto"/>
            </w:tcBorders>
            <w:shd w:val="clear" w:color="auto" w:fill="D9D9D9"/>
            <w:vAlign w:val="center"/>
          </w:tcPr>
          <w:p w14:paraId="62E16C43"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top w:val="single" w:sz="2" w:space="0" w:color="auto"/>
              <w:left w:val="single" w:sz="2" w:space="0" w:color="auto"/>
              <w:bottom w:val="nil"/>
              <w:right w:val="nil"/>
            </w:tcBorders>
            <w:vAlign w:val="center"/>
          </w:tcPr>
          <w:p w14:paraId="7D031EC0"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18C751AC" w14:textId="77777777" w:rsidTr="00E96DE3">
        <w:trPr>
          <w:trHeight w:val="107"/>
        </w:trPr>
        <w:tc>
          <w:tcPr>
            <w:tcW w:w="1608" w:type="dxa"/>
            <w:vMerge/>
          </w:tcPr>
          <w:p w14:paraId="0522EB26"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tcBorders>
              <w:top w:val="single" w:sz="2" w:space="0" w:color="auto"/>
              <w:bottom w:val="single" w:sz="2" w:space="0" w:color="auto"/>
            </w:tcBorders>
            <w:vAlign w:val="center"/>
          </w:tcPr>
          <w:p w14:paraId="27A3B898" w14:textId="77777777" w:rsidR="00DD355B" w:rsidRPr="00DD355B" w:rsidRDefault="00DD355B" w:rsidP="00E96DE3">
            <w:pPr>
              <w:tabs>
                <w:tab w:val="left" w:pos="42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111</w:t>
            </w:r>
          </w:p>
        </w:tc>
        <w:tc>
          <w:tcPr>
            <w:tcW w:w="6371" w:type="dxa"/>
            <w:tcBorders>
              <w:top w:val="single" w:sz="2" w:space="0" w:color="auto"/>
              <w:bottom w:val="single" w:sz="2" w:space="0" w:color="auto"/>
            </w:tcBorders>
          </w:tcPr>
          <w:p w14:paraId="4EED6401"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ЭПТ. Применение на пассажирских поездах</w:t>
            </w:r>
          </w:p>
        </w:tc>
        <w:tc>
          <w:tcPr>
            <w:tcW w:w="851" w:type="dxa"/>
            <w:tcBorders>
              <w:top w:val="single" w:sz="2" w:space="0" w:color="auto"/>
              <w:bottom w:val="single" w:sz="2" w:space="0" w:color="auto"/>
              <w:right w:val="single" w:sz="2" w:space="0" w:color="auto"/>
            </w:tcBorders>
            <w:vAlign w:val="center"/>
          </w:tcPr>
          <w:p w14:paraId="04224A77"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val="restart"/>
            <w:tcBorders>
              <w:top w:val="single" w:sz="2" w:space="0" w:color="auto"/>
              <w:left w:val="single" w:sz="2" w:space="0" w:color="auto"/>
              <w:right w:val="single" w:sz="2" w:space="0" w:color="auto"/>
            </w:tcBorders>
            <w:vAlign w:val="center"/>
          </w:tcPr>
          <w:p w14:paraId="328F7160" w14:textId="77777777" w:rsidR="00DD355B" w:rsidRPr="00DD355B" w:rsidRDefault="00DD355B" w:rsidP="00E96DE3">
            <w:pPr>
              <w:tabs>
                <w:tab w:val="left" w:pos="426"/>
              </w:tabs>
              <w:jc w:val="both"/>
              <w:rPr>
                <w:rFonts w:ascii="Times New Roman" w:eastAsia="Times New Roman" w:hAnsi="Times New Roman" w:cs="Times New Roman"/>
                <w:bCs/>
                <w:sz w:val="20"/>
                <w:szCs w:val="20"/>
                <w:lang w:eastAsia="ru-RU"/>
              </w:rPr>
            </w:pPr>
            <w:r w:rsidRPr="00DD355B">
              <w:rPr>
                <w:rFonts w:ascii="Times New Roman" w:eastAsia="Times New Roman" w:hAnsi="Times New Roman" w:cs="Times New Roman"/>
                <w:bCs/>
                <w:sz w:val="20"/>
                <w:szCs w:val="20"/>
                <w:lang w:eastAsia="ru-RU"/>
              </w:rPr>
              <w:t xml:space="preserve">ОК. 01, </w:t>
            </w:r>
            <w:proofErr w:type="gramStart"/>
            <w:r w:rsidRPr="00DD355B">
              <w:rPr>
                <w:rFonts w:ascii="Times New Roman" w:eastAsia="Times New Roman" w:hAnsi="Times New Roman" w:cs="Times New Roman"/>
                <w:bCs/>
                <w:sz w:val="20"/>
                <w:szCs w:val="20"/>
                <w:lang w:eastAsia="ru-RU"/>
              </w:rPr>
              <w:t>ОК</w:t>
            </w:r>
            <w:proofErr w:type="gramEnd"/>
            <w:r w:rsidRPr="00DD355B">
              <w:rPr>
                <w:rFonts w:ascii="Times New Roman" w:eastAsia="Times New Roman" w:hAnsi="Times New Roman" w:cs="Times New Roman"/>
                <w:bCs/>
                <w:sz w:val="20"/>
                <w:szCs w:val="20"/>
                <w:lang w:eastAsia="ru-RU"/>
              </w:rPr>
              <w:t xml:space="preserve"> 02, ОК 04,</w:t>
            </w:r>
          </w:p>
          <w:p w14:paraId="43FD47EA" w14:textId="77777777" w:rsidR="00DD355B" w:rsidRPr="00DD355B" w:rsidRDefault="00DD355B" w:rsidP="00E96DE3">
            <w:pPr>
              <w:tabs>
                <w:tab w:val="left" w:pos="426"/>
              </w:tabs>
              <w:jc w:val="both"/>
              <w:rPr>
                <w:rFonts w:ascii="Times New Roman" w:eastAsia="Times New Roman" w:hAnsi="Times New Roman" w:cs="Times New Roman"/>
                <w:bCs/>
                <w:sz w:val="20"/>
                <w:szCs w:val="20"/>
                <w:lang w:eastAsia="ru-RU"/>
              </w:rPr>
            </w:pPr>
            <w:proofErr w:type="gramStart"/>
            <w:r w:rsidRPr="00DD355B">
              <w:rPr>
                <w:rFonts w:ascii="Times New Roman" w:eastAsia="Times New Roman" w:hAnsi="Times New Roman" w:cs="Times New Roman"/>
                <w:bCs/>
                <w:sz w:val="20"/>
                <w:szCs w:val="20"/>
                <w:lang w:eastAsia="ru-RU"/>
              </w:rPr>
              <w:t>ОК</w:t>
            </w:r>
            <w:proofErr w:type="gramEnd"/>
            <w:r w:rsidRPr="00DD355B">
              <w:rPr>
                <w:rFonts w:ascii="Times New Roman" w:eastAsia="Times New Roman" w:hAnsi="Times New Roman" w:cs="Times New Roman"/>
                <w:bCs/>
                <w:sz w:val="20"/>
                <w:szCs w:val="20"/>
                <w:lang w:eastAsia="ru-RU"/>
              </w:rPr>
              <w:t xml:space="preserve"> 07, </w:t>
            </w:r>
          </w:p>
          <w:p w14:paraId="66BCC641" w14:textId="77777777" w:rsidR="00DD355B" w:rsidRPr="00DD355B" w:rsidRDefault="00DD355B" w:rsidP="00E96DE3">
            <w:pPr>
              <w:tabs>
                <w:tab w:val="left" w:pos="426"/>
              </w:tabs>
              <w:jc w:val="both"/>
              <w:rPr>
                <w:rFonts w:ascii="Times New Roman" w:eastAsia="Times New Roman" w:hAnsi="Times New Roman" w:cs="Times New Roman"/>
                <w:bCs/>
                <w:sz w:val="20"/>
                <w:szCs w:val="20"/>
                <w:lang w:eastAsia="ru-RU"/>
              </w:rPr>
            </w:pPr>
            <w:r w:rsidRPr="00DD355B">
              <w:rPr>
                <w:rFonts w:ascii="Times New Roman" w:eastAsia="Times New Roman" w:hAnsi="Times New Roman" w:cs="Times New Roman"/>
                <w:bCs/>
                <w:sz w:val="20"/>
                <w:szCs w:val="20"/>
                <w:lang w:eastAsia="ru-RU"/>
              </w:rPr>
              <w:t xml:space="preserve">ПК 1.1, </w:t>
            </w:r>
          </w:p>
          <w:p w14:paraId="730E9B2E" w14:textId="77777777" w:rsidR="00DD355B" w:rsidRPr="00DD355B" w:rsidRDefault="00DD355B" w:rsidP="00E96DE3">
            <w:pPr>
              <w:tabs>
                <w:tab w:val="left" w:pos="426"/>
              </w:tabs>
              <w:jc w:val="both"/>
              <w:rPr>
                <w:rFonts w:ascii="Times New Roman" w:eastAsia="Times New Roman" w:hAnsi="Times New Roman" w:cs="Times New Roman"/>
                <w:bCs/>
                <w:sz w:val="20"/>
                <w:szCs w:val="20"/>
                <w:lang w:eastAsia="ru-RU"/>
              </w:rPr>
            </w:pPr>
            <w:r w:rsidRPr="00DD355B">
              <w:rPr>
                <w:rFonts w:ascii="Times New Roman" w:eastAsia="Times New Roman" w:hAnsi="Times New Roman" w:cs="Times New Roman"/>
                <w:bCs/>
                <w:sz w:val="20"/>
                <w:szCs w:val="20"/>
                <w:lang w:eastAsia="ru-RU"/>
              </w:rPr>
              <w:t>ПК 1.2,</w:t>
            </w:r>
          </w:p>
          <w:p w14:paraId="12641F50"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0"/>
                <w:szCs w:val="20"/>
                <w:lang w:eastAsia="ru-RU"/>
              </w:rPr>
              <w:t>ПК 1.3</w:t>
            </w:r>
          </w:p>
        </w:tc>
        <w:tc>
          <w:tcPr>
            <w:tcW w:w="142" w:type="dxa"/>
            <w:vMerge/>
            <w:tcBorders>
              <w:left w:val="single" w:sz="2" w:space="0" w:color="auto"/>
              <w:bottom w:val="nil"/>
              <w:right w:val="nil"/>
            </w:tcBorders>
            <w:vAlign w:val="center"/>
          </w:tcPr>
          <w:p w14:paraId="2611ED3F"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674FF732" w14:textId="77777777" w:rsidTr="00E96DE3">
        <w:trPr>
          <w:trHeight w:val="161"/>
        </w:trPr>
        <w:tc>
          <w:tcPr>
            <w:tcW w:w="1608" w:type="dxa"/>
            <w:vMerge/>
          </w:tcPr>
          <w:p w14:paraId="3194E769"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tcBorders>
              <w:top w:val="single" w:sz="2" w:space="0" w:color="auto"/>
            </w:tcBorders>
            <w:vAlign w:val="center"/>
          </w:tcPr>
          <w:p w14:paraId="387E7C44" w14:textId="77777777" w:rsidR="00DD355B" w:rsidRPr="00DD355B" w:rsidRDefault="00DD355B" w:rsidP="00E96DE3">
            <w:pPr>
              <w:tabs>
                <w:tab w:val="left" w:pos="42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112</w:t>
            </w:r>
          </w:p>
        </w:tc>
        <w:tc>
          <w:tcPr>
            <w:tcW w:w="6371" w:type="dxa"/>
            <w:tcBorders>
              <w:top w:val="single" w:sz="2" w:space="0" w:color="auto"/>
            </w:tcBorders>
          </w:tcPr>
          <w:p w14:paraId="6771FD5D"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ЭПТ. Работа составляющих элементов по схеме</w:t>
            </w:r>
          </w:p>
        </w:tc>
        <w:tc>
          <w:tcPr>
            <w:tcW w:w="851" w:type="dxa"/>
            <w:tcBorders>
              <w:top w:val="single" w:sz="2" w:space="0" w:color="auto"/>
              <w:right w:val="single" w:sz="2" w:space="0" w:color="auto"/>
            </w:tcBorders>
            <w:vAlign w:val="center"/>
          </w:tcPr>
          <w:p w14:paraId="1B11CFA0"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1556E3C0"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416C0030"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699A09F5" w14:textId="77777777" w:rsidTr="00E96DE3">
        <w:trPr>
          <w:trHeight w:val="161"/>
        </w:trPr>
        <w:tc>
          <w:tcPr>
            <w:tcW w:w="1608" w:type="dxa"/>
            <w:vMerge/>
          </w:tcPr>
          <w:p w14:paraId="01CB1721"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tcBorders>
              <w:top w:val="single" w:sz="2" w:space="0" w:color="auto"/>
            </w:tcBorders>
            <w:vAlign w:val="center"/>
          </w:tcPr>
          <w:p w14:paraId="6742F7EC" w14:textId="77777777" w:rsidR="00DD355B" w:rsidRPr="00DD355B" w:rsidRDefault="00DD355B" w:rsidP="00E96DE3">
            <w:pPr>
              <w:tabs>
                <w:tab w:val="left" w:pos="42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113</w:t>
            </w:r>
          </w:p>
        </w:tc>
        <w:tc>
          <w:tcPr>
            <w:tcW w:w="6371" w:type="dxa"/>
            <w:tcBorders>
              <w:top w:val="single" w:sz="2" w:space="0" w:color="auto"/>
            </w:tcBorders>
          </w:tcPr>
          <w:p w14:paraId="0F2DF5A7"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proofErr w:type="gramStart"/>
            <w:r w:rsidRPr="00DD355B">
              <w:rPr>
                <w:rFonts w:ascii="Times New Roman" w:eastAsia="Times New Roman" w:hAnsi="Times New Roman" w:cs="Times New Roman"/>
                <w:bCs/>
                <w:sz w:val="24"/>
                <w:szCs w:val="24"/>
                <w:lang w:eastAsia="ru-RU"/>
              </w:rPr>
              <w:t>Приборы</w:t>
            </w:r>
            <w:proofErr w:type="gramEnd"/>
            <w:r w:rsidRPr="00DD355B">
              <w:rPr>
                <w:rFonts w:ascii="Times New Roman" w:eastAsia="Times New Roman" w:hAnsi="Times New Roman" w:cs="Times New Roman"/>
                <w:bCs/>
                <w:sz w:val="24"/>
                <w:szCs w:val="24"/>
                <w:lang w:eastAsia="ru-RU"/>
              </w:rPr>
              <w:t xml:space="preserve"> устанавливаемые на локомотиве и вагоне для работы ЭПТ.</w:t>
            </w:r>
          </w:p>
        </w:tc>
        <w:tc>
          <w:tcPr>
            <w:tcW w:w="851" w:type="dxa"/>
            <w:tcBorders>
              <w:top w:val="single" w:sz="2" w:space="0" w:color="auto"/>
              <w:right w:val="single" w:sz="2" w:space="0" w:color="auto"/>
            </w:tcBorders>
            <w:vAlign w:val="center"/>
          </w:tcPr>
          <w:p w14:paraId="7135B4C6"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3464F71B"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2068A54C"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62E47641" w14:textId="77777777" w:rsidTr="00E96DE3">
        <w:trPr>
          <w:trHeight w:val="182"/>
        </w:trPr>
        <w:tc>
          <w:tcPr>
            <w:tcW w:w="1608" w:type="dxa"/>
            <w:vMerge/>
          </w:tcPr>
          <w:p w14:paraId="557CE26E"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6947" w:type="dxa"/>
            <w:gridSpan w:val="2"/>
            <w:tcBorders>
              <w:top w:val="single" w:sz="2" w:space="0" w:color="auto"/>
              <w:bottom w:val="single" w:sz="2" w:space="0" w:color="auto"/>
            </w:tcBorders>
            <w:vAlign w:val="center"/>
          </w:tcPr>
          <w:p w14:paraId="33077B6A" w14:textId="77777777" w:rsidR="00DD355B" w:rsidRPr="0057738A"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4"/>
                <w:szCs w:val="24"/>
                <w:lang w:eastAsia="ru-RU"/>
              </w:rPr>
            </w:pPr>
            <w:r w:rsidRPr="0057738A">
              <w:rPr>
                <w:rFonts w:ascii="Times New Roman" w:eastAsia="Times New Roman" w:hAnsi="Times New Roman" w:cs="Times New Roman"/>
                <w:b/>
                <w:bCs/>
                <w:sz w:val="24"/>
                <w:szCs w:val="24"/>
                <w:lang w:eastAsia="ru-RU"/>
              </w:rPr>
              <w:t>Практическое занятие</w:t>
            </w:r>
          </w:p>
        </w:tc>
        <w:tc>
          <w:tcPr>
            <w:tcW w:w="851" w:type="dxa"/>
            <w:tcBorders>
              <w:top w:val="single" w:sz="2" w:space="0" w:color="auto"/>
              <w:bottom w:val="single" w:sz="2" w:space="0" w:color="auto"/>
              <w:right w:val="single" w:sz="2" w:space="0" w:color="auto"/>
            </w:tcBorders>
            <w:vAlign w:val="center"/>
          </w:tcPr>
          <w:p w14:paraId="41166919" w14:textId="77777777" w:rsidR="00DD355B" w:rsidRPr="00DD355B" w:rsidRDefault="00DD355B" w:rsidP="00E96DE3">
            <w:pPr>
              <w:tabs>
                <w:tab w:val="left" w:pos="426"/>
              </w:tabs>
              <w:jc w:val="center"/>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1</w:t>
            </w:r>
          </w:p>
        </w:tc>
        <w:tc>
          <w:tcPr>
            <w:tcW w:w="1141" w:type="dxa"/>
            <w:vMerge/>
            <w:tcBorders>
              <w:left w:val="single" w:sz="2" w:space="0" w:color="auto"/>
              <w:right w:val="single" w:sz="2" w:space="0" w:color="auto"/>
            </w:tcBorders>
            <w:vAlign w:val="center"/>
          </w:tcPr>
          <w:p w14:paraId="13CACAE3"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65D62208"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1E00D775" w14:textId="77777777" w:rsidTr="00E96DE3">
        <w:trPr>
          <w:trHeight w:val="83"/>
        </w:trPr>
        <w:tc>
          <w:tcPr>
            <w:tcW w:w="1608" w:type="dxa"/>
            <w:vMerge/>
            <w:tcBorders>
              <w:bottom w:val="single" w:sz="2" w:space="0" w:color="auto"/>
            </w:tcBorders>
          </w:tcPr>
          <w:p w14:paraId="71998449"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tcBorders>
              <w:top w:val="single" w:sz="2" w:space="0" w:color="auto"/>
              <w:right w:val="single" w:sz="2" w:space="0" w:color="auto"/>
            </w:tcBorders>
            <w:vAlign w:val="center"/>
          </w:tcPr>
          <w:p w14:paraId="2974DB35" w14:textId="77777777" w:rsidR="00DD355B" w:rsidRPr="0057738A"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114</w:t>
            </w:r>
          </w:p>
        </w:tc>
        <w:tc>
          <w:tcPr>
            <w:tcW w:w="6371" w:type="dxa"/>
            <w:tcBorders>
              <w:top w:val="single" w:sz="2" w:space="0" w:color="auto"/>
              <w:left w:val="single" w:sz="2" w:space="0" w:color="auto"/>
            </w:tcBorders>
            <w:vAlign w:val="center"/>
          </w:tcPr>
          <w:p w14:paraId="030A4F4F" w14:textId="77777777" w:rsidR="00DD355B" w:rsidRPr="0057738A"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Раскрыть схему работы ЭПТ</w:t>
            </w:r>
          </w:p>
        </w:tc>
        <w:tc>
          <w:tcPr>
            <w:tcW w:w="851" w:type="dxa"/>
            <w:tcBorders>
              <w:top w:val="single" w:sz="2" w:space="0" w:color="auto"/>
              <w:right w:val="single" w:sz="2" w:space="0" w:color="auto"/>
            </w:tcBorders>
            <w:vAlign w:val="center"/>
          </w:tcPr>
          <w:p w14:paraId="3D912F04"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bottom w:val="single" w:sz="2" w:space="0" w:color="auto"/>
              <w:right w:val="single" w:sz="2" w:space="0" w:color="auto"/>
            </w:tcBorders>
            <w:vAlign w:val="center"/>
          </w:tcPr>
          <w:p w14:paraId="05C57178"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029EB7E1"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2ABBA358" w14:textId="77777777" w:rsidTr="00E96DE3">
        <w:trPr>
          <w:trHeight w:val="161"/>
        </w:trPr>
        <w:tc>
          <w:tcPr>
            <w:tcW w:w="10547" w:type="dxa"/>
            <w:gridSpan w:val="5"/>
            <w:tcBorders>
              <w:top w:val="single" w:sz="2" w:space="0" w:color="auto"/>
              <w:bottom w:val="single" w:sz="2" w:space="0" w:color="auto"/>
              <w:right w:val="single" w:sz="2" w:space="0" w:color="auto"/>
            </w:tcBorders>
          </w:tcPr>
          <w:p w14:paraId="21565722" w14:textId="77777777" w:rsidR="00DD355B" w:rsidRPr="00DD355B" w:rsidRDefault="00DD355B" w:rsidP="00E96DE3">
            <w:pPr>
              <w:tabs>
                <w:tab w:val="left" w:pos="426"/>
              </w:tabs>
              <w:jc w:val="center"/>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 xml:space="preserve">Раздел 2. </w:t>
            </w:r>
            <w:r w:rsidRPr="00DD355B">
              <w:rPr>
                <w:rFonts w:ascii="Times New Roman" w:eastAsia="Times New Roman" w:hAnsi="Times New Roman" w:cs="Times New Roman"/>
                <w:b/>
                <w:sz w:val="24"/>
                <w:szCs w:val="24"/>
                <w:lang w:eastAsia="ru-RU"/>
              </w:rPr>
              <w:t xml:space="preserve"> </w:t>
            </w:r>
            <w:r w:rsidRPr="00DD355B">
              <w:rPr>
                <w:rFonts w:ascii="Times New Roman" w:eastAsia="Times New Roman" w:hAnsi="Times New Roman" w:cs="Times New Roman"/>
                <w:b/>
                <w:bCs/>
                <w:sz w:val="24"/>
                <w:szCs w:val="24"/>
                <w:lang w:eastAsia="ru-RU"/>
              </w:rPr>
              <w:t>Инструкция по эксплуатации тормозов подвижного состава железных дорог</w:t>
            </w:r>
          </w:p>
          <w:p w14:paraId="0859839A"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
                <w:bCs/>
                <w:sz w:val="24"/>
                <w:szCs w:val="24"/>
                <w:lang w:eastAsia="ru-RU"/>
              </w:rPr>
              <w:t>ЦТ – Ц</w:t>
            </w:r>
            <w:proofErr w:type="gramStart"/>
            <w:r w:rsidRPr="00DD355B">
              <w:rPr>
                <w:rFonts w:ascii="Times New Roman" w:eastAsia="Times New Roman" w:hAnsi="Times New Roman" w:cs="Times New Roman"/>
                <w:b/>
                <w:bCs/>
                <w:sz w:val="24"/>
                <w:szCs w:val="24"/>
                <w:lang w:eastAsia="ru-RU"/>
              </w:rPr>
              <w:t>В-</w:t>
            </w:r>
            <w:proofErr w:type="gramEnd"/>
            <w:r w:rsidRPr="00DD355B">
              <w:rPr>
                <w:rFonts w:ascii="Times New Roman" w:eastAsia="Times New Roman" w:hAnsi="Times New Roman" w:cs="Times New Roman"/>
                <w:b/>
                <w:bCs/>
                <w:sz w:val="24"/>
                <w:szCs w:val="24"/>
                <w:lang w:eastAsia="ru-RU"/>
              </w:rPr>
              <w:t xml:space="preserve"> ВНИИЖТ/151</w:t>
            </w:r>
          </w:p>
        </w:tc>
        <w:tc>
          <w:tcPr>
            <w:tcW w:w="142" w:type="dxa"/>
            <w:vMerge/>
            <w:tcBorders>
              <w:left w:val="single" w:sz="2" w:space="0" w:color="auto"/>
              <w:bottom w:val="nil"/>
              <w:right w:val="nil"/>
            </w:tcBorders>
            <w:vAlign w:val="center"/>
          </w:tcPr>
          <w:p w14:paraId="6D1A7306"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4B24BE3C" w14:textId="77777777" w:rsidTr="00E96DE3">
        <w:trPr>
          <w:trHeight w:val="161"/>
        </w:trPr>
        <w:tc>
          <w:tcPr>
            <w:tcW w:w="1608" w:type="dxa"/>
            <w:vMerge w:val="restart"/>
            <w:tcBorders>
              <w:top w:val="single" w:sz="2" w:space="0" w:color="auto"/>
            </w:tcBorders>
          </w:tcPr>
          <w:p w14:paraId="7B762BAD"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Тема 2.</w:t>
            </w:r>
          </w:p>
          <w:p w14:paraId="7F767B56"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Инструкция по эксплуатации тормозов подвижного состава железных дорог ЦТ – Ц</w:t>
            </w:r>
            <w:proofErr w:type="gramStart"/>
            <w:r w:rsidRPr="00DD355B">
              <w:rPr>
                <w:rFonts w:ascii="Times New Roman" w:eastAsia="Times New Roman" w:hAnsi="Times New Roman" w:cs="Times New Roman"/>
                <w:b/>
                <w:bCs/>
                <w:sz w:val="24"/>
                <w:szCs w:val="24"/>
                <w:lang w:eastAsia="ru-RU"/>
              </w:rPr>
              <w:t>В-</w:t>
            </w:r>
            <w:proofErr w:type="gramEnd"/>
            <w:r w:rsidRPr="00DD355B">
              <w:rPr>
                <w:rFonts w:ascii="Times New Roman" w:eastAsia="Times New Roman" w:hAnsi="Times New Roman" w:cs="Times New Roman"/>
                <w:b/>
                <w:bCs/>
                <w:sz w:val="24"/>
                <w:szCs w:val="24"/>
                <w:lang w:eastAsia="ru-RU"/>
              </w:rPr>
              <w:t xml:space="preserve"> ВНИИЖТ151</w:t>
            </w:r>
          </w:p>
        </w:tc>
        <w:tc>
          <w:tcPr>
            <w:tcW w:w="6947" w:type="dxa"/>
            <w:gridSpan w:val="2"/>
            <w:tcBorders>
              <w:top w:val="single" w:sz="2" w:space="0" w:color="auto"/>
            </w:tcBorders>
            <w:vAlign w:val="center"/>
          </w:tcPr>
          <w:p w14:paraId="7F669D3B"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 xml:space="preserve">Содержание </w:t>
            </w:r>
          </w:p>
        </w:tc>
        <w:tc>
          <w:tcPr>
            <w:tcW w:w="851" w:type="dxa"/>
            <w:tcBorders>
              <w:top w:val="single" w:sz="2" w:space="0" w:color="auto"/>
              <w:right w:val="single" w:sz="2" w:space="0" w:color="auto"/>
            </w:tcBorders>
            <w:vAlign w:val="center"/>
          </w:tcPr>
          <w:p w14:paraId="1EAADE8A" w14:textId="77777777" w:rsidR="00DD355B" w:rsidRPr="00DD355B" w:rsidRDefault="00DD355B" w:rsidP="00E96DE3">
            <w:pPr>
              <w:tabs>
                <w:tab w:val="left" w:pos="426"/>
              </w:tabs>
              <w:jc w:val="both"/>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Cs/>
                <w:sz w:val="24"/>
                <w:szCs w:val="24"/>
                <w:lang w:eastAsia="ru-RU"/>
              </w:rPr>
              <w:t xml:space="preserve">    </w:t>
            </w:r>
            <w:r w:rsidRPr="00DD355B">
              <w:rPr>
                <w:rFonts w:ascii="Times New Roman" w:eastAsia="Times New Roman" w:hAnsi="Times New Roman" w:cs="Times New Roman"/>
                <w:b/>
                <w:bCs/>
                <w:sz w:val="24"/>
                <w:szCs w:val="24"/>
                <w:lang w:eastAsia="ru-RU"/>
              </w:rPr>
              <w:t>10</w:t>
            </w:r>
          </w:p>
        </w:tc>
        <w:tc>
          <w:tcPr>
            <w:tcW w:w="1141" w:type="dxa"/>
            <w:vMerge w:val="restart"/>
            <w:tcBorders>
              <w:top w:val="single" w:sz="2" w:space="0" w:color="auto"/>
              <w:left w:val="single" w:sz="2" w:space="0" w:color="auto"/>
              <w:right w:val="single" w:sz="2" w:space="0" w:color="auto"/>
            </w:tcBorders>
            <w:vAlign w:val="center"/>
          </w:tcPr>
          <w:p w14:paraId="1C282296" w14:textId="77777777" w:rsidR="00DD355B" w:rsidRPr="00DD355B" w:rsidRDefault="00DD355B" w:rsidP="00E96DE3">
            <w:pPr>
              <w:tabs>
                <w:tab w:val="left" w:pos="426"/>
              </w:tabs>
              <w:jc w:val="both"/>
              <w:rPr>
                <w:rFonts w:ascii="Times New Roman" w:eastAsia="Times New Roman" w:hAnsi="Times New Roman" w:cs="Times New Roman"/>
                <w:bCs/>
                <w:sz w:val="20"/>
                <w:szCs w:val="20"/>
                <w:lang w:eastAsia="ru-RU"/>
              </w:rPr>
            </w:pPr>
            <w:r w:rsidRPr="00DD355B">
              <w:rPr>
                <w:rFonts w:ascii="Times New Roman" w:eastAsia="Times New Roman" w:hAnsi="Times New Roman" w:cs="Times New Roman"/>
                <w:bCs/>
                <w:sz w:val="20"/>
                <w:szCs w:val="20"/>
                <w:lang w:eastAsia="ru-RU"/>
              </w:rPr>
              <w:t xml:space="preserve">ОК. 01, </w:t>
            </w:r>
            <w:proofErr w:type="gramStart"/>
            <w:r w:rsidRPr="00DD355B">
              <w:rPr>
                <w:rFonts w:ascii="Times New Roman" w:eastAsia="Times New Roman" w:hAnsi="Times New Roman" w:cs="Times New Roman"/>
                <w:bCs/>
                <w:sz w:val="20"/>
                <w:szCs w:val="20"/>
                <w:lang w:eastAsia="ru-RU"/>
              </w:rPr>
              <w:t>ОК</w:t>
            </w:r>
            <w:proofErr w:type="gramEnd"/>
            <w:r w:rsidRPr="00DD355B">
              <w:rPr>
                <w:rFonts w:ascii="Times New Roman" w:eastAsia="Times New Roman" w:hAnsi="Times New Roman" w:cs="Times New Roman"/>
                <w:bCs/>
                <w:sz w:val="20"/>
                <w:szCs w:val="20"/>
                <w:lang w:eastAsia="ru-RU"/>
              </w:rPr>
              <w:t xml:space="preserve"> 02, ОК 04,</w:t>
            </w:r>
          </w:p>
          <w:p w14:paraId="4AC38EC9" w14:textId="77777777" w:rsidR="00DD355B" w:rsidRPr="00DD355B" w:rsidRDefault="00DD355B" w:rsidP="00E96DE3">
            <w:pPr>
              <w:tabs>
                <w:tab w:val="left" w:pos="426"/>
              </w:tabs>
              <w:jc w:val="both"/>
              <w:rPr>
                <w:rFonts w:ascii="Times New Roman" w:eastAsia="Times New Roman" w:hAnsi="Times New Roman" w:cs="Times New Roman"/>
                <w:bCs/>
                <w:sz w:val="20"/>
                <w:szCs w:val="20"/>
                <w:lang w:eastAsia="ru-RU"/>
              </w:rPr>
            </w:pPr>
            <w:proofErr w:type="gramStart"/>
            <w:r w:rsidRPr="00DD355B">
              <w:rPr>
                <w:rFonts w:ascii="Times New Roman" w:eastAsia="Times New Roman" w:hAnsi="Times New Roman" w:cs="Times New Roman"/>
                <w:bCs/>
                <w:sz w:val="20"/>
                <w:szCs w:val="20"/>
                <w:lang w:eastAsia="ru-RU"/>
              </w:rPr>
              <w:t>ОК</w:t>
            </w:r>
            <w:proofErr w:type="gramEnd"/>
            <w:r w:rsidRPr="00DD355B">
              <w:rPr>
                <w:rFonts w:ascii="Times New Roman" w:eastAsia="Times New Roman" w:hAnsi="Times New Roman" w:cs="Times New Roman"/>
                <w:bCs/>
                <w:sz w:val="20"/>
                <w:szCs w:val="20"/>
                <w:lang w:eastAsia="ru-RU"/>
              </w:rPr>
              <w:t xml:space="preserve"> 07, </w:t>
            </w:r>
          </w:p>
          <w:p w14:paraId="4B499AFF" w14:textId="77777777" w:rsidR="00DD355B" w:rsidRPr="00DD355B" w:rsidRDefault="00DD355B" w:rsidP="00E96DE3">
            <w:pPr>
              <w:tabs>
                <w:tab w:val="left" w:pos="426"/>
              </w:tabs>
              <w:jc w:val="both"/>
              <w:rPr>
                <w:rFonts w:ascii="Times New Roman" w:eastAsia="Times New Roman" w:hAnsi="Times New Roman" w:cs="Times New Roman"/>
                <w:bCs/>
                <w:sz w:val="20"/>
                <w:szCs w:val="20"/>
                <w:lang w:eastAsia="ru-RU"/>
              </w:rPr>
            </w:pPr>
            <w:r w:rsidRPr="00DD355B">
              <w:rPr>
                <w:rFonts w:ascii="Times New Roman" w:eastAsia="Times New Roman" w:hAnsi="Times New Roman" w:cs="Times New Roman"/>
                <w:bCs/>
                <w:sz w:val="20"/>
                <w:szCs w:val="20"/>
                <w:lang w:eastAsia="ru-RU"/>
              </w:rPr>
              <w:t xml:space="preserve">ПК 1.1, </w:t>
            </w:r>
          </w:p>
          <w:p w14:paraId="61CC0AA4" w14:textId="77777777" w:rsidR="00DD355B" w:rsidRPr="00DD355B" w:rsidRDefault="00DD355B" w:rsidP="00E96DE3">
            <w:pPr>
              <w:tabs>
                <w:tab w:val="left" w:pos="426"/>
              </w:tabs>
              <w:jc w:val="both"/>
              <w:rPr>
                <w:rFonts w:ascii="Times New Roman" w:eastAsia="Times New Roman" w:hAnsi="Times New Roman" w:cs="Times New Roman"/>
                <w:bCs/>
                <w:sz w:val="20"/>
                <w:szCs w:val="20"/>
                <w:lang w:eastAsia="ru-RU"/>
              </w:rPr>
            </w:pPr>
            <w:r w:rsidRPr="00DD355B">
              <w:rPr>
                <w:rFonts w:ascii="Times New Roman" w:eastAsia="Times New Roman" w:hAnsi="Times New Roman" w:cs="Times New Roman"/>
                <w:bCs/>
                <w:sz w:val="20"/>
                <w:szCs w:val="20"/>
                <w:lang w:eastAsia="ru-RU"/>
              </w:rPr>
              <w:t>ПК 1.2,</w:t>
            </w:r>
          </w:p>
          <w:p w14:paraId="6BC125E5"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0"/>
                <w:szCs w:val="20"/>
                <w:lang w:eastAsia="ru-RU"/>
              </w:rPr>
              <w:t>ПК 1.3</w:t>
            </w:r>
          </w:p>
        </w:tc>
        <w:tc>
          <w:tcPr>
            <w:tcW w:w="142" w:type="dxa"/>
            <w:vMerge/>
            <w:tcBorders>
              <w:left w:val="single" w:sz="2" w:space="0" w:color="auto"/>
              <w:bottom w:val="nil"/>
              <w:right w:val="nil"/>
            </w:tcBorders>
            <w:vAlign w:val="center"/>
          </w:tcPr>
          <w:p w14:paraId="6BD7A6BE"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102B1C8D" w14:textId="77777777" w:rsidTr="00E96DE3">
        <w:trPr>
          <w:trHeight w:val="161"/>
        </w:trPr>
        <w:tc>
          <w:tcPr>
            <w:tcW w:w="1608" w:type="dxa"/>
            <w:vMerge/>
          </w:tcPr>
          <w:p w14:paraId="5BA2DD56"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tcBorders>
              <w:top w:val="single" w:sz="2" w:space="0" w:color="auto"/>
            </w:tcBorders>
            <w:vAlign w:val="center"/>
          </w:tcPr>
          <w:p w14:paraId="12120868" w14:textId="77777777" w:rsidR="00DD355B" w:rsidRPr="00DD355B" w:rsidRDefault="00DD355B" w:rsidP="00E96DE3">
            <w:pPr>
              <w:tabs>
                <w:tab w:val="left" w:pos="42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115</w:t>
            </w:r>
          </w:p>
        </w:tc>
        <w:tc>
          <w:tcPr>
            <w:tcW w:w="6371" w:type="dxa"/>
            <w:tcBorders>
              <w:top w:val="single" w:sz="2" w:space="0" w:color="auto"/>
            </w:tcBorders>
          </w:tcPr>
          <w:p w14:paraId="58D9414A"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 xml:space="preserve">Полное опробование тормозов </w:t>
            </w:r>
          </w:p>
        </w:tc>
        <w:tc>
          <w:tcPr>
            <w:tcW w:w="851" w:type="dxa"/>
            <w:tcBorders>
              <w:top w:val="single" w:sz="2" w:space="0" w:color="auto"/>
              <w:right w:val="single" w:sz="2" w:space="0" w:color="auto"/>
            </w:tcBorders>
            <w:vAlign w:val="center"/>
          </w:tcPr>
          <w:p w14:paraId="21AAA6FA"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2AD4784C"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3417CD48"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0F8E31CA" w14:textId="77777777" w:rsidTr="00E96DE3">
        <w:trPr>
          <w:trHeight w:val="161"/>
        </w:trPr>
        <w:tc>
          <w:tcPr>
            <w:tcW w:w="1608" w:type="dxa"/>
            <w:vMerge/>
          </w:tcPr>
          <w:p w14:paraId="60F2F515"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tcBorders>
              <w:top w:val="single" w:sz="2" w:space="0" w:color="auto"/>
            </w:tcBorders>
            <w:vAlign w:val="center"/>
          </w:tcPr>
          <w:p w14:paraId="63B118BE" w14:textId="77777777" w:rsidR="00DD355B" w:rsidRPr="00DD355B" w:rsidRDefault="00DD355B" w:rsidP="00E96DE3">
            <w:pPr>
              <w:tabs>
                <w:tab w:val="left" w:pos="42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116</w:t>
            </w:r>
          </w:p>
        </w:tc>
        <w:tc>
          <w:tcPr>
            <w:tcW w:w="6371" w:type="dxa"/>
            <w:tcBorders>
              <w:top w:val="single" w:sz="2" w:space="0" w:color="auto"/>
              <w:bottom w:val="single" w:sz="2" w:space="0" w:color="auto"/>
            </w:tcBorders>
          </w:tcPr>
          <w:p w14:paraId="1C0F235E" w14:textId="77777777"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 xml:space="preserve">Сокращенное опробование тормозов </w:t>
            </w:r>
          </w:p>
        </w:tc>
        <w:tc>
          <w:tcPr>
            <w:tcW w:w="851" w:type="dxa"/>
            <w:tcBorders>
              <w:top w:val="single" w:sz="2" w:space="0" w:color="auto"/>
              <w:right w:val="single" w:sz="2" w:space="0" w:color="auto"/>
            </w:tcBorders>
            <w:vAlign w:val="center"/>
          </w:tcPr>
          <w:p w14:paraId="0BCC87AC"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407D7FA4"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29968C39"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DD355B" w:rsidRPr="00DD355B" w14:paraId="7784A372" w14:textId="77777777" w:rsidTr="00E96DE3">
        <w:trPr>
          <w:trHeight w:val="161"/>
        </w:trPr>
        <w:tc>
          <w:tcPr>
            <w:tcW w:w="1608" w:type="dxa"/>
            <w:vMerge/>
          </w:tcPr>
          <w:p w14:paraId="5D18C602" w14:textId="77777777" w:rsidR="00DD355B" w:rsidRPr="00DD355B" w:rsidRDefault="00DD355B"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tcBorders>
              <w:top w:val="single" w:sz="2" w:space="0" w:color="auto"/>
            </w:tcBorders>
            <w:vAlign w:val="center"/>
          </w:tcPr>
          <w:p w14:paraId="1A711A56" w14:textId="77777777" w:rsidR="00DD355B" w:rsidRPr="00DD355B" w:rsidRDefault="00DD355B" w:rsidP="00E96DE3">
            <w:pPr>
              <w:tabs>
                <w:tab w:val="left" w:pos="42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117</w:t>
            </w:r>
          </w:p>
        </w:tc>
        <w:tc>
          <w:tcPr>
            <w:tcW w:w="6371" w:type="dxa"/>
            <w:tcBorders>
              <w:top w:val="single" w:sz="2" w:space="0" w:color="auto"/>
              <w:bottom w:val="single" w:sz="2" w:space="0" w:color="auto"/>
            </w:tcBorders>
          </w:tcPr>
          <w:p w14:paraId="000C2665" w14:textId="57002082" w:rsidR="00DD355B" w:rsidRPr="00DD355B" w:rsidRDefault="00DD355B"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Технологическое опробование тормозов</w:t>
            </w:r>
            <w:r w:rsidR="00E96DE3">
              <w:rPr>
                <w:rFonts w:ascii="Times New Roman" w:eastAsia="Times New Roman" w:hAnsi="Times New Roman" w:cs="Times New Roman"/>
                <w:bCs/>
                <w:sz w:val="24"/>
                <w:szCs w:val="24"/>
                <w:lang w:eastAsia="ru-RU"/>
              </w:rPr>
              <w:t>.</w:t>
            </w:r>
            <w:r w:rsidRPr="00DD355B">
              <w:rPr>
                <w:rFonts w:ascii="Times New Roman" w:eastAsia="Times New Roman" w:hAnsi="Times New Roman" w:cs="Times New Roman"/>
                <w:bCs/>
                <w:sz w:val="24"/>
                <w:szCs w:val="24"/>
                <w:lang w:eastAsia="ru-RU"/>
              </w:rPr>
              <w:t xml:space="preserve"> </w:t>
            </w:r>
            <w:r w:rsidR="00E96DE3">
              <w:t xml:space="preserve"> </w:t>
            </w:r>
            <w:r w:rsidR="00E96DE3" w:rsidRPr="00E96DE3">
              <w:rPr>
                <w:rFonts w:ascii="Times New Roman" w:eastAsia="Times New Roman" w:hAnsi="Times New Roman" w:cs="Times New Roman"/>
                <w:bCs/>
                <w:sz w:val="24"/>
                <w:szCs w:val="24"/>
                <w:lang w:eastAsia="ru-RU"/>
              </w:rPr>
              <w:t>Справка ВУ-45</w:t>
            </w:r>
          </w:p>
        </w:tc>
        <w:tc>
          <w:tcPr>
            <w:tcW w:w="851" w:type="dxa"/>
            <w:tcBorders>
              <w:top w:val="single" w:sz="2" w:space="0" w:color="auto"/>
              <w:right w:val="single" w:sz="2" w:space="0" w:color="auto"/>
            </w:tcBorders>
            <w:vAlign w:val="center"/>
          </w:tcPr>
          <w:p w14:paraId="6D29994D" w14:textId="77777777" w:rsidR="00DD355B" w:rsidRPr="00DD355B" w:rsidRDefault="00DD355B"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6FEB0A0B"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26ED4534" w14:textId="77777777" w:rsidR="00DD355B" w:rsidRPr="00DD355B" w:rsidRDefault="00DD355B" w:rsidP="00E96DE3">
            <w:pPr>
              <w:tabs>
                <w:tab w:val="left" w:pos="426"/>
              </w:tabs>
              <w:rPr>
                <w:rFonts w:ascii="Times New Roman" w:eastAsia="Times New Roman" w:hAnsi="Times New Roman" w:cs="Times New Roman"/>
                <w:bCs/>
                <w:sz w:val="24"/>
                <w:szCs w:val="24"/>
                <w:lang w:eastAsia="ru-RU"/>
              </w:rPr>
            </w:pPr>
          </w:p>
        </w:tc>
      </w:tr>
      <w:tr w:rsidR="00E96DE3" w:rsidRPr="00DD355B" w14:paraId="72437F65" w14:textId="77777777" w:rsidTr="00E96DE3">
        <w:trPr>
          <w:trHeight w:val="161"/>
        </w:trPr>
        <w:tc>
          <w:tcPr>
            <w:tcW w:w="1608" w:type="dxa"/>
            <w:vMerge/>
          </w:tcPr>
          <w:p w14:paraId="367F3829" w14:textId="77777777" w:rsidR="00E96DE3" w:rsidRPr="00DD355B" w:rsidRDefault="00E96DE3"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6947" w:type="dxa"/>
            <w:gridSpan w:val="2"/>
            <w:tcBorders>
              <w:top w:val="single" w:sz="2" w:space="0" w:color="auto"/>
            </w:tcBorders>
            <w:vAlign w:val="center"/>
          </w:tcPr>
          <w:p w14:paraId="51F68B2F" w14:textId="563C1B21" w:rsidR="00E96DE3" w:rsidRPr="00E96DE3" w:rsidRDefault="00E96DE3"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4"/>
                <w:szCs w:val="24"/>
                <w:lang w:eastAsia="ru-RU"/>
              </w:rPr>
            </w:pPr>
            <w:r w:rsidRPr="00E96DE3">
              <w:rPr>
                <w:rFonts w:ascii="Times New Roman" w:eastAsia="Times New Roman" w:hAnsi="Times New Roman" w:cs="Times New Roman"/>
                <w:b/>
                <w:bCs/>
                <w:sz w:val="24"/>
                <w:szCs w:val="24"/>
                <w:lang w:eastAsia="ru-RU"/>
              </w:rPr>
              <w:t>Практические занятия</w:t>
            </w:r>
          </w:p>
        </w:tc>
        <w:tc>
          <w:tcPr>
            <w:tcW w:w="851" w:type="dxa"/>
            <w:tcBorders>
              <w:top w:val="single" w:sz="2" w:space="0" w:color="auto"/>
              <w:right w:val="single" w:sz="2" w:space="0" w:color="auto"/>
            </w:tcBorders>
            <w:vAlign w:val="center"/>
          </w:tcPr>
          <w:p w14:paraId="40EA771D" w14:textId="2DC0A13E" w:rsidR="00E96DE3" w:rsidRPr="00DD355B" w:rsidRDefault="00E96DE3" w:rsidP="00E96DE3">
            <w:pPr>
              <w:tabs>
                <w:tab w:val="left" w:pos="426"/>
              </w:tabs>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7DE8625B" w14:textId="77777777" w:rsidR="00E96DE3" w:rsidRPr="00DD355B" w:rsidRDefault="00E96DE3" w:rsidP="00E96DE3">
            <w:pPr>
              <w:tabs>
                <w:tab w:val="left" w:pos="426"/>
              </w:tabs>
              <w:rPr>
                <w:rFonts w:ascii="Times New Roman" w:eastAsia="Times New Roman" w:hAnsi="Times New Roman" w:cs="Times New Roman"/>
                <w:bCs/>
                <w:sz w:val="24"/>
                <w:szCs w:val="24"/>
                <w:lang w:eastAsia="ru-RU"/>
              </w:rPr>
            </w:pPr>
          </w:p>
        </w:tc>
        <w:tc>
          <w:tcPr>
            <w:tcW w:w="142" w:type="dxa"/>
            <w:vMerge/>
            <w:tcBorders>
              <w:left w:val="single" w:sz="2" w:space="0" w:color="auto"/>
              <w:bottom w:val="nil"/>
              <w:right w:val="nil"/>
            </w:tcBorders>
            <w:vAlign w:val="center"/>
          </w:tcPr>
          <w:p w14:paraId="5712408F" w14:textId="77777777" w:rsidR="00E96DE3" w:rsidRPr="00DD355B" w:rsidRDefault="00E96DE3" w:rsidP="00E96DE3">
            <w:pPr>
              <w:tabs>
                <w:tab w:val="left" w:pos="426"/>
              </w:tabs>
              <w:rPr>
                <w:rFonts w:ascii="Times New Roman" w:eastAsia="Times New Roman" w:hAnsi="Times New Roman" w:cs="Times New Roman"/>
                <w:bCs/>
                <w:sz w:val="24"/>
                <w:szCs w:val="24"/>
                <w:lang w:eastAsia="ru-RU"/>
              </w:rPr>
            </w:pPr>
          </w:p>
        </w:tc>
      </w:tr>
      <w:tr w:rsidR="00E96DE3" w:rsidRPr="00DD355B" w14:paraId="2F7C061D" w14:textId="77777777" w:rsidTr="00E96DE3">
        <w:trPr>
          <w:gridAfter w:val="1"/>
          <w:wAfter w:w="142" w:type="dxa"/>
          <w:trHeight w:val="161"/>
        </w:trPr>
        <w:tc>
          <w:tcPr>
            <w:tcW w:w="1608" w:type="dxa"/>
            <w:vMerge/>
          </w:tcPr>
          <w:p w14:paraId="359C1FA2" w14:textId="77777777" w:rsidR="00E96DE3" w:rsidRPr="00DD355B" w:rsidRDefault="00E96DE3"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tcBorders>
              <w:top w:val="single" w:sz="2" w:space="0" w:color="auto"/>
              <w:right w:val="single" w:sz="2" w:space="0" w:color="auto"/>
            </w:tcBorders>
            <w:vAlign w:val="center"/>
          </w:tcPr>
          <w:p w14:paraId="41766C9B" w14:textId="40603DD0" w:rsidR="00E96DE3" w:rsidRPr="00DD355B" w:rsidRDefault="00E96DE3"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118</w:t>
            </w:r>
          </w:p>
        </w:tc>
        <w:tc>
          <w:tcPr>
            <w:tcW w:w="6371" w:type="dxa"/>
            <w:tcBorders>
              <w:top w:val="single" w:sz="2" w:space="0" w:color="auto"/>
              <w:left w:val="single" w:sz="2" w:space="0" w:color="auto"/>
            </w:tcBorders>
            <w:vAlign w:val="center"/>
          </w:tcPr>
          <w:p w14:paraId="22E9E6B4" w14:textId="34C3EBBD" w:rsidR="00E96DE3" w:rsidRPr="00DD355B" w:rsidRDefault="00E96DE3"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E96DE3">
              <w:rPr>
                <w:rFonts w:ascii="Times New Roman" w:eastAsia="Times New Roman" w:hAnsi="Times New Roman" w:cs="Times New Roman"/>
                <w:bCs/>
                <w:sz w:val="24"/>
                <w:szCs w:val="24"/>
                <w:lang w:eastAsia="ru-RU"/>
              </w:rPr>
              <w:t xml:space="preserve">Составить алгоритм перечня </w:t>
            </w:r>
            <w:proofErr w:type="gramStart"/>
            <w:r w:rsidRPr="00E96DE3">
              <w:rPr>
                <w:rFonts w:ascii="Times New Roman" w:eastAsia="Times New Roman" w:hAnsi="Times New Roman" w:cs="Times New Roman"/>
                <w:bCs/>
                <w:sz w:val="24"/>
                <w:szCs w:val="24"/>
                <w:lang w:eastAsia="ru-RU"/>
              </w:rPr>
              <w:t>работ</w:t>
            </w:r>
            <w:proofErr w:type="gramEnd"/>
            <w:r w:rsidRPr="00E96DE3">
              <w:rPr>
                <w:rFonts w:ascii="Times New Roman" w:eastAsia="Times New Roman" w:hAnsi="Times New Roman" w:cs="Times New Roman"/>
                <w:bCs/>
                <w:sz w:val="24"/>
                <w:szCs w:val="24"/>
                <w:lang w:eastAsia="ru-RU"/>
              </w:rPr>
              <w:t xml:space="preserve"> выполняемый локомотивной бригадой при приемке</w:t>
            </w:r>
          </w:p>
        </w:tc>
        <w:tc>
          <w:tcPr>
            <w:tcW w:w="851" w:type="dxa"/>
            <w:tcBorders>
              <w:top w:val="single" w:sz="2" w:space="0" w:color="auto"/>
              <w:right w:val="single" w:sz="2" w:space="0" w:color="auto"/>
            </w:tcBorders>
            <w:vAlign w:val="center"/>
          </w:tcPr>
          <w:p w14:paraId="77315F94" w14:textId="5B3789ED" w:rsidR="00E96DE3" w:rsidRPr="00DD355B" w:rsidRDefault="00E96DE3" w:rsidP="00E96DE3">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1141" w:type="dxa"/>
            <w:tcBorders>
              <w:left w:val="single" w:sz="2" w:space="0" w:color="auto"/>
              <w:right w:val="single" w:sz="2" w:space="0" w:color="auto"/>
            </w:tcBorders>
            <w:vAlign w:val="center"/>
          </w:tcPr>
          <w:p w14:paraId="3C2CB8D6" w14:textId="77777777" w:rsidR="00E96DE3" w:rsidRPr="00DD355B" w:rsidRDefault="00E96DE3" w:rsidP="00E96DE3">
            <w:pPr>
              <w:tabs>
                <w:tab w:val="left" w:pos="426"/>
              </w:tabs>
              <w:rPr>
                <w:rFonts w:ascii="Times New Roman" w:eastAsia="Times New Roman" w:hAnsi="Times New Roman" w:cs="Times New Roman"/>
                <w:bCs/>
                <w:sz w:val="24"/>
                <w:szCs w:val="24"/>
                <w:lang w:eastAsia="ru-RU"/>
              </w:rPr>
            </w:pPr>
          </w:p>
        </w:tc>
      </w:tr>
      <w:tr w:rsidR="00E96DE3" w:rsidRPr="00DD355B" w14:paraId="31C93C62" w14:textId="77777777" w:rsidTr="00E96DE3">
        <w:trPr>
          <w:gridAfter w:val="1"/>
          <w:wAfter w:w="142" w:type="dxa"/>
          <w:trHeight w:val="161"/>
        </w:trPr>
        <w:tc>
          <w:tcPr>
            <w:tcW w:w="1608" w:type="dxa"/>
            <w:vMerge/>
          </w:tcPr>
          <w:p w14:paraId="1C83FFF5" w14:textId="77777777" w:rsidR="00E96DE3" w:rsidRPr="00DD355B" w:rsidRDefault="00E96DE3"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tcBorders>
              <w:top w:val="single" w:sz="2" w:space="0" w:color="auto"/>
              <w:right w:val="single" w:sz="2" w:space="0" w:color="auto"/>
            </w:tcBorders>
            <w:vAlign w:val="center"/>
          </w:tcPr>
          <w:p w14:paraId="0EFF2276" w14:textId="47303A04" w:rsidR="00E96DE3" w:rsidRPr="00DD355B" w:rsidRDefault="00E96DE3"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119</w:t>
            </w:r>
          </w:p>
        </w:tc>
        <w:tc>
          <w:tcPr>
            <w:tcW w:w="6371" w:type="dxa"/>
            <w:tcBorders>
              <w:top w:val="single" w:sz="2" w:space="0" w:color="auto"/>
              <w:left w:val="single" w:sz="2" w:space="0" w:color="auto"/>
            </w:tcBorders>
            <w:vAlign w:val="center"/>
          </w:tcPr>
          <w:p w14:paraId="6CD9D524" w14:textId="1B00C591" w:rsidR="00E96DE3" w:rsidRPr="00DD355B" w:rsidRDefault="00E96DE3"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E96DE3">
              <w:rPr>
                <w:rFonts w:ascii="Times New Roman" w:eastAsia="Times New Roman" w:hAnsi="Times New Roman" w:cs="Times New Roman"/>
                <w:bCs/>
                <w:sz w:val="24"/>
                <w:szCs w:val="24"/>
                <w:lang w:eastAsia="ru-RU"/>
              </w:rPr>
              <w:t xml:space="preserve">Составить алгоритм перечня </w:t>
            </w:r>
            <w:proofErr w:type="gramStart"/>
            <w:r w:rsidRPr="00E96DE3">
              <w:rPr>
                <w:rFonts w:ascii="Times New Roman" w:eastAsia="Times New Roman" w:hAnsi="Times New Roman" w:cs="Times New Roman"/>
                <w:bCs/>
                <w:sz w:val="24"/>
                <w:szCs w:val="24"/>
                <w:lang w:eastAsia="ru-RU"/>
              </w:rPr>
              <w:t>работ</w:t>
            </w:r>
            <w:proofErr w:type="gramEnd"/>
            <w:r w:rsidRPr="00E96DE3">
              <w:rPr>
                <w:rFonts w:ascii="Times New Roman" w:eastAsia="Times New Roman" w:hAnsi="Times New Roman" w:cs="Times New Roman"/>
                <w:bCs/>
                <w:sz w:val="24"/>
                <w:szCs w:val="24"/>
                <w:lang w:eastAsia="ru-RU"/>
              </w:rPr>
              <w:t xml:space="preserve"> выполняемый локомотивной бригадой при приемке</w:t>
            </w:r>
          </w:p>
        </w:tc>
        <w:tc>
          <w:tcPr>
            <w:tcW w:w="851" w:type="dxa"/>
            <w:tcBorders>
              <w:top w:val="single" w:sz="2" w:space="0" w:color="auto"/>
              <w:right w:val="single" w:sz="2" w:space="0" w:color="auto"/>
            </w:tcBorders>
            <w:vAlign w:val="center"/>
          </w:tcPr>
          <w:p w14:paraId="7BD2C2D5" w14:textId="77777777" w:rsidR="00E96DE3" w:rsidRPr="00DD355B" w:rsidRDefault="00E96DE3" w:rsidP="00E96DE3">
            <w:pPr>
              <w:tabs>
                <w:tab w:val="left" w:pos="426"/>
              </w:tabs>
              <w:jc w:val="center"/>
              <w:rPr>
                <w:rFonts w:ascii="Times New Roman" w:eastAsia="Times New Roman" w:hAnsi="Times New Roman" w:cs="Times New Roman"/>
                <w:bCs/>
                <w:sz w:val="24"/>
                <w:szCs w:val="24"/>
                <w:lang w:eastAsia="ru-RU"/>
              </w:rPr>
            </w:pPr>
          </w:p>
        </w:tc>
        <w:tc>
          <w:tcPr>
            <w:tcW w:w="1141" w:type="dxa"/>
            <w:tcBorders>
              <w:left w:val="single" w:sz="2" w:space="0" w:color="auto"/>
              <w:right w:val="single" w:sz="2" w:space="0" w:color="auto"/>
            </w:tcBorders>
            <w:vAlign w:val="center"/>
          </w:tcPr>
          <w:p w14:paraId="5F894FDA" w14:textId="77777777" w:rsidR="00E96DE3" w:rsidRPr="00DD355B" w:rsidRDefault="00E96DE3" w:rsidP="00E96DE3">
            <w:pPr>
              <w:tabs>
                <w:tab w:val="left" w:pos="426"/>
              </w:tabs>
              <w:rPr>
                <w:rFonts w:ascii="Times New Roman" w:eastAsia="Times New Roman" w:hAnsi="Times New Roman" w:cs="Times New Roman"/>
                <w:bCs/>
                <w:sz w:val="24"/>
                <w:szCs w:val="24"/>
                <w:lang w:eastAsia="ru-RU"/>
              </w:rPr>
            </w:pPr>
          </w:p>
        </w:tc>
      </w:tr>
      <w:tr w:rsidR="00E96DE3" w:rsidRPr="00DD355B" w14:paraId="473863CD" w14:textId="77777777" w:rsidTr="0028703F">
        <w:trPr>
          <w:gridAfter w:val="1"/>
          <w:wAfter w:w="142" w:type="dxa"/>
          <w:trHeight w:val="161"/>
        </w:trPr>
        <w:tc>
          <w:tcPr>
            <w:tcW w:w="1608" w:type="dxa"/>
            <w:vMerge/>
          </w:tcPr>
          <w:p w14:paraId="6F324C52" w14:textId="77777777" w:rsidR="00E96DE3" w:rsidRPr="00DD355B" w:rsidRDefault="00E96DE3"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6947" w:type="dxa"/>
            <w:gridSpan w:val="2"/>
            <w:tcBorders>
              <w:top w:val="single" w:sz="2" w:space="0" w:color="auto"/>
            </w:tcBorders>
            <w:vAlign w:val="center"/>
          </w:tcPr>
          <w:p w14:paraId="592B2F16" w14:textId="6DCFB23A" w:rsidR="00E96DE3" w:rsidRPr="00E96DE3" w:rsidRDefault="00E96DE3"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4"/>
                <w:szCs w:val="24"/>
                <w:lang w:eastAsia="ru-RU"/>
              </w:rPr>
            </w:pPr>
            <w:r w:rsidRPr="00E96DE3">
              <w:rPr>
                <w:rFonts w:ascii="Times New Roman" w:eastAsia="Times New Roman" w:hAnsi="Times New Roman" w:cs="Times New Roman"/>
                <w:b/>
                <w:bCs/>
                <w:sz w:val="24"/>
                <w:szCs w:val="24"/>
                <w:lang w:eastAsia="ru-RU"/>
              </w:rPr>
              <w:t xml:space="preserve">Содержание </w:t>
            </w:r>
          </w:p>
        </w:tc>
        <w:tc>
          <w:tcPr>
            <w:tcW w:w="851" w:type="dxa"/>
            <w:tcBorders>
              <w:top w:val="single" w:sz="2" w:space="0" w:color="auto"/>
              <w:right w:val="single" w:sz="2" w:space="0" w:color="auto"/>
            </w:tcBorders>
            <w:vAlign w:val="center"/>
          </w:tcPr>
          <w:p w14:paraId="68BA39BA" w14:textId="53F55115" w:rsidR="00E96DE3" w:rsidRPr="00DD355B" w:rsidRDefault="00E96DE3" w:rsidP="00E96DE3">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1141" w:type="dxa"/>
            <w:vMerge w:val="restart"/>
            <w:tcBorders>
              <w:left w:val="single" w:sz="2" w:space="0" w:color="auto"/>
              <w:right w:val="single" w:sz="2" w:space="0" w:color="auto"/>
            </w:tcBorders>
            <w:vAlign w:val="center"/>
          </w:tcPr>
          <w:p w14:paraId="4B459380" w14:textId="77777777" w:rsidR="00E96DE3" w:rsidRPr="00DD355B" w:rsidRDefault="00E96DE3" w:rsidP="00E96DE3">
            <w:pPr>
              <w:tabs>
                <w:tab w:val="left" w:pos="426"/>
              </w:tabs>
              <w:rPr>
                <w:rFonts w:ascii="Times New Roman" w:eastAsia="Times New Roman" w:hAnsi="Times New Roman" w:cs="Times New Roman"/>
                <w:bCs/>
                <w:sz w:val="24"/>
                <w:szCs w:val="24"/>
                <w:lang w:eastAsia="ru-RU"/>
              </w:rPr>
            </w:pPr>
          </w:p>
        </w:tc>
      </w:tr>
      <w:tr w:rsidR="00E96DE3" w:rsidRPr="00DD355B" w14:paraId="123618C0" w14:textId="77777777" w:rsidTr="00E96DE3">
        <w:trPr>
          <w:gridAfter w:val="1"/>
          <w:wAfter w:w="142" w:type="dxa"/>
          <w:trHeight w:val="161"/>
        </w:trPr>
        <w:tc>
          <w:tcPr>
            <w:tcW w:w="1608" w:type="dxa"/>
            <w:vMerge/>
          </w:tcPr>
          <w:p w14:paraId="0DEE2DDE" w14:textId="77777777" w:rsidR="00E96DE3" w:rsidRPr="00DD355B" w:rsidRDefault="00E96DE3" w:rsidP="00E96DE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p>
        </w:tc>
        <w:tc>
          <w:tcPr>
            <w:tcW w:w="576" w:type="dxa"/>
            <w:tcBorders>
              <w:top w:val="single" w:sz="2" w:space="0" w:color="auto"/>
              <w:right w:val="single" w:sz="2" w:space="0" w:color="auto"/>
            </w:tcBorders>
            <w:vAlign w:val="center"/>
          </w:tcPr>
          <w:p w14:paraId="05625B18" w14:textId="76933F3B" w:rsidR="00E96DE3" w:rsidRPr="00DD355B" w:rsidRDefault="00E96DE3"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120</w:t>
            </w:r>
          </w:p>
        </w:tc>
        <w:tc>
          <w:tcPr>
            <w:tcW w:w="6371" w:type="dxa"/>
            <w:tcBorders>
              <w:top w:val="single" w:sz="2" w:space="0" w:color="auto"/>
              <w:left w:val="single" w:sz="2" w:space="0" w:color="auto"/>
            </w:tcBorders>
            <w:vAlign w:val="center"/>
          </w:tcPr>
          <w:p w14:paraId="294D6777" w14:textId="44AE878F" w:rsidR="00E96DE3" w:rsidRPr="00DD355B" w:rsidRDefault="00E96DE3" w:rsidP="00E9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4"/>
                <w:lang w:eastAsia="ru-RU"/>
              </w:rPr>
            </w:pPr>
            <w:r w:rsidRPr="00E96DE3">
              <w:rPr>
                <w:rFonts w:ascii="Times New Roman" w:eastAsia="Times New Roman" w:hAnsi="Times New Roman" w:cs="Times New Roman"/>
                <w:bCs/>
                <w:sz w:val="24"/>
                <w:szCs w:val="24"/>
                <w:lang w:eastAsia="ru-RU"/>
              </w:rPr>
              <w:t>Квалификационный экзамен</w:t>
            </w:r>
          </w:p>
        </w:tc>
        <w:tc>
          <w:tcPr>
            <w:tcW w:w="851" w:type="dxa"/>
            <w:tcBorders>
              <w:top w:val="single" w:sz="2" w:space="0" w:color="auto"/>
              <w:right w:val="single" w:sz="2" w:space="0" w:color="auto"/>
            </w:tcBorders>
            <w:vAlign w:val="center"/>
          </w:tcPr>
          <w:p w14:paraId="198711A9" w14:textId="09EDA2D0" w:rsidR="00E96DE3" w:rsidRPr="00DD355B" w:rsidRDefault="00E96DE3" w:rsidP="00E96DE3">
            <w:pPr>
              <w:tabs>
                <w:tab w:val="left" w:pos="426"/>
              </w:tabs>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1141" w:type="dxa"/>
            <w:vMerge/>
            <w:tcBorders>
              <w:left w:val="single" w:sz="2" w:space="0" w:color="auto"/>
              <w:right w:val="single" w:sz="2" w:space="0" w:color="auto"/>
            </w:tcBorders>
            <w:vAlign w:val="center"/>
          </w:tcPr>
          <w:p w14:paraId="6DBD4CBE" w14:textId="77777777" w:rsidR="00E96DE3" w:rsidRPr="00DD355B" w:rsidRDefault="00E96DE3" w:rsidP="00E96DE3">
            <w:pPr>
              <w:tabs>
                <w:tab w:val="left" w:pos="426"/>
              </w:tabs>
              <w:rPr>
                <w:rFonts w:ascii="Times New Roman" w:eastAsia="Times New Roman" w:hAnsi="Times New Roman" w:cs="Times New Roman"/>
                <w:bCs/>
                <w:sz w:val="24"/>
                <w:szCs w:val="24"/>
                <w:lang w:eastAsia="ru-RU"/>
              </w:rPr>
            </w:pPr>
          </w:p>
        </w:tc>
      </w:tr>
    </w:tbl>
    <w:p w14:paraId="7F33BFE0" w14:textId="77777777" w:rsidR="00DD355B" w:rsidRPr="00DD355B" w:rsidRDefault="00DD355B" w:rsidP="00DD355B">
      <w:pPr>
        <w:rPr>
          <w:rFonts w:ascii="Times New Roman" w:eastAsia="Times New Roman" w:hAnsi="Times New Roman" w:cs="Times New Roman"/>
          <w:vanish/>
          <w:sz w:val="24"/>
          <w:szCs w:val="24"/>
          <w:lang w:eastAsia="ru-RU"/>
        </w:rPr>
      </w:pPr>
    </w:p>
    <w:p w14:paraId="57135E4C" w14:textId="77777777" w:rsidR="00DD355B" w:rsidRPr="00DD355B" w:rsidRDefault="00DD355B" w:rsidP="00DD3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p>
    <w:p w14:paraId="1D156C4B" w14:textId="77777777" w:rsidR="00DD355B" w:rsidRPr="00DD355B" w:rsidRDefault="00DD355B" w:rsidP="00DD3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p>
    <w:p w14:paraId="59E83530" w14:textId="77777777" w:rsidR="00DD355B" w:rsidRPr="00DD355B" w:rsidRDefault="00DD355B" w:rsidP="00EB17E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567"/>
        <w:outlineLvl w:val="0"/>
        <w:rPr>
          <w:rFonts w:ascii="Times New Roman" w:eastAsia="Times New Roman" w:hAnsi="Times New Roman" w:cs="Times New Roman"/>
          <w:b/>
          <w:caps/>
          <w:sz w:val="28"/>
          <w:szCs w:val="28"/>
          <w:lang w:eastAsia="ru-RU"/>
        </w:rPr>
      </w:pPr>
      <w:r w:rsidRPr="00DD355B">
        <w:rPr>
          <w:rFonts w:ascii="Times New Roman" w:eastAsia="Times New Roman" w:hAnsi="Times New Roman" w:cs="Times New Roman"/>
          <w:b/>
          <w:caps/>
          <w:sz w:val="28"/>
          <w:szCs w:val="28"/>
          <w:lang w:eastAsia="ru-RU"/>
        </w:rPr>
        <w:t>3. условия реализации программы дисциплины</w:t>
      </w:r>
    </w:p>
    <w:p w14:paraId="3C4D5844" w14:textId="77777777" w:rsidR="00DD355B" w:rsidRPr="00DD355B" w:rsidRDefault="00DD355B" w:rsidP="00DD3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8"/>
          <w:szCs w:val="28"/>
          <w:lang w:eastAsia="ru-RU"/>
        </w:rPr>
      </w:pPr>
      <w:r w:rsidRPr="00DD355B">
        <w:rPr>
          <w:rFonts w:ascii="Times New Roman" w:eastAsia="Times New Roman" w:hAnsi="Times New Roman" w:cs="Times New Roman"/>
          <w:b/>
          <w:bCs/>
          <w:sz w:val="28"/>
          <w:szCs w:val="28"/>
          <w:lang w:eastAsia="ru-RU"/>
        </w:rPr>
        <w:t>3.1. Требования к минимальному материально-техническому обеспечению</w:t>
      </w:r>
    </w:p>
    <w:p w14:paraId="30DC1603" w14:textId="77777777" w:rsidR="0057738A" w:rsidRDefault="00DD355B" w:rsidP="00DD3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r w:rsidRPr="00DD355B">
        <w:rPr>
          <w:rFonts w:ascii="Times New Roman" w:eastAsia="Times New Roman" w:hAnsi="Times New Roman" w:cs="Times New Roman"/>
          <w:bCs/>
          <w:sz w:val="28"/>
          <w:szCs w:val="28"/>
          <w:lang w:eastAsia="ru-RU"/>
        </w:rPr>
        <w:t>Реализация программы общепрофессиональной учебной дисциплины требует</w:t>
      </w:r>
    </w:p>
    <w:p w14:paraId="7E3FFCC5" w14:textId="2B49FEC8" w:rsidR="00DD355B" w:rsidRPr="00DD355B" w:rsidRDefault="00DD355B" w:rsidP="00DD3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r w:rsidRPr="00DD355B">
        <w:rPr>
          <w:rFonts w:ascii="Times New Roman" w:eastAsia="Times New Roman" w:hAnsi="Times New Roman" w:cs="Times New Roman"/>
          <w:bCs/>
          <w:sz w:val="28"/>
          <w:szCs w:val="28"/>
          <w:lang w:eastAsia="ru-RU"/>
        </w:rPr>
        <w:t xml:space="preserve">наличия учебного кабинета </w:t>
      </w:r>
      <w:r w:rsidRPr="00DD355B">
        <w:rPr>
          <w:rFonts w:ascii="Times New Roman" w:eastAsia="Times New Roman" w:hAnsi="Times New Roman" w:cs="Times New Roman"/>
          <w:b/>
          <w:bCs/>
          <w:sz w:val="28"/>
          <w:szCs w:val="28"/>
          <w:lang w:eastAsia="ru-RU"/>
        </w:rPr>
        <w:t>«Автоматических тормозов».</w:t>
      </w:r>
    </w:p>
    <w:p w14:paraId="77D10A1F" w14:textId="77777777" w:rsidR="00DD355B" w:rsidRPr="00DD355B" w:rsidRDefault="00DD355B" w:rsidP="00DD3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r w:rsidRPr="00DD355B">
        <w:rPr>
          <w:rFonts w:ascii="Times New Roman" w:eastAsia="Times New Roman" w:hAnsi="Times New Roman" w:cs="Times New Roman"/>
          <w:bCs/>
          <w:sz w:val="28"/>
          <w:szCs w:val="28"/>
          <w:lang w:eastAsia="ru-RU"/>
        </w:rPr>
        <w:t>Оборудование учебного кабинета:</w:t>
      </w:r>
    </w:p>
    <w:p w14:paraId="297E5182" w14:textId="77777777" w:rsidR="00DD355B" w:rsidRPr="00DD355B" w:rsidRDefault="00DD355B" w:rsidP="00DD3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r w:rsidRPr="00DD355B">
        <w:rPr>
          <w:rFonts w:ascii="Times New Roman" w:eastAsia="Times New Roman" w:hAnsi="Times New Roman" w:cs="Times New Roman"/>
          <w:bCs/>
          <w:sz w:val="28"/>
          <w:szCs w:val="28"/>
          <w:lang w:eastAsia="ru-RU"/>
        </w:rPr>
        <w:t>-рабочее место преподавателя,</w:t>
      </w:r>
    </w:p>
    <w:p w14:paraId="6E09A0A5" w14:textId="77777777" w:rsidR="00DD355B" w:rsidRPr="00DD355B" w:rsidRDefault="00DD355B" w:rsidP="00DD3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r w:rsidRPr="00DD355B">
        <w:rPr>
          <w:rFonts w:ascii="Times New Roman" w:eastAsia="Times New Roman" w:hAnsi="Times New Roman" w:cs="Times New Roman"/>
          <w:bCs/>
          <w:sz w:val="28"/>
          <w:szCs w:val="28"/>
          <w:lang w:eastAsia="ru-RU"/>
        </w:rPr>
        <w:t xml:space="preserve">-посадочные места по количеству </w:t>
      </w:r>
      <w:proofErr w:type="gramStart"/>
      <w:r w:rsidRPr="00DD355B">
        <w:rPr>
          <w:rFonts w:ascii="Times New Roman" w:eastAsia="Times New Roman" w:hAnsi="Times New Roman" w:cs="Times New Roman"/>
          <w:bCs/>
          <w:sz w:val="28"/>
          <w:szCs w:val="28"/>
          <w:lang w:eastAsia="ru-RU"/>
        </w:rPr>
        <w:t>обучающихся</w:t>
      </w:r>
      <w:proofErr w:type="gramEnd"/>
      <w:r w:rsidRPr="00DD355B">
        <w:rPr>
          <w:rFonts w:ascii="Times New Roman" w:eastAsia="Times New Roman" w:hAnsi="Times New Roman" w:cs="Times New Roman"/>
          <w:bCs/>
          <w:sz w:val="28"/>
          <w:szCs w:val="28"/>
          <w:lang w:eastAsia="ru-RU"/>
        </w:rPr>
        <w:t>,</w:t>
      </w:r>
    </w:p>
    <w:p w14:paraId="0264D188" w14:textId="77777777" w:rsidR="00DD355B" w:rsidRPr="00DD355B" w:rsidRDefault="00DD355B" w:rsidP="00DD3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r w:rsidRPr="00DD355B">
        <w:rPr>
          <w:rFonts w:ascii="Times New Roman" w:eastAsia="Times New Roman" w:hAnsi="Times New Roman" w:cs="Times New Roman"/>
          <w:bCs/>
          <w:sz w:val="28"/>
          <w:szCs w:val="28"/>
          <w:lang w:eastAsia="ru-RU"/>
        </w:rPr>
        <w:t xml:space="preserve">-комплект </w:t>
      </w:r>
      <w:proofErr w:type="spellStart"/>
      <w:r w:rsidRPr="00DD355B">
        <w:rPr>
          <w:rFonts w:ascii="Times New Roman" w:eastAsia="Times New Roman" w:hAnsi="Times New Roman" w:cs="Times New Roman"/>
          <w:bCs/>
          <w:sz w:val="28"/>
          <w:szCs w:val="28"/>
          <w:lang w:eastAsia="ru-RU"/>
        </w:rPr>
        <w:t>учебно</w:t>
      </w:r>
      <w:proofErr w:type="spellEnd"/>
      <w:r w:rsidRPr="00DD355B">
        <w:rPr>
          <w:rFonts w:ascii="Times New Roman" w:eastAsia="Times New Roman" w:hAnsi="Times New Roman" w:cs="Times New Roman"/>
          <w:bCs/>
          <w:sz w:val="28"/>
          <w:szCs w:val="28"/>
          <w:lang w:eastAsia="ru-RU"/>
        </w:rPr>
        <w:t xml:space="preserve"> – методической документации,</w:t>
      </w:r>
    </w:p>
    <w:p w14:paraId="70C6FDFC" w14:textId="77777777" w:rsidR="00DD355B" w:rsidRPr="00DD355B" w:rsidRDefault="00DD355B" w:rsidP="00DD3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r w:rsidRPr="00DD355B">
        <w:rPr>
          <w:rFonts w:ascii="Times New Roman" w:eastAsia="Times New Roman" w:hAnsi="Times New Roman" w:cs="Times New Roman"/>
          <w:bCs/>
          <w:sz w:val="28"/>
          <w:szCs w:val="28"/>
          <w:lang w:eastAsia="ru-RU"/>
        </w:rPr>
        <w:t>-комплект плакатов и учебные стенды,</w:t>
      </w:r>
    </w:p>
    <w:p w14:paraId="1D0A9381" w14:textId="77777777" w:rsidR="00DD355B" w:rsidRPr="00DD355B" w:rsidRDefault="00DD355B" w:rsidP="00DD3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r w:rsidRPr="00DD355B">
        <w:rPr>
          <w:rFonts w:ascii="Times New Roman" w:eastAsia="Times New Roman" w:hAnsi="Times New Roman" w:cs="Times New Roman"/>
          <w:bCs/>
          <w:sz w:val="28"/>
          <w:szCs w:val="28"/>
          <w:lang w:eastAsia="ru-RU"/>
        </w:rPr>
        <w:t>-огнетушитель,</w:t>
      </w:r>
    </w:p>
    <w:p w14:paraId="39C97615" w14:textId="77777777" w:rsidR="00DD355B" w:rsidRPr="00DD355B" w:rsidRDefault="00DD355B" w:rsidP="00DD3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r w:rsidRPr="00DD355B">
        <w:rPr>
          <w:rFonts w:ascii="Times New Roman" w:eastAsia="Times New Roman" w:hAnsi="Times New Roman" w:cs="Times New Roman"/>
          <w:bCs/>
          <w:sz w:val="28"/>
          <w:szCs w:val="28"/>
          <w:lang w:eastAsia="ru-RU"/>
        </w:rPr>
        <w:t xml:space="preserve">Технические средства обучения: </w:t>
      </w:r>
    </w:p>
    <w:p w14:paraId="00C3E2A4" w14:textId="77777777" w:rsidR="00DD355B" w:rsidRPr="00DD355B" w:rsidRDefault="00DD355B" w:rsidP="00DD3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r w:rsidRPr="00DD355B">
        <w:rPr>
          <w:rFonts w:ascii="Times New Roman" w:eastAsia="Times New Roman" w:hAnsi="Times New Roman" w:cs="Times New Roman"/>
          <w:bCs/>
          <w:sz w:val="28"/>
          <w:szCs w:val="28"/>
          <w:lang w:eastAsia="ru-RU"/>
        </w:rPr>
        <w:t>- персональный компьютер – рабочее место преподавателя,</w:t>
      </w:r>
    </w:p>
    <w:p w14:paraId="75DA6D57" w14:textId="77777777" w:rsidR="00DD355B" w:rsidRPr="00DD355B" w:rsidRDefault="00DD355B" w:rsidP="00DD3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r w:rsidRPr="00DD355B">
        <w:rPr>
          <w:rFonts w:ascii="Times New Roman" w:eastAsia="Times New Roman" w:hAnsi="Times New Roman" w:cs="Times New Roman"/>
          <w:bCs/>
          <w:sz w:val="28"/>
          <w:szCs w:val="28"/>
          <w:lang w:eastAsia="ru-RU"/>
        </w:rPr>
        <w:t>- экран настенный,</w:t>
      </w:r>
    </w:p>
    <w:p w14:paraId="57A1928C" w14:textId="77777777" w:rsidR="00DD355B" w:rsidRPr="00DD355B" w:rsidRDefault="00DD355B" w:rsidP="00DD3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r w:rsidRPr="00DD355B">
        <w:rPr>
          <w:rFonts w:ascii="Times New Roman" w:eastAsia="Times New Roman" w:hAnsi="Times New Roman" w:cs="Times New Roman"/>
          <w:bCs/>
          <w:sz w:val="28"/>
          <w:szCs w:val="28"/>
          <w:lang w:eastAsia="ru-RU"/>
        </w:rPr>
        <w:t xml:space="preserve">- мультимедиа проектор </w:t>
      </w:r>
    </w:p>
    <w:p w14:paraId="6C7FF879" w14:textId="77777777" w:rsidR="00DD355B" w:rsidRPr="00DD355B" w:rsidRDefault="00DD355B" w:rsidP="00DD355B">
      <w:pPr>
        <w:rPr>
          <w:rFonts w:ascii="Times New Roman" w:eastAsia="Times New Roman" w:hAnsi="Times New Roman" w:cs="Times New Roman"/>
          <w:bCs/>
          <w:sz w:val="28"/>
          <w:szCs w:val="28"/>
          <w:lang w:eastAsia="ru-RU"/>
        </w:rPr>
      </w:pPr>
      <w:r w:rsidRPr="00DD355B">
        <w:rPr>
          <w:rFonts w:ascii="Times New Roman" w:eastAsia="Times New Roman" w:hAnsi="Times New Roman" w:cs="Times New Roman"/>
          <w:bCs/>
          <w:sz w:val="28"/>
          <w:szCs w:val="28"/>
          <w:lang w:eastAsia="ru-RU"/>
        </w:rPr>
        <w:t xml:space="preserve">Оборудование </w:t>
      </w:r>
      <w:r w:rsidRPr="00DD355B">
        <w:rPr>
          <w:rFonts w:ascii="Times New Roman" w:eastAsia="Times New Roman" w:hAnsi="Times New Roman" w:cs="Times New Roman"/>
          <w:sz w:val="28"/>
          <w:szCs w:val="28"/>
          <w:lang w:eastAsia="ru-RU"/>
        </w:rPr>
        <w:t xml:space="preserve">лаборатории </w:t>
      </w:r>
      <w:r w:rsidRPr="00DD355B">
        <w:rPr>
          <w:rFonts w:ascii="Times New Roman" w:eastAsia="Times New Roman" w:hAnsi="Times New Roman" w:cs="Times New Roman"/>
          <w:bCs/>
          <w:sz w:val="28"/>
          <w:szCs w:val="28"/>
          <w:lang w:eastAsia="ru-RU"/>
        </w:rPr>
        <w:t>и рабочих мест лаборатории:</w:t>
      </w:r>
    </w:p>
    <w:p w14:paraId="046C1E37" w14:textId="77777777" w:rsidR="00DD355B" w:rsidRPr="00DD355B" w:rsidRDefault="00DD355B" w:rsidP="00DD355B">
      <w:pPr>
        <w:rPr>
          <w:rFonts w:ascii="Times New Roman" w:eastAsia="Times New Roman" w:hAnsi="Times New Roman" w:cs="Times New Roman"/>
          <w:bCs/>
          <w:sz w:val="28"/>
          <w:szCs w:val="28"/>
          <w:lang w:eastAsia="ru-RU"/>
        </w:rPr>
      </w:pPr>
      <w:r w:rsidRPr="00DD355B">
        <w:rPr>
          <w:rFonts w:ascii="Times New Roman" w:eastAsia="Times New Roman" w:hAnsi="Times New Roman" w:cs="Times New Roman"/>
          <w:bCs/>
          <w:sz w:val="28"/>
          <w:szCs w:val="28"/>
          <w:lang w:eastAsia="ru-RU"/>
        </w:rPr>
        <w:t>-макет компрессора КТ – 6ЭЛ,</w:t>
      </w:r>
    </w:p>
    <w:p w14:paraId="42CFD8F4" w14:textId="77777777" w:rsidR="00DD355B" w:rsidRPr="00DD355B" w:rsidRDefault="00DD355B" w:rsidP="00DD355B">
      <w:pPr>
        <w:rPr>
          <w:rFonts w:ascii="Times New Roman" w:eastAsia="Times New Roman" w:hAnsi="Times New Roman" w:cs="Times New Roman"/>
          <w:bCs/>
          <w:sz w:val="28"/>
          <w:szCs w:val="28"/>
          <w:lang w:eastAsia="ru-RU"/>
        </w:rPr>
      </w:pPr>
      <w:r w:rsidRPr="00DD355B">
        <w:rPr>
          <w:rFonts w:ascii="Times New Roman" w:eastAsia="Times New Roman" w:hAnsi="Times New Roman" w:cs="Times New Roman"/>
          <w:bCs/>
          <w:sz w:val="28"/>
          <w:szCs w:val="28"/>
          <w:lang w:eastAsia="ru-RU"/>
        </w:rPr>
        <w:t>-макет крана машиниста 394,</w:t>
      </w:r>
    </w:p>
    <w:p w14:paraId="3AC2F297" w14:textId="77777777" w:rsidR="00DD355B" w:rsidRPr="00DD355B" w:rsidRDefault="00DD355B" w:rsidP="00DD355B">
      <w:pPr>
        <w:rPr>
          <w:rFonts w:ascii="Times New Roman" w:eastAsia="Times New Roman" w:hAnsi="Times New Roman" w:cs="Times New Roman"/>
          <w:bCs/>
          <w:sz w:val="28"/>
          <w:szCs w:val="28"/>
          <w:lang w:eastAsia="ru-RU"/>
        </w:rPr>
      </w:pPr>
      <w:r w:rsidRPr="00DD355B">
        <w:rPr>
          <w:rFonts w:ascii="Times New Roman" w:eastAsia="Times New Roman" w:hAnsi="Times New Roman" w:cs="Times New Roman"/>
          <w:bCs/>
          <w:sz w:val="28"/>
          <w:szCs w:val="28"/>
          <w:lang w:eastAsia="ru-RU"/>
        </w:rPr>
        <w:t>-макет крана вспомогательного тормоза № 254,</w:t>
      </w:r>
      <w:r w:rsidRPr="00DD355B">
        <w:rPr>
          <w:rFonts w:ascii="Times New Roman" w:eastAsia="Times New Roman" w:hAnsi="Times New Roman" w:cs="Times New Roman"/>
          <w:bCs/>
          <w:sz w:val="28"/>
          <w:szCs w:val="28"/>
          <w:lang w:eastAsia="ru-RU"/>
        </w:rPr>
        <w:br/>
        <w:t>-макет блокировочного устройства № 367,</w:t>
      </w:r>
    </w:p>
    <w:p w14:paraId="63E15E8C" w14:textId="77777777" w:rsidR="00DD355B" w:rsidRPr="00DD355B" w:rsidRDefault="00DD355B" w:rsidP="00DD355B">
      <w:pPr>
        <w:rPr>
          <w:rFonts w:ascii="Times New Roman" w:eastAsia="Times New Roman" w:hAnsi="Times New Roman" w:cs="Times New Roman"/>
          <w:bCs/>
          <w:sz w:val="28"/>
          <w:szCs w:val="28"/>
          <w:lang w:eastAsia="ru-RU"/>
        </w:rPr>
      </w:pPr>
      <w:r w:rsidRPr="00DD355B">
        <w:rPr>
          <w:rFonts w:ascii="Times New Roman" w:eastAsia="Times New Roman" w:hAnsi="Times New Roman" w:cs="Times New Roman"/>
          <w:bCs/>
          <w:sz w:val="28"/>
          <w:szCs w:val="28"/>
          <w:lang w:eastAsia="ru-RU"/>
        </w:rPr>
        <w:lastRenderedPageBreak/>
        <w:t>-макет соединительных рукавов, концевых кранов,</w:t>
      </w:r>
      <w:proofErr w:type="gramStart"/>
      <w:r w:rsidRPr="00DD355B">
        <w:rPr>
          <w:rFonts w:ascii="Times New Roman" w:eastAsia="Times New Roman" w:hAnsi="Times New Roman" w:cs="Times New Roman"/>
          <w:bCs/>
          <w:sz w:val="28"/>
          <w:szCs w:val="28"/>
          <w:lang w:eastAsia="ru-RU"/>
        </w:rPr>
        <w:br/>
        <w:t>-</w:t>
      </w:r>
      <w:proofErr w:type="gramEnd"/>
      <w:r w:rsidRPr="00DD355B">
        <w:rPr>
          <w:rFonts w:ascii="Times New Roman" w:eastAsia="Times New Roman" w:hAnsi="Times New Roman" w:cs="Times New Roman"/>
          <w:bCs/>
          <w:sz w:val="28"/>
          <w:szCs w:val="28"/>
          <w:lang w:eastAsia="ru-RU"/>
        </w:rPr>
        <w:t>макет воздухораспределителя № 483,</w:t>
      </w:r>
    </w:p>
    <w:p w14:paraId="57F51CF1" w14:textId="77777777" w:rsidR="00DD355B" w:rsidRPr="00DD355B" w:rsidRDefault="00DD355B" w:rsidP="00DD355B">
      <w:pPr>
        <w:rPr>
          <w:rFonts w:ascii="Times New Roman" w:eastAsia="Times New Roman" w:hAnsi="Times New Roman" w:cs="Times New Roman"/>
          <w:bCs/>
          <w:sz w:val="28"/>
          <w:szCs w:val="28"/>
          <w:lang w:eastAsia="ru-RU"/>
        </w:rPr>
      </w:pPr>
      <w:r w:rsidRPr="00DD355B">
        <w:rPr>
          <w:rFonts w:ascii="Times New Roman" w:eastAsia="Times New Roman" w:hAnsi="Times New Roman" w:cs="Times New Roman"/>
          <w:bCs/>
          <w:sz w:val="28"/>
          <w:szCs w:val="28"/>
          <w:lang w:eastAsia="ru-RU"/>
        </w:rPr>
        <w:t xml:space="preserve">-макет тормозного цилиндра, </w:t>
      </w:r>
    </w:p>
    <w:p w14:paraId="71641B98" w14:textId="77777777" w:rsidR="00DD355B" w:rsidRPr="00DD355B" w:rsidRDefault="00DD355B" w:rsidP="00DD355B">
      <w:pPr>
        <w:rPr>
          <w:rFonts w:ascii="Times New Roman" w:eastAsia="Times New Roman" w:hAnsi="Times New Roman" w:cs="Times New Roman"/>
          <w:bCs/>
          <w:sz w:val="28"/>
          <w:szCs w:val="28"/>
          <w:lang w:eastAsia="ru-RU"/>
        </w:rPr>
      </w:pPr>
      <w:r w:rsidRPr="00DD355B">
        <w:rPr>
          <w:rFonts w:ascii="Times New Roman" w:eastAsia="Times New Roman" w:hAnsi="Times New Roman" w:cs="Times New Roman"/>
          <w:bCs/>
          <w:sz w:val="28"/>
          <w:szCs w:val="28"/>
          <w:lang w:eastAsia="ru-RU"/>
        </w:rPr>
        <w:t>-макет разобщительных рукавов</w:t>
      </w:r>
    </w:p>
    <w:p w14:paraId="28839274" w14:textId="77777777" w:rsidR="00DD355B" w:rsidRPr="00DD355B" w:rsidRDefault="00DD355B" w:rsidP="00DD355B">
      <w:pPr>
        <w:rPr>
          <w:rFonts w:ascii="Times New Roman" w:eastAsia="Times New Roman" w:hAnsi="Times New Roman" w:cs="Times New Roman"/>
          <w:b/>
          <w:sz w:val="28"/>
          <w:szCs w:val="28"/>
          <w:lang w:eastAsia="ru-RU"/>
        </w:rPr>
      </w:pPr>
    </w:p>
    <w:p w14:paraId="5A9625E9" w14:textId="77777777" w:rsidR="00DD355B" w:rsidRPr="00DD355B" w:rsidRDefault="00DD355B" w:rsidP="00DD355B">
      <w:pPr>
        <w:rPr>
          <w:rFonts w:ascii="Times New Roman" w:eastAsia="Times New Roman" w:hAnsi="Times New Roman" w:cs="Times New Roman"/>
          <w:bCs/>
          <w:sz w:val="28"/>
          <w:szCs w:val="28"/>
          <w:lang w:eastAsia="ru-RU"/>
        </w:rPr>
      </w:pPr>
      <w:r w:rsidRPr="00DD355B">
        <w:rPr>
          <w:rFonts w:ascii="Times New Roman" w:eastAsia="Times New Roman" w:hAnsi="Times New Roman" w:cs="Times New Roman"/>
          <w:b/>
          <w:sz w:val="28"/>
          <w:szCs w:val="28"/>
          <w:lang w:eastAsia="ru-RU"/>
        </w:rPr>
        <w:t>3.2. Информационное обеспечение обучения</w:t>
      </w:r>
    </w:p>
    <w:p w14:paraId="4D393735" w14:textId="1F3B4694" w:rsidR="00DD355B" w:rsidRPr="00DD355B" w:rsidRDefault="00DD355B" w:rsidP="00DD3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8"/>
          <w:szCs w:val="28"/>
          <w:lang w:eastAsia="ru-RU"/>
        </w:rPr>
      </w:pPr>
      <w:r w:rsidRPr="00DD355B">
        <w:rPr>
          <w:rFonts w:ascii="Times New Roman" w:eastAsia="Times New Roman" w:hAnsi="Times New Roman" w:cs="Times New Roman"/>
          <w:b/>
          <w:bCs/>
          <w:sz w:val="28"/>
          <w:szCs w:val="28"/>
          <w:lang w:eastAsia="ru-RU"/>
        </w:rPr>
        <w:t xml:space="preserve">Перечень рекомендуемых учебных изданий, Интернет-ресурсов, </w:t>
      </w:r>
      <w:r w:rsidR="00EB17EA">
        <w:rPr>
          <w:rFonts w:ascii="Times New Roman" w:eastAsia="Times New Roman" w:hAnsi="Times New Roman" w:cs="Times New Roman"/>
          <w:b/>
          <w:bCs/>
          <w:sz w:val="28"/>
          <w:szCs w:val="28"/>
          <w:lang w:eastAsia="ru-RU"/>
        </w:rPr>
        <w:t>д</w:t>
      </w:r>
      <w:r w:rsidRPr="00DD355B">
        <w:rPr>
          <w:rFonts w:ascii="Times New Roman" w:eastAsia="Times New Roman" w:hAnsi="Times New Roman" w:cs="Times New Roman"/>
          <w:b/>
          <w:bCs/>
          <w:sz w:val="28"/>
          <w:szCs w:val="28"/>
          <w:lang w:eastAsia="ru-RU"/>
        </w:rPr>
        <w:t>ополнительной литературы</w:t>
      </w:r>
    </w:p>
    <w:p w14:paraId="2707C4BF" w14:textId="77777777" w:rsidR="00DD355B" w:rsidRPr="00DD355B" w:rsidRDefault="00DD355B" w:rsidP="00EB1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r w:rsidRPr="00DD355B">
        <w:rPr>
          <w:rFonts w:ascii="Times New Roman" w:eastAsia="Times New Roman" w:hAnsi="Times New Roman" w:cs="Times New Roman"/>
          <w:bCs/>
          <w:i/>
          <w:sz w:val="28"/>
          <w:szCs w:val="28"/>
          <w:lang w:eastAsia="ru-RU"/>
        </w:rPr>
        <w:t>Основные источники</w:t>
      </w:r>
      <w:r w:rsidRPr="00DD355B">
        <w:rPr>
          <w:rFonts w:ascii="Times New Roman" w:eastAsia="Times New Roman" w:hAnsi="Times New Roman" w:cs="Times New Roman"/>
          <w:bCs/>
          <w:sz w:val="28"/>
          <w:szCs w:val="28"/>
          <w:lang w:eastAsia="ru-RU"/>
        </w:rPr>
        <w:t xml:space="preserve">: </w:t>
      </w:r>
      <w:proofErr w:type="gramStart"/>
      <w:r w:rsidRPr="00DD355B">
        <w:rPr>
          <w:rFonts w:ascii="Times New Roman" w:eastAsia="Times New Roman" w:hAnsi="Times New Roman" w:cs="Times New Roman"/>
          <w:bCs/>
          <w:sz w:val="28"/>
          <w:szCs w:val="28"/>
          <w:lang w:eastAsia="ru-RU"/>
        </w:rPr>
        <w:t>-н</w:t>
      </w:r>
      <w:proofErr w:type="gramEnd"/>
      <w:r w:rsidRPr="00DD355B">
        <w:rPr>
          <w:rFonts w:ascii="Times New Roman" w:eastAsia="Times New Roman" w:hAnsi="Times New Roman" w:cs="Times New Roman"/>
          <w:bCs/>
          <w:sz w:val="28"/>
          <w:szCs w:val="28"/>
          <w:lang w:eastAsia="ru-RU"/>
        </w:rPr>
        <w:t>ормативные документы:</w:t>
      </w:r>
    </w:p>
    <w:p w14:paraId="23A80829" w14:textId="43BCB875" w:rsidR="0057738A" w:rsidRPr="0057738A" w:rsidRDefault="00DD355B" w:rsidP="00EB17EA">
      <w:pPr>
        <w:pStyle w:val="a4"/>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r w:rsidRPr="0057738A">
        <w:rPr>
          <w:rFonts w:ascii="Times New Roman" w:eastAsia="Times New Roman" w:hAnsi="Times New Roman" w:cs="Times New Roman"/>
          <w:bCs/>
          <w:sz w:val="28"/>
          <w:szCs w:val="28"/>
          <w:lang w:eastAsia="ru-RU"/>
        </w:rPr>
        <w:t xml:space="preserve">Удальцов А.Б., Крылов В.В. Тормоза подвижного состава: учебник </w:t>
      </w:r>
      <w:proofErr w:type="gramStart"/>
      <w:r w:rsidRPr="0057738A">
        <w:rPr>
          <w:rFonts w:ascii="Times New Roman" w:eastAsia="Times New Roman" w:hAnsi="Times New Roman" w:cs="Times New Roman"/>
          <w:bCs/>
          <w:sz w:val="28"/>
          <w:szCs w:val="28"/>
          <w:lang w:eastAsia="ru-RU"/>
        </w:rPr>
        <w:t>для</w:t>
      </w:r>
      <w:proofErr w:type="gramEnd"/>
      <w:r w:rsidRPr="0057738A">
        <w:rPr>
          <w:rFonts w:ascii="Times New Roman" w:eastAsia="Times New Roman" w:hAnsi="Times New Roman" w:cs="Times New Roman"/>
          <w:bCs/>
          <w:sz w:val="28"/>
          <w:szCs w:val="28"/>
          <w:lang w:eastAsia="ru-RU"/>
        </w:rPr>
        <w:t xml:space="preserve"> </w:t>
      </w:r>
    </w:p>
    <w:p w14:paraId="70139AB7" w14:textId="004DCCF6" w:rsidR="00DD355B" w:rsidRPr="0057738A" w:rsidRDefault="00DD355B" w:rsidP="00EB17EA">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0"/>
        <w:jc w:val="both"/>
        <w:rPr>
          <w:rFonts w:ascii="Times New Roman" w:eastAsia="Times New Roman" w:hAnsi="Times New Roman" w:cs="Times New Roman"/>
          <w:bCs/>
          <w:sz w:val="28"/>
          <w:szCs w:val="28"/>
          <w:lang w:eastAsia="ru-RU"/>
        </w:rPr>
      </w:pPr>
      <w:r w:rsidRPr="0057738A">
        <w:rPr>
          <w:rFonts w:ascii="Times New Roman" w:eastAsia="Times New Roman" w:hAnsi="Times New Roman" w:cs="Times New Roman"/>
          <w:bCs/>
          <w:sz w:val="28"/>
          <w:szCs w:val="28"/>
          <w:lang w:eastAsia="ru-RU"/>
        </w:rPr>
        <w:t xml:space="preserve">нач. проф. образования. </w:t>
      </w:r>
      <w:proofErr w:type="gramStart"/>
      <w:r w:rsidRPr="0057738A">
        <w:rPr>
          <w:rFonts w:ascii="Times New Roman" w:eastAsia="Times New Roman" w:hAnsi="Times New Roman" w:cs="Times New Roman"/>
          <w:bCs/>
          <w:sz w:val="28"/>
          <w:szCs w:val="28"/>
          <w:lang w:eastAsia="ru-RU"/>
        </w:rPr>
        <w:t>–М</w:t>
      </w:r>
      <w:proofErr w:type="gramEnd"/>
      <w:r w:rsidRPr="0057738A">
        <w:rPr>
          <w:rFonts w:ascii="Times New Roman" w:eastAsia="Times New Roman" w:hAnsi="Times New Roman" w:cs="Times New Roman"/>
          <w:bCs/>
          <w:sz w:val="28"/>
          <w:szCs w:val="28"/>
          <w:lang w:eastAsia="ru-RU"/>
        </w:rPr>
        <w:t>.: Издательский центр «</w:t>
      </w:r>
      <w:proofErr w:type="spellStart"/>
      <w:r w:rsidRPr="0057738A">
        <w:rPr>
          <w:rFonts w:ascii="Times New Roman" w:eastAsia="Times New Roman" w:hAnsi="Times New Roman" w:cs="Times New Roman"/>
          <w:bCs/>
          <w:sz w:val="28"/>
          <w:szCs w:val="28"/>
          <w:lang w:eastAsia="ru-RU"/>
        </w:rPr>
        <w:t>Желдориздат</w:t>
      </w:r>
      <w:proofErr w:type="spellEnd"/>
      <w:r w:rsidRPr="0057738A">
        <w:rPr>
          <w:rFonts w:ascii="Times New Roman" w:eastAsia="Times New Roman" w:hAnsi="Times New Roman" w:cs="Times New Roman"/>
          <w:bCs/>
          <w:sz w:val="28"/>
          <w:szCs w:val="28"/>
          <w:lang w:eastAsia="ru-RU"/>
        </w:rPr>
        <w:t>», 2021. -84с.</w:t>
      </w:r>
    </w:p>
    <w:p w14:paraId="6F359674" w14:textId="42F07CBF" w:rsidR="0057738A" w:rsidRPr="0057738A" w:rsidRDefault="00DD355B" w:rsidP="00EB17EA">
      <w:pPr>
        <w:pStyle w:val="a4"/>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proofErr w:type="spellStart"/>
      <w:r w:rsidRPr="0057738A">
        <w:rPr>
          <w:rFonts w:ascii="Times New Roman" w:eastAsia="Times New Roman" w:hAnsi="Times New Roman" w:cs="Times New Roman"/>
          <w:bCs/>
          <w:sz w:val="28"/>
          <w:szCs w:val="28"/>
          <w:lang w:eastAsia="ru-RU"/>
        </w:rPr>
        <w:t>Афонин</w:t>
      </w:r>
      <w:proofErr w:type="spellEnd"/>
      <w:r w:rsidRPr="0057738A">
        <w:rPr>
          <w:rFonts w:ascii="Times New Roman" w:eastAsia="Times New Roman" w:hAnsi="Times New Roman" w:cs="Times New Roman"/>
          <w:bCs/>
          <w:sz w:val="28"/>
          <w:szCs w:val="28"/>
          <w:lang w:eastAsia="ru-RU"/>
        </w:rPr>
        <w:t xml:space="preserve"> Г.С. Устройство и эксплуатация тормозного оборудования </w:t>
      </w:r>
    </w:p>
    <w:p w14:paraId="3B235BB0" w14:textId="75D9E343" w:rsidR="00DD355B" w:rsidRPr="0057738A" w:rsidRDefault="00DD355B" w:rsidP="00EB17EA">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0"/>
        <w:jc w:val="both"/>
        <w:rPr>
          <w:rFonts w:ascii="Times New Roman" w:eastAsia="Times New Roman" w:hAnsi="Times New Roman" w:cs="Times New Roman"/>
          <w:bCs/>
          <w:sz w:val="28"/>
          <w:szCs w:val="28"/>
          <w:lang w:eastAsia="ru-RU"/>
        </w:rPr>
      </w:pPr>
      <w:r w:rsidRPr="0057738A">
        <w:rPr>
          <w:rFonts w:ascii="Times New Roman" w:eastAsia="Times New Roman" w:hAnsi="Times New Roman" w:cs="Times New Roman"/>
          <w:bCs/>
          <w:sz w:val="28"/>
          <w:szCs w:val="28"/>
          <w:lang w:eastAsia="ru-RU"/>
        </w:rPr>
        <w:t>подвижного состава: учебник для нач. проф. образования. – М.: Издательский цент «Академия», 2021. -300с.</w:t>
      </w:r>
    </w:p>
    <w:p w14:paraId="6237324A" w14:textId="2F167636" w:rsidR="0057738A" w:rsidRPr="0057738A" w:rsidRDefault="00DD355B" w:rsidP="00EB17EA">
      <w:pPr>
        <w:pStyle w:val="a4"/>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r w:rsidRPr="0057738A">
        <w:rPr>
          <w:rFonts w:ascii="Times New Roman" w:eastAsia="Times New Roman" w:hAnsi="Times New Roman" w:cs="Times New Roman"/>
          <w:bCs/>
          <w:sz w:val="28"/>
          <w:szCs w:val="28"/>
          <w:lang w:eastAsia="ru-RU"/>
        </w:rPr>
        <w:t xml:space="preserve">Иноземцев В.Г.  Тормоза железнодорожного подвижного состава: </w:t>
      </w:r>
    </w:p>
    <w:p w14:paraId="5681367E" w14:textId="7A91311F" w:rsidR="00DD355B" w:rsidRPr="0057738A" w:rsidRDefault="00DD355B" w:rsidP="00EB17EA">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0"/>
        <w:jc w:val="both"/>
        <w:rPr>
          <w:rFonts w:ascii="Times New Roman" w:eastAsia="Times New Roman" w:hAnsi="Times New Roman" w:cs="Times New Roman"/>
          <w:bCs/>
          <w:sz w:val="28"/>
          <w:szCs w:val="28"/>
          <w:lang w:eastAsia="ru-RU"/>
        </w:rPr>
      </w:pPr>
      <w:r w:rsidRPr="0057738A">
        <w:rPr>
          <w:rFonts w:ascii="Times New Roman" w:eastAsia="Times New Roman" w:hAnsi="Times New Roman" w:cs="Times New Roman"/>
          <w:bCs/>
          <w:sz w:val="28"/>
          <w:szCs w:val="28"/>
          <w:lang w:eastAsia="ru-RU"/>
        </w:rPr>
        <w:t xml:space="preserve">учебник для нач. проф.  образования. </w:t>
      </w:r>
      <w:proofErr w:type="gramStart"/>
      <w:r w:rsidRPr="0057738A">
        <w:rPr>
          <w:rFonts w:ascii="Times New Roman" w:eastAsia="Times New Roman" w:hAnsi="Times New Roman" w:cs="Times New Roman"/>
          <w:bCs/>
          <w:sz w:val="28"/>
          <w:szCs w:val="28"/>
          <w:lang w:eastAsia="ru-RU"/>
        </w:rPr>
        <w:t>–М</w:t>
      </w:r>
      <w:proofErr w:type="gramEnd"/>
      <w:r w:rsidRPr="0057738A">
        <w:rPr>
          <w:rFonts w:ascii="Times New Roman" w:eastAsia="Times New Roman" w:hAnsi="Times New Roman" w:cs="Times New Roman"/>
          <w:bCs/>
          <w:sz w:val="28"/>
          <w:szCs w:val="28"/>
          <w:lang w:eastAsia="ru-RU"/>
        </w:rPr>
        <w:t>.: 2022. – 207с.</w:t>
      </w:r>
    </w:p>
    <w:p w14:paraId="36146B85" w14:textId="77777777" w:rsidR="00DD355B" w:rsidRPr="00DD355B" w:rsidRDefault="00DD355B" w:rsidP="00EB1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i/>
          <w:sz w:val="28"/>
          <w:szCs w:val="28"/>
          <w:lang w:eastAsia="ru-RU"/>
        </w:rPr>
      </w:pPr>
    </w:p>
    <w:p w14:paraId="486DAECC" w14:textId="77777777" w:rsidR="00DD355B" w:rsidRPr="00DD355B" w:rsidRDefault="00DD355B" w:rsidP="00EB1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r w:rsidRPr="00DD355B">
        <w:rPr>
          <w:rFonts w:ascii="Times New Roman" w:eastAsia="Times New Roman" w:hAnsi="Times New Roman" w:cs="Times New Roman"/>
          <w:bCs/>
          <w:i/>
          <w:sz w:val="28"/>
          <w:szCs w:val="28"/>
          <w:lang w:eastAsia="ru-RU"/>
        </w:rPr>
        <w:t xml:space="preserve"> Дополнительные источники</w:t>
      </w:r>
      <w:r w:rsidRPr="00DD355B">
        <w:rPr>
          <w:rFonts w:ascii="Times New Roman" w:eastAsia="Times New Roman" w:hAnsi="Times New Roman" w:cs="Times New Roman"/>
          <w:bCs/>
          <w:sz w:val="28"/>
          <w:szCs w:val="28"/>
          <w:lang w:eastAsia="ru-RU"/>
        </w:rPr>
        <w:t>:</w:t>
      </w:r>
    </w:p>
    <w:p w14:paraId="5C487E6B" w14:textId="77777777" w:rsidR="0057738A" w:rsidRDefault="00DD355B" w:rsidP="00EB17EA">
      <w:pPr>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r w:rsidRPr="00DD355B">
        <w:rPr>
          <w:rFonts w:ascii="Times New Roman" w:eastAsia="Times New Roman" w:hAnsi="Times New Roman" w:cs="Times New Roman"/>
          <w:bCs/>
          <w:sz w:val="28"/>
          <w:szCs w:val="28"/>
          <w:lang w:eastAsia="ru-RU"/>
        </w:rPr>
        <w:t xml:space="preserve"> Инструкция № 277 по эксплуатации тормозов подвижного состава</w:t>
      </w:r>
    </w:p>
    <w:p w14:paraId="32D7AE03" w14:textId="6426B752" w:rsidR="00DD355B" w:rsidRPr="00DD355B" w:rsidRDefault="00DD355B" w:rsidP="00EB17EA">
      <w:pPr>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r w:rsidRPr="00DD355B">
        <w:rPr>
          <w:rFonts w:ascii="Times New Roman" w:eastAsia="Times New Roman" w:hAnsi="Times New Roman" w:cs="Times New Roman"/>
          <w:bCs/>
          <w:sz w:val="28"/>
          <w:szCs w:val="28"/>
          <w:lang w:eastAsia="ru-RU"/>
        </w:rPr>
        <w:t xml:space="preserve"> железных дорог от 30.01.2018.</w:t>
      </w:r>
    </w:p>
    <w:p w14:paraId="173B8421" w14:textId="77777777" w:rsidR="00DD355B" w:rsidRPr="00DD355B" w:rsidRDefault="00DD355B" w:rsidP="00EB1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r w:rsidRPr="00DD355B">
        <w:rPr>
          <w:rFonts w:ascii="Times New Roman" w:eastAsia="Times New Roman" w:hAnsi="Times New Roman" w:cs="Times New Roman"/>
          <w:bCs/>
          <w:i/>
          <w:sz w:val="28"/>
          <w:szCs w:val="28"/>
          <w:lang w:eastAsia="ru-RU"/>
        </w:rPr>
        <w:t>Периодически издания</w:t>
      </w:r>
      <w:r w:rsidRPr="00DD355B">
        <w:rPr>
          <w:rFonts w:ascii="Times New Roman" w:eastAsia="Times New Roman" w:hAnsi="Times New Roman" w:cs="Times New Roman"/>
          <w:bCs/>
          <w:sz w:val="28"/>
          <w:szCs w:val="28"/>
          <w:lang w:eastAsia="ru-RU"/>
        </w:rPr>
        <w:t>:</w:t>
      </w:r>
    </w:p>
    <w:p w14:paraId="6148B410" w14:textId="77777777" w:rsidR="00DD355B" w:rsidRPr="00DD355B" w:rsidRDefault="00DD355B" w:rsidP="00EB17EA">
      <w:pPr>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r w:rsidRPr="00DD355B">
        <w:rPr>
          <w:rFonts w:ascii="Times New Roman" w:eastAsia="Times New Roman" w:hAnsi="Times New Roman" w:cs="Times New Roman"/>
          <w:bCs/>
          <w:sz w:val="28"/>
          <w:szCs w:val="28"/>
          <w:lang w:eastAsia="ru-RU"/>
        </w:rPr>
        <w:t xml:space="preserve">«Гудок» Ежедневная газета. Учредитель: ОАО РЖД. </w:t>
      </w:r>
      <w:r w:rsidRPr="00DD355B">
        <w:rPr>
          <w:rFonts w:ascii="Times New Roman" w:eastAsia="Times New Roman" w:hAnsi="Times New Roman" w:cs="Times New Roman"/>
          <w:bCs/>
          <w:sz w:val="28"/>
          <w:szCs w:val="28"/>
          <w:lang w:val="en-US" w:eastAsia="ru-RU"/>
        </w:rPr>
        <w:t>http</w:t>
      </w:r>
      <w:r w:rsidRPr="00DD355B">
        <w:rPr>
          <w:rFonts w:ascii="Times New Roman" w:eastAsia="Times New Roman" w:hAnsi="Times New Roman" w:cs="Times New Roman"/>
          <w:bCs/>
          <w:sz w:val="28"/>
          <w:szCs w:val="28"/>
          <w:lang w:eastAsia="ru-RU"/>
        </w:rPr>
        <w:t xml:space="preserve">: </w:t>
      </w:r>
      <w:proofErr w:type="spellStart"/>
      <w:r w:rsidRPr="00DD355B">
        <w:rPr>
          <w:rFonts w:ascii="Times New Roman" w:eastAsia="Times New Roman" w:hAnsi="Times New Roman" w:cs="Times New Roman"/>
          <w:bCs/>
          <w:sz w:val="28"/>
          <w:szCs w:val="28"/>
          <w:lang w:val="en-US" w:eastAsia="ru-RU"/>
        </w:rPr>
        <w:t>godok</w:t>
      </w:r>
      <w:proofErr w:type="spellEnd"/>
      <w:r w:rsidRPr="00DD355B">
        <w:rPr>
          <w:rFonts w:ascii="Times New Roman" w:eastAsia="Times New Roman" w:hAnsi="Times New Roman" w:cs="Times New Roman"/>
          <w:bCs/>
          <w:sz w:val="28"/>
          <w:szCs w:val="28"/>
          <w:lang w:eastAsia="ru-RU"/>
        </w:rPr>
        <w:t xml:space="preserve">. </w:t>
      </w:r>
      <w:r w:rsidRPr="00DD355B">
        <w:rPr>
          <w:rFonts w:ascii="Times New Roman" w:eastAsia="Times New Roman" w:hAnsi="Times New Roman" w:cs="Times New Roman"/>
          <w:bCs/>
          <w:sz w:val="28"/>
          <w:szCs w:val="28"/>
          <w:lang w:val="en-US" w:eastAsia="ru-RU"/>
        </w:rPr>
        <w:t>info</w:t>
      </w:r>
      <w:r w:rsidRPr="00DD355B">
        <w:rPr>
          <w:rFonts w:ascii="Times New Roman" w:eastAsia="Times New Roman" w:hAnsi="Times New Roman" w:cs="Times New Roman"/>
          <w:bCs/>
          <w:sz w:val="28"/>
          <w:szCs w:val="28"/>
          <w:lang w:eastAsia="ru-RU"/>
        </w:rPr>
        <w:t>/</w:t>
      </w:r>
    </w:p>
    <w:p w14:paraId="3D30ADFE" w14:textId="77777777" w:rsidR="00DD355B" w:rsidRPr="00DD355B" w:rsidRDefault="00DD355B" w:rsidP="00EB17EA">
      <w:pPr>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r w:rsidRPr="00DD355B">
        <w:rPr>
          <w:rFonts w:ascii="Times New Roman" w:eastAsia="Times New Roman" w:hAnsi="Times New Roman" w:cs="Times New Roman"/>
          <w:bCs/>
          <w:sz w:val="28"/>
          <w:szCs w:val="28"/>
          <w:lang w:eastAsia="ru-RU"/>
        </w:rPr>
        <w:t>Научно – технический журнал «Железнодорожник»</w:t>
      </w:r>
    </w:p>
    <w:p w14:paraId="0F8FBD7F" w14:textId="77777777" w:rsidR="00DD355B" w:rsidRPr="00DD355B" w:rsidRDefault="00DD355B" w:rsidP="00EB1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i/>
          <w:sz w:val="28"/>
          <w:szCs w:val="28"/>
          <w:lang w:eastAsia="ru-RU"/>
        </w:rPr>
      </w:pPr>
      <w:r w:rsidRPr="00DD355B">
        <w:rPr>
          <w:rFonts w:ascii="Times New Roman" w:eastAsia="Times New Roman" w:hAnsi="Times New Roman" w:cs="Times New Roman"/>
          <w:bCs/>
          <w:i/>
          <w:sz w:val="28"/>
          <w:szCs w:val="28"/>
          <w:lang w:eastAsia="ru-RU"/>
        </w:rPr>
        <w:t>Интернет – ресурсы:</w:t>
      </w:r>
    </w:p>
    <w:p w14:paraId="18656AE9" w14:textId="77777777" w:rsidR="00DD355B" w:rsidRPr="00DD355B" w:rsidRDefault="00DD355B" w:rsidP="00EB1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r w:rsidRPr="00DD355B">
        <w:rPr>
          <w:rFonts w:ascii="Times New Roman" w:eastAsia="Times New Roman" w:hAnsi="Times New Roman" w:cs="Times New Roman"/>
          <w:bCs/>
          <w:i/>
          <w:sz w:val="28"/>
          <w:szCs w:val="28"/>
          <w:lang w:eastAsia="ru-RU"/>
        </w:rPr>
        <w:t xml:space="preserve">   </w:t>
      </w:r>
      <w:r w:rsidRPr="00DD355B">
        <w:rPr>
          <w:rFonts w:ascii="Times New Roman" w:eastAsia="Times New Roman" w:hAnsi="Times New Roman" w:cs="Times New Roman"/>
          <w:bCs/>
          <w:sz w:val="28"/>
          <w:szCs w:val="28"/>
          <w:lang w:eastAsia="ru-RU"/>
        </w:rPr>
        <w:t xml:space="preserve">       Официальный сайт ОАО РЖД - </w:t>
      </w:r>
      <w:r w:rsidRPr="00DD355B">
        <w:rPr>
          <w:rFonts w:ascii="Times New Roman" w:eastAsia="Times New Roman" w:hAnsi="Times New Roman" w:cs="Times New Roman"/>
          <w:bCs/>
          <w:sz w:val="28"/>
          <w:szCs w:val="28"/>
          <w:lang w:val="en-US" w:eastAsia="ru-RU"/>
        </w:rPr>
        <w:t>http</w:t>
      </w:r>
      <w:r w:rsidRPr="00DD355B">
        <w:rPr>
          <w:rFonts w:ascii="Times New Roman" w:eastAsia="Times New Roman" w:hAnsi="Times New Roman" w:cs="Times New Roman"/>
          <w:bCs/>
          <w:sz w:val="28"/>
          <w:szCs w:val="28"/>
          <w:lang w:eastAsia="ru-RU"/>
        </w:rPr>
        <w:t>// rzd.ru/</w:t>
      </w:r>
    </w:p>
    <w:p w14:paraId="05C321D9" w14:textId="77777777" w:rsidR="00DD355B" w:rsidRPr="00DD355B" w:rsidRDefault="00DD355B" w:rsidP="00EB1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r w:rsidRPr="00DD355B">
        <w:rPr>
          <w:rFonts w:ascii="Times New Roman" w:eastAsia="Times New Roman" w:hAnsi="Times New Roman" w:cs="Times New Roman"/>
          <w:bCs/>
          <w:sz w:val="28"/>
          <w:szCs w:val="28"/>
          <w:lang w:eastAsia="ru-RU"/>
        </w:rPr>
        <w:t xml:space="preserve">          Российская газета - </w:t>
      </w:r>
      <w:r w:rsidRPr="00DD355B">
        <w:rPr>
          <w:rFonts w:ascii="Times New Roman" w:eastAsia="Times New Roman" w:hAnsi="Times New Roman" w:cs="Times New Roman"/>
          <w:bCs/>
          <w:sz w:val="28"/>
          <w:szCs w:val="28"/>
          <w:lang w:val="en-US" w:eastAsia="ru-RU"/>
        </w:rPr>
        <w:t>http</w:t>
      </w:r>
      <w:r w:rsidRPr="00DD355B">
        <w:rPr>
          <w:rFonts w:ascii="Times New Roman" w:eastAsia="Times New Roman" w:hAnsi="Times New Roman" w:cs="Times New Roman"/>
          <w:bCs/>
          <w:sz w:val="28"/>
          <w:szCs w:val="28"/>
          <w:lang w:eastAsia="ru-RU"/>
        </w:rPr>
        <w:t xml:space="preserve">// </w:t>
      </w:r>
      <w:r w:rsidRPr="00DD355B">
        <w:rPr>
          <w:rFonts w:ascii="Times New Roman" w:eastAsia="Times New Roman" w:hAnsi="Times New Roman" w:cs="Times New Roman"/>
          <w:bCs/>
          <w:sz w:val="28"/>
          <w:szCs w:val="28"/>
          <w:lang w:val="en-US" w:eastAsia="ru-RU"/>
        </w:rPr>
        <w:t>www</w:t>
      </w:r>
      <w:r w:rsidRPr="00DD355B">
        <w:rPr>
          <w:rFonts w:ascii="Times New Roman" w:eastAsia="Times New Roman" w:hAnsi="Times New Roman" w:cs="Times New Roman"/>
          <w:bCs/>
          <w:sz w:val="28"/>
          <w:szCs w:val="28"/>
          <w:lang w:eastAsia="ru-RU"/>
        </w:rPr>
        <w:t>.</w:t>
      </w:r>
      <w:proofErr w:type="spellStart"/>
      <w:r w:rsidRPr="00DD355B">
        <w:rPr>
          <w:rFonts w:ascii="Times New Roman" w:eastAsia="Times New Roman" w:hAnsi="Times New Roman" w:cs="Times New Roman"/>
          <w:bCs/>
          <w:sz w:val="28"/>
          <w:szCs w:val="28"/>
          <w:lang w:val="en-US" w:eastAsia="ru-RU"/>
        </w:rPr>
        <w:t>rg</w:t>
      </w:r>
      <w:proofErr w:type="spellEnd"/>
      <w:r w:rsidRPr="00DD355B">
        <w:rPr>
          <w:rFonts w:ascii="Times New Roman" w:eastAsia="Times New Roman" w:hAnsi="Times New Roman" w:cs="Times New Roman"/>
          <w:bCs/>
          <w:sz w:val="28"/>
          <w:szCs w:val="28"/>
          <w:lang w:eastAsia="ru-RU"/>
        </w:rPr>
        <w:t>.</w:t>
      </w:r>
      <w:proofErr w:type="spellStart"/>
      <w:r w:rsidRPr="00DD355B">
        <w:rPr>
          <w:rFonts w:ascii="Times New Roman" w:eastAsia="Times New Roman" w:hAnsi="Times New Roman" w:cs="Times New Roman"/>
          <w:bCs/>
          <w:sz w:val="28"/>
          <w:szCs w:val="28"/>
          <w:lang w:val="en-US" w:eastAsia="ru-RU"/>
        </w:rPr>
        <w:t>ru</w:t>
      </w:r>
      <w:proofErr w:type="spellEnd"/>
      <w:r w:rsidRPr="00DD355B">
        <w:rPr>
          <w:rFonts w:ascii="Times New Roman" w:eastAsia="Times New Roman" w:hAnsi="Times New Roman" w:cs="Times New Roman"/>
          <w:bCs/>
          <w:sz w:val="28"/>
          <w:szCs w:val="28"/>
          <w:lang w:eastAsia="ru-RU"/>
        </w:rPr>
        <w:t xml:space="preserve">/           </w:t>
      </w:r>
    </w:p>
    <w:p w14:paraId="29F633F6" w14:textId="77777777" w:rsidR="00DD355B" w:rsidRPr="00DD355B" w:rsidRDefault="00DD355B" w:rsidP="00EB1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p>
    <w:p w14:paraId="65342BB2" w14:textId="77777777" w:rsidR="00DD355B" w:rsidRPr="00DD355B" w:rsidRDefault="00DD355B" w:rsidP="00DD355B">
      <w:pPr>
        <w:keepNext/>
        <w:tabs>
          <w:tab w:val="num" w:pos="0"/>
        </w:tabs>
        <w:autoSpaceDE w:val="0"/>
        <w:autoSpaceDN w:val="0"/>
        <w:ind w:left="284"/>
        <w:jc w:val="both"/>
        <w:outlineLvl w:val="0"/>
        <w:rPr>
          <w:rFonts w:ascii="Times New Roman" w:eastAsia="Times New Roman" w:hAnsi="Times New Roman" w:cs="Times New Roman"/>
          <w:b/>
          <w:caps/>
          <w:sz w:val="28"/>
          <w:szCs w:val="28"/>
          <w:lang w:eastAsia="ru-RU"/>
        </w:rPr>
      </w:pPr>
    </w:p>
    <w:p w14:paraId="1D7D48DF" w14:textId="77777777" w:rsidR="00DD355B" w:rsidRPr="00DD355B" w:rsidRDefault="00DD355B" w:rsidP="00DD355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rFonts w:ascii="Times New Roman" w:eastAsia="Times New Roman" w:hAnsi="Times New Roman" w:cs="Times New Roman"/>
          <w:b/>
          <w:caps/>
          <w:sz w:val="28"/>
          <w:szCs w:val="28"/>
          <w:lang w:eastAsia="ru-RU"/>
        </w:rPr>
      </w:pPr>
      <w:r w:rsidRPr="00DD355B">
        <w:rPr>
          <w:rFonts w:ascii="Times New Roman" w:eastAsia="Times New Roman" w:hAnsi="Times New Roman" w:cs="Times New Roman"/>
          <w:b/>
          <w:caps/>
          <w:sz w:val="28"/>
          <w:szCs w:val="28"/>
          <w:lang w:eastAsia="ru-RU"/>
        </w:rPr>
        <w:t>4. Контроль и оценка результатов освоения Дисциплины</w:t>
      </w:r>
    </w:p>
    <w:p w14:paraId="3C53A692" w14:textId="77777777" w:rsidR="0057738A" w:rsidRDefault="00DD355B" w:rsidP="00DD355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ascii="Times New Roman" w:eastAsia="Times New Roman" w:hAnsi="Times New Roman" w:cs="Times New Roman"/>
          <w:sz w:val="28"/>
          <w:szCs w:val="28"/>
          <w:lang w:eastAsia="ru-RU"/>
        </w:rPr>
      </w:pPr>
      <w:r w:rsidRPr="00DD355B">
        <w:rPr>
          <w:rFonts w:ascii="Times New Roman" w:eastAsia="Times New Roman" w:hAnsi="Times New Roman" w:cs="Times New Roman"/>
          <w:b/>
          <w:sz w:val="28"/>
          <w:szCs w:val="28"/>
          <w:lang w:eastAsia="ru-RU"/>
        </w:rPr>
        <w:t>Контроль</w:t>
      </w:r>
      <w:r w:rsidRPr="00DD355B">
        <w:rPr>
          <w:rFonts w:ascii="Times New Roman" w:eastAsia="Times New Roman" w:hAnsi="Times New Roman" w:cs="Times New Roman"/>
          <w:sz w:val="28"/>
          <w:szCs w:val="28"/>
          <w:lang w:eastAsia="ru-RU"/>
        </w:rPr>
        <w:t xml:space="preserve"> </w:t>
      </w:r>
      <w:r w:rsidRPr="00DD355B">
        <w:rPr>
          <w:rFonts w:ascii="Times New Roman" w:eastAsia="Times New Roman" w:hAnsi="Times New Roman" w:cs="Times New Roman"/>
          <w:b/>
          <w:sz w:val="28"/>
          <w:szCs w:val="28"/>
          <w:lang w:eastAsia="ru-RU"/>
        </w:rPr>
        <w:t>и оценка</w:t>
      </w:r>
      <w:r w:rsidRPr="00DD355B">
        <w:rPr>
          <w:rFonts w:ascii="Times New Roman" w:eastAsia="Times New Roman" w:hAnsi="Times New Roman" w:cs="Times New Roman"/>
          <w:sz w:val="28"/>
          <w:szCs w:val="28"/>
          <w:lang w:eastAsia="ru-RU"/>
        </w:rPr>
        <w:t xml:space="preserve"> результатов освоения дисциплины осуществляется преподавателем</w:t>
      </w:r>
    </w:p>
    <w:p w14:paraId="17DFCEB2" w14:textId="77777777" w:rsidR="0057738A" w:rsidRDefault="00DD355B" w:rsidP="00DD355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ascii="Times New Roman" w:eastAsia="Times New Roman" w:hAnsi="Times New Roman" w:cs="Times New Roman"/>
          <w:sz w:val="28"/>
          <w:szCs w:val="28"/>
          <w:lang w:eastAsia="ru-RU"/>
        </w:rPr>
      </w:pPr>
      <w:r w:rsidRPr="00DD355B">
        <w:rPr>
          <w:rFonts w:ascii="Times New Roman" w:eastAsia="Times New Roman" w:hAnsi="Times New Roman" w:cs="Times New Roman"/>
          <w:sz w:val="28"/>
          <w:szCs w:val="28"/>
          <w:lang w:eastAsia="ru-RU"/>
        </w:rPr>
        <w:t xml:space="preserve"> в процессе проведения практических занятий и лабораторных работ, тестирования,</w:t>
      </w:r>
    </w:p>
    <w:p w14:paraId="6A615A7E" w14:textId="00095251" w:rsidR="00DD355B" w:rsidRPr="00DD355B" w:rsidRDefault="00DD355B" w:rsidP="00DD355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ascii="Times New Roman" w:eastAsia="Times New Roman" w:hAnsi="Times New Roman" w:cs="Times New Roman"/>
          <w:sz w:val="28"/>
          <w:szCs w:val="28"/>
          <w:lang w:eastAsia="ru-RU"/>
        </w:rPr>
      </w:pPr>
      <w:r w:rsidRPr="00DD355B">
        <w:rPr>
          <w:rFonts w:ascii="Times New Roman" w:eastAsia="Times New Roman" w:hAnsi="Times New Roman" w:cs="Times New Roman"/>
          <w:sz w:val="28"/>
          <w:szCs w:val="28"/>
          <w:lang w:eastAsia="ru-RU"/>
        </w:rPr>
        <w:t xml:space="preserve"> а также выполнения </w:t>
      </w:r>
      <w:proofErr w:type="gramStart"/>
      <w:r w:rsidRPr="00DD355B">
        <w:rPr>
          <w:rFonts w:ascii="Times New Roman" w:eastAsia="Times New Roman" w:hAnsi="Times New Roman" w:cs="Times New Roman"/>
          <w:sz w:val="28"/>
          <w:szCs w:val="28"/>
          <w:lang w:eastAsia="ru-RU"/>
        </w:rPr>
        <w:t>обучающимися</w:t>
      </w:r>
      <w:proofErr w:type="gramEnd"/>
      <w:r w:rsidRPr="00DD355B">
        <w:rPr>
          <w:rFonts w:ascii="Times New Roman" w:eastAsia="Times New Roman" w:hAnsi="Times New Roman" w:cs="Times New Roman"/>
          <w:sz w:val="28"/>
          <w:szCs w:val="28"/>
          <w:lang w:eastAsia="ru-RU"/>
        </w:rPr>
        <w:t xml:space="preserve"> индивидуальных заданий, проектов, исследований.</w:t>
      </w:r>
    </w:p>
    <w:p w14:paraId="33D9788E" w14:textId="77777777" w:rsidR="00DD355B" w:rsidRPr="00DD355B" w:rsidRDefault="00DD355B" w:rsidP="00DD3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8"/>
        <w:gridCol w:w="4860"/>
      </w:tblGrid>
      <w:tr w:rsidR="00DD355B" w:rsidRPr="00DD355B" w14:paraId="71CBCABF" w14:textId="77777777" w:rsidTr="00F466D8">
        <w:tc>
          <w:tcPr>
            <w:tcW w:w="4608" w:type="dxa"/>
            <w:tcBorders>
              <w:top w:val="single" w:sz="4" w:space="0" w:color="auto"/>
              <w:left w:val="single" w:sz="4" w:space="0" w:color="auto"/>
              <w:bottom w:val="single" w:sz="4" w:space="0" w:color="auto"/>
              <w:right w:val="single" w:sz="4" w:space="0" w:color="auto"/>
            </w:tcBorders>
            <w:shd w:val="clear" w:color="auto" w:fill="auto"/>
            <w:vAlign w:val="center"/>
          </w:tcPr>
          <w:p w14:paraId="38F29ED4" w14:textId="77777777" w:rsidR="00DD355B" w:rsidRPr="00DD355B" w:rsidRDefault="00DD355B" w:rsidP="00DD355B">
            <w:pPr>
              <w:jc w:val="center"/>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Результаты обучения</w:t>
            </w:r>
          </w:p>
          <w:p w14:paraId="4EC3EA2E" w14:textId="77777777" w:rsidR="00DD355B" w:rsidRPr="00DD355B" w:rsidRDefault="00DD355B" w:rsidP="00DD355B">
            <w:pPr>
              <w:jc w:val="center"/>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(освоенные умения, усвоенные знания)</w:t>
            </w: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tcPr>
          <w:p w14:paraId="4CFBC545" w14:textId="77777777" w:rsidR="00DD355B" w:rsidRPr="00DD355B" w:rsidRDefault="00DD355B" w:rsidP="00DD355B">
            <w:pPr>
              <w:rPr>
                <w:rFonts w:ascii="Times New Roman" w:eastAsia="Times New Roman" w:hAnsi="Times New Roman" w:cs="Times New Roman"/>
                <w:b/>
                <w:bCs/>
                <w:sz w:val="24"/>
                <w:szCs w:val="24"/>
                <w:lang w:eastAsia="ru-RU"/>
              </w:rPr>
            </w:pPr>
            <w:r w:rsidRPr="00DD355B">
              <w:rPr>
                <w:rFonts w:ascii="Times New Roman" w:eastAsia="Times New Roman" w:hAnsi="Times New Roman" w:cs="Times New Roman"/>
                <w:b/>
                <w:bCs/>
                <w:sz w:val="24"/>
                <w:szCs w:val="24"/>
                <w:lang w:eastAsia="ru-RU"/>
              </w:rPr>
              <w:t xml:space="preserve">Формы и методы контроля и оценки результата обучения </w:t>
            </w:r>
          </w:p>
        </w:tc>
      </w:tr>
      <w:tr w:rsidR="00DD355B" w:rsidRPr="00DD355B" w14:paraId="760A3D0E" w14:textId="77777777" w:rsidTr="00F466D8">
        <w:trPr>
          <w:trHeight w:val="518"/>
        </w:trPr>
        <w:tc>
          <w:tcPr>
            <w:tcW w:w="4608" w:type="dxa"/>
            <w:tcBorders>
              <w:top w:val="single" w:sz="4" w:space="0" w:color="auto"/>
              <w:left w:val="single" w:sz="4" w:space="0" w:color="auto"/>
              <w:bottom w:val="single" w:sz="4" w:space="0" w:color="auto"/>
              <w:right w:val="single" w:sz="4" w:space="0" w:color="auto"/>
            </w:tcBorders>
            <w:shd w:val="clear" w:color="auto" w:fill="auto"/>
          </w:tcPr>
          <w:p w14:paraId="322DE3B2" w14:textId="77777777" w:rsidR="00DD355B" w:rsidRPr="00DD355B" w:rsidRDefault="00DD355B" w:rsidP="00DD355B">
            <w:pPr>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назначение, устройство тормозного оборудования</w:t>
            </w: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2584E321" w14:textId="77777777" w:rsidR="00DD355B" w:rsidRPr="00DD355B" w:rsidRDefault="00DD355B" w:rsidP="00DD355B">
            <w:pPr>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 xml:space="preserve">оценка обоснованности  своих суждений при устной проверке </w:t>
            </w:r>
          </w:p>
        </w:tc>
      </w:tr>
      <w:tr w:rsidR="00DD355B" w:rsidRPr="00DD355B" w14:paraId="33FDE355" w14:textId="77777777" w:rsidTr="00F466D8">
        <w:trPr>
          <w:trHeight w:val="349"/>
        </w:trPr>
        <w:tc>
          <w:tcPr>
            <w:tcW w:w="4608" w:type="dxa"/>
            <w:tcBorders>
              <w:top w:val="single" w:sz="4" w:space="0" w:color="auto"/>
              <w:left w:val="single" w:sz="4" w:space="0" w:color="auto"/>
              <w:bottom w:val="single" w:sz="4" w:space="0" w:color="auto"/>
              <w:right w:val="single" w:sz="4" w:space="0" w:color="auto"/>
            </w:tcBorders>
            <w:shd w:val="clear" w:color="auto" w:fill="auto"/>
          </w:tcPr>
          <w:p w14:paraId="01D53AA6" w14:textId="77777777" w:rsidR="00DD355B" w:rsidRPr="00DD355B" w:rsidRDefault="00DD355B" w:rsidP="00DD355B">
            <w:pPr>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основные нормы, содержание, размеры</w:t>
            </w:r>
          </w:p>
          <w:p w14:paraId="6C37AFD2" w14:textId="77777777" w:rsidR="00DD355B" w:rsidRPr="00DD355B" w:rsidRDefault="00DD355B" w:rsidP="00DD355B">
            <w:pPr>
              <w:jc w:val="both"/>
              <w:rPr>
                <w:rFonts w:ascii="Times New Roman" w:eastAsia="Times New Roman" w:hAnsi="Times New Roman" w:cs="Times New Roman"/>
                <w:bCs/>
                <w:sz w:val="24"/>
                <w:szCs w:val="24"/>
                <w:lang w:eastAsia="ru-RU"/>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2F60EA01" w14:textId="77777777" w:rsidR="00DD355B" w:rsidRPr="00DD355B" w:rsidRDefault="00DD355B" w:rsidP="00DD355B">
            <w:pPr>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 xml:space="preserve">оценка понимания изучения при выполнении зачёта  по теме «Назначение и </w:t>
            </w:r>
            <w:r w:rsidRPr="00DD355B">
              <w:rPr>
                <w:rFonts w:ascii="Times New Roman" w:eastAsia="Times New Roman" w:hAnsi="Times New Roman" w:cs="Times New Roman"/>
                <w:bCs/>
                <w:sz w:val="24"/>
                <w:szCs w:val="24"/>
                <w:lang w:eastAsia="ru-RU"/>
              </w:rPr>
              <w:lastRenderedPageBreak/>
              <w:t>устройство тормозного оборудования»</w:t>
            </w:r>
          </w:p>
        </w:tc>
      </w:tr>
      <w:tr w:rsidR="00DD355B" w:rsidRPr="00DD355B" w14:paraId="5B3C6B20" w14:textId="77777777" w:rsidTr="00F466D8">
        <w:trPr>
          <w:trHeight w:val="367"/>
        </w:trPr>
        <w:tc>
          <w:tcPr>
            <w:tcW w:w="4608" w:type="dxa"/>
            <w:tcBorders>
              <w:top w:val="single" w:sz="4" w:space="0" w:color="auto"/>
              <w:left w:val="single" w:sz="4" w:space="0" w:color="auto"/>
              <w:bottom w:val="single" w:sz="4" w:space="0" w:color="auto"/>
              <w:right w:val="single" w:sz="4" w:space="0" w:color="auto"/>
            </w:tcBorders>
            <w:shd w:val="clear" w:color="auto" w:fill="auto"/>
          </w:tcPr>
          <w:p w14:paraId="2E070BD9" w14:textId="77777777" w:rsidR="00DD355B" w:rsidRPr="00DD355B" w:rsidRDefault="00DD355B" w:rsidP="00DD355B">
            <w:pPr>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lastRenderedPageBreak/>
              <w:t xml:space="preserve">производить полное и сокращённое опробование тормозов </w:t>
            </w:r>
          </w:p>
          <w:p w14:paraId="5F5E40BF" w14:textId="77777777" w:rsidR="00DD355B" w:rsidRPr="00DD355B" w:rsidRDefault="00DD355B" w:rsidP="00DD355B">
            <w:pPr>
              <w:jc w:val="both"/>
              <w:rPr>
                <w:rFonts w:ascii="Times New Roman" w:eastAsia="Times New Roman" w:hAnsi="Times New Roman" w:cs="Times New Roman"/>
                <w:bCs/>
                <w:sz w:val="24"/>
                <w:szCs w:val="24"/>
                <w:lang w:eastAsia="ru-RU"/>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3DE6D314" w14:textId="77777777" w:rsidR="00DD355B" w:rsidRPr="00DD355B" w:rsidRDefault="00DD355B" w:rsidP="00DD355B">
            <w:pPr>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оценка самостоятельности  при выполнении работ с соблюдением требований правил безопасности труда</w:t>
            </w:r>
          </w:p>
        </w:tc>
      </w:tr>
      <w:tr w:rsidR="00DD355B" w:rsidRPr="00DD355B" w14:paraId="4D38326C" w14:textId="77777777" w:rsidTr="00F466D8">
        <w:trPr>
          <w:trHeight w:val="465"/>
        </w:trPr>
        <w:tc>
          <w:tcPr>
            <w:tcW w:w="4608" w:type="dxa"/>
            <w:tcBorders>
              <w:top w:val="single" w:sz="4" w:space="0" w:color="auto"/>
              <w:left w:val="single" w:sz="4" w:space="0" w:color="auto"/>
              <w:bottom w:val="single" w:sz="4" w:space="0" w:color="auto"/>
              <w:right w:val="single" w:sz="4" w:space="0" w:color="auto"/>
            </w:tcBorders>
            <w:shd w:val="clear" w:color="auto" w:fill="auto"/>
          </w:tcPr>
          <w:p w14:paraId="37E681B1" w14:textId="77777777" w:rsidR="00DD355B" w:rsidRPr="00DD355B" w:rsidRDefault="00DD355B" w:rsidP="00DD355B">
            <w:pPr>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управлять тормозами локомотива в зимнее время</w:t>
            </w:r>
          </w:p>
          <w:p w14:paraId="210A3FB1" w14:textId="77777777" w:rsidR="00DD355B" w:rsidRPr="00DD355B" w:rsidRDefault="00DD355B" w:rsidP="00DD355B">
            <w:pPr>
              <w:jc w:val="both"/>
              <w:rPr>
                <w:rFonts w:ascii="Times New Roman" w:eastAsia="Times New Roman" w:hAnsi="Times New Roman" w:cs="Times New Roman"/>
                <w:bCs/>
                <w:sz w:val="24"/>
                <w:szCs w:val="24"/>
                <w:lang w:eastAsia="ru-RU"/>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213A1B5B" w14:textId="77777777" w:rsidR="00DD355B" w:rsidRPr="00DD355B" w:rsidRDefault="00DD355B" w:rsidP="00DD355B">
            <w:pPr>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 xml:space="preserve">оценка полноты обучения  выполнения  практической работы с соблюдением последовательности </w:t>
            </w:r>
          </w:p>
        </w:tc>
      </w:tr>
      <w:tr w:rsidR="00DD355B" w:rsidRPr="00DD355B" w14:paraId="48C9E23A" w14:textId="77777777" w:rsidTr="00F466D8">
        <w:trPr>
          <w:trHeight w:val="313"/>
        </w:trPr>
        <w:tc>
          <w:tcPr>
            <w:tcW w:w="4608" w:type="dxa"/>
            <w:tcBorders>
              <w:top w:val="single" w:sz="4" w:space="0" w:color="auto"/>
              <w:left w:val="single" w:sz="4" w:space="0" w:color="auto"/>
              <w:bottom w:val="single" w:sz="4" w:space="0" w:color="auto"/>
              <w:right w:val="single" w:sz="4" w:space="0" w:color="auto"/>
            </w:tcBorders>
            <w:shd w:val="clear" w:color="auto" w:fill="auto"/>
          </w:tcPr>
          <w:p w14:paraId="7FF33432" w14:textId="77777777" w:rsidR="00DD355B" w:rsidRPr="00DD355B" w:rsidRDefault="00DD355B" w:rsidP="00DD355B">
            <w:pPr>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 xml:space="preserve"> основные положения крана машиниста, крана вспомогательного тормоза</w:t>
            </w: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30264FA3" w14:textId="77777777" w:rsidR="00DD355B" w:rsidRPr="00DD355B" w:rsidRDefault="00DD355B" w:rsidP="00DD355B">
            <w:pPr>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 xml:space="preserve">оценка рационального использования знаний при выполнении практической работы </w:t>
            </w:r>
          </w:p>
        </w:tc>
      </w:tr>
      <w:tr w:rsidR="00DD355B" w:rsidRPr="00DD355B" w14:paraId="36386D65" w14:textId="77777777" w:rsidTr="00F466D8">
        <w:trPr>
          <w:trHeight w:val="456"/>
        </w:trPr>
        <w:tc>
          <w:tcPr>
            <w:tcW w:w="4608" w:type="dxa"/>
            <w:tcBorders>
              <w:top w:val="single" w:sz="4" w:space="0" w:color="auto"/>
              <w:left w:val="single" w:sz="4" w:space="0" w:color="auto"/>
              <w:bottom w:val="single" w:sz="4" w:space="0" w:color="auto"/>
              <w:right w:val="single" w:sz="4" w:space="0" w:color="auto"/>
            </w:tcBorders>
            <w:shd w:val="clear" w:color="auto" w:fill="auto"/>
          </w:tcPr>
          <w:p w14:paraId="03F8A5E3" w14:textId="77777777" w:rsidR="00DD355B" w:rsidRPr="00DD355B" w:rsidRDefault="00DD355B" w:rsidP="00DD355B">
            <w:pPr>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 xml:space="preserve">основные положения инструкции </w:t>
            </w:r>
            <w:proofErr w:type="gramStart"/>
            <w:r w:rsidRPr="00DD355B">
              <w:rPr>
                <w:rFonts w:ascii="Times New Roman" w:eastAsia="Times New Roman" w:hAnsi="Times New Roman" w:cs="Times New Roman"/>
                <w:bCs/>
                <w:sz w:val="24"/>
                <w:szCs w:val="24"/>
                <w:lang w:eastAsia="ru-RU"/>
              </w:rPr>
              <w:t>по</w:t>
            </w:r>
            <w:proofErr w:type="gramEnd"/>
            <w:r w:rsidRPr="00DD355B">
              <w:rPr>
                <w:rFonts w:ascii="Times New Roman" w:eastAsia="Times New Roman" w:hAnsi="Times New Roman" w:cs="Times New Roman"/>
                <w:bCs/>
                <w:sz w:val="24"/>
                <w:szCs w:val="24"/>
                <w:lang w:eastAsia="ru-RU"/>
              </w:rPr>
              <w:t xml:space="preserve"> обслуживании тормозов </w:t>
            </w: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7500AEA2" w14:textId="77777777" w:rsidR="00DD355B" w:rsidRPr="00DD355B" w:rsidRDefault="00DD355B" w:rsidP="00DD355B">
            <w:pPr>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оценка понимания  изучения при  выполнении    зачёта по теме «Инструкция по обслуживанию  тормозов»</w:t>
            </w:r>
          </w:p>
        </w:tc>
      </w:tr>
    </w:tbl>
    <w:p w14:paraId="2DC98EF0" w14:textId="77777777" w:rsidR="00DD355B" w:rsidRPr="00DD355B" w:rsidRDefault="00DD355B" w:rsidP="00DD355B">
      <w:pPr>
        <w:widowControl w:val="0"/>
        <w:suppressAutoHyphens/>
        <w:jc w:val="both"/>
        <w:rPr>
          <w:rFonts w:ascii="Times New Roman" w:eastAsia="Times New Roman" w:hAnsi="Times New Roman" w:cs="Times New Roman"/>
          <w:i/>
          <w:sz w:val="24"/>
          <w:szCs w:val="24"/>
          <w:lang w:eastAsia="ru-RU"/>
        </w:rPr>
      </w:pPr>
    </w:p>
    <w:p w14:paraId="287D5F76" w14:textId="77777777" w:rsidR="00DD355B" w:rsidRPr="00DD355B" w:rsidRDefault="00DD355B" w:rsidP="00DD355B">
      <w:pPr>
        <w:widowControl w:val="0"/>
        <w:suppressAutoHyphens/>
        <w:jc w:val="both"/>
        <w:rPr>
          <w:rFonts w:ascii="Times New Roman" w:eastAsia="Times New Roman" w:hAnsi="Times New Roman" w:cs="Times New Roman"/>
          <w:i/>
          <w:sz w:val="24"/>
          <w:szCs w:val="24"/>
          <w:lang w:eastAsia="ru-RU"/>
        </w:rPr>
      </w:pPr>
    </w:p>
    <w:p w14:paraId="6CC3F646" w14:textId="77777777" w:rsidR="00DD355B" w:rsidRPr="00DD355B" w:rsidRDefault="00DD355B" w:rsidP="00DD355B">
      <w:pPr>
        <w:widowControl w:val="0"/>
        <w:suppressAutoHyphens/>
        <w:autoSpaceDE w:val="0"/>
        <w:autoSpaceDN w:val="0"/>
        <w:adjustRightInd w:val="0"/>
        <w:jc w:val="center"/>
        <w:rPr>
          <w:rFonts w:ascii="Times New Roman" w:eastAsia="Times New Roman" w:hAnsi="Times New Roman" w:cs="Times New Roman"/>
          <w:color w:val="333333"/>
          <w:sz w:val="24"/>
          <w:szCs w:val="24"/>
          <w:lang w:eastAsia="ru-RU"/>
        </w:rPr>
      </w:pPr>
    </w:p>
    <w:p w14:paraId="34CBD56A" w14:textId="77777777" w:rsidR="00DD355B" w:rsidRPr="00DD355B" w:rsidRDefault="00DD355B" w:rsidP="00DD355B">
      <w:pPr>
        <w:rPr>
          <w:rFonts w:ascii="Times New Roman" w:eastAsia="Times New Roman" w:hAnsi="Times New Roman" w:cs="Times New Roman"/>
          <w:sz w:val="24"/>
          <w:szCs w:val="24"/>
          <w:lang w:eastAsia="ru-RU"/>
        </w:rPr>
      </w:pPr>
    </w:p>
    <w:p w14:paraId="39FBF94E" w14:textId="77777777" w:rsidR="00DD355B" w:rsidRDefault="00DD355B" w:rsidP="00834535">
      <w:pPr>
        <w:jc w:val="right"/>
        <w:rPr>
          <w:rFonts w:ascii="Times New Roman" w:hAnsi="Times New Roman" w:cs="Times New Roman"/>
          <w:b/>
          <w:bCs/>
          <w:sz w:val="24"/>
          <w:szCs w:val="24"/>
        </w:rPr>
      </w:pPr>
    </w:p>
    <w:p w14:paraId="1297F031" w14:textId="77777777" w:rsidR="00DD355B" w:rsidRDefault="00DD355B" w:rsidP="00834535">
      <w:pPr>
        <w:jc w:val="right"/>
        <w:rPr>
          <w:rFonts w:ascii="Times New Roman" w:hAnsi="Times New Roman" w:cs="Times New Roman"/>
          <w:b/>
          <w:bCs/>
          <w:sz w:val="24"/>
          <w:szCs w:val="24"/>
        </w:rPr>
      </w:pPr>
    </w:p>
    <w:p w14:paraId="279D3381" w14:textId="77777777" w:rsidR="00DD355B" w:rsidRDefault="00DD355B" w:rsidP="00834535">
      <w:pPr>
        <w:jc w:val="right"/>
        <w:rPr>
          <w:rFonts w:ascii="Times New Roman" w:hAnsi="Times New Roman" w:cs="Times New Roman"/>
          <w:b/>
          <w:bCs/>
          <w:sz w:val="24"/>
          <w:szCs w:val="24"/>
        </w:rPr>
      </w:pPr>
    </w:p>
    <w:p w14:paraId="54CDB314" w14:textId="77777777" w:rsidR="00DD355B" w:rsidRDefault="00DD355B" w:rsidP="00834535">
      <w:pPr>
        <w:jc w:val="right"/>
        <w:rPr>
          <w:rFonts w:ascii="Times New Roman" w:hAnsi="Times New Roman" w:cs="Times New Roman"/>
          <w:b/>
          <w:bCs/>
          <w:sz w:val="24"/>
          <w:szCs w:val="24"/>
        </w:rPr>
      </w:pPr>
    </w:p>
    <w:p w14:paraId="725BF096" w14:textId="77777777" w:rsidR="00DD355B" w:rsidRDefault="00DD355B" w:rsidP="00834535">
      <w:pPr>
        <w:jc w:val="right"/>
        <w:rPr>
          <w:rFonts w:ascii="Times New Roman" w:hAnsi="Times New Roman" w:cs="Times New Roman"/>
          <w:b/>
          <w:bCs/>
          <w:sz w:val="24"/>
          <w:szCs w:val="24"/>
        </w:rPr>
      </w:pPr>
    </w:p>
    <w:p w14:paraId="4C29A107" w14:textId="77777777" w:rsidR="00DD355B" w:rsidRDefault="00DD355B" w:rsidP="00834535">
      <w:pPr>
        <w:jc w:val="right"/>
        <w:rPr>
          <w:rFonts w:ascii="Times New Roman" w:hAnsi="Times New Roman" w:cs="Times New Roman"/>
          <w:b/>
          <w:bCs/>
          <w:sz w:val="24"/>
          <w:szCs w:val="24"/>
        </w:rPr>
      </w:pPr>
    </w:p>
    <w:p w14:paraId="7413712A" w14:textId="77777777" w:rsidR="00DD355B" w:rsidRDefault="00DD355B" w:rsidP="00834535">
      <w:pPr>
        <w:jc w:val="right"/>
        <w:rPr>
          <w:rFonts w:ascii="Times New Roman" w:hAnsi="Times New Roman" w:cs="Times New Roman"/>
          <w:b/>
          <w:bCs/>
          <w:sz w:val="24"/>
          <w:szCs w:val="24"/>
        </w:rPr>
      </w:pPr>
    </w:p>
    <w:p w14:paraId="78E52D06" w14:textId="77777777" w:rsidR="00E96DE3" w:rsidRDefault="00E96DE3" w:rsidP="00834535">
      <w:pPr>
        <w:jc w:val="right"/>
        <w:rPr>
          <w:rFonts w:ascii="Times New Roman" w:hAnsi="Times New Roman" w:cs="Times New Roman"/>
          <w:b/>
          <w:bCs/>
          <w:sz w:val="24"/>
          <w:szCs w:val="24"/>
        </w:rPr>
      </w:pPr>
    </w:p>
    <w:p w14:paraId="0AFD43F5" w14:textId="77777777" w:rsidR="00E96DE3" w:rsidRDefault="00E96DE3" w:rsidP="00834535">
      <w:pPr>
        <w:jc w:val="right"/>
        <w:rPr>
          <w:rFonts w:ascii="Times New Roman" w:hAnsi="Times New Roman" w:cs="Times New Roman"/>
          <w:b/>
          <w:bCs/>
          <w:sz w:val="24"/>
          <w:szCs w:val="24"/>
        </w:rPr>
      </w:pPr>
    </w:p>
    <w:p w14:paraId="3124BC63" w14:textId="77777777" w:rsidR="00E96DE3" w:rsidRDefault="00E96DE3" w:rsidP="00834535">
      <w:pPr>
        <w:jc w:val="right"/>
        <w:rPr>
          <w:rFonts w:ascii="Times New Roman" w:hAnsi="Times New Roman" w:cs="Times New Roman"/>
          <w:b/>
          <w:bCs/>
          <w:sz w:val="24"/>
          <w:szCs w:val="24"/>
        </w:rPr>
      </w:pPr>
    </w:p>
    <w:p w14:paraId="695BE626" w14:textId="77777777" w:rsidR="00E96DE3" w:rsidRDefault="00E96DE3" w:rsidP="00834535">
      <w:pPr>
        <w:jc w:val="right"/>
        <w:rPr>
          <w:rFonts w:ascii="Times New Roman" w:hAnsi="Times New Roman" w:cs="Times New Roman"/>
          <w:b/>
          <w:bCs/>
          <w:sz w:val="24"/>
          <w:szCs w:val="24"/>
        </w:rPr>
      </w:pPr>
    </w:p>
    <w:p w14:paraId="059924E3" w14:textId="77777777" w:rsidR="00E96DE3" w:rsidRDefault="00E96DE3" w:rsidP="00834535">
      <w:pPr>
        <w:jc w:val="right"/>
        <w:rPr>
          <w:rFonts w:ascii="Times New Roman" w:hAnsi="Times New Roman" w:cs="Times New Roman"/>
          <w:b/>
          <w:bCs/>
          <w:sz w:val="24"/>
          <w:szCs w:val="24"/>
        </w:rPr>
      </w:pPr>
    </w:p>
    <w:p w14:paraId="5F28CD36" w14:textId="77777777" w:rsidR="00E96DE3" w:rsidRDefault="00E96DE3" w:rsidP="00834535">
      <w:pPr>
        <w:jc w:val="right"/>
        <w:rPr>
          <w:rFonts w:ascii="Times New Roman" w:hAnsi="Times New Roman" w:cs="Times New Roman"/>
          <w:b/>
          <w:bCs/>
          <w:sz w:val="24"/>
          <w:szCs w:val="24"/>
        </w:rPr>
      </w:pPr>
    </w:p>
    <w:p w14:paraId="3B558C06" w14:textId="77777777" w:rsidR="00E96DE3" w:rsidRDefault="00E96DE3" w:rsidP="00834535">
      <w:pPr>
        <w:jc w:val="right"/>
        <w:rPr>
          <w:rFonts w:ascii="Times New Roman" w:hAnsi="Times New Roman" w:cs="Times New Roman"/>
          <w:b/>
          <w:bCs/>
          <w:sz w:val="24"/>
          <w:szCs w:val="24"/>
        </w:rPr>
      </w:pPr>
    </w:p>
    <w:p w14:paraId="5BE9A23D" w14:textId="77777777" w:rsidR="00E96DE3" w:rsidRDefault="00E96DE3" w:rsidP="00834535">
      <w:pPr>
        <w:jc w:val="right"/>
        <w:rPr>
          <w:rFonts w:ascii="Times New Roman" w:hAnsi="Times New Roman" w:cs="Times New Roman"/>
          <w:b/>
          <w:bCs/>
          <w:sz w:val="24"/>
          <w:szCs w:val="24"/>
        </w:rPr>
      </w:pPr>
    </w:p>
    <w:p w14:paraId="2D01D2C1" w14:textId="77777777" w:rsidR="00E96DE3" w:rsidRDefault="00E96DE3" w:rsidP="00834535">
      <w:pPr>
        <w:jc w:val="right"/>
        <w:rPr>
          <w:rFonts w:ascii="Times New Roman" w:hAnsi="Times New Roman" w:cs="Times New Roman"/>
          <w:b/>
          <w:bCs/>
          <w:sz w:val="24"/>
          <w:szCs w:val="24"/>
        </w:rPr>
      </w:pPr>
    </w:p>
    <w:p w14:paraId="39FF12BA" w14:textId="77777777" w:rsidR="00E96DE3" w:rsidRDefault="00E96DE3" w:rsidP="00834535">
      <w:pPr>
        <w:jc w:val="right"/>
        <w:rPr>
          <w:rFonts w:ascii="Times New Roman" w:hAnsi="Times New Roman" w:cs="Times New Roman"/>
          <w:b/>
          <w:bCs/>
          <w:sz w:val="24"/>
          <w:szCs w:val="24"/>
        </w:rPr>
      </w:pPr>
    </w:p>
    <w:p w14:paraId="097E3088" w14:textId="77777777" w:rsidR="00E96DE3" w:rsidRDefault="00E96DE3" w:rsidP="00834535">
      <w:pPr>
        <w:jc w:val="right"/>
        <w:rPr>
          <w:rFonts w:ascii="Times New Roman" w:hAnsi="Times New Roman" w:cs="Times New Roman"/>
          <w:b/>
          <w:bCs/>
          <w:sz w:val="24"/>
          <w:szCs w:val="24"/>
        </w:rPr>
      </w:pPr>
    </w:p>
    <w:p w14:paraId="49188568" w14:textId="77777777" w:rsidR="00E96DE3" w:rsidRDefault="00E96DE3" w:rsidP="00834535">
      <w:pPr>
        <w:jc w:val="right"/>
        <w:rPr>
          <w:rFonts w:ascii="Times New Roman" w:hAnsi="Times New Roman" w:cs="Times New Roman"/>
          <w:b/>
          <w:bCs/>
          <w:sz w:val="24"/>
          <w:szCs w:val="24"/>
        </w:rPr>
      </w:pPr>
    </w:p>
    <w:p w14:paraId="4CC2C2DE" w14:textId="77777777" w:rsidR="00E96DE3" w:rsidRDefault="00E96DE3" w:rsidP="00834535">
      <w:pPr>
        <w:jc w:val="right"/>
        <w:rPr>
          <w:rFonts w:ascii="Times New Roman" w:hAnsi="Times New Roman" w:cs="Times New Roman"/>
          <w:b/>
          <w:bCs/>
          <w:sz w:val="24"/>
          <w:szCs w:val="24"/>
        </w:rPr>
      </w:pPr>
    </w:p>
    <w:p w14:paraId="66BAA18D" w14:textId="77777777" w:rsidR="00E96DE3" w:rsidRDefault="00E96DE3" w:rsidP="00834535">
      <w:pPr>
        <w:jc w:val="right"/>
        <w:rPr>
          <w:rFonts w:ascii="Times New Roman" w:hAnsi="Times New Roman" w:cs="Times New Roman"/>
          <w:b/>
          <w:bCs/>
          <w:sz w:val="24"/>
          <w:szCs w:val="24"/>
        </w:rPr>
      </w:pPr>
    </w:p>
    <w:p w14:paraId="20D49570" w14:textId="77777777" w:rsidR="00E96DE3" w:rsidRDefault="00E96DE3" w:rsidP="00834535">
      <w:pPr>
        <w:jc w:val="right"/>
        <w:rPr>
          <w:rFonts w:ascii="Times New Roman" w:hAnsi="Times New Roman" w:cs="Times New Roman"/>
          <w:b/>
          <w:bCs/>
          <w:sz w:val="24"/>
          <w:szCs w:val="24"/>
        </w:rPr>
      </w:pPr>
    </w:p>
    <w:p w14:paraId="16759CCB" w14:textId="77777777" w:rsidR="00E96DE3" w:rsidRDefault="00E96DE3" w:rsidP="00834535">
      <w:pPr>
        <w:jc w:val="right"/>
        <w:rPr>
          <w:rFonts w:ascii="Times New Roman" w:hAnsi="Times New Roman" w:cs="Times New Roman"/>
          <w:b/>
          <w:bCs/>
          <w:sz w:val="24"/>
          <w:szCs w:val="24"/>
        </w:rPr>
      </w:pPr>
    </w:p>
    <w:p w14:paraId="390CC694" w14:textId="77777777" w:rsidR="00E96DE3" w:rsidRDefault="00E96DE3" w:rsidP="00834535">
      <w:pPr>
        <w:jc w:val="right"/>
        <w:rPr>
          <w:rFonts w:ascii="Times New Roman" w:hAnsi="Times New Roman" w:cs="Times New Roman"/>
          <w:b/>
          <w:bCs/>
          <w:sz w:val="24"/>
          <w:szCs w:val="24"/>
        </w:rPr>
      </w:pPr>
    </w:p>
    <w:p w14:paraId="3A2AE366" w14:textId="77777777" w:rsidR="00E96DE3" w:rsidRDefault="00E96DE3" w:rsidP="00834535">
      <w:pPr>
        <w:jc w:val="right"/>
        <w:rPr>
          <w:rFonts w:ascii="Times New Roman" w:hAnsi="Times New Roman" w:cs="Times New Roman"/>
          <w:b/>
          <w:bCs/>
          <w:sz w:val="24"/>
          <w:szCs w:val="24"/>
        </w:rPr>
      </w:pPr>
    </w:p>
    <w:p w14:paraId="1A628C69" w14:textId="77777777" w:rsidR="00E96DE3" w:rsidRDefault="00E96DE3" w:rsidP="00834535">
      <w:pPr>
        <w:jc w:val="right"/>
        <w:rPr>
          <w:rFonts w:ascii="Times New Roman" w:hAnsi="Times New Roman" w:cs="Times New Roman"/>
          <w:b/>
          <w:bCs/>
          <w:sz w:val="24"/>
          <w:szCs w:val="24"/>
        </w:rPr>
      </w:pPr>
    </w:p>
    <w:p w14:paraId="51B14F24" w14:textId="77777777" w:rsidR="00E96DE3" w:rsidRDefault="00E96DE3" w:rsidP="00834535">
      <w:pPr>
        <w:jc w:val="right"/>
        <w:rPr>
          <w:rFonts w:ascii="Times New Roman" w:hAnsi="Times New Roman" w:cs="Times New Roman"/>
          <w:b/>
          <w:bCs/>
          <w:sz w:val="24"/>
          <w:szCs w:val="24"/>
        </w:rPr>
      </w:pPr>
    </w:p>
    <w:p w14:paraId="1A35FE5C" w14:textId="77777777" w:rsidR="00E96DE3" w:rsidRDefault="00E96DE3" w:rsidP="00834535">
      <w:pPr>
        <w:jc w:val="right"/>
        <w:rPr>
          <w:rFonts w:ascii="Times New Roman" w:hAnsi="Times New Roman" w:cs="Times New Roman"/>
          <w:b/>
          <w:bCs/>
          <w:sz w:val="24"/>
          <w:szCs w:val="24"/>
        </w:rPr>
      </w:pPr>
    </w:p>
    <w:p w14:paraId="246BC094" w14:textId="0A678EDA" w:rsidR="00E96DE3" w:rsidRDefault="00E96DE3" w:rsidP="00834535">
      <w:pPr>
        <w:jc w:val="right"/>
        <w:rPr>
          <w:rFonts w:ascii="Times New Roman" w:hAnsi="Times New Roman" w:cs="Times New Roman"/>
          <w:b/>
          <w:bCs/>
          <w:sz w:val="24"/>
          <w:szCs w:val="24"/>
        </w:rPr>
      </w:pPr>
    </w:p>
    <w:p w14:paraId="28E9607B" w14:textId="77777777" w:rsidR="00DD355B" w:rsidRDefault="00DD355B" w:rsidP="00834535">
      <w:pPr>
        <w:jc w:val="right"/>
        <w:rPr>
          <w:rFonts w:ascii="Times New Roman" w:hAnsi="Times New Roman" w:cs="Times New Roman"/>
          <w:b/>
          <w:bCs/>
          <w:sz w:val="24"/>
          <w:szCs w:val="24"/>
        </w:rPr>
      </w:pPr>
    </w:p>
    <w:p w14:paraId="26F04400" w14:textId="77777777" w:rsidR="0057738A" w:rsidRDefault="0057738A" w:rsidP="00834535">
      <w:pPr>
        <w:jc w:val="right"/>
        <w:rPr>
          <w:rFonts w:ascii="Times New Roman" w:hAnsi="Times New Roman" w:cs="Times New Roman"/>
          <w:b/>
          <w:bCs/>
          <w:sz w:val="24"/>
          <w:szCs w:val="24"/>
        </w:rPr>
      </w:pPr>
    </w:p>
    <w:p w14:paraId="6A6D788F" w14:textId="77777777" w:rsidR="0057738A" w:rsidRDefault="0057738A" w:rsidP="00834535">
      <w:pPr>
        <w:jc w:val="right"/>
        <w:rPr>
          <w:rFonts w:ascii="Times New Roman" w:hAnsi="Times New Roman" w:cs="Times New Roman"/>
          <w:b/>
          <w:bCs/>
          <w:sz w:val="24"/>
          <w:szCs w:val="24"/>
        </w:rPr>
      </w:pPr>
    </w:p>
    <w:p w14:paraId="04B6E783" w14:textId="77777777" w:rsidR="0057738A" w:rsidRDefault="0057738A" w:rsidP="00834535">
      <w:pPr>
        <w:jc w:val="right"/>
        <w:rPr>
          <w:rFonts w:ascii="Times New Roman" w:hAnsi="Times New Roman" w:cs="Times New Roman"/>
          <w:b/>
          <w:bCs/>
          <w:sz w:val="24"/>
          <w:szCs w:val="24"/>
        </w:rPr>
      </w:pPr>
    </w:p>
    <w:p w14:paraId="77DC2CBB" w14:textId="77777777" w:rsidR="0057738A" w:rsidRDefault="0057738A" w:rsidP="00834535">
      <w:pPr>
        <w:jc w:val="right"/>
        <w:rPr>
          <w:rFonts w:ascii="Times New Roman" w:hAnsi="Times New Roman" w:cs="Times New Roman"/>
          <w:b/>
          <w:bCs/>
          <w:sz w:val="24"/>
          <w:szCs w:val="24"/>
        </w:rPr>
      </w:pPr>
    </w:p>
    <w:p w14:paraId="77EDBBC1" w14:textId="77777777" w:rsidR="0057738A" w:rsidRDefault="0057738A" w:rsidP="0057738A">
      <w:pPr>
        <w:jc w:val="right"/>
        <w:rPr>
          <w:rFonts w:ascii="Times New Roman" w:hAnsi="Times New Roman" w:cs="Times New Roman"/>
          <w:b/>
          <w:bCs/>
          <w:sz w:val="24"/>
          <w:szCs w:val="24"/>
        </w:rPr>
      </w:pPr>
    </w:p>
    <w:p w14:paraId="7DEEFDB4" w14:textId="77777777" w:rsidR="007E58B4" w:rsidRDefault="007E58B4" w:rsidP="0057738A">
      <w:pPr>
        <w:jc w:val="right"/>
        <w:rPr>
          <w:rFonts w:ascii="Times New Roman" w:hAnsi="Times New Roman" w:cs="Times New Roman"/>
          <w:b/>
          <w:bCs/>
          <w:sz w:val="24"/>
          <w:szCs w:val="24"/>
        </w:rPr>
      </w:pPr>
    </w:p>
    <w:p w14:paraId="5487E870" w14:textId="77777777" w:rsidR="007E58B4" w:rsidRDefault="007E58B4" w:rsidP="0057738A">
      <w:pPr>
        <w:jc w:val="right"/>
        <w:rPr>
          <w:rFonts w:ascii="Times New Roman" w:hAnsi="Times New Roman" w:cs="Times New Roman"/>
          <w:b/>
          <w:bCs/>
          <w:sz w:val="24"/>
          <w:szCs w:val="24"/>
        </w:rPr>
      </w:pPr>
    </w:p>
    <w:p w14:paraId="7CECE8E0" w14:textId="77777777" w:rsidR="007E58B4" w:rsidRPr="0057738A" w:rsidRDefault="007E58B4" w:rsidP="0057738A">
      <w:pPr>
        <w:jc w:val="right"/>
        <w:rPr>
          <w:rFonts w:ascii="Times New Roman" w:hAnsi="Times New Roman" w:cs="Times New Roman"/>
          <w:b/>
          <w:bCs/>
          <w:sz w:val="24"/>
          <w:szCs w:val="24"/>
        </w:rPr>
      </w:pPr>
    </w:p>
    <w:p w14:paraId="7648D551" w14:textId="77777777" w:rsidR="0057738A" w:rsidRPr="0057738A" w:rsidRDefault="0057738A" w:rsidP="0057738A">
      <w:pPr>
        <w:jc w:val="right"/>
        <w:rPr>
          <w:rFonts w:ascii="Times New Roman" w:hAnsi="Times New Roman" w:cs="Times New Roman"/>
          <w:b/>
          <w:bCs/>
          <w:sz w:val="24"/>
          <w:szCs w:val="24"/>
        </w:rPr>
      </w:pPr>
    </w:p>
    <w:p w14:paraId="632C8E84" w14:textId="77777777" w:rsidR="0057738A" w:rsidRPr="0057738A" w:rsidRDefault="0057738A" w:rsidP="0057738A">
      <w:pPr>
        <w:jc w:val="right"/>
        <w:rPr>
          <w:rFonts w:ascii="Times New Roman" w:hAnsi="Times New Roman" w:cs="Times New Roman"/>
          <w:b/>
          <w:bCs/>
          <w:sz w:val="24"/>
          <w:szCs w:val="24"/>
        </w:rPr>
      </w:pPr>
    </w:p>
    <w:p w14:paraId="3F64552A" w14:textId="77777777" w:rsidR="0057738A" w:rsidRPr="0057738A" w:rsidRDefault="0057738A" w:rsidP="0057738A">
      <w:pPr>
        <w:jc w:val="right"/>
        <w:rPr>
          <w:rFonts w:ascii="Times New Roman" w:hAnsi="Times New Roman" w:cs="Times New Roman"/>
          <w:b/>
          <w:bCs/>
          <w:sz w:val="24"/>
          <w:szCs w:val="24"/>
        </w:rPr>
      </w:pPr>
    </w:p>
    <w:p w14:paraId="072405BA" w14:textId="77777777" w:rsidR="0057738A" w:rsidRPr="0057738A" w:rsidRDefault="0057738A" w:rsidP="0057738A">
      <w:pPr>
        <w:jc w:val="right"/>
        <w:rPr>
          <w:rFonts w:ascii="Times New Roman" w:hAnsi="Times New Roman" w:cs="Times New Roman"/>
          <w:b/>
          <w:bCs/>
          <w:sz w:val="24"/>
          <w:szCs w:val="24"/>
        </w:rPr>
      </w:pPr>
    </w:p>
    <w:p w14:paraId="0BFC5F67" w14:textId="77777777" w:rsidR="0057738A" w:rsidRPr="0057738A" w:rsidRDefault="0057738A" w:rsidP="0057738A">
      <w:pPr>
        <w:jc w:val="right"/>
        <w:rPr>
          <w:rFonts w:ascii="Times New Roman" w:hAnsi="Times New Roman" w:cs="Times New Roman"/>
          <w:b/>
          <w:bCs/>
          <w:sz w:val="24"/>
          <w:szCs w:val="24"/>
        </w:rPr>
      </w:pPr>
    </w:p>
    <w:p w14:paraId="6BE4BA0C" w14:textId="77777777" w:rsidR="0057738A" w:rsidRPr="0057738A" w:rsidRDefault="0057738A" w:rsidP="0057738A">
      <w:pPr>
        <w:jc w:val="right"/>
        <w:rPr>
          <w:rFonts w:ascii="Times New Roman" w:hAnsi="Times New Roman" w:cs="Times New Roman"/>
          <w:b/>
          <w:bCs/>
          <w:sz w:val="24"/>
          <w:szCs w:val="24"/>
        </w:rPr>
      </w:pPr>
    </w:p>
    <w:p w14:paraId="40C25113" w14:textId="77777777" w:rsidR="0057738A" w:rsidRPr="0057738A" w:rsidRDefault="0057738A" w:rsidP="0057738A">
      <w:pPr>
        <w:jc w:val="right"/>
        <w:rPr>
          <w:rFonts w:ascii="Times New Roman" w:hAnsi="Times New Roman" w:cs="Times New Roman"/>
          <w:b/>
          <w:bCs/>
          <w:sz w:val="24"/>
          <w:szCs w:val="24"/>
        </w:rPr>
      </w:pPr>
    </w:p>
    <w:p w14:paraId="79AD2356" w14:textId="77777777" w:rsidR="0057738A" w:rsidRPr="0057738A" w:rsidRDefault="0057738A" w:rsidP="0057738A">
      <w:pPr>
        <w:jc w:val="right"/>
        <w:rPr>
          <w:rFonts w:ascii="Times New Roman" w:hAnsi="Times New Roman" w:cs="Times New Roman"/>
          <w:b/>
          <w:bCs/>
          <w:sz w:val="24"/>
          <w:szCs w:val="24"/>
        </w:rPr>
      </w:pPr>
    </w:p>
    <w:p w14:paraId="0231877E" w14:textId="77777777" w:rsidR="0057738A" w:rsidRPr="0057738A" w:rsidRDefault="0057738A" w:rsidP="0057738A">
      <w:pPr>
        <w:jc w:val="right"/>
        <w:rPr>
          <w:rFonts w:ascii="Times New Roman" w:hAnsi="Times New Roman" w:cs="Times New Roman"/>
          <w:b/>
          <w:bCs/>
          <w:sz w:val="24"/>
          <w:szCs w:val="24"/>
        </w:rPr>
      </w:pPr>
    </w:p>
    <w:p w14:paraId="412799F5" w14:textId="77777777" w:rsidR="0057738A" w:rsidRPr="0057738A" w:rsidRDefault="0057738A" w:rsidP="0057738A">
      <w:pPr>
        <w:jc w:val="right"/>
        <w:rPr>
          <w:rFonts w:ascii="Times New Roman" w:hAnsi="Times New Roman" w:cs="Times New Roman"/>
          <w:b/>
          <w:bCs/>
          <w:sz w:val="24"/>
          <w:szCs w:val="24"/>
        </w:rPr>
      </w:pPr>
    </w:p>
    <w:p w14:paraId="274A13CA" w14:textId="77777777" w:rsidR="0057738A" w:rsidRPr="0057738A" w:rsidRDefault="0057738A" w:rsidP="0057738A">
      <w:pPr>
        <w:jc w:val="center"/>
        <w:rPr>
          <w:rFonts w:ascii="Times New Roman" w:hAnsi="Times New Roman" w:cs="Times New Roman"/>
          <w:b/>
          <w:bCs/>
          <w:sz w:val="24"/>
          <w:szCs w:val="24"/>
        </w:rPr>
      </w:pPr>
      <w:r w:rsidRPr="0057738A">
        <w:rPr>
          <w:rFonts w:ascii="Times New Roman" w:hAnsi="Times New Roman" w:cs="Times New Roman"/>
          <w:b/>
          <w:bCs/>
          <w:sz w:val="24"/>
          <w:szCs w:val="24"/>
        </w:rPr>
        <w:t>Рабочая программа дисциплины</w:t>
      </w:r>
    </w:p>
    <w:p w14:paraId="5FE5F74F" w14:textId="77777777" w:rsidR="0057738A" w:rsidRPr="0057738A" w:rsidRDefault="0057738A" w:rsidP="0057738A">
      <w:pPr>
        <w:jc w:val="center"/>
        <w:rPr>
          <w:rFonts w:ascii="Times New Roman" w:hAnsi="Times New Roman" w:cs="Times New Roman"/>
          <w:b/>
          <w:bCs/>
          <w:sz w:val="24"/>
          <w:szCs w:val="24"/>
        </w:rPr>
      </w:pPr>
    </w:p>
    <w:p w14:paraId="144D841E" w14:textId="78BE7A68" w:rsidR="0057738A" w:rsidRDefault="0057738A" w:rsidP="0057738A">
      <w:pPr>
        <w:jc w:val="center"/>
        <w:rPr>
          <w:rFonts w:ascii="Times New Roman" w:hAnsi="Times New Roman" w:cs="Times New Roman"/>
          <w:b/>
          <w:bCs/>
          <w:sz w:val="24"/>
          <w:szCs w:val="24"/>
        </w:rPr>
      </w:pPr>
      <w:r w:rsidRPr="0057738A">
        <w:rPr>
          <w:rFonts w:ascii="Times New Roman" w:hAnsi="Times New Roman" w:cs="Times New Roman"/>
          <w:b/>
          <w:bCs/>
          <w:sz w:val="24"/>
          <w:szCs w:val="24"/>
        </w:rPr>
        <w:t>«ОПЦ.0</w:t>
      </w:r>
      <w:r>
        <w:rPr>
          <w:rFonts w:ascii="Times New Roman" w:hAnsi="Times New Roman" w:cs="Times New Roman"/>
          <w:b/>
          <w:bCs/>
          <w:sz w:val="24"/>
          <w:szCs w:val="24"/>
        </w:rPr>
        <w:t>7</w:t>
      </w:r>
      <w:r w:rsidRPr="0057738A">
        <w:rPr>
          <w:rFonts w:ascii="Times New Roman" w:hAnsi="Times New Roman" w:cs="Times New Roman"/>
          <w:b/>
          <w:bCs/>
          <w:sz w:val="24"/>
          <w:szCs w:val="24"/>
        </w:rPr>
        <w:t xml:space="preserve">  </w:t>
      </w:r>
      <w:r>
        <w:rPr>
          <w:rFonts w:ascii="Times New Roman" w:hAnsi="Times New Roman" w:cs="Times New Roman"/>
          <w:b/>
          <w:bCs/>
          <w:sz w:val="24"/>
          <w:szCs w:val="24"/>
        </w:rPr>
        <w:t>ПТЭ и инструкции</w:t>
      </w:r>
      <w:r w:rsidRPr="0057738A">
        <w:rPr>
          <w:rFonts w:ascii="Times New Roman" w:hAnsi="Times New Roman" w:cs="Times New Roman"/>
          <w:b/>
          <w:bCs/>
          <w:sz w:val="24"/>
          <w:szCs w:val="24"/>
        </w:rPr>
        <w:t>»</w:t>
      </w:r>
    </w:p>
    <w:p w14:paraId="1BDCB49F" w14:textId="77777777" w:rsidR="0028703F" w:rsidRDefault="0028703F" w:rsidP="0057738A">
      <w:pPr>
        <w:jc w:val="center"/>
        <w:rPr>
          <w:rFonts w:ascii="Times New Roman" w:hAnsi="Times New Roman" w:cs="Times New Roman"/>
          <w:b/>
          <w:bCs/>
          <w:sz w:val="24"/>
          <w:szCs w:val="24"/>
        </w:rPr>
      </w:pPr>
    </w:p>
    <w:p w14:paraId="7D09F8B9" w14:textId="77777777" w:rsidR="0028703F" w:rsidRDefault="0028703F" w:rsidP="0057738A">
      <w:pPr>
        <w:jc w:val="center"/>
        <w:rPr>
          <w:rFonts w:ascii="Times New Roman" w:hAnsi="Times New Roman" w:cs="Times New Roman"/>
          <w:b/>
          <w:bCs/>
          <w:sz w:val="24"/>
          <w:szCs w:val="24"/>
        </w:rPr>
      </w:pPr>
    </w:p>
    <w:p w14:paraId="0297BD8F" w14:textId="77777777" w:rsidR="0028703F" w:rsidRDefault="0028703F" w:rsidP="0057738A">
      <w:pPr>
        <w:jc w:val="center"/>
        <w:rPr>
          <w:rFonts w:ascii="Times New Roman" w:hAnsi="Times New Roman" w:cs="Times New Roman"/>
          <w:b/>
          <w:bCs/>
          <w:sz w:val="24"/>
          <w:szCs w:val="24"/>
        </w:rPr>
      </w:pPr>
    </w:p>
    <w:p w14:paraId="124FBD3E" w14:textId="77777777" w:rsidR="0028703F" w:rsidRDefault="0028703F" w:rsidP="0057738A">
      <w:pPr>
        <w:jc w:val="center"/>
        <w:rPr>
          <w:rFonts w:ascii="Times New Roman" w:hAnsi="Times New Roman" w:cs="Times New Roman"/>
          <w:b/>
          <w:bCs/>
          <w:sz w:val="24"/>
          <w:szCs w:val="24"/>
        </w:rPr>
      </w:pPr>
    </w:p>
    <w:p w14:paraId="181BA009" w14:textId="77777777" w:rsidR="0028703F" w:rsidRDefault="0028703F" w:rsidP="0057738A">
      <w:pPr>
        <w:jc w:val="center"/>
        <w:rPr>
          <w:rFonts w:ascii="Times New Roman" w:hAnsi="Times New Roman" w:cs="Times New Roman"/>
          <w:b/>
          <w:bCs/>
          <w:sz w:val="24"/>
          <w:szCs w:val="24"/>
        </w:rPr>
      </w:pPr>
    </w:p>
    <w:p w14:paraId="76D73FB3" w14:textId="77777777" w:rsidR="0028703F" w:rsidRDefault="0028703F" w:rsidP="0057738A">
      <w:pPr>
        <w:jc w:val="center"/>
        <w:rPr>
          <w:rFonts w:ascii="Times New Roman" w:hAnsi="Times New Roman" w:cs="Times New Roman"/>
          <w:b/>
          <w:bCs/>
          <w:sz w:val="24"/>
          <w:szCs w:val="24"/>
        </w:rPr>
      </w:pPr>
    </w:p>
    <w:p w14:paraId="3AB3AC57" w14:textId="77777777" w:rsidR="0028703F" w:rsidRDefault="0028703F" w:rsidP="0057738A">
      <w:pPr>
        <w:jc w:val="center"/>
        <w:rPr>
          <w:rFonts w:ascii="Times New Roman" w:hAnsi="Times New Roman" w:cs="Times New Roman"/>
          <w:b/>
          <w:bCs/>
          <w:sz w:val="24"/>
          <w:szCs w:val="24"/>
        </w:rPr>
      </w:pPr>
    </w:p>
    <w:p w14:paraId="19E75841" w14:textId="77777777" w:rsidR="0028703F" w:rsidRDefault="0028703F" w:rsidP="0057738A">
      <w:pPr>
        <w:jc w:val="center"/>
        <w:rPr>
          <w:rFonts w:ascii="Times New Roman" w:hAnsi="Times New Roman" w:cs="Times New Roman"/>
          <w:b/>
          <w:bCs/>
          <w:sz w:val="24"/>
          <w:szCs w:val="24"/>
        </w:rPr>
      </w:pPr>
    </w:p>
    <w:p w14:paraId="5B317680" w14:textId="77777777" w:rsidR="0028703F" w:rsidRDefault="0028703F" w:rsidP="0057738A">
      <w:pPr>
        <w:jc w:val="center"/>
        <w:rPr>
          <w:rFonts w:ascii="Times New Roman" w:hAnsi="Times New Roman" w:cs="Times New Roman"/>
          <w:b/>
          <w:bCs/>
          <w:sz w:val="24"/>
          <w:szCs w:val="24"/>
        </w:rPr>
      </w:pPr>
    </w:p>
    <w:p w14:paraId="139BF1E2" w14:textId="77777777" w:rsidR="0028703F" w:rsidRDefault="0028703F" w:rsidP="0057738A">
      <w:pPr>
        <w:jc w:val="center"/>
        <w:rPr>
          <w:rFonts w:ascii="Times New Roman" w:hAnsi="Times New Roman" w:cs="Times New Roman"/>
          <w:b/>
          <w:bCs/>
          <w:sz w:val="24"/>
          <w:szCs w:val="24"/>
        </w:rPr>
      </w:pPr>
    </w:p>
    <w:p w14:paraId="609B155C" w14:textId="77777777" w:rsidR="0028703F" w:rsidRDefault="0028703F" w:rsidP="0057738A">
      <w:pPr>
        <w:jc w:val="center"/>
        <w:rPr>
          <w:rFonts w:ascii="Times New Roman" w:hAnsi="Times New Roman" w:cs="Times New Roman"/>
          <w:b/>
          <w:bCs/>
          <w:sz w:val="24"/>
          <w:szCs w:val="24"/>
        </w:rPr>
      </w:pPr>
    </w:p>
    <w:p w14:paraId="388F5558" w14:textId="77777777" w:rsidR="0028703F" w:rsidRDefault="0028703F" w:rsidP="0057738A">
      <w:pPr>
        <w:jc w:val="center"/>
        <w:rPr>
          <w:rFonts w:ascii="Times New Roman" w:hAnsi="Times New Roman" w:cs="Times New Roman"/>
          <w:b/>
          <w:bCs/>
          <w:sz w:val="24"/>
          <w:szCs w:val="24"/>
        </w:rPr>
      </w:pPr>
    </w:p>
    <w:p w14:paraId="6DC9F286" w14:textId="77777777" w:rsidR="0028703F" w:rsidRDefault="0028703F" w:rsidP="0057738A">
      <w:pPr>
        <w:jc w:val="center"/>
        <w:rPr>
          <w:rFonts w:ascii="Times New Roman" w:hAnsi="Times New Roman" w:cs="Times New Roman"/>
          <w:b/>
          <w:bCs/>
          <w:sz w:val="24"/>
          <w:szCs w:val="24"/>
        </w:rPr>
      </w:pPr>
    </w:p>
    <w:p w14:paraId="7769EB8C" w14:textId="77777777" w:rsidR="0028703F" w:rsidRDefault="0028703F" w:rsidP="0057738A">
      <w:pPr>
        <w:jc w:val="center"/>
        <w:rPr>
          <w:rFonts w:ascii="Times New Roman" w:hAnsi="Times New Roman" w:cs="Times New Roman"/>
          <w:b/>
          <w:bCs/>
          <w:sz w:val="24"/>
          <w:szCs w:val="24"/>
        </w:rPr>
      </w:pPr>
    </w:p>
    <w:p w14:paraId="357E5737" w14:textId="77777777" w:rsidR="0028703F" w:rsidRDefault="0028703F" w:rsidP="0057738A">
      <w:pPr>
        <w:jc w:val="center"/>
        <w:rPr>
          <w:rFonts w:ascii="Times New Roman" w:hAnsi="Times New Roman" w:cs="Times New Roman"/>
          <w:b/>
          <w:bCs/>
          <w:sz w:val="24"/>
          <w:szCs w:val="24"/>
        </w:rPr>
      </w:pPr>
    </w:p>
    <w:p w14:paraId="4AE4AE79" w14:textId="77777777" w:rsidR="0028703F" w:rsidRDefault="0028703F" w:rsidP="0057738A">
      <w:pPr>
        <w:jc w:val="center"/>
        <w:rPr>
          <w:rFonts w:ascii="Times New Roman" w:hAnsi="Times New Roman" w:cs="Times New Roman"/>
          <w:b/>
          <w:bCs/>
          <w:sz w:val="24"/>
          <w:szCs w:val="24"/>
        </w:rPr>
      </w:pPr>
    </w:p>
    <w:p w14:paraId="42063B76" w14:textId="77777777" w:rsidR="0028703F" w:rsidRDefault="0028703F" w:rsidP="0057738A">
      <w:pPr>
        <w:jc w:val="center"/>
        <w:rPr>
          <w:rFonts w:ascii="Times New Roman" w:hAnsi="Times New Roman" w:cs="Times New Roman"/>
          <w:b/>
          <w:bCs/>
          <w:sz w:val="24"/>
          <w:szCs w:val="24"/>
        </w:rPr>
      </w:pPr>
    </w:p>
    <w:p w14:paraId="0424001A" w14:textId="77777777" w:rsidR="0028703F" w:rsidRDefault="0028703F" w:rsidP="0057738A">
      <w:pPr>
        <w:jc w:val="center"/>
        <w:rPr>
          <w:rFonts w:ascii="Times New Roman" w:hAnsi="Times New Roman" w:cs="Times New Roman"/>
          <w:b/>
          <w:bCs/>
          <w:sz w:val="24"/>
          <w:szCs w:val="24"/>
        </w:rPr>
      </w:pPr>
    </w:p>
    <w:p w14:paraId="74249DF0" w14:textId="77777777" w:rsidR="0028703F" w:rsidRDefault="0028703F" w:rsidP="0057738A">
      <w:pPr>
        <w:jc w:val="center"/>
        <w:rPr>
          <w:rFonts w:ascii="Times New Roman" w:hAnsi="Times New Roman" w:cs="Times New Roman"/>
          <w:b/>
          <w:bCs/>
          <w:sz w:val="24"/>
          <w:szCs w:val="24"/>
        </w:rPr>
      </w:pPr>
    </w:p>
    <w:p w14:paraId="3BCBFEBE" w14:textId="77777777" w:rsidR="0028703F" w:rsidRDefault="0028703F" w:rsidP="0057738A">
      <w:pPr>
        <w:jc w:val="center"/>
        <w:rPr>
          <w:rFonts w:ascii="Times New Roman" w:hAnsi="Times New Roman" w:cs="Times New Roman"/>
          <w:b/>
          <w:bCs/>
          <w:sz w:val="24"/>
          <w:szCs w:val="24"/>
        </w:rPr>
      </w:pPr>
    </w:p>
    <w:p w14:paraId="1BF890EC" w14:textId="77777777" w:rsidR="0028703F" w:rsidRDefault="0028703F" w:rsidP="0057738A">
      <w:pPr>
        <w:jc w:val="center"/>
        <w:rPr>
          <w:rFonts w:ascii="Times New Roman" w:hAnsi="Times New Roman" w:cs="Times New Roman"/>
          <w:b/>
          <w:bCs/>
          <w:sz w:val="24"/>
          <w:szCs w:val="24"/>
        </w:rPr>
      </w:pPr>
    </w:p>
    <w:p w14:paraId="29DC75AB" w14:textId="77777777" w:rsidR="0028703F" w:rsidRDefault="0028703F" w:rsidP="0057738A">
      <w:pPr>
        <w:jc w:val="center"/>
        <w:rPr>
          <w:rFonts w:ascii="Times New Roman" w:hAnsi="Times New Roman" w:cs="Times New Roman"/>
          <w:b/>
          <w:bCs/>
          <w:sz w:val="24"/>
          <w:szCs w:val="24"/>
        </w:rPr>
      </w:pPr>
    </w:p>
    <w:p w14:paraId="099AE2FD" w14:textId="77777777" w:rsidR="0028703F" w:rsidRDefault="0028703F" w:rsidP="0057738A">
      <w:pPr>
        <w:jc w:val="center"/>
        <w:rPr>
          <w:rFonts w:ascii="Times New Roman" w:hAnsi="Times New Roman" w:cs="Times New Roman"/>
          <w:b/>
          <w:bCs/>
          <w:sz w:val="24"/>
          <w:szCs w:val="24"/>
        </w:rPr>
      </w:pPr>
    </w:p>
    <w:p w14:paraId="1602AA6D" w14:textId="77777777" w:rsidR="0028703F" w:rsidRDefault="0028703F" w:rsidP="0057738A">
      <w:pPr>
        <w:jc w:val="center"/>
        <w:rPr>
          <w:rFonts w:ascii="Times New Roman" w:hAnsi="Times New Roman" w:cs="Times New Roman"/>
          <w:b/>
          <w:bCs/>
          <w:sz w:val="24"/>
          <w:szCs w:val="24"/>
        </w:rPr>
      </w:pPr>
    </w:p>
    <w:p w14:paraId="7F50D902" w14:textId="77777777" w:rsidR="0028703F" w:rsidRDefault="0028703F" w:rsidP="0057738A">
      <w:pPr>
        <w:jc w:val="center"/>
        <w:rPr>
          <w:rFonts w:ascii="Times New Roman" w:hAnsi="Times New Roman" w:cs="Times New Roman"/>
          <w:b/>
          <w:bCs/>
          <w:sz w:val="24"/>
          <w:szCs w:val="24"/>
        </w:rPr>
      </w:pPr>
    </w:p>
    <w:p w14:paraId="5BA21185" w14:textId="77777777" w:rsidR="0028703F" w:rsidRDefault="0028703F" w:rsidP="0057738A">
      <w:pPr>
        <w:jc w:val="center"/>
        <w:rPr>
          <w:rFonts w:ascii="Times New Roman" w:hAnsi="Times New Roman" w:cs="Times New Roman"/>
          <w:b/>
          <w:bCs/>
          <w:sz w:val="24"/>
          <w:szCs w:val="24"/>
        </w:rPr>
      </w:pPr>
    </w:p>
    <w:p w14:paraId="7386F574" w14:textId="77777777" w:rsidR="0028703F" w:rsidRDefault="0028703F" w:rsidP="0057738A">
      <w:pPr>
        <w:jc w:val="center"/>
        <w:rPr>
          <w:rFonts w:ascii="Times New Roman" w:hAnsi="Times New Roman" w:cs="Times New Roman"/>
          <w:b/>
          <w:bCs/>
          <w:sz w:val="24"/>
          <w:szCs w:val="24"/>
        </w:rPr>
      </w:pPr>
    </w:p>
    <w:p w14:paraId="1B8350B0" w14:textId="77777777" w:rsidR="0028703F" w:rsidRDefault="0028703F" w:rsidP="0057738A">
      <w:pPr>
        <w:jc w:val="center"/>
        <w:rPr>
          <w:rFonts w:ascii="Times New Roman" w:hAnsi="Times New Roman" w:cs="Times New Roman"/>
          <w:b/>
          <w:bCs/>
          <w:sz w:val="24"/>
          <w:szCs w:val="24"/>
        </w:rPr>
      </w:pPr>
    </w:p>
    <w:p w14:paraId="17BB38FF" w14:textId="77777777" w:rsidR="0028703F" w:rsidRDefault="0028703F" w:rsidP="0057738A">
      <w:pPr>
        <w:jc w:val="center"/>
        <w:rPr>
          <w:rFonts w:ascii="Times New Roman" w:hAnsi="Times New Roman" w:cs="Times New Roman"/>
          <w:b/>
          <w:bCs/>
          <w:sz w:val="24"/>
          <w:szCs w:val="24"/>
        </w:rPr>
      </w:pPr>
    </w:p>
    <w:p w14:paraId="048645F0" w14:textId="77777777" w:rsidR="0028703F" w:rsidRDefault="0028703F" w:rsidP="0057738A">
      <w:pPr>
        <w:jc w:val="center"/>
        <w:rPr>
          <w:rFonts w:ascii="Times New Roman" w:hAnsi="Times New Roman" w:cs="Times New Roman"/>
          <w:b/>
          <w:bCs/>
          <w:sz w:val="24"/>
          <w:szCs w:val="24"/>
        </w:rPr>
      </w:pPr>
    </w:p>
    <w:p w14:paraId="2E35BD9D" w14:textId="77777777" w:rsidR="0028703F" w:rsidRDefault="0028703F" w:rsidP="0057738A">
      <w:pPr>
        <w:jc w:val="center"/>
        <w:rPr>
          <w:rFonts w:ascii="Times New Roman" w:hAnsi="Times New Roman" w:cs="Times New Roman"/>
          <w:b/>
          <w:bCs/>
          <w:sz w:val="24"/>
          <w:szCs w:val="24"/>
        </w:rPr>
      </w:pPr>
    </w:p>
    <w:p w14:paraId="5EB7F711" w14:textId="77777777" w:rsidR="0028703F" w:rsidRDefault="0028703F" w:rsidP="0057738A">
      <w:pPr>
        <w:jc w:val="center"/>
        <w:rPr>
          <w:rFonts w:ascii="Times New Roman" w:hAnsi="Times New Roman" w:cs="Times New Roman"/>
          <w:b/>
          <w:bCs/>
          <w:sz w:val="24"/>
          <w:szCs w:val="24"/>
        </w:rPr>
      </w:pPr>
    </w:p>
    <w:p w14:paraId="20D82191" w14:textId="4EF9FFDD" w:rsidR="00DD355B" w:rsidRDefault="0028703F" w:rsidP="0028703F">
      <w:pPr>
        <w:jc w:val="center"/>
        <w:rPr>
          <w:rFonts w:ascii="Times New Roman" w:hAnsi="Times New Roman" w:cs="Times New Roman"/>
          <w:b/>
          <w:bCs/>
          <w:sz w:val="24"/>
          <w:szCs w:val="24"/>
        </w:rPr>
      </w:pPr>
      <w:r>
        <w:rPr>
          <w:rFonts w:ascii="Times New Roman" w:hAnsi="Times New Roman" w:cs="Times New Roman"/>
          <w:b/>
          <w:bCs/>
          <w:sz w:val="24"/>
          <w:szCs w:val="24"/>
        </w:rPr>
        <w:t>2025</w:t>
      </w:r>
    </w:p>
    <w:p w14:paraId="1E8C7F62" w14:textId="77777777" w:rsidR="00DD355B" w:rsidRDefault="00DD355B" w:rsidP="00834535">
      <w:pPr>
        <w:jc w:val="right"/>
        <w:rPr>
          <w:rFonts w:ascii="Times New Roman" w:hAnsi="Times New Roman" w:cs="Times New Roman"/>
          <w:b/>
          <w:bCs/>
          <w:sz w:val="24"/>
          <w:szCs w:val="24"/>
        </w:rPr>
      </w:pPr>
    </w:p>
    <w:p w14:paraId="0EFFA5ED" w14:textId="77777777" w:rsidR="00DD355B" w:rsidRDefault="00DD355B" w:rsidP="00834535">
      <w:pPr>
        <w:jc w:val="right"/>
        <w:rPr>
          <w:rFonts w:ascii="Times New Roman" w:hAnsi="Times New Roman" w:cs="Times New Roman"/>
          <w:b/>
          <w:bCs/>
          <w:sz w:val="24"/>
          <w:szCs w:val="24"/>
        </w:rPr>
      </w:pPr>
    </w:p>
    <w:p w14:paraId="423F16CA" w14:textId="77777777" w:rsidR="0057738A" w:rsidRPr="00DD355B" w:rsidRDefault="0057738A" w:rsidP="0057738A">
      <w:pPr>
        <w:jc w:val="center"/>
        <w:rPr>
          <w:rFonts w:ascii="Times New Roman Полужирный" w:eastAsia="Segoe UI" w:hAnsi="Times New Roman Полужирный" w:cs="Times New Roman"/>
          <w:b/>
          <w:bCs/>
          <w:caps/>
          <w:kern w:val="32"/>
          <w:sz w:val="24"/>
          <w:szCs w:val="24"/>
          <w:lang w:eastAsia="ru-RU"/>
        </w:rPr>
      </w:pPr>
      <w:r w:rsidRPr="00DD355B">
        <w:rPr>
          <w:rFonts w:ascii="Times New Roman" w:eastAsia="Times New Roman" w:hAnsi="Times New Roman" w:cs="Times New Roman"/>
          <w:sz w:val="24"/>
          <w:szCs w:val="24"/>
          <w:lang w:eastAsia="ru-RU"/>
        </w:rPr>
        <w:lastRenderedPageBreak/>
        <w:t>СОДЕРЖАНИЕ ПРОГРАММЫ</w:t>
      </w:r>
    </w:p>
    <w:p w14:paraId="095A2146" w14:textId="77777777" w:rsidR="0057738A" w:rsidRPr="00DD355B" w:rsidRDefault="0057738A" w:rsidP="0057738A">
      <w:pPr>
        <w:tabs>
          <w:tab w:val="right" w:leader="dot" w:pos="9639"/>
        </w:tabs>
        <w:spacing w:before="120" w:line="276" w:lineRule="auto"/>
        <w:rPr>
          <w:rFonts w:ascii="Calibri" w:eastAsia="Times New Roman" w:hAnsi="Calibri" w:cs="Times New Roman"/>
          <w:b/>
          <w:bCs/>
          <w:noProof/>
          <w:lang w:eastAsia="ru-RU"/>
        </w:rPr>
      </w:pPr>
      <w:r w:rsidRPr="00DD355B">
        <w:rPr>
          <w:rFonts w:ascii="Times New Roman" w:eastAsia="Calibri" w:hAnsi="Times New Roman" w:cs="Times New Roman"/>
          <w:b/>
          <w:bCs/>
          <w:noProof/>
        </w:rPr>
        <w:fldChar w:fldCharType="begin"/>
      </w:r>
      <w:r w:rsidRPr="00DD355B">
        <w:rPr>
          <w:rFonts w:ascii="Times New Roman" w:eastAsia="Calibri" w:hAnsi="Times New Roman" w:cs="Times New Roman"/>
          <w:b/>
          <w:bCs/>
          <w:noProof/>
        </w:rPr>
        <w:instrText xml:space="preserve"> TOC \h \z \t "Раздел 1;1;Раздел 1.1;2" </w:instrText>
      </w:r>
      <w:r w:rsidRPr="00DD355B">
        <w:rPr>
          <w:rFonts w:ascii="Times New Roman" w:eastAsia="Calibri" w:hAnsi="Times New Roman" w:cs="Times New Roman"/>
          <w:b/>
          <w:bCs/>
          <w:noProof/>
        </w:rPr>
        <w:fldChar w:fldCharType="separate"/>
      </w:r>
      <w:hyperlink w:anchor="_Toc156294875" w:history="1"/>
    </w:p>
    <w:p w14:paraId="61BB1E65" w14:textId="4314C62B" w:rsidR="0057738A" w:rsidRPr="00DD355B" w:rsidRDefault="00E4230B" w:rsidP="0057738A">
      <w:pPr>
        <w:tabs>
          <w:tab w:val="right" w:leader="dot" w:pos="9639"/>
        </w:tabs>
        <w:spacing w:before="120" w:line="276" w:lineRule="auto"/>
        <w:rPr>
          <w:rFonts w:ascii="Calibri" w:eastAsia="Times New Roman" w:hAnsi="Calibri" w:cs="Times New Roman"/>
          <w:b/>
          <w:bCs/>
          <w:noProof/>
          <w:lang w:eastAsia="ru-RU"/>
        </w:rPr>
      </w:pPr>
      <w:hyperlink w:anchor="_Toc156294876" w:history="1">
        <w:r w:rsidR="0057738A" w:rsidRPr="00DD355B">
          <w:rPr>
            <w:rFonts w:ascii="Times New Roman" w:eastAsia="Calibri" w:hAnsi="Times New Roman" w:cs="Times New Roman"/>
            <w:noProof/>
            <w:u w:val="single"/>
          </w:rPr>
          <w:t>1. ОБЩАЯ ХАРАКТЕРИСТИКА</w:t>
        </w:r>
        <w:r w:rsidR="0057738A" w:rsidRPr="00DD355B">
          <w:rPr>
            <w:rFonts w:ascii="Times New Roman" w:eastAsia="Calibri" w:hAnsi="Times New Roman" w:cs="Times New Roman"/>
            <w:b/>
            <w:bCs/>
            <w:noProof/>
            <w:webHidden/>
          </w:rPr>
          <w:tab/>
        </w:r>
      </w:hyperlink>
      <w:r w:rsidR="002C0417">
        <w:rPr>
          <w:rFonts w:ascii="Times New Roman" w:eastAsia="Calibri" w:hAnsi="Times New Roman" w:cs="Times New Roman"/>
          <w:b/>
          <w:bCs/>
          <w:noProof/>
        </w:rPr>
        <w:t>107</w:t>
      </w:r>
    </w:p>
    <w:p w14:paraId="6289E9B9" w14:textId="77777777" w:rsidR="0057738A" w:rsidRPr="00DD355B" w:rsidRDefault="00E4230B" w:rsidP="0057738A">
      <w:pPr>
        <w:tabs>
          <w:tab w:val="right" w:leader="dot" w:pos="9639"/>
        </w:tabs>
        <w:spacing w:before="120"/>
        <w:ind w:left="240"/>
        <w:rPr>
          <w:rFonts w:ascii="Calibri" w:eastAsia="Times New Roman" w:hAnsi="Calibri" w:cs="Times New Roman"/>
          <w:noProof/>
          <w:lang w:eastAsia="ru-RU"/>
        </w:rPr>
      </w:pPr>
      <w:hyperlink w:anchor="_Toc156294877" w:history="1">
        <w:r w:rsidR="0057738A" w:rsidRPr="00DD355B">
          <w:rPr>
            <w:rFonts w:ascii="Times New Roman" w:eastAsia="Times New Roman" w:hAnsi="Times New Roman" w:cs="Times New Roman"/>
            <w:noProof/>
            <w:sz w:val="24"/>
            <w:szCs w:val="24"/>
            <w:u w:val="single"/>
            <w:lang w:eastAsia="ru-RU"/>
          </w:rPr>
          <w:t>1.1. Цель и место дисциплины в структуре образовательной программы</w:t>
        </w:r>
        <w:r w:rsidR="0057738A" w:rsidRPr="00DD355B">
          <w:rPr>
            <w:rFonts w:ascii="Times New Roman" w:eastAsia="Times New Roman" w:hAnsi="Times New Roman" w:cs="Times New Roman"/>
            <w:noProof/>
            <w:webHidden/>
            <w:sz w:val="24"/>
            <w:szCs w:val="24"/>
            <w:lang w:eastAsia="ru-RU"/>
          </w:rPr>
          <w:tab/>
        </w:r>
      </w:hyperlink>
    </w:p>
    <w:p w14:paraId="5FD840A9" w14:textId="77777777" w:rsidR="0057738A" w:rsidRPr="00DD355B" w:rsidRDefault="00E4230B" w:rsidP="0057738A">
      <w:pPr>
        <w:tabs>
          <w:tab w:val="right" w:leader="dot" w:pos="9639"/>
        </w:tabs>
        <w:spacing w:before="120"/>
        <w:ind w:left="240"/>
        <w:rPr>
          <w:rFonts w:ascii="Calibri" w:eastAsia="Times New Roman" w:hAnsi="Calibri" w:cs="Times New Roman"/>
          <w:noProof/>
          <w:lang w:eastAsia="ru-RU"/>
        </w:rPr>
      </w:pPr>
      <w:hyperlink w:anchor="_Toc156294878" w:history="1">
        <w:r w:rsidR="0057738A" w:rsidRPr="00DD355B">
          <w:rPr>
            <w:rFonts w:ascii="Times New Roman" w:eastAsia="Times New Roman" w:hAnsi="Times New Roman" w:cs="Times New Roman"/>
            <w:noProof/>
            <w:sz w:val="24"/>
            <w:szCs w:val="24"/>
            <w:u w:val="single"/>
            <w:lang w:eastAsia="ru-RU"/>
          </w:rPr>
          <w:t>1.2. Планируемые результаты освоения дисциплины</w:t>
        </w:r>
        <w:r w:rsidR="0057738A" w:rsidRPr="00DD355B">
          <w:rPr>
            <w:rFonts w:ascii="Times New Roman" w:eastAsia="Times New Roman" w:hAnsi="Times New Roman" w:cs="Times New Roman"/>
            <w:noProof/>
            <w:webHidden/>
            <w:sz w:val="24"/>
            <w:szCs w:val="24"/>
            <w:lang w:eastAsia="ru-RU"/>
          </w:rPr>
          <w:tab/>
        </w:r>
      </w:hyperlink>
    </w:p>
    <w:p w14:paraId="0635872A" w14:textId="77777777" w:rsidR="0057738A" w:rsidRPr="00DD355B" w:rsidRDefault="00E4230B" w:rsidP="0057738A">
      <w:pPr>
        <w:tabs>
          <w:tab w:val="right" w:leader="dot" w:pos="9639"/>
        </w:tabs>
        <w:spacing w:before="120" w:line="276" w:lineRule="auto"/>
        <w:rPr>
          <w:rFonts w:ascii="Calibri" w:eastAsia="Times New Roman" w:hAnsi="Calibri" w:cs="Times New Roman"/>
          <w:b/>
          <w:bCs/>
          <w:noProof/>
          <w:lang w:eastAsia="ru-RU"/>
        </w:rPr>
      </w:pPr>
      <w:hyperlink w:anchor="_Toc156294879" w:history="1">
        <w:r w:rsidR="0057738A" w:rsidRPr="00DD355B">
          <w:rPr>
            <w:rFonts w:ascii="Times New Roman" w:eastAsia="Calibri" w:hAnsi="Times New Roman" w:cs="Times New Roman"/>
            <w:noProof/>
            <w:u w:val="single"/>
          </w:rPr>
          <w:t>2. СТРУКТУРА И СОДЕРЖАНИЕ ДИСЦИПЛИНЫ</w:t>
        </w:r>
        <w:r w:rsidR="0057738A" w:rsidRPr="00DD355B">
          <w:rPr>
            <w:rFonts w:ascii="Times New Roman" w:eastAsia="Calibri" w:hAnsi="Times New Roman" w:cs="Times New Roman"/>
            <w:b/>
            <w:bCs/>
            <w:noProof/>
            <w:webHidden/>
          </w:rPr>
          <w:tab/>
        </w:r>
      </w:hyperlink>
    </w:p>
    <w:p w14:paraId="4E8EFBB9" w14:textId="77777777" w:rsidR="0057738A" w:rsidRPr="00DD355B" w:rsidRDefault="00E4230B" w:rsidP="0057738A">
      <w:pPr>
        <w:tabs>
          <w:tab w:val="right" w:leader="dot" w:pos="9639"/>
        </w:tabs>
        <w:spacing w:before="120"/>
        <w:ind w:left="240"/>
        <w:rPr>
          <w:rFonts w:ascii="Calibri" w:eastAsia="Times New Roman" w:hAnsi="Calibri" w:cs="Times New Roman"/>
          <w:noProof/>
          <w:lang w:eastAsia="ru-RU"/>
        </w:rPr>
      </w:pPr>
      <w:hyperlink w:anchor="_Toc156294880" w:history="1">
        <w:r w:rsidR="0057738A" w:rsidRPr="00DD355B">
          <w:rPr>
            <w:rFonts w:ascii="Times New Roman" w:eastAsia="Times New Roman" w:hAnsi="Times New Roman" w:cs="Times New Roman"/>
            <w:noProof/>
            <w:sz w:val="24"/>
            <w:szCs w:val="24"/>
            <w:u w:val="single"/>
            <w:lang w:eastAsia="ru-RU"/>
          </w:rPr>
          <w:t>2.1. Трудоемкость освоения дисциплины</w:t>
        </w:r>
        <w:r w:rsidR="0057738A" w:rsidRPr="00DD355B">
          <w:rPr>
            <w:rFonts w:ascii="Times New Roman" w:eastAsia="Times New Roman" w:hAnsi="Times New Roman" w:cs="Times New Roman"/>
            <w:noProof/>
            <w:webHidden/>
            <w:sz w:val="24"/>
            <w:szCs w:val="24"/>
            <w:lang w:eastAsia="ru-RU"/>
          </w:rPr>
          <w:tab/>
        </w:r>
      </w:hyperlink>
    </w:p>
    <w:p w14:paraId="5E5BBB27" w14:textId="77777777" w:rsidR="0057738A" w:rsidRPr="00DD355B" w:rsidRDefault="00E4230B" w:rsidP="0057738A">
      <w:pPr>
        <w:tabs>
          <w:tab w:val="right" w:leader="dot" w:pos="9639"/>
        </w:tabs>
        <w:spacing w:before="120"/>
        <w:ind w:left="240"/>
        <w:rPr>
          <w:rFonts w:ascii="Calibri" w:eastAsia="Times New Roman" w:hAnsi="Calibri" w:cs="Times New Roman"/>
          <w:noProof/>
          <w:lang w:eastAsia="ru-RU"/>
        </w:rPr>
      </w:pPr>
      <w:hyperlink w:anchor="_Toc156294881" w:history="1">
        <w:r w:rsidR="0057738A" w:rsidRPr="00DD355B">
          <w:rPr>
            <w:rFonts w:ascii="Times New Roman" w:eastAsia="Times New Roman" w:hAnsi="Times New Roman" w:cs="Times New Roman"/>
            <w:noProof/>
            <w:sz w:val="24"/>
            <w:szCs w:val="24"/>
            <w:u w:val="single"/>
            <w:lang w:eastAsia="ru-RU"/>
          </w:rPr>
          <w:t>2.2. Примерное содержание дисциплины</w:t>
        </w:r>
        <w:r w:rsidR="0057738A" w:rsidRPr="00DD355B">
          <w:rPr>
            <w:rFonts w:ascii="Times New Roman" w:eastAsia="Times New Roman" w:hAnsi="Times New Roman" w:cs="Times New Roman"/>
            <w:noProof/>
            <w:webHidden/>
            <w:sz w:val="24"/>
            <w:szCs w:val="24"/>
            <w:lang w:eastAsia="ru-RU"/>
          </w:rPr>
          <w:tab/>
        </w:r>
      </w:hyperlink>
    </w:p>
    <w:p w14:paraId="0027A3EF" w14:textId="77777777" w:rsidR="0057738A" w:rsidRPr="00DD355B" w:rsidRDefault="00E4230B" w:rsidP="0057738A">
      <w:pPr>
        <w:tabs>
          <w:tab w:val="right" w:leader="dot" w:pos="9639"/>
        </w:tabs>
        <w:spacing w:before="120"/>
        <w:ind w:left="240"/>
        <w:rPr>
          <w:rFonts w:ascii="Calibri" w:eastAsia="Times New Roman" w:hAnsi="Calibri" w:cs="Times New Roman"/>
          <w:noProof/>
          <w:lang w:eastAsia="ru-RU"/>
        </w:rPr>
      </w:pPr>
      <w:hyperlink w:anchor="_Toc156294883" w:history="1">
        <w:r w:rsidR="0057738A" w:rsidRPr="00DD355B">
          <w:rPr>
            <w:rFonts w:ascii="Times New Roman" w:eastAsia="Times New Roman" w:hAnsi="Times New Roman" w:cs="Times New Roman"/>
            <w:noProof/>
            <w:sz w:val="24"/>
            <w:szCs w:val="24"/>
            <w:u w:val="single"/>
            <w:lang w:eastAsia="ru-RU"/>
          </w:rPr>
          <w:t>2.3. Курсовой проект (работа)</w:t>
        </w:r>
        <w:r w:rsidR="0057738A" w:rsidRPr="00DD355B">
          <w:rPr>
            <w:rFonts w:ascii="Times New Roman" w:eastAsia="Times New Roman" w:hAnsi="Times New Roman" w:cs="Times New Roman"/>
            <w:noProof/>
            <w:webHidden/>
            <w:sz w:val="24"/>
            <w:szCs w:val="24"/>
            <w:lang w:eastAsia="ru-RU"/>
          </w:rPr>
          <w:tab/>
        </w:r>
      </w:hyperlink>
    </w:p>
    <w:p w14:paraId="0BC8B65C" w14:textId="77777777" w:rsidR="0057738A" w:rsidRPr="00DD355B" w:rsidRDefault="00E4230B" w:rsidP="0057738A">
      <w:pPr>
        <w:tabs>
          <w:tab w:val="right" w:leader="dot" w:pos="9639"/>
        </w:tabs>
        <w:spacing w:before="120" w:line="276" w:lineRule="auto"/>
        <w:rPr>
          <w:rFonts w:ascii="Calibri" w:eastAsia="Times New Roman" w:hAnsi="Calibri" w:cs="Times New Roman"/>
          <w:b/>
          <w:bCs/>
          <w:noProof/>
          <w:lang w:eastAsia="ru-RU"/>
        </w:rPr>
      </w:pPr>
      <w:hyperlink w:anchor="_Toc156294884" w:history="1">
        <w:r w:rsidR="0057738A" w:rsidRPr="00DD355B">
          <w:rPr>
            <w:rFonts w:ascii="Times New Roman" w:eastAsia="Calibri" w:hAnsi="Times New Roman" w:cs="Times New Roman"/>
            <w:noProof/>
            <w:u w:val="single"/>
          </w:rPr>
          <w:t>3. УСЛОВИЯ РЕАЛИЗАЦИИ ДИСЦИПЛИНЫ</w:t>
        </w:r>
        <w:r w:rsidR="0057738A" w:rsidRPr="00DD355B">
          <w:rPr>
            <w:rFonts w:ascii="Times New Roman" w:eastAsia="Calibri" w:hAnsi="Times New Roman" w:cs="Times New Roman"/>
            <w:b/>
            <w:bCs/>
            <w:noProof/>
            <w:webHidden/>
          </w:rPr>
          <w:tab/>
        </w:r>
      </w:hyperlink>
    </w:p>
    <w:p w14:paraId="2E08932F" w14:textId="77777777" w:rsidR="0057738A" w:rsidRPr="00DD355B" w:rsidRDefault="00E4230B" w:rsidP="0057738A">
      <w:pPr>
        <w:tabs>
          <w:tab w:val="right" w:leader="dot" w:pos="9639"/>
        </w:tabs>
        <w:spacing w:before="120"/>
        <w:ind w:left="240"/>
        <w:rPr>
          <w:rFonts w:ascii="Calibri" w:eastAsia="Times New Roman" w:hAnsi="Calibri" w:cs="Times New Roman"/>
          <w:noProof/>
          <w:lang w:eastAsia="ru-RU"/>
        </w:rPr>
      </w:pPr>
      <w:hyperlink w:anchor="_Toc156294885" w:history="1">
        <w:r w:rsidR="0057738A" w:rsidRPr="00DD355B">
          <w:rPr>
            <w:rFonts w:ascii="Times New Roman" w:eastAsia="Times New Roman" w:hAnsi="Times New Roman" w:cs="Times New Roman"/>
            <w:noProof/>
            <w:sz w:val="24"/>
            <w:szCs w:val="24"/>
            <w:u w:val="single"/>
            <w:lang w:eastAsia="ru-RU"/>
          </w:rPr>
          <w:t>3.1. Материально-техническое обеспечение</w:t>
        </w:r>
        <w:r w:rsidR="0057738A" w:rsidRPr="00DD355B">
          <w:rPr>
            <w:rFonts w:ascii="Times New Roman" w:eastAsia="Times New Roman" w:hAnsi="Times New Roman" w:cs="Times New Roman"/>
            <w:noProof/>
            <w:webHidden/>
            <w:sz w:val="24"/>
            <w:szCs w:val="24"/>
            <w:lang w:eastAsia="ru-RU"/>
          </w:rPr>
          <w:tab/>
        </w:r>
      </w:hyperlink>
    </w:p>
    <w:p w14:paraId="1A0336ED" w14:textId="77777777" w:rsidR="0057738A" w:rsidRPr="00DD355B" w:rsidRDefault="00E4230B" w:rsidP="0057738A">
      <w:pPr>
        <w:tabs>
          <w:tab w:val="right" w:leader="dot" w:pos="9639"/>
        </w:tabs>
        <w:spacing w:before="120"/>
        <w:ind w:left="240"/>
        <w:rPr>
          <w:rFonts w:ascii="Calibri" w:eastAsia="Times New Roman" w:hAnsi="Calibri" w:cs="Times New Roman"/>
          <w:noProof/>
          <w:lang w:eastAsia="ru-RU"/>
        </w:rPr>
      </w:pPr>
      <w:hyperlink w:anchor="_Toc156294886" w:history="1">
        <w:r w:rsidR="0057738A" w:rsidRPr="00DD355B">
          <w:rPr>
            <w:rFonts w:ascii="Times New Roman" w:eastAsia="Times New Roman" w:hAnsi="Times New Roman" w:cs="Times New Roman"/>
            <w:noProof/>
            <w:sz w:val="24"/>
            <w:szCs w:val="24"/>
            <w:u w:val="single"/>
            <w:lang w:eastAsia="ru-RU"/>
          </w:rPr>
          <w:t>3.2. Учебно-методическое обеспечение</w:t>
        </w:r>
        <w:r w:rsidR="0057738A" w:rsidRPr="00DD355B">
          <w:rPr>
            <w:rFonts w:ascii="Times New Roman" w:eastAsia="Times New Roman" w:hAnsi="Times New Roman" w:cs="Times New Roman"/>
            <w:noProof/>
            <w:webHidden/>
            <w:sz w:val="24"/>
            <w:szCs w:val="24"/>
            <w:lang w:eastAsia="ru-RU"/>
          </w:rPr>
          <w:tab/>
        </w:r>
      </w:hyperlink>
    </w:p>
    <w:p w14:paraId="085EE9EC" w14:textId="77777777" w:rsidR="0057738A" w:rsidRPr="00DD355B" w:rsidRDefault="00E4230B" w:rsidP="0057738A">
      <w:pPr>
        <w:tabs>
          <w:tab w:val="right" w:leader="dot" w:pos="9639"/>
        </w:tabs>
        <w:spacing w:before="120" w:line="276" w:lineRule="auto"/>
        <w:rPr>
          <w:rFonts w:ascii="Calibri" w:eastAsia="Times New Roman" w:hAnsi="Calibri" w:cs="Times New Roman"/>
          <w:b/>
          <w:bCs/>
          <w:noProof/>
          <w:lang w:eastAsia="ru-RU"/>
        </w:rPr>
      </w:pPr>
      <w:hyperlink w:anchor="_Toc156294887" w:history="1">
        <w:r w:rsidR="0057738A" w:rsidRPr="00DD355B">
          <w:rPr>
            <w:rFonts w:ascii="Times New Roman" w:eastAsia="Calibri" w:hAnsi="Times New Roman" w:cs="Times New Roman"/>
            <w:noProof/>
            <w:u w:val="single"/>
          </w:rPr>
          <w:t>4. КОНТРОЛЬ И ОЦЕНКА РЕЗУЛЬТАТОВ ОСВОЕНИЯ ДИСЦИПЛИНЫ</w:t>
        </w:r>
        <w:r w:rsidR="0057738A" w:rsidRPr="00DD355B">
          <w:rPr>
            <w:rFonts w:ascii="Times New Roman" w:eastAsia="Calibri" w:hAnsi="Times New Roman" w:cs="Times New Roman"/>
            <w:b/>
            <w:bCs/>
            <w:noProof/>
            <w:webHidden/>
          </w:rPr>
          <w:tab/>
        </w:r>
      </w:hyperlink>
    </w:p>
    <w:p w14:paraId="23508850" w14:textId="3C40A6F6" w:rsidR="0057738A" w:rsidRDefault="0057738A" w:rsidP="00577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lang w:eastAsia="ru-RU"/>
        </w:rPr>
      </w:pPr>
      <w:r w:rsidRPr="00DD355B">
        <w:rPr>
          <w:rFonts w:ascii="Times New Roman" w:eastAsia="Times New Roman" w:hAnsi="Times New Roman" w:cs="Times New Roman"/>
          <w:sz w:val="24"/>
          <w:szCs w:val="24"/>
          <w:lang w:eastAsia="ru-RU"/>
        </w:rPr>
        <w:fldChar w:fldCharType="end"/>
      </w:r>
    </w:p>
    <w:p w14:paraId="1752119C" w14:textId="77777777" w:rsidR="0057738A" w:rsidRDefault="0057738A" w:rsidP="00577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lang w:eastAsia="ru-RU"/>
        </w:rPr>
      </w:pPr>
    </w:p>
    <w:p w14:paraId="427A4E8F" w14:textId="77777777" w:rsidR="0057738A" w:rsidRDefault="0057738A" w:rsidP="00577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lang w:eastAsia="ru-RU"/>
        </w:rPr>
      </w:pPr>
    </w:p>
    <w:p w14:paraId="6924A953" w14:textId="77777777" w:rsidR="0057738A" w:rsidRDefault="0057738A" w:rsidP="00577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lang w:eastAsia="ru-RU"/>
        </w:rPr>
      </w:pPr>
    </w:p>
    <w:p w14:paraId="3E80CC24" w14:textId="77777777" w:rsidR="0057738A" w:rsidRDefault="0057738A" w:rsidP="00577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lang w:eastAsia="ru-RU"/>
        </w:rPr>
      </w:pPr>
    </w:p>
    <w:p w14:paraId="6E2445A3" w14:textId="77777777" w:rsidR="0057738A" w:rsidRDefault="0057738A" w:rsidP="00577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lang w:eastAsia="ru-RU"/>
        </w:rPr>
      </w:pPr>
    </w:p>
    <w:p w14:paraId="00905FC7" w14:textId="77777777" w:rsidR="0057738A" w:rsidRDefault="0057738A" w:rsidP="00577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lang w:eastAsia="ru-RU"/>
        </w:rPr>
      </w:pPr>
    </w:p>
    <w:p w14:paraId="3DB6F596" w14:textId="77777777" w:rsidR="0057738A" w:rsidRDefault="0057738A" w:rsidP="00577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lang w:eastAsia="ru-RU"/>
        </w:rPr>
      </w:pPr>
    </w:p>
    <w:p w14:paraId="2EF86059" w14:textId="77777777" w:rsidR="0057738A" w:rsidRDefault="0057738A" w:rsidP="00577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lang w:eastAsia="ru-RU"/>
        </w:rPr>
      </w:pPr>
    </w:p>
    <w:p w14:paraId="09950802" w14:textId="77777777" w:rsidR="0057738A" w:rsidRDefault="0057738A" w:rsidP="00577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lang w:eastAsia="ru-RU"/>
        </w:rPr>
      </w:pPr>
    </w:p>
    <w:p w14:paraId="3560E7C1" w14:textId="77777777" w:rsidR="0057738A" w:rsidRDefault="0057738A" w:rsidP="00577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lang w:eastAsia="ru-RU"/>
        </w:rPr>
      </w:pPr>
    </w:p>
    <w:p w14:paraId="61A7A556" w14:textId="77777777" w:rsidR="0057738A" w:rsidRDefault="0057738A" w:rsidP="00577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lang w:eastAsia="ru-RU"/>
        </w:rPr>
      </w:pPr>
    </w:p>
    <w:p w14:paraId="777EC65B" w14:textId="77777777" w:rsidR="0057738A" w:rsidRDefault="0057738A" w:rsidP="00577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lang w:eastAsia="ru-RU"/>
        </w:rPr>
      </w:pPr>
    </w:p>
    <w:p w14:paraId="558C8366" w14:textId="77777777" w:rsidR="0057738A" w:rsidRDefault="0057738A" w:rsidP="00577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lang w:eastAsia="ru-RU"/>
        </w:rPr>
      </w:pPr>
    </w:p>
    <w:p w14:paraId="0A99C117" w14:textId="77777777" w:rsidR="0057738A" w:rsidRDefault="0057738A" w:rsidP="00577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lang w:eastAsia="ru-RU"/>
        </w:rPr>
      </w:pPr>
    </w:p>
    <w:p w14:paraId="47914B73" w14:textId="77777777" w:rsidR="0057738A" w:rsidRDefault="0057738A" w:rsidP="00577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lang w:eastAsia="ru-RU"/>
        </w:rPr>
      </w:pPr>
    </w:p>
    <w:p w14:paraId="2C08482E" w14:textId="77777777" w:rsidR="0057738A" w:rsidRDefault="0057738A" w:rsidP="00577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lang w:eastAsia="ru-RU"/>
        </w:rPr>
      </w:pPr>
    </w:p>
    <w:p w14:paraId="54C5D88A" w14:textId="77777777" w:rsidR="0057738A" w:rsidRDefault="0057738A" w:rsidP="00577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lang w:eastAsia="ru-RU"/>
        </w:rPr>
      </w:pPr>
    </w:p>
    <w:p w14:paraId="4510F914" w14:textId="77777777" w:rsidR="0057738A" w:rsidRDefault="0057738A" w:rsidP="00577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lang w:eastAsia="ru-RU"/>
        </w:rPr>
      </w:pPr>
    </w:p>
    <w:p w14:paraId="37305107" w14:textId="77777777" w:rsidR="0057738A" w:rsidRDefault="0057738A" w:rsidP="00577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lang w:eastAsia="ru-RU"/>
        </w:rPr>
      </w:pPr>
    </w:p>
    <w:p w14:paraId="53A14E70" w14:textId="77777777" w:rsidR="0057738A" w:rsidRDefault="0057738A" w:rsidP="00577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lang w:eastAsia="ru-RU"/>
        </w:rPr>
      </w:pPr>
    </w:p>
    <w:p w14:paraId="6E4AF0CE" w14:textId="77777777" w:rsidR="0057738A" w:rsidRDefault="0057738A" w:rsidP="00577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lang w:eastAsia="ru-RU"/>
        </w:rPr>
      </w:pPr>
    </w:p>
    <w:p w14:paraId="4C051209" w14:textId="77777777" w:rsidR="0057738A" w:rsidRDefault="0057738A" w:rsidP="00577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lang w:eastAsia="ru-RU"/>
        </w:rPr>
      </w:pPr>
    </w:p>
    <w:p w14:paraId="7991BF34" w14:textId="77777777" w:rsidR="0057738A" w:rsidRDefault="0057738A" w:rsidP="00577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lang w:eastAsia="ru-RU"/>
        </w:rPr>
      </w:pPr>
    </w:p>
    <w:p w14:paraId="67612938" w14:textId="77777777" w:rsidR="0057738A" w:rsidRDefault="0057738A" w:rsidP="00577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lang w:eastAsia="ru-RU"/>
        </w:rPr>
      </w:pPr>
    </w:p>
    <w:p w14:paraId="157748F3" w14:textId="77777777" w:rsidR="0057738A" w:rsidRDefault="0057738A" w:rsidP="00577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lang w:eastAsia="ru-RU"/>
        </w:rPr>
      </w:pPr>
    </w:p>
    <w:p w14:paraId="1C365291" w14:textId="77777777" w:rsidR="0057738A" w:rsidRDefault="0057738A" w:rsidP="00577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lang w:eastAsia="ru-RU"/>
        </w:rPr>
      </w:pPr>
    </w:p>
    <w:p w14:paraId="27AED190" w14:textId="77777777" w:rsidR="007E58B4" w:rsidRDefault="007E58B4" w:rsidP="00577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lang w:eastAsia="ru-RU"/>
        </w:rPr>
      </w:pPr>
    </w:p>
    <w:p w14:paraId="6B0A58AB" w14:textId="77777777" w:rsidR="0057738A" w:rsidRDefault="0057738A" w:rsidP="00577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lang w:eastAsia="ru-RU"/>
        </w:rPr>
      </w:pPr>
    </w:p>
    <w:p w14:paraId="06F889B7" w14:textId="77777777" w:rsidR="0057738A" w:rsidRDefault="0057738A" w:rsidP="00577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lang w:eastAsia="ru-RU"/>
        </w:rPr>
      </w:pPr>
    </w:p>
    <w:p w14:paraId="07C7F30C" w14:textId="77777777" w:rsidR="0057738A" w:rsidRDefault="0057738A" w:rsidP="00577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sz w:val="24"/>
          <w:szCs w:val="24"/>
          <w:lang w:eastAsia="ru-RU"/>
        </w:rPr>
      </w:pPr>
    </w:p>
    <w:p w14:paraId="638A28B9" w14:textId="77777777" w:rsidR="0057738A" w:rsidRDefault="0057738A" w:rsidP="00287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b/>
          <w:caps/>
          <w:sz w:val="28"/>
          <w:szCs w:val="28"/>
          <w:lang w:eastAsia="ru-RU"/>
        </w:rPr>
      </w:pPr>
    </w:p>
    <w:p w14:paraId="46491BDF" w14:textId="77777777" w:rsidR="0057738A" w:rsidRDefault="0057738A" w:rsidP="00577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lang w:eastAsia="ru-RU"/>
        </w:rPr>
      </w:pPr>
    </w:p>
    <w:p w14:paraId="5537AF24" w14:textId="77777777" w:rsidR="0057738A" w:rsidRPr="0057738A" w:rsidRDefault="0057738A" w:rsidP="00577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lang w:eastAsia="ru-RU"/>
        </w:rPr>
      </w:pPr>
      <w:r w:rsidRPr="0057738A">
        <w:rPr>
          <w:rFonts w:ascii="Times New Roman" w:eastAsia="Times New Roman" w:hAnsi="Times New Roman" w:cs="Times New Roman"/>
          <w:b/>
          <w:caps/>
          <w:sz w:val="28"/>
          <w:szCs w:val="28"/>
          <w:lang w:eastAsia="ru-RU"/>
        </w:rPr>
        <w:lastRenderedPageBreak/>
        <w:t>1. паспорт ПРОГРАММЫ ДИСЦИПЛИНЫ</w:t>
      </w:r>
    </w:p>
    <w:p w14:paraId="5446D630" w14:textId="77777777" w:rsidR="0057738A" w:rsidRPr="0057738A" w:rsidRDefault="0057738A" w:rsidP="00577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lang w:eastAsia="ru-RU"/>
        </w:rPr>
      </w:pPr>
      <w:r w:rsidRPr="0057738A">
        <w:rPr>
          <w:rFonts w:ascii="Times New Roman" w:eastAsia="Times New Roman" w:hAnsi="Times New Roman" w:cs="Times New Roman"/>
          <w:b/>
          <w:caps/>
          <w:sz w:val="28"/>
          <w:szCs w:val="28"/>
          <w:lang w:eastAsia="ru-RU"/>
        </w:rPr>
        <w:t>ПТЭ И ИНСТРУКЦИИ</w:t>
      </w:r>
    </w:p>
    <w:p w14:paraId="3C93CEAC"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rFonts w:ascii="Times New Roman" w:eastAsia="Times New Roman" w:hAnsi="Times New Roman" w:cs="Times New Roman"/>
          <w:i/>
          <w:sz w:val="20"/>
          <w:szCs w:val="20"/>
          <w:lang w:eastAsia="ru-RU"/>
        </w:rPr>
      </w:pPr>
      <w:r w:rsidRPr="0057738A">
        <w:rPr>
          <w:rFonts w:ascii="Times New Roman" w:eastAsia="Times New Roman" w:hAnsi="Times New Roman" w:cs="Times New Roman"/>
          <w:i/>
          <w:sz w:val="20"/>
          <w:szCs w:val="20"/>
          <w:lang w:eastAsia="ru-RU"/>
        </w:rPr>
        <w:t xml:space="preserve"> </w:t>
      </w:r>
    </w:p>
    <w:p w14:paraId="0D6C7128"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eastAsia="Times New Roman" w:hAnsi="Times New Roman" w:cs="Times New Roman"/>
          <w:b/>
          <w:sz w:val="28"/>
          <w:szCs w:val="28"/>
          <w:lang w:eastAsia="ru-RU"/>
        </w:rPr>
      </w:pPr>
    </w:p>
    <w:p w14:paraId="143DC8C0"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eastAsia="Times New Roman" w:hAnsi="Times New Roman" w:cs="Times New Roman"/>
          <w:b/>
          <w:sz w:val="28"/>
          <w:szCs w:val="28"/>
          <w:lang w:eastAsia="ru-RU"/>
        </w:rPr>
      </w:pPr>
      <w:r w:rsidRPr="0057738A">
        <w:rPr>
          <w:rFonts w:ascii="Times New Roman" w:eastAsia="Times New Roman" w:hAnsi="Times New Roman" w:cs="Times New Roman"/>
          <w:b/>
          <w:sz w:val="28"/>
          <w:szCs w:val="28"/>
          <w:lang w:eastAsia="ru-RU"/>
        </w:rPr>
        <w:t>1.1. Область применения программы</w:t>
      </w:r>
    </w:p>
    <w:p w14:paraId="214B3097" w14:textId="15F44B13"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eastAsia="Times New Roman" w:hAnsi="Times New Roman" w:cs="Times New Roman"/>
          <w:b/>
          <w:bCs/>
          <w:sz w:val="28"/>
          <w:szCs w:val="28"/>
          <w:lang w:eastAsia="ru-RU"/>
        </w:rPr>
      </w:pPr>
      <w:r w:rsidRPr="0057738A">
        <w:rPr>
          <w:rFonts w:ascii="Times New Roman" w:eastAsia="Times New Roman" w:hAnsi="Times New Roman" w:cs="Times New Roman"/>
          <w:sz w:val="28"/>
          <w:szCs w:val="28"/>
          <w:lang w:eastAsia="ru-RU"/>
        </w:rPr>
        <w:t xml:space="preserve">программа дисциплины (далее примерная программа) – является частью примерной основной профессиональной образовательной программы в соответствии с ФГОС по профессии (профессиям) СПО </w:t>
      </w:r>
      <w:r w:rsidRPr="0057738A">
        <w:rPr>
          <w:rFonts w:ascii="Times New Roman" w:eastAsia="Times New Roman" w:hAnsi="Times New Roman" w:cs="Times New Roman"/>
          <w:b/>
          <w:bCs/>
          <w:sz w:val="28"/>
          <w:szCs w:val="28"/>
          <w:lang w:eastAsia="ru-RU"/>
        </w:rPr>
        <w:t xml:space="preserve">    23.01.09 Помощник машиниста (по видам подвижного                                                             состава  железнодорожного транспорта)  </w:t>
      </w:r>
      <w:r w:rsidRPr="0057738A">
        <w:rPr>
          <w:rFonts w:ascii="Times New Roman" w:eastAsia="Times New Roman" w:hAnsi="Times New Roman" w:cs="Times New Roman"/>
          <w:sz w:val="28"/>
          <w:szCs w:val="28"/>
          <w:lang w:eastAsia="ru-RU"/>
        </w:rPr>
        <w:t xml:space="preserve">входящей в состав укрупненной группы профессий 23.00.00 Техника и технология наземного транспорта.   </w:t>
      </w:r>
    </w:p>
    <w:p w14:paraId="5C93C53B"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eastAsia="Times New Roman" w:hAnsi="Times New Roman" w:cs="Times New Roman"/>
          <w:b/>
          <w:i/>
          <w:sz w:val="24"/>
          <w:szCs w:val="24"/>
          <w:lang w:eastAsia="ru-RU"/>
        </w:rPr>
      </w:pPr>
    </w:p>
    <w:p w14:paraId="2C024100"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eastAsia="Times New Roman" w:hAnsi="Times New Roman" w:cs="Times New Roman"/>
          <w:b/>
          <w:sz w:val="28"/>
          <w:szCs w:val="28"/>
          <w:lang w:eastAsia="ru-RU"/>
        </w:rPr>
      </w:pPr>
      <w:r w:rsidRPr="0057738A">
        <w:rPr>
          <w:rFonts w:ascii="Times New Roman" w:eastAsia="Times New Roman" w:hAnsi="Times New Roman" w:cs="Times New Roman"/>
          <w:b/>
          <w:sz w:val="28"/>
          <w:szCs w:val="28"/>
          <w:lang w:eastAsia="ru-RU"/>
        </w:rPr>
        <w:t>1.2. Место дисциплины в структуре основной профессиональной образовательной программы:</w:t>
      </w:r>
    </w:p>
    <w:p w14:paraId="6D846B4C"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eastAsia="Times New Roman" w:hAnsi="Times New Roman" w:cs="Times New Roman"/>
          <w:color w:val="000000"/>
          <w:sz w:val="28"/>
          <w:szCs w:val="28"/>
          <w:lang w:eastAsia="ru-RU"/>
        </w:rPr>
      </w:pPr>
      <w:r w:rsidRPr="0057738A">
        <w:rPr>
          <w:rFonts w:ascii="Times New Roman" w:eastAsia="Times New Roman" w:hAnsi="Times New Roman" w:cs="Times New Roman"/>
          <w:sz w:val="28"/>
          <w:szCs w:val="28"/>
          <w:lang w:eastAsia="ru-RU"/>
        </w:rPr>
        <w:t>дисциплина  «</w:t>
      </w:r>
      <w:r w:rsidRPr="0057738A">
        <w:rPr>
          <w:rFonts w:ascii="Times New Roman" w:eastAsia="Times New Roman" w:hAnsi="Times New Roman" w:cs="Times New Roman"/>
          <w:b/>
          <w:caps/>
          <w:sz w:val="28"/>
          <w:szCs w:val="28"/>
          <w:lang w:eastAsia="ru-RU"/>
        </w:rPr>
        <w:t>ПТЭ И ИНСТРУКЦИИ</w:t>
      </w:r>
      <w:r w:rsidRPr="0057738A">
        <w:rPr>
          <w:rFonts w:ascii="Times New Roman" w:eastAsia="Times New Roman" w:hAnsi="Times New Roman" w:cs="Times New Roman"/>
          <w:sz w:val="28"/>
          <w:szCs w:val="28"/>
          <w:lang w:eastAsia="ru-RU"/>
        </w:rPr>
        <w:t>» входит в вариативную часть циклов</w:t>
      </w:r>
      <w:r w:rsidRPr="0057738A">
        <w:rPr>
          <w:rFonts w:ascii="Times New Roman" w:eastAsia="Times New Roman" w:hAnsi="Times New Roman" w:cs="Times New Roman"/>
          <w:b/>
          <w:sz w:val="24"/>
          <w:szCs w:val="24"/>
          <w:lang w:eastAsia="ru-RU"/>
        </w:rPr>
        <w:t xml:space="preserve"> </w:t>
      </w:r>
      <w:r w:rsidRPr="0057738A">
        <w:rPr>
          <w:rFonts w:ascii="Times New Roman" w:eastAsia="Times New Roman" w:hAnsi="Times New Roman" w:cs="Times New Roman"/>
          <w:spacing w:val="-2"/>
          <w:sz w:val="28"/>
          <w:szCs w:val="28"/>
          <w:lang w:eastAsia="ru-RU"/>
        </w:rPr>
        <w:t xml:space="preserve">основной  профессиональной образовательной программы  </w:t>
      </w:r>
    </w:p>
    <w:p w14:paraId="0C153BB2" w14:textId="77777777" w:rsidR="0057738A" w:rsidRPr="0057738A" w:rsidRDefault="0057738A" w:rsidP="0057738A">
      <w:pPr>
        <w:rPr>
          <w:rFonts w:ascii="Times New Roman" w:eastAsia="Times New Roman" w:hAnsi="Times New Roman" w:cs="Times New Roman"/>
          <w:color w:val="0A0A0A"/>
          <w:szCs w:val="24"/>
          <w:lang w:eastAsia="ru-RU"/>
        </w:rPr>
      </w:pPr>
      <w:r w:rsidRPr="0057738A">
        <w:rPr>
          <w:rFonts w:ascii="Times New Roman" w:eastAsia="Times New Roman" w:hAnsi="Times New Roman" w:cs="Times New Roman"/>
          <w:b/>
          <w:color w:val="000000"/>
          <w:sz w:val="28"/>
          <w:szCs w:val="28"/>
          <w:lang w:eastAsia="ru-RU"/>
        </w:rPr>
        <w:t xml:space="preserve"> </w:t>
      </w:r>
    </w:p>
    <w:p w14:paraId="259FE386"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lang w:eastAsia="ru-RU"/>
        </w:rPr>
      </w:pPr>
      <w:r w:rsidRPr="0057738A">
        <w:rPr>
          <w:rFonts w:ascii="Times New Roman" w:eastAsia="Times New Roman" w:hAnsi="Times New Roman" w:cs="Times New Roman"/>
          <w:b/>
          <w:sz w:val="28"/>
          <w:szCs w:val="28"/>
          <w:lang w:eastAsia="ru-RU"/>
        </w:rPr>
        <w:t>1.3. Цели и задачи дисциплины – требования к результатам освоения дисциплины:</w:t>
      </w:r>
    </w:p>
    <w:p w14:paraId="01E84694"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lang w:eastAsia="ru-RU"/>
        </w:rPr>
      </w:pPr>
    </w:p>
    <w:p w14:paraId="46E84666"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lang w:eastAsia="ru-RU"/>
        </w:rPr>
      </w:pPr>
      <w:r w:rsidRPr="0057738A">
        <w:rPr>
          <w:rFonts w:ascii="Times New Roman" w:eastAsia="Times New Roman" w:hAnsi="Times New Roman" w:cs="Times New Roman"/>
          <w:sz w:val="28"/>
          <w:szCs w:val="28"/>
          <w:lang w:eastAsia="ru-RU"/>
        </w:rPr>
        <w:t>В результате освоения дисциплины обучающийся должен уметь:</w:t>
      </w:r>
    </w:p>
    <w:p w14:paraId="57E19E75" w14:textId="77777777" w:rsidR="0057738A" w:rsidRPr="0057738A" w:rsidRDefault="0057738A" w:rsidP="0057738A">
      <w:pPr>
        <w:jc w:val="both"/>
        <w:rPr>
          <w:rFonts w:ascii="Times New Roman" w:eastAsia="Times New Roman" w:hAnsi="Times New Roman" w:cs="Times New Roman"/>
          <w:sz w:val="28"/>
          <w:szCs w:val="28"/>
          <w:lang w:eastAsia="ru-RU"/>
        </w:rPr>
      </w:pPr>
      <w:r w:rsidRPr="0057738A">
        <w:rPr>
          <w:rFonts w:ascii="Times New Roman" w:eastAsia="Times New Roman" w:hAnsi="Times New Roman" w:cs="Times New Roman"/>
          <w:sz w:val="28"/>
          <w:szCs w:val="28"/>
          <w:lang w:eastAsia="ru-RU"/>
        </w:rPr>
        <w:t>различать назначение и   показания светофоров, производить ограждение поезда,  различать и подавать ручные сигналы,</w:t>
      </w:r>
    </w:p>
    <w:p w14:paraId="0588D276" w14:textId="77777777" w:rsidR="0057738A" w:rsidRPr="0057738A" w:rsidRDefault="0057738A" w:rsidP="0057738A">
      <w:pPr>
        <w:jc w:val="both"/>
        <w:rPr>
          <w:rFonts w:ascii="Times New Roman" w:eastAsia="Times New Roman" w:hAnsi="Times New Roman" w:cs="Times New Roman"/>
          <w:sz w:val="28"/>
          <w:szCs w:val="28"/>
          <w:lang w:eastAsia="ru-RU"/>
        </w:rPr>
      </w:pPr>
      <w:r w:rsidRPr="0057738A">
        <w:rPr>
          <w:rFonts w:ascii="Times New Roman" w:eastAsia="Times New Roman" w:hAnsi="Times New Roman" w:cs="Times New Roman"/>
          <w:sz w:val="28"/>
          <w:szCs w:val="28"/>
          <w:lang w:eastAsia="ru-RU"/>
        </w:rPr>
        <w:t xml:space="preserve"> различать поездные, звуковые сигналы и сигналы тревоги,</w:t>
      </w:r>
    </w:p>
    <w:p w14:paraId="6CFEB82E" w14:textId="77777777" w:rsidR="0057738A" w:rsidRPr="0057738A" w:rsidRDefault="0057738A" w:rsidP="0057738A">
      <w:pPr>
        <w:jc w:val="both"/>
        <w:rPr>
          <w:rFonts w:ascii="Times New Roman" w:eastAsia="Times New Roman" w:hAnsi="Times New Roman" w:cs="Times New Roman"/>
          <w:sz w:val="28"/>
          <w:szCs w:val="28"/>
          <w:lang w:eastAsia="ru-RU"/>
        </w:rPr>
      </w:pPr>
      <w:r w:rsidRPr="0057738A">
        <w:rPr>
          <w:rFonts w:ascii="Times New Roman" w:eastAsia="Times New Roman" w:hAnsi="Times New Roman" w:cs="Times New Roman"/>
          <w:sz w:val="28"/>
          <w:szCs w:val="28"/>
          <w:lang w:eastAsia="ru-RU"/>
        </w:rPr>
        <w:t>различать бланки разрешений.</w:t>
      </w:r>
    </w:p>
    <w:p w14:paraId="02ECA936" w14:textId="77777777" w:rsidR="0057738A" w:rsidRPr="0057738A" w:rsidRDefault="0057738A" w:rsidP="0057738A">
      <w:pPr>
        <w:tabs>
          <w:tab w:val="left" w:pos="708"/>
        </w:tabs>
        <w:snapToGrid w:val="0"/>
        <w:spacing w:line="228" w:lineRule="auto"/>
        <w:jc w:val="both"/>
        <w:rPr>
          <w:rFonts w:ascii="Times New Roman" w:eastAsia="Times New Roman" w:hAnsi="Times New Roman" w:cs="Times New Roman"/>
          <w:sz w:val="28"/>
          <w:szCs w:val="28"/>
          <w:lang w:eastAsia="ru-RU"/>
        </w:rPr>
      </w:pPr>
    </w:p>
    <w:p w14:paraId="4C2430B1"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lang w:eastAsia="ru-RU"/>
        </w:rPr>
      </w:pPr>
      <w:r w:rsidRPr="0057738A">
        <w:rPr>
          <w:rFonts w:ascii="Times New Roman" w:eastAsia="Times New Roman" w:hAnsi="Times New Roman" w:cs="Times New Roman"/>
          <w:sz w:val="28"/>
          <w:szCs w:val="28"/>
          <w:lang w:eastAsia="ru-RU"/>
        </w:rPr>
        <w:t>В результате освоения дисциплины обучающийся должен знать:</w:t>
      </w:r>
    </w:p>
    <w:p w14:paraId="236CD95C" w14:textId="77777777" w:rsidR="0057738A" w:rsidRPr="0057738A" w:rsidRDefault="0057738A" w:rsidP="0057738A">
      <w:pPr>
        <w:jc w:val="both"/>
        <w:rPr>
          <w:rFonts w:ascii="Times New Roman" w:eastAsia="Times New Roman" w:hAnsi="Times New Roman" w:cs="Times New Roman"/>
          <w:sz w:val="28"/>
          <w:szCs w:val="24"/>
          <w:lang w:eastAsia="ru-RU"/>
        </w:rPr>
      </w:pPr>
      <w:r w:rsidRPr="0057738A">
        <w:rPr>
          <w:rFonts w:ascii="Times New Roman" w:eastAsia="Times New Roman" w:hAnsi="Times New Roman" w:cs="Times New Roman"/>
          <w:sz w:val="28"/>
          <w:szCs w:val="24"/>
          <w:lang w:eastAsia="ru-RU"/>
        </w:rPr>
        <w:t>основные положения по технической эксплуатации   железных дорог и порядок действий работников железнодорожного транспорта при их эксплуатации,</w:t>
      </w:r>
    </w:p>
    <w:p w14:paraId="21DB6DD9" w14:textId="77777777" w:rsidR="0057738A" w:rsidRPr="0057738A" w:rsidRDefault="0057738A" w:rsidP="0057738A">
      <w:pPr>
        <w:jc w:val="both"/>
        <w:rPr>
          <w:rFonts w:ascii="Times New Roman" w:eastAsia="Times New Roman" w:hAnsi="Times New Roman" w:cs="Times New Roman"/>
          <w:sz w:val="28"/>
          <w:szCs w:val="24"/>
          <w:lang w:eastAsia="ru-RU"/>
        </w:rPr>
      </w:pPr>
      <w:r w:rsidRPr="0057738A">
        <w:rPr>
          <w:rFonts w:ascii="Times New Roman" w:eastAsia="Times New Roman" w:hAnsi="Times New Roman" w:cs="Times New Roman"/>
          <w:sz w:val="28"/>
          <w:szCs w:val="24"/>
          <w:lang w:eastAsia="ru-RU"/>
        </w:rPr>
        <w:t>основные размеры, нормы содержания важнейших сооружений, устройств;</w:t>
      </w:r>
    </w:p>
    <w:p w14:paraId="7A11E5FC" w14:textId="77777777" w:rsidR="0057738A" w:rsidRPr="0057738A" w:rsidRDefault="0057738A" w:rsidP="0057738A">
      <w:pPr>
        <w:jc w:val="both"/>
        <w:rPr>
          <w:rFonts w:ascii="Times New Roman" w:eastAsia="Times New Roman" w:hAnsi="Times New Roman" w:cs="Times New Roman"/>
          <w:sz w:val="28"/>
          <w:szCs w:val="24"/>
          <w:lang w:eastAsia="ru-RU"/>
        </w:rPr>
      </w:pPr>
      <w:r w:rsidRPr="0057738A">
        <w:rPr>
          <w:rFonts w:ascii="Times New Roman" w:eastAsia="Times New Roman" w:hAnsi="Times New Roman" w:cs="Times New Roman"/>
          <w:sz w:val="28"/>
          <w:szCs w:val="24"/>
          <w:lang w:eastAsia="ru-RU"/>
        </w:rPr>
        <w:t xml:space="preserve">требования к подвижному составу;   </w:t>
      </w:r>
    </w:p>
    <w:p w14:paraId="1BB0F1AE" w14:textId="77777777" w:rsidR="0057738A" w:rsidRDefault="0057738A" w:rsidP="0057738A">
      <w:pPr>
        <w:jc w:val="both"/>
        <w:rPr>
          <w:rFonts w:ascii="Times New Roman" w:eastAsia="Times New Roman" w:hAnsi="Times New Roman" w:cs="Times New Roman"/>
          <w:sz w:val="28"/>
          <w:szCs w:val="24"/>
          <w:lang w:eastAsia="ru-RU"/>
        </w:rPr>
      </w:pPr>
      <w:r w:rsidRPr="0057738A">
        <w:rPr>
          <w:rFonts w:ascii="Times New Roman" w:eastAsia="Times New Roman" w:hAnsi="Times New Roman" w:cs="Times New Roman"/>
          <w:sz w:val="28"/>
          <w:szCs w:val="24"/>
          <w:lang w:eastAsia="ru-RU"/>
        </w:rPr>
        <w:t xml:space="preserve">систему организации движения поездов и принципы сигнализации. </w:t>
      </w:r>
    </w:p>
    <w:p w14:paraId="4AC631C5" w14:textId="77777777" w:rsidR="0057738A" w:rsidRPr="00DD355B" w:rsidRDefault="0057738A" w:rsidP="0057738A">
      <w:pPr>
        <w:spacing w:after="120" w:line="276" w:lineRule="auto"/>
        <w:ind w:firstLine="709"/>
        <w:outlineLvl w:val="1"/>
        <w:rPr>
          <w:rFonts w:ascii="Times New Roman" w:eastAsia="Segoe UI" w:hAnsi="Times New Roman" w:cs="Times New Roman"/>
          <w:b/>
          <w:bCs/>
          <w:sz w:val="24"/>
          <w:szCs w:val="24"/>
          <w:lang w:eastAsia="ru-RU"/>
        </w:rPr>
      </w:pPr>
      <w:r w:rsidRPr="00DD355B">
        <w:rPr>
          <w:rFonts w:ascii="Times New Roman" w:eastAsia="Segoe UI" w:hAnsi="Times New Roman" w:cs="Times New Roman"/>
          <w:b/>
          <w:bCs/>
          <w:sz w:val="24"/>
          <w:szCs w:val="24"/>
          <w:lang w:eastAsia="ru-RU"/>
        </w:rPr>
        <w:t>1.2. Планируемые результаты освоения дисциплины</w:t>
      </w:r>
    </w:p>
    <w:p w14:paraId="30702510" w14:textId="77777777" w:rsidR="0057738A" w:rsidRPr="00DD355B" w:rsidRDefault="0057738A" w:rsidP="0057738A">
      <w:pPr>
        <w:ind w:firstLine="709"/>
        <w:jc w:val="both"/>
        <w:rPr>
          <w:rFonts w:ascii="Times New Roman" w:eastAsia="Times New Roman" w:hAnsi="Times New Roman" w:cs="Times New Roman"/>
          <w:sz w:val="24"/>
          <w:szCs w:val="24"/>
          <w:lang w:eastAsia="ru-RU"/>
        </w:rPr>
      </w:pPr>
      <w:r w:rsidRPr="00DD355B">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w:t>
      </w:r>
    </w:p>
    <w:p w14:paraId="594AB020" w14:textId="77777777" w:rsidR="0057738A" w:rsidRPr="00DD355B" w:rsidRDefault="0057738A" w:rsidP="0057738A">
      <w:pPr>
        <w:ind w:firstLine="709"/>
        <w:jc w:val="both"/>
        <w:rPr>
          <w:rFonts w:ascii="Times New Roman" w:eastAsia="Times New Roman" w:hAnsi="Times New Roman" w:cs="Times New Roman"/>
          <w:sz w:val="24"/>
          <w:szCs w:val="24"/>
          <w:lang w:eastAsia="ru-RU"/>
        </w:rPr>
      </w:pPr>
      <w:proofErr w:type="gramStart"/>
      <w:r w:rsidRPr="00DD355B">
        <w:rPr>
          <w:rFonts w:ascii="Times New Roman" w:eastAsia="Times New Roman" w:hAnsi="Times New Roman" w:cs="Times New Roman"/>
          <w:sz w:val="24"/>
          <w:szCs w:val="24"/>
          <w:lang w:eastAsia="ru-RU"/>
        </w:rPr>
        <w:t>освоения образовательной программы, представленными в матрице компетенций выпускника</w:t>
      </w:r>
      <w:proofErr w:type="gramEnd"/>
    </w:p>
    <w:p w14:paraId="2153A93F" w14:textId="77777777" w:rsidR="0057738A" w:rsidRPr="00DD355B" w:rsidRDefault="0057738A" w:rsidP="0057738A">
      <w:pPr>
        <w:ind w:firstLine="709"/>
        <w:jc w:val="both"/>
        <w:rPr>
          <w:rFonts w:ascii="Times New Roman" w:eastAsia="Times New Roman" w:hAnsi="Times New Roman" w:cs="Times New Roman"/>
          <w:sz w:val="24"/>
          <w:szCs w:val="24"/>
          <w:lang w:eastAsia="ru-RU"/>
        </w:rPr>
      </w:pPr>
      <w:r w:rsidRPr="00DD355B">
        <w:rPr>
          <w:rFonts w:ascii="Times New Roman" w:eastAsia="Times New Roman" w:hAnsi="Times New Roman" w:cs="Times New Roman"/>
          <w:sz w:val="24"/>
          <w:szCs w:val="24"/>
          <w:lang w:eastAsia="ru-RU"/>
        </w:rPr>
        <w:t xml:space="preserve"> (п. 4.3 ПОП-П).</w:t>
      </w:r>
    </w:p>
    <w:p w14:paraId="2190A5C3" w14:textId="77777777" w:rsidR="0057738A" w:rsidRPr="00DD355B" w:rsidRDefault="0057738A" w:rsidP="0057738A">
      <w:pPr>
        <w:spacing w:after="120"/>
        <w:ind w:firstLine="709"/>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 xml:space="preserve">В результате освоения дисциплины </w:t>
      </w:r>
      <w:proofErr w:type="gramStart"/>
      <w:r w:rsidRPr="00DD355B">
        <w:rPr>
          <w:rFonts w:ascii="Times New Roman" w:eastAsia="Times New Roman" w:hAnsi="Times New Roman" w:cs="Times New Roman"/>
          <w:bCs/>
          <w:sz w:val="24"/>
          <w:szCs w:val="24"/>
          <w:lang w:eastAsia="ru-RU"/>
        </w:rPr>
        <w:t>обучающийся</w:t>
      </w:r>
      <w:proofErr w:type="gramEnd"/>
      <w:r w:rsidRPr="00DD355B">
        <w:rPr>
          <w:rFonts w:ascii="Times New Roman" w:eastAsia="Times New Roman" w:hAnsi="Times New Roman" w:cs="Times New Roman"/>
          <w:bCs/>
          <w:sz w:val="24"/>
          <w:szCs w:val="24"/>
          <w:lang w:eastAsia="ru-RU"/>
        </w:rPr>
        <w:t xml:space="preserve"> должен</w:t>
      </w:r>
      <w:r w:rsidRPr="00DD355B">
        <w:rPr>
          <w:rFonts w:ascii="Times New Roman" w:eastAsia="Times New Roman" w:hAnsi="Times New Roman" w:cs="Times New Roman"/>
          <w:bCs/>
          <w:sz w:val="24"/>
          <w:szCs w:val="24"/>
          <w:vertAlign w:val="superscript"/>
          <w:lang w:eastAsia="ru-RU"/>
        </w:rPr>
        <w:footnoteReference w:id="2"/>
      </w:r>
      <w:r w:rsidRPr="00DD355B">
        <w:rPr>
          <w:rFonts w:ascii="Times New Roman" w:eastAsia="Times New Roman" w:hAnsi="Times New Roman" w:cs="Times New Roman"/>
          <w:bCs/>
          <w:sz w:val="24"/>
          <w:szCs w:val="24"/>
          <w:lang w:eastAsia="ru-RU"/>
        </w:rPr>
        <w:t>:</w:t>
      </w:r>
    </w:p>
    <w:tbl>
      <w:tblPr>
        <w:tblW w:w="9677" w:type="dxa"/>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0"/>
        <w:gridCol w:w="2139"/>
        <w:gridCol w:w="6588"/>
      </w:tblGrid>
      <w:tr w:rsidR="0057738A" w:rsidRPr="00DD355B" w14:paraId="10D7B78D" w14:textId="77777777" w:rsidTr="00B9437F">
        <w:trPr>
          <w:trHeight w:val="781"/>
        </w:trPr>
        <w:tc>
          <w:tcPr>
            <w:tcW w:w="950" w:type="dxa"/>
            <w:shd w:val="clear" w:color="auto" w:fill="auto"/>
          </w:tcPr>
          <w:p w14:paraId="4533F571" w14:textId="77777777" w:rsidR="0057738A" w:rsidRPr="00DD355B" w:rsidRDefault="0057738A" w:rsidP="0057738A">
            <w:pPr>
              <w:widowControl w:val="0"/>
              <w:autoSpaceDE w:val="0"/>
              <w:autoSpaceDN w:val="0"/>
              <w:spacing w:line="276" w:lineRule="auto"/>
              <w:ind w:left="309" w:right="268" w:hanging="26"/>
              <w:rPr>
                <w:rFonts w:ascii="Times New Roman" w:eastAsia="Times New Roman" w:hAnsi="Times New Roman" w:cs="Times New Roman"/>
                <w:b/>
                <w:lang w:eastAsia="ru-RU"/>
              </w:rPr>
            </w:pPr>
            <w:r w:rsidRPr="00DD355B">
              <w:rPr>
                <w:rFonts w:ascii="Times New Roman" w:eastAsia="Times New Roman" w:hAnsi="Times New Roman" w:cs="Times New Roman"/>
                <w:b/>
                <w:spacing w:val="-4"/>
                <w:lang w:eastAsia="ru-RU"/>
              </w:rPr>
              <w:t xml:space="preserve">Код </w:t>
            </w:r>
            <w:proofErr w:type="gramStart"/>
            <w:r w:rsidRPr="00DD355B">
              <w:rPr>
                <w:rFonts w:ascii="Times New Roman" w:eastAsia="Times New Roman" w:hAnsi="Times New Roman" w:cs="Times New Roman"/>
                <w:b/>
                <w:spacing w:val="-5"/>
                <w:lang w:eastAsia="ru-RU"/>
              </w:rPr>
              <w:t>ОК</w:t>
            </w:r>
            <w:proofErr w:type="gramEnd"/>
          </w:p>
        </w:tc>
        <w:tc>
          <w:tcPr>
            <w:tcW w:w="2139" w:type="dxa"/>
            <w:shd w:val="clear" w:color="auto" w:fill="auto"/>
          </w:tcPr>
          <w:p w14:paraId="755BD474" w14:textId="77777777" w:rsidR="0057738A" w:rsidRPr="00DD355B" w:rsidRDefault="0057738A" w:rsidP="0057738A">
            <w:pPr>
              <w:widowControl w:val="0"/>
              <w:autoSpaceDE w:val="0"/>
              <w:autoSpaceDN w:val="0"/>
              <w:spacing w:line="276" w:lineRule="auto"/>
              <w:ind w:left="407" w:right="238" w:hanging="98"/>
              <w:rPr>
                <w:rFonts w:ascii="Times New Roman" w:eastAsia="Times New Roman" w:hAnsi="Times New Roman" w:cs="Times New Roman"/>
                <w:b/>
                <w:lang w:eastAsia="ru-RU"/>
              </w:rPr>
            </w:pPr>
            <w:r w:rsidRPr="00DD355B">
              <w:rPr>
                <w:rFonts w:ascii="Times New Roman" w:eastAsia="Times New Roman" w:hAnsi="Times New Roman" w:cs="Times New Roman"/>
                <w:b/>
                <w:spacing w:val="-2"/>
                <w:lang w:eastAsia="ru-RU"/>
              </w:rPr>
              <w:t>Формулировка компетенции</w:t>
            </w:r>
          </w:p>
        </w:tc>
        <w:tc>
          <w:tcPr>
            <w:tcW w:w="6588" w:type="dxa"/>
            <w:shd w:val="clear" w:color="auto" w:fill="auto"/>
          </w:tcPr>
          <w:p w14:paraId="5EF24F43" w14:textId="77777777" w:rsidR="0057738A" w:rsidRPr="00DD355B" w:rsidRDefault="0057738A" w:rsidP="0057738A">
            <w:pPr>
              <w:widowControl w:val="0"/>
              <w:autoSpaceDE w:val="0"/>
              <w:autoSpaceDN w:val="0"/>
              <w:spacing w:before="145"/>
              <w:ind w:left="10"/>
              <w:jc w:val="center"/>
              <w:rPr>
                <w:rFonts w:ascii="Times New Roman" w:eastAsia="Times New Roman" w:hAnsi="Times New Roman" w:cs="Times New Roman"/>
                <w:b/>
                <w:lang w:eastAsia="ru-RU"/>
              </w:rPr>
            </w:pPr>
            <w:r w:rsidRPr="00DD355B">
              <w:rPr>
                <w:rFonts w:ascii="Times New Roman" w:eastAsia="Times New Roman" w:hAnsi="Times New Roman" w:cs="Times New Roman"/>
                <w:b/>
                <w:lang w:eastAsia="ru-RU"/>
              </w:rPr>
              <w:t xml:space="preserve">Знания, </w:t>
            </w:r>
            <w:r w:rsidRPr="00DD355B">
              <w:rPr>
                <w:rFonts w:ascii="Times New Roman" w:eastAsia="Times New Roman" w:hAnsi="Times New Roman" w:cs="Times New Roman"/>
                <w:b/>
                <w:spacing w:val="-2"/>
                <w:lang w:eastAsia="ru-RU"/>
              </w:rPr>
              <w:t>умения</w:t>
            </w:r>
          </w:p>
        </w:tc>
      </w:tr>
      <w:tr w:rsidR="0057738A" w:rsidRPr="00DD355B" w14:paraId="1A55ACAA" w14:textId="77777777" w:rsidTr="00B9437F">
        <w:trPr>
          <w:trHeight w:val="313"/>
        </w:trPr>
        <w:tc>
          <w:tcPr>
            <w:tcW w:w="950" w:type="dxa"/>
            <w:vMerge w:val="restart"/>
            <w:shd w:val="clear" w:color="auto" w:fill="auto"/>
          </w:tcPr>
          <w:p w14:paraId="3EA95984" w14:textId="77777777" w:rsidR="0057738A" w:rsidRPr="00DD355B" w:rsidRDefault="0057738A" w:rsidP="0057738A">
            <w:pPr>
              <w:widowControl w:val="0"/>
              <w:autoSpaceDE w:val="0"/>
              <w:autoSpaceDN w:val="0"/>
              <w:ind w:left="184"/>
              <w:jc w:val="both"/>
              <w:rPr>
                <w:rFonts w:ascii="Times New Roman" w:eastAsia="Times New Roman" w:hAnsi="Times New Roman" w:cs="Times New Roman"/>
                <w:lang w:eastAsia="ru-RU"/>
              </w:rPr>
            </w:pPr>
            <w:proofErr w:type="gramStart"/>
            <w:r w:rsidRPr="00DD355B">
              <w:rPr>
                <w:rFonts w:ascii="Times New Roman" w:eastAsia="Times New Roman" w:hAnsi="Times New Roman" w:cs="Times New Roman"/>
                <w:lang w:eastAsia="ru-RU"/>
              </w:rPr>
              <w:t>ОК</w:t>
            </w:r>
            <w:proofErr w:type="gramEnd"/>
            <w:r w:rsidRPr="00DD355B">
              <w:rPr>
                <w:rFonts w:ascii="Times New Roman" w:eastAsia="Times New Roman" w:hAnsi="Times New Roman" w:cs="Times New Roman"/>
                <w:lang w:eastAsia="ru-RU"/>
              </w:rPr>
              <w:t xml:space="preserve"> </w:t>
            </w:r>
            <w:r w:rsidRPr="00DD355B">
              <w:rPr>
                <w:rFonts w:ascii="Times New Roman" w:eastAsia="Times New Roman" w:hAnsi="Times New Roman" w:cs="Times New Roman"/>
                <w:spacing w:val="-5"/>
                <w:lang w:eastAsia="ru-RU"/>
              </w:rPr>
              <w:t>01</w:t>
            </w:r>
          </w:p>
        </w:tc>
        <w:tc>
          <w:tcPr>
            <w:tcW w:w="2139" w:type="dxa"/>
            <w:vMerge w:val="restart"/>
            <w:shd w:val="clear" w:color="auto" w:fill="auto"/>
          </w:tcPr>
          <w:p w14:paraId="01DBE6C3" w14:textId="77777777" w:rsidR="0057738A" w:rsidRPr="00DD355B" w:rsidRDefault="0057738A" w:rsidP="0057738A">
            <w:pPr>
              <w:widowControl w:val="0"/>
              <w:autoSpaceDE w:val="0"/>
              <w:autoSpaceDN w:val="0"/>
              <w:ind w:left="108" w:right="238"/>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Выбирать</w:t>
            </w:r>
            <w:r w:rsidRPr="00DD355B">
              <w:rPr>
                <w:rFonts w:ascii="Times New Roman" w:eastAsia="Times New Roman" w:hAnsi="Times New Roman" w:cs="Times New Roman"/>
                <w:spacing w:val="-14"/>
                <w:lang w:eastAsia="ru-RU"/>
              </w:rPr>
              <w:t xml:space="preserve"> </w:t>
            </w:r>
            <w:r w:rsidRPr="00DD355B">
              <w:rPr>
                <w:rFonts w:ascii="Times New Roman" w:eastAsia="Times New Roman" w:hAnsi="Times New Roman" w:cs="Times New Roman"/>
                <w:lang w:eastAsia="ru-RU"/>
              </w:rPr>
              <w:t xml:space="preserve">способы </w:t>
            </w:r>
            <w:r w:rsidRPr="00DD355B">
              <w:rPr>
                <w:rFonts w:ascii="Times New Roman" w:eastAsia="Times New Roman" w:hAnsi="Times New Roman" w:cs="Times New Roman"/>
                <w:lang w:eastAsia="ru-RU"/>
              </w:rPr>
              <w:lastRenderedPageBreak/>
              <w:t xml:space="preserve">решения задач </w:t>
            </w:r>
            <w:r w:rsidRPr="00DD355B">
              <w:rPr>
                <w:rFonts w:ascii="Times New Roman" w:eastAsia="Times New Roman" w:hAnsi="Times New Roman" w:cs="Times New Roman"/>
                <w:spacing w:val="-2"/>
                <w:lang w:eastAsia="ru-RU"/>
              </w:rPr>
              <w:t xml:space="preserve">профессиональной деятельности </w:t>
            </w:r>
            <w:r w:rsidRPr="00DD355B">
              <w:rPr>
                <w:rFonts w:ascii="Times New Roman" w:eastAsia="Times New Roman" w:hAnsi="Times New Roman" w:cs="Times New Roman"/>
                <w:lang w:eastAsia="ru-RU"/>
              </w:rPr>
              <w:t xml:space="preserve">применительно к </w:t>
            </w:r>
            <w:r w:rsidRPr="00DD355B">
              <w:rPr>
                <w:rFonts w:ascii="Times New Roman" w:eastAsia="Times New Roman" w:hAnsi="Times New Roman" w:cs="Times New Roman"/>
                <w:spacing w:val="-2"/>
                <w:lang w:eastAsia="ru-RU"/>
              </w:rPr>
              <w:t>различным контекстам</w:t>
            </w:r>
          </w:p>
        </w:tc>
        <w:tc>
          <w:tcPr>
            <w:tcW w:w="6588" w:type="dxa"/>
            <w:shd w:val="clear" w:color="auto" w:fill="auto"/>
          </w:tcPr>
          <w:p w14:paraId="6C307717" w14:textId="77777777" w:rsidR="0057738A" w:rsidRPr="00DD355B" w:rsidRDefault="0057738A" w:rsidP="0057738A">
            <w:pPr>
              <w:widowControl w:val="0"/>
              <w:autoSpaceDE w:val="0"/>
              <w:autoSpaceDN w:val="0"/>
              <w:ind w:left="108"/>
              <w:jc w:val="both"/>
              <w:rPr>
                <w:rFonts w:ascii="Times New Roman" w:eastAsia="Times New Roman" w:hAnsi="Times New Roman" w:cs="Times New Roman"/>
                <w:b/>
                <w:lang w:eastAsia="ru-RU"/>
              </w:rPr>
            </w:pPr>
            <w:r w:rsidRPr="00DD355B">
              <w:rPr>
                <w:rFonts w:ascii="Times New Roman" w:eastAsia="Times New Roman" w:hAnsi="Times New Roman" w:cs="Times New Roman"/>
                <w:b/>
                <w:spacing w:val="-2"/>
                <w:lang w:eastAsia="ru-RU"/>
              </w:rPr>
              <w:lastRenderedPageBreak/>
              <w:t>Умения:</w:t>
            </w:r>
          </w:p>
        </w:tc>
      </w:tr>
      <w:tr w:rsidR="0057738A" w:rsidRPr="00DD355B" w14:paraId="1F759F44" w14:textId="77777777" w:rsidTr="00B9437F">
        <w:trPr>
          <w:trHeight w:val="560"/>
        </w:trPr>
        <w:tc>
          <w:tcPr>
            <w:tcW w:w="950" w:type="dxa"/>
            <w:vMerge/>
            <w:tcBorders>
              <w:top w:val="nil"/>
            </w:tcBorders>
            <w:shd w:val="clear" w:color="auto" w:fill="auto"/>
          </w:tcPr>
          <w:p w14:paraId="63CDB12D" w14:textId="77777777" w:rsidR="0057738A" w:rsidRPr="00DD355B" w:rsidRDefault="0057738A" w:rsidP="0057738A">
            <w:pPr>
              <w:widowControl w:val="0"/>
              <w:autoSpaceDE w:val="0"/>
              <w:autoSpaceDN w:val="0"/>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6512E6C2" w14:textId="77777777" w:rsidR="0057738A" w:rsidRPr="00DD355B" w:rsidRDefault="0057738A" w:rsidP="0057738A">
            <w:pPr>
              <w:widowControl w:val="0"/>
              <w:autoSpaceDE w:val="0"/>
              <w:autoSpaceDN w:val="0"/>
              <w:rPr>
                <w:rFonts w:ascii="Times New Roman" w:eastAsia="Times New Roman" w:hAnsi="Times New Roman" w:cs="Times New Roman"/>
                <w:sz w:val="2"/>
                <w:szCs w:val="2"/>
                <w:lang w:eastAsia="ru-RU"/>
              </w:rPr>
            </w:pPr>
          </w:p>
        </w:tc>
        <w:tc>
          <w:tcPr>
            <w:tcW w:w="6588" w:type="dxa"/>
            <w:shd w:val="clear" w:color="auto" w:fill="auto"/>
          </w:tcPr>
          <w:p w14:paraId="212B9165" w14:textId="77777777" w:rsidR="0057738A" w:rsidRPr="00DD355B" w:rsidRDefault="0057738A" w:rsidP="0057738A">
            <w:pPr>
              <w:widowControl w:val="0"/>
              <w:autoSpaceDE w:val="0"/>
              <w:autoSpaceDN w:val="0"/>
              <w:ind w:left="108"/>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распознавать</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задачу</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и/или</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проблему</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в</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профессиональном</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и/или</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социальном контексте, анализировать и выделять её составные части</w:t>
            </w:r>
          </w:p>
        </w:tc>
      </w:tr>
      <w:tr w:rsidR="0057738A" w:rsidRPr="00DD355B" w14:paraId="4F862D2D" w14:textId="77777777" w:rsidTr="00B9437F">
        <w:trPr>
          <w:trHeight w:val="539"/>
        </w:trPr>
        <w:tc>
          <w:tcPr>
            <w:tcW w:w="950" w:type="dxa"/>
            <w:vMerge/>
            <w:tcBorders>
              <w:top w:val="nil"/>
            </w:tcBorders>
            <w:shd w:val="clear" w:color="auto" w:fill="auto"/>
          </w:tcPr>
          <w:p w14:paraId="7E6BC9CB" w14:textId="77777777" w:rsidR="0057738A" w:rsidRPr="00DD355B" w:rsidRDefault="0057738A" w:rsidP="0057738A">
            <w:pPr>
              <w:widowControl w:val="0"/>
              <w:autoSpaceDE w:val="0"/>
              <w:autoSpaceDN w:val="0"/>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082965A3" w14:textId="77777777" w:rsidR="0057738A" w:rsidRPr="00DD355B" w:rsidRDefault="0057738A" w:rsidP="0057738A">
            <w:pPr>
              <w:widowControl w:val="0"/>
              <w:autoSpaceDE w:val="0"/>
              <w:autoSpaceDN w:val="0"/>
              <w:rPr>
                <w:rFonts w:ascii="Times New Roman" w:eastAsia="Times New Roman" w:hAnsi="Times New Roman" w:cs="Times New Roman"/>
                <w:sz w:val="2"/>
                <w:szCs w:val="2"/>
                <w:lang w:eastAsia="ru-RU"/>
              </w:rPr>
            </w:pPr>
          </w:p>
        </w:tc>
        <w:tc>
          <w:tcPr>
            <w:tcW w:w="6588" w:type="dxa"/>
            <w:shd w:val="clear" w:color="auto" w:fill="auto"/>
          </w:tcPr>
          <w:p w14:paraId="372CDF7A" w14:textId="77777777" w:rsidR="0057738A" w:rsidRPr="00DD355B" w:rsidRDefault="0057738A" w:rsidP="0057738A">
            <w:pPr>
              <w:widowControl w:val="0"/>
              <w:autoSpaceDE w:val="0"/>
              <w:autoSpaceDN w:val="0"/>
              <w:ind w:left="108"/>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определять</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этапы</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решения</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задачи,</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составлять</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план</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действия,</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реализовывать составленный план, определять необходимые ресурсы</w:t>
            </w:r>
          </w:p>
        </w:tc>
      </w:tr>
      <w:tr w:rsidR="0057738A" w:rsidRPr="00DD355B" w14:paraId="5CA628BA" w14:textId="77777777" w:rsidTr="00B9437F">
        <w:trPr>
          <w:trHeight w:val="519"/>
        </w:trPr>
        <w:tc>
          <w:tcPr>
            <w:tcW w:w="950" w:type="dxa"/>
            <w:vMerge/>
            <w:tcBorders>
              <w:top w:val="nil"/>
            </w:tcBorders>
            <w:shd w:val="clear" w:color="auto" w:fill="auto"/>
          </w:tcPr>
          <w:p w14:paraId="697FF9BA" w14:textId="77777777" w:rsidR="0057738A" w:rsidRPr="00DD355B" w:rsidRDefault="0057738A" w:rsidP="0057738A">
            <w:pPr>
              <w:widowControl w:val="0"/>
              <w:autoSpaceDE w:val="0"/>
              <w:autoSpaceDN w:val="0"/>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6D9C415D" w14:textId="77777777" w:rsidR="0057738A" w:rsidRPr="00DD355B" w:rsidRDefault="0057738A" w:rsidP="0057738A">
            <w:pPr>
              <w:widowControl w:val="0"/>
              <w:autoSpaceDE w:val="0"/>
              <w:autoSpaceDN w:val="0"/>
              <w:rPr>
                <w:rFonts w:ascii="Times New Roman" w:eastAsia="Times New Roman" w:hAnsi="Times New Roman" w:cs="Times New Roman"/>
                <w:sz w:val="2"/>
                <w:szCs w:val="2"/>
                <w:lang w:eastAsia="ru-RU"/>
              </w:rPr>
            </w:pPr>
          </w:p>
        </w:tc>
        <w:tc>
          <w:tcPr>
            <w:tcW w:w="6588" w:type="dxa"/>
            <w:shd w:val="clear" w:color="auto" w:fill="auto"/>
          </w:tcPr>
          <w:p w14:paraId="1E848319" w14:textId="77777777" w:rsidR="0057738A" w:rsidRPr="00DD355B" w:rsidRDefault="0057738A" w:rsidP="0057738A">
            <w:pPr>
              <w:widowControl w:val="0"/>
              <w:autoSpaceDE w:val="0"/>
              <w:autoSpaceDN w:val="0"/>
              <w:ind w:left="108" w:right="99"/>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выявлять</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и</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эффективно</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искать</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информацию,</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необходимую</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для</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решения</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задачи и/или проблемы</w:t>
            </w:r>
          </w:p>
        </w:tc>
      </w:tr>
      <w:tr w:rsidR="0057738A" w:rsidRPr="00DD355B" w14:paraId="387B7ED1" w14:textId="77777777" w:rsidTr="00B9437F">
        <w:trPr>
          <w:trHeight w:val="490"/>
        </w:trPr>
        <w:tc>
          <w:tcPr>
            <w:tcW w:w="950" w:type="dxa"/>
            <w:vMerge/>
            <w:tcBorders>
              <w:top w:val="nil"/>
            </w:tcBorders>
            <w:shd w:val="clear" w:color="auto" w:fill="auto"/>
          </w:tcPr>
          <w:p w14:paraId="6D754ED2" w14:textId="77777777" w:rsidR="0057738A" w:rsidRPr="00DD355B" w:rsidRDefault="0057738A" w:rsidP="0057738A">
            <w:pPr>
              <w:widowControl w:val="0"/>
              <w:autoSpaceDE w:val="0"/>
              <w:autoSpaceDN w:val="0"/>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485DB3AB" w14:textId="77777777" w:rsidR="0057738A" w:rsidRPr="00DD355B" w:rsidRDefault="0057738A" w:rsidP="0057738A">
            <w:pPr>
              <w:widowControl w:val="0"/>
              <w:autoSpaceDE w:val="0"/>
              <w:autoSpaceDN w:val="0"/>
              <w:rPr>
                <w:rFonts w:ascii="Times New Roman" w:eastAsia="Times New Roman" w:hAnsi="Times New Roman" w:cs="Times New Roman"/>
                <w:sz w:val="2"/>
                <w:szCs w:val="2"/>
                <w:lang w:eastAsia="ru-RU"/>
              </w:rPr>
            </w:pPr>
          </w:p>
        </w:tc>
        <w:tc>
          <w:tcPr>
            <w:tcW w:w="6588" w:type="dxa"/>
            <w:shd w:val="clear" w:color="auto" w:fill="auto"/>
          </w:tcPr>
          <w:p w14:paraId="4DC277D1" w14:textId="77777777" w:rsidR="0057738A" w:rsidRPr="00DD355B" w:rsidRDefault="0057738A" w:rsidP="0057738A">
            <w:pPr>
              <w:widowControl w:val="0"/>
              <w:autoSpaceDE w:val="0"/>
              <w:autoSpaceDN w:val="0"/>
              <w:ind w:left="108"/>
              <w:jc w:val="both"/>
              <w:rPr>
                <w:rFonts w:ascii="Times New Roman" w:eastAsia="Times New Roman" w:hAnsi="Times New Roman" w:cs="Times New Roman"/>
                <w:lang w:eastAsia="ru-RU"/>
              </w:rPr>
            </w:pPr>
            <w:proofErr w:type="gramStart"/>
            <w:r w:rsidRPr="00DD355B">
              <w:rPr>
                <w:rFonts w:ascii="Times New Roman" w:eastAsia="Times New Roman" w:hAnsi="Times New Roman" w:cs="Times New Roman"/>
                <w:lang w:eastAsia="ru-RU"/>
              </w:rPr>
              <w:t>владеть</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актуальными</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методами</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работы</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в</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профессиональной</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и</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смежных</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spacing w:val="-2"/>
                <w:lang w:eastAsia="ru-RU"/>
              </w:rPr>
              <w:t>сферах</w:t>
            </w:r>
            <w:proofErr w:type="gramEnd"/>
          </w:p>
        </w:tc>
      </w:tr>
      <w:tr w:rsidR="0057738A" w:rsidRPr="00DD355B" w14:paraId="4D9FDDE7" w14:textId="77777777" w:rsidTr="00B9437F">
        <w:trPr>
          <w:trHeight w:val="535"/>
        </w:trPr>
        <w:tc>
          <w:tcPr>
            <w:tcW w:w="950" w:type="dxa"/>
            <w:vMerge/>
            <w:tcBorders>
              <w:top w:val="nil"/>
            </w:tcBorders>
            <w:shd w:val="clear" w:color="auto" w:fill="auto"/>
          </w:tcPr>
          <w:p w14:paraId="74BCF55C" w14:textId="77777777" w:rsidR="0057738A" w:rsidRPr="00DD355B" w:rsidRDefault="0057738A" w:rsidP="0057738A">
            <w:pPr>
              <w:widowControl w:val="0"/>
              <w:autoSpaceDE w:val="0"/>
              <w:autoSpaceDN w:val="0"/>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101DB7AC" w14:textId="77777777" w:rsidR="0057738A" w:rsidRPr="00DD355B" w:rsidRDefault="0057738A" w:rsidP="0057738A">
            <w:pPr>
              <w:widowControl w:val="0"/>
              <w:autoSpaceDE w:val="0"/>
              <w:autoSpaceDN w:val="0"/>
              <w:rPr>
                <w:rFonts w:ascii="Times New Roman" w:eastAsia="Times New Roman" w:hAnsi="Times New Roman" w:cs="Times New Roman"/>
                <w:sz w:val="2"/>
                <w:szCs w:val="2"/>
                <w:lang w:eastAsia="ru-RU"/>
              </w:rPr>
            </w:pPr>
          </w:p>
        </w:tc>
        <w:tc>
          <w:tcPr>
            <w:tcW w:w="6588" w:type="dxa"/>
            <w:shd w:val="clear" w:color="auto" w:fill="auto"/>
          </w:tcPr>
          <w:p w14:paraId="5F1BEEAA" w14:textId="77777777" w:rsidR="0057738A" w:rsidRPr="00DD355B" w:rsidRDefault="0057738A" w:rsidP="0057738A">
            <w:pPr>
              <w:widowControl w:val="0"/>
              <w:autoSpaceDE w:val="0"/>
              <w:autoSpaceDN w:val="0"/>
              <w:ind w:left="108"/>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оценивать</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результат</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и</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последствия</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своих</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действий</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(самостоятельно</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или</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с</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 xml:space="preserve">помощью </w:t>
            </w:r>
            <w:r w:rsidRPr="00DD355B">
              <w:rPr>
                <w:rFonts w:ascii="Times New Roman" w:eastAsia="Times New Roman" w:hAnsi="Times New Roman" w:cs="Times New Roman"/>
                <w:spacing w:val="-2"/>
                <w:lang w:eastAsia="ru-RU"/>
              </w:rPr>
              <w:t>наставника)</w:t>
            </w:r>
          </w:p>
        </w:tc>
      </w:tr>
      <w:tr w:rsidR="0057738A" w:rsidRPr="00DD355B" w14:paraId="25C8709C" w14:textId="77777777" w:rsidTr="00B9437F">
        <w:trPr>
          <w:trHeight w:val="232"/>
        </w:trPr>
        <w:tc>
          <w:tcPr>
            <w:tcW w:w="950" w:type="dxa"/>
            <w:vMerge/>
            <w:tcBorders>
              <w:top w:val="nil"/>
            </w:tcBorders>
            <w:shd w:val="clear" w:color="auto" w:fill="auto"/>
          </w:tcPr>
          <w:p w14:paraId="0910C136" w14:textId="77777777" w:rsidR="0057738A" w:rsidRPr="00DD355B" w:rsidRDefault="0057738A" w:rsidP="0057738A">
            <w:pPr>
              <w:widowControl w:val="0"/>
              <w:autoSpaceDE w:val="0"/>
              <w:autoSpaceDN w:val="0"/>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62D0E35F" w14:textId="77777777" w:rsidR="0057738A" w:rsidRPr="00DD355B" w:rsidRDefault="0057738A" w:rsidP="0057738A">
            <w:pPr>
              <w:widowControl w:val="0"/>
              <w:autoSpaceDE w:val="0"/>
              <w:autoSpaceDN w:val="0"/>
              <w:rPr>
                <w:rFonts w:ascii="Times New Roman" w:eastAsia="Times New Roman" w:hAnsi="Times New Roman" w:cs="Times New Roman"/>
                <w:sz w:val="2"/>
                <w:szCs w:val="2"/>
                <w:lang w:eastAsia="ru-RU"/>
              </w:rPr>
            </w:pPr>
          </w:p>
        </w:tc>
        <w:tc>
          <w:tcPr>
            <w:tcW w:w="6588" w:type="dxa"/>
            <w:shd w:val="clear" w:color="auto" w:fill="auto"/>
          </w:tcPr>
          <w:p w14:paraId="02AF9A8B" w14:textId="77777777" w:rsidR="0057738A" w:rsidRPr="00DD355B" w:rsidRDefault="0057738A" w:rsidP="0057738A">
            <w:pPr>
              <w:widowControl w:val="0"/>
              <w:autoSpaceDE w:val="0"/>
              <w:autoSpaceDN w:val="0"/>
              <w:ind w:left="108"/>
              <w:jc w:val="both"/>
              <w:rPr>
                <w:rFonts w:ascii="Times New Roman" w:eastAsia="Times New Roman" w:hAnsi="Times New Roman" w:cs="Times New Roman"/>
                <w:b/>
                <w:lang w:eastAsia="ru-RU"/>
              </w:rPr>
            </w:pPr>
            <w:r w:rsidRPr="00DD355B">
              <w:rPr>
                <w:rFonts w:ascii="Times New Roman" w:eastAsia="Times New Roman" w:hAnsi="Times New Roman" w:cs="Times New Roman"/>
                <w:b/>
                <w:spacing w:val="-2"/>
                <w:lang w:eastAsia="ru-RU"/>
              </w:rPr>
              <w:t>Знания:</w:t>
            </w:r>
          </w:p>
        </w:tc>
      </w:tr>
      <w:tr w:rsidR="0057738A" w:rsidRPr="00DD355B" w14:paraId="379AE54B" w14:textId="77777777" w:rsidTr="00B9437F">
        <w:trPr>
          <w:trHeight w:val="781"/>
        </w:trPr>
        <w:tc>
          <w:tcPr>
            <w:tcW w:w="950" w:type="dxa"/>
            <w:vMerge/>
            <w:tcBorders>
              <w:top w:val="nil"/>
            </w:tcBorders>
            <w:shd w:val="clear" w:color="auto" w:fill="auto"/>
          </w:tcPr>
          <w:p w14:paraId="1594C74D" w14:textId="77777777" w:rsidR="0057738A" w:rsidRPr="00DD355B" w:rsidRDefault="0057738A" w:rsidP="0057738A">
            <w:pPr>
              <w:widowControl w:val="0"/>
              <w:autoSpaceDE w:val="0"/>
              <w:autoSpaceDN w:val="0"/>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07AE890D" w14:textId="77777777" w:rsidR="0057738A" w:rsidRPr="00DD355B" w:rsidRDefault="0057738A" w:rsidP="0057738A">
            <w:pPr>
              <w:widowControl w:val="0"/>
              <w:autoSpaceDE w:val="0"/>
              <w:autoSpaceDN w:val="0"/>
              <w:rPr>
                <w:rFonts w:ascii="Times New Roman" w:eastAsia="Times New Roman" w:hAnsi="Times New Roman" w:cs="Times New Roman"/>
                <w:sz w:val="2"/>
                <w:szCs w:val="2"/>
                <w:lang w:eastAsia="ru-RU"/>
              </w:rPr>
            </w:pPr>
          </w:p>
        </w:tc>
        <w:tc>
          <w:tcPr>
            <w:tcW w:w="6588" w:type="dxa"/>
            <w:shd w:val="clear" w:color="auto" w:fill="auto"/>
          </w:tcPr>
          <w:p w14:paraId="4DCC746A" w14:textId="77777777" w:rsidR="0057738A" w:rsidRPr="00DD355B" w:rsidRDefault="0057738A" w:rsidP="0057738A">
            <w:pPr>
              <w:widowControl w:val="0"/>
              <w:autoSpaceDE w:val="0"/>
              <w:autoSpaceDN w:val="0"/>
              <w:ind w:left="108"/>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актуальный</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профессиональный</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и</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социальный</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контекст,</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в</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котором</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приходится работать и жить</w:t>
            </w:r>
          </w:p>
        </w:tc>
      </w:tr>
      <w:tr w:rsidR="0057738A" w:rsidRPr="00DD355B" w14:paraId="25D1CB22" w14:textId="77777777" w:rsidTr="00B9437F">
        <w:trPr>
          <w:trHeight w:val="672"/>
        </w:trPr>
        <w:tc>
          <w:tcPr>
            <w:tcW w:w="950" w:type="dxa"/>
            <w:vMerge w:val="restart"/>
            <w:shd w:val="clear" w:color="auto" w:fill="auto"/>
          </w:tcPr>
          <w:p w14:paraId="5A80D2B8" w14:textId="77777777" w:rsidR="0057738A" w:rsidRPr="00DD355B" w:rsidRDefault="0057738A" w:rsidP="0057738A">
            <w:pPr>
              <w:widowControl w:val="0"/>
              <w:autoSpaceDE w:val="0"/>
              <w:autoSpaceDN w:val="0"/>
              <w:jc w:val="both"/>
              <w:rPr>
                <w:rFonts w:ascii="Times New Roman" w:eastAsia="Times New Roman" w:hAnsi="Times New Roman" w:cs="Times New Roman"/>
                <w:lang w:eastAsia="ru-RU"/>
              </w:rPr>
            </w:pPr>
          </w:p>
        </w:tc>
        <w:tc>
          <w:tcPr>
            <w:tcW w:w="2139" w:type="dxa"/>
            <w:vMerge w:val="restart"/>
            <w:shd w:val="clear" w:color="auto" w:fill="auto"/>
          </w:tcPr>
          <w:p w14:paraId="1B20CCB7" w14:textId="77777777" w:rsidR="0057738A" w:rsidRPr="00DD355B" w:rsidRDefault="0057738A" w:rsidP="0057738A">
            <w:pPr>
              <w:widowControl w:val="0"/>
              <w:autoSpaceDE w:val="0"/>
              <w:autoSpaceDN w:val="0"/>
              <w:jc w:val="both"/>
              <w:rPr>
                <w:rFonts w:ascii="Times New Roman" w:eastAsia="Times New Roman" w:hAnsi="Times New Roman" w:cs="Times New Roman"/>
                <w:lang w:eastAsia="ru-RU"/>
              </w:rPr>
            </w:pPr>
          </w:p>
        </w:tc>
        <w:tc>
          <w:tcPr>
            <w:tcW w:w="6588" w:type="dxa"/>
            <w:shd w:val="clear" w:color="auto" w:fill="auto"/>
          </w:tcPr>
          <w:p w14:paraId="545A4339"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структура</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плана</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для</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решения</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задач,</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алгоритмы</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выполнения</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работ</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 xml:space="preserve">в </w:t>
            </w:r>
            <w:proofErr w:type="gramStart"/>
            <w:r w:rsidRPr="00DD355B">
              <w:rPr>
                <w:rFonts w:ascii="Times New Roman" w:eastAsia="Times New Roman" w:hAnsi="Times New Roman" w:cs="Times New Roman"/>
                <w:lang w:eastAsia="ru-RU"/>
              </w:rPr>
              <w:t>профессиональной</w:t>
            </w:r>
            <w:proofErr w:type="gramEnd"/>
            <w:r w:rsidRPr="00DD355B">
              <w:rPr>
                <w:rFonts w:ascii="Times New Roman" w:eastAsia="Times New Roman" w:hAnsi="Times New Roman" w:cs="Times New Roman"/>
                <w:lang w:eastAsia="ru-RU"/>
              </w:rPr>
              <w:t xml:space="preserve"> и смежных областях</w:t>
            </w:r>
          </w:p>
        </w:tc>
      </w:tr>
      <w:tr w:rsidR="0057738A" w:rsidRPr="00DD355B" w14:paraId="1D359C9E" w14:textId="77777777" w:rsidTr="00B9437F">
        <w:trPr>
          <w:trHeight w:val="554"/>
        </w:trPr>
        <w:tc>
          <w:tcPr>
            <w:tcW w:w="950" w:type="dxa"/>
            <w:vMerge/>
            <w:tcBorders>
              <w:top w:val="nil"/>
            </w:tcBorders>
            <w:shd w:val="clear" w:color="auto" w:fill="auto"/>
          </w:tcPr>
          <w:p w14:paraId="7C6AA0A1"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21A1330E"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588" w:type="dxa"/>
            <w:shd w:val="clear" w:color="auto" w:fill="auto"/>
          </w:tcPr>
          <w:p w14:paraId="40306F96"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основные</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источники</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информации</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и</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ресурсы</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для</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решения</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задач</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и/или</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проблем</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в профессиональном и/или социальном контексте</w:t>
            </w:r>
          </w:p>
        </w:tc>
      </w:tr>
      <w:tr w:rsidR="0057738A" w:rsidRPr="00DD355B" w14:paraId="68BCD053" w14:textId="77777777" w:rsidTr="00B9437F">
        <w:trPr>
          <w:trHeight w:val="392"/>
        </w:trPr>
        <w:tc>
          <w:tcPr>
            <w:tcW w:w="950" w:type="dxa"/>
            <w:vMerge/>
            <w:tcBorders>
              <w:top w:val="nil"/>
            </w:tcBorders>
            <w:shd w:val="clear" w:color="auto" w:fill="auto"/>
          </w:tcPr>
          <w:p w14:paraId="2CC62C0C"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4994893F"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588" w:type="dxa"/>
            <w:shd w:val="clear" w:color="auto" w:fill="auto"/>
          </w:tcPr>
          <w:p w14:paraId="62621B43"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proofErr w:type="gramStart"/>
            <w:r w:rsidRPr="00DD355B">
              <w:rPr>
                <w:rFonts w:ascii="Times New Roman" w:eastAsia="Times New Roman" w:hAnsi="Times New Roman" w:cs="Times New Roman"/>
                <w:lang w:eastAsia="ru-RU"/>
              </w:rPr>
              <w:t>методы</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работы</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в</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профессиональной</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и</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смежных</w:t>
            </w:r>
            <w:r w:rsidRPr="00DD355B">
              <w:rPr>
                <w:rFonts w:ascii="Times New Roman" w:eastAsia="Times New Roman" w:hAnsi="Times New Roman" w:cs="Times New Roman"/>
                <w:spacing w:val="-2"/>
                <w:lang w:eastAsia="ru-RU"/>
              </w:rPr>
              <w:t xml:space="preserve"> сферах</w:t>
            </w:r>
            <w:proofErr w:type="gramEnd"/>
          </w:p>
        </w:tc>
      </w:tr>
      <w:tr w:rsidR="0057738A" w:rsidRPr="00DD355B" w14:paraId="6DA15BCA" w14:textId="77777777" w:rsidTr="00B9437F">
        <w:trPr>
          <w:trHeight w:val="490"/>
        </w:trPr>
        <w:tc>
          <w:tcPr>
            <w:tcW w:w="950" w:type="dxa"/>
            <w:vMerge/>
            <w:tcBorders>
              <w:top w:val="nil"/>
            </w:tcBorders>
            <w:shd w:val="clear" w:color="auto" w:fill="auto"/>
          </w:tcPr>
          <w:p w14:paraId="2E90EB14"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08971976"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588" w:type="dxa"/>
            <w:shd w:val="clear" w:color="auto" w:fill="auto"/>
          </w:tcPr>
          <w:p w14:paraId="27B88A60"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порядок</w:t>
            </w:r>
            <w:r w:rsidRPr="00DD355B">
              <w:rPr>
                <w:rFonts w:ascii="Times New Roman" w:eastAsia="Times New Roman" w:hAnsi="Times New Roman" w:cs="Times New Roman"/>
                <w:spacing w:val="-5"/>
                <w:lang w:eastAsia="ru-RU"/>
              </w:rPr>
              <w:t xml:space="preserve"> </w:t>
            </w:r>
            <w:proofErr w:type="gramStart"/>
            <w:r w:rsidRPr="00DD355B">
              <w:rPr>
                <w:rFonts w:ascii="Times New Roman" w:eastAsia="Times New Roman" w:hAnsi="Times New Roman" w:cs="Times New Roman"/>
                <w:lang w:eastAsia="ru-RU"/>
              </w:rPr>
              <w:t>оценки</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результатов</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решения</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задач</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профессиональной</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spacing w:val="-2"/>
                <w:lang w:eastAsia="ru-RU"/>
              </w:rPr>
              <w:t>деятельности</w:t>
            </w:r>
            <w:proofErr w:type="gramEnd"/>
          </w:p>
        </w:tc>
      </w:tr>
      <w:tr w:rsidR="0057738A" w:rsidRPr="00DD355B" w14:paraId="5453DDC0" w14:textId="77777777" w:rsidTr="00B9437F">
        <w:trPr>
          <w:trHeight w:val="320"/>
        </w:trPr>
        <w:tc>
          <w:tcPr>
            <w:tcW w:w="950" w:type="dxa"/>
            <w:vMerge w:val="restart"/>
            <w:shd w:val="clear" w:color="auto" w:fill="auto"/>
          </w:tcPr>
          <w:p w14:paraId="624B4932" w14:textId="77777777" w:rsidR="0057738A" w:rsidRPr="00DD355B" w:rsidRDefault="0057738A" w:rsidP="0057738A">
            <w:pPr>
              <w:widowControl w:val="0"/>
              <w:autoSpaceDE w:val="0"/>
              <w:autoSpaceDN w:val="0"/>
              <w:ind w:left="184"/>
              <w:jc w:val="both"/>
              <w:rPr>
                <w:rFonts w:ascii="Times New Roman" w:eastAsia="Times New Roman" w:hAnsi="Times New Roman" w:cs="Times New Roman"/>
                <w:lang w:eastAsia="ru-RU"/>
              </w:rPr>
            </w:pPr>
            <w:proofErr w:type="gramStart"/>
            <w:r w:rsidRPr="00DD355B">
              <w:rPr>
                <w:rFonts w:ascii="Times New Roman" w:eastAsia="Times New Roman" w:hAnsi="Times New Roman" w:cs="Times New Roman"/>
                <w:lang w:eastAsia="ru-RU"/>
              </w:rPr>
              <w:t>ОК</w:t>
            </w:r>
            <w:proofErr w:type="gramEnd"/>
            <w:r w:rsidRPr="00DD355B">
              <w:rPr>
                <w:rFonts w:ascii="Times New Roman" w:eastAsia="Times New Roman" w:hAnsi="Times New Roman" w:cs="Times New Roman"/>
                <w:lang w:eastAsia="ru-RU"/>
              </w:rPr>
              <w:t xml:space="preserve"> </w:t>
            </w:r>
            <w:r w:rsidRPr="00DD355B">
              <w:rPr>
                <w:rFonts w:ascii="Times New Roman" w:eastAsia="Times New Roman" w:hAnsi="Times New Roman" w:cs="Times New Roman"/>
                <w:spacing w:val="-5"/>
                <w:lang w:eastAsia="ru-RU"/>
              </w:rPr>
              <w:t>02</w:t>
            </w:r>
          </w:p>
        </w:tc>
        <w:tc>
          <w:tcPr>
            <w:tcW w:w="2139" w:type="dxa"/>
            <w:vMerge w:val="restart"/>
            <w:shd w:val="clear" w:color="auto" w:fill="auto"/>
          </w:tcPr>
          <w:p w14:paraId="7D43E3E5" w14:textId="77777777" w:rsidR="0057738A" w:rsidRPr="00DD355B" w:rsidRDefault="0057738A" w:rsidP="0057738A">
            <w:pPr>
              <w:widowControl w:val="0"/>
              <w:autoSpaceDE w:val="0"/>
              <w:autoSpaceDN w:val="0"/>
              <w:ind w:left="108" w:right="238"/>
              <w:jc w:val="both"/>
              <w:rPr>
                <w:rFonts w:ascii="Times New Roman" w:eastAsia="Times New Roman" w:hAnsi="Times New Roman" w:cs="Times New Roman"/>
                <w:lang w:eastAsia="ru-RU"/>
              </w:rPr>
            </w:pPr>
            <w:r w:rsidRPr="00DD355B">
              <w:rPr>
                <w:rFonts w:ascii="Times New Roman" w:eastAsia="Times New Roman" w:hAnsi="Times New Roman" w:cs="Times New Roman"/>
                <w:spacing w:val="-2"/>
                <w:lang w:eastAsia="ru-RU"/>
              </w:rPr>
              <w:t xml:space="preserve">Использовать современные </w:t>
            </w:r>
            <w:r w:rsidRPr="00DD355B">
              <w:rPr>
                <w:rFonts w:ascii="Times New Roman" w:eastAsia="Times New Roman" w:hAnsi="Times New Roman" w:cs="Times New Roman"/>
                <w:lang w:eastAsia="ru-RU"/>
              </w:rPr>
              <w:t xml:space="preserve">средства поиска, анализа и </w:t>
            </w:r>
            <w:r w:rsidRPr="00DD355B">
              <w:rPr>
                <w:rFonts w:ascii="Times New Roman" w:eastAsia="Times New Roman" w:hAnsi="Times New Roman" w:cs="Times New Roman"/>
                <w:spacing w:val="-2"/>
                <w:lang w:eastAsia="ru-RU"/>
              </w:rPr>
              <w:t xml:space="preserve">интерпретации </w:t>
            </w:r>
            <w:r w:rsidRPr="00DD355B">
              <w:rPr>
                <w:rFonts w:ascii="Times New Roman" w:eastAsia="Times New Roman" w:hAnsi="Times New Roman" w:cs="Times New Roman"/>
                <w:lang w:eastAsia="ru-RU"/>
              </w:rPr>
              <w:t xml:space="preserve">информации, и </w:t>
            </w:r>
            <w:r w:rsidRPr="00DD355B">
              <w:rPr>
                <w:rFonts w:ascii="Times New Roman" w:eastAsia="Times New Roman" w:hAnsi="Times New Roman" w:cs="Times New Roman"/>
                <w:spacing w:val="-2"/>
                <w:lang w:eastAsia="ru-RU"/>
              </w:rPr>
              <w:t xml:space="preserve">информационные </w:t>
            </w:r>
            <w:r w:rsidRPr="00DD355B">
              <w:rPr>
                <w:rFonts w:ascii="Times New Roman" w:eastAsia="Times New Roman" w:hAnsi="Times New Roman" w:cs="Times New Roman"/>
                <w:lang w:eastAsia="ru-RU"/>
              </w:rPr>
              <w:t xml:space="preserve">технологии для выполнения задач </w:t>
            </w:r>
            <w:r w:rsidRPr="00DD355B">
              <w:rPr>
                <w:rFonts w:ascii="Times New Roman" w:eastAsia="Times New Roman" w:hAnsi="Times New Roman" w:cs="Times New Roman"/>
                <w:spacing w:val="-2"/>
                <w:lang w:eastAsia="ru-RU"/>
              </w:rPr>
              <w:t>профессиональной деятельности</w:t>
            </w:r>
          </w:p>
        </w:tc>
        <w:tc>
          <w:tcPr>
            <w:tcW w:w="6588" w:type="dxa"/>
            <w:shd w:val="clear" w:color="auto" w:fill="auto"/>
          </w:tcPr>
          <w:p w14:paraId="308AB523"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b/>
                <w:lang w:eastAsia="ru-RU"/>
              </w:rPr>
            </w:pPr>
            <w:r w:rsidRPr="00DD355B">
              <w:rPr>
                <w:rFonts w:ascii="Times New Roman" w:eastAsia="Times New Roman" w:hAnsi="Times New Roman" w:cs="Times New Roman"/>
                <w:b/>
                <w:spacing w:val="-2"/>
                <w:lang w:eastAsia="ru-RU"/>
              </w:rPr>
              <w:t>Умения:</w:t>
            </w:r>
          </w:p>
        </w:tc>
      </w:tr>
      <w:tr w:rsidR="0057738A" w:rsidRPr="00DD355B" w14:paraId="71402A4A" w14:textId="77777777" w:rsidTr="00B9437F">
        <w:trPr>
          <w:trHeight w:val="565"/>
        </w:trPr>
        <w:tc>
          <w:tcPr>
            <w:tcW w:w="950" w:type="dxa"/>
            <w:vMerge/>
            <w:tcBorders>
              <w:top w:val="nil"/>
            </w:tcBorders>
            <w:shd w:val="clear" w:color="auto" w:fill="auto"/>
          </w:tcPr>
          <w:p w14:paraId="306EE704"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29A15D3F"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588" w:type="dxa"/>
            <w:shd w:val="clear" w:color="auto" w:fill="auto"/>
          </w:tcPr>
          <w:p w14:paraId="2E82F6BB"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определять</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задачи</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для</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поиска</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информации,</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планировать</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процесс</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поиска,</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выбирать необходимые источники информации</w:t>
            </w:r>
          </w:p>
        </w:tc>
      </w:tr>
      <w:tr w:rsidR="0057738A" w:rsidRPr="00DD355B" w14:paraId="3B937F30" w14:textId="77777777" w:rsidTr="00B9437F">
        <w:trPr>
          <w:trHeight w:val="531"/>
        </w:trPr>
        <w:tc>
          <w:tcPr>
            <w:tcW w:w="950" w:type="dxa"/>
            <w:vMerge/>
            <w:tcBorders>
              <w:top w:val="nil"/>
            </w:tcBorders>
            <w:shd w:val="clear" w:color="auto" w:fill="auto"/>
          </w:tcPr>
          <w:p w14:paraId="45A3483A"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2416AFEA"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588" w:type="dxa"/>
            <w:shd w:val="clear" w:color="auto" w:fill="auto"/>
          </w:tcPr>
          <w:p w14:paraId="15676B7E"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выделять</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наиболее</w:t>
            </w:r>
            <w:r w:rsidRPr="00DD355B">
              <w:rPr>
                <w:rFonts w:ascii="Times New Roman" w:eastAsia="Times New Roman" w:hAnsi="Times New Roman" w:cs="Times New Roman"/>
                <w:spacing w:val="-6"/>
                <w:lang w:eastAsia="ru-RU"/>
              </w:rPr>
              <w:t xml:space="preserve"> </w:t>
            </w:r>
            <w:proofErr w:type="gramStart"/>
            <w:r w:rsidRPr="00DD355B">
              <w:rPr>
                <w:rFonts w:ascii="Times New Roman" w:eastAsia="Times New Roman" w:hAnsi="Times New Roman" w:cs="Times New Roman"/>
                <w:lang w:eastAsia="ru-RU"/>
              </w:rPr>
              <w:t>значимое</w:t>
            </w:r>
            <w:proofErr w:type="gramEnd"/>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в</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перечне</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информации,</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структурировать</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получаемую информацию, оформлять результаты поиска</w:t>
            </w:r>
          </w:p>
        </w:tc>
      </w:tr>
      <w:tr w:rsidR="0057738A" w:rsidRPr="00DD355B" w14:paraId="0736CAD3" w14:textId="77777777" w:rsidTr="00B9437F">
        <w:trPr>
          <w:trHeight w:val="213"/>
        </w:trPr>
        <w:tc>
          <w:tcPr>
            <w:tcW w:w="950" w:type="dxa"/>
            <w:vMerge/>
            <w:tcBorders>
              <w:top w:val="nil"/>
            </w:tcBorders>
            <w:shd w:val="clear" w:color="auto" w:fill="auto"/>
          </w:tcPr>
          <w:p w14:paraId="24833A0B"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59567729"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588" w:type="dxa"/>
            <w:shd w:val="clear" w:color="auto" w:fill="auto"/>
          </w:tcPr>
          <w:p w14:paraId="65263E74"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оценивать</w:t>
            </w:r>
            <w:r w:rsidRPr="00DD355B">
              <w:rPr>
                <w:rFonts w:ascii="Times New Roman" w:eastAsia="Times New Roman" w:hAnsi="Times New Roman" w:cs="Times New Roman"/>
                <w:spacing w:val="-10"/>
                <w:lang w:eastAsia="ru-RU"/>
              </w:rPr>
              <w:t xml:space="preserve"> </w:t>
            </w:r>
            <w:r w:rsidRPr="00DD355B">
              <w:rPr>
                <w:rFonts w:ascii="Times New Roman" w:eastAsia="Times New Roman" w:hAnsi="Times New Roman" w:cs="Times New Roman"/>
                <w:lang w:eastAsia="ru-RU"/>
              </w:rPr>
              <w:t>практическую</w:t>
            </w:r>
            <w:r w:rsidRPr="00DD355B">
              <w:rPr>
                <w:rFonts w:ascii="Times New Roman" w:eastAsia="Times New Roman" w:hAnsi="Times New Roman" w:cs="Times New Roman"/>
                <w:spacing w:val="-10"/>
                <w:lang w:eastAsia="ru-RU"/>
              </w:rPr>
              <w:t xml:space="preserve"> </w:t>
            </w:r>
            <w:r w:rsidRPr="00DD355B">
              <w:rPr>
                <w:rFonts w:ascii="Times New Roman" w:eastAsia="Times New Roman" w:hAnsi="Times New Roman" w:cs="Times New Roman"/>
                <w:lang w:eastAsia="ru-RU"/>
              </w:rPr>
              <w:t>значимость</w:t>
            </w:r>
            <w:r w:rsidRPr="00DD355B">
              <w:rPr>
                <w:rFonts w:ascii="Times New Roman" w:eastAsia="Times New Roman" w:hAnsi="Times New Roman" w:cs="Times New Roman"/>
                <w:spacing w:val="-10"/>
                <w:lang w:eastAsia="ru-RU"/>
              </w:rPr>
              <w:t xml:space="preserve"> </w:t>
            </w:r>
            <w:r w:rsidRPr="00DD355B">
              <w:rPr>
                <w:rFonts w:ascii="Times New Roman" w:eastAsia="Times New Roman" w:hAnsi="Times New Roman" w:cs="Times New Roman"/>
                <w:lang w:eastAsia="ru-RU"/>
              </w:rPr>
              <w:t>результатов</w:t>
            </w:r>
            <w:r w:rsidRPr="00DD355B">
              <w:rPr>
                <w:rFonts w:ascii="Times New Roman" w:eastAsia="Times New Roman" w:hAnsi="Times New Roman" w:cs="Times New Roman"/>
                <w:spacing w:val="-10"/>
                <w:lang w:eastAsia="ru-RU"/>
              </w:rPr>
              <w:t xml:space="preserve"> </w:t>
            </w:r>
            <w:r w:rsidRPr="00DD355B">
              <w:rPr>
                <w:rFonts w:ascii="Times New Roman" w:eastAsia="Times New Roman" w:hAnsi="Times New Roman" w:cs="Times New Roman"/>
                <w:spacing w:val="-2"/>
                <w:lang w:eastAsia="ru-RU"/>
              </w:rPr>
              <w:t>поиска</w:t>
            </w:r>
          </w:p>
        </w:tc>
      </w:tr>
      <w:tr w:rsidR="0057738A" w:rsidRPr="00DD355B" w14:paraId="5F17EF28" w14:textId="77777777" w:rsidTr="00B9437F">
        <w:trPr>
          <w:trHeight w:val="529"/>
        </w:trPr>
        <w:tc>
          <w:tcPr>
            <w:tcW w:w="950" w:type="dxa"/>
            <w:vMerge/>
            <w:tcBorders>
              <w:top w:val="nil"/>
            </w:tcBorders>
            <w:shd w:val="clear" w:color="auto" w:fill="auto"/>
          </w:tcPr>
          <w:p w14:paraId="5C0FBC98"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62C2F90B"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588" w:type="dxa"/>
            <w:shd w:val="clear" w:color="auto" w:fill="auto"/>
          </w:tcPr>
          <w:p w14:paraId="6CD9156D"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применять</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средства</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информационных</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технологий</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для</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решения</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 xml:space="preserve">профессиональных </w:t>
            </w:r>
            <w:r w:rsidRPr="00DD355B">
              <w:rPr>
                <w:rFonts w:ascii="Times New Roman" w:eastAsia="Times New Roman" w:hAnsi="Times New Roman" w:cs="Times New Roman"/>
                <w:spacing w:val="-2"/>
                <w:lang w:eastAsia="ru-RU"/>
              </w:rPr>
              <w:t>задач</w:t>
            </w:r>
          </w:p>
        </w:tc>
      </w:tr>
      <w:tr w:rsidR="0057738A" w:rsidRPr="00DD355B" w14:paraId="3E87C7A0" w14:textId="77777777" w:rsidTr="00B9437F">
        <w:trPr>
          <w:trHeight w:val="651"/>
        </w:trPr>
        <w:tc>
          <w:tcPr>
            <w:tcW w:w="950" w:type="dxa"/>
            <w:vMerge/>
            <w:tcBorders>
              <w:top w:val="nil"/>
            </w:tcBorders>
            <w:shd w:val="clear" w:color="auto" w:fill="auto"/>
          </w:tcPr>
          <w:p w14:paraId="343EB569"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64C25BDA"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588" w:type="dxa"/>
            <w:shd w:val="clear" w:color="auto" w:fill="auto"/>
          </w:tcPr>
          <w:p w14:paraId="0F4AAAD1"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использовать</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современное</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программное</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обеспечение</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в</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 xml:space="preserve">профессиональной </w:t>
            </w:r>
            <w:r w:rsidRPr="00DD355B">
              <w:rPr>
                <w:rFonts w:ascii="Times New Roman" w:eastAsia="Times New Roman" w:hAnsi="Times New Roman" w:cs="Times New Roman"/>
                <w:spacing w:val="-2"/>
                <w:lang w:eastAsia="ru-RU"/>
              </w:rPr>
              <w:t>деятельности</w:t>
            </w:r>
          </w:p>
        </w:tc>
      </w:tr>
      <w:tr w:rsidR="0057738A" w:rsidRPr="00DD355B" w14:paraId="2AAB10E5" w14:textId="77777777" w:rsidTr="00B9437F">
        <w:trPr>
          <w:trHeight w:val="490"/>
        </w:trPr>
        <w:tc>
          <w:tcPr>
            <w:tcW w:w="950" w:type="dxa"/>
            <w:vMerge/>
            <w:tcBorders>
              <w:top w:val="nil"/>
            </w:tcBorders>
            <w:shd w:val="clear" w:color="auto" w:fill="auto"/>
          </w:tcPr>
          <w:p w14:paraId="7A022BB3"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4053656B"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588" w:type="dxa"/>
            <w:shd w:val="clear" w:color="auto" w:fill="auto"/>
          </w:tcPr>
          <w:p w14:paraId="5A668938"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использовать</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различные</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цифровые</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средства</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для</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решения</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профессиональных</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spacing w:val="-2"/>
                <w:lang w:eastAsia="ru-RU"/>
              </w:rPr>
              <w:t>задач</w:t>
            </w:r>
          </w:p>
        </w:tc>
      </w:tr>
      <w:tr w:rsidR="0057738A" w:rsidRPr="00DD355B" w14:paraId="6693C598" w14:textId="77777777" w:rsidTr="00B9437F">
        <w:trPr>
          <w:trHeight w:val="314"/>
        </w:trPr>
        <w:tc>
          <w:tcPr>
            <w:tcW w:w="950" w:type="dxa"/>
            <w:vMerge/>
            <w:tcBorders>
              <w:top w:val="nil"/>
            </w:tcBorders>
            <w:shd w:val="clear" w:color="auto" w:fill="auto"/>
          </w:tcPr>
          <w:p w14:paraId="7FB3FC13"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36DA71C5"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588" w:type="dxa"/>
            <w:shd w:val="clear" w:color="auto" w:fill="auto"/>
          </w:tcPr>
          <w:p w14:paraId="754B589F"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b/>
                <w:lang w:eastAsia="ru-RU"/>
              </w:rPr>
            </w:pPr>
            <w:r w:rsidRPr="00DD355B">
              <w:rPr>
                <w:rFonts w:ascii="Times New Roman" w:eastAsia="Times New Roman" w:hAnsi="Times New Roman" w:cs="Times New Roman"/>
                <w:b/>
                <w:spacing w:val="-2"/>
                <w:lang w:eastAsia="ru-RU"/>
              </w:rPr>
              <w:t>Знания:</w:t>
            </w:r>
          </w:p>
        </w:tc>
      </w:tr>
      <w:tr w:rsidR="0057738A" w:rsidRPr="00DD355B" w14:paraId="4B9F5264" w14:textId="77777777" w:rsidTr="00B9437F">
        <w:trPr>
          <w:trHeight w:val="559"/>
        </w:trPr>
        <w:tc>
          <w:tcPr>
            <w:tcW w:w="950" w:type="dxa"/>
            <w:vMerge/>
            <w:tcBorders>
              <w:top w:val="nil"/>
            </w:tcBorders>
            <w:shd w:val="clear" w:color="auto" w:fill="auto"/>
          </w:tcPr>
          <w:p w14:paraId="4E103F8B"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6062A3D7"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588" w:type="dxa"/>
            <w:shd w:val="clear" w:color="auto" w:fill="auto"/>
          </w:tcPr>
          <w:p w14:paraId="433461F8"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номенклатура</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информационных</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источников,</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применяемых</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в</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 xml:space="preserve">профессиональной </w:t>
            </w:r>
            <w:r w:rsidRPr="00DD355B">
              <w:rPr>
                <w:rFonts w:ascii="Times New Roman" w:eastAsia="Times New Roman" w:hAnsi="Times New Roman" w:cs="Times New Roman"/>
                <w:spacing w:val="-2"/>
                <w:lang w:eastAsia="ru-RU"/>
              </w:rPr>
              <w:t>деятельности</w:t>
            </w:r>
          </w:p>
        </w:tc>
      </w:tr>
      <w:tr w:rsidR="0057738A" w:rsidRPr="00DD355B" w14:paraId="763C7FCB" w14:textId="77777777" w:rsidTr="00B9437F">
        <w:trPr>
          <w:trHeight w:val="255"/>
        </w:trPr>
        <w:tc>
          <w:tcPr>
            <w:tcW w:w="950" w:type="dxa"/>
            <w:vMerge/>
            <w:tcBorders>
              <w:top w:val="nil"/>
            </w:tcBorders>
            <w:shd w:val="clear" w:color="auto" w:fill="auto"/>
          </w:tcPr>
          <w:p w14:paraId="3A28A45D"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44365C0D"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588" w:type="dxa"/>
            <w:shd w:val="clear" w:color="auto" w:fill="auto"/>
          </w:tcPr>
          <w:p w14:paraId="74763783"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 xml:space="preserve">приемы структурирования </w:t>
            </w:r>
            <w:r w:rsidRPr="00DD355B">
              <w:rPr>
                <w:rFonts w:ascii="Times New Roman" w:eastAsia="Times New Roman" w:hAnsi="Times New Roman" w:cs="Times New Roman"/>
                <w:spacing w:val="-2"/>
                <w:lang w:eastAsia="ru-RU"/>
              </w:rPr>
              <w:t>информации</w:t>
            </w:r>
          </w:p>
        </w:tc>
      </w:tr>
      <w:tr w:rsidR="0057738A" w:rsidRPr="00DD355B" w14:paraId="7AE6D384" w14:textId="77777777" w:rsidTr="00B9437F">
        <w:trPr>
          <w:trHeight w:val="274"/>
        </w:trPr>
        <w:tc>
          <w:tcPr>
            <w:tcW w:w="950" w:type="dxa"/>
            <w:vMerge/>
            <w:tcBorders>
              <w:top w:val="nil"/>
            </w:tcBorders>
            <w:shd w:val="clear" w:color="auto" w:fill="auto"/>
          </w:tcPr>
          <w:p w14:paraId="09FF7B78"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293073A7"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588" w:type="dxa"/>
            <w:shd w:val="clear" w:color="auto" w:fill="auto"/>
          </w:tcPr>
          <w:p w14:paraId="42D184F7"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формат</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оформления</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результатов</w:t>
            </w:r>
            <w:r w:rsidRPr="00DD355B">
              <w:rPr>
                <w:rFonts w:ascii="Times New Roman" w:eastAsia="Times New Roman" w:hAnsi="Times New Roman" w:cs="Times New Roman"/>
                <w:spacing w:val="-2"/>
                <w:lang w:eastAsia="ru-RU"/>
              </w:rPr>
              <w:t xml:space="preserve"> </w:t>
            </w:r>
            <w:r w:rsidRPr="00DD355B">
              <w:rPr>
                <w:rFonts w:ascii="Times New Roman" w:eastAsia="Times New Roman" w:hAnsi="Times New Roman" w:cs="Times New Roman"/>
                <w:lang w:eastAsia="ru-RU"/>
              </w:rPr>
              <w:t>поиска</w:t>
            </w:r>
            <w:r w:rsidRPr="00DD355B">
              <w:rPr>
                <w:rFonts w:ascii="Times New Roman" w:eastAsia="Times New Roman" w:hAnsi="Times New Roman" w:cs="Times New Roman"/>
                <w:spacing w:val="-2"/>
                <w:lang w:eastAsia="ru-RU"/>
              </w:rPr>
              <w:t xml:space="preserve"> информации</w:t>
            </w:r>
          </w:p>
        </w:tc>
      </w:tr>
      <w:tr w:rsidR="0057738A" w:rsidRPr="00DD355B" w14:paraId="2CAD047D" w14:textId="77777777" w:rsidTr="00B9437F">
        <w:trPr>
          <w:trHeight w:val="490"/>
        </w:trPr>
        <w:tc>
          <w:tcPr>
            <w:tcW w:w="950" w:type="dxa"/>
            <w:vMerge/>
            <w:tcBorders>
              <w:top w:val="nil"/>
            </w:tcBorders>
            <w:shd w:val="clear" w:color="auto" w:fill="auto"/>
          </w:tcPr>
          <w:p w14:paraId="044D5C5A"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26DCA3AA"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588" w:type="dxa"/>
            <w:shd w:val="clear" w:color="auto" w:fill="auto"/>
          </w:tcPr>
          <w:p w14:paraId="797F88B8"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современные</w:t>
            </w:r>
            <w:r w:rsidRPr="00DD355B">
              <w:rPr>
                <w:rFonts w:ascii="Times New Roman" w:eastAsia="Times New Roman" w:hAnsi="Times New Roman" w:cs="Times New Roman"/>
                <w:spacing w:val="-1"/>
                <w:lang w:eastAsia="ru-RU"/>
              </w:rPr>
              <w:t xml:space="preserve"> </w:t>
            </w:r>
            <w:r w:rsidRPr="00DD355B">
              <w:rPr>
                <w:rFonts w:ascii="Times New Roman" w:eastAsia="Times New Roman" w:hAnsi="Times New Roman" w:cs="Times New Roman"/>
                <w:lang w:eastAsia="ru-RU"/>
              </w:rPr>
              <w:t>средства</w:t>
            </w:r>
            <w:r w:rsidRPr="00DD355B">
              <w:rPr>
                <w:rFonts w:ascii="Times New Roman" w:eastAsia="Times New Roman" w:hAnsi="Times New Roman" w:cs="Times New Roman"/>
                <w:spacing w:val="-1"/>
                <w:lang w:eastAsia="ru-RU"/>
              </w:rPr>
              <w:t xml:space="preserve"> </w:t>
            </w:r>
            <w:r w:rsidRPr="00DD355B">
              <w:rPr>
                <w:rFonts w:ascii="Times New Roman" w:eastAsia="Times New Roman" w:hAnsi="Times New Roman" w:cs="Times New Roman"/>
                <w:lang w:eastAsia="ru-RU"/>
              </w:rPr>
              <w:t>и</w:t>
            </w:r>
            <w:r w:rsidRPr="00DD355B">
              <w:rPr>
                <w:rFonts w:ascii="Times New Roman" w:eastAsia="Times New Roman" w:hAnsi="Times New Roman" w:cs="Times New Roman"/>
                <w:spacing w:val="-2"/>
                <w:lang w:eastAsia="ru-RU"/>
              </w:rPr>
              <w:t xml:space="preserve"> </w:t>
            </w:r>
            <w:r w:rsidRPr="00DD355B">
              <w:rPr>
                <w:rFonts w:ascii="Times New Roman" w:eastAsia="Times New Roman" w:hAnsi="Times New Roman" w:cs="Times New Roman"/>
                <w:lang w:eastAsia="ru-RU"/>
              </w:rPr>
              <w:t>устройства</w:t>
            </w:r>
            <w:r w:rsidRPr="00DD355B">
              <w:rPr>
                <w:rFonts w:ascii="Times New Roman" w:eastAsia="Times New Roman" w:hAnsi="Times New Roman" w:cs="Times New Roman"/>
                <w:spacing w:val="-1"/>
                <w:lang w:eastAsia="ru-RU"/>
              </w:rPr>
              <w:t xml:space="preserve"> </w:t>
            </w:r>
            <w:r w:rsidRPr="00DD355B">
              <w:rPr>
                <w:rFonts w:ascii="Times New Roman" w:eastAsia="Times New Roman" w:hAnsi="Times New Roman" w:cs="Times New Roman"/>
                <w:lang w:eastAsia="ru-RU"/>
              </w:rPr>
              <w:t>информатизации,</w:t>
            </w:r>
            <w:r w:rsidRPr="00DD355B">
              <w:rPr>
                <w:rFonts w:ascii="Times New Roman" w:eastAsia="Times New Roman" w:hAnsi="Times New Roman" w:cs="Times New Roman"/>
                <w:spacing w:val="-1"/>
                <w:lang w:eastAsia="ru-RU"/>
              </w:rPr>
              <w:t xml:space="preserve"> </w:t>
            </w:r>
            <w:r w:rsidRPr="00DD355B">
              <w:rPr>
                <w:rFonts w:ascii="Times New Roman" w:eastAsia="Times New Roman" w:hAnsi="Times New Roman" w:cs="Times New Roman"/>
                <w:lang w:eastAsia="ru-RU"/>
              </w:rPr>
              <w:t>порядок</w:t>
            </w:r>
            <w:r w:rsidRPr="00DD355B">
              <w:rPr>
                <w:rFonts w:ascii="Times New Roman" w:eastAsia="Times New Roman" w:hAnsi="Times New Roman" w:cs="Times New Roman"/>
                <w:spacing w:val="-1"/>
                <w:lang w:eastAsia="ru-RU"/>
              </w:rPr>
              <w:t xml:space="preserve"> </w:t>
            </w:r>
            <w:r w:rsidRPr="00DD355B">
              <w:rPr>
                <w:rFonts w:ascii="Times New Roman" w:eastAsia="Times New Roman" w:hAnsi="Times New Roman" w:cs="Times New Roman"/>
                <w:lang w:eastAsia="ru-RU"/>
              </w:rPr>
              <w:t>их</w:t>
            </w:r>
            <w:r w:rsidRPr="00DD355B">
              <w:rPr>
                <w:rFonts w:ascii="Times New Roman" w:eastAsia="Times New Roman" w:hAnsi="Times New Roman" w:cs="Times New Roman"/>
                <w:spacing w:val="-1"/>
                <w:lang w:eastAsia="ru-RU"/>
              </w:rPr>
              <w:t xml:space="preserve"> </w:t>
            </w:r>
            <w:r w:rsidRPr="00DD355B">
              <w:rPr>
                <w:rFonts w:ascii="Times New Roman" w:eastAsia="Times New Roman" w:hAnsi="Times New Roman" w:cs="Times New Roman"/>
                <w:lang w:eastAsia="ru-RU"/>
              </w:rPr>
              <w:t xml:space="preserve">применения </w:t>
            </w:r>
            <w:r w:rsidRPr="00DD355B">
              <w:rPr>
                <w:rFonts w:ascii="Times New Roman" w:eastAsia="Times New Roman" w:hAnsi="Times New Roman" w:cs="Times New Roman"/>
                <w:spacing w:val="-10"/>
                <w:lang w:eastAsia="ru-RU"/>
              </w:rPr>
              <w:t>и</w:t>
            </w:r>
          </w:p>
        </w:tc>
      </w:tr>
      <w:tr w:rsidR="0057738A" w:rsidRPr="00DD355B" w14:paraId="00856845" w14:textId="77777777" w:rsidTr="00B9437F">
        <w:trPr>
          <w:trHeight w:val="597"/>
        </w:trPr>
        <w:tc>
          <w:tcPr>
            <w:tcW w:w="950" w:type="dxa"/>
            <w:vMerge/>
            <w:tcBorders>
              <w:top w:val="nil"/>
            </w:tcBorders>
            <w:shd w:val="clear" w:color="auto" w:fill="auto"/>
          </w:tcPr>
          <w:p w14:paraId="0491FCD1"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6F9C8363"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588" w:type="dxa"/>
            <w:shd w:val="clear" w:color="auto" w:fill="auto"/>
          </w:tcPr>
          <w:p w14:paraId="62696646"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программное</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обеспечение</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в</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профессиональной</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деятельности,</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в</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том</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числе</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 xml:space="preserve">цифровые </w:t>
            </w:r>
            <w:r w:rsidRPr="00DD355B">
              <w:rPr>
                <w:rFonts w:ascii="Times New Roman" w:eastAsia="Times New Roman" w:hAnsi="Times New Roman" w:cs="Times New Roman"/>
                <w:spacing w:val="-2"/>
                <w:lang w:eastAsia="ru-RU"/>
              </w:rPr>
              <w:t>средства</w:t>
            </w:r>
          </w:p>
        </w:tc>
      </w:tr>
      <w:tr w:rsidR="0057738A" w:rsidRPr="00DD355B" w14:paraId="06F5A1E8" w14:textId="77777777" w:rsidTr="00B9437F">
        <w:trPr>
          <w:trHeight w:val="279"/>
        </w:trPr>
        <w:tc>
          <w:tcPr>
            <w:tcW w:w="950" w:type="dxa"/>
            <w:vMerge w:val="restart"/>
            <w:shd w:val="clear" w:color="auto" w:fill="auto"/>
          </w:tcPr>
          <w:p w14:paraId="18FDD491" w14:textId="77777777" w:rsidR="0057738A" w:rsidRPr="00DD355B" w:rsidRDefault="0057738A" w:rsidP="0057738A">
            <w:pPr>
              <w:widowControl w:val="0"/>
              <w:autoSpaceDE w:val="0"/>
              <w:autoSpaceDN w:val="0"/>
              <w:ind w:left="184"/>
              <w:jc w:val="both"/>
              <w:rPr>
                <w:rFonts w:ascii="Times New Roman" w:eastAsia="Times New Roman" w:hAnsi="Times New Roman" w:cs="Times New Roman"/>
                <w:lang w:eastAsia="ru-RU"/>
              </w:rPr>
            </w:pPr>
            <w:proofErr w:type="gramStart"/>
            <w:r w:rsidRPr="00DD355B">
              <w:rPr>
                <w:rFonts w:ascii="Times New Roman" w:eastAsia="Times New Roman" w:hAnsi="Times New Roman" w:cs="Times New Roman"/>
                <w:lang w:eastAsia="ru-RU"/>
              </w:rPr>
              <w:t>ОК</w:t>
            </w:r>
            <w:proofErr w:type="gramEnd"/>
            <w:r w:rsidRPr="00DD355B">
              <w:rPr>
                <w:rFonts w:ascii="Times New Roman" w:eastAsia="Times New Roman" w:hAnsi="Times New Roman" w:cs="Times New Roman"/>
                <w:lang w:eastAsia="ru-RU"/>
              </w:rPr>
              <w:t xml:space="preserve"> </w:t>
            </w:r>
            <w:r w:rsidRPr="00DD355B">
              <w:rPr>
                <w:rFonts w:ascii="Times New Roman" w:eastAsia="Times New Roman" w:hAnsi="Times New Roman" w:cs="Times New Roman"/>
                <w:spacing w:val="-5"/>
                <w:lang w:eastAsia="ru-RU"/>
              </w:rPr>
              <w:t>03</w:t>
            </w:r>
          </w:p>
        </w:tc>
        <w:tc>
          <w:tcPr>
            <w:tcW w:w="2139" w:type="dxa"/>
            <w:vMerge w:val="restart"/>
            <w:shd w:val="clear" w:color="auto" w:fill="auto"/>
          </w:tcPr>
          <w:p w14:paraId="5CD08CAD" w14:textId="77777777" w:rsidR="0057738A" w:rsidRPr="00DD355B" w:rsidRDefault="0057738A" w:rsidP="0057738A">
            <w:pPr>
              <w:widowControl w:val="0"/>
              <w:autoSpaceDE w:val="0"/>
              <w:autoSpaceDN w:val="0"/>
              <w:ind w:left="108" w:right="115"/>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 xml:space="preserve">Планировать и </w:t>
            </w:r>
            <w:r w:rsidRPr="00DD355B">
              <w:rPr>
                <w:rFonts w:ascii="Times New Roman" w:eastAsia="Times New Roman" w:hAnsi="Times New Roman" w:cs="Times New Roman"/>
                <w:spacing w:val="-2"/>
                <w:lang w:eastAsia="ru-RU"/>
              </w:rPr>
              <w:t>реализовывать собственное профессиональное</w:t>
            </w:r>
            <w:r w:rsidRPr="00DD355B">
              <w:rPr>
                <w:rFonts w:ascii="Times New Roman" w:eastAsia="Times New Roman" w:hAnsi="Times New Roman" w:cs="Times New Roman"/>
                <w:spacing w:val="80"/>
                <w:lang w:eastAsia="ru-RU"/>
              </w:rPr>
              <w:t xml:space="preserve"> </w:t>
            </w:r>
            <w:r w:rsidRPr="00DD355B">
              <w:rPr>
                <w:rFonts w:ascii="Times New Roman" w:eastAsia="Times New Roman" w:hAnsi="Times New Roman" w:cs="Times New Roman"/>
                <w:lang w:eastAsia="ru-RU"/>
              </w:rPr>
              <w:t xml:space="preserve">и личностное </w:t>
            </w:r>
            <w:r w:rsidRPr="00DD355B">
              <w:rPr>
                <w:rFonts w:ascii="Times New Roman" w:eastAsia="Times New Roman" w:hAnsi="Times New Roman" w:cs="Times New Roman"/>
                <w:spacing w:val="-2"/>
                <w:lang w:eastAsia="ru-RU"/>
              </w:rPr>
              <w:t xml:space="preserve">развитие, </w:t>
            </w:r>
            <w:proofErr w:type="spellStart"/>
            <w:proofErr w:type="gramStart"/>
            <w:r w:rsidRPr="00DD355B">
              <w:rPr>
                <w:rFonts w:ascii="Times New Roman" w:eastAsia="Times New Roman" w:hAnsi="Times New Roman" w:cs="Times New Roman"/>
                <w:spacing w:val="-2"/>
                <w:lang w:eastAsia="ru-RU"/>
              </w:rPr>
              <w:lastRenderedPageBreak/>
              <w:t>предпринимательск</w:t>
            </w:r>
            <w:proofErr w:type="spellEnd"/>
            <w:r w:rsidRPr="00DD355B">
              <w:rPr>
                <w:rFonts w:ascii="Times New Roman" w:eastAsia="Times New Roman" w:hAnsi="Times New Roman" w:cs="Times New Roman"/>
                <w:spacing w:val="-2"/>
                <w:lang w:eastAsia="ru-RU"/>
              </w:rPr>
              <w:t xml:space="preserve"> </w:t>
            </w:r>
            <w:proofErr w:type="spellStart"/>
            <w:r w:rsidRPr="00DD355B">
              <w:rPr>
                <w:rFonts w:ascii="Times New Roman" w:eastAsia="Times New Roman" w:hAnsi="Times New Roman" w:cs="Times New Roman"/>
                <w:lang w:eastAsia="ru-RU"/>
              </w:rPr>
              <w:t>ую</w:t>
            </w:r>
            <w:proofErr w:type="spellEnd"/>
            <w:proofErr w:type="gramEnd"/>
            <w:r w:rsidRPr="00DD355B">
              <w:rPr>
                <w:rFonts w:ascii="Times New Roman" w:eastAsia="Times New Roman" w:hAnsi="Times New Roman" w:cs="Times New Roman"/>
                <w:lang w:eastAsia="ru-RU"/>
              </w:rPr>
              <w:t xml:space="preserve"> деятельность в </w:t>
            </w:r>
            <w:r w:rsidRPr="00DD355B">
              <w:rPr>
                <w:rFonts w:ascii="Times New Roman" w:eastAsia="Times New Roman" w:hAnsi="Times New Roman" w:cs="Times New Roman"/>
                <w:spacing w:val="-2"/>
                <w:lang w:eastAsia="ru-RU"/>
              </w:rPr>
              <w:t xml:space="preserve">профессиональной </w:t>
            </w:r>
            <w:r w:rsidRPr="00DD355B">
              <w:rPr>
                <w:rFonts w:ascii="Times New Roman" w:eastAsia="Times New Roman" w:hAnsi="Times New Roman" w:cs="Times New Roman"/>
                <w:lang w:eastAsia="ru-RU"/>
              </w:rPr>
              <w:t>сфере,</w:t>
            </w:r>
            <w:r w:rsidRPr="00DD355B">
              <w:rPr>
                <w:rFonts w:ascii="Times New Roman" w:eastAsia="Times New Roman" w:hAnsi="Times New Roman" w:cs="Times New Roman"/>
                <w:spacing w:val="-14"/>
                <w:lang w:eastAsia="ru-RU"/>
              </w:rPr>
              <w:t xml:space="preserve"> </w:t>
            </w:r>
            <w:r w:rsidRPr="00DD355B">
              <w:rPr>
                <w:rFonts w:ascii="Times New Roman" w:eastAsia="Times New Roman" w:hAnsi="Times New Roman" w:cs="Times New Roman"/>
                <w:lang w:eastAsia="ru-RU"/>
              </w:rPr>
              <w:t>использовать</w:t>
            </w:r>
          </w:p>
        </w:tc>
        <w:tc>
          <w:tcPr>
            <w:tcW w:w="6588" w:type="dxa"/>
            <w:shd w:val="clear" w:color="auto" w:fill="auto"/>
          </w:tcPr>
          <w:p w14:paraId="47B1B18F"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b/>
                <w:lang w:eastAsia="ru-RU"/>
              </w:rPr>
            </w:pPr>
            <w:r w:rsidRPr="00DD355B">
              <w:rPr>
                <w:rFonts w:ascii="Times New Roman" w:eastAsia="Times New Roman" w:hAnsi="Times New Roman" w:cs="Times New Roman"/>
                <w:b/>
                <w:spacing w:val="-2"/>
                <w:lang w:eastAsia="ru-RU"/>
              </w:rPr>
              <w:lastRenderedPageBreak/>
              <w:t>Умения:</w:t>
            </w:r>
          </w:p>
        </w:tc>
      </w:tr>
      <w:tr w:rsidR="0057738A" w:rsidRPr="00DD355B" w14:paraId="13E34744" w14:textId="77777777" w:rsidTr="00B9437F">
        <w:trPr>
          <w:trHeight w:val="567"/>
        </w:trPr>
        <w:tc>
          <w:tcPr>
            <w:tcW w:w="950" w:type="dxa"/>
            <w:vMerge/>
            <w:tcBorders>
              <w:top w:val="nil"/>
            </w:tcBorders>
            <w:shd w:val="clear" w:color="auto" w:fill="auto"/>
          </w:tcPr>
          <w:p w14:paraId="1850E46D"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7257E457"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588" w:type="dxa"/>
            <w:shd w:val="clear" w:color="auto" w:fill="auto"/>
          </w:tcPr>
          <w:p w14:paraId="30DFC708"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определять</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актуальность</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нормативно-правовой</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документации</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в</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 xml:space="preserve">профессиональной </w:t>
            </w:r>
            <w:r w:rsidRPr="00DD355B">
              <w:rPr>
                <w:rFonts w:ascii="Times New Roman" w:eastAsia="Times New Roman" w:hAnsi="Times New Roman" w:cs="Times New Roman"/>
                <w:spacing w:val="-2"/>
                <w:lang w:eastAsia="ru-RU"/>
              </w:rPr>
              <w:t>деятельности</w:t>
            </w:r>
          </w:p>
        </w:tc>
      </w:tr>
      <w:tr w:rsidR="0057738A" w:rsidRPr="00DD355B" w14:paraId="6263B573" w14:textId="77777777" w:rsidTr="00B9437F">
        <w:trPr>
          <w:trHeight w:val="250"/>
        </w:trPr>
        <w:tc>
          <w:tcPr>
            <w:tcW w:w="950" w:type="dxa"/>
            <w:vMerge/>
            <w:tcBorders>
              <w:top w:val="nil"/>
            </w:tcBorders>
            <w:shd w:val="clear" w:color="auto" w:fill="auto"/>
          </w:tcPr>
          <w:p w14:paraId="1131A883"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391A74E5"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588" w:type="dxa"/>
            <w:shd w:val="clear" w:color="auto" w:fill="auto"/>
          </w:tcPr>
          <w:p w14:paraId="47033DB9"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применять</w:t>
            </w:r>
            <w:r w:rsidRPr="00DD355B">
              <w:rPr>
                <w:rFonts w:ascii="Times New Roman" w:eastAsia="Times New Roman" w:hAnsi="Times New Roman" w:cs="Times New Roman"/>
                <w:spacing w:val="-11"/>
                <w:lang w:eastAsia="ru-RU"/>
              </w:rPr>
              <w:t xml:space="preserve"> </w:t>
            </w:r>
            <w:r w:rsidRPr="00DD355B">
              <w:rPr>
                <w:rFonts w:ascii="Times New Roman" w:eastAsia="Times New Roman" w:hAnsi="Times New Roman" w:cs="Times New Roman"/>
                <w:lang w:eastAsia="ru-RU"/>
              </w:rPr>
              <w:t>современную</w:t>
            </w:r>
            <w:r w:rsidRPr="00DD355B">
              <w:rPr>
                <w:rFonts w:ascii="Times New Roman" w:eastAsia="Times New Roman" w:hAnsi="Times New Roman" w:cs="Times New Roman"/>
                <w:spacing w:val="-11"/>
                <w:lang w:eastAsia="ru-RU"/>
              </w:rPr>
              <w:t xml:space="preserve"> </w:t>
            </w:r>
            <w:r w:rsidRPr="00DD355B">
              <w:rPr>
                <w:rFonts w:ascii="Times New Roman" w:eastAsia="Times New Roman" w:hAnsi="Times New Roman" w:cs="Times New Roman"/>
                <w:lang w:eastAsia="ru-RU"/>
              </w:rPr>
              <w:t>научную</w:t>
            </w:r>
            <w:r w:rsidRPr="00DD355B">
              <w:rPr>
                <w:rFonts w:ascii="Times New Roman" w:eastAsia="Times New Roman" w:hAnsi="Times New Roman" w:cs="Times New Roman"/>
                <w:spacing w:val="-11"/>
                <w:lang w:eastAsia="ru-RU"/>
              </w:rPr>
              <w:t xml:space="preserve"> </w:t>
            </w:r>
            <w:r w:rsidRPr="00DD355B">
              <w:rPr>
                <w:rFonts w:ascii="Times New Roman" w:eastAsia="Times New Roman" w:hAnsi="Times New Roman" w:cs="Times New Roman"/>
                <w:lang w:eastAsia="ru-RU"/>
              </w:rPr>
              <w:t>профессиональную</w:t>
            </w:r>
            <w:r w:rsidRPr="00DD355B">
              <w:rPr>
                <w:rFonts w:ascii="Times New Roman" w:eastAsia="Times New Roman" w:hAnsi="Times New Roman" w:cs="Times New Roman"/>
                <w:spacing w:val="-10"/>
                <w:lang w:eastAsia="ru-RU"/>
              </w:rPr>
              <w:t xml:space="preserve"> </w:t>
            </w:r>
            <w:r w:rsidRPr="00DD355B">
              <w:rPr>
                <w:rFonts w:ascii="Times New Roman" w:eastAsia="Times New Roman" w:hAnsi="Times New Roman" w:cs="Times New Roman"/>
                <w:spacing w:val="-2"/>
                <w:lang w:eastAsia="ru-RU"/>
              </w:rPr>
              <w:t>терминологию</w:t>
            </w:r>
          </w:p>
        </w:tc>
      </w:tr>
      <w:tr w:rsidR="0057738A" w:rsidRPr="00DD355B" w14:paraId="749FA005" w14:textId="77777777" w:rsidTr="00B9437F">
        <w:trPr>
          <w:trHeight w:val="551"/>
        </w:trPr>
        <w:tc>
          <w:tcPr>
            <w:tcW w:w="950" w:type="dxa"/>
            <w:vMerge/>
            <w:tcBorders>
              <w:top w:val="nil"/>
            </w:tcBorders>
            <w:shd w:val="clear" w:color="auto" w:fill="auto"/>
          </w:tcPr>
          <w:p w14:paraId="2634F56A"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58B7A7EB"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588" w:type="dxa"/>
            <w:shd w:val="clear" w:color="auto" w:fill="auto"/>
          </w:tcPr>
          <w:p w14:paraId="18B1B5FE" w14:textId="77777777" w:rsidR="0057738A" w:rsidRPr="00DD355B" w:rsidRDefault="0057738A" w:rsidP="0057738A">
            <w:pPr>
              <w:widowControl w:val="0"/>
              <w:autoSpaceDE w:val="0"/>
              <w:autoSpaceDN w:val="0"/>
              <w:ind w:left="107" w:right="99"/>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определять</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и</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выстраивать</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траектории</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профессионального</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развития</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 xml:space="preserve">и </w:t>
            </w:r>
            <w:r w:rsidRPr="00DD355B">
              <w:rPr>
                <w:rFonts w:ascii="Times New Roman" w:eastAsia="Times New Roman" w:hAnsi="Times New Roman" w:cs="Times New Roman"/>
                <w:spacing w:val="-2"/>
                <w:lang w:eastAsia="ru-RU"/>
              </w:rPr>
              <w:t>самообразования</w:t>
            </w:r>
          </w:p>
        </w:tc>
      </w:tr>
      <w:tr w:rsidR="0057738A" w:rsidRPr="00DD355B" w14:paraId="4637FD8B" w14:textId="77777777" w:rsidTr="00B9437F">
        <w:trPr>
          <w:trHeight w:val="490"/>
        </w:trPr>
        <w:tc>
          <w:tcPr>
            <w:tcW w:w="950" w:type="dxa"/>
            <w:vMerge/>
            <w:tcBorders>
              <w:top w:val="nil"/>
            </w:tcBorders>
            <w:shd w:val="clear" w:color="auto" w:fill="auto"/>
          </w:tcPr>
          <w:p w14:paraId="2ACADC59"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437417FA"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588" w:type="dxa"/>
            <w:shd w:val="clear" w:color="auto" w:fill="auto"/>
          </w:tcPr>
          <w:p w14:paraId="57C89CE6"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выявлять</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достоинства</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и</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недостатки</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коммерческой</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spacing w:val="-4"/>
                <w:lang w:eastAsia="ru-RU"/>
              </w:rPr>
              <w:t>идеи</w:t>
            </w:r>
          </w:p>
        </w:tc>
      </w:tr>
    </w:tbl>
    <w:p w14:paraId="31C5E5F5" w14:textId="77777777" w:rsidR="0057738A" w:rsidRPr="00DD355B" w:rsidRDefault="0057738A" w:rsidP="0057738A">
      <w:pPr>
        <w:widowControl w:val="0"/>
        <w:autoSpaceDE w:val="0"/>
        <w:autoSpaceDN w:val="0"/>
        <w:spacing w:before="7"/>
        <w:jc w:val="both"/>
        <w:rPr>
          <w:rFonts w:ascii="Times New Roman" w:eastAsia="Times New Roman" w:hAnsi="Times New Roman" w:cs="Times New Roman"/>
          <w:sz w:val="2"/>
          <w:szCs w:val="28"/>
          <w:lang w:eastAsia="ru-RU"/>
        </w:rPr>
      </w:pPr>
    </w:p>
    <w:tbl>
      <w:tblPr>
        <w:tblW w:w="9394" w:type="dxa"/>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0"/>
        <w:gridCol w:w="2139"/>
        <w:gridCol w:w="6305"/>
      </w:tblGrid>
      <w:tr w:rsidR="0057738A" w:rsidRPr="00DD355B" w14:paraId="201BA79F" w14:textId="77777777" w:rsidTr="0057738A">
        <w:trPr>
          <w:trHeight w:val="781"/>
        </w:trPr>
        <w:tc>
          <w:tcPr>
            <w:tcW w:w="950" w:type="dxa"/>
            <w:vMerge w:val="restart"/>
            <w:shd w:val="clear" w:color="auto" w:fill="auto"/>
          </w:tcPr>
          <w:p w14:paraId="1013B70E" w14:textId="77777777" w:rsidR="0057738A" w:rsidRPr="00DD355B" w:rsidRDefault="0057738A" w:rsidP="0057738A">
            <w:pPr>
              <w:widowControl w:val="0"/>
              <w:autoSpaceDE w:val="0"/>
              <w:autoSpaceDN w:val="0"/>
              <w:jc w:val="both"/>
              <w:rPr>
                <w:rFonts w:ascii="Times New Roman" w:eastAsia="Times New Roman" w:hAnsi="Times New Roman" w:cs="Times New Roman"/>
                <w:lang w:eastAsia="ru-RU"/>
              </w:rPr>
            </w:pPr>
          </w:p>
        </w:tc>
        <w:tc>
          <w:tcPr>
            <w:tcW w:w="2139" w:type="dxa"/>
            <w:vMerge w:val="restart"/>
            <w:shd w:val="clear" w:color="auto" w:fill="auto"/>
          </w:tcPr>
          <w:p w14:paraId="5F625FC3" w14:textId="77777777" w:rsidR="0057738A" w:rsidRPr="00DD355B" w:rsidRDefault="0057738A" w:rsidP="0057738A">
            <w:pPr>
              <w:widowControl w:val="0"/>
              <w:autoSpaceDE w:val="0"/>
              <w:autoSpaceDN w:val="0"/>
              <w:ind w:left="108" w:right="115"/>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знания</w:t>
            </w:r>
            <w:r w:rsidRPr="00DD355B">
              <w:rPr>
                <w:rFonts w:ascii="Times New Roman" w:eastAsia="Times New Roman" w:hAnsi="Times New Roman" w:cs="Times New Roman"/>
                <w:spacing w:val="-14"/>
                <w:lang w:eastAsia="ru-RU"/>
              </w:rPr>
              <w:t xml:space="preserve"> </w:t>
            </w:r>
            <w:r w:rsidRPr="00DD355B">
              <w:rPr>
                <w:rFonts w:ascii="Times New Roman" w:eastAsia="Times New Roman" w:hAnsi="Times New Roman" w:cs="Times New Roman"/>
                <w:lang w:eastAsia="ru-RU"/>
              </w:rPr>
              <w:t>по</w:t>
            </w:r>
            <w:r w:rsidRPr="00DD355B">
              <w:rPr>
                <w:rFonts w:ascii="Times New Roman" w:eastAsia="Times New Roman" w:hAnsi="Times New Roman" w:cs="Times New Roman"/>
                <w:spacing w:val="-14"/>
                <w:lang w:eastAsia="ru-RU"/>
              </w:rPr>
              <w:t xml:space="preserve"> </w:t>
            </w:r>
            <w:r w:rsidRPr="00DD355B">
              <w:rPr>
                <w:rFonts w:ascii="Times New Roman" w:eastAsia="Times New Roman" w:hAnsi="Times New Roman" w:cs="Times New Roman"/>
                <w:lang w:eastAsia="ru-RU"/>
              </w:rPr>
              <w:t xml:space="preserve">правовой и финансовой грамотности в </w:t>
            </w:r>
            <w:r w:rsidRPr="00DD355B">
              <w:rPr>
                <w:rFonts w:ascii="Times New Roman" w:eastAsia="Times New Roman" w:hAnsi="Times New Roman" w:cs="Times New Roman"/>
                <w:spacing w:val="-2"/>
                <w:lang w:eastAsia="ru-RU"/>
              </w:rPr>
              <w:t>различных жизненных ситуациях</w:t>
            </w:r>
          </w:p>
        </w:tc>
        <w:tc>
          <w:tcPr>
            <w:tcW w:w="6305" w:type="dxa"/>
            <w:shd w:val="clear" w:color="auto" w:fill="auto"/>
          </w:tcPr>
          <w:p w14:paraId="5C00A736"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определять</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инвестиционную</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привлекательность</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коммерческих</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идей</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в</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рамках профессиональной деятельности, выявлять источники финансирования</w:t>
            </w:r>
          </w:p>
        </w:tc>
      </w:tr>
      <w:tr w:rsidR="0057738A" w:rsidRPr="00DD355B" w14:paraId="0F8F7733" w14:textId="77777777" w:rsidTr="0057738A">
        <w:trPr>
          <w:trHeight w:val="490"/>
        </w:trPr>
        <w:tc>
          <w:tcPr>
            <w:tcW w:w="950" w:type="dxa"/>
            <w:vMerge/>
            <w:tcBorders>
              <w:top w:val="nil"/>
            </w:tcBorders>
            <w:shd w:val="clear" w:color="auto" w:fill="auto"/>
          </w:tcPr>
          <w:p w14:paraId="5FFA52E8"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214B6773"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64CC6018"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презентовать</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идеи</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открытия</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собственного</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дела</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в</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профессиональной</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spacing w:val="-2"/>
                <w:lang w:eastAsia="ru-RU"/>
              </w:rPr>
              <w:t>деятельности</w:t>
            </w:r>
          </w:p>
        </w:tc>
      </w:tr>
      <w:tr w:rsidR="0057738A" w:rsidRPr="00DD355B" w14:paraId="2929A1E2" w14:textId="77777777" w:rsidTr="0057738A">
        <w:trPr>
          <w:trHeight w:val="265"/>
        </w:trPr>
        <w:tc>
          <w:tcPr>
            <w:tcW w:w="950" w:type="dxa"/>
            <w:vMerge/>
            <w:tcBorders>
              <w:top w:val="nil"/>
            </w:tcBorders>
            <w:shd w:val="clear" w:color="auto" w:fill="auto"/>
          </w:tcPr>
          <w:p w14:paraId="0DDCAA62"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658136AF"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291BC38C"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определять</w:t>
            </w:r>
            <w:r w:rsidRPr="00DD355B">
              <w:rPr>
                <w:rFonts w:ascii="Times New Roman" w:eastAsia="Times New Roman" w:hAnsi="Times New Roman" w:cs="Times New Roman"/>
                <w:spacing w:val="-10"/>
                <w:lang w:eastAsia="ru-RU"/>
              </w:rPr>
              <w:t xml:space="preserve"> </w:t>
            </w:r>
            <w:r w:rsidRPr="00DD355B">
              <w:rPr>
                <w:rFonts w:ascii="Times New Roman" w:eastAsia="Times New Roman" w:hAnsi="Times New Roman" w:cs="Times New Roman"/>
                <w:lang w:eastAsia="ru-RU"/>
              </w:rPr>
              <w:t>источники</w:t>
            </w:r>
            <w:r w:rsidRPr="00DD355B">
              <w:rPr>
                <w:rFonts w:ascii="Times New Roman" w:eastAsia="Times New Roman" w:hAnsi="Times New Roman" w:cs="Times New Roman"/>
                <w:spacing w:val="-9"/>
                <w:lang w:eastAsia="ru-RU"/>
              </w:rPr>
              <w:t xml:space="preserve"> </w:t>
            </w:r>
            <w:r w:rsidRPr="00DD355B">
              <w:rPr>
                <w:rFonts w:ascii="Times New Roman" w:eastAsia="Times New Roman" w:hAnsi="Times New Roman" w:cs="Times New Roman"/>
                <w:lang w:eastAsia="ru-RU"/>
              </w:rPr>
              <w:t>достоверной</w:t>
            </w:r>
            <w:r w:rsidRPr="00DD355B">
              <w:rPr>
                <w:rFonts w:ascii="Times New Roman" w:eastAsia="Times New Roman" w:hAnsi="Times New Roman" w:cs="Times New Roman"/>
                <w:spacing w:val="-10"/>
                <w:lang w:eastAsia="ru-RU"/>
              </w:rPr>
              <w:t xml:space="preserve"> </w:t>
            </w:r>
            <w:r w:rsidRPr="00DD355B">
              <w:rPr>
                <w:rFonts w:ascii="Times New Roman" w:eastAsia="Times New Roman" w:hAnsi="Times New Roman" w:cs="Times New Roman"/>
                <w:lang w:eastAsia="ru-RU"/>
              </w:rPr>
              <w:t>правовой</w:t>
            </w:r>
            <w:r w:rsidRPr="00DD355B">
              <w:rPr>
                <w:rFonts w:ascii="Times New Roman" w:eastAsia="Times New Roman" w:hAnsi="Times New Roman" w:cs="Times New Roman"/>
                <w:spacing w:val="-9"/>
                <w:lang w:eastAsia="ru-RU"/>
              </w:rPr>
              <w:t xml:space="preserve"> </w:t>
            </w:r>
            <w:r w:rsidRPr="00DD355B">
              <w:rPr>
                <w:rFonts w:ascii="Times New Roman" w:eastAsia="Times New Roman" w:hAnsi="Times New Roman" w:cs="Times New Roman"/>
                <w:spacing w:val="-2"/>
                <w:lang w:eastAsia="ru-RU"/>
              </w:rPr>
              <w:t>информации</w:t>
            </w:r>
          </w:p>
        </w:tc>
      </w:tr>
      <w:tr w:rsidR="0057738A" w:rsidRPr="00DD355B" w14:paraId="33004B7F" w14:textId="77777777" w:rsidTr="0057738A">
        <w:trPr>
          <w:trHeight w:val="270"/>
        </w:trPr>
        <w:tc>
          <w:tcPr>
            <w:tcW w:w="950" w:type="dxa"/>
            <w:vMerge/>
            <w:tcBorders>
              <w:top w:val="nil"/>
            </w:tcBorders>
            <w:shd w:val="clear" w:color="auto" w:fill="auto"/>
          </w:tcPr>
          <w:p w14:paraId="3D3434A4"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16D453BE"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6A9D6388"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составлять</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различные</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правовые</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spacing w:val="-2"/>
                <w:lang w:eastAsia="ru-RU"/>
              </w:rPr>
              <w:t>документы</w:t>
            </w:r>
          </w:p>
        </w:tc>
      </w:tr>
      <w:tr w:rsidR="0057738A" w:rsidRPr="00DD355B" w14:paraId="60D0307B" w14:textId="77777777" w:rsidTr="0057738A">
        <w:trPr>
          <w:trHeight w:val="557"/>
        </w:trPr>
        <w:tc>
          <w:tcPr>
            <w:tcW w:w="950" w:type="dxa"/>
            <w:vMerge/>
            <w:tcBorders>
              <w:top w:val="nil"/>
            </w:tcBorders>
            <w:shd w:val="clear" w:color="auto" w:fill="auto"/>
          </w:tcPr>
          <w:p w14:paraId="2D5D20FA"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68C6E87D"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31D2032A" w14:textId="77777777" w:rsidR="0057738A" w:rsidRPr="00DD355B" w:rsidRDefault="0057738A" w:rsidP="0057738A">
            <w:pPr>
              <w:widowControl w:val="0"/>
              <w:autoSpaceDE w:val="0"/>
              <w:autoSpaceDN w:val="0"/>
              <w:ind w:left="107" w:right="99"/>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находить</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интересные</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проектные</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идеи,</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грамотно</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их</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формулировать</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 xml:space="preserve">и </w:t>
            </w:r>
            <w:r w:rsidRPr="00DD355B">
              <w:rPr>
                <w:rFonts w:ascii="Times New Roman" w:eastAsia="Times New Roman" w:hAnsi="Times New Roman" w:cs="Times New Roman"/>
                <w:spacing w:val="-2"/>
                <w:lang w:eastAsia="ru-RU"/>
              </w:rPr>
              <w:t>документировать</w:t>
            </w:r>
          </w:p>
        </w:tc>
      </w:tr>
      <w:tr w:rsidR="0057738A" w:rsidRPr="00DD355B" w14:paraId="56C107EA" w14:textId="77777777" w:rsidTr="0057738A">
        <w:trPr>
          <w:trHeight w:val="239"/>
        </w:trPr>
        <w:tc>
          <w:tcPr>
            <w:tcW w:w="950" w:type="dxa"/>
            <w:vMerge/>
            <w:tcBorders>
              <w:top w:val="nil"/>
            </w:tcBorders>
            <w:shd w:val="clear" w:color="auto" w:fill="auto"/>
          </w:tcPr>
          <w:p w14:paraId="2DE0D0CD"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24B71474"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1E9860A9"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оценивать</w:t>
            </w:r>
            <w:r w:rsidRPr="00DD355B">
              <w:rPr>
                <w:rFonts w:ascii="Times New Roman" w:eastAsia="Times New Roman" w:hAnsi="Times New Roman" w:cs="Times New Roman"/>
                <w:spacing w:val="-11"/>
                <w:lang w:eastAsia="ru-RU"/>
              </w:rPr>
              <w:t xml:space="preserve"> </w:t>
            </w:r>
            <w:r w:rsidRPr="00DD355B">
              <w:rPr>
                <w:rFonts w:ascii="Times New Roman" w:eastAsia="Times New Roman" w:hAnsi="Times New Roman" w:cs="Times New Roman"/>
                <w:lang w:eastAsia="ru-RU"/>
              </w:rPr>
              <w:t>жизнеспособность</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проектной</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идеи,</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составлять</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план</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spacing w:val="-2"/>
                <w:lang w:eastAsia="ru-RU"/>
              </w:rPr>
              <w:t>проекта</w:t>
            </w:r>
          </w:p>
        </w:tc>
      </w:tr>
      <w:tr w:rsidR="0057738A" w:rsidRPr="00DD355B" w14:paraId="2F27858F" w14:textId="77777777" w:rsidTr="0057738A">
        <w:trPr>
          <w:trHeight w:val="272"/>
        </w:trPr>
        <w:tc>
          <w:tcPr>
            <w:tcW w:w="950" w:type="dxa"/>
            <w:vMerge/>
            <w:tcBorders>
              <w:top w:val="nil"/>
            </w:tcBorders>
            <w:shd w:val="clear" w:color="auto" w:fill="auto"/>
          </w:tcPr>
          <w:p w14:paraId="465971A7"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7069DEBE"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28931F61"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b/>
                <w:lang w:eastAsia="ru-RU"/>
              </w:rPr>
            </w:pPr>
            <w:r w:rsidRPr="00DD355B">
              <w:rPr>
                <w:rFonts w:ascii="Times New Roman" w:eastAsia="Times New Roman" w:hAnsi="Times New Roman" w:cs="Times New Roman"/>
                <w:b/>
                <w:spacing w:val="-2"/>
                <w:lang w:eastAsia="ru-RU"/>
              </w:rPr>
              <w:t>Знания:</w:t>
            </w:r>
          </w:p>
        </w:tc>
      </w:tr>
      <w:tr w:rsidR="0057738A" w:rsidRPr="00DD355B" w14:paraId="0357D309" w14:textId="77777777" w:rsidTr="0057738A">
        <w:trPr>
          <w:trHeight w:val="275"/>
        </w:trPr>
        <w:tc>
          <w:tcPr>
            <w:tcW w:w="950" w:type="dxa"/>
            <w:vMerge/>
            <w:tcBorders>
              <w:top w:val="nil"/>
            </w:tcBorders>
            <w:shd w:val="clear" w:color="auto" w:fill="auto"/>
          </w:tcPr>
          <w:p w14:paraId="1A3B9711"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7B1F3207"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76CF21FD"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содержание</w:t>
            </w:r>
            <w:r w:rsidRPr="00DD355B">
              <w:rPr>
                <w:rFonts w:ascii="Times New Roman" w:eastAsia="Times New Roman" w:hAnsi="Times New Roman" w:cs="Times New Roman"/>
                <w:spacing w:val="-13"/>
                <w:lang w:eastAsia="ru-RU"/>
              </w:rPr>
              <w:t xml:space="preserve"> </w:t>
            </w:r>
            <w:r w:rsidRPr="00DD355B">
              <w:rPr>
                <w:rFonts w:ascii="Times New Roman" w:eastAsia="Times New Roman" w:hAnsi="Times New Roman" w:cs="Times New Roman"/>
                <w:lang w:eastAsia="ru-RU"/>
              </w:rPr>
              <w:t>актуальной</w:t>
            </w:r>
            <w:r w:rsidRPr="00DD355B">
              <w:rPr>
                <w:rFonts w:ascii="Times New Roman" w:eastAsia="Times New Roman" w:hAnsi="Times New Roman" w:cs="Times New Roman"/>
                <w:spacing w:val="-10"/>
                <w:lang w:eastAsia="ru-RU"/>
              </w:rPr>
              <w:t xml:space="preserve"> </w:t>
            </w:r>
            <w:r w:rsidRPr="00DD355B">
              <w:rPr>
                <w:rFonts w:ascii="Times New Roman" w:eastAsia="Times New Roman" w:hAnsi="Times New Roman" w:cs="Times New Roman"/>
                <w:lang w:eastAsia="ru-RU"/>
              </w:rPr>
              <w:t>нормативно-правовой</w:t>
            </w:r>
            <w:r w:rsidRPr="00DD355B">
              <w:rPr>
                <w:rFonts w:ascii="Times New Roman" w:eastAsia="Times New Roman" w:hAnsi="Times New Roman" w:cs="Times New Roman"/>
                <w:spacing w:val="-10"/>
                <w:lang w:eastAsia="ru-RU"/>
              </w:rPr>
              <w:t xml:space="preserve"> </w:t>
            </w:r>
            <w:r w:rsidRPr="00DD355B">
              <w:rPr>
                <w:rFonts w:ascii="Times New Roman" w:eastAsia="Times New Roman" w:hAnsi="Times New Roman" w:cs="Times New Roman"/>
                <w:spacing w:val="-2"/>
                <w:lang w:eastAsia="ru-RU"/>
              </w:rPr>
              <w:t>документации</w:t>
            </w:r>
          </w:p>
        </w:tc>
      </w:tr>
      <w:tr w:rsidR="0057738A" w:rsidRPr="00DD355B" w14:paraId="761F81AF" w14:textId="77777777" w:rsidTr="0057738A">
        <w:trPr>
          <w:trHeight w:val="266"/>
        </w:trPr>
        <w:tc>
          <w:tcPr>
            <w:tcW w:w="950" w:type="dxa"/>
            <w:vMerge/>
            <w:tcBorders>
              <w:top w:val="nil"/>
            </w:tcBorders>
            <w:shd w:val="clear" w:color="auto" w:fill="auto"/>
          </w:tcPr>
          <w:p w14:paraId="5B47B7F1"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696870D0"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66BCDAB7"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современная</w:t>
            </w:r>
            <w:r w:rsidRPr="00DD355B">
              <w:rPr>
                <w:rFonts w:ascii="Times New Roman" w:eastAsia="Times New Roman" w:hAnsi="Times New Roman" w:cs="Times New Roman"/>
                <w:spacing w:val="-1"/>
                <w:lang w:eastAsia="ru-RU"/>
              </w:rPr>
              <w:t xml:space="preserve"> </w:t>
            </w:r>
            <w:r w:rsidRPr="00DD355B">
              <w:rPr>
                <w:rFonts w:ascii="Times New Roman" w:eastAsia="Times New Roman" w:hAnsi="Times New Roman" w:cs="Times New Roman"/>
                <w:lang w:eastAsia="ru-RU"/>
              </w:rPr>
              <w:t>научная и</w:t>
            </w:r>
            <w:r w:rsidRPr="00DD355B">
              <w:rPr>
                <w:rFonts w:ascii="Times New Roman" w:eastAsia="Times New Roman" w:hAnsi="Times New Roman" w:cs="Times New Roman"/>
                <w:spacing w:val="-1"/>
                <w:lang w:eastAsia="ru-RU"/>
              </w:rPr>
              <w:t xml:space="preserve"> </w:t>
            </w:r>
            <w:r w:rsidRPr="00DD355B">
              <w:rPr>
                <w:rFonts w:ascii="Times New Roman" w:eastAsia="Times New Roman" w:hAnsi="Times New Roman" w:cs="Times New Roman"/>
                <w:lang w:eastAsia="ru-RU"/>
              </w:rPr>
              <w:t xml:space="preserve">профессиональная </w:t>
            </w:r>
            <w:r w:rsidRPr="00DD355B">
              <w:rPr>
                <w:rFonts w:ascii="Times New Roman" w:eastAsia="Times New Roman" w:hAnsi="Times New Roman" w:cs="Times New Roman"/>
                <w:spacing w:val="-2"/>
                <w:lang w:eastAsia="ru-RU"/>
              </w:rPr>
              <w:t>терминология</w:t>
            </w:r>
          </w:p>
        </w:tc>
      </w:tr>
      <w:tr w:rsidR="0057738A" w:rsidRPr="00DD355B" w14:paraId="477E1AA8" w14:textId="77777777" w:rsidTr="0057738A">
        <w:trPr>
          <w:trHeight w:val="283"/>
        </w:trPr>
        <w:tc>
          <w:tcPr>
            <w:tcW w:w="950" w:type="dxa"/>
            <w:vMerge/>
            <w:tcBorders>
              <w:top w:val="nil"/>
            </w:tcBorders>
            <w:shd w:val="clear" w:color="auto" w:fill="auto"/>
          </w:tcPr>
          <w:p w14:paraId="31BF034C"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07EE43AB"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5AA6AE6B"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возможные</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траектории</w:t>
            </w:r>
            <w:r w:rsidRPr="00DD355B">
              <w:rPr>
                <w:rFonts w:ascii="Times New Roman" w:eastAsia="Times New Roman" w:hAnsi="Times New Roman" w:cs="Times New Roman"/>
                <w:spacing w:val="-2"/>
                <w:lang w:eastAsia="ru-RU"/>
              </w:rPr>
              <w:t xml:space="preserve"> </w:t>
            </w:r>
            <w:r w:rsidRPr="00DD355B">
              <w:rPr>
                <w:rFonts w:ascii="Times New Roman" w:eastAsia="Times New Roman" w:hAnsi="Times New Roman" w:cs="Times New Roman"/>
                <w:lang w:eastAsia="ru-RU"/>
              </w:rPr>
              <w:t>профессионального</w:t>
            </w:r>
            <w:r w:rsidRPr="00DD355B">
              <w:rPr>
                <w:rFonts w:ascii="Times New Roman" w:eastAsia="Times New Roman" w:hAnsi="Times New Roman" w:cs="Times New Roman"/>
                <w:spacing w:val="-1"/>
                <w:lang w:eastAsia="ru-RU"/>
              </w:rPr>
              <w:t xml:space="preserve"> </w:t>
            </w:r>
            <w:r w:rsidRPr="00DD355B">
              <w:rPr>
                <w:rFonts w:ascii="Times New Roman" w:eastAsia="Times New Roman" w:hAnsi="Times New Roman" w:cs="Times New Roman"/>
                <w:lang w:eastAsia="ru-RU"/>
              </w:rPr>
              <w:t>развития</w:t>
            </w:r>
            <w:r w:rsidRPr="00DD355B">
              <w:rPr>
                <w:rFonts w:ascii="Times New Roman" w:eastAsia="Times New Roman" w:hAnsi="Times New Roman" w:cs="Times New Roman"/>
                <w:spacing w:val="-2"/>
                <w:lang w:eastAsia="ru-RU"/>
              </w:rPr>
              <w:t xml:space="preserve"> </w:t>
            </w:r>
            <w:r w:rsidRPr="00DD355B">
              <w:rPr>
                <w:rFonts w:ascii="Times New Roman" w:eastAsia="Times New Roman" w:hAnsi="Times New Roman" w:cs="Times New Roman"/>
                <w:lang w:eastAsia="ru-RU"/>
              </w:rPr>
              <w:t>и</w:t>
            </w:r>
            <w:r w:rsidRPr="00DD355B">
              <w:rPr>
                <w:rFonts w:ascii="Times New Roman" w:eastAsia="Times New Roman" w:hAnsi="Times New Roman" w:cs="Times New Roman"/>
                <w:spacing w:val="-1"/>
                <w:lang w:eastAsia="ru-RU"/>
              </w:rPr>
              <w:t xml:space="preserve"> </w:t>
            </w:r>
            <w:r w:rsidRPr="00DD355B">
              <w:rPr>
                <w:rFonts w:ascii="Times New Roman" w:eastAsia="Times New Roman" w:hAnsi="Times New Roman" w:cs="Times New Roman"/>
                <w:spacing w:val="-2"/>
                <w:lang w:eastAsia="ru-RU"/>
              </w:rPr>
              <w:t>самообразования</w:t>
            </w:r>
          </w:p>
        </w:tc>
      </w:tr>
      <w:tr w:rsidR="0057738A" w:rsidRPr="00DD355B" w14:paraId="684D94E0" w14:textId="77777777" w:rsidTr="0057738A">
        <w:trPr>
          <w:trHeight w:val="490"/>
        </w:trPr>
        <w:tc>
          <w:tcPr>
            <w:tcW w:w="950" w:type="dxa"/>
            <w:vMerge/>
            <w:tcBorders>
              <w:top w:val="nil"/>
            </w:tcBorders>
            <w:shd w:val="clear" w:color="auto" w:fill="auto"/>
          </w:tcPr>
          <w:p w14:paraId="4BD18C6D"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410512EE"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7AB40C6C"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основы</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предпринимательской</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деятельности,</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правовой</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и</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финансовой</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spacing w:val="-2"/>
                <w:lang w:eastAsia="ru-RU"/>
              </w:rPr>
              <w:t>грамотности</w:t>
            </w:r>
          </w:p>
        </w:tc>
      </w:tr>
      <w:tr w:rsidR="0057738A" w:rsidRPr="00DD355B" w14:paraId="67339CD5" w14:textId="77777777" w:rsidTr="0057738A">
        <w:trPr>
          <w:trHeight w:val="324"/>
        </w:trPr>
        <w:tc>
          <w:tcPr>
            <w:tcW w:w="950" w:type="dxa"/>
            <w:vMerge/>
            <w:tcBorders>
              <w:top w:val="nil"/>
            </w:tcBorders>
            <w:shd w:val="clear" w:color="auto" w:fill="auto"/>
          </w:tcPr>
          <w:p w14:paraId="03554925"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79E3B5E7"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2FC6583B"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правила</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разработки</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spacing w:val="-2"/>
                <w:lang w:eastAsia="ru-RU"/>
              </w:rPr>
              <w:t>презентации</w:t>
            </w:r>
          </w:p>
        </w:tc>
      </w:tr>
      <w:tr w:rsidR="0057738A" w:rsidRPr="00DD355B" w14:paraId="3A110398" w14:textId="77777777" w:rsidTr="0057738A">
        <w:trPr>
          <w:trHeight w:val="272"/>
        </w:trPr>
        <w:tc>
          <w:tcPr>
            <w:tcW w:w="950" w:type="dxa"/>
            <w:vMerge/>
            <w:tcBorders>
              <w:top w:val="nil"/>
            </w:tcBorders>
            <w:shd w:val="clear" w:color="auto" w:fill="auto"/>
          </w:tcPr>
          <w:p w14:paraId="42148992"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28EE78FD"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5FA4384E"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основные</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этапы</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разработки</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и</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реализации</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spacing w:val="-2"/>
                <w:lang w:eastAsia="ru-RU"/>
              </w:rPr>
              <w:t>проекта</w:t>
            </w:r>
          </w:p>
        </w:tc>
      </w:tr>
      <w:tr w:rsidR="0057738A" w:rsidRPr="00DD355B" w14:paraId="73744701" w14:textId="77777777" w:rsidTr="0057738A">
        <w:trPr>
          <w:trHeight w:val="262"/>
        </w:trPr>
        <w:tc>
          <w:tcPr>
            <w:tcW w:w="950" w:type="dxa"/>
            <w:vMerge w:val="restart"/>
            <w:shd w:val="clear" w:color="auto" w:fill="auto"/>
          </w:tcPr>
          <w:p w14:paraId="39C3B057" w14:textId="77777777" w:rsidR="0057738A" w:rsidRPr="00DD355B" w:rsidRDefault="0057738A" w:rsidP="0057738A">
            <w:pPr>
              <w:widowControl w:val="0"/>
              <w:autoSpaceDE w:val="0"/>
              <w:autoSpaceDN w:val="0"/>
              <w:ind w:left="184"/>
              <w:jc w:val="both"/>
              <w:rPr>
                <w:rFonts w:ascii="Times New Roman" w:eastAsia="Times New Roman" w:hAnsi="Times New Roman" w:cs="Times New Roman"/>
                <w:lang w:eastAsia="ru-RU"/>
              </w:rPr>
            </w:pPr>
            <w:proofErr w:type="gramStart"/>
            <w:r w:rsidRPr="00DD355B">
              <w:rPr>
                <w:rFonts w:ascii="Times New Roman" w:eastAsia="Times New Roman" w:hAnsi="Times New Roman" w:cs="Times New Roman"/>
                <w:lang w:eastAsia="ru-RU"/>
              </w:rPr>
              <w:t>ОК</w:t>
            </w:r>
            <w:proofErr w:type="gramEnd"/>
            <w:r w:rsidRPr="00DD355B">
              <w:rPr>
                <w:rFonts w:ascii="Times New Roman" w:eastAsia="Times New Roman" w:hAnsi="Times New Roman" w:cs="Times New Roman"/>
                <w:lang w:eastAsia="ru-RU"/>
              </w:rPr>
              <w:t xml:space="preserve"> </w:t>
            </w:r>
            <w:r w:rsidRPr="00DD355B">
              <w:rPr>
                <w:rFonts w:ascii="Times New Roman" w:eastAsia="Times New Roman" w:hAnsi="Times New Roman" w:cs="Times New Roman"/>
                <w:spacing w:val="-5"/>
                <w:lang w:eastAsia="ru-RU"/>
              </w:rPr>
              <w:t>04</w:t>
            </w:r>
          </w:p>
        </w:tc>
        <w:tc>
          <w:tcPr>
            <w:tcW w:w="2139" w:type="dxa"/>
            <w:vMerge w:val="restart"/>
            <w:shd w:val="clear" w:color="auto" w:fill="auto"/>
          </w:tcPr>
          <w:p w14:paraId="2350D672" w14:textId="77777777" w:rsidR="0057738A" w:rsidRPr="00DD355B" w:rsidRDefault="0057738A" w:rsidP="0057738A">
            <w:pPr>
              <w:widowControl w:val="0"/>
              <w:autoSpaceDE w:val="0"/>
              <w:autoSpaceDN w:val="0"/>
              <w:ind w:left="108" w:right="175"/>
              <w:jc w:val="both"/>
              <w:rPr>
                <w:rFonts w:ascii="Times New Roman" w:eastAsia="Times New Roman" w:hAnsi="Times New Roman" w:cs="Times New Roman"/>
                <w:lang w:eastAsia="ru-RU"/>
              </w:rPr>
            </w:pPr>
            <w:r w:rsidRPr="00DD355B">
              <w:rPr>
                <w:rFonts w:ascii="Times New Roman" w:eastAsia="Times New Roman" w:hAnsi="Times New Roman" w:cs="Times New Roman"/>
                <w:spacing w:val="-2"/>
                <w:lang w:eastAsia="ru-RU"/>
              </w:rPr>
              <w:t xml:space="preserve">Эффективно взаимодействовать </w:t>
            </w:r>
            <w:r w:rsidRPr="00DD355B">
              <w:rPr>
                <w:rFonts w:ascii="Times New Roman" w:eastAsia="Times New Roman" w:hAnsi="Times New Roman" w:cs="Times New Roman"/>
                <w:lang w:eastAsia="ru-RU"/>
              </w:rPr>
              <w:t xml:space="preserve">и работать в коллективе и </w:t>
            </w:r>
            <w:r w:rsidRPr="00DD355B">
              <w:rPr>
                <w:rFonts w:ascii="Times New Roman" w:eastAsia="Times New Roman" w:hAnsi="Times New Roman" w:cs="Times New Roman"/>
                <w:spacing w:val="-2"/>
                <w:lang w:eastAsia="ru-RU"/>
              </w:rPr>
              <w:t>команде</w:t>
            </w:r>
          </w:p>
        </w:tc>
        <w:tc>
          <w:tcPr>
            <w:tcW w:w="6305" w:type="dxa"/>
            <w:shd w:val="clear" w:color="auto" w:fill="auto"/>
          </w:tcPr>
          <w:p w14:paraId="6F3F88E9"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b/>
                <w:lang w:eastAsia="ru-RU"/>
              </w:rPr>
            </w:pPr>
            <w:r w:rsidRPr="00DD355B">
              <w:rPr>
                <w:rFonts w:ascii="Times New Roman" w:eastAsia="Times New Roman" w:hAnsi="Times New Roman" w:cs="Times New Roman"/>
                <w:b/>
                <w:spacing w:val="-2"/>
                <w:lang w:eastAsia="ru-RU"/>
              </w:rPr>
              <w:t>Умения:</w:t>
            </w:r>
          </w:p>
        </w:tc>
      </w:tr>
      <w:tr w:rsidR="0057738A" w:rsidRPr="00DD355B" w14:paraId="298F0EA7" w14:textId="77777777" w:rsidTr="0057738A">
        <w:trPr>
          <w:trHeight w:val="279"/>
        </w:trPr>
        <w:tc>
          <w:tcPr>
            <w:tcW w:w="950" w:type="dxa"/>
            <w:vMerge/>
            <w:tcBorders>
              <w:top w:val="nil"/>
            </w:tcBorders>
            <w:shd w:val="clear" w:color="auto" w:fill="auto"/>
          </w:tcPr>
          <w:p w14:paraId="4ED4F503"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5AC85379"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52372B90"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spacing w:val="-4"/>
                <w:lang w:eastAsia="ru-RU"/>
              </w:rPr>
              <w:t>организовывать</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spacing w:val="-4"/>
                <w:lang w:eastAsia="ru-RU"/>
              </w:rPr>
              <w:t>работу</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spacing w:val="-4"/>
                <w:lang w:eastAsia="ru-RU"/>
              </w:rPr>
              <w:t>коллектива</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spacing w:val="-4"/>
                <w:lang w:eastAsia="ru-RU"/>
              </w:rPr>
              <w:t>и команды</w:t>
            </w:r>
          </w:p>
        </w:tc>
      </w:tr>
      <w:tr w:rsidR="0057738A" w:rsidRPr="00DD355B" w14:paraId="015C6FCB" w14:textId="77777777" w:rsidTr="0057738A">
        <w:trPr>
          <w:trHeight w:val="554"/>
        </w:trPr>
        <w:tc>
          <w:tcPr>
            <w:tcW w:w="950" w:type="dxa"/>
            <w:vMerge/>
            <w:tcBorders>
              <w:top w:val="nil"/>
            </w:tcBorders>
            <w:shd w:val="clear" w:color="auto" w:fill="auto"/>
          </w:tcPr>
          <w:p w14:paraId="7031E040"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4474F14F"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555A397E"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spacing w:val="-4"/>
                <w:lang w:eastAsia="ru-RU"/>
              </w:rPr>
              <w:t>взаимодействовать</w:t>
            </w:r>
            <w:r w:rsidRPr="00DD355B">
              <w:rPr>
                <w:rFonts w:ascii="Times New Roman" w:eastAsia="Times New Roman" w:hAnsi="Times New Roman" w:cs="Times New Roman"/>
                <w:spacing w:val="-9"/>
                <w:lang w:eastAsia="ru-RU"/>
              </w:rPr>
              <w:t xml:space="preserve"> </w:t>
            </w:r>
            <w:r w:rsidRPr="00DD355B">
              <w:rPr>
                <w:rFonts w:ascii="Times New Roman" w:eastAsia="Times New Roman" w:hAnsi="Times New Roman" w:cs="Times New Roman"/>
                <w:spacing w:val="-4"/>
                <w:lang w:eastAsia="ru-RU"/>
              </w:rPr>
              <w:t>с</w:t>
            </w:r>
            <w:r w:rsidRPr="00DD355B">
              <w:rPr>
                <w:rFonts w:ascii="Times New Roman" w:eastAsia="Times New Roman" w:hAnsi="Times New Roman" w:cs="Times New Roman"/>
                <w:spacing w:val="-9"/>
                <w:lang w:eastAsia="ru-RU"/>
              </w:rPr>
              <w:t xml:space="preserve"> </w:t>
            </w:r>
            <w:r w:rsidRPr="00DD355B">
              <w:rPr>
                <w:rFonts w:ascii="Times New Roman" w:eastAsia="Times New Roman" w:hAnsi="Times New Roman" w:cs="Times New Roman"/>
                <w:spacing w:val="-4"/>
                <w:lang w:eastAsia="ru-RU"/>
              </w:rPr>
              <w:t>коллегами,</w:t>
            </w:r>
            <w:r w:rsidRPr="00DD355B">
              <w:rPr>
                <w:rFonts w:ascii="Times New Roman" w:eastAsia="Times New Roman" w:hAnsi="Times New Roman" w:cs="Times New Roman"/>
                <w:spacing w:val="-9"/>
                <w:lang w:eastAsia="ru-RU"/>
              </w:rPr>
              <w:t xml:space="preserve"> </w:t>
            </w:r>
            <w:r w:rsidRPr="00DD355B">
              <w:rPr>
                <w:rFonts w:ascii="Times New Roman" w:eastAsia="Times New Roman" w:hAnsi="Times New Roman" w:cs="Times New Roman"/>
                <w:spacing w:val="-4"/>
                <w:lang w:eastAsia="ru-RU"/>
              </w:rPr>
              <w:t>руководством,</w:t>
            </w:r>
            <w:r w:rsidRPr="00DD355B">
              <w:rPr>
                <w:rFonts w:ascii="Times New Roman" w:eastAsia="Times New Roman" w:hAnsi="Times New Roman" w:cs="Times New Roman"/>
                <w:spacing w:val="-9"/>
                <w:lang w:eastAsia="ru-RU"/>
              </w:rPr>
              <w:t xml:space="preserve"> </w:t>
            </w:r>
            <w:r w:rsidRPr="00DD355B">
              <w:rPr>
                <w:rFonts w:ascii="Times New Roman" w:eastAsia="Times New Roman" w:hAnsi="Times New Roman" w:cs="Times New Roman"/>
                <w:spacing w:val="-4"/>
                <w:lang w:eastAsia="ru-RU"/>
              </w:rPr>
              <w:t>клиентами</w:t>
            </w:r>
            <w:r w:rsidRPr="00DD355B">
              <w:rPr>
                <w:rFonts w:ascii="Times New Roman" w:eastAsia="Times New Roman" w:hAnsi="Times New Roman" w:cs="Times New Roman"/>
                <w:spacing w:val="-9"/>
                <w:lang w:eastAsia="ru-RU"/>
              </w:rPr>
              <w:t xml:space="preserve"> </w:t>
            </w:r>
            <w:r w:rsidRPr="00DD355B">
              <w:rPr>
                <w:rFonts w:ascii="Times New Roman" w:eastAsia="Times New Roman" w:hAnsi="Times New Roman" w:cs="Times New Roman"/>
                <w:spacing w:val="-4"/>
                <w:lang w:eastAsia="ru-RU"/>
              </w:rPr>
              <w:t>в</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spacing w:val="-4"/>
                <w:lang w:eastAsia="ru-RU"/>
              </w:rPr>
              <w:t>ходе</w:t>
            </w:r>
            <w:r w:rsidRPr="00DD355B">
              <w:rPr>
                <w:rFonts w:ascii="Times New Roman" w:eastAsia="Times New Roman" w:hAnsi="Times New Roman" w:cs="Times New Roman"/>
                <w:spacing w:val="-9"/>
                <w:lang w:eastAsia="ru-RU"/>
              </w:rPr>
              <w:t xml:space="preserve"> </w:t>
            </w:r>
            <w:r w:rsidRPr="00DD355B">
              <w:rPr>
                <w:rFonts w:ascii="Times New Roman" w:eastAsia="Times New Roman" w:hAnsi="Times New Roman" w:cs="Times New Roman"/>
                <w:spacing w:val="-4"/>
                <w:lang w:eastAsia="ru-RU"/>
              </w:rPr>
              <w:t xml:space="preserve">профессиональной </w:t>
            </w:r>
            <w:r w:rsidRPr="00DD355B">
              <w:rPr>
                <w:rFonts w:ascii="Times New Roman" w:eastAsia="Times New Roman" w:hAnsi="Times New Roman" w:cs="Times New Roman"/>
                <w:spacing w:val="-2"/>
                <w:lang w:eastAsia="ru-RU"/>
              </w:rPr>
              <w:t>деятельности</w:t>
            </w:r>
          </w:p>
        </w:tc>
      </w:tr>
      <w:tr w:rsidR="0057738A" w:rsidRPr="00DD355B" w14:paraId="4109F52E" w14:textId="77777777" w:rsidTr="0057738A">
        <w:trPr>
          <w:trHeight w:val="250"/>
        </w:trPr>
        <w:tc>
          <w:tcPr>
            <w:tcW w:w="950" w:type="dxa"/>
            <w:vMerge/>
            <w:tcBorders>
              <w:top w:val="nil"/>
            </w:tcBorders>
            <w:shd w:val="clear" w:color="auto" w:fill="auto"/>
          </w:tcPr>
          <w:p w14:paraId="52396A21"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7FA95458"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1E15AFE7"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b/>
                <w:lang w:eastAsia="ru-RU"/>
              </w:rPr>
            </w:pPr>
            <w:r w:rsidRPr="00DD355B">
              <w:rPr>
                <w:rFonts w:ascii="Times New Roman" w:eastAsia="Times New Roman" w:hAnsi="Times New Roman" w:cs="Times New Roman"/>
                <w:b/>
                <w:spacing w:val="-2"/>
                <w:lang w:eastAsia="ru-RU"/>
              </w:rPr>
              <w:t>Знания:</w:t>
            </w:r>
          </w:p>
        </w:tc>
      </w:tr>
      <w:tr w:rsidR="0057738A" w:rsidRPr="00DD355B" w14:paraId="3828DAD0" w14:textId="77777777" w:rsidTr="0057738A">
        <w:trPr>
          <w:trHeight w:val="267"/>
        </w:trPr>
        <w:tc>
          <w:tcPr>
            <w:tcW w:w="950" w:type="dxa"/>
            <w:vMerge/>
            <w:tcBorders>
              <w:top w:val="nil"/>
            </w:tcBorders>
            <w:shd w:val="clear" w:color="auto" w:fill="auto"/>
          </w:tcPr>
          <w:p w14:paraId="360FAB65"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122F18B0"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33D2C6FE"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психологические</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основы</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деятельности</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spacing w:val="-2"/>
                <w:lang w:eastAsia="ru-RU"/>
              </w:rPr>
              <w:t>коллектива</w:t>
            </w:r>
          </w:p>
        </w:tc>
      </w:tr>
      <w:tr w:rsidR="0057738A" w:rsidRPr="00DD355B" w14:paraId="215EB2A9" w14:textId="77777777" w:rsidTr="0057738A">
        <w:trPr>
          <w:trHeight w:val="272"/>
        </w:trPr>
        <w:tc>
          <w:tcPr>
            <w:tcW w:w="950" w:type="dxa"/>
            <w:vMerge/>
            <w:tcBorders>
              <w:top w:val="nil"/>
            </w:tcBorders>
            <w:shd w:val="clear" w:color="auto" w:fill="auto"/>
          </w:tcPr>
          <w:p w14:paraId="125F1D8E"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65FD88B5"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4A726377"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психологические</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особенности</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spacing w:val="-2"/>
                <w:lang w:eastAsia="ru-RU"/>
              </w:rPr>
              <w:t>личности</w:t>
            </w:r>
          </w:p>
        </w:tc>
      </w:tr>
      <w:tr w:rsidR="0057738A" w:rsidRPr="00DD355B" w14:paraId="48387762" w14:textId="77777777" w:rsidTr="0057738A">
        <w:trPr>
          <w:trHeight w:val="275"/>
        </w:trPr>
        <w:tc>
          <w:tcPr>
            <w:tcW w:w="950" w:type="dxa"/>
            <w:vMerge w:val="restart"/>
            <w:shd w:val="clear" w:color="auto" w:fill="auto"/>
          </w:tcPr>
          <w:p w14:paraId="48F8BC7C" w14:textId="77777777" w:rsidR="0057738A" w:rsidRPr="00DD355B" w:rsidRDefault="0057738A" w:rsidP="0057738A">
            <w:pPr>
              <w:widowControl w:val="0"/>
              <w:autoSpaceDE w:val="0"/>
              <w:autoSpaceDN w:val="0"/>
              <w:ind w:left="184"/>
              <w:jc w:val="both"/>
              <w:rPr>
                <w:rFonts w:ascii="Times New Roman" w:eastAsia="Times New Roman" w:hAnsi="Times New Roman" w:cs="Times New Roman"/>
                <w:lang w:eastAsia="ru-RU"/>
              </w:rPr>
            </w:pPr>
            <w:proofErr w:type="gramStart"/>
            <w:r w:rsidRPr="00DD355B">
              <w:rPr>
                <w:rFonts w:ascii="Times New Roman" w:eastAsia="Times New Roman" w:hAnsi="Times New Roman" w:cs="Times New Roman"/>
                <w:lang w:eastAsia="ru-RU"/>
              </w:rPr>
              <w:t>ОК</w:t>
            </w:r>
            <w:proofErr w:type="gramEnd"/>
            <w:r w:rsidRPr="00DD355B">
              <w:rPr>
                <w:rFonts w:ascii="Times New Roman" w:eastAsia="Times New Roman" w:hAnsi="Times New Roman" w:cs="Times New Roman"/>
                <w:lang w:eastAsia="ru-RU"/>
              </w:rPr>
              <w:t xml:space="preserve"> </w:t>
            </w:r>
            <w:r w:rsidRPr="00DD355B">
              <w:rPr>
                <w:rFonts w:ascii="Times New Roman" w:eastAsia="Times New Roman" w:hAnsi="Times New Roman" w:cs="Times New Roman"/>
                <w:spacing w:val="-5"/>
                <w:lang w:eastAsia="ru-RU"/>
              </w:rPr>
              <w:t>05</w:t>
            </w:r>
          </w:p>
        </w:tc>
        <w:tc>
          <w:tcPr>
            <w:tcW w:w="2139" w:type="dxa"/>
            <w:vMerge w:val="restart"/>
            <w:shd w:val="clear" w:color="auto" w:fill="auto"/>
          </w:tcPr>
          <w:p w14:paraId="0963B8A4" w14:textId="77777777" w:rsidR="0057738A" w:rsidRPr="00DD355B" w:rsidRDefault="0057738A" w:rsidP="0057738A">
            <w:pPr>
              <w:widowControl w:val="0"/>
              <w:autoSpaceDE w:val="0"/>
              <w:autoSpaceDN w:val="0"/>
              <w:ind w:left="108" w:right="104"/>
              <w:jc w:val="both"/>
              <w:rPr>
                <w:rFonts w:ascii="Times New Roman" w:eastAsia="Times New Roman" w:hAnsi="Times New Roman" w:cs="Times New Roman"/>
                <w:lang w:eastAsia="ru-RU"/>
              </w:rPr>
            </w:pPr>
            <w:r w:rsidRPr="00DD355B">
              <w:rPr>
                <w:rFonts w:ascii="Times New Roman" w:eastAsia="Times New Roman" w:hAnsi="Times New Roman" w:cs="Times New Roman"/>
                <w:spacing w:val="-2"/>
                <w:lang w:eastAsia="ru-RU"/>
              </w:rPr>
              <w:t xml:space="preserve">Осуществлять </w:t>
            </w:r>
            <w:r w:rsidRPr="00DD355B">
              <w:rPr>
                <w:rFonts w:ascii="Times New Roman" w:eastAsia="Times New Roman" w:hAnsi="Times New Roman" w:cs="Times New Roman"/>
                <w:lang w:eastAsia="ru-RU"/>
              </w:rPr>
              <w:t xml:space="preserve">устную и </w:t>
            </w:r>
            <w:r w:rsidRPr="00DD355B">
              <w:rPr>
                <w:rFonts w:ascii="Times New Roman" w:eastAsia="Times New Roman" w:hAnsi="Times New Roman" w:cs="Times New Roman"/>
                <w:spacing w:val="-2"/>
                <w:lang w:eastAsia="ru-RU"/>
              </w:rPr>
              <w:t xml:space="preserve">письменную </w:t>
            </w:r>
            <w:r w:rsidRPr="00DD355B">
              <w:rPr>
                <w:rFonts w:ascii="Times New Roman" w:eastAsia="Times New Roman" w:hAnsi="Times New Roman" w:cs="Times New Roman"/>
                <w:lang w:eastAsia="ru-RU"/>
              </w:rPr>
              <w:t xml:space="preserve">коммуникацию на </w:t>
            </w:r>
            <w:r w:rsidRPr="00DD355B">
              <w:rPr>
                <w:rFonts w:ascii="Times New Roman" w:eastAsia="Times New Roman" w:hAnsi="Times New Roman" w:cs="Times New Roman"/>
                <w:spacing w:val="-2"/>
                <w:lang w:eastAsia="ru-RU"/>
              </w:rPr>
              <w:t xml:space="preserve">государственном </w:t>
            </w:r>
            <w:r w:rsidRPr="00DD355B">
              <w:rPr>
                <w:rFonts w:ascii="Times New Roman" w:eastAsia="Times New Roman" w:hAnsi="Times New Roman" w:cs="Times New Roman"/>
                <w:lang w:eastAsia="ru-RU"/>
              </w:rPr>
              <w:t>языке Российской Федерации</w:t>
            </w:r>
            <w:r w:rsidRPr="00DD355B">
              <w:rPr>
                <w:rFonts w:ascii="Times New Roman" w:eastAsia="Times New Roman" w:hAnsi="Times New Roman" w:cs="Times New Roman"/>
                <w:spacing w:val="-14"/>
                <w:lang w:eastAsia="ru-RU"/>
              </w:rPr>
              <w:t xml:space="preserve"> </w:t>
            </w:r>
            <w:r w:rsidRPr="00DD355B">
              <w:rPr>
                <w:rFonts w:ascii="Times New Roman" w:eastAsia="Times New Roman" w:hAnsi="Times New Roman" w:cs="Times New Roman"/>
                <w:lang w:eastAsia="ru-RU"/>
              </w:rPr>
              <w:t>с</w:t>
            </w:r>
            <w:r w:rsidRPr="00DD355B">
              <w:rPr>
                <w:rFonts w:ascii="Times New Roman" w:eastAsia="Times New Roman" w:hAnsi="Times New Roman" w:cs="Times New Roman"/>
                <w:spacing w:val="-14"/>
                <w:lang w:eastAsia="ru-RU"/>
              </w:rPr>
              <w:t xml:space="preserve"> </w:t>
            </w:r>
            <w:r w:rsidRPr="00DD355B">
              <w:rPr>
                <w:rFonts w:ascii="Times New Roman" w:eastAsia="Times New Roman" w:hAnsi="Times New Roman" w:cs="Times New Roman"/>
                <w:lang w:eastAsia="ru-RU"/>
              </w:rPr>
              <w:t xml:space="preserve">учетом </w:t>
            </w:r>
            <w:r w:rsidRPr="00DD355B">
              <w:rPr>
                <w:rFonts w:ascii="Times New Roman" w:eastAsia="Times New Roman" w:hAnsi="Times New Roman" w:cs="Times New Roman"/>
                <w:spacing w:val="-2"/>
                <w:lang w:eastAsia="ru-RU"/>
              </w:rPr>
              <w:t xml:space="preserve">особенностей </w:t>
            </w:r>
            <w:proofErr w:type="gramStart"/>
            <w:r w:rsidRPr="00DD355B">
              <w:rPr>
                <w:rFonts w:ascii="Times New Roman" w:eastAsia="Times New Roman" w:hAnsi="Times New Roman" w:cs="Times New Roman"/>
                <w:lang w:eastAsia="ru-RU"/>
              </w:rPr>
              <w:t>социального</w:t>
            </w:r>
            <w:proofErr w:type="gramEnd"/>
            <w:r w:rsidRPr="00DD355B">
              <w:rPr>
                <w:rFonts w:ascii="Times New Roman" w:eastAsia="Times New Roman" w:hAnsi="Times New Roman" w:cs="Times New Roman"/>
                <w:lang w:eastAsia="ru-RU"/>
              </w:rPr>
              <w:t xml:space="preserve"> и </w:t>
            </w:r>
            <w:r w:rsidRPr="00DD355B">
              <w:rPr>
                <w:rFonts w:ascii="Times New Roman" w:eastAsia="Times New Roman" w:hAnsi="Times New Roman" w:cs="Times New Roman"/>
                <w:spacing w:val="-2"/>
                <w:lang w:eastAsia="ru-RU"/>
              </w:rPr>
              <w:t>культурного</w:t>
            </w:r>
          </w:p>
        </w:tc>
        <w:tc>
          <w:tcPr>
            <w:tcW w:w="6305" w:type="dxa"/>
            <w:shd w:val="clear" w:color="auto" w:fill="auto"/>
          </w:tcPr>
          <w:p w14:paraId="51AF2C04"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b/>
                <w:lang w:eastAsia="ru-RU"/>
              </w:rPr>
            </w:pPr>
            <w:r w:rsidRPr="00DD355B">
              <w:rPr>
                <w:rFonts w:ascii="Times New Roman" w:eastAsia="Times New Roman" w:hAnsi="Times New Roman" w:cs="Times New Roman"/>
                <w:b/>
                <w:spacing w:val="-2"/>
                <w:lang w:eastAsia="ru-RU"/>
              </w:rPr>
              <w:t>Умения:</w:t>
            </w:r>
          </w:p>
        </w:tc>
      </w:tr>
      <w:tr w:rsidR="0057738A" w:rsidRPr="00DD355B" w14:paraId="2DE933C8" w14:textId="77777777" w:rsidTr="0057738A">
        <w:trPr>
          <w:trHeight w:val="563"/>
        </w:trPr>
        <w:tc>
          <w:tcPr>
            <w:tcW w:w="950" w:type="dxa"/>
            <w:vMerge/>
            <w:tcBorders>
              <w:top w:val="nil"/>
            </w:tcBorders>
            <w:shd w:val="clear" w:color="auto" w:fill="auto"/>
          </w:tcPr>
          <w:p w14:paraId="3948D3F4"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39F7F9F4"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793CD5F6"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грамотно</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излагать</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свои</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мысли</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и</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оформлять</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документы</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по</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профессиональной тематике на государственном языке</w:t>
            </w:r>
          </w:p>
        </w:tc>
      </w:tr>
      <w:tr w:rsidR="0057738A" w:rsidRPr="00DD355B" w14:paraId="08004CF7" w14:textId="77777777" w:rsidTr="0057738A">
        <w:trPr>
          <w:trHeight w:val="246"/>
        </w:trPr>
        <w:tc>
          <w:tcPr>
            <w:tcW w:w="950" w:type="dxa"/>
            <w:vMerge/>
            <w:tcBorders>
              <w:top w:val="nil"/>
            </w:tcBorders>
            <w:shd w:val="clear" w:color="auto" w:fill="auto"/>
          </w:tcPr>
          <w:p w14:paraId="66744B68"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167DC720"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724CD124"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проявлять</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толерантность</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в</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рабочем</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spacing w:val="-2"/>
                <w:lang w:eastAsia="ru-RU"/>
              </w:rPr>
              <w:t>коллективе</w:t>
            </w:r>
          </w:p>
        </w:tc>
      </w:tr>
      <w:tr w:rsidR="0057738A" w:rsidRPr="00DD355B" w14:paraId="2016B848" w14:textId="77777777" w:rsidTr="0057738A">
        <w:trPr>
          <w:trHeight w:val="277"/>
        </w:trPr>
        <w:tc>
          <w:tcPr>
            <w:tcW w:w="950" w:type="dxa"/>
            <w:vMerge/>
            <w:tcBorders>
              <w:top w:val="nil"/>
            </w:tcBorders>
            <w:shd w:val="clear" w:color="auto" w:fill="auto"/>
          </w:tcPr>
          <w:p w14:paraId="0E954F03"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1104F12C"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05A4D89D"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b/>
                <w:lang w:eastAsia="ru-RU"/>
              </w:rPr>
            </w:pPr>
            <w:r w:rsidRPr="00DD355B">
              <w:rPr>
                <w:rFonts w:ascii="Times New Roman" w:eastAsia="Times New Roman" w:hAnsi="Times New Roman" w:cs="Times New Roman"/>
                <w:b/>
                <w:spacing w:val="-2"/>
                <w:lang w:eastAsia="ru-RU"/>
              </w:rPr>
              <w:t>Знания:</w:t>
            </w:r>
          </w:p>
        </w:tc>
      </w:tr>
      <w:tr w:rsidR="0057738A" w:rsidRPr="00DD355B" w14:paraId="4CEF880F" w14:textId="77777777" w:rsidTr="0057738A">
        <w:trPr>
          <w:trHeight w:val="268"/>
        </w:trPr>
        <w:tc>
          <w:tcPr>
            <w:tcW w:w="950" w:type="dxa"/>
            <w:vMerge/>
            <w:tcBorders>
              <w:top w:val="nil"/>
            </w:tcBorders>
            <w:shd w:val="clear" w:color="auto" w:fill="auto"/>
          </w:tcPr>
          <w:p w14:paraId="22A8734E"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335C4650"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76022FC5"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 xml:space="preserve">правила оформления </w:t>
            </w:r>
            <w:r w:rsidRPr="00DD355B">
              <w:rPr>
                <w:rFonts w:ascii="Times New Roman" w:eastAsia="Times New Roman" w:hAnsi="Times New Roman" w:cs="Times New Roman"/>
                <w:spacing w:val="-2"/>
                <w:lang w:eastAsia="ru-RU"/>
              </w:rPr>
              <w:t>документов</w:t>
            </w:r>
          </w:p>
        </w:tc>
      </w:tr>
      <w:tr w:rsidR="0057738A" w:rsidRPr="00DD355B" w14:paraId="036BAF3F" w14:textId="77777777" w:rsidTr="0057738A">
        <w:trPr>
          <w:trHeight w:val="838"/>
        </w:trPr>
        <w:tc>
          <w:tcPr>
            <w:tcW w:w="950" w:type="dxa"/>
            <w:vMerge/>
            <w:tcBorders>
              <w:top w:val="nil"/>
            </w:tcBorders>
            <w:shd w:val="clear" w:color="auto" w:fill="auto"/>
          </w:tcPr>
          <w:p w14:paraId="1C438C15"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6661B2EE"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4D1A423B"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 xml:space="preserve">правила построения устных </w:t>
            </w:r>
            <w:r w:rsidRPr="00DD355B">
              <w:rPr>
                <w:rFonts w:ascii="Times New Roman" w:eastAsia="Times New Roman" w:hAnsi="Times New Roman" w:cs="Times New Roman"/>
                <w:spacing w:val="-2"/>
                <w:lang w:eastAsia="ru-RU"/>
              </w:rPr>
              <w:t>сообщений</w:t>
            </w:r>
          </w:p>
        </w:tc>
      </w:tr>
      <w:tr w:rsidR="0057738A" w:rsidRPr="00DD355B" w14:paraId="296FD429" w14:textId="77777777" w:rsidTr="0057738A">
        <w:trPr>
          <w:trHeight w:val="490"/>
        </w:trPr>
        <w:tc>
          <w:tcPr>
            <w:tcW w:w="950" w:type="dxa"/>
            <w:shd w:val="clear" w:color="auto" w:fill="auto"/>
          </w:tcPr>
          <w:p w14:paraId="2694DEB7" w14:textId="07E8A265" w:rsidR="0057738A" w:rsidRPr="00DD355B" w:rsidRDefault="0057738A" w:rsidP="0057738A">
            <w:pPr>
              <w:widowControl w:val="0"/>
              <w:autoSpaceDE w:val="0"/>
              <w:autoSpaceDN w:val="0"/>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ab/>
            </w:r>
          </w:p>
        </w:tc>
        <w:tc>
          <w:tcPr>
            <w:tcW w:w="2139" w:type="dxa"/>
            <w:shd w:val="clear" w:color="auto" w:fill="auto"/>
          </w:tcPr>
          <w:p w14:paraId="3830E37B" w14:textId="77777777" w:rsidR="0057738A" w:rsidRPr="00DD355B" w:rsidRDefault="0057738A" w:rsidP="0057738A">
            <w:pPr>
              <w:widowControl w:val="0"/>
              <w:autoSpaceDE w:val="0"/>
              <w:autoSpaceDN w:val="0"/>
              <w:ind w:left="108"/>
              <w:rPr>
                <w:rFonts w:ascii="Times New Roman" w:eastAsia="Times New Roman" w:hAnsi="Times New Roman" w:cs="Times New Roman"/>
                <w:lang w:eastAsia="ru-RU"/>
              </w:rPr>
            </w:pPr>
            <w:r w:rsidRPr="00DD355B">
              <w:rPr>
                <w:rFonts w:ascii="Times New Roman" w:eastAsia="Times New Roman" w:hAnsi="Times New Roman" w:cs="Times New Roman"/>
                <w:spacing w:val="-2"/>
                <w:lang w:eastAsia="ru-RU"/>
              </w:rPr>
              <w:t>контекста</w:t>
            </w:r>
          </w:p>
        </w:tc>
        <w:tc>
          <w:tcPr>
            <w:tcW w:w="6305" w:type="dxa"/>
            <w:shd w:val="clear" w:color="auto" w:fill="auto"/>
          </w:tcPr>
          <w:p w14:paraId="4693A6B9" w14:textId="77777777" w:rsidR="0057738A" w:rsidRPr="00DD355B" w:rsidRDefault="0057738A" w:rsidP="0057738A">
            <w:pPr>
              <w:widowControl w:val="0"/>
              <w:autoSpaceDE w:val="0"/>
              <w:autoSpaceDN w:val="0"/>
              <w:ind w:left="107"/>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особенности</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социального</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и</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культурного</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spacing w:val="-2"/>
                <w:lang w:eastAsia="ru-RU"/>
              </w:rPr>
              <w:t>контекста</w:t>
            </w:r>
          </w:p>
        </w:tc>
      </w:tr>
      <w:tr w:rsidR="0057738A" w:rsidRPr="00DD355B" w14:paraId="4BA62A07" w14:textId="77777777" w:rsidTr="0057738A">
        <w:trPr>
          <w:trHeight w:val="311"/>
        </w:trPr>
        <w:tc>
          <w:tcPr>
            <w:tcW w:w="950" w:type="dxa"/>
            <w:vMerge w:val="restart"/>
            <w:shd w:val="clear" w:color="auto" w:fill="auto"/>
          </w:tcPr>
          <w:p w14:paraId="422AF147" w14:textId="77777777" w:rsidR="0057738A" w:rsidRPr="00DD355B" w:rsidRDefault="0057738A" w:rsidP="0057738A">
            <w:pPr>
              <w:widowControl w:val="0"/>
              <w:autoSpaceDE w:val="0"/>
              <w:autoSpaceDN w:val="0"/>
              <w:ind w:left="184"/>
              <w:rPr>
                <w:rFonts w:ascii="Times New Roman" w:eastAsia="Times New Roman" w:hAnsi="Times New Roman" w:cs="Times New Roman"/>
                <w:lang w:eastAsia="ru-RU"/>
              </w:rPr>
            </w:pPr>
            <w:proofErr w:type="gramStart"/>
            <w:r w:rsidRPr="00DD355B">
              <w:rPr>
                <w:rFonts w:ascii="Times New Roman" w:eastAsia="Times New Roman" w:hAnsi="Times New Roman" w:cs="Times New Roman"/>
                <w:lang w:eastAsia="ru-RU"/>
              </w:rPr>
              <w:t>ОК</w:t>
            </w:r>
            <w:proofErr w:type="gramEnd"/>
            <w:r w:rsidRPr="00DD355B">
              <w:rPr>
                <w:rFonts w:ascii="Times New Roman" w:eastAsia="Times New Roman" w:hAnsi="Times New Roman" w:cs="Times New Roman"/>
                <w:lang w:eastAsia="ru-RU"/>
              </w:rPr>
              <w:t xml:space="preserve"> </w:t>
            </w:r>
            <w:r w:rsidRPr="00DD355B">
              <w:rPr>
                <w:rFonts w:ascii="Times New Roman" w:eastAsia="Times New Roman" w:hAnsi="Times New Roman" w:cs="Times New Roman"/>
                <w:spacing w:val="-5"/>
                <w:lang w:eastAsia="ru-RU"/>
              </w:rPr>
              <w:t>06</w:t>
            </w:r>
          </w:p>
        </w:tc>
        <w:tc>
          <w:tcPr>
            <w:tcW w:w="2139" w:type="dxa"/>
            <w:vMerge w:val="restart"/>
            <w:shd w:val="clear" w:color="auto" w:fill="auto"/>
          </w:tcPr>
          <w:p w14:paraId="0476F61B" w14:textId="77777777" w:rsidR="0057738A" w:rsidRPr="00DD355B" w:rsidRDefault="0057738A" w:rsidP="0057738A">
            <w:pPr>
              <w:widowControl w:val="0"/>
              <w:autoSpaceDE w:val="0"/>
              <w:autoSpaceDN w:val="0"/>
              <w:ind w:left="108" w:right="144"/>
              <w:jc w:val="both"/>
              <w:rPr>
                <w:rFonts w:ascii="Times New Roman" w:eastAsia="Times New Roman" w:hAnsi="Times New Roman" w:cs="Times New Roman"/>
                <w:lang w:eastAsia="ru-RU"/>
              </w:rPr>
            </w:pPr>
            <w:r w:rsidRPr="00DD355B">
              <w:rPr>
                <w:rFonts w:ascii="Times New Roman" w:eastAsia="Times New Roman" w:hAnsi="Times New Roman" w:cs="Times New Roman"/>
                <w:spacing w:val="-2"/>
                <w:lang w:eastAsia="ru-RU"/>
              </w:rPr>
              <w:t>Проявлять гражданск</w:t>
            </w:r>
            <w:proofErr w:type="gramStart"/>
            <w:r w:rsidRPr="00DD355B">
              <w:rPr>
                <w:rFonts w:ascii="Times New Roman" w:eastAsia="Times New Roman" w:hAnsi="Times New Roman" w:cs="Times New Roman"/>
                <w:spacing w:val="-2"/>
                <w:lang w:eastAsia="ru-RU"/>
              </w:rPr>
              <w:t>о-</w:t>
            </w:r>
            <w:proofErr w:type="gramEnd"/>
            <w:r w:rsidRPr="00DD355B">
              <w:rPr>
                <w:rFonts w:ascii="Times New Roman" w:eastAsia="Times New Roman" w:hAnsi="Times New Roman" w:cs="Times New Roman"/>
                <w:spacing w:val="-2"/>
                <w:lang w:eastAsia="ru-RU"/>
              </w:rPr>
              <w:t xml:space="preserve"> патриотическую позицию, демонстрировать осознанное </w:t>
            </w:r>
            <w:r w:rsidRPr="00DD355B">
              <w:rPr>
                <w:rFonts w:ascii="Times New Roman" w:eastAsia="Times New Roman" w:hAnsi="Times New Roman" w:cs="Times New Roman"/>
                <w:lang w:eastAsia="ru-RU"/>
              </w:rPr>
              <w:t xml:space="preserve">поведение на </w:t>
            </w:r>
            <w:r w:rsidRPr="00DD355B">
              <w:rPr>
                <w:rFonts w:ascii="Times New Roman" w:eastAsia="Times New Roman" w:hAnsi="Times New Roman" w:cs="Times New Roman"/>
                <w:spacing w:val="-2"/>
                <w:lang w:eastAsia="ru-RU"/>
              </w:rPr>
              <w:t xml:space="preserve">основе традиционных российских духовно- </w:t>
            </w:r>
            <w:r w:rsidRPr="00DD355B">
              <w:rPr>
                <w:rFonts w:ascii="Times New Roman" w:eastAsia="Times New Roman" w:hAnsi="Times New Roman" w:cs="Times New Roman"/>
                <w:spacing w:val="-2"/>
                <w:lang w:eastAsia="ru-RU"/>
              </w:rPr>
              <w:lastRenderedPageBreak/>
              <w:t xml:space="preserve">нравственных </w:t>
            </w:r>
            <w:r w:rsidRPr="00DD355B">
              <w:rPr>
                <w:rFonts w:ascii="Times New Roman" w:eastAsia="Times New Roman" w:hAnsi="Times New Roman" w:cs="Times New Roman"/>
                <w:lang w:eastAsia="ru-RU"/>
              </w:rPr>
              <w:t xml:space="preserve">ценностей, в том числе с учетом </w:t>
            </w:r>
            <w:r w:rsidRPr="00DD355B">
              <w:rPr>
                <w:rFonts w:ascii="Times New Roman" w:eastAsia="Times New Roman" w:hAnsi="Times New Roman" w:cs="Times New Roman"/>
                <w:spacing w:val="-2"/>
                <w:lang w:eastAsia="ru-RU"/>
              </w:rPr>
              <w:t>гармонизации межнациональных</w:t>
            </w:r>
            <w:r w:rsidRPr="00DD355B">
              <w:rPr>
                <w:rFonts w:ascii="Times New Roman" w:eastAsia="Times New Roman" w:hAnsi="Times New Roman" w:cs="Times New Roman"/>
                <w:spacing w:val="40"/>
                <w:lang w:eastAsia="ru-RU"/>
              </w:rPr>
              <w:t xml:space="preserve"> </w:t>
            </w:r>
            <w:r w:rsidRPr="00DD355B">
              <w:rPr>
                <w:rFonts w:ascii="Times New Roman" w:eastAsia="Times New Roman" w:hAnsi="Times New Roman" w:cs="Times New Roman"/>
                <w:lang w:eastAsia="ru-RU"/>
              </w:rPr>
              <w:t xml:space="preserve">и межрелигиозных </w:t>
            </w:r>
            <w:r w:rsidRPr="00DD355B">
              <w:rPr>
                <w:rFonts w:ascii="Times New Roman" w:eastAsia="Times New Roman" w:hAnsi="Times New Roman" w:cs="Times New Roman"/>
                <w:spacing w:val="-2"/>
                <w:lang w:eastAsia="ru-RU"/>
              </w:rPr>
              <w:t xml:space="preserve">отношений, применять стандарты </w:t>
            </w:r>
            <w:proofErr w:type="spellStart"/>
            <w:r w:rsidRPr="00DD355B">
              <w:rPr>
                <w:rFonts w:ascii="Times New Roman" w:eastAsia="Times New Roman" w:hAnsi="Times New Roman" w:cs="Times New Roman"/>
                <w:spacing w:val="-2"/>
                <w:lang w:eastAsia="ru-RU"/>
              </w:rPr>
              <w:t>антикоррупционног</w:t>
            </w:r>
            <w:proofErr w:type="spellEnd"/>
            <w:r w:rsidRPr="00DD355B">
              <w:rPr>
                <w:rFonts w:ascii="Times New Roman" w:eastAsia="Times New Roman" w:hAnsi="Times New Roman" w:cs="Times New Roman"/>
                <w:spacing w:val="-2"/>
                <w:lang w:eastAsia="ru-RU"/>
              </w:rPr>
              <w:t xml:space="preserve"> </w:t>
            </w:r>
            <w:r w:rsidRPr="00DD355B">
              <w:rPr>
                <w:rFonts w:ascii="Times New Roman" w:eastAsia="Times New Roman" w:hAnsi="Times New Roman" w:cs="Times New Roman"/>
                <w:lang w:eastAsia="ru-RU"/>
              </w:rPr>
              <w:t>о поведения</w:t>
            </w:r>
          </w:p>
        </w:tc>
        <w:tc>
          <w:tcPr>
            <w:tcW w:w="6305" w:type="dxa"/>
            <w:shd w:val="clear" w:color="auto" w:fill="auto"/>
          </w:tcPr>
          <w:p w14:paraId="62CC1DF5"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b/>
                <w:lang w:eastAsia="ru-RU"/>
              </w:rPr>
            </w:pPr>
            <w:r w:rsidRPr="00DD355B">
              <w:rPr>
                <w:rFonts w:ascii="Times New Roman" w:eastAsia="Times New Roman" w:hAnsi="Times New Roman" w:cs="Times New Roman"/>
                <w:b/>
                <w:spacing w:val="-2"/>
                <w:lang w:eastAsia="ru-RU"/>
              </w:rPr>
              <w:lastRenderedPageBreak/>
              <w:t>Умения:</w:t>
            </w:r>
          </w:p>
        </w:tc>
      </w:tr>
      <w:tr w:rsidR="0057738A" w:rsidRPr="00DD355B" w14:paraId="360B07BF" w14:textId="77777777" w:rsidTr="0057738A">
        <w:trPr>
          <w:trHeight w:val="272"/>
        </w:trPr>
        <w:tc>
          <w:tcPr>
            <w:tcW w:w="950" w:type="dxa"/>
            <w:vMerge/>
            <w:tcBorders>
              <w:top w:val="nil"/>
            </w:tcBorders>
            <w:shd w:val="clear" w:color="auto" w:fill="auto"/>
          </w:tcPr>
          <w:p w14:paraId="40A72935" w14:textId="77777777" w:rsidR="0057738A" w:rsidRPr="00DD355B" w:rsidRDefault="0057738A" w:rsidP="0057738A">
            <w:pPr>
              <w:widowControl w:val="0"/>
              <w:autoSpaceDE w:val="0"/>
              <w:autoSpaceDN w:val="0"/>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67E4A7D9"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4A08289E"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spacing w:val="-2"/>
                <w:lang w:eastAsia="ru-RU"/>
              </w:rPr>
              <w:t>проявлять</w:t>
            </w:r>
            <w:r w:rsidRPr="00DD355B">
              <w:rPr>
                <w:rFonts w:ascii="Times New Roman" w:eastAsia="Times New Roman" w:hAnsi="Times New Roman" w:cs="Times New Roman"/>
                <w:spacing w:val="18"/>
                <w:lang w:eastAsia="ru-RU"/>
              </w:rPr>
              <w:t xml:space="preserve"> </w:t>
            </w:r>
            <w:r w:rsidRPr="00DD355B">
              <w:rPr>
                <w:rFonts w:ascii="Times New Roman" w:eastAsia="Times New Roman" w:hAnsi="Times New Roman" w:cs="Times New Roman"/>
                <w:spacing w:val="-2"/>
                <w:lang w:eastAsia="ru-RU"/>
              </w:rPr>
              <w:t>гражданско-патриотическую</w:t>
            </w:r>
            <w:r w:rsidRPr="00DD355B">
              <w:rPr>
                <w:rFonts w:ascii="Times New Roman" w:eastAsia="Times New Roman" w:hAnsi="Times New Roman" w:cs="Times New Roman"/>
                <w:spacing w:val="18"/>
                <w:lang w:eastAsia="ru-RU"/>
              </w:rPr>
              <w:t xml:space="preserve"> </w:t>
            </w:r>
            <w:r w:rsidRPr="00DD355B">
              <w:rPr>
                <w:rFonts w:ascii="Times New Roman" w:eastAsia="Times New Roman" w:hAnsi="Times New Roman" w:cs="Times New Roman"/>
                <w:spacing w:val="-2"/>
                <w:lang w:eastAsia="ru-RU"/>
              </w:rPr>
              <w:t>позицию</w:t>
            </w:r>
          </w:p>
        </w:tc>
      </w:tr>
      <w:tr w:rsidR="0057738A" w:rsidRPr="00DD355B" w14:paraId="59C92999" w14:textId="77777777" w:rsidTr="0057738A">
        <w:trPr>
          <w:trHeight w:val="418"/>
        </w:trPr>
        <w:tc>
          <w:tcPr>
            <w:tcW w:w="950" w:type="dxa"/>
            <w:vMerge/>
            <w:tcBorders>
              <w:top w:val="nil"/>
            </w:tcBorders>
            <w:shd w:val="clear" w:color="auto" w:fill="auto"/>
          </w:tcPr>
          <w:p w14:paraId="6034F5C3" w14:textId="77777777" w:rsidR="0057738A" w:rsidRPr="00DD355B" w:rsidRDefault="0057738A" w:rsidP="0057738A">
            <w:pPr>
              <w:widowControl w:val="0"/>
              <w:autoSpaceDE w:val="0"/>
              <w:autoSpaceDN w:val="0"/>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6AC52FB3"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29C3DB84"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демонстрировать</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осознанное</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spacing w:val="-2"/>
                <w:lang w:eastAsia="ru-RU"/>
              </w:rPr>
              <w:t>поведение</w:t>
            </w:r>
          </w:p>
        </w:tc>
      </w:tr>
      <w:tr w:rsidR="0057738A" w:rsidRPr="00DD355B" w14:paraId="6AC60E01" w14:textId="77777777" w:rsidTr="0057738A">
        <w:trPr>
          <w:trHeight w:val="267"/>
        </w:trPr>
        <w:tc>
          <w:tcPr>
            <w:tcW w:w="950" w:type="dxa"/>
            <w:vMerge/>
            <w:tcBorders>
              <w:top w:val="nil"/>
            </w:tcBorders>
            <w:shd w:val="clear" w:color="auto" w:fill="auto"/>
          </w:tcPr>
          <w:p w14:paraId="154DB9D6" w14:textId="77777777" w:rsidR="0057738A" w:rsidRPr="00DD355B" w:rsidRDefault="0057738A" w:rsidP="0057738A">
            <w:pPr>
              <w:widowControl w:val="0"/>
              <w:autoSpaceDE w:val="0"/>
              <w:autoSpaceDN w:val="0"/>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61DF05C1"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43ECB419"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описывать</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значимость</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своей</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spacing w:val="-2"/>
                <w:lang w:eastAsia="ru-RU"/>
              </w:rPr>
              <w:t>профессии</w:t>
            </w:r>
          </w:p>
        </w:tc>
      </w:tr>
      <w:tr w:rsidR="0057738A" w:rsidRPr="00DD355B" w14:paraId="6C076348" w14:textId="77777777" w:rsidTr="0057738A">
        <w:trPr>
          <w:trHeight w:val="272"/>
        </w:trPr>
        <w:tc>
          <w:tcPr>
            <w:tcW w:w="950" w:type="dxa"/>
            <w:vMerge/>
            <w:tcBorders>
              <w:top w:val="nil"/>
            </w:tcBorders>
            <w:shd w:val="clear" w:color="auto" w:fill="auto"/>
          </w:tcPr>
          <w:p w14:paraId="4B141DEB" w14:textId="77777777" w:rsidR="0057738A" w:rsidRPr="00DD355B" w:rsidRDefault="0057738A" w:rsidP="0057738A">
            <w:pPr>
              <w:widowControl w:val="0"/>
              <w:autoSpaceDE w:val="0"/>
              <w:autoSpaceDN w:val="0"/>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5DCCAD64"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1024BA2F"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применять</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стандарты</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антикоррупционного</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spacing w:val="-2"/>
                <w:lang w:eastAsia="ru-RU"/>
              </w:rPr>
              <w:t>поведения</w:t>
            </w:r>
          </w:p>
        </w:tc>
      </w:tr>
      <w:tr w:rsidR="0057738A" w:rsidRPr="00DD355B" w14:paraId="4CEAFEEE" w14:textId="77777777" w:rsidTr="0057738A">
        <w:trPr>
          <w:trHeight w:val="275"/>
        </w:trPr>
        <w:tc>
          <w:tcPr>
            <w:tcW w:w="950" w:type="dxa"/>
            <w:vMerge/>
            <w:tcBorders>
              <w:top w:val="nil"/>
            </w:tcBorders>
            <w:shd w:val="clear" w:color="auto" w:fill="auto"/>
          </w:tcPr>
          <w:p w14:paraId="7278A28F" w14:textId="77777777" w:rsidR="0057738A" w:rsidRPr="00DD355B" w:rsidRDefault="0057738A" w:rsidP="0057738A">
            <w:pPr>
              <w:widowControl w:val="0"/>
              <w:autoSpaceDE w:val="0"/>
              <w:autoSpaceDN w:val="0"/>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19014D40"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61FD491E"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b/>
                <w:lang w:eastAsia="ru-RU"/>
              </w:rPr>
            </w:pPr>
            <w:r w:rsidRPr="00DD355B">
              <w:rPr>
                <w:rFonts w:ascii="Times New Roman" w:eastAsia="Times New Roman" w:hAnsi="Times New Roman" w:cs="Times New Roman"/>
                <w:b/>
                <w:spacing w:val="-2"/>
                <w:lang w:eastAsia="ru-RU"/>
              </w:rPr>
              <w:t>Знания:</w:t>
            </w:r>
          </w:p>
        </w:tc>
      </w:tr>
      <w:tr w:rsidR="0057738A" w:rsidRPr="00DD355B" w14:paraId="31BF1177" w14:textId="77777777" w:rsidTr="0057738A">
        <w:trPr>
          <w:trHeight w:val="280"/>
        </w:trPr>
        <w:tc>
          <w:tcPr>
            <w:tcW w:w="950" w:type="dxa"/>
            <w:vMerge/>
            <w:tcBorders>
              <w:top w:val="nil"/>
            </w:tcBorders>
            <w:shd w:val="clear" w:color="auto" w:fill="auto"/>
          </w:tcPr>
          <w:p w14:paraId="6E42D40A" w14:textId="77777777" w:rsidR="0057738A" w:rsidRPr="00DD355B" w:rsidRDefault="0057738A" w:rsidP="0057738A">
            <w:pPr>
              <w:widowControl w:val="0"/>
              <w:autoSpaceDE w:val="0"/>
              <w:autoSpaceDN w:val="0"/>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14CD6CD6"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27D5021E"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сущность</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гражданско-патриотической</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spacing w:val="-2"/>
                <w:lang w:eastAsia="ru-RU"/>
              </w:rPr>
              <w:t>позиции</w:t>
            </w:r>
          </w:p>
        </w:tc>
      </w:tr>
      <w:tr w:rsidR="0057738A" w:rsidRPr="00DD355B" w14:paraId="1B4E58BA" w14:textId="77777777" w:rsidTr="0057738A">
        <w:trPr>
          <w:trHeight w:val="553"/>
        </w:trPr>
        <w:tc>
          <w:tcPr>
            <w:tcW w:w="950" w:type="dxa"/>
            <w:vMerge/>
            <w:tcBorders>
              <w:top w:val="nil"/>
            </w:tcBorders>
            <w:shd w:val="clear" w:color="auto" w:fill="auto"/>
          </w:tcPr>
          <w:p w14:paraId="0A0DD089" w14:textId="77777777" w:rsidR="0057738A" w:rsidRPr="00DD355B" w:rsidRDefault="0057738A" w:rsidP="0057738A">
            <w:pPr>
              <w:widowControl w:val="0"/>
              <w:autoSpaceDE w:val="0"/>
              <w:autoSpaceDN w:val="0"/>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4F05C420"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2B41EDD9"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традиционных</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общечеловеческих</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ценностей,</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в</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том</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числе</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с</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учетом</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гармонизации межнациональных и межрелигиозных отношений</w:t>
            </w:r>
          </w:p>
        </w:tc>
      </w:tr>
      <w:tr w:rsidR="0057738A" w:rsidRPr="00DD355B" w14:paraId="378EC2CD" w14:textId="77777777" w:rsidTr="0057738A">
        <w:trPr>
          <w:trHeight w:val="250"/>
        </w:trPr>
        <w:tc>
          <w:tcPr>
            <w:tcW w:w="950" w:type="dxa"/>
            <w:vMerge/>
            <w:tcBorders>
              <w:top w:val="nil"/>
            </w:tcBorders>
            <w:shd w:val="clear" w:color="auto" w:fill="auto"/>
          </w:tcPr>
          <w:p w14:paraId="27AEA892" w14:textId="77777777" w:rsidR="0057738A" w:rsidRPr="00DD355B" w:rsidRDefault="0057738A" w:rsidP="0057738A">
            <w:pPr>
              <w:widowControl w:val="0"/>
              <w:autoSpaceDE w:val="0"/>
              <w:autoSpaceDN w:val="0"/>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7285AA13"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0CDA8E38"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значимость</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профессиональной</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деятельности</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по</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spacing w:val="-2"/>
                <w:lang w:eastAsia="ru-RU"/>
              </w:rPr>
              <w:t>профессии</w:t>
            </w:r>
          </w:p>
        </w:tc>
      </w:tr>
      <w:tr w:rsidR="0057738A" w:rsidRPr="00DD355B" w14:paraId="76EE2454" w14:textId="77777777" w:rsidTr="0057738A">
        <w:trPr>
          <w:trHeight w:val="1801"/>
        </w:trPr>
        <w:tc>
          <w:tcPr>
            <w:tcW w:w="950" w:type="dxa"/>
            <w:vMerge/>
            <w:tcBorders>
              <w:top w:val="nil"/>
            </w:tcBorders>
            <w:shd w:val="clear" w:color="auto" w:fill="auto"/>
          </w:tcPr>
          <w:p w14:paraId="7AD3FEBF" w14:textId="77777777" w:rsidR="0057738A" w:rsidRPr="00DD355B" w:rsidRDefault="0057738A" w:rsidP="0057738A">
            <w:pPr>
              <w:widowControl w:val="0"/>
              <w:autoSpaceDE w:val="0"/>
              <w:autoSpaceDN w:val="0"/>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31E0E225"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1B50698E"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стандарты</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антикоррупционного</w:t>
            </w:r>
            <w:r w:rsidRPr="00DD355B">
              <w:rPr>
                <w:rFonts w:ascii="Times New Roman" w:eastAsia="Times New Roman" w:hAnsi="Times New Roman" w:cs="Times New Roman"/>
                <w:spacing w:val="-2"/>
                <w:lang w:eastAsia="ru-RU"/>
              </w:rPr>
              <w:t xml:space="preserve"> </w:t>
            </w:r>
            <w:r w:rsidRPr="00DD355B">
              <w:rPr>
                <w:rFonts w:ascii="Times New Roman" w:eastAsia="Times New Roman" w:hAnsi="Times New Roman" w:cs="Times New Roman"/>
                <w:lang w:eastAsia="ru-RU"/>
              </w:rPr>
              <w:t>поведения</w:t>
            </w:r>
            <w:r w:rsidRPr="00DD355B">
              <w:rPr>
                <w:rFonts w:ascii="Times New Roman" w:eastAsia="Times New Roman" w:hAnsi="Times New Roman" w:cs="Times New Roman"/>
                <w:spacing w:val="-2"/>
                <w:lang w:eastAsia="ru-RU"/>
              </w:rPr>
              <w:t xml:space="preserve"> </w:t>
            </w:r>
            <w:r w:rsidRPr="00DD355B">
              <w:rPr>
                <w:rFonts w:ascii="Times New Roman" w:eastAsia="Times New Roman" w:hAnsi="Times New Roman" w:cs="Times New Roman"/>
                <w:lang w:eastAsia="ru-RU"/>
              </w:rPr>
              <w:t>и</w:t>
            </w:r>
            <w:r w:rsidRPr="00DD355B">
              <w:rPr>
                <w:rFonts w:ascii="Times New Roman" w:eastAsia="Times New Roman" w:hAnsi="Times New Roman" w:cs="Times New Roman"/>
                <w:spacing w:val="-2"/>
                <w:lang w:eastAsia="ru-RU"/>
              </w:rPr>
              <w:t xml:space="preserve"> </w:t>
            </w:r>
            <w:r w:rsidRPr="00DD355B">
              <w:rPr>
                <w:rFonts w:ascii="Times New Roman" w:eastAsia="Times New Roman" w:hAnsi="Times New Roman" w:cs="Times New Roman"/>
                <w:lang w:eastAsia="ru-RU"/>
              </w:rPr>
              <w:t>последствия</w:t>
            </w:r>
            <w:r w:rsidRPr="00DD355B">
              <w:rPr>
                <w:rFonts w:ascii="Times New Roman" w:eastAsia="Times New Roman" w:hAnsi="Times New Roman" w:cs="Times New Roman"/>
                <w:spacing w:val="-2"/>
                <w:lang w:eastAsia="ru-RU"/>
              </w:rPr>
              <w:t xml:space="preserve"> </w:t>
            </w:r>
            <w:r w:rsidRPr="00DD355B">
              <w:rPr>
                <w:rFonts w:ascii="Times New Roman" w:eastAsia="Times New Roman" w:hAnsi="Times New Roman" w:cs="Times New Roman"/>
                <w:lang w:eastAsia="ru-RU"/>
              </w:rPr>
              <w:t>его</w:t>
            </w:r>
            <w:r w:rsidRPr="00DD355B">
              <w:rPr>
                <w:rFonts w:ascii="Times New Roman" w:eastAsia="Times New Roman" w:hAnsi="Times New Roman" w:cs="Times New Roman"/>
                <w:spacing w:val="-2"/>
                <w:lang w:eastAsia="ru-RU"/>
              </w:rPr>
              <w:t xml:space="preserve"> нарушения</w:t>
            </w:r>
          </w:p>
        </w:tc>
      </w:tr>
      <w:tr w:rsidR="0057738A" w:rsidRPr="00DD355B" w14:paraId="544C99B0" w14:textId="77777777" w:rsidTr="0057738A">
        <w:trPr>
          <w:trHeight w:val="274"/>
        </w:trPr>
        <w:tc>
          <w:tcPr>
            <w:tcW w:w="950" w:type="dxa"/>
            <w:vMerge w:val="restart"/>
            <w:shd w:val="clear" w:color="auto" w:fill="auto"/>
          </w:tcPr>
          <w:p w14:paraId="28F4B01D" w14:textId="77777777" w:rsidR="0057738A" w:rsidRPr="00DD355B" w:rsidRDefault="0057738A" w:rsidP="0057738A">
            <w:pPr>
              <w:widowControl w:val="0"/>
              <w:autoSpaceDE w:val="0"/>
              <w:autoSpaceDN w:val="0"/>
              <w:ind w:left="184"/>
              <w:jc w:val="both"/>
              <w:rPr>
                <w:rFonts w:ascii="Times New Roman" w:eastAsia="Times New Roman" w:hAnsi="Times New Roman" w:cs="Times New Roman"/>
                <w:lang w:eastAsia="ru-RU"/>
              </w:rPr>
            </w:pPr>
            <w:proofErr w:type="gramStart"/>
            <w:r w:rsidRPr="00DD355B">
              <w:rPr>
                <w:rFonts w:ascii="Times New Roman" w:eastAsia="Times New Roman" w:hAnsi="Times New Roman" w:cs="Times New Roman"/>
                <w:lang w:eastAsia="ru-RU"/>
              </w:rPr>
              <w:t>ОК</w:t>
            </w:r>
            <w:proofErr w:type="gramEnd"/>
            <w:r w:rsidRPr="00DD355B">
              <w:rPr>
                <w:rFonts w:ascii="Times New Roman" w:eastAsia="Times New Roman" w:hAnsi="Times New Roman" w:cs="Times New Roman"/>
                <w:lang w:eastAsia="ru-RU"/>
              </w:rPr>
              <w:t xml:space="preserve"> </w:t>
            </w:r>
            <w:r w:rsidRPr="00DD355B">
              <w:rPr>
                <w:rFonts w:ascii="Times New Roman" w:eastAsia="Times New Roman" w:hAnsi="Times New Roman" w:cs="Times New Roman"/>
                <w:spacing w:val="-5"/>
                <w:lang w:eastAsia="ru-RU"/>
              </w:rPr>
              <w:t>07</w:t>
            </w:r>
          </w:p>
        </w:tc>
        <w:tc>
          <w:tcPr>
            <w:tcW w:w="2139" w:type="dxa"/>
            <w:vMerge w:val="restart"/>
            <w:shd w:val="clear" w:color="auto" w:fill="auto"/>
          </w:tcPr>
          <w:p w14:paraId="4E151D47" w14:textId="77777777" w:rsidR="0057738A" w:rsidRPr="00DD355B" w:rsidRDefault="0057738A" w:rsidP="0057738A">
            <w:pPr>
              <w:widowControl w:val="0"/>
              <w:autoSpaceDE w:val="0"/>
              <w:autoSpaceDN w:val="0"/>
              <w:ind w:left="108" w:right="104"/>
              <w:jc w:val="both"/>
              <w:rPr>
                <w:rFonts w:ascii="Times New Roman" w:eastAsia="Times New Roman" w:hAnsi="Times New Roman" w:cs="Times New Roman"/>
                <w:lang w:eastAsia="ru-RU"/>
              </w:rPr>
            </w:pPr>
            <w:r w:rsidRPr="00DD355B">
              <w:rPr>
                <w:rFonts w:ascii="Times New Roman" w:eastAsia="Times New Roman" w:hAnsi="Times New Roman" w:cs="Times New Roman"/>
                <w:spacing w:val="-2"/>
                <w:lang w:eastAsia="ru-RU"/>
              </w:rPr>
              <w:t xml:space="preserve">Содействовать сохранению </w:t>
            </w:r>
            <w:r w:rsidRPr="00DD355B">
              <w:rPr>
                <w:rFonts w:ascii="Times New Roman" w:eastAsia="Times New Roman" w:hAnsi="Times New Roman" w:cs="Times New Roman"/>
                <w:lang w:eastAsia="ru-RU"/>
              </w:rPr>
              <w:t>окружающей</w:t>
            </w:r>
            <w:r w:rsidRPr="00DD355B">
              <w:rPr>
                <w:rFonts w:ascii="Times New Roman" w:eastAsia="Times New Roman" w:hAnsi="Times New Roman" w:cs="Times New Roman"/>
                <w:spacing w:val="-14"/>
                <w:lang w:eastAsia="ru-RU"/>
              </w:rPr>
              <w:t xml:space="preserve"> </w:t>
            </w:r>
            <w:r w:rsidRPr="00DD355B">
              <w:rPr>
                <w:rFonts w:ascii="Times New Roman" w:eastAsia="Times New Roman" w:hAnsi="Times New Roman" w:cs="Times New Roman"/>
                <w:lang w:eastAsia="ru-RU"/>
              </w:rPr>
              <w:t xml:space="preserve">среды, </w:t>
            </w:r>
            <w:r w:rsidRPr="00DD355B">
              <w:rPr>
                <w:rFonts w:ascii="Times New Roman" w:eastAsia="Times New Roman" w:hAnsi="Times New Roman" w:cs="Times New Roman"/>
                <w:spacing w:val="-2"/>
                <w:lang w:eastAsia="ru-RU"/>
              </w:rPr>
              <w:t>ресурсосбережению</w:t>
            </w:r>
          </w:p>
          <w:p w14:paraId="1B111758" w14:textId="77777777" w:rsidR="0057738A" w:rsidRPr="00DD355B" w:rsidRDefault="0057738A" w:rsidP="0057738A">
            <w:pPr>
              <w:widowControl w:val="0"/>
              <w:autoSpaceDE w:val="0"/>
              <w:autoSpaceDN w:val="0"/>
              <w:ind w:left="108" w:right="175"/>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 применять</w:t>
            </w:r>
            <w:r w:rsidRPr="00DD355B">
              <w:rPr>
                <w:rFonts w:ascii="Times New Roman" w:eastAsia="Times New Roman" w:hAnsi="Times New Roman" w:cs="Times New Roman"/>
                <w:spacing w:val="-1"/>
                <w:lang w:eastAsia="ru-RU"/>
              </w:rPr>
              <w:t xml:space="preserve"> </w:t>
            </w:r>
            <w:r w:rsidRPr="00DD355B">
              <w:rPr>
                <w:rFonts w:ascii="Times New Roman" w:eastAsia="Times New Roman" w:hAnsi="Times New Roman" w:cs="Times New Roman"/>
                <w:lang w:eastAsia="ru-RU"/>
              </w:rPr>
              <w:t>знания об изменении климата,</w:t>
            </w:r>
            <w:r w:rsidRPr="00DD355B">
              <w:rPr>
                <w:rFonts w:ascii="Times New Roman" w:eastAsia="Times New Roman" w:hAnsi="Times New Roman" w:cs="Times New Roman"/>
                <w:spacing w:val="-14"/>
                <w:lang w:eastAsia="ru-RU"/>
              </w:rPr>
              <w:t xml:space="preserve"> </w:t>
            </w:r>
            <w:r w:rsidRPr="00DD355B">
              <w:rPr>
                <w:rFonts w:ascii="Times New Roman" w:eastAsia="Times New Roman" w:hAnsi="Times New Roman" w:cs="Times New Roman"/>
                <w:lang w:eastAsia="ru-RU"/>
              </w:rPr>
              <w:t xml:space="preserve">принципы </w:t>
            </w:r>
            <w:r w:rsidRPr="00DD355B">
              <w:rPr>
                <w:rFonts w:ascii="Times New Roman" w:eastAsia="Times New Roman" w:hAnsi="Times New Roman" w:cs="Times New Roman"/>
                <w:spacing w:val="-2"/>
                <w:lang w:eastAsia="ru-RU"/>
              </w:rPr>
              <w:t xml:space="preserve">бережливого производства, эффективно </w:t>
            </w:r>
            <w:r w:rsidRPr="00DD355B">
              <w:rPr>
                <w:rFonts w:ascii="Times New Roman" w:eastAsia="Times New Roman" w:hAnsi="Times New Roman" w:cs="Times New Roman"/>
                <w:lang w:eastAsia="ru-RU"/>
              </w:rPr>
              <w:t xml:space="preserve">действовать в </w:t>
            </w:r>
            <w:r w:rsidRPr="00DD355B">
              <w:rPr>
                <w:rFonts w:ascii="Times New Roman" w:eastAsia="Times New Roman" w:hAnsi="Times New Roman" w:cs="Times New Roman"/>
                <w:spacing w:val="-2"/>
                <w:lang w:eastAsia="ru-RU"/>
              </w:rPr>
              <w:t>чрезвычайных ситуациях</w:t>
            </w:r>
          </w:p>
        </w:tc>
        <w:tc>
          <w:tcPr>
            <w:tcW w:w="6305" w:type="dxa"/>
            <w:shd w:val="clear" w:color="auto" w:fill="auto"/>
          </w:tcPr>
          <w:p w14:paraId="79B949AE"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b/>
                <w:lang w:eastAsia="ru-RU"/>
              </w:rPr>
            </w:pPr>
            <w:r w:rsidRPr="00DD355B">
              <w:rPr>
                <w:rFonts w:ascii="Times New Roman" w:eastAsia="Times New Roman" w:hAnsi="Times New Roman" w:cs="Times New Roman"/>
                <w:b/>
                <w:spacing w:val="-2"/>
                <w:lang w:eastAsia="ru-RU"/>
              </w:rPr>
              <w:t>Умения:</w:t>
            </w:r>
          </w:p>
        </w:tc>
      </w:tr>
      <w:tr w:rsidR="0057738A" w:rsidRPr="00DD355B" w14:paraId="671DB082" w14:textId="77777777" w:rsidTr="0057738A">
        <w:trPr>
          <w:trHeight w:val="266"/>
        </w:trPr>
        <w:tc>
          <w:tcPr>
            <w:tcW w:w="950" w:type="dxa"/>
            <w:vMerge/>
            <w:tcBorders>
              <w:top w:val="nil"/>
            </w:tcBorders>
            <w:shd w:val="clear" w:color="auto" w:fill="auto"/>
          </w:tcPr>
          <w:p w14:paraId="19B0C9FC"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2E41823E"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222E591F"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соблюдать</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нормы</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экологической</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spacing w:val="-2"/>
                <w:lang w:eastAsia="ru-RU"/>
              </w:rPr>
              <w:t>безопасности</w:t>
            </w:r>
          </w:p>
        </w:tc>
      </w:tr>
      <w:tr w:rsidR="0057738A" w:rsidRPr="00DD355B" w14:paraId="03DB1179" w14:textId="77777777" w:rsidTr="0057738A">
        <w:trPr>
          <w:trHeight w:val="553"/>
        </w:trPr>
        <w:tc>
          <w:tcPr>
            <w:tcW w:w="950" w:type="dxa"/>
            <w:vMerge/>
            <w:tcBorders>
              <w:top w:val="nil"/>
            </w:tcBorders>
            <w:shd w:val="clear" w:color="auto" w:fill="auto"/>
          </w:tcPr>
          <w:p w14:paraId="7909588B"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7696CD38"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124BDFF2"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определять</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направления</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ресурсосбережения</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в</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рамках</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профессиональной деятельности по профессии</w:t>
            </w:r>
          </w:p>
        </w:tc>
      </w:tr>
      <w:tr w:rsidR="0057738A" w:rsidRPr="00DD355B" w14:paraId="38DC13FD" w14:textId="77777777" w:rsidTr="0057738A">
        <w:trPr>
          <w:trHeight w:val="675"/>
        </w:trPr>
        <w:tc>
          <w:tcPr>
            <w:tcW w:w="950" w:type="dxa"/>
            <w:vMerge/>
            <w:tcBorders>
              <w:top w:val="nil"/>
            </w:tcBorders>
            <w:shd w:val="clear" w:color="auto" w:fill="auto"/>
          </w:tcPr>
          <w:p w14:paraId="0639F82C"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78F25FB6"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054EBE02"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организовывать</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профессиональную</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деятельность</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с</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соблюдением</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принципов бережливого производства</w:t>
            </w:r>
          </w:p>
        </w:tc>
      </w:tr>
      <w:tr w:rsidR="0057738A" w:rsidRPr="00DD355B" w14:paraId="1691F6EB" w14:textId="77777777" w:rsidTr="0057738A">
        <w:trPr>
          <w:trHeight w:val="557"/>
        </w:trPr>
        <w:tc>
          <w:tcPr>
            <w:tcW w:w="950" w:type="dxa"/>
            <w:vMerge/>
            <w:tcBorders>
              <w:top w:val="nil"/>
            </w:tcBorders>
            <w:shd w:val="clear" w:color="auto" w:fill="auto"/>
          </w:tcPr>
          <w:p w14:paraId="6DF7B2C4"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5291EB95"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4307A000"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организовывать</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профессиональную</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деятельность</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с</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учетом</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знаний</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об</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изменении климатических условий региона</w:t>
            </w:r>
          </w:p>
        </w:tc>
      </w:tr>
      <w:tr w:rsidR="0057738A" w:rsidRPr="00DD355B" w14:paraId="14EBB894" w14:textId="77777777" w:rsidTr="0057738A">
        <w:trPr>
          <w:trHeight w:val="254"/>
        </w:trPr>
        <w:tc>
          <w:tcPr>
            <w:tcW w:w="950" w:type="dxa"/>
            <w:vMerge/>
            <w:tcBorders>
              <w:top w:val="nil"/>
            </w:tcBorders>
            <w:shd w:val="clear" w:color="auto" w:fill="auto"/>
          </w:tcPr>
          <w:p w14:paraId="78BA63D1"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21944FF3"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51CBDD0A"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эффективно</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действовать</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в</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чрезвычайных</w:t>
            </w:r>
            <w:r w:rsidRPr="00DD355B">
              <w:rPr>
                <w:rFonts w:ascii="Times New Roman" w:eastAsia="Times New Roman" w:hAnsi="Times New Roman" w:cs="Times New Roman"/>
                <w:spacing w:val="-2"/>
                <w:lang w:eastAsia="ru-RU"/>
              </w:rPr>
              <w:t xml:space="preserve"> ситуациях</w:t>
            </w:r>
          </w:p>
        </w:tc>
      </w:tr>
      <w:tr w:rsidR="0057738A" w:rsidRPr="00DD355B" w14:paraId="0A0AD057" w14:textId="77777777" w:rsidTr="0057738A">
        <w:trPr>
          <w:trHeight w:val="271"/>
        </w:trPr>
        <w:tc>
          <w:tcPr>
            <w:tcW w:w="950" w:type="dxa"/>
            <w:vMerge/>
            <w:tcBorders>
              <w:top w:val="nil"/>
            </w:tcBorders>
            <w:shd w:val="clear" w:color="auto" w:fill="auto"/>
          </w:tcPr>
          <w:p w14:paraId="3214C77B"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6235789F"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38615BC8"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b/>
                <w:lang w:eastAsia="ru-RU"/>
              </w:rPr>
            </w:pPr>
            <w:r w:rsidRPr="00DD355B">
              <w:rPr>
                <w:rFonts w:ascii="Times New Roman" w:eastAsia="Times New Roman" w:hAnsi="Times New Roman" w:cs="Times New Roman"/>
                <w:b/>
                <w:spacing w:val="-2"/>
                <w:lang w:eastAsia="ru-RU"/>
              </w:rPr>
              <w:t>Знания:</w:t>
            </w:r>
          </w:p>
        </w:tc>
      </w:tr>
      <w:tr w:rsidR="0057738A" w:rsidRPr="00DD355B" w14:paraId="1D6FD8E2" w14:textId="77777777" w:rsidTr="0057738A">
        <w:trPr>
          <w:trHeight w:val="490"/>
        </w:trPr>
        <w:tc>
          <w:tcPr>
            <w:tcW w:w="950" w:type="dxa"/>
            <w:vMerge/>
            <w:tcBorders>
              <w:top w:val="nil"/>
            </w:tcBorders>
            <w:shd w:val="clear" w:color="auto" w:fill="auto"/>
          </w:tcPr>
          <w:p w14:paraId="5BE7546C"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549EA3A0"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64F81CA5"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правила</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экологической</w:t>
            </w:r>
            <w:r w:rsidRPr="00DD355B">
              <w:rPr>
                <w:rFonts w:ascii="Times New Roman" w:eastAsia="Times New Roman" w:hAnsi="Times New Roman" w:cs="Times New Roman"/>
                <w:spacing w:val="-9"/>
                <w:lang w:eastAsia="ru-RU"/>
              </w:rPr>
              <w:t xml:space="preserve"> </w:t>
            </w:r>
            <w:r w:rsidRPr="00DD355B">
              <w:rPr>
                <w:rFonts w:ascii="Times New Roman" w:eastAsia="Times New Roman" w:hAnsi="Times New Roman" w:cs="Times New Roman"/>
                <w:lang w:eastAsia="ru-RU"/>
              </w:rPr>
              <w:t>безопасности</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при</w:t>
            </w:r>
            <w:r w:rsidRPr="00DD355B">
              <w:rPr>
                <w:rFonts w:ascii="Times New Roman" w:eastAsia="Times New Roman" w:hAnsi="Times New Roman" w:cs="Times New Roman"/>
                <w:spacing w:val="-9"/>
                <w:lang w:eastAsia="ru-RU"/>
              </w:rPr>
              <w:t xml:space="preserve"> </w:t>
            </w:r>
            <w:r w:rsidRPr="00DD355B">
              <w:rPr>
                <w:rFonts w:ascii="Times New Roman" w:eastAsia="Times New Roman" w:hAnsi="Times New Roman" w:cs="Times New Roman"/>
                <w:lang w:eastAsia="ru-RU"/>
              </w:rPr>
              <w:t>ведении</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lang w:eastAsia="ru-RU"/>
              </w:rPr>
              <w:t>профессиональной</w:t>
            </w:r>
            <w:r w:rsidRPr="00DD355B">
              <w:rPr>
                <w:rFonts w:ascii="Times New Roman" w:eastAsia="Times New Roman" w:hAnsi="Times New Roman" w:cs="Times New Roman"/>
                <w:spacing w:val="-8"/>
                <w:lang w:eastAsia="ru-RU"/>
              </w:rPr>
              <w:t xml:space="preserve"> </w:t>
            </w:r>
            <w:r w:rsidRPr="00DD355B">
              <w:rPr>
                <w:rFonts w:ascii="Times New Roman" w:eastAsia="Times New Roman" w:hAnsi="Times New Roman" w:cs="Times New Roman"/>
                <w:spacing w:val="-2"/>
                <w:lang w:eastAsia="ru-RU"/>
              </w:rPr>
              <w:t>деятельности</w:t>
            </w:r>
          </w:p>
        </w:tc>
      </w:tr>
      <w:tr w:rsidR="0057738A" w:rsidRPr="00DD355B" w14:paraId="68332D97" w14:textId="77777777" w:rsidTr="0057738A">
        <w:trPr>
          <w:trHeight w:val="326"/>
        </w:trPr>
        <w:tc>
          <w:tcPr>
            <w:tcW w:w="950" w:type="dxa"/>
            <w:vMerge/>
            <w:tcBorders>
              <w:top w:val="nil"/>
            </w:tcBorders>
            <w:shd w:val="clear" w:color="auto" w:fill="auto"/>
          </w:tcPr>
          <w:p w14:paraId="66E02200"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3F855A47"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79E52E6E"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основные</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ресурсы,</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задействованные</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в</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профессиональной</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spacing w:val="-2"/>
                <w:lang w:eastAsia="ru-RU"/>
              </w:rPr>
              <w:t>деятельности</w:t>
            </w:r>
          </w:p>
        </w:tc>
      </w:tr>
      <w:tr w:rsidR="0057738A" w:rsidRPr="00DD355B" w14:paraId="07D477E3" w14:textId="77777777" w:rsidTr="0057738A">
        <w:trPr>
          <w:trHeight w:val="259"/>
        </w:trPr>
        <w:tc>
          <w:tcPr>
            <w:tcW w:w="950" w:type="dxa"/>
            <w:vMerge/>
            <w:tcBorders>
              <w:top w:val="nil"/>
            </w:tcBorders>
            <w:shd w:val="clear" w:color="auto" w:fill="auto"/>
          </w:tcPr>
          <w:p w14:paraId="0E68EEF9"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6AA47642"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4259BDD5"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пути</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обеспечения</w:t>
            </w:r>
            <w:r w:rsidRPr="00DD355B">
              <w:rPr>
                <w:rFonts w:ascii="Times New Roman" w:eastAsia="Times New Roman" w:hAnsi="Times New Roman" w:cs="Times New Roman"/>
                <w:spacing w:val="-1"/>
                <w:lang w:eastAsia="ru-RU"/>
              </w:rPr>
              <w:t xml:space="preserve"> </w:t>
            </w:r>
            <w:r w:rsidRPr="00DD355B">
              <w:rPr>
                <w:rFonts w:ascii="Times New Roman" w:eastAsia="Times New Roman" w:hAnsi="Times New Roman" w:cs="Times New Roman"/>
                <w:spacing w:val="-2"/>
                <w:lang w:eastAsia="ru-RU"/>
              </w:rPr>
              <w:t>ресурсосбережения</w:t>
            </w:r>
          </w:p>
        </w:tc>
      </w:tr>
      <w:tr w:rsidR="0057738A" w:rsidRPr="00DD355B" w14:paraId="772D18C1" w14:textId="77777777" w:rsidTr="0057738A">
        <w:trPr>
          <w:trHeight w:val="278"/>
        </w:trPr>
        <w:tc>
          <w:tcPr>
            <w:tcW w:w="950" w:type="dxa"/>
            <w:vMerge/>
            <w:tcBorders>
              <w:top w:val="nil"/>
            </w:tcBorders>
            <w:shd w:val="clear" w:color="auto" w:fill="auto"/>
          </w:tcPr>
          <w:p w14:paraId="7D07FB54"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3641CABD"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150B8D01"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принципы</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бережливого</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spacing w:val="-2"/>
                <w:lang w:eastAsia="ru-RU"/>
              </w:rPr>
              <w:t>производства</w:t>
            </w:r>
          </w:p>
        </w:tc>
      </w:tr>
      <w:tr w:rsidR="0057738A" w:rsidRPr="00DD355B" w14:paraId="76FE1143" w14:textId="77777777" w:rsidTr="0057738A">
        <w:trPr>
          <w:trHeight w:val="490"/>
        </w:trPr>
        <w:tc>
          <w:tcPr>
            <w:tcW w:w="950" w:type="dxa"/>
            <w:vMerge/>
            <w:tcBorders>
              <w:top w:val="nil"/>
            </w:tcBorders>
            <w:shd w:val="clear" w:color="auto" w:fill="auto"/>
          </w:tcPr>
          <w:p w14:paraId="181BA990"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7844C01E"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008B31B1"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основные</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направления</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изменения</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климатических</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условий</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spacing w:val="-2"/>
                <w:lang w:eastAsia="ru-RU"/>
              </w:rPr>
              <w:t>региона</w:t>
            </w:r>
          </w:p>
        </w:tc>
      </w:tr>
      <w:tr w:rsidR="0057738A" w:rsidRPr="00DD355B" w14:paraId="15A10622" w14:textId="77777777" w:rsidTr="0057738A">
        <w:trPr>
          <w:trHeight w:val="292"/>
        </w:trPr>
        <w:tc>
          <w:tcPr>
            <w:tcW w:w="950" w:type="dxa"/>
            <w:shd w:val="clear" w:color="auto" w:fill="auto"/>
          </w:tcPr>
          <w:p w14:paraId="57EA5DF5" w14:textId="3EB297F3" w:rsidR="0057738A" w:rsidRPr="00DD355B" w:rsidRDefault="0057738A" w:rsidP="0057738A">
            <w:pPr>
              <w:widowControl w:val="0"/>
              <w:autoSpaceDE w:val="0"/>
              <w:autoSpaceDN w:val="0"/>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ab/>
            </w:r>
          </w:p>
        </w:tc>
        <w:tc>
          <w:tcPr>
            <w:tcW w:w="2139" w:type="dxa"/>
            <w:shd w:val="clear" w:color="auto" w:fill="auto"/>
          </w:tcPr>
          <w:p w14:paraId="552362FC" w14:textId="77777777" w:rsidR="0057738A" w:rsidRPr="00DD355B" w:rsidRDefault="0057738A" w:rsidP="0057738A">
            <w:pPr>
              <w:widowControl w:val="0"/>
              <w:autoSpaceDE w:val="0"/>
              <w:autoSpaceDN w:val="0"/>
              <w:rPr>
                <w:rFonts w:ascii="Times New Roman" w:eastAsia="Times New Roman" w:hAnsi="Times New Roman" w:cs="Times New Roman"/>
                <w:lang w:eastAsia="ru-RU"/>
              </w:rPr>
            </w:pPr>
          </w:p>
        </w:tc>
        <w:tc>
          <w:tcPr>
            <w:tcW w:w="6305" w:type="dxa"/>
            <w:shd w:val="clear" w:color="auto" w:fill="auto"/>
          </w:tcPr>
          <w:p w14:paraId="4999355D" w14:textId="77777777" w:rsidR="0057738A" w:rsidRPr="00DD355B" w:rsidRDefault="0057738A" w:rsidP="0057738A">
            <w:pPr>
              <w:widowControl w:val="0"/>
              <w:autoSpaceDE w:val="0"/>
              <w:autoSpaceDN w:val="0"/>
              <w:ind w:left="107"/>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правила</w:t>
            </w:r>
            <w:r w:rsidRPr="00DD355B">
              <w:rPr>
                <w:rFonts w:ascii="Times New Roman" w:eastAsia="Times New Roman" w:hAnsi="Times New Roman" w:cs="Times New Roman"/>
                <w:spacing w:val="-1"/>
                <w:lang w:eastAsia="ru-RU"/>
              </w:rPr>
              <w:t xml:space="preserve"> </w:t>
            </w:r>
            <w:r w:rsidRPr="00DD355B">
              <w:rPr>
                <w:rFonts w:ascii="Times New Roman" w:eastAsia="Times New Roman" w:hAnsi="Times New Roman" w:cs="Times New Roman"/>
                <w:lang w:eastAsia="ru-RU"/>
              </w:rPr>
              <w:t>поведения</w:t>
            </w:r>
            <w:r w:rsidRPr="00DD355B">
              <w:rPr>
                <w:rFonts w:ascii="Times New Roman" w:eastAsia="Times New Roman" w:hAnsi="Times New Roman" w:cs="Times New Roman"/>
                <w:spacing w:val="-1"/>
                <w:lang w:eastAsia="ru-RU"/>
              </w:rPr>
              <w:t xml:space="preserve"> </w:t>
            </w:r>
            <w:r w:rsidRPr="00DD355B">
              <w:rPr>
                <w:rFonts w:ascii="Times New Roman" w:eastAsia="Times New Roman" w:hAnsi="Times New Roman" w:cs="Times New Roman"/>
                <w:lang w:eastAsia="ru-RU"/>
              </w:rPr>
              <w:t>в</w:t>
            </w:r>
            <w:r w:rsidRPr="00DD355B">
              <w:rPr>
                <w:rFonts w:ascii="Times New Roman" w:eastAsia="Times New Roman" w:hAnsi="Times New Roman" w:cs="Times New Roman"/>
                <w:spacing w:val="-2"/>
                <w:lang w:eastAsia="ru-RU"/>
              </w:rPr>
              <w:t xml:space="preserve"> </w:t>
            </w:r>
            <w:r w:rsidRPr="00DD355B">
              <w:rPr>
                <w:rFonts w:ascii="Times New Roman" w:eastAsia="Times New Roman" w:hAnsi="Times New Roman" w:cs="Times New Roman"/>
                <w:lang w:eastAsia="ru-RU"/>
              </w:rPr>
              <w:t xml:space="preserve">чрезвычайных </w:t>
            </w:r>
            <w:r w:rsidRPr="00DD355B">
              <w:rPr>
                <w:rFonts w:ascii="Times New Roman" w:eastAsia="Times New Roman" w:hAnsi="Times New Roman" w:cs="Times New Roman"/>
                <w:spacing w:val="-2"/>
                <w:lang w:eastAsia="ru-RU"/>
              </w:rPr>
              <w:t>ситуациях</w:t>
            </w:r>
          </w:p>
        </w:tc>
      </w:tr>
      <w:tr w:rsidR="0057738A" w:rsidRPr="00DD355B" w14:paraId="2A61E12F" w14:textId="77777777" w:rsidTr="0057738A">
        <w:trPr>
          <w:trHeight w:val="269"/>
        </w:trPr>
        <w:tc>
          <w:tcPr>
            <w:tcW w:w="950" w:type="dxa"/>
            <w:vMerge w:val="restart"/>
            <w:shd w:val="clear" w:color="auto" w:fill="auto"/>
          </w:tcPr>
          <w:p w14:paraId="5D74F58E" w14:textId="77777777" w:rsidR="0057738A" w:rsidRPr="00DD355B" w:rsidRDefault="0057738A" w:rsidP="0057738A">
            <w:pPr>
              <w:widowControl w:val="0"/>
              <w:autoSpaceDE w:val="0"/>
              <w:autoSpaceDN w:val="0"/>
              <w:ind w:left="184"/>
              <w:jc w:val="both"/>
              <w:rPr>
                <w:rFonts w:ascii="Times New Roman" w:eastAsia="Times New Roman" w:hAnsi="Times New Roman" w:cs="Times New Roman"/>
                <w:lang w:eastAsia="ru-RU"/>
              </w:rPr>
            </w:pPr>
            <w:proofErr w:type="gramStart"/>
            <w:r w:rsidRPr="00DD355B">
              <w:rPr>
                <w:rFonts w:ascii="Times New Roman" w:eastAsia="Times New Roman" w:hAnsi="Times New Roman" w:cs="Times New Roman"/>
                <w:lang w:eastAsia="ru-RU"/>
              </w:rPr>
              <w:t>ОК</w:t>
            </w:r>
            <w:proofErr w:type="gramEnd"/>
            <w:r w:rsidRPr="00DD355B">
              <w:rPr>
                <w:rFonts w:ascii="Times New Roman" w:eastAsia="Times New Roman" w:hAnsi="Times New Roman" w:cs="Times New Roman"/>
                <w:lang w:eastAsia="ru-RU"/>
              </w:rPr>
              <w:t xml:space="preserve"> </w:t>
            </w:r>
            <w:r w:rsidRPr="00DD355B">
              <w:rPr>
                <w:rFonts w:ascii="Times New Roman" w:eastAsia="Times New Roman" w:hAnsi="Times New Roman" w:cs="Times New Roman"/>
                <w:spacing w:val="-5"/>
                <w:lang w:eastAsia="ru-RU"/>
              </w:rPr>
              <w:t>08</w:t>
            </w:r>
          </w:p>
        </w:tc>
        <w:tc>
          <w:tcPr>
            <w:tcW w:w="2139" w:type="dxa"/>
            <w:vMerge w:val="restart"/>
            <w:shd w:val="clear" w:color="auto" w:fill="auto"/>
          </w:tcPr>
          <w:p w14:paraId="6AFD330F" w14:textId="77777777" w:rsidR="0057738A" w:rsidRPr="00DD355B" w:rsidRDefault="0057738A" w:rsidP="0057738A">
            <w:pPr>
              <w:widowControl w:val="0"/>
              <w:autoSpaceDE w:val="0"/>
              <w:autoSpaceDN w:val="0"/>
              <w:ind w:left="108" w:right="124"/>
              <w:jc w:val="both"/>
              <w:rPr>
                <w:rFonts w:ascii="Times New Roman" w:eastAsia="Times New Roman" w:hAnsi="Times New Roman" w:cs="Times New Roman"/>
                <w:lang w:eastAsia="ru-RU"/>
              </w:rPr>
            </w:pPr>
            <w:r w:rsidRPr="00DD355B">
              <w:rPr>
                <w:rFonts w:ascii="Times New Roman" w:eastAsia="Times New Roman" w:hAnsi="Times New Roman" w:cs="Times New Roman"/>
                <w:spacing w:val="-2"/>
                <w:lang w:eastAsia="ru-RU"/>
              </w:rPr>
              <w:t>Использовать средства</w:t>
            </w:r>
            <w:r w:rsidRPr="00DD355B">
              <w:rPr>
                <w:rFonts w:ascii="Times New Roman" w:eastAsia="Times New Roman" w:hAnsi="Times New Roman" w:cs="Times New Roman"/>
                <w:spacing w:val="40"/>
                <w:lang w:eastAsia="ru-RU"/>
              </w:rPr>
              <w:t xml:space="preserve"> </w:t>
            </w:r>
            <w:r w:rsidRPr="00DD355B">
              <w:rPr>
                <w:rFonts w:ascii="Times New Roman" w:eastAsia="Times New Roman" w:hAnsi="Times New Roman" w:cs="Times New Roman"/>
                <w:spacing w:val="-2"/>
                <w:lang w:eastAsia="ru-RU"/>
              </w:rPr>
              <w:t xml:space="preserve">физической </w:t>
            </w:r>
            <w:r w:rsidRPr="00DD355B">
              <w:rPr>
                <w:rFonts w:ascii="Times New Roman" w:eastAsia="Times New Roman" w:hAnsi="Times New Roman" w:cs="Times New Roman"/>
                <w:lang w:eastAsia="ru-RU"/>
              </w:rPr>
              <w:t xml:space="preserve">культуры для сохранения и </w:t>
            </w:r>
            <w:r w:rsidRPr="00DD355B">
              <w:rPr>
                <w:rFonts w:ascii="Times New Roman" w:eastAsia="Times New Roman" w:hAnsi="Times New Roman" w:cs="Times New Roman"/>
                <w:spacing w:val="-2"/>
                <w:lang w:eastAsia="ru-RU"/>
              </w:rPr>
              <w:t xml:space="preserve">укрепления </w:t>
            </w:r>
            <w:r w:rsidRPr="00DD355B">
              <w:rPr>
                <w:rFonts w:ascii="Times New Roman" w:eastAsia="Times New Roman" w:hAnsi="Times New Roman" w:cs="Times New Roman"/>
                <w:lang w:eastAsia="ru-RU"/>
              </w:rPr>
              <w:t>здоровья</w:t>
            </w:r>
            <w:r w:rsidRPr="00DD355B">
              <w:rPr>
                <w:rFonts w:ascii="Times New Roman" w:eastAsia="Times New Roman" w:hAnsi="Times New Roman" w:cs="Times New Roman"/>
                <w:spacing w:val="-14"/>
                <w:lang w:eastAsia="ru-RU"/>
              </w:rPr>
              <w:t xml:space="preserve"> </w:t>
            </w:r>
            <w:r w:rsidRPr="00DD355B">
              <w:rPr>
                <w:rFonts w:ascii="Times New Roman" w:eastAsia="Times New Roman" w:hAnsi="Times New Roman" w:cs="Times New Roman"/>
                <w:lang w:eastAsia="ru-RU"/>
              </w:rPr>
              <w:t>в</w:t>
            </w:r>
            <w:r w:rsidRPr="00DD355B">
              <w:rPr>
                <w:rFonts w:ascii="Times New Roman" w:eastAsia="Times New Roman" w:hAnsi="Times New Roman" w:cs="Times New Roman"/>
                <w:spacing w:val="-14"/>
                <w:lang w:eastAsia="ru-RU"/>
              </w:rPr>
              <w:t xml:space="preserve"> </w:t>
            </w:r>
            <w:r w:rsidRPr="00DD355B">
              <w:rPr>
                <w:rFonts w:ascii="Times New Roman" w:eastAsia="Times New Roman" w:hAnsi="Times New Roman" w:cs="Times New Roman"/>
                <w:lang w:eastAsia="ru-RU"/>
              </w:rPr>
              <w:t xml:space="preserve">процессе </w:t>
            </w:r>
            <w:r w:rsidRPr="00DD355B">
              <w:rPr>
                <w:rFonts w:ascii="Times New Roman" w:eastAsia="Times New Roman" w:hAnsi="Times New Roman" w:cs="Times New Roman"/>
                <w:spacing w:val="-2"/>
                <w:lang w:eastAsia="ru-RU"/>
              </w:rPr>
              <w:t xml:space="preserve">профессиональной </w:t>
            </w:r>
            <w:r w:rsidRPr="00DD355B">
              <w:rPr>
                <w:rFonts w:ascii="Times New Roman" w:eastAsia="Times New Roman" w:hAnsi="Times New Roman" w:cs="Times New Roman"/>
                <w:lang w:eastAsia="ru-RU"/>
              </w:rPr>
              <w:t xml:space="preserve">деятельности и </w:t>
            </w:r>
            <w:r w:rsidRPr="00DD355B">
              <w:rPr>
                <w:rFonts w:ascii="Times New Roman" w:eastAsia="Times New Roman" w:hAnsi="Times New Roman" w:cs="Times New Roman"/>
                <w:spacing w:val="-2"/>
                <w:lang w:eastAsia="ru-RU"/>
              </w:rPr>
              <w:t xml:space="preserve">поддержания необходимого </w:t>
            </w:r>
            <w:r w:rsidRPr="00DD355B">
              <w:rPr>
                <w:rFonts w:ascii="Times New Roman" w:eastAsia="Times New Roman" w:hAnsi="Times New Roman" w:cs="Times New Roman"/>
                <w:lang w:eastAsia="ru-RU"/>
              </w:rPr>
              <w:t xml:space="preserve">уровня физической </w:t>
            </w:r>
            <w:r w:rsidRPr="00DD355B">
              <w:rPr>
                <w:rFonts w:ascii="Times New Roman" w:eastAsia="Times New Roman" w:hAnsi="Times New Roman" w:cs="Times New Roman"/>
                <w:spacing w:val="-2"/>
                <w:lang w:eastAsia="ru-RU"/>
              </w:rPr>
              <w:t>подготовленности</w:t>
            </w:r>
          </w:p>
        </w:tc>
        <w:tc>
          <w:tcPr>
            <w:tcW w:w="6305" w:type="dxa"/>
            <w:shd w:val="clear" w:color="auto" w:fill="auto"/>
          </w:tcPr>
          <w:p w14:paraId="0E9CA490"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b/>
                <w:lang w:eastAsia="ru-RU"/>
              </w:rPr>
            </w:pPr>
            <w:r w:rsidRPr="00DD355B">
              <w:rPr>
                <w:rFonts w:ascii="Times New Roman" w:eastAsia="Times New Roman" w:hAnsi="Times New Roman" w:cs="Times New Roman"/>
                <w:b/>
                <w:spacing w:val="-2"/>
                <w:lang w:eastAsia="ru-RU"/>
              </w:rPr>
              <w:t>Умения:</w:t>
            </w:r>
          </w:p>
        </w:tc>
      </w:tr>
      <w:tr w:rsidR="0057738A" w:rsidRPr="00DD355B" w14:paraId="4523972E" w14:textId="77777777" w:rsidTr="0057738A">
        <w:trPr>
          <w:trHeight w:val="781"/>
        </w:trPr>
        <w:tc>
          <w:tcPr>
            <w:tcW w:w="950" w:type="dxa"/>
            <w:vMerge/>
            <w:tcBorders>
              <w:top w:val="nil"/>
            </w:tcBorders>
            <w:shd w:val="clear" w:color="auto" w:fill="auto"/>
          </w:tcPr>
          <w:p w14:paraId="08089CBF"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4D72089A"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2AC0E525" w14:textId="77777777" w:rsidR="0057738A" w:rsidRPr="00DD355B" w:rsidRDefault="0057738A" w:rsidP="0057738A">
            <w:pPr>
              <w:widowControl w:val="0"/>
              <w:autoSpaceDE w:val="0"/>
              <w:autoSpaceDN w:val="0"/>
              <w:ind w:left="107" w:right="99"/>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использовать</w:t>
            </w:r>
            <w:r w:rsidRPr="00DD355B">
              <w:rPr>
                <w:rFonts w:ascii="Times New Roman" w:eastAsia="Times New Roman" w:hAnsi="Times New Roman" w:cs="Times New Roman"/>
                <w:spacing w:val="-10"/>
                <w:lang w:eastAsia="ru-RU"/>
              </w:rPr>
              <w:t xml:space="preserve"> </w:t>
            </w:r>
            <w:r w:rsidRPr="00DD355B">
              <w:rPr>
                <w:rFonts w:ascii="Times New Roman" w:eastAsia="Times New Roman" w:hAnsi="Times New Roman" w:cs="Times New Roman"/>
                <w:lang w:eastAsia="ru-RU"/>
              </w:rPr>
              <w:t>физкультурно-оздоровительную</w:t>
            </w:r>
            <w:r w:rsidRPr="00DD355B">
              <w:rPr>
                <w:rFonts w:ascii="Times New Roman" w:eastAsia="Times New Roman" w:hAnsi="Times New Roman" w:cs="Times New Roman"/>
                <w:spacing w:val="-10"/>
                <w:lang w:eastAsia="ru-RU"/>
              </w:rPr>
              <w:t xml:space="preserve"> </w:t>
            </w:r>
            <w:r w:rsidRPr="00DD355B">
              <w:rPr>
                <w:rFonts w:ascii="Times New Roman" w:eastAsia="Times New Roman" w:hAnsi="Times New Roman" w:cs="Times New Roman"/>
                <w:lang w:eastAsia="ru-RU"/>
              </w:rPr>
              <w:t>деятельность</w:t>
            </w:r>
            <w:r w:rsidRPr="00DD355B">
              <w:rPr>
                <w:rFonts w:ascii="Times New Roman" w:eastAsia="Times New Roman" w:hAnsi="Times New Roman" w:cs="Times New Roman"/>
                <w:spacing w:val="-9"/>
                <w:lang w:eastAsia="ru-RU"/>
              </w:rPr>
              <w:t xml:space="preserve"> </w:t>
            </w:r>
            <w:r w:rsidRPr="00DD355B">
              <w:rPr>
                <w:rFonts w:ascii="Times New Roman" w:eastAsia="Times New Roman" w:hAnsi="Times New Roman" w:cs="Times New Roman"/>
                <w:lang w:eastAsia="ru-RU"/>
              </w:rPr>
              <w:t>для</w:t>
            </w:r>
            <w:r w:rsidRPr="00DD355B">
              <w:rPr>
                <w:rFonts w:ascii="Times New Roman" w:eastAsia="Times New Roman" w:hAnsi="Times New Roman" w:cs="Times New Roman"/>
                <w:spacing w:val="-9"/>
                <w:lang w:eastAsia="ru-RU"/>
              </w:rPr>
              <w:t xml:space="preserve"> </w:t>
            </w:r>
            <w:r w:rsidRPr="00DD355B">
              <w:rPr>
                <w:rFonts w:ascii="Times New Roman" w:eastAsia="Times New Roman" w:hAnsi="Times New Roman" w:cs="Times New Roman"/>
                <w:lang w:eastAsia="ru-RU"/>
              </w:rPr>
              <w:t>укрепления здоровья, достижения жизненных и профессиональных целей</w:t>
            </w:r>
          </w:p>
        </w:tc>
      </w:tr>
      <w:tr w:rsidR="0057738A" w:rsidRPr="00DD355B" w14:paraId="60631B68" w14:textId="77777777" w:rsidTr="0057738A">
        <w:trPr>
          <w:trHeight w:val="609"/>
        </w:trPr>
        <w:tc>
          <w:tcPr>
            <w:tcW w:w="950" w:type="dxa"/>
            <w:vMerge/>
            <w:tcBorders>
              <w:top w:val="nil"/>
            </w:tcBorders>
            <w:shd w:val="clear" w:color="auto" w:fill="auto"/>
          </w:tcPr>
          <w:p w14:paraId="016B9848"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17BDAA19"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62332D70"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применять</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рациональные</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приемы</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двигательных</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функций</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в</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 xml:space="preserve">профессиональной </w:t>
            </w:r>
            <w:r w:rsidRPr="00DD355B">
              <w:rPr>
                <w:rFonts w:ascii="Times New Roman" w:eastAsia="Times New Roman" w:hAnsi="Times New Roman" w:cs="Times New Roman"/>
                <w:spacing w:val="-2"/>
                <w:lang w:eastAsia="ru-RU"/>
              </w:rPr>
              <w:t>деятельности</w:t>
            </w:r>
          </w:p>
        </w:tc>
      </w:tr>
      <w:tr w:rsidR="0057738A" w:rsidRPr="00DD355B" w14:paraId="46B31886" w14:textId="77777777" w:rsidTr="0057738A">
        <w:trPr>
          <w:trHeight w:val="561"/>
        </w:trPr>
        <w:tc>
          <w:tcPr>
            <w:tcW w:w="950" w:type="dxa"/>
            <w:vMerge/>
            <w:tcBorders>
              <w:top w:val="nil"/>
            </w:tcBorders>
            <w:shd w:val="clear" w:color="auto" w:fill="auto"/>
          </w:tcPr>
          <w:p w14:paraId="551F54B9"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2E022549"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235D2076"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пользоваться</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средствами</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профилактики</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перенапряжения,</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характерными</w:t>
            </w:r>
            <w:r w:rsidRPr="00DD355B">
              <w:rPr>
                <w:rFonts w:ascii="Times New Roman" w:eastAsia="Times New Roman" w:hAnsi="Times New Roman" w:cs="Times New Roman"/>
                <w:spacing w:val="-7"/>
                <w:lang w:eastAsia="ru-RU"/>
              </w:rPr>
              <w:t xml:space="preserve"> </w:t>
            </w:r>
            <w:r w:rsidRPr="00DD355B">
              <w:rPr>
                <w:rFonts w:ascii="Times New Roman" w:eastAsia="Times New Roman" w:hAnsi="Times New Roman" w:cs="Times New Roman"/>
                <w:lang w:eastAsia="ru-RU"/>
              </w:rPr>
              <w:t>для</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 xml:space="preserve">данной </w:t>
            </w:r>
            <w:r w:rsidRPr="00DD355B">
              <w:rPr>
                <w:rFonts w:ascii="Times New Roman" w:eastAsia="Times New Roman" w:hAnsi="Times New Roman" w:cs="Times New Roman"/>
                <w:spacing w:val="-2"/>
                <w:lang w:eastAsia="ru-RU"/>
              </w:rPr>
              <w:t>профессии</w:t>
            </w:r>
          </w:p>
        </w:tc>
      </w:tr>
      <w:tr w:rsidR="0057738A" w:rsidRPr="00DD355B" w14:paraId="3F63A5C4" w14:textId="77777777" w:rsidTr="0057738A">
        <w:trPr>
          <w:trHeight w:val="272"/>
        </w:trPr>
        <w:tc>
          <w:tcPr>
            <w:tcW w:w="950" w:type="dxa"/>
            <w:vMerge/>
            <w:tcBorders>
              <w:top w:val="nil"/>
            </w:tcBorders>
            <w:shd w:val="clear" w:color="auto" w:fill="auto"/>
          </w:tcPr>
          <w:p w14:paraId="5FC0955C"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7A2ECB9A"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7045C356"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b/>
                <w:lang w:eastAsia="ru-RU"/>
              </w:rPr>
            </w:pPr>
            <w:r w:rsidRPr="00DD355B">
              <w:rPr>
                <w:rFonts w:ascii="Times New Roman" w:eastAsia="Times New Roman" w:hAnsi="Times New Roman" w:cs="Times New Roman"/>
                <w:b/>
                <w:spacing w:val="-2"/>
                <w:lang w:eastAsia="ru-RU"/>
              </w:rPr>
              <w:t>Знания:</w:t>
            </w:r>
          </w:p>
        </w:tc>
      </w:tr>
      <w:tr w:rsidR="0057738A" w:rsidRPr="00DD355B" w14:paraId="15ED41DF" w14:textId="77777777" w:rsidTr="0057738A">
        <w:trPr>
          <w:trHeight w:val="559"/>
        </w:trPr>
        <w:tc>
          <w:tcPr>
            <w:tcW w:w="950" w:type="dxa"/>
            <w:vMerge/>
            <w:tcBorders>
              <w:top w:val="nil"/>
            </w:tcBorders>
            <w:shd w:val="clear" w:color="auto" w:fill="auto"/>
          </w:tcPr>
          <w:p w14:paraId="6CDB1CDA"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2CEED06E"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60BEE1E7"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роль</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физической</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культуры</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в</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общекультурном,</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профессиональном</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и</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социальном развитии человека</w:t>
            </w:r>
          </w:p>
        </w:tc>
      </w:tr>
      <w:tr w:rsidR="0057738A" w:rsidRPr="00DD355B" w14:paraId="2869A8A8" w14:textId="77777777" w:rsidTr="0057738A">
        <w:trPr>
          <w:trHeight w:val="269"/>
        </w:trPr>
        <w:tc>
          <w:tcPr>
            <w:tcW w:w="950" w:type="dxa"/>
            <w:vMerge/>
            <w:tcBorders>
              <w:top w:val="nil"/>
            </w:tcBorders>
            <w:shd w:val="clear" w:color="auto" w:fill="auto"/>
          </w:tcPr>
          <w:p w14:paraId="4A04D184"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35E69610"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6A17A6DF"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 xml:space="preserve">основы здорового образа </w:t>
            </w:r>
            <w:r w:rsidRPr="00DD355B">
              <w:rPr>
                <w:rFonts w:ascii="Times New Roman" w:eastAsia="Times New Roman" w:hAnsi="Times New Roman" w:cs="Times New Roman"/>
                <w:spacing w:val="-2"/>
                <w:lang w:eastAsia="ru-RU"/>
              </w:rPr>
              <w:t>жизни</w:t>
            </w:r>
          </w:p>
        </w:tc>
      </w:tr>
      <w:tr w:rsidR="0057738A" w:rsidRPr="00DD355B" w14:paraId="59AFB90D" w14:textId="77777777" w:rsidTr="0057738A">
        <w:trPr>
          <w:trHeight w:val="557"/>
        </w:trPr>
        <w:tc>
          <w:tcPr>
            <w:tcW w:w="950" w:type="dxa"/>
            <w:vMerge/>
            <w:tcBorders>
              <w:top w:val="nil"/>
            </w:tcBorders>
            <w:shd w:val="clear" w:color="auto" w:fill="auto"/>
          </w:tcPr>
          <w:p w14:paraId="7878013B"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2ED42A39"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1C6494DE"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условия</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профессиональной</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деятельности</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и</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зоны</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риска</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физического</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здоровья</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 xml:space="preserve">для </w:t>
            </w:r>
            <w:r w:rsidRPr="00DD355B">
              <w:rPr>
                <w:rFonts w:ascii="Times New Roman" w:eastAsia="Times New Roman" w:hAnsi="Times New Roman" w:cs="Times New Roman"/>
                <w:spacing w:val="-2"/>
                <w:lang w:eastAsia="ru-RU"/>
              </w:rPr>
              <w:t>профессии</w:t>
            </w:r>
          </w:p>
        </w:tc>
      </w:tr>
      <w:tr w:rsidR="0057738A" w:rsidRPr="00DD355B" w14:paraId="11BB46B2" w14:textId="77777777" w:rsidTr="0057738A">
        <w:trPr>
          <w:trHeight w:val="490"/>
        </w:trPr>
        <w:tc>
          <w:tcPr>
            <w:tcW w:w="950" w:type="dxa"/>
            <w:vMerge/>
            <w:tcBorders>
              <w:top w:val="nil"/>
            </w:tcBorders>
            <w:shd w:val="clear" w:color="auto" w:fill="auto"/>
          </w:tcPr>
          <w:p w14:paraId="455B0E99"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514BEC7B"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68BC0FE9"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средства</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профилактики</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spacing w:val="-2"/>
                <w:lang w:eastAsia="ru-RU"/>
              </w:rPr>
              <w:t>перенапряжения</w:t>
            </w:r>
          </w:p>
        </w:tc>
      </w:tr>
      <w:tr w:rsidR="0057738A" w:rsidRPr="00DD355B" w14:paraId="7C8A46D6" w14:textId="77777777" w:rsidTr="0057738A">
        <w:trPr>
          <w:trHeight w:val="346"/>
        </w:trPr>
        <w:tc>
          <w:tcPr>
            <w:tcW w:w="950" w:type="dxa"/>
            <w:vMerge w:val="restart"/>
            <w:shd w:val="clear" w:color="auto" w:fill="auto"/>
          </w:tcPr>
          <w:p w14:paraId="5893E777" w14:textId="77777777" w:rsidR="0057738A" w:rsidRPr="00DD355B" w:rsidRDefault="0057738A" w:rsidP="0057738A">
            <w:pPr>
              <w:widowControl w:val="0"/>
              <w:autoSpaceDE w:val="0"/>
              <w:autoSpaceDN w:val="0"/>
              <w:ind w:left="184"/>
              <w:jc w:val="both"/>
              <w:rPr>
                <w:rFonts w:ascii="Times New Roman" w:eastAsia="Times New Roman" w:hAnsi="Times New Roman" w:cs="Times New Roman"/>
                <w:lang w:eastAsia="ru-RU"/>
              </w:rPr>
            </w:pPr>
            <w:proofErr w:type="gramStart"/>
            <w:r w:rsidRPr="00DD355B">
              <w:rPr>
                <w:rFonts w:ascii="Times New Roman" w:eastAsia="Times New Roman" w:hAnsi="Times New Roman" w:cs="Times New Roman"/>
                <w:lang w:eastAsia="ru-RU"/>
              </w:rPr>
              <w:t>ОК</w:t>
            </w:r>
            <w:proofErr w:type="gramEnd"/>
            <w:r w:rsidRPr="00DD355B">
              <w:rPr>
                <w:rFonts w:ascii="Times New Roman" w:eastAsia="Times New Roman" w:hAnsi="Times New Roman" w:cs="Times New Roman"/>
                <w:lang w:eastAsia="ru-RU"/>
              </w:rPr>
              <w:t xml:space="preserve"> </w:t>
            </w:r>
            <w:r w:rsidRPr="00DD355B">
              <w:rPr>
                <w:rFonts w:ascii="Times New Roman" w:eastAsia="Times New Roman" w:hAnsi="Times New Roman" w:cs="Times New Roman"/>
                <w:spacing w:val="-5"/>
                <w:lang w:eastAsia="ru-RU"/>
              </w:rPr>
              <w:t>09</w:t>
            </w:r>
          </w:p>
        </w:tc>
        <w:tc>
          <w:tcPr>
            <w:tcW w:w="2139" w:type="dxa"/>
            <w:vMerge w:val="restart"/>
            <w:shd w:val="clear" w:color="auto" w:fill="auto"/>
          </w:tcPr>
          <w:p w14:paraId="3D23A10A" w14:textId="77777777" w:rsidR="0057738A" w:rsidRPr="00DD355B" w:rsidRDefault="0057738A" w:rsidP="0057738A">
            <w:pPr>
              <w:widowControl w:val="0"/>
              <w:autoSpaceDE w:val="0"/>
              <w:autoSpaceDN w:val="0"/>
              <w:ind w:left="108" w:right="234"/>
              <w:jc w:val="both"/>
              <w:rPr>
                <w:rFonts w:ascii="Times New Roman" w:eastAsia="Times New Roman" w:hAnsi="Times New Roman" w:cs="Times New Roman"/>
                <w:lang w:eastAsia="ru-RU"/>
              </w:rPr>
            </w:pPr>
            <w:r w:rsidRPr="00DD355B">
              <w:rPr>
                <w:rFonts w:ascii="Times New Roman" w:eastAsia="Times New Roman" w:hAnsi="Times New Roman" w:cs="Times New Roman"/>
                <w:spacing w:val="-2"/>
                <w:lang w:eastAsia="ru-RU"/>
              </w:rPr>
              <w:t xml:space="preserve">Пользоваться профессиональной </w:t>
            </w:r>
            <w:r w:rsidRPr="00DD355B">
              <w:rPr>
                <w:rFonts w:ascii="Times New Roman" w:eastAsia="Times New Roman" w:hAnsi="Times New Roman" w:cs="Times New Roman"/>
                <w:lang w:eastAsia="ru-RU"/>
              </w:rPr>
              <w:t>документацией на государственном</w:t>
            </w:r>
            <w:r w:rsidRPr="00DD355B">
              <w:rPr>
                <w:rFonts w:ascii="Times New Roman" w:eastAsia="Times New Roman" w:hAnsi="Times New Roman" w:cs="Times New Roman"/>
                <w:spacing w:val="-14"/>
                <w:lang w:eastAsia="ru-RU"/>
              </w:rPr>
              <w:t xml:space="preserve"> </w:t>
            </w:r>
            <w:r w:rsidRPr="00DD355B">
              <w:rPr>
                <w:rFonts w:ascii="Times New Roman" w:eastAsia="Times New Roman" w:hAnsi="Times New Roman" w:cs="Times New Roman"/>
                <w:lang w:eastAsia="ru-RU"/>
              </w:rPr>
              <w:t xml:space="preserve">и </w:t>
            </w:r>
            <w:r w:rsidRPr="00DD355B">
              <w:rPr>
                <w:rFonts w:ascii="Times New Roman" w:eastAsia="Times New Roman" w:hAnsi="Times New Roman" w:cs="Times New Roman"/>
                <w:spacing w:val="-2"/>
                <w:lang w:eastAsia="ru-RU"/>
              </w:rPr>
              <w:t>иностранном языках</w:t>
            </w:r>
          </w:p>
        </w:tc>
        <w:tc>
          <w:tcPr>
            <w:tcW w:w="6305" w:type="dxa"/>
            <w:shd w:val="clear" w:color="auto" w:fill="auto"/>
          </w:tcPr>
          <w:p w14:paraId="1AE5CA30"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b/>
                <w:lang w:eastAsia="ru-RU"/>
              </w:rPr>
            </w:pPr>
            <w:r w:rsidRPr="00DD355B">
              <w:rPr>
                <w:rFonts w:ascii="Times New Roman" w:eastAsia="Times New Roman" w:hAnsi="Times New Roman" w:cs="Times New Roman"/>
                <w:b/>
                <w:spacing w:val="-2"/>
                <w:lang w:eastAsia="ru-RU"/>
              </w:rPr>
              <w:t>Умения:</w:t>
            </w:r>
          </w:p>
        </w:tc>
      </w:tr>
      <w:tr w:rsidR="0057738A" w:rsidRPr="00DD355B" w14:paraId="19A5EC43" w14:textId="77777777" w:rsidTr="0057738A">
        <w:trPr>
          <w:trHeight w:val="846"/>
        </w:trPr>
        <w:tc>
          <w:tcPr>
            <w:tcW w:w="950" w:type="dxa"/>
            <w:vMerge/>
            <w:tcBorders>
              <w:top w:val="nil"/>
            </w:tcBorders>
            <w:shd w:val="clear" w:color="auto" w:fill="auto"/>
          </w:tcPr>
          <w:p w14:paraId="5FCC70CF"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411092C9"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33DBFDD7" w14:textId="77777777" w:rsidR="0057738A" w:rsidRPr="00DD355B" w:rsidRDefault="0057738A" w:rsidP="0057738A">
            <w:pPr>
              <w:widowControl w:val="0"/>
              <w:autoSpaceDE w:val="0"/>
              <w:autoSpaceDN w:val="0"/>
              <w:ind w:left="107" w:right="99"/>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понимать общий смысл четко произнесенных высказываний на известные темы (профессиональные</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и</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бытовые),</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понимать</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тексты</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на</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базовые</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 xml:space="preserve">профессиональные </w:t>
            </w:r>
            <w:r w:rsidRPr="00DD355B">
              <w:rPr>
                <w:rFonts w:ascii="Times New Roman" w:eastAsia="Times New Roman" w:hAnsi="Times New Roman" w:cs="Times New Roman"/>
                <w:spacing w:val="-4"/>
                <w:lang w:eastAsia="ru-RU"/>
              </w:rPr>
              <w:t>темы</w:t>
            </w:r>
          </w:p>
        </w:tc>
      </w:tr>
      <w:tr w:rsidR="0057738A" w:rsidRPr="00DD355B" w14:paraId="4CE8A7F2" w14:textId="77777777" w:rsidTr="0057738A">
        <w:trPr>
          <w:trHeight w:val="264"/>
        </w:trPr>
        <w:tc>
          <w:tcPr>
            <w:tcW w:w="950" w:type="dxa"/>
            <w:vMerge/>
            <w:tcBorders>
              <w:top w:val="nil"/>
            </w:tcBorders>
            <w:shd w:val="clear" w:color="auto" w:fill="auto"/>
          </w:tcPr>
          <w:p w14:paraId="0D6580F0"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0A102C51"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2980CA96"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участвовать</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в</w:t>
            </w:r>
            <w:r w:rsidRPr="00DD355B">
              <w:rPr>
                <w:rFonts w:ascii="Times New Roman" w:eastAsia="Times New Roman" w:hAnsi="Times New Roman" w:cs="Times New Roman"/>
                <w:spacing w:val="-2"/>
                <w:lang w:eastAsia="ru-RU"/>
              </w:rPr>
              <w:t xml:space="preserve"> </w:t>
            </w:r>
            <w:r w:rsidRPr="00DD355B">
              <w:rPr>
                <w:rFonts w:ascii="Times New Roman" w:eastAsia="Times New Roman" w:hAnsi="Times New Roman" w:cs="Times New Roman"/>
                <w:lang w:eastAsia="ru-RU"/>
              </w:rPr>
              <w:t>диалогах</w:t>
            </w:r>
            <w:r w:rsidRPr="00DD355B">
              <w:rPr>
                <w:rFonts w:ascii="Times New Roman" w:eastAsia="Times New Roman" w:hAnsi="Times New Roman" w:cs="Times New Roman"/>
                <w:spacing w:val="-2"/>
                <w:lang w:eastAsia="ru-RU"/>
              </w:rPr>
              <w:t xml:space="preserve"> </w:t>
            </w:r>
            <w:r w:rsidRPr="00DD355B">
              <w:rPr>
                <w:rFonts w:ascii="Times New Roman" w:eastAsia="Times New Roman" w:hAnsi="Times New Roman" w:cs="Times New Roman"/>
                <w:lang w:eastAsia="ru-RU"/>
              </w:rPr>
              <w:t>на</w:t>
            </w:r>
            <w:r w:rsidRPr="00DD355B">
              <w:rPr>
                <w:rFonts w:ascii="Times New Roman" w:eastAsia="Times New Roman" w:hAnsi="Times New Roman" w:cs="Times New Roman"/>
                <w:spacing w:val="-1"/>
                <w:lang w:eastAsia="ru-RU"/>
              </w:rPr>
              <w:t xml:space="preserve"> </w:t>
            </w:r>
            <w:r w:rsidRPr="00DD355B">
              <w:rPr>
                <w:rFonts w:ascii="Times New Roman" w:eastAsia="Times New Roman" w:hAnsi="Times New Roman" w:cs="Times New Roman"/>
                <w:lang w:eastAsia="ru-RU"/>
              </w:rPr>
              <w:t>знакомые</w:t>
            </w:r>
            <w:r w:rsidRPr="00DD355B">
              <w:rPr>
                <w:rFonts w:ascii="Times New Roman" w:eastAsia="Times New Roman" w:hAnsi="Times New Roman" w:cs="Times New Roman"/>
                <w:spacing w:val="-1"/>
                <w:lang w:eastAsia="ru-RU"/>
              </w:rPr>
              <w:t xml:space="preserve"> </w:t>
            </w:r>
            <w:r w:rsidRPr="00DD355B">
              <w:rPr>
                <w:rFonts w:ascii="Times New Roman" w:eastAsia="Times New Roman" w:hAnsi="Times New Roman" w:cs="Times New Roman"/>
                <w:lang w:eastAsia="ru-RU"/>
              </w:rPr>
              <w:t>общие</w:t>
            </w:r>
            <w:r w:rsidRPr="00DD355B">
              <w:rPr>
                <w:rFonts w:ascii="Times New Roman" w:eastAsia="Times New Roman" w:hAnsi="Times New Roman" w:cs="Times New Roman"/>
                <w:spacing w:val="-2"/>
                <w:lang w:eastAsia="ru-RU"/>
              </w:rPr>
              <w:t xml:space="preserve"> </w:t>
            </w:r>
            <w:r w:rsidRPr="00DD355B">
              <w:rPr>
                <w:rFonts w:ascii="Times New Roman" w:eastAsia="Times New Roman" w:hAnsi="Times New Roman" w:cs="Times New Roman"/>
                <w:lang w:eastAsia="ru-RU"/>
              </w:rPr>
              <w:t>и</w:t>
            </w:r>
            <w:r w:rsidRPr="00DD355B">
              <w:rPr>
                <w:rFonts w:ascii="Times New Roman" w:eastAsia="Times New Roman" w:hAnsi="Times New Roman" w:cs="Times New Roman"/>
                <w:spacing w:val="-2"/>
                <w:lang w:eastAsia="ru-RU"/>
              </w:rPr>
              <w:t xml:space="preserve"> </w:t>
            </w:r>
            <w:r w:rsidRPr="00DD355B">
              <w:rPr>
                <w:rFonts w:ascii="Times New Roman" w:eastAsia="Times New Roman" w:hAnsi="Times New Roman" w:cs="Times New Roman"/>
                <w:lang w:eastAsia="ru-RU"/>
              </w:rPr>
              <w:t>профессиональные</w:t>
            </w:r>
            <w:r w:rsidRPr="00DD355B">
              <w:rPr>
                <w:rFonts w:ascii="Times New Roman" w:eastAsia="Times New Roman" w:hAnsi="Times New Roman" w:cs="Times New Roman"/>
                <w:spacing w:val="-1"/>
                <w:lang w:eastAsia="ru-RU"/>
              </w:rPr>
              <w:t xml:space="preserve"> </w:t>
            </w:r>
            <w:r w:rsidRPr="00DD355B">
              <w:rPr>
                <w:rFonts w:ascii="Times New Roman" w:eastAsia="Times New Roman" w:hAnsi="Times New Roman" w:cs="Times New Roman"/>
                <w:spacing w:val="-4"/>
                <w:lang w:eastAsia="ru-RU"/>
              </w:rPr>
              <w:t>темы</w:t>
            </w:r>
          </w:p>
        </w:tc>
      </w:tr>
      <w:tr w:rsidR="0057738A" w:rsidRPr="00DD355B" w14:paraId="002BD640" w14:textId="77777777" w:rsidTr="0057738A">
        <w:trPr>
          <w:trHeight w:val="490"/>
        </w:trPr>
        <w:tc>
          <w:tcPr>
            <w:tcW w:w="950" w:type="dxa"/>
            <w:vMerge/>
            <w:tcBorders>
              <w:top w:val="nil"/>
            </w:tcBorders>
            <w:shd w:val="clear" w:color="auto" w:fill="auto"/>
          </w:tcPr>
          <w:p w14:paraId="147FC562"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04C40B9C"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6FFE0C54"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строить</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простые</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высказывания</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о</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себе</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и</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о</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своей</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профессиональной</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spacing w:val="-2"/>
                <w:lang w:eastAsia="ru-RU"/>
              </w:rPr>
              <w:t>деятельности</w:t>
            </w:r>
          </w:p>
        </w:tc>
      </w:tr>
      <w:tr w:rsidR="0057738A" w:rsidRPr="00DD355B" w14:paraId="14920613" w14:textId="77777777" w:rsidTr="0057738A">
        <w:trPr>
          <w:trHeight w:val="490"/>
        </w:trPr>
        <w:tc>
          <w:tcPr>
            <w:tcW w:w="950" w:type="dxa"/>
            <w:vMerge/>
            <w:tcBorders>
              <w:top w:val="nil"/>
            </w:tcBorders>
            <w:shd w:val="clear" w:color="auto" w:fill="auto"/>
          </w:tcPr>
          <w:p w14:paraId="2CC6FFBC"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694DA8C3"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6350246B"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кратко</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обосновывать</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и</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объяснять</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свои</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действия</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(текущие</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и</w:t>
            </w:r>
            <w:r w:rsidRPr="00DD355B">
              <w:rPr>
                <w:rFonts w:ascii="Times New Roman" w:eastAsia="Times New Roman" w:hAnsi="Times New Roman" w:cs="Times New Roman"/>
                <w:spacing w:val="-2"/>
                <w:lang w:eastAsia="ru-RU"/>
              </w:rPr>
              <w:t xml:space="preserve"> планируемые)</w:t>
            </w:r>
          </w:p>
        </w:tc>
      </w:tr>
      <w:tr w:rsidR="0057738A" w:rsidRPr="00DD355B" w14:paraId="364E69EE" w14:textId="77777777" w:rsidTr="0057738A">
        <w:trPr>
          <w:trHeight w:val="523"/>
        </w:trPr>
        <w:tc>
          <w:tcPr>
            <w:tcW w:w="950" w:type="dxa"/>
            <w:vMerge/>
            <w:tcBorders>
              <w:top w:val="nil"/>
            </w:tcBorders>
            <w:shd w:val="clear" w:color="auto" w:fill="auto"/>
          </w:tcPr>
          <w:p w14:paraId="40FFBB47"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2DC06B5C"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49E376B9"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писать</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простые</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связные</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сообщения</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на</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знакомые</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или</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интересующие профессиональные темы</w:t>
            </w:r>
          </w:p>
        </w:tc>
      </w:tr>
      <w:tr w:rsidR="0057738A" w:rsidRPr="00DD355B" w14:paraId="57B0412E" w14:textId="77777777" w:rsidTr="0057738A">
        <w:trPr>
          <w:trHeight w:val="275"/>
        </w:trPr>
        <w:tc>
          <w:tcPr>
            <w:tcW w:w="950" w:type="dxa"/>
            <w:vMerge/>
            <w:tcBorders>
              <w:top w:val="nil"/>
            </w:tcBorders>
            <w:shd w:val="clear" w:color="auto" w:fill="auto"/>
          </w:tcPr>
          <w:p w14:paraId="79429750"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0AB3DFB0"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31990DB9"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b/>
                <w:lang w:eastAsia="ru-RU"/>
              </w:rPr>
            </w:pPr>
            <w:r w:rsidRPr="00DD355B">
              <w:rPr>
                <w:rFonts w:ascii="Times New Roman" w:eastAsia="Times New Roman" w:hAnsi="Times New Roman" w:cs="Times New Roman"/>
                <w:b/>
                <w:spacing w:val="-2"/>
                <w:lang w:eastAsia="ru-RU"/>
              </w:rPr>
              <w:t>Знания:</w:t>
            </w:r>
          </w:p>
        </w:tc>
      </w:tr>
      <w:tr w:rsidR="0057738A" w:rsidRPr="00DD355B" w14:paraId="0C413BFE" w14:textId="77777777" w:rsidTr="0057738A">
        <w:trPr>
          <w:trHeight w:val="490"/>
        </w:trPr>
        <w:tc>
          <w:tcPr>
            <w:tcW w:w="950" w:type="dxa"/>
            <w:vMerge/>
            <w:tcBorders>
              <w:top w:val="nil"/>
            </w:tcBorders>
            <w:shd w:val="clear" w:color="auto" w:fill="auto"/>
          </w:tcPr>
          <w:p w14:paraId="1FC16CC9"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5A772426"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27B2AA6F"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правила</w:t>
            </w:r>
            <w:r w:rsidRPr="00DD355B">
              <w:rPr>
                <w:rFonts w:ascii="Times New Roman" w:eastAsia="Times New Roman" w:hAnsi="Times New Roman" w:cs="Times New Roman"/>
                <w:spacing w:val="-4"/>
                <w:lang w:eastAsia="ru-RU"/>
              </w:rPr>
              <w:t xml:space="preserve"> </w:t>
            </w:r>
            <w:r w:rsidRPr="00DD355B">
              <w:rPr>
                <w:rFonts w:ascii="Times New Roman" w:eastAsia="Times New Roman" w:hAnsi="Times New Roman" w:cs="Times New Roman"/>
                <w:lang w:eastAsia="ru-RU"/>
              </w:rPr>
              <w:t>построения</w:t>
            </w:r>
            <w:r w:rsidRPr="00DD355B">
              <w:rPr>
                <w:rFonts w:ascii="Times New Roman" w:eastAsia="Times New Roman" w:hAnsi="Times New Roman" w:cs="Times New Roman"/>
                <w:spacing w:val="-2"/>
                <w:lang w:eastAsia="ru-RU"/>
              </w:rPr>
              <w:t xml:space="preserve"> </w:t>
            </w:r>
            <w:r w:rsidRPr="00DD355B">
              <w:rPr>
                <w:rFonts w:ascii="Times New Roman" w:eastAsia="Times New Roman" w:hAnsi="Times New Roman" w:cs="Times New Roman"/>
                <w:lang w:eastAsia="ru-RU"/>
              </w:rPr>
              <w:t>простых</w:t>
            </w:r>
            <w:r w:rsidRPr="00DD355B">
              <w:rPr>
                <w:rFonts w:ascii="Times New Roman" w:eastAsia="Times New Roman" w:hAnsi="Times New Roman" w:cs="Times New Roman"/>
                <w:spacing w:val="-1"/>
                <w:lang w:eastAsia="ru-RU"/>
              </w:rPr>
              <w:t xml:space="preserve"> </w:t>
            </w:r>
            <w:r w:rsidRPr="00DD355B">
              <w:rPr>
                <w:rFonts w:ascii="Times New Roman" w:eastAsia="Times New Roman" w:hAnsi="Times New Roman" w:cs="Times New Roman"/>
                <w:lang w:eastAsia="ru-RU"/>
              </w:rPr>
              <w:t>и</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сложных</w:t>
            </w:r>
            <w:r w:rsidRPr="00DD355B">
              <w:rPr>
                <w:rFonts w:ascii="Times New Roman" w:eastAsia="Times New Roman" w:hAnsi="Times New Roman" w:cs="Times New Roman"/>
                <w:spacing w:val="-1"/>
                <w:lang w:eastAsia="ru-RU"/>
              </w:rPr>
              <w:t xml:space="preserve"> </w:t>
            </w:r>
            <w:r w:rsidRPr="00DD355B">
              <w:rPr>
                <w:rFonts w:ascii="Times New Roman" w:eastAsia="Times New Roman" w:hAnsi="Times New Roman" w:cs="Times New Roman"/>
                <w:lang w:eastAsia="ru-RU"/>
              </w:rPr>
              <w:t>предложений</w:t>
            </w:r>
            <w:r w:rsidRPr="00DD355B">
              <w:rPr>
                <w:rFonts w:ascii="Times New Roman" w:eastAsia="Times New Roman" w:hAnsi="Times New Roman" w:cs="Times New Roman"/>
                <w:spacing w:val="-2"/>
                <w:lang w:eastAsia="ru-RU"/>
              </w:rPr>
              <w:t xml:space="preserve"> </w:t>
            </w:r>
            <w:r w:rsidRPr="00DD355B">
              <w:rPr>
                <w:rFonts w:ascii="Times New Roman" w:eastAsia="Times New Roman" w:hAnsi="Times New Roman" w:cs="Times New Roman"/>
                <w:lang w:eastAsia="ru-RU"/>
              </w:rPr>
              <w:t>на</w:t>
            </w:r>
            <w:r w:rsidRPr="00DD355B">
              <w:rPr>
                <w:rFonts w:ascii="Times New Roman" w:eastAsia="Times New Roman" w:hAnsi="Times New Roman" w:cs="Times New Roman"/>
                <w:spacing w:val="-3"/>
                <w:lang w:eastAsia="ru-RU"/>
              </w:rPr>
              <w:t xml:space="preserve"> </w:t>
            </w:r>
            <w:r w:rsidRPr="00DD355B">
              <w:rPr>
                <w:rFonts w:ascii="Times New Roman" w:eastAsia="Times New Roman" w:hAnsi="Times New Roman" w:cs="Times New Roman"/>
                <w:lang w:eastAsia="ru-RU"/>
              </w:rPr>
              <w:t>профессиональные</w:t>
            </w:r>
            <w:r w:rsidRPr="00DD355B">
              <w:rPr>
                <w:rFonts w:ascii="Times New Roman" w:eastAsia="Times New Roman" w:hAnsi="Times New Roman" w:cs="Times New Roman"/>
                <w:spacing w:val="-1"/>
                <w:lang w:eastAsia="ru-RU"/>
              </w:rPr>
              <w:t xml:space="preserve"> </w:t>
            </w:r>
            <w:r w:rsidRPr="00DD355B">
              <w:rPr>
                <w:rFonts w:ascii="Times New Roman" w:eastAsia="Times New Roman" w:hAnsi="Times New Roman" w:cs="Times New Roman"/>
                <w:spacing w:val="-4"/>
                <w:lang w:eastAsia="ru-RU"/>
              </w:rPr>
              <w:t>темы</w:t>
            </w:r>
          </w:p>
        </w:tc>
      </w:tr>
      <w:tr w:rsidR="0057738A" w:rsidRPr="00DD355B" w14:paraId="6BA28F49" w14:textId="77777777" w:rsidTr="0057738A">
        <w:trPr>
          <w:trHeight w:val="490"/>
        </w:trPr>
        <w:tc>
          <w:tcPr>
            <w:tcW w:w="950" w:type="dxa"/>
            <w:vMerge/>
            <w:tcBorders>
              <w:top w:val="nil"/>
            </w:tcBorders>
            <w:shd w:val="clear" w:color="auto" w:fill="auto"/>
          </w:tcPr>
          <w:p w14:paraId="3DA746AE"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554F5F05"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60FD2C8A"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основные</w:t>
            </w:r>
            <w:r w:rsidRPr="00DD355B">
              <w:rPr>
                <w:rFonts w:ascii="Times New Roman" w:eastAsia="Times New Roman" w:hAnsi="Times New Roman" w:cs="Times New Roman"/>
                <w:spacing w:val="-1"/>
                <w:lang w:eastAsia="ru-RU"/>
              </w:rPr>
              <w:t xml:space="preserve"> </w:t>
            </w:r>
            <w:r w:rsidRPr="00DD355B">
              <w:rPr>
                <w:rFonts w:ascii="Times New Roman" w:eastAsia="Times New Roman" w:hAnsi="Times New Roman" w:cs="Times New Roman"/>
                <w:lang w:eastAsia="ru-RU"/>
              </w:rPr>
              <w:t>общеупотребительные глаголы (бытовая</w:t>
            </w:r>
            <w:r w:rsidRPr="00DD355B">
              <w:rPr>
                <w:rFonts w:ascii="Times New Roman" w:eastAsia="Times New Roman" w:hAnsi="Times New Roman" w:cs="Times New Roman"/>
                <w:spacing w:val="-1"/>
                <w:lang w:eastAsia="ru-RU"/>
              </w:rPr>
              <w:t xml:space="preserve"> </w:t>
            </w:r>
            <w:r w:rsidRPr="00DD355B">
              <w:rPr>
                <w:rFonts w:ascii="Times New Roman" w:eastAsia="Times New Roman" w:hAnsi="Times New Roman" w:cs="Times New Roman"/>
                <w:lang w:eastAsia="ru-RU"/>
              </w:rPr>
              <w:t>и</w:t>
            </w:r>
            <w:r w:rsidRPr="00DD355B">
              <w:rPr>
                <w:rFonts w:ascii="Times New Roman" w:eastAsia="Times New Roman" w:hAnsi="Times New Roman" w:cs="Times New Roman"/>
                <w:spacing w:val="-1"/>
                <w:lang w:eastAsia="ru-RU"/>
              </w:rPr>
              <w:t xml:space="preserve"> </w:t>
            </w:r>
            <w:r w:rsidRPr="00DD355B">
              <w:rPr>
                <w:rFonts w:ascii="Times New Roman" w:eastAsia="Times New Roman" w:hAnsi="Times New Roman" w:cs="Times New Roman"/>
                <w:lang w:eastAsia="ru-RU"/>
              </w:rPr>
              <w:t xml:space="preserve">профессиональная </w:t>
            </w:r>
            <w:r w:rsidRPr="00DD355B">
              <w:rPr>
                <w:rFonts w:ascii="Times New Roman" w:eastAsia="Times New Roman" w:hAnsi="Times New Roman" w:cs="Times New Roman"/>
                <w:spacing w:val="-2"/>
                <w:lang w:eastAsia="ru-RU"/>
              </w:rPr>
              <w:t>лексика)</w:t>
            </w:r>
          </w:p>
        </w:tc>
      </w:tr>
      <w:tr w:rsidR="0057738A" w:rsidRPr="00DD355B" w14:paraId="0DE0AE98" w14:textId="77777777" w:rsidTr="0057738A">
        <w:trPr>
          <w:trHeight w:val="521"/>
        </w:trPr>
        <w:tc>
          <w:tcPr>
            <w:tcW w:w="950" w:type="dxa"/>
            <w:vMerge/>
            <w:tcBorders>
              <w:top w:val="nil"/>
            </w:tcBorders>
            <w:shd w:val="clear" w:color="auto" w:fill="auto"/>
          </w:tcPr>
          <w:p w14:paraId="565FC59A"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332C75F2"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4BB585F4"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лексический</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минимум,</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относящийся</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к</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описанию</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предметов,</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средств</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и</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процессов профессиональной деятельности</w:t>
            </w:r>
          </w:p>
        </w:tc>
      </w:tr>
      <w:tr w:rsidR="0057738A" w:rsidRPr="00DD355B" w14:paraId="210E0785" w14:textId="77777777" w:rsidTr="0057738A">
        <w:trPr>
          <w:trHeight w:val="273"/>
        </w:trPr>
        <w:tc>
          <w:tcPr>
            <w:tcW w:w="950" w:type="dxa"/>
            <w:vMerge/>
            <w:tcBorders>
              <w:top w:val="nil"/>
            </w:tcBorders>
            <w:shd w:val="clear" w:color="auto" w:fill="auto"/>
          </w:tcPr>
          <w:p w14:paraId="7F96C599"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56276A41"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41241A34"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особенности</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spacing w:val="-2"/>
                <w:lang w:eastAsia="ru-RU"/>
              </w:rPr>
              <w:t>произношения</w:t>
            </w:r>
          </w:p>
        </w:tc>
      </w:tr>
      <w:tr w:rsidR="0057738A" w:rsidRPr="00DD355B" w14:paraId="434F5276" w14:textId="77777777" w:rsidTr="0057738A">
        <w:trPr>
          <w:trHeight w:val="264"/>
        </w:trPr>
        <w:tc>
          <w:tcPr>
            <w:tcW w:w="950" w:type="dxa"/>
            <w:vMerge/>
            <w:tcBorders>
              <w:top w:val="nil"/>
            </w:tcBorders>
            <w:shd w:val="clear" w:color="auto" w:fill="auto"/>
          </w:tcPr>
          <w:p w14:paraId="32434FDC"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2139" w:type="dxa"/>
            <w:vMerge/>
            <w:tcBorders>
              <w:top w:val="nil"/>
            </w:tcBorders>
            <w:shd w:val="clear" w:color="auto" w:fill="auto"/>
          </w:tcPr>
          <w:p w14:paraId="5B5B7CE4" w14:textId="77777777" w:rsidR="0057738A" w:rsidRPr="00DD355B" w:rsidRDefault="0057738A" w:rsidP="0057738A">
            <w:pPr>
              <w:widowControl w:val="0"/>
              <w:autoSpaceDE w:val="0"/>
              <w:autoSpaceDN w:val="0"/>
              <w:jc w:val="both"/>
              <w:rPr>
                <w:rFonts w:ascii="Times New Roman" w:eastAsia="Times New Roman" w:hAnsi="Times New Roman" w:cs="Times New Roman"/>
                <w:sz w:val="2"/>
                <w:szCs w:val="2"/>
                <w:lang w:eastAsia="ru-RU"/>
              </w:rPr>
            </w:pPr>
          </w:p>
        </w:tc>
        <w:tc>
          <w:tcPr>
            <w:tcW w:w="6305" w:type="dxa"/>
            <w:shd w:val="clear" w:color="auto" w:fill="auto"/>
          </w:tcPr>
          <w:p w14:paraId="5FD32C17" w14:textId="77777777" w:rsidR="0057738A" w:rsidRPr="00DD355B" w:rsidRDefault="0057738A" w:rsidP="0057738A">
            <w:pPr>
              <w:widowControl w:val="0"/>
              <w:autoSpaceDE w:val="0"/>
              <w:autoSpaceDN w:val="0"/>
              <w:ind w:left="107"/>
              <w:jc w:val="both"/>
              <w:rPr>
                <w:rFonts w:ascii="Times New Roman" w:eastAsia="Times New Roman" w:hAnsi="Times New Roman" w:cs="Times New Roman"/>
                <w:lang w:eastAsia="ru-RU"/>
              </w:rPr>
            </w:pPr>
            <w:r w:rsidRPr="00DD355B">
              <w:rPr>
                <w:rFonts w:ascii="Times New Roman" w:eastAsia="Times New Roman" w:hAnsi="Times New Roman" w:cs="Times New Roman"/>
                <w:lang w:eastAsia="ru-RU"/>
              </w:rPr>
              <w:t>правила</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чтения</w:t>
            </w:r>
            <w:r w:rsidRPr="00DD355B">
              <w:rPr>
                <w:rFonts w:ascii="Times New Roman" w:eastAsia="Times New Roman" w:hAnsi="Times New Roman" w:cs="Times New Roman"/>
                <w:spacing w:val="-5"/>
                <w:lang w:eastAsia="ru-RU"/>
              </w:rPr>
              <w:t xml:space="preserve"> </w:t>
            </w:r>
            <w:r w:rsidRPr="00DD355B">
              <w:rPr>
                <w:rFonts w:ascii="Times New Roman" w:eastAsia="Times New Roman" w:hAnsi="Times New Roman" w:cs="Times New Roman"/>
                <w:lang w:eastAsia="ru-RU"/>
              </w:rPr>
              <w:t>текстов</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lang w:eastAsia="ru-RU"/>
              </w:rPr>
              <w:t>профессиональной</w:t>
            </w:r>
            <w:r w:rsidRPr="00DD355B">
              <w:rPr>
                <w:rFonts w:ascii="Times New Roman" w:eastAsia="Times New Roman" w:hAnsi="Times New Roman" w:cs="Times New Roman"/>
                <w:spacing w:val="-6"/>
                <w:lang w:eastAsia="ru-RU"/>
              </w:rPr>
              <w:t xml:space="preserve"> </w:t>
            </w:r>
            <w:r w:rsidRPr="00DD355B">
              <w:rPr>
                <w:rFonts w:ascii="Times New Roman" w:eastAsia="Times New Roman" w:hAnsi="Times New Roman" w:cs="Times New Roman"/>
                <w:spacing w:val="-2"/>
                <w:lang w:eastAsia="ru-RU"/>
              </w:rPr>
              <w:t>направленности</w:t>
            </w:r>
          </w:p>
        </w:tc>
      </w:tr>
    </w:tbl>
    <w:p w14:paraId="551B461E" w14:textId="77777777" w:rsidR="0057738A" w:rsidRPr="00DD355B" w:rsidRDefault="0057738A" w:rsidP="0057738A">
      <w:pPr>
        <w:rPr>
          <w:rFonts w:ascii="Times New Roman" w:eastAsia="Segoe UI" w:hAnsi="Times New Roman" w:cs="Times New Roman"/>
          <w:b/>
          <w:bCs/>
          <w:caps/>
          <w:kern w:val="32"/>
          <w:sz w:val="24"/>
          <w:szCs w:val="24"/>
          <w:lang w:eastAsia="ru-RU"/>
        </w:rPr>
      </w:pPr>
    </w:p>
    <w:p w14:paraId="125DD128" w14:textId="77777777" w:rsidR="0057738A" w:rsidRDefault="0057738A" w:rsidP="0057738A">
      <w:pPr>
        <w:rPr>
          <w:rFonts w:ascii="Times New Roman" w:eastAsia="Segoe UI" w:hAnsi="Times New Roman" w:cs="Times New Roman"/>
          <w:b/>
          <w:bCs/>
          <w:caps/>
          <w:kern w:val="32"/>
          <w:sz w:val="24"/>
          <w:szCs w:val="24"/>
          <w:lang w:eastAsia="ru-RU"/>
        </w:rPr>
      </w:pPr>
    </w:p>
    <w:p w14:paraId="6E3460DF"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lang w:eastAsia="ru-RU"/>
        </w:rPr>
      </w:pPr>
      <w:r w:rsidRPr="0057738A">
        <w:rPr>
          <w:rFonts w:ascii="Times New Roman" w:eastAsia="Times New Roman" w:hAnsi="Times New Roman" w:cs="Times New Roman"/>
          <w:b/>
          <w:sz w:val="28"/>
          <w:szCs w:val="28"/>
          <w:lang w:eastAsia="ru-RU"/>
        </w:rPr>
        <w:t>1.4. Рекомендуемое количество часов на освоение программы дисциплины:</w:t>
      </w:r>
    </w:p>
    <w:p w14:paraId="6A7541D9"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lang w:eastAsia="ru-RU"/>
        </w:rPr>
      </w:pPr>
      <w:r w:rsidRPr="0057738A">
        <w:rPr>
          <w:rFonts w:ascii="Times New Roman" w:eastAsia="Times New Roman" w:hAnsi="Times New Roman" w:cs="Times New Roman"/>
          <w:sz w:val="28"/>
          <w:szCs w:val="28"/>
          <w:lang w:eastAsia="ru-RU"/>
        </w:rPr>
        <w:t xml:space="preserve">обязательной аудиторной учебной нагрузки </w:t>
      </w:r>
      <w:proofErr w:type="gramStart"/>
      <w:r w:rsidRPr="0057738A">
        <w:rPr>
          <w:rFonts w:ascii="Times New Roman" w:eastAsia="Times New Roman" w:hAnsi="Times New Roman" w:cs="Times New Roman"/>
          <w:sz w:val="28"/>
          <w:szCs w:val="28"/>
          <w:lang w:eastAsia="ru-RU"/>
        </w:rPr>
        <w:t>обучающегося</w:t>
      </w:r>
      <w:proofErr w:type="gramEnd"/>
      <w:r w:rsidRPr="0057738A">
        <w:rPr>
          <w:rFonts w:ascii="Times New Roman" w:eastAsia="Times New Roman" w:hAnsi="Times New Roman" w:cs="Times New Roman"/>
          <w:sz w:val="28"/>
          <w:szCs w:val="28"/>
          <w:lang w:eastAsia="ru-RU"/>
        </w:rPr>
        <w:t xml:space="preserve"> 120 часов;</w:t>
      </w:r>
    </w:p>
    <w:p w14:paraId="2F6BFEF8"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eastAsia="Times New Roman" w:hAnsi="Times New Roman" w:cs="Times New Roman"/>
          <w:sz w:val="28"/>
          <w:szCs w:val="28"/>
          <w:lang w:eastAsia="ru-RU"/>
        </w:rPr>
      </w:pPr>
    </w:p>
    <w:p w14:paraId="5D214177"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eastAsia="Times New Roman" w:hAnsi="Times New Roman" w:cs="Times New Roman"/>
          <w:sz w:val="28"/>
          <w:szCs w:val="28"/>
          <w:lang w:eastAsia="ru-RU"/>
        </w:rPr>
      </w:pPr>
    </w:p>
    <w:p w14:paraId="5FD9561C"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28"/>
          <w:szCs w:val="28"/>
          <w:lang w:eastAsia="ru-RU"/>
        </w:rPr>
      </w:pPr>
      <w:r w:rsidRPr="0057738A">
        <w:rPr>
          <w:rFonts w:ascii="Times New Roman" w:eastAsia="Times New Roman" w:hAnsi="Times New Roman" w:cs="Times New Roman"/>
          <w:b/>
          <w:sz w:val="28"/>
          <w:szCs w:val="28"/>
          <w:lang w:eastAsia="ru-RU"/>
        </w:rPr>
        <w:t>2. СТРУКТУРА И ПРИМЕРНОЕ СОДЕРЖАНИЕ УЧЕБНОЙ ДИСЦИПЛИНЫ</w:t>
      </w:r>
    </w:p>
    <w:p w14:paraId="2FC94EE2" w14:textId="77777777" w:rsid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8"/>
          <w:szCs w:val="28"/>
          <w:lang w:eastAsia="ru-RU"/>
        </w:rPr>
      </w:pPr>
      <w:r w:rsidRPr="0057738A">
        <w:rPr>
          <w:rFonts w:ascii="Times New Roman" w:eastAsia="Times New Roman" w:hAnsi="Times New Roman" w:cs="Times New Roman"/>
          <w:b/>
          <w:sz w:val="28"/>
          <w:szCs w:val="28"/>
          <w:lang w:eastAsia="ru-RU"/>
        </w:rPr>
        <w:t>2.1. Объем учебной дисциплины и виды учебной работы</w:t>
      </w:r>
    </w:p>
    <w:p w14:paraId="73EF71CF" w14:textId="77777777" w:rsidR="00B9437F" w:rsidRDefault="00B9437F"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8"/>
          <w:szCs w:val="28"/>
          <w:lang w:eastAsia="ru-RU"/>
        </w:rPr>
      </w:pPr>
    </w:p>
    <w:p w14:paraId="21A79542" w14:textId="77777777" w:rsidR="00B9437F" w:rsidRPr="00DD355B" w:rsidRDefault="00B9437F" w:rsidP="00B9437F">
      <w:pPr>
        <w:keepNext/>
        <w:spacing w:after="120"/>
        <w:jc w:val="center"/>
        <w:outlineLvl w:val="0"/>
        <w:rPr>
          <w:rFonts w:ascii="Times New Roman" w:eastAsia="Segoe UI" w:hAnsi="Times New Roman" w:cs="Times New Roman"/>
          <w:b/>
          <w:bCs/>
          <w:caps/>
          <w:kern w:val="32"/>
          <w:sz w:val="24"/>
          <w:szCs w:val="24"/>
          <w:lang w:eastAsia="ru-RU"/>
        </w:rPr>
      </w:pPr>
      <w:r w:rsidRPr="00DD355B">
        <w:rPr>
          <w:rFonts w:ascii="Times New Roman" w:eastAsia="Segoe UI" w:hAnsi="Times New Roman" w:cs="Times New Roman"/>
          <w:b/>
          <w:bCs/>
          <w:caps/>
          <w:kern w:val="32"/>
          <w:sz w:val="24"/>
          <w:szCs w:val="24"/>
          <w:lang w:eastAsia="ru-RU"/>
        </w:rPr>
        <w:t>Структура и содержание ДИСЦИПЛИНЫ</w:t>
      </w:r>
    </w:p>
    <w:p w14:paraId="3515C0FF" w14:textId="77777777" w:rsidR="00B9437F" w:rsidRPr="00DD355B" w:rsidRDefault="00B9437F" w:rsidP="00B9437F">
      <w:pPr>
        <w:spacing w:after="120" w:line="276" w:lineRule="auto"/>
        <w:ind w:firstLine="709"/>
        <w:outlineLvl w:val="1"/>
        <w:rPr>
          <w:rFonts w:ascii="Times New Roman" w:eastAsia="Segoe UI" w:hAnsi="Times New Roman" w:cs="Times New Roman"/>
          <w:b/>
          <w:bCs/>
          <w:sz w:val="24"/>
          <w:szCs w:val="24"/>
          <w:lang w:eastAsia="ru-RU"/>
        </w:rPr>
      </w:pPr>
      <w:r w:rsidRPr="00DD355B">
        <w:rPr>
          <w:rFonts w:ascii="Times New Roman" w:eastAsia="Segoe UI" w:hAnsi="Times New Roman" w:cs="Times New Roman"/>
          <w:b/>
          <w:bCs/>
          <w:sz w:val="24"/>
          <w:szCs w:val="24"/>
          <w:lang w:eastAsia="ru-RU"/>
        </w:rPr>
        <w:t>2.1. Трудоемкость освоения дисциплины</w:t>
      </w:r>
    </w:p>
    <w:tbl>
      <w:tblPr>
        <w:tblW w:w="481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785"/>
        <w:gridCol w:w="2324"/>
        <w:gridCol w:w="2100"/>
      </w:tblGrid>
      <w:tr w:rsidR="00B9437F" w:rsidRPr="00DD355B" w14:paraId="50667977" w14:textId="77777777" w:rsidTr="0028703F">
        <w:trPr>
          <w:trHeight w:val="23"/>
        </w:trPr>
        <w:tc>
          <w:tcPr>
            <w:tcW w:w="2597" w:type="pct"/>
            <w:vAlign w:val="center"/>
          </w:tcPr>
          <w:p w14:paraId="1E99BD12" w14:textId="77777777" w:rsidR="00B9437F" w:rsidRPr="00DD355B" w:rsidRDefault="00B9437F" w:rsidP="0028703F">
            <w:pPr>
              <w:jc w:val="center"/>
              <w:rPr>
                <w:rFonts w:ascii="Times New Roman" w:eastAsia="Times New Roman" w:hAnsi="Times New Roman" w:cs="Times New Roman"/>
                <w:b/>
                <w:sz w:val="24"/>
                <w:szCs w:val="24"/>
                <w:lang w:eastAsia="ru-RU"/>
              </w:rPr>
            </w:pPr>
            <w:r w:rsidRPr="00DD355B">
              <w:rPr>
                <w:rFonts w:ascii="Times New Roman" w:eastAsia="Times New Roman" w:hAnsi="Times New Roman" w:cs="Times New Roman"/>
                <w:b/>
                <w:sz w:val="24"/>
                <w:szCs w:val="24"/>
                <w:lang w:eastAsia="ru-RU"/>
              </w:rPr>
              <w:t>Наименование составных частей дисциплины</w:t>
            </w:r>
          </w:p>
        </w:tc>
        <w:tc>
          <w:tcPr>
            <w:tcW w:w="1262" w:type="pct"/>
            <w:vAlign w:val="center"/>
          </w:tcPr>
          <w:p w14:paraId="6A25A9D9" w14:textId="77777777" w:rsidR="00B9437F" w:rsidRDefault="00B9437F" w:rsidP="0028703F">
            <w:pPr>
              <w:jc w:val="center"/>
              <w:rPr>
                <w:rFonts w:ascii="Times New Roman" w:eastAsia="Times New Roman" w:hAnsi="Times New Roman" w:cs="Times New Roman"/>
                <w:b/>
                <w:iCs/>
                <w:sz w:val="24"/>
                <w:szCs w:val="24"/>
                <w:lang w:eastAsia="ru-RU"/>
              </w:rPr>
            </w:pPr>
            <w:r w:rsidRPr="00DD355B">
              <w:rPr>
                <w:rFonts w:ascii="Times New Roman" w:eastAsia="Times New Roman" w:hAnsi="Times New Roman" w:cs="Times New Roman"/>
                <w:b/>
                <w:iCs/>
                <w:sz w:val="24"/>
                <w:szCs w:val="24"/>
                <w:lang w:eastAsia="ru-RU"/>
              </w:rPr>
              <w:t>Объем в часах</w:t>
            </w:r>
          </w:p>
          <w:p w14:paraId="0AF72B7E" w14:textId="080A77D8" w:rsidR="00716B66" w:rsidRPr="00DD355B" w:rsidRDefault="00716B66" w:rsidP="0028703F">
            <w:pPr>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(Теория)</w:t>
            </w:r>
          </w:p>
        </w:tc>
        <w:tc>
          <w:tcPr>
            <w:tcW w:w="1140" w:type="pct"/>
          </w:tcPr>
          <w:p w14:paraId="474C2CFB" w14:textId="77777777" w:rsidR="00B9437F" w:rsidRPr="00DD355B" w:rsidRDefault="00B9437F" w:rsidP="0028703F">
            <w:pPr>
              <w:jc w:val="center"/>
              <w:rPr>
                <w:rFonts w:ascii="Times New Roman" w:eastAsia="Times New Roman" w:hAnsi="Times New Roman" w:cs="Times New Roman"/>
                <w:b/>
                <w:iCs/>
                <w:sz w:val="24"/>
                <w:szCs w:val="24"/>
                <w:lang w:eastAsia="ru-RU"/>
              </w:rPr>
            </w:pPr>
            <w:r w:rsidRPr="00DD355B">
              <w:rPr>
                <w:rFonts w:ascii="Times New Roman" w:eastAsia="Times New Roman" w:hAnsi="Times New Roman" w:cs="Times New Roman"/>
                <w:b/>
                <w:sz w:val="24"/>
                <w:szCs w:val="24"/>
                <w:lang w:eastAsia="ru-RU"/>
              </w:rPr>
              <w:t xml:space="preserve">В </w:t>
            </w:r>
            <w:proofErr w:type="spellStart"/>
            <w:r w:rsidRPr="00DD355B">
              <w:rPr>
                <w:rFonts w:ascii="Times New Roman" w:eastAsia="Times New Roman" w:hAnsi="Times New Roman" w:cs="Times New Roman"/>
                <w:b/>
                <w:sz w:val="24"/>
                <w:szCs w:val="24"/>
                <w:lang w:eastAsia="ru-RU"/>
              </w:rPr>
              <w:t>т.ч</w:t>
            </w:r>
            <w:proofErr w:type="spellEnd"/>
            <w:r w:rsidRPr="00DD355B">
              <w:rPr>
                <w:rFonts w:ascii="Times New Roman" w:eastAsia="Times New Roman" w:hAnsi="Times New Roman" w:cs="Times New Roman"/>
                <w:b/>
                <w:sz w:val="24"/>
                <w:szCs w:val="24"/>
                <w:lang w:eastAsia="ru-RU"/>
              </w:rPr>
              <w:t xml:space="preserve">. в форме </w:t>
            </w:r>
            <w:proofErr w:type="spellStart"/>
            <w:r w:rsidRPr="00DD355B">
              <w:rPr>
                <w:rFonts w:ascii="Times New Roman" w:eastAsia="Times New Roman" w:hAnsi="Times New Roman" w:cs="Times New Roman"/>
                <w:b/>
                <w:sz w:val="24"/>
                <w:szCs w:val="24"/>
                <w:lang w:eastAsia="ru-RU"/>
              </w:rPr>
              <w:t>практ</w:t>
            </w:r>
            <w:proofErr w:type="spellEnd"/>
            <w:r w:rsidRPr="00DD355B">
              <w:rPr>
                <w:rFonts w:ascii="Times New Roman" w:eastAsia="Times New Roman" w:hAnsi="Times New Roman" w:cs="Times New Roman"/>
                <w:b/>
                <w:sz w:val="24"/>
                <w:szCs w:val="24"/>
                <w:lang w:eastAsia="ru-RU"/>
              </w:rPr>
              <w:t>. подготовки</w:t>
            </w:r>
          </w:p>
        </w:tc>
      </w:tr>
      <w:tr w:rsidR="00B9437F" w:rsidRPr="00DD355B" w14:paraId="2A07FA55" w14:textId="77777777" w:rsidTr="0028703F">
        <w:trPr>
          <w:trHeight w:val="23"/>
        </w:trPr>
        <w:tc>
          <w:tcPr>
            <w:tcW w:w="2597" w:type="pct"/>
            <w:vAlign w:val="center"/>
          </w:tcPr>
          <w:p w14:paraId="064EB3BC" w14:textId="77777777" w:rsidR="00B9437F" w:rsidRPr="00DD355B" w:rsidRDefault="00B9437F" w:rsidP="0028703F">
            <w:pPr>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Учебные занятия</w:t>
            </w:r>
          </w:p>
        </w:tc>
        <w:tc>
          <w:tcPr>
            <w:tcW w:w="1262" w:type="pct"/>
            <w:vAlign w:val="center"/>
          </w:tcPr>
          <w:p w14:paraId="1451DD2F" w14:textId="5F39B6F6" w:rsidR="00B9437F" w:rsidRPr="00DD355B" w:rsidRDefault="0018234F" w:rsidP="0028703F">
            <w:pPr>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96</w:t>
            </w:r>
          </w:p>
        </w:tc>
        <w:tc>
          <w:tcPr>
            <w:tcW w:w="1140" w:type="pct"/>
            <w:vAlign w:val="center"/>
          </w:tcPr>
          <w:p w14:paraId="239F1C28" w14:textId="3F986718" w:rsidR="00B9437F" w:rsidRPr="00DD355B" w:rsidRDefault="00B9437F" w:rsidP="00B9437F">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18234F">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 20</w:t>
            </w:r>
          </w:p>
        </w:tc>
      </w:tr>
      <w:tr w:rsidR="00B9437F" w:rsidRPr="00DD355B" w14:paraId="55D15DCF" w14:textId="77777777" w:rsidTr="0028703F">
        <w:trPr>
          <w:trHeight w:val="23"/>
        </w:trPr>
        <w:tc>
          <w:tcPr>
            <w:tcW w:w="2597" w:type="pct"/>
            <w:vAlign w:val="center"/>
          </w:tcPr>
          <w:p w14:paraId="0F1B5384" w14:textId="77777777" w:rsidR="00B9437F" w:rsidRPr="00DD355B" w:rsidRDefault="00B9437F" w:rsidP="0028703F">
            <w:pPr>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Самостоятельная работа</w:t>
            </w:r>
          </w:p>
        </w:tc>
        <w:tc>
          <w:tcPr>
            <w:tcW w:w="1262" w:type="pct"/>
            <w:vAlign w:val="center"/>
          </w:tcPr>
          <w:p w14:paraId="265FB11E" w14:textId="77777777" w:rsidR="00B9437F" w:rsidRPr="00DD355B" w:rsidRDefault="00B9437F" w:rsidP="0028703F">
            <w:pPr>
              <w:jc w:val="center"/>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w:t>
            </w:r>
          </w:p>
        </w:tc>
        <w:tc>
          <w:tcPr>
            <w:tcW w:w="1140" w:type="pct"/>
            <w:vAlign w:val="center"/>
          </w:tcPr>
          <w:p w14:paraId="401A8E49" w14:textId="77777777" w:rsidR="00B9437F" w:rsidRPr="00DD355B" w:rsidRDefault="00B9437F" w:rsidP="0028703F">
            <w:pPr>
              <w:jc w:val="center"/>
              <w:rPr>
                <w:rFonts w:ascii="Times New Roman" w:eastAsia="Times New Roman" w:hAnsi="Times New Roman" w:cs="Times New Roman"/>
                <w:bCs/>
                <w:sz w:val="24"/>
                <w:szCs w:val="24"/>
                <w:lang w:eastAsia="ru-RU"/>
              </w:rPr>
            </w:pPr>
          </w:p>
        </w:tc>
      </w:tr>
      <w:tr w:rsidR="00B9437F" w:rsidRPr="00DD355B" w14:paraId="662C6342" w14:textId="77777777" w:rsidTr="0028703F">
        <w:trPr>
          <w:trHeight w:val="23"/>
        </w:trPr>
        <w:tc>
          <w:tcPr>
            <w:tcW w:w="2597" w:type="pct"/>
            <w:vAlign w:val="center"/>
          </w:tcPr>
          <w:p w14:paraId="5C08BF7D" w14:textId="77777777" w:rsidR="00B9437F" w:rsidRPr="00DD355B" w:rsidRDefault="00B9437F" w:rsidP="0028703F">
            <w:pPr>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 xml:space="preserve">Промежуточная аттестация            </w:t>
            </w:r>
            <w:r w:rsidRPr="00DD355B">
              <w:rPr>
                <w:rFonts w:ascii="Times New Roman" w:eastAsia="Times New Roman" w:hAnsi="Times New Roman" w:cs="Times New Roman"/>
                <w:b/>
                <w:bCs/>
                <w:sz w:val="24"/>
                <w:szCs w:val="24"/>
                <w:lang w:eastAsia="ru-RU"/>
              </w:rPr>
              <w:t>экзамен</w:t>
            </w:r>
          </w:p>
        </w:tc>
        <w:tc>
          <w:tcPr>
            <w:tcW w:w="1262" w:type="pct"/>
            <w:vAlign w:val="center"/>
          </w:tcPr>
          <w:p w14:paraId="56A710D3" w14:textId="54B7CC19" w:rsidR="00B9437F" w:rsidRPr="00DD355B" w:rsidRDefault="0018234F" w:rsidP="0028703F">
            <w:pPr>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1140" w:type="pct"/>
            <w:vAlign w:val="center"/>
          </w:tcPr>
          <w:p w14:paraId="623D5680" w14:textId="77777777" w:rsidR="00B9437F" w:rsidRPr="00DD355B" w:rsidRDefault="00B9437F" w:rsidP="0028703F">
            <w:pPr>
              <w:jc w:val="center"/>
              <w:rPr>
                <w:rFonts w:ascii="Times New Roman" w:eastAsia="Times New Roman" w:hAnsi="Times New Roman" w:cs="Times New Roman"/>
                <w:bCs/>
                <w:sz w:val="24"/>
                <w:szCs w:val="24"/>
                <w:lang w:eastAsia="ru-RU"/>
              </w:rPr>
            </w:pPr>
          </w:p>
        </w:tc>
      </w:tr>
      <w:tr w:rsidR="00B9437F" w:rsidRPr="00DD355B" w14:paraId="77AB7928" w14:textId="77777777" w:rsidTr="0028703F">
        <w:trPr>
          <w:trHeight w:val="23"/>
        </w:trPr>
        <w:tc>
          <w:tcPr>
            <w:tcW w:w="2597" w:type="pct"/>
            <w:vAlign w:val="center"/>
          </w:tcPr>
          <w:p w14:paraId="4FE8D75B" w14:textId="77777777" w:rsidR="00B9437F" w:rsidRPr="00DD355B" w:rsidRDefault="00B9437F" w:rsidP="0028703F">
            <w:pPr>
              <w:jc w:val="both"/>
              <w:rPr>
                <w:rFonts w:ascii="Times New Roman" w:eastAsia="Times New Roman" w:hAnsi="Times New Roman" w:cs="Times New Roman"/>
                <w:bCs/>
                <w:sz w:val="24"/>
                <w:szCs w:val="24"/>
                <w:lang w:eastAsia="ru-RU"/>
              </w:rPr>
            </w:pPr>
            <w:r w:rsidRPr="00DD355B">
              <w:rPr>
                <w:rFonts w:ascii="Times New Roman" w:eastAsia="Times New Roman" w:hAnsi="Times New Roman" w:cs="Times New Roman"/>
                <w:bCs/>
                <w:sz w:val="24"/>
                <w:szCs w:val="24"/>
                <w:lang w:eastAsia="ru-RU"/>
              </w:rPr>
              <w:t>Всего</w:t>
            </w:r>
          </w:p>
        </w:tc>
        <w:tc>
          <w:tcPr>
            <w:tcW w:w="1262" w:type="pct"/>
            <w:vAlign w:val="center"/>
          </w:tcPr>
          <w:p w14:paraId="329AABFB" w14:textId="77777777" w:rsidR="00B9437F" w:rsidRPr="00DD355B" w:rsidRDefault="00B9437F" w:rsidP="0028703F">
            <w:pPr>
              <w:jc w:val="center"/>
              <w:rPr>
                <w:rFonts w:ascii="Times New Roman" w:eastAsia="Times New Roman" w:hAnsi="Times New Roman" w:cs="Times New Roman"/>
                <w:b/>
                <w:sz w:val="24"/>
                <w:szCs w:val="24"/>
                <w:lang w:eastAsia="ru-RU"/>
              </w:rPr>
            </w:pPr>
            <w:r w:rsidRPr="00DD355B">
              <w:rPr>
                <w:rFonts w:ascii="Times New Roman" w:eastAsia="Times New Roman" w:hAnsi="Times New Roman" w:cs="Times New Roman"/>
                <w:b/>
                <w:sz w:val="24"/>
                <w:szCs w:val="24"/>
                <w:lang w:eastAsia="ru-RU"/>
              </w:rPr>
              <w:t>120</w:t>
            </w:r>
          </w:p>
        </w:tc>
        <w:tc>
          <w:tcPr>
            <w:tcW w:w="1140" w:type="pct"/>
            <w:vAlign w:val="center"/>
          </w:tcPr>
          <w:p w14:paraId="72C48190" w14:textId="77777777" w:rsidR="00B9437F" w:rsidRPr="00DD355B" w:rsidRDefault="00B9437F" w:rsidP="0028703F">
            <w:pPr>
              <w:rPr>
                <w:rFonts w:ascii="Times New Roman" w:eastAsia="Times New Roman" w:hAnsi="Times New Roman" w:cs="Times New Roman"/>
                <w:b/>
                <w:sz w:val="24"/>
                <w:szCs w:val="24"/>
                <w:lang w:eastAsia="ru-RU"/>
              </w:rPr>
            </w:pPr>
          </w:p>
        </w:tc>
      </w:tr>
    </w:tbl>
    <w:p w14:paraId="43EE0716" w14:textId="77777777" w:rsidR="00B9437F" w:rsidRDefault="00B9437F"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8"/>
          <w:szCs w:val="28"/>
          <w:lang w:eastAsia="ru-RU"/>
        </w:rPr>
      </w:pPr>
    </w:p>
    <w:p w14:paraId="1D92BE9F" w14:textId="77777777" w:rsidR="00B9437F" w:rsidRPr="0057738A" w:rsidRDefault="00B9437F"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u w:val="single"/>
          <w:lang w:eastAsia="ru-RU"/>
        </w:rPr>
      </w:pPr>
    </w:p>
    <w:p w14:paraId="58E3FE5B"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eastAsia="Times New Roman" w:hAnsi="Times New Roman" w:cs="Times New Roman"/>
          <w:b/>
          <w:sz w:val="28"/>
          <w:szCs w:val="28"/>
          <w:lang w:eastAsia="ru-RU"/>
        </w:rPr>
      </w:pPr>
    </w:p>
    <w:p w14:paraId="6038B760"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i/>
          <w:sz w:val="24"/>
          <w:szCs w:val="24"/>
          <w:lang w:eastAsia="ru-RU"/>
        </w:rPr>
      </w:pPr>
      <w:r w:rsidRPr="0057738A">
        <w:rPr>
          <w:rFonts w:ascii="Times New Roman" w:eastAsia="Times New Roman" w:hAnsi="Times New Roman" w:cs="Times New Roman"/>
          <w:i/>
          <w:sz w:val="24"/>
          <w:szCs w:val="24"/>
          <w:lang w:eastAsia="ru-RU"/>
        </w:rPr>
        <w:t xml:space="preserve"> </w:t>
      </w:r>
    </w:p>
    <w:p w14:paraId="7ADFC92B"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p>
    <w:p w14:paraId="76357B04"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57738A">
        <w:rPr>
          <w:rFonts w:ascii="Times New Roman" w:eastAsia="Times New Roman" w:hAnsi="Times New Roman" w:cs="Times New Roman"/>
          <w:b/>
          <w:sz w:val="24"/>
          <w:szCs w:val="24"/>
          <w:lang w:eastAsia="ru-RU"/>
        </w:rPr>
        <w:t xml:space="preserve"> </w:t>
      </w:r>
    </w:p>
    <w:p w14:paraId="7CBD4727" w14:textId="77777777" w:rsidR="0057738A" w:rsidRPr="0057738A" w:rsidRDefault="0057738A" w:rsidP="0057738A">
      <w:pPr>
        <w:rPr>
          <w:rFonts w:ascii="Times New Roman" w:eastAsia="Times New Roman" w:hAnsi="Times New Roman" w:cs="Times New Roman"/>
          <w:sz w:val="24"/>
          <w:szCs w:val="24"/>
          <w:lang w:eastAsia="ru-RU"/>
        </w:rPr>
        <w:sectPr w:rsidR="0057738A" w:rsidRPr="0057738A">
          <w:footerReference w:type="even" r:id="rId29"/>
          <w:footerReference w:type="default" r:id="rId30"/>
          <w:pgSz w:w="11906" w:h="16838"/>
          <w:pgMar w:top="1134" w:right="850" w:bottom="1134" w:left="1701" w:header="708" w:footer="708" w:gutter="0"/>
          <w:cols w:space="720"/>
        </w:sectPr>
      </w:pPr>
    </w:p>
    <w:p w14:paraId="045FA95E" w14:textId="77777777" w:rsidR="0057738A" w:rsidRPr="0057738A" w:rsidRDefault="0057738A" w:rsidP="0057738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3320"/>
          <w:tab w:val="left" w:pos="13740"/>
          <w:tab w:val="left" w:pos="14656"/>
        </w:tabs>
        <w:autoSpaceDE w:val="0"/>
        <w:autoSpaceDN w:val="0"/>
        <w:outlineLvl w:val="0"/>
        <w:rPr>
          <w:rFonts w:ascii="Times New Roman" w:eastAsia="Times New Roman" w:hAnsi="Times New Roman" w:cs="Times New Roman"/>
          <w:sz w:val="24"/>
          <w:szCs w:val="24"/>
          <w:lang w:eastAsia="ru-RU"/>
        </w:rPr>
      </w:pPr>
      <w:r w:rsidRPr="0057738A">
        <w:rPr>
          <w:rFonts w:ascii="Times New Roman" w:eastAsia="Times New Roman" w:hAnsi="Times New Roman" w:cs="Times New Roman"/>
          <w:b/>
          <w:sz w:val="28"/>
          <w:szCs w:val="28"/>
          <w:lang w:eastAsia="ru-RU"/>
        </w:rPr>
        <w:lastRenderedPageBreak/>
        <w:t>2.2. Примерный тематический план и содержание учебной дисциплины</w:t>
      </w:r>
      <w:r w:rsidRPr="0057738A">
        <w:rPr>
          <w:rFonts w:ascii="Times New Roman" w:eastAsia="Times New Roman" w:hAnsi="Times New Roman" w:cs="Times New Roman"/>
          <w:b/>
          <w:caps/>
          <w:sz w:val="28"/>
          <w:szCs w:val="28"/>
          <w:lang w:eastAsia="ru-RU"/>
        </w:rPr>
        <w:t xml:space="preserve"> ПТЭ И ИНСТРУКЦИИ</w:t>
      </w:r>
    </w:p>
    <w:p w14:paraId="64F13AE9"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bCs/>
          <w:i/>
          <w:sz w:val="20"/>
          <w:szCs w:val="20"/>
          <w:lang w:eastAsia="ru-RU"/>
        </w:rPr>
      </w:pPr>
    </w:p>
    <w:tbl>
      <w:tblPr>
        <w:tblW w:w="14252" w:type="dxa"/>
        <w:tblInd w:w="-252" w:type="dxa"/>
        <w:tblLook w:val="01E0" w:firstRow="1" w:lastRow="1" w:firstColumn="1" w:lastColumn="1" w:noHBand="0" w:noVBand="0"/>
      </w:tblPr>
      <w:tblGrid>
        <w:gridCol w:w="3708"/>
        <w:gridCol w:w="641"/>
        <w:gridCol w:w="79"/>
        <w:gridCol w:w="7981"/>
        <w:gridCol w:w="1843"/>
      </w:tblGrid>
      <w:tr w:rsidR="0057738A" w:rsidRPr="0057738A" w14:paraId="7607B7D6" w14:textId="77777777" w:rsidTr="00EB17EA">
        <w:trPr>
          <w:trHeight w:val="20"/>
        </w:trPr>
        <w:tc>
          <w:tcPr>
            <w:tcW w:w="3708" w:type="dxa"/>
            <w:tcBorders>
              <w:top w:val="single" w:sz="4" w:space="0" w:color="auto"/>
              <w:left w:val="single" w:sz="4" w:space="0" w:color="auto"/>
              <w:bottom w:val="single" w:sz="4" w:space="0" w:color="auto"/>
              <w:right w:val="single" w:sz="4" w:space="0" w:color="auto"/>
            </w:tcBorders>
          </w:tcPr>
          <w:p w14:paraId="156DEC97"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57738A">
              <w:rPr>
                <w:rFonts w:ascii="Times New Roman" w:eastAsia="Times New Roman" w:hAnsi="Times New Roman" w:cs="Times New Roman"/>
                <w:b/>
                <w:bCs/>
                <w:sz w:val="20"/>
                <w:szCs w:val="20"/>
                <w:lang w:eastAsia="ru-RU"/>
              </w:rPr>
              <w:t>Наименование разделов и тем</w:t>
            </w:r>
          </w:p>
        </w:tc>
        <w:tc>
          <w:tcPr>
            <w:tcW w:w="8701" w:type="dxa"/>
            <w:gridSpan w:val="3"/>
            <w:tcBorders>
              <w:top w:val="single" w:sz="4" w:space="0" w:color="auto"/>
              <w:left w:val="single" w:sz="4" w:space="0" w:color="auto"/>
              <w:bottom w:val="single" w:sz="4" w:space="0" w:color="auto"/>
              <w:right w:val="single" w:sz="4" w:space="0" w:color="auto"/>
            </w:tcBorders>
          </w:tcPr>
          <w:p w14:paraId="351A1E92"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roofErr w:type="gramStart"/>
            <w:r w:rsidRPr="0057738A">
              <w:rPr>
                <w:rFonts w:ascii="Times New Roman" w:eastAsia="Times New Roman" w:hAnsi="Times New Roman" w:cs="Times New Roman"/>
                <w:b/>
                <w:bCs/>
                <w:sz w:val="20"/>
                <w:szCs w:val="20"/>
                <w:lang w:eastAsia="ru-RU"/>
              </w:rPr>
              <w:t>Содержание учебного материала, лабораторные и практические работы, самостоятельная работа обучающихся, курсовая работ (проект)</w:t>
            </w:r>
            <w:r w:rsidRPr="0057738A">
              <w:rPr>
                <w:rFonts w:ascii="Times New Roman" w:eastAsia="Times New Roman" w:hAnsi="Times New Roman" w:cs="Times New Roman"/>
                <w:bCs/>
                <w:i/>
                <w:sz w:val="20"/>
                <w:szCs w:val="20"/>
                <w:lang w:eastAsia="ru-RU"/>
              </w:rPr>
              <w:t xml:space="preserve"> (если предусмотрены)</w:t>
            </w:r>
            <w:proofErr w:type="gramEnd"/>
          </w:p>
        </w:tc>
        <w:tc>
          <w:tcPr>
            <w:tcW w:w="1843" w:type="dxa"/>
            <w:tcBorders>
              <w:top w:val="single" w:sz="4" w:space="0" w:color="auto"/>
              <w:left w:val="single" w:sz="4" w:space="0" w:color="auto"/>
              <w:bottom w:val="single" w:sz="4" w:space="0" w:color="auto"/>
              <w:right w:val="single" w:sz="4" w:space="0" w:color="auto"/>
            </w:tcBorders>
          </w:tcPr>
          <w:p w14:paraId="461385FB"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57738A">
              <w:rPr>
                <w:rFonts w:ascii="Times New Roman" w:eastAsia="Times New Roman" w:hAnsi="Times New Roman" w:cs="Times New Roman"/>
                <w:b/>
                <w:bCs/>
                <w:sz w:val="20"/>
                <w:szCs w:val="20"/>
                <w:lang w:eastAsia="ru-RU"/>
              </w:rPr>
              <w:t>Объем часов</w:t>
            </w:r>
          </w:p>
        </w:tc>
      </w:tr>
      <w:tr w:rsidR="0057738A" w:rsidRPr="0057738A" w14:paraId="76C021AC" w14:textId="77777777" w:rsidTr="00EB17EA">
        <w:trPr>
          <w:trHeight w:val="20"/>
        </w:trPr>
        <w:tc>
          <w:tcPr>
            <w:tcW w:w="3708" w:type="dxa"/>
            <w:tcBorders>
              <w:top w:val="single" w:sz="4" w:space="0" w:color="auto"/>
              <w:left w:val="single" w:sz="4" w:space="0" w:color="auto"/>
              <w:bottom w:val="single" w:sz="4" w:space="0" w:color="auto"/>
              <w:right w:val="single" w:sz="4" w:space="0" w:color="auto"/>
            </w:tcBorders>
          </w:tcPr>
          <w:p w14:paraId="21247BCA"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57738A">
              <w:rPr>
                <w:rFonts w:ascii="Times New Roman" w:eastAsia="Times New Roman" w:hAnsi="Times New Roman" w:cs="Times New Roman"/>
                <w:b/>
                <w:bCs/>
                <w:sz w:val="20"/>
                <w:szCs w:val="20"/>
                <w:lang w:eastAsia="ru-RU"/>
              </w:rPr>
              <w:t>1</w:t>
            </w:r>
          </w:p>
        </w:tc>
        <w:tc>
          <w:tcPr>
            <w:tcW w:w="8701" w:type="dxa"/>
            <w:gridSpan w:val="3"/>
            <w:tcBorders>
              <w:top w:val="single" w:sz="4" w:space="0" w:color="auto"/>
              <w:left w:val="single" w:sz="4" w:space="0" w:color="auto"/>
              <w:bottom w:val="single" w:sz="4" w:space="0" w:color="auto"/>
              <w:right w:val="single" w:sz="4" w:space="0" w:color="auto"/>
            </w:tcBorders>
          </w:tcPr>
          <w:p w14:paraId="0FADAF5B"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57738A">
              <w:rPr>
                <w:rFonts w:ascii="Times New Roman" w:eastAsia="Times New Roman" w:hAnsi="Times New Roman" w:cs="Times New Roman"/>
                <w:b/>
                <w:bCs/>
                <w:sz w:val="20"/>
                <w:szCs w:val="20"/>
                <w:lang w:eastAsia="ru-RU"/>
              </w:rPr>
              <w:t>2</w:t>
            </w:r>
          </w:p>
        </w:tc>
        <w:tc>
          <w:tcPr>
            <w:tcW w:w="1843" w:type="dxa"/>
            <w:tcBorders>
              <w:top w:val="single" w:sz="4" w:space="0" w:color="auto"/>
              <w:left w:val="single" w:sz="4" w:space="0" w:color="auto"/>
              <w:bottom w:val="single" w:sz="4" w:space="0" w:color="auto"/>
              <w:right w:val="single" w:sz="4" w:space="0" w:color="auto"/>
            </w:tcBorders>
          </w:tcPr>
          <w:p w14:paraId="152CE7AA"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57738A">
              <w:rPr>
                <w:rFonts w:ascii="Times New Roman" w:eastAsia="Times New Roman" w:hAnsi="Times New Roman" w:cs="Times New Roman"/>
                <w:b/>
                <w:bCs/>
                <w:sz w:val="20"/>
                <w:szCs w:val="20"/>
                <w:lang w:eastAsia="ru-RU"/>
              </w:rPr>
              <w:t>3</w:t>
            </w:r>
          </w:p>
        </w:tc>
      </w:tr>
      <w:tr w:rsidR="0057738A" w:rsidRPr="0057738A" w14:paraId="36212281" w14:textId="77777777" w:rsidTr="00EB17EA">
        <w:trPr>
          <w:trHeight w:val="20"/>
        </w:trPr>
        <w:tc>
          <w:tcPr>
            <w:tcW w:w="12409" w:type="dxa"/>
            <w:gridSpan w:val="4"/>
            <w:tcBorders>
              <w:top w:val="single" w:sz="4" w:space="0" w:color="auto"/>
              <w:left w:val="single" w:sz="4" w:space="0" w:color="auto"/>
              <w:bottom w:val="single" w:sz="4" w:space="0" w:color="auto"/>
              <w:right w:val="single" w:sz="4" w:space="0" w:color="auto"/>
            </w:tcBorders>
          </w:tcPr>
          <w:p w14:paraId="43D8B72C"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p w14:paraId="6BF7FE34"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r w:rsidRPr="0057738A">
              <w:rPr>
                <w:rFonts w:ascii="Times New Roman" w:eastAsia="Times New Roman" w:hAnsi="Times New Roman" w:cs="Times New Roman"/>
                <w:b/>
                <w:bCs/>
                <w:sz w:val="24"/>
                <w:szCs w:val="24"/>
                <w:lang w:eastAsia="ru-RU"/>
              </w:rPr>
              <w:t xml:space="preserve">ПРАВИЛА ТЕХНИЧЕСКОЙ ЭКСПЛУАТАЦИИ </w:t>
            </w:r>
            <w:r w:rsidRPr="0057738A">
              <w:rPr>
                <w:rFonts w:ascii="Times New Roman" w:eastAsia="Times New Roman" w:hAnsi="Times New Roman" w:cs="Times New Roman"/>
                <w:b/>
                <w:sz w:val="24"/>
                <w:szCs w:val="24"/>
                <w:lang w:eastAsia="ru-RU"/>
              </w:rPr>
              <w:t>ЖЕЛЕЗНЫХ ДОРОГ РОССИЙСКОЙ ФЕДЕРАЦИИ</w:t>
            </w:r>
          </w:p>
          <w:p w14:paraId="23E00E53"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14:paraId="65923C53"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717D7EAD" w14:textId="77777777" w:rsidTr="00EB17EA">
        <w:trPr>
          <w:trHeight w:val="20"/>
        </w:trPr>
        <w:tc>
          <w:tcPr>
            <w:tcW w:w="3708" w:type="dxa"/>
            <w:tcBorders>
              <w:top w:val="single" w:sz="4" w:space="0" w:color="auto"/>
              <w:left w:val="single" w:sz="4" w:space="0" w:color="auto"/>
              <w:bottom w:val="single" w:sz="4" w:space="0" w:color="auto"/>
              <w:right w:val="single" w:sz="4" w:space="0" w:color="auto"/>
            </w:tcBorders>
          </w:tcPr>
          <w:p w14:paraId="30358D59"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Раздел 1.</w:t>
            </w:r>
          </w:p>
        </w:tc>
        <w:tc>
          <w:tcPr>
            <w:tcW w:w="8701" w:type="dxa"/>
            <w:gridSpan w:val="3"/>
            <w:tcBorders>
              <w:top w:val="single" w:sz="4" w:space="0" w:color="auto"/>
              <w:left w:val="single" w:sz="4" w:space="0" w:color="auto"/>
              <w:bottom w:val="single" w:sz="4" w:space="0" w:color="auto"/>
              <w:right w:val="single" w:sz="4" w:space="0" w:color="auto"/>
            </w:tcBorders>
          </w:tcPr>
          <w:p w14:paraId="117C6B0C" w14:textId="77777777" w:rsidR="0057738A" w:rsidRPr="0057738A" w:rsidRDefault="0057738A" w:rsidP="0057738A">
            <w:pPr>
              <w:rPr>
                <w:rFonts w:ascii="Times New Roman" w:eastAsia="Times New Roman" w:hAnsi="Times New Roman" w:cs="Times New Roman"/>
                <w:bCs/>
                <w:sz w:val="24"/>
                <w:szCs w:val="24"/>
                <w:lang w:eastAsia="ru-RU"/>
              </w:rPr>
            </w:pPr>
            <w:r w:rsidRPr="0057738A">
              <w:rPr>
                <w:rFonts w:ascii="Arial" w:eastAsia="Times New Roman" w:hAnsi="Arial" w:cs="Arial"/>
                <w:bCs/>
                <w:sz w:val="24"/>
                <w:szCs w:val="24"/>
                <w:lang w:eastAsia="ru-RU"/>
              </w:rPr>
              <w:t xml:space="preserve"> </w:t>
            </w:r>
            <w:r w:rsidRPr="0057738A">
              <w:rPr>
                <w:rFonts w:ascii="Times New Roman" w:eastAsia="Times New Roman" w:hAnsi="Times New Roman" w:cs="Times New Roman"/>
                <w:bCs/>
                <w:sz w:val="24"/>
                <w:szCs w:val="24"/>
                <w:lang w:eastAsia="ru-RU"/>
              </w:rPr>
              <w:t>Общие положения</w:t>
            </w:r>
          </w:p>
          <w:p w14:paraId="6D236B6C"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i/>
                <w:sz w:val="20"/>
                <w:szCs w:val="20"/>
                <w:lang w:eastAsia="ru-RU"/>
              </w:rPr>
            </w:pPr>
          </w:p>
        </w:tc>
        <w:tc>
          <w:tcPr>
            <w:tcW w:w="1843" w:type="dxa"/>
            <w:tcBorders>
              <w:top w:val="single" w:sz="4" w:space="0" w:color="auto"/>
              <w:left w:val="single" w:sz="4" w:space="0" w:color="auto"/>
              <w:bottom w:val="single" w:sz="4" w:space="0" w:color="auto"/>
              <w:right w:val="single" w:sz="4" w:space="0" w:color="auto"/>
            </w:tcBorders>
          </w:tcPr>
          <w:p w14:paraId="02DCF3B1"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5DB08488" w14:textId="77777777" w:rsidTr="00EB17EA">
        <w:trPr>
          <w:trHeight w:val="20"/>
        </w:trPr>
        <w:tc>
          <w:tcPr>
            <w:tcW w:w="3708" w:type="dxa"/>
            <w:vMerge w:val="restart"/>
            <w:tcBorders>
              <w:top w:val="single" w:sz="4" w:space="0" w:color="auto"/>
              <w:left w:val="single" w:sz="4" w:space="0" w:color="auto"/>
              <w:bottom w:val="single" w:sz="4" w:space="0" w:color="auto"/>
              <w:right w:val="single" w:sz="4" w:space="0" w:color="auto"/>
            </w:tcBorders>
          </w:tcPr>
          <w:p w14:paraId="7671A796"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Arial" w:eastAsia="Times New Roman" w:hAnsi="Arial" w:cs="Arial"/>
                <w:b/>
                <w:sz w:val="28"/>
                <w:szCs w:val="28"/>
                <w:lang w:eastAsia="ru-RU"/>
              </w:rPr>
            </w:pPr>
          </w:p>
          <w:p w14:paraId="01371643"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r w:rsidRPr="0057738A">
              <w:rPr>
                <w:rFonts w:ascii="Times New Roman" w:eastAsia="Times New Roman" w:hAnsi="Times New Roman" w:cs="Times New Roman"/>
                <w:bCs/>
                <w:sz w:val="24"/>
                <w:szCs w:val="24"/>
                <w:lang w:eastAsia="ru-RU"/>
              </w:rPr>
              <w:t>ПТЭ. Раздел 1.</w:t>
            </w:r>
            <w:r w:rsidRPr="0057738A">
              <w:rPr>
                <w:rFonts w:ascii="Times New Roman" w:eastAsia="Times New Roman" w:hAnsi="Times New Roman" w:cs="Times New Roman"/>
                <w:sz w:val="24"/>
                <w:szCs w:val="24"/>
                <w:lang w:eastAsia="ru-RU"/>
              </w:rPr>
              <w:t>Глава 1</w:t>
            </w:r>
          </w:p>
          <w:p w14:paraId="395DCA0D"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p>
          <w:p w14:paraId="5E1D3A06"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 xml:space="preserve">Общие обязанности  работников  </w:t>
            </w:r>
          </w:p>
          <w:p w14:paraId="2247F3AA"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железнодорожного транспорта</w:t>
            </w:r>
          </w:p>
          <w:p w14:paraId="3D5B816C"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sz w:val="20"/>
                <w:szCs w:val="20"/>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7A80DCB4"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Содержание учебного материала</w:t>
            </w:r>
          </w:p>
        </w:tc>
        <w:tc>
          <w:tcPr>
            <w:tcW w:w="1843" w:type="dxa"/>
            <w:tcBorders>
              <w:top w:val="single" w:sz="4" w:space="0" w:color="auto"/>
              <w:left w:val="single" w:sz="4" w:space="0" w:color="auto"/>
              <w:bottom w:val="single" w:sz="4" w:space="0" w:color="auto"/>
              <w:right w:val="single" w:sz="4" w:space="0" w:color="auto"/>
            </w:tcBorders>
          </w:tcPr>
          <w:p w14:paraId="3C9FE8BE"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63C1BD7B"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57D9487F" w14:textId="77777777" w:rsidR="0057738A" w:rsidRPr="0057738A" w:rsidRDefault="0057738A" w:rsidP="0057738A">
            <w:pPr>
              <w:rPr>
                <w:rFonts w:ascii="Times New Roman" w:eastAsia="Times New Roman" w:hAnsi="Times New Roman" w:cs="Times New Roman"/>
                <w:b/>
                <w:bCs/>
                <w:sz w:val="20"/>
                <w:szCs w:val="20"/>
                <w:lang w:eastAsia="ru-RU"/>
              </w:rPr>
            </w:pPr>
          </w:p>
        </w:tc>
        <w:tc>
          <w:tcPr>
            <w:tcW w:w="720" w:type="dxa"/>
            <w:gridSpan w:val="2"/>
            <w:tcBorders>
              <w:top w:val="single" w:sz="4" w:space="0" w:color="auto"/>
              <w:left w:val="single" w:sz="4" w:space="0" w:color="auto"/>
              <w:bottom w:val="single" w:sz="4" w:space="0" w:color="auto"/>
              <w:right w:val="single" w:sz="4" w:space="0" w:color="auto"/>
            </w:tcBorders>
          </w:tcPr>
          <w:p w14:paraId="45BF09FA"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c>
          <w:tcPr>
            <w:tcW w:w="7981" w:type="dxa"/>
            <w:tcBorders>
              <w:top w:val="single" w:sz="4" w:space="0" w:color="auto"/>
              <w:left w:val="single" w:sz="4" w:space="0" w:color="auto"/>
              <w:bottom w:val="single" w:sz="4" w:space="0" w:color="auto"/>
              <w:right w:val="single" w:sz="4" w:space="0" w:color="auto"/>
            </w:tcBorders>
          </w:tcPr>
          <w:p w14:paraId="4CEE8D7E"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Что устанавливают и определяют ПТЭ; основные термины, применяемые в ПТЭ.</w:t>
            </w:r>
          </w:p>
        </w:tc>
        <w:tc>
          <w:tcPr>
            <w:tcW w:w="1843" w:type="dxa"/>
            <w:tcBorders>
              <w:top w:val="single" w:sz="4" w:space="0" w:color="auto"/>
              <w:left w:val="single" w:sz="4" w:space="0" w:color="auto"/>
              <w:bottom w:val="single" w:sz="4" w:space="0" w:color="auto"/>
              <w:right w:val="single" w:sz="4" w:space="0" w:color="auto"/>
            </w:tcBorders>
          </w:tcPr>
          <w:p w14:paraId="76B6F429"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3987DA86"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1A8F09CD" w14:textId="77777777" w:rsidR="0057738A" w:rsidRPr="0057738A" w:rsidRDefault="0057738A" w:rsidP="0057738A">
            <w:pPr>
              <w:rPr>
                <w:rFonts w:ascii="Times New Roman" w:eastAsia="Times New Roman" w:hAnsi="Times New Roman" w:cs="Times New Roman"/>
                <w:b/>
                <w:bCs/>
                <w:sz w:val="20"/>
                <w:szCs w:val="20"/>
                <w:lang w:eastAsia="ru-RU"/>
              </w:rPr>
            </w:pPr>
          </w:p>
        </w:tc>
        <w:tc>
          <w:tcPr>
            <w:tcW w:w="720" w:type="dxa"/>
            <w:gridSpan w:val="2"/>
            <w:tcBorders>
              <w:top w:val="single" w:sz="4" w:space="0" w:color="auto"/>
              <w:left w:val="single" w:sz="4" w:space="0" w:color="auto"/>
              <w:bottom w:val="single" w:sz="4" w:space="0" w:color="auto"/>
              <w:right w:val="single" w:sz="4" w:space="0" w:color="auto"/>
            </w:tcBorders>
          </w:tcPr>
          <w:p w14:paraId="7C77C972"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2</w:t>
            </w:r>
          </w:p>
        </w:tc>
        <w:tc>
          <w:tcPr>
            <w:tcW w:w="7981" w:type="dxa"/>
            <w:tcBorders>
              <w:top w:val="single" w:sz="4" w:space="0" w:color="auto"/>
              <w:left w:val="single" w:sz="4" w:space="0" w:color="auto"/>
              <w:bottom w:val="single" w:sz="4" w:space="0" w:color="auto"/>
              <w:right w:val="single" w:sz="4" w:space="0" w:color="auto"/>
            </w:tcBorders>
          </w:tcPr>
          <w:p w14:paraId="1A7821AA"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Общие обязанности работников  железнодорожного транспорта.</w:t>
            </w:r>
          </w:p>
        </w:tc>
        <w:tc>
          <w:tcPr>
            <w:tcW w:w="1843" w:type="dxa"/>
            <w:tcBorders>
              <w:top w:val="single" w:sz="4" w:space="0" w:color="auto"/>
              <w:left w:val="single" w:sz="4" w:space="0" w:color="auto"/>
              <w:bottom w:val="single" w:sz="4" w:space="0" w:color="auto"/>
              <w:right w:val="single" w:sz="4" w:space="0" w:color="auto"/>
            </w:tcBorders>
          </w:tcPr>
          <w:p w14:paraId="0DB024FE"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0D48D32E"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2BD70DA3" w14:textId="77777777" w:rsidR="0057738A" w:rsidRPr="0057738A" w:rsidRDefault="0057738A" w:rsidP="0057738A">
            <w:pPr>
              <w:rPr>
                <w:rFonts w:ascii="Times New Roman" w:eastAsia="Times New Roman" w:hAnsi="Times New Roman" w:cs="Times New Roman"/>
                <w:b/>
                <w:bCs/>
                <w:sz w:val="20"/>
                <w:szCs w:val="20"/>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74330093"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Практические занятия</w:t>
            </w:r>
          </w:p>
        </w:tc>
        <w:tc>
          <w:tcPr>
            <w:tcW w:w="1843" w:type="dxa"/>
            <w:tcBorders>
              <w:top w:val="single" w:sz="4" w:space="0" w:color="auto"/>
              <w:left w:val="single" w:sz="4" w:space="0" w:color="auto"/>
              <w:bottom w:val="single" w:sz="4" w:space="0" w:color="auto"/>
              <w:right w:val="single" w:sz="4" w:space="0" w:color="auto"/>
            </w:tcBorders>
          </w:tcPr>
          <w:p w14:paraId="63AA09DA"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08518237"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3DDA3D2A" w14:textId="77777777" w:rsidR="0057738A" w:rsidRPr="0057738A" w:rsidRDefault="0057738A" w:rsidP="0057738A">
            <w:pPr>
              <w:rPr>
                <w:rFonts w:ascii="Times New Roman" w:eastAsia="Times New Roman" w:hAnsi="Times New Roman" w:cs="Times New Roman"/>
                <w:b/>
                <w:bCs/>
                <w:sz w:val="20"/>
                <w:szCs w:val="20"/>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78694999"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 xml:space="preserve"> «</w:t>
            </w:r>
            <w:r w:rsidRPr="0057738A">
              <w:rPr>
                <w:rFonts w:ascii="Times New Roman" w:eastAsia="Times New Roman" w:hAnsi="Times New Roman" w:cs="Times New Roman"/>
                <w:sz w:val="24"/>
                <w:szCs w:val="24"/>
                <w:lang w:eastAsia="ru-RU"/>
              </w:rPr>
              <w:t>Обязанности работников  железнодорожного транспорта»</w:t>
            </w:r>
          </w:p>
        </w:tc>
        <w:tc>
          <w:tcPr>
            <w:tcW w:w="1843" w:type="dxa"/>
            <w:tcBorders>
              <w:top w:val="single" w:sz="4" w:space="0" w:color="auto"/>
              <w:left w:val="single" w:sz="4" w:space="0" w:color="auto"/>
              <w:bottom w:val="single" w:sz="4" w:space="0" w:color="auto"/>
              <w:right w:val="single" w:sz="4" w:space="0" w:color="auto"/>
            </w:tcBorders>
          </w:tcPr>
          <w:p w14:paraId="7A396E83"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r w:rsidRPr="0057738A">
              <w:rPr>
                <w:rFonts w:ascii="Times New Roman" w:eastAsia="Times New Roman" w:hAnsi="Times New Roman" w:cs="Times New Roman"/>
                <w:b/>
                <w:bCs/>
                <w:sz w:val="24"/>
                <w:szCs w:val="24"/>
                <w:lang w:eastAsia="ru-RU"/>
              </w:rPr>
              <w:t>2</w:t>
            </w:r>
          </w:p>
        </w:tc>
      </w:tr>
      <w:tr w:rsidR="0057738A" w:rsidRPr="0057738A" w14:paraId="343DEE5D" w14:textId="77777777" w:rsidTr="00EB17EA">
        <w:trPr>
          <w:trHeight w:val="20"/>
        </w:trPr>
        <w:tc>
          <w:tcPr>
            <w:tcW w:w="3708" w:type="dxa"/>
            <w:tcBorders>
              <w:top w:val="single" w:sz="4" w:space="0" w:color="auto"/>
              <w:left w:val="single" w:sz="4" w:space="0" w:color="auto"/>
              <w:bottom w:val="single" w:sz="4" w:space="0" w:color="auto"/>
              <w:right w:val="single" w:sz="4" w:space="0" w:color="auto"/>
            </w:tcBorders>
          </w:tcPr>
          <w:p w14:paraId="39FD3DBD"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Раздел 2</w:t>
            </w:r>
          </w:p>
        </w:tc>
        <w:tc>
          <w:tcPr>
            <w:tcW w:w="8701" w:type="dxa"/>
            <w:gridSpan w:val="3"/>
            <w:tcBorders>
              <w:top w:val="single" w:sz="4" w:space="0" w:color="auto"/>
              <w:left w:val="single" w:sz="4" w:space="0" w:color="auto"/>
              <w:bottom w:val="single" w:sz="4" w:space="0" w:color="auto"/>
              <w:right w:val="single" w:sz="4" w:space="0" w:color="auto"/>
            </w:tcBorders>
          </w:tcPr>
          <w:p w14:paraId="4336599F" w14:textId="77777777" w:rsidR="0057738A" w:rsidRPr="0057738A" w:rsidRDefault="0057738A" w:rsidP="0057738A">
            <w:pP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 xml:space="preserve"> Сооружения и устройства</w:t>
            </w:r>
          </w:p>
        </w:tc>
        <w:tc>
          <w:tcPr>
            <w:tcW w:w="1843" w:type="dxa"/>
            <w:tcBorders>
              <w:top w:val="single" w:sz="4" w:space="0" w:color="auto"/>
              <w:left w:val="single" w:sz="4" w:space="0" w:color="auto"/>
              <w:bottom w:val="single" w:sz="4" w:space="0" w:color="auto"/>
              <w:right w:val="single" w:sz="4" w:space="0" w:color="auto"/>
            </w:tcBorders>
          </w:tcPr>
          <w:p w14:paraId="1718FA10"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43230253" w14:textId="77777777" w:rsidTr="00EB17EA">
        <w:trPr>
          <w:trHeight w:val="20"/>
        </w:trPr>
        <w:tc>
          <w:tcPr>
            <w:tcW w:w="3708" w:type="dxa"/>
            <w:vMerge w:val="restart"/>
            <w:tcBorders>
              <w:top w:val="single" w:sz="4" w:space="0" w:color="auto"/>
              <w:left w:val="single" w:sz="4" w:space="0" w:color="auto"/>
              <w:bottom w:val="single" w:sz="4" w:space="0" w:color="auto"/>
              <w:right w:val="single" w:sz="4" w:space="0" w:color="auto"/>
            </w:tcBorders>
          </w:tcPr>
          <w:p w14:paraId="46EE2241"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p>
          <w:p w14:paraId="38A4E17E"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sz w:val="24"/>
                <w:szCs w:val="24"/>
                <w:lang w:eastAsia="ru-RU"/>
              </w:rPr>
            </w:pPr>
            <w:r w:rsidRPr="0057738A">
              <w:rPr>
                <w:rFonts w:ascii="Times New Roman" w:eastAsia="Times New Roman" w:hAnsi="Times New Roman" w:cs="Times New Roman"/>
                <w:bCs/>
                <w:sz w:val="24"/>
                <w:szCs w:val="24"/>
                <w:lang w:eastAsia="ru-RU"/>
              </w:rPr>
              <w:t>ПТЭ. Раздел 2.</w:t>
            </w:r>
            <w:r w:rsidRPr="0057738A">
              <w:rPr>
                <w:rFonts w:ascii="Times New Roman" w:eastAsia="Times New Roman" w:hAnsi="Times New Roman" w:cs="Times New Roman"/>
                <w:sz w:val="24"/>
                <w:szCs w:val="24"/>
                <w:lang w:eastAsia="ru-RU"/>
              </w:rPr>
              <w:t>Глава 2.</w:t>
            </w:r>
          </w:p>
          <w:p w14:paraId="286B7C5C" w14:textId="77777777" w:rsidR="0057738A" w:rsidRPr="0057738A" w:rsidRDefault="0057738A" w:rsidP="0057738A">
            <w:pPr>
              <w:rPr>
                <w:rFonts w:ascii="Times New Roman" w:eastAsia="Times New Roman" w:hAnsi="Times New Roman" w:cs="Times New Roman"/>
                <w:bCs/>
                <w:sz w:val="24"/>
                <w:szCs w:val="24"/>
                <w:lang w:eastAsia="ru-RU"/>
              </w:rPr>
            </w:pPr>
          </w:p>
          <w:p w14:paraId="3E8EAA3E" w14:textId="77777777" w:rsidR="0057738A" w:rsidRPr="0057738A" w:rsidRDefault="0057738A" w:rsidP="0057738A">
            <w:pPr>
              <w:rPr>
                <w:rFonts w:ascii="Times New Roman" w:eastAsia="Times New Roman" w:hAnsi="Times New Roman" w:cs="Times New Roman"/>
                <w:b/>
                <w:bCs/>
                <w:sz w:val="20"/>
                <w:szCs w:val="20"/>
                <w:lang w:eastAsia="ru-RU"/>
              </w:rPr>
            </w:pPr>
            <w:r w:rsidRPr="0057738A">
              <w:rPr>
                <w:rFonts w:ascii="Times New Roman" w:eastAsia="Times New Roman" w:hAnsi="Times New Roman" w:cs="Times New Roman"/>
                <w:bCs/>
                <w:sz w:val="24"/>
                <w:szCs w:val="24"/>
                <w:lang w:eastAsia="ru-RU"/>
              </w:rPr>
              <w:t>Сооружения и устройства</w:t>
            </w:r>
          </w:p>
        </w:tc>
        <w:tc>
          <w:tcPr>
            <w:tcW w:w="8701" w:type="dxa"/>
            <w:gridSpan w:val="3"/>
            <w:tcBorders>
              <w:top w:val="single" w:sz="4" w:space="0" w:color="auto"/>
              <w:left w:val="single" w:sz="4" w:space="0" w:color="auto"/>
              <w:bottom w:val="single" w:sz="4" w:space="0" w:color="auto"/>
              <w:right w:val="single" w:sz="4" w:space="0" w:color="auto"/>
            </w:tcBorders>
          </w:tcPr>
          <w:p w14:paraId="0225D7AE"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Содержание учебного материала</w:t>
            </w:r>
          </w:p>
        </w:tc>
        <w:tc>
          <w:tcPr>
            <w:tcW w:w="1843" w:type="dxa"/>
            <w:tcBorders>
              <w:top w:val="single" w:sz="4" w:space="0" w:color="auto"/>
              <w:left w:val="single" w:sz="4" w:space="0" w:color="auto"/>
              <w:bottom w:val="single" w:sz="4" w:space="0" w:color="auto"/>
              <w:right w:val="single" w:sz="4" w:space="0" w:color="auto"/>
            </w:tcBorders>
          </w:tcPr>
          <w:p w14:paraId="00CFE8CF"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65E05BDD"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311D12AC" w14:textId="77777777" w:rsidR="0057738A" w:rsidRPr="0057738A" w:rsidRDefault="0057738A" w:rsidP="0057738A">
            <w:pPr>
              <w:rPr>
                <w:rFonts w:ascii="Times New Roman" w:eastAsia="Times New Roman" w:hAnsi="Times New Roman" w:cs="Times New Roman"/>
                <w:b/>
                <w:bCs/>
                <w:sz w:val="20"/>
                <w:szCs w:val="20"/>
                <w:lang w:eastAsia="ru-RU"/>
              </w:rPr>
            </w:pPr>
          </w:p>
        </w:tc>
        <w:tc>
          <w:tcPr>
            <w:tcW w:w="720" w:type="dxa"/>
            <w:gridSpan w:val="2"/>
            <w:tcBorders>
              <w:top w:val="single" w:sz="4" w:space="0" w:color="auto"/>
              <w:left w:val="single" w:sz="4" w:space="0" w:color="auto"/>
              <w:bottom w:val="single" w:sz="4" w:space="0" w:color="auto"/>
              <w:right w:val="single" w:sz="4" w:space="0" w:color="auto"/>
            </w:tcBorders>
          </w:tcPr>
          <w:p w14:paraId="43622621"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c>
          <w:tcPr>
            <w:tcW w:w="7981" w:type="dxa"/>
            <w:tcBorders>
              <w:top w:val="single" w:sz="4" w:space="0" w:color="auto"/>
              <w:left w:val="single" w:sz="4" w:space="0" w:color="auto"/>
              <w:bottom w:val="single" w:sz="4" w:space="0" w:color="auto"/>
              <w:right w:val="single" w:sz="4" w:space="0" w:color="auto"/>
            </w:tcBorders>
          </w:tcPr>
          <w:p w14:paraId="275D8B11"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lang w:eastAsia="ru-RU"/>
              </w:rPr>
            </w:pPr>
            <w:r w:rsidRPr="0057738A">
              <w:rPr>
                <w:rFonts w:ascii="Times New Roman" w:eastAsia="Times New Roman" w:hAnsi="Times New Roman" w:cs="Times New Roman"/>
                <w:sz w:val="24"/>
                <w:szCs w:val="24"/>
                <w:lang w:eastAsia="ru-RU"/>
              </w:rPr>
              <w:t xml:space="preserve">Общие положения. </w:t>
            </w:r>
          </w:p>
        </w:tc>
        <w:tc>
          <w:tcPr>
            <w:tcW w:w="1843" w:type="dxa"/>
            <w:tcBorders>
              <w:top w:val="single" w:sz="4" w:space="0" w:color="auto"/>
              <w:left w:val="single" w:sz="4" w:space="0" w:color="auto"/>
              <w:bottom w:val="single" w:sz="4" w:space="0" w:color="auto"/>
              <w:right w:val="single" w:sz="4" w:space="0" w:color="auto"/>
            </w:tcBorders>
          </w:tcPr>
          <w:p w14:paraId="4AACE52A"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6E92F9B9"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6B3124CB" w14:textId="77777777" w:rsidR="0057738A" w:rsidRPr="0057738A" w:rsidRDefault="0057738A" w:rsidP="0057738A">
            <w:pPr>
              <w:rPr>
                <w:rFonts w:ascii="Times New Roman" w:eastAsia="Times New Roman" w:hAnsi="Times New Roman" w:cs="Times New Roman"/>
                <w:b/>
                <w:bCs/>
                <w:sz w:val="20"/>
                <w:szCs w:val="20"/>
                <w:lang w:eastAsia="ru-RU"/>
              </w:rPr>
            </w:pPr>
          </w:p>
        </w:tc>
        <w:tc>
          <w:tcPr>
            <w:tcW w:w="720" w:type="dxa"/>
            <w:gridSpan w:val="2"/>
            <w:tcBorders>
              <w:top w:val="single" w:sz="4" w:space="0" w:color="auto"/>
              <w:left w:val="single" w:sz="4" w:space="0" w:color="auto"/>
              <w:bottom w:val="single" w:sz="4" w:space="0" w:color="auto"/>
              <w:right w:val="single" w:sz="4" w:space="0" w:color="auto"/>
            </w:tcBorders>
          </w:tcPr>
          <w:p w14:paraId="575D7515"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2</w:t>
            </w:r>
          </w:p>
        </w:tc>
        <w:tc>
          <w:tcPr>
            <w:tcW w:w="7981" w:type="dxa"/>
            <w:tcBorders>
              <w:top w:val="single" w:sz="4" w:space="0" w:color="auto"/>
              <w:left w:val="single" w:sz="4" w:space="0" w:color="auto"/>
              <w:bottom w:val="single" w:sz="4" w:space="0" w:color="auto"/>
              <w:right w:val="single" w:sz="4" w:space="0" w:color="auto"/>
            </w:tcBorders>
          </w:tcPr>
          <w:p w14:paraId="376191DA"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lang w:eastAsia="ru-RU"/>
              </w:rPr>
            </w:pPr>
            <w:r w:rsidRPr="0057738A">
              <w:rPr>
                <w:rFonts w:ascii="Times New Roman" w:eastAsia="Times New Roman" w:hAnsi="Times New Roman" w:cs="Times New Roman"/>
                <w:sz w:val="24"/>
                <w:szCs w:val="24"/>
                <w:lang w:eastAsia="ru-RU"/>
              </w:rPr>
              <w:t>Габарит.</w:t>
            </w:r>
          </w:p>
        </w:tc>
        <w:tc>
          <w:tcPr>
            <w:tcW w:w="1843" w:type="dxa"/>
            <w:tcBorders>
              <w:top w:val="single" w:sz="4" w:space="0" w:color="auto"/>
              <w:left w:val="single" w:sz="4" w:space="0" w:color="auto"/>
              <w:bottom w:val="single" w:sz="4" w:space="0" w:color="auto"/>
              <w:right w:val="single" w:sz="4" w:space="0" w:color="auto"/>
            </w:tcBorders>
          </w:tcPr>
          <w:p w14:paraId="35252F43"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35E037CD" w14:textId="77777777" w:rsidTr="00EB17EA">
        <w:trPr>
          <w:trHeight w:val="285"/>
        </w:trPr>
        <w:tc>
          <w:tcPr>
            <w:tcW w:w="0" w:type="auto"/>
            <w:vMerge/>
            <w:tcBorders>
              <w:top w:val="single" w:sz="4" w:space="0" w:color="auto"/>
              <w:left w:val="single" w:sz="4" w:space="0" w:color="auto"/>
              <w:bottom w:val="single" w:sz="4" w:space="0" w:color="auto"/>
              <w:right w:val="single" w:sz="4" w:space="0" w:color="auto"/>
            </w:tcBorders>
            <w:vAlign w:val="center"/>
          </w:tcPr>
          <w:p w14:paraId="17832CFD" w14:textId="77777777" w:rsidR="0057738A" w:rsidRPr="0057738A" w:rsidRDefault="0057738A" w:rsidP="0057738A">
            <w:pPr>
              <w:rPr>
                <w:rFonts w:ascii="Times New Roman" w:eastAsia="Times New Roman" w:hAnsi="Times New Roman" w:cs="Times New Roman"/>
                <w:b/>
                <w:bCs/>
                <w:sz w:val="20"/>
                <w:szCs w:val="20"/>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1E61A647"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Практические занятия</w:t>
            </w:r>
          </w:p>
        </w:tc>
        <w:tc>
          <w:tcPr>
            <w:tcW w:w="1843" w:type="dxa"/>
            <w:tcBorders>
              <w:top w:val="single" w:sz="4" w:space="0" w:color="auto"/>
              <w:left w:val="single" w:sz="4" w:space="0" w:color="auto"/>
              <w:bottom w:val="single" w:sz="4" w:space="0" w:color="auto"/>
              <w:right w:val="single" w:sz="4" w:space="0" w:color="auto"/>
            </w:tcBorders>
          </w:tcPr>
          <w:p w14:paraId="2334A665"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r w:rsidRPr="0057738A">
              <w:rPr>
                <w:rFonts w:ascii="Times New Roman" w:eastAsia="Times New Roman" w:hAnsi="Times New Roman" w:cs="Times New Roman"/>
                <w:b/>
                <w:bCs/>
                <w:sz w:val="24"/>
                <w:szCs w:val="24"/>
                <w:lang w:eastAsia="ru-RU"/>
              </w:rPr>
              <w:t>1</w:t>
            </w:r>
          </w:p>
        </w:tc>
      </w:tr>
      <w:tr w:rsidR="0057738A" w:rsidRPr="0057738A" w14:paraId="365E6D5A"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75C97568" w14:textId="77777777" w:rsidR="0057738A" w:rsidRPr="0057738A" w:rsidRDefault="0057738A" w:rsidP="0057738A">
            <w:pPr>
              <w:rPr>
                <w:rFonts w:ascii="Times New Roman" w:eastAsia="Times New Roman" w:hAnsi="Times New Roman" w:cs="Times New Roman"/>
                <w:b/>
                <w:bCs/>
                <w:sz w:val="20"/>
                <w:szCs w:val="20"/>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4CAA10FD"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 xml:space="preserve"> «</w:t>
            </w:r>
            <w:r w:rsidRPr="0057738A">
              <w:rPr>
                <w:rFonts w:ascii="Times New Roman" w:eastAsia="Times New Roman" w:hAnsi="Times New Roman" w:cs="Times New Roman"/>
                <w:bCs/>
                <w:lang w:eastAsia="ru-RU"/>
              </w:rPr>
              <w:t>Требования к сооружениям и устройствам</w:t>
            </w:r>
            <w:r w:rsidRPr="0057738A">
              <w:rPr>
                <w:rFonts w:ascii="Times New Roman" w:eastAsia="Times New Roman" w:hAnsi="Times New Roman" w:cs="Times New Roman"/>
                <w:sz w:val="24"/>
                <w:szCs w:val="24"/>
                <w:lang w:eastAsia="ru-RU"/>
              </w:rPr>
              <w:t xml:space="preserve"> »</w:t>
            </w:r>
          </w:p>
        </w:tc>
        <w:tc>
          <w:tcPr>
            <w:tcW w:w="1843" w:type="dxa"/>
            <w:tcBorders>
              <w:top w:val="single" w:sz="4" w:space="0" w:color="auto"/>
              <w:left w:val="single" w:sz="4" w:space="0" w:color="auto"/>
              <w:bottom w:val="single" w:sz="4" w:space="0" w:color="auto"/>
              <w:right w:val="single" w:sz="4" w:space="0" w:color="auto"/>
            </w:tcBorders>
          </w:tcPr>
          <w:p w14:paraId="335A9DA4"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54550D5C" w14:textId="77777777" w:rsidTr="00EB17EA">
        <w:trPr>
          <w:trHeight w:val="20"/>
        </w:trPr>
        <w:tc>
          <w:tcPr>
            <w:tcW w:w="3708" w:type="dxa"/>
            <w:vMerge w:val="restart"/>
            <w:tcBorders>
              <w:top w:val="single" w:sz="4" w:space="0" w:color="auto"/>
              <w:left w:val="single" w:sz="4" w:space="0" w:color="auto"/>
              <w:bottom w:val="single" w:sz="4" w:space="0" w:color="auto"/>
              <w:right w:val="single" w:sz="4" w:space="0" w:color="auto"/>
            </w:tcBorders>
          </w:tcPr>
          <w:p w14:paraId="5F95E831"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p>
          <w:p w14:paraId="14F9791E"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sz w:val="24"/>
                <w:szCs w:val="24"/>
                <w:lang w:eastAsia="ru-RU"/>
              </w:rPr>
            </w:pPr>
            <w:r w:rsidRPr="0057738A">
              <w:rPr>
                <w:rFonts w:ascii="Times New Roman" w:eastAsia="Times New Roman" w:hAnsi="Times New Roman" w:cs="Times New Roman"/>
                <w:bCs/>
                <w:sz w:val="24"/>
                <w:szCs w:val="24"/>
                <w:lang w:eastAsia="ru-RU"/>
              </w:rPr>
              <w:t>ПТЭ. Раздел 2.</w:t>
            </w:r>
            <w:r w:rsidRPr="0057738A">
              <w:rPr>
                <w:rFonts w:ascii="Times New Roman" w:eastAsia="Times New Roman" w:hAnsi="Times New Roman" w:cs="Times New Roman"/>
                <w:sz w:val="24"/>
                <w:szCs w:val="24"/>
                <w:lang w:eastAsia="ru-RU"/>
              </w:rPr>
              <w:t>Глава 3.</w:t>
            </w:r>
          </w:p>
          <w:p w14:paraId="41A83B28"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Arial" w:eastAsia="Times New Roman" w:hAnsi="Arial" w:cs="Arial"/>
                <w:b/>
                <w:sz w:val="28"/>
                <w:szCs w:val="28"/>
                <w:lang w:eastAsia="ru-RU"/>
              </w:rPr>
            </w:pPr>
          </w:p>
          <w:p w14:paraId="6DF23D67"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sz w:val="20"/>
                <w:szCs w:val="20"/>
                <w:lang w:eastAsia="ru-RU"/>
              </w:rPr>
            </w:pPr>
            <w:r w:rsidRPr="0057738A">
              <w:rPr>
                <w:rFonts w:ascii="Arial" w:eastAsia="Times New Roman" w:hAnsi="Arial" w:cs="Arial"/>
                <w:b/>
                <w:sz w:val="28"/>
                <w:szCs w:val="28"/>
                <w:lang w:eastAsia="ru-RU"/>
              </w:rPr>
              <w:t xml:space="preserve"> </w:t>
            </w:r>
            <w:r w:rsidRPr="0057738A">
              <w:rPr>
                <w:rFonts w:ascii="Times New Roman" w:eastAsia="Times New Roman" w:hAnsi="Times New Roman" w:cs="Times New Roman"/>
                <w:sz w:val="24"/>
                <w:szCs w:val="24"/>
                <w:lang w:eastAsia="ru-RU"/>
              </w:rPr>
              <w:t>Сооружения и устройства путевого хозяйства.</w:t>
            </w:r>
          </w:p>
        </w:tc>
        <w:tc>
          <w:tcPr>
            <w:tcW w:w="8701" w:type="dxa"/>
            <w:gridSpan w:val="3"/>
            <w:tcBorders>
              <w:top w:val="single" w:sz="4" w:space="0" w:color="auto"/>
              <w:left w:val="single" w:sz="4" w:space="0" w:color="auto"/>
              <w:bottom w:val="single" w:sz="4" w:space="0" w:color="auto"/>
              <w:right w:val="single" w:sz="4" w:space="0" w:color="auto"/>
            </w:tcBorders>
          </w:tcPr>
          <w:p w14:paraId="012A8A63"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Содержание учебного материала</w:t>
            </w:r>
          </w:p>
        </w:tc>
        <w:tc>
          <w:tcPr>
            <w:tcW w:w="1843" w:type="dxa"/>
            <w:tcBorders>
              <w:top w:val="single" w:sz="4" w:space="0" w:color="auto"/>
              <w:left w:val="single" w:sz="4" w:space="0" w:color="auto"/>
              <w:bottom w:val="single" w:sz="4" w:space="0" w:color="auto"/>
              <w:right w:val="single" w:sz="4" w:space="0" w:color="auto"/>
            </w:tcBorders>
          </w:tcPr>
          <w:p w14:paraId="580BB614"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199AE3AC"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5DEE5D88" w14:textId="77777777" w:rsidR="0057738A" w:rsidRPr="0057738A" w:rsidRDefault="0057738A" w:rsidP="0057738A">
            <w:pPr>
              <w:rPr>
                <w:rFonts w:ascii="Times New Roman" w:eastAsia="Times New Roman" w:hAnsi="Times New Roman" w:cs="Times New Roman"/>
                <w:b/>
                <w:bCs/>
                <w:sz w:val="20"/>
                <w:szCs w:val="20"/>
                <w:lang w:eastAsia="ru-RU"/>
              </w:rPr>
            </w:pPr>
          </w:p>
        </w:tc>
        <w:tc>
          <w:tcPr>
            <w:tcW w:w="720" w:type="dxa"/>
            <w:gridSpan w:val="2"/>
            <w:tcBorders>
              <w:top w:val="single" w:sz="4" w:space="0" w:color="auto"/>
              <w:left w:val="single" w:sz="4" w:space="0" w:color="auto"/>
              <w:bottom w:val="single" w:sz="4" w:space="0" w:color="auto"/>
              <w:right w:val="single" w:sz="4" w:space="0" w:color="auto"/>
            </w:tcBorders>
          </w:tcPr>
          <w:p w14:paraId="1C8725D1" w14:textId="77777777" w:rsidR="0057738A" w:rsidRPr="0057738A" w:rsidRDefault="0057738A" w:rsidP="0057738A">
            <w:pPr>
              <w:jc w:val="cente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1</w:t>
            </w:r>
          </w:p>
        </w:tc>
        <w:tc>
          <w:tcPr>
            <w:tcW w:w="7981" w:type="dxa"/>
            <w:tcBorders>
              <w:top w:val="single" w:sz="4" w:space="0" w:color="auto"/>
              <w:left w:val="single" w:sz="4" w:space="0" w:color="auto"/>
              <w:bottom w:val="single" w:sz="4" w:space="0" w:color="auto"/>
              <w:right w:val="single" w:sz="4" w:space="0" w:color="auto"/>
            </w:tcBorders>
          </w:tcPr>
          <w:p w14:paraId="07C27CA0" w14:textId="77777777" w:rsidR="0057738A" w:rsidRPr="0057738A" w:rsidRDefault="0057738A" w:rsidP="0057738A">
            <w:pPr>
              <w:rPr>
                <w:rFonts w:ascii="Times New Roman" w:eastAsia="Times New Roman" w:hAnsi="Times New Roman" w:cs="Times New Roman"/>
                <w:bCs/>
                <w:sz w:val="16"/>
                <w:szCs w:val="16"/>
                <w:lang w:eastAsia="ru-RU"/>
              </w:rPr>
            </w:pPr>
            <w:r w:rsidRPr="0057738A">
              <w:rPr>
                <w:rFonts w:ascii="Times New Roman" w:eastAsia="Times New Roman" w:hAnsi="Times New Roman" w:cs="Times New Roman"/>
                <w:bCs/>
                <w:sz w:val="24"/>
                <w:szCs w:val="24"/>
                <w:lang w:eastAsia="ru-RU"/>
              </w:rPr>
              <w:t>Земляное полотно, верхнее строение пути и искусственные сооружения</w:t>
            </w:r>
          </w:p>
        </w:tc>
        <w:tc>
          <w:tcPr>
            <w:tcW w:w="1843" w:type="dxa"/>
            <w:tcBorders>
              <w:top w:val="single" w:sz="4" w:space="0" w:color="auto"/>
              <w:left w:val="single" w:sz="4" w:space="0" w:color="auto"/>
              <w:bottom w:val="single" w:sz="4" w:space="0" w:color="auto"/>
              <w:right w:val="single" w:sz="4" w:space="0" w:color="auto"/>
            </w:tcBorders>
          </w:tcPr>
          <w:p w14:paraId="4B33B45B"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2</w:t>
            </w:r>
          </w:p>
        </w:tc>
      </w:tr>
      <w:tr w:rsidR="0057738A" w:rsidRPr="0057738A" w14:paraId="0802D48E"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661D0471" w14:textId="77777777" w:rsidR="0057738A" w:rsidRPr="0057738A" w:rsidRDefault="0057738A" w:rsidP="0057738A">
            <w:pPr>
              <w:rPr>
                <w:rFonts w:ascii="Times New Roman" w:eastAsia="Times New Roman" w:hAnsi="Times New Roman" w:cs="Times New Roman"/>
                <w:b/>
                <w:bCs/>
                <w:sz w:val="20"/>
                <w:szCs w:val="20"/>
                <w:lang w:eastAsia="ru-RU"/>
              </w:rPr>
            </w:pPr>
          </w:p>
        </w:tc>
        <w:tc>
          <w:tcPr>
            <w:tcW w:w="720" w:type="dxa"/>
            <w:gridSpan w:val="2"/>
            <w:tcBorders>
              <w:top w:val="single" w:sz="4" w:space="0" w:color="auto"/>
              <w:left w:val="single" w:sz="4" w:space="0" w:color="auto"/>
              <w:bottom w:val="single" w:sz="4" w:space="0" w:color="auto"/>
              <w:right w:val="single" w:sz="4" w:space="0" w:color="auto"/>
            </w:tcBorders>
          </w:tcPr>
          <w:p w14:paraId="02403D6B" w14:textId="77777777" w:rsidR="0057738A" w:rsidRPr="0057738A" w:rsidRDefault="0057738A" w:rsidP="0057738A">
            <w:pPr>
              <w:jc w:val="cente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2</w:t>
            </w:r>
          </w:p>
        </w:tc>
        <w:tc>
          <w:tcPr>
            <w:tcW w:w="7981" w:type="dxa"/>
            <w:tcBorders>
              <w:top w:val="single" w:sz="4" w:space="0" w:color="auto"/>
              <w:left w:val="single" w:sz="4" w:space="0" w:color="auto"/>
              <w:bottom w:val="single" w:sz="4" w:space="0" w:color="auto"/>
              <w:right w:val="single" w:sz="4" w:space="0" w:color="auto"/>
            </w:tcBorders>
          </w:tcPr>
          <w:p w14:paraId="7580E797"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Рельсы и стрелочные переводы</w:t>
            </w:r>
          </w:p>
        </w:tc>
        <w:tc>
          <w:tcPr>
            <w:tcW w:w="1843" w:type="dxa"/>
            <w:tcBorders>
              <w:top w:val="single" w:sz="4" w:space="0" w:color="auto"/>
              <w:left w:val="single" w:sz="4" w:space="0" w:color="auto"/>
              <w:bottom w:val="single" w:sz="4" w:space="0" w:color="auto"/>
              <w:right w:val="single" w:sz="4" w:space="0" w:color="auto"/>
            </w:tcBorders>
          </w:tcPr>
          <w:p w14:paraId="6D419520"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2</w:t>
            </w:r>
          </w:p>
        </w:tc>
      </w:tr>
      <w:tr w:rsidR="0057738A" w:rsidRPr="0057738A" w14:paraId="7BD5E2BB"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6FA0FCA9" w14:textId="77777777" w:rsidR="0057738A" w:rsidRPr="0057738A" w:rsidRDefault="0057738A" w:rsidP="0057738A">
            <w:pPr>
              <w:rPr>
                <w:rFonts w:ascii="Times New Roman" w:eastAsia="Times New Roman" w:hAnsi="Times New Roman" w:cs="Times New Roman"/>
                <w:b/>
                <w:bCs/>
                <w:sz w:val="20"/>
                <w:szCs w:val="20"/>
                <w:lang w:eastAsia="ru-RU"/>
              </w:rPr>
            </w:pPr>
          </w:p>
        </w:tc>
        <w:tc>
          <w:tcPr>
            <w:tcW w:w="720" w:type="dxa"/>
            <w:gridSpan w:val="2"/>
            <w:tcBorders>
              <w:top w:val="single" w:sz="4" w:space="0" w:color="auto"/>
              <w:left w:val="single" w:sz="4" w:space="0" w:color="auto"/>
              <w:bottom w:val="single" w:sz="4" w:space="0" w:color="auto"/>
              <w:right w:val="single" w:sz="4" w:space="0" w:color="auto"/>
            </w:tcBorders>
          </w:tcPr>
          <w:p w14:paraId="0E09DEA0" w14:textId="77777777" w:rsidR="0057738A" w:rsidRPr="0057738A" w:rsidRDefault="0057738A" w:rsidP="0057738A">
            <w:pPr>
              <w:jc w:val="cente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 xml:space="preserve">3 </w:t>
            </w:r>
          </w:p>
        </w:tc>
        <w:tc>
          <w:tcPr>
            <w:tcW w:w="7981" w:type="dxa"/>
            <w:tcBorders>
              <w:top w:val="single" w:sz="4" w:space="0" w:color="auto"/>
              <w:left w:val="single" w:sz="4" w:space="0" w:color="auto"/>
              <w:bottom w:val="single" w:sz="4" w:space="0" w:color="auto"/>
              <w:right w:val="single" w:sz="4" w:space="0" w:color="auto"/>
            </w:tcBorders>
          </w:tcPr>
          <w:p w14:paraId="2BAE6416"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Железнодорожные переезды</w:t>
            </w:r>
          </w:p>
        </w:tc>
        <w:tc>
          <w:tcPr>
            <w:tcW w:w="1843" w:type="dxa"/>
            <w:tcBorders>
              <w:top w:val="single" w:sz="4" w:space="0" w:color="auto"/>
              <w:left w:val="single" w:sz="4" w:space="0" w:color="auto"/>
              <w:bottom w:val="single" w:sz="4" w:space="0" w:color="auto"/>
              <w:right w:val="single" w:sz="4" w:space="0" w:color="auto"/>
            </w:tcBorders>
          </w:tcPr>
          <w:p w14:paraId="5C42702A"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2</w:t>
            </w:r>
          </w:p>
        </w:tc>
      </w:tr>
      <w:tr w:rsidR="0057738A" w:rsidRPr="0057738A" w14:paraId="33822A33"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57681A37" w14:textId="77777777" w:rsidR="0057738A" w:rsidRPr="0057738A" w:rsidRDefault="0057738A" w:rsidP="0057738A">
            <w:pPr>
              <w:rPr>
                <w:rFonts w:ascii="Times New Roman" w:eastAsia="Times New Roman" w:hAnsi="Times New Roman" w:cs="Times New Roman"/>
                <w:b/>
                <w:bCs/>
                <w:sz w:val="20"/>
                <w:szCs w:val="20"/>
                <w:lang w:eastAsia="ru-RU"/>
              </w:rPr>
            </w:pPr>
          </w:p>
        </w:tc>
        <w:tc>
          <w:tcPr>
            <w:tcW w:w="720" w:type="dxa"/>
            <w:gridSpan w:val="2"/>
            <w:tcBorders>
              <w:top w:val="single" w:sz="4" w:space="0" w:color="auto"/>
              <w:left w:val="single" w:sz="4" w:space="0" w:color="auto"/>
              <w:bottom w:val="single" w:sz="4" w:space="0" w:color="auto"/>
              <w:right w:val="single" w:sz="4" w:space="0" w:color="auto"/>
            </w:tcBorders>
          </w:tcPr>
          <w:p w14:paraId="4FC29A9A" w14:textId="77777777" w:rsidR="0057738A" w:rsidRPr="0057738A" w:rsidRDefault="0057738A" w:rsidP="0057738A">
            <w:pPr>
              <w:jc w:val="cente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4</w:t>
            </w:r>
          </w:p>
        </w:tc>
        <w:tc>
          <w:tcPr>
            <w:tcW w:w="7981" w:type="dxa"/>
            <w:tcBorders>
              <w:top w:val="single" w:sz="4" w:space="0" w:color="auto"/>
              <w:left w:val="single" w:sz="4" w:space="0" w:color="auto"/>
              <w:bottom w:val="single" w:sz="4" w:space="0" w:color="auto"/>
              <w:right w:val="single" w:sz="4" w:space="0" w:color="auto"/>
            </w:tcBorders>
          </w:tcPr>
          <w:p w14:paraId="77B1F1FD"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Путевые и сигнальные знаки</w:t>
            </w:r>
          </w:p>
        </w:tc>
        <w:tc>
          <w:tcPr>
            <w:tcW w:w="1843" w:type="dxa"/>
            <w:tcBorders>
              <w:top w:val="single" w:sz="4" w:space="0" w:color="auto"/>
              <w:left w:val="single" w:sz="4" w:space="0" w:color="auto"/>
              <w:bottom w:val="single" w:sz="4" w:space="0" w:color="auto"/>
              <w:right w:val="single" w:sz="4" w:space="0" w:color="auto"/>
            </w:tcBorders>
          </w:tcPr>
          <w:p w14:paraId="009D7445"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2</w:t>
            </w:r>
          </w:p>
        </w:tc>
      </w:tr>
      <w:tr w:rsidR="0057738A" w:rsidRPr="0057738A" w14:paraId="4BFDEDF5"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2399A3AC" w14:textId="77777777" w:rsidR="0057738A" w:rsidRPr="0057738A" w:rsidRDefault="0057738A" w:rsidP="0057738A">
            <w:pPr>
              <w:rPr>
                <w:rFonts w:ascii="Times New Roman" w:eastAsia="Times New Roman" w:hAnsi="Times New Roman" w:cs="Times New Roman"/>
                <w:b/>
                <w:bCs/>
                <w:sz w:val="20"/>
                <w:szCs w:val="20"/>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5828C4DA"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Практические занятия</w:t>
            </w:r>
          </w:p>
        </w:tc>
        <w:tc>
          <w:tcPr>
            <w:tcW w:w="1843" w:type="dxa"/>
            <w:tcBorders>
              <w:top w:val="single" w:sz="4" w:space="0" w:color="auto"/>
              <w:left w:val="single" w:sz="4" w:space="0" w:color="auto"/>
              <w:bottom w:val="single" w:sz="4" w:space="0" w:color="auto"/>
              <w:right w:val="single" w:sz="4" w:space="0" w:color="auto"/>
            </w:tcBorders>
          </w:tcPr>
          <w:p w14:paraId="2F14CCB4"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r w:rsidRPr="0057738A">
              <w:rPr>
                <w:rFonts w:ascii="Times New Roman" w:eastAsia="Times New Roman" w:hAnsi="Times New Roman" w:cs="Times New Roman"/>
                <w:b/>
                <w:bCs/>
                <w:sz w:val="24"/>
                <w:szCs w:val="24"/>
                <w:lang w:eastAsia="ru-RU"/>
              </w:rPr>
              <w:t>1</w:t>
            </w:r>
          </w:p>
        </w:tc>
      </w:tr>
      <w:tr w:rsidR="0057738A" w:rsidRPr="0057738A" w14:paraId="72170D97"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679E9E4D" w14:textId="77777777" w:rsidR="0057738A" w:rsidRPr="0057738A" w:rsidRDefault="0057738A" w:rsidP="0057738A">
            <w:pPr>
              <w:rPr>
                <w:rFonts w:ascii="Times New Roman" w:eastAsia="Times New Roman" w:hAnsi="Times New Roman" w:cs="Times New Roman"/>
                <w:b/>
                <w:bCs/>
                <w:sz w:val="20"/>
                <w:szCs w:val="20"/>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4B2BE90E"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sz w:val="24"/>
                <w:szCs w:val="24"/>
                <w:lang w:eastAsia="ru-RU"/>
              </w:rPr>
              <w:t>Сооружения и устройства путевого хозяйства</w:t>
            </w:r>
          </w:p>
        </w:tc>
        <w:tc>
          <w:tcPr>
            <w:tcW w:w="1843" w:type="dxa"/>
            <w:tcBorders>
              <w:top w:val="single" w:sz="4" w:space="0" w:color="auto"/>
              <w:left w:val="single" w:sz="4" w:space="0" w:color="auto"/>
              <w:bottom w:val="single" w:sz="4" w:space="0" w:color="auto"/>
              <w:right w:val="single" w:sz="4" w:space="0" w:color="auto"/>
            </w:tcBorders>
          </w:tcPr>
          <w:p w14:paraId="6E98AC4E"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79E7F09E" w14:textId="77777777" w:rsidTr="00EB17EA">
        <w:trPr>
          <w:trHeight w:val="20"/>
        </w:trPr>
        <w:tc>
          <w:tcPr>
            <w:tcW w:w="3708" w:type="dxa"/>
            <w:vMerge w:val="restart"/>
            <w:tcBorders>
              <w:top w:val="single" w:sz="4" w:space="0" w:color="auto"/>
              <w:left w:val="single" w:sz="4" w:space="0" w:color="auto"/>
              <w:bottom w:val="single" w:sz="4" w:space="0" w:color="auto"/>
              <w:right w:val="single" w:sz="4" w:space="0" w:color="auto"/>
            </w:tcBorders>
          </w:tcPr>
          <w:p w14:paraId="7971515D"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p>
          <w:p w14:paraId="0B4B5234"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sz w:val="24"/>
                <w:szCs w:val="24"/>
                <w:lang w:eastAsia="ru-RU"/>
              </w:rPr>
            </w:pPr>
            <w:r w:rsidRPr="0057738A">
              <w:rPr>
                <w:rFonts w:ascii="Times New Roman" w:eastAsia="Times New Roman" w:hAnsi="Times New Roman" w:cs="Times New Roman"/>
                <w:bCs/>
                <w:sz w:val="24"/>
                <w:szCs w:val="24"/>
                <w:lang w:eastAsia="ru-RU"/>
              </w:rPr>
              <w:t>ПТЭ. Раздел 2.</w:t>
            </w:r>
            <w:r w:rsidRPr="0057738A">
              <w:rPr>
                <w:rFonts w:ascii="Times New Roman" w:eastAsia="Times New Roman" w:hAnsi="Times New Roman" w:cs="Times New Roman"/>
                <w:sz w:val="24"/>
                <w:szCs w:val="24"/>
                <w:lang w:eastAsia="ru-RU"/>
              </w:rPr>
              <w:t>Глава 4.</w:t>
            </w:r>
          </w:p>
          <w:p w14:paraId="639D3A47"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p>
          <w:p w14:paraId="21D1A823"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 xml:space="preserve">Восстановительные </w:t>
            </w:r>
          </w:p>
          <w:p w14:paraId="032C013D"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sz w:val="24"/>
                <w:szCs w:val="24"/>
                <w:lang w:eastAsia="ru-RU"/>
              </w:rPr>
              <w:t>средства</w:t>
            </w:r>
          </w:p>
        </w:tc>
        <w:tc>
          <w:tcPr>
            <w:tcW w:w="8701" w:type="dxa"/>
            <w:gridSpan w:val="3"/>
            <w:tcBorders>
              <w:top w:val="single" w:sz="4" w:space="0" w:color="auto"/>
              <w:left w:val="single" w:sz="4" w:space="0" w:color="auto"/>
              <w:bottom w:val="single" w:sz="4" w:space="0" w:color="auto"/>
              <w:right w:val="single" w:sz="4" w:space="0" w:color="auto"/>
            </w:tcBorders>
          </w:tcPr>
          <w:p w14:paraId="4A382F51"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Содержание учебного материала</w:t>
            </w:r>
          </w:p>
        </w:tc>
        <w:tc>
          <w:tcPr>
            <w:tcW w:w="1843" w:type="dxa"/>
            <w:tcBorders>
              <w:top w:val="single" w:sz="4" w:space="0" w:color="auto"/>
              <w:left w:val="single" w:sz="4" w:space="0" w:color="auto"/>
              <w:bottom w:val="single" w:sz="4" w:space="0" w:color="auto"/>
              <w:right w:val="single" w:sz="4" w:space="0" w:color="auto"/>
            </w:tcBorders>
          </w:tcPr>
          <w:p w14:paraId="687C0C12"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3699D242"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5206D4AF" w14:textId="77777777" w:rsidR="0057738A" w:rsidRPr="0057738A" w:rsidRDefault="0057738A" w:rsidP="0057738A">
            <w:pPr>
              <w:rPr>
                <w:rFonts w:ascii="Times New Roman" w:eastAsia="Times New Roman" w:hAnsi="Times New Roman" w:cs="Times New Roman"/>
                <w:bCs/>
                <w:sz w:val="24"/>
                <w:szCs w:val="24"/>
                <w:lang w:eastAsia="ru-RU"/>
              </w:rPr>
            </w:pPr>
          </w:p>
        </w:tc>
        <w:tc>
          <w:tcPr>
            <w:tcW w:w="641" w:type="dxa"/>
            <w:tcBorders>
              <w:top w:val="single" w:sz="4" w:space="0" w:color="auto"/>
              <w:left w:val="single" w:sz="4" w:space="0" w:color="auto"/>
              <w:bottom w:val="single" w:sz="4" w:space="0" w:color="auto"/>
              <w:right w:val="single" w:sz="4" w:space="0" w:color="auto"/>
            </w:tcBorders>
          </w:tcPr>
          <w:p w14:paraId="6B1A1E01" w14:textId="77777777" w:rsidR="0057738A" w:rsidRPr="0057738A" w:rsidRDefault="0057738A" w:rsidP="0057738A">
            <w:pPr>
              <w:jc w:val="cente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1</w:t>
            </w:r>
          </w:p>
        </w:tc>
        <w:tc>
          <w:tcPr>
            <w:tcW w:w="8060" w:type="dxa"/>
            <w:gridSpan w:val="2"/>
            <w:tcBorders>
              <w:top w:val="single" w:sz="4" w:space="0" w:color="auto"/>
              <w:left w:val="single" w:sz="4" w:space="0" w:color="auto"/>
              <w:bottom w:val="single" w:sz="4" w:space="0" w:color="auto"/>
              <w:right w:val="single" w:sz="4" w:space="0" w:color="auto"/>
            </w:tcBorders>
          </w:tcPr>
          <w:p w14:paraId="63FE03CC"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Восстановительные средства</w:t>
            </w:r>
          </w:p>
        </w:tc>
        <w:tc>
          <w:tcPr>
            <w:tcW w:w="1843" w:type="dxa"/>
            <w:tcBorders>
              <w:top w:val="single" w:sz="4" w:space="0" w:color="auto"/>
              <w:left w:val="single" w:sz="4" w:space="0" w:color="auto"/>
              <w:bottom w:val="single" w:sz="4" w:space="0" w:color="auto"/>
              <w:right w:val="single" w:sz="4" w:space="0" w:color="auto"/>
            </w:tcBorders>
          </w:tcPr>
          <w:p w14:paraId="22E497A1"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3D7DC639"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4623EE7D" w14:textId="77777777" w:rsidR="0057738A" w:rsidRPr="0057738A" w:rsidRDefault="0057738A" w:rsidP="0057738A">
            <w:pPr>
              <w:rPr>
                <w:rFonts w:ascii="Times New Roman" w:eastAsia="Times New Roman" w:hAnsi="Times New Roman" w:cs="Times New Roman"/>
                <w:bCs/>
                <w:sz w:val="24"/>
                <w:szCs w:val="24"/>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6B811A4F"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Практические занятия</w:t>
            </w:r>
          </w:p>
        </w:tc>
        <w:tc>
          <w:tcPr>
            <w:tcW w:w="1843" w:type="dxa"/>
            <w:tcBorders>
              <w:top w:val="single" w:sz="4" w:space="0" w:color="auto"/>
              <w:left w:val="single" w:sz="4" w:space="0" w:color="auto"/>
              <w:bottom w:val="single" w:sz="4" w:space="0" w:color="auto"/>
              <w:right w:val="single" w:sz="4" w:space="0" w:color="auto"/>
            </w:tcBorders>
          </w:tcPr>
          <w:p w14:paraId="52DB2DED"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06BCD7EA"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1D2A4C7B" w14:textId="77777777" w:rsidR="0057738A" w:rsidRPr="0057738A" w:rsidRDefault="0057738A" w:rsidP="0057738A">
            <w:pPr>
              <w:rPr>
                <w:rFonts w:ascii="Times New Roman" w:eastAsia="Times New Roman" w:hAnsi="Times New Roman" w:cs="Times New Roman"/>
                <w:bCs/>
                <w:sz w:val="24"/>
                <w:szCs w:val="24"/>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7AC4C101"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 xml:space="preserve">Контрольные работы  </w:t>
            </w:r>
          </w:p>
        </w:tc>
        <w:tc>
          <w:tcPr>
            <w:tcW w:w="1843" w:type="dxa"/>
            <w:tcBorders>
              <w:top w:val="single" w:sz="4" w:space="0" w:color="auto"/>
              <w:left w:val="single" w:sz="4" w:space="0" w:color="auto"/>
              <w:bottom w:val="single" w:sz="4" w:space="0" w:color="auto"/>
              <w:right w:val="single" w:sz="4" w:space="0" w:color="auto"/>
            </w:tcBorders>
          </w:tcPr>
          <w:p w14:paraId="692D37A6"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2F3AE0D6" w14:textId="77777777" w:rsidTr="00EB17EA">
        <w:trPr>
          <w:trHeight w:val="20"/>
        </w:trPr>
        <w:tc>
          <w:tcPr>
            <w:tcW w:w="3708" w:type="dxa"/>
            <w:vMerge w:val="restart"/>
            <w:tcBorders>
              <w:top w:val="single" w:sz="4" w:space="0" w:color="auto"/>
              <w:left w:val="single" w:sz="4" w:space="0" w:color="auto"/>
              <w:bottom w:val="single" w:sz="4" w:space="0" w:color="auto"/>
              <w:right w:val="single" w:sz="4" w:space="0" w:color="auto"/>
            </w:tcBorders>
          </w:tcPr>
          <w:p w14:paraId="15B3E21C"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p>
          <w:p w14:paraId="30F60532"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r w:rsidRPr="0057738A">
              <w:rPr>
                <w:rFonts w:ascii="Times New Roman" w:eastAsia="Times New Roman" w:hAnsi="Times New Roman" w:cs="Times New Roman"/>
                <w:bCs/>
                <w:sz w:val="24"/>
                <w:szCs w:val="24"/>
                <w:lang w:eastAsia="ru-RU"/>
              </w:rPr>
              <w:t>ПТЭ. Раздел 2.</w:t>
            </w:r>
            <w:r w:rsidRPr="0057738A">
              <w:rPr>
                <w:rFonts w:ascii="Times New Roman" w:eastAsia="Times New Roman" w:hAnsi="Times New Roman" w:cs="Times New Roman"/>
                <w:sz w:val="24"/>
                <w:szCs w:val="24"/>
                <w:lang w:eastAsia="ru-RU"/>
              </w:rPr>
              <w:t>Глава 5.</w:t>
            </w:r>
          </w:p>
          <w:p w14:paraId="69320B67"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p>
          <w:p w14:paraId="3FEC701F"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sz w:val="20"/>
                <w:szCs w:val="20"/>
                <w:lang w:eastAsia="ru-RU"/>
              </w:rPr>
            </w:pPr>
            <w:r w:rsidRPr="0057738A">
              <w:rPr>
                <w:rFonts w:ascii="Times New Roman" w:eastAsia="Times New Roman" w:hAnsi="Times New Roman" w:cs="Times New Roman"/>
                <w:sz w:val="24"/>
                <w:szCs w:val="24"/>
                <w:lang w:eastAsia="ru-RU"/>
              </w:rPr>
              <w:t>Сооружения и устройства станционного хозяйства</w:t>
            </w:r>
          </w:p>
        </w:tc>
        <w:tc>
          <w:tcPr>
            <w:tcW w:w="8701" w:type="dxa"/>
            <w:gridSpan w:val="3"/>
            <w:tcBorders>
              <w:top w:val="single" w:sz="4" w:space="0" w:color="auto"/>
              <w:left w:val="single" w:sz="4" w:space="0" w:color="auto"/>
              <w:bottom w:val="single" w:sz="4" w:space="0" w:color="auto"/>
              <w:right w:val="single" w:sz="4" w:space="0" w:color="auto"/>
            </w:tcBorders>
          </w:tcPr>
          <w:p w14:paraId="6C9618D8"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Содержание учебного материала</w:t>
            </w:r>
          </w:p>
        </w:tc>
        <w:tc>
          <w:tcPr>
            <w:tcW w:w="1843" w:type="dxa"/>
            <w:tcBorders>
              <w:top w:val="single" w:sz="4" w:space="0" w:color="auto"/>
              <w:left w:val="single" w:sz="4" w:space="0" w:color="auto"/>
              <w:bottom w:val="single" w:sz="4" w:space="0" w:color="auto"/>
              <w:right w:val="single" w:sz="4" w:space="0" w:color="auto"/>
            </w:tcBorders>
          </w:tcPr>
          <w:p w14:paraId="55441087"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06B98180"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00D04AC3" w14:textId="77777777" w:rsidR="0057738A" w:rsidRPr="0057738A" w:rsidRDefault="0057738A" w:rsidP="0057738A">
            <w:pPr>
              <w:rPr>
                <w:rFonts w:ascii="Times New Roman" w:eastAsia="Times New Roman" w:hAnsi="Times New Roman" w:cs="Times New Roman"/>
                <w:b/>
                <w:bCs/>
                <w:sz w:val="20"/>
                <w:szCs w:val="20"/>
                <w:lang w:eastAsia="ru-RU"/>
              </w:rPr>
            </w:pPr>
          </w:p>
        </w:tc>
        <w:tc>
          <w:tcPr>
            <w:tcW w:w="720" w:type="dxa"/>
            <w:gridSpan w:val="2"/>
            <w:tcBorders>
              <w:top w:val="single" w:sz="4" w:space="0" w:color="auto"/>
              <w:left w:val="single" w:sz="4" w:space="0" w:color="auto"/>
              <w:bottom w:val="single" w:sz="4" w:space="0" w:color="auto"/>
              <w:right w:val="single" w:sz="4" w:space="0" w:color="auto"/>
            </w:tcBorders>
          </w:tcPr>
          <w:p w14:paraId="51D0C639" w14:textId="77777777" w:rsidR="0057738A" w:rsidRPr="0057738A" w:rsidRDefault="0057738A" w:rsidP="0057738A">
            <w:pPr>
              <w:jc w:val="cente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1</w:t>
            </w:r>
          </w:p>
        </w:tc>
        <w:tc>
          <w:tcPr>
            <w:tcW w:w="7981" w:type="dxa"/>
            <w:tcBorders>
              <w:top w:val="single" w:sz="4" w:space="0" w:color="auto"/>
              <w:left w:val="single" w:sz="4" w:space="0" w:color="auto"/>
              <w:bottom w:val="single" w:sz="4" w:space="0" w:color="auto"/>
              <w:right w:val="single" w:sz="4" w:space="0" w:color="auto"/>
            </w:tcBorders>
          </w:tcPr>
          <w:p w14:paraId="51515911"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sz w:val="24"/>
                <w:szCs w:val="24"/>
                <w:lang w:eastAsia="ru-RU"/>
              </w:rPr>
              <w:t>Сооружения и устройства станционного хозяйства</w:t>
            </w:r>
          </w:p>
        </w:tc>
        <w:tc>
          <w:tcPr>
            <w:tcW w:w="1843" w:type="dxa"/>
            <w:tcBorders>
              <w:top w:val="single" w:sz="4" w:space="0" w:color="auto"/>
              <w:left w:val="single" w:sz="4" w:space="0" w:color="auto"/>
              <w:bottom w:val="single" w:sz="4" w:space="0" w:color="auto"/>
              <w:right w:val="single" w:sz="4" w:space="0" w:color="auto"/>
            </w:tcBorders>
          </w:tcPr>
          <w:p w14:paraId="38D2B6BF"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2</w:t>
            </w:r>
          </w:p>
        </w:tc>
      </w:tr>
      <w:tr w:rsidR="0057738A" w:rsidRPr="0057738A" w14:paraId="3BBD220B"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15A9C340" w14:textId="77777777" w:rsidR="0057738A" w:rsidRPr="0057738A" w:rsidRDefault="0057738A" w:rsidP="0057738A">
            <w:pPr>
              <w:rPr>
                <w:rFonts w:ascii="Times New Roman" w:eastAsia="Times New Roman" w:hAnsi="Times New Roman" w:cs="Times New Roman"/>
                <w:b/>
                <w:bCs/>
                <w:sz w:val="20"/>
                <w:szCs w:val="20"/>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2CB4271F"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Практические занятия</w:t>
            </w:r>
          </w:p>
        </w:tc>
        <w:tc>
          <w:tcPr>
            <w:tcW w:w="1843" w:type="dxa"/>
            <w:tcBorders>
              <w:top w:val="single" w:sz="4" w:space="0" w:color="auto"/>
              <w:left w:val="single" w:sz="4" w:space="0" w:color="auto"/>
              <w:bottom w:val="single" w:sz="4" w:space="0" w:color="auto"/>
              <w:right w:val="single" w:sz="4" w:space="0" w:color="auto"/>
            </w:tcBorders>
          </w:tcPr>
          <w:p w14:paraId="164DA4EF"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w:t>
            </w:r>
          </w:p>
        </w:tc>
      </w:tr>
      <w:tr w:rsidR="0057738A" w:rsidRPr="0057738A" w14:paraId="40497EAE"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61CFC2D5" w14:textId="77777777" w:rsidR="0057738A" w:rsidRPr="0057738A" w:rsidRDefault="0057738A" w:rsidP="0057738A">
            <w:pPr>
              <w:rPr>
                <w:rFonts w:ascii="Times New Roman" w:eastAsia="Times New Roman" w:hAnsi="Times New Roman" w:cs="Times New Roman"/>
                <w:b/>
                <w:bCs/>
                <w:sz w:val="20"/>
                <w:szCs w:val="20"/>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7A72401D"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 xml:space="preserve">Контрольные работы  </w:t>
            </w:r>
          </w:p>
        </w:tc>
        <w:tc>
          <w:tcPr>
            <w:tcW w:w="1843" w:type="dxa"/>
            <w:tcBorders>
              <w:top w:val="single" w:sz="4" w:space="0" w:color="auto"/>
              <w:left w:val="single" w:sz="4" w:space="0" w:color="auto"/>
              <w:bottom w:val="single" w:sz="4" w:space="0" w:color="auto"/>
              <w:right w:val="single" w:sz="4" w:space="0" w:color="auto"/>
            </w:tcBorders>
          </w:tcPr>
          <w:p w14:paraId="0C129778"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w:t>
            </w:r>
          </w:p>
        </w:tc>
      </w:tr>
      <w:tr w:rsidR="0057738A" w:rsidRPr="0057738A" w14:paraId="2FAFB5CE" w14:textId="77777777" w:rsidTr="00EB17EA">
        <w:trPr>
          <w:trHeight w:val="20"/>
        </w:trPr>
        <w:tc>
          <w:tcPr>
            <w:tcW w:w="3708" w:type="dxa"/>
            <w:vMerge w:val="restart"/>
            <w:tcBorders>
              <w:top w:val="single" w:sz="4" w:space="0" w:color="auto"/>
              <w:left w:val="single" w:sz="4" w:space="0" w:color="auto"/>
              <w:bottom w:val="single" w:sz="4" w:space="0" w:color="auto"/>
              <w:right w:val="single" w:sz="4" w:space="0" w:color="auto"/>
            </w:tcBorders>
          </w:tcPr>
          <w:p w14:paraId="5E8DB9DE"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p>
          <w:p w14:paraId="7E205F9F"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r w:rsidRPr="0057738A">
              <w:rPr>
                <w:rFonts w:ascii="Times New Roman" w:eastAsia="Times New Roman" w:hAnsi="Times New Roman" w:cs="Times New Roman"/>
                <w:bCs/>
                <w:sz w:val="24"/>
                <w:szCs w:val="24"/>
                <w:lang w:eastAsia="ru-RU"/>
              </w:rPr>
              <w:t>ПТЭ. Раздел 2.</w:t>
            </w:r>
            <w:r w:rsidRPr="0057738A">
              <w:rPr>
                <w:rFonts w:ascii="Times New Roman" w:eastAsia="Times New Roman" w:hAnsi="Times New Roman" w:cs="Times New Roman"/>
                <w:sz w:val="24"/>
                <w:szCs w:val="24"/>
                <w:lang w:eastAsia="ru-RU"/>
              </w:rPr>
              <w:t>Глава 6</w:t>
            </w:r>
          </w:p>
          <w:p w14:paraId="3B015F22"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p>
          <w:p w14:paraId="3EAB654E"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lastRenderedPageBreak/>
              <w:t xml:space="preserve">Сооружения и устройства сигнализации, централизации и </w:t>
            </w:r>
          </w:p>
          <w:p w14:paraId="505A45E4"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блокировки, информации и связи</w:t>
            </w:r>
          </w:p>
          <w:p w14:paraId="32380C87"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p>
          <w:p w14:paraId="2B456293"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ИСИ. Глава 1.</w:t>
            </w:r>
          </w:p>
          <w:p w14:paraId="1FE3587A"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sz w:val="20"/>
                <w:szCs w:val="20"/>
                <w:lang w:eastAsia="ru-RU"/>
              </w:rPr>
            </w:pPr>
            <w:r w:rsidRPr="0057738A">
              <w:rPr>
                <w:rFonts w:ascii="Times New Roman" w:eastAsia="Times New Roman" w:hAnsi="Times New Roman" w:cs="Times New Roman"/>
                <w:sz w:val="24"/>
                <w:szCs w:val="24"/>
                <w:lang w:eastAsia="ru-RU"/>
              </w:rPr>
              <w:t>Сигналы</w:t>
            </w:r>
          </w:p>
        </w:tc>
        <w:tc>
          <w:tcPr>
            <w:tcW w:w="8701" w:type="dxa"/>
            <w:gridSpan w:val="3"/>
            <w:tcBorders>
              <w:top w:val="single" w:sz="4" w:space="0" w:color="auto"/>
              <w:left w:val="single" w:sz="4" w:space="0" w:color="auto"/>
              <w:bottom w:val="single" w:sz="4" w:space="0" w:color="auto"/>
              <w:right w:val="single" w:sz="4" w:space="0" w:color="auto"/>
            </w:tcBorders>
          </w:tcPr>
          <w:p w14:paraId="6FC60733"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lastRenderedPageBreak/>
              <w:t>Содержание учебного материала</w:t>
            </w:r>
          </w:p>
        </w:tc>
        <w:tc>
          <w:tcPr>
            <w:tcW w:w="1843" w:type="dxa"/>
            <w:tcBorders>
              <w:top w:val="single" w:sz="4" w:space="0" w:color="auto"/>
              <w:left w:val="single" w:sz="4" w:space="0" w:color="auto"/>
              <w:bottom w:val="single" w:sz="4" w:space="0" w:color="auto"/>
              <w:right w:val="single" w:sz="4" w:space="0" w:color="auto"/>
            </w:tcBorders>
          </w:tcPr>
          <w:p w14:paraId="1B0F294A"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6A1DCF6D"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02DE62FA" w14:textId="77777777" w:rsidR="0057738A" w:rsidRPr="0057738A" w:rsidRDefault="0057738A" w:rsidP="0057738A">
            <w:pPr>
              <w:rPr>
                <w:rFonts w:ascii="Times New Roman" w:eastAsia="Times New Roman" w:hAnsi="Times New Roman" w:cs="Times New Roman"/>
                <w:b/>
                <w:bCs/>
                <w:sz w:val="20"/>
                <w:szCs w:val="20"/>
                <w:lang w:eastAsia="ru-RU"/>
              </w:rPr>
            </w:pPr>
          </w:p>
        </w:tc>
        <w:tc>
          <w:tcPr>
            <w:tcW w:w="641" w:type="dxa"/>
            <w:tcBorders>
              <w:top w:val="single" w:sz="4" w:space="0" w:color="auto"/>
              <w:left w:val="single" w:sz="4" w:space="0" w:color="auto"/>
              <w:bottom w:val="single" w:sz="4" w:space="0" w:color="auto"/>
              <w:right w:val="single" w:sz="4" w:space="0" w:color="auto"/>
            </w:tcBorders>
          </w:tcPr>
          <w:p w14:paraId="2887BAB5"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c>
          <w:tcPr>
            <w:tcW w:w="8060" w:type="dxa"/>
            <w:gridSpan w:val="2"/>
            <w:tcBorders>
              <w:top w:val="single" w:sz="4" w:space="0" w:color="auto"/>
              <w:left w:val="single" w:sz="4" w:space="0" w:color="auto"/>
              <w:bottom w:val="single" w:sz="4" w:space="0" w:color="auto"/>
              <w:right w:val="single" w:sz="4" w:space="0" w:color="auto"/>
            </w:tcBorders>
          </w:tcPr>
          <w:p w14:paraId="7A1279D6"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sz w:val="24"/>
                <w:szCs w:val="24"/>
                <w:lang w:eastAsia="ru-RU"/>
              </w:rPr>
              <w:t>Расшифровка сигнальных огней</w:t>
            </w:r>
          </w:p>
        </w:tc>
        <w:tc>
          <w:tcPr>
            <w:tcW w:w="1843" w:type="dxa"/>
            <w:tcBorders>
              <w:top w:val="single" w:sz="4" w:space="0" w:color="auto"/>
              <w:left w:val="single" w:sz="4" w:space="0" w:color="auto"/>
              <w:bottom w:val="single" w:sz="4" w:space="0" w:color="auto"/>
              <w:right w:val="single" w:sz="4" w:space="0" w:color="auto"/>
            </w:tcBorders>
          </w:tcPr>
          <w:p w14:paraId="31D8ED8C"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2</w:t>
            </w:r>
          </w:p>
        </w:tc>
      </w:tr>
      <w:tr w:rsidR="0057738A" w:rsidRPr="0057738A" w14:paraId="56E8E184"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14AB71F3" w14:textId="77777777" w:rsidR="0057738A" w:rsidRPr="0057738A" w:rsidRDefault="0057738A" w:rsidP="0057738A">
            <w:pPr>
              <w:rPr>
                <w:rFonts w:ascii="Times New Roman" w:eastAsia="Times New Roman" w:hAnsi="Times New Roman" w:cs="Times New Roman"/>
                <w:b/>
                <w:bCs/>
                <w:sz w:val="20"/>
                <w:szCs w:val="20"/>
                <w:lang w:eastAsia="ru-RU"/>
              </w:rPr>
            </w:pPr>
          </w:p>
        </w:tc>
        <w:tc>
          <w:tcPr>
            <w:tcW w:w="641" w:type="dxa"/>
            <w:tcBorders>
              <w:top w:val="single" w:sz="4" w:space="0" w:color="auto"/>
              <w:left w:val="single" w:sz="4" w:space="0" w:color="auto"/>
              <w:bottom w:val="single" w:sz="4" w:space="0" w:color="auto"/>
              <w:right w:val="single" w:sz="4" w:space="0" w:color="auto"/>
            </w:tcBorders>
          </w:tcPr>
          <w:p w14:paraId="103F3998"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2</w:t>
            </w:r>
          </w:p>
        </w:tc>
        <w:tc>
          <w:tcPr>
            <w:tcW w:w="8060" w:type="dxa"/>
            <w:gridSpan w:val="2"/>
            <w:tcBorders>
              <w:top w:val="single" w:sz="4" w:space="0" w:color="auto"/>
              <w:left w:val="single" w:sz="4" w:space="0" w:color="auto"/>
              <w:bottom w:val="single" w:sz="4" w:space="0" w:color="auto"/>
              <w:right w:val="single" w:sz="4" w:space="0" w:color="auto"/>
            </w:tcBorders>
          </w:tcPr>
          <w:p w14:paraId="6491262D"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Видимость сигнальных огней.</w:t>
            </w:r>
          </w:p>
        </w:tc>
        <w:tc>
          <w:tcPr>
            <w:tcW w:w="1843" w:type="dxa"/>
            <w:tcBorders>
              <w:top w:val="single" w:sz="4" w:space="0" w:color="auto"/>
              <w:left w:val="single" w:sz="4" w:space="0" w:color="auto"/>
              <w:bottom w:val="single" w:sz="4" w:space="0" w:color="auto"/>
              <w:right w:val="single" w:sz="4" w:space="0" w:color="auto"/>
            </w:tcBorders>
          </w:tcPr>
          <w:p w14:paraId="2F7281C3"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2</w:t>
            </w:r>
          </w:p>
        </w:tc>
      </w:tr>
      <w:tr w:rsidR="0057738A" w:rsidRPr="0057738A" w14:paraId="05CA3BC7"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3F207053" w14:textId="77777777" w:rsidR="0057738A" w:rsidRPr="0057738A" w:rsidRDefault="0057738A" w:rsidP="0057738A">
            <w:pPr>
              <w:rPr>
                <w:rFonts w:ascii="Times New Roman" w:eastAsia="Times New Roman" w:hAnsi="Times New Roman" w:cs="Times New Roman"/>
                <w:b/>
                <w:bCs/>
                <w:sz w:val="20"/>
                <w:szCs w:val="20"/>
                <w:lang w:eastAsia="ru-RU"/>
              </w:rPr>
            </w:pPr>
          </w:p>
        </w:tc>
        <w:tc>
          <w:tcPr>
            <w:tcW w:w="641" w:type="dxa"/>
            <w:tcBorders>
              <w:top w:val="single" w:sz="4" w:space="0" w:color="auto"/>
              <w:left w:val="single" w:sz="4" w:space="0" w:color="auto"/>
              <w:bottom w:val="single" w:sz="4" w:space="0" w:color="auto"/>
              <w:right w:val="single" w:sz="4" w:space="0" w:color="auto"/>
            </w:tcBorders>
          </w:tcPr>
          <w:p w14:paraId="5A820528"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3</w:t>
            </w:r>
          </w:p>
        </w:tc>
        <w:tc>
          <w:tcPr>
            <w:tcW w:w="8060" w:type="dxa"/>
            <w:gridSpan w:val="2"/>
            <w:tcBorders>
              <w:top w:val="single" w:sz="4" w:space="0" w:color="auto"/>
              <w:left w:val="single" w:sz="4" w:space="0" w:color="auto"/>
              <w:bottom w:val="single" w:sz="4" w:space="0" w:color="auto"/>
              <w:right w:val="single" w:sz="4" w:space="0" w:color="auto"/>
            </w:tcBorders>
          </w:tcPr>
          <w:p w14:paraId="490CA3AD"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bCs/>
                <w:sz w:val="24"/>
                <w:szCs w:val="24"/>
                <w:lang w:eastAsia="ru-RU"/>
              </w:rPr>
              <w:t>Сигналы</w:t>
            </w:r>
          </w:p>
        </w:tc>
        <w:tc>
          <w:tcPr>
            <w:tcW w:w="1843" w:type="dxa"/>
            <w:tcBorders>
              <w:top w:val="single" w:sz="4" w:space="0" w:color="auto"/>
              <w:left w:val="single" w:sz="4" w:space="0" w:color="auto"/>
              <w:bottom w:val="single" w:sz="4" w:space="0" w:color="auto"/>
              <w:right w:val="single" w:sz="4" w:space="0" w:color="auto"/>
            </w:tcBorders>
          </w:tcPr>
          <w:p w14:paraId="04EFFD04"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2</w:t>
            </w:r>
          </w:p>
        </w:tc>
      </w:tr>
      <w:tr w:rsidR="0057738A" w:rsidRPr="0057738A" w14:paraId="3FDEB6C9"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3A63F30C" w14:textId="77777777" w:rsidR="0057738A" w:rsidRPr="0057738A" w:rsidRDefault="0057738A" w:rsidP="0057738A">
            <w:pPr>
              <w:rPr>
                <w:rFonts w:ascii="Times New Roman" w:eastAsia="Times New Roman" w:hAnsi="Times New Roman" w:cs="Times New Roman"/>
                <w:b/>
                <w:bCs/>
                <w:sz w:val="20"/>
                <w:szCs w:val="20"/>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276FDE37"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Практические занятия</w:t>
            </w:r>
            <w:r w:rsidRPr="0057738A">
              <w:rPr>
                <w:rFonts w:ascii="Times New Roman" w:eastAsia="Times New Roman" w:hAnsi="Times New Roman" w:cs="Times New Roman"/>
                <w:sz w:val="24"/>
                <w:szCs w:val="24"/>
                <w:lang w:eastAsia="ru-RU"/>
              </w:rPr>
              <w:t xml:space="preserve"> </w:t>
            </w:r>
            <w:r w:rsidRPr="0057738A">
              <w:rPr>
                <w:rFonts w:ascii="Times New Roman" w:eastAsia="Times New Roman" w:hAnsi="Times New Roman" w:cs="Times New Roman"/>
                <w:bCs/>
                <w:sz w:val="20"/>
                <w:szCs w:val="20"/>
                <w:lang w:eastAsia="ru-RU"/>
              </w:rPr>
              <w:t xml:space="preserve">тест №8-9   </w:t>
            </w:r>
          </w:p>
        </w:tc>
        <w:tc>
          <w:tcPr>
            <w:tcW w:w="1843" w:type="dxa"/>
            <w:tcBorders>
              <w:top w:val="single" w:sz="4" w:space="0" w:color="auto"/>
              <w:left w:val="single" w:sz="4" w:space="0" w:color="auto"/>
              <w:bottom w:val="single" w:sz="4" w:space="0" w:color="auto"/>
              <w:right w:val="single" w:sz="4" w:space="0" w:color="auto"/>
            </w:tcBorders>
          </w:tcPr>
          <w:p w14:paraId="09ACA911"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r w:rsidRPr="0057738A">
              <w:rPr>
                <w:rFonts w:ascii="Times New Roman" w:eastAsia="Times New Roman" w:hAnsi="Times New Roman" w:cs="Times New Roman"/>
                <w:b/>
                <w:bCs/>
                <w:sz w:val="24"/>
                <w:szCs w:val="24"/>
                <w:lang w:eastAsia="ru-RU"/>
              </w:rPr>
              <w:t>1</w:t>
            </w:r>
          </w:p>
        </w:tc>
      </w:tr>
      <w:tr w:rsidR="0057738A" w:rsidRPr="0057738A" w14:paraId="2DC38356"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5E170D0B" w14:textId="77777777" w:rsidR="0057738A" w:rsidRPr="0057738A" w:rsidRDefault="0057738A" w:rsidP="0057738A">
            <w:pPr>
              <w:rPr>
                <w:rFonts w:ascii="Times New Roman" w:eastAsia="Times New Roman" w:hAnsi="Times New Roman" w:cs="Times New Roman"/>
                <w:b/>
                <w:bCs/>
                <w:sz w:val="20"/>
                <w:szCs w:val="20"/>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355C3889"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p>
        </w:tc>
        <w:tc>
          <w:tcPr>
            <w:tcW w:w="1843" w:type="dxa"/>
            <w:tcBorders>
              <w:top w:val="single" w:sz="4" w:space="0" w:color="auto"/>
              <w:left w:val="single" w:sz="4" w:space="0" w:color="auto"/>
              <w:bottom w:val="single" w:sz="4" w:space="0" w:color="auto"/>
              <w:right w:val="single" w:sz="4" w:space="0" w:color="auto"/>
            </w:tcBorders>
          </w:tcPr>
          <w:p w14:paraId="2DF1BBEF"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34CC2D45" w14:textId="77777777" w:rsidTr="00EB17EA">
        <w:trPr>
          <w:trHeight w:val="20"/>
        </w:trPr>
        <w:tc>
          <w:tcPr>
            <w:tcW w:w="12409" w:type="dxa"/>
            <w:gridSpan w:val="4"/>
            <w:tcBorders>
              <w:top w:val="single" w:sz="4" w:space="0" w:color="auto"/>
              <w:left w:val="single" w:sz="4" w:space="0" w:color="auto"/>
              <w:bottom w:val="single" w:sz="4" w:space="0" w:color="auto"/>
              <w:right w:val="single" w:sz="4" w:space="0" w:color="auto"/>
            </w:tcBorders>
          </w:tcPr>
          <w:p w14:paraId="409246F8" w14:textId="77777777" w:rsidR="0057738A" w:rsidRPr="0057738A" w:rsidRDefault="0057738A" w:rsidP="0057738A">
            <w:pPr>
              <w:keepNext/>
              <w:autoSpaceDE w:val="0"/>
              <w:autoSpaceDN w:val="0"/>
              <w:jc w:val="center"/>
              <w:outlineLvl w:val="0"/>
              <w:rPr>
                <w:rFonts w:ascii="Times New Roman" w:eastAsia="Times New Roman" w:hAnsi="Times New Roman" w:cs="Times New Roman"/>
                <w:b/>
                <w:sz w:val="24"/>
                <w:szCs w:val="24"/>
                <w:lang w:eastAsia="ru-RU"/>
              </w:rPr>
            </w:pPr>
          </w:p>
          <w:p w14:paraId="46B971EF" w14:textId="77777777" w:rsidR="0057738A" w:rsidRPr="0057738A" w:rsidRDefault="0057738A" w:rsidP="0057738A">
            <w:pPr>
              <w:keepNext/>
              <w:autoSpaceDE w:val="0"/>
              <w:autoSpaceDN w:val="0"/>
              <w:jc w:val="center"/>
              <w:outlineLvl w:val="0"/>
              <w:rPr>
                <w:rFonts w:ascii="Times New Roman" w:eastAsia="Times New Roman" w:hAnsi="Times New Roman" w:cs="Times New Roman"/>
                <w:b/>
                <w:sz w:val="24"/>
                <w:szCs w:val="24"/>
                <w:lang w:eastAsia="ru-RU"/>
              </w:rPr>
            </w:pPr>
            <w:r w:rsidRPr="0057738A">
              <w:rPr>
                <w:rFonts w:ascii="Times New Roman" w:eastAsia="Times New Roman" w:hAnsi="Times New Roman" w:cs="Times New Roman"/>
                <w:b/>
                <w:sz w:val="24"/>
                <w:szCs w:val="24"/>
                <w:lang w:eastAsia="ru-RU"/>
              </w:rPr>
              <w:t>ИНСТРУКЦИЯ ПО СИГНАЛИЗАЦИИ НА ЖЕЛЕЗНЫХ ДОРОГАХ РОССИЙСКОЙ ФЕДЕРАЦИИ</w:t>
            </w:r>
          </w:p>
          <w:p w14:paraId="5354AF7F" w14:textId="77777777" w:rsidR="0057738A" w:rsidRPr="0057738A" w:rsidRDefault="0057738A" w:rsidP="0057738A">
            <w:pPr>
              <w:jc w:val="center"/>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14:paraId="72DD7486"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64C0E303" w14:textId="77777777" w:rsidTr="00EB17EA">
        <w:trPr>
          <w:trHeight w:val="77"/>
        </w:trPr>
        <w:tc>
          <w:tcPr>
            <w:tcW w:w="3708" w:type="dxa"/>
            <w:vMerge w:val="restart"/>
            <w:tcBorders>
              <w:top w:val="single" w:sz="4" w:space="0" w:color="auto"/>
              <w:left w:val="single" w:sz="4" w:space="0" w:color="auto"/>
              <w:bottom w:val="single" w:sz="4" w:space="0" w:color="auto"/>
              <w:right w:val="single" w:sz="4" w:space="0" w:color="auto"/>
            </w:tcBorders>
          </w:tcPr>
          <w:p w14:paraId="17F17BD2"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Arial" w:eastAsia="Times New Roman" w:hAnsi="Arial" w:cs="Arial"/>
                <w:b/>
                <w:sz w:val="24"/>
                <w:szCs w:val="24"/>
                <w:lang w:eastAsia="ru-RU"/>
              </w:rPr>
            </w:pPr>
          </w:p>
          <w:p w14:paraId="2627F345"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 xml:space="preserve">ИСИ. Глава 2. </w:t>
            </w:r>
          </w:p>
          <w:p w14:paraId="65AC5895"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p>
          <w:p w14:paraId="1FCF4703"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sz w:val="24"/>
                <w:szCs w:val="24"/>
                <w:lang w:eastAsia="ru-RU"/>
              </w:rPr>
              <w:t>Светофоры</w:t>
            </w:r>
          </w:p>
        </w:tc>
        <w:tc>
          <w:tcPr>
            <w:tcW w:w="8701" w:type="dxa"/>
            <w:gridSpan w:val="3"/>
            <w:tcBorders>
              <w:top w:val="single" w:sz="4" w:space="0" w:color="auto"/>
              <w:left w:val="single" w:sz="4" w:space="0" w:color="auto"/>
              <w:bottom w:val="single" w:sz="4" w:space="0" w:color="auto"/>
              <w:right w:val="single" w:sz="4" w:space="0" w:color="auto"/>
            </w:tcBorders>
          </w:tcPr>
          <w:p w14:paraId="6DE413BB"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Содержание учебного материала</w:t>
            </w:r>
          </w:p>
        </w:tc>
        <w:tc>
          <w:tcPr>
            <w:tcW w:w="1843" w:type="dxa"/>
            <w:tcBorders>
              <w:top w:val="single" w:sz="4" w:space="0" w:color="auto"/>
              <w:left w:val="single" w:sz="4" w:space="0" w:color="auto"/>
              <w:bottom w:val="single" w:sz="4" w:space="0" w:color="auto"/>
              <w:right w:val="single" w:sz="4" w:space="0" w:color="auto"/>
            </w:tcBorders>
          </w:tcPr>
          <w:p w14:paraId="61D5DE60"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7B67481F"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56D1D7A2" w14:textId="77777777" w:rsidR="0057738A" w:rsidRPr="0057738A" w:rsidRDefault="0057738A" w:rsidP="0057738A">
            <w:pPr>
              <w:rPr>
                <w:rFonts w:ascii="Times New Roman" w:eastAsia="Times New Roman" w:hAnsi="Times New Roman" w:cs="Times New Roman"/>
                <w:bCs/>
                <w:sz w:val="20"/>
                <w:szCs w:val="20"/>
                <w:lang w:eastAsia="ru-RU"/>
              </w:rPr>
            </w:pPr>
          </w:p>
        </w:tc>
        <w:tc>
          <w:tcPr>
            <w:tcW w:w="641" w:type="dxa"/>
            <w:tcBorders>
              <w:top w:val="single" w:sz="4" w:space="0" w:color="auto"/>
              <w:left w:val="single" w:sz="4" w:space="0" w:color="auto"/>
              <w:bottom w:val="single" w:sz="4" w:space="0" w:color="auto"/>
              <w:right w:val="single" w:sz="4" w:space="0" w:color="auto"/>
            </w:tcBorders>
          </w:tcPr>
          <w:p w14:paraId="4B4A511F"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c>
          <w:tcPr>
            <w:tcW w:w="8060" w:type="dxa"/>
            <w:gridSpan w:val="2"/>
            <w:tcBorders>
              <w:top w:val="single" w:sz="4" w:space="0" w:color="auto"/>
              <w:left w:val="single" w:sz="4" w:space="0" w:color="auto"/>
              <w:bottom w:val="single" w:sz="4" w:space="0" w:color="auto"/>
              <w:right w:val="single" w:sz="4" w:space="0" w:color="auto"/>
            </w:tcBorders>
          </w:tcPr>
          <w:p w14:paraId="7D16E1FB"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Светофоры</w:t>
            </w:r>
          </w:p>
        </w:tc>
        <w:tc>
          <w:tcPr>
            <w:tcW w:w="1843" w:type="dxa"/>
            <w:tcBorders>
              <w:top w:val="single" w:sz="4" w:space="0" w:color="auto"/>
              <w:left w:val="single" w:sz="4" w:space="0" w:color="auto"/>
              <w:bottom w:val="single" w:sz="4" w:space="0" w:color="auto"/>
              <w:right w:val="single" w:sz="4" w:space="0" w:color="auto"/>
            </w:tcBorders>
          </w:tcPr>
          <w:p w14:paraId="71E86493"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2</w:t>
            </w:r>
          </w:p>
        </w:tc>
      </w:tr>
      <w:tr w:rsidR="0057738A" w:rsidRPr="0057738A" w14:paraId="23BCCB66"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4446BCAE" w14:textId="77777777" w:rsidR="0057738A" w:rsidRPr="0057738A" w:rsidRDefault="0057738A" w:rsidP="0057738A">
            <w:pPr>
              <w:rPr>
                <w:rFonts w:ascii="Times New Roman" w:eastAsia="Times New Roman" w:hAnsi="Times New Roman" w:cs="Times New Roman"/>
                <w:bCs/>
                <w:sz w:val="20"/>
                <w:szCs w:val="20"/>
                <w:lang w:eastAsia="ru-RU"/>
              </w:rPr>
            </w:pPr>
          </w:p>
        </w:tc>
        <w:tc>
          <w:tcPr>
            <w:tcW w:w="641" w:type="dxa"/>
            <w:tcBorders>
              <w:top w:val="single" w:sz="4" w:space="0" w:color="auto"/>
              <w:left w:val="single" w:sz="4" w:space="0" w:color="auto"/>
              <w:bottom w:val="single" w:sz="4" w:space="0" w:color="auto"/>
              <w:right w:val="single" w:sz="4" w:space="0" w:color="auto"/>
            </w:tcBorders>
          </w:tcPr>
          <w:p w14:paraId="68C13CF2"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2</w:t>
            </w:r>
          </w:p>
        </w:tc>
        <w:tc>
          <w:tcPr>
            <w:tcW w:w="8060" w:type="dxa"/>
            <w:gridSpan w:val="2"/>
            <w:tcBorders>
              <w:top w:val="single" w:sz="4" w:space="0" w:color="auto"/>
              <w:left w:val="single" w:sz="4" w:space="0" w:color="auto"/>
              <w:bottom w:val="single" w:sz="4" w:space="0" w:color="auto"/>
              <w:right w:val="single" w:sz="4" w:space="0" w:color="auto"/>
            </w:tcBorders>
          </w:tcPr>
          <w:p w14:paraId="584BF2AB"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Показания светофоров</w:t>
            </w:r>
          </w:p>
        </w:tc>
        <w:tc>
          <w:tcPr>
            <w:tcW w:w="1843" w:type="dxa"/>
            <w:tcBorders>
              <w:top w:val="single" w:sz="4" w:space="0" w:color="auto"/>
              <w:left w:val="single" w:sz="4" w:space="0" w:color="auto"/>
              <w:bottom w:val="single" w:sz="4" w:space="0" w:color="auto"/>
              <w:right w:val="single" w:sz="4" w:space="0" w:color="auto"/>
            </w:tcBorders>
          </w:tcPr>
          <w:p w14:paraId="74A97364"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10</w:t>
            </w:r>
          </w:p>
        </w:tc>
      </w:tr>
      <w:tr w:rsidR="0057738A" w:rsidRPr="0057738A" w14:paraId="6D13FE79"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1CD3DC80" w14:textId="77777777" w:rsidR="0057738A" w:rsidRPr="0057738A" w:rsidRDefault="0057738A" w:rsidP="0057738A">
            <w:pPr>
              <w:rPr>
                <w:rFonts w:ascii="Times New Roman" w:eastAsia="Times New Roman" w:hAnsi="Times New Roman" w:cs="Times New Roman"/>
                <w:bCs/>
                <w:sz w:val="20"/>
                <w:szCs w:val="20"/>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06BEE92E"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 xml:space="preserve">Практические занятия </w:t>
            </w:r>
          </w:p>
        </w:tc>
        <w:tc>
          <w:tcPr>
            <w:tcW w:w="1843" w:type="dxa"/>
            <w:tcBorders>
              <w:top w:val="single" w:sz="4" w:space="0" w:color="auto"/>
              <w:left w:val="single" w:sz="4" w:space="0" w:color="auto"/>
              <w:bottom w:val="single" w:sz="4" w:space="0" w:color="auto"/>
              <w:right w:val="single" w:sz="4" w:space="0" w:color="auto"/>
            </w:tcBorders>
          </w:tcPr>
          <w:p w14:paraId="6504328C"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0B6527C6"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33164B17" w14:textId="77777777" w:rsidR="0057738A" w:rsidRPr="0057738A" w:rsidRDefault="0057738A" w:rsidP="0057738A">
            <w:pPr>
              <w:rPr>
                <w:rFonts w:ascii="Times New Roman" w:eastAsia="Times New Roman" w:hAnsi="Times New Roman" w:cs="Times New Roman"/>
                <w:bCs/>
                <w:sz w:val="20"/>
                <w:szCs w:val="20"/>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794B70D1"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карточкам-заданиям по главе ИСИ 2.1– 2.26</w:t>
            </w:r>
          </w:p>
        </w:tc>
        <w:tc>
          <w:tcPr>
            <w:tcW w:w="1843" w:type="dxa"/>
            <w:tcBorders>
              <w:top w:val="single" w:sz="4" w:space="0" w:color="auto"/>
              <w:left w:val="single" w:sz="4" w:space="0" w:color="auto"/>
              <w:bottom w:val="single" w:sz="4" w:space="0" w:color="auto"/>
              <w:right w:val="single" w:sz="4" w:space="0" w:color="auto"/>
            </w:tcBorders>
          </w:tcPr>
          <w:p w14:paraId="5E33FC5B"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r w:rsidRPr="0057738A">
              <w:rPr>
                <w:rFonts w:ascii="Times New Roman" w:eastAsia="Times New Roman" w:hAnsi="Times New Roman" w:cs="Times New Roman"/>
                <w:b/>
                <w:bCs/>
                <w:sz w:val="24"/>
                <w:szCs w:val="24"/>
                <w:lang w:eastAsia="ru-RU"/>
              </w:rPr>
              <w:t>1</w:t>
            </w:r>
          </w:p>
        </w:tc>
      </w:tr>
      <w:tr w:rsidR="0057738A" w:rsidRPr="0057738A" w14:paraId="0D332E98" w14:textId="77777777" w:rsidTr="00EB17EA">
        <w:trPr>
          <w:trHeight w:val="20"/>
        </w:trPr>
        <w:tc>
          <w:tcPr>
            <w:tcW w:w="3708" w:type="dxa"/>
            <w:vMerge w:val="restart"/>
            <w:tcBorders>
              <w:top w:val="single" w:sz="4" w:space="0" w:color="auto"/>
              <w:left w:val="single" w:sz="4" w:space="0" w:color="auto"/>
              <w:bottom w:val="single" w:sz="4" w:space="0" w:color="auto"/>
              <w:right w:val="single" w:sz="4" w:space="0" w:color="auto"/>
            </w:tcBorders>
          </w:tcPr>
          <w:p w14:paraId="42B37BF2"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p>
          <w:p w14:paraId="7AA6C269"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 xml:space="preserve">ИСИ. Глава 3. </w:t>
            </w:r>
          </w:p>
          <w:p w14:paraId="6A7D2BA1"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p>
          <w:p w14:paraId="5EFFB87F"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sz w:val="20"/>
                <w:szCs w:val="20"/>
                <w:lang w:eastAsia="ru-RU"/>
              </w:rPr>
            </w:pPr>
            <w:r w:rsidRPr="0057738A">
              <w:rPr>
                <w:rFonts w:ascii="Times New Roman" w:eastAsia="Times New Roman" w:hAnsi="Times New Roman" w:cs="Times New Roman"/>
                <w:sz w:val="24"/>
                <w:szCs w:val="24"/>
                <w:lang w:eastAsia="ru-RU"/>
              </w:rPr>
              <w:t>Сигналы ограждения</w:t>
            </w:r>
          </w:p>
        </w:tc>
        <w:tc>
          <w:tcPr>
            <w:tcW w:w="8701" w:type="dxa"/>
            <w:gridSpan w:val="3"/>
            <w:tcBorders>
              <w:top w:val="single" w:sz="4" w:space="0" w:color="auto"/>
              <w:left w:val="single" w:sz="4" w:space="0" w:color="auto"/>
              <w:bottom w:val="single" w:sz="4" w:space="0" w:color="auto"/>
              <w:right w:val="single" w:sz="4" w:space="0" w:color="auto"/>
            </w:tcBorders>
          </w:tcPr>
          <w:p w14:paraId="1355C764"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Содержание учебного материала</w:t>
            </w:r>
          </w:p>
        </w:tc>
        <w:tc>
          <w:tcPr>
            <w:tcW w:w="1843" w:type="dxa"/>
            <w:tcBorders>
              <w:top w:val="single" w:sz="4" w:space="0" w:color="auto"/>
              <w:left w:val="single" w:sz="4" w:space="0" w:color="auto"/>
              <w:bottom w:val="single" w:sz="4" w:space="0" w:color="auto"/>
              <w:right w:val="single" w:sz="4" w:space="0" w:color="auto"/>
            </w:tcBorders>
          </w:tcPr>
          <w:p w14:paraId="5CCF0657"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43DF51EE"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7F8F41C6" w14:textId="77777777" w:rsidR="0057738A" w:rsidRPr="0057738A" w:rsidRDefault="0057738A" w:rsidP="0057738A">
            <w:pPr>
              <w:rPr>
                <w:rFonts w:ascii="Times New Roman" w:eastAsia="Times New Roman" w:hAnsi="Times New Roman" w:cs="Times New Roman"/>
                <w:b/>
                <w:bCs/>
                <w:sz w:val="20"/>
                <w:szCs w:val="20"/>
                <w:lang w:eastAsia="ru-RU"/>
              </w:rPr>
            </w:pPr>
          </w:p>
        </w:tc>
        <w:tc>
          <w:tcPr>
            <w:tcW w:w="641" w:type="dxa"/>
            <w:tcBorders>
              <w:top w:val="single" w:sz="4" w:space="0" w:color="auto"/>
              <w:left w:val="single" w:sz="4" w:space="0" w:color="auto"/>
              <w:bottom w:val="single" w:sz="4" w:space="0" w:color="auto"/>
              <w:right w:val="single" w:sz="4" w:space="0" w:color="auto"/>
            </w:tcBorders>
          </w:tcPr>
          <w:p w14:paraId="35DB50DA"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c>
          <w:tcPr>
            <w:tcW w:w="8060" w:type="dxa"/>
            <w:gridSpan w:val="2"/>
            <w:tcBorders>
              <w:top w:val="single" w:sz="4" w:space="0" w:color="auto"/>
              <w:left w:val="single" w:sz="4" w:space="0" w:color="auto"/>
              <w:bottom w:val="single" w:sz="4" w:space="0" w:color="auto"/>
              <w:right w:val="single" w:sz="4" w:space="0" w:color="auto"/>
            </w:tcBorders>
          </w:tcPr>
          <w:p w14:paraId="39B981DA" w14:textId="77777777" w:rsidR="0057738A" w:rsidRPr="0057738A" w:rsidRDefault="0057738A" w:rsidP="0057738A">
            <w:pP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Постоянные диски уменьшения скорости</w:t>
            </w:r>
          </w:p>
        </w:tc>
        <w:tc>
          <w:tcPr>
            <w:tcW w:w="1843" w:type="dxa"/>
            <w:tcBorders>
              <w:top w:val="single" w:sz="4" w:space="0" w:color="auto"/>
              <w:left w:val="single" w:sz="4" w:space="0" w:color="auto"/>
              <w:bottom w:val="single" w:sz="4" w:space="0" w:color="auto"/>
              <w:right w:val="single" w:sz="4" w:space="0" w:color="auto"/>
            </w:tcBorders>
          </w:tcPr>
          <w:p w14:paraId="1CB76D0D"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40FA41D4"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6956F8DE" w14:textId="77777777" w:rsidR="0057738A" w:rsidRPr="0057738A" w:rsidRDefault="0057738A" w:rsidP="0057738A">
            <w:pPr>
              <w:rPr>
                <w:rFonts w:ascii="Times New Roman" w:eastAsia="Times New Roman" w:hAnsi="Times New Roman" w:cs="Times New Roman"/>
                <w:b/>
                <w:bCs/>
                <w:sz w:val="20"/>
                <w:szCs w:val="20"/>
                <w:lang w:eastAsia="ru-RU"/>
              </w:rPr>
            </w:pPr>
          </w:p>
        </w:tc>
        <w:tc>
          <w:tcPr>
            <w:tcW w:w="641" w:type="dxa"/>
            <w:tcBorders>
              <w:top w:val="single" w:sz="4" w:space="0" w:color="auto"/>
              <w:left w:val="single" w:sz="4" w:space="0" w:color="auto"/>
              <w:bottom w:val="single" w:sz="4" w:space="0" w:color="auto"/>
              <w:right w:val="single" w:sz="4" w:space="0" w:color="auto"/>
            </w:tcBorders>
          </w:tcPr>
          <w:p w14:paraId="48963B95"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2</w:t>
            </w:r>
          </w:p>
        </w:tc>
        <w:tc>
          <w:tcPr>
            <w:tcW w:w="8060" w:type="dxa"/>
            <w:gridSpan w:val="2"/>
            <w:tcBorders>
              <w:top w:val="single" w:sz="4" w:space="0" w:color="auto"/>
              <w:left w:val="single" w:sz="4" w:space="0" w:color="auto"/>
              <w:bottom w:val="single" w:sz="4" w:space="0" w:color="auto"/>
              <w:right w:val="single" w:sz="4" w:space="0" w:color="auto"/>
            </w:tcBorders>
          </w:tcPr>
          <w:p w14:paraId="4678A24A" w14:textId="77777777" w:rsidR="0057738A" w:rsidRPr="0057738A" w:rsidRDefault="0057738A" w:rsidP="0057738A">
            <w:pP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Переносные сигналы.</w:t>
            </w:r>
          </w:p>
        </w:tc>
        <w:tc>
          <w:tcPr>
            <w:tcW w:w="1843" w:type="dxa"/>
            <w:tcBorders>
              <w:top w:val="single" w:sz="4" w:space="0" w:color="auto"/>
              <w:left w:val="single" w:sz="4" w:space="0" w:color="auto"/>
              <w:bottom w:val="single" w:sz="4" w:space="0" w:color="auto"/>
              <w:right w:val="single" w:sz="4" w:space="0" w:color="auto"/>
            </w:tcBorders>
          </w:tcPr>
          <w:p w14:paraId="1CF6BE96"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5F9E8B4A"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5BBC4AD7" w14:textId="77777777" w:rsidR="0057738A" w:rsidRPr="0057738A" w:rsidRDefault="0057738A" w:rsidP="0057738A">
            <w:pPr>
              <w:rPr>
                <w:rFonts w:ascii="Times New Roman" w:eastAsia="Times New Roman" w:hAnsi="Times New Roman" w:cs="Times New Roman"/>
                <w:b/>
                <w:bCs/>
                <w:sz w:val="20"/>
                <w:szCs w:val="20"/>
                <w:lang w:eastAsia="ru-RU"/>
              </w:rPr>
            </w:pPr>
          </w:p>
        </w:tc>
        <w:tc>
          <w:tcPr>
            <w:tcW w:w="641" w:type="dxa"/>
            <w:tcBorders>
              <w:top w:val="single" w:sz="4" w:space="0" w:color="auto"/>
              <w:left w:val="single" w:sz="4" w:space="0" w:color="auto"/>
              <w:bottom w:val="single" w:sz="4" w:space="0" w:color="auto"/>
              <w:right w:val="single" w:sz="4" w:space="0" w:color="auto"/>
            </w:tcBorders>
          </w:tcPr>
          <w:p w14:paraId="618FF85D"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3</w:t>
            </w:r>
          </w:p>
        </w:tc>
        <w:tc>
          <w:tcPr>
            <w:tcW w:w="8060" w:type="dxa"/>
            <w:gridSpan w:val="2"/>
            <w:tcBorders>
              <w:top w:val="single" w:sz="4" w:space="0" w:color="auto"/>
              <w:left w:val="single" w:sz="4" w:space="0" w:color="auto"/>
              <w:bottom w:val="single" w:sz="4" w:space="0" w:color="auto"/>
              <w:right w:val="single" w:sz="4" w:space="0" w:color="auto"/>
            </w:tcBorders>
          </w:tcPr>
          <w:p w14:paraId="6B37F4F4" w14:textId="77777777" w:rsidR="0057738A" w:rsidRPr="0057738A" w:rsidRDefault="0057738A" w:rsidP="0057738A">
            <w:pP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Ограждение мест препятствий на перегонах</w:t>
            </w:r>
          </w:p>
        </w:tc>
        <w:tc>
          <w:tcPr>
            <w:tcW w:w="1843" w:type="dxa"/>
            <w:tcBorders>
              <w:top w:val="single" w:sz="4" w:space="0" w:color="auto"/>
              <w:left w:val="single" w:sz="4" w:space="0" w:color="auto"/>
              <w:bottom w:val="single" w:sz="4" w:space="0" w:color="auto"/>
              <w:right w:val="single" w:sz="4" w:space="0" w:color="auto"/>
            </w:tcBorders>
          </w:tcPr>
          <w:p w14:paraId="5CBD276E"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79F255B0"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6052780A" w14:textId="77777777" w:rsidR="0057738A" w:rsidRPr="0057738A" w:rsidRDefault="0057738A" w:rsidP="0057738A">
            <w:pPr>
              <w:rPr>
                <w:rFonts w:ascii="Times New Roman" w:eastAsia="Times New Roman" w:hAnsi="Times New Roman" w:cs="Times New Roman"/>
                <w:b/>
                <w:bCs/>
                <w:sz w:val="20"/>
                <w:szCs w:val="20"/>
                <w:lang w:eastAsia="ru-RU"/>
              </w:rPr>
            </w:pPr>
          </w:p>
        </w:tc>
        <w:tc>
          <w:tcPr>
            <w:tcW w:w="641" w:type="dxa"/>
            <w:tcBorders>
              <w:top w:val="single" w:sz="4" w:space="0" w:color="auto"/>
              <w:left w:val="single" w:sz="4" w:space="0" w:color="auto"/>
              <w:bottom w:val="single" w:sz="4" w:space="0" w:color="auto"/>
              <w:right w:val="single" w:sz="4" w:space="0" w:color="auto"/>
            </w:tcBorders>
          </w:tcPr>
          <w:p w14:paraId="56D3EF86"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4</w:t>
            </w:r>
          </w:p>
        </w:tc>
        <w:tc>
          <w:tcPr>
            <w:tcW w:w="8060" w:type="dxa"/>
            <w:gridSpan w:val="2"/>
            <w:tcBorders>
              <w:top w:val="single" w:sz="4" w:space="0" w:color="auto"/>
              <w:left w:val="single" w:sz="4" w:space="0" w:color="auto"/>
              <w:bottom w:val="single" w:sz="4" w:space="0" w:color="auto"/>
              <w:right w:val="single" w:sz="4" w:space="0" w:color="auto"/>
            </w:tcBorders>
          </w:tcPr>
          <w:p w14:paraId="1B98C3FE" w14:textId="77777777" w:rsidR="0057738A" w:rsidRPr="0057738A" w:rsidRDefault="0057738A" w:rsidP="0057738A">
            <w:pP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Ограждение мест препятствий на станциях</w:t>
            </w:r>
          </w:p>
        </w:tc>
        <w:tc>
          <w:tcPr>
            <w:tcW w:w="1843" w:type="dxa"/>
            <w:tcBorders>
              <w:top w:val="single" w:sz="4" w:space="0" w:color="auto"/>
              <w:left w:val="single" w:sz="4" w:space="0" w:color="auto"/>
              <w:bottom w:val="single" w:sz="4" w:space="0" w:color="auto"/>
              <w:right w:val="single" w:sz="4" w:space="0" w:color="auto"/>
            </w:tcBorders>
          </w:tcPr>
          <w:p w14:paraId="4EA3B8B8"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0101B2FC"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60CE41E3" w14:textId="77777777" w:rsidR="0057738A" w:rsidRPr="0057738A" w:rsidRDefault="0057738A" w:rsidP="0057738A">
            <w:pPr>
              <w:rPr>
                <w:rFonts w:ascii="Times New Roman" w:eastAsia="Times New Roman" w:hAnsi="Times New Roman" w:cs="Times New Roman"/>
                <w:b/>
                <w:bCs/>
                <w:sz w:val="20"/>
                <w:szCs w:val="20"/>
                <w:lang w:eastAsia="ru-RU"/>
              </w:rPr>
            </w:pPr>
          </w:p>
        </w:tc>
        <w:tc>
          <w:tcPr>
            <w:tcW w:w="641" w:type="dxa"/>
            <w:tcBorders>
              <w:top w:val="single" w:sz="4" w:space="0" w:color="auto"/>
              <w:left w:val="single" w:sz="4" w:space="0" w:color="auto"/>
              <w:bottom w:val="single" w:sz="4" w:space="0" w:color="auto"/>
              <w:right w:val="single" w:sz="4" w:space="0" w:color="auto"/>
            </w:tcBorders>
          </w:tcPr>
          <w:p w14:paraId="63C29288"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5</w:t>
            </w:r>
          </w:p>
        </w:tc>
        <w:tc>
          <w:tcPr>
            <w:tcW w:w="8060" w:type="dxa"/>
            <w:gridSpan w:val="2"/>
            <w:tcBorders>
              <w:top w:val="single" w:sz="4" w:space="0" w:color="auto"/>
              <w:left w:val="single" w:sz="4" w:space="0" w:color="auto"/>
              <w:bottom w:val="single" w:sz="4" w:space="0" w:color="auto"/>
              <w:right w:val="single" w:sz="4" w:space="0" w:color="auto"/>
            </w:tcBorders>
          </w:tcPr>
          <w:p w14:paraId="3A7C48EB" w14:textId="77777777" w:rsidR="0057738A" w:rsidRPr="0057738A" w:rsidRDefault="0057738A" w:rsidP="0057738A">
            <w:pPr>
              <w:spacing w:before="100" w:beforeAutospacing="1" w:after="100" w:afterAutospacing="1"/>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Ограждение поезда</w:t>
            </w:r>
          </w:p>
        </w:tc>
        <w:tc>
          <w:tcPr>
            <w:tcW w:w="1843" w:type="dxa"/>
            <w:tcBorders>
              <w:top w:val="single" w:sz="4" w:space="0" w:color="auto"/>
              <w:left w:val="single" w:sz="4" w:space="0" w:color="auto"/>
              <w:bottom w:val="single" w:sz="4" w:space="0" w:color="auto"/>
              <w:right w:val="single" w:sz="4" w:space="0" w:color="auto"/>
            </w:tcBorders>
          </w:tcPr>
          <w:p w14:paraId="4D062D39"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18A48F2F"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393C27C4" w14:textId="77777777" w:rsidR="0057738A" w:rsidRPr="0057738A" w:rsidRDefault="0057738A" w:rsidP="0057738A">
            <w:pPr>
              <w:rPr>
                <w:rFonts w:ascii="Times New Roman" w:eastAsia="Times New Roman" w:hAnsi="Times New Roman" w:cs="Times New Roman"/>
                <w:b/>
                <w:bCs/>
                <w:sz w:val="20"/>
                <w:szCs w:val="20"/>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53CE6936"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 xml:space="preserve">Практические занятия </w:t>
            </w:r>
            <w:r w:rsidRPr="0057738A">
              <w:rPr>
                <w:rFonts w:ascii="Times New Roman" w:eastAsia="Times New Roman" w:hAnsi="Times New Roman" w:cs="Times New Roman"/>
                <w:sz w:val="24"/>
                <w:szCs w:val="24"/>
                <w:lang w:eastAsia="ru-RU"/>
              </w:rPr>
              <w:t>Ограждение поезда</w:t>
            </w:r>
          </w:p>
        </w:tc>
        <w:tc>
          <w:tcPr>
            <w:tcW w:w="1843" w:type="dxa"/>
            <w:tcBorders>
              <w:top w:val="single" w:sz="4" w:space="0" w:color="auto"/>
              <w:left w:val="single" w:sz="4" w:space="0" w:color="auto"/>
              <w:bottom w:val="single" w:sz="4" w:space="0" w:color="auto"/>
              <w:right w:val="single" w:sz="4" w:space="0" w:color="auto"/>
            </w:tcBorders>
          </w:tcPr>
          <w:p w14:paraId="30A72E36"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r w:rsidRPr="0057738A">
              <w:rPr>
                <w:rFonts w:ascii="Times New Roman" w:eastAsia="Times New Roman" w:hAnsi="Times New Roman" w:cs="Times New Roman"/>
                <w:b/>
                <w:bCs/>
                <w:sz w:val="24"/>
                <w:szCs w:val="24"/>
                <w:lang w:eastAsia="ru-RU"/>
              </w:rPr>
              <w:t>1</w:t>
            </w:r>
          </w:p>
        </w:tc>
      </w:tr>
      <w:tr w:rsidR="0057738A" w:rsidRPr="0057738A" w14:paraId="54C890D4" w14:textId="77777777" w:rsidTr="00EB17EA">
        <w:trPr>
          <w:trHeight w:val="20"/>
        </w:trPr>
        <w:tc>
          <w:tcPr>
            <w:tcW w:w="3708" w:type="dxa"/>
            <w:vMerge w:val="restart"/>
            <w:tcBorders>
              <w:top w:val="single" w:sz="4" w:space="0" w:color="auto"/>
              <w:left w:val="single" w:sz="4" w:space="0" w:color="auto"/>
              <w:bottom w:val="single" w:sz="4" w:space="0" w:color="auto"/>
              <w:right w:val="single" w:sz="4" w:space="0" w:color="auto"/>
            </w:tcBorders>
          </w:tcPr>
          <w:p w14:paraId="7C15AF13"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sz w:val="20"/>
                <w:szCs w:val="20"/>
                <w:lang w:eastAsia="ru-RU"/>
              </w:rPr>
            </w:pPr>
          </w:p>
          <w:p w14:paraId="66EA6429"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 xml:space="preserve">ИСИ. Глава 4. </w:t>
            </w:r>
          </w:p>
          <w:p w14:paraId="49116744"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sz w:val="20"/>
                <w:szCs w:val="20"/>
                <w:lang w:eastAsia="ru-RU"/>
              </w:rPr>
            </w:pPr>
            <w:r w:rsidRPr="0057738A">
              <w:rPr>
                <w:rFonts w:ascii="Times New Roman" w:eastAsia="Times New Roman" w:hAnsi="Times New Roman" w:cs="Times New Roman"/>
                <w:sz w:val="24"/>
                <w:szCs w:val="24"/>
                <w:lang w:eastAsia="ru-RU"/>
              </w:rPr>
              <w:t>Ручные сигналы</w:t>
            </w:r>
          </w:p>
        </w:tc>
        <w:tc>
          <w:tcPr>
            <w:tcW w:w="8701" w:type="dxa"/>
            <w:gridSpan w:val="3"/>
            <w:tcBorders>
              <w:top w:val="single" w:sz="4" w:space="0" w:color="auto"/>
              <w:left w:val="single" w:sz="4" w:space="0" w:color="auto"/>
              <w:bottom w:val="single" w:sz="4" w:space="0" w:color="auto"/>
              <w:right w:val="single" w:sz="4" w:space="0" w:color="auto"/>
            </w:tcBorders>
          </w:tcPr>
          <w:p w14:paraId="3BB36489"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Содержание учебного материала</w:t>
            </w:r>
          </w:p>
        </w:tc>
        <w:tc>
          <w:tcPr>
            <w:tcW w:w="1843" w:type="dxa"/>
            <w:tcBorders>
              <w:top w:val="single" w:sz="4" w:space="0" w:color="auto"/>
              <w:left w:val="single" w:sz="4" w:space="0" w:color="auto"/>
              <w:bottom w:val="single" w:sz="4" w:space="0" w:color="auto"/>
              <w:right w:val="single" w:sz="4" w:space="0" w:color="auto"/>
            </w:tcBorders>
          </w:tcPr>
          <w:p w14:paraId="6C24A486"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27CA1001"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2D690170" w14:textId="77777777" w:rsidR="0057738A" w:rsidRPr="0057738A" w:rsidRDefault="0057738A" w:rsidP="0057738A">
            <w:pPr>
              <w:rPr>
                <w:rFonts w:ascii="Times New Roman" w:eastAsia="Times New Roman" w:hAnsi="Times New Roman" w:cs="Times New Roman"/>
                <w:b/>
                <w:bCs/>
                <w:sz w:val="20"/>
                <w:szCs w:val="20"/>
                <w:lang w:eastAsia="ru-RU"/>
              </w:rPr>
            </w:pPr>
          </w:p>
        </w:tc>
        <w:tc>
          <w:tcPr>
            <w:tcW w:w="641" w:type="dxa"/>
            <w:tcBorders>
              <w:top w:val="single" w:sz="4" w:space="0" w:color="auto"/>
              <w:left w:val="single" w:sz="4" w:space="0" w:color="auto"/>
              <w:bottom w:val="single" w:sz="4" w:space="0" w:color="auto"/>
              <w:right w:val="single" w:sz="4" w:space="0" w:color="auto"/>
            </w:tcBorders>
          </w:tcPr>
          <w:p w14:paraId="3068F929"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1</w:t>
            </w:r>
          </w:p>
        </w:tc>
        <w:tc>
          <w:tcPr>
            <w:tcW w:w="8060" w:type="dxa"/>
            <w:gridSpan w:val="2"/>
            <w:tcBorders>
              <w:top w:val="single" w:sz="4" w:space="0" w:color="auto"/>
              <w:left w:val="single" w:sz="4" w:space="0" w:color="auto"/>
              <w:bottom w:val="single" w:sz="4" w:space="0" w:color="auto"/>
              <w:right w:val="single" w:sz="4" w:space="0" w:color="auto"/>
            </w:tcBorders>
          </w:tcPr>
          <w:p w14:paraId="462B5AB5"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sz w:val="24"/>
                <w:szCs w:val="24"/>
                <w:lang w:eastAsia="ru-RU"/>
              </w:rPr>
              <w:t>Ручные сигналы</w:t>
            </w:r>
          </w:p>
        </w:tc>
        <w:tc>
          <w:tcPr>
            <w:tcW w:w="1843" w:type="dxa"/>
            <w:tcBorders>
              <w:top w:val="single" w:sz="4" w:space="0" w:color="auto"/>
              <w:left w:val="single" w:sz="4" w:space="0" w:color="auto"/>
              <w:bottom w:val="single" w:sz="4" w:space="0" w:color="auto"/>
              <w:right w:val="single" w:sz="4" w:space="0" w:color="auto"/>
            </w:tcBorders>
          </w:tcPr>
          <w:p w14:paraId="0843B02B"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2</w:t>
            </w:r>
          </w:p>
        </w:tc>
      </w:tr>
      <w:tr w:rsidR="0057738A" w:rsidRPr="0057738A" w14:paraId="2FB36205"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0DD4BA8D" w14:textId="77777777" w:rsidR="0057738A" w:rsidRPr="0057738A" w:rsidRDefault="0057738A" w:rsidP="0057738A">
            <w:pPr>
              <w:rPr>
                <w:rFonts w:ascii="Times New Roman" w:eastAsia="Times New Roman" w:hAnsi="Times New Roman" w:cs="Times New Roman"/>
                <w:b/>
                <w:bCs/>
                <w:sz w:val="20"/>
                <w:szCs w:val="20"/>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350571F0"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 xml:space="preserve">Практические занятия </w:t>
            </w:r>
            <w:r w:rsidRPr="0057738A">
              <w:rPr>
                <w:rFonts w:ascii="Times New Roman" w:eastAsia="Times New Roman" w:hAnsi="Times New Roman" w:cs="Times New Roman"/>
                <w:bCs/>
                <w:sz w:val="24"/>
                <w:szCs w:val="24"/>
                <w:lang w:eastAsia="ru-RU"/>
              </w:rPr>
              <w:t>работа с ручными сигнальными принадлежностями</w:t>
            </w:r>
          </w:p>
        </w:tc>
        <w:tc>
          <w:tcPr>
            <w:tcW w:w="1843" w:type="dxa"/>
            <w:tcBorders>
              <w:top w:val="single" w:sz="4" w:space="0" w:color="auto"/>
              <w:left w:val="single" w:sz="4" w:space="0" w:color="auto"/>
              <w:bottom w:val="single" w:sz="4" w:space="0" w:color="auto"/>
              <w:right w:val="single" w:sz="4" w:space="0" w:color="auto"/>
            </w:tcBorders>
          </w:tcPr>
          <w:p w14:paraId="2CF0DF4D"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r w:rsidRPr="0057738A">
              <w:rPr>
                <w:rFonts w:ascii="Times New Roman" w:eastAsia="Times New Roman" w:hAnsi="Times New Roman" w:cs="Times New Roman"/>
                <w:b/>
                <w:bCs/>
                <w:sz w:val="24"/>
                <w:szCs w:val="24"/>
                <w:lang w:eastAsia="ru-RU"/>
              </w:rPr>
              <w:t>1</w:t>
            </w:r>
          </w:p>
        </w:tc>
      </w:tr>
      <w:tr w:rsidR="0057738A" w:rsidRPr="0057738A" w14:paraId="23B47A2E" w14:textId="77777777" w:rsidTr="00EB17EA">
        <w:trPr>
          <w:trHeight w:val="20"/>
        </w:trPr>
        <w:tc>
          <w:tcPr>
            <w:tcW w:w="3708" w:type="dxa"/>
            <w:vMerge w:val="restart"/>
            <w:tcBorders>
              <w:top w:val="single" w:sz="4" w:space="0" w:color="auto"/>
              <w:left w:val="single" w:sz="4" w:space="0" w:color="auto"/>
              <w:bottom w:val="single" w:sz="4" w:space="0" w:color="auto"/>
              <w:right w:val="single" w:sz="4" w:space="0" w:color="auto"/>
            </w:tcBorders>
          </w:tcPr>
          <w:p w14:paraId="0FC41384"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p>
          <w:p w14:paraId="702D5D2E"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 xml:space="preserve">ИСИ. Глава 5. </w:t>
            </w:r>
          </w:p>
          <w:p w14:paraId="175CB0B0"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p>
          <w:p w14:paraId="59F316E5"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 xml:space="preserve">Сигнальные указатели </w:t>
            </w:r>
          </w:p>
          <w:p w14:paraId="5DC2298E"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sz w:val="24"/>
                <w:szCs w:val="24"/>
                <w:lang w:eastAsia="ru-RU"/>
              </w:rPr>
              <w:t xml:space="preserve"> и знаки</w:t>
            </w:r>
          </w:p>
        </w:tc>
        <w:tc>
          <w:tcPr>
            <w:tcW w:w="8701" w:type="dxa"/>
            <w:gridSpan w:val="3"/>
            <w:tcBorders>
              <w:top w:val="single" w:sz="4" w:space="0" w:color="auto"/>
              <w:left w:val="single" w:sz="4" w:space="0" w:color="auto"/>
              <w:bottom w:val="single" w:sz="4" w:space="0" w:color="auto"/>
              <w:right w:val="single" w:sz="4" w:space="0" w:color="auto"/>
            </w:tcBorders>
          </w:tcPr>
          <w:p w14:paraId="7CC108AB"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Содержание учебного материала</w:t>
            </w:r>
          </w:p>
        </w:tc>
        <w:tc>
          <w:tcPr>
            <w:tcW w:w="1843" w:type="dxa"/>
            <w:tcBorders>
              <w:top w:val="single" w:sz="4" w:space="0" w:color="auto"/>
              <w:left w:val="single" w:sz="4" w:space="0" w:color="auto"/>
              <w:bottom w:val="single" w:sz="4" w:space="0" w:color="auto"/>
              <w:right w:val="single" w:sz="4" w:space="0" w:color="auto"/>
            </w:tcBorders>
          </w:tcPr>
          <w:p w14:paraId="14769165"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1E179B0B"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5DBFE9D0" w14:textId="77777777" w:rsidR="0057738A" w:rsidRPr="0057738A" w:rsidRDefault="0057738A" w:rsidP="0057738A">
            <w:pPr>
              <w:rPr>
                <w:rFonts w:ascii="Times New Roman" w:eastAsia="Times New Roman" w:hAnsi="Times New Roman" w:cs="Times New Roman"/>
                <w:bCs/>
                <w:sz w:val="20"/>
                <w:szCs w:val="20"/>
                <w:lang w:eastAsia="ru-RU"/>
              </w:rPr>
            </w:pPr>
          </w:p>
        </w:tc>
        <w:tc>
          <w:tcPr>
            <w:tcW w:w="641" w:type="dxa"/>
            <w:tcBorders>
              <w:top w:val="single" w:sz="4" w:space="0" w:color="auto"/>
              <w:left w:val="single" w:sz="4" w:space="0" w:color="auto"/>
              <w:bottom w:val="single" w:sz="4" w:space="0" w:color="auto"/>
              <w:right w:val="single" w:sz="4" w:space="0" w:color="auto"/>
            </w:tcBorders>
          </w:tcPr>
          <w:p w14:paraId="2679A5C2"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c>
          <w:tcPr>
            <w:tcW w:w="8060" w:type="dxa"/>
            <w:gridSpan w:val="2"/>
            <w:tcBorders>
              <w:top w:val="single" w:sz="4" w:space="0" w:color="auto"/>
              <w:left w:val="single" w:sz="4" w:space="0" w:color="auto"/>
              <w:bottom w:val="single" w:sz="4" w:space="0" w:color="auto"/>
              <w:right w:val="single" w:sz="4" w:space="0" w:color="auto"/>
            </w:tcBorders>
          </w:tcPr>
          <w:p w14:paraId="23D8CB1C"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 xml:space="preserve">Сигнальные указатели </w:t>
            </w:r>
          </w:p>
        </w:tc>
        <w:tc>
          <w:tcPr>
            <w:tcW w:w="1843" w:type="dxa"/>
            <w:tcBorders>
              <w:top w:val="single" w:sz="4" w:space="0" w:color="auto"/>
              <w:left w:val="single" w:sz="4" w:space="0" w:color="auto"/>
              <w:bottom w:val="single" w:sz="4" w:space="0" w:color="auto"/>
              <w:right w:val="single" w:sz="4" w:space="0" w:color="auto"/>
            </w:tcBorders>
          </w:tcPr>
          <w:p w14:paraId="4EF4BD86"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2</w:t>
            </w:r>
          </w:p>
        </w:tc>
      </w:tr>
      <w:tr w:rsidR="0057738A" w:rsidRPr="0057738A" w14:paraId="18A52FBD"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0AA3B4EA" w14:textId="77777777" w:rsidR="0057738A" w:rsidRPr="0057738A" w:rsidRDefault="0057738A" w:rsidP="0057738A">
            <w:pPr>
              <w:rPr>
                <w:rFonts w:ascii="Times New Roman" w:eastAsia="Times New Roman" w:hAnsi="Times New Roman" w:cs="Times New Roman"/>
                <w:bCs/>
                <w:sz w:val="20"/>
                <w:szCs w:val="20"/>
                <w:lang w:eastAsia="ru-RU"/>
              </w:rPr>
            </w:pPr>
          </w:p>
        </w:tc>
        <w:tc>
          <w:tcPr>
            <w:tcW w:w="641" w:type="dxa"/>
            <w:tcBorders>
              <w:top w:val="single" w:sz="4" w:space="0" w:color="auto"/>
              <w:left w:val="single" w:sz="4" w:space="0" w:color="auto"/>
              <w:bottom w:val="single" w:sz="4" w:space="0" w:color="auto"/>
              <w:right w:val="single" w:sz="4" w:space="0" w:color="auto"/>
            </w:tcBorders>
          </w:tcPr>
          <w:p w14:paraId="45602629"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2</w:t>
            </w:r>
          </w:p>
        </w:tc>
        <w:tc>
          <w:tcPr>
            <w:tcW w:w="8060" w:type="dxa"/>
            <w:gridSpan w:val="2"/>
            <w:tcBorders>
              <w:top w:val="single" w:sz="4" w:space="0" w:color="auto"/>
              <w:left w:val="single" w:sz="4" w:space="0" w:color="auto"/>
              <w:bottom w:val="single" w:sz="4" w:space="0" w:color="auto"/>
              <w:right w:val="single" w:sz="4" w:space="0" w:color="auto"/>
            </w:tcBorders>
          </w:tcPr>
          <w:p w14:paraId="14A4D2BB"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Сигнальные  знаки</w:t>
            </w:r>
          </w:p>
        </w:tc>
        <w:tc>
          <w:tcPr>
            <w:tcW w:w="1843" w:type="dxa"/>
            <w:tcBorders>
              <w:top w:val="single" w:sz="4" w:space="0" w:color="auto"/>
              <w:left w:val="single" w:sz="4" w:space="0" w:color="auto"/>
              <w:bottom w:val="single" w:sz="4" w:space="0" w:color="auto"/>
              <w:right w:val="single" w:sz="4" w:space="0" w:color="auto"/>
            </w:tcBorders>
          </w:tcPr>
          <w:p w14:paraId="12350FA0"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3</w:t>
            </w:r>
          </w:p>
        </w:tc>
      </w:tr>
      <w:tr w:rsidR="0057738A" w:rsidRPr="0057738A" w14:paraId="3A6BD31D"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14252B7F" w14:textId="77777777" w:rsidR="0057738A" w:rsidRPr="0057738A" w:rsidRDefault="0057738A" w:rsidP="0057738A">
            <w:pPr>
              <w:rPr>
                <w:rFonts w:ascii="Times New Roman" w:eastAsia="Times New Roman" w:hAnsi="Times New Roman" w:cs="Times New Roman"/>
                <w:bCs/>
                <w:sz w:val="20"/>
                <w:szCs w:val="20"/>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710265B3"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Практические занятия Сигнальные знаки</w:t>
            </w:r>
          </w:p>
        </w:tc>
        <w:tc>
          <w:tcPr>
            <w:tcW w:w="1843" w:type="dxa"/>
            <w:tcBorders>
              <w:top w:val="single" w:sz="4" w:space="0" w:color="auto"/>
              <w:left w:val="single" w:sz="4" w:space="0" w:color="auto"/>
              <w:bottom w:val="single" w:sz="4" w:space="0" w:color="auto"/>
              <w:right w:val="single" w:sz="4" w:space="0" w:color="auto"/>
            </w:tcBorders>
          </w:tcPr>
          <w:p w14:paraId="04047792"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r w:rsidRPr="0057738A">
              <w:rPr>
                <w:rFonts w:ascii="Times New Roman" w:eastAsia="Times New Roman" w:hAnsi="Times New Roman" w:cs="Times New Roman"/>
                <w:b/>
                <w:bCs/>
                <w:sz w:val="24"/>
                <w:szCs w:val="24"/>
                <w:lang w:eastAsia="ru-RU"/>
              </w:rPr>
              <w:t>1</w:t>
            </w:r>
          </w:p>
        </w:tc>
      </w:tr>
      <w:tr w:rsidR="0057738A" w:rsidRPr="0057738A" w14:paraId="037F372E" w14:textId="77777777" w:rsidTr="00EB17EA">
        <w:trPr>
          <w:trHeight w:val="70"/>
        </w:trPr>
        <w:tc>
          <w:tcPr>
            <w:tcW w:w="0" w:type="auto"/>
            <w:vMerge/>
            <w:tcBorders>
              <w:top w:val="single" w:sz="4" w:space="0" w:color="auto"/>
              <w:left w:val="single" w:sz="4" w:space="0" w:color="auto"/>
              <w:bottom w:val="single" w:sz="4" w:space="0" w:color="auto"/>
              <w:right w:val="single" w:sz="4" w:space="0" w:color="auto"/>
            </w:tcBorders>
            <w:vAlign w:val="center"/>
          </w:tcPr>
          <w:p w14:paraId="558EC66B" w14:textId="77777777" w:rsidR="0057738A" w:rsidRPr="0057738A" w:rsidRDefault="0057738A" w:rsidP="0057738A">
            <w:pPr>
              <w:rPr>
                <w:rFonts w:ascii="Times New Roman" w:eastAsia="Times New Roman" w:hAnsi="Times New Roman" w:cs="Times New Roman"/>
                <w:bCs/>
                <w:sz w:val="20"/>
                <w:szCs w:val="20"/>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615ECA44"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 xml:space="preserve">Контрольные работы  </w:t>
            </w:r>
          </w:p>
        </w:tc>
        <w:tc>
          <w:tcPr>
            <w:tcW w:w="1843" w:type="dxa"/>
            <w:tcBorders>
              <w:top w:val="single" w:sz="4" w:space="0" w:color="auto"/>
              <w:left w:val="single" w:sz="4" w:space="0" w:color="auto"/>
              <w:bottom w:val="single" w:sz="4" w:space="0" w:color="auto"/>
              <w:right w:val="single" w:sz="4" w:space="0" w:color="auto"/>
            </w:tcBorders>
          </w:tcPr>
          <w:p w14:paraId="0C8272EA"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2773C0F5" w14:textId="77777777" w:rsidTr="00EB17EA">
        <w:trPr>
          <w:trHeight w:val="20"/>
        </w:trPr>
        <w:tc>
          <w:tcPr>
            <w:tcW w:w="3708" w:type="dxa"/>
            <w:vMerge w:val="restart"/>
            <w:tcBorders>
              <w:top w:val="single" w:sz="4" w:space="0" w:color="auto"/>
              <w:left w:val="single" w:sz="4" w:space="0" w:color="auto"/>
              <w:bottom w:val="single" w:sz="4" w:space="0" w:color="auto"/>
              <w:right w:val="single" w:sz="4" w:space="0" w:color="auto"/>
            </w:tcBorders>
          </w:tcPr>
          <w:p w14:paraId="42748DB8"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p>
          <w:p w14:paraId="0C6D938E"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 xml:space="preserve">ИСИ. Глава 6. </w:t>
            </w:r>
          </w:p>
          <w:p w14:paraId="62C25B8B"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p>
          <w:p w14:paraId="553EBCBC"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Сигналы, применяемые</w:t>
            </w:r>
          </w:p>
          <w:p w14:paraId="62DB5EF2"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sz w:val="24"/>
                <w:szCs w:val="24"/>
                <w:lang w:eastAsia="ru-RU"/>
              </w:rPr>
              <w:t xml:space="preserve"> при маневровой работе</w:t>
            </w:r>
          </w:p>
        </w:tc>
        <w:tc>
          <w:tcPr>
            <w:tcW w:w="8701" w:type="dxa"/>
            <w:gridSpan w:val="3"/>
            <w:tcBorders>
              <w:top w:val="single" w:sz="4" w:space="0" w:color="auto"/>
              <w:left w:val="single" w:sz="4" w:space="0" w:color="auto"/>
              <w:bottom w:val="single" w:sz="4" w:space="0" w:color="auto"/>
              <w:right w:val="single" w:sz="4" w:space="0" w:color="auto"/>
            </w:tcBorders>
          </w:tcPr>
          <w:p w14:paraId="14D66446"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Содержание учебного материала</w:t>
            </w:r>
          </w:p>
        </w:tc>
        <w:tc>
          <w:tcPr>
            <w:tcW w:w="1843" w:type="dxa"/>
            <w:tcBorders>
              <w:top w:val="single" w:sz="4" w:space="0" w:color="auto"/>
              <w:left w:val="single" w:sz="4" w:space="0" w:color="auto"/>
              <w:bottom w:val="single" w:sz="4" w:space="0" w:color="auto"/>
              <w:right w:val="single" w:sz="4" w:space="0" w:color="auto"/>
            </w:tcBorders>
          </w:tcPr>
          <w:p w14:paraId="7FD19CA7"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3F204B3C"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1EBE4E73" w14:textId="77777777" w:rsidR="0057738A" w:rsidRPr="0057738A" w:rsidRDefault="0057738A" w:rsidP="0057738A">
            <w:pPr>
              <w:rPr>
                <w:rFonts w:ascii="Times New Roman" w:eastAsia="Times New Roman" w:hAnsi="Times New Roman" w:cs="Times New Roman"/>
                <w:bCs/>
                <w:sz w:val="20"/>
                <w:szCs w:val="20"/>
                <w:lang w:eastAsia="ru-RU"/>
              </w:rPr>
            </w:pPr>
          </w:p>
        </w:tc>
        <w:tc>
          <w:tcPr>
            <w:tcW w:w="641" w:type="dxa"/>
            <w:tcBorders>
              <w:top w:val="single" w:sz="4" w:space="0" w:color="auto"/>
              <w:left w:val="single" w:sz="4" w:space="0" w:color="auto"/>
              <w:bottom w:val="single" w:sz="4" w:space="0" w:color="auto"/>
              <w:right w:val="single" w:sz="4" w:space="0" w:color="auto"/>
            </w:tcBorders>
          </w:tcPr>
          <w:p w14:paraId="05D44448"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c>
          <w:tcPr>
            <w:tcW w:w="8060" w:type="dxa"/>
            <w:gridSpan w:val="2"/>
            <w:tcBorders>
              <w:top w:val="single" w:sz="4" w:space="0" w:color="auto"/>
              <w:left w:val="single" w:sz="4" w:space="0" w:color="auto"/>
              <w:bottom w:val="single" w:sz="4" w:space="0" w:color="auto"/>
              <w:right w:val="single" w:sz="4" w:space="0" w:color="auto"/>
            </w:tcBorders>
          </w:tcPr>
          <w:p w14:paraId="3B4C41F8"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 xml:space="preserve">Ручные и звуковые </w:t>
            </w:r>
            <w:r w:rsidRPr="0057738A">
              <w:rPr>
                <w:rFonts w:ascii="Times New Roman" w:eastAsia="Times New Roman" w:hAnsi="Times New Roman" w:cs="Times New Roman"/>
                <w:sz w:val="24"/>
                <w:szCs w:val="24"/>
                <w:lang w:eastAsia="ru-RU"/>
              </w:rPr>
              <w:t>сигналы, применяемые при маневровой работе</w:t>
            </w:r>
          </w:p>
        </w:tc>
        <w:tc>
          <w:tcPr>
            <w:tcW w:w="1843" w:type="dxa"/>
            <w:tcBorders>
              <w:top w:val="single" w:sz="4" w:space="0" w:color="auto"/>
              <w:left w:val="single" w:sz="4" w:space="0" w:color="auto"/>
              <w:bottom w:val="single" w:sz="4" w:space="0" w:color="auto"/>
              <w:right w:val="single" w:sz="4" w:space="0" w:color="auto"/>
            </w:tcBorders>
          </w:tcPr>
          <w:p w14:paraId="778B8954"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6F7B564C"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54F3100B" w14:textId="77777777" w:rsidR="0057738A" w:rsidRPr="0057738A" w:rsidRDefault="0057738A" w:rsidP="0057738A">
            <w:pPr>
              <w:rPr>
                <w:rFonts w:ascii="Times New Roman" w:eastAsia="Times New Roman" w:hAnsi="Times New Roman" w:cs="Times New Roman"/>
                <w:bCs/>
                <w:sz w:val="20"/>
                <w:szCs w:val="20"/>
                <w:lang w:eastAsia="ru-RU"/>
              </w:rPr>
            </w:pPr>
          </w:p>
        </w:tc>
        <w:tc>
          <w:tcPr>
            <w:tcW w:w="641" w:type="dxa"/>
            <w:tcBorders>
              <w:top w:val="single" w:sz="4" w:space="0" w:color="auto"/>
              <w:left w:val="single" w:sz="4" w:space="0" w:color="auto"/>
              <w:bottom w:val="single" w:sz="4" w:space="0" w:color="auto"/>
              <w:right w:val="single" w:sz="4" w:space="0" w:color="auto"/>
            </w:tcBorders>
          </w:tcPr>
          <w:p w14:paraId="0BBB4845"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2</w:t>
            </w:r>
          </w:p>
        </w:tc>
        <w:tc>
          <w:tcPr>
            <w:tcW w:w="8060" w:type="dxa"/>
            <w:gridSpan w:val="2"/>
            <w:tcBorders>
              <w:top w:val="single" w:sz="4" w:space="0" w:color="auto"/>
              <w:left w:val="single" w:sz="4" w:space="0" w:color="auto"/>
              <w:bottom w:val="single" w:sz="4" w:space="0" w:color="auto"/>
              <w:right w:val="single" w:sz="4" w:space="0" w:color="auto"/>
            </w:tcBorders>
          </w:tcPr>
          <w:p w14:paraId="2AD0437A"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 xml:space="preserve">Светофоры, </w:t>
            </w:r>
            <w:r w:rsidRPr="0057738A">
              <w:rPr>
                <w:rFonts w:ascii="Times New Roman" w:eastAsia="Times New Roman" w:hAnsi="Times New Roman" w:cs="Times New Roman"/>
                <w:sz w:val="24"/>
                <w:szCs w:val="24"/>
                <w:lang w:eastAsia="ru-RU"/>
              </w:rPr>
              <w:t>применяемые при маневровой работе</w:t>
            </w:r>
          </w:p>
        </w:tc>
        <w:tc>
          <w:tcPr>
            <w:tcW w:w="1843" w:type="dxa"/>
            <w:tcBorders>
              <w:top w:val="single" w:sz="4" w:space="0" w:color="auto"/>
              <w:left w:val="single" w:sz="4" w:space="0" w:color="auto"/>
              <w:bottom w:val="single" w:sz="4" w:space="0" w:color="auto"/>
              <w:right w:val="single" w:sz="4" w:space="0" w:color="auto"/>
            </w:tcBorders>
          </w:tcPr>
          <w:p w14:paraId="12B972F2"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0E4E5E83" w14:textId="77777777" w:rsidTr="00EB17EA">
        <w:trPr>
          <w:trHeight w:val="559"/>
        </w:trPr>
        <w:tc>
          <w:tcPr>
            <w:tcW w:w="0" w:type="auto"/>
            <w:vMerge/>
            <w:tcBorders>
              <w:top w:val="single" w:sz="4" w:space="0" w:color="auto"/>
              <w:left w:val="single" w:sz="4" w:space="0" w:color="auto"/>
              <w:bottom w:val="single" w:sz="4" w:space="0" w:color="auto"/>
              <w:right w:val="single" w:sz="4" w:space="0" w:color="auto"/>
            </w:tcBorders>
            <w:vAlign w:val="center"/>
          </w:tcPr>
          <w:p w14:paraId="69AA9E23" w14:textId="77777777" w:rsidR="0057738A" w:rsidRPr="0057738A" w:rsidRDefault="0057738A" w:rsidP="0057738A">
            <w:pPr>
              <w:rPr>
                <w:rFonts w:ascii="Times New Roman" w:eastAsia="Times New Roman" w:hAnsi="Times New Roman" w:cs="Times New Roman"/>
                <w:bCs/>
                <w:sz w:val="20"/>
                <w:szCs w:val="20"/>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5181A0B8"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 xml:space="preserve">Практические занятия </w:t>
            </w:r>
            <w:r w:rsidRPr="0057738A">
              <w:rPr>
                <w:rFonts w:ascii="Times New Roman" w:eastAsia="Times New Roman" w:hAnsi="Times New Roman" w:cs="Times New Roman"/>
                <w:bCs/>
                <w:sz w:val="24"/>
                <w:szCs w:val="24"/>
                <w:lang w:eastAsia="ru-RU"/>
              </w:rPr>
              <w:t xml:space="preserve">Ручные и звуковые </w:t>
            </w:r>
            <w:r w:rsidRPr="0057738A">
              <w:rPr>
                <w:rFonts w:ascii="Times New Roman" w:eastAsia="Times New Roman" w:hAnsi="Times New Roman" w:cs="Times New Roman"/>
                <w:sz w:val="24"/>
                <w:szCs w:val="24"/>
                <w:lang w:eastAsia="ru-RU"/>
              </w:rPr>
              <w:t>сигналы, применяемые при маневровой работе</w:t>
            </w:r>
          </w:p>
        </w:tc>
        <w:tc>
          <w:tcPr>
            <w:tcW w:w="1843" w:type="dxa"/>
            <w:tcBorders>
              <w:top w:val="single" w:sz="4" w:space="0" w:color="auto"/>
              <w:left w:val="single" w:sz="4" w:space="0" w:color="auto"/>
              <w:bottom w:val="single" w:sz="4" w:space="0" w:color="auto"/>
              <w:right w:val="single" w:sz="4" w:space="0" w:color="auto"/>
            </w:tcBorders>
          </w:tcPr>
          <w:p w14:paraId="74FFA448"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r w:rsidRPr="0057738A">
              <w:rPr>
                <w:rFonts w:ascii="Times New Roman" w:eastAsia="Times New Roman" w:hAnsi="Times New Roman" w:cs="Times New Roman"/>
                <w:b/>
                <w:bCs/>
                <w:sz w:val="24"/>
                <w:szCs w:val="24"/>
                <w:lang w:eastAsia="ru-RU"/>
              </w:rPr>
              <w:t>1</w:t>
            </w:r>
          </w:p>
        </w:tc>
      </w:tr>
      <w:tr w:rsidR="0057738A" w:rsidRPr="0057738A" w14:paraId="5EA73442" w14:textId="77777777" w:rsidTr="00EB17EA">
        <w:trPr>
          <w:trHeight w:val="425"/>
        </w:trPr>
        <w:tc>
          <w:tcPr>
            <w:tcW w:w="3708" w:type="dxa"/>
            <w:vMerge w:val="restart"/>
            <w:tcBorders>
              <w:top w:val="single" w:sz="4" w:space="0" w:color="auto"/>
              <w:left w:val="single" w:sz="4" w:space="0" w:color="auto"/>
              <w:bottom w:val="single" w:sz="4" w:space="0" w:color="auto"/>
              <w:right w:val="single" w:sz="4" w:space="0" w:color="auto"/>
            </w:tcBorders>
          </w:tcPr>
          <w:p w14:paraId="6F8C80E8"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p>
          <w:p w14:paraId="7C3A42C2"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 xml:space="preserve">ИСИ. Глава 7. </w:t>
            </w:r>
          </w:p>
          <w:p w14:paraId="621FFDB1"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p>
          <w:p w14:paraId="00545AD4"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 xml:space="preserve">Сигналы, применяемые </w:t>
            </w:r>
          </w:p>
          <w:p w14:paraId="3F2D1D3B"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для обозначения поездов, локомотивов и других подвижных единиц</w:t>
            </w:r>
          </w:p>
          <w:p w14:paraId="40C72C56"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33FCC78B"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lastRenderedPageBreak/>
              <w:t>Содержание учебного материала</w:t>
            </w:r>
          </w:p>
        </w:tc>
        <w:tc>
          <w:tcPr>
            <w:tcW w:w="1843" w:type="dxa"/>
            <w:tcBorders>
              <w:top w:val="single" w:sz="4" w:space="0" w:color="auto"/>
              <w:left w:val="single" w:sz="4" w:space="0" w:color="auto"/>
              <w:bottom w:val="single" w:sz="4" w:space="0" w:color="auto"/>
              <w:right w:val="single" w:sz="4" w:space="0" w:color="auto"/>
            </w:tcBorders>
          </w:tcPr>
          <w:p w14:paraId="037FF358"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17C553B0"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4F8CB825" w14:textId="77777777" w:rsidR="0057738A" w:rsidRPr="0057738A" w:rsidRDefault="0057738A" w:rsidP="0057738A">
            <w:pPr>
              <w:rPr>
                <w:rFonts w:ascii="Times New Roman" w:eastAsia="Times New Roman" w:hAnsi="Times New Roman" w:cs="Times New Roman"/>
                <w:sz w:val="24"/>
                <w:szCs w:val="24"/>
                <w:lang w:eastAsia="ru-RU"/>
              </w:rPr>
            </w:pPr>
          </w:p>
        </w:tc>
        <w:tc>
          <w:tcPr>
            <w:tcW w:w="641" w:type="dxa"/>
            <w:tcBorders>
              <w:top w:val="single" w:sz="4" w:space="0" w:color="auto"/>
              <w:left w:val="single" w:sz="4" w:space="0" w:color="auto"/>
              <w:bottom w:val="single" w:sz="4" w:space="0" w:color="auto"/>
              <w:right w:val="single" w:sz="4" w:space="0" w:color="auto"/>
            </w:tcBorders>
          </w:tcPr>
          <w:p w14:paraId="64813A0E"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c>
          <w:tcPr>
            <w:tcW w:w="8060" w:type="dxa"/>
            <w:gridSpan w:val="2"/>
            <w:tcBorders>
              <w:top w:val="single" w:sz="4" w:space="0" w:color="auto"/>
              <w:left w:val="single" w:sz="4" w:space="0" w:color="auto"/>
              <w:bottom w:val="single" w:sz="4" w:space="0" w:color="auto"/>
              <w:right w:val="single" w:sz="4" w:space="0" w:color="auto"/>
            </w:tcBorders>
          </w:tcPr>
          <w:p w14:paraId="4C9D2A63" w14:textId="77777777" w:rsidR="0057738A" w:rsidRPr="0057738A" w:rsidRDefault="0057738A" w:rsidP="0057738A">
            <w:pP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 xml:space="preserve">Поездные сигналы по правильному пути и </w:t>
            </w:r>
            <w:r w:rsidRPr="0057738A">
              <w:rPr>
                <w:rFonts w:ascii="Times New Roman" w:eastAsia="Times New Roman" w:hAnsi="Times New Roman" w:cs="Times New Roman"/>
                <w:bCs/>
                <w:szCs w:val="24"/>
                <w:lang w:eastAsia="ru-RU"/>
              </w:rPr>
              <w:t>неправильному пути</w:t>
            </w:r>
          </w:p>
        </w:tc>
        <w:tc>
          <w:tcPr>
            <w:tcW w:w="1843" w:type="dxa"/>
            <w:tcBorders>
              <w:top w:val="single" w:sz="4" w:space="0" w:color="auto"/>
              <w:left w:val="single" w:sz="4" w:space="0" w:color="auto"/>
              <w:bottom w:val="single" w:sz="4" w:space="0" w:color="auto"/>
              <w:right w:val="single" w:sz="4" w:space="0" w:color="auto"/>
            </w:tcBorders>
          </w:tcPr>
          <w:p w14:paraId="4470091B"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p w14:paraId="191A354A"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p w14:paraId="1D7B219D"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24C5233E" w14:textId="77777777" w:rsidTr="00EB17EA">
        <w:trPr>
          <w:trHeight w:val="20"/>
        </w:trPr>
        <w:tc>
          <w:tcPr>
            <w:tcW w:w="3708" w:type="dxa"/>
            <w:vMerge w:val="restart"/>
            <w:tcBorders>
              <w:top w:val="single" w:sz="4" w:space="0" w:color="auto"/>
              <w:left w:val="single" w:sz="4" w:space="0" w:color="auto"/>
              <w:bottom w:val="single" w:sz="4" w:space="0" w:color="auto"/>
              <w:right w:val="single" w:sz="4" w:space="0" w:color="auto"/>
            </w:tcBorders>
          </w:tcPr>
          <w:p w14:paraId="08283DA4"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p>
          <w:p w14:paraId="0AD1609F"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 xml:space="preserve">ИСИ. Глава 8-9. </w:t>
            </w:r>
          </w:p>
          <w:p w14:paraId="1D747567"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p>
          <w:p w14:paraId="17C8A864"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sz w:val="24"/>
                <w:szCs w:val="24"/>
                <w:lang w:eastAsia="ru-RU"/>
              </w:rPr>
              <w:t>Звуковые сигналы</w:t>
            </w:r>
          </w:p>
        </w:tc>
        <w:tc>
          <w:tcPr>
            <w:tcW w:w="8701" w:type="dxa"/>
            <w:gridSpan w:val="3"/>
            <w:tcBorders>
              <w:top w:val="single" w:sz="4" w:space="0" w:color="auto"/>
              <w:left w:val="single" w:sz="4" w:space="0" w:color="auto"/>
              <w:bottom w:val="single" w:sz="4" w:space="0" w:color="auto"/>
              <w:right w:val="single" w:sz="4" w:space="0" w:color="auto"/>
            </w:tcBorders>
          </w:tcPr>
          <w:p w14:paraId="07F0D21C"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Содержание учебного материала</w:t>
            </w:r>
          </w:p>
        </w:tc>
        <w:tc>
          <w:tcPr>
            <w:tcW w:w="1843" w:type="dxa"/>
            <w:tcBorders>
              <w:top w:val="single" w:sz="4" w:space="0" w:color="auto"/>
              <w:left w:val="single" w:sz="4" w:space="0" w:color="auto"/>
              <w:bottom w:val="single" w:sz="4" w:space="0" w:color="auto"/>
              <w:right w:val="single" w:sz="4" w:space="0" w:color="auto"/>
            </w:tcBorders>
          </w:tcPr>
          <w:p w14:paraId="3CB91E1D"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18E5EB51"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39E5B9CC" w14:textId="77777777" w:rsidR="0057738A" w:rsidRPr="0057738A" w:rsidRDefault="0057738A" w:rsidP="0057738A">
            <w:pPr>
              <w:rPr>
                <w:rFonts w:ascii="Times New Roman" w:eastAsia="Times New Roman" w:hAnsi="Times New Roman" w:cs="Times New Roman"/>
                <w:bCs/>
                <w:sz w:val="20"/>
                <w:szCs w:val="20"/>
                <w:lang w:eastAsia="ru-RU"/>
              </w:rPr>
            </w:pPr>
          </w:p>
        </w:tc>
        <w:tc>
          <w:tcPr>
            <w:tcW w:w="641" w:type="dxa"/>
            <w:tcBorders>
              <w:top w:val="single" w:sz="4" w:space="0" w:color="auto"/>
              <w:left w:val="single" w:sz="4" w:space="0" w:color="auto"/>
              <w:bottom w:val="single" w:sz="4" w:space="0" w:color="auto"/>
              <w:right w:val="single" w:sz="4" w:space="0" w:color="auto"/>
            </w:tcBorders>
          </w:tcPr>
          <w:p w14:paraId="3D158A65"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1</w:t>
            </w:r>
          </w:p>
        </w:tc>
        <w:tc>
          <w:tcPr>
            <w:tcW w:w="8060" w:type="dxa"/>
            <w:gridSpan w:val="2"/>
            <w:tcBorders>
              <w:top w:val="single" w:sz="4" w:space="0" w:color="auto"/>
              <w:left w:val="single" w:sz="4" w:space="0" w:color="auto"/>
              <w:bottom w:val="single" w:sz="4" w:space="0" w:color="auto"/>
              <w:right w:val="single" w:sz="4" w:space="0" w:color="auto"/>
            </w:tcBorders>
          </w:tcPr>
          <w:p w14:paraId="7E6B22DF"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sz w:val="24"/>
                <w:szCs w:val="24"/>
                <w:lang w:eastAsia="ru-RU"/>
              </w:rPr>
              <w:t xml:space="preserve">Звуковые сигналы при движении поезда </w:t>
            </w:r>
          </w:p>
        </w:tc>
        <w:tc>
          <w:tcPr>
            <w:tcW w:w="1843" w:type="dxa"/>
            <w:tcBorders>
              <w:top w:val="single" w:sz="4" w:space="0" w:color="auto"/>
              <w:left w:val="single" w:sz="4" w:space="0" w:color="auto"/>
              <w:bottom w:val="single" w:sz="4" w:space="0" w:color="auto"/>
              <w:right w:val="single" w:sz="4" w:space="0" w:color="auto"/>
            </w:tcBorders>
          </w:tcPr>
          <w:p w14:paraId="6F25D193"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5B53AB78"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47814017" w14:textId="77777777" w:rsidR="0057738A" w:rsidRPr="0057738A" w:rsidRDefault="0057738A" w:rsidP="0057738A">
            <w:pPr>
              <w:rPr>
                <w:rFonts w:ascii="Times New Roman" w:eastAsia="Times New Roman" w:hAnsi="Times New Roman" w:cs="Times New Roman"/>
                <w:bCs/>
                <w:sz w:val="20"/>
                <w:szCs w:val="20"/>
                <w:lang w:eastAsia="ru-RU"/>
              </w:rPr>
            </w:pPr>
          </w:p>
        </w:tc>
        <w:tc>
          <w:tcPr>
            <w:tcW w:w="641" w:type="dxa"/>
            <w:tcBorders>
              <w:top w:val="single" w:sz="4" w:space="0" w:color="auto"/>
              <w:left w:val="single" w:sz="4" w:space="0" w:color="auto"/>
              <w:bottom w:val="single" w:sz="4" w:space="0" w:color="auto"/>
              <w:right w:val="single" w:sz="4" w:space="0" w:color="auto"/>
            </w:tcBorders>
          </w:tcPr>
          <w:p w14:paraId="44849F00"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2</w:t>
            </w:r>
          </w:p>
        </w:tc>
        <w:tc>
          <w:tcPr>
            <w:tcW w:w="8060" w:type="dxa"/>
            <w:gridSpan w:val="2"/>
            <w:tcBorders>
              <w:top w:val="single" w:sz="4" w:space="0" w:color="auto"/>
              <w:left w:val="single" w:sz="4" w:space="0" w:color="auto"/>
              <w:bottom w:val="single" w:sz="4" w:space="0" w:color="auto"/>
              <w:right w:val="single" w:sz="4" w:space="0" w:color="auto"/>
            </w:tcBorders>
          </w:tcPr>
          <w:p w14:paraId="2ED4AB60"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Сигналы тревоги и специальные указатели</w:t>
            </w:r>
          </w:p>
        </w:tc>
        <w:tc>
          <w:tcPr>
            <w:tcW w:w="1843" w:type="dxa"/>
            <w:tcBorders>
              <w:top w:val="single" w:sz="4" w:space="0" w:color="auto"/>
              <w:left w:val="single" w:sz="4" w:space="0" w:color="auto"/>
              <w:bottom w:val="single" w:sz="4" w:space="0" w:color="auto"/>
              <w:right w:val="single" w:sz="4" w:space="0" w:color="auto"/>
            </w:tcBorders>
          </w:tcPr>
          <w:p w14:paraId="2FBF5CB0"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1371A736"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33E60B23" w14:textId="77777777" w:rsidR="0057738A" w:rsidRPr="0057738A" w:rsidRDefault="0057738A" w:rsidP="0057738A">
            <w:pPr>
              <w:rPr>
                <w:rFonts w:ascii="Times New Roman" w:eastAsia="Times New Roman" w:hAnsi="Times New Roman" w:cs="Times New Roman"/>
                <w:bCs/>
                <w:sz w:val="20"/>
                <w:szCs w:val="20"/>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1B4610D0"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 xml:space="preserve">Практические занятия  </w:t>
            </w:r>
            <w:r w:rsidRPr="0057738A">
              <w:rPr>
                <w:rFonts w:ascii="Times New Roman" w:eastAsia="Times New Roman" w:hAnsi="Times New Roman" w:cs="Times New Roman"/>
                <w:bCs/>
                <w:sz w:val="24"/>
                <w:szCs w:val="24"/>
                <w:lang w:eastAsia="ru-RU"/>
              </w:rPr>
              <w:t>звуковые сигналы</w:t>
            </w:r>
          </w:p>
        </w:tc>
        <w:tc>
          <w:tcPr>
            <w:tcW w:w="1843" w:type="dxa"/>
            <w:tcBorders>
              <w:top w:val="single" w:sz="4" w:space="0" w:color="auto"/>
              <w:left w:val="single" w:sz="4" w:space="0" w:color="auto"/>
              <w:bottom w:val="single" w:sz="4" w:space="0" w:color="auto"/>
              <w:right w:val="single" w:sz="4" w:space="0" w:color="auto"/>
            </w:tcBorders>
          </w:tcPr>
          <w:p w14:paraId="69FFBFE5"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r w:rsidRPr="0057738A">
              <w:rPr>
                <w:rFonts w:ascii="Times New Roman" w:eastAsia="Times New Roman" w:hAnsi="Times New Roman" w:cs="Times New Roman"/>
                <w:b/>
                <w:bCs/>
                <w:sz w:val="24"/>
                <w:szCs w:val="24"/>
                <w:lang w:eastAsia="ru-RU"/>
              </w:rPr>
              <w:t>1</w:t>
            </w:r>
          </w:p>
        </w:tc>
      </w:tr>
      <w:tr w:rsidR="0057738A" w:rsidRPr="0057738A" w14:paraId="68492736" w14:textId="77777777" w:rsidTr="00EB17EA">
        <w:trPr>
          <w:trHeight w:val="445"/>
        </w:trPr>
        <w:tc>
          <w:tcPr>
            <w:tcW w:w="12409" w:type="dxa"/>
            <w:gridSpan w:val="4"/>
            <w:tcBorders>
              <w:top w:val="single" w:sz="4" w:space="0" w:color="auto"/>
              <w:left w:val="single" w:sz="4" w:space="0" w:color="auto"/>
              <w:bottom w:val="nil"/>
              <w:right w:val="single" w:sz="4" w:space="0" w:color="auto"/>
            </w:tcBorders>
          </w:tcPr>
          <w:p w14:paraId="0A286F21"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sz w:val="24"/>
                <w:szCs w:val="24"/>
                <w:lang w:eastAsia="ru-RU"/>
              </w:rPr>
            </w:pPr>
          </w:p>
          <w:p w14:paraId="4C3BF46B"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
                <w:bCs/>
                <w:sz w:val="24"/>
                <w:szCs w:val="24"/>
                <w:lang w:eastAsia="ru-RU"/>
              </w:rPr>
              <w:t xml:space="preserve">ПРАВИЛА ТЕХНИЧЕСКОЙ ЭКСПЛУАТАЦИИ </w:t>
            </w:r>
            <w:r w:rsidRPr="0057738A">
              <w:rPr>
                <w:rFonts w:ascii="Times New Roman" w:eastAsia="Times New Roman" w:hAnsi="Times New Roman" w:cs="Times New Roman"/>
                <w:b/>
                <w:sz w:val="24"/>
                <w:szCs w:val="24"/>
                <w:lang w:eastAsia="ru-RU"/>
              </w:rPr>
              <w:t>ЖЕЛЕЗНЫХ ДОРОГ РОССИЙСКОЙ ФЕДЕРАЦИИ</w:t>
            </w:r>
          </w:p>
        </w:tc>
        <w:tc>
          <w:tcPr>
            <w:tcW w:w="1843" w:type="dxa"/>
            <w:tcBorders>
              <w:top w:val="single" w:sz="4" w:space="0" w:color="auto"/>
              <w:left w:val="single" w:sz="4" w:space="0" w:color="auto"/>
              <w:bottom w:val="nil"/>
              <w:right w:val="single" w:sz="4" w:space="0" w:color="auto"/>
            </w:tcBorders>
          </w:tcPr>
          <w:p w14:paraId="331C85E3"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69380F09" w14:textId="77777777" w:rsidTr="00EB17EA">
        <w:trPr>
          <w:trHeight w:val="445"/>
        </w:trPr>
        <w:tc>
          <w:tcPr>
            <w:tcW w:w="3708" w:type="dxa"/>
            <w:vMerge w:val="restart"/>
            <w:tcBorders>
              <w:top w:val="single" w:sz="4" w:space="0" w:color="auto"/>
              <w:left w:val="single" w:sz="4" w:space="0" w:color="auto"/>
              <w:bottom w:val="single" w:sz="4" w:space="0" w:color="auto"/>
              <w:right w:val="single" w:sz="4" w:space="0" w:color="auto"/>
            </w:tcBorders>
          </w:tcPr>
          <w:p w14:paraId="597222F9"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p>
          <w:p w14:paraId="0AB49AEE"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r w:rsidRPr="0057738A">
              <w:rPr>
                <w:rFonts w:ascii="Times New Roman" w:eastAsia="Times New Roman" w:hAnsi="Times New Roman" w:cs="Times New Roman"/>
                <w:bCs/>
                <w:sz w:val="24"/>
                <w:szCs w:val="24"/>
                <w:lang w:eastAsia="ru-RU"/>
              </w:rPr>
              <w:t xml:space="preserve"> ПТЭ. Раздел 2.</w:t>
            </w:r>
            <w:r w:rsidRPr="0057738A">
              <w:rPr>
                <w:rFonts w:ascii="Times New Roman" w:eastAsia="Times New Roman" w:hAnsi="Times New Roman" w:cs="Times New Roman"/>
                <w:sz w:val="24"/>
                <w:szCs w:val="24"/>
                <w:lang w:eastAsia="ru-RU"/>
              </w:rPr>
              <w:t>Глава 6.</w:t>
            </w:r>
          </w:p>
          <w:p w14:paraId="4DA84239"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p>
          <w:p w14:paraId="4B017387"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 xml:space="preserve">Сооружения и устройства сигнализации, </w:t>
            </w:r>
          </w:p>
          <w:p w14:paraId="11B9CE53"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централизации и</w:t>
            </w:r>
          </w:p>
          <w:p w14:paraId="202CF62F"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 xml:space="preserve"> блокировки, информации и связи</w:t>
            </w:r>
          </w:p>
          <w:p w14:paraId="77ED2D1B"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p>
        </w:tc>
        <w:tc>
          <w:tcPr>
            <w:tcW w:w="8701" w:type="dxa"/>
            <w:gridSpan w:val="3"/>
            <w:tcBorders>
              <w:top w:val="single" w:sz="4" w:space="0" w:color="auto"/>
              <w:left w:val="single" w:sz="4" w:space="0" w:color="auto"/>
              <w:bottom w:val="nil"/>
              <w:right w:val="single" w:sz="4" w:space="0" w:color="auto"/>
            </w:tcBorders>
          </w:tcPr>
          <w:p w14:paraId="60E86250" w14:textId="77777777" w:rsidR="0057738A" w:rsidRPr="0057738A" w:rsidRDefault="0057738A" w:rsidP="0057738A">
            <w:pP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 xml:space="preserve"> Сооружения и устройства</w:t>
            </w:r>
          </w:p>
        </w:tc>
        <w:tc>
          <w:tcPr>
            <w:tcW w:w="1843" w:type="dxa"/>
            <w:tcBorders>
              <w:top w:val="single" w:sz="4" w:space="0" w:color="auto"/>
              <w:left w:val="single" w:sz="4" w:space="0" w:color="auto"/>
              <w:bottom w:val="nil"/>
              <w:right w:val="single" w:sz="4" w:space="0" w:color="auto"/>
            </w:tcBorders>
          </w:tcPr>
          <w:p w14:paraId="4E107A7E"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4CA192E2"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26A5AF40" w14:textId="77777777" w:rsidR="0057738A" w:rsidRPr="0057738A" w:rsidRDefault="0057738A" w:rsidP="0057738A">
            <w:pPr>
              <w:rPr>
                <w:rFonts w:ascii="Times New Roman" w:eastAsia="Times New Roman" w:hAnsi="Times New Roman" w:cs="Times New Roman"/>
                <w:bCs/>
                <w:sz w:val="24"/>
                <w:szCs w:val="24"/>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3D410211"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Содержание учебного материала</w:t>
            </w:r>
          </w:p>
        </w:tc>
        <w:tc>
          <w:tcPr>
            <w:tcW w:w="1843" w:type="dxa"/>
            <w:tcBorders>
              <w:top w:val="single" w:sz="4" w:space="0" w:color="auto"/>
              <w:left w:val="single" w:sz="4" w:space="0" w:color="auto"/>
              <w:bottom w:val="single" w:sz="4" w:space="0" w:color="auto"/>
              <w:right w:val="single" w:sz="4" w:space="0" w:color="auto"/>
            </w:tcBorders>
          </w:tcPr>
          <w:p w14:paraId="01F91B86"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232BF783"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6D8CD293" w14:textId="77777777" w:rsidR="0057738A" w:rsidRPr="0057738A" w:rsidRDefault="0057738A" w:rsidP="0057738A">
            <w:pPr>
              <w:rPr>
                <w:rFonts w:ascii="Times New Roman" w:eastAsia="Times New Roman" w:hAnsi="Times New Roman" w:cs="Times New Roman"/>
                <w:bCs/>
                <w:sz w:val="24"/>
                <w:szCs w:val="24"/>
                <w:lang w:eastAsia="ru-RU"/>
              </w:rPr>
            </w:pPr>
          </w:p>
        </w:tc>
        <w:tc>
          <w:tcPr>
            <w:tcW w:w="641" w:type="dxa"/>
            <w:tcBorders>
              <w:top w:val="single" w:sz="4" w:space="0" w:color="auto"/>
              <w:left w:val="single" w:sz="4" w:space="0" w:color="auto"/>
              <w:bottom w:val="single" w:sz="4" w:space="0" w:color="auto"/>
              <w:right w:val="single" w:sz="4" w:space="0" w:color="auto"/>
            </w:tcBorders>
          </w:tcPr>
          <w:p w14:paraId="4E774684"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1</w:t>
            </w:r>
          </w:p>
        </w:tc>
        <w:tc>
          <w:tcPr>
            <w:tcW w:w="8060" w:type="dxa"/>
            <w:gridSpan w:val="2"/>
            <w:tcBorders>
              <w:top w:val="single" w:sz="4" w:space="0" w:color="auto"/>
              <w:left w:val="single" w:sz="4" w:space="0" w:color="auto"/>
              <w:bottom w:val="single" w:sz="4" w:space="0" w:color="auto"/>
              <w:right w:val="single" w:sz="4" w:space="0" w:color="auto"/>
            </w:tcBorders>
          </w:tcPr>
          <w:p w14:paraId="50D90C32"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Путевая автоматическая и полуавтоматическая блокировка</w:t>
            </w:r>
          </w:p>
        </w:tc>
        <w:tc>
          <w:tcPr>
            <w:tcW w:w="1843" w:type="dxa"/>
            <w:tcBorders>
              <w:top w:val="single" w:sz="4" w:space="0" w:color="auto"/>
              <w:left w:val="single" w:sz="4" w:space="0" w:color="auto"/>
              <w:bottom w:val="single" w:sz="4" w:space="0" w:color="auto"/>
              <w:right w:val="single" w:sz="4" w:space="0" w:color="auto"/>
            </w:tcBorders>
          </w:tcPr>
          <w:p w14:paraId="31B5B6A0"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4D2DB1C0"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68C318D4" w14:textId="77777777" w:rsidR="0057738A" w:rsidRPr="0057738A" w:rsidRDefault="0057738A" w:rsidP="0057738A">
            <w:pPr>
              <w:rPr>
                <w:rFonts w:ascii="Times New Roman" w:eastAsia="Times New Roman" w:hAnsi="Times New Roman" w:cs="Times New Roman"/>
                <w:bCs/>
                <w:sz w:val="24"/>
                <w:szCs w:val="24"/>
                <w:lang w:eastAsia="ru-RU"/>
              </w:rPr>
            </w:pPr>
          </w:p>
        </w:tc>
        <w:tc>
          <w:tcPr>
            <w:tcW w:w="641" w:type="dxa"/>
            <w:tcBorders>
              <w:top w:val="single" w:sz="4" w:space="0" w:color="auto"/>
              <w:left w:val="single" w:sz="4" w:space="0" w:color="auto"/>
              <w:bottom w:val="single" w:sz="4" w:space="0" w:color="auto"/>
              <w:right w:val="single" w:sz="4" w:space="0" w:color="auto"/>
            </w:tcBorders>
          </w:tcPr>
          <w:p w14:paraId="1F9C7EB8"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2</w:t>
            </w:r>
          </w:p>
        </w:tc>
        <w:tc>
          <w:tcPr>
            <w:tcW w:w="8060" w:type="dxa"/>
            <w:gridSpan w:val="2"/>
            <w:tcBorders>
              <w:top w:val="single" w:sz="4" w:space="0" w:color="auto"/>
              <w:left w:val="single" w:sz="4" w:space="0" w:color="auto"/>
              <w:bottom w:val="single" w:sz="4" w:space="0" w:color="auto"/>
              <w:right w:val="single" w:sz="4" w:space="0" w:color="auto"/>
            </w:tcBorders>
          </w:tcPr>
          <w:p w14:paraId="51B61C6E"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 xml:space="preserve"> Связь</w:t>
            </w:r>
          </w:p>
        </w:tc>
        <w:tc>
          <w:tcPr>
            <w:tcW w:w="1843" w:type="dxa"/>
            <w:tcBorders>
              <w:top w:val="single" w:sz="4" w:space="0" w:color="auto"/>
              <w:left w:val="single" w:sz="4" w:space="0" w:color="auto"/>
              <w:bottom w:val="single" w:sz="4" w:space="0" w:color="auto"/>
              <w:right w:val="single" w:sz="4" w:space="0" w:color="auto"/>
            </w:tcBorders>
          </w:tcPr>
          <w:p w14:paraId="526D7BA8"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2DA9FD34"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6D08E4CB" w14:textId="77777777" w:rsidR="0057738A" w:rsidRPr="0057738A" w:rsidRDefault="0057738A" w:rsidP="0057738A">
            <w:pPr>
              <w:rPr>
                <w:rFonts w:ascii="Times New Roman" w:eastAsia="Times New Roman" w:hAnsi="Times New Roman" w:cs="Times New Roman"/>
                <w:bCs/>
                <w:sz w:val="24"/>
                <w:szCs w:val="24"/>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093E3BFB"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Практические занятия</w:t>
            </w:r>
          </w:p>
        </w:tc>
        <w:tc>
          <w:tcPr>
            <w:tcW w:w="1843" w:type="dxa"/>
            <w:tcBorders>
              <w:top w:val="single" w:sz="4" w:space="0" w:color="auto"/>
              <w:left w:val="single" w:sz="4" w:space="0" w:color="auto"/>
              <w:bottom w:val="single" w:sz="4" w:space="0" w:color="auto"/>
              <w:right w:val="single" w:sz="4" w:space="0" w:color="auto"/>
            </w:tcBorders>
          </w:tcPr>
          <w:p w14:paraId="338FC5F4"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w:t>
            </w:r>
          </w:p>
        </w:tc>
      </w:tr>
      <w:tr w:rsidR="0057738A" w:rsidRPr="0057738A" w14:paraId="199C749B"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6D638C61" w14:textId="77777777" w:rsidR="0057738A" w:rsidRPr="0057738A" w:rsidRDefault="0057738A" w:rsidP="0057738A">
            <w:pPr>
              <w:rPr>
                <w:rFonts w:ascii="Times New Roman" w:eastAsia="Times New Roman" w:hAnsi="Times New Roman" w:cs="Times New Roman"/>
                <w:bCs/>
                <w:sz w:val="24"/>
                <w:szCs w:val="24"/>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1F0D52F0"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Контрольные работы</w:t>
            </w:r>
          </w:p>
        </w:tc>
        <w:tc>
          <w:tcPr>
            <w:tcW w:w="1843" w:type="dxa"/>
            <w:tcBorders>
              <w:top w:val="single" w:sz="4" w:space="0" w:color="auto"/>
              <w:left w:val="single" w:sz="4" w:space="0" w:color="auto"/>
              <w:bottom w:val="single" w:sz="4" w:space="0" w:color="auto"/>
              <w:right w:val="single" w:sz="4" w:space="0" w:color="auto"/>
            </w:tcBorders>
          </w:tcPr>
          <w:p w14:paraId="5D3371AA"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w:t>
            </w:r>
          </w:p>
        </w:tc>
      </w:tr>
      <w:tr w:rsidR="0057738A" w:rsidRPr="0057738A" w14:paraId="4FB8FBB4" w14:textId="77777777" w:rsidTr="00EB17EA">
        <w:trPr>
          <w:trHeight w:val="20"/>
        </w:trPr>
        <w:tc>
          <w:tcPr>
            <w:tcW w:w="3708" w:type="dxa"/>
            <w:vMerge w:val="restart"/>
            <w:tcBorders>
              <w:top w:val="single" w:sz="4" w:space="0" w:color="auto"/>
              <w:left w:val="single" w:sz="4" w:space="0" w:color="auto"/>
              <w:bottom w:val="single" w:sz="4" w:space="0" w:color="auto"/>
              <w:right w:val="single" w:sz="4" w:space="0" w:color="auto"/>
            </w:tcBorders>
          </w:tcPr>
          <w:p w14:paraId="22321CBA"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p>
          <w:p w14:paraId="7784CACF"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r w:rsidRPr="0057738A">
              <w:rPr>
                <w:rFonts w:ascii="Times New Roman" w:eastAsia="Times New Roman" w:hAnsi="Times New Roman" w:cs="Times New Roman"/>
                <w:bCs/>
                <w:sz w:val="24"/>
                <w:szCs w:val="24"/>
                <w:lang w:eastAsia="ru-RU"/>
              </w:rPr>
              <w:t>ПТЭ. Раздел 2.</w:t>
            </w:r>
            <w:r w:rsidRPr="0057738A">
              <w:rPr>
                <w:rFonts w:ascii="Times New Roman" w:eastAsia="Times New Roman" w:hAnsi="Times New Roman" w:cs="Times New Roman"/>
                <w:sz w:val="24"/>
                <w:szCs w:val="24"/>
                <w:lang w:eastAsia="ru-RU"/>
              </w:rPr>
              <w:t xml:space="preserve">Глава 7. </w:t>
            </w:r>
          </w:p>
          <w:p w14:paraId="3C654CBA"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p>
          <w:p w14:paraId="153D5A35"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sz w:val="24"/>
                <w:szCs w:val="24"/>
                <w:lang w:eastAsia="ru-RU"/>
              </w:rPr>
              <w:t xml:space="preserve">Сооружения и устройства </w:t>
            </w:r>
            <w:proofErr w:type="gramStart"/>
            <w:r w:rsidRPr="0057738A">
              <w:rPr>
                <w:rFonts w:ascii="Times New Roman" w:eastAsia="Times New Roman" w:hAnsi="Times New Roman" w:cs="Times New Roman"/>
                <w:sz w:val="24"/>
                <w:szCs w:val="24"/>
                <w:lang w:eastAsia="ru-RU"/>
              </w:rPr>
              <w:t>электроснабжения</w:t>
            </w:r>
            <w:proofErr w:type="gramEnd"/>
            <w:r w:rsidRPr="0057738A">
              <w:rPr>
                <w:rFonts w:ascii="Times New Roman" w:eastAsia="Times New Roman" w:hAnsi="Times New Roman" w:cs="Times New Roman"/>
                <w:sz w:val="24"/>
                <w:szCs w:val="24"/>
                <w:lang w:eastAsia="ru-RU"/>
              </w:rPr>
              <w:t xml:space="preserve"> железных дорог</w:t>
            </w:r>
          </w:p>
        </w:tc>
        <w:tc>
          <w:tcPr>
            <w:tcW w:w="8701" w:type="dxa"/>
            <w:gridSpan w:val="3"/>
            <w:tcBorders>
              <w:top w:val="single" w:sz="4" w:space="0" w:color="auto"/>
              <w:left w:val="single" w:sz="4" w:space="0" w:color="auto"/>
              <w:bottom w:val="single" w:sz="4" w:space="0" w:color="auto"/>
              <w:right w:val="single" w:sz="4" w:space="0" w:color="auto"/>
            </w:tcBorders>
          </w:tcPr>
          <w:p w14:paraId="6DBA6689"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Содержание учебного материала</w:t>
            </w:r>
          </w:p>
        </w:tc>
        <w:tc>
          <w:tcPr>
            <w:tcW w:w="1843" w:type="dxa"/>
            <w:tcBorders>
              <w:top w:val="single" w:sz="4" w:space="0" w:color="auto"/>
              <w:left w:val="single" w:sz="4" w:space="0" w:color="auto"/>
              <w:bottom w:val="single" w:sz="4" w:space="0" w:color="auto"/>
              <w:right w:val="single" w:sz="4" w:space="0" w:color="auto"/>
            </w:tcBorders>
          </w:tcPr>
          <w:p w14:paraId="22FC9A52"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51CEC96D"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069CFFE9" w14:textId="77777777" w:rsidR="0057738A" w:rsidRPr="0057738A" w:rsidRDefault="0057738A" w:rsidP="0057738A">
            <w:pPr>
              <w:rPr>
                <w:rFonts w:ascii="Times New Roman" w:eastAsia="Times New Roman" w:hAnsi="Times New Roman" w:cs="Times New Roman"/>
                <w:bCs/>
                <w:sz w:val="24"/>
                <w:szCs w:val="24"/>
                <w:lang w:eastAsia="ru-RU"/>
              </w:rPr>
            </w:pPr>
          </w:p>
        </w:tc>
        <w:tc>
          <w:tcPr>
            <w:tcW w:w="641" w:type="dxa"/>
            <w:tcBorders>
              <w:top w:val="single" w:sz="4" w:space="0" w:color="auto"/>
              <w:left w:val="single" w:sz="4" w:space="0" w:color="auto"/>
              <w:bottom w:val="single" w:sz="4" w:space="0" w:color="auto"/>
              <w:right w:val="single" w:sz="4" w:space="0" w:color="auto"/>
            </w:tcBorders>
          </w:tcPr>
          <w:p w14:paraId="5012471D"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c>
          <w:tcPr>
            <w:tcW w:w="8060" w:type="dxa"/>
            <w:gridSpan w:val="2"/>
            <w:tcBorders>
              <w:top w:val="single" w:sz="4" w:space="0" w:color="auto"/>
              <w:left w:val="single" w:sz="4" w:space="0" w:color="auto"/>
              <w:bottom w:val="single" w:sz="4" w:space="0" w:color="auto"/>
              <w:right w:val="single" w:sz="4" w:space="0" w:color="auto"/>
            </w:tcBorders>
          </w:tcPr>
          <w:p w14:paraId="683F0996"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Требования, предъявляемые к  устройствам электроснабжения железных дорог.</w:t>
            </w:r>
          </w:p>
        </w:tc>
        <w:tc>
          <w:tcPr>
            <w:tcW w:w="1843" w:type="dxa"/>
            <w:tcBorders>
              <w:top w:val="single" w:sz="4" w:space="0" w:color="auto"/>
              <w:left w:val="single" w:sz="4" w:space="0" w:color="auto"/>
              <w:bottom w:val="single" w:sz="4" w:space="0" w:color="auto"/>
              <w:right w:val="single" w:sz="4" w:space="0" w:color="auto"/>
            </w:tcBorders>
          </w:tcPr>
          <w:p w14:paraId="555FA877"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3246B0BF"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05123F88" w14:textId="77777777" w:rsidR="0057738A" w:rsidRPr="0057738A" w:rsidRDefault="0057738A" w:rsidP="0057738A">
            <w:pPr>
              <w:rPr>
                <w:rFonts w:ascii="Times New Roman" w:eastAsia="Times New Roman" w:hAnsi="Times New Roman" w:cs="Times New Roman"/>
                <w:bCs/>
                <w:sz w:val="24"/>
                <w:szCs w:val="24"/>
                <w:lang w:eastAsia="ru-RU"/>
              </w:rPr>
            </w:pPr>
          </w:p>
        </w:tc>
        <w:tc>
          <w:tcPr>
            <w:tcW w:w="641" w:type="dxa"/>
            <w:tcBorders>
              <w:top w:val="single" w:sz="4" w:space="0" w:color="auto"/>
              <w:left w:val="single" w:sz="4" w:space="0" w:color="auto"/>
              <w:bottom w:val="single" w:sz="4" w:space="0" w:color="auto"/>
              <w:right w:val="single" w:sz="4" w:space="0" w:color="auto"/>
            </w:tcBorders>
          </w:tcPr>
          <w:p w14:paraId="281BEB39"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2</w:t>
            </w:r>
          </w:p>
        </w:tc>
        <w:tc>
          <w:tcPr>
            <w:tcW w:w="8060" w:type="dxa"/>
            <w:gridSpan w:val="2"/>
            <w:tcBorders>
              <w:top w:val="single" w:sz="4" w:space="0" w:color="auto"/>
              <w:left w:val="single" w:sz="4" w:space="0" w:color="auto"/>
              <w:bottom w:val="single" w:sz="4" w:space="0" w:color="auto"/>
              <w:right w:val="single" w:sz="4" w:space="0" w:color="auto"/>
            </w:tcBorders>
          </w:tcPr>
          <w:p w14:paraId="521BA0A1"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Габариты подвески контактного провода</w:t>
            </w:r>
          </w:p>
        </w:tc>
        <w:tc>
          <w:tcPr>
            <w:tcW w:w="1843" w:type="dxa"/>
            <w:tcBorders>
              <w:top w:val="single" w:sz="4" w:space="0" w:color="auto"/>
              <w:left w:val="single" w:sz="4" w:space="0" w:color="auto"/>
              <w:bottom w:val="single" w:sz="4" w:space="0" w:color="auto"/>
              <w:right w:val="single" w:sz="4" w:space="0" w:color="auto"/>
            </w:tcBorders>
          </w:tcPr>
          <w:p w14:paraId="08EE1FCD"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5B6118F0"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5CF76ED8" w14:textId="77777777" w:rsidR="0057738A" w:rsidRPr="0057738A" w:rsidRDefault="0057738A" w:rsidP="0057738A">
            <w:pPr>
              <w:rPr>
                <w:rFonts w:ascii="Times New Roman" w:eastAsia="Times New Roman" w:hAnsi="Times New Roman" w:cs="Times New Roman"/>
                <w:bCs/>
                <w:sz w:val="24"/>
                <w:szCs w:val="24"/>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1B643E0C"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Практические занятия</w:t>
            </w:r>
          </w:p>
        </w:tc>
        <w:tc>
          <w:tcPr>
            <w:tcW w:w="1843" w:type="dxa"/>
            <w:tcBorders>
              <w:top w:val="single" w:sz="4" w:space="0" w:color="auto"/>
              <w:left w:val="single" w:sz="4" w:space="0" w:color="auto"/>
              <w:bottom w:val="single" w:sz="4" w:space="0" w:color="auto"/>
              <w:right w:val="single" w:sz="4" w:space="0" w:color="auto"/>
            </w:tcBorders>
          </w:tcPr>
          <w:p w14:paraId="6FAD0336"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w:t>
            </w:r>
          </w:p>
        </w:tc>
      </w:tr>
      <w:tr w:rsidR="0057738A" w:rsidRPr="0057738A" w14:paraId="1BCBB632" w14:textId="77777777" w:rsidTr="00EB17EA">
        <w:trPr>
          <w:trHeight w:val="20"/>
        </w:trPr>
        <w:tc>
          <w:tcPr>
            <w:tcW w:w="3708" w:type="dxa"/>
            <w:vMerge w:val="restart"/>
            <w:tcBorders>
              <w:top w:val="single" w:sz="4" w:space="0" w:color="auto"/>
              <w:left w:val="single" w:sz="4" w:space="0" w:color="auto"/>
              <w:bottom w:val="single" w:sz="4" w:space="0" w:color="auto"/>
              <w:right w:val="single" w:sz="4" w:space="0" w:color="auto"/>
            </w:tcBorders>
          </w:tcPr>
          <w:p w14:paraId="3706A5CD"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p>
          <w:p w14:paraId="1513718E"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r w:rsidRPr="0057738A">
              <w:rPr>
                <w:rFonts w:ascii="Times New Roman" w:eastAsia="Times New Roman" w:hAnsi="Times New Roman" w:cs="Times New Roman"/>
                <w:bCs/>
                <w:sz w:val="24"/>
                <w:szCs w:val="24"/>
                <w:lang w:eastAsia="ru-RU"/>
              </w:rPr>
              <w:t>ПТЭ. Раздел 2.</w:t>
            </w:r>
            <w:r w:rsidRPr="0057738A">
              <w:rPr>
                <w:rFonts w:ascii="Times New Roman" w:eastAsia="Times New Roman" w:hAnsi="Times New Roman" w:cs="Times New Roman"/>
                <w:sz w:val="24"/>
                <w:szCs w:val="24"/>
                <w:lang w:eastAsia="ru-RU"/>
              </w:rPr>
              <w:t xml:space="preserve">Глава 8. </w:t>
            </w:r>
          </w:p>
          <w:p w14:paraId="25F82463"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p>
          <w:p w14:paraId="3B98AE9A"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Осмотр сооружений и</w:t>
            </w:r>
          </w:p>
          <w:p w14:paraId="6B6F0C1B"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sz w:val="24"/>
                <w:szCs w:val="24"/>
                <w:lang w:eastAsia="ru-RU"/>
              </w:rPr>
              <w:t xml:space="preserve"> устройств и их ремонт</w:t>
            </w:r>
          </w:p>
        </w:tc>
        <w:tc>
          <w:tcPr>
            <w:tcW w:w="8701" w:type="dxa"/>
            <w:gridSpan w:val="3"/>
            <w:tcBorders>
              <w:top w:val="single" w:sz="4" w:space="0" w:color="auto"/>
              <w:left w:val="single" w:sz="4" w:space="0" w:color="auto"/>
              <w:bottom w:val="single" w:sz="4" w:space="0" w:color="auto"/>
              <w:right w:val="single" w:sz="4" w:space="0" w:color="auto"/>
            </w:tcBorders>
          </w:tcPr>
          <w:p w14:paraId="1E305090"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Содержание учебного материала</w:t>
            </w:r>
          </w:p>
        </w:tc>
        <w:tc>
          <w:tcPr>
            <w:tcW w:w="1843" w:type="dxa"/>
            <w:tcBorders>
              <w:top w:val="single" w:sz="4" w:space="0" w:color="auto"/>
              <w:left w:val="single" w:sz="4" w:space="0" w:color="auto"/>
              <w:bottom w:val="single" w:sz="4" w:space="0" w:color="auto"/>
              <w:right w:val="single" w:sz="4" w:space="0" w:color="auto"/>
            </w:tcBorders>
          </w:tcPr>
          <w:p w14:paraId="3E8F5564"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708395E6"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71195FF9" w14:textId="77777777" w:rsidR="0057738A" w:rsidRPr="0057738A" w:rsidRDefault="0057738A" w:rsidP="0057738A">
            <w:pPr>
              <w:rPr>
                <w:rFonts w:ascii="Times New Roman" w:eastAsia="Times New Roman" w:hAnsi="Times New Roman" w:cs="Times New Roman"/>
                <w:bCs/>
                <w:sz w:val="20"/>
                <w:szCs w:val="20"/>
                <w:lang w:eastAsia="ru-RU"/>
              </w:rPr>
            </w:pPr>
          </w:p>
        </w:tc>
        <w:tc>
          <w:tcPr>
            <w:tcW w:w="641" w:type="dxa"/>
            <w:tcBorders>
              <w:top w:val="single" w:sz="4" w:space="0" w:color="auto"/>
              <w:left w:val="single" w:sz="4" w:space="0" w:color="auto"/>
              <w:bottom w:val="single" w:sz="4" w:space="0" w:color="auto"/>
              <w:right w:val="single" w:sz="4" w:space="0" w:color="auto"/>
            </w:tcBorders>
          </w:tcPr>
          <w:p w14:paraId="7583BC0E"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1</w:t>
            </w:r>
          </w:p>
        </w:tc>
        <w:tc>
          <w:tcPr>
            <w:tcW w:w="8060" w:type="dxa"/>
            <w:gridSpan w:val="2"/>
            <w:tcBorders>
              <w:top w:val="single" w:sz="4" w:space="0" w:color="auto"/>
              <w:left w:val="single" w:sz="4" w:space="0" w:color="auto"/>
              <w:bottom w:val="single" w:sz="4" w:space="0" w:color="auto"/>
              <w:right w:val="single" w:sz="4" w:space="0" w:color="auto"/>
            </w:tcBorders>
          </w:tcPr>
          <w:p w14:paraId="59D254CE"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Осмотр сооружений и устройств</w:t>
            </w:r>
          </w:p>
        </w:tc>
        <w:tc>
          <w:tcPr>
            <w:tcW w:w="1843" w:type="dxa"/>
            <w:tcBorders>
              <w:top w:val="single" w:sz="4" w:space="0" w:color="auto"/>
              <w:left w:val="single" w:sz="4" w:space="0" w:color="auto"/>
              <w:bottom w:val="single" w:sz="4" w:space="0" w:color="auto"/>
              <w:right w:val="single" w:sz="4" w:space="0" w:color="auto"/>
            </w:tcBorders>
          </w:tcPr>
          <w:p w14:paraId="750C3614"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3210EEC9"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031A837B" w14:textId="77777777" w:rsidR="0057738A" w:rsidRPr="0057738A" w:rsidRDefault="0057738A" w:rsidP="0057738A">
            <w:pPr>
              <w:rPr>
                <w:rFonts w:ascii="Times New Roman" w:eastAsia="Times New Roman" w:hAnsi="Times New Roman" w:cs="Times New Roman"/>
                <w:bCs/>
                <w:sz w:val="20"/>
                <w:szCs w:val="20"/>
                <w:lang w:eastAsia="ru-RU"/>
              </w:rPr>
            </w:pPr>
          </w:p>
        </w:tc>
        <w:tc>
          <w:tcPr>
            <w:tcW w:w="641" w:type="dxa"/>
            <w:tcBorders>
              <w:top w:val="single" w:sz="4" w:space="0" w:color="auto"/>
              <w:left w:val="single" w:sz="4" w:space="0" w:color="auto"/>
              <w:bottom w:val="single" w:sz="4" w:space="0" w:color="auto"/>
              <w:right w:val="single" w:sz="4" w:space="0" w:color="auto"/>
            </w:tcBorders>
          </w:tcPr>
          <w:p w14:paraId="2B32C0F4"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2</w:t>
            </w:r>
          </w:p>
        </w:tc>
        <w:tc>
          <w:tcPr>
            <w:tcW w:w="8060" w:type="dxa"/>
            <w:gridSpan w:val="2"/>
            <w:tcBorders>
              <w:top w:val="single" w:sz="4" w:space="0" w:color="auto"/>
              <w:left w:val="single" w:sz="4" w:space="0" w:color="auto"/>
              <w:bottom w:val="single" w:sz="4" w:space="0" w:color="auto"/>
              <w:right w:val="single" w:sz="4" w:space="0" w:color="auto"/>
            </w:tcBorders>
          </w:tcPr>
          <w:p w14:paraId="55211E1E"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 xml:space="preserve"> Ремонт сооружений и устройств</w:t>
            </w:r>
          </w:p>
        </w:tc>
        <w:tc>
          <w:tcPr>
            <w:tcW w:w="1843" w:type="dxa"/>
            <w:tcBorders>
              <w:top w:val="single" w:sz="4" w:space="0" w:color="auto"/>
              <w:left w:val="single" w:sz="4" w:space="0" w:color="auto"/>
              <w:bottom w:val="single" w:sz="4" w:space="0" w:color="auto"/>
              <w:right w:val="single" w:sz="4" w:space="0" w:color="auto"/>
            </w:tcBorders>
          </w:tcPr>
          <w:p w14:paraId="728D4EB2"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0609D141"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4EA5730E" w14:textId="77777777" w:rsidR="0057738A" w:rsidRPr="0057738A" w:rsidRDefault="0057738A" w:rsidP="0057738A">
            <w:pPr>
              <w:rPr>
                <w:rFonts w:ascii="Times New Roman" w:eastAsia="Times New Roman" w:hAnsi="Times New Roman" w:cs="Times New Roman"/>
                <w:bCs/>
                <w:sz w:val="20"/>
                <w:szCs w:val="20"/>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3C3BB85A"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Практические занятия</w:t>
            </w:r>
          </w:p>
        </w:tc>
        <w:tc>
          <w:tcPr>
            <w:tcW w:w="1843" w:type="dxa"/>
            <w:tcBorders>
              <w:top w:val="single" w:sz="4" w:space="0" w:color="auto"/>
              <w:left w:val="single" w:sz="4" w:space="0" w:color="auto"/>
              <w:bottom w:val="single" w:sz="4" w:space="0" w:color="auto"/>
              <w:right w:val="single" w:sz="4" w:space="0" w:color="auto"/>
            </w:tcBorders>
          </w:tcPr>
          <w:p w14:paraId="5A1C2D7C"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7025FD25"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41AD70F9" w14:textId="77777777" w:rsidR="0057738A" w:rsidRPr="0057738A" w:rsidRDefault="0057738A" w:rsidP="0057738A">
            <w:pPr>
              <w:rPr>
                <w:rFonts w:ascii="Times New Roman" w:eastAsia="Times New Roman" w:hAnsi="Times New Roman" w:cs="Times New Roman"/>
                <w:bCs/>
                <w:sz w:val="20"/>
                <w:szCs w:val="20"/>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35D3C970"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 xml:space="preserve">Контрольные работы </w:t>
            </w:r>
          </w:p>
        </w:tc>
        <w:tc>
          <w:tcPr>
            <w:tcW w:w="1843" w:type="dxa"/>
            <w:tcBorders>
              <w:top w:val="single" w:sz="4" w:space="0" w:color="auto"/>
              <w:left w:val="single" w:sz="4" w:space="0" w:color="auto"/>
              <w:bottom w:val="single" w:sz="4" w:space="0" w:color="auto"/>
              <w:right w:val="single" w:sz="4" w:space="0" w:color="auto"/>
            </w:tcBorders>
          </w:tcPr>
          <w:p w14:paraId="18E3A462"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5096EF5C" w14:textId="77777777" w:rsidTr="00EB17EA">
        <w:trPr>
          <w:trHeight w:val="20"/>
        </w:trPr>
        <w:tc>
          <w:tcPr>
            <w:tcW w:w="12409" w:type="dxa"/>
            <w:gridSpan w:val="4"/>
            <w:tcBorders>
              <w:top w:val="single" w:sz="4" w:space="0" w:color="auto"/>
              <w:left w:val="single" w:sz="4" w:space="0" w:color="auto"/>
              <w:bottom w:val="single" w:sz="4" w:space="0" w:color="auto"/>
              <w:right w:val="single" w:sz="4" w:space="0" w:color="auto"/>
            </w:tcBorders>
            <w:vAlign w:val="center"/>
          </w:tcPr>
          <w:p w14:paraId="7C6D6175"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
                <w:bCs/>
                <w:sz w:val="24"/>
                <w:szCs w:val="24"/>
                <w:lang w:eastAsia="ru-RU"/>
              </w:rPr>
              <w:t xml:space="preserve">ПРАВИЛА ТЕХНИЧЕСКОЙ ЭКСПЛУАТАЦИИ </w:t>
            </w:r>
            <w:r w:rsidRPr="0057738A">
              <w:rPr>
                <w:rFonts w:ascii="Times New Roman" w:eastAsia="Times New Roman" w:hAnsi="Times New Roman" w:cs="Times New Roman"/>
                <w:b/>
                <w:sz w:val="24"/>
                <w:szCs w:val="24"/>
                <w:lang w:eastAsia="ru-RU"/>
              </w:rPr>
              <w:t>ЖЕЛЕЗНЫХ ДОРОГ РОССИЙСКОЙ ФЕДЕРАЦИИ</w:t>
            </w:r>
          </w:p>
        </w:tc>
        <w:tc>
          <w:tcPr>
            <w:tcW w:w="1843" w:type="dxa"/>
            <w:tcBorders>
              <w:top w:val="single" w:sz="4" w:space="0" w:color="auto"/>
              <w:left w:val="single" w:sz="4" w:space="0" w:color="auto"/>
              <w:bottom w:val="single" w:sz="4" w:space="0" w:color="auto"/>
              <w:right w:val="single" w:sz="4" w:space="0" w:color="auto"/>
            </w:tcBorders>
          </w:tcPr>
          <w:p w14:paraId="0B40D0CD"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11496F19" w14:textId="77777777" w:rsidTr="00EB17EA">
        <w:trPr>
          <w:trHeight w:val="20"/>
        </w:trPr>
        <w:tc>
          <w:tcPr>
            <w:tcW w:w="3708" w:type="dxa"/>
            <w:tcBorders>
              <w:top w:val="single" w:sz="4" w:space="0" w:color="auto"/>
              <w:left w:val="single" w:sz="4" w:space="0" w:color="auto"/>
              <w:bottom w:val="single" w:sz="4" w:space="0" w:color="auto"/>
              <w:right w:val="single" w:sz="4" w:space="0" w:color="auto"/>
            </w:tcBorders>
            <w:vAlign w:val="center"/>
          </w:tcPr>
          <w:p w14:paraId="496980AD" w14:textId="77777777" w:rsidR="0057738A" w:rsidRPr="0057738A" w:rsidRDefault="0057738A" w:rsidP="0057738A">
            <w:pPr>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4"/>
                <w:szCs w:val="24"/>
                <w:lang w:eastAsia="ru-RU"/>
              </w:rPr>
              <w:t>Раздел 3</w:t>
            </w:r>
          </w:p>
        </w:tc>
        <w:tc>
          <w:tcPr>
            <w:tcW w:w="8701" w:type="dxa"/>
            <w:gridSpan w:val="3"/>
            <w:tcBorders>
              <w:top w:val="single" w:sz="4" w:space="0" w:color="auto"/>
              <w:left w:val="single" w:sz="4" w:space="0" w:color="auto"/>
              <w:bottom w:val="single" w:sz="4" w:space="0" w:color="auto"/>
              <w:right w:val="single" w:sz="4" w:space="0" w:color="auto"/>
            </w:tcBorders>
          </w:tcPr>
          <w:p w14:paraId="6F7A4808"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sz w:val="24"/>
                <w:szCs w:val="24"/>
                <w:lang w:eastAsia="ru-RU"/>
              </w:rPr>
              <w:t>Подвижной состав</w:t>
            </w:r>
            <w:r w:rsidRPr="0057738A">
              <w:rPr>
                <w:rFonts w:ascii="Times New Roman" w:eastAsia="Times New Roman" w:hAnsi="Times New Roman" w:cs="Times New Roman"/>
                <w:sz w:val="28"/>
                <w:szCs w:val="28"/>
                <w:lang w:eastAsia="ru-RU"/>
              </w:rPr>
              <w:t xml:space="preserve"> </w:t>
            </w:r>
            <w:r w:rsidRPr="0057738A">
              <w:rPr>
                <w:rFonts w:ascii="Times New Roman" w:eastAsia="Times New Roman" w:hAnsi="Times New Roman" w:cs="Times New Roman"/>
                <w:sz w:val="24"/>
                <w:szCs w:val="24"/>
                <w:lang w:eastAsia="ru-RU"/>
              </w:rPr>
              <w:t>и специальный подвижной состав</w:t>
            </w:r>
          </w:p>
        </w:tc>
        <w:tc>
          <w:tcPr>
            <w:tcW w:w="1843" w:type="dxa"/>
            <w:tcBorders>
              <w:top w:val="single" w:sz="4" w:space="0" w:color="auto"/>
              <w:left w:val="single" w:sz="4" w:space="0" w:color="auto"/>
              <w:bottom w:val="single" w:sz="4" w:space="0" w:color="auto"/>
              <w:right w:val="single" w:sz="4" w:space="0" w:color="auto"/>
            </w:tcBorders>
          </w:tcPr>
          <w:p w14:paraId="412A5D48"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79CFB92B" w14:textId="77777777" w:rsidTr="00EB17EA">
        <w:trPr>
          <w:trHeight w:val="20"/>
        </w:trPr>
        <w:tc>
          <w:tcPr>
            <w:tcW w:w="3708" w:type="dxa"/>
            <w:vMerge w:val="restart"/>
            <w:tcBorders>
              <w:top w:val="single" w:sz="4" w:space="0" w:color="auto"/>
              <w:left w:val="single" w:sz="4" w:space="0" w:color="auto"/>
              <w:bottom w:val="single" w:sz="4" w:space="0" w:color="auto"/>
              <w:right w:val="single" w:sz="4" w:space="0" w:color="auto"/>
            </w:tcBorders>
          </w:tcPr>
          <w:p w14:paraId="4937C0B0"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p>
          <w:p w14:paraId="7AE7F906"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r w:rsidRPr="0057738A">
              <w:rPr>
                <w:rFonts w:ascii="Times New Roman" w:eastAsia="Times New Roman" w:hAnsi="Times New Roman" w:cs="Times New Roman"/>
                <w:bCs/>
                <w:sz w:val="24"/>
                <w:szCs w:val="24"/>
                <w:lang w:eastAsia="ru-RU"/>
              </w:rPr>
              <w:t>ПТЭ. Раздел 3.</w:t>
            </w:r>
            <w:r w:rsidRPr="0057738A">
              <w:rPr>
                <w:rFonts w:ascii="Times New Roman" w:eastAsia="Times New Roman" w:hAnsi="Times New Roman" w:cs="Times New Roman"/>
                <w:sz w:val="24"/>
                <w:szCs w:val="24"/>
                <w:lang w:eastAsia="ru-RU"/>
              </w:rPr>
              <w:t>Глава 9.</w:t>
            </w:r>
          </w:p>
          <w:p w14:paraId="30495A42"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Arial" w:eastAsia="Times New Roman" w:hAnsi="Arial" w:cs="Arial"/>
                <w:b/>
                <w:bCs/>
                <w:sz w:val="28"/>
                <w:szCs w:val="28"/>
                <w:lang w:eastAsia="ru-RU"/>
              </w:rPr>
            </w:pPr>
          </w:p>
          <w:p w14:paraId="09187238"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Arial" w:eastAsia="Times New Roman" w:hAnsi="Arial" w:cs="Arial"/>
                <w:b/>
                <w:bCs/>
                <w:sz w:val="28"/>
                <w:szCs w:val="28"/>
                <w:lang w:eastAsia="ru-RU"/>
              </w:rPr>
              <w:t xml:space="preserve"> </w:t>
            </w:r>
            <w:r w:rsidRPr="0057738A">
              <w:rPr>
                <w:rFonts w:ascii="Times New Roman" w:eastAsia="Times New Roman" w:hAnsi="Times New Roman" w:cs="Times New Roman"/>
                <w:bCs/>
                <w:sz w:val="24"/>
                <w:szCs w:val="24"/>
                <w:lang w:eastAsia="ru-RU"/>
              </w:rPr>
              <w:t>Общие требования</w:t>
            </w:r>
            <w:r w:rsidRPr="0057738A">
              <w:rPr>
                <w:rFonts w:ascii="Times New Roman" w:eastAsia="Times New Roman" w:hAnsi="Times New Roman" w:cs="Times New Roman"/>
                <w:sz w:val="24"/>
                <w:szCs w:val="24"/>
                <w:lang w:eastAsia="ru-RU"/>
              </w:rPr>
              <w:t xml:space="preserve"> </w:t>
            </w:r>
          </w:p>
        </w:tc>
        <w:tc>
          <w:tcPr>
            <w:tcW w:w="8701" w:type="dxa"/>
            <w:gridSpan w:val="3"/>
            <w:tcBorders>
              <w:top w:val="single" w:sz="4" w:space="0" w:color="auto"/>
              <w:left w:val="single" w:sz="4" w:space="0" w:color="auto"/>
              <w:bottom w:val="single" w:sz="4" w:space="0" w:color="auto"/>
              <w:right w:val="single" w:sz="4" w:space="0" w:color="auto"/>
            </w:tcBorders>
          </w:tcPr>
          <w:p w14:paraId="09E27276"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bCs/>
                <w:sz w:val="20"/>
                <w:szCs w:val="20"/>
                <w:lang w:eastAsia="ru-RU"/>
              </w:rPr>
              <w:t>Содержание учебного материала</w:t>
            </w:r>
          </w:p>
        </w:tc>
        <w:tc>
          <w:tcPr>
            <w:tcW w:w="1843" w:type="dxa"/>
            <w:tcBorders>
              <w:top w:val="single" w:sz="4" w:space="0" w:color="auto"/>
              <w:left w:val="single" w:sz="4" w:space="0" w:color="auto"/>
              <w:bottom w:val="single" w:sz="4" w:space="0" w:color="auto"/>
              <w:right w:val="single" w:sz="4" w:space="0" w:color="auto"/>
            </w:tcBorders>
          </w:tcPr>
          <w:p w14:paraId="4F4DE179"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025378AE"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30FF9B23" w14:textId="77777777" w:rsidR="0057738A" w:rsidRPr="0057738A" w:rsidRDefault="0057738A" w:rsidP="0057738A">
            <w:pPr>
              <w:rPr>
                <w:rFonts w:ascii="Times New Roman" w:eastAsia="Times New Roman" w:hAnsi="Times New Roman" w:cs="Times New Roman"/>
                <w:bCs/>
                <w:sz w:val="20"/>
                <w:szCs w:val="20"/>
                <w:lang w:eastAsia="ru-RU"/>
              </w:rPr>
            </w:pPr>
          </w:p>
        </w:tc>
        <w:tc>
          <w:tcPr>
            <w:tcW w:w="641" w:type="dxa"/>
            <w:tcBorders>
              <w:top w:val="single" w:sz="4" w:space="0" w:color="auto"/>
              <w:left w:val="single" w:sz="4" w:space="0" w:color="auto"/>
              <w:bottom w:val="single" w:sz="4" w:space="0" w:color="auto"/>
              <w:right w:val="single" w:sz="4" w:space="0" w:color="auto"/>
            </w:tcBorders>
          </w:tcPr>
          <w:p w14:paraId="58EF5293"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1</w:t>
            </w:r>
          </w:p>
        </w:tc>
        <w:tc>
          <w:tcPr>
            <w:tcW w:w="8060" w:type="dxa"/>
            <w:gridSpan w:val="2"/>
            <w:tcBorders>
              <w:top w:val="single" w:sz="4" w:space="0" w:color="auto"/>
              <w:left w:val="single" w:sz="4" w:space="0" w:color="auto"/>
              <w:bottom w:val="single" w:sz="4" w:space="0" w:color="auto"/>
              <w:right w:val="single" w:sz="4" w:space="0" w:color="auto"/>
            </w:tcBorders>
          </w:tcPr>
          <w:p w14:paraId="703FA877"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Требования к содержанию подвижного состава</w:t>
            </w:r>
          </w:p>
        </w:tc>
        <w:tc>
          <w:tcPr>
            <w:tcW w:w="1843" w:type="dxa"/>
            <w:tcBorders>
              <w:top w:val="single" w:sz="4" w:space="0" w:color="auto"/>
              <w:left w:val="single" w:sz="4" w:space="0" w:color="auto"/>
              <w:bottom w:val="single" w:sz="4" w:space="0" w:color="auto"/>
              <w:right w:val="single" w:sz="4" w:space="0" w:color="auto"/>
            </w:tcBorders>
          </w:tcPr>
          <w:p w14:paraId="552EDFFB"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7C76AB3F"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57494C2E" w14:textId="77777777" w:rsidR="0057738A" w:rsidRPr="0057738A" w:rsidRDefault="0057738A" w:rsidP="0057738A">
            <w:pPr>
              <w:rPr>
                <w:rFonts w:ascii="Times New Roman" w:eastAsia="Times New Roman" w:hAnsi="Times New Roman" w:cs="Times New Roman"/>
                <w:bCs/>
                <w:sz w:val="20"/>
                <w:szCs w:val="20"/>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31FC578E"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Практические занятия</w:t>
            </w:r>
            <w:r w:rsidRPr="0057738A">
              <w:rPr>
                <w:rFonts w:ascii="Times New Roman" w:eastAsia="Times New Roman" w:hAnsi="Times New Roman" w:cs="Times New Roman"/>
                <w:sz w:val="24"/>
                <w:szCs w:val="24"/>
                <w:lang w:eastAsia="ru-RU"/>
              </w:rPr>
              <w:t xml:space="preserve"> </w:t>
            </w:r>
            <w:r w:rsidRPr="0057738A">
              <w:rPr>
                <w:rFonts w:ascii="Times New Roman" w:eastAsia="Times New Roman" w:hAnsi="Times New Roman" w:cs="Times New Roman"/>
                <w:bCs/>
                <w:sz w:val="20"/>
                <w:szCs w:val="20"/>
                <w:lang w:eastAsia="ru-RU"/>
              </w:rPr>
              <w:t>Требования к содержанию подвижного состава</w:t>
            </w:r>
          </w:p>
        </w:tc>
        <w:tc>
          <w:tcPr>
            <w:tcW w:w="1843" w:type="dxa"/>
            <w:tcBorders>
              <w:top w:val="single" w:sz="4" w:space="0" w:color="auto"/>
              <w:left w:val="single" w:sz="4" w:space="0" w:color="auto"/>
              <w:bottom w:val="single" w:sz="4" w:space="0" w:color="auto"/>
              <w:right w:val="single" w:sz="4" w:space="0" w:color="auto"/>
            </w:tcBorders>
          </w:tcPr>
          <w:p w14:paraId="38B7C112"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r w:rsidRPr="0057738A">
              <w:rPr>
                <w:rFonts w:ascii="Times New Roman" w:eastAsia="Times New Roman" w:hAnsi="Times New Roman" w:cs="Times New Roman"/>
                <w:b/>
                <w:bCs/>
                <w:sz w:val="24"/>
                <w:szCs w:val="24"/>
                <w:lang w:eastAsia="ru-RU"/>
              </w:rPr>
              <w:t>1</w:t>
            </w:r>
          </w:p>
        </w:tc>
      </w:tr>
      <w:tr w:rsidR="0057738A" w:rsidRPr="0057738A" w14:paraId="678CD27F" w14:textId="77777777" w:rsidTr="00EB17EA">
        <w:trPr>
          <w:trHeight w:val="20"/>
        </w:trPr>
        <w:tc>
          <w:tcPr>
            <w:tcW w:w="3708" w:type="dxa"/>
            <w:vMerge w:val="restart"/>
            <w:tcBorders>
              <w:top w:val="single" w:sz="4" w:space="0" w:color="auto"/>
              <w:left w:val="single" w:sz="4" w:space="0" w:color="auto"/>
              <w:bottom w:val="single" w:sz="4" w:space="0" w:color="auto"/>
              <w:right w:val="single" w:sz="4" w:space="0" w:color="auto"/>
            </w:tcBorders>
          </w:tcPr>
          <w:p w14:paraId="6F949CAD"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p>
          <w:p w14:paraId="334B7E60"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r w:rsidRPr="0057738A">
              <w:rPr>
                <w:rFonts w:ascii="Times New Roman" w:eastAsia="Times New Roman" w:hAnsi="Times New Roman" w:cs="Times New Roman"/>
                <w:bCs/>
                <w:sz w:val="24"/>
                <w:szCs w:val="24"/>
                <w:lang w:eastAsia="ru-RU"/>
              </w:rPr>
              <w:t>ПТЭ. Раздел 3.</w:t>
            </w:r>
            <w:r w:rsidRPr="0057738A">
              <w:rPr>
                <w:rFonts w:ascii="Times New Roman" w:eastAsia="Times New Roman" w:hAnsi="Times New Roman" w:cs="Times New Roman"/>
                <w:sz w:val="24"/>
                <w:szCs w:val="24"/>
                <w:lang w:eastAsia="ru-RU"/>
              </w:rPr>
              <w:t xml:space="preserve">Глава 10. </w:t>
            </w:r>
          </w:p>
          <w:p w14:paraId="723C0782"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p>
          <w:p w14:paraId="03F8EFE1"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sz w:val="24"/>
                <w:szCs w:val="24"/>
                <w:lang w:eastAsia="ru-RU"/>
              </w:rPr>
              <w:t>Колесные пары</w:t>
            </w:r>
          </w:p>
        </w:tc>
        <w:tc>
          <w:tcPr>
            <w:tcW w:w="8701" w:type="dxa"/>
            <w:gridSpan w:val="3"/>
            <w:tcBorders>
              <w:top w:val="single" w:sz="4" w:space="0" w:color="auto"/>
              <w:left w:val="single" w:sz="4" w:space="0" w:color="auto"/>
              <w:bottom w:val="single" w:sz="4" w:space="0" w:color="auto"/>
              <w:right w:val="single" w:sz="4" w:space="0" w:color="auto"/>
            </w:tcBorders>
          </w:tcPr>
          <w:p w14:paraId="001742B7"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bCs/>
                <w:sz w:val="20"/>
                <w:szCs w:val="20"/>
                <w:lang w:eastAsia="ru-RU"/>
              </w:rPr>
              <w:t>Содержание учебного материала</w:t>
            </w:r>
          </w:p>
        </w:tc>
        <w:tc>
          <w:tcPr>
            <w:tcW w:w="1843" w:type="dxa"/>
            <w:tcBorders>
              <w:top w:val="single" w:sz="4" w:space="0" w:color="auto"/>
              <w:left w:val="single" w:sz="4" w:space="0" w:color="auto"/>
              <w:bottom w:val="single" w:sz="4" w:space="0" w:color="auto"/>
              <w:right w:val="single" w:sz="4" w:space="0" w:color="auto"/>
            </w:tcBorders>
          </w:tcPr>
          <w:p w14:paraId="17670DE5"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61660740"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20744480" w14:textId="77777777" w:rsidR="0057738A" w:rsidRPr="0057738A" w:rsidRDefault="0057738A" w:rsidP="0057738A">
            <w:pPr>
              <w:rPr>
                <w:rFonts w:ascii="Times New Roman" w:eastAsia="Times New Roman" w:hAnsi="Times New Roman" w:cs="Times New Roman"/>
                <w:bCs/>
                <w:sz w:val="20"/>
                <w:szCs w:val="20"/>
                <w:lang w:eastAsia="ru-RU"/>
              </w:rPr>
            </w:pPr>
          </w:p>
        </w:tc>
        <w:tc>
          <w:tcPr>
            <w:tcW w:w="641" w:type="dxa"/>
            <w:tcBorders>
              <w:top w:val="single" w:sz="4" w:space="0" w:color="auto"/>
              <w:left w:val="single" w:sz="4" w:space="0" w:color="auto"/>
              <w:bottom w:val="single" w:sz="4" w:space="0" w:color="auto"/>
              <w:right w:val="single" w:sz="4" w:space="0" w:color="auto"/>
            </w:tcBorders>
          </w:tcPr>
          <w:p w14:paraId="27749527"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1</w:t>
            </w:r>
          </w:p>
        </w:tc>
        <w:tc>
          <w:tcPr>
            <w:tcW w:w="8060" w:type="dxa"/>
            <w:gridSpan w:val="2"/>
            <w:tcBorders>
              <w:top w:val="single" w:sz="4" w:space="0" w:color="auto"/>
              <w:left w:val="single" w:sz="4" w:space="0" w:color="auto"/>
              <w:bottom w:val="single" w:sz="4" w:space="0" w:color="auto"/>
              <w:right w:val="single" w:sz="4" w:space="0" w:color="auto"/>
            </w:tcBorders>
          </w:tcPr>
          <w:p w14:paraId="3E8ACAEA"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Неисправности колесных пар</w:t>
            </w:r>
          </w:p>
        </w:tc>
        <w:tc>
          <w:tcPr>
            <w:tcW w:w="1843" w:type="dxa"/>
            <w:tcBorders>
              <w:top w:val="single" w:sz="4" w:space="0" w:color="auto"/>
              <w:left w:val="single" w:sz="4" w:space="0" w:color="auto"/>
              <w:bottom w:val="single" w:sz="4" w:space="0" w:color="auto"/>
              <w:right w:val="single" w:sz="4" w:space="0" w:color="auto"/>
            </w:tcBorders>
          </w:tcPr>
          <w:p w14:paraId="6D97535D"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0174FE3F"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223114D1" w14:textId="77777777" w:rsidR="0057738A" w:rsidRPr="0057738A" w:rsidRDefault="0057738A" w:rsidP="0057738A">
            <w:pPr>
              <w:rPr>
                <w:rFonts w:ascii="Times New Roman" w:eastAsia="Times New Roman" w:hAnsi="Times New Roman" w:cs="Times New Roman"/>
                <w:bCs/>
                <w:sz w:val="20"/>
                <w:szCs w:val="20"/>
                <w:lang w:eastAsia="ru-RU"/>
              </w:rPr>
            </w:pPr>
          </w:p>
        </w:tc>
        <w:tc>
          <w:tcPr>
            <w:tcW w:w="641" w:type="dxa"/>
            <w:tcBorders>
              <w:top w:val="single" w:sz="4" w:space="0" w:color="auto"/>
              <w:left w:val="single" w:sz="4" w:space="0" w:color="auto"/>
              <w:bottom w:val="single" w:sz="4" w:space="0" w:color="auto"/>
              <w:right w:val="single" w:sz="4" w:space="0" w:color="auto"/>
            </w:tcBorders>
          </w:tcPr>
          <w:p w14:paraId="4FF86559"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2</w:t>
            </w:r>
          </w:p>
        </w:tc>
        <w:tc>
          <w:tcPr>
            <w:tcW w:w="8060" w:type="dxa"/>
            <w:gridSpan w:val="2"/>
            <w:tcBorders>
              <w:top w:val="single" w:sz="4" w:space="0" w:color="auto"/>
              <w:left w:val="single" w:sz="4" w:space="0" w:color="auto"/>
              <w:bottom w:val="single" w:sz="4" w:space="0" w:color="auto"/>
              <w:right w:val="single" w:sz="4" w:space="0" w:color="auto"/>
            </w:tcBorders>
          </w:tcPr>
          <w:p w14:paraId="0754F5DB"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i/>
                <w:iCs/>
                <w:sz w:val="24"/>
                <w:szCs w:val="24"/>
                <w:lang w:eastAsia="ru-RU"/>
              </w:rPr>
              <w:t xml:space="preserve"> </w:t>
            </w:r>
            <w:r w:rsidRPr="0057738A">
              <w:rPr>
                <w:rFonts w:ascii="Times New Roman" w:eastAsia="Times New Roman" w:hAnsi="Times New Roman" w:cs="Times New Roman"/>
                <w:iCs/>
                <w:sz w:val="24"/>
                <w:szCs w:val="24"/>
                <w:lang w:eastAsia="ru-RU"/>
              </w:rPr>
              <w:t xml:space="preserve">Скорости при ползуне более </w:t>
            </w:r>
            <w:smartTag w:uri="urn:schemas-microsoft-com:office:smarttags" w:element="metricconverter">
              <w:smartTagPr>
                <w:attr w:name="ProductID" w:val="1 мм"/>
              </w:smartTagPr>
              <w:smartTag w:uri="urn:schemas-microsoft-com:office:smarttags" w:element="place">
                <w:smartTagPr>
                  <w:attr w:name="ProductID" w:val="1 мм"/>
                </w:smartTagPr>
                <w:r w:rsidRPr="0057738A">
                  <w:rPr>
                    <w:rFonts w:ascii="Times New Roman" w:eastAsia="Times New Roman" w:hAnsi="Times New Roman" w:cs="Times New Roman"/>
                    <w:iCs/>
                    <w:sz w:val="24"/>
                    <w:szCs w:val="24"/>
                    <w:lang w:eastAsia="ru-RU"/>
                  </w:rPr>
                  <w:t>1 мм</w:t>
                </w:r>
              </w:smartTag>
            </w:smartTag>
          </w:p>
        </w:tc>
        <w:tc>
          <w:tcPr>
            <w:tcW w:w="1843" w:type="dxa"/>
            <w:tcBorders>
              <w:top w:val="single" w:sz="4" w:space="0" w:color="auto"/>
              <w:left w:val="single" w:sz="4" w:space="0" w:color="auto"/>
              <w:bottom w:val="single" w:sz="4" w:space="0" w:color="auto"/>
              <w:right w:val="single" w:sz="4" w:space="0" w:color="auto"/>
            </w:tcBorders>
          </w:tcPr>
          <w:p w14:paraId="616882F6"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1A051835"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004A796D" w14:textId="77777777" w:rsidR="0057738A" w:rsidRPr="0057738A" w:rsidRDefault="0057738A" w:rsidP="0057738A">
            <w:pPr>
              <w:rPr>
                <w:rFonts w:ascii="Times New Roman" w:eastAsia="Times New Roman" w:hAnsi="Times New Roman" w:cs="Times New Roman"/>
                <w:bCs/>
                <w:sz w:val="20"/>
                <w:szCs w:val="20"/>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44210977"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Практические занятия</w:t>
            </w:r>
          </w:p>
        </w:tc>
        <w:tc>
          <w:tcPr>
            <w:tcW w:w="1843" w:type="dxa"/>
            <w:tcBorders>
              <w:top w:val="single" w:sz="4" w:space="0" w:color="auto"/>
              <w:left w:val="single" w:sz="4" w:space="0" w:color="auto"/>
              <w:bottom w:val="single" w:sz="4" w:space="0" w:color="auto"/>
              <w:right w:val="single" w:sz="4" w:space="0" w:color="auto"/>
            </w:tcBorders>
          </w:tcPr>
          <w:p w14:paraId="4274E86B"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4F4B9B24"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507E59BB" w14:textId="77777777" w:rsidR="0057738A" w:rsidRPr="0057738A" w:rsidRDefault="0057738A" w:rsidP="0057738A">
            <w:pPr>
              <w:rPr>
                <w:rFonts w:ascii="Times New Roman" w:eastAsia="Times New Roman" w:hAnsi="Times New Roman" w:cs="Times New Roman"/>
                <w:bCs/>
                <w:sz w:val="20"/>
                <w:szCs w:val="20"/>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1A4548C8"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Контрольные работы</w:t>
            </w:r>
          </w:p>
        </w:tc>
        <w:tc>
          <w:tcPr>
            <w:tcW w:w="1843" w:type="dxa"/>
            <w:tcBorders>
              <w:top w:val="single" w:sz="4" w:space="0" w:color="auto"/>
              <w:left w:val="single" w:sz="4" w:space="0" w:color="auto"/>
              <w:bottom w:val="single" w:sz="4" w:space="0" w:color="auto"/>
              <w:right w:val="single" w:sz="4" w:space="0" w:color="auto"/>
            </w:tcBorders>
          </w:tcPr>
          <w:p w14:paraId="6F05DF12"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6E7EEC4A" w14:textId="77777777" w:rsidTr="00EB17EA">
        <w:trPr>
          <w:trHeight w:val="20"/>
        </w:trPr>
        <w:tc>
          <w:tcPr>
            <w:tcW w:w="3708" w:type="dxa"/>
            <w:vMerge w:val="restart"/>
            <w:tcBorders>
              <w:top w:val="single" w:sz="4" w:space="0" w:color="auto"/>
              <w:left w:val="single" w:sz="4" w:space="0" w:color="auto"/>
              <w:bottom w:val="single" w:sz="4" w:space="0" w:color="auto"/>
              <w:right w:val="single" w:sz="4" w:space="0" w:color="auto"/>
            </w:tcBorders>
          </w:tcPr>
          <w:p w14:paraId="228B999C"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p>
          <w:p w14:paraId="6090ADDE"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r w:rsidRPr="0057738A">
              <w:rPr>
                <w:rFonts w:ascii="Times New Roman" w:eastAsia="Times New Roman" w:hAnsi="Times New Roman" w:cs="Times New Roman"/>
                <w:bCs/>
                <w:sz w:val="24"/>
                <w:szCs w:val="24"/>
                <w:lang w:eastAsia="ru-RU"/>
              </w:rPr>
              <w:t>ПТЭ. Раздел 3.</w:t>
            </w:r>
            <w:r w:rsidRPr="0057738A">
              <w:rPr>
                <w:rFonts w:ascii="Times New Roman" w:eastAsia="Times New Roman" w:hAnsi="Times New Roman" w:cs="Times New Roman"/>
                <w:sz w:val="24"/>
                <w:szCs w:val="24"/>
                <w:lang w:eastAsia="ru-RU"/>
              </w:rPr>
              <w:t xml:space="preserve">Глава 11. </w:t>
            </w:r>
          </w:p>
          <w:p w14:paraId="296B0055"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p>
          <w:p w14:paraId="08F878D3"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sz w:val="24"/>
                <w:szCs w:val="24"/>
                <w:lang w:eastAsia="ru-RU"/>
              </w:rPr>
              <w:t xml:space="preserve">Тормозное оборудование и </w:t>
            </w:r>
            <w:proofErr w:type="spellStart"/>
            <w:r w:rsidRPr="0057738A">
              <w:rPr>
                <w:rFonts w:ascii="Times New Roman" w:eastAsia="Times New Roman" w:hAnsi="Times New Roman" w:cs="Times New Roman"/>
                <w:sz w:val="24"/>
                <w:szCs w:val="24"/>
                <w:lang w:eastAsia="ru-RU"/>
              </w:rPr>
              <w:t>автосцепное</w:t>
            </w:r>
            <w:proofErr w:type="spellEnd"/>
            <w:r w:rsidRPr="0057738A">
              <w:rPr>
                <w:rFonts w:ascii="Times New Roman" w:eastAsia="Times New Roman" w:hAnsi="Times New Roman" w:cs="Times New Roman"/>
                <w:sz w:val="24"/>
                <w:szCs w:val="24"/>
                <w:lang w:eastAsia="ru-RU"/>
              </w:rPr>
              <w:t xml:space="preserve"> устройство</w:t>
            </w:r>
          </w:p>
        </w:tc>
        <w:tc>
          <w:tcPr>
            <w:tcW w:w="8701" w:type="dxa"/>
            <w:gridSpan w:val="3"/>
            <w:tcBorders>
              <w:top w:val="single" w:sz="4" w:space="0" w:color="auto"/>
              <w:left w:val="single" w:sz="4" w:space="0" w:color="auto"/>
              <w:bottom w:val="single" w:sz="4" w:space="0" w:color="auto"/>
              <w:right w:val="single" w:sz="4" w:space="0" w:color="auto"/>
            </w:tcBorders>
          </w:tcPr>
          <w:p w14:paraId="3F3FF61E"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bCs/>
                <w:sz w:val="20"/>
                <w:szCs w:val="20"/>
                <w:lang w:eastAsia="ru-RU"/>
              </w:rPr>
              <w:t>Содержание учебного материала</w:t>
            </w:r>
          </w:p>
        </w:tc>
        <w:tc>
          <w:tcPr>
            <w:tcW w:w="1843" w:type="dxa"/>
            <w:tcBorders>
              <w:top w:val="single" w:sz="4" w:space="0" w:color="auto"/>
              <w:left w:val="single" w:sz="4" w:space="0" w:color="auto"/>
              <w:bottom w:val="single" w:sz="4" w:space="0" w:color="auto"/>
              <w:right w:val="single" w:sz="4" w:space="0" w:color="auto"/>
            </w:tcBorders>
          </w:tcPr>
          <w:p w14:paraId="13D1B0F9"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06BAA4D0"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163BB6B1" w14:textId="77777777" w:rsidR="0057738A" w:rsidRPr="0057738A" w:rsidRDefault="0057738A" w:rsidP="0057738A">
            <w:pPr>
              <w:rPr>
                <w:rFonts w:ascii="Times New Roman" w:eastAsia="Times New Roman" w:hAnsi="Times New Roman" w:cs="Times New Roman"/>
                <w:bCs/>
                <w:sz w:val="24"/>
                <w:szCs w:val="24"/>
                <w:lang w:eastAsia="ru-RU"/>
              </w:rPr>
            </w:pPr>
          </w:p>
        </w:tc>
        <w:tc>
          <w:tcPr>
            <w:tcW w:w="641" w:type="dxa"/>
            <w:tcBorders>
              <w:top w:val="single" w:sz="4" w:space="0" w:color="auto"/>
              <w:left w:val="single" w:sz="4" w:space="0" w:color="auto"/>
              <w:bottom w:val="single" w:sz="4" w:space="0" w:color="auto"/>
              <w:right w:val="single" w:sz="4" w:space="0" w:color="auto"/>
            </w:tcBorders>
          </w:tcPr>
          <w:p w14:paraId="0BDC55AF"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1</w:t>
            </w:r>
          </w:p>
        </w:tc>
        <w:tc>
          <w:tcPr>
            <w:tcW w:w="8060" w:type="dxa"/>
            <w:gridSpan w:val="2"/>
            <w:tcBorders>
              <w:top w:val="single" w:sz="4" w:space="0" w:color="auto"/>
              <w:left w:val="single" w:sz="4" w:space="0" w:color="auto"/>
              <w:bottom w:val="single" w:sz="4" w:space="0" w:color="auto"/>
              <w:right w:val="single" w:sz="4" w:space="0" w:color="auto"/>
            </w:tcBorders>
          </w:tcPr>
          <w:p w14:paraId="1ECFC297"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 xml:space="preserve"> Высота автосцепки</w:t>
            </w:r>
          </w:p>
        </w:tc>
        <w:tc>
          <w:tcPr>
            <w:tcW w:w="1843" w:type="dxa"/>
            <w:tcBorders>
              <w:top w:val="single" w:sz="4" w:space="0" w:color="auto"/>
              <w:left w:val="single" w:sz="4" w:space="0" w:color="auto"/>
              <w:bottom w:val="single" w:sz="4" w:space="0" w:color="auto"/>
              <w:right w:val="single" w:sz="4" w:space="0" w:color="auto"/>
            </w:tcBorders>
          </w:tcPr>
          <w:p w14:paraId="2368CE2F"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40B69E1C"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41517AD5" w14:textId="77777777" w:rsidR="0057738A" w:rsidRPr="0057738A" w:rsidRDefault="0057738A" w:rsidP="0057738A">
            <w:pPr>
              <w:rPr>
                <w:rFonts w:ascii="Times New Roman" w:eastAsia="Times New Roman" w:hAnsi="Times New Roman" w:cs="Times New Roman"/>
                <w:bCs/>
                <w:sz w:val="24"/>
                <w:szCs w:val="24"/>
                <w:lang w:eastAsia="ru-RU"/>
              </w:rPr>
            </w:pPr>
          </w:p>
        </w:tc>
        <w:tc>
          <w:tcPr>
            <w:tcW w:w="641" w:type="dxa"/>
            <w:tcBorders>
              <w:top w:val="single" w:sz="4" w:space="0" w:color="auto"/>
              <w:left w:val="single" w:sz="4" w:space="0" w:color="auto"/>
              <w:bottom w:val="single" w:sz="4" w:space="0" w:color="auto"/>
              <w:right w:val="single" w:sz="4" w:space="0" w:color="auto"/>
            </w:tcBorders>
          </w:tcPr>
          <w:p w14:paraId="6DE20ADA"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2</w:t>
            </w:r>
          </w:p>
        </w:tc>
        <w:tc>
          <w:tcPr>
            <w:tcW w:w="8060" w:type="dxa"/>
            <w:gridSpan w:val="2"/>
            <w:tcBorders>
              <w:top w:val="single" w:sz="4" w:space="0" w:color="auto"/>
              <w:left w:val="single" w:sz="4" w:space="0" w:color="auto"/>
              <w:bottom w:val="single" w:sz="4" w:space="0" w:color="auto"/>
              <w:right w:val="single" w:sz="4" w:space="0" w:color="auto"/>
            </w:tcBorders>
          </w:tcPr>
          <w:p w14:paraId="13C7465B" w14:textId="77777777" w:rsidR="0057738A" w:rsidRPr="0057738A" w:rsidRDefault="0057738A" w:rsidP="0057738A">
            <w:pPr>
              <w:rPr>
                <w:rFonts w:ascii="Times New Roman" w:eastAsia="Times New Roman" w:hAnsi="Times New Roman" w:cs="Times New Roman"/>
                <w:sz w:val="24"/>
                <w:szCs w:val="24"/>
                <w:lang w:eastAsia="ru-RU"/>
              </w:rPr>
            </w:pPr>
            <w:proofErr w:type="spellStart"/>
            <w:r w:rsidRPr="0057738A">
              <w:rPr>
                <w:rFonts w:ascii="Times New Roman" w:eastAsia="Times New Roman" w:hAnsi="Times New Roman" w:cs="Times New Roman"/>
                <w:sz w:val="24"/>
                <w:szCs w:val="24"/>
                <w:lang w:eastAsia="ru-RU"/>
              </w:rPr>
              <w:t>Несоосность</w:t>
            </w:r>
            <w:proofErr w:type="spellEnd"/>
            <w:r w:rsidRPr="0057738A">
              <w:rPr>
                <w:rFonts w:ascii="Times New Roman" w:eastAsia="Times New Roman" w:hAnsi="Times New Roman" w:cs="Times New Roman"/>
                <w:sz w:val="24"/>
                <w:szCs w:val="24"/>
                <w:lang w:eastAsia="ru-RU"/>
              </w:rPr>
              <w:t xml:space="preserve"> автосцепок</w:t>
            </w:r>
          </w:p>
        </w:tc>
        <w:tc>
          <w:tcPr>
            <w:tcW w:w="1843" w:type="dxa"/>
            <w:tcBorders>
              <w:top w:val="single" w:sz="4" w:space="0" w:color="auto"/>
              <w:left w:val="single" w:sz="4" w:space="0" w:color="auto"/>
              <w:bottom w:val="single" w:sz="4" w:space="0" w:color="auto"/>
              <w:right w:val="single" w:sz="4" w:space="0" w:color="auto"/>
            </w:tcBorders>
          </w:tcPr>
          <w:p w14:paraId="5EE2DFF5"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1DF22BAC"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38DC656C" w14:textId="77777777" w:rsidR="0057738A" w:rsidRPr="0057738A" w:rsidRDefault="0057738A" w:rsidP="0057738A">
            <w:pPr>
              <w:rPr>
                <w:rFonts w:ascii="Times New Roman" w:eastAsia="Times New Roman" w:hAnsi="Times New Roman" w:cs="Times New Roman"/>
                <w:bCs/>
                <w:sz w:val="24"/>
                <w:szCs w:val="24"/>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7A2BC47C"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Практические занятия</w:t>
            </w:r>
            <w:r w:rsidRPr="0057738A">
              <w:rPr>
                <w:rFonts w:ascii="Times New Roman" w:eastAsia="Times New Roman" w:hAnsi="Times New Roman" w:cs="Times New Roman"/>
                <w:sz w:val="24"/>
                <w:szCs w:val="24"/>
                <w:lang w:eastAsia="ru-RU"/>
              </w:rPr>
              <w:t xml:space="preserve"> </w:t>
            </w:r>
            <w:r w:rsidRPr="0057738A">
              <w:rPr>
                <w:rFonts w:ascii="Times New Roman" w:eastAsia="Times New Roman" w:hAnsi="Times New Roman" w:cs="Times New Roman"/>
                <w:bCs/>
                <w:sz w:val="20"/>
                <w:szCs w:val="20"/>
                <w:lang w:eastAsia="ru-RU"/>
              </w:rPr>
              <w:t>Высота автосцепки</w:t>
            </w:r>
          </w:p>
        </w:tc>
        <w:tc>
          <w:tcPr>
            <w:tcW w:w="1843" w:type="dxa"/>
            <w:tcBorders>
              <w:top w:val="single" w:sz="4" w:space="0" w:color="auto"/>
              <w:left w:val="single" w:sz="4" w:space="0" w:color="auto"/>
              <w:bottom w:val="single" w:sz="4" w:space="0" w:color="auto"/>
              <w:right w:val="single" w:sz="4" w:space="0" w:color="auto"/>
            </w:tcBorders>
          </w:tcPr>
          <w:p w14:paraId="7C1DCA98"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r w:rsidRPr="0057738A">
              <w:rPr>
                <w:rFonts w:ascii="Times New Roman" w:eastAsia="Times New Roman" w:hAnsi="Times New Roman" w:cs="Times New Roman"/>
                <w:b/>
                <w:bCs/>
                <w:sz w:val="24"/>
                <w:szCs w:val="24"/>
                <w:lang w:eastAsia="ru-RU"/>
              </w:rPr>
              <w:t>2</w:t>
            </w:r>
          </w:p>
        </w:tc>
      </w:tr>
      <w:tr w:rsidR="0057738A" w:rsidRPr="0057738A" w14:paraId="4F582124"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6E822219" w14:textId="77777777" w:rsidR="0057738A" w:rsidRPr="0057738A" w:rsidRDefault="0057738A" w:rsidP="0057738A">
            <w:pPr>
              <w:rPr>
                <w:rFonts w:ascii="Times New Roman" w:eastAsia="Times New Roman" w:hAnsi="Times New Roman" w:cs="Times New Roman"/>
                <w:bCs/>
                <w:sz w:val="24"/>
                <w:szCs w:val="24"/>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11631744"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 xml:space="preserve">Контрольные работы </w:t>
            </w:r>
          </w:p>
        </w:tc>
        <w:tc>
          <w:tcPr>
            <w:tcW w:w="1843" w:type="dxa"/>
            <w:tcBorders>
              <w:top w:val="single" w:sz="4" w:space="0" w:color="auto"/>
              <w:left w:val="single" w:sz="4" w:space="0" w:color="auto"/>
              <w:bottom w:val="single" w:sz="4" w:space="0" w:color="auto"/>
              <w:right w:val="single" w:sz="4" w:space="0" w:color="auto"/>
            </w:tcBorders>
          </w:tcPr>
          <w:p w14:paraId="21803AAF"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7CBDA2BB" w14:textId="77777777" w:rsidTr="00EB17EA">
        <w:trPr>
          <w:trHeight w:val="211"/>
        </w:trPr>
        <w:tc>
          <w:tcPr>
            <w:tcW w:w="3708" w:type="dxa"/>
            <w:vMerge w:val="restart"/>
            <w:tcBorders>
              <w:top w:val="single" w:sz="4" w:space="0" w:color="auto"/>
              <w:left w:val="single" w:sz="4" w:space="0" w:color="auto"/>
              <w:bottom w:val="single" w:sz="4" w:space="0" w:color="auto"/>
              <w:right w:val="single" w:sz="4" w:space="0" w:color="auto"/>
            </w:tcBorders>
          </w:tcPr>
          <w:p w14:paraId="02FC4C8E"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p>
          <w:p w14:paraId="24119B56"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r w:rsidRPr="0057738A">
              <w:rPr>
                <w:rFonts w:ascii="Times New Roman" w:eastAsia="Times New Roman" w:hAnsi="Times New Roman" w:cs="Times New Roman"/>
                <w:bCs/>
                <w:sz w:val="24"/>
                <w:szCs w:val="24"/>
                <w:lang w:eastAsia="ru-RU"/>
              </w:rPr>
              <w:t>ПТЭ. Раздел 3.</w:t>
            </w:r>
            <w:r w:rsidRPr="0057738A">
              <w:rPr>
                <w:rFonts w:ascii="Times New Roman" w:eastAsia="Times New Roman" w:hAnsi="Times New Roman" w:cs="Times New Roman"/>
                <w:sz w:val="24"/>
                <w:szCs w:val="24"/>
                <w:lang w:eastAsia="ru-RU"/>
              </w:rPr>
              <w:t xml:space="preserve">Глава 12. </w:t>
            </w:r>
          </w:p>
          <w:p w14:paraId="5280EB1D"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p>
          <w:p w14:paraId="36C8A335"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sz w:val="24"/>
                <w:szCs w:val="24"/>
                <w:lang w:eastAsia="ru-RU"/>
              </w:rPr>
              <w:t>Техническое обслуживание и ремонт подвижного состава и специального  подвижного состава</w:t>
            </w:r>
          </w:p>
        </w:tc>
        <w:tc>
          <w:tcPr>
            <w:tcW w:w="8701" w:type="dxa"/>
            <w:gridSpan w:val="3"/>
            <w:tcBorders>
              <w:top w:val="single" w:sz="4" w:space="0" w:color="auto"/>
              <w:left w:val="single" w:sz="4" w:space="0" w:color="auto"/>
              <w:bottom w:val="single" w:sz="4" w:space="0" w:color="auto"/>
              <w:right w:val="single" w:sz="4" w:space="0" w:color="auto"/>
            </w:tcBorders>
          </w:tcPr>
          <w:p w14:paraId="4A2A02C4"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 xml:space="preserve"> </w:t>
            </w:r>
            <w:r w:rsidRPr="0057738A">
              <w:rPr>
                <w:rFonts w:ascii="Times New Roman" w:eastAsia="Times New Roman" w:hAnsi="Times New Roman" w:cs="Times New Roman"/>
                <w:bCs/>
                <w:sz w:val="20"/>
                <w:szCs w:val="20"/>
                <w:lang w:eastAsia="ru-RU"/>
              </w:rPr>
              <w:t>Содержание учебного материала</w:t>
            </w:r>
          </w:p>
        </w:tc>
        <w:tc>
          <w:tcPr>
            <w:tcW w:w="1843" w:type="dxa"/>
            <w:tcBorders>
              <w:top w:val="single" w:sz="4" w:space="0" w:color="auto"/>
              <w:left w:val="single" w:sz="4" w:space="0" w:color="auto"/>
              <w:bottom w:val="single" w:sz="4" w:space="0" w:color="auto"/>
              <w:right w:val="single" w:sz="4" w:space="0" w:color="auto"/>
            </w:tcBorders>
          </w:tcPr>
          <w:p w14:paraId="48B9033A"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70E125F5"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1218D7E6" w14:textId="77777777" w:rsidR="0057738A" w:rsidRPr="0057738A" w:rsidRDefault="0057738A" w:rsidP="0057738A">
            <w:pPr>
              <w:rPr>
                <w:rFonts w:ascii="Times New Roman" w:eastAsia="Times New Roman" w:hAnsi="Times New Roman" w:cs="Times New Roman"/>
                <w:bCs/>
                <w:sz w:val="20"/>
                <w:szCs w:val="20"/>
                <w:lang w:eastAsia="ru-RU"/>
              </w:rPr>
            </w:pPr>
          </w:p>
        </w:tc>
        <w:tc>
          <w:tcPr>
            <w:tcW w:w="641" w:type="dxa"/>
            <w:tcBorders>
              <w:top w:val="single" w:sz="4" w:space="0" w:color="auto"/>
              <w:left w:val="single" w:sz="4" w:space="0" w:color="auto"/>
              <w:bottom w:val="single" w:sz="4" w:space="0" w:color="auto"/>
              <w:right w:val="single" w:sz="4" w:space="0" w:color="auto"/>
            </w:tcBorders>
          </w:tcPr>
          <w:p w14:paraId="5E1F3EB0"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1</w:t>
            </w:r>
          </w:p>
        </w:tc>
        <w:tc>
          <w:tcPr>
            <w:tcW w:w="8060" w:type="dxa"/>
            <w:gridSpan w:val="2"/>
            <w:tcBorders>
              <w:top w:val="single" w:sz="4" w:space="0" w:color="auto"/>
              <w:left w:val="single" w:sz="4" w:space="0" w:color="auto"/>
              <w:bottom w:val="single" w:sz="4" w:space="0" w:color="auto"/>
              <w:right w:val="single" w:sz="4" w:space="0" w:color="auto"/>
            </w:tcBorders>
          </w:tcPr>
          <w:p w14:paraId="6FB4BF40"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Техническое обслуживание и ремонт подвижного состава и специального  подвижного состава</w:t>
            </w:r>
          </w:p>
        </w:tc>
        <w:tc>
          <w:tcPr>
            <w:tcW w:w="1843" w:type="dxa"/>
            <w:tcBorders>
              <w:top w:val="single" w:sz="4" w:space="0" w:color="auto"/>
              <w:left w:val="single" w:sz="4" w:space="0" w:color="auto"/>
              <w:bottom w:val="single" w:sz="4" w:space="0" w:color="auto"/>
              <w:right w:val="single" w:sz="4" w:space="0" w:color="auto"/>
            </w:tcBorders>
          </w:tcPr>
          <w:p w14:paraId="0419E7E0"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2C4ADCC0"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087A20F1" w14:textId="77777777" w:rsidR="0057738A" w:rsidRPr="0057738A" w:rsidRDefault="0057738A" w:rsidP="0057738A">
            <w:pPr>
              <w:rPr>
                <w:rFonts w:ascii="Times New Roman" w:eastAsia="Times New Roman" w:hAnsi="Times New Roman" w:cs="Times New Roman"/>
                <w:bCs/>
                <w:sz w:val="20"/>
                <w:szCs w:val="20"/>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504E779F"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Практические занятия</w:t>
            </w:r>
            <w:r w:rsidRPr="0057738A">
              <w:rPr>
                <w:rFonts w:ascii="Times New Roman" w:eastAsia="Times New Roman" w:hAnsi="Times New Roman" w:cs="Times New Roman"/>
                <w:sz w:val="24"/>
                <w:szCs w:val="24"/>
                <w:lang w:eastAsia="ru-RU"/>
              </w:rPr>
              <w:t xml:space="preserve"> </w:t>
            </w:r>
            <w:r w:rsidRPr="0057738A">
              <w:rPr>
                <w:rFonts w:ascii="Times New Roman" w:eastAsia="Times New Roman" w:hAnsi="Times New Roman" w:cs="Times New Roman"/>
                <w:bCs/>
                <w:sz w:val="20"/>
                <w:szCs w:val="20"/>
                <w:lang w:eastAsia="ru-RU"/>
              </w:rPr>
              <w:t>Техническое обслуживание</w:t>
            </w:r>
          </w:p>
        </w:tc>
        <w:tc>
          <w:tcPr>
            <w:tcW w:w="1843" w:type="dxa"/>
            <w:tcBorders>
              <w:top w:val="single" w:sz="4" w:space="0" w:color="auto"/>
              <w:left w:val="single" w:sz="4" w:space="0" w:color="auto"/>
              <w:bottom w:val="single" w:sz="4" w:space="0" w:color="auto"/>
              <w:right w:val="single" w:sz="4" w:space="0" w:color="auto"/>
            </w:tcBorders>
          </w:tcPr>
          <w:p w14:paraId="6D4FDFD5"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r w:rsidRPr="0057738A">
              <w:rPr>
                <w:rFonts w:ascii="Times New Roman" w:eastAsia="Times New Roman" w:hAnsi="Times New Roman" w:cs="Times New Roman"/>
                <w:b/>
                <w:bCs/>
                <w:sz w:val="24"/>
                <w:szCs w:val="24"/>
                <w:lang w:eastAsia="ru-RU"/>
              </w:rPr>
              <w:t>1</w:t>
            </w:r>
          </w:p>
        </w:tc>
      </w:tr>
      <w:tr w:rsidR="0057738A" w:rsidRPr="0057738A" w14:paraId="3C2B2625" w14:textId="77777777" w:rsidTr="00EB17EA">
        <w:trPr>
          <w:trHeight w:val="20"/>
        </w:trPr>
        <w:tc>
          <w:tcPr>
            <w:tcW w:w="12409" w:type="dxa"/>
            <w:gridSpan w:val="4"/>
            <w:tcBorders>
              <w:top w:val="single" w:sz="4" w:space="0" w:color="auto"/>
              <w:left w:val="single" w:sz="4" w:space="0" w:color="auto"/>
              <w:bottom w:val="single" w:sz="4" w:space="0" w:color="auto"/>
              <w:right w:val="single" w:sz="4" w:space="0" w:color="auto"/>
            </w:tcBorders>
            <w:vAlign w:val="center"/>
          </w:tcPr>
          <w:p w14:paraId="4F037AA8"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
                <w:bCs/>
                <w:sz w:val="24"/>
                <w:szCs w:val="24"/>
                <w:lang w:eastAsia="ru-RU"/>
              </w:rPr>
              <w:t xml:space="preserve">ПРАВИЛА ТЕХНИЧЕСКОЙ ЭКСПЛУАТАЦИИ </w:t>
            </w:r>
            <w:r w:rsidRPr="0057738A">
              <w:rPr>
                <w:rFonts w:ascii="Times New Roman" w:eastAsia="Times New Roman" w:hAnsi="Times New Roman" w:cs="Times New Roman"/>
                <w:b/>
                <w:sz w:val="24"/>
                <w:szCs w:val="24"/>
                <w:lang w:eastAsia="ru-RU"/>
              </w:rPr>
              <w:t>ЖЕЛЕЗНЫХ ДОРОГ РОССИЙСКОЙ ФЕДЕРАЦИИ</w:t>
            </w:r>
          </w:p>
        </w:tc>
        <w:tc>
          <w:tcPr>
            <w:tcW w:w="1843" w:type="dxa"/>
            <w:tcBorders>
              <w:top w:val="single" w:sz="4" w:space="0" w:color="auto"/>
              <w:left w:val="single" w:sz="4" w:space="0" w:color="auto"/>
              <w:bottom w:val="single" w:sz="4" w:space="0" w:color="auto"/>
              <w:right w:val="single" w:sz="4" w:space="0" w:color="auto"/>
            </w:tcBorders>
          </w:tcPr>
          <w:p w14:paraId="53854EC1"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75B7B715" w14:textId="77777777" w:rsidTr="00EB17EA">
        <w:trPr>
          <w:trHeight w:val="20"/>
        </w:trPr>
        <w:tc>
          <w:tcPr>
            <w:tcW w:w="3708" w:type="dxa"/>
            <w:tcBorders>
              <w:top w:val="single" w:sz="4" w:space="0" w:color="auto"/>
              <w:left w:val="single" w:sz="4" w:space="0" w:color="auto"/>
              <w:bottom w:val="single" w:sz="4" w:space="0" w:color="auto"/>
              <w:right w:val="single" w:sz="4" w:space="0" w:color="auto"/>
            </w:tcBorders>
            <w:vAlign w:val="center"/>
          </w:tcPr>
          <w:p w14:paraId="5E631FB9" w14:textId="77777777" w:rsidR="0057738A" w:rsidRPr="0057738A" w:rsidRDefault="0057738A" w:rsidP="0057738A">
            <w:pP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Раздел 4.</w:t>
            </w:r>
          </w:p>
        </w:tc>
        <w:tc>
          <w:tcPr>
            <w:tcW w:w="8701" w:type="dxa"/>
            <w:gridSpan w:val="3"/>
            <w:tcBorders>
              <w:top w:val="single" w:sz="4" w:space="0" w:color="auto"/>
              <w:left w:val="single" w:sz="4" w:space="0" w:color="auto"/>
              <w:bottom w:val="single" w:sz="4" w:space="0" w:color="auto"/>
              <w:right w:val="single" w:sz="4" w:space="0" w:color="auto"/>
            </w:tcBorders>
          </w:tcPr>
          <w:p w14:paraId="1BC4E496"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Организация движения поездов</w:t>
            </w:r>
          </w:p>
        </w:tc>
        <w:tc>
          <w:tcPr>
            <w:tcW w:w="1843" w:type="dxa"/>
            <w:tcBorders>
              <w:top w:val="single" w:sz="4" w:space="0" w:color="auto"/>
              <w:left w:val="single" w:sz="4" w:space="0" w:color="auto"/>
              <w:bottom w:val="single" w:sz="4" w:space="0" w:color="auto"/>
              <w:right w:val="single" w:sz="4" w:space="0" w:color="auto"/>
            </w:tcBorders>
          </w:tcPr>
          <w:p w14:paraId="6B8202F1"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68C0FA1F" w14:textId="77777777" w:rsidTr="00EB17EA">
        <w:trPr>
          <w:trHeight w:val="20"/>
        </w:trPr>
        <w:tc>
          <w:tcPr>
            <w:tcW w:w="3708" w:type="dxa"/>
            <w:vMerge w:val="restart"/>
            <w:tcBorders>
              <w:top w:val="single" w:sz="4" w:space="0" w:color="auto"/>
              <w:left w:val="single" w:sz="4" w:space="0" w:color="auto"/>
              <w:bottom w:val="single" w:sz="4" w:space="0" w:color="auto"/>
              <w:right w:val="single" w:sz="4" w:space="0" w:color="auto"/>
            </w:tcBorders>
          </w:tcPr>
          <w:p w14:paraId="23F79140"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p>
          <w:p w14:paraId="6B8BF806"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r w:rsidRPr="0057738A">
              <w:rPr>
                <w:rFonts w:ascii="Times New Roman" w:eastAsia="Times New Roman" w:hAnsi="Times New Roman" w:cs="Times New Roman"/>
                <w:bCs/>
                <w:sz w:val="24"/>
                <w:szCs w:val="24"/>
                <w:lang w:eastAsia="ru-RU"/>
              </w:rPr>
              <w:t>ПТЭ. Раздел 4.</w:t>
            </w:r>
            <w:r w:rsidRPr="0057738A">
              <w:rPr>
                <w:rFonts w:ascii="Times New Roman" w:eastAsia="Times New Roman" w:hAnsi="Times New Roman" w:cs="Times New Roman"/>
                <w:sz w:val="24"/>
                <w:szCs w:val="24"/>
                <w:lang w:eastAsia="ru-RU"/>
              </w:rPr>
              <w:t xml:space="preserve">Глава 13. </w:t>
            </w:r>
          </w:p>
          <w:p w14:paraId="73B6EBB9"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p>
          <w:p w14:paraId="4B7E07A0"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sz w:val="24"/>
                <w:szCs w:val="24"/>
                <w:lang w:eastAsia="ru-RU"/>
              </w:rPr>
              <w:t>График движения поездов</w:t>
            </w:r>
          </w:p>
        </w:tc>
        <w:tc>
          <w:tcPr>
            <w:tcW w:w="8701" w:type="dxa"/>
            <w:gridSpan w:val="3"/>
            <w:tcBorders>
              <w:top w:val="single" w:sz="4" w:space="0" w:color="auto"/>
              <w:left w:val="single" w:sz="4" w:space="0" w:color="auto"/>
              <w:bottom w:val="single" w:sz="4" w:space="0" w:color="auto"/>
              <w:right w:val="single" w:sz="4" w:space="0" w:color="auto"/>
            </w:tcBorders>
          </w:tcPr>
          <w:p w14:paraId="3CF762DC"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bCs/>
                <w:sz w:val="20"/>
                <w:szCs w:val="20"/>
                <w:lang w:eastAsia="ru-RU"/>
              </w:rPr>
              <w:t>Содержание учебного материала</w:t>
            </w:r>
          </w:p>
        </w:tc>
        <w:tc>
          <w:tcPr>
            <w:tcW w:w="1843" w:type="dxa"/>
            <w:tcBorders>
              <w:top w:val="single" w:sz="4" w:space="0" w:color="auto"/>
              <w:left w:val="single" w:sz="4" w:space="0" w:color="auto"/>
              <w:bottom w:val="single" w:sz="4" w:space="0" w:color="auto"/>
              <w:right w:val="single" w:sz="4" w:space="0" w:color="auto"/>
            </w:tcBorders>
          </w:tcPr>
          <w:p w14:paraId="799874AD"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00D9280B"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4E48590B" w14:textId="77777777" w:rsidR="0057738A" w:rsidRPr="0057738A" w:rsidRDefault="0057738A" w:rsidP="0057738A">
            <w:pPr>
              <w:rPr>
                <w:rFonts w:ascii="Times New Roman" w:eastAsia="Times New Roman" w:hAnsi="Times New Roman" w:cs="Times New Roman"/>
                <w:bCs/>
                <w:sz w:val="20"/>
                <w:szCs w:val="20"/>
                <w:lang w:eastAsia="ru-RU"/>
              </w:rPr>
            </w:pPr>
          </w:p>
        </w:tc>
        <w:tc>
          <w:tcPr>
            <w:tcW w:w="641" w:type="dxa"/>
            <w:tcBorders>
              <w:top w:val="single" w:sz="4" w:space="0" w:color="auto"/>
              <w:left w:val="single" w:sz="4" w:space="0" w:color="auto"/>
              <w:bottom w:val="single" w:sz="4" w:space="0" w:color="auto"/>
              <w:right w:val="single" w:sz="4" w:space="0" w:color="auto"/>
            </w:tcBorders>
          </w:tcPr>
          <w:p w14:paraId="488CD669"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1</w:t>
            </w:r>
          </w:p>
        </w:tc>
        <w:tc>
          <w:tcPr>
            <w:tcW w:w="8060" w:type="dxa"/>
            <w:gridSpan w:val="2"/>
            <w:tcBorders>
              <w:top w:val="single" w:sz="4" w:space="0" w:color="auto"/>
              <w:left w:val="single" w:sz="4" w:space="0" w:color="auto"/>
              <w:bottom w:val="single" w:sz="4" w:space="0" w:color="auto"/>
              <w:right w:val="single" w:sz="4" w:space="0" w:color="auto"/>
            </w:tcBorders>
          </w:tcPr>
          <w:p w14:paraId="5E0A44B2"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График движения поездов</w:t>
            </w:r>
          </w:p>
        </w:tc>
        <w:tc>
          <w:tcPr>
            <w:tcW w:w="1843" w:type="dxa"/>
            <w:tcBorders>
              <w:top w:val="single" w:sz="4" w:space="0" w:color="auto"/>
              <w:left w:val="single" w:sz="4" w:space="0" w:color="auto"/>
              <w:bottom w:val="single" w:sz="4" w:space="0" w:color="auto"/>
              <w:right w:val="single" w:sz="4" w:space="0" w:color="auto"/>
            </w:tcBorders>
          </w:tcPr>
          <w:p w14:paraId="4AFA569A"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1E2E1876"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25E1D629" w14:textId="77777777" w:rsidR="0057738A" w:rsidRPr="0057738A" w:rsidRDefault="0057738A" w:rsidP="0057738A">
            <w:pPr>
              <w:rPr>
                <w:rFonts w:ascii="Times New Roman" w:eastAsia="Times New Roman" w:hAnsi="Times New Roman" w:cs="Times New Roman"/>
                <w:bCs/>
                <w:sz w:val="20"/>
                <w:szCs w:val="20"/>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63E1A428"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Практические занятия</w:t>
            </w:r>
          </w:p>
        </w:tc>
        <w:tc>
          <w:tcPr>
            <w:tcW w:w="1843" w:type="dxa"/>
            <w:tcBorders>
              <w:top w:val="single" w:sz="4" w:space="0" w:color="auto"/>
              <w:left w:val="single" w:sz="4" w:space="0" w:color="auto"/>
              <w:bottom w:val="single" w:sz="4" w:space="0" w:color="auto"/>
              <w:right w:val="single" w:sz="4" w:space="0" w:color="auto"/>
            </w:tcBorders>
          </w:tcPr>
          <w:p w14:paraId="62637FE3"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w:t>
            </w:r>
          </w:p>
        </w:tc>
      </w:tr>
      <w:tr w:rsidR="0057738A" w:rsidRPr="0057738A" w14:paraId="4509140B" w14:textId="77777777" w:rsidTr="00EB17EA">
        <w:trPr>
          <w:trHeight w:val="20"/>
        </w:trPr>
        <w:tc>
          <w:tcPr>
            <w:tcW w:w="3708" w:type="dxa"/>
            <w:vMerge w:val="restart"/>
            <w:tcBorders>
              <w:top w:val="single" w:sz="4" w:space="0" w:color="auto"/>
              <w:left w:val="single" w:sz="4" w:space="0" w:color="auto"/>
              <w:bottom w:val="single" w:sz="4" w:space="0" w:color="auto"/>
              <w:right w:val="single" w:sz="4" w:space="0" w:color="auto"/>
            </w:tcBorders>
          </w:tcPr>
          <w:p w14:paraId="696D170B"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p>
          <w:p w14:paraId="1919F955"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r w:rsidRPr="0057738A">
              <w:rPr>
                <w:rFonts w:ascii="Times New Roman" w:eastAsia="Times New Roman" w:hAnsi="Times New Roman" w:cs="Times New Roman"/>
                <w:bCs/>
                <w:sz w:val="24"/>
                <w:szCs w:val="24"/>
                <w:lang w:eastAsia="ru-RU"/>
              </w:rPr>
              <w:t>ПТЭ. Раздел 4.</w:t>
            </w:r>
            <w:r w:rsidRPr="0057738A">
              <w:rPr>
                <w:rFonts w:ascii="Times New Roman" w:eastAsia="Times New Roman" w:hAnsi="Times New Roman" w:cs="Times New Roman"/>
                <w:sz w:val="24"/>
                <w:szCs w:val="24"/>
                <w:lang w:eastAsia="ru-RU"/>
              </w:rPr>
              <w:t xml:space="preserve">Глава 14. </w:t>
            </w:r>
          </w:p>
          <w:p w14:paraId="147F00C8"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p>
          <w:p w14:paraId="674DB665"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sz w:val="24"/>
                <w:szCs w:val="24"/>
                <w:lang w:eastAsia="ru-RU"/>
              </w:rPr>
              <w:t>Раздельные пункты</w:t>
            </w:r>
          </w:p>
        </w:tc>
        <w:tc>
          <w:tcPr>
            <w:tcW w:w="8701" w:type="dxa"/>
            <w:gridSpan w:val="3"/>
            <w:tcBorders>
              <w:top w:val="single" w:sz="4" w:space="0" w:color="auto"/>
              <w:left w:val="single" w:sz="4" w:space="0" w:color="auto"/>
              <w:bottom w:val="single" w:sz="4" w:space="0" w:color="auto"/>
              <w:right w:val="single" w:sz="4" w:space="0" w:color="auto"/>
            </w:tcBorders>
          </w:tcPr>
          <w:p w14:paraId="2B5B344F"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bCs/>
                <w:sz w:val="20"/>
                <w:szCs w:val="20"/>
                <w:lang w:eastAsia="ru-RU"/>
              </w:rPr>
              <w:t>Содержание учебного материала</w:t>
            </w:r>
          </w:p>
        </w:tc>
        <w:tc>
          <w:tcPr>
            <w:tcW w:w="1843" w:type="dxa"/>
            <w:tcBorders>
              <w:top w:val="single" w:sz="4" w:space="0" w:color="auto"/>
              <w:left w:val="single" w:sz="4" w:space="0" w:color="auto"/>
              <w:bottom w:val="single" w:sz="4" w:space="0" w:color="auto"/>
              <w:right w:val="single" w:sz="4" w:space="0" w:color="auto"/>
            </w:tcBorders>
          </w:tcPr>
          <w:p w14:paraId="64F27897"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6EA9B01B"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0852C603" w14:textId="77777777" w:rsidR="0057738A" w:rsidRPr="0057738A" w:rsidRDefault="0057738A" w:rsidP="0057738A">
            <w:pPr>
              <w:rPr>
                <w:rFonts w:ascii="Times New Roman" w:eastAsia="Times New Roman" w:hAnsi="Times New Roman" w:cs="Times New Roman"/>
                <w:bCs/>
                <w:sz w:val="20"/>
                <w:szCs w:val="20"/>
                <w:lang w:eastAsia="ru-RU"/>
              </w:rPr>
            </w:pPr>
          </w:p>
        </w:tc>
        <w:tc>
          <w:tcPr>
            <w:tcW w:w="641" w:type="dxa"/>
            <w:tcBorders>
              <w:top w:val="single" w:sz="4" w:space="0" w:color="auto"/>
              <w:left w:val="single" w:sz="4" w:space="0" w:color="auto"/>
              <w:bottom w:val="single" w:sz="4" w:space="0" w:color="auto"/>
              <w:right w:val="single" w:sz="4" w:space="0" w:color="auto"/>
            </w:tcBorders>
          </w:tcPr>
          <w:p w14:paraId="6A8316A9"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1</w:t>
            </w:r>
          </w:p>
        </w:tc>
        <w:tc>
          <w:tcPr>
            <w:tcW w:w="8060" w:type="dxa"/>
            <w:gridSpan w:val="2"/>
            <w:tcBorders>
              <w:top w:val="single" w:sz="4" w:space="0" w:color="auto"/>
              <w:left w:val="single" w:sz="4" w:space="0" w:color="auto"/>
              <w:bottom w:val="single" w:sz="4" w:space="0" w:color="auto"/>
              <w:right w:val="single" w:sz="4" w:space="0" w:color="auto"/>
            </w:tcBorders>
          </w:tcPr>
          <w:p w14:paraId="42094CBA"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Раздельные пункты</w:t>
            </w:r>
          </w:p>
        </w:tc>
        <w:tc>
          <w:tcPr>
            <w:tcW w:w="1843" w:type="dxa"/>
            <w:tcBorders>
              <w:top w:val="single" w:sz="4" w:space="0" w:color="auto"/>
              <w:left w:val="single" w:sz="4" w:space="0" w:color="auto"/>
              <w:bottom w:val="single" w:sz="4" w:space="0" w:color="auto"/>
              <w:right w:val="single" w:sz="4" w:space="0" w:color="auto"/>
            </w:tcBorders>
          </w:tcPr>
          <w:p w14:paraId="79D154A8"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2F89CFFC"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7ED5FE68" w14:textId="77777777" w:rsidR="0057738A" w:rsidRPr="0057738A" w:rsidRDefault="0057738A" w:rsidP="0057738A">
            <w:pPr>
              <w:rPr>
                <w:rFonts w:ascii="Times New Roman" w:eastAsia="Times New Roman" w:hAnsi="Times New Roman" w:cs="Times New Roman"/>
                <w:bCs/>
                <w:sz w:val="20"/>
                <w:szCs w:val="20"/>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728DCCB2"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Практические занятия</w:t>
            </w:r>
            <w:r w:rsidRPr="0057738A">
              <w:rPr>
                <w:rFonts w:ascii="Times New Roman" w:eastAsia="Times New Roman" w:hAnsi="Times New Roman" w:cs="Times New Roman"/>
                <w:sz w:val="24"/>
                <w:szCs w:val="24"/>
                <w:lang w:eastAsia="ru-RU"/>
              </w:rPr>
              <w:t xml:space="preserve"> </w:t>
            </w:r>
            <w:r w:rsidRPr="0057738A">
              <w:rPr>
                <w:rFonts w:ascii="Times New Roman" w:eastAsia="Times New Roman" w:hAnsi="Times New Roman" w:cs="Times New Roman"/>
                <w:bCs/>
                <w:sz w:val="20"/>
                <w:szCs w:val="20"/>
                <w:lang w:eastAsia="ru-RU"/>
              </w:rPr>
              <w:t>Раздельные пункты</w:t>
            </w:r>
          </w:p>
        </w:tc>
        <w:tc>
          <w:tcPr>
            <w:tcW w:w="1843" w:type="dxa"/>
            <w:tcBorders>
              <w:top w:val="single" w:sz="4" w:space="0" w:color="auto"/>
              <w:left w:val="single" w:sz="4" w:space="0" w:color="auto"/>
              <w:bottom w:val="single" w:sz="4" w:space="0" w:color="auto"/>
              <w:right w:val="single" w:sz="4" w:space="0" w:color="auto"/>
            </w:tcBorders>
          </w:tcPr>
          <w:p w14:paraId="44F2BEAD"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r w:rsidRPr="0057738A">
              <w:rPr>
                <w:rFonts w:ascii="Times New Roman" w:eastAsia="Times New Roman" w:hAnsi="Times New Roman" w:cs="Times New Roman"/>
                <w:b/>
                <w:bCs/>
                <w:sz w:val="24"/>
                <w:szCs w:val="24"/>
                <w:lang w:eastAsia="ru-RU"/>
              </w:rPr>
              <w:t>1</w:t>
            </w:r>
          </w:p>
        </w:tc>
      </w:tr>
      <w:tr w:rsidR="0057738A" w:rsidRPr="0057738A" w14:paraId="79BEFD61" w14:textId="77777777" w:rsidTr="00EB17EA">
        <w:trPr>
          <w:trHeight w:val="20"/>
        </w:trPr>
        <w:tc>
          <w:tcPr>
            <w:tcW w:w="3708" w:type="dxa"/>
            <w:vMerge w:val="restart"/>
            <w:tcBorders>
              <w:top w:val="single" w:sz="4" w:space="0" w:color="auto"/>
              <w:left w:val="single" w:sz="4" w:space="0" w:color="auto"/>
              <w:bottom w:val="single" w:sz="4" w:space="0" w:color="auto"/>
              <w:right w:val="single" w:sz="4" w:space="0" w:color="auto"/>
            </w:tcBorders>
          </w:tcPr>
          <w:p w14:paraId="54FCC7EB"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p>
          <w:p w14:paraId="008E6641"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r w:rsidRPr="0057738A">
              <w:rPr>
                <w:rFonts w:ascii="Times New Roman" w:eastAsia="Times New Roman" w:hAnsi="Times New Roman" w:cs="Times New Roman"/>
                <w:bCs/>
                <w:sz w:val="24"/>
                <w:szCs w:val="24"/>
                <w:lang w:eastAsia="ru-RU"/>
              </w:rPr>
              <w:t>ПТЭ. Раздел 4.</w:t>
            </w:r>
            <w:r w:rsidRPr="0057738A">
              <w:rPr>
                <w:rFonts w:ascii="Times New Roman" w:eastAsia="Times New Roman" w:hAnsi="Times New Roman" w:cs="Times New Roman"/>
                <w:sz w:val="24"/>
                <w:szCs w:val="24"/>
                <w:lang w:eastAsia="ru-RU"/>
              </w:rPr>
              <w:t xml:space="preserve">Глава 15. </w:t>
            </w:r>
          </w:p>
          <w:p w14:paraId="71F583F5"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p>
          <w:p w14:paraId="72D43E9F"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sz w:val="24"/>
                <w:szCs w:val="24"/>
                <w:lang w:eastAsia="ru-RU"/>
              </w:rPr>
              <w:t>Организация технической работы станции</w:t>
            </w:r>
          </w:p>
        </w:tc>
        <w:tc>
          <w:tcPr>
            <w:tcW w:w="8701" w:type="dxa"/>
            <w:gridSpan w:val="3"/>
            <w:tcBorders>
              <w:top w:val="single" w:sz="4" w:space="0" w:color="auto"/>
              <w:left w:val="single" w:sz="4" w:space="0" w:color="auto"/>
              <w:bottom w:val="single" w:sz="4" w:space="0" w:color="auto"/>
              <w:right w:val="single" w:sz="4" w:space="0" w:color="auto"/>
            </w:tcBorders>
          </w:tcPr>
          <w:p w14:paraId="53733F70"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bCs/>
                <w:sz w:val="20"/>
                <w:szCs w:val="20"/>
                <w:lang w:eastAsia="ru-RU"/>
              </w:rPr>
              <w:t>Содержание учебного материала</w:t>
            </w:r>
          </w:p>
        </w:tc>
        <w:tc>
          <w:tcPr>
            <w:tcW w:w="1843" w:type="dxa"/>
            <w:tcBorders>
              <w:top w:val="single" w:sz="4" w:space="0" w:color="auto"/>
              <w:left w:val="single" w:sz="4" w:space="0" w:color="auto"/>
              <w:bottom w:val="single" w:sz="4" w:space="0" w:color="auto"/>
              <w:right w:val="single" w:sz="4" w:space="0" w:color="auto"/>
            </w:tcBorders>
          </w:tcPr>
          <w:p w14:paraId="07559843"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085DB940"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2F0B7789" w14:textId="77777777" w:rsidR="0057738A" w:rsidRPr="0057738A" w:rsidRDefault="0057738A" w:rsidP="0057738A">
            <w:pPr>
              <w:rPr>
                <w:rFonts w:ascii="Times New Roman" w:eastAsia="Times New Roman" w:hAnsi="Times New Roman" w:cs="Times New Roman"/>
                <w:bCs/>
                <w:sz w:val="20"/>
                <w:szCs w:val="20"/>
                <w:lang w:eastAsia="ru-RU"/>
              </w:rPr>
            </w:pPr>
          </w:p>
        </w:tc>
        <w:tc>
          <w:tcPr>
            <w:tcW w:w="641" w:type="dxa"/>
            <w:tcBorders>
              <w:top w:val="single" w:sz="4" w:space="0" w:color="auto"/>
              <w:left w:val="single" w:sz="4" w:space="0" w:color="auto"/>
              <w:bottom w:val="single" w:sz="4" w:space="0" w:color="auto"/>
              <w:right w:val="single" w:sz="4" w:space="0" w:color="auto"/>
            </w:tcBorders>
          </w:tcPr>
          <w:p w14:paraId="65F5A200"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1</w:t>
            </w:r>
          </w:p>
        </w:tc>
        <w:tc>
          <w:tcPr>
            <w:tcW w:w="8060" w:type="dxa"/>
            <w:gridSpan w:val="2"/>
            <w:tcBorders>
              <w:top w:val="single" w:sz="4" w:space="0" w:color="auto"/>
              <w:left w:val="single" w:sz="4" w:space="0" w:color="auto"/>
              <w:bottom w:val="single" w:sz="4" w:space="0" w:color="auto"/>
              <w:right w:val="single" w:sz="4" w:space="0" w:color="auto"/>
            </w:tcBorders>
          </w:tcPr>
          <w:p w14:paraId="1B54D509"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Организация технической работы станции. Общие требования.</w:t>
            </w:r>
          </w:p>
        </w:tc>
        <w:tc>
          <w:tcPr>
            <w:tcW w:w="1843" w:type="dxa"/>
            <w:tcBorders>
              <w:top w:val="single" w:sz="4" w:space="0" w:color="auto"/>
              <w:left w:val="single" w:sz="4" w:space="0" w:color="auto"/>
              <w:bottom w:val="single" w:sz="4" w:space="0" w:color="auto"/>
              <w:right w:val="single" w:sz="4" w:space="0" w:color="auto"/>
            </w:tcBorders>
          </w:tcPr>
          <w:p w14:paraId="207D777D"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7A0283F9"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0E9880A1" w14:textId="77777777" w:rsidR="0057738A" w:rsidRPr="0057738A" w:rsidRDefault="0057738A" w:rsidP="0057738A">
            <w:pPr>
              <w:rPr>
                <w:rFonts w:ascii="Times New Roman" w:eastAsia="Times New Roman" w:hAnsi="Times New Roman" w:cs="Times New Roman"/>
                <w:bCs/>
                <w:sz w:val="20"/>
                <w:szCs w:val="20"/>
                <w:lang w:eastAsia="ru-RU"/>
              </w:rPr>
            </w:pPr>
          </w:p>
        </w:tc>
        <w:tc>
          <w:tcPr>
            <w:tcW w:w="641" w:type="dxa"/>
            <w:tcBorders>
              <w:top w:val="single" w:sz="4" w:space="0" w:color="auto"/>
              <w:left w:val="single" w:sz="4" w:space="0" w:color="auto"/>
              <w:bottom w:val="single" w:sz="4" w:space="0" w:color="auto"/>
              <w:right w:val="single" w:sz="4" w:space="0" w:color="auto"/>
            </w:tcBorders>
          </w:tcPr>
          <w:p w14:paraId="0B8B52B2"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2</w:t>
            </w:r>
          </w:p>
        </w:tc>
        <w:tc>
          <w:tcPr>
            <w:tcW w:w="8060" w:type="dxa"/>
            <w:gridSpan w:val="2"/>
            <w:tcBorders>
              <w:top w:val="single" w:sz="4" w:space="0" w:color="auto"/>
              <w:left w:val="single" w:sz="4" w:space="0" w:color="auto"/>
              <w:bottom w:val="single" w:sz="4" w:space="0" w:color="auto"/>
              <w:right w:val="single" w:sz="4" w:space="0" w:color="auto"/>
            </w:tcBorders>
          </w:tcPr>
          <w:p w14:paraId="7AF01E99"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Формирование поездов.</w:t>
            </w:r>
          </w:p>
        </w:tc>
        <w:tc>
          <w:tcPr>
            <w:tcW w:w="1843" w:type="dxa"/>
            <w:tcBorders>
              <w:top w:val="single" w:sz="4" w:space="0" w:color="auto"/>
              <w:left w:val="single" w:sz="4" w:space="0" w:color="auto"/>
              <w:bottom w:val="single" w:sz="4" w:space="0" w:color="auto"/>
              <w:right w:val="single" w:sz="4" w:space="0" w:color="auto"/>
            </w:tcBorders>
          </w:tcPr>
          <w:p w14:paraId="68D2CCAA"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41CF589B"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4D8DEF14" w14:textId="77777777" w:rsidR="0057738A" w:rsidRPr="0057738A" w:rsidRDefault="0057738A" w:rsidP="0057738A">
            <w:pPr>
              <w:rPr>
                <w:rFonts w:ascii="Times New Roman" w:eastAsia="Times New Roman" w:hAnsi="Times New Roman" w:cs="Times New Roman"/>
                <w:bCs/>
                <w:sz w:val="20"/>
                <w:szCs w:val="20"/>
                <w:lang w:eastAsia="ru-RU"/>
              </w:rPr>
            </w:pPr>
          </w:p>
        </w:tc>
        <w:tc>
          <w:tcPr>
            <w:tcW w:w="641" w:type="dxa"/>
            <w:tcBorders>
              <w:top w:val="single" w:sz="4" w:space="0" w:color="auto"/>
              <w:left w:val="single" w:sz="4" w:space="0" w:color="auto"/>
              <w:bottom w:val="single" w:sz="4" w:space="0" w:color="auto"/>
              <w:right w:val="single" w:sz="4" w:space="0" w:color="auto"/>
            </w:tcBorders>
          </w:tcPr>
          <w:p w14:paraId="5919A369"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3</w:t>
            </w:r>
          </w:p>
        </w:tc>
        <w:tc>
          <w:tcPr>
            <w:tcW w:w="8060" w:type="dxa"/>
            <w:gridSpan w:val="2"/>
            <w:tcBorders>
              <w:top w:val="single" w:sz="4" w:space="0" w:color="auto"/>
              <w:left w:val="single" w:sz="4" w:space="0" w:color="auto"/>
              <w:bottom w:val="single" w:sz="4" w:space="0" w:color="auto"/>
              <w:right w:val="single" w:sz="4" w:space="0" w:color="auto"/>
            </w:tcBorders>
          </w:tcPr>
          <w:p w14:paraId="479EE87B"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Порядок включения тормозов в поезда.</w:t>
            </w:r>
          </w:p>
        </w:tc>
        <w:tc>
          <w:tcPr>
            <w:tcW w:w="1843" w:type="dxa"/>
            <w:tcBorders>
              <w:top w:val="single" w:sz="4" w:space="0" w:color="auto"/>
              <w:left w:val="single" w:sz="4" w:space="0" w:color="auto"/>
              <w:bottom w:val="single" w:sz="4" w:space="0" w:color="auto"/>
              <w:right w:val="single" w:sz="4" w:space="0" w:color="auto"/>
            </w:tcBorders>
          </w:tcPr>
          <w:p w14:paraId="3649A1C2"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728D458A"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4A8716F0" w14:textId="77777777" w:rsidR="0057738A" w:rsidRPr="0057738A" w:rsidRDefault="0057738A" w:rsidP="0057738A">
            <w:pPr>
              <w:rPr>
                <w:rFonts w:ascii="Times New Roman" w:eastAsia="Times New Roman" w:hAnsi="Times New Roman" w:cs="Times New Roman"/>
                <w:bCs/>
                <w:sz w:val="20"/>
                <w:szCs w:val="20"/>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3B87CCDB"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Практические занятия</w:t>
            </w:r>
          </w:p>
        </w:tc>
        <w:tc>
          <w:tcPr>
            <w:tcW w:w="1843" w:type="dxa"/>
            <w:tcBorders>
              <w:top w:val="single" w:sz="4" w:space="0" w:color="auto"/>
              <w:left w:val="single" w:sz="4" w:space="0" w:color="auto"/>
              <w:bottom w:val="single" w:sz="4" w:space="0" w:color="auto"/>
              <w:right w:val="single" w:sz="4" w:space="0" w:color="auto"/>
            </w:tcBorders>
          </w:tcPr>
          <w:p w14:paraId="63CAB4F7"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w:t>
            </w:r>
          </w:p>
        </w:tc>
      </w:tr>
      <w:tr w:rsidR="0057738A" w:rsidRPr="0057738A" w14:paraId="73DB9556"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30B1A8DC" w14:textId="77777777" w:rsidR="0057738A" w:rsidRPr="0057738A" w:rsidRDefault="0057738A" w:rsidP="0057738A">
            <w:pPr>
              <w:rPr>
                <w:rFonts w:ascii="Times New Roman" w:eastAsia="Times New Roman" w:hAnsi="Times New Roman" w:cs="Times New Roman"/>
                <w:bCs/>
                <w:sz w:val="20"/>
                <w:szCs w:val="20"/>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2AA7BECA"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 xml:space="preserve">Контрольные работы  </w:t>
            </w:r>
          </w:p>
        </w:tc>
        <w:tc>
          <w:tcPr>
            <w:tcW w:w="1843" w:type="dxa"/>
            <w:tcBorders>
              <w:top w:val="single" w:sz="4" w:space="0" w:color="auto"/>
              <w:left w:val="single" w:sz="4" w:space="0" w:color="auto"/>
              <w:bottom w:val="single" w:sz="4" w:space="0" w:color="auto"/>
              <w:right w:val="single" w:sz="4" w:space="0" w:color="auto"/>
            </w:tcBorders>
          </w:tcPr>
          <w:p w14:paraId="004F0E13"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710DEC8D" w14:textId="77777777" w:rsidTr="00EB17EA">
        <w:trPr>
          <w:trHeight w:val="20"/>
        </w:trPr>
        <w:tc>
          <w:tcPr>
            <w:tcW w:w="3708" w:type="dxa"/>
            <w:vMerge w:val="restart"/>
            <w:tcBorders>
              <w:top w:val="single" w:sz="4" w:space="0" w:color="auto"/>
              <w:left w:val="single" w:sz="4" w:space="0" w:color="auto"/>
              <w:bottom w:val="single" w:sz="4" w:space="0" w:color="auto"/>
              <w:right w:val="single" w:sz="4" w:space="0" w:color="auto"/>
            </w:tcBorders>
          </w:tcPr>
          <w:p w14:paraId="49FD0B6A"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p>
          <w:p w14:paraId="0BABBD73"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r w:rsidRPr="0057738A">
              <w:rPr>
                <w:rFonts w:ascii="Times New Roman" w:eastAsia="Times New Roman" w:hAnsi="Times New Roman" w:cs="Times New Roman"/>
                <w:bCs/>
                <w:sz w:val="24"/>
                <w:szCs w:val="24"/>
                <w:lang w:eastAsia="ru-RU"/>
              </w:rPr>
              <w:t>ПТЭ. Раздел 4.</w:t>
            </w:r>
            <w:r w:rsidRPr="0057738A">
              <w:rPr>
                <w:rFonts w:ascii="Times New Roman" w:eastAsia="Times New Roman" w:hAnsi="Times New Roman" w:cs="Times New Roman"/>
                <w:sz w:val="24"/>
                <w:szCs w:val="24"/>
                <w:lang w:eastAsia="ru-RU"/>
              </w:rPr>
              <w:t>Глава 16.</w:t>
            </w:r>
          </w:p>
          <w:p w14:paraId="568F9362"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p>
          <w:p w14:paraId="5D15EFB1"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r w:rsidRPr="0057738A">
              <w:rPr>
                <w:rFonts w:ascii="Times New Roman" w:eastAsia="Times New Roman" w:hAnsi="Times New Roman" w:cs="Times New Roman"/>
                <w:bCs/>
                <w:sz w:val="24"/>
                <w:szCs w:val="24"/>
                <w:lang w:eastAsia="ru-RU"/>
              </w:rPr>
              <w:t>Движение поездов</w:t>
            </w:r>
          </w:p>
          <w:p w14:paraId="2D993204"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p>
          <w:p w14:paraId="69209FB0"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sz w:val="24"/>
                <w:szCs w:val="24"/>
                <w:lang w:eastAsia="ru-RU"/>
              </w:rPr>
              <w:t>ИДП. Общие положения</w:t>
            </w:r>
          </w:p>
        </w:tc>
        <w:tc>
          <w:tcPr>
            <w:tcW w:w="8701" w:type="dxa"/>
            <w:gridSpan w:val="3"/>
            <w:tcBorders>
              <w:top w:val="single" w:sz="4" w:space="0" w:color="auto"/>
              <w:left w:val="single" w:sz="4" w:space="0" w:color="auto"/>
              <w:bottom w:val="single" w:sz="4" w:space="0" w:color="auto"/>
              <w:right w:val="single" w:sz="4" w:space="0" w:color="auto"/>
            </w:tcBorders>
          </w:tcPr>
          <w:p w14:paraId="239B13C8"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bCs/>
                <w:sz w:val="20"/>
                <w:szCs w:val="20"/>
                <w:lang w:eastAsia="ru-RU"/>
              </w:rPr>
              <w:t>Содержание учебного материала</w:t>
            </w:r>
          </w:p>
        </w:tc>
        <w:tc>
          <w:tcPr>
            <w:tcW w:w="1843" w:type="dxa"/>
            <w:tcBorders>
              <w:top w:val="single" w:sz="4" w:space="0" w:color="auto"/>
              <w:left w:val="single" w:sz="4" w:space="0" w:color="auto"/>
              <w:bottom w:val="single" w:sz="4" w:space="0" w:color="auto"/>
              <w:right w:val="single" w:sz="4" w:space="0" w:color="auto"/>
            </w:tcBorders>
          </w:tcPr>
          <w:p w14:paraId="0F52A844"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w:t>
            </w:r>
          </w:p>
        </w:tc>
      </w:tr>
      <w:tr w:rsidR="0057738A" w:rsidRPr="0057738A" w14:paraId="63410253"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3E38D1BD" w14:textId="77777777" w:rsidR="0057738A" w:rsidRPr="0057738A" w:rsidRDefault="0057738A" w:rsidP="0057738A">
            <w:pPr>
              <w:rPr>
                <w:rFonts w:ascii="Times New Roman" w:eastAsia="Times New Roman" w:hAnsi="Times New Roman" w:cs="Times New Roman"/>
                <w:bCs/>
                <w:sz w:val="20"/>
                <w:szCs w:val="20"/>
                <w:lang w:eastAsia="ru-RU"/>
              </w:rPr>
            </w:pPr>
          </w:p>
        </w:tc>
        <w:tc>
          <w:tcPr>
            <w:tcW w:w="641" w:type="dxa"/>
            <w:tcBorders>
              <w:top w:val="single" w:sz="4" w:space="0" w:color="auto"/>
              <w:left w:val="single" w:sz="4" w:space="0" w:color="auto"/>
              <w:bottom w:val="single" w:sz="4" w:space="0" w:color="auto"/>
              <w:right w:val="single" w:sz="4" w:space="0" w:color="auto"/>
            </w:tcBorders>
          </w:tcPr>
          <w:p w14:paraId="24D30485"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1</w:t>
            </w:r>
          </w:p>
        </w:tc>
        <w:tc>
          <w:tcPr>
            <w:tcW w:w="8060" w:type="dxa"/>
            <w:gridSpan w:val="2"/>
            <w:tcBorders>
              <w:top w:val="single" w:sz="4" w:space="0" w:color="auto"/>
              <w:left w:val="single" w:sz="4" w:space="0" w:color="auto"/>
              <w:bottom w:val="single" w:sz="4" w:space="0" w:color="auto"/>
              <w:right w:val="single" w:sz="4" w:space="0" w:color="auto"/>
            </w:tcBorders>
          </w:tcPr>
          <w:p w14:paraId="4E613962"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Руководство движением поездов</w:t>
            </w:r>
          </w:p>
        </w:tc>
        <w:tc>
          <w:tcPr>
            <w:tcW w:w="1843" w:type="dxa"/>
            <w:tcBorders>
              <w:top w:val="single" w:sz="4" w:space="0" w:color="auto"/>
              <w:left w:val="single" w:sz="4" w:space="0" w:color="auto"/>
              <w:bottom w:val="single" w:sz="4" w:space="0" w:color="auto"/>
              <w:right w:val="single" w:sz="4" w:space="0" w:color="auto"/>
            </w:tcBorders>
          </w:tcPr>
          <w:p w14:paraId="02E340FE"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696B9EDE"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500310E1" w14:textId="77777777" w:rsidR="0057738A" w:rsidRPr="0057738A" w:rsidRDefault="0057738A" w:rsidP="0057738A">
            <w:pPr>
              <w:rPr>
                <w:rFonts w:ascii="Times New Roman" w:eastAsia="Times New Roman" w:hAnsi="Times New Roman" w:cs="Times New Roman"/>
                <w:bCs/>
                <w:sz w:val="20"/>
                <w:szCs w:val="20"/>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20AB79B5"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Практические занятия</w:t>
            </w:r>
          </w:p>
        </w:tc>
        <w:tc>
          <w:tcPr>
            <w:tcW w:w="1843" w:type="dxa"/>
            <w:tcBorders>
              <w:top w:val="single" w:sz="4" w:space="0" w:color="auto"/>
              <w:left w:val="single" w:sz="4" w:space="0" w:color="auto"/>
              <w:bottom w:val="single" w:sz="4" w:space="0" w:color="auto"/>
              <w:right w:val="single" w:sz="4" w:space="0" w:color="auto"/>
            </w:tcBorders>
          </w:tcPr>
          <w:p w14:paraId="6D68D2CB"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w:t>
            </w:r>
          </w:p>
        </w:tc>
      </w:tr>
      <w:tr w:rsidR="0057738A" w:rsidRPr="0057738A" w14:paraId="1121D1B7" w14:textId="77777777" w:rsidTr="00EB17EA">
        <w:trPr>
          <w:trHeight w:val="20"/>
        </w:trPr>
        <w:tc>
          <w:tcPr>
            <w:tcW w:w="12409" w:type="dxa"/>
            <w:gridSpan w:val="4"/>
            <w:tcBorders>
              <w:top w:val="single" w:sz="4" w:space="0" w:color="auto"/>
              <w:left w:val="single" w:sz="4" w:space="0" w:color="auto"/>
              <w:bottom w:val="single" w:sz="4" w:space="0" w:color="auto"/>
              <w:right w:val="single" w:sz="4" w:space="0" w:color="auto"/>
            </w:tcBorders>
            <w:vAlign w:val="center"/>
          </w:tcPr>
          <w:p w14:paraId="60BAA4DB"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sz w:val="24"/>
                <w:szCs w:val="24"/>
                <w:lang w:eastAsia="ru-RU"/>
              </w:rPr>
            </w:pPr>
          </w:p>
          <w:p w14:paraId="73534936"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
                <w:bCs/>
                <w:sz w:val="24"/>
                <w:szCs w:val="24"/>
                <w:lang w:eastAsia="ru-RU"/>
              </w:rPr>
              <w:t>ИНСТРУКЦИЯ ПО ДВИЖЕНИЮ ПОЕЗДОВ  МАНЕВРОВОЙ РАБОТЕ НА</w:t>
            </w:r>
            <w:r w:rsidRPr="0057738A">
              <w:rPr>
                <w:rFonts w:ascii="Times New Roman" w:eastAsia="Times New Roman" w:hAnsi="Times New Roman" w:cs="Times New Roman"/>
                <w:bCs/>
                <w:sz w:val="24"/>
                <w:szCs w:val="24"/>
                <w:lang w:eastAsia="ru-RU"/>
              </w:rPr>
              <w:t xml:space="preserve"> </w:t>
            </w:r>
            <w:r w:rsidRPr="0057738A">
              <w:rPr>
                <w:rFonts w:ascii="Times New Roman" w:eastAsia="Times New Roman" w:hAnsi="Times New Roman" w:cs="Times New Roman"/>
                <w:b/>
                <w:sz w:val="24"/>
                <w:szCs w:val="24"/>
                <w:lang w:eastAsia="ru-RU"/>
              </w:rPr>
              <w:t>ЖЕЛЕЗНЫХ ДОРОГАХ РОССИЙСКОЙ ФЕДЕРАЦИИ</w:t>
            </w:r>
          </w:p>
        </w:tc>
        <w:tc>
          <w:tcPr>
            <w:tcW w:w="1843" w:type="dxa"/>
            <w:tcBorders>
              <w:top w:val="single" w:sz="4" w:space="0" w:color="auto"/>
              <w:left w:val="single" w:sz="4" w:space="0" w:color="auto"/>
              <w:bottom w:val="single" w:sz="4" w:space="0" w:color="auto"/>
              <w:right w:val="single" w:sz="4" w:space="0" w:color="auto"/>
            </w:tcBorders>
          </w:tcPr>
          <w:p w14:paraId="5D2C8CC9"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65298F46" w14:textId="77777777" w:rsidTr="00EB17EA">
        <w:trPr>
          <w:trHeight w:val="20"/>
        </w:trPr>
        <w:tc>
          <w:tcPr>
            <w:tcW w:w="3708" w:type="dxa"/>
            <w:vMerge w:val="restart"/>
            <w:tcBorders>
              <w:top w:val="nil"/>
              <w:left w:val="single" w:sz="4" w:space="0" w:color="auto"/>
              <w:bottom w:val="single" w:sz="4" w:space="0" w:color="auto"/>
              <w:right w:val="single" w:sz="4" w:space="0" w:color="auto"/>
            </w:tcBorders>
          </w:tcPr>
          <w:p w14:paraId="59771306"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p>
          <w:p w14:paraId="4821BA33"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Arial" w:eastAsia="Times New Roman" w:hAnsi="Arial" w:cs="Arial"/>
                <w:b/>
                <w:sz w:val="28"/>
                <w:szCs w:val="28"/>
                <w:lang w:eastAsia="ru-RU"/>
              </w:rPr>
            </w:pPr>
            <w:r w:rsidRPr="0057738A">
              <w:rPr>
                <w:rFonts w:ascii="Times New Roman" w:eastAsia="Times New Roman" w:hAnsi="Times New Roman" w:cs="Times New Roman"/>
                <w:bCs/>
                <w:sz w:val="24"/>
                <w:szCs w:val="24"/>
                <w:lang w:eastAsia="ru-RU"/>
              </w:rPr>
              <w:t>ИДП. Глава 1.</w:t>
            </w:r>
            <w:r w:rsidRPr="0057738A">
              <w:rPr>
                <w:rFonts w:ascii="Arial" w:eastAsia="Times New Roman" w:hAnsi="Arial" w:cs="Arial"/>
                <w:b/>
                <w:sz w:val="28"/>
                <w:szCs w:val="28"/>
                <w:lang w:eastAsia="ru-RU"/>
              </w:rPr>
              <w:t xml:space="preserve"> </w:t>
            </w:r>
          </w:p>
          <w:p w14:paraId="50F11B61"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p>
          <w:p w14:paraId="4CB444CF"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 xml:space="preserve">Движение  поездов </w:t>
            </w:r>
            <w:proofErr w:type="gramStart"/>
            <w:r w:rsidRPr="0057738A">
              <w:rPr>
                <w:rFonts w:ascii="Times New Roman" w:eastAsia="Times New Roman" w:hAnsi="Times New Roman" w:cs="Times New Roman"/>
                <w:sz w:val="24"/>
                <w:szCs w:val="24"/>
                <w:lang w:eastAsia="ru-RU"/>
              </w:rPr>
              <w:t>при</w:t>
            </w:r>
            <w:proofErr w:type="gramEnd"/>
            <w:r w:rsidRPr="0057738A">
              <w:rPr>
                <w:rFonts w:ascii="Times New Roman" w:eastAsia="Times New Roman" w:hAnsi="Times New Roman" w:cs="Times New Roman"/>
                <w:sz w:val="24"/>
                <w:szCs w:val="24"/>
                <w:lang w:eastAsia="ru-RU"/>
              </w:rPr>
              <w:t xml:space="preserve"> </w:t>
            </w:r>
          </w:p>
          <w:p w14:paraId="3AC09A9B"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автоматической блокировке</w:t>
            </w:r>
          </w:p>
        </w:tc>
        <w:tc>
          <w:tcPr>
            <w:tcW w:w="8701" w:type="dxa"/>
            <w:gridSpan w:val="3"/>
            <w:tcBorders>
              <w:top w:val="single" w:sz="4" w:space="0" w:color="auto"/>
              <w:left w:val="single" w:sz="4" w:space="0" w:color="auto"/>
              <w:bottom w:val="single" w:sz="4" w:space="0" w:color="auto"/>
              <w:right w:val="single" w:sz="4" w:space="0" w:color="auto"/>
            </w:tcBorders>
          </w:tcPr>
          <w:p w14:paraId="09F80B3F"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Содержание учебного материала</w:t>
            </w:r>
          </w:p>
        </w:tc>
        <w:tc>
          <w:tcPr>
            <w:tcW w:w="1843" w:type="dxa"/>
            <w:tcBorders>
              <w:top w:val="single" w:sz="4" w:space="0" w:color="auto"/>
              <w:left w:val="single" w:sz="4" w:space="0" w:color="auto"/>
              <w:bottom w:val="single" w:sz="4" w:space="0" w:color="auto"/>
              <w:right w:val="single" w:sz="4" w:space="0" w:color="auto"/>
            </w:tcBorders>
          </w:tcPr>
          <w:p w14:paraId="0BD428B0"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4E58574B" w14:textId="77777777" w:rsidTr="00EB17EA">
        <w:trPr>
          <w:trHeight w:val="20"/>
        </w:trPr>
        <w:tc>
          <w:tcPr>
            <w:tcW w:w="0" w:type="auto"/>
            <w:vMerge/>
            <w:tcBorders>
              <w:top w:val="nil"/>
              <w:left w:val="single" w:sz="4" w:space="0" w:color="auto"/>
              <w:bottom w:val="single" w:sz="4" w:space="0" w:color="auto"/>
              <w:right w:val="single" w:sz="4" w:space="0" w:color="auto"/>
            </w:tcBorders>
            <w:vAlign w:val="center"/>
          </w:tcPr>
          <w:p w14:paraId="066A5822" w14:textId="77777777" w:rsidR="0057738A" w:rsidRPr="0057738A" w:rsidRDefault="0057738A" w:rsidP="0057738A">
            <w:pPr>
              <w:rPr>
                <w:rFonts w:ascii="Times New Roman" w:eastAsia="Times New Roman" w:hAnsi="Times New Roman" w:cs="Times New Roman"/>
                <w:sz w:val="24"/>
                <w:szCs w:val="24"/>
                <w:lang w:eastAsia="ru-RU"/>
              </w:rPr>
            </w:pPr>
          </w:p>
        </w:tc>
        <w:tc>
          <w:tcPr>
            <w:tcW w:w="641" w:type="dxa"/>
            <w:tcBorders>
              <w:top w:val="single" w:sz="4" w:space="0" w:color="auto"/>
              <w:left w:val="single" w:sz="4" w:space="0" w:color="auto"/>
              <w:bottom w:val="single" w:sz="4" w:space="0" w:color="auto"/>
              <w:right w:val="single" w:sz="4" w:space="0" w:color="auto"/>
            </w:tcBorders>
          </w:tcPr>
          <w:p w14:paraId="38C3D2D0"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c>
          <w:tcPr>
            <w:tcW w:w="8060" w:type="dxa"/>
            <w:gridSpan w:val="2"/>
            <w:tcBorders>
              <w:top w:val="single" w:sz="4" w:space="0" w:color="auto"/>
              <w:left w:val="single" w:sz="4" w:space="0" w:color="auto"/>
              <w:bottom w:val="single" w:sz="4" w:space="0" w:color="auto"/>
              <w:right w:val="single" w:sz="4" w:space="0" w:color="auto"/>
            </w:tcBorders>
          </w:tcPr>
          <w:p w14:paraId="4B7B53D2"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Движение поездов при автоблокировке.</w:t>
            </w:r>
          </w:p>
        </w:tc>
        <w:tc>
          <w:tcPr>
            <w:tcW w:w="1843" w:type="dxa"/>
            <w:tcBorders>
              <w:top w:val="single" w:sz="4" w:space="0" w:color="auto"/>
              <w:left w:val="single" w:sz="4" w:space="0" w:color="auto"/>
              <w:bottom w:val="single" w:sz="4" w:space="0" w:color="auto"/>
              <w:right w:val="single" w:sz="4" w:space="0" w:color="auto"/>
            </w:tcBorders>
          </w:tcPr>
          <w:p w14:paraId="554B8C75"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17AB5452" w14:textId="77777777" w:rsidTr="00EB17EA">
        <w:trPr>
          <w:trHeight w:val="20"/>
        </w:trPr>
        <w:tc>
          <w:tcPr>
            <w:tcW w:w="0" w:type="auto"/>
            <w:vMerge/>
            <w:tcBorders>
              <w:top w:val="nil"/>
              <w:left w:val="single" w:sz="4" w:space="0" w:color="auto"/>
              <w:bottom w:val="single" w:sz="4" w:space="0" w:color="auto"/>
              <w:right w:val="single" w:sz="4" w:space="0" w:color="auto"/>
            </w:tcBorders>
            <w:vAlign w:val="center"/>
          </w:tcPr>
          <w:p w14:paraId="2E19BC94" w14:textId="77777777" w:rsidR="0057738A" w:rsidRPr="0057738A" w:rsidRDefault="0057738A" w:rsidP="0057738A">
            <w:pPr>
              <w:rPr>
                <w:rFonts w:ascii="Times New Roman" w:eastAsia="Times New Roman" w:hAnsi="Times New Roman" w:cs="Times New Roman"/>
                <w:sz w:val="24"/>
                <w:szCs w:val="24"/>
                <w:lang w:eastAsia="ru-RU"/>
              </w:rPr>
            </w:pPr>
          </w:p>
        </w:tc>
        <w:tc>
          <w:tcPr>
            <w:tcW w:w="641" w:type="dxa"/>
            <w:tcBorders>
              <w:top w:val="single" w:sz="4" w:space="0" w:color="auto"/>
              <w:left w:val="single" w:sz="4" w:space="0" w:color="auto"/>
              <w:bottom w:val="single" w:sz="4" w:space="0" w:color="auto"/>
              <w:right w:val="single" w:sz="4" w:space="0" w:color="auto"/>
            </w:tcBorders>
          </w:tcPr>
          <w:p w14:paraId="2C64358F"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2</w:t>
            </w:r>
          </w:p>
        </w:tc>
        <w:tc>
          <w:tcPr>
            <w:tcW w:w="8060" w:type="dxa"/>
            <w:gridSpan w:val="2"/>
            <w:tcBorders>
              <w:top w:val="single" w:sz="4" w:space="0" w:color="auto"/>
              <w:left w:val="single" w:sz="4" w:space="0" w:color="auto"/>
              <w:bottom w:val="single" w:sz="4" w:space="0" w:color="auto"/>
              <w:right w:val="single" w:sz="4" w:space="0" w:color="auto"/>
            </w:tcBorders>
          </w:tcPr>
          <w:p w14:paraId="1B6786D8"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Неисправности автоблокировки.</w:t>
            </w:r>
          </w:p>
        </w:tc>
        <w:tc>
          <w:tcPr>
            <w:tcW w:w="1843" w:type="dxa"/>
            <w:tcBorders>
              <w:top w:val="single" w:sz="4" w:space="0" w:color="auto"/>
              <w:left w:val="single" w:sz="4" w:space="0" w:color="auto"/>
              <w:bottom w:val="single" w:sz="4" w:space="0" w:color="auto"/>
              <w:right w:val="single" w:sz="4" w:space="0" w:color="auto"/>
            </w:tcBorders>
          </w:tcPr>
          <w:p w14:paraId="6DACC26A"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32AE0358" w14:textId="77777777" w:rsidTr="00EB17EA">
        <w:trPr>
          <w:trHeight w:val="20"/>
        </w:trPr>
        <w:tc>
          <w:tcPr>
            <w:tcW w:w="0" w:type="auto"/>
            <w:vMerge/>
            <w:tcBorders>
              <w:top w:val="nil"/>
              <w:left w:val="single" w:sz="4" w:space="0" w:color="auto"/>
              <w:bottom w:val="single" w:sz="4" w:space="0" w:color="auto"/>
              <w:right w:val="single" w:sz="4" w:space="0" w:color="auto"/>
            </w:tcBorders>
            <w:vAlign w:val="center"/>
          </w:tcPr>
          <w:p w14:paraId="22CE925A" w14:textId="77777777" w:rsidR="0057738A" w:rsidRPr="0057738A" w:rsidRDefault="0057738A" w:rsidP="0057738A">
            <w:pPr>
              <w:rPr>
                <w:rFonts w:ascii="Times New Roman" w:eastAsia="Times New Roman" w:hAnsi="Times New Roman" w:cs="Times New Roman"/>
                <w:sz w:val="24"/>
                <w:szCs w:val="24"/>
                <w:lang w:eastAsia="ru-RU"/>
              </w:rPr>
            </w:pPr>
          </w:p>
        </w:tc>
        <w:tc>
          <w:tcPr>
            <w:tcW w:w="641" w:type="dxa"/>
            <w:tcBorders>
              <w:top w:val="single" w:sz="4" w:space="0" w:color="auto"/>
              <w:left w:val="single" w:sz="4" w:space="0" w:color="auto"/>
              <w:bottom w:val="single" w:sz="4" w:space="0" w:color="auto"/>
              <w:right w:val="single" w:sz="4" w:space="0" w:color="auto"/>
            </w:tcBorders>
          </w:tcPr>
          <w:p w14:paraId="69D141E3"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3</w:t>
            </w:r>
          </w:p>
        </w:tc>
        <w:tc>
          <w:tcPr>
            <w:tcW w:w="8060" w:type="dxa"/>
            <w:gridSpan w:val="2"/>
            <w:tcBorders>
              <w:top w:val="single" w:sz="4" w:space="0" w:color="auto"/>
              <w:left w:val="single" w:sz="4" w:space="0" w:color="auto"/>
              <w:bottom w:val="single" w:sz="4" w:space="0" w:color="auto"/>
              <w:right w:val="single" w:sz="4" w:space="0" w:color="auto"/>
            </w:tcBorders>
          </w:tcPr>
          <w:p w14:paraId="1BD98E57"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Разрешение формы ДУ-54.</w:t>
            </w:r>
          </w:p>
        </w:tc>
        <w:tc>
          <w:tcPr>
            <w:tcW w:w="1843" w:type="dxa"/>
            <w:tcBorders>
              <w:top w:val="single" w:sz="4" w:space="0" w:color="auto"/>
              <w:left w:val="single" w:sz="4" w:space="0" w:color="auto"/>
              <w:bottom w:val="single" w:sz="4" w:space="0" w:color="auto"/>
              <w:right w:val="single" w:sz="4" w:space="0" w:color="auto"/>
            </w:tcBorders>
          </w:tcPr>
          <w:p w14:paraId="0436502A"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6E5C1A18" w14:textId="77777777" w:rsidTr="00EB17EA">
        <w:trPr>
          <w:trHeight w:val="20"/>
        </w:trPr>
        <w:tc>
          <w:tcPr>
            <w:tcW w:w="0" w:type="auto"/>
            <w:vMerge/>
            <w:tcBorders>
              <w:top w:val="nil"/>
              <w:left w:val="single" w:sz="4" w:space="0" w:color="auto"/>
              <w:bottom w:val="single" w:sz="4" w:space="0" w:color="auto"/>
              <w:right w:val="single" w:sz="4" w:space="0" w:color="auto"/>
            </w:tcBorders>
            <w:vAlign w:val="center"/>
          </w:tcPr>
          <w:p w14:paraId="58C327A0" w14:textId="77777777" w:rsidR="0057738A" w:rsidRPr="0057738A" w:rsidRDefault="0057738A" w:rsidP="0057738A">
            <w:pPr>
              <w:rPr>
                <w:rFonts w:ascii="Times New Roman" w:eastAsia="Times New Roman" w:hAnsi="Times New Roman" w:cs="Times New Roman"/>
                <w:sz w:val="24"/>
                <w:szCs w:val="24"/>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51D40B1A"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Практические занятия</w:t>
            </w:r>
          </w:p>
        </w:tc>
        <w:tc>
          <w:tcPr>
            <w:tcW w:w="1843" w:type="dxa"/>
            <w:tcBorders>
              <w:top w:val="single" w:sz="4" w:space="0" w:color="auto"/>
              <w:left w:val="single" w:sz="4" w:space="0" w:color="auto"/>
              <w:bottom w:val="single" w:sz="4" w:space="0" w:color="auto"/>
              <w:right w:val="single" w:sz="4" w:space="0" w:color="auto"/>
            </w:tcBorders>
          </w:tcPr>
          <w:p w14:paraId="4EBAC673"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72B10B51" w14:textId="77777777" w:rsidTr="00EB17EA">
        <w:trPr>
          <w:trHeight w:val="20"/>
        </w:trPr>
        <w:tc>
          <w:tcPr>
            <w:tcW w:w="0" w:type="auto"/>
            <w:vMerge/>
            <w:tcBorders>
              <w:top w:val="nil"/>
              <w:left w:val="single" w:sz="4" w:space="0" w:color="auto"/>
              <w:bottom w:val="single" w:sz="4" w:space="0" w:color="auto"/>
              <w:right w:val="single" w:sz="4" w:space="0" w:color="auto"/>
            </w:tcBorders>
            <w:vAlign w:val="center"/>
          </w:tcPr>
          <w:p w14:paraId="5E61EF45" w14:textId="77777777" w:rsidR="0057738A" w:rsidRPr="0057738A" w:rsidRDefault="0057738A" w:rsidP="0057738A">
            <w:pPr>
              <w:rPr>
                <w:rFonts w:ascii="Times New Roman" w:eastAsia="Times New Roman" w:hAnsi="Times New Roman" w:cs="Times New Roman"/>
                <w:sz w:val="24"/>
                <w:szCs w:val="24"/>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6E252146"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Контрольные работы</w:t>
            </w:r>
          </w:p>
        </w:tc>
        <w:tc>
          <w:tcPr>
            <w:tcW w:w="1843" w:type="dxa"/>
            <w:tcBorders>
              <w:top w:val="single" w:sz="4" w:space="0" w:color="auto"/>
              <w:left w:val="single" w:sz="4" w:space="0" w:color="auto"/>
              <w:bottom w:val="single" w:sz="4" w:space="0" w:color="auto"/>
              <w:right w:val="single" w:sz="4" w:space="0" w:color="auto"/>
            </w:tcBorders>
          </w:tcPr>
          <w:p w14:paraId="217A7A42"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07170383" w14:textId="77777777" w:rsidTr="00EB17EA">
        <w:trPr>
          <w:trHeight w:val="20"/>
        </w:trPr>
        <w:tc>
          <w:tcPr>
            <w:tcW w:w="3708" w:type="dxa"/>
            <w:vMerge w:val="restart"/>
            <w:tcBorders>
              <w:top w:val="single" w:sz="4" w:space="0" w:color="auto"/>
              <w:left w:val="single" w:sz="4" w:space="0" w:color="auto"/>
              <w:bottom w:val="single" w:sz="4" w:space="0" w:color="auto"/>
              <w:right w:val="single" w:sz="4" w:space="0" w:color="auto"/>
            </w:tcBorders>
            <w:vAlign w:val="center"/>
          </w:tcPr>
          <w:p w14:paraId="0D0C1E5C"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bCs/>
                <w:sz w:val="24"/>
                <w:szCs w:val="24"/>
                <w:lang w:eastAsia="ru-RU"/>
              </w:rPr>
              <w:t>ИДП. Глава 2.</w:t>
            </w:r>
            <w:r w:rsidRPr="0057738A">
              <w:rPr>
                <w:rFonts w:ascii="Times New Roman" w:eastAsia="Times New Roman" w:hAnsi="Times New Roman" w:cs="Times New Roman"/>
                <w:sz w:val="24"/>
                <w:szCs w:val="24"/>
                <w:lang w:eastAsia="ru-RU"/>
              </w:rPr>
              <w:t xml:space="preserve"> </w:t>
            </w:r>
          </w:p>
          <w:p w14:paraId="24F573AF" w14:textId="77777777" w:rsidR="0057738A" w:rsidRPr="0057738A" w:rsidRDefault="0057738A" w:rsidP="0057738A">
            <w:pPr>
              <w:rPr>
                <w:rFonts w:ascii="Times New Roman" w:eastAsia="Times New Roman" w:hAnsi="Times New Roman" w:cs="Times New Roman"/>
                <w:sz w:val="24"/>
                <w:szCs w:val="24"/>
                <w:lang w:eastAsia="ru-RU"/>
              </w:rPr>
            </w:pPr>
          </w:p>
          <w:p w14:paraId="7763C641"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 xml:space="preserve">Движение поездов на участках, </w:t>
            </w:r>
          </w:p>
          <w:p w14:paraId="49B9A8F8" w14:textId="77777777" w:rsidR="0057738A" w:rsidRPr="0057738A" w:rsidRDefault="0057738A" w:rsidP="0057738A">
            <w:pPr>
              <w:rPr>
                <w:rFonts w:ascii="Times New Roman" w:eastAsia="Times New Roman" w:hAnsi="Times New Roman" w:cs="Times New Roman"/>
                <w:sz w:val="24"/>
                <w:szCs w:val="24"/>
                <w:lang w:eastAsia="ru-RU"/>
              </w:rPr>
            </w:pPr>
            <w:proofErr w:type="gramStart"/>
            <w:r w:rsidRPr="0057738A">
              <w:rPr>
                <w:rFonts w:ascii="Times New Roman" w:eastAsia="Times New Roman" w:hAnsi="Times New Roman" w:cs="Times New Roman"/>
                <w:sz w:val="24"/>
                <w:szCs w:val="24"/>
                <w:lang w:eastAsia="ru-RU"/>
              </w:rPr>
              <w:t>оборудованных</w:t>
            </w:r>
            <w:proofErr w:type="gramEnd"/>
            <w:r w:rsidRPr="0057738A">
              <w:rPr>
                <w:rFonts w:ascii="Times New Roman" w:eastAsia="Times New Roman" w:hAnsi="Times New Roman" w:cs="Times New Roman"/>
                <w:sz w:val="24"/>
                <w:szCs w:val="24"/>
                <w:lang w:eastAsia="ru-RU"/>
              </w:rPr>
              <w:t xml:space="preserve"> диспетчерской </w:t>
            </w:r>
          </w:p>
          <w:p w14:paraId="72940796" w14:textId="77777777" w:rsidR="0057738A" w:rsidRPr="0057738A" w:rsidRDefault="0057738A" w:rsidP="0057738A">
            <w:pPr>
              <w:rPr>
                <w:rFonts w:ascii="Times New Roman" w:eastAsia="Times New Roman" w:hAnsi="Times New Roman" w:cs="Times New Roman"/>
                <w:bCs/>
                <w:sz w:val="16"/>
                <w:szCs w:val="16"/>
                <w:lang w:eastAsia="ru-RU"/>
              </w:rPr>
            </w:pPr>
            <w:r w:rsidRPr="0057738A">
              <w:rPr>
                <w:rFonts w:ascii="Times New Roman" w:eastAsia="Times New Roman" w:hAnsi="Times New Roman" w:cs="Times New Roman"/>
                <w:sz w:val="24"/>
                <w:szCs w:val="24"/>
                <w:lang w:eastAsia="ru-RU"/>
              </w:rPr>
              <w:lastRenderedPageBreak/>
              <w:t>централизацией</w:t>
            </w:r>
          </w:p>
        </w:tc>
        <w:tc>
          <w:tcPr>
            <w:tcW w:w="8701" w:type="dxa"/>
            <w:gridSpan w:val="3"/>
            <w:tcBorders>
              <w:top w:val="single" w:sz="4" w:space="0" w:color="auto"/>
              <w:left w:val="single" w:sz="4" w:space="0" w:color="auto"/>
              <w:bottom w:val="single" w:sz="4" w:space="0" w:color="auto"/>
              <w:right w:val="single" w:sz="4" w:space="0" w:color="auto"/>
            </w:tcBorders>
          </w:tcPr>
          <w:p w14:paraId="33F3E8FF"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lastRenderedPageBreak/>
              <w:t>Содержание учебного материала</w:t>
            </w:r>
          </w:p>
        </w:tc>
        <w:tc>
          <w:tcPr>
            <w:tcW w:w="1843" w:type="dxa"/>
            <w:tcBorders>
              <w:top w:val="single" w:sz="4" w:space="0" w:color="auto"/>
              <w:left w:val="single" w:sz="4" w:space="0" w:color="auto"/>
              <w:bottom w:val="single" w:sz="4" w:space="0" w:color="auto"/>
              <w:right w:val="single" w:sz="4" w:space="0" w:color="auto"/>
            </w:tcBorders>
          </w:tcPr>
          <w:p w14:paraId="2F3E60DE"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7942DD75"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18EE6A6B" w14:textId="77777777" w:rsidR="0057738A" w:rsidRPr="0057738A" w:rsidRDefault="0057738A" w:rsidP="0057738A">
            <w:pPr>
              <w:rPr>
                <w:rFonts w:ascii="Times New Roman" w:eastAsia="Times New Roman" w:hAnsi="Times New Roman" w:cs="Times New Roman"/>
                <w:bCs/>
                <w:sz w:val="16"/>
                <w:szCs w:val="16"/>
                <w:lang w:eastAsia="ru-RU"/>
              </w:rPr>
            </w:pPr>
          </w:p>
        </w:tc>
        <w:tc>
          <w:tcPr>
            <w:tcW w:w="641" w:type="dxa"/>
            <w:tcBorders>
              <w:top w:val="single" w:sz="4" w:space="0" w:color="auto"/>
              <w:left w:val="single" w:sz="4" w:space="0" w:color="auto"/>
              <w:bottom w:val="single" w:sz="4" w:space="0" w:color="auto"/>
              <w:right w:val="single" w:sz="4" w:space="0" w:color="auto"/>
            </w:tcBorders>
          </w:tcPr>
          <w:p w14:paraId="0D755CB2"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c>
          <w:tcPr>
            <w:tcW w:w="8060" w:type="dxa"/>
            <w:gridSpan w:val="2"/>
            <w:tcBorders>
              <w:top w:val="single" w:sz="4" w:space="0" w:color="auto"/>
              <w:left w:val="single" w:sz="4" w:space="0" w:color="auto"/>
              <w:bottom w:val="single" w:sz="4" w:space="0" w:color="auto"/>
              <w:right w:val="single" w:sz="4" w:space="0" w:color="auto"/>
            </w:tcBorders>
          </w:tcPr>
          <w:p w14:paraId="6A71D9A0"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sz w:val="24"/>
                <w:szCs w:val="24"/>
                <w:lang w:eastAsia="ru-RU"/>
              </w:rPr>
              <w:t>Движение поездов при ДЦ</w:t>
            </w:r>
          </w:p>
        </w:tc>
        <w:tc>
          <w:tcPr>
            <w:tcW w:w="1843" w:type="dxa"/>
            <w:tcBorders>
              <w:top w:val="single" w:sz="4" w:space="0" w:color="auto"/>
              <w:left w:val="single" w:sz="4" w:space="0" w:color="auto"/>
              <w:bottom w:val="single" w:sz="4" w:space="0" w:color="auto"/>
              <w:right w:val="single" w:sz="4" w:space="0" w:color="auto"/>
            </w:tcBorders>
          </w:tcPr>
          <w:p w14:paraId="2CB6BB79"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501853B6"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1536BCCE" w14:textId="77777777" w:rsidR="0057738A" w:rsidRPr="0057738A" w:rsidRDefault="0057738A" w:rsidP="0057738A">
            <w:pPr>
              <w:rPr>
                <w:rFonts w:ascii="Times New Roman" w:eastAsia="Times New Roman" w:hAnsi="Times New Roman" w:cs="Times New Roman"/>
                <w:bCs/>
                <w:sz w:val="16"/>
                <w:szCs w:val="16"/>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6FF5E281"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Практические занятия</w:t>
            </w:r>
            <w:r w:rsidRPr="0057738A">
              <w:rPr>
                <w:rFonts w:ascii="Times New Roman" w:eastAsia="Times New Roman" w:hAnsi="Times New Roman" w:cs="Times New Roman"/>
                <w:sz w:val="24"/>
                <w:szCs w:val="24"/>
                <w:lang w:eastAsia="ru-RU"/>
              </w:rPr>
              <w:t xml:space="preserve"> </w:t>
            </w:r>
          </w:p>
        </w:tc>
        <w:tc>
          <w:tcPr>
            <w:tcW w:w="1843" w:type="dxa"/>
            <w:tcBorders>
              <w:top w:val="single" w:sz="4" w:space="0" w:color="auto"/>
              <w:left w:val="single" w:sz="4" w:space="0" w:color="auto"/>
              <w:bottom w:val="single" w:sz="4" w:space="0" w:color="auto"/>
              <w:right w:val="single" w:sz="4" w:space="0" w:color="auto"/>
            </w:tcBorders>
          </w:tcPr>
          <w:p w14:paraId="46FF6D7E"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r w:rsidRPr="0057738A">
              <w:rPr>
                <w:rFonts w:ascii="Times New Roman" w:eastAsia="Times New Roman" w:hAnsi="Times New Roman" w:cs="Times New Roman"/>
                <w:b/>
                <w:bCs/>
                <w:sz w:val="24"/>
                <w:szCs w:val="24"/>
                <w:lang w:eastAsia="ru-RU"/>
              </w:rPr>
              <w:t>-</w:t>
            </w:r>
          </w:p>
        </w:tc>
      </w:tr>
      <w:tr w:rsidR="0057738A" w:rsidRPr="0057738A" w14:paraId="18D27573"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50505E42" w14:textId="77777777" w:rsidR="0057738A" w:rsidRPr="0057738A" w:rsidRDefault="0057738A" w:rsidP="0057738A">
            <w:pPr>
              <w:rPr>
                <w:rFonts w:ascii="Times New Roman" w:eastAsia="Times New Roman" w:hAnsi="Times New Roman" w:cs="Times New Roman"/>
                <w:bCs/>
                <w:sz w:val="16"/>
                <w:szCs w:val="16"/>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363CEE75"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Контрольные работы</w:t>
            </w:r>
          </w:p>
        </w:tc>
        <w:tc>
          <w:tcPr>
            <w:tcW w:w="1843" w:type="dxa"/>
            <w:tcBorders>
              <w:top w:val="single" w:sz="4" w:space="0" w:color="auto"/>
              <w:left w:val="single" w:sz="4" w:space="0" w:color="auto"/>
              <w:bottom w:val="single" w:sz="4" w:space="0" w:color="auto"/>
              <w:right w:val="single" w:sz="4" w:space="0" w:color="auto"/>
            </w:tcBorders>
          </w:tcPr>
          <w:p w14:paraId="5A94C83B"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516F7D6E" w14:textId="77777777" w:rsidTr="00EB17EA">
        <w:trPr>
          <w:trHeight w:val="20"/>
        </w:trPr>
        <w:tc>
          <w:tcPr>
            <w:tcW w:w="3708" w:type="dxa"/>
            <w:vMerge w:val="restart"/>
            <w:tcBorders>
              <w:top w:val="single" w:sz="4" w:space="0" w:color="auto"/>
              <w:left w:val="single" w:sz="4" w:space="0" w:color="auto"/>
              <w:bottom w:val="single" w:sz="4" w:space="0" w:color="auto"/>
              <w:right w:val="single" w:sz="4" w:space="0" w:color="auto"/>
            </w:tcBorders>
            <w:vAlign w:val="center"/>
          </w:tcPr>
          <w:p w14:paraId="5CF07379" w14:textId="77777777" w:rsidR="0057738A" w:rsidRPr="0057738A" w:rsidRDefault="0057738A" w:rsidP="0057738A">
            <w:pP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lastRenderedPageBreak/>
              <w:t>ИДП. Глава 3.</w:t>
            </w:r>
          </w:p>
          <w:p w14:paraId="0F8AD9BA" w14:textId="77777777" w:rsidR="0057738A" w:rsidRPr="0057738A" w:rsidRDefault="0057738A" w:rsidP="0057738A">
            <w:pPr>
              <w:rPr>
                <w:rFonts w:ascii="Times New Roman" w:eastAsia="Times New Roman" w:hAnsi="Times New Roman" w:cs="Times New Roman"/>
                <w:sz w:val="24"/>
                <w:szCs w:val="24"/>
                <w:lang w:eastAsia="ru-RU"/>
              </w:rPr>
            </w:pPr>
          </w:p>
          <w:p w14:paraId="5CCF7635"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 xml:space="preserve">Движение поездов </w:t>
            </w:r>
            <w:proofErr w:type="gramStart"/>
            <w:r w:rsidRPr="0057738A">
              <w:rPr>
                <w:rFonts w:ascii="Times New Roman" w:eastAsia="Times New Roman" w:hAnsi="Times New Roman" w:cs="Times New Roman"/>
                <w:sz w:val="24"/>
                <w:szCs w:val="24"/>
                <w:lang w:eastAsia="ru-RU"/>
              </w:rPr>
              <w:t>при</w:t>
            </w:r>
            <w:proofErr w:type="gramEnd"/>
          </w:p>
          <w:p w14:paraId="1DF6AD97" w14:textId="77777777" w:rsidR="0057738A" w:rsidRPr="0057738A" w:rsidRDefault="0057738A" w:rsidP="0057738A">
            <w:pPr>
              <w:rPr>
                <w:rFonts w:ascii="Times New Roman" w:eastAsia="Times New Roman" w:hAnsi="Times New Roman" w:cs="Times New Roman"/>
                <w:bCs/>
                <w:sz w:val="16"/>
                <w:szCs w:val="16"/>
                <w:lang w:eastAsia="ru-RU"/>
              </w:rPr>
            </w:pPr>
            <w:r w:rsidRPr="0057738A">
              <w:rPr>
                <w:rFonts w:ascii="Times New Roman" w:eastAsia="Times New Roman" w:hAnsi="Times New Roman" w:cs="Times New Roman"/>
                <w:sz w:val="24"/>
                <w:szCs w:val="24"/>
                <w:lang w:eastAsia="ru-RU"/>
              </w:rPr>
              <w:t xml:space="preserve"> полуавтоматической блокировке</w:t>
            </w:r>
          </w:p>
          <w:p w14:paraId="1B6E47A2" w14:textId="77777777" w:rsidR="0057738A" w:rsidRPr="0057738A" w:rsidRDefault="0057738A" w:rsidP="0057738A">
            <w:pPr>
              <w:rPr>
                <w:rFonts w:ascii="Times New Roman" w:eastAsia="Times New Roman" w:hAnsi="Times New Roman" w:cs="Times New Roman"/>
                <w:bCs/>
                <w:sz w:val="16"/>
                <w:szCs w:val="16"/>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70BEDA28"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Содержание учебного материала</w:t>
            </w:r>
          </w:p>
        </w:tc>
        <w:tc>
          <w:tcPr>
            <w:tcW w:w="1843" w:type="dxa"/>
            <w:tcBorders>
              <w:top w:val="single" w:sz="4" w:space="0" w:color="auto"/>
              <w:left w:val="single" w:sz="4" w:space="0" w:color="auto"/>
              <w:bottom w:val="single" w:sz="4" w:space="0" w:color="auto"/>
              <w:right w:val="single" w:sz="4" w:space="0" w:color="auto"/>
            </w:tcBorders>
          </w:tcPr>
          <w:p w14:paraId="64C4153C"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198111EC"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3D2BCE9C" w14:textId="77777777" w:rsidR="0057738A" w:rsidRPr="0057738A" w:rsidRDefault="0057738A" w:rsidP="0057738A">
            <w:pPr>
              <w:rPr>
                <w:rFonts w:ascii="Times New Roman" w:eastAsia="Times New Roman" w:hAnsi="Times New Roman" w:cs="Times New Roman"/>
                <w:bCs/>
                <w:sz w:val="16"/>
                <w:szCs w:val="16"/>
                <w:lang w:eastAsia="ru-RU"/>
              </w:rPr>
            </w:pPr>
          </w:p>
        </w:tc>
        <w:tc>
          <w:tcPr>
            <w:tcW w:w="641" w:type="dxa"/>
            <w:tcBorders>
              <w:top w:val="single" w:sz="4" w:space="0" w:color="auto"/>
              <w:left w:val="single" w:sz="4" w:space="0" w:color="auto"/>
              <w:bottom w:val="single" w:sz="4" w:space="0" w:color="auto"/>
              <w:right w:val="single" w:sz="4" w:space="0" w:color="auto"/>
            </w:tcBorders>
          </w:tcPr>
          <w:p w14:paraId="54A214DB"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c>
          <w:tcPr>
            <w:tcW w:w="8060" w:type="dxa"/>
            <w:gridSpan w:val="2"/>
            <w:tcBorders>
              <w:top w:val="single" w:sz="4" w:space="0" w:color="auto"/>
              <w:left w:val="single" w:sz="4" w:space="0" w:color="auto"/>
              <w:bottom w:val="single" w:sz="4" w:space="0" w:color="auto"/>
              <w:right w:val="single" w:sz="4" w:space="0" w:color="auto"/>
            </w:tcBorders>
          </w:tcPr>
          <w:p w14:paraId="6906FBC2"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sz w:val="24"/>
                <w:szCs w:val="24"/>
                <w:lang w:eastAsia="ru-RU"/>
              </w:rPr>
              <w:t>Движение поездов при полуавтоматической блокировке</w:t>
            </w:r>
          </w:p>
        </w:tc>
        <w:tc>
          <w:tcPr>
            <w:tcW w:w="1843" w:type="dxa"/>
            <w:tcBorders>
              <w:top w:val="single" w:sz="4" w:space="0" w:color="auto"/>
              <w:left w:val="single" w:sz="4" w:space="0" w:color="auto"/>
              <w:bottom w:val="single" w:sz="4" w:space="0" w:color="auto"/>
              <w:right w:val="single" w:sz="4" w:space="0" w:color="auto"/>
            </w:tcBorders>
          </w:tcPr>
          <w:p w14:paraId="4BF53863"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0C6122B2" w14:textId="77777777" w:rsidTr="00EB17EA">
        <w:trPr>
          <w:trHeight w:val="274"/>
        </w:trPr>
        <w:tc>
          <w:tcPr>
            <w:tcW w:w="0" w:type="auto"/>
            <w:vMerge/>
            <w:tcBorders>
              <w:top w:val="single" w:sz="4" w:space="0" w:color="auto"/>
              <w:left w:val="single" w:sz="4" w:space="0" w:color="auto"/>
              <w:bottom w:val="single" w:sz="4" w:space="0" w:color="auto"/>
              <w:right w:val="single" w:sz="4" w:space="0" w:color="auto"/>
            </w:tcBorders>
            <w:vAlign w:val="center"/>
          </w:tcPr>
          <w:p w14:paraId="07994A0D" w14:textId="77777777" w:rsidR="0057738A" w:rsidRPr="0057738A" w:rsidRDefault="0057738A" w:rsidP="0057738A">
            <w:pPr>
              <w:rPr>
                <w:rFonts w:ascii="Times New Roman" w:eastAsia="Times New Roman" w:hAnsi="Times New Roman" w:cs="Times New Roman"/>
                <w:bCs/>
                <w:sz w:val="16"/>
                <w:szCs w:val="16"/>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1EBA9ADC"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Практические занятия</w:t>
            </w:r>
          </w:p>
        </w:tc>
        <w:tc>
          <w:tcPr>
            <w:tcW w:w="1843" w:type="dxa"/>
            <w:tcBorders>
              <w:top w:val="single" w:sz="4" w:space="0" w:color="auto"/>
              <w:left w:val="single" w:sz="4" w:space="0" w:color="auto"/>
              <w:bottom w:val="single" w:sz="4" w:space="0" w:color="auto"/>
              <w:right w:val="single" w:sz="4" w:space="0" w:color="auto"/>
            </w:tcBorders>
          </w:tcPr>
          <w:p w14:paraId="77D39DFE"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29BE1F31" w14:textId="77777777" w:rsidTr="00EB17EA">
        <w:trPr>
          <w:trHeight w:val="20"/>
        </w:trPr>
        <w:tc>
          <w:tcPr>
            <w:tcW w:w="3708" w:type="dxa"/>
            <w:vMerge w:val="restart"/>
            <w:tcBorders>
              <w:top w:val="single" w:sz="4" w:space="0" w:color="auto"/>
              <w:left w:val="single" w:sz="4" w:space="0" w:color="auto"/>
              <w:bottom w:val="single" w:sz="4" w:space="0" w:color="auto"/>
              <w:right w:val="single" w:sz="4" w:space="0" w:color="auto"/>
            </w:tcBorders>
            <w:vAlign w:val="center"/>
          </w:tcPr>
          <w:p w14:paraId="057CBF3D" w14:textId="77777777" w:rsidR="0057738A" w:rsidRPr="0057738A" w:rsidRDefault="0057738A" w:rsidP="0057738A">
            <w:pPr>
              <w:rPr>
                <w:rFonts w:ascii="Times New Roman" w:eastAsia="Times New Roman" w:hAnsi="Times New Roman" w:cs="Times New Roman"/>
                <w:bCs/>
                <w:sz w:val="16"/>
                <w:szCs w:val="16"/>
                <w:lang w:eastAsia="ru-RU"/>
              </w:rPr>
            </w:pPr>
          </w:p>
          <w:p w14:paraId="1DC13FF5" w14:textId="77777777" w:rsidR="0057738A" w:rsidRPr="0057738A" w:rsidRDefault="0057738A" w:rsidP="0057738A">
            <w:pPr>
              <w:rPr>
                <w:rFonts w:ascii="Times New Roman" w:eastAsia="Times New Roman" w:hAnsi="Times New Roman" w:cs="Times New Roman"/>
                <w:bCs/>
                <w:sz w:val="16"/>
                <w:szCs w:val="16"/>
                <w:lang w:eastAsia="ru-RU"/>
              </w:rPr>
            </w:pPr>
            <w:r w:rsidRPr="0057738A">
              <w:rPr>
                <w:rFonts w:ascii="Times New Roman" w:eastAsia="Times New Roman" w:hAnsi="Times New Roman" w:cs="Times New Roman"/>
                <w:bCs/>
                <w:sz w:val="24"/>
                <w:szCs w:val="24"/>
                <w:lang w:eastAsia="ru-RU"/>
              </w:rPr>
              <w:t>ИДП. Глава 4.</w:t>
            </w:r>
          </w:p>
          <w:p w14:paraId="19BF67B5" w14:textId="77777777" w:rsidR="0057738A" w:rsidRPr="0057738A" w:rsidRDefault="0057738A" w:rsidP="0057738A">
            <w:pPr>
              <w:rPr>
                <w:rFonts w:ascii="Times New Roman" w:eastAsia="Times New Roman" w:hAnsi="Times New Roman" w:cs="Times New Roman"/>
                <w:sz w:val="24"/>
                <w:szCs w:val="24"/>
                <w:lang w:eastAsia="ru-RU"/>
              </w:rPr>
            </w:pPr>
          </w:p>
          <w:p w14:paraId="5EFA4C17"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 xml:space="preserve">Движение поездов </w:t>
            </w:r>
            <w:proofErr w:type="gramStart"/>
            <w:r w:rsidRPr="0057738A">
              <w:rPr>
                <w:rFonts w:ascii="Times New Roman" w:eastAsia="Times New Roman" w:hAnsi="Times New Roman" w:cs="Times New Roman"/>
                <w:sz w:val="24"/>
                <w:szCs w:val="24"/>
                <w:lang w:eastAsia="ru-RU"/>
              </w:rPr>
              <w:t>при</w:t>
            </w:r>
            <w:proofErr w:type="gramEnd"/>
          </w:p>
          <w:p w14:paraId="4345F72E" w14:textId="77777777" w:rsidR="0057738A" w:rsidRPr="0057738A" w:rsidRDefault="0057738A" w:rsidP="0057738A">
            <w:pPr>
              <w:rPr>
                <w:rFonts w:ascii="Times New Roman" w:eastAsia="Times New Roman" w:hAnsi="Times New Roman" w:cs="Times New Roman"/>
                <w:bCs/>
                <w:sz w:val="16"/>
                <w:szCs w:val="16"/>
                <w:lang w:eastAsia="ru-RU"/>
              </w:rPr>
            </w:pPr>
            <w:r w:rsidRPr="0057738A">
              <w:rPr>
                <w:rFonts w:ascii="Times New Roman" w:eastAsia="Times New Roman" w:hAnsi="Times New Roman" w:cs="Times New Roman"/>
                <w:sz w:val="24"/>
                <w:szCs w:val="24"/>
                <w:lang w:eastAsia="ru-RU"/>
              </w:rPr>
              <w:t xml:space="preserve"> электрожезловой системе</w:t>
            </w:r>
          </w:p>
          <w:p w14:paraId="6E287DF8" w14:textId="77777777" w:rsidR="0057738A" w:rsidRPr="0057738A" w:rsidRDefault="0057738A" w:rsidP="0057738A">
            <w:pPr>
              <w:rPr>
                <w:rFonts w:ascii="Times New Roman" w:eastAsia="Times New Roman" w:hAnsi="Times New Roman" w:cs="Times New Roman"/>
                <w:bCs/>
                <w:sz w:val="16"/>
                <w:szCs w:val="16"/>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22758044"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Содержание учебного материала</w:t>
            </w:r>
          </w:p>
        </w:tc>
        <w:tc>
          <w:tcPr>
            <w:tcW w:w="1843" w:type="dxa"/>
            <w:tcBorders>
              <w:top w:val="single" w:sz="4" w:space="0" w:color="auto"/>
              <w:left w:val="single" w:sz="4" w:space="0" w:color="auto"/>
              <w:bottom w:val="single" w:sz="4" w:space="0" w:color="auto"/>
              <w:right w:val="single" w:sz="4" w:space="0" w:color="auto"/>
            </w:tcBorders>
          </w:tcPr>
          <w:p w14:paraId="10C67D35"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261DB81C"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7DBF5278" w14:textId="77777777" w:rsidR="0057738A" w:rsidRPr="0057738A" w:rsidRDefault="0057738A" w:rsidP="0057738A">
            <w:pPr>
              <w:rPr>
                <w:rFonts w:ascii="Times New Roman" w:eastAsia="Times New Roman" w:hAnsi="Times New Roman" w:cs="Times New Roman"/>
                <w:bCs/>
                <w:sz w:val="16"/>
                <w:szCs w:val="16"/>
                <w:lang w:eastAsia="ru-RU"/>
              </w:rPr>
            </w:pPr>
          </w:p>
        </w:tc>
        <w:tc>
          <w:tcPr>
            <w:tcW w:w="641" w:type="dxa"/>
            <w:tcBorders>
              <w:top w:val="single" w:sz="4" w:space="0" w:color="auto"/>
              <w:left w:val="single" w:sz="4" w:space="0" w:color="auto"/>
              <w:bottom w:val="single" w:sz="4" w:space="0" w:color="auto"/>
              <w:right w:val="single" w:sz="4" w:space="0" w:color="auto"/>
            </w:tcBorders>
          </w:tcPr>
          <w:p w14:paraId="2FCBC439"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c>
          <w:tcPr>
            <w:tcW w:w="8060" w:type="dxa"/>
            <w:gridSpan w:val="2"/>
            <w:tcBorders>
              <w:top w:val="single" w:sz="4" w:space="0" w:color="auto"/>
              <w:left w:val="single" w:sz="4" w:space="0" w:color="auto"/>
              <w:bottom w:val="single" w:sz="4" w:space="0" w:color="auto"/>
              <w:right w:val="single" w:sz="4" w:space="0" w:color="auto"/>
            </w:tcBorders>
          </w:tcPr>
          <w:p w14:paraId="373397A6"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sz w:val="24"/>
                <w:szCs w:val="24"/>
                <w:lang w:eastAsia="ru-RU"/>
              </w:rPr>
              <w:t xml:space="preserve">Движение поездов при электрожезловой системе. </w:t>
            </w:r>
          </w:p>
        </w:tc>
        <w:tc>
          <w:tcPr>
            <w:tcW w:w="1843" w:type="dxa"/>
            <w:tcBorders>
              <w:top w:val="single" w:sz="4" w:space="0" w:color="auto"/>
              <w:left w:val="single" w:sz="4" w:space="0" w:color="auto"/>
              <w:bottom w:val="single" w:sz="4" w:space="0" w:color="auto"/>
              <w:right w:val="single" w:sz="4" w:space="0" w:color="auto"/>
            </w:tcBorders>
          </w:tcPr>
          <w:p w14:paraId="514D8615"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0791AC11"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5D2CD3E6" w14:textId="77777777" w:rsidR="0057738A" w:rsidRPr="0057738A" w:rsidRDefault="0057738A" w:rsidP="0057738A">
            <w:pPr>
              <w:rPr>
                <w:rFonts w:ascii="Times New Roman" w:eastAsia="Times New Roman" w:hAnsi="Times New Roman" w:cs="Times New Roman"/>
                <w:bCs/>
                <w:sz w:val="16"/>
                <w:szCs w:val="16"/>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1BCA1492"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Практические занятия</w:t>
            </w:r>
          </w:p>
        </w:tc>
        <w:tc>
          <w:tcPr>
            <w:tcW w:w="1843" w:type="dxa"/>
            <w:tcBorders>
              <w:top w:val="single" w:sz="4" w:space="0" w:color="auto"/>
              <w:left w:val="single" w:sz="4" w:space="0" w:color="auto"/>
              <w:bottom w:val="single" w:sz="4" w:space="0" w:color="auto"/>
              <w:right w:val="single" w:sz="4" w:space="0" w:color="auto"/>
            </w:tcBorders>
          </w:tcPr>
          <w:p w14:paraId="3283DBBD"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39C390B2" w14:textId="77777777" w:rsidTr="00EB17EA">
        <w:trPr>
          <w:trHeight w:val="20"/>
        </w:trPr>
        <w:tc>
          <w:tcPr>
            <w:tcW w:w="3708" w:type="dxa"/>
            <w:vMerge w:val="restart"/>
            <w:tcBorders>
              <w:top w:val="single" w:sz="4" w:space="0" w:color="auto"/>
              <w:left w:val="single" w:sz="4" w:space="0" w:color="auto"/>
              <w:bottom w:val="single" w:sz="4" w:space="0" w:color="auto"/>
              <w:right w:val="single" w:sz="4" w:space="0" w:color="auto"/>
            </w:tcBorders>
            <w:vAlign w:val="center"/>
          </w:tcPr>
          <w:p w14:paraId="7A82C9CF" w14:textId="77777777" w:rsidR="0057738A" w:rsidRPr="0057738A" w:rsidRDefault="0057738A" w:rsidP="0057738A">
            <w:pPr>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4"/>
                <w:szCs w:val="24"/>
                <w:lang w:eastAsia="ru-RU"/>
              </w:rPr>
              <w:t>ИДП. Глава 5.</w:t>
            </w:r>
          </w:p>
          <w:p w14:paraId="06850EE7" w14:textId="77777777" w:rsidR="0057738A" w:rsidRPr="0057738A" w:rsidRDefault="0057738A" w:rsidP="0057738A">
            <w:pPr>
              <w:rPr>
                <w:rFonts w:ascii="Times New Roman" w:eastAsia="Times New Roman" w:hAnsi="Times New Roman" w:cs="Times New Roman"/>
                <w:sz w:val="24"/>
                <w:szCs w:val="24"/>
                <w:lang w:eastAsia="ru-RU"/>
              </w:rPr>
            </w:pPr>
          </w:p>
          <w:p w14:paraId="39995B68"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 xml:space="preserve">Движение поездов </w:t>
            </w:r>
          </w:p>
          <w:p w14:paraId="4B54740E"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 xml:space="preserve">при телефонных </w:t>
            </w:r>
          </w:p>
          <w:p w14:paraId="01F51DAC" w14:textId="77777777" w:rsidR="0057738A" w:rsidRPr="0057738A" w:rsidRDefault="0057738A" w:rsidP="0057738A">
            <w:pPr>
              <w:rPr>
                <w:rFonts w:ascii="Times New Roman" w:eastAsia="Times New Roman" w:hAnsi="Times New Roman" w:cs="Times New Roman"/>
                <w:bCs/>
                <w:sz w:val="20"/>
                <w:szCs w:val="20"/>
                <w:lang w:eastAsia="ru-RU"/>
              </w:rPr>
            </w:pPr>
            <w:proofErr w:type="gramStart"/>
            <w:r w:rsidRPr="0057738A">
              <w:rPr>
                <w:rFonts w:ascii="Times New Roman" w:eastAsia="Times New Roman" w:hAnsi="Times New Roman" w:cs="Times New Roman"/>
                <w:sz w:val="24"/>
                <w:szCs w:val="24"/>
                <w:lang w:eastAsia="ru-RU"/>
              </w:rPr>
              <w:t>средствах</w:t>
            </w:r>
            <w:proofErr w:type="gramEnd"/>
            <w:r w:rsidRPr="0057738A">
              <w:rPr>
                <w:rFonts w:ascii="Times New Roman" w:eastAsia="Times New Roman" w:hAnsi="Times New Roman" w:cs="Times New Roman"/>
                <w:sz w:val="24"/>
                <w:szCs w:val="24"/>
                <w:lang w:eastAsia="ru-RU"/>
              </w:rPr>
              <w:t xml:space="preserve"> связи.</w:t>
            </w:r>
          </w:p>
          <w:p w14:paraId="33800822" w14:textId="77777777" w:rsidR="0057738A" w:rsidRPr="0057738A" w:rsidRDefault="0057738A" w:rsidP="0057738A">
            <w:pPr>
              <w:rPr>
                <w:rFonts w:ascii="Times New Roman" w:eastAsia="Times New Roman" w:hAnsi="Times New Roman" w:cs="Times New Roman"/>
                <w:bCs/>
                <w:sz w:val="20"/>
                <w:szCs w:val="20"/>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51C4C01E"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Содержание учебного материала</w:t>
            </w:r>
          </w:p>
        </w:tc>
        <w:tc>
          <w:tcPr>
            <w:tcW w:w="1843" w:type="dxa"/>
            <w:tcBorders>
              <w:top w:val="single" w:sz="4" w:space="0" w:color="auto"/>
              <w:left w:val="single" w:sz="4" w:space="0" w:color="auto"/>
              <w:bottom w:val="single" w:sz="4" w:space="0" w:color="auto"/>
              <w:right w:val="single" w:sz="4" w:space="0" w:color="auto"/>
            </w:tcBorders>
          </w:tcPr>
          <w:p w14:paraId="040B1F7C"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50817079"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1E92BC6E" w14:textId="77777777" w:rsidR="0057738A" w:rsidRPr="0057738A" w:rsidRDefault="0057738A" w:rsidP="0057738A">
            <w:pPr>
              <w:rPr>
                <w:rFonts w:ascii="Times New Roman" w:eastAsia="Times New Roman" w:hAnsi="Times New Roman" w:cs="Times New Roman"/>
                <w:bCs/>
                <w:sz w:val="20"/>
                <w:szCs w:val="20"/>
                <w:lang w:eastAsia="ru-RU"/>
              </w:rPr>
            </w:pPr>
          </w:p>
        </w:tc>
        <w:tc>
          <w:tcPr>
            <w:tcW w:w="641" w:type="dxa"/>
            <w:tcBorders>
              <w:top w:val="single" w:sz="4" w:space="0" w:color="auto"/>
              <w:left w:val="single" w:sz="4" w:space="0" w:color="auto"/>
              <w:bottom w:val="single" w:sz="4" w:space="0" w:color="auto"/>
              <w:right w:val="single" w:sz="4" w:space="0" w:color="auto"/>
            </w:tcBorders>
          </w:tcPr>
          <w:p w14:paraId="7E539189"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c>
          <w:tcPr>
            <w:tcW w:w="8060" w:type="dxa"/>
            <w:gridSpan w:val="2"/>
            <w:tcBorders>
              <w:top w:val="single" w:sz="4" w:space="0" w:color="auto"/>
              <w:left w:val="single" w:sz="4" w:space="0" w:color="auto"/>
              <w:bottom w:val="single" w:sz="4" w:space="0" w:color="auto"/>
              <w:right w:val="single" w:sz="4" w:space="0" w:color="auto"/>
            </w:tcBorders>
          </w:tcPr>
          <w:p w14:paraId="67034335"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Движение поездов при телефонных средствах связи.</w:t>
            </w:r>
          </w:p>
        </w:tc>
        <w:tc>
          <w:tcPr>
            <w:tcW w:w="1843" w:type="dxa"/>
            <w:tcBorders>
              <w:top w:val="single" w:sz="4" w:space="0" w:color="auto"/>
              <w:left w:val="single" w:sz="4" w:space="0" w:color="auto"/>
              <w:bottom w:val="single" w:sz="4" w:space="0" w:color="auto"/>
              <w:right w:val="single" w:sz="4" w:space="0" w:color="auto"/>
            </w:tcBorders>
          </w:tcPr>
          <w:p w14:paraId="03362DA3"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4D47A2A0"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10C4BCE3" w14:textId="77777777" w:rsidR="0057738A" w:rsidRPr="0057738A" w:rsidRDefault="0057738A" w:rsidP="0057738A">
            <w:pPr>
              <w:rPr>
                <w:rFonts w:ascii="Times New Roman" w:eastAsia="Times New Roman" w:hAnsi="Times New Roman" w:cs="Times New Roman"/>
                <w:bCs/>
                <w:sz w:val="20"/>
                <w:szCs w:val="20"/>
                <w:lang w:eastAsia="ru-RU"/>
              </w:rPr>
            </w:pPr>
          </w:p>
        </w:tc>
        <w:tc>
          <w:tcPr>
            <w:tcW w:w="641" w:type="dxa"/>
            <w:tcBorders>
              <w:top w:val="single" w:sz="4" w:space="0" w:color="auto"/>
              <w:left w:val="single" w:sz="4" w:space="0" w:color="auto"/>
              <w:bottom w:val="single" w:sz="4" w:space="0" w:color="auto"/>
              <w:right w:val="single" w:sz="4" w:space="0" w:color="auto"/>
            </w:tcBorders>
          </w:tcPr>
          <w:p w14:paraId="668EFC4C"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2</w:t>
            </w:r>
          </w:p>
        </w:tc>
        <w:tc>
          <w:tcPr>
            <w:tcW w:w="8060" w:type="dxa"/>
            <w:gridSpan w:val="2"/>
            <w:tcBorders>
              <w:top w:val="single" w:sz="4" w:space="0" w:color="auto"/>
              <w:left w:val="single" w:sz="4" w:space="0" w:color="auto"/>
              <w:bottom w:val="single" w:sz="4" w:space="0" w:color="auto"/>
              <w:right w:val="single" w:sz="4" w:space="0" w:color="auto"/>
            </w:tcBorders>
          </w:tcPr>
          <w:p w14:paraId="1671D36B"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Разрешение формы ДУ-50.</w:t>
            </w:r>
          </w:p>
        </w:tc>
        <w:tc>
          <w:tcPr>
            <w:tcW w:w="1843" w:type="dxa"/>
            <w:tcBorders>
              <w:top w:val="single" w:sz="4" w:space="0" w:color="auto"/>
              <w:left w:val="single" w:sz="4" w:space="0" w:color="auto"/>
              <w:bottom w:val="single" w:sz="4" w:space="0" w:color="auto"/>
              <w:right w:val="single" w:sz="4" w:space="0" w:color="auto"/>
            </w:tcBorders>
          </w:tcPr>
          <w:p w14:paraId="27C86140"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0F23F906"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5036ADD0" w14:textId="77777777" w:rsidR="0057738A" w:rsidRPr="0057738A" w:rsidRDefault="0057738A" w:rsidP="0057738A">
            <w:pPr>
              <w:rPr>
                <w:rFonts w:ascii="Times New Roman" w:eastAsia="Times New Roman" w:hAnsi="Times New Roman" w:cs="Times New Roman"/>
                <w:bCs/>
                <w:sz w:val="20"/>
                <w:szCs w:val="20"/>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5CB6EEA9"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Практические занятия</w:t>
            </w:r>
            <w:r w:rsidRPr="0057738A">
              <w:rPr>
                <w:rFonts w:ascii="Times New Roman" w:eastAsia="Times New Roman" w:hAnsi="Times New Roman" w:cs="Times New Roman"/>
                <w:sz w:val="24"/>
                <w:szCs w:val="24"/>
                <w:lang w:eastAsia="ru-RU"/>
              </w:rPr>
              <w:t xml:space="preserve"> </w:t>
            </w:r>
          </w:p>
        </w:tc>
        <w:tc>
          <w:tcPr>
            <w:tcW w:w="1843" w:type="dxa"/>
            <w:tcBorders>
              <w:top w:val="single" w:sz="4" w:space="0" w:color="auto"/>
              <w:left w:val="single" w:sz="4" w:space="0" w:color="auto"/>
              <w:bottom w:val="single" w:sz="4" w:space="0" w:color="auto"/>
              <w:right w:val="single" w:sz="4" w:space="0" w:color="auto"/>
            </w:tcBorders>
          </w:tcPr>
          <w:p w14:paraId="70EEAB06"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r w:rsidRPr="0057738A">
              <w:rPr>
                <w:rFonts w:ascii="Times New Roman" w:eastAsia="Times New Roman" w:hAnsi="Times New Roman" w:cs="Times New Roman"/>
                <w:b/>
                <w:bCs/>
                <w:sz w:val="24"/>
                <w:szCs w:val="24"/>
                <w:lang w:eastAsia="ru-RU"/>
              </w:rPr>
              <w:t>-</w:t>
            </w:r>
          </w:p>
        </w:tc>
      </w:tr>
      <w:tr w:rsidR="0057738A" w:rsidRPr="0057738A" w14:paraId="1D741AD1" w14:textId="77777777" w:rsidTr="00EB17EA">
        <w:trPr>
          <w:trHeight w:val="20"/>
        </w:trPr>
        <w:tc>
          <w:tcPr>
            <w:tcW w:w="3708" w:type="dxa"/>
            <w:vMerge w:val="restart"/>
            <w:tcBorders>
              <w:top w:val="single" w:sz="4" w:space="0" w:color="auto"/>
              <w:left w:val="single" w:sz="4" w:space="0" w:color="auto"/>
              <w:bottom w:val="single" w:sz="4" w:space="0" w:color="auto"/>
              <w:right w:val="single" w:sz="4" w:space="0" w:color="auto"/>
            </w:tcBorders>
            <w:vAlign w:val="center"/>
          </w:tcPr>
          <w:p w14:paraId="721507C2" w14:textId="77777777" w:rsidR="0057738A" w:rsidRPr="0057738A" w:rsidRDefault="0057738A" w:rsidP="0057738A">
            <w:pP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ИДП. Глава 6.</w:t>
            </w:r>
          </w:p>
          <w:p w14:paraId="2BD7A09A" w14:textId="77777777" w:rsidR="0057738A" w:rsidRPr="0057738A" w:rsidRDefault="0057738A" w:rsidP="0057738A">
            <w:pPr>
              <w:rPr>
                <w:rFonts w:ascii="Times New Roman" w:eastAsia="Times New Roman" w:hAnsi="Times New Roman" w:cs="Times New Roman"/>
                <w:bCs/>
                <w:sz w:val="20"/>
                <w:szCs w:val="20"/>
                <w:lang w:eastAsia="ru-RU"/>
              </w:rPr>
            </w:pPr>
          </w:p>
          <w:p w14:paraId="0A3908FE"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 xml:space="preserve">Движение поездов </w:t>
            </w:r>
            <w:proofErr w:type="gramStart"/>
            <w:r w:rsidRPr="0057738A">
              <w:rPr>
                <w:rFonts w:ascii="Times New Roman" w:eastAsia="Times New Roman" w:hAnsi="Times New Roman" w:cs="Times New Roman"/>
                <w:sz w:val="24"/>
                <w:szCs w:val="24"/>
                <w:lang w:eastAsia="ru-RU"/>
              </w:rPr>
              <w:t>при</w:t>
            </w:r>
            <w:proofErr w:type="gramEnd"/>
            <w:r w:rsidRPr="0057738A">
              <w:rPr>
                <w:rFonts w:ascii="Times New Roman" w:eastAsia="Times New Roman" w:hAnsi="Times New Roman" w:cs="Times New Roman"/>
                <w:sz w:val="24"/>
                <w:szCs w:val="24"/>
                <w:lang w:eastAsia="ru-RU"/>
              </w:rPr>
              <w:t xml:space="preserve"> </w:t>
            </w:r>
          </w:p>
          <w:p w14:paraId="491AB1F8" w14:textId="77777777" w:rsidR="0057738A" w:rsidRPr="0057738A" w:rsidRDefault="0057738A" w:rsidP="0057738A">
            <w:pPr>
              <w:rPr>
                <w:rFonts w:ascii="Times New Roman" w:eastAsia="Times New Roman" w:hAnsi="Times New Roman" w:cs="Times New Roman"/>
                <w:sz w:val="24"/>
                <w:szCs w:val="24"/>
                <w:lang w:eastAsia="ru-RU"/>
              </w:rPr>
            </w:pPr>
            <w:proofErr w:type="gramStart"/>
            <w:r w:rsidRPr="0057738A">
              <w:rPr>
                <w:rFonts w:ascii="Times New Roman" w:eastAsia="Times New Roman" w:hAnsi="Times New Roman" w:cs="Times New Roman"/>
                <w:sz w:val="24"/>
                <w:szCs w:val="24"/>
                <w:lang w:eastAsia="ru-RU"/>
              </w:rPr>
              <w:t>перерыве</w:t>
            </w:r>
            <w:proofErr w:type="gramEnd"/>
            <w:r w:rsidRPr="0057738A">
              <w:rPr>
                <w:rFonts w:ascii="Times New Roman" w:eastAsia="Times New Roman" w:hAnsi="Times New Roman" w:cs="Times New Roman"/>
                <w:sz w:val="24"/>
                <w:szCs w:val="24"/>
                <w:lang w:eastAsia="ru-RU"/>
              </w:rPr>
              <w:t xml:space="preserve"> всех средств </w:t>
            </w:r>
          </w:p>
          <w:p w14:paraId="202A4BB1" w14:textId="77777777" w:rsidR="0057738A" w:rsidRPr="0057738A" w:rsidRDefault="0057738A" w:rsidP="0057738A">
            <w:pPr>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sz w:val="24"/>
                <w:szCs w:val="24"/>
                <w:lang w:eastAsia="ru-RU"/>
              </w:rPr>
              <w:t>сигнализации связи</w:t>
            </w:r>
          </w:p>
          <w:p w14:paraId="11A67B8D" w14:textId="77777777" w:rsidR="0057738A" w:rsidRPr="0057738A" w:rsidRDefault="0057738A" w:rsidP="0057738A">
            <w:pPr>
              <w:rPr>
                <w:rFonts w:ascii="Times New Roman" w:eastAsia="Times New Roman" w:hAnsi="Times New Roman" w:cs="Times New Roman"/>
                <w:bCs/>
                <w:sz w:val="20"/>
                <w:szCs w:val="20"/>
                <w:lang w:eastAsia="ru-RU"/>
              </w:rPr>
            </w:pPr>
          </w:p>
          <w:p w14:paraId="3ADE972E" w14:textId="77777777" w:rsidR="0057738A" w:rsidRPr="0057738A" w:rsidRDefault="0057738A" w:rsidP="0057738A">
            <w:pPr>
              <w:rPr>
                <w:rFonts w:ascii="Times New Roman" w:eastAsia="Times New Roman" w:hAnsi="Times New Roman" w:cs="Times New Roman"/>
                <w:bCs/>
                <w:sz w:val="20"/>
                <w:szCs w:val="20"/>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085A9A14"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Содержание учебного материала</w:t>
            </w:r>
          </w:p>
        </w:tc>
        <w:tc>
          <w:tcPr>
            <w:tcW w:w="1843" w:type="dxa"/>
            <w:tcBorders>
              <w:top w:val="single" w:sz="4" w:space="0" w:color="auto"/>
              <w:left w:val="single" w:sz="4" w:space="0" w:color="auto"/>
              <w:bottom w:val="single" w:sz="4" w:space="0" w:color="auto"/>
              <w:right w:val="single" w:sz="4" w:space="0" w:color="auto"/>
            </w:tcBorders>
          </w:tcPr>
          <w:p w14:paraId="16D5A6FE"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67AF036F"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0A3594C7" w14:textId="77777777" w:rsidR="0057738A" w:rsidRPr="0057738A" w:rsidRDefault="0057738A" w:rsidP="0057738A">
            <w:pPr>
              <w:rPr>
                <w:rFonts w:ascii="Times New Roman" w:eastAsia="Times New Roman" w:hAnsi="Times New Roman" w:cs="Times New Roman"/>
                <w:bCs/>
                <w:sz w:val="20"/>
                <w:szCs w:val="20"/>
                <w:lang w:eastAsia="ru-RU"/>
              </w:rPr>
            </w:pPr>
          </w:p>
        </w:tc>
        <w:tc>
          <w:tcPr>
            <w:tcW w:w="641" w:type="dxa"/>
            <w:tcBorders>
              <w:top w:val="single" w:sz="4" w:space="0" w:color="auto"/>
              <w:left w:val="single" w:sz="4" w:space="0" w:color="auto"/>
              <w:bottom w:val="single" w:sz="4" w:space="0" w:color="auto"/>
              <w:right w:val="single" w:sz="4" w:space="0" w:color="auto"/>
            </w:tcBorders>
          </w:tcPr>
          <w:p w14:paraId="44994965"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c>
          <w:tcPr>
            <w:tcW w:w="8060" w:type="dxa"/>
            <w:gridSpan w:val="2"/>
            <w:tcBorders>
              <w:top w:val="single" w:sz="4" w:space="0" w:color="auto"/>
              <w:left w:val="single" w:sz="4" w:space="0" w:color="auto"/>
              <w:bottom w:val="single" w:sz="4" w:space="0" w:color="auto"/>
              <w:right w:val="single" w:sz="4" w:space="0" w:color="auto"/>
            </w:tcBorders>
          </w:tcPr>
          <w:p w14:paraId="47A17CE2"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Движение поездов при перерыве всех средств сигнализации связи.</w:t>
            </w:r>
          </w:p>
        </w:tc>
        <w:tc>
          <w:tcPr>
            <w:tcW w:w="1843" w:type="dxa"/>
            <w:tcBorders>
              <w:top w:val="single" w:sz="4" w:space="0" w:color="auto"/>
              <w:left w:val="single" w:sz="4" w:space="0" w:color="auto"/>
              <w:bottom w:val="single" w:sz="4" w:space="0" w:color="auto"/>
              <w:right w:val="single" w:sz="4" w:space="0" w:color="auto"/>
            </w:tcBorders>
          </w:tcPr>
          <w:p w14:paraId="1940D819"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6F5CE454"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402396AF" w14:textId="77777777" w:rsidR="0057738A" w:rsidRPr="0057738A" w:rsidRDefault="0057738A" w:rsidP="0057738A">
            <w:pPr>
              <w:rPr>
                <w:rFonts w:ascii="Times New Roman" w:eastAsia="Times New Roman" w:hAnsi="Times New Roman" w:cs="Times New Roman"/>
                <w:bCs/>
                <w:sz w:val="20"/>
                <w:szCs w:val="20"/>
                <w:lang w:eastAsia="ru-RU"/>
              </w:rPr>
            </w:pPr>
          </w:p>
        </w:tc>
        <w:tc>
          <w:tcPr>
            <w:tcW w:w="641" w:type="dxa"/>
            <w:tcBorders>
              <w:top w:val="single" w:sz="4" w:space="0" w:color="auto"/>
              <w:left w:val="single" w:sz="4" w:space="0" w:color="auto"/>
              <w:bottom w:val="single" w:sz="4" w:space="0" w:color="auto"/>
              <w:right w:val="single" w:sz="4" w:space="0" w:color="auto"/>
            </w:tcBorders>
          </w:tcPr>
          <w:p w14:paraId="30589DDA"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2</w:t>
            </w:r>
          </w:p>
        </w:tc>
        <w:tc>
          <w:tcPr>
            <w:tcW w:w="8060" w:type="dxa"/>
            <w:gridSpan w:val="2"/>
            <w:tcBorders>
              <w:top w:val="single" w:sz="4" w:space="0" w:color="auto"/>
              <w:left w:val="single" w:sz="4" w:space="0" w:color="auto"/>
              <w:bottom w:val="single" w:sz="4" w:space="0" w:color="auto"/>
              <w:right w:val="single" w:sz="4" w:space="0" w:color="auto"/>
            </w:tcBorders>
          </w:tcPr>
          <w:p w14:paraId="52AC8BB6"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Разрешение формы ДУ-55, ДУ-56.</w:t>
            </w:r>
          </w:p>
        </w:tc>
        <w:tc>
          <w:tcPr>
            <w:tcW w:w="1843" w:type="dxa"/>
            <w:tcBorders>
              <w:top w:val="single" w:sz="4" w:space="0" w:color="auto"/>
              <w:left w:val="single" w:sz="4" w:space="0" w:color="auto"/>
              <w:bottom w:val="single" w:sz="4" w:space="0" w:color="auto"/>
              <w:right w:val="single" w:sz="4" w:space="0" w:color="auto"/>
            </w:tcBorders>
          </w:tcPr>
          <w:p w14:paraId="4078A4F3"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6F845C39"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59B0537D" w14:textId="77777777" w:rsidR="0057738A" w:rsidRPr="0057738A" w:rsidRDefault="0057738A" w:rsidP="0057738A">
            <w:pPr>
              <w:rPr>
                <w:rFonts w:ascii="Times New Roman" w:eastAsia="Times New Roman" w:hAnsi="Times New Roman" w:cs="Times New Roman"/>
                <w:bCs/>
                <w:sz w:val="20"/>
                <w:szCs w:val="20"/>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5C7FCEAE"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Практические занятия</w:t>
            </w:r>
            <w:r w:rsidRPr="0057738A">
              <w:rPr>
                <w:rFonts w:ascii="Times New Roman" w:eastAsia="Times New Roman" w:hAnsi="Times New Roman" w:cs="Times New Roman"/>
                <w:sz w:val="24"/>
                <w:szCs w:val="24"/>
                <w:lang w:eastAsia="ru-RU"/>
              </w:rPr>
              <w:t xml:space="preserve"> </w:t>
            </w:r>
          </w:p>
        </w:tc>
        <w:tc>
          <w:tcPr>
            <w:tcW w:w="1843" w:type="dxa"/>
            <w:tcBorders>
              <w:top w:val="single" w:sz="4" w:space="0" w:color="auto"/>
              <w:left w:val="single" w:sz="4" w:space="0" w:color="auto"/>
              <w:bottom w:val="single" w:sz="4" w:space="0" w:color="auto"/>
              <w:right w:val="single" w:sz="4" w:space="0" w:color="auto"/>
            </w:tcBorders>
          </w:tcPr>
          <w:p w14:paraId="2E28D51C"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r w:rsidRPr="0057738A">
              <w:rPr>
                <w:rFonts w:ascii="Times New Roman" w:eastAsia="Times New Roman" w:hAnsi="Times New Roman" w:cs="Times New Roman"/>
                <w:b/>
                <w:bCs/>
                <w:sz w:val="24"/>
                <w:szCs w:val="24"/>
                <w:lang w:eastAsia="ru-RU"/>
              </w:rPr>
              <w:t>-</w:t>
            </w:r>
          </w:p>
        </w:tc>
      </w:tr>
      <w:tr w:rsidR="0057738A" w:rsidRPr="0057738A" w14:paraId="09FCA9AF" w14:textId="77777777" w:rsidTr="00EB17EA">
        <w:trPr>
          <w:trHeight w:val="20"/>
        </w:trPr>
        <w:tc>
          <w:tcPr>
            <w:tcW w:w="3708" w:type="dxa"/>
            <w:vMerge w:val="restart"/>
            <w:tcBorders>
              <w:top w:val="single" w:sz="4" w:space="0" w:color="auto"/>
              <w:left w:val="single" w:sz="4" w:space="0" w:color="auto"/>
              <w:bottom w:val="single" w:sz="4" w:space="0" w:color="auto"/>
              <w:right w:val="single" w:sz="4" w:space="0" w:color="auto"/>
            </w:tcBorders>
            <w:vAlign w:val="center"/>
          </w:tcPr>
          <w:p w14:paraId="43D2FABB" w14:textId="77777777" w:rsidR="0057738A" w:rsidRPr="0057738A" w:rsidRDefault="0057738A" w:rsidP="0057738A">
            <w:pPr>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4"/>
                <w:szCs w:val="24"/>
                <w:lang w:eastAsia="ru-RU"/>
              </w:rPr>
              <w:t>ИДП. Глава 7.</w:t>
            </w:r>
          </w:p>
          <w:p w14:paraId="0FE9B3E0" w14:textId="77777777" w:rsidR="0057738A" w:rsidRPr="0057738A" w:rsidRDefault="0057738A" w:rsidP="0057738A">
            <w:pPr>
              <w:rPr>
                <w:rFonts w:ascii="Times New Roman" w:eastAsia="Times New Roman" w:hAnsi="Times New Roman" w:cs="Times New Roman"/>
                <w:sz w:val="24"/>
                <w:szCs w:val="24"/>
                <w:lang w:eastAsia="ru-RU"/>
              </w:rPr>
            </w:pPr>
          </w:p>
          <w:p w14:paraId="13A646FC" w14:textId="77777777" w:rsidR="0057738A" w:rsidRPr="0057738A" w:rsidRDefault="0057738A" w:rsidP="0057738A">
            <w:pPr>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sz w:val="24"/>
                <w:szCs w:val="24"/>
                <w:lang w:eastAsia="ru-RU"/>
              </w:rPr>
              <w:t>Движение восстановительных, пожарных поездов, специального самоходного подвижного состава и вспомогательных локомотивов.</w:t>
            </w:r>
          </w:p>
        </w:tc>
        <w:tc>
          <w:tcPr>
            <w:tcW w:w="8701" w:type="dxa"/>
            <w:gridSpan w:val="3"/>
            <w:tcBorders>
              <w:top w:val="single" w:sz="4" w:space="0" w:color="auto"/>
              <w:left w:val="single" w:sz="4" w:space="0" w:color="auto"/>
              <w:bottom w:val="single" w:sz="4" w:space="0" w:color="auto"/>
              <w:right w:val="single" w:sz="4" w:space="0" w:color="auto"/>
            </w:tcBorders>
          </w:tcPr>
          <w:p w14:paraId="6CFDE445"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Содержание учебного материала</w:t>
            </w:r>
          </w:p>
        </w:tc>
        <w:tc>
          <w:tcPr>
            <w:tcW w:w="1843" w:type="dxa"/>
            <w:tcBorders>
              <w:top w:val="single" w:sz="4" w:space="0" w:color="auto"/>
              <w:left w:val="single" w:sz="4" w:space="0" w:color="auto"/>
              <w:bottom w:val="single" w:sz="4" w:space="0" w:color="auto"/>
              <w:right w:val="single" w:sz="4" w:space="0" w:color="auto"/>
            </w:tcBorders>
          </w:tcPr>
          <w:p w14:paraId="632B2A25"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2ED40FAB"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3D0642B1" w14:textId="77777777" w:rsidR="0057738A" w:rsidRPr="0057738A" w:rsidRDefault="0057738A" w:rsidP="0057738A">
            <w:pPr>
              <w:rPr>
                <w:rFonts w:ascii="Times New Roman" w:eastAsia="Times New Roman" w:hAnsi="Times New Roman" w:cs="Times New Roman"/>
                <w:bCs/>
                <w:sz w:val="20"/>
                <w:szCs w:val="20"/>
                <w:lang w:eastAsia="ru-RU"/>
              </w:rPr>
            </w:pPr>
          </w:p>
        </w:tc>
        <w:tc>
          <w:tcPr>
            <w:tcW w:w="641" w:type="dxa"/>
            <w:tcBorders>
              <w:top w:val="single" w:sz="4" w:space="0" w:color="auto"/>
              <w:left w:val="single" w:sz="4" w:space="0" w:color="auto"/>
              <w:bottom w:val="single" w:sz="4" w:space="0" w:color="auto"/>
              <w:right w:val="single" w:sz="4" w:space="0" w:color="auto"/>
            </w:tcBorders>
          </w:tcPr>
          <w:p w14:paraId="343948E8"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c>
          <w:tcPr>
            <w:tcW w:w="8060" w:type="dxa"/>
            <w:gridSpan w:val="2"/>
            <w:tcBorders>
              <w:top w:val="single" w:sz="4" w:space="0" w:color="auto"/>
              <w:left w:val="single" w:sz="4" w:space="0" w:color="auto"/>
              <w:bottom w:val="single" w:sz="4" w:space="0" w:color="auto"/>
              <w:right w:val="single" w:sz="4" w:space="0" w:color="auto"/>
            </w:tcBorders>
          </w:tcPr>
          <w:p w14:paraId="14AEC67F"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Движение восстановительных, пожарных поездов, специального самоходного подвижного состава и вспомогательных локомотивов.</w:t>
            </w:r>
          </w:p>
        </w:tc>
        <w:tc>
          <w:tcPr>
            <w:tcW w:w="1843" w:type="dxa"/>
            <w:tcBorders>
              <w:top w:val="single" w:sz="4" w:space="0" w:color="auto"/>
              <w:left w:val="single" w:sz="4" w:space="0" w:color="auto"/>
              <w:bottom w:val="single" w:sz="4" w:space="0" w:color="auto"/>
              <w:right w:val="single" w:sz="4" w:space="0" w:color="auto"/>
            </w:tcBorders>
          </w:tcPr>
          <w:p w14:paraId="1001C44A"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79385F90"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1869E339" w14:textId="77777777" w:rsidR="0057738A" w:rsidRPr="0057738A" w:rsidRDefault="0057738A" w:rsidP="0057738A">
            <w:pPr>
              <w:rPr>
                <w:rFonts w:ascii="Times New Roman" w:eastAsia="Times New Roman" w:hAnsi="Times New Roman" w:cs="Times New Roman"/>
                <w:bCs/>
                <w:sz w:val="20"/>
                <w:szCs w:val="20"/>
                <w:lang w:eastAsia="ru-RU"/>
              </w:rPr>
            </w:pPr>
          </w:p>
        </w:tc>
        <w:tc>
          <w:tcPr>
            <w:tcW w:w="641" w:type="dxa"/>
            <w:tcBorders>
              <w:top w:val="single" w:sz="4" w:space="0" w:color="auto"/>
              <w:left w:val="single" w:sz="4" w:space="0" w:color="auto"/>
              <w:bottom w:val="single" w:sz="4" w:space="0" w:color="auto"/>
              <w:right w:val="single" w:sz="4" w:space="0" w:color="auto"/>
            </w:tcBorders>
          </w:tcPr>
          <w:p w14:paraId="313EBBDA"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2</w:t>
            </w:r>
          </w:p>
        </w:tc>
        <w:tc>
          <w:tcPr>
            <w:tcW w:w="8060" w:type="dxa"/>
            <w:gridSpan w:val="2"/>
            <w:tcBorders>
              <w:top w:val="single" w:sz="4" w:space="0" w:color="auto"/>
              <w:left w:val="single" w:sz="4" w:space="0" w:color="auto"/>
              <w:bottom w:val="single" w:sz="4" w:space="0" w:color="auto"/>
              <w:right w:val="single" w:sz="4" w:space="0" w:color="auto"/>
            </w:tcBorders>
          </w:tcPr>
          <w:p w14:paraId="4EB9723C"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Разрешение формы ДУ-64.</w:t>
            </w:r>
          </w:p>
        </w:tc>
        <w:tc>
          <w:tcPr>
            <w:tcW w:w="1843" w:type="dxa"/>
            <w:tcBorders>
              <w:top w:val="single" w:sz="4" w:space="0" w:color="auto"/>
              <w:left w:val="single" w:sz="4" w:space="0" w:color="auto"/>
              <w:bottom w:val="single" w:sz="4" w:space="0" w:color="auto"/>
              <w:right w:val="single" w:sz="4" w:space="0" w:color="auto"/>
            </w:tcBorders>
          </w:tcPr>
          <w:p w14:paraId="3B60520C"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74F1C06B"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02B702EA" w14:textId="77777777" w:rsidR="0057738A" w:rsidRPr="0057738A" w:rsidRDefault="0057738A" w:rsidP="0057738A">
            <w:pPr>
              <w:rPr>
                <w:rFonts w:ascii="Times New Roman" w:eastAsia="Times New Roman" w:hAnsi="Times New Roman" w:cs="Times New Roman"/>
                <w:bCs/>
                <w:sz w:val="20"/>
                <w:szCs w:val="20"/>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41F77831"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Практические занятия</w:t>
            </w:r>
            <w:r w:rsidRPr="0057738A">
              <w:rPr>
                <w:rFonts w:ascii="Times New Roman" w:eastAsia="Times New Roman" w:hAnsi="Times New Roman" w:cs="Times New Roman"/>
                <w:sz w:val="24"/>
                <w:szCs w:val="24"/>
                <w:lang w:eastAsia="ru-RU"/>
              </w:rPr>
              <w:t xml:space="preserve"> </w:t>
            </w:r>
            <w:r w:rsidRPr="0057738A">
              <w:rPr>
                <w:rFonts w:ascii="Times New Roman" w:eastAsia="Times New Roman" w:hAnsi="Times New Roman" w:cs="Times New Roman"/>
                <w:bCs/>
                <w:sz w:val="20"/>
                <w:szCs w:val="20"/>
                <w:lang w:eastAsia="ru-RU"/>
              </w:rPr>
              <w:t>Разрешение формы ДУ-64.</w:t>
            </w:r>
          </w:p>
        </w:tc>
        <w:tc>
          <w:tcPr>
            <w:tcW w:w="1843" w:type="dxa"/>
            <w:tcBorders>
              <w:top w:val="single" w:sz="4" w:space="0" w:color="auto"/>
              <w:left w:val="single" w:sz="4" w:space="0" w:color="auto"/>
              <w:bottom w:val="single" w:sz="4" w:space="0" w:color="auto"/>
              <w:right w:val="single" w:sz="4" w:space="0" w:color="auto"/>
            </w:tcBorders>
          </w:tcPr>
          <w:p w14:paraId="4DCAB795"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r w:rsidRPr="0057738A">
              <w:rPr>
                <w:rFonts w:ascii="Times New Roman" w:eastAsia="Times New Roman" w:hAnsi="Times New Roman" w:cs="Times New Roman"/>
                <w:b/>
                <w:bCs/>
                <w:sz w:val="24"/>
                <w:szCs w:val="24"/>
                <w:lang w:eastAsia="ru-RU"/>
              </w:rPr>
              <w:t>1</w:t>
            </w:r>
          </w:p>
        </w:tc>
      </w:tr>
      <w:tr w:rsidR="0057738A" w:rsidRPr="0057738A" w14:paraId="5FDA2061" w14:textId="77777777" w:rsidTr="00EB17EA">
        <w:trPr>
          <w:trHeight w:val="20"/>
        </w:trPr>
        <w:tc>
          <w:tcPr>
            <w:tcW w:w="3708" w:type="dxa"/>
            <w:vMerge w:val="restart"/>
            <w:tcBorders>
              <w:top w:val="single" w:sz="4" w:space="0" w:color="auto"/>
              <w:left w:val="single" w:sz="4" w:space="0" w:color="auto"/>
              <w:bottom w:val="single" w:sz="4" w:space="0" w:color="auto"/>
              <w:right w:val="single" w:sz="4" w:space="0" w:color="auto"/>
            </w:tcBorders>
            <w:vAlign w:val="center"/>
          </w:tcPr>
          <w:p w14:paraId="796FBB49" w14:textId="77777777" w:rsidR="0057738A" w:rsidRPr="0057738A" w:rsidRDefault="0057738A" w:rsidP="0057738A">
            <w:pP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ИДП. Глава 8.</w:t>
            </w:r>
          </w:p>
          <w:p w14:paraId="4E70C772" w14:textId="77777777" w:rsidR="0057738A" w:rsidRPr="0057738A" w:rsidRDefault="0057738A" w:rsidP="0057738A">
            <w:pPr>
              <w:rPr>
                <w:rFonts w:ascii="Times New Roman" w:eastAsia="Times New Roman" w:hAnsi="Times New Roman" w:cs="Times New Roman"/>
                <w:sz w:val="24"/>
                <w:szCs w:val="24"/>
                <w:lang w:eastAsia="ru-RU"/>
              </w:rPr>
            </w:pPr>
          </w:p>
          <w:p w14:paraId="57A037DB" w14:textId="77777777" w:rsidR="0057738A" w:rsidRPr="0057738A" w:rsidRDefault="0057738A" w:rsidP="0057738A">
            <w:pPr>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sz w:val="24"/>
                <w:szCs w:val="24"/>
                <w:lang w:eastAsia="ru-RU"/>
              </w:rPr>
              <w:t xml:space="preserve">Движение хозяйственных поездов, специального самоходного подвижного состава </w:t>
            </w:r>
            <w:r w:rsidRPr="0057738A">
              <w:rPr>
                <w:rFonts w:ascii="Times New Roman" w:eastAsia="Times New Roman" w:hAnsi="Times New Roman" w:cs="Times New Roman"/>
                <w:sz w:val="24"/>
                <w:szCs w:val="24"/>
                <w:lang w:eastAsia="ru-RU"/>
              </w:rPr>
              <w:lastRenderedPageBreak/>
              <w:t xml:space="preserve">при производстве работ на железнодорожных путях и сооружениях </w:t>
            </w:r>
          </w:p>
        </w:tc>
        <w:tc>
          <w:tcPr>
            <w:tcW w:w="8701" w:type="dxa"/>
            <w:gridSpan w:val="3"/>
            <w:tcBorders>
              <w:top w:val="single" w:sz="4" w:space="0" w:color="auto"/>
              <w:left w:val="single" w:sz="4" w:space="0" w:color="auto"/>
              <w:bottom w:val="single" w:sz="4" w:space="0" w:color="auto"/>
              <w:right w:val="single" w:sz="4" w:space="0" w:color="auto"/>
            </w:tcBorders>
          </w:tcPr>
          <w:p w14:paraId="388BA56D"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lastRenderedPageBreak/>
              <w:t>Содержание учебного материала</w:t>
            </w:r>
          </w:p>
        </w:tc>
        <w:tc>
          <w:tcPr>
            <w:tcW w:w="1843" w:type="dxa"/>
            <w:tcBorders>
              <w:top w:val="single" w:sz="4" w:space="0" w:color="auto"/>
              <w:left w:val="single" w:sz="4" w:space="0" w:color="auto"/>
              <w:bottom w:val="single" w:sz="4" w:space="0" w:color="auto"/>
              <w:right w:val="single" w:sz="4" w:space="0" w:color="auto"/>
            </w:tcBorders>
          </w:tcPr>
          <w:p w14:paraId="60560A68"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4EF285C6"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4E1918F5" w14:textId="77777777" w:rsidR="0057738A" w:rsidRPr="0057738A" w:rsidRDefault="0057738A" w:rsidP="0057738A">
            <w:pPr>
              <w:rPr>
                <w:rFonts w:ascii="Times New Roman" w:eastAsia="Times New Roman" w:hAnsi="Times New Roman" w:cs="Times New Roman"/>
                <w:bCs/>
                <w:sz w:val="20"/>
                <w:szCs w:val="20"/>
                <w:lang w:eastAsia="ru-RU"/>
              </w:rPr>
            </w:pPr>
          </w:p>
        </w:tc>
        <w:tc>
          <w:tcPr>
            <w:tcW w:w="641" w:type="dxa"/>
            <w:tcBorders>
              <w:top w:val="single" w:sz="4" w:space="0" w:color="auto"/>
              <w:left w:val="single" w:sz="4" w:space="0" w:color="auto"/>
              <w:bottom w:val="single" w:sz="4" w:space="0" w:color="auto"/>
              <w:right w:val="single" w:sz="4" w:space="0" w:color="auto"/>
            </w:tcBorders>
          </w:tcPr>
          <w:p w14:paraId="33DF422D"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c>
          <w:tcPr>
            <w:tcW w:w="8060" w:type="dxa"/>
            <w:gridSpan w:val="2"/>
            <w:tcBorders>
              <w:top w:val="single" w:sz="4" w:space="0" w:color="auto"/>
              <w:left w:val="single" w:sz="4" w:space="0" w:color="auto"/>
              <w:bottom w:val="single" w:sz="4" w:space="0" w:color="auto"/>
              <w:right w:val="single" w:sz="4" w:space="0" w:color="auto"/>
            </w:tcBorders>
          </w:tcPr>
          <w:p w14:paraId="16FA83A7"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sz w:val="24"/>
                <w:szCs w:val="24"/>
                <w:lang w:eastAsia="ru-RU"/>
              </w:rPr>
              <w:t xml:space="preserve">Движение </w:t>
            </w:r>
            <w:r w:rsidRPr="0057738A">
              <w:rPr>
                <w:rFonts w:ascii="Times New Roman" w:eastAsia="Times New Roman" w:hAnsi="Times New Roman" w:cs="Times New Roman"/>
                <w:lang w:eastAsia="ru-RU"/>
              </w:rPr>
              <w:t>поездов при производстве работ</w:t>
            </w:r>
          </w:p>
        </w:tc>
        <w:tc>
          <w:tcPr>
            <w:tcW w:w="1843" w:type="dxa"/>
            <w:tcBorders>
              <w:top w:val="single" w:sz="4" w:space="0" w:color="auto"/>
              <w:left w:val="single" w:sz="4" w:space="0" w:color="auto"/>
              <w:bottom w:val="single" w:sz="4" w:space="0" w:color="auto"/>
              <w:right w:val="single" w:sz="4" w:space="0" w:color="auto"/>
            </w:tcBorders>
          </w:tcPr>
          <w:p w14:paraId="23996633"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6E48B0F7"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4902CF33" w14:textId="77777777" w:rsidR="0057738A" w:rsidRPr="0057738A" w:rsidRDefault="0057738A" w:rsidP="0057738A">
            <w:pPr>
              <w:rPr>
                <w:rFonts w:ascii="Times New Roman" w:eastAsia="Times New Roman" w:hAnsi="Times New Roman" w:cs="Times New Roman"/>
                <w:bCs/>
                <w:sz w:val="20"/>
                <w:szCs w:val="20"/>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0BD3C24E"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Практические занятия</w:t>
            </w:r>
            <w:r w:rsidRPr="0057738A">
              <w:rPr>
                <w:rFonts w:ascii="Times New Roman" w:eastAsia="Times New Roman" w:hAnsi="Times New Roman" w:cs="Times New Roman"/>
                <w:sz w:val="24"/>
                <w:szCs w:val="24"/>
                <w:lang w:eastAsia="ru-RU"/>
              </w:rPr>
              <w:t xml:space="preserve"> </w:t>
            </w:r>
            <w:r w:rsidRPr="0057738A">
              <w:rPr>
                <w:rFonts w:ascii="Times New Roman" w:eastAsia="Times New Roman" w:hAnsi="Times New Roman" w:cs="Times New Roman"/>
                <w:bCs/>
                <w:sz w:val="20"/>
                <w:szCs w:val="20"/>
                <w:lang w:eastAsia="ru-RU"/>
              </w:rPr>
              <w:t>Движение поездов при производстве работ</w:t>
            </w:r>
          </w:p>
        </w:tc>
        <w:tc>
          <w:tcPr>
            <w:tcW w:w="1843" w:type="dxa"/>
            <w:tcBorders>
              <w:top w:val="single" w:sz="4" w:space="0" w:color="auto"/>
              <w:left w:val="single" w:sz="4" w:space="0" w:color="auto"/>
              <w:bottom w:val="single" w:sz="4" w:space="0" w:color="auto"/>
              <w:right w:val="single" w:sz="4" w:space="0" w:color="auto"/>
            </w:tcBorders>
          </w:tcPr>
          <w:p w14:paraId="55D1D797"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r w:rsidRPr="0057738A">
              <w:rPr>
                <w:rFonts w:ascii="Times New Roman" w:eastAsia="Times New Roman" w:hAnsi="Times New Roman" w:cs="Times New Roman"/>
                <w:b/>
                <w:bCs/>
                <w:sz w:val="24"/>
                <w:szCs w:val="24"/>
                <w:lang w:eastAsia="ru-RU"/>
              </w:rPr>
              <w:t>1</w:t>
            </w:r>
          </w:p>
        </w:tc>
      </w:tr>
      <w:tr w:rsidR="0057738A" w:rsidRPr="0057738A" w14:paraId="6653110F"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75B9F042" w14:textId="77777777" w:rsidR="0057738A" w:rsidRPr="0057738A" w:rsidRDefault="0057738A" w:rsidP="0057738A">
            <w:pPr>
              <w:rPr>
                <w:rFonts w:ascii="Times New Roman" w:eastAsia="Times New Roman" w:hAnsi="Times New Roman" w:cs="Times New Roman"/>
                <w:bCs/>
                <w:sz w:val="20"/>
                <w:szCs w:val="20"/>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79430FFB"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Контрольные работы</w:t>
            </w:r>
          </w:p>
        </w:tc>
        <w:tc>
          <w:tcPr>
            <w:tcW w:w="1843" w:type="dxa"/>
            <w:tcBorders>
              <w:top w:val="single" w:sz="4" w:space="0" w:color="auto"/>
              <w:left w:val="single" w:sz="4" w:space="0" w:color="auto"/>
              <w:bottom w:val="single" w:sz="4" w:space="0" w:color="auto"/>
              <w:right w:val="single" w:sz="4" w:space="0" w:color="auto"/>
            </w:tcBorders>
          </w:tcPr>
          <w:p w14:paraId="1CC901B4"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2C9D7B16" w14:textId="77777777" w:rsidTr="00EB17EA">
        <w:trPr>
          <w:trHeight w:val="358"/>
        </w:trPr>
        <w:tc>
          <w:tcPr>
            <w:tcW w:w="3708" w:type="dxa"/>
            <w:vMerge w:val="restart"/>
            <w:tcBorders>
              <w:top w:val="single" w:sz="4" w:space="0" w:color="auto"/>
              <w:left w:val="single" w:sz="4" w:space="0" w:color="auto"/>
              <w:bottom w:val="single" w:sz="4" w:space="0" w:color="auto"/>
              <w:right w:val="single" w:sz="4" w:space="0" w:color="auto"/>
            </w:tcBorders>
            <w:vAlign w:val="center"/>
          </w:tcPr>
          <w:p w14:paraId="0859E7B0" w14:textId="445E25B5"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bCs/>
                <w:sz w:val="24"/>
                <w:szCs w:val="24"/>
                <w:lang w:eastAsia="ru-RU"/>
              </w:rPr>
              <w:lastRenderedPageBreak/>
              <w:t>ИДП. Глава 9.</w:t>
            </w:r>
          </w:p>
          <w:p w14:paraId="7C19F066" w14:textId="77777777" w:rsidR="0057738A" w:rsidRPr="0057738A" w:rsidRDefault="0057738A" w:rsidP="0057738A">
            <w:pPr>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sz w:val="24"/>
                <w:szCs w:val="24"/>
                <w:lang w:eastAsia="ru-RU"/>
              </w:rPr>
              <w:t>Прием и отправление поездов</w:t>
            </w:r>
          </w:p>
          <w:p w14:paraId="0A28725E" w14:textId="77777777" w:rsidR="0057738A" w:rsidRPr="0057738A" w:rsidRDefault="0057738A" w:rsidP="0057738A">
            <w:pPr>
              <w:rPr>
                <w:rFonts w:ascii="Times New Roman" w:eastAsia="Times New Roman" w:hAnsi="Times New Roman" w:cs="Times New Roman"/>
                <w:bCs/>
                <w:sz w:val="20"/>
                <w:szCs w:val="20"/>
                <w:lang w:eastAsia="ru-RU"/>
              </w:rPr>
            </w:pPr>
          </w:p>
          <w:p w14:paraId="4CB8369F" w14:textId="77777777" w:rsidR="0057738A" w:rsidRPr="0057738A" w:rsidRDefault="0057738A" w:rsidP="0057738A">
            <w:pPr>
              <w:rPr>
                <w:rFonts w:ascii="Times New Roman" w:eastAsia="Times New Roman" w:hAnsi="Times New Roman" w:cs="Times New Roman"/>
                <w:bCs/>
                <w:sz w:val="20"/>
                <w:szCs w:val="20"/>
                <w:lang w:eastAsia="ru-RU"/>
              </w:rPr>
            </w:pPr>
          </w:p>
          <w:p w14:paraId="52144D9F" w14:textId="77777777" w:rsidR="0057738A" w:rsidRPr="0057738A" w:rsidRDefault="0057738A" w:rsidP="0057738A">
            <w:pPr>
              <w:rPr>
                <w:rFonts w:ascii="Times New Roman" w:eastAsia="Times New Roman" w:hAnsi="Times New Roman" w:cs="Times New Roman"/>
                <w:bCs/>
                <w:sz w:val="20"/>
                <w:szCs w:val="20"/>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6FF2C11F"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Содержание учебного материала</w:t>
            </w:r>
          </w:p>
        </w:tc>
        <w:tc>
          <w:tcPr>
            <w:tcW w:w="1843" w:type="dxa"/>
            <w:tcBorders>
              <w:top w:val="single" w:sz="4" w:space="0" w:color="auto"/>
              <w:left w:val="single" w:sz="4" w:space="0" w:color="auto"/>
              <w:bottom w:val="single" w:sz="4" w:space="0" w:color="auto"/>
              <w:right w:val="single" w:sz="4" w:space="0" w:color="auto"/>
            </w:tcBorders>
          </w:tcPr>
          <w:p w14:paraId="4EE7C5D6"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2CEE7CD2"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3087B463" w14:textId="77777777" w:rsidR="0057738A" w:rsidRPr="0057738A" w:rsidRDefault="0057738A" w:rsidP="0057738A">
            <w:pPr>
              <w:rPr>
                <w:rFonts w:ascii="Times New Roman" w:eastAsia="Times New Roman" w:hAnsi="Times New Roman" w:cs="Times New Roman"/>
                <w:bCs/>
                <w:sz w:val="20"/>
                <w:szCs w:val="20"/>
                <w:lang w:eastAsia="ru-RU"/>
              </w:rPr>
            </w:pPr>
          </w:p>
        </w:tc>
        <w:tc>
          <w:tcPr>
            <w:tcW w:w="641" w:type="dxa"/>
            <w:tcBorders>
              <w:top w:val="single" w:sz="4" w:space="0" w:color="auto"/>
              <w:left w:val="single" w:sz="4" w:space="0" w:color="auto"/>
              <w:bottom w:val="single" w:sz="4" w:space="0" w:color="auto"/>
              <w:right w:val="single" w:sz="4" w:space="0" w:color="auto"/>
            </w:tcBorders>
          </w:tcPr>
          <w:p w14:paraId="6120190C"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c>
          <w:tcPr>
            <w:tcW w:w="8060" w:type="dxa"/>
            <w:gridSpan w:val="2"/>
            <w:tcBorders>
              <w:top w:val="single" w:sz="4" w:space="0" w:color="auto"/>
              <w:left w:val="single" w:sz="4" w:space="0" w:color="auto"/>
              <w:bottom w:val="single" w:sz="4" w:space="0" w:color="auto"/>
              <w:right w:val="single" w:sz="4" w:space="0" w:color="auto"/>
            </w:tcBorders>
          </w:tcPr>
          <w:p w14:paraId="276DCE75"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sz w:val="24"/>
                <w:szCs w:val="24"/>
                <w:lang w:eastAsia="ru-RU"/>
              </w:rPr>
              <w:t>Прием поездов на станцию при запрещающем показании входного светофора</w:t>
            </w:r>
          </w:p>
        </w:tc>
        <w:tc>
          <w:tcPr>
            <w:tcW w:w="1843" w:type="dxa"/>
            <w:tcBorders>
              <w:top w:val="single" w:sz="4" w:space="0" w:color="auto"/>
              <w:left w:val="single" w:sz="4" w:space="0" w:color="auto"/>
              <w:bottom w:val="single" w:sz="4" w:space="0" w:color="auto"/>
              <w:right w:val="single" w:sz="4" w:space="0" w:color="auto"/>
            </w:tcBorders>
          </w:tcPr>
          <w:p w14:paraId="3A9623F7"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22F7A7EC"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54373FB5" w14:textId="77777777" w:rsidR="0057738A" w:rsidRPr="0057738A" w:rsidRDefault="0057738A" w:rsidP="0057738A">
            <w:pPr>
              <w:rPr>
                <w:rFonts w:ascii="Times New Roman" w:eastAsia="Times New Roman" w:hAnsi="Times New Roman" w:cs="Times New Roman"/>
                <w:bCs/>
                <w:sz w:val="20"/>
                <w:szCs w:val="20"/>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6693DE2A"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Практические занятия</w:t>
            </w:r>
          </w:p>
        </w:tc>
        <w:tc>
          <w:tcPr>
            <w:tcW w:w="1843" w:type="dxa"/>
            <w:tcBorders>
              <w:top w:val="single" w:sz="4" w:space="0" w:color="auto"/>
              <w:left w:val="single" w:sz="4" w:space="0" w:color="auto"/>
              <w:bottom w:val="single" w:sz="4" w:space="0" w:color="auto"/>
              <w:right w:val="single" w:sz="4" w:space="0" w:color="auto"/>
            </w:tcBorders>
          </w:tcPr>
          <w:p w14:paraId="51BEE22D"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272AD656"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11F1DED5" w14:textId="77777777" w:rsidR="0057738A" w:rsidRPr="0057738A" w:rsidRDefault="0057738A" w:rsidP="0057738A">
            <w:pPr>
              <w:rPr>
                <w:rFonts w:ascii="Times New Roman" w:eastAsia="Times New Roman" w:hAnsi="Times New Roman" w:cs="Times New Roman"/>
                <w:bCs/>
                <w:sz w:val="20"/>
                <w:szCs w:val="20"/>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06FE398B"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Контрольные работы</w:t>
            </w:r>
          </w:p>
        </w:tc>
        <w:tc>
          <w:tcPr>
            <w:tcW w:w="1843" w:type="dxa"/>
            <w:tcBorders>
              <w:top w:val="single" w:sz="4" w:space="0" w:color="auto"/>
              <w:left w:val="single" w:sz="4" w:space="0" w:color="auto"/>
              <w:bottom w:val="single" w:sz="4" w:space="0" w:color="auto"/>
              <w:right w:val="single" w:sz="4" w:space="0" w:color="auto"/>
            </w:tcBorders>
          </w:tcPr>
          <w:p w14:paraId="61F24AC2"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58A180F7" w14:textId="77777777" w:rsidTr="00EB17EA">
        <w:trPr>
          <w:trHeight w:val="20"/>
        </w:trPr>
        <w:tc>
          <w:tcPr>
            <w:tcW w:w="3708" w:type="dxa"/>
            <w:vMerge w:val="restart"/>
            <w:tcBorders>
              <w:top w:val="single" w:sz="4" w:space="0" w:color="auto"/>
              <w:left w:val="single" w:sz="4" w:space="0" w:color="auto"/>
              <w:bottom w:val="single" w:sz="4" w:space="0" w:color="auto"/>
              <w:right w:val="single" w:sz="4" w:space="0" w:color="auto"/>
            </w:tcBorders>
            <w:vAlign w:val="center"/>
          </w:tcPr>
          <w:p w14:paraId="4B9F99C6" w14:textId="6AD95FA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bCs/>
                <w:sz w:val="24"/>
                <w:szCs w:val="24"/>
                <w:lang w:eastAsia="ru-RU"/>
              </w:rPr>
              <w:t>ИДП. Глава 10.</w:t>
            </w:r>
          </w:p>
          <w:p w14:paraId="44DB10E1" w14:textId="77777777" w:rsidR="0057738A" w:rsidRPr="0057738A" w:rsidRDefault="0057738A" w:rsidP="0057738A">
            <w:pP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sz w:val="24"/>
                <w:szCs w:val="24"/>
                <w:lang w:eastAsia="ru-RU"/>
              </w:rPr>
              <w:t>Работа поездного диспетчера</w:t>
            </w:r>
          </w:p>
          <w:p w14:paraId="23235A50" w14:textId="77777777" w:rsidR="0057738A" w:rsidRPr="0057738A" w:rsidRDefault="0057738A" w:rsidP="0057738A">
            <w:pPr>
              <w:rPr>
                <w:rFonts w:ascii="Times New Roman" w:eastAsia="Times New Roman" w:hAnsi="Times New Roman" w:cs="Times New Roman"/>
                <w:bCs/>
                <w:sz w:val="24"/>
                <w:szCs w:val="24"/>
                <w:lang w:eastAsia="ru-RU"/>
              </w:rPr>
            </w:pPr>
          </w:p>
          <w:p w14:paraId="1E4C68FC" w14:textId="77777777" w:rsidR="0057738A" w:rsidRPr="0057738A" w:rsidRDefault="0057738A" w:rsidP="0057738A">
            <w:pPr>
              <w:rPr>
                <w:rFonts w:ascii="Times New Roman" w:eastAsia="Times New Roman" w:hAnsi="Times New Roman" w:cs="Times New Roman"/>
                <w:bCs/>
                <w:sz w:val="24"/>
                <w:szCs w:val="24"/>
                <w:lang w:eastAsia="ru-RU"/>
              </w:rPr>
            </w:pPr>
          </w:p>
          <w:p w14:paraId="74644EAE" w14:textId="77777777" w:rsidR="0057738A" w:rsidRPr="0057738A" w:rsidRDefault="0057738A" w:rsidP="0057738A">
            <w:pPr>
              <w:rPr>
                <w:rFonts w:ascii="Times New Roman" w:eastAsia="Times New Roman" w:hAnsi="Times New Roman" w:cs="Times New Roman"/>
                <w:bCs/>
                <w:sz w:val="20"/>
                <w:szCs w:val="20"/>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472B5FD3"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Содержание учебного материала</w:t>
            </w:r>
          </w:p>
        </w:tc>
        <w:tc>
          <w:tcPr>
            <w:tcW w:w="1843" w:type="dxa"/>
            <w:tcBorders>
              <w:top w:val="single" w:sz="4" w:space="0" w:color="auto"/>
              <w:left w:val="single" w:sz="4" w:space="0" w:color="auto"/>
              <w:bottom w:val="single" w:sz="4" w:space="0" w:color="auto"/>
              <w:right w:val="single" w:sz="4" w:space="0" w:color="auto"/>
            </w:tcBorders>
          </w:tcPr>
          <w:p w14:paraId="6607E9CE"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3845D319"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46DD6A9B" w14:textId="77777777" w:rsidR="0057738A" w:rsidRPr="0057738A" w:rsidRDefault="0057738A" w:rsidP="0057738A">
            <w:pPr>
              <w:rPr>
                <w:rFonts w:ascii="Times New Roman" w:eastAsia="Times New Roman" w:hAnsi="Times New Roman" w:cs="Times New Roman"/>
                <w:bCs/>
                <w:sz w:val="20"/>
                <w:szCs w:val="20"/>
                <w:lang w:eastAsia="ru-RU"/>
              </w:rPr>
            </w:pPr>
          </w:p>
        </w:tc>
        <w:tc>
          <w:tcPr>
            <w:tcW w:w="641" w:type="dxa"/>
            <w:tcBorders>
              <w:top w:val="single" w:sz="4" w:space="0" w:color="auto"/>
              <w:left w:val="single" w:sz="4" w:space="0" w:color="auto"/>
              <w:bottom w:val="single" w:sz="4" w:space="0" w:color="auto"/>
              <w:right w:val="single" w:sz="4" w:space="0" w:color="auto"/>
            </w:tcBorders>
          </w:tcPr>
          <w:p w14:paraId="374FA536"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c>
          <w:tcPr>
            <w:tcW w:w="8060" w:type="dxa"/>
            <w:gridSpan w:val="2"/>
            <w:tcBorders>
              <w:top w:val="single" w:sz="4" w:space="0" w:color="auto"/>
              <w:left w:val="single" w:sz="4" w:space="0" w:color="auto"/>
              <w:bottom w:val="single" w:sz="4" w:space="0" w:color="auto"/>
              <w:right w:val="single" w:sz="4" w:space="0" w:color="auto"/>
            </w:tcBorders>
          </w:tcPr>
          <w:p w14:paraId="0581C77C"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sz w:val="24"/>
                <w:szCs w:val="24"/>
                <w:lang w:eastAsia="ru-RU"/>
              </w:rPr>
              <w:t>Работа поездного диспетчера</w:t>
            </w:r>
          </w:p>
        </w:tc>
        <w:tc>
          <w:tcPr>
            <w:tcW w:w="1843" w:type="dxa"/>
            <w:tcBorders>
              <w:top w:val="single" w:sz="4" w:space="0" w:color="auto"/>
              <w:left w:val="single" w:sz="4" w:space="0" w:color="auto"/>
              <w:bottom w:val="single" w:sz="4" w:space="0" w:color="auto"/>
              <w:right w:val="single" w:sz="4" w:space="0" w:color="auto"/>
            </w:tcBorders>
          </w:tcPr>
          <w:p w14:paraId="5ECEA2BB"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0B1BFE12"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69C046E3" w14:textId="77777777" w:rsidR="0057738A" w:rsidRPr="0057738A" w:rsidRDefault="0057738A" w:rsidP="0057738A">
            <w:pPr>
              <w:rPr>
                <w:rFonts w:ascii="Times New Roman" w:eastAsia="Times New Roman" w:hAnsi="Times New Roman" w:cs="Times New Roman"/>
                <w:bCs/>
                <w:sz w:val="20"/>
                <w:szCs w:val="20"/>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106C6662"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Практические занятия</w:t>
            </w:r>
            <w:r w:rsidRPr="0057738A">
              <w:rPr>
                <w:rFonts w:ascii="Times New Roman" w:eastAsia="Times New Roman" w:hAnsi="Times New Roman" w:cs="Times New Roman"/>
                <w:sz w:val="24"/>
                <w:szCs w:val="24"/>
                <w:lang w:eastAsia="ru-RU"/>
              </w:rPr>
              <w:t xml:space="preserve"> </w:t>
            </w:r>
          </w:p>
        </w:tc>
        <w:tc>
          <w:tcPr>
            <w:tcW w:w="1843" w:type="dxa"/>
            <w:tcBorders>
              <w:top w:val="single" w:sz="4" w:space="0" w:color="auto"/>
              <w:left w:val="single" w:sz="4" w:space="0" w:color="auto"/>
              <w:bottom w:val="single" w:sz="4" w:space="0" w:color="auto"/>
              <w:right w:val="single" w:sz="4" w:space="0" w:color="auto"/>
            </w:tcBorders>
          </w:tcPr>
          <w:p w14:paraId="29A07101"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r w:rsidRPr="0057738A">
              <w:rPr>
                <w:rFonts w:ascii="Times New Roman" w:eastAsia="Times New Roman" w:hAnsi="Times New Roman" w:cs="Times New Roman"/>
                <w:b/>
                <w:bCs/>
                <w:sz w:val="24"/>
                <w:szCs w:val="24"/>
                <w:lang w:eastAsia="ru-RU"/>
              </w:rPr>
              <w:t>-</w:t>
            </w:r>
          </w:p>
        </w:tc>
      </w:tr>
      <w:tr w:rsidR="0057738A" w:rsidRPr="0057738A" w14:paraId="2008D5ED" w14:textId="77777777" w:rsidTr="00EB17EA">
        <w:trPr>
          <w:trHeight w:val="20"/>
        </w:trPr>
        <w:tc>
          <w:tcPr>
            <w:tcW w:w="3708" w:type="dxa"/>
            <w:vMerge w:val="restart"/>
            <w:tcBorders>
              <w:top w:val="single" w:sz="4" w:space="0" w:color="auto"/>
              <w:left w:val="single" w:sz="4" w:space="0" w:color="auto"/>
              <w:bottom w:val="single" w:sz="4" w:space="0" w:color="auto"/>
              <w:right w:val="single" w:sz="4" w:space="0" w:color="auto"/>
            </w:tcBorders>
            <w:vAlign w:val="center"/>
          </w:tcPr>
          <w:p w14:paraId="1ED6C0CA" w14:textId="30376DC6"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bCs/>
                <w:sz w:val="24"/>
                <w:szCs w:val="24"/>
                <w:lang w:eastAsia="ru-RU"/>
              </w:rPr>
              <w:t>ИДП. Глава 11.</w:t>
            </w:r>
          </w:p>
          <w:p w14:paraId="2FAED4A9" w14:textId="77777777" w:rsidR="0057738A" w:rsidRPr="0057738A" w:rsidRDefault="0057738A" w:rsidP="0057738A">
            <w:pPr>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sz w:val="24"/>
                <w:szCs w:val="24"/>
                <w:lang w:eastAsia="ru-RU"/>
              </w:rPr>
              <w:t>Маневровая работа на станциях</w:t>
            </w:r>
          </w:p>
          <w:p w14:paraId="6121119D" w14:textId="77777777" w:rsidR="0057738A" w:rsidRPr="0057738A" w:rsidRDefault="0057738A" w:rsidP="0057738A">
            <w:pPr>
              <w:rPr>
                <w:rFonts w:ascii="Times New Roman" w:eastAsia="Times New Roman" w:hAnsi="Times New Roman" w:cs="Times New Roman"/>
                <w:bCs/>
                <w:sz w:val="20"/>
                <w:szCs w:val="20"/>
                <w:lang w:eastAsia="ru-RU"/>
              </w:rPr>
            </w:pPr>
          </w:p>
          <w:p w14:paraId="4CAD930B" w14:textId="77777777" w:rsidR="0057738A" w:rsidRPr="0057738A" w:rsidRDefault="0057738A" w:rsidP="0057738A">
            <w:pPr>
              <w:rPr>
                <w:rFonts w:ascii="Times New Roman" w:eastAsia="Times New Roman" w:hAnsi="Times New Roman" w:cs="Times New Roman"/>
                <w:bCs/>
                <w:sz w:val="20"/>
                <w:szCs w:val="20"/>
                <w:lang w:eastAsia="ru-RU"/>
              </w:rPr>
            </w:pPr>
          </w:p>
          <w:p w14:paraId="39EEF320" w14:textId="77777777" w:rsidR="0057738A" w:rsidRPr="0057738A" w:rsidRDefault="0057738A" w:rsidP="0057738A">
            <w:pPr>
              <w:rPr>
                <w:rFonts w:ascii="Times New Roman" w:eastAsia="Times New Roman" w:hAnsi="Times New Roman" w:cs="Times New Roman"/>
                <w:bCs/>
                <w:sz w:val="20"/>
                <w:szCs w:val="20"/>
                <w:lang w:eastAsia="ru-RU"/>
              </w:rPr>
            </w:pPr>
          </w:p>
          <w:p w14:paraId="1EF1DC35" w14:textId="77777777" w:rsidR="0057738A" w:rsidRPr="0057738A" w:rsidRDefault="0057738A" w:rsidP="0057738A">
            <w:pPr>
              <w:rPr>
                <w:rFonts w:ascii="Times New Roman" w:eastAsia="Times New Roman" w:hAnsi="Times New Roman" w:cs="Times New Roman"/>
                <w:bCs/>
                <w:sz w:val="20"/>
                <w:szCs w:val="20"/>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3F999EF7"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Содержание учебного материала</w:t>
            </w:r>
          </w:p>
        </w:tc>
        <w:tc>
          <w:tcPr>
            <w:tcW w:w="1843" w:type="dxa"/>
            <w:tcBorders>
              <w:top w:val="single" w:sz="4" w:space="0" w:color="auto"/>
              <w:left w:val="single" w:sz="4" w:space="0" w:color="auto"/>
              <w:bottom w:val="single" w:sz="4" w:space="0" w:color="auto"/>
              <w:right w:val="single" w:sz="4" w:space="0" w:color="auto"/>
            </w:tcBorders>
          </w:tcPr>
          <w:p w14:paraId="03744F0A"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7B551922"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0E03ADC8" w14:textId="77777777" w:rsidR="0057738A" w:rsidRPr="0057738A" w:rsidRDefault="0057738A" w:rsidP="0057738A">
            <w:pPr>
              <w:rPr>
                <w:rFonts w:ascii="Times New Roman" w:eastAsia="Times New Roman" w:hAnsi="Times New Roman" w:cs="Times New Roman"/>
                <w:bCs/>
                <w:sz w:val="20"/>
                <w:szCs w:val="20"/>
                <w:lang w:eastAsia="ru-RU"/>
              </w:rPr>
            </w:pPr>
          </w:p>
        </w:tc>
        <w:tc>
          <w:tcPr>
            <w:tcW w:w="641" w:type="dxa"/>
            <w:tcBorders>
              <w:top w:val="single" w:sz="4" w:space="0" w:color="auto"/>
              <w:left w:val="single" w:sz="4" w:space="0" w:color="auto"/>
              <w:bottom w:val="single" w:sz="4" w:space="0" w:color="auto"/>
              <w:right w:val="single" w:sz="4" w:space="0" w:color="auto"/>
            </w:tcBorders>
          </w:tcPr>
          <w:p w14:paraId="3E2E8C7A"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c>
          <w:tcPr>
            <w:tcW w:w="8060" w:type="dxa"/>
            <w:gridSpan w:val="2"/>
            <w:tcBorders>
              <w:top w:val="single" w:sz="4" w:space="0" w:color="auto"/>
              <w:left w:val="single" w:sz="4" w:space="0" w:color="auto"/>
              <w:bottom w:val="single" w:sz="4" w:space="0" w:color="auto"/>
              <w:right w:val="single" w:sz="4" w:space="0" w:color="auto"/>
            </w:tcBorders>
          </w:tcPr>
          <w:p w14:paraId="1ACFEE5A"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Общие положения, руководство маневровой работой</w:t>
            </w:r>
          </w:p>
        </w:tc>
        <w:tc>
          <w:tcPr>
            <w:tcW w:w="1843" w:type="dxa"/>
            <w:tcBorders>
              <w:top w:val="single" w:sz="4" w:space="0" w:color="auto"/>
              <w:left w:val="single" w:sz="4" w:space="0" w:color="auto"/>
              <w:bottom w:val="single" w:sz="4" w:space="0" w:color="auto"/>
              <w:right w:val="single" w:sz="4" w:space="0" w:color="auto"/>
            </w:tcBorders>
          </w:tcPr>
          <w:p w14:paraId="35F7B7DB"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074F7747"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0AB21F9F" w14:textId="77777777" w:rsidR="0057738A" w:rsidRPr="0057738A" w:rsidRDefault="0057738A" w:rsidP="0057738A">
            <w:pPr>
              <w:rPr>
                <w:rFonts w:ascii="Times New Roman" w:eastAsia="Times New Roman" w:hAnsi="Times New Roman" w:cs="Times New Roman"/>
                <w:bCs/>
                <w:sz w:val="20"/>
                <w:szCs w:val="20"/>
                <w:lang w:eastAsia="ru-RU"/>
              </w:rPr>
            </w:pPr>
          </w:p>
        </w:tc>
        <w:tc>
          <w:tcPr>
            <w:tcW w:w="641" w:type="dxa"/>
            <w:tcBorders>
              <w:top w:val="single" w:sz="4" w:space="0" w:color="auto"/>
              <w:left w:val="single" w:sz="4" w:space="0" w:color="auto"/>
              <w:bottom w:val="single" w:sz="4" w:space="0" w:color="auto"/>
              <w:right w:val="single" w:sz="4" w:space="0" w:color="auto"/>
            </w:tcBorders>
          </w:tcPr>
          <w:p w14:paraId="6E73CA63"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2</w:t>
            </w:r>
          </w:p>
        </w:tc>
        <w:tc>
          <w:tcPr>
            <w:tcW w:w="8060" w:type="dxa"/>
            <w:gridSpan w:val="2"/>
            <w:tcBorders>
              <w:top w:val="single" w:sz="4" w:space="0" w:color="auto"/>
              <w:left w:val="single" w:sz="4" w:space="0" w:color="auto"/>
              <w:bottom w:val="single" w:sz="4" w:space="0" w:color="auto"/>
              <w:right w:val="single" w:sz="4" w:space="0" w:color="auto"/>
            </w:tcBorders>
          </w:tcPr>
          <w:p w14:paraId="6B281792"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Требования к работникам при производстве маневров, скорости при маневровой работе</w:t>
            </w:r>
          </w:p>
        </w:tc>
        <w:tc>
          <w:tcPr>
            <w:tcW w:w="1843" w:type="dxa"/>
            <w:tcBorders>
              <w:top w:val="single" w:sz="4" w:space="0" w:color="auto"/>
              <w:left w:val="single" w:sz="4" w:space="0" w:color="auto"/>
              <w:bottom w:val="single" w:sz="4" w:space="0" w:color="auto"/>
              <w:right w:val="single" w:sz="4" w:space="0" w:color="auto"/>
            </w:tcBorders>
          </w:tcPr>
          <w:p w14:paraId="7C1D338C"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286518D4"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0E9F842F" w14:textId="77777777" w:rsidR="0057738A" w:rsidRPr="0057738A" w:rsidRDefault="0057738A" w:rsidP="0057738A">
            <w:pPr>
              <w:rPr>
                <w:rFonts w:ascii="Times New Roman" w:eastAsia="Times New Roman" w:hAnsi="Times New Roman" w:cs="Times New Roman"/>
                <w:bCs/>
                <w:sz w:val="20"/>
                <w:szCs w:val="20"/>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189ECB0E"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Практические занятия</w:t>
            </w:r>
            <w:r w:rsidRPr="0057738A">
              <w:rPr>
                <w:rFonts w:ascii="Times New Roman" w:eastAsia="Times New Roman" w:hAnsi="Times New Roman" w:cs="Times New Roman"/>
                <w:sz w:val="24"/>
                <w:szCs w:val="24"/>
                <w:lang w:eastAsia="ru-RU"/>
              </w:rPr>
              <w:t xml:space="preserve"> </w:t>
            </w:r>
            <w:r w:rsidRPr="0057738A">
              <w:rPr>
                <w:rFonts w:ascii="Times New Roman" w:eastAsia="Times New Roman" w:hAnsi="Times New Roman" w:cs="Times New Roman"/>
                <w:b/>
                <w:bCs/>
                <w:sz w:val="20"/>
                <w:szCs w:val="20"/>
                <w:lang w:eastAsia="ru-RU"/>
              </w:rPr>
              <w:t>Требования к работникам при производстве маневров, скорости при маневровой работе</w:t>
            </w:r>
          </w:p>
        </w:tc>
        <w:tc>
          <w:tcPr>
            <w:tcW w:w="1843" w:type="dxa"/>
            <w:tcBorders>
              <w:top w:val="single" w:sz="4" w:space="0" w:color="auto"/>
              <w:left w:val="single" w:sz="4" w:space="0" w:color="auto"/>
              <w:bottom w:val="single" w:sz="4" w:space="0" w:color="auto"/>
              <w:right w:val="single" w:sz="4" w:space="0" w:color="auto"/>
            </w:tcBorders>
          </w:tcPr>
          <w:p w14:paraId="1EE0929B"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r w:rsidRPr="0057738A">
              <w:rPr>
                <w:rFonts w:ascii="Times New Roman" w:eastAsia="Times New Roman" w:hAnsi="Times New Roman" w:cs="Times New Roman"/>
                <w:b/>
                <w:bCs/>
                <w:sz w:val="24"/>
                <w:szCs w:val="24"/>
                <w:lang w:eastAsia="ru-RU"/>
              </w:rPr>
              <w:t>1</w:t>
            </w:r>
          </w:p>
        </w:tc>
      </w:tr>
      <w:tr w:rsidR="0057738A" w:rsidRPr="0057738A" w14:paraId="1B0D0B10" w14:textId="77777777" w:rsidTr="00EB17EA">
        <w:trPr>
          <w:trHeight w:val="20"/>
        </w:trPr>
        <w:tc>
          <w:tcPr>
            <w:tcW w:w="3708" w:type="dxa"/>
            <w:vMerge w:val="restart"/>
            <w:tcBorders>
              <w:top w:val="single" w:sz="4" w:space="0" w:color="auto"/>
              <w:left w:val="single" w:sz="4" w:space="0" w:color="auto"/>
              <w:bottom w:val="single" w:sz="4" w:space="0" w:color="auto"/>
              <w:right w:val="single" w:sz="4" w:space="0" w:color="auto"/>
            </w:tcBorders>
            <w:vAlign w:val="center"/>
          </w:tcPr>
          <w:p w14:paraId="5B4DE879" w14:textId="597B122E" w:rsidR="0057738A" w:rsidRPr="0057738A" w:rsidRDefault="0057738A" w:rsidP="0057738A">
            <w:pPr>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4"/>
                <w:szCs w:val="24"/>
                <w:lang w:eastAsia="ru-RU"/>
              </w:rPr>
              <w:t>ИДП. Глава 12.</w:t>
            </w:r>
          </w:p>
          <w:p w14:paraId="56DC43F2" w14:textId="77777777" w:rsidR="0057738A" w:rsidRPr="0057738A" w:rsidRDefault="0057738A" w:rsidP="0057738A">
            <w:pPr>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sz w:val="24"/>
                <w:szCs w:val="24"/>
                <w:lang w:eastAsia="ru-RU"/>
              </w:rPr>
              <w:t>Порядок выдачи предупреждений</w:t>
            </w:r>
          </w:p>
          <w:p w14:paraId="5B277A85" w14:textId="77777777" w:rsidR="0057738A" w:rsidRPr="0057738A" w:rsidRDefault="0057738A" w:rsidP="0057738A">
            <w:pPr>
              <w:rPr>
                <w:rFonts w:ascii="Times New Roman" w:eastAsia="Times New Roman" w:hAnsi="Times New Roman" w:cs="Times New Roman"/>
                <w:bCs/>
                <w:sz w:val="20"/>
                <w:szCs w:val="20"/>
                <w:lang w:eastAsia="ru-RU"/>
              </w:rPr>
            </w:pPr>
          </w:p>
          <w:p w14:paraId="149437D4" w14:textId="77777777" w:rsidR="0057738A" w:rsidRPr="0057738A" w:rsidRDefault="0057738A" w:rsidP="0057738A">
            <w:pPr>
              <w:rPr>
                <w:rFonts w:ascii="Times New Roman" w:eastAsia="Times New Roman" w:hAnsi="Times New Roman" w:cs="Times New Roman"/>
                <w:bCs/>
                <w:sz w:val="20"/>
                <w:szCs w:val="20"/>
                <w:lang w:eastAsia="ru-RU"/>
              </w:rPr>
            </w:pPr>
          </w:p>
          <w:p w14:paraId="152E8EFE" w14:textId="77777777" w:rsidR="0057738A" w:rsidRPr="0057738A" w:rsidRDefault="0057738A" w:rsidP="0057738A">
            <w:pPr>
              <w:rPr>
                <w:rFonts w:ascii="Times New Roman" w:eastAsia="Times New Roman" w:hAnsi="Times New Roman" w:cs="Times New Roman"/>
                <w:bCs/>
                <w:sz w:val="20"/>
                <w:szCs w:val="20"/>
                <w:lang w:eastAsia="ru-RU"/>
              </w:rPr>
            </w:pPr>
          </w:p>
          <w:p w14:paraId="36306AFC" w14:textId="77777777" w:rsidR="0057738A" w:rsidRPr="0057738A" w:rsidRDefault="0057738A" w:rsidP="0057738A">
            <w:pPr>
              <w:rPr>
                <w:rFonts w:ascii="Times New Roman" w:eastAsia="Times New Roman" w:hAnsi="Times New Roman" w:cs="Times New Roman"/>
                <w:bCs/>
                <w:sz w:val="20"/>
                <w:szCs w:val="20"/>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7A850EAC"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Содержание учебного материала</w:t>
            </w:r>
          </w:p>
        </w:tc>
        <w:tc>
          <w:tcPr>
            <w:tcW w:w="1843" w:type="dxa"/>
            <w:tcBorders>
              <w:top w:val="single" w:sz="4" w:space="0" w:color="auto"/>
              <w:left w:val="single" w:sz="4" w:space="0" w:color="auto"/>
              <w:bottom w:val="single" w:sz="4" w:space="0" w:color="auto"/>
              <w:right w:val="single" w:sz="4" w:space="0" w:color="auto"/>
            </w:tcBorders>
          </w:tcPr>
          <w:p w14:paraId="5D90E77A"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6DC9EEA7"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5E6E3330" w14:textId="77777777" w:rsidR="0057738A" w:rsidRPr="0057738A" w:rsidRDefault="0057738A" w:rsidP="0057738A">
            <w:pPr>
              <w:rPr>
                <w:rFonts w:ascii="Times New Roman" w:eastAsia="Times New Roman" w:hAnsi="Times New Roman" w:cs="Times New Roman"/>
                <w:bCs/>
                <w:sz w:val="20"/>
                <w:szCs w:val="20"/>
                <w:lang w:eastAsia="ru-RU"/>
              </w:rPr>
            </w:pPr>
          </w:p>
        </w:tc>
        <w:tc>
          <w:tcPr>
            <w:tcW w:w="641" w:type="dxa"/>
            <w:tcBorders>
              <w:top w:val="single" w:sz="4" w:space="0" w:color="auto"/>
              <w:left w:val="single" w:sz="4" w:space="0" w:color="auto"/>
              <w:bottom w:val="single" w:sz="4" w:space="0" w:color="auto"/>
              <w:right w:val="single" w:sz="4" w:space="0" w:color="auto"/>
            </w:tcBorders>
          </w:tcPr>
          <w:p w14:paraId="44AE9220"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c>
          <w:tcPr>
            <w:tcW w:w="8060" w:type="dxa"/>
            <w:gridSpan w:val="2"/>
            <w:tcBorders>
              <w:top w:val="single" w:sz="4" w:space="0" w:color="auto"/>
              <w:left w:val="single" w:sz="4" w:space="0" w:color="auto"/>
              <w:bottom w:val="single" w:sz="4" w:space="0" w:color="auto"/>
              <w:right w:val="single" w:sz="4" w:space="0" w:color="auto"/>
            </w:tcBorders>
          </w:tcPr>
          <w:p w14:paraId="7828BFB8"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Порядок выдачи предупреждений.</w:t>
            </w:r>
          </w:p>
        </w:tc>
        <w:tc>
          <w:tcPr>
            <w:tcW w:w="1843" w:type="dxa"/>
            <w:tcBorders>
              <w:top w:val="single" w:sz="4" w:space="0" w:color="auto"/>
              <w:left w:val="single" w:sz="4" w:space="0" w:color="auto"/>
              <w:bottom w:val="single" w:sz="4" w:space="0" w:color="auto"/>
              <w:right w:val="single" w:sz="4" w:space="0" w:color="auto"/>
            </w:tcBorders>
          </w:tcPr>
          <w:p w14:paraId="4E4FFDD7"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6B7E0C8D"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76D57CCB" w14:textId="77777777" w:rsidR="0057738A" w:rsidRPr="0057738A" w:rsidRDefault="0057738A" w:rsidP="0057738A">
            <w:pPr>
              <w:rPr>
                <w:rFonts w:ascii="Times New Roman" w:eastAsia="Times New Roman" w:hAnsi="Times New Roman" w:cs="Times New Roman"/>
                <w:bCs/>
                <w:sz w:val="20"/>
                <w:szCs w:val="20"/>
                <w:lang w:eastAsia="ru-RU"/>
              </w:rPr>
            </w:pPr>
          </w:p>
        </w:tc>
        <w:tc>
          <w:tcPr>
            <w:tcW w:w="641" w:type="dxa"/>
            <w:tcBorders>
              <w:top w:val="single" w:sz="4" w:space="0" w:color="auto"/>
              <w:left w:val="single" w:sz="4" w:space="0" w:color="auto"/>
              <w:bottom w:val="single" w:sz="4" w:space="0" w:color="auto"/>
              <w:right w:val="single" w:sz="4" w:space="0" w:color="auto"/>
            </w:tcBorders>
          </w:tcPr>
          <w:p w14:paraId="772168F6"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2</w:t>
            </w:r>
          </w:p>
        </w:tc>
        <w:tc>
          <w:tcPr>
            <w:tcW w:w="8060" w:type="dxa"/>
            <w:gridSpan w:val="2"/>
            <w:tcBorders>
              <w:top w:val="single" w:sz="4" w:space="0" w:color="auto"/>
              <w:left w:val="single" w:sz="4" w:space="0" w:color="auto"/>
              <w:bottom w:val="single" w:sz="4" w:space="0" w:color="auto"/>
              <w:right w:val="single" w:sz="4" w:space="0" w:color="auto"/>
            </w:tcBorders>
          </w:tcPr>
          <w:p w14:paraId="57C490E3"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Разрешение формы ДУ-61.</w:t>
            </w:r>
          </w:p>
        </w:tc>
        <w:tc>
          <w:tcPr>
            <w:tcW w:w="1843" w:type="dxa"/>
            <w:tcBorders>
              <w:top w:val="single" w:sz="4" w:space="0" w:color="auto"/>
              <w:left w:val="single" w:sz="4" w:space="0" w:color="auto"/>
              <w:bottom w:val="single" w:sz="4" w:space="0" w:color="auto"/>
              <w:right w:val="single" w:sz="4" w:space="0" w:color="auto"/>
            </w:tcBorders>
          </w:tcPr>
          <w:p w14:paraId="2AF7477B"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65B555AB" w14:textId="77777777" w:rsidTr="00EB17EA">
        <w:trPr>
          <w:trHeight w:val="349"/>
        </w:trPr>
        <w:tc>
          <w:tcPr>
            <w:tcW w:w="0" w:type="auto"/>
            <w:vMerge/>
            <w:tcBorders>
              <w:top w:val="single" w:sz="4" w:space="0" w:color="auto"/>
              <w:left w:val="single" w:sz="4" w:space="0" w:color="auto"/>
              <w:bottom w:val="single" w:sz="4" w:space="0" w:color="auto"/>
              <w:right w:val="single" w:sz="4" w:space="0" w:color="auto"/>
            </w:tcBorders>
            <w:vAlign w:val="center"/>
          </w:tcPr>
          <w:p w14:paraId="5DB47961" w14:textId="77777777" w:rsidR="0057738A" w:rsidRPr="0057738A" w:rsidRDefault="0057738A" w:rsidP="0057738A">
            <w:pPr>
              <w:rPr>
                <w:rFonts w:ascii="Times New Roman" w:eastAsia="Times New Roman" w:hAnsi="Times New Roman" w:cs="Times New Roman"/>
                <w:bCs/>
                <w:sz w:val="20"/>
                <w:szCs w:val="20"/>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6FA15753"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Практические занятия</w:t>
            </w:r>
            <w:r w:rsidRPr="0057738A">
              <w:rPr>
                <w:rFonts w:ascii="Times New Roman" w:eastAsia="Times New Roman" w:hAnsi="Times New Roman" w:cs="Times New Roman"/>
                <w:sz w:val="24"/>
                <w:szCs w:val="24"/>
                <w:lang w:eastAsia="ru-RU"/>
              </w:rPr>
              <w:t xml:space="preserve"> </w:t>
            </w:r>
            <w:r w:rsidRPr="0057738A">
              <w:rPr>
                <w:rFonts w:ascii="Times New Roman" w:eastAsia="Times New Roman" w:hAnsi="Times New Roman" w:cs="Times New Roman"/>
                <w:bCs/>
                <w:sz w:val="20"/>
                <w:szCs w:val="20"/>
                <w:lang w:eastAsia="ru-RU"/>
              </w:rPr>
              <w:t>Разрешение формы ДУ-61.</w:t>
            </w:r>
          </w:p>
        </w:tc>
        <w:tc>
          <w:tcPr>
            <w:tcW w:w="1843" w:type="dxa"/>
            <w:tcBorders>
              <w:top w:val="single" w:sz="4" w:space="0" w:color="auto"/>
              <w:left w:val="single" w:sz="4" w:space="0" w:color="auto"/>
              <w:bottom w:val="single" w:sz="4" w:space="0" w:color="auto"/>
              <w:right w:val="single" w:sz="4" w:space="0" w:color="auto"/>
            </w:tcBorders>
          </w:tcPr>
          <w:p w14:paraId="1BA00A3C"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r w:rsidRPr="0057738A">
              <w:rPr>
                <w:rFonts w:ascii="Times New Roman" w:eastAsia="Times New Roman" w:hAnsi="Times New Roman" w:cs="Times New Roman"/>
                <w:b/>
                <w:bCs/>
                <w:sz w:val="24"/>
                <w:szCs w:val="24"/>
                <w:lang w:eastAsia="ru-RU"/>
              </w:rPr>
              <w:t>1</w:t>
            </w:r>
          </w:p>
        </w:tc>
      </w:tr>
      <w:tr w:rsidR="0057738A" w:rsidRPr="0057738A" w14:paraId="0A043BB6" w14:textId="77777777" w:rsidTr="00EB17EA">
        <w:trPr>
          <w:trHeight w:val="20"/>
        </w:trPr>
        <w:tc>
          <w:tcPr>
            <w:tcW w:w="12409" w:type="dxa"/>
            <w:gridSpan w:val="4"/>
            <w:tcBorders>
              <w:top w:val="single" w:sz="4" w:space="0" w:color="auto"/>
              <w:left w:val="single" w:sz="4" w:space="0" w:color="auto"/>
              <w:bottom w:val="nil"/>
              <w:right w:val="single" w:sz="4" w:space="0" w:color="auto"/>
            </w:tcBorders>
            <w:vAlign w:val="center"/>
          </w:tcPr>
          <w:p w14:paraId="78A471F6"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sz w:val="24"/>
                <w:szCs w:val="24"/>
                <w:lang w:eastAsia="ru-RU"/>
              </w:rPr>
            </w:pPr>
          </w:p>
          <w:p w14:paraId="57B4D956"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sz w:val="24"/>
                <w:szCs w:val="24"/>
                <w:lang w:eastAsia="ru-RU"/>
              </w:rPr>
            </w:pPr>
            <w:r w:rsidRPr="0057738A">
              <w:rPr>
                <w:rFonts w:ascii="Times New Roman" w:eastAsia="Times New Roman" w:hAnsi="Times New Roman" w:cs="Times New Roman"/>
                <w:b/>
                <w:bCs/>
                <w:sz w:val="24"/>
                <w:szCs w:val="24"/>
                <w:lang w:eastAsia="ru-RU"/>
              </w:rPr>
              <w:t xml:space="preserve">ПРАВИЛА ТЕХНИЧЕСКОЙ ЭКСПЛУАТАЦИИ </w:t>
            </w:r>
            <w:r w:rsidRPr="0057738A">
              <w:rPr>
                <w:rFonts w:ascii="Times New Roman" w:eastAsia="Times New Roman" w:hAnsi="Times New Roman" w:cs="Times New Roman"/>
                <w:b/>
                <w:sz w:val="24"/>
                <w:szCs w:val="24"/>
                <w:lang w:eastAsia="ru-RU"/>
              </w:rPr>
              <w:t>ЖЕЛЕЗНЫХ ДОРОГ РОССИЙСКОЙ ФЕДЕРАЦИИ</w:t>
            </w:r>
          </w:p>
          <w:p w14:paraId="50029288"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p>
        </w:tc>
        <w:tc>
          <w:tcPr>
            <w:tcW w:w="1843" w:type="dxa"/>
            <w:tcBorders>
              <w:top w:val="single" w:sz="4" w:space="0" w:color="auto"/>
              <w:left w:val="single" w:sz="4" w:space="0" w:color="auto"/>
              <w:bottom w:val="single" w:sz="4" w:space="0" w:color="auto"/>
              <w:right w:val="single" w:sz="4" w:space="0" w:color="auto"/>
            </w:tcBorders>
          </w:tcPr>
          <w:p w14:paraId="0DBC4087"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16E2C4AA" w14:textId="77777777" w:rsidTr="00EB17EA">
        <w:trPr>
          <w:trHeight w:val="20"/>
        </w:trPr>
        <w:tc>
          <w:tcPr>
            <w:tcW w:w="3708" w:type="dxa"/>
            <w:vMerge w:val="restart"/>
            <w:tcBorders>
              <w:top w:val="single" w:sz="4" w:space="0" w:color="auto"/>
              <w:left w:val="single" w:sz="4" w:space="0" w:color="auto"/>
              <w:bottom w:val="single" w:sz="4" w:space="0" w:color="auto"/>
              <w:right w:val="single" w:sz="4" w:space="0" w:color="auto"/>
            </w:tcBorders>
            <w:vAlign w:val="center"/>
          </w:tcPr>
          <w:p w14:paraId="5F735F3A"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sz w:val="24"/>
                <w:szCs w:val="24"/>
                <w:lang w:eastAsia="ru-RU"/>
              </w:rPr>
            </w:pPr>
            <w:r w:rsidRPr="0057738A">
              <w:rPr>
                <w:rFonts w:ascii="Times New Roman" w:eastAsia="Times New Roman" w:hAnsi="Times New Roman" w:cs="Times New Roman"/>
                <w:bCs/>
                <w:sz w:val="24"/>
                <w:szCs w:val="24"/>
                <w:lang w:eastAsia="ru-RU"/>
              </w:rPr>
              <w:t>ПТЭ. Раздел 4.</w:t>
            </w:r>
            <w:r w:rsidRPr="0057738A">
              <w:rPr>
                <w:rFonts w:ascii="Times New Roman" w:eastAsia="Times New Roman" w:hAnsi="Times New Roman" w:cs="Times New Roman"/>
                <w:sz w:val="24"/>
                <w:szCs w:val="24"/>
                <w:lang w:eastAsia="ru-RU"/>
              </w:rPr>
              <w:t>Глава 16.</w:t>
            </w:r>
          </w:p>
          <w:p w14:paraId="6819110E"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Движение поездов</w:t>
            </w:r>
          </w:p>
          <w:p w14:paraId="24B02FE3"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p>
          <w:p w14:paraId="1629DD3A"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p>
          <w:p w14:paraId="5F18B1AA"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p>
          <w:p w14:paraId="5164BE6B"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p>
          <w:p w14:paraId="20E9EBC9" w14:textId="77777777" w:rsidR="0057738A" w:rsidRPr="0057738A" w:rsidRDefault="0057738A" w:rsidP="0057738A">
            <w:pPr>
              <w:rPr>
                <w:rFonts w:ascii="Times New Roman" w:eastAsia="Times New Roman" w:hAnsi="Times New Roman" w:cs="Times New Roman"/>
                <w:bCs/>
                <w:sz w:val="20"/>
                <w:szCs w:val="20"/>
                <w:lang w:eastAsia="ru-RU"/>
              </w:rPr>
            </w:pPr>
          </w:p>
          <w:p w14:paraId="49073A7D" w14:textId="77777777" w:rsidR="0057738A" w:rsidRPr="0057738A" w:rsidRDefault="0057738A" w:rsidP="0057738A">
            <w:pPr>
              <w:rPr>
                <w:rFonts w:ascii="Times New Roman" w:eastAsia="Times New Roman" w:hAnsi="Times New Roman" w:cs="Times New Roman"/>
                <w:bCs/>
                <w:sz w:val="20"/>
                <w:szCs w:val="20"/>
                <w:lang w:eastAsia="ru-RU"/>
              </w:rPr>
            </w:pPr>
          </w:p>
          <w:p w14:paraId="355B974A" w14:textId="77777777" w:rsidR="0057738A" w:rsidRPr="0057738A" w:rsidRDefault="0057738A" w:rsidP="0057738A">
            <w:pPr>
              <w:rPr>
                <w:rFonts w:ascii="Times New Roman" w:eastAsia="Times New Roman" w:hAnsi="Times New Roman" w:cs="Times New Roman"/>
                <w:bCs/>
                <w:sz w:val="20"/>
                <w:szCs w:val="20"/>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15C7CF79"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Содержание учебного материала</w:t>
            </w:r>
          </w:p>
        </w:tc>
        <w:tc>
          <w:tcPr>
            <w:tcW w:w="1843" w:type="dxa"/>
            <w:tcBorders>
              <w:top w:val="single" w:sz="4" w:space="0" w:color="auto"/>
              <w:left w:val="single" w:sz="4" w:space="0" w:color="auto"/>
              <w:bottom w:val="single" w:sz="4" w:space="0" w:color="auto"/>
              <w:right w:val="single" w:sz="4" w:space="0" w:color="auto"/>
            </w:tcBorders>
          </w:tcPr>
          <w:p w14:paraId="2D6F036A"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p>
        </w:tc>
      </w:tr>
      <w:tr w:rsidR="0057738A" w:rsidRPr="0057738A" w14:paraId="71C1C0BC"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149F685B" w14:textId="77777777" w:rsidR="0057738A" w:rsidRPr="0057738A" w:rsidRDefault="0057738A" w:rsidP="0057738A">
            <w:pPr>
              <w:rPr>
                <w:rFonts w:ascii="Times New Roman" w:eastAsia="Times New Roman" w:hAnsi="Times New Roman" w:cs="Times New Roman"/>
                <w:bCs/>
                <w:sz w:val="20"/>
                <w:szCs w:val="20"/>
                <w:lang w:eastAsia="ru-RU"/>
              </w:rPr>
            </w:pPr>
          </w:p>
        </w:tc>
        <w:tc>
          <w:tcPr>
            <w:tcW w:w="720" w:type="dxa"/>
            <w:gridSpan w:val="2"/>
            <w:tcBorders>
              <w:top w:val="single" w:sz="4" w:space="0" w:color="auto"/>
              <w:left w:val="single" w:sz="4" w:space="0" w:color="auto"/>
              <w:bottom w:val="single" w:sz="4" w:space="0" w:color="auto"/>
              <w:right w:val="single" w:sz="4" w:space="0" w:color="auto"/>
            </w:tcBorders>
          </w:tcPr>
          <w:p w14:paraId="4273202F"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c>
          <w:tcPr>
            <w:tcW w:w="7981" w:type="dxa"/>
            <w:tcBorders>
              <w:top w:val="single" w:sz="4" w:space="0" w:color="auto"/>
              <w:left w:val="single" w:sz="4" w:space="0" w:color="auto"/>
              <w:bottom w:val="single" w:sz="4" w:space="0" w:color="auto"/>
              <w:right w:val="single" w:sz="4" w:space="0" w:color="auto"/>
            </w:tcBorders>
          </w:tcPr>
          <w:p w14:paraId="55A67C98"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 xml:space="preserve">Порядок движения поездов </w:t>
            </w:r>
          </w:p>
        </w:tc>
        <w:tc>
          <w:tcPr>
            <w:tcW w:w="1843" w:type="dxa"/>
            <w:tcBorders>
              <w:top w:val="single" w:sz="4" w:space="0" w:color="auto"/>
              <w:left w:val="single" w:sz="4" w:space="0" w:color="auto"/>
              <w:bottom w:val="single" w:sz="4" w:space="0" w:color="auto"/>
              <w:right w:val="single" w:sz="4" w:space="0" w:color="auto"/>
            </w:tcBorders>
          </w:tcPr>
          <w:p w14:paraId="6F06C508"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375F4F14"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310BDDD1" w14:textId="77777777" w:rsidR="0057738A" w:rsidRPr="0057738A" w:rsidRDefault="0057738A" w:rsidP="0057738A">
            <w:pPr>
              <w:rPr>
                <w:rFonts w:ascii="Times New Roman" w:eastAsia="Times New Roman" w:hAnsi="Times New Roman" w:cs="Times New Roman"/>
                <w:bCs/>
                <w:sz w:val="20"/>
                <w:szCs w:val="20"/>
                <w:lang w:eastAsia="ru-RU"/>
              </w:rPr>
            </w:pPr>
          </w:p>
        </w:tc>
        <w:tc>
          <w:tcPr>
            <w:tcW w:w="720" w:type="dxa"/>
            <w:gridSpan w:val="2"/>
            <w:tcBorders>
              <w:top w:val="single" w:sz="4" w:space="0" w:color="auto"/>
              <w:left w:val="single" w:sz="4" w:space="0" w:color="auto"/>
              <w:bottom w:val="single" w:sz="4" w:space="0" w:color="auto"/>
              <w:right w:val="single" w:sz="4" w:space="0" w:color="auto"/>
            </w:tcBorders>
          </w:tcPr>
          <w:p w14:paraId="2F495599"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2</w:t>
            </w:r>
          </w:p>
        </w:tc>
        <w:tc>
          <w:tcPr>
            <w:tcW w:w="7981" w:type="dxa"/>
            <w:tcBorders>
              <w:top w:val="single" w:sz="4" w:space="0" w:color="auto"/>
              <w:left w:val="single" w:sz="4" w:space="0" w:color="auto"/>
              <w:bottom w:val="single" w:sz="4" w:space="0" w:color="auto"/>
              <w:right w:val="single" w:sz="4" w:space="0" w:color="auto"/>
            </w:tcBorders>
          </w:tcPr>
          <w:p w14:paraId="2B658AAD"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Порядок вождения поездов машинистами локомотивов.</w:t>
            </w:r>
          </w:p>
        </w:tc>
        <w:tc>
          <w:tcPr>
            <w:tcW w:w="1843" w:type="dxa"/>
            <w:tcBorders>
              <w:top w:val="single" w:sz="4" w:space="0" w:color="auto"/>
              <w:left w:val="single" w:sz="4" w:space="0" w:color="auto"/>
              <w:bottom w:val="single" w:sz="4" w:space="0" w:color="auto"/>
              <w:right w:val="single" w:sz="4" w:space="0" w:color="auto"/>
            </w:tcBorders>
          </w:tcPr>
          <w:p w14:paraId="7185DC3F"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62F127CB"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5E698536" w14:textId="77777777" w:rsidR="0057738A" w:rsidRPr="0057738A" w:rsidRDefault="0057738A" w:rsidP="0057738A">
            <w:pPr>
              <w:rPr>
                <w:rFonts w:ascii="Times New Roman" w:eastAsia="Times New Roman" w:hAnsi="Times New Roman" w:cs="Times New Roman"/>
                <w:bCs/>
                <w:sz w:val="20"/>
                <w:szCs w:val="20"/>
                <w:lang w:eastAsia="ru-RU"/>
              </w:rPr>
            </w:pPr>
          </w:p>
        </w:tc>
        <w:tc>
          <w:tcPr>
            <w:tcW w:w="720" w:type="dxa"/>
            <w:gridSpan w:val="2"/>
            <w:tcBorders>
              <w:top w:val="single" w:sz="4" w:space="0" w:color="auto"/>
              <w:left w:val="single" w:sz="4" w:space="0" w:color="auto"/>
              <w:bottom w:val="single" w:sz="4" w:space="0" w:color="auto"/>
              <w:right w:val="single" w:sz="4" w:space="0" w:color="auto"/>
            </w:tcBorders>
          </w:tcPr>
          <w:p w14:paraId="11284562"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3</w:t>
            </w:r>
          </w:p>
        </w:tc>
        <w:tc>
          <w:tcPr>
            <w:tcW w:w="7981" w:type="dxa"/>
            <w:tcBorders>
              <w:top w:val="single" w:sz="4" w:space="0" w:color="auto"/>
              <w:left w:val="single" w:sz="4" w:space="0" w:color="auto"/>
              <w:bottom w:val="single" w:sz="4" w:space="0" w:color="auto"/>
              <w:right w:val="single" w:sz="4" w:space="0" w:color="auto"/>
            </w:tcBorders>
          </w:tcPr>
          <w:p w14:paraId="50FA6F22"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Регламент переговоров, распоряжение № 684</w:t>
            </w:r>
          </w:p>
        </w:tc>
        <w:tc>
          <w:tcPr>
            <w:tcW w:w="1843" w:type="dxa"/>
            <w:tcBorders>
              <w:top w:val="single" w:sz="4" w:space="0" w:color="auto"/>
              <w:left w:val="single" w:sz="4" w:space="0" w:color="auto"/>
              <w:bottom w:val="single" w:sz="4" w:space="0" w:color="auto"/>
              <w:right w:val="single" w:sz="4" w:space="0" w:color="auto"/>
            </w:tcBorders>
          </w:tcPr>
          <w:p w14:paraId="32863D79"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w:t>
            </w:r>
          </w:p>
        </w:tc>
      </w:tr>
      <w:tr w:rsidR="0057738A" w:rsidRPr="0057738A" w14:paraId="15A31402" w14:textId="77777777" w:rsidTr="00EB17EA">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5890729B" w14:textId="77777777" w:rsidR="0057738A" w:rsidRPr="0057738A" w:rsidRDefault="0057738A" w:rsidP="0057738A">
            <w:pPr>
              <w:rPr>
                <w:rFonts w:ascii="Times New Roman" w:eastAsia="Times New Roman" w:hAnsi="Times New Roman" w:cs="Times New Roman"/>
                <w:bCs/>
                <w:sz w:val="20"/>
                <w:szCs w:val="20"/>
                <w:lang w:eastAsia="ru-RU"/>
              </w:rPr>
            </w:pPr>
          </w:p>
        </w:tc>
        <w:tc>
          <w:tcPr>
            <w:tcW w:w="8701" w:type="dxa"/>
            <w:gridSpan w:val="3"/>
            <w:tcBorders>
              <w:top w:val="single" w:sz="4" w:space="0" w:color="auto"/>
              <w:left w:val="single" w:sz="4" w:space="0" w:color="auto"/>
              <w:bottom w:val="single" w:sz="4" w:space="0" w:color="auto"/>
              <w:right w:val="single" w:sz="4" w:space="0" w:color="auto"/>
            </w:tcBorders>
          </w:tcPr>
          <w:p w14:paraId="388998AC"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Практические занятия</w:t>
            </w:r>
            <w:r w:rsidRPr="0057738A">
              <w:rPr>
                <w:rFonts w:ascii="Times New Roman" w:eastAsia="Times New Roman" w:hAnsi="Times New Roman" w:cs="Times New Roman"/>
                <w:sz w:val="24"/>
                <w:szCs w:val="24"/>
                <w:lang w:eastAsia="ru-RU"/>
              </w:rPr>
              <w:t xml:space="preserve"> </w:t>
            </w:r>
            <w:r w:rsidRPr="0057738A">
              <w:rPr>
                <w:rFonts w:ascii="Times New Roman" w:eastAsia="Times New Roman" w:hAnsi="Times New Roman" w:cs="Times New Roman"/>
                <w:bCs/>
                <w:sz w:val="20"/>
                <w:szCs w:val="20"/>
                <w:lang w:eastAsia="ru-RU"/>
              </w:rPr>
              <w:t>Регламент переговоров, распоряжение № 684</w:t>
            </w:r>
          </w:p>
        </w:tc>
        <w:tc>
          <w:tcPr>
            <w:tcW w:w="1843" w:type="dxa"/>
            <w:tcBorders>
              <w:top w:val="single" w:sz="4" w:space="0" w:color="auto"/>
              <w:left w:val="single" w:sz="4" w:space="0" w:color="auto"/>
              <w:bottom w:val="single" w:sz="4" w:space="0" w:color="auto"/>
              <w:right w:val="single" w:sz="4" w:space="0" w:color="auto"/>
            </w:tcBorders>
          </w:tcPr>
          <w:p w14:paraId="11B2DBB3"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4"/>
                <w:szCs w:val="24"/>
                <w:lang w:eastAsia="ru-RU"/>
              </w:rPr>
            </w:pPr>
            <w:r w:rsidRPr="0057738A">
              <w:rPr>
                <w:rFonts w:ascii="Times New Roman" w:eastAsia="Times New Roman" w:hAnsi="Times New Roman" w:cs="Times New Roman"/>
                <w:b/>
                <w:bCs/>
                <w:sz w:val="24"/>
                <w:szCs w:val="24"/>
                <w:lang w:eastAsia="ru-RU"/>
              </w:rPr>
              <w:t>1</w:t>
            </w:r>
          </w:p>
        </w:tc>
      </w:tr>
      <w:tr w:rsidR="0057738A" w:rsidRPr="0057738A" w14:paraId="2E862B11" w14:textId="77777777" w:rsidTr="00EB17EA">
        <w:trPr>
          <w:trHeight w:val="20"/>
        </w:trPr>
        <w:tc>
          <w:tcPr>
            <w:tcW w:w="12409" w:type="dxa"/>
            <w:gridSpan w:val="4"/>
            <w:tcBorders>
              <w:top w:val="single" w:sz="4" w:space="0" w:color="auto"/>
              <w:left w:val="single" w:sz="4" w:space="0" w:color="auto"/>
              <w:bottom w:val="single" w:sz="4" w:space="0" w:color="auto"/>
              <w:right w:val="single" w:sz="4" w:space="0" w:color="auto"/>
            </w:tcBorders>
          </w:tcPr>
          <w:p w14:paraId="2C434A20"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 xml:space="preserve">Теоритических занятий </w:t>
            </w:r>
          </w:p>
        </w:tc>
        <w:tc>
          <w:tcPr>
            <w:tcW w:w="1843" w:type="dxa"/>
            <w:tcBorders>
              <w:top w:val="single" w:sz="4" w:space="0" w:color="auto"/>
              <w:left w:val="single" w:sz="4" w:space="0" w:color="auto"/>
              <w:bottom w:val="single" w:sz="4" w:space="0" w:color="auto"/>
              <w:right w:val="single" w:sz="4" w:space="0" w:color="auto"/>
            </w:tcBorders>
          </w:tcPr>
          <w:p w14:paraId="2C7F6659"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96</w:t>
            </w:r>
          </w:p>
        </w:tc>
      </w:tr>
      <w:tr w:rsidR="0057738A" w:rsidRPr="0057738A" w14:paraId="249EEEE8" w14:textId="77777777" w:rsidTr="00EB17EA">
        <w:trPr>
          <w:trHeight w:val="20"/>
        </w:trPr>
        <w:tc>
          <w:tcPr>
            <w:tcW w:w="12409" w:type="dxa"/>
            <w:gridSpan w:val="4"/>
            <w:tcBorders>
              <w:top w:val="single" w:sz="4" w:space="0" w:color="auto"/>
              <w:left w:val="single" w:sz="4" w:space="0" w:color="auto"/>
              <w:bottom w:val="single" w:sz="4" w:space="0" w:color="auto"/>
              <w:right w:val="single" w:sz="4" w:space="0" w:color="auto"/>
            </w:tcBorders>
          </w:tcPr>
          <w:p w14:paraId="6C2EF0A2"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sz w:val="20"/>
                <w:szCs w:val="20"/>
                <w:lang w:eastAsia="ru-RU"/>
              </w:rPr>
              <w:t>Практических занятий</w:t>
            </w:r>
          </w:p>
        </w:tc>
        <w:tc>
          <w:tcPr>
            <w:tcW w:w="1843" w:type="dxa"/>
            <w:tcBorders>
              <w:top w:val="single" w:sz="4" w:space="0" w:color="auto"/>
              <w:left w:val="single" w:sz="4" w:space="0" w:color="auto"/>
              <w:bottom w:val="single" w:sz="4" w:space="0" w:color="auto"/>
              <w:right w:val="single" w:sz="4" w:space="0" w:color="auto"/>
            </w:tcBorders>
          </w:tcPr>
          <w:p w14:paraId="5FD25F4D"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20</w:t>
            </w:r>
          </w:p>
        </w:tc>
      </w:tr>
      <w:tr w:rsidR="0057738A" w:rsidRPr="0057738A" w14:paraId="133C1391" w14:textId="77777777" w:rsidTr="00EB17EA">
        <w:trPr>
          <w:trHeight w:val="20"/>
        </w:trPr>
        <w:tc>
          <w:tcPr>
            <w:tcW w:w="12409" w:type="dxa"/>
            <w:gridSpan w:val="4"/>
            <w:tcBorders>
              <w:top w:val="single" w:sz="4" w:space="0" w:color="auto"/>
              <w:left w:val="single" w:sz="4" w:space="0" w:color="auto"/>
              <w:bottom w:val="single" w:sz="4" w:space="0" w:color="auto"/>
              <w:right w:val="single" w:sz="4" w:space="0" w:color="auto"/>
            </w:tcBorders>
          </w:tcPr>
          <w:p w14:paraId="003FFD45"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57738A">
              <w:rPr>
                <w:rFonts w:ascii="Times New Roman" w:eastAsia="Times New Roman" w:hAnsi="Times New Roman" w:cs="Times New Roman"/>
                <w:bCs/>
                <w:i/>
                <w:sz w:val="20"/>
                <w:szCs w:val="20"/>
                <w:lang w:eastAsia="ru-RU"/>
              </w:rPr>
              <w:t>Итоговая аттестация в форме</w:t>
            </w:r>
            <w:r w:rsidRPr="0057738A">
              <w:rPr>
                <w:rFonts w:ascii="Times New Roman" w:eastAsia="Times New Roman" w:hAnsi="Times New Roman" w:cs="Times New Roman"/>
                <w:bCs/>
                <w:sz w:val="20"/>
                <w:szCs w:val="20"/>
                <w:lang w:eastAsia="ru-RU"/>
              </w:rPr>
              <w:t xml:space="preserve">   экзамен</w:t>
            </w:r>
          </w:p>
        </w:tc>
        <w:tc>
          <w:tcPr>
            <w:tcW w:w="1843" w:type="dxa"/>
            <w:tcBorders>
              <w:top w:val="single" w:sz="4" w:space="0" w:color="auto"/>
              <w:left w:val="single" w:sz="4" w:space="0" w:color="auto"/>
              <w:bottom w:val="single" w:sz="4" w:space="0" w:color="auto"/>
              <w:right w:val="single" w:sz="4" w:space="0" w:color="auto"/>
            </w:tcBorders>
          </w:tcPr>
          <w:p w14:paraId="31E40261"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4</w:t>
            </w:r>
          </w:p>
        </w:tc>
      </w:tr>
      <w:tr w:rsidR="0057738A" w:rsidRPr="0057738A" w14:paraId="26810E40" w14:textId="77777777" w:rsidTr="00EB17EA">
        <w:trPr>
          <w:trHeight w:val="20"/>
        </w:trPr>
        <w:tc>
          <w:tcPr>
            <w:tcW w:w="12409" w:type="dxa"/>
            <w:gridSpan w:val="4"/>
            <w:tcBorders>
              <w:top w:val="single" w:sz="4" w:space="0" w:color="auto"/>
              <w:left w:val="single" w:sz="4" w:space="0" w:color="auto"/>
              <w:bottom w:val="single" w:sz="4" w:space="0" w:color="auto"/>
              <w:right w:val="single" w:sz="4" w:space="0" w:color="auto"/>
            </w:tcBorders>
          </w:tcPr>
          <w:p w14:paraId="02C758C1"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right"/>
              <w:rPr>
                <w:rFonts w:ascii="Times New Roman" w:eastAsia="Times New Roman" w:hAnsi="Times New Roman" w:cs="Times New Roman"/>
                <w:b/>
                <w:bCs/>
                <w:sz w:val="20"/>
                <w:szCs w:val="20"/>
                <w:lang w:eastAsia="ru-RU"/>
              </w:rPr>
            </w:pPr>
            <w:r w:rsidRPr="0057738A">
              <w:rPr>
                <w:rFonts w:ascii="Times New Roman" w:eastAsia="Times New Roman" w:hAnsi="Times New Roman" w:cs="Times New Roman"/>
                <w:b/>
                <w:bCs/>
                <w:sz w:val="20"/>
                <w:szCs w:val="20"/>
                <w:lang w:eastAsia="ru-RU"/>
              </w:rPr>
              <w:lastRenderedPageBreak/>
              <w:t>Всего:</w:t>
            </w:r>
          </w:p>
        </w:tc>
        <w:tc>
          <w:tcPr>
            <w:tcW w:w="1843" w:type="dxa"/>
            <w:tcBorders>
              <w:top w:val="single" w:sz="4" w:space="0" w:color="auto"/>
              <w:left w:val="single" w:sz="4" w:space="0" w:color="auto"/>
              <w:bottom w:val="single" w:sz="4" w:space="0" w:color="auto"/>
              <w:right w:val="single" w:sz="4" w:space="0" w:color="auto"/>
            </w:tcBorders>
          </w:tcPr>
          <w:p w14:paraId="34A484A2"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120</w:t>
            </w:r>
          </w:p>
        </w:tc>
      </w:tr>
    </w:tbl>
    <w:p w14:paraId="400C7E19" w14:textId="77777777" w:rsidR="0057738A" w:rsidRPr="0057738A" w:rsidRDefault="0057738A" w:rsidP="00577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sz w:val="24"/>
          <w:szCs w:val="24"/>
          <w:lang w:eastAsia="ru-RU"/>
        </w:rPr>
      </w:pPr>
      <w:r w:rsidRPr="0057738A">
        <w:rPr>
          <w:rFonts w:ascii="Times New Roman" w:eastAsia="Times New Roman" w:hAnsi="Times New Roman" w:cs="Times New Roman"/>
          <w:bCs/>
          <w:i/>
          <w:sz w:val="24"/>
          <w:szCs w:val="24"/>
          <w:lang w:eastAsia="ru-RU"/>
        </w:rPr>
        <w:t xml:space="preserve"> </w:t>
      </w:r>
    </w:p>
    <w:p w14:paraId="3A4E5E8C" w14:textId="77777777" w:rsidR="0057738A" w:rsidRPr="0057738A" w:rsidRDefault="0057738A" w:rsidP="0057738A">
      <w:pPr>
        <w:rPr>
          <w:rFonts w:ascii="Times New Roman" w:eastAsia="Times New Roman" w:hAnsi="Times New Roman" w:cs="Times New Roman"/>
          <w:b/>
          <w:sz w:val="24"/>
          <w:szCs w:val="24"/>
          <w:lang w:eastAsia="ru-RU"/>
        </w:rPr>
        <w:sectPr w:rsidR="0057738A" w:rsidRPr="0057738A" w:rsidSect="00EB17EA">
          <w:pgSz w:w="16840" w:h="11907" w:orient="landscape"/>
          <w:pgMar w:top="851" w:right="1134" w:bottom="426" w:left="992" w:header="709" w:footer="709" w:gutter="0"/>
          <w:cols w:space="720"/>
        </w:sectPr>
      </w:pPr>
    </w:p>
    <w:p w14:paraId="6B8DF60D" w14:textId="77777777" w:rsidR="0057738A" w:rsidRPr="0057738A" w:rsidRDefault="0057738A" w:rsidP="0057738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rFonts w:ascii="Times New Roman" w:eastAsia="Times New Roman" w:hAnsi="Times New Roman" w:cs="Times New Roman"/>
          <w:b/>
          <w:caps/>
          <w:sz w:val="28"/>
          <w:szCs w:val="28"/>
          <w:lang w:eastAsia="ru-RU"/>
        </w:rPr>
      </w:pPr>
      <w:r w:rsidRPr="0057738A">
        <w:rPr>
          <w:rFonts w:ascii="Times New Roman" w:eastAsia="Times New Roman" w:hAnsi="Times New Roman" w:cs="Times New Roman"/>
          <w:b/>
          <w:caps/>
          <w:sz w:val="28"/>
          <w:szCs w:val="28"/>
          <w:lang w:eastAsia="ru-RU"/>
        </w:rPr>
        <w:lastRenderedPageBreak/>
        <w:t>3. условия реализации программы дисциплины</w:t>
      </w:r>
    </w:p>
    <w:p w14:paraId="40253EB8"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i/>
          <w:sz w:val="20"/>
          <w:szCs w:val="20"/>
          <w:lang w:eastAsia="ru-RU"/>
        </w:rPr>
      </w:pPr>
      <w:r w:rsidRPr="0057738A">
        <w:rPr>
          <w:rFonts w:ascii="Times New Roman" w:eastAsia="Times New Roman" w:hAnsi="Times New Roman" w:cs="Times New Roman"/>
          <w:b/>
          <w:bCs/>
          <w:sz w:val="28"/>
          <w:szCs w:val="28"/>
          <w:lang w:eastAsia="ru-RU"/>
        </w:rPr>
        <w:t xml:space="preserve">3.1. Требования к минимальному материально-техническому обеспечению </w:t>
      </w:r>
      <w:r w:rsidRPr="0057738A">
        <w:rPr>
          <w:rFonts w:ascii="Times New Roman" w:eastAsia="Times New Roman" w:hAnsi="Times New Roman" w:cs="Times New Roman"/>
          <w:bCs/>
          <w:sz w:val="28"/>
          <w:szCs w:val="28"/>
          <w:lang w:eastAsia="ru-RU"/>
        </w:rPr>
        <w:t xml:space="preserve">реализация программы дисциплины требует наличия учебного кабинета </w:t>
      </w:r>
      <w:r w:rsidRPr="0057738A">
        <w:rPr>
          <w:rFonts w:ascii="Times New Roman" w:eastAsia="Times New Roman" w:hAnsi="Times New Roman" w:cs="Times New Roman"/>
          <w:sz w:val="28"/>
          <w:szCs w:val="28"/>
          <w:lang w:eastAsia="ru-RU"/>
        </w:rPr>
        <w:t xml:space="preserve"> </w:t>
      </w:r>
      <w:r w:rsidRPr="0057738A">
        <w:rPr>
          <w:rFonts w:ascii="Times New Roman" w:eastAsia="Times New Roman" w:hAnsi="Times New Roman" w:cs="Times New Roman"/>
          <w:b/>
          <w:sz w:val="28"/>
          <w:szCs w:val="24"/>
          <w:lang w:eastAsia="ru-RU"/>
        </w:rPr>
        <w:t xml:space="preserve"> Общий курс железных дорог </w:t>
      </w:r>
    </w:p>
    <w:p w14:paraId="6FE3E531"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p>
    <w:p w14:paraId="14DC8C87"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r w:rsidRPr="0057738A">
        <w:rPr>
          <w:rFonts w:ascii="Times New Roman" w:eastAsia="Times New Roman" w:hAnsi="Times New Roman" w:cs="Times New Roman"/>
          <w:bCs/>
          <w:sz w:val="28"/>
          <w:szCs w:val="28"/>
          <w:lang w:eastAsia="ru-RU"/>
        </w:rPr>
        <w:t>Оборудование учебного кабинета:</w:t>
      </w:r>
    </w:p>
    <w:p w14:paraId="6C07D71B"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r w:rsidRPr="0057738A">
        <w:rPr>
          <w:rFonts w:ascii="Times New Roman" w:eastAsia="Times New Roman" w:hAnsi="Times New Roman" w:cs="Times New Roman"/>
          <w:bCs/>
          <w:sz w:val="28"/>
          <w:szCs w:val="28"/>
          <w:lang w:eastAsia="ru-RU"/>
        </w:rPr>
        <w:t>-рабочее место преподавателя,</w:t>
      </w:r>
    </w:p>
    <w:p w14:paraId="03D40C44"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r w:rsidRPr="0057738A">
        <w:rPr>
          <w:rFonts w:ascii="Times New Roman" w:eastAsia="Times New Roman" w:hAnsi="Times New Roman" w:cs="Times New Roman"/>
          <w:bCs/>
          <w:sz w:val="28"/>
          <w:szCs w:val="28"/>
          <w:lang w:eastAsia="ru-RU"/>
        </w:rPr>
        <w:t xml:space="preserve">-посадочные места  по количеству </w:t>
      </w:r>
      <w:proofErr w:type="gramStart"/>
      <w:r w:rsidRPr="0057738A">
        <w:rPr>
          <w:rFonts w:ascii="Times New Roman" w:eastAsia="Times New Roman" w:hAnsi="Times New Roman" w:cs="Times New Roman"/>
          <w:bCs/>
          <w:sz w:val="28"/>
          <w:szCs w:val="28"/>
          <w:lang w:eastAsia="ru-RU"/>
        </w:rPr>
        <w:t>обучающихся</w:t>
      </w:r>
      <w:proofErr w:type="gramEnd"/>
      <w:r w:rsidRPr="0057738A">
        <w:rPr>
          <w:rFonts w:ascii="Times New Roman" w:eastAsia="Times New Roman" w:hAnsi="Times New Roman" w:cs="Times New Roman"/>
          <w:bCs/>
          <w:sz w:val="28"/>
          <w:szCs w:val="28"/>
          <w:lang w:eastAsia="ru-RU"/>
        </w:rPr>
        <w:t>,</w:t>
      </w:r>
    </w:p>
    <w:p w14:paraId="78E73E14"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r w:rsidRPr="0057738A">
        <w:rPr>
          <w:rFonts w:ascii="Times New Roman" w:eastAsia="Times New Roman" w:hAnsi="Times New Roman" w:cs="Times New Roman"/>
          <w:bCs/>
          <w:sz w:val="28"/>
          <w:szCs w:val="28"/>
          <w:lang w:eastAsia="ru-RU"/>
        </w:rPr>
        <w:t>-комплект учебно-методической документации,</w:t>
      </w:r>
    </w:p>
    <w:p w14:paraId="5A457A01"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r w:rsidRPr="0057738A">
        <w:rPr>
          <w:rFonts w:ascii="Times New Roman" w:eastAsia="Times New Roman" w:hAnsi="Times New Roman" w:cs="Times New Roman"/>
          <w:bCs/>
          <w:sz w:val="28"/>
          <w:szCs w:val="28"/>
          <w:lang w:eastAsia="ru-RU"/>
        </w:rPr>
        <w:t>-комплект плакатов и учебные стенды,</w:t>
      </w:r>
    </w:p>
    <w:p w14:paraId="36665234"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r w:rsidRPr="0057738A">
        <w:rPr>
          <w:rFonts w:ascii="Times New Roman" w:eastAsia="Times New Roman" w:hAnsi="Times New Roman" w:cs="Times New Roman"/>
          <w:bCs/>
          <w:sz w:val="28"/>
          <w:szCs w:val="28"/>
          <w:lang w:eastAsia="ru-RU"/>
        </w:rPr>
        <w:t>-</w:t>
      </w:r>
      <w:r w:rsidRPr="0057738A">
        <w:rPr>
          <w:rFonts w:ascii="Times New Roman" w:eastAsia="Times New Roman" w:hAnsi="Times New Roman" w:cs="Times New Roman"/>
          <w:sz w:val="28"/>
          <w:szCs w:val="28"/>
          <w:lang w:eastAsia="ru-RU"/>
        </w:rPr>
        <w:t>огнетушитель</w:t>
      </w:r>
      <w:r w:rsidRPr="0057738A">
        <w:rPr>
          <w:rFonts w:ascii="Times New Roman" w:eastAsia="Times New Roman" w:hAnsi="Times New Roman" w:cs="Times New Roman"/>
          <w:bCs/>
          <w:sz w:val="28"/>
          <w:szCs w:val="28"/>
          <w:lang w:eastAsia="ru-RU"/>
        </w:rPr>
        <w:t>,</w:t>
      </w:r>
    </w:p>
    <w:p w14:paraId="0E6C6691"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p>
    <w:p w14:paraId="6FA77BB3" w14:textId="77777777" w:rsidR="0057738A" w:rsidRPr="0057738A" w:rsidRDefault="0057738A" w:rsidP="0057738A">
      <w:pPr>
        <w:rPr>
          <w:rFonts w:ascii="Times New Roman" w:eastAsia="Times New Roman" w:hAnsi="Times New Roman" w:cs="Times New Roman"/>
          <w:bCs/>
          <w:sz w:val="28"/>
          <w:szCs w:val="28"/>
          <w:lang w:eastAsia="ru-RU"/>
        </w:rPr>
      </w:pPr>
      <w:r w:rsidRPr="0057738A">
        <w:rPr>
          <w:rFonts w:ascii="Times New Roman" w:eastAsia="Times New Roman" w:hAnsi="Times New Roman" w:cs="Times New Roman"/>
          <w:bCs/>
          <w:sz w:val="28"/>
          <w:szCs w:val="28"/>
          <w:lang w:eastAsia="ru-RU"/>
        </w:rPr>
        <w:t xml:space="preserve">Технические средства обучения: </w:t>
      </w:r>
    </w:p>
    <w:p w14:paraId="0741769F"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r w:rsidRPr="0057738A">
        <w:rPr>
          <w:rFonts w:ascii="Times New Roman" w:eastAsia="Times New Roman" w:hAnsi="Times New Roman" w:cs="Times New Roman"/>
          <w:sz w:val="28"/>
          <w:szCs w:val="28"/>
          <w:lang w:eastAsia="ru-RU"/>
        </w:rPr>
        <w:t>-персональный компьютер - рабочее место преподавателя</w:t>
      </w:r>
    </w:p>
    <w:p w14:paraId="75705726" w14:textId="77777777" w:rsidR="0057738A" w:rsidRPr="0057738A" w:rsidRDefault="0057738A" w:rsidP="0057738A">
      <w:pPr>
        <w:rPr>
          <w:rFonts w:ascii="Times New Roman" w:eastAsia="Times New Roman" w:hAnsi="Times New Roman" w:cs="Times New Roman"/>
          <w:sz w:val="28"/>
          <w:szCs w:val="28"/>
          <w:lang w:eastAsia="ru-RU"/>
        </w:rPr>
      </w:pPr>
      <w:r w:rsidRPr="0057738A">
        <w:rPr>
          <w:rFonts w:ascii="Times New Roman" w:eastAsia="Times New Roman" w:hAnsi="Times New Roman" w:cs="Times New Roman"/>
          <w:sz w:val="24"/>
          <w:szCs w:val="24"/>
          <w:lang w:eastAsia="ru-RU"/>
        </w:rPr>
        <w:t>-</w:t>
      </w:r>
      <w:r w:rsidRPr="0057738A">
        <w:rPr>
          <w:rFonts w:ascii="Times New Roman" w:eastAsia="Times New Roman" w:hAnsi="Times New Roman" w:cs="Times New Roman"/>
          <w:sz w:val="28"/>
          <w:szCs w:val="28"/>
          <w:lang w:eastAsia="ru-RU"/>
        </w:rPr>
        <w:t xml:space="preserve">экран настенный </w:t>
      </w:r>
    </w:p>
    <w:p w14:paraId="71CC3F24"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r w:rsidRPr="0057738A">
        <w:rPr>
          <w:rFonts w:ascii="Times New Roman" w:eastAsia="Times New Roman" w:hAnsi="Times New Roman" w:cs="Times New Roman"/>
          <w:sz w:val="28"/>
          <w:szCs w:val="28"/>
          <w:lang w:eastAsia="ru-RU"/>
        </w:rPr>
        <w:t>-мультимедиа проектор</w:t>
      </w:r>
    </w:p>
    <w:p w14:paraId="439F4F79"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16"/>
          <w:szCs w:val="16"/>
          <w:lang w:eastAsia="ru-RU"/>
        </w:rPr>
      </w:pPr>
    </w:p>
    <w:p w14:paraId="51B8B77D" w14:textId="77777777" w:rsidR="0057738A" w:rsidRPr="0057738A" w:rsidRDefault="0057738A" w:rsidP="0057738A">
      <w:pPr>
        <w:jc w:val="both"/>
        <w:rPr>
          <w:rFonts w:ascii="Times New Roman" w:eastAsia="Times New Roman" w:hAnsi="Times New Roman" w:cs="Times New Roman"/>
          <w:bCs/>
          <w:i/>
          <w:sz w:val="24"/>
          <w:szCs w:val="24"/>
          <w:lang w:eastAsia="ru-RU"/>
        </w:rPr>
      </w:pPr>
      <w:r w:rsidRPr="0057738A">
        <w:rPr>
          <w:rFonts w:ascii="Times New Roman" w:eastAsia="Times New Roman" w:hAnsi="Times New Roman" w:cs="Times New Roman"/>
          <w:bCs/>
          <w:sz w:val="28"/>
          <w:szCs w:val="28"/>
          <w:lang w:eastAsia="ru-RU"/>
        </w:rPr>
        <w:t xml:space="preserve"> </w:t>
      </w:r>
    </w:p>
    <w:p w14:paraId="36640AC8"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8"/>
          <w:szCs w:val="28"/>
          <w:lang w:eastAsia="ru-RU"/>
        </w:rPr>
      </w:pPr>
    </w:p>
    <w:p w14:paraId="36FE625D" w14:textId="77777777" w:rsidR="0057738A" w:rsidRPr="0057738A" w:rsidRDefault="0057738A" w:rsidP="0057738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rFonts w:ascii="Times New Roman" w:eastAsia="Times New Roman" w:hAnsi="Times New Roman" w:cs="Times New Roman"/>
          <w:b/>
          <w:sz w:val="28"/>
          <w:szCs w:val="28"/>
          <w:lang w:eastAsia="ru-RU"/>
        </w:rPr>
      </w:pPr>
      <w:r w:rsidRPr="0057738A">
        <w:rPr>
          <w:rFonts w:ascii="Times New Roman" w:eastAsia="Times New Roman" w:hAnsi="Times New Roman" w:cs="Times New Roman"/>
          <w:b/>
          <w:sz w:val="28"/>
          <w:szCs w:val="28"/>
          <w:lang w:eastAsia="ru-RU"/>
        </w:rPr>
        <w:t>3.2. Информационное обеспечение обучения</w:t>
      </w:r>
    </w:p>
    <w:p w14:paraId="58105D1B" w14:textId="77777777" w:rsidR="0057738A" w:rsidRPr="0057738A" w:rsidRDefault="0057738A" w:rsidP="0057738A">
      <w:pPr>
        <w:keepNext/>
        <w:autoSpaceDE w:val="0"/>
        <w:autoSpaceDN w:val="0"/>
        <w:outlineLvl w:val="0"/>
        <w:rPr>
          <w:rFonts w:ascii="Times New Roman" w:eastAsia="Times New Roman" w:hAnsi="Times New Roman" w:cs="Times New Roman"/>
          <w:i/>
          <w:sz w:val="28"/>
          <w:szCs w:val="28"/>
          <w:lang w:eastAsia="ru-RU"/>
        </w:rPr>
      </w:pPr>
      <w:r w:rsidRPr="0057738A">
        <w:rPr>
          <w:rFonts w:ascii="Times New Roman" w:eastAsia="Times New Roman" w:hAnsi="Times New Roman" w:cs="Times New Roman"/>
          <w:b/>
          <w:bCs/>
          <w:sz w:val="28"/>
          <w:szCs w:val="28"/>
          <w:lang w:eastAsia="ru-RU"/>
        </w:rPr>
        <w:t xml:space="preserve"> </w:t>
      </w:r>
      <w:r w:rsidRPr="0057738A">
        <w:rPr>
          <w:rFonts w:ascii="Times New Roman" w:eastAsia="Times New Roman" w:hAnsi="Times New Roman" w:cs="Times New Roman"/>
          <w:bCs/>
          <w:i/>
          <w:sz w:val="28"/>
          <w:szCs w:val="28"/>
          <w:lang w:eastAsia="ru-RU"/>
        </w:rPr>
        <w:t xml:space="preserve">Основные источники -  </w:t>
      </w:r>
      <w:r w:rsidRPr="0057738A">
        <w:rPr>
          <w:rFonts w:ascii="Times New Roman" w:eastAsia="Times New Roman" w:hAnsi="Times New Roman" w:cs="Times New Roman"/>
          <w:i/>
          <w:sz w:val="28"/>
          <w:szCs w:val="28"/>
          <w:lang w:eastAsia="ru-RU"/>
        </w:rPr>
        <w:t>нормативные документы:</w:t>
      </w:r>
    </w:p>
    <w:p w14:paraId="06D0AE0D" w14:textId="12E99C0B" w:rsidR="0057738A" w:rsidRPr="0057738A" w:rsidRDefault="0057738A" w:rsidP="0057738A">
      <w:pPr>
        <w:jc w:val="both"/>
        <w:rPr>
          <w:rFonts w:ascii="Times New Roman" w:eastAsia="Times New Roman" w:hAnsi="Times New Roman" w:cs="Times New Roman"/>
          <w:sz w:val="28"/>
          <w:szCs w:val="28"/>
          <w:lang w:eastAsia="ru-RU"/>
        </w:rPr>
      </w:pPr>
      <w:r w:rsidRPr="0057738A">
        <w:rPr>
          <w:rFonts w:ascii="Times New Roman" w:eastAsia="Times New Roman" w:hAnsi="Times New Roman" w:cs="Times New Roman"/>
          <w:sz w:val="28"/>
          <w:szCs w:val="28"/>
          <w:lang w:eastAsia="ru-RU"/>
        </w:rPr>
        <w:t>Правила технической эксплуатации железных дорог Российской Федерации. ЦРБ-</w:t>
      </w:r>
      <w:smartTag w:uri="urn:schemas-microsoft-com:office:smarttags" w:element="metricconverter">
        <w:smartTagPr>
          <w:attr w:name="ProductID" w:val="756. М"/>
        </w:smartTagPr>
        <w:r w:rsidRPr="0057738A">
          <w:rPr>
            <w:rFonts w:ascii="Times New Roman" w:eastAsia="Times New Roman" w:hAnsi="Times New Roman" w:cs="Times New Roman"/>
            <w:sz w:val="28"/>
            <w:szCs w:val="28"/>
            <w:lang w:eastAsia="ru-RU"/>
          </w:rPr>
          <w:t xml:space="preserve">756. </w:t>
        </w:r>
        <w:proofErr w:type="spellStart"/>
        <w:r w:rsidRPr="0057738A">
          <w:rPr>
            <w:rFonts w:ascii="Times New Roman" w:eastAsia="Times New Roman" w:hAnsi="Times New Roman" w:cs="Times New Roman"/>
            <w:sz w:val="28"/>
            <w:szCs w:val="28"/>
            <w:lang w:eastAsia="ru-RU"/>
          </w:rPr>
          <w:t>М</w:t>
        </w:r>
      </w:smartTag>
      <w:r w:rsidRPr="0057738A">
        <w:rPr>
          <w:rFonts w:ascii="Times New Roman" w:eastAsia="Times New Roman" w:hAnsi="Times New Roman" w:cs="Times New Roman"/>
          <w:sz w:val="28"/>
          <w:szCs w:val="28"/>
          <w:lang w:eastAsia="ru-RU"/>
        </w:rPr>
        <w:t>.:Транспорт</w:t>
      </w:r>
      <w:proofErr w:type="spellEnd"/>
      <w:r w:rsidRPr="0057738A">
        <w:rPr>
          <w:rFonts w:ascii="Times New Roman" w:eastAsia="Times New Roman" w:hAnsi="Times New Roman" w:cs="Times New Roman"/>
          <w:sz w:val="28"/>
          <w:szCs w:val="28"/>
          <w:lang w:eastAsia="ru-RU"/>
        </w:rPr>
        <w:t>, 20</w:t>
      </w:r>
      <w:r>
        <w:rPr>
          <w:rFonts w:ascii="Times New Roman" w:eastAsia="Times New Roman" w:hAnsi="Times New Roman" w:cs="Times New Roman"/>
          <w:sz w:val="28"/>
          <w:szCs w:val="28"/>
          <w:lang w:eastAsia="ru-RU"/>
        </w:rPr>
        <w:t>22</w:t>
      </w:r>
      <w:r w:rsidRPr="0057738A">
        <w:rPr>
          <w:rFonts w:ascii="Times New Roman" w:eastAsia="Times New Roman" w:hAnsi="Times New Roman" w:cs="Times New Roman"/>
          <w:sz w:val="28"/>
          <w:szCs w:val="28"/>
          <w:lang w:eastAsia="ru-RU"/>
        </w:rPr>
        <w:t>.</w:t>
      </w:r>
    </w:p>
    <w:p w14:paraId="0EB1E904" w14:textId="77777777" w:rsidR="0057738A" w:rsidRPr="0057738A" w:rsidRDefault="0057738A" w:rsidP="0057738A">
      <w:pPr>
        <w:jc w:val="both"/>
        <w:rPr>
          <w:rFonts w:ascii="Times New Roman" w:eastAsia="Times New Roman" w:hAnsi="Times New Roman" w:cs="Times New Roman"/>
          <w:sz w:val="28"/>
          <w:szCs w:val="28"/>
          <w:lang w:eastAsia="ru-RU"/>
        </w:rPr>
      </w:pPr>
      <w:r w:rsidRPr="0057738A">
        <w:rPr>
          <w:rFonts w:ascii="Times New Roman" w:eastAsia="Times New Roman" w:hAnsi="Times New Roman" w:cs="Times New Roman"/>
          <w:sz w:val="28"/>
          <w:szCs w:val="28"/>
          <w:lang w:eastAsia="ru-RU"/>
        </w:rPr>
        <w:t>Инструкция по организации движения поездов и маневровой работе на железных дорогах Российской Федерации. М.: Транспорт, 2000.</w:t>
      </w:r>
    </w:p>
    <w:p w14:paraId="5A44EC15" w14:textId="4E189C91" w:rsidR="0057738A" w:rsidRPr="0057738A" w:rsidRDefault="0057738A" w:rsidP="0057738A">
      <w:pPr>
        <w:jc w:val="both"/>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8"/>
          <w:szCs w:val="24"/>
          <w:lang w:eastAsia="ru-RU"/>
        </w:rPr>
        <w:t>Инструкция по сигнализации на железных дорогах Российск</w:t>
      </w:r>
      <w:r>
        <w:rPr>
          <w:rFonts w:ascii="Times New Roman" w:eastAsia="Times New Roman" w:hAnsi="Times New Roman" w:cs="Times New Roman"/>
          <w:sz w:val="28"/>
          <w:szCs w:val="24"/>
          <w:lang w:eastAsia="ru-RU"/>
        </w:rPr>
        <w:t>ой Федерации. М.: Транспорт, 2022</w:t>
      </w:r>
      <w:r w:rsidRPr="0057738A">
        <w:rPr>
          <w:rFonts w:ascii="Times New Roman" w:eastAsia="Times New Roman" w:hAnsi="Times New Roman" w:cs="Times New Roman"/>
          <w:sz w:val="24"/>
          <w:szCs w:val="24"/>
          <w:lang w:eastAsia="ru-RU"/>
        </w:rPr>
        <w:t>.</w:t>
      </w:r>
    </w:p>
    <w:p w14:paraId="2121D339" w14:textId="77777777" w:rsidR="0057738A" w:rsidRPr="0057738A" w:rsidRDefault="0057738A" w:rsidP="0057738A">
      <w:pPr>
        <w:jc w:val="both"/>
        <w:rPr>
          <w:rFonts w:ascii="Times New Roman" w:eastAsia="Times New Roman" w:hAnsi="Times New Roman" w:cs="Times New Roman"/>
          <w:sz w:val="28"/>
          <w:szCs w:val="28"/>
          <w:lang w:eastAsia="ru-RU"/>
        </w:rPr>
      </w:pPr>
      <w:r w:rsidRPr="0057738A">
        <w:rPr>
          <w:rFonts w:ascii="Times New Roman" w:eastAsia="Times New Roman" w:hAnsi="Times New Roman" w:cs="Times New Roman"/>
          <w:bCs/>
          <w:i/>
          <w:sz w:val="28"/>
          <w:szCs w:val="28"/>
          <w:lang w:eastAsia="ru-RU"/>
        </w:rPr>
        <w:t>Дополнительные источники</w:t>
      </w:r>
      <w:r w:rsidRPr="0057738A">
        <w:rPr>
          <w:rFonts w:ascii="Times New Roman" w:eastAsia="Times New Roman" w:hAnsi="Times New Roman" w:cs="Times New Roman"/>
          <w:bCs/>
          <w:sz w:val="28"/>
          <w:szCs w:val="28"/>
          <w:lang w:eastAsia="ru-RU"/>
        </w:rPr>
        <w:t xml:space="preserve">: </w:t>
      </w:r>
      <w:r w:rsidRPr="0057738A">
        <w:rPr>
          <w:rFonts w:ascii="Times New Roman" w:eastAsia="Times New Roman" w:hAnsi="Times New Roman" w:cs="Times New Roman"/>
          <w:sz w:val="28"/>
          <w:szCs w:val="28"/>
          <w:lang w:eastAsia="ru-RU"/>
        </w:rPr>
        <w:t xml:space="preserve">ГОСТ 9238-83 Габариты приближения строений и подвижного </w:t>
      </w:r>
      <w:proofErr w:type="gramStart"/>
      <w:r w:rsidRPr="0057738A">
        <w:rPr>
          <w:rFonts w:ascii="Times New Roman" w:eastAsia="Times New Roman" w:hAnsi="Times New Roman" w:cs="Times New Roman"/>
          <w:sz w:val="28"/>
          <w:szCs w:val="28"/>
          <w:lang w:eastAsia="ru-RU"/>
        </w:rPr>
        <w:t>состава</w:t>
      </w:r>
      <w:proofErr w:type="gramEnd"/>
      <w:r w:rsidRPr="0057738A">
        <w:rPr>
          <w:rFonts w:ascii="Times New Roman" w:eastAsia="Times New Roman" w:hAnsi="Times New Roman" w:cs="Times New Roman"/>
          <w:sz w:val="28"/>
          <w:szCs w:val="28"/>
          <w:lang w:eastAsia="ru-RU"/>
        </w:rPr>
        <w:t xml:space="preserve"> железных дорог колеи 1520 (1524) мм</w:t>
      </w:r>
    </w:p>
    <w:p w14:paraId="29B0F345" w14:textId="77777777" w:rsidR="0057738A" w:rsidRPr="0057738A" w:rsidRDefault="0057738A" w:rsidP="0057738A">
      <w:pPr>
        <w:rPr>
          <w:rFonts w:ascii="Times New Roman" w:eastAsia="Times New Roman" w:hAnsi="Times New Roman" w:cs="Times New Roman"/>
          <w:i/>
          <w:sz w:val="28"/>
          <w:szCs w:val="28"/>
          <w:lang w:eastAsia="ru-RU"/>
        </w:rPr>
      </w:pPr>
      <w:r w:rsidRPr="0057738A">
        <w:rPr>
          <w:rFonts w:ascii="Times New Roman" w:eastAsia="Times New Roman" w:hAnsi="Times New Roman" w:cs="Times New Roman"/>
          <w:i/>
          <w:sz w:val="28"/>
          <w:szCs w:val="28"/>
          <w:lang w:eastAsia="ru-RU"/>
        </w:rPr>
        <w:t>Периодические издания (отечественные журналы):</w:t>
      </w:r>
    </w:p>
    <w:p w14:paraId="04717570" w14:textId="77777777" w:rsidR="0057738A" w:rsidRPr="0057738A" w:rsidRDefault="0057738A" w:rsidP="0057738A">
      <w:pPr>
        <w:rPr>
          <w:rFonts w:ascii="Times New Roman" w:eastAsia="Times New Roman" w:hAnsi="Times New Roman" w:cs="Times New Roman"/>
          <w:sz w:val="28"/>
          <w:szCs w:val="28"/>
          <w:lang w:eastAsia="ru-RU"/>
        </w:rPr>
      </w:pPr>
      <w:r w:rsidRPr="0057738A">
        <w:rPr>
          <w:rFonts w:ascii="Times New Roman" w:eastAsia="Times New Roman" w:hAnsi="Times New Roman" w:cs="Times New Roman"/>
          <w:sz w:val="28"/>
          <w:szCs w:val="28"/>
          <w:lang w:eastAsia="ru-RU"/>
        </w:rPr>
        <w:t>Журнал "Наука и техника транспорта",</w:t>
      </w:r>
    </w:p>
    <w:p w14:paraId="0FB2F539" w14:textId="77777777" w:rsidR="0057738A" w:rsidRPr="0057738A" w:rsidRDefault="0057738A" w:rsidP="0057738A">
      <w:pPr>
        <w:rPr>
          <w:rFonts w:ascii="Times New Roman" w:eastAsia="Times New Roman" w:hAnsi="Times New Roman" w:cs="Times New Roman"/>
          <w:sz w:val="28"/>
          <w:szCs w:val="28"/>
          <w:lang w:eastAsia="ru-RU"/>
        </w:rPr>
      </w:pPr>
      <w:r w:rsidRPr="0057738A">
        <w:rPr>
          <w:rFonts w:ascii="Times New Roman" w:eastAsia="Times New Roman" w:hAnsi="Times New Roman" w:cs="Times New Roman"/>
          <w:sz w:val="28"/>
          <w:szCs w:val="28"/>
          <w:lang w:eastAsia="ru-RU"/>
        </w:rPr>
        <w:t>Научно-технический журнал «ИННОВАЦИИ ТРАНСПОРТА»</w:t>
      </w:r>
    </w:p>
    <w:p w14:paraId="5F7653A3" w14:textId="77777777" w:rsidR="0057738A" w:rsidRPr="0057738A" w:rsidRDefault="0057738A" w:rsidP="0057738A">
      <w:pPr>
        <w:rPr>
          <w:rFonts w:ascii="Times New Roman" w:eastAsia="Times New Roman" w:hAnsi="Times New Roman" w:cs="Times New Roman"/>
          <w:i/>
          <w:sz w:val="28"/>
          <w:szCs w:val="28"/>
          <w:lang w:eastAsia="ru-RU"/>
        </w:rPr>
      </w:pPr>
      <w:r w:rsidRPr="0057738A">
        <w:rPr>
          <w:rFonts w:ascii="Times New Roman" w:eastAsia="Times New Roman" w:hAnsi="Times New Roman" w:cs="Times New Roman"/>
          <w:i/>
          <w:sz w:val="28"/>
          <w:szCs w:val="28"/>
          <w:lang w:eastAsia="ru-RU"/>
        </w:rPr>
        <w:t>Интернет-ресурсы:</w:t>
      </w:r>
    </w:p>
    <w:p w14:paraId="59737C70" w14:textId="77777777" w:rsidR="0057738A" w:rsidRPr="0057738A" w:rsidRDefault="0057738A" w:rsidP="0057738A">
      <w:pPr>
        <w:rPr>
          <w:rFonts w:ascii="Times New Roman" w:eastAsia="Times New Roman" w:hAnsi="Times New Roman" w:cs="Times New Roman"/>
          <w:color w:val="000000"/>
          <w:sz w:val="28"/>
          <w:szCs w:val="28"/>
          <w:lang w:eastAsia="ru-RU"/>
        </w:rPr>
      </w:pPr>
      <w:r w:rsidRPr="0057738A">
        <w:rPr>
          <w:rFonts w:ascii="Times New Roman" w:eastAsia="Times New Roman" w:hAnsi="Times New Roman" w:cs="Times New Roman"/>
          <w:color w:val="000000"/>
          <w:sz w:val="28"/>
          <w:szCs w:val="28"/>
          <w:lang w:eastAsia="ru-RU"/>
        </w:rPr>
        <w:t>Официальный сайт ОАО "РЖД" - http://rzd.ru/</w:t>
      </w:r>
    </w:p>
    <w:p w14:paraId="3E79C7ED" w14:textId="77777777" w:rsidR="0057738A" w:rsidRPr="0057738A" w:rsidRDefault="0057738A" w:rsidP="0057738A">
      <w:pPr>
        <w:rPr>
          <w:rFonts w:ascii="Times New Roman" w:eastAsia="Times New Roman" w:hAnsi="Times New Roman" w:cs="Times New Roman"/>
          <w:color w:val="000000"/>
          <w:sz w:val="28"/>
          <w:szCs w:val="28"/>
          <w:lang w:eastAsia="ru-RU"/>
        </w:rPr>
      </w:pPr>
      <w:r w:rsidRPr="0057738A">
        <w:rPr>
          <w:rFonts w:ascii="Times New Roman" w:eastAsia="Times New Roman" w:hAnsi="Times New Roman" w:cs="Times New Roman"/>
          <w:color w:val="000000"/>
          <w:sz w:val="28"/>
          <w:szCs w:val="28"/>
          <w:lang w:eastAsia="ru-RU"/>
        </w:rPr>
        <w:t>. Российская газета - http://www.rg.ru/</w:t>
      </w:r>
    </w:p>
    <w:p w14:paraId="60F7B6DF" w14:textId="77777777" w:rsidR="0057738A" w:rsidRPr="0057738A" w:rsidRDefault="0057738A" w:rsidP="0057738A">
      <w:pPr>
        <w:keepNext/>
        <w:autoSpaceDE w:val="0"/>
        <w:autoSpaceDN w:val="0"/>
        <w:outlineLvl w:val="0"/>
        <w:rPr>
          <w:rFonts w:ascii="Times New Roman" w:eastAsia="Times New Roman" w:hAnsi="Times New Roman" w:cs="Times New Roman"/>
          <w:sz w:val="28"/>
          <w:szCs w:val="28"/>
          <w:lang w:eastAsia="ru-RU"/>
        </w:rPr>
      </w:pPr>
      <w:r w:rsidRPr="0057738A">
        <w:rPr>
          <w:rFonts w:ascii="Times New Roman" w:eastAsia="Times New Roman" w:hAnsi="Times New Roman" w:cs="Times New Roman"/>
          <w:sz w:val="28"/>
          <w:szCs w:val="28"/>
          <w:lang w:eastAsia="ru-RU"/>
        </w:rPr>
        <w:t xml:space="preserve">"Гудок" Ежедневная газета. Учредитель: ОАО </w:t>
      </w:r>
      <w:proofErr w:type="spellStart"/>
      <w:r w:rsidRPr="0057738A">
        <w:rPr>
          <w:rFonts w:ascii="Times New Roman" w:eastAsia="Times New Roman" w:hAnsi="Times New Roman" w:cs="Times New Roman"/>
          <w:sz w:val="28"/>
          <w:szCs w:val="28"/>
          <w:lang w:eastAsia="ru-RU"/>
        </w:rPr>
        <w:t>РЖД.http</w:t>
      </w:r>
      <w:proofErr w:type="spellEnd"/>
      <w:r w:rsidRPr="0057738A">
        <w:rPr>
          <w:rFonts w:ascii="Times New Roman" w:eastAsia="Times New Roman" w:hAnsi="Times New Roman" w:cs="Times New Roman"/>
          <w:sz w:val="28"/>
          <w:szCs w:val="28"/>
          <w:lang w:eastAsia="ru-RU"/>
        </w:rPr>
        <w:t>://www.gudok.info/</w:t>
      </w:r>
    </w:p>
    <w:p w14:paraId="1A2F78CF" w14:textId="77777777" w:rsidR="0057738A" w:rsidRPr="0057738A" w:rsidRDefault="0057738A" w:rsidP="0057738A">
      <w:pPr>
        <w:keepNext/>
        <w:autoSpaceDE w:val="0"/>
        <w:autoSpaceDN w:val="0"/>
        <w:outlineLvl w:val="0"/>
        <w:rPr>
          <w:rFonts w:ascii="Times New Roman" w:eastAsia="Times New Roman" w:hAnsi="Times New Roman" w:cs="Times New Roman"/>
          <w:sz w:val="28"/>
          <w:szCs w:val="28"/>
          <w:lang w:eastAsia="ru-RU"/>
        </w:rPr>
      </w:pPr>
      <w:r w:rsidRPr="0057738A">
        <w:rPr>
          <w:rFonts w:ascii="Times New Roman" w:eastAsia="Times New Roman" w:hAnsi="Times New Roman" w:cs="Times New Roman"/>
          <w:sz w:val="28"/>
          <w:szCs w:val="28"/>
          <w:lang w:eastAsia="ru-RU"/>
        </w:rPr>
        <w:t xml:space="preserve">"Железнодорожная энциклопедия" Сетевая версия </w:t>
      </w:r>
      <w:hyperlink r:id="rId31" w:history="1">
        <w:r w:rsidRPr="0057738A">
          <w:rPr>
            <w:rFonts w:ascii="Times New Roman" w:eastAsia="Times New Roman" w:hAnsi="Times New Roman" w:cs="Times New Roman"/>
            <w:bCs/>
            <w:color w:val="0045BF"/>
            <w:sz w:val="28"/>
            <w:szCs w:val="28"/>
            <w:u w:val="single"/>
            <w:lang w:eastAsia="ru-RU"/>
          </w:rPr>
          <w:t>http://zhpedia.ru/</w:t>
        </w:r>
      </w:hyperlink>
      <w:r w:rsidRPr="0057738A">
        <w:rPr>
          <w:rFonts w:ascii="Times New Roman" w:eastAsia="Times New Roman" w:hAnsi="Times New Roman" w:cs="Times New Roman"/>
          <w:sz w:val="28"/>
          <w:szCs w:val="28"/>
          <w:lang w:eastAsia="ru-RU"/>
        </w:rPr>
        <w:t>.</w:t>
      </w:r>
    </w:p>
    <w:p w14:paraId="2A3A50FA" w14:textId="77777777" w:rsidR="0057738A" w:rsidRPr="0057738A" w:rsidRDefault="0057738A" w:rsidP="0057738A">
      <w:pPr>
        <w:jc w:val="both"/>
        <w:rPr>
          <w:rFonts w:ascii="Times New Roman" w:eastAsia="Times New Roman" w:hAnsi="Times New Roman" w:cs="Times New Roman"/>
          <w:sz w:val="28"/>
          <w:szCs w:val="28"/>
          <w:lang w:eastAsia="ru-RU"/>
        </w:rPr>
      </w:pPr>
    </w:p>
    <w:p w14:paraId="1A414E01" w14:textId="77777777" w:rsidR="0057738A" w:rsidRPr="0057738A" w:rsidRDefault="0057738A" w:rsidP="0057738A">
      <w:pPr>
        <w:rPr>
          <w:rFonts w:ascii="Times New Roman" w:eastAsia="Times New Roman" w:hAnsi="Times New Roman" w:cs="Times New Roman"/>
          <w:bCs/>
          <w:sz w:val="28"/>
          <w:szCs w:val="28"/>
          <w:lang w:eastAsia="ru-RU"/>
        </w:rPr>
      </w:pPr>
      <w:r w:rsidRPr="0057738A">
        <w:rPr>
          <w:rFonts w:ascii="Times New Roman" w:eastAsia="Times New Roman" w:hAnsi="Times New Roman" w:cs="Times New Roman"/>
          <w:bCs/>
          <w:sz w:val="28"/>
          <w:szCs w:val="28"/>
          <w:lang w:eastAsia="ru-RU"/>
        </w:rPr>
        <w:t xml:space="preserve"> </w:t>
      </w:r>
    </w:p>
    <w:p w14:paraId="565A4544" w14:textId="77777777" w:rsidR="0057738A" w:rsidRDefault="0057738A" w:rsidP="0057738A">
      <w:pPr>
        <w:rPr>
          <w:rFonts w:ascii="Times New Roman" w:eastAsia="Times New Roman" w:hAnsi="Times New Roman" w:cs="Times New Roman"/>
          <w:bCs/>
          <w:sz w:val="28"/>
          <w:szCs w:val="28"/>
          <w:lang w:eastAsia="ru-RU"/>
        </w:rPr>
      </w:pPr>
    </w:p>
    <w:p w14:paraId="213B495C" w14:textId="77777777" w:rsidR="0057738A" w:rsidRDefault="0057738A" w:rsidP="0057738A">
      <w:pPr>
        <w:rPr>
          <w:rFonts w:ascii="Times New Roman" w:eastAsia="Times New Roman" w:hAnsi="Times New Roman" w:cs="Times New Roman"/>
          <w:bCs/>
          <w:sz w:val="28"/>
          <w:szCs w:val="28"/>
          <w:lang w:eastAsia="ru-RU"/>
        </w:rPr>
      </w:pPr>
    </w:p>
    <w:p w14:paraId="7A7A0A5C" w14:textId="77777777" w:rsidR="0057738A" w:rsidRPr="0057738A" w:rsidRDefault="0057738A" w:rsidP="0057738A">
      <w:pPr>
        <w:rPr>
          <w:rFonts w:ascii="Times New Roman" w:eastAsia="Times New Roman" w:hAnsi="Times New Roman" w:cs="Times New Roman"/>
          <w:bCs/>
          <w:sz w:val="28"/>
          <w:szCs w:val="28"/>
          <w:lang w:eastAsia="ru-RU"/>
        </w:rPr>
      </w:pPr>
    </w:p>
    <w:p w14:paraId="602037CA" w14:textId="77777777" w:rsidR="0057738A" w:rsidRPr="0057738A" w:rsidRDefault="0057738A" w:rsidP="0057738A">
      <w:pPr>
        <w:rPr>
          <w:rFonts w:ascii="Times New Roman" w:eastAsia="Times New Roman" w:hAnsi="Times New Roman" w:cs="Times New Roman"/>
          <w:color w:val="000000"/>
          <w:sz w:val="24"/>
          <w:szCs w:val="24"/>
          <w:lang w:eastAsia="ru-RU"/>
        </w:rPr>
      </w:pPr>
    </w:p>
    <w:p w14:paraId="4F092469" w14:textId="77777777" w:rsidR="0057738A" w:rsidRPr="0057738A" w:rsidRDefault="0057738A" w:rsidP="0057738A">
      <w:pPr>
        <w:keepNext/>
        <w:autoSpaceDE w:val="0"/>
        <w:autoSpaceDN w:val="0"/>
        <w:jc w:val="both"/>
        <w:outlineLvl w:val="0"/>
        <w:rPr>
          <w:rFonts w:ascii="Times New Roman" w:eastAsia="Times New Roman" w:hAnsi="Times New Roman" w:cs="Times New Roman"/>
          <w:b/>
          <w:caps/>
          <w:sz w:val="28"/>
          <w:szCs w:val="28"/>
          <w:lang w:eastAsia="ru-RU"/>
        </w:rPr>
      </w:pPr>
    </w:p>
    <w:p w14:paraId="2CC6BCCB" w14:textId="77777777" w:rsidR="0057738A" w:rsidRPr="0057738A" w:rsidRDefault="0057738A" w:rsidP="0057738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rFonts w:ascii="Times New Roman" w:eastAsia="Times New Roman" w:hAnsi="Times New Roman" w:cs="Times New Roman"/>
          <w:b/>
          <w:caps/>
          <w:sz w:val="28"/>
          <w:szCs w:val="28"/>
          <w:lang w:eastAsia="ru-RU"/>
        </w:rPr>
      </w:pPr>
      <w:r w:rsidRPr="0057738A">
        <w:rPr>
          <w:rFonts w:ascii="Times New Roman" w:eastAsia="Times New Roman" w:hAnsi="Times New Roman" w:cs="Times New Roman"/>
          <w:b/>
          <w:caps/>
          <w:sz w:val="28"/>
          <w:szCs w:val="28"/>
          <w:lang w:eastAsia="ru-RU"/>
        </w:rPr>
        <w:t>4. Контроль и оценка результатов освоения Дисциплины</w:t>
      </w:r>
    </w:p>
    <w:p w14:paraId="5F4579C2" w14:textId="77777777" w:rsidR="0057738A" w:rsidRPr="0057738A" w:rsidRDefault="0057738A" w:rsidP="0057738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ascii="Times New Roman" w:eastAsia="Times New Roman" w:hAnsi="Times New Roman" w:cs="Times New Roman"/>
          <w:sz w:val="28"/>
          <w:szCs w:val="28"/>
          <w:lang w:eastAsia="ru-RU"/>
        </w:rPr>
      </w:pPr>
      <w:r w:rsidRPr="0057738A">
        <w:rPr>
          <w:rFonts w:ascii="Times New Roman" w:eastAsia="Times New Roman" w:hAnsi="Times New Roman" w:cs="Times New Roman"/>
          <w:b/>
          <w:sz w:val="28"/>
          <w:szCs w:val="28"/>
          <w:lang w:eastAsia="ru-RU"/>
        </w:rPr>
        <w:t>Контроль</w:t>
      </w:r>
      <w:r w:rsidRPr="0057738A">
        <w:rPr>
          <w:rFonts w:ascii="Times New Roman" w:eastAsia="Times New Roman" w:hAnsi="Times New Roman" w:cs="Times New Roman"/>
          <w:sz w:val="28"/>
          <w:szCs w:val="28"/>
          <w:lang w:eastAsia="ru-RU"/>
        </w:rPr>
        <w:t xml:space="preserve"> </w:t>
      </w:r>
      <w:r w:rsidRPr="0057738A">
        <w:rPr>
          <w:rFonts w:ascii="Times New Roman" w:eastAsia="Times New Roman" w:hAnsi="Times New Roman" w:cs="Times New Roman"/>
          <w:b/>
          <w:sz w:val="28"/>
          <w:szCs w:val="28"/>
          <w:lang w:eastAsia="ru-RU"/>
        </w:rPr>
        <w:t>и оценка</w:t>
      </w:r>
      <w:r w:rsidRPr="0057738A">
        <w:rPr>
          <w:rFonts w:ascii="Times New Roman" w:eastAsia="Times New Roman" w:hAnsi="Times New Roman" w:cs="Times New Roman"/>
          <w:sz w:val="28"/>
          <w:szCs w:val="28"/>
          <w:lang w:eastAsia="ru-RU"/>
        </w:rPr>
        <w:t xml:space="preserve">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57738A">
        <w:rPr>
          <w:rFonts w:ascii="Times New Roman" w:eastAsia="Times New Roman" w:hAnsi="Times New Roman" w:cs="Times New Roman"/>
          <w:sz w:val="28"/>
          <w:szCs w:val="28"/>
          <w:lang w:eastAsia="ru-RU"/>
        </w:rPr>
        <w:t>обучающимися</w:t>
      </w:r>
      <w:proofErr w:type="gramEnd"/>
      <w:r w:rsidRPr="0057738A">
        <w:rPr>
          <w:rFonts w:ascii="Times New Roman" w:eastAsia="Times New Roman" w:hAnsi="Times New Roman" w:cs="Times New Roman"/>
          <w:sz w:val="28"/>
          <w:szCs w:val="28"/>
          <w:lang w:eastAsia="ru-RU"/>
        </w:rPr>
        <w:t xml:space="preserve"> индивидуальных заданий, проектов, исследований.</w:t>
      </w:r>
    </w:p>
    <w:p w14:paraId="075CE24B" w14:textId="77777777" w:rsidR="0057738A" w:rsidRPr="0057738A" w:rsidRDefault="0057738A" w:rsidP="005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8"/>
        <w:gridCol w:w="4860"/>
      </w:tblGrid>
      <w:tr w:rsidR="0057738A" w:rsidRPr="0057738A" w14:paraId="429AC8B3" w14:textId="77777777" w:rsidTr="0057738A">
        <w:tc>
          <w:tcPr>
            <w:tcW w:w="4608" w:type="dxa"/>
            <w:tcBorders>
              <w:top w:val="single" w:sz="4" w:space="0" w:color="auto"/>
              <w:left w:val="single" w:sz="4" w:space="0" w:color="auto"/>
              <w:bottom w:val="single" w:sz="4" w:space="0" w:color="auto"/>
              <w:right w:val="single" w:sz="4" w:space="0" w:color="auto"/>
            </w:tcBorders>
            <w:vAlign w:val="center"/>
          </w:tcPr>
          <w:p w14:paraId="1162106B" w14:textId="77777777" w:rsidR="0057738A" w:rsidRPr="0057738A" w:rsidRDefault="0057738A" w:rsidP="0057738A">
            <w:pPr>
              <w:jc w:val="center"/>
              <w:rPr>
                <w:rFonts w:ascii="Times New Roman" w:eastAsia="Times New Roman" w:hAnsi="Times New Roman" w:cs="Times New Roman"/>
                <w:b/>
                <w:bCs/>
                <w:sz w:val="24"/>
                <w:szCs w:val="24"/>
                <w:lang w:eastAsia="ru-RU"/>
              </w:rPr>
            </w:pPr>
            <w:r w:rsidRPr="0057738A">
              <w:rPr>
                <w:rFonts w:ascii="Times New Roman" w:eastAsia="Times New Roman" w:hAnsi="Times New Roman" w:cs="Times New Roman"/>
                <w:b/>
                <w:bCs/>
                <w:sz w:val="24"/>
                <w:szCs w:val="24"/>
                <w:lang w:eastAsia="ru-RU"/>
              </w:rPr>
              <w:t>Результаты обучения</w:t>
            </w:r>
          </w:p>
          <w:p w14:paraId="7A1CA30C" w14:textId="77777777" w:rsidR="0057738A" w:rsidRPr="0057738A" w:rsidRDefault="0057738A" w:rsidP="0057738A">
            <w:pPr>
              <w:jc w:val="center"/>
              <w:rPr>
                <w:rFonts w:ascii="Times New Roman" w:eastAsia="Times New Roman" w:hAnsi="Times New Roman" w:cs="Times New Roman"/>
                <w:b/>
                <w:bCs/>
                <w:sz w:val="24"/>
                <w:szCs w:val="24"/>
                <w:lang w:eastAsia="ru-RU"/>
              </w:rPr>
            </w:pPr>
            <w:r w:rsidRPr="0057738A">
              <w:rPr>
                <w:rFonts w:ascii="Times New Roman" w:eastAsia="Times New Roman" w:hAnsi="Times New Roman" w:cs="Times New Roman"/>
                <w:b/>
                <w:bCs/>
                <w:sz w:val="24"/>
                <w:szCs w:val="24"/>
                <w:lang w:eastAsia="ru-RU"/>
              </w:rPr>
              <w:t>(освоенные умения, усвоенные знания)</w:t>
            </w:r>
          </w:p>
        </w:tc>
        <w:tc>
          <w:tcPr>
            <w:tcW w:w="4860" w:type="dxa"/>
            <w:tcBorders>
              <w:top w:val="single" w:sz="4" w:space="0" w:color="auto"/>
              <w:left w:val="single" w:sz="4" w:space="0" w:color="auto"/>
              <w:bottom w:val="single" w:sz="4" w:space="0" w:color="auto"/>
              <w:right w:val="single" w:sz="4" w:space="0" w:color="auto"/>
            </w:tcBorders>
            <w:vAlign w:val="center"/>
          </w:tcPr>
          <w:p w14:paraId="37A7FCD2" w14:textId="77777777" w:rsidR="0057738A" w:rsidRPr="0057738A" w:rsidRDefault="0057738A" w:rsidP="0057738A">
            <w:pPr>
              <w:jc w:val="center"/>
              <w:rPr>
                <w:rFonts w:ascii="Times New Roman" w:eastAsia="Times New Roman" w:hAnsi="Times New Roman" w:cs="Times New Roman"/>
                <w:b/>
                <w:bCs/>
                <w:sz w:val="24"/>
                <w:szCs w:val="24"/>
                <w:lang w:eastAsia="ru-RU"/>
              </w:rPr>
            </w:pPr>
            <w:r w:rsidRPr="0057738A">
              <w:rPr>
                <w:rFonts w:ascii="Times New Roman" w:eastAsia="Times New Roman" w:hAnsi="Times New Roman" w:cs="Times New Roman"/>
                <w:b/>
                <w:sz w:val="24"/>
                <w:szCs w:val="24"/>
                <w:lang w:eastAsia="ru-RU"/>
              </w:rPr>
              <w:t xml:space="preserve">Формы и методы контроля и оценки результатов обучения </w:t>
            </w:r>
          </w:p>
        </w:tc>
      </w:tr>
      <w:tr w:rsidR="0057738A" w:rsidRPr="0057738A" w14:paraId="12AEC042" w14:textId="77777777" w:rsidTr="0057738A">
        <w:tc>
          <w:tcPr>
            <w:tcW w:w="4608" w:type="dxa"/>
            <w:tcBorders>
              <w:top w:val="single" w:sz="4" w:space="0" w:color="auto"/>
              <w:left w:val="single" w:sz="4" w:space="0" w:color="auto"/>
              <w:bottom w:val="single" w:sz="4" w:space="0" w:color="auto"/>
              <w:right w:val="single" w:sz="4" w:space="0" w:color="auto"/>
            </w:tcBorders>
          </w:tcPr>
          <w:p w14:paraId="47124EA6" w14:textId="77777777" w:rsidR="0057738A" w:rsidRPr="0057738A" w:rsidRDefault="0057738A" w:rsidP="0057738A">
            <w:pPr>
              <w:rPr>
                <w:rFonts w:ascii="Times New Roman" w:eastAsia="Times New Roman" w:hAnsi="Times New Roman" w:cs="Times New Roman"/>
                <w:bCs/>
                <w:i/>
                <w:sz w:val="24"/>
                <w:szCs w:val="24"/>
                <w:lang w:eastAsia="ru-RU"/>
              </w:rPr>
            </w:pPr>
            <w:r w:rsidRPr="0057738A">
              <w:rPr>
                <w:rFonts w:ascii="Times New Roman" w:eastAsia="Times New Roman" w:hAnsi="Times New Roman" w:cs="Times New Roman"/>
                <w:sz w:val="24"/>
                <w:szCs w:val="24"/>
                <w:lang w:eastAsia="ru-RU"/>
              </w:rPr>
              <w:t>основные положения по технической эксплуатации   железных дорог и порядок действий работников железнодорожного транспорта при их эксплуатации</w:t>
            </w:r>
            <w:r w:rsidRPr="0057738A">
              <w:rPr>
                <w:rFonts w:ascii="Times New Roman" w:eastAsia="Times New Roman" w:hAnsi="Times New Roman" w:cs="Times New Roman"/>
                <w:bCs/>
                <w:i/>
                <w:sz w:val="24"/>
                <w:szCs w:val="24"/>
                <w:lang w:eastAsia="ru-RU"/>
              </w:rPr>
              <w:t xml:space="preserve"> </w:t>
            </w:r>
          </w:p>
        </w:tc>
        <w:tc>
          <w:tcPr>
            <w:tcW w:w="4860" w:type="dxa"/>
            <w:tcBorders>
              <w:top w:val="single" w:sz="4" w:space="0" w:color="auto"/>
              <w:left w:val="single" w:sz="4" w:space="0" w:color="auto"/>
              <w:bottom w:val="single" w:sz="4" w:space="0" w:color="auto"/>
              <w:right w:val="single" w:sz="4" w:space="0" w:color="auto"/>
            </w:tcBorders>
          </w:tcPr>
          <w:p w14:paraId="2460050E" w14:textId="77777777" w:rsidR="0057738A" w:rsidRPr="0057738A" w:rsidRDefault="0057738A" w:rsidP="0057738A">
            <w:pP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оценка результата  теста и зачета по теме «Общие обязанности работников железнодорожного транспорта»</w:t>
            </w:r>
          </w:p>
        </w:tc>
      </w:tr>
      <w:tr w:rsidR="0057738A" w:rsidRPr="0057738A" w14:paraId="3363DD4B" w14:textId="77777777" w:rsidTr="0057738A">
        <w:tc>
          <w:tcPr>
            <w:tcW w:w="4608" w:type="dxa"/>
            <w:tcBorders>
              <w:top w:val="single" w:sz="4" w:space="0" w:color="auto"/>
              <w:left w:val="single" w:sz="4" w:space="0" w:color="auto"/>
              <w:bottom w:val="single" w:sz="4" w:space="0" w:color="auto"/>
              <w:right w:val="single" w:sz="4" w:space="0" w:color="auto"/>
            </w:tcBorders>
          </w:tcPr>
          <w:p w14:paraId="5512531B" w14:textId="77777777" w:rsidR="0057738A" w:rsidRPr="0057738A" w:rsidRDefault="0057738A" w:rsidP="0057738A">
            <w:pPr>
              <w:rPr>
                <w:rFonts w:ascii="Times New Roman" w:eastAsia="Times New Roman" w:hAnsi="Times New Roman" w:cs="Times New Roman"/>
                <w:bCs/>
                <w:i/>
                <w:sz w:val="24"/>
                <w:szCs w:val="24"/>
                <w:lang w:eastAsia="ru-RU"/>
              </w:rPr>
            </w:pPr>
            <w:r w:rsidRPr="0057738A">
              <w:rPr>
                <w:rFonts w:ascii="Times New Roman" w:eastAsia="Times New Roman" w:hAnsi="Times New Roman" w:cs="Times New Roman"/>
                <w:sz w:val="24"/>
                <w:szCs w:val="24"/>
                <w:lang w:eastAsia="ru-RU"/>
              </w:rPr>
              <w:t>основные размеры, нормы содержания важнейших сооружений, устройств</w:t>
            </w:r>
          </w:p>
        </w:tc>
        <w:tc>
          <w:tcPr>
            <w:tcW w:w="4860" w:type="dxa"/>
            <w:tcBorders>
              <w:top w:val="single" w:sz="4" w:space="0" w:color="auto"/>
              <w:left w:val="single" w:sz="4" w:space="0" w:color="auto"/>
              <w:bottom w:val="single" w:sz="4" w:space="0" w:color="auto"/>
              <w:right w:val="single" w:sz="4" w:space="0" w:color="auto"/>
            </w:tcBorders>
          </w:tcPr>
          <w:p w14:paraId="3B0B1650" w14:textId="77777777" w:rsidR="0057738A" w:rsidRPr="0057738A" w:rsidRDefault="0057738A" w:rsidP="0057738A">
            <w:pP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оценка результата теста и лабораторной работы  по теме «Сооружения и устройства»</w:t>
            </w:r>
          </w:p>
        </w:tc>
      </w:tr>
      <w:tr w:rsidR="0057738A" w:rsidRPr="0057738A" w14:paraId="153CF2D3" w14:textId="77777777" w:rsidTr="0057738A">
        <w:tc>
          <w:tcPr>
            <w:tcW w:w="4608" w:type="dxa"/>
            <w:tcBorders>
              <w:top w:val="single" w:sz="4" w:space="0" w:color="auto"/>
              <w:left w:val="single" w:sz="4" w:space="0" w:color="auto"/>
              <w:bottom w:val="single" w:sz="4" w:space="0" w:color="auto"/>
              <w:right w:val="single" w:sz="4" w:space="0" w:color="auto"/>
            </w:tcBorders>
          </w:tcPr>
          <w:p w14:paraId="192D651C" w14:textId="77777777" w:rsidR="0057738A" w:rsidRPr="0057738A" w:rsidRDefault="0057738A" w:rsidP="0057738A">
            <w:pPr>
              <w:rPr>
                <w:rFonts w:ascii="Times New Roman" w:eastAsia="Times New Roman" w:hAnsi="Times New Roman" w:cs="Times New Roman"/>
                <w:bCs/>
                <w:i/>
                <w:sz w:val="24"/>
                <w:szCs w:val="24"/>
                <w:lang w:eastAsia="ru-RU"/>
              </w:rPr>
            </w:pPr>
            <w:r w:rsidRPr="0057738A">
              <w:rPr>
                <w:rFonts w:ascii="Times New Roman" w:eastAsia="Times New Roman" w:hAnsi="Times New Roman" w:cs="Times New Roman"/>
                <w:sz w:val="24"/>
                <w:szCs w:val="24"/>
                <w:lang w:eastAsia="ru-RU"/>
              </w:rPr>
              <w:t>различать назначение и   показания светофоров</w:t>
            </w:r>
          </w:p>
        </w:tc>
        <w:tc>
          <w:tcPr>
            <w:tcW w:w="4860" w:type="dxa"/>
            <w:tcBorders>
              <w:top w:val="single" w:sz="4" w:space="0" w:color="auto"/>
              <w:left w:val="single" w:sz="4" w:space="0" w:color="auto"/>
              <w:bottom w:val="single" w:sz="4" w:space="0" w:color="auto"/>
              <w:right w:val="single" w:sz="4" w:space="0" w:color="auto"/>
            </w:tcBorders>
          </w:tcPr>
          <w:p w14:paraId="7D8C94FF" w14:textId="77777777" w:rsidR="0057738A" w:rsidRPr="0057738A" w:rsidRDefault="0057738A" w:rsidP="0057738A">
            <w:pP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оценка результата тестов и работы с индивидуальными карточками</w:t>
            </w:r>
          </w:p>
        </w:tc>
      </w:tr>
      <w:tr w:rsidR="0057738A" w:rsidRPr="0057738A" w14:paraId="292F94BF" w14:textId="77777777" w:rsidTr="0057738A">
        <w:tc>
          <w:tcPr>
            <w:tcW w:w="4608" w:type="dxa"/>
            <w:tcBorders>
              <w:top w:val="single" w:sz="4" w:space="0" w:color="auto"/>
              <w:left w:val="single" w:sz="4" w:space="0" w:color="auto"/>
              <w:bottom w:val="single" w:sz="4" w:space="0" w:color="auto"/>
              <w:right w:val="single" w:sz="4" w:space="0" w:color="auto"/>
            </w:tcBorders>
          </w:tcPr>
          <w:p w14:paraId="5E3C499D" w14:textId="77777777" w:rsidR="0057738A" w:rsidRPr="0057738A" w:rsidRDefault="0057738A" w:rsidP="0057738A">
            <w:pPr>
              <w:jc w:val="both"/>
              <w:rPr>
                <w:rFonts w:ascii="Times New Roman" w:eastAsia="Times New Roman" w:hAnsi="Times New Roman" w:cs="Times New Roman"/>
                <w:bCs/>
                <w:i/>
                <w:sz w:val="24"/>
                <w:szCs w:val="24"/>
                <w:lang w:eastAsia="ru-RU"/>
              </w:rPr>
            </w:pPr>
            <w:r w:rsidRPr="0057738A">
              <w:rPr>
                <w:rFonts w:ascii="Times New Roman" w:eastAsia="Times New Roman" w:hAnsi="Times New Roman" w:cs="Times New Roman"/>
                <w:sz w:val="24"/>
                <w:szCs w:val="24"/>
                <w:lang w:eastAsia="ru-RU"/>
              </w:rPr>
              <w:t>производить ограждение</w:t>
            </w:r>
          </w:p>
        </w:tc>
        <w:tc>
          <w:tcPr>
            <w:tcW w:w="4860" w:type="dxa"/>
            <w:tcBorders>
              <w:top w:val="single" w:sz="4" w:space="0" w:color="auto"/>
              <w:left w:val="single" w:sz="4" w:space="0" w:color="auto"/>
              <w:bottom w:val="single" w:sz="4" w:space="0" w:color="auto"/>
              <w:right w:val="single" w:sz="4" w:space="0" w:color="auto"/>
            </w:tcBorders>
          </w:tcPr>
          <w:p w14:paraId="49E0F862" w14:textId="77777777" w:rsidR="0057738A" w:rsidRPr="0057738A" w:rsidRDefault="0057738A" w:rsidP="0057738A">
            <w:pP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оценка результатов практической   работы</w:t>
            </w:r>
          </w:p>
          <w:p w14:paraId="56A5941A" w14:textId="77777777" w:rsidR="0057738A" w:rsidRPr="0057738A" w:rsidRDefault="0057738A" w:rsidP="0057738A">
            <w:pPr>
              <w:jc w:val="both"/>
              <w:rPr>
                <w:rFonts w:ascii="Times New Roman" w:eastAsia="Times New Roman" w:hAnsi="Times New Roman" w:cs="Times New Roman"/>
                <w:bCs/>
                <w:sz w:val="24"/>
                <w:szCs w:val="24"/>
                <w:lang w:eastAsia="ru-RU"/>
              </w:rPr>
            </w:pPr>
          </w:p>
        </w:tc>
      </w:tr>
      <w:tr w:rsidR="0057738A" w:rsidRPr="0057738A" w14:paraId="4BF4E159" w14:textId="77777777" w:rsidTr="0057738A">
        <w:tc>
          <w:tcPr>
            <w:tcW w:w="4608" w:type="dxa"/>
            <w:tcBorders>
              <w:top w:val="single" w:sz="4" w:space="0" w:color="auto"/>
              <w:left w:val="single" w:sz="4" w:space="0" w:color="auto"/>
              <w:bottom w:val="single" w:sz="4" w:space="0" w:color="auto"/>
              <w:right w:val="single" w:sz="4" w:space="0" w:color="auto"/>
            </w:tcBorders>
          </w:tcPr>
          <w:p w14:paraId="216A1B10" w14:textId="77777777" w:rsidR="0057738A" w:rsidRPr="0057738A" w:rsidRDefault="0057738A" w:rsidP="0057738A">
            <w:pPr>
              <w:jc w:val="both"/>
              <w:rPr>
                <w:rFonts w:ascii="Times New Roman" w:eastAsia="Times New Roman" w:hAnsi="Times New Roman" w:cs="Times New Roman"/>
                <w:bCs/>
                <w:i/>
                <w:sz w:val="24"/>
                <w:szCs w:val="24"/>
                <w:lang w:eastAsia="ru-RU"/>
              </w:rPr>
            </w:pPr>
            <w:r w:rsidRPr="0057738A">
              <w:rPr>
                <w:rFonts w:ascii="Times New Roman" w:eastAsia="Times New Roman" w:hAnsi="Times New Roman" w:cs="Times New Roman"/>
                <w:sz w:val="24"/>
                <w:szCs w:val="24"/>
                <w:lang w:eastAsia="ru-RU"/>
              </w:rPr>
              <w:t>различать и подавать ручные сигналы</w:t>
            </w:r>
          </w:p>
        </w:tc>
        <w:tc>
          <w:tcPr>
            <w:tcW w:w="4860" w:type="dxa"/>
            <w:tcBorders>
              <w:top w:val="single" w:sz="4" w:space="0" w:color="auto"/>
              <w:left w:val="single" w:sz="4" w:space="0" w:color="auto"/>
              <w:bottom w:val="single" w:sz="4" w:space="0" w:color="auto"/>
              <w:right w:val="single" w:sz="4" w:space="0" w:color="auto"/>
            </w:tcBorders>
          </w:tcPr>
          <w:p w14:paraId="7E9CE6B6" w14:textId="77777777" w:rsidR="0057738A" w:rsidRPr="0057738A" w:rsidRDefault="0057738A" w:rsidP="0057738A">
            <w:pP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оценка результатов практической   работы</w:t>
            </w:r>
          </w:p>
          <w:p w14:paraId="644BD345" w14:textId="77777777" w:rsidR="0057738A" w:rsidRPr="0057738A" w:rsidRDefault="0057738A" w:rsidP="0057738A">
            <w:pPr>
              <w:jc w:val="both"/>
              <w:rPr>
                <w:rFonts w:ascii="Times New Roman" w:eastAsia="Times New Roman" w:hAnsi="Times New Roman" w:cs="Times New Roman"/>
                <w:bCs/>
                <w:sz w:val="24"/>
                <w:szCs w:val="24"/>
                <w:lang w:eastAsia="ru-RU"/>
              </w:rPr>
            </w:pPr>
          </w:p>
        </w:tc>
      </w:tr>
      <w:tr w:rsidR="0057738A" w:rsidRPr="0057738A" w14:paraId="1A40EB9A" w14:textId="77777777" w:rsidTr="0057738A">
        <w:tc>
          <w:tcPr>
            <w:tcW w:w="4608" w:type="dxa"/>
            <w:tcBorders>
              <w:top w:val="single" w:sz="4" w:space="0" w:color="auto"/>
              <w:left w:val="single" w:sz="4" w:space="0" w:color="auto"/>
              <w:bottom w:val="single" w:sz="4" w:space="0" w:color="auto"/>
              <w:right w:val="single" w:sz="4" w:space="0" w:color="auto"/>
            </w:tcBorders>
          </w:tcPr>
          <w:p w14:paraId="0C75E0A9" w14:textId="77777777" w:rsidR="0057738A" w:rsidRPr="0057738A" w:rsidRDefault="0057738A" w:rsidP="0057738A">
            <w:pPr>
              <w:rPr>
                <w:rFonts w:ascii="Times New Roman" w:eastAsia="Times New Roman" w:hAnsi="Times New Roman" w:cs="Times New Roman"/>
                <w:sz w:val="24"/>
                <w:szCs w:val="24"/>
                <w:lang w:eastAsia="ru-RU"/>
              </w:rPr>
            </w:pPr>
            <w:r w:rsidRPr="0057738A">
              <w:rPr>
                <w:rFonts w:ascii="Times New Roman" w:eastAsia="Times New Roman" w:hAnsi="Times New Roman" w:cs="Times New Roman"/>
                <w:sz w:val="24"/>
                <w:szCs w:val="24"/>
                <w:lang w:eastAsia="ru-RU"/>
              </w:rPr>
              <w:t>различать поездные, звуковые сигналы и сигналы тревоги.</w:t>
            </w:r>
          </w:p>
        </w:tc>
        <w:tc>
          <w:tcPr>
            <w:tcW w:w="4860" w:type="dxa"/>
            <w:tcBorders>
              <w:top w:val="single" w:sz="4" w:space="0" w:color="auto"/>
              <w:left w:val="single" w:sz="4" w:space="0" w:color="auto"/>
              <w:bottom w:val="single" w:sz="4" w:space="0" w:color="auto"/>
              <w:right w:val="single" w:sz="4" w:space="0" w:color="auto"/>
            </w:tcBorders>
          </w:tcPr>
          <w:p w14:paraId="21387841" w14:textId="77777777" w:rsidR="0057738A" w:rsidRPr="0057738A" w:rsidRDefault="0057738A" w:rsidP="0057738A">
            <w:pP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оценка результатов практической   работы</w:t>
            </w:r>
          </w:p>
          <w:p w14:paraId="0E6A2CAF" w14:textId="77777777" w:rsidR="0057738A" w:rsidRPr="0057738A" w:rsidRDefault="0057738A" w:rsidP="0057738A">
            <w:pPr>
              <w:jc w:val="both"/>
              <w:rPr>
                <w:rFonts w:ascii="Times New Roman" w:eastAsia="Times New Roman" w:hAnsi="Times New Roman" w:cs="Times New Roman"/>
                <w:bCs/>
                <w:sz w:val="24"/>
                <w:szCs w:val="24"/>
                <w:lang w:eastAsia="ru-RU"/>
              </w:rPr>
            </w:pPr>
          </w:p>
        </w:tc>
      </w:tr>
      <w:tr w:rsidR="0057738A" w:rsidRPr="0057738A" w14:paraId="315D97C0" w14:textId="77777777" w:rsidTr="0057738A">
        <w:tc>
          <w:tcPr>
            <w:tcW w:w="4608" w:type="dxa"/>
            <w:tcBorders>
              <w:top w:val="single" w:sz="4" w:space="0" w:color="auto"/>
              <w:left w:val="single" w:sz="4" w:space="0" w:color="auto"/>
              <w:bottom w:val="single" w:sz="4" w:space="0" w:color="auto"/>
              <w:right w:val="single" w:sz="4" w:space="0" w:color="auto"/>
            </w:tcBorders>
          </w:tcPr>
          <w:p w14:paraId="479B24FF" w14:textId="77777777" w:rsidR="0057738A" w:rsidRPr="0057738A" w:rsidRDefault="0057738A" w:rsidP="0057738A">
            <w:pPr>
              <w:jc w:val="both"/>
              <w:rPr>
                <w:rFonts w:ascii="Times New Roman" w:eastAsia="Times New Roman" w:hAnsi="Times New Roman" w:cs="Times New Roman"/>
                <w:bCs/>
                <w:i/>
                <w:sz w:val="24"/>
                <w:szCs w:val="24"/>
                <w:lang w:eastAsia="ru-RU"/>
              </w:rPr>
            </w:pPr>
            <w:r w:rsidRPr="0057738A">
              <w:rPr>
                <w:rFonts w:ascii="Times New Roman" w:eastAsia="Times New Roman" w:hAnsi="Times New Roman" w:cs="Times New Roman"/>
                <w:sz w:val="24"/>
                <w:szCs w:val="24"/>
                <w:lang w:eastAsia="ru-RU"/>
              </w:rPr>
              <w:t>требования к подвижному составу</w:t>
            </w:r>
          </w:p>
        </w:tc>
        <w:tc>
          <w:tcPr>
            <w:tcW w:w="4860" w:type="dxa"/>
            <w:tcBorders>
              <w:top w:val="single" w:sz="4" w:space="0" w:color="auto"/>
              <w:left w:val="single" w:sz="4" w:space="0" w:color="auto"/>
              <w:bottom w:val="single" w:sz="4" w:space="0" w:color="auto"/>
              <w:right w:val="single" w:sz="4" w:space="0" w:color="auto"/>
            </w:tcBorders>
          </w:tcPr>
          <w:p w14:paraId="25E7315E" w14:textId="77777777" w:rsidR="0057738A" w:rsidRPr="0057738A" w:rsidRDefault="0057738A" w:rsidP="0057738A">
            <w:pPr>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оценка результата зачета по теме «Подвижной состав»</w:t>
            </w:r>
          </w:p>
        </w:tc>
      </w:tr>
      <w:tr w:rsidR="0057738A" w:rsidRPr="0057738A" w14:paraId="4206DFC4" w14:textId="77777777" w:rsidTr="0057738A">
        <w:tc>
          <w:tcPr>
            <w:tcW w:w="4608" w:type="dxa"/>
            <w:tcBorders>
              <w:top w:val="single" w:sz="4" w:space="0" w:color="auto"/>
              <w:left w:val="single" w:sz="4" w:space="0" w:color="auto"/>
              <w:bottom w:val="single" w:sz="4" w:space="0" w:color="auto"/>
              <w:right w:val="single" w:sz="4" w:space="0" w:color="auto"/>
            </w:tcBorders>
          </w:tcPr>
          <w:p w14:paraId="6E9367DB" w14:textId="77777777" w:rsidR="0057738A" w:rsidRPr="0057738A" w:rsidRDefault="0057738A" w:rsidP="0057738A">
            <w:pPr>
              <w:jc w:val="both"/>
              <w:rPr>
                <w:rFonts w:ascii="Times New Roman" w:eastAsia="Times New Roman" w:hAnsi="Times New Roman" w:cs="Times New Roman"/>
                <w:bCs/>
                <w:i/>
                <w:sz w:val="24"/>
                <w:szCs w:val="24"/>
                <w:lang w:eastAsia="ru-RU"/>
              </w:rPr>
            </w:pPr>
            <w:r w:rsidRPr="0057738A">
              <w:rPr>
                <w:rFonts w:ascii="Times New Roman" w:eastAsia="Times New Roman" w:hAnsi="Times New Roman" w:cs="Times New Roman"/>
                <w:sz w:val="24"/>
                <w:szCs w:val="24"/>
                <w:lang w:eastAsia="ru-RU"/>
              </w:rPr>
              <w:t>систему организации движения поездов и принципы сигнализации</w:t>
            </w:r>
          </w:p>
        </w:tc>
        <w:tc>
          <w:tcPr>
            <w:tcW w:w="4860" w:type="dxa"/>
            <w:tcBorders>
              <w:top w:val="single" w:sz="4" w:space="0" w:color="auto"/>
              <w:left w:val="single" w:sz="4" w:space="0" w:color="auto"/>
              <w:bottom w:val="single" w:sz="4" w:space="0" w:color="auto"/>
              <w:right w:val="single" w:sz="4" w:space="0" w:color="auto"/>
            </w:tcBorders>
          </w:tcPr>
          <w:p w14:paraId="280424DC" w14:textId="77777777" w:rsidR="0057738A" w:rsidRPr="0057738A" w:rsidRDefault="0057738A" w:rsidP="0057738A">
            <w:pPr>
              <w:jc w:val="both"/>
              <w:rPr>
                <w:rFonts w:ascii="Times New Roman" w:eastAsia="Times New Roman" w:hAnsi="Times New Roman" w:cs="Times New Roman"/>
                <w:bCs/>
                <w:sz w:val="24"/>
                <w:szCs w:val="24"/>
                <w:lang w:eastAsia="ru-RU"/>
              </w:rPr>
            </w:pPr>
            <w:r w:rsidRPr="0057738A">
              <w:rPr>
                <w:rFonts w:ascii="Times New Roman" w:eastAsia="Times New Roman" w:hAnsi="Times New Roman" w:cs="Times New Roman"/>
                <w:bCs/>
                <w:sz w:val="24"/>
                <w:szCs w:val="24"/>
                <w:lang w:eastAsia="ru-RU"/>
              </w:rPr>
              <w:t>оценка результата лабораторных работ зачета по теме «Бланки разрешений»</w:t>
            </w:r>
          </w:p>
        </w:tc>
      </w:tr>
    </w:tbl>
    <w:p w14:paraId="1CC345DC" w14:textId="77777777" w:rsidR="0057738A" w:rsidRPr="0057738A" w:rsidRDefault="0057738A" w:rsidP="0057738A">
      <w:pPr>
        <w:widowControl w:val="0"/>
        <w:suppressAutoHyphens/>
        <w:autoSpaceDE w:val="0"/>
        <w:autoSpaceDN w:val="0"/>
        <w:adjustRightInd w:val="0"/>
        <w:jc w:val="right"/>
        <w:rPr>
          <w:rFonts w:ascii="Times New Roman" w:eastAsia="Times New Roman" w:hAnsi="Times New Roman" w:cs="Times New Roman"/>
          <w:color w:val="333333"/>
          <w:sz w:val="24"/>
          <w:szCs w:val="24"/>
          <w:lang w:eastAsia="ru-RU"/>
        </w:rPr>
      </w:pPr>
    </w:p>
    <w:p w14:paraId="0A5BD2BB" w14:textId="77777777" w:rsidR="0057738A" w:rsidRPr="0057738A" w:rsidRDefault="0057738A" w:rsidP="0057738A">
      <w:pPr>
        <w:rPr>
          <w:rFonts w:ascii="Times New Roman" w:eastAsia="Times New Roman" w:hAnsi="Times New Roman" w:cs="Times New Roman"/>
          <w:sz w:val="24"/>
          <w:szCs w:val="24"/>
          <w:lang w:eastAsia="ru-RU"/>
        </w:rPr>
      </w:pPr>
    </w:p>
    <w:p w14:paraId="7FB0002F" w14:textId="77777777" w:rsidR="0057738A" w:rsidRPr="0057738A" w:rsidRDefault="0057738A" w:rsidP="0057738A">
      <w:pPr>
        <w:rPr>
          <w:rFonts w:ascii="Times New Roman" w:eastAsia="Times New Roman" w:hAnsi="Times New Roman" w:cs="Times New Roman"/>
          <w:sz w:val="24"/>
          <w:szCs w:val="24"/>
          <w:lang w:eastAsia="ru-RU"/>
        </w:rPr>
      </w:pPr>
    </w:p>
    <w:p w14:paraId="1E040A61" w14:textId="77777777" w:rsidR="0057738A" w:rsidRPr="0057738A" w:rsidRDefault="0057738A" w:rsidP="0057738A">
      <w:pPr>
        <w:rPr>
          <w:rFonts w:ascii="Times New Roman" w:eastAsia="Times New Roman" w:hAnsi="Times New Roman" w:cs="Times New Roman"/>
          <w:sz w:val="24"/>
          <w:szCs w:val="24"/>
          <w:lang w:eastAsia="ru-RU"/>
        </w:rPr>
      </w:pPr>
    </w:p>
    <w:p w14:paraId="1C0EF618" w14:textId="77777777" w:rsidR="0057738A" w:rsidRPr="0057738A" w:rsidRDefault="0057738A" w:rsidP="00577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eastAsia="Times New Roman" w:hAnsi="Times New Roman" w:cs="Times New Roman"/>
          <w:sz w:val="28"/>
          <w:szCs w:val="28"/>
          <w:lang w:eastAsia="ru-RU"/>
        </w:rPr>
      </w:pPr>
    </w:p>
    <w:p w14:paraId="0503BBCE" w14:textId="77777777" w:rsidR="0057738A" w:rsidRPr="0057738A" w:rsidRDefault="0057738A" w:rsidP="00577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eastAsia="Times New Roman" w:hAnsi="Times New Roman" w:cs="Times New Roman"/>
          <w:sz w:val="28"/>
          <w:szCs w:val="28"/>
          <w:lang w:eastAsia="ru-RU"/>
        </w:rPr>
      </w:pPr>
    </w:p>
    <w:p w14:paraId="7B489371" w14:textId="77777777" w:rsidR="0057738A" w:rsidRPr="0057738A" w:rsidRDefault="0057738A" w:rsidP="00577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eastAsia="Times New Roman" w:hAnsi="Times New Roman" w:cs="Times New Roman"/>
          <w:sz w:val="28"/>
          <w:szCs w:val="28"/>
          <w:lang w:eastAsia="ru-RU"/>
        </w:rPr>
      </w:pPr>
    </w:p>
    <w:p w14:paraId="2A4D4C70" w14:textId="77777777" w:rsidR="0057738A" w:rsidRPr="0057738A" w:rsidRDefault="0057738A" w:rsidP="00577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eastAsia="Times New Roman" w:hAnsi="Times New Roman" w:cs="Times New Roman"/>
          <w:sz w:val="28"/>
          <w:szCs w:val="28"/>
          <w:lang w:eastAsia="ru-RU"/>
        </w:rPr>
      </w:pPr>
    </w:p>
    <w:p w14:paraId="727A3E39" w14:textId="77777777" w:rsidR="0057738A" w:rsidRPr="0057738A" w:rsidRDefault="0057738A" w:rsidP="00577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eastAsia="Times New Roman" w:hAnsi="Times New Roman" w:cs="Times New Roman"/>
          <w:sz w:val="28"/>
          <w:szCs w:val="28"/>
          <w:lang w:eastAsia="ru-RU"/>
        </w:rPr>
      </w:pPr>
    </w:p>
    <w:p w14:paraId="56B2133B" w14:textId="77777777" w:rsidR="0057738A" w:rsidRPr="0057738A" w:rsidRDefault="0057738A" w:rsidP="00577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eastAsia="Times New Roman" w:hAnsi="Times New Roman" w:cs="Times New Roman"/>
          <w:sz w:val="28"/>
          <w:szCs w:val="28"/>
          <w:lang w:eastAsia="ru-RU"/>
        </w:rPr>
      </w:pPr>
    </w:p>
    <w:p w14:paraId="0898A876" w14:textId="77777777" w:rsidR="0057738A" w:rsidRPr="0057738A" w:rsidRDefault="0057738A" w:rsidP="00577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eastAsia="Times New Roman" w:hAnsi="Times New Roman" w:cs="Times New Roman"/>
          <w:sz w:val="28"/>
          <w:szCs w:val="28"/>
          <w:lang w:eastAsia="ru-RU"/>
        </w:rPr>
      </w:pPr>
    </w:p>
    <w:p w14:paraId="63836B2A" w14:textId="77777777" w:rsidR="0057738A" w:rsidRPr="0057738A" w:rsidRDefault="0057738A" w:rsidP="00577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eastAsia="Times New Roman" w:hAnsi="Times New Roman" w:cs="Times New Roman"/>
          <w:sz w:val="28"/>
          <w:szCs w:val="28"/>
          <w:lang w:eastAsia="ru-RU"/>
        </w:rPr>
      </w:pPr>
    </w:p>
    <w:p w14:paraId="43B32238" w14:textId="77777777" w:rsidR="0057738A" w:rsidRPr="0057738A" w:rsidRDefault="0057738A" w:rsidP="00577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eastAsia="Times New Roman" w:hAnsi="Times New Roman" w:cs="Times New Roman"/>
          <w:sz w:val="28"/>
          <w:szCs w:val="28"/>
          <w:lang w:eastAsia="ru-RU"/>
        </w:rPr>
      </w:pPr>
    </w:p>
    <w:p w14:paraId="4A3490C4" w14:textId="77777777" w:rsidR="0057738A" w:rsidRPr="0057738A" w:rsidRDefault="0057738A" w:rsidP="00577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eastAsia="Times New Roman" w:hAnsi="Times New Roman" w:cs="Times New Roman"/>
          <w:sz w:val="28"/>
          <w:szCs w:val="28"/>
          <w:lang w:eastAsia="ru-RU"/>
        </w:rPr>
      </w:pPr>
    </w:p>
    <w:p w14:paraId="5DA2818C" w14:textId="77777777" w:rsidR="0057738A" w:rsidRPr="0057738A" w:rsidRDefault="0057738A" w:rsidP="005773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eastAsia="Times New Roman" w:hAnsi="Times New Roman" w:cs="Times New Roman"/>
          <w:b/>
          <w:sz w:val="28"/>
          <w:szCs w:val="28"/>
          <w:lang w:eastAsia="ru-RU"/>
        </w:rPr>
      </w:pPr>
    </w:p>
    <w:p w14:paraId="68F69D3D" w14:textId="77777777" w:rsidR="00834535" w:rsidRDefault="00834535" w:rsidP="00834535">
      <w:pPr>
        <w:jc w:val="right"/>
        <w:rPr>
          <w:rFonts w:ascii="Times New Roman" w:hAnsi="Times New Roman" w:cs="Times New Roman"/>
          <w:b/>
          <w:bCs/>
          <w:color w:val="0070C0"/>
          <w:sz w:val="24"/>
          <w:szCs w:val="24"/>
        </w:rPr>
      </w:pPr>
    </w:p>
    <w:p w14:paraId="57FB0E6A" w14:textId="77777777" w:rsidR="00834535" w:rsidRDefault="00834535" w:rsidP="00834535">
      <w:pPr>
        <w:jc w:val="right"/>
        <w:rPr>
          <w:rFonts w:ascii="Times New Roman" w:hAnsi="Times New Roman" w:cs="Times New Roman"/>
          <w:b/>
          <w:bCs/>
          <w:color w:val="0070C0"/>
          <w:sz w:val="24"/>
          <w:szCs w:val="24"/>
        </w:rPr>
      </w:pPr>
    </w:p>
    <w:tbl>
      <w:tblPr>
        <w:tblW w:w="0" w:type="auto"/>
        <w:tblLayout w:type="fixed"/>
        <w:tblLook w:val="04A0" w:firstRow="1" w:lastRow="0" w:firstColumn="1" w:lastColumn="0" w:noHBand="0" w:noVBand="1"/>
      </w:tblPr>
      <w:tblGrid>
        <w:gridCol w:w="4927"/>
        <w:gridCol w:w="4927"/>
      </w:tblGrid>
      <w:tr w:rsidR="00A55CEE" w14:paraId="0DDFABE5" w14:textId="77777777" w:rsidTr="00A55CEE">
        <w:tc>
          <w:tcPr>
            <w:tcW w:w="4927" w:type="dxa"/>
          </w:tcPr>
          <w:p w14:paraId="4F0F69A8" w14:textId="77777777" w:rsidR="00A55CEE" w:rsidRDefault="00A55CEE" w:rsidP="00A55CEE">
            <w:pPr>
              <w:rPr>
                <w:rFonts w:ascii="Times New Roman" w:hAnsi="Times New Roman"/>
                <w:sz w:val="28"/>
              </w:rPr>
            </w:pPr>
          </w:p>
        </w:tc>
        <w:tc>
          <w:tcPr>
            <w:tcW w:w="4927" w:type="dxa"/>
          </w:tcPr>
          <w:p w14:paraId="0218D63E" w14:textId="6E1D1590" w:rsidR="00A55CEE" w:rsidRDefault="00A55CEE" w:rsidP="00A55CEE">
            <w:pPr>
              <w:rPr>
                <w:rFonts w:ascii="Times New Roman" w:hAnsi="Times New Roman"/>
                <w:sz w:val="28"/>
              </w:rPr>
            </w:pPr>
          </w:p>
        </w:tc>
      </w:tr>
    </w:tbl>
    <w:p w14:paraId="58D2197A" w14:textId="77777777" w:rsidR="00A55CEE" w:rsidRDefault="00A55CEE" w:rsidP="00A55CEE">
      <w:pPr>
        <w:jc w:val="center"/>
        <w:rPr>
          <w:rFonts w:ascii="Times New Roman" w:hAnsi="Times New Roman"/>
          <w:b/>
          <w:i/>
          <w:sz w:val="24"/>
        </w:rPr>
      </w:pPr>
    </w:p>
    <w:p w14:paraId="25FCE6CD" w14:textId="77777777" w:rsidR="00A55CEE" w:rsidRDefault="00A55CEE" w:rsidP="00A55CEE">
      <w:pPr>
        <w:jc w:val="center"/>
        <w:rPr>
          <w:rFonts w:ascii="Times New Roman" w:hAnsi="Times New Roman"/>
          <w:b/>
          <w:i/>
          <w:sz w:val="24"/>
        </w:rPr>
      </w:pPr>
    </w:p>
    <w:p w14:paraId="722EFE5E" w14:textId="77777777" w:rsidR="00A55CEE" w:rsidRDefault="00A55CEE" w:rsidP="00A55CEE">
      <w:pPr>
        <w:jc w:val="center"/>
        <w:rPr>
          <w:rFonts w:ascii="Times New Roman" w:hAnsi="Times New Roman"/>
          <w:b/>
          <w:i/>
          <w:sz w:val="24"/>
        </w:rPr>
      </w:pPr>
    </w:p>
    <w:p w14:paraId="0FE14952" w14:textId="77777777" w:rsidR="00A55CEE" w:rsidRDefault="00A55CEE" w:rsidP="00A55CEE">
      <w:pPr>
        <w:jc w:val="center"/>
        <w:rPr>
          <w:rFonts w:ascii="Times New Roman" w:hAnsi="Times New Roman"/>
          <w:b/>
          <w:i/>
          <w:sz w:val="24"/>
        </w:rPr>
      </w:pPr>
    </w:p>
    <w:p w14:paraId="50C69B4A" w14:textId="77777777" w:rsidR="00A55CEE" w:rsidRDefault="00A55CEE" w:rsidP="00A55CEE">
      <w:pPr>
        <w:jc w:val="center"/>
        <w:rPr>
          <w:rFonts w:ascii="Times New Roman" w:hAnsi="Times New Roman"/>
          <w:b/>
          <w:i/>
          <w:sz w:val="24"/>
        </w:rPr>
      </w:pPr>
    </w:p>
    <w:p w14:paraId="6E40512D" w14:textId="77777777" w:rsidR="00A55CEE" w:rsidRDefault="00A55CEE" w:rsidP="00A55CEE">
      <w:pPr>
        <w:jc w:val="center"/>
        <w:rPr>
          <w:rFonts w:ascii="Times New Roman" w:hAnsi="Times New Roman"/>
          <w:b/>
          <w:i/>
          <w:sz w:val="24"/>
        </w:rPr>
      </w:pPr>
    </w:p>
    <w:p w14:paraId="34772FBF" w14:textId="77777777" w:rsidR="00A55CEE" w:rsidRDefault="00A55CEE" w:rsidP="00A55CEE">
      <w:pPr>
        <w:jc w:val="center"/>
        <w:rPr>
          <w:rFonts w:ascii="Times New Roman" w:hAnsi="Times New Roman"/>
          <w:b/>
          <w:i/>
          <w:sz w:val="24"/>
        </w:rPr>
      </w:pPr>
    </w:p>
    <w:p w14:paraId="5B6F8ABA" w14:textId="77777777" w:rsidR="00A55CEE" w:rsidRDefault="00A55CEE" w:rsidP="00A55CEE">
      <w:pPr>
        <w:jc w:val="center"/>
        <w:rPr>
          <w:rFonts w:ascii="Times New Roman" w:hAnsi="Times New Roman"/>
          <w:b/>
          <w:i/>
          <w:sz w:val="24"/>
        </w:rPr>
      </w:pPr>
    </w:p>
    <w:p w14:paraId="6129E154" w14:textId="77777777" w:rsidR="00A55CEE" w:rsidRDefault="00A55CEE" w:rsidP="00A55CEE">
      <w:pPr>
        <w:jc w:val="center"/>
        <w:rPr>
          <w:rFonts w:ascii="Times New Roman" w:hAnsi="Times New Roman"/>
          <w:b/>
          <w:i/>
          <w:sz w:val="24"/>
        </w:rPr>
      </w:pPr>
    </w:p>
    <w:p w14:paraId="1EB6329A" w14:textId="77777777" w:rsidR="00A55CEE" w:rsidRDefault="00A55CEE" w:rsidP="00A55CEE">
      <w:pPr>
        <w:jc w:val="center"/>
        <w:rPr>
          <w:rFonts w:ascii="Times New Roman" w:hAnsi="Times New Roman"/>
          <w:b/>
          <w:i/>
          <w:sz w:val="24"/>
        </w:rPr>
      </w:pPr>
    </w:p>
    <w:p w14:paraId="4EC004AD" w14:textId="77777777" w:rsidR="00A55CEE" w:rsidRDefault="00A55CEE" w:rsidP="00A55CEE">
      <w:pPr>
        <w:jc w:val="center"/>
        <w:rPr>
          <w:rFonts w:ascii="Times New Roman" w:hAnsi="Times New Roman"/>
          <w:b/>
          <w:i/>
          <w:sz w:val="24"/>
        </w:rPr>
      </w:pPr>
    </w:p>
    <w:p w14:paraId="37804CAC" w14:textId="77777777" w:rsidR="00A55CEE" w:rsidRDefault="00A55CEE" w:rsidP="00A55CEE">
      <w:pPr>
        <w:jc w:val="center"/>
        <w:rPr>
          <w:rFonts w:ascii="Times New Roman" w:hAnsi="Times New Roman"/>
          <w:b/>
          <w:i/>
          <w:sz w:val="24"/>
        </w:rPr>
      </w:pPr>
    </w:p>
    <w:p w14:paraId="500A2492" w14:textId="4A8407BD" w:rsidR="00A55CEE" w:rsidRDefault="00A55CEE" w:rsidP="00A55CEE">
      <w:pPr>
        <w:jc w:val="center"/>
        <w:rPr>
          <w:rFonts w:ascii="Times New Roman" w:hAnsi="Times New Roman"/>
          <w:b/>
          <w:sz w:val="28"/>
        </w:rPr>
      </w:pPr>
      <w:r>
        <w:rPr>
          <w:rFonts w:ascii="Times New Roman" w:hAnsi="Times New Roman"/>
          <w:b/>
          <w:sz w:val="28"/>
        </w:rPr>
        <w:t>РАБОЧАЯ ПРОГРАММА УЧЕБНОЙ ДИСЦИПЛИНЫ</w:t>
      </w:r>
    </w:p>
    <w:p w14:paraId="3029D6D2" w14:textId="77777777" w:rsidR="00A55CEE" w:rsidRDefault="00A55CEE" w:rsidP="00A55CEE">
      <w:pPr>
        <w:jc w:val="center"/>
        <w:rPr>
          <w:rFonts w:ascii="Times New Roman" w:hAnsi="Times New Roman"/>
          <w:b/>
          <w:sz w:val="28"/>
          <w:u w:val="single"/>
        </w:rPr>
      </w:pPr>
    </w:p>
    <w:p w14:paraId="502311B3" w14:textId="016AA9D6" w:rsidR="00A55CEE" w:rsidRDefault="00716B66" w:rsidP="00A55CEE">
      <w:pPr>
        <w:jc w:val="center"/>
        <w:rPr>
          <w:rFonts w:ascii="Times New Roman" w:hAnsi="Times New Roman"/>
          <w:b/>
          <w:sz w:val="28"/>
        </w:rPr>
      </w:pPr>
      <w:r>
        <w:rPr>
          <w:rFonts w:ascii="Times New Roman" w:hAnsi="Times New Roman"/>
          <w:b/>
          <w:sz w:val="28"/>
        </w:rPr>
        <w:t>«ОД. 17</w:t>
      </w:r>
      <w:r w:rsidR="00A55CEE">
        <w:rPr>
          <w:rFonts w:ascii="Times New Roman" w:hAnsi="Times New Roman"/>
          <w:b/>
          <w:sz w:val="28"/>
        </w:rPr>
        <w:t xml:space="preserve"> ИСТОРИЯ РОССИИ»</w:t>
      </w:r>
    </w:p>
    <w:p w14:paraId="6C6AF0F1" w14:textId="77777777" w:rsidR="00A55CEE" w:rsidRDefault="00A55CEE" w:rsidP="00A55CEE">
      <w:pPr>
        <w:jc w:val="center"/>
        <w:rPr>
          <w:rFonts w:ascii="Times New Roman" w:hAnsi="Times New Roman"/>
          <w:b/>
          <w:i/>
          <w:sz w:val="24"/>
        </w:rPr>
      </w:pPr>
    </w:p>
    <w:p w14:paraId="5DAA437D" w14:textId="77777777" w:rsidR="00A55CEE" w:rsidRDefault="00A55CEE" w:rsidP="00A55CEE">
      <w:pPr>
        <w:jc w:val="center"/>
        <w:rPr>
          <w:rFonts w:ascii="Times New Roman" w:hAnsi="Times New Roman"/>
          <w:b/>
          <w:i/>
          <w:sz w:val="24"/>
        </w:rPr>
      </w:pPr>
    </w:p>
    <w:p w14:paraId="67EBE8A7" w14:textId="77777777" w:rsidR="00A55CEE" w:rsidRDefault="00A55CEE" w:rsidP="00A55CEE">
      <w:pPr>
        <w:jc w:val="center"/>
        <w:rPr>
          <w:rFonts w:ascii="Times New Roman" w:hAnsi="Times New Roman"/>
          <w:b/>
          <w:i/>
          <w:sz w:val="24"/>
        </w:rPr>
      </w:pPr>
    </w:p>
    <w:p w14:paraId="60492B21" w14:textId="77777777" w:rsidR="00A55CEE" w:rsidRDefault="00A55CEE" w:rsidP="00A55CEE">
      <w:pPr>
        <w:jc w:val="center"/>
        <w:rPr>
          <w:rFonts w:ascii="Times New Roman" w:hAnsi="Times New Roman"/>
          <w:b/>
          <w:i/>
          <w:sz w:val="24"/>
        </w:rPr>
      </w:pPr>
    </w:p>
    <w:p w14:paraId="7208705F" w14:textId="77777777" w:rsidR="00A55CEE" w:rsidRDefault="00A55CEE" w:rsidP="00A55CEE">
      <w:pPr>
        <w:jc w:val="center"/>
        <w:rPr>
          <w:rFonts w:ascii="Times New Roman" w:hAnsi="Times New Roman"/>
          <w:b/>
          <w:i/>
          <w:sz w:val="24"/>
        </w:rPr>
      </w:pPr>
    </w:p>
    <w:p w14:paraId="48CBCF1E" w14:textId="77777777" w:rsidR="00A55CEE" w:rsidRDefault="00A55CEE" w:rsidP="00A55CEE">
      <w:pPr>
        <w:rPr>
          <w:rFonts w:ascii="Times New Roman" w:hAnsi="Times New Roman"/>
          <w:b/>
          <w:i/>
          <w:sz w:val="24"/>
        </w:rPr>
      </w:pPr>
    </w:p>
    <w:p w14:paraId="4DD58D3C" w14:textId="77777777" w:rsidR="00A55CEE" w:rsidRDefault="00A55CEE" w:rsidP="00A55CEE">
      <w:pPr>
        <w:rPr>
          <w:rFonts w:ascii="Times New Roman" w:hAnsi="Times New Roman"/>
          <w:b/>
          <w:i/>
          <w:sz w:val="24"/>
        </w:rPr>
      </w:pPr>
    </w:p>
    <w:p w14:paraId="149820C0" w14:textId="77777777" w:rsidR="00A55CEE" w:rsidRDefault="00A55CEE" w:rsidP="00A55CEE">
      <w:pPr>
        <w:rPr>
          <w:rFonts w:ascii="Times New Roman" w:hAnsi="Times New Roman"/>
          <w:b/>
          <w:i/>
          <w:sz w:val="24"/>
        </w:rPr>
      </w:pPr>
    </w:p>
    <w:p w14:paraId="2B2D1315" w14:textId="77777777" w:rsidR="00A55CEE" w:rsidRDefault="00A55CEE" w:rsidP="00A55CEE">
      <w:pPr>
        <w:rPr>
          <w:rFonts w:ascii="Times New Roman" w:hAnsi="Times New Roman"/>
          <w:b/>
          <w:i/>
          <w:sz w:val="24"/>
        </w:rPr>
      </w:pPr>
    </w:p>
    <w:p w14:paraId="7B41E258" w14:textId="77777777" w:rsidR="00A55CEE" w:rsidRDefault="00A55CEE" w:rsidP="00A55CEE">
      <w:pPr>
        <w:rPr>
          <w:rFonts w:ascii="Times New Roman" w:hAnsi="Times New Roman"/>
          <w:b/>
          <w:i/>
          <w:sz w:val="24"/>
        </w:rPr>
      </w:pPr>
    </w:p>
    <w:p w14:paraId="29954261" w14:textId="77777777" w:rsidR="00A55CEE" w:rsidRDefault="00A55CEE" w:rsidP="00A55CEE">
      <w:pPr>
        <w:rPr>
          <w:rFonts w:ascii="Times New Roman" w:hAnsi="Times New Roman"/>
          <w:b/>
          <w:i/>
          <w:sz w:val="24"/>
        </w:rPr>
      </w:pPr>
    </w:p>
    <w:p w14:paraId="5E20592E" w14:textId="77777777" w:rsidR="00A55CEE" w:rsidRDefault="00A55CEE" w:rsidP="00A55CEE">
      <w:pPr>
        <w:rPr>
          <w:rFonts w:ascii="Times New Roman" w:hAnsi="Times New Roman"/>
          <w:b/>
          <w:i/>
          <w:sz w:val="24"/>
        </w:rPr>
      </w:pPr>
    </w:p>
    <w:p w14:paraId="1A0A20AA" w14:textId="77777777" w:rsidR="00A55CEE" w:rsidRDefault="00A55CEE" w:rsidP="00A55CEE">
      <w:pPr>
        <w:rPr>
          <w:rFonts w:ascii="Times New Roman" w:hAnsi="Times New Roman"/>
          <w:b/>
          <w:i/>
          <w:sz w:val="24"/>
        </w:rPr>
      </w:pPr>
    </w:p>
    <w:p w14:paraId="1193E344" w14:textId="77777777" w:rsidR="00A55CEE" w:rsidRDefault="00A55CEE" w:rsidP="00A55CEE">
      <w:pPr>
        <w:rPr>
          <w:rFonts w:ascii="Times New Roman" w:hAnsi="Times New Roman"/>
          <w:b/>
          <w:i/>
          <w:sz w:val="24"/>
        </w:rPr>
      </w:pPr>
    </w:p>
    <w:p w14:paraId="71826272" w14:textId="77777777" w:rsidR="00A55CEE" w:rsidRDefault="00A55CEE" w:rsidP="00A55CEE">
      <w:pPr>
        <w:rPr>
          <w:rFonts w:ascii="Times New Roman" w:hAnsi="Times New Roman"/>
          <w:b/>
          <w:i/>
          <w:sz w:val="24"/>
        </w:rPr>
      </w:pPr>
    </w:p>
    <w:p w14:paraId="320798D7" w14:textId="77777777" w:rsidR="00A55CEE" w:rsidRDefault="00A55CEE" w:rsidP="00A55CEE">
      <w:pPr>
        <w:rPr>
          <w:rFonts w:ascii="Times New Roman" w:hAnsi="Times New Roman"/>
          <w:b/>
          <w:i/>
          <w:sz w:val="24"/>
        </w:rPr>
      </w:pPr>
    </w:p>
    <w:p w14:paraId="687F3975" w14:textId="77777777" w:rsidR="00A55CEE" w:rsidRDefault="00A55CEE" w:rsidP="00A55CEE">
      <w:pPr>
        <w:rPr>
          <w:rFonts w:ascii="Times New Roman" w:hAnsi="Times New Roman"/>
          <w:b/>
          <w:i/>
          <w:sz w:val="24"/>
        </w:rPr>
      </w:pPr>
    </w:p>
    <w:p w14:paraId="73CC3709" w14:textId="77777777" w:rsidR="00A55CEE" w:rsidRDefault="00A55CEE" w:rsidP="00A55CEE">
      <w:pPr>
        <w:rPr>
          <w:rFonts w:ascii="Times New Roman" w:hAnsi="Times New Roman"/>
          <w:b/>
          <w:i/>
          <w:sz w:val="24"/>
        </w:rPr>
      </w:pPr>
    </w:p>
    <w:p w14:paraId="7C6845EF" w14:textId="77777777" w:rsidR="00A55CEE" w:rsidRDefault="00A55CEE" w:rsidP="00A55CEE">
      <w:pPr>
        <w:rPr>
          <w:rFonts w:ascii="Times New Roman" w:hAnsi="Times New Roman"/>
          <w:b/>
          <w:i/>
          <w:sz w:val="24"/>
        </w:rPr>
      </w:pPr>
    </w:p>
    <w:p w14:paraId="474FD0CB" w14:textId="77777777" w:rsidR="00A55CEE" w:rsidRDefault="00A55CEE" w:rsidP="00A55CEE">
      <w:pPr>
        <w:rPr>
          <w:rFonts w:ascii="Times New Roman" w:hAnsi="Times New Roman"/>
          <w:b/>
          <w:i/>
          <w:sz w:val="24"/>
        </w:rPr>
      </w:pPr>
    </w:p>
    <w:p w14:paraId="5C09D609" w14:textId="77777777" w:rsidR="00A55CEE" w:rsidRDefault="00A55CEE" w:rsidP="00A55CEE">
      <w:pPr>
        <w:rPr>
          <w:rFonts w:ascii="Times New Roman" w:hAnsi="Times New Roman"/>
          <w:b/>
          <w:i/>
          <w:sz w:val="24"/>
        </w:rPr>
      </w:pPr>
    </w:p>
    <w:p w14:paraId="0064EC64" w14:textId="77777777" w:rsidR="00A55CEE" w:rsidRDefault="00A55CEE" w:rsidP="00A55CEE">
      <w:pPr>
        <w:rPr>
          <w:rFonts w:ascii="Times New Roman" w:hAnsi="Times New Roman"/>
          <w:b/>
          <w:i/>
          <w:sz w:val="24"/>
        </w:rPr>
      </w:pPr>
    </w:p>
    <w:p w14:paraId="3ACD78FE" w14:textId="77777777" w:rsidR="00A55CEE" w:rsidRDefault="00A55CEE" w:rsidP="00A55CEE">
      <w:pPr>
        <w:rPr>
          <w:rFonts w:ascii="Times New Roman" w:hAnsi="Times New Roman"/>
          <w:b/>
          <w:i/>
          <w:sz w:val="24"/>
        </w:rPr>
      </w:pPr>
    </w:p>
    <w:p w14:paraId="77A778BF" w14:textId="77777777" w:rsidR="00A55CEE" w:rsidRDefault="00A55CEE" w:rsidP="00A55CEE">
      <w:pPr>
        <w:rPr>
          <w:rFonts w:ascii="Times New Roman" w:hAnsi="Times New Roman"/>
          <w:b/>
          <w:sz w:val="24"/>
        </w:rPr>
      </w:pPr>
    </w:p>
    <w:p w14:paraId="6ED022C2" w14:textId="77777777" w:rsidR="00A55CEE" w:rsidRDefault="00A55CEE" w:rsidP="00A55CEE">
      <w:pPr>
        <w:rPr>
          <w:rFonts w:ascii="Times New Roman" w:hAnsi="Times New Roman"/>
          <w:b/>
          <w:sz w:val="24"/>
        </w:rPr>
      </w:pPr>
    </w:p>
    <w:p w14:paraId="41D2518E" w14:textId="77777777" w:rsidR="00A55CEE" w:rsidRDefault="00A55CEE" w:rsidP="00A55CEE">
      <w:pPr>
        <w:rPr>
          <w:rFonts w:ascii="Times New Roman" w:hAnsi="Times New Roman"/>
          <w:b/>
          <w:sz w:val="24"/>
        </w:rPr>
      </w:pPr>
    </w:p>
    <w:p w14:paraId="3C8F8FC6" w14:textId="73E8AB0B" w:rsidR="00A55CEE" w:rsidRDefault="0028703F" w:rsidP="00A55CEE">
      <w:pPr>
        <w:jc w:val="center"/>
        <w:rPr>
          <w:rFonts w:ascii="Times New Roman" w:hAnsi="Times New Roman"/>
          <w:b/>
          <w:sz w:val="28"/>
        </w:rPr>
      </w:pPr>
      <w:r>
        <w:rPr>
          <w:rFonts w:ascii="Times New Roman" w:hAnsi="Times New Roman"/>
          <w:b/>
          <w:sz w:val="28"/>
        </w:rPr>
        <w:t>2025</w:t>
      </w:r>
      <w:r w:rsidR="00A55CEE">
        <w:rPr>
          <w:rFonts w:ascii="Times New Roman" w:hAnsi="Times New Roman"/>
          <w:b/>
          <w:sz w:val="28"/>
        </w:rPr>
        <w:t xml:space="preserve"> г.</w:t>
      </w:r>
    </w:p>
    <w:p w14:paraId="03F84B7E" w14:textId="461A767D" w:rsidR="00A55CEE" w:rsidRDefault="00A55CEE" w:rsidP="00A55CEE">
      <w:pPr>
        <w:rPr>
          <w:rFonts w:ascii="Times New Roman" w:hAnsi="Times New Roman"/>
          <w:b/>
          <w:sz w:val="28"/>
        </w:rPr>
      </w:pPr>
      <w:r>
        <w:rPr>
          <w:rFonts w:ascii="Times New Roman" w:hAnsi="Times New Roman"/>
          <w:b/>
          <w:sz w:val="28"/>
        </w:rPr>
        <w:br w:type="page"/>
      </w:r>
      <w:r>
        <w:rPr>
          <w:rFonts w:ascii="Times New Roman" w:hAnsi="Times New Roman"/>
          <w:b/>
          <w:sz w:val="28"/>
        </w:rPr>
        <w:lastRenderedPageBreak/>
        <w:t>СОДЕРЖАНИЕ</w:t>
      </w:r>
    </w:p>
    <w:p w14:paraId="6774CF60" w14:textId="77777777" w:rsidR="00A55CEE" w:rsidRDefault="00A55CEE" w:rsidP="00A55CEE">
      <w:pPr>
        <w:spacing w:line="276" w:lineRule="auto"/>
        <w:jc w:val="center"/>
        <w:rPr>
          <w:rFonts w:ascii="Times New Roman" w:hAnsi="Times New Roman"/>
          <w:b/>
          <w:sz w:val="28"/>
        </w:rPr>
      </w:pPr>
    </w:p>
    <w:tbl>
      <w:tblPr>
        <w:tblW w:w="0" w:type="auto"/>
        <w:tblLayout w:type="fixed"/>
        <w:tblLook w:val="04A0" w:firstRow="1" w:lastRow="0" w:firstColumn="1" w:lastColumn="0" w:noHBand="0" w:noVBand="1"/>
      </w:tblPr>
      <w:tblGrid>
        <w:gridCol w:w="648"/>
        <w:gridCol w:w="8820"/>
        <w:gridCol w:w="953"/>
      </w:tblGrid>
      <w:tr w:rsidR="00A55CEE" w14:paraId="1144A80B" w14:textId="77777777" w:rsidTr="00A55CEE">
        <w:tc>
          <w:tcPr>
            <w:tcW w:w="648" w:type="dxa"/>
            <w:shd w:val="clear" w:color="auto" w:fill="auto"/>
          </w:tcPr>
          <w:p w14:paraId="07449555" w14:textId="77777777" w:rsidR="00A55CEE" w:rsidRDefault="00A55CEE" w:rsidP="00A55CEE">
            <w:pPr>
              <w:spacing w:line="276" w:lineRule="auto"/>
              <w:rPr>
                <w:rFonts w:ascii="Times New Roman" w:hAnsi="Times New Roman"/>
                <w:b/>
                <w:sz w:val="28"/>
              </w:rPr>
            </w:pPr>
            <w:r>
              <w:rPr>
                <w:rFonts w:ascii="Times New Roman" w:hAnsi="Times New Roman"/>
                <w:b/>
                <w:sz w:val="28"/>
              </w:rPr>
              <w:t>1.</w:t>
            </w:r>
          </w:p>
        </w:tc>
        <w:tc>
          <w:tcPr>
            <w:tcW w:w="8820" w:type="dxa"/>
            <w:shd w:val="clear" w:color="auto" w:fill="auto"/>
          </w:tcPr>
          <w:p w14:paraId="6D21903A" w14:textId="77777777" w:rsidR="00A55CEE" w:rsidRDefault="00A55CEE" w:rsidP="00A55CEE">
            <w:pPr>
              <w:widowControl w:val="0"/>
              <w:spacing w:line="276" w:lineRule="auto"/>
              <w:jc w:val="both"/>
              <w:rPr>
                <w:rFonts w:ascii="Times New Roman" w:hAnsi="Times New Roman"/>
                <w:b/>
                <w:sz w:val="28"/>
              </w:rPr>
            </w:pPr>
            <w:r>
              <w:rPr>
                <w:rFonts w:ascii="Times New Roman" w:hAnsi="Times New Roman"/>
                <w:b/>
                <w:sz w:val="28"/>
              </w:rPr>
              <w:t>ОБЩАЯ ХАРАКТЕРИСТИКА ПРИМЕРНОЙ РАБОЧЕЙ ПРОГРАММЫ УЧЕБНОЙ ДИСЦИПЛИНЫ</w:t>
            </w:r>
          </w:p>
        </w:tc>
        <w:tc>
          <w:tcPr>
            <w:tcW w:w="953" w:type="dxa"/>
            <w:shd w:val="clear" w:color="auto" w:fill="auto"/>
            <w:vAlign w:val="center"/>
          </w:tcPr>
          <w:p w14:paraId="3BA703AC" w14:textId="00406AA3" w:rsidR="00A55CEE" w:rsidRDefault="00A55CEE" w:rsidP="00A55CEE">
            <w:pPr>
              <w:spacing w:line="276" w:lineRule="auto"/>
              <w:jc w:val="center"/>
              <w:rPr>
                <w:rFonts w:ascii="Times New Roman" w:hAnsi="Times New Roman"/>
                <w:b/>
                <w:sz w:val="28"/>
              </w:rPr>
            </w:pPr>
          </w:p>
        </w:tc>
      </w:tr>
      <w:tr w:rsidR="00A55CEE" w14:paraId="72E4BF2E" w14:textId="77777777" w:rsidTr="00A55CEE">
        <w:tc>
          <w:tcPr>
            <w:tcW w:w="648" w:type="dxa"/>
            <w:shd w:val="clear" w:color="auto" w:fill="auto"/>
          </w:tcPr>
          <w:p w14:paraId="11EF5736" w14:textId="77777777" w:rsidR="00A55CEE" w:rsidRDefault="00A55CEE" w:rsidP="00A55CEE">
            <w:pPr>
              <w:spacing w:line="276" w:lineRule="auto"/>
              <w:rPr>
                <w:rFonts w:ascii="Times New Roman" w:hAnsi="Times New Roman"/>
                <w:b/>
                <w:sz w:val="28"/>
              </w:rPr>
            </w:pPr>
            <w:r>
              <w:rPr>
                <w:rFonts w:ascii="Times New Roman" w:hAnsi="Times New Roman"/>
                <w:b/>
                <w:sz w:val="28"/>
              </w:rPr>
              <w:t>2.</w:t>
            </w:r>
          </w:p>
        </w:tc>
        <w:tc>
          <w:tcPr>
            <w:tcW w:w="8820" w:type="dxa"/>
            <w:shd w:val="clear" w:color="auto" w:fill="auto"/>
          </w:tcPr>
          <w:p w14:paraId="25F16259" w14:textId="77777777" w:rsidR="00A55CEE" w:rsidRDefault="00A55CEE" w:rsidP="00A55CEE">
            <w:pPr>
              <w:widowControl w:val="0"/>
              <w:spacing w:line="276" w:lineRule="auto"/>
              <w:jc w:val="both"/>
              <w:rPr>
                <w:rFonts w:ascii="Times New Roman" w:hAnsi="Times New Roman"/>
                <w:b/>
                <w:sz w:val="28"/>
              </w:rPr>
            </w:pPr>
            <w:r>
              <w:rPr>
                <w:rFonts w:ascii="Times New Roman" w:hAnsi="Times New Roman"/>
                <w:b/>
                <w:sz w:val="28"/>
              </w:rPr>
              <w:t>СТРУКТУРА И СОДЕРЖАНИЕ УЧЕБНОЙ ДИСЦИПЛИНЫ</w:t>
            </w:r>
          </w:p>
        </w:tc>
        <w:tc>
          <w:tcPr>
            <w:tcW w:w="953" w:type="dxa"/>
            <w:shd w:val="clear" w:color="auto" w:fill="auto"/>
            <w:vAlign w:val="center"/>
          </w:tcPr>
          <w:p w14:paraId="3856BEDC" w14:textId="42479ECB" w:rsidR="00A55CEE" w:rsidRDefault="00A55CEE" w:rsidP="00A55CEE">
            <w:pPr>
              <w:spacing w:line="276" w:lineRule="auto"/>
              <w:jc w:val="center"/>
              <w:rPr>
                <w:rFonts w:ascii="Times New Roman" w:hAnsi="Times New Roman"/>
                <w:b/>
                <w:sz w:val="28"/>
              </w:rPr>
            </w:pPr>
          </w:p>
        </w:tc>
      </w:tr>
      <w:tr w:rsidR="00A55CEE" w14:paraId="0050CCCD" w14:textId="77777777" w:rsidTr="00A55CEE">
        <w:tc>
          <w:tcPr>
            <w:tcW w:w="648" w:type="dxa"/>
            <w:shd w:val="clear" w:color="auto" w:fill="auto"/>
          </w:tcPr>
          <w:p w14:paraId="4C874FEE" w14:textId="77777777" w:rsidR="00A55CEE" w:rsidRDefault="00A55CEE" w:rsidP="00A55CEE">
            <w:pPr>
              <w:spacing w:line="276" w:lineRule="auto"/>
              <w:rPr>
                <w:rFonts w:ascii="Times New Roman" w:hAnsi="Times New Roman"/>
                <w:b/>
                <w:sz w:val="28"/>
              </w:rPr>
            </w:pPr>
            <w:r>
              <w:rPr>
                <w:rFonts w:ascii="Times New Roman" w:hAnsi="Times New Roman"/>
                <w:b/>
                <w:sz w:val="28"/>
              </w:rPr>
              <w:t>3.</w:t>
            </w:r>
          </w:p>
        </w:tc>
        <w:tc>
          <w:tcPr>
            <w:tcW w:w="8820" w:type="dxa"/>
            <w:shd w:val="clear" w:color="auto" w:fill="auto"/>
          </w:tcPr>
          <w:p w14:paraId="7E123FFD" w14:textId="77777777" w:rsidR="00A55CEE" w:rsidRDefault="00A55CEE" w:rsidP="00A55CEE">
            <w:pPr>
              <w:widowControl w:val="0"/>
              <w:spacing w:line="276" w:lineRule="auto"/>
              <w:jc w:val="both"/>
              <w:rPr>
                <w:rFonts w:ascii="Times New Roman" w:hAnsi="Times New Roman"/>
                <w:b/>
                <w:sz w:val="28"/>
              </w:rPr>
            </w:pPr>
            <w:r>
              <w:rPr>
                <w:rFonts w:ascii="Times New Roman" w:hAnsi="Times New Roman"/>
                <w:b/>
                <w:sz w:val="28"/>
              </w:rPr>
              <w:t>УСЛОВИЯ РЕАЛИЗАЦИИ УЧЕБНОЙ ДИСЦИПЛИНЫ</w:t>
            </w:r>
          </w:p>
        </w:tc>
        <w:tc>
          <w:tcPr>
            <w:tcW w:w="953" w:type="dxa"/>
            <w:shd w:val="clear" w:color="auto" w:fill="auto"/>
            <w:vAlign w:val="center"/>
          </w:tcPr>
          <w:p w14:paraId="1D2DC7A5" w14:textId="32090406" w:rsidR="00A55CEE" w:rsidRDefault="00A55CEE" w:rsidP="00A55CEE">
            <w:pPr>
              <w:spacing w:line="276" w:lineRule="auto"/>
              <w:jc w:val="center"/>
              <w:rPr>
                <w:rFonts w:ascii="Times New Roman" w:hAnsi="Times New Roman"/>
                <w:b/>
                <w:sz w:val="28"/>
              </w:rPr>
            </w:pPr>
          </w:p>
        </w:tc>
      </w:tr>
      <w:tr w:rsidR="00A55CEE" w14:paraId="345AA697" w14:textId="77777777" w:rsidTr="00A55CEE">
        <w:tc>
          <w:tcPr>
            <w:tcW w:w="648" w:type="dxa"/>
            <w:shd w:val="clear" w:color="auto" w:fill="auto"/>
          </w:tcPr>
          <w:p w14:paraId="36CD8F5E" w14:textId="77777777" w:rsidR="00A55CEE" w:rsidRDefault="00A55CEE" w:rsidP="00A55CEE">
            <w:pPr>
              <w:spacing w:line="276" w:lineRule="auto"/>
              <w:rPr>
                <w:rFonts w:ascii="Times New Roman" w:hAnsi="Times New Roman"/>
                <w:b/>
                <w:sz w:val="28"/>
              </w:rPr>
            </w:pPr>
            <w:r>
              <w:rPr>
                <w:rFonts w:ascii="Times New Roman" w:hAnsi="Times New Roman"/>
                <w:b/>
                <w:sz w:val="28"/>
              </w:rPr>
              <w:t>4.</w:t>
            </w:r>
          </w:p>
        </w:tc>
        <w:tc>
          <w:tcPr>
            <w:tcW w:w="8820" w:type="dxa"/>
            <w:shd w:val="clear" w:color="auto" w:fill="auto"/>
          </w:tcPr>
          <w:p w14:paraId="0701DA27" w14:textId="77777777" w:rsidR="00A55CEE" w:rsidRDefault="00A55CEE" w:rsidP="00A55CEE">
            <w:pPr>
              <w:widowControl w:val="0"/>
              <w:spacing w:line="276" w:lineRule="auto"/>
              <w:jc w:val="both"/>
              <w:rPr>
                <w:rFonts w:ascii="Times New Roman" w:hAnsi="Times New Roman"/>
                <w:b/>
                <w:sz w:val="28"/>
              </w:rPr>
            </w:pPr>
            <w:r>
              <w:rPr>
                <w:rFonts w:ascii="Times New Roman" w:hAnsi="Times New Roman"/>
                <w:b/>
                <w:sz w:val="28"/>
              </w:rPr>
              <w:t>КОНТРОЛЬ И ОЦЕНКА РЕЗУЛЬТАТОВ ОСВОЕНИЯ УЧЕБНОЙ ДИСЦИПЛИНЫ</w:t>
            </w:r>
          </w:p>
        </w:tc>
        <w:tc>
          <w:tcPr>
            <w:tcW w:w="953" w:type="dxa"/>
            <w:shd w:val="clear" w:color="auto" w:fill="auto"/>
            <w:vAlign w:val="center"/>
          </w:tcPr>
          <w:p w14:paraId="6D1AB33A" w14:textId="53384DAF" w:rsidR="00A55CEE" w:rsidRDefault="00A55CEE" w:rsidP="00A55CEE">
            <w:pPr>
              <w:spacing w:line="276" w:lineRule="auto"/>
              <w:jc w:val="center"/>
              <w:rPr>
                <w:rFonts w:ascii="Times New Roman" w:hAnsi="Times New Roman"/>
                <w:b/>
                <w:sz w:val="28"/>
              </w:rPr>
            </w:pPr>
          </w:p>
        </w:tc>
      </w:tr>
    </w:tbl>
    <w:p w14:paraId="14B5C5B3" w14:textId="77777777" w:rsidR="00A55CEE" w:rsidRDefault="00A55CEE" w:rsidP="00A55CEE">
      <w:pPr>
        <w:rPr>
          <w:rFonts w:ascii="Times New Roman" w:hAnsi="Times New Roman"/>
          <w:sz w:val="24"/>
        </w:rPr>
      </w:pPr>
    </w:p>
    <w:p w14:paraId="1C6E2B83" w14:textId="732AA64F" w:rsidR="00A55CEE" w:rsidRDefault="00A55CEE" w:rsidP="00A55CEE">
      <w:pPr>
        <w:jc w:val="center"/>
        <w:rPr>
          <w:rFonts w:ascii="Times New Roman" w:hAnsi="Times New Roman"/>
          <w:b/>
          <w:sz w:val="24"/>
        </w:rPr>
      </w:pPr>
      <w:r>
        <w:rPr>
          <w:rFonts w:ascii="Times New Roman" w:hAnsi="Times New Roman"/>
          <w:b/>
          <w:i/>
          <w:sz w:val="24"/>
          <w:u w:val="single"/>
        </w:rPr>
        <w:br w:type="page"/>
      </w:r>
      <w:r>
        <w:rPr>
          <w:rFonts w:ascii="Times New Roman" w:hAnsi="Times New Roman"/>
          <w:b/>
          <w:sz w:val="24"/>
        </w:rPr>
        <w:lastRenderedPageBreak/>
        <w:t>1. ОБЩАЯ ХАРАКТЕРИСТИКА РАБОЧЕЙ ПРОГРАММЫ УЧЕБНОЙ ДИСЦИПЛИНЫ «</w:t>
      </w:r>
      <w:r w:rsidR="00716B66">
        <w:rPr>
          <w:rFonts w:ascii="Times New Roman" w:hAnsi="Times New Roman"/>
          <w:b/>
          <w:sz w:val="24"/>
        </w:rPr>
        <w:t xml:space="preserve">ОД.17 </w:t>
      </w:r>
      <w:r>
        <w:rPr>
          <w:rFonts w:ascii="Times New Roman" w:hAnsi="Times New Roman"/>
          <w:b/>
          <w:sz w:val="24"/>
        </w:rPr>
        <w:t xml:space="preserve"> ИСТОРИЯ РОССИИ»</w:t>
      </w:r>
    </w:p>
    <w:p w14:paraId="4987FF01" w14:textId="77777777" w:rsidR="00A55CEE" w:rsidRDefault="00A55CEE" w:rsidP="00A55C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rPr>
      </w:pPr>
    </w:p>
    <w:p w14:paraId="014EAEF8" w14:textId="77777777" w:rsidR="00A55CEE" w:rsidRDefault="00A55CEE" w:rsidP="00A55C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rPr>
      </w:pPr>
      <w:r>
        <w:rPr>
          <w:rFonts w:ascii="Times New Roman" w:hAnsi="Times New Roman"/>
          <w:b/>
          <w:sz w:val="24"/>
        </w:rPr>
        <w:t>1.1. Место дисциплины в структуре образовательной программы</w:t>
      </w:r>
    </w:p>
    <w:p w14:paraId="540B0589" w14:textId="2D0EBFBF" w:rsidR="00A55CEE" w:rsidRDefault="00716B66" w:rsidP="00A55CEE">
      <w:pPr>
        <w:widowControl w:val="0"/>
        <w:ind w:firstLine="709"/>
        <w:jc w:val="both"/>
        <w:rPr>
          <w:rFonts w:ascii="Times New Roman" w:hAnsi="Times New Roman"/>
          <w:sz w:val="24"/>
        </w:rPr>
      </w:pPr>
      <w:r>
        <w:rPr>
          <w:rFonts w:ascii="Times New Roman" w:hAnsi="Times New Roman"/>
          <w:sz w:val="24"/>
        </w:rPr>
        <w:t>Учебная дисциплина «ОД.17</w:t>
      </w:r>
      <w:r w:rsidR="00A55CEE">
        <w:rPr>
          <w:rFonts w:ascii="Times New Roman" w:hAnsi="Times New Roman"/>
          <w:sz w:val="24"/>
        </w:rPr>
        <w:t xml:space="preserve"> История России» является обязательной частью социально-гуманитарного цикла примерной образовательной программы в соответствии с ФГОС СПО по</w:t>
      </w:r>
      <w:r w:rsidR="00A55CEE" w:rsidRPr="00A55CEE">
        <w:rPr>
          <w:rFonts w:ascii="Times New Roman" w:eastAsia="Times New Roman" w:hAnsi="Times New Roman" w:cs="Times New Roman"/>
          <w:b/>
          <w:bCs/>
          <w:kern w:val="32"/>
          <w:sz w:val="24"/>
          <w:szCs w:val="24"/>
          <w:lang w:eastAsia="x-none"/>
        </w:rPr>
        <w:t xml:space="preserve"> </w:t>
      </w:r>
      <w:r w:rsidR="00F612A3">
        <w:rPr>
          <w:rFonts w:ascii="Times New Roman" w:eastAsia="Times New Roman" w:hAnsi="Times New Roman" w:cs="Times New Roman"/>
          <w:b/>
          <w:bCs/>
          <w:kern w:val="32"/>
          <w:sz w:val="24"/>
          <w:szCs w:val="24"/>
          <w:lang w:eastAsia="x-none"/>
        </w:rPr>
        <w:t xml:space="preserve">профессии 23.01.09 </w:t>
      </w:r>
      <w:r w:rsidR="00A55CEE" w:rsidRPr="00A55CEE">
        <w:rPr>
          <w:rFonts w:ascii="Times New Roman" w:hAnsi="Times New Roman"/>
          <w:b/>
          <w:bCs/>
          <w:sz w:val="24"/>
        </w:rPr>
        <w:t>Помощник машиниста (по видам подвижного состава железнодорожного транспорта)</w:t>
      </w:r>
      <w:r w:rsidR="00A55CEE">
        <w:rPr>
          <w:rFonts w:ascii="Times New Roman" w:hAnsi="Times New Roman"/>
          <w:b/>
          <w:bCs/>
          <w:sz w:val="24"/>
        </w:rPr>
        <w:t xml:space="preserve"> </w:t>
      </w:r>
      <w:r w:rsidR="00A55CEE">
        <w:rPr>
          <w:rFonts w:ascii="Times New Roman" w:hAnsi="Times New Roman"/>
          <w:sz w:val="24"/>
        </w:rPr>
        <w:t xml:space="preserve">и развитии </w:t>
      </w:r>
      <w:proofErr w:type="gramStart"/>
      <w:r w:rsidR="00A55CEE">
        <w:rPr>
          <w:rFonts w:ascii="Times New Roman" w:hAnsi="Times New Roman"/>
          <w:sz w:val="24"/>
        </w:rPr>
        <w:t>ОК</w:t>
      </w:r>
      <w:proofErr w:type="gramEnd"/>
      <w:r w:rsidR="00A55CEE">
        <w:rPr>
          <w:rFonts w:ascii="Times New Roman" w:hAnsi="Times New Roman"/>
          <w:sz w:val="24"/>
        </w:rPr>
        <w:t xml:space="preserve"> 01, ОК 02, ОК 03, ОК 04, ОК 05, ОК 06</w:t>
      </w:r>
      <w:r w:rsidR="00A55CEE">
        <w:rPr>
          <w:rFonts w:ascii="Times New Roman" w:hAnsi="Times New Roman"/>
          <w:i/>
          <w:sz w:val="24"/>
        </w:rPr>
        <w:t xml:space="preserve">, </w:t>
      </w:r>
      <w:r w:rsidR="00A55CEE">
        <w:rPr>
          <w:rFonts w:ascii="Times New Roman" w:hAnsi="Times New Roman"/>
          <w:sz w:val="24"/>
        </w:rPr>
        <w:t>ОК 09.</w:t>
      </w:r>
    </w:p>
    <w:p w14:paraId="480D594C" w14:textId="77777777" w:rsidR="00A55CEE" w:rsidRDefault="00A55CEE" w:rsidP="00A55CEE">
      <w:pPr>
        <w:ind w:firstLine="709"/>
        <w:jc w:val="both"/>
        <w:rPr>
          <w:rFonts w:ascii="Times New Roman" w:hAnsi="Times New Roman"/>
          <w:b/>
          <w:sz w:val="24"/>
        </w:rPr>
      </w:pPr>
      <w:r>
        <w:rPr>
          <w:rFonts w:ascii="Times New Roman" w:hAnsi="Times New Roman"/>
          <w:b/>
          <w:sz w:val="24"/>
        </w:rPr>
        <w:t>1.2. Цель и планируемые результаты освоения дисциплины</w:t>
      </w:r>
    </w:p>
    <w:p w14:paraId="43278DBA" w14:textId="77777777" w:rsidR="00A55CEE" w:rsidRDefault="00A55CEE" w:rsidP="00A55CEE">
      <w:pPr>
        <w:ind w:firstLine="709"/>
        <w:jc w:val="both"/>
        <w:rPr>
          <w:rFonts w:ascii="Times New Roman" w:hAnsi="Times New Roman"/>
          <w:sz w:val="24"/>
        </w:rPr>
      </w:pPr>
      <w:r>
        <w:rPr>
          <w:rFonts w:ascii="Times New Roman" w:hAnsi="Times New Roman"/>
          <w:sz w:val="24"/>
        </w:rPr>
        <w:t>Целью учебной дисциплины является формирование представлений об истории России как истории Отечества, ее основных вехах, а также воспитание базовых национальных ценностей уважения к истории, культуре, традициям. Дисциплина имеет также историко-просвещенческую направленность, формируя у молодёжи способность и готовность к защите исторической правды и сохранению исторической памяти, противодействию фальсификации исторических фактов.</w:t>
      </w:r>
    </w:p>
    <w:p w14:paraId="5F74FF98" w14:textId="77777777" w:rsidR="00A55CEE" w:rsidRDefault="00A55CEE" w:rsidP="00A55CEE">
      <w:pPr>
        <w:ind w:firstLine="709"/>
        <w:jc w:val="both"/>
        <w:rPr>
          <w:rFonts w:ascii="Times New Roman" w:hAnsi="Times New Roman"/>
          <w:sz w:val="24"/>
        </w:rPr>
      </w:pPr>
      <w:r>
        <w:rPr>
          <w:rFonts w:ascii="Times New Roman" w:hAnsi="Times New Roman"/>
          <w:sz w:val="24"/>
        </w:rPr>
        <w:t>Актуальность учебной дисциплины «История России» заключается в её практической направленности на реализацию единства интересов личности, общества и государства в деле воспитания гражданина России. Дисциплина способствует формированию патриотизма и гражданственности как важнейших направлений воспитания обучающихся.</w:t>
      </w:r>
    </w:p>
    <w:p w14:paraId="267E610F" w14:textId="77777777" w:rsidR="00A55CEE" w:rsidRDefault="00A55CEE" w:rsidP="00A55CEE">
      <w:pPr>
        <w:ind w:firstLine="709"/>
        <w:jc w:val="both"/>
        <w:rPr>
          <w:rFonts w:ascii="Times New Roman" w:hAnsi="Times New Roman"/>
          <w:sz w:val="24"/>
        </w:rPr>
      </w:pPr>
      <w:r>
        <w:rPr>
          <w:rFonts w:ascii="Times New Roman" w:hAnsi="Times New Roman"/>
          <w:sz w:val="24"/>
        </w:rPr>
        <w:t xml:space="preserve">В рамках программы учебной дисциплины </w:t>
      </w:r>
      <w:proofErr w:type="gramStart"/>
      <w:r>
        <w:rPr>
          <w:rFonts w:ascii="Times New Roman" w:hAnsi="Times New Roman"/>
          <w:sz w:val="24"/>
        </w:rPr>
        <w:t>обучающимися</w:t>
      </w:r>
      <w:proofErr w:type="gramEnd"/>
      <w:r>
        <w:rPr>
          <w:rFonts w:ascii="Times New Roman" w:hAnsi="Times New Roman"/>
          <w:sz w:val="24"/>
        </w:rPr>
        <w:t xml:space="preserve"> осваиваются следующие умения и знания: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61"/>
        <w:gridCol w:w="4004"/>
        <w:gridCol w:w="3969"/>
      </w:tblGrid>
      <w:tr w:rsidR="00A55CEE" w14:paraId="3E051FAF" w14:textId="77777777" w:rsidTr="00A55CEE">
        <w:trPr>
          <w:trHeight w:val="649"/>
        </w:trPr>
        <w:tc>
          <w:tcPr>
            <w:tcW w:w="1661" w:type="dxa"/>
            <w:tcBorders>
              <w:top w:val="single" w:sz="4" w:space="0" w:color="000000"/>
              <w:left w:val="single" w:sz="4" w:space="0" w:color="000000"/>
              <w:bottom w:val="single" w:sz="4" w:space="0" w:color="000000"/>
              <w:right w:val="single" w:sz="4" w:space="0" w:color="000000"/>
            </w:tcBorders>
          </w:tcPr>
          <w:p w14:paraId="595E3312" w14:textId="77777777" w:rsidR="00A55CEE" w:rsidRDefault="00A55CEE" w:rsidP="00A55CEE">
            <w:pPr>
              <w:jc w:val="center"/>
              <w:rPr>
                <w:rFonts w:ascii="Times New Roman" w:hAnsi="Times New Roman"/>
                <w:b/>
                <w:sz w:val="24"/>
              </w:rPr>
            </w:pPr>
            <w:r>
              <w:rPr>
                <w:rFonts w:ascii="Times New Roman" w:hAnsi="Times New Roman"/>
                <w:b/>
                <w:sz w:val="24"/>
              </w:rPr>
              <w:t xml:space="preserve">Коды </w:t>
            </w:r>
          </w:p>
          <w:p w14:paraId="0DDA2357" w14:textId="77777777" w:rsidR="00A55CEE" w:rsidRDefault="00A55CEE" w:rsidP="00A55CEE">
            <w:pPr>
              <w:jc w:val="center"/>
              <w:rPr>
                <w:rFonts w:ascii="Times New Roman" w:hAnsi="Times New Roman"/>
                <w:b/>
                <w:sz w:val="24"/>
              </w:rPr>
            </w:pPr>
            <w:proofErr w:type="gramStart"/>
            <w:r>
              <w:rPr>
                <w:rFonts w:ascii="Times New Roman" w:hAnsi="Times New Roman"/>
                <w:b/>
                <w:sz w:val="24"/>
              </w:rPr>
              <w:t>ОК</w:t>
            </w:r>
            <w:proofErr w:type="gramEnd"/>
            <w:r>
              <w:rPr>
                <w:rFonts w:ascii="Times New Roman" w:hAnsi="Times New Roman"/>
                <w:b/>
                <w:sz w:val="24"/>
              </w:rPr>
              <w:t>, ПК</w:t>
            </w:r>
          </w:p>
        </w:tc>
        <w:tc>
          <w:tcPr>
            <w:tcW w:w="4004" w:type="dxa"/>
            <w:tcBorders>
              <w:top w:val="single" w:sz="4" w:space="0" w:color="000000"/>
              <w:left w:val="single" w:sz="4" w:space="0" w:color="000000"/>
              <w:bottom w:val="single" w:sz="4" w:space="0" w:color="000000"/>
              <w:right w:val="single" w:sz="4" w:space="0" w:color="000000"/>
            </w:tcBorders>
          </w:tcPr>
          <w:p w14:paraId="048A865E" w14:textId="77777777" w:rsidR="00A55CEE" w:rsidRDefault="00A55CEE" w:rsidP="00A55CEE">
            <w:pPr>
              <w:jc w:val="center"/>
              <w:rPr>
                <w:rFonts w:ascii="Times New Roman" w:hAnsi="Times New Roman"/>
                <w:b/>
                <w:sz w:val="24"/>
              </w:rPr>
            </w:pPr>
            <w:r>
              <w:rPr>
                <w:rFonts w:ascii="Times New Roman" w:hAnsi="Times New Roman"/>
                <w:b/>
                <w:sz w:val="24"/>
              </w:rPr>
              <w:t>Умения</w:t>
            </w:r>
          </w:p>
        </w:tc>
        <w:tc>
          <w:tcPr>
            <w:tcW w:w="3969" w:type="dxa"/>
            <w:tcBorders>
              <w:top w:val="single" w:sz="4" w:space="0" w:color="000000"/>
              <w:left w:val="single" w:sz="4" w:space="0" w:color="000000"/>
              <w:bottom w:val="single" w:sz="4" w:space="0" w:color="000000"/>
              <w:right w:val="single" w:sz="4" w:space="0" w:color="000000"/>
            </w:tcBorders>
          </w:tcPr>
          <w:p w14:paraId="51517BBF" w14:textId="77777777" w:rsidR="00A55CEE" w:rsidRDefault="00A55CEE" w:rsidP="00A55CEE">
            <w:pPr>
              <w:jc w:val="center"/>
              <w:rPr>
                <w:rFonts w:ascii="Times New Roman" w:hAnsi="Times New Roman"/>
                <w:b/>
                <w:sz w:val="24"/>
              </w:rPr>
            </w:pPr>
            <w:r>
              <w:rPr>
                <w:rFonts w:ascii="Times New Roman" w:hAnsi="Times New Roman"/>
                <w:b/>
                <w:sz w:val="24"/>
              </w:rPr>
              <w:t>Знания</w:t>
            </w:r>
          </w:p>
        </w:tc>
      </w:tr>
      <w:tr w:rsidR="00A55CEE" w14:paraId="113AB036" w14:textId="77777777" w:rsidTr="00A55CEE">
        <w:trPr>
          <w:trHeight w:val="212"/>
        </w:trPr>
        <w:tc>
          <w:tcPr>
            <w:tcW w:w="1661" w:type="dxa"/>
            <w:tcBorders>
              <w:top w:val="single" w:sz="4" w:space="0" w:color="000000"/>
              <w:left w:val="single" w:sz="4" w:space="0" w:color="000000"/>
              <w:bottom w:val="single" w:sz="4" w:space="0" w:color="000000"/>
              <w:right w:val="single" w:sz="4" w:space="0" w:color="000000"/>
            </w:tcBorders>
          </w:tcPr>
          <w:p w14:paraId="659D597C" w14:textId="77777777" w:rsidR="00A55CEE" w:rsidRDefault="00A55CEE" w:rsidP="00A55C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w:t>
            </w:r>
          </w:p>
          <w:p w14:paraId="607ECCE0" w14:textId="77777777" w:rsidR="00A55CEE" w:rsidRDefault="00A55CEE" w:rsidP="00A55C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03, </w:t>
            </w:r>
          </w:p>
          <w:p w14:paraId="7B869D9D" w14:textId="77777777" w:rsidR="00A55CEE" w:rsidRDefault="00A55CEE" w:rsidP="00A55C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04, </w:t>
            </w:r>
          </w:p>
          <w:p w14:paraId="765993FB" w14:textId="77777777" w:rsidR="00A55CEE" w:rsidRDefault="00A55CEE" w:rsidP="00A55C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05, </w:t>
            </w:r>
          </w:p>
          <w:p w14:paraId="658EFF70" w14:textId="77777777" w:rsidR="00A55CEE" w:rsidRDefault="00A55CEE" w:rsidP="00A55C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06, </w:t>
            </w:r>
          </w:p>
          <w:p w14:paraId="39EA643F" w14:textId="77777777" w:rsidR="00A55CEE" w:rsidRDefault="00A55CEE" w:rsidP="00A55C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09 </w:t>
            </w:r>
          </w:p>
          <w:p w14:paraId="7014A8B0" w14:textId="77777777" w:rsidR="00A55CEE" w:rsidRDefault="00A55CEE" w:rsidP="00A55C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rPr>
            </w:pPr>
            <w:r>
              <w:rPr>
                <w:rFonts w:ascii="Times New Roman" w:hAnsi="Times New Roman"/>
                <w:sz w:val="24"/>
              </w:rPr>
              <w:t>ПК …</w:t>
            </w:r>
          </w:p>
        </w:tc>
        <w:tc>
          <w:tcPr>
            <w:tcW w:w="4004" w:type="dxa"/>
            <w:tcBorders>
              <w:top w:val="single" w:sz="4" w:space="0" w:color="000000"/>
              <w:left w:val="single" w:sz="4" w:space="0" w:color="000000"/>
              <w:bottom w:val="single" w:sz="4" w:space="0" w:color="000000"/>
              <w:right w:val="single" w:sz="4" w:space="0" w:color="000000"/>
            </w:tcBorders>
          </w:tcPr>
          <w:p w14:paraId="6398660A" w14:textId="77777777" w:rsidR="00A55CEE" w:rsidRDefault="00A55CEE" w:rsidP="00A55CEE">
            <w:pPr>
              <w:jc w:val="both"/>
              <w:rPr>
                <w:rFonts w:ascii="Times New Roman" w:hAnsi="Times New Roman"/>
                <w:sz w:val="24"/>
              </w:rPr>
            </w:pPr>
            <w:r>
              <w:rPr>
                <w:rFonts w:ascii="Times New Roman" w:hAnsi="Times New Roman"/>
                <w:sz w:val="24"/>
              </w:rPr>
              <w:t xml:space="preserve">Должен уметь: </w:t>
            </w:r>
          </w:p>
          <w:p w14:paraId="688F8272" w14:textId="77777777" w:rsidR="00A55CEE" w:rsidRDefault="00A55CEE" w:rsidP="00A55CEE">
            <w:pPr>
              <w:numPr>
                <w:ilvl w:val="0"/>
                <w:numId w:val="25"/>
              </w:numPr>
              <w:ind w:left="0" w:firstLine="0"/>
              <w:jc w:val="both"/>
              <w:rPr>
                <w:rFonts w:ascii="Times New Roman" w:hAnsi="Times New Roman"/>
                <w:sz w:val="24"/>
              </w:rPr>
            </w:pPr>
            <w:r>
              <w:rPr>
                <w:rFonts w:ascii="Times New Roman" w:hAnsi="Times New Roman"/>
                <w:sz w:val="24"/>
              </w:rPr>
              <w:t>выделять факторы, определившие уникальность становления духовно - нравственных ценностей в России;</w:t>
            </w:r>
          </w:p>
          <w:p w14:paraId="648C3012" w14:textId="77777777" w:rsidR="00A55CEE" w:rsidRDefault="00A55CEE" w:rsidP="00A55CEE">
            <w:pPr>
              <w:widowControl w:val="0"/>
              <w:numPr>
                <w:ilvl w:val="0"/>
                <w:numId w:val="26"/>
              </w:numPr>
              <w:ind w:left="0" w:firstLine="0"/>
              <w:jc w:val="both"/>
              <w:rPr>
                <w:rFonts w:ascii="Times New Roman" w:hAnsi="Times New Roman"/>
                <w:i/>
                <w:sz w:val="24"/>
              </w:rPr>
            </w:pPr>
            <w:r>
              <w:rPr>
                <w:rFonts w:ascii="Times New Roman" w:hAnsi="Times New Roman"/>
                <w:sz w:val="24"/>
              </w:rPr>
              <w:t xml:space="preserve">анализировать, характеризовать, выделять причинно-следственные связи и </w:t>
            </w:r>
            <w:proofErr w:type="spellStart"/>
            <w:r>
              <w:rPr>
                <w:rFonts w:ascii="Times New Roman" w:hAnsi="Times New Roman"/>
                <w:sz w:val="24"/>
              </w:rPr>
              <w:t>пространственно</w:t>
            </w:r>
            <w:proofErr w:type="spellEnd"/>
            <w:r>
              <w:rPr>
                <w:rFonts w:ascii="Times New Roman" w:hAnsi="Times New Roman"/>
                <w:sz w:val="24"/>
              </w:rPr>
              <w:t xml:space="preserve"> - временные характеристики исторических событий, явлений, процессов с древнейших времен до настоящего времени;</w:t>
            </w:r>
          </w:p>
          <w:p w14:paraId="711D0884" w14:textId="77777777" w:rsidR="00A55CEE" w:rsidRDefault="00A55CEE" w:rsidP="00A55CEE">
            <w:pPr>
              <w:numPr>
                <w:ilvl w:val="0"/>
                <w:numId w:val="25"/>
              </w:numPr>
              <w:ind w:left="0" w:firstLine="0"/>
              <w:jc w:val="both"/>
              <w:rPr>
                <w:rFonts w:ascii="Times New Roman" w:hAnsi="Times New Roman"/>
                <w:sz w:val="24"/>
              </w:rPr>
            </w:pPr>
            <w:r>
              <w:rPr>
                <w:rFonts w:ascii="Times New Roman" w:hAnsi="Times New Roman"/>
                <w:sz w:val="24"/>
              </w:rPr>
              <w:t>анализировать историческую информацию, руководствуясь принципами научной объективности и достоверности, с целью формирования научно обоснованного понимания прошлого и настоящего России;</w:t>
            </w:r>
          </w:p>
          <w:p w14:paraId="01DC91F7" w14:textId="77777777" w:rsidR="00A55CEE" w:rsidRDefault="00A55CEE" w:rsidP="00A55CEE">
            <w:pPr>
              <w:numPr>
                <w:ilvl w:val="0"/>
                <w:numId w:val="25"/>
              </w:numPr>
              <w:ind w:left="0" w:firstLine="0"/>
              <w:jc w:val="both"/>
              <w:rPr>
                <w:rFonts w:ascii="Times New Roman" w:hAnsi="Times New Roman"/>
                <w:sz w:val="24"/>
              </w:rPr>
            </w:pPr>
            <w:r>
              <w:rPr>
                <w:rFonts w:ascii="Times New Roman" w:hAnsi="Times New Roman"/>
                <w:sz w:val="24"/>
              </w:rPr>
              <w:t xml:space="preserve">защищать историческую правду, не допускать умаления подвига российского народа по защите Отечества, </w:t>
            </w:r>
          </w:p>
          <w:p w14:paraId="05D85453" w14:textId="77777777" w:rsidR="00A55CEE" w:rsidRDefault="00A55CEE" w:rsidP="00A55CEE">
            <w:pPr>
              <w:numPr>
                <w:ilvl w:val="0"/>
                <w:numId w:val="25"/>
              </w:numPr>
              <w:ind w:left="0" w:firstLine="0"/>
              <w:jc w:val="both"/>
              <w:rPr>
                <w:rFonts w:ascii="Times New Roman" w:hAnsi="Times New Roman"/>
                <w:sz w:val="24"/>
              </w:rPr>
            </w:pPr>
            <w:r>
              <w:rPr>
                <w:rFonts w:ascii="Times New Roman" w:hAnsi="Times New Roman"/>
                <w:sz w:val="24"/>
              </w:rPr>
              <w:t>демонстрировать готовность противостоять фальсификациям российской истории;</w:t>
            </w:r>
          </w:p>
          <w:p w14:paraId="5727B258" w14:textId="77777777" w:rsidR="00A55CEE" w:rsidRDefault="00A55CEE" w:rsidP="00A55CEE">
            <w:pPr>
              <w:jc w:val="both"/>
              <w:rPr>
                <w:rFonts w:ascii="Times New Roman" w:hAnsi="Times New Roman"/>
                <w:sz w:val="24"/>
              </w:rPr>
            </w:pPr>
            <w:r>
              <w:rPr>
                <w:rFonts w:ascii="Times New Roman" w:hAnsi="Times New Roman"/>
                <w:sz w:val="24"/>
              </w:rPr>
              <w:lastRenderedPageBreak/>
              <w:t>- демонстрировать уважительное отношение к историческому наследию и социокультурным традициям российского государства</w:t>
            </w:r>
          </w:p>
        </w:tc>
        <w:tc>
          <w:tcPr>
            <w:tcW w:w="3969" w:type="dxa"/>
            <w:tcBorders>
              <w:top w:val="single" w:sz="4" w:space="0" w:color="000000"/>
              <w:left w:val="single" w:sz="4" w:space="0" w:color="000000"/>
              <w:bottom w:val="single" w:sz="4" w:space="0" w:color="000000"/>
              <w:right w:val="single" w:sz="4" w:space="0" w:color="000000"/>
            </w:tcBorders>
          </w:tcPr>
          <w:p w14:paraId="28F1C1A9" w14:textId="77777777" w:rsidR="00A55CEE" w:rsidRDefault="00A55CEE" w:rsidP="00A55CEE">
            <w:pPr>
              <w:pStyle w:val="TableParagraph"/>
              <w:ind w:right="98"/>
              <w:jc w:val="both"/>
              <w:rPr>
                <w:sz w:val="24"/>
                <w:u w:val="single"/>
              </w:rPr>
            </w:pPr>
            <w:r>
              <w:rPr>
                <w:sz w:val="24"/>
                <w:u w:val="single"/>
              </w:rPr>
              <w:lastRenderedPageBreak/>
              <w:t>Должен знать:</w:t>
            </w:r>
          </w:p>
          <w:p w14:paraId="5D9F49EF" w14:textId="77777777" w:rsidR="00A55CEE" w:rsidRDefault="00A55CEE" w:rsidP="00A55CEE">
            <w:pPr>
              <w:pStyle w:val="TableParagraph"/>
              <w:numPr>
                <w:ilvl w:val="0"/>
                <w:numId w:val="27"/>
              </w:numPr>
              <w:autoSpaceDE/>
              <w:autoSpaceDN/>
              <w:ind w:left="0" w:firstLine="0"/>
              <w:jc w:val="both"/>
              <w:rPr>
                <w:sz w:val="24"/>
              </w:rPr>
            </w:pPr>
            <w:r>
              <w:rPr>
                <w:sz w:val="24"/>
              </w:rPr>
              <w:t xml:space="preserve">ключевые события, основные даты и исторические этапы развития России с древнейших времен до настоящего времени; </w:t>
            </w:r>
          </w:p>
          <w:p w14:paraId="42E431FC" w14:textId="77777777" w:rsidR="00A55CEE" w:rsidRDefault="00A55CEE" w:rsidP="00A55CEE">
            <w:pPr>
              <w:pStyle w:val="TableParagraph"/>
              <w:numPr>
                <w:ilvl w:val="0"/>
                <w:numId w:val="27"/>
              </w:numPr>
              <w:autoSpaceDE/>
              <w:autoSpaceDN/>
              <w:ind w:left="0" w:firstLine="0"/>
              <w:jc w:val="both"/>
              <w:rPr>
                <w:sz w:val="24"/>
                <w:shd w:val="clear" w:color="auto" w:fill="FFD821"/>
              </w:rPr>
            </w:pPr>
            <w:r>
              <w:rPr>
                <w:sz w:val="24"/>
              </w:rPr>
              <w:t>выдающихся деятелей отечественной истории, внесших значительный вклад в социально-экономическое, политическое и культурное развитие России;</w:t>
            </w:r>
          </w:p>
          <w:p w14:paraId="475E7A6C" w14:textId="77777777" w:rsidR="00A55CEE" w:rsidRDefault="00A55CEE" w:rsidP="00A55CEE">
            <w:pPr>
              <w:pStyle w:val="TableParagraph"/>
              <w:numPr>
                <w:ilvl w:val="0"/>
                <w:numId w:val="27"/>
              </w:numPr>
              <w:autoSpaceDE/>
              <w:autoSpaceDN/>
              <w:ind w:left="0" w:firstLine="0"/>
              <w:jc w:val="both"/>
              <w:rPr>
                <w:sz w:val="24"/>
                <w:shd w:val="clear" w:color="auto" w:fill="FFD821"/>
              </w:rPr>
            </w:pPr>
            <w:r>
              <w:t>традиционные российские духовно-нравственные ценности</w:t>
            </w:r>
            <w:r>
              <w:rPr>
                <w:sz w:val="24"/>
              </w:rPr>
              <w:t>;</w:t>
            </w:r>
          </w:p>
          <w:p w14:paraId="0E8B4DF7" w14:textId="77777777" w:rsidR="00A55CEE" w:rsidRDefault="00A55CEE" w:rsidP="00A55CEE">
            <w:pPr>
              <w:pStyle w:val="TableParagraph"/>
              <w:numPr>
                <w:ilvl w:val="0"/>
                <w:numId w:val="27"/>
              </w:numPr>
              <w:autoSpaceDE/>
              <w:autoSpaceDN/>
              <w:ind w:left="0" w:firstLine="0"/>
              <w:jc w:val="both"/>
              <w:rPr>
                <w:sz w:val="24"/>
              </w:rPr>
            </w:pPr>
            <w:r>
              <w:rPr>
                <w:sz w:val="24"/>
              </w:rPr>
              <w:t>роль и значение России в современном мире.</w:t>
            </w:r>
          </w:p>
        </w:tc>
      </w:tr>
    </w:tbl>
    <w:p w14:paraId="1386B2EE" w14:textId="77777777" w:rsidR="00A55CEE" w:rsidRDefault="00A55CEE" w:rsidP="00A55CEE">
      <w:pPr>
        <w:widowControl w:val="0"/>
        <w:jc w:val="center"/>
        <w:rPr>
          <w:rFonts w:ascii="Times New Roman" w:hAnsi="Times New Roman"/>
          <w:b/>
          <w:sz w:val="24"/>
        </w:rPr>
      </w:pPr>
    </w:p>
    <w:p w14:paraId="318B077D" w14:textId="77777777" w:rsidR="00A55CEE" w:rsidRDefault="00A55CEE" w:rsidP="00A55CEE">
      <w:pPr>
        <w:widowControl w:val="0"/>
        <w:jc w:val="center"/>
        <w:rPr>
          <w:rFonts w:ascii="Times New Roman" w:hAnsi="Times New Roman"/>
          <w:b/>
          <w:sz w:val="24"/>
        </w:rPr>
      </w:pPr>
    </w:p>
    <w:p w14:paraId="3DAB14A3" w14:textId="77777777" w:rsidR="00A55CEE" w:rsidRDefault="00A55CEE" w:rsidP="00A55CEE">
      <w:pPr>
        <w:widowControl w:val="0"/>
        <w:jc w:val="center"/>
        <w:rPr>
          <w:rFonts w:ascii="Times New Roman" w:hAnsi="Times New Roman"/>
          <w:b/>
          <w:sz w:val="24"/>
        </w:rPr>
      </w:pPr>
    </w:p>
    <w:p w14:paraId="67437CF7" w14:textId="77777777" w:rsidR="00A55CEE" w:rsidRDefault="00A55CEE" w:rsidP="00A55CEE">
      <w:pPr>
        <w:widowControl w:val="0"/>
        <w:spacing w:line="360" w:lineRule="auto"/>
        <w:jc w:val="center"/>
        <w:rPr>
          <w:rFonts w:ascii="Times New Roman" w:hAnsi="Times New Roman"/>
          <w:b/>
          <w:sz w:val="24"/>
        </w:rPr>
      </w:pPr>
      <w:r>
        <w:rPr>
          <w:rFonts w:ascii="Times New Roman" w:hAnsi="Times New Roman"/>
          <w:b/>
          <w:sz w:val="24"/>
        </w:rPr>
        <w:t xml:space="preserve">2. СТРУКТУРА И СОДЕРЖАНИЕ УЧЕБНОЙ ДИСЦИПЛИНЫ </w:t>
      </w:r>
    </w:p>
    <w:p w14:paraId="231E0213" w14:textId="77777777" w:rsidR="00A55CEE" w:rsidRDefault="00A55CEE" w:rsidP="00A55CEE">
      <w:pPr>
        <w:widowControl w:val="0"/>
        <w:spacing w:line="360" w:lineRule="auto"/>
        <w:ind w:left="720"/>
        <w:rPr>
          <w:rFonts w:ascii="Times New Roman" w:hAnsi="Times New Roman"/>
          <w:b/>
          <w:sz w:val="24"/>
        </w:rPr>
      </w:pPr>
    </w:p>
    <w:p w14:paraId="51424D6C" w14:textId="77777777" w:rsidR="00A55CEE" w:rsidRPr="00F612A3" w:rsidRDefault="00A55CEE" w:rsidP="00A55CEE">
      <w:pPr>
        <w:spacing w:line="360" w:lineRule="auto"/>
        <w:ind w:firstLine="709"/>
        <w:rPr>
          <w:rFonts w:ascii="Times New Roman" w:hAnsi="Times New Roman"/>
          <w:b/>
          <w:sz w:val="24"/>
          <w:szCs w:val="24"/>
        </w:rPr>
      </w:pPr>
      <w:r w:rsidRPr="00F612A3">
        <w:rPr>
          <w:rFonts w:ascii="Times New Roman" w:hAnsi="Times New Roman"/>
          <w:b/>
          <w:sz w:val="24"/>
          <w:szCs w:val="24"/>
        </w:rPr>
        <w:t>2.1. Объем учебной дисциплины и виды учебной работы</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262"/>
        <w:gridCol w:w="2602"/>
      </w:tblGrid>
      <w:tr w:rsidR="00A55CEE" w:rsidRPr="00F612A3" w14:paraId="776CD6A0" w14:textId="77777777" w:rsidTr="00A55CEE">
        <w:trPr>
          <w:trHeight w:val="55"/>
        </w:trPr>
        <w:tc>
          <w:tcPr>
            <w:tcW w:w="7262" w:type="dxa"/>
            <w:tcBorders>
              <w:top w:val="single" w:sz="6" w:space="0" w:color="000000"/>
              <w:left w:val="single" w:sz="6" w:space="0" w:color="000000"/>
              <w:bottom w:val="single" w:sz="6" w:space="0" w:color="000000"/>
              <w:right w:val="single" w:sz="6" w:space="0" w:color="000000"/>
            </w:tcBorders>
            <w:vAlign w:val="center"/>
          </w:tcPr>
          <w:p w14:paraId="77A0FCC0" w14:textId="77777777" w:rsidR="00A55CEE" w:rsidRPr="00F612A3" w:rsidRDefault="00A55CEE" w:rsidP="00A55CEE">
            <w:pPr>
              <w:rPr>
                <w:rFonts w:ascii="Times New Roman" w:hAnsi="Times New Roman"/>
                <w:b/>
                <w:sz w:val="24"/>
                <w:szCs w:val="24"/>
              </w:rPr>
            </w:pPr>
            <w:r w:rsidRPr="00F612A3">
              <w:rPr>
                <w:rFonts w:ascii="Times New Roman" w:hAnsi="Times New Roman"/>
                <w:b/>
                <w:sz w:val="24"/>
                <w:szCs w:val="24"/>
              </w:rPr>
              <w:t>Вид учебной работы</w:t>
            </w:r>
          </w:p>
        </w:tc>
        <w:tc>
          <w:tcPr>
            <w:tcW w:w="2602" w:type="dxa"/>
            <w:tcBorders>
              <w:top w:val="single" w:sz="6" w:space="0" w:color="000000"/>
              <w:left w:val="single" w:sz="6" w:space="0" w:color="000000"/>
              <w:bottom w:val="single" w:sz="6" w:space="0" w:color="000000"/>
              <w:right w:val="single" w:sz="6" w:space="0" w:color="000000"/>
            </w:tcBorders>
            <w:vAlign w:val="center"/>
          </w:tcPr>
          <w:p w14:paraId="760D4DC1" w14:textId="77777777" w:rsidR="00A55CEE" w:rsidRPr="00F612A3" w:rsidRDefault="00A55CEE" w:rsidP="00A55CEE">
            <w:pPr>
              <w:rPr>
                <w:rFonts w:ascii="Times New Roman" w:hAnsi="Times New Roman"/>
                <w:b/>
                <w:sz w:val="24"/>
                <w:szCs w:val="24"/>
              </w:rPr>
            </w:pPr>
            <w:r w:rsidRPr="00F612A3">
              <w:rPr>
                <w:rFonts w:ascii="Times New Roman" w:hAnsi="Times New Roman"/>
                <w:b/>
                <w:sz w:val="24"/>
                <w:szCs w:val="24"/>
              </w:rPr>
              <w:t>Объем в часах</w:t>
            </w:r>
          </w:p>
        </w:tc>
      </w:tr>
      <w:tr w:rsidR="00A55CEE" w:rsidRPr="00F612A3" w14:paraId="7413E033" w14:textId="77777777" w:rsidTr="00A55CEE">
        <w:trPr>
          <w:trHeight w:val="490"/>
        </w:trPr>
        <w:tc>
          <w:tcPr>
            <w:tcW w:w="7262" w:type="dxa"/>
            <w:tcBorders>
              <w:top w:val="single" w:sz="6" w:space="0" w:color="000000"/>
              <w:left w:val="single" w:sz="6" w:space="0" w:color="000000"/>
              <w:bottom w:val="single" w:sz="6" w:space="0" w:color="000000"/>
              <w:right w:val="single" w:sz="6" w:space="0" w:color="000000"/>
            </w:tcBorders>
            <w:vAlign w:val="center"/>
          </w:tcPr>
          <w:p w14:paraId="2572BF86" w14:textId="06963EDB" w:rsidR="00A55CEE" w:rsidRPr="00F612A3" w:rsidRDefault="00A55CEE" w:rsidP="00A55CEE">
            <w:pPr>
              <w:rPr>
                <w:rFonts w:ascii="Times New Roman" w:hAnsi="Times New Roman"/>
                <w:b/>
                <w:sz w:val="24"/>
                <w:szCs w:val="24"/>
              </w:rPr>
            </w:pPr>
            <w:r w:rsidRPr="00F612A3">
              <w:rPr>
                <w:rFonts w:ascii="Times New Roman" w:hAnsi="Times New Roman"/>
                <w:b/>
                <w:sz w:val="24"/>
                <w:szCs w:val="24"/>
              </w:rPr>
              <w:t xml:space="preserve">Объем образовательной программы </w:t>
            </w:r>
          </w:p>
        </w:tc>
        <w:tc>
          <w:tcPr>
            <w:tcW w:w="2602" w:type="dxa"/>
            <w:tcBorders>
              <w:top w:val="single" w:sz="6" w:space="0" w:color="000000"/>
              <w:left w:val="single" w:sz="6" w:space="0" w:color="000000"/>
              <w:bottom w:val="single" w:sz="6" w:space="0" w:color="000000"/>
              <w:right w:val="single" w:sz="6" w:space="0" w:color="000000"/>
            </w:tcBorders>
            <w:vAlign w:val="center"/>
          </w:tcPr>
          <w:p w14:paraId="3E2A33D9" w14:textId="18E3A97C" w:rsidR="00A55CEE" w:rsidRPr="00F612A3" w:rsidRDefault="00A55CEE" w:rsidP="00A55CEE">
            <w:pPr>
              <w:rPr>
                <w:rFonts w:ascii="Times New Roman" w:hAnsi="Times New Roman"/>
                <w:sz w:val="24"/>
                <w:szCs w:val="24"/>
              </w:rPr>
            </w:pPr>
            <w:r w:rsidRPr="00F612A3">
              <w:rPr>
                <w:rFonts w:ascii="Times New Roman" w:hAnsi="Times New Roman"/>
                <w:sz w:val="24"/>
                <w:szCs w:val="24"/>
              </w:rPr>
              <w:t>36</w:t>
            </w:r>
          </w:p>
        </w:tc>
      </w:tr>
      <w:tr w:rsidR="00A55CEE" w:rsidRPr="00F612A3" w14:paraId="12031908" w14:textId="77777777" w:rsidTr="00A55CEE">
        <w:trPr>
          <w:trHeight w:val="490"/>
        </w:trPr>
        <w:tc>
          <w:tcPr>
            <w:tcW w:w="726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98CF299" w14:textId="77777777" w:rsidR="00A55CEE" w:rsidRPr="00F612A3" w:rsidRDefault="00A55CEE" w:rsidP="00A55CEE">
            <w:pPr>
              <w:rPr>
                <w:rFonts w:ascii="Times New Roman" w:hAnsi="Times New Roman"/>
                <w:b/>
                <w:sz w:val="24"/>
                <w:szCs w:val="24"/>
              </w:rPr>
            </w:pPr>
            <w:r w:rsidRPr="00F612A3">
              <w:rPr>
                <w:rFonts w:ascii="Times New Roman" w:hAnsi="Times New Roman"/>
                <w:b/>
                <w:sz w:val="24"/>
                <w:szCs w:val="24"/>
              </w:rPr>
              <w:t xml:space="preserve">в </w:t>
            </w:r>
            <w:proofErr w:type="spellStart"/>
            <w:r w:rsidRPr="00F612A3">
              <w:rPr>
                <w:rFonts w:ascii="Times New Roman" w:hAnsi="Times New Roman"/>
                <w:b/>
                <w:sz w:val="24"/>
                <w:szCs w:val="24"/>
              </w:rPr>
              <w:t>т.ч</w:t>
            </w:r>
            <w:proofErr w:type="spellEnd"/>
            <w:r w:rsidRPr="00F612A3">
              <w:rPr>
                <w:rFonts w:ascii="Times New Roman" w:hAnsi="Times New Roman"/>
                <w:b/>
                <w:sz w:val="24"/>
                <w:szCs w:val="24"/>
              </w:rPr>
              <w:t>. в форме практической подготовки</w:t>
            </w:r>
          </w:p>
        </w:tc>
        <w:tc>
          <w:tcPr>
            <w:tcW w:w="260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F43AAFA" w14:textId="3A4F12EF" w:rsidR="00A55CEE" w:rsidRPr="00F612A3" w:rsidRDefault="00A55CEE" w:rsidP="00A55CEE">
            <w:pPr>
              <w:rPr>
                <w:rFonts w:ascii="Times New Roman" w:hAnsi="Times New Roman"/>
                <w:sz w:val="24"/>
                <w:szCs w:val="24"/>
              </w:rPr>
            </w:pPr>
            <w:r w:rsidRPr="00F612A3">
              <w:rPr>
                <w:rFonts w:ascii="Times New Roman" w:hAnsi="Times New Roman"/>
                <w:sz w:val="24"/>
                <w:szCs w:val="24"/>
              </w:rPr>
              <w:t>16</w:t>
            </w:r>
          </w:p>
        </w:tc>
      </w:tr>
      <w:tr w:rsidR="00A55CEE" w:rsidRPr="00F612A3" w14:paraId="157D2146" w14:textId="77777777" w:rsidTr="00A55CEE">
        <w:trPr>
          <w:trHeight w:val="336"/>
        </w:trPr>
        <w:tc>
          <w:tcPr>
            <w:tcW w:w="9864" w:type="dxa"/>
            <w:gridSpan w:val="2"/>
            <w:tcBorders>
              <w:top w:val="single" w:sz="6" w:space="0" w:color="000000"/>
              <w:left w:val="single" w:sz="6" w:space="0" w:color="000000"/>
              <w:bottom w:val="single" w:sz="6" w:space="0" w:color="000000"/>
              <w:right w:val="single" w:sz="6" w:space="0" w:color="000000"/>
            </w:tcBorders>
            <w:vAlign w:val="center"/>
          </w:tcPr>
          <w:p w14:paraId="1BE40414" w14:textId="77777777" w:rsidR="00A55CEE" w:rsidRPr="00F612A3" w:rsidRDefault="00A55CEE" w:rsidP="00A55CEE">
            <w:pPr>
              <w:rPr>
                <w:rFonts w:ascii="Times New Roman" w:hAnsi="Times New Roman"/>
                <w:sz w:val="24"/>
                <w:szCs w:val="24"/>
              </w:rPr>
            </w:pPr>
            <w:r w:rsidRPr="00F612A3">
              <w:rPr>
                <w:rFonts w:ascii="Times New Roman" w:hAnsi="Times New Roman"/>
                <w:sz w:val="24"/>
                <w:szCs w:val="24"/>
              </w:rPr>
              <w:t>в т. ч.:</w:t>
            </w:r>
          </w:p>
        </w:tc>
      </w:tr>
      <w:tr w:rsidR="00A55CEE" w:rsidRPr="00F612A3" w14:paraId="6DBA8E82" w14:textId="77777777" w:rsidTr="00A55CEE">
        <w:trPr>
          <w:trHeight w:val="490"/>
        </w:trPr>
        <w:tc>
          <w:tcPr>
            <w:tcW w:w="7262" w:type="dxa"/>
            <w:tcBorders>
              <w:top w:val="single" w:sz="6" w:space="0" w:color="000000"/>
              <w:left w:val="single" w:sz="6" w:space="0" w:color="000000"/>
              <w:bottom w:val="single" w:sz="6" w:space="0" w:color="000000"/>
              <w:right w:val="single" w:sz="6" w:space="0" w:color="000000"/>
            </w:tcBorders>
            <w:vAlign w:val="center"/>
          </w:tcPr>
          <w:p w14:paraId="7C724222" w14:textId="77777777" w:rsidR="00A55CEE" w:rsidRPr="00F612A3" w:rsidRDefault="00A55CEE" w:rsidP="00A55CEE">
            <w:pPr>
              <w:rPr>
                <w:rFonts w:ascii="Times New Roman" w:hAnsi="Times New Roman"/>
                <w:sz w:val="24"/>
                <w:szCs w:val="24"/>
              </w:rPr>
            </w:pPr>
            <w:r w:rsidRPr="00F612A3">
              <w:rPr>
                <w:rFonts w:ascii="Times New Roman" w:hAnsi="Times New Roman"/>
                <w:sz w:val="24"/>
                <w:szCs w:val="24"/>
              </w:rPr>
              <w:t>теоретическое обучение</w:t>
            </w:r>
          </w:p>
        </w:tc>
        <w:tc>
          <w:tcPr>
            <w:tcW w:w="2602" w:type="dxa"/>
            <w:tcBorders>
              <w:top w:val="single" w:sz="6" w:space="0" w:color="000000"/>
              <w:left w:val="single" w:sz="6" w:space="0" w:color="000000"/>
              <w:bottom w:val="single" w:sz="6" w:space="0" w:color="000000"/>
              <w:right w:val="single" w:sz="6" w:space="0" w:color="000000"/>
            </w:tcBorders>
            <w:vAlign w:val="center"/>
          </w:tcPr>
          <w:p w14:paraId="46600C09" w14:textId="591EFF4B" w:rsidR="00A55CEE" w:rsidRPr="00F612A3" w:rsidRDefault="00F612A3" w:rsidP="00A55CEE">
            <w:pPr>
              <w:rPr>
                <w:rFonts w:ascii="Times New Roman" w:hAnsi="Times New Roman"/>
                <w:sz w:val="24"/>
                <w:szCs w:val="24"/>
              </w:rPr>
            </w:pPr>
            <w:r>
              <w:rPr>
                <w:rFonts w:ascii="Times New Roman" w:hAnsi="Times New Roman"/>
                <w:sz w:val="24"/>
                <w:szCs w:val="24"/>
              </w:rPr>
              <w:t>18</w:t>
            </w:r>
          </w:p>
        </w:tc>
      </w:tr>
      <w:tr w:rsidR="00F612A3" w:rsidRPr="00F612A3" w14:paraId="035FDC13" w14:textId="77777777" w:rsidTr="00A55CEE">
        <w:trPr>
          <w:trHeight w:val="490"/>
        </w:trPr>
        <w:tc>
          <w:tcPr>
            <w:tcW w:w="7262" w:type="dxa"/>
            <w:tcBorders>
              <w:top w:val="single" w:sz="6" w:space="0" w:color="000000"/>
              <w:left w:val="single" w:sz="6" w:space="0" w:color="000000"/>
              <w:bottom w:val="single" w:sz="6" w:space="0" w:color="000000"/>
              <w:right w:val="single" w:sz="6" w:space="0" w:color="000000"/>
            </w:tcBorders>
            <w:vAlign w:val="center"/>
          </w:tcPr>
          <w:p w14:paraId="5934BFBA" w14:textId="0F8A832C" w:rsidR="00F612A3" w:rsidRPr="00F612A3" w:rsidRDefault="00F612A3" w:rsidP="00A55CEE">
            <w:pPr>
              <w:rPr>
                <w:rFonts w:ascii="Times New Roman" w:hAnsi="Times New Roman"/>
                <w:sz w:val="24"/>
                <w:szCs w:val="24"/>
              </w:rPr>
            </w:pPr>
            <w:r>
              <w:rPr>
                <w:rFonts w:ascii="Times New Roman" w:hAnsi="Times New Roman"/>
                <w:sz w:val="24"/>
                <w:szCs w:val="24"/>
              </w:rPr>
              <w:t>зачет с оценкой</w:t>
            </w:r>
          </w:p>
        </w:tc>
        <w:tc>
          <w:tcPr>
            <w:tcW w:w="2602" w:type="dxa"/>
            <w:tcBorders>
              <w:top w:val="single" w:sz="6" w:space="0" w:color="000000"/>
              <w:left w:val="single" w:sz="6" w:space="0" w:color="000000"/>
              <w:bottom w:val="single" w:sz="6" w:space="0" w:color="000000"/>
              <w:right w:val="single" w:sz="6" w:space="0" w:color="000000"/>
            </w:tcBorders>
            <w:vAlign w:val="center"/>
          </w:tcPr>
          <w:p w14:paraId="57AC2DA4" w14:textId="4FD6E049" w:rsidR="00F612A3" w:rsidRDefault="00F612A3" w:rsidP="00A55CEE">
            <w:pPr>
              <w:rPr>
                <w:rFonts w:ascii="Times New Roman" w:hAnsi="Times New Roman"/>
                <w:sz w:val="24"/>
                <w:szCs w:val="24"/>
              </w:rPr>
            </w:pPr>
            <w:r>
              <w:rPr>
                <w:rFonts w:ascii="Times New Roman" w:hAnsi="Times New Roman"/>
                <w:sz w:val="24"/>
                <w:szCs w:val="24"/>
              </w:rPr>
              <w:t>2</w:t>
            </w:r>
          </w:p>
        </w:tc>
      </w:tr>
    </w:tbl>
    <w:p w14:paraId="28F9F7E1" w14:textId="77777777" w:rsidR="00A55CEE" w:rsidRPr="00F612A3" w:rsidRDefault="00A55CEE" w:rsidP="00A55CEE">
      <w:pPr>
        <w:widowControl w:val="0"/>
        <w:jc w:val="center"/>
        <w:rPr>
          <w:rFonts w:ascii="Times New Roman" w:hAnsi="Times New Roman"/>
          <w:b/>
          <w:sz w:val="24"/>
          <w:szCs w:val="24"/>
        </w:rPr>
      </w:pPr>
    </w:p>
    <w:p w14:paraId="18A746E3" w14:textId="77777777" w:rsidR="00A55CEE" w:rsidRPr="00F612A3" w:rsidRDefault="00A55CEE" w:rsidP="00A55CEE">
      <w:pPr>
        <w:rPr>
          <w:rFonts w:ascii="Times New Roman" w:hAnsi="Times New Roman"/>
          <w:b/>
          <w:i/>
          <w:sz w:val="24"/>
          <w:szCs w:val="24"/>
        </w:rPr>
      </w:pPr>
    </w:p>
    <w:p w14:paraId="64572544" w14:textId="77777777" w:rsidR="00A55CEE" w:rsidRPr="00F612A3" w:rsidRDefault="00A55CEE" w:rsidP="00A55CEE">
      <w:pPr>
        <w:rPr>
          <w:sz w:val="24"/>
          <w:szCs w:val="24"/>
        </w:rPr>
        <w:sectPr w:rsidR="00A55CEE" w:rsidRPr="00F612A3">
          <w:footerReference w:type="even" r:id="rId32"/>
          <w:footerReference w:type="default" r:id="rId33"/>
          <w:pgSz w:w="11906" w:h="16838"/>
          <w:pgMar w:top="1134" w:right="1134" w:bottom="1134" w:left="1134" w:header="709" w:footer="709" w:gutter="0"/>
          <w:cols w:space="720"/>
          <w:titlePg/>
        </w:sectPr>
      </w:pPr>
    </w:p>
    <w:p w14:paraId="7E3D8162" w14:textId="77777777" w:rsidR="00A55CEE" w:rsidRDefault="00A55CEE" w:rsidP="00A55CEE">
      <w:pPr>
        <w:widowControl w:val="0"/>
        <w:spacing w:after="120"/>
        <w:ind w:firstLine="709"/>
        <w:rPr>
          <w:rFonts w:ascii="Times New Roman" w:hAnsi="Times New Roman"/>
          <w:b/>
          <w:sz w:val="24"/>
        </w:rPr>
      </w:pPr>
      <w:r>
        <w:rPr>
          <w:rFonts w:ascii="Times New Roman" w:hAnsi="Times New Roman"/>
          <w:b/>
        </w:rPr>
        <w:lastRenderedPageBreak/>
        <w:t>2.2. Тематический план и содержание учебной дисциплины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7"/>
        <w:gridCol w:w="7722"/>
        <w:gridCol w:w="2807"/>
        <w:gridCol w:w="2025"/>
      </w:tblGrid>
      <w:tr w:rsidR="00A55CEE" w14:paraId="67BE94DE" w14:textId="77777777" w:rsidTr="00A55CEE">
        <w:trPr>
          <w:trHeight w:val="20"/>
        </w:trPr>
        <w:tc>
          <w:tcPr>
            <w:tcW w:w="2267" w:type="dxa"/>
            <w:tcBorders>
              <w:top w:val="single" w:sz="4" w:space="0" w:color="000000"/>
              <w:left w:val="single" w:sz="4" w:space="0" w:color="000000"/>
              <w:bottom w:val="single" w:sz="4" w:space="0" w:color="000000"/>
              <w:right w:val="single" w:sz="4" w:space="0" w:color="000000"/>
            </w:tcBorders>
            <w:vAlign w:val="center"/>
          </w:tcPr>
          <w:p w14:paraId="18998B15" w14:textId="77777777" w:rsidR="00A55CEE" w:rsidRDefault="00A55CEE" w:rsidP="00A55CEE">
            <w:pPr>
              <w:jc w:val="center"/>
              <w:rPr>
                <w:rFonts w:ascii="Times New Roman" w:hAnsi="Times New Roman"/>
                <w:b/>
                <w:sz w:val="24"/>
              </w:rPr>
            </w:pPr>
            <w:r>
              <w:rPr>
                <w:rFonts w:ascii="Times New Roman" w:hAnsi="Times New Roman"/>
                <w:b/>
                <w:sz w:val="24"/>
              </w:rPr>
              <w:t>Наименование разделов и тем</w:t>
            </w:r>
          </w:p>
        </w:tc>
        <w:tc>
          <w:tcPr>
            <w:tcW w:w="7722" w:type="dxa"/>
            <w:tcBorders>
              <w:top w:val="single" w:sz="4" w:space="0" w:color="000000"/>
              <w:left w:val="single" w:sz="4" w:space="0" w:color="000000"/>
              <w:bottom w:val="single" w:sz="4" w:space="0" w:color="000000"/>
              <w:right w:val="single" w:sz="4" w:space="0" w:color="000000"/>
            </w:tcBorders>
            <w:vAlign w:val="center"/>
          </w:tcPr>
          <w:p w14:paraId="55796F7B" w14:textId="77777777" w:rsidR="00A55CEE" w:rsidRDefault="00A55CEE" w:rsidP="00A55CEE">
            <w:pPr>
              <w:jc w:val="center"/>
              <w:rPr>
                <w:rFonts w:ascii="Times New Roman" w:hAnsi="Times New Roman"/>
                <w:b/>
                <w:sz w:val="24"/>
              </w:rPr>
            </w:pPr>
            <w:r>
              <w:rPr>
                <w:rFonts w:ascii="Times New Roman" w:hAnsi="Times New Roman"/>
                <w:b/>
                <w:sz w:val="24"/>
              </w:rPr>
              <w:t xml:space="preserve">Примерное содержание учебного материала и формы организации деятельности </w:t>
            </w:r>
            <w:proofErr w:type="gramStart"/>
            <w:r>
              <w:rPr>
                <w:rFonts w:ascii="Times New Roman" w:hAnsi="Times New Roman"/>
                <w:b/>
                <w:sz w:val="24"/>
              </w:rPr>
              <w:t>обучающихся</w:t>
            </w:r>
            <w:proofErr w:type="gramEnd"/>
          </w:p>
        </w:tc>
        <w:tc>
          <w:tcPr>
            <w:tcW w:w="2807" w:type="dxa"/>
            <w:tcBorders>
              <w:top w:val="single" w:sz="4" w:space="0" w:color="000000"/>
              <w:left w:val="single" w:sz="4" w:space="0" w:color="000000"/>
              <w:bottom w:val="single" w:sz="4" w:space="0" w:color="000000"/>
              <w:right w:val="single" w:sz="4" w:space="0" w:color="000000"/>
            </w:tcBorders>
            <w:vAlign w:val="center"/>
          </w:tcPr>
          <w:p w14:paraId="2EB6AD22" w14:textId="77777777" w:rsidR="00A55CEE" w:rsidRDefault="00A55CEE" w:rsidP="00A55CEE">
            <w:pPr>
              <w:jc w:val="center"/>
              <w:rPr>
                <w:rFonts w:ascii="Times New Roman" w:hAnsi="Times New Roman"/>
                <w:b/>
                <w:sz w:val="24"/>
              </w:rPr>
            </w:pPr>
            <w:r>
              <w:rPr>
                <w:rFonts w:ascii="Times New Roman" w:hAnsi="Times New Roman"/>
                <w:b/>
                <w:sz w:val="24"/>
              </w:rPr>
              <w:t xml:space="preserve">Объем, акад. </w:t>
            </w:r>
            <w:proofErr w:type="gramStart"/>
            <w:r>
              <w:rPr>
                <w:rFonts w:ascii="Times New Roman" w:hAnsi="Times New Roman"/>
                <w:b/>
                <w:sz w:val="24"/>
              </w:rPr>
              <w:t>ч</w:t>
            </w:r>
            <w:proofErr w:type="gramEnd"/>
            <w:r>
              <w:rPr>
                <w:rFonts w:ascii="Times New Roman" w:hAnsi="Times New Roman"/>
                <w:b/>
                <w:sz w:val="24"/>
              </w:rPr>
              <w:t>. /</w:t>
            </w:r>
          </w:p>
          <w:p w14:paraId="311CB6F6" w14:textId="77777777" w:rsidR="00A55CEE" w:rsidRDefault="00A55CEE" w:rsidP="00A55CEE">
            <w:pPr>
              <w:jc w:val="center"/>
              <w:rPr>
                <w:rFonts w:ascii="Times New Roman" w:hAnsi="Times New Roman"/>
                <w:b/>
                <w:sz w:val="24"/>
              </w:rPr>
            </w:pPr>
            <w:r>
              <w:rPr>
                <w:rFonts w:ascii="Times New Roman" w:hAnsi="Times New Roman"/>
                <w:b/>
                <w:sz w:val="24"/>
              </w:rPr>
              <w:t xml:space="preserve">в том числе в форме практической подготовки, акад. </w:t>
            </w:r>
            <w:proofErr w:type="gramStart"/>
            <w:r>
              <w:rPr>
                <w:rFonts w:ascii="Times New Roman" w:hAnsi="Times New Roman"/>
                <w:b/>
                <w:sz w:val="24"/>
              </w:rPr>
              <w:t>ч</w:t>
            </w:r>
            <w:proofErr w:type="gramEnd"/>
          </w:p>
        </w:tc>
        <w:tc>
          <w:tcPr>
            <w:tcW w:w="2025" w:type="dxa"/>
            <w:tcBorders>
              <w:top w:val="single" w:sz="4" w:space="0" w:color="000000"/>
              <w:left w:val="single" w:sz="4" w:space="0" w:color="000000"/>
              <w:bottom w:val="single" w:sz="4" w:space="0" w:color="000000"/>
              <w:right w:val="single" w:sz="4" w:space="0" w:color="000000"/>
            </w:tcBorders>
            <w:vAlign w:val="center"/>
          </w:tcPr>
          <w:p w14:paraId="35A3CB64" w14:textId="77777777" w:rsidR="00A55CEE" w:rsidRDefault="00A55CEE" w:rsidP="00A55CEE">
            <w:pPr>
              <w:jc w:val="center"/>
              <w:rPr>
                <w:rFonts w:ascii="Times New Roman" w:hAnsi="Times New Roman"/>
                <w:b/>
                <w:sz w:val="24"/>
              </w:rPr>
            </w:pPr>
            <w:r>
              <w:rPr>
                <w:rFonts w:ascii="Times New Roman" w:hAnsi="Times New Roman"/>
                <w:b/>
              </w:rPr>
              <w:t>Коды компетенций и личностных результатов, формированию которых способствует элемент программы</w:t>
            </w:r>
          </w:p>
        </w:tc>
      </w:tr>
      <w:tr w:rsidR="00A55CEE" w14:paraId="0AF89631" w14:textId="77777777" w:rsidTr="00A55CEE">
        <w:trPr>
          <w:trHeight w:val="371"/>
        </w:trPr>
        <w:tc>
          <w:tcPr>
            <w:tcW w:w="2267" w:type="dxa"/>
            <w:tcBorders>
              <w:top w:val="single" w:sz="4" w:space="0" w:color="000000"/>
              <w:left w:val="single" w:sz="4" w:space="0" w:color="000000"/>
              <w:bottom w:val="single" w:sz="4" w:space="0" w:color="000000"/>
              <w:right w:val="single" w:sz="4" w:space="0" w:color="000000"/>
            </w:tcBorders>
          </w:tcPr>
          <w:p w14:paraId="1561E4D0" w14:textId="77777777" w:rsidR="00A55CEE" w:rsidRDefault="00A55CEE" w:rsidP="00A55CEE">
            <w:pPr>
              <w:jc w:val="center"/>
              <w:rPr>
                <w:rFonts w:ascii="Times New Roman" w:hAnsi="Times New Roman"/>
                <w:sz w:val="24"/>
              </w:rPr>
            </w:pPr>
            <w:r>
              <w:rPr>
                <w:rFonts w:ascii="Times New Roman" w:hAnsi="Times New Roman"/>
                <w:sz w:val="24"/>
              </w:rPr>
              <w:t>1</w:t>
            </w:r>
          </w:p>
        </w:tc>
        <w:tc>
          <w:tcPr>
            <w:tcW w:w="7722" w:type="dxa"/>
            <w:tcBorders>
              <w:top w:val="single" w:sz="4" w:space="0" w:color="000000"/>
              <w:left w:val="single" w:sz="4" w:space="0" w:color="000000"/>
              <w:bottom w:val="single" w:sz="4" w:space="0" w:color="000000"/>
              <w:right w:val="single" w:sz="4" w:space="0" w:color="000000"/>
            </w:tcBorders>
          </w:tcPr>
          <w:p w14:paraId="6793C312" w14:textId="77777777" w:rsidR="00A55CEE" w:rsidRDefault="00A55CEE" w:rsidP="00A55CEE">
            <w:pPr>
              <w:jc w:val="center"/>
              <w:rPr>
                <w:rFonts w:ascii="Times New Roman" w:hAnsi="Times New Roman"/>
                <w:sz w:val="24"/>
              </w:rPr>
            </w:pPr>
            <w:r>
              <w:rPr>
                <w:rFonts w:ascii="Times New Roman" w:hAnsi="Times New Roman"/>
                <w:sz w:val="24"/>
              </w:rPr>
              <w:t>2</w:t>
            </w:r>
          </w:p>
        </w:tc>
        <w:tc>
          <w:tcPr>
            <w:tcW w:w="2807" w:type="dxa"/>
            <w:tcBorders>
              <w:top w:val="single" w:sz="4" w:space="0" w:color="000000"/>
              <w:left w:val="single" w:sz="4" w:space="0" w:color="000000"/>
              <w:bottom w:val="single" w:sz="4" w:space="0" w:color="000000"/>
              <w:right w:val="single" w:sz="4" w:space="0" w:color="000000"/>
            </w:tcBorders>
          </w:tcPr>
          <w:p w14:paraId="2AAF7CA1" w14:textId="77777777" w:rsidR="00A55CEE" w:rsidRDefault="00A55CEE" w:rsidP="00A55CEE">
            <w:pPr>
              <w:jc w:val="center"/>
              <w:rPr>
                <w:rFonts w:ascii="Times New Roman" w:hAnsi="Times New Roman"/>
                <w:sz w:val="24"/>
              </w:rPr>
            </w:pPr>
            <w:r>
              <w:rPr>
                <w:rFonts w:ascii="Times New Roman" w:hAnsi="Times New Roman"/>
                <w:sz w:val="24"/>
              </w:rPr>
              <w:t>3</w:t>
            </w:r>
          </w:p>
        </w:tc>
        <w:tc>
          <w:tcPr>
            <w:tcW w:w="2025" w:type="dxa"/>
            <w:tcBorders>
              <w:top w:val="single" w:sz="4" w:space="0" w:color="000000"/>
              <w:left w:val="single" w:sz="4" w:space="0" w:color="000000"/>
              <w:bottom w:val="single" w:sz="4" w:space="0" w:color="000000"/>
              <w:right w:val="single" w:sz="4" w:space="0" w:color="000000"/>
            </w:tcBorders>
          </w:tcPr>
          <w:p w14:paraId="294D0654" w14:textId="77777777" w:rsidR="00A55CEE" w:rsidRDefault="00A55CEE" w:rsidP="00A55CEE">
            <w:pPr>
              <w:jc w:val="center"/>
              <w:rPr>
                <w:rFonts w:ascii="Times New Roman" w:hAnsi="Times New Roman"/>
                <w:sz w:val="24"/>
              </w:rPr>
            </w:pPr>
            <w:r>
              <w:rPr>
                <w:rFonts w:ascii="Times New Roman" w:hAnsi="Times New Roman"/>
                <w:sz w:val="24"/>
              </w:rPr>
              <w:t>4</w:t>
            </w:r>
          </w:p>
        </w:tc>
      </w:tr>
      <w:tr w:rsidR="00A55CEE" w14:paraId="0E7C0831" w14:textId="77777777" w:rsidTr="00A55CEE">
        <w:trPr>
          <w:trHeight w:val="340"/>
        </w:trPr>
        <w:tc>
          <w:tcPr>
            <w:tcW w:w="2267" w:type="dxa"/>
            <w:vMerge w:val="restart"/>
            <w:tcBorders>
              <w:top w:val="single" w:sz="2" w:space="0" w:color="000000"/>
              <w:left w:val="single" w:sz="4" w:space="0" w:color="000000"/>
              <w:bottom w:val="single" w:sz="2" w:space="0" w:color="000000"/>
              <w:right w:val="single" w:sz="4" w:space="0" w:color="000000"/>
            </w:tcBorders>
          </w:tcPr>
          <w:p w14:paraId="7DA688D3" w14:textId="77777777" w:rsidR="00A55CEE" w:rsidRDefault="00A55CEE" w:rsidP="00A55CEE">
            <w:pPr>
              <w:rPr>
                <w:rFonts w:ascii="Times New Roman" w:hAnsi="Times New Roman"/>
                <w:b/>
                <w:sz w:val="24"/>
              </w:rPr>
            </w:pPr>
            <w:r>
              <w:rPr>
                <w:rFonts w:ascii="Times New Roman" w:hAnsi="Times New Roman"/>
                <w:b/>
                <w:sz w:val="24"/>
              </w:rPr>
              <w:t>Тема 1. «Россия – великая наша держава»</w:t>
            </w:r>
          </w:p>
        </w:tc>
        <w:tc>
          <w:tcPr>
            <w:tcW w:w="7722" w:type="dxa"/>
            <w:tcBorders>
              <w:top w:val="single" w:sz="4" w:space="0" w:color="000000"/>
              <w:left w:val="single" w:sz="4" w:space="0" w:color="000000"/>
              <w:bottom w:val="single" w:sz="4" w:space="0" w:color="000000"/>
              <w:right w:val="single" w:sz="4" w:space="0" w:color="000000"/>
            </w:tcBorders>
          </w:tcPr>
          <w:p w14:paraId="78DBFB3D" w14:textId="77777777" w:rsidR="00A55CEE" w:rsidRDefault="00A55CEE" w:rsidP="00A55CEE">
            <w:pPr>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14:paraId="2A424547" w14:textId="77777777" w:rsidR="00A55CEE" w:rsidRDefault="00A55CEE" w:rsidP="00A55CEE">
            <w:pPr>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14:paraId="4B6880D8" w14:textId="77777777" w:rsidR="00A55CEE" w:rsidRDefault="00A55CEE" w:rsidP="00A55CEE">
            <w:pPr>
              <w:jc w:val="both"/>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p w14:paraId="1189778D" w14:textId="77777777" w:rsidR="00F612A3" w:rsidRPr="00F612A3" w:rsidRDefault="00A55CEE" w:rsidP="00F612A3">
            <w:pPr>
              <w:jc w:val="both"/>
              <w:rPr>
                <w:rFonts w:ascii="Times New Roman" w:hAnsi="Times New Roman"/>
                <w:sz w:val="24"/>
              </w:rPr>
            </w:pPr>
            <w:r>
              <w:rPr>
                <w:rFonts w:ascii="Times New Roman" w:hAnsi="Times New Roman"/>
                <w:sz w:val="24"/>
              </w:rPr>
              <w:t xml:space="preserve">ПК </w:t>
            </w:r>
            <w:r w:rsidR="00F612A3" w:rsidRPr="00F612A3">
              <w:rPr>
                <w:rFonts w:ascii="Times New Roman" w:hAnsi="Times New Roman"/>
                <w:sz w:val="24"/>
              </w:rPr>
              <w:t>ОК.09</w:t>
            </w:r>
          </w:p>
          <w:p w14:paraId="0323C653" w14:textId="5B5EEFDD" w:rsidR="00A55CEE" w:rsidRDefault="00F612A3" w:rsidP="00F612A3">
            <w:pPr>
              <w:jc w:val="both"/>
              <w:rPr>
                <w:rFonts w:ascii="Times New Roman" w:hAnsi="Times New Roman"/>
                <w:b/>
                <w:sz w:val="24"/>
              </w:rPr>
            </w:pPr>
            <w:r>
              <w:rPr>
                <w:rFonts w:ascii="Times New Roman" w:hAnsi="Times New Roman"/>
                <w:sz w:val="24"/>
              </w:rPr>
              <w:t>ПК 1.1, ПК</w:t>
            </w:r>
            <w:proofErr w:type="gramStart"/>
            <w:r>
              <w:rPr>
                <w:rFonts w:ascii="Times New Roman" w:hAnsi="Times New Roman"/>
                <w:sz w:val="24"/>
              </w:rPr>
              <w:t>1</w:t>
            </w:r>
            <w:proofErr w:type="gramEnd"/>
            <w:r>
              <w:rPr>
                <w:rFonts w:ascii="Times New Roman" w:hAnsi="Times New Roman"/>
                <w:sz w:val="24"/>
              </w:rPr>
              <w:t>.2</w:t>
            </w:r>
          </w:p>
        </w:tc>
      </w:tr>
      <w:tr w:rsidR="00A55CEE" w14:paraId="11C7C319" w14:textId="77777777" w:rsidTr="00A55CEE">
        <w:trPr>
          <w:trHeight w:val="20"/>
        </w:trPr>
        <w:tc>
          <w:tcPr>
            <w:tcW w:w="2267" w:type="dxa"/>
            <w:vMerge/>
            <w:tcBorders>
              <w:top w:val="single" w:sz="2" w:space="0" w:color="000000"/>
              <w:left w:val="single" w:sz="4" w:space="0" w:color="000000"/>
              <w:bottom w:val="single" w:sz="2" w:space="0" w:color="000000"/>
              <w:right w:val="single" w:sz="4" w:space="0" w:color="000000"/>
            </w:tcBorders>
          </w:tcPr>
          <w:p w14:paraId="4752EF75" w14:textId="77777777" w:rsidR="00A55CEE" w:rsidRDefault="00A55CEE" w:rsidP="00A55CEE"/>
        </w:tc>
        <w:tc>
          <w:tcPr>
            <w:tcW w:w="7722" w:type="dxa"/>
            <w:tcBorders>
              <w:top w:val="single" w:sz="4" w:space="0" w:color="000000"/>
              <w:left w:val="single" w:sz="4" w:space="0" w:color="000000"/>
              <w:bottom w:val="single" w:sz="2" w:space="0" w:color="000000"/>
              <w:right w:val="single" w:sz="4" w:space="0" w:color="000000"/>
            </w:tcBorders>
          </w:tcPr>
          <w:p w14:paraId="53B93A10" w14:textId="77777777" w:rsidR="00A55CEE" w:rsidRDefault="00A55CEE" w:rsidP="00A55CEE">
            <w:pPr>
              <w:pStyle w:val="a4"/>
              <w:ind w:left="0"/>
              <w:jc w:val="both"/>
              <w:rPr>
                <w:sz w:val="24"/>
              </w:rPr>
            </w:pPr>
            <w:r>
              <w:rPr>
                <w:sz w:val="24"/>
              </w:rPr>
              <w:t>Гимн России. Становление духовных основ России. Место и роль России в мировом сообществе. Содружество народов России и единство российской цивилизации. Пространство России и его геополитическое, экономическое и культурное значение. Российские инновации и устремленность в будущее</w:t>
            </w:r>
          </w:p>
        </w:tc>
        <w:tc>
          <w:tcPr>
            <w:tcW w:w="2807" w:type="dxa"/>
            <w:tcBorders>
              <w:top w:val="single" w:sz="4" w:space="0" w:color="000000"/>
              <w:left w:val="single" w:sz="4" w:space="0" w:color="000000"/>
              <w:bottom w:val="single" w:sz="4" w:space="0" w:color="000000"/>
              <w:right w:val="single" w:sz="4" w:space="0" w:color="000000"/>
            </w:tcBorders>
            <w:vAlign w:val="center"/>
          </w:tcPr>
          <w:p w14:paraId="03F55A7F" w14:textId="77777777" w:rsidR="00A55CEE" w:rsidRDefault="00A55CEE" w:rsidP="00A55CEE">
            <w:pPr>
              <w:jc w:val="center"/>
              <w:rPr>
                <w:rFonts w:ascii="Times New Roman" w:hAnsi="Times New Roman"/>
                <w:sz w:val="24"/>
              </w:rPr>
            </w:pPr>
            <w:r>
              <w:rPr>
                <w:rFonts w:ascii="Times New Roman" w:hAnsi="Times New Roman"/>
                <w:sz w:val="24"/>
              </w:rPr>
              <w:t>2</w:t>
            </w:r>
          </w:p>
        </w:tc>
        <w:tc>
          <w:tcPr>
            <w:tcW w:w="2025" w:type="dxa"/>
            <w:vMerge/>
            <w:tcBorders>
              <w:top w:val="single" w:sz="4" w:space="0" w:color="000000"/>
              <w:left w:val="single" w:sz="4" w:space="0" w:color="000000"/>
              <w:bottom w:val="single" w:sz="4" w:space="0" w:color="000000"/>
              <w:right w:val="single" w:sz="4" w:space="0" w:color="000000"/>
            </w:tcBorders>
          </w:tcPr>
          <w:p w14:paraId="769D7614" w14:textId="77777777" w:rsidR="00A55CEE" w:rsidRDefault="00A55CEE" w:rsidP="00A55CEE"/>
        </w:tc>
      </w:tr>
      <w:tr w:rsidR="00A55CEE" w14:paraId="077F3581" w14:textId="77777777" w:rsidTr="00A55CEE">
        <w:trPr>
          <w:trHeight w:val="340"/>
        </w:trPr>
        <w:tc>
          <w:tcPr>
            <w:tcW w:w="2267" w:type="dxa"/>
            <w:vMerge w:val="restart"/>
            <w:tcBorders>
              <w:top w:val="single" w:sz="4" w:space="0" w:color="000000"/>
              <w:left w:val="single" w:sz="4" w:space="0" w:color="000000"/>
              <w:bottom w:val="single" w:sz="4" w:space="0" w:color="000000"/>
              <w:right w:val="single" w:sz="4" w:space="0" w:color="000000"/>
            </w:tcBorders>
          </w:tcPr>
          <w:p w14:paraId="379443DD" w14:textId="77777777" w:rsidR="00A55CEE" w:rsidRDefault="00A55CEE" w:rsidP="00A55CEE">
            <w:pPr>
              <w:rPr>
                <w:rFonts w:ascii="Times New Roman" w:hAnsi="Times New Roman"/>
                <w:b/>
                <w:sz w:val="24"/>
              </w:rPr>
            </w:pPr>
            <w:r>
              <w:rPr>
                <w:rFonts w:ascii="Times New Roman" w:hAnsi="Times New Roman"/>
                <w:b/>
                <w:sz w:val="24"/>
              </w:rPr>
              <w:t>Тема 2. Александр Невский как спаситель Руси</w:t>
            </w:r>
          </w:p>
        </w:tc>
        <w:tc>
          <w:tcPr>
            <w:tcW w:w="7722" w:type="dxa"/>
            <w:tcBorders>
              <w:top w:val="single" w:sz="4" w:space="0" w:color="000000"/>
              <w:left w:val="single" w:sz="4" w:space="0" w:color="000000"/>
              <w:bottom w:val="single" w:sz="4" w:space="0" w:color="000000"/>
              <w:right w:val="single" w:sz="4" w:space="0" w:color="000000"/>
            </w:tcBorders>
          </w:tcPr>
          <w:p w14:paraId="4DFC4E73" w14:textId="77777777" w:rsidR="00A55CEE" w:rsidRDefault="00A55CEE" w:rsidP="00A55CEE">
            <w:pPr>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14:paraId="635A7175" w14:textId="77777777" w:rsidR="00A55CEE" w:rsidRDefault="00A55CEE" w:rsidP="00A55CEE">
            <w:pPr>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14:paraId="1FBF93FC" w14:textId="77777777" w:rsidR="00A55CEE" w:rsidRDefault="00A55CEE" w:rsidP="00A55CEE">
            <w:pPr>
              <w:jc w:val="both"/>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05, ОК 06, ОК 09</w:t>
            </w:r>
          </w:p>
          <w:p w14:paraId="139CF567" w14:textId="14587198" w:rsidR="00A55CEE" w:rsidRDefault="00F612A3" w:rsidP="00A55CEE">
            <w:pPr>
              <w:jc w:val="both"/>
              <w:rPr>
                <w:rFonts w:ascii="Times New Roman" w:hAnsi="Times New Roman"/>
                <w:b/>
                <w:sz w:val="24"/>
              </w:rPr>
            </w:pPr>
            <w:r>
              <w:rPr>
                <w:rFonts w:ascii="Times New Roman" w:hAnsi="Times New Roman"/>
                <w:sz w:val="24"/>
              </w:rPr>
              <w:t>ПК 1.1, ПК</w:t>
            </w:r>
            <w:proofErr w:type="gramStart"/>
            <w:r>
              <w:rPr>
                <w:rFonts w:ascii="Times New Roman" w:hAnsi="Times New Roman"/>
                <w:sz w:val="24"/>
              </w:rPr>
              <w:t>1</w:t>
            </w:r>
            <w:proofErr w:type="gramEnd"/>
            <w:r>
              <w:rPr>
                <w:rFonts w:ascii="Times New Roman" w:hAnsi="Times New Roman"/>
                <w:sz w:val="24"/>
              </w:rPr>
              <w:t>.2</w:t>
            </w:r>
          </w:p>
        </w:tc>
      </w:tr>
      <w:tr w:rsidR="00A55CEE" w14:paraId="2CF1C706" w14:textId="77777777" w:rsidTr="00A55CEE">
        <w:trPr>
          <w:trHeight w:val="20"/>
        </w:trPr>
        <w:tc>
          <w:tcPr>
            <w:tcW w:w="2267" w:type="dxa"/>
            <w:vMerge/>
            <w:tcBorders>
              <w:top w:val="single" w:sz="4" w:space="0" w:color="000000"/>
              <w:left w:val="single" w:sz="4" w:space="0" w:color="000000"/>
              <w:bottom w:val="single" w:sz="4" w:space="0" w:color="000000"/>
              <w:right w:val="single" w:sz="4" w:space="0" w:color="000000"/>
            </w:tcBorders>
          </w:tcPr>
          <w:p w14:paraId="36345B79" w14:textId="77777777" w:rsidR="00A55CEE" w:rsidRDefault="00A55CEE" w:rsidP="00A55CEE"/>
        </w:tc>
        <w:tc>
          <w:tcPr>
            <w:tcW w:w="7722" w:type="dxa"/>
            <w:tcBorders>
              <w:top w:val="single" w:sz="4" w:space="0" w:color="000000"/>
              <w:left w:val="single" w:sz="4" w:space="0" w:color="000000"/>
              <w:bottom w:val="single" w:sz="4" w:space="0" w:color="000000"/>
              <w:right w:val="single" w:sz="4" w:space="0" w:color="000000"/>
            </w:tcBorders>
          </w:tcPr>
          <w:p w14:paraId="11A600FC" w14:textId="77777777" w:rsidR="00A55CEE" w:rsidRDefault="00A55CEE" w:rsidP="00A55CEE">
            <w:pPr>
              <w:ind w:right="120"/>
              <w:rPr>
                <w:sz w:val="24"/>
              </w:rPr>
            </w:pPr>
            <w:proofErr w:type="spellStart"/>
            <w:r>
              <w:rPr>
                <w:rStyle w:val="a5"/>
                <w:sz w:val="24"/>
              </w:rPr>
              <w:t>Любечский</w:t>
            </w:r>
            <w:proofErr w:type="spellEnd"/>
            <w:r>
              <w:rPr>
                <w:rStyle w:val="a5"/>
                <w:sz w:val="24"/>
              </w:rPr>
              <w:t xml:space="preserve"> съезд. Выбор союзников Даниилом Галицким. Александр Невский. Невская битва и Ледовое побоище. Столкновение двух христианских течений: православие и католичество. Русь и Орда. Отношения Александра Невского с Ордой</w:t>
            </w:r>
          </w:p>
        </w:tc>
        <w:tc>
          <w:tcPr>
            <w:tcW w:w="2807" w:type="dxa"/>
            <w:tcBorders>
              <w:top w:val="single" w:sz="4" w:space="0" w:color="000000"/>
              <w:left w:val="single" w:sz="4" w:space="0" w:color="000000"/>
              <w:bottom w:val="single" w:sz="4" w:space="0" w:color="000000"/>
              <w:right w:val="single" w:sz="4" w:space="0" w:color="000000"/>
            </w:tcBorders>
            <w:vAlign w:val="center"/>
          </w:tcPr>
          <w:p w14:paraId="288076BA" w14:textId="77777777" w:rsidR="00A55CEE" w:rsidRDefault="00A55CEE" w:rsidP="00A55CEE">
            <w:pPr>
              <w:jc w:val="center"/>
              <w:rPr>
                <w:rFonts w:ascii="Times New Roman" w:hAnsi="Times New Roman"/>
                <w:sz w:val="24"/>
              </w:rPr>
            </w:pPr>
            <w:r>
              <w:rPr>
                <w:rFonts w:ascii="Times New Roman" w:hAnsi="Times New Roman"/>
                <w:sz w:val="24"/>
              </w:rPr>
              <w:t>2</w:t>
            </w:r>
          </w:p>
        </w:tc>
        <w:tc>
          <w:tcPr>
            <w:tcW w:w="2025" w:type="dxa"/>
            <w:vMerge/>
            <w:tcBorders>
              <w:top w:val="single" w:sz="4" w:space="0" w:color="000000"/>
              <w:left w:val="single" w:sz="4" w:space="0" w:color="000000"/>
              <w:bottom w:val="single" w:sz="4" w:space="0" w:color="000000"/>
              <w:right w:val="single" w:sz="4" w:space="0" w:color="000000"/>
            </w:tcBorders>
          </w:tcPr>
          <w:p w14:paraId="6357735E" w14:textId="77777777" w:rsidR="00A55CEE" w:rsidRDefault="00A55CEE" w:rsidP="00A55CEE"/>
        </w:tc>
      </w:tr>
      <w:tr w:rsidR="00A55CEE" w14:paraId="04E7F7E2" w14:textId="77777777" w:rsidTr="00A55CEE">
        <w:trPr>
          <w:trHeight w:val="114"/>
        </w:trPr>
        <w:tc>
          <w:tcPr>
            <w:tcW w:w="2267" w:type="dxa"/>
            <w:vMerge w:val="restart"/>
            <w:tcBorders>
              <w:top w:val="single" w:sz="4" w:space="0" w:color="000000"/>
              <w:left w:val="single" w:sz="4" w:space="0" w:color="000000"/>
              <w:bottom w:val="single" w:sz="4" w:space="0" w:color="000000"/>
              <w:right w:val="single" w:sz="4" w:space="0" w:color="000000"/>
            </w:tcBorders>
          </w:tcPr>
          <w:p w14:paraId="526CFDE8" w14:textId="77777777" w:rsidR="00A55CEE" w:rsidRDefault="00A55CEE" w:rsidP="00A55CEE">
            <w:pPr>
              <w:tabs>
                <w:tab w:val="right" w:pos="2051"/>
              </w:tabs>
              <w:rPr>
                <w:rFonts w:ascii="Times New Roman" w:hAnsi="Times New Roman"/>
                <w:b/>
                <w:sz w:val="24"/>
              </w:rPr>
            </w:pPr>
            <w:r>
              <w:rPr>
                <w:rFonts w:ascii="Times New Roman" w:hAnsi="Times New Roman"/>
                <w:b/>
                <w:sz w:val="24"/>
              </w:rPr>
              <w:t>Тема 3. Смута и её преодоление</w:t>
            </w:r>
          </w:p>
        </w:tc>
        <w:tc>
          <w:tcPr>
            <w:tcW w:w="7722" w:type="dxa"/>
            <w:tcBorders>
              <w:top w:val="single" w:sz="4" w:space="0" w:color="000000"/>
              <w:left w:val="single" w:sz="4" w:space="0" w:color="000000"/>
              <w:bottom w:val="single" w:sz="4" w:space="0" w:color="000000"/>
              <w:right w:val="single" w:sz="4" w:space="0" w:color="000000"/>
            </w:tcBorders>
          </w:tcPr>
          <w:p w14:paraId="3A55871F" w14:textId="77777777" w:rsidR="00A55CEE" w:rsidRDefault="00A55CEE" w:rsidP="00A55CEE">
            <w:pPr>
              <w:jc w:val="both"/>
              <w:rPr>
                <w:rFonts w:ascii="Times New Roman" w:hAnsi="Times New Roman"/>
                <w:b/>
                <w:sz w:val="24"/>
              </w:rPr>
            </w:pPr>
            <w:r>
              <w:rPr>
                <w:rFonts w:ascii="Times New Roman" w:hAnsi="Times New Roman"/>
                <w:b/>
                <w:sz w:val="24"/>
              </w:rPr>
              <w:t>Содержание учебного материала</w:t>
            </w:r>
          </w:p>
        </w:tc>
        <w:tc>
          <w:tcPr>
            <w:tcW w:w="2807" w:type="dxa"/>
            <w:tcBorders>
              <w:top w:val="single" w:sz="4" w:space="0" w:color="000000"/>
              <w:left w:val="single" w:sz="4" w:space="0" w:color="000000"/>
              <w:bottom w:val="single" w:sz="4" w:space="0" w:color="000000"/>
              <w:right w:val="single" w:sz="4" w:space="0" w:color="000000"/>
            </w:tcBorders>
            <w:vAlign w:val="center"/>
          </w:tcPr>
          <w:p w14:paraId="7E2D81EE" w14:textId="77777777" w:rsidR="00A55CEE" w:rsidRDefault="00A55CEE" w:rsidP="00A55CEE">
            <w:pPr>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14:paraId="32DE8737" w14:textId="77777777" w:rsidR="00A55CEE" w:rsidRDefault="00A55CEE" w:rsidP="00A55CEE">
            <w:pPr>
              <w:jc w:val="both"/>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05, ОК 06, ОК 09</w:t>
            </w:r>
          </w:p>
          <w:p w14:paraId="1DF61748" w14:textId="52E15CD9" w:rsidR="00A55CEE" w:rsidRDefault="00F612A3" w:rsidP="00A55CEE">
            <w:pPr>
              <w:jc w:val="both"/>
              <w:rPr>
                <w:rFonts w:ascii="Times New Roman" w:hAnsi="Times New Roman"/>
                <w:b/>
                <w:sz w:val="24"/>
              </w:rPr>
            </w:pPr>
            <w:r>
              <w:rPr>
                <w:rFonts w:ascii="Times New Roman" w:hAnsi="Times New Roman"/>
                <w:sz w:val="24"/>
              </w:rPr>
              <w:t>ПК 1.1, ПК</w:t>
            </w:r>
            <w:proofErr w:type="gramStart"/>
            <w:r>
              <w:rPr>
                <w:rFonts w:ascii="Times New Roman" w:hAnsi="Times New Roman"/>
                <w:sz w:val="24"/>
              </w:rPr>
              <w:t>1</w:t>
            </w:r>
            <w:proofErr w:type="gramEnd"/>
            <w:r>
              <w:rPr>
                <w:rFonts w:ascii="Times New Roman" w:hAnsi="Times New Roman"/>
                <w:sz w:val="24"/>
              </w:rPr>
              <w:t>.2</w:t>
            </w:r>
          </w:p>
        </w:tc>
      </w:tr>
      <w:tr w:rsidR="00A55CEE" w14:paraId="79C576F7" w14:textId="77777777" w:rsidTr="00A55CEE">
        <w:trPr>
          <w:trHeight w:val="340"/>
        </w:trPr>
        <w:tc>
          <w:tcPr>
            <w:tcW w:w="2267" w:type="dxa"/>
            <w:vMerge/>
            <w:tcBorders>
              <w:top w:val="single" w:sz="4" w:space="0" w:color="000000"/>
              <w:left w:val="single" w:sz="4" w:space="0" w:color="000000"/>
              <w:bottom w:val="single" w:sz="4" w:space="0" w:color="000000"/>
              <w:right w:val="single" w:sz="4" w:space="0" w:color="000000"/>
            </w:tcBorders>
          </w:tcPr>
          <w:p w14:paraId="521D3A98" w14:textId="77777777" w:rsidR="00A55CEE" w:rsidRDefault="00A55CEE" w:rsidP="00A55CEE"/>
        </w:tc>
        <w:tc>
          <w:tcPr>
            <w:tcW w:w="7722" w:type="dxa"/>
            <w:tcBorders>
              <w:top w:val="single" w:sz="4" w:space="0" w:color="000000"/>
              <w:left w:val="single" w:sz="4" w:space="0" w:color="000000"/>
              <w:bottom w:val="single" w:sz="4" w:space="0" w:color="000000"/>
              <w:right w:val="single" w:sz="4" w:space="0" w:color="000000"/>
            </w:tcBorders>
          </w:tcPr>
          <w:p w14:paraId="465DBA7A" w14:textId="77777777" w:rsidR="00A55CEE" w:rsidRDefault="00A55CEE" w:rsidP="00A55CEE">
            <w:pPr>
              <w:jc w:val="both"/>
              <w:rPr>
                <w:rFonts w:ascii="Times New Roman" w:hAnsi="Times New Roman"/>
                <w:sz w:val="24"/>
              </w:rPr>
            </w:pPr>
            <w:r>
              <w:rPr>
                <w:rFonts w:ascii="Times New Roman" w:hAnsi="Times New Roman"/>
                <w:sz w:val="24"/>
              </w:rPr>
              <w:t xml:space="preserve">Династический кризис и причины Смутного времени. Избрание государей посредством народного голосования. Столкновение с иностранными захватчиками и зарождение гражданско-патриотической идентичности в ходе 1-2 </w:t>
            </w:r>
            <w:proofErr w:type="gramStart"/>
            <w:r>
              <w:rPr>
                <w:rFonts w:ascii="Times New Roman" w:hAnsi="Times New Roman"/>
                <w:sz w:val="24"/>
              </w:rPr>
              <w:t>народного</w:t>
            </w:r>
            <w:proofErr w:type="gramEnd"/>
            <w:r>
              <w:rPr>
                <w:rFonts w:ascii="Times New Roman" w:hAnsi="Times New Roman"/>
                <w:sz w:val="24"/>
              </w:rPr>
              <w:t xml:space="preserve"> ополчений</w:t>
            </w:r>
          </w:p>
        </w:tc>
        <w:tc>
          <w:tcPr>
            <w:tcW w:w="2807" w:type="dxa"/>
            <w:tcBorders>
              <w:top w:val="single" w:sz="4" w:space="0" w:color="000000"/>
              <w:left w:val="single" w:sz="4" w:space="0" w:color="000000"/>
              <w:bottom w:val="single" w:sz="4" w:space="0" w:color="000000"/>
              <w:right w:val="single" w:sz="4" w:space="0" w:color="000000"/>
            </w:tcBorders>
            <w:vAlign w:val="center"/>
          </w:tcPr>
          <w:p w14:paraId="14C7AB52" w14:textId="77777777" w:rsidR="00A55CEE" w:rsidRDefault="00A55CEE" w:rsidP="00A55CEE">
            <w:pPr>
              <w:jc w:val="center"/>
              <w:rPr>
                <w:rFonts w:ascii="Times New Roman" w:hAnsi="Times New Roman"/>
                <w:sz w:val="24"/>
              </w:rPr>
            </w:pPr>
            <w:r>
              <w:rPr>
                <w:rFonts w:ascii="Times New Roman" w:hAnsi="Times New Roman"/>
                <w:sz w:val="24"/>
              </w:rPr>
              <w:t>2</w:t>
            </w:r>
          </w:p>
        </w:tc>
        <w:tc>
          <w:tcPr>
            <w:tcW w:w="2025" w:type="dxa"/>
            <w:vMerge/>
            <w:tcBorders>
              <w:top w:val="single" w:sz="4" w:space="0" w:color="000000"/>
              <w:left w:val="single" w:sz="4" w:space="0" w:color="000000"/>
              <w:bottom w:val="single" w:sz="4" w:space="0" w:color="000000"/>
              <w:right w:val="single" w:sz="4" w:space="0" w:color="000000"/>
            </w:tcBorders>
          </w:tcPr>
          <w:p w14:paraId="4B0429D4" w14:textId="77777777" w:rsidR="00A55CEE" w:rsidRDefault="00A55CEE" w:rsidP="00A55CEE"/>
        </w:tc>
      </w:tr>
      <w:tr w:rsidR="00A55CEE" w14:paraId="6B566CCD" w14:textId="77777777" w:rsidTr="00A55CEE">
        <w:trPr>
          <w:trHeight w:val="340"/>
        </w:trPr>
        <w:tc>
          <w:tcPr>
            <w:tcW w:w="2267" w:type="dxa"/>
            <w:vMerge w:val="restart"/>
            <w:tcBorders>
              <w:top w:val="single" w:sz="4" w:space="0" w:color="000000"/>
              <w:left w:val="single" w:sz="4" w:space="0" w:color="000000"/>
              <w:bottom w:val="single" w:sz="4" w:space="0" w:color="000000"/>
              <w:right w:val="single" w:sz="4" w:space="0" w:color="000000"/>
            </w:tcBorders>
          </w:tcPr>
          <w:p w14:paraId="2771D07A" w14:textId="77777777" w:rsidR="00A55CEE" w:rsidRDefault="00A55CEE" w:rsidP="00A55CEE">
            <w:pPr>
              <w:rPr>
                <w:rFonts w:ascii="Times New Roman" w:hAnsi="Times New Roman"/>
                <w:b/>
                <w:sz w:val="24"/>
              </w:rPr>
            </w:pPr>
            <w:r>
              <w:rPr>
                <w:rFonts w:ascii="Times New Roman" w:hAnsi="Times New Roman"/>
                <w:b/>
                <w:sz w:val="24"/>
              </w:rPr>
              <w:t>Тема 4. «</w:t>
            </w:r>
            <w:proofErr w:type="spellStart"/>
            <w:r>
              <w:rPr>
                <w:rFonts w:ascii="Times New Roman" w:hAnsi="Times New Roman"/>
                <w:b/>
                <w:sz w:val="24"/>
              </w:rPr>
              <w:t>Волим</w:t>
            </w:r>
            <w:proofErr w:type="spellEnd"/>
            <w:r>
              <w:rPr>
                <w:rFonts w:ascii="Times New Roman" w:hAnsi="Times New Roman"/>
                <w:b/>
                <w:sz w:val="24"/>
              </w:rPr>
              <w:t xml:space="preserve"> под царя восточного, православного»</w:t>
            </w:r>
          </w:p>
        </w:tc>
        <w:tc>
          <w:tcPr>
            <w:tcW w:w="7722" w:type="dxa"/>
            <w:tcBorders>
              <w:top w:val="single" w:sz="4" w:space="0" w:color="000000"/>
              <w:left w:val="single" w:sz="4" w:space="0" w:color="000000"/>
              <w:bottom w:val="single" w:sz="4" w:space="0" w:color="000000"/>
              <w:right w:val="single" w:sz="4" w:space="0" w:color="000000"/>
            </w:tcBorders>
          </w:tcPr>
          <w:p w14:paraId="54579DC7" w14:textId="77777777" w:rsidR="00A55CEE" w:rsidRDefault="00A55CEE" w:rsidP="00A55CEE">
            <w:pPr>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14:paraId="404CC3BE" w14:textId="77777777" w:rsidR="00A55CEE" w:rsidRDefault="00A55CEE" w:rsidP="00A55CEE">
            <w:pPr>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14:paraId="5BFE31CE" w14:textId="77777777" w:rsidR="00A55CEE" w:rsidRDefault="00A55CEE" w:rsidP="00A55CEE">
            <w:pPr>
              <w:jc w:val="both"/>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p w14:paraId="41C98740" w14:textId="4EA6B7D4" w:rsidR="00A55CEE" w:rsidRDefault="00F612A3" w:rsidP="00A55CEE">
            <w:pPr>
              <w:jc w:val="both"/>
              <w:rPr>
                <w:rFonts w:ascii="Times New Roman" w:hAnsi="Times New Roman"/>
                <w:sz w:val="24"/>
              </w:rPr>
            </w:pPr>
            <w:r>
              <w:rPr>
                <w:rFonts w:ascii="Times New Roman" w:hAnsi="Times New Roman"/>
                <w:sz w:val="24"/>
              </w:rPr>
              <w:t>ПК 1.1, ПК</w:t>
            </w:r>
            <w:proofErr w:type="gramStart"/>
            <w:r>
              <w:rPr>
                <w:rFonts w:ascii="Times New Roman" w:hAnsi="Times New Roman"/>
                <w:sz w:val="24"/>
              </w:rPr>
              <w:t>1</w:t>
            </w:r>
            <w:proofErr w:type="gramEnd"/>
            <w:r>
              <w:rPr>
                <w:rFonts w:ascii="Times New Roman" w:hAnsi="Times New Roman"/>
                <w:sz w:val="24"/>
              </w:rPr>
              <w:t>.2</w:t>
            </w:r>
          </w:p>
        </w:tc>
      </w:tr>
      <w:tr w:rsidR="00A55CEE" w14:paraId="319173AE" w14:textId="77777777" w:rsidTr="00A55CEE">
        <w:trPr>
          <w:trHeight w:val="20"/>
        </w:trPr>
        <w:tc>
          <w:tcPr>
            <w:tcW w:w="2267" w:type="dxa"/>
            <w:vMerge/>
            <w:tcBorders>
              <w:top w:val="single" w:sz="4" w:space="0" w:color="000000"/>
              <w:left w:val="single" w:sz="4" w:space="0" w:color="000000"/>
              <w:bottom w:val="single" w:sz="4" w:space="0" w:color="000000"/>
              <w:right w:val="single" w:sz="4" w:space="0" w:color="000000"/>
            </w:tcBorders>
          </w:tcPr>
          <w:p w14:paraId="6D98EA68" w14:textId="77777777" w:rsidR="00A55CEE" w:rsidRDefault="00A55CEE" w:rsidP="00A55CEE"/>
        </w:tc>
        <w:tc>
          <w:tcPr>
            <w:tcW w:w="7722" w:type="dxa"/>
            <w:tcBorders>
              <w:top w:val="single" w:sz="4" w:space="0" w:color="000000"/>
              <w:left w:val="single" w:sz="4" w:space="0" w:color="000000"/>
              <w:bottom w:val="single" w:sz="4" w:space="0" w:color="000000"/>
              <w:right w:val="single" w:sz="4" w:space="0" w:color="000000"/>
            </w:tcBorders>
          </w:tcPr>
          <w:p w14:paraId="1E659464" w14:textId="77777777" w:rsidR="00A55CEE" w:rsidRDefault="00A55CEE" w:rsidP="00A55CEE">
            <w:pPr>
              <w:pStyle w:val="a4"/>
              <w:ind w:left="0"/>
              <w:jc w:val="both"/>
              <w:rPr>
                <w:sz w:val="24"/>
              </w:rPr>
            </w:pPr>
            <w:r>
              <w:rPr>
                <w:sz w:val="24"/>
              </w:rPr>
              <w:t xml:space="preserve">Взаимоотношения России и Польши. Вопросы национальной и культурной идентичности приграничных княжеств западной и южной Руси (Запорожское казачество). Борьба за свободу под руководством Богдана Хмельницкого. Земский собор 1653 г. и </w:t>
            </w:r>
            <w:proofErr w:type="spellStart"/>
            <w:r>
              <w:rPr>
                <w:sz w:val="24"/>
              </w:rPr>
              <w:t>Переяславская</w:t>
            </w:r>
            <w:proofErr w:type="spellEnd"/>
            <w:r>
              <w:rPr>
                <w:sz w:val="24"/>
              </w:rPr>
              <w:t xml:space="preserve"> Рада </w:t>
            </w:r>
            <w:r>
              <w:rPr>
                <w:sz w:val="24"/>
              </w:rPr>
              <w:lastRenderedPageBreak/>
              <w:t>1654 г.</w:t>
            </w:r>
          </w:p>
        </w:tc>
        <w:tc>
          <w:tcPr>
            <w:tcW w:w="2807" w:type="dxa"/>
            <w:tcBorders>
              <w:top w:val="single" w:sz="4" w:space="0" w:color="000000"/>
              <w:left w:val="single" w:sz="4" w:space="0" w:color="000000"/>
              <w:bottom w:val="single" w:sz="4" w:space="0" w:color="000000"/>
              <w:right w:val="single" w:sz="4" w:space="0" w:color="000000"/>
            </w:tcBorders>
            <w:vAlign w:val="center"/>
          </w:tcPr>
          <w:p w14:paraId="39FA7681" w14:textId="77777777" w:rsidR="00A55CEE" w:rsidRDefault="00A55CEE" w:rsidP="00A55CEE">
            <w:pPr>
              <w:jc w:val="center"/>
              <w:rPr>
                <w:rFonts w:ascii="Times New Roman" w:hAnsi="Times New Roman"/>
                <w:sz w:val="24"/>
              </w:rPr>
            </w:pPr>
            <w:r>
              <w:rPr>
                <w:rFonts w:ascii="Times New Roman" w:hAnsi="Times New Roman"/>
                <w:sz w:val="24"/>
              </w:rPr>
              <w:lastRenderedPageBreak/>
              <w:t>2</w:t>
            </w:r>
          </w:p>
        </w:tc>
        <w:tc>
          <w:tcPr>
            <w:tcW w:w="2025" w:type="dxa"/>
            <w:vMerge/>
            <w:tcBorders>
              <w:top w:val="single" w:sz="4" w:space="0" w:color="000000"/>
              <w:left w:val="single" w:sz="4" w:space="0" w:color="000000"/>
              <w:bottom w:val="single" w:sz="4" w:space="0" w:color="000000"/>
              <w:right w:val="single" w:sz="4" w:space="0" w:color="000000"/>
            </w:tcBorders>
          </w:tcPr>
          <w:p w14:paraId="58A0F2DA" w14:textId="77777777" w:rsidR="00A55CEE" w:rsidRDefault="00A55CEE" w:rsidP="00A55CEE"/>
        </w:tc>
      </w:tr>
      <w:tr w:rsidR="00A55CEE" w14:paraId="57F1B9B3" w14:textId="77777777" w:rsidTr="00A55CEE">
        <w:trPr>
          <w:trHeight w:val="56"/>
        </w:trPr>
        <w:tc>
          <w:tcPr>
            <w:tcW w:w="2267" w:type="dxa"/>
            <w:vMerge w:val="restart"/>
            <w:tcBorders>
              <w:top w:val="single" w:sz="4" w:space="0" w:color="000000"/>
              <w:left w:val="single" w:sz="4" w:space="0" w:color="000000"/>
              <w:bottom w:val="single" w:sz="4" w:space="0" w:color="000000"/>
              <w:right w:val="single" w:sz="4" w:space="0" w:color="000000"/>
            </w:tcBorders>
          </w:tcPr>
          <w:p w14:paraId="340FB5ED" w14:textId="77777777" w:rsidR="00A55CEE" w:rsidRDefault="00A55CEE" w:rsidP="00A55CEE">
            <w:pPr>
              <w:rPr>
                <w:rFonts w:ascii="Times New Roman" w:hAnsi="Times New Roman"/>
                <w:b/>
                <w:sz w:val="24"/>
              </w:rPr>
            </w:pPr>
            <w:r>
              <w:rPr>
                <w:rFonts w:ascii="Times New Roman" w:hAnsi="Times New Roman"/>
                <w:b/>
                <w:sz w:val="24"/>
              </w:rPr>
              <w:lastRenderedPageBreak/>
              <w:t>Тема 5. Пётр Великий. Строитель великой империи</w:t>
            </w:r>
          </w:p>
        </w:tc>
        <w:tc>
          <w:tcPr>
            <w:tcW w:w="7722" w:type="dxa"/>
            <w:tcBorders>
              <w:top w:val="single" w:sz="4" w:space="0" w:color="000000"/>
              <w:left w:val="single" w:sz="4" w:space="0" w:color="000000"/>
              <w:bottom w:val="single" w:sz="4" w:space="0" w:color="000000"/>
              <w:right w:val="single" w:sz="4" w:space="0" w:color="000000"/>
            </w:tcBorders>
          </w:tcPr>
          <w:p w14:paraId="59C30529" w14:textId="77777777" w:rsidR="00A55CEE" w:rsidRDefault="00A55CEE" w:rsidP="00A55CEE">
            <w:pPr>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14:paraId="29A9DB59" w14:textId="77777777" w:rsidR="00A55CEE" w:rsidRDefault="00A55CEE" w:rsidP="00A55CEE">
            <w:pPr>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14:paraId="7450BCEC" w14:textId="77777777" w:rsidR="00A55CEE" w:rsidRDefault="00A55CEE" w:rsidP="00A55CEE">
            <w:pPr>
              <w:jc w:val="both"/>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p w14:paraId="586C9089" w14:textId="7928349B" w:rsidR="00A55CEE" w:rsidRDefault="00F612A3" w:rsidP="00A55CEE">
            <w:pPr>
              <w:jc w:val="both"/>
              <w:rPr>
                <w:rFonts w:ascii="Times New Roman" w:hAnsi="Times New Roman"/>
                <w:sz w:val="24"/>
              </w:rPr>
            </w:pPr>
            <w:r>
              <w:rPr>
                <w:rFonts w:ascii="Times New Roman" w:hAnsi="Times New Roman"/>
                <w:sz w:val="24"/>
              </w:rPr>
              <w:t>ПК 1.1, ПК</w:t>
            </w:r>
            <w:proofErr w:type="gramStart"/>
            <w:r>
              <w:rPr>
                <w:rFonts w:ascii="Times New Roman" w:hAnsi="Times New Roman"/>
                <w:sz w:val="24"/>
              </w:rPr>
              <w:t>1</w:t>
            </w:r>
            <w:proofErr w:type="gramEnd"/>
            <w:r>
              <w:rPr>
                <w:rFonts w:ascii="Times New Roman" w:hAnsi="Times New Roman"/>
                <w:sz w:val="24"/>
              </w:rPr>
              <w:t>.2</w:t>
            </w:r>
          </w:p>
        </w:tc>
      </w:tr>
      <w:tr w:rsidR="00A55CEE" w14:paraId="13FE9637" w14:textId="77777777" w:rsidTr="00A55CEE">
        <w:trPr>
          <w:trHeight w:val="20"/>
        </w:trPr>
        <w:tc>
          <w:tcPr>
            <w:tcW w:w="2267" w:type="dxa"/>
            <w:vMerge/>
            <w:tcBorders>
              <w:top w:val="single" w:sz="4" w:space="0" w:color="000000"/>
              <w:left w:val="single" w:sz="4" w:space="0" w:color="000000"/>
              <w:bottom w:val="single" w:sz="4" w:space="0" w:color="000000"/>
              <w:right w:val="single" w:sz="4" w:space="0" w:color="000000"/>
            </w:tcBorders>
          </w:tcPr>
          <w:p w14:paraId="6F6DF160" w14:textId="77777777" w:rsidR="00A55CEE" w:rsidRDefault="00A55CEE" w:rsidP="00A55CEE"/>
        </w:tc>
        <w:tc>
          <w:tcPr>
            <w:tcW w:w="7722" w:type="dxa"/>
            <w:tcBorders>
              <w:top w:val="single" w:sz="4" w:space="0" w:color="000000"/>
              <w:left w:val="single" w:sz="4" w:space="0" w:color="000000"/>
              <w:bottom w:val="single" w:sz="4" w:space="0" w:color="000000"/>
              <w:right w:val="single" w:sz="4" w:space="0" w:color="000000"/>
            </w:tcBorders>
          </w:tcPr>
          <w:p w14:paraId="67D1D88C" w14:textId="77777777" w:rsidR="00A55CEE" w:rsidRDefault="00A55CEE" w:rsidP="00A55CEE">
            <w:pPr>
              <w:jc w:val="both"/>
              <w:rPr>
                <w:rFonts w:ascii="Times New Roman" w:hAnsi="Times New Roman"/>
                <w:sz w:val="24"/>
              </w:rPr>
            </w:pPr>
            <w:r>
              <w:rPr>
                <w:rFonts w:ascii="Times New Roman" w:hAnsi="Times New Roman"/>
                <w:sz w:val="24"/>
              </w:rPr>
              <w:t xml:space="preserve">Взаимодействие Петра I с европейскими державами (Северная война, </w:t>
            </w:r>
            <w:proofErr w:type="spellStart"/>
            <w:r>
              <w:rPr>
                <w:rFonts w:ascii="Times New Roman" w:hAnsi="Times New Roman"/>
                <w:sz w:val="24"/>
              </w:rPr>
              <w:t>Прутский</w:t>
            </w:r>
            <w:proofErr w:type="spellEnd"/>
            <w:r>
              <w:rPr>
                <w:rFonts w:ascii="Times New Roman" w:hAnsi="Times New Roman"/>
                <w:sz w:val="24"/>
              </w:rPr>
              <w:t xml:space="preserve"> поход). Формирование нового курса развития России: </w:t>
            </w:r>
            <w:proofErr w:type="spellStart"/>
            <w:r>
              <w:rPr>
                <w:rFonts w:ascii="Times New Roman" w:hAnsi="Times New Roman"/>
                <w:sz w:val="24"/>
              </w:rPr>
              <w:t>западноориентированный</w:t>
            </w:r>
            <w:proofErr w:type="spellEnd"/>
            <w:r>
              <w:rPr>
                <w:rFonts w:ascii="Times New Roman" w:hAnsi="Times New Roman"/>
                <w:sz w:val="24"/>
              </w:rPr>
              <w:t xml:space="preserve"> подход. Россия – империя. Социальные, экономические и политические изменения в стране. Строительство великой империи: цена и результаты</w:t>
            </w:r>
          </w:p>
        </w:tc>
        <w:tc>
          <w:tcPr>
            <w:tcW w:w="2807" w:type="dxa"/>
            <w:tcBorders>
              <w:top w:val="single" w:sz="4" w:space="0" w:color="000000"/>
              <w:left w:val="single" w:sz="4" w:space="0" w:color="000000"/>
              <w:bottom w:val="single" w:sz="4" w:space="0" w:color="000000"/>
              <w:right w:val="single" w:sz="4" w:space="0" w:color="000000"/>
            </w:tcBorders>
            <w:vAlign w:val="center"/>
          </w:tcPr>
          <w:p w14:paraId="786D699E" w14:textId="77777777" w:rsidR="00A55CEE" w:rsidRDefault="00A55CEE" w:rsidP="00A55CEE">
            <w:pPr>
              <w:jc w:val="center"/>
              <w:rPr>
                <w:rFonts w:ascii="Times New Roman" w:hAnsi="Times New Roman"/>
                <w:sz w:val="24"/>
              </w:rPr>
            </w:pPr>
            <w:r>
              <w:rPr>
                <w:rFonts w:ascii="Times New Roman" w:hAnsi="Times New Roman"/>
                <w:sz w:val="24"/>
              </w:rPr>
              <w:t>2</w:t>
            </w:r>
          </w:p>
        </w:tc>
        <w:tc>
          <w:tcPr>
            <w:tcW w:w="2025" w:type="dxa"/>
            <w:vMerge/>
            <w:tcBorders>
              <w:top w:val="single" w:sz="4" w:space="0" w:color="000000"/>
              <w:left w:val="single" w:sz="4" w:space="0" w:color="000000"/>
              <w:bottom w:val="single" w:sz="4" w:space="0" w:color="000000"/>
              <w:right w:val="single" w:sz="4" w:space="0" w:color="000000"/>
            </w:tcBorders>
          </w:tcPr>
          <w:p w14:paraId="1879CEC8" w14:textId="77777777" w:rsidR="00A55CEE" w:rsidRDefault="00A55CEE" w:rsidP="00A55CEE"/>
        </w:tc>
      </w:tr>
      <w:tr w:rsidR="00A55CEE" w14:paraId="1F625F97" w14:textId="77777777" w:rsidTr="00A55CEE">
        <w:trPr>
          <w:trHeight w:val="340"/>
        </w:trPr>
        <w:tc>
          <w:tcPr>
            <w:tcW w:w="2267" w:type="dxa"/>
            <w:vMerge w:val="restart"/>
            <w:tcBorders>
              <w:top w:val="single" w:sz="4" w:space="0" w:color="000000"/>
              <w:left w:val="single" w:sz="4" w:space="0" w:color="000000"/>
              <w:bottom w:val="single" w:sz="4" w:space="0" w:color="000000"/>
              <w:right w:val="single" w:sz="2" w:space="0" w:color="000000"/>
            </w:tcBorders>
          </w:tcPr>
          <w:p w14:paraId="28D5815E" w14:textId="77777777" w:rsidR="00A55CEE" w:rsidRDefault="00A55CEE" w:rsidP="00A55CEE">
            <w:pPr>
              <w:rPr>
                <w:rFonts w:ascii="Times New Roman" w:hAnsi="Times New Roman"/>
                <w:sz w:val="24"/>
              </w:rPr>
            </w:pPr>
            <w:r>
              <w:rPr>
                <w:rFonts w:ascii="Times New Roman" w:hAnsi="Times New Roman"/>
                <w:b/>
                <w:sz w:val="24"/>
              </w:rPr>
              <w:t>Тема 6. «</w:t>
            </w:r>
            <w:proofErr w:type="spellStart"/>
            <w:r>
              <w:rPr>
                <w:rFonts w:ascii="Times New Roman" w:hAnsi="Times New Roman"/>
                <w:b/>
                <w:sz w:val="24"/>
              </w:rPr>
              <w:t>Отторженная</w:t>
            </w:r>
            <w:proofErr w:type="spellEnd"/>
            <w:r>
              <w:rPr>
                <w:rFonts w:ascii="Times New Roman" w:hAnsi="Times New Roman"/>
                <w:b/>
                <w:sz w:val="24"/>
              </w:rPr>
              <w:t xml:space="preserve"> </w:t>
            </w:r>
            <w:proofErr w:type="spellStart"/>
            <w:r>
              <w:rPr>
                <w:rFonts w:ascii="Times New Roman" w:hAnsi="Times New Roman"/>
                <w:b/>
                <w:sz w:val="24"/>
              </w:rPr>
              <w:t>возвратих</w:t>
            </w:r>
            <w:proofErr w:type="spellEnd"/>
            <w:r>
              <w:rPr>
                <w:rFonts w:ascii="Times New Roman" w:hAnsi="Times New Roman"/>
                <w:b/>
                <w:sz w:val="24"/>
              </w:rPr>
              <w:t>»</w:t>
            </w:r>
          </w:p>
          <w:p w14:paraId="21D0AE45" w14:textId="77777777" w:rsidR="00A55CEE" w:rsidRDefault="00A55CEE" w:rsidP="00A55CEE">
            <w:pPr>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14:paraId="5DBA4C9B" w14:textId="77777777" w:rsidR="00A55CEE" w:rsidRDefault="00A55CEE" w:rsidP="00A55CEE">
            <w:pPr>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14:paraId="4F19B159" w14:textId="77777777" w:rsidR="00A55CEE" w:rsidRDefault="00A55CEE" w:rsidP="00A55CEE">
            <w:pPr>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14:paraId="27B57169" w14:textId="77777777" w:rsidR="00A55CEE" w:rsidRDefault="00A55CEE" w:rsidP="00A55CEE">
            <w:pPr>
              <w:jc w:val="both"/>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p w14:paraId="76CC86F5" w14:textId="74341493" w:rsidR="00A55CEE" w:rsidRDefault="00F612A3" w:rsidP="00A55CEE">
            <w:pPr>
              <w:jc w:val="both"/>
              <w:rPr>
                <w:rFonts w:ascii="Times New Roman" w:hAnsi="Times New Roman"/>
                <w:sz w:val="24"/>
              </w:rPr>
            </w:pPr>
            <w:r>
              <w:rPr>
                <w:rFonts w:ascii="Times New Roman" w:hAnsi="Times New Roman"/>
                <w:sz w:val="24"/>
              </w:rPr>
              <w:t>ПК 1.1, ПК</w:t>
            </w:r>
            <w:proofErr w:type="gramStart"/>
            <w:r>
              <w:rPr>
                <w:rFonts w:ascii="Times New Roman" w:hAnsi="Times New Roman"/>
                <w:sz w:val="24"/>
              </w:rPr>
              <w:t>1</w:t>
            </w:r>
            <w:proofErr w:type="gramEnd"/>
            <w:r>
              <w:rPr>
                <w:rFonts w:ascii="Times New Roman" w:hAnsi="Times New Roman"/>
                <w:sz w:val="24"/>
              </w:rPr>
              <w:t>.2</w:t>
            </w:r>
          </w:p>
        </w:tc>
      </w:tr>
      <w:tr w:rsidR="00A55CEE" w14:paraId="36D6F917" w14:textId="77777777" w:rsidTr="00A55CEE">
        <w:trPr>
          <w:trHeight w:val="20"/>
        </w:trPr>
        <w:tc>
          <w:tcPr>
            <w:tcW w:w="2267" w:type="dxa"/>
            <w:vMerge/>
            <w:tcBorders>
              <w:top w:val="single" w:sz="4" w:space="0" w:color="000000"/>
              <w:left w:val="single" w:sz="4" w:space="0" w:color="000000"/>
              <w:bottom w:val="single" w:sz="4" w:space="0" w:color="000000"/>
              <w:right w:val="single" w:sz="2" w:space="0" w:color="000000"/>
            </w:tcBorders>
          </w:tcPr>
          <w:p w14:paraId="1BF9DDA1" w14:textId="77777777" w:rsidR="00A55CEE" w:rsidRDefault="00A55CEE" w:rsidP="00A55CEE"/>
        </w:tc>
        <w:tc>
          <w:tcPr>
            <w:tcW w:w="7722" w:type="dxa"/>
            <w:tcBorders>
              <w:top w:val="single" w:sz="4" w:space="0" w:color="000000"/>
              <w:left w:val="single" w:sz="2" w:space="0" w:color="000000"/>
              <w:bottom w:val="single" w:sz="4" w:space="0" w:color="000000"/>
              <w:right w:val="single" w:sz="4" w:space="0" w:color="000000"/>
            </w:tcBorders>
          </w:tcPr>
          <w:p w14:paraId="5BB81EB0" w14:textId="77777777" w:rsidR="00A55CEE" w:rsidRDefault="00A55CEE" w:rsidP="00A55CEE">
            <w:pPr>
              <w:jc w:val="both"/>
              <w:rPr>
                <w:rFonts w:ascii="Times New Roman" w:hAnsi="Times New Roman"/>
                <w:sz w:val="24"/>
              </w:rPr>
            </w:pPr>
            <w:r>
              <w:rPr>
                <w:rFonts w:ascii="Times New Roman" w:hAnsi="Times New Roman"/>
                <w:sz w:val="24"/>
              </w:rPr>
              <w:t xml:space="preserve">Просвещённый абсолютизм в России. Положение Российской империи в мировом порядке: русско-турецкие войны (присоединение Крыма), разделы Речи </w:t>
            </w:r>
            <w:proofErr w:type="spellStart"/>
            <w:r>
              <w:rPr>
                <w:rFonts w:ascii="Times New Roman" w:hAnsi="Times New Roman"/>
                <w:sz w:val="24"/>
              </w:rPr>
              <w:t>Посполитой</w:t>
            </w:r>
            <w:proofErr w:type="spellEnd"/>
            <w:r>
              <w:rPr>
                <w:rFonts w:ascii="Times New Roman" w:hAnsi="Times New Roman"/>
                <w:sz w:val="24"/>
              </w:rPr>
              <w:t>. Расцвет культуры Российской импер</w:t>
            </w:r>
            <w:proofErr w:type="gramStart"/>
            <w:r>
              <w:rPr>
                <w:rFonts w:ascii="Times New Roman" w:hAnsi="Times New Roman"/>
                <w:sz w:val="24"/>
              </w:rPr>
              <w:t>ии и её</w:t>
            </w:r>
            <w:proofErr w:type="gramEnd"/>
            <w:r>
              <w:rPr>
                <w:rFonts w:ascii="Times New Roman" w:hAnsi="Times New Roman"/>
                <w:sz w:val="24"/>
              </w:rPr>
              <w:t xml:space="preserve"> значение в мире. Строительство городов в Северном Причерноморье</w:t>
            </w:r>
          </w:p>
        </w:tc>
        <w:tc>
          <w:tcPr>
            <w:tcW w:w="2807" w:type="dxa"/>
            <w:tcBorders>
              <w:top w:val="single" w:sz="4" w:space="0" w:color="000000"/>
              <w:left w:val="single" w:sz="4" w:space="0" w:color="000000"/>
              <w:bottom w:val="single" w:sz="4" w:space="0" w:color="000000"/>
              <w:right w:val="single" w:sz="4" w:space="0" w:color="000000"/>
            </w:tcBorders>
            <w:vAlign w:val="center"/>
          </w:tcPr>
          <w:p w14:paraId="417E1E6E" w14:textId="77777777" w:rsidR="00A55CEE" w:rsidRDefault="00A55CEE" w:rsidP="00A55CEE">
            <w:pPr>
              <w:jc w:val="center"/>
              <w:rPr>
                <w:rFonts w:ascii="Times New Roman" w:hAnsi="Times New Roman"/>
                <w:sz w:val="24"/>
              </w:rPr>
            </w:pPr>
            <w:r>
              <w:rPr>
                <w:rFonts w:ascii="Times New Roman" w:hAnsi="Times New Roman"/>
                <w:sz w:val="24"/>
              </w:rPr>
              <w:t>2</w:t>
            </w:r>
          </w:p>
        </w:tc>
        <w:tc>
          <w:tcPr>
            <w:tcW w:w="2025" w:type="dxa"/>
            <w:vMerge/>
            <w:tcBorders>
              <w:top w:val="single" w:sz="4" w:space="0" w:color="000000"/>
              <w:left w:val="single" w:sz="4" w:space="0" w:color="000000"/>
              <w:bottom w:val="single" w:sz="4" w:space="0" w:color="000000"/>
              <w:right w:val="single" w:sz="4" w:space="0" w:color="000000"/>
            </w:tcBorders>
          </w:tcPr>
          <w:p w14:paraId="1E62294C" w14:textId="77777777" w:rsidR="00A55CEE" w:rsidRDefault="00A55CEE" w:rsidP="00A55CEE"/>
        </w:tc>
      </w:tr>
      <w:tr w:rsidR="00A55CEE" w14:paraId="7B1FD07D" w14:textId="77777777" w:rsidTr="00A55CEE">
        <w:trPr>
          <w:trHeight w:val="340"/>
        </w:trPr>
        <w:tc>
          <w:tcPr>
            <w:tcW w:w="2267" w:type="dxa"/>
            <w:vMerge w:val="restart"/>
            <w:tcBorders>
              <w:top w:val="single" w:sz="4" w:space="0" w:color="000000"/>
              <w:left w:val="single" w:sz="4" w:space="0" w:color="000000"/>
              <w:bottom w:val="single" w:sz="4" w:space="0" w:color="000000"/>
              <w:right w:val="single" w:sz="2" w:space="0" w:color="000000"/>
            </w:tcBorders>
          </w:tcPr>
          <w:p w14:paraId="701EAED6" w14:textId="77777777" w:rsidR="00A55CEE" w:rsidRDefault="00A55CEE" w:rsidP="00A55CEE">
            <w:pPr>
              <w:jc w:val="both"/>
              <w:rPr>
                <w:rFonts w:ascii="Times New Roman" w:hAnsi="Times New Roman"/>
                <w:b/>
                <w:sz w:val="24"/>
              </w:rPr>
            </w:pPr>
            <w:r>
              <w:rPr>
                <w:rFonts w:ascii="Times New Roman" w:hAnsi="Times New Roman"/>
                <w:b/>
                <w:sz w:val="24"/>
              </w:rPr>
              <w:t>Тема 7. Крымская война – «Пиррова победа Европы»</w:t>
            </w:r>
          </w:p>
        </w:tc>
        <w:tc>
          <w:tcPr>
            <w:tcW w:w="7722" w:type="dxa"/>
            <w:tcBorders>
              <w:top w:val="single" w:sz="4" w:space="0" w:color="000000"/>
              <w:left w:val="single" w:sz="2" w:space="0" w:color="000000"/>
              <w:bottom w:val="single" w:sz="4" w:space="0" w:color="000000"/>
              <w:right w:val="single" w:sz="4" w:space="0" w:color="000000"/>
            </w:tcBorders>
          </w:tcPr>
          <w:p w14:paraId="64262C85" w14:textId="77777777" w:rsidR="00A55CEE" w:rsidRDefault="00A55CEE" w:rsidP="00A55CEE">
            <w:pPr>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14:paraId="2786CFFF" w14:textId="77777777" w:rsidR="00A55CEE" w:rsidRDefault="00A55CEE" w:rsidP="00A55CEE">
            <w:pPr>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14:paraId="79E62FC4" w14:textId="77777777" w:rsidR="00A55CEE" w:rsidRDefault="00A55CEE" w:rsidP="00A55CEE">
            <w:pPr>
              <w:jc w:val="both"/>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p w14:paraId="0EC37302" w14:textId="4410FC55" w:rsidR="00A55CEE" w:rsidRDefault="00F612A3" w:rsidP="00A55CEE">
            <w:pPr>
              <w:jc w:val="both"/>
              <w:rPr>
                <w:rFonts w:ascii="Times New Roman" w:hAnsi="Times New Roman"/>
                <w:sz w:val="24"/>
              </w:rPr>
            </w:pPr>
            <w:r>
              <w:rPr>
                <w:rFonts w:ascii="Times New Roman" w:hAnsi="Times New Roman"/>
                <w:sz w:val="24"/>
              </w:rPr>
              <w:t>ПК 1.1, ПК</w:t>
            </w:r>
            <w:proofErr w:type="gramStart"/>
            <w:r>
              <w:rPr>
                <w:rFonts w:ascii="Times New Roman" w:hAnsi="Times New Roman"/>
                <w:sz w:val="24"/>
              </w:rPr>
              <w:t>1</w:t>
            </w:r>
            <w:proofErr w:type="gramEnd"/>
            <w:r>
              <w:rPr>
                <w:rFonts w:ascii="Times New Roman" w:hAnsi="Times New Roman"/>
                <w:sz w:val="24"/>
              </w:rPr>
              <w:t>.2</w:t>
            </w:r>
          </w:p>
        </w:tc>
      </w:tr>
      <w:tr w:rsidR="00A55CEE" w14:paraId="618A98F3" w14:textId="77777777" w:rsidTr="00A55CEE">
        <w:trPr>
          <w:trHeight w:val="20"/>
        </w:trPr>
        <w:tc>
          <w:tcPr>
            <w:tcW w:w="2267" w:type="dxa"/>
            <w:vMerge/>
            <w:tcBorders>
              <w:top w:val="single" w:sz="4" w:space="0" w:color="000000"/>
              <w:left w:val="single" w:sz="4" w:space="0" w:color="000000"/>
              <w:bottom w:val="single" w:sz="4" w:space="0" w:color="000000"/>
              <w:right w:val="single" w:sz="2" w:space="0" w:color="000000"/>
            </w:tcBorders>
          </w:tcPr>
          <w:p w14:paraId="0E8E5788" w14:textId="77777777" w:rsidR="00A55CEE" w:rsidRDefault="00A55CEE" w:rsidP="00A55CEE"/>
        </w:tc>
        <w:tc>
          <w:tcPr>
            <w:tcW w:w="7722" w:type="dxa"/>
            <w:tcBorders>
              <w:top w:val="single" w:sz="4" w:space="0" w:color="000000"/>
              <w:left w:val="single" w:sz="2" w:space="0" w:color="000000"/>
              <w:bottom w:val="single" w:sz="4" w:space="0" w:color="000000"/>
              <w:right w:val="single" w:sz="4" w:space="0" w:color="000000"/>
            </w:tcBorders>
          </w:tcPr>
          <w:p w14:paraId="05C0A34C" w14:textId="77777777" w:rsidR="00A55CEE" w:rsidRDefault="00A55CEE" w:rsidP="00A55CEE">
            <w:pPr>
              <w:jc w:val="both"/>
              <w:rPr>
                <w:rFonts w:ascii="Times New Roman" w:hAnsi="Times New Roman"/>
                <w:sz w:val="24"/>
              </w:rPr>
            </w:pPr>
            <w:r>
              <w:rPr>
                <w:rFonts w:ascii="Times New Roman" w:hAnsi="Times New Roman"/>
                <w:sz w:val="24"/>
              </w:rPr>
              <w:t>«Восточный вопрос». Положение держав в восточной Европе. Курс императора Николая I. Расстановка сил перед Крымской войной. Ход военных действий. Оборона Севастополя. Итоги Крымской войны</w:t>
            </w:r>
          </w:p>
        </w:tc>
        <w:tc>
          <w:tcPr>
            <w:tcW w:w="2807" w:type="dxa"/>
            <w:tcBorders>
              <w:top w:val="single" w:sz="4" w:space="0" w:color="000000"/>
              <w:left w:val="single" w:sz="4" w:space="0" w:color="000000"/>
              <w:bottom w:val="single" w:sz="4" w:space="0" w:color="000000"/>
              <w:right w:val="single" w:sz="4" w:space="0" w:color="000000"/>
            </w:tcBorders>
            <w:vAlign w:val="center"/>
          </w:tcPr>
          <w:p w14:paraId="4A455880" w14:textId="77777777" w:rsidR="00A55CEE" w:rsidRDefault="00A55CEE" w:rsidP="00A55CEE">
            <w:pPr>
              <w:spacing w:before="120"/>
              <w:jc w:val="center"/>
              <w:rPr>
                <w:rFonts w:ascii="Times New Roman" w:hAnsi="Times New Roman"/>
                <w:sz w:val="24"/>
              </w:rPr>
            </w:pPr>
            <w:r>
              <w:rPr>
                <w:rFonts w:ascii="Times New Roman" w:hAnsi="Times New Roman"/>
                <w:sz w:val="24"/>
              </w:rPr>
              <w:t>2</w:t>
            </w:r>
          </w:p>
        </w:tc>
        <w:tc>
          <w:tcPr>
            <w:tcW w:w="2025" w:type="dxa"/>
            <w:vMerge/>
            <w:tcBorders>
              <w:top w:val="single" w:sz="4" w:space="0" w:color="000000"/>
              <w:left w:val="single" w:sz="4" w:space="0" w:color="000000"/>
              <w:bottom w:val="single" w:sz="4" w:space="0" w:color="000000"/>
              <w:right w:val="single" w:sz="4" w:space="0" w:color="000000"/>
            </w:tcBorders>
          </w:tcPr>
          <w:p w14:paraId="616101B0" w14:textId="77777777" w:rsidR="00A55CEE" w:rsidRDefault="00A55CEE" w:rsidP="00A55CEE"/>
        </w:tc>
      </w:tr>
      <w:tr w:rsidR="00A55CEE" w14:paraId="621C8B80" w14:textId="77777777" w:rsidTr="00A55CEE">
        <w:trPr>
          <w:trHeight w:val="64"/>
        </w:trPr>
        <w:tc>
          <w:tcPr>
            <w:tcW w:w="2267" w:type="dxa"/>
            <w:vMerge w:val="restart"/>
            <w:tcBorders>
              <w:top w:val="single" w:sz="4" w:space="0" w:color="000000"/>
              <w:left w:val="single" w:sz="4" w:space="0" w:color="000000"/>
              <w:bottom w:val="single" w:sz="4" w:space="0" w:color="000000"/>
              <w:right w:val="single" w:sz="2" w:space="0" w:color="000000"/>
            </w:tcBorders>
          </w:tcPr>
          <w:p w14:paraId="1D1A7E38" w14:textId="77777777" w:rsidR="00A55CEE" w:rsidRDefault="00A55CEE" w:rsidP="00A55CEE">
            <w:pPr>
              <w:jc w:val="both"/>
              <w:rPr>
                <w:rFonts w:ascii="Times New Roman" w:hAnsi="Times New Roman"/>
                <w:b/>
                <w:sz w:val="24"/>
              </w:rPr>
            </w:pPr>
            <w:r>
              <w:rPr>
                <w:rFonts w:ascii="Times New Roman" w:hAnsi="Times New Roman"/>
                <w:b/>
                <w:sz w:val="24"/>
              </w:rPr>
              <w:t>Тема 8. Гибель империи</w:t>
            </w:r>
          </w:p>
          <w:p w14:paraId="1C68D8F4" w14:textId="77777777" w:rsidR="00A55CEE" w:rsidRDefault="00A55CEE" w:rsidP="00A55CEE">
            <w:pPr>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14:paraId="7D57BB5D" w14:textId="77777777" w:rsidR="00A55CEE" w:rsidRDefault="00A55CEE" w:rsidP="00A55CEE">
            <w:pPr>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14:paraId="29BBDDDD" w14:textId="77777777" w:rsidR="00A55CEE" w:rsidRDefault="00A55CEE" w:rsidP="00A55CEE">
            <w:pPr>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14:paraId="273B4386" w14:textId="77777777" w:rsidR="00A55CEE" w:rsidRDefault="00A55CEE" w:rsidP="00A55CEE">
            <w:pPr>
              <w:jc w:val="both"/>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p w14:paraId="279A3629" w14:textId="3D05F671" w:rsidR="00A55CEE" w:rsidRDefault="00F612A3" w:rsidP="00A55CEE">
            <w:pPr>
              <w:jc w:val="both"/>
              <w:rPr>
                <w:rFonts w:ascii="Times New Roman" w:hAnsi="Times New Roman"/>
                <w:b/>
                <w:sz w:val="24"/>
              </w:rPr>
            </w:pPr>
            <w:r>
              <w:rPr>
                <w:rFonts w:ascii="Times New Roman" w:hAnsi="Times New Roman"/>
                <w:sz w:val="24"/>
              </w:rPr>
              <w:t>ПК 1.1, ПК</w:t>
            </w:r>
            <w:proofErr w:type="gramStart"/>
            <w:r>
              <w:rPr>
                <w:rFonts w:ascii="Times New Roman" w:hAnsi="Times New Roman"/>
                <w:sz w:val="24"/>
              </w:rPr>
              <w:t>1</w:t>
            </w:r>
            <w:proofErr w:type="gramEnd"/>
            <w:r>
              <w:rPr>
                <w:rFonts w:ascii="Times New Roman" w:hAnsi="Times New Roman"/>
                <w:sz w:val="24"/>
              </w:rPr>
              <w:t>.2</w:t>
            </w:r>
          </w:p>
        </w:tc>
      </w:tr>
      <w:tr w:rsidR="00A55CEE" w14:paraId="5B216C76" w14:textId="77777777" w:rsidTr="00A55CEE">
        <w:trPr>
          <w:trHeight w:val="673"/>
        </w:trPr>
        <w:tc>
          <w:tcPr>
            <w:tcW w:w="2267" w:type="dxa"/>
            <w:vMerge/>
            <w:tcBorders>
              <w:top w:val="single" w:sz="4" w:space="0" w:color="000000"/>
              <w:left w:val="single" w:sz="4" w:space="0" w:color="000000"/>
              <w:bottom w:val="single" w:sz="4" w:space="0" w:color="000000"/>
              <w:right w:val="single" w:sz="2" w:space="0" w:color="000000"/>
            </w:tcBorders>
          </w:tcPr>
          <w:p w14:paraId="7C2087B6" w14:textId="77777777" w:rsidR="00A55CEE" w:rsidRDefault="00A55CEE" w:rsidP="00A55CEE"/>
        </w:tc>
        <w:tc>
          <w:tcPr>
            <w:tcW w:w="7722" w:type="dxa"/>
            <w:tcBorders>
              <w:top w:val="single" w:sz="4" w:space="0" w:color="000000"/>
              <w:left w:val="single" w:sz="2" w:space="0" w:color="000000"/>
              <w:bottom w:val="single" w:sz="4" w:space="0" w:color="000000"/>
              <w:right w:val="single" w:sz="4" w:space="0" w:color="000000"/>
            </w:tcBorders>
          </w:tcPr>
          <w:p w14:paraId="070345A2" w14:textId="77777777" w:rsidR="00A55CEE" w:rsidRDefault="00A55CEE" w:rsidP="00A55CEE">
            <w:pPr>
              <w:jc w:val="both"/>
              <w:rPr>
                <w:rFonts w:ascii="Times New Roman" w:hAnsi="Times New Roman"/>
                <w:sz w:val="24"/>
              </w:rPr>
            </w:pPr>
            <w:r>
              <w:rPr>
                <w:rFonts w:ascii="Times New Roman" w:hAnsi="Times New Roman"/>
                <w:sz w:val="24"/>
              </w:rPr>
              <w:t>Первая русская революция 1905-1907 гг. Первая мировая война и её значение для российской истории: причины, предпосылки, ход военных действий (Брусиловский прорыв), расстановка сил. Февральская революция и Брестский мир. Октябрь 1917 г. как реакция на происходящие события: причины и ход Октябрьской революции. Гражданская война</w:t>
            </w:r>
          </w:p>
        </w:tc>
        <w:tc>
          <w:tcPr>
            <w:tcW w:w="2807" w:type="dxa"/>
            <w:tcBorders>
              <w:top w:val="single" w:sz="4" w:space="0" w:color="000000"/>
              <w:left w:val="single" w:sz="4" w:space="0" w:color="000000"/>
              <w:bottom w:val="single" w:sz="4" w:space="0" w:color="000000"/>
              <w:right w:val="single" w:sz="4" w:space="0" w:color="000000"/>
            </w:tcBorders>
            <w:vAlign w:val="center"/>
          </w:tcPr>
          <w:p w14:paraId="23931CB6" w14:textId="77777777" w:rsidR="00A55CEE" w:rsidRDefault="00A55CEE" w:rsidP="00A55CEE">
            <w:pPr>
              <w:jc w:val="center"/>
              <w:rPr>
                <w:rFonts w:ascii="Times New Roman" w:hAnsi="Times New Roman"/>
                <w:sz w:val="24"/>
              </w:rPr>
            </w:pPr>
            <w:r>
              <w:rPr>
                <w:rFonts w:ascii="Times New Roman" w:hAnsi="Times New Roman"/>
                <w:sz w:val="24"/>
              </w:rPr>
              <w:t>2</w:t>
            </w:r>
          </w:p>
        </w:tc>
        <w:tc>
          <w:tcPr>
            <w:tcW w:w="2025" w:type="dxa"/>
            <w:vMerge/>
            <w:tcBorders>
              <w:top w:val="single" w:sz="4" w:space="0" w:color="000000"/>
              <w:left w:val="single" w:sz="4" w:space="0" w:color="000000"/>
              <w:bottom w:val="single" w:sz="4" w:space="0" w:color="000000"/>
              <w:right w:val="single" w:sz="4" w:space="0" w:color="000000"/>
            </w:tcBorders>
          </w:tcPr>
          <w:p w14:paraId="5DC1492F" w14:textId="77777777" w:rsidR="00A55CEE" w:rsidRDefault="00A55CEE" w:rsidP="00A55CEE"/>
        </w:tc>
      </w:tr>
      <w:tr w:rsidR="00A55CEE" w14:paraId="78BB54BF" w14:textId="77777777" w:rsidTr="00A55CEE">
        <w:trPr>
          <w:trHeight w:val="340"/>
        </w:trPr>
        <w:tc>
          <w:tcPr>
            <w:tcW w:w="2267" w:type="dxa"/>
            <w:vMerge w:val="restart"/>
            <w:tcBorders>
              <w:top w:val="single" w:sz="4" w:space="0" w:color="000000"/>
              <w:left w:val="single" w:sz="4" w:space="0" w:color="000000"/>
              <w:bottom w:val="single" w:sz="4" w:space="0" w:color="000000"/>
              <w:right w:val="single" w:sz="2" w:space="0" w:color="000000"/>
            </w:tcBorders>
          </w:tcPr>
          <w:p w14:paraId="2C4AC349" w14:textId="77777777" w:rsidR="00A55CEE" w:rsidRDefault="00A55CEE" w:rsidP="00A55CEE">
            <w:pPr>
              <w:jc w:val="both"/>
              <w:rPr>
                <w:rFonts w:ascii="Times New Roman" w:hAnsi="Times New Roman"/>
                <w:b/>
                <w:sz w:val="24"/>
              </w:rPr>
            </w:pPr>
            <w:r>
              <w:rPr>
                <w:rFonts w:ascii="Times New Roman" w:hAnsi="Times New Roman"/>
                <w:b/>
                <w:sz w:val="24"/>
              </w:rPr>
              <w:t>Тема 9. От великих потрясений к Великой победе</w:t>
            </w:r>
          </w:p>
          <w:p w14:paraId="4B3287E2" w14:textId="77777777" w:rsidR="00A55CEE" w:rsidRDefault="00A55CEE" w:rsidP="00A55CEE">
            <w:pPr>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14:paraId="6C93C410" w14:textId="77777777" w:rsidR="00A55CEE" w:rsidRDefault="00A55CEE" w:rsidP="00A55CEE">
            <w:pPr>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14:paraId="7BD58748" w14:textId="77777777" w:rsidR="00A55CEE" w:rsidRDefault="00A55CEE" w:rsidP="00A55CEE">
            <w:pPr>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14:paraId="49B3BD88" w14:textId="77777777" w:rsidR="00A55CEE" w:rsidRDefault="00A55CEE" w:rsidP="00A55CEE">
            <w:pPr>
              <w:jc w:val="both"/>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p w14:paraId="0F7AE54C" w14:textId="3A30B3AF" w:rsidR="00A55CEE" w:rsidRDefault="00F612A3" w:rsidP="00A55CEE">
            <w:pPr>
              <w:jc w:val="both"/>
              <w:rPr>
                <w:rFonts w:ascii="Times New Roman" w:hAnsi="Times New Roman"/>
                <w:b/>
                <w:sz w:val="24"/>
              </w:rPr>
            </w:pPr>
            <w:r>
              <w:rPr>
                <w:rFonts w:ascii="Times New Roman" w:hAnsi="Times New Roman"/>
                <w:sz w:val="24"/>
              </w:rPr>
              <w:t>ПК 1.1, ПК</w:t>
            </w:r>
            <w:proofErr w:type="gramStart"/>
            <w:r>
              <w:rPr>
                <w:rFonts w:ascii="Times New Roman" w:hAnsi="Times New Roman"/>
                <w:sz w:val="24"/>
              </w:rPr>
              <w:t>1</w:t>
            </w:r>
            <w:proofErr w:type="gramEnd"/>
            <w:r>
              <w:rPr>
                <w:rFonts w:ascii="Times New Roman" w:hAnsi="Times New Roman"/>
                <w:sz w:val="24"/>
              </w:rPr>
              <w:t>.2</w:t>
            </w:r>
          </w:p>
        </w:tc>
      </w:tr>
      <w:tr w:rsidR="00A55CEE" w14:paraId="0F7054C4" w14:textId="77777777" w:rsidTr="00A55CEE">
        <w:trPr>
          <w:trHeight w:val="673"/>
        </w:trPr>
        <w:tc>
          <w:tcPr>
            <w:tcW w:w="2267" w:type="dxa"/>
            <w:vMerge/>
            <w:tcBorders>
              <w:top w:val="single" w:sz="4" w:space="0" w:color="000000"/>
              <w:left w:val="single" w:sz="4" w:space="0" w:color="000000"/>
              <w:bottom w:val="single" w:sz="4" w:space="0" w:color="000000"/>
              <w:right w:val="single" w:sz="2" w:space="0" w:color="000000"/>
            </w:tcBorders>
          </w:tcPr>
          <w:p w14:paraId="45AF0FCF" w14:textId="77777777" w:rsidR="00A55CEE" w:rsidRDefault="00A55CEE" w:rsidP="00A55CEE"/>
        </w:tc>
        <w:tc>
          <w:tcPr>
            <w:tcW w:w="7722" w:type="dxa"/>
            <w:tcBorders>
              <w:top w:val="single" w:sz="4" w:space="0" w:color="000000"/>
              <w:left w:val="single" w:sz="2" w:space="0" w:color="000000"/>
              <w:bottom w:val="single" w:sz="4" w:space="0" w:color="000000"/>
              <w:right w:val="single" w:sz="4" w:space="0" w:color="000000"/>
            </w:tcBorders>
          </w:tcPr>
          <w:p w14:paraId="67FE4BBE" w14:textId="77777777" w:rsidR="00A55CEE" w:rsidRDefault="00A55CEE" w:rsidP="00A55CEE">
            <w:pPr>
              <w:ind w:right="120"/>
              <w:jc w:val="both"/>
              <w:rPr>
                <w:rFonts w:ascii="Times New Roman" w:hAnsi="Times New Roman"/>
                <w:sz w:val="24"/>
              </w:rPr>
            </w:pPr>
            <w:r>
              <w:rPr>
                <w:rFonts w:ascii="Times New Roman" w:hAnsi="Times New Roman"/>
                <w:sz w:val="24"/>
              </w:rPr>
              <w:t>Новая экономическая политика. Антирелигиозная компания. Индустриализация. Коллективизация и ее последствия. Патриотический поворот в идеологии советской власти и его выражение в Великой Отечественной Войне</w:t>
            </w:r>
          </w:p>
        </w:tc>
        <w:tc>
          <w:tcPr>
            <w:tcW w:w="2807" w:type="dxa"/>
            <w:tcBorders>
              <w:top w:val="single" w:sz="4" w:space="0" w:color="000000"/>
              <w:left w:val="single" w:sz="4" w:space="0" w:color="000000"/>
              <w:bottom w:val="single" w:sz="4" w:space="0" w:color="000000"/>
              <w:right w:val="single" w:sz="4" w:space="0" w:color="000000"/>
            </w:tcBorders>
            <w:vAlign w:val="center"/>
          </w:tcPr>
          <w:p w14:paraId="21ACA62C" w14:textId="77777777" w:rsidR="00A55CEE" w:rsidRDefault="00A55CEE" w:rsidP="00A55CEE">
            <w:pPr>
              <w:jc w:val="center"/>
              <w:rPr>
                <w:rFonts w:ascii="Times New Roman" w:hAnsi="Times New Roman"/>
                <w:sz w:val="24"/>
              </w:rPr>
            </w:pPr>
            <w:r>
              <w:rPr>
                <w:rFonts w:ascii="Times New Roman" w:hAnsi="Times New Roman"/>
                <w:sz w:val="24"/>
              </w:rPr>
              <w:t>2</w:t>
            </w:r>
          </w:p>
        </w:tc>
        <w:tc>
          <w:tcPr>
            <w:tcW w:w="2025" w:type="dxa"/>
            <w:vMerge/>
            <w:tcBorders>
              <w:top w:val="single" w:sz="4" w:space="0" w:color="000000"/>
              <w:left w:val="single" w:sz="4" w:space="0" w:color="000000"/>
              <w:bottom w:val="single" w:sz="4" w:space="0" w:color="000000"/>
              <w:right w:val="single" w:sz="4" w:space="0" w:color="000000"/>
            </w:tcBorders>
          </w:tcPr>
          <w:p w14:paraId="776F99E8" w14:textId="77777777" w:rsidR="00A55CEE" w:rsidRDefault="00A55CEE" w:rsidP="00A55CEE"/>
        </w:tc>
      </w:tr>
      <w:tr w:rsidR="00A55CEE" w14:paraId="6E358A9F" w14:textId="77777777" w:rsidTr="00A55CEE">
        <w:trPr>
          <w:trHeight w:val="84"/>
        </w:trPr>
        <w:tc>
          <w:tcPr>
            <w:tcW w:w="2267" w:type="dxa"/>
            <w:vMerge w:val="restart"/>
            <w:tcBorders>
              <w:top w:val="single" w:sz="4" w:space="0" w:color="000000"/>
              <w:left w:val="single" w:sz="4" w:space="0" w:color="000000"/>
              <w:bottom w:val="single" w:sz="4" w:space="0" w:color="000000"/>
              <w:right w:val="single" w:sz="2" w:space="0" w:color="000000"/>
            </w:tcBorders>
          </w:tcPr>
          <w:p w14:paraId="6370A3DD" w14:textId="77777777" w:rsidR="00A55CEE" w:rsidRDefault="00A55CEE" w:rsidP="00A55CEE">
            <w:pPr>
              <w:jc w:val="both"/>
              <w:rPr>
                <w:rFonts w:ascii="Times New Roman" w:hAnsi="Times New Roman"/>
                <w:b/>
                <w:sz w:val="24"/>
              </w:rPr>
            </w:pPr>
            <w:r>
              <w:rPr>
                <w:rFonts w:ascii="Times New Roman" w:hAnsi="Times New Roman"/>
                <w:b/>
                <w:sz w:val="24"/>
              </w:rPr>
              <w:t>Тема 10. «Вставай, страна огромная»</w:t>
            </w:r>
          </w:p>
          <w:p w14:paraId="734B4C1E" w14:textId="77777777" w:rsidR="00A55CEE" w:rsidRDefault="00A55CEE" w:rsidP="00A55CEE">
            <w:pPr>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14:paraId="2AB41E40" w14:textId="77777777" w:rsidR="00A55CEE" w:rsidRDefault="00A55CEE" w:rsidP="00A55CEE">
            <w:pPr>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14:paraId="5AF940C2" w14:textId="77777777" w:rsidR="00A55CEE" w:rsidRDefault="00A55CEE" w:rsidP="00A55CEE">
            <w:pPr>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14:paraId="6817A583" w14:textId="48C21686" w:rsidR="00A55CEE" w:rsidRDefault="00A55CEE" w:rsidP="00F612A3">
            <w:pPr>
              <w:jc w:val="both"/>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 </w:t>
            </w:r>
            <w:r w:rsidR="00F612A3">
              <w:rPr>
                <w:rFonts w:ascii="Times New Roman" w:hAnsi="Times New Roman"/>
                <w:sz w:val="24"/>
              </w:rPr>
              <w:t xml:space="preserve">ПК 1.1, </w:t>
            </w:r>
            <w:r w:rsidR="00F612A3">
              <w:rPr>
                <w:rFonts w:ascii="Times New Roman" w:hAnsi="Times New Roman"/>
                <w:sz w:val="24"/>
              </w:rPr>
              <w:lastRenderedPageBreak/>
              <w:t>ПК1.2</w:t>
            </w:r>
          </w:p>
        </w:tc>
      </w:tr>
      <w:tr w:rsidR="00A55CEE" w14:paraId="3D7DC26A" w14:textId="77777777" w:rsidTr="00A55CEE">
        <w:trPr>
          <w:trHeight w:val="265"/>
        </w:trPr>
        <w:tc>
          <w:tcPr>
            <w:tcW w:w="2267" w:type="dxa"/>
            <w:vMerge/>
            <w:tcBorders>
              <w:top w:val="single" w:sz="4" w:space="0" w:color="000000"/>
              <w:left w:val="single" w:sz="4" w:space="0" w:color="000000"/>
              <w:bottom w:val="single" w:sz="4" w:space="0" w:color="000000"/>
              <w:right w:val="single" w:sz="2" w:space="0" w:color="000000"/>
            </w:tcBorders>
          </w:tcPr>
          <w:p w14:paraId="1713F584" w14:textId="77777777" w:rsidR="00A55CEE" w:rsidRDefault="00A55CEE" w:rsidP="00A55CEE"/>
        </w:tc>
        <w:tc>
          <w:tcPr>
            <w:tcW w:w="7722" w:type="dxa"/>
            <w:tcBorders>
              <w:top w:val="single" w:sz="4" w:space="0" w:color="000000"/>
              <w:left w:val="single" w:sz="2" w:space="0" w:color="000000"/>
              <w:bottom w:val="single" w:sz="4" w:space="0" w:color="000000"/>
              <w:right w:val="single" w:sz="4" w:space="0" w:color="000000"/>
            </w:tcBorders>
          </w:tcPr>
          <w:p w14:paraId="73BE9740" w14:textId="77777777" w:rsidR="00A55CEE" w:rsidRDefault="00A55CEE" w:rsidP="00A55CEE">
            <w:pPr>
              <w:jc w:val="both"/>
              <w:rPr>
                <w:rFonts w:ascii="Times New Roman" w:hAnsi="Times New Roman"/>
                <w:sz w:val="24"/>
              </w:rPr>
            </w:pPr>
            <w:r>
              <w:rPr>
                <w:rFonts w:ascii="Times New Roman" w:hAnsi="Times New Roman"/>
                <w:sz w:val="24"/>
              </w:rPr>
              <w:t xml:space="preserve">Причины и предпосылки Второй мировой войны. Основные этапы и события Великой Отечественной войны. Патриотический подъем народа в годы Отечественной Войны. Фронт и тыл. Защитники Родины и </w:t>
            </w:r>
            <w:r>
              <w:rPr>
                <w:rFonts w:ascii="Times New Roman" w:hAnsi="Times New Roman"/>
                <w:sz w:val="24"/>
              </w:rPr>
              <w:lastRenderedPageBreak/>
              <w:t>пособники нацистов. Великая Отечественная война в исторической памяти нашего народа.</w:t>
            </w:r>
          </w:p>
        </w:tc>
        <w:tc>
          <w:tcPr>
            <w:tcW w:w="2807" w:type="dxa"/>
            <w:tcBorders>
              <w:top w:val="single" w:sz="4" w:space="0" w:color="000000"/>
              <w:left w:val="single" w:sz="4" w:space="0" w:color="000000"/>
              <w:bottom w:val="single" w:sz="4" w:space="0" w:color="000000"/>
              <w:right w:val="single" w:sz="4" w:space="0" w:color="000000"/>
            </w:tcBorders>
            <w:vAlign w:val="center"/>
          </w:tcPr>
          <w:p w14:paraId="71BD6B55" w14:textId="77777777" w:rsidR="00A55CEE" w:rsidRDefault="00A55CEE" w:rsidP="00A55CEE">
            <w:pPr>
              <w:jc w:val="center"/>
              <w:rPr>
                <w:rFonts w:ascii="Times New Roman" w:hAnsi="Times New Roman"/>
                <w:sz w:val="24"/>
              </w:rPr>
            </w:pPr>
            <w:r>
              <w:rPr>
                <w:rFonts w:ascii="Times New Roman" w:hAnsi="Times New Roman"/>
                <w:sz w:val="24"/>
              </w:rPr>
              <w:lastRenderedPageBreak/>
              <w:t>2</w:t>
            </w:r>
          </w:p>
        </w:tc>
        <w:tc>
          <w:tcPr>
            <w:tcW w:w="2025" w:type="dxa"/>
            <w:vMerge/>
            <w:tcBorders>
              <w:top w:val="single" w:sz="4" w:space="0" w:color="000000"/>
              <w:left w:val="single" w:sz="4" w:space="0" w:color="000000"/>
              <w:bottom w:val="single" w:sz="4" w:space="0" w:color="000000"/>
              <w:right w:val="single" w:sz="4" w:space="0" w:color="000000"/>
            </w:tcBorders>
          </w:tcPr>
          <w:p w14:paraId="0ACB8A1A" w14:textId="77777777" w:rsidR="00A55CEE" w:rsidRDefault="00A55CEE" w:rsidP="00A55CEE"/>
        </w:tc>
      </w:tr>
      <w:tr w:rsidR="00A55CEE" w14:paraId="4614A2D1" w14:textId="77777777" w:rsidTr="00A55CEE">
        <w:trPr>
          <w:trHeight w:val="56"/>
        </w:trPr>
        <w:tc>
          <w:tcPr>
            <w:tcW w:w="2267" w:type="dxa"/>
            <w:vMerge w:val="restart"/>
            <w:tcBorders>
              <w:top w:val="single" w:sz="4" w:space="0" w:color="000000"/>
              <w:left w:val="single" w:sz="4" w:space="0" w:color="000000"/>
              <w:bottom w:val="single" w:sz="4" w:space="0" w:color="000000"/>
              <w:right w:val="single" w:sz="2" w:space="0" w:color="000000"/>
            </w:tcBorders>
          </w:tcPr>
          <w:p w14:paraId="1C98347A" w14:textId="77777777" w:rsidR="00A55CEE" w:rsidRDefault="00A55CEE" w:rsidP="00A55CEE">
            <w:pPr>
              <w:jc w:val="both"/>
              <w:rPr>
                <w:rFonts w:ascii="Times New Roman" w:hAnsi="Times New Roman"/>
                <w:b/>
                <w:sz w:val="24"/>
              </w:rPr>
            </w:pPr>
            <w:r>
              <w:rPr>
                <w:rFonts w:ascii="Times New Roman" w:hAnsi="Times New Roman"/>
                <w:b/>
                <w:sz w:val="24"/>
              </w:rPr>
              <w:lastRenderedPageBreak/>
              <w:t>Тема 11. В буднях великих строек</w:t>
            </w:r>
          </w:p>
          <w:p w14:paraId="1621E93D" w14:textId="77777777" w:rsidR="00A55CEE" w:rsidRDefault="00A55CEE" w:rsidP="00A55CEE">
            <w:pPr>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14:paraId="2DFD967D" w14:textId="77777777" w:rsidR="00A55CEE" w:rsidRDefault="00A55CEE" w:rsidP="00A55CEE">
            <w:pPr>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14:paraId="7482FE44" w14:textId="77777777" w:rsidR="00A55CEE" w:rsidRDefault="00A55CEE" w:rsidP="00A55CEE">
            <w:pPr>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14:paraId="60617422" w14:textId="77777777" w:rsidR="00A55CEE" w:rsidRDefault="00A55CEE" w:rsidP="00A55CEE">
            <w:pPr>
              <w:jc w:val="both"/>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p w14:paraId="15B118E4" w14:textId="30AA3DDB" w:rsidR="00A55CEE" w:rsidRDefault="00F612A3" w:rsidP="00A55CEE">
            <w:pPr>
              <w:jc w:val="both"/>
              <w:rPr>
                <w:rFonts w:ascii="Times New Roman" w:hAnsi="Times New Roman"/>
                <w:sz w:val="24"/>
              </w:rPr>
            </w:pPr>
            <w:r>
              <w:rPr>
                <w:rFonts w:ascii="Times New Roman" w:hAnsi="Times New Roman"/>
                <w:sz w:val="24"/>
              </w:rPr>
              <w:t>ПК 1.1, ПК</w:t>
            </w:r>
            <w:proofErr w:type="gramStart"/>
            <w:r>
              <w:rPr>
                <w:rFonts w:ascii="Times New Roman" w:hAnsi="Times New Roman"/>
                <w:sz w:val="24"/>
              </w:rPr>
              <w:t>1</w:t>
            </w:r>
            <w:proofErr w:type="gramEnd"/>
            <w:r>
              <w:rPr>
                <w:rFonts w:ascii="Times New Roman" w:hAnsi="Times New Roman"/>
                <w:sz w:val="24"/>
              </w:rPr>
              <w:t>.2</w:t>
            </w:r>
          </w:p>
        </w:tc>
      </w:tr>
      <w:tr w:rsidR="00A55CEE" w14:paraId="0E8608BF" w14:textId="77777777" w:rsidTr="00A55CEE">
        <w:trPr>
          <w:trHeight w:val="673"/>
        </w:trPr>
        <w:tc>
          <w:tcPr>
            <w:tcW w:w="2267" w:type="dxa"/>
            <w:vMerge/>
            <w:tcBorders>
              <w:top w:val="single" w:sz="4" w:space="0" w:color="000000"/>
              <w:left w:val="single" w:sz="4" w:space="0" w:color="000000"/>
              <w:bottom w:val="single" w:sz="4" w:space="0" w:color="000000"/>
              <w:right w:val="single" w:sz="2" w:space="0" w:color="000000"/>
            </w:tcBorders>
          </w:tcPr>
          <w:p w14:paraId="20B70A6A" w14:textId="77777777" w:rsidR="00A55CEE" w:rsidRDefault="00A55CEE" w:rsidP="00A55CEE"/>
        </w:tc>
        <w:tc>
          <w:tcPr>
            <w:tcW w:w="7722" w:type="dxa"/>
            <w:tcBorders>
              <w:top w:val="single" w:sz="4" w:space="0" w:color="000000"/>
              <w:left w:val="single" w:sz="2" w:space="0" w:color="000000"/>
              <w:bottom w:val="single" w:sz="4" w:space="0" w:color="000000"/>
              <w:right w:val="single" w:sz="4" w:space="0" w:color="000000"/>
            </w:tcBorders>
          </w:tcPr>
          <w:p w14:paraId="291739DC" w14:textId="77777777" w:rsidR="00A55CEE" w:rsidRDefault="00A55CEE" w:rsidP="00A55CEE">
            <w:pPr>
              <w:jc w:val="both"/>
              <w:rPr>
                <w:rFonts w:ascii="Times New Roman" w:hAnsi="Times New Roman"/>
                <w:sz w:val="24"/>
              </w:rPr>
            </w:pPr>
            <w:r>
              <w:rPr>
                <w:rFonts w:ascii="Times New Roman" w:hAnsi="Times New Roman"/>
                <w:sz w:val="24"/>
              </w:rPr>
              <w:t>Геополитические результаты Великой Отечественной войны. Экономика и общество СССР после Победы. Пути восстановления экономики – процессы и дискуссии. Экономическая модель послевоенного СССР, идеи социалистической автаркии. Продолжение и последующее сворачивание патриотического курса в идеологии. Атомный проект и создание советского ВПК. План преобразования природы</w:t>
            </w:r>
          </w:p>
        </w:tc>
        <w:tc>
          <w:tcPr>
            <w:tcW w:w="2807" w:type="dxa"/>
            <w:tcBorders>
              <w:top w:val="single" w:sz="4" w:space="0" w:color="000000"/>
              <w:left w:val="single" w:sz="4" w:space="0" w:color="000000"/>
              <w:bottom w:val="single" w:sz="4" w:space="0" w:color="000000"/>
              <w:right w:val="single" w:sz="4" w:space="0" w:color="000000"/>
            </w:tcBorders>
            <w:vAlign w:val="center"/>
          </w:tcPr>
          <w:p w14:paraId="7B136CFB" w14:textId="77777777" w:rsidR="00A55CEE" w:rsidRDefault="00A55CEE" w:rsidP="00A55CEE">
            <w:pPr>
              <w:jc w:val="center"/>
              <w:rPr>
                <w:rFonts w:ascii="Times New Roman" w:hAnsi="Times New Roman"/>
                <w:sz w:val="24"/>
              </w:rPr>
            </w:pPr>
            <w:r>
              <w:rPr>
                <w:rFonts w:ascii="Times New Roman" w:hAnsi="Times New Roman"/>
                <w:sz w:val="24"/>
              </w:rPr>
              <w:t>2</w:t>
            </w:r>
          </w:p>
        </w:tc>
        <w:tc>
          <w:tcPr>
            <w:tcW w:w="2025" w:type="dxa"/>
            <w:vMerge/>
            <w:tcBorders>
              <w:top w:val="single" w:sz="4" w:space="0" w:color="000000"/>
              <w:left w:val="single" w:sz="4" w:space="0" w:color="000000"/>
              <w:bottom w:val="single" w:sz="4" w:space="0" w:color="000000"/>
              <w:right w:val="single" w:sz="4" w:space="0" w:color="000000"/>
            </w:tcBorders>
          </w:tcPr>
          <w:p w14:paraId="3348E500" w14:textId="77777777" w:rsidR="00A55CEE" w:rsidRDefault="00A55CEE" w:rsidP="00A55CEE"/>
        </w:tc>
      </w:tr>
      <w:tr w:rsidR="00A55CEE" w14:paraId="7B56EA15" w14:textId="77777777" w:rsidTr="00A55CEE">
        <w:trPr>
          <w:trHeight w:val="340"/>
        </w:trPr>
        <w:tc>
          <w:tcPr>
            <w:tcW w:w="2267" w:type="dxa"/>
            <w:vMerge w:val="restart"/>
            <w:tcBorders>
              <w:top w:val="single" w:sz="4" w:space="0" w:color="000000"/>
              <w:left w:val="single" w:sz="4" w:space="0" w:color="000000"/>
              <w:bottom w:val="single" w:sz="4" w:space="0" w:color="000000"/>
              <w:right w:val="single" w:sz="2" w:space="0" w:color="000000"/>
            </w:tcBorders>
          </w:tcPr>
          <w:p w14:paraId="470A2F66" w14:textId="77777777" w:rsidR="00A55CEE" w:rsidRDefault="00A55CEE" w:rsidP="00A55CEE">
            <w:pPr>
              <w:jc w:val="both"/>
              <w:rPr>
                <w:rFonts w:ascii="Times New Roman" w:hAnsi="Times New Roman"/>
                <w:b/>
                <w:sz w:val="24"/>
              </w:rPr>
            </w:pPr>
            <w:r>
              <w:rPr>
                <w:rFonts w:ascii="Times New Roman" w:hAnsi="Times New Roman"/>
                <w:b/>
                <w:sz w:val="24"/>
              </w:rPr>
              <w:t>Тема 12. От перестройки к кризису, от кризиса к возрождению</w:t>
            </w:r>
          </w:p>
          <w:p w14:paraId="6CC935BE" w14:textId="77777777" w:rsidR="00A55CEE" w:rsidRDefault="00A55CEE" w:rsidP="00A55CEE">
            <w:pPr>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14:paraId="7E1FA41E" w14:textId="77777777" w:rsidR="00A55CEE" w:rsidRDefault="00A55CEE" w:rsidP="00A55CEE">
            <w:pPr>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14:paraId="1EE81AE5" w14:textId="77777777" w:rsidR="00A55CEE" w:rsidRDefault="00A55CEE" w:rsidP="00A55CEE">
            <w:pPr>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14:paraId="495C90BE" w14:textId="77777777" w:rsidR="00A55CEE" w:rsidRDefault="00A55CEE" w:rsidP="00A55CEE">
            <w:pPr>
              <w:jc w:val="both"/>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p w14:paraId="7F29A2C9" w14:textId="298BC172" w:rsidR="00A55CEE" w:rsidRDefault="00F612A3" w:rsidP="00A55CEE">
            <w:pPr>
              <w:jc w:val="both"/>
              <w:rPr>
                <w:rFonts w:ascii="Times New Roman" w:hAnsi="Times New Roman"/>
                <w:sz w:val="24"/>
              </w:rPr>
            </w:pPr>
            <w:r>
              <w:rPr>
                <w:rFonts w:ascii="Times New Roman" w:hAnsi="Times New Roman"/>
                <w:sz w:val="24"/>
              </w:rPr>
              <w:t>ПК 1.1, ПК</w:t>
            </w:r>
            <w:proofErr w:type="gramStart"/>
            <w:r>
              <w:rPr>
                <w:rFonts w:ascii="Times New Roman" w:hAnsi="Times New Roman"/>
                <w:sz w:val="24"/>
              </w:rPr>
              <w:t>1</w:t>
            </w:r>
            <w:proofErr w:type="gramEnd"/>
            <w:r>
              <w:rPr>
                <w:rFonts w:ascii="Times New Roman" w:hAnsi="Times New Roman"/>
                <w:sz w:val="24"/>
              </w:rPr>
              <w:t>.2</w:t>
            </w:r>
          </w:p>
        </w:tc>
      </w:tr>
      <w:tr w:rsidR="00A55CEE" w14:paraId="32E0E73F" w14:textId="77777777" w:rsidTr="00A55CEE">
        <w:trPr>
          <w:trHeight w:val="673"/>
        </w:trPr>
        <w:tc>
          <w:tcPr>
            <w:tcW w:w="2267" w:type="dxa"/>
            <w:vMerge/>
            <w:tcBorders>
              <w:top w:val="single" w:sz="4" w:space="0" w:color="000000"/>
              <w:left w:val="single" w:sz="4" w:space="0" w:color="000000"/>
              <w:bottom w:val="single" w:sz="4" w:space="0" w:color="000000"/>
              <w:right w:val="single" w:sz="2" w:space="0" w:color="000000"/>
            </w:tcBorders>
          </w:tcPr>
          <w:p w14:paraId="505F2B94" w14:textId="77777777" w:rsidR="00A55CEE" w:rsidRDefault="00A55CEE" w:rsidP="00A55CEE"/>
        </w:tc>
        <w:tc>
          <w:tcPr>
            <w:tcW w:w="7722" w:type="dxa"/>
            <w:tcBorders>
              <w:top w:val="single" w:sz="4" w:space="0" w:color="000000"/>
              <w:left w:val="single" w:sz="2" w:space="0" w:color="000000"/>
              <w:bottom w:val="single" w:sz="4" w:space="0" w:color="000000"/>
              <w:right w:val="single" w:sz="4" w:space="0" w:color="000000"/>
            </w:tcBorders>
          </w:tcPr>
          <w:p w14:paraId="6E17A1A8" w14:textId="77777777" w:rsidR="00A55CEE" w:rsidRDefault="00A55CEE" w:rsidP="00A55CEE">
            <w:pPr>
              <w:jc w:val="both"/>
              <w:rPr>
                <w:rFonts w:ascii="Times New Roman" w:hAnsi="Times New Roman"/>
                <w:sz w:val="24"/>
              </w:rPr>
            </w:pPr>
            <w:r>
              <w:rPr>
                <w:rFonts w:ascii="Times New Roman" w:hAnsi="Times New Roman"/>
                <w:sz w:val="24"/>
              </w:rPr>
              <w:t xml:space="preserve">Идеология и действующие лица «перестройки». Россия и страны СНГ в 1990-е годы. Кризис экономики – цена реформ. Безработица и криминализация общества. Пропаганда деструктивных идеологий среди молодёжи. </w:t>
            </w:r>
            <w:proofErr w:type="spellStart"/>
            <w:r>
              <w:rPr>
                <w:rFonts w:ascii="Times New Roman" w:hAnsi="Times New Roman"/>
                <w:sz w:val="24"/>
              </w:rPr>
              <w:t>Олигархизация</w:t>
            </w:r>
            <w:proofErr w:type="spellEnd"/>
            <w:r>
              <w:rPr>
                <w:rFonts w:ascii="Times New Roman" w:hAnsi="Times New Roman"/>
                <w:sz w:val="24"/>
              </w:rPr>
              <w:t>. Конфликты на Северном Кавказе. Положение национальных меньшинств в новообразованном государстве</w:t>
            </w:r>
          </w:p>
        </w:tc>
        <w:tc>
          <w:tcPr>
            <w:tcW w:w="2807" w:type="dxa"/>
            <w:tcBorders>
              <w:top w:val="single" w:sz="4" w:space="0" w:color="000000"/>
              <w:left w:val="single" w:sz="4" w:space="0" w:color="000000"/>
              <w:bottom w:val="single" w:sz="4" w:space="0" w:color="000000"/>
              <w:right w:val="single" w:sz="4" w:space="0" w:color="000000"/>
            </w:tcBorders>
            <w:vAlign w:val="center"/>
          </w:tcPr>
          <w:p w14:paraId="1BA1A285" w14:textId="77777777" w:rsidR="00A55CEE" w:rsidRDefault="00A55CEE" w:rsidP="00A55CEE">
            <w:pPr>
              <w:jc w:val="center"/>
              <w:rPr>
                <w:rFonts w:ascii="Times New Roman" w:hAnsi="Times New Roman"/>
                <w:sz w:val="24"/>
              </w:rPr>
            </w:pPr>
            <w:r>
              <w:rPr>
                <w:rFonts w:ascii="Times New Roman" w:hAnsi="Times New Roman"/>
                <w:sz w:val="24"/>
              </w:rPr>
              <w:t>2</w:t>
            </w:r>
          </w:p>
        </w:tc>
        <w:tc>
          <w:tcPr>
            <w:tcW w:w="2025" w:type="dxa"/>
            <w:vMerge/>
            <w:tcBorders>
              <w:top w:val="single" w:sz="4" w:space="0" w:color="000000"/>
              <w:left w:val="single" w:sz="4" w:space="0" w:color="000000"/>
              <w:bottom w:val="single" w:sz="4" w:space="0" w:color="000000"/>
              <w:right w:val="single" w:sz="4" w:space="0" w:color="000000"/>
            </w:tcBorders>
          </w:tcPr>
          <w:p w14:paraId="22E47ECB" w14:textId="77777777" w:rsidR="00A55CEE" w:rsidRDefault="00A55CEE" w:rsidP="00A55CEE"/>
        </w:tc>
      </w:tr>
      <w:tr w:rsidR="00A55CEE" w14:paraId="71D682A8" w14:textId="77777777" w:rsidTr="00A55CEE">
        <w:trPr>
          <w:trHeight w:val="340"/>
        </w:trPr>
        <w:tc>
          <w:tcPr>
            <w:tcW w:w="2267" w:type="dxa"/>
            <w:vMerge w:val="restart"/>
            <w:tcBorders>
              <w:top w:val="single" w:sz="4" w:space="0" w:color="000000"/>
              <w:left w:val="single" w:sz="4" w:space="0" w:color="000000"/>
              <w:bottom w:val="single" w:sz="4" w:space="0" w:color="000000"/>
              <w:right w:val="single" w:sz="2" w:space="0" w:color="000000"/>
            </w:tcBorders>
          </w:tcPr>
          <w:p w14:paraId="791429E2" w14:textId="77777777" w:rsidR="00A55CEE" w:rsidRDefault="00A55CEE" w:rsidP="00A55CEE">
            <w:pPr>
              <w:jc w:val="both"/>
              <w:rPr>
                <w:rFonts w:ascii="Times New Roman" w:hAnsi="Times New Roman"/>
                <w:b/>
                <w:sz w:val="24"/>
              </w:rPr>
            </w:pPr>
            <w:r>
              <w:rPr>
                <w:rFonts w:ascii="Times New Roman" w:hAnsi="Times New Roman"/>
                <w:b/>
                <w:sz w:val="24"/>
              </w:rPr>
              <w:t>Тема 13. Россия. ХХ</w:t>
            </w:r>
            <w:proofErr w:type="gramStart"/>
            <w:r>
              <w:rPr>
                <w:rFonts w:ascii="Times New Roman" w:hAnsi="Times New Roman"/>
                <w:b/>
                <w:sz w:val="24"/>
              </w:rPr>
              <w:t>I</w:t>
            </w:r>
            <w:proofErr w:type="gramEnd"/>
            <w:r>
              <w:rPr>
                <w:rFonts w:ascii="Times New Roman" w:hAnsi="Times New Roman"/>
                <w:b/>
                <w:sz w:val="24"/>
              </w:rPr>
              <w:t xml:space="preserve"> век</w:t>
            </w:r>
          </w:p>
          <w:p w14:paraId="1597C6AE" w14:textId="77777777" w:rsidR="00A55CEE" w:rsidRDefault="00A55CEE" w:rsidP="00A55CEE">
            <w:pPr>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14:paraId="7AADB32F" w14:textId="77777777" w:rsidR="00A55CEE" w:rsidRDefault="00A55CEE" w:rsidP="00A55CEE">
            <w:pPr>
              <w:jc w:val="both"/>
              <w:rPr>
                <w:rFonts w:ascii="Times New Roman" w:hAnsi="Times New Roman"/>
                <w:b/>
                <w:sz w:val="24"/>
              </w:rPr>
            </w:pPr>
            <w:r>
              <w:rPr>
                <w:rFonts w:ascii="Times New Roman" w:hAnsi="Times New Roman"/>
                <w:b/>
                <w:sz w:val="24"/>
              </w:rPr>
              <w:t>Содержание учебного материала</w:t>
            </w:r>
          </w:p>
        </w:tc>
        <w:tc>
          <w:tcPr>
            <w:tcW w:w="2807" w:type="dxa"/>
            <w:tcBorders>
              <w:top w:val="single" w:sz="4" w:space="0" w:color="000000"/>
              <w:left w:val="single" w:sz="4" w:space="0" w:color="000000"/>
              <w:bottom w:val="single" w:sz="4" w:space="0" w:color="000000"/>
              <w:right w:val="single" w:sz="4" w:space="0" w:color="000000"/>
            </w:tcBorders>
            <w:vAlign w:val="center"/>
          </w:tcPr>
          <w:p w14:paraId="74C01831" w14:textId="77777777" w:rsidR="00A55CEE" w:rsidRDefault="00A55CEE" w:rsidP="00A55CEE">
            <w:pPr>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14:paraId="086D1567" w14:textId="77777777" w:rsidR="00A55CEE" w:rsidRDefault="00A55CEE" w:rsidP="00A55CEE">
            <w:pPr>
              <w:jc w:val="both"/>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p w14:paraId="5BDABECC" w14:textId="48A5E245" w:rsidR="00A55CEE" w:rsidRDefault="00F612A3" w:rsidP="00A55CEE">
            <w:pPr>
              <w:jc w:val="both"/>
              <w:rPr>
                <w:rFonts w:ascii="Times New Roman" w:hAnsi="Times New Roman"/>
                <w:sz w:val="24"/>
              </w:rPr>
            </w:pPr>
            <w:r>
              <w:rPr>
                <w:rFonts w:ascii="Times New Roman" w:hAnsi="Times New Roman"/>
                <w:sz w:val="24"/>
              </w:rPr>
              <w:t>ПК 1.1, ПК</w:t>
            </w:r>
            <w:proofErr w:type="gramStart"/>
            <w:r>
              <w:rPr>
                <w:rFonts w:ascii="Times New Roman" w:hAnsi="Times New Roman"/>
                <w:sz w:val="24"/>
              </w:rPr>
              <w:t>1</w:t>
            </w:r>
            <w:proofErr w:type="gramEnd"/>
            <w:r>
              <w:rPr>
                <w:rFonts w:ascii="Times New Roman" w:hAnsi="Times New Roman"/>
                <w:sz w:val="24"/>
              </w:rPr>
              <w:t>.2</w:t>
            </w:r>
          </w:p>
        </w:tc>
      </w:tr>
      <w:tr w:rsidR="00A55CEE" w14:paraId="771C7F4E" w14:textId="77777777" w:rsidTr="00A55CEE">
        <w:trPr>
          <w:trHeight w:val="673"/>
        </w:trPr>
        <w:tc>
          <w:tcPr>
            <w:tcW w:w="2267" w:type="dxa"/>
            <w:vMerge/>
            <w:tcBorders>
              <w:top w:val="single" w:sz="4" w:space="0" w:color="000000"/>
              <w:left w:val="single" w:sz="4" w:space="0" w:color="000000"/>
              <w:bottom w:val="single" w:sz="4" w:space="0" w:color="000000"/>
              <w:right w:val="single" w:sz="2" w:space="0" w:color="000000"/>
            </w:tcBorders>
          </w:tcPr>
          <w:p w14:paraId="4D5F4C1C" w14:textId="77777777" w:rsidR="00A55CEE" w:rsidRDefault="00A55CEE" w:rsidP="00A55CEE"/>
        </w:tc>
        <w:tc>
          <w:tcPr>
            <w:tcW w:w="7722" w:type="dxa"/>
            <w:tcBorders>
              <w:top w:val="single" w:sz="4" w:space="0" w:color="000000"/>
              <w:left w:val="single" w:sz="2" w:space="0" w:color="000000"/>
              <w:bottom w:val="single" w:sz="4" w:space="0" w:color="000000"/>
              <w:right w:val="single" w:sz="4" w:space="0" w:color="000000"/>
            </w:tcBorders>
          </w:tcPr>
          <w:p w14:paraId="5BF7A95C" w14:textId="77777777" w:rsidR="00A55CEE" w:rsidRDefault="00A55CEE" w:rsidP="00A55CEE">
            <w:pPr>
              <w:jc w:val="both"/>
              <w:rPr>
                <w:rFonts w:ascii="Times New Roman" w:hAnsi="Times New Roman"/>
                <w:sz w:val="24"/>
              </w:rPr>
            </w:pPr>
            <w:r>
              <w:rPr>
                <w:rFonts w:ascii="Times New Roman" w:hAnsi="Times New Roman"/>
                <w:sz w:val="24"/>
              </w:rPr>
              <w:t xml:space="preserve">Запрос на национальное возрождение в обществе. Укрепление патриотических настроений. Владимир Путин. </w:t>
            </w:r>
            <w:proofErr w:type="spellStart"/>
            <w:r>
              <w:rPr>
                <w:rFonts w:ascii="Times New Roman" w:hAnsi="Times New Roman"/>
                <w:sz w:val="24"/>
              </w:rPr>
              <w:t>Деолигархизация</w:t>
            </w:r>
            <w:proofErr w:type="spellEnd"/>
            <w:r>
              <w:rPr>
                <w:rFonts w:ascii="Times New Roman" w:hAnsi="Times New Roman"/>
                <w:sz w:val="24"/>
              </w:rPr>
              <w:t xml:space="preserve"> и укрепление вертикали власти. Курс на суверенную внешнюю политику: от Мюнхенской речи до операции в Сирии. Экономическое возрождение: энергетика, сельское хозяйство, национальные проекты. Возвращение ценностей в конституцию. Спецоперация по защите Донбасса</w:t>
            </w:r>
          </w:p>
        </w:tc>
        <w:tc>
          <w:tcPr>
            <w:tcW w:w="2807" w:type="dxa"/>
            <w:tcBorders>
              <w:top w:val="single" w:sz="4" w:space="0" w:color="000000"/>
              <w:left w:val="single" w:sz="4" w:space="0" w:color="000000"/>
              <w:bottom w:val="single" w:sz="4" w:space="0" w:color="000000"/>
              <w:right w:val="single" w:sz="4" w:space="0" w:color="000000"/>
            </w:tcBorders>
            <w:vAlign w:val="center"/>
          </w:tcPr>
          <w:p w14:paraId="47290A6F" w14:textId="77777777" w:rsidR="00A55CEE" w:rsidRDefault="00A55CEE" w:rsidP="00A55CEE">
            <w:pPr>
              <w:jc w:val="center"/>
              <w:rPr>
                <w:rFonts w:ascii="Times New Roman" w:hAnsi="Times New Roman"/>
                <w:sz w:val="24"/>
              </w:rPr>
            </w:pPr>
            <w:r>
              <w:rPr>
                <w:rFonts w:ascii="Times New Roman" w:hAnsi="Times New Roman"/>
                <w:sz w:val="24"/>
              </w:rPr>
              <w:t>2</w:t>
            </w:r>
          </w:p>
        </w:tc>
        <w:tc>
          <w:tcPr>
            <w:tcW w:w="2025" w:type="dxa"/>
            <w:vMerge/>
            <w:tcBorders>
              <w:top w:val="single" w:sz="4" w:space="0" w:color="000000"/>
              <w:left w:val="single" w:sz="4" w:space="0" w:color="000000"/>
              <w:bottom w:val="single" w:sz="4" w:space="0" w:color="000000"/>
              <w:right w:val="single" w:sz="4" w:space="0" w:color="000000"/>
            </w:tcBorders>
          </w:tcPr>
          <w:p w14:paraId="0C822044" w14:textId="77777777" w:rsidR="00A55CEE" w:rsidRDefault="00A55CEE" w:rsidP="00A55CEE"/>
        </w:tc>
      </w:tr>
      <w:tr w:rsidR="00A55CEE" w14:paraId="1A7C9216" w14:textId="77777777" w:rsidTr="00A55CEE">
        <w:trPr>
          <w:trHeight w:val="56"/>
        </w:trPr>
        <w:tc>
          <w:tcPr>
            <w:tcW w:w="2267" w:type="dxa"/>
            <w:vMerge w:val="restart"/>
            <w:tcBorders>
              <w:top w:val="single" w:sz="4" w:space="0" w:color="000000"/>
              <w:left w:val="single" w:sz="4" w:space="0" w:color="000000"/>
              <w:bottom w:val="single" w:sz="4" w:space="0" w:color="000000"/>
              <w:right w:val="single" w:sz="2" w:space="0" w:color="000000"/>
            </w:tcBorders>
          </w:tcPr>
          <w:p w14:paraId="1B4CD2CB" w14:textId="77777777" w:rsidR="00A55CEE" w:rsidRDefault="00A55CEE" w:rsidP="00A55CEE">
            <w:pPr>
              <w:jc w:val="both"/>
              <w:rPr>
                <w:rFonts w:ascii="Times New Roman" w:hAnsi="Times New Roman"/>
                <w:b/>
                <w:sz w:val="24"/>
              </w:rPr>
            </w:pPr>
            <w:r>
              <w:rPr>
                <w:rFonts w:ascii="Times New Roman" w:hAnsi="Times New Roman"/>
                <w:b/>
                <w:sz w:val="24"/>
              </w:rPr>
              <w:t>Тема 14. История антироссийской пропаганды</w:t>
            </w:r>
          </w:p>
          <w:p w14:paraId="6D3F682C" w14:textId="77777777" w:rsidR="00A55CEE" w:rsidRDefault="00A55CEE" w:rsidP="00A55CEE">
            <w:pPr>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14:paraId="348C4331" w14:textId="77777777" w:rsidR="00A55CEE" w:rsidRDefault="00A55CEE" w:rsidP="00A55CEE">
            <w:pPr>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14:paraId="03FA752A" w14:textId="5AFB2A13" w:rsidR="00A55CEE" w:rsidRDefault="00F612A3" w:rsidP="00A55CEE">
            <w:pPr>
              <w:jc w:val="center"/>
              <w:rPr>
                <w:rFonts w:ascii="Times New Roman" w:hAnsi="Times New Roman"/>
                <w:b/>
                <w:sz w:val="24"/>
              </w:rPr>
            </w:pPr>
            <w:r>
              <w:rPr>
                <w:rFonts w:ascii="Times New Roman" w:hAnsi="Times New Roman"/>
                <w:b/>
                <w:sz w:val="24"/>
              </w:rPr>
              <w:t>4</w:t>
            </w:r>
          </w:p>
        </w:tc>
        <w:tc>
          <w:tcPr>
            <w:tcW w:w="2025" w:type="dxa"/>
            <w:vMerge w:val="restart"/>
            <w:tcBorders>
              <w:top w:val="single" w:sz="4" w:space="0" w:color="000000"/>
              <w:left w:val="single" w:sz="4" w:space="0" w:color="000000"/>
              <w:bottom w:val="single" w:sz="4" w:space="0" w:color="000000"/>
              <w:right w:val="single" w:sz="4" w:space="0" w:color="000000"/>
            </w:tcBorders>
          </w:tcPr>
          <w:p w14:paraId="3A6D6EE0" w14:textId="77777777" w:rsidR="00A55CEE" w:rsidRDefault="00A55CEE" w:rsidP="00A55CEE">
            <w:pPr>
              <w:jc w:val="both"/>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p w14:paraId="13435E12" w14:textId="4E2A1767" w:rsidR="00A55CEE" w:rsidRDefault="00F612A3" w:rsidP="00A55CEE">
            <w:pPr>
              <w:jc w:val="both"/>
              <w:rPr>
                <w:rFonts w:ascii="Times New Roman" w:hAnsi="Times New Roman"/>
                <w:b/>
                <w:sz w:val="24"/>
              </w:rPr>
            </w:pPr>
            <w:r>
              <w:rPr>
                <w:rFonts w:ascii="Times New Roman" w:hAnsi="Times New Roman"/>
                <w:sz w:val="24"/>
              </w:rPr>
              <w:t>ПК 1.1, ПК</w:t>
            </w:r>
            <w:proofErr w:type="gramStart"/>
            <w:r>
              <w:rPr>
                <w:rFonts w:ascii="Times New Roman" w:hAnsi="Times New Roman"/>
                <w:sz w:val="24"/>
              </w:rPr>
              <w:t>1</w:t>
            </w:r>
            <w:proofErr w:type="gramEnd"/>
            <w:r>
              <w:rPr>
                <w:rFonts w:ascii="Times New Roman" w:hAnsi="Times New Roman"/>
                <w:sz w:val="24"/>
              </w:rPr>
              <w:t>.2</w:t>
            </w:r>
          </w:p>
        </w:tc>
      </w:tr>
      <w:tr w:rsidR="00A55CEE" w14:paraId="708FB020" w14:textId="77777777" w:rsidTr="00A55CEE">
        <w:trPr>
          <w:trHeight w:val="673"/>
        </w:trPr>
        <w:tc>
          <w:tcPr>
            <w:tcW w:w="2267" w:type="dxa"/>
            <w:vMerge/>
            <w:tcBorders>
              <w:top w:val="single" w:sz="4" w:space="0" w:color="000000"/>
              <w:left w:val="single" w:sz="4" w:space="0" w:color="000000"/>
              <w:bottom w:val="single" w:sz="4" w:space="0" w:color="000000"/>
              <w:right w:val="single" w:sz="2" w:space="0" w:color="000000"/>
            </w:tcBorders>
          </w:tcPr>
          <w:p w14:paraId="37FD1CA6" w14:textId="77777777" w:rsidR="00A55CEE" w:rsidRDefault="00A55CEE" w:rsidP="00A55CEE"/>
        </w:tc>
        <w:tc>
          <w:tcPr>
            <w:tcW w:w="7722" w:type="dxa"/>
            <w:tcBorders>
              <w:top w:val="single" w:sz="4" w:space="0" w:color="000000"/>
              <w:left w:val="single" w:sz="2" w:space="0" w:color="000000"/>
              <w:bottom w:val="single" w:sz="4" w:space="0" w:color="000000"/>
              <w:right w:val="single" w:sz="4" w:space="0" w:color="000000"/>
            </w:tcBorders>
          </w:tcPr>
          <w:p w14:paraId="0440F12A" w14:textId="77777777" w:rsidR="00A55CEE" w:rsidRDefault="00A55CEE" w:rsidP="00A55CEE">
            <w:pPr>
              <w:jc w:val="both"/>
              <w:rPr>
                <w:rFonts w:ascii="Times New Roman" w:hAnsi="Times New Roman"/>
                <w:sz w:val="24"/>
              </w:rPr>
            </w:pPr>
            <w:r>
              <w:rPr>
                <w:rFonts w:ascii="Times New Roman" w:hAnsi="Times New Roman"/>
                <w:sz w:val="24"/>
              </w:rPr>
              <w:t>Ливонская война – истоки русофобской мифологии. «Завещание Петра великого» - антироссийская фальшивка. Пропаганда Наполеона Бонапарта. Либеральная и революционная антироссийская пропаганда в Европе в XIX столетии и роль в ней российской революционной эмиграции. Образ большевистской угрозы в подготовке гитлеровской агрессии. Антисоветская пропаганда эпохи Холодной войны. Мифологемы и центры распространения современной русофобии</w:t>
            </w:r>
          </w:p>
        </w:tc>
        <w:tc>
          <w:tcPr>
            <w:tcW w:w="2807" w:type="dxa"/>
            <w:tcBorders>
              <w:top w:val="single" w:sz="4" w:space="0" w:color="000000"/>
              <w:left w:val="single" w:sz="4" w:space="0" w:color="000000"/>
              <w:bottom w:val="single" w:sz="4" w:space="0" w:color="000000"/>
              <w:right w:val="single" w:sz="4" w:space="0" w:color="000000"/>
            </w:tcBorders>
            <w:vAlign w:val="center"/>
          </w:tcPr>
          <w:p w14:paraId="4A70781A" w14:textId="1BBB8868" w:rsidR="00A55CEE" w:rsidRDefault="00F612A3" w:rsidP="00A55CEE">
            <w:pPr>
              <w:jc w:val="center"/>
              <w:rPr>
                <w:rFonts w:ascii="Times New Roman" w:hAnsi="Times New Roman"/>
                <w:sz w:val="24"/>
              </w:rPr>
            </w:pPr>
            <w:r>
              <w:rPr>
                <w:rFonts w:ascii="Times New Roman" w:hAnsi="Times New Roman"/>
                <w:sz w:val="24"/>
              </w:rPr>
              <w:t>4</w:t>
            </w:r>
          </w:p>
        </w:tc>
        <w:tc>
          <w:tcPr>
            <w:tcW w:w="2025" w:type="dxa"/>
            <w:vMerge/>
            <w:tcBorders>
              <w:top w:val="single" w:sz="4" w:space="0" w:color="000000"/>
              <w:left w:val="single" w:sz="4" w:space="0" w:color="000000"/>
              <w:bottom w:val="single" w:sz="4" w:space="0" w:color="000000"/>
              <w:right w:val="single" w:sz="4" w:space="0" w:color="000000"/>
            </w:tcBorders>
          </w:tcPr>
          <w:p w14:paraId="57BC5EDA" w14:textId="77777777" w:rsidR="00A55CEE" w:rsidRDefault="00A55CEE" w:rsidP="00A55CEE"/>
        </w:tc>
      </w:tr>
      <w:tr w:rsidR="00A55CEE" w14:paraId="61F770BA" w14:textId="77777777" w:rsidTr="00A55CEE">
        <w:trPr>
          <w:trHeight w:val="56"/>
        </w:trPr>
        <w:tc>
          <w:tcPr>
            <w:tcW w:w="2267" w:type="dxa"/>
            <w:vMerge w:val="restart"/>
            <w:tcBorders>
              <w:top w:val="single" w:sz="4" w:space="0" w:color="000000"/>
              <w:left w:val="single" w:sz="4" w:space="0" w:color="000000"/>
              <w:bottom w:val="single" w:sz="4" w:space="0" w:color="000000"/>
              <w:right w:val="single" w:sz="2" w:space="0" w:color="000000"/>
            </w:tcBorders>
          </w:tcPr>
          <w:p w14:paraId="5364C125" w14:textId="77777777" w:rsidR="00A55CEE" w:rsidRDefault="00A55CEE" w:rsidP="00A55CEE">
            <w:pPr>
              <w:jc w:val="both"/>
              <w:rPr>
                <w:rFonts w:ascii="Times New Roman" w:hAnsi="Times New Roman"/>
                <w:b/>
                <w:sz w:val="24"/>
              </w:rPr>
            </w:pPr>
            <w:r>
              <w:rPr>
                <w:rFonts w:ascii="Times New Roman" w:hAnsi="Times New Roman"/>
                <w:b/>
                <w:sz w:val="24"/>
              </w:rPr>
              <w:t xml:space="preserve">Тема 15. Слава </w:t>
            </w:r>
            <w:r>
              <w:rPr>
                <w:rFonts w:ascii="Times New Roman" w:hAnsi="Times New Roman"/>
                <w:b/>
                <w:sz w:val="24"/>
              </w:rPr>
              <w:lastRenderedPageBreak/>
              <w:t>русского оружия</w:t>
            </w:r>
          </w:p>
          <w:p w14:paraId="5B529CA7" w14:textId="77777777" w:rsidR="00A55CEE" w:rsidRDefault="00A55CEE" w:rsidP="00A55CEE">
            <w:pPr>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14:paraId="0B50A84F" w14:textId="77777777" w:rsidR="00A55CEE" w:rsidRDefault="00A55CEE" w:rsidP="00A55CEE">
            <w:pPr>
              <w:jc w:val="both"/>
              <w:rPr>
                <w:rFonts w:ascii="Times New Roman" w:hAnsi="Times New Roman"/>
                <w:b/>
                <w:sz w:val="24"/>
              </w:rPr>
            </w:pPr>
            <w:r>
              <w:rPr>
                <w:rFonts w:ascii="Times New Roman" w:hAnsi="Times New Roman"/>
                <w:b/>
                <w:sz w:val="24"/>
              </w:rPr>
              <w:lastRenderedPageBreak/>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14:paraId="305598EB" w14:textId="77777777" w:rsidR="00A55CEE" w:rsidRDefault="00A55CEE" w:rsidP="00A55CEE">
            <w:pPr>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14:paraId="5ED84E61" w14:textId="77777777" w:rsidR="00A55CEE" w:rsidRDefault="00A55CEE" w:rsidP="00A55CEE">
            <w:pPr>
              <w:jc w:val="both"/>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w:t>
            </w:r>
            <w:r>
              <w:rPr>
                <w:rFonts w:ascii="Times New Roman" w:hAnsi="Times New Roman"/>
                <w:sz w:val="24"/>
              </w:rPr>
              <w:lastRenderedPageBreak/>
              <w:t>ОК 03, ОК 04, ОК 05, ОК 06, ОК 09</w:t>
            </w:r>
          </w:p>
          <w:p w14:paraId="2B43C55E" w14:textId="43A4795A" w:rsidR="00A55CEE" w:rsidRDefault="00F612A3" w:rsidP="00A55CEE">
            <w:pPr>
              <w:jc w:val="both"/>
              <w:rPr>
                <w:rFonts w:ascii="Times New Roman" w:hAnsi="Times New Roman"/>
                <w:sz w:val="24"/>
              </w:rPr>
            </w:pPr>
            <w:r>
              <w:rPr>
                <w:rFonts w:ascii="Times New Roman" w:hAnsi="Times New Roman"/>
                <w:sz w:val="24"/>
              </w:rPr>
              <w:t>ПК 1.1, ПК</w:t>
            </w:r>
            <w:proofErr w:type="gramStart"/>
            <w:r>
              <w:rPr>
                <w:rFonts w:ascii="Times New Roman" w:hAnsi="Times New Roman"/>
                <w:sz w:val="24"/>
              </w:rPr>
              <w:t>1</w:t>
            </w:r>
            <w:proofErr w:type="gramEnd"/>
            <w:r>
              <w:rPr>
                <w:rFonts w:ascii="Times New Roman" w:hAnsi="Times New Roman"/>
                <w:sz w:val="24"/>
              </w:rPr>
              <w:t>.2</w:t>
            </w:r>
          </w:p>
        </w:tc>
      </w:tr>
      <w:tr w:rsidR="00A55CEE" w14:paraId="5C7F74AE" w14:textId="77777777" w:rsidTr="00A55CEE">
        <w:trPr>
          <w:trHeight w:val="673"/>
        </w:trPr>
        <w:tc>
          <w:tcPr>
            <w:tcW w:w="2267" w:type="dxa"/>
            <w:vMerge/>
            <w:tcBorders>
              <w:top w:val="single" w:sz="4" w:space="0" w:color="000000"/>
              <w:left w:val="single" w:sz="4" w:space="0" w:color="000000"/>
              <w:bottom w:val="single" w:sz="4" w:space="0" w:color="000000"/>
              <w:right w:val="single" w:sz="2" w:space="0" w:color="000000"/>
            </w:tcBorders>
          </w:tcPr>
          <w:p w14:paraId="6CAC77A5" w14:textId="77777777" w:rsidR="00A55CEE" w:rsidRDefault="00A55CEE" w:rsidP="00A55CEE"/>
        </w:tc>
        <w:tc>
          <w:tcPr>
            <w:tcW w:w="7722" w:type="dxa"/>
            <w:tcBorders>
              <w:top w:val="single" w:sz="4" w:space="0" w:color="000000"/>
              <w:left w:val="single" w:sz="2" w:space="0" w:color="000000"/>
              <w:bottom w:val="single" w:sz="4" w:space="0" w:color="000000"/>
              <w:right w:val="single" w:sz="4" w:space="0" w:color="000000"/>
            </w:tcBorders>
          </w:tcPr>
          <w:p w14:paraId="2F76DA3F" w14:textId="77777777" w:rsidR="00A55CEE" w:rsidRDefault="00A55CEE" w:rsidP="00A55CEE">
            <w:pPr>
              <w:jc w:val="both"/>
              <w:rPr>
                <w:rFonts w:ascii="Times New Roman" w:hAnsi="Times New Roman"/>
                <w:sz w:val="24"/>
              </w:rPr>
            </w:pPr>
            <w:r>
              <w:rPr>
                <w:rFonts w:ascii="Times New Roman" w:hAnsi="Times New Roman"/>
                <w:sz w:val="24"/>
              </w:rPr>
              <w:t xml:space="preserve">Ранние этапы истории российского оружейного дела: государев пушечный двор, тульские оружейники. Значение военно-промышленного комплекса в истории экономической модернизации Российской Империи: Путиловский и </w:t>
            </w:r>
            <w:proofErr w:type="spellStart"/>
            <w:r>
              <w:rPr>
                <w:rFonts w:ascii="Times New Roman" w:hAnsi="Times New Roman"/>
                <w:sz w:val="24"/>
              </w:rPr>
              <w:t>Обуховский</w:t>
            </w:r>
            <w:proofErr w:type="spellEnd"/>
            <w:r>
              <w:rPr>
                <w:rFonts w:ascii="Times New Roman" w:hAnsi="Times New Roman"/>
                <w:sz w:val="24"/>
              </w:rPr>
              <w:t xml:space="preserve"> заводы, развитие авиации. Сталинская индустриализация. Пятилетки. ВПК в эпоху Великой Отечественной Войны – всё для фронта, всё для победы. Космическая отрасль, авиация, ракетостроение, кораблестроения. Современный российский ВПК и его новейшие разработки</w:t>
            </w:r>
          </w:p>
        </w:tc>
        <w:tc>
          <w:tcPr>
            <w:tcW w:w="2807" w:type="dxa"/>
            <w:tcBorders>
              <w:top w:val="single" w:sz="4" w:space="0" w:color="000000"/>
              <w:left w:val="single" w:sz="4" w:space="0" w:color="000000"/>
              <w:bottom w:val="single" w:sz="4" w:space="0" w:color="000000"/>
              <w:right w:val="single" w:sz="4" w:space="0" w:color="000000"/>
            </w:tcBorders>
            <w:vAlign w:val="center"/>
          </w:tcPr>
          <w:p w14:paraId="7D9F6C8A" w14:textId="77777777" w:rsidR="00A55CEE" w:rsidRDefault="00A55CEE" w:rsidP="00A55CEE">
            <w:pPr>
              <w:jc w:val="center"/>
              <w:rPr>
                <w:rFonts w:ascii="Times New Roman" w:hAnsi="Times New Roman"/>
                <w:sz w:val="24"/>
              </w:rPr>
            </w:pPr>
            <w:r>
              <w:rPr>
                <w:rFonts w:ascii="Times New Roman" w:hAnsi="Times New Roman"/>
                <w:sz w:val="24"/>
              </w:rPr>
              <w:t>2</w:t>
            </w:r>
          </w:p>
        </w:tc>
        <w:tc>
          <w:tcPr>
            <w:tcW w:w="2025" w:type="dxa"/>
            <w:vMerge/>
            <w:tcBorders>
              <w:top w:val="single" w:sz="4" w:space="0" w:color="000000"/>
              <w:left w:val="single" w:sz="4" w:space="0" w:color="000000"/>
              <w:bottom w:val="single" w:sz="4" w:space="0" w:color="000000"/>
              <w:right w:val="single" w:sz="4" w:space="0" w:color="000000"/>
            </w:tcBorders>
          </w:tcPr>
          <w:p w14:paraId="6813D92D" w14:textId="77777777" w:rsidR="00A55CEE" w:rsidRDefault="00A55CEE" w:rsidP="00A55CEE"/>
        </w:tc>
      </w:tr>
      <w:tr w:rsidR="00A55CEE" w14:paraId="5D357EA7" w14:textId="77777777" w:rsidTr="00A55CEE">
        <w:trPr>
          <w:trHeight w:val="67"/>
        </w:trPr>
        <w:tc>
          <w:tcPr>
            <w:tcW w:w="2267" w:type="dxa"/>
            <w:vMerge w:val="restart"/>
            <w:tcBorders>
              <w:top w:val="single" w:sz="4" w:space="0" w:color="000000"/>
              <w:left w:val="single" w:sz="4" w:space="0" w:color="000000"/>
              <w:bottom w:val="single" w:sz="4" w:space="0" w:color="000000"/>
              <w:right w:val="single" w:sz="2" w:space="0" w:color="000000"/>
            </w:tcBorders>
          </w:tcPr>
          <w:p w14:paraId="20AC0F2E" w14:textId="77777777" w:rsidR="00A55CEE" w:rsidRDefault="00A55CEE" w:rsidP="00A55CEE">
            <w:pPr>
              <w:jc w:val="both"/>
              <w:rPr>
                <w:rFonts w:ascii="Times New Roman" w:hAnsi="Times New Roman"/>
                <w:b/>
                <w:sz w:val="24"/>
              </w:rPr>
            </w:pPr>
            <w:r>
              <w:rPr>
                <w:rFonts w:ascii="Times New Roman" w:hAnsi="Times New Roman"/>
                <w:b/>
                <w:sz w:val="24"/>
              </w:rPr>
              <w:lastRenderedPageBreak/>
              <w:t>Тема 16. Россия в деле</w:t>
            </w:r>
          </w:p>
          <w:p w14:paraId="03CF14A2" w14:textId="77777777" w:rsidR="00A55CEE" w:rsidRDefault="00A55CEE" w:rsidP="00A55CEE">
            <w:pPr>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14:paraId="3A5731D1" w14:textId="77777777" w:rsidR="00A55CEE" w:rsidRDefault="00A55CEE" w:rsidP="00A55CEE">
            <w:pPr>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14:paraId="3E1EE3C9" w14:textId="77777777" w:rsidR="00A55CEE" w:rsidRDefault="00A55CEE" w:rsidP="00A55CEE">
            <w:pPr>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14:paraId="42156D16" w14:textId="77777777" w:rsidR="00A55CEE" w:rsidRDefault="00A55CEE" w:rsidP="00A55CEE">
            <w:pPr>
              <w:jc w:val="both"/>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p w14:paraId="4B06C161" w14:textId="2F897A70" w:rsidR="00A55CEE" w:rsidRDefault="00F612A3" w:rsidP="00A55CEE">
            <w:pPr>
              <w:jc w:val="both"/>
              <w:rPr>
                <w:rFonts w:ascii="Times New Roman" w:hAnsi="Times New Roman"/>
                <w:sz w:val="24"/>
              </w:rPr>
            </w:pPr>
            <w:r>
              <w:rPr>
                <w:rFonts w:ascii="Times New Roman" w:hAnsi="Times New Roman"/>
                <w:sz w:val="24"/>
              </w:rPr>
              <w:t>ПК 1.1, ПК</w:t>
            </w:r>
            <w:proofErr w:type="gramStart"/>
            <w:r>
              <w:rPr>
                <w:rFonts w:ascii="Times New Roman" w:hAnsi="Times New Roman"/>
                <w:sz w:val="24"/>
              </w:rPr>
              <w:t>1</w:t>
            </w:r>
            <w:proofErr w:type="gramEnd"/>
            <w:r>
              <w:rPr>
                <w:rFonts w:ascii="Times New Roman" w:hAnsi="Times New Roman"/>
                <w:sz w:val="24"/>
              </w:rPr>
              <w:t>.2</w:t>
            </w:r>
          </w:p>
        </w:tc>
      </w:tr>
      <w:tr w:rsidR="00A55CEE" w14:paraId="33F3404D" w14:textId="77777777" w:rsidTr="00A55CEE">
        <w:trPr>
          <w:trHeight w:val="908"/>
        </w:trPr>
        <w:tc>
          <w:tcPr>
            <w:tcW w:w="2267" w:type="dxa"/>
            <w:vMerge/>
            <w:tcBorders>
              <w:top w:val="single" w:sz="4" w:space="0" w:color="000000"/>
              <w:left w:val="single" w:sz="4" w:space="0" w:color="000000"/>
              <w:bottom w:val="single" w:sz="4" w:space="0" w:color="000000"/>
              <w:right w:val="single" w:sz="2" w:space="0" w:color="000000"/>
            </w:tcBorders>
          </w:tcPr>
          <w:p w14:paraId="6848B364" w14:textId="77777777" w:rsidR="00A55CEE" w:rsidRDefault="00A55CEE" w:rsidP="00A55CEE"/>
        </w:tc>
        <w:tc>
          <w:tcPr>
            <w:tcW w:w="7722" w:type="dxa"/>
            <w:tcBorders>
              <w:top w:val="single" w:sz="4" w:space="0" w:color="000000"/>
              <w:left w:val="single" w:sz="2" w:space="0" w:color="000000"/>
              <w:bottom w:val="single" w:sz="4" w:space="0" w:color="000000"/>
              <w:right w:val="single" w:sz="4" w:space="0" w:color="000000"/>
            </w:tcBorders>
          </w:tcPr>
          <w:p w14:paraId="481704A7" w14:textId="77777777" w:rsidR="00A55CEE" w:rsidRDefault="00A55CEE" w:rsidP="00A55CEE">
            <w:pPr>
              <w:jc w:val="both"/>
              <w:rPr>
                <w:rFonts w:ascii="Times New Roman" w:hAnsi="Times New Roman"/>
                <w:sz w:val="24"/>
              </w:rPr>
            </w:pPr>
            <w:r>
              <w:rPr>
                <w:rFonts w:ascii="Times New Roman" w:hAnsi="Times New Roman"/>
                <w:sz w:val="24"/>
              </w:rPr>
              <w:t xml:space="preserve">Высокие технологии. Энергетика. Сельское хозяйство. Освоение Арктики. Развитие сообщений – дороги и мосты. Космос. Перспективы </w:t>
            </w:r>
            <w:proofErr w:type="spellStart"/>
            <w:r>
              <w:rPr>
                <w:rFonts w:ascii="Times New Roman" w:hAnsi="Times New Roman"/>
                <w:sz w:val="24"/>
              </w:rPr>
              <w:t>импортозамещения</w:t>
            </w:r>
            <w:proofErr w:type="spellEnd"/>
            <w:r>
              <w:rPr>
                <w:rFonts w:ascii="Times New Roman" w:hAnsi="Times New Roman"/>
                <w:sz w:val="24"/>
              </w:rPr>
              <w:t xml:space="preserve"> и технологических рывков</w:t>
            </w:r>
          </w:p>
        </w:tc>
        <w:tc>
          <w:tcPr>
            <w:tcW w:w="2807" w:type="dxa"/>
            <w:tcBorders>
              <w:top w:val="single" w:sz="4" w:space="0" w:color="000000"/>
              <w:left w:val="single" w:sz="4" w:space="0" w:color="000000"/>
              <w:bottom w:val="single" w:sz="4" w:space="0" w:color="000000"/>
              <w:right w:val="single" w:sz="4" w:space="0" w:color="000000"/>
            </w:tcBorders>
            <w:vAlign w:val="center"/>
          </w:tcPr>
          <w:p w14:paraId="361A6824" w14:textId="77777777" w:rsidR="00A55CEE" w:rsidRDefault="00A55CEE" w:rsidP="00A55CEE">
            <w:pPr>
              <w:jc w:val="center"/>
              <w:rPr>
                <w:rFonts w:ascii="Times New Roman" w:hAnsi="Times New Roman"/>
                <w:sz w:val="24"/>
              </w:rPr>
            </w:pPr>
            <w:r>
              <w:rPr>
                <w:rFonts w:ascii="Times New Roman" w:hAnsi="Times New Roman"/>
                <w:sz w:val="24"/>
              </w:rPr>
              <w:t>2</w:t>
            </w:r>
          </w:p>
        </w:tc>
        <w:tc>
          <w:tcPr>
            <w:tcW w:w="2025" w:type="dxa"/>
            <w:vMerge/>
            <w:tcBorders>
              <w:top w:val="single" w:sz="4" w:space="0" w:color="000000"/>
              <w:left w:val="single" w:sz="4" w:space="0" w:color="000000"/>
              <w:bottom w:val="single" w:sz="4" w:space="0" w:color="000000"/>
              <w:right w:val="single" w:sz="4" w:space="0" w:color="000000"/>
            </w:tcBorders>
          </w:tcPr>
          <w:p w14:paraId="2E19EF04" w14:textId="77777777" w:rsidR="00A55CEE" w:rsidRDefault="00A55CEE" w:rsidP="00A55CEE"/>
        </w:tc>
      </w:tr>
      <w:tr w:rsidR="00F612A3" w14:paraId="75A12D48" w14:textId="77777777" w:rsidTr="00A55CEE">
        <w:trPr>
          <w:trHeight w:val="908"/>
        </w:trPr>
        <w:tc>
          <w:tcPr>
            <w:tcW w:w="2267" w:type="dxa"/>
            <w:tcBorders>
              <w:top w:val="single" w:sz="4" w:space="0" w:color="000000"/>
              <w:left w:val="single" w:sz="4" w:space="0" w:color="000000"/>
              <w:bottom w:val="single" w:sz="4" w:space="0" w:color="000000"/>
              <w:right w:val="single" w:sz="2" w:space="0" w:color="000000"/>
            </w:tcBorders>
          </w:tcPr>
          <w:p w14:paraId="55E123BE" w14:textId="77777777" w:rsidR="00F612A3" w:rsidRDefault="00F612A3" w:rsidP="00A55CEE"/>
        </w:tc>
        <w:tc>
          <w:tcPr>
            <w:tcW w:w="7722" w:type="dxa"/>
            <w:tcBorders>
              <w:top w:val="single" w:sz="4" w:space="0" w:color="000000"/>
              <w:left w:val="single" w:sz="2" w:space="0" w:color="000000"/>
              <w:bottom w:val="single" w:sz="4" w:space="0" w:color="000000"/>
              <w:right w:val="single" w:sz="4" w:space="0" w:color="000000"/>
            </w:tcBorders>
          </w:tcPr>
          <w:p w14:paraId="39251EB1" w14:textId="195DED6C" w:rsidR="00F612A3" w:rsidRDefault="00F612A3" w:rsidP="00A55CEE">
            <w:pPr>
              <w:jc w:val="both"/>
              <w:rPr>
                <w:rFonts w:ascii="Times New Roman" w:hAnsi="Times New Roman"/>
                <w:sz w:val="24"/>
              </w:rPr>
            </w:pPr>
            <w:r>
              <w:rPr>
                <w:rFonts w:ascii="Times New Roman" w:hAnsi="Times New Roman"/>
                <w:sz w:val="24"/>
              </w:rPr>
              <w:t xml:space="preserve">Зачет </w:t>
            </w:r>
          </w:p>
        </w:tc>
        <w:tc>
          <w:tcPr>
            <w:tcW w:w="2807" w:type="dxa"/>
            <w:tcBorders>
              <w:top w:val="single" w:sz="4" w:space="0" w:color="000000"/>
              <w:left w:val="single" w:sz="4" w:space="0" w:color="000000"/>
              <w:bottom w:val="single" w:sz="4" w:space="0" w:color="000000"/>
              <w:right w:val="single" w:sz="4" w:space="0" w:color="000000"/>
            </w:tcBorders>
            <w:vAlign w:val="center"/>
          </w:tcPr>
          <w:p w14:paraId="60175101" w14:textId="436A0274" w:rsidR="00F612A3" w:rsidRDefault="00F612A3" w:rsidP="00A55CEE">
            <w:pPr>
              <w:jc w:val="center"/>
              <w:rPr>
                <w:rFonts w:ascii="Times New Roman" w:hAnsi="Times New Roman"/>
                <w:sz w:val="24"/>
              </w:rPr>
            </w:pPr>
            <w:r>
              <w:rPr>
                <w:rFonts w:ascii="Times New Roman" w:hAnsi="Times New Roman"/>
                <w:sz w:val="24"/>
              </w:rPr>
              <w:t>2</w:t>
            </w:r>
          </w:p>
        </w:tc>
        <w:tc>
          <w:tcPr>
            <w:tcW w:w="2025" w:type="dxa"/>
            <w:tcBorders>
              <w:top w:val="single" w:sz="4" w:space="0" w:color="000000"/>
              <w:left w:val="single" w:sz="4" w:space="0" w:color="000000"/>
              <w:bottom w:val="single" w:sz="4" w:space="0" w:color="000000"/>
              <w:right w:val="single" w:sz="4" w:space="0" w:color="000000"/>
            </w:tcBorders>
          </w:tcPr>
          <w:p w14:paraId="798B71FF" w14:textId="77777777" w:rsidR="00F612A3" w:rsidRDefault="00F612A3" w:rsidP="00A55CEE"/>
        </w:tc>
      </w:tr>
      <w:tr w:rsidR="00A55CEE" w14:paraId="4FD59168" w14:textId="77777777" w:rsidTr="00A55CEE">
        <w:trPr>
          <w:trHeight w:val="20"/>
        </w:trPr>
        <w:tc>
          <w:tcPr>
            <w:tcW w:w="9989" w:type="dxa"/>
            <w:gridSpan w:val="2"/>
            <w:tcBorders>
              <w:top w:val="single" w:sz="4" w:space="0" w:color="000000"/>
              <w:left w:val="single" w:sz="4" w:space="0" w:color="000000"/>
              <w:bottom w:val="single" w:sz="4" w:space="0" w:color="000000"/>
              <w:right w:val="single" w:sz="4" w:space="0" w:color="000000"/>
            </w:tcBorders>
          </w:tcPr>
          <w:p w14:paraId="15F68744" w14:textId="77777777" w:rsidR="00A55CEE" w:rsidRDefault="00A55CEE" w:rsidP="00A55CEE">
            <w:pPr>
              <w:rPr>
                <w:rFonts w:ascii="Times New Roman" w:hAnsi="Times New Roman"/>
                <w:b/>
                <w:sz w:val="24"/>
              </w:rPr>
            </w:pPr>
            <w:r>
              <w:rPr>
                <w:rFonts w:ascii="Times New Roman" w:hAnsi="Times New Roman"/>
                <w:b/>
                <w:sz w:val="24"/>
              </w:rPr>
              <w:t>Всего:</w:t>
            </w:r>
          </w:p>
        </w:tc>
        <w:tc>
          <w:tcPr>
            <w:tcW w:w="2807" w:type="dxa"/>
            <w:tcBorders>
              <w:top w:val="single" w:sz="4" w:space="0" w:color="000000"/>
              <w:left w:val="single" w:sz="4" w:space="0" w:color="000000"/>
              <w:bottom w:val="single" w:sz="4" w:space="0" w:color="000000"/>
              <w:right w:val="single" w:sz="4" w:space="0" w:color="000000"/>
            </w:tcBorders>
            <w:vAlign w:val="center"/>
          </w:tcPr>
          <w:p w14:paraId="2DB00582" w14:textId="54ECFB26" w:rsidR="00A55CEE" w:rsidRDefault="00F612A3" w:rsidP="00A55CEE">
            <w:pPr>
              <w:jc w:val="center"/>
              <w:rPr>
                <w:rFonts w:ascii="Times New Roman" w:hAnsi="Times New Roman"/>
                <w:b/>
                <w:sz w:val="24"/>
              </w:rPr>
            </w:pPr>
            <w:r>
              <w:rPr>
                <w:rFonts w:ascii="Times New Roman" w:hAnsi="Times New Roman"/>
                <w:b/>
                <w:sz w:val="24"/>
              </w:rPr>
              <w:t>36</w:t>
            </w:r>
          </w:p>
        </w:tc>
        <w:tc>
          <w:tcPr>
            <w:tcW w:w="2025" w:type="dxa"/>
            <w:tcBorders>
              <w:top w:val="single" w:sz="4" w:space="0" w:color="000000"/>
              <w:left w:val="single" w:sz="4" w:space="0" w:color="000000"/>
              <w:bottom w:val="single" w:sz="4" w:space="0" w:color="000000"/>
              <w:right w:val="single" w:sz="4" w:space="0" w:color="000000"/>
            </w:tcBorders>
          </w:tcPr>
          <w:p w14:paraId="54D022D8" w14:textId="77777777" w:rsidR="00A55CEE" w:rsidRDefault="00A55CEE" w:rsidP="00A55CEE">
            <w:pPr>
              <w:rPr>
                <w:rFonts w:ascii="Times New Roman" w:hAnsi="Times New Roman"/>
                <w:b/>
                <w:i/>
                <w:sz w:val="24"/>
              </w:rPr>
            </w:pPr>
          </w:p>
        </w:tc>
      </w:tr>
    </w:tbl>
    <w:p w14:paraId="4F3833EC" w14:textId="77777777" w:rsidR="00A55CEE" w:rsidRDefault="00A55CEE" w:rsidP="00A55CEE">
      <w:pPr>
        <w:sectPr w:rsidR="00A55CEE">
          <w:footerReference w:type="even" r:id="rId34"/>
          <w:footerReference w:type="default" r:id="rId35"/>
          <w:pgSz w:w="16840" w:h="11907" w:orient="landscape"/>
          <w:pgMar w:top="1134" w:right="1134" w:bottom="1134" w:left="1134" w:header="709" w:footer="709" w:gutter="0"/>
          <w:cols w:space="720"/>
        </w:sectPr>
      </w:pPr>
    </w:p>
    <w:p w14:paraId="3A2CC937" w14:textId="77777777" w:rsidR="00A55CEE" w:rsidRDefault="00A55CEE" w:rsidP="00A55CEE">
      <w:pPr>
        <w:pStyle w:val="a4"/>
        <w:ind w:left="0"/>
        <w:jc w:val="center"/>
        <w:rPr>
          <w:b/>
          <w:sz w:val="24"/>
        </w:rPr>
      </w:pPr>
      <w:r>
        <w:rPr>
          <w:b/>
          <w:sz w:val="24"/>
        </w:rPr>
        <w:lastRenderedPageBreak/>
        <w:t>3. УСЛОВИЯ РЕАЛИЗАЦИИ УЧЕБНОЙ ДИСЦИПЛИНЫ</w:t>
      </w:r>
    </w:p>
    <w:p w14:paraId="63300CB5" w14:textId="77777777" w:rsidR="00A55CEE" w:rsidRDefault="00A55CEE" w:rsidP="00A55CEE">
      <w:pPr>
        <w:pStyle w:val="a4"/>
        <w:jc w:val="both"/>
        <w:rPr>
          <w:b/>
          <w:sz w:val="24"/>
        </w:rPr>
      </w:pPr>
    </w:p>
    <w:p w14:paraId="456471C4" w14:textId="77777777" w:rsidR="00A55CEE" w:rsidRDefault="00A55CEE" w:rsidP="00A55CEE">
      <w:pPr>
        <w:ind w:firstLine="709"/>
        <w:jc w:val="both"/>
        <w:rPr>
          <w:rFonts w:ascii="Times New Roman" w:hAnsi="Times New Roman"/>
          <w:sz w:val="24"/>
        </w:rPr>
      </w:pPr>
      <w:r>
        <w:rPr>
          <w:rFonts w:ascii="Times New Roman" w:hAnsi="Times New Roman"/>
          <w:sz w:val="24"/>
        </w:rPr>
        <w:t>3.1. Для реализации программы учебной дисциплины должны быть предусмотрены следующие специальные помещения:</w:t>
      </w:r>
    </w:p>
    <w:p w14:paraId="396D4944" w14:textId="77777777" w:rsidR="00A55CEE" w:rsidRDefault="00A55CEE" w:rsidP="00A55CEE">
      <w:pPr>
        <w:ind w:firstLine="709"/>
        <w:jc w:val="both"/>
        <w:rPr>
          <w:rFonts w:ascii="Times New Roman" w:hAnsi="Times New Roman"/>
          <w:sz w:val="24"/>
        </w:rPr>
      </w:pPr>
      <w:r>
        <w:rPr>
          <w:rFonts w:ascii="Times New Roman" w:hAnsi="Times New Roman"/>
          <w:sz w:val="24"/>
        </w:rPr>
        <w:t xml:space="preserve">Кабинет «Социально-гуманитарных дисциплин», </w:t>
      </w:r>
    </w:p>
    <w:p w14:paraId="30A0801C" w14:textId="77777777" w:rsidR="00A55CEE" w:rsidRDefault="00A55CEE" w:rsidP="00A55CEE">
      <w:pPr>
        <w:ind w:firstLine="709"/>
        <w:jc w:val="both"/>
        <w:rPr>
          <w:rFonts w:ascii="Times New Roman" w:hAnsi="Times New Roman"/>
          <w:i/>
          <w:sz w:val="24"/>
        </w:rPr>
      </w:pPr>
      <w:proofErr w:type="gramStart"/>
      <w:r>
        <w:rPr>
          <w:rFonts w:ascii="Times New Roman" w:hAnsi="Times New Roman"/>
          <w:sz w:val="24"/>
        </w:rPr>
        <w:t>оснащенный</w:t>
      </w:r>
      <w:proofErr w:type="gramEnd"/>
      <w:r>
        <w:rPr>
          <w:rFonts w:ascii="Times New Roman" w:hAnsi="Times New Roman"/>
          <w:sz w:val="24"/>
        </w:rPr>
        <w:t xml:space="preserve"> </w:t>
      </w:r>
      <w:r>
        <w:rPr>
          <w:rFonts w:ascii="Times New Roman" w:hAnsi="Times New Roman"/>
          <w:i/>
          <w:sz w:val="24"/>
        </w:rPr>
        <w:t xml:space="preserve">оборудованием: </w:t>
      </w:r>
    </w:p>
    <w:p w14:paraId="185F73D0" w14:textId="77777777" w:rsidR="00A55CEE" w:rsidRDefault="00A55CEE" w:rsidP="00A55CEE">
      <w:pPr>
        <w:ind w:firstLine="709"/>
        <w:jc w:val="both"/>
        <w:rPr>
          <w:rFonts w:ascii="Times New Roman" w:hAnsi="Times New Roman"/>
          <w:sz w:val="24"/>
        </w:rPr>
      </w:pPr>
      <w:r>
        <w:rPr>
          <w:rFonts w:ascii="Times New Roman" w:hAnsi="Times New Roman"/>
          <w:sz w:val="24"/>
        </w:rPr>
        <w:t>учебная доска;</w:t>
      </w:r>
    </w:p>
    <w:p w14:paraId="20EAAA89" w14:textId="77777777" w:rsidR="00A55CEE" w:rsidRDefault="00A55CEE" w:rsidP="00A55CEE">
      <w:pPr>
        <w:ind w:firstLine="709"/>
        <w:jc w:val="both"/>
        <w:rPr>
          <w:rFonts w:ascii="Times New Roman" w:hAnsi="Times New Roman"/>
          <w:sz w:val="24"/>
        </w:rPr>
      </w:pPr>
      <w:r>
        <w:rPr>
          <w:rFonts w:ascii="Times New Roman" w:hAnsi="Times New Roman"/>
          <w:sz w:val="24"/>
        </w:rPr>
        <w:t xml:space="preserve">рабочие места по количеству </w:t>
      </w:r>
      <w:proofErr w:type="gramStart"/>
      <w:r>
        <w:rPr>
          <w:rFonts w:ascii="Times New Roman" w:hAnsi="Times New Roman"/>
          <w:sz w:val="24"/>
        </w:rPr>
        <w:t>обучающихся</w:t>
      </w:r>
      <w:proofErr w:type="gramEnd"/>
      <w:r>
        <w:rPr>
          <w:rFonts w:ascii="Times New Roman" w:hAnsi="Times New Roman"/>
          <w:sz w:val="24"/>
        </w:rPr>
        <w:t>;</w:t>
      </w:r>
    </w:p>
    <w:p w14:paraId="659D178B" w14:textId="77777777" w:rsidR="00A55CEE" w:rsidRDefault="00A55CEE" w:rsidP="00A55CEE">
      <w:pPr>
        <w:ind w:firstLine="709"/>
        <w:jc w:val="both"/>
        <w:rPr>
          <w:rFonts w:ascii="Times New Roman" w:hAnsi="Times New Roman"/>
          <w:sz w:val="24"/>
        </w:rPr>
      </w:pPr>
      <w:r>
        <w:rPr>
          <w:rFonts w:ascii="Times New Roman" w:hAnsi="Times New Roman"/>
          <w:sz w:val="24"/>
        </w:rPr>
        <w:t>наглядные пособия;</w:t>
      </w:r>
    </w:p>
    <w:p w14:paraId="569D1E2A" w14:textId="77777777" w:rsidR="00A55CEE" w:rsidRDefault="00A55CEE" w:rsidP="00A55CEE">
      <w:pPr>
        <w:ind w:firstLine="709"/>
        <w:jc w:val="both"/>
        <w:rPr>
          <w:rFonts w:ascii="Times New Roman" w:hAnsi="Times New Roman"/>
          <w:sz w:val="24"/>
        </w:rPr>
      </w:pPr>
      <w:r>
        <w:rPr>
          <w:rFonts w:ascii="Times New Roman" w:hAnsi="Times New Roman"/>
          <w:sz w:val="24"/>
        </w:rPr>
        <w:t>рабочее место преподавателя;</w:t>
      </w:r>
    </w:p>
    <w:p w14:paraId="649B15F6" w14:textId="77777777" w:rsidR="00A55CEE" w:rsidRDefault="00A55CEE" w:rsidP="00A55CEE">
      <w:pPr>
        <w:ind w:firstLine="720"/>
        <w:jc w:val="both"/>
        <w:rPr>
          <w:rFonts w:ascii="Times New Roman" w:hAnsi="Times New Roman"/>
          <w:i/>
          <w:sz w:val="24"/>
        </w:rPr>
      </w:pPr>
      <w:r>
        <w:rPr>
          <w:rFonts w:ascii="Times New Roman" w:hAnsi="Times New Roman"/>
          <w:i/>
          <w:sz w:val="24"/>
        </w:rPr>
        <w:t>техническими средствами обучения:</w:t>
      </w:r>
    </w:p>
    <w:p w14:paraId="2CA65D01" w14:textId="77777777" w:rsidR="00A55CEE" w:rsidRDefault="00A55CEE" w:rsidP="00A55CEE">
      <w:pPr>
        <w:ind w:firstLine="709"/>
        <w:jc w:val="both"/>
        <w:rPr>
          <w:rFonts w:ascii="Times New Roman" w:hAnsi="Times New Roman"/>
          <w:sz w:val="24"/>
        </w:rPr>
      </w:pPr>
      <w:r>
        <w:rPr>
          <w:rFonts w:ascii="Times New Roman" w:hAnsi="Times New Roman"/>
          <w:sz w:val="24"/>
        </w:rPr>
        <w:t>персональный компьютер с лицензионным программным обеспечением;</w:t>
      </w:r>
    </w:p>
    <w:p w14:paraId="054AB2A7" w14:textId="77777777" w:rsidR="00A55CEE" w:rsidRDefault="00A55CEE" w:rsidP="00A55CEE">
      <w:pPr>
        <w:ind w:firstLine="709"/>
        <w:jc w:val="both"/>
        <w:rPr>
          <w:rFonts w:ascii="Times New Roman" w:hAnsi="Times New Roman"/>
          <w:sz w:val="24"/>
        </w:rPr>
      </w:pPr>
      <w:r>
        <w:rPr>
          <w:rFonts w:ascii="Times New Roman" w:hAnsi="Times New Roman"/>
          <w:sz w:val="24"/>
        </w:rPr>
        <w:t>мультимедийный проектор;</w:t>
      </w:r>
    </w:p>
    <w:p w14:paraId="1DB4687E" w14:textId="77777777" w:rsidR="00A55CEE" w:rsidRDefault="00A55CEE" w:rsidP="00A55CEE">
      <w:pPr>
        <w:ind w:firstLine="709"/>
        <w:jc w:val="both"/>
        <w:rPr>
          <w:rFonts w:ascii="Times New Roman" w:hAnsi="Times New Roman"/>
          <w:sz w:val="24"/>
        </w:rPr>
      </w:pPr>
      <w:r>
        <w:rPr>
          <w:rFonts w:ascii="Times New Roman" w:hAnsi="Times New Roman"/>
          <w:sz w:val="24"/>
        </w:rPr>
        <w:t>мультимедийный экран;</w:t>
      </w:r>
    </w:p>
    <w:p w14:paraId="2D19699D" w14:textId="77777777" w:rsidR="00A55CEE" w:rsidRDefault="00A55CEE" w:rsidP="00A55CEE">
      <w:pPr>
        <w:ind w:firstLine="709"/>
        <w:jc w:val="both"/>
        <w:rPr>
          <w:rFonts w:ascii="Times New Roman" w:hAnsi="Times New Roman"/>
          <w:sz w:val="24"/>
        </w:rPr>
      </w:pPr>
      <w:r>
        <w:rPr>
          <w:rFonts w:ascii="Times New Roman" w:hAnsi="Times New Roman"/>
          <w:sz w:val="24"/>
        </w:rPr>
        <w:t>лазерная указка;</w:t>
      </w:r>
    </w:p>
    <w:p w14:paraId="42F57C95" w14:textId="77777777" w:rsidR="00A55CEE" w:rsidRDefault="00A55CEE" w:rsidP="00A55CEE">
      <w:pPr>
        <w:ind w:firstLine="709"/>
        <w:jc w:val="both"/>
        <w:rPr>
          <w:rFonts w:ascii="Times New Roman" w:hAnsi="Times New Roman"/>
          <w:sz w:val="24"/>
        </w:rPr>
      </w:pPr>
      <w:r>
        <w:rPr>
          <w:rFonts w:ascii="Times New Roman" w:hAnsi="Times New Roman"/>
          <w:sz w:val="24"/>
        </w:rPr>
        <w:t xml:space="preserve">средства </w:t>
      </w:r>
      <w:proofErr w:type="spellStart"/>
      <w:r>
        <w:rPr>
          <w:rFonts w:ascii="Times New Roman" w:hAnsi="Times New Roman"/>
          <w:sz w:val="24"/>
        </w:rPr>
        <w:t>аудиовизуализации</w:t>
      </w:r>
      <w:proofErr w:type="spellEnd"/>
      <w:r>
        <w:rPr>
          <w:rFonts w:ascii="Times New Roman" w:hAnsi="Times New Roman"/>
          <w:sz w:val="24"/>
        </w:rPr>
        <w:t>.</w:t>
      </w:r>
    </w:p>
    <w:p w14:paraId="5EB94415" w14:textId="77777777" w:rsidR="00A55CEE" w:rsidRDefault="00A55CEE" w:rsidP="00A55CEE">
      <w:pPr>
        <w:ind w:firstLine="709"/>
        <w:jc w:val="both"/>
        <w:rPr>
          <w:rFonts w:ascii="Times New Roman" w:hAnsi="Times New Roman"/>
          <w:sz w:val="24"/>
        </w:rPr>
      </w:pPr>
    </w:p>
    <w:p w14:paraId="0475BF50" w14:textId="77777777" w:rsidR="00A55CEE" w:rsidRDefault="00A55CEE" w:rsidP="00A55CEE">
      <w:pPr>
        <w:ind w:firstLine="709"/>
        <w:jc w:val="both"/>
        <w:rPr>
          <w:rFonts w:ascii="Times New Roman" w:hAnsi="Times New Roman"/>
          <w:b/>
          <w:sz w:val="24"/>
        </w:rPr>
      </w:pPr>
      <w:r>
        <w:rPr>
          <w:rFonts w:ascii="Times New Roman" w:hAnsi="Times New Roman"/>
          <w:b/>
          <w:sz w:val="24"/>
        </w:rPr>
        <w:t>3.2. Информационное обеспечение реализации программы</w:t>
      </w:r>
    </w:p>
    <w:p w14:paraId="3438FFD5" w14:textId="77777777" w:rsidR="00A55CEE" w:rsidRDefault="00A55CEE" w:rsidP="00A55CEE">
      <w:pPr>
        <w:ind w:firstLine="709"/>
        <w:jc w:val="both"/>
        <w:rPr>
          <w:rFonts w:ascii="Times New Roman" w:hAnsi="Times New Roman"/>
          <w:sz w:val="24"/>
        </w:rPr>
      </w:pPr>
      <w:r>
        <w:rPr>
          <w:rFonts w:ascii="Times New Roman" w:hAnsi="Times New Roman"/>
          <w:sz w:val="24"/>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w:t>
      </w:r>
      <w:proofErr w:type="gramStart"/>
      <w:r>
        <w:rPr>
          <w:rFonts w:ascii="Times New Roman" w:hAnsi="Times New Roman"/>
          <w:sz w:val="24"/>
        </w:rPr>
        <w:t>выбирается не менее одного издания</w:t>
      </w:r>
      <w:proofErr w:type="gramEnd"/>
      <w:r>
        <w:rPr>
          <w:rFonts w:ascii="Times New Roman" w:hAnsi="Times New Roman"/>
          <w:sz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9BB68D2" w14:textId="77777777" w:rsidR="00A55CEE" w:rsidRDefault="00A55CEE" w:rsidP="00A55CEE">
      <w:pPr>
        <w:ind w:firstLine="709"/>
        <w:jc w:val="both"/>
        <w:rPr>
          <w:rFonts w:ascii="Times New Roman" w:hAnsi="Times New Roman"/>
          <w:sz w:val="24"/>
        </w:rPr>
      </w:pPr>
    </w:p>
    <w:p w14:paraId="75B0FCFA" w14:textId="77777777" w:rsidR="00A55CEE" w:rsidRDefault="00A55CEE" w:rsidP="00A55CEE">
      <w:pPr>
        <w:ind w:firstLine="709"/>
        <w:jc w:val="both"/>
        <w:rPr>
          <w:rFonts w:ascii="Times New Roman" w:hAnsi="Times New Roman"/>
          <w:b/>
          <w:sz w:val="24"/>
        </w:rPr>
      </w:pPr>
      <w:r>
        <w:rPr>
          <w:rFonts w:ascii="Times New Roman" w:hAnsi="Times New Roman"/>
          <w:b/>
          <w:sz w:val="24"/>
        </w:rPr>
        <w:t>3.2.1. Основные печатные издания</w:t>
      </w:r>
    </w:p>
    <w:p w14:paraId="21E607F8" w14:textId="77777777" w:rsidR="00A55CEE" w:rsidRDefault="00A55CEE" w:rsidP="00A55CEE">
      <w:pPr>
        <w:ind w:firstLine="709"/>
        <w:jc w:val="both"/>
        <w:rPr>
          <w:rFonts w:ascii="Times New Roman" w:hAnsi="Times New Roman"/>
          <w:sz w:val="24"/>
          <w:shd w:val="clear" w:color="auto" w:fill="FFD821"/>
        </w:rPr>
      </w:pPr>
      <w:r>
        <w:rPr>
          <w:rFonts w:ascii="Times New Roman" w:hAnsi="Times New Roman"/>
          <w:sz w:val="24"/>
        </w:rPr>
        <w:t>1. Даудов, А.Х. История России с древнейших времен до наших дней : учебное пособие / А. Х. Даудов, А. Ю. Дворниченко, Ю. В. Кривошеев [и др.] ; под</w:t>
      </w:r>
      <w:proofErr w:type="gramStart"/>
      <w:r>
        <w:rPr>
          <w:rFonts w:ascii="Times New Roman" w:hAnsi="Times New Roman"/>
          <w:sz w:val="24"/>
        </w:rPr>
        <w:t>.</w:t>
      </w:r>
      <w:proofErr w:type="gramEnd"/>
      <w:r>
        <w:rPr>
          <w:rFonts w:ascii="Times New Roman" w:hAnsi="Times New Roman"/>
          <w:sz w:val="24"/>
        </w:rPr>
        <w:t xml:space="preserve"> </w:t>
      </w:r>
      <w:proofErr w:type="gramStart"/>
      <w:r>
        <w:rPr>
          <w:rFonts w:ascii="Times New Roman" w:hAnsi="Times New Roman"/>
          <w:sz w:val="24"/>
        </w:rPr>
        <w:t>р</w:t>
      </w:r>
      <w:proofErr w:type="gramEnd"/>
      <w:r>
        <w:rPr>
          <w:rFonts w:ascii="Times New Roman" w:hAnsi="Times New Roman"/>
          <w:sz w:val="24"/>
        </w:rPr>
        <w:t>ед. А.Х. Даудов. - СПб: Изд-во С.-</w:t>
      </w:r>
      <w:proofErr w:type="spellStart"/>
      <w:r>
        <w:rPr>
          <w:rFonts w:ascii="Times New Roman" w:hAnsi="Times New Roman"/>
          <w:sz w:val="24"/>
        </w:rPr>
        <w:t>Петерб</w:t>
      </w:r>
      <w:proofErr w:type="spellEnd"/>
      <w:r>
        <w:rPr>
          <w:rFonts w:ascii="Times New Roman" w:hAnsi="Times New Roman"/>
          <w:sz w:val="24"/>
        </w:rPr>
        <w:t>. ун-та, 2019. - 368 с. - ISBN 978-5-288-05973-5. – Текст: непосредственный.</w:t>
      </w:r>
    </w:p>
    <w:p w14:paraId="10CC8665" w14:textId="77777777" w:rsidR="00A55CEE" w:rsidRDefault="00A55CEE" w:rsidP="00A55CEE">
      <w:pPr>
        <w:ind w:firstLine="709"/>
        <w:jc w:val="both"/>
        <w:rPr>
          <w:rFonts w:ascii="Times New Roman" w:hAnsi="Times New Roman"/>
          <w:sz w:val="24"/>
        </w:rPr>
      </w:pPr>
      <w:r>
        <w:rPr>
          <w:rFonts w:ascii="Times New Roman" w:hAnsi="Times New Roman"/>
          <w:sz w:val="24"/>
        </w:rPr>
        <w:t>2. Кириллов, В. В.  История России</w:t>
      </w:r>
      <w:proofErr w:type="gramStart"/>
      <w:r>
        <w:rPr>
          <w:rFonts w:ascii="Times New Roman" w:hAnsi="Times New Roman"/>
          <w:sz w:val="24"/>
        </w:rPr>
        <w:t xml:space="preserve"> :</w:t>
      </w:r>
      <w:proofErr w:type="gramEnd"/>
      <w:r>
        <w:rPr>
          <w:rFonts w:ascii="Times New Roman" w:hAnsi="Times New Roman"/>
          <w:sz w:val="24"/>
        </w:rPr>
        <w:t xml:space="preserve"> учебник для среднего профессионального образования / В. В. Кириллов, М. А. </w:t>
      </w:r>
      <w:proofErr w:type="spellStart"/>
      <w:r>
        <w:rPr>
          <w:rFonts w:ascii="Times New Roman" w:hAnsi="Times New Roman"/>
          <w:sz w:val="24"/>
        </w:rPr>
        <w:t>Бравина</w:t>
      </w:r>
      <w:proofErr w:type="spellEnd"/>
      <w:r>
        <w:rPr>
          <w:rFonts w:ascii="Times New Roman" w:hAnsi="Times New Roman"/>
          <w:sz w:val="24"/>
        </w:rPr>
        <w:t xml:space="preserve">. — 5-е изд., </w:t>
      </w:r>
      <w:proofErr w:type="spellStart"/>
      <w:r>
        <w:rPr>
          <w:rFonts w:ascii="Times New Roman" w:hAnsi="Times New Roman"/>
          <w:sz w:val="24"/>
        </w:rPr>
        <w:t>перераб</w:t>
      </w:r>
      <w:proofErr w:type="spellEnd"/>
      <w:r>
        <w:rPr>
          <w:rFonts w:ascii="Times New Roman" w:hAnsi="Times New Roman"/>
          <w:sz w:val="24"/>
        </w:rPr>
        <w:t xml:space="preserve">. и доп. — Москва : Издательство </w:t>
      </w:r>
      <w:proofErr w:type="spellStart"/>
      <w:r>
        <w:rPr>
          <w:rFonts w:ascii="Times New Roman" w:hAnsi="Times New Roman"/>
          <w:sz w:val="24"/>
        </w:rPr>
        <w:t>Юрайт</w:t>
      </w:r>
      <w:proofErr w:type="spellEnd"/>
      <w:r>
        <w:rPr>
          <w:rFonts w:ascii="Times New Roman" w:hAnsi="Times New Roman"/>
          <w:sz w:val="24"/>
        </w:rPr>
        <w:t>, 2024. — 596 с. — (Профессиональное образование). — ISBN 978-5-534-19455-5. — Текст</w:t>
      </w:r>
      <w:proofErr w:type="gramStart"/>
      <w:r>
        <w:rPr>
          <w:rFonts w:ascii="Times New Roman" w:hAnsi="Times New Roman"/>
          <w:sz w:val="24"/>
        </w:rPr>
        <w:t xml:space="preserve"> :</w:t>
      </w:r>
      <w:proofErr w:type="gramEnd"/>
      <w:r>
        <w:rPr>
          <w:rFonts w:ascii="Times New Roman" w:hAnsi="Times New Roman"/>
          <w:sz w:val="24"/>
        </w:rPr>
        <w:t xml:space="preserve"> непосредственный.</w:t>
      </w:r>
    </w:p>
    <w:p w14:paraId="114C873E" w14:textId="77777777" w:rsidR="00A55CEE" w:rsidRDefault="00A55CEE" w:rsidP="00A55CEE">
      <w:pPr>
        <w:ind w:firstLine="709"/>
        <w:jc w:val="both"/>
        <w:rPr>
          <w:rFonts w:ascii="Times New Roman" w:hAnsi="Times New Roman"/>
          <w:sz w:val="24"/>
        </w:rPr>
      </w:pPr>
      <w:r>
        <w:rPr>
          <w:rFonts w:ascii="Times New Roman" w:hAnsi="Times New Roman"/>
          <w:sz w:val="24"/>
        </w:rPr>
        <w:t>3. Касьянов, В.В. История</w:t>
      </w:r>
      <w:proofErr w:type="gramStart"/>
      <w:r>
        <w:rPr>
          <w:rFonts w:ascii="Times New Roman" w:hAnsi="Times New Roman"/>
          <w:sz w:val="24"/>
        </w:rPr>
        <w:t xml:space="preserve"> :</w:t>
      </w:r>
      <w:proofErr w:type="gramEnd"/>
      <w:r>
        <w:rPr>
          <w:rFonts w:ascii="Times New Roman" w:hAnsi="Times New Roman"/>
          <w:sz w:val="24"/>
        </w:rPr>
        <w:t xml:space="preserve"> учебное пособие / В.В. Касьянов, П.С. Самыгин, С.И. Самыгин, В.Н. Шевелев. — 2-е изд., </w:t>
      </w:r>
      <w:proofErr w:type="spellStart"/>
      <w:r>
        <w:rPr>
          <w:rFonts w:ascii="Times New Roman" w:hAnsi="Times New Roman"/>
          <w:sz w:val="24"/>
        </w:rPr>
        <w:t>испр</w:t>
      </w:r>
      <w:proofErr w:type="spellEnd"/>
      <w:r>
        <w:rPr>
          <w:rFonts w:ascii="Times New Roman" w:hAnsi="Times New Roman"/>
          <w:sz w:val="24"/>
        </w:rPr>
        <w:t xml:space="preserve">. и доп. — Москва : ИНФРА-М, 2024. — 550 </w:t>
      </w:r>
      <w:proofErr w:type="gramStart"/>
      <w:r>
        <w:rPr>
          <w:rFonts w:ascii="Times New Roman" w:hAnsi="Times New Roman"/>
          <w:sz w:val="24"/>
        </w:rPr>
        <w:t>с</w:t>
      </w:r>
      <w:proofErr w:type="gramEnd"/>
      <w:r>
        <w:rPr>
          <w:rFonts w:ascii="Times New Roman" w:hAnsi="Times New Roman"/>
          <w:sz w:val="24"/>
        </w:rPr>
        <w:t>. — (Среднее профессиональное образование). — DOI 10.12737/1086532. - ISBN 978-5-16-016200-3. - Текст</w:t>
      </w:r>
      <w:proofErr w:type="gramStart"/>
      <w:r>
        <w:rPr>
          <w:rFonts w:ascii="Times New Roman" w:hAnsi="Times New Roman"/>
          <w:sz w:val="24"/>
        </w:rPr>
        <w:t xml:space="preserve"> :</w:t>
      </w:r>
      <w:proofErr w:type="gramEnd"/>
      <w:r>
        <w:rPr>
          <w:rFonts w:ascii="Times New Roman" w:hAnsi="Times New Roman"/>
          <w:sz w:val="24"/>
        </w:rPr>
        <w:t xml:space="preserve"> электронный.</w:t>
      </w:r>
    </w:p>
    <w:p w14:paraId="3FED11FE" w14:textId="77777777" w:rsidR="00A55CEE" w:rsidRDefault="00A55CEE" w:rsidP="00A55CEE">
      <w:pPr>
        <w:ind w:firstLine="709"/>
        <w:jc w:val="both"/>
        <w:rPr>
          <w:rFonts w:ascii="Times New Roman" w:hAnsi="Times New Roman"/>
          <w:sz w:val="24"/>
        </w:rPr>
      </w:pPr>
      <w:r>
        <w:rPr>
          <w:rFonts w:ascii="Times New Roman" w:hAnsi="Times New Roman"/>
          <w:sz w:val="24"/>
        </w:rPr>
        <w:t xml:space="preserve">4. </w:t>
      </w:r>
      <w:proofErr w:type="spellStart"/>
      <w:r>
        <w:rPr>
          <w:rFonts w:ascii="Times New Roman" w:hAnsi="Times New Roman"/>
          <w:sz w:val="24"/>
        </w:rPr>
        <w:t>Кислицын</w:t>
      </w:r>
      <w:proofErr w:type="spellEnd"/>
      <w:r>
        <w:rPr>
          <w:rFonts w:ascii="Times New Roman" w:hAnsi="Times New Roman"/>
          <w:sz w:val="24"/>
        </w:rPr>
        <w:t>, С.А., История (с учетом новой Концепции преподавания истории России)</w:t>
      </w:r>
      <w:proofErr w:type="gramStart"/>
      <w:r>
        <w:rPr>
          <w:rFonts w:ascii="Times New Roman" w:hAnsi="Times New Roman"/>
          <w:sz w:val="24"/>
        </w:rPr>
        <w:t xml:space="preserve"> :</w:t>
      </w:r>
      <w:proofErr w:type="gramEnd"/>
      <w:r>
        <w:rPr>
          <w:rFonts w:ascii="Times New Roman" w:hAnsi="Times New Roman"/>
          <w:sz w:val="24"/>
        </w:rPr>
        <w:t xml:space="preserve"> учебник / С. А. </w:t>
      </w:r>
      <w:proofErr w:type="spellStart"/>
      <w:r>
        <w:rPr>
          <w:rFonts w:ascii="Times New Roman" w:hAnsi="Times New Roman"/>
          <w:sz w:val="24"/>
        </w:rPr>
        <w:t>Кислицын</w:t>
      </w:r>
      <w:proofErr w:type="spellEnd"/>
      <w:r>
        <w:rPr>
          <w:rFonts w:ascii="Times New Roman" w:hAnsi="Times New Roman"/>
          <w:sz w:val="24"/>
        </w:rPr>
        <w:t xml:space="preserve">, С. И. Самыгин, П. С. Самыгин. — Москва: </w:t>
      </w:r>
      <w:proofErr w:type="spellStart"/>
      <w:r>
        <w:rPr>
          <w:rFonts w:ascii="Times New Roman" w:hAnsi="Times New Roman"/>
          <w:sz w:val="24"/>
        </w:rPr>
        <w:t>КноРус</w:t>
      </w:r>
      <w:proofErr w:type="spellEnd"/>
      <w:r>
        <w:rPr>
          <w:rFonts w:ascii="Times New Roman" w:hAnsi="Times New Roman"/>
          <w:sz w:val="24"/>
        </w:rPr>
        <w:t>, 2024. — 335 с. — ISBN 978-5-406-12188-7. — Текст: непосредственный.</w:t>
      </w:r>
    </w:p>
    <w:p w14:paraId="04D80728" w14:textId="77777777" w:rsidR="00A55CEE" w:rsidRDefault="00A55CEE" w:rsidP="00A55CEE">
      <w:pPr>
        <w:ind w:firstLine="709"/>
        <w:jc w:val="both"/>
        <w:rPr>
          <w:rFonts w:ascii="Times New Roman" w:hAnsi="Times New Roman"/>
          <w:sz w:val="24"/>
          <w:shd w:val="clear" w:color="auto" w:fill="FFD821"/>
        </w:rPr>
      </w:pPr>
      <w:r>
        <w:rPr>
          <w:rFonts w:ascii="Times New Roman" w:hAnsi="Times New Roman"/>
          <w:sz w:val="24"/>
        </w:rPr>
        <w:t xml:space="preserve">5. Соловьев, К. А. История России: учебник и практикум для среднего профессионального образования / К. А. Соловьев [и др.]; под редакцией К. А. Соловьева. — Москва: Издательство </w:t>
      </w:r>
      <w:proofErr w:type="spellStart"/>
      <w:r>
        <w:rPr>
          <w:rFonts w:ascii="Times New Roman" w:hAnsi="Times New Roman"/>
          <w:sz w:val="24"/>
        </w:rPr>
        <w:t>Юрайт</w:t>
      </w:r>
      <w:proofErr w:type="spellEnd"/>
      <w:r>
        <w:rPr>
          <w:rFonts w:ascii="Times New Roman" w:hAnsi="Times New Roman"/>
          <w:sz w:val="24"/>
        </w:rPr>
        <w:t>, 2024. — 241 с. — (Профессиональное образование). — ISBN 978-5-534-15877-9. — Текст: непосредственный.</w:t>
      </w:r>
    </w:p>
    <w:p w14:paraId="6E9740C0" w14:textId="77777777" w:rsidR="00A55CEE" w:rsidRDefault="00A55CEE" w:rsidP="00A55CEE">
      <w:pPr>
        <w:ind w:firstLine="709"/>
        <w:jc w:val="both"/>
        <w:rPr>
          <w:rFonts w:ascii="Times New Roman" w:hAnsi="Times New Roman"/>
          <w:sz w:val="24"/>
        </w:rPr>
      </w:pPr>
      <w:r>
        <w:rPr>
          <w:rFonts w:ascii="Times New Roman" w:hAnsi="Times New Roman"/>
          <w:sz w:val="24"/>
        </w:rPr>
        <w:t>6. Тропов, И. А. История / И. А. Тропов. — 3-е изд., стер. — Санкт-Петербург</w:t>
      </w:r>
      <w:proofErr w:type="gramStart"/>
      <w:r>
        <w:rPr>
          <w:rFonts w:ascii="Times New Roman" w:hAnsi="Times New Roman"/>
          <w:sz w:val="24"/>
        </w:rPr>
        <w:t xml:space="preserve"> :</w:t>
      </w:r>
      <w:proofErr w:type="gramEnd"/>
      <w:r>
        <w:rPr>
          <w:rFonts w:ascii="Times New Roman" w:hAnsi="Times New Roman"/>
          <w:sz w:val="24"/>
        </w:rPr>
        <w:t xml:space="preserve"> Лань, 2024. — 472 с. — ISBN 978-5-507-47383-0. — Текст</w:t>
      </w:r>
      <w:proofErr w:type="gramStart"/>
      <w:r>
        <w:rPr>
          <w:rFonts w:ascii="Times New Roman" w:hAnsi="Times New Roman"/>
          <w:sz w:val="24"/>
        </w:rPr>
        <w:t> :</w:t>
      </w:r>
      <w:proofErr w:type="gramEnd"/>
      <w:r>
        <w:rPr>
          <w:rFonts w:ascii="Times New Roman" w:hAnsi="Times New Roman"/>
          <w:sz w:val="24"/>
        </w:rPr>
        <w:t xml:space="preserve"> непосредственный.</w:t>
      </w:r>
    </w:p>
    <w:p w14:paraId="3B9C00EF" w14:textId="77777777" w:rsidR="00A55CEE" w:rsidRDefault="00A55CEE" w:rsidP="00A55CEE">
      <w:pPr>
        <w:ind w:firstLine="709"/>
        <w:jc w:val="both"/>
        <w:rPr>
          <w:rFonts w:ascii="Times New Roman" w:hAnsi="Times New Roman"/>
          <w:b/>
          <w:sz w:val="24"/>
        </w:rPr>
      </w:pPr>
    </w:p>
    <w:p w14:paraId="6ADC9BFA" w14:textId="77777777" w:rsidR="00A55CEE" w:rsidRDefault="00A55CEE" w:rsidP="00A55CEE">
      <w:pPr>
        <w:ind w:firstLine="709"/>
        <w:jc w:val="both"/>
        <w:rPr>
          <w:rFonts w:ascii="Times New Roman" w:hAnsi="Times New Roman"/>
          <w:b/>
          <w:sz w:val="24"/>
        </w:rPr>
      </w:pPr>
      <w:r>
        <w:rPr>
          <w:rFonts w:ascii="Times New Roman" w:hAnsi="Times New Roman"/>
          <w:b/>
          <w:sz w:val="24"/>
        </w:rPr>
        <w:t>3.2.2. Основные электронные издания</w:t>
      </w:r>
    </w:p>
    <w:p w14:paraId="2C58A6C7" w14:textId="77777777" w:rsidR="00A55CEE" w:rsidRDefault="00A55CEE" w:rsidP="00A55CEE">
      <w:pPr>
        <w:ind w:firstLine="709"/>
        <w:jc w:val="both"/>
        <w:rPr>
          <w:rFonts w:ascii="Times New Roman" w:hAnsi="Times New Roman"/>
          <w:sz w:val="24"/>
        </w:rPr>
      </w:pPr>
      <w:r>
        <w:rPr>
          <w:rFonts w:ascii="Times New Roman" w:hAnsi="Times New Roman"/>
          <w:sz w:val="24"/>
        </w:rPr>
        <w:t>1. Бугров, К. Д. История России: учебное пособие для СПО / К. Д. Бугров, С. В. Соколов. — 3-е изд. — Саратов: Профобразование, 2024. — 125 c. — ISBN 978-5-4488-</w:t>
      </w:r>
      <w:r>
        <w:rPr>
          <w:rFonts w:ascii="Times New Roman" w:hAnsi="Times New Roman"/>
          <w:sz w:val="24"/>
        </w:rPr>
        <w:lastRenderedPageBreak/>
        <w:t>1105-0. — Текст</w:t>
      </w:r>
      <w:proofErr w:type="gramStart"/>
      <w:r>
        <w:rPr>
          <w:rFonts w:ascii="Times New Roman" w:hAnsi="Times New Roman"/>
          <w:sz w:val="24"/>
        </w:rPr>
        <w:t xml:space="preserve"> :</w:t>
      </w:r>
      <w:proofErr w:type="gramEnd"/>
      <w:r>
        <w:rPr>
          <w:rFonts w:ascii="Times New Roman" w:hAnsi="Times New Roman"/>
          <w:sz w:val="24"/>
        </w:rPr>
        <w:t xml:space="preserve"> электронный // Электронный ресурс цифровой образовательной среды СПО </w:t>
      </w:r>
      <w:proofErr w:type="spellStart"/>
      <w:r>
        <w:rPr>
          <w:rFonts w:ascii="Times New Roman" w:hAnsi="Times New Roman"/>
          <w:sz w:val="24"/>
        </w:rPr>
        <w:t>PROFобразование</w:t>
      </w:r>
      <w:proofErr w:type="spellEnd"/>
      <w:r>
        <w:rPr>
          <w:rFonts w:ascii="Times New Roman" w:hAnsi="Times New Roman"/>
          <w:sz w:val="24"/>
        </w:rPr>
        <w:t xml:space="preserve"> : [сайт]. — URL: https://profspo.ru/books/139542</w:t>
      </w:r>
      <w:hyperlink r:id="rId36" w:history="1">
        <w:r>
          <w:rPr>
            <w:rFonts w:ascii="Times New Roman" w:hAnsi="Times New Roman"/>
            <w:sz w:val="24"/>
          </w:rPr>
          <w:t>.</w:t>
        </w:r>
      </w:hyperlink>
    </w:p>
    <w:p w14:paraId="6002FBEE" w14:textId="77777777" w:rsidR="00A55CEE" w:rsidRDefault="00A55CEE" w:rsidP="00A55CEE">
      <w:pPr>
        <w:ind w:firstLine="709"/>
        <w:jc w:val="both"/>
        <w:rPr>
          <w:rFonts w:ascii="Times New Roman" w:hAnsi="Times New Roman"/>
          <w:sz w:val="24"/>
        </w:rPr>
      </w:pPr>
      <w:r>
        <w:rPr>
          <w:rFonts w:ascii="Times New Roman" w:hAnsi="Times New Roman"/>
          <w:sz w:val="24"/>
        </w:rPr>
        <w:t xml:space="preserve">2. </w:t>
      </w:r>
      <w:proofErr w:type="spellStart"/>
      <w:r>
        <w:rPr>
          <w:rFonts w:ascii="Times New Roman" w:hAnsi="Times New Roman"/>
          <w:sz w:val="24"/>
        </w:rPr>
        <w:t>Прядеин</w:t>
      </w:r>
      <w:proofErr w:type="spellEnd"/>
      <w:r>
        <w:rPr>
          <w:rFonts w:ascii="Times New Roman" w:hAnsi="Times New Roman"/>
          <w:sz w:val="24"/>
        </w:rPr>
        <w:t>, В. С.  История России в схемах, таблицах, терминах</w:t>
      </w:r>
      <w:proofErr w:type="gramStart"/>
      <w:r>
        <w:rPr>
          <w:rFonts w:ascii="Times New Roman" w:hAnsi="Times New Roman"/>
          <w:sz w:val="24"/>
        </w:rPr>
        <w:t> :</w:t>
      </w:r>
      <w:proofErr w:type="gramEnd"/>
      <w:r>
        <w:rPr>
          <w:rFonts w:ascii="Times New Roman" w:hAnsi="Times New Roman"/>
          <w:sz w:val="24"/>
        </w:rPr>
        <w:t xml:space="preserve"> учебное пособие для среднего профессионального образования / В. С. </w:t>
      </w:r>
      <w:proofErr w:type="spellStart"/>
      <w:r>
        <w:rPr>
          <w:rFonts w:ascii="Times New Roman" w:hAnsi="Times New Roman"/>
          <w:sz w:val="24"/>
        </w:rPr>
        <w:t>Прядеин</w:t>
      </w:r>
      <w:proofErr w:type="spellEnd"/>
      <w:r>
        <w:rPr>
          <w:rFonts w:ascii="Times New Roman" w:hAnsi="Times New Roman"/>
          <w:sz w:val="24"/>
        </w:rPr>
        <w:t xml:space="preserve"> ; под научной редакцией В. М. Кириллова. — Москва: Издательство </w:t>
      </w:r>
      <w:proofErr w:type="spellStart"/>
      <w:r>
        <w:rPr>
          <w:rFonts w:ascii="Times New Roman" w:hAnsi="Times New Roman"/>
          <w:sz w:val="24"/>
        </w:rPr>
        <w:t>Юрайт</w:t>
      </w:r>
      <w:proofErr w:type="spellEnd"/>
      <w:r>
        <w:rPr>
          <w:rFonts w:ascii="Times New Roman" w:hAnsi="Times New Roman"/>
          <w:sz w:val="24"/>
        </w:rPr>
        <w:t>, 2024. — 107 с. — (Профессиональное образование). — ISBN 978-5-534-05440-8. — Текст</w:t>
      </w:r>
      <w:proofErr w:type="gramStart"/>
      <w:r>
        <w:rPr>
          <w:rFonts w:ascii="Times New Roman" w:hAnsi="Times New Roman"/>
          <w:sz w:val="24"/>
        </w:rPr>
        <w:t xml:space="preserve"> :</w:t>
      </w:r>
      <w:proofErr w:type="gramEnd"/>
      <w:r>
        <w:rPr>
          <w:rFonts w:ascii="Times New Roman" w:hAnsi="Times New Roman"/>
          <w:sz w:val="24"/>
        </w:rPr>
        <w:t xml:space="preserve">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w:t>
      </w:r>
      <w:hyperlink r:id="rId37" w:history="1">
        <w:r>
          <w:rPr>
            <w:rStyle w:val="af0"/>
            <w:rFonts w:ascii="Times New Roman" w:hAnsi="Times New Roman"/>
            <w:sz w:val="24"/>
          </w:rPr>
          <w:t>https://urait.ru/bcode/540370</w:t>
        </w:r>
      </w:hyperlink>
      <w:r>
        <w:rPr>
          <w:rFonts w:ascii="Times New Roman" w:hAnsi="Times New Roman"/>
          <w:sz w:val="24"/>
        </w:rPr>
        <w:t>.</w:t>
      </w:r>
    </w:p>
    <w:p w14:paraId="6D87B8EB" w14:textId="77777777" w:rsidR="00A55CEE" w:rsidRDefault="00A55CEE" w:rsidP="00A55CEE">
      <w:pPr>
        <w:ind w:firstLine="709"/>
        <w:jc w:val="both"/>
        <w:rPr>
          <w:rFonts w:ascii="Times New Roman" w:hAnsi="Times New Roman"/>
          <w:sz w:val="24"/>
        </w:rPr>
      </w:pPr>
    </w:p>
    <w:p w14:paraId="0ACDF8F3" w14:textId="77777777" w:rsidR="00A55CEE" w:rsidRDefault="00A55CEE" w:rsidP="00A55CEE">
      <w:pPr>
        <w:ind w:firstLine="709"/>
        <w:jc w:val="both"/>
        <w:rPr>
          <w:rFonts w:ascii="Times New Roman" w:hAnsi="Times New Roman"/>
          <w:i/>
          <w:sz w:val="24"/>
        </w:rPr>
      </w:pPr>
      <w:r>
        <w:rPr>
          <w:rFonts w:ascii="Times New Roman" w:hAnsi="Times New Roman"/>
          <w:b/>
          <w:sz w:val="24"/>
        </w:rPr>
        <w:t xml:space="preserve">3.2.3. Дополнительные источники </w:t>
      </w:r>
    </w:p>
    <w:p w14:paraId="1AD43335" w14:textId="77777777" w:rsidR="00A55CEE" w:rsidRDefault="00A55CEE" w:rsidP="00A55CEE">
      <w:pPr>
        <w:ind w:firstLine="709"/>
        <w:contextualSpacing/>
        <w:jc w:val="both"/>
        <w:rPr>
          <w:rFonts w:ascii="Times New Roman" w:hAnsi="Times New Roman"/>
          <w:sz w:val="24"/>
        </w:rPr>
      </w:pPr>
      <w:bookmarkStart w:id="47" w:name="_Hlk75854385"/>
      <w:bookmarkEnd w:id="47"/>
      <w:r>
        <w:rPr>
          <w:rFonts w:ascii="Times New Roman" w:hAnsi="Times New Roman"/>
          <w:sz w:val="24"/>
        </w:rPr>
        <w:t>1. Артемов В.В. История (для всех специальностей СПО): учебник для студентов, обучающихся по профессиям и специальностям сред</w:t>
      </w:r>
      <w:proofErr w:type="gramStart"/>
      <w:r>
        <w:rPr>
          <w:rFonts w:ascii="Times New Roman" w:hAnsi="Times New Roman"/>
          <w:sz w:val="24"/>
        </w:rPr>
        <w:t>.</w:t>
      </w:r>
      <w:proofErr w:type="gramEnd"/>
      <w:r>
        <w:rPr>
          <w:rFonts w:ascii="Times New Roman" w:hAnsi="Times New Roman"/>
          <w:sz w:val="24"/>
        </w:rPr>
        <w:t xml:space="preserve"> </w:t>
      </w:r>
      <w:proofErr w:type="gramStart"/>
      <w:r>
        <w:rPr>
          <w:rFonts w:ascii="Times New Roman" w:hAnsi="Times New Roman"/>
          <w:sz w:val="24"/>
        </w:rPr>
        <w:t>п</w:t>
      </w:r>
      <w:proofErr w:type="gramEnd"/>
      <w:r>
        <w:rPr>
          <w:rFonts w:ascii="Times New Roman" w:hAnsi="Times New Roman"/>
          <w:sz w:val="24"/>
        </w:rPr>
        <w:t xml:space="preserve">роф. образования: учебное издание /Артемов В.В., </w:t>
      </w:r>
      <w:proofErr w:type="spellStart"/>
      <w:r>
        <w:rPr>
          <w:rFonts w:ascii="Times New Roman" w:hAnsi="Times New Roman"/>
          <w:sz w:val="24"/>
        </w:rPr>
        <w:t>Лубченков</w:t>
      </w:r>
      <w:proofErr w:type="spellEnd"/>
      <w:r>
        <w:rPr>
          <w:rFonts w:ascii="Times New Roman" w:hAnsi="Times New Roman"/>
          <w:sz w:val="24"/>
        </w:rPr>
        <w:t xml:space="preserve"> Ю.Н. - Москва: Академия, 2024. - 256 c. (Специальности среднего профессионального образования) – ISBN 978-5-0054-2323-8.</w:t>
      </w:r>
    </w:p>
    <w:p w14:paraId="59BD432E" w14:textId="77777777" w:rsidR="00A55CEE" w:rsidRDefault="00A55CEE" w:rsidP="00A55CEE">
      <w:pPr>
        <w:ind w:firstLine="709"/>
        <w:jc w:val="both"/>
        <w:rPr>
          <w:rFonts w:ascii="Times New Roman" w:hAnsi="Times New Roman"/>
          <w:sz w:val="24"/>
          <w:shd w:val="clear" w:color="auto" w:fill="FFD821"/>
        </w:rPr>
      </w:pPr>
      <w:r>
        <w:rPr>
          <w:rFonts w:ascii="Times New Roman" w:hAnsi="Times New Roman"/>
          <w:sz w:val="24"/>
        </w:rPr>
        <w:t xml:space="preserve">2. </w:t>
      </w:r>
      <w:proofErr w:type="spellStart"/>
      <w:r>
        <w:rPr>
          <w:rFonts w:ascii="Times New Roman" w:hAnsi="Times New Roman"/>
          <w:sz w:val="24"/>
        </w:rPr>
        <w:t>Карпачев</w:t>
      </w:r>
      <w:proofErr w:type="spellEnd"/>
      <w:r>
        <w:rPr>
          <w:rFonts w:ascii="Times New Roman" w:hAnsi="Times New Roman"/>
          <w:sz w:val="24"/>
        </w:rPr>
        <w:t xml:space="preserve">, С. П. История России: учебное пособие для среднего профессионального образования / С. П. </w:t>
      </w:r>
      <w:proofErr w:type="spellStart"/>
      <w:r>
        <w:rPr>
          <w:rFonts w:ascii="Times New Roman" w:hAnsi="Times New Roman"/>
          <w:sz w:val="24"/>
        </w:rPr>
        <w:t>Карпачев</w:t>
      </w:r>
      <w:proofErr w:type="spellEnd"/>
      <w:r>
        <w:rPr>
          <w:rFonts w:ascii="Times New Roman" w:hAnsi="Times New Roman"/>
          <w:sz w:val="24"/>
        </w:rPr>
        <w:t xml:space="preserve">. — 3-е изд., </w:t>
      </w:r>
      <w:proofErr w:type="spellStart"/>
      <w:r>
        <w:rPr>
          <w:rFonts w:ascii="Times New Roman" w:hAnsi="Times New Roman"/>
          <w:sz w:val="24"/>
        </w:rPr>
        <w:t>перераб</w:t>
      </w:r>
      <w:proofErr w:type="spellEnd"/>
      <w:r>
        <w:rPr>
          <w:rFonts w:ascii="Times New Roman" w:hAnsi="Times New Roman"/>
          <w:sz w:val="24"/>
        </w:rPr>
        <w:t xml:space="preserve">. и доп. — Москва: Издательство </w:t>
      </w:r>
      <w:proofErr w:type="spellStart"/>
      <w:r>
        <w:rPr>
          <w:rFonts w:ascii="Times New Roman" w:hAnsi="Times New Roman"/>
          <w:sz w:val="24"/>
        </w:rPr>
        <w:t>Юрайт</w:t>
      </w:r>
      <w:proofErr w:type="spellEnd"/>
      <w:r>
        <w:rPr>
          <w:rFonts w:ascii="Times New Roman" w:hAnsi="Times New Roman"/>
          <w:sz w:val="24"/>
        </w:rPr>
        <w:t>, 2024. — 248 с. — (Профессиональное образование). — ISBN 978-5-534-08753-6. — Текст: непосредственный.</w:t>
      </w:r>
    </w:p>
    <w:p w14:paraId="4CC72E20" w14:textId="77777777" w:rsidR="00A55CEE" w:rsidRDefault="00A55CEE" w:rsidP="00A55CEE">
      <w:pPr>
        <w:ind w:firstLine="709"/>
        <w:jc w:val="both"/>
        <w:rPr>
          <w:rFonts w:ascii="Times New Roman" w:hAnsi="Times New Roman"/>
          <w:sz w:val="24"/>
        </w:rPr>
      </w:pPr>
      <w:r>
        <w:rPr>
          <w:rFonts w:ascii="Times New Roman" w:hAnsi="Times New Roman"/>
          <w:sz w:val="24"/>
        </w:rPr>
        <w:t xml:space="preserve">3. Крамаренко, Р. А.  История России: учебное пособие для среднего профессионального образования / Р. А. Крамаренко. — 2-е изд., </w:t>
      </w:r>
      <w:proofErr w:type="spellStart"/>
      <w:r>
        <w:rPr>
          <w:rFonts w:ascii="Times New Roman" w:hAnsi="Times New Roman"/>
          <w:sz w:val="24"/>
        </w:rPr>
        <w:t>испр</w:t>
      </w:r>
      <w:proofErr w:type="spellEnd"/>
      <w:r>
        <w:rPr>
          <w:rFonts w:ascii="Times New Roman" w:hAnsi="Times New Roman"/>
          <w:sz w:val="24"/>
        </w:rPr>
        <w:t>. и доп. — Москва</w:t>
      </w:r>
      <w:proofErr w:type="gramStart"/>
      <w:r>
        <w:rPr>
          <w:rFonts w:ascii="Times New Roman" w:hAnsi="Times New Roman"/>
          <w:sz w:val="24"/>
        </w:rPr>
        <w:t> :</w:t>
      </w:r>
      <w:proofErr w:type="gramEnd"/>
      <w:r>
        <w:rPr>
          <w:rFonts w:ascii="Times New Roman" w:hAnsi="Times New Roman"/>
          <w:sz w:val="24"/>
        </w:rPr>
        <w:t xml:space="preserve"> Издательство </w:t>
      </w:r>
      <w:proofErr w:type="spellStart"/>
      <w:r>
        <w:rPr>
          <w:rFonts w:ascii="Times New Roman" w:hAnsi="Times New Roman"/>
          <w:sz w:val="24"/>
        </w:rPr>
        <w:t>Юрайт</w:t>
      </w:r>
      <w:proofErr w:type="spellEnd"/>
      <w:r>
        <w:rPr>
          <w:rFonts w:ascii="Times New Roman" w:hAnsi="Times New Roman"/>
          <w:sz w:val="24"/>
        </w:rPr>
        <w:t xml:space="preserve">, 2024. — 197 с. — (Профессиональное образование). — ISBN 978-5-534-09199-1. — Текст: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w:t>
      </w:r>
      <w:hyperlink r:id="rId38" w:history="1">
        <w:r>
          <w:rPr>
            <w:rFonts w:ascii="Times New Roman" w:hAnsi="Times New Roman"/>
            <w:sz w:val="24"/>
          </w:rPr>
          <w:t>https://urait.ru/bcode/539174.</w:t>
        </w:r>
      </w:hyperlink>
    </w:p>
    <w:p w14:paraId="1041697B" w14:textId="77777777" w:rsidR="00A55CEE" w:rsidRDefault="00A55CEE" w:rsidP="00A55CEE">
      <w:pPr>
        <w:ind w:firstLine="709"/>
        <w:contextualSpacing/>
        <w:jc w:val="both"/>
        <w:rPr>
          <w:rFonts w:ascii="Times New Roman" w:hAnsi="Times New Roman"/>
          <w:sz w:val="24"/>
        </w:rPr>
      </w:pPr>
      <w:r>
        <w:rPr>
          <w:rFonts w:ascii="Times New Roman" w:hAnsi="Times New Roman"/>
          <w:sz w:val="24"/>
        </w:rPr>
        <w:t xml:space="preserve">4. </w:t>
      </w:r>
      <w:proofErr w:type="spellStart"/>
      <w:r>
        <w:rPr>
          <w:rFonts w:ascii="Times New Roman" w:hAnsi="Times New Roman"/>
          <w:sz w:val="24"/>
        </w:rPr>
        <w:t>Мединский</w:t>
      </w:r>
      <w:proofErr w:type="spellEnd"/>
      <w:r>
        <w:rPr>
          <w:rFonts w:ascii="Times New Roman" w:hAnsi="Times New Roman"/>
          <w:sz w:val="24"/>
        </w:rPr>
        <w:t xml:space="preserve">, В. Р. История. История России. 1914—1945 годы. 10 класс. Базовый уровень: учебник / В.Р. </w:t>
      </w:r>
      <w:proofErr w:type="spellStart"/>
      <w:r>
        <w:rPr>
          <w:rFonts w:ascii="Times New Roman" w:hAnsi="Times New Roman"/>
          <w:sz w:val="24"/>
        </w:rPr>
        <w:t>Мединский</w:t>
      </w:r>
      <w:proofErr w:type="spellEnd"/>
      <w:r>
        <w:rPr>
          <w:rFonts w:ascii="Times New Roman" w:hAnsi="Times New Roman"/>
          <w:sz w:val="24"/>
        </w:rPr>
        <w:t xml:space="preserve">, А.В. </w:t>
      </w:r>
      <w:proofErr w:type="spellStart"/>
      <w:r>
        <w:rPr>
          <w:rFonts w:ascii="Times New Roman" w:hAnsi="Times New Roman"/>
          <w:sz w:val="24"/>
        </w:rPr>
        <w:t>Торкунов</w:t>
      </w:r>
      <w:proofErr w:type="spellEnd"/>
      <w:r>
        <w:rPr>
          <w:rFonts w:ascii="Times New Roman" w:hAnsi="Times New Roman"/>
          <w:sz w:val="24"/>
        </w:rPr>
        <w:t xml:space="preserve"> — Москва: Издательство Просвещение, 2024. — 496 с. — ISBN 978-5-09-112828-4 — Текст: непосредственный.</w:t>
      </w:r>
    </w:p>
    <w:p w14:paraId="38783DB8" w14:textId="77777777" w:rsidR="00A55CEE" w:rsidRDefault="00A55CEE" w:rsidP="00A55CEE">
      <w:pPr>
        <w:ind w:firstLine="709"/>
        <w:jc w:val="both"/>
        <w:rPr>
          <w:rFonts w:ascii="Times New Roman" w:hAnsi="Times New Roman"/>
          <w:sz w:val="24"/>
          <w:shd w:val="clear" w:color="auto" w:fill="FFD821"/>
        </w:rPr>
      </w:pPr>
      <w:r>
        <w:rPr>
          <w:rFonts w:ascii="Times New Roman" w:hAnsi="Times New Roman"/>
          <w:sz w:val="24"/>
        </w:rPr>
        <w:t xml:space="preserve">5. </w:t>
      </w:r>
      <w:proofErr w:type="spellStart"/>
      <w:r>
        <w:rPr>
          <w:rFonts w:ascii="Times New Roman" w:hAnsi="Times New Roman"/>
          <w:sz w:val="24"/>
        </w:rPr>
        <w:t>Мединский</w:t>
      </w:r>
      <w:proofErr w:type="spellEnd"/>
      <w:r>
        <w:rPr>
          <w:rFonts w:ascii="Times New Roman" w:hAnsi="Times New Roman"/>
          <w:sz w:val="24"/>
        </w:rPr>
        <w:t xml:space="preserve">, В. Р. История. История России. 1945 год — начало XXI века. 11 класс. Базовый уровень: учебник / В.Р. </w:t>
      </w:r>
      <w:proofErr w:type="spellStart"/>
      <w:r>
        <w:rPr>
          <w:rFonts w:ascii="Times New Roman" w:hAnsi="Times New Roman"/>
          <w:sz w:val="24"/>
        </w:rPr>
        <w:t>Мединский</w:t>
      </w:r>
      <w:proofErr w:type="spellEnd"/>
      <w:r>
        <w:rPr>
          <w:rFonts w:ascii="Times New Roman" w:hAnsi="Times New Roman"/>
          <w:sz w:val="24"/>
        </w:rPr>
        <w:t xml:space="preserve">, А.В. </w:t>
      </w:r>
      <w:proofErr w:type="spellStart"/>
      <w:r>
        <w:rPr>
          <w:rFonts w:ascii="Times New Roman" w:hAnsi="Times New Roman"/>
          <w:sz w:val="24"/>
        </w:rPr>
        <w:t>Торкунов</w:t>
      </w:r>
      <w:proofErr w:type="spellEnd"/>
      <w:r>
        <w:rPr>
          <w:rFonts w:ascii="Times New Roman" w:hAnsi="Times New Roman"/>
          <w:sz w:val="24"/>
        </w:rPr>
        <w:t xml:space="preserve"> — Москва: Издательство Просвещение, 2024. — 448 с. — ISBN 978-5-09-112830-7 — Текст: непосредственный.</w:t>
      </w:r>
    </w:p>
    <w:p w14:paraId="77E491DC" w14:textId="77777777" w:rsidR="00A55CEE" w:rsidRDefault="00A55CEE" w:rsidP="00A55CEE">
      <w:pPr>
        <w:ind w:firstLine="709"/>
        <w:jc w:val="both"/>
        <w:rPr>
          <w:rFonts w:ascii="Times New Roman" w:hAnsi="Times New Roman"/>
          <w:sz w:val="24"/>
        </w:rPr>
      </w:pPr>
      <w:r>
        <w:rPr>
          <w:rFonts w:ascii="Times New Roman" w:hAnsi="Times New Roman"/>
          <w:sz w:val="24"/>
        </w:rPr>
        <w:t xml:space="preserve">6. Мокроусова, Л. Г. История России: учебное пособие для среднего профессионального образования / Л. Г. Мокроусова, А. Н. Павлова. — Москва: Издательство </w:t>
      </w:r>
      <w:proofErr w:type="spellStart"/>
      <w:r>
        <w:rPr>
          <w:rFonts w:ascii="Times New Roman" w:hAnsi="Times New Roman"/>
          <w:sz w:val="24"/>
        </w:rPr>
        <w:t>Юрайт</w:t>
      </w:r>
      <w:proofErr w:type="spellEnd"/>
      <w:r>
        <w:rPr>
          <w:rFonts w:ascii="Times New Roman" w:hAnsi="Times New Roman"/>
          <w:sz w:val="24"/>
        </w:rPr>
        <w:t xml:space="preserve">, 2024. — 122 с. — (Профессиональное образование). — ISBN 978-5-534-17068-9. — Текст: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w:t>
      </w:r>
      <w:hyperlink r:id="rId39" w:history="1">
        <w:r>
          <w:rPr>
            <w:rStyle w:val="16"/>
            <w:rFonts w:ascii="Times New Roman" w:hAnsi="Times New Roman"/>
            <w:sz w:val="24"/>
          </w:rPr>
          <w:t>https://urait.ru/bcode/532336</w:t>
        </w:r>
      </w:hyperlink>
      <w:r>
        <w:rPr>
          <w:rFonts w:ascii="Times New Roman" w:hAnsi="Times New Roman"/>
          <w:sz w:val="24"/>
        </w:rPr>
        <w:t>.</w:t>
      </w:r>
    </w:p>
    <w:p w14:paraId="16BC92D8" w14:textId="77777777" w:rsidR="00A55CEE" w:rsidRDefault="00A55CEE" w:rsidP="00A55CEE">
      <w:pPr>
        <w:ind w:firstLine="709"/>
        <w:jc w:val="both"/>
        <w:rPr>
          <w:rFonts w:ascii="Times New Roman" w:hAnsi="Times New Roman"/>
          <w:sz w:val="24"/>
        </w:rPr>
      </w:pPr>
      <w:r>
        <w:rPr>
          <w:rFonts w:ascii="Times New Roman" w:hAnsi="Times New Roman"/>
          <w:sz w:val="24"/>
        </w:rPr>
        <w:t xml:space="preserve">7. Некрасова, М. Б. История России: учебник и практикум для среднего профессионального образования / М. Б. Некрасова. — 6-е изд., </w:t>
      </w:r>
      <w:proofErr w:type="spellStart"/>
      <w:r>
        <w:rPr>
          <w:rFonts w:ascii="Times New Roman" w:hAnsi="Times New Roman"/>
          <w:sz w:val="24"/>
        </w:rPr>
        <w:t>перераб</w:t>
      </w:r>
      <w:proofErr w:type="spellEnd"/>
      <w:r>
        <w:rPr>
          <w:rFonts w:ascii="Times New Roman" w:hAnsi="Times New Roman"/>
          <w:sz w:val="24"/>
        </w:rPr>
        <w:t xml:space="preserve">. и доп. — Москва: Издательство </w:t>
      </w:r>
      <w:proofErr w:type="spellStart"/>
      <w:r>
        <w:rPr>
          <w:rFonts w:ascii="Times New Roman" w:hAnsi="Times New Roman"/>
          <w:sz w:val="24"/>
        </w:rPr>
        <w:t>Юрайт</w:t>
      </w:r>
      <w:proofErr w:type="spellEnd"/>
      <w:r>
        <w:rPr>
          <w:rFonts w:ascii="Times New Roman" w:hAnsi="Times New Roman"/>
          <w:sz w:val="24"/>
        </w:rPr>
        <w:t xml:space="preserve">, 2024. — 436 с. — (Профессиональное образование). — ISBN 978-5-534-15987-5. — Текст: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w:t>
      </w:r>
      <w:hyperlink r:id="rId40" w:history="1">
        <w:r>
          <w:rPr>
            <w:rStyle w:val="16"/>
            <w:rFonts w:ascii="Times New Roman" w:hAnsi="Times New Roman"/>
            <w:sz w:val="24"/>
          </w:rPr>
          <w:t>https://urait.ru/bcode/536636</w:t>
        </w:r>
      </w:hyperlink>
      <w:r>
        <w:rPr>
          <w:rFonts w:ascii="Times New Roman" w:hAnsi="Times New Roman"/>
          <w:sz w:val="24"/>
        </w:rPr>
        <w:t>.</w:t>
      </w:r>
    </w:p>
    <w:p w14:paraId="5B5A2DED" w14:textId="77777777" w:rsidR="00A55CEE" w:rsidRDefault="00A55CEE" w:rsidP="00A55CEE">
      <w:pPr>
        <w:ind w:firstLine="709"/>
        <w:contextualSpacing/>
        <w:jc w:val="both"/>
        <w:rPr>
          <w:rFonts w:ascii="Times New Roman" w:hAnsi="Times New Roman"/>
          <w:sz w:val="24"/>
        </w:rPr>
      </w:pPr>
      <w:r>
        <w:rPr>
          <w:rFonts w:ascii="Times New Roman" w:hAnsi="Times New Roman"/>
          <w:sz w:val="24"/>
        </w:rPr>
        <w:t>8. Фирсов, С. Л. История России</w:t>
      </w:r>
      <w:proofErr w:type="gramStart"/>
      <w:r>
        <w:rPr>
          <w:rFonts w:ascii="Times New Roman" w:hAnsi="Times New Roman"/>
          <w:sz w:val="24"/>
        </w:rPr>
        <w:t xml:space="preserve"> :</w:t>
      </w:r>
      <w:proofErr w:type="gramEnd"/>
      <w:r>
        <w:rPr>
          <w:rFonts w:ascii="Times New Roman" w:hAnsi="Times New Roman"/>
          <w:sz w:val="24"/>
        </w:rPr>
        <w:t xml:space="preserve"> учебник для среднего профессионального образования / С. Л. Фирсов. — 2-е изд., </w:t>
      </w:r>
      <w:proofErr w:type="spellStart"/>
      <w:r>
        <w:rPr>
          <w:rFonts w:ascii="Times New Roman" w:hAnsi="Times New Roman"/>
          <w:sz w:val="24"/>
        </w:rPr>
        <w:t>испр</w:t>
      </w:r>
      <w:proofErr w:type="spellEnd"/>
      <w:r>
        <w:rPr>
          <w:rFonts w:ascii="Times New Roman" w:hAnsi="Times New Roman"/>
          <w:sz w:val="24"/>
        </w:rPr>
        <w:t xml:space="preserve">. и доп. — Москва: Издательство </w:t>
      </w:r>
      <w:proofErr w:type="spellStart"/>
      <w:r>
        <w:rPr>
          <w:rFonts w:ascii="Times New Roman" w:hAnsi="Times New Roman"/>
          <w:sz w:val="24"/>
        </w:rPr>
        <w:t>Юрайт</w:t>
      </w:r>
      <w:proofErr w:type="spellEnd"/>
      <w:r>
        <w:rPr>
          <w:rFonts w:ascii="Times New Roman" w:hAnsi="Times New Roman"/>
          <w:sz w:val="24"/>
        </w:rPr>
        <w:t>, 2024. — 380 с. — (Профессиональное образование). — ISBN 978-5-534-08721-5. — Текст</w:t>
      </w:r>
      <w:proofErr w:type="gramStart"/>
      <w:r>
        <w:rPr>
          <w:rFonts w:ascii="Times New Roman" w:hAnsi="Times New Roman"/>
          <w:sz w:val="24"/>
        </w:rPr>
        <w:t xml:space="preserve"> :</w:t>
      </w:r>
      <w:proofErr w:type="gramEnd"/>
      <w:r>
        <w:rPr>
          <w:rFonts w:ascii="Times New Roman" w:hAnsi="Times New Roman"/>
          <w:sz w:val="24"/>
        </w:rPr>
        <w:t xml:space="preserve">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https://urait.ru/bcode/540360.</w:t>
      </w:r>
    </w:p>
    <w:p w14:paraId="2DA0C58D" w14:textId="77777777" w:rsidR="00A55CEE" w:rsidRDefault="00A55CEE" w:rsidP="00A55CEE">
      <w:pPr>
        <w:contextualSpacing/>
        <w:jc w:val="center"/>
        <w:rPr>
          <w:rFonts w:ascii="Times New Roman" w:hAnsi="Times New Roman"/>
          <w:b/>
          <w:sz w:val="24"/>
        </w:rPr>
      </w:pPr>
    </w:p>
    <w:p w14:paraId="0BC76DA5" w14:textId="77777777" w:rsidR="00A55CEE" w:rsidRDefault="00A55CEE" w:rsidP="00A55CEE">
      <w:pPr>
        <w:contextualSpacing/>
        <w:jc w:val="center"/>
        <w:rPr>
          <w:rFonts w:ascii="Times New Roman" w:hAnsi="Times New Roman"/>
          <w:b/>
          <w:sz w:val="24"/>
        </w:rPr>
      </w:pPr>
      <w:r>
        <w:rPr>
          <w:rFonts w:ascii="Times New Roman" w:hAnsi="Times New Roman"/>
          <w:b/>
          <w:sz w:val="24"/>
        </w:rPr>
        <w:br w:type="page"/>
      </w:r>
      <w:r>
        <w:rPr>
          <w:rFonts w:ascii="Times New Roman" w:hAnsi="Times New Roman"/>
          <w:b/>
          <w:sz w:val="24"/>
        </w:rPr>
        <w:lastRenderedPageBreak/>
        <w:t xml:space="preserve">4. КОНТРОЛЬ И ОЦЕНКА РЕЗУЛЬТАТОВ ОСВОЕНИЯ </w:t>
      </w:r>
    </w:p>
    <w:p w14:paraId="7CC607FD" w14:textId="77777777" w:rsidR="00A55CEE" w:rsidRDefault="00A55CEE" w:rsidP="00A55CEE">
      <w:pPr>
        <w:contextualSpacing/>
        <w:jc w:val="center"/>
        <w:rPr>
          <w:rFonts w:ascii="Times New Roman" w:hAnsi="Times New Roman"/>
          <w:b/>
          <w:sz w:val="24"/>
        </w:rPr>
      </w:pPr>
      <w:r>
        <w:rPr>
          <w:rFonts w:ascii="Times New Roman" w:hAnsi="Times New Roman"/>
          <w:b/>
          <w:sz w:val="24"/>
        </w:rPr>
        <w:t>УЧЕБНОЙ ДИСЦИПЛИНЫ</w:t>
      </w:r>
    </w:p>
    <w:p w14:paraId="542D65D4" w14:textId="77777777" w:rsidR="00A55CEE" w:rsidRDefault="00A55CEE" w:rsidP="00A55CEE">
      <w:pPr>
        <w:contextualSpacing/>
        <w:jc w:val="center"/>
        <w:rPr>
          <w:rFonts w:ascii="Times New Roman" w:hAnsi="Times New Roman"/>
          <w:b/>
          <w:sz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42" w:type="dxa"/>
          <w:right w:w="142" w:type="dxa"/>
        </w:tblCellMar>
        <w:tblLook w:val="04A0" w:firstRow="1" w:lastRow="0" w:firstColumn="1" w:lastColumn="0" w:noHBand="0" w:noVBand="1"/>
      </w:tblPr>
      <w:tblGrid>
        <w:gridCol w:w="4254"/>
        <w:gridCol w:w="4074"/>
        <w:gridCol w:w="2021"/>
      </w:tblGrid>
      <w:tr w:rsidR="00A55CEE" w14:paraId="48D6070B" w14:textId="77777777" w:rsidTr="00A55CEE">
        <w:trPr>
          <w:jc w:val="center"/>
        </w:trPr>
        <w:tc>
          <w:tcPr>
            <w:tcW w:w="4254" w:type="dxa"/>
            <w:tcBorders>
              <w:top w:val="single" w:sz="4" w:space="0" w:color="000000"/>
              <w:left w:val="single" w:sz="4" w:space="0" w:color="000000"/>
              <w:bottom w:val="single" w:sz="4" w:space="0" w:color="000000"/>
              <w:right w:val="single" w:sz="4" w:space="0" w:color="000000"/>
            </w:tcBorders>
            <w:tcMar>
              <w:left w:w="142" w:type="dxa"/>
              <w:right w:w="142" w:type="dxa"/>
            </w:tcMar>
            <w:vAlign w:val="center"/>
          </w:tcPr>
          <w:p w14:paraId="6CA845A9" w14:textId="77777777" w:rsidR="00A55CEE" w:rsidRDefault="00A55CEE" w:rsidP="00A55CEE">
            <w:pPr>
              <w:tabs>
                <w:tab w:val="left" w:pos="1134"/>
              </w:tabs>
              <w:jc w:val="center"/>
              <w:rPr>
                <w:rFonts w:ascii="Times New Roman" w:hAnsi="Times New Roman"/>
                <w:b/>
                <w:sz w:val="24"/>
              </w:rPr>
            </w:pPr>
            <w:r>
              <w:rPr>
                <w:rFonts w:ascii="Times New Roman" w:hAnsi="Times New Roman"/>
                <w:b/>
                <w:sz w:val="24"/>
              </w:rPr>
              <w:t xml:space="preserve">Результаты обучения </w:t>
            </w:r>
          </w:p>
        </w:tc>
        <w:tc>
          <w:tcPr>
            <w:tcW w:w="4074" w:type="dxa"/>
            <w:tcBorders>
              <w:top w:val="single" w:sz="4" w:space="0" w:color="000000"/>
              <w:left w:val="single" w:sz="4" w:space="0" w:color="000000"/>
              <w:bottom w:val="single" w:sz="4" w:space="0" w:color="000000"/>
              <w:right w:val="single" w:sz="4" w:space="0" w:color="000000"/>
            </w:tcBorders>
            <w:tcMar>
              <w:left w:w="142" w:type="dxa"/>
              <w:right w:w="142" w:type="dxa"/>
            </w:tcMar>
          </w:tcPr>
          <w:p w14:paraId="0E8567D2" w14:textId="77777777" w:rsidR="00A55CEE" w:rsidRDefault="00A55CEE" w:rsidP="00A55CEE">
            <w:pPr>
              <w:jc w:val="center"/>
              <w:rPr>
                <w:rFonts w:ascii="Times New Roman" w:hAnsi="Times New Roman"/>
                <w:b/>
                <w:sz w:val="24"/>
              </w:rPr>
            </w:pPr>
            <w:r>
              <w:rPr>
                <w:rFonts w:ascii="Times New Roman" w:hAnsi="Times New Roman"/>
                <w:b/>
                <w:sz w:val="24"/>
              </w:rPr>
              <w:t>Критерии оценки</w:t>
            </w:r>
          </w:p>
        </w:tc>
        <w:tc>
          <w:tcPr>
            <w:tcW w:w="2021" w:type="dxa"/>
            <w:tcBorders>
              <w:top w:val="single" w:sz="4" w:space="0" w:color="000000"/>
              <w:left w:val="single" w:sz="4" w:space="0" w:color="000000"/>
              <w:bottom w:val="single" w:sz="4" w:space="0" w:color="000000"/>
              <w:right w:val="single" w:sz="4" w:space="0" w:color="000000"/>
            </w:tcBorders>
            <w:tcMar>
              <w:left w:w="142" w:type="dxa"/>
              <w:right w:w="142" w:type="dxa"/>
            </w:tcMar>
            <w:vAlign w:val="center"/>
          </w:tcPr>
          <w:p w14:paraId="2EECADD8" w14:textId="77777777" w:rsidR="00A55CEE" w:rsidRDefault="00A55CEE" w:rsidP="00A55CEE">
            <w:pPr>
              <w:jc w:val="center"/>
              <w:rPr>
                <w:rFonts w:ascii="Times New Roman" w:hAnsi="Times New Roman"/>
                <w:b/>
                <w:sz w:val="24"/>
              </w:rPr>
            </w:pPr>
            <w:r>
              <w:rPr>
                <w:rFonts w:ascii="Times New Roman" w:hAnsi="Times New Roman"/>
                <w:b/>
                <w:sz w:val="24"/>
              </w:rPr>
              <w:t xml:space="preserve">Методы оценки </w:t>
            </w:r>
          </w:p>
        </w:tc>
      </w:tr>
      <w:tr w:rsidR="00A55CEE" w14:paraId="01F1CBE2" w14:textId="77777777" w:rsidTr="00A55CEE">
        <w:trPr>
          <w:trHeight w:val="229"/>
          <w:jc w:val="center"/>
        </w:trPr>
        <w:tc>
          <w:tcPr>
            <w:tcW w:w="10349" w:type="dxa"/>
            <w:gridSpan w:val="3"/>
            <w:tcBorders>
              <w:top w:val="single" w:sz="4" w:space="0" w:color="000000"/>
              <w:left w:val="single" w:sz="4" w:space="0" w:color="000000"/>
              <w:bottom w:val="single" w:sz="4" w:space="0" w:color="000000"/>
              <w:right w:val="single" w:sz="4" w:space="0" w:color="000000"/>
            </w:tcBorders>
            <w:tcMar>
              <w:left w:w="142" w:type="dxa"/>
              <w:right w:w="142" w:type="dxa"/>
            </w:tcMar>
            <w:vAlign w:val="center"/>
          </w:tcPr>
          <w:p w14:paraId="55D90716" w14:textId="77777777" w:rsidR="00A55CEE" w:rsidRDefault="00A55CEE" w:rsidP="00A55CEE">
            <w:pPr>
              <w:jc w:val="center"/>
              <w:rPr>
                <w:rFonts w:ascii="Times New Roman" w:hAnsi="Times New Roman"/>
                <w:sz w:val="24"/>
              </w:rPr>
            </w:pPr>
            <w:r>
              <w:rPr>
                <w:rFonts w:ascii="Times New Roman" w:hAnsi="Times New Roman"/>
                <w:b/>
                <w:sz w:val="24"/>
              </w:rPr>
              <w:t>Перечень знаний, осваиваемых в рамках учебной дисциплины</w:t>
            </w:r>
          </w:p>
        </w:tc>
      </w:tr>
      <w:tr w:rsidR="00A55CEE" w14:paraId="3AC0CB1C" w14:textId="77777777" w:rsidTr="00A55CEE">
        <w:trPr>
          <w:trHeight w:val="229"/>
          <w:jc w:val="center"/>
        </w:trPr>
        <w:tc>
          <w:tcPr>
            <w:tcW w:w="4254" w:type="dxa"/>
            <w:tcBorders>
              <w:top w:val="single" w:sz="4" w:space="0" w:color="000000"/>
              <w:left w:val="single" w:sz="4" w:space="0" w:color="000000"/>
              <w:bottom w:val="single" w:sz="4" w:space="0" w:color="000000"/>
              <w:right w:val="single" w:sz="4" w:space="0" w:color="000000"/>
            </w:tcBorders>
            <w:tcMar>
              <w:left w:w="142" w:type="dxa"/>
              <w:right w:w="142" w:type="dxa"/>
            </w:tcMar>
          </w:tcPr>
          <w:p w14:paraId="34275E5D" w14:textId="77777777" w:rsidR="00A55CEE" w:rsidRDefault="00A55CEE" w:rsidP="00A55CEE">
            <w:pPr>
              <w:jc w:val="both"/>
              <w:rPr>
                <w:rFonts w:ascii="Times New Roman" w:hAnsi="Times New Roman"/>
                <w:sz w:val="24"/>
                <w:u w:val="single"/>
              </w:rPr>
            </w:pPr>
            <w:r>
              <w:rPr>
                <w:rFonts w:ascii="Times New Roman" w:hAnsi="Times New Roman"/>
                <w:sz w:val="24"/>
                <w:u w:val="single"/>
              </w:rPr>
              <w:t>Знать:</w:t>
            </w:r>
          </w:p>
          <w:p w14:paraId="655BF7A4" w14:textId="77777777" w:rsidR="00A55CEE" w:rsidRDefault="00A55CEE" w:rsidP="00A55CEE">
            <w:pPr>
              <w:pStyle w:val="TableParagraph"/>
              <w:numPr>
                <w:ilvl w:val="0"/>
                <w:numId w:val="28"/>
              </w:numPr>
              <w:autoSpaceDE/>
              <w:autoSpaceDN/>
              <w:ind w:left="0" w:firstLine="0"/>
              <w:jc w:val="both"/>
              <w:rPr>
                <w:sz w:val="24"/>
              </w:rPr>
            </w:pPr>
            <w:r>
              <w:rPr>
                <w:sz w:val="24"/>
              </w:rPr>
              <w:t xml:space="preserve">ключевые события, основные даты и исторические этапы развития России с древнейших времен до настоящего времени; </w:t>
            </w:r>
          </w:p>
          <w:p w14:paraId="143847F7" w14:textId="77777777" w:rsidR="00A55CEE" w:rsidRDefault="00A55CEE" w:rsidP="00A55CEE">
            <w:pPr>
              <w:pStyle w:val="TableParagraph"/>
              <w:numPr>
                <w:ilvl w:val="0"/>
                <w:numId w:val="28"/>
              </w:numPr>
              <w:autoSpaceDE/>
              <w:autoSpaceDN/>
              <w:ind w:left="0" w:firstLine="0"/>
              <w:jc w:val="both"/>
              <w:rPr>
                <w:sz w:val="24"/>
                <w:shd w:val="clear" w:color="auto" w:fill="FFD821"/>
              </w:rPr>
            </w:pPr>
            <w:r>
              <w:rPr>
                <w:sz w:val="24"/>
              </w:rPr>
              <w:t>выдающихся деятелей отечественной истории, внесших значительный вклад в социально-экономическое, политическое и культурное развитие России;</w:t>
            </w:r>
          </w:p>
          <w:p w14:paraId="4E2D8C19" w14:textId="77777777" w:rsidR="00A55CEE" w:rsidRDefault="00A55CEE" w:rsidP="00A55CEE">
            <w:pPr>
              <w:pStyle w:val="TableParagraph"/>
              <w:numPr>
                <w:ilvl w:val="0"/>
                <w:numId w:val="28"/>
              </w:numPr>
              <w:autoSpaceDE/>
              <w:autoSpaceDN/>
              <w:ind w:left="0" w:firstLine="0"/>
              <w:jc w:val="both"/>
              <w:rPr>
                <w:sz w:val="24"/>
                <w:shd w:val="clear" w:color="auto" w:fill="FFD821"/>
              </w:rPr>
            </w:pPr>
            <w:r>
              <w:t>традиционные российские духовно - нравственные ценности</w:t>
            </w:r>
            <w:r>
              <w:rPr>
                <w:sz w:val="24"/>
              </w:rPr>
              <w:t>;</w:t>
            </w:r>
          </w:p>
          <w:p w14:paraId="44646BDB" w14:textId="77777777" w:rsidR="00A55CEE" w:rsidRDefault="00A55CEE" w:rsidP="00A55CEE">
            <w:pPr>
              <w:pStyle w:val="TableParagraph"/>
              <w:numPr>
                <w:ilvl w:val="0"/>
                <w:numId w:val="28"/>
              </w:numPr>
              <w:autoSpaceDE/>
              <w:autoSpaceDN/>
              <w:ind w:left="0" w:firstLine="0"/>
              <w:jc w:val="both"/>
              <w:rPr>
                <w:sz w:val="24"/>
              </w:rPr>
            </w:pPr>
            <w:r>
              <w:rPr>
                <w:sz w:val="24"/>
              </w:rPr>
              <w:t>роль и значение России в современном мире.</w:t>
            </w:r>
          </w:p>
          <w:p w14:paraId="5B8A830E" w14:textId="77777777" w:rsidR="00A55CEE" w:rsidRDefault="00A55CEE" w:rsidP="00A55CEE">
            <w:pPr>
              <w:pStyle w:val="TableParagraph"/>
              <w:jc w:val="both"/>
              <w:rPr>
                <w:sz w:val="24"/>
              </w:rPr>
            </w:pPr>
          </w:p>
          <w:p w14:paraId="6BD28966" w14:textId="77777777" w:rsidR="00A55CEE" w:rsidRDefault="00A55CEE" w:rsidP="00A55CEE">
            <w:pPr>
              <w:pStyle w:val="TableParagraph"/>
              <w:tabs>
                <w:tab w:val="left" w:pos="562"/>
              </w:tabs>
              <w:ind w:left="562" w:hanging="283"/>
              <w:jc w:val="both"/>
              <w:rPr>
                <w:sz w:val="24"/>
              </w:rPr>
            </w:pPr>
          </w:p>
          <w:p w14:paraId="06EDFBAE" w14:textId="77777777" w:rsidR="00A55CEE" w:rsidRDefault="00A55CEE" w:rsidP="00A55CEE">
            <w:pPr>
              <w:pStyle w:val="TableParagraph"/>
              <w:tabs>
                <w:tab w:val="left" w:pos="562"/>
              </w:tabs>
              <w:ind w:left="562" w:hanging="283"/>
              <w:jc w:val="both"/>
              <w:rPr>
                <w:sz w:val="24"/>
              </w:rPr>
            </w:pPr>
          </w:p>
          <w:p w14:paraId="72DCEBCB" w14:textId="77777777" w:rsidR="00A55CEE" w:rsidRDefault="00A55CEE" w:rsidP="00A55CEE">
            <w:pPr>
              <w:pStyle w:val="HTML"/>
              <w:tabs>
                <w:tab w:val="clear" w:pos="916"/>
                <w:tab w:val="left" w:pos="420"/>
              </w:tabs>
              <w:ind w:left="420"/>
              <w:jc w:val="both"/>
              <w:rPr>
                <w:rFonts w:ascii="Times New Roman" w:hAnsi="Times New Roman"/>
                <w:sz w:val="24"/>
              </w:rPr>
            </w:pPr>
          </w:p>
        </w:tc>
        <w:tc>
          <w:tcPr>
            <w:tcW w:w="4074" w:type="dxa"/>
            <w:tcBorders>
              <w:top w:val="single" w:sz="4" w:space="0" w:color="000000"/>
              <w:left w:val="single" w:sz="4" w:space="0" w:color="000000"/>
              <w:bottom w:val="single" w:sz="4" w:space="0" w:color="000000"/>
              <w:right w:val="single" w:sz="4" w:space="0" w:color="000000"/>
            </w:tcBorders>
            <w:tcMar>
              <w:left w:w="142" w:type="dxa"/>
              <w:right w:w="142" w:type="dxa"/>
            </w:tcMar>
          </w:tcPr>
          <w:p w14:paraId="204EC3AF" w14:textId="77777777" w:rsidR="00A55CEE" w:rsidRDefault="00A55CEE" w:rsidP="00A55CEE">
            <w:pPr>
              <w:pStyle w:val="a4"/>
              <w:widowControl w:val="0"/>
              <w:numPr>
                <w:ilvl w:val="0"/>
                <w:numId w:val="29"/>
              </w:numPr>
              <w:contextualSpacing w:val="0"/>
              <w:jc w:val="both"/>
              <w:rPr>
                <w:sz w:val="24"/>
              </w:rPr>
            </w:pPr>
            <w:r>
              <w:rPr>
                <w:sz w:val="24"/>
              </w:rPr>
              <w:t xml:space="preserve">показывает знания ключевых событий, основных дат и этапов истории России с древнейших времен до настоящего времени; </w:t>
            </w:r>
          </w:p>
          <w:p w14:paraId="08B5CAA6" w14:textId="77777777" w:rsidR="00A55CEE" w:rsidRDefault="00A55CEE" w:rsidP="00A55CEE">
            <w:pPr>
              <w:pStyle w:val="a4"/>
              <w:widowControl w:val="0"/>
              <w:numPr>
                <w:ilvl w:val="0"/>
                <w:numId w:val="29"/>
              </w:numPr>
              <w:contextualSpacing w:val="0"/>
              <w:jc w:val="both"/>
              <w:rPr>
                <w:sz w:val="24"/>
              </w:rPr>
            </w:pPr>
            <w:r>
              <w:rPr>
                <w:sz w:val="24"/>
              </w:rPr>
              <w:t>демонстрирует знания о выдающихся деятелях отечественной истории,</w:t>
            </w:r>
            <w:r>
              <w:rPr>
                <w:rStyle w:val="a5"/>
                <w:sz w:val="24"/>
              </w:rPr>
              <w:t xml:space="preserve"> внесших значительный вклад в социально-экономическое, политическое и культурное развитие России;</w:t>
            </w:r>
          </w:p>
          <w:p w14:paraId="412BED04" w14:textId="77777777" w:rsidR="00A55CEE" w:rsidRDefault="00A55CEE" w:rsidP="00A55CEE">
            <w:pPr>
              <w:pStyle w:val="a4"/>
              <w:widowControl w:val="0"/>
              <w:numPr>
                <w:ilvl w:val="0"/>
                <w:numId w:val="29"/>
              </w:numPr>
              <w:contextualSpacing w:val="0"/>
              <w:jc w:val="both"/>
            </w:pPr>
            <w:r>
              <w:rPr>
                <w:sz w:val="24"/>
              </w:rPr>
              <w:t xml:space="preserve">показывает знание </w:t>
            </w:r>
            <w:r>
              <w:t>традиционных российских духовно - нравственных ценностей;</w:t>
            </w:r>
          </w:p>
          <w:p w14:paraId="4D307A75" w14:textId="77777777" w:rsidR="00A55CEE" w:rsidRDefault="00A55CEE" w:rsidP="00A55CEE">
            <w:pPr>
              <w:pStyle w:val="a4"/>
              <w:widowControl w:val="0"/>
              <w:numPr>
                <w:ilvl w:val="0"/>
                <w:numId w:val="29"/>
              </w:numPr>
              <w:contextualSpacing w:val="0"/>
              <w:jc w:val="both"/>
              <w:rPr>
                <w:sz w:val="24"/>
              </w:rPr>
            </w:pPr>
            <w:r>
              <w:rPr>
                <w:sz w:val="24"/>
              </w:rPr>
              <w:t xml:space="preserve"> демонстрирует </w:t>
            </w:r>
            <w:proofErr w:type="spellStart"/>
            <w:r>
              <w:rPr>
                <w:sz w:val="24"/>
              </w:rPr>
              <w:t>сформированность</w:t>
            </w:r>
            <w:proofErr w:type="spellEnd"/>
            <w:r>
              <w:rPr>
                <w:sz w:val="24"/>
              </w:rPr>
              <w:t xml:space="preserve"> знаний о роли и значении России в современном мире.</w:t>
            </w:r>
          </w:p>
        </w:tc>
        <w:tc>
          <w:tcPr>
            <w:tcW w:w="2021" w:type="dxa"/>
            <w:tcBorders>
              <w:top w:val="single" w:sz="4" w:space="0" w:color="000000"/>
              <w:left w:val="single" w:sz="4" w:space="0" w:color="000000"/>
              <w:bottom w:val="single" w:sz="4" w:space="0" w:color="000000"/>
              <w:right w:val="single" w:sz="4" w:space="0" w:color="000000"/>
            </w:tcBorders>
            <w:tcMar>
              <w:left w:w="142" w:type="dxa"/>
              <w:right w:w="142" w:type="dxa"/>
            </w:tcMar>
          </w:tcPr>
          <w:p w14:paraId="57D6C9B2" w14:textId="77777777" w:rsidR="00A55CEE" w:rsidRDefault="00A55CEE" w:rsidP="00A55CEE">
            <w:pPr>
              <w:jc w:val="both"/>
              <w:rPr>
                <w:rFonts w:ascii="Times New Roman" w:hAnsi="Times New Roman"/>
                <w:sz w:val="24"/>
              </w:rPr>
            </w:pPr>
            <w:r>
              <w:rPr>
                <w:rFonts w:ascii="Times New Roman" w:hAnsi="Times New Roman"/>
                <w:sz w:val="24"/>
              </w:rPr>
              <w:t>Экспертное наблюдение и оценивание знаний на теоретических занятиях.</w:t>
            </w:r>
          </w:p>
          <w:p w14:paraId="6604A0C8" w14:textId="77777777" w:rsidR="00A55CEE" w:rsidRDefault="00A55CEE" w:rsidP="00A55CEE">
            <w:pPr>
              <w:jc w:val="both"/>
              <w:rPr>
                <w:rFonts w:ascii="Times New Roman" w:hAnsi="Times New Roman"/>
                <w:sz w:val="24"/>
              </w:rPr>
            </w:pPr>
            <w:r>
              <w:rPr>
                <w:rFonts w:ascii="Times New Roman" w:hAnsi="Times New Roman"/>
                <w:sz w:val="24"/>
              </w:rPr>
              <w:t>Оценивание выполнения индивидуальных и групповых заданий.</w:t>
            </w:r>
          </w:p>
          <w:p w14:paraId="5A9900CE" w14:textId="77777777" w:rsidR="00A55CEE" w:rsidRDefault="00A55CEE" w:rsidP="00A55CEE">
            <w:pPr>
              <w:jc w:val="both"/>
              <w:rPr>
                <w:rFonts w:ascii="Times New Roman" w:hAnsi="Times New Roman"/>
                <w:sz w:val="24"/>
              </w:rPr>
            </w:pPr>
            <w:r>
              <w:rPr>
                <w:rFonts w:ascii="Times New Roman" w:hAnsi="Times New Roman"/>
                <w:sz w:val="24"/>
              </w:rPr>
              <w:t>Результаты промежуточной аттестации.</w:t>
            </w:r>
          </w:p>
        </w:tc>
      </w:tr>
      <w:tr w:rsidR="00A55CEE" w14:paraId="613A06CF" w14:textId="77777777" w:rsidTr="00A55CEE">
        <w:trPr>
          <w:trHeight w:val="229"/>
          <w:jc w:val="center"/>
        </w:trPr>
        <w:tc>
          <w:tcPr>
            <w:tcW w:w="10349" w:type="dxa"/>
            <w:gridSpan w:val="3"/>
            <w:tcBorders>
              <w:top w:val="single" w:sz="4" w:space="0" w:color="000000"/>
              <w:left w:val="single" w:sz="4" w:space="0" w:color="000000"/>
              <w:bottom w:val="single" w:sz="4" w:space="0" w:color="000000"/>
              <w:right w:val="single" w:sz="4" w:space="0" w:color="000000"/>
            </w:tcBorders>
            <w:tcMar>
              <w:left w:w="142" w:type="dxa"/>
              <w:right w:w="142" w:type="dxa"/>
            </w:tcMar>
            <w:vAlign w:val="center"/>
          </w:tcPr>
          <w:p w14:paraId="113CB6B5" w14:textId="77777777" w:rsidR="00A55CEE" w:rsidRDefault="00A55CEE" w:rsidP="00A55CEE">
            <w:pPr>
              <w:jc w:val="center"/>
              <w:rPr>
                <w:rFonts w:ascii="Times New Roman" w:hAnsi="Times New Roman"/>
                <w:b/>
                <w:sz w:val="24"/>
              </w:rPr>
            </w:pPr>
            <w:r>
              <w:rPr>
                <w:rFonts w:ascii="Times New Roman" w:hAnsi="Times New Roman"/>
                <w:b/>
                <w:sz w:val="24"/>
              </w:rPr>
              <w:t>Перечень умений, осваиваемых в рамках учебной дисциплины</w:t>
            </w:r>
          </w:p>
        </w:tc>
      </w:tr>
      <w:tr w:rsidR="00A55CEE" w14:paraId="52EDEA09" w14:textId="77777777" w:rsidTr="00A55CEE">
        <w:trPr>
          <w:trHeight w:val="415"/>
          <w:jc w:val="center"/>
        </w:trPr>
        <w:tc>
          <w:tcPr>
            <w:tcW w:w="4254" w:type="dxa"/>
            <w:tcBorders>
              <w:top w:val="single" w:sz="4" w:space="0" w:color="000000"/>
              <w:left w:val="single" w:sz="4" w:space="0" w:color="000000"/>
              <w:bottom w:val="single" w:sz="4" w:space="0" w:color="000000"/>
              <w:right w:val="single" w:sz="4" w:space="0" w:color="000000"/>
            </w:tcBorders>
            <w:tcMar>
              <w:left w:w="142" w:type="dxa"/>
              <w:right w:w="142" w:type="dxa"/>
            </w:tcMar>
          </w:tcPr>
          <w:p w14:paraId="0A2410DD" w14:textId="77777777" w:rsidR="00A55CEE" w:rsidRDefault="00A55CEE" w:rsidP="00A55CEE">
            <w:pPr>
              <w:jc w:val="both"/>
              <w:rPr>
                <w:rFonts w:ascii="Times New Roman" w:hAnsi="Times New Roman"/>
                <w:sz w:val="24"/>
                <w:u w:val="single"/>
              </w:rPr>
            </w:pPr>
            <w:r>
              <w:rPr>
                <w:rFonts w:ascii="Times New Roman" w:hAnsi="Times New Roman"/>
                <w:sz w:val="24"/>
                <w:u w:val="single"/>
              </w:rPr>
              <w:t xml:space="preserve">Уметь: </w:t>
            </w:r>
          </w:p>
          <w:p w14:paraId="24A7A3B6" w14:textId="77777777" w:rsidR="00A55CEE" w:rsidRDefault="00A55CEE" w:rsidP="00A55CEE">
            <w:pPr>
              <w:numPr>
                <w:ilvl w:val="0"/>
                <w:numId w:val="25"/>
              </w:numPr>
              <w:ind w:left="0" w:firstLine="0"/>
              <w:jc w:val="both"/>
              <w:rPr>
                <w:rFonts w:ascii="Times New Roman" w:hAnsi="Times New Roman"/>
                <w:sz w:val="24"/>
              </w:rPr>
            </w:pPr>
            <w:r>
              <w:rPr>
                <w:rFonts w:ascii="Times New Roman" w:hAnsi="Times New Roman"/>
                <w:sz w:val="24"/>
              </w:rPr>
              <w:t>выделять факторы, определившие уникальность становления духовно - нравственных основ России;</w:t>
            </w:r>
          </w:p>
          <w:p w14:paraId="4E404426" w14:textId="77777777" w:rsidR="00A55CEE" w:rsidRDefault="00A55CEE" w:rsidP="00A55CEE">
            <w:pPr>
              <w:widowControl w:val="0"/>
              <w:numPr>
                <w:ilvl w:val="0"/>
                <w:numId w:val="25"/>
              </w:numPr>
              <w:ind w:left="0" w:firstLine="0"/>
              <w:jc w:val="both"/>
              <w:rPr>
                <w:rFonts w:ascii="Times New Roman" w:hAnsi="Times New Roman"/>
                <w:i/>
                <w:sz w:val="24"/>
              </w:rPr>
            </w:pPr>
            <w:r>
              <w:rPr>
                <w:rFonts w:ascii="Times New Roman" w:hAnsi="Times New Roman"/>
                <w:sz w:val="24"/>
              </w:rPr>
              <w:t xml:space="preserve">анализировать, характеризовать, выделять причинно-следственные связи и </w:t>
            </w:r>
            <w:proofErr w:type="spellStart"/>
            <w:r>
              <w:rPr>
                <w:rFonts w:ascii="Times New Roman" w:hAnsi="Times New Roman"/>
                <w:sz w:val="24"/>
              </w:rPr>
              <w:t>пространственно</w:t>
            </w:r>
            <w:proofErr w:type="spellEnd"/>
            <w:r>
              <w:rPr>
                <w:rFonts w:ascii="Times New Roman" w:hAnsi="Times New Roman"/>
                <w:sz w:val="24"/>
              </w:rPr>
              <w:t xml:space="preserve"> - временные характеристики исторических событий, явлений, процессов с древнейших времен до настоящего времени;</w:t>
            </w:r>
          </w:p>
          <w:p w14:paraId="12834724" w14:textId="77777777" w:rsidR="00A55CEE" w:rsidRDefault="00A55CEE" w:rsidP="00A55CEE">
            <w:pPr>
              <w:numPr>
                <w:ilvl w:val="0"/>
                <w:numId w:val="25"/>
              </w:numPr>
              <w:ind w:left="0" w:firstLine="0"/>
              <w:jc w:val="both"/>
              <w:rPr>
                <w:rFonts w:ascii="Times New Roman" w:hAnsi="Times New Roman"/>
                <w:sz w:val="24"/>
              </w:rPr>
            </w:pPr>
            <w:r>
              <w:rPr>
                <w:rFonts w:ascii="Times New Roman" w:hAnsi="Times New Roman"/>
                <w:sz w:val="24"/>
              </w:rPr>
              <w:t>анализировать историческую информацию, руководствуясь принципами научной объективности и достоверности, с целью формирования научно обоснованного понимания прошлого и настоящего России;</w:t>
            </w:r>
          </w:p>
          <w:p w14:paraId="514CE1AE" w14:textId="77777777" w:rsidR="00A55CEE" w:rsidRDefault="00A55CEE" w:rsidP="00A55CEE">
            <w:pPr>
              <w:numPr>
                <w:ilvl w:val="0"/>
                <w:numId w:val="25"/>
              </w:numPr>
              <w:ind w:left="0" w:firstLine="0"/>
              <w:jc w:val="both"/>
              <w:rPr>
                <w:rFonts w:ascii="Times New Roman" w:hAnsi="Times New Roman"/>
                <w:sz w:val="24"/>
              </w:rPr>
            </w:pPr>
            <w:r>
              <w:rPr>
                <w:rFonts w:ascii="Times New Roman" w:hAnsi="Times New Roman"/>
                <w:sz w:val="24"/>
              </w:rPr>
              <w:t xml:space="preserve">защищать историческую правду, не допускать умаления подвига российского народа по защите Отечества, </w:t>
            </w:r>
          </w:p>
          <w:p w14:paraId="0D7AB37F" w14:textId="77777777" w:rsidR="00A55CEE" w:rsidRDefault="00A55CEE" w:rsidP="00A55CEE">
            <w:pPr>
              <w:numPr>
                <w:ilvl w:val="0"/>
                <w:numId w:val="25"/>
              </w:numPr>
              <w:ind w:left="0" w:firstLine="0"/>
              <w:jc w:val="both"/>
              <w:rPr>
                <w:rFonts w:ascii="Times New Roman" w:hAnsi="Times New Roman"/>
                <w:sz w:val="24"/>
              </w:rPr>
            </w:pPr>
            <w:r>
              <w:rPr>
                <w:rFonts w:ascii="Times New Roman" w:hAnsi="Times New Roman"/>
                <w:sz w:val="24"/>
              </w:rPr>
              <w:lastRenderedPageBreak/>
              <w:t>демонстрировать готовность противостоять фальсификациям российской истории;</w:t>
            </w:r>
          </w:p>
          <w:p w14:paraId="3744B61A" w14:textId="77777777" w:rsidR="00A55CEE" w:rsidRDefault="00A55CEE" w:rsidP="00A55CEE">
            <w:pPr>
              <w:widowControl w:val="0"/>
              <w:numPr>
                <w:ilvl w:val="0"/>
                <w:numId w:val="26"/>
              </w:numPr>
              <w:ind w:left="0" w:firstLine="0"/>
              <w:jc w:val="both"/>
              <w:rPr>
                <w:rFonts w:ascii="Times New Roman" w:hAnsi="Times New Roman"/>
                <w:sz w:val="24"/>
              </w:rPr>
            </w:pPr>
            <w:r>
              <w:rPr>
                <w:rFonts w:ascii="Times New Roman" w:hAnsi="Times New Roman"/>
                <w:sz w:val="24"/>
              </w:rPr>
              <w:t>демонстрировать уважительное отношение к историческому наследию и социокультурным традициям российского государства.</w:t>
            </w:r>
          </w:p>
        </w:tc>
        <w:tc>
          <w:tcPr>
            <w:tcW w:w="4074" w:type="dxa"/>
            <w:tcBorders>
              <w:top w:val="single" w:sz="4" w:space="0" w:color="000000"/>
              <w:left w:val="single" w:sz="4" w:space="0" w:color="000000"/>
              <w:bottom w:val="single" w:sz="4" w:space="0" w:color="000000"/>
              <w:right w:val="single" w:sz="4" w:space="0" w:color="000000"/>
            </w:tcBorders>
            <w:tcMar>
              <w:left w:w="142" w:type="dxa"/>
              <w:right w:w="142" w:type="dxa"/>
            </w:tcMar>
          </w:tcPr>
          <w:p w14:paraId="620AC84D" w14:textId="77777777" w:rsidR="00A55CEE" w:rsidRDefault="00A55CEE" w:rsidP="00A55CEE">
            <w:pPr>
              <w:pStyle w:val="a4"/>
              <w:widowControl w:val="0"/>
              <w:numPr>
                <w:ilvl w:val="0"/>
                <w:numId w:val="30"/>
              </w:numPr>
              <w:contextualSpacing w:val="0"/>
              <w:jc w:val="both"/>
            </w:pPr>
            <w:r>
              <w:rPr>
                <w:sz w:val="24"/>
              </w:rPr>
              <w:lastRenderedPageBreak/>
              <w:t>выделяет факторы, определившие уникальность становления духовно - нравственных основ России;</w:t>
            </w:r>
          </w:p>
          <w:p w14:paraId="52B32F67" w14:textId="77777777" w:rsidR="00A55CEE" w:rsidRDefault="00A55CEE" w:rsidP="00A55CEE">
            <w:pPr>
              <w:pStyle w:val="a4"/>
              <w:widowControl w:val="0"/>
              <w:numPr>
                <w:ilvl w:val="0"/>
                <w:numId w:val="30"/>
              </w:numPr>
              <w:contextualSpacing w:val="0"/>
              <w:jc w:val="both"/>
              <w:rPr>
                <w:i/>
                <w:sz w:val="24"/>
              </w:rPr>
            </w:pPr>
            <w:r>
              <w:rPr>
                <w:sz w:val="24"/>
              </w:rPr>
              <w:t>анализирует, характеризует, выделяет причинно-следственные связи и пространственно- – временные характеристики исторических событий, явлений, процессов с древнейших времен до настоящего времени;</w:t>
            </w:r>
          </w:p>
          <w:p w14:paraId="3F2E5ECE" w14:textId="77777777" w:rsidR="00A55CEE" w:rsidRDefault="00A55CEE" w:rsidP="00A55CEE">
            <w:pPr>
              <w:numPr>
                <w:ilvl w:val="0"/>
                <w:numId w:val="30"/>
              </w:numPr>
              <w:spacing w:after="160"/>
            </w:pPr>
            <w:r>
              <w:rPr>
                <w:rFonts w:ascii="Times New Roman" w:hAnsi="Times New Roman"/>
                <w:sz w:val="24"/>
              </w:rPr>
              <w:t>демонстрирует умения анализировать историческую информацию, руководствуясь принципами научной объективности и достоверности, с целью формирования научного понимания прошлого и настоящего России;</w:t>
            </w:r>
          </w:p>
          <w:p w14:paraId="70F7DD40" w14:textId="77777777" w:rsidR="00A55CEE" w:rsidRDefault="00A55CEE" w:rsidP="00A55CEE">
            <w:pPr>
              <w:numPr>
                <w:ilvl w:val="0"/>
                <w:numId w:val="30"/>
              </w:numPr>
              <w:spacing w:after="160"/>
            </w:pPr>
            <w:r>
              <w:rPr>
                <w:rFonts w:ascii="Times New Roman" w:hAnsi="Times New Roman"/>
                <w:sz w:val="24"/>
              </w:rPr>
              <w:t xml:space="preserve">демонстрирует умения </w:t>
            </w:r>
            <w:r>
              <w:rPr>
                <w:rFonts w:ascii="Times New Roman" w:hAnsi="Times New Roman"/>
                <w:sz w:val="24"/>
              </w:rPr>
              <w:lastRenderedPageBreak/>
              <w:t xml:space="preserve">защищать историческую правду, не допускает умаления подвига народа при защите Отечества, </w:t>
            </w:r>
          </w:p>
          <w:p w14:paraId="6FEFC6F9" w14:textId="77777777" w:rsidR="00A55CEE" w:rsidRDefault="00A55CEE" w:rsidP="00A55CEE">
            <w:pPr>
              <w:numPr>
                <w:ilvl w:val="0"/>
                <w:numId w:val="30"/>
              </w:numPr>
              <w:spacing w:after="160"/>
            </w:pPr>
            <w:r>
              <w:rPr>
                <w:rFonts w:ascii="Times New Roman" w:hAnsi="Times New Roman"/>
                <w:sz w:val="24"/>
              </w:rPr>
              <w:t>проявляет готовность противостоять фальсификациям Российской истории;</w:t>
            </w:r>
          </w:p>
          <w:p w14:paraId="5CB13FDB" w14:textId="77777777" w:rsidR="00A55CEE" w:rsidRDefault="00A55CEE" w:rsidP="00A55CEE">
            <w:pPr>
              <w:numPr>
                <w:ilvl w:val="0"/>
                <w:numId w:val="30"/>
              </w:numPr>
              <w:spacing w:after="160"/>
            </w:pPr>
            <w:r>
              <w:rPr>
                <w:rFonts w:ascii="Times New Roman" w:hAnsi="Times New Roman"/>
                <w:sz w:val="24"/>
              </w:rPr>
              <w:t>демонстрирует уважительное отношение к историческому наследию и социокультурным традициям российского государства.</w:t>
            </w:r>
          </w:p>
        </w:tc>
        <w:tc>
          <w:tcPr>
            <w:tcW w:w="2021" w:type="dxa"/>
            <w:tcBorders>
              <w:top w:val="single" w:sz="4" w:space="0" w:color="000000"/>
              <w:left w:val="single" w:sz="4" w:space="0" w:color="000000"/>
              <w:bottom w:val="single" w:sz="4" w:space="0" w:color="000000"/>
              <w:right w:val="single" w:sz="4" w:space="0" w:color="000000"/>
            </w:tcBorders>
            <w:tcMar>
              <w:left w:w="142" w:type="dxa"/>
              <w:right w:w="142" w:type="dxa"/>
            </w:tcMar>
          </w:tcPr>
          <w:p w14:paraId="16EBA913" w14:textId="77777777" w:rsidR="00A55CEE" w:rsidRDefault="00A55CEE" w:rsidP="00A55CEE">
            <w:pPr>
              <w:jc w:val="both"/>
              <w:rPr>
                <w:rFonts w:ascii="Times New Roman" w:hAnsi="Times New Roman"/>
                <w:sz w:val="24"/>
              </w:rPr>
            </w:pPr>
            <w:r>
              <w:rPr>
                <w:rFonts w:ascii="Times New Roman" w:hAnsi="Times New Roman"/>
                <w:sz w:val="24"/>
              </w:rPr>
              <w:lastRenderedPageBreak/>
              <w:t>Подготовка выступлений с проблемно-тематическими сообщениями (докладами, презентациями).</w:t>
            </w:r>
          </w:p>
          <w:p w14:paraId="69C202AF" w14:textId="77777777" w:rsidR="00A55CEE" w:rsidRDefault="00A55CEE" w:rsidP="00A55CEE">
            <w:pPr>
              <w:rPr>
                <w:rFonts w:ascii="Times New Roman" w:hAnsi="Times New Roman"/>
                <w:b/>
                <w:sz w:val="24"/>
              </w:rPr>
            </w:pPr>
          </w:p>
        </w:tc>
      </w:tr>
    </w:tbl>
    <w:p w14:paraId="0C383BC8" w14:textId="77777777" w:rsidR="00A55CEE" w:rsidRDefault="00A55CEE" w:rsidP="00A55CEE">
      <w:pPr>
        <w:rPr>
          <w:rFonts w:ascii="Times New Roman" w:hAnsi="Times New Roman"/>
          <w:sz w:val="28"/>
        </w:rPr>
      </w:pPr>
    </w:p>
    <w:p w14:paraId="645A1955" w14:textId="77777777" w:rsidR="00A55CEE" w:rsidRDefault="00A55CEE" w:rsidP="00A55CEE">
      <w:pPr>
        <w:jc w:val="center"/>
        <w:rPr>
          <w:rFonts w:ascii="Times New Roman" w:hAnsi="Times New Roman"/>
          <w:b/>
          <w:sz w:val="28"/>
        </w:rPr>
      </w:pPr>
    </w:p>
    <w:p w14:paraId="5564EFDE" w14:textId="77777777" w:rsidR="00834535" w:rsidRDefault="00834535" w:rsidP="00834535">
      <w:pPr>
        <w:jc w:val="right"/>
        <w:rPr>
          <w:rFonts w:ascii="Times New Roman" w:hAnsi="Times New Roman" w:cs="Times New Roman"/>
          <w:b/>
          <w:bCs/>
          <w:color w:val="0070C0"/>
          <w:sz w:val="24"/>
          <w:szCs w:val="24"/>
        </w:rPr>
      </w:pPr>
    </w:p>
    <w:p w14:paraId="1C52FF0D" w14:textId="77777777" w:rsidR="00834535" w:rsidRDefault="00834535" w:rsidP="00834535">
      <w:pPr>
        <w:jc w:val="right"/>
        <w:rPr>
          <w:rFonts w:ascii="Times New Roman" w:hAnsi="Times New Roman" w:cs="Times New Roman"/>
          <w:b/>
          <w:bCs/>
          <w:color w:val="0070C0"/>
          <w:sz w:val="24"/>
          <w:szCs w:val="24"/>
        </w:rPr>
      </w:pPr>
    </w:p>
    <w:p w14:paraId="370F62AD" w14:textId="77777777" w:rsidR="00834535" w:rsidRDefault="00834535" w:rsidP="00834535">
      <w:pPr>
        <w:jc w:val="right"/>
        <w:rPr>
          <w:rFonts w:ascii="Times New Roman" w:hAnsi="Times New Roman" w:cs="Times New Roman"/>
          <w:b/>
          <w:bCs/>
          <w:color w:val="0070C0"/>
          <w:sz w:val="24"/>
          <w:szCs w:val="24"/>
        </w:rPr>
      </w:pPr>
    </w:p>
    <w:p w14:paraId="64494F3A" w14:textId="77777777" w:rsidR="00834535" w:rsidRDefault="00834535" w:rsidP="00834535">
      <w:pPr>
        <w:jc w:val="right"/>
        <w:rPr>
          <w:rFonts w:ascii="Times New Roman" w:hAnsi="Times New Roman" w:cs="Times New Roman"/>
          <w:b/>
          <w:bCs/>
          <w:color w:val="0070C0"/>
          <w:sz w:val="24"/>
          <w:szCs w:val="24"/>
        </w:rPr>
      </w:pPr>
    </w:p>
    <w:p w14:paraId="6B714FBD" w14:textId="77777777" w:rsidR="00834535" w:rsidRDefault="00834535" w:rsidP="00834535">
      <w:pPr>
        <w:jc w:val="right"/>
        <w:rPr>
          <w:rFonts w:ascii="Times New Roman" w:hAnsi="Times New Roman" w:cs="Times New Roman"/>
          <w:b/>
          <w:bCs/>
          <w:color w:val="0070C0"/>
          <w:sz w:val="24"/>
          <w:szCs w:val="24"/>
        </w:rPr>
      </w:pPr>
    </w:p>
    <w:p w14:paraId="7FA9D6E5" w14:textId="77777777" w:rsidR="00834535" w:rsidRDefault="00834535" w:rsidP="003A2E59"/>
    <w:p w14:paraId="31A5FF96" w14:textId="77777777" w:rsidR="00834535" w:rsidRDefault="00834535" w:rsidP="003A2E59"/>
    <w:p w14:paraId="484AE2A7" w14:textId="77777777" w:rsidR="00834535" w:rsidRDefault="00834535" w:rsidP="003A2E59"/>
    <w:p w14:paraId="7BE5ED3E" w14:textId="77777777" w:rsidR="00834535" w:rsidRDefault="00834535" w:rsidP="003A2E59"/>
    <w:p w14:paraId="3ECB55CA" w14:textId="77777777" w:rsidR="00834535" w:rsidRDefault="00834535" w:rsidP="003A2E59"/>
    <w:p w14:paraId="19A70060" w14:textId="77777777" w:rsidR="00834535" w:rsidRDefault="00834535" w:rsidP="003A2E59"/>
    <w:p w14:paraId="36C61C1F" w14:textId="77777777" w:rsidR="00834535" w:rsidRDefault="00834535" w:rsidP="003A2E59"/>
    <w:p w14:paraId="6931A268" w14:textId="77777777" w:rsidR="00834535" w:rsidRDefault="00834535" w:rsidP="003A2E59"/>
    <w:p w14:paraId="3030651F" w14:textId="77777777" w:rsidR="00834535" w:rsidRDefault="00834535" w:rsidP="003A2E59"/>
    <w:p w14:paraId="4BA41AF8" w14:textId="77777777" w:rsidR="00834535" w:rsidRDefault="00834535" w:rsidP="003A2E59"/>
    <w:p w14:paraId="0CCE54E3" w14:textId="77777777" w:rsidR="003A2E59" w:rsidRDefault="003A2E59" w:rsidP="00834535">
      <w:pPr>
        <w:pStyle w:val="1d"/>
        <w:jc w:val="center"/>
        <w:rPr>
          <w:b/>
          <w:bCs/>
          <w:lang w:val="ru-RU"/>
        </w:rPr>
      </w:pPr>
    </w:p>
    <w:p w14:paraId="76ED2E84" w14:textId="77777777" w:rsidR="003A2E59" w:rsidRDefault="003A2E59" w:rsidP="00834535">
      <w:pPr>
        <w:pStyle w:val="1d"/>
        <w:jc w:val="center"/>
        <w:rPr>
          <w:b/>
          <w:bCs/>
          <w:lang w:val="ru-RU"/>
        </w:rPr>
      </w:pPr>
    </w:p>
    <w:p w14:paraId="1E1D35D6" w14:textId="77777777" w:rsidR="003A2E59" w:rsidRDefault="003A2E59" w:rsidP="00834535">
      <w:pPr>
        <w:pStyle w:val="1d"/>
        <w:jc w:val="center"/>
        <w:rPr>
          <w:b/>
          <w:bCs/>
          <w:lang w:val="ru-RU"/>
        </w:rPr>
      </w:pPr>
    </w:p>
    <w:p w14:paraId="61D6EACC" w14:textId="77777777" w:rsidR="003A2E59" w:rsidRDefault="003A2E59" w:rsidP="00834535">
      <w:pPr>
        <w:pStyle w:val="1d"/>
        <w:jc w:val="center"/>
        <w:rPr>
          <w:b/>
          <w:bCs/>
          <w:lang w:val="ru-RU"/>
        </w:rPr>
      </w:pPr>
    </w:p>
    <w:p w14:paraId="7E95323B" w14:textId="77777777" w:rsidR="003A2E59" w:rsidRDefault="003A2E59" w:rsidP="00834535">
      <w:pPr>
        <w:pStyle w:val="1d"/>
        <w:jc w:val="center"/>
        <w:rPr>
          <w:b/>
          <w:bCs/>
          <w:lang w:val="ru-RU"/>
        </w:rPr>
      </w:pPr>
    </w:p>
    <w:p w14:paraId="0582CDC2" w14:textId="77777777" w:rsidR="003A2E59" w:rsidRDefault="003A2E59" w:rsidP="00834535">
      <w:pPr>
        <w:pStyle w:val="1d"/>
        <w:jc w:val="center"/>
        <w:rPr>
          <w:b/>
          <w:bCs/>
          <w:lang w:val="ru-RU"/>
        </w:rPr>
      </w:pPr>
    </w:p>
    <w:p w14:paraId="050C83CA" w14:textId="77777777" w:rsidR="003A2E59" w:rsidRDefault="003A2E59" w:rsidP="00834535">
      <w:pPr>
        <w:pStyle w:val="1d"/>
        <w:jc w:val="center"/>
        <w:rPr>
          <w:b/>
          <w:bCs/>
          <w:lang w:val="ru-RU"/>
        </w:rPr>
      </w:pPr>
    </w:p>
    <w:p w14:paraId="4C740D76" w14:textId="77777777" w:rsidR="003A2E59" w:rsidRDefault="003A2E59" w:rsidP="00834535">
      <w:pPr>
        <w:pStyle w:val="1d"/>
        <w:jc w:val="center"/>
        <w:rPr>
          <w:b/>
          <w:bCs/>
          <w:lang w:val="ru-RU"/>
        </w:rPr>
      </w:pPr>
    </w:p>
    <w:p w14:paraId="6790929E" w14:textId="77777777" w:rsidR="003A2E59" w:rsidRDefault="003A2E59" w:rsidP="00834535">
      <w:pPr>
        <w:pStyle w:val="1d"/>
        <w:jc w:val="center"/>
        <w:rPr>
          <w:b/>
          <w:bCs/>
          <w:lang w:val="ru-RU"/>
        </w:rPr>
      </w:pPr>
    </w:p>
    <w:p w14:paraId="62D347BA" w14:textId="77777777" w:rsidR="003A2E59" w:rsidRDefault="003A2E59" w:rsidP="00834535">
      <w:pPr>
        <w:pStyle w:val="1d"/>
        <w:jc w:val="center"/>
        <w:rPr>
          <w:b/>
          <w:bCs/>
          <w:lang w:val="ru-RU"/>
        </w:rPr>
      </w:pPr>
    </w:p>
    <w:p w14:paraId="15D2E675" w14:textId="77777777" w:rsidR="003A2E59" w:rsidRDefault="003A2E59" w:rsidP="00834535">
      <w:pPr>
        <w:pStyle w:val="1d"/>
        <w:jc w:val="center"/>
        <w:rPr>
          <w:b/>
          <w:bCs/>
          <w:lang w:val="ru-RU"/>
        </w:rPr>
      </w:pPr>
    </w:p>
    <w:p w14:paraId="663FA6B8" w14:textId="77777777" w:rsidR="003A2E59" w:rsidRDefault="003A2E59" w:rsidP="00834535">
      <w:pPr>
        <w:pStyle w:val="1d"/>
        <w:jc w:val="center"/>
        <w:rPr>
          <w:b/>
          <w:bCs/>
          <w:lang w:val="ru-RU"/>
        </w:rPr>
      </w:pPr>
    </w:p>
    <w:p w14:paraId="482AF713" w14:textId="77777777" w:rsidR="00F612A3" w:rsidRDefault="00F612A3" w:rsidP="00F612A3">
      <w:pPr>
        <w:pStyle w:val="afc"/>
        <w:rPr>
          <w:lang w:eastAsia="nl-NL"/>
        </w:rPr>
      </w:pPr>
    </w:p>
    <w:p w14:paraId="33556C52" w14:textId="77777777" w:rsidR="00F612A3" w:rsidRDefault="00F612A3" w:rsidP="00F612A3">
      <w:pPr>
        <w:pStyle w:val="afc"/>
        <w:rPr>
          <w:lang w:eastAsia="nl-NL"/>
        </w:rPr>
      </w:pPr>
    </w:p>
    <w:p w14:paraId="6F294626" w14:textId="77777777" w:rsidR="00F612A3" w:rsidRPr="00F612A3" w:rsidRDefault="00F612A3" w:rsidP="00F612A3">
      <w:pPr>
        <w:pStyle w:val="afc"/>
        <w:rPr>
          <w:lang w:eastAsia="nl-NL"/>
        </w:rPr>
      </w:pPr>
    </w:p>
    <w:p w14:paraId="1B429C45" w14:textId="77777777" w:rsidR="003A2E59" w:rsidRDefault="003A2E59" w:rsidP="00834535">
      <w:pPr>
        <w:pStyle w:val="1d"/>
        <w:jc w:val="center"/>
        <w:rPr>
          <w:b/>
          <w:bCs/>
          <w:lang w:val="ru-RU"/>
        </w:rPr>
      </w:pPr>
    </w:p>
    <w:p w14:paraId="59E17CB9" w14:textId="77777777" w:rsidR="003A2E59" w:rsidRDefault="003A2E59" w:rsidP="00834535">
      <w:pPr>
        <w:pStyle w:val="1d"/>
        <w:jc w:val="center"/>
        <w:rPr>
          <w:b/>
          <w:bCs/>
          <w:lang w:val="ru-RU"/>
        </w:rPr>
      </w:pPr>
    </w:p>
    <w:p w14:paraId="19E37F6F" w14:textId="77777777" w:rsidR="00834535" w:rsidRDefault="00834535" w:rsidP="00834535">
      <w:pPr>
        <w:jc w:val="right"/>
        <w:rPr>
          <w:rFonts w:ascii="Times New Roman" w:hAnsi="Times New Roman" w:cs="Times New Roman"/>
          <w:b/>
          <w:bCs/>
          <w:sz w:val="24"/>
          <w:szCs w:val="24"/>
        </w:rPr>
      </w:pPr>
    </w:p>
    <w:p w14:paraId="78AA4246" w14:textId="77777777" w:rsidR="007E58B4" w:rsidRDefault="007E58B4" w:rsidP="00834535">
      <w:pPr>
        <w:jc w:val="right"/>
        <w:rPr>
          <w:rFonts w:ascii="Times New Roman" w:hAnsi="Times New Roman" w:cs="Times New Roman"/>
          <w:b/>
          <w:bCs/>
          <w:sz w:val="24"/>
          <w:szCs w:val="24"/>
        </w:rPr>
      </w:pPr>
    </w:p>
    <w:p w14:paraId="36BD63C7" w14:textId="77777777" w:rsidR="007E58B4" w:rsidRDefault="007E58B4" w:rsidP="00834535">
      <w:pPr>
        <w:jc w:val="right"/>
        <w:rPr>
          <w:rFonts w:ascii="Times New Roman" w:hAnsi="Times New Roman" w:cs="Times New Roman"/>
          <w:b/>
          <w:bCs/>
          <w:sz w:val="24"/>
          <w:szCs w:val="24"/>
        </w:rPr>
      </w:pPr>
    </w:p>
    <w:p w14:paraId="1AA995F2" w14:textId="77777777" w:rsidR="007E58B4" w:rsidRDefault="007E58B4" w:rsidP="00834535">
      <w:pPr>
        <w:jc w:val="right"/>
        <w:rPr>
          <w:rFonts w:ascii="Times New Roman" w:hAnsi="Times New Roman" w:cs="Times New Roman"/>
          <w:b/>
          <w:bCs/>
          <w:color w:val="0070C0"/>
          <w:sz w:val="24"/>
          <w:szCs w:val="24"/>
        </w:rPr>
      </w:pPr>
    </w:p>
    <w:p w14:paraId="479C8098" w14:textId="77777777" w:rsidR="00834535" w:rsidRDefault="00834535" w:rsidP="00834535">
      <w:pPr>
        <w:jc w:val="right"/>
        <w:rPr>
          <w:rFonts w:ascii="Times New Roman" w:hAnsi="Times New Roman" w:cs="Times New Roman"/>
          <w:b/>
          <w:bCs/>
          <w:color w:val="0070C0"/>
          <w:sz w:val="24"/>
          <w:szCs w:val="24"/>
        </w:rPr>
      </w:pPr>
    </w:p>
    <w:p w14:paraId="59FE14B1" w14:textId="77777777" w:rsidR="00834535" w:rsidRDefault="00834535" w:rsidP="00834535">
      <w:pPr>
        <w:jc w:val="right"/>
        <w:rPr>
          <w:rFonts w:ascii="Times New Roman" w:hAnsi="Times New Roman" w:cs="Times New Roman"/>
          <w:b/>
          <w:bCs/>
          <w:color w:val="0070C0"/>
          <w:sz w:val="24"/>
          <w:szCs w:val="24"/>
        </w:rPr>
      </w:pPr>
    </w:p>
    <w:p w14:paraId="036CC377" w14:textId="77777777" w:rsidR="00834535" w:rsidRDefault="00834535" w:rsidP="00834535">
      <w:pPr>
        <w:jc w:val="right"/>
        <w:rPr>
          <w:rFonts w:ascii="Times New Roman" w:hAnsi="Times New Roman" w:cs="Times New Roman"/>
          <w:b/>
          <w:bCs/>
          <w:color w:val="0070C0"/>
          <w:sz w:val="24"/>
          <w:szCs w:val="24"/>
        </w:rPr>
      </w:pPr>
    </w:p>
    <w:p w14:paraId="7E9354B0" w14:textId="77777777" w:rsidR="00834535" w:rsidRDefault="00834535" w:rsidP="00834535">
      <w:pPr>
        <w:jc w:val="right"/>
        <w:rPr>
          <w:rFonts w:ascii="Times New Roman" w:hAnsi="Times New Roman" w:cs="Times New Roman"/>
          <w:b/>
          <w:bCs/>
          <w:color w:val="0070C0"/>
          <w:sz w:val="24"/>
          <w:szCs w:val="24"/>
        </w:rPr>
      </w:pPr>
    </w:p>
    <w:p w14:paraId="7524E76F" w14:textId="77777777" w:rsidR="00834535" w:rsidRDefault="00834535" w:rsidP="00834535">
      <w:pPr>
        <w:jc w:val="right"/>
        <w:rPr>
          <w:rFonts w:ascii="Times New Roman" w:hAnsi="Times New Roman" w:cs="Times New Roman"/>
          <w:b/>
          <w:bCs/>
          <w:color w:val="0070C0"/>
          <w:sz w:val="24"/>
          <w:szCs w:val="24"/>
        </w:rPr>
      </w:pPr>
    </w:p>
    <w:p w14:paraId="23CF8523" w14:textId="77777777" w:rsidR="00834535" w:rsidRDefault="00834535" w:rsidP="00834535">
      <w:pPr>
        <w:jc w:val="right"/>
        <w:rPr>
          <w:rFonts w:ascii="Times New Roman" w:hAnsi="Times New Roman" w:cs="Times New Roman"/>
          <w:b/>
          <w:bCs/>
          <w:color w:val="0070C0"/>
          <w:sz w:val="24"/>
          <w:szCs w:val="24"/>
        </w:rPr>
      </w:pPr>
    </w:p>
    <w:p w14:paraId="6B335446" w14:textId="77777777" w:rsidR="00834535" w:rsidRDefault="00834535" w:rsidP="00834535">
      <w:pPr>
        <w:jc w:val="right"/>
        <w:rPr>
          <w:rFonts w:ascii="Times New Roman" w:hAnsi="Times New Roman" w:cs="Times New Roman"/>
          <w:b/>
          <w:bCs/>
          <w:color w:val="0070C0"/>
          <w:sz w:val="24"/>
          <w:szCs w:val="24"/>
        </w:rPr>
      </w:pPr>
    </w:p>
    <w:p w14:paraId="2B34E2FD" w14:textId="77777777" w:rsidR="00834535" w:rsidRDefault="00834535" w:rsidP="00834535">
      <w:pPr>
        <w:jc w:val="right"/>
        <w:rPr>
          <w:rFonts w:ascii="Times New Roman" w:hAnsi="Times New Roman" w:cs="Times New Roman"/>
          <w:b/>
          <w:bCs/>
          <w:color w:val="0070C0"/>
          <w:sz w:val="24"/>
          <w:szCs w:val="24"/>
        </w:rPr>
      </w:pPr>
    </w:p>
    <w:p w14:paraId="26F4CA92" w14:textId="77777777" w:rsidR="00834535" w:rsidRDefault="00834535" w:rsidP="00834535">
      <w:pPr>
        <w:jc w:val="right"/>
        <w:rPr>
          <w:rFonts w:ascii="Times New Roman" w:hAnsi="Times New Roman" w:cs="Times New Roman"/>
          <w:b/>
          <w:bCs/>
          <w:color w:val="0070C0"/>
          <w:sz w:val="24"/>
          <w:szCs w:val="24"/>
        </w:rPr>
      </w:pPr>
    </w:p>
    <w:p w14:paraId="180C0188" w14:textId="77777777" w:rsidR="00834535" w:rsidRPr="00502F97" w:rsidRDefault="00834535" w:rsidP="00834535">
      <w:pPr>
        <w:jc w:val="right"/>
        <w:rPr>
          <w:rFonts w:ascii="Times New Roman" w:hAnsi="Times New Roman" w:cs="Times New Roman"/>
          <w:b/>
          <w:bCs/>
          <w:color w:val="0070C0"/>
          <w:sz w:val="24"/>
          <w:szCs w:val="24"/>
        </w:rPr>
      </w:pPr>
    </w:p>
    <w:p w14:paraId="1FA3849E" w14:textId="052A0E1B" w:rsidR="00834535" w:rsidRPr="008F578C" w:rsidRDefault="00A77DF1" w:rsidP="00834535">
      <w:pPr>
        <w:jc w:val="center"/>
        <w:rPr>
          <w:rFonts w:ascii="Times New Roman" w:hAnsi="Times New Roman" w:cs="Times New Roman"/>
          <w:b/>
          <w:bCs/>
          <w:sz w:val="24"/>
          <w:szCs w:val="24"/>
        </w:rPr>
      </w:pPr>
      <w:r>
        <w:rPr>
          <w:rFonts w:ascii="Times New Roman" w:hAnsi="Times New Roman" w:cs="Times New Roman"/>
          <w:b/>
          <w:bCs/>
          <w:sz w:val="24"/>
          <w:szCs w:val="24"/>
        </w:rPr>
        <w:t>Р</w:t>
      </w:r>
      <w:r w:rsidR="00834535" w:rsidRPr="008F578C">
        <w:rPr>
          <w:rFonts w:ascii="Times New Roman" w:hAnsi="Times New Roman" w:cs="Times New Roman"/>
          <w:b/>
          <w:bCs/>
          <w:sz w:val="24"/>
          <w:szCs w:val="24"/>
        </w:rPr>
        <w:t xml:space="preserve">абочая программа </w:t>
      </w:r>
      <w:r w:rsidR="00834535">
        <w:rPr>
          <w:rFonts w:ascii="Times New Roman" w:hAnsi="Times New Roman" w:cs="Times New Roman"/>
          <w:b/>
          <w:bCs/>
          <w:sz w:val="24"/>
          <w:szCs w:val="24"/>
        </w:rPr>
        <w:t>дисциплины</w:t>
      </w:r>
    </w:p>
    <w:p w14:paraId="5F235C71" w14:textId="1AAA9B64" w:rsidR="00834535" w:rsidRDefault="00834535" w:rsidP="00834535">
      <w:pPr>
        <w:pStyle w:val="1"/>
      </w:pPr>
      <w:bookmarkStart w:id="48" w:name="_Toc165545113"/>
      <w:bookmarkStart w:id="49" w:name="_Toc173158448"/>
      <w:bookmarkStart w:id="50" w:name="_Toc173335676"/>
      <w:r w:rsidRPr="006E7FF4">
        <w:t>«</w:t>
      </w:r>
      <w:r w:rsidR="00A77DF1">
        <w:t>О</w:t>
      </w:r>
      <w:r w:rsidR="00655AF2">
        <w:t>Д.20</w:t>
      </w:r>
      <w:r>
        <w:t xml:space="preserve"> ИНОСТРАННЫЙ ЯЗЫК В ПРОФЕССИОНАЛЬНОЙ ДЕЯТЕЛЬНОСТИ</w:t>
      </w:r>
      <w:r w:rsidRPr="006E7FF4">
        <w:t>»</w:t>
      </w:r>
      <w:bookmarkEnd w:id="48"/>
      <w:bookmarkEnd w:id="49"/>
      <w:bookmarkEnd w:id="50"/>
    </w:p>
    <w:p w14:paraId="0DE88875" w14:textId="77777777" w:rsidR="00834535" w:rsidRPr="00710D3F" w:rsidRDefault="00834535" w:rsidP="003A2E59">
      <w:pPr>
        <w:pStyle w:val="1d"/>
        <w:rPr>
          <w:lang w:val="ru-RU"/>
        </w:rPr>
      </w:pPr>
    </w:p>
    <w:p w14:paraId="2CC7B1D8" w14:textId="77777777" w:rsidR="00834535" w:rsidRPr="00710D3F" w:rsidRDefault="00834535" w:rsidP="003A2E59">
      <w:pPr>
        <w:pStyle w:val="1d"/>
        <w:rPr>
          <w:lang w:val="ru-RU"/>
        </w:rPr>
      </w:pPr>
    </w:p>
    <w:p w14:paraId="03FE6DEF" w14:textId="77777777" w:rsidR="00834535" w:rsidRPr="00710D3F" w:rsidRDefault="00834535" w:rsidP="003A2E59">
      <w:pPr>
        <w:pStyle w:val="1d"/>
        <w:rPr>
          <w:lang w:val="ru-RU"/>
        </w:rPr>
      </w:pPr>
    </w:p>
    <w:p w14:paraId="52CC21B8" w14:textId="77777777" w:rsidR="00834535" w:rsidRPr="00710D3F" w:rsidRDefault="00834535" w:rsidP="003A2E59">
      <w:pPr>
        <w:pStyle w:val="1d"/>
        <w:rPr>
          <w:lang w:val="ru-RU"/>
        </w:rPr>
      </w:pPr>
    </w:p>
    <w:p w14:paraId="7C367D03" w14:textId="77777777" w:rsidR="00834535" w:rsidRPr="00710D3F" w:rsidRDefault="00834535" w:rsidP="003A2E59">
      <w:pPr>
        <w:pStyle w:val="1d"/>
        <w:rPr>
          <w:lang w:val="ru-RU"/>
        </w:rPr>
      </w:pPr>
    </w:p>
    <w:p w14:paraId="5166CEE1" w14:textId="77777777" w:rsidR="00834535" w:rsidRPr="00710D3F" w:rsidRDefault="00834535" w:rsidP="003A2E59">
      <w:pPr>
        <w:pStyle w:val="1d"/>
        <w:rPr>
          <w:lang w:val="ru-RU"/>
        </w:rPr>
      </w:pPr>
    </w:p>
    <w:p w14:paraId="701B7211" w14:textId="77777777" w:rsidR="00834535" w:rsidRPr="00710D3F" w:rsidRDefault="00834535" w:rsidP="003A2E59">
      <w:pPr>
        <w:pStyle w:val="1d"/>
        <w:rPr>
          <w:lang w:val="ru-RU"/>
        </w:rPr>
      </w:pPr>
    </w:p>
    <w:p w14:paraId="67F3D854" w14:textId="77777777" w:rsidR="00834535" w:rsidRPr="00710D3F" w:rsidRDefault="00834535" w:rsidP="003A2E59">
      <w:pPr>
        <w:pStyle w:val="1d"/>
        <w:rPr>
          <w:lang w:val="ru-RU"/>
        </w:rPr>
      </w:pPr>
    </w:p>
    <w:p w14:paraId="10BF0CEC" w14:textId="77777777" w:rsidR="00834535" w:rsidRPr="00710D3F" w:rsidRDefault="00834535" w:rsidP="003A2E59">
      <w:pPr>
        <w:pStyle w:val="1d"/>
        <w:rPr>
          <w:lang w:val="ru-RU"/>
        </w:rPr>
      </w:pPr>
    </w:p>
    <w:p w14:paraId="0C5F7D9F" w14:textId="77777777" w:rsidR="00834535" w:rsidRPr="00710D3F" w:rsidRDefault="00834535" w:rsidP="003A2E59">
      <w:pPr>
        <w:pStyle w:val="1d"/>
        <w:rPr>
          <w:lang w:val="ru-RU"/>
        </w:rPr>
      </w:pPr>
    </w:p>
    <w:p w14:paraId="466305F7" w14:textId="77777777" w:rsidR="00834535" w:rsidRPr="00710D3F" w:rsidRDefault="00834535" w:rsidP="003A2E59">
      <w:pPr>
        <w:pStyle w:val="1d"/>
        <w:rPr>
          <w:lang w:val="ru-RU"/>
        </w:rPr>
      </w:pPr>
    </w:p>
    <w:p w14:paraId="5FE8C053" w14:textId="77777777" w:rsidR="00834535" w:rsidRPr="00710D3F" w:rsidRDefault="00834535" w:rsidP="003A2E59">
      <w:pPr>
        <w:pStyle w:val="1d"/>
        <w:rPr>
          <w:lang w:val="ru-RU"/>
        </w:rPr>
      </w:pPr>
    </w:p>
    <w:p w14:paraId="68FFBE27" w14:textId="77777777" w:rsidR="003A2E59" w:rsidRDefault="003A2E59" w:rsidP="00834535">
      <w:pPr>
        <w:pStyle w:val="1d"/>
        <w:jc w:val="center"/>
        <w:rPr>
          <w:b/>
          <w:bCs/>
          <w:lang w:val="ru-RU"/>
        </w:rPr>
      </w:pPr>
    </w:p>
    <w:p w14:paraId="39C6115B" w14:textId="77777777" w:rsidR="003A2E59" w:rsidRDefault="003A2E59" w:rsidP="00834535">
      <w:pPr>
        <w:pStyle w:val="1d"/>
        <w:jc w:val="center"/>
        <w:rPr>
          <w:b/>
          <w:bCs/>
          <w:lang w:val="ru-RU"/>
        </w:rPr>
      </w:pPr>
    </w:p>
    <w:p w14:paraId="271E9B8D" w14:textId="77777777" w:rsidR="003A2E59" w:rsidRDefault="003A2E59" w:rsidP="00834535">
      <w:pPr>
        <w:pStyle w:val="1d"/>
        <w:jc w:val="center"/>
        <w:rPr>
          <w:b/>
          <w:bCs/>
          <w:lang w:val="ru-RU"/>
        </w:rPr>
      </w:pPr>
    </w:p>
    <w:p w14:paraId="70B0D813" w14:textId="77777777" w:rsidR="003A2E59" w:rsidRDefault="003A2E59" w:rsidP="00834535">
      <w:pPr>
        <w:pStyle w:val="1d"/>
        <w:jc w:val="center"/>
        <w:rPr>
          <w:b/>
          <w:bCs/>
          <w:lang w:val="ru-RU"/>
        </w:rPr>
      </w:pPr>
    </w:p>
    <w:p w14:paraId="7C3D8BD8" w14:textId="77777777" w:rsidR="003A2E59" w:rsidRDefault="003A2E59" w:rsidP="00834535">
      <w:pPr>
        <w:pStyle w:val="1d"/>
        <w:jc w:val="center"/>
        <w:rPr>
          <w:b/>
          <w:bCs/>
          <w:lang w:val="ru-RU"/>
        </w:rPr>
      </w:pPr>
    </w:p>
    <w:p w14:paraId="68EE30FD" w14:textId="77777777" w:rsidR="003A2E59" w:rsidRDefault="003A2E59" w:rsidP="00834535">
      <w:pPr>
        <w:pStyle w:val="1d"/>
        <w:jc w:val="center"/>
        <w:rPr>
          <w:b/>
          <w:bCs/>
          <w:lang w:val="ru-RU"/>
        </w:rPr>
      </w:pPr>
    </w:p>
    <w:p w14:paraId="1539194F" w14:textId="77777777" w:rsidR="003A2E59" w:rsidRDefault="003A2E59" w:rsidP="00834535">
      <w:pPr>
        <w:pStyle w:val="1d"/>
        <w:jc w:val="center"/>
        <w:rPr>
          <w:b/>
          <w:bCs/>
          <w:lang w:val="ru-RU"/>
        </w:rPr>
      </w:pPr>
    </w:p>
    <w:p w14:paraId="10AC288C" w14:textId="77777777" w:rsidR="003A2E59" w:rsidRDefault="003A2E59" w:rsidP="00834535">
      <w:pPr>
        <w:pStyle w:val="1d"/>
        <w:jc w:val="center"/>
        <w:rPr>
          <w:b/>
          <w:bCs/>
          <w:lang w:val="ru-RU"/>
        </w:rPr>
      </w:pPr>
    </w:p>
    <w:p w14:paraId="0083DFE8" w14:textId="77777777" w:rsidR="003A2E59" w:rsidRDefault="003A2E59" w:rsidP="00834535">
      <w:pPr>
        <w:pStyle w:val="1d"/>
        <w:jc w:val="center"/>
        <w:rPr>
          <w:b/>
          <w:bCs/>
          <w:lang w:val="ru-RU"/>
        </w:rPr>
      </w:pPr>
    </w:p>
    <w:p w14:paraId="2C618917" w14:textId="77777777" w:rsidR="003A2E59" w:rsidRDefault="003A2E59" w:rsidP="00834535">
      <w:pPr>
        <w:pStyle w:val="1d"/>
        <w:jc w:val="center"/>
        <w:rPr>
          <w:b/>
          <w:bCs/>
          <w:lang w:val="ru-RU"/>
        </w:rPr>
      </w:pPr>
    </w:p>
    <w:p w14:paraId="69C5A214" w14:textId="77777777" w:rsidR="003A2E59" w:rsidRDefault="003A2E59" w:rsidP="00834535">
      <w:pPr>
        <w:pStyle w:val="1d"/>
        <w:jc w:val="center"/>
        <w:rPr>
          <w:b/>
          <w:bCs/>
          <w:lang w:val="ru-RU"/>
        </w:rPr>
      </w:pPr>
    </w:p>
    <w:p w14:paraId="2221672F" w14:textId="77777777" w:rsidR="003A2E59" w:rsidRDefault="003A2E59" w:rsidP="00834535">
      <w:pPr>
        <w:pStyle w:val="1d"/>
        <w:jc w:val="center"/>
        <w:rPr>
          <w:b/>
          <w:bCs/>
          <w:lang w:val="ru-RU"/>
        </w:rPr>
      </w:pPr>
    </w:p>
    <w:p w14:paraId="2E2E533D" w14:textId="77777777" w:rsidR="003A2E59" w:rsidRDefault="003A2E59" w:rsidP="00834535">
      <w:pPr>
        <w:pStyle w:val="1d"/>
        <w:jc w:val="center"/>
        <w:rPr>
          <w:b/>
          <w:bCs/>
          <w:lang w:val="ru-RU"/>
        </w:rPr>
      </w:pPr>
    </w:p>
    <w:p w14:paraId="598E57AC" w14:textId="77777777" w:rsidR="00A77DF1" w:rsidRDefault="00A77DF1" w:rsidP="00A77DF1">
      <w:pPr>
        <w:pStyle w:val="afc"/>
        <w:rPr>
          <w:lang w:eastAsia="nl-NL"/>
        </w:rPr>
      </w:pPr>
    </w:p>
    <w:p w14:paraId="44C63BA0" w14:textId="77777777" w:rsidR="00A77DF1" w:rsidRDefault="00A77DF1" w:rsidP="00A77DF1">
      <w:pPr>
        <w:pStyle w:val="afc"/>
        <w:rPr>
          <w:lang w:eastAsia="nl-NL"/>
        </w:rPr>
      </w:pPr>
    </w:p>
    <w:p w14:paraId="03EA3050" w14:textId="77777777" w:rsidR="00A77DF1" w:rsidRPr="00A77DF1" w:rsidRDefault="00A77DF1" w:rsidP="00A77DF1">
      <w:pPr>
        <w:pStyle w:val="afc"/>
        <w:rPr>
          <w:lang w:eastAsia="nl-NL"/>
        </w:rPr>
      </w:pPr>
    </w:p>
    <w:p w14:paraId="191C3A66" w14:textId="77777777" w:rsidR="003A2E59" w:rsidRDefault="003A2E59" w:rsidP="00834535">
      <w:pPr>
        <w:pStyle w:val="1d"/>
        <w:jc w:val="center"/>
        <w:rPr>
          <w:b/>
          <w:bCs/>
          <w:lang w:val="ru-RU"/>
        </w:rPr>
      </w:pPr>
    </w:p>
    <w:p w14:paraId="7F272A0F" w14:textId="68B745F6" w:rsidR="00834535" w:rsidRPr="00A0276D" w:rsidRDefault="0028703F" w:rsidP="00834535">
      <w:pPr>
        <w:pStyle w:val="1d"/>
        <w:jc w:val="center"/>
        <w:rPr>
          <w:b/>
          <w:bCs/>
          <w:lang w:val="ru-RU"/>
        </w:rPr>
      </w:pPr>
      <w:r>
        <w:rPr>
          <w:b/>
          <w:bCs/>
          <w:lang w:val="ru-RU"/>
        </w:rPr>
        <w:t>2025</w:t>
      </w:r>
      <w:r w:rsidR="00834535">
        <w:rPr>
          <w:b/>
          <w:bCs/>
          <w:lang w:val="ru-RU"/>
        </w:rPr>
        <w:t xml:space="preserve"> г. </w:t>
      </w:r>
    </w:p>
    <w:p w14:paraId="77F4A905" w14:textId="77777777" w:rsidR="00B45D62" w:rsidRPr="00A77DF1" w:rsidRDefault="00834535" w:rsidP="00B45D62">
      <w:pPr>
        <w:jc w:val="both"/>
        <w:rPr>
          <w:rFonts w:ascii="Times New Roman" w:hAnsi="Times New Roman" w:cs="Times New Roman"/>
          <w:color w:val="000000"/>
          <w:sz w:val="28"/>
          <w:szCs w:val="28"/>
        </w:rPr>
      </w:pPr>
      <w:r>
        <w:br w:type="page"/>
      </w:r>
      <w:r w:rsidR="00B45D62">
        <w:lastRenderedPageBreak/>
        <w:t xml:space="preserve">          </w:t>
      </w:r>
      <w:r w:rsidR="00B45D62" w:rsidRPr="00A77DF1">
        <w:rPr>
          <w:rFonts w:ascii="Times New Roman" w:hAnsi="Times New Roman" w:cs="Times New Roman"/>
          <w:sz w:val="28"/>
          <w:szCs w:val="28"/>
        </w:rPr>
        <w:t>Программа  учебной дисциплины ОД 21.06 разработана на основе Федерального государственного образовательного стандарта среднего профессионального образования по профессии 23.01.09.</w:t>
      </w:r>
      <w:r w:rsidR="00B45D62" w:rsidRPr="00A77DF1">
        <w:rPr>
          <w:rFonts w:ascii="Times New Roman" w:hAnsi="Times New Roman" w:cs="Times New Roman"/>
          <w:b/>
          <w:sz w:val="28"/>
          <w:szCs w:val="28"/>
        </w:rPr>
        <w:t xml:space="preserve"> Помощник машиниста (по видам подвижного состава железнодорожного транспорта), </w:t>
      </w:r>
      <w:r w:rsidR="00B45D62" w:rsidRPr="00A77DF1">
        <w:rPr>
          <w:rFonts w:ascii="Times New Roman" w:hAnsi="Times New Roman" w:cs="Times New Roman"/>
          <w:sz w:val="28"/>
          <w:szCs w:val="28"/>
        </w:rPr>
        <w:t>утверждённого приказом Министерства просвещения Российской Федерации №175 20.03.2024 года.</w:t>
      </w:r>
    </w:p>
    <w:p w14:paraId="000512E4" w14:textId="77777777" w:rsidR="00B45D62" w:rsidRPr="00A77DF1" w:rsidRDefault="00B45D62" w:rsidP="00B45D62">
      <w:pPr>
        <w:jc w:val="both"/>
        <w:rPr>
          <w:rFonts w:ascii="Times New Roman" w:hAnsi="Times New Roman" w:cs="Times New Roman"/>
          <w:color w:val="000000"/>
          <w:sz w:val="28"/>
          <w:szCs w:val="28"/>
        </w:rPr>
      </w:pPr>
      <w:r w:rsidRPr="00A77DF1">
        <w:rPr>
          <w:rFonts w:ascii="Times New Roman" w:hAnsi="Times New Roman" w:cs="Times New Roman"/>
          <w:color w:val="000000"/>
          <w:sz w:val="28"/>
          <w:szCs w:val="28"/>
        </w:rPr>
        <w:t xml:space="preserve"> </w:t>
      </w:r>
    </w:p>
    <w:p w14:paraId="5DB261DC" w14:textId="77777777" w:rsidR="00B45D62" w:rsidRPr="00A77DF1" w:rsidRDefault="00B45D62" w:rsidP="00B45D62">
      <w:pPr>
        <w:jc w:val="both"/>
        <w:rPr>
          <w:rFonts w:ascii="Times New Roman" w:hAnsi="Times New Roman" w:cs="Times New Roman"/>
          <w:color w:val="000000"/>
          <w:sz w:val="28"/>
          <w:szCs w:val="28"/>
        </w:rPr>
      </w:pPr>
    </w:p>
    <w:p w14:paraId="1F611522" w14:textId="77777777" w:rsidR="00B45D62" w:rsidRPr="00A77DF1" w:rsidRDefault="00B45D62" w:rsidP="00B45D62">
      <w:pPr>
        <w:jc w:val="both"/>
        <w:rPr>
          <w:rFonts w:ascii="Times New Roman" w:hAnsi="Times New Roman" w:cs="Times New Roman"/>
          <w:color w:val="000000"/>
          <w:sz w:val="28"/>
          <w:szCs w:val="28"/>
        </w:rPr>
      </w:pPr>
    </w:p>
    <w:p w14:paraId="6A748361" w14:textId="77777777" w:rsidR="00B45D62" w:rsidRPr="00A77DF1" w:rsidRDefault="00B45D62" w:rsidP="00B45D62">
      <w:pPr>
        <w:jc w:val="both"/>
        <w:rPr>
          <w:rFonts w:ascii="Times New Roman" w:hAnsi="Times New Roman" w:cs="Times New Roman"/>
          <w:color w:val="000000"/>
          <w:sz w:val="28"/>
          <w:szCs w:val="28"/>
        </w:rPr>
      </w:pPr>
    </w:p>
    <w:p w14:paraId="12E10BC3" w14:textId="77777777" w:rsidR="00B45D62" w:rsidRPr="00A77DF1" w:rsidRDefault="00B45D62" w:rsidP="00B45D62">
      <w:pPr>
        <w:jc w:val="both"/>
        <w:rPr>
          <w:rFonts w:ascii="Times New Roman" w:hAnsi="Times New Roman" w:cs="Times New Roman"/>
          <w:color w:val="000000"/>
          <w:sz w:val="28"/>
          <w:szCs w:val="28"/>
        </w:rPr>
      </w:pPr>
    </w:p>
    <w:p w14:paraId="5E8D046A" w14:textId="77777777" w:rsidR="00B45D62" w:rsidRPr="00A77DF1" w:rsidRDefault="00B45D62" w:rsidP="00B45D62">
      <w:pPr>
        <w:jc w:val="both"/>
        <w:rPr>
          <w:rFonts w:ascii="Times New Roman" w:hAnsi="Times New Roman" w:cs="Times New Roman"/>
          <w:color w:val="000000"/>
          <w:sz w:val="28"/>
          <w:szCs w:val="28"/>
        </w:rPr>
      </w:pPr>
    </w:p>
    <w:p w14:paraId="62EF48C6" w14:textId="77777777" w:rsidR="00B45D62" w:rsidRPr="00A77DF1" w:rsidRDefault="00B45D62" w:rsidP="00B45D62">
      <w:pPr>
        <w:jc w:val="both"/>
        <w:rPr>
          <w:rFonts w:ascii="Times New Roman" w:hAnsi="Times New Roman" w:cs="Times New Roman"/>
          <w:color w:val="000000"/>
          <w:sz w:val="28"/>
          <w:szCs w:val="28"/>
        </w:rPr>
      </w:pPr>
    </w:p>
    <w:p w14:paraId="10C7ADD9" w14:textId="77777777" w:rsidR="00B45D62" w:rsidRPr="00A77DF1" w:rsidRDefault="00B45D62" w:rsidP="00B45D62">
      <w:pPr>
        <w:jc w:val="both"/>
        <w:rPr>
          <w:rFonts w:ascii="Times New Roman" w:hAnsi="Times New Roman" w:cs="Times New Roman"/>
          <w:color w:val="000000"/>
          <w:sz w:val="28"/>
          <w:szCs w:val="28"/>
        </w:rPr>
      </w:pPr>
    </w:p>
    <w:p w14:paraId="5765101C" w14:textId="77777777" w:rsidR="00B45D62" w:rsidRPr="00A77DF1" w:rsidRDefault="00B45D62" w:rsidP="00B45D62">
      <w:pPr>
        <w:jc w:val="both"/>
        <w:rPr>
          <w:rFonts w:ascii="Times New Roman" w:hAnsi="Times New Roman" w:cs="Times New Roman"/>
          <w:sz w:val="28"/>
          <w:szCs w:val="28"/>
        </w:rPr>
      </w:pPr>
      <w:r w:rsidRPr="00A77DF1">
        <w:rPr>
          <w:rFonts w:ascii="Times New Roman" w:hAnsi="Times New Roman" w:cs="Times New Roman"/>
          <w:sz w:val="28"/>
          <w:szCs w:val="28"/>
        </w:rPr>
        <w:t>Организация-разработчик: государственное профессиональное   образовательное автономное учреждение Амурской области</w:t>
      </w:r>
    </w:p>
    <w:p w14:paraId="5B27D770" w14:textId="77777777" w:rsidR="00B45D62" w:rsidRPr="00A77DF1" w:rsidRDefault="00B45D62" w:rsidP="00B45D62">
      <w:pPr>
        <w:jc w:val="both"/>
        <w:rPr>
          <w:rFonts w:ascii="Times New Roman" w:hAnsi="Times New Roman" w:cs="Times New Roman"/>
          <w:sz w:val="28"/>
          <w:szCs w:val="28"/>
        </w:rPr>
      </w:pPr>
      <w:r w:rsidRPr="00A77DF1">
        <w:rPr>
          <w:rFonts w:ascii="Times New Roman" w:hAnsi="Times New Roman" w:cs="Times New Roman"/>
          <w:sz w:val="28"/>
          <w:szCs w:val="28"/>
        </w:rPr>
        <w:t xml:space="preserve">«Амурский многофункциональный центр профессиональных квалификаций» </w:t>
      </w:r>
    </w:p>
    <w:p w14:paraId="2280D8A7" w14:textId="77777777" w:rsidR="00B45D62" w:rsidRPr="00A77DF1" w:rsidRDefault="00B45D62" w:rsidP="00B45D62">
      <w:pPr>
        <w:jc w:val="both"/>
        <w:rPr>
          <w:rFonts w:ascii="Times New Roman" w:hAnsi="Times New Roman" w:cs="Times New Roman"/>
          <w:sz w:val="28"/>
          <w:szCs w:val="28"/>
        </w:rPr>
      </w:pPr>
    </w:p>
    <w:p w14:paraId="440446E6" w14:textId="77777777" w:rsidR="00B45D62" w:rsidRPr="00A77DF1" w:rsidRDefault="00B45D62" w:rsidP="00B45D62">
      <w:pPr>
        <w:jc w:val="both"/>
        <w:rPr>
          <w:rFonts w:ascii="Times New Roman" w:hAnsi="Times New Roman" w:cs="Times New Roman"/>
          <w:sz w:val="28"/>
          <w:szCs w:val="28"/>
        </w:rPr>
      </w:pPr>
      <w:r w:rsidRPr="00A77DF1">
        <w:rPr>
          <w:rFonts w:ascii="Times New Roman" w:hAnsi="Times New Roman" w:cs="Times New Roman"/>
          <w:sz w:val="28"/>
          <w:szCs w:val="28"/>
        </w:rPr>
        <w:t>Разработчики:</w:t>
      </w:r>
    </w:p>
    <w:p w14:paraId="7320C34A" w14:textId="77777777" w:rsidR="00B45D62" w:rsidRPr="00A77DF1" w:rsidRDefault="00B45D62" w:rsidP="00B45D62">
      <w:pPr>
        <w:jc w:val="both"/>
        <w:rPr>
          <w:rFonts w:ascii="Times New Roman" w:hAnsi="Times New Roman" w:cs="Times New Roman"/>
          <w:sz w:val="28"/>
          <w:szCs w:val="28"/>
        </w:rPr>
      </w:pPr>
      <w:r w:rsidRPr="00A77DF1">
        <w:rPr>
          <w:rFonts w:ascii="Times New Roman" w:hAnsi="Times New Roman" w:cs="Times New Roman"/>
          <w:sz w:val="28"/>
          <w:szCs w:val="28"/>
        </w:rPr>
        <w:t>Рудая Елена Юрьевна, преподаватель</w:t>
      </w:r>
    </w:p>
    <w:p w14:paraId="4AF0D0A3" w14:textId="77777777" w:rsidR="00B45D62" w:rsidRPr="00A77DF1" w:rsidRDefault="00B45D62" w:rsidP="00B45D62">
      <w:pPr>
        <w:jc w:val="both"/>
        <w:rPr>
          <w:rFonts w:ascii="Times New Roman" w:hAnsi="Times New Roman" w:cs="Times New Roman"/>
          <w:sz w:val="28"/>
          <w:szCs w:val="28"/>
        </w:rPr>
      </w:pPr>
    </w:p>
    <w:p w14:paraId="1380E6A4" w14:textId="77777777" w:rsidR="00B45D62" w:rsidRPr="00A77DF1" w:rsidRDefault="00B45D62" w:rsidP="00B45D62">
      <w:pPr>
        <w:jc w:val="both"/>
        <w:rPr>
          <w:rFonts w:ascii="Times New Roman" w:hAnsi="Times New Roman" w:cs="Times New Roman"/>
        </w:rPr>
      </w:pPr>
    </w:p>
    <w:p w14:paraId="531CEADB" w14:textId="77777777" w:rsidR="00B45D62" w:rsidRPr="00A77DF1" w:rsidRDefault="00B45D62" w:rsidP="00B45D62">
      <w:pPr>
        <w:jc w:val="both"/>
        <w:rPr>
          <w:rFonts w:ascii="Times New Roman" w:hAnsi="Times New Roman" w:cs="Times New Roman"/>
        </w:rPr>
      </w:pPr>
    </w:p>
    <w:p w14:paraId="176AC620" w14:textId="77777777" w:rsidR="00B45D62" w:rsidRPr="00A77DF1" w:rsidRDefault="00B45D62" w:rsidP="00B45D62">
      <w:pPr>
        <w:jc w:val="both"/>
        <w:rPr>
          <w:rFonts w:ascii="Times New Roman" w:hAnsi="Times New Roman" w:cs="Times New Roman"/>
        </w:rPr>
      </w:pPr>
    </w:p>
    <w:p w14:paraId="763F890C" w14:textId="77777777" w:rsidR="00B45D62" w:rsidRPr="00D07E03" w:rsidRDefault="00B45D62" w:rsidP="00B45D62"/>
    <w:p w14:paraId="7E797FE0" w14:textId="77777777" w:rsidR="00B45D62" w:rsidRPr="0002182E" w:rsidRDefault="00B45D62" w:rsidP="00B45D62">
      <w:pPr>
        <w:widowControl w:val="0"/>
        <w:tabs>
          <w:tab w:val="left" w:pos="0"/>
        </w:tabs>
        <w:suppressAutoHyphens/>
        <w:ind w:firstLine="1440"/>
        <w:rPr>
          <w:i/>
          <w:caps/>
        </w:rPr>
      </w:pPr>
    </w:p>
    <w:p w14:paraId="162BB195" w14:textId="77777777" w:rsidR="00B45D62" w:rsidRPr="0002182E" w:rsidRDefault="00B45D62" w:rsidP="00B45D62">
      <w:pPr>
        <w:widowControl w:val="0"/>
        <w:tabs>
          <w:tab w:val="left" w:pos="0"/>
        </w:tabs>
        <w:suppressAutoHyphens/>
        <w:ind w:firstLine="1440"/>
        <w:rPr>
          <w:i/>
          <w:caps/>
        </w:rPr>
      </w:pPr>
    </w:p>
    <w:p w14:paraId="254868B0" w14:textId="77777777" w:rsidR="00B45D62" w:rsidRPr="0002182E" w:rsidRDefault="00B45D62" w:rsidP="00B45D62">
      <w:pPr>
        <w:widowControl w:val="0"/>
        <w:tabs>
          <w:tab w:val="left" w:pos="0"/>
        </w:tabs>
        <w:suppressAutoHyphens/>
        <w:rPr>
          <w:i/>
          <w:caps/>
        </w:rPr>
      </w:pPr>
    </w:p>
    <w:p w14:paraId="65E4ED52" w14:textId="77777777" w:rsidR="00B45D62" w:rsidRPr="00A20A8B" w:rsidRDefault="00B45D62" w:rsidP="00B45D6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sz w:val="28"/>
          <w:szCs w:val="28"/>
        </w:rPr>
      </w:pPr>
      <w:r w:rsidRPr="0002182E">
        <w:rPr>
          <w:bCs w:val="0"/>
          <w:i/>
        </w:rPr>
        <w:br w:type="page"/>
      </w:r>
      <w:r w:rsidRPr="00A20A8B">
        <w:rPr>
          <w:b w:val="0"/>
          <w:sz w:val="28"/>
          <w:szCs w:val="28"/>
        </w:rPr>
        <w:lastRenderedPageBreak/>
        <w:t>СОДЕРЖАНИЕ</w:t>
      </w:r>
    </w:p>
    <w:p w14:paraId="1A714446" w14:textId="77777777" w:rsidR="00B45D62" w:rsidRPr="00A20A8B" w:rsidRDefault="00B45D6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668"/>
        <w:gridCol w:w="1903"/>
      </w:tblGrid>
      <w:tr w:rsidR="00B45D62" w:rsidRPr="00A20A8B" w14:paraId="26DC276E" w14:textId="77777777" w:rsidTr="00A77DF1">
        <w:tc>
          <w:tcPr>
            <w:tcW w:w="7668" w:type="dxa"/>
            <w:shd w:val="clear" w:color="auto" w:fill="auto"/>
          </w:tcPr>
          <w:p w14:paraId="0654F0F9" w14:textId="77777777" w:rsidR="00B45D62" w:rsidRPr="00A20A8B" w:rsidRDefault="00B45D62" w:rsidP="00A77DF1">
            <w:pPr>
              <w:pStyle w:val="1"/>
              <w:ind w:left="284"/>
              <w:jc w:val="both"/>
              <w:rPr>
                <w:b w:val="0"/>
                <w:caps/>
              </w:rPr>
            </w:pPr>
          </w:p>
        </w:tc>
        <w:tc>
          <w:tcPr>
            <w:tcW w:w="1903" w:type="dxa"/>
            <w:shd w:val="clear" w:color="auto" w:fill="auto"/>
          </w:tcPr>
          <w:p w14:paraId="03AD3523" w14:textId="77777777" w:rsidR="00B45D62" w:rsidRPr="00A20A8B" w:rsidRDefault="00B45D62" w:rsidP="00A77DF1">
            <w:pPr>
              <w:jc w:val="center"/>
              <w:rPr>
                <w:sz w:val="28"/>
                <w:szCs w:val="28"/>
              </w:rPr>
            </w:pPr>
            <w:r w:rsidRPr="00A20A8B">
              <w:rPr>
                <w:sz w:val="28"/>
                <w:szCs w:val="28"/>
              </w:rPr>
              <w:t>стр.</w:t>
            </w:r>
          </w:p>
        </w:tc>
      </w:tr>
      <w:tr w:rsidR="00B45D62" w:rsidRPr="00A20A8B" w14:paraId="78AEBBD7" w14:textId="77777777" w:rsidTr="00A77DF1">
        <w:tc>
          <w:tcPr>
            <w:tcW w:w="7668" w:type="dxa"/>
            <w:shd w:val="clear" w:color="auto" w:fill="auto"/>
          </w:tcPr>
          <w:p w14:paraId="66E164C6" w14:textId="77777777" w:rsidR="00B45D62" w:rsidRPr="00A20A8B" w:rsidRDefault="00B45D62" w:rsidP="00B45D62">
            <w:pPr>
              <w:pStyle w:val="1"/>
              <w:keepNext/>
              <w:numPr>
                <w:ilvl w:val="0"/>
                <w:numId w:val="31"/>
              </w:numPr>
              <w:autoSpaceDE w:val="0"/>
              <w:autoSpaceDN w:val="0"/>
              <w:spacing w:before="0" w:beforeAutospacing="0" w:after="0" w:afterAutospacing="0"/>
              <w:jc w:val="both"/>
              <w:rPr>
                <w:b w:val="0"/>
                <w:caps/>
              </w:rPr>
            </w:pPr>
            <w:r>
              <w:rPr>
                <w:b w:val="0"/>
                <w:caps/>
              </w:rPr>
              <w:t xml:space="preserve">ПАСПОРТ </w:t>
            </w:r>
            <w:r w:rsidRPr="00A20A8B">
              <w:rPr>
                <w:b w:val="0"/>
                <w:caps/>
              </w:rPr>
              <w:t xml:space="preserve"> ПРОГРАММЫ </w:t>
            </w:r>
            <w:r>
              <w:rPr>
                <w:b w:val="0"/>
                <w:caps/>
              </w:rPr>
              <w:t xml:space="preserve">общепрофессиональной </w:t>
            </w:r>
            <w:r w:rsidRPr="00A20A8B">
              <w:rPr>
                <w:b w:val="0"/>
                <w:caps/>
              </w:rPr>
              <w:t>УЧЕБНОЙ ДИСЦИПЛИНЫ</w:t>
            </w:r>
          </w:p>
          <w:p w14:paraId="6FE3FA83" w14:textId="77777777" w:rsidR="00B45D62" w:rsidRPr="00A20A8B" w:rsidRDefault="00B45D62" w:rsidP="00A77DF1"/>
        </w:tc>
        <w:tc>
          <w:tcPr>
            <w:tcW w:w="1903" w:type="dxa"/>
            <w:shd w:val="clear" w:color="auto" w:fill="auto"/>
          </w:tcPr>
          <w:p w14:paraId="180E53BA" w14:textId="55D4441E" w:rsidR="00B45D62" w:rsidRPr="00A20A8B" w:rsidRDefault="00B45D62" w:rsidP="00A77DF1">
            <w:pPr>
              <w:jc w:val="center"/>
              <w:rPr>
                <w:sz w:val="28"/>
                <w:szCs w:val="28"/>
              </w:rPr>
            </w:pPr>
          </w:p>
        </w:tc>
      </w:tr>
      <w:tr w:rsidR="00B45D62" w:rsidRPr="00A20A8B" w14:paraId="56F60B48" w14:textId="77777777" w:rsidTr="00A77DF1">
        <w:tc>
          <w:tcPr>
            <w:tcW w:w="7668" w:type="dxa"/>
            <w:shd w:val="clear" w:color="auto" w:fill="auto"/>
          </w:tcPr>
          <w:p w14:paraId="62692CED" w14:textId="77777777" w:rsidR="00B45D62" w:rsidRPr="00A20A8B" w:rsidRDefault="00B45D62" w:rsidP="00B45D62">
            <w:pPr>
              <w:pStyle w:val="1"/>
              <w:keepNext/>
              <w:numPr>
                <w:ilvl w:val="0"/>
                <w:numId w:val="31"/>
              </w:numPr>
              <w:autoSpaceDE w:val="0"/>
              <w:autoSpaceDN w:val="0"/>
              <w:spacing w:before="0" w:beforeAutospacing="0" w:after="0" w:afterAutospacing="0"/>
              <w:jc w:val="both"/>
              <w:rPr>
                <w:b w:val="0"/>
                <w:caps/>
              </w:rPr>
            </w:pPr>
            <w:r w:rsidRPr="00A20A8B">
              <w:rPr>
                <w:b w:val="0"/>
                <w:caps/>
              </w:rPr>
              <w:t xml:space="preserve">СТРУКТУРА и  содержание </w:t>
            </w:r>
            <w:r>
              <w:rPr>
                <w:b w:val="0"/>
                <w:caps/>
              </w:rPr>
              <w:t xml:space="preserve">общепрофессиональной </w:t>
            </w:r>
            <w:r w:rsidRPr="00A20A8B">
              <w:rPr>
                <w:b w:val="0"/>
                <w:caps/>
              </w:rPr>
              <w:t>УЧЕБНОЙ ДИСЦИПЛИНЫ</w:t>
            </w:r>
          </w:p>
          <w:p w14:paraId="77ED69D2" w14:textId="77777777" w:rsidR="00B45D62" w:rsidRPr="00A20A8B" w:rsidRDefault="00B45D62" w:rsidP="00A77DF1">
            <w:pPr>
              <w:pStyle w:val="1"/>
              <w:ind w:left="284"/>
              <w:jc w:val="both"/>
              <w:rPr>
                <w:b w:val="0"/>
                <w:caps/>
              </w:rPr>
            </w:pPr>
          </w:p>
        </w:tc>
        <w:tc>
          <w:tcPr>
            <w:tcW w:w="1903" w:type="dxa"/>
            <w:shd w:val="clear" w:color="auto" w:fill="auto"/>
          </w:tcPr>
          <w:p w14:paraId="6A018271" w14:textId="4B461BA6" w:rsidR="00B45D62" w:rsidRPr="00A20A8B" w:rsidRDefault="00B45D62" w:rsidP="00A77DF1">
            <w:pPr>
              <w:jc w:val="center"/>
              <w:rPr>
                <w:sz w:val="28"/>
                <w:szCs w:val="28"/>
              </w:rPr>
            </w:pPr>
          </w:p>
        </w:tc>
      </w:tr>
      <w:tr w:rsidR="00B45D62" w:rsidRPr="00A20A8B" w14:paraId="2F34A02B" w14:textId="77777777" w:rsidTr="00A77DF1">
        <w:trPr>
          <w:trHeight w:val="670"/>
        </w:trPr>
        <w:tc>
          <w:tcPr>
            <w:tcW w:w="7668" w:type="dxa"/>
            <w:shd w:val="clear" w:color="auto" w:fill="auto"/>
          </w:tcPr>
          <w:p w14:paraId="381BA804" w14:textId="77777777" w:rsidR="00B45D62" w:rsidRPr="00A20A8B" w:rsidRDefault="00B45D62" w:rsidP="00B45D62">
            <w:pPr>
              <w:pStyle w:val="1"/>
              <w:keepNext/>
              <w:numPr>
                <w:ilvl w:val="0"/>
                <w:numId w:val="31"/>
              </w:numPr>
              <w:autoSpaceDE w:val="0"/>
              <w:autoSpaceDN w:val="0"/>
              <w:spacing w:before="0" w:beforeAutospacing="0" w:after="0" w:afterAutospacing="0"/>
              <w:jc w:val="both"/>
              <w:rPr>
                <w:b w:val="0"/>
                <w:caps/>
              </w:rPr>
            </w:pPr>
            <w:r w:rsidRPr="00A20A8B">
              <w:rPr>
                <w:b w:val="0"/>
                <w:caps/>
              </w:rPr>
              <w:t>условия</w:t>
            </w:r>
            <w:r>
              <w:rPr>
                <w:b w:val="0"/>
                <w:caps/>
              </w:rPr>
              <w:t xml:space="preserve"> реализации</w:t>
            </w:r>
            <w:r w:rsidRPr="00A20A8B">
              <w:rPr>
                <w:b w:val="0"/>
                <w:caps/>
              </w:rPr>
              <w:t xml:space="preserve"> программы </w:t>
            </w:r>
            <w:r>
              <w:rPr>
                <w:b w:val="0"/>
                <w:caps/>
              </w:rPr>
              <w:t xml:space="preserve">общепрофессиональной </w:t>
            </w:r>
            <w:r w:rsidRPr="00A20A8B">
              <w:rPr>
                <w:b w:val="0"/>
                <w:caps/>
              </w:rPr>
              <w:t>учебной дисциплины</w:t>
            </w:r>
          </w:p>
          <w:p w14:paraId="180979A6" w14:textId="77777777" w:rsidR="00B45D62" w:rsidRPr="00A20A8B" w:rsidRDefault="00B45D62" w:rsidP="00A77DF1">
            <w:pPr>
              <w:pStyle w:val="1"/>
              <w:tabs>
                <w:tab w:val="num" w:pos="0"/>
              </w:tabs>
              <w:ind w:left="284"/>
              <w:jc w:val="both"/>
              <w:rPr>
                <w:b w:val="0"/>
                <w:caps/>
              </w:rPr>
            </w:pPr>
          </w:p>
        </w:tc>
        <w:tc>
          <w:tcPr>
            <w:tcW w:w="1903" w:type="dxa"/>
            <w:shd w:val="clear" w:color="auto" w:fill="auto"/>
          </w:tcPr>
          <w:p w14:paraId="3E8C80C3" w14:textId="5B9F8698" w:rsidR="00B45D62" w:rsidRPr="00A20A8B" w:rsidRDefault="00B45D62" w:rsidP="00A77DF1">
            <w:pPr>
              <w:jc w:val="center"/>
              <w:rPr>
                <w:sz w:val="28"/>
                <w:szCs w:val="28"/>
              </w:rPr>
            </w:pPr>
          </w:p>
        </w:tc>
      </w:tr>
      <w:tr w:rsidR="00B45D62" w:rsidRPr="00A20A8B" w14:paraId="771B7F2B" w14:textId="77777777" w:rsidTr="00A77DF1">
        <w:tc>
          <w:tcPr>
            <w:tcW w:w="7668" w:type="dxa"/>
            <w:shd w:val="clear" w:color="auto" w:fill="auto"/>
          </w:tcPr>
          <w:p w14:paraId="10F1579B" w14:textId="77777777" w:rsidR="00B45D62" w:rsidRPr="00A20A8B" w:rsidRDefault="00B45D62" w:rsidP="00B45D62">
            <w:pPr>
              <w:pStyle w:val="1"/>
              <w:keepNext/>
              <w:numPr>
                <w:ilvl w:val="0"/>
                <w:numId w:val="31"/>
              </w:numPr>
              <w:autoSpaceDE w:val="0"/>
              <w:autoSpaceDN w:val="0"/>
              <w:spacing w:before="0" w:beforeAutospacing="0" w:after="0" w:afterAutospacing="0"/>
              <w:jc w:val="both"/>
              <w:rPr>
                <w:b w:val="0"/>
                <w:caps/>
              </w:rPr>
            </w:pPr>
            <w:r w:rsidRPr="00A20A8B">
              <w:rPr>
                <w:b w:val="0"/>
                <w:caps/>
              </w:rPr>
              <w:t xml:space="preserve">Контроль и оценка результатов Освоения </w:t>
            </w:r>
            <w:r>
              <w:rPr>
                <w:b w:val="0"/>
                <w:caps/>
              </w:rPr>
              <w:t xml:space="preserve"> общепрофессиональной </w:t>
            </w:r>
            <w:r w:rsidRPr="00A20A8B">
              <w:rPr>
                <w:b w:val="0"/>
                <w:caps/>
              </w:rPr>
              <w:t>учебной дисциплины</w:t>
            </w:r>
          </w:p>
          <w:p w14:paraId="15BAA1D0" w14:textId="77777777" w:rsidR="00B45D62" w:rsidRPr="00A20A8B" w:rsidRDefault="00B45D62" w:rsidP="00A77DF1">
            <w:pPr>
              <w:pStyle w:val="1"/>
              <w:ind w:left="284"/>
              <w:jc w:val="both"/>
              <w:rPr>
                <w:b w:val="0"/>
                <w:caps/>
              </w:rPr>
            </w:pPr>
          </w:p>
        </w:tc>
        <w:tc>
          <w:tcPr>
            <w:tcW w:w="1903" w:type="dxa"/>
            <w:shd w:val="clear" w:color="auto" w:fill="auto"/>
          </w:tcPr>
          <w:p w14:paraId="33DE6D7F" w14:textId="74987BA4" w:rsidR="00B45D62" w:rsidRPr="00A20A8B" w:rsidRDefault="00B45D62" w:rsidP="00A77DF1">
            <w:pPr>
              <w:jc w:val="center"/>
              <w:rPr>
                <w:sz w:val="28"/>
                <w:szCs w:val="28"/>
              </w:rPr>
            </w:pPr>
          </w:p>
        </w:tc>
      </w:tr>
    </w:tbl>
    <w:p w14:paraId="74EA933F" w14:textId="77777777" w:rsidR="00B45D62" w:rsidRPr="00A20A8B" w:rsidRDefault="00B45D6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661FD730" w14:textId="77777777" w:rsidR="00B45D62" w:rsidRPr="00A20A8B" w:rsidRDefault="00B45D6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14:paraId="6E8F3DA7" w14:textId="77777777" w:rsidR="00B45D62" w:rsidRPr="00A77DF1" w:rsidRDefault="00B45D62" w:rsidP="00B45D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A20A8B">
        <w:rPr>
          <w:b/>
          <w:caps/>
          <w:sz w:val="28"/>
          <w:szCs w:val="28"/>
          <w:u w:val="single"/>
        </w:rPr>
        <w:br w:type="page"/>
      </w:r>
      <w:r w:rsidRPr="00A77DF1">
        <w:rPr>
          <w:rFonts w:ascii="Times New Roman" w:hAnsi="Times New Roman" w:cs="Times New Roman"/>
          <w:b/>
          <w:caps/>
          <w:sz w:val="28"/>
          <w:szCs w:val="28"/>
        </w:rPr>
        <w:lastRenderedPageBreak/>
        <w:t>1. паспорт   ПРОГРАММЫ социально-гуманитарной УЧЕБНОЙ ДИСЦИПЛИНЫ</w:t>
      </w:r>
    </w:p>
    <w:p w14:paraId="083D1B1E" w14:textId="7ACC4E2F" w:rsidR="00B45D62" w:rsidRPr="00A77DF1" w:rsidRDefault="00655AF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rFonts w:ascii="Times New Roman" w:hAnsi="Times New Roman" w:cs="Times New Roman"/>
          <w:b/>
          <w:i/>
          <w:sz w:val="28"/>
          <w:szCs w:val="28"/>
        </w:rPr>
      </w:pPr>
      <w:r>
        <w:rPr>
          <w:rFonts w:ascii="Times New Roman" w:hAnsi="Times New Roman" w:cs="Times New Roman"/>
          <w:b/>
          <w:i/>
          <w:sz w:val="28"/>
          <w:szCs w:val="28"/>
        </w:rPr>
        <w:t xml:space="preserve">ОД.20 </w:t>
      </w:r>
      <w:r w:rsidR="00B45D62" w:rsidRPr="00A77DF1">
        <w:rPr>
          <w:rFonts w:ascii="Times New Roman" w:hAnsi="Times New Roman" w:cs="Times New Roman"/>
          <w:b/>
          <w:i/>
          <w:sz w:val="28"/>
          <w:szCs w:val="28"/>
        </w:rPr>
        <w:t>Иностранный язык в профессиональной деятельности</w:t>
      </w:r>
    </w:p>
    <w:p w14:paraId="2B4613A9" w14:textId="77777777" w:rsidR="00B45D62" w:rsidRPr="00A77DF1" w:rsidRDefault="00B45D6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hAnsi="Times New Roman" w:cs="Times New Roman"/>
          <w:b/>
          <w:sz w:val="28"/>
          <w:szCs w:val="28"/>
        </w:rPr>
      </w:pPr>
    </w:p>
    <w:p w14:paraId="3A6CF1FE" w14:textId="77777777" w:rsidR="00B45D62" w:rsidRPr="00A77DF1" w:rsidRDefault="00B45D62" w:rsidP="00B45D62">
      <w:pPr>
        <w:numPr>
          <w:ilvl w:val="1"/>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hAnsi="Times New Roman" w:cs="Times New Roman"/>
          <w:b/>
          <w:sz w:val="28"/>
          <w:szCs w:val="28"/>
        </w:rPr>
      </w:pPr>
      <w:r w:rsidRPr="00A77DF1">
        <w:rPr>
          <w:rFonts w:ascii="Times New Roman" w:hAnsi="Times New Roman" w:cs="Times New Roman"/>
          <w:b/>
          <w:sz w:val="28"/>
          <w:szCs w:val="28"/>
        </w:rPr>
        <w:t>Область применения программы</w:t>
      </w:r>
    </w:p>
    <w:p w14:paraId="008C6E93" w14:textId="77777777" w:rsidR="00B45D62" w:rsidRPr="00A77DF1" w:rsidRDefault="00B45D6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hAnsi="Times New Roman" w:cs="Times New Roman"/>
          <w:sz w:val="28"/>
          <w:szCs w:val="28"/>
        </w:rPr>
      </w:pPr>
      <w:r w:rsidRPr="00A77DF1">
        <w:rPr>
          <w:rFonts w:ascii="Times New Roman" w:hAnsi="Times New Roman" w:cs="Times New Roman"/>
          <w:b/>
          <w:sz w:val="28"/>
          <w:szCs w:val="28"/>
        </w:rPr>
        <w:t xml:space="preserve">        </w:t>
      </w:r>
      <w:r w:rsidRPr="00A77DF1">
        <w:rPr>
          <w:rFonts w:ascii="Times New Roman" w:hAnsi="Times New Roman" w:cs="Times New Roman"/>
          <w:sz w:val="28"/>
          <w:szCs w:val="28"/>
        </w:rPr>
        <w:t xml:space="preserve">   Программа социально-гуманитарной учебной дисциплины </w:t>
      </w:r>
      <w:r w:rsidRPr="00A77DF1">
        <w:rPr>
          <w:rFonts w:ascii="Times New Roman" w:hAnsi="Times New Roman" w:cs="Times New Roman"/>
          <w:b/>
          <w:sz w:val="28"/>
          <w:szCs w:val="28"/>
        </w:rPr>
        <w:t>Иностранный</w:t>
      </w:r>
      <w:r w:rsidRPr="00A77DF1">
        <w:rPr>
          <w:rFonts w:ascii="Times New Roman" w:hAnsi="Times New Roman" w:cs="Times New Roman"/>
          <w:sz w:val="28"/>
          <w:szCs w:val="28"/>
        </w:rPr>
        <w:t xml:space="preserve"> </w:t>
      </w:r>
      <w:r w:rsidRPr="00A77DF1">
        <w:rPr>
          <w:rFonts w:ascii="Times New Roman" w:hAnsi="Times New Roman" w:cs="Times New Roman"/>
          <w:b/>
          <w:sz w:val="28"/>
          <w:szCs w:val="28"/>
        </w:rPr>
        <w:t>язык в профессионально</w:t>
      </w:r>
      <w:r w:rsidRPr="00A77DF1">
        <w:rPr>
          <w:rFonts w:ascii="Times New Roman" w:hAnsi="Times New Roman" w:cs="Times New Roman"/>
          <w:sz w:val="28"/>
          <w:szCs w:val="28"/>
        </w:rPr>
        <w:t xml:space="preserve"> деятельности  – является частью программы подготовки квалифицированных рабочих, служащих по профессии (ППКРС) в соответствии с ФГОС среднего   профессионального образования по профессии </w:t>
      </w:r>
      <w:r w:rsidRPr="00A77DF1">
        <w:rPr>
          <w:rFonts w:ascii="Times New Roman" w:hAnsi="Times New Roman" w:cs="Times New Roman"/>
          <w:b/>
          <w:sz w:val="28"/>
          <w:szCs w:val="28"/>
        </w:rPr>
        <w:t>23.01.09. Помощник машиниста (по видам подвижного состава железнодорожного транспорта),</w:t>
      </w:r>
      <w:r w:rsidRPr="00A77DF1">
        <w:rPr>
          <w:rFonts w:ascii="Times New Roman" w:hAnsi="Times New Roman" w:cs="Times New Roman"/>
          <w:sz w:val="28"/>
          <w:szCs w:val="28"/>
        </w:rPr>
        <w:t xml:space="preserve"> входящей в состав укрупненной группы профессий</w:t>
      </w:r>
      <w:r w:rsidRPr="00A77DF1">
        <w:rPr>
          <w:rFonts w:ascii="Times New Roman" w:hAnsi="Times New Roman" w:cs="Times New Roman"/>
          <w:b/>
          <w:sz w:val="28"/>
          <w:szCs w:val="28"/>
        </w:rPr>
        <w:t xml:space="preserve"> 23.00.00. Техника и технологии наземного транспорта</w:t>
      </w:r>
      <w:r w:rsidRPr="00A77DF1">
        <w:rPr>
          <w:rFonts w:ascii="Times New Roman" w:hAnsi="Times New Roman" w:cs="Times New Roman"/>
          <w:sz w:val="28"/>
          <w:szCs w:val="28"/>
        </w:rPr>
        <w:t>.</w:t>
      </w:r>
    </w:p>
    <w:p w14:paraId="267AB3F4" w14:textId="77777777" w:rsidR="00B45D62" w:rsidRPr="00A77DF1" w:rsidRDefault="00B45D6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hAnsi="Times New Roman" w:cs="Times New Roman"/>
          <w:sz w:val="28"/>
          <w:szCs w:val="28"/>
        </w:rPr>
      </w:pPr>
      <w:r w:rsidRPr="00A77DF1">
        <w:rPr>
          <w:rFonts w:ascii="Times New Roman" w:hAnsi="Times New Roman" w:cs="Times New Roman"/>
          <w:sz w:val="28"/>
          <w:szCs w:val="28"/>
        </w:rPr>
        <w:t xml:space="preserve">              </w:t>
      </w:r>
    </w:p>
    <w:p w14:paraId="4C56541C" w14:textId="77777777" w:rsidR="00B45D62" w:rsidRPr="00A77DF1" w:rsidRDefault="00B45D6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hAnsi="Times New Roman" w:cs="Times New Roman"/>
          <w:sz w:val="28"/>
          <w:szCs w:val="28"/>
        </w:rPr>
      </w:pPr>
      <w:r w:rsidRPr="00A77DF1">
        <w:rPr>
          <w:rFonts w:ascii="Times New Roman" w:hAnsi="Times New Roman" w:cs="Times New Roman"/>
          <w:b/>
          <w:sz w:val="28"/>
          <w:szCs w:val="28"/>
        </w:rPr>
        <w:t>1.2. Место дисциплины в структуре основной профессиональной образовательной программы:</w:t>
      </w:r>
    </w:p>
    <w:p w14:paraId="26E58B8E" w14:textId="5A03D2B2" w:rsidR="00B45D62" w:rsidRPr="00A77DF1" w:rsidRDefault="00655AF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hAnsi="Times New Roman" w:cs="Times New Roman"/>
          <w:color w:val="000000"/>
          <w:sz w:val="28"/>
          <w:szCs w:val="28"/>
        </w:rPr>
      </w:pPr>
      <w:proofErr w:type="gramStart"/>
      <w:r>
        <w:rPr>
          <w:rFonts w:ascii="Times New Roman" w:hAnsi="Times New Roman" w:cs="Times New Roman"/>
          <w:sz w:val="28"/>
          <w:szCs w:val="28"/>
        </w:rPr>
        <w:t>Дисциплин</w:t>
      </w:r>
      <w:r w:rsidR="0028703F">
        <w:rPr>
          <w:rFonts w:ascii="Times New Roman" w:hAnsi="Times New Roman" w:cs="Times New Roman"/>
          <w:sz w:val="28"/>
          <w:szCs w:val="28"/>
        </w:rPr>
        <w:t>а</w:t>
      </w:r>
      <w:r>
        <w:rPr>
          <w:rFonts w:ascii="Times New Roman" w:hAnsi="Times New Roman" w:cs="Times New Roman"/>
          <w:sz w:val="28"/>
          <w:szCs w:val="28"/>
        </w:rPr>
        <w:t xml:space="preserve"> ОД. 20 </w:t>
      </w:r>
      <w:r w:rsidR="00B45D62" w:rsidRPr="00A77DF1">
        <w:rPr>
          <w:rFonts w:ascii="Times New Roman" w:hAnsi="Times New Roman" w:cs="Times New Roman"/>
          <w:sz w:val="28"/>
          <w:szCs w:val="28"/>
        </w:rPr>
        <w:t xml:space="preserve"> Помощник машиниста (по видам подвижного состава железнодорожного транспорта</w:t>
      </w:r>
      <w:r w:rsidR="00B45D62" w:rsidRPr="00A77DF1">
        <w:rPr>
          <w:rFonts w:ascii="Times New Roman" w:hAnsi="Times New Roman" w:cs="Times New Roman"/>
          <w:b/>
          <w:color w:val="000000"/>
          <w:sz w:val="28"/>
          <w:szCs w:val="28"/>
        </w:rPr>
        <w:t xml:space="preserve"> </w:t>
      </w:r>
      <w:r w:rsidR="00B45D62" w:rsidRPr="00A77DF1">
        <w:rPr>
          <w:rFonts w:ascii="Times New Roman" w:hAnsi="Times New Roman" w:cs="Times New Roman"/>
          <w:color w:val="000000"/>
          <w:sz w:val="28"/>
          <w:szCs w:val="28"/>
        </w:rPr>
        <w:t xml:space="preserve">входит в </w:t>
      </w:r>
      <w:r w:rsidR="00B45D62" w:rsidRPr="00A77DF1">
        <w:rPr>
          <w:rFonts w:ascii="Times New Roman" w:hAnsi="Times New Roman" w:cs="Times New Roman"/>
          <w:sz w:val="28"/>
          <w:szCs w:val="28"/>
        </w:rPr>
        <w:t>обязательную часть</w:t>
      </w:r>
      <w:r w:rsidR="00B45D62" w:rsidRPr="00A77DF1">
        <w:rPr>
          <w:rFonts w:ascii="Times New Roman" w:hAnsi="Times New Roman" w:cs="Times New Roman"/>
          <w:color w:val="000000"/>
          <w:sz w:val="28"/>
          <w:szCs w:val="28"/>
        </w:rPr>
        <w:t xml:space="preserve">  социально-гуманитарного цикла образовательной программы. </w:t>
      </w:r>
      <w:proofErr w:type="gramEnd"/>
    </w:p>
    <w:p w14:paraId="4F278C6B" w14:textId="77777777" w:rsidR="00B45D62" w:rsidRPr="00A77DF1" w:rsidRDefault="00B45D6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rPr>
      </w:pPr>
    </w:p>
    <w:p w14:paraId="3B42C9CD" w14:textId="77777777" w:rsidR="00B45D62" w:rsidRPr="00A77DF1" w:rsidRDefault="00B45D6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77DF1">
        <w:rPr>
          <w:rFonts w:ascii="Times New Roman" w:hAnsi="Times New Roman" w:cs="Times New Roman"/>
          <w:b/>
          <w:sz w:val="28"/>
          <w:szCs w:val="28"/>
        </w:rPr>
        <w:t>1.3. Цели и задачи дисциплины – требования к результатам освоения дисциплины:</w:t>
      </w:r>
    </w:p>
    <w:p w14:paraId="0C448AA7" w14:textId="32ACB9C5" w:rsidR="00B45D62" w:rsidRPr="00A77DF1" w:rsidRDefault="00655AF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Pr>
          <w:rFonts w:ascii="Times New Roman" w:hAnsi="Times New Roman" w:cs="Times New Roman"/>
          <w:sz w:val="28"/>
          <w:szCs w:val="28"/>
        </w:rPr>
        <w:tab/>
        <w:t xml:space="preserve">Цель дисциплины ОД. 20 </w:t>
      </w:r>
      <w:r w:rsidR="00B45D62" w:rsidRPr="00A77DF1">
        <w:rPr>
          <w:rFonts w:ascii="Times New Roman" w:hAnsi="Times New Roman" w:cs="Times New Roman"/>
          <w:sz w:val="28"/>
          <w:szCs w:val="28"/>
        </w:rPr>
        <w:t xml:space="preserve"> «Иностранный язык в профессиональной деятельности»: практическое овладение студентами различными видами речевой деятельности в области повседневного и профессионального общения профессии 23.01.09 Помощник машиниста (по видам подвижного состава железнодорожного транспорта).</w:t>
      </w:r>
    </w:p>
    <w:p w14:paraId="3C87DF97" w14:textId="77777777" w:rsidR="00B45D62" w:rsidRPr="00A77DF1" w:rsidRDefault="00B45D6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14:paraId="4399832A" w14:textId="77777777" w:rsidR="00B45D62" w:rsidRPr="00A77DF1" w:rsidRDefault="00B45D6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A77DF1">
        <w:rPr>
          <w:rFonts w:ascii="Times New Roman" w:hAnsi="Times New Roman" w:cs="Times New Roman"/>
          <w:b/>
          <w:sz w:val="28"/>
          <w:szCs w:val="28"/>
        </w:rPr>
        <w:t>Рекомендуемое количество часов на освоение программы дисциплины:</w:t>
      </w:r>
    </w:p>
    <w:p w14:paraId="7349BDE4" w14:textId="77777777" w:rsidR="00B45D62" w:rsidRPr="00A77DF1" w:rsidRDefault="00B45D6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sz w:val="28"/>
          <w:szCs w:val="28"/>
        </w:rPr>
      </w:pPr>
      <w:r w:rsidRPr="00A77DF1">
        <w:rPr>
          <w:rFonts w:ascii="Times New Roman" w:hAnsi="Times New Roman" w:cs="Times New Roman"/>
          <w:sz w:val="28"/>
          <w:szCs w:val="28"/>
        </w:rPr>
        <w:t xml:space="preserve">обязательной аудиторной учебной нагрузки </w:t>
      </w:r>
      <w:proofErr w:type="gramStart"/>
      <w:r w:rsidRPr="00A77DF1">
        <w:rPr>
          <w:rFonts w:ascii="Times New Roman" w:hAnsi="Times New Roman" w:cs="Times New Roman"/>
          <w:sz w:val="28"/>
          <w:szCs w:val="28"/>
        </w:rPr>
        <w:t>обучающегося</w:t>
      </w:r>
      <w:proofErr w:type="gramEnd"/>
      <w:r w:rsidRPr="00A77DF1">
        <w:rPr>
          <w:rFonts w:ascii="Times New Roman" w:hAnsi="Times New Roman" w:cs="Times New Roman"/>
          <w:sz w:val="28"/>
          <w:szCs w:val="28"/>
        </w:rPr>
        <w:t xml:space="preserve">   36 час.</w:t>
      </w:r>
    </w:p>
    <w:p w14:paraId="6F06D9A6" w14:textId="77777777" w:rsidR="00B45D62" w:rsidRPr="00A77DF1" w:rsidRDefault="00B45D6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sz w:val="28"/>
          <w:szCs w:val="28"/>
        </w:rPr>
      </w:pPr>
    </w:p>
    <w:p w14:paraId="74D89F07" w14:textId="77777777" w:rsidR="00B45D62" w:rsidRPr="00A77DF1" w:rsidRDefault="00B45D6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14:paraId="3559B4C6" w14:textId="77777777" w:rsidR="00B45D62" w:rsidRPr="00A77DF1" w:rsidRDefault="00B45D6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14:paraId="4D78D2B1" w14:textId="77777777" w:rsidR="00B45D62" w:rsidRPr="00A77DF1" w:rsidRDefault="00B45D6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14:paraId="2F37A412" w14:textId="77777777" w:rsidR="00B45D62" w:rsidRPr="00A77DF1" w:rsidRDefault="00B45D6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14:paraId="049E233B" w14:textId="77777777" w:rsidR="00B45D62" w:rsidRPr="00A77DF1" w:rsidRDefault="00B45D6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14:paraId="41BA35FF" w14:textId="77777777" w:rsidR="00B45D62" w:rsidRPr="00A77DF1" w:rsidRDefault="00B45D6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14:paraId="1FB64DE2" w14:textId="77777777" w:rsidR="00B45D62" w:rsidRPr="00A77DF1" w:rsidRDefault="00B45D6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14:paraId="2FD68D33" w14:textId="77777777" w:rsidR="00B45D62" w:rsidRPr="00A77DF1" w:rsidRDefault="00B45D6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14:paraId="54F3BCE9" w14:textId="77777777" w:rsidR="00B45D62" w:rsidRPr="00A77DF1" w:rsidRDefault="00B45D6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14:paraId="25A31941" w14:textId="77777777" w:rsidR="00B45D62" w:rsidRPr="00A77DF1" w:rsidRDefault="00B45D6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14:paraId="7D0C8796" w14:textId="77777777" w:rsidR="00B45D62" w:rsidRPr="00A77DF1" w:rsidRDefault="00B45D6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14:paraId="64BA6F70" w14:textId="77777777" w:rsidR="00B45D62" w:rsidRPr="00A77DF1" w:rsidRDefault="00B45D6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14:paraId="5F5215E5" w14:textId="77777777" w:rsidR="00B45D62" w:rsidRPr="00A77DF1" w:rsidRDefault="00B45D6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14:paraId="6B1ED5D8" w14:textId="77777777" w:rsidR="00B45D62" w:rsidRPr="00A77DF1" w:rsidRDefault="00B45D6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14:paraId="18FEAFA4" w14:textId="77777777" w:rsidR="00B45D62" w:rsidRPr="00A77DF1" w:rsidRDefault="00B45D6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r w:rsidRPr="00A77DF1">
        <w:rPr>
          <w:rFonts w:ascii="Times New Roman" w:hAnsi="Times New Roman" w:cs="Times New Roman"/>
          <w:b/>
          <w:sz w:val="28"/>
          <w:szCs w:val="28"/>
        </w:rPr>
        <w:lastRenderedPageBreak/>
        <w:t>2. СТРУКТУРА И ПРИМЕРНОЕ СОДЕРЖАНИЕ ОБЩЕПРОФЕСССИОНАЛЬНОЙ УЧЕБНОЙ ДИСЦИПЛИНЫ</w:t>
      </w:r>
    </w:p>
    <w:p w14:paraId="7DA4D6E7" w14:textId="3B519239" w:rsidR="00B45D62" w:rsidRPr="00A77DF1" w:rsidRDefault="00B45D6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ascii="Times New Roman" w:hAnsi="Times New Roman" w:cs="Times New Roman"/>
          <w:u w:val="single"/>
        </w:rPr>
      </w:pPr>
      <w:r w:rsidRPr="00A77DF1">
        <w:rPr>
          <w:rFonts w:ascii="Times New Roman" w:hAnsi="Times New Roman" w:cs="Times New Roman"/>
          <w:b/>
          <w:sz w:val="28"/>
          <w:szCs w:val="28"/>
        </w:rPr>
        <w:t xml:space="preserve">2.1. Объем учебной дисциплины </w:t>
      </w:r>
      <w:r w:rsidR="00655AF2" w:rsidRPr="00655AF2">
        <w:rPr>
          <w:rFonts w:ascii="Times New Roman" w:hAnsi="Times New Roman" w:cs="Times New Roman"/>
          <w:b/>
          <w:sz w:val="28"/>
          <w:szCs w:val="28"/>
        </w:rPr>
        <w:t>ОД. 20  «Иностранный язык в</w:t>
      </w:r>
      <w:r w:rsidR="00655AF2">
        <w:rPr>
          <w:rFonts w:ascii="Times New Roman" w:hAnsi="Times New Roman" w:cs="Times New Roman"/>
          <w:b/>
          <w:sz w:val="28"/>
          <w:szCs w:val="28"/>
        </w:rPr>
        <w:t xml:space="preserve"> профессиональной деятельности»</w:t>
      </w:r>
    </w:p>
    <w:p w14:paraId="37D56231" w14:textId="77777777" w:rsidR="00B45D62" w:rsidRPr="00A77DF1" w:rsidRDefault="00B45D6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rFonts w:ascii="Times New Roman" w:hAnsi="Times New Roman" w:cs="Times New Roman"/>
          <w:b/>
          <w:sz w:val="28"/>
          <w:szCs w:val="28"/>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B45D62" w:rsidRPr="00A77DF1" w14:paraId="0A02A0A2" w14:textId="77777777" w:rsidTr="00A77DF1">
        <w:trPr>
          <w:trHeight w:val="460"/>
        </w:trPr>
        <w:tc>
          <w:tcPr>
            <w:tcW w:w="7904" w:type="dxa"/>
            <w:shd w:val="clear" w:color="auto" w:fill="auto"/>
          </w:tcPr>
          <w:p w14:paraId="1024B876" w14:textId="77777777" w:rsidR="00B45D62" w:rsidRPr="00A77DF1" w:rsidRDefault="00B45D62" w:rsidP="00A77DF1">
            <w:pPr>
              <w:jc w:val="center"/>
              <w:rPr>
                <w:rFonts w:ascii="Times New Roman" w:hAnsi="Times New Roman" w:cs="Times New Roman"/>
                <w:sz w:val="28"/>
                <w:szCs w:val="28"/>
              </w:rPr>
            </w:pPr>
            <w:r w:rsidRPr="00A77DF1">
              <w:rPr>
                <w:rFonts w:ascii="Times New Roman" w:hAnsi="Times New Roman" w:cs="Times New Roman"/>
                <w:b/>
                <w:sz w:val="28"/>
                <w:szCs w:val="28"/>
              </w:rPr>
              <w:t>Вид учебной работы</w:t>
            </w:r>
          </w:p>
        </w:tc>
        <w:tc>
          <w:tcPr>
            <w:tcW w:w="1800" w:type="dxa"/>
            <w:shd w:val="clear" w:color="auto" w:fill="auto"/>
          </w:tcPr>
          <w:p w14:paraId="6BC5455B" w14:textId="77777777" w:rsidR="00B45D62" w:rsidRPr="00A77DF1" w:rsidRDefault="00B45D62" w:rsidP="00A77DF1">
            <w:pPr>
              <w:jc w:val="center"/>
              <w:rPr>
                <w:rFonts w:ascii="Times New Roman" w:hAnsi="Times New Roman" w:cs="Times New Roman"/>
                <w:i/>
                <w:iCs/>
                <w:sz w:val="28"/>
                <w:szCs w:val="28"/>
              </w:rPr>
            </w:pPr>
            <w:r w:rsidRPr="00A77DF1">
              <w:rPr>
                <w:rFonts w:ascii="Times New Roman" w:hAnsi="Times New Roman" w:cs="Times New Roman"/>
                <w:b/>
                <w:i/>
                <w:iCs/>
                <w:sz w:val="28"/>
                <w:szCs w:val="28"/>
              </w:rPr>
              <w:t>Объем часов</w:t>
            </w:r>
          </w:p>
        </w:tc>
      </w:tr>
      <w:tr w:rsidR="00B45D62" w:rsidRPr="00A77DF1" w14:paraId="6A746DAC" w14:textId="77777777" w:rsidTr="00A77DF1">
        <w:tc>
          <w:tcPr>
            <w:tcW w:w="7904" w:type="dxa"/>
            <w:shd w:val="clear" w:color="auto" w:fill="auto"/>
          </w:tcPr>
          <w:p w14:paraId="21D921F9" w14:textId="77777777" w:rsidR="00B45D62" w:rsidRPr="00A77DF1" w:rsidRDefault="00B45D62" w:rsidP="00A77DF1">
            <w:pPr>
              <w:jc w:val="both"/>
              <w:rPr>
                <w:rFonts w:ascii="Times New Roman" w:hAnsi="Times New Roman" w:cs="Times New Roman"/>
                <w:sz w:val="28"/>
                <w:szCs w:val="28"/>
              </w:rPr>
            </w:pPr>
            <w:r w:rsidRPr="00A77DF1">
              <w:rPr>
                <w:rFonts w:ascii="Times New Roman" w:hAnsi="Times New Roman" w:cs="Times New Roman"/>
                <w:b/>
                <w:sz w:val="28"/>
                <w:szCs w:val="28"/>
              </w:rPr>
              <w:t xml:space="preserve">Обязательная аудиторная учебная нагрузка (всего) </w:t>
            </w:r>
          </w:p>
        </w:tc>
        <w:tc>
          <w:tcPr>
            <w:tcW w:w="1800" w:type="dxa"/>
            <w:shd w:val="clear" w:color="auto" w:fill="auto"/>
          </w:tcPr>
          <w:p w14:paraId="21F90D00" w14:textId="77777777" w:rsidR="00B45D62" w:rsidRPr="00A77DF1" w:rsidRDefault="00B45D62" w:rsidP="00A77DF1">
            <w:pPr>
              <w:rPr>
                <w:rFonts w:ascii="Times New Roman" w:hAnsi="Times New Roman" w:cs="Times New Roman"/>
                <w:b/>
                <w:iCs/>
                <w:sz w:val="28"/>
                <w:szCs w:val="28"/>
              </w:rPr>
            </w:pPr>
            <w:r w:rsidRPr="00A77DF1">
              <w:rPr>
                <w:rFonts w:ascii="Times New Roman" w:hAnsi="Times New Roman" w:cs="Times New Roman"/>
                <w:iCs/>
                <w:sz w:val="28"/>
                <w:szCs w:val="28"/>
              </w:rPr>
              <w:t xml:space="preserve">         </w:t>
            </w:r>
            <w:r w:rsidRPr="00A77DF1">
              <w:rPr>
                <w:rFonts w:ascii="Times New Roman" w:hAnsi="Times New Roman" w:cs="Times New Roman"/>
                <w:b/>
                <w:iCs/>
                <w:sz w:val="28"/>
                <w:szCs w:val="28"/>
              </w:rPr>
              <w:t>36</w:t>
            </w:r>
          </w:p>
        </w:tc>
      </w:tr>
      <w:tr w:rsidR="00B45D62" w:rsidRPr="00A77DF1" w14:paraId="3485AD3A" w14:textId="77777777" w:rsidTr="00A77DF1">
        <w:tc>
          <w:tcPr>
            <w:tcW w:w="7904" w:type="dxa"/>
            <w:shd w:val="clear" w:color="auto" w:fill="auto"/>
          </w:tcPr>
          <w:p w14:paraId="0FA053ED" w14:textId="77777777" w:rsidR="00B45D62" w:rsidRPr="00A77DF1" w:rsidRDefault="00B45D62" w:rsidP="00A77DF1">
            <w:pPr>
              <w:jc w:val="both"/>
              <w:rPr>
                <w:rFonts w:ascii="Times New Roman" w:hAnsi="Times New Roman" w:cs="Times New Roman"/>
                <w:b/>
                <w:sz w:val="28"/>
                <w:szCs w:val="28"/>
              </w:rPr>
            </w:pPr>
            <w:r w:rsidRPr="00A77DF1">
              <w:rPr>
                <w:rFonts w:ascii="Times New Roman" w:hAnsi="Times New Roman" w:cs="Times New Roman"/>
                <w:b/>
                <w:sz w:val="28"/>
                <w:szCs w:val="28"/>
              </w:rPr>
              <w:t>теория</w:t>
            </w:r>
          </w:p>
        </w:tc>
        <w:tc>
          <w:tcPr>
            <w:tcW w:w="1800" w:type="dxa"/>
            <w:shd w:val="clear" w:color="auto" w:fill="auto"/>
          </w:tcPr>
          <w:p w14:paraId="14C068EB" w14:textId="77777777" w:rsidR="00B45D62" w:rsidRPr="00A77DF1" w:rsidRDefault="00B45D62" w:rsidP="00A77DF1">
            <w:pPr>
              <w:rPr>
                <w:rFonts w:ascii="Times New Roman" w:hAnsi="Times New Roman" w:cs="Times New Roman"/>
                <w:b/>
                <w:iCs/>
                <w:sz w:val="28"/>
                <w:szCs w:val="28"/>
              </w:rPr>
            </w:pPr>
            <w:r w:rsidRPr="00A77DF1">
              <w:rPr>
                <w:rFonts w:ascii="Times New Roman" w:hAnsi="Times New Roman" w:cs="Times New Roman"/>
                <w:b/>
                <w:iCs/>
                <w:sz w:val="28"/>
                <w:szCs w:val="28"/>
              </w:rPr>
              <w:t xml:space="preserve">         16</w:t>
            </w:r>
          </w:p>
        </w:tc>
      </w:tr>
      <w:tr w:rsidR="00B45D62" w:rsidRPr="00A77DF1" w14:paraId="6E02C2A1" w14:textId="77777777" w:rsidTr="00A77DF1">
        <w:tc>
          <w:tcPr>
            <w:tcW w:w="7904" w:type="dxa"/>
            <w:shd w:val="clear" w:color="auto" w:fill="auto"/>
          </w:tcPr>
          <w:p w14:paraId="07536A35" w14:textId="77777777" w:rsidR="00B45D62" w:rsidRPr="00A77DF1" w:rsidRDefault="00B45D62" w:rsidP="00A77DF1">
            <w:pPr>
              <w:jc w:val="both"/>
              <w:rPr>
                <w:rFonts w:ascii="Times New Roman" w:hAnsi="Times New Roman" w:cs="Times New Roman"/>
                <w:b/>
                <w:sz w:val="28"/>
                <w:szCs w:val="28"/>
              </w:rPr>
            </w:pPr>
            <w:r w:rsidRPr="00A77DF1">
              <w:rPr>
                <w:rFonts w:ascii="Times New Roman" w:hAnsi="Times New Roman" w:cs="Times New Roman"/>
                <w:b/>
                <w:sz w:val="28"/>
                <w:szCs w:val="28"/>
              </w:rPr>
              <w:t xml:space="preserve">лабораторные  занятия </w:t>
            </w:r>
          </w:p>
        </w:tc>
        <w:tc>
          <w:tcPr>
            <w:tcW w:w="1800" w:type="dxa"/>
            <w:shd w:val="clear" w:color="auto" w:fill="auto"/>
          </w:tcPr>
          <w:p w14:paraId="261E2874" w14:textId="77777777" w:rsidR="00B45D62" w:rsidRPr="00A77DF1" w:rsidRDefault="00B45D62" w:rsidP="00A77DF1">
            <w:pPr>
              <w:rPr>
                <w:rFonts w:ascii="Times New Roman" w:hAnsi="Times New Roman" w:cs="Times New Roman"/>
                <w:b/>
                <w:iCs/>
                <w:sz w:val="28"/>
                <w:szCs w:val="28"/>
              </w:rPr>
            </w:pPr>
            <w:r w:rsidRPr="00A77DF1">
              <w:rPr>
                <w:rFonts w:ascii="Times New Roman" w:hAnsi="Times New Roman" w:cs="Times New Roman"/>
                <w:b/>
                <w:iCs/>
                <w:sz w:val="28"/>
                <w:szCs w:val="28"/>
              </w:rPr>
              <w:t xml:space="preserve">         20</w:t>
            </w:r>
          </w:p>
        </w:tc>
      </w:tr>
      <w:tr w:rsidR="00B45D62" w:rsidRPr="00A77DF1" w14:paraId="1F0249EB" w14:textId="77777777" w:rsidTr="00A77DF1">
        <w:tc>
          <w:tcPr>
            <w:tcW w:w="9704" w:type="dxa"/>
            <w:gridSpan w:val="2"/>
            <w:shd w:val="clear" w:color="auto" w:fill="auto"/>
          </w:tcPr>
          <w:p w14:paraId="7AF1882E" w14:textId="77777777" w:rsidR="00B45D62" w:rsidRPr="00A77DF1" w:rsidRDefault="00B45D62" w:rsidP="00A77DF1">
            <w:pPr>
              <w:rPr>
                <w:rFonts w:ascii="Times New Roman" w:hAnsi="Times New Roman" w:cs="Times New Roman"/>
                <w:i/>
                <w:iCs/>
                <w:sz w:val="28"/>
                <w:szCs w:val="28"/>
              </w:rPr>
            </w:pPr>
            <w:r w:rsidRPr="00A77DF1">
              <w:rPr>
                <w:rFonts w:ascii="Times New Roman" w:hAnsi="Times New Roman" w:cs="Times New Roman"/>
                <w:i/>
                <w:iCs/>
                <w:sz w:val="28"/>
                <w:szCs w:val="28"/>
              </w:rPr>
              <w:t xml:space="preserve">Итоговая аттестация – в форме зачета </w:t>
            </w:r>
          </w:p>
        </w:tc>
      </w:tr>
    </w:tbl>
    <w:p w14:paraId="35DA83EE" w14:textId="77777777" w:rsidR="00B45D62" w:rsidRPr="00A77DF1" w:rsidRDefault="00B45D6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color w:val="C00000"/>
        </w:rPr>
      </w:pPr>
    </w:p>
    <w:p w14:paraId="1B0406D9" w14:textId="77777777" w:rsidR="00B45D62" w:rsidRPr="00A77DF1" w:rsidRDefault="00B45D6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p w14:paraId="04876DF4" w14:textId="77777777" w:rsidR="00B45D62" w:rsidRPr="00A77DF1" w:rsidRDefault="00B45D6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sectPr w:rsidR="00B45D62" w:rsidRPr="00A77DF1">
          <w:footerReference w:type="even" r:id="rId41"/>
          <w:footerReference w:type="default" r:id="rId42"/>
          <w:pgSz w:w="11906" w:h="16838"/>
          <w:pgMar w:top="1134" w:right="850" w:bottom="1134" w:left="1701" w:header="708" w:footer="708" w:gutter="0"/>
          <w:cols w:space="720"/>
        </w:sectPr>
      </w:pPr>
    </w:p>
    <w:p w14:paraId="265CC8AD" w14:textId="0A962780" w:rsidR="00A77DF1" w:rsidRPr="00A77DF1" w:rsidRDefault="00B45D62" w:rsidP="00A77DF1">
      <w:pPr>
        <w:pStyle w:val="a4"/>
        <w:numPr>
          <w:ilvl w:val="1"/>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4"/>
          <w:szCs w:val="24"/>
        </w:rPr>
      </w:pPr>
      <w:r w:rsidRPr="00A77DF1">
        <w:rPr>
          <w:rFonts w:ascii="Times New Roman" w:hAnsi="Times New Roman" w:cs="Times New Roman"/>
          <w:b/>
          <w:caps/>
          <w:sz w:val="24"/>
          <w:szCs w:val="24"/>
        </w:rPr>
        <w:lastRenderedPageBreak/>
        <w:t>Т</w:t>
      </w:r>
      <w:r w:rsidRPr="00A77DF1">
        <w:rPr>
          <w:rFonts w:ascii="Times New Roman" w:hAnsi="Times New Roman" w:cs="Times New Roman"/>
          <w:b/>
          <w:sz w:val="24"/>
          <w:szCs w:val="24"/>
        </w:rPr>
        <w:t>ематический план и  содержание учебной дисциплины</w:t>
      </w:r>
      <w:r w:rsidRPr="00A77DF1">
        <w:rPr>
          <w:rFonts w:ascii="Times New Roman" w:hAnsi="Times New Roman" w:cs="Times New Roman"/>
          <w:b/>
          <w:caps/>
          <w:sz w:val="24"/>
          <w:szCs w:val="24"/>
        </w:rPr>
        <w:t xml:space="preserve"> </w:t>
      </w:r>
    </w:p>
    <w:p w14:paraId="5A91E92E" w14:textId="5813E8A3" w:rsidR="00B45D62" w:rsidRPr="00A77DF1" w:rsidRDefault="00655AF2" w:rsidP="00A77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675"/>
        <w:rPr>
          <w:rFonts w:ascii="Times New Roman" w:hAnsi="Times New Roman" w:cs="Times New Roman"/>
          <w:b/>
          <w:caps/>
          <w:sz w:val="24"/>
          <w:szCs w:val="24"/>
        </w:rPr>
      </w:pPr>
      <w:proofErr w:type="gramStart"/>
      <w:r>
        <w:rPr>
          <w:rFonts w:ascii="Times New Roman" w:hAnsi="Times New Roman" w:cs="Times New Roman"/>
          <w:b/>
          <w:caps/>
          <w:sz w:val="24"/>
          <w:szCs w:val="24"/>
        </w:rPr>
        <w:t xml:space="preserve">оД. 20 </w:t>
      </w:r>
      <w:r w:rsidR="00B45D62" w:rsidRPr="00A77DF1">
        <w:rPr>
          <w:rFonts w:ascii="Times New Roman" w:hAnsi="Times New Roman" w:cs="Times New Roman"/>
          <w:b/>
          <w:caps/>
          <w:sz w:val="24"/>
          <w:szCs w:val="24"/>
        </w:rPr>
        <w:t xml:space="preserve"> Помощник машиниста (по видам подвижного состава железнодорожного транспорта</w:t>
      </w:r>
      <w:proofErr w:type="gramEnd"/>
    </w:p>
    <w:tbl>
      <w:tblPr>
        <w:tblW w:w="147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567"/>
        <w:gridCol w:w="6662"/>
        <w:gridCol w:w="1465"/>
        <w:gridCol w:w="2930"/>
      </w:tblGrid>
      <w:tr w:rsidR="00B45D62" w:rsidRPr="00A77DF1" w14:paraId="457BC5B7" w14:textId="77777777" w:rsidTr="00A77DF1">
        <w:trPr>
          <w:trHeight w:val="168"/>
        </w:trPr>
        <w:tc>
          <w:tcPr>
            <w:tcW w:w="3119" w:type="dxa"/>
          </w:tcPr>
          <w:p w14:paraId="2AAB64C0"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Наименование разделов и тем дисциплины</w:t>
            </w:r>
          </w:p>
        </w:tc>
        <w:tc>
          <w:tcPr>
            <w:tcW w:w="7229" w:type="dxa"/>
            <w:gridSpan w:val="2"/>
          </w:tcPr>
          <w:p w14:paraId="0C44E7D4"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 xml:space="preserve">Содержание учебного материала,   самостоятельная работа </w:t>
            </w:r>
            <w:proofErr w:type="gramStart"/>
            <w:r w:rsidRPr="00A77DF1">
              <w:rPr>
                <w:rFonts w:ascii="Times New Roman" w:hAnsi="Times New Roman" w:cs="Times New Roman"/>
                <w:sz w:val="24"/>
                <w:szCs w:val="24"/>
              </w:rPr>
              <w:t>обучающихся</w:t>
            </w:r>
            <w:proofErr w:type="gramEnd"/>
            <w:r w:rsidRPr="00A77DF1">
              <w:rPr>
                <w:rFonts w:ascii="Times New Roman" w:hAnsi="Times New Roman" w:cs="Times New Roman"/>
                <w:sz w:val="24"/>
                <w:szCs w:val="24"/>
              </w:rPr>
              <w:t>, курсовая работа (проект) (если предусмотрены)</w:t>
            </w:r>
          </w:p>
        </w:tc>
        <w:tc>
          <w:tcPr>
            <w:tcW w:w="1465" w:type="dxa"/>
          </w:tcPr>
          <w:p w14:paraId="4A7E6DD5" w14:textId="77777777" w:rsidR="00B45D62" w:rsidRPr="00A77DF1" w:rsidRDefault="00B45D62" w:rsidP="00A77DF1">
            <w:pPr>
              <w:rPr>
                <w:rFonts w:ascii="Times New Roman" w:eastAsia="Calibri" w:hAnsi="Times New Roman" w:cs="Times New Roman"/>
                <w:sz w:val="24"/>
                <w:szCs w:val="24"/>
              </w:rPr>
            </w:pPr>
            <w:r w:rsidRPr="00A77DF1">
              <w:rPr>
                <w:rFonts w:ascii="Times New Roman" w:eastAsia="Calibri" w:hAnsi="Times New Roman" w:cs="Times New Roman"/>
                <w:sz w:val="24"/>
                <w:szCs w:val="24"/>
              </w:rPr>
              <w:t>Объем часов</w:t>
            </w:r>
          </w:p>
        </w:tc>
        <w:tc>
          <w:tcPr>
            <w:tcW w:w="2930" w:type="dxa"/>
            <w:tcBorders>
              <w:bottom w:val="single" w:sz="4" w:space="0" w:color="auto"/>
            </w:tcBorders>
          </w:tcPr>
          <w:p w14:paraId="6F485899" w14:textId="77777777" w:rsidR="00B45D62" w:rsidRPr="00A77DF1" w:rsidRDefault="00B45D62" w:rsidP="00A77DF1">
            <w:pPr>
              <w:rPr>
                <w:rFonts w:ascii="Times New Roman" w:eastAsia="Calibri" w:hAnsi="Times New Roman" w:cs="Times New Roman"/>
                <w:sz w:val="24"/>
                <w:szCs w:val="24"/>
              </w:rPr>
            </w:pPr>
            <w:r w:rsidRPr="00A77DF1">
              <w:rPr>
                <w:rFonts w:ascii="Times New Roman" w:eastAsia="Calibri" w:hAnsi="Times New Roman" w:cs="Times New Roman"/>
                <w:sz w:val="24"/>
                <w:szCs w:val="24"/>
              </w:rPr>
              <w:t>Коды компетенций, формированию которых способствует элемент программы</w:t>
            </w:r>
          </w:p>
        </w:tc>
      </w:tr>
      <w:tr w:rsidR="00B45D62" w:rsidRPr="00A77DF1" w14:paraId="6116477F" w14:textId="77777777" w:rsidTr="00A77DF1">
        <w:trPr>
          <w:trHeight w:val="58"/>
        </w:trPr>
        <w:tc>
          <w:tcPr>
            <w:tcW w:w="3119" w:type="dxa"/>
          </w:tcPr>
          <w:p w14:paraId="385CD91E" w14:textId="77777777" w:rsidR="00B45D62" w:rsidRPr="00A77DF1" w:rsidRDefault="00B45D62" w:rsidP="00A77DF1">
            <w:pPr>
              <w:jc w:val="center"/>
              <w:rPr>
                <w:rFonts w:ascii="Times New Roman" w:hAnsi="Times New Roman" w:cs="Times New Roman"/>
                <w:b/>
                <w:sz w:val="24"/>
                <w:szCs w:val="24"/>
              </w:rPr>
            </w:pPr>
            <w:r w:rsidRPr="00A77DF1">
              <w:rPr>
                <w:rFonts w:ascii="Times New Roman" w:hAnsi="Times New Roman" w:cs="Times New Roman"/>
                <w:b/>
                <w:sz w:val="24"/>
                <w:szCs w:val="24"/>
              </w:rPr>
              <w:t>1</w:t>
            </w:r>
          </w:p>
        </w:tc>
        <w:tc>
          <w:tcPr>
            <w:tcW w:w="7229" w:type="dxa"/>
            <w:gridSpan w:val="2"/>
          </w:tcPr>
          <w:p w14:paraId="5D02335B" w14:textId="77777777" w:rsidR="00B45D62" w:rsidRPr="00A77DF1" w:rsidRDefault="00B45D62" w:rsidP="00A77DF1">
            <w:pPr>
              <w:jc w:val="center"/>
              <w:rPr>
                <w:rFonts w:ascii="Times New Roman" w:hAnsi="Times New Roman" w:cs="Times New Roman"/>
                <w:b/>
                <w:sz w:val="24"/>
                <w:szCs w:val="24"/>
              </w:rPr>
            </w:pPr>
            <w:r w:rsidRPr="00A77DF1">
              <w:rPr>
                <w:rFonts w:ascii="Times New Roman" w:hAnsi="Times New Roman" w:cs="Times New Roman"/>
                <w:b/>
                <w:sz w:val="24"/>
                <w:szCs w:val="24"/>
              </w:rPr>
              <w:t>2</w:t>
            </w:r>
          </w:p>
        </w:tc>
        <w:tc>
          <w:tcPr>
            <w:tcW w:w="1465" w:type="dxa"/>
          </w:tcPr>
          <w:p w14:paraId="387913A2" w14:textId="77777777" w:rsidR="00B45D62" w:rsidRPr="00A77DF1" w:rsidRDefault="00B45D62" w:rsidP="00A77DF1">
            <w:pPr>
              <w:jc w:val="center"/>
              <w:rPr>
                <w:rFonts w:ascii="Times New Roman" w:eastAsia="Calibri" w:hAnsi="Times New Roman" w:cs="Times New Roman"/>
                <w:b/>
                <w:sz w:val="24"/>
                <w:szCs w:val="24"/>
              </w:rPr>
            </w:pPr>
            <w:r w:rsidRPr="00A77DF1">
              <w:rPr>
                <w:rFonts w:ascii="Times New Roman" w:eastAsia="Calibri" w:hAnsi="Times New Roman" w:cs="Times New Roman"/>
                <w:b/>
                <w:sz w:val="24"/>
                <w:szCs w:val="24"/>
              </w:rPr>
              <w:t>3</w:t>
            </w:r>
          </w:p>
        </w:tc>
        <w:tc>
          <w:tcPr>
            <w:tcW w:w="2930" w:type="dxa"/>
            <w:tcBorders>
              <w:bottom w:val="single" w:sz="4" w:space="0" w:color="auto"/>
            </w:tcBorders>
          </w:tcPr>
          <w:p w14:paraId="17F30512" w14:textId="77777777" w:rsidR="00B45D62" w:rsidRPr="00A77DF1" w:rsidRDefault="00B45D62" w:rsidP="00A77DF1">
            <w:pPr>
              <w:jc w:val="center"/>
              <w:rPr>
                <w:rFonts w:ascii="Times New Roman" w:eastAsia="Calibri" w:hAnsi="Times New Roman" w:cs="Times New Roman"/>
                <w:b/>
                <w:bCs/>
                <w:sz w:val="24"/>
                <w:szCs w:val="24"/>
              </w:rPr>
            </w:pPr>
            <w:r w:rsidRPr="00A77DF1">
              <w:rPr>
                <w:rFonts w:ascii="Times New Roman" w:eastAsia="Calibri" w:hAnsi="Times New Roman" w:cs="Times New Roman"/>
                <w:b/>
                <w:bCs/>
                <w:sz w:val="24"/>
                <w:szCs w:val="24"/>
              </w:rPr>
              <w:t>4</w:t>
            </w:r>
          </w:p>
        </w:tc>
      </w:tr>
      <w:tr w:rsidR="00B45D62" w:rsidRPr="00A77DF1" w14:paraId="4AF489AA" w14:textId="77777777" w:rsidTr="00A77DF1">
        <w:trPr>
          <w:trHeight w:val="118"/>
        </w:trPr>
        <w:tc>
          <w:tcPr>
            <w:tcW w:w="3119" w:type="dxa"/>
          </w:tcPr>
          <w:p w14:paraId="2EC1C9AD" w14:textId="77777777" w:rsidR="00B45D62" w:rsidRPr="00A77DF1" w:rsidRDefault="00B45D62" w:rsidP="00A77DF1">
            <w:pPr>
              <w:rPr>
                <w:rFonts w:ascii="Times New Roman" w:eastAsia="Calibri" w:hAnsi="Times New Roman" w:cs="Times New Roman"/>
                <w:sz w:val="24"/>
                <w:szCs w:val="24"/>
              </w:rPr>
            </w:pPr>
            <w:r w:rsidRPr="00A77DF1">
              <w:rPr>
                <w:rFonts w:ascii="Times New Roman" w:hAnsi="Times New Roman" w:cs="Times New Roman"/>
                <w:b/>
                <w:sz w:val="24"/>
                <w:szCs w:val="24"/>
              </w:rPr>
              <w:t>Иностранный язык в профессионально деятельности</w:t>
            </w:r>
          </w:p>
        </w:tc>
        <w:tc>
          <w:tcPr>
            <w:tcW w:w="7229" w:type="dxa"/>
            <w:gridSpan w:val="2"/>
          </w:tcPr>
          <w:p w14:paraId="5B62B2F6" w14:textId="77777777" w:rsidR="00B45D62" w:rsidRPr="00A77DF1" w:rsidRDefault="00B45D62" w:rsidP="00A77DF1">
            <w:pPr>
              <w:rPr>
                <w:rFonts w:ascii="Times New Roman" w:hAnsi="Times New Roman" w:cs="Times New Roman"/>
                <w:sz w:val="24"/>
                <w:szCs w:val="24"/>
              </w:rPr>
            </w:pPr>
          </w:p>
          <w:p w14:paraId="74785B49" w14:textId="77777777" w:rsidR="00B45D62" w:rsidRPr="00A77DF1" w:rsidRDefault="00B45D62" w:rsidP="00A77DF1">
            <w:pPr>
              <w:rPr>
                <w:rFonts w:ascii="Times New Roman" w:hAnsi="Times New Roman" w:cs="Times New Roman"/>
                <w:sz w:val="24"/>
                <w:szCs w:val="24"/>
              </w:rPr>
            </w:pPr>
          </w:p>
        </w:tc>
        <w:tc>
          <w:tcPr>
            <w:tcW w:w="1465" w:type="dxa"/>
          </w:tcPr>
          <w:p w14:paraId="4852EA24" w14:textId="77777777" w:rsidR="00B45D62" w:rsidRPr="00A77DF1" w:rsidRDefault="00B45D62" w:rsidP="00A77DF1">
            <w:pPr>
              <w:jc w:val="center"/>
              <w:rPr>
                <w:rFonts w:ascii="Times New Roman" w:hAnsi="Times New Roman" w:cs="Times New Roman"/>
                <w:b/>
                <w:sz w:val="24"/>
                <w:szCs w:val="24"/>
              </w:rPr>
            </w:pPr>
          </w:p>
          <w:p w14:paraId="2FED5333" w14:textId="77777777" w:rsidR="00B45D62" w:rsidRPr="00A77DF1" w:rsidRDefault="00B45D62" w:rsidP="00A77DF1">
            <w:pPr>
              <w:jc w:val="center"/>
              <w:rPr>
                <w:rFonts w:ascii="Times New Roman" w:hAnsi="Times New Roman" w:cs="Times New Roman"/>
                <w:b/>
                <w:sz w:val="24"/>
                <w:szCs w:val="24"/>
              </w:rPr>
            </w:pPr>
            <w:r w:rsidRPr="00A77DF1">
              <w:rPr>
                <w:rFonts w:ascii="Times New Roman" w:hAnsi="Times New Roman" w:cs="Times New Roman"/>
                <w:b/>
                <w:sz w:val="24"/>
                <w:szCs w:val="24"/>
              </w:rPr>
              <w:t>36</w:t>
            </w:r>
          </w:p>
        </w:tc>
        <w:tc>
          <w:tcPr>
            <w:tcW w:w="2930" w:type="dxa"/>
            <w:shd w:val="clear" w:color="auto" w:fill="C0C0C0"/>
          </w:tcPr>
          <w:p w14:paraId="3E9DA97D" w14:textId="77777777" w:rsidR="00B45D62" w:rsidRPr="00A77DF1" w:rsidRDefault="00B45D62" w:rsidP="00A77DF1">
            <w:pPr>
              <w:jc w:val="center"/>
              <w:rPr>
                <w:rFonts w:ascii="Times New Roman" w:hAnsi="Times New Roman" w:cs="Times New Roman"/>
                <w:sz w:val="24"/>
                <w:szCs w:val="24"/>
              </w:rPr>
            </w:pPr>
          </w:p>
          <w:p w14:paraId="417BF1B5" w14:textId="77777777" w:rsidR="00B45D62" w:rsidRPr="00A77DF1" w:rsidRDefault="00B45D62" w:rsidP="00A77DF1">
            <w:pPr>
              <w:jc w:val="center"/>
              <w:rPr>
                <w:rFonts w:ascii="Times New Roman" w:hAnsi="Times New Roman" w:cs="Times New Roman"/>
                <w:sz w:val="24"/>
                <w:szCs w:val="24"/>
              </w:rPr>
            </w:pPr>
          </w:p>
        </w:tc>
      </w:tr>
      <w:tr w:rsidR="00B45D62" w:rsidRPr="00A77DF1" w14:paraId="6E5A736B" w14:textId="77777777" w:rsidTr="00A77DF1">
        <w:trPr>
          <w:trHeight w:val="225"/>
        </w:trPr>
        <w:tc>
          <w:tcPr>
            <w:tcW w:w="3119" w:type="dxa"/>
          </w:tcPr>
          <w:p w14:paraId="22522197" w14:textId="77777777" w:rsidR="00B45D62" w:rsidRPr="00A77DF1" w:rsidRDefault="00B45D62" w:rsidP="00A77DF1">
            <w:pPr>
              <w:rPr>
                <w:rFonts w:ascii="Times New Roman" w:eastAsia="Calibri" w:hAnsi="Times New Roman" w:cs="Times New Roman"/>
                <w:b/>
                <w:sz w:val="24"/>
                <w:szCs w:val="24"/>
              </w:rPr>
            </w:pPr>
            <w:r w:rsidRPr="00A77DF1">
              <w:rPr>
                <w:rFonts w:ascii="Times New Roman" w:eastAsia="Calibri" w:hAnsi="Times New Roman" w:cs="Times New Roman"/>
                <w:b/>
                <w:sz w:val="24"/>
                <w:szCs w:val="24"/>
              </w:rPr>
              <w:t>Раздел 1</w:t>
            </w:r>
          </w:p>
          <w:p w14:paraId="43DF67BC" w14:textId="77777777" w:rsidR="00B45D62" w:rsidRPr="00A77DF1" w:rsidRDefault="00B45D62" w:rsidP="00A77DF1">
            <w:pPr>
              <w:rPr>
                <w:rFonts w:ascii="Times New Roman" w:eastAsia="Calibri" w:hAnsi="Times New Roman" w:cs="Times New Roman"/>
                <w:b/>
                <w:sz w:val="24"/>
                <w:szCs w:val="24"/>
              </w:rPr>
            </w:pPr>
            <w:r w:rsidRPr="00A77DF1">
              <w:rPr>
                <w:rFonts w:ascii="Times New Roman" w:eastAsia="Calibri" w:hAnsi="Times New Roman" w:cs="Times New Roman"/>
                <w:b/>
                <w:sz w:val="24"/>
                <w:szCs w:val="24"/>
              </w:rPr>
              <w:t>Научно-технический прогресс</w:t>
            </w:r>
          </w:p>
        </w:tc>
        <w:tc>
          <w:tcPr>
            <w:tcW w:w="7229" w:type="dxa"/>
            <w:gridSpan w:val="2"/>
          </w:tcPr>
          <w:p w14:paraId="6C9B74E1"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Содержание учебного материала</w:t>
            </w:r>
          </w:p>
        </w:tc>
        <w:tc>
          <w:tcPr>
            <w:tcW w:w="1465" w:type="dxa"/>
          </w:tcPr>
          <w:p w14:paraId="22DFD6EC" w14:textId="77777777" w:rsidR="00B45D62" w:rsidRPr="00A77DF1" w:rsidRDefault="00B45D62" w:rsidP="00A77DF1">
            <w:pPr>
              <w:jc w:val="center"/>
              <w:rPr>
                <w:rFonts w:ascii="Times New Roman" w:hAnsi="Times New Roman" w:cs="Times New Roman"/>
                <w:b/>
                <w:sz w:val="24"/>
                <w:szCs w:val="24"/>
              </w:rPr>
            </w:pPr>
            <w:r w:rsidRPr="00A77DF1">
              <w:rPr>
                <w:rFonts w:ascii="Times New Roman" w:hAnsi="Times New Roman" w:cs="Times New Roman"/>
                <w:b/>
                <w:sz w:val="24"/>
                <w:szCs w:val="24"/>
              </w:rPr>
              <w:t>22</w:t>
            </w:r>
          </w:p>
        </w:tc>
        <w:tc>
          <w:tcPr>
            <w:tcW w:w="2930" w:type="dxa"/>
            <w:shd w:val="clear" w:color="auto" w:fill="C0C0C0"/>
          </w:tcPr>
          <w:p w14:paraId="0044E6E4" w14:textId="77777777" w:rsidR="00B45D62" w:rsidRPr="00A77DF1" w:rsidRDefault="00B45D62" w:rsidP="00A77DF1">
            <w:pPr>
              <w:jc w:val="center"/>
              <w:rPr>
                <w:rFonts w:ascii="Times New Roman" w:hAnsi="Times New Roman" w:cs="Times New Roman"/>
                <w:sz w:val="24"/>
                <w:szCs w:val="24"/>
              </w:rPr>
            </w:pPr>
          </w:p>
        </w:tc>
      </w:tr>
      <w:tr w:rsidR="00B45D62" w:rsidRPr="00A77DF1" w14:paraId="4DE93940" w14:textId="77777777" w:rsidTr="00A77DF1">
        <w:trPr>
          <w:trHeight w:val="134"/>
        </w:trPr>
        <w:tc>
          <w:tcPr>
            <w:tcW w:w="3119" w:type="dxa"/>
            <w:vMerge w:val="restart"/>
          </w:tcPr>
          <w:p w14:paraId="1F0AD1BA" w14:textId="77777777" w:rsidR="00B45D62" w:rsidRPr="00A77DF1" w:rsidRDefault="00B45D62" w:rsidP="00A77DF1">
            <w:pPr>
              <w:rPr>
                <w:rFonts w:ascii="Times New Roman" w:eastAsia="Calibri" w:hAnsi="Times New Roman" w:cs="Times New Roman"/>
                <w:b/>
                <w:sz w:val="24"/>
                <w:szCs w:val="24"/>
              </w:rPr>
            </w:pPr>
            <w:r w:rsidRPr="00A77DF1">
              <w:rPr>
                <w:rFonts w:ascii="Times New Roman" w:eastAsia="Calibri" w:hAnsi="Times New Roman" w:cs="Times New Roman"/>
                <w:b/>
                <w:sz w:val="24"/>
                <w:szCs w:val="24"/>
              </w:rPr>
              <w:t>Тема 1.1</w:t>
            </w:r>
          </w:p>
          <w:p w14:paraId="7D1C8630" w14:textId="77777777" w:rsidR="00B45D62" w:rsidRPr="00A77DF1" w:rsidRDefault="00B45D62" w:rsidP="00A77DF1">
            <w:pPr>
              <w:rPr>
                <w:rFonts w:ascii="Times New Roman" w:eastAsia="Calibri" w:hAnsi="Times New Roman" w:cs="Times New Roman"/>
                <w:b/>
                <w:sz w:val="24"/>
                <w:szCs w:val="24"/>
              </w:rPr>
            </w:pPr>
            <w:r w:rsidRPr="00A77DF1">
              <w:rPr>
                <w:rFonts w:ascii="Times New Roman" w:eastAsia="Calibri" w:hAnsi="Times New Roman" w:cs="Times New Roman"/>
                <w:b/>
                <w:sz w:val="24"/>
                <w:szCs w:val="24"/>
              </w:rPr>
              <w:t>Выдающиеся учёные и их открытия в области науки и техники</w:t>
            </w:r>
          </w:p>
        </w:tc>
        <w:tc>
          <w:tcPr>
            <w:tcW w:w="567" w:type="dxa"/>
          </w:tcPr>
          <w:p w14:paraId="4A54D36D" w14:textId="77777777" w:rsidR="00B45D62" w:rsidRPr="00A77DF1" w:rsidRDefault="00B45D62" w:rsidP="00A77DF1">
            <w:pPr>
              <w:rPr>
                <w:rFonts w:ascii="Times New Roman" w:hAnsi="Times New Roman" w:cs="Times New Roman"/>
                <w:sz w:val="24"/>
                <w:szCs w:val="24"/>
              </w:rPr>
            </w:pPr>
          </w:p>
          <w:p w14:paraId="333FDD55"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1.</w:t>
            </w:r>
          </w:p>
          <w:p w14:paraId="341ACC76"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2.</w:t>
            </w:r>
          </w:p>
        </w:tc>
        <w:tc>
          <w:tcPr>
            <w:tcW w:w="6662" w:type="dxa"/>
          </w:tcPr>
          <w:p w14:paraId="0322A8C2" w14:textId="77777777" w:rsidR="00B45D62" w:rsidRPr="00A77DF1" w:rsidRDefault="00B45D62" w:rsidP="00A77DF1">
            <w:pPr>
              <w:rPr>
                <w:rFonts w:ascii="Times New Roman" w:hAnsi="Times New Roman" w:cs="Times New Roman"/>
                <w:b/>
                <w:sz w:val="24"/>
                <w:szCs w:val="24"/>
              </w:rPr>
            </w:pPr>
            <w:r w:rsidRPr="00A77DF1">
              <w:rPr>
                <w:rFonts w:ascii="Times New Roman" w:hAnsi="Times New Roman" w:cs="Times New Roman"/>
                <w:sz w:val="24"/>
                <w:szCs w:val="24"/>
              </w:rPr>
              <w:t xml:space="preserve"> </w:t>
            </w:r>
            <w:r w:rsidRPr="00A77DF1">
              <w:rPr>
                <w:rFonts w:ascii="Times New Roman" w:hAnsi="Times New Roman" w:cs="Times New Roman"/>
                <w:b/>
                <w:sz w:val="24"/>
                <w:szCs w:val="24"/>
              </w:rPr>
              <w:t>Основное содержание</w:t>
            </w:r>
          </w:p>
          <w:p w14:paraId="63B0BE71"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Спряжение английского глагола</w:t>
            </w:r>
          </w:p>
          <w:p w14:paraId="0E86D617"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Простые времена</w:t>
            </w:r>
          </w:p>
          <w:p w14:paraId="65CFDD16" w14:textId="77777777" w:rsidR="00B45D62" w:rsidRPr="00A77DF1" w:rsidRDefault="00B45D62" w:rsidP="00A77DF1">
            <w:pPr>
              <w:rPr>
                <w:rFonts w:ascii="Times New Roman" w:hAnsi="Times New Roman" w:cs="Times New Roman"/>
                <w:sz w:val="24"/>
                <w:szCs w:val="24"/>
              </w:rPr>
            </w:pPr>
          </w:p>
        </w:tc>
        <w:tc>
          <w:tcPr>
            <w:tcW w:w="1465" w:type="dxa"/>
          </w:tcPr>
          <w:p w14:paraId="72617FB0" w14:textId="77777777" w:rsidR="00B45D62" w:rsidRPr="00A77DF1" w:rsidRDefault="00B45D62" w:rsidP="00A77DF1">
            <w:pPr>
              <w:jc w:val="center"/>
              <w:rPr>
                <w:rFonts w:ascii="Times New Roman" w:hAnsi="Times New Roman" w:cs="Times New Roman"/>
                <w:b/>
                <w:sz w:val="24"/>
                <w:szCs w:val="24"/>
              </w:rPr>
            </w:pPr>
            <w:r w:rsidRPr="00A77DF1">
              <w:rPr>
                <w:rFonts w:ascii="Times New Roman" w:hAnsi="Times New Roman" w:cs="Times New Roman"/>
                <w:b/>
                <w:sz w:val="24"/>
                <w:szCs w:val="24"/>
              </w:rPr>
              <w:t>2</w:t>
            </w:r>
          </w:p>
          <w:p w14:paraId="216C75F4" w14:textId="77777777" w:rsidR="00B45D62" w:rsidRPr="00A77DF1" w:rsidRDefault="00B45D62" w:rsidP="00A77DF1">
            <w:pPr>
              <w:rPr>
                <w:rFonts w:ascii="Times New Roman" w:hAnsi="Times New Roman" w:cs="Times New Roman"/>
                <w:b/>
                <w:sz w:val="24"/>
                <w:szCs w:val="24"/>
              </w:rPr>
            </w:pPr>
          </w:p>
        </w:tc>
        <w:tc>
          <w:tcPr>
            <w:tcW w:w="2930" w:type="dxa"/>
            <w:vMerge w:val="restart"/>
            <w:shd w:val="clear" w:color="auto" w:fill="C0C0C0"/>
          </w:tcPr>
          <w:p w14:paraId="58F5E496" w14:textId="77777777" w:rsidR="00B45D62" w:rsidRPr="00A77DF1" w:rsidRDefault="00B45D62" w:rsidP="00A77DF1">
            <w:pPr>
              <w:jc w:val="center"/>
              <w:rPr>
                <w:rFonts w:ascii="Times New Roman" w:hAnsi="Times New Roman" w:cs="Times New Roman"/>
                <w:sz w:val="24"/>
                <w:szCs w:val="24"/>
              </w:rPr>
            </w:pPr>
          </w:p>
          <w:p w14:paraId="6C4F2B40" w14:textId="77777777" w:rsidR="00B45D62" w:rsidRPr="00A77DF1" w:rsidRDefault="00B45D62" w:rsidP="00A77DF1">
            <w:pPr>
              <w:jc w:val="center"/>
              <w:rPr>
                <w:rFonts w:ascii="Times New Roman" w:hAnsi="Times New Roman" w:cs="Times New Roman"/>
                <w:sz w:val="24"/>
                <w:szCs w:val="24"/>
              </w:rPr>
            </w:pPr>
            <w:proofErr w:type="gramStart"/>
            <w:r w:rsidRPr="00A77DF1">
              <w:rPr>
                <w:rFonts w:ascii="Times New Roman" w:hAnsi="Times New Roman" w:cs="Times New Roman"/>
                <w:sz w:val="24"/>
                <w:szCs w:val="24"/>
              </w:rPr>
              <w:t>ОК</w:t>
            </w:r>
            <w:proofErr w:type="gramEnd"/>
            <w:r w:rsidRPr="00A77DF1">
              <w:rPr>
                <w:rFonts w:ascii="Times New Roman" w:hAnsi="Times New Roman" w:cs="Times New Roman"/>
                <w:sz w:val="24"/>
                <w:szCs w:val="24"/>
              </w:rPr>
              <w:t xml:space="preserve"> 02,</w:t>
            </w:r>
          </w:p>
          <w:p w14:paraId="343B3182" w14:textId="77777777" w:rsidR="00B45D62" w:rsidRPr="00A77DF1" w:rsidRDefault="00B45D62" w:rsidP="00A77DF1">
            <w:pPr>
              <w:jc w:val="center"/>
              <w:rPr>
                <w:rFonts w:ascii="Times New Roman" w:hAnsi="Times New Roman" w:cs="Times New Roman"/>
                <w:sz w:val="24"/>
                <w:szCs w:val="24"/>
              </w:rPr>
            </w:pPr>
            <w:proofErr w:type="gramStart"/>
            <w:r w:rsidRPr="00A77DF1">
              <w:rPr>
                <w:rFonts w:ascii="Times New Roman" w:hAnsi="Times New Roman" w:cs="Times New Roman"/>
                <w:sz w:val="24"/>
                <w:szCs w:val="24"/>
              </w:rPr>
              <w:t>ОК</w:t>
            </w:r>
            <w:proofErr w:type="gramEnd"/>
            <w:r w:rsidRPr="00A77DF1">
              <w:rPr>
                <w:rFonts w:ascii="Times New Roman" w:hAnsi="Times New Roman" w:cs="Times New Roman"/>
                <w:sz w:val="24"/>
                <w:szCs w:val="24"/>
              </w:rPr>
              <w:t xml:space="preserve"> 09</w:t>
            </w:r>
          </w:p>
          <w:p w14:paraId="5DE71A6C" w14:textId="77777777" w:rsidR="00B45D62" w:rsidRPr="00A77DF1" w:rsidRDefault="00B45D62" w:rsidP="00A77DF1">
            <w:pPr>
              <w:jc w:val="center"/>
              <w:rPr>
                <w:rFonts w:ascii="Times New Roman" w:hAnsi="Times New Roman" w:cs="Times New Roman"/>
                <w:sz w:val="24"/>
                <w:szCs w:val="24"/>
              </w:rPr>
            </w:pPr>
          </w:p>
          <w:p w14:paraId="05ED850B" w14:textId="77777777" w:rsidR="00B45D62" w:rsidRPr="00A77DF1" w:rsidRDefault="00B45D62" w:rsidP="00A77DF1">
            <w:pPr>
              <w:jc w:val="center"/>
              <w:rPr>
                <w:rFonts w:ascii="Times New Roman" w:hAnsi="Times New Roman" w:cs="Times New Roman"/>
                <w:sz w:val="24"/>
                <w:szCs w:val="24"/>
              </w:rPr>
            </w:pPr>
          </w:p>
          <w:p w14:paraId="0415A861" w14:textId="77777777" w:rsidR="00B45D62" w:rsidRPr="00A77DF1" w:rsidRDefault="00B45D62" w:rsidP="00A77DF1">
            <w:pPr>
              <w:rPr>
                <w:rFonts w:ascii="Times New Roman" w:hAnsi="Times New Roman" w:cs="Times New Roman"/>
                <w:sz w:val="24"/>
                <w:szCs w:val="24"/>
              </w:rPr>
            </w:pPr>
          </w:p>
        </w:tc>
      </w:tr>
      <w:tr w:rsidR="00B45D62" w:rsidRPr="00A77DF1" w14:paraId="0D1DCB8A" w14:textId="77777777" w:rsidTr="00A77DF1">
        <w:trPr>
          <w:trHeight w:val="103"/>
        </w:trPr>
        <w:tc>
          <w:tcPr>
            <w:tcW w:w="3119" w:type="dxa"/>
            <w:vMerge/>
          </w:tcPr>
          <w:p w14:paraId="074625F1" w14:textId="77777777" w:rsidR="00B45D62" w:rsidRPr="00A77DF1" w:rsidRDefault="00B45D62" w:rsidP="00A77DF1">
            <w:pPr>
              <w:rPr>
                <w:rFonts w:ascii="Times New Roman" w:eastAsia="Calibri" w:hAnsi="Times New Roman" w:cs="Times New Roman"/>
                <w:sz w:val="24"/>
                <w:szCs w:val="24"/>
              </w:rPr>
            </w:pPr>
          </w:p>
        </w:tc>
        <w:tc>
          <w:tcPr>
            <w:tcW w:w="567" w:type="dxa"/>
          </w:tcPr>
          <w:p w14:paraId="292A524A" w14:textId="77777777" w:rsidR="00B45D62" w:rsidRPr="00A77DF1" w:rsidRDefault="00B45D62" w:rsidP="00A77DF1">
            <w:pPr>
              <w:rPr>
                <w:rFonts w:ascii="Times New Roman" w:hAnsi="Times New Roman" w:cs="Times New Roman"/>
                <w:b/>
                <w:sz w:val="24"/>
                <w:szCs w:val="24"/>
              </w:rPr>
            </w:pPr>
          </w:p>
          <w:p w14:paraId="57A39C26"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3.</w:t>
            </w:r>
          </w:p>
          <w:p w14:paraId="3AAA51A5"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4.</w:t>
            </w:r>
          </w:p>
          <w:p w14:paraId="330AF9BD"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5.</w:t>
            </w:r>
          </w:p>
          <w:p w14:paraId="471B967C" w14:textId="77777777" w:rsidR="00B45D62" w:rsidRPr="00A77DF1" w:rsidRDefault="00B45D62" w:rsidP="00A77DF1">
            <w:pPr>
              <w:rPr>
                <w:rFonts w:ascii="Times New Roman" w:hAnsi="Times New Roman" w:cs="Times New Roman"/>
                <w:sz w:val="24"/>
                <w:szCs w:val="24"/>
              </w:rPr>
            </w:pPr>
          </w:p>
        </w:tc>
        <w:tc>
          <w:tcPr>
            <w:tcW w:w="6662" w:type="dxa"/>
          </w:tcPr>
          <w:p w14:paraId="0868F030" w14:textId="77777777" w:rsidR="00B45D62" w:rsidRPr="00A77DF1" w:rsidRDefault="00B45D62" w:rsidP="00A77DF1">
            <w:pPr>
              <w:rPr>
                <w:rFonts w:ascii="Times New Roman" w:hAnsi="Times New Roman" w:cs="Times New Roman"/>
                <w:b/>
                <w:sz w:val="24"/>
                <w:szCs w:val="24"/>
              </w:rPr>
            </w:pPr>
            <w:r w:rsidRPr="00A77DF1">
              <w:rPr>
                <w:rFonts w:ascii="Times New Roman" w:hAnsi="Times New Roman" w:cs="Times New Roman"/>
                <w:b/>
                <w:sz w:val="24"/>
                <w:szCs w:val="24"/>
              </w:rPr>
              <w:t>Практические занятия</w:t>
            </w:r>
          </w:p>
          <w:p w14:paraId="3CD30C72" w14:textId="77777777" w:rsidR="00B45D62" w:rsidRPr="00A77DF1" w:rsidRDefault="00B45D62" w:rsidP="00A77DF1">
            <w:pPr>
              <w:rPr>
                <w:rFonts w:ascii="Times New Roman" w:hAnsi="Times New Roman" w:cs="Times New Roman"/>
                <w:sz w:val="24"/>
                <w:szCs w:val="24"/>
              </w:rPr>
            </w:pPr>
            <w:proofErr w:type="spellStart"/>
            <w:r w:rsidRPr="00A77DF1">
              <w:rPr>
                <w:rFonts w:ascii="Times New Roman" w:hAnsi="Times New Roman" w:cs="Times New Roman"/>
                <w:sz w:val="24"/>
                <w:szCs w:val="24"/>
              </w:rPr>
              <w:t>М.В.Ломоносов</w:t>
            </w:r>
            <w:proofErr w:type="spellEnd"/>
          </w:p>
          <w:p w14:paraId="0791554C" w14:textId="77777777" w:rsidR="00B45D62" w:rsidRPr="00A77DF1" w:rsidRDefault="00B45D62" w:rsidP="00A77DF1">
            <w:pPr>
              <w:rPr>
                <w:rFonts w:ascii="Times New Roman" w:hAnsi="Times New Roman" w:cs="Times New Roman"/>
                <w:sz w:val="24"/>
                <w:szCs w:val="24"/>
              </w:rPr>
            </w:pPr>
            <w:proofErr w:type="spellStart"/>
            <w:r w:rsidRPr="00A77DF1">
              <w:rPr>
                <w:rFonts w:ascii="Times New Roman" w:hAnsi="Times New Roman" w:cs="Times New Roman"/>
                <w:sz w:val="24"/>
                <w:szCs w:val="24"/>
              </w:rPr>
              <w:t>Р.Тревитик</w:t>
            </w:r>
            <w:proofErr w:type="spellEnd"/>
          </w:p>
          <w:p w14:paraId="6D81FCF4" w14:textId="77777777" w:rsidR="00B45D62" w:rsidRPr="00A77DF1" w:rsidRDefault="00B45D62" w:rsidP="00A77DF1">
            <w:pPr>
              <w:rPr>
                <w:rFonts w:ascii="Times New Roman" w:hAnsi="Times New Roman" w:cs="Times New Roman"/>
                <w:sz w:val="24"/>
                <w:szCs w:val="24"/>
              </w:rPr>
            </w:pPr>
            <w:proofErr w:type="spellStart"/>
            <w:r w:rsidRPr="00A77DF1">
              <w:rPr>
                <w:rFonts w:ascii="Times New Roman" w:hAnsi="Times New Roman" w:cs="Times New Roman"/>
                <w:sz w:val="24"/>
                <w:szCs w:val="24"/>
              </w:rPr>
              <w:t>Д.Стефенсон</w:t>
            </w:r>
            <w:proofErr w:type="spellEnd"/>
          </w:p>
          <w:p w14:paraId="2ED20D42" w14:textId="77777777" w:rsidR="00B45D62" w:rsidRPr="00A77DF1" w:rsidRDefault="00B45D62" w:rsidP="00A77DF1">
            <w:pPr>
              <w:rPr>
                <w:rFonts w:ascii="Times New Roman" w:hAnsi="Times New Roman" w:cs="Times New Roman"/>
                <w:sz w:val="24"/>
                <w:szCs w:val="24"/>
              </w:rPr>
            </w:pPr>
          </w:p>
        </w:tc>
        <w:tc>
          <w:tcPr>
            <w:tcW w:w="1465" w:type="dxa"/>
          </w:tcPr>
          <w:p w14:paraId="4B53771D" w14:textId="77777777" w:rsidR="00B45D62" w:rsidRPr="00A77DF1" w:rsidRDefault="00B45D62" w:rsidP="00A77DF1">
            <w:pPr>
              <w:rPr>
                <w:rFonts w:ascii="Times New Roman" w:hAnsi="Times New Roman" w:cs="Times New Roman"/>
                <w:b/>
                <w:sz w:val="24"/>
                <w:szCs w:val="24"/>
              </w:rPr>
            </w:pPr>
            <w:r w:rsidRPr="00A77DF1">
              <w:rPr>
                <w:rFonts w:ascii="Times New Roman" w:hAnsi="Times New Roman" w:cs="Times New Roman"/>
                <w:sz w:val="24"/>
                <w:szCs w:val="24"/>
              </w:rPr>
              <w:t xml:space="preserve">         </w:t>
            </w:r>
            <w:r w:rsidRPr="00A77DF1">
              <w:rPr>
                <w:rFonts w:ascii="Times New Roman" w:hAnsi="Times New Roman" w:cs="Times New Roman"/>
                <w:b/>
                <w:sz w:val="24"/>
                <w:szCs w:val="24"/>
              </w:rPr>
              <w:t>3</w:t>
            </w:r>
          </w:p>
        </w:tc>
        <w:tc>
          <w:tcPr>
            <w:tcW w:w="2930" w:type="dxa"/>
            <w:vMerge/>
            <w:shd w:val="clear" w:color="auto" w:fill="C0C0C0"/>
          </w:tcPr>
          <w:p w14:paraId="5C0D8114" w14:textId="77777777" w:rsidR="00B45D62" w:rsidRPr="00A77DF1" w:rsidRDefault="00B45D62" w:rsidP="00A77DF1">
            <w:pPr>
              <w:jc w:val="center"/>
              <w:rPr>
                <w:rFonts w:ascii="Times New Roman" w:hAnsi="Times New Roman" w:cs="Times New Roman"/>
                <w:sz w:val="24"/>
                <w:szCs w:val="24"/>
              </w:rPr>
            </w:pPr>
          </w:p>
        </w:tc>
      </w:tr>
      <w:tr w:rsidR="00B45D62" w:rsidRPr="00A77DF1" w14:paraId="714E6372" w14:textId="77777777" w:rsidTr="00A77DF1">
        <w:trPr>
          <w:trHeight w:val="218"/>
        </w:trPr>
        <w:tc>
          <w:tcPr>
            <w:tcW w:w="3119" w:type="dxa"/>
            <w:vMerge w:val="restart"/>
          </w:tcPr>
          <w:p w14:paraId="4B16167E" w14:textId="77777777" w:rsidR="00B45D62" w:rsidRPr="00A77DF1" w:rsidRDefault="00B45D62" w:rsidP="00A77DF1">
            <w:pPr>
              <w:rPr>
                <w:rFonts w:ascii="Times New Roman" w:eastAsia="Calibri" w:hAnsi="Times New Roman" w:cs="Times New Roman"/>
                <w:b/>
                <w:sz w:val="24"/>
                <w:szCs w:val="24"/>
              </w:rPr>
            </w:pPr>
            <w:r w:rsidRPr="00A77DF1">
              <w:rPr>
                <w:rFonts w:ascii="Times New Roman" w:eastAsia="Calibri" w:hAnsi="Times New Roman" w:cs="Times New Roman"/>
                <w:b/>
                <w:sz w:val="24"/>
                <w:szCs w:val="24"/>
              </w:rPr>
              <w:t>Тема 1. 2</w:t>
            </w:r>
          </w:p>
          <w:p w14:paraId="2969C3CE" w14:textId="77777777" w:rsidR="00B45D62" w:rsidRPr="00A77DF1" w:rsidRDefault="00B45D62" w:rsidP="00A77DF1">
            <w:pPr>
              <w:rPr>
                <w:rFonts w:ascii="Times New Roman" w:eastAsia="Calibri" w:hAnsi="Times New Roman" w:cs="Times New Roman"/>
                <w:sz w:val="24"/>
                <w:szCs w:val="24"/>
              </w:rPr>
            </w:pPr>
            <w:r w:rsidRPr="00A77DF1">
              <w:rPr>
                <w:rFonts w:ascii="Times New Roman" w:eastAsia="Calibri" w:hAnsi="Times New Roman" w:cs="Times New Roman"/>
                <w:b/>
                <w:sz w:val="24"/>
                <w:szCs w:val="24"/>
              </w:rPr>
              <w:t xml:space="preserve">Наука </w:t>
            </w:r>
            <w:proofErr w:type="spellStart"/>
            <w:r w:rsidRPr="00A77DF1">
              <w:rPr>
                <w:rFonts w:ascii="Times New Roman" w:eastAsia="Calibri" w:hAnsi="Times New Roman" w:cs="Times New Roman"/>
                <w:b/>
                <w:sz w:val="24"/>
                <w:szCs w:val="24"/>
              </w:rPr>
              <w:t>итехнология</w:t>
            </w:r>
            <w:proofErr w:type="spellEnd"/>
          </w:p>
        </w:tc>
        <w:tc>
          <w:tcPr>
            <w:tcW w:w="567" w:type="dxa"/>
          </w:tcPr>
          <w:p w14:paraId="59897C1E" w14:textId="77777777" w:rsidR="00B45D62" w:rsidRPr="00A77DF1" w:rsidRDefault="00B45D62" w:rsidP="00A77DF1">
            <w:pPr>
              <w:rPr>
                <w:rFonts w:ascii="Times New Roman" w:hAnsi="Times New Roman" w:cs="Times New Roman"/>
                <w:sz w:val="24"/>
                <w:szCs w:val="24"/>
              </w:rPr>
            </w:pPr>
          </w:p>
          <w:p w14:paraId="0A6B7347"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6.</w:t>
            </w:r>
          </w:p>
          <w:p w14:paraId="57321F3E"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7.</w:t>
            </w:r>
          </w:p>
          <w:p w14:paraId="38E56D0F"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8.</w:t>
            </w:r>
          </w:p>
          <w:p w14:paraId="5495A2A1" w14:textId="77777777" w:rsidR="00B45D62" w:rsidRPr="00A77DF1" w:rsidRDefault="00B45D62" w:rsidP="00A77DF1">
            <w:pPr>
              <w:rPr>
                <w:rFonts w:ascii="Times New Roman" w:hAnsi="Times New Roman" w:cs="Times New Roman"/>
                <w:sz w:val="24"/>
                <w:szCs w:val="24"/>
              </w:rPr>
            </w:pPr>
          </w:p>
        </w:tc>
        <w:tc>
          <w:tcPr>
            <w:tcW w:w="6662" w:type="dxa"/>
          </w:tcPr>
          <w:p w14:paraId="0B8CCD96" w14:textId="77777777" w:rsidR="00B45D62" w:rsidRPr="00A77DF1" w:rsidRDefault="00B45D62" w:rsidP="00A77DF1">
            <w:pPr>
              <w:rPr>
                <w:rFonts w:ascii="Times New Roman" w:hAnsi="Times New Roman" w:cs="Times New Roman"/>
                <w:b/>
                <w:sz w:val="24"/>
                <w:szCs w:val="24"/>
              </w:rPr>
            </w:pPr>
            <w:r w:rsidRPr="00A77DF1">
              <w:rPr>
                <w:rFonts w:ascii="Times New Roman" w:hAnsi="Times New Roman" w:cs="Times New Roman"/>
                <w:b/>
                <w:sz w:val="24"/>
                <w:szCs w:val="24"/>
              </w:rPr>
              <w:t>Основное содержание</w:t>
            </w:r>
          </w:p>
          <w:p w14:paraId="33B7B7D4"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Продолженные времена</w:t>
            </w:r>
          </w:p>
          <w:p w14:paraId="2A140CAB"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Совершённые времена</w:t>
            </w:r>
          </w:p>
          <w:p w14:paraId="5E36CEFE"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Порядок слов в простом предложении</w:t>
            </w:r>
          </w:p>
        </w:tc>
        <w:tc>
          <w:tcPr>
            <w:tcW w:w="1465" w:type="dxa"/>
          </w:tcPr>
          <w:p w14:paraId="77AFBC10" w14:textId="77777777" w:rsidR="00B45D62" w:rsidRPr="00A77DF1" w:rsidRDefault="00B45D62" w:rsidP="00A77DF1">
            <w:pPr>
              <w:rPr>
                <w:rFonts w:ascii="Times New Roman" w:hAnsi="Times New Roman" w:cs="Times New Roman"/>
                <w:b/>
                <w:sz w:val="24"/>
                <w:szCs w:val="24"/>
              </w:rPr>
            </w:pPr>
            <w:r w:rsidRPr="00A77DF1">
              <w:rPr>
                <w:rFonts w:ascii="Times New Roman" w:hAnsi="Times New Roman" w:cs="Times New Roman"/>
                <w:b/>
                <w:sz w:val="24"/>
                <w:szCs w:val="24"/>
              </w:rPr>
              <w:t xml:space="preserve">        3</w:t>
            </w:r>
          </w:p>
        </w:tc>
        <w:tc>
          <w:tcPr>
            <w:tcW w:w="2930" w:type="dxa"/>
            <w:vMerge w:val="restart"/>
            <w:shd w:val="clear" w:color="auto" w:fill="C0C0C0"/>
          </w:tcPr>
          <w:p w14:paraId="2BCEB131" w14:textId="77777777" w:rsidR="00B45D62" w:rsidRPr="00A77DF1" w:rsidRDefault="00B45D62" w:rsidP="00A77DF1">
            <w:pPr>
              <w:jc w:val="center"/>
              <w:rPr>
                <w:rFonts w:ascii="Times New Roman" w:hAnsi="Times New Roman" w:cs="Times New Roman"/>
                <w:sz w:val="24"/>
                <w:szCs w:val="24"/>
              </w:rPr>
            </w:pPr>
            <w:proofErr w:type="gramStart"/>
            <w:r w:rsidRPr="00A77DF1">
              <w:rPr>
                <w:rFonts w:ascii="Times New Roman" w:hAnsi="Times New Roman" w:cs="Times New Roman"/>
                <w:sz w:val="24"/>
                <w:szCs w:val="24"/>
              </w:rPr>
              <w:t>ОК</w:t>
            </w:r>
            <w:proofErr w:type="gramEnd"/>
            <w:r w:rsidRPr="00A77DF1">
              <w:rPr>
                <w:rFonts w:ascii="Times New Roman" w:hAnsi="Times New Roman" w:cs="Times New Roman"/>
                <w:sz w:val="24"/>
                <w:szCs w:val="24"/>
              </w:rPr>
              <w:t xml:space="preserve"> 02,</w:t>
            </w:r>
          </w:p>
          <w:p w14:paraId="3370768C" w14:textId="77777777" w:rsidR="00B45D62" w:rsidRPr="00A77DF1" w:rsidRDefault="00B45D62" w:rsidP="00A77DF1">
            <w:pPr>
              <w:jc w:val="center"/>
              <w:rPr>
                <w:rFonts w:ascii="Times New Roman" w:hAnsi="Times New Roman" w:cs="Times New Roman"/>
                <w:sz w:val="24"/>
                <w:szCs w:val="24"/>
              </w:rPr>
            </w:pPr>
            <w:proofErr w:type="gramStart"/>
            <w:r w:rsidRPr="00A77DF1">
              <w:rPr>
                <w:rFonts w:ascii="Times New Roman" w:hAnsi="Times New Roman" w:cs="Times New Roman"/>
                <w:sz w:val="24"/>
                <w:szCs w:val="24"/>
              </w:rPr>
              <w:t>ОК</w:t>
            </w:r>
            <w:proofErr w:type="gramEnd"/>
            <w:r w:rsidRPr="00A77DF1">
              <w:rPr>
                <w:rFonts w:ascii="Times New Roman" w:hAnsi="Times New Roman" w:cs="Times New Roman"/>
                <w:sz w:val="24"/>
                <w:szCs w:val="24"/>
              </w:rPr>
              <w:t xml:space="preserve"> 09</w:t>
            </w:r>
          </w:p>
          <w:p w14:paraId="7C80B937" w14:textId="77777777" w:rsidR="00B45D62" w:rsidRPr="00A77DF1" w:rsidRDefault="00B45D62" w:rsidP="00A77DF1">
            <w:pPr>
              <w:jc w:val="center"/>
              <w:rPr>
                <w:rFonts w:ascii="Times New Roman" w:hAnsi="Times New Roman" w:cs="Times New Roman"/>
                <w:sz w:val="24"/>
                <w:szCs w:val="24"/>
              </w:rPr>
            </w:pPr>
          </w:p>
        </w:tc>
      </w:tr>
      <w:tr w:rsidR="00B45D62" w:rsidRPr="00A77DF1" w14:paraId="424BE16F" w14:textId="77777777" w:rsidTr="00A77DF1">
        <w:trPr>
          <w:trHeight w:val="142"/>
        </w:trPr>
        <w:tc>
          <w:tcPr>
            <w:tcW w:w="3119" w:type="dxa"/>
            <w:vMerge/>
          </w:tcPr>
          <w:p w14:paraId="6749FEFA" w14:textId="77777777" w:rsidR="00B45D62" w:rsidRPr="00A77DF1" w:rsidRDefault="00B45D62" w:rsidP="00A77DF1">
            <w:pPr>
              <w:rPr>
                <w:rFonts w:ascii="Times New Roman" w:eastAsia="Calibri" w:hAnsi="Times New Roman" w:cs="Times New Roman"/>
                <w:sz w:val="24"/>
                <w:szCs w:val="24"/>
              </w:rPr>
            </w:pPr>
          </w:p>
        </w:tc>
        <w:tc>
          <w:tcPr>
            <w:tcW w:w="567" w:type="dxa"/>
          </w:tcPr>
          <w:p w14:paraId="1CC7B2AF" w14:textId="77777777" w:rsidR="00B45D62" w:rsidRPr="00A77DF1" w:rsidRDefault="00B45D62" w:rsidP="00A77DF1">
            <w:pPr>
              <w:rPr>
                <w:rFonts w:ascii="Times New Roman" w:hAnsi="Times New Roman" w:cs="Times New Roman"/>
                <w:sz w:val="24"/>
                <w:szCs w:val="24"/>
              </w:rPr>
            </w:pPr>
          </w:p>
          <w:p w14:paraId="341EB2B3"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7.</w:t>
            </w:r>
          </w:p>
          <w:p w14:paraId="18BA4FAD"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8.</w:t>
            </w:r>
          </w:p>
          <w:p w14:paraId="3E8F60BC"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9.</w:t>
            </w:r>
          </w:p>
          <w:p w14:paraId="1D7EF1AD" w14:textId="77777777" w:rsidR="00B45D62" w:rsidRPr="00A77DF1" w:rsidRDefault="00B45D62" w:rsidP="00A77DF1">
            <w:pPr>
              <w:rPr>
                <w:rFonts w:ascii="Times New Roman" w:hAnsi="Times New Roman" w:cs="Times New Roman"/>
                <w:sz w:val="24"/>
                <w:szCs w:val="24"/>
              </w:rPr>
            </w:pPr>
          </w:p>
        </w:tc>
        <w:tc>
          <w:tcPr>
            <w:tcW w:w="6662" w:type="dxa"/>
          </w:tcPr>
          <w:p w14:paraId="2A0A4A79" w14:textId="77777777" w:rsidR="00B45D62" w:rsidRPr="00A77DF1" w:rsidRDefault="00B45D62" w:rsidP="00A77DF1">
            <w:pPr>
              <w:rPr>
                <w:rFonts w:ascii="Times New Roman" w:hAnsi="Times New Roman" w:cs="Times New Roman"/>
                <w:b/>
                <w:sz w:val="24"/>
                <w:szCs w:val="24"/>
              </w:rPr>
            </w:pPr>
            <w:r w:rsidRPr="00A77DF1">
              <w:rPr>
                <w:rFonts w:ascii="Times New Roman" w:hAnsi="Times New Roman" w:cs="Times New Roman"/>
                <w:b/>
                <w:sz w:val="24"/>
                <w:szCs w:val="24"/>
              </w:rPr>
              <w:t>Практические занятия</w:t>
            </w:r>
          </w:p>
          <w:p w14:paraId="67D7C884"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История великих научных открытий</w:t>
            </w:r>
          </w:p>
          <w:p w14:paraId="5C345182"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Роль науки в современном мире</w:t>
            </w:r>
          </w:p>
          <w:p w14:paraId="5E27D519"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Научно-технический прогресс</w:t>
            </w:r>
          </w:p>
        </w:tc>
        <w:tc>
          <w:tcPr>
            <w:tcW w:w="1465" w:type="dxa"/>
          </w:tcPr>
          <w:p w14:paraId="3926F700" w14:textId="77777777" w:rsidR="00B45D62" w:rsidRPr="00A77DF1" w:rsidRDefault="00B45D62" w:rsidP="00A77DF1">
            <w:pPr>
              <w:jc w:val="center"/>
              <w:rPr>
                <w:rFonts w:ascii="Times New Roman" w:hAnsi="Times New Roman" w:cs="Times New Roman"/>
                <w:b/>
                <w:sz w:val="24"/>
                <w:szCs w:val="24"/>
              </w:rPr>
            </w:pPr>
            <w:r w:rsidRPr="00A77DF1">
              <w:rPr>
                <w:rFonts w:ascii="Times New Roman" w:hAnsi="Times New Roman" w:cs="Times New Roman"/>
                <w:b/>
                <w:sz w:val="24"/>
                <w:szCs w:val="24"/>
              </w:rPr>
              <w:t>3</w:t>
            </w:r>
          </w:p>
        </w:tc>
        <w:tc>
          <w:tcPr>
            <w:tcW w:w="2930" w:type="dxa"/>
            <w:vMerge/>
            <w:shd w:val="clear" w:color="auto" w:fill="C0C0C0"/>
          </w:tcPr>
          <w:p w14:paraId="26DE8974" w14:textId="77777777" w:rsidR="00B45D62" w:rsidRPr="00A77DF1" w:rsidRDefault="00B45D62" w:rsidP="00A77DF1">
            <w:pPr>
              <w:jc w:val="center"/>
              <w:rPr>
                <w:rFonts w:ascii="Times New Roman" w:hAnsi="Times New Roman" w:cs="Times New Roman"/>
                <w:sz w:val="24"/>
                <w:szCs w:val="24"/>
              </w:rPr>
            </w:pPr>
          </w:p>
        </w:tc>
      </w:tr>
      <w:tr w:rsidR="00B45D62" w:rsidRPr="00A77DF1" w14:paraId="07DE0713" w14:textId="77777777" w:rsidTr="00A77DF1">
        <w:trPr>
          <w:trHeight w:val="722"/>
        </w:trPr>
        <w:tc>
          <w:tcPr>
            <w:tcW w:w="3119" w:type="dxa"/>
            <w:vMerge w:val="restart"/>
          </w:tcPr>
          <w:p w14:paraId="7414454C" w14:textId="77777777" w:rsidR="00B45D62" w:rsidRPr="00A77DF1" w:rsidRDefault="00B45D62" w:rsidP="00A77DF1">
            <w:pPr>
              <w:rPr>
                <w:rFonts w:ascii="Times New Roman" w:eastAsia="Calibri" w:hAnsi="Times New Roman" w:cs="Times New Roman"/>
                <w:b/>
                <w:sz w:val="24"/>
                <w:szCs w:val="24"/>
              </w:rPr>
            </w:pPr>
            <w:r w:rsidRPr="00A77DF1">
              <w:rPr>
                <w:rFonts w:ascii="Times New Roman" w:eastAsia="Calibri" w:hAnsi="Times New Roman" w:cs="Times New Roman"/>
                <w:b/>
                <w:sz w:val="24"/>
                <w:szCs w:val="24"/>
              </w:rPr>
              <w:t>Тема 1. 3.</w:t>
            </w:r>
          </w:p>
          <w:p w14:paraId="48B37CFB" w14:textId="77777777" w:rsidR="00B45D62" w:rsidRPr="00A77DF1" w:rsidRDefault="00B45D62" w:rsidP="00A77DF1">
            <w:pPr>
              <w:rPr>
                <w:rFonts w:ascii="Times New Roman" w:eastAsia="Calibri" w:hAnsi="Times New Roman" w:cs="Times New Roman"/>
                <w:b/>
                <w:sz w:val="24"/>
                <w:szCs w:val="24"/>
              </w:rPr>
            </w:pPr>
            <w:r w:rsidRPr="00A77DF1">
              <w:rPr>
                <w:rFonts w:ascii="Times New Roman" w:eastAsia="Calibri" w:hAnsi="Times New Roman" w:cs="Times New Roman"/>
                <w:b/>
                <w:sz w:val="24"/>
                <w:szCs w:val="24"/>
              </w:rPr>
              <w:t xml:space="preserve">Информационные </w:t>
            </w:r>
            <w:r w:rsidRPr="00A77DF1">
              <w:rPr>
                <w:rFonts w:ascii="Times New Roman" w:eastAsia="Calibri" w:hAnsi="Times New Roman" w:cs="Times New Roman"/>
                <w:b/>
                <w:sz w:val="24"/>
                <w:szCs w:val="24"/>
              </w:rPr>
              <w:lastRenderedPageBreak/>
              <w:t>технологии</w:t>
            </w:r>
          </w:p>
        </w:tc>
        <w:tc>
          <w:tcPr>
            <w:tcW w:w="567" w:type="dxa"/>
          </w:tcPr>
          <w:p w14:paraId="28CE7324" w14:textId="77777777" w:rsidR="00B45D62" w:rsidRPr="00A77DF1" w:rsidRDefault="00B45D62" w:rsidP="00A77DF1">
            <w:pPr>
              <w:rPr>
                <w:rFonts w:ascii="Times New Roman" w:hAnsi="Times New Roman" w:cs="Times New Roman"/>
                <w:sz w:val="24"/>
                <w:szCs w:val="24"/>
              </w:rPr>
            </w:pPr>
          </w:p>
          <w:p w14:paraId="1323EA46"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10.</w:t>
            </w:r>
          </w:p>
          <w:p w14:paraId="63DF29C3"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lastRenderedPageBreak/>
              <w:t>11.</w:t>
            </w:r>
          </w:p>
          <w:p w14:paraId="03520FBC" w14:textId="77777777" w:rsidR="00B45D62" w:rsidRPr="00A77DF1" w:rsidRDefault="00B45D62" w:rsidP="00A77DF1">
            <w:pPr>
              <w:rPr>
                <w:rFonts w:ascii="Times New Roman" w:hAnsi="Times New Roman" w:cs="Times New Roman"/>
                <w:sz w:val="24"/>
                <w:szCs w:val="24"/>
              </w:rPr>
            </w:pPr>
          </w:p>
          <w:p w14:paraId="7E32565E"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12.</w:t>
            </w:r>
          </w:p>
        </w:tc>
        <w:tc>
          <w:tcPr>
            <w:tcW w:w="6662" w:type="dxa"/>
          </w:tcPr>
          <w:p w14:paraId="6C284165" w14:textId="77777777" w:rsidR="00B45D62" w:rsidRPr="00A77DF1" w:rsidRDefault="00B45D62" w:rsidP="00A77DF1">
            <w:pPr>
              <w:rPr>
                <w:rFonts w:ascii="Times New Roman" w:hAnsi="Times New Roman" w:cs="Times New Roman"/>
                <w:b/>
                <w:sz w:val="24"/>
                <w:szCs w:val="24"/>
              </w:rPr>
            </w:pPr>
            <w:r w:rsidRPr="00A77DF1">
              <w:rPr>
                <w:rFonts w:ascii="Times New Roman" w:hAnsi="Times New Roman" w:cs="Times New Roman"/>
                <w:b/>
                <w:sz w:val="24"/>
                <w:szCs w:val="24"/>
              </w:rPr>
              <w:lastRenderedPageBreak/>
              <w:t>Основное содержание</w:t>
            </w:r>
          </w:p>
          <w:p w14:paraId="5F61AA2A"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Вопросительные и отрицательные предложения</w:t>
            </w:r>
          </w:p>
          <w:p w14:paraId="40C9EB71"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lastRenderedPageBreak/>
              <w:t>Страдательный залог</w:t>
            </w:r>
          </w:p>
          <w:p w14:paraId="1D5A3441" w14:textId="77777777" w:rsidR="00B45D62" w:rsidRPr="00A77DF1" w:rsidRDefault="00B45D62" w:rsidP="00A77DF1">
            <w:pPr>
              <w:rPr>
                <w:rFonts w:ascii="Times New Roman" w:hAnsi="Times New Roman" w:cs="Times New Roman"/>
                <w:sz w:val="24"/>
                <w:szCs w:val="24"/>
              </w:rPr>
            </w:pPr>
          </w:p>
          <w:p w14:paraId="2893722A"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Особенности работы с техническим текстом</w:t>
            </w:r>
          </w:p>
        </w:tc>
        <w:tc>
          <w:tcPr>
            <w:tcW w:w="1465" w:type="dxa"/>
          </w:tcPr>
          <w:p w14:paraId="3B8F72D9" w14:textId="77777777" w:rsidR="00B45D62" w:rsidRPr="00A77DF1" w:rsidRDefault="00B45D62" w:rsidP="00A77DF1">
            <w:pPr>
              <w:jc w:val="center"/>
              <w:rPr>
                <w:rFonts w:ascii="Times New Roman" w:hAnsi="Times New Roman" w:cs="Times New Roman"/>
                <w:b/>
                <w:sz w:val="24"/>
                <w:szCs w:val="24"/>
              </w:rPr>
            </w:pPr>
            <w:r w:rsidRPr="00A77DF1">
              <w:rPr>
                <w:rFonts w:ascii="Times New Roman" w:hAnsi="Times New Roman" w:cs="Times New Roman"/>
                <w:b/>
                <w:sz w:val="24"/>
                <w:szCs w:val="24"/>
              </w:rPr>
              <w:lastRenderedPageBreak/>
              <w:t>3</w:t>
            </w:r>
          </w:p>
        </w:tc>
        <w:tc>
          <w:tcPr>
            <w:tcW w:w="2930" w:type="dxa"/>
            <w:vMerge w:val="restart"/>
            <w:shd w:val="clear" w:color="auto" w:fill="C0C0C0"/>
          </w:tcPr>
          <w:p w14:paraId="0935D483" w14:textId="77777777" w:rsidR="00B45D62" w:rsidRPr="00A77DF1" w:rsidRDefault="00B45D62" w:rsidP="00A77DF1">
            <w:pPr>
              <w:jc w:val="center"/>
              <w:rPr>
                <w:rFonts w:ascii="Times New Roman" w:hAnsi="Times New Roman" w:cs="Times New Roman"/>
                <w:sz w:val="24"/>
                <w:szCs w:val="24"/>
              </w:rPr>
            </w:pPr>
            <w:proofErr w:type="gramStart"/>
            <w:r w:rsidRPr="00A77DF1">
              <w:rPr>
                <w:rFonts w:ascii="Times New Roman" w:hAnsi="Times New Roman" w:cs="Times New Roman"/>
                <w:sz w:val="24"/>
                <w:szCs w:val="24"/>
              </w:rPr>
              <w:t>ОК</w:t>
            </w:r>
            <w:proofErr w:type="gramEnd"/>
            <w:r w:rsidRPr="00A77DF1">
              <w:rPr>
                <w:rFonts w:ascii="Times New Roman" w:hAnsi="Times New Roman" w:cs="Times New Roman"/>
                <w:sz w:val="24"/>
                <w:szCs w:val="24"/>
              </w:rPr>
              <w:t xml:space="preserve"> 02,</w:t>
            </w:r>
          </w:p>
          <w:p w14:paraId="71266BB8" w14:textId="77777777" w:rsidR="00B45D62" w:rsidRPr="00A77DF1" w:rsidRDefault="00B45D62" w:rsidP="00A77DF1">
            <w:pPr>
              <w:jc w:val="center"/>
              <w:rPr>
                <w:rFonts w:ascii="Times New Roman" w:hAnsi="Times New Roman" w:cs="Times New Roman"/>
                <w:sz w:val="24"/>
                <w:szCs w:val="24"/>
              </w:rPr>
            </w:pPr>
            <w:proofErr w:type="gramStart"/>
            <w:r w:rsidRPr="00A77DF1">
              <w:rPr>
                <w:rFonts w:ascii="Times New Roman" w:hAnsi="Times New Roman" w:cs="Times New Roman"/>
                <w:sz w:val="24"/>
                <w:szCs w:val="24"/>
              </w:rPr>
              <w:t>ОК</w:t>
            </w:r>
            <w:proofErr w:type="gramEnd"/>
            <w:r w:rsidRPr="00A77DF1">
              <w:rPr>
                <w:rFonts w:ascii="Times New Roman" w:hAnsi="Times New Roman" w:cs="Times New Roman"/>
                <w:sz w:val="24"/>
                <w:szCs w:val="24"/>
              </w:rPr>
              <w:t xml:space="preserve"> 09</w:t>
            </w:r>
          </w:p>
          <w:p w14:paraId="69FF72A5" w14:textId="77777777" w:rsidR="00B45D62" w:rsidRPr="00A77DF1" w:rsidRDefault="00B45D62" w:rsidP="00A77DF1">
            <w:pPr>
              <w:jc w:val="center"/>
              <w:rPr>
                <w:rFonts w:ascii="Times New Roman" w:hAnsi="Times New Roman" w:cs="Times New Roman"/>
                <w:sz w:val="24"/>
                <w:szCs w:val="24"/>
              </w:rPr>
            </w:pPr>
          </w:p>
        </w:tc>
      </w:tr>
      <w:tr w:rsidR="00B45D62" w:rsidRPr="00A77DF1" w14:paraId="569424AD" w14:textId="77777777" w:rsidTr="00A77DF1">
        <w:trPr>
          <w:trHeight w:val="88"/>
        </w:trPr>
        <w:tc>
          <w:tcPr>
            <w:tcW w:w="3119" w:type="dxa"/>
            <w:vMerge/>
          </w:tcPr>
          <w:p w14:paraId="6BC2234A" w14:textId="77777777" w:rsidR="00B45D62" w:rsidRPr="00A77DF1" w:rsidRDefault="00B45D62" w:rsidP="00A77DF1">
            <w:pPr>
              <w:rPr>
                <w:rFonts w:ascii="Times New Roman" w:eastAsia="Calibri" w:hAnsi="Times New Roman" w:cs="Times New Roman"/>
                <w:sz w:val="24"/>
                <w:szCs w:val="24"/>
              </w:rPr>
            </w:pPr>
          </w:p>
        </w:tc>
        <w:tc>
          <w:tcPr>
            <w:tcW w:w="567" w:type="dxa"/>
          </w:tcPr>
          <w:p w14:paraId="11D0C15A" w14:textId="77777777" w:rsidR="00B45D62" w:rsidRPr="00A77DF1" w:rsidRDefault="00B45D62" w:rsidP="00A77DF1">
            <w:pPr>
              <w:rPr>
                <w:rFonts w:ascii="Times New Roman" w:hAnsi="Times New Roman" w:cs="Times New Roman"/>
                <w:sz w:val="24"/>
                <w:szCs w:val="24"/>
              </w:rPr>
            </w:pPr>
          </w:p>
          <w:p w14:paraId="109649BA"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13.</w:t>
            </w:r>
          </w:p>
          <w:p w14:paraId="7097289A"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14.</w:t>
            </w:r>
          </w:p>
          <w:p w14:paraId="71FD9973"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15.</w:t>
            </w:r>
          </w:p>
          <w:p w14:paraId="28F4B435" w14:textId="77777777" w:rsidR="00B45D62" w:rsidRPr="00A77DF1" w:rsidRDefault="00B45D62" w:rsidP="00A77DF1">
            <w:pPr>
              <w:rPr>
                <w:rFonts w:ascii="Times New Roman" w:hAnsi="Times New Roman" w:cs="Times New Roman"/>
                <w:sz w:val="24"/>
                <w:szCs w:val="24"/>
              </w:rPr>
            </w:pPr>
          </w:p>
        </w:tc>
        <w:tc>
          <w:tcPr>
            <w:tcW w:w="6662" w:type="dxa"/>
          </w:tcPr>
          <w:p w14:paraId="4EB23097" w14:textId="77777777" w:rsidR="00B45D62" w:rsidRPr="00A77DF1" w:rsidRDefault="00B45D62" w:rsidP="00A77DF1">
            <w:pPr>
              <w:rPr>
                <w:rFonts w:ascii="Times New Roman" w:hAnsi="Times New Roman" w:cs="Times New Roman"/>
                <w:b/>
                <w:sz w:val="24"/>
                <w:szCs w:val="24"/>
              </w:rPr>
            </w:pPr>
            <w:r w:rsidRPr="00A77DF1">
              <w:rPr>
                <w:rFonts w:ascii="Times New Roman" w:hAnsi="Times New Roman" w:cs="Times New Roman"/>
                <w:b/>
                <w:sz w:val="24"/>
                <w:szCs w:val="24"/>
              </w:rPr>
              <w:t>Практические занятия</w:t>
            </w:r>
          </w:p>
          <w:p w14:paraId="24FEFACE"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Компьютерная грамотность.</w:t>
            </w:r>
          </w:p>
          <w:p w14:paraId="64E88487"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Компьютерные устройства.</w:t>
            </w:r>
          </w:p>
          <w:p w14:paraId="47312B20"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Интернет</w:t>
            </w:r>
          </w:p>
        </w:tc>
        <w:tc>
          <w:tcPr>
            <w:tcW w:w="1465" w:type="dxa"/>
          </w:tcPr>
          <w:p w14:paraId="44503CAC" w14:textId="77777777" w:rsidR="00B45D62" w:rsidRPr="00A77DF1" w:rsidRDefault="00B45D62" w:rsidP="00A77DF1">
            <w:pPr>
              <w:jc w:val="center"/>
              <w:rPr>
                <w:rFonts w:ascii="Times New Roman" w:hAnsi="Times New Roman" w:cs="Times New Roman"/>
                <w:b/>
                <w:sz w:val="24"/>
                <w:szCs w:val="24"/>
              </w:rPr>
            </w:pPr>
            <w:r w:rsidRPr="00A77DF1">
              <w:rPr>
                <w:rFonts w:ascii="Times New Roman" w:hAnsi="Times New Roman" w:cs="Times New Roman"/>
                <w:b/>
                <w:sz w:val="24"/>
                <w:szCs w:val="24"/>
              </w:rPr>
              <w:t>3</w:t>
            </w:r>
          </w:p>
        </w:tc>
        <w:tc>
          <w:tcPr>
            <w:tcW w:w="2930" w:type="dxa"/>
            <w:vMerge/>
            <w:shd w:val="clear" w:color="auto" w:fill="C0C0C0"/>
          </w:tcPr>
          <w:p w14:paraId="5534685A" w14:textId="77777777" w:rsidR="00B45D62" w:rsidRPr="00A77DF1" w:rsidRDefault="00B45D62" w:rsidP="00A77DF1">
            <w:pPr>
              <w:jc w:val="center"/>
              <w:rPr>
                <w:rFonts w:ascii="Times New Roman" w:hAnsi="Times New Roman" w:cs="Times New Roman"/>
                <w:sz w:val="24"/>
                <w:szCs w:val="24"/>
              </w:rPr>
            </w:pPr>
          </w:p>
        </w:tc>
      </w:tr>
      <w:tr w:rsidR="00B45D62" w:rsidRPr="00A77DF1" w14:paraId="2F2C274A" w14:textId="77777777" w:rsidTr="00A77DF1">
        <w:trPr>
          <w:trHeight w:val="110"/>
        </w:trPr>
        <w:tc>
          <w:tcPr>
            <w:tcW w:w="3119" w:type="dxa"/>
            <w:vMerge w:val="restart"/>
          </w:tcPr>
          <w:p w14:paraId="0C4FF4D7" w14:textId="77777777" w:rsidR="00B45D62" w:rsidRPr="00A77DF1" w:rsidRDefault="00B45D62" w:rsidP="00A77DF1">
            <w:pPr>
              <w:rPr>
                <w:rFonts w:ascii="Times New Roman" w:eastAsia="Calibri" w:hAnsi="Times New Roman" w:cs="Times New Roman"/>
                <w:b/>
                <w:sz w:val="24"/>
                <w:szCs w:val="24"/>
              </w:rPr>
            </w:pPr>
            <w:r w:rsidRPr="00A77DF1">
              <w:rPr>
                <w:rFonts w:ascii="Times New Roman" w:eastAsia="Calibri" w:hAnsi="Times New Roman" w:cs="Times New Roman"/>
                <w:b/>
                <w:sz w:val="24"/>
                <w:szCs w:val="24"/>
              </w:rPr>
              <w:t xml:space="preserve">Тема 1.4 </w:t>
            </w:r>
          </w:p>
          <w:p w14:paraId="72709679" w14:textId="77777777" w:rsidR="00B45D62" w:rsidRPr="00A77DF1" w:rsidRDefault="00B45D62" w:rsidP="00A77DF1">
            <w:pPr>
              <w:rPr>
                <w:rFonts w:ascii="Times New Roman" w:eastAsia="Calibri" w:hAnsi="Times New Roman" w:cs="Times New Roman"/>
                <w:b/>
                <w:sz w:val="24"/>
                <w:szCs w:val="24"/>
              </w:rPr>
            </w:pPr>
            <w:r w:rsidRPr="00A77DF1">
              <w:rPr>
                <w:rFonts w:ascii="Times New Roman" w:eastAsia="Calibri" w:hAnsi="Times New Roman" w:cs="Times New Roman"/>
                <w:b/>
                <w:sz w:val="24"/>
                <w:szCs w:val="24"/>
              </w:rPr>
              <w:t>Экология в современном мире</w:t>
            </w:r>
          </w:p>
          <w:p w14:paraId="64498CE7" w14:textId="77777777" w:rsidR="00B45D62" w:rsidRPr="00A77DF1" w:rsidRDefault="00B45D62" w:rsidP="00A77DF1">
            <w:pPr>
              <w:rPr>
                <w:rFonts w:ascii="Times New Roman" w:eastAsia="Calibri" w:hAnsi="Times New Roman" w:cs="Times New Roman"/>
                <w:b/>
                <w:sz w:val="24"/>
                <w:szCs w:val="24"/>
              </w:rPr>
            </w:pPr>
          </w:p>
          <w:p w14:paraId="74AF57F3" w14:textId="77777777" w:rsidR="00B45D62" w:rsidRPr="00A77DF1" w:rsidRDefault="00B45D62" w:rsidP="00A77DF1">
            <w:pPr>
              <w:rPr>
                <w:rFonts w:ascii="Times New Roman" w:eastAsia="Calibri" w:hAnsi="Times New Roman" w:cs="Times New Roman"/>
                <w:b/>
                <w:sz w:val="24"/>
                <w:szCs w:val="24"/>
              </w:rPr>
            </w:pPr>
          </w:p>
        </w:tc>
        <w:tc>
          <w:tcPr>
            <w:tcW w:w="567" w:type="dxa"/>
          </w:tcPr>
          <w:p w14:paraId="05CE03E9" w14:textId="77777777" w:rsidR="00B45D62" w:rsidRPr="00A77DF1" w:rsidRDefault="00B45D62" w:rsidP="00A77DF1">
            <w:pPr>
              <w:rPr>
                <w:rFonts w:ascii="Times New Roman" w:hAnsi="Times New Roman" w:cs="Times New Roman"/>
                <w:sz w:val="24"/>
                <w:szCs w:val="24"/>
              </w:rPr>
            </w:pPr>
          </w:p>
          <w:p w14:paraId="4B78B439"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16.</w:t>
            </w:r>
          </w:p>
          <w:p w14:paraId="70A6B97C"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17.</w:t>
            </w:r>
          </w:p>
          <w:p w14:paraId="4726AE87"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18.</w:t>
            </w:r>
          </w:p>
          <w:p w14:paraId="32023AD9" w14:textId="77777777" w:rsidR="00B45D62" w:rsidRPr="00A77DF1" w:rsidRDefault="00B45D62" w:rsidP="00A77DF1">
            <w:pPr>
              <w:rPr>
                <w:rFonts w:ascii="Times New Roman" w:hAnsi="Times New Roman" w:cs="Times New Roman"/>
                <w:sz w:val="24"/>
                <w:szCs w:val="24"/>
              </w:rPr>
            </w:pPr>
          </w:p>
        </w:tc>
        <w:tc>
          <w:tcPr>
            <w:tcW w:w="6662" w:type="dxa"/>
          </w:tcPr>
          <w:p w14:paraId="1A986D74" w14:textId="77777777" w:rsidR="00B45D62" w:rsidRPr="00A77DF1" w:rsidRDefault="00B45D62" w:rsidP="00A77DF1">
            <w:pPr>
              <w:rPr>
                <w:rFonts w:ascii="Times New Roman" w:hAnsi="Times New Roman" w:cs="Times New Roman"/>
                <w:b/>
                <w:sz w:val="24"/>
                <w:szCs w:val="24"/>
              </w:rPr>
            </w:pPr>
            <w:r w:rsidRPr="00A77DF1">
              <w:rPr>
                <w:rFonts w:ascii="Times New Roman" w:hAnsi="Times New Roman" w:cs="Times New Roman"/>
                <w:b/>
                <w:sz w:val="24"/>
                <w:szCs w:val="24"/>
              </w:rPr>
              <w:t>Основное содержание</w:t>
            </w:r>
          </w:p>
          <w:p w14:paraId="64ABADB7"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Условные предложения 1 типа</w:t>
            </w:r>
          </w:p>
          <w:p w14:paraId="293436A0"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Условные предложения 2 и 3 типов</w:t>
            </w:r>
          </w:p>
          <w:p w14:paraId="5320563D" w14:textId="77777777" w:rsidR="00B45D62" w:rsidRPr="00A77DF1" w:rsidRDefault="00B45D62" w:rsidP="00A77DF1">
            <w:pPr>
              <w:rPr>
                <w:rFonts w:ascii="Times New Roman" w:hAnsi="Times New Roman" w:cs="Times New Roman"/>
                <w:b/>
                <w:sz w:val="24"/>
                <w:szCs w:val="24"/>
              </w:rPr>
            </w:pPr>
            <w:proofErr w:type="gramStart"/>
            <w:r w:rsidRPr="00A77DF1">
              <w:rPr>
                <w:rFonts w:ascii="Times New Roman" w:hAnsi="Times New Roman" w:cs="Times New Roman"/>
                <w:sz w:val="24"/>
                <w:szCs w:val="24"/>
              </w:rPr>
              <w:t>Грамматические</w:t>
            </w:r>
            <w:proofErr w:type="gramEnd"/>
            <w:r w:rsidRPr="00A77DF1">
              <w:rPr>
                <w:rFonts w:ascii="Times New Roman" w:hAnsi="Times New Roman" w:cs="Times New Roman"/>
                <w:sz w:val="24"/>
                <w:szCs w:val="24"/>
              </w:rPr>
              <w:t xml:space="preserve"> структуру научно-популярных текстов</w:t>
            </w:r>
          </w:p>
        </w:tc>
        <w:tc>
          <w:tcPr>
            <w:tcW w:w="1465" w:type="dxa"/>
          </w:tcPr>
          <w:p w14:paraId="1A995241" w14:textId="77777777" w:rsidR="00B45D62" w:rsidRPr="00A77DF1" w:rsidRDefault="00B45D62" w:rsidP="00A77DF1">
            <w:pPr>
              <w:jc w:val="center"/>
              <w:rPr>
                <w:rFonts w:ascii="Times New Roman" w:hAnsi="Times New Roman" w:cs="Times New Roman"/>
                <w:b/>
                <w:sz w:val="24"/>
                <w:szCs w:val="24"/>
              </w:rPr>
            </w:pPr>
            <w:r w:rsidRPr="00A77DF1">
              <w:rPr>
                <w:rFonts w:ascii="Times New Roman" w:hAnsi="Times New Roman" w:cs="Times New Roman"/>
                <w:b/>
                <w:sz w:val="24"/>
                <w:szCs w:val="24"/>
              </w:rPr>
              <w:t>3</w:t>
            </w:r>
          </w:p>
        </w:tc>
        <w:tc>
          <w:tcPr>
            <w:tcW w:w="2930" w:type="dxa"/>
            <w:vMerge w:val="restart"/>
            <w:shd w:val="clear" w:color="auto" w:fill="C0C0C0"/>
          </w:tcPr>
          <w:p w14:paraId="06F55744" w14:textId="77777777" w:rsidR="00B45D62" w:rsidRPr="00A77DF1" w:rsidRDefault="00B45D62" w:rsidP="00A77DF1">
            <w:pPr>
              <w:jc w:val="center"/>
              <w:rPr>
                <w:rFonts w:ascii="Times New Roman" w:hAnsi="Times New Roman" w:cs="Times New Roman"/>
                <w:sz w:val="24"/>
                <w:szCs w:val="24"/>
              </w:rPr>
            </w:pPr>
            <w:r w:rsidRPr="00A77DF1">
              <w:rPr>
                <w:rFonts w:ascii="Times New Roman" w:hAnsi="Times New Roman" w:cs="Times New Roman"/>
                <w:sz w:val="24"/>
                <w:szCs w:val="24"/>
              </w:rPr>
              <w:t xml:space="preserve"> </w:t>
            </w:r>
            <w:proofErr w:type="gramStart"/>
            <w:r w:rsidRPr="00A77DF1">
              <w:rPr>
                <w:rFonts w:ascii="Times New Roman" w:hAnsi="Times New Roman" w:cs="Times New Roman"/>
                <w:sz w:val="24"/>
                <w:szCs w:val="24"/>
              </w:rPr>
              <w:t>ОК</w:t>
            </w:r>
            <w:proofErr w:type="gramEnd"/>
            <w:r w:rsidRPr="00A77DF1">
              <w:rPr>
                <w:rFonts w:ascii="Times New Roman" w:hAnsi="Times New Roman" w:cs="Times New Roman"/>
                <w:sz w:val="24"/>
                <w:szCs w:val="24"/>
              </w:rPr>
              <w:t xml:space="preserve"> 02,</w:t>
            </w:r>
          </w:p>
          <w:p w14:paraId="0D218267" w14:textId="77777777" w:rsidR="00B45D62" w:rsidRPr="00A77DF1" w:rsidRDefault="00B45D62" w:rsidP="00A77DF1">
            <w:pPr>
              <w:jc w:val="center"/>
              <w:rPr>
                <w:rFonts w:ascii="Times New Roman" w:hAnsi="Times New Roman" w:cs="Times New Roman"/>
                <w:sz w:val="24"/>
                <w:szCs w:val="24"/>
              </w:rPr>
            </w:pPr>
            <w:proofErr w:type="gramStart"/>
            <w:r w:rsidRPr="00A77DF1">
              <w:rPr>
                <w:rFonts w:ascii="Times New Roman" w:hAnsi="Times New Roman" w:cs="Times New Roman"/>
                <w:sz w:val="24"/>
                <w:szCs w:val="24"/>
              </w:rPr>
              <w:t>ОК</w:t>
            </w:r>
            <w:proofErr w:type="gramEnd"/>
            <w:r w:rsidRPr="00A77DF1">
              <w:rPr>
                <w:rFonts w:ascii="Times New Roman" w:hAnsi="Times New Roman" w:cs="Times New Roman"/>
                <w:sz w:val="24"/>
                <w:szCs w:val="24"/>
              </w:rPr>
              <w:t xml:space="preserve"> 09</w:t>
            </w:r>
          </w:p>
          <w:p w14:paraId="599473D2" w14:textId="77777777" w:rsidR="00B45D62" w:rsidRPr="00A77DF1" w:rsidRDefault="00B45D62" w:rsidP="00A77DF1">
            <w:pPr>
              <w:jc w:val="center"/>
              <w:rPr>
                <w:rFonts w:ascii="Times New Roman" w:hAnsi="Times New Roman" w:cs="Times New Roman"/>
                <w:sz w:val="24"/>
                <w:szCs w:val="24"/>
              </w:rPr>
            </w:pPr>
          </w:p>
        </w:tc>
      </w:tr>
      <w:tr w:rsidR="00B45D62" w:rsidRPr="00A77DF1" w14:paraId="59295DF1" w14:textId="77777777" w:rsidTr="00A77DF1">
        <w:trPr>
          <w:trHeight w:val="823"/>
        </w:trPr>
        <w:tc>
          <w:tcPr>
            <w:tcW w:w="3119" w:type="dxa"/>
            <w:vMerge/>
            <w:tcBorders>
              <w:bottom w:val="single" w:sz="4" w:space="0" w:color="auto"/>
            </w:tcBorders>
          </w:tcPr>
          <w:p w14:paraId="4BEC2038" w14:textId="77777777" w:rsidR="00B45D62" w:rsidRPr="00A77DF1" w:rsidRDefault="00B45D62" w:rsidP="00A77DF1">
            <w:pPr>
              <w:rPr>
                <w:rFonts w:ascii="Times New Roman" w:eastAsia="Calibri" w:hAnsi="Times New Roman" w:cs="Times New Roman"/>
                <w:b/>
                <w:sz w:val="24"/>
                <w:szCs w:val="24"/>
              </w:rPr>
            </w:pPr>
          </w:p>
        </w:tc>
        <w:tc>
          <w:tcPr>
            <w:tcW w:w="567" w:type="dxa"/>
            <w:tcBorders>
              <w:bottom w:val="single" w:sz="4" w:space="0" w:color="auto"/>
            </w:tcBorders>
          </w:tcPr>
          <w:p w14:paraId="3C9CD21F" w14:textId="77777777" w:rsidR="00B45D62" w:rsidRPr="00A77DF1" w:rsidRDefault="00B45D62" w:rsidP="00A77DF1">
            <w:pPr>
              <w:rPr>
                <w:rFonts w:ascii="Times New Roman" w:eastAsia="Calibri" w:hAnsi="Times New Roman" w:cs="Times New Roman"/>
                <w:sz w:val="24"/>
                <w:szCs w:val="24"/>
              </w:rPr>
            </w:pPr>
          </w:p>
          <w:p w14:paraId="6735B791" w14:textId="77777777" w:rsidR="00B45D62" w:rsidRPr="00A77DF1" w:rsidRDefault="00B45D62" w:rsidP="00A77DF1">
            <w:pPr>
              <w:rPr>
                <w:rFonts w:ascii="Times New Roman" w:eastAsia="Calibri" w:hAnsi="Times New Roman" w:cs="Times New Roman"/>
                <w:sz w:val="24"/>
                <w:szCs w:val="24"/>
              </w:rPr>
            </w:pPr>
            <w:r w:rsidRPr="00A77DF1">
              <w:rPr>
                <w:rFonts w:ascii="Times New Roman" w:eastAsia="Calibri" w:hAnsi="Times New Roman" w:cs="Times New Roman"/>
                <w:sz w:val="24"/>
                <w:szCs w:val="24"/>
              </w:rPr>
              <w:t>19.</w:t>
            </w:r>
          </w:p>
          <w:p w14:paraId="12D01A62" w14:textId="77777777" w:rsidR="00B45D62" w:rsidRPr="00A77DF1" w:rsidRDefault="00B45D62" w:rsidP="00A77DF1">
            <w:pPr>
              <w:rPr>
                <w:rFonts w:ascii="Times New Roman" w:eastAsia="Calibri" w:hAnsi="Times New Roman" w:cs="Times New Roman"/>
                <w:sz w:val="24"/>
                <w:szCs w:val="24"/>
              </w:rPr>
            </w:pPr>
            <w:r w:rsidRPr="00A77DF1">
              <w:rPr>
                <w:rFonts w:ascii="Times New Roman" w:eastAsia="Calibri" w:hAnsi="Times New Roman" w:cs="Times New Roman"/>
                <w:sz w:val="24"/>
                <w:szCs w:val="24"/>
              </w:rPr>
              <w:t>20.</w:t>
            </w:r>
          </w:p>
          <w:p w14:paraId="5490D9DF" w14:textId="77777777" w:rsidR="00B45D62" w:rsidRPr="00A77DF1" w:rsidRDefault="00B45D62" w:rsidP="00A77DF1">
            <w:pPr>
              <w:rPr>
                <w:rFonts w:ascii="Times New Roman" w:eastAsia="Calibri" w:hAnsi="Times New Roman" w:cs="Times New Roman"/>
                <w:sz w:val="24"/>
                <w:szCs w:val="24"/>
              </w:rPr>
            </w:pPr>
            <w:r w:rsidRPr="00A77DF1">
              <w:rPr>
                <w:rFonts w:ascii="Times New Roman" w:eastAsia="Calibri" w:hAnsi="Times New Roman" w:cs="Times New Roman"/>
                <w:sz w:val="24"/>
                <w:szCs w:val="24"/>
              </w:rPr>
              <w:t>21.</w:t>
            </w:r>
          </w:p>
          <w:p w14:paraId="540329A9" w14:textId="77777777" w:rsidR="00B45D62" w:rsidRPr="00A77DF1" w:rsidRDefault="00B45D62" w:rsidP="00A77DF1">
            <w:pPr>
              <w:rPr>
                <w:rFonts w:ascii="Times New Roman" w:eastAsia="Calibri" w:hAnsi="Times New Roman" w:cs="Times New Roman"/>
                <w:sz w:val="24"/>
                <w:szCs w:val="24"/>
              </w:rPr>
            </w:pPr>
            <w:r w:rsidRPr="00A77DF1">
              <w:rPr>
                <w:rFonts w:ascii="Times New Roman" w:eastAsia="Calibri" w:hAnsi="Times New Roman" w:cs="Times New Roman"/>
                <w:sz w:val="24"/>
                <w:szCs w:val="24"/>
              </w:rPr>
              <w:t>22.</w:t>
            </w:r>
          </w:p>
        </w:tc>
        <w:tc>
          <w:tcPr>
            <w:tcW w:w="6662" w:type="dxa"/>
            <w:tcBorders>
              <w:bottom w:val="single" w:sz="4" w:space="0" w:color="auto"/>
            </w:tcBorders>
          </w:tcPr>
          <w:p w14:paraId="18621695" w14:textId="77777777" w:rsidR="00B45D62" w:rsidRPr="00A77DF1" w:rsidRDefault="00B45D62" w:rsidP="00A77DF1">
            <w:pPr>
              <w:rPr>
                <w:rFonts w:ascii="Times New Roman" w:hAnsi="Times New Roman" w:cs="Times New Roman"/>
                <w:b/>
                <w:sz w:val="24"/>
                <w:szCs w:val="24"/>
              </w:rPr>
            </w:pPr>
            <w:r w:rsidRPr="00A77DF1">
              <w:rPr>
                <w:rFonts w:ascii="Times New Roman" w:hAnsi="Times New Roman" w:cs="Times New Roman"/>
                <w:b/>
                <w:sz w:val="24"/>
                <w:szCs w:val="24"/>
              </w:rPr>
              <w:t>Практические занятия</w:t>
            </w:r>
          </w:p>
          <w:p w14:paraId="060911F9" w14:textId="77777777" w:rsidR="00B45D62" w:rsidRPr="00A77DF1" w:rsidRDefault="00B45D62" w:rsidP="00A77DF1">
            <w:pPr>
              <w:rPr>
                <w:rFonts w:ascii="Times New Roman" w:eastAsia="Calibri" w:hAnsi="Times New Roman" w:cs="Times New Roman"/>
                <w:sz w:val="24"/>
                <w:szCs w:val="24"/>
              </w:rPr>
            </w:pPr>
            <w:r w:rsidRPr="00A77DF1">
              <w:rPr>
                <w:rFonts w:ascii="Times New Roman" w:eastAsia="Calibri" w:hAnsi="Times New Roman" w:cs="Times New Roman"/>
                <w:sz w:val="24"/>
                <w:szCs w:val="24"/>
              </w:rPr>
              <w:t>Экология в современном мире</w:t>
            </w:r>
          </w:p>
          <w:p w14:paraId="250327A5" w14:textId="77777777" w:rsidR="00B45D62" w:rsidRPr="00A77DF1" w:rsidRDefault="00B45D62" w:rsidP="00A77DF1">
            <w:pPr>
              <w:rPr>
                <w:rFonts w:ascii="Times New Roman" w:eastAsia="Calibri" w:hAnsi="Times New Roman" w:cs="Times New Roman"/>
                <w:sz w:val="24"/>
                <w:szCs w:val="24"/>
              </w:rPr>
            </w:pPr>
            <w:r w:rsidRPr="00A77DF1">
              <w:rPr>
                <w:rFonts w:ascii="Times New Roman" w:eastAsia="Calibri" w:hAnsi="Times New Roman" w:cs="Times New Roman"/>
                <w:sz w:val="24"/>
                <w:szCs w:val="24"/>
              </w:rPr>
              <w:t>Экологические проблемы</w:t>
            </w:r>
          </w:p>
          <w:p w14:paraId="0514A289" w14:textId="77777777" w:rsidR="00B45D62" w:rsidRPr="00A77DF1" w:rsidRDefault="00B45D62" w:rsidP="00A77DF1">
            <w:pPr>
              <w:rPr>
                <w:rFonts w:ascii="Times New Roman" w:eastAsia="Calibri" w:hAnsi="Times New Roman" w:cs="Times New Roman"/>
                <w:sz w:val="24"/>
                <w:szCs w:val="24"/>
              </w:rPr>
            </w:pPr>
            <w:r w:rsidRPr="00A77DF1">
              <w:rPr>
                <w:rFonts w:ascii="Times New Roman" w:eastAsia="Calibri" w:hAnsi="Times New Roman" w:cs="Times New Roman"/>
                <w:sz w:val="24"/>
                <w:szCs w:val="24"/>
              </w:rPr>
              <w:t>Экологические проблемы в нашем городе.</w:t>
            </w:r>
          </w:p>
          <w:p w14:paraId="03AC2117" w14:textId="77777777" w:rsidR="00B45D62" w:rsidRPr="00A77DF1" w:rsidRDefault="00B45D62" w:rsidP="00A77DF1">
            <w:pPr>
              <w:rPr>
                <w:rFonts w:ascii="Times New Roman" w:eastAsia="Calibri" w:hAnsi="Times New Roman" w:cs="Times New Roman"/>
                <w:sz w:val="24"/>
                <w:szCs w:val="24"/>
              </w:rPr>
            </w:pPr>
            <w:r w:rsidRPr="00A77DF1">
              <w:rPr>
                <w:rFonts w:ascii="Times New Roman" w:eastAsia="Calibri" w:hAnsi="Times New Roman" w:cs="Times New Roman"/>
                <w:sz w:val="24"/>
                <w:szCs w:val="24"/>
              </w:rPr>
              <w:t>Экология России</w:t>
            </w:r>
          </w:p>
        </w:tc>
        <w:tc>
          <w:tcPr>
            <w:tcW w:w="1465" w:type="dxa"/>
            <w:tcBorders>
              <w:bottom w:val="single" w:sz="4" w:space="0" w:color="auto"/>
            </w:tcBorders>
          </w:tcPr>
          <w:p w14:paraId="7D7E0F1F" w14:textId="77777777" w:rsidR="00B45D62" w:rsidRPr="00A77DF1" w:rsidRDefault="00B45D62" w:rsidP="00A77DF1">
            <w:pPr>
              <w:rPr>
                <w:rFonts w:ascii="Times New Roman" w:hAnsi="Times New Roman" w:cs="Times New Roman"/>
                <w:b/>
                <w:sz w:val="24"/>
                <w:szCs w:val="24"/>
              </w:rPr>
            </w:pPr>
            <w:r w:rsidRPr="00A77DF1">
              <w:rPr>
                <w:rFonts w:ascii="Times New Roman" w:hAnsi="Times New Roman" w:cs="Times New Roman"/>
                <w:b/>
                <w:sz w:val="24"/>
                <w:szCs w:val="24"/>
              </w:rPr>
              <w:t xml:space="preserve">          4</w:t>
            </w:r>
          </w:p>
        </w:tc>
        <w:tc>
          <w:tcPr>
            <w:tcW w:w="2930" w:type="dxa"/>
            <w:vMerge/>
            <w:tcBorders>
              <w:bottom w:val="single" w:sz="4" w:space="0" w:color="auto"/>
            </w:tcBorders>
            <w:shd w:val="clear" w:color="auto" w:fill="C0C0C0"/>
          </w:tcPr>
          <w:p w14:paraId="68171910" w14:textId="77777777" w:rsidR="00B45D62" w:rsidRPr="00A77DF1" w:rsidRDefault="00B45D62" w:rsidP="00A77DF1">
            <w:pPr>
              <w:jc w:val="center"/>
              <w:rPr>
                <w:rFonts w:ascii="Times New Roman" w:hAnsi="Times New Roman" w:cs="Times New Roman"/>
                <w:sz w:val="24"/>
                <w:szCs w:val="24"/>
              </w:rPr>
            </w:pPr>
          </w:p>
        </w:tc>
      </w:tr>
      <w:tr w:rsidR="00B45D62" w:rsidRPr="00A77DF1" w14:paraId="22740FB5" w14:textId="77777777" w:rsidTr="00A77DF1">
        <w:trPr>
          <w:trHeight w:val="125"/>
        </w:trPr>
        <w:tc>
          <w:tcPr>
            <w:tcW w:w="3686" w:type="dxa"/>
            <w:gridSpan w:val="2"/>
          </w:tcPr>
          <w:p w14:paraId="2305CC4E" w14:textId="77777777" w:rsidR="00B45D62" w:rsidRPr="00A77DF1" w:rsidRDefault="00B45D62" w:rsidP="00A77DF1">
            <w:pPr>
              <w:rPr>
                <w:rFonts w:ascii="Times New Roman" w:eastAsia="Calibri" w:hAnsi="Times New Roman" w:cs="Times New Roman"/>
                <w:b/>
                <w:sz w:val="24"/>
                <w:szCs w:val="24"/>
              </w:rPr>
            </w:pPr>
            <w:r w:rsidRPr="00A77DF1">
              <w:rPr>
                <w:rFonts w:ascii="Times New Roman" w:eastAsia="Calibri" w:hAnsi="Times New Roman" w:cs="Times New Roman"/>
                <w:b/>
                <w:sz w:val="24"/>
                <w:szCs w:val="24"/>
              </w:rPr>
              <w:t>Раздел 2.Освоение профессии</w:t>
            </w:r>
          </w:p>
        </w:tc>
        <w:tc>
          <w:tcPr>
            <w:tcW w:w="6662" w:type="dxa"/>
          </w:tcPr>
          <w:p w14:paraId="307B9970" w14:textId="77777777" w:rsidR="00B45D62" w:rsidRPr="00A77DF1" w:rsidRDefault="00B45D62" w:rsidP="00A77DF1">
            <w:pPr>
              <w:rPr>
                <w:rFonts w:ascii="Times New Roman" w:hAnsi="Times New Roman" w:cs="Times New Roman"/>
                <w:b/>
                <w:sz w:val="24"/>
                <w:szCs w:val="24"/>
              </w:rPr>
            </w:pPr>
            <w:r w:rsidRPr="00A77DF1">
              <w:rPr>
                <w:rFonts w:ascii="Times New Roman" w:hAnsi="Times New Roman" w:cs="Times New Roman"/>
                <w:b/>
                <w:sz w:val="24"/>
                <w:szCs w:val="24"/>
              </w:rPr>
              <w:t>Содержание учебного материала</w:t>
            </w:r>
          </w:p>
          <w:p w14:paraId="10BA3402" w14:textId="77777777" w:rsidR="00B45D62" w:rsidRPr="00A77DF1" w:rsidRDefault="00B45D62" w:rsidP="00A77DF1">
            <w:pPr>
              <w:rPr>
                <w:rFonts w:ascii="Times New Roman" w:hAnsi="Times New Roman" w:cs="Times New Roman"/>
                <w:b/>
                <w:sz w:val="24"/>
                <w:szCs w:val="24"/>
              </w:rPr>
            </w:pPr>
          </w:p>
        </w:tc>
        <w:tc>
          <w:tcPr>
            <w:tcW w:w="1465" w:type="dxa"/>
          </w:tcPr>
          <w:p w14:paraId="5269EDCB" w14:textId="77777777" w:rsidR="00B45D62" w:rsidRPr="00A77DF1" w:rsidRDefault="00B45D62" w:rsidP="00A77DF1">
            <w:pPr>
              <w:jc w:val="center"/>
              <w:rPr>
                <w:rFonts w:ascii="Times New Roman" w:hAnsi="Times New Roman" w:cs="Times New Roman"/>
                <w:b/>
                <w:sz w:val="24"/>
                <w:szCs w:val="24"/>
              </w:rPr>
            </w:pPr>
            <w:r w:rsidRPr="00A77DF1">
              <w:rPr>
                <w:rFonts w:ascii="Times New Roman" w:hAnsi="Times New Roman" w:cs="Times New Roman"/>
                <w:b/>
                <w:sz w:val="24"/>
                <w:szCs w:val="24"/>
              </w:rPr>
              <w:t>14</w:t>
            </w:r>
          </w:p>
        </w:tc>
        <w:tc>
          <w:tcPr>
            <w:tcW w:w="2930" w:type="dxa"/>
            <w:shd w:val="clear" w:color="auto" w:fill="C0C0C0"/>
          </w:tcPr>
          <w:p w14:paraId="44D46002" w14:textId="77777777" w:rsidR="00B45D62" w:rsidRPr="00A77DF1" w:rsidRDefault="00B45D62" w:rsidP="00A77DF1">
            <w:pPr>
              <w:jc w:val="center"/>
              <w:rPr>
                <w:rFonts w:ascii="Times New Roman" w:hAnsi="Times New Roman" w:cs="Times New Roman"/>
                <w:sz w:val="24"/>
                <w:szCs w:val="24"/>
              </w:rPr>
            </w:pPr>
          </w:p>
        </w:tc>
      </w:tr>
      <w:tr w:rsidR="00B45D62" w:rsidRPr="00A77DF1" w14:paraId="0C4C15E2" w14:textId="77777777" w:rsidTr="00A77DF1">
        <w:trPr>
          <w:trHeight w:val="125"/>
        </w:trPr>
        <w:tc>
          <w:tcPr>
            <w:tcW w:w="3119" w:type="dxa"/>
            <w:vMerge w:val="restart"/>
          </w:tcPr>
          <w:p w14:paraId="598B6A92" w14:textId="77777777" w:rsidR="00B45D62" w:rsidRPr="00A77DF1" w:rsidRDefault="00B45D62" w:rsidP="00A77DF1">
            <w:pPr>
              <w:rPr>
                <w:rFonts w:ascii="Times New Roman" w:eastAsia="Calibri" w:hAnsi="Times New Roman" w:cs="Times New Roman"/>
                <w:b/>
                <w:sz w:val="24"/>
                <w:szCs w:val="24"/>
              </w:rPr>
            </w:pPr>
            <w:r w:rsidRPr="00A77DF1">
              <w:rPr>
                <w:rFonts w:ascii="Times New Roman" w:eastAsia="Calibri" w:hAnsi="Times New Roman" w:cs="Times New Roman"/>
                <w:b/>
                <w:sz w:val="24"/>
                <w:szCs w:val="24"/>
              </w:rPr>
              <w:t>Тема  2.1.Деловой английский</w:t>
            </w:r>
          </w:p>
        </w:tc>
        <w:tc>
          <w:tcPr>
            <w:tcW w:w="567" w:type="dxa"/>
          </w:tcPr>
          <w:p w14:paraId="54843862" w14:textId="77777777" w:rsidR="00B45D62" w:rsidRPr="00A77DF1" w:rsidRDefault="00B45D62" w:rsidP="00A77DF1">
            <w:pPr>
              <w:rPr>
                <w:rFonts w:ascii="Times New Roman" w:hAnsi="Times New Roman" w:cs="Times New Roman"/>
                <w:sz w:val="24"/>
                <w:szCs w:val="24"/>
              </w:rPr>
            </w:pPr>
          </w:p>
          <w:p w14:paraId="6F73DD2B"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23.</w:t>
            </w:r>
          </w:p>
          <w:p w14:paraId="4AF8A518"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24.</w:t>
            </w:r>
          </w:p>
          <w:p w14:paraId="3FE267E7" w14:textId="77777777" w:rsidR="00B45D62" w:rsidRPr="00A77DF1" w:rsidRDefault="00B45D62" w:rsidP="00A77DF1">
            <w:pPr>
              <w:rPr>
                <w:rFonts w:ascii="Times New Roman" w:hAnsi="Times New Roman" w:cs="Times New Roman"/>
                <w:sz w:val="24"/>
                <w:szCs w:val="24"/>
              </w:rPr>
            </w:pPr>
          </w:p>
        </w:tc>
        <w:tc>
          <w:tcPr>
            <w:tcW w:w="6662" w:type="dxa"/>
          </w:tcPr>
          <w:p w14:paraId="6BB8EF1E" w14:textId="77777777" w:rsidR="00B45D62" w:rsidRPr="00A77DF1" w:rsidRDefault="00B45D62" w:rsidP="00A77DF1">
            <w:pPr>
              <w:rPr>
                <w:rFonts w:ascii="Times New Roman" w:hAnsi="Times New Roman" w:cs="Times New Roman"/>
                <w:b/>
                <w:sz w:val="24"/>
                <w:szCs w:val="24"/>
              </w:rPr>
            </w:pPr>
            <w:r w:rsidRPr="00A77DF1">
              <w:rPr>
                <w:rFonts w:ascii="Times New Roman" w:hAnsi="Times New Roman" w:cs="Times New Roman"/>
                <w:b/>
                <w:sz w:val="24"/>
                <w:szCs w:val="24"/>
              </w:rPr>
              <w:t>Основное содержание</w:t>
            </w:r>
          </w:p>
          <w:p w14:paraId="30BA48D0" w14:textId="77777777" w:rsidR="00B45D62" w:rsidRPr="00A77DF1" w:rsidRDefault="00B45D62" w:rsidP="00A77DF1">
            <w:pPr>
              <w:rPr>
                <w:rFonts w:ascii="Times New Roman" w:hAnsi="Times New Roman" w:cs="Times New Roman"/>
                <w:sz w:val="24"/>
                <w:szCs w:val="24"/>
              </w:rPr>
            </w:pPr>
            <w:proofErr w:type="spellStart"/>
            <w:r w:rsidRPr="00A77DF1">
              <w:rPr>
                <w:rFonts w:ascii="Times New Roman" w:hAnsi="Times New Roman" w:cs="Times New Roman"/>
                <w:sz w:val="24"/>
                <w:szCs w:val="24"/>
              </w:rPr>
              <w:t>Звакон</w:t>
            </w:r>
            <w:proofErr w:type="spellEnd"/>
            <w:r w:rsidRPr="00A77DF1">
              <w:rPr>
                <w:rFonts w:ascii="Times New Roman" w:hAnsi="Times New Roman" w:cs="Times New Roman"/>
                <w:sz w:val="24"/>
                <w:szCs w:val="24"/>
              </w:rPr>
              <w:t xml:space="preserve"> Согласования времён</w:t>
            </w:r>
          </w:p>
          <w:p w14:paraId="7588113A"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Употребление артикля с профессиональными терминами</w:t>
            </w:r>
          </w:p>
        </w:tc>
        <w:tc>
          <w:tcPr>
            <w:tcW w:w="1465" w:type="dxa"/>
          </w:tcPr>
          <w:p w14:paraId="0009CAB8" w14:textId="77777777" w:rsidR="00B45D62" w:rsidRPr="00A77DF1" w:rsidRDefault="00B45D62" w:rsidP="00A77DF1">
            <w:pPr>
              <w:jc w:val="center"/>
              <w:rPr>
                <w:rFonts w:ascii="Times New Roman" w:hAnsi="Times New Roman" w:cs="Times New Roman"/>
                <w:b/>
                <w:sz w:val="24"/>
                <w:szCs w:val="24"/>
              </w:rPr>
            </w:pPr>
            <w:r w:rsidRPr="00A77DF1">
              <w:rPr>
                <w:rFonts w:ascii="Times New Roman" w:hAnsi="Times New Roman" w:cs="Times New Roman"/>
                <w:b/>
                <w:sz w:val="24"/>
                <w:szCs w:val="24"/>
              </w:rPr>
              <w:t>2</w:t>
            </w:r>
          </w:p>
          <w:p w14:paraId="12B2B702" w14:textId="77777777" w:rsidR="00B45D62" w:rsidRPr="00A77DF1" w:rsidRDefault="00B45D62" w:rsidP="00A77DF1">
            <w:pPr>
              <w:jc w:val="center"/>
              <w:rPr>
                <w:rFonts w:ascii="Times New Roman" w:hAnsi="Times New Roman" w:cs="Times New Roman"/>
                <w:b/>
                <w:sz w:val="24"/>
                <w:szCs w:val="24"/>
              </w:rPr>
            </w:pPr>
          </w:p>
        </w:tc>
        <w:tc>
          <w:tcPr>
            <w:tcW w:w="2930" w:type="dxa"/>
            <w:vMerge w:val="restart"/>
            <w:shd w:val="clear" w:color="auto" w:fill="C0C0C0"/>
          </w:tcPr>
          <w:p w14:paraId="6D238A1D" w14:textId="77777777" w:rsidR="00B45D62" w:rsidRPr="00A77DF1" w:rsidRDefault="00B45D62" w:rsidP="00A77DF1">
            <w:pPr>
              <w:jc w:val="center"/>
              <w:rPr>
                <w:rFonts w:ascii="Times New Roman" w:hAnsi="Times New Roman" w:cs="Times New Roman"/>
                <w:sz w:val="24"/>
                <w:szCs w:val="24"/>
              </w:rPr>
            </w:pPr>
          </w:p>
          <w:p w14:paraId="07765F7C" w14:textId="77777777" w:rsidR="00B45D62" w:rsidRPr="00A77DF1" w:rsidRDefault="00B45D62" w:rsidP="00A77DF1">
            <w:pPr>
              <w:jc w:val="center"/>
              <w:rPr>
                <w:rFonts w:ascii="Times New Roman" w:hAnsi="Times New Roman" w:cs="Times New Roman"/>
                <w:sz w:val="24"/>
                <w:szCs w:val="24"/>
              </w:rPr>
            </w:pPr>
            <w:proofErr w:type="gramStart"/>
            <w:r w:rsidRPr="00A77DF1">
              <w:rPr>
                <w:rFonts w:ascii="Times New Roman" w:hAnsi="Times New Roman" w:cs="Times New Roman"/>
                <w:sz w:val="24"/>
                <w:szCs w:val="24"/>
              </w:rPr>
              <w:t>ОК</w:t>
            </w:r>
            <w:proofErr w:type="gramEnd"/>
            <w:r w:rsidRPr="00A77DF1">
              <w:rPr>
                <w:rFonts w:ascii="Times New Roman" w:hAnsi="Times New Roman" w:cs="Times New Roman"/>
                <w:sz w:val="24"/>
                <w:szCs w:val="24"/>
              </w:rPr>
              <w:t xml:space="preserve"> 02,</w:t>
            </w:r>
          </w:p>
          <w:p w14:paraId="6339DD81" w14:textId="77777777" w:rsidR="00B45D62" w:rsidRPr="00A77DF1" w:rsidRDefault="00B45D62" w:rsidP="00A77DF1">
            <w:pPr>
              <w:jc w:val="center"/>
              <w:rPr>
                <w:rFonts w:ascii="Times New Roman" w:hAnsi="Times New Roman" w:cs="Times New Roman"/>
                <w:sz w:val="24"/>
                <w:szCs w:val="24"/>
              </w:rPr>
            </w:pPr>
            <w:proofErr w:type="gramStart"/>
            <w:r w:rsidRPr="00A77DF1">
              <w:rPr>
                <w:rFonts w:ascii="Times New Roman" w:hAnsi="Times New Roman" w:cs="Times New Roman"/>
                <w:sz w:val="24"/>
                <w:szCs w:val="24"/>
              </w:rPr>
              <w:t>ОК</w:t>
            </w:r>
            <w:proofErr w:type="gramEnd"/>
            <w:r w:rsidRPr="00A77DF1">
              <w:rPr>
                <w:rFonts w:ascii="Times New Roman" w:hAnsi="Times New Roman" w:cs="Times New Roman"/>
                <w:sz w:val="24"/>
                <w:szCs w:val="24"/>
              </w:rPr>
              <w:t xml:space="preserve"> 03,</w:t>
            </w:r>
          </w:p>
          <w:p w14:paraId="3DF38650" w14:textId="77777777" w:rsidR="00B45D62" w:rsidRPr="00A77DF1" w:rsidRDefault="00B45D62" w:rsidP="00A77DF1">
            <w:pPr>
              <w:jc w:val="center"/>
              <w:rPr>
                <w:rFonts w:ascii="Times New Roman" w:hAnsi="Times New Roman" w:cs="Times New Roman"/>
                <w:sz w:val="24"/>
                <w:szCs w:val="24"/>
              </w:rPr>
            </w:pPr>
            <w:proofErr w:type="gramStart"/>
            <w:r w:rsidRPr="00A77DF1">
              <w:rPr>
                <w:rFonts w:ascii="Times New Roman" w:hAnsi="Times New Roman" w:cs="Times New Roman"/>
                <w:sz w:val="24"/>
                <w:szCs w:val="24"/>
              </w:rPr>
              <w:t>ОК</w:t>
            </w:r>
            <w:proofErr w:type="gramEnd"/>
            <w:r w:rsidRPr="00A77DF1">
              <w:rPr>
                <w:rFonts w:ascii="Times New Roman" w:hAnsi="Times New Roman" w:cs="Times New Roman"/>
                <w:sz w:val="24"/>
                <w:szCs w:val="24"/>
              </w:rPr>
              <w:t xml:space="preserve"> 05,</w:t>
            </w:r>
          </w:p>
          <w:p w14:paraId="42748CD8" w14:textId="77777777" w:rsidR="00B45D62" w:rsidRPr="00A77DF1" w:rsidRDefault="00B45D62" w:rsidP="00A77DF1">
            <w:pPr>
              <w:jc w:val="center"/>
              <w:rPr>
                <w:rFonts w:ascii="Times New Roman" w:hAnsi="Times New Roman" w:cs="Times New Roman"/>
                <w:sz w:val="24"/>
                <w:szCs w:val="24"/>
              </w:rPr>
            </w:pPr>
            <w:proofErr w:type="gramStart"/>
            <w:r w:rsidRPr="00A77DF1">
              <w:rPr>
                <w:rFonts w:ascii="Times New Roman" w:hAnsi="Times New Roman" w:cs="Times New Roman"/>
                <w:sz w:val="24"/>
                <w:szCs w:val="24"/>
              </w:rPr>
              <w:t>ОК</w:t>
            </w:r>
            <w:proofErr w:type="gramEnd"/>
            <w:r w:rsidRPr="00A77DF1">
              <w:rPr>
                <w:rFonts w:ascii="Times New Roman" w:hAnsi="Times New Roman" w:cs="Times New Roman"/>
                <w:sz w:val="24"/>
                <w:szCs w:val="24"/>
              </w:rPr>
              <w:t xml:space="preserve"> 09</w:t>
            </w:r>
          </w:p>
        </w:tc>
      </w:tr>
      <w:tr w:rsidR="00B45D62" w:rsidRPr="00A77DF1" w14:paraId="1BC1C842" w14:textId="77777777" w:rsidTr="00A77DF1">
        <w:trPr>
          <w:trHeight w:val="138"/>
        </w:trPr>
        <w:tc>
          <w:tcPr>
            <w:tcW w:w="3119" w:type="dxa"/>
            <w:vMerge/>
          </w:tcPr>
          <w:p w14:paraId="5DF049A7" w14:textId="77777777" w:rsidR="00B45D62" w:rsidRPr="00A77DF1" w:rsidRDefault="00B45D62" w:rsidP="00A77DF1">
            <w:pPr>
              <w:rPr>
                <w:rFonts w:ascii="Times New Roman" w:eastAsia="Calibri" w:hAnsi="Times New Roman" w:cs="Times New Roman"/>
                <w:b/>
                <w:sz w:val="24"/>
                <w:szCs w:val="24"/>
              </w:rPr>
            </w:pPr>
          </w:p>
        </w:tc>
        <w:tc>
          <w:tcPr>
            <w:tcW w:w="567" w:type="dxa"/>
          </w:tcPr>
          <w:p w14:paraId="6646819A" w14:textId="77777777" w:rsidR="00B45D62" w:rsidRPr="00A77DF1" w:rsidRDefault="00B45D62" w:rsidP="00A77DF1">
            <w:pPr>
              <w:rPr>
                <w:rFonts w:ascii="Times New Roman" w:hAnsi="Times New Roman" w:cs="Times New Roman"/>
                <w:sz w:val="24"/>
                <w:szCs w:val="24"/>
              </w:rPr>
            </w:pPr>
          </w:p>
          <w:p w14:paraId="39E6ED67"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25.</w:t>
            </w:r>
          </w:p>
          <w:p w14:paraId="6B2E56F1"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26.</w:t>
            </w:r>
          </w:p>
          <w:p w14:paraId="6BCA432D"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27.</w:t>
            </w:r>
          </w:p>
          <w:p w14:paraId="497FF747"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28.</w:t>
            </w:r>
          </w:p>
          <w:p w14:paraId="4D3E4837" w14:textId="77777777" w:rsidR="00B45D62" w:rsidRPr="00A77DF1" w:rsidRDefault="00B45D62" w:rsidP="00A77DF1">
            <w:pPr>
              <w:rPr>
                <w:rFonts w:ascii="Times New Roman" w:hAnsi="Times New Roman" w:cs="Times New Roman"/>
                <w:sz w:val="24"/>
                <w:szCs w:val="24"/>
              </w:rPr>
            </w:pPr>
          </w:p>
        </w:tc>
        <w:tc>
          <w:tcPr>
            <w:tcW w:w="6662" w:type="dxa"/>
          </w:tcPr>
          <w:p w14:paraId="6965559F" w14:textId="77777777" w:rsidR="00B45D62" w:rsidRPr="00A77DF1" w:rsidRDefault="00B45D62" w:rsidP="00A77DF1">
            <w:pPr>
              <w:rPr>
                <w:rFonts w:ascii="Times New Roman" w:hAnsi="Times New Roman" w:cs="Times New Roman"/>
                <w:b/>
                <w:sz w:val="24"/>
                <w:szCs w:val="24"/>
              </w:rPr>
            </w:pPr>
            <w:r w:rsidRPr="00A77DF1">
              <w:rPr>
                <w:rFonts w:ascii="Times New Roman" w:hAnsi="Times New Roman" w:cs="Times New Roman"/>
                <w:b/>
                <w:sz w:val="24"/>
                <w:szCs w:val="24"/>
              </w:rPr>
              <w:t>Практические занятия</w:t>
            </w:r>
          </w:p>
          <w:p w14:paraId="6F92A753"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Оформление деловых бумаг.</w:t>
            </w:r>
          </w:p>
          <w:p w14:paraId="682A10F0"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Заполнение анкеты.</w:t>
            </w:r>
          </w:p>
          <w:p w14:paraId="30D8B5B5"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Перевод деловых бумаг</w:t>
            </w:r>
          </w:p>
          <w:p w14:paraId="04BFB786"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Как писать резюме.</w:t>
            </w:r>
          </w:p>
        </w:tc>
        <w:tc>
          <w:tcPr>
            <w:tcW w:w="1465" w:type="dxa"/>
          </w:tcPr>
          <w:p w14:paraId="49F05031" w14:textId="77777777" w:rsidR="00B45D62" w:rsidRPr="00A77DF1" w:rsidRDefault="00B45D62" w:rsidP="00A77DF1">
            <w:pPr>
              <w:rPr>
                <w:rFonts w:ascii="Times New Roman" w:hAnsi="Times New Roman" w:cs="Times New Roman"/>
                <w:b/>
                <w:sz w:val="24"/>
                <w:szCs w:val="24"/>
              </w:rPr>
            </w:pPr>
            <w:r w:rsidRPr="00A77DF1">
              <w:rPr>
                <w:rFonts w:ascii="Times New Roman" w:hAnsi="Times New Roman" w:cs="Times New Roman"/>
                <w:b/>
                <w:sz w:val="24"/>
                <w:szCs w:val="24"/>
              </w:rPr>
              <w:t xml:space="preserve">          4</w:t>
            </w:r>
          </w:p>
        </w:tc>
        <w:tc>
          <w:tcPr>
            <w:tcW w:w="2930" w:type="dxa"/>
            <w:vMerge/>
            <w:shd w:val="clear" w:color="auto" w:fill="C0C0C0"/>
          </w:tcPr>
          <w:p w14:paraId="234150B4" w14:textId="77777777" w:rsidR="00B45D62" w:rsidRPr="00A77DF1" w:rsidRDefault="00B45D62" w:rsidP="00A77DF1">
            <w:pPr>
              <w:jc w:val="center"/>
              <w:rPr>
                <w:rFonts w:ascii="Times New Roman" w:hAnsi="Times New Roman" w:cs="Times New Roman"/>
                <w:sz w:val="24"/>
                <w:szCs w:val="24"/>
              </w:rPr>
            </w:pPr>
          </w:p>
        </w:tc>
      </w:tr>
      <w:tr w:rsidR="00B45D62" w:rsidRPr="00A77DF1" w14:paraId="59239847" w14:textId="77777777" w:rsidTr="00A77DF1">
        <w:trPr>
          <w:trHeight w:val="990"/>
        </w:trPr>
        <w:tc>
          <w:tcPr>
            <w:tcW w:w="3119" w:type="dxa"/>
            <w:vMerge w:val="restart"/>
          </w:tcPr>
          <w:p w14:paraId="742C4EA9" w14:textId="77777777" w:rsidR="00B45D62" w:rsidRPr="00A77DF1" w:rsidRDefault="00B45D62" w:rsidP="00A77DF1">
            <w:pPr>
              <w:rPr>
                <w:rFonts w:ascii="Times New Roman" w:eastAsia="Calibri" w:hAnsi="Times New Roman" w:cs="Times New Roman"/>
                <w:b/>
                <w:sz w:val="24"/>
                <w:szCs w:val="24"/>
              </w:rPr>
            </w:pPr>
            <w:r w:rsidRPr="00A77DF1">
              <w:rPr>
                <w:rFonts w:ascii="Times New Roman" w:eastAsia="Calibri" w:hAnsi="Times New Roman" w:cs="Times New Roman"/>
                <w:b/>
                <w:sz w:val="24"/>
                <w:szCs w:val="24"/>
              </w:rPr>
              <w:t>Тема 2.2.Профессиональное содержание</w:t>
            </w:r>
          </w:p>
        </w:tc>
        <w:tc>
          <w:tcPr>
            <w:tcW w:w="567" w:type="dxa"/>
          </w:tcPr>
          <w:p w14:paraId="62D29C8F" w14:textId="77777777" w:rsidR="00B45D62" w:rsidRPr="00A77DF1" w:rsidRDefault="00B45D62" w:rsidP="00A77DF1">
            <w:pPr>
              <w:rPr>
                <w:rFonts w:ascii="Times New Roman" w:hAnsi="Times New Roman" w:cs="Times New Roman"/>
                <w:sz w:val="24"/>
                <w:szCs w:val="24"/>
              </w:rPr>
            </w:pPr>
          </w:p>
          <w:p w14:paraId="44CCFAD5" w14:textId="77777777" w:rsidR="00B45D62" w:rsidRPr="00A77DF1" w:rsidRDefault="00B45D62" w:rsidP="00A77DF1">
            <w:pPr>
              <w:rPr>
                <w:rFonts w:ascii="Times New Roman" w:hAnsi="Times New Roman" w:cs="Times New Roman"/>
                <w:sz w:val="24"/>
                <w:szCs w:val="24"/>
              </w:rPr>
            </w:pPr>
          </w:p>
          <w:p w14:paraId="06BF91E7"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29.</w:t>
            </w:r>
          </w:p>
          <w:p w14:paraId="7E4CFA32"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30.</w:t>
            </w:r>
          </w:p>
          <w:p w14:paraId="6A27419A"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lastRenderedPageBreak/>
              <w:t>31</w:t>
            </w:r>
          </w:p>
          <w:p w14:paraId="7F0CB172" w14:textId="77777777" w:rsidR="00B45D62" w:rsidRPr="00A77DF1" w:rsidRDefault="00B45D62" w:rsidP="00A77DF1">
            <w:pPr>
              <w:rPr>
                <w:rFonts w:ascii="Times New Roman" w:hAnsi="Times New Roman" w:cs="Times New Roman"/>
                <w:sz w:val="24"/>
                <w:szCs w:val="24"/>
              </w:rPr>
            </w:pPr>
          </w:p>
        </w:tc>
        <w:tc>
          <w:tcPr>
            <w:tcW w:w="6662" w:type="dxa"/>
          </w:tcPr>
          <w:p w14:paraId="25004FF6" w14:textId="77777777" w:rsidR="00B45D62" w:rsidRPr="00A77DF1" w:rsidRDefault="00B45D62" w:rsidP="00A77DF1">
            <w:pPr>
              <w:rPr>
                <w:rFonts w:ascii="Times New Roman" w:hAnsi="Times New Roman" w:cs="Times New Roman"/>
                <w:b/>
                <w:sz w:val="24"/>
                <w:szCs w:val="24"/>
              </w:rPr>
            </w:pPr>
            <w:r w:rsidRPr="00A77DF1">
              <w:rPr>
                <w:rFonts w:ascii="Times New Roman" w:hAnsi="Times New Roman" w:cs="Times New Roman"/>
                <w:b/>
                <w:sz w:val="24"/>
                <w:szCs w:val="24"/>
              </w:rPr>
              <w:lastRenderedPageBreak/>
              <w:t>Основное содержание</w:t>
            </w:r>
          </w:p>
          <w:p w14:paraId="1808596D" w14:textId="77777777" w:rsidR="00B45D62" w:rsidRPr="00A77DF1" w:rsidRDefault="00B45D62" w:rsidP="00A77DF1">
            <w:pPr>
              <w:rPr>
                <w:rFonts w:ascii="Times New Roman" w:hAnsi="Times New Roman" w:cs="Times New Roman"/>
                <w:b/>
                <w:sz w:val="24"/>
                <w:szCs w:val="24"/>
              </w:rPr>
            </w:pPr>
          </w:p>
          <w:p w14:paraId="135B61E6"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Европейская система времени.</w:t>
            </w:r>
          </w:p>
          <w:p w14:paraId="33C769FB"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Виды подвижного состава железнодорожного транспорта</w:t>
            </w:r>
          </w:p>
          <w:p w14:paraId="04398938"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lastRenderedPageBreak/>
              <w:t>Преимущества железнодорожного транспорта</w:t>
            </w:r>
          </w:p>
        </w:tc>
        <w:tc>
          <w:tcPr>
            <w:tcW w:w="1465" w:type="dxa"/>
          </w:tcPr>
          <w:p w14:paraId="2E51E450" w14:textId="77777777" w:rsidR="00B45D62" w:rsidRPr="00A77DF1" w:rsidRDefault="00B45D62" w:rsidP="00A77DF1">
            <w:pPr>
              <w:jc w:val="center"/>
              <w:rPr>
                <w:rFonts w:ascii="Times New Roman" w:hAnsi="Times New Roman" w:cs="Times New Roman"/>
                <w:b/>
                <w:sz w:val="24"/>
                <w:szCs w:val="24"/>
              </w:rPr>
            </w:pPr>
            <w:r w:rsidRPr="00A77DF1">
              <w:rPr>
                <w:rFonts w:ascii="Times New Roman" w:hAnsi="Times New Roman" w:cs="Times New Roman"/>
                <w:b/>
                <w:sz w:val="24"/>
                <w:szCs w:val="24"/>
              </w:rPr>
              <w:lastRenderedPageBreak/>
              <w:t>3</w:t>
            </w:r>
          </w:p>
          <w:p w14:paraId="16B0A908" w14:textId="77777777" w:rsidR="00B45D62" w:rsidRPr="00A77DF1" w:rsidRDefault="00B45D62" w:rsidP="00A77DF1">
            <w:pPr>
              <w:jc w:val="center"/>
              <w:rPr>
                <w:rFonts w:ascii="Times New Roman" w:hAnsi="Times New Roman" w:cs="Times New Roman"/>
                <w:b/>
                <w:sz w:val="24"/>
                <w:szCs w:val="24"/>
              </w:rPr>
            </w:pPr>
          </w:p>
          <w:p w14:paraId="125154D3" w14:textId="77777777" w:rsidR="00B45D62" w:rsidRPr="00A77DF1" w:rsidRDefault="00B45D62" w:rsidP="00A77DF1">
            <w:pPr>
              <w:jc w:val="center"/>
              <w:rPr>
                <w:rFonts w:ascii="Times New Roman" w:hAnsi="Times New Roman" w:cs="Times New Roman"/>
                <w:b/>
                <w:sz w:val="24"/>
                <w:szCs w:val="24"/>
              </w:rPr>
            </w:pPr>
          </w:p>
        </w:tc>
        <w:tc>
          <w:tcPr>
            <w:tcW w:w="2930" w:type="dxa"/>
            <w:vMerge w:val="restart"/>
            <w:shd w:val="clear" w:color="auto" w:fill="C0C0C0"/>
          </w:tcPr>
          <w:p w14:paraId="552FEFFA" w14:textId="77777777" w:rsidR="00B45D62" w:rsidRPr="00A77DF1" w:rsidRDefault="00B45D62" w:rsidP="00A77DF1">
            <w:pPr>
              <w:jc w:val="center"/>
              <w:rPr>
                <w:rFonts w:ascii="Times New Roman" w:hAnsi="Times New Roman" w:cs="Times New Roman"/>
                <w:sz w:val="24"/>
                <w:szCs w:val="24"/>
              </w:rPr>
            </w:pPr>
          </w:p>
          <w:p w14:paraId="2B16350B" w14:textId="77777777" w:rsidR="00B45D62" w:rsidRPr="00A77DF1" w:rsidRDefault="00B45D62" w:rsidP="00A77DF1">
            <w:pPr>
              <w:jc w:val="center"/>
              <w:rPr>
                <w:rFonts w:ascii="Times New Roman" w:hAnsi="Times New Roman" w:cs="Times New Roman"/>
                <w:sz w:val="24"/>
                <w:szCs w:val="24"/>
              </w:rPr>
            </w:pPr>
          </w:p>
          <w:p w14:paraId="0DFDBE11" w14:textId="77777777" w:rsidR="00B45D62" w:rsidRPr="00A77DF1" w:rsidRDefault="00B45D62" w:rsidP="00A77DF1">
            <w:pPr>
              <w:jc w:val="center"/>
              <w:rPr>
                <w:rFonts w:ascii="Times New Roman" w:hAnsi="Times New Roman" w:cs="Times New Roman"/>
                <w:sz w:val="24"/>
                <w:szCs w:val="24"/>
              </w:rPr>
            </w:pPr>
            <w:proofErr w:type="gramStart"/>
            <w:r w:rsidRPr="00A77DF1">
              <w:rPr>
                <w:rFonts w:ascii="Times New Roman" w:hAnsi="Times New Roman" w:cs="Times New Roman"/>
                <w:sz w:val="24"/>
                <w:szCs w:val="24"/>
              </w:rPr>
              <w:t>ОК</w:t>
            </w:r>
            <w:proofErr w:type="gramEnd"/>
            <w:r w:rsidRPr="00A77DF1">
              <w:rPr>
                <w:rFonts w:ascii="Times New Roman" w:hAnsi="Times New Roman" w:cs="Times New Roman"/>
                <w:sz w:val="24"/>
                <w:szCs w:val="24"/>
              </w:rPr>
              <w:t xml:space="preserve"> 02,</w:t>
            </w:r>
          </w:p>
          <w:p w14:paraId="5A714833" w14:textId="77777777" w:rsidR="00B45D62" w:rsidRPr="00A77DF1" w:rsidRDefault="00B45D62" w:rsidP="00A77DF1">
            <w:pPr>
              <w:jc w:val="center"/>
              <w:rPr>
                <w:rFonts w:ascii="Times New Roman" w:hAnsi="Times New Roman" w:cs="Times New Roman"/>
                <w:sz w:val="24"/>
                <w:szCs w:val="24"/>
              </w:rPr>
            </w:pPr>
            <w:proofErr w:type="gramStart"/>
            <w:r w:rsidRPr="00A77DF1">
              <w:rPr>
                <w:rFonts w:ascii="Times New Roman" w:hAnsi="Times New Roman" w:cs="Times New Roman"/>
                <w:sz w:val="24"/>
                <w:szCs w:val="24"/>
              </w:rPr>
              <w:t>ОК</w:t>
            </w:r>
            <w:proofErr w:type="gramEnd"/>
            <w:r w:rsidRPr="00A77DF1">
              <w:rPr>
                <w:rFonts w:ascii="Times New Roman" w:hAnsi="Times New Roman" w:cs="Times New Roman"/>
                <w:sz w:val="24"/>
                <w:szCs w:val="24"/>
              </w:rPr>
              <w:t xml:space="preserve"> 03,</w:t>
            </w:r>
          </w:p>
          <w:p w14:paraId="46EBA4F1" w14:textId="77777777" w:rsidR="00B45D62" w:rsidRPr="00A77DF1" w:rsidRDefault="00B45D62" w:rsidP="00A77DF1">
            <w:pPr>
              <w:jc w:val="center"/>
              <w:rPr>
                <w:rFonts w:ascii="Times New Roman" w:hAnsi="Times New Roman" w:cs="Times New Roman"/>
                <w:sz w:val="24"/>
                <w:szCs w:val="24"/>
              </w:rPr>
            </w:pPr>
            <w:proofErr w:type="gramStart"/>
            <w:r w:rsidRPr="00A77DF1">
              <w:rPr>
                <w:rFonts w:ascii="Times New Roman" w:hAnsi="Times New Roman" w:cs="Times New Roman"/>
                <w:sz w:val="24"/>
                <w:szCs w:val="24"/>
              </w:rPr>
              <w:lastRenderedPageBreak/>
              <w:t>ОК</w:t>
            </w:r>
            <w:proofErr w:type="gramEnd"/>
            <w:r w:rsidRPr="00A77DF1">
              <w:rPr>
                <w:rFonts w:ascii="Times New Roman" w:hAnsi="Times New Roman" w:cs="Times New Roman"/>
                <w:sz w:val="24"/>
                <w:szCs w:val="24"/>
              </w:rPr>
              <w:t xml:space="preserve"> 09</w:t>
            </w:r>
          </w:p>
        </w:tc>
      </w:tr>
      <w:tr w:rsidR="00B45D62" w:rsidRPr="00A77DF1" w14:paraId="31486C31" w14:textId="77777777" w:rsidTr="00A77DF1">
        <w:trPr>
          <w:trHeight w:val="144"/>
        </w:trPr>
        <w:tc>
          <w:tcPr>
            <w:tcW w:w="3119" w:type="dxa"/>
            <w:vMerge/>
          </w:tcPr>
          <w:p w14:paraId="4595B6C2" w14:textId="77777777" w:rsidR="00B45D62" w:rsidRPr="00A77DF1" w:rsidRDefault="00B45D62" w:rsidP="00A77DF1">
            <w:pPr>
              <w:rPr>
                <w:rFonts w:ascii="Times New Roman" w:eastAsia="Calibri" w:hAnsi="Times New Roman" w:cs="Times New Roman"/>
                <w:b/>
                <w:sz w:val="24"/>
                <w:szCs w:val="24"/>
              </w:rPr>
            </w:pPr>
          </w:p>
        </w:tc>
        <w:tc>
          <w:tcPr>
            <w:tcW w:w="567" w:type="dxa"/>
          </w:tcPr>
          <w:p w14:paraId="1B90F796" w14:textId="77777777" w:rsidR="00B45D62" w:rsidRPr="00A77DF1" w:rsidRDefault="00B45D62" w:rsidP="00A77DF1">
            <w:pPr>
              <w:rPr>
                <w:rFonts w:ascii="Times New Roman" w:hAnsi="Times New Roman" w:cs="Times New Roman"/>
                <w:sz w:val="24"/>
                <w:szCs w:val="24"/>
              </w:rPr>
            </w:pPr>
          </w:p>
          <w:p w14:paraId="2376F76E"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32.</w:t>
            </w:r>
          </w:p>
          <w:p w14:paraId="25FF0ACF"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33.</w:t>
            </w:r>
          </w:p>
          <w:p w14:paraId="444E647E"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34.</w:t>
            </w:r>
          </w:p>
          <w:p w14:paraId="0E71FF95"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35.</w:t>
            </w:r>
          </w:p>
          <w:p w14:paraId="4666A762" w14:textId="77777777" w:rsidR="00B45D62" w:rsidRPr="00A77DF1" w:rsidRDefault="00B45D62" w:rsidP="00A77DF1">
            <w:pPr>
              <w:rPr>
                <w:rFonts w:ascii="Times New Roman" w:hAnsi="Times New Roman" w:cs="Times New Roman"/>
                <w:sz w:val="24"/>
                <w:szCs w:val="24"/>
              </w:rPr>
            </w:pPr>
          </w:p>
        </w:tc>
        <w:tc>
          <w:tcPr>
            <w:tcW w:w="6662" w:type="dxa"/>
          </w:tcPr>
          <w:p w14:paraId="6B30338A" w14:textId="77777777" w:rsidR="00B45D62" w:rsidRPr="00A77DF1" w:rsidRDefault="00B45D62" w:rsidP="00A77DF1">
            <w:pPr>
              <w:rPr>
                <w:rFonts w:ascii="Times New Roman" w:hAnsi="Times New Roman" w:cs="Times New Roman"/>
                <w:b/>
                <w:sz w:val="24"/>
                <w:szCs w:val="24"/>
              </w:rPr>
            </w:pPr>
            <w:r w:rsidRPr="00A77DF1">
              <w:rPr>
                <w:rFonts w:ascii="Times New Roman" w:hAnsi="Times New Roman" w:cs="Times New Roman"/>
                <w:b/>
                <w:sz w:val="24"/>
                <w:szCs w:val="24"/>
              </w:rPr>
              <w:t>Практические занятия</w:t>
            </w:r>
          </w:p>
          <w:p w14:paraId="33362647"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Работа базового предприятия</w:t>
            </w:r>
          </w:p>
          <w:p w14:paraId="3F67300F"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Должностные инструкции.</w:t>
            </w:r>
          </w:p>
          <w:p w14:paraId="74AB871D"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Техника безопасности на производстве.</w:t>
            </w:r>
          </w:p>
          <w:p w14:paraId="736B514D" w14:textId="77777777" w:rsidR="00B45D62" w:rsidRPr="00A77DF1" w:rsidRDefault="00B45D62" w:rsidP="00A77DF1">
            <w:pPr>
              <w:rPr>
                <w:rFonts w:ascii="Times New Roman" w:hAnsi="Times New Roman" w:cs="Times New Roman"/>
                <w:sz w:val="24"/>
                <w:szCs w:val="24"/>
              </w:rPr>
            </w:pPr>
            <w:r w:rsidRPr="00A77DF1">
              <w:rPr>
                <w:rFonts w:ascii="Times New Roman" w:hAnsi="Times New Roman" w:cs="Times New Roman"/>
                <w:sz w:val="24"/>
                <w:szCs w:val="24"/>
              </w:rPr>
              <w:t>Правила поведения в чрезвычайных ситуациях</w:t>
            </w:r>
          </w:p>
        </w:tc>
        <w:tc>
          <w:tcPr>
            <w:tcW w:w="1465" w:type="dxa"/>
          </w:tcPr>
          <w:p w14:paraId="771AFB38" w14:textId="77777777" w:rsidR="00B45D62" w:rsidRPr="00A77DF1" w:rsidRDefault="00B45D62" w:rsidP="00A77DF1">
            <w:pPr>
              <w:rPr>
                <w:rFonts w:ascii="Times New Roman" w:hAnsi="Times New Roman" w:cs="Times New Roman"/>
                <w:b/>
                <w:sz w:val="24"/>
                <w:szCs w:val="24"/>
              </w:rPr>
            </w:pPr>
            <w:r w:rsidRPr="00A77DF1">
              <w:rPr>
                <w:rFonts w:ascii="Times New Roman" w:hAnsi="Times New Roman" w:cs="Times New Roman"/>
                <w:b/>
                <w:sz w:val="24"/>
                <w:szCs w:val="24"/>
              </w:rPr>
              <w:t xml:space="preserve">        4</w:t>
            </w:r>
          </w:p>
          <w:p w14:paraId="6124841C" w14:textId="77777777" w:rsidR="00B45D62" w:rsidRPr="00A77DF1" w:rsidRDefault="00B45D62" w:rsidP="00A77DF1">
            <w:pPr>
              <w:jc w:val="center"/>
              <w:rPr>
                <w:rFonts w:ascii="Times New Roman" w:hAnsi="Times New Roman" w:cs="Times New Roman"/>
                <w:b/>
                <w:sz w:val="24"/>
                <w:szCs w:val="24"/>
              </w:rPr>
            </w:pPr>
          </w:p>
        </w:tc>
        <w:tc>
          <w:tcPr>
            <w:tcW w:w="2930" w:type="dxa"/>
            <w:vMerge/>
            <w:shd w:val="clear" w:color="auto" w:fill="C0C0C0"/>
          </w:tcPr>
          <w:p w14:paraId="50ED0E3F" w14:textId="77777777" w:rsidR="00B45D62" w:rsidRPr="00A77DF1" w:rsidRDefault="00B45D62" w:rsidP="00A77DF1">
            <w:pPr>
              <w:jc w:val="center"/>
              <w:rPr>
                <w:rFonts w:ascii="Times New Roman" w:hAnsi="Times New Roman" w:cs="Times New Roman"/>
                <w:sz w:val="24"/>
                <w:szCs w:val="24"/>
              </w:rPr>
            </w:pPr>
          </w:p>
        </w:tc>
      </w:tr>
      <w:tr w:rsidR="00B45D62" w:rsidRPr="00A77DF1" w14:paraId="5284720A" w14:textId="77777777" w:rsidTr="00A77DF1">
        <w:trPr>
          <w:trHeight w:val="144"/>
        </w:trPr>
        <w:tc>
          <w:tcPr>
            <w:tcW w:w="3119" w:type="dxa"/>
          </w:tcPr>
          <w:p w14:paraId="426B5D75" w14:textId="77777777" w:rsidR="00B45D62" w:rsidRPr="00A77DF1" w:rsidRDefault="00B45D62" w:rsidP="00A77DF1">
            <w:pPr>
              <w:rPr>
                <w:rFonts w:ascii="Times New Roman" w:eastAsia="Calibri" w:hAnsi="Times New Roman" w:cs="Times New Roman"/>
                <w:b/>
                <w:sz w:val="24"/>
                <w:szCs w:val="24"/>
              </w:rPr>
            </w:pPr>
            <w:r w:rsidRPr="00A77DF1">
              <w:rPr>
                <w:rFonts w:ascii="Times New Roman" w:eastAsia="Calibri" w:hAnsi="Times New Roman" w:cs="Times New Roman"/>
                <w:b/>
                <w:sz w:val="24"/>
                <w:szCs w:val="24"/>
              </w:rPr>
              <w:t>Промежуточная аттестация</w:t>
            </w:r>
          </w:p>
        </w:tc>
        <w:tc>
          <w:tcPr>
            <w:tcW w:w="567" w:type="dxa"/>
          </w:tcPr>
          <w:p w14:paraId="2BED1A30" w14:textId="77777777" w:rsidR="00B45D62" w:rsidRPr="00A77DF1" w:rsidRDefault="00B45D62" w:rsidP="00A77DF1">
            <w:pPr>
              <w:rPr>
                <w:rFonts w:ascii="Times New Roman" w:hAnsi="Times New Roman" w:cs="Times New Roman"/>
                <w:b/>
                <w:sz w:val="24"/>
                <w:szCs w:val="24"/>
              </w:rPr>
            </w:pPr>
            <w:r w:rsidRPr="00A77DF1">
              <w:rPr>
                <w:rFonts w:ascii="Times New Roman" w:hAnsi="Times New Roman" w:cs="Times New Roman"/>
                <w:b/>
                <w:sz w:val="24"/>
                <w:szCs w:val="24"/>
              </w:rPr>
              <w:t>36.</w:t>
            </w:r>
          </w:p>
        </w:tc>
        <w:tc>
          <w:tcPr>
            <w:tcW w:w="6662" w:type="dxa"/>
          </w:tcPr>
          <w:p w14:paraId="42125E42" w14:textId="77777777" w:rsidR="00B45D62" w:rsidRPr="00A77DF1" w:rsidRDefault="00B45D62" w:rsidP="00A77DF1">
            <w:pPr>
              <w:rPr>
                <w:rFonts w:ascii="Times New Roman" w:hAnsi="Times New Roman" w:cs="Times New Roman"/>
                <w:b/>
                <w:sz w:val="24"/>
                <w:szCs w:val="24"/>
              </w:rPr>
            </w:pPr>
            <w:r w:rsidRPr="00A77DF1">
              <w:rPr>
                <w:rFonts w:ascii="Times New Roman" w:hAnsi="Times New Roman" w:cs="Times New Roman"/>
                <w:b/>
                <w:sz w:val="24"/>
                <w:szCs w:val="24"/>
              </w:rPr>
              <w:t>зачёт</w:t>
            </w:r>
          </w:p>
        </w:tc>
        <w:tc>
          <w:tcPr>
            <w:tcW w:w="1465" w:type="dxa"/>
          </w:tcPr>
          <w:p w14:paraId="55B6D401" w14:textId="77777777" w:rsidR="00B45D62" w:rsidRPr="00A77DF1" w:rsidRDefault="00B45D62" w:rsidP="00A77DF1">
            <w:pPr>
              <w:rPr>
                <w:rFonts w:ascii="Times New Roman" w:hAnsi="Times New Roman" w:cs="Times New Roman"/>
                <w:b/>
                <w:sz w:val="24"/>
                <w:szCs w:val="24"/>
              </w:rPr>
            </w:pPr>
            <w:r w:rsidRPr="00A77DF1">
              <w:rPr>
                <w:rFonts w:ascii="Times New Roman" w:hAnsi="Times New Roman" w:cs="Times New Roman"/>
                <w:b/>
                <w:sz w:val="24"/>
                <w:szCs w:val="24"/>
              </w:rPr>
              <w:t xml:space="preserve">         1</w:t>
            </w:r>
          </w:p>
        </w:tc>
        <w:tc>
          <w:tcPr>
            <w:tcW w:w="2930" w:type="dxa"/>
            <w:shd w:val="clear" w:color="auto" w:fill="C0C0C0"/>
          </w:tcPr>
          <w:p w14:paraId="61F015E2" w14:textId="77777777" w:rsidR="00B45D62" w:rsidRPr="00A77DF1" w:rsidRDefault="00B45D62" w:rsidP="00A77DF1">
            <w:pPr>
              <w:jc w:val="center"/>
              <w:rPr>
                <w:rFonts w:ascii="Times New Roman" w:hAnsi="Times New Roman" w:cs="Times New Roman"/>
                <w:sz w:val="24"/>
                <w:szCs w:val="24"/>
              </w:rPr>
            </w:pPr>
          </w:p>
        </w:tc>
      </w:tr>
    </w:tbl>
    <w:p w14:paraId="3E17DBE6" w14:textId="77777777" w:rsidR="00B45D62" w:rsidRPr="00A77DF1" w:rsidRDefault="00B45D62" w:rsidP="00B45D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
          <w:sz w:val="24"/>
          <w:szCs w:val="24"/>
        </w:rPr>
        <w:sectPr w:rsidR="00B45D62" w:rsidRPr="00A77DF1" w:rsidSect="00A77DF1">
          <w:pgSz w:w="16840" w:h="11907" w:orient="landscape"/>
          <w:pgMar w:top="851" w:right="680" w:bottom="851" w:left="992" w:header="709" w:footer="709" w:gutter="0"/>
          <w:cols w:space="720"/>
        </w:sectPr>
      </w:pPr>
    </w:p>
    <w:p w14:paraId="345BE078" w14:textId="77777777" w:rsidR="00B45D62" w:rsidRPr="00A77DF1" w:rsidRDefault="00B45D62" w:rsidP="00B45D6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caps/>
        </w:rPr>
      </w:pPr>
      <w:r w:rsidRPr="00A77DF1">
        <w:rPr>
          <w:b w:val="0"/>
          <w:caps/>
        </w:rPr>
        <w:lastRenderedPageBreak/>
        <w:t>3. условия реализации программы дисциплины</w:t>
      </w:r>
    </w:p>
    <w:p w14:paraId="43BF343C" w14:textId="77777777" w:rsidR="00B45D62" w:rsidRPr="00A77DF1" w:rsidRDefault="00B45D6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A77DF1">
        <w:rPr>
          <w:rFonts w:ascii="Times New Roman" w:hAnsi="Times New Roman" w:cs="Times New Roman"/>
          <w:b/>
          <w:bCs/>
          <w:sz w:val="24"/>
          <w:szCs w:val="24"/>
        </w:rPr>
        <w:t>3.1. Требования к минимальному материально-техническому обеспечению</w:t>
      </w:r>
    </w:p>
    <w:p w14:paraId="1943B711" w14:textId="77777777" w:rsidR="00B45D62" w:rsidRPr="00A77DF1" w:rsidRDefault="00B45D6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p>
    <w:p w14:paraId="55D2D5C6" w14:textId="77777777" w:rsidR="00B45D62" w:rsidRPr="00A77DF1" w:rsidRDefault="00B45D6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A77DF1">
        <w:rPr>
          <w:rFonts w:ascii="Times New Roman" w:hAnsi="Times New Roman" w:cs="Times New Roman"/>
          <w:bCs/>
          <w:sz w:val="24"/>
          <w:szCs w:val="24"/>
        </w:rPr>
        <w:tab/>
        <w:t>Реализация программы общепрофессиональной учебной дисциплины требует наличия учебного кабинета «Иностранного языка</w:t>
      </w:r>
      <w:r w:rsidRPr="00A77DF1">
        <w:rPr>
          <w:rFonts w:ascii="Times New Roman" w:hAnsi="Times New Roman" w:cs="Times New Roman"/>
          <w:b/>
          <w:bCs/>
          <w:sz w:val="24"/>
          <w:szCs w:val="24"/>
        </w:rPr>
        <w:t>».</w:t>
      </w:r>
    </w:p>
    <w:p w14:paraId="145FFB87" w14:textId="77777777" w:rsidR="00B45D62" w:rsidRPr="00A77DF1" w:rsidRDefault="00B45D6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A77DF1">
        <w:rPr>
          <w:rFonts w:ascii="Times New Roman" w:hAnsi="Times New Roman" w:cs="Times New Roman"/>
          <w:bCs/>
          <w:sz w:val="24"/>
          <w:szCs w:val="24"/>
        </w:rPr>
        <w:t>Оборудование учебного кабинета:</w:t>
      </w:r>
    </w:p>
    <w:p w14:paraId="4141216A" w14:textId="77777777" w:rsidR="00B45D62" w:rsidRPr="00A77DF1" w:rsidRDefault="00B45D6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A77DF1">
        <w:rPr>
          <w:rFonts w:ascii="Times New Roman" w:hAnsi="Times New Roman" w:cs="Times New Roman"/>
          <w:bCs/>
          <w:sz w:val="24"/>
          <w:szCs w:val="24"/>
        </w:rPr>
        <w:t>-рабочее место преподавателя,</w:t>
      </w:r>
    </w:p>
    <w:p w14:paraId="7AABC243" w14:textId="77777777" w:rsidR="00B45D62" w:rsidRPr="00A77DF1" w:rsidRDefault="00B45D6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A77DF1">
        <w:rPr>
          <w:rFonts w:ascii="Times New Roman" w:hAnsi="Times New Roman" w:cs="Times New Roman"/>
          <w:bCs/>
          <w:sz w:val="24"/>
          <w:szCs w:val="24"/>
        </w:rPr>
        <w:t xml:space="preserve">-посадочные места по количеству </w:t>
      </w:r>
      <w:proofErr w:type="gramStart"/>
      <w:r w:rsidRPr="00A77DF1">
        <w:rPr>
          <w:rFonts w:ascii="Times New Roman" w:hAnsi="Times New Roman" w:cs="Times New Roman"/>
          <w:bCs/>
          <w:sz w:val="24"/>
          <w:szCs w:val="24"/>
        </w:rPr>
        <w:t>обучающихся</w:t>
      </w:r>
      <w:proofErr w:type="gramEnd"/>
      <w:r w:rsidRPr="00A77DF1">
        <w:rPr>
          <w:rFonts w:ascii="Times New Roman" w:hAnsi="Times New Roman" w:cs="Times New Roman"/>
          <w:bCs/>
          <w:sz w:val="24"/>
          <w:szCs w:val="24"/>
        </w:rPr>
        <w:t>,</w:t>
      </w:r>
    </w:p>
    <w:p w14:paraId="2A486D9E" w14:textId="77777777" w:rsidR="00B45D62" w:rsidRPr="00A77DF1" w:rsidRDefault="00B45D6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A77DF1">
        <w:rPr>
          <w:rFonts w:ascii="Times New Roman" w:hAnsi="Times New Roman" w:cs="Times New Roman"/>
          <w:bCs/>
          <w:sz w:val="24"/>
          <w:szCs w:val="24"/>
        </w:rPr>
        <w:t xml:space="preserve">-комплект </w:t>
      </w:r>
      <w:proofErr w:type="spellStart"/>
      <w:r w:rsidRPr="00A77DF1">
        <w:rPr>
          <w:rFonts w:ascii="Times New Roman" w:hAnsi="Times New Roman" w:cs="Times New Roman"/>
          <w:bCs/>
          <w:sz w:val="24"/>
          <w:szCs w:val="24"/>
        </w:rPr>
        <w:t>учебно</w:t>
      </w:r>
      <w:proofErr w:type="spellEnd"/>
      <w:r w:rsidRPr="00A77DF1">
        <w:rPr>
          <w:rFonts w:ascii="Times New Roman" w:hAnsi="Times New Roman" w:cs="Times New Roman"/>
          <w:bCs/>
          <w:sz w:val="24"/>
          <w:szCs w:val="24"/>
        </w:rPr>
        <w:t xml:space="preserve"> – методической документации,</w:t>
      </w:r>
    </w:p>
    <w:p w14:paraId="37A201D1" w14:textId="77777777" w:rsidR="00B45D62" w:rsidRPr="00A77DF1" w:rsidRDefault="00B45D6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A77DF1">
        <w:rPr>
          <w:rFonts w:ascii="Times New Roman" w:hAnsi="Times New Roman" w:cs="Times New Roman"/>
          <w:bCs/>
          <w:sz w:val="24"/>
          <w:szCs w:val="24"/>
        </w:rPr>
        <w:t>-комплект плакатов и учебные стенды,</w:t>
      </w:r>
    </w:p>
    <w:p w14:paraId="5D2C8A56" w14:textId="77777777" w:rsidR="00B45D62" w:rsidRPr="00A77DF1" w:rsidRDefault="00B45D6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p>
    <w:p w14:paraId="10C3F62A" w14:textId="77777777" w:rsidR="00B45D62" w:rsidRPr="00A77DF1" w:rsidRDefault="00B45D6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A77DF1">
        <w:rPr>
          <w:rFonts w:ascii="Times New Roman" w:hAnsi="Times New Roman" w:cs="Times New Roman"/>
          <w:bCs/>
          <w:sz w:val="24"/>
          <w:szCs w:val="24"/>
        </w:rPr>
        <w:t xml:space="preserve">Технические средства обучения: </w:t>
      </w:r>
    </w:p>
    <w:p w14:paraId="48C75278" w14:textId="77777777" w:rsidR="00B45D62" w:rsidRPr="00A77DF1" w:rsidRDefault="00B45D6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A77DF1">
        <w:rPr>
          <w:rFonts w:ascii="Times New Roman" w:hAnsi="Times New Roman" w:cs="Times New Roman"/>
          <w:bCs/>
          <w:sz w:val="24"/>
          <w:szCs w:val="24"/>
        </w:rPr>
        <w:t>- персональный компьютер – рабочее место преподавателя,</w:t>
      </w:r>
    </w:p>
    <w:p w14:paraId="21B39BB0" w14:textId="77777777" w:rsidR="00B45D62" w:rsidRPr="00A77DF1" w:rsidRDefault="00B45D6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A77DF1">
        <w:rPr>
          <w:rFonts w:ascii="Times New Roman" w:hAnsi="Times New Roman" w:cs="Times New Roman"/>
          <w:bCs/>
          <w:sz w:val="24"/>
          <w:szCs w:val="24"/>
        </w:rPr>
        <w:t>- экран настенный,</w:t>
      </w:r>
    </w:p>
    <w:p w14:paraId="02687D77" w14:textId="77777777" w:rsidR="00B45D62" w:rsidRPr="00A77DF1" w:rsidRDefault="00B45D6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A77DF1">
        <w:rPr>
          <w:rFonts w:ascii="Times New Roman" w:hAnsi="Times New Roman" w:cs="Times New Roman"/>
          <w:bCs/>
          <w:sz w:val="24"/>
          <w:szCs w:val="24"/>
        </w:rPr>
        <w:t xml:space="preserve">- мультимедиа проектор </w:t>
      </w:r>
    </w:p>
    <w:p w14:paraId="7DA1FF7D" w14:textId="77777777" w:rsidR="00B45D62" w:rsidRPr="00A77DF1" w:rsidRDefault="00B45D62" w:rsidP="00B45D62">
      <w:pPr>
        <w:jc w:val="both"/>
        <w:rPr>
          <w:rFonts w:ascii="Times New Roman" w:hAnsi="Times New Roman" w:cs="Times New Roman"/>
          <w:bCs/>
          <w:sz w:val="24"/>
          <w:szCs w:val="24"/>
        </w:rPr>
      </w:pPr>
    </w:p>
    <w:p w14:paraId="4AD366A2" w14:textId="77777777" w:rsidR="00B45D62" w:rsidRPr="00A77DF1" w:rsidRDefault="00B45D62" w:rsidP="00B45D62">
      <w:pPr>
        <w:jc w:val="both"/>
        <w:rPr>
          <w:rFonts w:ascii="Times New Roman" w:hAnsi="Times New Roman" w:cs="Times New Roman"/>
          <w:bCs/>
          <w:sz w:val="24"/>
          <w:szCs w:val="24"/>
        </w:rPr>
      </w:pPr>
      <w:r w:rsidRPr="00A77DF1">
        <w:rPr>
          <w:rFonts w:ascii="Times New Roman" w:hAnsi="Times New Roman" w:cs="Times New Roman"/>
          <w:b/>
          <w:sz w:val="24"/>
          <w:szCs w:val="24"/>
        </w:rPr>
        <w:t>3.2. Информационное обеспечение обучения</w:t>
      </w:r>
    </w:p>
    <w:p w14:paraId="2B1527F3" w14:textId="77777777" w:rsidR="00B45D62" w:rsidRPr="00A77DF1" w:rsidRDefault="00B45D6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A77DF1">
        <w:rPr>
          <w:rFonts w:ascii="Times New Roman" w:hAnsi="Times New Roman" w:cs="Times New Roman"/>
          <w:b/>
          <w:bCs/>
          <w:sz w:val="24"/>
          <w:szCs w:val="24"/>
        </w:rPr>
        <w:t>Перечень рекомендуемых учебных изданий, Интернет-ресурсов, дополнительной литературы</w:t>
      </w:r>
    </w:p>
    <w:p w14:paraId="65AA599C" w14:textId="77777777" w:rsidR="00B45D62" w:rsidRPr="00A77DF1" w:rsidRDefault="00B45D62" w:rsidP="00B45D62">
      <w:pPr>
        <w:widowControl w:val="0"/>
        <w:tabs>
          <w:tab w:val="left" w:pos="2018"/>
        </w:tabs>
        <w:autoSpaceDE w:val="0"/>
        <w:autoSpaceDN w:val="0"/>
        <w:spacing w:before="122"/>
        <w:rPr>
          <w:rFonts w:ascii="Times New Roman" w:hAnsi="Times New Roman" w:cs="Times New Roman"/>
          <w:b/>
          <w:sz w:val="24"/>
          <w:szCs w:val="24"/>
        </w:rPr>
      </w:pPr>
      <w:r w:rsidRPr="00A77DF1">
        <w:rPr>
          <w:rFonts w:ascii="Times New Roman" w:hAnsi="Times New Roman" w:cs="Times New Roman"/>
          <w:b/>
          <w:sz w:val="24"/>
          <w:szCs w:val="24"/>
        </w:rPr>
        <w:t>3.2.1Основные</w:t>
      </w:r>
      <w:r w:rsidRPr="00A77DF1">
        <w:rPr>
          <w:rFonts w:ascii="Times New Roman" w:hAnsi="Times New Roman" w:cs="Times New Roman"/>
          <w:b/>
          <w:spacing w:val="-6"/>
          <w:sz w:val="24"/>
          <w:szCs w:val="24"/>
        </w:rPr>
        <w:t xml:space="preserve"> </w:t>
      </w:r>
      <w:r w:rsidRPr="00A77DF1">
        <w:rPr>
          <w:rFonts w:ascii="Times New Roman" w:hAnsi="Times New Roman" w:cs="Times New Roman"/>
          <w:b/>
          <w:sz w:val="24"/>
          <w:szCs w:val="24"/>
        </w:rPr>
        <w:t>печатные</w:t>
      </w:r>
      <w:r w:rsidRPr="00A77DF1">
        <w:rPr>
          <w:rFonts w:ascii="Times New Roman" w:hAnsi="Times New Roman" w:cs="Times New Roman"/>
          <w:b/>
          <w:spacing w:val="-6"/>
          <w:sz w:val="24"/>
          <w:szCs w:val="24"/>
        </w:rPr>
        <w:t xml:space="preserve"> </w:t>
      </w:r>
      <w:r w:rsidRPr="00A77DF1">
        <w:rPr>
          <w:rFonts w:ascii="Times New Roman" w:hAnsi="Times New Roman" w:cs="Times New Roman"/>
          <w:b/>
          <w:spacing w:val="-2"/>
          <w:sz w:val="24"/>
          <w:szCs w:val="24"/>
        </w:rPr>
        <w:t>издания</w:t>
      </w:r>
    </w:p>
    <w:p w14:paraId="533CA8B0" w14:textId="77777777" w:rsidR="00B45D62" w:rsidRPr="00A77DF1" w:rsidRDefault="00B45D62" w:rsidP="00B45D62">
      <w:pPr>
        <w:widowControl w:val="0"/>
        <w:numPr>
          <w:ilvl w:val="0"/>
          <w:numId w:val="33"/>
        </w:numPr>
        <w:tabs>
          <w:tab w:val="left" w:pos="1031"/>
        </w:tabs>
        <w:autoSpaceDE w:val="0"/>
        <w:autoSpaceDN w:val="0"/>
        <w:spacing w:before="193"/>
        <w:ind w:right="140" w:hanging="710"/>
        <w:jc w:val="both"/>
        <w:rPr>
          <w:rFonts w:ascii="Times New Roman" w:hAnsi="Times New Roman" w:cs="Times New Roman"/>
          <w:sz w:val="24"/>
          <w:szCs w:val="24"/>
        </w:rPr>
      </w:pPr>
      <w:proofErr w:type="spellStart"/>
      <w:r w:rsidRPr="00A77DF1">
        <w:rPr>
          <w:rFonts w:ascii="Times New Roman" w:hAnsi="Times New Roman" w:cs="Times New Roman"/>
          <w:b/>
          <w:color w:val="333333"/>
          <w:sz w:val="24"/>
          <w:szCs w:val="24"/>
        </w:rPr>
        <w:t>Анюшенкова</w:t>
      </w:r>
      <w:proofErr w:type="spellEnd"/>
      <w:r w:rsidRPr="00A77DF1">
        <w:rPr>
          <w:rFonts w:ascii="Times New Roman" w:hAnsi="Times New Roman" w:cs="Times New Roman"/>
          <w:b/>
          <w:color w:val="333333"/>
          <w:sz w:val="24"/>
          <w:szCs w:val="24"/>
        </w:rPr>
        <w:t xml:space="preserve">, О.Н. </w:t>
      </w:r>
      <w:r w:rsidRPr="00A77DF1">
        <w:rPr>
          <w:rFonts w:ascii="Times New Roman" w:hAnsi="Times New Roman" w:cs="Times New Roman"/>
          <w:color w:val="333333"/>
          <w:sz w:val="24"/>
          <w:szCs w:val="24"/>
        </w:rPr>
        <w:t>Английский язык для машиностроительных специальностей</w:t>
      </w:r>
      <w:proofErr w:type="gramStart"/>
      <w:r w:rsidRPr="00A77DF1">
        <w:rPr>
          <w:rFonts w:ascii="Times New Roman" w:hAnsi="Times New Roman" w:cs="Times New Roman"/>
          <w:color w:val="333333"/>
          <w:sz w:val="24"/>
          <w:szCs w:val="24"/>
        </w:rPr>
        <w:t xml:space="preserve"> :</w:t>
      </w:r>
      <w:proofErr w:type="gramEnd"/>
      <w:r w:rsidRPr="00A77DF1">
        <w:rPr>
          <w:rFonts w:ascii="Times New Roman" w:hAnsi="Times New Roman" w:cs="Times New Roman"/>
          <w:color w:val="333333"/>
          <w:sz w:val="24"/>
          <w:szCs w:val="24"/>
        </w:rPr>
        <w:t xml:space="preserve"> учебник / О.Н. </w:t>
      </w:r>
      <w:proofErr w:type="spellStart"/>
      <w:r w:rsidRPr="00A77DF1">
        <w:rPr>
          <w:rFonts w:ascii="Times New Roman" w:hAnsi="Times New Roman" w:cs="Times New Roman"/>
          <w:color w:val="333333"/>
          <w:sz w:val="24"/>
          <w:szCs w:val="24"/>
        </w:rPr>
        <w:t>Анюшенкова</w:t>
      </w:r>
      <w:proofErr w:type="spellEnd"/>
      <w:r w:rsidRPr="00A77DF1">
        <w:rPr>
          <w:rFonts w:ascii="Times New Roman" w:hAnsi="Times New Roman" w:cs="Times New Roman"/>
          <w:color w:val="333333"/>
          <w:sz w:val="24"/>
          <w:szCs w:val="24"/>
        </w:rPr>
        <w:t>. – Москва</w:t>
      </w:r>
      <w:proofErr w:type="gramStart"/>
      <w:r w:rsidRPr="00A77DF1">
        <w:rPr>
          <w:rFonts w:ascii="Times New Roman" w:hAnsi="Times New Roman" w:cs="Times New Roman"/>
          <w:color w:val="333333"/>
          <w:sz w:val="24"/>
          <w:szCs w:val="24"/>
        </w:rPr>
        <w:t xml:space="preserve"> :</w:t>
      </w:r>
      <w:proofErr w:type="gramEnd"/>
      <w:r w:rsidRPr="00A77DF1">
        <w:rPr>
          <w:rFonts w:ascii="Times New Roman" w:hAnsi="Times New Roman" w:cs="Times New Roman"/>
          <w:color w:val="333333"/>
          <w:sz w:val="24"/>
          <w:szCs w:val="24"/>
        </w:rPr>
        <w:t xml:space="preserve"> </w:t>
      </w:r>
      <w:proofErr w:type="spellStart"/>
      <w:r w:rsidRPr="00A77DF1">
        <w:rPr>
          <w:rFonts w:ascii="Times New Roman" w:hAnsi="Times New Roman" w:cs="Times New Roman"/>
          <w:color w:val="333333"/>
          <w:sz w:val="24"/>
          <w:szCs w:val="24"/>
        </w:rPr>
        <w:t>Кнорус</w:t>
      </w:r>
      <w:proofErr w:type="spellEnd"/>
      <w:r w:rsidRPr="00A77DF1">
        <w:rPr>
          <w:rFonts w:ascii="Times New Roman" w:hAnsi="Times New Roman" w:cs="Times New Roman"/>
          <w:color w:val="333333"/>
          <w:sz w:val="24"/>
          <w:szCs w:val="24"/>
        </w:rPr>
        <w:t xml:space="preserve">, 2021. – 322 с. – ISBN 978-5-406-07920. – </w:t>
      </w:r>
      <w:r w:rsidRPr="00A77DF1">
        <w:rPr>
          <w:rFonts w:ascii="Times New Roman" w:hAnsi="Times New Roman" w:cs="Times New Roman"/>
          <w:i/>
          <w:color w:val="333333"/>
          <w:sz w:val="24"/>
          <w:szCs w:val="24"/>
        </w:rPr>
        <w:t>Текст</w:t>
      </w:r>
      <w:proofErr w:type="gramStart"/>
      <w:r w:rsidRPr="00A77DF1">
        <w:rPr>
          <w:rFonts w:ascii="Times New Roman" w:hAnsi="Times New Roman" w:cs="Times New Roman"/>
          <w:i/>
          <w:color w:val="333333"/>
          <w:sz w:val="24"/>
          <w:szCs w:val="24"/>
        </w:rPr>
        <w:t xml:space="preserve"> :</w:t>
      </w:r>
      <w:proofErr w:type="gramEnd"/>
      <w:r w:rsidRPr="00A77DF1">
        <w:rPr>
          <w:rFonts w:ascii="Times New Roman" w:hAnsi="Times New Roman" w:cs="Times New Roman"/>
          <w:i/>
          <w:color w:val="333333"/>
          <w:sz w:val="24"/>
          <w:szCs w:val="24"/>
        </w:rPr>
        <w:t xml:space="preserve"> непосредственный.</w:t>
      </w:r>
    </w:p>
    <w:p w14:paraId="59203ACF" w14:textId="77777777" w:rsidR="00B45D62" w:rsidRPr="00A77DF1" w:rsidRDefault="00B45D62" w:rsidP="00B45D62">
      <w:pPr>
        <w:widowControl w:val="0"/>
        <w:numPr>
          <w:ilvl w:val="0"/>
          <w:numId w:val="33"/>
        </w:numPr>
        <w:tabs>
          <w:tab w:val="left" w:pos="1031"/>
        </w:tabs>
        <w:autoSpaceDE w:val="0"/>
        <w:autoSpaceDN w:val="0"/>
        <w:spacing w:before="193"/>
        <w:ind w:right="140" w:hanging="710"/>
        <w:jc w:val="both"/>
        <w:rPr>
          <w:rFonts w:ascii="Times New Roman" w:hAnsi="Times New Roman" w:cs="Times New Roman"/>
          <w:sz w:val="24"/>
          <w:szCs w:val="24"/>
        </w:rPr>
      </w:pPr>
      <w:proofErr w:type="spellStart"/>
      <w:r w:rsidRPr="00A77DF1">
        <w:rPr>
          <w:rFonts w:ascii="Times New Roman" w:hAnsi="Times New Roman" w:cs="Times New Roman"/>
          <w:b/>
          <w:color w:val="333333"/>
          <w:sz w:val="24"/>
          <w:szCs w:val="24"/>
        </w:rPr>
        <w:t>В.</w:t>
      </w:r>
      <w:r w:rsidRPr="00A77DF1">
        <w:rPr>
          <w:rFonts w:ascii="Times New Roman" w:hAnsi="Times New Roman" w:cs="Times New Roman"/>
          <w:sz w:val="24"/>
          <w:szCs w:val="24"/>
        </w:rPr>
        <w:t>А.Радовель</w:t>
      </w:r>
      <w:proofErr w:type="spellEnd"/>
      <w:r w:rsidRPr="00A77DF1">
        <w:rPr>
          <w:rFonts w:ascii="Times New Roman" w:hAnsi="Times New Roman" w:cs="Times New Roman"/>
          <w:sz w:val="24"/>
          <w:szCs w:val="24"/>
        </w:rPr>
        <w:t xml:space="preserve"> Английский язык для железнодорожных специальностей. </w:t>
      </w:r>
      <w:proofErr w:type="spellStart"/>
      <w:r w:rsidRPr="00A77DF1">
        <w:rPr>
          <w:rFonts w:ascii="Times New Roman" w:hAnsi="Times New Roman" w:cs="Times New Roman"/>
          <w:sz w:val="24"/>
          <w:szCs w:val="24"/>
        </w:rPr>
        <w:t>Кнорус</w:t>
      </w:r>
      <w:proofErr w:type="spellEnd"/>
      <w:r w:rsidRPr="00A77DF1">
        <w:rPr>
          <w:rFonts w:ascii="Times New Roman" w:hAnsi="Times New Roman" w:cs="Times New Roman"/>
          <w:sz w:val="24"/>
          <w:szCs w:val="24"/>
        </w:rPr>
        <w:t>, Москва, 2021</w:t>
      </w:r>
    </w:p>
    <w:p w14:paraId="447CECFE" w14:textId="77777777" w:rsidR="00B45D62" w:rsidRPr="00A77DF1" w:rsidRDefault="00B45D62" w:rsidP="00B45D62">
      <w:pPr>
        <w:widowControl w:val="0"/>
        <w:autoSpaceDE w:val="0"/>
        <w:autoSpaceDN w:val="0"/>
        <w:spacing w:line="274" w:lineRule="exact"/>
        <w:ind w:left="710" w:hanging="710"/>
        <w:jc w:val="both"/>
        <w:outlineLvl w:val="2"/>
        <w:rPr>
          <w:rFonts w:ascii="Times New Roman" w:hAnsi="Times New Roman" w:cs="Times New Roman"/>
          <w:b/>
          <w:bCs/>
          <w:sz w:val="24"/>
          <w:szCs w:val="24"/>
        </w:rPr>
      </w:pPr>
      <w:r w:rsidRPr="00A77DF1">
        <w:rPr>
          <w:rFonts w:ascii="Times New Roman" w:hAnsi="Times New Roman" w:cs="Times New Roman"/>
          <w:b/>
          <w:bCs/>
          <w:sz w:val="24"/>
          <w:szCs w:val="24"/>
        </w:rPr>
        <w:t xml:space="preserve">     3.2.2</w:t>
      </w:r>
      <w:r w:rsidRPr="00A77DF1">
        <w:rPr>
          <w:rFonts w:ascii="Times New Roman" w:hAnsi="Times New Roman" w:cs="Times New Roman"/>
          <w:b/>
          <w:bCs/>
          <w:spacing w:val="-4"/>
          <w:sz w:val="24"/>
          <w:szCs w:val="24"/>
        </w:rPr>
        <w:t xml:space="preserve"> </w:t>
      </w:r>
      <w:r w:rsidRPr="00A77DF1">
        <w:rPr>
          <w:rFonts w:ascii="Times New Roman" w:hAnsi="Times New Roman" w:cs="Times New Roman"/>
          <w:b/>
          <w:bCs/>
          <w:sz w:val="24"/>
          <w:szCs w:val="24"/>
        </w:rPr>
        <w:t>Дополнительные</w:t>
      </w:r>
      <w:r w:rsidRPr="00A77DF1">
        <w:rPr>
          <w:rFonts w:ascii="Times New Roman" w:hAnsi="Times New Roman" w:cs="Times New Roman"/>
          <w:b/>
          <w:bCs/>
          <w:spacing w:val="-7"/>
          <w:sz w:val="24"/>
          <w:szCs w:val="24"/>
        </w:rPr>
        <w:t xml:space="preserve"> </w:t>
      </w:r>
      <w:r w:rsidRPr="00A77DF1">
        <w:rPr>
          <w:rFonts w:ascii="Times New Roman" w:hAnsi="Times New Roman" w:cs="Times New Roman"/>
          <w:b/>
          <w:bCs/>
          <w:spacing w:val="-2"/>
          <w:sz w:val="24"/>
          <w:szCs w:val="24"/>
        </w:rPr>
        <w:t>источники:</w:t>
      </w:r>
    </w:p>
    <w:p w14:paraId="079CA54B" w14:textId="77777777" w:rsidR="00B45D62" w:rsidRPr="00A77DF1" w:rsidRDefault="00B45D62" w:rsidP="00B45D62">
      <w:pPr>
        <w:widowControl w:val="0"/>
        <w:numPr>
          <w:ilvl w:val="0"/>
          <w:numId w:val="33"/>
        </w:numPr>
        <w:tabs>
          <w:tab w:val="left" w:pos="993"/>
        </w:tabs>
        <w:autoSpaceDE w:val="0"/>
        <w:autoSpaceDN w:val="0"/>
        <w:ind w:right="140" w:hanging="710"/>
        <w:jc w:val="both"/>
        <w:rPr>
          <w:rFonts w:ascii="Times New Roman" w:hAnsi="Times New Roman" w:cs="Times New Roman"/>
          <w:sz w:val="24"/>
          <w:szCs w:val="24"/>
        </w:rPr>
      </w:pPr>
      <w:proofErr w:type="spellStart"/>
      <w:r w:rsidRPr="00A77DF1">
        <w:rPr>
          <w:rFonts w:ascii="Times New Roman" w:hAnsi="Times New Roman" w:cs="Times New Roman"/>
          <w:b/>
          <w:sz w:val="24"/>
          <w:szCs w:val="24"/>
        </w:rPr>
        <w:t>Агабекян</w:t>
      </w:r>
      <w:proofErr w:type="spellEnd"/>
      <w:r w:rsidRPr="00A77DF1">
        <w:rPr>
          <w:rFonts w:ascii="Times New Roman" w:hAnsi="Times New Roman" w:cs="Times New Roman"/>
          <w:b/>
          <w:sz w:val="24"/>
          <w:szCs w:val="24"/>
        </w:rPr>
        <w:t xml:space="preserve">, И.П. </w:t>
      </w:r>
      <w:r w:rsidRPr="00A77DF1">
        <w:rPr>
          <w:rFonts w:ascii="Times New Roman" w:hAnsi="Times New Roman" w:cs="Times New Roman"/>
          <w:sz w:val="24"/>
          <w:szCs w:val="24"/>
        </w:rPr>
        <w:t xml:space="preserve">Английский язык для </w:t>
      </w:r>
      <w:proofErr w:type="spellStart"/>
      <w:r w:rsidRPr="00A77DF1">
        <w:rPr>
          <w:rFonts w:ascii="Times New Roman" w:hAnsi="Times New Roman" w:cs="Times New Roman"/>
          <w:sz w:val="24"/>
          <w:szCs w:val="24"/>
        </w:rPr>
        <w:t>ССУЗов</w:t>
      </w:r>
      <w:proofErr w:type="spellEnd"/>
      <w:r w:rsidRPr="00A77DF1">
        <w:rPr>
          <w:rFonts w:ascii="Times New Roman" w:hAnsi="Times New Roman" w:cs="Times New Roman"/>
          <w:sz w:val="24"/>
          <w:szCs w:val="24"/>
        </w:rPr>
        <w:t>: учебное пособие/</w:t>
      </w:r>
      <w:r w:rsidRPr="00A77DF1">
        <w:rPr>
          <w:rFonts w:ascii="Times New Roman" w:hAnsi="Times New Roman" w:cs="Times New Roman"/>
          <w:spacing w:val="40"/>
          <w:sz w:val="24"/>
          <w:szCs w:val="24"/>
        </w:rPr>
        <w:t xml:space="preserve"> </w:t>
      </w:r>
      <w:proofErr w:type="spellStart"/>
      <w:r w:rsidRPr="00A77DF1">
        <w:rPr>
          <w:rFonts w:ascii="Times New Roman" w:hAnsi="Times New Roman" w:cs="Times New Roman"/>
          <w:sz w:val="24"/>
          <w:szCs w:val="24"/>
        </w:rPr>
        <w:t>Агабекян</w:t>
      </w:r>
      <w:proofErr w:type="spellEnd"/>
      <w:r w:rsidRPr="00A77DF1">
        <w:rPr>
          <w:rFonts w:ascii="Times New Roman" w:hAnsi="Times New Roman" w:cs="Times New Roman"/>
          <w:sz w:val="24"/>
          <w:szCs w:val="24"/>
        </w:rPr>
        <w:t xml:space="preserve"> И.П.. – Москва: Проспект, 2015.-288c. ISBN 978-5-392-16751-7. </w:t>
      </w:r>
      <w:r w:rsidRPr="00A77DF1">
        <w:rPr>
          <w:rFonts w:ascii="Times New Roman" w:hAnsi="Times New Roman" w:cs="Times New Roman"/>
          <w:color w:val="333333"/>
          <w:sz w:val="24"/>
          <w:szCs w:val="24"/>
        </w:rPr>
        <w:t xml:space="preserve">– </w:t>
      </w:r>
      <w:r w:rsidRPr="00A77DF1">
        <w:rPr>
          <w:rFonts w:ascii="Times New Roman" w:hAnsi="Times New Roman" w:cs="Times New Roman"/>
          <w:i/>
          <w:color w:val="333333"/>
          <w:sz w:val="24"/>
          <w:szCs w:val="24"/>
        </w:rPr>
        <w:t>Текст</w:t>
      </w:r>
      <w:proofErr w:type="gramStart"/>
      <w:r w:rsidRPr="00A77DF1">
        <w:rPr>
          <w:rFonts w:ascii="Times New Roman" w:hAnsi="Times New Roman" w:cs="Times New Roman"/>
          <w:i/>
          <w:color w:val="333333"/>
          <w:sz w:val="24"/>
          <w:szCs w:val="24"/>
        </w:rPr>
        <w:t xml:space="preserve"> :</w:t>
      </w:r>
      <w:proofErr w:type="gramEnd"/>
      <w:r w:rsidRPr="00A77DF1">
        <w:rPr>
          <w:rFonts w:ascii="Times New Roman" w:hAnsi="Times New Roman" w:cs="Times New Roman"/>
          <w:i/>
          <w:color w:val="333333"/>
          <w:sz w:val="24"/>
          <w:szCs w:val="24"/>
        </w:rPr>
        <w:t xml:space="preserve"> непосредственный</w:t>
      </w:r>
      <w:r w:rsidRPr="00A77DF1">
        <w:rPr>
          <w:rFonts w:ascii="Times New Roman" w:hAnsi="Times New Roman" w:cs="Times New Roman"/>
          <w:color w:val="333333"/>
          <w:sz w:val="24"/>
          <w:szCs w:val="24"/>
        </w:rPr>
        <w:t>.</w:t>
      </w:r>
    </w:p>
    <w:p w14:paraId="1F7DD9A2" w14:textId="77777777" w:rsidR="00B45D62" w:rsidRPr="00A77DF1" w:rsidRDefault="00B45D62" w:rsidP="00B45D62">
      <w:pPr>
        <w:widowControl w:val="0"/>
        <w:numPr>
          <w:ilvl w:val="0"/>
          <w:numId w:val="33"/>
        </w:numPr>
        <w:tabs>
          <w:tab w:val="left" w:pos="1079"/>
        </w:tabs>
        <w:autoSpaceDE w:val="0"/>
        <w:autoSpaceDN w:val="0"/>
        <w:ind w:right="135" w:hanging="710"/>
        <w:jc w:val="both"/>
        <w:rPr>
          <w:rFonts w:ascii="Times New Roman" w:hAnsi="Times New Roman" w:cs="Times New Roman"/>
          <w:color w:val="333333"/>
          <w:sz w:val="24"/>
          <w:szCs w:val="24"/>
        </w:rPr>
      </w:pPr>
      <w:r w:rsidRPr="00A77DF1">
        <w:rPr>
          <w:rFonts w:ascii="Times New Roman" w:hAnsi="Times New Roman" w:cs="Times New Roman"/>
          <w:b/>
          <w:sz w:val="24"/>
          <w:szCs w:val="24"/>
        </w:rPr>
        <w:t xml:space="preserve">Голубев, А.П. </w:t>
      </w:r>
      <w:r w:rsidRPr="00A77DF1">
        <w:rPr>
          <w:rFonts w:ascii="Times New Roman" w:hAnsi="Times New Roman" w:cs="Times New Roman"/>
          <w:sz w:val="24"/>
          <w:szCs w:val="24"/>
        </w:rPr>
        <w:t>Английский язык: учебник для студ. учреждений сред</w:t>
      </w:r>
      <w:proofErr w:type="gramStart"/>
      <w:r w:rsidRPr="00A77DF1">
        <w:rPr>
          <w:rFonts w:ascii="Times New Roman" w:hAnsi="Times New Roman" w:cs="Times New Roman"/>
          <w:sz w:val="24"/>
          <w:szCs w:val="24"/>
        </w:rPr>
        <w:t>.</w:t>
      </w:r>
      <w:proofErr w:type="gramEnd"/>
      <w:r w:rsidRPr="00A77DF1">
        <w:rPr>
          <w:rFonts w:ascii="Times New Roman" w:hAnsi="Times New Roman" w:cs="Times New Roman"/>
          <w:sz w:val="24"/>
          <w:szCs w:val="24"/>
        </w:rPr>
        <w:t xml:space="preserve"> </w:t>
      </w:r>
      <w:proofErr w:type="gramStart"/>
      <w:r w:rsidRPr="00A77DF1">
        <w:rPr>
          <w:rFonts w:ascii="Times New Roman" w:hAnsi="Times New Roman" w:cs="Times New Roman"/>
          <w:sz w:val="24"/>
          <w:szCs w:val="24"/>
        </w:rPr>
        <w:t>п</w:t>
      </w:r>
      <w:proofErr w:type="gramEnd"/>
      <w:r w:rsidRPr="00A77DF1">
        <w:rPr>
          <w:rFonts w:ascii="Times New Roman" w:hAnsi="Times New Roman" w:cs="Times New Roman"/>
          <w:sz w:val="24"/>
          <w:szCs w:val="24"/>
        </w:rPr>
        <w:t xml:space="preserve">роф. образования / А. П. Голубев, Н. В. </w:t>
      </w:r>
      <w:proofErr w:type="spellStart"/>
      <w:r w:rsidRPr="00A77DF1">
        <w:rPr>
          <w:rFonts w:ascii="Times New Roman" w:hAnsi="Times New Roman" w:cs="Times New Roman"/>
          <w:sz w:val="24"/>
          <w:szCs w:val="24"/>
        </w:rPr>
        <w:t>Балюк</w:t>
      </w:r>
      <w:proofErr w:type="spellEnd"/>
      <w:r w:rsidRPr="00A77DF1">
        <w:rPr>
          <w:rFonts w:ascii="Times New Roman" w:hAnsi="Times New Roman" w:cs="Times New Roman"/>
          <w:sz w:val="24"/>
          <w:szCs w:val="24"/>
        </w:rPr>
        <w:t xml:space="preserve">, И. Б. Смирнова. — 19-е изд., стер. — М.: Издательский центр «Академия», 2020. — 336 с. ISBN 978-5-4468-8630-2. – </w:t>
      </w:r>
      <w:r w:rsidRPr="00A77DF1">
        <w:rPr>
          <w:rFonts w:ascii="Times New Roman" w:hAnsi="Times New Roman" w:cs="Times New Roman"/>
          <w:i/>
          <w:sz w:val="24"/>
          <w:szCs w:val="24"/>
        </w:rPr>
        <w:t>Текст</w:t>
      </w:r>
      <w:proofErr w:type="gramStart"/>
      <w:r w:rsidRPr="00A77DF1">
        <w:rPr>
          <w:rFonts w:ascii="Times New Roman" w:hAnsi="Times New Roman" w:cs="Times New Roman"/>
          <w:i/>
          <w:sz w:val="24"/>
          <w:szCs w:val="24"/>
        </w:rPr>
        <w:t xml:space="preserve"> :</w:t>
      </w:r>
      <w:proofErr w:type="gramEnd"/>
      <w:r w:rsidRPr="00A77DF1">
        <w:rPr>
          <w:rFonts w:ascii="Times New Roman" w:hAnsi="Times New Roman" w:cs="Times New Roman"/>
          <w:i/>
          <w:sz w:val="24"/>
          <w:szCs w:val="24"/>
        </w:rPr>
        <w:t xml:space="preserve"> </w:t>
      </w:r>
      <w:r w:rsidRPr="00A77DF1">
        <w:rPr>
          <w:rFonts w:ascii="Times New Roman" w:hAnsi="Times New Roman" w:cs="Times New Roman"/>
          <w:i/>
          <w:spacing w:val="-2"/>
          <w:sz w:val="24"/>
          <w:szCs w:val="24"/>
        </w:rPr>
        <w:t>непосредственный.</w:t>
      </w:r>
    </w:p>
    <w:p w14:paraId="3A12D5D9" w14:textId="77777777" w:rsidR="00B45D62" w:rsidRPr="00A77DF1" w:rsidRDefault="00B45D62" w:rsidP="00B45D62">
      <w:pPr>
        <w:widowControl w:val="0"/>
        <w:numPr>
          <w:ilvl w:val="0"/>
          <w:numId w:val="33"/>
        </w:numPr>
        <w:tabs>
          <w:tab w:val="left" w:pos="950"/>
        </w:tabs>
        <w:autoSpaceDE w:val="0"/>
        <w:autoSpaceDN w:val="0"/>
        <w:ind w:right="136" w:hanging="710"/>
        <w:jc w:val="both"/>
        <w:rPr>
          <w:rFonts w:ascii="Times New Roman" w:hAnsi="Times New Roman" w:cs="Times New Roman"/>
          <w:color w:val="333333"/>
          <w:sz w:val="24"/>
          <w:szCs w:val="24"/>
        </w:rPr>
      </w:pPr>
      <w:proofErr w:type="gramStart"/>
      <w:r w:rsidRPr="00A77DF1">
        <w:rPr>
          <w:rFonts w:ascii="Times New Roman" w:hAnsi="Times New Roman" w:cs="Times New Roman"/>
          <w:b/>
          <w:sz w:val="24"/>
          <w:szCs w:val="24"/>
        </w:rPr>
        <w:t>Голубев</w:t>
      </w:r>
      <w:proofErr w:type="gramEnd"/>
      <w:r w:rsidRPr="00A77DF1">
        <w:rPr>
          <w:rFonts w:ascii="Times New Roman" w:hAnsi="Times New Roman" w:cs="Times New Roman"/>
          <w:b/>
          <w:sz w:val="24"/>
          <w:szCs w:val="24"/>
        </w:rPr>
        <w:t xml:space="preserve">, А.П. </w:t>
      </w:r>
      <w:r w:rsidRPr="00A77DF1">
        <w:rPr>
          <w:rFonts w:ascii="Times New Roman" w:hAnsi="Times New Roman" w:cs="Times New Roman"/>
          <w:sz w:val="24"/>
          <w:szCs w:val="24"/>
        </w:rPr>
        <w:t xml:space="preserve">Английский язык для технических специальностей: учебник для студентов среднего профессионального образования/ А.П. Голубев, А.П. </w:t>
      </w:r>
      <w:proofErr w:type="spellStart"/>
      <w:r w:rsidRPr="00A77DF1">
        <w:rPr>
          <w:rFonts w:ascii="Times New Roman" w:hAnsi="Times New Roman" w:cs="Times New Roman"/>
          <w:sz w:val="24"/>
          <w:szCs w:val="24"/>
        </w:rPr>
        <w:t>Коржавый</w:t>
      </w:r>
      <w:proofErr w:type="spellEnd"/>
      <w:r w:rsidRPr="00A77DF1">
        <w:rPr>
          <w:rFonts w:ascii="Times New Roman" w:hAnsi="Times New Roman" w:cs="Times New Roman"/>
          <w:sz w:val="24"/>
          <w:szCs w:val="24"/>
        </w:rPr>
        <w:t xml:space="preserve">, И.Б. Смирнова.- 6 изд., </w:t>
      </w:r>
      <w:proofErr w:type="spellStart"/>
      <w:r w:rsidRPr="00A77DF1">
        <w:rPr>
          <w:rFonts w:ascii="Times New Roman" w:hAnsi="Times New Roman" w:cs="Times New Roman"/>
          <w:sz w:val="24"/>
          <w:szCs w:val="24"/>
        </w:rPr>
        <w:t>испр</w:t>
      </w:r>
      <w:proofErr w:type="spellEnd"/>
      <w:r w:rsidRPr="00A77DF1">
        <w:rPr>
          <w:rFonts w:ascii="Times New Roman" w:hAnsi="Times New Roman" w:cs="Times New Roman"/>
          <w:sz w:val="24"/>
          <w:szCs w:val="24"/>
        </w:rPr>
        <w:t xml:space="preserve">.-М.: Издательский центр «Академия»,2016.-208 с. ISBN 978—5- 4468-2276-8. </w:t>
      </w:r>
      <w:r w:rsidRPr="00A77DF1">
        <w:rPr>
          <w:rFonts w:ascii="Times New Roman" w:hAnsi="Times New Roman" w:cs="Times New Roman"/>
          <w:color w:val="333333"/>
          <w:sz w:val="24"/>
          <w:szCs w:val="24"/>
        </w:rPr>
        <w:t xml:space="preserve">– </w:t>
      </w:r>
      <w:r w:rsidRPr="00A77DF1">
        <w:rPr>
          <w:rFonts w:ascii="Times New Roman" w:hAnsi="Times New Roman" w:cs="Times New Roman"/>
          <w:i/>
          <w:color w:val="333333"/>
          <w:sz w:val="24"/>
          <w:szCs w:val="24"/>
        </w:rPr>
        <w:t>Текст</w:t>
      </w:r>
      <w:proofErr w:type="gramStart"/>
      <w:r w:rsidRPr="00A77DF1">
        <w:rPr>
          <w:rFonts w:ascii="Times New Roman" w:hAnsi="Times New Roman" w:cs="Times New Roman"/>
          <w:i/>
          <w:color w:val="333333"/>
          <w:sz w:val="24"/>
          <w:szCs w:val="24"/>
        </w:rPr>
        <w:t xml:space="preserve"> :</w:t>
      </w:r>
      <w:proofErr w:type="gramEnd"/>
      <w:r w:rsidRPr="00A77DF1">
        <w:rPr>
          <w:rFonts w:ascii="Times New Roman" w:hAnsi="Times New Roman" w:cs="Times New Roman"/>
          <w:i/>
          <w:color w:val="333333"/>
          <w:sz w:val="24"/>
          <w:szCs w:val="24"/>
        </w:rPr>
        <w:t xml:space="preserve"> непосредственный</w:t>
      </w:r>
      <w:r w:rsidRPr="00A77DF1">
        <w:rPr>
          <w:rFonts w:ascii="Times New Roman" w:hAnsi="Times New Roman" w:cs="Times New Roman"/>
          <w:color w:val="333333"/>
          <w:sz w:val="24"/>
          <w:szCs w:val="24"/>
        </w:rPr>
        <w:t>.</w:t>
      </w:r>
    </w:p>
    <w:p w14:paraId="7FA2AFEF" w14:textId="77777777" w:rsidR="00B45D62" w:rsidRPr="00A77DF1" w:rsidRDefault="00B45D62" w:rsidP="00B45D62">
      <w:pPr>
        <w:widowControl w:val="0"/>
        <w:numPr>
          <w:ilvl w:val="0"/>
          <w:numId w:val="33"/>
        </w:numPr>
        <w:tabs>
          <w:tab w:val="left" w:pos="1019"/>
        </w:tabs>
        <w:autoSpaceDE w:val="0"/>
        <w:autoSpaceDN w:val="0"/>
        <w:ind w:right="137" w:hanging="710"/>
        <w:jc w:val="both"/>
        <w:rPr>
          <w:rFonts w:ascii="Times New Roman" w:hAnsi="Times New Roman" w:cs="Times New Roman"/>
          <w:sz w:val="24"/>
          <w:szCs w:val="24"/>
        </w:rPr>
      </w:pPr>
      <w:r w:rsidRPr="00A77DF1">
        <w:rPr>
          <w:rFonts w:ascii="Times New Roman" w:hAnsi="Times New Roman" w:cs="Times New Roman"/>
          <w:b/>
          <w:sz w:val="24"/>
          <w:szCs w:val="24"/>
        </w:rPr>
        <w:t>Шевцова, Г. В</w:t>
      </w:r>
      <w:r w:rsidRPr="00A77DF1">
        <w:rPr>
          <w:rFonts w:ascii="Times New Roman" w:hAnsi="Times New Roman" w:cs="Times New Roman"/>
          <w:sz w:val="24"/>
          <w:szCs w:val="24"/>
        </w:rPr>
        <w:t>. Английский язык для технических вузов : учеб</w:t>
      </w:r>
      <w:proofErr w:type="gramStart"/>
      <w:r w:rsidRPr="00A77DF1">
        <w:rPr>
          <w:rFonts w:ascii="Times New Roman" w:hAnsi="Times New Roman" w:cs="Times New Roman"/>
          <w:sz w:val="24"/>
          <w:szCs w:val="24"/>
        </w:rPr>
        <w:t>.</w:t>
      </w:r>
      <w:proofErr w:type="gramEnd"/>
      <w:r w:rsidRPr="00A77DF1">
        <w:rPr>
          <w:rFonts w:ascii="Times New Roman" w:hAnsi="Times New Roman" w:cs="Times New Roman"/>
          <w:sz w:val="24"/>
          <w:szCs w:val="24"/>
        </w:rPr>
        <w:t xml:space="preserve"> </w:t>
      </w:r>
      <w:proofErr w:type="gramStart"/>
      <w:r w:rsidRPr="00A77DF1">
        <w:rPr>
          <w:rFonts w:ascii="Times New Roman" w:hAnsi="Times New Roman" w:cs="Times New Roman"/>
          <w:sz w:val="24"/>
          <w:szCs w:val="24"/>
        </w:rPr>
        <w:t>п</w:t>
      </w:r>
      <w:proofErr w:type="gramEnd"/>
      <w:r w:rsidRPr="00A77DF1">
        <w:rPr>
          <w:rFonts w:ascii="Times New Roman" w:hAnsi="Times New Roman" w:cs="Times New Roman"/>
          <w:sz w:val="24"/>
          <w:szCs w:val="24"/>
        </w:rPr>
        <w:t xml:space="preserve">особие / Г. В. Шевцова, Л. Е. </w:t>
      </w:r>
      <w:proofErr w:type="spellStart"/>
      <w:r w:rsidRPr="00A77DF1">
        <w:rPr>
          <w:rFonts w:ascii="Times New Roman" w:hAnsi="Times New Roman" w:cs="Times New Roman"/>
          <w:sz w:val="24"/>
          <w:szCs w:val="24"/>
        </w:rPr>
        <w:t>Москалец</w:t>
      </w:r>
      <w:proofErr w:type="spellEnd"/>
      <w:r w:rsidRPr="00A77DF1">
        <w:rPr>
          <w:rFonts w:ascii="Times New Roman" w:hAnsi="Times New Roman" w:cs="Times New Roman"/>
          <w:spacing w:val="13"/>
          <w:sz w:val="24"/>
          <w:szCs w:val="24"/>
        </w:rPr>
        <w:t xml:space="preserve"> </w:t>
      </w:r>
      <w:r w:rsidRPr="00A77DF1">
        <w:rPr>
          <w:rFonts w:ascii="Times New Roman" w:hAnsi="Times New Roman" w:cs="Times New Roman"/>
          <w:sz w:val="24"/>
          <w:szCs w:val="24"/>
        </w:rPr>
        <w:t>- Москва : ФЛИНТА, 2018. - 392 с. -</w:t>
      </w:r>
      <w:r w:rsidRPr="00A77DF1">
        <w:rPr>
          <w:rFonts w:ascii="Times New Roman" w:hAnsi="Times New Roman" w:cs="Times New Roman"/>
          <w:spacing w:val="14"/>
          <w:sz w:val="24"/>
          <w:szCs w:val="24"/>
        </w:rPr>
        <w:t xml:space="preserve"> </w:t>
      </w:r>
      <w:r w:rsidRPr="00A77DF1">
        <w:rPr>
          <w:rFonts w:ascii="Times New Roman" w:hAnsi="Times New Roman" w:cs="Times New Roman"/>
          <w:sz w:val="24"/>
          <w:szCs w:val="24"/>
        </w:rPr>
        <w:t>ISBN 978-5-9765-0713-5.</w:t>
      </w:r>
      <w:r w:rsidRPr="00A77DF1">
        <w:rPr>
          <w:rFonts w:ascii="Times New Roman" w:hAnsi="Times New Roman" w:cs="Times New Roman"/>
          <w:spacing w:val="-2"/>
          <w:sz w:val="24"/>
          <w:szCs w:val="24"/>
        </w:rPr>
        <w:t xml:space="preserve"> </w:t>
      </w:r>
      <w:r w:rsidRPr="00A77DF1">
        <w:rPr>
          <w:rFonts w:ascii="Times New Roman" w:hAnsi="Times New Roman" w:cs="Times New Roman"/>
          <w:color w:val="333333"/>
          <w:sz w:val="24"/>
          <w:szCs w:val="24"/>
        </w:rPr>
        <w:t>–</w:t>
      </w:r>
    </w:p>
    <w:p w14:paraId="1F445651" w14:textId="77777777" w:rsidR="00B45D62" w:rsidRPr="00A77DF1" w:rsidRDefault="00B45D62" w:rsidP="00B45D62">
      <w:pPr>
        <w:widowControl w:val="0"/>
        <w:autoSpaceDE w:val="0"/>
        <w:autoSpaceDN w:val="0"/>
        <w:spacing w:before="3"/>
        <w:ind w:hanging="710"/>
        <w:jc w:val="both"/>
        <w:rPr>
          <w:rFonts w:ascii="Times New Roman" w:hAnsi="Times New Roman" w:cs="Times New Roman"/>
          <w:i/>
          <w:sz w:val="24"/>
          <w:szCs w:val="24"/>
        </w:rPr>
      </w:pPr>
    </w:p>
    <w:p w14:paraId="1BB029E2" w14:textId="77777777" w:rsidR="00B45D62" w:rsidRPr="00A77DF1" w:rsidRDefault="00B45D62" w:rsidP="00B45D62">
      <w:pPr>
        <w:widowControl w:val="0"/>
        <w:autoSpaceDE w:val="0"/>
        <w:autoSpaceDN w:val="0"/>
        <w:spacing w:line="274" w:lineRule="exact"/>
        <w:ind w:left="830" w:hanging="710"/>
        <w:jc w:val="both"/>
        <w:outlineLvl w:val="2"/>
        <w:rPr>
          <w:rFonts w:ascii="Times New Roman" w:hAnsi="Times New Roman" w:cs="Times New Roman"/>
          <w:b/>
          <w:bCs/>
          <w:sz w:val="24"/>
          <w:szCs w:val="24"/>
        </w:rPr>
      </w:pPr>
      <w:r w:rsidRPr="00A77DF1">
        <w:rPr>
          <w:rFonts w:ascii="Times New Roman" w:hAnsi="Times New Roman" w:cs="Times New Roman"/>
          <w:b/>
          <w:bCs/>
          <w:sz w:val="24"/>
          <w:szCs w:val="24"/>
        </w:rPr>
        <w:t>3.2.3</w:t>
      </w:r>
      <w:r w:rsidRPr="00A77DF1">
        <w:rPr>
          <w:rFonts w:ascii="Times New Roman" w:hAnsi="Times New Roman" w:cs="Times New Roman"/>
          <w:b/>
          <w:bCs/>
          <w:spacing w:val="-2"/>
          <w:sz w:val="24"/>
          <w:szCs w:val="24"/>
        </w:rPr>
        <w:t xml:space="preserve"> </w:t>
      </w:r>
      <w:r w:rsidRPr="00A77DF1">
        <w:rPr>
          <w:rFonts w:ascii="Times New Roman" w:hAnsi="Times New Roman" w:cs="Times New Roman"/>
          <w:b/>
          <w:bCs/>
          <w:sz w:val="24"/>
          <w:szCs w:val="24"/>
        </w:rPr>
        <w:t>Интернет</w:t>
      </w:r>
      <w:r w:rsidRPr="00A77DF1">
        <w:rPr>
          <w:rFonts w:ascii="Times New Roman" w:hAnsi="Times New Roman" w:cs="Times New Roman"/>
          <w:b/>
          <w:bCs/>
          <w:spacing w:val="-2"/>
          <w:sz w:val="24"/>
          <w:szCs w:val="24"/>
        </w:rPr>
        <w:t xml:space="preserve"> ресурсы:</w:t>
      </w:r>
    </w:p>
    <w:p w14:paraId="50438F61" w14:textId="77777777" w:rsidR="00B45D62" w:rsidRPr="00A77DF1" w:rsidRDefault="00B45D62" w:rsidP="00B45D62">
      <w:pPr>
        <w:widowControl w:val="0"/>
        <w:numPr>
          <w:ilvl w:val="0"/>
          <w:numId w:val="33"/>
        </w:numPr>
        <w:tabs>
          <w:tab w:val="left" w:pos="888"/>
        </w:tabs>
        <w:autoSpaceDE w:val="0"/>
        <w:autoSpaceDN w:val="0"/>
        <w:spacing w:line="274" w:lineRule="exact"/>
        <w:ind w:left="888" w:hanging="710"/>
        <w:jc w:val="both"/>
        <w:rPr>
          <w:rFonts w:ascii="Times New Roman" w:hAnsi="Times New Roman" w:cs="Times New Roman"/>
          <w:sz w:val="24"/>
          <w:szCs w:val="24"/>
        </w:rPr>
      </w:pPr>
      <w:r w:rsidRPr="00A77DF1">
        <w:rPr>
          <w:rFonts w:ascii="Times New Roman" w:hAnsi="Times New Roman" w:cs="Times New Roman"/>
          <w:sz w:val="24"/>
          <w:szCs w:val="24"/>
        </w:rPr>
        <w:t>Английский</w:t>
      </w:r>
      <w:r w:rsidRPr="00A77DF1">
        <w:rPr>
          <w:rFonts w:ascii="Times New Roman" w:hAnsi="Times New Roman" w:cs="Times New Roman"/>
          <w:spacing w:val="-5"/>
          <w:sz w:val="24"/>
          <w:szCs w:val="24"/>
        </w:rPr>
        <w:t xml:space="preserve"> </w:t>
      </w:r>
      <w:r w:rsidRPr="00A77DF1">
        <w:rPr>
          <w:rFonts w:ascii="Times New Roman" w:hAnsi="Times New Roman" w:cs="Times New Roman"/>
          <w:sz w:val="24"/>
          <w:szCs w:val="24"/>
        </w:rPr>
        <w:t>язык</w:t>
      </w:r>
      <w:r w:rsidRPr="00A77DF1">
        <w:rPr>
          <w:rFonts w:ascii="Times New Roman" w:hAnsi="Times New Roman" w:cs="Times New Roman"/>
          <w:spacing w:val="-3"/>
          <w:sz w:val="24"/>
          <w:szCs w:val="24"/>
        </w:rPr>
        <w:t xml:space="preserve"> </w:t>
      </w:r>
      <w:proofErr w:type="spellStart"/>
      <w:r w:rsidRPr="00A77DF1">
        <w:rPr>
          <w:rFonts w:ascii="Times New Roman" w:hAnsi="Times New Roman" w:cs="Times New Roman"/>
          <w:sz w:val="24"/>
          <w:szCs w:val="24"/>
        </w:rPr>
        <w:t>on-line</w:t>
      </w:r>
      <w:proofErr w:type="spellEnd"/>
      <w:r w:rsidRPr="00A77DF1">
        <w:rPr>
          <w:rFonts w:ascii="Times New Roman" w:hAnsi="Times New Roman" w:cs="Times New Roman"/>
          <w:sz w:val="24"/>
          <w:szCs w:val="24"/>
        </w:rPr>
        <w:t>»:</w:t>
      </w:r>
      <w:r w:rsidRPr="00A77DF1">
        <w:rPr>
          <w:rFonts w:ascii="Times New Roman" w:hAnsi="Times New Roman" w:cs="Times New Roman"/>
          <w:spacing w:val="-3"/>
          <w:sz w:val="24"/>
          <w:szCs w:val="24"/>
        </w:rPr>
        <w:t xml:space="preserve"> </w:t>
      </w:r>
      <w:r w:rsidRPr="00A77DF1">
        <w:rPr>
          <w:rFonts w:ascii="Times New Roman" w:hAnsi="Times New Roman" w:cs="Times New Roman"/>
          <w:i/>
          <w:sz w:val="24"/>
          <w:szCs w:val="24"/>
        </w:rPr>
        <w:t>сайт.</w:t>
      </w:r>
      <w:proofErr w:type="gramStart"/>
      <w:r w:rsidRPr="00A77DF1">
        <w:rPr>
          <w:rFonts w:ascii="Times New Roman" w:hAnsi="Times New Roman" w:cs="Times New Roman"/>
          <w:sz w:val="24"/>
          <w:szCs w:val="24"/>
        </w:rPr>
        <w:t>-URL:</w:t>
      </w:r>
      <w:r w:rsidRPr="00A77DF1">
        <w:rPr>
          <w:rFonts w:ascii="Times New Roman" w:hAnsi="Times New Roman" w:cs="Times New Roman"/>
          <w:spacing w:val="-3"/>
          <w:sz w:val="24"/>
          <w:szCs w:val="24"/>
        </w:rPr>
        <w:t xml:space="preserve"> </w:t>
      </w:r>
      <w:hyperlink r:id="rId43">
        <w:r w:rsidRPr="00A77DF1">
          <w:rPr>
            <w:rFonts w:ascii="Times New Roman" w:hAnsi="Times New Roman" w:cs="Times New Roman"/>
            <w:color w:val="0000FF"/>
            <w:sz w:val="24"/>
            <w:szCs w:val="24"/>
            <w:u w:val="single" w:color="0000FF"/>
          </w:rPr>
          <w:t>http://www.english.language.ru</w:t>
        </w:r>
      </w:hyperlink>
      <w:r w:rsidRPr="00A77DF1">
        <w:rPr>
          <w:rFonts w:ascii="Times New Roman" w:hAnsi="Times New Roman" w:cs="Times New Roman"/>
          <w:color w:val="0000FF"/>
          <w:spacing w:val="56"/>
          <w:sz w:val="24"/>
          <w:szCs w:val="24"/>
        </w:rPr>
        <w:t xml:space="preserve"> </w:t>
      </w:r>
      <w:r w:rsidRPr="00A77DF1">
        <w:rPr>
          <w:rFonts w:ascii="Times New Roman" w:hAnsi="Times New Roman" w:cs="Times New Roman"/>
          <w:sz w:val="24"/>
          <w:szCs w:val="24"/>
        </w:rPr>
        <w:t>(дата</w:t>
      </w:r>
      <w:r w:rsidRPr="00A77DF1">
        <w:rPr>
          <w:rFonts w:ascii="Times New Roman" w:hAnsi="Times New Roman" w:cs="Times New Roman"/>
          <w:spacing w:val="-3"/>
          <w:sz w:val="24"/>
          <w:szCs w:val="24"/>
        </w:rPr>
        <w:t xml:space="preserve"> </w:t>
      </w:r>
      <w:r w:rsidRPr="00A77DF1">
        <w:rPr>
          <w:rFonts w:ascii="Times New Roman" w:hAnsi="Times New Roman" w:cs="Times New Roman"/>
          <w:spacing w:val="-2"/>
          <w:sz w:val="24"/>
          <w:szCs w:val="24"/>
        </w:rPr>
        <w:t>обращения</w:t>
      </w:r>
      <w:proofErr w:type="gramEnd"/>
    </w:p>
    <w:p w14:paraId="4AE052A1" w14:textId="77777777" w:rsidR="00B45D62" w:rsidRPr="00A77DF1" w:rsidRDefault="00B45D62" w:rsidP="00B45D62">
      <w:pPr>
        <w:widowControl w:val="0"/>
        <w:autoSpaceDE w:val="0"/>
        <w:autoSpaceDN w:val="0"/>
        <w:ind w:left="710" w:hanging="710"/>
        <w:jc w:val="both"/>
        <w:rPr>
          <w:rFonts w:ascii="Times New Roman" w:hAnsi="Times New Roman" w:cs="Times New Roman"/>
          <w:i/>
          <w:sz w:val="24"/>
          <w:szCs w:val="24"/>
        </w:rPr>
      </w:pPr>
      <w:r w:rsidRPr="00A77DF1">
        <w:rPr>
          <w:rFonts w:ascii="Times New Roman" w:hAnsi="Times New Roman" w:cs="Times New Roman"/>
          <w:sz w:val="24"/>
          <w:szCs w:val="24"/>
        </w:rPr>
        <w:t>19.11.2024).</w:t>
      </w:r>
      <w:r w:rsidRPr="00A77DF1">
        <w:rPr>
          <w:rFonts w:ascii="Times New Roman" w:hAnsi="Times New Roman" w:cs="Times New Roman"/>
          <w:spacing w:val="-2"/>
          <w:sz w:val="24"/>
          <w:szCs w:val="24"/>
        </w:rPr>
        <w:t xml:space="preserve"> </w:t>
      </w:r>
      <w:r w:rsidRPr="00A77DF1">
        <w:rPr>
          <w:rFonts w:ascii="Times New Roman" w:hAnsi="Times New Roman" w:cs="Times New Roman"/>
          <w:i/>
          <w:sz w:val="24"/>
          <w:szCs w:val="24"/>
        </w:rPr>
        <w:t>–</w:t>
      </w:r>
      <w:r w:rsidRPr="00A77DF1">
        <w:rPr>
          <w:rFonts w:ascii="Times New Roman" w:hAnsi="Times New Roman" w:cs="Times New Roman"/>
          <w:i/>
          <w:spacing w:val="-1"/>
          <w:sz w:val="24"/>
          <w:szCs w:val="24"/>
        </w:rPr>
        <w:t xml:space="preserve"> </w:t>
      </w:r>
      <w:r w:rsidRPr="00A77DF1">
        <w:rPr>
          <w:rFonts w:ascii="Times New Roman" w:hAnsi="Times New Roman" w:cs="Times New Roman"/>
          <w:i/>
          <w:sz w:val="24"/>
          <w:szCs w:val="24"/>
        </w:rPr>
        <w:t>Текст</w:t>
      </w:r>
      <w:proofErr w:type="gramStart"/>
      <w:r w:rsidRPr="00A77DF1">
        <w:rPr>
          <w:rFonts w:ascii="Times New Roman" w:hAnsi="Times New Roman" w:cs="Times New Roman"/>
          <w:i/>
          <w:spacing w:val="-2"/>
          <w:sz w:val="24"/>
          <w:szCs w:val="24"/>
        </w:rPr>
        <w:t xml:space="preserve"> </w:t>
      </w:r>
      <w:r w:rsidRPr="00A77DF1">
        <w:rPr>
          <w:rFonts w:ascii="Times New Roman" w:hAnsi="Times New Roman" w:cs="Times New Roman"/>
          <w:i/>
          <w:sz w:val="24"/>
          <w:szCs w:val="24"/>
        </w:rPr>
        <w:t>:</w:t>
      </w:r>
      <w:proofErr w:type="gramEnd"/>
      <w:r w:rsidRPr="00A77DF1">
        <w:rPr>
          <w:rFonts w:ascii="Times New Roman" w:hAnsi="Times New Roman" w:cs="Times New Roman"/>
          <w:i/>
          <w:spacing w:val="-2"/>
          <w:sz w:val="24"/>
          <w:szCs w:val="24"/>
        </w:rPr>
        <w:t xml:space="preserve"> электронный.</w:t>
      </w:r>
    </w:p>
    <w:p w14:paraId="1ACED4E4" w14:textId="77777777" w:rsidR="00B45D62" w:rsidRPr="00A77DF1" w:rsidRDefault="00B45D62" w:rsidP="00B45D62">
      <w:pPr>
        <w:widowControl w:val="0"/>
        <w:numPr>
          <w:ilvl w:val="0"/>
          <w:numId w:val="33"/>
        </w:numPr>
        <w:tabs>
          <w:tab w:val="left" w:pos="954"/>
        </w:tabs>
        <w:autoSpaceDE w:val="0"/>
        <w:autoSpaceDN w:val="0"/>
        <w:ind w:right="1152" w:hanging="710"/>
        <w:jc w:val="both"/>
        <w:rPr>
          <w:rFonts w:ascii="Times New Roman" w:hAnsi="Times New Roman" w:cs="Times New Roman"/>
          <w:sz w:val="24"/>
          <w:szCs w:val="24"/>
        </w:rPr>
      </w:pPr>
      <w:r w:rsidRPr="00A77DF1">
        <w:rPr>
          <w:rFonts w:ascii="Times New Roman" w:hAnsi="Times New Roman" w:cs="Times New Roman"/>
          <w:sz w:val="24"/>
          <w:szCs w:val="24"/>
        </w:rPr>
        <w:t>«Английский для всех. Всё для изучения английского языка: топики, диалоги, рефераты, тесты, сертификаты, страноведение, культура»</w:t>
      </w:r>
      <w:proofErr w:type="gramStart"/>
      <w:r w:rsidRPr="00A77DF1">
        <w:rPr>
          <w:rFonts w:ascii="Times New Roman" w:hAnsi="Times New Roman" w:cs="Times New Roman"/>
          <w:sz w:val="24"/>
          <w:szCs w:val="24"/>
        </w:rPr>
        <w:t>.</w:t>
      </w:r>
      <w:proofErr w:type="gramEnd"/>
      <w:r w:rsidRPr="00A77DF1">
        <w:rPr>
          <w:rFonts w:ascii="Times New Roman" w:hAnsi="Times New Roman" w:cs="Times New Roman"/>
          <w:sz w:val="24"/>
          <w:szCs w:val="24"/>
        </w:rPr>
        <w:t xml:space="preserve">- </w:t>
      </w:r>
      <w:proofErr w:type="gramStart"/>
      <w:r w:rsidRPr="00A77DF1">
        <w:rPr>
          <w:rFonts w:ascii="Times New Roman" w:hAnsi="Times New Roman" w:cs="Times New Roman"/>
          <w:i/>
          <w:sz w:val="24"/>
          <w:szCs w:val="24"/>
        </w:rPr>
        <w:t>с</w:t>
      </w:r>
      <w:proofErr w:type="gramEnd"/>
      <w:r w:rsidRPr="00A77DF1">
        <w:rPr>
          <w:rFonts w:ascii="Times New Roman" w:hAnsi="Times New Roman" w:cs="Times New Roman"/>
          <w:i/>
          <w:sz w:val="24"/>
          <w:szCs w:val="24"/>
        </w:rPr>
        <w:t xml:space="preserve">айт </w:t>
      </w:r>
      <w:r w:rsidRPr="00A77DF1">
        <w:rPr>
          <w:rFonts w:ascii="Times New Roman" w:hAnsi="Times New Roman" w:cs="Times New Roman"/>
          <w:sz w:val="24"/>
          <w:szCs w:val="24"/>
        </w:rPr>
        <w:t xml:space="preserve">. - URL: </w:t>
      </w:r>
      <w:hyperlink r:id="rId44">
        <w:r w:rsidRPr="00A77DF1">
          <w:rPr>
            <w:rFonts w:ascii="Times New Roman" w:hAnsi="Times New Roman" w:cs="Times New Roman"/>
            <w:color w:val="0000FF"/>
            <w:sz w:val="24"/>
            <w:szCs w:val="24"/>
            <w:u w:val="single" w:color="0000FF"/>
          </w:rPr>
          <w:t>http://www.english-easy.info</w:t>
        </w:r>
      </w:hyperlink>
      <w:r w:rsidRPr="00A77DF1">
        <w:rPr>
          <w:rFonts w:ascii="Times New Roman" w:hAnsi="Times New Roman" w:cs="Times New Roman"/>
          <w:color w:val="0000FF"/>
          <w:spacing w:val="-4"/>
          <w:sz w:val="24"/>
          <w:szCs w:val="24"/>
        </w:rPr>
        <w:t xml:space="preserve"> </w:t>
      </w:r>
      <w:r w:rsidRPr="00A77DF1">
        <w:rPr>
          <w:rFonts w:ascii="Times New Roman" w:hAnsi="Times New Roman" w:cs="Times New Roman"/>
          <w:sz w:val="24"/>
          <w:szCs w:val="24"/>
        </w:rPr>
        <w:t>(дата</w:t>
      </w:r>
      <w:r w:rsidRPr="00A77DF1">
        <w:rPr>
          <w:rFonts w:ascii="Times New Roman" w:hAnsi="Times New Roman" w:cs="Times New Roman"/>
          <w:spacing w:val="-6"/>
          <w:sz w:val="24"/>
          <w:szCs w:val="24"/>
        </w:rPr>
        <w:t xml:space="preserve"> </w:t>
      </w:r>
      <w:r w:rsidRPr="00A77DF1">
        <w:rPr>
          <w:rFonts w:ascii="Times New Roman" w:hAnsi="Times New Roman" w:cs="Times New Roman"/>
          <w:sz w:val="24"/>
          <w:szCs w:val="24"/>
        </w:rPr>
        <w:t>обращения</w:t>
      </w:r>
      <w:r w:rsidRPr="00A77DF1">
        <w:rPr>
          <w:rFonts w:ascii="Times New Roman" w:hAnsi="Times New Roman" w:cs="Times New Roman"/>
          <w:spacing w:val="-5"/>
          <w:sz w:val="24"/>
          <w:szCs w:val="24"/>
        </w:rPr>
        <w:t xml:space="preserve"> </w:t>
      </w:r>
      <w:r w:rsidRPr="00A77DF1">
        <w:rPr>
          <w:rFonts w:ascii="Times New Roman" w:hAnsi="Times New Roman" w:cs="Times New Roman"/>
          <w:sz w:val="24"/>
          <w:szCs w:val="24"/>
        </w:rPr>
        <w:t>19.11.2024).</w:t>
      </w:r>
      <w:r w:rsidRPr="00A77DF1">
        <w:rPr>
          <w:rFonts w:ascii="Times New Roman" w:hAnsi="Times New Roman" w:cs="Times New Roman"/>
          <w:spacing w:val="-6"/>
          <w:sz w:val="24"/>
          <w:szCs w:val="24"/>
        </w:rPr>
        <w:t xml:space="preserve"> </w:t>
      </w:r>
      <w:r w:rsidRPr="00A77DF1">
        <w:rPr>
          <w:rFonts w:ascii="Times New Roman" w:hAnsi="Times New Roman" w:cs="Times New Roman"/>
          <w:i/>
          <w:sz w:val="24"/>
          <w:szCs w:val="24"/>
        </w:rPr>
        <w:t>–</w:t>
      </w:r>
      <w:r w:rsidRPr="00A77DF1">
        <w:rPr>
          <w:rFonts w:ascii="Times New Roman" w:hAnsi="Times New Roman" w:cs="Times New Roman"/>
          <w:i/>
          <w:spacing w:val="-5"/>
          <w:sz w:val="24"/>
          <w:szCs w:val="24"/>
        </w:rPr>
        <w:t xml:space="preserve"> </w:t>
      </w:r>
      <w:r w:rsidRPr="00A77DF1">
        <w:rPr>
          <w:rFonts w:ascii="Times New Roman" w:hAnsi="Times New Roman" w:cs="Times New Roman"/>
          <w:i/>
          <w:sz w:val="24"/>
          <w:szCs w:val="24"/>
        </w:rPr>
        <w:t>Текст</w:t>
      </w:r>
      <w:proofErr w:type="gramStart"/>
      <w:r w:rsidRPr="00A77DF1">
        <w:rPr>
          <w:rFonts w:ascii="Times New Roman" w:hAnsi="Times New Roman" w:cs="Times New Roman"/>
          <w:i/>
          <w:spacing w:val="-6"/>
          <w:sz w:val="24"/>
          <w:szCs w:val="24"/>
        </w:rPr>
        <w:t xml:space="preserve"> </w:t>
      </w:r>
      <w:r w:rsidRPr="00A77DF1">
        <w:rPr>
          <w:rFonts w:ascii="Times New Roman" w:hAnsi="Times New Roman" w:cs="Times New Roman"/>
          <w:i/>
          <w:sz w:val="24"/>
          <w:szCs w:val="24"/>
        </w:rPr>
        <w:t>:</w:t>
      </w:r>
      <w:proofErr w:type="gramEnd"/>
      <w:r w:rsidRPr="00A77DF1">
        <w:rPr>
          <w:rFonts w:ascii="Times New Roman" w:hAnsi="Times New Roman" w:cs="Times New Roman"/>
          <w:i/>
          <w:spacing w:val="-6"/>
          <w:sz w:val="24"/>
          <w:szCs w:val="24"/>
        </w:rPr>
        <w:t xml:space="preserve"> </w:t>
      </w:r>
      <w:r w:rsidRPr="00A77DF1">
        <w:rPr>
          <w:rFonts w:ascii="Times New Roman" w:hAnsi="Times New Roman" w:cs="Times New Roman"/>
          <w:i/>
          <w:sz w:val="24"/>
          <w:szCs w:val="24"/>
        </w:rPr>
        <w:t>электронный.</w:t>
      </w:r>
    </w:p>
    <w:p w14:paraId="0BC9DF9C" w14:textId="77777777" w:rsidR="00B45D62" w:rsidRPr="00A77DF1" w:rsidRDefault="00B45D62" w:rsidP="00B45D62">
      <w:pPr>
        <w:widowControl w:val="0"/>
        <w:numPr>
          <w:ilvl w:val="0"/>
          <w:numId w:val="33"/>
        </w:numPr>
        <w:tabs>
          <w:tab w:val="left" w:pos="950"/>
        </w:tabs>
        <w:autoSpaceDE w:val="0"/>
        <w:autoSpaceDN w:val="0"/>
        <w:spacing w:before="1"/>
        <w:ind w:right="986" w:hanging="710"/>
        <w:jc w:val="both"/>
        <w:rPr>
          <w:rFonts w:ascii="Times New Roman" w:hAnsi="Times New Roman" w:cs="Times New Roman"/>
          <w:sz w:val="24"/>
          <w:szCs w:val="24"/>
        </w:rPr>
      </w:pPr>
      <w:r w:rsidRPr="00A77DF1">
        <w:rPr>
          <w:rFonts w:ascii="Times New Roman" w:hAnsi="Times New Roman" w:cs="Times New Roman"/>
          <w:sz w:val="24"/>
          <w:szCs w:val="24"/>
        </w:rPr>
        <w:t>Википедия</w:t>
      </w:r>
      <w:proofErr w:type="gramStart"/>
      <w:r w:rsidRPr="00A77DF1">
        <w:rPr>
          <w:rFonts w:ascii="Times New Roman" w:hAnsi="Times New Roman" w:cs="Times New Roman"/>
          <w:sz w:val="24"/>
          <w:szCs w:val="24"/>
        </w:rPr>
        <w:t>.-</w:t>
      </w:r>
      <w:proofErr w:type="gramEnd"/>
      <w:r w:rsidRPr="00A77DF1">
        <w:rPr>
          <w:rFonts w:ascii="Times New Roman" w:hAnsi="Times New Roman" w:cs="Times New Roman"/>
          <w:i/>
          <w:sz w:val="24"/>
          <w:szCs w:val="24"/>
        </w:rPr>
        <w:t>сайт</w:t>
      </w:r>
      <w:r w:rsidRPr="00A77DF1">
        <w:rPr>
          <w:rFonts w:ascii="Times New Roman" w:hAnsi="Times New Roman" w:cs="Times New Roman"/>
          <w:sz w:val="24"/>
          <w:szCs w:val="24"/>
        </w:rPr>
        <w:t>.-</w:t>
      </w:r>
      <w:r w:rsidRPr="00A77DF1">
        <w:rPr>
          <w:rFonts w:ascii="Times New Roman" w:hAnsi="Times New Roman" w:cs="Times New Roman"/>
          <w:spacing w:val="-5"/>
          <w:sz w:val="24"/>
          <w:szCs w:val="24"/>
        </w:rPr>
        <w:t xml:space="preserve"> </w:t>
      </w:r>
      <w:r w:rsidRPr="00A77DF1">
        <w:rPr>
          <w:rFonts w:ascii="Times New Roman" w:hAnsi="Times New Roman" w:cs="Times New Roman"/>
          <w:sz w:val="24"/>
          <w:szCs w:val="24"/>
        </w:rPr>
        <w:t>URL:</w:t>
      </w:r>
      <w:r w:rsidRPr="00A77DF1">
        <w:rPr>
          <w:rFonts w:ascii="Times New Roman" w:hAnsi="Times New Roman" w:cs="Times New Roman"/>
          <w:spacing w:val="-4"/>
          <w:sz w:val="24"/>
          <w:szCs w:val="24"/>
        </w:rPr>
        <w:t xml:space="preserve"> </w:t>
      </w:r>
      <w:hyperlink r:id="rId45">
        <w:r w:rsidRPr="00A77DF1">
          <w:rPr>
            <w:rFonts w:ascii="Times New Roman" w:hAnsi="Times New Roman" w:cs="Times New Roman"/>
            <w:color w:val="0000FF"/>
            <w:sz w:val="24"/>
            <w:szCs w:val="24"/>
            <w:u w:val="single" w:color="0000FF"/>
          </w:rPr>
          <w:t>en.wikipedia.org</w:t>
        </w:r>
      </w:hyperlink>
      <w:r w:rsidRPr="00A77DF1">
        <w:rPr>
          <w:rFonts w:ascii="Times New Roman" w:hAnsi="Times New Roman" w:cs="Times New Roman"/>
          <w:color w:val="0000FF"/>
          <w:spacing w:val="-6"/>
          <w:sz w:val="24"/>
          <w:szCs w:val="24"/>
          <w:u w:val="single" w:color="0000FF"/>
        </w:rPr>
        <w:t xml:space="preserve"> </w:t>
      </w:r>
      <w:r w:rsidRPr="00A77DF1">
        <w:rPr>
          <w:rFonts w:ascii="Times New Roman" w:hAnsi="Times New Roman" w:cs="Times New Roman"/>
          <w:sz w:val="24"/>
          <w:szCs w:val="24"/>
        </w:rPr>
        <w:t>(дата</w:t>
      </w:r>
      <w:r w:rsidRPr="00A77DF1">
        <w:rPr>
          <w:rFonts w:ascii="Times New Roman" w:hAnsi="Times New Roman" w:cs="Times New Roman"/>
          <w:spacing w:val="-5"/>
          <w:sz w:val="24"/>
          <w:szCs w:val="24"/>
        </w:rPr>
        <w:t xml:space="preserve"> </w:t>
      </w:r>
      <w:r w:rsidRPr="00A77DF1">
        <w:rPr>
          <w:rFonts w:ascii="Times New Roman" w:hAnsi="Times New Roman" w:cs="Times New Roman"/>
          <w:sz w:val="24"/>
          <w:szCs w:val="24"/>
        </w:rPr>
        <w:t>обращения</w:t>
      </w:r>
      <w:r w:rsidRPr="00A77DF1">
        <w:rPr>
          <w:rFonts w:ascii="Times New Roman" w:hAnsi="Times New Roman" w:cs="Times New Roman"/>
          <w:spacing w:val="-3"/>
          <w:sz w:val="24"/>
          <w:szCs w:val="24"/>
        </w:rPr>
        <w:t xml:space="preserve"> </w:t>
      </w:r>
      <w:r w:rsidRPr="00A77DF1">
        <w:rPr>
          <w:rFonts w:ascii="Times New Roman" w:hAnsi="Times New Roman" w:cs="Times New Roman"/>
          <w:sz w:val="24"/>
          <w:szCs w:val="24"/>
        </w:rPr>
        <w:t>19.11.2024).</w:t>
      </w:r>
      <w:r w:rsidRPr="00A77DF1">
        <w:rPr>
          <w:rFonts w:ascii="Times New Roman" w:hAnsi="Times New Roman" w:cs="Times New Roman"/>
          <w:spacing w:val="-5"/>
          <w:sz w:val="24"/>
          <w:szCs w:val="24"/>
        </w:rPr>
        <w:t xml:space="preserve"> </w:t>
      </w:r>
      <w:r w:rsidRPr="00A77DF1">
        <w:rPr>
          <w:rFonts w:ascii="Times New Roman" w:hAnsi="Times New Roman" w:cs="Times New Roman"/>
          <w:i/>
          <w:sz w:val="24"/>
          <w:szCs w:val="24"/>
        </w:rPr>
        <w:t>–</w:t>
      </w:r>
      <w:r w:rsidRPr="00A77DF1">
        <w:rPr>
          <w:rFonts w:ascii="Times New Roman" w:hAnsi="Times New Roman" w:cs="Times New Roman"/>
          <w:i/>
          <w:spacing w:val="-4"/>
          <w:sz w:val="24"/>
          <w:szCs w:val="24"/>
        </w:rPr>
        <w:t xml:space="preserve"> </w:t>
      </w:r>
      <w:r w:rsidRPr="00A77DF1">
        <w:rPr>
          <w:rFonts w:ascii="Times New Roman" w:hAnsi="Times New Roman" w:cs="Times New Roman"/>
          <w:i/>
          <w:sz w:val="24"/>
          <w:szCs w:val="24"/>
        </w:rPr>
        <w:t>Текст</w:t>
      </w:r>
      <w:proofErr w:type="gramStart"/>
      <w:r w:rsidRPr="00A77DF1">
        <w:rPr>
          <w:rFonts w:ascii="Times New Roman" w:hAnsi="Times New Roman" w:cs="Times New Roman"/>
          <w:i/>
          <w:spacing w:val="-5"/>
          <w:sz w:val="24"/>
          <w:szCs w:val="24"/>
        </w:rPr>
        <w:t xml:space="preserve"> </w:t>
      </w:r>
      <w:r w:rsidRPr="00A77DF1">
        <w:rPr>
          <w:rFonts w:ascii="Times New Roman" w:hAnsi="Times New Roman" w:cs="Times New Roman"/>
          <w:i/>
          <w:sz w:val="24"/>
          <w:szCs w:val="24"/>
        </w:rPr>
        <w:t>:</w:t>
      </w:r>
      <w:proofErr w:type="gramEnd"/>
      <w:r w:rsidRPr="00A77DF1">
        <w:rPr>
          <w:rFonts w:ascii="Times New Roman" w:hAnsi="Times New Roman" w:cs="Times New Roman"/>
          <w:i/>
          <w:sz w:val="24"/>
          <w:szCs w:val="24"/>
        </w:rPr>
        <w:t xml:space="preserve"> </w:t>
      </w:r>
      <w:r w:rsidRPr="00A77DF1">
        <w:rPr>
          <w:rFonts w:ascii="Times New Roman" w:hAnsi="Times New Roman" w:cs="Times New Roman"/>
          <w:i/>
          <w:spacing w:val="-2"/>
          <w:sz w:val="24"/>
          <w:szCs w:val="24"/>
        </w:rPr>
        <w:t>электронный</w:t>
      </w:r>
    </w:p>
    <w:p w14:paraId="5A9420AA" w14:textId="77777777" w:rsidR="00B45D62" w:rsidRDefault="00B45D6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aps/>
          <w:sz w:val="24"/>
          <w:szCs w:val="24"/>
        </w:rPr>
      </w:pPr>
    </w:p>
    <w:p w14:paraId="428C497D" w14:textId="77777777" w:rsidR="00A77DF1" w:rsidRPr="00A77DF1" w:rsidRDefault="00A77DF1"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aps/>
          <w:sz w:val="24"/>
          <w:szCs w:val="24"/>
        </w:rPr>
      </w:pPr>
    </w:p>
    <w:p w14:paraId="7FB5EE0C" w14:textId="77777777" w:rsidR="00B45D62" w:rsidRPr="00A77DF1" w:rsidRDefault="00B45D62" w:rsidP="00B45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A77DF1">
        <w:rPr>
          <w:rFonts w:ascii="Times New Roman" w:hAnsi="Times New Roman" w:cs="Times New Roman"/>
          <w:b/>
          <w:caps/>
          <w:sz w:val="24"/>
          <w:szCs w:val="24"/>
        </w:rPr>
        <w:lastRenderedPageBreak/>
        <w:t>4. Контроль и оценка результатов освоения Дисциплины</w:t>
      </w:r>
    </w:p>
    <w:p w14:paraId="017A4FD4" w14:textId="77777777" w:rsidR="00B45D62" w:rsidRPr="00A77DF1" w:rsidRDefault="00B45D62" w:rsidP="00B45D6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A77DF1">
        <w:rPr>
          <w:b w:val="0"/>
        </w:rPr>
        <w:t>Контроль</w:t>
      </w:r>
      <w:r w:rsidRPr="00A77DF1">
        <w:t xml:space="preserve"> </w:t>
      </w:r>
      <w:r w:rsidRPr="00A77DF1">
        <w:rPr>
          <w:b w:val="0"/>
        </w:rPr>
        <w:t>и оценка</w:t>
      </w:r>
      <w:r w:rsidRPr="00A77DF1">
        <w:t xml:space="preserve"> результатов освоения дисциплины осуществляется преподавателем в процессе проведения теоретических практических занятий, тестирования, а также выполнения </w:t>
      </w:r>
      <w:proofErr w:type="gramStart"/>
      <w:r w:rsidRPr="00A77DF1">
        <w:t>обучающимися</w:t>
      </w:r>
      <w:proofErr w:type="gramEnd"/>
      <w:r w:rsidRPr="00A77DF1">
        <w:t xml:space="preserve"> индивидуальных заданий, проектов, исследований</w:t>
      </w:r>
    </w:p>
    <w:p w14:paraId="4C552918" w14:textId="77777777" w:rsidR="00B45D62" w:rsidRPr="00A77DF1" w:rsidRDefault="00B45D62" w:rsidP="00B45D62">
      <w:pPr>
        <w:widowControl w:val="0"/>
        <w:suppressAutoHyphens/>
        <w:jc w:val="both"/>
        <w:rPr>
          <w:rFonts w:ascii="Times New Roman" w:hAnsi="Times New Roman" w:cs="Times New Roman"/>
          <w:i/>
          <w:sz w:val="24"/>
          <w:szCs w:val="24"/>
        </w:rPr>
      </w:pPr>
    </w:p>
    <w:p w14:paraId="7A165695" w14:textId="77777777" w:rsidR="00B45D62" w:rsidRPr="00A77DF1" w:rsidRDefault="00B45D62" w:rsidP="00B45D62">
      <w:pPr>
        <w:widowControl w:val="0"/>
        <w:suppressAutoHyphens/>
        <w:autoSpaceDE w:val="0"/>
        <w:autoSpaceDN w:val="0"/>
        <w:adjustRightInd w:val="0"/>
        <w:jc w:val="center"/>
        <w:rPr>
          <w:rFonts w:ascii="Times New Roman" w:hAnsi="Times New Roman" w:cs="Times New Roman"/>
          <w:color w:val="333333"/>
          <w:sz w:val="24"/>
          <w:szCs w:val="24"/>
        </w:rPr>
      </w:pPr>
    </w:p>
    <w:tbl>
      <w:tblPr>
        <w:tblW w:w="0" w:type="auto"/>
        <w:tblInd w:w="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70"/>
        <w:gridCol w:w="3543"/>
        <w:gridCol w:w="2660"/>
      </w:tblGrid>
      <w:tr w:rsidR="00B45D62" w:rsidRPr="00520A39" w14:paraId="6A2A2673" w14:textId="77777777" w:rsidTr="00A77DF1">
        <w:trPr>
          <w:trHeight w:val="554"/>
        </w:trPr>
        <w:tc>
          <w:tcPr>
            <w:tcW w:w="3370" w:type="dxa"/>
            <w:shd w:val="clear" w:color="auto" w:fill="auto"/>
          </w:tcPr>
          <w:p w14:paraId="460487C4" w14:textId="77777777" w:rsidR="00B45D62" w:rsidRPr="00520A39" w:rsidRDefault="00B45D62" w:rsidP="00A77DF1">
            <w:pPr>
              <w:pStyle w:val="TableParagraph"/>
              <w:spacing w:line="275" w:lineRule="exact"/>
              <w:ind w:left="513"/>
              <w:rPr>
                <w:rFonts w:eastAsia="Calibri"/>
                <w:b/>
                <w:sz w:val="24"/>
              </w:rPr>
            </w:pPr>
            <w:r w:rsidRPr="00520A39">
              <w:rPr>
                <w:rFonts w:eastAsia="Calibri"/>
                <w:b/>
                <w:sz w:val="24"/>
              </w:rPr>
              <w:t>Результаты</w:t>
            </w:r>
            <w:r w:rsidRPr="00520A39">
              <w:rPr>
                <w:rFonts w:eastAsia="Calibri"/>
                <w:b/>
                <w:spacing w:val="-2"/>
                <w:sz w:val="24"/>
              </w:rPr>
              <w:t xml:space="preserve"> обучения</w:t>
            </w:r>
          </w:p>
        </w:tc>
        <w:tc>
          <w:tcPr>
            <w:tcW w:w="3543" w:type="dxa"/>
            <w:shd w:val="clear" w:color="auto" w:fill="auto"/>
          </w:tcPr>
          <w:p w14:paraId="36D94AF0" w14:textId="77777777" w:rsidR="00B45D62" w:rsidRPr="00520A39" w:rsidRDefault="00B45D62" w:rsidP="00A77DF1">
            <w:pPr>
              <w:pStyle w:val="TableParagraph"/>
              <w:spacing w:line="276" w:lineRule="exact"/>
              <w:ind w:left="1048" w:right="419" w:hanging="620"/>
              <w:rPr>
                <w:rFonts w:eastAsia="Calibri"/>
                <w:b/>
                <w:sz w:val="24"/>
              </w:rPr>
            </w:pPr>
            <w:r w:rsidRPr="00520A39">
              <w:rPr>
                <w:rFonts w:eastAsia="Calibri"/>
                <w:b/>
                <w:sz w:val="24"/>
              </w:rPr>
              <w:t>Показатели</w:t>
            </w:r>
            <w:r w:rsidRPr="00520A39">
              <w:rPr>
                <w:rFonts w:eastAsia="Calibri"/>
                <w:b/>
                <w:spacing w:val="-15"/>
                <w:sz w:val="24"/>
              </w:rPr>
              <w:t xml:space="preserve"> </w:t>
            </w:r>
            <w:r w:rsidRPr="00520A39">
              <w:rPr>
                <w:rFonts w:eastAsia="Calibri"/>
                <w:b/>
                <w:sz w:val="24"/>
              </w:rPr>
              <w:t xml:space="preserve">освоенности </w:t>
            </w:r>
            <w:r w:rsidRPr="00520A39">
              <w:rPr>
                <w:rFonts w:eastAsia="Calibri"/>
                <w:b/>
                <w:spacing w:val="-2"/>
                <w:sz w:val="24"/>
              </w:rPr>
              <w:t>компетенций</w:t>
            </w:r>
          </w:p>
        </w:tc>
        <w:tc>
          <w:tcPr>
            <w:tcW w:w="2660" w:type="dxa"/>
            <w:shd w:val="clear" w:color="auto" w:fill="auto"/>
          </w:tcPr>
          <w:p w14:paraId="491C9FC5" w14:textId="77777777" w:rsidR="00B45D62" w:rsidRPr="00520A39" w:rsidRDefault="00B45D62" w:rsidP="00A77DF1">
            <w:pPr>
              <w:pStyle w:val="TableParagraph"/>
              <w:spacing w:line="275" w:lineRule="exact"/>
              <w:ind w:left="470"/>
              <w:rPr>
                <w:rFonts w:eastAsia="Calibri"/>
                <w:b/>
                <w:sz w:val="24"/>
              </w:rPr>
            </w:pPr>
            <w:r w:rsidRPr="00520A39">
              <w:rPr>
                <w:rFonts w:eastAsia="Calibri"/>
                <w:b/>
                <w:sz w:val="24"/>
              </w:rPr>
              <w:t>Методы</w:t>
            </w:r>
            <w:r w:rsidRPr="00520A39">
              <w:rPr>
                <w:rFonts w:eastAsia="Calibri"/>
                <w:b/>
                <w:spacing w:val="-1"/>
                <w:sz w:val="24"/>
              </w:rPr>
              <w:t xml:space="preserve"> </w:t>
            </w:r>
            <w:r w:rsidRPr="00520A39">
              <w:rPr>
                <w:rFonts w:eastAsia="Calibri"/>
                <w:b/>
                <w:spacing w:val="-2"/>
                <w:sz w:val="24"/>
              </w:rPr>
              <w:t>оценки</w:t>
            </w:r>
          </w:p>
        </w:tc>
      </w:tr>
      <w:tr w:rsidR="00B45D62" w:rsidRPr="00520A39" w14:paraId="42C2AEA0" w14:textId="77777777" w:rsidTr="00A77DF1">
        <w:trPr>
          <w:trHeight w:val="275"/>
        </w:trPr>
        <w:tc>
          <w:tcPr>
            <w:tcW w:w="9573" w:type="dxa"/>
            <w:gridSpan w:val="3"/>
            <w:shd w:val="clear" w:color="auto" w:fill="auto"/>
          </w:tcPr>
          <w:p w14:paraId="6E11FA78" w14:textId="77777777" w:rsidR="00B45D62" w:rsidRPr="00520A39" w:rsidRDefault="00B45D62" w:rsidP="00A77DF1">
            <w:pPr>
              <w:pStyle w:val="TableParagraph"/>
              <w:spacing w:line="256" w:lineRule="exact"/>
              <w:ind w:left="107"/>
              <w:rPr>
                <w:rFonts w:eastAsia="Calibri"/>
                <w:b/>
                <w:sz w:val="24"/>
              </w:rPr>
            </w:pPr>
            <w:r w:rsidRPr="00520A39">
              <w:rPr>
                <w:rFonts w:eastAsia="Calibri"/>
                <w:b/>
                <w:spacing w:val="-2"/>
                <w:sz w:val="24"/>
              </w:rPr>
              <w:t>Знает</w:t>
            </w:r>
          </w:p>
        </w:tc>
      </w:tr>
      <w:tr w:rsidR="00B45D62" w:rsidRPr="00520A39" w14:paraId="47F26927" w14:textId="77777777" w:rsidTr="00A77DF1">
        <w:trPr>
          <w:trHeight w:val="1620"/>
        </w:trPr>
        <w:tc>
          <w:tcPr>
            <w:tcW w:w="3370" w:type="dxa"/>
            <w:shd w:val="clear" w:color="auto" w:fill="auto"/>
          </w:tcPr>
          <w:p w14:paraId="41B212A8" w14:textId="77777777" w:rsidR="00B45D62" w:rsidRPr="00520A39" w:rsidRDefault="00B45D62" w:rsidP="00B45D62">
            <w:pPr>
              <w:pStyle w:val="TableParagraph"/>
              <w:numPr>
                <w:ilvl w:val="0"/>
                <w:numId w:val="69"/>
              </w:numPr>
              <w:tabs>
                <w:tab w:val="left" w:pos="609"/>
              </w:tabs>
              <w:spacing w:line="237" w:lineRule="auto"/>
              <w:ind w:right="881"/>
              <w:rPr>
                <w:rFonts w:eastAsia="Calibri"/>
                <w:sz w:val="24"/>
              </w:rPr>
            </w:pPr>
            <w:r w:rsidRPr="00520A39">
              <w:rPr>
                <w:rFonts w:eastAsia="Calibri"/>
                <w:spacing w:val="-2"/>
                <w:sz w:val="24"/>
              </w:rPr>
              <w:t>приемы структурирования информации</w:t>
            </w:r>
          </w:p>
        </w:tc>
        <w:tc>
          <w:tcPr>
            <w:tcW w:w="3543" w:type="dxa"/>
            <w:shd w:val="clear" w:color="auto" w:fill="auto"/>
          </w:tcPr>
          <w:p w14:paraId="67828B66" w14:textId="77777777" w:rsidR="00B45D62" w:rsidRPr="00520A39" w:rsidRDefault="00B45D62" w:rsidP="00B45D62">
            <w:pPr>
              <w:pStyle w:val="TableParagraph"/>
              <w:numPr>
                <w:ilvl w:val="0"/>
                <w:numId w:val="68"/>
              </w:numPr>
              <w:tabs>
                <w:tab w:val="left" w:pos="609"/>
              </w:tabs>
              <w:spacing w:line="237" w:lineRule="auto"/>
              <w:ind w:right="125"/>
              <w:rPr>
                <w:rFonts w:eastAsia="Calibri"/>
                <w:sz w:val="24"/>
              </w:rPr>
            </w:pPr>
            <w:r w:rsidRPr="00520A39">
              <w:rPr>
                <w:rFonts w:eastAsia="Calibri"/>
                <w:sz w:val="24"/>
              </w:rPr>
              <w:t>Демонстрирует знания приемов</w:t>
            </w:r>
            <w:r w:rsidRPr="00520A39">
              <w:rPr>
                <w:rFonts w:eastAsia="Calibri"/>
                <w:spacing w:val="-15"/>
                <w:sz w:val="24"/>
              </w:rPr>
              <w:t xml:space="preserve"> </w:t>
            </w:r>
            <w:r w:rsidRPr="00520A39">
              <w:rPr>
                <w:rFonts w:eastAsia="Calibri"/>
                <w:sz w:val="24"/>
              </w:rPr>
              <w:t xml:space="preserve">структурирования </w:t>
            </w:r>
            <w:r w:rsidRPr="00520A39">
              <w:rPr>
                <w:rFonts w:eastAsia="Calibri"/>
                <w:spacing w:val="-2"/>
                <w:sz w:val="24"/>
              </w:rPr>
              <w:t>информации</w:t>
            </w:r>
          </w:p>
        </w:tc>
        <w:tc>
          <w:tcPr>
            <w:tcW w:w="2660" w:type="dxa"/>
            <w:shd w:val="clear" w:color="auto" w:fill="auto"/>
          </w:tcPr>
          <w:p w14:paraId="162AB621" w14:textId="77777777" w:rsidR="00B45D62" w:rsidRPr="00520A39" w:rsidRDefault="00B45D62" w:rsidP="00A77DF1">
            <w:pPr>
              <w:pStyle w:val="TableParagraph"/>
              <w:ind w:left="117"/>
              <w:rPr>
                <w:rFonts w:eastAsia="Calibri"/>
                <w:sz w:val="24"/>
              </w:rPr>
            </w:pPr>
            <w:r w:rsidRPr="00520A39">
              <w:rPr>
                <w:rFonts w:eastAsia="Calibri"/>
                <w:spacing w:val="-2"/>
                <w:sz w:val="24"/>
              </w:rPr>
              <w:t>Письменный/устный опрос</w:t>
            </w:r>
          </w:p>
          <w:p w14:paraId="7F99BCF1" w14:textId="77777777" w:rsidR="00B45D62" w:rsidRPr="00520A39" w:rsidRDefault="00B45D62" w:rsidP="00A77DF1">
            <w:pPr>
              <w:pStyle w:val="TableParagraph"/>
              <w:ind w:left="117" w:right="490" w:firstLine="60"/>
              <w:rPr>
                <w:rFonts w:eastAsia="Calibri"/>
                <w:sz w:val="24"/>
              </w:rPr>
            </w:pPr>
            <w:r w:rsidRPr="00520A39">
              <w:rPr>
                <w:rFonts w:eastAsia="Calibri"/>
                <w:spacing w:val="-2"/>
                <w:sz w:val="24"/>
              </w:rPr>
              <w:t xml:space="preserve">Экспертное наблюдение выполнения </w:t>
            </w:r>
            <w:r w:rsidRPr="00520A39">
              <w:rPr>
                <w:rFonts w:eastAsia="Calibri"/>
                <w:sz w:val="24"/>
              </w:rPr>
              <w:t>практических</w:t>
            </w:r>
            <w:r w:rsidRPr="00520A39">
              <w:rPr>
                <w:rFonts w:eastAsia="Calibri"/>
                <w:spacing w:val="-15"/>
                <w:sz w:val="24"/>
              </w:rPr>
              <w:t xml:space="preserve"> </w:t>
            </w:r>
            <w:r w:rsidRPr="00520A39">
              <w:rPr>
                <w:rFonts w:eastAsia="Calibri"/>
                <w:sz w:val="24"/>
              </w:rPr>
              <w:t>работ</w:t>
            </w:r>
          </w:p>
        </w:tc>
      </w:tr>
      <w:tr w:rsidR="00B45D62" w:rsidRPr="00520A39" w14:paraId="240E58CD" w14:textId="77777777" w:rsidTr="00A77DF1">
        <w:trPr>
          <w:trHeight w:val="1657"/>
        </w:trPr>
        <w:tc>
          <w:tcPr>
            <w:tcW w:w="3370" w:type="dxa"/>
            <w:shd w:val="clear" w:color="auto" w:fill="auto"/>
          </w:tcPr>
          <w:p w14:paraId="39B8E3E5" w14:textId="77777777" w:rsidR="00B45D62" w:rsidRPr="00520A39" w:rsidRDefault="00B45D62" w:rsidP="00B45D62">
            <w:pPr>
              <w:pStyle w:val="TableParagraph"/>
              <w:numPr>
                <w:ilvl w:val="0"/>
                <w:numId w:val="67"/>
              </w:numPr>
              <w:tabs>
                <w:tab w:val="left" w:pos="609"/>
              </w:tabs>
              <w:spacing w:line="237" w:lineRule="auto"/>
              <w:ind w:right="384"/>
              <w:rPr>
                <w:rFonts w:eastAsia="Calibri"/>
                <w:sz w:val="24"/>
              </w:rPr>
            </w:pPr>
            <w:r w:rsidRPr="00520A39">
              <w:rPr>
                <w:rFonts w:eastAsia="Calibri"/>
                <w:sz w:val="24"/>
              </w:rPr>
              <w:t>современная</w:t>
            </w:r>
            <w:r w:rsidRPr="00520A39">
              <w:rPr>
                <w:rFonts w:eastAsia="Calibri"/>
                <w:spacing w:val="-15"/>
                <w:sz w:val="24"/>
              </w:rPr>
              <w:t xml:space="preserve"> </w:t>
            </w:r>
            <w:r w:rsidRPr="00520A39">
              <w:rPr>
                <w:rFonts w:eastAsia="Calibri"/>
                <w:sz w:val="24"/>
              </w:rPr>
              <w:t>научная</w:t>
            </w:r>
            <w:r w:rsidRPr="00520A39">
              <w:rPr>
                <w:rFonts w:eastAsia="Calibri"/>
                <w:spacing w:val="-15"/>
                <w:sz w:val="24"/>
              </w:rPr>
              <w:t xml:space="preserve"> </w:t>
            </w:r>
            <w:r w:rsidRPr="00520A39">
              <w:rPr>
                <w:rFonts w:eastAsia="Calibri"/>
                <w:sz w:val="24"/>
              </w:rPr>
              <w:t xml:space="preserve">и </w:t>
            </w:r>
            <w:r w:rsidRPr="00520A39">
              <w:rPr>
                <w:rFonts w:eastAsia="Calibri"/>
                <w:spacing w:val="-2"/>
                <w:sz w:val="24"/>
              </w:rPr>
              <w:t>профессиональная терминология</w:t>
            </w:r>
          </w:p>
        </w:tc>
        <w:tc>
          <w:tcPr>
            <w:tcW w:w="3543" w:type="dxa"/>
            <w:shd w:val="clear" w:color="auto" w:fill="auto"/>
          </w:tcPr>
          <w:p w14:paraId="050BA329" w14:textId="77777777" w:rsidR="00B45D62" w:rsidRPr="00520A39" w:rsidRDefault="00B45D62" w:rsidP="00B45D62">
            <w:pPr>
              <w:pStyle w:val="TableParagraph"/>
              <w:numPr>
                <w:ilvl w:val="0"/>
                <w:numId w:val="66"/>
              </w:numPr>
              <w:tabs>
                <w:tab w:val="left" w:pos="609"/>
              </w:tabs>
              <w:ind w:right="491"/>
              <w:rPr>
                <w:rFonts w:eastAsia="Calibri"/>
                <w:sz w:val="24"/>
              </w:rPr>
            </w:pPr>
            <w:r w:rsidRPr="00520A39">
              <w:rPr>
                <w:rFonts w:eastAsia="Calibri"/>
                <w:sz w:val="24"/>
              </w:rPr>
              <w:t>Демонстрирует знания современной</w:t>
            </w:r>
            <w:r w:rsidRPr="00520A39">
              <w:rPr>
                <w:rFonts w:eastAsia="Calibri"/>
                <w:spacing w:val="-15"/>
                <w:sz w:val="24"/>
              </w:rPr>
              <w:t xml:space="preserve"> </w:t>
            </w:r>
            <w:r w:rsidRPr="00520A39">
              <w:rPr>
                <w:rFonts w:eastAsia="Calibri"/>
                <w:sz w:val="24"/>
              </w:rPr>
              <w:t>научной</w:t>
            </w:r>
            <w:r w:rsidRPr="00520A39">
              <w:rPr>
                <w:rFonts w:eastAsia="Calibri"/>
                <w:spacing w:val="-15"/>
                <w:sz w:val="24"/>
              </w:rPr>
              <w:t xml:space="preserve"> </w:t>
            </w:r>
            <w:r w:rsidRPr="00520A39">
              <w:rPr>
                <w:rFonts w:eastAsia="Calibri"/>
                <w:sz w:val="24"/>
              </w:rPr>
              <w:t xml:space="preserve">и </w:t>
            </w:r>
            <w:r w:rsidRPr="00520A39">
              <w:rPr>
                <w:rFonts w:eastAsia="Calibri"/>
                <w:spacing w:val="-2"/>
                <w:sz w:val="24"/>
              </w:rPr>
              <w:t>профессиональной терминологии</w:t>
            </w:r>
          </w:p>
        </w:tc>
        <w:tc>
          <w:tcPr>
            <w:tcW w:w="2660" w:type="dxa"/>
            <w:shd w:val="clear" w:color="auto" w:fill="auto"/>
          </w:tcPr>
          <w:p w14:paraId="2A7EFCA4" w14:textId="77777777" w:rsidR="00B45D62" w:rsidRPr="00520A39" w:rsidRDefault="00B45D62" w:rsidP="00A77DF1">
            <w:pPr>
              <w:pStyle w:val="TableParagraph"/>
              <w:ind w:left="107"/>
              <w:rPr>
                <w:rFonts w:eastAsia="Calibri"/>
                <w:sz w:val="24"/>
              </w:rPr>
            </w:pPr>
            <w:r w:rsidRPr="00520A39">
              <w:rPr>
                <w:rFonts w:eastAsia="Calibri"/>
                <w:spacing w:val="-2"/>
                <w:sz w:val="24"/>
              </w:rPr>
              <w:t>Письменный/устный опрос</w:t>
            </w:r>
          </w:p>
          <w:p w14:paraId="64AEE183" w14:textId="77777777" w:rsidR="00B45D62" w:rsidRPr="00520A39" w:rsidRDefault="00B45D62" w:rsidP="00A77DF1">
            <w:pPr>
              <w:pStyle w:val="TableParagraph"/>
              <w:ind w:left="107" w:right="500"/>
              <w:rPr>
                <w:rFonts w:eastAsia="Calibri"/>
                <w:sz w:val="24"/>
              </w:rPr>
            </w:pPr>
            <w:r w:rsidRPr="00520A39">
              <w:rPr>
                <w:rFonts w:eastAsia="Calibri"/>
                <w:spacing w:val="-2"/>
                <w:sz w:val="24"/>
              </w:rPr>
              <w:t xml:space="preserve">Экспертное наблюдение выполнения </w:t>
            </w:r>
            <w:r w:rsidRPr="00520A39">
              <w:rPr>
                <w:rFonts w:eastAsia="Calibri"/>
                <w:sz w:val="24"/>
              </w:rPr>
              <w:t>практических</w:t>
            </w:r>
            <w:r w:rsidRPr="00520A39">
              <w:rPr>
                <w:rFonts w:eastAsia="Calibri"/>
                <w:spacing w:val="-15"/>
                <w:sz w:val="24"/>
              </w:rPr>
              <w:t xml:space="preserve"> </w:t>
            </w:r>
            <w:r w:rsidRPr="00520A39">
              <w:rPr>
                <w:rFonts w:eastAsia="Calibri"/>
                <w:sz w:val="24"/>
              </w:rPr>
              <w:t>работ</w:t>
            </w:r>
          </w:p>
        </w:tc>
      </w:tr>
      <w:tr w:rsidR="00B45D62" w:rsidRPr="00520A39" w14:paraId="254BE26D" w14:textId="77777777" w:rsidTr="00A77DF1">
        <w:trPr>
          <w:trHeight w:val="1681"/>
        </w:trPr>
        <w:tc>
          <w:tcPr>
            <w:tcW w:w="3370" w:type="dxa"/>
            <w:shd w:val="clear" w:color="auto" w:fill="auto"/>
          </w:tcPr>
          <w:p w14:paraId="55716DC3" w14:textId="77777777" w:rsidR="00B45D62" w:rsidRPr="00520A39" w:rsidRDefault="00B45D62" w:rsidP="00B45D62">
            <w:pPr>
              <w:pStyle w:val="TableParagraph"/>
              <w:numPr>
                <w:ilvl w:val="0"/>
                <w:numId w:val="65"/>
              </w:numPr>
              <w:tabs>
                <w:tab w:val="left" w:pos="609"/>
              </w:tabs>
              <w:spacing w:line="237" w:lineRule="auto"/>
              <w:ind w:right="603"/>
              <w:rPr>
                <w:rFonts w:eastAsia="Calibri"/>
                <w:sz w:val="24"/>
              </w:rPr>
            </w:pPr>
            <w:r w:rsidRPr="00520A39">
              <w:rPr>
                <w:rFonts w:eastAsia="Calibri"/>
                <w:sz w:val="24"/>
              </w:rPr>
              <w:t>правила</w:t>
            </w:r>
            <w:r w:rsidRPr="00520A39">
              <w:rPr>
                <w:rFonts w:eastAsia="Calibri"/>
                <w:spacing w:val="-15"/>
                <w:sz w:val="24"/>
              </w:rPr>
              <w:t xml:space="preserve"> </w:t>
            </w:r>
            <w:r w:rsidRPr="00520A39">
              <w:rPr>
                <w:rFonts w:eastAsia="Calibri"/>
                <w:sz w:val="24"/>
              </w:rPr>
              <w:t xml:space="preserve">оформления </w:t>
            </w:r>
            <w:r w:rsidRPr="00520A39">
              <w:rPr>
                <w:rFonts w:eastAsia="Calibri"/>
                <w:spacing w:val="-2"/>
                <w:sz w:val="24"/>
              </w:rPr>
              <w:t>документов</w:t>
            </w:r>
          </w:p>
        </w:tc>
        <w:tc>
          <w:tcPr>
            <w:tcW w:w="3543" w:type="dxa"/>
            <w:shd w:val="clear" w:color="auto" w:fill="auto"/>
          </w:tcPr>
          <w:p w14:paraId="7B8CC201" w14:textId="77777777" w:rsidR="00B45D62" w:rsidRPr="00520A39" w:rsidRDefault="00B45D62" w:rsidP="00B45D62">
            <w:pPr>
              <w:pStyle w:val="TableParagraph"/>
              <w:numPr>
                <w:ilvl w:val="0"/>
                <w:numId w:val="64"/>
              </w:numPr>
              <w:tabs>
                <w:tab w:val="left" w:pos="609"/>
              </w:tabs>
              <w:spacing w:line="237" w:lineRule="auto"/>
              <w:ind w:right="583"/>
              <w:rPr>
                <w:rFonts w:eastAsia="Calibri"/>
                <w:sz w:val="24"/>
              </w:rPr>
            </w:pPr>
            <w:r w:rsidRPr="00520A39">
              <w:rPr>
                <w:rFonts w:eastAsia="Calibri"/>
                <w:sz w:val="24"/>
              </w:rPr>
              <w:t>Демонстрирует</w:t>
            </w:r>
            <w:r w:rsidRPr="00520A39">
              <w:rPr>
                <w:rFonts w:eastAsia="Calibri"/>
                <w:spacing w:val="-15"/>
                <w:sz w:val="24"/>
              </w:rPr>
              <w:t xml:space="preserve"> </w:t>
            </w:r>
            <w:r w:rsidRPr="00520A39">
              <w:rPr>
                <w:rFonts w:eastAsia="Calibri"/>
                <w:sz w:val="24"/>
              </w:rPr>
              <w:t xml:space="preserve">знания правил оформления </w:t>
            </w:r>
            <w:r w:rsidRPr="00520A39">
              <w:rPr>
                <w:rFonts w:eastAsia="Calibri"/>
                <w:spacing w:val="-2"/>
                <w:sz w:val="24"/>
              </w:rPr>
              <w:t>документов</w:t>
            </w:r>
          </w:p>
        </w:tc>
        <w:tc>
          <w:tcPr>
            <w:tcW w:w="2660" w:type="dxa"/>
            <w:shd w:val="clear" w:color="auto" w:fill="auto"/>
          </w:tcPr>
          <w:p w14:paraId="61FB9D58" w14:textId="77777777" w:rsidR="00B45D62" w:rsidRPr="00520A39" w:rsidRDefault="00B45D62" w:rsidP="00A77DF1">
            <w:pPr>
              <w:pStyle w:val="TableParagraph"/>
              <w:ind w:left="107"/>
              <w:rPr>
                <w:rFonts w:eastAsia="Calibri"/>
                <w:sz w:val="24"/>
              </w:rPr>
            </w:pPr>
            <w:r w:rsidRPr="00520A39">
              <w:rPr>
                <w:rFonts w:eastAsia="Calibri"/>
                <w:spacing w:val="-2"/>
                <w:sz w:val="24"/>
              </w:rPr>
              <w:t>Письменный/устный опрос</w:t>
            </w:r>
          </w:p>
          <w:p w14:paraId="0CD011E9" w14:textId="77777777" w:rsidR="00B45D62" w:rsidRPr="00520A39" w:rsidRDefault="00B45D62" w:rsidP="00A77DF1">
            <w:pPr>
              <w:pStyle w:val="TableParagraph"/>
              <w:ind w:left="107" w:right="500" w:firstLine="60"/>
              <w:rPr>
                <w:rFonts w:eastAsia="Calibri"/>
                <w:sz w:val="24"/>
              </w:rPr>
            </w:pPr>
            <w:r w:rsidRPr="00520A39">
              <w:rPr>
                <w:rFonts w:eastAsia="Calibri"/>
                <w:spacing w:val="-2"/>
                <w:sz w:val="24"/>
              </w:rPr>
              <w:t xml:space="preserve">Экспертное наблюдение выполнения </w:t>
            </w:r>
            <w:r w:rsidRPr="00520A39">
              <w:rPr>
                <w:rFonts w:eastAsia="Calibri"/>
                <w:sz w:val="24"/>
              </w:rPr>
              <w:t>практических</w:t>
            </w:r>
            <w:r w:rsidRPr="00520A39">
              <w:rPr>
                <w:rFonts w:eastAsia="Calibri"/>
                <w:spacing w:val="-15"/>
                <w:sz w:val="24"/>
              </w:rPr>
              <w:t xml:space="preserve"> </w:t>
            </w:r>
            <w:r w:rsidRPr="00520A39">
              <w:rPr>
                <w:rFonts w:eastAsia="Calibri"/>
                <w:sz w:val="24"/>
              </w:rPr>
              <w:t>работ</w:t>
            </w:r>
          </w:p>
        </w:tc>
      </w:tr>
      <w:tr w:rsidR="00B45D62" w:rsidRPr="00520A39" w14:paraId="6FFF0C9B" w14:textId="77777777" w:rsidTr="00A77DF1">
        <w:trPr>
          <w:trHeight w:val="1563"/>
        </w:trPr>
        <w:tc>
          <w:tcPr>
            <w:tcW w:w="3370" w:type="dxa"/>
            <w:shd w:val="clear" w:color="auto" w:fill="auto"/>
          </w:tcPr>
          <w:p w14:paraId="6B3A2DB6" w14:textId="77777777" w:rsidR="00B45D62" w:rsidRPr="00520A39" w:rsidRDefault="00B45D62" w:rsidP="00B45D62">
            <w:pPr>
              <w:pStyle w:val="TableParagraph"/>
              <w:numPr>
                <w:ilvl w:val="0"/>
                <w:numId w:val="63"/>
              </w:numPr>
              <w:tabs>
                <w:tab w:val="left" w:pos="609"/>
              </w:tabs>
              <w:spacing w:line="237" w:lineRule="auto"/>
              <w:ind w:right="690"/>
              <w:rPr>
                <w:rFonts w:eastAsia="Calibri"/>
                <w:sz w:val="24"/>
              </w:rPr>
            </w:pPr>
            <w:r w:rsidRPr="00520A39">
              <w:rPr>
                <w:rFonts w:eastAsia="Calibri"/>
                <w:sz w:val="24"/>
              </w:rPr>
              <w:t>правила</w:t>
            </w:r>
            <w:r w:rsidRPr="00520A39">
              <w:rPr>
                <w:rFonts w:eastAsia="Calibri"/>
                <w:spacing w:val="-15"/>
                <w:sz w:val="24"/>
              </w:rPr>
              <w:t xml:space="preserve"> </w:t>
            </w:r>
            <w:r w:rsidRPr="00520A39">
              <w:rPr>
                <w:rFonts w:eastAsia="Calibri"/>
                <w:sz w:val="24"/>
              </w:rPr>
              <w:t>построения устных сообщений</w:t>
            </w:r>
          </w:p>
        </w:tc>
        <w:tc>
          <w:tcPr>
            <w:tcW w:w="3543" w:type="dxa"/>
            <w:shd w:val="clear" w:color="auto" w:fill="auto"/>
          </w:tcPr>
          <w:p w14:paraId="31F88F36" w14:textId="77777777" w:rsidR="00B45D62" w:rsidRPr="00520A39" w:rsidRDefault="00B45D62" w:rsidP="00B45D62">
            <w:pPr>
              <w:pStyle w:val="TableParagraph"/>
              <w:numPr>
                <w:ilvl w:val="0"/>
                <w:numId w:val="62"/>
              </w:numPr>
              <w:tabs>
                <w:tab w:val="left" w:pos="609"/>
              </w:tabs>
              <w:spacing w:line="237" w:lineRule="auto"/>
              <w:ind w:right="170"/>
              <w:rPr>
                <w:rFonts w:eastAsia="Calibri"/>
                <w:sz w:val="24"/>
              </w:rPr>
            </w:pPr>
            <w:r w:rsidRPr="00520A39">
              <w:rPr>
                <w:rFonts w:eastAsia="Calibri"/>
                <w:sz w:val="24"/>
              </w:rPr>
              <w:t>Демонстрирует знания правил</w:t>
            </w:r>
            <w:r w:rsidRPr="00520A39">
              <w:rPr>
                <w:rFonts w:eastAsia="Calibri"/>
                <w:spacing w:val="-15"/>
                <w:sz w:val="24"/>
              </w:rPr>
              <w:t xml:space="preserve"> </w:t>
            </w:r>
            <w:r w:rsidRPr="00520A39">
              <w:rPr>
                <w:rFonts w:eastAsia="Calibri"/>
                <w:sz w:val="24"/>
              </w:rPr>
              <w:t>построения</w:t>
            </w:r>
            <w:r w:rsidRPr="00520A39">
              <w:rPr>
                <w:rFonts w:eastAsia="Calibri"/>
                <w:spacing w:val="-15"/>
                <w:sz w:val="24"/>
              </w:rPr>
              <w:t xml:space="preserve"> </w:t>
            </w:r>
            <w:r w:rsidRPr="00520A39">
              <w:rPr>
                <w:rFonts w:eastAsia="Calibri"/>
                <w:sz w:val="24"/>
              </w:rPr>
              <w:t xml:space="preserve">устных </w:t>
            </w:r>
            <w:r w:rsidRPr="00520A39">
              <w:rPr>
                <w:rFonts w:eastAsia="Calibri"/>
                <w:spacing w:val="-2"/>
                <w:sz w:val="24"/>
              </w:rPr>
              <w:t>сообщений</w:t>
            </w:r>
          </w:p>
        </w:tc>
        <w:tc>
          <w:tcPr>
            <w:tcW w:w="2660" w:type="dxa"/>
            <w:shd w:val="clear" w:color="auto" w:fill="auto"/>
          </w:tcPr>
          <w:p w14:paraId="279ADA45" w14:textId="77777777" w:rsidR="00B45D62" w:rsidRPr="00520A39" w:rsidRDefault="00B45D62" w:rsidP="00A77DF1">
            <w:pPr>
              <w:pStyle w:val="TableParagraph"/>
              <w:ind w:left="107"/>
              <w:rPr>
                <w:rFonts w:eastAsia="Calibri"/>
                <w:sz w:val="24"/>
              </w:rPr>
            </w:pPr>
            <w:r w:rsidRPr="00520A39">
              <w:rPr>
                <w:rFonts w:eastAsia="Calibri"/>
                <w:spacing w:val="-2"/>
                <w:sz w:val="24"/>
              </w:rPr>
              <w:t>Письменный/устный опрос</w:t>
            </w:r>
          </w:p>
          <w:p w14:paraId="7AB43FC3" w14:textId="77777777" w:rsidR="00B45D62" w:rsidRPr="00520A39" w:rsidRDefault="00B45D62" w:rsidP="00A77DF1">
            <w:pPr>
              <w:pStyle w:val="TableParagraph"/>
              <w:ind w:left="107" w:right="500"/>
              <w:rPr>
                <w:rFonts w:eastAsia="Calibri"/>
                <w:sz w:val="24"/>
              </w:rPr>
            </w:pPr>
            <w:r w:rsidRPr="00520A39">
              <w:rPr>
                <w:rFonts w:eastAsia="Calibri"/>
                <w:spacing w:val="-2"/>
                <w:sz w:val="24"/>
              </w:rPr>
              <w:t xml:space="preserve">Экспертное наблюдение выполнения </w:t>
            </w:r>
            <w:r w:rsidRPr="00520A39">
              <w:rPr>
                <w:rFonts w:eastAsia="Calibri"/>
                <w:sz w:val="24"/>
              </w:rPr>
              <w:t>практических</w:t>
            </w:r>
            <w:r w:rsidRPr="00520A39">
              <w:rPr>
                <w:rFonts w:eastAsia="Calibri"/>
                <w:spacing w:val="-15"/>
                <w:sz w:val="24"/>
              </w:rPr>
              <w:t xml:space="preserve"> </w:t>
            </w:r>
            <w:r w:rsidRPr="00520A39">
              <w:rPr>
                <w:rFonts w:eastAsia="Calibri"/>
                <w:sz w:val="24"/>
              </w:rPr>
              <w:t>работ</w:t>
            </w:r>
          </w:p>
        </w:tc>
      </w:tr>
      <w:tr w:rsidR="00B45D62" w:rsidRPr="00520A39" w14:paraId="073E5009" w14:textId="77777777" w:rsidTr="00A77DF1">
        <w:trPr>
          <w:trHeight w:val="1587"/>
        </w:trPr>
        <w:tc>
          <w:tcPr>
            <w:tcW w:w="3370" w:type="dxa"/>
            <w:shd w:val="clear" w:color="auto" w:fill="auto"/>
          </w:tcPr>
          <w:p w14:paraId="26937E63" w14:textId="77777777" w:rsidR="00B45D62" w:rsidRPr="00520A39" w:rsidRDefault="00B45D62" w:rsidP="00B45D62">
            <w:pPr>
              <w:pStyle w:val="TableParagraph"/>
              <w:numPr>
                <w:ilvl w:val="0"/>
                <w:numId w:val="61"/>
              </w:numPr>
              <w:tabs>
                <w:tab w:val="left" w:pos="609"/>
              </w:tabs>
              <w:ind w:right="212"/>
              <w:rPr>
                <w:rFonts w:eastAsia="Calibri"/>
                <w:sz w:val="24"/>
              </w:rPr>
            </w:pPr>
            <w:r w:rsidRPr="00520A39">
              <w:rPr>
                <w:rFonts w:eastAsia="Calibri"/>
                <w:sz w:val="24"/>
              </w:rPr>
              <w:t>правила построения простых и сложных предложений на профессиональные</w:t>
            </w:r>
            <w:r w:rsidRPr="00520A39">
              <w:rPr>
                <w:rFonts w:eastAsia="Calibri"/>
                <w:spacing w:val="-15"/>
                <w:sz w:val="24"/>
              </w:rPr>
              <w:t xml:space="preserve"> </w:t>
            </w:r>
            <w:r w:rsidRPr="00520A39">
              <w:rPr>
                <w:rFonts w:eastAsia="Calibri"/>
                <w:sz w:val="24"/>
              </w:rPr>
              <w:t>темы</w:t>
            </w:r>
          </w:p>
        </w:tc>
        <w:tc>
          <w:tcPr>
            <w:tcW w:w="3543" w:type="dxa"/>
            <w:shd w:val="clear" w:color="auto" w:fill="auto"/>
          </w:tcPr>
          <w:p w14:paraId="03645AFC" w14:textId="77777777" w:rsidR="00B45D62" w:rsidRPr="00520A39" w:rsidRDefault="00B45D62" w:rsidP="00B45D62">
            <w:pPr>
              <w:pStyle w:val="TableParagraph"/>
              <w:numPr>
                <w:ilvl w:val="0"/>
                <w:numId w:val="60"/>
              </w:numPr>
              <w:tabs>
                <w:tab w:val="left" w:pos="609"/>
              </w:tabs>
              <w:ind w:right="385"/>
              <w:rPr>
                <w:rFonts w:eastAsia="Calibri"/>
                <w:sz w:val="24"/>
              </w:rPr>
            </w:pPr>
            <w:r w:rsidRPr="00520A39">
              <w:rPr>
                <w:rFonts w:eastAsia="Calibri"/>
                <w:sz w:val="24"/>
              </w:rPr>
              <w:t>Демонстрирует знания правил построения простых и сложных предложений на профессиональные</w:t>
            </w:r>
            <w:r w:rsidRPr="00520A39">
              <w:rPr>
                <w:rFonts w:eastAsia="Calibri"/>
                <w:spacing w:val="-15"/>
                <w:sz w:val="24"/>
              </w:rPr>
              <w:t xml:space="preserve"> </w:t>
            </w:r>
            <w:r w:rsidRPr="00520A39">
              <w:rPr>
                <w:rFonts w:eastAsia="Calibri"/>
                <w:sz w:val="24"/>
              </w:rPr>
              <w:t>темы</w:t>
            </w:r>
          </w:p>
        </w:tc>
        <w:tc>
          <w:tcPr>
            <w:tcW w:w="2660" w:type="dxa"/>
            <w:shd w:val="clear" w:color="auto" w:fill="auto"/>
          </w:tcPr>
          <w:p w14:paraId="3C031FCF" w14:textId="77777777" w:rsidR="00B45D62" w:rsidRPr="00520A39" w:rsidRDefault="00B45D62" w:rsidP="00A77DF1">
            <w:pPr>
              <w:pStyle w:val="TableParagraph"/>
              <w:ind w:left="107"/>
              <w:rPr>
                <w:rFonts w:eastAsia="Calibri"/>
                <w:sz w:val="24"/>
              </w:rPr>
            </w:pPr>
            <w:r w:rsidRPr="00520A39">
              <w:rPr>
                <w:rFonts w:eastAsia="Calibri"/>
                <w:spacing w:val="-2"/>
                <w:sz w:val="24"/>
              </w:rPr>
              <w:t>Письменный/устный опрос</w:t>
            </w:r>
          </w:p>
          <w:p w14:paraId="5EE80CC2" w14:textId="77777777" w:rsidR="00B45D62" w:rsidRPr="00520A39" w:rsidRDefault="00B45D62" w:rsidP="00A77DF1">
            <w:pPr>
              <w:pStyle w:val="TableParagraph"/>
              <w:ind w:left="107" w:right="500" w:firstLine="60"/>
              <w:rPr>
                <w:rFonts w:eastAsia="Calibri"/>
                <w:sz w:val="24"/>
              </w:rPr>
            </w:pPr>
            <w:r w:rsidRPr="00520A39">
              <w:rPr>
                <w:rFonts w:eastAsia="Calibri"/>
                <w:spacing w:val="-2"/>
                <w:sz w:val="24"/>
              </w:rPr>
              <w:t xml:space="preserve">Экспертное наблюдение выполнения </w:t>
            </w:r>
            <w:r w:rsidRPr="00520A39">
              <w:rPr>
                <w:rFonts w:eastAsia="Calibri"/>
                <w:sz w:val="24"/>
              </w:rPr>
              <w:t>практических</w:t>
            </w:r>
            <w:r w:rsidRPr="00520A39">
              <w:rPr>
                <w:rFonts w:eastAsia="Calibri"/>
                <w:spacing w:val="-15"/>
                <w:sz w:val="24"/>
              </w:rPr>
              <w:t xml:space="preserve"> </w:t>
            </w:r>
            <w:r w:rsidRPr="00520A39">
              <w:rPr>
                <w:rFonts w:eastAsia="Calibri"/>
                <w:sz w:val="24"/>
              </w:rPr>
              <w:t>работ</w:t>
            </w:r>
          </w:p>
        </w:tc>
      </w:tr>
      <w:tr w:rsidR="00B45D62" w:rsidRPr="00520A39" w14:paraId="28534F5C" w14:textId="77777777" w:rsidTr="00A77DF1">
        <w:trPr>
          <w:trHeight w:val="1625"/>
        </w:trPr>
        <w:tc>
          <w:tcPr>
            <w:tcW w:w="3370" w:type="dxa"/>
            <w:shd w:val="clear" w:color="auto" w:fill="auto"/>
          </w:tcPr>
          <w:p w14:paraId="7C912FC6" w14:textId="77777777" w:rsidR="00B45D62" w:rsidRPr="00520A39" w:rsidRDefault="00B45D62" w:rsidP="00B45D62">
            <w:pPr>
              <w:pStyle w:val="TableParagraph"/>
              <w:numPr>
                <w:ilvl w:val="0"/>
                <w:numId w:val="59"/>
              </w:numPr>
              <w:tabs>
                <w:tab w:val="left" w:pos="609"/>
              </w:tabs>
              <w:ind w:right="428"/>
              <w:rPr>
                <w:rFonts w:eastAsia="Calibri"/>
                <w:sz w:val="24"/>
              </w:rPr>
            </w:pPr>
            <w:r w:rsidRPr="00520A39">
              <w:rPr>
                <w:rFonts w:eastAsia="Calibri"/>
                <w:spacing w:val="-2"/>
                <w:sz w:val="24"/>
              </w:rPr>
              <w:t xml:space="preserve">основные общеупотребительные </w:t>
            </w:r>
            <w:r w:rsidRPr="00520A39">
              <w:rPr>
                <w:rFonts w:eastAsia="Calibri"/>
                <w:sz w:val="24"/>
              </w:rPr>
              <w:t xml:space="preserve">глаголы (бытовая и </w:t>
            </w:r>
            <w:r w:rsidRPr="00520A39">
              <w:rPr>
                <w:rFonts w:eastAsia="Calibri"/>
                <w:spacing w:val="-2"/>
                <w:sz w:val="24"/>
              </w:rPr>
              <w:t>профессиональная лексика)</w:t>
            </w:r>
          </w:p>
        </w:tc>
        <w:tc>
          <w:tcPr>
            <w:tcW w:w="3543" w:type="dxa"/>
            <w:shd w:val="clear" w:color="auto" w:fill="auto"/>
          </w:tcPr>
          <w:p w14:paraId="68E2BC35" w14:textId="77777777" w:rsidR="00B45D62" w:rsidRPr="00520A39" w:rsidRDefault="00B45D62" w:rsidP="00B45D62">
            <w:pPr>
              <w:pStyle w:val="TableParagraph"/>
              <w:numPr>
                <w:ilvl w:val="0"/>
                <w:numId w:val="58"/>
              </w:numPr>
              <w:tabs>
                <w:tab w:val="left" w:pos="609"/>
              </w:tabs>
              <w:ind w:right="583"/>
              <w:rPr>
                <w:rFonts w:eastAsia="Calibri"/>
                <w:sz w:val="24"/>
              </w:rPr>
            </w:pPr>
            <w:r w:rsidRPr="00520A39">
              <w:rPr>
                <w:rFonts w:eastAsia="Calibri"/>
                <w:sz w:val="24"/>
              </w:rPr>
              <w:t>Демонстрирует</w:t>
            </w:r>
            <w:r w:rsidRPr="00520A39">
              <w:rPr>
                <w:rFonts w:eastAsia="Calibri"/>
                <w:spacing w:val="-15"/>
                <w:sz w:val="24"/>
              </w:rPr>
              <w:t xml:space="preserve"> </w:t>
            </w:r>
            <w:r w:rsidRPr="00520A39">
              <w:rPr>
                <w:rFonts w:eastAsia="Calibri"/>
                <w:sz w:val="24"/>
              </w:rPr>
              <w:t xml:space="preserve">знания </w:t>
            </w:r>
            <w:r w:rsidRPr="00520A39">
              <w:rPr>
                <w:rFonts w:eastAsia="Calibri"/>
                <w:spacing w:val="-2"/>
                <w:sz w:val="24"/>
              </w:rPr>
              <w:t xml:space="preserve">основных общеупотребительных </w:t>
            </w:r>
            <w:r w:rsidRPr="00520A39">
              <w:rPr>
                <w:rFonts w:eastAsia="Calibri"/>
                <w:sz w:val="24"/>
              </w:rPr>
              <w:t xml:space="preserve">глаголов (бытовая и </w:t>
            </w:r>
            <w:r w:rsidRPr="00520A39">
              <w:rPr>
                <w:rFonts w:eastAsia="Calibri"/>
                <w:spacing w:val="-2"/>
                <w:sz w:val="24"/>
              </w:rPr>
              <w:t>профессиональная лексика)</w:t>
            </w:r>
          </w:p>
        </w:tc>
        <w:tc>
          <w:tcPr>
            <w:tcW w:w="2660" w:type="dxa"/>
            <w:shd w:val="clear" w:color="auto" w:fill="auto"/>
          </w:tcPr>
          <w:p w14:paraId="5D5B3211" w14:textId="77777777" w:rsidR="00B45D62" w:rsidRPr="00520A39" w:rsidRDefault="00B45D62" w:rsidP="00A77DF1">
            <w:pPr>
              <w:pStyle w:val="TableParagraph"/>
              <w:ind w:left="107"/>
              <w:rPr>
                <w:rFonts w:eastAsia="Calibri"/>
                <w:sz w:val="24"/>
              </w:rPr>
            </w:pPr>
            <w:r w:rsidRPr="00520A39">
              <w:rPr>
                <w:rFonts w:eastAsia="Calibri"/>
                <w:spacing w:val="-2"/>
                <w:sz w:val="24"/>
              </w:rPr>
              <w:t>Письменный/устный опрос</w:t>
            </w:r>
          </w:p>
          <w:p w14:paraId="0E9C96D6" w14:textId="77777777" w:rsidR="00B45D62" w:rsidRPr="00520A39" w:rsidRDefault="00B45D62" w:rsidP="00A77DF1">
            <w:pPr>
              <w:pStyle w:val="TableParagraph"/>
              <w:ind w:left="107" w:right="500" w:firstLine="60"/>
              <w:rPr>
                <w:rFonts w:eastAsia="Calibri"/>
                <w:sz w:val="24"/>
              </w:rPr>
            </w:pPr>
            <w:r w:rsidRPr="00520A39">
              <w:rPr>
                <w:rFonts w:eastAsia="Calibri"/>
                <w:spacing w:val="-2"/>
                <w:sz w:val="24"/>
              </w:rPr>
              <w:t xml:space="preserve">Экспертное наблюдение выполнения </w:t>
            </w:r>
            <w:r w:rsidRPr="00520A39">
              <w:rPr>
                <w:rFonts w:eastAsia="Calibri"/>
                <w:sz w:val="24"/>
              </w:rPr>
              <w:t>практических</w:t>
            </w:r>
            <w:r w:rsidRPr="00520A39">
              <w:rPr>
                <w:rFonts w:eastAsia="Calibri"/>
                <w:spacing w:val="-15"/>
                <w:sz w:val="24"/>
              </w:rPr>
              <w:t xml:space="preserve"> </w:t>
            </w:r>
            <w:r w:rsidRPr="00520A39">
              <w:rPr>
                <w:rFonts w:eastAsia="Calibri"/>
                <w:sz w:val="24"/>
              </w:rPr>
              <w:t>работ</w:t>
            </w:r>
          </w:p>
        </w:tc>
      </w:tr>
      <w:tr w:rsidR="00B45D62" w:rsidRPr="00520A39" w14:paraId="7533D02D" w14:textId="77777777" w:rsidTr="00A77DF1">
        <w:trPr>
          <w:trHeight w:val="1398"/>
        </w:trPr>
        <w:tc>
          <w:tcPr>
            <w:tcW w:w="3370" w:type="dxa"/>
            <w:shd w:val="clear" w:color="auto" w:fill="auto"/>
          </w:tcPr>
          <w:p w14:paraId="1F183811" w14:textId="77777777" w:rsidR="00B45D62" w:rsidRPr="00520A39" w:rsidRDefault="00B45D62" w:rsidP="00B45D62">
            <w:pPr>
              <w:pStyle w:val="TableParagraph"/>
              <w:numPr>
                <w:ilvl w:val="0"/>
                <w:numId w:val="57"/>
              </w:numPr>
              <w:tabs>
                <w:tab w:val="left" w:pos="827"/>
              </w:tabs>
              <w:ind w:right="168"/>
              <w:rPr>
                <w:rFonts w:eastAsia="Calibri"/>
                <w:sz w:val="24"/>
              </w:rPr>
            </w:pPr>
            <w:r w:rsidRPr="00520A39">
              <w:rPr>
                <w:rFonts w:eastAsia="Calibri"/>
                <w:sz w:val="24"/>
              </w:rPr>
              <w:t>лексический</w:t>
            </w:r>
            <w:r w:rsidRPr="00520A39">
              <w:rPr>
                <w:rFonts w:eastAsia="Calibri"/>
                <w:spacing w:val="-15"/>
                <w:sz w:val="24"/>
              </w:rPr>
              <w:t xml:space="preserve"> </w:t>
            </w:r>
            <w:r w:rsidRPr="00520A39">
              <w:rPr>
                <w:rFonts w:eastAsia="Calibri"/>
                <w:sz w:val="24"/>
              </w:rPr>
              <w:t>минимум, относящийся к описанию предметов, средств и процессов</w:t>
            </w:r>
          </w:p>
          <w:p w14:paraId="7F2BAE20" w14:textId="77777777" w:rsidR="00B45D62" w:rsidRPr="00520A39" w:rsidRDefault="00B45D62" w:rsidP="00A77DF1">
            <w:pPr>
              <w:pStyle w:val="TableParagraph"/>
              <w:spacing w:line="261" w:lineRule="exact"/>
              <w:ind w:left="827"/>
              <w:rPr>
                <w:rFonts w:eastAsia="Calibri"/>
                <w:sz w:val="24"/>
              </w:rPr>
            </w:pPr>
            <w:r w:rsidRPr="00520A39">
              <w:rPr>
                <w:rFonts w:eastAsia="Calibri"/>
                <w:spacing w:val="-2"/>
                <w:sz w:val="24"/>
              </w:rPr>
              <w:t xml:space="preserve">профессиональной </w:t>
            </w:r>
            <w:r w:rsidRPr="00520A39">
              <w:rPr>
                <w:rFonts w:eastAsia="Calibri"/>
                <w:spacing w:val="-2"/>
                <w:sz w:val="24"/>
              </w:rPr>
              <w:lastRenderedPageBreak/>
              <w:t>деятельности</w:t>
            </w:r>
          </w:p>
        </w:tc>
        <w:tc>
          <w:tcPr>
            <w:tcW w:w="3543" w:type="dxa"/>
            <w:tcBorders>
              <w:bottom w:val="nil"/>
            </w:tcBorders>
            <w:shd w:val="clear" w:color="auto" w:fill="auto"/>
          </w:tcPr>
          <w:p w14:paraId="49C40C8B" w14:textId="77777777" w:rsidR="00B45D62" w:rsidRPr="00520A39" w:rsidRDefault="00B45D62" w:rsidP="00B45D62">
            <w:pPr>
              <w:pStyle w:val="TableParagraph"/>
              <w:numPr>
                <w:ilvl w:val="0"/>
                <w:numId w:val="56"/>
              </w:numPr>
              <w:tabs>
                <w:tab w:val="left" w:pos="609"/>
              </w:tabs>
              <w:ind w:right="242"/>
              <w:rPr>
                <w:rFonts w:eastAsia="Calibri"/>
                <w:sz w:val="24"/>
              </w:rPr>
            </w:pPr>
            <w:r w:rsidRPr="00520A39">
              <w:rPr>
                <w:rFonts w:eastAsia="Calibri"/>
                <w:sz w:val="24"/>
              </w:rPr>
              <w:lastRenderedPageBreak/>
              <w:t>Демонстрирует знания лексического минимума, относящегося</w:t>
            </w:r>
            <w:r w:rsidRPr="00520A39">
              <w:rPr>
                <w:rFonts w:eastAsia="Calibri"/>
                <w:spacing w:val="-15"/>
                <w:sz w:val="24"/>
              </w:rPr>
              <w:t xml:space="preserve"> </w:t>
            </w:r>
            <w:r w:rsidRPr="00520A39">
              <w:rPr>
                <w:rFonts w:eastAsia="Calibri"/>
                <w:sz w:val="24"/>
              </w:rPr>
              <w:t>к</w:t>
            </w:r>
            <w:r w:rsidRPr="00520A39">
              <w:rPr>
                <w:rFonts w:eastAsia="Calibri"/>
                <w:spacing w:val="-15"/>
                <w:sz w:val="24"/>
              </w:rPr>
              <w:t xml:space="preserve"> </w:t>
            </w:r>
            <w:r w:rsidRPr="00520A39">
              <w:rPr>
                <w:rFonts w:eastAsia="Calibri"/>
                <w:sz w:val="24"/>
              </w:rPr>
              <w:t>описанию предметов, средств и</w:t>
            </w:r>
          </w:p>
          <w:p w14:paraId="01220159" w14:textId="77777777" w:rsidR="00B45D62" w:rsidRDefault="00B45D62" w:rsidP="00A77DF1">
            <w:pPr>
              <w:pStyle w:val="TableParagraph"/>
              <w:spacing w:line="261" w:lineRule="exact"/>
              <w:ind w:left="609"/>
              <w:rPr>
                <w:rFonts w:eastAsia="Calibri"/>
                <w:spacing w:val="-2"/>
                <w:sz w:val="24"/>
              </w:rPr>
            </w:pPr>
            <w:r w:rsidRPr="00520A39">
              <w:rPr>
                <w:rFonts w:eastAsia="Calibri"/>
                <w:spacing w:val="-2"/>
                <w:sz w:val="24"/>
              </w:rPr>
              <w:t>Процессов</w:t>
            </w:r>
          </w:p>
          <w:p w14:paraId="109A6670" w14:textId="77777777" w:rsidR="00B45D62" w:rsidRPr="00520A39" w:rsidRDefault="00B45D62" w:rsidP="00A77DF1">
            <w:pPr>
              <w:pStyle w:val="TableParagraph"/>
              <w:spacing w:line="270" w:lineRule="exact"/>
              <w:ind w:left="609"/>
              <w:rPr>
                <w:rFonts w:eastAsia="Calibri"/>
                <w:sz w:val="24"/>
              </w:rPr>
            </w:pPr>
            <w:r w:rsidRPr="00520A39">
              <w:rPr>
                <w:rFonts w:eastAsia="Calibri"/>
                <w:spacing w:val="-2"/>
                <w:sz w:val="24"/>
              </w:rPr>
              <w:lastRenderedPageBreak/>
              <w:t>профессиональной</w:t>
            </w:r>
          </w:p>
          <w:p w14:paraId="0E588586" w14:textId="77777777" w:rsidR="00B45D62" w:rsidRPr="00520A39" w:rsidRDefault="00B45D62" w:rsidP="00A77DF1">
            <w:pPr>
              <w:pStyle w:val="TableParagraph"/>
              <w:spacing w:line="261" w:lineRule="exact"/>
              <w:ind w:left="609"/>
              <w:rPr>
                <w:rFonts w:eastAsia="Calibri"/>
                <w:sz w:val="24"/>
              </w:rPr>
            </w:pPr>
            <w:r w:rsidRPr="00520A39">
              <w:rPr>
                <w:rFonts w:eastAsia="Calibri"/>
                <w:spacing w:val="-2"/>
                <w:sz w:val="24"/>
              </w:rPr>
              <w:t>деятельности</w:t>
            </w:r>
          </w:p>
        </w:tc>
        <w:tc>
          <w:tcPr>
            <w:tcW w:w="2660" w:type="dxa"/>
            <w:shd w:val="clear" w:color="auto" w:fill="auto"/>
          </w:tcPr>
          <w:p w14:paraId="75071272" w14:textId="77777777" w:rsidR="00B45D62" w:rsidRPr="00520A39" w:rsidRDefault="00B45D62" w:rsidP="00A77DF1">
            <w:pPr>
              <w:pStyle w:val="TableParagraph"/>
              <w:ind w:left="107"/>
              <w:rPr>
                <w:rFonts w:eastAsia="Calibri"/>
                <w:sz w:val="24"/>
              </w:rPr>
            </w:pPr>
            <w:r w:rsidRPr="00520A39">
              <w:rPr>
                <w:rFonts w:eastAsia="Calibri"/>
                <w:spacing w:val="-2"/>
                <w:sz w:val="24"/>
              </w:rPr>
              <w:lastRenderedPageBreak/>
              <w:t>Письменный/устный опрос</w:t>
            </w:r>
          </w:p>
          <w:p w14:paraId="2B5BA0C8" w14:textId="77777777" w:rsidR="00B45D62" w:rsidRPr="00520A39" w:rsidRDefault="00B45D62" w:rsidP="00A77DF1">
            <w:pPr>
              <w:pStyle w:val="TableParagraph"/>
              <w:ind w:left="107" w:right="1282" w:firstLine="60"/>
              <w:jc w:val="both"/>
              <w:rPr>
                <w:rFonts w:eastAsia="Calibri"/>
                <w:sz w:val="24"/>
              </w:rPr>
            </w:pPr>
            <w:r w:rsidRPr="00520A39">
              <w:rPr>
                <w:rFonts w:eastAsia="Calibri"/>
                <w:spacing w:val="-2"/>
                <w:sz w:val="24"/>
              </w:rPr>
              <w:t>Экспертное наблюдение выполнения</w:t>
            </w:r>
            <w:r w:rsidRPr="00520A39">
              <w:rPr>
                <w:rFonts w:eastAsia="Calibri"/>
                <w:sz w:val="24"/>
              </w:rPr>
              <w:t xml:space="preserve"> </w:t>
            </w:r>
            <w:r w:rsidRPr="00520A39">
              <w:rPr>
                <w:rFonts w:eastAsia="Calibri"/>
                <w:sz w:val="24"/>
              </w:rPr>
              <w:lastRenderedPageBreak/>
              <w:t>практических</w:t>
            </w:r>
            <w:r w:rsidRPr="00520A39">
              <w:rPr>
                <w:rFonts w:eastAsia="Calibri"/>
                <w:spacing w:val="-4"/>
                <w:sz w:val="24"/>
              </w:rPr>
              <w:t xml:space="preserve"> работ</w:t>
            </w:r>
          </w:p>
        </w:tc>
      </w:tr>
    </w:tbl>
    <w:p w14:paraId="5FC63F0A" w14:textId="77777777" w:rsidR="00B45D62" w:rsidRPr="00520A39" w:rsidRDefault="00B45D62" w:rsidP="00B45D62">
      <w:pPr>
        <w:pStyle w:val="TableParagraph"/>
        <w:jc w:val="both"/>
        <w:rPr>
          <w:sz w:val="24"/>
        </w:rPr>
        <w:sectPr w:rsidR="00B45D62" w:rsidRPr="00520A39">
          <w:pgSz w:w="11910" w:h="16840"/>
          <w:pgMar w:top="1040" w:right="708" w:bottom="1200" w:left="992" w:header="0" w:footer="1003" w:gutter="0"/>
          <w:cols w:space="720"/>
        </w:sectPr>
      </w:pPr>
    </w:p>
    <w:tbl>
      <w:tblPr>
        <w:tblW w:w="0" w:type="auto"/>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2"/>
        <w:gridCol w:w="3544"/>
        <w:gridCol w:w="2693"/>
      </w:tblGrid>
      <w:tr w:rsidR="00B45D62" w:rsidRPr="00520A39" w14:paraId="0EE7056F" w14:textId="77777777" w:rsidTr="00A77DF1">
        <w:trPr>
          <w:trHeight w:val="1354"/>
        </w:trPr>
        <w:tc>
          <w:tcPr>
            <w:tcW w:w="3402" w:type="dxa"/>
            <w:shd w:val="clear" w:color="auto" w:fill="auto"/>
          </w:tcPr>
          <w:p w14:paraId="536D43AA" w14:textId="77777777" w:rsidR="00B45D62" w:rsidRPr="00520A39" w:rsidRDefault="00B45D62" w:rsidP="00B45D62">
            <w:pPr>
              <w:pStyle w:val="TableParagraph"/>
              <w:numPr>
                <w:ilvl w:val="0"/>
                <w:numId w:val="55"/>
              </w:numPr>
              <w:tabs>
                <w:tab w:val="left" w:pos="609"/>
              </w:tabs>
              <w:spacing w:line="237" w:lineRule="auto"/>
              <w:ind w:right="1247"/>
              <w:rPr>
                <w:rFonts w:eastAsia="Calibri"/>
                <w:sz w:val="24"/>
              </w:rPr>
            </w:pPr>
            <w:r w:rsidRPr="00520A39">
              <w:rPr>
                <w:rFonts w:eastAsia="Calibri"/>
                <w:spacing w:val="-2"/>
                <w:sz w:val="24"/>
              </w:rPr>
              <w:lastRenderedPageBreak/>
              <w:t>особенности произношения</w:t>
            </w:r>
          </w:p>
        </w:tc>
        <w:tc>
          <w:tcPr>
            <w:tcW w:w="3544" w:type="dxa"/>
            <w:shd w:val="clear" w:color="auto" w:fill="auto"/>
          </w:tcPr>
          <w:p w14:paraId="21C9B337" w14:textId="77777777" w:rsidR="00B45D62" w:rsidRPr="00520A39" w:rsidRDefault="00B45D62" w:rsidP="00B45D62">
            <w:pPr>
              <w:pStyle w:val="TableParagraph"/>
              <w:numPr>
                <w:ilvl w:val="0"/>
                <w:numId w:val="54"/>
              </w:numPr>
              <w:tabs>
                <w:tab w:val="left" w:pos="609"/>
              </w:tabs>
              <w:spacing w:line="237" w:lineRule="auto"/>
              <w:ind w:right="582"/>
              <w:rPr>
                <w:rFonts w:eastAsia="Calibri"/>
                <w:sz w:val="24"/>
              </w:rPr>
            </w:pPr>
            <w:r w:rsidRPr="00520A39">
              <w:rPr>
                <w:rFonts w:eastAsia="Calibri"/>
                <w:sz w:val="24"/>
              </w:rPr>
              <w:t>Демонстрирует</w:t>
            </w:r>
            <w:r w:rsidRPr="00520A39">
              <w:rPr>
                <w:rFonts w:eastAsia="Calibri"/>
                <w:spacing w:val="-15"/>
                <w:sz w:val="24"/>
              </w:rPr>
              <w:t xml:space="preserve"> </w:t>
            </w:r>
            <w:r w:rsidRPr="00520A39">
              <w:rPr>
                <w:rFonts w:eastAsia="Calibri"/>
                <w:sz w:val="24"/>
              </w:rPr>
              <w:t xml:space="preserve">знания </w:t>
            </w:r>
            <w:r w:rsidRPr="00520A39">
              <w:rPr>
                <w:rFonts w:eastAsia="Calibri"/>
                <w:spacing w:val="-2"/>
                <w:sz w:val="24"/>
              </w:rPr>
              <w:t>особенностей произношения</w:t>
            </w:r>
          </w:p>
        </w:tc>
        <w:tc>
          <w:tcPr>
            <w:tcW w:w="2693" w:type="dxa"/>
            <w:shd w:val="clear" w:color="auto" w:fill="auto"/>
          </w:tcPr>
          <w:p w14:paraId="51ED1261" w14:textId="77777777" w:rsidR="00B45D62" w:rsidRPr="00520A39" w:rsidRDefault="00B45D62" w:rsidP="00A77DF1">
            <w:pPr>
              <w:pStyle w:val="TableParagraph"/>
              <w:ind w:left="107" w:right="119"/>
              <w:rPr>
                <w:rFonts w:eastAsia="Calibri"/>
                <w:sz w:val="24"/>
              </w:rPr>
            </w:pPr>
            <w:r w:rsidRPr="00520A39">
              <w:rPr>
                <w:rFonts w:eastAsia="Calibri"/>
                <w:spacing w:val="-2"/>
                <w:sz w:val="24"/>
              </w:rPr>
              <w:t xml:space="preserve">Письменный/устный </w:t>
            </w:r>
            <w:r w:rsidRPr="00520A39">
              <w:rPr>
                <w:rFonts w:eastAsia="Calibri"/>
                <w:sz w:val="24"/>
              </w:rPr>
              <w:t xml:space="preserve">опрос, Экспертное </w:t>
            </w:r>
            <w:r w:rsidRPr="00520A39">
              <w:rPr>
                <w:rFonts w:eastAsia="Calibri"/>
                <w:spacing w:val="-2"/>
                <w:sz w:val="24"/>
              </w:rPr>
              <w:t xml:space="preserve">наблюдение выполнения </w:t>
            </w:r>
            <w:r w:rsidRPr="00520A39">
              <w:rPr>
                <w:rFonts w:eastAsia="Calibri"/>
                <w:sz w:val="24"/>
              </w:rPr>
              <w:t>практических работ</w:t>
            </w:r>
          </w:p>
        </w:tc>
      </w:tr>
      <w:tr w:rsidR="00B45D62" w:rsidRPr="00520A39" w14:paraId="2AF052F3" w14:textId="77777777" w:rsidTr="00A77DF1">
        <w:trPr>
          <w:trHeight w:val="1387"/>
        </w:trPr>
        <w:tc>
          <w:tcPr>
            <w:tcW w:w="3402" w:type="dxa"/>
            <w:shd w:val="clear" w:color="auto" w:fill="auto"/>
          </w:tcPr>
          <w:p w14:paraId="4FC81FE8" w14:textId="77777777" w:rsidR="00B45D62" w:rsidRPr="00520A39" w:rsidRDefault="00B45D62" w:rsidP="00B45D62">
            <w:pPr>
              <w:pStyle w:val="TableParagraph"/>
              <w:numPr>
                <w:ilvl w:val="0"/>
                <w:numId w:val="53"/>
              </w:numPr>
              <w:tabs>
                <w:tab w:val="left" w:pos="609"/>
              </w:tabs>
              <w:spacing w:line="237" w:lineRule="auto"/>
              <w:ind w:right="333"/>
              <w:rPr>
                <w:rFonts w:eastAsia="Calibri"/>
                <w:sz w:val="24"/>
              </w:rPr>
            </w:pPr>
            <w:r w:rsidRPr="00520A39">
              <w:rPr>
                <w:rFonts w:eastAsia="Calibri"/>
                <w:sz w:val="24"/>
              </w:rPr>
              <w:t>правила</w:t>
            </w:r>
            <w:r w:rsidRPr="00520A39">
              <w:rPr>
                <w:rFonts w:eastAsia="Calibri"/>
                <w:spacing w:val="-15"/>
                <w:sz w:val="24"/>
              </w:rPr>
              <w:t xml:space="preserve"> </w:t>
            </w:r>
            <w:r w:rsidRPr="00520A39">
              <w:rPr>
                <w:rFonts w:eastAsia="Calibri"/>
                <w:sz w:val="24"/>
              </w:rPr>
              <w:t>чтения</w:t>
            </w:r>
            <w:r w:rsidRPr="00520A39">
              <w:rPr>
                <w:rFonts w:eastAsia="Calibri"/>
                <w:spacing w:val="-15"/>
                <w:sz w:val="24"/>
              </w:rPr>
              <w:t xml:space="preserve"> </w:t>
            </w:r>
            <w:r w:rsidRPr="00520A39">
              <w:rPr>
                <w:rFonts w:eastAsia="Calibri"/>
                <w:sz w:val="24"/>
              </w:rPr>
              <w:t xml:space="preserve">текстов </w:t>
            </w:r>
            <w:r w:rsidRPr="00520A39">
              <w:rPr>
                <w:rFonts w:eastAsia="Calibri"/>
                <w:spacing w:val="-2"/>
                <w:sz w:val="24"/>
              </w:rPr>
              <w:t>профессиональной направленности</w:t>
            </w:r>
          </w:p>
        </w:tc>
        <w:tc>
          <w:tcPr>
            <w:tcW w:w="3544" w:type="dxa"/>
            <w:shd w:val="clear" w:color="auto" w:fill="auto"/>
          </w:tcPr>
          <w:p w14:paraId="4B7CE40B" w14:textId="77777777" w:rsidR="00B45D62" w:rsidRPr="00520A39" w:rsidRDefault="00B45D62" w:rsidP="00B45D62">
            <w:pPr>
              <w:pStyle w:val="TableParagraph"/>
              <w:numPr>
                <w:ilvl w:val="0"/>
                <w:numId w:val="52"/>
              </w:numPr>
              <w:tabs>
                <w:tab w:val="left" w:pos="827"/>
              </w:tabs>
              <w:ind w:right="365"/>
              <w:rPr>
                <w:rFonts w:eastAsia="Calibri"/>
                <w:sz w:val="24"/>
              </w:rPr>
            </w:pPr>
            <w:r w:rsidRPr="00520A39">
              <w:rPr>
                <w:rFonts w:eastAsia="Calibri"/>
                <w:sz w:val="24"/>
              </w:rPr>
              <w:t>Демонстрирует</w:t>
            </w:r>
            <w:r w:rsidRPr="00520A39">
              <w:rPr>
                <w:rFonts w:eastAsia="Calibri"/>
                <w:spacing w:val="-15"/>
                <w:sz w:val="24"/>
              </w:rPr>
              <w:t xml:space="preserve"> </w:t>
            </w:r>
            <w:r w:rsidRPr="00520A39">
              <w:rPr>
                <w:rFonts w:eastAsia="Calibri"/>
                <w:sz w:val="24"/>
              </w:rPr>
              <w:t>знания правил</w:t>
            </w:r>
            <w:r w:rsidRPr="00520A39">
              <w:rPr>
                <w:rFonts w:eastAsia="Calibri"/>
                <w:spacing w:val="-4"/>
                <w:sz w:val="24"/>
              </w:rPr>
              <w:t xml:space="preserve"> </w:t>
            </w:r>
            <w:r w:rsidRPr="00520A39">
              <w:rPr>
                <w:rFonts w:eastAsia="Calibri"/>
                <w:sz w:val="24"/>
              </w:rPr>
              <w:t>чтения</w:t>
            </w:r>
            <w:r w:rsidRPr="00520A39">
              <w:rPr>
                <w:rFonts w:eastAsia="Calibri"/>
                <w:spacing w:val="-4"/>
                <w:sz w:val="24"/>
              </w:rPr>
              <w:t xml:space="preserve"> </w:t>
            </w:r>
            <w:r w:rsidRPr="00520A39">
              <w:rPr>
                <w:rFonts w:eastAsia="Calibri"/>
                <w:sz w:val="24"/>
              </w:rPr>
              <w:t xml:space="preserve">текстов </w:t>
            </w:r>
            <w:r w:rsidRPr="00520A39">
              <w:rPr>
                <w:rFonts w:eastAsia="Calibri"/>
                <w:spacing w:val="-2"/>
                <w:sz w:val="24"/>
              </w:rPr>
              <w:t>профессиональной направленности</w:t>
            </w:r>
          </w:p>
        </w:tc>
        <w:tc>
          <w:tcPr>
            <w:tcW w:w="2693" w:type="dxa"/>
            <w:shd w:val="clear" w:color="auto" w:fill="auto"/>
          </w:tcPr>
          <w:p w14:paraId="11454EE5" w14:textId="77777777" w:rsidR="00B45D62" w:rsidRPr="00520A39" w:rsidRDefault="00B45D62" w:rsidP="00A77DF1">
            <w:pPr>
              <w:pStyle w:val="TableParagraph"/>
              <w:ind w:left="107" w:right="119"/>
              <w:rPr>
                <w:rFonts w:eastAsia="Calibri"/>
                <w:sz w:val="24"/>
              </w:rPr>
            </w:pPr>
            <w:r w:rsidRPr="00520A39">
              <w:rPr>
                <w:rFonts w:eastAsia="Calibri"/>
                <w:spacing w:val="-2"/>
                <w:sz w:val="24"/>
              </w:rPr>
              <w:t xml:space="preserve">Письменный/устный </w:t>
            </w:r>
            <w:r w:rsidRPr="00520A39">
              <w:rPr>
                <w:rFonts w:eastAsia="Calibri"/>
                <w:sz w:val="24"/>
              </w:rPr>
              <w:t xml:space="preserve">опрос, Экспертное </w:t>
            </w:r>
            <w:r w:rsidRPr="00520A39">
              <w:rPr>
                <w:rFonts w:eastAsia="Calibri"/>
                <w:spacing w:val="-2"/>
                <w:sz w:val="24"/>
              </w:rPr>
              <w:t xml:space="preserve">наблюдение выполнения </w:t>
            </w:r>
            <w:r w:rsidRPr="00520A39">
              <w:rPr>
                <w:rFonts w:eastAsia="Calibri"/>
                <w:sz w:val="24"/>
              </w:rPr>
              <w:t>практических работ</w:t>
            </w:r>
          </w:p>
        </w:tc>
      </w:tr>
      <w:tr w:rsidR="00B45D62" w:rsidRPr="00520A39" w14:paraId="1DBC6166" w14:textId="77777777" w:rsidTr="00A77DF1">
        <w:trPr>
          <w:trHeight w:val="275"/>
        </w:trPr>
        <w:tc>
          <w:tcPr>
            <w:tcW w:w="9639" w:type="dxa"/>
            <w:gridSpan w:val="3"/>
            <w:shd w:val="clear" w:color="auto" w:fill="auto"/>
          </w:tcPr>
          <w:p w14:paraId="60AB111D" w14:textId="77777777" w:rsidR="00B45D62" w:rsidRPr="00520A39" w:rsidRDefault="00B45D62" w:rsidP="00A77DF1">
            <w:pPr>
              <w:pStyle w:val="TableParagraph"/>
              <w:spacing w:line="256" w:lineRule="exact"/>
              <w:ind w:left="107"/>
              <w:rPr>
                <w:rFonts w:eastAsia="Calibri"/>
                <w:b/>
                <w:sz w:val="24"/>
              </w:rPr>
            </w:pPr>
            <w:r w:rsidRPr="00520A39">
              <w:rPr>
                <w:rFonts w:eastAsia="Calibri"/>
                <w:b/>
                <w:spacing w:val="-2"/>
                <w:sz w:val="24"/>
              </w:rPr>
              <w:t>Умеет</w:t>
            </w:r>
          </w:p>
        </w:tc>
      </w:tr>
      <w:tr w:rsidR="00B45D62" w:rsidRPr="00520A39" w14:paraId="10D6AF3A" w14:textId="77777777" w:rsidTr="00A77DF1">
        <w:trPr>
          <w:trHeight w:val="1681"/>
        </w:trPr>
        <w:tc>
          <w:tcPr>
            <w:tcW w:w="3402" w:type="dxa"/>
            <w:shd w:val="clear" w:color="auto" w:fill="auto"/>
          </w:tcPr>
          <w:p w14:paraId="5EF1540E" w14:textId="77777777" w:rsidR="00B45D62" w:rsidRPr="00520A39" w:rsidRDefault="00B45D62" w:rsidP="00B45D62">
            <w:pPr>
              <w:pStyle w:val="TableParagraph"/>
              <w:numPr>
                <w:ilvl w:val="0"/>
                <w:numId w:val="51"/>
              </w:numPr>
              <w:tabs>
                <w:tab w:val="left" w:pos="609"/>
              </w:tabs>
              <w:spacing w:line="237" w:lineRule="auto"/>
              <w:ind w:right="448"/>
              <w:rPr>
                <w:rFonts w:eastAsia="Calibri"/>
                <w:sz w:val="24"/>
              </w:rPr>
            </w:pPr>
            <w:r w:rsidRPr="00520A39">
              <w:rPr>
                <w:rFonts w:eastAsia="Calibri"/>
                <w:sz w:val="24"/>
              </w:rPr>
              <w:t>определять</w:t>
            </w:r>
            <w:r w:rsidRPr="00520A39">
              <w:rPr>
                <w:rFonts w:eastAsia="Calibri"/>
                <w:spacing w:val="-15"/>
                <w:sz w:val="24"/>
              </w:rPr>
              <w:t xml:space="preserve"> </w:t>
            </w:r>
            <w:r w:rsidRPr="00520A39">
              <w:rPr>
                <w:rFonts w:eastAsia="Calibri"/>
                <w:sz w:val="24"/>
              </w:rPr>
              <w:t>задачи</w:t>
            </w:r>
            <w:r w:rsidRPr="00520A39">
              <w:rPr>
                <w:rFonts w:eastAsia="Calibri"/>
                <w:spacing w:val="-15"/>
                <w:sz w:val="24"/>
              </w:rPr>
              <w:t xml:space="preserve"> </w:t>
            </w:r>
            <w:r w:rsidRPr="00520A39">
              <w:rPr>
                <w:rFonts w:eastAsia="Calibri"/>
                <w:sz w:val="24"/>
              </w:rPr>
              <w:t>для поиска информации</w:t>
            </w:r>
          </w:p>
        </w:tc>
        <w:tc>
          <w:tcPr>
            <w:tcW w:w="3544" w:type="dxa"/>
            <w:shd w:val="clear" w:color="auto" w:fill="auto"/>
          </w:tcPr>
          <w:p w14:paraId="6B327A4B" w14:textId="77777777" w:rsidR="00B45D62" w:rsidRPr="00520A39" w:rsidRDefault="00B45D62" w:rsidP="00B45D62">
            <w:pPr>
              <w:pStyle w:val="TableParagraph"/>
              <w:numPr>
                <w:ilvl w:val="0"/>
                <w:numId w:val="50"/>
              </w:numPr>
              <w:tabs>
                <w:tab w:val="left" w:pos="609"/>
              </w:tabs>
              <w:ind w:right="535"/>
              <w:rPr>
                <w:rFonts w:eastAsia="Calibri"/>
                <w:sz w:val="24"/>
              </w:rPr>
            </w:pPr>
            <w:r w:rsidRPr="00520A39">
              <w:rPr>
                <w:rFonts w:eastAsia="Calibri"/>
                <w:sz w:val="24"/>
              </w:rPr>
              <w:t>Демонстрирует</w:t>
            </w:r>
            <w:r w:rsidRPr="00520A39">
              <w:rPr>
                <w:rFonts w:eastAsia="Calibri"/>
                <w:spacing w:val="-15"/>
                <w:sz w:val="24"/>
              </w:rPr>
              <w:t xml:space="preserve"> </w:t>
            </w:r>
            <w:r w:rsidRPr="00520A39">
              <w:rPr>
                <w:rFonts w:eastAsia="Calibri"/>
                <w:sz w:val="24"/>
              </w:rPr>
              <w:t>умения определять задачи для поиска информации</w:t>
            </w:r>
          </w:p>
        </w:tc>
        <w:tc>
          <w:tcPr>
            <w:tcW w:w="2693" w:type="dxa"/>
            <w:shd w:val="clear" w:color="auto" w:fill="auto"/>
          </w:tcPr>
          <w:p w14:paraId="0A8A8DF4" w14:textId="77777777" w:rsidR="00B45D62" w:rsidRPr="00520A39" w:rsidRDefault="00B45D62" w:rsidP="00A77DF1">
            <w:pPr>
              <w:pStyle w:val="TableParagraph"/>
              <w:ind w:left="107"/>
              <w:rPr>
                <w:rFonts w:eastAsia="Calibri"/>
                <w:sz w:val="24"/>
              </w:rPr>
            </w:pPr>
            <w:r w:rsidRPr="00520A39">
              <w:rPr>
                <w:rFonts w:eastAsia="Calibri"/>
                <w:spacing w:val="-2"/>
                <w:sz w:val="24"/>
              </w:rPr>
              <w:t>Письменный/устный опрос</w:t>
            </w:r>
          </w:p>
          <w:p w14:paraId="0074831D" w14:textId="77777777" w:rsidR="00B45D62" w:rsidRPr="00520A39" w:rsidRDefault="00B45D62" w:rsidP="00A77DF1">
            <w:pPr>
              <w:pStyle w:val="TableParagraph"/>
              <w:ind w:left="107" w:right="500" w:firstLine="60"/>
              <w:rPr>
                <w:rFonts w:eastAsia="Calibri"/>
                <w:sz w:val="24"/>
              </w:rPr>
            </w:pPr>
            <w:r w:rsidRPr="00520A39">
              <w:rPr>
                <w:rFonts w:eastAsia="Calibri"/>
                <w:spacing w:val="-2"/>
                <w:sz w:val="24"/>
              </w:rPr>
              <w:t xml:space="preserve">Экспертное наблюдение выполнения </w:t>
            </w:r>
            <w:r w:rsidRPr="00520A39">
              <w:rPr>
                <w:rFonts w:eastAsia="Calibri"/>
                <w:sz w:val="24"/>
              </w:rPr>
              <w:t>практических</w:t>
            </w:r>
            <w:r w:rsidRPr="00520A39">
              <w:rPr>
                <w:rFonts w:eastAsia="Calibri"/>
                <w:spacing w:val="-15"/>
                <w:sz w:val="24"/>
              </w:rPr>
              <w:t xml:space="preserve"> </w:t>
            </w:r>
            <w:r w:rsidRPr="00520A39">
              <w:rPr>
                <w:rFonts w:eastAsia="Calibri"/>
                <w:sz w:val="24"/>
              </w:rPr>
              <w:t>работ</w:t>
            </w:r>
          </w:p>
        </w:tc>
      </w:tr>
      <w:tr w:rsidR="00B45D62" w:rsidRPr="00520A39" w14:paraId="76313397" w14:textId="77777777" w:rsidTr="00A77DF1">
        <w:trPr>
          <w:trHeight w:val="1705"/>
        </w:trPr>
        <w:tc>
          <w:tcPr>
            <w:tcW w:w="3402" w:type="dxa"/>
            <w:shd w:val="clear" w:color="auto" w:fill="auto"/>
          </w:tcPr>
          <w:p w14:paraId="170D06B0" w14:textId="77777777" w:rsidR="00B45D62" w:rsidRPr="00520A39" w:rsidRDefault="00B45D62" w:rsidP="00B45D62">
            <w:pPr>
              <w:pStyle w:val="TableParagraph"/>
              <w:numPr>
                <w:ilvl w:val="0"/>
                <w:numId w:val="49"/>
              </w:numPr>
              <w:tabs>
                <w:tab w:val="left" w:pos="609"/>
              </w:tabs>
              <w:spacing w:line="237" w:lineRule="auto"/>
              <w:ind w:right="742"/>
              <w:jc w:val="both"/>
              <w:rPr>
                <w:rFonts w:eastAsia="Calibri"/>
                <w:sz w:val="24"/>
              </w:rPr>
            </w:pPr>
            <w:r w:rsidRPr="00520A39">
              <w:rPr>
                <w:rFonts w:eastAsia="Calibri"/>
                <w:sz w:val="24"/>
              </w:rPr>
              <w:t xml:space="preserve">выделять наиболее </w:t>
            </w:r>
            <w:proofErr w:type="gramStart"/>
            <w:r w:rsidRPr="00520A39">
              <w:rPr>
                <w:rFonts w:eastAsia="Calibri"/>
                <w:sz w:val="24"/>
              </w:rPr>
              <w:t>значимое</w:t>
            </w:r>
            <w:proofErr w:type="gramEnd"/>
            <w:r w:rsidRPr="00520A39">
              <w:rPr>
                <w:rFonts w:eastAsia="Calibri"/>
                <w:spacing w:val="-15"/>
                <w:sz w:val="24"/>
              </w:rPr>
              <w:t xml:space="preserve"> </w:t>
            </w:r>
            <w:r w:rsidRPr="00520A39">
              <w:rPr>
                <w:rFonts w:eastAsia="Calibri"/>
                <w:sz w:val="24"/>
              </w:rPr>
              <w:t>в</w:t>
            </w:r>
            <w:r w:rsidRPr="00520A39">
              <w:rPr>
                <w:rFonts w:eastAsia="Calibri"/>
                <w:spacing w:val="-15"/>
                <w:sz w:val="24"/>
              </w:rPr>
              <w:t xml:space="preserve"> </w:t>
            </w:r>
            <w:r w:rsidRPr="00520A39">
              <w:rPr>
                <w:rFonts w:eastAsia="Calibri"/>
                <w:sz w:val="24"/>
              </w:rPr>
              <w:t xml:space="preserve">перечне </w:t>
            </w:r>
            <w:r w:rsidRPr="00520A39">
              <w:rPr>
                <w:rFonts w:eastAsia="Calibri"/>
                <w:spacing w:val="-2"/>
                <w:sz w:val="24"/>
              </w:rPr>
              <w:t>информации</w:t>
            </w:r>
          </w:p>
        </w:tc>
        <w:tc>
          <w:tcPr>
            <w:tcW w:w="3544" w:type="dxa"/>
            <w:shd w:val="clear" w:color="auto" w:fill="auto"/>
          </w:tcPr>
          <w:p w14:paraId="69C638E8" w14:textId="77777777" w:rsidR="00B45D62" w:rsidRPr="00520A39" w:rsidRDefault="00B45D62" w:rsidP="00B45D62">
            <w:pPr>
              <w:pStyle w:val="TableParagraph"/>
              <w:numPr>
                <w:ilvl w:val="0"/>
                <w:numId w:val="48"/>
              </w:numPr>
              <w:tabs>
                <w:tab w:val="left" w:pos="609"/>
              </w:tabs>
              <w:ind w:right="535"/>
              <w:rPr>
                <w:rFonts w:eastAsia="Calibri"/>
                <w:sz w:val="24"/>
              </w:rPr>
            </w:pPr>
            <w:r w:rsidRPr="00520A39">
              <w:rPr>
                <w:rFonts w:eastAsia="Calibri"/>
                <w:sz w:val="24"/>
              </w:rPr>
              <w:t>Демонстрирует</w:t>
            </w:r>
            <w:r w:rsidRPr="00520A39">
              <w:rPr>
                <w:rFonts w:eastAsia="Calibri"/>
                <w:spacing w:val="-15"/>
                <w:sz w:val="24"/>
              </w:rPr>
              <w:t xml:space="preserve"> </w:t>
            </w:r>
            <w:r w:rsidRPr="00520A39">
              <w:rPr>
                <w:rFonts w:eastAsia="Calibri"/>
                <w:sz w:val="24"/>
              </w:rPr>
              <w:t xml:space="preserve">умения выделять наиболее </w:t>
            </w:r>
            <w:proofErr w:type="gramStart"/>
            <w:r w:rsidRPr="00520A39">
              <w:rPr>
                <w:rFonts w:eastAsia="Calibri"/>
                <w:sz w:val="24"/>
              </w:rPr>
              <w:t>значимое</w:t>
            </w:r>
            <w:proofErr w:type="gramEnd"/>
            <w:r w:rsidRPr="00520A39">
              <w:rPr>
                <w:rFonts w:eastAsia="Calibri"/>
                <w:sz w:val="24"/>
              </w:rPr>
              <w:t xml:space="preserve"> в перечне </w:t>
            </w:r>
            <w:r w:rsidRPr="00520A39">
              <w:rPr>
                <w:rFonts w:eastAsia="Calibri"/>
                <w:spacing w:val="-2"/>
                <w:sz w:val="24"/>
              </w:rPr>
              <w:t>информации</w:t>
            </w:r>
          </w:p>
        </w:tc>
        <w:tc>
          <w:tcPr>
            <w:tcW w:w="2693" w:type="dxa"/>
            <w:shd w:val="clear" w:color="auto" w:fill="auto"/>
          </w:tcPr>
          <w:p w14:paraId="74820FDB" w14:textId="77777777" w:rsidR="00B45D62" w:rsidRPr="00520A39" w:rsidRDefault="00B45D62" w:rsidP="00A77DF1">
            <w:pPr>
              <w:pStyle w:val="TableParagraph"/>
              <w:ind w:left="107"/>
              <w:rPr>
                <w:rFonts w:eastAsia="Calibri"/>
                <w:sz w:val="24"/>
              </w:rPr>
            </w:pPr>
            <w:r w:rsidRPr="00520A39">
              <w:rPr>
                <w:rFonts w:eastAsia="Calibri"/>
                <w:spacing w:val="-2"/>
                <w:sz w:val="24"/>
              </w:rPr>
              <w:t>Письменный/устный опрос</w:t>
            </w:r>
          </w:p>
          <w:p w14:paraId="3CA7388C" w14:textId="77777777" w:rsidR="00B45D62" w:rsidRPr="00520A39" w:rsidRDefault="00B45D62" w:rsidP="00A77DF1">
            <w:pPr>
              <w:pStyle w:val="TableParagraph"/>
              <w:ind w:left="107" w:right="500" w:firstLine="60"/>
              <w:rPr>
                <w:rFonts w:eastAsia="Calibri"/>
                <w:sz w:val="24"/>
              </w:rPr>
            </w:pPr>
            <w:r w:rsidRPr="00520A39">
              <w:rPr>
                <w:rFonts w:eastAsia="Calibri"/>
                <w:spacing w:val="-2"/>
                <w:sz w:val="24"/>
              </w:rPr>
              <w:t xml:space="preserve">Экспертное наблюдение выполнения </w:t>
            </w:r>
            <w:r w:rsidRPr="00520A39">
              <w:rPr>
                <w:rFonts w:eastAsia="Calibri"/>
                <w:sz w:val="24"/>
              </w:rPr>
              <w:t>практических</w:t>
            </w:r>
            <w:r w:rsidRPr="00520A39">
              <w:rPr>
                <w:rFonts w:eastAsia="Calibri"/>
                <w:spacing w:val="-15"/>
                <w:sz w:val="24"/>
              </w:rPr>
              <w:t xml:space="preserve"> </w:t>
            </w:r>
            <w:r w:rsidRPr="00520A39">
              <w:rPr>
                <w:rFonts w:eastAsia="Calibri"/>
                <w:sz w:val="24"/>
              </w:rPr>
              <w:t>работ</w:t>
            </w:r>
          </w:p>
        </w:tc>
      </w:tr>
      <w:tr w:rsidR="00B45D62" w:rsidRPr="00520A39" w14:paraId="45B87698" w14:textId="77777777" w:rsidTr="00A77DF1">
        <w:trPr>
          <w:trHeight w:val="1687"/>
        </w:trPr>
        <w:tc>
          <w:tcPr>
            <w:tcW w:w="3402" w:type="dxa"/>
            <w:shd w:val="clear" w:color="auto" w:fill="auto"/>
          </w:tcPr>
          <w:p w14:paraId="589514CD" w14:textId="77777777" w:rsidR="00B45D62" w:rsidRPr="00520A39" w:rsidRDefault="00B45D62" w:rsidP="00B45D62">
            <w:pPr>
              <w:pStyle w:val="TableParagraph"/>
              <w:numPr>
                <w:ilvl w:val="0"/>
                <w:numId w:val="47"/>
              </w:numPr>
              <w:tabs>
                <w:tab w:val="left" w:pos="609"/>
              </w:tabs>
              <w:ind w:right="221"/>
              <w:rPr>
                <w:rFonts w:eastAsia="Calibri"/>
                <w:sz w:val="24"/>
              </w:rPr>
            </w:pPr>
            <w:r w:rsidRPr="00520A39">
              <w:rPr>
                <w:rFonts w:eastAsia="Calibri"/>
                <w:sz w:val="24"/>
              </w:rPr>
              <w:t>применять</w:t>
            </w:r>
            <w:r w:rsidRPr="00520A39">
              <w:rPr>
                <w:rFonts w:eastAsia="Calibri"/>
                <w:spacing w:val="-15"/>
                <w:sz w:val="24"/>
              </w:rPr>
              <w:t xml:space="preserve"> </w:t>
            </w:r>
            <w:r w:rsidRPr="00520A39">
              <w:rPr>
                <w:rFonts w:eastAsia="Calibri"/>
                <w:sz w:val="24"/>
              </w:rPr>
              <w:t xml:space="preserve">современную </w:t>
            </w:r>
            <w:r w:rsidRPr="00520A39">
              <w:rPr>
                <w:rFonts w:eastAsia="Calibri"/>
                <w:spacing w:val="-2"/>
                <w:sz w:val="24"/>
              </w:rPr>
              <w:t>научную профессиональную терминологию</w:t>
            </w:r>
          </w:p>
        </w:tc>
        <w:tc>
          <w:tcPr>
            <w:tcW w:w="3544" w:type="dxa"/>
            <w:shd w:val="clear" w:color="auto" w:fill="auto"/>
          </w:tcPr>
          <w:p w14:paraId="6A4BDA81" w14:textId="77777777" w:rsidR="00B45D62" w:rsidRPr="00520A39" w:rsidRDefault="00B45D62" w:rsidP="00B45D62">
            <w:pPr>
              <w:pStyle w:val="TableParagraph"/>
              <w:numPr>
                <w:ilvl w:val="0"/>
                <w:numId w:val="46"/>
              </w:numPr>
              <w:tabs>
                <w:tab w:val="left" w:pos="609"/>
              </w:tabs>
              <w:ind w:right="394"/>
              <w:rPr>
                <w:rFonts w:eastAsia="Calibri"/>
                <w:sz w:val="24"/>
              </w:rPr>
            </w:pPr>
            <w:r w:rsidRPr="00520A39">
              <w:rPr>
                <w:rFonts w:eastAsia="Calibri"/>
                <w:sz w:val="24"/>
              </w:rPr>
              <w:t>Демонстрирует умения применять</w:t>
            </w:r>
            <w:r w:rsidRPr="00520A39">
              <w:rPr>
                <w:rFonts w:eastAsia="Calibri"/>
                <w:spacing w:val="-15"/>
                <w:sz w:val="24"/>
              </w:rPr>
              <w:t xml:space="preserve"> </w:t>
            </w:r>
            <w:r w:rsidRPr="00520A39">
              <w:rPr>
                <w:rFonts w:eastAsia="Calibri"/>
                <w:sz w:val="24"/>
              </w:rPr>
              <w:t xml:space="preserve">современную </w:t>
            </w:r>
            <w:r w:rsidRPr="00520A39">
              <w:rPr>
                <w:rFonts w:eastAsia="Calibri"/>
                <w:spacing w:val="-2"/>
                <w:sz w:val="24"/>
              </w:rPr>
              <w:t>научную профессиональную терминологию</w:t>
            </w:r>
          </w:p>
        </w:tc>
        <w:tc>
          <w:tcPr>
            <w:tcW w:w="2693" w:type="dxa"/>
            <w:shd w:val="clear" w:color="auto" w:fill="auto"/>
          </w:tcPr>
          <w:p w14:paraId="7B0A857D" w14:textId="77777777" w:rsidR="00B45D62" w:rsidRPr="00520A39" w:rsidRDefault="00B45D62" w:rsidP="00A77DF1">
            <w:pPr>
              <w:pStyle w:val="TableParagraph"/>
              <w:ind w:left="107"/>
              <w:rPr>
                <w:rFonts w:eastAsia="Calibri"/>
                <w:sz w:val="24"/>
              </w:rPr>
            </w:pPr>
            <w:r w:rsidRPr="00520A39">
              <w:rPr>
                <w:rFonts w:eastAsia="Calibri"/>
                <w:spacing w:val="-2"/>
                <w:sz w:val="24"/>
              </w:rPr>
              <w:t>Письменный/устный опрос</w:t>
            </w:r>
          </w:p>
          <w:p w14:paraId="5DB00B90" w14:textId="77777777" w:rsidR="00B45D62" w:rsidRPr="00520A39" w:rsidRDefault="00B45D62" w:rsidP="00A77DF1">
            <w:pPr>
              <w:pStyle w:val="TableParagraph"/>
              <w:ind w:left="107" w:right="500" w:firstLine="60"/>
              <w:rPr>
                <w:rFonts w:eastAsia="Calibri"/>
                <w:sz w:val="24"/>
              </w:rPr>
            </w:pPr>
            <w:r w:rsidRPr="00520A39">
              <w:rPr>
                <w:rFonts w:eastAsia="Calibri"/>
                <w:spacing w:val="-2"/>
                <w:sz w:val="24"/>
              </w:rPr>
              <w:t xml:space="preserve">Экспертное наблюдение выполнения </w:t>
            </w:r>
            <w:r w:rsidRPr="00520A39">
              <w:rPr>
                <w:rFonts w:eastAsia="Calibri"/>
                <w:sz w:val="24"/>
              </w:rPr>
              <w:t>практических</w:t>
            </w:r>
            <w:r w:rsidRPr="00520A39">
              <w:rPr>
                <w:rFonts w:eastAsia="Calibri"/>
                <w:spacing w:val="-15"/>
                <w:sz w:val="24"/>
              </w:rPr>
              <w:t xml:space="preserve"> </w:t>
            </w:r>
            <w:r w:rsidRPr="00520A39">
              <w:rPr>
                <w:rFonts w:eastAsia="Calibri"/>
                <w:sz w:val="24"/>
              </w:rPr>
              <w:t>работ</w:t>
            </w:r>
          </w:p>
        </w:tc>
      </w:tr>
      <w:tr w:rsidR="00B45D62" w:rsidRPr="00520A39" w14:paraId="30FEF484" w14:textId="77777777" w:rsidTr="00A77DF1">
        <w:trPr>
          <w:trHeight w:val="1683"/>
        </w:trPr>
        <w:tc>
          <w:tcPr>
            <w:tcW w:w="3402" w:type="dxa"/>
            <w:shd w:val="clear" w:color="auto" w:fill="auto"/>
          </w:tcPr>
          <w:p w14:paraId="50AA728B" w14:textId="77777777" w:rsidR="00B45D62" w:rsidRPr="00520A39" w:rsidRDefault="00B45D62" w:rsidP="00B45D62">
            <w:pPr>
              <w:pStyle w:val="TableParagraph"/>
              <w:numPr>
                <w:ilvl w:val="0"/>
                <w:numId w:val="45"/>
              </w:numPr>
              <w:tabs>
                <w:tab w:val="left" w:pos="609"/>
              </w:tabs>
              <w:ind w:right="340"/>
              <w:rPr>
                <w:rFonts w:eastAsia="Calibri"/>
                <w:sz w:val="24"/>
              </w:rPr>
            </w:pPr>
            <w:r w:rsidRPr="00520A39">
              <w:rPr>
                <w:rFonts w:eastAsia="Calibri"/>
                <w:sz w:val="24"/>
              </w:rPr>
              <w:t>грамотно</w:t>
            </w:r>
            <w:r w:rsidRPr="00520A39">
              <w:rPr>
                <w:rFonts w:eastAsia="Calibri"/>
                <w:spacing w:val="-15"/>
                <w:sz w:val="24"/>
              </w:rPr>
              <w:t xml:space="preserve"> </w:t>
            </w:r>
            <w:r w:rsidRPr="00520A39">
              <w:rPr>
                <w:rFonts w:eastAsia="Calibri"/>
                <w:sz w:val="24"/>
              </w:rPr>
              <w:t>излагать</w:t>
            </w:r>
            <w:r w:rsidRPr="00520A39">
              <w:rPr>
                <w:rFonts w:eastAsia="Calibri"/>
                <w:spacing w:val="-15"/>
                <w:sz w:val="24"/>
              </w:rPr>
              <w:t xml:space="preserve"> </w:t>
            </w:r>
            <w:r w:rsidRPr="00520A39">
              <w:rPr>
                <w:rFonts w:eastAsia="Calibri"/>
                <w:sz w:val="24"/>
              </w:rPr>
              <w:t xml:space="preserve">свои мысли и оформлять документы по </w:t>
            </w:r>
            <w:r w:rsidRPr="00520A39">
              <w:rPr>
                <w:rFonts w:eastAsia="Calibri"/>
                <w:spacing w:val="-2"/>
                <w:sz w:val="24"/>
              </w:rPr>
              <w:t xml:space="preserve">профессиональной </w:t>
            </w:r>
            <w:r w:rsidRPr="00520A39">
              <w:rPr>
                <w:rFonts w:eastAsia="Calibri"/>
                <w:sz w:val="24"/>
              </w:rPr>
              <w:t>тематике на государственном</w:t>
            </w:r>
            <w:r w:rsidRPr="00520A39">
              <w:rPr>
                <w:rFonts w:eastAsia="Calibri"/>
                <w:spacing w:val="-15"/>
                <w:sz w:val="24"/>
              </w:rPr>
              <w:t xml:space="preserve"> </w:t>
            </w:r>
            <w:r w:rsidRPr="00520A39">
              <w:rPr>
                <w:rFonts w:eastAsia="Calibri"/>
                <w:sz w:val="24"/>
              </w:rPr>
              <w:t>языке</w:t>
            </w:r>
          </w:p>
        </w:tc>
        <w:tc>
          <w:tcPr>
            <w:tcW w:w="3544" w:type="dxa"/>
            <w:shd w:val="clear" w:color="auto" w:fill="auto"/>
          </w:tcPr>
          <w:p w14:paraId="35F929B8" w14:textId="77777777" w:rsidR="00B45D62" w:rsidRPr="00520A39" w:rsidRDefault="00B45D62" w:rsidP="00B45D62">
            <w:pPr>
              <w:pStyle w:val="TableParagraph"/>
              <w:numPr>
                <w:ilvl w:val="0"/>
                <w:numId w:val="44"/>
              </w:numPr>
              <w:tabs>
                <w:tab w:val="left" w:pos="609"/>
              </w:tabs>
              <w:spacing w:line="276" w:lineRule="exact"/>
              <w:ind w:right="513"/>
              <w:rPr>
                <w:rFonts w:eastAsia="Calibri"/>
                <w:sz w:val="24"/>
              </w:rPr>
            </w:pPr>
            <w:r w:rsidRPr="00520A39">
              <w:rPr>
                <w:rFonts w:eastAsia="Calibri"/>
                <w:sz w:val="24"/>
              </w:rPr>
              <w:t>Демонстрирует</w:t>
            </w:r>
            <w:r w:rsidRPr="00520A39">
              <w:rPr>
                <w:rFonts w:eastAsia="Calibri"/>
                <w:spacing w:val="-15"/>
                <w:sz w:val="24"/>
              </w:rPr>
              <w:t xml:space="preserve"> </w:t>
            </w:r>
            <w:r w:rsidRPr="00520A39">
              <w:rPr>
                <w:rFonts w:eastAsia="Calibri"/>
                <w:sz w:val="24"/>
              </w:rPr>
              <w:t>умения грамотно</w:t>
            </w:r>
            <w:r w:rsidRPr="00520A39">
              <w:rPr>
                <w:rFonts w:eastAsia="Calibri"/>
                <w:spacing w:val="-15"/>
                <w:sz w:val="24"/>
              </w:rPr>
              <w:t xml:space="preserve"> </w:t>
            </w:r>
            <w:r w:rsidRPr="00520A39">
              <w:rPr>
                <w:rFonts w:eastAsia="Calibri"/>
                <w:sz w:val="24"/>
              </w:rPr>
              <w:t>излагать</w:t>
            </w:r>
            <w:r w:rsidRPr="00520A39">
              <w:rPr>
                <w:rFonts w:eastAsia="Calibri"/>
                <w:spacing w:val="-15"/>
                <w:sz w:val="24"/>
              </w:rPr>
              <w:t xml:space="preserve"> </w:t>
            </w:r>
            <w:r w:rsidRPr="00520A39">
              <w:rPr>
                <w:rFonts w:eastAsia="Calibri"/>
                <w:sz w:val="24"/>
              </w:rPr>
              <w:t xml:space="preserve">свои мысли и оформлять документы по </w:t>
            </w:r>
            <w:r w:rsidRPr="00520A39">
              <w:rPr>
                <w:rFonts w:eastAsia="Calibri"/>
                <w:spacing w:val="-2"/>
                <w:sz w:val="24"/>
              </w:rPr>
              <w:t xml:space="preserve">профессиональной </w:t>
            </w:r>
            <w:r w:rsidRPr="00520A39">
              <w:rPr>
                <w:rFonts w:eastAsia="Calibri"/>
                <w:sz w:val="24"/>
              </w:rPr>
              <w:t>тематике на государственном</w:t>
            </w:r>
            <w:r w:rsidRPr="00520A39">
              <w:rPr>
                <w:rFonts w:eastAsia="Calibri"/>
                <w:spacing w:val="-15"/>
                <w:sz w:val="24"/>
              </w:rPr>
              <w:t xml:space="preserve"> </w:t>
            </w:r>
            <w:r w:rsidRPr="00520A39">
              <w:rPr>
                <w:rFonts w:eastAsia="Calibri"/>
                <w:sz w:val="24"/>
              </w:rPr>
              <w:t>языке</w:t>
            </w:r>
          </w:p>
        </w:tc>
        <w:tc>
          <w:tcPr>
            <w:tcW w:w="2693" w:type="dxa"/>
            <w:shd w:val="clear" w:color="auto" w:fill="auto"/>
          </w:tcPr>
          <w:p w14:paraId="32C24EE9" w14:textId="77777777" w:rsidR="00B45D62" w:rsidRPr="00520A39" w:rsidRDefault="00B45D62" w:rsidP="00A77DF1">
            <w:pPr>
              <w:pStyle w:val="TableParagraph"/>
              <w:ind w:left="107"/>
              <w:rPr>
                <w:rFonts w:eastAsia="Calibri"/>
                <w:sz w:val="24"/>
              </w:rPr>
            </w:pPr>
            <w:r w:rsidRPr="00520A39">
              <w:rPr>
                <w:rFonts w:eastAsia="Calibri"/>
                <w:spacing w:val="-2"/>
                <w:sz w:val="24"/>
              </w:rPr>
              <w:t>Письменный/устный опрос</w:t>
            </w:r>
          </w:p>
          <w:p w14:paraId="635A1D07" w14:textId="77777777" w:rsidR="00B45D62" w:rsidRPr="00520A39" w:rsidRDefault="00B45D62" w:rsidP="00A77DF1">
            <w:pPr>
              <w:pStyle w:val="TableParagraph"/>
              <w:ind w:left="107" w:right="500" w:firstLine="60"/>
              <w:rPr>
                <w:rFonts w:eastAsia="Calibri"/>
                <w:sz w:val="24"/>
              </w:rPr>
            </w:pPr>
            <w:r w:rsidRPr="00520A39">
              <w:rPr>
                <w:rFonts w:eastAsia="Calibri"/>
                <w:spacing w:val="-2"/>
                <w:sz w:val="24"/>
              </w:rPr>
              <w:t xml:space="preserve">Экспертное наблюдение выполнения </w:t>
            </w:r>
            <w:r w:rsidRPr="00520A39">
              <w:rPr>
                <w:rFonts w:eastAsia="Calibri"/>
                <w:sz w:val="24"/>
              </w:rPr>
              <w:t>практических</w:t>
            </w:r>
            <w:r w:rsidRPr="00520A39">
              <w:rPr>
                <w:rFonts w:eastAsia="Calibri"/>
                <w:spacing w:val="-15"/>
                <w:sz w:val="24"/>
              </w:rPr>
              <w:t xml:space="preserve"> </w:t>
            </w:r>
            <w:r w:rsidRPr="00520A39">
              <w:rPr>
                <w:rFonts w:eastAsia="Calibri"/>
                <w:sz w:val="24"/>
              </w:rPr>
              <w:t>работ</w:t>
            </w:r>
          </w:p>
          <w:p w14:paraId="13189453" w14:textId="77777777" w:rsidR="00B45D62" w:rsidRPr="00520A39" w:rsidRDefault="00B45D62" w:rsidP="00A77DF1">
            <w:pPr>
              <w:pStyle w:val="TableParagraph"/>
              <w:rPr>
                <w:rFonts w:eastAsia="Calibri"/>
                <w:sz w:val="24"/>
              </w:rPr>
            </w:pPr>
          </w:p>
        </w:tc>
      </w:tr>
      <w:tr w:rsidR="00B45D62" w:rsidRPr="00520A39" w14:paraId="38559513" w14:textId="77777777" w:rsidTr="00A77DF1">
        <w:trPr>
          <w:trHeight w:val="279"/>
        </w:trPr>
        <w:tc>
          <w:tcPr>
            <w:tcW w:w="3402" w:type="dxa"/>
            <w:shd w:val="clear" w:color="auto" w:fill="auto"/>
          </w:tcPr>
          <w:p w14:paraId="3FF746EB" w14:textId="77777777" w:rsidR="00B45D62" w:rsidRPr="00520A39" w:rsidRDefault="00B45D62" w:rsidP="00B45D62">
            <w:pPr>
              <w:pStyle w:val="TableParagraph"/>
              <w:numPr>
                <w:ilvl w:val="0"/>
                <w:numId w:val="43"/>
              </w:numPr>
              <w:tabs>
                <w:tab w:val="left" w:pos="609"/>
              </w:tabs>
              <w:ind w:right="324"/>
              <w:rPr>
                <w:rFonts w:eastAsia="Calibri"/>
                <w:sz w:val="24"/>
              </w:rPr>
            </w:pPr>
            <w:r w:rsidRPr="00520A39">
              <w:rPr>
                <w:rFonts w:eastAsia="Calibri"/>
                <w:sz w:val="24"/>
              </w:rPr>
              <w:t>понимать</w:t>
            </w:r>
            <w:r w:rsidRPr="00520A39">
              <w:rPr>
                <w:rFonts w:eastAsia="Calibri"/>
                <w:spacing w:val="-15"/>
                <w:sz w:val="24"/>
              </w:rPr>
              <w:t xml:space="preserve"> </w:t>
            </w:r>
            <w:r w:rsidRPr="00520A39">
              <w:rPr>
                <w:rFonts w:eastAsia="Calibri"/>
                <w:sz w:val="24"/>
              </w:rPr>
              <w:t>общий</w:t>
            </w:r>
            <w:r w:rsidRPr="00520A39">
              <w:rPr>
                <w:rFonts w:eastAsia="Calibri"/>
                <w:spacing w:val="-15"/>
                <w:sz w:val="24"/>
              </w:rPr>
              <w:t xml:space="preserve"> </w:t>
            </w:r>
            <w:r w:rsidRPr="00520A39">
              <w:rPr>
                <w:rFonts w:eastAsia="Calibri"/>
                <w:sz w:val="24"/>
              </w:rPr>
              <w:t>смысл четко произнесенных высказываний на известные темы (профессиональные и бытовые), понимать тексты на базовые</w:t>
            </w:r>
          </w:p>
          <w:p w14:paraId="0C686C7B" w14:textId="77777777" w:rsidR="00B45D62" w:rsidRPr="00520A39" w:rsidRDefault="00B45D62" w:rsidP="00A77DF1">
            <w:pPr>
              <w:pStyle w:val="TableParagraph"/>
              <w:spacing w:line="261" w:lineRule="exact"/>
              <w:ind w:left="609"/>
              <w:rPr>
                <w:rFonts w:eastAsia="Calibri"/>
                <w:sz w:val="24"/>
              </w:rPr>
            </w:pPr>
            <w:r w:rsidRPr="00520A39">
              <w:rPr>
                <w:rFonts w:eastAsia="Calibri"/>
                <w:sz w:val="24"/>
              </w:rPr>
              <w:t>профессиональные</w:t>
            </w:r>
            <w:r w:rsidRPr="00520A39">
              <w:rPr>
                <w:rFonts w:eastAsia="Calibri"/>
                <w:spacing w:val="-8"/>
                <w:sz w:val="24"/>
              </w:rPr>
              <w:t xml:space="preserve"> </w:t>
            </w:r>
            <w:r w:rsidRPr="00520A39">
              <w:rPr>
                <w:rFonts w:eastAsia="Calibri"/>
                <w:spacing w:val="-4"/>
                <w:sz w:val="24"/>
              </w:rPr>
              <w:t>темы</w:t>
            </w:r>
          </w:p>
        </w:tc>
        <w:tc>
          <w:tcPr>
            <w:tcW w:w="3544" w:type="dxa"/>
            <w:shd w:val="clear" w:color="auto" w:fill="auto"/>
          </w:tcPr>
          <w:p w14:paraId="1D166C9F" w14:textId="77777777" w:rsidR="00B45D62" w:rsidRPr="00520A39" w:rsidRDefault="00B45D62" w:rsidP="00B45D62">
            <w:pPr>
              <w:pStyle w:val="TableParagraph"/>
              <w:numPr>
                <w:ilvl w:val="0"/>
                <w:numId w:val="42"/>
              </w:numPr>
              <w:tabs>
                <w:tab w:val="left" w:pos="609"/>
              </w:tabs>
              <w:ind w:right="496"/>
              <w:rPr>
                <w:rFonts w:eastAsia="Calibri"/>
                <w:sz w:val="24"/>
              </w:rPr>
            </w:pPr>
            <w:r w:rsidRPr="00520A39">
              <w:rPr>
                <w:rFonts w:eastAsia="Calibri"/>
                <w:sz w:val="24"/>
              </w:rPr>
              <w:t>Демонстрирует умения понимать</w:t>
            </w:r>
            <w:r w:rsidRPr="00520A39">
              <w:rPr>
                <w:rFonts w:eastAsia="Calibri"/>
                <w:spacing w:val="-15"/>
                <w:sz w:val="24"/>
              </w:rPr>
              <w:t xml:space="preserve"> </w:t>
            </w:r>
            <w:r w:rsidRPr="00520A39">
              <w:rPr>
                <w:rFonts w:eastAsia="Calibri"/>
                <w:sz w:val="24"/>
              </w:rPr>
              <w:t>общий</w:t>
            </w:r>
            <w:r w:rsidRPr="00520A39">
              <w:rPr>
                <w:rFonts w:eastAsia="Calibri"/>
                <w:spacing w:val="-15"/>
                <w:sz w:val="24"/>
              </w:rPr>
              <w:t xml:space="preserve"> </w:t>
            </w:r>
            <w:r w:rsidRPr="00520A39">
              <w:rPr>
                <w:rFonts w:eastAsia="Calibri"/>
                <w:sz w:val="24"/>
              </w:rPr>
              <w:t>смысл четко произнесенных высказываний на известные темы (профессиональные и бытовые), понимать</w:t>
            </w:r>
          </w:p>
          <w:p w14:paraId="0051E39C" w14:textId="77777777" w:rsidR="00B45D62" w:rsidRPr="00520A39" w:rsidRDefault="00B45D62" w:rsidP="00A77DF1">
            <w:pPr>
              <w:pStyle w:val="TableParagraph"/>
              <w:spacing w:line="261" w:lineRule="exact"/>
              <w:ind w:left="609"/>
              <w:rPr>
                <w:rFonts w:eastAsia="Calibri"/>
                <w:sz w:val="24"/>
              </w:rPr>
            </w:pPr>
            <w:r w:rsidRPr="00520A39">
              <w:rPr>
                <w:rFonts w:eastAsia="Calibri"/>
                <w:sz w:val="24"/>
              </w:rPr>
              <w:t>т</w:t>
            </w:r>
            <w:r>
              <w:rPr>
                <w:rFonts w:eastAsia="Calibri"/>
                <w:sz w:val="24"/>
              </w:rPr>
              <w:t>е</w:t>
            </w:r>
            <w:r w:rsidRPr="00520A39">
              <w:rPr>
                <w:rFonts w:eastAsia="Calibri"/>
                <w:sz w:val="24"/>
              </w:rPr>
              <w:t>ксты</w:t>
            </w:r>
            <w:r w:rsidRPr="00520A39">
              <w:rPr>
                <w:rFonts w:eastAsia="Calibri"/>
                <w:spacing w:val="-1"/>
                <w:sz w:val="24"/>
              </w:rPr>
              <w:t xml:space="preserve"> </w:t>
            </w:r>
            <w:r w:rsidRPr="00520A39">
              <w:rPr>
                <w:rFonts w:eastAsia="Calibri"/>
                <w:sz w:val="24"/>
              </w:rPr>
              <w:t>на</w:t>
            </w:r>
            <w:r w:rsidRPr="00520A39">
              <w:rPr>
                <w:rFonts w:eastAsia="Calibri"/>
                <w:spacing w:val="-2"/>
                <w:sz w:val="24"/>
              </w:rPr>
              <w:t xml:space="preserve"> базовые </w:t>
            </w:r>
            <w:r>
              <w:rPr>
                <w:rFonts w:eastAsia="Calibri"/>
                <w:spacing w:val="-2"/>
                <w:sz w:val="24"/>
              </w:rPr>
              <w:t>пр</w:t>
            </w:r>
            <w:r w:rsidRPr="00520A39">
              <w:rPr>
                <w:rFonts w:eastAsia="Calibri"/>
                <w:spacing w:val="-2"/>
                <w:sz w:val="24"/>
              </w:rPr>
              <w:t>офессиональные темы</w:t>
            </w:r>
          </w:p>
        </w:tc>
        <w:tc>
          <w:tcPr>
            <w:tcW w:w="2693" w:type="dxa"/>
            <w:shd w:val="clear" w:color="auto" w:fill="auto"/>
          </w:tcPr>
          <w:p w14:paraId="609594F6" w14:textId="77777777" w:rsidR="00B45D62" w:rsidRPr="00520A39" w:rsidRDefault="00B45D62" w:rsidP="00A77DF1">
            <w:pPr>
              <w:pStyle w:val="TableParagraph"/>
              <w:ind w:left="107"/>
              <w:rPr>
                <w:rFonts w:eastAsia="Calibri"/>
                <w:sz w:val="24"/>
              </w:rPr>
            </w:pPr>
            <w:r w:rsidRPr="00520A39">
              <w:rPr>
                <w:rFonts w:eastAsia="Calibri"/>
                <w:spacing w:val="-2"/>
                <w:sz w:val="24"/>
              </w:rPr>
              <w:t>Письменный/устный опрос</w:t>
            </w:r>
          </w:p>
          <w:p w14:paraId="65809189" w14:textId="77777777" w:rsidR="00B45D62" w:rsidRPr="00520A39" w:rsidRDefault="00B45D62" w:rsidP="00A77DF1">
            <w:pPr>
              <w:pStyle w:val="TableParagraph"/>
              <w:ind w:left="107" w:right="500"/>
              <w:rPr>
                <w:rFonts w:eastAsia="Calibri"/>
                <w:sz w:val="24"/>
              </w:rPr>
            </w:pPr>
            <w:r w:rsidRPr="00520A39">
              <w:rPr>
                <w:rFonts w:eastAsia="Calibri"/>
                <w:spacing w:val="-2"/>
                <w:sz w:val="24"/>
              </w:rPr>
              <w:t xml:space="preserve">Экспертное наблюдение выполнения </w:t>
            </w:r>
            <w:r w:rsidRPr="00520A39">
              <w:rPr>
                <w:rFonts w:eastAsia="Calibri"/>
                <w:sz w:val="24"/>
              </w:rPr>
              <w:t>практических</w:t>
            </w:r>
            <w:r w:rsidRPr="00520A39">
              <w:rPr>
                <w:rFonts w:eastAsia="Calibri"/>
                <w:spacing w:val="-15"/>
                <w:sz w:val="24"/>
              </w:rPr>
              <w:t xml:space="preserve"> </w:t>
            </w:r>
            <w:r w:rsidRPr="00520A39">
              <w:rPr>
                <w:rFonts w:eastAsia="Calibri"/>
                <w:sz w:val="24"/>
              </w:rPr>
              <w:t>работ</w:t>
            </w:r>
          </w:p>
          <w:p w14:paraId="105C19C7" w14:textId="77777777" w:rsidR="00B45D62" w:rsidRPr="00520A39" w:rsidRDefault="00B45D62" w:rsidP="00A77DF1">
            <w:pPr>
              <w:pStyle w:val="TableParagraph"/>
              <w:rPr>
                <w:rFonts w:eastAsia="Calibri"/>
                <w:sz w:val="24"/>
              </w:rPr>
            </w:pPr>
          </w:p>
        </w:tc>
      </w:tr>
      <w:tr w:rsidR="00B45D62" w:rsidRPr="00520A39" w14:paraId="0A91546A" w14:textId="77777777" w:rsidTr="00A77DF1">
        <w:trPr>
          <w:trHeight w:val="1728"/>
        </w:trPr>
        <w:tc>
          <w:tcPr>
            <w:tcW w:w="3402" w:type="dxa"/>
            <w:shd w:val="clear" w:color="auto" w:fill="auto"/>
          </w:tcPr>
          <w:p w14:paraId="4644D311" w14:textId="77777777" w:rsidR="00B45D62" w:rsidRPr="00520A39" w:rsidRDefault="00B45D62" w:rsidP="00B45D62">
            <w:pPr>
              <w:pStyle w:val="TableParagraph"/>
              <w:numPr>
                <w:ilvl w:val="0"/>
                <w:numId w:val="41"/>
              </w:numPr>
              <w:tabs>
                <w:tab w:val="left" w:pos="609"/>
              </w:tabs>
              <w:spacing w:line="237" w:lineRule="auto"/>
              <w:ind w:right="369"/>
              <w:rPr>
                <w:rFonts w:eastAsia="Calibri"/>
                <w:sz w:val="24"/>
              </w:rPr>
            </w:pPr>
            <w:r w:rsidRPr="00520A39">
              <w:rPr>
                <w:rFonts w:eastAsia="Calibri"/>
                <w:sz w:val="24"/>
              </w:rPr>
              <w:lastRenderedPageBreak/>
              <w:t>участвовать</w:t>
            </w:r>
            <w:r w:rsidRPr="00520A39">
              <w:rPr>
                <w:rFonts w:eastAsia="Calibri"/>
                <w:spacing w:val="-15"/>
                <w:sz w:val="24"/>
              </w:rPr>
              <w:t xml:space="preserve"> </w:t>
            </w:r>
            <w:r w:rsidRPr="00520A39">
              <w:rPr>
                <w:rFonts w:eastAsia="Calibri"/>
                <w:sz w:val="24"/>
              </w:rPr>
              <w:t>в</w:t>
            </w:r>
            <w:r w:rsidRPr="00520A39">
              <w:rPr>
                <w:rFonts w:eastAsia="Calibri"/>
                <w:spacing w:val="-15"/>
                <w:sz w:val="24"/>
              </w:rPr>
              <w:t xml:space="preserve"> </w:t>
            </w:r>
            <w:r w:rsidRPr="00520A39">
              <w:rPr>
                <w:rFonts w:eastAsia="Calibri"/>
                <w:sz w:val="24"/>
              </w:rPr>
              <w:t>диалогах на знакомые общие</w:t>
            </w:r>
          </w:p>
          <w:p w14:paraId="596212DC" w14:textId="77777777" w:rsidR="00B45D62" w:rsidRPr="00520A39" w:rsidRDefault="00B45D62" w:rsidP="00A77DF1">
            <w:pPr>
              <w:pStyle w:val="TableParagraph"/>
              <w:ind w:left="609" w:right="605"/>
              <w:rPr>
                <w:rFonts w:eastAsia="Calibri"/>
                <w:sz w:val="24"/>
              </w:rPr>
            </w:pPr>
            <w:r w:rsidRPr="00520A39">
              <w:rPr>
                <w:rFonts w:eastAsia="Calibri"/>
                <w:sz w:val="24"/>
              </w:rPr>
              <w:t>и</w:t>
            </w:r>
            <w:r w:rsidRPr="00520A39">
              <w:rPr>
                <w:rFonts w:eastAsia="Calibri"/>
                <w:spacing w:val="-15"/>
                <w:sz w:val="24"/>
              </w:rPr>
              <w:t xml:space="preserve"> </w:t>
            </w:r>
            <w:r w:rsidRPr="00520A39">
              <w:rPr>
                <w:rFonts w:eastAsia="Calibri"/>
                <w:sz w:val="24"/>
              </w:rPr>
              <w:t xml:space="preserve">профессиональные </w:t>
            </w:r>
            <w:r w:rsidRPr="00520A39">
              <w:rPr>
                <w:rFonts w:eastAsia="Calibri"/>
                <w:spacing w:val="-4"/>
                <w:sz w:val="24"/>
              </w:rPr>
              <w:t>темы</w:t>
            </w:r>
          </w:p>
        </w:tc>
        <w:tc>
          <w:tcPr>
            <w:tcW w:w="3544" w:type="dxa"/>
            <w:shd w:val="clear" w:color="auto" w:fill="auto"/>
          </w:tcPr>
          <w:p w14:paraId="227A5A0A" w14:textId="77777777" w:rsidR="00B45D62" w:rsidRPr="00520A39" w:rsidRDefault="00B45D62" w:rsidP="00B45D62">
            <w:pPr>
              <w:pStyle w:val="TableParagraph"/>
              <w:numPr>
                <w:ilvl w:val="0"/>
                <w:numId w:val="40"/>
              </w:numPr>
              <w:tabs>
                <w:tab w:val="left" w:pos="609"/>
              </w:tabs>
              <w:spacing w:line="237" w:lineRule="auto"/>
              <w:ind w:right="244"/>
              <w:rPr>
                <w:rFonts w:eastAsia="Calibri"/>
                <w:sz w:val="24"/>
              </w:rPr>
            </w:pPr>
            <w:r w:rsidRPr="00520A39">
              <w:rPr>
                <w:rFonts w:eastAsia="Calibri"/>
                <w:sz w:val="24"/>
              </w:rPr>
              <w:t>Демонстрирует умения участвовать</w:t>
            </w:r>
            <w:r w:rsidRPr="00520A39">
              <w:rPr>
                <w:rFonts w:eastAsia="Calibri"/>
                <w:spacing w:val="-13"/>
                <w:sz w:val="24"/>
              </w:rPr>
              <w:t xml:space="preserve"> </w:t>
            </w:r>
            <w:r w:rsidRPr="00520A39">
              <w:rPr>
                <w:rFonts w:eastAsia="Calibri"/>
                <w:sz w:val="24"/>
              </w:rPr>
              <w:t>в</w:t>
            </w:r>
            <w:r w:rsidRPr="00520A39">
              <w:rPr>
                <w:rFonts w:eastAsia="Calibri"/>
                <w:spacing w:val="-12"/>
                <w:sz w:val="24"/>
              </w:rPr>
              <w:t xml:space="preserve"> </w:t>
            </w:r>
            <w:r w:rsidRPr="00520A39">
              <w:rPr>
                <w:rFonts w:eastAsia="Calibri"/>
                <w:sz w:val="24"/>
              </w:rPr>
              <w:t>диалогах</w:t>
            </w:r>
            <w:r w:rsidRPr="00520A39">
              <w:rPr>
                <w:rFonts w:eastAsia="Calibri"/>
                <w:spacing w:val="-13"/>
                <w:sz w:val="24"/>
              </w:rPr>
              <w:t xml:space="preserve"> </w:t>
            </w:r>
            <w:r w:rsidRPr="00520A39">
              <w:rPr>
                <w:rFonts w:eastAsia="Calibri"/>
                <w:sz w:val="24"/>
              </w:rPr>
              <w:t>на знакомые общие</w:t>
            </w:r>
          </w:p>
          <w:p w14:paraId="4ADCFC7C" w14:textId="77777777" w:rsidR="00B45D62" w:rsidRPr="00520A39" w:rsidRDefault="00B45D62" w:rsidP="00A77DF1">
            <w:pPr>
              <w:pStyle w:val="TableParagraph"/>
              <w:ind w:left="609"/>
              <w:rPr>
                <w:rFonts w:eastAsia="Calibri"/>
                <w:sz w:val="24"/>
              </w:rPr>
            </w:pPr>
            <w:r w:rsidRPr="00520A39">
              <w:rPr>
                <w:rFonts w:eastAsia="Calibri"/>
                <w:sz w:val="24"/>
              </w:rPr>
              <w:t>и</w:t>
            </w:r>
            <w:r w:rsidRPr="00520A39">
              <w:rPr>
                <w:rFonts w:eastAsia="Calibri"/>
                <w:spacing w:val="-5"/>
                <w:sz w:val="24"/>
              </w:rPr>
              <w:t xml:space="preserve"> </w:t>
            </w:r>
            <w:r w:rsidRPr="00520A39">
              <w:rPr>
                <w:rFonts w:eastAsia="Calibri"/>
                <w:sz w:val="24"/>
              </w:rPr>
              <w:t>профессиональные</w:t>
            </w:r>
            <w:r w:rsidRPr="00520A39">
              <w:rPr>
                <w:rFonts w:eastAsia="Calibri"/>
                <w:spacing w:val="-5"/>
                <w:sz w:val="24"/>
              </w:rPr>
              <w:t xml:space="preserve"> </w:t>
            </w:r>
            <w:r w:rsidRPr="00520A39">
              <w:rPr>
                <w:rFonts w:eastAsia="Calibri"/>
                <w:spacing w:val="-4"/>
                <w:sz w:val="24"/>
              </w:rPr>
              <w:t>темы</w:t>
            </w:r>
          </w:p>
        </w:tc>
        <w:tc>
          <w:tcPr>
            <w:tcW w:w="2693" w:type="dxa"/>
            <w:shd w:val="clear" w:color="auto" w:fill="auto"/>
          </w:tcPr>
          <w:p w14:paraId="1ACF0C7F" w14:textId="77777777" w:rsidR="00B45D62" w:rsidRPr="00520A39" w:rsidRDefault="00B45D62" w:rsidP="00A77DF1">
            <w:pPr>
              <w:pStyle w:val="TableParagraph"/>
              <w:ind w:left="107"/>
              <w:rPr>
                <w:rFonts w:eastAsia="Calibri"/>
                <w:sz w:val="24"/>
              </w:rPr>
            </w:pPr>
            <w:r w:rsidRPr="00520A39">
              <w:rPr>
                <w:rFonts w:eastAsia="Calibri"/>
                <w:spacing w:val="-2"/>
                <w:sz w:val="24"/>
              </w:rPr>
              <w:t>Письменный/устный опрос</w:t>
            </w:r>
          </w:p>
          <w:p w14:paraId="141F29C0" w14:textId="77777777" w:rsidR="00B45D62" w:rsidRPr="00520A39" w:rsidRDefault="00B45D62" w:rsidP="00A77DF1">
            <w:pPr>
              <w:pStyle w:val="TableParagraph"/>
              <w:ind w:left="107" w:right="500" w:firstLine="60"/>
              <w:rPr>
                <w:rFonts w:eastAsia="Calibri"/>
                <w:sz w:val="24"/>
              </w:rPr>
            </w:pPr>
            <w:r w:rsidRPr="00520A39">
              <w:rPr>
                <w:rFonts w:eastAsia="Calibri"/>
                <w:spacing w:val="-2"/>
                <w:sz w:val="24"/>
              </w:rPr>
              <w:t xml:space="preserve">Экспертное наблюдение выполнения </w:t>
            </w:r>
            <w:r w:rsidRPr="00520A39">
              <w:rPr>
                <w:rFonts w:eastAsia="Calibri"/>
                <w:sz w:val="24"/>
              </w:rPr>
              <w:t>практических</w:t>
            </w:r>
            <w:r w:rsidRPr="00520A39">
              <w:rPr>
                <w:rFonts w:eastAsia="Calibri"/>
                <w:spacing w:val="-15"/>
                <w:sz w:val="24"/>
              </w:rPr>
              <w:t xml:space="preserve"> </w:t>
            </w:r>
            <w:r w:rsidRPr="00520A39">
              <w:rPr>
                <w:rFonts w:eastAsia="Calibri"/>
                <w:sz w:val="24"/>
              </w:rPr>
              <w:t>работ</w:t>
            </w:r>
          </w:p>
        </w:tc>
      </w:tr>
      <w:tr w:rsidR="00B45D62" w:rsidRPr="00520A39" w14:paraId="203D6BD4" w14:textId="77777777" w:rsidTr="00A77DF1">
        <w:trPr>
          <w:trHeight w:val="1653"/>
        </w:trPr>
        <w:tc>
          <w:tcPr>
            <w:tcW w:w="3402" w:type="dxa"/>
            <w:shd w:val="clear" w:color="auto" w:fill="auto"/>
          </w:tcPr>
          <w:p w14:paraId="046019B0" w14:textId="77777777" w:rsidR="00B45D62" w:rsidRPr="00520A39" w:rsidRDefault="00B45D62" w:rsidP="00B45D62">
            <w:pPr>
              <w:pStyle w:val="TableParagraph"/>
              <w:numPr>
                <w:ilvl w:val="0"/>
                <w:numId w:val="39"/>
              </w:numPr>
              <w:tabs>
                <w:tab w:val="left" w:pos="609"/>
              </w:tabs>
              <w:ind w:right="183"/>
              <w:rPr>
                <w:rFonts w:eastAsia="Calibri"/>
                <w:sz w:val="24"/>
              </w:rPr>
            </w:pPr>
            <w:r w:rsidRPr="00520A39">
              <w:rPr>
                <w:rFonts w:eastAsia="Calibri"/>
                <w:sz w:val="24"/>
              </w:rPr>
              <w:t>строить простые высказывания о себе и о своей</w:t>
            </w:r>
            <w:r w:rsidRPr="00520A39">
              <w:rPr>
                <w:rFonts w:eastAsia="Calibri"/>
                <w:spacing w:val="-15"/>
                <w:sz w:val="24"/>
              </w:rPr>
              <w:t xml:space="preserve"> </w:t>
            </w:r>
            <w:r w:rsidRPr="00520A39">
              <w:rPr>
                <w:rFonts w:eastAsia="Calibri"/>
                <w:sz w:val="24"/>
              </w:rPr>
              <w:t xml:space="preserve">профессиональной </w:t>
            </w:r>
            <w:r w:rsidRPr="00520A39">
              <w:rPr>
                <w:rFonts w:eastAsia="Calibri"/>
                <w:spacing w:val="-2"/>
                <w:sz w:val="24"/>
              </w:rPr>
              <w:t>деятельности</w:t>
            </w:r>
          </w:p>
        </w:tc>
        <w:tc>
          <w:tcPr>
            <w:tcW w:w="3544" w:type="dxa"/>
            <w:shd w:val="clear" w:color="auto" w:fill="auto"/>
          </w:tcPr>
          <w:p w14:paraId="75C62ABC" w14:textId="77777777" w:rsidR="00B45D62" w:rsidRPr="00520A39" w:rsidRDefault="00B45D62" w:rsidP="00B45D62">
            <w:pPr>
              <w:pStyle w:val="TableParagraph"/>
              <w:numPr>
                <w:ilvl w:val="0"/>
                <w:numId w:val="38"/>
              </w:numPr>
              <w:tabs>
                <w:tab w:val="left" w:pos="609"/>
              </w:tabs>
              <w:ind w:right="355"/>
              <w:rPr>
                <w:rFonts w:eastAsia="Calibri"/>
                <w:sz w:val="24"/>
              </w:rPr>
            </w:pPr>
            <w:r w:rsidRPr="00520A39">
              <w:rPr>
                <w:rFonts w:eastAsia="Calibri"/>
                <w:sz w:val="24"/>
              </w:rPr>
              <w:t>Демонстрирует умения строить простые высказывания о себе и о своей</w:t>
            </w:r>
            <w:r w:rsidRPr="00520A39">
              <w:rPr>
                <w:rFonts w:eastAsia="Calibri"/>
                <w:spacing w:val="-15"/>
                <w:sz w:val="24"/>
              </w:rPr>
              <w:t xml:space="preserve"> </w:t>
            </w:r>
            <w:r w:rsidRPr="00520A39">
              <w:rPr>
                <w:rFonts w:eastAsia="Calibri"/>
                <w:sz w:val="24"/>
              </w:rPr>
              <w:t xml:space="preserve">профессиональной </w:t>
            </w:r>
            <w:r w:rsidRPr="00520A39">
              <w:rPr>
                <w:rFonts w:eastAsia="Calibri"/>
                <w:spacing w:val="-2"/>
                <w:sz w:val="24"/>
              </w:rPr>
              <w:t>деятельности</w:t>
            </w:r>
          </w:p>
        </w:tc>
        <w:tc>
          <w:tcPr>
            <w:tcW w:w="2693" w:type="dxa"/>
            <w:shd w:val="clear" w:color="auto" w:fill="auto"/>
          </w:tcPr>
          <w:p w14:paraId="4E62582C" w14:textId="77777777" w:rsidR="00B45D62" w:rsidRPr="00520A39" w:rsidRDefault="00B45D62" w:rsidP="00A77DF1">
            <w:pPr>
              <w:pStyle w:val="TableParagraph"/>
              <w:ind w:left="107"/>
              <w:rPr>
                <w:rFonts w:eastAsia="Calibri"/>
                <w:sz w:val="24"/>
              </w:rPr>
            </w:pPr>
            <w:r w:rsidRPr="00520A39">
              <w:rPr>
                <w:rFonts w:eastAsia="Calibri"/>
                <w:spacing w:val="-2"/>
                <w:sz w:val="24"/>
              </w:rPr>
              <w:t>Письменный/устный опрос</w:t>
            </w:r>
          </w:p>
          <w:p w14:paraId="2DDD5CCA" w14:textId="77777777" w:rsidR="00B45D62" w:rsidRPr="00520A39" w:rsidRDefault="00B45D62" w:rsidP="00A77DF1">
            <w:pPr>
              <w:pStyle w:val="TableParagraph"/>
              <w:ind w:left="107" w:right="500" w:firstLine="60"/>
              <w:rPr>
                <w:rFonts w:eastAsia="Calibri"/>
                <w:sz w:val="24"/>
              </w:rPr>
            </w:pPr>
            <w:r w:rsidRPr="00520A39">
              <w:rPr>
                <w:rFonts w:eastAsia="Calibri"/>
                <w:spacing w:val="-2"/>
                <w:sz w:val="24"/>
              </w:rPr>
              <w:t xml:space="preserve">Экспертное наблюдение выполнения </w:t>
            </w:r>
            <w:r w:rsidRPr="00520A39">
              <w:rPr>
                <w:rFonts w:eastAsia="Calibri"/>
                <w:sz w:val="24"/>
              </w:rPr>
              <w:t>практических</w:t>
            </w:r>
            <w:r w:rsidRPr="00520A39">
              <w:rPr>
                <w:rFonts w:eastAsia="Calibri"/>
                <w:spacing w:val="-15"/>
                <w:sz w:val="24"/>
              </w:rPr>
              <w:t xml:space="preserve"> </w:t>
            </w:r>
            <w:r w:rsidRPr="00520A39">
              <w:rPr>
                <w:rFonts w:eastAsia="Calibri"/>
                <w:sz w:val="24"/>
              </w:rPr>
              <w:t>работ</w:t>
            </w:r>
          </w:p>
        </w:tc>
      </w:tr>
      <w:tr w:rsidR="00B45D62" w:rsidRPr="00520A39" w14:paraId="5F7F06C1" w14:textId="77777777" w:rsidTr="00A77DF1">
        <w:trPr>
          <w:trHeight w:val="1535"/>
        </w:trPr>
        <w:tc>
          <w:tcPr>
            <w:tcW w:w="3402" w:type="dxa"/>
            <w:shd w:val="clear" w:color="auto" w:fill="auto"/>
          </w:tcPr>
          <w:p w14:paraId="6F5E7190" w14:textId="77777777" w:rsidR="00B45D62" w:rsidRPr="00520A39" w:rsidRDefault="00B45D62" w:rsidP="00B45D62">
            <w:pPr>
              <w:pStyle w:val="TableParagraph"/>
              <w:numPr>
                <w:ilvl w:val="0"/>
                <w:numId w:val="37"/>
              </w:numPr>
              <w:tabs>
                <w:tab w:val="left" w:pos="609"/>
              </w:tabs>
              <w:ind w:right="204"/>
              <w:rPr>
                <w:rFonts w:eastAsia="Calibri"/>
                <w:sz w:val="24"/>
              </w:rPr>
            </w:pPr>
            <w:r w:rsidRPr="00520A39">
              <w:rPr>
                <w:rFonts w:eastAsia="Calibri"/>
                <w:sz w:val="24"/>
              </w:rPr>
              <w:t>кратко обосновывать и объяснять</w:t>
            </w:r>
            <w:r w:rsidRPr="00520A39">
              <w:rPr>
                <w:rFonts w:eastAsia="Calibri"/>
                <w:spacing w:val="-15"/>
                <w:sz w:val="24"/>
              </w:rPr>
              <w:t xml:space="preserve"> </w:t>
            </w:r>
            <w:r w:rsidRPr="00520A39">
              <w:rPr>
                <w:rFonts w:eastAsia="Calibri"/>
                <w:sz w:val="24"/>
              </w:rPr>
              <w:t>свои</w:t>
            </w:r>
            <w:r w:rsidRPr="00520A39">
              <w:rPr>
                <w:rFonts w:eastAsia="Calibri"/>
                <w:spacing w:val="-15"/>
                <w:sz w:val="24"/>
              </w:rPr>
              <w:t xml:space="preserve"> </w:t>
            </w:r>
            <w:r w:rsidRPr="00520A39">
              <w:rPr>
                <w:rFonts w:eastAsia="Calibri"/>
                <w:sz w:val="24"/>
              </w:rPr>
              <w:t xml:space="preserve">действия (текущие и </w:t>
            </w:r>
            <w:r w:rsidRPr="00520A39">
              <w:rPr>
                <w:rFonts w:eastAsia="Calibri"/>
                <w:spacing w:val="-2"/>
                <w:sz w:val="24"/>
              </w:rPr>
              <w:t>планируемые)</w:t>
            </w:r>
          </w:p>
        </w:tc>
        <w:tc>
          <w:tcPr>
            <w:tcW w:w="3544" w:type="dxa"/>
            <w:shd w:val="clear" w:color="auto" w:fill="auto"/>
          </w:tcPr>
          <w:p w14:paraId="1537A171" w14:textId="77777777" w:rsidR="00B45D62" w:rsidRPr="00520A39" w:rsidRDefault="00B45D62" w:rsidP="00B45D62">
            <w:pPr>
              <w:pStyle w:val="TableParagraph"/>
              <w:numPr>
                <w:ilvl w:val="0"/>
                <w:numId w:val="36"/>
              </w:numPr>
              <w:tabs>
                <w:tab w:val="left" w:pos="609"/>
              </w:tabs>
              <w:ind w:right="270"/>
              <w:rPr>
                <w:rFonts w:eastAsia="Calibri"/>
                <w:sz w:val="24"/>
              </w:rPr>
            </w:pPr>
            <w:r w:rsidRPr="00520A39">
              <w:rPr>
                <w:rFonts w:eastAsia="Calibri"/>
                <w:sz w:val="24"/>
              </w:rPr>
              <w:t>Демонстрирует умения кратко обосновывать и объяснять свои действия (текущие</w:t>
            </w:r>
            <w:r w:rsidRPr="00520A39">
              <w:rPr>
                <w:rFonts w:eastAsia="Calibri"/>
                <w:spacing w:val="-15"/>
                <w:sz w:val="24"/>
              </w:rPr>
              <w:t xml:space="preserve"> </w:t>
            </w:r>
            <w:r w:rsidRPr="00520A39">
              <w:rPr>
                <w:rFonts w:eastAsia="Calibri"/>
                <w:sz w:val="24"/>
              </w:rPr>
              <w:t>и</w:t>
            </w:r>
            <w:r w:rsidRPr="00520A39">
              <w:rPr>
                <w:rFonts w:eastAsia="Calibri"/>
                <w:spacing w:val="-15"/>
                <w:sz w:val="24"/>
              </w:rPr>
              <w:t xml:space="preserve"> </w:t>
            </w:r>
            <w:r w:rsidRPr="00520A39">
              <w:rPr>
                <w:rFonts w:eastAsia="Calibri"/>
                <w:sz w:val="24"/>
              </w:rPr>
              <w:t>планируемые)</w:t>
            </w:r>
          </w:p>
        </w:tc>
        <w:tc>
          <w:tcPr>
            <w:tcW w:w="2693" w:type="dxa"/>
            <w:shd w:val="clear" w:color="auto" w:fill="auto"/>
          </w:tcPr>
          <w:p w14:paraId="123936E8" w14:textId="77777777" w:rsidR="00B45D62" w:rsidRPr="00520A39" w:rsidRDefault="00B45D62" w:rsidP="00A77DF1">
            <w:pPr>
              <w:pStyle w:val="TableParagraph"/>
              <w:ind w:left="107"/>
              <w:rPr>
                <w:rFonts w:eastAsia="Calibri"/>
                <w:sz w:val="24"/>
              </w:rPr>
            </w:pPr>
            <w:r w:rsidRPr="00520A39">
              <w:rPr>
                <w:rFonts w:eastAsia="Calibri"/>
                <w:spacing w:val="-2"/>
                <w:sz w:val="24"/>
              </w:rPr>
              <w:t>Письменный/устный опрос</w:t>
            </w:r>
          </w:p>
          <w:p w14:paraId="37FC275E" w14:textId="77777777" w:rsidR="00B45D62" w:rsidRPr="00520A39" w:rsidRDefault="00B45D62" w:rsidP="00A77DF1">
            <w:pPr>
              <w:pStyle w:val="TableParagraph"/>
              <w:ind w:left="107" w:right="500" w:firstLine="60"/>
              <w:rPr>
                <w:rFonts w:eastAsia="Calibri"/>
                <w:sz w:val="24"/>
              </w:rPr>
            </w:pPr>
            <w:r w:rsidRPr="00520A39">
              <w:rPr>
                <w:rFonts w:eastAsia="Calibri"/>
                <w:spacing w:val="-2"/>
                <w:sz w:val="24"/>
              </w:rPr>
              <w:t xml:space="preserve">Экспертное наблюдение выполнения </w:t>
            </w:r>
            <w:r w:rsidRPr="00520A39">
              <w:rPr>
                <w:rFonts w:eastAsia="Calibri"/>
                <w:sz w:val="24"/>
              </w:rPr>
              <w:t>практических</w:t>
            </w:r>
            <w:r w:rsidRPr="00520A39">
              <w:rPr>
                <w:rFonts w:eastAsia="Calibri"/>
                <w:spacing w:val="-15"/>
                <w:sz w:val="24"/>
              </w:rPr>
              <w:t xml:space="preserve"> </w:t>
            </w:r>
            <w:r w:rsidRPr="00520A39">
              <w:rPr>
                <w:rFonts w:eastAsia="Calibri"/>
                <w:sz w:val="24"/>
              </w:rPr>
              <w:t>работ</w:t>
            </w:r>
          </w:p>
        </w:tc>
      </w:tr>
      <w:tr w:rsidR="00B45D62" w:rsidRPr="00520A39" w14:paraId="56FAEC3B" w14:textId="77777777" w:rsidTr="00A77DF1">
        <w:trPr>
          <w:trHeight w:val="1573"/>
        </w:trPr>
        <w:tc>
          <w:tcPr>
            <w:tcW w:w="3402" w:type="dxa"/>
            <w:shd w:val="clear" w:color="auto" w:fill="auto"/>
          </w:tcPr>
          <w:p w14:paraId="27331080" w14:textId="77777777" w:rsidR="00B45D62" w:rsidRPr="00520A39" w:rsidRDefault="00B45D62" w:rsidP="00B45D62">
            <w:pPr>
              <w:pStyle w:val="TableParagraph"/>
              <w:numPr>
                <w:ilvl w:val="0"/>
                <w:numId w:val="35"/>
              </w:numPr>
              <w:tabs>
                <w:tab w:val="left" w:pos="609"/>
              </w:tabs>
              <w:ind w:right="212"/>
              <w:rPr>
                <w:rFonts w:eastAsia="Calibri"/>
                <w:sz w:val="24"/>
              </w:rPr>
            </w:pPr>
            <w:r w:rsidRPr="00520A39">
              <w:rPr>
                <w:rFonts w:eastAsia="Calibri"/>
                <w:sz w:val="24"/>
              </w:rPr>
              <w:t>писать простые связные сообщения на знакомые или интересующие профессиональные</w:t>
            </w:r>
            <w:r w:rsidRPr="00520A39">
              <w:rPr>
                <w:rFonts w:eastAsia="Calibri"/>
                <w:spacing w:val="-15"/>
                <w:sz w:val="24"/>
              </w:rPr>
              <w:t xml:space="preserve"> </w:t>
            </w:r>
            <w:r w:rsidRPr="00520A39">
              <w:rPr>
                <w:rFonts w:eastAsia="Calibri"/>
                <w:sz w:val="24"/>
              </w:rPr>
              <w:t>темы</w:t>
            </w:r>
          </w:p>
        </w:tc>
        <w:tc>
          <w:tcPr>
            <w:tcW w:w="3544" w:type="dxa"/>
            <w:shd w:val="clear" w:color="auto" w:fill="auto"/>
          </w:tcPr>
          <w:p w14:paraId="6D0CD809" w14:textId="77777777" w:rsidR="00B45D62" w:rsidRPr="00520A39" w:rsidRDefault="00B45D62" w:rsidP="00B45D62">
            <w:pPr>
              <w:pStyle w:val="TableParagraph"/>
              <w:numPr>
                <w:ilvl w:val="0"/>
                <w:numId w:val="34"/>
              </w:numPr>
              <w:tabs>
                <w:tab w:val="left" w:pos="609"/>
              </w:tabs>
              <w:ind w:right="385"/>
              <w:rPr>
                <w:rFonts w:eastAsia="Calibri"/>
                <w:sz w:val="24"/>
              </w:rPr>
            </w:pPr>
            <w:r w:rsidRPr="00520A39">
              <w:rPr>
                <w:rFonts w:eastAsia="Calibri"/>
                <w:sz w:val="24"/>
              </w:rPr>
              <w:t>Демонстрирует умения писать простые связные сообщения на знакомые или интересующие профессиональные</w:t>
            </w:r>
            <w:r w:rsidRPr="00520A39">
              <w:rPr>
                <w:rFonts w:eastAsia="Calibri"/>
                <w:spacing w:val="-15"/>
                <w:sz w:val="24"/>
              </w:rPr>
              <w:t xml:space="preserve"> </w:t>
            </w:r>
            <w:r w:rsidRPr="00520A39">
              <w:rPr>
                <w:rFonts w:eastAsia="Calibri"/>
                <w:sz w:val="24"/>
              </w:rPr>
              <w:t>темы</w:t>
            </w:r>
          </w:p>
        </w:tc>
        <w:tc>
          <w:tcPr>
            <w:tcW w:w="2693" w:type="dxa"/>
            <w:shd w:val="clear" w:color="auto" w:fill="auto"/>
          </w:tcPr>
          <w:p w14:paraId="20C8D3CC" w14:textId="77777777" w:rsidR="00B45D62" w:rsidRPr="00520A39" w:rsidRDefault="00B45D62" w:rsidP="00A77DF1">
            <w:pPr>
              <w:pStyle w:val="TableParagraph"/>
              <w:ind w:left="107"/>
              <w:rPr>
                <w:rFonts w:eastAsia="Calibri"/>
                <w:sz w:val="24"/>
              </w:rPr>
            </w:pPr>
            <w:r w:rsidRPr="00520A39">
              <w:rPr>
                <w:rFonts w:eastAsia="Calibri"/>
                <w:spacing w:val="-2"/>
                <w:sz w:val="24"/>
              </w:rPr>
              <w:t>Письменный/устный опрос</w:t>
            </w:r>
          </w:p>
          <w:p w14:paraId="5371FCC5" w14:textId="77777777" w:rsidR="00B45D62" w:rsidRPr="00520A39" w:rsidRDefault="00B45D62" w:rsidP="00A77DF1">
            <w:pPr>
              <w:pStyle w:val="TableParagraph"/>
              <w:ind w:left="107" w:right="500" w:firstLine="60"/>
              <w:rPr>
                <w:rFonts w:eastAsia="Calibri"/>
                <w:sz w:val="24"/>
              </w:rPr>
            </w:pPr>
            <w:r w:rsidRPr="00520A39">
              <w:rPr>
                <w:rFonts w:eastAsia="Calibri"/>
                <w:spacing w:val="-2"/>
                <w:sz w:val="24"/>
              </w:rPr>
              <w:t xml:space="preserve">Экспертное наблюдение выполнения </w:t>
            </w:r>
            <w:r w:rsidRPr="00520A39">
              <w:rPr>
                <w:rFonts w:eastAsia="Calibri"/>
                <w:sz w:val="24"/>
              </w:rPr>
              <w:t>практических</w:t>
            </w:r>
            <w:r w:rsidRPr="00520A39">
              <w:rPr>
                <w:rFonts w:eastAsia="Calibri"/>
                <w:spacing w:val="-15"/>
                <w:sz w:val="24"/>
              </w:rPr>
              <w:t xml:space="preserve"> </w:t>
            </w:r>
            <w:r w:rsidRPr="00520A39">
              <w:rPr>
                <w:rFonts w:eastAsia="Calibri"/>
                <w:sz w:val="24"/>
              </w:rPr>
              <w:t>работ</w:t>
            </w:r>
          </w:p>
        </w:tc>
      </w:tr>
    </w:tbl>
    <w:p w14:paraId="73456507" w14:textId="77777777" w:rsidR="00B45D62" w:rsidRPr="00520A39" w:rsidRDefault="00B45D62" w:rsidP="00B45D62">
      <w:pPr>
        <w:rPr>
          <w:vanish/>
        </w:rPr>
      </w:pPr>
    </w:p>
    <w:p w14:paraId="4841B654" w14:textId="77777777" w:rsidR="00B45D62" w:rsidRPr="00520A39" w:rsidRDefault="00B45D62" w:rsidP="00B45D62">
      <w:pPr>
        <w:pStyle w:val="TableParagraph"/>
        <w:rPr>
          <w:sz w:val="24"/>
        </w:rPr>
        <w:sectPr w:rsidR="00B45D62" w:rsidRPr="00520A39">
          <w:type w:val="continuous"/>
          <w:pgSz w:w="11910" w:h="16840"/>
          <w:pgMar w:top="1100" w:right="708" w:bottom="1394" w:left="992" w:header="0" w:footer="1003" w:gutter="0"/>
          <w:cols w:space="720"/>
        </w:sectPr>
      </w:pPr>
    </w:p>
    <w:p w14:paraId="1C856F99" w14:textId="77777777" w:rsidR="00834535" w:rsidRPr="00B45D62" w:rsidRDefault="00834535" w:rsidP="00834535">
      <w:pPr>
        <w:rPr>
          <w:rFonts w:ascii="Times New Roman Полужирный" w:eastAsia="Segoe UI" w:hAnsi="Times New Roman Полужирный" w:cs="Times New Roman"/>
          <w:b/>
          <w:bCs/>
          <w:caps/>
          <w:kern w:val="32"/>
          <w:sz w:val="24"/>
          <w:szCs w:val="24"/>
          <w:lang w:eastAsia="x-none"/>
        </w:rPr>
      </w:pPr>
    </w:p>
    <w:p w14:paraId="1A0B3998" w14:textId="77777777" w:rsidR="00834535" w:rsidRDefault="00834535" w:rsidP="00834535">
      <w:pPr>
        <w:jc w:val="right"/>
        <w:rPr>
          <w:rFonts w:ascii="Times New Roman" w:hAnsi="Times New Roman" w:cs="Times New Roman"/>
          <w:b/>
          <w:bCs/>
          <w:color w:val="0070C0"/>
          <w:sz w:val="24"/>
          <w:szCs w:val="24"/>
        </w:rPr>
      </w:pPr>
    </w:p>
    <w:p w14:paraId="3BAD32C4" w14:textId="77777777" w:rsidR="00834535" w:rsidRDefault="00834535" w:rsidP="00834535">
      <w:pPr>
        <w:jc w:val="right"/>
        <w:rPr>
          <w:rFonts w:ascii="Times New Roman" w:hAnsi="Times New Roman" w:cs="Times New Roman"/>
          <w:b/>
          <w:bCs/>
          <w:color w:val="0070C0"/>
          <w:sz w:val="24"/>
          <w:szCs w:val="24"/>
        </w:rPr>
      </w:pPr>
    </w:p>
    <w:p w14:paraId="7E816C08" w14:textId="77777777" w:rsidR="00834535" w:rsidRDefault="00834535" w:rsidP="00834535">
      <w:pPr>
        <w:jc w:val="right"/>
        <w:rPr>
          <w:rFonts w:ascii="Times New Roman" w:hAnsi="Times New Roman" w:cs="Times New Roman"/>
          <w:b/>
          <w:bCs/>
          <w:color w:val="0070C0"/>
          <w:sz w:val="24"/>
          <w:szCs w:val="24"/>
        </w:rPr>
      </w:pPr>
    </w:p>
    <w:p w14:paraId="461A5F26" w14:textId="77777777" w:rsidR="00834535" w:rsidRDefault="00834535" w:rsidP="00834535">
      <w:pPr>
        <w:jc w:val="right"/>
        <w:rPr>
          <w:rFonts w:ascii="Times New Roman" w:hAnsi="Times New Roman" w:cs="Times New Roman"/>
          <w:b/>
          <w:bCs/>
          <w:color w:val="0070C0"/>
          <w:sz w:val="24"/>
          <w:szCs w:val="24"/>
        </w:rPr>
      </w:pPr>
    </w:p>
    <w:p w14:paraId="7CC11289" w14:textId="77777777" w:rsidR="00834535" w:rsidRDefault="00834535" w:rsidP="00834535">
      <w:pPr>
        <w:jc w:val="right"/>
        <w:rPr>
          <w:rFonts w:ascii="Times New Roman" w:hAnsi="Times New Roman" w:cs="Times New Roman"/>
          <w:b/>
          <w:bCs/>
          <w:color w:val="0070C0"/>
          <w:sz w:val="24"/>
          <w:szCs w:val="24"/>
        </w:rPr>
      </w:pPr>
    </w:p>
    <w:p w14:paraId="15F11AE4" w14:textId="77777777" w:rsidR="00834535" w:rsidRDefault="00834535" w:rsidP="00834535">
      <w:pPr>
        <w:jc w:val="right"/>
        <w:rPr>
          <w:rFonts w:ascii="Times New Roman" w:hAnsi="Times New Roman" w:cs="Times New Roman"/>
          <w:b/>
          <w:bCs/>
          <w:color w:val="0070C0"/>
          <w:sz w:val="24"/>
          <w:szCs w:val="24"/>
        </w:rPr>
      </w:pPr>
    </w:p>
    <w:p w14:paraId="5DA15FE3" w14:textId="77777777" w:rsidR="00834535" w:rsidRDefault="00834535" w:rsidP="00834535">
      <w:pPr>
        <w:jc w:val="right"/>
        <w:rPr>
          <w:rFonts w:ascii="Times New Roman" w:hAnsi="Times New Roman" w:cs="Times New Roman"/>
          <w:b/>
          <w:bCs/>
          <w:color w:val="0070C0"/>
          <w:sz w:val="24"/>
          <w:szCs w:val="24"/>
        </w:rPr>
      </w:pPr>
    </w:p>
    <w:p w14:paraId="12E8771C" w14:textId="77777777" w:rsidR="00834535" w:rsidRDefault="00834535" w:rsidP="00834535">
      <w:pPr>
        <w:jc w:val="right"/>
        <w:rPr>
          <w:rFonts w:ascii="Times New Roman" w:hAnsi="Times New Roman" w:cs="Times New Roman"/>
          <w:b/>
          <w:bCs/>
          <w:color w:val="0070C0"/>
          <w:sz w:val="24"/>
          <w:szCs w:val="24"/>
        </w:rPr>
      </w:pPr>
    </w:p>
    <w:p w14:paraId="7B2E395F" w14:textId="77777777" w:rsidR="00834535" w:rsidRDefault="00834535" w:rsidP="00834535">
      <w:pPr>
        <w:jc w:val="right"/>
        <w:rPr>
          <w:rFonts w:ascii="Times New Roman" w:hAnsi="Times New Roman" w:cs="Times New Roman"/>
          <w:b/>
          <w:bCs/>
          <w:color w:val="0070C0"/>
          <w:sz w:val="24"/>
          <w:szCs w:val="24"/>
        </w:rPr>
      </w:pPr>
    </w:p>
    <w:p w14:paraId="375BE74D" w14:textId="77777777" w:rsidR="00834535" w:rsidRDefault="00834535" w:rsidP="00834535">
      <w:pPr>
        <w:jc w:val="right"/>
        <w:rPr>
          <w:rFonts w:ascii="Times New Roman" w:hAnsi="Times New Roman" w:cs="Times New Roman"/>
          <w:b/>
          <w:bCs/>
          <w:color w:val="0070C0"/>
          <w:sz w:val="24"/>
          <w:szCs w:val="24"/>
        </w:rPr>
      </w:pPr>
    </w:p>
    <w:p w14:paraId="5BC53D21" w14:textId="77777777" w:rsidR="00834535" w:rsidRPr="00502F97" w:rsidRDefault="00834535" w:rsidP="00834535">
      <w:pPr>
        <w:jc w:val="right"/>
        <w:rPr>
          <w:rFonts w:ascii="Times New Roman" w:hAnsi="Times New Roman" w:cs="Times New Roman"/>
          <w:b/>
          <w:bCs/>
          <w:color w:val="0070C0"/>
          <w:sz w:val="24"/>
          <w:szCs w:val="24"/>
        </w:rPr>
      </w:pPr>
    </w:p>
    <w:p w14:paraId="38C6F1C2" w14:textId="7F684CED" w:rsidR="00834535" w:rsidRPr="008F578C" w:rsidRDefault="00A77DF1" w:rsidP="00834535">
      <w:pPr>
        <w:jc w:val="center"/>
        <w:rPr>
          <w:rFonts w:ascii="Times New Roman" w:hAnsi="Times New Roman" w:cs="Times New Roman"/>
          <w:b/>
          <w:bCs/>
          <w:sz w:val="24"/>
          <w:szCs w:val="24"/>
        </w:rPr>
      </w:pPr>
      <w:r>
        <w:rPr>
          <w:rFonts w:ascii="Times New Roman" w:hAnsi="Times New Roman" w:cs="Times New Roman"/>
          <w:b/>
          <w:bCs/>
          <w:sz w:val="24"/>
          <w:szCs w:val="24"/>
        </w:rPr>
        <w:t>Р</w:t>
      </w:r>
      <w:r w:rsidR="00834535" w:rsidRPr="008F578C">
        <w:rPr>
          <w:rFonts w:ascii="Times New Roman" w:hAnsi="Times New Roman" w:cs="Times New Roman"/>
          <w:b/>
          <w:bCs/>
          <w:sz w:val="24"/>
          <w:szCs w:val="24"/>
        </w:rPr>
        <w:t xml:space="preserve">абочая программа </w:t>
      </w:r>
      <w:r w:rsidR="00834535">
        <w:rPr>
          <w:rFonts w:ascii="Times New Roman" w:hAnsi="Times New Roman" w:cs="Times New Roman"/>
          <w:b/>
          <w:bCs/>
          <w:sz w:val="24"/>
          <w:szCs w:val="24"/>
        </w:rPr>
        <w:t>дисциплины</w:t>
      </w:r>
    </w:p>
    <w:p w14:paraId="43355FFD" w14:textId="1D1C7B37" w:rsidR="00834535" w:rsidRDefault="00834535" w:rsidP="00834535">
      <w:pPr>
        <w:pStyle w:val="1"/>
      </w:pPr>
      <w:bookmarkStart w:id="51" w:name="_Toc165545114"/>
      <w:bookmarkStart w:id="52" w:name="_Toc173158449"/>
      <w:bookmarkStart w:id="53" w:name="_Toc173335677"/>
      <w:r w:rsidRPr="006E7FF4">
        <w:t>«</w:t>
      </w:r>
      <w:r w:rsidR="0028703F">
        <w:t xml:space="preserve">ОД. 15 </w:t>
      </w:r>
      <w:r>
        <w:t xml:space="preserve"> БЕЗОПАСНОСТЬ ЖИЗНЕДЕЯТЕЛЬНОСТИ</w:t>
      </w:r>
      <w:r w:rsidRPr="006E7FF4">
        <w:t>»</w:t>
      </w:r>
      <w:bookmarkEnd w:id="51"/>
      <w:bookmarkEnd w:id="52"/>
      <w:bookmarkEnd w:id="53"/>
    </w:p>
    <w:p w14:paraId="5C00FDB8" w14:textId="77777777" w:rsidR="00834535" w:rsidRDefault="00834535" w:rsidP="003A2E59"/>
    <w:p w14:paraId="2139BAD1" w14:textId="77777777" w:rsidR="00A77DF1" w:rsidRPr="00A77DF1" w:rsidRDefault="00A77DF1" w:rsidP="00A77DF1">
      <w:pPr>
        <w:spacing w:before="240" w:after="240" w:line="276" w:lineRule="auto"/>
        <w:jc w:val="center"/>
        <w:rPr>
          <w:rFonts w:ascii="Times New Roman" w:eastAsia="Times New Roman" w:hAnsi="Times New Roman" w:cs="Times New Roman"/>
          <w:b/>
          <w:color w:val="000000"/>
          <w:sz w:val="24"/>
          <w:szCs w:val="20"/>
          <w:lang w:eastAsia="ru-RU"/>
        </w:rPr>
      </w:pPr>
    </w:p>
    <w:p w14:paraId="3EC09980" w14:textId="77777777" w:rsidR="00A77DF1" w:rsidRPr="00A77DF1" w:rsidRDefault="00A77DF1" w:rsidP="00A77DF1">
      <w:pPr>
        <w:spacing w:before="240" w:after="240" w:line="276" w:lineRule="auto"/>
        <w:jc w:val="center"/>
        <w:rPr>
          <w:rFonts w:ascii="Times New Roman" w:eastAsia="Times New Roman" w:hAnsi="Times New Roman" w:cs="Times New Roman"/>
          <w:b/>
          <w:color w:val="000000"/>
          <w:sz w:val="24"/>
          <w:szCs w:val="20"/>
          <w:lang w:eastAsia="ru-RU"/>
        </w:rPr>
      </w:pPr>
    </w:p>
    <w:p w14:paraId="7DCD9877" w14:textId="77777777" w:rsidR="00A77DF1" w:rsidRPr="00A77DF1" w:rsidRDefault="00A77DF1" w:rsidP="00A77DF1">
      <w:pPr>
        <w:spacing w:before="240" w:after="240" w:line="276" w:lineRule="auto"/>
        <w:jc w:val="center"/>
        <w:rPr>
          <w:rFonts w:ascii="Times New Roman" w:eastAsia="Times New Roman" w:hAnsi="Times New Roman" w:cs="Times New Roman"/>
          <w:b/>
          <w:color w:val="000000"/>
          <w:sz w:val="24"/>
          <w:szCs w:val="20"/>
          <w:lang w:eastAsia="ru-RU"/>
        </w:rPr>
      </w:pPr>
    </w:p>
    <w:p w14:paraId="535F0CAF" w14:textId="77777777" w:rsidR="00A77DF1" w:rsidRPr="00A77DF1" w:rsidRDefault="00A77DF1" w:rsidP="00A77DF1">
      <w:pPr>
        <w:spacing w:before="240" w:after="240" w:line="276" w:lineRule="auto"/>
        <w:jc w:val="center"/>
        <w:rPr>
          <w:rFonts w:ascii="Times New Roman" w:eastAsia="Times New Roman" w:hAnsi="Times New Roman" w:cs="Times New Roman"/>
          <w:b/>
          <w:color w:val="000000"/>
          <w:sz w:val="24"/>
          <w:szCs w:val="20"/>
          <w:lang w:eastAsia="ru-RU"/>
        </w:rPr>
      </w:pPr>
    </w:p>
    <w:p w14:paraId="00766E5E" w14:textId="77777777" w:rsidR="00A77DF1" w:rsidRPr="00A77DF1" w:rsidRDefault="00A77DF1" w:rsidP="00A77DF1">
      <w:pPr>
        <w:spacing w:before="240" w:after="240" w:line="276" w:lineRule="auto"/>
        <w:jc w:val="center"/>
        <w:rPr>
          <w:rFonts w:ascii="Times New Roman" w:eastAsia="Times New Roman" w:hAnsi="Times New Roman" w:cs="Times New Roman"/>
          <w:b/>
          <w:color w:val="000000"/>
          <w:sz w:val="24"/>
          <w:szCs w:val="20"/>
          <w:lang w:eastAsia="ru-RU"/>
        </w:rPr>
      </w:pPr>
    </w:p>
    <w:p w14:paraId="5A74C8FD" w14:textId="77777777" w:rsidR="00A77DF1" w:rsidRPr="00A77DF1" w:rsidRDefault="00A77DF1" w:rsidP="00A77DF1">
      <w:pPr>
        <w:spacing w:before="240" w:after="240" w:line="276" w:lineRule="auto"/>
        <w:jc w:val="center"/>
        <w:rPr>
          <w:rFonts w:ascii="Times New Roman" w:eastAsia="Times New Roman" w:hAnsi="Times New Roman" w:cs="Times New Roman"/>
          <w:b/>
          <w:color w:val="000000"/>
          <w:sz w:val="24"/>
          <w:szCs w:val="20"/>
          <w:lang w:eastAsia="ru-RU"/>
        </w:rPr>
      </w:pPr>
    </w:p>
    <w:p w14:paraId="4D4F7EA2" w14:textId="77777777" w:rsidR="00A77DF1" w:rsidRPr="00A77DF1" w:rsidRDefault="00A77DF1" w:rsidP="00A77DF1">
      <w:pPr>
        <w:spacing w:before="240" w:after="240" w:line="276" w:lineRule="auto"/>
        <w:jc w:val="center"/>
        <w:rPr>
          <w:rFonts w:ascii="Times New Roman" w:eastAsia="Times New Roman" w:hAnsi="Times New Roman" w:cs="Times New Roman"/>
          <w:b/>
          <w:color w:val="000000"/>
          <w:sz w:val="24"/>
          <w:szCs w:val="20"/>
          <w:lang w:eastAsia="ru-RU"/>
        </w:rPr>
      </w:pPr>
    </w:p>
    <w:p w14:paraId="7DB9E14B" w14:textId="77777777" w:rsidR="00A77DF1" w:rsidRPr="00A77DF1" w:rsidRDefault="00A77DF1" w:rsidP="00A77DF1">
      <w:pPr>
        <w:spacing w:before="240" w:after="240" w:line="276" w:lineRule="auto"/>
        <w:rPr>
          <w:rFonts w:ascii="Times New Roman" w:eastAsia="Times New Roman" w:hAnsi="Times New Roman" w:cs="Times New Roman"/>
          <w:b/>
          <w:color w:val="000000"/>
          <w:sz w:val="24"/>
          <w:szCs w:val="20"/>
          <w:lang w:eastAsia="ru-RU"/>
        </w:rPr>
      </w:pPr>
    </w:p>
    <w:p w14:paraId="5F04EF48" w14:textId="77777777" w:rsidR="00A77DF1" w:rsidRPr="00A77DF1" w:rsidRDefault="00A77DF1" w:rsidP="00A77DF1">
      <w:pPr>
        <w:spacing w:before="240" w:after="240" w:line="276" w:lineRule="auto"/>
        <w:jc w:val="center"/>
        <w:rPr>
          <w:rFonts w:ascii="Times New Roman" w:eastAsia="Times New Roman" w:hAnsi="Times New Roman" w:cs="Times New Roman"/>
          <w:b/>
          <w:color w:val="000000"/>
          <w:sz w:val="24"/>
          <w:szCs w:val="20"/>
          <w:lang w:eastAsia="ru-RU"/>
        </w:rPr>
      </w:pPr>
    </w:p>
    <w:p w14:paraId="5B5C92DE" w14:textId="77777777" w:rsidR="00A77DF1" w:rsidRPr="00A77DF1" w:rsidRDefault="00A77DF1" w:rsidP="00A77DF1">
      <w:pPr>
        <w:spacing w:after="200" w:line="276" w:lineRule="auto"/>
        <w:jc w:val="center"/>
        <w:rPr>
          <w:rFonts w:ascii="Times New Roman" w:eastAsia="Times New Roman" w:hAnsi="Times New Roman" w:cs="Times New Roman"/>
          <w:b/>
          <w:color w:val="000000"/>
          <w:sz w:val="24"/>
          <w:szCs w:val="20"/>
          <w:lang w:eastAsia="ru-RU"/>
        </w:rPr>
      </w:pPr>
    </w:p>
    <w:p w14:paraId="097B3634" w14:textId="77777777" w:rsidR="00A77DF1" w:rsidRPr="00A77DF1" w:rsidRDefault="00A77DF1" w:rsidP="00A77DF1">
      <w:pPr>
        <w:spacing w:after="200" w:line="276" w:lineRule="auto"/>
        <w:jc w:val="center"/>
        <w:rPr>
          <w:rFonts w:ascii="Times New Roman" w:eastAsia="Times New Roman" w:hAnsi="Times New Roman" w:cs="Times New Roman"/>
          <w:b/>
          <w:color w:val="000000"/>
          <w:sz w:val="24"/>
          <w:szCs w:val="20"/>
          <w:lang w:eastAsia="ru-RU"/>
        </w:rPr>
      </w:pPr>
    </w:p>
    <w:p w14:paraId="56DB1D6A" w14:textId="77777777" w:rsidR="00A77DF1" w:rsidRPr="00A77DF1" w:rsidRDefault="00A77DF1" w:rsidP="00A77DF1">
      <w:pPr>
        <w:spacing w:after="200" w:line="276" w:lineRule="auto"/>
        <w:jc w:val="center"/>
        <w:rPr>
          <w:rFonts w:ascii="Times New Roman" w:eastAsia="Times New Roman" w:hAnsi="Times New Roman" w:cs="Times New Roman"/>
          <w:b/>
          <w:color w:val="000000"/>
          <w:sz w:val="24"/>
          <w:szCs w:val="20"/>
          <w:lang w:eastAsia="ru-RU"/>
        </w:rPr>
      </w:pPr>
    </w:p>
    <w:p w14:paraId="2F045203" w14:textId="77777777" w:rsidR="00A77DF1" w:rsidRPr="00A77DF1" w:rsidRDefault="00A77DF1" w:rsidP="00A77DF1">
      <w:pPr>
        <w:spacing w:after="200" w:line="276" w:lineRule="auto"/>
        <w:jc w:val="center"/>
        <w:rPr>
          <w:rFonts w:ascii="Times New Roman" w:eastAsia="Times New Roman" w:hAnsi="Times New Roman" w:cs="Times New Roman"/>
          <w:b/>
          <w:color w:val="000000"/>
          <w:sz w:val="24"/>
          <w:szCs w:val="20"/>
          <w:lang w:eastAsia="ru-RU"/>
        </w:rPr>
      </w:pPr>
    </w:p>
    <w:p w14:paraId="53CB0326" w14:textId="77777777" w:rsidR="00A77DF1" w:rsidRPr="00A77DF1" w:rsidRDefault="00A77DF1" w:rsidP="00A77DF1">
      <w:pPr>
        <w:spacing w:after="200" w:line="276" w:lineRule="auto"/>
        <w:jc w:val="center"/>
        <w:rPr>
          <w:rFonts w:ascii="Times New Roman" w:eastAsia="Times New Roman" w:hAnsi="Times New Roman" w:cs="Times New Roman"/>
          <w:b/>
          <w:color w:val="000000"/>
          <w:sz w:val="24"/>
          <w:szCs w:val="20"/>
          <w:lang w:eastAsia="ru-RU"/>
        </w:rPr>
      </w:pPr>
    </w:p>
    <w:p w14:paraId="2E449C47" w14:textId="11B6688B" w:rsidR="00A77DF1" w:rsidRPr="00A77DF1" w:rsidRDefault="0028703F" w:rsidP="00A77DF1">
      <w:pPr>
        <w:spacing w:after="200" w:line="276" w:lineRule="auto"/>
        <w:jc w:val="center"/>
        <w:rPr>
          <w:rFonts w:ascii="Times New Roman" w:eastAsia="Times New Roman" w:hAnsi="Times New Roman" w:cs="Times New Roman"/>
          <w:b/>
          <w:color w:val="000000"/>
          <w:sz w:val="24"/>
          <w:szCs w:val="20"/>
          <w:lang w:eastAsia="ru-RU"/>
        </w:rPr>
      </w:pPr>
      <w:r>
        <w:rPr>
          <w:rFonts w:ascii="Times New Roman" w:eastAsia="Times New Roman" w:hAnsi="Times New Roman" w:cs="Times New Roman"/>
          <w:b/>
          <w:color w:val="000000"/>
          <w:sz w:val="24"/>
          <w:szCs w:val="20"/>
          <w:lang w:eastAsia="ru-RU"/>
        </w:rPr>
        <w:t>2025</w:t>
      </w:r>
      <w:r w:rsidR="00A77DF1" w:rsidRPr="00A77DF1">
        <w:rPr>
          <w:rFonts w:ascii="Times New Roman" w:eastAsia="Times New Roman" w:hAnsi="Times New Roman" w:cs="Times New Roman"/>
          <w:b/>
          <w:color w:val="000000"/>
          <w:sz w:val="24"/>
          <w:szCs w:val="20"/>
          <w:lang w:eastAsia="ru-RU"/>
        </w:rPr>
        <w:t xml:space="preserve"> г.</w:t>
      </w:r>
      <w:r w:rsidR="00A77DF1" w:rsidRPr="00A77DF1">
        <w:rPr>
          <w:rFonts w:ascii="Times New Roman" w:eastAsia="Times New Roman" w:hAnsi="Times New Roman" w:cs="Times New Roman"/>
          <w:color w:val="000000"/>
          <w:sz w:val="28"/>
          <w:szCs w:val="20"/>
          <w:lang w:eastAsia="ru-RU"/>
        </w:rPr>
        <w:br w:type="page"/>
      </w:r>
      <w:r w:rsidR="00A77DF1" w:rsidRPr="00A77DF1">
        <w:rPr>
          <w:rFonts w:ascii="Times New Roman" w:eastAsia="Times New Roman" w:hAnsi="Times New Roman" w:cs="Times New Roman"/>
          <w:b/>
          <w:color w:val="000000"/>
          <w:sz w:val="24"/>
          <w:szCs w:val="20"/>
          <w:lang w:eastAsia="ru-RU"/>
        </w:rPr>
        <w:lastRenderedPageBreak/>
        <w:t>СОДЕРЖАНИЕ</w:t>
      </w:r>
    </w:p>
    <w:p w14:paraId="192C109C" w14:textId="77777777" w:rsidR="00A77DF1" w:rsidRPr="00A77DF1" w:rsidRDefault="00A77DF1" w:rsidP="00A77DF1">
      <w:pPr>
        <w:spacing w:after="200" w:line="276" w:lineRule="auto"/>
        <w:rPr>
          <w:rFonts w:ascii="Times New Roman" w:eastAsia="Times New Roman" w:hAnsi="Times New Roman" w:cs="Times New Roman"/>
          <w:b/>
          <w:i/>
          <w:color w:val="000000"/>
          <w:sz w:val="24"/>
          <w:szCs w:val="20"/>
          <w:lang w:eastAsia="ru-RU"/>
        </w:rPr>
      </w:pPr>
    </w:p>
    <w:tbl>
      <w:tblPr>
        <w:tblW w:w="0" w:type="auto"/>
        <w:tblLayout w:type="fixed"/>
        <w:tblLook w:val="04A0" w:firstRow="1" w:lastRow="0" w:firstColumn="1" w:lastColumn="0" w:noHBand="0" w:noVBand="1"/>
      </w:tblPr>
      <w:tblGrid>
        <w:gridCol w:w="7501"/>
        <w:gridCol w:w="1854"/>
      </w:tblGrid>
      <w:tr w:rsidR="00A77DF1" w:rsidRPr="00A77DF1" w14:paraId="6F85F80A" w14:textId="77777777" w:rsidTr="00A77DF1">
        <w:tc>
          <w:tcPr>
            <w:tcW w:w="7501" w:type="dxa"/>
          </w:tcPr>
          <w:p w14:paraId="4A85E8B8" w14:textId="77777777" w:rsidR="00A77DF1" w:rsidRPr="00A77DF1" w:rsidRDefault="00A77DF1" w:rsidP="00A77DF1">
            <w:pPr>
              <w:numPr>
                <w:ilvl w:val="0"/>
                <w:numId w:val="70"/>
              </w:numPr>
              <w:spacing w:after="200" w:line="276" w:lineRule="auto"/>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ОБЩАЯ ХАРАКТЕРИСТИКА ПРИМЕРНОЙ РАБОЧЕЙ ПРОГРАММЫ УЧЕБНОЙ ДИСЦИПЛИНЫ</w:t>
            </w:r>
          </w:p>
        </w:tc>
        <w:tc>
          <w:tcPr>
            <w:tcW w:w="1854" w:type="dxa"/>
          </w:tcPr>
          <w:p w14:paraId="0E3DAF97" w14:textId="66711894" w:rsidR="00A77DF1" w:rsidRPr="00A77DF1" w:rsidRDefault="00A77DF1" w:rsidP="00A77DF1">
            <w:pPr>
              <w:spacing w:after="200" w:line="276" w:lineRule="auto"/>
              <w:jc w:val="right"/>
              <w:rPr>
                <w:rFonts w:ascii="Times New Roman" w:eastAsia="Times New Roman" w:hAnsi="Times New Roman" w:cs="Times New Roman"/>
                <w:b/>
                <w:color w:val="000000"/>
                <w:sz w:val="24"/>
                <w:szCs w:val="20"/>
                <w:lang w:eastAsia="ru-RU"/>
              </w:rPr>
            </w:pPr>
          </w:p>
        </w:tc>
      </w:tr>
      <w:tr w:rsidR="00A77DF1" w:rsidRPr="00A77DF1" w14:paraId="59155F2F" w14:textId="77777777" w:rsidTr="00A77DF1">
        <w:tc>
          <w:tcPr>
            <w:tcW w:w="7501" w:type="dxa"/>
          </w:tcPr>
          <w:p w14:paraId="01897CB7" w14:textId="77777777" w:rsidR="00A77DF1" w:rsidRPr="00A77DF1" w:rsidRDefault="00A77DF1" w:rsidP="00A77DF1">
            <w:pPr>
              <w:numPr>
                <w:ilvl w:val="0"/>
                <w:numId w:val="70"/>
              </w:numPr>
              <w:spacing w:after="200" w:line="276" w:lineRule="auto"/>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СТРУКТУРА И СОДЕРЖАНИЕ УЧЕБНОЙ ДИСЦИПЛИНЫ</w:t>
            </w:r>
          </w:p>
          <w:p w14:paraId="12822D4F" w14:textId="77777777" w:rsidR="00A77DF1" w:rsidRPr="00A77DF1" w:rsidRDefault="00A77DF1" w:rsidP="00A77DF1">
            <w:pPr>
              <w:numPr>
                <w:ilvl w:val="0"/>
                <w:numId w:val="70"/>
              </w:numPr>
              <w:spacing w:after="200" w:line="276" w:lineRule="auto"/>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УСЛОВИЯ РЕАЛИЗАЦИИ УЧЕБНОЙ ДИСЦИПЛИНЫ</w:t>
            </w:r>
          </w:p>
        </w:tc>
        <w:tc>
          <w:tcPr>
            <w:tcW w:w="1854" w:type="dxa"/>
          </w:tcPr>
          <w:p w14:paraId="4E3B6EC5" w14:textId="1BC8C155" w:rsidR="00A77DF1" w:rsidRPr="00A77DF1" w:rsidRDefault="00A77DF1" w:rsidP="00A77DF1">
            <w:pPr>
              <w:spacing w:after="200" w:line="276" w:lineRule="auto"/>
              <w:ind w:left="644"/>
              <w:jc w:val="right"/>
              <w:rPr>
                <w:rFonts w:ascii="Times New Roman" w:eastAsia="Times New Roman" w:hAnsi="Times New Roman" w:cs="Times New Roman"/>
                <w:b/>
                <w:color w:val="000000"/>
                <w:sz w:val="24"/>
                <w:szCs w:val="20"/>
                <w:lang w:eastAsia="ru-RU"/>
              </w:rPr>
            </w:pPr>
          </w:p>
        </w:tc>
      </w:tr>
      <w:tr w:rsidR="00A77DF1" w:rsidRPr="00A77DF1" w14:paraId="30738228" w14:textId="77777777" w:rsidTr="00A77DF1">
        <w:tc>
          <w:tcPr>
            <w:tcW w:w="7501" w:type="dxa"/>
          </w:tcPr>
          <w:p w14:paraId="23F1678A" w14:textId="77777777" w:rsidR="00A77DF1" w:rsidRPr="00A77DF1" w:rsidRDefault="00A77DF1" w:rsidP="00A77DF1">
            <w:pPr>
              <w:numPr>
                <w:ilvl w:val="0"/>
                <w:numId w:val="70"/>
              </w:numPr>
              <w:spacing w:after="200" w:line="276" w:lineRule="auto"/>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КОНТРОЛЬ И ОЦЕНКА РЕЗУЛЬТАТОВ ОСВОЕНИЯ УЧЕБНОЙ ДИСЦИПЛИНЫ</w:t>
            </w:r>
          </w:p>
          <w:p w14:paraId="7F1DEE53" w14:textId="77777777" w:rsidR="00A77DF1" w:rsidRPr="00A77DF1" w:rsidRDefault="00A77DF1" w:rsidP="00A77DF1">
            <w:pPr>
              <w:spacing w:after="200" w:line="276" w:lineRule="auto"/>
              <w:rPr>
                <w:rFonts w:ascii="Times New Roman" w:eastAsia="Times New Roman" w:hAnsi="Times New Roman" w:cs="Times New Roman"/>
                <w:b/>
                <w:color w:val="000000"/>
                <w:sz w:val="24"/>
                <w:szCs w:val="20"/>
                <w:lang w:eastAsia="ru-RU"/>
              </w:rPr>
            </w:pPr>
          </w:p>
        </w:tc>
        <w:tc>
          <w:tcPr>
            <w:tcW w:w="1854" w:type="dxa"/>
          </w:tcPr>
          <w:p w14:paraId="3A4CD426" w14:textId="7FAD8C01" w:rsidR="00A77DF1" w:rsidRPr="00A77DF1" w:rsidRDefault="00A77DF1" w:rsidP="00A77DF1">
            <w:pPr>
              <w:spacing w:after="200" w:line="276" w:lineRule="auto"/>
              <w:jc w:val="right"/>
              <w:rPr>
                <w:rFonts w:ascii="Times New Roman" w:eastAsia="Times New Roman" w:hAnsi="Times New Roman" w:cs="Times New Roman"/>
                <w:b/>
                <w:color w:val="000000"/>
                <w:sz w:val="24"/>
                <w:szCs w:val="20"/>
                <w:lang w:eastAsia="ru-RU"/>
              </w:rPr>
            </w:pPr>
          </w:p>
        </w:tc>
      </w:tr>
    </w:tbl>
    <w:p w14:paraId="5A5515E4" w14:textId="77777777" w:rsidR="00A77DF1" w:rsidRPr="00A77DF1" w:rsidRDefault="00A77DF1" w:rsidP="00A77DF1">
      <w:pPr>
        <w:spacing w:after="200" w:line="276" w:lineRule="auto"/>
        <w:jc w:val="center"/>
        <w:rPr>
          <w:rFonts w:ascii="Times New Roman" w:eastAsia="Times New Roman" w:hAnsi="Times New Roman" w:cs="Times New Roman"/>
          <w:color w:val="000000"/>
          <w:sz w:val="24"/>
          <w:szCs w:val="20"/>
          <w:lang w:eastAsia="ru-RU"/>
        </w:rPr>
      </w:pPr>
    </w:p>
    <w:p w14:paraId="0D35B21C" w14:textId="681810D8" w:rsidR="00A77DF1" w:rsidRPr="00A77DF1" w:rsidRDefault="00A77DF1" w:rsidP="00A77DF1">
      <w:pPr>
        <w:spacing w:line="276" w:lineRule="auto"/>
        <w:ind w:left="360"/>
        <w:jc w:val="center"/>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i/>
          <w:color w:val="000000"/>
          <w:sz w:val="24"/>
          <w:szCs w:val="20"/>
          <w:u w:val="single"/>
          <w:lang w:eastAsia="ru-RU"/>
        </w:rPr>
        <w:br w:type="page"/>
      </w:r>
      <w:r w:rsidRPr="00A77DF1">
        <w:rPr>
          <w:rFonts w:ascii="Times New Roman" w:eastAsia="Times New Roman" w:hAnsi="Times New Roman" w:cs="Times New Roman"/>
          <w:b/>
          <w:color w:val="000000"/>
          <w:sz w:val="24"/>
          <w:szCs w:val="20"/>
          <w:lang w:eastAsia="ru-RU"/>
        </w:rPr>
        <w:lastRenderedPageBreak/>
        <w:t>1. ОБЩАЯ ХАРАКТЕРИСТИКА РАБОЧЕЙ ПРОГРАММЫ УЧЕБНОЙ ДИСЦИПЛИНЫ</w:t>
      </w:r>
      <w:r w:rsidRPr="00A77DF1">
        <w:rPr>
          <w:rFonts w:ascii="Times New Roman" w:eastAsia="Times New Roman" w:hAnsi="Times New Roman" w:cs="Times New Roman"/>
          <w:b/>
          <w:color w:val="000000"/>
          <w:sz w:val="24"/>
          <w:szCs w:val="20"/>
          <w:lang w:eastAsia="ru-RU"/>
        </w:rPr>
        <w:br/>
        <w:t xml:space="preserve"> «БЕЗОПАСНОСТЬ ЖИЗНЕДЕЯТЕЛЬНОСТИ»</w:t>
      </w:r>
    </w:p>
    <w:p w14:paraId="5FFE8D53" w14:textId="77777777" w:rsidR="00A77DF1" w:rsidRPr="00A77DF1" w:rsidRDefault="00A77DF1" w:rsidP="00A77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b/>
          <w:color w:val="000000"/>
          <w:sz w:val="24"/>
          <w:szCs w:val="20"/>
          <w:lang w:eastAsia="ru-RU"/>
        </w:rPr>
      </w:pPr>
    </w:p>
    <w:p w14:paraId="438088FC" w14:textId="77777777" w:rsidR="00A77DF1" w:rsidRPr="00A77DF1" w:rsidRDefault="00A77DF1" w:rsidP="00A77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b/>
          <w:color w:val="000000"/>
          <w:sz w:val="24"/>
          <w:szCs w:val="20"/>
          <w:lang w:eastAsia="ru-RU"/>
        </w:rPr>
        <w:t xml:space="preserve">1.1. Место дисциплины в структуре основной образовательной программы: </w:t>
      </w:r>
    </w:p>
    <w:p w14:paraId="35A090EC" w14:textId="489D3239" w:rsidR="00A77DF1" w:rsidRDefault="00A77DF1" w:rsidP="00A77DF1">
      <w:pPr>
        <w:keepNext/>
        <w:spacing w:after="200" w:line="276" w:lineRule="auto"/>
        <w:contextualSpacing/>
        <w:jc w:val="both"/>
        <w:outlineLvl w:val="0"/>
        <w:rPr>
          <w:rFonts w:ascii="Times New Roman" w:hAnsi="Times New Roman" w:cs="Times New Roman"/>
          <w:b/>
          <w:bCs/>
          <w:color w:val="0070C0"/>
          <w:sz w:val="24"/>
          <w:szCs w:val="24"/>
        </w:rPr>
      </w:pPr>
      <w:r w:rsidRPr="00A77DF1">
        <w:rPr>
          <w:rFonts w:ascii="Times New Roman" w:eastAsia="Times New Roman" w:hAnsi="Times New Roman" w:cs="Times New Roman"/>
          <w:color w:val="000000"/>
          <w:sz w:val="24"/>
          <w:szCs w:val="20"/>
          <w:lang w:eastAsia="ru-RU"/>
        </w:rPr>
        <w:t>Учебная дисциплина «</w:t>
      </w:r>
      <w:r w:rsidR="0028703F">
        <w:rPr>
          <w:rFonts w:ascii="Times New Roman" w:eastAsia="Times New Roman" w:hAnsi="Times New Roman" w:cs="Times New Roman"/>
          <w:color w:val="000000"/>
          <w:sz w:val="24"/>
          <w:szCs w:val="20"/>
          <w:lang w:eastAsia="ru-RU"/>
        </w:rPr>
        <w:t xml:space="preserve">ОД. 15 </w:t>
      </w:r>
      <w:r w:rsidRPr="00A77DF1">
        <w:rPr>
          <w:rFonts w:ascii="Times New Roman" w:eastAsia="Times New Roman" w:hAnsi="Times New Roman" w:cs="Times New Roman"/>
          <w:color w:val="000000"/>
          <w:sz w:val="24"/>
          <w:szCs w:val="20"/>
          <w:lang w:eastAsia="ru-RU"/>
        </w:rPr>
        <w:t xml:space="preserve">Безопасность жизнедеятельности» является обязательной частью социально-гуманитарного цикла примерной образовательной программы в соответствии с ФГОС СПО по профессии/специальности </w:t>
      </w:r>
      <w:r>
        <w:rPr>
          <w:rFonts w:ascii="Times New Roman" w:eastAsia="Times New Roman" w:hAnsi="Times New Roman" w:cs="Times New Roman"/>
          <w:b/>
          <w:bCs/>
          <w:kern w:val="32"/>
          <w:sz w:val="24"/>
          <w:szCs w:val="24"/>
          <w:lang w:eastAsia="x-none"/>
        </w:rPr>
        <w:t>23.01.09 Помощник машинист</w:t>
      </w:r>
      <w:proofErr w:type="gramStart"/>
      <w:r>
        <w:rPr>
          <w:rFonts w:ascii="Times New Roman" w:eastAsia="Times New Roman" w:hAnsi="Times New Roman" w:cs="Times New Roman"/>
          <w:b/>
          <w:bCs/>
          <w:kern w:val="32"/>
          <w:sz w:val="24"/>
          <w:szCs w:val="24"/>
          <w:lang w:eastAsia="x-none"/>
        </w:rPr>
        <w:t>а</w:t>
      </w:r>
      <w:r w:rsidRPr="00834535">
        <w:rPr>
          <w:rFonts w:ascii="Times New Roman" w:eastAsia="Times New Roman" w:hAnsi="Times New Roman" w:cs="Times New Roman"/>
          <w:b/>
          <w:bCs/>
          <w:kern w:val="32"/>
          <w:sz w:val="24"/>
          <w:szCs w:val="24"/>
          <w:lang w:eastAsia="x-none"/>
        </w:rPr>
        <w:t>(</w:t>
      </w:r>
      <w:proofErr w:type="gramEnd"/>
      <w:r w:rsidRPr="00834535">
        <w:rPr>
          <w:rFonts w:ascii="Times New Roman" w:eastAsia="Times New Roman" w:hAnsi="Times New Roman" w:cs="Times New Roman"/>
          <w:b/>
          <w:bCs/>
          <w:kern w:val="32"/>
          <w:sz w:val="24"/>
          <w:szCs w:val="24"/>
          <w:lang w:eastAsia="x-none"/>
        </w:rPr>
        <w:t>по видам подвижного состава железнодорожного транспорта)</w:t>
      </w:r>
    </w:p>
    <w:p w14:paraId="5DF4038E" w14:textId="77777777" w:rsidR="00A77DF1" w:rsidRPr="00A77DF1" w:rsidRDefault="00A77DF1" w:rsidP="00A77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 xml:space="preserve">Особое значение дисциплина имеет при формировании и развитии </w:t>
      </w:r>
      <w:proofErr w:type="gramStart"/>
      <w:r w:rsidRPr="00A77DF1">
        <w:rPr>
          <w:rFonts w:ascii="Times New Roman" w:eastAsia="Times New Roman" w:hAnsi="Times New Roman" w:cs="Times New Roman"/>
          <w:color w:val="000000"/>
          <w:sz w:val="24"/>
          <w:szCs w:val="20"/>
          <w:lang w:eastAsia="ru-RU"/>
        </w:rPr>
        <w:t>ОК</w:t>
      </w:r>
      <w:proofErr w:type="gramEnd"/>
      <w:r w:rsidRPr="00A77DF1">
        <w:rPr>
          <w:rFonts w:ascii="Times New Roman" w:eastAsia="Times New Roman" w:hAnsi="Times New Roman" w:cs="Times New Roman"/>
          <w:color w:val="000000"/>
          <w:sz w:val="24"/>
          <w:szCs w:val="20"/>
          <w:lang w:eastAsia="ru-RU"/>
        </w:rPr>
        <w:t xml:space="preserve"> 01, 02, 04, 07. </w:t>
      </w:r>
    </w:p>
    <w:p w14:paraId="75394AC8" w14:textId="77777777" w:rsidR="00A77DF1" w:rsidRPr="00A77DF1" w:rsidRDefault="00A77DF1" w:rsidP="00A77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eastAsia="Times New Roman" w:hAnsi="Times New Roman" w:cs="Times New Roman"/>
          <w:b/>
          <w:color w:val="000000"/>
          <w:sz w:val="24"/>
          <w:szCs w:val="20"/>
          <w:lang w:eastAsia="ru-RU"/>
        </w:rPr>
      </w:pPr>
    </w:p>
    <w:p w14:paraId="31F6BF96" w14:textId="77777777" w:rsidR="00A77DF1" w:rsidRPr="00A77DF1" w:rsidRDefault="00A77DF1" w:rsidP="00A77DF1">
      <w:pPr>
        <w:spacing w:line="276" w:lineRule="auto"/>
        <w:ind w:firstLine="709"/>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1.2. Цель и планируемые результаты освоения дисциплины:</w:t>
      </w:r>
    </w:p>
    <w:p w14:paraId="6220AABE" w14:textId="77777777" w:rsidR="00A77DF1" w:rsidRPr="00A77DF1" w:rsidRDefault="00A77DF1" w:rsidP="00A77DF1">
      <w:pPr>
        <w:spacing w:line="276" w:lineRule="auto"/>
        <w:ind w:firstLine="709"/>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 xml:space="preserve">В рамках программы учебной дисциплины </w:t>
      </w:r>
      <w:proofErr w:type="gramStart"/>
      <w:r w:rsidRPr="00A77DF1">
        <w:rPr>
          <w:rFonts w:ascii="Times New Roman" w:eastAsia="Times New Roman" w:hAnsi="Times New Roman" w:cs="Times New Roman"/>
          <w:color w:val="000000"/>
          <w:sz w:val="24"/>
          <w:szCs w:val="20"/>
          <w:lang w:eastAsia="ru-RU"/>
        </w:rPr>
        <w:t>обучающимися</w:t>
      </w:r>
      <w:proofErr w:type="gramEnd"/>
      <w:r w:rsidRPr="00A77DF1">
        <w:rPr>
          <w:rFonts w:ascii="Times New Roman" w:eastAsia="Times New Roman" w:hAnsi="Times New Roman" w:cs="Times New Roman"/>
          <w:color w:val="000000"/>
          <w:sz w:val="24"/>
          <w:szCs w:val="20"/>
          <w:lang w:eastAsia="ru-RU"/>
        </w:rPr>
        <w:t xml:space="preserve"> осваиваются умения и знания</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46"/>
        <w:gridCol w:w="3911"/>
        <w:gridCol w:w="3774"/>
      </w:tblGrid>
      <w:tr w:rsidR="00A77DF1" w:rsidRPr="00A77DF1" w14:paraId="69F23269" w14:textId="77777777" w:rsidTr="00A77DF1">
        <w:trPr>
          <w:trHeight w:val="722"/>
        </w:trPr>
        <w:tc>
          <w:tcPr>
            <w:tcW w:w="2346" w:type="dxa"/>
            <w:tcBorders>
              <w:top w:val="single" w:sz="4" w:space="0" w:color="000000"/>
              <w:left w:val="single" w:sz="4" w:space="0" w:color="000000"/>
              <w:bottom w:val="single" w:sz="4" w:space="0" w:color="000000"/>
              <w:right w:val="single" w:sz="4" w:space="0" w:color="000000"/>
            </w:tcBorders>
            <w:shd w:val="clear" w:color="auto" w:fill="auto"/>
          </w:tcPr>
          <w:p w14:paraId="1A431F48" w14:textId="77777777" w:rsidR="00A77DF1" w:rsidRPr="00A77DF1" w:rsidRDefault="00A77DF1" w:rsidP="00A77DF1">
            <w:pPr>
              <w:spacing w:line="276" w:lineRule="auto"/>
              <w:jc w:val="center"/>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Код</w:t>
            </w:r>
          </w:p>
          <w:p w14:paraId="1C13C1FC" w14:textId="77777777" w:rsidR="00A77DF1" w:rsidRPr="00A77DF1" w:rsidRDefault="00A77DF1" w:rsidP="00A77DF1">
            <w:pPr>
              <w:spacing w:line="276" w:lineRule="auto"/>
              <w:jc w:val="center"/>
              <w:rPr>
                <w:rFonts w:ascii="Times New Roman" w:eastAsia="Times New Roman" w:hAnsi="Times New Roman" w:cs="Times New Roman"/>
                <w:color w:val="000000"/>
                <w:sz w:val="24"/>
                <w:szCs w:val="20"/>
                <w:lang w:eastAsia="ru-RU"/>
              </w:rPr>
            </w:pPr>
            <w:proofErr w:type="gramStart"/>
            <w:r w:rsidRPr="00A77DF1">
              <w:rPr>
                <w:rFonts w:ascii="Times New Roman" w:eastAsia="Times New Roman" w:hAnsi="Times New Roman" w:cs="Times New Roman"/>
                <w:color w:val="000000"/>
                <w:sz w:val="24"/>
                <w:szCs w:val="20"/>
                <w:lang w:eastAsia="ru-RU"/>
              </w:rPr>
              <w:t>ОК</w:t>
            </w:r>
            <w:proofErr w:type="gramEnd"/>
            <w:r w:rsidRPr="00A77DF1">
              <w:rPr>
                <w:rFonts w:ascii="Times New Roman" w:eastAsia="Times New Roman" w:hAnsi="Times New Roman" w:cs="Times New Roman"/>
                <w:color w:val="000000"/>
                <w:sz w:val="24"/>
                <w:szCs w:val="20"/>
                <w:lang w:eastAsia="ru-RU"/>
              </w:rPr>
              <w:t>, ПК</w:t>
            </w:r>
          </w:p>
        </w:tc>
        <w:tc>
          <w:tcPr>
            <w:tcW w:w="3911" w:type="dxa"/>
            <w:tcBorders>
              <w:top w:val="single" w:sz="4" w:space="0" w:color="000000"/>
              <w:left w:val="single" w:sz="4" w:space="0" w:color="000000"/>
              <w:bottom w:val="single" w:sz="4" w:space="0" w:color="000000"/>
              <w:right w:val="single" w:sz="4" w:space="0" w:color="000000"/>
            </w:tcBorders>
            <w:shd w:val="clear" w:color="auto" w:fill="auto"/>
          </w:tcPr>
          <w:p w14:paraId="3D059632" w14:textId="77777777" w:rsidR="00A77DF1" w:rsidRPr="00A77DF1" w:rsidRDefault="00A77DF1" w:rsidP="00A77DF1">
            <w:pPr>
              <w:spacing w:line="276" w:lineRule="auto"/>
              <w:jc w:val="center"/>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Умения</w:t>
            </w:r>
          </w:p>
        </w:tc>
        <w:tc>
          <w:tcPr>
            <w:tcW w:w="3774" w:type="dxa"/>
            <w:tcBorders>
              <w:top w:val="single" w:sz="4" w:space="0" w:color="000000"/>
              <w:left w:val="single" w:sz="4" w:space="0" w:color="000000"/>
              <w:bottom w:val="single" w:sz="4" w:space="0" w:color="000000"/>
              <w:right w:val="single" w:sz="4" w:space="0" w:color="000000"/>
            </w:tcBorders>
            <w:shd w:val="clear" w:color="auto" w:fill="auto"/>
          </w:tcPr>
          <w:p w14:paraId="1A5FD81B" w14:textId="77777777" w:rsidR="00A77DF1" w:rsidRPr="00A77DF1" w:rsidRDefault="00A77DF1" w:rsidP="00A77DF1">
            <w:pPr>
              <w:spacing w:line="276" w:lineRule="auto"/>
              <w:jc w:val="center"/>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Знания</w:t>
            </w:r>
          </w:p>
        </w:tc>
      </w:tr>
      <w:tr w:rsidR="00A77DF1" w:rsidRPr="00A77DF1" w14:paraId="4DCFC88D" w14:textId="77777777" w:rsidTr="00A77DF1">
        <w:tc>
          <w:tcPr>
            <w:tcW w:w="2346" w:type="dxa"/>
            <w:tcBorders>
              <w:top w:val="single" w:sz="4" w:space="0" w:color="000000"/>
              <w:left w:val="single" w:sz="4" w:space="0" w:color="000000"/>
              <w:bottom w:val="single" w:sz="4" w:space="0" w:color="000000"/>
              <w:right w:val="single" w:sz="4" w:space="0" w:color="000000"/>
            </w:tcBorders>
            <w:shd w:val="clear" w:color="auto" w:fill="auto"/>
          </w:tcPr>
          <w:p w14:paraId="0B84E59A" w14:textId="77777777" w:rsidR="00A77DF1" w:rsidRPr="00A77DF1" w:rsidRDefault="00A77DF1" w:rsidP="00A77DF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color w:val="000000"/>
                <w:sz w:val="24"/>
                <w:szCs w:val="20"/>
                <w:lang w:eastAsia="ru-RU"/>
              </w:rPr>
            </w:pPr>
            <w:proofErr w:type="gramStart"/>
            <w:r w:rsidRPr="00A77DF1">
              <w:rPr>
                <w:rFonts w:ascii="Times New Roman" w:eastAsia="Times New Roman" w:hAnsi="Times New Roman" w:cs="Times New Roman"/>
                <w:color w:val="000000"/>
                <w:sz w:val="24"/>
                <w:szCs w:val="20"/>
                <w:lang w:eastAsia="ru-RU"/>
              </w:rPr>
              <w:t>ОК</w:t>
            </w:r>
            <w:proofErr w:type="gramEnd"/>
            <w:r w:rsidRPr="00A77DF1">
              <w:rPr>
                <w:rFonts w:ascii="Times New Roman" w:eastAsia="Times New Roman" w:hAnsi="Times New Roman" w:cs="Times New Roman"/>
                <w:color w:val="000000"/>
                <w:sz w:val="24"/>
                <w:szCs w:val="20"/>
                <w:lang w:eastAsia="ru-RU"/>
              </w:rPr>
              <w:t xml:space="preserve"> 01. Выбирать способы решения задач профессиональной деятельности применительно </w:t>
            </w:r>
            <w:r w:rsidRPr="00A77DF1">
              <w:rPr>
                <w:rFonts w:ascii="Times New Roman" w:eastAsia="Times New Roman" w:hAnsi="Times New Roman" w:cs="Times New Roman"/>
                <w:color w:val="000000"/>
                <w:sz w:val="24"/>
                <w:szCs w:val="20"/>
                <w:lang w:eastAsia="ru-RU"/>
              </w:rPr>
              <w:br/>
              <w:t>к различным контекстам</w:t>
            </w:r>
          </w:p>
          <w:p w14:paraId="0468F74D" w14:textId="77777777" w:rsidR="00A77DF1" w:rsidRPr="00A77DF1" w:rsidRDefault="00A77DF1" w:rsidP="00A77DF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color w:val="000000"/>
                <w:sz w:val="24"/>
                <w:szCs w:val="20"/>
                <w:lang w:eastAsia="ru-RU"/>
              </w:rPr>
            </w:pPr>
          </w:p>
          <w:p w14:paraId="49E3FAD9" w14:textId="77777777" w:rsidR="00A77DF1" w:rsidRPr="00A77DF1" w:rsidRDefault="00A77DF1" w:rsidP="00A77DF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color w:val="000000"/>
                <w:sz w:val="24"/>
                <w:szCs w:val="20"/>
                <w:lang w:eastAsia="ru-RU"/>
              </w:rPr>
            </w:pPr>
          </w:p>
        </w:tc>
        <w:tc>
          <w:tcPr>
            <w:tcW w:w="3911" w:type="dxa"/>
            <w:tcBorders>
              <w:top w:val="single" w:sz="4" w:space="0" w:color="000000"/>
              <w:left w:val="single" w:sz="4" w:space="0" w:color="000000"/>
              <w:bottom w:val="single" w:sz="4" w:space="0" w:color="000000"/>
              <w:right w:val="single" w:sz="4" w:space="0" w:color="000000"/>
            </w:tcBorders>
            <w:shd w:val="clear" w:color="auto" w:fill="auto"/>
          </w:tcPr>
          <w:p w14:paraId="4A1B214F" w14:textId="77777777" w:rsidR="00A77DF1" w:rsidRPr="00A77DF1" w:rsidRDefault="00A77DF1" w:rsidP="00A77DF1">
            <w:pPr>
              <w:spacing w:line="276" w:lineRule="auto"/>
              <w:ind w:firstLine="313"/>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 xml:space="preserve">соблюдать нормы экологической безопасности на рабочем месте; </w:t>
            </w:r>
          </w:p>
          <w:p w14:paraId="0DD9C2AC" w14:textId="77777777" w:rsidR="00A77DF1" w:rsidRPr="00A77DF1" w:rsidRDefault="00A77DF1" w:rsidP="00A77DF1">
            <w:pPr>
              <w:spacing w:after="200" w:line="276" w:lineRule="auto"/>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использовать на рабочем месте средства индивидуальной защиты от поражающих факторов при ЧС</w:t>
            </w:r>
          </w:p>
        </w:tc>
        <w:tc>
          <w:tcPr>
            <w:tcW w:w="3774" w:type="dxa"/>
            <w:tcBorders>
              <w:top w:val="single" w:sz="4" w:space="0" w:color="000000"/>
              <w:left w:val="single" w:sz="4" w:space="0" w:color="000000"/>
              <w:bottom w:val="single" w:sz="4" w:space="0" w:color="000000"/>
              <w:right w:val="single" w:sz="4" w:space="0" w:color="000000"/>
            </w:tcBorders>
            <w:shd w:val="clear" w:color="auto" w:fill="auto"/>
          </w:tcPr>
          <w:p w14:paraId="760DF455" w14:textId="77777777" w:rsidR="00A77DF1" w:rsidRPr="00A77DF1" w:rsidRDefault="00A77DF1" w:rsidP="00A77DF1">
            <w:pPr>
              <w:spacing w:line="276" w:lineRule="auto"/>
              <w:ind w:firstLine="203"/>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 xml:space="preserve">актуальный профессиональный и социальный контекст поддержания безопасных условий жизнедеятельности, в том числе при возникновении ЧС; </w:t>
            </w:r>
          </w:p>
          <w:p w14:paraId="10635565" w14:textId="77777777" w:rsidR="00A77DF1" w:rsidRPr="00A77DF1" w:rsidRDefault="00A77DF1" w:rsidP="00A77DF1">
            <w:pPr>
              <w:spacing w:line="276" w:lineRule="auto"/>
              <w:ind w:firstLine="203"/>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область применения получаемых профессиональных знаний при исполнении обязанностей военной службы</w:t>
            </w:r>
          </w:p>
        </w:tc>
      </w:tr>
      <w:tr w:rsidR="00A77DF1" w:rsidRPr="00A77DF1" w14:paraId="7812BE1B" w14:textId="77777777" w:rsidTr="00A77DF1">
        <w:tc>
          <w:tcPr>
            <w:tcW w:w="2346" w:type="dxa"/>
            <w:tcBorders>
              <w:top w:val="single" w:sz="4" w:space="0" w:color="000000"/>
              <w:left w:val="single" w:sz="4" w:space="0" w:color="000000"/>
              <w:bottom w:val="single" w:sz="4" w:space="0" w:color="000000"/>
              <w:right w:val="single" w:sz="4" w:space="0" w:color="000000"/>
            </w:tcBorders>
            <w:shd w:val="clear" w:color="auto" w:fill="auto"/>
          </w:tcPr>
          <w:p w14:paraId="374DA04A" w14:textId="77777777" w:rsidR="00A77DF1" w:rsidRPr="00A77DF1" w:rsidRDefault="00A77DF1" w:rsidP="00A77DF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color w:val="000000"/>
                <w:sz w:val="24"/>
                <w:szCs w:val="20"/>
                <w:lang w:eastAsia="ru-RU"/>
              </w:rPr>
            </w:pPr>
            <w:proofErr w:type="gramStart"/>
            <w:r w:rsidRPr="00A77DF1">
              <w:rPr>
                <w:rFonts w:ascii="Times New Roman" w:eastAsia="Times New Roman" w:hAnsi="Times New Roman" w:cs="Times New Roman"/>
                <w:color w:val="000000"/>
                <w:sz w:val="24"/>
                <w:szCs w:val="20"/>
                <w:lang w:eastAsia="ru-RU"/>
              </w:rPr>
              <w:t>ОК</w:t>
            </w:r>
            <w:proofErr w:type="gramEnd"/>
            <w:r w:rsidRPr="00A77DF1">
              <w:rPr>
                <w:rFonts w:ascii="Times New Roman" w:eastAsia="Times New Roman" w:hAnsi="Times New Roman" w:cs="Times New Roman"/>
                <w:color w:val="000000"/>
                <w:sz w:val="24"/>
                <w:szCs w:val="20"/>
                <w:lang w:eastAsia="ru-RU"/>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80B1345" w14:textId="77777777" w:rsidR="00A77DF1" w:rsidRPr="00A77DF1" w:rsidRDefault="00A77DF1" w:rsidP="00A77DF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color w:val="000000"/>
                <w:sz w:val="24"/>
                <w:szCs w:val="20"/>
                <w:lang w:eastAsia="ru-RU"/>
              </w:rPr>
            </w:pPr>
          </w:p>
        </w:tc>
        <w:tc>
          <w:tcPr>
            <w:tcW w:w="3911" w:type="dxa"/>
            <w:tcBorders>
              <w:top w:val="single" w:sz="4" w:space="0" w:color="000000"/>
              <w:left w:val="single" w:sz="4" w:space="0" w:color="000000"/>
              <w:bottom w:val="single" w:sz="4" w:space="0" w:color="000000"/>
              <w:right w:val="single" w:sz="4" w:space="0" w:color="000000"/>
            </w:tcBorders>
            <w:shd w:val="clear" w:color="auto" w:fill="auto"/>
          </w:tcPr>
          <w:p w14:paraId="1BEF167C" w14:textId="77777777" w:rsidR="00A77DF1" w:rsidRPr="00A77DF1" w:rsidRDefault="00A77DF1" w:rsidP="00A77DF1">
            <w:pPr>
              <w:spacing w:line="276" w:lineRule="auto"/>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выявлять и эффективно искать информацию, необходимую для решения задач и/или проблем поддержания безопасных условий жизнедеятельности, в том числе при возникновении ЧС</w:t>
            </w:r>
          </w:p>
        </w:tc>
        <w:tc>
          <w:tcPr>
            <w:tcW w:w="3774" w:type="dxa"/>
            <w:tcBorders>
              <w:top w:val="single" w:sz="4" w:space="0" w:color="000000"/>
              <w:left w:val="single" w:sz="4" w:space="0" w:color="000000"/>
              <w:bottom w:val="single" w:sz="4" w:space="0" w:color="000000"/>
              <w:right w:val="single" w:sz="4" w:space="0" w:color="000000"/>
            </w:tcBorders>
            <w:shd w:val="clear" w:color="auto" w:fill="auto"/>
          </w:tcPr>
          <w:p w14:paraId="3E3E5369" w14:textId="77777777" w:rsidR="00A77DF1" w:rsidRPr="00A77DF1" w:rsidRDefault="00A77DF1" w:rsidP="00A77DF1">
            <w:pPr>
              <w:spacing w:line="276" w:lineRule="auto"/>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w:t>
            </w:r>
          </w:p>
        </w:tc>
      </w:tr>
      <w:tr w:rsidR="00A77DF1" w:rsidRPr="00A77DF1" w14:paraId="196952FA" w14:textId="77777777" w:rsidTr="00A77DF1">
        <w:tc>
          <w:tcPr>
            <w:tcW w:w="2346" w:type="dxa"/>
            <w:tcBorders>
              <w:top w:val="single" w:sz="4" w:space="0" w:color="000000"/>
              <w:left w:val="single" w:sz="4" w:space="0" w:color="000000"/>
              <w:bottom w:val="single" w:sz="4" w:space="0" w:color="000000"/>
              <w:right w:val="single" w:sz="4" w:space="0" w:color="000000"/>
            </w:tcBorders>
            <w:shd w:val="clear" w:color="auto" w:fill="auto"/>
          </w:tcPr>
          <w:p w14:paraId="0213FF48" w14:textId="77777777" w:rsidR="00A77DF1" w:rsidRPr="00A77DF1" w:rsidRDefault="00A77DF1" w:rsidP="00A77DF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color w:val="000000"/>
                <w:sz w:val="24"/>
                <w:szCs w:val="20"/>
                <w:lang w:eastAsia="ru-RU"/>
              </w:rPr>
            </w:pPr>
            <w:proofErr w:type="gramStart"/>
            <w:r w:rsidRPr="00A77DF1">
              <w:rPr>
                <w:rFonts w:ascii="Times New Roman" w:eastAsia="Times New Roman" w:hAnsi="Times New Roman" w:cs="Times New Roman"/>
                <w:color w:val="000000"/>
                <w:sz w:val="24"/>
                <w:szCs w:val="20"/>
                <w:lang w:eastAsia="ru-RU"/>
              </w:rPr>
              <w:t>ОК</w:t>
            </w:r>
            <w:proofErr w:type="gramEnd"/>
            <w:r w:rsidRPr="00A77DF1">
              <w:rPr>
                <w:rFonts w:ascii="Times New Roman" w:eastAsia="Times New Roman" w:hAnsi="Times New Roman" w:cs="Times New Roman"/>
                <w:color w:val="000000"/>
                <w:sz w:val="24"/>
                <w:szCs w:val="20"/>
                <w:lang w:eastAsia="ru-RU"/>
              </w:rPr>
              <w:t> 04.  Эффективно взаимодействовать и работать в коллективе и команде</w:t>
            </w:r>
          </w:p>
          <w:p w14:paraId="54352F2B" w14:textId="77777777" w:rsidR="00A77DF1" w:rsidRPr="00A77DF1" w:rsidRDefault="00A77DF1" w:rsidP="00A77DF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color w:val="000000"/>
                <w:sz w:val="24"/>
                <w:szCs w:val="20"/>
                <w:lang w:eastAsia="ru-RU"/>
              </w:rPr>
            </w:pPr>
          </w:p>
        </w:tc>
        <w:tc>
          <w:tcPr>
            <w:tcW w:w="3911" w:type="dxa"/>
            <w:tcBorders>
              <w:top w:val="single" w:sz="4" w:space="0" w:color="000000"/>
              <w:left w:val="single" w:sz="4" w:space="0" w:color="000000"/>
              <w:bottom w:val="single" w:sz="4" w:space="0" w:color="000000"/>
              <w:right w:val="single" w:sz="4" w:space="0" w:color="000000"/>
            </w:tcBorders>
            <w:shd w:val="clear" w:color="auto" w:fill="auto"/>
          </w:tcPr>
          <w:p w14:paraId="175F5F70" w14:textId="77777777" w:rsidR="00A77DF1" w:rsidRPr="00A77DF1" w:rsidRDefault="00A77DF1" w:rsidP="00A77DF1">
            <w:pPr>
              <w:spacing w:line="276" w:lineRule="auto"/>
              <w:ind w:firstLine="313"/>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 xml:space="preserve">участвовать в работе коллектива, команды, взаимодействовать с коллегами, руководством, клиентами для создания </w:t>
            </w:r>
            <w:proofErr w:type="spellStart"/>
            <w:r w:rsidRPr="00A77DF1">
              <w:rPr>
                <w:rFonts w:ascii="Times New Roman" w:eastAsia="Times New Roman" w:hAnsi="Times New Roman" w:cs="Times New Roman"/>
                <w:color w:val="000000"/>
                <w:sz w:val="24"/>
                <w:szCs w:val="20"/>
                <w:lang w:eastAsia="ru-RU"/>
              </w:rPr>
              <w:t>человеко</w:t>
            </w:r>
            <w:proofErr w:type="spellEnd"/>
            <w:r w:rsidRPr="00A77DF1">
              <w:rPr>
                <w:rFonts w:ascii="Times New Roman" w:eastAsia="Times New Roman" w:hAnsi="Times New Roman" w:cs="Times New Roman"/>
                <w:color w:val="000000"/>
                <w:sz w:val="24"/>
                <w:szCs w:val="20"/>
                <w:lang w:eastAsia="ru-RU"/>
              </w:rPr>
              <w:t xml:space="preserve"> - и </w:t>
            </w:r>
            <w:proofErr w:type="spellStart"/>
            <w:r w:rsidRPr="00A77DF1">
              <w:rPr>
                <w:rFonts w:ascii="Times New Roman" w:eastAsia="Times New Roman" w:hAnsi="Times New Roman" w:cs="Times New Roman"/>
                <w:color w:val="000000"/>
                <w:sz w:val="24"/>
                <w:szCs w:val="20"/>
                <w:lang w:eastAsia="ru-RU"/>
              </w:rPr>
              <w:t>природозащитной</w:t>
            </w:r>
            <w:proofErr w:type="spellEnd"/>
            <w:r w:rsidRPr="00A77DF1">
              <w:rPr>
                <w:rFonts w:ascii="Times New Roman" w:eastAsia="Times New Roman" w:hAnsi="Times New Roman" w:cs="Times New Roman"/>
                <w:color w:val="000000"/>
                <w:sz w:val="24"/>
                <w:szCs w:val="20"/>
                <w:lang w:eastAsia="ru-RU"/>
              </w:rPr>
              <w:t xml:space="preserve"> среды </w:t>
            </w:r>
            <w:r w:rsidRPr="00A77DF1">
              <w:rPr>
                <w:rFonts w:ascii="Times New Roman" w:eastAsia="Times New Roman" w:hAnsi="Times New Roman" w:cs="Times New Roman"/>
                <w:color w:val="000000"/>
                <w:sz w:val="24"/>
                <w:szCs w:val="20"/>
                <w:lang w:eastAsia="ru-RU"/>
              </w:rPr>
              <w:lastRenderedPageBreak/>
              <w:t>осуществления профессиональной деятельности.</w:t>
            </w:r>
          </w:p>
        </w:tc>
        <w:tc>
          <w:tcPr>
            <w:tcW w:w="3774" w:type="dxa"/>
            <w:tcBorders>
              <w:top w:val="single" w:sz="4" w:space="0" w:color="000000"/>
              <w:left w:val="single" w:sz="4" w:space="0" w:color="000000"/>
              <w:bottom w:val="single" w:sz="4" w:space="0" w:color="000000"/>
              <w:right w:val="single" w:sz="4" w:space="0" w:color="000000"/>
            </w:tcBorders>
            <w:shd w:val="clear" w:color="auto" w:fill="auto"/>
          </w:tcPr>
          <w:p w14:paraId="40DD1BDC" w14:textId="77777777" w:rsidR="00A77DF1" w:rsidRPr="00A77DF1" w:rsidRDefault="00A77DF1" w:rsidP="00A77DF1">
            <w:pPr>
              <w:spacing w:line="276" w:lineRule="auto"/>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lastRenderedPageBreak/>
              <w:t>психологические аспекты деятельности трудового коллектива и личности для минимизации опасностей и эффективного управления рисками ЧС на рабочем месте.</w:t>
            </w:r>
          </w:p>
          <w:p w14:paraId="7D82AE65" w14:textId="77777777" w:rsidR="00A77DF1" w:rsidRPr="00A77DF1" w:rsidRDefault="00A77DF1" w:rsidP="00A77DF1">
            <w:pPr>
              <w:spacing w:line="276" w:lineRule="auto"/>
              <w:jc w:val="both"/>
              <w:rPr>
                <w:rFonts w:ascii="Times New Roman" w:eastAsia="Times New Roman" w:hAnsi="Times New Roman" w:cs="Times New Roman"/>
                <w:color w:val="000000"/>
                <w:sz w:val="24"/>
                <w:szCs w:val="20"/>
                <w:lang w:eastAsia="ru-RU"/>
              </w:rPr>
            </w:pPr>
          </w:p>
        </w:tc>
      </w:tr>
      <w:tr w:rsidR="00A77DF1" w:rsidRPr="00A77DF1" w14:paraId="29337227" w14:textId="77777777" w:rsidTr="00A77DF1">
        <w:tc>
          <w:tcPr>
            <w:tcW w:w="2346" w:type="dxa"/>
            <w:tcBorders>
              <w:top w:val="single" w:sz="4" w:space="0" w:color="000000"/>
              <w:left w:val="single" w:sz="4" w:space="0" w:color="000000"/>
              <w:bottom w:val="single" w:sz="4" w:space="0" w:color="000000"/>
              <w:right w:val="single" w:sz="4" w:space="0" w:color="000000"/>
            </w:tcBorders>
            <w:shd w:val="clear" w:color="auto" w:fill="auto"/>
          </w:tcPr>
          <w:p w14:paraId="78A10514" w14:textId="77777777" w:rsidR="00A77DF1" w:rsidRPr="00A77DF1" w:rsidRDefault="00A77DF1" w:rsidP="00A77DF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color w:val="000000"/>
                <w:sz w:val="24"/>
                <w:szCs w:val="20"/>
                <w:lang w:eastAsia="ru-RU"/>
              </w:rPr>
            </w:pPr>
            <w:proofErr w:type="gramStart"/>
            <w:r w:rsidRPr="00A77DF1">
              <w:rPr>
                <w:rFonts w:ascii="Times New Roman" w:eastAsia="Times New Roman" w:hAnsi="Times New Roman" w:cs="Times New Roman"/>
                <w:color w:val="000000"/>
                <w:sz w:val="24"/>
                <w:szCs w:val="20"/>
                <w:lang w:eastAsia="ru-RU"/>
              </w:rPr>
              <w:lastRenderedPageBreak/>
              <w:t>ОК</w:t>
            </w:r>
            <w:proofErr w:type="gramEnd"/>
            <w:r w:rsidRPr="00A77DF1">
              <w:rPr>
                <w:rFonts w:ascii="Times New Roman" w:eastAsia="Times New Roman" w:hAnsi="Times New Roman" w:cs="Times New Roman"/>
                <w:color w:val="000000"/>
                <w:sz w:val="24"/>
                <w:szCs w:val="20"/>
                <w:lang w:eastAsia="ru-RU"/>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мирного и военного времени </w:t>
            </w:r>
          </w:p>
        </w:tc>
        <w:tc>
          <w:tcPr>
            <w:tcW w:w="3911" w:type="dxa"/>
            <w:tcBorders>
              <w:top w:val="single" w:sz="4" w:space="0" w:color="000000"/>
              <w:left w:val="single" w:sz="4" w:space="0" w:color="000000"/>
              <w:bottom w:val="single" w:sz="4" w:space="0" w:color="000000"/>
              <w:right w:val="single" w:sz="4" w:space="0" w:color="000000"/>
            </w:tcBorders>
            <w:shd w:val="clear" w:color="auto" w:fill="auto"/>
          </w:tcPr>
          <w:p w14:paraId="544CBC50" w14:textId="77777777" w:rsidR="00A77DF1" w:rsidRPr="00A77DF1" w:rsidRDefault="00A77DF1" w:rsidP="00A77DF1">
            <w:pPr>
              <w:spacing w:line="276" w:lineRule="auto"/>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действовать в чрезвычайных ситуациях мирного и военного времени;</w:t>
            </w:r>
          </w:p>
          <w:p w14:paraId="1EE12035" w14:textId="77777777" w:rsidR="00A77DF1" w:rsidRPr="00A77DF1" w:rsidRDefault="00A77DF1" w:rsidP="00A77DF1">
            <w:pPr>
              <w:spacing w:line="276" w:lineRule="auto"/>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соблюдать правила поведения и порядок действий населения по сигналам гражданской обороны</w:t>
            </w:r>
          </w:p>
          <w:p w14:paraId="3D9D4E3F" w14:textId="77777777" w:rsidR="00A77DF1" w:rsidRPr="00A77DF1" w:rsidRDefault="00A77DF1" w:rsidP="00A77DF1">
            <w:pPr>
              <w:spacing w:line="276" w:lineRule="auto"/>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владеть общей физической и строевой подготовкой,  навыками обязательной подготовки к военной службе;</w:t>
            </w:r>
          </w:p>
          <w:p w14:paraId="56CF9B2E" w14:textId="77777777" w:rsidR="00A77DF1" w:rsidRPr="00A77DF1" w:rsidRDefault="00A77DF1" w:rsidP="00A77DF1">
            <w:pPr>
              <w:spacing w:line="276" w:lineRule="auto"/>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выполнять мероприятия доврачебной помощи пострадавшим;</w:t>
            </w:r>
          </w:p>
          <w:p w14:paraId="75811ACF" w14:textId="77777777" w:rsidR="00A77DF1" w:rsidRPr="00A77DF1" w:rsidRDefault="00A77DF1" w:rsidP="00A77DF1">
            <w:pPr>
              <w:spacing w:line="276" w:lineRule="auto"/>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демонстрировать основы оказания первой доврачебной помощи пострадавшим;</w:t>
            </w:r>
          </w:p>
          <w:p w14:paraId="74EE7500" w14:textId="77777777" w:rsidR="00A77DF1" w:rsidRPr="00A77DF1" w:rsidRDefault="00A77DF1" w:rsidP="00A77DF1">
            <w:pPr>
              <w:spacing w:line="276" w:lineRule="auto"/>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осуществлять профилактику инфекционных заболеваний;</w:t>
            </w:r>
          </w:p>
          <w:p w14:paraId="7B0B804D" w14:textId="77777777" w:rsidR="00A77DF1" w:rsidRPr="00A77DF1" w:rsidRDefault="00A77DF1" w:rsidP="00A77DF1">
            <w:pPr>
              <w:spacing w:line="276" w:lineRule="auto"/>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определять показатели здоровья и оценивать физическое состояние</w:t>
            </w:r>
          </w:p>
          <w:p w14:paraId="0345FB31" w14:textId="77777777" w:rsidR="00A77DF1" w:rsidRPr="00A77DF1" w:rsidRDefault="00A77DF1" w:rsidP="00A77DF1">
            <w:pPr>
              <w:spacing w:line="276" w:lineRule="auto"/>
              <w:jc w:val="both"/>
              <w:rPr>
                <w:rFonts w:ascii="Times New Roman" w:eastAsia="Times New Roman" w:hAnsi="Times New Roman" w:cs="Times New Roman"/>
                <w:color w:val="000000"/>
                <w:sz w:val="24"/>
                <w:szCs w:val="20"/>
                <w:lang w:eastAsia="ru-RU"/>
              </w:rPr>
            </w:pPr>
          </w:p>
        </w:tc>
        <w:tc>
          <w:tcPr>
            <w:tcW w:w="3774" w:type="dxa"/>
            <w:tcBorders>
              <w:top w:val="single" w:sz="4" w:space="0" w:color="000000"/>
              <w:left w:val="single" w:sz="4" w:space="0" w:color="000000"/>
              <w:bottom w:val="single" w:sz="4" w:space="0" w:color="000000"/>
              <w:right w:val="single" w:sz="4" w:space="0" w:color="000000"/>
            </w:tcBorders>
            <w:shd w:val="clear" w:color="auto" w:fill="auto"/>
          </w:tcPr>
          <w:p w14:paraId="2EC24BF6" w14:textId="77777777" w:rsidR="00A77DF1" w:rsidRPr="00A77DF1" w:rsidRDefault="00A77DF1" w:rsidP="00A77DF1">
            <w:pPr>
              <w:spacing w:line="276" w:lineRule="auto"/>
              <w:ind w:firstLine="203"/>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нормы экологической безопасности при ведении профессиональной деятельности;</w:t>
            </w:r>
          </w:p>
          <w:p w14:paraId="6EE8E8F2" w14:textId="77777777" w:rsidR="00A77DF1" w:rsidRPr="00A77DF1" w:rsidRDefault="00A77DF1" w:rsidP="00A77DF1">
            <w:pPr>
              <w:spacing w:line="276" w:lineRule="auto"/>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основы военной безопасности и обороны государства;</w:t>
            </w:r>
          </w:p>
          <w:p w14:paraId="783D6ED1" w14:textId="77777777" w:rsidR="00A77DF1" w:rsidRPr="00A77DF1" w:rsidRDefault="00A77DF1" w:rsidP="00A77DF1">
            <w:pPr>
              <w:spacing w:line="276" w:lineRule="auto"/>
              <w:ind w:firstLine="203"/>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организацию и порядок призыва граждан на военную службу и поступления на нее в добровольном порядке;</w:t>
            </w:r>
          </w:p>
          <w:p w14:paraId="67D13F22" w14:textId="77777777" w:rsidR="00A77DF1" w:rsidRPr="00A77DF1" w:rsidRDefault="00A77DF1" w:rsidP="00A77DF1">
            <w:pPr>
              <w:spacing w:line="276" w:lineRule="auto"/>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основы строевой, огневой и тактической подготовки;</w:t>
            </w:r>
          </w:p>
          <w:p w14:paraId="616FFB41" w14:textId="77777777" w:rsidR="00A77DF1" w:rsidRPr="00A77DF1" w:rsidRDefault="00A77DF1" w:rsidP="00A77DF1">
            <w:pPr>
              <w:spacing w:line="276" w:lineRule="auto"/>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боевые традиции Вооруженных Сил России;</w:t>
            </w:r>
          </w:p>
          <w:p w14:paraId="2006C8C7" w14:textId="77777777" w:rsidR="00A77DF1" w:rsidRPr="00A77DF1" w:rsidRDefault="00A77DF1" w:rsidP="00A77DF1">
            <w:pPr>
              <w:spacing w:line="276" w:lineRule="auto"/>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характеристики поражений организма человека от воздействий опасных факторов;</w:t>
            </w:r>
          </w:p>
          <w:p w14:paraId="3F513DCE" w14:textId="77777777" w:rsidR="00A77DF1" w:rsidRPr="00A77DF1" w:rsidRDefault="00A77DF1" w:rsidP="00A77DF1">
            <w:pPr>
              <w:spacing w:line="276" w:lineRule="auto"/>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классификацию и общие признаки инфекционных заболеваний;</w:t>
            </w:r>
          </w:p>
          <w:p w14:paraId="2ABCD490" w14:textId="77777777" w:rsidR="00A77DF1" w:rsidRPr="00A77DF1" w:rsidRDefault="00A77DF1" w:rsidP="00A77DF1">
            <w:pPr>
              <w:spacing w:line="276" w:lineRule="auto"/>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факторы формирования здорового образа жизни</w:t>
            </w:r>
          </w:p>
        </w:tc>
      </w:tr>
    </w:tbl>
    <w:p w14:paraId="4753471C" w14:textId="77777777" w:rsidR="00A77DF1" w:rsidRPr="00A77DF1" w:rsidRDefault="00A77DF1" w:rsidP="00A77DF1">
      <w:pPr>
        <w:spacing w:line="276" w:lineRule="auto"/>
        <w:ind w:firstLine="709"/>
        <w:jc w:val="both"/>
        <w:rPr>
          <w:rFonts w:ascii="Times New Roman" w:eastAsia="Times New Roman" w:hAnsi="Times New Roman" w:cs="Times New Roman"/>
          <w:color w:val="000000"/>
          <w:sz w:val="24"/>
          <w:szCs w:val="20"/>
          <w:lang w:eastAsia="ru-RU"/>
        </w:rPr>
      </w:pPr>
    </w:p>
    <w:p w14:paraId="60DBDE34" w14:textId="77777777" w:rsidR="00A77DF1" w:rsidRPr="00A77DF1" w:rsidRDefault="00A77DF1" w:rsidP="00A77DF1">
      <w:pPr>
        <w:widowControl w:val="0"/>
        <w:spacing w:line="276" w:lineRule="auto"/>
        <w:jc w:val="center"/>
        <w:rPr>
          <w:rFonts w:ascii="Times New Roman" w:eastAsia="Times New Roman" w:hAnsi="Times New Roman" w:cs="Times New Roman"/>
          <w:b/>
          <w:color w:val="000000"/>
          <w:sz w:val="24"/>
          <w:szCs w:val="20"/>
          <w:lang w:eastAsia="ru-RU"/>
        </w:rPr>
      </w:pPr>
    </w:p>
    <w:p w14:paraId="6DE85358" w14:textId="77777777" w:rsidR="00A77DF1" w:rsidRPr="00A77DF1" w:rsidRDefault="00A77DF1" w:rsidP="00A77DF1">
      <w:pPr>
        <w:widowControl w:val="0"/>
        <w:spacing w:line="276" w:lineRule="auto"/>
        <w:ind w:left="360"/>
        <w:jc w:val="center"/>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 xml:space="preserve">2. СТРУКТУРА И СОДЕРЖАНИЕ УЧЕБНОЙ ДИСЦИПЛИНЫ </w:t>
      </w:r>
    </w:p>
    <w:p w14:paraId="04D24ABD" w14:textId="77777777" w:rsidR="00A77DF1" w:rsidRPr="00A77DF1" w:rsidRDefault="00A77DF1" w:rsidP="00A77DF1">
      <w:pPr>
        <w:spacing w:line="276" w:lineRule="auto"/>
        <w:ind w:firstLine="709"/>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2.1. Объем учебной дисциплины и виды учебной работы</w:t>
      </w:r>
    </w:p>
    <w:p w14:paraId="1289DA34" w14:textId="77777777" w:rsidR="00A77DF1" w:rsidRPr="00A77DF1" w:rsidRDefault="00A77DF1" w:rsidP="00A77DF1">
      <w:pPr>
        <w:spacing w:line="276" w:lineRule="auto"/>
        <w:rPr>
          <w:rFonts w:ascii="Times New Roman" w:eastAsia="Times New Roman" w:hAnsi="Times New Roman" w:cs="Times New Roman"/>
          <w:b/>
          <w:i/>
          <w:color w:val="000000"/>
          <w:sz w:val="24"/>
          <w:szCs w:val="20"/>
          <w:lang w:eastAsia="ru-RU"/>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262"/>
        <w:gridCol w:w="2592"/>
      </w:tblGrid>
      <w:tr w:rsidR="00A77DF1" w:rsidRPr="00A77DF1" w14:paraId="03A0D693" w14:textId="77777777" w:rsidTr="00A77DF1">
        <w:trPr>
          <w:trHeight w:val="490"/>
        </w:trPr>
        <w:tc>
          <w:tcPr>
            <w:tcW w:w="7262" w:type="dxa"/>
            <w:tcBorders>
              <w:top w:val="single" w:sz="6" w:space="0" w:color="000000"/>
              <w:left w:val="single" w:sz="6" w:space="0" w:color="000000"/>
              <w:bottom w:val="single" w:sz="6" w:space="0" w:color="000000"/>
              <w:right w:val="single" w:sz="6" w:space="0" w:color="000000"/>
            </w:tcBorders>
            <w:vAlign w:val="center"/>
          </w:tcPr>
          <w:p w14:paraId="4D84B071" w14:textId="77777777" w:rsidR="00A77DF1" w:rsidRPr="00A77DF1" w:rsidRDefault="00A77DF1" w:rsidP="00A77DF1">
            <w:pPr>
              <w:spacing w:after="200" w:line="276" w:lineRule="auto"/>
              <w:rPr>
                <w:rFonts w:ascii="Times New Roman" w:eastAsia="Times New Roman" w:hAnsi="Times New Roman" w:cs="Times New Roman"/>
                <w:b/>
                <w:color w:val="000000"/>
                <w:szCs w:val="20"/>
                <w:lang w:eastAsia="ru-RU"/>
              </w:rPr>
            </w:pPr>
            <w:r w:rsidRPr="00A77DF1">
              <w:rPr>
                <w:rFonts w:ascii="Times New Roman" w:eastAsia="Times New Roman" w:hAnsi="Times New Roman" w:cs="Times New Roman"/>
                <w:b/>
                <w:color w:val="000000"/>
                <w:szCs w:val="20"/>
                <w:lang w:eastAsia="ru-RU"/>
              </w:rPr>
              <w:t>Вид учебной работы</w:t>
            </w:r>
          </w:p>
        </w:tc>
        <w:tc>
          <w:tcPr>
            <w:tcW w:w="2592" w:type="dxa"/>
            <w:tcBorders>
              <w:top w:val="single" w:sz="6" w:space="0" w:color="000000"/>
              <w:left w:val="single" w:sz="6" w:space="0" w:color="000000"/>
              <w:bottom w:val="single" w:sz="6" w:space="0" w:color="000000"/>
              <w:right w:val="single" w:sz="6" w:space="0" w:color="000000"/>
            </w:tcBorders>
            <w:vAlign w:val="center"/>
          </w:tcPr>
          <w:p w14:paraId="7671B7B0" w14:textId="77777777" w:rsidR="00A77DF1" w:rsidRPr="00A77DF1" w:rsidRDefault="00A77DF1" w:rsidP="00A77DF1">
            <w:pPr>
              <w:spacing w:after="200" w:line="276" w:lineRule="auto"/>
              <w:jc w:val="center"/>
              <w:rPr>
                <w:rFonts w:ascii="Times New Roman" w:eastAsia="Times New Roman" w:hAnsi="Times New Roman" w:cs="Times New Roman"/>
                <w:b/>
                <w:color w:val="000000"/>
                <w:szCs w:val="20"/>
                <w:lang w:eastAsia="ru-RU"/>
              </w:rPr>
            </w:pPr>
            <w:r w:rsidRPr="00A77DF1">
              <w:rPr>
                <w:rFonts w:ascii="Times New Roman" w:eastAsia="Times New Roman" w:hAnsi="Times New Roman" w:cs="Times New Roman"/>
                <w:b/>
                <w:color w:val="000000"/>
                <w:szCs w:val="20"/>
                <w:lang w:eastAsia="ru-RU"/>
              </w:rPr>
              <w:t>Объем в часах</w:t>
            </w:r>
          </w:p>
        </w:tc>
      </w:tr>
      <w:tr w:rsidR="00A77DF1" w:rsidRPr="00A77DF1" w14:paraId="758F5AB7" w14:textId="77777777" w:rsidTr="00A77DF1">
        <w:trPr>
          <w:trHeight w:val="490"/>
        </w:trPr>
        <w:tc>
          <w:tcPr>
            <w:tcW w:w="7262" w:type="dxa"/>
            <w:tcBorders>
              <w:top w:val="single" w:sz="6" w:space="0" w:color="000000"/>
              <w:left w:val="single" w:sz="6" w:space="0" w:color="000000"/>
              <w:bottom w:val="single" w:sz="6" w:space="0" w:color="000000"/>
              <w:right w:val="single" w:sz="6" w:space="0" w:color="000000"/>
            </w:tcBorders>
            <w:vAlign w:val="center"/>
          </w:tcPr>
          <w:p w14:paraId="4C546DCA" w14:textId="77777777" w:rsidR="00A77DF1" w:rsidRPr="00A77DF1" w:rsidRDefault="00A77DF1" w:rsidP="00A77DF1">
            <w:pPr>
              <w:spacing w:line="276" w:lineRule="auto"/>
              <w:rPr>
                <w:rFonts w:ascii="Times New Roman" w:eastAsia="Times New Roman" w:hAnsi="Times New Roman" w:cs="Times New Roman"/>
                <w:b/>
                <w:color w:val="000000"/>
                <w:szCs w:val="20"/>
                <w:lang w:eastAsia="ru-RU"/>
              </w:rPr>
            </w:pPr>
            <w:r w:rsidRPr="00A77DF1">
              <w:rPr>
                <w:rFonts w:ascii="Times New Roman" w:eastAsia="Times New Roman" w:hAnsi="Times New Roman" w:cs="Times New Roman"/>
                <w:b/>
                <w:color w:val="000000"/>
                <w:szCs w:val="20"/>
                <w:lang w:eastAsia="ru-RU"/>
              </w:rPr>
              <w:t>Объем образовательной программы учебной дисциплины</w:t>
            </w:r>
          </w:p>
        </w:tc>
        <w:tc>
          <w:tcPr>
            <w:tcW w:w="2592" w:type="dxa"/>
            <w:tcBorders>
              <w:top w:val="single" w:sz="6" w:space="0" w:color="000000"/>
              <w:left w:val="single" w:sz="6" w:space="0" w:color="000000"/>
              <w:bottom w:val="single" w:sz="6" w:space="0" w:color="000000"/>
              <w:right w:val="single" w:sz="6" w:space="0" w:color="000000"/>
            </w:tcBorders>
            <w:vAlign w:val="center"/>
          </w:tcPr>
          <w:p w14:paraId="5E04B48D" w14:textId="77777777" w:rsidR="00A77DF1" w:rsidRPr="00A77DF1" w:rsidRDefault="00A77DF1" w:rsidP="00A77DF1">
            <w:pPr>
              <w:spacing w:line="276" w:lineRule="auto"/>
              <w:jc w:val="center"/>
              <w:rPr>
                <w:rFonts w:ascii="Times New Roman" w:eastAsia="Times New Roman" w:hAnsi="Times New Roman" w:cs="Times New Roman"/>
                <w:color w:val="000000"/>
                <w:szCs w:val="20"/>
                <w:lang w:eastAsia="ru-RU"/>
              </w:rPr>
            </w:pPr>
            <w:r w:rsidRPr="00A77DF1">
              <w:rPr>
                <w:rFonts w:ascii="Times New Roman" w:eastAsia="Times New Roman" w:hAnsi="Times New Roman" w:cs="Times New Roman"/>
                <w:color w:val="000000"/>
                <w:szCs w:val="20"/>
                <w:lang w:eastAsia="ru-RU"/>
              </w:rPr>
              <w:t>36</w:t>
            </w:r>
          </w:p>
        </w:tc>
      </w:tr>
      <w:tr w:rsidR="00A77DF1" w:rsidRPr="00A77DF1" w14:paraId="429B8E52" w14:textId="77777777" w:rsidTr="00A77DF1">
        <w:trPr>
          <w:trHeight w:val="336"/>
        </w:trPr>
        <w:tc>
          <w:tcPr>
            <w:tcW w:w="9854" w:type="dxa"/>
            <w:gridSpan w:val="2"/>
            <w:tcBorders>
              <w:top w:val="single" w:sz="6" w:space="0" w:color="000000"/>
              <w:left w:val="single" w:sz="6" w:space="0" w:color="000000"/>
              <w:bottom w:val="single" w:sz="6" w:space="0" w:color="000000"/>
              <w:right w:val="single" w:sz="6" w:space="0" w:color="000000"/>
            </w:tcBorders>
            <w:vAlign w:val="center"/>
          </w:tcPr>
          <w:p w14:paraId="332F8F5C" w14:textId="77777777" w:rsidR="00A77DF1" w:rsidRPr="00A77DF1" w:rsidRDefault="00A77DF1" w:rsidP="00A77DF1">
            <w:pPr>
              <w:spacing w:line="276" w:lineRule="auto"/>
              <w:rPr>
                <w:rFonts w:ascii="Times New Roman" w:eastAsia="Times New Roman" w:hAnsi="Times New Roman" w:cs="Times New Roman"/>
                <w:color w:val="000000"/>
                <w:szCs w:val="20"/>
                <w:lang w:eastAsia="ru-RU"/>
              </w:rPr>
            </w:pPr>
            <w:r w:rsidRPr="00A77DF1">
              <w:rPr>
                <w:rFonts w:ascii="Times New Roman" w:eastAsia="Times New Roman" w:hAnsi="Times New Roman" w:cs="Times New Roman"/>
                <w:color w:val="000000"/>
                <w:szCs w:val="20"/>
                <w:lang w:eastAsia="ru-RU"/>
              </w:rPr>
              <w:t>в т. ч.:</w:t>
            </w:r>
          </w:p>
        </w:tc>
      </w:tr>
      <w:tr w:rsidR="00A77DF1" w:rsidRPr="00A77DF1" w14:paraId="503B4D6A" w14:textId="77777777" w:rsidTr="00A77DF1">
        <w:trPr>
          <w:trHeight w:val="490"/>
        </w:trPr>
        <w:tc>
          <w:tcPr>
            <w:tcW w:w="7262" w:type="dxa"/>
            <w:tcBorders>
              <w:top w:val="single" w:sz="6" w:space="0" w:color="000000"/>
              <w:left w:val="single" w:sz="6" w:space="0" w:color="000000"/>
              <w:bottom w:val="single" w:sz="6" w:space="0" w:color="000000"/>
              <w:right w:val="single" w:sz="6" w:space="0" w:color="000000"/>
            </w:tcBorders>
            <w:vAlign w:val="center"/>
          </w:tcPr>
          <w:p w14:paraId="64AFA7B8" w14:textId="77777777" w:rsidR="00A77DF1" w:rsidRPr="00A77DF1" w:rsidRDefault="00A77DF1" w:rsidP="00A77DF1">
            <w:pPr>
              <w:spacing w:line="276" w:lineRule="auto"/>
              <w:rPr>
                <w:rFonts w:ascii="Times New Roman" w:eastAsia="Times New Roman" w:hAnsi="Times New Roman" w:cs="Times New Roman"/>
                <w:color w:val="000000"/>
                <w:szCs w:val="20"/>
                <w:lang w:eastAsia="ru-RU"/>
              </w:rPr>
            </w:pPr>
            <w:r w:rsidRPr="00A77DF1">
              <w:rPr>
                <w:rFonts w:ascii="Times New Roman" w:eastAsia="Times New Roman" w:hAnsi="Times New Roman" w:cs="Times New Roman"/>
                <w:color w:val="000000"/>
                <w:szCs w:val="20"/>
                <w:lang w:eastAsia="ru-RU"/>
              </w:rPr>
              <w:t>теоретическое обучение</w:t>
            </w:r>
          </w:p>
        </w:tc>
        <w:tc>
          <w:tcPr>
            <w:tcW w:w="2592" w:type="dxa"/>
            <w:tcBorders>
              <w:top w:val="single" w:sz="6" w:space="0" w:color="000000"/>
              <w:left w:val="single" w:sz="6" w:space="0" w:color="000000"/>
              <w:bottom w:val="single" w:sz="6" w:space="0" w:color="000000"/>
              <w:right w:val="single" w:sz="6" w:space="0" w:color="000000"/>
            </w:tcBorders>
            <w:vAlign w:val="center"/>
          </w:tcPr>
          <w:p w14:paraId="41C22612" w14:textId="124374C1" w:rsidR="00A77DF1" w:rsidRPr="00A77DF1" w:rsidRDefault="00DD28BC" w:rsidP="00A77DF1">
            <w:pPr>
              <w:spacing w:line="276" w:lineRule="auto"/>
              <w:jc w:val="center"/>
              <w:rPr>
                <w:rFonts w:ascii="Times New Roman" w:eastAsia="Times New Roman" w:hAnsi="Times New Roman" w:cs="Times New Roman"/>
                <w:color w:val="000000"/>
                <w:szCs w:val="20"/>
                <w:lang w:eastAsia="ru-RU"/>
              </w:rPr>
            </w:pPr>
            <w:r>
              <w:rPr>
                <w:rFonts w:ascii="Times New Roman" w:eastAsia="Times New Roman" w:hAnsi="Times New Roman" w:cs="Times New Roman"/>
                <w:color w:val="000000"/>
                <w:szCs w:val="20"/>
                <w:lang w:eastAsia="ru-RU"/>
              </w:rPr>
              <w:t>16</w:t>
            </w:r>
          </w:p>
        </w:tc>
      </w:tr>
      <w:tr w:rsidR="00A77DF1" w:rsidRPr="00A77DF1" w14:paraId="1552946B" w14:textId="77777777" w:rsidTr="00A77DF1">
        <w:trPr>
          <w:trHeight w:val="490"/>
        </w:trPr>
        <w:tc>
          <w:tcPr>
            <w:tcW w:w="7262" w:type="dxa"/>
            <w:tcBorders>
              <w:top w:val="single" w:sz="6" w:space="0" w:color="000000"/>
              <w:left w:val="single" w:sz="6" w:space="0" w:color="000000"/>
              <w:bottom w:val="single" w:sz="6" w:space="0" w:color="000000"/>
              <w:right w:val="single" w:sz="6" w:space="0" w:color="000000"/>
            </w:tcBorders>
            <w:vAlign w:val="center"/>
          </w:tcPr>
          <w:p w14:paraId="0E15C349" w14:textId="77777777" w:rsidR="00A77DF1" w:rsidRPr="00A77DF1" w:rsidRDefault="00A77DF1" w:rsidP="00A77DF1">
            <w:pPr>
              <w:spacing w:line="276" w:lineRule="auto"/>
              <w:rPr>
                <w:rFonts w:ascii="Times New Roman" w:eastAsia="Times New Roman" w:hAnsi="Times New Roman" w:cs="Times New Roman"/>
                <w:color w:val="000000"/>
                <w:szCs w:val="20"/>
                <w:lang w:eastAsia="ru-RU"/>
              </w:rPr>
            </w:pPr>
            <w:r w:rsidRPr="00A77DF1">
              <w:rPr>
                <w:rFonts w:ascii="Times New Roman" w:eastAsia="Times New Roman" w:hAnsi="Times New Roman" w:cs="Times New Roman"/>
                <w:color w:val="000000"/>
                <w:szCs w:val="20"/>
                <w:lang w:eastAsia="ru-RU"/>
              </w:rPr>
              <w:t>практические занятия</w:t>
            </w:r>
            <w:r w:rsidRPr="00A77DF1">
              <w:rPr>
                <w:rFonts w:ascii="Times New Roman" w:eastAsia="Times New Roman" w:hAnsi="Times New Roman" w:cs="Times New Roman"/>
                <w:i/>
                <w:color w:val="000000"/>
                <w:szCs w:val="20"/>
                <w:lang w:eastAsia="ru-RU"/>
              </w:rPr>
              <w:t xml:space="preserve"> </w:t>
            </w:r>
          </w:p>
        </w:tc>
        <w:tc>
          <w:tcPr>
            <w:tcW w:w="2592" w:type="dxa"/>
            <w:tcBorders>
              <w:top w:val="single" w:sz="6" w:space="0" w:color="000000"/>
              <w:left w:val="single" w:sz="6" w:space="0" w:color="000000"/>
              <w:bottom w:val="single" w:sz="6" w:space="0" w:color="000000"/>
              <w:right w:val="single" w:sz="6" w:space="0" w:color="000000"/>
            </w:tcBorders>
            <w:vAlign w:val="center"/>
          </w:tcPr>
          <w:p w14:paraId="73F190F2" w14:textId="7CE3AAB2" w:rsidR="00A77DF1" w:rsidRPr="00A77DF1" w:rsidRDefault="00DD28BC" w:rsidP="00A77DF1">
            <w:pPr>
              <w:spacing w:line="276" w:lineRule="auto"/>
              <w:jc w:val="center"/>
              <w:rPr>
                <w:rFonts w:ascii="Times New Roman" w:eastAsia="Times New Roman" w:hAnsi="Times New Roman" w:cs="Times New Roman"/>
                <w:color w:val="000000"/>
                <w:szCs w:val="20"/>
                <w:lang w:eastAsia="ru-RU"/>
              </w:rPr>
            </w:pPr>
            <w:r>
              <w:rPr>
                <w:rFonts w:ascii="Times New Roman" w:eastAsia="Times New Roman" w:hAnsi="Times New Roman" w:cs="Times New Roman"/>
                <w:color w:val="000000"/>
                <w:szCs w:val="20"/>
                <w:lang w:eastAsia="ru-RU"/>
              </w:rPr>
              <w:t>20</w:t>
            </w:r>
          </w:p>
        </w:tc>
      </w:tr>
      <w:tr w:rsidR="00A77DF1" w:rsidRPr="00A77DF1" w14:paraId="698B22B3" w14:textId="77777777" w:rsidTr="00A77DF1">
        <w:trPr>
          <w:trHeight w:val="331"/>
        </w:trPr>
        <w:tc>
          <w:tcPr>
            <w:tcW w:w="7262" w:type="dxa"/>
            <w:tcBorders>
              <w:top w:val="single" w:sz="6" w:space="0" w:color="000000"/>
              <w:left w:val="single" w:sz="6" w:space="0" w:color="000000"/>
              <w:bottom w:val="single" w:sz="6" w:space="0" w:color="000000"/>
              <w:right w:val="single" w:sz="6" w:space="0" w:color="000000"/>
            </w:tcBorders>
            <w:vAlign w:val="center"/>
          </w:tcPr>
          <w:p w14:paraId="42E6FADE" w14:textId="77777777" w:rsidR="00A77DF1" w:rsidRPr="00A77DF1" w:rsidRDefault="00A77DF1" w:rsidP="00A77DF1">
            <w:pPr>
              <w:spacing w:line="276" w:lineRule="auto"/>
              <w:rPr>
                <w:rFonts w:ascii="Times New Roman" w:eastAsia="Times New Roman" w:hAnsi="Times New Roman" w:cs="Times New Roman"/>
                <w:i/>
                <w:color w:val="000000"/>
                <w:szCs w:val="20"/>
                <w:lang w:eastAsia="ru-RU"/>
              </w:rPr>
            </w:pPr>
            <w:r w:rsidRPr="00A77DF1">
              <w:rPr>
                <w:rFonts w:ascii="Times New Roman" w:eastAsia="Times New Roman" w:hAnsi="Times New Roman" w:cs="Times New Roman"/>
                <w:b/>
                <w:color w:val="000000"/>
                <w:szCs w:val="20"/>
                <w:lang w:eastAsia="ru-RU"/>
              </w:rPr>
              <w:t>Промежуточная аттестация</w:t>
            </w:r>
          </w:p>
        </w:tc>
        <w:tc>
          <w:tcPr>
            <w:tcW w:w="2592" w:type="dxa"/>
            <w:tcBorders>
              <w:top w:val="single" w:sz="6" w:space="0" w:color="000000"/>
              <w:left w:val="single" w:sz="6" w:space="0" w:color="000000"/>
              <w:bottom w:val="single" w:sz="6" w:space="0" w:color="000000"/>
              <w:right w:val="single" w:sz="6" w:space="0" w:color="000000"/>
            </w:tcBorders>
            <w:vAlign w:val="center"/>
          </w:tcPr>
          <w:p w14:paraId="3232FFC6" w14:textId="77777777" w:rsidR="00A77DF1" w:rsidRPr="00A77DF1" w:rsidRDefault="00A77DF1" w:rsidP="00A77DF1">
            <w:pPr>
              <w:spacing w:line="276" w:lineRule="auto"/>
              <w:jc w:val="center"/>
              <w:rPr>
                <w:rFonts w:ascii="Times New Roman" w:eastAsia="Times New Roman" w:hAnsi="Times New Roman" w:cs="Times New Roman"/>
                <w:color w:val="000000"/>
                <w:szCs w:val="20"/>
                <w:lang w:eastAsia="ru-RU"/>
              </w:rPr>
            </w:pPr>
            <w:r w:rsidRPr="00A77DF1">
              <w:rPr>
                <w:rFonts w:ascii="Times New Roman" w:eastAsia="Times New Roman" w:hAnsi="Times New Roman" w:cs="Times New Roman"/>
                <w:color w:val="000000"/>
                <w:szCs w:val="20"/>
                <w:lang w:eastAsia="ru-RU"/>
              </w:rPr>
              <w:t>*</w:t>
            </w:r>
          </w:p>
        </w:tc>
      </w:tr>
    </w:tbl>
    <w:p w14:paraId="19BF09B7" w14:textId="77777777" w:rsidR="00A77DF1" w:rsidRPr="00A77DF1" w:rsidRDefault="00A77DF1" w:rsidP="00A77DF1">
      <w:pPr>
        <w:spacing w:after="200" w:line="276" w:lineRule="auto"/>
        <w:rPr>
          <w:rFonts w:ascii="Calibri" w:eastAsia="Times New Roman" w:hAnsi="Calibri" w:cs="Times New Roman"/>
          <w:color w:val="000000"/>
          <w:szCs w:val="20"/>
          <w:lang w:eastAsia="ru-RU"/>
        </w:rPr>
        <w:sectPr w:rsidR="00A77DF1" w:rsidRPr="00A77DF1">
          <w:footerReference w:type="even" r:id="rId46"/>
          <w:footerReference w:type="default" r:id="rId47"/>
          <w:pgSz w:w="11906" w:h="16838"/>
          <w:pgMar w:top="1134" w:right="1134" w:bottom="1134" w:left="1134" w:header="709" w:footer="283" w:gutter="0"/>
          <w:cols w:space="720"/>
          <w:titlePg/>
        </w:sectPr>
      </w:pPr>
    </w:p>
    <w:p w14:paraId="50E47F68" w14:textId="77777777" w:rsidR="00A77DF1" w:rsidRPr="00A77DF1" w:rsidRDefault="00A77DF1" w:rsidP="00A77DF1">
      <w:pPr>
        <w:widowControl w:val="0"/>
        <w:spacing w:after="120" w:line="276" w:lineRule="auto"/>
        <w:ind w:firstLine="709"/>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Cs w:val="20"/>
          <w:lang w:eastAsia="ru-RU"/>
        </w:rPr>
        <w:lastRenderedPageBreak/>
        <w:t>2.2. Тематический план и содержание учебной дисциплины</w:t>
      </w:r>
    </w:p>
    <w:p w14:paraId="68F88F06" w14:textId="77777777" w:rsidR="00A77DF1" w:rsidRPr="00A77DF1" w:rsidRDefault="00A77DF1" w:rsidP="00A77DF1">
      <w:pPr>
        <w:spacing w:line="276" w:lineRule="auto"/>
        <w:jc w:val="both"/>
        <w:rPr>
          <w:rFonts w:ascii="Times New Roman" w:eastAsia="Times New Roman" w:hAnsi="Times New Roman" w:cs="Times New Roman"/>
          <w:i/>
          <w:color w:val="000000"/>
          <w:sz w:val="20"/>
          <w:szCs w:val="20"/>
          <w:lang w:eastAsia="ru-RU"/>
        </w:rPr>
      </w:pPr>
    </w:p>
    <w:tbl>
      <w:tblPr>
        <w:tblW w:w="148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78"/>
        <w:gridCol w:w="8510"/>
        <w:gridCol w:w="1953"/>
        <w:gridCol w:w="1980"/>
      </w:tblGrid>
      <w:tr w:rsidR="00A77DF1" w:rsidRPr="00A77DF1" w14:paraId="0B0DEAB3" w14:textId="77777777" w:rsidTr="00DD28BC">
        <w:trPr>
          <w:trHeight w:val="20"/>
        </w:trPr>
        <w:tc>
          <w:tcPr>
            <w:tcW w:w="23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93B5A5" w14:textId="77777777" w:rsidR="00A77DF1" w:rsidRPr="00A77DF1" w:rsidRDefault="00A77DF1" w:rsidP="00A77DF1">
            <w:pPr>
              <w:spacing w:line="276" w:lineRule="auto"/>
              <w:jc w:val="center"/>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Наименование разделов и тем</w:t>
            </w: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AC33F7" w14:textId="77777777" w:rsidR="00A77DF1" w:rsidRPr="00A77DF1" w:rsidRDefault="00A77DF1" w:rsidP="00A77DF1">
            <w:pPr>
              <w:spacing w:line="276" w:lineRule="auto"/>
              <w:jc w:val="center"/>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 xml:space="preserve">Содержание учебного материала и формы организации деятельности </w:t>
            </w:r>
            <w:proofErr w:type="gramStart"/>
            <w:r w:rsidRPr="00A77DF1">
              <w:rPr>
                <w:rFonts w:ascii="Times New Roman" w:eastAsia="Times New Roman" w:hAnsi="Times New Roman" w:cs="Times New Roman"/>
                <w:b/>
                <w:color w:val="000000"/>
                <w:sz w:val="24"/>
                <w:szCs w:val="20"/>
                <w:lang w:eastAsia="ru-RU"/>
              </w:rPr>
              <w:t>обучающихся</w:t>
            </w:r>
            <w:proofErr w:type="gramEnd"/>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5246F9" w14:textId="77777777" w:rsidR="00A77DF1" w:rsidRPr="00A77DF1" w:rsidRDefault="00A77DF1" w:rsidP="00A77DF1">
            <w:pPr>
              <w:spacing w:line="276" w:lineRule="auto"/>
              <w:jc w:val="center"/>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 xml:space="preserve">Объем, акад. </w:t>
            </w:r>
            <w:proofErr w:type="gramStart"/>
            <w:r w:rsidRPr="00A77DF1">
              <w:rPr>
                <w:rFonts w:ascii="Times New Roman" w:eastAsia="Times New Roman" w:hAnsi="Times New Roman" w:cs="Times New Roman"/>
                <w:b/>
                <w:color w:val="000000"/>
                <w:sz w:val="24"/>
                <w:szCs w:val="20"/>
                <w:lang w:eastAsia="ru-RU"/>
              </w:rPr>
              <w:t>ч</w:t>
            </w:r>
            <w:proofErr w:type="gramEnd"/>
            <w:r w:rsidRPr="00A77DF1">
              <w:rPr>
                <w:rFonts w:ascii="Times New Roman" w:eastAsia="Times New Roman" w:hAnsi="Times New Roman" w:cs="Times New Roman"/>
                <w:b/>
                <w:color w:val="000000"/>
                <w:sz w:val="24"/>
                <w:szCs w:val="20"/>
                <w:lang w:eastAsia="ru-RU"/>
              </w:rPr>
              <w:t xml:space="preserve"> / в том числе в форме практической подготовки, акад. ч</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7999CC" w14:textId="77777777" w:rsidR="00A77DF1" w:rsidRPr="00A77DF1" w:rsidRDefault="00A77DF1" w:rsidP="00A77DF1">
            <w:pPr>
              <w:spacing w:line="276" w:lineRule="auto"/>
              <w:jc w:val="center"/>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Коды компетенций, формированию которых способствует элемент программы</w:t>
            </w:r>
          </w:p>
        </w:tc>
      </w:tr>
      <w:tr w:rsidR="00A77DF1" w:rsidRPr="00A77DF1" w14:paraId="3B8BAAC2" w14:textId="77777777" w:rsidTr="00DD28BC">
        <w:trPr>
          <w:trHeight w:val="371"/>
        </w:trPr>
        <w:tc>
          <w:tcPr>
            <w:tcW w:w="23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1825C" w14:textId="77777777" w:rsidR="00A77DF1" w:rsidRPr="00A77DF1" w:rsidRDefault="00A77DF1" w:rsidP="00A77DF1">
            <w:pPr>
              <w:spacing w:line="276" w:lineRule="auto"/>
              <w:jc w:val="center"/>
              <w:rPr>
                <w:rFonts w:ascii="Times New Roman" w:eastAsia="Times New Roman" w:hAnsi="Times New Roman" w:cs="Times New Roman"/>
                <w:b/>
                <w:i/>
                <w:color w:val="000000"/>
                <w:sz w:val="24"/>
                <w:szCs w:val="20"/>
                <w:lang w:eastAsia="ru-RU"/>
              </w:rPr>
            </w:pPr>
            <w:r w:rsidRPr="00A77DF1">
              <w:rPr>
                <w:rFonts w:ascii="Times New Roman" w:eastAsia="Times New Roman" w:hAnsi="Times New Roman" w:cs="Times New Roman"/>
                <w:b/>
                <w:i/>
                <w:color w:val="000000"/>
                <w:sz w:val="24"/>
                <w:szCs w:val="20"/>
                <w:lang w:eastAsia="ru-RU"/>
              </w:rPr>
              <w:t>1</w:t>
            </w: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2D923" w14:textId="77777777" w:rsidR="00A77DF1" w:rsidRPr="00A77DF1" w:rsidRDefault="00A77DF1" w:rsidP="00A77DF1">
            <w:pPr>
              <w:spacing w:line="276" w:lineRule="auto"/>
              <w:jc w:val="center"/>
              <w:rPr>
                <w:rFonts w:ascii="Times New Roman" w:eastAsia="Times New Roman" w:hAnsi="Times New Roman" w:cs="Times New Roman"/>
                <w:b/>
                <w:i/>
                <w:color w:val="000000"/>
                <w:sz w:val="24"/>
                <w:szCs w:val="20"/>
                <w:lang w:eastAsia="ru-RU"/>
              </w:rPr>
            </w:pPr>
            <w:r w:rsidRPr="00A77DF1">
              <w:rPr>
                <w:rFonts w:ascii="Times New Roman" w:eastAsia="Times New Roman" w:hAnsi="Times New Roman" w:cs="Times New Roman"/>
                <w:b/>
                <w:i/>
                <w:color w:val="000000"/>
                <w:sz w:val="24"/>
                <w:szCs w:val="20"/>
                <w:lang w:eastAsia="ru-RU"/>
              </w:rPr>
              <w:t>2</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F10C20" w14:textId="77777777" w:rsidR="00A77DF1" w:rsidRPr="00A77DF1" w:rsidRDefault="00A77DF1" w:rsidP="00A77DF1">
            <w:pPr>
              <w:spacing w:line="276" w:lineRule="auto"/>
              <w:jc w:val="center"/>
              <w:rPr>
                <w:rFonts w:ascii="Times New Roman" w:eastAsia="Times New Roman" w:hAnsi="Times New Roman" w:cs="Times New Roman"/>
                <w:b/>
                <w:i/>
                <w:color w:val="000000"/>
                <w:sz w:val="24"/>
                <w:szCs w:val="20"/>
                <w:lang w:eastAsia="ru-RU"/>
              </w:rPr>
            </w:pPr>
            <w:r w:rsidRPr="00A77DF1">
              <w:rPr>
                <w:rFonts w:ascii="Times New Roman" w:eastAsia="Times New Roman" w:hAnsi="Times New Roman" w:cs="Times New Roman"/>
                <w:b/>
                <w:i/>
                <w:color w:val="000000"/>
                <w:sz w:val="24"/>
                <w:szCs w:val="20"/>
                <w:lang w:eastAsia="ru-RU"/>
              </w:rPr>
              <w:t>3</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6AFD7D" w14:textId="77777777" w:rsidR="00A77DF1" w:rsidRPr="00A77DF1" w:rsidRDefault="00A77DF1" w:rsidP="00A77DF1">
            <w:pPr>
              <w:spacing w:line="276" w:lineRule="auto"/>
              <w:jc w:val="center"/>
              <w:rPr>
                <w:rFonts w:ascii="Times New Roman" w:eastAsia="Times New Roman" w:hAnsi="Times New Roman" w:cs="Times New Roman"/>
                <w:b/>
                <w:i/>
                <w:color w:val="000000"/>
                <w:sz w:val="24"/>
                <w:szCs w:val="20"/>
                <w:lang w:eastAsia="ru-RU"/>
              </w:rPr>
            </w:pPr>
            <w:r w:rsidRPr="00A77DF1">
              <w:rPr>
                <w:rFonts w:ascii="Times New Roman" w:eastAsia="Times New Roman" w:hAnsi="Times New Roman" w:cs="Times New Roman"/>
                <w:b/>
                <w:i/>
                <w:color w:val="000000"/>
                <w:sz w:val="24"/>
                <w:szCs w:val="20"/>
                <w:lang w:eastAsia="ru-RU"/>
              </w:rPr>
              <w:t>4</w:t>
            </w:r>
          </w:p>
        </w:tc>
      </w:tr>
      <w:tr w:rsidR="00A77DF1" w:rsidRPr="00A77DF1" w14:paraId="29822A56" w14:textId="77777777" w:rsidTr="00DD28BC">
        <w:tc>
          <w:tcPr>
            <w:tcW w:w="108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22A22D" w14:textId="77777777" w:rsidR="00A77DF1" w:rsidRPr="00A77DF1" w:rsidRDefault="00A77DF1" w:rsidP="00A77DF1">
            <w:pPr>
              <w:spacing w:line="276" w:lineRule="auto"/>
              <w:jc w:val="both"/>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Раздел 1. Теоретические основы безопасности жизнедеятельности и поведение человека в чрезвычайных ситуациях</w:t>
            </w:r>
          </w:p>
        </w:tc>
        <w:tc>
          <w:tcPr>
            <w:tcW w:w="19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3B4800C" w14:textId="77777777" w:rsidR="00A77DF1" w:rsidRPr="00A77DF1" w:rsidRDefault="00A77DF1" w:rsidP="00A77DF1">
            <w:pPr>
              <w:spacing w:line="276" w:lineRule="auto"/>
              <w:jc w:val="center"/>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8</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A13530" w14:textId="77777777" w:rsidR="00A77DF1" w:rsidRPr="00A77DF1" w:rsidRDefault="00A77DF1" w:rsidP="00A77DF1">
            <w:pPr>
              <w:spacing w:line="276" w:lineRule="auto"/>
              <w:jc w:val="center"/>
              <w:rPr>
                <w:rFonts w:ascii="Times New Roman" w:eastAsia="Times New Roman" w:hAnsi="Times New Roman" w:cs="Times New Roman"/>
                <w:b/>
                <w:color w:val="000000"/>
                <w:sz w:val="24"/>
                <w:szCs w:val="20"/>
                <w:lang w:eastAsia="ru-RU"/>
              </w:rPr>
            </w:pPr>
          </w:p>
        </w:tc>
      </w:tr>
      <w:tr w:rsidR="00A77DF1" w:rsidRPr="00A77DF1" w14:paraId="68C66E7B" w14:textId="77777777" w:rsidTr="00DD28BC">
        <w:trPr>
          <w:trHeight w:val="340"/>
        </w:trPr>
        <w:tc>
          <w:tcPr>
            <w:tcW w:w="2378" w:type="dxa"/>
            <w:vMerge w:val="restart"/>
            <w:tcBorders>
              <w:top w:val="single" w:sz="2" w:space="0" w:color="000000"/>
              <w:left w:val="single" w:sz="4" w:space="0" w:color="000000"/>
              <w:bottom w:val="single" w:sz="2" w:space="0" w:color="000000"/>
              <w:right w:val="single" w:sz="4" w:space="0" w:color="000000"/>
            </w:tcBorders>
            <w:tcMar>
              <w:top w:w="0" w:type="dxa"/>
              <w:left w:w="108" w:type="dxa"/>
              <w:bottom w:w="0" w:type="dxa"/>
              <w:right w:w="108" w:type="dxa"/>
            </w:tcMar>
          </w:tcPr>
          <w:p w14:paraId="019EEC0E" w14:textId="77777777" w:rsidR="00A77DF1" w:rsidRPr="00A77DF1" w:rsidRDefault="00A77DF1" w:rsidP="00A77DF1">
            <w:pPr>
              <w:spacing w:line="276" w:lineRule="auto"/>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Тема 1.1.</w:t>
            </w:r>
          </w:p>
          <w:p w14:paraId="48D27B26" w14:textId="77777777" w:rsidR="00A77DF1" w:rsidRPr="00A77DF1" w:rsidRDefault="00A77DF1" w:rsidP="00A77DF1">
            <w:pPr>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Теоретические основы безопасности жизнедеятельности</w:t>
            </w: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CB4522" w14:textId="77777777" w:rsidR="00A77DF1" w:rsidRPr="00A77DF1" w:rsidRDefault="00A77DF1" w:rsidP="00A77DF1">
            <w:pPr>
              <w:spacing w:line="276" w:lineRule="auto"/>
              <w:jc w:val="both"/>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Содержание учебного материала</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2816FA" w14:textId="77777777" w:rsidR="00A77DF1" w:rsidRPr="00A77DF1" w:rsidRDefault="00A77DF1" w:rsidP="00A77DF1">
            <w:pPr>
              <w:spacing w:line="276" w:lineRule="auto"/>
              <w:jc w:val="center"/>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2</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061E55" w14:textId="77777777" w:rsidR="00A77DF1" w:rsidRPr="00A77DF1" w:rsidRDefault="00A77DF1" w:rsidP="00A77DF1">
            <w:pPr>
              <w:spacing w:line="276" w:lineRule="auto"/>
              <w:jc w:val="center"/>
              <w:rPr>
                <w:rFonts w:ascii="Times New Roman" w:eastAsia="Times New Roman" w:hAnsi="Times New Roman" w:cs="Times New Roman"/>
                <w:b/>
                <w:color w:val="000000"/>
                <w:sz w:val="24"/>
                <w:szCs w:val="20"/>
                <w:lang w:eastAsia="ru-RU"/>
              </w:rPr>
            </w:pPr>
            <w:proofErr w:type="gramStart"/>
            <w:r w:rsidRPr="00A77DF1">
              <w:rPr>
                <w:rFonts w:ascii="Times New Roman" w:eastAsia="Times New Roman" w:hAnsi="Times New Roman" w:cs="Times New Roman"/>
                <w:color w:val="000000"/>
                <w:sz w:val="24"/>
                <w:szCs w:val="20"/>
                <w:lang w:eastAsia="ru-RU"/>
              </w:rPr>
              <w:t>ОК</w:t>
            </w:r>
            <w:proofErr w:type="gramEnd"/>
            <w:r w:rsidRPr="00A77DF1">
              <w:rPr>
                <w:rFonts w:ascii="Times New Roman" w:eastAsia="Times New Roman" w:hAnsi="Times New Roman" w:cs="Times New Roman"/>
                <w:color w:val="000000"/>
                <w:sz w:val="24"/>
                <w:szCs w:val="20"/>
                <w:lang w:eastAsia="ru-RU"/>
              </w:rPr>
              <w:t xml:space="preserve"> 01, 02, 04, 07</w:t>
            </w:r>
          </w:p>
        </w:tc>
      </w:tr>
      <w:tr w:rsidR="00A77DF1" w:rsidRPr="00A77DF1" w14:paraId="61E4A2F0" w14:textId="77777777" w:rsidTr="00DD28BC">
        <w:trPr>
          <w:trHeight w:val="20"/>
        </w:trPr>
        <w:tc>
          <w:tcPr>
            <w:tcW w:w="2378" w:type="dxa"/>
            <w:vMerge/>
            <w:tcBorders>
              <w:top w:val="single" w:sz="2" w:space="0" w:color="000000"/>
              <w:left w:val="single" w:sz="4" w:space="0" w:color="000000"/>
              <w:bottom w:val="single" w:sz="2" w:space="0" w:color="000000"/>
              <w:right w:val="single" w:sz="4" w:space="0" w:color="000000"/>
            </w:tcBorders>
            <w:tcMar>
              <w:top w:w="0" w:type="dxa"/>
              <w:left w:w="108" w:type="dxa"/>
              <w:bottom w:w="0" w:type="dxa"/>
              <w:right w:w="108" w:type="dxa"/>
            </w:tcMar>
          </w:tcPr>
          <w:p w14:paraId="1F894917"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c>
          <w:tcPr>
            <w:tcW w:w="8510" w:type="dxa"/>
            <w:tcBorders>
              <w:top w:val="single" w:sz="4" w:space="0" w:color="000000"/>
              <w:left w:val="single" w:sz="4" w:space="0" w:color="000000"/>
              <w:bottom w:val="single" w:sz="2" w:space="0" w:color="000000"/>
              <w:right w:val="single" w:sz="4" w:space="0" w:color="000000"/>
            </w:tcBorders>
            <w:tcMar>
              <w:top w:w="0" w:type="dxa"/>
              <w:left w:w="108" w:type="dxa"/>
              <w:bottom w:w="0" w:type="dxa"/>
              <w:right w:w="108" w:type="dxa"/>
            </w:tcMar>
          </w:tcPr>
          <w:p w14:paraId="70C5BA1D" w14:textId="77777777" w:rsidR="00A77DF1" w:rsidRPr="00A77DF1" w:rsidRDefault="00A77DF1" w:rsidP="00A77DF1">
            <w:pPr>
              <w:spacing w:line="276" w:lineRule="auto"/>
              <w:ind w:firstLine="459"/>
              <w:contextualSpacing/>
              <w:jc w:val="both"/>
              <w:rPr>
                <w:rFonts w:ascii="Times New Roman" w:eastAsia="Times New Roman" w:hAnsi="Times New Roman" w:cs="Times New Roman"/>
                <w:color w:val="000000"/>
                <w:szCs w:val="20"/>
                <w:lang w:eastAsia="ru-RU"/>
              </w:rPr>
            </w:pPr>
            <w:r w:rsidRPr="00A77DF1">
              <w:rPr>
                <w:rFonts w:ascii="Times New Roman" w:eastAsia="Times New Roman" w:hAnsi="Times New Roman" w:cs="Times New Roman"/>
                <w:color w:val="000000"/>
                <w:szCs w:val="20"/>
                <w:lang w:eastAsia="ru-RU"/>
              </w:rPr>
              <w:t>Цели и задачи изучения дисциплины «Безопасность жизнедеятельности».  Разновидности опасностей современного мира. Защита человека и окружающей среды от опасностей. Сущность понятия «безопасность жизнедеятельности». Возникновение и развитие научных представлений о человек</w:t>
            </w:r>
            <w:proofErr w:type="gramStart"/>
            <w:r w:rsidRPr="00A77DF1">
              <w:rPr>
                <w:rFonts w:ascii="Times New Roman" w:eastAsia="Times New Roman" w:hAnsi="Times New Roman" w:cs="Times New Roman"/>
                <w:color w:val="000000"/>
                <w:szCs w:val="20"/>
                <w:lang w:eastAsia="ru-RU"/>
              </w:rPr>
              <w:t>о-</w:t>
            </w:r>
            <w:proofErr w:type="gramEnd"/>
            <w:r w:rsidRPr="00A77DF1">
              <w:rPr>
                <w:rFonts w:ascii="Times New Roman" w:eastAsia="Times New Roman" w:hAnsi="Times New Roman" w:cs="Times New Roman"/>
                <w:color w:val="000000"/>
                <w:szCs w:val="20"/>
                <w:lang w:eastAsia="ru-RU"/>
              </w:rPr>
              <w:t xml:space="preserve"> и </w:t>
            </w:r>
            <w:proofErr w:type="spellStart"/>
            <w:r w:rsidRPr="00A77DF1">
              <w:rPr>
                <w:rFonts w:ascii="Times New Roman" w:eastAsia="Times New Roman" w:hAnsi="Times New Roman" w:cs="Times New Roman"/>
                <w:color w:val="000000"/>
                <w:szCs w:val="20"/>
                <w:lang w:eastAsia="ru-RU"/>
              </w:rPr>
              <w:t>природо</w:t>
            </w:r>
            <w:proofErr w:type="spellEnd"/>
            <w:r w:rsidRPr="00A77DF1">
              <w:rPr>
                <w:rFonts w:ascii="Times New Roman" w:eastAsia="Times New Roman" w:hAnsi="Times New Roman" w:cs="Times New Roman"/>
                <w:color w:val="000000"/>
                <w:szCs w:val="20"/>
                <w:lang w:eastAsia="ru-RU"/>
              </w:rPr>
              <w:t>-защитной деятельности. Представление о системе «человек – среда обитания», ее структуре и функциональных связях. Системы безопасности и их структура. Вред, ущерб – виды и характеристики. Нормы экологической безопасности при ведении профессиональной деятельности. Способы минимизации угрозы потерь, вызываемых нарушениями норм безопасности жизнедеятельности на рабочем месте. Алгоритмы поддержания безопасных условий жизнедеятельности на рабочем месте</w:t>
            </w:r>
            <w:r w:rsidRPr="00A77DF1">
              <w:rPr>
                <w:rFonts w:ascii="Times New Roman" w:eastAsia="Times New Roman" w:hAnsi="Times New Roman" w:cs="Times New Roman"/>
                <w:color w:val="000000"/>
                <w:szCs w:val="20"/>
                <w:vertAlign w:val="superscript"/>
                <w:lang w:eastAsia="ru-RU"/>
              </w:rPr>
              <w:footnoteReference w:id="3"/>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81E4AA" w14:textId="77777777" w:rsidR="00A77DF1" w:rsidRPr="00A77DF1" w:rsidRDefault="00A77DF1" w:rsidP="00A77DF1">
            <w:pPr>
              <w:spacing w:line="276" w:lineRule="auto"/>
              <w:jc w:val="center"/>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2E50F5"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r>
      <w:tr w:rsidR="00A77DF1" w:rsidRPr="00A77DF1" w14:paraId="24562189" w14:textId="77777777" w:rsidTr="00DD28BC">
        <w:trPr>
          <w:trHeight w:val="34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4BCC86" w14:textId="77777777" w:rsidR="00A77DF1" w:rsidRPr="00A77DF1" w:rsidRDefault="00A77DF1" w:rsidP="00A77DF1">
            <w:pPr>
              <w:spacing w:line="276" w:lineRule="auto"/>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Тема 1.2.</w:t>
            </w:r>
          </w:p>
          <w:p w14:paraId="45F1E368" w14:textId="77777777" w:rsidR="00A77DF1" w:rsidRPr="00A77DF1" w:rsidRDefault="00A77DF1" w:rsidP="00A77DF1">
            <w:pPr>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 xml:space="preserve">Безопасное поведение человека в чрезвычайных </w:t>
            </w:r>
            <w:r w:rsidRPr="00A77DF1">
              <w:rPr>
                <w:rFonts w:ascii="Times New Roman" w:eastAsia="Times New Roman" w:hAnsi="Times New Roman" w:cs="Times New Roman"/>
                <w:b/>
                <w:color w:val="000000"/>
                <w:sz w:val="24"/>
                <w:szCs w:val="20"/>
                <w:lang w:eastAsia="ru-RU"/>
              </w:rPr>
              <w:lastRenderedPageBreak/>
              <w:t>ситуациях</w:t>
            </w: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ADE57E" w14:textId="77777777" w:rsidR="00A77DF1" w:rsidRPr="00A77DF1" w:rsidRDefault="00A77DF1" w:rsidP="00A77DF1">
            <w:pPr>
              <w:spacing w:line="276" w:lineRule="auto"/>
              <w:jc w:val="both"/>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lastRenderedPageBreak/>
              <w:t xml:space="preserve">Содержание учебного материала </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4A1561" w14:textId="77777777" w:rsidR="00A77DF1" w:rsidRPr="00A77DF1" w:rsidRDefault="00A77DF1" w:rsidP="00A77DF1">
            <w:pPr>
              <w:spacing w:line="276" w:lineRule="auto"/>
              <w:jc w:val="center"/>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6</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2CE6D" w14:textId="77777777" w:rsidR="00A77DF1" w:rsidRPr="00A77DF1" w:rsidRDefault="00A77DF1" w:rsidP="00A77DF1">
            <w:pPr>
              <w:spacing w:line="276" w:lineRule="auto"/>
              <w:jc w:val="center"/>
              <w:rPr>
                <w:rFonts w:ascii="Times New Roman" w:eastAsia="Times New Roman" w:hAnsi="Times New Roman" w:cs="Times New Roman"/>
                <w:b/>
                <w:color w:val="000000"/>
                <w:sz w:val="24"/>
                <w:szCs w:val="20"/>
                <w:lang w:eastAsia="ru-RU"/>
              </w:rPr>
            </w:pPr>
            <w:proofErr w:type="gramStart"/>
            <w:r w:rsidRPr="00A77DF1">
              <w:rPr>
                <w:rFonts w:ascii="Times New Roman" w:eastAsia="Times New Roman" w:hAnsi="Times New Roman" w:cs="Times New Roman"/>
                <w:color w:val="000000"/>
                <w:sz w:val="24"/>
                <w:szCs w:val="20"/>
                <w:lang w:eastAsia="ru-RU"/>
              </w:rPr>
              <w:t>ОК</w:t>
            </w:r>
            <w:proofErr w:type="gramEnd"/>
            <w:r w:rsidRPr="00A77DF1">
              <w:rPr>
                <w:rFonts w:ascii="Times New Roman" w:eastAsia="Times New Roman" w:hAnsi="Times New Roman" w:cs="Times New Roman"/>
                <w:color w:val="000000"/>
                <w:sz w:val="24"/>
                <w:szCs w:val="20"/>
                <w:lang w:eastAsia="ru-RU"/>
              </w:rPr>
              <w:t xml:space="preserve"> 01, 02, 04, 07</w:t>
            </w:r>
          </w:p>
        </w:tc>
      </w:tr>
      <w:tr w:rsidR="00A77DF1" w:rsidRPr="00A77DF1" w14:paraId="0C068FEC" w14:textId="77777777" w:rsidTr="00DD28BC">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515B04"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1D5E8E" w14:textId="77777777" w:rsidR="00A77DF1" w:rsidRPr="00A77DF1" w:rsidRDefault="00A77DF1" w:rsidP="00A77DF1">
            <w:pPr>
              <w:spacing w:line="276" w:lineRule="auto"/>
              <w:ind w:firstLine="459"/>
              <w:contextualSpacing/>
              <w:jc w:val="both"/>
              <w:rPr>
                <w:rFonts w:ascii="Times New Roman" w:eastAsia="Times New Roman" w:hAnsi="Times New Roman" w:cs="Times New Roman"/>
                <w:color w:val="000000"/>
                <w:szCs w:val="20"/>
                <w:lang w:eastAsia="ru-RU"/>
              </w:rPr>
            </w:pPr>
            <w:r w:rsidRPr="00A77DF1">
              <w:rPr>
                <w:rFonts w:ascii="Times New Roman" w:eastAsia="Times New Roman" w:hAnsi="Times New Roman" w:cs="Times New Roman"/>
                <w:color w:val="000000"/>
                <w:szCs w:val="20"/>
                <w:lang w:eastAsia="ru-RU"/>
              </w:rPr>
              <w:t xml:space="preserve">Понятие и общая классификация чрезвычайных ситуаций. ЧС природного, техногенного и социального характера. Общие правила безопасного поведения в ЧС и особенности безопасного поведения в процессе выполнения профессиональных </w:t>
            </w:r>
            <w:r w:rsidRPr="00A77DF1">
              <w:rPr>
                <w:rFonts w:ascii="Times New Roman" w:eastAsia="Times New Roman" w:hAnsi="Times New Roman" w:cs="Times New Roman"/>
                <w:color w:val="000000"/>
                <w:szCs w:val="20"/>
                <w:lang w:eastAsia="ru-RU"/>
              </w:rPr>
              <w:lastRenderedPageBreak/>
              <w:t>функций. Действия населения по сигналам гражданской обороны</w:t>
            </w:r>
          </w:p>
          <w:p w14:paraId="2CC1269C" w14:textId="77777777" w:rsidR="00A77DF1" w:rsidRPr="00A77DF1" w:rsidRDefault="00A77DF1" w:rsidP="00A77DF1">
            <w:pPr>
              <w:spacing w:line="276" w:lineRule="auto"/>
              <w:ind w:firstLine="459"/>
              <w:contextualSpacing/>
              <w:jc w:val="both"/>
              <w:rPr>
                <w:rFonts w:ascii="Times New Roman" w:eastAsia="Times New Roman" w:hAnsi="Times New Roman" w:cs="Times New Roman"/>
                <w:strike/>
                <w:color w:val="000000"/>
                <w:sz w:val="24"/>
                <w:szCs w:val="20"/>
                <w:lang w:eastAsia="ru-RU"/>
              </w:rPr>
            </w:pPr>
            <w:r w:rsidRPr="00A77DF1">
              <w:rPr>
                <w:rFonts w:ascii="Times New Roman" w:eastAsia="Times New Roman" w:hAnsi="Times New Roman" w:cs="Times New Roman"/>
                <w:color w:val="000000"/>
                <w:szCs w:val="20"/>
                <w:lang w:eastAsia="ru-RU"/>
              </w:rPr>
              <w:t>Порядок применения современных средств и устройств информатизации и цифровых инструментов в обеспечении безопасного поведения в чрезвычайных ситуациях в процессе выполнения профессиональных функций</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F2EAEB" w14:textId="77777777" w:rsidR="00A77DF1" w:rsidRPr="00A77DF1" w:rsidRDefault="00A77DF1" w:rsidP="00A77DF1">
            <w:pPr>
              <w:spacing w:line="276" w:lineRule="auto"/>
              <w:jc w:val="center"/>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lastRenderedPageBreak/>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AEE58"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r>
      <w:tr w:rsidR="00A77DF1" w:rsidRPr="00A77DF1" w14:paraId="00D07CAE" w14:textId="77777777" w:rsidTr="00DD28BC">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CBFE10"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DEA7E6" w14:textId="77777777" w:rsidR="00A77DF1" w:rsidRPr="00A77DF1" w:rsidRDefault="00A77DF1" w:rsidP="00A77DF1">
            <w:pPr>
              <w:spacing w:line="276" w:lineRule="auto"/>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b/>
                <w:color w:val="000000"/>
                <w:sz w:val="24"/>
                <w:szCs w:val="20"/>
                <w:lang w:eastAsia="ru-RU"/>
              </w:rPr>
              <w:t>В том числе практических занятий</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DBCE3C" w14:textId="77777777" w:rsidR="00A77DF1" w:rsidRPr="00A77DF1" w:rsidRDefault="00A77DF1" w:rsidP="00A77DF1">
            <w:pPr>
              <w:spacing w:line="276" w:lineRule="auto"/>
              <w:jc w:val="center"/>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4</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83D007"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r>
      <w:tr w:rsidR="00A77DF1" w:rsidRPr="00A77DF1" w14:paraId="3788C325" w14:textId="77777777" w:rsidTr="00DD28BC">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4BD469"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098A3" w14:textId="77777777" w:rsidR="00A77DF1" w:rsidRPr="00A77DF1" w:rsidRDefault="00A77DF1" w:rsidP="00A77DF1">
            <w:pPr>
              <w:spacing w:line="276" w:lineRule="auto"/>
              <w:contextualSpacing/>
              <w:jc w:val="both"/>
              <w:rPr>
                <w:rFonts w:ascii="Times New Roman" w:eastAsia="Times New Roman" w:hAnsi="Times New Roman" w:cs="Times New Roman"/>
                <w:strike/>
                <w:color w:val="000000"/>
                <w:sz w:val="24"/>
                <w:szCs w:val="20"/>
                <w:lang w:eastAsia="ru-RU"/>
              </w:rPr>
            </w:pPr>
            <w:r w:rsidRPr="00A77DF1">
              <w:rPr>
                <w:rFonts w:ascii="Times New Roman" w:eastAsia="Times New Roman" w:hAnsi="Times New Roman" w:cs="Times New Roman"/>
                <w:color w:val="000000"/>
                <w:szCs w:val="20"/>
                <w:lang w:eastAsia="ru-RU"/>
              </w:rPr>
              <w:t>Использование на рабочем месте средств индивидуальной защиты от поражающих факторов при ЧС</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8C7802" w14:textId="77777777" w:rsidR="00A77DF1" w:rsidRPr="00A77DF1" w:rsidRDefault="00A77DF1" w:rsidP="00A77DF1">
            <w:pPr>
              <w:spacing w:line="276" w:lineRule="auto"/>
              <w:jc w:val="center"/>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E4D9EB"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r>
      <w:tr w:rsidR="00A77DF1" w:rsidRPr="00A77DF1" w14:paraId="23EA6CC9" w14:textId="77777777" w:rsidTr="00DD28BC">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B333D1"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79671" w14:textId="77777777" w:rsidR="00A77DF1" w:rsidRPr="00A77DF1" w:rsidRDefault="00A77DF1" w:rsidP="00A77DF1">
            <w:pPr>
              <w:spacing w:line="276" w:lineRule="auto"/>
              <w:contextualSpacing/>
              <w:jc w:val="both"/>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color w:val="000000"/>
                <w:szCs w:val="20"/>
                <w:lang w:eastAsia="ru-RU"/>
              </w:rPr>
              <w:t>Правила поведения и действия по сигналам гражданской обороны</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B34BC3" w14:textId="77777777" w:rsidR="00A77DF1" w:rsidRPr="00A77DF1" w:rsidRDefault="00A77DF1" w:rsidP="00A77DF1">
            <w:pPr>
              <w:spacing w:line="276" w:lineRule="auto"/>
              <w:jc w:val="center"/>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6E4218"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r>
      <w:tr w:rsidR="00A77DF1" w:rsidRPr="00A77DF1" w14:paraId="3680421D" w14:textId="77777777" w:rsidTr="00DD28BC">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5C1B3B"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8D99D3" w14:textId="77777777" w:rsidR="00A77DF1" w:rsidRPr="00A77DF1" w:rsidRDefault="00A77DF1" w:rsidP="00A77DF1">
            <w:pPr>
              <w:spacing w:line="276" w:lineRule="auto"/>
              <w:jc w:val="both"/>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 xml:space="preserve">Самостоятельная работа </w:t>
            </w:r>
            <w:proofErr w:type="gramStart"/>
            <w:r w:rsidRPr="00A77DF1">
              <w:rPr>
                <w:rFonts w:ascii="Times New Roman" w:eastAsia="Times New Roman" w:hAnsi="Times New Roman" w:cs="Times New Roman"/>
                <w:b/>
                <w:color w:val="000000"/>
                <w:sz w:val="24"/>
                <w:szCs w:val="20"/>
                <w:lang w:eastAsia="ru-RU"/>
              </w:rPr>
              <w:t>обучающихся</w:t>
            </w:r>
            <w:proofErr w:type="gramEnd"/>
            <w:r w:rsidRPr="00A77DF1">
              <w:rPr>
                <w:rFonts w:ascii="Times New Roman" w:eastAsia="Times New Roman" w:hAnsi="Times New Roman" w:cs="Times New Roman"/>
                <w:color w:val="000000"/>
                <w:sz w:val="24"/>
                <w:szCs w:val="20"/>
                <w:lang w:eastAsia="ru-RU"/>
              </w:rPr>
              <w:t>*</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530300" w14:textId="77777777" w:rsidR="00A77DF1" w:rsidRPr="00A77DF1" w:rsidRDefault="00A77DF1" w:rsidP="00A77DF1">
            <w:pPr>
              <w:spacing w:line="276" w:lineRule="auto"/>
              <w:jc w:val="center"/>
              <w:rPr>
                <w:rFonts w:ascii="Times New Roman" w:eastAsia="Times New Roman" w:hAnsi="Times New Roman" w:cs="Times New Roman"/>
                <w:b/>
                <w:color w:val="000000"/>
                <w:sz w:val="24"/>
                <w:szCs w:val="20"/>
                <w:lang w:eastAsia="ru-RU"/>
              </w:rPr>
            </w:pP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A6FE8E"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r>
      <w:tr w:rsidR="00A77DF1" w:rsidRPr="00A77DF1" w14:paraId="400583CC" w14:textId="77777777" w:rsidTr="00DD28BC">
        <w:trPr>
          <w:trHeight w:val="20"/>
        </w:trPr>
        <w:tc>
          <w:tcPr>
            <w:tcW w:w="108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7512AC" w14:textId="77777777" w:rsidR="00A77DF1" w:rsidRPr="00A77DF1" w:rsidRDefault="00A77DF1" w:rsidP="00A77DF1">
            <w:pPr>
              <w:spacing w:line="276" w:lineRule="auto"/>
              <w:jc w:val="both"/>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Раздел 2. Основы военной службы и медицинской подготовки</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5A3CE8" w14:textId="77777777" w:rsidR="00A77DF1" w:rsidRPr="00A77DF1" w:rsidRDefault="00A77DF1" w:rsidP="00A77DF1">
            <w:pPr>
              <w:spacing w:line="276" w:lineRule="auto"/>
              <w:jc w:val="center"/>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28</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DF63D4" w14:textId="77777777" w:rsidR="00A77DF1" w:rsidRPr="00A77DF1" w:rsidRDefault="00A77DF1" w:rsidP="00A77DF1">
            <w:pPr>
              <w:spacing w:line="276" w:lineRule="auto"/>
              <w:jc w:val="center"/>
              <w:rPr>
                <w:rFonts w:ascii="Times New Roman" w:eastAsia="Times New Roman" w:hAnsi="Times New Roman" w:cs="Times New Roman"/>
                <w:b/>
                <w:color w:val="000000"/>
                <w:sz w:val="24"/>
                <w:szCs w:val="20"/>
                <w:lang w:eastAsia="ru-RU"/>
              </w:rPr>
            </w:pPr>
            <w:proofErr w:type="gramStart"/>
            <w:r w:rsidRPr="00A77DF1">
              <w:rPr>
                <w:rFonts w:ascii="Times New Roman" w:eastAsia="Times New Roman" w:hAnsi="Times New Roman" w:cs="Times New Roman"/>
                <w:color w:val="000000"/>
                <w:sz w:val="24"/>
                <w:szCs w:val="20"/>
                <w:lang w:eastAsia="ru-RU"/>
              </w:rPr>
              <w:t>ОК</w:t>
            </w:r>
            <w:proofErr w:type="gramEnd"/>
            <w:r w:rsidRPr="00A77DF1">
              <w:rPr>
                <w:rFonts w:ascii="Times New Roman" w:eastAsia="Times New Roman" w:hAnsi="Times New Roman" w:cs="Times New Roman"/>
                <w:color w:val="000000"/>
                <w:sz w:val="24"/>
                <w:szCs w:val="20"/>
                <w:lang w:eastAsia="ru-RU"/>
              </w:rPr>
              <w:t xml:space="preserve"> 01, 02, 04, 07</w:t>
            </w:r>
          </w:p>
        </w:tc>
      </w:tr>
      <w:tr w:rsidR="00A77DF1" w:rsidRPr="00A77DF1" w14:paraId="7EF5352B" w14:textId="77777777" w:rsidTr="00DD28BC">
        <w:trPr>
          <w:trHeight w:val="200"/>
        </w:trPr>
        <w:tc>
          <w:tcPr>
            <w:tcW w:w="1482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9E0366" w14:textId="77777777" w:rsidR="00A77DF1" w:rsidRPr="00A77DF1" w:rsidRDefault="00A77DF1" w:rsidP="00A77DF1">
            <w:pPr>
              <w:spacing w:line="276" w:lineRule="auto"/>
              <w:jc w:val="both"/>
              <w:rPr>
                <w:rFonts w:ascii="Times New Roman" w:eastAsia="Times New Roman" w:hAnsi="Times New Roman" w:cs="Times New Roman"/>
                <w:b/>
                <w:color w:val="000000"/>
                <w:sz w:val="24"/>
                <w:szCs w:val="20"/>
                <w:lang w:eastAsia="ru-RU"/>
              </w:rPr>
            </w:pPr>
          </w:p>
        </w:tc>
      </w:tr>
      <w:tr w:rsidR="00A77DF1" w:rsidRPr="00A77DF1" w14:paraId="64A51F4C" w14:textId="77777777" w:rsidTr="00DD28BC">
        <w:trPr>
          <w:trHeight w:val="20"/>
        </w:trPr>
        <w:tc>
          <w:tcPr>
            <w:tcW w:w="108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05C003" w14:textId="77777777" w:rsidR="00A77DF1" w:rsidRPr="00A77DF1" w:rsidRDefault="00A77DF1" w:rsidP="00A77DF1">
            <w:pPr>
              <w:spacing w:line="276" w:lineRule="auto"/>
              <w:jc w:val="both"/>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Модуль «Основы военной службы» (для юношей)»</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A403A4" w14:textId="77777777" w:rsidR="00A77DF1" w:rsidRPr="00A77DF1" w:rsidRDefault="00A77DF1" w:rsidP="00A77DF1">
            <w:pPr>
              <w:spacing w:line="276" w:lineRule="auto"/>
              <w:jc w:val="center"/>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28</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2C682C" w14:textId="77777777" w:rsidR="00A77DF1" w:rsidRPr="00A77DF1" w:rsidRDefault="00A77DF1" w:rsidP="00A77DF1">
            <w:pPr>
              <w:spacing w:line="276" w:lineRule="auto"/>
              <w:jc w:val="center"/>
              <w:rPr>
                <w:rFonts w:ascii="Times New Roman" w:eastAsia="Times New Roman" w:hAnsi="Times New Roman" w:cs="Times New Roman"/>
                <w:color w:val="000000"/>
                <w:sz w:val="24"/>
                <w:szCs w:val="20"/>
                <w:lang w:eastAsia="ru-RU"/>
              </w:rPr>
            </w:pPr>
            <w:proofErr w:type="gramStart"/>
            <w:r w:rsidRPr="00A77DF1">
              <w:rPr>
                <w:rFonts w:ascii="Times New Roman" w:eastAsia="Times New Roman" w:hAnsi="Times New Roman" w:cs="Times New Roman"/>
                <w:color w:val="000000"/>
                <w:sz w:val="24"/>
                <w:szCs w:val="20"/>
                <w:lang w:eastAsia="ru-RU"/>
              </w:rPr>
              <w:t>ОК</w:t>
            </w:r>
            <w:proofErr w:type="gramEnd"/>
            <w:r w:rsidRPr="00A77DF1">
              <w:rPr>
                <w:rFonts w:ascii="Times New Roman" w:eastAsia="Times New Roman" w:hAnsi="Times New Roman" w:cs="Times New Roman"/>
                <w:color w:val="000000"/>
                <w:sz w:val="24"/>
                <w:szCs w:val="20"/>
                <w:lang w:eastAsia="ru-RU"/>
              </w:rPr>
              <w:t xml:space="preserve"> 01, 02, 04, 07</w:t>
            </w:r>
          </w:p>
        </w:tc>
      </w:tr>
      <w:tr w:rsidR="00A77DF1" w:rsidRPr="00A77DF1" w14:paraId="3ADE672D" w14:textId="77777777" w:rsidTr="00DD28BC">
        <w:trPr>
          <w:trHeight w:val="2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AE931B" w14:textId="77777777" w:rsidR="00A77DF1" w:rsidRPr="00A77DF1" w:rsidRDefault="00A77DF1" w:rsidP="00A77DF1">
            <w:pPr>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Тема 2.1.</w:t>
            </w:r>
          </w:p>
          <w:p w14:paraId="1D4E4D40" w14:textId="77777777" w:rsidR="00A77DF1" w:rsidRPr="00A77DF1" w:rsidRDefault="00A77DF1" w:rsidP="00A77DF1">
            <w:pPr>
              <w:jc w:val="both"/>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Основы военной безопасности Российской Федерации</w:t>
            </w: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F64CF1" w14:textId="77777777" w:rsidR="00A77DF1" w:rsidRPr="00A77DF1" w:rsidRDefault="00A77DF1" w:rsidP="00A77DF1">
            <w:pPr>
              <w:spacing w:line="276" w:lineRule="auto"/>
              <w:ind w:firstLine="176"/>
              <w:contextualSpacing/>
              <w:jc w:val="both"/>
              <w:rPr>
                <w:rFonts w:ascii="Times New Roman" w:eastAsia="Times New Roman" w:hAnsi="Times New Roman" w:cs="Times New Roman"/>
                <w:color w:val="000000"/>
                <w:szCs w:val="20"/>
                <w:lang w:eastAsia="ru-RU"/>
              </w:rPr>
            </w:pPr>
            <w:r w:rsidRPr="00A77DF1">
              <w:rPr>
                <w:rFonts w:ascii="Times New Roman" w:eastAsia="Times New Roman" w:hAnsi="Times New Roman" w:cs="Times New Roman"/>
                <w:b/>
                <w:color w:val="000000"/>
                <w:sz w:val="24"/>
                <w:szCs w:val="20"/>
                <w:lang w:eastAsia="ru-RU"/>
              </w:rPr>
              <w:t>Содержание учебного материала</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F29857" w14:textId="77777777" w:rsidR="00A77DF1" w:rsidRPr="00A77DF1" w:rsidRDefault="00A77DF1" w:rsidP="00A77DF1">
            <w:pPr>
              <w:spacing w:line="276" w:lineRule="auto"/>
              <w:jc w:val="center"/>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2</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CAEC77"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roofErr w:type="gramStart"/>
            <w:r w:rsidRPr="00A77DF1">
              <w:rPr>
                <w:rFonts w:ascii="Times New Roman" w:eastAsia="Times New Roman" w:hAnsi="Times New Roman" w:cs="Times New Roman"/>
                <w:color w:val="000000"/>
                <w:sz w:val="24"/>
                <w:szCs w:val="20"/>
                <w:lang w:eastAsia="ru-RU"/>
              </w:rPr>
              <w:t>ОК</w:t>
            </w:r>
            <w:proofErr w:type="gramEnd"/>
            <w:r w:rsidRPr="00A77DF1">
              <w:rPr>
                <w:rFonts w:ascii="Times New Roman" w:eastAsia="Times New Roman" w:hAnsi="Times New Roman" w:cs="Times New Roman"/>
                <w:color w:val="000000"/>
                <w:sz w:val="24"/>
                <w:szCs w:val="20"/>
                <w:lang w:eastAsia="ru-RU"/>
              </w:rPr>
              <w:t xml:space="preserve"> 01, 02, 04, 07</w:t>
            </w:r>
          </w:p>
        </w:tc>
      </w:tr>
      <w:tr w:rsidR="00A77DF1" w:rsidRPr="00A77DF1" w14:paraId="5915F1AE" w14:textId="77777777" w:rsidTr="00DD28BC">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28E9F1"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A365B2" w14:textId="77777777" w:rsidR="00A77DF1" w:rsidRPr="00A77DF1" w:rsidRDefault="00A77DF1" w:rsidP="00A77DF1">
            <w:pPr>
              <w:spacing w:line="276" w:lineRule="auto"/>
              <w:ind w:firstLine="176"/>
              <w:jc w:val="both"/>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color w:val="000000"/>
                <w:szCs w:val="20"/>
                <w:lang w:eastAsia="ru-RU"/>
              </w:rPr>
              <w:t>Россия в современном мире, оборона страны как обязательное условие мирного социально-экономического развития Российской Федерации и обеспечение её военной безопасности. Военная служба в исторической ретроспективе и перспективе. Виды Вооруженных Сил Российской Федерации, рода войск, история их создания, их основные задачи. Руководство и управление Вооруженными Силами. Организация обороны Российской Федерации</w:t>
            </w:r>
          </w:p>
        </w:tc>
        <w:tc>
          <w:tcPr>
            <w:tcW w:w="195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811869" w14:textId="77777777" w:rsidR="00A77DF1" w:rsidRPr="00A77DF1" w:rsidRDefault="00A77DF1" w:rsidP="00A77DF1">
            <w:pPr>
              <w:spacing w:line="276" w:lineRule="auto"/>
              <w:jc w:val="center"/>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9242B4"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r>
      <w:tr w:rsidR="00A77DF1" w:rsidRPr="00A77DF1" w14:paraId="6C02DA4B" w14:textId="77777777" w:rsidTr="00DD28BC">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E5933A"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4DEAF1" w14:textId="77777777" w:rsidR="00A77DF1" w:rsidRPr="00A77DF1" w:rsidRDefault="00A77DF1" w:rsidP="00A77DF1">
            <w:pPr>
              <w:spacing w:line="276" w:lineRule="auto"/>
              <w:jc w:val="both"/>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 xml:space="preserve">Самостоятельная работа </w:t>
            </w:r>
            <w:proofErr w:type="gramStart"/>
            <w:r w:rsidRPr="00A77DF1">
              <w:rPr>
                <w:rFonts w:ascii="Times New Roman" w:eastAsia="Times New Roman" w:hAnsi="Times New Roman" w:cs="Times New Roman"/>
                <w:b/>
                <w:color w:val="000000"/>
                <w:sz w:val="24"/>
                <w:szCs w:val="20"/>
                <w:lang w:eastAsia="ru-RU"/>
              </w:rPr>
              <w:t>обучающихся</w:t>
            </w:r>
            <w:proofErr w:type="gramEnd"/>
            <w:r w:rsidRPr="00A77DF1">
              <w:rPr>
                <w:rFonts w:ascii="Times New Roman" w:eastAsia="Times New Roman" w:hAnsi="Times New Roman" w:cs="Times New Roman"/>
                <w:color w:val="000000"/>
                <w:sz w:val="24"/>
                <w:szCs w:val="20"/>
                <w:lang w:eastAsia="ru-RU"/>
              </w:rPr>
              <w:t>*</w:t>
            </w:r>
          </w:p>
        </w:tc>
        <w:tc>
          <w:tcPr>
            <w:tcW w:w="19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3AF558"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E309FC"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r>
      <w:tr w:rsidR="00A77DF1" w:rsidRPr="00A77DF1" w14:paraId="7806A52A" w14:textId="77777777" w:rsidTr="00DD28BC">
        <w:trPr>
          <w:trHeight w:val="20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7D4F9B" w14:textId="77777777" w:rsidR="00A77DF1" w:rsidRPr="00A77DF1" w:rsidRDefault="00A77DF1" w:rsidP="00A77DF1">
            <w:pPr>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Тема 2.2. Организационные и правовые основы военной службы в Российской Федерации</w:t>
            </w: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63B791" w14:textId="77777777" w:rsidR="00A77DF1" w:rsidRPr="00A77DF1" w:rsidRDefault="00A77DF1" w:rsidP="00A77DF1">
            <w:pPr>
              <w:spacing w:line="276" w:lineRule="auto"/>
              <w:jc w:val="both"/>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Содержание учебного материала</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85E961" w14:textId="77777777" w:rsidR="00A77DF1" w:rsidRPr="00A77DF1" w:rsidRDefault="00A77DF1" w:rsidP="00A77DF1">
            <w:pPr>
              <w:spacing w:line="276" w:lineRule="auto"/>
              <w:jc w:val="center"/>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4</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56EE74" w14:textId="77777777" w:rsidR="00A77DF1" w:rsidRPr="00A77DF1" w:rsidRDefault="00A77DF1" w:rsidP="00A77DF1">
            <w:pPr>
              <w:spacing w:line="276" w:lineRule="auto"/>
              <w:jc w:val="center"/>
              <w:rPr>
                <w:rFonts w:ascii="Times New Roman" w:eastAsia="Times New Roman" w:hAnsi="Times New Roman" w:cs="Times New Roman"/>
                <w:b/>
                <w:color w:val="000000"/>
                <w:sz w:val="24"/>
                <w:szCs w:val="20"/>
                <w:lang w:eastAsia="ru-RU"/>
              </w:rPr>
            </w:pPr>
            <w:proofErr w:type="gramStart"/>
            <w:r w:rsidRPr="00A77DF1">
              <w:rPr>
                <w:rFonts w:ascii="Times New Roman" w:eastAsia="Times New Roman" w:hAnsi="Times New Roman" w:cs="Times New Roman"/>
                <w:color w:val="000000"/>
                <w:sz w:val="24"/>
                <w:szCs w:val="20"/>
                <w:lang w:eastAsia="ru-RU"/>
              </w:rPr>
              <w:t>ОК</w:t>
            </w:r>
            <w:proofErr w:type="gramEnd"/>
            <w:r w:rsidRPr="00A77DF1">
              <w:rPr>
                <w:rFonts w:ascii="Times New Roman" w:eastAsia="Times New Roman" w:hAnsi="Times New Roman" w:cs="Times New Roman"/>
                <w:color w:val="000000"/>
                <w:sz w:val="24"/>
                <w:szCs w:val="20"/>
                <w:lang w:eastAsia="ru-RU"/>
              </w:rPr>
              <w:t xml:space="preserve"> 01, 02, 04, 07</w:t>
            </w:r>
          </w:p>
        </w:tc>
      </w:tr>
      <w:tr w:rsidR="00A77DF1" w:rsidRPr="00A77DF1" w14:paraId="2041D6B7" w14:textId="77777777" w:rsidTr="00DD28BC">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FB31F9"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B8DEB9" w14:textId="77777777" w:rsidR="00A77DF1" w:rsidRPr="00A77DF1" w:rsidRDefault="00A77DF1" w:rsidP="00A77DF1">
            <w:pPr>
              <w:spacing w:line="276" w:lineRule="auto"/>
              <w:ind w:firstLine="176"/>
              <w:jc w:val="both"/>
              <w:rPr>
                <w:rFonts w:ascii="Times New Roman" w:eastAsia="Times New Roman" w:hAnsi="Times New Roman" w:cs="Times New Roman"/>
                <w:color w:val="000000"/>
                <w:szCs w:val="20"/>
                <w:lang w:eastAsia="ru-RU"/>
              </w:rPr>
            </w:pPr>
            <w:r w:rsidRPr="00A77DF1">
              <w:rPr>
                <w:rFonts w:ascii="Times New Roman" w:eastAsia="Times New Roman" w:hAnsi="Times New Roman" w:cs="Times New Roman"/>
                <w:color w:val="000000"/>
                <w:szCs w:val="20"/>
                <w:lang w:eastAsia="ru-RU"/>
              </w:rPr>
              <w:t xml:space="preserve">Военная служба как вид федеральной государственной службы и разновидность профессиональной служебной деятельности: особенности и предназначение. Правовой статус военнослужащих. Права и обязанности военнослужащих. Социальное обеспечение военнослужащих. Понятие и сущность воинской обязанности. Воинский учет граждан. Призыв граждан на военную службу. Медицинское освидетельствование и обследование граждан при постановке их на воинский учет и при призыве на военную службу. Обязательная и добровольная подготовка граждан к военной службе. Начало, срок и окончание военной службы. Увольнение с военной службы. Прохождение военной службы по призыву, по контракту. Альтернативная гражданская служба. Ответственность военнослужащих. </w:t>
            </w:r>
          </w:p>
          <w:p w14:paraId="2B451AB4" w14:textId="77777777" w:rsidR="00A77DF1" w:rsidRPr="00A77DF1" w:rsidRDefault="00A77DF1" w:rsidP="00A77DF1">
            <w:pPr>
              <w:spacing w:line="276" w:lineRule="auto"/>
              <w:ind w:firstLine="176"/>
              <w:jc w:val="both"/>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color w:val="000000"/>
                <w:szCs w:val="20"/>
                <w:lang w:eastAsia="ru-RU"/>
              </w:rPr>
              <w:lastRenderedPageBreak/>
              <w:t>Общевоинские уставы Вооруженных Сил Российской Федерации</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1E2769" w14:textId="77777777" w:rsidR="00A77DF1" w:rsidRPr="00A77DF1" w:rsidRDefault="00A77DF1" w:rsidP="00A77DF1">
            <w:pPr>
              <w:spacing w:line="276" w:lineRule="auto"/>
              <w:jc w:val="center"/>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lastRenderedPageBreak/>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DAAD94"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r>
      <w:tr w:rsidR="00A77DF1" w:rsidRPr="00A77DF1" w14:paraId="4AEA38DA" w14:textId="77777777" w:rsidTr="00DD28BC">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6FD0E"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B6BC02" w14:textId="77777777" w:rsidR="00A77DF1" w:rsidRPr="00A77DF1" w:rsidRDefault="00A77DF1" w:rsidP="00A77DF1">
            <w:pPr>
              <w:spacing w:line="276" w:lineRule="auto"/>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b/>
                <w:color w:val="000000"/>
                <w:sz w:val="24"/>
                <w:szCs w:val="20"/>
                <w:lang w:eastAsia="ru-RU"/>
              </w:rPr>
              <w:t>В том числе практических занятий</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575BDD" w14:textId="77777777" w:rsidR="00A77DF1" w:rsidRPr="00A77DF1" w:rsidRDefault="00A77DF1" w:rsidP="00A77DF1">
            <w:pPr>
              <w:spacing w:line="276" w:lineRule="auto"/>
              <w:jc w:val="center"/>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6BFD88"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r>
      <w:tr w:rsidR="00A77DF1" w:rsidRPr="00A77DF1" w14:paraId="1FAB5557" w14:textId="77777777" w:rsidTr="00DD28BC">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93D326"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180503" w14:textId="77777777" w:rsidR="00A77DF1" w:rsidRPr="00A77DF1" w:rsidRDefault="00A77DF1" w:rsidP="00A77DF1">
            <w:pPr>
              <w:spacing w:line="276" w:lineRule="auto"/>
              <w:jc w:val="both"/>
              <w:rPr>
                <w:rFonts w:ascii="Times New Roman" w:eastAsia="Times New Roman" w:hAnsi="Times New Roman" w:cs="Times New Roman"/>
                <w:color w:val="000000"/>
                <w:szCs w:val="20"/>
                <w:lang w:eastAsia="ru-RU"/>
              </w:rPr>
            </w:pPr>
            <w:r w:rsidRPr="00A77DF1">
              <w:rPr>
                <w:rFonts w:ascii="Calibri" w:eastAsia="Times New Roman" w:hAnsi="Calibri" w:cs="Times New Roman"/>
                <w:color w:val="000000"/>
                <w:szCs w:val="20"/>
                <w:lang w:eastAsia="ru-RU"/>
              </w:rPr>
              <w:t>С</w:t>
            </w:r>
            <w:r w:rsidRPr="00A77DF1">
              <w:rPr>
                <w:rFonts w:ascii="Times New Roman" w:eastAsia="Times New Roman" w:hAnsi="Times New Roman" w:cs="Times New Roman"/>
                <w:color w:val="000000"/>
                <w:szCs w:val="20"/>
                <w:lang w:eastAsia="ru-RU"/>
              </w:rPr>
              <w:t>амоподготовка будущего призывника к осуществлению военной деятельности</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85245F" w14:textId="77777777" w:rsidR="00A77DF1" w:rsidRPr="00A77DF1" w:rsidRDefault="00A77DF1" w:rsidP="00A77DF1">
            <w:pPr>
              <w:spacing w:line="276" w:lineRule="auto"/>
              <w:jc w:val="center"/>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13A03"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r>
      <w:tr w:rsidR="00A77DF1" w:rsidRPr="00A77DF1" w14:paraId="495C2B51" w14:textId="77777777" w:rsidTr="00DD28BC">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F5B2B1"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4D9BD" w14:textId="77777777" w:rsidR="00A77DF1" w:rsidRPr="00A77DF1" w:rsidRDefault="00A77DF1" w:rsidP="00A77DF1">
            <w:pPr>
              <w:spacing w:line="276" w:lineRule="auto"/>
              <w:jc w:val="both"/>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 xml:space="preserve">Самостоятельная работа </w:t>
            </w:r>
            <w:proofErr w:type="gramStart"/>
            <w:r w:rsidRPr="00A77DF1">
              <w:rPr>
                <w:rFonts w:ascii="Times New Roman" w:eastAsia="Times New Roman" w:hAnsi="Times New Roman" w:cs="Times New Roman"/>
                <w:b/>
                <w:color w:val="000000"/>
                <w:sz w:val="24"/>
                <w:szCs w:val="20"/>
                <w:lang w:eastAsia="ru-RU"/>
              </w:rPr>
              <w:t>обучающихся</w:t>
            </w:r>
            <w:proofErr w:type="gramEnd"/>
            <w:r w:rsidRPr="00A77DF1">
              <w:rPr>
                <w:rFonts w:ascii="Times New Roman" w:eastAsia="Times New Roman" w:hAnsi="Times New Roman" w:cs="Times New Roman"/>
                <w:color w:val="000000"/>
                <w:sz w:val="24"/>
                <w:szCs w:val="20"/>
                <w:lang w:eastAsia="ru-RU"/>
              </w:rPr>
              <w:t>*</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B1EC4C" w14:textId="77777777" w:rsidR="00A77DF1" w:rsidRPr="00A77DF1" w:rsidRDefault="00A77DF1" w:rsidP="00A77DF1">
            <w:pPr>
              <w:spacing w:line="276" w:lineRule="auto"/>
              <w:jc w:val="center"/>
              <w:rPr>
                <w:rFonts w:ascii="Times New Roman" w:eastAsia="Times New Roman" w:hAnsi="Times New Roman" w:cs="Times New Roman"/>
                <w:color w:val="000000"/>
                <w:sz w:val="24"/>
                <w:szCs w:val="20"/>
                <w:lang w:eastAsia="ru-RU"/>
              </w:rPr>
            </w:pP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C2E1C5"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r>
      <w:tr w:rsidR="00A77DF1" w:rsidRPr="00A77DF1" w14:paraId="6AACA3AA" w14:textId="77777777" w:rsidTr="00DD28BC">
        <w:trPr>
          <w:trHeight w:val="2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F699B7" w14:textId="77777777" w:rsidR="00A77DF1" w:rsidRPr="00A77DF1" w:rsidRDefault="00A77DF1" w:rsidP="00A77DF1">
            <w:pPr>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Тема 2.3. Основы строевой и физической подготовки</w:t>
            </w: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73F2C5" w14:textId="77777777" w:rsidR="00A77DF1" w:rsidRPr="00A77DF1" w:rsidRDefault="00A77DF1" w:rsidP="00A77DF1">
            <w:pPr>
              <w:spacing w:line="276" w:lineRule="auto"/>
              <w:jc w:val="both"/>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Содержание учебного материала</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3561FC" w14:textId="77777777" w:rsidR="00A77DF1" w:rsidRPr="00A77DF1" w:rsidRDefault="00A77DF1" w:rsidP="00A77DF1">
            <w:pPr>
              <w:spacing w:line="276" w:lineRule="auto"/>
              <w:jc w:val="center"/>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6</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CC209" w14:textId="77777777" w:rsidR="00A77DF1" w:rsidRPr="00A77DF1" w:rsidRDefault="00A77DF1" w:rsidP="00A77DF1">
            <w:pPr>
              <w:spacing w:line="276" w:lineRule="auto"/>
              <w:jc w:val="center"/>
              <w:rPr>
                <w:rFonts w:ascii="Times New Roman" w:eastAsia="Times New Roman" w:hAnsi="Times New Roman" w:cs="Times New Roman"/>
                <w:b/>
                <w:color w:val="000000"/>
                <w:sz w:val="24"/>
                <w:szCs w:val="20"/>
                <w:lang w:eastAsia="ru-RU"/>
              </w:rPr>
            </w:pPr>
            <w:proofErr w:type="gramStart"/>
            <w:r w:rsidRPr="00A77DF1">
              <w:rPr>
                <w:rFonts w:ascii="Times New Roman" w:eastAsia="Times New Roman" w:hAnsi="Times New Roman" w:cs="Times New Roman"/>
                <w:color w:val="000000"/>
                <w:sz w:val="24"/>
                <w:szCs w:val="20"/>
                <w:lang w:eastAsia="ru-RU"/>
              </w:rPr>
              <w:t>ОК</w:t>
            </w:r>
            <w:proofErr w:type="gramEnd"/>
            <w:r w:rsidRPr="00A77DF1">
              <w:rPr>
                <w:rFonts w:ascii="Times New Roman" w:eastAsia="Times New Roman" w:hAnsi="Times New Roman" w:cs="Times New Roman"/>
                <w:color w:val="000000"/>
                <w:sz w:val="24"/>
                <w:szCs w:val="20"/>
                <w:lang w:eastAsia="ru-RU"/>
              </w:rPr>
              <w:t xml:space="preserve"> 01, 02, 04, 07</w:t>
            </w:r>
          </w:p>
        </w:tc>
      </w:tr>
      <w:tr w:rsidR="00A77DF1" w:rsidRPr="00A77DF1" w14:paraId="13B1A8E9" w14:textId="77777777" w:rsidTr="00DD28BC">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0FAD23"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7205A4" w14:textId="77777777" w:rsidR="00A77DF1" w:rsidRPr="00A77DF1" w:rsidRDefault="00A77DF1" w:rsidP="00A77DF1">
            <w:pPr>
              <w:spacing w:line="276" w:lineRule="auto"/>
              <w:ind w:firstLine="176"/>
              <w:jc w:val="both"/>
              <w:rPr>
                <w:rFonts w:ascii="Times New Roman" w:eastAsia="Times New Roman" w:hAnsi="Times New Roman" w:cs="Times New Roman"/>
                <w:color w:val="000000"/>
                <w:szCs w:val="20"/>
                <w:lang w:eastAsia="ru-RU"/>
              </w:rPr>
            </w:pPr>
            <w:r w:rsidRPr="00A77DF1">
              <w:rPr>
                <w:rFonts w:ascii="Times New Roman" w:eastAsia="Times New Roman" w:hAnsi="Times New Roman" w:cs="Times New Roman"/>
                <w:color w:val="000000"/>
                <w:szCs w:val="20"/>
                <w:lang w:eastAsia="ru-RU"/>
              </w:rPr>
              <w:t>Строевая подготовка: строи и управление ими, строевые приемы и движение без оружия, строевые приемы и движение с оружием, выполнение воинского приветствия, выход из строя и возвращение в строй, подход к начальнику и отход от него, строи отделения, действия военнослужащих у автомобилей и на автомобилях.</w:t>
            </w:r>
          </w:p>
          <w:p w14:paraId="314F03AD" w14:textId="77777777" w:rsidR="00A77DF1" w:rsidRPr="00A77DF1" w:rsidRDefault="00A77DF1" w:rsidP="00A77DF1">
            <w:pPr>
              <w:spacing w:line="276" w:lineRule="auto"/>
              <w:ind w:firstLine="176"/>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Cs w:val="20"/>
                <w:lang w:eastAsia="ru-RU"/>
              </w:rPr>
              <w:t>Цель и задачи физической подготовки, содержание, средства физической подготовки. Этапы проведения физической подготовки военнослужащих. Техника выполнения физических упражнений и формирования двигательных навыков. Основные формы проведения физической подготовки: учебные занятия, утренняя физическая зарядка, попутные физические тренировки</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4CC5F0" w14:textId="77777777" w:rsidR="00A77DF1" w:rsidRPr="00A77DF1" w:rsidRDefault="00A77DF1" w:rsidP="00A77DF1">
            <w:pPr>
              <w:spacing w:line="276" w:lineRule="auto"/>
              <w:jc w:val="center"/>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524F1B"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r>
      <w:tr w:rsidR="00A77DF1" w:rsidRPr="00A77DF1" w14:paraId="4A62E562" w14:textId="77777777" w:rsidTr="00DD28BC">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A9ADEA"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81B77D" w14:textId="77777777" w:rsidR="00A77DF1" w:rsidRPr="00A77DF1" w:rsidRDefault="00A77DF1" w:rsidP="00A77DF1">
            <w:pPr>
              <w:spacing w:line="276" w:lineRule="auto"/>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b/>
                <w:color w:val="000000"/>
                <w:sz w:val="24"/>
                <w:szCs w:val="20"/>
                <w:lang w:eastAsia="ru-RU"/>
              </w:rPr>
              <w:t>В том числе практических занятий</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68E2D7" w14:textId="77777777" w:rsidR="00A77DF1" w:rsidRPr="00A77DF1" w:rsidRDefault="00A77DF1" w:rsidP="00A77DF1">
            <w:pPr>
              <w:spacing w:line="276" w:lineRule="auto"/>
              <w:jc w:val="center"/>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4</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D3474B"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r>
      <w:tr w:rsidR="00A77DF1" w:rsidRPr="00A77DF1" w14:paraId="0B76EB55" w14:textId="77777777" w:rsidTr="00DD28BC">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6B1F9"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68156" w14:textId="77777777" w:rsidR="00A77DF1" w:rsidRPr="00A77DF1" w:rsidRDefault="00A77DF1" w:rsidP="00A77DF1">
            <w:pPr>
              <w:spacing w:line="276" w:lineRule="auto"/>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Cs w:val="20"/>
                <w:lang w:eastAsia="ru-RU"/>
              </w:rPr>
              <w:t>Строевая и физическая подготовка</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FC9EF3" w14:textId="77777777" w:rsidR="00A77DF1" w:rsidRPr="00A77DF1" w:rsidRDefault="00A77DF1" w:rsidP="00A77DF1">
            <w:pPr>
              <w:spacing w:line="276" w:lineRule="auto"/>
              <w:jc w:val="center"/>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4</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6AC0E6"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r>
      <w:tr w:rsidR="00A77DF1" w:rsidRPr="00A77DF1" w14:paraId="265CE0EE" w14:textId="77777777" w:rsidTr="00DD28BC">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2EE30F"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C9A5B7" w14:textId="77777777" w:rsidR="00A77DF1" w:rsidRPr="00A77DF1" w:rsidRDefault="00A77DF1" w:rsidP="00A77DF1">
            <w:pPr>
              <w:spacing w:line="276" w:lineRule="auto"/>
              <w:jc w:val="both"/>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 xml:space="preserve">Самостоятельная работа </w:t>
            </w:r>
            <w:proofErr w:type="gramStart"/>
            <w:r w:rsidRPr="00A77DF1">
              <w:rPr>
                <w:rFonts w:ascii="Times New Roman" w:eastAsia="Times New Roman" w:hAnsi="Times New Roman" w:cs="Times New Roman"/>
                <w:b/>
                <w:color w:val="000000"/>
                <w:sz w:val="24"/>
                <w:szCs w:val="20"/>
                <w:lang w:eastAsia="ru-RU"/>
              </w:rPr>
              <w:t>обучающихся</w:t>
            </w:r>
            <w:proofErr w:type="gramEnd"/>
            <w:r w:rsidRPr="00A77DF1">
              <w:rPr>
                <w:rFonts w:ascii="Times New Roman" w:eastAsia="Times New Roman" w:hAnsi="Times New Roman" w:cs="Times New Roman"/>
                <w:color w:val="000000"/>
                <w:sz w:val="24"/>
                <w:szCs w:val="20"/>
                <w:lang w:eastAsia="ru-RU"/>
              </w:rPr>
              <w:t>*</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E753A5" w14:textId="77777777" w:rsidR="00A77DF1" w:rsidRPr="00A77DF1" w:rsidRDefault="00A77DF1" w:rsidP="00A77DF1">
            <w:pPr>
              <w:spacing w:line="276" w:lineRule="auto"/>
              <w:jc w:val="center"/>
              <w:rPr>
                <w:rFonts w:ascii="Times New Roman" w:eastAsia="Times New Roman" w:hAnsi="Times New Roman" w:cs="Times New Roman"/>
                <w:color w:val="000000"/>
                <w:sz w:val="24"/>
                <w:szCs w:val="20"/>
                <w:lang w:eastAsia="ru-RU"/>
              </w:rPr>
            </w:pP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0A594"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r>
      <w:tr w:rsidR="00A77DF1" w:rsidRPr="00A77DF1" w14:paraId="1E1F5A11" w14:textId="77777777" w:rsidTr="00DD28BC">
        <w:trPr>
          <w:trHeight w:val="2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2DCCD9" w14:textId="77777777" w:rsidR="00A77DF1" w:rsidRPr="00A77DF1" w:rsidRDefault="00A77DF1" w:rsidP="00A77DF1">
            <w:pPr>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Тема 2.4. Основы огневой подготовки</w:t>
            </w: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18781F" w14:textId="77777777" w:rsidR="00A77DF1" w:rsidRPr="00A77DF1" w:rsidRDefault="00A77DF1" w:rsidP="00A77DF1">
            <w:pPr>
              <w:spacing w:line="276" w:lineRule="auto"/>
              <w:jc w:val="both"/>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Содержание учебного материала</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C52E8D" w14:textId="77777777" w:rsidR="00A77DF1" w:rsidRPr="00A77DF1" w:rsidRDefault="00A77DF1" w:rsidP="00A77DF1">
            <w:pPr>
              <w:spacing w:line="276" w:lineRule="auto"/>
              <w:jc w:val="center"/>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4</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97C9A4" w14:textId="77777777" w:rsidR="00A77DF1" w:rsidRPr="00A77DF1" w:rsidRDefault="00A77DF1" w:rsidP="00A77DF1">
            <w:pPr>
              <w:spacing w:line="276" w:lineRule="auto"/>
              <w:jc w:val="center"/>
              <w:rPr>
                <w:rFonts w:ascii="Times New Roman" w:eastAsia="Times New Roman" w:hAnsi="Times New Roman" w:cs="Times New Roman"/>
                <w:b/>
                <w:color w:val="000000"/>
                <w:sz w:val="24"/>
                <w:szCs w:val="20"/>
                <w:lang w:eastAsia="ru-RU"/>
              </w:rPr>
            </w:pPr>
            <w:proofErr w:type="gramStart"/>
            <w:r w:rsidRPr="00A77DF1">
              <w:rPr>
                <w:rFonts w:ascii="Times New Roman" w:eastAsia="Times New Roman" w:hAnsi="Times New Roman" w:cs="Times New Roman"/>
                <w:color w:val="000000"/>
                <w:sz w:val="24"/>
                <w:szCs w:val="20"/>
                <w:lang w:eastAsia="ru-RU"/>
              </w:rPr>
              <w:t>ОК</w:t>
            </w:r>
            <w:proofErr w:type="gramEnd"/>
            <w:r w:rsidRPr="00A77DF1">
              <w:rPr>
                <w:rFonts w:ascii="Times New Roman" w:eastAsia="Times New Roman" w:hAnsi="Times New Roman" w:cs="Times New Roman"/>
                <w:color w:val="000000"/>
                <w:sz w:val="24"/>
                <w:szCs w:val="20"/>
                <w:lang w:eastAsia="ru-RU"/>
              </w:rPr>
              <w:t xml:space="preserve"> 01, 02, 04, 07</w:t>
            </w:r>
          </w:p>
        </w:tc>
      </w:tr>
      <w:tr w:rsidR="00A77DF1" w:rsidRPr="00A77DF1" w14:paraId="5E668578" w14:textId="77777777" w:rsidTr="00DD28BC">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F0E93"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6EF36C" w14:textId="77777777" w:rsidR="00A77DF1" w:rsidRPr="00A77DF1" w:rsidRDefault="00A77DF1" w:rsidP="00A77DF1">
            <w:pPr>
              <w:spacing w:line="276" w:lineRule="auto"/>
              <w:ind w:firstLine="567"/>
              <w:contextualSpacing/>
              <w:jc w:val="both"/>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color w:val="000000"/>
                <w:szCs w:val="20"/>
                <w:lang w:eastAsia="ru-RU"/>
              </w:rPr>
              <w:t>Понятие «огневая подготовка». Требования к организации, порядку и мерам безопасности во время стрельб и тренировок. Правила безопасного обращения с оружием. Изучение условий выполнения упражнения начальных стрельб из стрелкового оружия. Способы удержания оружия и правильность прицеливания. Материальная часть автомата Калашникова, разборка, сборка, чистка, смазка и хранение автомата, осмотр и подготовка автомата к стрельбе, ведение огня из автомата, ручные осколочные гранаты</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7D3DCB" w14:textId="77777777" w:rsidR="00A77DF1" w:rsidRPr="00A77DF1" w:rsidRDefault="00A77DF1" w:rsidP="00A77DF1">
            <w:pPr>
              <w:spacing w:line="276" w:lineRule="auto"/>
              <w:jc w:val="center"/>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B85A20"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r>
      <w:tr w:rsidR="00A77DF1" w:rsidRPr="00A77DF1" w14:paraId="401DA219" w14:textId="77777777" w:rsidTr="00DD28BC">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1B3293"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6FED0C" w14:textId="77777777" w:rsidR="00A77DF1" w:rsidRPr="00A77DF1" w:rsidRDefault="00A77DF1" w:rsidP="00A77DF1">
            <w:pPr>
              <w:spacing w:line="276" w:lineRule="auto"/>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b/>
                <w:color w:val="000000"/>
                <w:sz w:val="24"/>
                <w:szCs w:val="20"/>
                <w:lang w:eastAsia="ru-RU"/>
              </w:rPr>
              <w:t>В том числе практических занятий</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E5AF51" w14:textId="77777777" w:rsidR="00A77DF1" w:rsidRPr="00A77DF1" w:rsidRDefault="00A77DF1" w:rsidP="00A77DF1">
            <w:pPr>
              <w:spacing w:line="276" w:lineRule="auto"/>
              <w:jc w:val="center"/>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83749E"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r>
      <w:tr w:rsidR="00A77DF1" w:rsidRPr="00A77DF1" w14:paraId="625425A2" w14:textId="77777777" w:rsidTr="00DD28BC">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E0649C"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80921B" w14:textId="77777777" w:rsidR="00A77DF1" w:rsidRPr="00A77DF1" w:rsidRDefault="00A77DF1" w:rsidP="00A77DF1">
            <w:pPr>
              <w:spacing w:line="276" w:lineRule="auto"/>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Отработка начальных навыков обращения с оружием</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72030E" w14:textId="77777777" w:rsidR="00A77DF1" w:rsidRPr="00A77DF1" w:rsidRDefault="00A77DF1" w:rsidP="00A77DF1">
            <w:pPr>
              <w:spacing w:line="276" w:lineRule="auto"/>
              <w:jc w:val="center"/>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EC03A1"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r>
      <w:tr w:rsidR="00A77DF1" w:rsidRPr="00A77DF1" w14:paraId="6E843227" w14:textId="77777777" w:rsidTr="00DD28BC">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34924A"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DD03F0" w14:textId="77777777" w:rsidR="00A77DF1" w:rsidRPr="00A77DF1" w:rsidRDefault="00A77DF1" w:rsidP="00A77DF1">
            <w:pPr>
              <w:spacing w:line="276" w:lineRule="auto"/>
              <w:jc w:val="both"/>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 xml:space="preserve">Самостоятельная работа </w:t>
            </w:r>
            <w:proofErr w:type="gramStart"/>
            <w:r w:rsidRPr="00A77DF1">
              <w:rPr>
                <w:rFonts w:ascii="Times New Roman" w:eastAsia="Times New Roman" w:hAnsi="Times New Roman" w:cs="Times New Roman"/>
                <w:b/>
                <w:color w:val="000000"/>
                <w:sz w:val="24"/>
                <w:szCs w:val="20"/>
                <w:lang w:eastAsia="ru-RU"/>
              </w:rPr>
              <w:t>обучающихся</w:t>
            </w:r>
            <w:proofErr w:type="gramEnd"/>
            <w:r w:rsidRPr="00A77DF1">
              <w:rPr>
                <w:rFonts w:ascii="Times New Roman" w:eastAsia="Times New Roman" w:hAnsi="Times New Roman" w:cs="Times New Roman"/>
                <w:color w:val="000000"/>
                <w:sz w:val="24"/>
                <w:szCs w:val="20"/>
                <w:lang w:eastAsia="ru-RU"/>
              </w:rPr>
              <w:t>*</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ECECFA" w14:textId="77777777" w:rsidR="00A77DF1" w:rsidRPr="00A77DF1" w:rsidRDefault="00A77DF1" w:rsidP="00A77DF1">
            <w:pPr>
              <w:spacing w:line="276" w:lineRule="auto"/>
              <w:jc w:val="center"/>
              <w:rPr>
                <w:rFonts w:ascii="Times New Roman" w:eastAsia="Times New Roman" w:hAnsi="Times New Roman" w:cs="Times New Roman"/>
                <w:color w:val="000000"/>
                <w:sz w:val="24"/>
                <w:szCs w:val="20"/>
                <w:lang w:eastAsia="ru-RU"/>
              </w:rPr>
            </w:pP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4BDDAD"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r>
      <w:tr w:rsidR="00A77DF1" w:rsidRPr="00A77DF1" w14:paraId="10B28A64" w14:textId="77777777" w:rsidTr="00DD28BC">
        <w:trPr>
          <w:trHeight w:val="2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85001F" w14:textId="77777777" w:rsidR="00A77DF1" w:rsidRPr="00A77DF1" w:rsidRDefault="00A77DF1" w:rsidP="00A77DF1">
            <w:pPr>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Тема 2.5. Основы тактической подготовки</w:t>
            </w: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628C23" w14:textId="77777777" w:rsidR="00A77DF1" w:rsidRPr="00A77DF1" w:rsidRDefault="00A77DF1" w:rsidP="00A77DF1">
            <w:pPr>
              <w:spacing w:line="276" w:lineRule="auto"/>
              <w:jc w:val="both"/>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Содержание учебного материала</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A7039E" w14:textId="77777777" w:rsidR="00A77DF1" w:rsidRPr="00A77DF1" w:rsidRDefault="00A77DF1" w:rsidP="00A77DF1">
            <w:pPr>
              <w:spacing w:line="276" w:lineRule="auto"/>
              <w:jc w:val="center"/>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2</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428344" w14:textId="77777777" w:rsidR="00A77DF1" w:rsidRPr="00A77DF1" w:rsidRDefault="00A77DF1" w:rsidP="00A77DF1">
            <w:pPr>
              <w:spacing w:line="276" w:lineRule="auto"/>
              <w:jc w:val="center"/>
              <w:rPr>
                <w:rFonts w:ascii="Times New Roman" w:eastAsia="Times New Roman" w:hAnsi="Times New Roman" w:cs="Times New Roman"/>
                <w:b/>
                <w:color w:val="000000"/>
                <w:sz w:val="24"/>
                <w:szCs w:val="20"/>
                <w:lang w:eastAsia="ru-RU"/>
              </w:rPr>
            </w:pPr>
            <w:proofErr w:type="gramStart"/>
            <w:r w:rsidRPr="00A77DF1">
              <w:rPr>
                <w:rFonts w:ascii="Times New Roman" w:eastAsia="Times New Roman" w:hAnsi="Times New Roman" w:cs="Times New Roman"/>
                <w:color w:val="000000"/>
                <w:sz w:val="24"/>
                <w:szCs w:val="20"/>
                <w:lang w:eastAsia="ru-RU"/>
              </w:rPr>
              <w:t>ОК</w:t>
            </w:r>
            <w:proofErr w:type="gramEnd"/>
            <w:r w:rsidRPr="00A77DF1">
              <w:rPr>
                <w:rFonts w:ascii="Times New Roman" w:eastAsia="Times New Roman" w:hAnsi="Times New Roman" w:cs="Times New Roman"/>
                <w:color w:val="000000"/>
                <w:sz w:val="24"/>
                <w:szCs w:val="20"/>
                <w:lang w:eastAsia="ru-RU"/>
              </w:rPr>
              <w:t xml:space="preserve"> 01, 02, 04, 07</w:t>
            </w:r>
          </w:p>
        </w:tc>
      </w:tr>
      <w:tr w:rsidR="00A77DF1" w:rsidRPr="00A77DF1" w14:paraId="356BB478" w14:textId="77777777" w:rsidTr="00DD28BC">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73EB22"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1031CB" w14:textId="77777777" w:rsidR="00A77DF1" w:rsidRPr="00A77DF1" w:rsidRDefault="00A77DF1" w:rsidP="00A77DF1">
            <w:pPr>
              <w:spacing w:line="276" w:lineRule="auto"/>
              <w:ind w:firstLine="176"/>
              <w:contextualSpacing/>
              <w:rPr>
                <w:rFonts w:ascii="Times New Roman" w:eastAsia="Times New Roman" w:hAnsi="Times New Roman" w:cs="Times New Roman"/>
                <w:color w:val="000000"/>
                <w:szCs w:val="20"/>
                <w:lang w:eastAsia="ru-RU"/>
              </w:rPr>
            </w:pPr>
            <w:r w:rsidRPr="00A77DF1">
              <w:rPr>
                <w:rFonts w:ascii="Times New Roman" w:eastAsia="Times New Roman" w:hAnsi="Times New Roman" w:cs="Times New Roman"/>
                <w:color w:val="000000"/>
                <w:szCs w:val="20"/>
                <w:lang w:eastAsia="ru-RU"/>
              </w:rPr>
              <w:t xml:space="preserve">Основы общевойскового боя. Основные понятия общевойскового боя (бой, удар, огонь, маневр). Виды маневра. Походный, предбоевой и боевой порядок действия </w:t>
            </w:r>
            <w:r w:rsidRPr="00A77DF1">
              <w:rPr>
                <w:rFonts w:ascii="Times New Roman" w:eastAsia="Times New Roman" w:hAnsi="Times New Roman" w:cs="Times New Roman"/>
                <w:color w:val="000000"/>
                <w:szCs w:val="20"/>
                <w:lang w:eastAsia="ru-RU"/>
              </w:rPr>
              <w:lastRenderedPageBreak/>
              <w:t>подразделений. Оборона, ее задачи и принципы. Наступление, задачи и способы</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532CA8" w14:textId="77777777" w:rsidR="00A77DF1" w:rsidRPr="00A77DF1" w:rsidRDefault="00A77DF1" w:rsidP="00A77DF1">
            <w:pPr>
              <w:spacing w:line="276" w:lineRule="auto"/>
              <w:jc w:val="center"/>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lastRenderedPageBreak/>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E5293C"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r>
      <w:tr w:rsidR="00A77DF1" w:rsidRPr="00A77DF1" w14:paraId="36E0CF1B" w14:textId="77777777" w:rsidTr="00DD28BC">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F738FB"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51E9C6" w14:textId="77777777" w:rsidR="00A77DF1" w:rsidRPr="00A77DF1" w:rsidRDefault="00A77DF1" w:rsidP="00A77DF1">
            <w:pPr>
              <w:spacing w:line="276" w:lineRule="auto"/>
              <w:jc w:val="both"/>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 xml:space="preserve">Самостоятельная работа </w:t>
            </w:r>
            <w:proofErr w:type="gramStart"/>
            <w:r w:rsidRPr="00A77DF1">
              <w:rPr>
                <w:rFonts w:ascii="Times New Roman" w:eastAsia="Times New Roman" w:hAnsi="Times New Roman" w:cs="Times New Roman"/>
                <w:b/>
                <w:color w:val="000000"/>
                <w:sz w:val="24"/>
                <w:szCs w:val="20"/>
                <w:lang w:eastAsia="ru-RU"/>
              </w:rPr>
              <w:t>обучающихся</w:t>
            </w:r>
            <w:proofErr w:type="gramEnd"/>
            <w:r w:rsidRPr="00A77DF1">
              <w:rPr>
                <w:rFonts w:ascii="Times New Roman" w:eastAsia="Times New Roman" w:hAnsi="Times New Roman" w:cs="Times New Roman"/>
                <w:color w:val="000000"/>
                <w:sz w:val="24"/>
                <w:szCs w:val="20"/>
                <w:lang w:eastAsia="ru-RU"/>
              </w:rPr>
              <w:t>*</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821CAF" w14:textId="77777777" w:rsidR="00A77DF1" w:rsidRPr="00A77DF1" w:rsidRDefault="00A77DF1" w:rsidP="00A77DF1">
            <w:pPr>
              <w:spacing w:line="276" w:lineRule="auto"/>
              <w:jc w:val="center"/>
              <w:rPr>
                <w:rFonts w:ascii="Times New Roman" w:eastAsia="Times New Roman" w:hAnsi="Times New Roman" w:cs="Times New Roman"/>
                <w:color w:val="000000"/>
                <w:sz w:val="24"/>
                <w:szCs w:val="20"/>
                <w:lang w:eastAsia="ru-RU"/>
              </w:rPr>
            </w:pP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93318C"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r>
      <w:tr w:rsidR="00A77DF1" w:rsidRPr="00A77DF1" w14:paraId="65713443" w14:textId="77777777" w:rsidTr="00DD28BC">
        <w:trPr>
          <w:trHeight w:val="2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61367" w14:textId="77777777" w:rsidR="00A77DF1" w:rsidRPr="00A77DF1" w:rsidRDefault="00A77DF1" w:rsidP="00A77DF1">
            <w:pPr>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Тема 2.6. Основы военной топографии</w:t>
            </w: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D33307" w14:textId="77777777" w:rsidR="00A77DF1" w:rsidRPr="00A77DF1" w:rsidRDefault="00A77DF1" w:rsidP="00A77DF1">
            <w:pPr>
              <w:spacing w:line="276" w:lineRule="auto"/>
              <w:jc w:val="both"/>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Содержание учебного материала</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5980DD" w14:textId="77777777" w:rsidR="00A77DF1" w:rsidRPr="00A77DF1" w:rsidRDefault="00A77DF1" w:rsidP="00A77DF1">
            <w:pPr>
              <w:spacing w:line="276" w:lineRule="auto"/>
              <w:jc w:val="center"/>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2</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B178B9" w14:textId="77777777" w:rsidR="00A77DF1" w:rsidRPr="00A77DF1" w:rsidRDefault="00A77DF1" w:rsidP="00A77DF1">
            <w:pPr>
              <w:spacing w:line="276" w:lineRule="auto"/>
              <w:jc w:val="center"/>
              <w:rPr>
                <w:rFonts w:ascii="Times New Roman" w:eastAsia="Times New Roman" w:hAnsi="Times New Roman" w:cs="Times New Roman"/>
                <w:b/>
                <w:color w:val="000000"/>
                <w:sz w:val="24"/>
                <w:szCs w:val="20"/>
                <w:lang w:eastAsia="ru-RU"/>
              </w:rPr>
            </w:pPr>
            <w:proofErr w:type="gramStart"/>
            <w:r w:rsidRPr="00A77DF1">
              <w:rPr>
                <w:rFonts w:ascii="Times New Roman" w:eastAsia="Times New Roman" w:hAnsi="Times New Roman" w:cs="Times New Roman"/>
                <w:color w:val="000000"/>
                <w:sz w:val="24"/>
                <w:szCs w:val="20"/>
                <w:lang w:eastAsia="ru-RU"/>
              </w:rPr>
              <w:t>ОК</w:t>
            </w:r>
            <w:proofErr w:type="gramEnd"/>
            <w:r w:rsidRPr="00A77DF1">
              <w:rPr>
                <w:rFonts w:ascii="Times New Roman" w:eastAsia="Times New Roman" w:hAnsi="Times New Roman" w:cs="Times New Roman"/>
                <w:color w:val="000000"/>
                <w:sz w:val="24"/>
                <w:szCs w:val="20"/>
                <w:lang w:eastAsia="ru-RU"/>
              </w:rPr>
              <w:t xml:space="preserve"> 01, 02, 04, 07</w:t>
            </w:r>
          </w:p>
        </w:tc>
      </w:tr>
      <w:tr w:rsidR="00A77DF1" w:rsidRPr="00A77DF1" w14:paraId="7A07C49A" w14:textId="77777777" w:rsidTr="00DD28BC">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ECD20"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4015D9" w14:textId="77777777" w:rsidR="00A77DF1" w:rsidRPr="00A77DF1" w:rsidRDefault="00A77DF1" w:rsidP="00A77DF1">
            <w:pPr>
              <w:spacing w:line="276" w:lineRule="auto"/>
              <w:ind w:firstLine="176"/>
              <w:contextualSpacing/>
              <w:jc w:val="both"/>
              <w:rPr>
                <w:rFonts w:ascii="Calibri" w:eastAsia="Times New Roman" w:hAnsi="Calibri" w:cs="Times New Roman"/>
                <w:color w:val="000000"/>
                <w:szCs w:val="20"/>
                <w:lang w:eastAsia="ru-RU"/>
              </w:rPr>
            </w:pPr>
            <w:r w:rsidRPr="00A77DF1">
              <w:rPr>
                <w:rFonts w:ascii="Times New Roman" w:eastAsia="Times New Roman" w:hAnsi="Times New Roman" w:cs="Times New Roman"/>
                <w:color w:val="000000"/>
                <w:szCs w:val="20"/>
                <w:lang w:eastAsia="ru-RU"/>
              </w:rPr>
              <w:t>Местность как элемент боевой обстановки. Тактические свойства местности, основные её разновидности и влияние на боевые действия войск. Сезонные изменения тактических свойств местности. Типы укрытий на разных типах местности (горная, степь, лес и т.д.)</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92FBC6" w14:textId="77777777" w:rsidR="00A77DF1" w:rsidRPr="00A77DF1" w:rsidRDefault="00A77DF1" w:rsidP="00A77DF1">
            <w:pPr>
              <w:spacing w:line="276" w:lineRule="auto"/>
              <w:jc w:val="center"/>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1C1E2"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r>
      <w:tr w:rsidR="00A77DF1" w:rsidRPr="00A77DF1" w14:paraId="5CB61A83" w14:textId="77777777" w:rsidTr="00DD28BC">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0E4F6B"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097EEF" w14:textId="77777777" w:rsidR="00A77DF1" w:rsidRPr="00A77DF1" w:rsidRDefault="00A77DF1" w:rsidP="00A77DF1">
            <w:pPr>
              <w:spacing w:line="276" w:lineRule="auto"/>
              <w:jc w:val="both"/>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 xml:space="preserve">Самостоятельная работа </w:t>
            </w:r>
            <w:proofErr w:type="gramStart"/>
            <w:r w:rsidRPr="00A77DF1">
              <w:rPr>
                <w:rFonts w:ascii="Times New Roman" w:eastAsia="Times New Roman" w:hAnsi="Times New Roman" w:cs="Times New Roman"/>
                <w:b/>
                <w:color w:val="000000"/>
                <w:sz w:val="24"/>
                <w:szCs w:val="20"/>
                <w:lang w:eastAsia="ru-RU"/>
              </w:rPr>
              <w:t>обучающихся</w:t>
            </w:r>
            <w:proofErr w:type="gramEnd"/>
            <w:r w:rsidRPr="00A77DF1">
              <w:rPr>
                <w:rFonts w:ascii="Times New Roman" w:eastAsia="Times New Roman" w:hAnsi="Times New Roman" w:cs="Times New Roman"/>
                <w:color w:val="000000"/>
                <w:sz w:val="24"/>
                <w:szCs w:val="20"/>
                <w:lang w:eastAsia="ru-RU"/>
              </w:rPr>
              <w:t>*</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57601A" w14:textId="77777777" w:rsidR="00A77DF1" w:rsidRPr="00A77DF1" w:rsidRDefault="00A77DF1" w:rsidP="00A77DF1">
            <w:pPr>
              <w:spacing w:line="276" w:lineRule="auto"/>
              <w:jc w:val="center"/>
              <w:rPr>
                <w:rFonts w:ascii="Times New Roman" w:eastAsia="Times New Roman" w:hAnsi="Times New Roman" w:cs="Times New Roman"/>
                <w:b/>
                <w:color w:val="000000"/>
                <w:sz w:val="24"/>
                <w:szCs w:val="20"/>
                <w:lang w:eastAsia="ru-RU"/>
              </w:rPr>
            </w:pP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0EB802"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r>
      <w:tr w:rsidR="00A77DF1" w:rsidRPr="00A77DF1" w14:paraId="2D5B7938" w14:textId="77777777" w:rsidTr="00DD28BC">
        <w:trPr>
          <w:trHeight w:val="2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24021C" w14:textId="77777777" w:rsidR="00A77DF1" w:rsidRPr="00A77DF1" w:rsidRDefault="00A77DF1" w:rsidP="00A77DF1">
            <w:pPr>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Тема 2.7. Основы инженерной подготовки</w:t>
            </w: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1C2F0" w14:textId="77777777" w:rsidR="00A77DF1" w:rsidRPr="00A77DF1" w:rsidRDefault="00A77DF1" w:rsidP="00A77DF1">
            <w:pPr>
              <w:spacing w:line="276" w:lineRule="auto"/>
              <w:jc w:val="both"/>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Содержание учебного материала</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505810" w14:textId="77777777" w:rsidR="00A77DF1" w:rsidRPr="00A77DF1" w:rsidRDefault="00A77DF1" w:rsidP="00A77DF1">
            <w:pPr>
              <w:spacing w:line="276" w:lineRule="auto"/>
              <w:jc w:val="center"/>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2</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4F46C9" w14:textId="77777777" w:rsidR="00A77DF1" w:rsidRPr="00A77DF1" w:rsidRDefault="00A77DF1" w:rsidP="00A77DF1">
            <w:pPr>
              <w:spacing w:line="276" w:lineRule="auto"/>
              <w:jc w:val="center"/>
              <w:rPr>
                <w:rFonts w:ascii="Times New Roman" w:eastAsia="Times New Roman" w:hAnsi="Times New Roman" w:cs="Times New Roman"/>
                <w:b/>
                <w:color w:val="000000"/>
                <w:sz w:val="24"/>
                <w:szCs w:val="20"/>
                <w:lang w:eastAsia="ru-RU"/>
              </w:rPr>
            </w:pPr>
            <w:proofErr w:type="gramStart"/>
            <w:r w:rsidRPr="00A77DF1">
              <w:rPr>
                <w:rFonts w:ascii="Times New Roman" w:eastAsia="Times New Roman" w:hAnsi="Times New Roman" w:cs="Times New Roman"/>
                <w:color w:val="000000"/>
                <w:sz w:val="24"/>
                <w:szCs w:val="20"/>
                <w:lang w:eastAsia="ru-RU"/>
              </w:rPr>
              <w:t>ОК</w:t>
            </w:r>
            <w:proofErr w:type="gramEnd"/>
            <w:r w:rsidRPr="00A77DF1">
              <w:rPr>
                <w:rFonts w:ascii="Times New Roman" w:eastAsia="Times New Roman" w:hAnsi="Times New Roman" w:cs="Times New Roman"/>
                <w:color w:val="000000"/>
                <w:sz w:val="24"/>
                <w:szCs w:val="20"/>
                <w:lang w:eastAsia="ru-RU"/>
              </w:rPr>
              <w:t xml:space="preserve"> 01, 02, 04, 07</w:t>
            </w:r>
          </w:p>
        </w:tc>
      </w:tr>
      <w:tr w:rsidR="00A77DF1" w:rsidRPr="00A77DF1" w14:paraId="09E9D239" w14:textId="77777777" w:rsidTr="00DD28BC">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4617E9"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1012D3" w14:textId="77777777" w:rsidR="00A77DF1" w:rsidRPr="00A77DF1" w:rsidRDefault="00A77DF1" w:rsidP="00A77DF1">
            <w:pPr>
              <w:spacing w:line="276" w:lineRule="auto"/>
              <w:ind w:firstLine="176"/>
              <w:contextualSpacing/>
              <w:jc w:val="both"/>
              <w:rPr>
                <w:rFonts w:ascii="Times New Roman" w:eastAsia="Times New Roman" w:hAnsi="Times New Roman" w:cs="Times New Roman"/>
                <w:color w:val="000000"/>
                <w:szCs w:val="20"/>
                <w:lang w:eastAsia="ru-RU"/>
              </w:rPr>
            </w:pPr>
            <w:r w:rsidRPr="00A77DF1">
              <w:rPr>
                <w:rFonts w:ascii="Times New Roman" w:eastAsia="Times New Roman" w:hAnsi="Times New Roman" w:cs="Times New Roman"/>
                <w:color w:val="000000"/>
                <w:szCs w:val="20"/>
                <w:lang w:eastAsia="ru-RU"/>
              </w:rPr>
              <w:t>Порядок оборудования позиции отделения. Назначение, размеры и последовательность оборудования окопа для стрелка. Шанцевый инструмент, его назначение, применение и сбережение</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AEDF93" w14:textId="77777777" w:rsidR="00A77DF1" w:rsidRPr="00A77DF1" w:rsidRDefault="00A77DF1" w:rsidP="00A77DF1">
            <w:pPr>
              <w:spacing w:line="276" w:lineRule="auto"/>
              <w:jc w:val="center"/>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C3E9B7"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r>
      <w:tr w:rsidR="00A77DF1" w:rsidRPr="00A77DF1" w14:paraId="59A57A43" w14:textId="77777777" w:rsidTr="00DD28BC">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3285C8"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4348E3" w14:textId="77777777" w:rsidR="00A77DF1" w:rsidRPr="00A77DF1" w:rsidRDefault="00A77DF1" w:rsidP="00A77DF1">
            <w:pPr>
              <w:spacing w:line="276" w:lineRule="auto"/>
              <w:jc w:val="both"/>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 xml:space="preserve">Самостоятельная работа </w:t>
            </w:r>
            <w:proofErr w:type="gramStart"/>
            <w:r w:rsidRPr="00A77DF1">
              <w:rPr>
                <w:rFonts w:ascii="Times New Roman" w:eastAsia="Times New Roman" w:hAnsi="Times New Roman" w:cs="Times New Roman"/>
                <w:b/>
                <w:color w:val="000000"/>
                <w:sz w:val="24"/>
                <w:szCs w:val="20"/>
                <w:lang w:eastAsia="ru-RU"/>
              </w:rPr>
              <w:t>обучающихся</w:t>
            </w:r>
            <w:proofErr w:type="gramEnd"/>
            <w:r w:rsidRPr="00A77DF1">
              <w:rPr>
                <w:rFonts w:ascii="Times New Roman" w:eastAsia="Times New Roman" w:hAnsi="Times New Roman" w:cs="Times New Roman"/>
                <w:color w:val="000000"/>
                <w:sz w:val="24"/>
                <w:szCs w:val="20"/>
                <w:lang w:eastAsia="ru-RU"/>
              </w:rPr>
              <w:t>*</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4FF046" w14:textId="77777777" w:rsidR="00A77DF1" w:rsidRPr="00A77DF1" w:rsidRDefault="00A77DF1" w:rsidP="00A77DF1">
            <w:pPr>
              <w:spacing w:line="276" w:lineRule="auto"/>
              <w:jc w:val="center"/>
              <w:rPr>
                <w:rFonts w:ascii="Times New Roman" w:eastAsia="Times New Roman" w:hAnsi="Times New Roman" w:cs="Times New Roman"/>
                <w:b/>
                <w:color w:val="000000"/>
                <w:sz w:val="24"/>
                <w:szCs w:val="20"/>
                <w:lang w:eastAsia="ru-RU"/>
              </w:rPr>
            </w:pP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19607"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r>
      <w:tr w:rsidR="00A77DF1" w:rsidRPr="00A77DF1" w14:paraId="0915E3A8" w14:textId="77777777" w:rsidTr="00DD28BC">
        <w:trPr>
          <w:trHeight w:val="2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502F96" w14:textId="77777777" w:rsidR="00A77DF1" w:rsidRPr="00A77DF1" w:rsidRDefault="00A77DF1" w:rsidP="00A77DF1">
            <w:pPr>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Тема 2.8. Основы военно-медицинской подготовки. Тактическая медицина</w:t>
            </w: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3E5FC3" w14:textId="77777777" w:rsidR="00A77DF1" w:rsidRPr="00A77DF1" w:rsidRDefault="00A77DF1" w:rsidP="00A77DF1">
            <w:pPr>
              <w:spacing w:line="276" w:lineRule="auto"/>
              <w:jc w:val="both"/>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Содержание учебного материала</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ECA69D" w14:textId="77777777" w:rsidR="00A77DF1" w:rsidRPr="00A77DF1" w:rsidRDefault="00A77DF1" w:rsidP="00A77DF1">
            <w:pPr>
              <w:spacing w:line="276" w:lineRule="auto"/>
              <w:jc w:val="center"/>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4</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0A8BB" w14:textId="77777777" w:rsidR="00A77DF1" w:rsidRPr="00A77DF1" w:rsidRDefault="00A77DF1" w:rsidP="00A77DF1">
            <w:pPr>
              <w:spacing w:line="276" w:lineRule="auto"/>
              <w:jc w:val="center"/>
              <w:rPr>
                <w:rFonts w:ascii="Times New Roman" w:eastAsia="Times New Roman" w:hAnsi="Times New Roman" w:cs="Times New Roman"/>
                <w:b/>
                <w:color w:val="000000"/>
                <w:sz w:val="24"/>
                <w:szCs w:val="20"/>
                <w:lang w:eastAsia="ru-RU"/>
              </w:rPr>
            </w:pPr>
            <w:proofErr w:type="gramStart"/>
            <w:r w:rsidRPr="00A77DF1">
              <w:rPr>
                <w:rFonts w:ascii="Times New Roman" w:eastAsia="Times New Roman" w:hAnsi="Times New Roman" w:cs="Times New Roman"/>
                <w:color w:val="000000"/>
                <w:sz w:val="24"/>
                <w:szCs w:val="20"/>
                <w:lang w:eastAsia="ru-RU"/>
              </w:rPr>
              <w:t>ОК</w:t>
            </w:r>
            <w:proofErr w:type="gramEnd"/>
            <w:r w:rsidRPr="00A77DF1">
              <w:rPr>
                <w:rFonts w:ascii="Times New Roman" w:eastAsia="Times New Roman" w:hAnsi="Times New Roman" w:cs="Times New Roman"/>
                <w:color w:val="000000"/>
                <w:sz w:val="24"/>
                <w:szCs w:val="20"/>
                <w:lang w:eastAsia="ru-RU"/>
              </w:rPr>
              <w:t xml:space="preserve"> 01, 02, 04, 07</w:t>
            </w:r>
          </w:p>
        </w:tc>
      </w:tr>
      <w:tr w:rsidR="00A77DF1" w:rsidRPr="00A77DF1" w14:paraId="1BB04217" w14:textId="77777777" w:rsidTr="00DD28BC">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CB4FB7"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BDF559" w14:textId="77777777" w:rsidR="00A77DF1" w:rsidRPr="00A77DF1" w:rsidRDefault="00A77DF1" w:rsidP="00A77DF1">
            <w:pPr>
              <w:spacing w:line="276" w:lineRule="auto"/>
              <w:ind w:firstLine="176"/>
              <w:contextualSpacing/>
              <w:jc w:val="both"/>
              <w:rPr>
                <w:rFonts w:ascii="Times New Roman" w:eastAsia="Times New Roman" w:hAnsi="Times New Roman" w:cs="Times New Roman"/>
                <w:color w:val="000000"/>
                <w:szCs w:val="20"/>
                <w:lang w:eastAsia="ru-RU"/>
              </w:rPr>
            </w:pPr>
            <w:r w:rsidRPr="00A77DF1">
              <w:rPr>
                <w:rFonts w:ascii="Times New Roman" w:eastAsia="Times New Roman" w:hAnsi="Times New Roman" w:cs="Times New Roman"/>
                <w:color w:val="000000"/>
                <w:szCs w:val="20"/>
                <w:lang w:eastAsia="ru-RU"/>
              </w:rPr>
              <w:t xml:space="preserve">Виды боевых ранений и опасность их получения. Состав и назначение штатных и подручных средств первой помощи. Алгоритм оказания первой помощи при различных состояниях, в </w:t>
            </w:r>
            <w:proofErr w:type="spellStart"/>
            <w:r w:rsidRPr="00A77DF1">
              <w:rPr>
                <w:rFonts w:ascii="Times New Roman" w:eastAsia="Times New Roman" w:hAnsi="Times New Roman" w:cs="Times New Roman"/>
                <w:color w:val="000000"/>
                <w:szCs w:val="20"/>
                <w:lang w:eastAsia="ru-RU"/>
              </w:rPr>
              <w:t>т.ч</w:t>
            </w:r>
            <w:proofErr w:type="spellEnd"/>
            <w:r w:rsidRPr="00A77DF1">
              <w:rPr>
                <w:rFonts w:ascii="Times New Roman" w:eastAsia="Times New Roman" w:hAnsi="Times New Roman" w:cs="Times New Roman"/>
                <w:color w:val="000000"/>
                <w:szCs w:val="20"/>
                <w:lang w:eastAsia="ru-RU"/>
              </w:rPr>
              <w:t>. боевых ранений.</w:t>
            </w:r>
          </w:p>
          <w:p w14:paraId="3B7A3751" w14:textId="77777777" w:rsidR="00A77DF1" w:rsidRPr="00A77DF1" w:rsidRDefault="00A77DF1" w:rsidP="00A77DF1">
            <w:pPr>
              <w:spacing w:line="276" w:lineRule="auto"/>
              <w:ind w:firstLine="176"/>
              <w:contextualSpacing/>
              <w:jc w:val="both"/>
              <w:rPr>
                <w:rFonts w:ascii="Times New Roman" w:eastAsia="Times New Roman" w:hAnsi="Times New Roman" w:cs="Times New Roman"/>
                <w:color w:val="000000"/>
                <w:szCs w:val="20"/>
                <w:lang w:eastAsia="ru-RU"/>
              </w:rPr>
            </w:pPr>
            <w:r w:rsidRPr="00A77DF1">
              <w:rPr>
                <w:rFonts w:ascii="Times New Roman" w:eastAsia="Times New Roman" w:hAnsi="Times New Roman" w:cs="Times New Roman"/>
                <w:color w:val="000000"/>
                <w:szCs w:val="20"/>
                <w:lang w:eastAsia="ru-RU"/>
              </w:rPr>
              <w:t>Условные зоны оказания первой помощи: характеристика особенностей «красной», «желтой» и «зеленой» зон. Объем мероприятий первой помощи в каждой зоне. Порядок выполнения мероприятий первой помощи в каждой зоне.</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A8EC0D" w14:textId="77777777" w:rsidR="00A77DF1" w:rsidRPr="00A77DF1" w:rsidRDefault="00A77DF1" w:rsidP="00A77DF1">
            <w:pPr>
              <w:spacing w:line="276" w:lineRule="auto"/>
              <w:jc w:val="center"/>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748F75"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r>
      <w:tr w:rsidR="00A77DF1" w:rsidRPr="00A77DF1" w14:paraId="29714C64" w14:textId="77777777" w:rsidTr="00DD28BC">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423E0"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413910" w14:textId="77777777" w:rsidR="00A77DF1" w:rsidRPr="00A77DF1" w:rsidRDefault="00A77DF1" w:rsidP="00A77DF1">
            <w:pPr>
              <w:spacing w:line="276" w:lineRule="auto"/>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b/>
                <w:color w:val="000000"/>
                <w:sz w:val="24"/>
                <w:szCs w:val="20"/>
                <w:lang w:eastAsia="ru-RU"/>
              </w:rPr>
              <w:t>В том числе практических занятий</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372235" w14:textId="77777777" w:rsidR="00A77DF1" w:rsidRPr="00A77DF1" w:rsidRDefault="00A77DF1" w:rsidP="00A77DF1">
            <w:pPr>
              <w:spacing w:line="276" w:lineRule="auto"/>
              <w:jc w:val="center"/>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82DC9"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r>
      <w:tr w:rsidR="00A77DF1" w:rsidRPr="00A77DF1" w14:paraId="4DC41960" w14:textId="77777777" w:rsidTr="00DD28BC">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8C6008"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764D0C96" w14:textId="77777777" w:rsidR="00A77DF1" w:rsidRPr="00A77DF1" w:rsidRDefault="00A77DF1" w:rsidP="00A77DF1">
            <w:pPr>
              <w:spacing w:line="276" w:lineRule="auto"/>
              <w:jc w:val="both"/>
              <w:rPr>
                <w:rFonts w:ascii="Times New Roman" w:eastAsia="Times New Roman" w:hAnsi="Times New Roman" w:cs="Times New Roman"/>
                <w:b/>
                <w:color w:val="000000"/>
                <w:szCs w:val="20"/>
                <w:lang w:eastAsia="ru-RU"/>
              </w:rPr>
            </w:pPr>
            <w:r w:rsidRPr="00A77DF1">
              <w:rPr>
                <w:rFonts w:ascii="Times New Roman" w:eastAsia="Times New Roman" w:hAnsi="Times New Roman" w:cs="Times New Roman"/>
                <w:color w:val="000000"/>
                <w:szCs w:val="20"/>
                <w:lang w:eastAsia="ru-RU"/>
              </w:rPr>
              <w:t>Общие принципы оказания первой медико-санитарной помощи. Методы доврачебной реанимации</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E8D619" w14:textId="77777777" w:rsidR="00A77DF1" w:rsidRPr="00A77DF1" w:rsidRDefault="00A77DF1" w:rsidP="00A77DF1">
            <w:pPr>
              <w:spacing w:line="276" w:lineRule="auto"/>
              <w:jc w:val="center"/>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6A3D71"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r>
      <w:tr w:rsidR="00A77DF1" w:rsidRPr="00A77DF1" w14:paraId="02B3732C" w14:textId="77777777" w:rsidTr="00DD28BC">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0E657E"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588902" w14:textId="77777777" w:rsidR="00A77DF1" w:rsidRPr="00A77DF1" w:rsidRDefault="00A77DF1" w:rsidP="00A77DF1">
            <w:pPr>
              <w:spacing w:line="276" w:lineRule="auto"/>
              <w:jc w:val="both"/>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 xml:space="preserve">Самостоятельная работа </w:t>
            </w:r>
            <w:proofErr w:type="gramStart"/>
            <w:r w:rsidRPr="00A77DF1">
              <w:rPr>
                <w:rFonts w:ascii="Times New Roman" w:eastAsia="Times New Roman" w:hAnsi="Times New Roman" w:cs="Times New Roman"/>
                <w:b/>
                <w:color w:val="000000"/>
                <w:sz w:val="24"/>
                <w:szCs w:val="20"/>
                <w:lang w:eastAsia="ru-RU"/>
              </w:rPr>
              <w:t>обучающихся</w:t>
            </w:r>
            <w:proofErr w:type="gramEnd"/>
            <w:r w:rsidRPr="00A77DF1">
              <w:rPr>
                <w:rFonts w:ascii="Times New Roman" w:eastAsia="Times New Roman" w:hAnsi="Times New Roman" w:cs="Times New Roman"/>
                <w:color w:val="000000"/>
                <w:sz w:val="24"/>
                <w:szCs w:val="20"/>
                <w:lang w:eastAsia="ru-RU"/>
              </w:rPr>
              <w:t>*</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8D03D8" w14:textId="77777777" w:rsidR="00A77DF1" w:rsidRPr="00A77DF1" w:rsidRDefault="00A77DF1" w:rsidP="00A77DF1">
            <w:pPr>
              <w:spacing w:line="276" w:lineRule="auto"/>
              <w:jc w:val="center"/>
              <w:rPr>
                <w:rFonts w:ascii="Times New Roman" w:eastAsia="Times New Roman" w:hAnsi="Times New Roman" w:cs="Times New Roman"/>
                <w:b/>
                <w:color w:val="000000"/>
                <w:sz w:val="24"/>
                <w:szCs w:val="20"/>
                <w:lang w:eastAsia="ru-RU"/>
              </w:rPr>
            </w:pP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D94186"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r>
      <w:tr w:rsidR="00A77DF1" w:rsidRPr="00A77DF1" w14:paraId="7BFCF448" w14:textId="77777777" w:rsidTr="00DD28BC">
        <w:trPr>
          <w:trHeight w:val="2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560905" w14:textId="77777777" w:rsidR="00A77DF1" w:rsidRPr="00A77DF1" w:rsidRDefault="00A77DF1" w:rsidP="00A77DF1">
            <w:pPr>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b/>
                <w:color w:val="000000"/>
                <w:sz w:val="24"/>
                <w:szCs w:val="20"/>
                <w:lang w:eastAsia="ru-RU"/>
              </w:rPr>
              <w:t>Тема 2.9.</w:t>
            </w:r>
          </w:p>
          <w:p w14:paraId="34A4DAD6" w14:textId="77777777" w:rsidR="00A77DF1" w:rsidRPr="00A77DF1" w:rsidRDefault="00A77DF1" w:rsidP="00A77DF1">
            <w:pPr>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Символы воинской чести. Боевые традиции Вооруженных Сил России</w:t>
            </w: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C224E" w14:textId="77777777" w:rsidR="00A77DF1" w:rsidRPr="00A77DF1" w:rsidRDefault="00A77DF1" w:rsidP="00A77DF1">
            <w:pPr>
              <w:spacing w:line="276" w:lineRule="auto"/>
              <w:jc w:val="both"/>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Содержание учебного материала</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6CC6A7" w14:textId="77777777" w:rsidR="00A77DF1" w:rsidRPr="00A77DF1" w:rsidRDefault="00A77DF1" w:rsidP="00A77DF1">
            <w:pPr>
              <w:spacing w:line="276" w:lineRule="auto"/>
              <w:jc w:val="center"/>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2</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0DD6FA" w14:textId="77777777" w:rsidR="00A77DF1" w:rsidRPr="00A77DF1" w:rsidRDefault="00A77DF1" w:rsidP="00A77DF1">
            <w:pPr>
              <w:spacing w:line="276" w:lineRule="auto"/>
              <w:jc w:val="center"/>
              <w:rPr>
                <w:rFonts w:ascii="Times New Roman" w:eastAsia="Times New Roman" w:hAnsi="Times New Roman" w:cs="Times New Roman"/>
                <w:b/>
                <w:color w:val="000000"/>
                <w:sz w:val="24"/>
                <w:szCs w:val="20"/>
                <w:lang w:eastAsia="ru-RU"/>
              </w:rPr>
            </w:pPr>
            <w:proofErr w:type="gramStart"/>
            <w:r w:rsidRPr="00A77DF1">
              <w:rPr>
                <w:rFonts w:ascii="Times New Roman" w:eastAsia="Times New Roman" w:hAnsi="Times New Roman" w:cs="Times New Roman"/>
                <w:color w:val="000000"/>
                <w:sz w:val="24"/>
                <w:szCs w:val="20"/>
                <w:lang w:eastAsia="ru-RU"/>
              </w:rPr>
              <w:t>ОК</w:t>
            </w:r>
            <w:proofErr w:type="gramEnd"/>
            <w:r w:rsidRPr="00A77DF1">
              <w:rPr>
                <w:rFonts w:ascii="Times New Roman" w:eastAsia="Times New Roman" w:hAnsi="Times New Roman" w:cs="Times New Roman"/>
                <w:color w:val="000000"/>
                <w:sz w:val="24"/>
                <w:szCs w:val="20"/>
                <w:lang w:eastAsia="ru-RU"/>
              </w:rPr>
              <w:t xml:space="preserve"> 01, 02, 04, 07</w:t>
            </w:r>
          </w:p>
        </w:tc>
      </w:tr>
      <w:tr w:rsidR="00A77DF1" w:rsidRPr="00A77DF1" w14:paraId="574144E0" w14:textId="77777777" w:rsidTr="00DD28BC">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346897"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9D3B34" w14:textId="77777777" w:rsidR="00A77DF1" w:rsidRPr="00A77DF1" w:rsidRDefault="00A77DF1" w:rsidP="00A77DF1">
            <w:pPr>
              <w:spacing w:line="276" w:lineRule="auto"/>
              <w:ind w:firstLine="176"/>
              <w:jc w:val="both"/>
              <w:rPr>
                <w:rFonts w:ascii="Times New Roman" w:eastAsia="Times New Roman" w:hAnsi="Times New Roman" w:cs="Times New Roman"/>
                <w:b/>
                <w:color w:val="000000"/>
                <w:szCs w:val="20"/>
                <w:lang w:eastAsia="ru-RU"/>
              </w:rPr>
            </w:pPr>
            <w:r w:rsidRPr="00A77DF1">
              <w:rPr>
                <w:rFonts w:ascii="Times New Roman" w:eastAsia="Times New Roman" w:hAnsi="Times New Roman" w:cs="Times New Roman"/>
                <w:color w:val="000000"/>
                <w:szCs w:val="20"/>
                <w:lang w:eastAsia="ru-RU"/>
              </w:rPr>
              <w:t>Боевое Знамя части – символ воинской чести, доблести и славы. Боевые традиции Вооруженных сил РФ. Ордена – почетные награды за воинские отличия в бою и заслуги в военной службе. Ритуалы Вооруженных Сил Российской Федерации. Патриотизм и верность воинскому долгу. Дружба, войсковое товарищество.</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F50544" w14:textId="77777777" w:rsidR="00A77DF1" w:rsidRPr="00A77DF1" w:rsidRDefault="00A77DF1" w:rsidP="00A77DF1">
            <w:pPr>
              <w:spacing w:line="276" w:lineRule="auto"/>
              <w:jc w:val="center"/>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D7F790"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r>
      <w:tr w:rsidR="00A77DF1" w:rsidRPr="00A77DF1" w14:paraId="08D73CDE" w14:textId="77777777" w:rsidTr="00DD28BC">
        <w:trPr>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FC1F10"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c>
          <w:tcPr>
            <w:tcW w:w="8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092E9" w14:textId="77777777" w:rsidR="00A77DF1" w:rsidRPr="00A77DF1" w:rsidRDefault="00A77DF1" w:rsidP="00A77DF1">
            <w:pPr>
              <w:spacing w:line="276" w:lineRule="auto"/>
              <w:jc w:val="both"/>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 xml:space="preserve">Самостоятельная работа </w:t>
            </w:r>
            <w:proofErr w:type="gramStart"/>
            <w:r w:rsidRPr="00A77DF1">
              <w:rPr>
                <w:rFonts w:ascii="Times New Roman" w:eastAsia="Times New Roman" w:hAnsi="Times New Roman" w:cs="Times New Roman"/>
                <w:b/>
                <w:color w:val="000000"/>
                <w:sz w:val="24"/>
                <w:szCs w:val="20"/>
                <w:lang w:eastAsia="ru-RU"/>
              </w:rPr>
              <w:t>обучающихся</w:t>
            </w:r>
            <w:proofErr w:type="gramEnd"/>
            <w:r w:rsidRPr="00A77DF1">
              <w:rPr>
                <w:rFonts w:ascii="Times New Roman" w:eastAsia="Times New Roman" w:hAnsi="Times New Roman" w:cs="Times New Roman"/>
                <w:color w:val="000000"/>
                <w:sz w:val="24"/>
                <w:szCs w:val="20"/>
                <w:lang w:eastAsia="ru-RU"/>
              </w:rPr>
              <w:t>*</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50D646" w14:textId="77777777" w:rsidR="00A77DF1" w:rsidRPr="00A77DF1" w:rsidRDefault="00A77DF1" w:rsidP="00A77DF1">
            <w:pPr>
              <w:spacing w:line="276" w:lineRule="auto"/>
              <w:jc w:val="center"/>
              <w:rPr>
                <w:rFonts w:ascii="Times New Roman" w:eastAsia="Times New Roman" w:hAnsi="Times New Roman" w:cs="Times New Roman"/>
                <w:b/>
                <w:color w:val="000000"/>
                <w:sz w:val="24"/>
                <w:szCs w:val="20"/>
                <w:lang w:eastAsia="ru-RU"/>
              </w:rPr>
            </w:pP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92F46"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r>
      <w:tr w:rsidR="00A77DF1" w:rsidRPr="00A77DF1" w14:paraId="6838444E" w14:textId="77777777" w:rsidTr="00DD28BC">
        <w:trPr>
          <w:trHeight w:val="20"/>
        </w:trPr>
        <w:tc>
          <w:tcPr>
            <w:tcW w:w="1482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46B91C" w14:textId="77777777" w:rsidR="00A77DF1" w:rsidRPr="00A77DF1" w:rsidRDefault="00A77DF1" w:rsidP="00A77DF1">
            <w:pPr>
              <w:spacing w:line="276" w:lineRule="auto"/>
              <w:jc w:val="both"/>
              <w:rPr>
                <w:rFonts w:ascii="Times New Roman" w:eastAsia="Times New Roman" w:hAnsi="Times New Roman" w:cs="Times New Roman"/>
                <w:b/>
                <w:color w:val="000000"/>
                <w:sz w:val="24"/>
                <w:szCs w:val="20"/>
                <w:lang w:eastAsia="ru-RU"/>
              </w:rPr>
            </w:pPr>
          </w:p>
        </w:tc>
      </w:tr>
      <w:tr w:rsidR="00A77DF1" w:rsidRPr="00A77DF1" w14:paraId="65EE9B61" w14:textId="77777777" w:rsidTr="00DD28BC">
        <w:trPr>
          <w:trHeight w:val="20"/>
        </w:trPr>
        <w:tc>
          <w:tcPr>
            <w:tcW w:w="10888" w:type="dxa"/>
            <w:gridSpan w:val="2"/>
            <w:tcBorders>
              <w:top w:val="single" w:sz="4" w:space="0" w:color="000000"/>
              <w:left w:val="single" w:sz="4" w:space="0" w:color="000000"/>
              <w:bottom w:val="single" w:sz="2" w:space="0" w:color="000000"/>
              <w:right w:val="single" w:sz="2" w:space="0" w:color="000000"/>
            </w:tcBorders>
            <w:tcMar>
              <w:top w:w="0" w:type="dxa"/>
              <w:left w:w="108" w:type="dxa"/>
              <w:bottom w:w="0" w:type="dxa"/>
              <w:right w:w="108" w:type="dxa"/>
            </w:tcMar>
          </w:tcPr>
          <w:p w14:paraId="51A15C12" w14:textId="77777777" w:rsidR="00A77DF1" w:rsidRPr="00A77DF1" w:rsidRDefault="00A77DF1" w:rsidP="00A77DF1">
            <w:pPr>
              <w:spacing w:line="276" w:lineRule="auto"/>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lastRenderedPageBreak/>
              <w:t>Модуль «Основы медицинских знаний» (для девушек)</w:t>
            </w:r>
          </w:p>
        </w:tc>
        <w:tc>
          <w:tcPr>
            <w:tcW w:w="1953"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vAlign w:val="center"/>
          </w:tcPr>
          <w:p w14:paraId="3656026B" w14:textId="77777777" w:rsidR="00A77DF1" w:rsidRPr="00A77DF1" w:rsidRDefault="00A77DF1" w:rsidP="00A77DF1">
            <w:pPr>
              <w:spacing w:line="276" w:lineRule="auto"/>
              <w:jc w:val="center"/>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28</w:t>
            </w:r>
          </w:p>
        </w:tc>
        <w:tc>
          <w:tcPr>
            <w:tcW w:w="198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1CA7A195" w14:textId="77777777" w:rsidR="00A77DF1" w:rsidRPr="00A77DF1" w:rsidRDefault="00A77DF1" w:rsidP="00A77DF1">
            <w:pPr>
              <w:spacing w:line="276" w:lineRule="auto"/>
              <w:rPr>
                <w:rFonts w:ascii="Times New Roman" w:eastAsia="Times New Roman" w:hAnsi="Times New Roman" w:cs="Times New Roman"/>
                <w:b/>
                <w:i/>
                <w:color w:val="000000"/>
                <w:sz w:val="24"/>
                <w:szCs w:val="20"/>
                <w:lang w:eastAsia="ru-RU"/>
              </w:rPr>
            </w:pPr>
          </w:p>
        </w:tc>
      </w:tr>
      <w:tr w:rsidR="00A77DF1" w:rsidRPr="00A77DF1" w14:paraId="7D071A55" w14:textId="77777777" w:rsidTr="00DD28BC">
        <w:trPr>
          <w:trHeight w:val="340"/>
        </w:trPr>
        <w:tc>
          <w:tcPr>
            <w:tcW w:w="2378" w:type="dxa"/>
            <w:vMerge w:val="restart"/>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0DCBD8AB" w14:textId="77777777" w:rsidR="00A77DF1" w:rsidRPr="00A77DF1" w:rsidRDefault="00A77DF1" w:rsidP="00A77DF1">
            <w:pPr>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b/>
                <w:color w:val="000000"/>
                <w:sz w:val="24"/>
                <w:szCs w:val="20"/>
                <w:lang w:eastAsia="ru-RU"/>
              </w:rPr>
              <w:t>Тема 2.1</w:t>
            </w:r>
            <w:r w:rsidRPr="00A77DF1">
              <w:rPr>
                <w:rFonts w:ascii="Times New Roman" w:eastAsia="Times New Roman" w:hAnsi="Times New Roman" w:cs="Times New Roman"/>
                <w:color w:val="000000"/>
                <w:sz w:val="24"/>
                <w:szCs w:val="20"/>
                <w:lang w:eastAsia="ru-RU"/>
              </w:rPr>
              <w:t xml:space="preserve">. </w:t>
            </w:r>
          </w:p>
          <w:p w14:paraId="6043D855" w14:textId="77777777" w:rsidR="00A77DF1" w:rsidRPr="00A77DF1" w:rsidRDefault="00A77DF1" w:rsidP="00A77DF1">
            <w:pPr>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Общие правила оказания первой помощи</w:t>
            </w:r>
          </w:p>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25CF2845" w14:textId="77777777" w:rsidR="00A77DF1" w:rsidRPr="00A77DF1" w:rsidRDefault="00A77DF1" w:rsidP="00A77DF1">
            <w:pPr>
              <w:spacing w:line="276" w:lineRule="auto"/>
              <w:jc w:val="both"/>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Содержание учебного материала</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48AE6B" w14:textId="77777777" w:rsidR="00A77DF1" w:rsidRPr="00A77DF1" w:rsidRDefault="00A77DF1" w:rsidP="00A77DF1">
            <w:pPr>
              <w:spacing w:line="276" w:lineRule="auto"/>
              <w:jc w:val="center"/>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12</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58000F" w14:textId="77777777" w:rsidR="00A77DF1" w:rsidRPr="00A77DF1" w:rsidRDefault="00A77DF1" w:rsidP="00A77DF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eastAsia="Times New Roman" w:hAnsi="Times New Roman" w:cs="Times New Roman"/>
                <w:color w:val="000000"/>
                <w:spacing w:val="-3"/>
                <w:sz w:val="24"/>
                <w:szCs w:val="20"/>
                <w:lang w:eastAsia="ru-RU"/>
              </w:rPr>
            </w:pPr>
            <w:proofErr w:type="gramStart"/>
            <w:r w:rsidRPr="00A77DF1">
              <w:rPr>
                <w:rFonts w:ascii="Times New Roman" w:eastAsia="Times New Roman" w:hAnsi="Times New Roman" w:cs="Times New Roman"/>
                <w:color w:val="000000"/>
                <w:sz w:val="24"/>
                <w:szCs w:val="20"/>
                <w:lang w:eastAsia="ru-RU"/>
              </w:rPr>
              <w:t>ОК</w:t>
            </w:r>
            <w:proofErr w:type="gramEnd"/>
            <w:r w:rsidRPr="00A77DF1">
              <w:rPr>
                <w:rFonts w:ascii="Times New Roman" w:eastAsia="Times New Roman" w:hAnsi="Times New Roman" w:cs="Times New Roman"/>
                <w:color w:val="000000"/>
                <w:sz w:val="24"/>
                <w:szCs w:val="20"/>
                <w:lang w:eastAsia="ru-RU"/>
              </w:rPr>
              <w:t xml:space="preserve"> 01, 02, 04, 07</w:t>
            </w:r>
          </w:p>
        </w:tc>
      </w:tr>
      <w:tr w:rsidR="00A77DF1" w:rsidRPr="00A77DF1" w14:paraId="43645F34" w14:textId="77777777" w:rsidTr="00DD28BC">
        <w:trPr>
          <w:trHeight w:val="20"/>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148A3BBF"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1622D473" w14:textId="77777777" w:rsidR="00A77DF1" w:rsidRPr="00A77DF1" w:rsidRDefault="00A77DF1" w:rsidP="00A77DF1">
            <w:pPr>
              <w:spacing w:line="276" w:lineRule="auto"/>
              <w:jc w:val="both"/>
              <w:rPr>
                <w:rFonts w:ascii="Times New Roman" w:eastAsia="Times New Roman" w:hAnsi="Times New Roman" w:cs="Times New Roman"/>
                <w:color w:val="000000"/>
                <w:szCs w:val="20"/>
                <w:lang w:eastAsia="ru-RU"/>
              </w:rPr>
            </w:pPr>
            <w:r w:rsidRPr="00A77DF1">
              <w:rPr>
                <w:rFonts w:ascii="Times New Roman" w:eastAsia="Times New Roman" w:hAnsi="Times New Roman" w:cs="Times New Roman"/>
                <w:color w:val="000000"/>
                <w:szCs w:val="20"/>
                <w:lang w:eastAsia="ru-RU"/>
              </w:rPr>
              <w:t>Оценка состояния пострадавшего. Общая характеристика поражений организма человека от воздействия опасных факторов. Общие правила и порядок оказания первой медицинской помощи. Первая доврачебная помощь при различных повреждениях и состояниях организма. Транспортная иммобилизация и транспортирование пострадавших при различных повреждениях</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3CECE2" w14:textId="77777777" w:rsidR="00A77DF1" w:rsidRPr="00A77DF1" w:rsidRDefault="00A77DF1" w:rsidP="00A77DF1">
            <w:pPr>
              <w:spacing w:line="276" w:lineRule="auto"/>
              <w:jc w:val="center"/>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6</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588148"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r>
      <w:tr w:rsidR="00A77DF1" w:rsidRPr="00A77DF1" w14:paraId="4CD99A0E" w14:textId="77777777" w:rsidTr="00DD28BC">
        <w:trPr>
          <w:trHeight w:val="20"/>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7CA522A2"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662E8B66" w14:textId="77777777" w:rsidR="00A77DF1" w:rsidRPr="00A77DF1" w:rsidRDefault="00A77DF1" w:rsidP="00A77DF1">
            <w:pPr>
              <w:spacing w:line="276" w:lineRule="auto"/>
              <w:jc w:val="both"/>
              <w:rPr>
                <w:rFonts w:ascii="Times New Roman" w:eastAsia="Times New Roman" w:hAnsi="Times New Roman" w:cs="Times New Roman"/>
                <w:color w:val="000000"/>
                <w:szCs w:val="20"/>
                <w:lang w:eastAsia="ru-RU"/>
              </w:rPr>
            </w:pPr>
            <w:r w:rsidRPr="00A77DF1">
              <w:rPr>
                <w:rFonts w:ascii="Times New Roman" w:eastAsia="Times New Roman" w:hAnsi="Times New Roman" w:cs="Times New Roman"/>
                <w:b/>
                <w:color w:val="000000"/>
                <w:szCs w:val="20"/>
                <w:lang w:eastAsia="ru-RU"/>
              </w:rPr>
              <w:t>В том числе практических занятий</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A6AD49" w14:textId="77777777" w:rsidR="00A77DF1" w:rsidRPr="00A77DF1" w:rsidRDefault="00A77DF1" w:rsidP="00A77DF1">
            <w:pPr>
              <w:spacing w:line="276" w:lineRule="auto"/>
              <w:jc w:val="center"/>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6</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528C34"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r>
      <w:tr w:rsidR="00A77DF1" w:rsidRPr="00A77DF1" w14:paraId="5500A3DF" w14:textId="77777777" w:rsidTr="00DD28BC">
        <w:trPr>
          <w:trHeight w:val="20"/>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52F7EBF8"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0C245D9E" w14:textId="77777777" w:rsidR="00A77DF1" w:rsidRPr="00A77DF1" w:rsidRDefault="00A77DF1" w:rsidP="00A77DF1">
            <w:pPr>
              <w:spacing w:line="276" w:lineRule="auto"/>
              <w:jc w:val="both"/>
              <w:rPr>
                <w:rFonts w:ascii="Times New Roman" w:eastAsia="Times New Roman" w:hAnsi="Times New Roman" w:cs="Times New Roman"/>
                <w:b/>
                <w:color w:val="000000"/>
                <w:szCs w:val="20"/>
                <w:lang w:eastAsia="ru-RU"/>
              </w:rPr>
            </w:pPr>
            <w:r w:rsidRPr="00A77DF1">
              <w:rPr>
                <w:rFonts w:ascii="Times New Roman" w:eastAsia="Times New Roman" w:hAnsi="Times New Roman" w:cs="Times New Roman"/>
                <w:color w:val="000000"/>
                <w:szCs w:val="20"/>
                <w:lang w:eastAsia="ru-RU"/>
              </w:rPr>
              <w:t>Общие принципы оказания первой медико-санитарной помощи. Методы доврачебной реанимации</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2825AD" w14:textId="77777777" w:rsidR="00A77DF1" w:rsidRPr="00A77DF1" w:rsidRDefault="00A77DF1" w:rsidP="00A77DF1">
            <w:pPr>
              <w:spacing w:line="276" w:lineRule="auto"/>
              <w:jc w:val="center"/>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A4F4B"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r>
      <w:tr w:rsidR="00A77DF1" w:rsidRPr="00A77DF1" w14:paraId="58B9E916" w14:textId="77777777" w:rsidTr="00DD28BC">
        <w:trPr>
          <w:trHeight w:val="20"/>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149B81A0"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2CC881E9" w14:textId="77777777" w:rsidR="00A77DF1" w:rsidRPr="00A77DF1" w:rsidRDefault="00A77DF1" w:rsidP="00A77DF1">
            <w:pPr>
              <w:spacing w:line="276" w:lineRule="auto"/>
              <w:jc w:val="both"/>
              <w:rPr>
                <w:rFonts w:ascii="Times New Roman" w:eastAsia="Times New Roman" w:hAnsi="Times New Roman" w:cs="Times New Roman"/>
                <w:b/>
                <w:color w:val="000000"/>
                <w:szCs w:val="20"/>
                <w:lang w:eastAsia="ru-RU"/>
              </w:rPr>
            </w:pPr>
            <w:r w:rsidRPr="00A77DF1">
              <w:rPr>
                <w:rFonts w:ascii="Times New Roman" w:eastAsia="Times New Roman" w:hAnsi="Times New Roman" w:cs="Times New Roman"/>
                <w:color w:val="000000"/>
                <w:szCs w:val="20"/>
                <w:lang w:eastAsia="ru-RU"/>
              </w:rPr>
              <w:t>Первая помощь при отсутствии сознания, при остановке дыхания и отсутствии кровообращения (остановке сердца)</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2C969F" w14:textId="77777777" w:rsidR="00A77DF1" w:rsidRPr="00A77DF1" w:rsidRDefault="00A77DF1" w:rsidP="00A77DF1">
            <w:pPr>
              <w:spacing w:line="276" w:lineRule="auto"/>
              <w:jc w:val="center"/>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1</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9B167A"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r>
      <w:tr w:rsidR="00A77DF1" w:rsidRPr="00A77DF1" w14:paraId="7F7017CA" w14:textId="77777777" w:rsidTr="00DD28BC">
        <w:trPr>
          <w:trHeight w:val="20"/>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6F2FD59F"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192317E5" w14:textId="77777777" w:rsidR="00A77DF1" w:rsidRPr="00A77DF1" w:rsidRDefault="00A77DF1" w:rsidP="00A77DF1">
            <w:pPr>
              <w:spacing w:line="276" w:lineRule="auto"/>
              <w:jc w:val="both"/>
              <w:rPr>
                <w:rFonts w:ascii="Times New Roman" w:eastAsia="Times New Roman" w:hAnsi="Times New Roman" w:cs="Times New Roman"/>
                <w:b/>
                <w:color w:val="000000"/>
                <w:szCs w:val="20"/>
                <w:lang w:eastAsia="ru-RU"/>
              </w:rPr>
            </w:pPr>
            <w:r w:rsidRPr="00A77DF1">
              <w:rPr>
                <w:rFonts w:ascii="Times New Roman" w:eastAsia="Times New Roman" w:hAnsi="Times New Roman" w:cs="Times New Roman"/>
                <w:color w:val="000000"/>
                <w:szCs w:val="20"/>
                <w:lang w:eastAsia="ru-RU"/>
              </w:rPr>
              <w:t>Первая помощь при наружных кровотечениях, при травмах различных областей тела</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586BA7" w14:textId="77777777" w:rsidR="00A77DF1" w:rsidRPr="00A77DF1" w:rsidRDefault="00A77DF1" w:rsidP="00A77DF1">
            <w:pPr>
              <w:spacing w:line="276" w:lineRule="auto"/>
              <w:jc w:val="center"/>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1</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26E01A"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r>
      <w:tr w:rsidR="00A77DF1" w:rsidRPr="00A77DF1" w14:paraId="3A670559" w14:textId="77777777" w:rsidTr="00DD28BC">
        <w:trPr>
          <w:trHeight w:val="20"/>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0A4D9221"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5CEBA546" w14:textId="77777777" w:rsidR="00A77DF1" w:rsidRPr="00A77DF1" w:rsidRDefault="00A77DF1" w:rsidP="00A77DF1">
            <w:pPr>
              <w:spacing w:line="276" w:lineRule="auto"/>
              <w:jc w:val="both"/>
              <w:rPr>
                <w:rFonts w:ascii="Times New Roman" w:eastAsia="Times New Roman" w:hAnsi="Times New Roman" w:cs="Times New Roman"/>
                <w:b/>
                <w:color w:val="000000"/>
                <w:szCs w:val="20"/>
                <w:lang w:eastAsia="ru-RU"/>
              </w:rPr>
            </w:pPr>
            <w:r w:rsidRPr="00A77DF1">
              <w:rPr>
                <w:rFonts w:ascii="Times New Roman" w:eastAsia="Times New Roman" w:hAnsi="Times New Roman" w:cs="Times New Roman"/>
                <w:color w:val="000000"/>
                <w:szCs w:val="20"/>
                <w:lang w:eastAsia="ru-RU"/>
              </w:rPr>
              <w:t>Первая помощь при ожогах и воздействии высоких температур, при воздействии низких температур</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304B7D" w14:textId="77777777" w:rsidR="00A77DF1" w:rsidRPr="00A77DF1" w:rsidRDefault="00A77DF1" w:rsidP="00A77DF1">
            <w:pPr>
              <w:spacing w:line="276" w:lineRule="auto"/>
              <w:jc w:val="center"/>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1</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CCEB2D"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r>
      <w:tr w:rsidR="00A77DF1" w:rsidRPr="00A77DF1" w14:paraId="325851A2" w14:textId="77777777" w:rsidTr="00DD28BC">
        <w:trPr>
          <w:trHeight w:val="20"/>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1D4505AB"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7BF73EE5" w14:textId="77777777" w:rsidR="00A77DF1" w:rsidRPr="00A77DF1" w:rsidRDefault="00A77DF1" w:rsidP="00A77DF1">
            <w:pPr>
              <w:spacing w:line="276" w:lineRule="auto"/>
              <w:jc w:val="both"/>
              <w:rPr>
                <w:rFonts w:ascii="Times New Roman" w:eastAsia="Times New Roman" w:hAnsi="Times New Roman" w:cs="Times New Roman"/>
                <w:b/>
                <w:color w:val="000000"/>
                <w:szCs w:val="20"/>
                <w:lang w:eastAsia="ru-RU"/>
              </w:rPr>
            </w:pPr>
            <w:r w:rsidRPr="00A77DF1">
              <w:rPr>
                <w:rFonts w:ascii="Times New Roman" w:eastAsia="Times New Roman" w:hAnsi="Times New Roman" w:cs="Times New Roman"/>
                <w:color w:val="000000"/>
                <w:szCs w:val="20"/>
                <w:lang w:eastAsia="ru-RU"/>
              </w:rPr>
              <w:t>Первая помощь при попадании инородных тел в верхние дыхательные пути, при отравлениях</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34C5DC" w14:textId="77777777" w:rsidR="00A77DF1" w:rsidRPr="00A77DF1" w:rsidRDefault="00A77DF1" w:rsidP="00A77DF1">
            <w:pPr>
              <w:spacing w:line="276" w:lineRule="auto"/>
              <w:jc w:val="center"/>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1</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976DB4"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r>
      <w:tr w:rsidR="00A77DF1" w:rsidRPr="00A77DF1" w14:paraId="0FB7EFF4" w14:textId="77777777" w:rsidTr="00DD28BC">
        <w:trPr>
          <w:trHeight w:val="20"/>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01407305"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20893F04" w14:textId="77777777" w:rsidR="00A77DF1" w:rsidRPr="00A77DF1" w:rsidRDefault="00A77DF1" w:rsidP="00A77DF1">
            <w:pPr>
              <w:spacing w:line="276" w:lineRule="auto"/>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b/>
                <w:color w:val="000000"/>
                <w:sz w:val="24"/>
                <w:szCs w:val="20"/>
                <w:lang w:eastAsia="ru-RU"/>
              </w:rPr>
              <w:t xml:space="preserve">Самостоятельная работа </w:t>
            </w:r>
            <w:proofErr w:type="gramStart"/>
            <w:r w:rsidRPr="00A77DF1">
              <w:rPr>
                <w:rFonts w:ascii="Times New Roman" w:eastAsia="Times New Roman" w:hAnsi="Times New Roman" w:cs="Times New Roman"/>
                <w:b/>
                <w:color w:val="000000"/>
                <w:sz w:val="24"/>
                <w:szCs w:val="20"/>
                <w:lang w:eastAsia="ru-RU"/>
              </w:rPr>
              <w:t>обучающихся</w:t>
            </w:r>
            <w:proofErr w:type="gramEnd"/>
            <w:r w:rsidRPr="00A77DF1">
              <w:rPr>
                <w:rFonts w:ascii="Times New Roman" w:eastAsia="Times New Roman" w:hAnsi="Times New Roman" w:cs="Times New Roman"/>
                <w:color w:val="000000"/>
                <w:sz w:val="24"/>
                <w:szCs w:val="20"/>
                <w:lang w:eastAsia="ru-RU"/>
              </w:rPr>
              <w:t>*</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4338C5" w14:textId="77777777" w:rsidR="00A77DF1" w:rsidRPr="00A77DF1" w:rsidRDefault="00A77DF1" w:rsidP="00A77DF1">
            <w:pPr>
              <w:spacing w:line="276" w:lineRule="auto"/>
              <w:jc w:val="center"/>
              <w:rPr>
                <w:rFonts w:ascii="Times New Roman" w:eastAsia="Times New Roman" w:hAnsi="Times New Roman" w:cs="Times New Roman"/>
                <w:color w:val="000000"/>
                <w:sz w:val="24"/>
                <w:szCs w:val="20"/>
                <w:lang w:eastAsia="ru-RU"/>
              </w:rPr>
            </w:pP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E5CB60"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r>
      <w:tr w:rsidR="00A77DF1" w:rsidRPr="00A77DF1" w14:paraId="4FA874DE" w14:textId="77777777" w:rsidTr="00DD28BC">
        <w:trPr>
          <w:trHeight w:val="368"/>
        </w:trPr>
        <w:tc>
          <w:tcPr>
            <w:tcW w:w="2378" w:type="dxa"/>
            <w:vMerge w:val="restart"/>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1E7D2175" w14:textId="77777777" w:rsidR="00A77DF1" w:rsidRPr="00A77DF1" w:rsidRDefault="00A77DF1" w:rsidP="00A77DF1">
            <w:pPr>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 xml:space="preserve">Тема 2.2. </w:t>
            </w:r>
          </w:p>
          <w:p w14:paraId="417959B9" w14:textId="77777777" w:rsidR="00A77DF1" w:rsidRPr="00A77DF1" w:rsidRDefault="00A77DF1" w:rsidP="00A77DF1">
            <w:pPr>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Профилактика инфекционных заболеваний</w:t>
            </w:r>
          </w:p>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6773EE57" w14:textId="77777777" w:rsidR="00A77DF1" w:rsidRPr="00A77DF1" w:rsidRDefault="00A77DF1" w:rsidP="00A77DF1">
            <w:pPr>
              <w:spacing w:line="276" w:lineRule="auto"/>
              <w:jc w:val="both"/>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Содержание учебного материала</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8B5B2A" w14:textId="77777777" w:rsidR="00A77DF1" w:rsidRPr="00A77DF1" w:rsidRDefault="00A77DF1" w:rsidP="00A77DF1">
            <w:pPr>
              <w:spacing w:line="276" w:lineRule="auto"/>
              <w:jc w:val="center"/>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8</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5591D" w14:textId="77777777" w:rsidR="00A77DF1" w:rsidRPr="00A77DF1" w:rsidRDefault="00A77DF1" w:rsidP="00A77DF1">
            <w:pPr>
              <w:spacing w:line="276" w:lineRule="auto"/>
              <w:jc w:val="center"/>
              <w:rPr>
                <w:rFonts w:ascii="Times New Roman" w:eastAsia="Times New Roman" w:hAnsi="Times New Roman" w:cs="Times New Roman"/>
                <w:b/>
                <w:color w:val="000000"/>
                <w:sz w:val="24"/>
                <w:szCs w:val="20"/>
                <w:lang w:eastAsia="ru-RU"/>
              </w:rPr>
            </w:pPr>
            <w:proofErr w:type="gramStart"/>
            <w:r w:rsidRPr="00A77DF1">
              <w:rPr>
                <w:rFonts w:ascii="Times New Roman" w:eastAsia="Times New Roman" w:hAnsi="Times New Roman" w:cs="Times New Roman"/>
                <w:color w:val="000000"/>
                <w:sz w:val="24"/>
                <w:szCs w:val="20"/>
                <w:lang w:eastAsia="ru-RU"/>
              </w:rPr>
              <w:t>ОК</w:t>
            </w:r>
            <w:proofErr w:type="gramEnd"/>
            <w:r w:rsidRPr="00A77DF1">
              <w:rPr>
                <w:rFonts w:ascii="Times New Roman" w:eastAsia="Times New Roman" w:hAnsi="Times New Roman" w:cs="Times New Roman"/>
                <w:color w:val="000000"/>
                <w:sz w:val="24"/>
                <w:szCs w:val="20"/>
                <w:lang w:eastAsia="ru-RU"/>
              </w:rPr>
              <w:t xml:space="preserve"> 01, 02, 04, 07</w:t>
            </w:r>
          </w:p>
        </w:tc>
      </w:tr>
      <w:tr w:rsidR="00A77DF1" w:rsidRPr="00A77DF1" w14:paraId="68613AFD" w14:textId="77777777" w:rsidTr="00DD28BC">
        <w:trPr>
          <w:trHeight w:val="368"/>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0C983F7E"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47C88C41" w14:textId="77777777" w:rsidR="00A77DF1" w:rsidRPr="00A77DF1" w:rsidRDefault="00A77DF1" w:rsidP="00A77DF1">
            <w:pPr>
              <w:spacing w:line="276" w:lineRule="auto"/>
              <w:ind w:firstLine="318"/>
              <w:jc w:val="both"/>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color w:val="000000"/>
                <w:szCs w:val="20"/>
                <w:lang w:eastAsia="ru-RU"/>
              </w:rPr>
              <w:t xml:space="preserve">Из истории инфекционных болезней. Классификация инфекционных заболеваний. Общие признаки инфекционных заболеваний. Естественный микробный фон кожи. Патогенные микроорганизмы. Бессимптомная латентная инфекция. Инфекционные заболевания и бациллоносительство. Периоды протекания инфекционных заболеваний. </w:t>
            </w:r>
            <w:r w:rsidRPr="00A77DF1">
              <w:rPr>
                <w:rFonts w:ascii="Times New Roman" w:eastAsia="Times New Roman" w:hAnsi="Times New Roman" w:cs="Times New Roman"/>
                <w:color w:val="000000"/>
                <w:sz w:val="24"/>
                <w:szCs w:val="20"/>
                <w:lang w:eastAsia="ru-RU"/>
              </w:rPr>
              <w:t xml:space="preserve">Воздушно-капельные инфекции. </w:t>
            </w:r>
            <w:r w:rsidRPr="00A77DF1">
              <w:rPr>
                <w:rFonts w:ascii="Times New Roman" w:eastAsia="Times New Roman" w:hAnsi="Times New Roman" w:cs="Times New Roman"/>
                <w:color w:val="000000"/>
                <w:szCs w:val="20"/>
                <w:lang w:eastAsia="ru-RU"/>
              </w:rPr>
              <w:t>Желудочно-кишечные инфекции. Пищевые отравления бактериальными токсинами. Определение понятия «иммунитет». Виды и подвиды иммунитета. Антигены и антитела. Формы приобретенного иммунитета. Иммунитет и восприимчивость к инфекционным заболеваниям. Методы иммунопрофилактики. Общие принципы профилактики инфекционных заболеваний.</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B97E64" w14:textId="29A5A12B" w:rsidR="00A77DF1" w:rsidRPr="00A77DF1" w:rsidRDefault="00DD28BC" w:rsidP="00A77DF1">
            <w:pPr>
              <w:spacing w:line="276" w:lineRule="auto"/>
              <w:jc w:val="center"/>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4</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2A7EF"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r>
      <w:tr w:rsidR="00A77DF1" w:rsidRPr="00A77DF1" w14:paraId="1DFE7A96" w14:textId="77777777" w:rsidTr="00DD28BC">
        <w:trPr>
          <w:trHeight w:val="368"/>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7520DA77"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086A1047" w14:textId="77777777" w:rsidR="00A77DF1" w:rsidRPr="00A77DF1" w:rsidRDefault="00A77DF1" w:rsidP="00A77DF1">
            <w:pPr>
              <w:spacing w:line="276" w:lineRule="auto"/>
              <w:jc w:val="both"/>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В том числе практических занятий</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FF2FCF" w14:textId="77777777" w:rsidR="00A77DF1" w:rsidRPr="00A77DF1" w:rsidRDefault="00A77DF1" w:rsidP="00A77DF1">
            <w:pPr>
              <w:spacing w:line="276" w:lineRule="auto"/>
              <w:jc w:val="center"/>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DA04FF"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r>
      <w:tr w:rsidR="00A77DF1" w:rsidRPr="00A77DF1" w14:paraId="3B77B260" w14:textId="77777777" w:rsidTr="00DD28BC">
        <w:trPr>
          <w:trHeight w:val="368"/>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46B19F10"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27300919" w14:textId="77777777" w:rsidR="00A77DF1" w:rsidRPr="00A77DF1" w:rsidRDefault="00A77DF1" w:rsidP="00A77DF1">
            <w:pPr>
              <w:spacing w:line="276" w:lineRule="auto"/>
              <w:jc w:val="both"/>
              <w:rPr>
                <w:rFonts w:ascii="Times New Roman" w:eastAsia="Times New Roman" w:hAnsi="Times New Roman" w:cs="Times New Roman"/>
                <w:b/>
                <w:color w:val="000000"/>
                <w:szCs w:val="20"/>
                <w:lang w:eastAsia="ru-RU"/>
              </w:rPr>
            </w:pPr>
            <w:r w:rsidRPr="00A77DF1">
              <w:rPr>
                <w:rFonts w:ascii="Times New Roman" w:eastAsia="Times New Roman" w:hAnsi="Times New Roman" w:cs="Times New Roman"/>
                <w:color w:val="000000"/>
                <w:szCs w:val="20"/>
                <w:lang w:eastAsia="ru-RU"/>
              </w:rPr>
              <w:t>Правила госпитализации инфекционных больных</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D9C737" w14:textId="77777777" w:rsidR="00A77DF1" w:rsidRPr="00A77DF1" w:rsidRDefault="00A77DF1" w:rsidP="00A77DF1">
            <w:pPr>
              <w:spacing w:line="276" w:lineRule="auto"/>
              <w:jc w:val="center"/>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BC7F97"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r>
      <w:tr w:rsidR="00A77DF1" w:rsidRPr="00A77DF1" w14:paraId="206A36DD" w14:textId="77777777" w:rsidTr="00DD28BC">
        <w:trPr>
          <w:trHeight w:val="368"/>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7A02E3A4"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5BE3F174" w14:textId="77777777" w:rsidR="00A77DF1" w:rsidRPr="00A77DF1" w:rsidRDefault="00A77DF1" w:rsidP="00A77DF1">
            <w:pPr>
              <w:spacing w:line="276" w:lineRule="auto"/>
              <w:jc w:val="both"/>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 xml:space="preserve">Самостоятельная работа </w:t>
            </w:r>
            <w:proofErr w:type="gramStart"/>
            <w:r w:rsidRPr="00A77DF1">
              <w:rPr>
                <w:rFonts w:ascii="Times New Roman" w:eastAsia="Times New Roman" w:hAnsi="Times New Roman" w:cs="Times New Roman"/>
                <w:b/>
                <w:color w:val="000000"/>
                <w:sz w:val="24"/>
                <w:szCs w:val="20"/>
                <w:lang w:eastAsia="ru-RU"/>
              </w:rPr>
              <w:t>обучающихся</w:t>
            </w:r>
            <w:proofErr w:type="gramEnd"/>
            <w:r w:rsidRPr="00A77DF1">
              <w:rPr>
                <w:rFonts w:ascii="Times New Roman" w:eastAsia="Times New Roman" w:hAnsi="Times New Roman" w:cs="Times New Roman"/>
                <w:color w:val="000000"/>
                <w:sz w:val="24"/>
                <w:szCs w:val="20"/>
                <w:lang w:eastAsia="ru-RU"/>
              </w:rPr>
              <w:t>*</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B2D81D" w14:textId="77777777" w:rsidR="00A77DF1" w:rsidRPr="00A77DF1" w:rsidRDefault="00A77DF1" w:rsidP="00A77DF1">
            <w:pPr>
              <w:spacing w:line="276" w:lineRule="auto"/>
              <w:jc w:val="center"/>
              <w:rPr>
                <w:rFonts w:ascii="Times New Roman" w:eastAsia="Times New Roman" w:hAnsi="Times New Roman" w:cs="Times New Roman"/>
                <w:color w:val="000000"/>
                <w:sz w:val="24"/>
                <w:szCs w:val="20"/>
                <w:lang w:eastAsia="ru-RU"/>
              </w:rPr>
            </w:pP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19BCBC"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r>
      <w:tr w:rsidR="00A77DF1" w:rsidRPr="00A77DF1" w14:paraId="479F4571" w14:textId="77777777" w:rsidTr="00DD28BC">
        <w:trPr>
          <w:trHeight w:val="368"/>
        </w:trPr>
        <w:tc>
          <w:tcPr>
            <w:tcW w:w="2378" w:type="dxa"/>
            <w:vMerge w:val="restart"/>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25C78977" w14:textId="77777777" w:rsidR="00A77DF1" w:rsidRPr="00A77DF1" w:rsidRDefault="00A77DF1" w:rsidP="00A77DF1">
            <w:pPr>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 xml:space="preserve">Тема 2.3. </w:t>
            </w:r>
          </w:p>
          <w:p w14:paraId="72F15126" w14:textId="77777777" w:rsidR="00A77DF1" w:rsidRPr="00A77DF1" w:rsidRDefault="00A77DF1" w:rsidP="00A77DF1">
            <w:pPr>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Обеспечение здорового образа жизни</w:t>
            </w:r>
          </w:p>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2EC3247A" w14:textId="77777777" w:rsidR="00A77DF1" w:rsidRPr="00A77DF1" w:rsidRDefault="00A77DF1" w:rsidP="00A77DF1">
            <w:pPr>
              <w:spacing w:line="276" w:lineRule="auto"/>
              <w:jc w:val="both"/>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Содержание учебного материала</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5B37F6" w14:textId="77777777" w:rsidR="00A77DF1" w:rsidRPr="00A77DF1" w:rsidRDefault="00A77DF1" w:rsidP="00A77DF1">
            <w:pPr>
              <w:spacing w:line="276" w:lineRule="auto"/>
              <w:jc w:val="center"/>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8</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7E9177" w14:textId="77777777" w:rsidR="00A77DF1" w:rsidRPr="00A77DF1" w:rsidRDefault="00A77DF1" w:rsidP="00A77DF1">
            <w:pPr>
              <w:spacing w:line="276" w:lineRule="auto"/>
              <w:jc w:val="center"/>
              <w:rPr>
                <w:rFonts w:ascii="Times New Roman" w:eastAsia="Times New Roman" w:hAnsi="Times New Roman" w:cs="Times New Roman"/>
                <w:b/>
                <w:color w:val="000000"/>
                <w:sz w:val="24"/>
                <w:szCs w:val="20"/>
                <w:lang w:eastAsia="ru-RU"/>
              </w:rPr>
            </w:pPr>
            <w:proofErr w:type="gramStart"/>
            <w:r w:rsidRPr="00A77DF1">
              <w:rPr>
                <w:rFonts w:ascii="Times New Roman" w:eastAsia="Times New Roman" w:hAnsi="Times New Roman" w:cs="Times New Roman"/>
                <w:color w:val="000000"/>
                <w:sz w:val="24"/>
                <w:szCs w:val="20"/>
                <w:lang w:eastAsia="ru-RU"/>
              </w:rPr>
              <w:t>ОК</w:t>
            </w:r>
            <w:proofErr w:type="gramEnd"/>
            <w:r w:rsidRPr="00A77DF1">
              <w:rPr>
                <w:rFonts w:ascii="Times New Roman" w:eastAsia="Times New Roman" w:hAnsi="Times New Roman" w:cs="Times New Roman"/>
                <w:color w:val="000000"/>
                <w:sz w:val="24"/>
                <w:szCs w:val="20"/>
                <w:lang w:eastAsia="ru-RU"/>
              </w:rPr>
              <w:t xml:space="preserve"> 01, 02, 04, 07</w:t>
            </w:r>
          </w:p>
        </w:tc>
      </w:tr>
      <w:tr w:rsidR="00A77DF1" w:rsidRPr="00A77DF1" w14:paraId="711A7BEC" w14:textId="77777777" w:rsidTr="00DD28BC">
        <w:trPr>
          <w:trHeight w:val="368"/>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4437D744"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2D4A3607" w14:textId="77777777" w:rsidR="00A77DF1" w:rsidRPr="00A77DF1" w:rsidRDefault="00A77DF1" w:rsidP="00A77DF1">
            <w:pPr>
              <w:spacing w:line="276" w:lineRule="auto"/>
              <w:ind w:firstLine="176"/>
              <w:jc w:val="both"/>
              <w:rPr>
                <w:rFonts w:ascii="Times New Roman" w:eastAsia="Times New Roman" w:hAnsi="Times New Roman" w:cs="Times New Roman"/>
                <w:b/>
                <w:color w:val="000000"/>
                <w:szCs w:val="20"/>
                <w:lang w:eastAsia="ru-RU"/>
              </w:rPr>
            </w:pPr>
            <w:r w:rsidRPr="00A77DF1">
              <w:rPr>
                <w:rFonts w:ascii="Times New Roman" w:eastAsia="Times New Roman" w:hAnsi="Times New Roman" w:cs="Times New Roman"/>
                <w:color w:val="000000"/>
                <w:szCs w:val="20"/>
                <w:lang w:eastAsia="ru-RU"/>
              </w:rPr>
              <w:t>Здоровье и факторы его формирования. Здоровый образ жизни и его составляющие. Двигательная активность и здоровье. Питание и здоровье. Вредные привычки. Факторы риска. Понятие об иммунитете и его видах</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077AB8" w14:textId="77777777" w:rsidR="00A77DF1" w:rsidRPr="00A77DF1" w:rsidRDefault="00A77DF1" w:rsidP="00A77DF1">
            <w:pPr>
              <w:spacing w:line="276" w:lineRule="auto"/>
              <w:jc w:val="center"/>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6</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FBA5F5"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r>
      <w:tr w:rsidR="00A77DF1" w:rsidRPr="00A77DF1" w14:paraId="4ECE7491" w14:textId="77777777" w:rsidTr="00DD28BC">
        <w:trPr>
          <w:trHeight w:val="368"/>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2010F75C"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45EE4A2E" w14:textId="77777777" w:rsidR="00A77DF1" w:rsidRPr="00A77DF1" w:rsidRDefault="00A77DF1" w:rsidP="00A77DF1">
            <w:pPr>
              <w:spacing w:line="276" w:lineRule="auto"/>
              <w:jc w:val="both"/>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В том числе практических занятий</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A0A4AB" w14:textId="77777777" w:rsidR="00A77DF1" w:rsidRPr="00A77DF1" w:rsidRDefault="00A77DF1" w:rsidP="00A77DF1">
            <w:pPr>
              <w:spacing w:line="276" w:lineRule="auto"/>
              <w:jc w:val="center"/>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DA2BC7"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r>
      <w:tr w:rsidR="00A77DF1" w:rsidRPr="00A77DF1" w14:paraId="6989E29D" w14:textId="77777777" w:rsidTr="00DD28BC">
        <w:trPr>
          <w:trHeight w:val="368"/>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615AC181"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71BE621A" w14:textId="77777777" w:rsidR="00A77DF1" w:rsidRPr="00A77DF1" w:rsidRDefault="00A77DF1" w:rsidP="00A77DF1">
            <w:pPr>
              <w:spacing w:line="276" w:lineRule="auto"/>
              <w:jc w:val="both"/>
              <w:rPr>
                <w:rFonts w:ascii="Times New Roman" w:eastAsia="Times New Roman" w:hAnsi="Times New Roman" w:cs="Times New Roman"/>
                <w:b/>
                <w:color w:val="000000"/>
                <w:szCs w:val="20"/>
                <w:lang w:eastAsia="ru-RU"/>
              </w:rPr>
            </w:pPr>
            <w:r w:rsidRPr="00A77DF1">
              <w:rPr>
                <w:rFonts w:ascii="Times New Roman" w:eastAsia="Times New Roman" w:hAnsi="Times New Roman" w:cs="Times New Roman"/>
                <w:color w:val="000000"/>
                <w:szCs w:val="20"/>
                <w:lang w:eastAsia="ru-RU"/>
              </w:rPr>
              <w:t>Показатели здоровья и факторы, их определяющие</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C68365" w14:textId="77777777" w:rsidR="00A77DF1" w:rsidRPr="00A77DF1" w:rsidRDefault="00A77DF1" w:rsidP="00A77DF1">
            <w:pPr>
              <w:spacing w:line="276" w:lineRule="auto"/>
              <w:jc w:val="center"/>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1</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AB8E95"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r>
      <w:tr w:rsidR="00A77DF1" w:rsidRPr="00A77DF1" w14:paraId="13C16656" w14:textId="77777777" w:rsidTr="00DD28BC">
        <w:trPr>
          <w:trHeight w:val="368"/>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69C77DDE"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c>
          <w:tcPr>
            <w:tcW w:w="851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2534AFE0" w14:textId="77777777" w:rsidR="00A77DF1" w:rsidRPr="00A77DF1" w:rsidRDefault="00A77DF1" w:rsidP="00A77DF1">
            <w:pPr>
              <w:spacing w:line="276" w:lineRule="auto"/>
              <w:jc w:val="both"/>
              <w:rPr>
                <w:rFonts w:ascii="Times New Roman" w:eastAsia="Times New Roman" w:hAnsi="Times New Roman" w:cs="Times New Roman"/>
                <w:b/>
                <w:color w:val="000000"/>
                <w:szCs w:val="20"/>
                <w:lang w:eastAsia="ru-RU"/>
              </w:rPr>
            </w:pPr>
            <w:r w:rsidRPr="00A77DF1">
              <w:rPr>
                <w:rFonts w:ascii="Times New Roman" w:eastAsia="Times New Roman" w:hAnsi="Times New Roman" w:cs="Times New Roman"/>
                <w:color w:val="000000"/>
                <w:szCs w:val="20"/>
                <w:lang w:eastAsia="ru-RU"/>
              </w:rPr>
              <w:t>Оценка физического состояния</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4BF25F" w14:textId="77777777" w:rsidR="00A77DF1" w:rsidRPr="00A77DF1" w:rsidRDefault="00A77DF1" w:rsidP="00A77DF1">
            <w:pPr>
              <w:spacing w:line="276" w:lineRule="auto"/>
              <w:jc w:val="center"/>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1</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9E2A17"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r>
      <w:tr w:rsidR="00A77DF1" w:rsidRPr="00A77DF1" w14:paraId="1A044654" w14:textId="77777777" w:rsidTr="00DD28BC">
        <w:trPr>
          <w:trHeight w:val="20"/>
        </w:trPr>
        <w:tc>
          <w:tcPr>
            <w:tcW w:w="10888" w:type="dxa"/>
            <w:gridSpan w:val="2"/>
            <w:tcBorders>
              <w:top w:val="single" w:sz="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698929" w14:textId="77777777" w:rsidR="00A77DF1" w:rsidRPr="00A77DF1" w:rsidRDefault="00A77DF1" w:rsidP="00A77DF1">
            <w:pPr>
              <w:spacing w:line="276" w:lineRule="auto"/>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Промежуточная аттестация</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BFC1C9" w14:textId="7CDBAB8B" w:rsidR="00A77DF1" w:rsidRPr="00A77DF1" w:rsidRDefault="00DD28BC" w:rsidP="00A77DF1">
            <w:pPr>
              <w:spacing w:line="276" w:lineRule="auto"/>
              <w:jc w:val="center"/>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2</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7A1855" w14:textId="77777777" w:rsidR="00A77DF1" w:rsidRPr="00A77DF1" w:rsidRDefault="00A77DF1" w:rsidP="00A77DF1">
            <w:pPr>
              <w:spacing w:line="276" w:lineRule="auto"/>
              <w:rPr>
                <w:rFonts w:ascii="Times New Roman" w:eastAsia="Times New Roman" w:hAnsi="Times New Roman" w:cs="Times New Roman"/>
                <w:b/>
                <w:i/>
                <w:color w:val="000000"/>
                <w:sz w:val="24"/>
                <w:szCs w:val="20"/>
                <w:lang w:eastAsia="ru-RU"/>
              </w:rPr>
            </w:pPr>
          </w:p>
        </w:tc>
      </w:tr>
      <w:tr w:rsidR="00A77DF1" w:rsidRPr="00A77DF1" w14:paraId="26266197" w14:textId="77777777" w:rsidTr="00DD28BC">
        <w:trPr>
          <w:trHeight w:val="20"/>
        </w:trPr>
        <w:tc>
          <w:tcPr>
            <w:tcW w:w="108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0AC900" w14:textId="77777777" w:rsidR="00A77DF1" w:rsidRPr="00A77DF1" w:rsidRDefault="00A77DF1" w:rsidP="00A77DF1">
            <w:pPr>
              <w:spacing w:line="276" w:lineRule="auto"/>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Всего:</w:t>
            </w:r>
          </w:p>
        </w:tc>
        <w:tc>
          <w:tcPr>
            <w:tcW w:w="1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CDDF98" w14:textId="44ECFF6F" w:rsidR="00A77DF1" w:rsidRPr="00A77DF1" w:rsidRDefault="00A77DF1" w:rsidP="00DD28BC">
            <w:pPr>
              <w:spacing w:line="276" w:lineRule="auto"/>
              <w:jc w:val="center"/>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3</w:t>
            </w:r>
            <w:r w:rsidR="00DD28BC">
              <w:rPr>
                <w:rFonts w:ascii="Times New Roman" w:eastAsia="Times New Roman" w:hAnsi="Times New Roman" w:cs="Times New Roman"/>
                <w:b/>
                <w:color w:val="000000"/>
                <w:sz w:val="24"/>
                <w:szCs w:val="20"/>
                <w:lang w:eastAsia="ru-RU"/>
              </w:rPr>
              <w:t>6</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76E7C" w14:textId="77777777" w:rsidR="00A77DF1" w:rsidRPr="00A77DF1" w:rsidRDefault="00A77DF1" w:rsidP="00A77DF1">
            <w:pPr>
              <w:spacing w:line="276" w:lineRule="auto"/>
              <w:rPr>
                <w:rFonts w:ascii="Times New Roman" w:eastAsia="Times New Roman" w:hAnsi="Times New Roman" w:cs="Times New Roman"/>
                <w:b/>
                <w:i/>
                <w:color w:val="000000"/>
                <w:sz w:val="24"/>
                <w:szCs w:val="20"/>
                <w:lang w:eastAsia="ru-RU"/>
              </w:rPr>
            </w:pPr>
          </w:p>
        </w:tc>
      </w:tr>
    </w:tbl>
    <w:p w14:paraId="297AAFD4" w14:textId="77777777" w:rsidR="00A77DF1" w:rsidRPr="00A77DF1" w:rsidRDefault="00A77DF1" w:rsidP="00A77DF1">
      <w:pPr>
        <w:spacing w:line="276" w:lineRule="auto"/>
        <w:jc w:val="both"/>
        <w:rPr>
          <w:rFonts w:ascii="Times New Roman" w:eastAsia="Times New Roman" w:hAnsi="Times New Roman" w:cs="Times New Roman"/>
          <w:i/>
          <w:color w:val="000000"/>
          <w:sz w:val="20"/>
          <w:szCs w:val="20"/>
          <w:lang w:eastAsia="ru-RU"/>
        </w:rPr>
      </w:pPr>
    </w:p>
    <w:p w14:paraId="62B826EA" w14:textId="77777777" w:rsidR="00A77DF1" w:rsidRPr="00A77DF1" w:rsidRDefault="00A77DF1" w:rsidP="00A77DF1">
      <w:pPr>
        <w:spacing w:line="276" w:lineRule="auto"/>
        <w:jc w:val="both"/>
        <w:rPr>
          <w:rFonts w:ascii="Times New Roman" w:eastAsia="Times New Roman" w:hAnsi="Times New Roman" w:cs="Times New Roman"/>
          <w:i/>
          <w:color w:val="000000"/>
          <w:sz w:val="20"/>
          <w:szCs w:val="20"/>
          <w:lang w:eastAsia="ru-RU"/>
        </w:rPr>
      </w:pPr>
    </w:p>
    <w:p w14:paraId="4DB9C31D" w14:textId="77777777" w:rsidR="00A77DF1" w:rsidRPr="00A77DF1" w:rsidRDefault="00A77DF1" w:rsidP="00A77DF1">
      <w:pPr>
        <w:spacing w:line="276" w:lineRule="auto"/>
        <w:jc w:val="both"/>
        <w:rPr>
          <w:rFonts w:ascii="Times New Roman" w:eastAsia="Times New Roman" w:hAnsi="Times New Roman" w:cs="Times New Roman"/>
          <w:i/>
          <w:color w:val="000000"/>
          <w:sz w:val="20"/>
          <w:szCs w:val="20"/>
          <w:lang w:eastAsia="ru-RU"/>
        </w:rPr>
      </w:pPr>
    </w:p>
    <w:p w14:paraId="6A7EFCC9" w14:textId="77777777" w:rsidR="00A77DF1" w:rsidRPr="00A77DF1" w:rsidRDefault="00A77DF1" w:rsidP="00A77DF1">
      <w:pPr>
        <w:spacing w:line="276" w:lineRule="auto"/>
        <w:jc w:val="both"/>
        <w:rPr>
          <w:rFonts w:ascii="Times New Roman" w:eastAsia="Times New Roman" w:hAnsi="Times New Roman" w:cs="Times New Roman"/>
          <w:i/>
          <w:color w:val="000000"/>
          <w:sz w:val="20"/>
          <w:szCs w:val="20"/>
          <w:lang w:eastAsia="ru-RU"/>
        </w:rPr>
      </w:pPr>
    </w:p>
    <w:p w14:paraId="24B48F47" w14:textId="77777777" w:rsidR="00A77DF1" w:rsidRPr="00A77DF1" w:rsidRDefault="00A77DF1" w:rsidP="00A77DF1">
      <w:pPr>
        <w:spacing w:line="276" w:lineRule="auto"/>
        <w:jc w:val="both"/>
        <w:rPr>
          <w:rFonts w:ascii="Times New Roman" w:eastAsia="Times New Roman" w:hAnsi="Times New Roman" w:cs="Times New Roman"/>
          <w:i/>
          <w:color w:val="000000"/>
          <w:sz w:val="20"/>
          <w:szCs w:val="20"/>
          <w:lang w:eastAsia="ru-RU"/>
        </w:rPr>
      </w:pPr>
    </w:p>
    <w:p w14:paraId="3DE94B9E" w14:textId="77777777" w:rsidR="00A77DF1" w:rsidRPr="00A77DF1" w:rsidRDefault="00A77DF1" w:rsidP="00A77DF1">
      <w:pPr>
        <w:spacing w:after="200" w:line="276" w:lineRule="auto"/>
        <w:rPr>
          <w:rFonts w:ascii="Calibri" w:eastAsia="Times New Roman" w:hAnsi="Calibri" w:cs="Times New Roman"/>
          <w:color w:val="000000"/>
          <w:szCs w:val="20"/>
          <w:lang w:eastAsia="ru-RU"/>
        </w:rPr>
        <w:sectPr w:rsidR="00A77DF1" w:rsidRPr="00A77DF1">
          <w:footerReference w:type="even" r:id="rId48"/>
          <w:footerReference w:type="default" r:id="rId49"/>
          <w:pgSz w:w="16840" w:h="11907" w:orient="landscape"/>
          <w:pgMar w:top="1134" w:right="1134" w:bottom="1134" w:left="1134" w:header="709" w:footer="113" w:gutter="0"/>
          <w:cols w:space="720"/>
        </w:sectPr>
      </w:pPr>
    </w:p>
    <w:p w14:paraId="3A06C869" w14:textId="77777777" w:rsidR="00A77DF1" w:rsidRPr="00A77DF1" w:rsidRDefault="00A77DF1" w:rsidP="00A77DF1">
      <w:pPr>
        <w:tabs>
          <w:tab w:val="left" w:pos="709"/>
        </w:tabs>
        <w:spacing w:line="276" w:lineRule="auto"/>
        <w:ind w:left="-567" w:right="-284" w:firstLine="709"/>
        <w:jc w:val="center"/>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lastRenderedPageBreak/>
        <w:t>3. УСЛОВИЯ РЕАЛИЗАЦИИ ПРОГРАММЫ УЧЕБНОЙ ДИСЦИПЛИНЫ</w:t>
      </w:r>
    </w:p>
    <w:p w14:paraId="31434015" w14:textId="77777777" w:rsidR="00A77DF1" w:rsidRPr="00A77DF1" w:rsidRDefault="00A77DF1" w:rsidP="00A77DF1">
      <w:pPr>
        <w:tabs>
          <w:tab w:val="left" w:pos="709"/>
        </w:tabs>
        <w:spacing w:line="276" w:lineRule="auto"/>
        <w:ind w:left="-567" w:right="-284"/>
        <w:jc w:val="both"/>
        <w:rPr>
          <w:rFonts w:ascii="Times New Roman" w:eastAsia="Times New Roman" w:hAnsi="Times New Roman" w:cs="Times New Roman"/>
          <w:b/>
          <w:color w:val="000000"/>
          <w:sz w:val="24"/>
          <w:szCs w:val="20"/>
          <w:lang w:eastAsia="ru-RU"/>
        </w:rPr>
      </w:pPr>
    </w:p>
    <w:p w14:paraId="7BFE3A98" w14:textId="77777777" w:rsidR="00A77DF1" w:rsidRPr="00A77DF1" w:rsidRDefault="00A77DF1" w:rsidP="00A77DF1">
      <w:pPr>
        <w:spacing w:line="276" w:lineRule="auto"/>
        <w:ind w:firstLine="709"/>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3.1. Для реализации программы учебной дисциплины должны быть предусмотрены следующие специальные помещения:</w:t>
      </w:r>
    </w:p>
    <w:p w14:paraId="631AD8AC" w14:textId="2C2D6456" w:rsidR="00A77DF1" w:rsidRPr="00A77DF1" w:rsidRDefault="00A77DF1" w:rsidP="00A77DF1">
      <w:pPr>
        <w:spacing w:line="276" w:lineRule="auto"/>
        <w:ind w:firstLine="709"/>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 xml:space="preserve">Кабинет </w:t>
      </w:r>
      <w:r w:rsidR="00DD28BC">
        <w:rPr>
          <w:rFonts w:ascii="Times New Roman" w:eastAsia="Times New Roman" w:hAnsi="Times New Roman" w:cs="Times New Roman"/>
          <w:color w:val="000000"/>
          <w:sz w:val="24"/>
          <w:szCs w:val="20"/>
          <w:lang w:eastAsia="ru-RU"/>
        </w:rPr>
        <w:t>«</w:t>
      </w:r>
      <w:r w:rsidRPr="00A77DF1">
        <w:rPr>
          <w:rFonts w:ascii="Times New Roman" w:eastAsia="Times New Roman" w:hAnsi="Times New Roman" w:cs="Times New Roman"/>
          <w:color w:val="000000"/>
          <w:sz w:val="24"/>
          <w:szCs w:val="20"/>
          <w:lang w:eastAsia="ru-RU"/>
        </w:rPr>
        <w:t>Основ безопасности и защиты Родины/Безопасности жизнедеятельности</w:t>
      </w:r>
      <w:r w:rsidR="00DD28BC">
        <w:rPr>
          <w:rFonts w:ascii="Times New Roman" w:eastAsia="Times New Roman" w:hAnsi="Times New Roman" w:cs="Times New Roman"/>
          <w:color w:val="000000"/>
          <w:sz w:val="24"/>
          <w:szCs w:val="20"/>
          <w:lang w:eastAsia="ru-RU"/>
        </w:rPr>
        <w:t>»</w:t>
      </w:r>
      <w:r w:rsidRPr="00A77DF1">
        <w:rPr>
          <w:rFonts w:ascii="Times New Roman" w:eastAsia="Times New Roman" w:hAnsi="Times New Roman" w:cs="Times New Roman"/>
          <w:color w:val="000000"/>
          <w:sz w:val="24"/>
          <w:szCs w:val="20"/>
          <w:lang w:eastAsia="ru-RU"/>
        </w:rPr>
        <w:t>, оснащенный необходимым для реализации программы учебной дисциплины оборудованием.</w:t>
      </w:r>
    </w:p>
    <w:p w14:paraId="17F71747" w14:textId="77777777" w:rsidR="00A77DF1" w:rsidRPr="00A77DF1" w:rsidRDefault="00A77DF1" w:rsidP="00A77DF1">
      <w:pPr>
        <w:tabs>
          <w:tab w:val="left" w:pos="709"/>
        </w:tabs>
        <w:spacing w:line="276" w:lineRule="auto"/>
        <w:ind w:right="-284" w:firstLine="709"/>
        <w:jc w:val="both"/>
        <w:rPr>
          <w:rFonts w:ascii="Times New Roman" w:eastAsia="Times New Roman" w:hAnsi="Times New Roman" w:cs="Times New Roman"/>
          <w:color w:val="000000"/>
          <w:sz w:val="24"/>
          <w:szCs w:val="20"/>
          <w:lang w:eastAsia="ru-RU"/>
        </w:rPr>
      </w:pPr>
    </w:p>
    <w:p w14:paraId="7D44BBA2" w14:textId="77777777" w:rsidR="00A77DF1" w:rsidRPr="00A77DF1" w:rsidRDefault="00A77DF1" w:rsidP="00A77DF1">
      <w:pPr>
        <w:tabs>
          <w:tab w:val="left" w:pos="709"/>
        </w:tabs>
        <w:spacing w:line="276" w:lineRule="auto"/>
        <w:ind w:right="-284" w:firstLine="709"/>
        <w:jc w:val="both"/>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3.2. Информационное обеспечение реализации программы</w:t>
      </w:r>
    </w:p>
    <w:p w14:paraId="50DF2292" w14:textId="77777777" w:rsidR="00A77DF1" w:rsidRPr="00A77DF1" w:rsidRDefault="00A77DF1" w:rsidP="00A77DF1">
      <w:pPr>
        <w:tabs>
          <w:tab w:val="left" w:pos="709"/>
        </w:tabs>
        <w:spacing w:line="276" w:lineRule="auto"/>
        <w:ind w:right="-284" w:firstLine="709"/>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w:t>
      </w:r>
      <w:proofErr w:type="gramStart"/>
      <w:r w:rsidRPr="00A77DF1">
        <w:rPr>
          <w:rFonts w:ascii="Times New Roman" w:eastAsia="Times New Roman" w:hAnsi="Times New Roman" w:cs="Times New Roman"/>
          <w:color w:val="000000"/>
          <w:sz w:val="24"/>
          <w:szCs w:val="20"/>
          <w:lang w:eastAsia="ru-RU"/>
        </w:rPr>
        <w:t>выбирается не менее одного издания</w:t>
      </w:r>
      <w:proofErr w:type="gramEnd"/>
      <w:r w:rsidRPr="00A77DF1">
        <w:rPr>
          <w:rFonts w:ascii="Times New Roman" w:eastAsia="Times New Roman" w:hAnsi="Times New Roman" w:cs="Times New Roman"/>
          <w:color w:val="000000"/>
          <w:sz w:val="24"/>
          <w:szCs w:val="20"/>
          <w:lang w:eastAsia="ru-RU"/>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B3E2A76" w14:textId="77777777" w:rsidR="00A77DF1" w:rsidRPr="00A77DF1" w:rsidRDefault="00A77DF1" w:rsidP="00A77DF1">
      <w:pPr>
        <w:tabs>
          <w:tab w:val="left" w:pos="709"/>
        </w:tabs>
        <w:spacing w:line="276" w:lineRule="auto"/>
        <w:ind w:firstLine="709"/>
        <w:jc w:val="both"/>
        <w:rPr>
          <w:rFonts w:ascii="Times New Roman" w:eastAsia="Times New Roman" w:hAnsi="Times New Roman" w:cs="Times New Roman"/>
          <w:color w:val="000000"/>
          <w:sz w:val="24"/>
          <w:szCs w:val="20"/>
          <w:lang w:eastAsia="ru-RU"/>
        </w:rPr>
      </w:pPr>
    </w:p>
    <w:p w14:paraId="3AEFA82A" w14:textId="77777777" w:rsidR="00A77DF1" w:rsidRPr="00A77DF1" w:rsidRDefault="00A77DF1" w:rsidP="00A77DF1">
      <w:pPr>
        <w:tabs>
          <w:tab w:val="left" w:pos="709"/>
        </w:tabs>
        <w:spacing w:line="276" w:lineRule="auto"/>
        <w:ind w:firstLine="709"/>
        <w:jc w:val="both"/>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3.2.1. Основные печатные издания</w:t>
      </w:r>
    </w:p>
    <w:p w14:paraId="17132F0C" w14:textId="77777777" w:rsidR="00A77DF1" w:rsidRPr="00A77DF1" w:rsidRDefault="00A77DF1" w:rsidP="00A77DF1">
      <w:pPr>
        <w:spacing w:line="276" w:lineRule="auto"/>
        <w:ind w:firstLine="709"/>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1. Абрамова, С.В. Безопасность жизнедеятельности</w:t>
      </w:r>
      <w:proofErr w:type="gramStart"/>
      <w:r w:rsidRPr="00A77DF1">
        <w:rPr>
          <w:rFonts w:ascii="Times New Roman" w:eastAsia="Times New Roman" w:hAnsi="Times New Roman" w:cs="Times New Roman"/>
          <w:color w:val="000000"/>
          <w:sz w:val="24"/>
          <w:szCs w:val="20"/>
          <w:lang w:eastAsia="ru-RU"/>
        </w:rPr>
        <w:t> :</w:t>
      </w:r>
      <w:proofErr w:type="gramEnd"/>
      <w:r w:rsidRPr="00A77DF1">
        <w:rPr>
          <w:rFonts w:ascii="Times New Roman" w:eastAsia="Times New Roman" w:hAnsi="Times New Roman" w:cs="Times New Roman"/>
          <w:color w:val="000000"/>
          <w:sz w:val="24"/>
          <w:szCs w:val="20"/>
          <w:lang w:eastAsia="ru-RU"/>
        </w:rPr>
        <w:t xml:space="preserve"> учебник и практикум для среднего профессионального образования / С. В. Абрамова [и др.] ; под общей редакцией В. П. Соломина. — Москва</w:t>
      </w:r>
      <w:proofErr w:type="gramStart"/>
      <w:r w:rsidRPr="00A77DF1">
        <w:rPr>
          <w:rFonts w:ascii="Times New Roman" w:eastAsia="Times New Roman" w:hAnsi="Times New Roman" w:cs="Times New Roman"/>
          <w:color w:val="000000"/>
          <w:sz w:val="24"/>
          <w:szCs w:val="20"/>
          <w:lang w:eastAsia="ru-RU"/>
        </w:rPr>
        <w:t> :</w:t>
      </w:r>
      <w:proofErr w:type="gramEnd"/>
      <w:r w:rsidRPr="00A77DF1">
        <w:rPr>
          <w:rFonts w:ascii="Times New Roman" w:eastAsia="Times New Roman" w:hAnsi="Times New Roman" w:cs="Times New Roman"/>
          <w:color w:val="000000"/>
          <w:sz w:val="24"/>
          <w:szCs w:val="20"/>
          <w:lang w:eastAsia="ru-RU"/>
        </w:rPr>
        <w:t xml:space="preserve"> Издательство </w:t>
      </w:r>
      <w:proofErr w:type="spellStart"/>
      <w:r w:rsidRPr="00A77DF1">
        <w:rPr>
          <w:rFonts w:ascii="Times New Roman" w:eastAsia="Times New Roman" w:hAnsi="Times New Roman" w:cs="Times New Roman"/>
          <w:color w:val="000000"/>
          <w:sz w:val="24"/>
          <w:szCs w:val="20"/>
          <w:lang w:eastAsia="ru-RU"/>
        </w:rPr>
        <w:t>Юрайт</w:t>
      </w:r>
      <w:proofErr w:type="spellEnd"/>
      <w:r w:rsidRPr="00A77DF1">
        <w:rPr>
          <w:rFonts w:ascii="Times New Roman" w:eastAsia="Times New Roman" w:hAnsi="Times New Roman" w:cs="Times New Roman"/>
          <w:color w:val="000000"/>
          <w:sz w:val="24"/>
          <w:szCs w:val="20"/>
          <w:lang w:eastAsia="ru-RU"/>
        </w:rPr>
        <w:t>, 2024. — 399 с. — (Профессиональное образование). — ISBN 978-5-534-02041-0. — Текст: непосредственный.</w:t>
      </w:r>
    </w:p>
    <w:p w14:paraId="5600A664" w14:textId="77777777" w:rsidR="00A77DF1" w:rsidRPr="00A77DF1" w:rsidRDefault="00A77DF1" w:rsidP="00A77DF1">
      <w:pPr>
        <w:spacing w:line="276" w:lineRule="auto"/>
        <w:ind w:firstLine="709"/>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 xml:space="preserve">2. </w:t>
      </w:r>
      <w:proofErr w:type="spellStart"/>
      <w:r w:rsidRPr="00A77DF1">
        <w:rPr>
          <w:rFonts w:ascii="Times New Roman" w:eastAsia="Times New Roman" w:hAnsi="Times New Roman" w:cs="Times New Roman"/>
          <w:color w:val="000000"/>
          <w:sz w:val="24"/>
          <w:szCs w:val="20"/>
          <w:lang w:eastAsia="ru-RU"/>
        </w:rPr>
        <w:t>Арустамов</w:t>
      </w:r>
      <w:proofErr w:type="spellEnd"/>
      <w:r w:rsidRPr="00A77DF1">
        <w:rPr>
          <w:rFonts w:ascii="Times New Roman" w:eastAsia="Times New Roman" w:hAnsi="Times New Roman" w:cs="Times New Roman"/>
          <w:color w:val="000000"/>
          <w:sz w:val="24"/>
          <w:szCs w:val="20"/>
          <w:lang w:eastAsia="ru-RU"/>
        </w:rPr>
        <w:t xml:space="preserve">, Э.А. Безопасность жизнедеятельности: учебное издание / </w:t>
      </w:r>
      <w:proofErr w:type="spellStart"/>
      <w:r w:rsidRPr="00A77DF1">
        <w:rPr>
          <w:rFonts w:ascii="Times New Roman" w:eastAsia="Times New Roman" w:hAnsi="Times New Roman" w:cs="Times New Roman"/>
          <w:color w:val="000000"/>
          <w:sz w:val="24"/>
          <w:szCs w:val="20"/>
          <w:lang w:eastAsia="ru-RU"/>
        </w:rPr>
        <w:t>Арустамов</w:t>
      </w:r>
      <w:proofErr w:type="spellEnd"/>
      <w:r w:rsidRPr="00A77DF1">
        <w:rPr>
          <w:rFonts w:ascii="Times New Roman" w:eastAsia="Times New Roman" w:hAnsi="Times New Roman" w:cs="Times New Roman"/>
          <w:color w:val="000000"/>
          <w:sz w:val="24"/>
          <w:szCs w:val="20"/>
          <w:lang w:eastAsia="ru-RU"/>
        </w:rPr>
        <w:t xml:space="preserve"> Э.А., Косолапова Н.В., Прокопенко Н.А., Гуськов Г.В. - Москва</w:t>
      </w:r>
      <w:proofErr w:type="gramStart"/>
      <w:r w:rsidRPr="00A77DF1">
        <w:rPr>
          <w:rFonts w:ascii="Times New Roman" w:eastAsia="Times New Roman" w:hAnsi="Times New Roman" w:cs="Times New Roman"/>
          <w:color w:val="000000"/>
          <w:sz w:val="24"/>
          <w:szCs w:val="20"/>
          <w:lang w:eastAsia="ru-RU"/>
        </w:rPr>
        <w:t xml:space="preserve"> :</w:t>
      </w:r>
      <w:proofErr w:type="gramEnd"/>
      <w:r w:rsidRPr="00A77DF1">
        <w:rPr>
          <w:rFonts w:ascii="Times New Roman" w:eastAsia="Times New Roman" w:hAnsi="Times New Roman" w:cs="Times New Roman"/>
          <w:color w:val="000000"/>
          <w:sz w:val="24"/>
          <w:szCs w:val="20"/>
          <w:lang w:eastAsia="ru-RU"/>
        </w:rPr>
        <w:t xml:space="preserve"> Академия, 2023. - 208 c. (Специальности среднего профессионального образования). - ISBN 978-5-0054-1282-9 — Текст: непосредственный. </w:t>
      </w:r>
    </w:p>
    <w:p w14:paraId="71FC2BA8" w14:textId="77777777" w:rsidR="00A77DF1" w:rsidRPr="00A77DF1" w:rsidRDefault="00A77DF1" w:rsidP="00A77DF1">
      <w:pPr>
        <w:spacing w:line="276" w:lineRule="auto"/>
        <w:ind w:firstLine="709"/>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3. Косолапова, Н. В., Безопасность жизнедеятельности</w:t>
      </w:r>
      <w:proofErr w:type="gramStart"/>
      <w:r w:rsidRPr="00A77DF1">
        <w:rPr>
          <w:rFonts w:ascii="Times New Roman" w:eastAsia="Times New Roman" w:hAnsi="Times New Roman" w:cs="Times New Roman"/>
          <w:color w:val="000000"/>
          <w:sz w:val="24"/>
          <w:szCs w:val="20"/>
          <w:lang w:eastAsia="ru-RU"/>
        </w:rPr>
        <w:t xml:space="preserve"> :</w:t>
      </w:r>
      <w:proofErr w:type="gramEnd"/>
      <w:r w:rsidRPr="00A77DF1">
        <w:rPr>
          <w:rFonts w:ascii="Times New Roman" w:eastAsia="Times New Roman" w:hAnsi="Times New Roman" w:cs="Times New Roman"/>
          <w:color w:val="000000"/>
          <w:sz w:val="24"/>
          <w:szCs w:val="20"/>
          <w:lang w:eastAsia="ru-RU"/>
        </w:rPr>
        <w:t xml:space="preserve"> учебник / Н. В. Косолапова, </w:t>
      </w:r>
      <w:r w:rsidRPr="00A77DF1">
        <w:rPr>
          <w:rFonts w:ascii="Calibri" w:eastAsia="Times New Roman" w:hAnsi="Calibri" w:cs="Times New Roman"/>
          <w:color w:val="000000"/>
          <w:szCs w:val="20"/>
          <w:lang w:eastAsia="ru-RU"/>
        </w:rPr>
        <w:br/>
      </w:r>
      <w:r w:rsidRPr="00A77DF1">
        <w:rPr>
          <w:rFonts w:ascii="Times New Roman" w:eastAsia="Times New Roman" w:hAnsi="Times New Roman" w:cs="Times New Roman"/>
          <w:color w:val="000000"/>
          <w:sz w:val="24"/>
          <w:szCs w:val="20"/>
          <w:lang w:eastAsia="ru-RU"/>
        </w:rPr>
        <w:t>Н. А. Прокопенко. — Москва</w:t>
      </w:r>
      <w:proofErr w:type="gramStart"/>
      <w:r w:rsidRPr="00A77DF1">
        <w:rPr>
          <w:rFonts w:ascii="Times New Roman" w:eastAsia="Times New Roman" w:hAnsi="Times New Roman" w:cs="Times New Roman"/>
          <w:color w:val="000000"/>
          <w:sz w:val="24"/>
          <w:szCs w:val="20"/>
          <w:lang w:eastAsia="ru-RU"/>
        </w:rPr>
        <w:t xml:space="preserve"> :</w:t>
      </w:r>
      <w:proofErr w:type="gramEnd"/>
      <w:r w:rsidRPr="00A77DF1">
        <w:rPr>
          <w:rFonts w:ascii="Times New Roman" w:eastAsia="Times New Roman" w:hAnsi="Times New Roman" w:cs="Times New Roman"/>
          <w:color w:val="000000"/>
          <w:sz w:val="24"/>
          <w:szCs w:val="20"/>
          <w:lang w:eastAsia="ru-RU"/>
        </w:rPr>
        <w:t xml:space="preserve"> </w:t>
      </w:r>
      <w:proofErr w:type="spellStart"/>
      <w:r w:rsidRPr="00A77DF1">
        <w:rPr>
          <w:rFonts w:ascii="Times New Roman" w:eastAsia="Times New Roman" w:hAnsi="Times New Roman" w:cs="Times New Roman"/>
          <w:color w:val="000000"/>
          <w:sz w:val="24"/>
          <w:szCs w:val="20"/>
          <w:lang w:eastAsia="ru-RU"/>
        </w:rPr>
        <w:t>КноРус</w:t>
      </w:r>
      <w:proofErr w:type="spellEnd"/>
      <w:r w:rsidRPr="00A77DF1">
        <w:rPr>
          <w:rFonts w:ascii="Times New Roman" w:eastAsia="Times New Roman" w:hAnsi="Times New Roman" w:cs="Times New Roman"/>
          <w:color w:val="000000"/>
          <w:sz w:val="24"/>
          <w:szCs w:val="20"/>
          <w:lang w:eastAsia="ru-RU"/>
        </w:rPr>
        <w:t xml:space="preserve">, 2024. — 222 с. — ISBN 978-5-406-12361-4. — Текст: непосредственный. </w:t>
      </w:r>
    </w:p>
    <w:p w14:paraId="7223CA5C" w14:textId="77777777" w:rsidR="00A77DF1" w:rsidRPr="00A77DF1" w:rsidRDefault="00A77DF1" w:rsidP="00A77DF1">
      <w:pPr>
        <w:spacing w:line="276" w:lineRule="auto"/>
        <w:ind w:firstLine="709"/>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 xml:space="preserve">4. Сапронов Ю.Г. Безопасность жизнедеятельности: учебное издание / Сапронов Ю.Г., </w:t>
      </w:r>
      <w:proofErr w:type="spellStart"/>
      <w:r w:rsidRPr="00A77DF1">
        <w:rPr>
          <w:rFonts w:ascii="Times New Roman" w:eastAsia="Times New Roman" w:hAnsi="Times New Roman" w:cs="Times New Roman"/>
          <w:color w:val="000000"/>
          <w:sz w:val="24"/>
          <w:szCs w:val="20"/>
          <w:lang w:eastAsia="ru-RU"/>
        </w:rPr>
        <w:t>Занина</w:t>
      </w:r>
      <w:proofErr w:type="spellEnd"/>
      <w:r w:rsidRPr="00A77DF1">
        <w:rPr>
          <w:rFonts w:ascii="Times New Roman" w:eastAsia="Times New Roman" w:hAnsi="Times New Roman" w:cs="Times New Roman"/>
          <w:color w:val="000000"/>
          <w:sz w:val="24"/>
          <w:szCs w:val="20"/>
          <w:lang w:eastAsia="ru-RU"/>
        </w:rPr>
        <w:t xml:space="preserve"> И. А. - Москва</w:t>
      </w:r>
      <w:proofErr w:type="gramStart"/>
      <w:r w:rsidRPr="00A77DF1">
        <w:rPr>
          <w:rFonts w:ascii="Times New Roman" w:eastAsia="Times New Roman" w:hAnsi="Times New Roman" w:cs="Times New Roman"/>
          <w:color w:val="000000"/>
          <w:sz w:val="24"/>
          <w:szCs w:val="20"/>
          <w:lang w:eastAsia="ru-RU"/>
        </w:rPr>
        <w:t xml:space="preserve"> :</w:t>
      </w:r>
      <w:proofErr w:type="gramEnd"/>
      <w:r w:rsidRPr="00A77DF1">
        <w:rPr>
          <w:rFonts w:ascii="Times New Roman" w:eastAsia="Times New Roman" w:hAnsi="Times New Roman" w:cs="Times New Roman"/>
          <w:color w:val="000000"/>
          <w:sz w:val="24"/>
          <w:szCs w:val="20"/>
          <w:lang w:eastAsia="ru-RU"/>
        </w:rPr>
        <w:t xml:space="preserve"> Академия, 2023. - 336 c. - (Специальности среднего профессионального образования). – ISBN 978-5-0054-1101-3 — Текст: непосредственный. </w:t>
      </w:r>
    </w:p>
    <w:p w14:paraId="62170EDA" w14:textId="77777777" w:rsidR="00A77DF1" w:rsidRPr="00A77DF1" w:rsidRDefault="00A77DF1" w:rsidP="00A77DF1">
      <w:pPr>
        <w:spacing w:line="276" w:lineRule="auto"/>
        <w:ind w:firstLine="709"/>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5. Сычев, Ю. Н. Безопасность жизнедеятельности</w:t>
      </w:r>
      <w:proofErr w:type="gramStart"/>
      <w:r w:rsidRPr="00A77DF1">
        <w:rPr>
          <w:rFonts w:ascii="Times New Roman" w:eastAsia="Times New Roman" w:hAnsi="Times New Roman" w:cs="Times New Roman"/>
          <w:color w:val="000000"/>
          <w:sz w:val="24"/>
          <w:szCs w:val="20"/>
          <w:lang w:eastAsia="ru-RU"/>
        </w:rPr>
        <w:t xml:space="preserve"> :</w:t>
      </w:r>
      <w:proofErr w:type="gramEnd"/>
      <w:r w:rsidRPr="00A77DF1">
        <w:rPr>
          <w:rFonts w:ascii="Times New Roman" w:eastAsia="Times New Roman" w:hAnsi="Times New Roman" w:cs="Times New Roman"/>
          <w:color w:val="000000"/>
          <w:sz w:val="24"/>
          <w:szCs w:val="20"/>
          <w:lang w:eastAsia="ru-RU"/>
        </w:rPr>
        <w:t xml:space="preserve"> учебное пособие / Ю.Н. Сычев. — 2-е изд., </w:t>
      </w:r>
      <w:proofErr w:type="spellStart"/>
      <w:r w:rsidRPr="00A77DF1">
        <w:rPr>
          <w:rFonts w:ascii="Times New Roman" w:eastAsia="Times New Roman" w:hAnsi="Times New Roman" w:cs="Times New Roman"/>
          <w:color w:val="000000"/>
          <w:sz w:val="24"/>
          <w:szCs w:val="20"/>
          <w:lang w:eastAsia="ru-RU"/>
        </w:rPr>
        <w:t>перераб</w:t>
      </w:r>
      <w:proofErr w:type="spellEnd"/>
      <w:r w:rsidRPr="00A77DF1">
        <w:rPr>
          <w:rFonts w:ascii="Times New Roman" w:eastAsia="Times New Roman" w:hAnsi="Times New Roman" w:cs="Times New Roman"/>
          <w:color w:val="000000"/>
          <w:sz w:val="24"/>
          <w:szCs w:val="20"/>
          <w:lang w:eastAsia="ru-RU"/>
        </w:rPr>
        <w:t xml:space="preserve">. и доп. — Москва : ИНФРА-М, 2024. — 225 </w:t>
      </w:r>
      <w:proofErr w:type="gramStart"/>
      <w:r w:rsidRPr="00A77DF1">
        <w:rPr>
          <w:rFonts w:ascii="Times New Roman" w:eastAsia="Times New Roman" w:hAnsi="Times New Roman" w:cs="Times New Roman"/>
          <w:color w:val="000000"/>
          <w:sz w:val="24"/>
          <w:szCs w:val="20"/>
          <w:lang w:eastAsia="ru-RU"/>
        </w:rPr>
        <w:t>с</w:t>
      </w:r>
      <w:proofErr w:type="gramEnd"/>
      <w:r w:rsidRPr="00A77DF1">
        <w:rPr>
          <w:rFonts w:ascii="Times New Roman" w:eastAsia="Times New Roman" w:hAnsi="Times New Roman" w:cs="Times New Roman"/>
          <w:color w:val="000000"/>
          <w:sz w:val="24"/>
          <w:szCs w:val="20"/>
          <w:lang w:eastAsia="ru-RU"/>
        </w:rPr>
        <w:t>. — (Среднее профессиональное образование). - ISBN 978-5-16-018956-7. - Текст</w:t>
      </w:r>
      <w:proofErr w:type="gramStart"/>
      <w:r w:rsidRPr="00A77DF1">
        <w:rPr>
          <w:rFonts w:ascii="Times New Roman" w:eastAsia="Times New Roman" w:hAnsi="Times New Roman" w:cs="Times New Roman"/>
          <w:color w:val="000000"/>
          <w:sz w:val="24"/>
          <w:szCs w:val="20"/>
          <w:lang w:eastAsia="ru-RU"/>
        </w:rPr>
        <w:t xml:space="preserve"> :</w:t>
      </w:r>
      <w:proofErr w:type="gramEnd"/>
      <w:r w:rsidRPr="00A77DF1">
        <w:rPr>
          <w:rFonts w:ascii="Times New Roman" w:eastAsia="Times New Roman" w:hAnsi="Times New Roman" w:cs="Times New Roman"/>
          <w:color w:val="000000"/>
          <w:sz w:val="24"/>
          <w:szCs w:val="20"/>
          <w:lang w:eastAsia="ru-RU"/>
        </w:rPr>
        <w:t xml:space="preserve"> непосредственный.</w:t>
      </w:r>
    </w:p>
    <w:p w14:paraId="29A19C89" w14:textId="77777777" w:rsidR="00A77DF1" w:rsidRPr="00A77DF1" w:rsidRDefault="00A77DF1" w:rsidP="00A77DF1">
      <w:pPr>
        <w:spacing w:line="276" w:lineRule="auto"/>
        <w:ind w:firstLine="709"/>
        <w:jc w:val="both"/>
        <w:rPr>
          <w:rFonts w:ascii="Times New Roman" w:eastAsia="Times New Roman" w:hAnsi="Times New Roman" w:cs="Times New Roman"/>
          <w:b/>
          <w:color w:val="000000"/>
          <w:sz w:val="24"/>
          <w:szCs w:val="20"/>
          <w:lang w:eastAsia="ru-RU"/>
        </w:rPr>
      </w:pPr>
    </w:p>
    <w:p w14:paraId="37FEF75B" w14:textId="77777777" w:rsidR="00A77DF1" w:rsidRPr="00A77DF1" w:rsidRDefault="00A77DF1" w:rsidP="00A77DF1">
      <w:pPr>
        <w:spacing w:line="276" w:lineRule="auto"/>
        <w:ind w:firstLine="709"/>
        <w:jc w:val="both"/>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 xml:space="preserve">3.2.2. Основные электронные издания </w:t>
      </w:r>
    </w:p>
    <w:p w14:paraId="4B6431C1" w14:textId="77777777" w:rsidR="00A77DF1" w:rsidRPr="00A77DF1" w:rsidRDefault="00A77DF1" w:rsidP="00A77DF1">
      <w:pPr>
        <w:numPr>
          <w:ilvl w:val="0"/>
          <w:numId w:val="71"/>
        </w:numPr>
        <w:tabs>
          <w:tab w:val="left" w:pos="993"/>
        </w:tabs>
        <w:spacing w:after="200" w:line="276" w:lineRule="auto"/>
        <w:ind w:left="0" w:firstLine="709"/>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Безопасность жизнедеятельности</w:t>
      </w:r>
      <w:proofErr w:type="gramStart"/>
      <w:r w:rsidRPr="00A77DF1">
        <w:rPr>
          <w:rFonts w:ascii="Times New Roman" w:eastAsia="Times New Roman" w:hAnsi="Times New Roman" w:cs="Times New Roman"/>
          <w:color w:val="000000"/>
          <w:sz w:val="24"/>
          <w:szCs w:val="20"/>
          <w:lang w:eastAsia="ru-RU"/>
        </w:rPr>
        <w:t xml:space="preserve"> :</w:t>
      </w:r>
      <w:proofErr w:type="gramEnd"/>
      <w:r w:rsidRPr="00A77DF1">
        <w:rPr>
          <w:rFonts w:ascii="Times New Roman" w:eastAsia="Times New Roman" w:hAnsi="Times New Roman" w:cs="Times New Roman"/>
          <w:color w:val="000000"/>
          <w:sz w:val="24"/>
          <w:szCs w:val="20"/>
          <w:lang w:eastAsia="ru-RU"/>
        </w:rPr>
        <w:t xml:space="preserve"> практикум для СПО / составители С. М. </w:t>
      </w:r>
      <w:proofErr w:type="spellStart"/>
      <w:r w:rsidRPr="00A77DF1">
        <w:rPr>
          <w:rFonts w:ascii="Times New Roman" w:eastAsia="Times New Roman" w:hAnsi="Times New Roman" w:cs="Times New Roman"/>
          <w:color w:val="000000"/>
          <w:sz w:val="24"/>
          <w:szCs w:val="20"/>
          <w:lang w:eastAsia="ru-RU"/>
        </w:rPr>
        <w:t>Гребенкин</w:t>
      </w:r>
      <w:proofErr w:type="spellEnd"/>
      <w:r w:rsidRPr="00A77DF1">
        <w:rPr>
          <w:rFonts w:ascii="Times New Roman" w:eastAsia="Times New Roman" w:hAnsi="Times New Roman" w:cs="Times New Roman"/>
          <w:color w:val="000000"/>
          <w:sz w:val="24"/>
          <w:szCs w:val="20"/>
          <w:lang w:eastAsia="ru-RU"/>
        </w:rPr>
        <w:t xml:space="preserve">, В. А. </w:t>
      </w:r>
      <w:proofErr w:type="spellStart"/>
      <w:r w:rsidRPr="00A77DF1">
        <w:rPr>
          <w:rFonts w:ascii="Times New Roman" w:eastAsia="Times New Roman" w:hAnsi="Times New Roman" w:cs="Times New Roman"/>
          <w:color w:val="000000"/>
          <w:sz w:val="24"/>
          <w:szCs w:val="20"/>
          <w:lang w:eastAsia="ru-RU"/>
        </w:rPr>
        <w:t>Майнингер</w:t>
      </w:r>
      <w:proofErr w:type="spellEnd"/>
      <w:r w:rsidRPr="00A77DF1">
        <w:rPr>
          <w:rFonts w:ascii="Times New Roman" w:eastAsia="Times New Roman" w:hAnsi="Times New Roman" w:cs="Times New Roman"/>
          <w:color w:val="000000"/>
          <w:sz w:val="24"/>
          <w:szCs w:val="20"/>
          <w:lang w:eastAsia="ru-RU"/>
        </w:rPr>
        <w:t>. — Москва</w:t>
      </w:r>
      <w:proofErr w:type="gramStart"/>
      <w:r w:rsidRPr="00A77DF1">
        <w:rPr>
          <w:rFonts w:ascii="Times New Roman" w:eastAsia="Times New Roman" w:hAnsi="Times New Roman" w:cs="Times New Roman"/>
          <w:color w:val="000000"/>
          <w:sz w:val="24"/>
          <w:szCs w:val="20"/>
          <w:lang w:eastAsia="ru-RU"/>
        </w:rPr>
        <w:t xml:space="preserve"> :</w:t>
      </w:r>
      <w:proofErr w:type="gramEnd"/>
      <w:r w:rsidRPr="00A77DF1">
        <w:rPr>
          <w:rFonts w:ascii="Times New Roman" w:eastAsia="Times New Roman" w:hAnsi="Times New Roman" w:cs="Times New Roman"/>
          <w:color w:val="000000"/>
          <w:sz w:val="24"/>
          <w:szCs w:val="20"/>
          <w:lang w:eastAsia="ru-RU"/>
        </w:rPr>
        <w:t xml:space="preserve"> </w:t>
      </w:r>
      <w:proofErr w:type="gramStart"/>
      <w:r w:rsidRPr="00A77DF1">
        <w:rPr>
          <w:rFonts w:ascii="Times New Roman" w:eastAsia="Times New Roman" w:hAnsi="Times New Roman" w:cs="Times New Roman"/>
          <w:color w:val="000000"/>
          <w:sz w:val="24"/>
          <w:szCs w:val="20"/>
          <w:lang w:eastAsia="ru-RU"/>
        </w:rPr>
        <w:t>Ай</w:t>
      </w:r>
      <w:proofErr w:type="gramEnd"/>
      <w:r w:rsidRPr="00A77DF1">
        <w:rPr>
          <w:rFonts w:ascii="Times New Roman" w:eastAsia="Times New Roman" w:hAnsi="Times New Roman" w:cs="Times New Roman"/>
          <w:color w:val="000000"/>
          <w:sz w:val="24"/>
          <w:szCs w:val="20"/>
          <w:lang w:eastAsia="ru-RU"/>
        </w:rPr>
        <w:t xml:space="preserve"> Пи Ар Медиа, 2023. — 87 c. — ISBN 978-5-4497-2205-8. — Текст</w:t>
      </w:r>
      <w:proofErr w:type="gramStart"/>
      <w:r w:rsidRPr="00A77DF1">
        <w:rPr>
          <w:rFonts w:ascii="Times New Roman" w:eastAsia="Times New Roman" w:hAnsi="Times New Roman" w:cs="Times New Roman"/>
          <w:color w:val="000000"/>
          <w:sz w:val="24"/>
          <w:szCs w:val="20"/>
          <w:lang w:eastAsia="ru-RU"/>
        </w:rPr>
        <w:t xml:space="preserve"> :</w:t>
      </w:r>
      <w:proofErr w:type="gramEnd"/>
      <w:r w:rsidRPr="00A77DF1">
        <w:rPr>
          <w:rFonts w:ascii="Times New Roman" w:eastAsia="Times New Roman" w:hAnsi="Times New Roman" w:cs="Times New Roman"/>
          <w:color w:val="000000"/>
          <w:sz w:val="24"/>
          <w:szCs w:val="20"/>
          <w:lang w:eastAsia="ru-RU"/>
        </w:rPr>
        <w:t xml:space="preserve"> электронный // Цифровой образовательный ресурс IPR SMART : [сайт]. — URL: </w:t>
      </w:r>
      <w:hyperlink r:id="rId50" w:history="1">
        <w:r w:rsidRPr="00A77DF1">
          <w:rPr>
            <w:rFonts w:ascii="Calibri" w:eastAsia="Times New Roman" w:hAnsi="Calibri" w:cs="Times New Roman"/>
            <w:color w:val="0000FF"/>
            <w:szCs w:val="20"/>
            <w:u w:val="single"/>
            <w:lang w:eastAsia="ru-RU"/>
          </w:rPr>
          <w:t>https://www.iprbookshop.ru/131103.html</w:t>
        </w:r>
      </w:hyperlink>
      <w:r w:rsidRPr="00A77DF1">
        <w:rPr>
          <w:rFonts w:ascii="Times New Roman" w:eastAsia="Times New Roman" w:hAnsi="Times New Roman" w:cs="Times New Roman"/>
          <w:color w:val="000000"/>
          <w:sz w:val="24"/>
          <w:szCs w:val="20"/>
          <w:lang w:eastAsia="ru-RU"/>
        </w:rPr>
        <w:t>.</w:t>
      </w:r>
    </w:p>
    <w:p w14:paraId="5DD58ED4" w14:textId="77777777" w:rsidR="00A77DF1" w:rsidRPr="00A77DF1" w:rsidRDefault="00A77DF1" w:rsidP="00A77DF1">
      <w:pPr>
        <w:numPr>
          <w:ilvl w:val="0"/>
          <w:numId w:val="71"/>
        </w:numPr>
        <w:tabs>
          <w:tab w:val="left" w:pos="993"/>
        </w:tabs>
        <w:spacing w:after="200" w:line="276" w:lineRule="auto"/>
        <w:ind w:left="0" w:firstLine="709"/>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Косолапова Н.В. Безопасность жизнедеятельности: ЭУМК: учебное издание / Косолапова Н.В., Прокопенко Н.А., Побежимова Е. Л. - Москва</w:t>
      </w:r>
      <w:proofErr w:type="gramStart"/>
      <w:r w:rsidRPr="00A77DF1">
        <w:rPr>
          <w:rFonts w:ascii="Times New Roman" w:eastAsia="Times New Roman" w:hAnsi="Times New Roman" w:cs="Times New Roman"/>
          <w:color w:val="000000"/>
          <w:sz w:val="24"/>
          <w:szCs w:val="20"/>
          <w:lang w:eastAsia="ru-RU"/>
        </w:rPr>
        <w:t xml:space="preserve"> :</w:t>
      </w:r>
      <w:proofErr w:type="gramEnd"/>
      <w:r w:rsidRPr="00A77DF1">
        <w:rPr>
          <w:rFonts w:ascii="Times New Roman" w:eastAsia="Times New Roman" w:hAnsi="Times New Roman" w:cs="Times New Roman"/>
          <w:color w:val="000000"/>
          <w:sz w:val="24"/>
          <w:szCs w:val="20"/>
          <w:lang w:eastAsia="ru-RU"/>
        </w:rPr>
        <w:t xml:space="preserve"> Академия, 2023. - (Профессии среднего профессионального образования). - Текст</w:t>
      </w:r>
      <w:proofErr w:type="gramStart"/>
      <w:r w:rsidRPr="00A77DF1">
        <w:rPr>
          <w:rFonts w:ascii="Times New Roman" w:eastAsia="Times New Roman" w:hAnsi="Times New Roman" w:cs="Times New Roman"/>
          <w:color w:val="000000"/>
          <w:sz w:val="24"/>
          <w:szCs w:val="20"/>
          <w:lang w:eastAsia="ru-RU"/>
        </w:rPr>
        <w:t xml:space="preserve"> :</w:t>
      </w:r>
      <w:proofErr w:type="gramEnd"/>
      <w:r w:rsidRPr="00A77DF1">
        <w:rPr>
          <w:rFonts w:ascii="Times New Roman" w:eastAsia="Times New Roman" w:hAnsi="Times New Roman" w:cs="Times New Roman"/>
          <w:color w:val="000000"/>
          <w:sz w:val="24"/>
          <w:szCs w:val="20"/>
          <w:lang w:eastAsia="ru-RU"/>
        </w:rPr>
        <w:t xml:space="preserve"> электронный. - URL: </w:t>
      </w:r>
      <w:hyperlink r:id="rId51" w:history="1">
        <w:r w:rsidRPr="00A77DF1">
          <w:rPr>
            <w:rFonts w:ascii="Calibri" w:eastAsia="Times New Roman" w:hAnsi="Calibri" w:cs="Times New Roman"/>
            <w:color w:val="0000FF"/>
            <w:szCs w:val="20"/>
            <w:u w:val="single"/>
            <w:lang w:eastAsia="ru-RU"/>
          </w:rPr>
          <w:t>https://academia-moscow.ru/catalogue/5540/692259</w:t>
        </w:r>
      </w:hyperlink>
      <w:r w:rsidRPr="00A77DF1">
        <w:rPr>
          <w:rFonts w:ascii="Times New Roman" w:eastAsia="Times New Roman" w:hAnsi="Times New Roman" w:cs="Times New Roman"/>
          <w:color w:val="000000"/>
          <w:sz w:val="24"/>
          <w:szCs w:val="20"/>
          <w:lang w:eastAsia="ru-RU"/>
        </w:rPr>
        <w:t>.</w:t>
      </w:r>
    </w:p>
    <w:p w14:paraId="64D5536C" w14:textId="77777777" w:rsidR="00A77DF1" w:rsidRPr="00A77DF1" w:rsidRDefault="00A77DF1" w:rsidP="00A77DF1">
      <w:pPr>
        <w:spacing w:line="276" w:lineRule="auto"/>
        <w:ind w:firstLine="709"/>
        <w:jc w:val="both"/>
        <w:rPr>
          <w:rFonts w:ascii="Times New Roman" w:eastAsia="Times New Roman" w:hAnsi="Times New Roman" w:cs="Times New Roman"/>
          <w:color w:val="000000"/>
          <w:sz w:val="24"/>
          <w:szCs w:val="20"/>
          <w:lang w:eastAsia="ru-RU"/>
        </w:rPr>
      </w:pPr>
    </w:p>
    <w:p w14:paraId="66EE5277" w14:textId="77777777" w:rsidR="00A77DF1" w:rsidRPr="00A77DF1" w:rsidRDefault="00A77DF1" w:rsidP="00A77DF1">
      <w:pPr>
        <w:spacing w:line="276" w:lineRule="auto"/>
        <w:ind w:firstLine="709"/>
        <w:jc w:val="both"/>
        <w:rPr>
          <w:rFonts w:ascii="Times New Roman" w:eastAsia="Times New Roman" w:hAnsi="Times New Roman" w:cs="Times New Roman"/>
          <w:color w:val="000000"/>
          <w:sz w:val="24"/>
          <w:szCs w:val="20"/>
          <w:lang w:eastAsia="ru-RU"/>
        </w:rPr>
      </w:pPr>
    </w:p>
    <w:p w14:paraId="5FDE7F36" w14:textId="77777777" w:rsidR="00A77DF1" w:rsidRPr="00A77DF1" w:rsidRDefault="00A77DF1" w:rsidP="00A77DF1">
      <w:pPr>
        <w:spacing w:line="276" w:lineRule="auto"/>
        <w:ind w:firstLine="709"/>
        <w:jc w:val="both"/>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3.2.3. Дополнительные источники</w:t>
      </w:r>
    </w:p>
    <w:p w14:paraId="75C32E9A" w14:textId="77777777" w:rsidR="00A77DF1" w:rsidRPr="00A77DF1" w:rsidRDefault="00A77DF1" w:rsidP="00A77DF1">
      <w:pPr>
        <w:spacing w:line="276" w:lineRule="auto"/>
        <w:ind w:firstLine="709"/>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 xml:space="preserve">1. </w:t>
      </w:r>
      <w:proofErr w:type="spellStart"/>
      <w:r w:rsidRPr="00A77DF1">
        <w:rPr>
          <w:rFonts w:ascii="Times New Roman" w:eastAsia="Times New Roman" w:hAnsi="Times New Roman" w:cs="Times New Roman"/>
          <w:color w:val="000000"/>
          <w:sz w:val="24"/>
          <w:szCs w:val="20"/>
          <w:lang w:eastAsia="ru-RU"/>
        </w:rPr>
        <w:t>Мисюк</w:t>
      </w:r>
      <w:proofErr w:type="spellEnd"/>
      <w:r w:rsidRPr="00A77DF1">
        <w:rPr>
          <w:rFonts w:ascii="Times New Roman" w:eastAsia="Times New Roman" w:hAnsi="Times New Roman" w:cs="Times New Roman"/>
          <w:color w:val="000000"/>
          <w:sz w:val="24"/>
          <w:szCs w:val="20"/>
          <w:lang w:eastAsia="ru-RU"/>
        </w:rPr>
        <w:t>, М. Н.  Основы медицинских знаний</w:t>
      </w:r>
      <w:proofErr w:type="gramStart"/>
      <w:r w:rsidRPr="00A77DF1">
        <w:rPr>
          <w:rFonts w:ascii="Times New Roman" w:eastAsia="Times New Roman" w:hAnsi="Times New Roman" w:cs="Times New Roman"/>
          <w:color w:val="000000"/>
          <w:sz w:val="24"/>
          <w:szCs w:val="20"/>
          <w:lang w:eastAsia="ru-RU"/>
        </w:rPr>
        <w:t> :</w:t>
      </w:r>
      <w:proofErr w:type="gramEnd"/>
      <w:r w:rsidRPr="00A77DF1">
        <w:rPr>
          <w:rFonts w:ascii="Times New Roman" w:eastAsia="Times New Roman" w:hAnsi="Times New Roman" w:cs="Times New Roman"/>
          <w:color w:val="000000"/>
          <w:sz w:val="24"/>
          <w:szCs w:val="20"/>
          <w:lang w:eastAsia="ru-RU"/>
        </w:rPr>
        <w:t xml:space="preserve"> учебник и практикум для среднего профессионального образования / М. Н. </w:t>
      </w:r>
      <w:proofErr w:type="spellStart"/>
      <w:r w:rsidRPr="00A77DF1">
        <w:rPr>
          <w:rFonts w:ascii="Times New Roman" w:eastAsia="Times New Roman" w:hAnsi="Times New Roman" w:cs="Times New Roman"/>
          <w:color w:val="000000"/>
          <w:sz w:val="24"/>
          <w:szCs w:val="20"/>
          <w:lang w:eastAsia="ru-RU"/>
        </w:rPr>
        <w:t>Мисюк</w:t>
      </w:r>
      <w:proofErr w:type="spellEnd"/>
      <w:r w:rsidRPr="00A77DF1">
        <w:rPr>
          <w:rFonts w:ascii="Times New Roman" w:eastAsia="Times New Roman" w:hAnsi="Times New Roman" w:cs="Times New Roman"/>
          <w:color w:val="000000"/>
          <w:sz w:val="24"/>
          <w:szCs w:val="20"/>
          <w:lang w:eastAsia="ru-RU"/>
        </w:rPr>
        <w:t xml:space="preserve">. — 4-е изд., </w:t>
      </w:r>
      <w:proofErr w:type="spellStart"/>
      <w:r w:rsidRPr="00A77DF1">
        <w:rPr>
          <w:rFonts w:ascii="Times New Roman" w:eastAsia="Times New Roman" w:hAnsi="Times New Roman" w:cs="Times New Roman"/>
          <w:color w:val="000000"/>
          <w:sz w:val="24"/>
          <w:szCs w:val="20"/>
          <w:lang w:eastAsia="ru-RU"/>
        </w:rPr>
        <w:t>перераб</w:t>
      </w:r>
      <w:proofErr w:type="spellEnd"/>
      <w:r w:rsidRPr="00A77DF1">
        <w:rPr>
          <w:rFonts w:ascii="Times New Roman" w:eastAsia="Times New Roman" w:hAnsi="Times New Roman" w:cs="Times New Roman"/>
          <w:color w:val="000000"/>
          <w:sz w:val="24"/>
          <w:szCs w:val="20"/>
          <w:lang w:eastAsia="ru-RU"/>
        </w:rPr>
        <w:t xml:space="preserve">. и доп. — Москва : Издательство </w:t>
      </w:r>
      <w:proofErr w:type="spellStart"/>
      <w:r w:rsidRPr="00A77DF1">
        <w:rPr>
          <w:rFonts w:ascii="Times New Roman" w:eastAsia="Times New Roman" w:hAnsi="Times New Roman" w:cs="Times New Roman"/>
          <w:color w:val="000000"/>
          <w:sz w:val="24"/>
          <w:szCs w:val="20"/>
          <w:lang w:eastAsia="ru-RU"/>
        </w:rPr>
        <w:t>Юрайт</w:t>
      </w:r>
      <w:proofErr w:type="spellEnd"/>
      <w:r w:rsidRPr="00A77DF1">
        <w:rPr>
          <w:rFonts w:ascii="Times New Roman" w:eastAsia="Times New Roman" w:hAnsi="Times New Roman" w:cs="Times New Roman"/>
          <w:color w:val="000000"/>
          <w:sz w:val="24"/>
          <w:szCs w:val="20"/>
          <w:lang w:eastAsia="ru-RU"/>
        </w:rPr>
        <w:t>, 2024. — 379 с. — (Профессиональное образование). — ISBN 978-5-534-17442-7. — Текст</w:t>
      </w:r>
      <w:proofErr w:type="gramStart"/>
      <w:r w:rsidRPr="00A77DF1">
        <w:rPr>
          <w:rFonts w:ascii="Times New Roman" w:eastAsia="Times New Roman" w:hAnsi="Times New Roman" w:cs="Times New Roman"/>
          <w:color w:val="000000"/>
          <w:sz w:val="24"/>
          <w:szCs w:val="20"/>
          <w:lang w:eastAsia="ru-RU"/>
        </w:rPr>
        <w:t xml:space="preserve"> :</w:t>
      </w:r>
      <w:proofErr w:type="gramEnd"/>
      <w:r w:rsidRPr="00A77DF1">
        <w:rPr>
          <w:rFonts w:ascii="Times New Roman" w:eastAsia="Times New Roman" w:hAnsi="Times New Roman" w:cs="Times New Roman"/>
          <w:color w:val="000000"/>
          <w:sz w:val="24"/>
          <w:szCs w:val="20"/>
          <w:lang w:eastAsia="ru-RU"/>
        </w:rPr>
        <w:t xml:space="preserve"> электронный // Образовательная платформа </w:t>
      </w:r>
      <w:proofErr w:type="spellStart"/>
      <w:r w:rsidRPr="00A77DF1">
        <w:rPr>
          <w:rFonts w:ascii="Times New Roman" w:eastAsia="Times New Roman" w:hAnsi="Times New Roman" w:cs="Times New Roman"/>
          <w:color w:val="000000"/>
          <w:sz w:val="24"/>
          <w:szCs w:val="20"/>
          <w:lang w:eastAsia="ru-RU"/>
        </w:rPr>
        <w:t>Юрайт</w:t>
      </w:r>
      <w:proofErr w:type="spellEnd"/>
      <w:r w:rsidRPr="00A77DF1">
        <w:rPr>
          <w:rFonts w:ascii="Times New Roman" w:eastAsia="Times New Roman" w:hAnsi="Times New Roman" w:cs="Times New Roman"/>
          <w:color w:val="000000"/>
          <w:sz w:val="24"/>
          <w:szCs w:val="20"/>
          <w:lang w:eastAsia="ru-RU"/>
        </w:rPr>
        <w:t xml:space="preserve"> [сайт]. — URL: https://urait.ru/bcode/536769. </w:t>
      </w:r>
    </w:p>
    <w:p w14:paraId="5BDFD10A" w14:textId="77777777" w:rsidR="00A77DF1" w:rsidRPr="00A77DF1" w:rsidRDefault="00A77DF1" w:rsidP="00A77DF1">
      <w:pPr>
        <w:spacing w:line="276" w:lineRule="auto"/>
        <w:ind w:firstLine="709"/>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 xml:space="preserve">2. </w:t>
      </w:r>
      <w:proofErr w:type="spellStart"/>
      <w:r w:rsidRPr="00A77DF1">
        <w:rPr>
          <w:rFonts w:ascii="Times New Roman" w:eastAsia="Times New Roman" w:hAnsi="Times New Roman" w:cs="Times New Roman"/>
          <w:color w:val="000000"/>
          <w:sz w:val="24"/>
          <w:szCs w:val="20"/>
          <w:lang w:eastAsia="ru-RU"/>
        </w:rPr>
        <w:t>Микрюков</w:t>
      </w:r>
      <w:proofErr w:type="spellEnd"/>
      <w:r w:rsidRPr="00A77DF1">
        <w:rPr>
          <w:rFonts w:ascii="Times New Roman" w:eastAsia="Times New Roman" w:hAnsi="Times New Roman" w:cs="Times New Roman"/>
          <w:color w:val="000000"/>
          <w:sz w:val="24"/>
          <w:szCs w:val="20"/>
          <w:lang w:eastAsia="ru-RU"/>
        </w:rPr>
        <w:t>, В. Ю., Основы военной службы</w:t>
      </w:r>
      <w:proofErr w:type="gramStart"/>
      <w:r w:rsidRPr="00A77DF1">
        <w:rPr>
          <w:rFonts w:ascii="Times New Roman" w:eastAsia="Times New Roman" w:hAnsi="Times New Roman" w:cs="Times New Roman"/>
          <w:color w:val="000000"/>
          <w:sz w:val="24"/>
          <w:szCs w:val="20"/>
          <w:lang w:eastAsia="ru-RU"/>
        </w:rPr>
        <w:t xml:space="preserve"> :</w:t>
      </w:r>
      <w:proofErr w:type="gramEnd"/>
      <w:r w:rsidRPr="00A77DF1">
        <w:rPr>
          <w:rFonts w:ascii="Times New Roman" w:eastAsia="Times New Roman" w:hAnsi="Times New Roman" w:cs="Times New Roman"/>
          <w:color w:val="000000"/>
          <w:sz w:val="24"/>
          <w:szCs w:val="20"/>
          <w:lang w:eastAsia="ru-RU"/>
        </w:rPr>
        <w:t xml:space="preserve"> учебник / В. Ю. </w:t>
      </w:r>
      <w:proofErr w:type="spellStart"/>
      <w:r w:rsidRPr="00A77DF1">
        <w:rPr>
          <w:rFonts w:ascii="Times New Roman" w:eastAsia="Times New Roman" w:hAnsi="Times New Roman" w:cs="Times New Roman"/>
          <w:color w:val="000000"/>
          <w:sz w:val="24"/>
          <w:szCs w:val="20"/>
          <w:lang w:eastAsia="ru-RU"/>
        </w:rPr>
        <w:t>Микрюков</w:t>
      </w:r>
      <w:proofErr w:type="spellEnd"/>
      <w:r w:rsidRPr="00A77DF1">
        <w:rPr>
          <w:rFonts w:ascii="Times New Roman" w:eastAsia="Times New Roman" w:hAnsi="Times New Roman" w:cs="Times New Roman"/>
          <w:color w:val="000000"/>
          <w:sz w:val="24"/>
          <w:szCs w:val="20"/>
          <w:lang w:eastAsia="ru-RU"/>
        </w:rPr>
        <w:t xml:space="preserve">, В. Г. </w:t>
      </w:r>
      <w:proofErr w:type="spellStart"/>
      <w:r w:rsidRPr="00A77DF1">
        <w:rPr>
          <w:rFonts w:ascii="Times New Roman" w:eastAsia="Times New Roman" w:hAnsi="Times New Roman" w:cs="Times New Roman"/>
          <w:color w:val="000000"/>
          <w:sz w:val="24"/>
          <w:szCs w:val="20"/>
          <w:lang w:eastAsia="ru-RU"/>
        </w:rPr>
        <w:t>Шамаев</w:t>
      </w:r>
      <w:proofErr w:type="spellEnd"/>
      <w:r w:rsidRPr="00A77DF1">
        <w:rPr>
          <w:rFonts w:ascii="Times New Roman" w:eastAsia="Times New Roman" w:hAnsi="Times New Roman" w:cs="Times New Roman"/>
          <w:color w:val="000000"/>
          <w:sz w:val="24"/>
          <w:szCs w:val="20"/>
          <w:lang w:eastAsia="ru-RU"/>
        </w:rPr>
        <w:t>. — Москва</w:t>
      </w:r>
      <w:proofErr w:type="gramStart"/>
      <w:r w:rsidRPr="00A77DF1">
        <w:rPr>
          <w:rFonts w:ascii="Times New Roman" w:eastAsia="Times New Roman" w:hAnsi="Times New Roman" w:cs="Times New Roman"/>
          <w:color w:val="000000"/>
          <w:sz w:val="24"/>
          <w:szCs w:val="20"/>
          <w:lang w:eastAsia="ru-RU"/>
        </w:rPr>
        <w:t xml:space="preserve"> :</w:t>
      </w:r>
      <w:proofErr w:type="gramEnd"/>
      <w:r w:rsidRPr="00A77DF1">
        <w:rPr>
          <w:rFonts w:ascii="Times New Roman" w:eastAsia="Times New Roman" w:hAnsi="Times New Roman" w:cs="Times New Roman"/>
          <w:color w:val="000000"/>
          <w:sz w:val="24"/>
          <w:szCs w:val="20"/>
          <w:lang w:eastAsia="ru-RU"/>
        </w:rPr>
        <w:t xml:space="preserve"> </w:t>
      </w:r>
      <w:proofErr w:type="spellStart"/>
      <w:r w:rsidRPr="00A77DF1">
        <w:rPr>
          <w:rFonts w:ascii="Times New Roman" w:eastAsia="Times New Roman" w:hAnsi="Times New Roman" w:cs="Times New Roman"/>
          <w:color w:val="000000"/>
          <w:sz w:val="24"/>
          <w:szCs w:val="20"/>
          <w:lang w:eastAsia="ru-RU"/>
        </w:rPr>
        <w:t>КноРус</w:t>
      </w:r>
      <w:proofErr w:type="spellEnd"/>
      <w:r w:rsidRPr="00A77DF1">
        <w:rPr>
          <w:rFonts w:ascii="Times New Roman" w:eastAsia="Times New Roman" w:hAnsi="Times New Roman" w:cs="Times New Roman"/>
          <w:color w:val="000000"/>
          <w:sz w:val="24"/>
          <w:szCs w:val="20"/>
          <w:lang w:eastAsia="ru-RU"/>
        </w:rPr>
        <w:t>, 2023. — 505 с. — ISBN 978-5-406-10496-5. — URL: https://book.ru/book/945216. — Текст</w:t>
      </w:r>
      <w:proofErr w:type="gramStart"/>
      <w:r w:rsidRPr="00A77DF1">
        <w:rPr>
          <w:rFonts w:ascii="Times New Roman" w:eastAsia="Times New Roman" w:hAnsi="Times New Roman" w:cs="Times New Roman"/>
          <w:color w:val="000000"/>
          <w:sz w:val="24"/>
          <w:szCs w:val="20"/>
          <w:lang w:eastAsia="ru-RU"/>
        </w:rPr>
        <w:t xml:space="preserve"> :</w:t>
      </w:r>
      <w:proofErr w:type="gramEnd"/>
      <w:r w:rsidRPr="00A77DF1">
        <w:rPr>
          <w:rFonts w:ascii="Times New Roman" w:eastAsia="Times New Roman" w:hAnsi="Times New Roman" w:cs="Times New Roman"/>
          <w:color w:val="000000"/>
          <w:sz w:val="24"/>
          <w:szCs w:val="20"/>
          <w:lang w:eastAsia="ru-RU"/>
        </w:rPr>
        <w:t xml:space="preserve"> электронный.</w:t>
      </w:r>
    </w:p>
    <w:p w14:paraId="346359A8" w14:textId="77777777" w:rsidR="00A77DF1" w:rsidRPr="00A77DF1" w:rsidRDefault="00A77DF1" w:rsidP="00A77DF1">
      <w:pPr>
        <w:spacing w:line="276" w:lineRule="auto"/>
        <w:ind w:firstLine="709"/>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 xml:space="preserve">3. </w:t>
      </w:r>
      <w:proofErr w:type="spellStart"/>
      <w:r w:rsidRPr="00A77DF1">
        <w:rPr>
          <w:rFonts w:ascii="Times New Roman" w:eastAsia="Times New Roman" w:hAnsi="Times New Roman" w:cs="Times New Roman"/>
          <w:color w:val="000000"/>
          <w:sz w:val="24"/>
          <w:szCs w:val="20"/>
          <w:lang w:eastAsia="ru-RU"/>
        </w:rPr>
        <w:t>Михаилиди</w:t>
      </w:r>
      <w:proofErr w:type="spellEnd"/>
      <w:r w:rsidRPr="00A77DF1">
        <w:rPr>
          <w:rFonts w:ascii="Times New Roman" w:eastAsia="Times New Roman" w:hAnsi="Times New Roman" w:cs="Times New Roman"/>
          <w:color w:val="000000"/>
          <w:sz w:val="24"/>
          <w:szCs w:val="20"/>
          <w:lang w:eastAsia="ru-RU"/>
        </w:rPr>
        <w:t>, А. М. Безопасность жизнедеятельности и охрана труда на производстве</w:t>
      </w:r>
      <w:proofErr w:type="gramStart"/>
      <w:r w:rsidRPr="00A77DF1">
        <w:rPr>
          <w:rFonts w:ascii="Times New Roman" w:eastAsia="Times New Roman" w:hAnsi="Times New Roman" w:cs="Times New Roman"/>
          <w:color w:val="000000"/>
          <w:sz w:val="24"/>
          <w:szCs w:val="20"/>
          <w:lang w:eastAsia="ru-RU"/>
        </w:rPr>
        <w:t xml:space="preserve"> :</w:t>
      </w:r>
      <w:proofErr w:type="gramEnd"/>
      <w:r w:rsidRPr="00A77DF1">
        <w:rPr>
          <w:rFonts w:ascii="Times New Roman" w:eastAsia="Times New Roman" w:hAnsi="Times New Roman" w:cs="Times New Roman"/>
          <w:color w:val="000000"/>
          <w:sz w:val="24"/>
          <w:szCs w:val="20"/>
          <w:lang w:eastAsia="ru-RU"/>
        </w:rPr>
        <w:t xml:space="preserve"> учебное пособие для СПО / А. М. </w:t>
      </w:r>
      <w:proofErr w:type="spellStart"/>
      <w:r w:rsidRPr="00A77DF1">
        <w:rPr>
          <w:rFonts w:ascii="Times New Roman" w:eastAsia="Times New Roman" w:hAnsi="Times New Roman" w:cs="Times New Roman"/>
          <w:color w:val="000000"/>
          <w:sz w:val="24"/>
          <w:szCs w:val="20"/>
          <w:lang w:eastAsia="ru-RU"/>
        </w:rPr>
        <w:t>Михаилиди</w:t>
      </w:r>
      <w:proofErr w:type="spellEnd"/>
      <w:r w:rsidRPr="00A77DF1">
        <w:rPr>
          <w:rFonts w:ascii="Times New Roman" w:eastAsia="Times New Roman" w:hAnsi="Times New Roman" w:cs="Times New Roman"/>
          <w:color w:val="000000"/>
          <w:sz w:val="24"/>
          <w:szCs w:val="20"/>
          <w:lang w:eastAsia="ru-RU"/>
        </w:rPr>
        <w:t>. — 2-е изд. — Саратов : Профобразование, 2024. — 120 c. — ISBN 978-5-4488-1333-7. — Текст</w:t>
      </w:r>
      <w:proofErr w:type="gramStart"/>
      <w:r w:rsidRPr="00A77DF1">
        <w:rPr>
          <w:rFonts w:ascii="Times New Roman" w:eastAsia="Times New Roman" w:hAnsi="Times New Roman" w:cs="Times New Roman"/>
          <w:color w:val="000000"/>
          <w:sz w:val="24"/>
          <w:szCs w:val="20"/>
          <w:lang w:eastAsia="ru-RU"/>
        </w:rPr>
        <w:t xml:space="preserve"> :</w:t>
      </w:r>
      <w:proofErr w:type="gramEnd"/>
      <w:r w:rsidRPr="00A77DF1">
        <w:rPr>
          <w:rFonts w:ascii="Times New Roman" w:eastAsia="Times New Roman" w:hAnsi="Times New Roman" w:cs="Times New Roman"/>
          <w:color w:val="000000"/>
          <w:sz w:val="24"/>
          <w:szCs w:val="20"/>
          <w:lang w:eastAsia="ru-RU"/>
        </w:rPr>
        <w:t xml:space="preserve"> электронный // Электронный ресурс цифровой образовательной среды СПО </w:t>
      </w:r>
      <w:proofErr w:type="spellStart"/>
      <w:r w:rsidRPr="00A77DF1">
        <w:rPr>
          <w:rFonts w:ascii="Times New Roman" w:eastAsia="Times New Roman" w:hAnsi="Times New Roman" w:cs="Times New Roman"/>
          <w:color w:val="000000"/>
          <w:sz w:val="24"/>
          <w:szCs w:val="20"/>
          <w:lang w:eastAsia="ru-RU"/>
        </w:rPr>
        <w:t>PROFобразование</w:t>
      </w:r>
      <w:proofErr w:type="spellEnd"/>
      <w:r w:rsidRPr="00A77DF1">
        <w:rPr>
          <w:rFonts w:ascii="Times New Roman" w:eastAsia="Times New Roman" w:hAnsi="Times New Roman" w:cs="Times New Roman"/>
          <w:color w:val="000000"/>
          <w:sz w:val="24"/>
          <w:szCs w:val="20"/>
          <w:lang w:eastAsia="ru-RU"/>
        </w:rPr>
        <w:t xml:space="preserve"> : [сайт]. — URL: https://profspo.ru/books/137705.</w:t>
      </w:r>
    </w:p>
    <w:p w14:paraId="62734085" w14:textId="77777777" w:rsidR="00A77DF1" w:rsidRPr="00A77DF1" w:rsidRDefault="00A77DF1" w:rsidP="00A77DF1">
      <w:pPr>
        <w:spacing w:line="276" w:lineRule="auto"/>
        <w:ind w:firstLine="709"/>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4. Резчиков, Е. А.  Безопасность жизнедеятельности</w:t>
      </w:r>
      <w:proofErr w:type="gramStart"/>
      <w:r w:rsidRPr="00A77DF1">
        <w:rPr>
          <w:rFonts w:ascii="Times New Roman" w:eastAsia="Times New Roman" w:hAnsi="Times New Roman" w:cs="Times New Roman"/>
          <w:color w:val="000000"/>
          <w:sz w:val="24"/>
          <w:szCs w:val="20"/>
          <w:lang w:eastAsia="ru-RU"/>
        </w:rPr>
        <w:t> :</w:t>
      </w:r>
      <w:proofErr w:type="gramEnd"/>
      <w:r w:rsidRPr="00A77DF1">
        <w:rPr>
          <w:rFonts w:ascii="Times New Roman" w:eastAsia="Times New Roman" w:hAnsi="Times New Roman" w:cs="Times New Roman"/>
          <w:color w:val="000000"/>
          <w:sz w:val="24"/>
          <w:szCs w:val="20"/>
          <w:lang w:eastAsia="ru-RU"/>
        </w:rPr>
        <w:t xml:space="preserve"> учебник для среднего профессионального образования / Е. А. Резчиков, А. В. Рязанцева. — 3-е изд., </w:t>
      </w:r>
      <w:proofErr w:type="spellStart"/>
      <w:r w:rsidRPr="00A77DF1">
        <w:rPr>
          <w:rFonts w:ascii="Times New Roman" w:eastAsia="Times New Roman" w:hAnsi="Times New Roman" w:cs="Times New Roman"/>
          <w:color w:val="000000"/>
          <w:sz w:val="24"/>
          <w:szCs w:val="20"/>
          <w:lang w:eastAsia="ru-RU"/>
        </w:rPr>
        <w:t>перераб</w:t>
      </w:r>
      <w:proofErr w:type="spellEnd"/>
      <w:r w:rsidRPr="00A77DF1">
        <w:rPr>
          <w:rFonts w:ascii="Times New Roman" w:eastAsia="Times New Roman" w:hAnsi="Times New Roman" w:cs="Times New Roman"/>
          <w:color w:val="000000"/>
          <w:sz w:val="24"/>
          <w:szCs w:val="20"/>
          <w:lang w:eastAsia="ru-RU"/>
        </w:rPr>
        <w:t xml:space="preserve">. и доп. — Москва : Издательство </w:t>
      </w:r>
      <w:proofErr w:type="spellStart"/>
      <w:r w:rsidRPr="00A77DF1">
        <w:rPr>
          <w:rFonts w:ascii="Times New Roman" w:eastAsia="Times New Roman" w:hAnsi="Times New Roman" w:cs="Times New Roman"/>
          <w:color w:val="000000"/>
          <w:sz w:val="24"/>
          <w:szCs w:val="20"/>
          <w:lang w:eastAsia="ru-RU"/>
        </w:rPr>
        <w:t>Юрайт</w:t>
      </w:r>
      <w:proofErr w:type="spellEnd"/>
      <w:r w:rsidRPr="00A77DF1">
        <w:rPr>
          <w:rFonts w:ascii="Times New Roman" w:eastAsia="Times New Roman" w:hAnsi="Times New Roman" w:cs="Times New Roman"/>
          <w:color w:val="000000"/>
          <w:sz w:val="24"/>
          <w:szCs w:val="20"/>
          <w:lang w:eastAsia="ru-RU"/>
        </w:rPr>
        <w:t>, 2024. — 639 с. — (Профессиональное образование). — ISBN 978-5-534-17400-7. — Текст</w:t>
      </w:r>
      <w:proofErr w:type="gramStart"/>
      <w:r w:rsidRPr="00A77DF1">
        <w:rPr>
          <w:rFonts w:ascii="Times New Roman" w:eastAsia="Times New Roman" w:hAnsi="Times New Roman" w:cs="Times New Roman"/>
          <w:color w:val="000000"/>
          <w:sz w:val="24"/>
          <w:szCs w:val="20"/>
          <w:lang w:eastAsia="ru-RU"/>
        </w:rPr>
        <w:t xml:space="preserve"> :</w:t>
      </w:r>
      <w:proofErr w:type="gramEnd"/>
      <w:r w:rsidRPr="00A77DF1">
        <w:rPr>
          <w:rFonts w:ascii="Times New Roman" w:eastAsia="Times New Roman" w:hAnsi="Times New Roman" w:cs="Times New Roman"/>
          <w:color w:val="000000"/>
          <w:sz w:val="24"/>
          <w:szCs w:val="20"/>
          <w:lang w:eastAsia="ru-RU"/>
        </w:rPr>
        <w:t xml:space="preserve"> электронный // Образовательная платформа </w:t>
      </w:r>
      <w:proofErr w:type="spellStart"/>
      <w:r w:rsidRPr="00A77DF1">
        <w:rPr>
          <w:rFonts w:ascii="Times New Roman" w:eastAsia="Times New Roman" w:hAnsi="Times New Roman" w:cs="Times New Roman"/>
          <w:color w:val="000000"/>
          <w:sz w:val="24"/>
          <w:szCs w:val="20"/>
          <w:lang w:eastAsia="ru-RU"/>
        </w:rPr>
        <w:t>Юрайт</w:t>
      </w:r>
      <w:proofErr w:type="spellEnd"/>
      <w:r w:rsidRPr="00A77DF1">
        <w:rPr>
          <w:rFonts w:ascii="Times New Roman" w:eastAsia="Times New Roman" w:hAnsi="Times New Roman" w:cs="Times New Roman"/>
          <w:color w:val="000000"/>
          <w:sz w:val="24"/>
          <w:szCs w:val="20"/>
          <w:lang w:eastAsia="ru-RU"/>
        </w:rPr>
        <w:t xml:space="preserve"> [сайт]. — URL: https://urait.ru/bcode/542696.</w:t>
      </w:r>
    </w:p>
    <w:p w14:paraId="7A7F1AE2" w14:textId="77777777" w:rsidR="00A77DF1" w:rsidRPr="00A77DF1" w:rsidRDefault="00A77DF1" w:rsidP="00A77DF1">
      <w:pPr>
        <w:spacing w:line="276" w:lineRule="auto"/>
        <w:ind w:firstLine="709"/>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5. Родионова, О. М.  Медико-биологические основы безопасности. Охрана труда</w:t>
      </w:r>
      <w:proofErr w:type="gramStart"/>
      <w:r w:rsidRPr="00A77DF1">
        <w:rPr>
          <w:rFonts w:ascii="Times New Roman" w:eastAsia="Times New Roman" w:hAnsi="Times New Roman" w:cs="Times New Roman"/>
          <w:color w:val="000000"/>
          <w:sz w:val="24"/>
          <w:szCs w:val="20"/>
          <w:lang w:eastAsia="ru-RU"/>
        </w:rPr>
        <w:t xml:space="preserve"> :</w:t>
      </w:r>
      <w:proofErr w:type="gramEnd"/>
      <w:r w:rsidRPr="00A77DF1">
        <w:rPr>
          <w:rFonts w:ascii="Times New Roman" w:eastAsia="Times New Roman" w:hAnsi="Times New Roman" w:cs="Times New Roman"/>
          <w:color w:val="000000"/>
          <w:sz w:val="24"/>
          <w:szCs w:val="20"/>
          <w:lang w:eastAsia="ru-RU"/>
        </w:rPr>
        <w:t xml:space="preserve"> учебник для среднего профессионального образования / О. М. Родионова, Е. В. Аникина, Б. И. </w:t>
      </w:r>
      <w:proofErr w:type="spellStart"/>
      <w:r w:rsidRPr="00A77DF1">
        <w:rPr>
          <w:rFonts w:ascii="Times New Roman" w:eastAsia="Times New Roman" w:hAnsi="Times New Roman" w:cs="Times New Roman"/>
          <w:color w:val="000000"/>
          <w:sz w:val="24"/>
          <w:szCs w:val="20"/>
          <w:lang w:eastAsia="ru-RU"/>
        </w:rPr>
        <w:t>Лавер</w:t>
      </w:r>
      <w:proofErr w:type="spellEnd"/>
      <w:r w:rsidRPr="00A77DF1">
        <w:rPr>
          <w:rFonts w:ascii="Times New Roman" w:eastAsia="Times New Roman" w:hAnsi="Times New Roman" w:cs="Times New Roman"/>
          <w:color w:val="000000"/>
          <w:sz w:val="24"/>
          <w:szCs w:val="20"/>
          <w:lang w:eastAsia="ru-RU"/>
        </w:rPr>
        <w:t xml:space="preserve">, Д. А. Семенов. — 3-е изд., </w:t>
      </w:r>
      <w:proofErr w:type="spellStart"/>
      <w:r w:rsidRPr="00A77DF1">
        <w:rPr>
          <w:rFonts w:ascii="Times New Roman" w:eastAsia="Times New Roman" w:hAnsi="Times New Roman" w:cs="Times New Roman"/>
          <w:color w:val="000000"/>
          <w:sz w:val="24"/>
          <w:szCs w:val="20"/>
          <w:lang w:eastAsia="ru-RU"/>
        </w:rPr>
        <w:t>перераб</w:t>
      </w:r>
      <w:proofErr w:type="spellEnd"/>
      <w:r w:rsidRPr="00A77DF1">
        <w:rPr>
          <w:rFonts w:ascii="Times New Roman" w:eastAsia="Times New Roman" w:hAnsi="Times New Roman" w:cs="Times New Roman"/>
          <w:color w:val="000000"/>
          <w:sz w:val="24"/>
          <w:szCs w:val="20"/>
          <w:lang w:eastAsia="ru-RU"/>
        </w:rPr>
        <w:t xml:space="preserve">. и доп. — Москва : Издательство </w:t>
      </w:r>
      <w:proofErr w:type="spellStart"/>
      <w:r w:rsidRPr="00A77DF1">
        <w:rPr>
          <w:rFonts w:ascii="Times New Roman" w:eastAsia="Times New Roman" w:hAnsi="Times New Roman" w:cs="Times New Roman"/>
          <w:color w:val="000000"/>
          <w:sz w:val="24"/>
          <w:szCs w:val="20"/>
          <w:lang w:eastAsia="ru-RU"/>
        </w:rPr>
        <w:t>Юрайт</w:t>
      </w:r>
      <w:proofErr w:type="spellEnd"/>
      <w:r w:rsidRPr="00A77DF1">
        <w:rPr>
          <w:rFonts w:ascii="Times New Roman" w:eastAsia="Times New Roman" w:hAnsi="Times New Roman" w:cs="Times New Roman"/>
          <w:color w:val="000000"/>
          <w:sz w:val="24"/>
          <w:szCs w:val="20"/>
          <w:lang w:eastAsia="ru-RU"/>
        </w:rPr>
        <w:t>, 2024. — 599 с. — (Профессиональное образование). — ISBN 978-5-534-17182-2. — Текст</w:t>
      </w:r>
      <w:proofErr w:type="gramStart"/>
      <w:r w:rsidRPr="00A77DF1">
        <w:rPr>
          <w:rFonts w:ascii="Times New Roman" w:eastAsia="Times New Roman" w:hAnsi="Times New Roman" w:cs="Times New Roman"/>
          <w:color w:val="000000"/>
          <w:sz w:val="24"/>
          <w:szCs w:val="20"/>
          <w:lang w:eastAsia="ru-RU"/>
        </w:rPr>
        <w:t xml:space="preserve"> :</w:t>
      </w:r>
      <w:proofErr w:type="gramEnd"/>
      <w:r w:rsidRPr="00A77DF1">
        <w:rPr>
          <w:rFonts w:ascii="Times New Roman" w:eastAsia="Times New Roman" w:hAnsi="Times New Roman" w:cs="Times New Roman"/>
          <w:color w:val="000000"/>
          <w:sz w:val="24"/>
          <w:szCs w:val="20"/>
          <w:lang w:eastAsia="ru-RU"/>
        </w:rPr>
        <w:t xml:space="preserve"> электронный // Образовательная платформа </w:t>
      </w:r>
      <w:proofErr w:type="spellStart"/>
      <w:r w:rsidRPr="00A77DF1">
        <w:rPr>
          <w:rFonts w:ascii="Times New Roman" w:eastAsia="Times New Roman" w:hAnsi="Times New Roman" w:cs="Times New Roman"/>
          <w:color w:val="000000"/>
          <w:sz w:val="24"/>
          <w:szCs w:val="20"/>
          <w:lang w:eastAsia="ru-RU"/>
        </w:rPr>
        <w:t>Юрайт</w:t>
      </w:r>
      <w:proofErr w:type="spellEnd"/>
      <w:r w:rsidRPr="00A77DF1">
        <w:rPr>
          <w:rFonts w:ascii="Times New Roman" w:eastAsia="Times New Roman" w:hAnsi="Times New Roman" w:cs="Times New Roman"/>
          <w:color w:val="000000"/>
          <w:sz w:val="24"/>
          <w:szCs w:val="20"/>
          <w:lang w:eastAsia="ru-RU"/>
        </w:rPr>
        <w:t xml:space="preserve"> [сайт]. — URL: https://urait.ru/bcode/538055.</w:t>
      </w:r>
    </w:p>
    <w:p w14:paraId="793757DE" w14:textId="77777777" w:rsidR="00A77DF1" w:rsidRPr="00A77DF1" w:rsidRDefault="00A77DF1" w:rsidP="00A77DF1">
      <w:pPr>
        <w:spacing w:line="276" w:lineRule="auto"/>
        <w:ind w:firstLine="709"/>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6. Суворова, Г. М. Методика обучения безопасности жизнедеятельности</w:t>
      </w:r>
      <w:proofErr w:type="gramStart"/>
      <w:r w:rsidRPr="00A77DF1">
        <w:rPr>
          <w:rFonts w:ascii="Times New Roman" w:eastAsia="Times New Roman" w:hAnsi="Times New Roman" w:cs="Times New Roman"/>
          <w:color w:val="000000"/>
          <w:sz w:val="24"/>
          <w:szCs w:val="20"/>
          <w:lang w:eastAsia="ru-RU"/>
        </w:rPr>
        <w:t xml:space="preserve"> :</w:t>
      </w:r>
      <w:proofErr w:type="gramEnd"/>
      <w:r w:rsidRPr="00A77DF1">
        <w:rPr>
          <w:rFonts w:ascii="Times New Roman" w:eastAsia="Times New Roman" w:hAnsi="Times New Roman" w:cs="Times New Roman"/>
          <w:color w:val="000000"/>
          <w:sz w:val="24"/>
          <w:szCs w:val="20"/>
          <w:lang w:eastAsia="ru-RU"/>
        </w:rPr>
        <w:t xml:space="preserve"> учебное пособие для среднего профессионального образования / Г. М. Суворова, В. Д. </w:t>
      </w:r>
      <w:proofErr w:type="spellStart"/>
      <w:r w:rsidRPr="00A77DF1">
        <w:rPr>
          <w:rFonts w:ascii="Times New Roman" w:eastAsia="Times New Roman" w:hAnsi="Times New Roman" w:cs="Times New Roman"/>
          <w:color w:val="000000"/>
          <w:sz w:val="24"/>
          <w:szCs w:val="20"/>
          <w:lang w:eastAsia="ru-RU"/>
        </w:rPr>
        <w:t>Горичева</w:t>
      </w:r>
      <w:proofErr w:type="spellEnd"/>
      <w:r w:rsidRPr="00A77DF1">
        <w:rPr>
          <w:rFonts w:ascii="Times New Roman" w:eastAsia="Times New Roman" w:hAnsi="Times New Roman" w:cs="Times New Roman"/>
          <w:color w:val="000000"/>
          <w:sz w:val="24"/>
          <w:szCs w:val="20"/>
          <w:lang w:eastAsia="ru-RU"/>
        </w:rPr>
        <w:t xml:space="preserve">. — 2-е изд., </w:t>
      </w:r>
      <w:proofErr w:type="spellStart"/>
      <w:r w:rsidRPr="00A77DF1">
        <w:rPr>
          <w:rFonts w:ascii="Times New Roman" w:eastAsia="Times New Roman" w:hAnsi="Times New Roman" w:cs="Times New Roman"/>
          <w:color w:val="000000"/>
          <w:sz w:val="24"/>
          <w:szCs w:val="20"/>
          <w:lang w:eastAsia="ru-RU"/>
        </w:rPr>
        <w:t>испр</w:t>
      </w:r>
      <w:proofErr w:type="spellEnd"/>
      <w:r w:rsidRPr="00A77DF1">
        <w:rPr>
          <w:rFonts w:ascii="Times New Roman" w:eastAsia="Times New Roman" w:hAnsi="Times New Roman" w:cs="Times New Roman"/>
          <w:color w:val="000000"/>
          <w:sz w:val="24"/>
          <w:szCs w:val="20"/>
          <w:lang w:eastAsia="ru-RU"/>
        </w:rPr>
        <w:t xml:space="preserve">. и доп. — Москва : Издательство </w:t>
      </w:r>
      <w:proofErr w:type="spellStart"/>
      <w:r w:rsidRPr="00A77DF1">
        <w:rPr>
          <w:rFonts w:ascii="Times New Roman" w:eastAsia="Times New Roman" w:hAnsi="Times New Roman" w:cs="Times New Roman"/>
          <w:color w:val="000000"/>
          <w:sz w:val="24"/>
          <w:szCs w:val="20"/>
          <w:lang w:eastAsia="ru-RU"/>
        </w:rPr>
        <w:t>Юрайт</w:t>
      </w:r>
      <w:proofErr w:type="spellEnd"/>
      <w:r w:rsidRPr="00A77DF1">
        <w:rPr>
          <w:rFonts w:ascii="Times New Roman" w:eastAsia="Times New Roman" w:hAnsi="Times New Roman" w:cs="Times New Roman"/>
          <w:color w:val="000000"/>
          <w:sz w:val="24"/>
          <w:szCs w:val="20"/>
          <w:lang w:eastAsia="ru-RU"/>
        </w:rPr>
        <w:t>, 2024. — 212 с. — (Профессиональное образование). — ISBN 978-5-534-09079-6. — Текст</w:t>
      </w:r>
      <w:proofErr w:type="gramStart"/>
      <w:r w:rsidRPr="00A77DF1">
        <w:rPr>
          <w:rFonts w:ascii="Times New Roman" w:eastAsia="Times New Roman" w:hAnsi="Times New Roman" w:cs="Times New Roman"/>
          <w:color w:val="000000"/>
          <w:sz w:val="24"/>
          <w:szCs w:val="20"/>
          <w:lang w:eastAsia="ru-RU"/>
        </w:rPr>
        <w:t xml:space="preserve"> :</w:t>
      </w:r>
      <w:proofErr w:type="gramEnd"/>
      <w:r w:rsidRPr="00A77DF1">
        <w:rPr>
          <w:rFonts w:ascii="Times New Roman" w:eastAsia="Times New Roman" w:hAnsi="Times New Roman" w:cs="Times New Roman"/>
          <w:color w:val="000000"/>
          <w:sz w:val="24"/>
          <w:szCs w:val="20"/>
          <w:lang w:eastAsia="ru-RU"/>
        </w:rPr>
        <w:t xml:space="preserve"> электронный // Образовательная платформа </w:t>
      </w:r>
      <w:proofErr w:type="spellStart"/>
      <w:r w:rsidRPr="00A77DF1">
        <w:rPr>
          <w:rFonts w:ascii="Times New Roman" w:eastAsia="Times New Roman" w:hAnsi="Times New Roman" w:cs="Times New Roman"/>
          <w:color w:val="000000"/>
          <w:sz w:val="24"/>
          <w:szCs w:val="20"/>
          <w:lang w:eastAsia="ru-RU"/>
        </w:rPr>
        <w:t>Юрайт</w:t>
      </w:r>
      <w:proofErr w:type="spellEnd"/>
      <w:r w:rsidRPr="00A77DF1">
        <w:rPr>
          <w:rFonts w:ascii="Times New Roman" w:eastAsia="Times New Roman" w:hAnsi="Times New Roman" w:cs="Times New Roman"/>
          <w:color w:val="000000"/>
          <w:sz w:val="24"/>
          <w:szCs w:val="20"/>
          <w:lang w:eastAsia="ru-RU"/>
        </w:rPr>
        <w:t xml:space="preserve"> [сайт]. — URL: https://urait.ru/bcode/538524.</w:t>
      </w:r>
    </w:p>
    <w:p w14:paraId="5B32E4F2" w14:textId="77777777" w:rsidR="00A77DF1" w:rsidRPr="00A77DF1" w:rsidRDefault="00A77DF1" w:rsidP="00A77DF1">
      <w:pPr>
        <w:spacing w:line="276" w:lineRule="auto"/>
        <w:ind w:firstLine="709"/>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7. Суворова, Г. М.  Психологические основы безопасности</w:t>
      </w:r>
      <w:proofErr w:type="gramStart"/>
      <w:r w:rsidRPr="00A77DF1">
        <w:rPr>
          <w:rFonts w:ascii="Times New Roman" w:eastAsia="Times New Roman" w:hAnsi="Times New Roman" w:cs="Times New Roman"/>
          <w:color w:val="000000"/>
          <w:sz w:val="24"/>
          <w:szCs w:val="20"/>
          <w:lang w:eastAsia="ru-RU"/>
        </w:rPr>
        <w:t xml:space="preserve"> :</w:t>
      </w:r>
      <w:proofErr w:type="gramEnd"/>
      <w:r w:rsidRPr="00A77DF1">
        <w:rPr>
          <w:rFonts w:ascii="Times New Roman" w:eastAsia="Times New Roman" w:hAnsi="Times New Roman" w:cs="Times New Roman"/>
          <w:color w:val="000000"/>
          <w:sz w:val="24"/>
          <w:szCs w:val="20"/>
          <w:lang w:eastAsia="ru-RU"/>
        </w:rPr>
        <w:t xml:space="preserve"> учебник и практикум для среднего профессионального образования / Г. М. Суворова. — 2-е изд., </w:t>
      </w:r>
      <w:proofErr w:type="spellStart"/>
      <w:r w:rsidRPr="00A77DF1">
        <w:rPr>
          <w:rFonts w:ascii="Times New Roman" w:eastAsia="Times New Roman" w:hAnsi="Times New Roman" w:cs="Times New Roman"/>
          <w:color w:val="000000"/>
          <w:sz w:val="24"/>
          <w:szCs w:val="20"/>
          <w:lang w:eastAsia="ru-RU"/>
        </w:rPr>
        <w:t>испр</w:t>
      </w:r>
      <w:proofErr w:type="spellEnd"/>
      <w:r w:rsidRPr="00A77DF1">
        <w:rPr>
          <w:rFonts w:ascii="Times New Roman" w:eastAsia="Times New Roman" w:hAnsi="Times New Roman" w:cs="Times New Roman"/>
          <w:color w:val="000000"/>
          <w:sz w:val="24"/>
          <w:szCs w:val="20"/>
          <w:lang w:eastAsia="ru-RU"/>
        </w:rPr>
        <w:t xml:space="preserve">. и доп. — Москва : Издательство </w:t>
      </w:r>
      <w:proofErr w:type="spellStart"/>
      <w:r w:rsidRPr="00A77DF1">
        <w:rPr>
          <w:rFonts w:ascii="Times New Roman" w:eastAsia="Times New Roman" w:hAnsi="Times New Roman" w:cs="Times New Roman"/>
          <w:color w:val="000000"/>
          <w:sz w:val="24"/>
          <w:szCs w:val="20"/>
          <w:lang w:eastAsia="ru-RU"/>
        </w:rPr>
        <w:t>Юрайт</w:t>
      </w:r>
      <w:proofErr w:type="spellEnd"/>
      <w:r w:rsidRPr="00A77DF1">
        <w:rPr>
          <w:rFonts w:ascii="Times New Roman" w:eastAsia="Times New Roman" w:hAnsi="Times New Roman" w:cs="Times New Roman"/>
          <w:color w:val="000000"/>
          <w:sz w:val="24"/>
          <w:szCs w:val="20"/>
          <w:lang w:eastAsia="ru-RU"/>
        </w:rPr>
        <w:t>, 2023. — 183 с. — (Профессиональное образование). — ISBN 978-5-534-09277-6. — Текст</w:t>
      </w:r>
      <w:proofErr w:type="gramStart"/>
      <w:r w:rsidRPr="00A77DF1">
        <w:rPr>
          <w:rFonts w:ascii="Times New Roman" w:eastAsia="Times New Roman" w:hAnsi="Times New Roman" w:cs="Times New Roman"/>
          <w:color w:val="000000"/>
          <w:sz w:val="24"/>
          <w:szCs w:val="20"/>
          <w:lang w:eastAsia="ru-RU"/>
        </w:rPr>
        <w:t xml:space="preserve"> :</w:t>
      </w:r>
      <w:proofErr w:type="gramEnd"/>
      <w:r w:rsidRPr="00A77DF1">
        <w:rPr>
          <w:rFonts w:ascii="Times New Roman" w:eastAsia="Times New Roman" w:hAnsi="Times New Roman" w:cs="Times New Roman"/>
          <w:color w:val="000000"/>
          <w:sz w:val="24"/>
          <w:szCs w:val="20"/>
          <w:lang w:eastAsia="ru-RU"/>
        </w:rPr>
        <w:t xml:space="preserve"> электронный // Образовательная платформа </w:t>
      </w:r>
      <w:proofErr w:type="spellStart"/>
      <w:r w:rsidRPr="00A77DF1">
        <w:rPr>
          <w:rFonts w:ascii="Times New Roman" w:eastAsia="Times New Roman" w:hAnsi="Times New Roman" w:cs="Times New Roman"/>
          <w:color w:val="000000"/>
          <w:sz w:val="24"/>
          <w:szCs w:val="20"/>
          <w:lang w:eastAsia="ru-RU"/>
        </w:rPr>
        <w:t>Юрайт</w:t>
      </w:r>
      <w:proofErr w:type="spellEnd"/>
      <w:r w:rsidRPr="00A77DF1">
        <w:rPr>
          <w:rFonts w:ascii="Times New Roman" w:eastAsia="Times New Roman" w:hAnsi="Times New Roman" w:cs="Times New Roman"/>
          <w:color w:val="000000"/>
          <w:sz w:val="24"/>
          <w:szCs w:val="20"/>
          <w:lang w:eastAsia="ru-RU"/>
        </w:rPr>
        <w:t xml:space="preserve"> [сайт]. — URL: https://urait.ru/bcode/513805.</w:t>
      </w:r>
    </w:p>
    <w:p w14:paraId="4A85F726" w14:textId="77777777" w:rsidR="00A77DF1" w:rsidRPr="00A77DF1" w:rsidRDefault="00A77DF1" w:rsidP="00A77DF1">
      <w:pPr>
        <w:spacing w:line="276" w:lineRule="auto"/>
        <w:ind w:firstLine="709"/>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8.Официальный сайт МЧС РФ [Электронный ресурс</w:t>
      </w:r>
      <w:r w:rsidRPr="00A77DF1">
        <w:rPr>
          <w:rFonts w:ascii="Times New Roman" w:eastAsia="Times New Roman" w:hAnsi="Times New Roman" w:cs="Times New Roman"/>
          <w:color w:val="000000"/>
          <w:sz w:val="24"/>
          <w:szCs w:val="24"/>
          <w:lang w:eastAsia="ru-RU"/>
        </w:rPr>
        <w:t xml:space="preserve">] - URL: </w:t>
      </w:r>
      <w:hyperlink r:id="rId52" w:history="1">
        <w:r w:rsidRPr="00A77DF1">
          <w:rPr>
            <w:rFonts w:ascii="Times New Roman" w:eastAsia="Times New Roman" w:hAnsi="Times New Roman" w:cs="Times New Roman"/>
            <w:color w:val="0000FF"/>
            <w:sz w:val="24"/>
            <w:szCs w:val="24"/>
            <w:u w:val="single"/>
            <w:lang w:eastAsia="ru-RU"/>
          </w:rPr>
          <w:t>http://www.mchs.gov.ru</w:t>
        </w:r>
      </w:hyperlink>
      <w:r w:rsidRPr="00A77DF1">
        <w:rPr>
          <w:rFonts w:ascii="Times New Roman" w:eastAsia="Times New Roman" w:hAnsi="Times New Roman" w:cs="Times New Roman"/>
          <w:color w:val="000000"/>
          <w:sz w:val="24"/>
          <w:szCs w:val="24"/>
          <w:lang w:eastAsia="ru-RU"/>
        </w:rPr>
        <w:t>.</w:t>
      </w:r>
    </w:p>
    <w:p w14:paraId="1067417A" w14:textId="77777777" w:rsidR="00A77DF1" w:rsidRPr="00A77DF1" w:rsidRDefault="00A77DF1" w:rsidP="00A77DF1">
      <w:pPr>
        <w:spacing w:line="276" w:lineRule="auto"/>
        <w:ind w:firstLine="709"/>
        <w:contextualSpacing/>
        <w:jc w:val="both"/>
        <w:rPr>
          <w:rFonts w:ascii="Times New Roman" w:eastAsia="Times New Roman" w:hAnsi="Times New Roman" w:cs="Times New Roman"/>
          <w:color w:val="000000"/>
          <w:sz w:val="24"/>
          <w:szCs w:val="20"/>
          <w:lang w:eastAsia="ru-RU"/>
        </w:rPr>
      </w:pPr>
    </w:p>
    <w:p w14:paraId="6447A289" w14:textId="77777777" w:rsidR="00A77DF1" w:rsidRPr="00A77DF1" w:rsidRDefault="00A77DF1" w:rsidP="00A77DF1">
      <w:pPr>
        <w:tabs>
          <w:tab w:val="left" w:pos="284"/>
        </w:tabs>
        <w:spacing w:line="276" w:lineRule="auto"/>
        <w:ind w:right="-284" w:firstLine="709"/>
        <w:contextualSpacing/>
        <w:jc w:val="center"/>
        <w:rPr>
          <w:rFonts w:ascii="Times New Roman" w:eastAsia="Times New Roman" w:hAnsi="Times New Roman" w:cs="Times New Roman"/>
          <w:b/>
          <w:color w:val="000000"/>
          <w:sz w:val="24"/>
          <w:szCs w:val="20"/>
          <w:lang w:eastAsia="ru-RU"/>
        </w:rPr>
      </w:pPr>
      <w:r w:rsidRPr="00A77DF1">
        <w:rPr>
          <w:rFonts w:ascii="Calibri" w:eastAsia="Times New Roman" w:hAnsi="Calibri" w:cs="Times New Roman"/>
          <w:color w:val="000000"/>
          <w:szCs w:val="20"/>
          <w:lang w:eastAsia="ru-RU"/>
        </w:rPr>
        <w:br w:type="page"/>
      </w:r>
      <w:r w:rsidRPr="00A77DF1">
        <w:rPr>
          <w:rFonts w:ascii="Times New Roman" w:eastAsia="Times New Roman" w:hAnsi="Times New Roman" w:cs="Times New Roman"/>
          <w:b/>
          <w:color w:val="000000"/>
          <w:sz w:val="24"/>
          <w:szCs w:val="20"/>
          <w:lang w:eastAsia="ru-RU"/>
        </w:rPr>
        <w:lastRenderedPageBreak/>
        <w:t xml:space="preserve">4. КОНТРОЛЬ И ОЦЕНКА РЕЗУЛЬТАТОВ ОСВОЕНИЯ </w:t>
      </w:r>
      <w:r w:rsidRPr="00A77DF1">
        <w:rPr>
          <w:rFonts w:ascii="Times New Roman" w:eastAsia="Times New Roman" w:hAnsi="Times New Roman" w:cs="Times New Roman"/>
          <w:b/>
          <w:color w:val="000000"/>
          <w:sz w:val="24"/>
          <w:szCs w:val="20"/>
          <w:lang w:eastAsia="ru-RU"/>
        </w:rPr>
        <w:br/>
        <w:t>УЧЕБНОЙ ДИСЦИПЛИНЫ</w:t>
      </w:r>
    </w:p>
    <w:p w14:paraId="2B334AF8" w14:textId="77777777" w:rsidR="00A77DF1" w:rsidRPr="00A77DF1" w:rsidRDefault="00A77DF1" w:rsidP="00A77DF1">
      <w:pPr>
        <w:spacing w:line="276" w:lineRule="auto"/>
        <w:contextualSpacing/>
        <w:jc w:val="center"/>
        <w:rPr>
          <w:rFonts w:ascii="Times New Roman" w:eastAsia="Times New Roman" w:hAnsi="Times New Roman" w:cs="Times New Roman"/>
          <w:b/>
          <w:color w:val="000000"/>
          <w:sz w:val="24"/>
          <w:szCs w:val="20"/>
          <w:highlight w:val="yellow"/>
          <w:lang w:eastAsia="ru-RU"/>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91"/>
        <w:gridCol w:w="3691"/>
        <w:gridCol w:w="2394"/>
      </w:tblGrid>
      <w:tr w:rsidR="00A77DF1" w:rsidRPr="00A77DF1" w14:paraId="327033B4" w14:textId="77777777" w:rsidTr="00A77DF1">
        <w:tc>
          <w:tcPr>
            <w:tcW w:w="3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CFE6D4" w14:textId="77777777" w:rsidR="00A77DF1" w:rsidRPr="00A77DF1" w:rsidRDefault="00A77DF1" w:rsidP="00A77DF1">
            <w:pPr>
              <w:spacing w:line="276" w:lineRule="auto"/>
              <w:jc w:val="center"/>
              <w:rPr>
                <w:rFonts w:ascii="Times New Roman" w:eastAsia="Times New Roman" w:hAnsi="Times New Roman" w:cs="Times New Roman"/>
                <w:b/>
                <w:i/>
                <w:color w:val="000000"/>
                <w:sz w:val="24"/>
                <w:szCs w:val="20"/>
                <w:lang w:eastAsia="ru-RU"/>
              </w:rPr>
            </w:pPr>
            <w:r w:rsidRPr="00A77DF1">
              <w:rPr>
                <w:rFonts w:ascii="Times New Roman" w:eastAsia="Times New Roman" w:hAnsi="Times New Roman" w:cs="Times New Roman"/>
                <w:b/>
                <w:i/>
                <w:color w:val="000000"/>
                <w:sz w:val="24"/>
                <w:szCs w:val="20"/>
                <w:lang w:eastAsia="ru-RU"/>
              </w:rPr>
              <w:t>Результаты обучения</w:t>
            </w:r>
          </w:p>
        </w:tc>
        <w:tc>
          <w:tcPr>
            <w:tcW w:w="3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D751F1" w14:textId="77777777" w:rsidR="00A77DF1" w:rsidRPr="00A77DF1" w:rsidRDefault="00A77DF1" w:rsidP="00A77DF1">
            <w:pPr>
              <w:spacing w:line="276" w:lineRule="auto"/>
              <w:jc w:val="center"/>
              <w:rPr>
                <w:rFonts w:ascii="Times New Roman" w:eastAsia="Times New Roman" w:hAnsi="Times New Roman" w:cs="Times New Roman"/>
                <w:b/>
                <w:i/>
                <w:color w:val="000000"/>
                <w:sz w:val="24"/>
                <w:szCs w:val="20"/>
                <w:lang w:eastAsia="ru-RU"/>
              </w:rPr>
            </w:pPr>
            <w:r w:rsidRPr="00A77DF1">
              <w:rPr>
                <w:rFonts w:ascii="Times New Roman" w:eastAsia="Times New Roman" w:hAnsi="Times New Roman" w:cs="Times New Roman"/>
                <w:b/>
                <w:i/>
                <w:color w:val="000000"/>
                <w:sz w:val="24"/>
                <w:szCs w:val="20"/>
                <w:lang w:eastAsia="ru-RU"/>
              </w:rPr>
              <w:t>Критерии оценки</w:t>
            </w:r>
          </w:p>
        </w:tc>
        <w:tc>
          <w:tcPr>
            <w:tcW w:w="2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6F7F37" w14:textId="77777777" w:rsidR="00A77DF1" w:rsidRPr="00A77DF1" w:rsidRDefault="00A77DF1" w:rsidP="00A77DF1">
            <w:pPr>
              <w:spacing w:after="200" w:line="276" w:lineRule="auto"/>
              <w:rPr>
                <w:rFonts w:ascii="Calibri" w:eastAsia="Times New Roman" w:hAnsi="Calibri" w:cs="Times New Roman"/>
                <w:color w:val="000000"/>
                <w:szCs w:val="20"/>
                <w:lang w:eastAsia="ru-RU"/>
              </w:rPr>
            </w:pPr>
          </w:p>
        </w:tc>
      </w:tr>
      <w:tr w:rsidR="00A77DF1" w:rsidRPr="00A77DF1" w14:paraId="5BEC7A24" w14:textId="77777777" w:rsidTr="00A77DF1">
        <w:tc>
          <w:tcPr>
            <w:tcW w:w="957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7C4840" w14:textId="77777777" w:rsidR="00A77DF1" w:rsidRPr="00A77DF1" w:rsidRDefault="00A77DF1" w:rsidP="00A77DF1">
            <w:pPr>
              <w:spacing w:line="276" w:lineRule="auto"/>
              <w:jc w:val="both"/>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Перечень знаний, осваиваемых в рамках дисциплины</w:t>
            </w:r>
          </w:p>
        </w:tc>
      </w:tr>
      <w:tr w:rsidR="00A77DF1" w:rsidRPr="00A77DF1" w14:paraId="662EA198" w14:textId="77777777" w:rsidTr="00A77DF1">
        <w:tc>
          <w:tcPr>
            <w:tcW w:w="3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16AE71" w14:textId="77777777" w:rsidR="00A77DF1" w:rsidRPr="00A77DF1" w:rsidRDefault="00A77DF1" w:rsidP="00A77DF1">
            <w:pPr>
              <w:spacing w:line="276" w:lineRule="auto"/>
              <w:jc w:val="both"/>
              <w:rPr>
                <w:rFonts w:ascii="Times New Roman" w:eastAsia="Times New Roman" w:hAnsi="Times New Roman" w:cs="Times New Roman"/>
                <w:color w:val="000000"/>
                <w:sz w:val="24"/>
                <w:szCs w:val="20"/>
                <w:u w:val="single"/>
                <w:lang w:eastAsia="ru-RU"/>
              </w:rPr>
            </w:pPr>
            <w:r w:rsidRPr="00A77DF1">
              <w:rPr>
                <w:rFonts w:ascii="Times New Roman" w:eastAsia="Times New Roman" w:hAnsi="Times New Roman" w:cs="Times New Roman"/>
                <w:color w:val="000000"/>
                <w:sz w:val="24"/>
                <w:szCs w:val="20"/>
                <w:u w:val="single"/>
                <w:lang w:eastAsia="ru-RU"/>
              </w:rPr>
              <w:t>Знать:</w:t>
            </w:r>
          </w:p>
          <w:p w14:paraId="732EE616" w14:textId="77777777" w:rsidR="00A77DF1" w:rsidRPr="00A77DF1" w:rsidRDefault="00A77DF1" w:rsidP="00A77DF1">
            <w:pPr>
              <w:spacing w:line="276" w:lineRule="auto"/>
              <w:ind w:firstLine="203"/>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 xml:space="preserve">актуальный профессиональный и социальный контекст поддержания безопасных условий жизнедеятельности, в том числе при возникновении чрезвычайных ситуаций мирного и военного времени; </w:t>
            </w:r>
          </w:p>
          <w:p w14:paraId="693DCD4E" w14:textId="77777777" w:rsidR="00A77DF1" w:rsidRPr="00A77DF1" w:rsidRDefault="00A77DF1" w:rsidP="00A77DF1">
            <w:pPr>
              <w:spacing w:line="276" w:lineRule="auto"/>
              <w:ind w:firstLine="203"/>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w:t>
            </w:r>
          </w:p>
          <w:p w14:paraId="02FA1829" w14:textId="77777777" w:rsidR="00A77DF1" w:rsidRPr="00A77DF1" w:rsidRDefault="00A77DF1" w:rsidP="00A77DF1">
            <w:pPr>
              <w:spacing w:line="276" w:lineRule="auto"/>
              <w:ind w:firstLine="203"/>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психологические  аспекты деятельности трудового коллектива и личности для минимизации опасностей и эффективного управления рисками ЧС на рабочем месте;</w:t>
            </w:r>
          </w:p>
          <w:p w14:paraId="4F7D82CF" w14:textId="77777777" w:rsidR="00A77DF1" w:rsidRPr="00A77DF1" w:rsidRDefault="00A77DF1" w:rsidP="00A77DF1">
            <w:pPr>
              <w:spacing w:line="276" w:lineRule="auto"/>
              <w:ind w:firstLine="203"/>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нормы экологической безопасности при ведении профессиональной деятельности</w:t>
            </w:r>
          </w:p>
        </w:tc>
        <w:tc>
          <w:tcPr>
            <w:tcW w:w="3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101599" w14:textId="77777777" w:rsidR="00A77DF1" w:rsidRPr="00A77DF1" w:rsidRDefault="00A77DF1" w:rsidP="00A77DF1">
            <w:pPr>
              <w:keepNext/>
              <w:spacing w:line="276" w:lineRule="auto"/>
              <w:ind w:firstLine="316"/>
              <w:jc w:val="both"/>
              <w:rPr>
                <w:rFonts w:ascii="Times New Roman" w:eastAsia="Times New Roman" w:hAnsi="Times New Roman" w:cs="Times New Roman"/>
                <w:color w:val="000000"/>
                <w:sz w:val="24"/>
                <w:szCs w:val="20"/>
                <w:lang w:eastAsia="ru-RU"/>
              </w:rPr>
            </w:pPr>
          </w:p>
          <w:p w14:paraId="0D194343" w14:textId="77777777" w:rsidR="00A77DF1" w:rsidRPr="00A77DF1" w:rsidRDefault="00A77DF1" w:rsidP="00A77DF1">
            <w:pPr>
              <w:keepNext/>
              <w:spacing w:line="276" w:lineRule="auto"/>
              <w:ind w:firstLine="316"/>
              <w:jc w:val="both"/>
              <w:rPr>
                <w:rFonts w:ascii="Times New Roman" w:eastAsia="Times New Roman" w:hAnsi="Times New Roman" w:cs="Times New Roman"/>
                <w:color w:val="000000"/>
                <w:sz w:val="24"/>
                <w:szCs w:val="20"/>
                <w:lang w:eastAsia="ru-RU"/>
              </w:rPr>
            </w:pPr>
          </w:p>
          <w:p w14:paraId="1D36090E" w14:textId="77777777" w:rsidR="00A77DF1" w:rsidRPr="00A77DF1" w:rsidRDefault="00A77DF1" w:rsidP="00A77DF1">
            <w:pPr>
              <w:keepNext/>
              <w:spacing w:line="276" w:lineRule="auto"/>
              <w:ind w:firstLine="316"/>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 xml:space="preserve">владеет знаниями о безопасных условиях жизнедеятельности, в том числе при возникновении чрезвычайных ситуаций мирного и военного времени; </w:t>
            </w:r>
          </w:p>
          <w:p w14:paraId="3D061BE7" w14:textId="77777777" w:rsidR="00A77DF1" w:rsidRPr="00A77DF1" w:rsidRDefault="00A77DF1" w:rsidP="00A77DF1">
            <w:pPr>
              <w:keepNext/>
              <w:spacing w:line="276" w:lineRule="auto"/>
              <w:ind w:firstLine="316"/>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знает 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w:t>
            </w:r>
          </w:p>
          <w:p w14:paraId="2E694124" w14:textId="77777777" w:rsidR="00A77DF1" w:rsidRPr="00A77DF1" w:rsidRDefault="00A77DF1" w:rsidP="00A77DF1">
            <w:pPr>
              <w:keepNext/>
              <w:spacing w:line="276" w:lineRule="auto"/>
              <w:ind w:firstLine="316"/>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ориентируется в  психологических аспектах деятельности трудового коллектива и личности для минимизации опасностей и эффективного управления рисками ЧС  на рабочем месте.</w:t>
            </w:r>
          </w:p>
          <w:p w14:paraId="16F4BBDA" w14:textId="77777777" w:rsidR="00A77DF1" w:rsidRPr="00A77DF1" w:rsidRDefault="00A77DF1" w:rsidP="00A77DF1">
            <w:pPr>
              <w:spacing w:line="276" w:lineRule="auto"/>
              <w:ind w:firstLine="203"/>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знает нормы экологической безопасности при ведении профессиональной деятельности;</w:t>
            </w:r>
          </w:p>
          <w:p w14:paraId="45D74F65" w14:textId="77777777" w:rsidR="00A77DF1" w:rsidRPr="00A77DF1" w:rsidRDefault="00A77DF1" w:rsidP="00A77DF1">
            <w:pPr>
              <w:keepNext/>
              <w:spacing w:line="276" w:lineRule="auto"/>
              <w:ind w:firstLine="316"/>
              <w:jc w:val="both"/>
              <w:rPr>
                <w:rFonts w:ascii="Times New Roman" w:eastAsia="Times New Roman" w:hAnsi="Times New Roman" w:cs="Times New Roman"/>
                <w:color w:val="000000"/>
                <w:sz w:val="24"/>
                <w:szCs w:val="20"/>
                <w:lang w:eastAsia="ru-RU"/>
              </w:rPr>
            </w:pPr>
          </w:p>
        </w:tc>
        <w:tc>
          <w:tcPr>
            <w:tcW w:w="2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DAE2E" w14:textId="77777777" w:rsidR="00A77DF1" w:rsidRPr="00A77DF1" w:rsidRDefault="00A77DF1" w:rsidP="00A77DF1">
            <w:pPr>
              <w:spacing w:line="276" w:lineRule="auto"/>
              <w:jc w:val="center"/>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Письменный и устный опрос.</w:t>
            </w:r>
          </w:p>
          <w:p w14:paraId="57E00868" w14:textId="77777777" w:rsidR="00A77DF1" w:rsidRPr="00A77DF1" w:rsidRDefault="00A77DF1" w:rsidP="00A77DF1">
            <w:pPr>
              <w:spacing w:line="276" w:lineRule="auto"/>
              <w:jc w:val="center"/>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Тестирование.</w:t>
            </w:r>
          </w:p>
          <w:p w14:paraId="48AF549F" w14:textId="77777777" w:rsidR="00A77DF1" w:rsidRPr="00A77DF1" w:rsidRDefault="00A77DF1" w:rsidP="00A77DF1">
            <w:pPr>
              <w:spacing w:line="276" w:lineRule="auto"/>
              <w:jc w:val="center"/>
              <w:rPr>
                <w:rFonts w:ascii="Times New Roman" w:eastAsia="Times New Roman" w:hAnsi="Times New Roman" w:cs="Times New Roman"/>
                <w:i/>
                <w:color w:val="000000"/>
                <w:sz w:val="24"/>
                <w:szCs w:val="20"/>
                <w:lang w:eastAsia="ru-RU"/>
              </w:rPr>
            </w:pPr>
            <w:r w:rsidRPr="00A77DF1">
              <w:rPr>
                <w:rFonts w:ascii="Times New Roman" w:eastAsia="Times New Roman" w:hAnsi="Times New Roman" w:cs="Times New Roman"/>
                <w:color w:val="000000"/>
                <w:sz w:val="24"/>
                <w:szCs w:val="20"/>
                <w:lang w:eastAsia="ru-RU"/>
              </w:rPr>
              <w:t>Оценка результатов выполнения практических работ</w:t>
            </w:r>
          </w:p>
          <w:p w14:paraId="094E459C" w14:textId="77777777" w:rsidR="00A77DF1" w:rsidRPr="00A77DF1" w:rsidRDefault="00A77DF1" w:rsidP="00A77DF1">
            <w:pPr>
              <w:spacing w:line="276" w:lineRule="auto"/>
              <w:jc w:val="center"/>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Промежуточная аттестация</w:t>
            </w:r>
          </w:p>
          <w:p w14:paraId="1AD13017" w14:textId="77777777" w:rsidR="00A77DF1" w:rsidRPr="00A77DF1" w:rsidRDefault="00A77DF1" w:rsidP="00A77DF1">
            <w:pPr>
              <w:spacing w:line="276" w:lineRule="auto"/>
              <w:jc w:val="center"/>
              <w:rPr>
                <w:rFonts w:ascii="Times New Roman" w:eastAsia="Times New Roman" w:hAnsi="Times New Roman" w:cs="Times New Roman"/>
                <w:i/>
                <w:color w:val="000000"/>
                <w:sz w:val="24"/>
                <w:szCs w:val="20"/>
                <w:lang w:eastAsia="ru-RU"/>
              </w:rPr>
            </w:pPr>
          </w:p>
        </w:tc>
      </w:tr>
      <w:tr w:rsidR="00A77DF1" w:rsidRPr="00A77DF1" w14:paraId="092062F3" w14:textId="77777777" w:rsidTr="00A77DF1">
        <w:tc>
          <w:tcPr>
            <w:tcW w:w="957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FA29C0" w14:textId="77777777" w:rsidR="00A77DF1" w:rsidRPr="00A77DF1" w:rsidRDefault="00A77DF1" w:rsidP="00A77DF1">
            <w:pPr>
              <w:spacing w:line="276" w:lineRule="auto"/>
              <w:jc w:val="both"/>
              <w:rPr>
                <w:rFonts w:ascii="Times New Roman" w:eastAsia="Times New Roman" w:hAnsi="Times New Roman" w:cs="Times New Roman"/>
                <w:color w:val="000000"/>
                <w:sz w:val="24"/>
                <w:szCs w:val="20"/>
                <w:u w:val="single"/>
                <w:lang w:eastAsia="ru-RU"/>
              </w:rPr>
            </w:pPr>
            <w:r w:rsidRPr="00A77DF1">
              <w:rPr>
                <w:rFonts w:ascii="Times New Roman" w:eastAsia="Times New Roman" w:hAnsi="Times New Roman" w:cs="Times New Roman"/>
                <w:b/>
                <w:color w:val="000000"/>
                <w:sz w:val="24"/>
                <w:szCs w:val="20"/>
                <w:lang w:eastAsia="ru-RU"/>
              </w:rPr>
              <w:t>Перечень умений, осваиваемых в рамках дисциплины</w:t>
            </w:r>
          </w:p>
        </w:tc>
      </w:tr>
      <w:tr w:rsidR="00A77DF1" w:rsidRPr="00A77DF1" w14:paraId="5BB6696D" w14:textId="77777777" w:rsidTr="00A77DF1">
        <w:tc>
          <w:tcPr>
            <w:tcW w:w="3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80C098" w14:textId="77777777" w:rsidR="00A77DF1" w:rsidRPr="00A77DF1" w:rsidRDefault="00A77DF1" w:rsidP="00A77DF1">
            <w:pPr>
              <w:spacing w:line="276" w:lineRule="auto"/>
              <w:jc w:val="both"/>
              <w:rPr>
                <w:rFonts w:ascii="Times New Roman" w:eastAsia="Times New Roman" w:hAnsi="Times New Roman" w:cs="Times New Roman"/>
                <w:color w:val="000000"/>
                <w:sz w:val="24"/>
                <w:szCs w:val="20"/>
                <w:u w:val="single"/>
                <w:lang w:eastAsia="ru-RU"/>
              </w:rPr>
            </w:pPr>
            <w:r w:rsidRPr="00A77DF1">
              <w:rPr>
                <w:rFonts w:ascii="Times New Roman" w:eastAsia="Times New Roman" w:hAnsi="Times New Roman" w:cs="Times New Roman"/>
                <w:color w:val="000000"/>
                <w:sz w:val="24"/>
                <w:szCs w:val="20"/>
                <w:u w:val="single"/>
                <w:lang w:eastAsia="ru-RU"/>
              </w:rPr>
              <w:t>Уметь:</w:t>
            </w:r>
          </w:p>
          <w:p w14:paraId="78696986" w14:textId="77777777" w:rsidR="00A77DF1" w:rsidRPr="00A77DF1" w:rsidRDefault="00A77DF1" w:rsidP="00A77DF1">
            <w:pPr>
              <w:spacing w:line="276" w:lineRule="auto"/>
              <w:ind w:firstLine="313"/>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выявлять и эффективно искать информацию, необходимую для решения задач и/или проблем поддержания безопасных условий жизнедеятельности, в том числе при возникновении ЧС;</w:t>
            </w:r>
          </w:p>
          <w:p w14:paraId="7F021F81" w14:textId="77777777" w:rsidR="00A77DF1" w:rsidRPr="00A77DF1" w:rsidRDefault="00A77DF1" w:rsidP="00A77DF1">
            <w:pPr>
              <w:spacing w:line="276" w:lineRule="auto"/>
              <w:ind w:firstLine="313"/>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lastRenderedPageBreak/>
              <w:t xml:space="preserve">участвовать в работе коллектива, команды, взаимодействовать с коллегами, руководством, клиентами для создания </w:t>
            </w:r>
            <w:proofErr w:type="spellStart"/>
            <w:r w:rsidRPr="00A77DF1">
              <w:rPr>
                <w:rFonts w:ascii="Times New Roman" w:eastAsia="Times New Roman" w:hAnsi="Times New Roman" w:cs="Times New Roman"/>
                <w:color w:val="000000"/>
                <w:sz w:val="24"/>
                <w:szCs w:val="20"/>
                <w:lang w:eastAsia="ru-RU"/>
              </w:rPr>
              <w:t>человеко</w:t>
            </w:r>
            <w:proofErr w:type="spellEnd"/>
            <w:r w:rsidRPr="00A77DF1">
              <w:rPr>
                <w:rFonts w:ascii="Times New Roman" w:eastAsia="Times New Roman" w:hAnsi="Times New Roman" w:cs="Times New Roman"/>
                <w:color w:val="000000"/>
                <w:sz w:val="24"/>
                <w:szCs w:val="20"/>
                <w:lang w:eastAsia="ru-RU"/>
              </w:rPr>
              <w:t xml:space="preserve"> - и </w:t>
            </w:r>
            <w:proofErr w:type="spellStart"/>
            <w:r w:rsidRPr="00A77DF1">
              <w:rPr>
                <w:rFonts w:ascii="Times New Roman" w:eastAsia="Times New Roman" w:hAnsi="Times New Roman" w:cs="Times New Roman"/>
                <w:color w:val="000000"/>
                <w:sz w:val="24"/>
                <w:szCs w:val="20"/>
                <w:lang w:eastAsia="ru-RU"/>
              </w:rPr>
              <w:t>природо</w:t>
            </w:r>
            <w:proofErr w:type="spellEnd"/>
            <w:r w:rsidRPr="00A77DF1">
              <w:rPr>
                <w:rFonts w:ascii="Times New Roman" w:eastAsia="Times New Roman" w:hAnsi="Times New Roman" w:cs="Times New Roman"/>
                <w:color w:val="000000"/>
                <w:sz w:val="24"/>
                <w:szCs w:val="20"/>
                <w:lang w:eastAsia="ru-RU"/>
              </w:rPr>
              <w:t>-защитной среды осуществления профессиональной деятельности;</w:t>
            </w:r>
          </w:p>
          <w:p w14:paraId="0F7F9260" w14:textId="77777777" w:rsidR="00A77DF1" w:rsidRPr="00A77DF1" w:rsidRDefault="00A77DF1" w:rsidP="00A77DF1">
            <w:pPr>
              <w:spacing w:line="276" w:lineRule="auto"/>
              <w:ind w:firstLine="313"/>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действовать в чрезвычайных ситуациях мирного и военного времени;</w:t>
            </w:r>
          </w:p>
          <w:p w14:paraId="2C1F1FC1" w14:textId="77777777" w:rsidR="00A77DF1" w:rsidRPr="00A77DF1" w:rsidRDefault="00A77DF1" w:rsidP="00A77DF1">
            <w:pPr>
              <w:spacing w:line="276" w:lineRule="auto"/>
              <w:ind w:firstLine="313"/>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 xml:space="preserve">соблюдать нормы экологической безопасности на рабочем месте; </w:t>
            </w:r>
          </w:p>
          <w:p w14:paraId="4111EF67" w14:textId="77777777" w:rsidR="00A77DF1" w:rsidRPr="00A77DF1" w:rsidRDefault="00A77DF1" w:rsidP="00A77DF1">
            <w:pPr>
              <w:spacing w:line="276" w:lineRule="auto"/>
              <w:ind w:firstLine="203"/>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использовать на рабочем месте средства индивидуальной защиты от поражающих факторов при ЧС;</w:t>
            </w:r>
          </w:p>
          <w:p w14:paraId="681A1669" w14:textId="77777777" w:rsidR="00A77DF1" w:rsidRPr="00A77DF1" w:rsidRDefault="00A77DF1" w:rsidP="00A77DF1">
            <w:pPr>
              <w:spacing w:line="276" w:lineRule="auto"/>
              <w:ind w:firstLine="203"/>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соблюдать правила поведения и порядок действий населения по сигналам гражданской обороны</w:t>
            </w:r>
          </w:p>
          <w:p w14:paraId="4BDAABBC" w14:textId="77777777" w:rsidR="00A77DF1" w:rsidRPr="00A77DF1" w:rsidRDefault="00A77DF1" w:rsidP="00A77DF1">
            <w:pPr>
              <w:spacing w:line="276" w:lineRule="auto"/>
              <w:jc w:val="both"/>
              <w:rPr>
                <w:rFonts w:ascii="Times New Roman" w:eastAsia="Times New Roman" w:hAnsi="Times New Roman" w:cs="Times New Roman"/>
                <w:color w:val="000000"/>
                <w:sz w:val="24"/>
                <w:szCs w:val="20"/>
                <w:lang w:eastAsia="ru-RU"/>
              </w:rPr>
            </w:pPr>
          </w:p>
        </w:tc>
        <w:tc>
          <w:tcPr>
            <w:tcW w:w="3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FB333A" w14:textId="77777777" w:rsidR="00A77DF1" w:rsidRPr="00A77DF1" w:rsidRDefault="00A77DF1" w:rsidP="00A77DF1">
            <w:pPr>
              <w:spacing w:line="276" w:lineRule="auto"/>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lastRenderedPageBreak/>
              <w:t>демонстрирует умение выявлять и эффективно искать информацию, необходимую для решения задач и/или проблем поддержания безопасных условий жизнедеятельности, в том числе при возникновении ЧС;</w:t>
            </w:r>
          </w:p>
          <w:p w14:paraId="25E8E913" w14:textId="77777777" w:rsidR="00A77DF1" w:rsidRPr="00A77DF1" w:rsidRDefault="00A77DF1" w:rsidP="00A77DF1">
            <w:pPr>
              <w:spacing w:line="276" w:lineRule="auto"/>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 xml:space="preserve">эффективно участвует в работе </w:t>
            </w:r>
            <w:r w:rsidRPr="00A77DF1">
              <w:rPr>
                <w:rFonts w:ascii="Times New Roman" w:eastAsia="Times New Roman" w:hAnsi="Times New Roman" w:cs="Times New Roman"/>
                <w:color w:val="000000"/>
                <w:sz w:val="24"/>
                <w:szCs w:val="20"/>
                <w:lang w:eastAsia="ru-RU"/>
              </w:rPr>
              <w:lastRenderedPageBreak/>
              <w:t xml:space="preserve">коллектива, команды, взаимодействует с коллегами, руководством, клиентами для создания </w:t>
            </w:r>
            <w:proofErr w:type="spellStart"/>
            <w:r w:rsidRPr="00A77DF1">
              <w:rPr>
                <w:rFonts w:ascii="Times New Roman" w:eastAsia="Times New Roman" w:hAnsi="Times New Roman" w:cs="Times New Roman"/>
                <w:color w:val="000000"/>
                <w:sz w:val="24"/>
                <w:szCs w:val="20"/>
                <w:lang w:eastAsia="ru-RU"/>
              </w:rPr>
              <w:t>человеко</w:t>
            </w:r>
            <w:proofErr w:type="spellEnd"/>
            <w:r w:rsidRPr="00A77DF1">
              <w:rPr>
                <w:rFonts w:ascii="Times New Roman" w:eastAsia="Times New Roman" w:hAnsi="Times New Roman" w:cs="Times New Roman"/>
                <w:color w:val="000000"/>
                <w:sz w:val="24"/>
                <w:szCs w:val="20"/>
                <w:lang w:eastAsia="ru-RU"/>
              </w:rPr>
              <w:t xml:space="preserve"> - и </w:t>
            </w:r>
            <w:proofErr w:type="spellStart"/>
            <w:r w:rsidRPr="00A77DF1">
              <w:rPr>
                <w:rFonts w:ascii="Times New Roman" w:eastAsia="Times New Roman" w:hAnsi="Times New Roman" w:cs="Times New Roman"/>
                <w:color w:val="000000"/>
                <w:sz w:val="24"/>
                <w:szCs w:val="20"/>
                <w:lang w:eastAsia="ru-RU"/>
              </w:rPr>
              <w:t>природо</w:t>
            </w:r>
            <w:proofErr w:type="spellEnd"/>
            <w:r w:rsidRPr="00A77DF1">
              <w:rPr>
                <w:rFonts w:ascii="Times New Roman" w:eastAsia="Times New Roman" w:hAnsi="Times New Roman" w:cs="Times New Roman"/>
                <w:color w:val="000000"/>
                <w:sz w:val="24"/>
                <w:szCs w:val="20"/>
                <w:lang w:eastAsia="ru-RU"/>
              </w:rPr>
              <w:t>-защитной среды осуществления профессиональной деятельности;</w:t>
            </w:r>
          </w:p>
          <w:p w14:paraId="73424FCC" w14:textId="77777777" w:rsidR="00A77DF1" w:rsidRPr="00A77DF1" w:rsidRDefault="00A77DF1" w:rsidP="00A77DF1">
            <w:pPr>
              <w:spacing w:line="276" w:lineRule="auto"/>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соблюдает нормы экологической безопасности на  рабочем месте;</w:t>
            </w:r>
          </w:p>
          <w:p w14:paraId="51FC3367" w14:textId="77777777" w:rsidR="00A77DF1" w:rsidRPr="00A77DF1" w:rsidRDefault="00A77DF1" w:rsidP="00A77DF1">
            <w:pPr>
              <w:spacing w:line="276" w:lineRule="auto"/>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правильно использует на рабочем месте средства индивидуальной защиты от поражающих факторов при ЧС</w:t>
            </w:r>
          </w:p>
          <w:p w14:paraId="534CDEA4" w14:textId="77777777" w:rsidR="00A77DF1" w:rsidRPr="00A77DF1" w:rsidRDefault="00A77DF1" w:rsidP="00A77DF1">
            <w:pPr>
              <w:spacing w:after="200" w:line="276" w:lineRule="auto"/>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правильно соблюдает правила поведения и порядок действий населения по сигналам гражданской обороны</w:t>
            </w:r>
          </w:p>
        </w:tc>
        <w:tc>
          <w:tcPr>
            <w:tcW w:w="2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62CD1" w14:textId="77777777" w:rsidR="00A77DF1" w:rsidRPr="00A77DF1" w:rsidRDefault="00A77DF1" w:rsidP="00A77DF1">
            <w:pPr>
              <w:spacing w:line="276" w:lineRule="auto"/>
              <w:jc w:val="center"/>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lastRenderedPageBreak/>
              <w:t>Экспертное наблюдение за ходом выполнения практических работ.</w:t>
            </w:r>
          </w:p>
          <w:p w14:paraId="52F235B3" w14:textId="77777777" w:rsidR="00A77DF1" w:rsidRPr="00A77DF1" w:rsidRDefault="00A77DF1" w:rsidP="00A77DF1">
            <w:pPr>
              <w:spacing w:line="276" w:lineRule="auto"/>
              <w:jc w:val="center"/>
              <w:rPr>
                <w:rFonts w:ascii="Times New Roman" w:eastAsia="Times New Roman" w:hAnsi="Times New Roman" w:cs="Times New Roman"/>
                <w:i/>
                <w:color w:val="000000"/>
                <w:sz w:val="24"/>
                <w:szCs w:val="20"/>
                <w:lang w:eastAsia="ru-RU"/>
              </w:rPr>
            </w:pPr>
            <w:r w:rsidRPr="00A77DF1">
              <w:rPr>
                <w:rFonts w:ascii="Times New Roman" w:eastAsia="Times New Roman" w:hAnsi="Times New Roman" w:cs="Times New Roman"/>
                <w:color w:val="000000"/>
                <w:sz w:val="24"/>
                <w:szCs w:val="20"/>
                <w:lang w:eastAsia="ru-RU"/>
              </w:rPr>
              <w:t>Оценка результатов выполнения практических работ</w:t>
            </w:r>
          </w:p>
          <w:p w14:paraId="310303D2" w14:textId="77777777" w:rsidR="00A77DF1" w:rsidRPr="00A77DF1" w:rsidRDefault="00A77DF1" w:rsidP="00A77DF1">
            <w:pPr>
              <w:spacing w:line="276" w:lineRule="auto"/>
              <w:jc w:val="both"/>
              <w:rPr>
                <w:rFonts w:ascii="Times New Roman" w:eastAsia="Times New Roman" w:hAnsi="Times New Roman" w:cs="Times New Roman"/>
                <w:i/>
                <w:color w:val="000000"/>
                <w:sz w:val="24"/>
                <w:szCs w:val="20"/>
                <w:lang w:eastAsia="ru-RU"/>
              </w:rPr>
            </w:pPr>
          </w:p>
        </w:tc>
      </w:tr>
      <w:tr w:rsidR="00A77DF1" w:rsidRPr="00A77DF1" w14:paraId="51631C59" w14:textId="77777777" w:rsidTr="00A77DF1">
        <w:tc>
          <w:tcPr>
            <w:tcW w:w="957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F76824" w14:textId="77777777" w:rsidR="00A77DF1" w:rsidRPr="00A77DF1" w:rsidRDefault="00A77DF1" w:rsidP="00A77DF1">
            <w:pPr>
              <w:spacing w:line="276" w:lineRule="auto"/>
              <w:ind w:firstLine="316"/>
              <w:jc w:val="both"/>
              <w:rPr>
                <w:rFonts w:ascii="Times New Roman" w:eastAsia="Times New Roman" w:hAnsi="Times New Roman" w:cs="Times New Roman"/>
                <w:i/>
                <w:color w:val="000000"/>
                <w:sz w:val="24"/>
                <w:szCs w:val="20"/>
                <w:lang w:eastAsia="ru-RU"/>
              </w:rPr>
            </w:pPr>
            <w:r w:rsidRPr="00A77DF1">
              <w:rPr>
                <w:rFonts w:ascii="Times New Roman" w:eastAsia="Times New Roman" w:hAnsi="Times New Roman" w:cs="Times New Roman"/>
                <w:b/>
                <w:color w:val="000000"/>
                <w:sz w:val="24"/>
                <w:szCs w:val="20"/>
                <w:lang w:eastAsia="ru-RU"/>
              </w:rPr>
              <w:lastRenderedPageBreak/>
              <w:t>Перечень знаний, осваиваемых в рамках модуля «Основы военной службы» (юноши)</w:t>
            </w:r>
          </w:p>
        </w:tc>
      </w:tr>
      <w:tr w:rsidR="00A77DF1" w:rsidRPr="00A77DF1" w14:paraId="1B72130E" w14:textId="77777777" w:rsidTr="00A77DF1">
        <w:tc>
          <w:tcPr>
            <w:tcW w:w="3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435221" w14:textId="77777777" w:rsidR="00A77DF1" w:rsidRPr="00A77DF1" w:rsidRDefault="00A77DF1" w:rsidP="00A77DF1">
            <w:pPr>
              <w:spacing w:line="276" w:lineRule="auto"/>
              <w:jc w:val="both"/>
              <w:rPr>
                <w:rFonts w:ascii="Times New Roman" w:eastAsia="Times New Roman" w:hAnsi="Times New Roman" w:cs="Times New Roman"/>
                <w:color w:val="000000"/>
                <w:sz w:val="24"/>
                <w:szCs w:val="20"/>
                <w:u w:val="single"/>
                <w:lang w:eastAsia="ru-RU"/>
              </w:rPr>
            </w:pPr>
            <w:r w:rsidRPr="00A77DF1">
              <w:rPr>
                <w:rFonts w:ascii="Times New Roman" w:eastAsia="Times New Roman" w:hAnsi="Times New Roman" w:cs="Times New Roman"/>
                <w:color w:val="000000"/>
                <w:sz w:val="24"/>
                <w:szCs w:val="20"/>
                <w:u w:val="single"/>
                <w:lang w:eastAsia="ru-RU"/>
              </w:rPr>
              <w:t>Знать:</w:t>
            </w:r>
          </w:p>
          <w:p w14:paraId="4BB2A6FC" w14:textId="77777777" w:rsidR="00A77DF1" w:rsidRPr="00A77DF1" w:rsidRDefault="00A77DF1" w:rsidP="00A77DF1">
            <w:pPr>
              <w:spacing w:line="276" w:lineRule="auto"/>
              <w:ind w:firstLine="316"/>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основы военной безопасности и обороны государства;</w:t>
            </w:r>
          </w:p>
          <w:p w14:paraId="1FBCFA13" w14:textId="77777777" w:rsidR="00A77DF1" w:rsidRPr="00A77DF1" w:rsidRDefault="00A77DF1" w:rsidP="00A77DF1">
            <w:pPr>
              <w:spacing w:line="276" w:lineRule="auto"/>
              <w:ind w:firstLine="316"/>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организацию и порядок призыва граждан на военную службу и поступления на нее в добровольном порядке;</w:t>
            </w:r>
          </w:p>
          <w:p w14:paraId="2FD26D4A" w14:textId="77777777" w:rsidR="00A77DF1" w:rsidRPr="00A77DF1" w:rsidRDefault="00A77DF1" w:rsidP="00A77DF1">
            <w:pPr>
              <w:spacing w:line="276" w:lineRule="auto"/>
              <w:ind w:firstLine="316"/>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основы строевой, огневой и тактической подготовки;</w:t>
            </w:r>
          </w:p>
          <w:p w14:paraId="36B7872D" w14:textId="77777777" w:rsidR="00A77DF1" w:rsidRPr="00A77DF1" w:rsidRDefault="00A77DF1" w:rsidP="00A77DF1">
            <w:pPr>
              <w:spacing w:line="276" w:lineRule="auto"/>
              <w:ind w:firstLine="316"/>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область применения получаемых профессиональных знаний при исполнении обязанностей военной службы;</w:t>
            </w:r>
          </w:p>
          <w:p w14:paraId="39C99447" w14:textId="77777777" w:rsidR="00A77DF1" w:rsidRPr="00A77DF1" w:rsidRDefault="00A77DF1" w:rsidP="00A77DF1">
            <w:pPr>
              <w:spacing w:line="276" w:lineRule="auto"/>
              <w:ind w:firstLine="316"/>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 xml:space="preserve">боевые традиции Вооруженных Сил России </w:t>
            </w:r>
          </w:p>
        </w:tc>
        <w:tc>
          <w:tcPr>
            <w:tcW w:w="3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4A33D9" w14:textId="77777777" w:rsidR="00A77DF1" w:rsidRPr="00A77DF1" w:rsidRDefault="00A77DF1" w:rsidP="00A77DF1">
            <w:pPr>
              <w:keepNext/>
              <w:spacing w:line="276" w:lineRule="auto"/>
              <w:ind w:firstLine="316"/>
              <w:jc w:val="both"/>
              <w:rPr>
                <w:rFonts w:ascii="Times New Roman" w:eastAsia="Times New Roman" w:hAnsi="Times New Roman" w:cs="Times New Roman"/>
                <w:color w:val="000000"/>
                <w:sz w:val="24"/>
                <w:szCs w:val="20"/>
                <w:lang w:eastAsia="ru-RU"/>
              </w:rPr>
            </w:pPr>
          </w:p>
          <w:p w14:paraId="0AB3CD53" w14:textId="77777777" w:rsidR="00A77DF1" w:rsidRPr="00A77DF1" w:rsidRDefault="00A77DF1" w:rsidP="00A77DF1">
            <w:pPr>
              <w:keepNext/>
              <w:spacing w:line="276" w:lineRule="auto"/>
              <w:ind w:firstLine="316"/>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демонстрирует знания об основах военной безопасности и обороны государства;</w:t>
            </w:r>
          </w:p>
          <w:p w14:paraId="2ED89330" w14:textId="77777777" w:rsidR="00A77DF1" w:rsidRPr="00A77DF1" w:rsidRDefault="00A77DF1" w:rsidP="00A77DF1">
            <w:pPr>
              <w:keepNext/>
              <w:spacing w:line="276" w:lineRule="auto"/>
              <w:ind w:firstLine="316"/>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не уклоняется от службы в  рядах ВС РФ;</w:t>
            </w:r>
          </w:p>
          <w:p w14:paraId="45936E75" w14:textId="77777777" w:rsidR="00A77DF1" w:rsidRPr="00A77DF1" w:rsidRDefault="00A77DF1" w:rsidP="00A77DF1">
            <w:pPr>
              <w:spacing w:line="276" w:lineRule="auto"/>
              <w:ind w:firstLine="316"/>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демонстрирует владение основами строевой, огневой и тактической подготовки;</w:t>
            </w:r>
          </w:p>
          <w:p w14:paraId="4401460F" w14:textId="77777777" w:rsidR="00A77DF1" w:rsidRPr="00A77DF1" w:rsidRDefault="00A77DF1" w:rsidP="00A77DF1">
            <w:pPr>
              <w:spacing w:line="276" w:lineRule="auto"/>
              <w:ind w:firstLine="316"/>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применяет профессиональные знания при исполнении обязанностей военной службы;</w:t>
            </w:r>
          </w:p>
          <w:p w14:paraId="7FE99931" w14:textId="77777777" w:rsidR="00A77DF1" w:rsidRPr="00A77DF1" w:rsidRDefault="00A77DF1" w:rsidP="00A77DF1">
            <w:pPr>
              <w:spacing w:line="276" w:lineRule="auto"/>
              <w:ind w:firstLine="316"/>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демонстрирует знания</w:t>
            </w:r>
            <w:r w:rsidRPr="00A77DF1">
              <w:rPr>
                <w:rFonts w:ascii="Times New Roman" w:eastAsia="Times New Roman" w:hAnsi="Times New Roman" w:cs="Times New Roman"/>
                <w:color w:val="FF0000"/>
                <w:sz w:val="24"/>
                <w:szCs w:val="20"/>
                <w:lang w:eastAsia="ru-RU"/>
              </w:rPr>
              <w:t xml:space="preserve"> </w:t>
            </w:r>
            <w:r w:rsidRPr="00A77DF1">
              <w:rPr>
                <w:rFonts w:ascii="Times New Roman" w:eastAsia="Times New Roman" w:hAnsi="Times New Roman" w:cs="Times New Roman"/>
                <w:color w:val="000000"/>
                <w:sz w:val="24"/>
                <w:szCs w:val="20"/>
                <w:lang w:eastAsia="ru-RU"/>
              </w:rPr>
              <w:t>боевых традиций Вооруженных Сил России</w:t>
            </w:r>
          </w:p>
        </w:tc>
        <w:tc>
          <w:tcPr>
            <w:tcW w:w="2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6F4A5" w14:textId="77777777" w:rsidR="00A77DF1" w:rsidRPr="00A77DF1" w:rsidRDefault="00A77DF1" w:rsidP="00A77DF1">
            <w:pPr>
              <w:spacing w:line="276" w:lineRule="auto"/>
              <w:jc w:val="center"/>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Письменный и устный опрос.</w:t>
            </w:r>
          </w:p>
          <w:p w14:paraId="030443EC" w14:textId="77777777" w:rsidR="00A77DF1" w:rsidRPr="00A77DF1" w:rsidRDefault="00A77DF1" w:rsidP="00A77DF1">
            <w:pPr>
              <w:spacing w:line="276" w:lineRule="auto"/>
              <w:jc w:val="center"/>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Тестирование.</w:t>
            </w:r>
          </w:p>
          <w:p w14:paraId="55AE7060" w14:textId="77777777" w:rsidR="00A77DF1" w:rsidRPr="00A77DF1" w:rsidRDefault="00A77DF1" w:rsidP="00A77DF1">
            <w:pPr>
              <w:spacing w:line="276" w:lineRule="auto"/>
              <w:jc w:val="center"/>
              <w:rPr>
                <w:rFonts w:ascii="Times New Roman" w:eastAsia="Times New Roman" w:hAnsi="Times New Roman" w:cs="Times New Roman"/>
                <w:i/>
                <w:color w:val="000000"/>
                <w:sz w:val="24"/>
                <w:szCs w:val="20"/>
                <w:lang w:eastAsia="ru-RU"/>
              </w:rPr>
            </w:pPr>
            <w:r w:rsidRPr="00A77DF1">
              <w:rPr>
                <w:rFonts w:ascii="Times New Roman" w:eastAsia="Times New Roman" w:hAnsi="Times New Roman" w:cs="Times New Roman"/>
                <w:color w:val="000000"/>
                <w:sz w:val="24"/>
                <w:szCs w:val="20"/>
                <w:lang w:eastAsia="ru-RU"/>
              </w:rPr>
              <w:t>Оценка результатов выполнения практических работ</w:t>
            </w:r>
          </w:p>
          <w:p w14:paraId="201A0332" w14:textId="77777777" w:rsidR="00A77DF1" w:rsidRPr="00A77DF1" w:rsidRDefault="00A77DF1" w:rsidP="00A77DF1">
            <w:pPr>
              <w:spacing w:line="276" w:lineRule="auto"/>
              <w:jc w:val="center"/>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Промежуточная аттестация</w:t>
            </w:r>
          </w:p>
          <w:p w14:paraId="20F96A5C" w14:textId="77777777" w:rsidR="00A77DF1" w:rsidRPr="00A77DF1" w:rsidRDefault="00A77DF1" w:rsidP="00A77DF1">
            <w:pPr>
              <w:spacing w:line="276" w:lineRule="auto"/>
              <w:jc w:val="center"/>
              <w:rPr>
                <w:rFonts w:ascii="Times New Roman" w:eastAsia="Times New Roman" w:hAnsi="Times New Roman" w:cs="Times New Roman"/>
                <w:i/>
                <w:color w:val="000000"/>
                <w:sz w:val="24"/>
                <w:szCs w:val="20"/>
                <w:lang w:eastAsia="ru-RU"/>
              </w:rPr>
            </w:pPr>
          </w:p>
        </w:tc>
      </w:tr>
      <w:tr w:rsidR="00A77DF1" w:rsidRPr="00A77DF1" w14:paraId="171CC20D" w14:textId="77777777" w:rsidTr="00A77DF1">
        <w:tc>
          <w:tcPr>
            <w:tcW w:w="957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51CC71" w14:textId="77777777" w:rsidR="00A77DF1" w:rsidRPr="00A77DF1" w:rsidRDefault="00A77DF1" w:rsidP="00A77DF1">
            <w:pPr>
              <w:spacing w:line="276" w:lineRule="auto"/>
              <w:jc w:val="both"/>
              <w:rPr>
                <w:rFonts w:ascii="Times New Roman" w:eastAsia="Times New Roman" w:hAnsi="Times New Roman" w:cs="Times New Roman"/>
                <w:color w:val="000000"/>
                <w:sz w:val="24"/>
                <w:szCs w:val="20"/>
                <w:u w:val="single"/>
                <w:lang w:eastAsia="ru-RU"/>
              </w:rPr>
            </w:pPr>
            <w:r w:rsidRPr="00A77DF1">
              <w:rPr>
                <w:rFonts w:ascii="Times New Roman" w:eastAsia="Times New Roman" w:hAnsi="Times New Roman" w:cs="Times New Roman"/>
                <w:b/>
                <w:color w:val="000000"/>
                <w:sz w:val="24"/>
                <w:szCs w:val="20"/>
                <w:lang w:eastAsia="ru-RU"/>
              </w:rPr>
              <w:t>Перечень умений, осваиваемых в рамках модуля «Основы военной службы» (юноши)</w:t>
            </w:r>
          </w:p>
        </w:tc>
      </w:tr>
      <w:tr w:rsidR="00A77DF1" w:rsidRPr="00A77DF1" w14:paraId="2B44806E" w14:textId="77777777" w:rsidTr="00A77DF1">
        <w:trPr>
          <w:trHeight w:val="1830"/>
        </w:trPr>
        <w:tc>
          <w:tcPr>
            <w:tcW w:w="3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D2CA4" w14:textId="77777777" w:rsidR="00A77DF1" w:rsidRPr="00A77DF1" w:rsidRDefault="00A77DF1" w:rsidP="00A77DF1">
            <w:pPr>
              <w:spacing w:line="276" w:lineRule="auto"/>
              <w:jc w:val="both"/>
              <w:rPr>
                <w:rFonts w:ascii="Times New Roman" w:eastAsia="Times New Roman" w:hAnsi="Times New Roman" w:cs="Times New Roman"/>
                <w:color w:val="000000"/>
                <w:sz w:val="24"/>
                <w:szCs w:val="20"/>
                <w:u w:val="single"/>
                <w:lang w:eastAsia="ru-RU"/>
              </w:rPr>
            </w:pPr>
            <w:r w:rsidRPr="00A77DF1">
              <w:rPr>
                <w:rFonts w:ascii="Times New Roman" w:eastAsia="Times New Roman" w:hAnsi="Times New Roman" w:cs="Times New Roman"/>
                <w:color w:val="000000"/>
                <w:sz w:val="24"/>
                <w:szCs w:val="20"/>
                <w:u w:val="single"/>
                <w:lang w:eastAsia="ru-RU"/>
              </w:rPr>
              <w:lastRenderedPageBreak/>
              <w:t>Уметь:</w:t>
            </w:r>
          </w:p>
          <w:p w14:paraId="3CB657BC" w14:textId="77777777" w:rsidR="00A77DF1" w:rsidRPr="00A77DF1" w:rsidRDefault="00A77DF1" w:rsidP="00A77DF1">
            <w:pPr>
              <w:spacing w:line="276" w:lineRule="auto"/>
              <w:ind w:firstLine="306"/>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владеть общей физической и строевой подготовкой,  навыками обязательной подготовки к военной службе;</w:t>
            </w:r>
          </w:p>
          <w:p w14:paraId="3A509E11" w14:textId="77777777" w:rsidR="00A77DF1" w:rsidRPr="00A77DF1" w:rsidRDefault="00A77DF1" w:rsidP="00A77DF1">
            <w:pPr>
              <w:spacing w:line="276" w:lineRule="auto"/>
              <w:ind w:firstLine="316"/>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выполнять мероприятия доврачебной помощи пострадавшим</w:t>
            </w:r>
          </w:p>
          <w:p w14:paraId="41CCB2B0" w14:textId="77777777" w:rsidR="00A77DF1" w:rsidRPr="00A77DF1" w:rsidRDefault="00A77DF1" w:rsidP="00A77DF1">
            <w:pPr>
              <w:spacing w:line="276" w:lineRule="auto"/>
              <w:ind w:firstLine="316"/>
              <w:jc w:val="both"/>
              <w:rPr>
                <w:rFonts w:ascii="Times New Roman" w:eastAsia="Times New Roman" w:hAnsi="Times New Roman" w:cs="Times New Roman"/>
                <w:color w:val="000000"/>
                <w:sz w:val="24"/>
                <w:szCs w:val="20"/>
                <w:lang w:eastAsia="ru-RU"/>
              </w:rPr>
            </w:pPr>
          </w:p>
        </w:tc>
        <w:tc>
          <w:tcPr>
            <w:tcW w:w="3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FF2D6" w14:textId="77777777" w:rsidR="00A77DF1" w:rsidRPr="00A77DF1" w:rsidRDefault="00A77DF1" w:rsidP="00A77DF1">
            <w:pPr>
              <w:spacing w:line="276" w:lineRule="auto"/>
              <w:ind w:firstLine="316"/>
              <w:jc w:val="both"/>
              <w:rPr>
                <w:rFonts w:ascii="Times New Roman" w:eastAsia="Times New Roman" w:hAnsi="Times New Roman" w:cs="Times New Roman"/>
                <w:color w:val="000000"/>
                <w:sz w:val="24"/>
                <w:szCs w:val="20"/>
                <w:shd w:val="clear" w:color="auto" w:fill="FFA2CF"/>
                <w:lang w:eastAsia="ru-RU"/>
              </w:rPr>
            </w:pPr>
          </w:p>
          <w:p w14:paraId="6443E0F8" w14:textId="77777777" w:rsidR="00A77DF1" w:rsidRPr="00A77DF1" w:rsidRDefault="00A77DF1" w:rsidP="00A77DF1">
            <w:pPr>
              <w:spacing w:line="276" w:lineRule="auto"/>
              <w:ind w:firstLine="316"/>
              <w:jc w:val="both"/>
              <w:rPr>
                <w:rFonts w:ascii="Times New Roman" w:eastAsia="Times New Roman" w:hAnsi="Times New Roman" w:cs="Times New Roman"/>
                <w:i/>
                <w:color w:val="000000"/>
                <w:sz w:val="24"/>
                <w:szCs w:val="20"/>
                <w:lang w:eastAsia="ru-RU"/>
              </w:rPr>
            </w:pPr>
            <w:r w:rsidRPr="00A77DF1">
              <w:rPr>
                <w:rFonts w:ascii="Times New Roman" w:eastAsia="Times New Roman" w:hAnsi="Times New Roman" w:cs="Times New Roman"/>
                <w:color w:val="000000"/>
                <w:sz w:val="24"/>
                <w:szCs w:val="20"/>
                <w:lang w:eastAsia="ru-RU"/>
              </w:rPr>
              <w:t>демонстрирует общую физическую и строевую подготовку, навыки обязательной подготовки к военной службе; быстро и правильно выполняет мероприятия первой доврачебной помощи пострадавшим</w:t>
            </w:r>
          </w:p>
        </w:tc>
        <w:tc>
          <w:tcPr>
            <w:tcW w:w="2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A7325" w14:textId="77777777" w:rsidR="00A77DF1" w:rsidRPr="00A77DF1" w:rsidRDefault="00A77DF1" w:rsidP="00A77DF1">
            <w:pPr>
              <w:spacing w:line="276" w:lineRule="auto"/>
              <w:jc w:val="center"/>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Экспертное наблюдение за ходом выполнения практических работ.</w:t>
            </w:r>
          </w:p>
          <w:p w14:paraId="60C01F3E" w14:textId="77777777" w:rsidR="00A77DF1" w:rsidRPr="00A77DF1" w:rsidRDefault="00A77DF1" w:rsidP="00A77DF1">
            <w:pPr>
              <w:spacing w:line="276" w:lineRule="auto"/>
              <w:jc w:val="center"/>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Оценка результатов выполнения практических работ</w:t>
            </w:r>
          </w:p>
          <w:p w14:paraId="457B6E55" w14:textId="77777777" w:rsidR="00A77DF1" w:rsidRPr="00A77DF1" w:rsidRDefault="00A77DF1" w:rsidP="00A77DF1">
            <w:pPr>
              <w:spacing w:line="276" w:lineRule="auto"/>
              <w:jc w:val="both"/>
              <w:rPr>
                <w:rFonts w:ascii="Times New Roman" w:eastAsia="Times New Roman" w:hAnsi="Times New Roman" w:cs="Times New Roman"/>
                <w:i/>
                <w:color w:val="000000"/>
                <w:sz w:val="24"/>
                <w:szCs w:val="20"/>
                <w:lang w:eastAsia="ru-RU"/>
              </w:rPr>
            </w:pPr>
          </w:p>
        </w:tc>
      </w:tr>
      <w:tr w:rsidR="00A77DF1" w:rsidRPr="00A77DF1" w14:paraId="5AB70B46" w14:textId="77777777" w:rsidTr="00A77DF1">
        <w:tc>
          <w:tcPr>
            <w:tcW w:w="957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FFD5B9" w14:textId="77777777" w:rsidR="00A77DF1" w:rsidRPr="00A77DF1" w:rsidRDefault="00A77DF1" w:rsidP="00A77DF1">
            <w:pPr>
              <w:spacing w:line="276" w:lineRule="auto"/>
              <w:ind w:firstLine="316"/>
              <w:jc w:val="both"/>
              <w:rPr>
                <w:rFonts w:ascii="Times New Roman" w:eastAsia="Times New Roman" w:hAnsi="Times New Roman" w:cs="Times New Roman"/>
                <w:i/>
                <w:color w:val="000000"/>
                <w:sz w:val="24"/>
                <w:szCs w:val="20"/>
                <w:lang w:eastAsia="ru-RU"/>
              </w:rPr>
            </w:pPr>
            <w:r w:rsidRPr="00A77DF1">
              <w:rPr>
                <w:rFonts w:ascii="Times New Roman" w:eastAsia="Times New Roman" w:hAnsi="Times New Roman" w:cs="Times New Roman"/>
                <w:b/>
                <w:color w:val="000000"/>
                <w:sz w:val="24"/>
                <w:szCs w:val="20"/>
                <w:lang w:eastAsia="ru-RU"/>
              </w:rPr>
              <w:t>Перечень знаний, осваиваемых в рамках модуля «Основы медицинских знаний» (для девушек)</w:t>
            </w:r>
          </w:p>
        </w:tc>
      </w:tr>
      <w:tr w:rsidR="00A77DF1" w:rsidRPr="00A77DF1" w14:paraId="6368E24B" w14:textId="77777777" w:rsidTr="00A77DF1">
        <w:tc>
          <w:tcPr>
            <w:tcW w:w="3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385A04" w14:textId="77777777" w:rsidR="00A77DF1" w:rsidRPr="00A77DF1" w:rsidRDefault="00A77DF1" w:rsidP="00A77DF1">
            <w:pPr>
              <w:spacing w:line="276" w:lineRule="auto"/>
              <w:jc w:val="both"/>
              <w:rPr>
                <w:rFonts w:ascii="Times New Roman" w:eastAsia="Times New Roman" w:hAnsi="Times New Roman" w:cs="Times New Roman"/>
                <w:color w:val="000000"/>
                <w:sz w:val="24"/>
                <w:szCs w:val="20"/>
                <w:u w:val="single"/>
                <w:lang w:eastAsia="ru-RU"/>
              </w:rPr>
            </w:pPr>
            <w:r w:rsidRPr="00A77DF1">
              <w:rPr>
                <w:rFonts w:ascii="Times New Roman" w:eastAsia="Times New Roman" w:hAnsi="Times New Roman" w:cs="Times New Roman"/>
                <w:color w:val="000000"/>
                <w:sz w:val="24"/>
                <w:szCs w:val="20"/>
                <w:u w:val="single"/>
                <w:lang w:eastAsia="ru-RU"/>
              </w:rPr>
              <w:t>Знать:</w:t>
            </w:r>
          </w:p>
          <w:p w14:paraId="7BE22045" w14:textId="77777777" w:rsidR="00A77DF1" w:rsidRPr="00A77DF1" w:rsidRDefault="00A77DF1" w:rsidP="00A77DF1">
            <w:pPr>
              <w:spacing w:line="276" w:lineRule="auto"/>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характеристики поражений организма человека от воздействий опасных факторов;</w:t>
            </w:r>
          </w:p>
          <w:p w14:paraId="2CFCE896" w14:textId="77777777" w:rsidR="00A77DF1" w:rsidRPr="00A77DF1" w:rsidRDefault="00A77DF1" w:rsidP="00A77DF1">
            <w:pPr>
              <w:spacing w:line="276" w:lineRule="auto"/>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классификацию и общие признаки инфекционных заболеваний;</w:t>
            </w:r>
          </w:p>
          <w:p w14:paraId="7D737D28" w14:textId="77777777" w:rsidR="00A77DF1" w:rsidRPr="00A77DF1" w:rsidRDefault="00A77DF1" w:rsidP="00A77DF1">
            <w:pPr>
              <w:spacing w:line="276" w:lineRule="auto"/>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факторы формирования здорового образа жизни</w:t>
            </w:r>
          </w:p>
          <w:p w14:paraId="52957059" w14:textId="77777777" w:rsidR="00A77DF1" w:rsidRPr="00A77DF1" w:rsidRDefault="00A77DF1" w:rsidP="00A77DF1">
            <w:pPr>
              <w:spacing w:line="276" w:lineRule="auto"/>
              <w:ind w:firstLine="316"/>
              <w:jc w:val="both"/>
              <w:rPr>
                <w:rFonts w:ascii="Times New Roman" w:eastAsia="Times New Roman" w:hAnsi="Times New Roman" w:cs="Times New Roman"/>
                <w:color w:val="000000"/>
                <w:sz w:val="24"/>
                <w:szCs w:val="20"/>
                <w:lang w:eastAsia="ru-RU"/>
              </w:rPr>
            </w:pPr>
          </w:p>
        </w:tc>
        <w:tc>
          <w:tcPr>
            <w:tcW w:w="3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03FA3F" w14:textId="77777777" w:rsidR="00A77DF1" w:rsidRPr="00A77DF1" w:rsidRDefault="00A77DF1" w:rsidP="00A77DF1">
            <w:pPr>
              <w:spacing w:line="276" w:lineRule="auto"/>
              <w:ind w:firstLine="316"/>
              <w:jc w:val="both"/>
              <w:rPr>
                <w:rFonts w:ascii="Times New Roman" w:eastAsia="Times New Roman" w:hAnsi="Times New Roman" w:cs="Times New Roman"/>
                <w:i/>
                <w:color w:val="000000"/>
                <w:sz w:val="24"/>
                <w:szCs w:val="20"/>
                <w:lang w:eastAsia="ru-RU"/>
              </w:rPr>
            </w:pPr>
          </w:p>
          <w:p w14:paraId="15A41CA7" w14:textId="77777777" w:rsidR="00A77DF1" w:rsidRPr="00A77DF1" w:rsidRDefault="00A77DF1" w:rsidP="00A77DF1">
            <w:pPr>
              <w:spacing w:line="276" w:lineRule="auto"/>
              <w:ind w:firstLine="316"/>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владеет знаниями о последствиях поражений организма человека от воздействий опасных факторов;</w:t>
            </w:r>
          </w:p>
          <w:p w14:paraId="53EBFD5F" w14:textId="77777777" w:rsidR="00A77DF1" w:rsidRPr="00A77DF1" w:rsidRDefault="00A77DF1" w:rsidP="00A77DF1">
            <w:pPr>
              <w:spacing w:line="276" w:lineRule="auto"/>
              <w:ind w:firstLine="316"/>
              <w:jc w:val="both"/>
              <w:rPr>
                <w:rFonts w:ascii="Times New Roman" w:eastAsia="Times New Roman" w:hAnsi="Times New Roman" w:cs="Times New Roman"/>
                <w:i/>
                <w:color w:val="000000"/>
                <w:sz w:val="24"/>
                <w:szCs w:val="20"/>
                <w:lang w:eastAsia="ru-RU"/>
              </w:rPr>
            </w:pPr>
            <w:r w:rsidRPr="00A77DF1">
              <w:rPr>
                <w:rFonts w:ascii="Times New Roman" w:eastAsia="Times New Roman" w:hAnsi="Times New Roman" w:cs="Times New Roman"/>
                <w:color w:val="000000"/>
                <w:sz w:val="24"/>
                <w:szCs w:val="20"/>
                <w:lang w:eastAsia="ru-RU"/>
              </w:rPr>
              <w:t xml:space="preserve">демонстрирует приемы </w:t>
            </w:r>
            <w:r w:rsidRPr="00A77DF1">
              <w:rPr>
                <w:rFonts w:ascii="Times New Roman" w:eastAsia="Times New Roman" w:hAnsi="Times New Roman" w:cs="Times New Roman"/>
                <w:color w:val="000000"/>
                <w:szCs w:val="20"/>
                <w:lang w:eastAsia="ru-RU"/>
              </w:rPr>
              <w:t>оказания первой медико-санитарной помощи, владеет методами доврачебной реанимации;</w:t>
            </w:r>
          </w:p>
          <w:p w14:paraId="1F640306" w14:textId="77777777" w:rsidR="00A77DF1" w:rsidRPr="00A77DF1" w:rsidRDefault="00A77DF1" w:rsidP="00A77DF1">
            <w:pPr>
              <w:spacing w:line="276" w:lineRule="auto"/>
              <w:ind w:firstLine="316"/>
              <w:jc w:val="both"/>
              <w:rPr>
                <w:rFonts w:ascii="Times New Roman" w:eastAsia="Times New Roman" w:hAnsi="Times New Roman" w:cs="Times New Roman"/>
                <w:i/>
                <w:color w:val="000000"/>
                <w:sz w:val="24"/>
                <w:szCs w:val="20"/>
                <w:lang w:eastAsia="ru-RU"/>
              </w:rPr>
            </w:pPr>
            <w:r w:rsidRPr="00A77DF1">
              <w:rPr>
                <w:rFonts w:ascii="Times New Roman" w:eastAsia="Times New Roman" w:hAnsi="Times New Roman" w:cs="Times New Roman"/>
                <w:color w:val="000000"/>
                <w:sz w:val="24"/>
                <w:szCs w:val="20"/>
                <w:lang w:eastAsia="ru-RU"/>
              </w:rPr>
              <w:t xml:space="preserve">правильно классифицирует инфекционные </w:t>
            </w:r>
            <w:proofErr w:type="gramStart"/>
            <w:r w:rsidRPr="00A77DF1">
              <w:rPr>
                <w:rFonts w:ascii="Times New Roman" w:eastAsia="Times New Roman" w:hAnsi="Times New Roman" w:cs="Times New Roman"/>
                <w:color w:val="000000"/>
                <w:sz w:val="24"/>
                <w:szCs w:val="20"/>
                <w:lang w:eastAsia="ru-RU"/>
              </w:rPr>
              <w:t>заболевания</w:t>
            </w:r>
            <w:proofErr w:type="gramEnd"/>
            <w:r w:rsidRPr="00A77DF1">
              <w:rPr>
                <w:rFonts w:ascii="Times New Roman" w:eastAsia="Times New Roman" w:hAnsi="Times New Roman" w:cs="Times New Roman"/>
                <w:color w:val="000000"/>
                <w:sz w:val="24"/>
                <w:szCs w:val="20"/>
                <w:lang w:eastAsia="ru-RU"/>
              </w:rPr>
              <w:t xml:space="preserve"> демонстрирует знания основ здорового образа жизни</w:t>
            </w:r>
          </w:p>
        </w:tc>
        <w:tc>
          <w:tcPr>
            <w:tcW w:w="2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D4CB07" w14:textId="77777777" w:rsidR="00A77DF1" w:rsidRPr="00A77DF1" w:rsidRDefault="00A77DF1" w:rsidP="00A77DF1">
            <w:pPr>
              <w:spacing w:line="276" w:lineRule="auto"/>
              <w:jc w:val="center"/>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Письменный и устный опрос.</w:t>
            </w:r>
          </w:p>
          <w:p w14:paraId="307DC12F" w14:textId="77777777" w:rsidR="00A77DF1" w:rsidRPr="00A77DF1" w:rsidRDefault="00A77DF1" w:rsidP="00A77DF1">
            <w:pPr>
              <w:spacing w:line="276" w:lineRule="auto"/>
              <w:jc w:val="center"/>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Оценка результатов выполнения практических работ</w:t>
            </w:r>
          </w:p>
        </w:tc>
      </w:tr>
      <w:tr w:rsidR="00A77DF1" w:rsidRPr="00A77DF1" w14:paraId="213441BE" w14:textId="77777777" w:rsidTr="00A77DF1">
        <w:tc>
          <w:tcPr>
            <w:tcW w:w="957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BE3641" w14:textId="77777777" w:rsidR="00A77DF1" w:rsidRPr="00A77DF1" w:rsidRDefault="00A77DF1" w:rsidP="00A77DF1">
            <w:pPr>
              <w:spacing w:line="276" w:lineRule="auto"/>
              <w:ind w:firstLine="316"/>
              <w:jc w:val="both"/>
              <w:rPr>
                <w:rFonts w:ascii="Times New Roman" w:eastAsia="Times New Roman" w:hAnsi="Times New Roman" w:cs="Times New Roman"/>
                <w:i/>
                <w:color w:val="000000"/>
                <w:sz w:val="24"/>
                <w:szCs w:val="20"/>
                <w:lang w:eastAsia="ru-RU"/>
              </w:rPr>
            </w:pPr>
            <w:r w:rsidRPr="00A77DF1">
              <w:rPr>
                <w:rFonts w:ascii="Times New Roman" w:eastAsia="Times New Roman" w:hAnsi="Times New Roman" w:cs="Times New Roman"/>
                <w:b/>
                <w:color w:val="000000"/>
                <w:sz w:val="24"/>
                <w:szCs w:val="20"/>
                <w:lang w:eastAsia="ru-RU"/>
              </w:rPr>
              <w:t>Перечень умений, осваиваемых в рамках модуля «Основы медицинских знаний» (для девушек)</w:t>
            </w:r>
          </w:p>
        </w:tc>
      </w:tr>
      <w:tr w:rsidR="00A77DF1" w:rsidRPr="00A77DF1" w14:paraId="6C16FA7D" w14:textId="77777777" w:rsidTr="00A77DF1">
        <w:tc>
          <w:tcPr>
            <w:tcW w:w="3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ADF9A" w14:textId="77777777" w:rsidR="00A77DF1" w:rsidRPr="00A77DF1" w:rsidRDefault="00A77DF1" w:rsidP="00A77DF1">
            <w:pPr>
              <w:spacing w:line="276" w:lineRule="auto"/>
              <w:jc w:val="both"/>
              <w:rPr>
                <w:rFonts w:ascii="Times New Roman" w:eastAsia="Times New Roman" w:hAnsi="Times New Roman" w:cs="Times New Roman"/>
                <w:color w:val="000000"/>
                <w:sz w:val="24"/>
                <w:szCs w:val="20"/>
                <w:u w:val="single"/>
                <w:lang w:eastAsia="ru-RU"/>
              </w:rPr>
            </w:pPr>
            <w:r w:rsidRPr="00A77DF1">
              <w:rPr>
                <w:rFonts w:ascii="Times New Roman" w:eastAsia="Times New Roman" w:hAnsi="Times New Roman" w:cs="Times New Roman"/>
                <w:color w:val="000000"/>
                <w:sz w:val="24"/>
                <w:szCs w:val="20"/>
                <w:u w:val="single"/>
                <w:lang w:eastAsia="ru-RU"/>
              </w:rPr>
              <w:t>Уметь:</w:t>
            </w:r>
          </w:p>
          <w:p w14:paraId="3DF0FF05" w14:textId="77777777" w:rsidR="00A77DF1" w:rsidRPr="00A77DF1" w:rsidRDefault="00A77DF1" w:rsidP="00A77DF1">
            <w:pPr>
              <w:spacing w:line="276" w:lineRule="auto"/>
              <w:ind w:firstLine="316"/>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демонстрировать основы оказания первой доврачебной помощи пострадавшим</w:t>
            </w:r>
          </w:p>
          <w:p w14:paraId="61744831" w14:textId="77777777" w:rsidR="00A77DF1" w:rsidRPr="00A77DF1" w:rsidRDefault="00A77DF1" w:rsidP="00A77DF1">
            <w:pPr>
              <w:spacing w:line="276" w:lineRule="auto"/>
              <w:ind w:firstLine="316"/>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осуществлять профилактику инфекционных заболеваний;</w:t>
            </w:r>
          </w:p>
          <w:p w14:paraId="450276C9" w14:textId="77777777" w:rsidR="00A77DF1" w:rsidRPr="00A77DF1" w:rsidRDefault="00A77DF1" w:rsidP="00A77DF1">
            <w:pPr>
              <w:spacing w:line="276" w:lineRule="auto"/>
              <w:ind w:firstLine="306"/>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определять показатели здоровья и оценивать физическое состояние</w:t>
            </w:r>
          </w:p>
          <w:p w14:paraId="0A93E7F2" w14:textId="77777777" w:rsidR="00A77DF1" w:rsidRPr="00A77DF1" w:rsidRDefault="00A77DF1" w:rsidP="00A77DF1">
            <w:pPr>
              <w:spacing w:line="276" w:lineRule="auto"/>
              <w:jc w:val="both"/>
              <w:rPr>
                <w:rFonts w:ascii="Times New Roman" w:eastAsia="Times New Roman" w:hAnsi="Times New Roman" w:cs="Times New Roman"/>
                <w:color w:val="000000"/>
                <w:sz w:val="24"/>
                <w:szCs w:val="20"/>
                <w:u w:val="single"/>
                <w:lang w:eastAsia="ru-RU"/>
              </w:rPr>
            </w:pPr>
          </w:p>
        </w:tc>
        <w:tc>
          <w:tcPr>
            <w:tcW w:w="3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35EA1B" w14:textId="77777777" w:rsidR="00A77DF1" w:rsidRPr="00A77DF1" w:rsidRDefault="00A77DF1" w:rsidP="00A77DF1">
            <w:pPr>
              <w:spacing w:line="276" w:lineRule="auto"/>
              <w:ind w:firstLine="316"/>
              <w:jc w:val="both"/>
              <w:rPr>
                <w:rFonts w:ascii="Times New Roman" w:eastAsia="Times New Roman" w:hAnsi="Times New Roman" w:cs="Times New Roman"/>
                <w:color w:val="000000"/>
                <w:sz w:val="24"/>
                <w:szCs w:val="20"/>
                <w:lang w:eastAsia="ru-RU"/>
              </w:rPr>
            </w:pPr>
          </w:p>
          <w:p w14:paraId="1A62FAAF" w14:textId="77777777" w:rsidR="00A77DF1" w:rsidRPr="00A77DF1" w:rsidRDefault="00A77DF1" w:rsidP="00A77DF1">
            <w:pPr>
              <w:spacing w:line="276" w:lineRule="auto"/>
              <w:ind w:firstLine="316"/>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 xml:space="preserve">демонстрирует основы оказания первой доврачебной помощи пострадавшим </w:t>
            </w:r>
          </w:p>
          <w:p w14:paraId="6237BC20" w14:textId="77777777" w:rsidR="00A77DF1" w:rsidRPr="00A77DF1" w:rsidRDefault="00A77DF1" w:rsidP="00A77DF1">
            <w:pPr>
              <w:spacing w:line="276" w:lineRule="auto"/>
              <w:ind w:firstLine="316"/>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владеет принципами профилактики инфекционных заболеваний;</w:t>
            </w:r>
          </w:p>
          <w:p w14:paraId="0F390C71" w14:textId="77777777" w:rsidR="00A77DF1" w:rsidRPr="00A77DF1" w:rsidRDefault="00A77DF1" w:rsidP="00A77DF1">
            <w:pPr>
              <w:spacing w:line="276" w:lineRule="auto"/>
              <w:ind w:firstLine="316"/>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определяет показатели здоровья и оценивает физическое состояние</w:t>
            </w:r>
          </w:p>
          <w:p w14:paraId="1A9F0559" w14:textId="77777777" w:rsidR="00A77DF1" w:rsidRPr="00A77DF1" w:rsidRDefault="00A77DF1" w:rsidP="00A77DF1">
            <w:pPr>
              <w:spacing w:line="276" w:lineRule="auto"/>
              <w:ind w:firstLine="316"/>
              <w:jc w:val="both"/>
              <w:rPr>
                <w:rFonts w:ascii="Times New Roman" w:eastAsia="Times New Roman" w:hAnsi="Times New Roman" w:cs="Times New Roman"/>
                <w:color w:val="000000"/>
                <w:sz w:val="24"/>
                <w:szCs w:val="20"/>
                <w:lang w:eastAsia="ru-RU"/>
              </w:rPr>
            </w:pPr>
          </w:p>
        </w:tc>
        <w:tc>
          <w:tcPr>
            <w:tcW w:w="2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CE6F2" w14:textId="77777777" w:rsidR="00A77DF1" w:rsidRPr="00A77DF1" w:rsidRDefault="00A77DF1" w:rsidP="00A77DF1">
            <w:pPr>
              <w:spacing w:line="276" w:lineRule="auto"/>
              <w:jc w:val="center"/>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Экспертное наблюдение за ходом выполнения практических работ.</w:t>
            </w:r>
          </w:p>
          <w:p w14:paraId="5B54B3EB" w14:textId="77777777" w:rsidR="00A77DF1" w:rsidRPr="00A77DF1" w:rsidRDefault="00A77DF1" w:rsidP="00A77DF1">
            <w:pPr>
              <w:spacing w:line="276" w:lineRule="auto"/>
              <w:jc w:val="center"/>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color w:val="000000"/>
                <w:sz w:val="24"/>
                <w:szCs w:val="20"/>
                <w:lang w:eastAsia="ru-RU"/>
              </w:rPr>
              <w:t>Оценка результатов выполнения практических работ</w:t>
            </w:r>
          </w:p>
          <w:p w14:paraId="5B872EB0" w14:textId="77777777" w:rsidR="00A77DF1" w:rsidRPr="00A77DF1" w:rsidRDefault="00A77DF1" w:rsidP="00A77DF1">
            <w:pPr>
              <w:spacing w:line="276" w:lineRule="auto"/>
              <w:jc w:val="both"/>
              <w:rPr>
                <w:rFonts w:ascii="Times New Roman" w:eastAsia="Times New Roman" w:hAnsi="Times New Roman" w:cs="Times New Roman"/>
                <w:i/>
                <w:color w:val="000000"/>
                <w:sz w:val="24"/>
                <w:szCs w:val="20"/>
                <w:lang w:eastAsia="ru-RU"/>
              </w:rPr>
            </w:pPr>
          </w:p>
        </w:tc>
      </w:tr>
    </w:tbl>
    <w:p w14:paraId="48948479" w14:textId="77777777" w:rsidR="00A77DF1" w:rsidRPr="00A77DF1" w:rsidRDefault="00A77DF1" w:rsidP="00A77DF1">
      <w:pPr>
        <w:spacing w:line="276" w:lineRule="auto"/>
        <w:jc w:val="both"/>
        <w:rPr>
          <w:rFonts w:ascii="Times New Roman" w:eastAsia="Times New Roman" w:hAnsi="Times New Roman" w:cs="Times New Roman"/>
          <w:b/>
          <w:color w:val="000000"/>
          <w:sz w:val="24"/>
          <w:szCs w:val="20"/>
          <w:lang w:eastAsia="ru-RU"/>
        </w:rPr>
      </w:pPr>
    </w:p>
    <w:p w14:paraId="2D1275FA" w14:textId="77777777" w:rsidR="00834535" w:rsidRDefault="00834535" w:rsidP="003A2E59"/>
    <w:p w14:paraId="3844D482" w14:textId="77777777" w:rsidR="00834535" w:rsidRDefault="00834535" w:rsidP="003A2E59"/>
    <w:p w14:paraId="43994D27" w14:textId="77777777" w:rsidR="00834535" w:rsidRDefault="00834535" w:rsidP="003A2E59"/>
    <w:p w14:paraId="6B31A768" w14:textId="77777777" w:rsidR="00834535" w:rsidRDefault="00834535" w:rsidP="003A2E59"/>
    <w:p w14:paraId="6AF0439B" w14:textId="77777777" w:rsidR="00834535" w:rsidRDefault="00834535" w:rsidP="003A2E59"/>
    <w:p w14:paraId="1E5E70D8" w14:textId="77777777" w:rsidR="00834535" w:rsidRDefault="00834535" w:rsidP="003A2E59"/>
    <w:p w14:paraId="281BD8B9" w14:textId="77777777" w:rsidR="00834535" w:rsidRDefault="00834535" w:rsidP="003A2E59"/>
    <w:p w14:paraId="4F560B45" w14:textId="77777777" w:rsidR="00834535" w:rsidRDefault="00834535" w:rsidP="003A2E59"/>
    <w:p w14:paraId="242E8D55" w14:textId="77777777" w:rsidR="00834535" w:rsidRDefault="00834535" w:rsidP="00834535">
      <w:pPr>
        <w:jc w:val="right"/>
        <w:rPr>
          <w:rFonts w:ascii="Times New Roman" w:hAnsi="Times New Roman" w:cs="Times New Roman"/>
          <w:b/>
          <w:bCs/>
          <w:sz w:val="24"/>
          <w:szCs w:val="24"/>
        </w:rPr>
      </w:pPr>
    </w:p>
    <w:p w14:paraId="76EA37C8" w14:textId="77777777" w:rsidR="007E58B4" w:rsidRDefault="007E58B4" w:rsidP="00834535">
      <w:pPr>
        <w:jc w:val="right"/>
        <w:rPr>
          <w:rFonts w:ascii="Times New Roman" w:hAnsi="Times New Roman" w:cs="Times New Roman"/>
          <w:b/>
          <w:bCs/>
          <w:color w:val="0070C0"/>
          <w:sz w:val="24"/>
          <w:szCs w:val="24"/>
        </w:rPr>
      </w:pPr>
    </w:p>
    <w:p w14:paraId="28F0CE25" w14:textId="77777777" w:rsidR="00834535" w:rsidRDefault="00834535" w:rsidP="00834535">
      <w:pPr>
        <w:jc w:val="right"/>
        <w:rPr>
          <w:rFonts w:ascii="Times New Roman" w:hAnsi="Times New Roman" w:cs="Times New Roman"/>
          <w:b/>
          <w:bCs/>
          <w:color w:val="0070C0"/>
          <w:sz w:val="24"/>
          <w:szCs w:val="24"/>
        </w:rPr>
      </w:pPr>
    </w:p>
    <w:p w14:paraId="39213A3B" w14:textId="77777777" w:rsidR="00834535" w:rsidRDefault="00834535" w:rsidP="00834535">
      <w:pPr>
        <w:jc w:val="right"/>
        <w:rPr>
          <w:rFonts w:ascii="Times New Roman" w:hAnsi="Times New Roman" w:cs="Times New Roman"/>
          <w:b/>
          <w:bCs/>
          <w:color w:val="0070C0"/>
          <w:sz w:val="24"/>
          <w:szCs w:val="24"/>
        </w:rPr>
      </w:pPr>
    </w:p>
    <w:p w14:paraId="4AC3CCA3" w14:textId="77777777" w:rsidR="00834535" w:rsidRDefault="00834535" w:rsidP="00834535">
      <w:pPr>
        <w:jc w:val="right"/>
        <w:rPr>
          <w:rFonts w:ascii="Times New Roman" w:hAnsi="Times New Roman" w:cs="Times New Roman"/>
          <w:b/>
          <w:bCs/>
          <w:color w:val="0070C0"/>
          <w:sz w:val="24"/>
          <w:szCs w:val="24"/>
        </w:rPr>
      </w:pPr>
    </w:p>
    <w:p w14:paraId="548E75EF" w14:textId="77777777" w:rsidR="00834535" w:rsidRDefault="00834535" w:rsidP="00834535">
      <w:pPr>
        <w:jc w:val="right"/>
        <w:rPr>
          <w:rFonts w:ascii="Times New Roman" w:hAnsi="Times New Roman" w:cs="Times New Roman"/>
          <w:b/>
          <w:bCs/>
          <w:color w:val="0070C0"/>
          <w:sz w:val="24"/>
          <w:szCs w:val="24"/>
        </w:rPr>
      </w:pPr>
    </w:p>
    <w:p w14:paraId="784F412A" w14:textId="77777777" w:rsidR="00834535" w:rsidRDefault="00834535" w:rsidP="00834535">
      <w:pPr>
        <w:jc w:val="right"/>
        <w:rPr>
          <w:rFonts w:ascii="Times New Roman" w:hAnsi="Times New Roman" w:cs="Times New Roman"/>
          <w:b/>
          <w:bCs/>
          <w:color w:val="0070C0"/>
          <w:sz w:val="24"/>
          <w:szCs w:val="24"/>
        </w:rPr>
      </w:pPr>
    </w:p>
    <w:p w14:paraId="1383E551" w14:textId="77777777" w:rsidR="00834535" w:rsidRDefault="00834535" w:rsidP="00834535">
      <w:pPr>
        <w:jc w:val="right"/>
        <w:rPr>
          <w:rFonts w:ascii="Times New Roman" w:hAnsi="Times New Roman" w:cs="Times New Roman"/>
          <w:b/>
          <w:bCs/>
          <w:color w:val="0070C0"/>
          <w:sz w:val="24"/>
          <w:szCs w:val="24"/>
        </w:rPr>
      </w:pPr>
    </w:p>
    <w:p w14:paraId="3C23FA62" w14:textId="77777777" w:rsidR="007E58B4" w:rsidRDefault="007E58B4" w:rsidP="00834535">
      <w:pPr>
        <w:jc w:val="right"/>
        <w:rPr>
          <w:rFonts w:ascii="Times New Roman" w:hAnsi="Times New Roman" w:cs="Times New Roman"/>
          <w:b/>
          <w:bCs/>
          <w:color w:val="0070C0"/>
          <w:sz w:val="24"/>
          <w:szCs w:val="24"/>
        </w:rPr>
      </w:pPr>
    </w:p>
    <w:p w14:paraId="4B495DD7" w14:textId="77777777" w:rsidR="007E58B4" w:rsidRDefault="007E58B4" w:rsidP="00834535">
      <w:pPr>
        <w:jc w:val="right"/>
        <w:rPr>
          <w:rFonts w:ascii="Times New Roman" w:hAnsi="Times New Roman" w:cs="Times New Roman"/>
          <w:b/>
          <w:bCs/>
          <w:color w:val="0070C0"/>
          <w:sz w:val="24"/>
          <w:szCs w:val="24"/>
        </w:rPr>
      </w:pPr>
    </w:p>
    <w:p w14:paraId="58A1CB95" w14:textId="77777777" w:rsidR="007E58B4" w:rsidRDefault="007E58B4" w:rsidP="00834535">
      <w:pPr>
        <w:jc w:val="right"/>
        <w:rPr>
          <w:rFonts w:ascii="Times New Roman" w:hAnsi="Times New Roman" w:cs="Times New Roman"/>
          <w:b/>
          <w:bCs/>
          <w:color w:val="0070C0"/>
          <w:sz w:val="24"/>
          <w:szCs w:val="24"/>
        </w:rPr>
      </w:pPr>
    </w:p>
    <w:p w14:paraId="46010E0C" w14:textId="77777777" w:rsidR="00834535" w:rsidRDefault="00834535" w:rsidP="00834535">
      <w:pPr>
        <w:jc w:val="right"/>
        <w:rPr>
          <w:rFonts w:ascii="Times New Roman" w:hAnsi="Times New Roman" w:cs="Times New Roman"/>
          <w:b/>
          <w:bCs/>
          <w:color w:val="0070C0"/>
          <w:sz w:val="24"/>
          <w:szCs w:val="24"/>
        </w:rPr>
      </w:pPr>
    </w:p>
    <w:p w14:paraId="3184AFFC" w14:textId="77777777" w:rsidR="00834535" w:rsidRPr="00502F97" w:rsidRDefault="00834535" w:rsidP="00834535">
      <w:pPr>
        <w:jc w:val="right"/>
        <w:rPr>
          <w:rFonts w:ascii="Times New Roman" w:hAnsi="Times New Roman" w:cs="Times New Roman"/>
          <w:b/>
          <w:bCs/>
          <w:color w:val="0070C0"/>
          <w:sz w:val="24"/>
          <w:szCs w:val="24"/>
        </w:rPr>
      </w:pPr>
    </w:p>
    <w:p w14:paraId="4A603747" w14:textId="48738E93" w:rsidR="00834535" w:rsidRPr="008F578C" w:rsidRDefault="00DD28BC" w:rsidP="00834535">
      <w:pPr>
        <w:jc w:val="center"/>
        <w:rPr>
          <w:rFonts w:ascii="Times New Roman" w:hAnsi="Times New Roman" w:cs="Times New Roman"/>
          <w:b/>
          <w:bCs/>
          <w:sz w:val="24"/>
          <w:szCs w:val="24"/>
        </w:rPr>
      </w:pPr>
      <w:r>
        <w:rPr>
          <w:rFonts w:ascii="Times New Roman" w:hAnsi="Times New Roman" w:cs="Times New Roman"/>
          <w:b/>
          <w:bCs/>
          <w:sz w:val="24"/>
          <w:szCs w:val="24"/>
        </w:rPr>
        <w:t>Р</w:t>
      </w:r>
      <w:r w:rsidR="00834535" w:rsidRPr="008F578C">
        <w:rPr>
          <w:rFonts w:ascii="Times New Roman" w:hAnsi="Times New Roman" w:cs="Times New Roman"/>
          <w:b/>
          <w:bCs/>
          <w:sz w:val="24"/>
          <w:szCs w:val="24"/>
        </w:rPr>
        <w:t xml:space="preserve">абочая программа </w:t>
      </w:r>
      <w:r w:rsidR="00834535">
        <w:rPr>
          <w:rFonts w:ascii="Times New Roman" w:hAnsi="Times New Roman" w:cs="Times New Roman"/>
          <w:b/>
          <w:bCs/>
          <w:sz w:val="24"/>
          <w:szCs w:val="24"/>
        </w:rPr>
        <w:t>дисциплины</w:t>
      </w:r>
    </w:p>
    <w:p w14:paraId="68358BBD" w14:textId="7A4456B5" w:rsidR="00834535" w:rsidRDefault="00834535" w:rsidP="00834535">
      <w:pPr>
        <w:pStyle w:val="1"/>
      </w:pPr>
      <w:bookmarkStart w:id="54" w:name="_Toc165545115"/>
      <w:bookmarkStart w:id="55" w:name="_Toc173158450"/>
      <w:bookmarkStart w:id="56" w:name="_Toc173335678"/>
      <w:r w:rsidRPr="006E7FF4">
        <w:t>«</w:t>
      </w:r>
      <w:r w:rsidR="0028703F">
        <w:t xml:space="preserve">ОД. 16 </w:t>
      </w:r>
      <w:r>
        <w:t>ФИЗИЧЕСКАЯ КУЛЬТУРА</w:t>
      </w:r>
      <w:r w:rsidRPr="006E7FF4">
        <w:t>»</w:t>
      </w:r>
      <w:bookmarkEnd w:id="54"/>
      <w:bookmarkEnd w:id="55"/>
      <w:bookmarkEnd w:id="56"/>
    </w:p>
    <w:p w14:paraId="1CD36D61" w14:textId="77777777" w:rsidR="00DD28BC" w:rsidRPr="00A043EE" w:rsidRDefault="00DD28BC" w:rsidP="00DD28BC">
      <w:pPr>
        <w:widowControl w:val="0"/>
        <w:suppressAutoHyphens/>
        <w:autoSpaceDE w:val="0"/>
        <w:autoSpaceDN w:val="0"/>
        <w:adjustRightInd w:val="0"/>
        <w:jc w:val="center"/>
        <w:rPr>
          <w:rFonts w:ascii="Times New Roman" w:hAnsi="Times New Roman"/>
          <w:b/>
          <w:caps/>
          <w:sz w:val="28"/>
          <w:szCs w:val="28"/>
        </w:rPr>
      </w:pPr>
      <w:r w:rsidRPr="00A043EE">
        <w:rPr>
          <w:rFonts w:ascii="Times New Roman" w:hAnsi="Times New Roman"/>
          <w:bCs/>
          <w:sz w:val="28"/>
          <w:szCs w:val="28"/>
        </w:rPr>
        <w:t>23.01.09</w:t>
      </w:r>
      <w:r>
        <w:rPr>
          <w:rFonts w:ascii="Times New Roman" w:hAnsi="Times New Roman"/>
          <w:bCs/>
          <w:sz w:val="28"/>
          <w:szCs w:val="28"/>
        </w:rPr>
        <w:t xml:space="preserve"> </w:t>
      </w:r>
      <w:r>
        <w:rPr>
          <w:rFonts w:ascii="Times New Roman" w:eastAsia="Calibri" w:hAnsi="Times New Roman"/>
          <w:sz w:val="28"/>
        </w:rPr>
        <w:t>Помощник машиниста (по видам подвижного состава железнодорожного транспорта)</w:t>
      </w:r>
    </w:p>
    <w:p w14:paraId="7617D70F" w14:textId="77777777" w:rsidR="00DD28BC" w:rsidRPr="00A043EE" w:rsidRDefault="00DD28BC" w:rsidP="00DD28BC">
      <w:pPr>
        <w:widowControl w:val="0"/>
        <w:suppressAutoHyphens/>
        <w:autoSpaceDE w:val="0"/>
        <w:autoSpaceDN w:val="0"/>
        <w:adjustRightInd w:val="0"/>
        <w:jc w:val="center"/>
        <w:rPr>
          <w:rFonts w:ascii="Times New Roman" w:hAnsi="Times New Roman"/>
          <w:b/>
          <w:caps/>
          <w:sz w:val="28"/>
          <w:szCs w:val="28"/>
        </w:rPr>
      </w:pPr>
    </w:p>
    <w:p w14:paraId="0BA25CD4" w14:textId="77777777" w:rsidR="00DD28BC" w:rsidRPr="00A043EE" w:rsidRDefault="00DD28BC" w:rsidP="00DD28BC">
      <w:pPr>
        <w:widowControl w:val="0"/>
        <w:suppressAutoHyphens/>
        <w:autoSpaceDE w:val="0"/>
        <w:autoSpaceDN w:val="0"/>
        <w:adjustRightInd w:val="0"/>
        <w:rPr>
          <w:rFonts w:ascii="Times New Roman" w:hAnsi="Times New Roman"/>
          <w:b/>
          <w:caps/>
          <w:sz w:val="28"/>
          <w:szCs w:val="28"/>
        </w:rPr>
      </w:pPr>
    </w:p>
    <w:p w14:paraId="6ECFE696" w14:textId="77777777" w:rsidR="00DD28BC" w:rsidRPr="00A043EE" w:rsidRDefault="00DD28BC" w:rsidP="00DD28BC">
      <w:pPr>
        <w:widowControl w:val="0"/>
        <w:suppressAutoHyphens/>
        <w:autoSpaceDE w:val="0"/>
        <w:autoSpaceDN w:val="0"/>
        <w:adjustRightInd w:val="0"/>
        <w:rPr>
          <w:rFonts w:ascii="Times New Roman" w:hAnsi="Times New Roman"/>
          <w:b/>
          <w:caps/>
          <w:sz w:val="28"/>
          <w:szCs w:val="28"/>
        </w:rPr>
      </w:pPr>
    </w:p>
    <w:p w14:paraId="38CE03D3" w14:textId="77777777" w:rsidR="00DD28BC" w:rsidRPr="00A043EE" w:rsidRDefault="00DD28BC" w:rsidP="00DD2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i/>
          <w:sz w:val="20"/>
        </w:rPr>
      </w:pPr>
    </w:p>
    <w:p w14:paraId="52758EE4" w14:textId="77777777" w:rsidR="00DD28BC" w:rsidRPr="00A043EE" w:rsidRDefault="00DD28BC" w:rsidP="00DD28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8"/>
          <w:szCs w:val="28"/>
        </w:rPr>
      </w:pPr>
    </w:p>
    <w:p w14:paraId="02F7A77C" w14:textId="77777777" w:rsidR="00DD28BC" w:rsidRPr="00A043EE" w:rsidRDefault="00DD28BC" w:rsidP="00DD28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8"/>
          <w:szCs w:val="28"/>
        </w:rPr>
      </w:pPr>
    </w:p>
    <w:p w14:paraId="71E0EDAD" w14:textId="77777777" w:rsidR="00DD28BC" w:rsidRPr="00A043EE" w:rsidRDefault="00DD28BC" w:rsidP="00DD28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sz w:val="24"/>
          <w:szCs w:val="24"/>
        </w:rPr>
      </w:pPr>
    </w:p>
    <w:p w14:paraId="5D0AF771" w14:textId="77777777" w:rsidR="00DD28BC" w:rsidRPr="00A043EE" w:rsidRDefault="00DD28BC" w:rsidP="00DD28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sz w:val="24"/>
          <w:szCs w:val="24"/>
        </w:rPr>
      </w:pPr>
    </w:p>
    <w:p w14:paraId="08C382B2" w14:textId="77777777" w:rsidR="00DD28BC" w:rsidRPr="00A043EE" w:rsidRDefault="00DD28BC" w:rsidP="00DD28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sz w:val="24"/>
          <w:szCs w:val="24"/>
        </w:rPr>
      </w:pPr>
    </w:p>
    <w:p w14:paraId="4F799592" w14:textId="77777777" w:rsidR="00DD28BC" w:rsidRPr="00A043EE" w:rsidRDefault="00DD28BC" w:rsidP="00DD28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sz w:val="24"/>
          <w:szCs w:val="24"/>
        </w:rPr>
      </w:pPr>
    </w:p>
    <w:p w14:paraId="066BD0A5" w14:textId="77777777" w:rsidR="00DD28BC" w:rsidRPr="00A043EE" w:rsidRDefault="00DD28BC" w:rsidP="00DD28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sz w:val="24"/>
          <w:szCs w:val="24"/>
        </w:rPr>
      </w:pPr>
    </w:p>
    <w:p w14:paraId="712FEBCE" w14:textId="77777777" w:rsidR="00DD28BC" w:rsidRDefault="00DD28BC" w:rsidP="00DD28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sz w:val="24"/>
          <w:szCs w:val="24"/>
        </w:rPr>
      </w:pPr>
    </w:p>
    <w:p w14:paraId="126AEFD1" w14:textId="77777777" w:rsidR="007E58B4" w:rsidRDefault="007E58B4" w:rsidP="00DD28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sz w:val="24"/>
          <w:szCs w:val="24"/>
        </w:rPr>
      </w:pPr>
    </w:p>
    <w:p w14:paraId="2B7ED7A7" w14:textId="77777777" w:rsidR="007E58B4" w:rsidRPr="00A043EE" w:rsidRDefault="007E58B4" w:rsidP="00DD28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sz w:val="24"/>
          <w:szCs w:val="24"/>
        </w:rPr>
      </w:pPr>
    </w:p>
    <w:p w14:paraId="567641EF" w14:textId="77777777" w:rsidR="00DD28BC" w:rsidRPr="00A043EE" w:rsidRDefault="00DD28BC" w:rsidP="00DD28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sz w:val="24"/>
          <w:szCs w:val="24"/>
        </w:rPr>
      </w:pPr>
    </w:p>
    <w:p w14:paraId="11CC50A8" w14:textId="77777777" w:rsidR="00DD28BC" w:rsidRPr="00A043EE" w:rsidRDefault="00DD28BC" w:rsidP="00DD28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sz w:val="24"/>
          <w:szCs w:val="24"/>
        </w:rPr>
      </w:pPr>
    </w:p>
    <w:p w14:paraId="663F06E9" w14:textId="77777777" w:rsidR="00DD28BC" w:rsidRPr="00A043EE" w:rsidRDefault="00DD28BC" w:rsidP="00DD28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Arial" w:eastAsia="Calibri" w:hAnsi="Arial" w:cs="Arial"/>
          <w:sz w:val="32"/>
          <w:szCs w:val="32"/>
          <w:lang w:eastAsia="ar-SA"/>
        </w:rPr>
      </w:pPr>
    </w:p>
    <w:p w14:paraId="1AF8F63C" w14:textId="77777777" w:rsidR="00DD28BC" w:rsidRPr="00A043EE" w:rsidRDefault="00DD28BC" w:rsidP="00DD28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Arial" w:eastAsia="Calibri" w:hAnsi="Arial" w:cs="Arial"/>
          <w:sz w:val="32"/>
          <w:szCs w:val="32"/>
          <w:lang w:eastAsia="ar-SA"/>
        </w:rPr>
      </w:pPr>
    </w:p>
    <w:p w14:paraId="5C0B0A40" w14:textId="77777777" w:rsidR="00DD28BC" w:rsidRPr="00A043EE" w:rsidRDefault="00DD28BC" w:rsidP="00DD28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Arial" w:eastAsia="Calibri" w:hAnsi="Arial" w:cs="Arial"/>
          <w:sz w:val="32"/>
          <w:szCs w:val="32"/>
          <w:lang w:eastAsia="ar-SA"/>
        </w:rPr>
      </w:pPr>
    </w:p>
    <w:p w14:paraId="2E952AC5" w14:textId="77777777" w:rsidR="00DD28BC" w:rsidRDefault="00DD28BC" w:rsidP="00DD28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Arial" w:eastAsia="Calibri" w:hAnsi="Arial" w:cs="Arial"/>
          <w:sz w:val="32"/>
          <w:szCs w:val="32"/>
          <w:lang w:eastAsia="ar-SA"/>
        </w:rPr>
      </w:pPr>
    </w:p>
    <w:p w14:paraId="7513F70E" w14:textId="77777777" w:rsidR="00DD28BC" w:rsidRDefault="00DD28BC" w:rsidP="00DD28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Arial" w:eastAsia="Calibri" w:hAnsi="Arial" w:cs="Arial"/>
          <w:sz w:val="32"/>
          <w:szCs w:val="32"/>
          <w:lang w:eastAsia="ar-SA"/>
        </w:rPr>
      </w:pPr>
    </w:p>
    <w:p w14:paraId="19F9D2A4" w14:textId="77777777" w:rsidR="00DD28BC" w:rsidRDefault="00DD28BC" w:rsidP="00DD28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Arial" w:eastAsia="Calibri" w:hAnsi="Arial" w:cs="Arial"/>
          <w:sz w:val="32"/>
          <w:szCs w:val="32"/>
          <w:lang w:eastAsia="ar-SA"/>
        </w:rPr>
      </w:pPr>
    </w:p>
    <w:p w14:paraId="2012AF7A" w14:textId="77777777" w:rsidR="00DD28BC" w:rsidRDefault="00DD28BC" w:rsidP="00DD28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Arial" w:eastAsia="Calibri" w:hAnsi="Arial" w:cs="Arial"/>
          <w:sz w:val="32"/>
          <w:szCs w:val="32"/>
          <w:lang w:eastAsia="ar-SA"/>
        </w:rPr>
      </w:pPr>
    </w:p>
    <w:p w14:paraId="1C9DB67A" w14:textId="77777777" w:rsidR="00DD28BC" w:rsidRDefault="00DD28BC" w:rsidP="00DD28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Arial" w:eastAsia="Calibri" w:hAnsi="Arial" w:cs="Arial"/>
          <w:sz w:val="32"/>
          <w:szCs w:val="32"/>
          <w:lang w:eastAsia="ar-SA"/>
        </w:rPr>
      </w:pPr>
    </w:p>
    <w:p w14:paraId="08F05094" w14:textId="77777777" w:rsidR="0028703F" w:rsidRDefault="0028703F" w:rsidP="00DD28BC">
      <w:pPr>
        <w:keepNext/>
        <w:autoSpaceDE w:val="0"/>
        <w:autoSpaceDN w:val="0"/>
        <w:ind w:firstLine="284"/>
        <w:jc w:val="center"/>
        <w:outlineLvl w:val="0"/>
        <w:rPr>
          <w:rFonts w:ascii="Times New Roman" w:eastAsia="Calibri" w:hAnsi="Times New Roman"/>
          <w:sz w:val="28"/>
          <w:szCs w:val="24"/>
          <w:lang w:eastAsia="ar-SA"/>
        </w:rPr>
      </w:pPr>
    </w:p>
    <w:p w14:paraId="45EBEE34" w14:textId="071E1D0E" w:rsidR="0028703F" w:rsidRDefault="00DD28BC" w:rsidP="0028703F">
      <w:pPr>
        <w:keepNext/>
        <w:autoSpaceDE w:val="0"/>
        <w:autoSpaceDN w:val="0"/>
        <w:ind w:firstLine="284"/>
        <w:jc w:val="center"/>
        <w:outlineLvl w:val="0"/>
        <w:rPr>
          <w:rFonts w:ascii="Times New Roman" w:eastAsia="Calibri" w:hAnsi="Times New Roman"/>
          <w:sz w:val="28"/>
          <w:szCs w:val="24"/>
          <w:lang w:eastAsia="ar-SA"/>
        </w:rPr>
      </w:pPr>
      <w:r w:rsidRPr="00A043EE">
        <w:rPr>
          <w:rFonts w:ascii="Times New Roman" w:eastAsia="Calibri" w:hAnsi="Times New Roman"/>
          <w:sz w:val="28"/>
          <w:szCs w:val="24"/>
          <w:lang w:eastAsia="ar-SA"/>
        </w:rPr>
        <w:t>202</w:t>
      </w:r>
      <w:r w:rsidR="0028703F">
        <w:rPr>
          <w:rFonts w:ascii="Times New Roman" w:eastAsia="Calibri" w:hAnsi="Times New Roman"/>
          <w:sz w:val="28"/>
          <w:szCs w:val="24"/>
          <w:lang w:eastAsia="ar-SA"/>
        </w:rPr>
        <w:t>5</w:t>
      </w:r>
    </w:p>
    <w:p w14:paraId="18289320" w14:textId="77777777" w:rsidR="00DD28BC" w:rsidRPr="00A043EE" w:rsidRDefault="00DD28BC" w:rsidP="00DD28BC">
      <w:pPr>
        <w:keepNext/>
        <w:autoSpaceDE w:val="0"/>
        <w:autoSpaceDN w:val="0"/>
        <w:ind w:firstLine="284"/>
        <w:jc w:val="center"/>
        <w:outlineLvl w:val="0"/>
        <w:rPr>
          <w:rFonts w:ascii="Times New Roman" w:eastAsia="Calibri" w:hAnsi="Times New Roman"/>
          <w:sz w:val="28"/>
          <w:szCs w:val="24"/>
          <w:lang w:eastAsia="ar-SA"/>
        </w:rPr>
      </w:pPr>
    </w:p>
    <w:p w14:paraId="67A0FE13" w14:textId="77777777" w:rsidR="00DD28BC" w:rsidRDefault="00DD28BC" w:rsidP="00DD28BC">
      <w:pPr>
        <w:spacing w:line="276" w:lineRule="auto"/>
        <w:jc w:val="center"/>
        <w:rPr>
          <w:rFonts w:ascii="Times New Roman" w:hAnsi="Times New Roman"/>
          <w:b/>
          <w:sz w:val="28"/>
        </w:rPr>
      </w:pPr>
    </w:p>
    <w:p w14:paraId="294D6599" w14:textId="77777777" w:rsidR="0028703F" w:rsidRPr="00A77DF1" w:rsidRDefault="0028703F" w:rsidP="0028703F">
      <w:pPr>
        <w:widowControl w:val="0"/>
        <w:spacing w:line="276" w:lineRule="auto"/>
        <w:ind w:left="360"/>
        <w:jc w:val="center"/>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lastRenderedPageBreak/>
        <w:t xml:space="preserve">2. СТРУКТУРА И СОДЕРЖАНИЕ УЧЕБНОЙ ДИСЦИПЛИНЫ </w:t>
      </w:r>
    </w:p>
    <w:p w14:paraId="193F6B50" w14:textId="77777777" w:rsidR="0028703F" w:rsidRPr="00A77DF1" w:rsidRDefault="0028703F" w:rsidP="0028703F">
      <w:pPr>
        <w:spacing w:line="276" w:lineRule="auto"/>
        <w:ind w:firstLine="709"/>
        <w:rPr>
          <w:rFonts w:ascii="Times New Roman" w:eastAsia="Times New Roman" w:hAnsi="Times New Roman" w:cs="Times New Roman"/>
          <w:b/>
          <w:color w:val="000000"/>
          <w:sz w:val="24"/>
          <w:szCs w:val="20"/>
          <w:lang w:eastAsia="ru-RU"/>
        </w:rPr>
      </w:pPr>
      <w:r w:rsidRPr="00A77DF1">
        <w:rPr>
          <w:rFonts w:ascii="Times New Roman" w:eastAsia="Times New Roman" w:hAnsi="Times New Roman" w:cs="Times New Roman"/>
          <w:b/>
          <w:color w:val="000000"/>
          <w:sz w:val="24"/>
          <w:szCs w:val="20"/>
          <w:lang w:eastAsia="ru-RU"/>
        </w:rPr>
        <w:t>2.1. Объем учебной дисциплины и виды учебной работы</w:t>
      </w:r>
    </w:p>
    <w:p w14:paraId="31048F8A" w14:textId="77777777" w:rsidR="0028703F" w:rsidRPr="00A77DF1" w:rsidRDefault="0028703F" w:rsidP="0028703F">
      <w:pPr>
        <w:spacing w:line="276" w:lineRule="auto"/>
        <w:rPr>
          <w:rFonts w:ascii="Times New Roman" w:eastAsia="Times New Roman" w:hAnsi="Times New Roman" w:cs="Times New Roman"/>
          <w:b/>
          <w:i/>
          <w:color w:val="000000"/>
          <w:sz w:val="24"/>
          <w:szCs w:val="20"/>
          <w:lang w:eastAsia="ru-RU"/>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262"/>
        <w:gridCol w:w="2592"/>
      </w:tblGrid>
      <w:tr w:rsidR="0028703F" w:rsidRPr="00A77DF1" w14:paraId="2225D94C" w14:textId="77777777" w:rsidTr="0028703F">
        <w:trPr>
          <w:trHeight w:val="490"/>
        </w:trPr>
        <w:tc>
          <w:tcPr>
            <w:tcW w:w="7262" w:type="dxa"/>
            <w:tcBorders>
              <w:top w:val="single" w:sz="6" w:space="0" w:color="000000"/>
              <w:left w:val="single" w:sz="6" w:space="0" w:color="000000"/>
              <w:bottom w:val="single" w:sz="6" w:space="0" w:color="000000"/>
              <w:right w:val="single" w:sz="6" w:space="0" w:color="000000"/>
            </w:tcBorders>
            <w:vAlign w:val="center"/>
          </w:tcPr>
          <w:p w14:paraId="170372CF" w14:textId="77777777" w:rsidR="0028703F" w:rsidRPr="00A77DF1" w:rsidRDefault="0028703F" w:rsidP="0028703F">
            <w:pPr>
              <w:spacing w:after="200" w:line="276" w:lineRule="auto"/>
              <w:rPr>
                <w:rFonts w:ascii="Times New Roman" w:eastAsia="Times New Roman" w:hAnsi="Times New Roman" w:cs="Times New Roman"/>
                <w:b/>
                <w:color w:val="000000"/>
                <w:szCs w:val="20"/>
                <w:lang w:eastAsia="ru-RU"/>
              </w:rPr>
            </w:pPr>
            <w:r w:rsidRPr="00A77DF1">
              <w:rPr>
                <w:rFonts w:ascii="Times New Roman" w:eastAsia="Times New Roman" w:hAnsi="Times New Roman" w:cs="Times New Roman"/>
                <w:b/>
                <w:color w:val="000000"/>
                <w:szCs w:val="20"/>
                <w:lang w:eastAsia="ru-RU"/>
              </w:rPr>
              <w:t>Вид учебной работы</w:t>
            </w:r>
          </w:p>
        </w:tc>
        <w:tc>
          <w:tcPr>
            <w:tcW w:w="2592" w:type="dxa"/>
            <w:tcBorders>
              <w:top w:val="single" w:sz="6" w:space="0" w:color="000000"/>
              <w:left w:val="single" w:sz="6" w:space="0" w:color="000000"/>
              <w:bottom w:val="single" w:sz="6" w:space="0" w:color="000000"/>
              <w:right w:val="single" w:sz="6" w:space="0" w:color="000000"/>
            </w:tcBorders>
            <w:vAlign w:val="center"/>
          </w:tcPr>
          <w:p w14:paraId="7A582239" w14:textId="77777777" w:rsidR="0028703F" w:rsidRPr="00A77DF1" w:rsidRDefault="0028703F" w:rsidP="0028703F">
            <w:pPr>
              <w:spacing w:after="200" w:line="276" w:lineRule="auto"/>
              <w:jc w:val="center"/>
              <w:rPr>
                <w:rFonts w:ascii="Times New Roman" w:eastAsia="Times New Roman" w:hAnsi="Times New Roman" w:cs="Times New Roman"/>
                <w:b/>
                <w:color w:val="000000"/>
                <w:szCs w:val="20"/>
                <w:lang w:eastAsia="ru-RU"/>
              </w:rPr>
            </w:pPr>
            <w:r w:rsidRPr="00A77DF1">
              <w:rPr>
                <w:rFonts w:ascii="Times New Roman" w:eastAsia="Times New Roman" w:hAnsi="Times New Roman" w:cs="Times New Roman"/>
                <w:b/>
                <w:color w:val="000000"/>
                <w:szCs w:val="20"/>
                <w:lang w:eastAsia="ru-RU"/>
              </w:rPr>
              <w:t>Объем в часах</w:t>
            </w:r>
          </w:p>
        </w:tc>
      </w:tr>
      <w:tr w:rsidR="0028703F" w:rsidRPr="00A77DF1" w14:paraId="34972CB9" w14:textId="77777777" w:rsidTr="0028703F">
        <w:trPr>
          <w:trHeight w:val="490"/>
        </w:trPr>
        <w:tc>
          <w:tcPr>
            <w:tcW w:w="7262" w:type="dxa"/>
            <w:tcBorders>
              <w:top w:val="single" w:sz="6" w:space="0" w:color="000000"/>
              <w:left w:val="single" w:sz="6" w:space="0" w:color="000000"/>
              <w:bottom w:val="single" w:sz="6" w:space="0" w:color="000000"/>
              <w:right w:val="single" w:sz="6" w:space="0" w:color="000000"/>
            </w:tcBorders>
            <w:vAlign w:val="center"/>
          </w:tcPr>
          <w:p w14:paraId="210E045D" w14:textId="77777777" w:rsidR="0028703F" w:rsidRPr="00A77DF1" w:rsidRDefault="0028703F" w:rsidP="0028703F">
            <w:pPr>
              <w:spacing w:line="276" w:lineRule="auto"/>
              <w:rPr>
                <w:rFonts w:ascii="Times New Roman" w:eastAsia="Times New Roman" w:hAnsi="Times New Roman" w:cs="Times New Roman"/>
                <w:b/>
                <w:color w:val="000000"/>
                <w:szCs w:val="20"/>
                <w:lang w:eastAsia="ru-RU"/>
              </w:rPr>
            </w:pPr>
            <w:r w:rsidRPr="00A77DF1">
              <w:rPr>
                <w:rFonts w:ascii="Times New Roman" w:eastAsia="Times New Roman" w:hAnsi="Times New Roman" w:cs="Times New Roman"/>
                <w:b/>
                <w:color w:val="000000"/>
                <w:szCs w:val="20"/>
                <w:lang w:eastAsia="ru-RU"/>
              </w:rPr>
              <w:t>Объем образовательной программы учебной дисциплины</w:t>
            </w:r>
          </w:p>
        </w:tc>
        <w:tc>
          <w:tcPr>
            <w:tcW w:w="2592" w:type="dxa"/>
            <w:tcBorders>
              <w:top w:val="single" w:sz="6" w:space="0" w:color="000000"/>
              <w:left w:val="single" w:sz="6" w:space="0" w:color="000000"/>
              <w:bottom w:val="single" w:sz="6" w:space="0" w:color="000000"/>
              <w:right w:val="single" w:sz="6" w:space="0" w:color="000000"/>
            </w:tcBorders>
            <w:vAlign w:val="center"/>
          </w:tcPr>
          <w:p w14:paraId="31CA2FC3" w14:textId="02458480" w:rsidR="0028703F" w:rsidRPr="00A77DF1" w:rsidRDefault="0028703F" w:rsidP="0028703F">
            <w:pPr>
              <w:spacing w:line="276" w:lineRule="auto"/>
              <w:jc w:val="center"/>
              <w:rPr>
                <w:rFonts w:ascii="Times New Roman" w:eastAsia="Times New Roman" w:hAnsi="Times New Roman" w:cs="Times New Roman"/>
                <w:color w:val="000000"/>
                <w:szCs w:val="20"/>
                <w:lang w:eastAsia="ru-RU"/>
              </w:rPr>
            </w:pPr>
            <w:r>
              <w:rPr>
                <w:rFonts w:ascii="Times New Roman" w:eastAsia="Times New Roman" w:hAnsi="Times New Roman" w:cs="Times New Roman"/>
                <w:color w:val="000000"/>
                <w:szCs w:val="20"/>
                <w:lang w:eastAsia="ru-RU"/>
              </w:rPr>
              <w:t>68</w:t>
            </w:r>
          </w:p>
        </w:tc>
      </w:tr>
      <w:tr w:rsidR="0028703F" w:rsidRPr="00A77DF1" w14:paraId="37FF7A37" w14:textId="77777777" w:rsidTr="0028703F">
        <w:trPr>
          <w:trHeight w:val="336"/>
        </w:trPr>
        <w:tc>
          <w:tcPr>
            <w:tcW w:w="9854" w:type="dxa"/>
            <w:gridSpan w:val="2"/>
            <w:tcBorders>
              <w:top w:val="single" w:sz="6" w:space="0" w:color="000000"/>
              <w:left w:val="single" w:sz="6" w:space="0" w:color="000000"/>
              <w:bottom w:val="single" w:sz="6" w:space="0" w:color="000000"/>
              <w:right w:val="single" w:sz="6" w:space="0" w:color="000000"/>
            </w:tcBorders>
            <w:vAlign w:val="center"/>
          </w:tcPr>
          <w:p w14:paraId="269B89BA" w14:textId="77777777" w:rsidR="0028703F" w:rsidRPr="00A77DF1" w:rsidRDefault="0028703F" w:rsidP="0028703F">
            <w:pPr>
              <w:spacing w:line="276" w:lineRule="auto"/>
              <w:rPr>
                <w:rFonts w:ascii="Times New Roman" w:eastAsia="Times New Roman" w:hAnsi="Times New Roman" w:cs="Times New Roman"/>
                <w:color w:val="000000"/>
                <w:szCs w:val="20"/>
                <w:lang w:eastAsia="ru-RU"/>
              </w:rPr>
            </w:pPr>
            <w:r w:rsidRPr="00A77DF1">
              <w:rPr>
                <w:rFonts w:ascii="Times New Roman" w:eastAsia="Times New Roman" w:hAnsi="Times New Roman" w:cs="Times New Roman"/>
                <w:color w:val="000000"/>
                <w:szCs w:val="20"/>
                <w:lang w:eastAsia="ru-RU"/>
              </w:rPr>
              <w:t>в т. ч.:</w:t>
            </w:r>
          </w:p>
        </w:tc>
      </w:tr>
      <w:tr w:rsidR="0028703F" w:rsidRPr="00A77DF1" w14:paraId="6CC6304B" w14:textId="77777777" w:rsidTr="0028703F">
        <w:trPr>
          <w:trHeight w:val="490"/>
        </w:trPr>
        <w:tc>
          <w:tcPr>
            <w:tcW w:w="7262" w:type="dxa"/>
            <w:tcBorders>
              <w:top w:val="single" w:sz="6" w:space="0" w:color="000000"/>
              <w:left w:val="single" w:sz="6" w:space="0" w:color="000000"/>
              <w:bottom w:val="single" w:sz="6" w:space="0" w:color="000000"/>
              <w:right w:val="single" w:sz="6" w:space="0" w:color="000000"/>
            </w:tcBorders>
            <w:vAlign w:val="center"/>
          </w:tcPr>
          <w:p w14:paraId="5F005B0F" w14:textId="77777777" w:rsidR="0028703F" w:rsidRPr="00A77DF1" w:rsidRDefault="0028703F" w:rsidP="0028703F">
            <w:pPr>
              <w:spacing w:line="276" w:lineRule="auto"/>
              <w:rPr>
                <w:rFonts w:ascii="Times New Roman" w:eastAsia="Times New Roman" w:hAnsi="Times New Roman" w:cs="Times New Roman"/>
                <w:color w:val="000000"/>
                <w:szCs w:val="20"/>
                <w:lang w:eastAsia="ru-RU"/>
              </w:rPr>
            </w:pPr>
            <w:r w:rsidRPr="00A77DF1">
              <w:rPr>
                <w:rFonts w:ascii="Times New Roman" w:eastAsia="Times New Roman" w:hAnsi="Times New Roman" w:cs="Times New Roman"/>
                <w:color w:val="000000"/>
                <w:szCs w:val="20"/>
                <w:lang w:eastAsia="ru-RU"/>
              </w:rPr>
              <w:t>теоретическое обучение</w:t>
            </w:r>
          </w:p>
        </w:tc>
        <w:tc>
          <w:tcPr>
            <w:tcW w:w="2592" w:type="dxa"/>
            <w:tcBorders>
              <w:top w:val="single" w:sz="6" w:space="0" w:color="000000"/>
              <w:left w:val="single" w:sz="6" w:space="0" w:color="000000"/>
              <w:bottom w:val="single" w:sz="6" w:space="0" w:color="000000"/>
              <w:right w:val="single" w:sz="6" w:space="0" w:color="000000"/>
            </w:tcBorders>
            <w:vAlign w:val="center"/>
          </w:tcPr>
          <w:p w14:paraId="2BB22871" w14:textId="1E3323F6" w:rsidR="0028703F" w:rsidRPr="00A77DF1" w:rsidRDefault="0028703F" w:rsidP="0028703F">
            <w:pPr>
              <w:spacing w:line="276" w:lineRule="auto"/>
              <w:jc w:val="center"/>
              <w:rPr>
                <w:rFonts w:ascii="Times New Roman" w:eastAsia="Times New Roman" w:hAnsi="Times New Roman" w:cs="Times New Roman"/>
                <w:color w:val="000000"/>
                <w:szCs w:val="20"/>
                <w:lang w:eastAsia="ru-RU"/>
              </w:rPr>
            </w:pPr>
            <w:r>
              <w:rPr>
                <w:rFonts w:ascii="Times New Roman" w:eastAsia="Times New Roman" w:hAnsi="Times New Roman" w:cs="Times New Roman"/>
                <w:color w:val="000000"/>
                <w:szCs w:val="20"/>
                <w:lang w:eastAsia="ru-RU"/>
              </w:rPr>
              <w:t>8</w:t>
            </w:r>
          </w:p>
        </w:tc>
      </w:tr>
      <w:tr w:rsidR="0028703F" w:rsidRPr="00A77DF1" w14:paraId="268187B9" w14:textId="77777777" w:rsidTr="0028703F">
        <w:trPr>
          <w:trHeight w:val="490"/>
        </w:trPr>
        <w:tc>
          <w:tcPr>
            <w:tcW w:w="7262" w:type="dxa"/>
            <w:tcBorders>
              <w:top w:val="single" w:sz="6" w:space="0" w:color="000000"/>
              <w:left w:val="single" w:sz="6" w:space="0" w:color="000000"/>
              <w:bottom w:val="single" w:sz="6" w:space="0" w:color="000000"/>
              <w:right w:val="single" w:sz="6" w:space="0" w:color="000000"/>
            </w:tcBorders>
            <w:vAlign w:val="center"/>
          </w:tcPr>
          <w:p w14:paraId="0A37A4C3" w14:textId="77777777" w:rsidR="0028703F" w:rsidRPr="00A77DF1" w:rsidRDefault="0028703F" w:rsidP="0028703F">
            <w:pPr>
              <w:spacing w:line="276" w:lineRule="auto"/>
              <w:rPr>
                <w:rFonts w:ascii="Times New Roman" w:eastAsia="Times New Roman" w:hAnsi="Times New Roman" w:cs="Times New Roman"/>
                <w:color w:val="000000"/>
                <w:szCs w:val="20"/>
                <w:lang w:eastAsia="ru-RU"/>
              </w:rPr>
            </w:pPr>
            <w:r w:rsidRPr="00A77DF1">
              <w:rPr>
                <w:rFonts w:ascii="Times New Roman" w:eastAsia="Times New Roman" w:hAnsi="Times New Roman" w:cs="Times New Roman"/>
                <w:color w:val="000000"/>
                <w:szCs w:val="20"/>
                <w:lang w:eastAsia="ru-RU"/>
              </w:rPr>
              <w:t>практические занятия</w:t>
            </w:r>
            <w:r w:rsidRPr="00A77DF1">
              <w:rPr>
                <w:rFonts w:ascii="Times New Roman" w:eastAsia="Times New Roman" w:hAnsi="Times New Roman" w:cs="Times New Roman"/>
                <w:i/>
                <w:color w:val="000000"/>
                <w:szCs w:val="20"/>
                <w:lang w:eastAsia="ru-RU"/>
              </w:rPr>
              <w:t xml:space="preserve"> </w:t>
            </w:r>
          </w:p>
        </w:tc>
        <w:tc>
          <w:tcPr>
            <w:tcW w:w="2592" w:type="dxa"/>
            <w:tcBorders>
              <w:top w:val="single" w:sz="6" w:space="0" w:color="000000"/>
              <w:left w:val="single" w:sz="6" w:space="0" w:color="000000"/>
              <w:bottom w:val="single" w:sz="6" w:space="0" w:color="000000"/>
              <w:right w:val="single" w:sz="6" w:space="0" w:color="000000"/>
            </w:tcBorders>
            <w:vAlign w:val="center"/>
          </w:tcPr>
          <w:p w14:paraId="13B87587" w14:textId="1F9A2264" w:rsidR="0028703F" w:rsidRPr="00A77DF1" w:rsidRDefault="0028703F" w:rsidP="0028703F">
            <w:pPr>
              <w:spacing w:line="276" w:lineRule="auto"/>
              <w:jc w:val="center"/>
              <w:rPr>
                <w:rFonts w:ascii="Times New Roman" w:eastAsia="Times New Roman" w:hAnsi="Times New Roman" w:cs="Times New Roman"/>
                <w:color w:val="000000"/>
                <w:szCs w:val="20"/>
                <w:lang w:eastAsia="ru-RU"/>
              </w:rPr>
            </w:pPr>
            <w:r>
              <w:rPr>
                <w:rFonts w:ascii="Times New Roman" w:eastAsia="Times New Roman" w:hAnsi="Times New Roman" w:cs="Times New Roman"/>
                <w:color w:val="000000"/>
                <w:szCs w:val="20"/>
                <w:lang w:eastAsia="ru-RU"/>
              </w:rPr>
              <w:t>60</w:t>
            </w:r>
          </w:p>
        </w:tc>
      </w:tr>
      <w:tr w:rsidR="0028703F" w:rsidRPr="00A77DF1" w14:paraId="05BC82B2" w14:textId="77777777" w:rsidTr="0028703F">
        <w:trPr>
          <w:trHeight w:val="331"/>
        </w:trPr>
        <w:tc>
          <w:tcPr>
            <w:tcW w:w="7262" w:type="dxa"/>
            <w:tcBorders>
              <w:top w:val="single" w:sz="6" w:space="0" w:color="000000"/>
              <w:left w:val="single" w:sz="6" w:space="0" w:color="000000"/>
              <w:bottom w:val="single" w:sz="6" w:space="0" w:color="000000"/>
              <w:right w:val="single" w:sz="6" w:space="0" w:color="000000"/>
            </w:tcBorders>
            <w:vAlign w:val="center"/>
          </w:tcPr>
          <w:p w14:paraId="52408937" w14:textId="77777777" w:rsidR="0028703F" w:rsidRPr="00A77DF1" w:rsidRDefault="0028703F" w:rsidP="0028703F">
            <w:pPr>
              <w:spacing w:line="276" w:lineRule="auto"/>
              <w:rPr>
                <w:rFonts w:ascii="Times New Roman" w:eastAsia="Times New Roman" w:hAnsi="Times New Roman" w:cs="Times New Roman"/>
                <w:i/>
                <w:color w:val="000000"/>
                <w:szCs w:val="20"/>
                <w:lang w:eastAsia="ru-RU"/>
              </w:rPr>
            </w:pPr>
            <w:r w:rsidRPr="00A77DF1">
              <w:rPr>
                <w:rFonts w:ascii="Times New Roman" w:eastAsia="Times New Roman" w:hAnsi="Times New Roman" w:cs="Times New Roman"/>
                <w:b/>
                <w:color w:val="000000"/>
                <w:szCs w:val="20"/>
                <w:lang w:eastAsia="ru-RU"/>
              </w:rPr>
              <w:t>Промежуточная аттестация</w:t>
            </w:r>
          </w:p>
        </w:tc>
        <w:tc>
          <w:tcPr>
            <w:tcW w:w="2592" w:type="dxa"/>
            <w:tcBorders>
              <w:top w:val="single" w:sz="6" w:space="0" w:color="000000"/>
              <w:left w:val="single" w:sz="6" w:space="0" w:color="000000"/>
              <w:bottom w:val="single" w:sz="6" w:space="0" w:color="000000"/>
              <w:right w:val="single" w:sz="6" w:space="0" w:color="000000"/>
            </w:tcBorders>
            <w:vAlign w:val="center"/>
          </w:tcPr>
          <w:p w14:paraId="10DCE7FD" w14:textId="77777777" w:rsidR="0028703F" w:rsidRPr="00A77DF1" w:rsidRDefault="0028703F" w:rsidP="0028703F">
            <w:pPr>
              <w:spacing w:line="276" w:lineRule="auto"/>
              <w:jc w:val="center"/>
              <w:rPr>
                <w:rFonts w:ascii="Times New Roman" w:eastAsia="Times New Roman" w:hAnsi="Times New Roman" w:cs="Times New Roman"/>
                <w:color w:val="000000"/>
                <w:szCs w:val="20"/>
                <w:lang w:eastAsia="ru-RU"/>
              </w:rPr>
            </w:pPr>
            <w:r w:rsidRPr="00A77DF1">
              <w:rPr>
                <w:rFonts w:ascii="Times New Roman" w:eastAsia="Times New Roman" w:hAnsi="Times New Roman" w:cs="Times New Roman"/>
                <w:color w:val="000000"/>
                <w:szCs w:val="20"/>
                <w:lang w:eastAsia="ru-RU"/>
              </w:rPr>
              <w:t>*</w:t>
            </w:r>
          </w:p>
        </w:tc>
      </w:tr>
    </w:tbl>
    <w:p w14:paraId="26401BBC" w14:textId="6AB50421" w:rsidR="00DD28BC" w:rsidRDefault="00DD28BC" w:rsidP="0028703F">
      <w:pPr>
        <w:spacing w:line="276" w:lineRule="auto"/>
        <w:rPr>
          <w:rFonts w:ascii="Times New Roman" w:hAnsi="Times New Roman"/>
          <w:b/>
          <w:sz w:val="28"/>
        </w:rPr>
      </w:pPr>
    </w:p>
    <w:p w14:paraId="0474C64E" w14:textId="77777777" w:rsidR="00DD28BC" w:rsidRDefault="00DD28BC" w:rsidP="00DD28BC">
      <w:pPr>
        <w:spacing w:line="276" w:lineRule="auto"/>
        <w:rPr>
          <w:rFonts w:ascii="Times New Roman" w:hAnsi="Times New Roman"/>
          <w:b/>
          <w:sz w:val="28"/>
        </w:rPr>
      </w:pPr>
    </w:p>
    <w:p w14:paraId="0EE84AFF" w14:textId="77777777" w:rsidR="00DD28BC" w:rsidRDefault="00DD28BC" w:rsidP="00DD28BC">
      <w:pPr>
        <w:pStyle w:val="affffff0"/>
        <w:tabs>
          <w:tab w:val="left" w:pos="284"/>
        </w:tabs>
        <w:ind w:right="-1"/>
        <w:rPr>
          <w:color w:val="000000"/>
        </w:rPr>
      </w:pPr>
    </w:p>
    <w:p w14:paraId="0091D602" w14:textId="2CF40FDC" w:rsidR="0028703F" w:rsidRPr="00950895" w:rsidRDefault="00DD28BC" w:rsidP="0028703F">
      <w:pPr>
        <w:pStyle w:val="14"/>
        <w:tabs>
          <w:tab w:val="right" w:leader="dot" w:pos="9355"/>
        </w:tabs>
        <w:rPr>
          <w:sz w:val="28"/>
          <w:szCs w:val="24"/>
        </w:rPr>
      </w:pPr>
      <w:r w:rsidRPr="00950895">
        <w:rPr>
          <w:sz w:val="28"/>
          <w:szCs w:val="24"/>
        </w:rPr>
        <w:fldChar w:fldCharType="begin"/>
      </w:r>
      <w:r w:rsidRPr="00950895">
        <w:rPr>
          <w:sz w:val="28"/>
          <w:szCs w:val="24"/>
        </w:rPr>
        <w:instrText>TOC \h \z \u \o "1-3"</w:instrText>
      </w:r>
      <w:r w:rsidRPr="00950895">
        <w:rPr>
          <w:sz w:val="28"/>
          <w:szCs w:val="24"/>
        </w:rPr>
        <w:fldChar w:fldCharType="separate"/>
      </w:r>
    </w:p>
    <w:p w14:paraId="0BBD468D" w14:textId="6C926E81" w:rsidR="00DD28BC" w:rsidRPr="00950895" w:rsidRDefault="00DD28BC" w:rsidP="00DD28BC">
      <w:pPr>
        <w:pStyle w:val="14"/>
        <w:tabs>
          <w:tab w:val="right" w:leader="dot" w:pos="9355"/>
        </w:tabs>
        <w:rPr>
          <w:sz w:val="28"/>
          <w:szCs w:val="24"/>
        </w:rPr>
      </w:pPr>
    </w:p>
    <w:p w14:paraId="77483608" w14:textId="77777777" w:rsidR="00DD28BC" w:rsidRPr="00950895" w:rsidRDefault="00DD28BC" w:rsidP="00DD28BC">
      <w:pPr>
        <w:rPr>
          <w:sz w:val="28"/>
          <w:szCs w:val="24"/>
        </w:rPr>
      </w:pPr>
      <w:r w:rsidRPr="00950895">
        <w:rPr>
          <w:sz w:val="28"/>
          <w:szCs w:val="24"/>
        </w:rPr>
        <w:fldChar w:fldCharType="end"/>
      </w:r>
    </w:p>
    <w:p w14:paraId="284DD48F" w14:textId="77777777" w:rsidR="00DD28BC" w:rsidRPr="00950895" w:rsidRDefault="00DD28BC" w:rsidP="00DD28BC">
      <w:pPr>
        <w:spacing w:line="276" w:lineRule="auto"/>
        <w:rPr>
          <w:rFonts w:ascii="Times New Roman" w:hAnsi="Times New Roman"/>
          <w:b/>
          <w:sz w:val="36"/>
          <w:szCs w:val="24"/>
        </w:rPr>
      </w:pPr>
    </w:p>
    <w:p w14:paraId="4CE02AF8" w14:textId="77777777" w:rsidR="00DD28BC" w:rsidRPr="00950895" w:rsidRDefault="00DD28BC" w:rsidP="00DD28BC">
      <w:pPr>
        <w:spacing w:line="276" w:lineRule="auto"/>
        <w:rPr>
          <w:rFonts w:ascii="Times New Roman" w:hAnsi="Times New Roman"/>
          <w:b/>
          <w:sz w:val="36"/>
          <w:szCs w:val="24"/>
        </w:rPr>
      </w:pPr>
    </w:p>
    <w:p w14:paraId="4EDD4EB3" w14:textId="77777777" w:rsidR="00DD28BC" w:rsidRPr="00950895" w:rsidRDefault="00DD28BC" w:rsidP="00DD28BC">
      <w:pPr>
        <w:pStyle w:val="1"/>
        <w:spacing w:line="276" w:lineRule="auto"/>
        <w:rPr>
          <w:b w:val="0"/>
          <w:color w:val="000000"/>
          <w:sz w:val="36"/>
        </w:rPr>
      </w:pPr>
      <w:r w:rsidRPr="00950895">
        <w:rPr>
          <w:i/>
          <w:color w:val="000000"/>
          <w:sz w:val="36"/>
          <w:u w:val="single"/>
        </w:rPr>
        <w:br w:type="page"/>
      </w:r>
    </w:p>
    <w:p w14:paraId="1B21045E" w14:textId="77777777" w:rsidR="00DD28BC" w:rsidRDefault="00DD28BC" w:rsidP="00DD28BC">
      <w:pPr>
        <w:pStyle w:val="1"/>
        <w:keepNext/>
        <w:keepLines/>
        <w:numPr>
          <w:ilvl w:val="0"/>
          <w:numId w:val="72"/>
        </w:numPr>
        <w:spacing w:before="0" w:beforeAutospacing="0" w:after="0" w:afterAutospacing="0"/>
        <w:jc w:val="both"/>
        <w:rPr>
          <w:color w:val="000000"/>
        </w:rPr>
      </w:pPr>
      <w:bookmarkStart w:id="57" w:name="__RefHeading___1"/>
      <w:bookmarkEnd w:id="57"/>
      <w:r>
        <w:rPr>
          <w:color w:val="000000"/>
        </w:rPr>
        <w:lastRenderedPageBreak/>
        <w:t>Общая характеристика примерной рабочей программы общеобразовательной дисциплины «Физическая культура»</w:t>
      </w:r>
    </w:p>
    <w:p w14:paraId="5CB14DBB" w14:textId="77777777" w:rsidR="00DD28BC" w:rsidRDefault="00DD28BC" w:rsidP="00DD28BC">
      <w:pPr>
        <w:jc w:val="both"/>
        <w:rPr>
          <w:rFonts w:ascii="Times New Roman" w:hAnsi="Times New Roman"/>
        </w:rPr>
      </w:pPr>
    </w:p>
    <w:p w14:paraId="18FFF8FF" w14:textId="77777777" w:rsidR="00DD28BC" w:rsidRDefault="00DD28BC" w:rsidP="00DD2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sz w:val="28"/>
        </w:rPr>
      </w:pPr>
      <w:r>
        <w:rPr>
          <w:rFonts w:ascii="Times New Roman" w:hAnsi="Times New Roman"/>
          <w:b/>
          <w:sz w:val="28"/>
        </w:rPr>
        <w:t xml:space="preserve">1.1. Место дисциплины в структуре образовательной программы СПО: </w:t>
      </w:r>
    </w:p>
    <w:p w14:paraId="2EFFFDFE" w14:textId="77777777" w:rsidR="00DD28BC" w:rsidRDefault="00DD28BC" w:rsidP="00DD28B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hAnsi="Times New Roman"/>
          <w:sz w:val="28"/>
        </w:rPr>
      </w:pPr>
    </w:p>
    <w:p w14:paraId="2DBFCB52" w14:textId="77777777" w:rsidR="00DD28BC" w:rsidRPr="00A043EE" w:rsidRDefault="00DD28BC" w:rsidP="00DD28BC">
      <w:pPr>
        <w:widowControl w:val="0"/>
        <w:suppressAutoHyphens/>
        <w:autoSpaceDE w:val="0"/>
        <w:autoSpaceDN w:val="0"/>
        <w:adjustRightInd w:val="0"/>
        <w:ind w:firstLine="708"/>
        <w:jc w:val="both"/>
        <w:rPr>
          <w:rFonts w:ascii="Times New Roman" w:hAnsi="Times New Roman"/>
          <w:b/>
          <w:caps/>
          <w:sz w:val="28"/>
          <w:szCs w:val="28"/>
        </w:rPr>
      </w:pPr>
      <w:r>
        <w:rPr>
          <w:rFonts w:ascii="Times New Roman" w:hAnsi="Times New Roman"/>
          <w:sz w:val="28"/>
        </w:rPr>
        <w:t>Общеобразовательная дисциплина «</w:t>
      </w:r>
      <w:r w:rsidRPr="0042189E">
        <w:rPr>
          <w:rFonts w:ascii="Times New Roman" w:hAnsi="Times New Roman"/>
          <w:sz w:val="28"/>
        </w:rPr>
        <w:t>Физическая культура</w:t>
      </w:r>
      <w:r>
        <w:rPr>
          <w:rFonts w:ascii="Times New Roman" w:hAnsi="Times New Roman"/>
          <w:sz w:val="28"/>
        </w:rPr>
        <w:t xml:space="preserve">» является обязательной частью общеобразовательного цикла образовательной программы в соответствии с ФГОС СПО по </w:t>
      </w:r>
      <w:r w:rsidRPr="00A043EE">
        <w:rPr>
          <w:rFonts w:ascii="Times New Roman" w:hAnsi="Times New Roman"/>
          <w:bCs/>
          <w:sz w:val="28"/>
          <w:szCs w:val="28"/>
        </w:rPr>
        <w:t>23.01.09</w:t>
      </w:r>
      <w:r>
        <w:rPr>
          <w:rFonts w:ascii="Times New Roman" w:hAnsi="Times New Roman"/>
          <w:bCs/>
          <w:sz w:val="28"/>
          <w:szCs w:val="28"/>
        </w:rPr>
        <w:t xml:space="preserve"> </w:t>
      </w:r>
      <w:r>
        <w:rPr>
          <w:rFonts w:ascii="Times New Roman" w:eastAsia="Calibri" w:hAnsi="Times New Roman"/>
          <w:sz w:val="28"/>
        </w:rPr>
        <w:t>Помощник машиниста (по видам подвижного состава железнодорожного транспорта)</w:t>
      </w:r>
    </w:p>
    <w:p w14:paraId="31E7DEA8" w14:textId="77777777" w:rsidR="00DD28BC" w:rsidRDefault="00DD28BC" w:rsidP="00DD28B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hAnsi="Times New Roman"/>
          <w:sz w:val="28"/>
        </w:rPr>
      </w:pPr>
    </w:p>
    <w:p w14:paraId="2755B304" w14:textId="77777777" w:rsidR="00DD28BC" w:rsidRDefault="00DD28BC" w:rsidP="00DD28BC">
      <w:pPr>
        <w:spacing w:line="276" w:lineRule="auto"/>
        <w:jc w:val="both"/>
        <w:rPr>
          <w:rFonts w:ascii="Times New Roman" w:hAnsi="Times New Roman"/>
          <w:b/>
          <w:sz w:val="28"/>
        </w:rPr>
      </w:pPr>
      <w:r>
        <w:rPr>
          <w:rFonts w:ascii="Times New Roman" w:hAnsi="Times New Roman"/>
          <w:b/>
          <w:sz w:val="28"/>
        </w:rPr>
        <w:t>1.2. Цели и планируемые результаты освоения дисциплины:</w:t>
      </w:r>
    </w:p>
    <w:p w14:paraId="1DC16E15" w14:textId="77777777" w:rsidR="00DD28BC" w:rsidRDefault="00DD28BC" w:rsidP="00DD28B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b/>
          <w:sz w:val="28"/>
        </w:rPr>
      </w:pPr>
    </w:p>
    <w:p w14:paraId="20A8D600" w14:textId="77777777" w:rsidR="00DD28BC" w:rsidRDefault="00DD28BC" w:rsidP="00DD28B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b/>
          <w:sz w:val="28"/>
        </w:rPr>
      </w:pPr>
      <w:r>
        <w:rPr>
          <w:rFonts w:ascii="Times New Roman" w:hAnsi="Times New Roman"/>
          <w:b/>
          <w:sz w:val="28"/>
        </w:rPr>
        <w:t>1.2.1. Цели дисциплины</w:t>
      </w:r>
    </w:p>
    <w:p w14:paraId="08268496" w14:textId="77777777" w:rsidR="00DD28BC" w:rsidRDefault="00DD28BC" w:rsidP="00DD28B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hAnsi="Times New Roman"/>
          <w:sz w:val="28"/>
        </w:rPr>
      </w:pPr>
      <w:proofErr w:type="gramStart"/>
      <w:r>
        <w:rPr>
          <w:rFonts w:ascii="Times New Roman" w:hAnsi="Times New Roman"/>
          <w:sz w:val="28"/>
        </w:rPr>
        <w:t>Содержание программы общеобразовательной дисциплины «Физическая культура» направлено на достижение следующих целей: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развитие у обучающихся двигательных навыков, совершенствование всех видов физкультурной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w:t>
      </w:r>
      <w:proofErr w:type="gramEnd"/>
    </w:p>
    <w:p w14:paraId="48B92604" w14:textId="77777777" w:rsidR="00DD28BC" w:rsidRDefault="00DD28BC" w:rsidP="00DD28BC">
      <w:pPr>
        <w:spacing w:line="276" w:lineRule="auto"/>
        <w:ind w:firstLine="709"/>
        <w:jc w:val="both"/>
        <w:rPr>
          <w:rFonts w:ascii="Times New Roman" w:hAnsi="Times New Roman"/>
          <w:sz w:val="28"/>
        </w:rPr>
      </w:pPr>
    </w:p>
    <w:p w14:paraId="01F431C9" w14:textId="77777777" w:rsidR="00DD28BC" w:rsidRDefault="00DD28BC" w:rsidP="00DD28BC">
      <w:pPr>
        <w:spacing w:line="276" w:lineRule="auto"/>
        <w:jc w:val="both"/>
        <w:rPr>
          <w:rFonts w:ascii="Times New Roman" w:hAnsi="Times New Roman"/>
          <w:b/>
          <w:sz w:val="28"/>
        </w:rPr>
      </w:pPr>
      <w:r>
        <w:rPr>
          <w:rFonts w:ascii="Times New Roman" w:hAnsi="Times New Roman"/>
          <w:b/>
          <w:sz w:val="28"/>
        </w:rPr>
        <w:t>1.2.2. Планируемые результаты освоения общеобразовательной дисциплины в соответствии с ФГОС СПО и на основе ФГОС СОО</w:t>
      </w:r>
    </w:p>
    <w:p w14:paraId="1026A6B1" w14:textId="77777777" w:rsidR="00DD28BC" w:rsidRDefault="00DD28BC" w:rsidP="00DD28BC">
      <w:pPr>
        <w:spacing w:line="276" w:lineRule="auto"/>
        <w:ind w:firstLine="709"/>
        <w:jc w:val="both"/>
        <w:rPr>
          <w:rFonts w:ascii="Times New Roman" w:hAnsi="Times New Roman"/>
          <w:sz w:val="28"/>
        </w:rPr>
      </w:pPr>
      <w:bookmarkStart w:id="58" w:name="_Hlk113618735"/>
      <w:r>
        <w:rPr>
          <w:rFonts w:ascii="Times New Roman" w:hAnsi="Times New Roman"/>
          <w:sz w:val="28"/>
        </w:rPr>
        <w:t xml:space="preserve">Особое значение дисциплина имеет при формировании и развитии </w:t>
      </w:r>
      <w:proofErr w:type="gramStart"/>
      <w:r>
        <w:rPr>
          <w:rFonts w:ascii="Times New Roman" w:hAnsi="Times New Roman"/>
          <w:sz w:val="28"/>
        </w:rPr>
        <w:t>ОК</w:t>
      </w:r>
      <w:proofErr w:type="gramEnd"/>
      <w:r>
        <w:rPr>
          <w:rFonts w:ascii="Times New Roman" w:hAnsi="Times New Roman"/>
          <w:sz w:val="28"/>
        </w:rPr>
        <w:t xml:space="preserve"> и ПК </w:t>
      </w:r>
      <w:bookmarkEnd w:id="58"/>
      <w:r w:rsidRPr="00A043EE">
        <w:rPr>
          <w:rFonts w:ascii="Times New Roman" w:hAnsi="Times New Roman"/>
          <w:sz w:val="28"/>
        </w:rPr>
        <w:t>ОК 1; ОК 2; ОК 3; ОК 4; ОК 6; ОК 7; ОК 8 и ПК, представленных в</w:t>
      </w:r>
      <w:r>
        <w:rPr>
          <w:rFonts w:ascii="Times New Roman" w:hAnsi="Times New Roman"/>
          <w:sz w:val="28"/>
        </w:rPr>
        <w:t xml:space="preserve"> </w:t>
      </w:r>
      <w:r w:rsidRPr="00A043EE">
        <w:rPr>
          <w:rFonts w:ascii="Times New Roman" w:hAnsi="Times New Roman"/>
          <w:sz w:val="28"/>
        </w:rPr>
        <w:t>актуализированных</w:t>
      </w:r>
      <w:r>
        <w:rPr>
          <w:rFonts w:ascii="Times New Roman" w:hAnsi="Times New Roman"/>
          <w:sz w:val="28"/>
        </w:rPr>
        <w:t xml:space="preserve"> </w:t>
      </w:r>
      <w:r w:rsidRPr="00A043EE">
        <w:rPr>
          <w:rFonts w:ascii="Times New Roman" w:hAnsi="Times New Roman"/>
          <w:sz w:val="28"/>
        </w:rPr>
        <w:t>ФГОС СПО по профессии</w:t>
      </w:r>
      <w:r>
        <w:rPr>
          <w:rFonts w:ascii="Times New Roman" w:hAnsi="Times New Roman"/>
          <w:sz w:val="28"/>
        </w:rPr>
        <w:t>.</w:t>
      </w:r>
    </w:p>
    <w:p w14:paraId="35D59066" w14:textId="77777777" w:rsidR="00DD28BC" w:rsidRDefault="00DD28BC" w:rsidP="00DD28BC">
      <w:pPr>
        <w:spacing w:line="276" w:lineRule="auto"/>
        <w:jc w:val="center"/>
        <w:rPr>
          <w:rFonts w:ascii="Times New Roman" w:hAnsi="Times New Roman"/>
          <w:b/>
          <w:sz w:val="28"/>
        </w:rPr>
      </w:pPr>
    </w:p>
    <w:p w14:paraId="5D115718" w14:textId="77777777" w:rsidR="00DD28BC" w:rsidRDefault="00DD28BC" w:rsidP="00DD28B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sz w:val="28"/>
        </w:rPr>
      </w:pPr>
    </w:p>
    <w:p w14:paraId="7D471CD7" w14:textId="77777777" w:rsidR="00DD28BC" w:rsidRDefault="00DD28BC" w:rsidP="00DD28BC">
      <w:pPr>
        <w:sectPr w:rsidR="00DD28BC">
          <w:footerReference w:type="default" r:id="rId53"/>
          <w:footerReference w:type="first" r:id="rId54"/>
          <w:pgSz w:w="11906" w:h="16838"/>
          <w:pgMar w:top="1134" w:right="850" w:bottom="284" w:left="1701" w:header="708" w:footer="708" w:gutter="0"/>
          <w:cols w:space="720"/>
          <w:titlePg/>
        </w:sectPr>
      </w:pPr>
    </w:p>
    <w:tbl>
      <w:tblPr>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1"/>
        <w:gridCol w:w="5103"/>
        <w:gridCol w:w="5103"/>
      </w:tblGrid>
      <w:tr w:rsidR="00DD28BC" w14:paraId="4CDAE080" w14:textId="77777777" w:rsidTr="00DD28BC">
        <w:trPr>
          <w:trHeight w:val="270"/>
          <w:tblHeader/>
        </w:trPr>
        <w:tc>
          <w:tcPr>
            <w:tcW w:w="453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2A5E3D" w14:textId="77777777" w:rsidR="00DD28BC" w:rsidRDefault="00DD28BC" w:rsidP="00DD28BC">
            <w:pPr>
              <w:jc w:val="center"/>
              <w:rPr>
                <w:rFonts w:ascii="Times New Roman" w:hAnsi="Times New Roman"/>
                <w:b/>
                <w:sz w:val="24"/>
              </w:rPr>
            </w:pPr>
            <w:r>
              <w:rPr>
                <w:rFonts w:ascii="Times New Roman" w:hAnsi="Times New Roman"/>
                <w:b/>
                <w:sz w:val="24"/>
              </w:rPr>
              <w:lastRenderedPageBreak/>
              <w:t>Код и наименование формируемых компетенций</w:t>
            </w:r>
          </w:p>
        </w:tc>
        <w:tc>
          <w:tcPr>
            <w:tcW w:w="1020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6E26FE" w14:textId="77777777" w:rsidR="00DD28BC" w:rsidRDefault="00DD28BC" w:rsidP="00DD28BC">
            <w:pPr>
              <w:jc w:val="center"/>
              <w:rPr>
                <w:rFonts w:ascii="Times New Roman" w:hAnsi="Times New Roman"/>
                <w:b/>
                <w:sz w:val="24"/>
              </w:rPr>
            </w:pPr>
            <w:r>
              <w:rPr>
                <w:rFonts w:ascii="Times New Roman" w:hAnsi="Times New Roman"/>
                <w:b/>
                <w:sz w:val="24"/>
              </w:rPr>
              <w:t>Планируемые результаты</w:t>
            </w:r>
          </w:p>
        </w:tc>
      </w:tr>
      <w:tr w:rsidR="00DD28BC" w14:paraId="24565DAB" w14:textId="77777777" w:rsidTr="00DD28BC">
        <w:trPr>
          <w:trHeight w:val="270"/>
          <w:tblHeader/>
        </w:trPr>
        <w:tc>
          <w:tcPr>
            <w:tcW w:w="453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E35CA7" w14:textId="77777777" w:rsidR="00DD28BC" w:rsidRDefault="00DD28BC" w:rsidP="00DD28BC"/>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663774" w14:textId="77777777" w:rsidR="00DD28BC" w:rsidRDefault="00DD28BC" w:rsidP="00DD28BC">
            <w:pPr>
              <w:jc w:val="center"/>
              <w:rPr>
                <w:rFonts w:ascii="Times New Roman" w:hAnsi="Times New Roman"/>
                <w:b/>
                <w:sz w:val="24"/>
              </w:rPr>
            </w:pPr>
            <w:r>
              <w:rPr>
                <w:rFonts w:ascii="Times New Roman" w:hAnsi="Times New Roman"/>
                <w:b/>
                <w:sz w:val="24"/>
              </w:rPr>
              <w:t>Общие</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6A2D3E" w14:textId="77777777" w:rsidR="00DD28BC" w:rsidRDefault="00DD28BC" w:rsidP="00DD28BC">
            <w:pPr>
              <w:spacing w:line="276" w:lineRule="auto"/>
              <w:jc w:val="center"/>
              <w:rPr>
                <w:rFonts w:ascii="Times New Roman" w:hAnsi="Times New Roman"/>
                <w:b/>
                <w:sz w:val="24"/>
              </w:rPr>
            </w:pPr>
            <w:r>
              <w:rPr>
                <w:rFonts w:ascii="Times New Roman" w:hAnsi="Times New Roman"/>
                <w:b/>
                <w:sz w:val="24"/>
              </w:rPr>
              <w:t>Дисциплинарные</w:t>
            </w:r>
          </w:p>
        </w:tc>
      </w:tr>
      <w:tr w:rsidR="00DD28BC" w14:paraId="47C122F2" w14:textId="77777777" w:rsidTr="00DD28BC">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54412A" w14:textId="77777777" w:rsidR="00DD28BC" w:rsidRDefault="00DD28BC" w:rsidP="00DD28BC">
            <w:pP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Выбирать способы решения задач профессиональной деятельности применительно к различным контекстам </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54AC24" w14:textId="77777777" w:rsidR="00DD28BC" w:rsidRDefault="00DD28BC" w:rsidP="00DD28BC">
            <w:pPr>
              <w:jc w:val="both"/>
              <w:rPr>
                <w:rFonts w:ascii="Times New Roman" w:hAnsi="Times New Roman"/>
                <w:sz w:val="24"/>
                <w:highlight w:val="white"/>
              </w:rPr>
            </w:pPr>
            <w:r>
              <w:rPr>
                <w:rFonts w:ascii="Times New Roman" w:hAnsi="Times New Roman"/>
                <w:sz w:val="24"/>
                <w:highlight w:val="white"/>
              </w:rPr>
              <w:t>В части трудового воспитания:</w:t>
            </w:r>
          </w:p>
          <w:p w14:paraId="5A5CD0A5" w14:textId="77777777" w:rsidR="00DD28BC" w:rsidRDefault="00DD28BC" w:rsidP="00DD28BC">
            <w:pPr>
              <w:jc w:val="both"/>
              <w:rPr>
                <w:rFonts w:ascii="Times New Roman" w:hAnsi="Times New Roman"/>
                <w:sz w:val="24"/>
              </w:rPr>
            </w:pPr>
            <w:r>
              <w:rPr>
                <w:rFonts w:ascii="Times New Roman" w:hAnsi="Times New Roman"/>
                <w:sz w:val="24"/>
                <w:highlight w:val="white"/>
              </w:rPr>
              <w:t>- готовность к труду, осознание ценности мастерства, трудолюбие;</w:t>
            </w:r>
          </w:p>
          <w:p w14:paraId="35BD358A" w14:textId="77777777" w:rsidR="00DD28BC" w:rsidRDefault="00DD28BC" w:rsidP="00DD28BC">
            <w:pPr>
              <w:rPr>
                <w:rFonts w:ascii="Times New Roman" w:hAnsi="Times New Roman"/>
                <w:sz w:val="24"/>
              </w:rPr>
            </w:pPr>
            <w:r>
              <w:rPr>
                <w:rFonts w:ascii="Times New Roman" w:hAnsi="Times New Roman"/>
                <w:sz w:val="24"/>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36BBC2AE" w14:textId="77777777" w:rsidR="00DD28BC" w:rsidRDefault="00DD28BC" w:rsidP="00DD28BC">
            <w:pPr>
              <w:rPr>
                <w:rFonts w:ascii="Times New Roman" w:hAnsi="Times New Roman"/>
                <w:strike/>
                <w:sz w:val="24"/>
                <w:highlight w:val="white"/>
              </w:rPr>
            </w:pPr>
            <w:r>
              <w:rPr>
                <w:rFonts w:ascii="Times New Roman" w:hAnsi="Times New Roman"/>
                <w:sz w:val="24"/>
                <w:highlight w:val="white"/>
              </w:rPr>
              <w:t>- интерес к различным сферам профессиональной деятельности,</w:t>
            </w:r>
          </w:p>
          <w:p w14:paraId="5C2854FE" w14:textId="77777777" w:rsidR="00DD28BC" w:rsidRDefault="00DD28BC" w:rsidP="00DD28BC">
            <w:pPr>
              <w:rPr>
                <w:rFonts w:ascii="Times New Roman" w:hAnsi="Times New Roman"/>
                <w:color w:val="808080"/>
                <w:sz w:val="24"/>
                <w:highlight w:val="white"/>
              </w:rPr>
            </w:pPr>
            <w:r>
              <w:rPr>
                <w:rFonts w:ascii="Times New Roman" w:hAnsi="Times New Roman"/>
                <w:sz w:val="24"/>
                <w:highlight w:val="white"/>
              </w:rPr>
              <w:t>Овладение универсальными учебными познавательными действиями:</w:t>
            </w:r>
          </w:p>
          <w:p w14:paraId="12516E91" w14:textId="77777777" w:rsidR="00DD28BC" w:rsidRDefault="00DD28BC" w:rsidP="00DD28BC">
            <w:pPr>
              <w:jc w:val="both"/>
              <w:rPr>
                <w:rFonts w:ascii="Times New Roman" w:hAnsi="Times New Roman"/>
                <w:sz w:val="24"/>
                <w:highlight w:val="white"/>
              </w:rPr>
            </w:pPr>
            <w:r>
              <w:rPr>
                <w:rFonts w:ascii="Times New Roman" w:hAnsi="Times New Roman"/>
                <w:color w:val="808080"/>
                <w:sz w:val="24"/>
                <w:highlight w:val="white"/>
              </w:rPr>
              <w:t xml:space="preserve"> а) </w:t>
            </w:r>
            <w:r>
              <w:rPr>
                <w:rFonts w:ascii="Times New Roman" w:hAnsi="Times New Roman"/>
                <w:sz w:val="24"/>
                <w:highlight w:val="white"/>
              </w:rPr>
              <w:t>базовые логические действия:</w:t>
            </w:r>
          </w:p>
          <w:p w14:paraId="590B5F6E" w14:textId="77777777" w:rsidR="00DD28BC" w:rsidRDefault="00DD28BC" w:rsidP="00DD28BC">
            <w:pPr>
              <w:rPr>
                <w:rFonts w:ascii="Times New Roman" w:hAnsi="Times New Roman"/>
                <w:sz w:val="24"/>
              </w:rPr>
            </w:pPr>
            <w:r>
              <w:rPr>
                <w:rFonts w:ascii="Times New Roman" w:hAnsi="Times New Roman"/>
                <w:sz w:val="24"/>
                <w:highlight w:val="white"/>
              </w:rPr>
              <w:t xml:space="preserve">- самостоятельно формулировать и актуализировать проблему, рассматривать ее всесторонне; </w:t>
            </w:r>
          </w:p>
          <w:p w14:paraId="2458E5FD" w14:textId="77777777" w:rsidR="00DD28BC" w:rsidRDefault="00DD28BC" w:rsidP="00DD28BC">
            <w:pPr>
              <w:jc w:val="both"/>
              <w:rPr>
                <w:rFonts w:ascii="Times New Roman" w:hAnsi="Times New Roman"/>
                <w:sz w:val="24"/>
              </w:rPr>
            </w:pPr>
            <w:r>
              <w:rPr>
                <w:rFonts w:ascii="Times New Roman" w:hAnsi="Times New Roman"/>
                <w:sz w:val="24"/>
              </w:rPr>
              <w:t xml:space="preserve">- устанавливать существенный признак или основания для сравнения, классификации и обобщения; </w:t>
            </w:r>
          </w:p>
          <w:p w14:paraId="017BEB63" w14:textId="77777777" w:rsidR="00DD28BC" w:rsidRDefault="00DD28BC" w:rsidP="00DD28BC">
            <w:pPr>
              <w:jc w:val="both"/>
              <w:rPr>
                <w:rFonts w:ascii="Times New Roman" w:hAnsi="Times New Roman"/>
                <w:sz w:val="24"/>
              </w:rPr>
            </w:pPr>
            <w:r>
              <w:rPr>
                <w:rFonts w:ascii="Times New Roman" w:hAnsi="Times New Roman"/>
                <w:sz w:val="24"/>
              </w:rPr>
              <w:t>- определять цели деятельности, задавать параметры и критерии их достижения;</w:t>
            </w:r>
          </w:p>
          <w:p w14:paraId="0A01EB97" w14:textId="77777777" w:rsidR="00DD28BC" w:rsidRDefault="00DD28BC" w:rsidP="00DD28BC">
            <w:pPr>
              <w:jc w:val="both"/>
              <w:rPr>
                <w:rFonts w:ascii="Times New Roman" w:hAnsi="Times New Roman"/>
                <w:sz w:val="24"/>
              </w:rPr>
            </w:pPr>
            <w:r>
              <w:rPr>
                <w:rFonts w:ascii="Times New Roman" w:hAnsi="Times New Roman"/>
                <w:sz w:val="24"/>
              </w:rPr>
              <w:t xml:space="preserve">- выявлять закономерности и противоречия в рассматриваемых явлениях; </w:t>
            </w:r>
          </w:p>
          <w:p w14:paraId="06B7C34C" w14:textId="77777777" w:rsidR="00DD28BC" w:rsidRDefault="00DD28BC" w:rsidP="00DD28BC">
            <w:pPr>
              <w:rPr>
                <w:rFonts w:ascii="Times New Roman" w:hAnsi="Times New Roman"/>
                <w:sz w:val="24"/>
              </w:rPr>
            </w:pPr>
            <w:r>
              <w:rPr>
                <w:rFonts w:ascii="Times New Roman" w:hAnsi="Times New Roman"/>
                <w:sz w:val="24"/>
              </w:rPr>
              <w:t xml:space="preserve">- вносить коррективы в деятельность, оценивать соответствие результатов целям, оценивать риски последствий деятельности; </w:t>
            </w:r>
          </w:p>
          <w:p w14:paraId="52CBE581" w14:textId="77777777" w:rsidR="00DD28BC" w:rsidRDefault="00DD28BC" w:rsidP="00DD28BC">
            <w:pPr>
              <w:rPr>
                <w:rFonts w:ascii="Times New Roman" w:hAnsi="Times New Roman"/>
                <w:sz w:val="24"/>
              </w:rPr>
            </w:pPr>
            <w:r>
              <w:rPr>
                <w:rFonts w:ascii="Times New Roman" w:hAnsi="Times New Roman"/>
                <w:sz w:val="24"/>
              </w:rPr>
              <w:t xml:space="preserve">- развивать креативное мышление при решении жизненных проблем </w:t>
            </w:r>
          </w:p>
          <w:p w14:paraId="73307278" w14:textId="77777777" w:rsidR="00DD28BC" w:rsidRDefault="00DD28BC" w:rsidP="00DD28BC">
            <w:pPr>
              <w:jc w:val="both"/>
              <w:rPr>
                <w:rFonts w:ascii="Times New Roman" w:hAnsi="Times New Roman"/>
                <w:sz w:val="24"/>
                <w:highlight w:val="white"/>
              </w:rPr>
            </w:pPr>
            <w:r>
              <w:rPr>
                <w:rFonts w:ascii="Times New Roman" w:hAnsi="Times New Roman"/>
                <w:color w:val="808080"/>
                <w:sz w:val="24"/>
                <w:highlight w:val="white"/>
              </w:rPr>
              <w:t>б)</w:t>
            </w:r>
            <w:r>
              <w:rPr>
                <w:rFonts w:ascii="Times New Roman" w:hAnsi="Times New Roman"/>
                <w:sz w:val="24"/>
                <w:highlight w:val="white"/>
              </w:rPr>
              <w:t> базовые исследовательские действия:</w:t>
            </w:r>
          </w:p>
          <w:p w14:paraId="24A45DA2" w14:textId="77777777" w:rsidR="00DD28BC" w:rsidRDefault="00DD28BC" w:rsidP="00DD28BC">
            <w:pPr>
              <w:jc w:val="both"/>
              <w:rPr>
                <w:rFonts w:ascii="Times New Roman" w:hAnsi="Times New Roman"/>
                <w:sz w:val="24"/>
              </w:rPr>
            </w:pPr>
            <w:r>
              <w:rPr>
                <w:rFonts w:ascii="Times New Roman" w:hAnsi="Times New Roman"/>
                <w:sz w:val="24"/>
              </w:rPr>
              <w:t xml:space="preserve">- владеть навыками учебно-исследовательской </w:t>
            </w:r>
            <w:r>
              <w:rPr>
                <w:rFonts w:ascii="Times New Roman" w:hAnsi="Times New Roman"/>
                <w:sz w:val="24"/>
              </w:rPr>
              <w:lastRenderedPageBreak/>
              <w:t xml:space="preserve">и проектной деятельности, навыками разрешения проблем; </w:t>
            </w:r>
          </w:p>
          <w:p w14:paraId="50A8C307" w14:textId="77777777" w:rsidR="00DD28BC" w:rsidRDefault="00DD28BC" w:rsidP="00DD28BC">
            <w:pPr>
              <w:jc w:val="both"/>
              <w:rPr>
                <w:rFonts w:ascii="Times New Roman" w:hAnsi="Times New Roman"/>
                <w:sz w:val="24"/>
              </w:rPr>
            </w:pPr>
            <w:r>
              <w:rPr>
                <w:rFonts w:ascii="Times New Roman" w:hAnsi="Times New Roman"/>
                <w:sz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754EBFB4" w14:textId="77777777" w:rsidR="00DD28BC" w:rsidRDefault="00DD28BC" w:rsidP="00DD28BC">
            <w:pPr>
              <w:jc w:val="both"/>
              <w:rPr>
                <w:rFonts w:ascii="Times New Roman" w:hAnsi="Times New Roman"/>
                <w:sz w:val="24"/>
              </w:rPr>
            </w:pPr>
            <w:r>
              <w:rPr>
                <w:rFonts w:ascii="Times New Roman" w:hAnsi="Times New Roman"/>
                <w:sz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691D4643" w14:textId="77777777" w:rsidR="00DD28BC" w:rsidRDefault="00DD28BC" w:rsidP="00DD28BC">
            <w:pPr>
              <w:jc w:val="both"/>
              <w:rPr>
                <w:rFonts w:ascii="Times New Roman" w:hAnsi="Times New Roman"/>
                <w:sz w:val="24"/>
              </w:rPr>
            </w:pPr>
            <w:r>
              <w:rPr>
                <w:rFonts w:ascii="Times New Roman" w:hAnsi="Times New Roman"/>
                <w:sz w:val="24"/>
              </w:rPr>
              <w:t>- уметь переносить знания в познавательную и практическую области жизнедеятельности;</w:t>
            </w:r>
          </w:p>
          <w:p w14:paraId="231D6B82" w14:textId="77777777" w:rsidR="00DD28BC" w:rsidRDefault="00DD28BC" w:rsidP="00DD28BC">
            <w:pPr>
              <w:jc w:val="both"/>
              <w:rPr>
                <w:rFonts w:ascii="Times New Roman" w:hAnsi="Times New Roman"/>
                <w:sz w:val="24"/>
              </w:rPr>
            </w:pPr>
            <w:r>
              <w:rPr>
                <w:rFonts w:ascii="Times New Roman" w:hAnsi="Times New Roman"/>
                <w:sz w:val="24"/>
              </w:rPr>
              <w:t xml:space="preserve">- уметь интегрировать знания из разных предметных областей; </w:t>
            </w:r>
          </w:p>
          <w:p w14:paraId="3AB214AC" w14:textId="77777777" w:rsidR="00DD28BC" w:rsidRDefault="00DD28BC" w:rsidP="00DD28BC">
            <w:pPr>
              <w:jc w:val="both"/>
              <w:rPr>
                <w:rFonts w:ascii="Times New Roman" w:hAnsi="Times New Roman"/>
                <w:sz w:val="24"/>
              </w:rPr>
            </w:pPr>
            <w:r>
              <w:rPr>
                <w:rFonts w:ascii="Times New Roman" w:hAnsi="Times New Roman"/>
                <w:sz w:val="24"/>
              </w:rPr>
              <w:t xml:space="preserve">- выдвигать новые идеи, предлагать оригинальные подходы и решения; </w:t>
            </w:r>
          </w:p>
          <w:p w14:paraId="5CCFD809" w14:textId="77777777" w:rsidR="00DD28BC" w:rsidRDefault="00DD28BC" w:rsidP="00DD28BC">
            <w:pPr>
              <w:jc w:val="both"/>
              <w:rPr>
                <w:rFonts w:ascii="Times New Roman" w:hAnsi="Times New Roman"/>
                <w:sz w:val="24"/>
              </w:rPr>
            </w:pPr>
            <w:r>
              <w:rPr>
                <w:rFonts w:ascii="Times New Roman" w:hAnsi="Times New Roman"/>
                <w:sz w:val="24"/>
              </w:rPr>
              <w:t xml:space="preserve">- способность их использования в познавательной и социальной практике </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2C9FAB09" w14:textId="77777777" w:rsidR="00DD28BC" w:rsidRDefault="00DD28BC" w:rsidP="00DD2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sz w:val="24"/>
                <w:highlight w:val="white"/>
              </w:rPr>
            </w:pPr>
            <w:proofErr w:type="spellStart"/>
            <w:r>
              <w:rPr>
                <w:rFonts w:ascii="Times New Roman" w:hAnsi="Times New Roman"/>
                <w:sz w:val="24"/>
              </w:rPr>
              <w:lastRenderedPageBreak/>
              <w:t>ПРб</w:t>
            </w:r>
            <w:proofErr w:type="spellEnd"/>
            <w:r>
              <w:rPr>
                <w:rFonts w:ascii="Times New Roman" w:hAnsi="Times New Roman"/>
                <w:sz w:val="24"/>
              </w:rPr>
              <w:t xml:space="preserve"> 2.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 </w:t>
            </w:r>
          </w:p>
          <w:p w14:paraId="047142FA" w14:textId="77777777" w:rsidR="00DD28BC" w:rsidRDefault="00DD28BC" w:rsidP="00DD2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sz w:val="24"/>
                <w:highlight w:val="white"/>
              </w:rPr>
            </w:pPr>
            <w:proofErr w:type="spellStart"/>
            <w:r>
              <w:rPr>
                <w:rFonts w:ascii="Times New Roman" w:hAnsi="Times New Roman"/>
                <w:sz w:val="24"/>
              </w:rPr>
              <w:t>ПРб</w:t>
            </w:r>
            <w:proofErr w:type="spellEnd"/>
            <w:r>
              <w:rPr>
                <w:rFonts w:ascii="Times New Roman" w:hAnsi="Times New Roman"/>
                <w:sz w:val="24"/>
              </w:rPr>
              <w:t xml:space="preserve"> 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 </w:t>
            </w:r>
          </w:p>
          <w:p w14:paraId="082327F9" w14:textId="77777777" w:rsidR="00DD28BC" w:rsidRDefault="00DD28BC" w:rsidP="00DD2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sz w:val="24"/>
                <w:highlight w:val="white"/>
              </w:rPr>
            </w:pPr>
            <w:proofErr w:type="spellStart"/>
            <w:r>
              <w:rPr>
                <w:rFonts w:ascii="Times New Roman" w:hAnsi="Times New Roman"/>
                <w:sz w:val="24"/>
              </w:rPr>
              <w:t>ПРб</w:t>
            </w:r>
            <w:proofErr w:type="spellEnd"/>
            <w:r>
              <w:rPr>
                <w:rFonts w:ascii="Times New Roman" w:hAnsi="Times New Roman"/>
                <w:sz w:val="24"/>
              </w:rPr>
              <w:t xml:space="preserve"> 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tc>
      </w:tr>
      <w:tr w:rsidR="00DD28BC" w14:paraId="29BFE5D6" w14:textId="77777777" w:rsidTr="00DD28BC">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66D30" w14:textId="77777777" w:rsidR="00DD28BC" w:rsidRDefault="00DD28BC" w:rsidP="00DD28BC">
            <w:pPr>
              <w:jc w:val="both"/>
              <w:rPr>
                <w:rFonts w:ascii="Times New Roman" w:hAnsi="Times New Roman"/>
                <w:sz w:val="24"/>
              </w:rPr>
            </w:pPr>
            <w:proofErr w:type="gramStart"/>
            <w:r>
              <w:rPr>
                <w:rFonts w:ascii="Times New Roman" w:hAnsi="Times New Roman"/>
                <w:sz w:val="24"/>
              </w:rPr>
              <w:lastRenderedPageBreak/>
              <w:t>ОК</w:t>
            </w:r>
            <w:proofErr w:type="gramEnd"/>
            <w:r>
              <w:rPr>
                <w:rFonts w:ascii="Times New Roman" w:hAnsi="Times New Roman"/>
                <w:sz w:val="24"/>
              </w:rPr>
              <w:t xml:space="preserve"> 04.Эффективно взаимодействовать и работать в коллективе и команде</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77AB06" w14:textId="77777777" w:rsidR="00DD28BC" w:rsidRDefault="00DD28BC" w:rsidP="00DD28BC">
            <w:pPr>
              <w:jc w:val="both"/>
              <w:rPr>
                <w:rFonts w:ascii="Times New Roman" w:hAnsi="Times New Roman"/>
                <w:sz w:val="24"/>
                <w:highlight w:val="white"/>
              </w:rPr>
            </w:pPr>
            <w:r>
              <w:rPr>
                <w:rFonts w:ascii="Times New Roman" w:hAnsi="Times New Roman"/>
                <w:sz w:val="24"/>
                <w:highlight w:val="white"/>
              </w:rPr>
              <w:t>- готовность к саморазвитию, самостоятельности и самоопределению;</w:t>
            </w:r>
          </w:p>
          <w:p w14:paraId="7CE8BDD2" w14:textId="77777777" w:rsidR="00DD28BC" w:rsidRDefault="00DD28BC" w:rsidP="00DD28BC">
            <w:pPr>
              <w:jc w:val="both"/>
              <w:rPr>
                <w:rFonts w:ascii="Times New Roman" w:hAnsi="Times New Roman"/>
                <w:sz w:val="24"/>
              </w:rPr>
            </w:pPr>
            <w:r>
              <w:rPr>
                <w:rFonts w:ascii="Times New Roman" w:hAnsi="Times New Roman"/>
                <w:sz w:val="24"/>
              </w:rPr>
              <w:t>-овладение навыками учебно-исследовательской, проектной и социальной деятельности;</w:t>
            </w:r>
          </w:p>
          <w:p w14:paraId="07C72DC9" w14:textId="77777777" w:rsidR="00DD28BC" w:rsidRDefault="00DD28BC" w:rsidP="00DD28BC">
            <w:pPr>
              <w:jc w:val="both"/>
              <w:rPr>
                <w:rFonts w:ascii="Times New Roman" w:hAnsi="Times New Roman"/>
                <w:sz w:val="24"/>
              </w:rPr>
            </w:pPr>
            <w:r>
              <w:rPr>
                <w:rFonts w:ascii="Times New Roman" w:hAnsi="Times New Roman"/>
                <w:sz w:val="24"/>
              </w:rPr>
              <w:t>Овладение универсальными коммуникативными действиями:</w:t>
            </w:r>
          </w:p>
          <w:p w14:paraId="7F341B4F" w14:textId="77777777" w:rsidR="00DD28BC" w:rsidRDefault="00DD28BC" w:rsidP="00DD28BC">
            <w:pPr>
              <w:jc w:val="both"/>
              <w:rPr>
                <w:rFonts w:ascii="Times New Roman" w:hAnsi="Times New Roman"/>
                <w:sz w:val="24"/>
              </w:rPr>
            </w:pPr>
            <w:r>
              <w:rPr>
                <w:rFonts w:ascii="Times New Roman" w:hAnsi="Times New Roman"/>
                <w:color w:val="808080"/>
                <w:sz w:val="24"/>
              </w:rPr>
              <w:t>б)</w:t>
            </w:r>
            <w:r>
              <w:rPr>
                <w:rFonts w:ascii="Times New Roman" w:hAnsi="Times New Roman"/>
                <w:sz w:val="24"/>
              </w:rPr>
              <w:t> совместная деятельность:</w:t>
            </w:r>
          </w:p>
          <w:p w14:paraId="0D0894BF" w14:textId="77777777" w:rsidR="00DD28BC" w:rsidRDefault="00DD28BC" w:rsidP="00DD28BC">
            <w:pPr>
              <w:jc w:val="both"/>
              <w:rPr>
                <w:rFonts w:ascii="Times New Roman" w:hAnsi="Times New Roman"/>
                <w:sz w:val="24"/>
              </w:rPr>
            </w:pPr>
            <w:r>
              <w:rPr>
                <w:rFonts w:ascii="Times New Roman" w:hAnsi="Times New Roman"/>
                <w:sz w:val="24"/>
              </w:rPr>
              <w:t>- понимать и использовать преимущества командной и индивидуальной работы;</w:t>
            </w:r>
          </w:p>
          <w:p w14:paraId="1D3F1E5C" w14:textId="77777777" w:rsidR="00DD28BC" w:rsidRDefault="00DD28BC" w:rsidP="00DD28BC">
            <w:pPr>
              <w:jc w:val="both"/>
              <w:rPr>
                <w:rFonts w:ascii="Times New Roman" w:hAnsi="Times New Roman"/>
                <w:sz w:val="24"/>
              </w:rPr>
            </w:pPr>
            <w:r>
              <w:rPr>
                <w:rFonts w:ascii="Times New Roman" w:hAnsi="Times New Roman"/>
                <w:sz w:val="24"/>
              </w:rPr>
              <w:t xml:space="preserve">- принимать цели совместной деятельности, </w:t>
            </w:r>
            <w:r>
              <w:rPr>
                <w:rFonts w:ascii="Times New Roman" w:hAnsi="Times New Roman"/>
                <w:sz w:val="24"/>
              </w:rPr>
              <w:lastRenderedPageBreak/>
              <w:t>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97C6107" w14:textId="77777777" w:rsidR="00DD28BC" w:rsidRDefault="00DD28BC" w:rsidP="00DD28BC">
            <w:pPr>
              <w:jc w:val="both"/>
              <w:rPr>
                <w:rFonts w:ascii="Times New Roman" w:hAnsi="Times New Roman"/>
                <w:sz w:val="24"/>
              </w:rPr>
            </w:pPr>
            <w:r>
              <w:rPr>
                <w:rFonts w:ascii="Times New Roman" w:hAnsi="Times New Roman"/>
                <w:sz w:val="24"/>
              </w:rPr>
              <w:t>- координировать и выполнять работу в условиях реального, виртуального и комбинированного взаимодействия;</w:t>
            </w:r>
          </w:p>
          <w:p w14:paraId="53A30675" w14:textId="77777777" w:rsidR="00DD28BC" w:rsidRDefault="00DD28BC" w:rsidP="00DD28BC">
            <w:pPr>
              <w:jc w:val="both"/>
              <w:rPr>
                <w:rFonts w:ascii="Times New Roman" w:hAnsi="Times New Roman"/>
                <w:sz w:val="24"/>
              </w:rPr>
            </w:pPr>
            <w:r>
              <w:rPr>
                <w:rFonts w:ascii="Times New Roman" w:hAnsi="Times New Roman"/>
                <w:sz w:val="24"/>
              </w:rPr>
              <w:t>- осуществлять позитивное стратегическое поведение в различных ситуациях, проявлять творчество и воображение, быть инициативным</w:t>
            </w:r>
          </w:p>
          <w:p w14:paraId="303BAA32" w14:textId="77777777" w:rsidR="00DD28BC" w:rsidRDefault="00DD28BC" w:rsidP="00DD28BC">
            <w:pPr>
              <w:jc w:val="both"/>
              <w:rPr>
                <w:rFonts w:ascii="Times New Roman" w:hAnsi="Times New Roman"/>
                <w:sz w:val="24"/>
              </w:rPr>
            </w:pPr>
            <w:r>
              <w:rPr>
                <w:rFonts w:ascii="Times New Roman" w:hAnsi="Times New Roman"/>
                <w:sz w:val="24"/>
              </w:rPr>
              <w:t>Овладение универсальными регулятивными действиями:</w:t>
            </w:r>
          </w:p>
          <w:p w14:paraId="7BFD0505" w14:textId="77777777" w:rsidR="00DD28BC" w:rsidRDefault="00DD28BC" w:rsidP="00DD28BC">
            <w:pPr>
              <w:jc w:val="both"/>
              <w:rPr>
                <w:rFonts w:ascii="Times New Roman" w:hAnsi="Times New Roman"/>
                <w:sz w:val="24"/>
              </w:rPr>
            </w:pPr>
            <w:r>
              <w:rPr>
                <w:rFonts w:ascii="Times New Roman" w:hAnsi="Times New Roman"/>
                <w:color w:val="808080"/>
                <w:sz w:val="24"/>
              </w:rPr>
              <w:t>г)</w:t>
            </w:r>
            <w:r>
              <w:rPr>
                <w:rFonts w:ascii="Times New Roman" w:hAnsi="Times New Roman"/>
                <w:sz w:val="24"/>
              </w:rPr>
              <w:t> принятие себя и других людей:</w:t>
            </w:r>
          </w:p>
          <w:p w14:paraId="34B68E3F" w14:textId="77777777" w:rsidR="00DD28BC" w:rsidRDefault="00DD28BC" w:rsidP="00DD28BC">
            <w:pPr>
              <w:jc w:val="both"/>
              <w:rPr>
                <w:rFonts w:ascii="Times New Roman" w:hAnsi="Times New Roman"/>
                <w:sz w:val="24"/>
              </w:rPr>
            </w:pPr>
            <w:r>
              <w:rPr>
                <w:rFonts w:ascii="Times New Roman" w:hAnsi="Times New Roman"/>
                <w:sz w:val="24"/>
              </w:rPr>
              <w:t>- принимать мотивы и аргументы других людей при анализе результатов деятельности;</w:t>
            </w:r>
          </w:p>
          <w:p w14:paraId="5A7BE36C" w14:textId="77777777" w:rsidR="00DD28BC" w:rsidRDefault="00DD28BC" w:rsidP="00DD28BC">
            <w:pPr>
              <w:jc w:val="both"/>
              <w:rPr>
                <w:rFonts w:ascii="Times New Roman" w:hAnsi="Times New Roman"/>
                <w:sz w:val="24"/>
              </w:rPr>
            </w:pPr>
            <w:r>
              <w:rPr>
                <w:rFonts w:ascii="Times New Roman" w:hAnsi="Times New Roman"/>
                <w:sz w:val="24"/>
              </w:rPr>
              <w:t>- признавать свое право и право других людей на ошибки;</w:t>
            </w:r>
          </w:p>
          <w:p w14:paraId="5DD08C96" w14:textId="77777777" w:rsidR="00DD28BC" w:rsidRDefault="00DD28BC" w:rsidP="00DD28BC">
            <w:pPr>
              <w:jc w:val="both"/>
              <w:rPr>
                <w:rFonts w:ascii="Times New Roman" w:hAnsi="Times New Roman"/>
                <w:sz w:val="24"/>
              </w:rPr>
            </w:pPr>
            <w:r>
              <w:rPr>
                <w:rFonts w:ascii="Times New Roman" w:hAnsi="Times New Roman"/>
                <w:sz w:val="24"/>
              </w:rPr>
              <w:t>- развивать способность понимать мир с позиции другого человека</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24AE34FB" w14:textId="77777777" w:rsidR="00DD28BC" w:rsidRDefault="00DD28BC" w:rsidP="00DD2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sz w:val="24"/>
              </w:rPr>
            </w:pPr>
            <w:proofErr w:type="spellStart"/>
            <w:r>
              <w:rPr>
                <w:rFonts w:ascii="Times New Roman" w:hAnsi="Times New Roman"/>
                <w:sz w:val="24"/>
              </w:rPr>
              <w:lastRenderedPageBreak/>
              <w:t>ПРб</w:t>
            </w:r>
            <w:proofErr w:type="spellEnd"/>
            <w:r>
              <w:rPr>
                <w:rFonts w:ascii="Times New Roman" w:hAnsi="Times New Roman"/>
                <w:sz w:val="24"/>
              </w:rPr>
              <w:t xml:space="preserve"> 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 </w:t>
            </w:r>
          </w:p>
          <w:p w14:paraId="4A333688" w14:textId="77777777" w:rsidR="00DD28BC" w:rsidRDefault="00DD28BC" w:rsidP="00DD2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sz w:val="24"/>
              </w:rPr>
            </w:pPr>
            <w:proofErr w:type="spellStart"/>
            <w:r>
              <w:rPr>
                <w:rFonts w:ascii="Times New Roman" w:hAnsi="Times New Roman"/>
                <w:sz w:val="24"/>
              </w:rPr>
              <w:t>ПРб</w:t>
            </w:r>
            <w:proofErr w:type="spellEnd"/>
            <w:r>
              <w:rPr>
                <w:rFonts w:ascii="Times New Roman" w:hAnsi="Times New Roman"/>
                <w:sz w:val="24"/>
              </w:rPr>
              <w:t xml:space="preserve"> 5. Владение техническими приемами и двигательными действиями базовых видов спорта, активное применение их в </w:t>
            </w:r>
            <w:r>
              <w:rPr>
                <w:rFonts w:ascii="Times New Roman" w:hAnsi="Times New Roman"/>
                <w:sz w:val="24"/>
              </w:rPr>
              <w:lastRenderedPageBreak/>
              <w:t>физкультурно-оздоровительной и соревновательной деятельности, в сфере досуга, в профессионально-прикладной сфере</w:t>
            </w:r>
          </w:p>
        </w:tc>
      </w:tr>
      <w:tr w:rsidR="00DD28BC" w14:paraId="5FFE83FE" w14:textId="77777777" w:rsidTr="00DD28BC">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E101D5" w14:textId="77777777" w:rsidR="00DD28BC" w:rsidRDefault="00DD28BC" w:rsidP="00DD28BC">
            <w:pPr>
              <w:jc w:val="both"/>
              <w:rPr>
                <w:rFonts w:ascii="Times New Roman" w:hAnsi="Times New Roman"/>
                <w:sz w:val="24"/>
              </w:rPr>
            </w:pPr>
            <w:r>
              <w:rPr>
                <w:rFonts w:ascii="Times New Roman" w:hAnsi="Times New Roman"/>
                <w:sz w:val="24"/>
              </w:rPr>
              <w:lastRenderedPageBreak/>
              <w:t>ОК 08</w:t>
            </w:r>
            <w:proofErr w:type="gramStart"/>
            <w:r>
              <w:rPr>
                <w:rFonts w:ascii="Times New Roman" w:hAnsi="Times New Roman"/>
                <w:sz w:val="24"/>
              </w:rPr>
              <w:t xml:space="preserve"> И</w:t>
            </w:r>
            <w:proofErr w:type="gramEnd"/>
            <w:r>
              <w:rPr>
                <w:rFonts w:ascii="Times New Roman" w:hAnsi="Times New Roman"/>
                <w:sz w:val="24"/>
              </w:rPr>
              <w:t>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101FF8" w14:textId="77777777" w:rsidR="00DD28BC" w:rsidRDefault="00DD28BC" w:rsidP="00DD28BC">
            <w:pPr>
              <w:jc w:val="both"/>
              <w:rPr>
                <w:rFonts w:ascii="Times New Roman" w:hAnsi="Times New Roman"/>
                <w:sz w:val="24"/>
                <w:highlight w:val="white"/>
              </w:rPr>
            </w:pPr>
            <w:r>
              <w:rPr>
                <w:rFonts w:ascii="Times New Roman" w:hAnsi="Times New Roman"/>
                <w:sz w:val="24"/>
                <w:highlight w:val="white"/>
              </w:rPr>
              <w:t>готовность к саморазвитию, самостоятельности и самоопределению;</w:t>
            </w:r>
          </w:p>
          <w:p w14:paraId="35A753E5" w14:textId="77777777" w:rsidR="00DD28BC" w:rsidRDefault="00DD28BC" w:rsidP="00DD28BC">
            <w:pPr>
              <w:jc w:val="both"/>
              <w:rPr>
                <w:rFonts w:ascii="Times New Roman" w:hAnsi="Times New Roman"/>
                <w:sz w:val="24"/>
                <w:highlight w:val="white"/>
              </w:rPr>
            </w:pPr>
            <w:r>
              <w:rPr>
                <w:rFonts w:ascii="Times New Roman" w:hAnsi="Times New Roman"/>
                <w:sz w:val="24"/>
                <w:highlight w:val="white"/>
              </w:rPr>
              <w:t>наличие мотивации к обучению и личностному развитию;</w:t>
            </w:r>
          </w:p>
          <w:p w14:paraId="6F4A5A1F" w14:textId="77777777" w:rsidR="00DD28BC" w:rsidRDefault="00DD28BC" w:rsidP="00DD28BC">
            <w:pPr>
              <w:jc w:val="both"/>
              <w:rPr>
                <w:rFonts w:ascii="Times New Roman" w:hAnsi="Times New Roman"/>
                <w:sz w:val="24"/>
                <w:highlight w:val="white"/>
              </w:rPr>
            </w:pPr>
            <w:r>
              <w:rPr>
                <w:rFonts w:ascii="Times New Roman" w:hAnsi="Times New Roman"/>
                <w:sz w:val="24"/>
                <w:highlight w:val="white"/>
              </w:rPr>
              <w:t xml:space="preserve">В части </w:t>
            </w:r>
            <w:r>
              <w:rPr>
                <w:rFonts w:ascii="Times New Roman" w:hAnsi="Times New Roman"/>
                <w:sz w:val="24"/>
              </w:rPr>
              <w:t>физического воспитания:</w:t>
            </w:r>
          </w:p>
          <w:p w14:paraId="1270409D" w14:textId="77777777" w:rsidR="00DD28BC" w:rsidRDefault="00DD28BC" w:rsidP="00DD28BC">
            <w:pPr>
              <w:jc w:val="both"/>
              <w:rPr>
                <w:rFonts w:ascii="Times New Roman" w:hAnsi="Times New Roman"/>
                <w:sz w:val="24"/>
                <w:highlight w:val="white"/>
              </w:rPr>
            </w:pPr>
            <w:r>
              <w:rPr>
                <w:rFonts w:ascii="Times New Roman" w:hAnsi="Times New Roman"/>
                <w:sz w:val="24"/>
              </w:rPr>
              <w:t xml:space="preserve">- </w:t>
            </w:r>
            <w:proofErr w:type="spellStart"/>
            <w:r>
              <w:rPr>
                <w:rFonts w:ascii="Times New Roman" w:hAnsi="Times New Roman"/>
                <w:sz w:val="24"/>
              </w:rPr>
              <w:t>сформированность</w:t>
            </w:r>
            <w:proofErr w:type="spellEnd"/>
            <w:r>
              <w:rPr>
                <w:rFonts w:ascii="Times New Roman" w:hAnsi="Times New Roman"/>
                <w:sz w:val="24"/>
              </w:rPr>
              <w:t xml:space="preserve"> здорового и безопасного образа жизни, ответственного отношения к своему здоровью;</w:t>
            </w:r>
          </w:p>
          <w:p w14:paraId="776B897E" w14:textId="77777777" w:rsidR="00DD28BC" w:rsidRDefault="00DD28BC" w:rsidP="00DD28BC">
            <w:pPr>
              <w:jc w:val="both"/>
              <w:rPr>
                <w:rFonts w:ascii="Times New Roman" w:hAnsi="Times New Roman"/>
                <w:sz w:val="24"/>
                <w:highlight w:val="white"/>
              </w:rPr>
            </w:pPr>
            <w:r>
              <w:rPr>
                <w:rFonts w:ascii="Times New Roman" w:hAnsi="Times New Roman"/>
                <w:sz w:val="24"/>
              </w:rPr>
              <w:t xml:space="preserve">- потребность в физическом </w:t>
            </w:r>
            <w:r>
              <w:rPr>
                <w:rFonts w:ascii="Times New Roman" w:hAnsi="Times New Roman"/>
                <w:sz w:val="24"/>
              </w:rPr>
              <w:lastRenderedPageBreak/>
              <w:t>совершенствовании, занятиях спортивно-оздоровительной деятельностью;</w:t>
            </w:r>
          </w:p>
          <w:p w14:paraId="7386AB65" w14:textId="77777777" w:rsidR="00DD28BC" w:rsidRDefault="00DD28BC" w:rsidP="00DD28BC">
            <w:pPr>
              <w:jc w:val="both"/>
              <w:rPr>
                <w:rFonts w:ascii="Times New Roman" w:hAnsi="Times New Roman"/>
                <w:sz w:val="24"/>
                <w:highlight w:val="white"/>
              </w:rPr>
            </w:pPr>
            <w:r>
              <w:rPr>
                <w:rFonts w:ascii="Times New Roman" w:hAnsi="Times New Roman"/>
                <w:sz w:val="24"/>
              </w:rPr>
              <w:t>- активное неприятие вредных привычек и иных форм причинения вреда физическому и психическому здоровью;</w:t>
            </w:r>
          </w:p>
          <w:p w14:paraId="106A2F04" w14:textId="77777777" w:rsidR="00DD28BC" w:rsidRDefault="00DD28BC" w:rsidP="00DD28BC">
            <w:pPr>
              <w:widowControl w:val="0"/>
              <w:ind w:firstLine="709"/>
              <w:contextualSpacing/>
              <w:jc w:val="both"/>
              <w:rPr>
                <w:rFonts w:ascii="Times New Roman" w:hAnsi="Times New Roman"/>
                <w:sz w:val="24"/>
              </w:rPr>
            </w:pPr>
            <w:r>
              <w:rPr>
                <w:rFonts w:ascii="Times New Roman" w:hAnsi="Times New Roman"/>
                <w:sz w:val="24"/>
              </w:rPr>
              <w:t>Овладения универсальными регулятивными действиями:</w:t>
            </w:r>
          </w:p>
          <w:p w14:paraId="549A6087" w14:textId="77777777" w:rsidR="00DD28BC" w:rsidRDefault="00DD28BC" w:rsidP="00DD28BC">
            <w:pPr>
              <w:widowControl w:val="0"/>
              <w:contextualSpacing/>
              <w:jc w:val="both"/>
              <w:rPr>
                <w:rFonts w:ascii="Times New Roman" w:hAnsi="Times New Roman"/>
                <w:sz w:val="24"/>
              </w:rPr>
            </w:pPr>
            <w:r>
              <w:rPr>
                <w:rFonts w:ascii="Times New Roman" w:hAnsi="Times New Roman"/>
                <w:sz w:val="24"/>
              </w:rPr>
              <w:t>- самостоятельно составлять план решения проблемы с учётом имеющихся ресурсов, собственных возможностей и предпочтений;</w:t>
            </w:r>
          </w:p>
          <w:p w14:paraId="4175FE19" w14:textId="77777777" w:rsidR="00DD28BC" w:rsidRDefault="00DD28BC" w:rsidP="00DD28BC">
            <w:pPr>
              <w:widowControl w:val="0"/>
              <w:contextualSpacing/>
              <w:jc w:val="both"/>
              <w:rPr>
                <w:rFonts w:ascii="Times New Roman" w:hAnsi="Times New Roman"/>
                <w:sz w:val="24"/>
              </w:rPr>
            </w:pPr>
            <w:r>
              <w:rPr>
                <w:rFonts w:ascii="Times New Roman" w:hAnsi="Times New Roman"/>
                <w:sz w:val="24"/>
              </w:rPr>
              <w:t>- давать оценку новым ситуациям;</w:t>
            </w:r>
          </w:p>
          <w:p w14:paraId="66A1E3DD" w14:textId="77777777" w:rsidR="00DD28BC" w:rsidRDefault="00DD28BC" w:rsidP="00DD28BC">
            <w:pPr>
              <w:widowControl w:val="0"/>
              <w:contextualSpacing/>
              <w:jc w:val="both"/>
              <w:rPr>
                <w:rFonts w:ascii="Times New Roman" w:hAnsi="Times New Roman"/>
                <w:sz w:val="24"/>
              </w:rPr>
            </w:pPr>
            <w:r>
              <w:rPr>
                <w:rFonts w:ascii="Times New Roman" w:hAnsi="Times New Roman"/>
                <w:sz w:val="24"/>
              </w:rPr>
              <w:t>- расширять рамки учебного предмета на основе личных предпочтений;</w:t>
            </w:r>
          </w:p>
          <w:p w14:paraId="6BAF8CDE" w14:textId="77777777" w:rsidR="00DD28BC" w:rsidRDefault="00DD28BC" w:rsidP="00DD28BC">
            <w:pPr>
              <w:widowControl w:val="0"/>
              <w:contextualSpacing/>
              <w:jc w:val="both"/>
              <w:rPr>
                <w:rFonts w:ascii="Times New Roman" w:hAnsi="Times New Roman"/>
                <w:sz w:val="24"/>
              </w:rPr>
            </w:pPr>
            <w:r>
              <w:rPr>
                <w:rFonts w:ascii="Times New Roman" w:hAnsi="Times New Roman"/>
                <w:sz w:val="24"/>
              </w:rPr>
              <w:t>- делать осознанный выбор, аргументировать его, брать ответственность за решение;</w:t>
            </w:r>
          </w:p>
          <w:p w14:paraId="48BC1CF4" w14:textId="77777777" w:rsidR="00DD28BC" w:rsidRDefault="00DD28BC" w:rsidP="00DD28BC">
            <w:pPr>
              <w:widowControl w:val="0"/>
              <w:contextualSpacing/>
              <w:jc w:val="both"/>
              <w:rPr>
                <w:rFonts w:ascii="Times New Roman" w:hAnsi="Times New Roman"/>
                <w:sz w:val="24"/>
              </w:rPr>
            </w:pPr>
            <w:r>
              <w:rPr>
                <w:rFonts w:ascii="Times New Roman" w:hAnsi="Times New Roman"/>
                <w:sz w:val="24"/>
              </w:rPr>
              <w:t>- оценивать приобретённый опыт;</w:t>
            </w:r>
          </w:p>
          <w:p w14:paraId="73AFA3AA" w14:textId="77777777" w:rsidR="00DD28BC" w:rsidRDefault="00DD28BC" w:rsidP="00DD28BC">
            <w:pPr>
              <w:widowControl w:val="0"/>
              <w:contextualSpacing/>
              <w:jc w:val="both"/>
              <w:rPr>
                <w:rFonts w:ascii="Times New Roman" w:hAnsi="Times New Roman"/>
                <w:sz w:val="24"/>
              </w:rPr>
            </w:pPr>
            <w:r>
              <w:rPr>
                <w:rFonts w:ascii="Times New Roman" w:hAnsi="Times New Roman"/>
                <w:sz w:val="24"/>
              </w:rPr>
              <w:t xml:space="preserve">- способствовать формированию и проявлению широкой эрудиции в разных областях знаний; </w:t>
            </w:r>
          </w:p>
          <w:p w14:paraId="3426A798" w14:textId="77777777" w:rsidR="00DD28BC" w:rsidRDefault="00DD28BC" w:rsidP="00DD28BC">
            <w:pPr>
              <w:widowControl w:val="0"/>
              <w:contextualSpacing/>
              <w:jc w:val="both"/>
              <w:rPr>
                <w:rFonts w:ascii="Times New Roman" w:hAnsi="Times New Roman"/>
                <w:sz w:val="24"/>
              </w:rPr>
            </w:pPr>
            <w:r>
              <w:rPr>
                <w:rFonts w:ascii="Times New Roman" w:hAnsi="Times New Roman"/>
                <w:sz w:val="24"/>
              </w:rPr>
              <w:t>- постоянно повышать свой образовательный и культурный уровень;</w:t>
            </w:r>
          </w:p>
          <w:p w14:paraId="49F84F5B" w14:textId="77777777" w:rsidR="00DD28BC" w:rsidRDefault="00DD28BC" w:rsidP="00DD28BC">
            <w:pPr>
              <w:jc w:val="both"/>
              <w:rPr>
                <w:rFonts w:ascii="Times New Roman" w:hAnsi="Times New Roman"/>
                <w:sz w:val="24"/>
                <w:highlight w:val="white"/>
              </w:rPr>
            </w:pPr>
          </w:p>
        </w:tc>
        <w:tc>
          <w:tcPr>
            <w:tcW w:w="510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5609276E" w14:textId="77777777" w:rsidR="00DD28BC" w:rsidRDefault="00DD28BC" w:rsidP="00DD2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sz w:val="24"/>
              </w:rPr>
            </w:pPr>
            <w:proofErr w:type="spellStart"/>
            <w:r>
              <w:rPr>
                <w:rFonts w:ascii="Times New Roman" w:hAnsi="Times New Roman"/>
                <w:sz w:val="24"/>
              </w:rPr>
              <w:lastRenderedPageBreak/>
              <w:t>ПРб</w:t>
            </w:r>
            <w:proofErr w:type="spellEnd"/>
            <w:r>
              <w:rPr>
                <w:rFonts w:ascii="Times New Roman" w:hAnsi="Times New Roman"/>
                <w:sz w:val="24"/>
              </w:rPr>
              <w:t xml:space="preserve"> 1.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 </w:t>
            </w:r>
          </w:p>
          <w:p w14:paraId="383A8AD7" w14:textId="77777777" w:rsidR="00DD28BC" w:rsidRDefault="00DD28BC" w:rsidP="00DD2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sz w:val="24"/>
              </w:rPr>
            </w:pPr>
            <w:proofErr w:type="spellStart"/>
            <w:r>
              <w:rPr>
                <w:rFonts w:ascii="Times New Roman" w:hAnsi="Times New Roman"/>
                <w:sz w:val="24"/>
              </w:rPr>
              <w:lastRenderedPageBreak/>
              <w:t>ПРб</w:t>
            </w:r>
            <w:proofErr w:type="spellEnd"/>
            <w:r>
              <w:rPr>
                <w:rFonts w:ascii="Times New Roman" w:hAnsi="Times New Roman"/>
                <w:sz w:val="24"/>
              </w:rPr>
              <w:t xml:space="preserve"> 2.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 </w:t>
            </w:r>
          </w:p>
          <w:p w14:paraId="38ED38D1" w14:textId="77777777" w:rsidR="00DD28BC" w:rsidRDefault="00DD28BC" w:rsidP="00DD2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sz w:val="24"/>
              </w:rPr>
            </w:pPr>
            <w:proofErr w:type="spellStart"/>
            <w:r>
              <w:rPr>
                <w:rFonts w:ascii="Times New Roman" w:hAnsi="Times New Roman"/>
                <w:sz w:val="24"/>
              </w:rPr>
              <w:t>ПРб</w:t>
            </w:r>
            <w:proofErr w:type="spellEnd"/>
            <w:r>
              <w:rPr>
                <w:rFonts w:ascii="Times New Roman" w:hAnsi="Times New Roman"/>
                <w:sz w:val="24"/>
              </w:rPr>
              <w:t xml:space="preserve"> 3. 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 </w:t>
            </w:r>
          </w:p>
          <w:p w14:paraId="7FA9742D" w14:textId="77777777" w:rsidR="00DD28BC" w:rsidRDefault="00DD28BC" w:rsidP="00DD2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sz w:val="24"/>
              </w:rPr>
            </w:pPr>
            <w:proofErr w:type="spellStart"/>
            <w:r>
              <w:rPr>
                <w:rFonts w:ascii="Times New Roman" w:hAnsi="Times New Roman"/>
                <w:sz w:val="24"/>
              </w:rPr>
              <w:t>ПРб</w:t>
            </w:r>
            <w:proofErr w:type="spellEnd"/>
            <w:r>
              <w:rPr>
                <w:rFonts w:ascii="Times New Roman" w:hAnsi="Times New Roman"/>
                <w:sz w:val="24"/>
              </w:rPr>
              <w:t xml:space="preserve"> 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 </w:t>
            </w:r>
          </w:p>
          <w:p w14:paraId="22DAE2C7" w14:textId="77777777" w:rsidR="00DD28BC" w:rsidRDefault="00DD28BC" w:rsidP="00DD2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sz w:val="24"/>
              </w:rPr>
            </w:pPr>
            <w:proofErr w:type="spellStart"/>
            <w:r>
              <w:rPr>
                <w:rFonts w:ascii="Times New Roman" w:hAnsi="Times New Roman"/>
                <w:sz w:val="24"/>
              </w:rPr>
              <w:t>ПРб</w:t>
            </w:r>
            <w:proofErr w:type="spellEnd"/>
            <w:r>
              <w:rPr>
                <w:rFonts w:ascii="Times New Roman" w:hAnsi="Times New Roman"/>
                <w:sz w:val="24"/>
              </w:rPr>
              <w:t xml:space="preserve"> 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423AACA8" w14:textId="77777777" w:rsidR="00DD28BC" w:rsidRDefault="00DD28BC" w:rsidP="00DD2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sz w:val="24"/>
              </w:rPr>
            </w:pPr>
            <w:proofErr w:type="gramStart"/>
            <w:r>
              <w:rPr>
                <w:rFonts w:ascii="Times New Roman" w:hAnsi="Times New Roman"/>
                <w:sz w:val="24"/>
              </w:rPr>
              <w:t>ПР</w:t>
            </w:r>
            <w:proofErr w:type="gramEnd"/>
            <w:r>
              <w:rPr>
                <w:rFonts w:ascii="Times New Roman" w:hAnsi="Times New Roman"/>
                <w:sz w:val="24"/>
              </w:rPr>
              <w:t xml:space="preserve"> 6. Положительную динамику в развитии основных физических качеств (силы, быстроты, выносливости, гибкости и ловкости)</w:t>
            </w:r>
          </w:p>
        </w:tc>
      </w:tr>
      <w:tr w:rsidR="00DD28BC" w14:paraId="3E15426A" w14:textId="77777777" w:rsidTr="00DD28BC">
        <w:tc>
          <w:tcPr>
            <w:tcW w:w="4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A94BE" w14:textId="77777777" w:rsidR="00DD28BC" w:rsidRPr="00A043EE" w:rsidRDefault="00DD28BC" w:rsidP="00DD28BC">
            <w:pPr>
              <w:widowControl w:val="0"/>
              <w:jc w:val="both"/>
              <w:rPr>
                <w:rFonts w:ascii="Times New Roman" w:hAnsi="Times New Roman"/>
                <w:b/>
                <w:i/>
                <w:sz w:val="24"/>
              </w:rPr>
            </w:pPr>
            <w:r w:rsidRPr="00CB4E0F">
              <w:rPr>
                <w:rFonts w:ascii="Times New Roman" w:hAnsi="Times New Roman"/>
                <w:b/>
                <w:i/>
                <w:sz w:val="28"/>
                <w:szCs w:val="24"/>
              </w:rPr>
              <w:lastRenderedPageBreak/>
              <w:t>ПК</w:t>
            </w:r>
            <w:r>
              <w:rPr>
                <w:rFonts w:ascii="Times New Roman" w:hAnsi="Times New Roman"/>
                <w:b/>
                <w:i/>
                <w:sz w:val="28"/>
                <w:szCs w:val="24"/>
              </w:rPr>
              <w:t xml:space="preserve"> </w:t>
            </w:r>
            <w:r w:rsidRPr="00B7310D">
              <w:rPr>
                <w:rFonts w:ascii="Times New Roman CYR" w:hAnsi="Times New Roman CYR" w:cs="Times New Roman CYR"/>
                <w:sz w:val="24"/>
                <w:szCs w:val="24"/>
              </w:rPr>
              <w:t xml:space="preserve">Управление и техническая </w:t>
            </w:r>
            <w:r w:rsidRPr="00B7310D">
              <w:rPr>
                <w:rFonts w:ascii="Times New Roman CYR" w:hAnsi="Times New Roman CYR" w:cs="Times New Roman CYR"/>
                <w:sz w:val="24"/>
                <w:szCs w:val="24"/>
              </w:rPr>
              <w:lastRenderedPageBreak/>
              <w:t>эксплуатация локомотива (по видам) под руководством машиниста</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C92554" w14:textId="77777777" w:rsidR="00DD28BC" w:rsidRPr="00B7310D" w:rsidRDefault="00DD28BC" w:rsidP="00DD28BC">
            <w:pPr>
              <w:widowControl w:val="0"/>
              <w:autoSpaceDE w:val="0"/>
              <w:autoSpaceDN w:val="0"/>
              <w:adjustRightInd w:val="0"/>
              <w:rPr>
                <w:rFonts w:ascii="Times New Roman CYR" w:hAnsi="Times New Roman CYR" w:cs="Times New Roman CYR"/>
                <w:sz w:val="24"/>
                <w:szCs w:val="24"/>
              </w:rPr>
            </w:pPr>
            <w:r w:rsidRPr="00B7310D">
              <w:rPr>
                <w:rFonts w:ascii="Times New Roman CYR" w:hAnsi="Times New Roman CYR" w:cs="Times New Roman CYR"/>
                <w:sz w:val="24"/>
                <w:szCs w:val="24"/>
              </w:rPr>
              <w:lastRenderedPageBreak/>
              <w:t xml:space="preserve">ПК 2.1. Осуществлять приемку и подготовку </w:t>
            </w:r>
            <w:r w:rsidRPr="00B7310D">
              <w:rPr>
                <w:rFonts w:ascii="Times New Roman CYR" w:hAnsi="Times New Roman CYR" w:cs="Times New Roman CYR"/>
                <w:sz w:val="24"/>
                <w:szCs w:val="24"/>
              </w:rPr>
              <w:lastRenderedPageBreak/>
              <w:t>локомотива к рейсу.</w:t>
            </w:r>
          </w:p>
          <w:p w14:paraId="0FA9B500" w14:textId="77777777" w:rsidR="00DD28BC" w:rsidRPr="00B7310D" w:rsidRDefault="00DD28BC" w:rsidP="00DD28BC">
            <w:pPr>
              <w:widowControl w:val="0"/>
              <w:autoSpaceDE w:val="0"/>
              <w:autoSpaceDN w:val="0"/>
              <w:adjustRightInd w:val="0"/>
              <w:rPr>
                <w:rFonts w:ascii="Times New Roman CYR" w:hAnsi="Times New Roman CYR" w:cs="Times New Roman CYR"/>
                <w:sz w:val="24"/>
                <w:szCs w:val="24"/>
              </w:rPr>
            </w:pPr>
            <w:r w:rsidRPr="00B7310D">
              <w:rPr>
                <w:rFonts w:ascii="Times New Roman CYR" w:hAnsi="Times New Roman CYR" w:cs="Times New Roman CYR"/>
                <w:sz w:val="24"/>
                <w:szCs w:val="24"/>
              </w:rPr>
              <w:t>ПК 2.2. Обеспечивать управление локомотивом.</w:t>
            </w:r>
          </w:p>
          <w:p w14:paraId="7C917E4A" w14:textId="77777777" w:rsidR="00DD28BC" w:rsidRPr="00A043EE" w:rsidRDefault="00DD28BC" w:rsidP="00DD28BC">
            <w:pPr>
              <w:pStyle w:val="dt-p"/>
              <w:widowControl w:val="0"/>
              <w:spacing w:after="0"/>
              <w:jc w:val="both"/>
            </w:pPr>
            <w:r w:rsidRPr="00B7310D">
              <w:rPr>
                <w:rFonts w:ascii="Times New Roman CYR" w:hAnsi="Times New Roman CYR" w:cs="Times New Roman CYR"/>
                <w:szCs w:val="24"/>
              </w:rPr>
              <w:t>ПК 2.3. Осуществлять контроль работы устройств, узлов и агрегатов локомотива.</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74A6CD0C" w14:textId="77777777" w:rsidR="00DD28BC" w:rsidRDefault="00DD28BC" w:rsidP="00DD2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sz w:val="24"/>
              </w:rPr>
            </w:pPr>
          </w:p>
        </w:tc>
      </w:tr>
    </w:tbl>
    <w:p w14:paraId="50A1BC7E" w14:textId="77777777" w:rsidR="00DD28BC" w:rsidRDefault="00DD28BC" w:rsidP="00DD28BC">
      <w:pPr>
        <w:sectPr w:rsidR="00DD28BC" w:rsidSect="00DD28BC">
          <w:footerReference w:type="default" r:id="rId55"/>
          <w:footerReference w:type="first" r:id="rId56"/>
          <w:pgSz w:w="16838" w:h="11906" w:orient="landscape"/>
          <w:pgMar w:top="1701" w:right="2237" w:bottom="850" w:left="993" w:header="708" w:footer="708" w:gutter="0"/>
          <w:cols w:space="720"/>
          <w:titlePg/>
        </w:sectPr>
      </w:pPr>
    </w:p>
    <w:p w14:paraId="7310FBEE" w14:textId="77777777" w:rsidR="00DD28BC" w:rsidRDefault="00DD28BC" w:rsidP="00DD28BC">
      <w:pPr>
        <w:sectPr w:rsidR="00DD28BC">
          <w:footerReference w:type="default" r:id="rId57"/>
          <w:footerReference w:type="first" r:id="rId58"/>
          <w:pgSz w:w="11906" w:h="16838"/>
          <w:pgMar w:top="1134" w:right="850" w:bottom="284" w:left="1701" w:header="708" w:footer="708" w:gutter="0"/>
          <w:cols w:space="720"/>
        </w:sectPr>
      </w:pPr>
      <w:bookmarkStart w:id="59" w:name="__RefHeading___2"/>
      <w:bookmarkEnd w:id="59"/>
    </w:p>
    <w:p w14:paraId="6D9DD6F7" w14:textId="77777777" w:rsidR="00DD28BC" w:rsidRDefault="00DD28BC" w:rsidP="00DD28BC">
      <w:pPr>
        <w:spacing w:line="276" w:lineRule="auto"/>
        <w:rPr>
          <w:rFonts w:ascii="Times New Roman" w:hAnsi="Times New Roman"/>
          <w:b/>
          <w:sz w:val="28"/>
        </w:rPr>
      </w:pPr>
      <w:r>
        <w:rPr>
          <w:rFonts w:ascii="Times New Roman" w:hAnsi="Times New Roman"/>
          <w:b/>
          <w:sz w:val="28"/>
        </w:rPr>
        <w:lastRenderedPageBreak/>
        <w:t xml:space="preserve">2.2. Тематический план и содержание дисциплины </w:t>
      </w:r>
    </w:p>
    <w:p w14:paraId="5B4CA529" w14:textId="77777777" w:rsidR="00DD28BC" w:rsidRDefault="00DD28BC" w:rsidP="00DD28BC">
      <w:pPr>
        <w:spacing w:line="276" w:lineRule="auto"/>
        <w:rPr>
          <w:rFonts w:ascii="Times New Roman" w:hAnsi="Times New Roman"/>
        </w:rPr>
      </w:pPr>
    </w:p>
    <w:tbl>
      <w:tblPr>
        <w:tblW w:w="15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14"/>
        <w:gridCol w:w="3972"/>
        <w:gridCol w:w="4324"/>
        <w:gridCol w:w="1990"/>
        <w:gridCol w:w="2545"/>
      </w:tblGrid>
      <w:tr w:rsidR="00DD28BC" w14:paraId="2E857E90" w14:textId="77777777" w:rsidTr="00DD28BC">
        <w:trPr>
          <w:trHeight w:val="20"/>
          <w:tblHeader/>
        </w:trPr>
        <w:tc>
          <w:tcPr>
            <w:tcW w:w="261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668F13C" w14:textId="77777777" w:rsidR="00DD28BC" w:rsidRDefault="00DD28BC" w:rsidP="00DD28BC">
            <w:pPr>
              <w:spacing w:line="276" w:lineRule="auto"/>
              <w:jc w:val="center"/>
              <w:rPr>
                <w:rFonts w:ascii="Times New Roman" w:hAnsi="Times New Roman"/>
                <w:b/>
                <w:sz w:val="24"/>
              </w:rPr>
            </w:pPr>
            <w:r>
              <w:rPr>
                <w:rFonts w:ascii="Times New Roman" w:hAnsi="Times New Roman"/>
                <w:b/>
                <w:sz w:val="24"/>
              </w:rPr>
              <w:t>Наименование разделов и тем</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FB4E62" w14:textId="77777777" w:rsidR="00DD28BC" w:rsidRDefault="00DD28BC" w:rsidP="00DD28BC">
            <w:pPr>
              <w:spacing w:line="276" w:lineRule="auto"/>
              <w:jc w:val="center"/>
              <w:rPr>
                <w:rFonts w:ascii="Times New Roman" w:hAnsi="Times New Roman"/>
                <w:b/>
                <w:sz w:val="24"/>
              </w:rPr>
            </w:pPr>
            <w:r>
              <w:rPr>
                <w:rFonts w:ascii="Times New Roman" w:hAnsi="Times New Roman"/>
                <w:b/>
                <w:sz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FAD94D" w14:textId="77777777" w:rsidR="00DD28BC" w:rsidRDefault="00DD28BC" w:rsidP="00DD28BC">
            <w:pPr>
              <w:spacing w:line="276" w:lineRule="auto"/>
              <w:jc w:val="center"/>
              <w:rPr>
                <w:rFonts w:ascii="Times New Roman" w:hAnsi="Times New Roman"/>
                <w:b/>
                <w:sz w:val="24"/>
              </w:rPr>
            </w:pPr>
            <w:r>
              <w:rPr>
                <w:rFonts w:ascii="Times New Roman" w:hAnsi="Times New Roman"/>
                <w:b/>
                <w:sz w:val="24"/>
              </w:rPr>
              <w:t>Объем часов</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B6F0E54" w14:textId="77777777" w:rsidR="00DD28BC" w:rsidRDefault="00DD28BC" w:rsidP="00DD28BC">
            <w:pPr>
              <w:spacing w:line="276" w:lineRule="auto"/>
              <w:jc w:val="center"/>
              <w:rPr>
                <w:rFonts w:ascii="Times New Roman" w:hAnsi="Times New Roman"/>
                <w:b/>
                <w:sz w:val="24"/>
              </w:rPr>
            </w:pPr>
            <w:r>
              <w:rPr>
                <w:rFonts w:ascii="Times New Roman" w:hAnsi="Times New Roman"/>
                <w:b/>
                <w:sz w:val="24"/>
              </w:rPr>
              <w:t>Формируемые компетенции</w:t>
            </w:r>
          </w:p>
        </w:tc>
      </w:tr>
      <w:tr w:rsidR="00DD28BC" w14:paraId="00F2FCFC" w14:textId="77777777" w:rsidTr="00DD28BC">
        <w:trPr>
          <w:trHeight w:val="20"/>
        </w:trPr>
        <w:tc>
          <w:tcPr>
            <w:tcW w:w="26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255302E" w14:textId="77777777" w:rsidR="00DD28BC" w:rsidRDefault="00DD28BC" w:rsidP="00DD28BC">
            <w:pPr>
              <w:spacing w:line="276" w:lineRule="auto"/>
              <w:jc w:val="center"/>
              <w:rPr>
                <w:rFonts w:ascii="Times New Roman" w:hAnsi="Times New Roman"/>
                <w:b/>
                <w:sz w:val="24"/>
              </w:rPr>
            </w:pPr>
            <w:r>
              <w:rPr>
                <w:rFonts w:ascii="Times New Roman" w:hAnsi="Times New Roman"/>
                <w:b/>
                <w:sz w:val="24"/>
              </w:rPr>
              <w:t>1</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2634B2" w14:textId="77777777" w:rsidR="00DD28BC" w:rsidRDefault="00DD28BC" w:rsidP="00DD28BC">
            <w:pPr>
              <w:spacing w:line="276" w:lineRule="auto"/>
              <w:jc w:val="center"/>
              <w:rPr>
                <w:rFonts w:ascii="Times New Roman" w:hAnsi="Times New Roman"/>
                <w:b/>
                <w:sz w:val="24"/>
              </w:rPr>
            </w:pPr>
            <w:r>
              <w:rPr>
                <w:rFonts w:ascii="Times New Roman" w:hAnsi="Times New Roman"/>
                <w:b/>
                <w:sz w:val="24"/>
              </w:rPr>
              <w:t>2</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9C05E4A" w14:textId="77777777" w:rsidR="00DD28BC" w:rsidRDefault="00DD28BC" w:rsidP="00DD28BC">
            <w:pPr>
              <w:spacing w:line="276" w:lineRule="auto"/>
              <w:jc w:val="center"/>
              <w:rPr>
                <w:rFonts w:ascii="Times New Roman" w:hAnsi="Times New Roman"/>
                <w:b/>
                <w:sz w:val="24"/>
              </w:rPr>
            </w:pPr>
            <w:r>
              <w:rPr>
                <w:rFonts w:ascii="Times New Roman" w:hAnsi="Times New Roman"/>
                <w:b/>
                <w:sz w:val="24"/>
              </w:rPr>
              <w:t>3</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3EE1D9E" w14:textId="77777777" w:rsidR="00DD28BC" w:rsidRDefault="00DD28BC" w:rsidP="00DD28BC">
            <w:pPr>
              <w:spacing w:line="276" w:lineRule="auto"/>
              <w:jc w:val="center"/>
              <w:rPr>
                <w:rFonts w:ascii="Times New Roman" w:hAnsi="Times New Roman"/>
                <w:b/>
                <w:sz w:val="24"/>
              </w:rPr>
            </w:pPr>
            <w:r>
              <w:rPr>
                <w:rFonts w:ascii="Times New Roman" w:hAnsi="Times New Roman"/>
                <w:b/>
                <w:sz w:val="24"/>
              </w:rPr>
              <w:t>4</w:t>
            </w:r>
          </w:p>
        </w:tc>
      </w:tr>
      <w:tr w:rsidR="00DD28BC" w14:paraId="79FD64CD" w14:textId="77777777" w:rsidTr="00DD28BC">
        <w:trPr>
          <w:trHeight w:val="382"/>
        </w:trPr>
        <w:tc>
          <w:tcPr>
            <w:tcW w:w="1091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04E00713" w14:textId="77777777" w:rsidR="00DD28BC" w:rsidRDefault="00DD28BC" w:rsidP="00DD2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
                <w:sz w:val="24"/>
              </w:rPr>
            </w:pPr>
            <w:r>
              <w:rPr>
                <w:rFonts w:ascii="Times New Roman" w:hAnsi="Times New Roman"/>
                <w:b/>
                <w:sz w:val="24"/>
              </w:rPr>
              <w:t>Раздел 1. Физическая культура как часть культуры общества и человека</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17C07DF" w14:textId="77777777" w:rsidR="00DD28BC" w:rsidRDefault="00DD28BC" w:rsidP="00DD28BC">
            <w:pPr>
              <w:spacing w:line="276" w:lineRule="auto"/>
              <w:jc w:val="center"/>
              <w:rPr>
                <w:rFonts w:ascii="Times New Roman" w:hAnsi="Times New Roman"/>
                <w:b/>
                <w:sz w:val="24"/>
              </w:rPr>
            </w:pPr>
            <w:r>
              <w:rPr>
                <w:rFonts w:ascii="Times New Roman" w:hAnsi="Times New Roman"/>
                <w:b/>
                <w:sz w:val="24"/>
              </w:rPr>
              <w:t>4</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E46BC2E" w14:textId="77777777" w:rsidR="00DD28BC" w:rsidRDefault="00DD28BC" w:rsidP="00DD28BC">
            <w:pPr>
              <w:spacing w:line="276"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04,</w:t>
            </w:r>
          </w:p>
          <w:p w14:paraId="6AADF3CF" w14:textId="77777777" w:rsidR="00DD28BC" w:rsidRDefault="00DD28BC" w:rsidP="00DD28BC">
            <w:pPr>
              <w:spacing w:line="276"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08</w:t>
            </w:r>
          </w:p>
          <w:p w14:paraId="2E6F2C25" w14:textId="77777777" w:rsidR="00DD28BC" w:rsidRDefault="00DD28BC" w:rsidP="00DD28BC">
            <w:pPr>
              <w:spacing w:line="276" w:lineRule="auto"/>
              <w:jc w:val="center"/>
              <w:rPr>
                <w:rFonts w:ascii="Times New Roman" w:hAnsi="Times New Roman"/>
                <w:sz w:val="24"/>
              </w:rPr>
            </w:pPr>
          </w:p>
        </w:tc>
      </w:tr>
      <w:tr w:rsidR="00DD28BC" w14:paraId="5D22A6B6" w14:textId="77777777" w:rsidTr="00DD28BC">
        <w:trPr>
          <w:trHeight w:val="20"/>
        </w:trPr>
        <w:tc>
          <w:tcPr>
            <w:tcW w:w="1091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0910F2C1" w14:textId="77777777" w:rsidR="00DD28BC" w:rsidRDefault="00DD28BC" w:rsidP="00DD28BC">
            <w:pPr>
              <w:spacing w:line="276" w:lineRule="auto"/>
              <w:jc w:val="both"/>
              <w:rPr>
                <w:rFonts w:ascii="Times New Roman" w:hAnsi="Times New Roman"/>
                <w:b/>
                <w:sz w:val="24"/>
              </w:rPr>
            </w:pPr>
            <w:r>
              <w:rPr>
                <w:rFonts w:ascii="Times New Roman" w:hAnsi="Times New Roman"/>
                <w:b/>
                <w:sz w:val="24"/>
              </w:rPr>
              <w:t>Основное содержание</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3D8757" w14:textId="77777777" w:rsidR="00DD28BC" w:rsidRDefault="00DD28BC" w:rsidP="00DD28BC">
            <w:pPr>
              <w:spacing w:line="276" w:lineRule="auto"/>
              <w:jc w:val="center"/>
              <w:rPr>
                <w:rFonts w:ascii="Times New Roman" w:hAnsi="Times New Roman"/>
                <w:b/>
                <w:sz w:val="24"/>
              </w:rPr>
            </w:pPr>
            <w:r>
              <w:rPr>
                <w:rFonts w:ascii="Times New Roman" w:hAnsi="Times New Roman"/>
                <w:b/>
                <w:sz w:val="24"/>
              </w:rPr>
              <w:t>2</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57DFB68" w14:textId="77777777" w:rsidR="00DD28BC" w:rsidRDefault="00DD28BC" w:rsidP="00DD28BC">
            <w:pPr>
              <w:spacing w:line="276" w:lineRule="auto"/>
              <w:rPr>
                <w:rFonts w:ascii="Times New Roman" w:hAnsi="Times New Roman"/>
                <w:b/>
                <w:i/>
                <w:sz w:val="24"/>
              </w:rPr>
            </w:pPr>
          </w:p>
        </w:tc>
      </w:tr>
      <w:tr w:rsidR="00DD28BC" w14:paraId="0CA1D3CF" w14:textId="77777777" w:rsidTr="00DD28BC">
        <w:trPr>
          <w:trHeight w:val="20"/>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5627D78" w14:textId="77777777" w:rsidR="00DD28BC" w:rsidRDefault="00DD28BC" w:rsidP="00DD28BC">
            <w:pPr>
              <w:spacing w:line="276" w:lineRule="auto"/>
              <w:rPr>
                <w:rFonts w:ascii="Times New Roman" w:hAnsi="Times New Roman"/>
                <w:b/>
                <w:i/>
                <w:sz w:val="24"/>
              </w:rPr>
            </w:pPr>
            <w:r>
              <w:rPr>
                <w:rFonts w:ascii="Times New Roman" w:hAnsi="Times New Roman"/>
                <w:b/>
                <w:sz w:val="24"/>
              </w:rPr>
              <w:t>Тема 1.1.</w:t>
            </w:r>
          </w:p>
          <w:p w14:paraId="7E7426E7" w14:textId="77777777" w:rsidR="00DD28BC" w:rsidRDefault="00DD28BC" w:rsidP="00DD28BC">
            <w:pPr>
              <w:spacing w:line="276" w:lineRule="auto"/>
              <w:rPr>
                <w:rFonts w:ascii="Times New Roman" w:hAnsi="Times New Roman"/>
                <w:b/>
                <w:i/>
                <w:sz w:val="24"/>
              </w:rPr>
            </w:pPr>
            <w:r>
              <w:rPr>
                <w:rFonts w:ascii="Times New Roman" w:hAnsi="Times New Roman"/>
                <w:sz w:val="24"/>
              </w:rPr>
              <w:t>Современное состояние физической культуры и спорта. Здоровье и здоровый образ жизни</w:t>
            </w:r>
          </w:p>
          <w:p w14:paraId="4905629B" w14:textId="77777777" w:rsidR="00DD28BC" w:rsidRDefault="00DD28BC" w:rsidP="00DD28BC">
            <w:pPr>
              <w:spacing w:line="276" w:lineRule="auto"/>
              <w:rPr>
                <w:rFonts w:ascii="Times New Roman" w:hAnsi="Times New Roman"/>
                <w:sz w:val="24"/>
              </w:rPr>
            </w:pP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A4A35B" w14:textId="77777777" w:rsidR="00DD28BC" w:rsidRDefault="00DD28BC" w:rsidP="00DD28BC">
            <w:pPr>
              <w:spacing w:line="276" w:lineRule="auto"/>
              <w:rPr>
                <w:rFonts w:ascii="Times New Roman" w:hAnsi="Times New Roman"/>
                <w:b/>
                <w:i/>
                <w:sz w:val="24"/>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D1BCC1A" w14:textId="77777777" w:rsidR="00DD28BC" w:rsidRDefault="00DD28BC" w:rsidP="00DD28BC">
            <w:pPr>
              <w:spacing w:line="276" w:lineRule="auto"/>
              <w:jc w:val="center"/>
              <w:rPr>
                <w:rFonts w:ascii="Times New Roman" w:hAnsi="Times New Roman"/>
                <w:b/>
                <w:sz w:val="24"/>
              </w:rPr>
            </w:pPr>
            <w:r>
              <w:rPr>
                <w:rFonts w:ascii="Times New Roman" w:hAnsi="Times New Roman"/>
                <w:b/>
                <w:sz w:val="24"/>
              </w:rPr>
              <w:t>2</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6E71C69A" w14:textId="77777777" w:rsidR="00DD28BC" w:rsidRDefault="00DD28BC" w:rsidP="00DD28BC">
            <w:pPr>
              <w:spacing w:line="276"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04,</w:t>
            </w:r>
          </w:p>
          <w:p w14:paraId="1DDCF4E3" w14:textId="77777777" w:rsidR="00DD28BC" w:rsidRDefault="00DD28BC" w:rsidP="00DD28BC">
            <w:pPr>
              <w:spacing w:line="276"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08</w:t>
            </w:r>
          </w:p>
          <w:p w14:paraId="40AB7484" w14:textId="77777777" w:rsidR="00DD28BC" w:rsidRDefault="00DD28BC" w:rsidP="00DD28BC">
            <w:pPr>
              <w:spacing w:line="276" w:lineRule="auto"/>
              <w:jc w:val="center"/>
              <w:rPr>
                <w:rFonts w:ascii="Times New Roman" w:hAnsi="Times New Roman"/>
                <w:sz w:val="24"/>
              </w:rPr>
            </w:pPr>
          </w:p>
        </w:tc>
      </w:tr>
      <w:tr w:rsidR="00DD28BC" w14:paraId="3A0E0598" w14:textId="77777777" w:rsidTr="00DD28BC">
        <w:trPr>
          <w:trHeight w:val="483"/>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747563C"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C411D1" w14:textId="77777777" w:rsidR="00DD28BC" w:rsidRDefault="00DD28BC" w:rsidP="00DD28BC">
            <w:pPr>
              <w:spacing w:line="276" w:lineRule="auto"/>
              <w:jc w:val="both"/>
              <w:rPr>
                <w:rFonts w:ascii="Times New Roman" w:hAnsi="Times New Roman"/>
                <w:b/>
                <w:sz w:val="24"/>
              </w:rPr>
            </w:pPr>
            <w:r>
              <w:rPr>
                <w:rFonts w:ascii="Times New Roman" w:hAnsi="Times New Roman"/>
                <w:sz w:val="24"/>
              </w:rPr>
              <w:t>Физическая культура как часть культуры общества и человека. Роль физической культуры в общекультурном, профессиональном и социальном развитии человека. Современное представление о физической культуре: основные понятия; основные направления развития физической культуры в обществе и их формы организации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AEC467B"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558C86F" w14:textId="77777777" w:rsidR="00DD28BC" w:rsidRDefault="00DD28BC" w:rsidP="00DD28BC"/>
        </w:tc>
      </w:tr>
      <w:tr w:rsidR="00DD28BC" w14:paraId="5A93A60F" w14:textId="77777777" w:rsidTr="00DD28BC">
        <w:trPr>
          <w:trHeight w:val="547"/>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6F965B2"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8BF3075" w14:textId="77777777" w:rsidR="00DD28BC" w:rsidRDefault="00DD28BC" w:rsidP="00DD28BC">
            <w:pPr>
              <w:spacing w:line="276" w:lineRule="auto"/>
              <w:jc w:val="both"/>
              <w:rPr>
                <w:rFonts w:ascii="Times New Roman" w:hAnsi="Times New Roman"/>
                <w:b/>
                <w:i/>
                <w:sz w:val="24"/>
              </w:rPr>
            </w:pPr>
            <w:r>
              <w:rPr>
                <w:rFonts w:ascii="Times New Roman" w:hAnsi="Times New Roman"/>
                <w:sz w:val="24"/>
              </w:rPr>
              <w:t xml:space="preserve">Всероссийский физкультурно-спортивный комплекс «Готов к труду и обороне» (ГТО) — программная и нормативная основа системы физического воспитания населения, история и развитие комплекса «Готов к труду и обороне». Характеристика нормативных требований </w:t>
            </w:r>
            <w:proofErr w:type="gramStart"/>
            <w:r>
              <w:rPr>
                <w:rFonts w:ascii="Times New Roman" w:hAnsi="Times New Roman"/>
                <w:sz w:val="24"/>
              </w:rPr>
              <w:t>для</w:t>
            </w:r>
            <w:proofErr w:type="gramEnd"/>
            <w:r>
              <w:rPr>
                <w:rFonts w:ascii="Times New Roman" w:hAnsi="Times New Roman"/>
                <w:sz w:val="24"/>
              </w:rPr>
              <w:t xml:space="preserve"> обучающихся СПО</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9B2EDB2"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30557C70" w14:textId="77777777" w:rsidR="00DD28BC" w:rsidRDefault="00DD28BC" w:rsidP="00DD28BC"/>
        </w:tc>
      </w:tr>
      <w:tr w:rsidR="00DD28BC" w14:paraId="1DDE238F" w14:textId="77777777" w:rsidTr="00DD28BC">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D567154"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846823A" w14:textId="77777777" w:rsidR="00DD28BC" w:rsidRDefault="00DD28BC" w:rsidP="00DD28BC">
            <w:pPr>
              <w:spacing w:line="276" w:lineRule="auto"/>
              <w:rPr>
                <w:rFonts w:ascii="Times New Roman" w:hAnsi="Times New Roman"/>
                <w:b/>
                <w:i/>
                <w:sz w:val="24"/>
              </w:rPr>
            </w:pPr>
            <w:r>
              <w:rPr>
                <w:rFonts w:ascii="Times New Roman" w:hAnsi="Times New Roman"/>
                <w:sz w:val="24"/>
              </w:rPr>
              <w:t>Здоровье как базовая ценность человека и общества. Характеристика основных компонентов здоровья, их связь с занятиями физической культуры. Факторы, определяющие здоровье. Психосоматические заболевания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3FEB553"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D7F0B37" w14:textId="77777777" w:rsidR="00DD28BC" w:rsidRDefault="00DD28BC" w:rsidP="00DD28BC"/>
        </w:tc>
      </w:tr>
      <w:tr w:rsidR="00DD28BC" w14:paraId="73A42567" w14:textId="77777777" w:rsidTr="00DD28BC">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E06F1F9"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B7DD32C" w14:textId="77777777" w:rsidR="00DD28BC" w:rsidRDefault="00DD28BC" w:rsidP="00DD28BC">
            <w:pPr>
              <w:spacing w:line="276" w:lineRule="auto"/>
              <w:jc w:val="both"/>
              <w:rPr>
                <w:rFonts w:ascii="Times New Roman" w:hAnsi="Times New Roman"/>
                <w:b/>
                <w:i/>
                <w:sz w:val="24"/>
              </w:rPr>
            </w:pPr>
            <w:r>
              <w:rPr>
                <w:rFonts w:ascii="Times New Roman" w:hAnsi="Times New Roman"/>
                <w:sz w:val="24"/>
              </w:rPr>
              <w:t>Понятие «здоровый образ жизни» и его составляющие: режим труда и отдыха, профилактика и устранение вредных привычек, оптимальный двигательный режим, личная гигиена, закаливание, рациональное питание</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51B003F"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37E552BE" w14:textId="77777777" w:rsidR="00DD28BC" w:rsidRDefault="00DD28BC" w:rsidP="00DD28BC"/>
        </w:tc>
      </w:tr>
      <w:tr w:rsidR="00DD28BC" w14:paraId="3BAE0B61" w14:textId="77777777" w:rsidTr="00DD28BC">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B3BCD36"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3C86EE" w14:textId="77777777" w:rsidR="00DD28BC" w:rsidRDefault="00DD28BC" w:rsidP="00DD28BC">
            <w:pPr>
              <w:spacing w:line="276" w:lineRule="auto"/>
              <w:contextualSpacing/>
              <w:jc w:val="both"/>
              <w:rPr>
                <w:rFonts w:ascii="Times New Roman" w:hAnsi="Times New Roman"/>
                <w:sz w:val="24"/>
              </w:rPr>
            </w:pPr>
            <w:r>
              <w:rPr>
                <w:rFonts w:ascii="Times New Roman" w:hAnsi="Times New Roman"/>
                <w:sz w:val="24"/>
              </w:rPr>
              <w:t xml:space="preserve">Влияние двигательной активности на здоровье. Оздоровительное воздействие физических упражнений на организм занимающихся. </w:t>
            </w:r>
          </w:p>
          <w:p w14:paraId="6D112B1B" w14:textId="77777777" w:rsidR="00DD28BC" w:rsidRDefault="00DD28BC" w:rsidP="00DD28BC">
            <w:pPr>
              <w:spacing w:line="276" w:lineRule="auto"/>
              <w:jc w:val="both"/>
              <w:rPr>
                <w:rFonts w:ascii="Times New Roman" w:hAnsi="Times New Roman"/>
                <w:sz w:val="24"/>
              </w:rPr>
            </w:pPr>
            <w:r>
              <w:rPr>
                <w:rFonts w:ascii="Times New Roman" w:hAnsi="Times New Roman"/>
                <w:sz w:val="24"/>
              </w:rPr>
              <w:t xml:space="preserve">Двигательная рекреация и ее роль в организации здорового образа жизни </w:t>
            </w:r>
            <w:r>
              <w:rPr>
                <w:rFonts w:ascii="Times New Roman" w:hAnsi="Times New Roman"/>
                <w:sz w:val="24"/>
              </w:rPr>
              <w:lastRenderedPageBreak/>
              <w:t>современного человека</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6AF920F"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58832EFA" w14:textId="77777777" w:rsidR="00DD28BC" w:rsidRDefault="00DD28BC" w:rsidP="00DD28BC"/>
        </w:tc>
      </w:tr>
      <w:tr w:rsidR="00DD28BC" w14:paraId="2B64B292" w14:textId="77777777" w:rsidTr="00DD28BC">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EF76AEC"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14CD9BAE" w14:textId="77777777" w:rsidR="00DD28BC" w:rsidRDefault="00DD28BC" w:rsidP="00DD28BC">
            <w:pPr>
              <w:tabs>
                <w:tab w:val="left" w:pos="42"/>
                <w:tab w:val="left" w:pos="423"/>
              </w:tabs>
              <w:spacing w:line="276" w:lineRule="auto"/>
              <w:ind w:left="42"/>
              <w:contextualSpacing/>
              <w:jc w:val="both"/>
              <w:rPr>
                <w:rFonts w:ascii="Times New Roman" w:hAnsi="Times New Roman"/>
                <w:i/>
                <w:sz w:val="24"/>
              </w:rPr>
            </w:pPr>
            <w:r>
              <w:rPr>
                <w:rFonts w:ascii="Times New Roman" w:hAnsi="Times New Roman"/>
                <w:sz w:val="24"/>
              </w:rPr>
              <w:t xml:space="preserve">Общие представления об истории и развитии популярных систем оздоровительной физической культуры, их целевая ориентация и предметное содержание. Представления о современных системах и технологиях укрепления и сохранения здоровья </w:t>
            </w:r>
            <w:r>
              <w:rPr>
                <w:rFonts w:ascii="Times New Roman" w:hAnsi="Times New Roman"/>
                <w:i/>
                <w:sz w:val="24"/>
              </w:rPr>
              <w:t>(дыхательная гимнастика, антистрессовая гимнастика, глазодвигательная гимнастика, суставная гимнастика, оздоровительная ходьба, северная или скандинавская ходьба и оздоровительный бег и др.</w:t>
            </w:r>
            <w:r>
              <w:rPr>
                <w:rFonts w:ascii="Times New Roman" w:hAnsi="Times New Roman"/>
                <w:sz w:val="24"/>
              </w:rPr>
              <w:t>)</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EDA21AD"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14ABDEC" w14:textId="77777777" w:rsidR="00DD28BC" w:rsidRDefault="00DD28BC" w:rsidP="00DD28BC"/>
        </w:tc>
      </w:tr>
      <w:tr w:rsidR="00DD28BC" w14:paraId="61B6A49C" w14:textId="77777777" w:rsidTr="00DD28BC">
        <w:trPr>
          <w:trHeight w:val="249"/>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123487B"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A079ED" w14:textId="77777777" w:rsidR="00DD28BC" w:rsidRDefault="00DD28BC" w:rsidP="00DD28BC">
            <w:pPr>
              <w:spacing w:line="276" w:lineRule="auto"/>
              <w:jc w:val="both"/>
              <w:rPr>
                <w:rFonts w:ascii="Times New Roman" w:hAnsi="Times New Roman"/>
                <w:sz w:val="24"/>
              </w:rPr>
            </w:pPr>
            <w:r>
              <w:rPr>
                <w:rFonts w:ascii="Times New Roman" w:hAnsi="Times New Roman"/>
                <w:sz w:val="24"/>
              </w:rPr>
              <w:t>Особенности организации и проведения занятий в разных системах оздоровительной физической культуры и их функциональная направленность</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4725629"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1602D4D" w14:textId="77777777" w:rsidR="00DD28BC" w:rsidRDefault="00DD28BC" w:rsidP="00DD28BC"/>
        </w:tc>
      </w:tr>
      <w:tr w:rsidR="00DD28BC" w14:paraId="4B2705CF" w14:textId="77777777" w:rsidTr="00DD28BC">
        <w:trPr>
          <w:trHeight w:val="597"/>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6D5D302"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0CCCF7" w14:textId="77777777" w:rsidR="00DD28BC" w:rsidRDefault="00DD28BC" w:rsidP="00DD28BC">
            <w:pPr>
              <w:spacing w:line="276" w:lineRule="auto"/>
              <w:contextualSpacing/>
              <w:jc w:val="both"/>
              <w:rPr>
                <w:rFonts w:ascii="Times New Roman" w:hAnsi="Times New Roman"/>
                <w:sz w:val="24"/>
              </w:rPr>
            </w:pPr>
            <w:r>
              <w:rPr>
                <w:rFonts w:ascii="Times New Roman" w:hAnsi="Times New Roman"/>
                <w:sz w:val="24"/>
              </w:rPr>
              <w:t>Формы организации самостоятельных занятий оздоровительной физической культурой и их особенности; соблюдение требований безопасности и гигиенических норм и правил во время занятий физической культурой</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A200662"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79A1B198" w14:textId="77777777" w:rsidR="00DD28BC" w:rsidRDefault="00DD28BC" w:rsidP="00DD28BC"/>
        </w:tc>
      </w:tr>
      <w:tr w:rsidR="00DD28BC" w14:paraId="4B0C363C" w14:textId="77777777" w:rsidTr="00DD28BC">
        <w:trPr>
          <w:trHeight w:val="134"/>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316BE20" w14:textId="77777777" w:rsidR="00DD28BC" w:rsidRDefault="00DD28BC" w:rsidP="00DD28BC"/>
        </w:tc>
        <w:tc>
          <w:tcPr>
            <w:tcW w:w="8296" w:type="dxa"/>
            <w:gridSpan w:val="2"/>
            <w:tcBorders>
              <w:top w:val="single" w:sz="4" w:space="0" w:color="000000"/>
              <w:left w:val="single" w:sz="4" w:space="0" w:color="000000"/>
              <w:bottom w:val="nil"/>
              <w:right w:val="single" w:sz="4" w:space="0" w:color="000000"/>
            </w:tcBorders>
            <w:shd w:val="clear" w:color="auto" w:fill="FFFFFF" w:themeFill="background1"/>
          </w:tcPr>
          <w:p w14:paraId="0A88A8FF" w14:textId="77777777" w:rsidR="00DD28BC" w:rsidRDefault="00DD28BC" w:rsidP="00DD28BC">
            <w:pPr>
              <w:spacing w:line="276" w:lineRule="auto"/>
              <w:jc w:val="both"/>
              <w:rPr>
                <w:rFonts w:ascii="Times New Roman" w:hAnsi="Times New Roman"/>
                <w:sz w:val="24"/>
              </w:rPr>
            </w:pPr>
            <w:r>
              <w:rPr>
                <w:rFonts w:ascii="Times New Roman" w:hAnsi="Times New Roman"/>
                <w:sz w:val="24"/>
              </w:rPr>
              <w:t>Организация занятий физическими упражнениями различной направленности: подготовка к занятиям физической культурой (выбор мест занятий, инвентаря и одежды, планирование занятий с разной функциональной направленностью). Нагрузка и факторы регуляции нагрузки при проведении самостоятельных занятий физическими упражнениями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7C7EA2C"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B6F61EB" w14:textId="77777777" w:rsidR="00DD28BC" w:rsidRDefault="00DD28BC" w:rsidP="00DD28BC"/>
        </w:tc>
      </w:tr>
      <w:tr w:rsidR="00DD28BC" w14:paraId="401062F0" w14:textId="77777777" w:rsidTr="00DD28BC">
        <w:trPr>
          <w:trHeight w:hRule="exact" w:val="23"/>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E8968AD" w14:textId="77777777" w:rsidR="00DD28BC" w:rsidRDefault="00DD28BC" w:rsidP="00DD28BC"/>
        </w:tc>
        <w:tc>
          <w:tcPr>
            <w:tcW w:w="8296" w:type="dxa"/>
            <w:gridSpan w:val="2"/>
            <w:tcBorders>
              <w:top w:val="nil"/>
              <w:left w:val="single" w:sz="4" w:space="0" w:color="000000"/>
              <w:bottom w:val="single" w:sz="4" w:space="0" w:color="000000"/>
              <w:right w:val="single" w:sz="4" w:space="0" w:color="000000"/>
            </w:tcBorders>
            <w:shd w:val="clear" w:color="auto" w:fill="FFFFFF" w:themeFill="background1"/>
          </w:tcPr>
          <w:p w14:paraId="68817642" w14:textId="77777777" w:rsidR="00DD28BC" w:rsidRDefault="00DD28BC" w:rsidP="00DD28BC">
            <w:pPr>
              <w:spacing w:line="276" w:lineRule="auto"/>
              <w:ind w:right="864"/>
              <w:rPr>
                <w:rFonts w:ascii="Times New Roman" w:hAnsi="Times New Roman"/>
                <w:sz w:val="24"/>
              </w:rPr>
            </w:pPr>
            <w:r>
              <w:rPr>
                <w:rFonts w:ascii="Times New Roman" w:hAnsi="Times New Roman"/>
                <w:sz w:val="24"/>
              </w:rPr>
              <w:t xml:space="preserve">3. Основные принципы построения самостоятельных занятий. </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9A2B1C5"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18AACB6" w14:textId="77777777" w:rsidR="00DD28BC" w:rsidRDefault="00DD28BC" w:rsidP="00DD28BC"/>
        </w:tc>
      </w:tr>
      <w:tr w:rsidR="00DD28BC" w14:paraId="55694E0B" w14:textId="77777777" w:rsidTr="00DD28BC">
        <w:trPr>
          <w:trHeight w:val="207"/>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FB05A18"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7D25E8" w14:textId="77777777" w:rsidR="00DD28BC" w:rsidRDefault="00DD28BC" w:rsidP="00DD28BC">
            <w:pPr>
              <w:spacing w:line="276" w:lineRule="auto"/>
              <w:jc w:val="both"/>
              <w:rPr>
                <w:rFonts w:ascii="Times New Roman" w:hAnsi="Times New Roman"/>
                <w:sz w:val="24"/>
              </w:rPr>
            </w:pPr>
            <w:r>
              <w:rPr>
                <w:rFonts w:ascii="Times New Roman" w:hAnsi="Times New Roman"/>
                <w:sz w:val="24"/>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Pr>
                <w:rFonts w:ascii="Times New Roman" w:hAnsi="Times New Roman"/>
                <w:sz w:val="24"/>
              </w:rPr>
              <w:t>Руфье</w:t>
            </w:r>
            <w:proofErr w:type="spellEnd"/>
            <w:r>
              <w:rPr>
                <w:rFonts w:ascii="Times New Roman" w:hAnsi="Times New Roman"/>
                <w:sz w:val="24"/>
              </w:rPr>
              <w:t>, характеристика способов применения и критериев оценивания. Оперативный контроль в системе самостоятельных занятий, цель и задачи контроля, способы организации и проведения измерительных процедур. Дневник самоконтроля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B24114B"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1B8462F" w14:textId="77777777" w:rsidR="00DD28BC" w:rsidRDefault="00DD28BC" w:rsidP="00DD28BC"/>
        </w:tc>
      </w:tr>
      <w:tr w:rsidR="00DD28BC" w14:paraId="4F1676C0" w14:textId="77777777" w:rsidTr="00DD28BC">
        <w:trPr>
          <w:trHeight w:val="268"/>
        </w:trPr>
        <w:tc>
          <w:tcPr>
            <w:tcW w:w="1091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43E3D516" w14:textId="77777777" w:rsidR="00DD28BC" w:rsidRDefault="00DD28BC" w:rsidP="00DD28BC">
            <w:pPr>
              <w:spacing w:line="276" w:lineRule="auto"/>
              <w:rPr>
                <w:rFonts w:ascii="Times New Roman" w:hAnsi="Times New Roman"/>
                <w:b/>
                <w:sz w:val="24"/>
              </w:rPr>
            </w:pPr>
            <w:r>
              <w:rPr>
                <w:rFonts w:ascii="Times New Roman" w:hAnsi="Times New Roman"/>
                <w:b/>
                <w:sz w:val="24"/>
              </w:rPr>
              <w:t>*Профессионально ориентированное содержание</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67285B6" w14:textId="77777777" w:rsidR="00DD28BC" w:rsidRDefault="00DD28BC" w:rsidP="00DD28BC">
            <w:pPr>
              <w:spacing w:line="276" w:lineRule="auto"/>
              <w:jc w:val="center"/>
              <w:rPr>
                <w:rFonts w:ascii="Times New Roman" w:hAnsi="Times New Roman"/>
                <w:b/>
                <w:sz w:val="24"/>
              </w:rPr>
            </w:pPr>
            <w:r>
              <w:rPr>
                <w:rFonts w:ascii="Times New Roman" w:hAnsi="Times New Roman"/>
                <w:b/>
                <w:sz w:val="24"/>
              </w:rPr>
              <w:t>2</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804CFE" w14:textId="77777777" w:rsidR="00DD28BC" w:rsidRDefault="00DD28BC" w:rsidP="00DD28BC">
            <w:pPr>
              <w:spacing w:line="276" w:lineRule="auto"/>
              <w:jc w:val="center"/>
              <w:rPr>
                <w:rFonts w:ascii="Times New Roman" w:hAnsi="Times New Roman"/>
                <w:b/>
                <w:i/>
                <w:sz w:val="24"/>
              </w:rPr>
            </w:pPr>
          </w:p>
        </w:tc>
      </w:tr>
      <w:tr w:rsidR="00DD28BC" w14:paraId="3B54FA00" w14:textId="77777777" w:rsidTr="00DD28BC">
        <w:trPr>
          <w:trHeight w:val="189"/>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BD692B8" w14:textId="77777777" w:rsidR="00DD28BC" w:rsidRDefault="00DD28BC" w:rsidP="00DD28BC">
            <w:pPr>
              <w:spacing w:line="276" w:lineRule="auto"/>
              <w:rPr>
                <w:rFonts w:ascii="Times New Roman" w:hAnsi="Times New Roman"/>
                <w:b/>
                <w:sz w:val="24"/>
              </w:rPr>
            </w:pPr>
            <w:r>
              <w:rPr>
                <w:rFonts w:ascii="Times New Roman" w:hAnsi="Times New Roman"/>
                <w:b/>
                <w:sz w:val="24"/>
              </w:rPr>
              <w:t>Тема 1.2.</w:t>
            </w:r>
          </w:p>
          <w:p w14:paraId="61C7770E" w14:textId="77777777" w:rsidR="00DD28BC" w:rsidRDefault="00DD28BC" w:rsidP="00DD28BC">
            <w:pPr>
              <w:spacing w:line="276" w:lineRule="auto"/>
              <w:rPr>
                <w:rFonts w:ascii="Times New Roman" w:hAnsi="Times New Roman"/>
                <w:b/>
                <w:sz w:val="24"/>
              </w:rPr>
            </w:pPr>
            <w:r>
              <w:rPr>
                <w:rFonts w:ascii="Times New Roman" w:hAnsi="Times New Roman"/>
                <w:sz w:val="24"/>
              </w:rPr>
              <w:lastRenderedPageBreak/>
              <w:t>Профессиональн</w:t>
            </w:r>
            <w:proofErr w:type="gramStart"/>
            <w:r>
              <w:rPr>
                <w:rFonts w:ascii="Times New Roman" w:hAnsi="Times New Roman"/>
                <w:sz w:val="24"/>
              </w:rPr>
              <w:t>о-</w:t>
            </w:r>
            <w:proofErr w:type="gramEnd"/>
            <w:r>
              <w:rPr>
                <w:rFonts w:ascii="Times New Roman" w:hAnsi="Times New Roman"/>
                <w:sz w:val="24"/>
              </w:rPr>
              <w:t xml:space="preserve"> прикладная физическая подготовка</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3C2F489A" w14:textId="77777777" w:rsidR="00DD28BC" w:rsidRDefault="00DD28BC" w:rsidP="00DD28BC">
            <w:pPr>
              <w:spacing w:line="276" w:lineRule="auto"/>
              <w:rPr>
                <w:rFonts w:ascii="Times New Roman" w:hAnsi="Times New Roman"/>
                <w:b/>
                <w:i/>
                <w:sz w:val="24"/>
              </w:rPr>
            </w:pPr>
            <w:r>
              <w:rPr>
                <w:rFonts w:ascii="Times New Roman" w:hAnsi="Times New Roman"/>
                <w:b/>
                <w:sz w:val="24"/>
              </w:rPr>
              <w:lastRenderedPageBreak/>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D0100BA" w14:textId="77777777" w:rsidR="00DD28BC" w:rsidRDefault="00DD28BC" w:rsidP="00DD28BC">
            <w:pPr>
              <w:spacing w:line="276" w:lineRule="auto"/>
              <w:jc w:val="center"/>
              <w:rPr>
                <w:rFonts w:ascii="Times New Roman" w:hAnsi="Times New Roman"/>
                <w:b/>
                <w:sz w:val="24"/>
              </w:rPr>
            </w:pPr>
            <w:r>
              <w:rPr>
                <w:rFonts w:ascii="Times New Roman" w:hAnsi="Times New Roman"/>
                <w:b/>
                <w:sz w:val="24"/>
              </w:rPr>
              <w:t>2</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A85D609" w14:textId="77777777" w:rsidR="00DD28BC" w:rsidRDefault="00DD28BC" w:rsidP="00DD28BC">
            <w:pPr>
              <w:spacing w:line="276"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04,</w:t>
            </w:r>
          </w:p>
          <w:p w14:paraId="6B70D17D" w14:textId="77777777" w:rsidR="00DD28BC" w:rsidRDefault="00DD28BC" w:rsidP="00DD28BC">
            <w:pPr>
              <w:spacing w:line="276" w:lineRule="auto"/>
              <w:jc w:val="center"/>
              <w:rPr>
                <w:rFonts w:ascii="Times New Roman" w:hAnsi="Times New Roman"/>
                <w:sz w:val="24"/>
              </w:rPr>
            </w:pPr>
            <w:proofErr w:type="gramStart"/>
            <w:r>
              <w:rPr>
                <w:rFonts w:ascii="Times New Roman" w:hAnsi="Times New Roman"/>
                <w:sz w:val="24"/>
              </w:rPr>
              <w:lastRenderedPageBreak/>
              <w:t>ОК</w:t>
            </w:r>
            <w:proofErr w:type="gramEnd"/>
            <w:r>
              <w:rPr>
                <w:rFonts w:ascii="Times New Roman" w:hAnsi="Times New Roman"/>
                <w:sz w:val="24"/>
              </w:rPr>
              <w:t xml:space="preserve"> 08</w:t>
            </w:r>
          </w:p>
          <w:p w14:paraId="6221876B" w14:textId="77777777" w:rsidR="00DD28BC" w:rsidRDefault="00DD28BC" w:rsidP="00DD28BC">
            <w:pPr>
              <w:spacing w:line="276" w:lineRule="auto"/>
              <w:jc w:val="center"/>
              <w:rPr>
                <w:rFonts w:ascii="Times New Roman" w:hAnsi="Times New Roman"/>
                <w:sz w:val="24"/>
              </w:rPr>
            </w:pPr>
            <w:r>
              <w:rPr>
                <w:rFonts w:ascii="Times New Roman" w:hAnsi="Times New Roman"/>
                <w:b/>
                <w:i/>
                <w:sz w:val="24"/>
              </w:rPr>
              <w:t>ПК 2.2, 2.2, 2,3</w:t>
            </w:r>
          </w:p>
        </w:tc>
      </w:tr>
      <w:tr w:rsidR="00DD28BC" w14:paraId="52C48B27" w14:textId="77777777" w:rsidTr="00DD28BC">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6079B94"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E864D8" w14:textId="77777777" w:rsidR="00DD28BC" w:rsidRDefault="00DD28BC" w:rsidP="00DD28BC">
            <w:pPr>
              <w:spacing w:line="276" w:lineRule="auto"/>
              <w:jc w:val="both"/>
              <w:rPr>
                <w:rFonts w:ascii="Times New Roman" w:hAnsi="Times New Roman"/>
                <w:sz w:val="24"/>
              </w:rPr>
            </w:pPr>
            <w:r>
              <w:rPr>
                <w:rFonts w:ascii="Times New Roman" w:hAnsi="Times New Roman"/>
                <w:sz w:val="24"/>
              </w:rPr>
              <w:t xml:space="preserve">Зоны риска физического здоровья в профессиональной деятельности. Рациональная организация труда, факторы сохранения и укрепления здоровья, профилактика переутомления. </w:t>
            </w:r>
            <w:r>
              <w:rPr>
                <w:rFonts w:ascii="Times New Roman" w:hAnsi="Times New Roman"/>
                <w:spacing w:val="-9"/>
                <w:sz w:val="24"/>
              </w:rPr>
              <w:t xml:space="preserve">Составление </w:t>
            </w:r>
            <w:proofErr w:type="spellStart"/>
            <w:r>
              <w:rPr>
                <w:rFonts w:ascii="Times New Roman" w:hAnsi="Times New Roman"/>
                <w:spacing w:val="-9"/>
                <w:sz w:val="24"/>
              </w:rPr>
              <w:t>профессиограммы</w:t>
            </w:r>
            <w:proofErr w:type="spellEnd"/>
            <w:r>
              <w:rPr>
                <w:rFonts w:ascii="Times New Roman" w:hAnsi="Times New Roman"/>
                <w:spacing w:val="-9"/>
                <w:sz w:val="24"/>
              </w:rPr>
              <w:t>. Определение принадлежности выбранной профессии/специальности к группе труда</w:t>
            </w:r>
            <w:r>
              <w:rPr>
                <w:rFonts w:ascii="Times New Roman" w:hAnsi="Times New Roman"/>
                <w:sz w:val="24"/>
              </w:rPr>
              <w:t>. Подбор физических упражнений для проведения производственной гимнастики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A717168"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D1892CD" w14:textId="77777777" w:rsidR="00DD28BC" w:rsidRDefault="00DD28BC" w:rsidP="00DD28BC"/>
        </w:tc>
      </w:tr>
      <w:tr w:rsidR="00DD28BC" w14:paraId="2B11917E" w14:textId="77777777" w:rsidTr="00DD28BC">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91B3859"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044D9EBA" w14:textId="77777777" w:rsidR="00DD28BC" w:rsidRDefault="00DD28BC" w:rsidP="00DD28BC">
            <w:pPr>
              <w:spacing w:line="276" w:lineRule="auto"/>
              <w:jc w:val="both"/>
              <w:rPr>
                <w:rFonts w:ascii="Times New Roman" w:hAnsi="Times New Roman"/>
                <w:sz w:val="24"/>
              </w:rPr>
            </w:pPr>
            <w:r>
              <w:rPr>
                <w:rFonts w:ascii="Times New Roman" w:hAnsi="Times New Roman"/>
                <w:sz w:val="24"/>
              </w:rPr>
              <w:t xml:space="preserve">Понятие «профессионально-ориентированная физическая культура», цель, задачи, содержательное наполнение </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0CF0ABB"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1DB7483" w14:textId="77777777" w:rsidR="00DD28BC" w:rsidRDefault="00DD28BC" w:rsidP="00DD28BC"/>
        </w:tc>
      </w:tr>
      <w:tr w:rsidR="00DD28BC" w14:paraId="5E38B93E" w14:textId="77777777" w:rsidTr="00DD28BC">
        <w:trPr>
          <w:trHeight w:val="241"/>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C0768B0"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3480094" w14:textId="77777777" w:rsidR="00DD28BC" w:rsidRDefault="00DD28BC" w:rsidP="00DD28BC">
            <w:pPr>
              <w:spacing w:line="276" w:lineRule="auto"/>
              <w:rPr>
                <w:rFonts w:ascii="Times New Roman" w:hAnsi="Times New Roman"/>
                <w:sz w:val="24"/>
              </w:rPr>
            </w:pPr>
            <w:r>
              <w:rPr>
                <w:rFonts w:ascii="Times New Roman" w:hAnsi="Times New Roman"/>
                <w:sz w:val="24"/>
              </w:rPr>
              <w:t>Определение значимых физических и личностных качеств с учётом специфики получаемой профессии/специальности; определение видов физкультурно-спортивной деятельности для развития профессионально-значимых физических и психических качеств</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C4B0309"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4C03EE0" w14:textId="77777777" w:rsidR="00DD28BC" w:rsidRDefault="00DD28BC" w:rsidP="00DD28BC"/>
        </w:tc>
      </w:tr>
      <w:tr w:rsidR="00DD28BC" w14:paraId="2365933D" w14:textId="77777777" w:rsidTr="00DD28BC">
        <w:trPr>
          <w:trHeight w:val="20"/>
        </w:trPr>
        <w:tc>
          <w:tcPr>
            <w:tcW w:w="1091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41275D42" w14:textId="77777777" w:rsidR="00DD28BC" w:rsidRDefault="00DD28BC" w:rsidP="00DD2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b/>
                <w:sz w:val="24"/>
              </w:rPr>
            </w:pPr>
            <w:r>
              <w:rPr>
                <w:rFonts w:ascii="Times New Roman" w:hAnsi="Times New Roman"/>
                <w:b/>
                <w:sz w:val="24"/>
              </w:rPr>
              <w:t>Раздел 2. Методические основы обучения различным видам физкультурно-спортивной деятельности</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318FBC" w14:textId="77777777" w:rsidR="00DD28BC" w:rsidRDefault="00DD28BC" w:rsidP="00DD28BC">
            <w:pPr>
              <w:spacing w:line="276" w:lineRule="auto"/>
              <w:jc w:val="center"/>
              <w:rPr>
                <w:rFonts w:ascii="Times New Roman" w:hAnsi="Times New Roman"/>
                <w:b/>
                <w:sz w:val="24"/>
              </w:rPr>
            </w:pPr>
            <w:r>
              <w:rPr>
                <w:rFonts w:ascii="Times New Roman" w:hAnsi="Times New Roman"/>
                <w:b/>
                <w:sz w:val="24"/>
              </w:rPr>
              <w:t>66</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E63E235" w14:textId="77777777" w:rsidR="00DD28BC" w:rsidRDefault="00DD28BC" w:rsidP="00DD28BC">
            <w:pPr>
              <w:spacing w:line="276"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04,</w:t>
            </w:r>
          </w:p>
          <w:p w14:paraId="08E9ECF7" w14:textId="77777777" w:rsidR="00DD28BC" w:rsidRDefault="00DD28BC" w:rsidP="00DD28BC">
            <w:pPr>
              <w:spacing w:line="276"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08,</w:t>
            </w:r>
          </w:p>
          <w:p w14:paraId="11346DD1" w14:textId="77777777" w:rsidR="00DD28BC" w:rsidRDefault="00DD28BC" w:rsidP="00DD28BC">
            <w:pPr>
              <w:spacing w:line="276" w:lineRule="auto"/>
              <w:jc w:val="center"/>
              <w:rPr>
                <w:rFonts w:ascii="Times New Roman" w:hAnsi="Times New Roman"/>
                <w:b/>
                <w:i/>
                <w:sz w:val="24"/>
              </w:rPr>
            </w:pPr>
            <w:r>
              <w:rPr>
                <w:rFonts w:ascii="Times New Roman" w:hAnsi="Times New Roman"/>
                <w:b/>
                <w:i/>
                <w:sz w:val="24"/>
              </w:rPr>
              <w:t>ПК 2.2, 2.2, 2,3</w:t>
            </w:r>
          </w:p>
        </w:tc>
      </w:tr>
      <w:tr w:rsidR="00DD28BC" w14:paraId="35C8B7CF" w14:textId="77777777" w:rsidTr="00DD28BC">
        <w:trPr>
          <w:trHeight w:val="288"/>
        </w:trPr>
        <w:tc>
          <w:tcPr>
            <w:tcW w:w="1091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ACE5A5D" w14:textId="77777777" w:rsidR="00DD28BC" w:rsidRDefault="00DD28BC" w:rsidP="00DD28BC">
            <w:pPr>
              <w:spacing w:line="276" w:lineRule="auto"/>
              <w:rPr>
                <w:rFonts w:ascii="Times New Roman" w:hAnsi="Times New Roman"/>
                <w:b/>
                <w:sz w:val="24"/>
              </w:rPr>
            </w:pPr>
            <w:r>
              <w:rPr>
                <w:rFonts w:ascii="Times New Roman" w:hAnsi="Times New Roman"/>
                <w:b/>
                <w:sz w:val="24"/>
              </w:rPr>
              <w:t>*Профессионально ориентированное содержание</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96D550A" w14:textId="77777777" w:rsidR="00DD28BC" w:rsidRDefault="00DD28BC" w:rsidP="00DD28BC">
            <w:pPr>
              <w:spacing w:line="276" w:lineRule="auto"/>
              <w:jc w:val="center"/>
              <w:rPr>
                <w:rFonts w:ascii="Times New Roman" w:hAnsi="Times New Roman"/>
                <w:b/>
                <w:sz w:val="24"/>
              </w:rPr>
            </w:pPr>
            <w:r>
              <w:rPr>
                <w:rFonts w:ascii="Times New Roman" w:hAnsi="Times New Roman"/>
                <w:b/>
                <w:sz w:val="24"/>
              </w:rPr>
              <w:t>16</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2641D66" w14:textId="77777777" w:rsidR="00DD28BC" w:rsidRDefault="00DD28BC" w:rsidP="00DD28BC">
            <w:pPr>
              <w:spacing w:line="276" w:lineRule="auto"/>
              <w:jc w:val="center"/>
              <w:rPr>
                <w:rFonts w:ascii="Times New Roman" w:hAnsi="Times New Roman"/>
                <w:sz w:val="24"/>
              </w:rPr>
            </w:pPr>
          </w:p>
        </w:tc>
      </w:tr>
      <w:tr w:rsidR="00DD28BC" w14:paraId="383B888A" w14:textId="77777777" w:rsidTr="00DD28BC">
        <w:trPr>
          <w:trHeight w:val="729"/>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0404D4C" w14:textId="77777777" w:rsidR="00DD28BC" w:rsidRDefault="00DD28BC" w:rsidP="00DD28BC">
            <w:pPr>
              <w:spacing w:line="276" w:lineRule="auto"/>
              <w:rPr>
                <w:rFonts w:ascii="Times New Roman" w:hAnsi="Times New Roman"/>
                <w:b/>
                <w:sz w:val="24"/>
              </w:rPr>
            </w:pPr>
            <w:r>
              <w:rPr>
                <w:rFonts w:ascii="Times New Roman" w:hAnsi="Times New Roman"/>
                <w:b/>
                <w:sz w:val="24"/>
              </w:rPr>
              <w:t xml:space="preserve">Тема 2.1. </w:t>
            </w:r>
          </w:p>
          <w:p w14:paraId="6DE2594A" w14:textId="77777777" w:rsidR="00DD28BC" w:rsidRDefault="00DD28BC" w:rsidP="00DD28BC">
            <w:pPr>
              <w:spacing w:line="276" w:lineRule="auto"/>
              <w:rPr>
                <w:rFonts w:ascii="Times New Roman" w:hAnsi="Times New Roman"/>
                <w:b/>
                <w:sz w:val="24"/>
              </w:rPr>
            </w:pPr>
            <w:r>
              <w:rPr>
                <w:rFonts w:ascii="Times New Roman" w:hAnsi="Times New Roman"/>
                <w:sz w:val="24"/>
              </w:rPr>
              <w:t>Подбор упражнений, составление и проведение комплексов упражнений для различных форм организации занятий физической культурой</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1F884F51" w14:textId="77777777" w:rsidR="00DD28BC" w:rsidRDefault="00DD28BC" w:rsidP="00DD28BC">
            <w:pPr>
              <w:spacing w:line="276" w:lineRule="auto"/>
              <w:rPr>
                <w:rFonts w:ascii="Times New Roman" w:hAnsi="Times New Roman"/>
                <w:b/>
                <w:sz w:val="24"/>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B578B66" w14:textId="77777777" w:rsidR="00DD28BC" w:rsidRDefault="00DD28BC" w:rsidP="00DD28BC">
            <w:pPr>
              <w:spacing w:line="276" w:lineRule="auto"/>
              <w:jc w:val="center"/>
              <w:rPr>
                <w:rFonts w:ascii="Times New Roman" w:hAnsi="Times New Roman"/>
                <w:b/>
                <w:sz w:val="24"/>
              </w:rPr>
            </w:pPr>
            <w:r>
              <w:rPr>
                <w:rFonts w:ascii="Times New Roman" w:hAnsi="Times New Roman"/>
                <w:b/>
                <w:sz w:val="24"/>
              </w:rPr>
              <w:t>2</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88BB200" w14:textId="77777777" w:rsidR="00DD28BC" w:rsidRDefault="00DD28BC" w:rsidP="00DD28BC">
            <w:pPr>
              <w:spacing w:line="276"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04,</w:t>
            </w:r>
          </w:p>
          <w:p w14:paraId="2238A40F" w14:textId="77777777" w:rsidR="00DD28BC" w:rsidRDefault="00DD28BC" w:rsidP="00DD28BC">
            <w:pPr>
              <w:spacing w:line="276"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08,</w:t>
            </w:r>
          </w:p>
          <w:p w14:paraId="71FAA93D" w14:textId="77777777" w:rsidR="00DD28BC" w:rsidRDefault="00DD28BC" w:rsidP="00DD28BC">
            <w:pPr>
              <w:spacing w:line="276" w:lineRule="auto"/>
              <w:jc w:val="center"/>
              <w:rPr>
                <w:rFonts w:ascii="Times New Roman" w:hAnsi="Times New Roman"/>
                <w:b/>
                <w:i/>
                <w:sz w:val="24"/>
              </w:rPr>
            </w:pPr>
            <w:r>
              <w:rPr>
                <w:rFonts w:ascii="Times New Roman" w:hAnsi="Times New Roman"/>
                <w:b/>
                <w:i/>
                <w:sz w:val="24"/>
              </w:rPr>
              <w:t>ПК 2.2, 2.2, 2,3</w:t>
            </w:r>
          </w:p>
        </w:tc>
      </w:tr>
      <w:tr w:rsidR="00DD28BC" w14:paraId="032B9799" w14:textId="77777777" w:rsidTr="00DD28BC">
        <w:trPr>
          <w:trHeight w:val="126"/>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EF1E7E1"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0159831A" w14:textId="77777777" w:rsidR="00DD28BC" w:rsidRDefault="00DD28BC" w:rsidP="00DD28BC">
            <w:pPr>
              <w:spacing w:line="276" w:lineRule="auto"/>
              <w:jc w:val="both"/>
              <w:rPr>
                <w:rFonts w:ascii="Times New Roman" w:hAnsi="Times New Roman"/>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207202F"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66A9D91" w14:textId="77777777" w:rsidR="00DD28BC" w:rsidRDefault="00DD28BC" w:rsidP="00DD28BC"/>
        </w:tc>
      </w:tr>
      <w:tr w:rsidR="00DD28BC" w14:paraId="2F72287C" w14:textId="77777777" w:rsidTr="00DD28BC">
        <w:trPr>
          <w:trHeight w:val="829"/>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A638CD8"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181F0028" w14:textId="77777777" w:rsidR="00DD28BC" w:rsidRDefault="00DD28BC" w:rsidP="00DD28BC">
            <w:pPr>
              <w:spacing w:line="276" w:lineRule="auto"/>
              <w:rPr>
                <w:rFonts w:ascii="Times New Roman" w:hAnsi="Times New Roman"/>
                <w:sz w:val="24"/>
              </w:rPr>
            </w:pPr>
            <w:r>
              <w:rPr>
                <w:rFonts w:ascii="Times New Roman" w:hAnsi="Times New Roman"/>
                <w:sz w:val="24"/>
              </w:rPr>
              <w:t xml:space="preserve">Освоение методики составления и проведения комплексов упражнений утренней зарядки, физкультминуток, </w:t>
            </w:r>
            <w:proofErr w:type="spellStart"/>
            <w:r>
              <w:rPr>
                <w:rFonts w:ascii="Times New Roman" w:hAnsi="Times New Roman"/>
                <w:sz w:val="24"/>
              </w:rPr>
              <w:t>физкультпауз</w:t>
            </w:r>
            <w:proofErr w:type="spellEnd"/>
            <w:r>
              <w:rPr>
                <w:rFonts w:ascii="Times New Roman" w:hAnsi="Times New Roman"/>
                <w:sz w:val="24"/>
              </w:rPr>
              <w:t>, комплексов упражнений для коррекции осанки и телосложения</w:t>
            </w:r>
          </w:p>
          <w:p w14:paraId="7855C629" w14:textId="77777777" w:rsidR="00DD28BC" w:rsidRDefault="00DD28BC" w:rsidP="00DD28BC">
            <w:pPr>
              <w:spacing w:line="276" w:lineRule="auto"/>
              <w:jc w:val="both"/>
              <w:rPr>
                <w:rFonts w:ascii="Times New Roman" w:hAnsi="Times New Roman"/>
                <w:sz w:val="24"/>
              </w:rPr>
            </w:pPr>
          </w:p>
          <w:p w14:paraId="0DA0059D" w14:textId="77777777" w:rsidR="00DD28BC" w:rsidRDefault="00DD28BC" w:rsidP="00DD28BC">
            <w:pPr>
              <w:spacing w:line="276" w:lineRule="auto"/>
              <w:jc w:val="both"/>
              <w:rPr>
                <w:rFonts w:ascii="Times New Roman" w:hAnsi="Times New Roman"/>
                <w:sz w:val="24"/>
              </w:rPr>
            </w:pP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F040F1B"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9C46C0D" w14:textId="77777777" w:rsidR="00DD28BC" w:rsidRDefault="00DD28BC" w:rsidP="00DD28BC"/>
        </w:tc>
      </w:tr>
      <w:tr w:rsidR="00DD28BC" w14:paraId="54CF73E3" w14:textId="77777777" w:rsidTr="00DD28BC">
        <w:trPr>
          <w:trHeight w:val="43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987D6E4"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4BCB5B" w14:textId="77777777" w:rsidR="00DD28BC" w:rsidRDefault="00DD28BC" w:rsidP="00DD28BC">
            <w:pPr>
              <w:spacing w:line="276" w:lineRule="auto"/>
              <w:rPr>
                <w:rFonts w:ascii="Times New Roman" w:hAnsi="Times New Roman"/>
                <w:sz w:val="24"/>
                <w:highlight w:val="yellow"/>
              </w:rPr>
            </w:pPr>
            <w:r>
              <w:rPr>
                <w:rFonts w:ascii="Times New Roman" w:hAnsi="Times New Roman"/>
                <w:sz w:val="24"/>
              </w:rPr>
              <w:t>Освоение методики составления и проведения комплексов упражнений различной функциональной направленности</w:t>
            </w:r>
          </w:p>
          <w:p w14:paraId="25C55CCB" w14:textId="77777777" w:rsidR="00DD28BC" w:rsidRDefault="00DD28BC" w:rsidP="00DD28BC">
            <w:pPr>
              <w:spacing w:line="276" w:lineRule="auto"/>
              <w:rPr>
                <w:rFonts w:ascii="Times New Roman" w:hAnsi="Times New Roman"/>
                <w:sz w:val="24"/>
                <w:highlight w:val="yellow"/>
              </w:rPr>
            </w:pP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F859F9B"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448B833" w14:textId="77777777" w:rsidR="00DD28BC" w:rsidRDefault="00DD28BC" w:rsidP="00DD28BC"/>
        </w:tc>
      </w:tr>
      <w:tr w:rsidR="00DD28BC" w14:paraId="2A38C0A0" w14:textId="77777777" w:rsidTr="00DD28BC">
        <w:trPr>
          <w:trHeight w:val="161"/>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59DB2DE" w14:textId="77777777" w:rsidR="00DD28BC" w:rsidRDefault="00DD28BC" w:rsidP="00DD28BC">
            <w:pPr>
              <w:spacing w:line="276" w:lineRule="auto"/>
              <w:rPr>
                <w:rFonts w:ascii="Times New Roman" w:hAnsi="Times New Roman"/>
                <w:b/>
                <w:sz w:val="24"/>
              </w:rPr>
            </w:pPr>
            <w:r>
              <w:rPr>
                <w:rFonts w:ascii="Times New Roman" w:hAnsi="Times New Roman"/>
                <w:b/>
                <w:sz w:val="24"/>
              </w:rPr>
              <w:lastRenderedPageBreak/>
              <w:t xml:space="preserve">Тема 2.2. </w:t>
            </w:r>
          </w:p>
          <w:p w14:paraId="7DE3BB99" w14:textId="77777777" w:rsidR="00DD28BC" w:rsidRDefault="00DD28BC" w:rsidP="00DD28BC">
            <w:pPr>
              <w:spacing w:line="276" w:lineRule="auto"/>
              <w:rPr>
                <w:rFonts w:ascii="Times New Roman" w:hAnsi="Times New Roman"/>
                <w:b/>
                <w:sz w:val="24"/>
              </w:rPr>
            </w:pPr>
            <w:r>
              <w:rPr>
                <w:rFonts w:ascii="Times New Roman" w:hAnsi="Times New Roman"/>
                <w:sz w:val="24"/>
              </w:rPr>
              <w:t>Составление и проведение самостоятельных занятий по подготовке к сдаче норм и требований ВФСК «ГТО»</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24A0CB54" w14:textId="77777777" w:rsidR="00DD28BC" w:rsidRDefault="00DD28BC" w:rsidP="00DD28BC">
            <w:pPr>
              <w:spacing w:line="276" w:lineRule="auto"/>
              <w:jc w:val="both"/>
              <w:rPr>
                <w:rFonts w:ascii="Times New Roman" w:hAnsi="Times New Roman"/>
                <w:sz w:val="24"/>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7A51AF9" w14:textId="77777777" w:rsidR="00DD28BC" w:rsidRDefault="00DD28BC" w:rsidP="00DD28BC">
            <w:pPr>
              <w:spacing w:line="276" w:lineRule="auto"/>
              <w:jc w:val="center"/>
              <w:rPr>
                <w:rFonts w:ascii="Times New Roman" w:hAnsi="Times New Roman"/>
                <w:b/>
                <w:sz w:val="24"/>
              </w:rPr>
            </w:pPr>
            <w:r>
              <w:rPr>
                <w:rFonts w:ascii="Times New Roman" w:hAnsi="Times New Roman"/>
                <w:b/>
                <w:sz w:val="24"/>
              </w:rPr>
              <w:t>2</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408AAE9" w14:textId="77777777" w:rsidR="00DD28BC" w:rsidRDefault="00DD28BC" w:rsidP="00DD28BC">
            <w:pPr>
              <w:spacing w:line="276"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04, </w:t>
            </w:r>
          </w:p>
          <w:p w14:paraId="7B91680F" w14:textId="77777777" w:rsidR="00DD28BC" w:rsidRDefault="00DD28BC" w:rsidP="00DD28BC">
            <w:pPr>
              <w:spacing w:line="276"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08,</w:t>
            </w:r>
          </w:p>
          <w:p w14:paraId="1452093A" w14:textId="77777777" w:rsidR="00DD28BC" w:rsidRDefault="00DD28BC" w:rsidP="00DD28BC">
            <w:pPr>
              <w:spacing w:line="276" w:lineRule="auto"/>
              <w:jc w:val="center"/>
              <w:rPr>
                <w:rFonts w:ascii="Times New Roman" w:hAnsi="Times New Roman"/>
                <w:sz w:val="24"/>
              </w:rPr>
            </w:pPr>
            <w:r>
              <w:rPr>
                <w:rFonts w:ascii="Times New Roman" w:hAnsi="Times New Roman"/>
                <w:b/>
                <w:i/>
                <w:sz w:val="24"/>
              </w:rPr>
              <w:t>ПК 2.2, 2.2, 2,3</w:t>
            </w:r>
          </w:p>
        </w:tc>
      </w:tr>
      <w:tr w:rsidR="00DD28BC" w14:paraId="74843ACB" w14:textId="77777777" w:rsidTr="00DD28BC">
        <w:trPr>
          <w:trHeight w:val="43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E4289B3"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39A96E1F" w14:textId="77777777" w:rsidR="00DD28BC" w:rsidRDefault="00DD28BC" w:rsidP="00DD28BC">
            <w:pPr>
              <w:spacing w:line="276" w:lineRule="auto"/>
              <w:jc w:val="both"/>
              <w:rPr>
                <w:rFonts w:ascii="Times New Roman" w:hAnsi="Times New Roman"/>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3F269CA"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5D12BA4" w14:textId="77777777" w:rsidR="00DD28BC" w:rsidRDefault="00DD28BC" w:rsidP="00DD28BC"/>
        </w:tc>
      </w:tr>
      <w:tr w:rsidR="00DD28BC" w14:paraId="41002B7C" w14:textId="77777777" w:rsidTr="00DD28BC">
        <w:trPr>
          <w:trHeight w:val="1702"/>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FD086A5"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4DCA1606" w14:textId="77777777" w:rsidR="00DD28BC" w:rsidRDefault="00DD28BC" w:rsidP="00DD28BC">
            <w:pPr>
              <w:jc w:val="both"/>
              <w:rPr>
                <w:rFonts w:ascii="Times New Roman" w:hAnsi="Times New Roman"/>
                <w:sz w:val="24"/>
              </w:rPr>
            </w:pPr>
            <w:r>
              <w:rPr>
                <w:rFonts w:ascii="Times New Roman" w:hAnsi="Times New Roman"/>
                <w:sz w:val="24"/>
              </w:rPr>
              <w:t>Освоение методики составления и проведения комплексов упражнений для подготовки к выполнению тестовых упражнений</w:t>
            </w:r>
          </w:p>
          <w:p w14:paraId="5CBBB2DA" w14:textId="77777777" w:rsidR="00DD28BC" w:rsidRDefault="00DD28BC" w:rsidP="00DD28BC">
            <w:pPr>
              <w:spacing w:line="276" w:lineRule="auto"/>
              <w:jc w:val="both"/>
              <w:rPr>
                <w:rFonts w:ascii="Times New Roman" w:hAnsi="Times New Roman"/>
                <w:sz w:val="24"/>
              </w:rPr>
            </w:pPr>
            <w:r>
              <w:rPr>
                <w:rFonts w:ascii="Times New Roman" w:hAnsi="Times New Roman"/>
                <w:sz w:val="24"/>
              </w:rPr>
              <w:t>Освоение методики составления планов-конспектов и выполнения самостоятельных заданий по подготовке к сдаче норм и требований ВФСК «ГТО»</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7C94AC2"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045CE17" w14:textId="77777777" w:rsidR="00DD28BC" w:rsidRDefault="00DD28BC" w:rsidP="00DD28BC"/>
        </w:tc>
      </w:tr>
      <w:tr w:rsidR="00DD28BC" w14:paraId="230C5531" w14:textId="77777777" w:rsidTr="00DD28BC">
        <w:trPr>
          <w:trHeight w:val="195"/>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E9119E0" w14:textId="77777777" w:rsidR="00DD28BC" w:rsidRDefault="00DD28BC" w:rsidP="00DD28BC">
            <w:pPr>
              <w:spacing w:line="276" w:lineRule="auto"/>
              <w:rPr>
                <w:rFonts w:ascii="Times New Roman" w:hAnsi="Times New Roman"/>
                <w:b/>
                <w:sz w:val="24"/>
              </w:rPr>
            </w:pPr>
            <w:r>
              <w:rPr>
                <w:rFonts w:ascii="Times New Roman" w:hAnsi="Times New Roman"/>
                <w:b/>
                <w:sz w:val="24"/>
              </w:rPr>
              <w:t xml:space="preserve">Тема 2.3. </w:t>
            </w:r>
            <w:r>
              <w:rPr>
                <w:rFonts w:ascii="Times New Roman" w:hAnsi="Times New Roman"/>
                <w:sz w:val="24"/>
              </w:rPr>
              <w:t>Методы самоконтроля и оценка умственной и физической работоспособности</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5F9A7A71" w14:textId="77777777" w:rsidR="00DD28BC" w:rsidRDefault="00DD28BC" w:rsidP="00DD28BC">
            <w:pPr>
              <w:spacing w:line="276" w:lineRule="auto"/>
              <w:rPr>
                <w:rFonts w:ascii="Times New Roman" w:hAnsi="Times New Roman"/>
                <w:b/>
                <w:sz w:val="24"/>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458399C" w14:textId="77777777" w:rsidR="00DD28BC" w:rsidRDefault="00DD28BC" w:rsidP="00DD28BC">
            <w:pPr>
              <w:spacing w:line="276" w:lineRule="auto"/>
              <w:jc w:val="center"/>
              <w:rPr>
                <w:rFonts w:ascii="Times New Roman" w:hAnsi="Times New Roman"/>
                <w:b/>
                <w:sz w:val="24"/>
              </w:rPr>
            </w:pPr>
            <w:r>
              <w:rPr>
                <w:rFonts w:ascii="Times New Roman" w:hAnsi="Times New Roman"/>
                <w:b/>
                <w:sz w:val="24"/>
              </w:rPr>
              <w:t>2</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7A6F97B" w14:textId="77777777" w:rsidR="00DD28BC" w:rsidRDefault="00DD28BC" w:rsidP="00DD28BC">
            <w:pPr>
              <w:spacing w:line="276"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04,</w:t>
            </w:r>
          </w:p>
          <w:p w14:paraId="2BBD9510" w14:textId="77777777" w:rsidR="00DD28BC" w:rsidRDefault="00DD28BC" w:rsidP="00DD28BC">
            <w:pPr>
              <w:spacing w:line="276" w:lineRule="auto"/>
              <w:jc w:val="center"/>
              <w:rPr>
                <w:rFonts w:ascii="Times New Roman" w:hAnsi="Times New Roman"/>
                <w:b/>
                <w:i/>
                <w:sz w:val="24"/>
              </w:rPr>
            </w:pPr>
            <w:r>
              <w:rPr>
                <w:rFonts w:ascii="Times New Roman" w:hAnsi="Times New Roman"/>
                <w:b/>
                <w:i/>
                <w:sz w:val="24"/>
              </w:rPr>
              <w:t>ПК 2.2, 2.2, 2,3</w:t>
            </w:r>
          </w:p>
        </w:tc>
      </w:tr>
      <w:tr w:rsidR="00DD28BC" w14:paraId="3A32F6CC" w14:textId="77777777" w:rsidTr="00DD28BC">
        <w:trPr>
          <w:trHeight w:val="22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B2CEC21"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6B71B8" w14:textId="77777777" w:rsidR="00DD28BC" w:rsidRDefault="00DD28BC" w:rsidP="00DD28BC">
            <w:pPr>
              <w:spacing w:line="276" w:lineRule="auto"/>
              <w:rPr>
                <w:rFonts w:ascii="Times New Roman" w:hAnsi="Times New Roman"/>
                <w:b/>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5F6A7D7"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291B0A8" w14:textId="77777777" w:rsidR="00DD28BC" w:rsidRDefault="00DD28BC" w:rsidP="00DD28BC"/>
        </w:tc>
      </w:tr>
      <w:tr w:rsidR="00DD28BC" w14:paraId="4E02028C" w14:textId="77777777" w:rsidTr="00DD28BC">
        <w:trPr>
          <w:trHeight w:val="7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032BAD0"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5359B13" w14:textId="77777777" w:rsidR="00DD28BC" w:rsidRDefault="00DD28BC" w:rsidP="00DD28BC">
            <w:pPr>
              <w:pStyle w:val="a4"/>
              <w:spacing w:line="276" w:lineRule="auto"/>
              <w:ind w:left="0"/>
              <w:rPr>
                <w:rFonts w:ascii="Times New Roman" w:hAnsi="Times New Roman"/>
                <w:sz w:val="24"/>
              </w:rPr>
            </w:pPr>
            <w:r>
              <w:rPr>
                <w:rFonts w:ascii="Times New Roman" w:hAnsi="Times New Roman"/>
                <w:sz w:val="24"/>
              </w:rPr>
              <w:t>Применение методов самоконтроля и оценка умственной и физической работоспособности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48AF5C1"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202BC63" w14:textId="77777777" w:rsidR="00DD28BC" w:rsidRDefault="00DD28BC" w:rsidP="00DD28BC"/>
        </w:tc>
      </w:tr>
      <w:tr w:rsidR="00DD28BC" w14:paraId="25513276" w14:textId="77777777" w:rsidTr="00DD28BC">
        <w:trPr>
          <w:trHeight w:val="213"/>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E2893DE" w14:textId="77777777" w:rsidR="00DD28BC" w:rsidRDefault="00DD28BC" w:rsidP="00DD28BC">
            <w:pPr>
              <w:spacing w:line="276" w:lineRule="auto"/>
              <w:rPr>
                <w:rFonts w:ascii="Times New Roman" w:hAnsi="Times New Roman"/>
                <w:b/>
                <w:sz w:val="24"/>
              </w:rPr>
            </w:pPr>
            <w:r>
              <w:rPr>
                <w:rFonts w:ascii="Times New Roman" w:hAnsi="Times New Roman"/>
                <w:b/>
                <w:sz w:val="24"/>
              </w:rPr>
              <w:t>Тема 2.4.</w:t>
            </w:r>
            <w:r>
              <w:rPr>
                <w:rFonts w:ascii="Times New Roman" w:hAnsi="Times New Roman"/>
                <w:sz w:val="24"/>
              </w:rPr>
              <w:t xml:space="preserve"> Составление и проведение комплексов упражнений для различных форм организации занятий физической культурой при решении профессионально-ориентированных задач</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35BD91C7" w14:textId="77777777" w:rsidR="00DD28BC" w:rsidRDefault="00DD28BC" w:rsidP="00DD28BC">
            <w:pPr>
              <w:spacing w:line="276" w:lineRule="auto"/>
              <w:jc w:val="both"/>
              <w:rPr>
                <w:rFonts w:ascii="Times New Roman" w:hAnsi="Times New Roman"/>
                <w:sz w:val="24"/>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48E48DF" w14:textId="77777777" w:rsidR="00DD28BC" w:rsidRDefault="00DD28BC" w:rsidP="00DD28BC">
            <w:pPr>
              <w:spacing w:line="276" w:lineRule="auto"/>
              <w:jc w:val="center"/>
              <w:rPr>
                <w:rFonts w:ascii="Times New Roman" w:hAnsi="Times New Roman"/>
                <w:b/>
                <w:sz w:val="24"/>
              </w:rPr>
            </w:pPr>
            <w:r>
              <w:rPr>
                <w:rFonts w:ascii="Times New Roman" w:hAnsi="Times New Roman"/>
                <w:b/>
                <w:sz w:val="24"/>
              </w:rPr>
              <w:t>2</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18E7B17" w14:textId="77777777" w:rsidR="00DD28BC" w:rsidRDefault="00DD28BC" w:rsidP="00DD28BC">
            <w:pPr>
              <w:spacing w:line="276"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04,</w:t>
            </w:r>
          </w:p>
          <w:p w14:paraId="7214E04B" w14:textId="77777777" w:rsidR="00DD28BC" w:rsidRDefault="00DD28BC" w:rsidP="00DD28BC">
            <w:pPr>
              <w:spacing w:line="276"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08,</w:t>
            </w:r>
          </w:p>
          <w:p w14:paraId="25ED8D44" w14:textId="77777777" w:rsidR="00DD28BC" w:rsidRDefault="00DD28BC" w:rsidP="00DD28BC">
            <w:pPr>
              <w:spacing w:line="276" w:lineRule="auto"/>
              <w:jc w:val="center"/>
              <w:rPr>
                <w:rFonts w:ascii="Times New Roman" w:hAnsi="Times New Roman"/>
                <w:b/>
                <w:sz w:val="24"/>
              </w:rPr>
            </w:pPr>
            <w:r>
              <w:rPr>
                <w:rFonts w:ascii="Times New Roman" w:hAnsi="Times New Roman"/>
                <w:b/>
                <w:i/>
                <w:sz w:val="24"/>
              </w:rPr>
              <w:t>ПК 2.2, 2.2, 2,3</w:t>
            </w:r>
          </w:p>
        </w:tc>
      </w:tr>
      <w:tr w:rsidR="00DD28BC" w14:paraId="4F97FA05" w14:textId="77777777" w:rsidTr="00DD28BC">
        <w:trPr>
          <w:trHeight w:val="27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7099AA8"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067EE4F1" w14:textId="77777777" w:rsidR="00DD28BC" w:rsidRDefault="00DD28BC" w:rsidP="00DD28BC">
            <w:pPr>
              <w:spacing w:line="276" w:lineRule="auto"/>
              <w:jc w:val="both"/>
              <w:rPr>
                <w:rFonts w:ascii="Times New Roman" w:hAnsi="Times New Roman"/>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D21B715"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179900D" w14:textId="77777777" w:rsidR="00DD28BC" w:rsidRDefault="00DD28BC" w:rsidP="00DD28BC"/>
        </w:tc>
      </w:tr>
      <w:tr w:rsidR="00DD28BC" w14:paraId="5BE1AA72" w14:textId="77777777" w:rsidTr="00DD28BC">
        <w:trPr>
          <w:trHeight w:val="24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45F6D9B"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2BFC9A58" w14:textId="77777777" w:rsidR="00DD28BC" w:rsidRDefault="00DD28BC" w:rsidP="00DD28BC">
            <w:pPr>
              <w:spacing w:line="276" w:lineRule="auto"/>
              <w:jc w:val="both"/>
              <w:rPr>
                <w:rFonts w:ascii="Times New Roman" w:hAnsi="Times New Roman"/>
                <w:sz w:val="24"/>
              </w:rPr>
            </w:pPr>
            <w:r>
              <w:rPr>
                <w:rFonts w:ascii="Times New Roman" w:hAnsi="Times New Roman"/>
                <w:sz w:val="24"/>
              </w:rPr>
              <w:t>Освоение методики составления и проведения комплексов упражнений для производственной гимнастики, комплексов упражнений для профилактики профессиональных заболеваний с учётом специфики будущей профессиональной деятельности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4B9DCF1"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95DBB27" w14:textId="77777777" w:rsidR="00DD28BC" w:rsidRDefault="00DD28BC" w:rsidP="00DD28BC"/>
        </w:tc>
      </w:tr>
      <w:tr w:rsidR="00DD28BC" w14:paraId="2175B3D5" w14:textId="77777777" w:rsidTr="00DD28BC">
        <w:trPr>
          <w:trHeight w:val="616"/>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B54CB1A"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008FAA" w14:textId="77777777" w:rsidR="00DD28BC" w:rsidRDefault="00DD28BC" w:rsidP="00DD28BC">
            <w:pPr>
              <w:spacing w:line="276" w:lineRule="auto"/>
              <w:rPr>
                <w:rFonts w:ascii="Times New Roman" w:hAnsi="Times New Roman"/>
                <w:sz w:val="24"/>
              </w:rPr>
            </w:pPr>
            <w:r>
              <w:rPr>
                <w:rFonts w:ascii="Times New Roman" w:hAnsi="Times New Roman"/>
                <w:sz w:val="24"/>
              </w:rPr>
              <w:t>Освоение методики составления и проведения комплексов упражнений для профессионально-прикладной физической подготовки с учётом специфики будущей профессиональной деятельности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3946A43"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FBD6FC4" w14:textId="77777777" w:rsidR="00DD28BC" w:rsidRDefault="00DD28BC" w:rsidP="00DD28BC"/>
        </w:tc>
      </w:tr>
      <w:tr w:rsidR="00DD28BC" w14:paraId="4AC41FD6" w14:textId="77777777" w:rsidTr="00DD28BC">
        <w:trPr>
          <w:trHeight w:val="308"/>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B80AF25" w14:textId="77777777" w:rsidR="00DD28BC" w:rsidRDefault="00DD28BC" w:rsidP="00DD28BC">
            <w:pPr>
              <w:spacing w:line="276" w:lineRule="auto"/>
              <w:jc w:val="both"/>
              <w:rPr>
                <w:rFonts w:ascii="Times New Roman" w:hAnsi="Times New Roman"/>
                <w:b/>
                <w:sz w:val="24"/>
              </w:rPr>
            </w:pPr>
            <w:r>
              <w:rPr>
                <w:rFonts w:ascii="Times New Roman" w:hAnsi="Times New Roman"/>
                <w:b/>
                <w:sz w:val="24"/>
              </w:rPr>
              <w:t>Тема 2.5.</w:t>
            </w:r>
          </w:p>
          <w:p w14:paraId="52CC0431" w14:textId="77777777" w:rsidR="00DD28BC" w:rsidRDefault="00DD28BC" w:rsidP="00DD28BC">
            <w:pPr>
              <w:spacing w:line="276" w:lineRule="auto"/>
              <w:jc w:val="both"/>
              <w:rPr>
                <w:rFonts w:ascii="Times New Roman" w:hAnsi="Times New Roman"/>
                <w:b/>
                <w:sz w:val="24"/>
              </w:rPr>
            </w:pPr>
            <w:r>
              <w:rPr>
                <w:rFonts w:ascii="Times New Roman" w:hAnsi="Times New Roman"/>
                <w:sz w:val="24"/>
              </w:rPr>
              <w:lastRenderedPageBreak/>
              <w:t>Профессионально-прикладная физическая подготовка</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77C9BF43" w14:textId="77777777" w:rsidR="00DD28BC" w:rsidRDefault="00DD28BC" w:rsidP="00DD28BC">
            <w:pPr>
              <w:spacing w:line="276" w:lineRule="auto"/>
              <w:rPr>
                <w:rFonts w:ascii="Times New Roman" w:hAnsi="Times New Roman"/>
                <w:sz w:val="24"/>
              </w:rPr>
            </w:pPr>
            <w:r>
              <w:rPr>
                <w:rFonts w:ascii="Times New Roman" w:hAnsi="Times New Roman"/>
                <w:b/>
                <w:sz w:val="24"/>
              </w:rPr>
              <w:lastRenderedPageBreak/>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1BB6A06" w14:textId="77777777" w:rsidR="00DD28BC" w:rsidRDefault="00DD28BC" w:rsidP="00DD28BC">
            <w:pPr>
              <w:spacing w:line="276" w:lineRule="auto"/>
              <w:jc w:val="center"/>
              <w:rPr>
                <w:rFonts w:ascii="Times New Roman" w:hAnsi="Times New Roman"/>
                <w:b/>
                <w:sz w:val="24"/>
              </w:rPr>
            </w:pPr>
            <w:r>
              <w:rPr>
                <w:rFonts w:ascii="Times New Roman" w:hAnsi="Times New Roman"/>
                <w:b/>
                <w:sz w:val="24"/>
              </w:rPr>
              <w:t>8</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DDF253F" w14:textId="77777777" w:rsidR="00DD28BC" w:rsidRDefault="00DD28BC" w:rsidP="00DD28BC">
            <w:pPr>
              <w:spacing w:line="276"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04,</w:t>
            </w:r>
          </w:p>
          <w:p w14:paraId="54A4BD26" w14:textId="77777777" w:rsidR="00DD28BC" w:rsidRDefault="00DD28BC" w:rsidP="00DD28BC">
            <w:pPr>
              <w:spacing w:line="276" w:lineRule="auto"/>
              <w:jc w:val="center"/>
              <w:rPr>
                <w:rFonts w:ascii="Times New Roman" w:hAnsi="Times New Roman"/>
                <w:sz w:val="24"/>
              </w:rPr>
            </w:pPr>
            <w:proofErr w:type="gramStart"/>
            <w:r>
              <w:rPr>
                <w:rFonts w:ascii="Times New Roman" w:hAnsi="Times New Roman"/>
                <w:sz w:val="24"/>
              </w:rPr>
              <w:lastRenderedPageBreak/>
              <w:t>ОК</w:t>
            </w:r>
            <w:proofErr w:type="gramEnd"/>
            <w:r>
              <w:rPr>
                <w:rFonts w:ascii="Times New Roman" w:hAnsi="Times New Roman"/>
                <w:sz w:val="24"/>
              </w:rPr>
              <w:t xml:space="preserve"> 08,</w:t>
            </w:r>
          </w:p>
          <w:p w14:paraId="4EF93DC9" w14:textId="77777777" w:rsidR="00DD28BC" w:rsidRDefault="00DD28BC" w:rsidP="00DD28BC">
            <w:pPr>
              <w:spacing w:line="276" w:lineRule="auto"/>
              <w:jc w:val="center"/>
              <w:rPr>
                <w:rFonts w:ascii="Times New Roman" w:hAnsi="Times New Roman"/>
                <w:b/>
                <w:sz w:val="24"/>
              </w:rPr>
            </w:pPr>
            <w:r>
              <w:rPr>
                <w:rFonts w:ascii="Times New Roman" w:hAnsi="Times New Roman"/>
                <w:b/>
                <w:i/>
                <w:sz w:val="24"/>
              </w:rPr>
              <w:t>ПК 2.2, 2.2, 2,3</w:t>
            </w:r>
          </w:p>
        </w:tc>
      </w:tr>
      <w:tr w:rsidR="00DD28BC" w14:paraId="5A8BCF34" w14:textId="77777777" w:rsidTr="00DD28BC">
        <w:trPr>
          <w:trHeight w:val="283"/>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1062A15"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4489638F" w14:textId="77777777" w:rsidR="00DD28BC" w:rsidRDefault="00DD28BC" w:rsidP="00DD28BC">
            <w:pPr>
              <w:spacing w:line="276" w:lineRule="auto"/>
              <w:rPr>
                <w:rFonts w:ascii="Times New Roman" w:hAnsi="Times New Roman"/>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5BD4F6C"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A9CC059" w14:textId="77777777" w:rsidR="00DD28BC" w:rsidRDefault="00DD28BC" w:rsidP="00DD28BC"/>
        </w:tc>
      </w:tr>
      <w:tr w:rsidR="00DD28BC" w14:paraId="6F6E9EE7" w14:textId="77777777" w:rsidTr="00DD28BC">
        <w:trPr>
          <w:trHeight w:val="616"/>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098D28F"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D29B87" w14:textId="77777777" w:rsidR="00DD28BC" w:rsidRDefault="00DD28BC" w:rsidP="00DD28BC">
            <w:pPr>
              <w:spacing w:line="276" w:lineRule="auto"/>
              <w:rPr>
                <w:rFonts w:ascii="Times New Roman" w:hAnsi="Times New Roman"/>
                <w:sz w:val="24"/>
              </w:rPr>
            </w:pPr>
            <w:r>
              <w:rPr>
                <w:rFonts w:ascii="Times New Roman" w:hAnsi="Times New Roman"/>
                <w:sz w:val="24"/>
              </w:rPr>
              <w:t>Характеристика профессиональной деятельности: группа труда, рабочее положение, рабочие движения, функциональные системы, обеспечивающие трудовой процесс, внешние условия или производственные факторы, профессиональные заболевания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7A5733E"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142EC43" w14:textId="77777777" w:rsidR="00DD28BC" w:rsidRDefault="00DD28BC" w:rsidP="00DD28BC"/>
        </w:tc>
      </w:tr>
      <w:tr w:rsidR="00DD28BC" w14:paraId="09A05EAF" w14:textId="77777777" w:rsidTr="00DD28BC">
        <w:trPr>
          <w:trHeight w:val="616"/>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1D2F896"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973EED" w14:textId="77777777" w:rsidR="00DD28BC" w:rsidRDefault="00DD28BC" w:rsidP="00DD28BC">
            <w:pPr>
              <w:spacing w:line="276" w:lineRule="auto"/>
              <w:rPr>
                <w:rFonts w:ascii="Times New Roman" w:hAnsi="Times New Roman"/>
                <w:sz w:val="24"/>
              </w:rPr>
            </w:pPr>
            <w:r>
              <w:rPr>
                <w:rFonts w:ascii="Times New Roman" w:hAnsi="Times New Roman"/>
                <w:sz w:val="24"/>
              </w:rPr>
              <w:t>Освоение комплексов упражнений для производственной гимнастики различных групп профессий (первая, вторая, третья, четвертая группы профессий)</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655D8EC"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66FC9E1" w14:textId="77777777" w:rsidR="00DD28BC" w:rsidRDefault="00DD28BC" w:rsidP="00DD28BC"/>
        </w:tc>
      </w:tr>
      <w:tr w:rsidR="00DD28BC" w14:paraId="44D13041" w14:textId="77777777" w:rsidTr="00DD28BC">
        <w:trPr>
          <w:trHeight w:val="256"/>
        </w:trPr>
        <w:tc>
          <w:tcPr>
            <w:tcW w:w="1091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685D1DEA" w14:textId="77777777" w:rsidR="00DD28BC" w:rsidRDefault="00DD28BC" w:rsidP="00DD28BC">
            <w:pPr>
              <w:spacing w:line="276" w:lineRule="auto"/>
              <w:rPr>
                <w:rFonts w:ascii="Times New Roman" w:hAnsi="Times New Roman"/>
                <w:b/>
                <w:sz w:val="24"/>
              </w:rPr>
            </w:pPr>
            <w:r>
              <w:rPr>
                <w:rFonts w:ascii="Times New Roman" w:hAnsi="Times New Roman"/>
                <w:b/>
                <w:sz w:val="24"/>
              </w:rPr>
              <w:t>Основное содержание</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5178A4" w14:textId="77777777" w:rsidR="00DD28BC" w:rsidRDefault="00DD28BC" w:rsidP="00DD28BC">
            <w:pPr>
              <w:spacing w:line="276" w:lineRule="auto"/>
              <w:jc w:val="center"/>
              <w:rPr>
                <w:rFonts w:ascii="Times New Roman" w:hAnsi="Times New Roman"/>
                <w:b/>
                <w:sz w:val="24"/>
              </w:rPr>
            </w:pPr>
            <w:r>
              <w:rPr>
                <w:rFonts w:ascii="Times New Roman" w:hAnsi="Times New Roman"/>
                <w:b/>
                <w:sz w:val="24"/>
              </w:rPr>
              <w:t>50</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B8E153A" w14:textId="77777777" w:rsidR="00DD28BC" w:rsidRDefault="00DD28BC" w:rsidP="00DD28BC">
            <w:pPr>
              <w:spacing w:line="276" w:lineRule="auto"/>
              <w:jc w:val="center"/>
              <w:rPr>
                <w:rFonts w:ascii="Times New Roman" w:hAnsi="Times New Roman"/>
                <w:b/>
                <w:sz w:val="24"/>
              </w:rPr>
            </w:pPr>
          </w:p>
        </w:tc>
      </w:tr>
      <w:tr w:rsidR="00DD28BC" w14:paraId="45210286" w14:textId="77777777" w:rsidTr="00DD28BC">
        <w:trPr>
          <w:trHeight w:val="20"/>
        </w:trPr>
        <w:tc>
          <w:tcPr>
            <w:tcW w:w="1091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283513E4" w14:textId="77777777" w:rsidR="00DD28BC" w:rsidRDefault="00DD28BC" w:rsidP="00DD28BC">
            <w:pPr>
              <w:spacing w:line="276" w:lineRule="auto"/>
              <w:rPr>
                <w:rFonts w:ascii="Times New Roman" w:hAnsi="Times New Roman"/>
                <w:b/>
                <w:sz w:val="24"/>
              </w:rPr>
            </w:pPr>
            <w:r>
              <w:rPr>
                <w:rFonts w:ascii="Times New Roman" w:hAnsi="Times New Roman"/>
                <w:b/>
                <w:sz w:val="24"/>
              </w:rPr>
              <w:t>Учебно-тренировочные занятия</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748E959" w14:textId="77777777" w:rsidR="00DD28BC" w:rsidRDefault="00DD28BC" w:rsidP="00DD28BC">
            <w:pPr>
              <w:spacing w:line="276" w:lineRule="auto"/>
              <w:jc w:val="center"/>
              <w:rPr>
                <w:rFonts w:ascii="Times New Roman" w:hAnsi="Times New Roman"/>
                <w:b/>
                <w:sz w:val="24"/>
              </w:rPr>
            </w:pPr>
            <w:r>
              <w:rPr>
                <w:rFonts w:ascii="Times New Roman" w:hAnsi="Times New Roman"/>
                <w:b/>
                <w:sz w:val="24"/>
              </w:rPr>
              <w:t>50</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32CB4CD" w14:textId="77777777" w:rsidR="00DD28BC" w:rsidRDefault="00DD28BC" w:rsidP="00DD28BC">
            <w:pPr>
              <w:spacing w:line="276" w:lineRule="auto"/>
              <w:jc w:val="center"/>
              <w:rPr>
                <w:rFonts w:ascii="Times New Roman" w:hAnsi="Times New Roman"/>
                <w:b/>
                <w:sz w:val="24"/>
              </w:rPr>
            </w:pPr>
          </w:p>
        </w:tc>
      </w:tr>
      <w:tr w:rsidR="00DD28BC" w14:paraId="7DC0B73A" w14:textId="77777777" w:rsidTr="00DD28BC">
        <w:trPr>
          <w:trHeight w:val="20"/>
        </w:trPr>
        <w:tc>
          <w:tcPr>
            <w:tcW w:w="1091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1E6AB7A8" w14:textId="77777777" w:rsidR="00DD28BC" w:rsidRDefault="00DD28BC" w:rsidP="00DD28BC">
            <w:pPr>
              <w:spacing w:line="276" w:lineRule="auto"/>
              <w:rPr>
                <w:rFonts w:ascii="Times New Roman" w:hAnsi="Times New Roman"/>
                <w:b/>
                <w:sz w:val="24"/>
              </w:rPr>
            </w:pPr>
            <w:r>
              <w:rPr>
                <w:rFonts w:ascii="Times New Roman" w:hAnsi="Times New Roman"/>
                <w:b/>
                <w:i/>
                <w:sz w:val="24"/>
              </w:rPr>
              <w:t xml:space="preserve">Гимнастика </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F146DDC" w14:textId="77777777" w:rsidR="00DD28BC" w:rsidRDefault="00DD28BC" w:rsidP="00DD28BC">
            <w:pPr>
              <w:spacing w:line="276" w:lineRule="auto"/>
              <w:jc w:val="center"/>
              <w:rPr>
                <w:rFonts w:ascii="Times New Roman" w:hAnsi="Times New Roman"/>
                <w:b/>
                <w:sz w:val="24"/>
              </w:rPr>
            </w:pPr>
            <w:r>
              <w:rPr>
                <w:rFonts w:ascii="Times New Roman" w:hAnsi="Times New Roman"/>
                <w:b/>
                <w:sz w:val="24"/>
              </w:rPr>
              <w:t>12</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DC79C37" w14:textId="77777777" w:rsidR="00DD28BC" w:rsidRDefault="00DD28BC" w:rsidP="00DD28BC">
            <w:pPr>
              <w:spacing w:line="276" w:lineRule="auto"/>
              <w:jc w:val="center"/>
              <w:rPr>
                <w:rFonts w:ascii="Times New Roman" w:hAnsi="Times New Roman"/>
                <w:b/>
                <w:sz w:val="24"/>
              </w:rPr>
            </w:pPr>
          </w:p>
        </w:tc>
      </w:tr>
      <w:tr w:rsidR="00DD28BC" w14:paraId="6E813C7C" w14:textId="77777777" w:rsidTr="00DD28BC">
        <w:trPr>
          <w:trHeight w:val="198"/>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54236B0" w14:textId="77777777" w:rsidR="00DD28BC" w:rsidRDefault="00DD28BC" w:rsidP="00DD28BC">
            <w:pPr>
              <w:spacing w:line="276" w:lineRule="auto"/>
              <w:rPr>
                <w:rFonts w:ascii="Times New Roman" w:hAnsi="Times New Roman"/>
                <w:sz w:val="24"/>
              </w:rPr>
            </w:pPr>
            <w:r>
              <w:rPr>
                <w:rFonts w:ascii="Times New Roman" w:hAnsi="Times New Roman"/>
                <w:b/>
                <w:sz w:val="24"/>
              </w:rPr>
              <w:t xml:space="preserve">Тема 2.6. </w:t>
            </w:r>
            <w:r>
              <w:rPr>
                <w:rFonts w:ascii="Times New Roman" w:hAnsi="Times New Roman"/>
              </w:rPr>
              <w:br/>
            </w:r>
            <w:r>
              <w:rPr>
                <w:rFonts w:ascii="Times New Roman" w:hAnsi="Times New Roman"/>
                <w:sz w:val="24"/>
              </w:rPr>
              <w:t xml:space="preserve">Основная гимнастика </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3838D947" w14:textId="77777777" w:rsidR="00DD28BC" w:rsidRDefault="00DD28BC" w:rsidP="00DD28BC">
            <w:pPr>
              <w:spacing w:line="276" w:lineRule="auto"/>
              <w:rPr>
                <w:rFonts w:ascii="Times New Roman" w:hAnsi="Times New Roman"/>
                <w:b/>
                <w:sz w:val="24"/>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7F43C60" w14:textId="77777777" w:rsidR="00DD28BC" w:rsidRDefault="00DD28BC" w:rsidP="00DD28BC">
            <w:pPr>
              <w:spacing w:line="276" w:lineRule="auto"/>
              <w:jc w:val="center"/>
              <w:rPr>
                <w:rFonts w:ascii="Times New Roman" w:hAnsi="Times New Roman"/>
                <w:b/>
                <w:sz w:val="24"/>
              </w:rPr>
            </w:pPr>
            <w:r>
              <w:rPr>
                <w:rFonts w:ascii="Times New Roman" w:hAnsi="Times New Roman"/>
                <w:b/>
                <w:sz w:val="24"/>
              </w:rPr>
              <w:t>2</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FBD28EE" w14:textId="77777777" w:rsidR="00DD28BC" w:rsidRDefault="00DD28BC" w:rsidP="00DD28BC">
            <w:pPr>
              <w:spacing w:line="276"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04, </w:t>
            </w:r>
          </w:p>
          <w:p w14:paraId="46D82E9E" w14:textId="77777777" w:rsidR="00DD28BC" w:rsidRDefault="00DD28BC" w:rsidP="00DD28BC">
            <w:pPr>
              <w:spacing w:line="276" w:lineRule="auto"/>
              <w:jc w:val="center"/>
              <w:rPr>
                <w:rFonts w:ascii="Times New Roman" w:hAnsi="Times New Roman"/>
                <w:b/>
                <w:sz w:val="24"/>
              </w:rPr>
            </w:pPr>
            <w:proofErr w:type="gramStart"/>
            <w:r>
              <w:rPr>
                <w:rFonts w:ascii="Times New Roman" w:hAnsi="Times New Roman"/>
                <w:sz w:val="24"/>
              </w:rPr>
              <w:t>ОК</w:t>
            </w:r>
            <w:proofErr w:type="gramEnd"/>
            <w:r>
              <w:rPr>
                <w:rFonts w:ascii="Times New Roman" w:hAnsi="Times New Roman"/>
                <w:sz w:val="24"/>
              </w:rPr>
              <w:t xml:space="preserve"> 08</w:t>
            </w:r>
          </w:p>
        </w:tc>
      </w:tr>
      <w:tr w:rsidR="00DD28BC" w14:paraId="4AB83F4E" w14:textId="77777777" w:rsidTr="00DD28BC">
        <w:trPr>
          <w:trHeight w:val="6"/>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EFA601F"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164687DD" w14:textId="77777777" w:rsidR="00DD28BC" w:rsidRDefault="00DD28BC" w:rsidP="00DD28BC">
            <w:pPr>
              <w:spacing w:line="276" w:lineRule="auto"/>
              <w:rPr>
                <w:rFonts w:ascii="Times New Roman" w:hAnsi="Times New Roman"/>
                <w:b/>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AD6F3D7"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3554EAF" w14:textId="77777777" w:rsidR="00DD28BC" w:rsidRDefault="00DD28BC" w:rsidP="00DD28BC"/>
        </w:tc>
      </w:tr>
      <w:tr w:rsidR="00DD28BC" w14:paraId="56027CA9" w14:textId="77777777" w:rsidTr="00DD28BC">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96161DD"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47F41C8C" w14:textId="77777777" w:rsidR="00DD28BC" w:rsidRDefault="00DD28BC" w:rsidP="00DD28BC">
            <w:pPr>
              <w:spacing w:line="276" w:lineRule="auto"/>
              <w:jc w:val="both"/>
              <w:rPr>
                <w:rFonts w:ascii="Times New Roman" w:hAnsi="Times New Roman"/>
                <w:sz w:val="24"/>
              </w:rPr>
            </w:pPr>
            <w:r>
              <w:rPr>
                <w:rFonts w:ascii="Times New Roman" w:hAnsi="Times New Roman"/>
                <w:sz w:val="24"/>
              </w:rPr>
              <w:t xml:space="preserve">Техника безопасности на занятиях гимнастикой. </w:t>
            </w:r>
          </w:p>
          <w:p w14:paraId="7AF808B6" w14:textId="77777777" w:rsidR="00DD28BC" w:rsidRDefault="00DD28BC" w:rsidP="00DD28BC">
            <w:pPr>
              <w:spacing w:line="276" w:lineRule="auto"/>
              <w:jc w:val="both"/>
              <w:rPr>
                <w:rFonts w:ascii="Times New Roman" w:hAnsi="Times New Roman"/>
                <w:sz w:val="24"/>
              </w:rPr>
            </w:pPr>
            <w:r>
              <w:rPr>
                <w:rFonts w:ascii="Times New Roman" w:hAnsi="Times New Roman"/>
                <w:sz w:val="24"/>
              </w:rPr>
              <w:t xml:space="preserve">Выполнение строевых упражнений, строевых приёмов: построений и перестроений, передвижений, </w:t>
            </w:r>
            <w:proofErr w:type="gramStart"/>
            <w:r>
              <w:rPr>
                <w:rFonts w:ascii="Times New Roman" w:hAnsi="Times New Roman"/>
                <w:sz w:val="24"/>
              </w:rPr>
              <w:t>размыканный</w:t>
            </w:r>
            <w:proofErr w:type="gramEnd"/>
            <w:r>
              <w:rPr>
                <w:rFonts w:ascii="Times New Roman" w:hAnsi="Times New Roman"/>
                <w:sz w:val="24"/>
              </w:rPr>
              <w:t xml:space="preserve"> и с мыканий, поворотов на месте. </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87336DD"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70C82CC" w14:textId="77777777" w:rsidR="00DD28BC" w:rsidRDefault="00DD28BC" w:rsidP="00DD28BC"/>
        </w:tc>
      </w:tr>
      <w:tr w:rsidR="00DD28BC" w14:paraId="2A8017DF" w14:textId="77777777" w:rsidTr="00DD28BC">
        <w:trPr>
          <w:trHeight w:val="12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8755435"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082C55EA" w14:textId="77777777" w:rsidR="00DD28BC" w:rsidRDefault="00DD28BC" w:rsidP="00DD28BC">
            <w:pPr>
              <w:spacing w:line="276" w:lineRule="auto"/>
              <w:jc w:val="both"/>
              <w:rPr>
                <w:rFonts w:ascii="Times New Roman" w:hAnsi="Times New Roman"/>
                <w:sz w:val="24"/>
              </w:rPr>
            </w:pPr>
            <w:r>
              <w:rPr>
                <w:rFonts w:ascii="Times New Roman" w:hAnsi="Times New Roman"/>
                <w:sz w:val="24"/>
              </w:rPr>
              <w:t>Выполнение общеразвивающих упражнений без предмета и с предметом; в парах, в группах, на снарядах и тренажерах.</w:t>
            </w:r>
          </w:p>
          <w:p w14:paraId="27E8B1A0" w14:textId="77777777" w:rsidR="00DD28BC" w:rsidRDefault="00DD28BC" w:rsidP="00DD28BC">
            <w:pPr>
              <w:spacing w:line="276" w:lineRule="auto"/>
              <w:jc w:val="both"/>
              <w:rPr>
                <w:rFonts w:ascii="Times New Roman" w:hAnsi="Times New Roman"/>
                <w:sz w:val="24"/>
              </w:rPr>
            </w:pPr>
            <w:r>
              <w:rPr>
                <w:rFonts w:ascii="Times New Roman" w:hAnsi="Times New Roman"/>
                <w:sz w:val="24"/>
              </w:rPr>
              <w:t xml:space="preserve">Выполнение прикладных упражнений: ходьбы и бега, упражнений в равновесии, лазанье и </w:t>
            </w:r>
            <w:proofErr w:type="spellStart"/>
            <w:r>
              <w:rPr>
                <w:rFonts w:ascii="Times New Roman" w:hAnsi="Times New Roman"/>
                <w:sz w:val="24"/>
              </w:rPr>
              <w:t>перелазание</w:t>
            </w:r>
            <w:proofErr w:type="spellEnd"/>
            <w:r>
              <w:rPr>
                <w:rFonts w:ascii="Times New Roman" w:hAnsi="Times New Roman"/>
                <w:sz w:val="24"/>
              </w:rPr>
              <w:t>, метание и ловля, поднимание и переноска груза, прыжки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4F302C5"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9BE0986" w14:textId="77777777" w:rsidR="00DD28BC" w:rsidRDefault="00DD28BC" w:rsidP="00DD28BC"/>
        </w:tc>
      </w:tr>
      <w:tr w:rsidR="00DD28BC" w14:paraId="49E3C287" w14:textId="77777777" w:rsidTr="00DD28BC">
        <w:trPr>
          <w:trHeight w:val="120"/>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F2096B6" w14:textId="77777777" w:rsidR="00DD28BC" w:rsidRDefault="00DD28BC" w:rsidP="00DD28BC">
            <w:pPr>
              <w:spacing w:line="276" w:lineRule="auto"/>
              <w:rPr>
                <w:rFonts w:ascii="Times New Roman" w:hAnsi="Times New Roman"/>
                <w:b/>
                <w:sz w:val="24"/>
              </w:rPr>
            </w:pPr>
            <w:r>
              <w:rPr>
                <w:rFonts w:ascii="Times New Roman" w:hAnsi="Times New Roman"/>
                <w:b/>
                <w:sz w:val="24"/>
              </w:rPr>
              <w:t xml:space="preserve">Тема 2.7. </w:t>
            </w:r>
            <w:r>
              <w:rPr>
                <w:rFonts w:ascii="Times New Roman" w:hAnsi="Times New Roman"/>
              </w:rPr>
              <w:br/>
            </w:r>
            <w:r>
              <w:rPr>
                <w:rFonts w:ascii="Times New Roman" w:hAnsi="Times New Roman"/>
                <w:sz w:val="24"/>
              </w:rPr>
              <w:t>Спортивная гимнастика</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70428FA4" w14:textId="77777777" w:rsidR="00DD28BC" w:rsidRDefault="00DD28BC" w:rsidP="00DD28BC">
            <w:pPr>
              <w:spacing w:line="276" w:lineRule="auto"/>
              <w:jc w:val="both"/>
              <w:rPr>
                <w:rFonts w:ascii="Times New Roman" w:hAnsi="Times New Roman"/>
                <w:sz w:val="24"/>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48D8A61" w14:textId="77777777" w:rsidR="00DD28BC" w:rsidRDefault="00DD28BC" w:rsidP="00DD28BC">
            <w:pPr>
              <w:spacing w:line="276" w:lineRule="auto"/>
              <w:jc w:val="center"/>
              <w:rPr>
                <w:rFonts w:ascii="Times New Roman" w:hAnsi="Times New Roman"/>
                <w:b/>
                <w:sz w:val="24"/>
              </w:rPr>
            </w:pPr>
            <w:r>
              <w:rPr>
                <w:rFonts w:ascii="Times New Roman" w:hAnsi="Times New Roman"/>
                <w:b/>
                <w:sz w:val="24"/>
              </w:rPr>
              <w:t>4</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5027233" w14:textId="77777777" w:rsidR="00DD28BC" w:rsidRDefault="00DD28BC" w:rsidP="00DD28BC">
            <w:pPr>
              <w:spacing w:line="276" w:lineRule="auto"/>
              <w:jc w:val="center"/>
              <w:rPr>
                <w:rFonts w:ascii="Times New Roman" w:hAnsi="Times New Roman"/>
                <w:b/>
                <w:sz w:val="24"/>
              </w:rPr>
            </w:pPr>
          </w:p>
        </w:tc>
      </w:tr>
      <w:tr w:rsidR="00DD28BC" w14:paraId="64C80B6C" w14:textId="77777777" w:rsidTr="00DD28BC">
        <w:trPr>
          <w:trHeight w:val="228"/>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1AA9121"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478E81E5" w14:textId="77777777" w:rsidR="00DD28BC" w:rsidRDefault="00DD28BC" w:rsidP="00DD28BC">
            <w:pPr>
              <w:spacing w:line="276" w:lineRule="auto"/>
              <w:rPr>
                <w:rFonts w:ascii="Times New Roman" w:hAnsi="Times New Roman"/>
                <w:b/>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119FF0A" w14:textId="77777777" w:rsidR="00DD28BC" w:rsidRDefault="00DD28BC" w:rsidP="00DD28BC"/>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D59FC1A" w14:textId="77777777" w:rsidR="00DD28BC" w:rsidRDefault="00DD28BC" w:rsidP="00DD28BC">
            <w:pPr>
              <w:spacing w:line="276"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04, ОК 08</w:t>
            </w:r>
          </w:p>
          <w:p w14:paraId="20292047" w14:textId="77777777" w:rsidR="00DD28BC" w:rsidRDefault="00DD28BC" w:rsidP="00DD28BC">
            <w:pPr>
              <w:spacing w:line="276" w:lineRule="auto"/>
              <w:jc w:val="center"/>
              <w:rPr>
                <w:rFonts w:ascii="Times New Roman" w:hAnsi="Times New Roman"/>
                <w:b/>
                <w:sz w:val="24"/>
              </w:rPr>
            </w:pPr>
          </w:p>
        </w:tc>
      </w:tr>
      <w:tr w:rsidR="00DD28BC" w14:paraId="2D6CD9B8" w14:textId="77777777" w:rsidTr="00DD28BC">
        <w:trPr>
          <w:trHeight w:val="228"/>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96B20F3"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4DDBE7A3" w14:textId="77777777" w:rsidR="00DD28BC" w:rsidRDefault="00DD28BC" w:rsidP="00DD28BC">
            <w:pPr>
              <w:spacing w:line="276" w:lineRule="auto"/>
              <w:rPr>
                <w:rFonts w:ascii="Times New Roman" w:hAnsi="Times New Roman"/>
                <w:b/>
                <w:sz w:val="24"/>
              </w:rPr>
            </w:pPr>
            <w:r>
              <w:rPr>
                <w:rFonts w:ascii="Times New Roman" w:hAnsi="Times New Roman"/>
                <w:sz w:val="24"/>
              </w:rPr>
              <w:t>Освоение и совершенствование элементов и комбинаций на брусьях разной высоты (девушки); на параллельных брусьях (юноши)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8523E7F"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6343F4A" w14:textId="77777777" w:rsidR="00DD28BC" w:rsidRDefault="00DD28BC" w:rsidP="00DD28BC"/>
        </w:tc>
      </w:tr>
      <w:tr w:rsidR="00DD28BC" w14:paraId="574ABBDD" w14:textId="77777777" w:rsidTr="00DD28BC">
        <w:trPr>
          <w:trHeight w:val="228"/>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3E92788"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629E7561" w14:textId="77777777" w:rsidR="00DD28BC" w:rsidRDefault="00DD28BC" w:rsidP="00DD28BC">
            <w:pPr>
              <w:spacing w:line="276" w:lineRule="auto"/>
              <w:rPr>
                <w:rFonts w:ascii="Times New Roman" w:hAnsi="Times New Roman"/>
                <w:b/>
                <w:sz w:val="24"/>
              </w:rPr>
            </w:pPr>
            <w:r>
              <w:rPr>
                <w:rFonts w:ascii="Times New Roman" w:hAnsi="Times New Roman"/>
                <w:sz w:val="24"/>
              </w:rPr>
              <w:t xml:space="preserve">Освоение и совершенствование элементов и комбинаций на бревне </w:t>
            </w:r>
            <w:r>
              <w:rPr>
                <w:rFonts w:ascii="Times New Roman" w:hAnsi="Times New Roman"/>
                <w:sz w:val="24"/>
              </w:rPr>
              <w:lastRenderedPageBreak/>
              <w:t>(девушки); на перекладине (юноши)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409F66F"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D3FE541" w14:textId="77777777" w:rsidR="00DD28BC" w:rsidRDefault="00DD28BC" w:rsidP="00DD28BC"/>
        </w:tc>
      </w:tr>
      <w:tr w:rsidR="00DD28BC" w14:paraId="4888D030" w14:textId="77777777" w:rsidTr="00DD28BC">
        <w:trPr>
          <w:trHeight w:val="228"/>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915F189"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09E01653" w14:textId="77777777" w:rsidR="00DD28BC" w:rsidRDefault="00DD28BC" w:rsidP="00DD28BC">
            <w:pPr>
              <w:spacing w:line="276" w:lineRule="auto"/>
              <w:rPr>
                <w:rFonts w:ascii="Times New Roman" w:hAnsi="Times New Roman"/>
                <w:b/>
                <w:sz w:val="24"/>
              </w:rPr>
            </w:pPr>
            <w:r>
              <w:rPr>
                <w:rFonts w:ascii="Times New Roman" w:hAnsi="Times New Roman"/>
                <w:sz w:val="24"/>
              </w:rPr>
              <w:t>Освоение и совершенствование опорного прыжка через коня: углом с косого разбега толчком одной ногой (девушки); опорного прыжка через коня: ноги врозь (юноши)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4C523CC"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9FB4B69" w14:textId="77777777" w:rsidR="00DD28BC" w:rsidRDefault="00DD28BC" w:rsidP="00DD28BC"/>
        </w:tc>
      </w:tr>
      <w:tr w:rsidR="00DD28BC" w14:paraId="2629784B" w14:textId="77777777" w:rsidTr="00DD28BC">
        <w:trPr>
          <w:trHeight w:val="228"/>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3A7A17F"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10EB59BC" w14:textId="77777777" w:rsidR="00DD28BC" w:rsidRDefault="00DD28BC" w:rsidP="00DD28BC">
            <w:pPr>
              <w:spacing w:line="276" w:lineRule="auto"/>
              <w:rPr>
                <w:rFonts w:ascii="Times New Roman" w:hAnsi="Times New Roman"/>
                <w:b/>
                <w:sz w:val="24"/>
              </w:rPr>
            </w:pPr>
            <w:r>
              <w:rPr>
                <w:rFonts w:ascii="Times New Roman" w:hAnsi="Times New Roman"/>
                <w:sz w:val="24"/>
              </w:rPr>
              <w:t>Элементы и комбинации на снарядах спортивной гимнастики: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FDE378C"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B05BCD0" w14:textId="77777777" w:rsidR="00DD28BC" w:rsidRDefault="00DD28BC" w:rsidP="00DD28BC"/>
        </w:tc>
      </w:tr>
      <w:tr w:rsidR="00DD28BC" w14:paraId="6E60C147" w14:textId="77777777" w:rsidTr="00DD28BC">
        <w:trPr>
          <w:trHeight w:val="16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FF88B1F" w14:textId="77777777" w:rsidR="00DD28BC" w:rsidRDefault="00DD28BC" w:rsidP="00DD28BC"/>
        </w:tc>
        <w:tc>
          <w:tcPr>
            <w:tcW w:w="39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1CFDEEBE" w14:textId="77777777" w:rsidR="00DD28BC" w:rsidRDefault="00DD28BC" w:rsidP="00DD28BC">
            <w:pPr>
              <w:spacing w:line="276" w:lineRule="auto"/>
              <w:jc w:val="center"/>
              <w:rPr>
                <w:rFonts w:ascii="Times New Roman" w:hAnsi="Times New Roman"/>
                <w:b/>
                <w:sz w:val="24"/>
              </w:rPr>
            </w:pPr>
            <w:r>
              <w:rPr>
                <w:rFonts w:ascii="Times New Roman" w:hAnsi="Times New Roman"/>
                <w:b/>
                <w:sz w:val="24"/>
              </w:rPr>
              <w:t>Девушки</w:t>
            </w:r>
          </w:p>
        </w:tc>
        <w:tc>
          <w:tcPr>
            <w:tcW w:w="43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54BCB7A1" w14:textId="77777777" w:rsidR="00DD28BC" w:rsidRDefault="00DD28BC" w:rsidP="00DD28BC">
            <w:pPr>
              <w:spacing w:line="276" w:lineRule="auto"/>
              <w:jc w:val="center"/>
              <w:rPr>
                <w:rFonts w:ascii="Times New Roman" w:hAnsi="Times New Roman"/>
                <w:b/>
                <w:sz w:val="24"/>
              </w:rPr>
            </w:pPr>
            <w:r>
              <w:rPr>
                <w:rFonts w:ascii="Times New Roman" w:hAnsi="Times New Roman"/>
                <w:b/>
                <w:sz w:val="24"/>
              </w:rPr>
              <w:t>Юноши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6DD75B3"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8F9488A" w14:textId="77777777" w:rsidR="00DD28BC" w:rsidRDefault="00DD28BC" w:rsidP="00DD28BC"/>
        </w:tc>
      </w:tr>
      <w:tr w:rsidR="00DD28BC" w14:paraId="70F5C29C" w14:textId="77777777" w:rsidTr="00DD28BC">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0E3B742" w14:textId="77777777" w:rsidR="00DD28BC" w:rsidRDefault="00DD28BC" w:rsidP="00DD28BC"/>
        </w:tc>
        <w:tc>
          <w:tcPr>
            <w:tcW w:w="397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AFA1933" w14:textId="77777777" w:rsidR="00DD28BC" w:rsidRDefault="00DD28BC" w:rsidP="00DD28BC">
            <w:pPr>
              <w:numPr>
                <w:ilvl w:val="0"/>
                <w:numId w:val="73"/>
              </w:numPr>
              <w:tabs>
                <w:tab w:val="left" w:pos="326"/>
              </w:tabs>
              <w:spacing w:line="276" w:lineRule="auto"/>
              <w:ind w:left="43" w:firstLine="0"/>
              <w:contextualSpacing/>
              <w:rPr>
                <w:rFonts w:ascii="Times New Roman" w:hAnsi="Times New Roman"/>
                <w:sz w:val="24"/>
              </w:rPr>
            </w:pPr>
            <w:r>
              <w:rPr>
                <w:rFonts w:ascii="Times New Roman" w:hAnsi="Times New Roman"/>
                <w:sz w:val="24"/>
              </w:rPr>
              <w:t>Висы и упоры: толком ног подъем в упор на верхнюю жердь; толком двух ног вис углом; сед углом равновесие на нижней жерди, упор присев на одной махом соскок</w:t>
            </w:r>
          </w:p>
        </w:tc>
        <w:tc>
          <w:tcPr>
            <w:tcW w:w="43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7A5722D" w14:textId="77777777" w:rsidR="00DD28BC" w:rsidRDefault="00DD28BC" w:rsidP="00DD28BC">
            <w:pPr>
              <w:tabs>
                <w:tab w:val="left" w:pos="303"/>
              </w:tabs>
              <w:spacing w:line="276" w:lineRule="auto"/>
              <w:contextualSpacing/>
              <w:rPr>
                <w:rFonts w:ascii="Times New Roman" w:hAnsi="Times New Roman"/>
                <w:b/>
                <w:sz w:val="24"/>
              </w:rPr>
            </w:pPr>
            <w:r>
              <w:rPr>
                <w:rFonts w:ascii="Times New Roman" w:hAnsi="Times New Roman"/>
                <w:sz w:val="24"/>
              </w:rPr>
              <w:t xml:space="preserve">1. Висы и упоры: подъем в упор силой; </w:t>
            </w:r>
            <w:proofErr w:type="gramStart"/>
            <w:r>
              <w:rPr>
                <w:rFonts w:ascii="Times New Roman" w:hAnsi="Times New Roman"/>
                <w:sz w:val="24"/>
              </w:rPr>
              <w:t>вис</w:t>
            </w:r>
            <w:proofErr w:type="gramEnd"/>
            <w:r>
              <w:rPr>
                <w:rFonts w:ascii="Times New Roman" w:hAnsi="Times New Roman"/>
                <w:sz w:val="24"/>
              </w:rPr>
              <w:t xml:space="preserve"> согнувшись – вис прогнувшись сзади; подъем переворотом, сгибание и разгибание рук в упоре на брусьях; подъем разгибов в седы ноги врозь; стойка на плечах из седа ноги врозь; соскок махом назад.</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119E81C"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9EA6A1E" w14:textId="77777777" w:rsidR="00DD28BC" w:rsidRDefault="00DD28BC" w:rsidP="00DD28BC"/>
        </w:tc>
      </w:tr>
      <w:tr w:rsidR="00DD28BC" w14:paraId="65A642F7" w14:textId="77777777" w:rsidTr="00DD28BC">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F37BFFA" w14:textId="77777777" w:rsidR="00DD28BC" w:rsidRDefault="00DD28BC" w:rsidP="00DD28BC"/>
        </w:tc>
        <w:tc>
          <w:tcPr>
            <w:tcW w:w="397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8CCA37A" w14:textId="77777777" w:rsidR="00DD28BC" w:rsidRDefault="00DD28BC" w:rsidP="00DD28BC">
            <w:pPr>
              <w:numPr>
                <w:ilvl w:val="0"/>
                <w:numId w:val="73"/>
              </w:numPr>
              <w:tabs>
                <w:tab w:val="left" w:pos="326"/>
              </w:tabs>
              <w:spacing w:line="276" w:lineRule="auto"/>
              <w:ind w:left="43" w:firstLine="0"/>
              <w:contextualSpacing/>
              <w:jc w:val="both"/>
              <w:rPr>
                <w:rFonts w:ascii="Times New Roman" w:hAnsi="Times New Roman"/>
                <w:sz w:val="24"/>
              </w:rPr>
            </w:pPr>
            <w:proofErr w:type="gramStart"/>
            <w:r>
              <w:rPr>
                <w:rFonts w:ascii="Times New Roman" w:hAnsi="Times New Roman"/>
                <w:sz w:val="24"/>
              </w:rPr>
              <w:t>Бревно: вскок, седы, упоры, прыжки, разновидности передвижений, равновесия, танцевальные шаги, соскок с конца бревна</w:t>
            </w:r>
            <w:proofErr w:type="gramEnd"/>
          </w:p>
        </w:tc>
        <w:tc>
          <w:tcPr>
            <w:tcW w:w="43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1DA84801" w14:textId="77777777" w:rsidR="00DD28BC" w:rsidRDefault="00DD28BC" w:rsidP="00DD28BC">
            <w:pPr>
              <w:tabs>
                <w:tab w:val="left" w:pos="303"/>
              </w:tabs>
              <w:spacing w:line="276" w:lineRule="auto"/>
              <w:contextualSpacing/>
              <w:jc w:val="both"/>
              <w:rPr>
                <w:rFonts w:ascii="Times New Roman" w:hAnsi="Times New Roman"/>
                <w:sz w:val="24"/>
              </w:rPr>
            </w:pPr>
            <w:r>
              <w:rPr>
                <w:rFonts w:ascii="Times New Roman" w:hAnsi="Times New Roman"/>
                <w:sz w:val="24"/>
              </w:rPr>
              <w:t>2. Перекладина: висы, упоры, переходы из виса в упор и из упора в вис, размахивания, размахивания изгибами, подъем переворотом, подъем разгибом, обороты назад и вперед, соскок махом вперед (назад)</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BDF092E"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6701A1B" w14:textId="77777777" w:rsidR="00DD28BC" w:rsidRDefault="00DD28BC" w:rsidP="00DD28BC"/>
        </w:tc>
      </w:tr>
      <w:tr w:rsidR="00DD28BC" w14:paraId="5F274CD3" w14:textId="77777777" w:rsidTr="00DD28BC">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663F0AC" w14:textId="77777777" w:rsidR="00DD28BC" w:rsidRDefault="00DD28BC" w:rsidP="00DD28BC"/>
        </w:tc>
        <w:tc>
          <w:tcPr>
            <w:tcW w:w="397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14C263" w14:textId="77777777" w:rsidR="00DD28BC" w:rsidRDefault="00DD28BC" w:rsidP="00DD28BC">
            <w:pPr>
              <w:numPr>
                <w:ilvl w:val="0"/>
                <w:numId w:val="73"/>
              </w:numPr>
              <w:tabs>
                <w:tab w:val="left" w:pos="326"/>
              </w:tabs>
              <w:spacing w:line="276" w:lineRule="auto"/>
              <w:ind w:left="43" w:firstLine="0"/>
              <w:contextualSpacing/>
              <w:rPr>
                <w:rFonts w:ascii="Times New Roman" w:hAnsi="Times New Roman"/>
                <w:sz w:val="24"/>
              </w:rPr>
            </w:pPr>
            <w:r>
              <w:rPr>
                <w:rFonts w:ascii="Times New Roman" w:hAnsi="Times New Roman"/>
                <w:sz w:val="24"/>
              </w:rPr>
              <w:t>Опорные прыжки: через коня углом с косого разбега толчком одной ногой</w:t>
            </w:r>
          </w:p>
        </w:tc>
        <w:tc>
          <w:tcPr>
            <w:tcW w:w="43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E7229E1" w14:textId="77777777" w:rsidR="00DD28BC" w:rsidRDefault="00DD28BC" w:rsidP="00DD28BC">
            <w:pPr>
              <w:tabs>
                <w:tab w:val="left" w:pos="303"/>
              </w:tabs>
              <w:spacing w:line="276" w:lineRule="auto"/>
              <w:ind w:left="43"/>
              <w:contextualSpacing/>
              <w:rPr>
                <w:rFonts w:ascii="Times New Roman" w:hAnsi="Times New Roman"/>
                <w:sz w:val="24"/>
              </w:rPr>
            </w:pPr>
            <w:r>
              <w:rPr>
                <w:rFonts w:ascii="Times New Roman" w:hAnsi="Times New Roman"/>
                <w:sz w:val="24"/>
              </w:rPr>
              <w:t>3. Опорные прыжки: через коня ноги врозь</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CBD7561"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B4CDF82" w14:textId="77777777" w:rsidR="00DD28BC" w:rsidRDefault="00DD28BC" w:rsidP="00DD28BC"/>
        </w:tc>
      </w:tr>
      <w:tr w:rsidR="00DD28BC" w14:paraId="4D8BF5FB" w14:textId="77777777" w:rsidTr="00DD28BC">
        <w:trPr>
          <w:trHeight w:val="237"/>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1BB2940" w14:textId="77777777" w:rsidR="00DD28BC" w:rsidRDefault="00DD28BC" w:rsidP="00DD28BC">
            <w:pPr>
              <w:spacing w:line="276" w:lineRule="auto"/>
              <w:rPr>
                <w:rFonts w:ascii="Times New Roman" w:hAnsi="Times New Roman"/>
                <w:sz w:val="24"/>
              </w:rPr>
            </w:pPr>
            <w:r>
              <w:rPr>
                <w:rFonts w:ascii="Times New Roman" w:hAnsi="Times New Roman"/>
                <w:b/>
                <w:sz w:val="24"/>
              </w:rPr>
              <w:t xml:space="preserve">Тема 2.8. </w:t>
            </w:r>
            <w:r>
              <w:rPr>
                <w:rFonts w:ascii="Times New Roman" w:hAnsi="Times New Roman"/>
              </w:rPr>
              <w:br/>
            </w:r>
            <w:r>
              <w:rPr>
                <w:rFonts w:ascii="Times New Roman" w:hAnsi="Times New Roman"/>
                <w:sz w:val="24"/>
              </w:rPr>
              <w:t>Акробатика</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042A33A0" w14:textId="77777777" w:rsidR="00DD28BC" w:rsidRDefault="00DD28BC" w:rsidP="00DD28BC">
            <w:pPr>
              <w:spacing w:line="276" w:lineRule="auto"/>
              <w:rPr>
                <w:rFonts w:ascii="Times New Roman" w:hAnsi="Times New Roman"/>
                <w:b/>
                <w:sz w:val="24"/>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20B3D85" w14:textId="77777777" w:rsidR="00DD28BC" w:rsidRDefault="00DD28BC" w:rsidP="00DD28BC">
            <w:pPr>
              <w:spacing w:line="276" w:lineRule="auto"/>
              <w:jc w:val="center"/>
              <w:rPr>
                <w:rFonts w:ascii="Times New Roman" w:hAnsi="Times New Roman"/>
                <w:b/>
                <w:sz w:val="24"/>
              </w:rPr>
            </w:pPr>
            <w:r>
              <w:rPr>
                <w:rFonts w:ascii="Times New Roman" w:hAnsi="Times New Roman"/>
                <w:b/>
                <w:sz w:val="24"/>
              </w:rPr>
              <w:t>2</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443F138" w14:textId="77777777" w:rsidR="00DD28BC" w:rsidRDefault="00DD28BC" w:rsidP="00DD28BC">
            <w:pPr>
              <w:spacing w:line="276"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04, ОК 08</w:t>
            </w:r>
          </w:p>
          <w:p w14:paraId="1D89E110" w14:textId="77777777" w:rsidR="00DD28BC" w:rsidRDefault="00DD28BC" w:rsidP="00DD28BC">
            <w:pPr>
              <w:spacing w:line="276" w:lineRule="auto"/>
              <w:jc w:val="center"/>
              <w:rPr>
                <w:rFonts w:ascii="Times New Roman" w:hAnsi="Times New Roman"/>
                <w:sz w:val="24"/>
              </w:rPr>
            </w:pPr>
          </w:p>
        </w:tc>
      </w:tr>
      <w:tr w:rsidR="00DD28BC" w14:paraId="6A771CCE" w14:textId="77777777" w:rsidTr="00DD28BC">
        <w:trPr>
          <w:trHeight w:val="237"/>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D688FDA"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7F6366B9" w14:textId="77777777" w:rsidR="00DD28BC" w:rsidRDefault="00DD28BC" w:rsidP="00DD28BC">
            <w:pPr>
              <w:spacing w:line="276" w:lineRule="auto"/>
              <w:rPr>
                <w:rFonts w:ascii="Times New Roman" w:hAnsi="Times New Roman"/>
                <w:b/>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368C0D1"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4B9E447" w14:textId="77777777" w:rsidR="00DD28BC" w:rsidRDefault="00DD28BC" w:rsidP="00DD28BC"/>
        </w:tc>
      </w:tr>
      <w:tr w:rsidR="00DD28BC" w14:paraId="4A433F17" w14:textId="77777777" w:rsidTr="00DD28BC">
        <w:trPr>
          <w:trHeight w:val="237"/>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69900B2"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66BCA226" w14:textId="77777777" w:rsidR="00DD28BC" w:rsidRDefault="00DD28BC" w:rsidP="00DD28BC">
            <w:pPr>
              <w:spacing w:line="276" w:lineRule="auto"/>
              <w:rPr>
                <w:rFonts w:ascii="Times New Roman" w:hAnsi="Times New Roman"/>
                <w:b/>
                <w:sz w:val="24"/>
              </w:rPr>
            </w:pPr>
            <w:proofErr w:type="gramStart"/>
            <w:r>
              <w:rPr>
                <w:rFonts w:ascii="Times New Roman" w:hAnsi="Times New Roman"/>
                <w:sz w:val="24"/>
              </w:rPr>
              <w:t xml:space="preserve">Освоение акробатических элементов: кувырок вперед, кувырок назад, длинный кувырок, кувырок через плечо, стойка на лопатках, мост, стойка на </w:t>
            </w:r>
            <w:r>
              <w:rPr>
                <w:rFonts w:ascii="Times New Roman" w:hAnsi="Times New Roman"/>
                <w:sz w:val="24"/>
              </w:rPr>
              <w:lastRenderedPageBreak/>
              <w:t>руках, стойка на голове и руках, переворот боком «колесо», равновесие «ласточка».</w:t>
            </w:r>
            <w:proofErr w:type="gramEnd"/>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DA584D0"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1E506D1" w14:textId="77777777" w:rsidR="00DD28BC" w:rsidRDefault="00DD28BC" w:rsidP="00DD28BC"/>
        </w:tc>
      </w:tr>
      <w:tr w:rsidR="00DD28BC" w14:paraId="21292304" w14:textId="77777777" w:rsidTr="00DD28BC">
        <w:trPr>
          <w:trHeight w:val="237"/>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0D833EC"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514C91B1" w14:textId="77777777" w:rsidR="00DD28BC" w:rsidRDefault="00DD28BC" w:rsidP="00DD28BC">
            <w:pPr>
              <w:spacing w:line="276" w:lineRule="auto"/>
              <w:rPr>
                <w:rFonts w:ascii="Times New Roman" w:hAnsi="Times New Roman"/>
                <w:b/>
                <w:sz w:val="24"/>
              </w:rPr>
            </w:pPr>
            <w:r>
              <w:rPr>
                <w:rFonts w:ascii="Times New Roman" w:hAnsi="Times New Roman"/>
                <w:sz w:val="24"/>
              </w:rPr>
              <w:t>Совершенствование акробатических элементов</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17E0C8B"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BB3F0C9" w14:textId="77777777" w:rsidR="00DD28BC" w:rsidRDefault="00DD28BC" w:rsidP="00DD28BC"/>
        </w:tc>
      </w:tr>
      <w:tr w:rsidR="00DD28BC" w14:paraId="52FB8D4D" w14:textId="77777777" w:rsidTr="00DD28BC">
        <w:trPr>
          <w:trHeight w:val="237"/>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2312725"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72B79659" w14:textId="77777777" w:rsidR="00DD28BC" w:rsidRDefault="00DD28BC" w:rsidP="00DD28BC">
            <w:pPr>
              <w:spacing w:line="276" w:lineRule="auto"/>
              <w:rPr>
                <w:rFonts w:ascii="Times New Roman" w:hAnsi="Times New Roman"/>
                <w:b/>
                <w:sz w:val="24"/>
              </w:rPr>
            </w:pPr>
            <w:r>
              <w:rPr>
                <w:rFonts w:ascii="Times New Roman" w:hAnsi="Times New Roman"/>
                <w:sz w:val="24"/>
              </w:rPr>
              <w:t>Освоение и совершенствование акробатической комбинации (последовательность выполнения элементов в акробатической комбинации может изменяться):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80FC15B"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F797E9F" w14:textId="77777777" w:rsidR="00DD28BC" w:rsidRDefault="00DD28BC" w:rsidP="00DD28BC"/>
        </w:tc>
      </w:tr>
      <w:tr w:rsidR="00DD28BC" w14:paraId="441DE743" w14:textId="77777777" w:rsidTr="00DD28BC">
        <w:trPr>
          <w:trHeight w:val="135"/>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768A043" w14:textId="77777777" w:rsidR="00DD28BC" w:rsidRDefault="00DD28BC" w:rsidP="00DD28BC">
            <w:pPr>
              <w:spacing w:line="276" w:lineRule="auto"/>
              <w:rPr>
                <w:rFonts w:ascii="Times New Roman" w:hAnsi="Times New Roman"/>
                <w:sz w:val="24"/>
              </w:rPr>
            </w:pPr>
            <w:r>
              <w:rPr>
                <w:rFonts w:ascii="Times New Roman" w:hAnsi="Times New Roman"/>
                <w:b/>
                <w:sz w:val="24"/>
              </w:rPr>
              <w:t xml:space="preserve">Тема 2.9 (1). </w:t>
            </w:r>
            <w:r>
              <w:rPr>
                <w:rFonts w:ascii="Times New Roman" w:hAnsi="Times New Roman"/>
                <w:b/>
                <w:sz w:val="24"/>
                <w:vertAlign w:val="superscript"/>
              </w:rPr>
              <w:footnoteReference w:id="4"/>
            </w:r>
            <w:r>
              <w:rPr>
                <w:rFonts w:ascii="Times New Roman" w:hAnsi="Times New Roman"/>
                <w:sz w:val="24"/>
              </w:rPr>
              <w:t>Аэробная гимнастика</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23D8E34A" w14:textId="77777777" w:rsidR="00DD28BC" w:rsidRDefault="00DD28BC" w:rsidP="00DD28BC">
            <w:pPr>
              <w:spacing w:line="276" w:lineRule="auto"/>
              <w:rPr>
                <w:rFonts w:ascii="Times New Roman" w:hAnsi="Times New Roman"/>
                <w:b/>
                <w:sz w:val="24"/>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2944328" w14:textId="77777777" w:rsidR="00DD28BC" w:rsidRDefault="00DD28BC" w:rsidP="00DD28BC">
            <w:pPr>
              <w:spacing w:line="276" w:lineRule="auto"/>
              <w:jc w:val="center"/>
              <w:rPr>
                <w:rFonts w:ascii="Times New Roman" w:hAnsi="Times New Roman"/>
                <w:b/>
                <w:sz w:val="24"/>
              </w:rPr>
            </w:pPr>
            <w:r>
              <w:rPr>
                <w:rFonts w:ascii="Times New Roman" w:hAnsi="Times New Roman"/>
                <w:b/>
                <w:sz w:val="24"/>
              </w:rPr>
              <w:t>2</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CE134FE" w14:textId="77777777" w:rsidR="00DD28BC" w:rsidRDefault="00DD28BC" w:rsidP="00DD28BC">
            <w:pPr>
              <w:spacing w:line="276"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04, ОК 08</w:t>
            </w:r>
          </w:p>
          <w:p w14:paraId="06BAB77D" w14:textId="77777777" w:rsidR="00DD28BC" w:rsidRDefault="00DD28BC" w:rsidP="00DD28BC">
            <w:pPr>
              <w:spacing w:line="276" w:lineRule="auto"/>
              <w:jc w:val="center"/>
              <w:rPr>
                <w:rFonts w:ascii="Times New Roman" w:hAnsi="Times New Roman"/>
                <w:b/>
                <w:sz w:val="24"/>
              </w:rPr>
            </w:pPr>
          </w:p>
        </w:tc>
      </w:tr>
      <w:tr w:rsidR="00DD28BC" w14:paraId="1A1F0A70" w14:textId="77777777" w:rsidTr="00DD28BC">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A3DDFAA"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42BA4CEE" w14:textId="77777777" w:rsidR="00DD28BC" w:rsidRDefault="00DD28BC" w:rsidP="00DD28BC">
            <w:pPr>
              <w:tabs>
                <w:tab w:val="left" w:pos="349"/>
              </w:tabs>
              <w:spacing w:line="276" w:lineRule="auto"/>
              <w:ind w:left="43"/>
              <w:contextualSpacing/>
              <w:jc w:val="both"/>
              <w:rPr>
                <w:rFonts w:ascii="Times New Roman" w:hAnsi="Times New Roman"/>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0262DF1"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3BD241B" w14:textId="77777777" w:rsidR="00DD28BC" w:rsidRDefault="00DD28BC" w:rsidP="00DD28BC"/>
        </w:tc>
      </w:tr>
      <w:tr w:rsidR="00DD28BC" w14:paraId="724F0D92" w14:textId="77777777" w:rsidTr="00DD28BC">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3E01865"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3714ACE3" w14:textId="77777777" w:rsidR="00DD28BC" w:rsidRDefault="00DD28BC" w:rsidP="00DD28BC">
            <w:pPr>
              <w:tabs>
                <w:tab w:val="left" w:pos="349"/>
              </w:tabs>
              <w:spacing w:line="276" w:lineRule="auto"/>
              <w:ind w:left="43"/>
              <w:contextualSpacing/>
              <w:jc w:val="both"/>
              <w:rPr>
                <w:rFonts w:ascii="Times New Roman" w:hAnsi="Times New Roman"/>
                <w:sz w:val="24"/>
              </w:rPr>
            </w:pPr>
            <w:r>
              <w:rPr>
                <w:rFonts w:ascii="Times New Roman" w:hAnsi="Times New Roman"/>
                <w:sz w:val="24"/>
              </w:rPr>
              <w:t>Освоение базовых, основных и модифицированных шагов аэробики, прыжков, передвижений, танцевальных движений в оздоровительной аэробике.</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F396445"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7C882CF" w14:textId="77777777" w:rsidR="00DD28BC" w:rsidRDefault="00DD28BC" w:rsidP="00DD28BC"/>
        </w:tc>
      </w:tr>
      <w:tr w:rsidR="00DD28BC" w14:paraId="13F3CEDC" w14:textId="77777777" w:rsidTr="00DD28BC">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DC89A17"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73CC4E87" w14:textId="77777777" w:rsidR="00DD28BC" w:rsidRDefault="00DD28BC" w:rsidP="00DD28BC">
            <w:pPr>
              <w:tabs>
                <w:tab w:val="left" w:pos="349"/>
              </w:tabs>
              <w:spacing w:line="276" w:lineRule="auto"/>
              <w:ind w:left="43"/>
              <w:contextualSpacing/>
              <w:jc w:val="both"/>
              <w:rPr>
                <w:rFonts w:ascii="Times New Roman" w:hAnsi="Times New Roman"/>
                <w:sz w:val="24"/>
              </w:rPr>
            </w:pPr>
            <w:r>
              <w:rPr>
                <w:rFonts w:ascii="Times New Roman" w:hAnsi="Times New Roman"/>
                <w:sz w:val="24"/>
              </w:rPr>
              <w:t>Выполнение упражнений аэробного характера для совершенствования функциональных систем организма (</w:t>
            </w:r>
            <w:proofErr w:type="gramStart"/>
            <w:r>
              <w:rPr>
                <w:rFonts w:ascii="Times New Roman" w:hAnsi="Times New Roman"/>
                <w:sz w:val="24"/>
              </w:rPr>
              <w:t>дыхательной</w:t>
            </w:r>
            <w:proofErr w:type="gramEnd"/>
            <w:r>
              <w:rPr>
                <w:rFonts w:ascii="Times New Roman" w:hAnsi="Times New Roman"/>
                <w:sz w:val="24"/>
              </w:rPr>
              <w:t>, сердечно-сосудистой).</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FED79A4"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460784C" w14:textId="77777777" w:rsidR="00DD28BC" w:rsidRDefault="00DD28BC" w:rsidP="00DD28BC"/>
        </w:tc>
      </w:tr>
      <w:tr w:rsidR="00DD28BC" w14:paraId="4ADC04B4" w14:textId="77777777" w:rsidTr="00DD28BC">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B5379D5"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1C75A4CA" w14:textId="77777777" w:rsidR="00DD28BC" w:rsidRDefault="00DD28BC" w:rsidP="00DD28BC">
            <w:pPr>
              <w:tabs>
                <w:tab w:val="left" w:pos="349"/>
              </w:tabs>
              <w:spacing w:line="276" w:lineRule="auto"/>
              <w:ind w:left="43"/>
              <w:contextualSpacing/>
              <w:jc w:val="both"/>
              <w:rPr>
                <w:rFonts w:ascii="Times New Roman" w:hAnsi="Times New Roman"/>
                <w:sz w:val="24"/>
              </w:rPr>
            </w:pPr>
            <w:r>
              <w:rPr>
                <w:rFonts w:ascii="Times New Roman" w:hAnsi="Times New Roman"/>
                <w:sz w:val="24"/>
              </w:rPr>
              <w:t xml:space="preserve">Комплексы для развития физических способностей средствами аэробики, в </w:t>
            </w:r>
            <w:proofErr w:type="spellStart"/>
            <w:r>
              <w:rPr>
                <w:rFonts w:ascii="Times New Roman" w:hAnsi="Times New Roman"/>
                <w:sz w:val="24"/>
              </w:rPr>
              <w:t>т.ч</w:t>
            </w:r>
            <w:proofErr w:type="spellEnd"/>
            <w:r>
              <w:rPr>
                <w:rFonts w:ascii="Times New Roman" w:hAnsi="Times New Roman"/>
                <w:sz w:val="24"/>
              </w:rPr>
              <w:t>. с использованием новых видов оборудования и направлений аэробики (</w:t>
            </w:r>
            <w:proofErr w:type="gramStart"/>
            <w:r>
              <w:rPr>
                <w:rFonts w:ascii="Times New Roman" w:hAnsi="Times New Roman"/>
                <w:sz w:val="24"/>
              </w:rPr>
              <w:t>классическая</w:t>
            </w:r>
            <w:proofErr w:type="gramEnd"/>
            <w:r>
              <w:rPr>
                <w:rFonts w:ascii="Times New Roman" w:hAnsi="Times New Roman"/>
                <w:sz w:val="24"/>
              </w:rPr>
              <w:t xml:space="preserve">, степ-аэробика, </w:t>
            </w:r>
            <w:proofErr w:type="spellStart"/>
            <w:r>
              <w:rPr>
                <w:rFonts w:ascii="Times New Roman" w:hAnsi="Times New Roman"/>
                <w:sz w:val="24"/>
              </w:rPr>
              <w:t>фитбол</w:t>
            </w:r>
            <w:proofErr w:type="spellEnd"/>
            <w:r>
              <w:rPr>
                <w:rFonts w:ascii="Times New Roman" w:hAnsi="Times New Roman"/>
                <w:sz w:val="24"/>
              </w:rPr>
              <w:t>-аэробика и т. п.).</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83FAD00"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DDCCE1C" w14:textId="77777777" w:rsidR="00DD28BC" w:rsidRDefault="00DD28BC" w:rsidP="00DD28BC"/>
        </w:tc>
      </w:tr>
      <w:tr w:rsidR="00DD28BC" w14:paraId="246A3846" w14:textId="77777777" w:rsidTr="00DD28BC">
        <w:trPr>
          <w:trHeight w:val="134"/>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5AD4308" w14:textId="77777777" w:rsidR="00DD28BC" w:rsidRDefault="00DD28BC" w:rsidP="00DD28BC">
            <w:pPr>
              <w:spacing w:line="276" w:lineRule="auto"/>
              <w:rPr>
                <w:rFonts w:ascii="Times New Roman" w:hAnsi="Times New Roman"/>
                <w:sz w:val="24"/>
              </w:rPr>
            </w:pPr>
            <w:r>
              <w:rPr>
                <w:rFonts w:ascii="Times New Roman" w:hAnsi="Times New Roman"/>
                <w:b/>
                <w:sz w:val="24"/>
              </w:rPr>
              <w:t xml:space="preserve">Тема 2.9 (2). </w:t>
            </w:r>
            <w:r>
              <w:rPr>
                <w:rFonts w:ascii="Times New Roman" w:hAnsi="Times New Roman"/>
                <w:sz w:val="24"/>
              </w:rPr>
              <w:t>Атлетическая гимнастика</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F17B5A" w14:textId="77777777" w:rsidR="00DD28BC" w:rsidRDefault="00DD28BC" w:rsidP="00DD28BC">
            <w:pPr>
              <w:spacing w:line="276" w:lineRule="auto"/>
              <w:rPr>
                <w:rFonts w:ascii="Times New Roman" w:hAnsi="Times New Roman"/>
                <w:b/>
                <w:sz w:val="24"/>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515DF78" w14:textId="77777777" w:rsidR="00DD28BC" w:rsidRDefault="00DD28BC" w:rsidP="00DD28BC">
            <w:pPr>
              <w:spacing w:line="276" w:lineRule="auto"/>
              <w:jc w:val="center"/>
              <w:rPr>
                <w:rFonts w:ascii="Times New Roman" w:hAnsi="Times New Roman"/>
                <w:b/>
                <w:sz w:val="24"/>
              </w:rPr>
            </w:pPr>
            <w:r>
              <w:rPr>
                <w:rFonts w:ascii="Times New Roman" w:hAnsi="Times New Roman"/>
                <w:b/>
                <w:sz w:val="24"/>
              </w:rPr>
              <w:t>2</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32AEC24" w14:textId="77777777" w:rsidR="00DD28BC" w:rsidRDefault="00DD28BC" w:rsidP="00DD28BC">
            <w:pPr>
              <w:spacing w:line="276"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04, ОК 08</w:t>
            </w:r>
          </w:p>
          <w:p w14:paraId="60B1E9FB" w14:textId="77777777" w:rsidR="00DD28BC" w:rsidRDefault="00DD28BC" w:rsidP="00DD28BC">
            <w:pPr>
              <w:spacing w:line="276" w:lineRule="auto"/>
              <w:jc w:val="center"/>
              <w:rPr>
                <w:rFonts w:ascii="Times New Roman" w:hAnsi="Times New Roman"/>
                <w:b/>
                <w:sz w:val="24"/>
              </w:rPr>
            </w:pPr>
          </w:p>
        </w:tc>
      </w:tr>
      <w:tr w:rsidR="00DD28BC" w14:paraId="30D8D64A" w14:textId="77777777" w:rsidTr="00DD28BC">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9FD9319"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3000EC5E" w14:textId="77777777" w:rsidR="00DD28BC" w:rsidRDefault="00DD28BC" w:rsidP="00DD28BC">
            <w:pPr>
              <w:spacing w:line="276" w:lineRule="auto"/>
              <w:rPr>
                <w:rFonts w:ascii="Times New Roman" w:hAnsi="Times New Roman"/>
                <w:b/>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E789429"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2D8C3B5" w14:textId="77777777" w:rsidR="00DD28BC" w:rsidRDefault="00DD28BC" w:rsidP="00DD28BC"/>
        </w:tc>
      </w:tr>
      <w:tr w:rsidR="00DD28BC" w14:paraId="2CF08E9D" w14:textId="77777777" w:rsidTr="00DD28BC">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9A19F11"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185FFBE9" w14:textId="77777777" w:rsidR="00DD28BC" w:rsidRDefault="00DD28BC" w:rsidP="00DD28BC">
            <w:pPr>
              <w:spacing w:line="276" w:lineRule="auto"/>
              <w:jc w:val="both"/>
              <w:rPr>
                <w:rFonts w:ascii="Times New Roman" w:hAnsi="Times New Roman"/>
                <w:sz w:val="24"/>
              </w:rPr>
            </w:pPr>
            <w:r>
              <w:rPr>
                <w:rFonts w:ascii="Times New Roman" w:hAnsi="Times New Roman"/>
                <w:sz w:val="24"/>
              </w:rPr>
              <w:t>Выполнение упражнений и комплексов упражнений атлетической гимнастики для рук и плечевого пояса, мышц спины и живота, мышц ног с использованием собственного веса. Выполнение упражнений со свободными весами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54FDDFB"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403B2D6" w14:textId="77777777" w:rsidR="00DD28BC" w:rsidRDefault="00DD28BC" w:rsidP="00DD28BC"/>
        </w:tc>
      </w:tr>
      <w:tr w:rsidR="00DD28BC" w14:paraId="590F8DA5" w14:textId="77777777" w:rsidTr="00DD28BC">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39BF2D5"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30BF8808" w14:textId="77777777" w:rsidR="00DD28BC" w:rsidRDefault="00DD28BC" w:rsidP="00DD28BC">
            <w:pPr>
              <w:spacing w:line="276" w:lineRule="auto"/>
              <w:jc w:val="both"/>
              <w:rPr>
                <w:rFonts w:ascii="Times New Roman" w:hAnsi="Times New Roman"/>
                <w:sz w:val="24"/>
              </w:rPr>
            </w:pPr>
            <w:r>
              <w:rPr>
                <w:rFonts w:ascii="Times New Roman" w:hAnsi="Times New Roman"/>
                <w:sz w:val="24"/>
              </w:rPr>
              <w:t xml:space="preserve">Выполнение упражнений и комплексов упражнений с использованием новых </w:t>
            </w:r>
            <w:r>
              <w:rPr>
                <w:rFonts w:ascii="Times New Roman" w:hAnsi="Times New Roman"/>
                <w:sz w:val="24"/>
              </w:rPr>
              <w:lastRenderedPageBreak/>
              <w:t>видов фитнесс оборудования.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ED26CA7"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99F2307" w14:textId="77777777" w:rsidR="00DD28BC" w:rsidRDefault="00DD28BC" w:rsidP="00DD28BC"/>
        </w:tc>
      </w:tr>
      <w:tr w:rsidR="00DD28BC" w14:paraId="3F1DBE61" w14:textId="77777777" w:rsidTr="00DD28BC">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4B9E56F"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2AA39BC8" w14:textId="77777777" w:rsidR="00DD28BC" w:rsidRDefault="00DD28BC" w:rsidP="00DD28BC">
            <w:pPr>
              <w:spacing w:line="276" w:lineRule="auto"/>
              <w:jc w:val="both"/>
              <w:rPr>
                <w:rFonts w:ascii="Times New Roman" w:hAnsi="Times New Roman"/>
                <w:sz w:val="24"/>
              </w:rPr>
            </w:pPr>
            <w:r>
              <w:rPr>
                <w:rFonts w:ascii="Times New Roman" w:hAnsi="Times New Roman"/>
                <w:sz w:val="24"/>
              </w:rPr>
              <w:t xml:space="preserve">Выполнение упражнений и комплексов упражнений на силовых тренажерах и </w:t>
            </w:r>
            <w:proofErr w:type="spellStart"/>
            <w:r>
              <w:rPr>
                <w:rFonts w:ascii="Times New Roman" w:hAnsi="Times New Roman"/>
                <w:sz w:val="24"/>
              </w:rPr>
              <w:t>кардиотренажерах</w:t>
            </w:r>
            <w:proofErr w:type="spellEnd"/>
            <w:r>
              <w:rPr>
                <w:rFonts w:ascii="Times New Roman" w:hAnsi="Times New Roman"/>
                <w:sz w:val="24"/>
              </w:rPr>
              <w:t>.</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19C13EE"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BB58E38" w14:textId="77777777" w:rsidR="00DD28BC" w:rsidRDefault="00DD28BC" w:rsidP="00DD28BC"/>
        </w:tc>
      </w:tr>
      <w:tr w:rsidR="00DD28BC" w14:paraId="249E616F" w14:textId="77777777" w:rsidTr="00DD28BC">
        <w:trPr>
          <w:trHeight w:val="255"/>
        </w:trPr>
        <w:tc>
          <w:tcPr>
            <w:tcW w:w="1091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731D6661" w14:textId="77777777" w:rsidR="00DD28BC" w:rsidRDefault="00DD28BC" w:rsidP="00DD28BC">
            <w:pPr>
              <w:spacing w:line="276" w:lineRule="auto"/>
              <w:jc w:val="both"/>
              <w:rPr>
                <w:rFonts w:ascii="Times New Roman" w:hAnsi="Times New Roman"/>
                <w:b/>
                <w:i/>
                <w:sz w:val="24"/>
              </w:rPr>
            </w:pPr>
            <w:r>
              <w:rPr>
                <w:rFonts w:ascii="Times New Roman" w:hAnsi="Times New Roman"/>
                <w:b/>
                <w:i/>
                <w:sz w:val="24"/>
              </w:rPr>
              <w:t>Атлетические единоборства</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ED7A98" w14:textId="77777777" w:rsidR="00DD28BC" w:rsidRDefault="00DD28BC" w:rsidP="00DD28BC">
            <w:pPr>
              <w:spacing w:line="276" w:lineRule="auto"/>
              <w:jc w:val="center"/>
              <w:rPr>
                <w:rFonts w:ascii="Times New Roman" w:hAnsi="Times New Roman"/>
                <w:b/>
                <w:sz w:val="24"/>
              </w:rPr>
            </w:pPr>
            <w:r>
              <w:rPr>
                <w:rFonts w:ascii="Times New Roman" w:hAnsi="Times New Roman"/>
                <w:b/>
                <w:sz w:val="24"/>
              </w:rPr>
              <w:t>2</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684EDAA" w14:textId="77777777" w:rsidR="00DD28BC" w:rsidRDefault="00DD28BC" w:rsidP="00DD28BC">
            <w:pPr>
              <w:spacing w:line="276" w:lineRule="auto"/>
              <w:jc w:val="center"/>
              <w:rPr>
                <w:rFonts w:ascii="Times New Roman" w:hAnsi="Times New Roman"/>
                <w:b/>
                <w:sz w:val="24"/>
              </w:rPr>
            </w:pPr>
          </w:p>
        </w:tc>
      </w:tr>
      <w:tr w:rsidR="00DD28BC" w14:paraId="2BF11C2D" w14:textId="77777777" w:rsidTr="00DD28BC">
        <w:trPr>
          <w:trHeight w:val="255"/>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B0CAE85" w14:textId="77777777" w:rsidR="00DD28BC" w:rsidRDefault="00DD28BC" w:rsidP="00DD28BC">
            <w:pPr>
              <w:spacing w:line="276" w:lineRule="auto"/>
              <w:jc w:val="both"/>
              <w:rPr>
                <w:rFonts w:ascii="Times New Roman" w:hAnsi="Times New Roman"/>
                <w:b/>
                <w:sz w:val="24"/>
              </w:rPr>
            </w:pPr>
            <w:r>
              <w:rPr>
                <w:rFonts w:ascii="Times New Roman" w:hAnsi="Times New Roman"/>
                <w:b/>
                <w:sz w:val="24"/>
              </w:rPr>
              <w:t xml:space="preserve">Тема 2.10. </w:t>
            </w:r>
          </w:p>
          <w:p w14:paraId="6090244B" w14:textId="77777777" w:rsidR="00DD28BC" w:rsidRDefault="00DD28BC" w:rsidP="00DD28BC">
            <w:pPr>
              <w:spacing w:line="276" w:lineRule="auto"/>
              <w:jc w:val="both"/>
              <w:rPr>
                <w:rFonts w:ascii="Times New Roman" w:hAnsi="Times New Roman"/>
                <w:b/>
                <w:sz w:val="24"/>
              </w:rPr>
            </w:pPr>
            <w:r>
              <w:rPr>
                <w:rFonts w:ascii="Times New Roman" w:hAnsi="Times New Roman"/>
                <w:sz w:val="24"/>
              </w:rPr>
              <w:t>Атлетические единоборства</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14CD3461" w14:textId="77777777" w:rsidR="00DD28BC" w:rsidRDefault="00DD28BC" w:rsidP="00DD28BC">
            <w:pPr>
              <w:widowControl w:val="0"/>
              <w:spacing w:line="276" w:lineRule="auto"/>
              <w:rPr>
                <w:rFonts w:ascii="Times New Roman" w:hAnsi="Times New Roman"/>
                <w:sz w:val="24"/>
                <w:highlight w:val="yellow"/>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F5F2CA1" w14:textId="77777777" w:rsidR="00DD28BC" w:rsidRDefault="00DD28BC" w:rsidP="00DD28BC">
            <w:pPr>
              <w:spacing w:line="276" w:lineRule="auto"/>
              <w:jc w:val="center"/>
              <w:rPr>
                <w:rFonts w:ascii="Times New Roman" w:hAnsi="Times New Roman"/>
                <w:b/>
                <w:sz w:val="24"/>
              </w:rPr>
            </w:pPr>
            <w:r>
              <w:rPr>
                <w:rFonts w:ascii="Times New Roman" w:hAnsi="Times New Roman"/>
                <w:b/>
                <w:sz w:val="24"/>
              </w:rPr>
              <w:t>2</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13FE997" w14:textId="77777777" w:rsidR="00DD28BC" w:rsidRDefault="00DD28BC" w:rsidP="00DD28BC">
            <w:pPr>
              <w:spacing w:line="276" w:lineRule="auto"/>
              <w:jc w:val="center"/>
              <w:rPr>
                <w:rFonts w:ascii="Times New Roman" w:hAnsi="Times New Roman"/>
                <w:b/>
                <w:sz w:val="24"/>
              </w:rPr>
            </w:pPr>
            <w:proofErr w:type="gramStart"/>
            <w:r>
              <w:rPr>
                <w:rFonts w:ascii="Times New Roman" w:hAnsi="Times New Roman"/>
                <w:sz w:val="24"/>
              </w:rPr>
              <w:t>ОК</w:t>
            </w:r>
            <w:proofErr w:type="gramEnd"/>
            <w:r>
              <w:rPr>
                <w:rFonts w:ascii="Times New Roman" w:hAnsi="Times New Roman"/>
                <w:sz w:val="24"/>
              </w:rPr>
              <w:t xml:space="preserve"> 01, ОК 04, ОК 08</w:t>
            </w:r>
          </w:p>
        </w:tc>
      </w:tr>
      <w:tr w:rsidR="00DD28BC" w14:paraId="1112BC32" w14:textId="77777777" w:rsidTr="00DD28BC">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BD2A76A"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3B6D68C5" w14:textId="77777777" w:rsidR="00DD28BC" w:rsidRDefault="00DD28BC" w:rsidP="00DD28BC">
            <w:pPr>
              <w:widowControl w:val="0"/>
              <w:spacing w:line="276" w:lineRule="auto"/>
              <w:rPr>
                <w:rFonts w:ascii="Times New Roman" w:hAnsi="Times New Roman"/>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F59308B"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BA842AD" w14:textId="77777777" w:rsidR="00DD28BC" w:rsidRDefault="00DD28BC" w:rsidP="00DD28BC"/>
        </w:tc>
      </w:tr>
      <w:tr w:rsidR="00DD28BC" w14:paraId="7A498432" w14:textId="77777777" w:rsidTr="00DD28BC">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6CA795F"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709EF59E" w14:textId="77777777" w:rsidR="00DD28BC" w:rsidRDefault="00DD28BC" w:rsidP="00DD28BC">
            <w:pPr>
              <w:spacing w:line="276" w:lineRule="auto"/>
              <w:rPr>
                <w:rFonts w:ascii="Times New Roman" w:hAnsi="Times New Roman"/>
                <w:sz w:val="24"/>
              </w:rPr>
            </w:pPr>
            <w:r>
              <w:rPr>
                <w:rFonts w:ascii="Times New Roman" w:hAnsi="Times New Roman"/>
                <w:sz w:val="24"/>
              </w:rPr>
              <w:t xml:space="preserve">Атлетические единоборства в системе профессионально-двигательной активности: ее цели, задачи, формы организации тренировочных занятий. Техника безопасности при занятиях. Специально-подготовительные упражнений для техники самозащиты. </w:t>
            </w:r>
          </w:p>
          <w:p w14:paraId="1D41B2E0" w14:textId="77777777" w:rsidR="00DD28BC" w:rsidRDefault="00DD28BC" w:rsidP="00DD28BC">
            <w:pPr>
              <w:spacing w:line="276" w:lineRule="auto"/>
              <w:rPr>
                <w:rFonts w:ascii="Times New Roman" w:hAnsi="Times New Roman"/>
                <w:sz w:val="24"/>
              </w:rPr>
            </w:pPr>
            <w:r>
              <w:rPr>
                <w:rFonts w:ascii="Times New Roman" w:hAnsi="Times New Roman"/>
                <w:sz w:val="24"/>
              </w:rPr>
              <w:t>Освоение/совершенствование приемов атлетических единоборств (</w:t>
            </w:r>
            <w:proofErr w:type="spellStart"/>
            <w:r>
              <w:rPr>
                <w:rFonts w:ascii="Times New Roman" w:hAnsi="Times New Roman"/>
                <w:sz w:val="24"/>
              </w:rPr>
              <w:t>самостраховка</w:t>
            </w:r>
            <w:proofErr w:type="spellEnd"/>
            <w:r>
              <w:rPr>
                <w:rFonts w:ascii="Times New Roman" w:hAnsi="Times New Roman"/>
                <w:sz w:val="24"/>
              </w:rPr>
              <w:t>, стойки, захваты, броски, безопасное падение, освобождения от захватов, уход с линии атаки и т.п.).</w:t>
            </w:r>
          </w:p>
          <w:p w14:paraId="7C77F43E" w14:textId="77777777" w:rsidR="00DD28BC" w:rsidRDefault="00DD28BC" w:rsidP="00DD28BC">
            <w:pPr>
              <w:spacing w:line="276" w:lineRule="auto"/>
              <w:rPr>
                <w:rFonts w:ascii="Times New Roman" w:hAnsi="Times New Roman"/>
                <w:sz w:val="24"/>
              </w:rPr>
            </w:pPr>
            <w:r>
              <w:rPr>
                <w:rFonts w:ascii="Times New Roman" w:hAnsi="Times New Roman"/>
                <w:sz w:val="24"/>
              </w:rPr>
              <w:t>Силовые упражнения и единоборства в парах.</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0E1E98F"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5C9D052" w14:textId="77777777" w:rsidR="00DD28BC" w:rsidRDefault="00DD28BC" w:rsidP="00DD28BC"/>
        </w:tc>
      </w:tr>
      <w:tr w:rsidR="00DD28BC" w14:paraId="04FA7D55" w14:textId="77777777" w:rsidTr="00DD28BC">
        <w:trPr>
          <w:trHeight w:val="255"/>
        </w:trPr>
        <w:tc>
          <w:tcPr>
            <w:tcW w:w="1091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71616B05" w14:textId="77777777" w:rsidR="00DD28BC" w:rsidRDefault="00DD28BC" w:rsidP="00DD28BC">
            <w:pPr>
              <w:spacing w:line="276" w:lineRule="auto"/>
              <w:jc w:val="both"/>
              <w:rPr>
                <w:rFonts w:ascii="Times New Roman" w:hAnsi="Times New Roman"/>
                <w:sz w:val="24"/>
              </w:rPr>
            </w:pPr>
            <w:r>
              <w:rPr>
                <w:rFonts w:ascii="Times New Roman" w:hAnsi="Times New Roman"/>
                <w:b/>
                <w:i/>
                <w:sz w:val="24"/>
              </w:rPr>
              <w:t>Спортивные игры</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1539E92" w14:textId="77777777" w:rsidR="00DD28BC" w:rsidRDefault="00DD28BC" w:rsidP="00DD28BC">
            <w:pPr>
              <w:spacing w:line="276" w:lineRule="auto"/>
              <w:jc w:val="center"/>
              <w:rPr>
                <w:rFonts w:ascii="Times New Roman" w:hAnsi="Times New Roman"/>
                <w:b/>
                <w:sz w:val="24"/>
              </w:rPr>
            </w:pPr>
            <w:r>
              <w:rPr>
                <w:rFonts w:ascii="Times New Roman" w:hAnsi="Times New Roman"/>
                <w:b/>
                <w:sz w:val="24"/>
              </w:rPr>
              <w:t>6</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FF71557" w14:textId="77777777" w:rsidR="00DD28BC" w:rsidRDefault="00DD28BC" w:rsidP="00DD28BC">
            <w:pPr>
              <w:spacing w:line="276" w:lineRule="auto"/>
              <w:jc w:val="center"/>
              <w:rPr>
                <w:rFonts w:ascii="Times New Roman" w:hAnsi="Times New Roman"/>
                <w:b/>
                <w:sz w:val="24"/>
              </w:rPr>
            </w:pPr>
          </w:p>
        </w:tc>
      </w:tr>
      <w:tr w:rsidR="00DD28BC" w14:paraId="2E6D48C8" w14:textId="77777777" w:rsidTr="00DD28BC">
        <w:trPr>
          <w:trHeight w:val="255"/>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8A6C760" w14:textId="77777777" w:rsidR="00DD28BC" w:rsidRDefault="00DD28BC" w:rsidP="00DD28BC">
            <w:pPr>
              <w:spacing w:line="276" w:lineRule="auto"/>
              <w:rPr>
                <w:rFonts w:ascii="Times New Roman" w:hAnsi="Times New Roman"/>
                <w:b/>
                <w:sz w:val="24"/>
              </w:rPr>
            </w:pPr>
            <w:r>
              <w:rPr>
                <w:rFonts w:ascii="Times New Roman" w:hAnsi="Times New Roman"/>
                <w:b/>
                <w:sz w:val="24"/>
              </w:rPr>
              <w:t xml:space="preserve">Тема 2.11. </w:t>
            </w:r>
            <w:r>
              <w:rPr>
                <w:rFonts w:ascii="Times New Roman" w:hAnsi="Times New Roman"/>
              </w:rPr>
              <w:br/>
            </w:r>
            <w:r>
              <w:rPr>
                <w:rFonts w:ascii="Times New Roman" w:hAnsi="Times New Roman"/>
                <w:sz w:val="24"/>
              </w:rPr>
              <w:t>Футбол</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513B68C5" w14:textId="77777777" w:rsidR="00DD28BC" w:rsidRDefault="00DD28BC" w:rsidP="00DD28BC">
            <w:pPr>
              <w:spacing w:line="276" w:lineRule="auto"/>
              <w:jc w:val="both"/>
              <w:rPr>
                <w:rFonts w:ascii="Times New Roman" w:hAnsi="Times New Roman"/>
                <w:sz w:val="24"/>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F2F1E90" w14:textId="77777777" w:rsidR="00DD28BC" w:rsidRDefault="00DD28BC" w:rsidP="00DD28BC">
            <w:pPr>
              <w:spacing w:line="276" w:lineRule="auto"/>
              <w:jc w:val="center"/>
              <w:rPr>
                <w:rFonts w:ascii="Times New Roman" w:hAnsi="Times New Roman"/>
                <w:b/>
                <w:sz w:val="24"/>
              </w:rPr>
            </w:pPr>
            <w:r>
              <w:rPr>
                <w:rFonts w:ascii="Times New Roman" w:hAnsi="Times New Roman"/>
                <w:b/>
                <w:sz w:val="24"/>
              </w:rPr>
              <w:t>2</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DB461B6" w14:textId="77777777" w:rsidR="00DD28BC" w:rsidRDefault="00DD28BC" w:rsidP="00DD28BC">
            <w:pPr>
              <w:spacing w:line="276"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04, ОК 08</w:t>
            </w:r>
          </w:p>
          <w:p w14:paraId="0C15766F" w14:textId="77777777" w:rsidR="00DD28BC" w:rsidRDefault="00DD28BC" w:rsidP="00DD28BC">
            <w:pPr>
              <w:spacing w:line="276" w:lineRule="auto"/>
              <w:jc w:val="center"/>
              <w:rPr>
                <w:rFonts w:ascii="Times New Roman" w:hAnsi="Times New Roman"/>
                <w:b/>
                <w:sz w:val="24"/>
              </w:rPr>
            </w:pPr>
          </w:p>
        </w:tc>
      </w:tr>
      <w:tr w:rsidR="00DD28BC" w14:paraId="7CAEA3AA" w14:textId="77777777" w:rsidTr="00DD28BC">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18DECEF"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2CC76338" w14:textId="77777777" w:rsidR="00DD28BC" w:rsidRDefault="00DD28BC" w:rsidP="00DD28BC">
            <w:pPr>
              <w:spacing w:line="276" w:lineRule="auto"/>
              <w:jc w:val="both"/>
              <w:rPr>
                <w:rFonts w:ascii="Times New Roman" w:hAnsi="Times New Roman"/>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8361F60"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F5EA361" w14:textId="77777777" w:rsidR="00DD28BC" w:rsidRDefault="00DD28BC" w:rsidP="00DD28BC"/>
        </w:tc>
      </w:tr>
      <w:tr w:rsidR="00DD28BC" w14:paraId="0B795DF4" w14:textId="77777777" w:rsidTr="00DD28BC">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2C9B262"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CD3CBC" w14:textId="77777777" w:rsidR="00DD28BC" w:rsidRDefault="00DD28BC" w:rsidP="00DD28BC">
            <w:pPr>
              <w:spacing w:line="276" w:lineRule="auto"/>
              <w:jc w:val="both"/>
              <w:rPr>
                <w:rFonts w:ascii="Times New Roman" w:hAnsi="Times New Roman"/>
                <w:sz w:val="24"/>
              </w:rPr>
            </w:pPr>
            <w:r>
              <w:rPr>
                <w:rFonts w:ascii="Times New Roman" w:hAnsi="Times New Roman"/>
                <w:sz w:val="24"/>
              </w:rPr>
              <w:t>Техника безопасности на занятиях футболом. 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29FB7B0"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456A80B" w14:textId="77777777" w:rsidR="00DD28BC" w:rsidRDefault="00DD28BC" w:rsidP="00DD28BC"/>
        </w:tc>
      </w:tr>
      <w:tr w:rsidR="00DD28BC" w14:paraId="4EC7C56C" w14:textId="77777777" w:rsidTr="00DD28BC">
        <w:trPr>
          <w:trHeight w:val="414"/>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A1616B5"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C71F904" w14:textId="77777777" w:rsidR="00DD28BC" w:rsidRDefault="00DD28BC" w:rsidP="00DD28BC">
            <w:pPr>
              <w:spacing w:line="276" w:lineRule="auto"/>
              <w:jc w:val="both"/>
              <w:rPr>
                <w:rFonts w:ascii="Times New Roman" w:hAnsi="Times New Roman"/>
                <w:sz w:val="24"/>
              </w:rPr>
            </w:pPr>
            <w:r>
              <w:rPr>
                <w:rFonts w:ascii="Times New Roman" w:hAnsi="Times New Roman"/>
                <w:sz w:val="24"/>
              </w:rPr>
              <w:t xml:space="preserve">Правила игры и методика судейства. Техника нападения. Действия игрока без мяча: освобождение от опеки противника </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B6AF16F"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0BD0723" w14:textId="77777777" w:rsidR="00DD28BC" w:rsidRDefault="00DD28BC" w:rsidP="00DD28BC"/>
        </w:tc>
      </w:tr>
      <w:tr w:rsidR="00DD28BC" w14:paraId="755CC92D" w14:textId="77777777" w:rsidTr="00DD28BC">
        <w:trPr>
          <w:trHeight w:val="327"/>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0ED95CD"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98C3F3" w14:textId="77777777" w:rsidR="00DD28BC" w:rsidRDefault="00DD28BC" w:rsidP="00DD28BC">
            <w:pPr>
              <w:spacing w:line="276" w:lineRule="auto"/>
              <w:rPr>
                <w:rFonts w:ascii="Times New Roman" w:hAnsi="Times New Roman"/>
                <w:sz w:val="24"/>
              </w:rPr>
            </w:pPr>
            <w:r>
              <w:rPr>
                <w:rFonts w:ascii="Times New Roman" w:hAnsi="Times New Roman"/>
                <w:sz w:val="24"/>
              </w:rPr>
              <w:t>Освоение/совершенствование приёмов тактики защиты и нападения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0A1F907"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0DB3A6B" w14:textId="77777777" w:rsidR="00DD28BC" w:rsidRDefault="00DD28BC" w:rsidP="00DD28BC"/>
        </w:tc>
      </w:tr>
      <w:tr w:rsidR="00DD28BC" w14:paraId="00F8A01B" w14:textId="77777777" w:rsidTr="00DD28BC">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39EA6EF"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76C6E8" w14:textId="77777777" w:rsidR="00DD28BC" w:rsidRDefault="00DD28BC" w:rsidP="00DD28BC">
            <w:pPr>
              <w:spacing w:line="276" w:lineRule="auto"/>
              <w:jc w:val="both"/>
              <w:rPr>
                <w:rFonts w:ascii="Times New Roman" w:hAnsi="Times New Roman"/>
                <w:sz w:val="24"/>
              </w:rPr>
            </w:pPr>
            <w:r>
              <w:rPr>
                <w:rFonts w:ascii="Times New Roman" w:hAnsi="Times New Roman"/>
                <w:sz w:val="24"/>
              </w:rPr>
              <w:t xml:space="preserve">Выполнение технико-тактических приёмов в игровой деятельности (учебная </w:t>
            </w:r>
            <w:r>
              <w:rPr>
                <w:rFonts w:ascii="Times New Roman" w:hAnsi="Times New Roman"/>
                <w:sz w:val="24"/>
              </w:rPr>
              <w:lastRenderedPageBreak/>
              <w:t>игра)</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FB9B94C"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306A51A" w14:textId="77777777" w:rsidR="00DD28BC" w:rsidRDefault="00DD28BC" w:rsidP="00DD28BC"/>
        </w:tc>
      </w:tr>
      <w:tr w:rsidR="00DD28BC" w14:paraId="345E5D09" w14:textId="77777777" w:rsidTr="00DD28BC">
        <w:trPr>
          <w:trHeight w:val="255"/>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D22CE20" w14:textId="77777777" w:rsidR="00DD28BC" w:rsidRDefault="00DD28BC" w:rsidP="00DD28BC">
            <w:pPr>
              <w:spacing w:line="276" w:lineRule="auto"/>
              <w:jc w:val="both"/>
              <w:rPr>
                <w:rFonts w:ascii="Times New Roman" w:hAnsi="Times New Roman"/>
              </w:rPr>
            </w:pPr>
            <w:r>
              <w:rPr>
                <w:rFonts w:ascii="Times New Roman" w:hAnsi="Times New Roman"/>
                <w:b/>
                <w:sz w:val="24"/>
              </w:rPr>
              <w:lastRenderedPageBreak/>
              <w:t>Тема 2.12.</w:t>
            </w:r>
          </w:p>
          <w:p w14:paraId="1B4A82D0" w14:textId="77777777" w:rsidR="00DD28BC" w:rsidRDefault="00DD28BC" w:rsidP="00DD28BC">
            <w:pPr>
              <w:spacing w:line="276" w:lineRule="auto"/>
              <w:jc w:val="both"/>
              <w:rPr>
                <w:rFonts w:ascii="Times New Roman" w:hAnsi="Times New Roman"/>
                <w:b/>
                <w:sz w:val="24"/>
              </w:rPr>
            </w:pPr>
            <w:r>
              <w:rPr>
                <w:rFonts w:ascii="Times New Roman" w:hAnsi="Times New Roman"/>
                <w:sz w:val="24"/>
              </w:rPr>
              <w:t>Баскетбол</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148914B2" w14:textId="77777777" w:rsidR="00DD28BC" w:rsidRDefault="00DD28BC" w:rsidP="00DD28BC">
            <w:pPr>
              <w:spacing w:line="276" w:lineRule="auto"/>
              <w:jc w:val="both"/>
              <w:rPr>
                <w:rFonts w:ascii="Times New Roman" w:hAnsi="Times New Roman"/>
                <w:sz w:val="24"/>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9EBADCE" w14:textId="77777777" w:rsidR="00DD28BC" w:rsidRDefault="00DD28BC" w:rsidP="00DD28BC">
            <w:pPr>
              <w:spacing w:line="276" w:lineRule="auto"/>
              <w:jc w:val="center"/>
              <w:rPr>
                <w:rFonts w:ascii="Times New Roman" w:hAnsi="Times New Roman"/>
                <w:b/>
                <w:sz w:val="24"/>
              </w:rPr>
            </w:pPr>
            <w:r>
              <w:rPr>
                <w:rFonts w:ascii="Times New Roman" w:hAnsi="Times New Roman"/>
                <w:b/>
                <w:sz w:val="24"/>
              </w:rPr>
              <w:t>2</w:t>
            </w:r>
          </w:p>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1779A12" w14:textId="77777777" w:rsidR="00DD28BC" w:rsidRDefault="00DD28BC" w:rsidP="00DD28BC"/>
        </w:tc>
      </w:tr>
      <w:tr w:rsidR="00DD28BC" w14:paraId="6AD1E370" w14:textId="77777777" w:rsidTr="00DD28BC">
        <w:trPr>
          <w:trHeight w:val="20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323FA76"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364C52B1" w14:textId="77777777" w:rsidR="00DD28BC" w:rsidRDefault="00DD28BC" w:rsidP="00DD28BC">
            <w:pPr>
              <w:spacing w:line="276" w:lineRule="auto"/>
              <w:jc w:val="both"/>
              <w:rPr>
                <w:rFonts w:ascii="Times New Roman" w:hAnsi="Times New Roman"/>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90D1144"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55C23AF" w14:textId="77777777" w:rsidR="00DD28BC" w:rsidRDefault="00DD28BC" w:rsidP="00DD28BC"/>
        </w:tc>
      </w:tr>
      <w:tr w:rsidR="00DD28BC" w14:paraId="13F1BA77" w14:textId="77777777" w:rsidTr="00DD28BC">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10F2B10"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0DF3C388" w14:textId="77777777" w:rsidR="00DD28BC" w:rsidRDefault="00DD28BC" w:rsidP="00DD28BC">
            <w:pPr>
              <w:spacing w:line="276" w:lineRule="auto"/>
              <w:jc w:val="both"/>
              <w:rPr>
                <w:rFonts w:ascii="Times New Roman" w:hAnsi="Times New Roman"/>
                <w:sz w:val="24"/>
              </w:rPr>
            </w:pPr>
            <w:r>
              <w:rPr>
                <w:rFonts w:ascii="Times New Roman" w:hAnsi="Times New Roman"/>
                <w:sz w:val="24"/>
              </w:rPr>
              <w:t>Техника безопасности на занятиях баскетболом. Освоение и совершенствование техники выполнения приёмов игры:</w:t>
            </w:r>
          </w:p>
          <w:p w14:paraId="5BA0ED28" w14:textId="77777777" w:rsidR="00DD28BC" w:rsidRDefault="00DD28BC" w:rsidP="00DD28BC">
            <w:pPr>
              <w:spacing w:line="276" w:lineRule="auto"/>
              <w:jc w:val="both"/>
              <w:rPr>
                <w:rFonts w:ascii="Times New Roman" w:hAnsi="Times New Roman"/>
                <w:sz w:val="24"/>
              </w:rPr>
            </w:pPr>
            <w:proofErr w:type="gramStart"/>
            <w:r>
              <w:rPr>
                <w:rFonts w:ascii="Times New Roman" w:hAnsi="Times New Roman"/>
                <w:sz w:val="24"/>
              </w:rPr>
              <w:t>перемещения, остановки, стойки игрока, повороты; ловля и передача мяча двумя и одной рукой, на месте и в движении, с отскоком от пола; ведение мяча на месте, в движении, по прямой с изменением скорости, высоты отскока и направления, по зрительному и слуховому сигналу; броски одной рукой, на месте, в движении, от груди, от плеча;</w:t>
            </w:r>
            <w:proofErr w:type="gramEnd"/>
            <w:r>
              <w:rPr>
                <w:rFonts w:ascii="Times New Roman" w:hAnsi="Times New Roman"/>
                <w:sz w:val="24"/>
              </w:rPr>
              <w:t xml:space="preserve"> бросок после ловли и после ведения мяча, бросок мяча</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7B6EC93"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F9EA376" w14:textId="77777777" w:rsidR="00DD28BC" w:rsidRDefault="00DD28BC" w:rsidP="00DD28BC"/>
        </w:tc>
      </w:tr>
      <w:tr w:rsidR="00DD28BC" w14:paraId="5303101F" w14:textId="77777777" w:rsidTr="00DD28BC">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B8B1D7B"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62F6BEA4" w14:textId="77777777" w:rsidR="00DD28BC" w:rsidRDefault="00DD28BC" w:rsidP="00DD28BC">
            <w:pPr>
              <w:spacing w:line="276" w:lineRule="auto"/>
              <w:jc w:val="both"/>
              <w:rPr>
                <w:rFonts w:ascii="Times New Roman" w:hAnsi="Times New Roman"/>
                <w:sz w:val="24"/>
              </w:rPr>
            </w:pPr>
            <w:r>
              <w:rPr>
                <w:rFonts w:ascii="Times New Roman" w:hAnsi="Times New Roman"/>
                <w:sz w:val="24"/>
              </w:rPr>
              <w:t>Освоение и совершенствование приёмов тактики защиты и нападения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EFC73F1"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5F8C0A4" w14:textId="77777777" w:rsidR="00DD28BC" w:rsidRDefault="00DD28BC" w:rsidP="00DD28BC"/>
        </w:tc>
      </w:tr>
      <w:tr w:rsidR="00DD28BC" w14:paraId="023164A6" w14:textId="77777777" w:rsidTr="00DD28BC">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78E461C"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682479A2" w14:textId="77777777" w:rsidR="00DD28BC" w:rsidRDefault="00DD28BC" w:rsidP="00DD28BC">
            <w:pPr>
              <w:spacing w:line="276" w:lineRule="auto"/>
              <w:jc w:val="both"/>
              <w:rPr>
                <w:rFonts w:ascii="Times New Roman" w:hAnsi="Times New Roman"/>
                <w:sz w:val="24"/>
              </w:rPr>
            </w:pPr>
            <w:r>
              <w:rPr>
                <w:rFonts w:ascii="Times New Roman" w:hAnsi="Times New Roman"/>
                <w:sz w:val="24"/>
              </w:rPr>
              <w:t>Выполнение технико-тактических приёмов в игровой деятельности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A5B3768"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8697EC6" w14:textId="77777777" w:rsidR="00DD28BC" w:rsidRDefault="00DD28BC" w:rsidP="00DD28BC"/>
        </w:tc>
      </w:tr>
      <w:tr w:rsidR="00DD28BC" w14:paraId="74287878" w14:textId="77777777" w:rsidTr="00DD28BC">
        <w:trPr>
          <w:trHeight w:val="255"/>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BEEEB61" w14:textId="77777777" w:rsidR="00DD28BC" w:rsidRDefault="00DD28BC" w:rsidP="00DD28BC">
            <w:pPr>
              <w:spacing w:line="276" w:lineRule="auto"/>
              <w:rPr>
                <w:rFonts w:ascii="Times New Roman" w:hAnsi="Times New Roman"/>
                <w:b/>
                <w:sz w:val="24"/>
              </w:rPr>
            </w:pPr>
            <w:r>
              <w:rPr>
                <w:rFonts w:ascii="Times New Roman" w:hAnsi="Times New Roman"/>
                <w:b/>
                <w:sz w:val="24"/>
              </w:rPr>
              <w:t>Тема 2.13</w:t>
            </w:r>
            <w:r>
              <w:rPr>
                <w:rFonts w:ascii="Times New Roman" w:hAnsi="Times New Roman"/>
              </w:rPr>
              <w:t>.</w:t>
            </w:r>
            <w:r>
              <w:rPr>
                <w:rFonts w:ascii="Times New Roman" w:hAnsi="Times New Roman"/>
              </w:rPr>
              <w:br/>
            </w:r>
            <w:r>
              <w:rPr>
                <w:rFonts w:ascii="Times New Roman" w:hAnsi="Times New Roman"/>
                <w:sz w:val="24"/>
              </w:rPr>
              <w:t xml:space="preserve">Волейбол </w:t>
            </w:r>
          </w:p>
          <w:p w14:paraId="57C8AF1F" w14:textId="77777777" w:rsidR="00DD28BC" w:rsidRDefault="00DD28BC" w:rsidP="00DD28BC">
            <w:pPr>
              <w:spacing w:line="276" w:lineRule="auto"/>
              <w:jc w:val="both"/>
              <w:rPr>
                <w:rFonts w:ascii="Times New Roman" w:hAnsi="Times New Roman"/>
                <w:b/>
                <w:sz w:val="24"/>
              </w:rPr>
            </w:pP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48F322A9" w14:textId="77777777" w:rsidR="00DD28BC" w:rsidRDefault="00DD28BC" w:rsidP="00DD28BC">
            <w:pPr>
              <w:spacing w:line="276" w:lineRule="auto"/>
              <w:jc w:val="both"/>
              <w:rPr>
                <w:rFonts w:ascii="Times New Roman" w:hAnsi="Times New Roman"/>
                <w:sz w:val="24"/>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285848A" w14:textId="77777777" w:rsidR="00DD28BC" w:rsidRDefault="00DD28BC" w:rsidP="00DD28BC">
            <w:pPr>
              <w:spacing w:line="276" w:lineRule="auto"/>
              <w:jc w:val="center"/>
              <w:rPr>
                <w:rFonts w:ascii="Times New Roman" w:hAnsi="Times New Roman"/>
                <w:b/>
                <w:sz w:val="24"/>
              </w:rPr>
            </w:pPr>
            <w:r>
              <w:rPr>
                <w:rFonts w:ascii="Times New Roman" w:hAnsi="Times New Roman"/>
                <w:b/>
                <w:sz w:val="24"/>
              </w:rPr>
              <w:t>2</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73A5F20" w14:textId="77777777" w:rsidR="00DD28BC" w:rsidRDefault="00DD28BC" w:rsidP="00DD28BC">
            <w:pPr>
              <w:spacing w:line="276"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04, ОК 08</w:t>
            </w:r>
          </w:p>
          <w:p w14:paraId="256022EC" w14:textId="77777777" w:rsidR="00DD28BC" w:rsidRDefault="00DD28BC" w:rsidP="00DD28BC">
            <w:pPr>
              <w:spacing w:line="276" w:lineRule="auto"/>
              <w:jc w:val="center"/>
              <w:rPr>
                <w:rFonts w:ascii="Times New Roman" w:hAnsi="Times New Roman"/>
                <w:b/>
                <w:sz w:val="24"/>
              </w:rPr>
            </w:pPr>
          </w:p>
        </w:tc>
      </w:tr>
      <w:tr w:rsidR="00DD28BC" w14:paraId="3C3770A4" w14:textId="77777777" w:rsidTr="00DD28BC">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FA29166"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2AB0CEFF" w14:textId="77777777" w:rsidR="00DD28BC" w:rsidRDefault="00DD28BC" w:rsidP="00DD28BC">
            <w:pPr>
              <w:spacing w:line="276" w:lineRule="auto"/>
              <w:jc w:val="both"/>
              <w:rPr>
                <w:rFonts w:ascii="Times New Roman" w:hAnsi="Times New Roman"/>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C01D76A"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DB1E1FC" w14:textId="77777777" w:rsidR="00DD28BC" w:rsidRDefault="00DD28BC" w:rsidP="00DD28BC"/>
        </w:tc>
      </w:tr>
      <w:tr w:rsidR="00DD28BC" w14:paraId="53E8F5DE" w14:textId="77777777" w:rsidTr="00DD28BC">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5E9133A"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49937522" w14:textId="77777777" w:rsidR="00DD28BC" w:rsidRDefault="00DD28BC" w:rsidP="00DD28BC">
            <w:pPr>
              <w:spacing w:line="276" w:lineRule="auto"/>
              <w:jc w:val="both"/>
              <w:rPr>
                <w:rFonts w:ascii="Times New Roman" w:hAnsi="Times New Roman"/>
                <w:sz w:val="24"/>
              </w:rPr>
            </w:pPr>
            <w:r>
              <w:rPr>
                <w:rFonts w:ascii="Times New Roman" w:hAnsi="Times New Roman"/>
                <w:sz w:val="24"/>
              </w:rPr>
              <w:t>Техника безопасности на занятиях волейболом. 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90163C2"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55CCB1E" w14:textId="77777777" w:rsidR="00DD28BC" w:rsidRDefault="00DD28BC" w:rsidP="00DD28BC"/>
        </w:tc>
      </w:tr>
      <w:tr w:rsidR="00DD28BC" w14:paraId="047DA4C6" w14:textId="77777777" w:rsidTr="00DD28BC">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B2D39CA"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010EC2B1" w14:textId="77777777" w:rsidR="00DD28BC" w:rsidRDefault="00DD28BC" w:rsidP="00DD28BC">
            <w:pPr>
              <w:spacing w:line="276" w:lineRule="auto"/>
              <w:jc w:val="both"/>
              <w:rPr>
                <w:rFonts w:ascii="Times New Roman" w:hAnsi="Times New Roman"/>
                <w:sz w:val="24"/>
              </w:rPr>
            </w:pPr>
            <w:r>
              <w:rPr>
                <w:rFonts w:ascii="Times New Roman" w:hAnsi="Times New Roman"/>
                <w:sz w:val="24"/>
              </w:rPr>
              <w:t>Освоение/совершенствование приёмов тактики защиты и нападения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E4FBEA4"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4517837" w14:textId="77777777" w:rsidR="00DD28BC" w:rsidRDefault="00DD28BC" w:rsidP="00DD28BC"/>
        </w:tc>
      </w:tr>
      <w:tr w:rsidR="00DD28BC" w14:paraId="6B55FA09" w14:textId="77777777" w:rsidTr="00DD28BC">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326DFFF"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656C2FF2" w14:textId="77777777" w:rsidR="00DD28BC" w:rsidRDefault="00DD28BC" w:rsidP="00DD28BC">
            <w:pPr>
              <w:spacing w:line="276" w:lineRule="auto"/>
              <w:jc w:val="both"/>
              <w:rPr>
                <w:rFonts w:ascii="Times New Roman" w:hAnsi="Times New Roman"/>
                <w:sz w:val="24"/>
              </w:rPr>
            </w:pPr>
            <w:r>
              <w:rPr>
                <w:rFonts w:ascii="Times New Roman" w:hAnsi="Times New Roman"/>
                <w:sz w:val="24"/>
              </w:rPr>
              <w:t>Выполнение технико-тактических приёмов в игровой деятельности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2784FDA"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C9C181D" w14:textId="77777777" w:rsidR="00DD28BC" w:rsidRDefault="00DD28BC" w:rsidP="00DD28BC"/>
        </w:tc>
      </w:tr>
      <w:tr w:rsidR="00DD28BC" w14:paraId="09261D3A" w14:textId="77777777" w:rsidTr="00DD28BC">
        <w:trPr>
          <w:trHeight w:val="335"/>
        </w:trPr>
        <w:tc>
          <w:tcPr>
            <w:tcW w:w="1091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5C661285" w14:textId="77777777" w:rsidR="00DD28BC" w:rsidRDefault="00DD28BC" w:rsidP="00DD28BC">
            <w:pPr>
              <w:spacing w:line="276" w:lineRule="auto"/>
              <w:rPr>
                <w:rFonts w:ascii="Times New Roman" w:hAnsi="Times New Roman"/>
                <w:b/>
                <w:i/>
                <w:sz w:val="24"/>
              </w:rPr>
            </w:pPr>
            <w:r>
              <w:rPr>
                <w:rFonts w:ascii="Times New Roman" w:hAnsi="Times New Roman"/>
                <w:b/>
                <w:i/>
                <w:sz w:val="24"/>
              </w:rPr>
              <w:t>Лыжная подготовка</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E15DD8" w14:textId="77777777" w:rsidR="00DD28BC" w:rsidRDefault="00DD28BC" w:rsidP="00DD28BC">
            <w:pPr>
              <w:spacing w:line="276" w:lineRule="auto"/>
              <w:jc w:val="center"/>
              <w:rPr>
                <w:rFonts w:ascii="Times New Roman" w:hAnsi="Times New Roman"/>
                <w:b/>
                <w:sz w:val="24"/>
              </w:rPr>
            </w:pPr>
            <w:r>
              <w:rPr>
                <w:rFonts w:ascii="Times New Roman" w:hAnsi="Times New Roman"/>
                <w:b/>
                <w:sz w:val="24"/>
              </w:rPr>
              <w:t>6</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ADA0608" w14:textId="77777777" w:rsidR="00DD28BC" w:rsidRDefault="00DD28BC" w:rsidP="00DD28BC">
            <w:pPr>
              <w:spacing w:line="276" w:lineRule="auto"/>
              <w:jc w:val="center"/>
              <w:rPr>
                <w:rFonts w:ascii="Times New Roman" w:hAnsi="Times New Roman"/>
                <w:b/>
                <w:sz w:val="24"/>
              </w:rPr>
            </w:pPr>
          </w:p>
        </w:tc>
      </w:tr>
      <w:tr w:rsidR="00DD28BC" w14:paraId="6B95380A" w14:textId="77777777" w:rsidTr="00DD28BC">
        <w:trPr>
          <w:trHeight w:val="335"/>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63BF604" w14:textId="77777777" w:rsidR="00DD28BC" w:rsidRDefault="00DD28BC" w:rsidP="00DD28BC">
            <w:pPr>
              <w:spacing w:line="276" w:lineRule="auto"/>
              <w:rPr>
                <w:rFonts w:ascii="Times New Roman" w:hAnsi="Times New Roman"/>
                <w:b/>
                <w:sz w:val="24"/>
              </w:rPr>
            </w:pPr>
            <w:r>
              <w:rPr>
                <w:rFonts w:ascii="Times New Roman" w:hAnsi="Times New Roman"/>
                <w:b/>
                <w:sz w:val="24"/>
              </w:rPr>
              <w:t xml:space="preserve">Тема 2.14. </w:t>
            </w:r>
          </w:p>
          <w:p w14:paraId="1559B6EC" w14:textId="77777777" w:rsidR="00DD28BC" w:rsidRDefault="00DD28BC" w:rsidP="00DD28BC">
            <w:pPr>
              <w:spacing w:line="276" w:lineRule="auto"/>
              <w:rPr>
                <w:rFonts w:ascii="Times New Roman" w:hAnsi="Times New Roman"/>
                <w:b/>
                <w:sz w:val="24"/>
              </w:rPr>
            </w:pPr>
            <w:r>
              <w:rPr>
                <w:rFonts w:ascii="Times New Roman" w:hAnsi="Times New Roman"/>
                <w:sz w:val="24"/>
              </w:rPr>
              <w:t>Лыжная подготовка</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CB2971" w14:textId="77777777" w:rsidR="00DD28BC" w:rsidRDefault="00DD28BC" w:rsidP="00DD28BC">
            <w:pPr>
              <w:spacing w:line="276" w:lineRule="auto"/>
              <w:rPr>
                <w:rFonts w:ascii="Times New Roman" w:hAnsi="Times New Roman"/>
                <w:sz w:val="24"/>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601A63F" w14:textId="77777777" w:rsidR="00DD28BC" w:rsidRDefault="00DD28BC" w:rsidP="00DD28BC">
            <w:pPr>
              <w:spacing w:line="276" w:lineRule="auto"/>
              <w:jc w:val="center"/>
              <w:rPr>
                <w:rFonts w:ascii="Times New Roman" w:hAnsi="Times New Roman"/>
                <w:b/>
                <w:sz w:val="24"/>
              </w:rPr>
            </w:pPr>
            <w:r>
              <w:rPr>
                <w:rFonts w:ascii="Times New Roman" w:hAnsi="Times New Roman"/>
                <w:b/>
                <w:sz w:val="24"/>
              </w:rPr>
              <w:t>6</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853A2B0" w14:textId="77777777" w:rsidR="00DD28BC" w:rsidRDefault="00DD28BC" w:rsidP="00DD28BC">
            <w:pPr>
              <w:spacing w:line="276" w:lineRule="auto"/>
              <w:jc w:val="center"/>
              <w:rPr>
                <w:rFonts w:ascii="Times New Roman" w:hAnsi="Times New Roman"/>
                <w:b/>
                <w:sz w:val="24"/>
              </w:rPr>
            </w:pPr>
          </w:p>
        </w:tc>
      </w:tr>
      <w:tr w:rsidR="00DD28BC" w14:paraId="511C4719" w14:textId="77777777" w:rsidTr="00DD28BC">
        <w:trPr>
          <w:trHeight w:val="33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693CC5F"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143259" w14:textId="77777777" w:rsidR="00DD28BC" w:rsidRDefault="00DD28BC" w:rsidP="00DD28BC">
            <w:pPr>
              <w:spacing w:line="276" w:lineRule="auto"/>
              <w:rPr>
                <w:rFonts w:ascii="Times New Roman" w:hAnsi="Times New Roman"/>
                <w:b/>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4DC785E" w14:textId="77777777" w:rsidR="00DD28BC" w:rsidRDefault="00DD28BC" w:rsidP="00DD28BC"/>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90287B0" w14:textId="77777777" w:rsidR="00DD28BC" w:rsidRDefault="00DD28BC" w:rsidP="00DD28BC">
            <w:pPr>
              <w:spacing w:line="276" w:lineRule="auto"/>
              <w:jc w:val="center"/>
              <w:rPr>
                <w:rFonts w:ascii="Times New Roman" w:hAnsi="Times New Roman"/>
                <w:b/>
                <w:sz w:val="24"/>
              </w:rPr>
            </w:pPr>
          </w:p>
        </w:tc>
      </w:tr>
      <w:tr w:rsidR="00DD28BC" w14:paraId="0573E572" w14:textId="77777777" w:rsidTr="00DD28BC">
        <w:trPr>
          <w:trHeight w:val="279"/>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4E073F5"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71CD4ABA" w14:textId="77777777" w:rsidR="00DD28BC" w:rsidRDefault="00DD28BC" w:rsidP="00DD28BC">
            <w:pPr>
              <w:spacing w:line="276" w:lineRule="auto"/>
              <w:rPr>
                <w:rFonts w:ascii="Times New Roman" w:hAnsi="Times New Roman"/>
                <w:sz w:val="24"/>
              </w:rPr>
            </w:pPr>
            <w:r>
              <w:rPr>
                <w:rFonts w:ascii="Times New Roman" w:hAnsi="Times New Roman"/>
                <w:sz w:val="24"/>
              </w:rPr>
              <w:t xml:space="preserve">Развитие выносливости. Передвижения на лыжах с равномерной скоростью в режимах умеренной, большой и </w:t>
            </w:r>
            <w:proofErr w:type="spellStart"/>
            <w:r>
              <w:rPr>
                <w:rFonts w:ascii="Times New Roman" w:hAnsi="Times New Roman"/>
                <w:sz w:val="24"/>
              </w:rPr>
              <w:t>субмаксимальной</w:t>
            </w:r>
            <w:proofErr w:type="spellEnd"/>
            <w:r>
              <w:rPr>
                <w:rFonts w:ascii="Times New Roman" w:hAnsi="Times New Roman"/>
                <w:sz w:val="24"/>
              </w:rPr>
              <w:t xml:space="preserve"> интенсивности, с соревновательной скоростью.</w:t>
            </w:r>
          </w:p>
          <w:p w14:paraId="6BB8C1C5" w14:textId="77777777" w:rsidR="00DD28BC" w:rsidRDefault="00DD28BC" w:rsidP="00DD28BC">
            <w:pPr>
              <w:spacing w:line="276" w:lineRule="auto"/>
              <w:jc w:val="both"/>
              <w:rPr>
                <w:rFonts w:ascii="Times New Roman" w:hAnsi="Times New Roman"/>
                <w:sz w:val="24"/>
              </w:rPr>
            </w:pPr>
            <w:r>
              <w:rPr>
                <w:rFonts w:ascii="Times New Roman" w:hAnsi="Times New Roman"/>
                <w:sz w:val="24"/>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14:paraId="29EE9AAE" w14:textId="77777777" w:rsidR="00DD28BC" w:rsidRDefault="00DD28BC" w:rsidP="00DD28BC">
            <w:pPr>
              <w:spacing w:line="276" w:lineRule="auto"/>
              <w:jc w:val="both"/>
              <w:rPr>
                <w:rFonts w:ascii="Times New Roman" w:hAnsi="Times New Roman"/>
                <w:sz w:val="24"/>
              </w:rPr>
            </w:pPr>
            <w:r>
              <w:rPr>
                <w:rFonts w:ascii="Times New Roman" w:hAnsi="Times New Roman"/>
                <w:sz w:val="24"/>
              </w:rPr>
              <w:t>Развитие координации. Упражнения в поворотах и спусках на лыжах, проезд через «ворота» и преодоление небольших трамплинов</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1B0BF48" w14:textId="77777777" w:rsidR="00DD28BC" w:rsidRDefault="00DD28BC" w:rsidP="00DD28BC"/>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4A6FE3B" w14:textId="77777777" w:rsidR="00DD28BC" w:rsidRDefault="00DD28BC" w:rsidP="00DD28BC">
            <w:pPr>
              <w:spacing w:line="276" w:lineRule="auto"/>
              <w:jc w:val="center"/>
              <w:rPr>
                <w:rFonts w:ascii="Times New Roman" w:hAnsi="Times New Roman"/>
                <w:b/>
                <w:sz w:val="24"/>
              </w:rPr>
            </w:pPr>
          </w:p>
        </w:tc>
      </w:tr>
      <w:tr w:rsidR="00DD28BC" w14:paraId="2EB61F07" w14:textId="77777777" w:rsidTr="00DD28BC">
        <w:trPr>
          <w:trHeight w:val="335"/>
        </w:trPr>
        <w:tc>
          <w:tcPr>
            <w:tcW w:w="1091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A35E8E1" w14:textId="77777777" w:rsidR="00DD28BC" w:rsidRDefault="00DD28BC" w:rsidP="00DD28BC">
            <w:pPr>
              <w:spacing w:line="276" w:lineRule="auto"/>
              <w:rPr>
                <w:rFonts w:ascii="Times New Roman" w:hAnsi="Times New Roman"/>
                <w:b/>
                <w:i/>
                <w:sz w:val="24"/>
              </w:rPr>
            </w:pPr>
            <w:r>
              <w:rPr>
                <w:rFonts w:ascii="Times New Roman" w:hAnsi="Times New Roman"/>
                <w:b/>
                <w:i/>
                <w:sz w:val="24"/>
              </w:rPr>
              <w:t>Легкая атлетика</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133EEDC" w14:textId="77777777" w:rsidR="00DD28BC" w:rsidRDefault="00DD28BC" w:rsidP="00DD28BC">
            <w:pPr>
              <w:spacing w:line="276" w:lineRule="auto"/>
              <w:jc w:val="center"/>
              <w:rPr>
                <w:rFonts w:ascii="Times New Roman" w:hAnsi="Times New Roman"/>
                <w:b/>
                <w:sz w:val="24"/>
              </w:rPr>
            </w:pPr>
            <w:r>
              <w:rPr>
                <w:rFonts w:ascii="Times New Roman" w:hAnsi="Times New Roman"/>
                <w:b/>
                <w:sz w:val="24"/>
              </w:rPr>
              <w:t>10</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05F2FB6" w14:textId="77777777" w:rsidR="00DD28BC" w:rsidRDefault="00DD28BC" w:rsidP="00DD28BC">
            <w:pPr>
              <w:spacing w:line="276" w:lineRule="auto"/>
              <w:jc w:val="center"/>
              <w:rPr>
                <w:rFonts w:ascii="Times New Roman" w:hAnsi="Times New Roman"/>
                <w:b/>
                <w:sz w:val="24"/>
              </w:rPr>
            </w:pPr>
          </w:p>
        </w:tc>
      </w:tr>
      <w:tr w:rsidR="00DD28BC" w14:paraId="16BE6917" w14:textId="77777777" w:rsidTr="00DD28BC">
        <w:trPr>
          <w:trHeight w:val="335"/>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BD11514" w14:textId="77777777" w:rsidR="00DD28BC" w:rsidRDefault="00DD28BC" w:rsidP="00DD28BC">
            <w:pPr>
              <w:spacing w:line="276" w:lineRule="auto"/>
              <w:rPr>
                <w:rFonts w:ascii="Times New Roman" w:hAnsi="Times New Roman"/>
                <w:b/>
                <w:sz w:val="24"/>
              </w:rPr>
            </w:pPr>
            <w:r>
              <w:rPr>
                <w:rFonts w:ascii="Times New Roman" w:hAnsi="Times New Roman"/>
                <w:b/>
                <w:sz w:val="24"/>
              </w:rPr>
              <w:t xml:space="preserve">Тема 2.15. </w:t>
            </w:r>
          </w:p>
          <w:p w14:paraId="3F226952" w14:textId="77777777" w:rsidR="00DD28BC" w:rsidRDefault="00DD28BC" w:rsidP="00DD28BC">
            <w:pPr>
              <w:spacing w:line="276" w:lineRule="auto"/>
              <w:rPr>
                <w:rFonts w:ascii="Times New Roman" w:hAnsi="Times New Roman"/>
                <w:b/>
                <w:sz w:val="24"/>
              </w:rPr>
            </w:pPr>
            <w:r>
              <w:rPr>
                <w:rFonts w:ascii="Times New Roman" w:hAnsi="Times New Roman"/>
                <w:sz w:val="24"/>
              </w:rPr>
              <w:t xml:space="preserve">Лёгкая атлетика </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62F4C74" w14:textId="77777777" w:rsidR="00DD28BC" w:rsidRDefault="00DD28BC" w:rsidP="00DD28BC">
            <w:pPr>
              <w:spacing w:line="276" w:lineRule="auto"/>
              <w:rPr>
                <w:rFonts w:ascii="Times New Roman" w:hAnsi="Times New Roman"/>
                <w:sz w:val="24"/>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F94B390" w14:textId="77777777" w:rsidR="00DD28BC" w:rsidRDefault="00DD28BC" w:rsidP="00DD28BC">
            <w:pPr>
              <w:spacing w:line="276" w:lineRule="auto"/>
              <w:jc w:val="center"/>
              <w:rPr>
                <w:rFonts w:ascii="Times New Roman" w:hAnsi="Times New Roman"/>
                <w:b/>
                <w:sz w:val="24"/>
              </w:rPr>
            </w:pPr>
            <w:r>
              <w:rPr>
                <w:rFonts w:ascii="Times New Roman" w:hAnsi="Times New Roman"/>
                <w:b/>
                <w:sz w:val="24"/>
              </w:rPr>
              <w:t>10</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6B988B6" w14:textId="77777777" w:rsidR="00DD28BC" w:rsidRDefault="00DD28BC" w:rsidP="00DD28BC">
            <w:pPr>
              <w:spacing w:line="276" w:lineRule="auto"/>
              <w:jc w:val="center"/>
              <w:rPr>
                <w:rFonts w:ascii="Times New Roman" w:hAnsi="Times New Roman"/>
                <w:b/>
                <w:sz w:val="24"/>
              </w:rPr>
            </w:pPr>
            <w:proofErr w:type="gramStart"/>
            <w:r>
              <w:rPr>
                <w:rFonts w:ascii="Times New Roman" w:hAnsi="Times New Roman"/>
                <w:sz w:val="24"/>
              </w:rPr>
              <w:t>ОК</w:t>
            </w:r>
            <w:proofErr w:type="gramEnd"/>
            <w:r>
              <w:rPr>
                <w:rFonts w:ascii="Times New Roman" w:hAnsi="Times New Roman"/>
                <w:sz w:val="24"/>
              </w:rPr>
              <w:t xml:space="preserve"> 01, ОК 04, ОК 08</w:t>
            </w:r>
          </w:p>
        </w:tc>
      </w:tr>
      <w:tr w:rsidR="00DD28BC" w14:paraId="708A115D" w14:textId="77777777" w:rsidTr="00DD28BC">
        <w:trPr>
          <w:trHeight w:val="24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1D248F6"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1B45C249" w14:textId="77777777" w:rsidR="00DD28BC" w:rsidRDefault="00DD28BC" w:rsidP="00DD28BC">
            <w:pPr>
              <w:spacing w:line="276" w:lineRule="auto"/>
              <w:rPr>
                <w:rFonts w:ascii="Times New Roman" w:hAnsi="Times New Roman"/>
                <w:b/>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E3B37D8"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0DA44B2" w14:textId="77777777" w:rsidR="00DD28BC" w:rsidRDefault="00DD28BC" w:rsidP="00DD28BC"/>
        </w:tc>
      </w:tr>
      <w:tr w:rsidR="00DD28BC" w14:paraId="4340F8C2" w14:textId="77777777" w:rsidTr="00DD28BC">
        <w:trPr>
          <w:trHeight w:val="72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BC91F88"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6DCBA342" w14:textId="77777777" w:rsidR="00DD28BC" w:rsidRDefault="00DD28BC" w:rsidP="00DD28BC">
            <w:pPr>
              <w:spacing w:line="276" w:lineRule="auto"/>
              <w:rPr>
                <w:rFonts w:ascii="Times New Roman" w:hAnsi="Times New Roman"/>
                <w:sz w:val="24"/>
              </w:rPr>
            </w:pPr>
            <w:r>
              <w:rPr>
                <w:rFonts w:ascii="Times New Roman" w:hAnsi="Times New Roman"/>
                <w:sz w:val="24"/>
              </w:rPr>
              <w:t>Техника безопасности на занятиях легкой атлетикой. Техника бега высокого и низкого старта, стартового разгона, финиширования;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84308BF"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EB36545" w14:textId="77777777" w:rsidR="00DD28BC" w:rsidRDefault="00DD28BC" w:rsidP="00DD28BC"/>
        </w:tc>
      </w:tr>
      <w:tr w:rsidR="00DD28BC" w14:paraId="7BD93AB6" w14:textId="77777777" w:rsidTr="00DD28BC">
        <w:trPr>
          <w:trHeight w:val="27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E940B83"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008A5CB0" w14:textId="77777777" w:rsidR="00DD28BC" w:rsidRDefault="00DD28BC" w:rsidP="00DD28BC">
            <w:pPr>
              <w:spacing w:line="276" w:lineRule="auto"/>
              <w:rPr>
                <w:rFonts w:ascii="Times New Roman" w:hAnsi="Times New Roman"/>
                <w:sz w:val="24"/>
              </w:rPr>
            </w:pPr>
            <w:r>
              <w:rPr>
                <w:rFonts w:ascii="Times New Roman" w:hAnsi="Times New Roman"/>
                <w:sz w:val="24"/>
              </w:rPr>
              <w:t>Совершенствование техники спринтерского бега</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71272F9"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9D1ACA5" w14:textId="77777777" w:rsidR="00DD28BC" w:rsidRDefault="00DD28BC" w:rsidP="00DD28BC"/>
        </w:tc>
      </w:tr>
      <w:tr w:rsidR="00DD28BC" w14:paraId="7F0682C0" w14:textId="77777777" w:rsidTr="00DD28BC">
        <w:trPr>
          <w:trHeight w:val="27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7AE5339"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55BB9C54" w14:textId="77777777" w:rsidR="00DD28BC" w:rsidRDefault="00DD28BC" w:rsidP="00DD28BC">
            <w:pPr>
              <w:spacing w:line="276" w:lineRule="auto"/>
              <w:rPr>
                <w:rFonts w:ascii="Times New Roman" w:hAnsi="Times New Roman"/>
                <w:sz w:val="24"/>
              </w:rPr>
            </w:pPr>
            <w:proofErr w:type="gramStart"/>
            <w:r>
              <w:rPr>
                <w:rFonts w:ascii="Times New Roman" w:hAnsi="Times New Roman"/>
                <w:sz w:val="24"/>
              </w:rPr>
              <w:t>Совершенствование техники (кроссового бега, средние и длинные дистанции (2 000 м (девушки) и 3 000 м (юноши))</w:t>
            </w:r>
            <w:proofErr w:type="gramEnd"/>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9692E91"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32C214D" w14:textId="77777777" w:rsidR="00DD28BC" w:rsidRDefault="00DD28BC" w:rsidP="00DD28BC"/>
        </w:tc>
      </w:tr>
      <w:tr w:rsidR="00DD28BC" w14:paraId="62FD0A63" w14:textId="77777777" w:rsidTr="00DD28BC">
        <w:trPr>
          <w:trHeight w:val="24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7D302A7"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351980BC" w14:textId="77777777" w:rsidR="00DD28BC" w:rsidRDefault="00DD28BC" w:rsidP="00DD28BC">
            <w:pPr>
              <w:spacing w:line="276" w:lineRule="auto"/>
              <w:rPr>
                <w:rFonts w:ascii="Times New Roman" w:hAnsi="Times New Roman"/>
                <w:sz w:val="24"/>
              </w:rPr>
            </w:pPr>
            <w:r>
              <w:rPr>
                <w:rFonts w:ascii="Times New Roman" w:hAnsi="Times New Roman"/>
                <w:sz w:val="24"/>
              </w:rPr>
              <w:t xml:space="preserve">Совершенствование техники эстафетного бега (4 *100 м, 4*400 м; бега </w:t>
            </w:r>
            <w:proofErr w:type="gramStart"/>
            <w:r>
              <w:rPr>
                <w:rFonts w:ascii="Times New Roman" w:hAnsi="Times New Roman"/>
                <w:sz w:val="24"/>
              </w:rPr>
              <w:t>по</w:t>
            </w:r>
            <w:proofErr w:type="gramEnd"/>
            <w:r>
              <w:rPr>
                <w:rFonts w:ascii="Times New Roman" w:hAnsi="Times New Roman"/>
                <w:sz w:val="24"/>
              </w:rPr>
              <w:t xml:space="preserve"> прямой с различной скоростью)</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E6C6B63"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0608C8F" w14:textId="77777777" w:rsidR="00DD28BC" w:rsidRDefault="00DD28BC" w:rsidP="00DD28BC"/>
        </w:tc>
      </w:tr>
      <w:tr w:rsidR="00DD28BC" w14:paraId="25DFD5BB" w14:textId="77777777" w:rsidTr="00DD28BC">
        <w:trPr>
          <w:trHeight w:val="24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08459E6"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10798F8B" w14:textId="77777777" w:rsidR="00DD28BC" w:rsidRDefault="00DD28BC" w:rsidP="00DD28BC">
            <w:pPr>
              <w:spacing w:line="276" w:lineRule="auto"/>
              <w:rPr>
                <w:rFonts w:ascii="Times New Roman" w:hAnsi="Times New Roman"/>
                <w:sz w:val="24"/>
              </w:rPr>
            </w:pPr>
            <w:r>
              <w:rPr>
                <w:rFonts w:ascii="Times New Roman" w:hAnsi="Times New Roman"/>
                <w:sz w:val="24"/>
              </w:rPr>
              <w:t>Совершенствование техники прыжка в длину с разбега</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28489CF"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1A79A86" w14:textId="77777777" w:rsidR="00DD28BC" w:rsidRDefault="00DD28BC" w:rsidP="00DD28BC"/>
        </w:tc>
      </w:tr>
      <w:tr w:rsidR="00DD28BC" w14:paraId="7C60D99A" w14:textId="77777777" w:rsidTr="00DD28BC">
        <w:trPr>
          <w:trHeight w:val="24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717329D"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6FFD760B" w14:textId="77777777" w:rsidR="00DD28BC" w:rsidRDefault="00DD28BC" w:rsidP="00DD28BC">
            <w:pPr>
              <w:spacing w:line="276" w:lineRule="auto"/>
              <w:rPr>
                <w:rFonts w:ascii="Times New Roman" w:hAnsi="Times New Roman"/>
                <w:sz w:val="24"/>
              </w:rPr>
            </w:pPr>
            <w:r>
              <w:rPr>
                <w:rFonts w:ascii="Times New Roman" w:hAnsi="Times New Roman"/>
                <w:sz w:val="24"/>
              </w:rPr>
              <w:t>Совершенствование техники прыжка в высоту с разбега</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9A668FF"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016F925" w14:textId="77777777" w:rsidR="00DD28BC" w:rsidRDefault="00DD28BC" w:rsidP="00DD28BC"/>
        </w:tc>
      </w:tr>
      <w:tr w:rsidR="00DD28BC" w14:paraId="3FF6DFB5" w14:textId="77777777" w:rsidTr="00DD28BC">
        <w:trPr>
          <w:trHeight w:val="24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A88EEFE"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62455E76" w14:textId="77777777" w:rsidR="00DD28BC" w:rsidRDefault="00DD28BC" w:rsidP="00DD28BC">
            <w:pPr>
              <w:spacing w:line="276" w:lineRule="auto"/>
              <w:rPr>
                <w:rFonts w:ascii="Times New Roman" w:hAnsi="Times New Roman"/>
                <w:sz w:val="24"/>
              </w:rPr>
            </w:pPr>
            <w:r>
              <w:rPr>
                <w:rFonts w:ascii="Times New Roman" w:hAnsi="Times New Roman"/>
                <w:sz w:val="24"/>
              </w:rPr>
              <w:t xml:space="preserve">Совершенствование техники метания гранаты весом 500 г (девушки) и 700 г (юноши); </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A45CD0E"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2D8530E" w14:textId="77777777" w:rsidR="00DD28BC" w:rsidRDefault="00DD28BC" w:rsidP="00DD28BC"/>
        </w:tc>
      </w:tr>
      <w:tr w:rsidR="00DD28BC" w14:paraId="7CA8873F" w14:textId="77777777" w:rsidTr="00DD28BC">
        <w:trPr>
          <w:trHeight w:val="266"/>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CF0EF41"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1792EA" w14:textId="77777777" w:rsidR="00DD28BC" w:rsidRDefault="00DD28BC" w:rsidP="00DD28BC">
            <w:pPr>
              <w:spacing w:line="276" w:lineRule="auto"/>
              <w:rPr>
                <w:rFonts w:ascii="Times New Roman" w:hAnsi="Times New Roman"/>
                <w:sz w:val="24"/>
              </w:rPr>
            </w:pPr>
            <w:r>
              <w:rPr>
                <w:rFonts w:ascii="Times New Roman" w:hAnsi="Times New Roman"/>
                <w:sz w:val="24"/>
              </w:rPr>
              <w:t>Развитие физических способностей средствами лёгкой атлетики Подвижные игры и эстафеты с элементами легкой атлетики.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D6BF00E"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0E502C8" w14:textId="77777777" w:rsidR="00DD28BC" w:rsidRDefault="00DD28BC" w:rsidP="00DD28BC"/>
        </w:tc>
      </w:tr>
      <w:tr w:rsidR="00DD28BC" w14:paraId="1DDB378E" w14:textId="77777777" w:rsidTr="00DD28BC">
        <w:trPr>
          <w:trHeight w:val="243"/>
        </w:trPr>
        <w:tc>
          <w:tcPr>
            <w:tcW w:w="1091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68597EDC" w14:textId="77777777" w:rsidR="00DD28BC" w:rsidRDefault="00DD28BC" w:rsidP="00DD28BC">
            <w:pPr>
              <w:spacing w:line="276" w:lineRule="auto"/>
              <w:jc w:val="both"/>
              <w:rPr>
                <w:rFonts w:ascii="Times New Roman" w:hAnsi="Times New Roman"/>
                <w:b/>
                <w:i/>
                <w:sz w:val="24"/>
              </w:rPr>
            </w:pPr>
            <w:r>
              <w:rPr>
                <w:rFonts w:ascii="Times New Roman" w:hAnsi="Times New Roman"/>
                <w:b/>
                <w:i/>
                <w:sz w:val="24"/>
              </w:rPr>
              <w:lastRenderedPageBreak/>
              <w:t>Плавание</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C64AB3E" w14:textId="77777777" w:rsidR="00DD28BC" w:rsidRDefault="00DD28BC" w:rsidP="00DD28BC">
            <w:pPr>
              <w:spacing w:line="276" w:lineRule="auto"/>
              <w:jc w:val="center"/>
              <w:rPr>
                <w:rFonts w:ascii="Times New Roman" w:hAnsi="Times New Roman"/>
                <w:b/>
                <w:sz w:val="24"/>
              </w:rPr>
            </w:pPr>
            <w:r>
              <w:rPr>
                <w:rFonts w:ascii="Times New Roman" w:hAnsi="Times New Roman"/>
                <w:b/>
                <w:sz w:val="24"/>
              </w:rPr>
              <w:t>10</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D0A43E3" w14:textId="77777777" w:rsidR="00DD28BC" w:rsidRDefault="00DD28BC" w:rsidP="00DD28BC">
            <w:pPr>
              <w:spacing w:line="276" w:lineRule="auto"/>
              <w:jc w:val="center"/>
              <w:rPr>
                <w:rFonts w:ascii="Times New Roman" w:hAnsi="Times New Roman"/>
                <w:b/>
                <w:sz w:val="24"/>
              </w:rPr>
            </w:pPr>
          </w:p>
        </w:tc>
      </w:tr>
      <w:tr w:rsidR="00DD28BC" w14:paraId="7ACB71B2" w14:textId="77777777" w:rsidTr="00DD28BC">
        <w:trPr>
          <w:trHeight w:val="243"/>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DEEFF20" w14:textId="77777777" w:rsidR="00DD28BC" w:rsidRDefault="00DD28BC" w:rsidP="00DD28BC">
            <w:pPr>
              <w:spacing w:line="276" w:lineRule="auto"/>
              <w:jc w:val="both"/>
              <w:rPr>
                <w:rFonts w:ascii="Times New Roman" w:hAnsi="Times New Roman"/>
                <w:b/>
                <w:i/>
                <w:sz w:val="24"/>
              </w:rPr>
            </w:pPr>
            <w:r>
              <w:rPr>
                <w:rFonts w:ascii="Times New Roman" w:hAnsi="Times New Roman"/>
                <w:b/>
                <w:sz w:val="24"/>
              </w:rPr>
              <w:t>Тема 2.16</w:t>
            </w:r>
          </w:p>
          <w:p w14:paraId="54BE65D6" w14:textId="77777777" w:rsidR="00DD28BC" w:rsidRDefault="00DD28BC" w:rsidP="00DD28BC">
            <w:pPr>
              <w:spacing w:line="276" w:lineRule="auto"/>
              <w:jc w:val="both"/>
              <w:rPr>
                <w:rFonts w:ascii="Times New Roman" w:hAnsi="Times New Roman"/>
                <w:b/>
                <w:i/>
                <w:sz w:val="24"/>
              </w:rPr>
            </w:pPr>
            <w:r>
              <w:rPr>
                <w:rFonts w:ascii="Times New Roman" w:hAnsi="Times New Roman"/>
                <w:sz w:val="24"/>
              </w:rPr>
              <w:t>Плавание</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27559C49" w14:textId="77777777" w:rsidR="00DD28BC" w:rsidRDefault="00DD28BC" w:rsidP="00DD28BC">
            <w:pPr>
              <w:spacing w:line="276" w:lineRule="auto"/>
              <w:rPr>
                <w:rFonts w:ascii="Times New Roman" w:hAnsi="Times New Roman"/>
                <w:b/>
                <w:sz w:val="24"/>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A595252" w14:textId="5C9E8603" w:rsidR="00DD28BC" w:rsidRDefault="00B61BC1" w:rsidP="00DD28BC">
            <w:pPr>
              <w:spacing w:line="276" w:lineRule="auto"/>
              <w:jc w:val="center"/>
              <w:rPr>
                <w:rFonts w:ascii="Times New Roman" w:hAnsi="Times New Roman"/>
                <w:b/>
                <w:sz w:val="24"/>
              </w:rPr>
            </w:pPr>
            <w:r>
              <w:rPr>
                <w:rFonts w:ascii="Times New Roman" w:hAnsi="Times New Roman"/>
                <w:b/>
                <w:sz w:val="24"/>
              </w:rPr>
              <w:t>8</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FB7D74C" w14:textId="77777777" w:rsidR="00DD28BC" w:rsidRDefault="00DD28BC" w:rsidP="00DD28BC">
            <w:pPr>
              <w:spacing w:line="276" w:lineRule="auto"/>
              <w:jc w:val="center"/>
              <w:rPr>
                <w:rFonts w:ascii="Times New Roman" w:hAnsi="Times New Roman"/>
                <w:b/>
                <w:sz w:val="24"/>
              </w:rPr>
            </w:pPr>
            <w:proofErr w:type="gramStart"/>
            <w:r>
              <w:rPr>
                <w:rFonts w:ascii="Times New Roman" w:hAnsi="Times New Roman"/>
                <w:sz w:val="24"/>
              </w:rPr>
              <w:t>ОК</w:t>
            </w:r>
            <w:proofErr w:type="gramEnd"/>
            <w:r>
              <w:rPr>
                <w:rFonts w:ascii="Times New Roman" w:hAnsi="Times New Roman"/>
                <w:sz w:val="24"/>
              </w:rPr>
              <w:t xml:space="preserve"> 01, ОК 04, ОК 08</w:t>
            </w:r>
          </w:p>
        </w:tc>
      </w:tr>
      <w:tr w:rsidR="00DD28BC" w14:paraId="03A5AF26" w14:textId="77777777" w:rsidTr="00DD28BC">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9D5B9DD"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47484B65" w14:textId="77777777" w:rsidR="00DD28BC" w:rsidRDefault="00DD28BC" w:rsidP="00DD28BC">
            <w:pPr>
              <w:tabs>
                <w:tab w:val="left" w:pos="349"/>
              </w:tabs>
              <w:spacing w:line="276" w:lineRule="auto"/>
              <w:ind w:left="43"/>
              <w:contextualSpacing/>
              <w:jc w:val="both"/>
              <w:rPr>
                <w:rFonts w:ascii="Times New Roman" w:hAnsi="Times New Roman"/>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B81420D"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8CFB6D3" w14:textId="77777777" w:rsidR="00DD28BC" w:rsidRDefault="00DD28BC" w:rsidP="00DD28BC"/>
        </w:tc>
      </w:tr>
      <w:tr w:rsidR="00DD28BC" w14:paraId="2B3CCBE0" w14:textId="77777777" w:rsidTr="00DD28BC">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63CE6E7"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6972D1D4" w14:textId="77777777" w:rsidR="00DD28BC" w:rsidRDefault="00DD28BC" w:rsidP="00DD28BC">
            <w:pPr>
              <w:tabs>
                <w:tab w:val="left" w:pos="349"/>
              </w:tabs>
              <w:spacing w:line="276" w:lineRule="auto"/>
              <w:ind w:left="43"/>
              <w:contextualSpacing/>
              <w:jc w:val="both"/>
              <w:rPr>
                <w:rFonts w:ascii="Times New Roman" w:hAnsi="Times New Roman"/>
                <w:sz w:val="24"/>
              </w:rPr>
            </w:pPr>
            <w:r>
              <w:rPr>
                <w:rFonts w:ascii="Times New Roman" w:hAnsi="Times New Roman"/>
                <w:sz w:val="24"/>
              </w:rPr>
              <w:t>Освоение и совершенствование техники спортивных способов плавания (кроль на груди, на спине; брасс)</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4E8AEC5"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D85A5F8" w14:textId="77777777" w:rsidR="00DD28BC" w:rsidRDefault="00DD28BC" w:rsidP="00DD28BC"/>
        </w:tc>
      </w:tr>
      <w:tr w:rsidR="00DD28BC" w14:paraId="57350189" w14:textId="77777777" w:rsidTr="00DD28BC">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6660D5E"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241BA372" w14:textId="77777777" w:rsidR="00DD28BC" w:rsidRDefault="00DD28BC" w:rsidP="00DD28BC">
            <w:pPr>
              <w:tabs>
                <w:tab w:val="left" w:pos="349"/>
              </w:tabs>
              <w:spacing w:line="276" w:lineRule="auto"/>
              <w:ind w:left="43"/>
              <w:contextualSpacing/>
              <w:jc w:val="both"/>
              <w:rPr>
                <w:rFonts w:ascii="Times New Roman" w:hAnsi="Times New Roman"/>
                <w:sz w:val="24"/>
              </w:rPr>
            </w:pPr>
            <w:r>
              <w:rPr>
                <w:rFonts w:ascii="Times New Roman" w:hAnsi="Times New Roman"/>
                <w:sz w:val="24"/>
              </w:rPr>
              <w:t>Освоение и совершенствование техники стартов и поворотов</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35A0D27"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0B7689C" w14:textId="77777777" w:rsidR="00DD28BC" w:rsidRDefault="00DD28BC" w:rsidP="00DD28BC"/>
        </w:tc>
      </w:tr>
      <w:tr w:rsidR="00DD28BC" w14:paraId="522016A6" w14:textId="77777777" w:rsidTr="00DD28BC">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788CEF2"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4677DC27" w14:textId="77777777" w:rsidR="00DD28BC" w:rsidRDefault="00DD28BC" w:rsidP="00DD28BC">
            <w:pPr>
              <w:tabs>
                <w:tab w:val="left" w:pos="349"/>
              </w:tabs>
              <w:spacing w:line="276" w:lineRule="auto"/>
              <w:ind w:left="43"/>
              <w:contextualSpacing/>
              <w:jc w:val="both"/>
              <w:rPr>
                <w:rFonts w:ascii="Times New Roman" w:hAnsi="Times New Roman"/>
                <w:sz w:val="24"/>
              </w:rPr>
            </w:pPr>
            <w:r>
              <w:rPr>
                <w:rFonts w:ascii="Times New Roman" w:hAnsi="Times New Roman"/>
                <w:sz w:val="24"/>
              </w:rPr>
              <w:t>Освоение прикладных способов плавания, способов транспортировки утопающего</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F458D85"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A5320DA" w14:textId="77777777" w:rsidR="00DD28BC" w:rsidRDefault="00DD28BC" w:rsidP="00DD28BC"/>
        </w:tc>
      </w:tr>
      <w:tr w:rsidR="00DD28BC" w14:paraId="28BCAC4D" w14:textId="77777777" w:rsidTr="00DD28BC">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411B4C6"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2650DAEF" w14:textId="77777777" w:rsidR="00DD28BC" w:rsidRDefault="00DD28BC" w:rsidP="00DD28BC">
            <w:pPr>
              <w:tabs>
                <w:tab w:val="left" w:pos="349"/>
              </w:tabs>
              <w:spacing w:line="276" w:lineRule="auto"/>
              <w:ind w:left="43"/>
              <w:contextualSpacing/>
              <w:jc w:val="both"/>
              <w:rPr>
                <w:rFonts w:ascii="Times New Roman" w:hAnsi="Times New Roman"/>
                <w:sz w:val="24"/>
              </w:rPr>
            </w:pPr>
            <w:r>
              <w:rPr>
                <w:rFonts w:ascii="Times New Roman" w:hAnsi="Times New Roman"/>
                <w:sz w:val="24"/>
              </w:rPr>
              <w:t>Развитие физических способностей средствами плавания. Подвижные игры и эстафеты с элементами плавания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6EBD5D9"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077A333" w14:textId="77777777" w:rsidR="00DD28BC" w:rsidRDefault="00DD28BC" w:rsidP="00DD28BC"/>
        </w:tc>
      </w:tr>
      <w:tr w:rsidR="00DD28BC" w14:paraId="581766CA" w14:textId="77777777" w:rsidTr="00DD28BC">
        <w:trPr>
          <w:trHeight w:val="180"/>
        </w:trPr>
        <w:tc>
          <w:tcPr>
            <w:tcW w:w="1091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692AD877" w14:textId="77777777" w:rsidR="00DD28BC" w:rsidRDefault="00DD28BC" w:rsidP="00DD28BC">
            <w:pPr>
              <w:spacing w:line="276" w:lineRule="auto"/>
              <w:jc w:val="both"/>
              <w:rPr>
                <w:rFonts w:ascii="Times New Roman" w:hAnsi="Times New Roman"/>
                <w:b/>
                <w:sz w:val="24"/>
              </w:rPr>
            </w:pPr>
            <w:r>
              <w:rPr>
                <w:rFonts w:ascii="Times New Roman" w:hAnsi="Times New Roman"/>
                <w:b/>
                <w:i/>
                <w:sz w:val="24"/>
              </w:rPr>
              <w:t>Вариативный модуль по видам спорта</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BF4CE9" w14:textId="77777777" w:rsidR="00DD28BC" w:rsidRDefault="00DD28BC" w:rsidP="00DD28BC">
            <w:pPr>
              <w:spacing w:line="276" w:lineRule="auto"/>
              <w:jc w:val="center"/>
              <w:rPr>
                <w:rFonts w:ascii="Times New Roman" w:hAnsi="Times New Roman"/>
                <w:b/>
                <w:sz w:val="24"/>
              </w:rPr>
            </w:pPr>
            <w:r>
              <w:rPr>
                <w:rFonts w:ascii="Times New Roman" w:hAnsi="Times New Roman"/>
                <w:b/>
                <w:sz w:val="24"/>
              </w:rPr>
              <w:t>6</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4F64DE6" w14:textId="77777777" w:rsidR="00DD28BC" w:rsidRDefault="00DD28BC" w:rsidP="00DD28BC">
            <w:pPr>
              <w:spacing w:line="276" w:lineRule="auto"/>
              <w:jc w:val="center"/>
              <w:rPr>
                <w:rFonts w:ascii="Times New Roman" w:hAnsi="Times New Roman"/>
                <w:b/>
                <w:sz w:val="24"/>
              </w:rPr>
            </w:pPr>
          </w:p>
        </w:tc>
      </w:tr>
      <w:tr w:rsidR="00DD28BC" w14:paraId="7B034089" w14:textId="77777777" w:rsidTr="00DD28BC">
        <w:trPr>
          <w:trHeight w:val="180"/>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14CF455A" w14:textId="77777777" w:rsidR="00DD28BC" w:rsidRDefault="00DD28BC" w:rsidP="00DD28BC">
            <w:pPr>
              <w:spacing w:line="276" w:lineRule="auto"/>
              <w:jc w:val="both"/>
              <w:rPr>
                <w:rFonts w:ascii="Times New Roman" w:hAnsi="Times New Roman"/>
                <w:b/>
                <w:i/>
                <w:sz w:val="24"/>
              </w:rPr>
            </w:pPr>
            <w:r>
              <w:rPr>
                <w:rFonts w:ascii="Times New Roman" w:hAnsi="Times New Roman"/>
                <w:b/>
                <w:sz w:val="24"/>
              </w:rPr>
              <w:t>Тема 2.1</w:t>
            </w:r>
            <w:r>
              <w:rPr>
                <w:rFonts w:ascii="Times New Roman" w:hAnsi="Times New Roman"/>
                <w:sz w:val="24"/>
              </w:rPr>
              <w:t>7.</w:t>
            </w:r>
          </w:p>
          <w:p w14:paraId="6EA44BBC" w14:textId="77777777" w:rsidR="00DD28BC" w:rsidRDefault="00DD28BC" w:rsidP="00DD28BC">
            <w:pPr>
              <w:spacing w:line="276" w:lineRule="auto"/>
              <w:jc w:val="both"/>
              <w:rPr>
                <w:rFonts w:ascii="Times New Roman" w:hAnsi="Times New Roman"/>
                <w:b/>
                <w:i/>
                <w:sz w:val="24"/>
              </w:rPr>
            </w:pP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bottom"/>
          </w:tcPr>
          <w:p w14:paraId="2FFA546C" w14:textId="77777777" w:rsidR="00DD28BC" w:rsidRDefault="00DD28BC" w:rsidP="00DD28BC">
            <w:pPr>
              <w:spacing w:line="276" w:lineRule="auto"/>
              <w:jc w:val="both"/>
              <w:rPr>
                <w:rFonts w:ascii="Times New Roman" w:hAnsi="Times New Roman"/>
                <w:sz w:val="24"/>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1858715" w14:textId="4C9410FB" w:rsidR="00DD28BC" w:rsidRDefault="00B61BC1" w:rsidP="00DD28BC">
            <w:pPr>
              <w:spacing w:line="276" w:lineRule="auto"/>
              <w:jc w:val="center"/>
              <w:rPr>
                <w:rFonts w:ascii="Times New Roman" w:hAnsi="Times New Roman"/>
                <w:b/>
                <w:sz w:val="24"/>
              </w:rPr>
            </w:pPr>
            <w:r>
              <w:rPr>
                <w:rFonts w:ascii="Times New Roman" w:hAnsi="Times New Roman"/>
                <w:b/>
                <w:sz w:val="24"/>
              </w:rPr>
              <w:t>4</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6A9BEDEB" w14:textId="77777777" w:rsidR="00DD28BC" w:rsidRDefault="00DD28BC" w:rsidP="00DD28BC">
            <w:pPr>
              <w:spacing w:line="276" w:lineRule="auto"/>
              <w:jc w:val="center"/>
              <w:rPr>
                <w:rFonts w:ascii="Times New Roman" w:hAnsi="Times New Roman"/>
                <w:b/>
                <w:i/>
                <w:sz w:val="24"/>
              </w:rPr>
            </w:pPr>
            <w:proofErr w:type="gramStart"/>
            <w:r>
              <w:rPr>
                <w:rFonts w:ascii="Times New Roman" w:hAnsi="Times New Roman"/>
                <w:sz w:val="24"/>
              </w:rPr>
              <w:t>ОК</w:t>
            </w:r>
            <w:proofErr w:type="gramEnd"/>
            <w:r>
              <w:rPr>
                <w:rFonts w:ascii="Times New Roman" w:hAnsi="Times New Roman"/>
                <w:sz w:val="24"/>
              </w:rPr>
              <w:t xml:space="preserve"> 01, ОК 04, ОК 08</w:t>
            </w:r>
          </w:p>
        </w:tc>
      </w:tr>
      <w:tr w:rsidR="00DD28BC" w14:paraId="4007931E" w14:textId="77777777" w:rsidTr="00DD28BC">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6CFC4C0"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bottom"/>
          </w:tcPr>
          <w:p w14:paraId="2BBBD2B1" w14:textId="77777777" w:rsidR="00DD28BC" w:rsidRDefault="00DD28BC" w:rsidP="00DD28BC">
            <w:pPr>
              <w:spacing w:line="276" w:lineRule="auto"/>
              <w:jc w:val="both"/>
              <w:rPr>
                <w:rFonts w:ascii="Times New Roman" w:hAnsi="Times New Roman"/>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F8E9B14"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7CE032BE" w14:textId="77777777" w:rsidR="00DD28BC" w:rsidRDefault="00DD28BC" w:rsidP="00DD28BC"/>
        </w:tc>
      </w:tr>
      <w:tr w:rsidR="00DD28BC" w14:paraId="7A634C98" w14:textId="77777777" w:rsidTr="00DD28BC">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7DA3B58B"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bottom"/>
          </w:tcPr>
          <w:p w14:paraId="0C7898EC" w14:textId="77777777" w:rsidR="00DD28BC" w:rsidRDefault="00DD28BC" w:rsidP="00DD28BC">
            <w:pPr>
              <w:spacing w:line="276" w:lineRule="auto"/>
              <w:jc w:val="both"/>
              <w:rPr>
                <w:rFonts w:ascii="Times New Roman" w:hAnsi="Times New Roman"/>
                <w:sz w:val="24"/>
              </w:rPr>
            </w:pPr>
            <w:r>
              <w:rPr>
                <w:rFonts w:ascii="Times New Roman" w:hAnsi="Times New Roman"/>
                <w:sz w:val="24"/>
              </w:rPr>
              <w:t>Техника безопасности на занятиях. Освоение и совершенствование техники выполнения приёмов по видам спорта.</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98F604B"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5C6DC675" w14:textId="77777777" w:rsidR="00DD28BC" w:rsidRDefault="00DD28BC" w:rsidP="00DD28BC"/>
        </w:tc>
      </w:tr>
      <w:tr w:rsidR="00DD28BC" w14:paraId="6A24E526" w14:textId="77777777" w:rsidTr="00DD28BC">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E7E581B" w14:textId="77777777" w:rsidR="00DD28BC" w:rsidRDefault="00DD28BC" w:rsidP="00DD28BC"/>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bottom"/>
          </w:tcPr>
          <w:p w14:paraId="6006EB6F" w14:textId="77777777" w:rsidR="00DD28BC" w:rsidRDefault="00DD28BC" w:rsidP="00DD28BC">
            <w:pPr>
              <w:spacing w:line="276" w:lineRule="auto"/>
              <w:jc w:val="both"/>
              <w:rPr>
                <w:rFonts w:ascii="Times New Roman" w:hAnsi="Times New Roman"/>
                <w:sz w:val="24"/>
              </w:rPr>
            </w:pPr>
            <w:r>
              <w:rPr>
                <w:rFonts w:ascii="Times New Roman" w:hAnsi="Times New Roman"/>
                <w:sz w:val="24"/>
              </w:rPr>
              <w:t>Выполнение технико-тактических приёмов по видам спорта. Разбор правил.</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482E32F" w14:textId="77777777" w:rsidR="00DD28BC" w:rsidRDefault="00DD28BC" w:rsidP="00DD28BC"/>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2C523E18" w14:textId="77777777" w:rsidR="00DD28BC" w:rsidRDefault="00DD28BC" w:rsidP="00DD28BC"/>
        </w:tc>
      </w:tr>
      <w:tr w:rsidR="00DD28BC" w14:paraId="352ADFE0" w14:textId="77777777" w:rsidTr="00DD28BC">
        <w:trPr>
          <w:trHeight w:val="20"/>
        </w:trPr>
        <w:tc>
          <w:tcPr>
            <w:tcW w:w="1091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2477D91E" w14:textId="77777777" w:rsidR="00DD28BC" w:rsidRDefault="00DD28BC" w:rsidP="00DD28BC">
            <w:pPr>
              <w:spacing w:line="276" w:lineRule="auto"/>
              <w:rPr>
                <w:rFonts w:ascii="Times New Roman" w:hAnsi="Times New Roman"/>
                <w:b/>
                <w:sz w:val="24"/>
              </w:rPr>
            </w:pPr>
            <w:r>
              <w:rPr>
                <w:rFonts w:ascii="Times New Roman" w:hAnsi="Times New Roman"/>
                <w:b/>
                <w:sz w:val="24"/>
              </w:rPr>
              <w:t xml:space="preserve">Промежуточная аттестация по дисциплине </w:t>
            </w:r>
            <w:r>
              <w:rPr>
                <w:rFonts w:ascii="Times New Roman" w:hAnsi="Times New Roman"/>
                <w:sz w:val="24"/>
              </w:rPr>
              <w:t>(дифференцированный зачёт)</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4D12679" w14:textId="28B6FA8E" w:rsidR="00DD28BC" w:rsidRDefault="00DD28BC" w:rsidP="00DD28BC">
            <w:pPr>
              <w:spacing w:line="276" w:lineRule="auto"/>
              <w:jc w:val="center"/>
              <w:rPr>
                <w:rFonts w:ascii="Times New Roman" w:hAnsi="Times New Roman"/>
                <w:b/>
                <w:i/>
                <w:sz w:val="24"/>
              </w:rPr>
            </w:pPr>
            <w:r>
              <w:rPr>
                <w:rFonts w:ascii="Times New Roman" w:hAnsi="Times New Roman"/>
                <w:b/>
                <w:i/>
                <w:sz w:val="24"/>
              </w:rPr>
              <w:t>4</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BDA9E1" w14:textId="77777777" w:rsidR="00DD28BC" w:rsidRDefault="00DD28BC" w:rsidP="00DD28BC">
            <w:pPr>
              <w:spacing w:line="276" w:lineRule="auto"/>
              <w:rPr>
                <w:rFonts w:ascii="Times New Roman" w:hAnsi="Times New Roman"/>
                <w:b/>
                <w:i/>
                <w:sz w:val="24"/>
              </w:rPr>
            </w:pPr>
          </w:p>
        </w:tc>
      </w:tr>
      <w:tr w:rsidR="00DD28BC" w14:paraId="75BE40B8" w14:textId="77777777" w:rsidTr="00DD28BC">
        <w:trPr>
          <w:trHeight w:val="20"/>
        </w:trPr>
        <w:tc>
          <w:tcPr>
            <w:tcW w:w="1091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8DB649F" w14:textId="77777777" w:rsidR="00DD28BC" w:rsidRDefault="00DD28BC" w:rsidP="00DD28BC">
            <w:pPr>
              <w:spacing w:line="276" w:lineRule="auto"/>
              <w:jc w:val="both"/>
              <w:rPr>
                <w:rFonts w:ascii="Times New Roman" w:hAnsi="Times New Roman"/>
                <w:b/>
                <w:i/>
                <w:sz w:val="24"/>
              </w:rPr>
            </w:pPr>
            <w:r>
              <w:rPr>
                <w:rFonts w:ascii="Times New Roman" w:hAnsi="Times New Roman"/>
                <w:b/>
                <w:sz w:val="24"/>
              </w:rPr>
              <w:t>Всего:</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3B01635" w14:textId="6DBF46C1" w:rsidR="00DD28BC" w:rsidRDefault="00B61BC1" w:rsidP="00DD28BC">
            <w:pPr>
              <w:spacing w:line="276" w:lineRule="auto"/>
              <w:jc w:val="center"/>
              <w:rPr>
                <w:rFonts w:ascii="Times New Roman" w:hAnsi="Times New Roman"/>
                <w:b/>
                <w:i/>
                <w:sz w:val="24"/>
              </w:rPr>
            </w:pPr>
            <w:r>
              <w:rPr>
                <w:rFonts w:ascii="Times New Roman" w:hAnsi="Times New Roman"/>
                <w:b/>
                <w:i/>
                <w:sz w:val="24"/>
              </w:rPr>
              <w:t>68</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550BF0E" w14:textId="77777777" w:rsidR="00DD28BC" w:rsidRDefault="00DD28BC" w:rsidP="00DD28BC">
            <w:pPr>
              <w:spacing w:line="276" w:lineRule="auto"/>
              <w:rPr>
                <w:rFonts w:ascii="Times New Roman" w:hAnsi="Times New Roman"/>
                <w:b/>
                <w:i/>
                <w:sz w:val="24"/>
              </w:rPr>
            </w:pPr>
          </w:p>
        </w:tc>
      </w:tr>
    </w:tbl>
    <w:p w14:paraId="1EC5BB5F" w14:textId="77777777" w:rsidR="00DD28BC" w:rsidRDefault="00DD28BC" w:rsidP="00DD28BC">
      <w:pPr>
        <w:sectPr w:rsidR="00DD28BC">
          <w:footerReference w:type="default" r:id="rId59"/>
          <w:footerReference w:type="first" r:id="rId60"/>
          <w:pgSz w:w="16840" w:h="11907" w:orient="landscape"/>
          <w:pgMar w:top="851" w:right="1134" w:bottom="851" w:left="992" w:header="709" w:footer="709" w:gutter="0"/>
          <w:cols w:space="720"/>
        </w:sectPr>
      </w:pPr>
    </w:p>
    <w:p w14:paraId="22B1EDFA" w14:textId="77777777" w:rsidR="00DD28BC" w:rsidRDefault="00DD28BC" w:rsidP="00DD28BC">
      <w:pPr>
        <w:pStyle w:val="1"/>
        <w:spacing w:line="276" w:lineRule="auto"/>
        <w:rPr>
          <w:color w:val="000000"/>
        </w:rPr>
      </w:pPr>
      <w:bookmarkStart w:id="60" w:name="__RefHeading___3"/>
      <w:bookmarkEnd w:id="60"/>
      <w:r>
        <w:rPr>
          <w:color w:val="000000"/>
        </w:rPr>
        <w:lastRenderedPageBreak/>
        <w:t>3. Условия реализации программы общеобразовательной дисциплины</w:t>
      </w:r>
    </w:p>
    <w:p w14:paraId="1F0347B8" w14:textId="77777777" w:rsidR="00DD28BC" w:rsidRDefault="00DD28BC" w:rsidP="00DD28BC">
      <w:pPr>
        <w:spacing w:line="276" w:lineRule="auto"/>
        <w:rPr>
          <w:rFonts w:ascii="Times New Roman" w:hAnsi="Times New Roman"/>
        </w:rPr>
      </w:pPr>
    </w:p>
    <w:p w14:paraId="5BE324A6" w14:textId="77777777" w:rsidR="00DD28BC" w:rsidRDefault="00DD28BC" w:rsidP="00DD28BC">
      <w:pPr>
        <w:spacing w:line="276" w:lineRule="auto"/>
        <w:ind w:firstLine="709"/>
        <w:jc w:val="both"/>
        <w:rPr>
          <w:rFonts w:ascii="Times New Roman" w:hAnsi="Times New Roman"/>
          <w:sz w:val="28"/>
        </w:rPr>
      </w:pPr>
      <w:r>
        <w:rPr>
          <w:rFonts w:ascii="Times New Roman" w:hAnsi="Times New Roman"/>
          <w:sz w:val="28"/>
        </w:rPr>
        <w:t>3.1. Для реализации программы дисциплины должны быть предусмотрены спортивные сооружения:</w:t>
      </w:r>
    </w:p>
    <w:p w14:paraId="3401E719" w14:textId="77777777" w:rsidR="00DD28BC" w:rsidRDefault="00DD28BC" w:rsidP="00DD28BC">
      <w:pPr>
        <w:spacing w:line="276" w:lineRule="auto"/>
        <w:ind w:firstLine="709"/>
        <w:jc w:val="both"/>
        <w:rPr>
          <w:rFonts w:ascii="Times New Roman" w:hAnsi="Times New Roman"/>
          <w:sz w:val="28"/>
        </w:rPr>
      </w:pPr>
      <w:r>
        <w:rPr>
          <w:rFonts w:ascii="Times New Roman" w:hAnsi="Times New Roman"/>
          <w:sz w:val="28"/>
        </w:rPr>
        <w:t>(универсальный) спортивный зал, оснащенный спортивным инвентарём и оборудованием, обеспечивающим достижение результатов освоения дисциплины;</w:t>
      </w:r>
    </w:p>
    <w:p w14:paraId="480B680C" w14:textId="77777777" w:rsidR="00DD28BC" w:rsidRDefault="00DD28BC" w:rsidP="00DD28BC">
      <w:pPr>
        <w:spacing w:line="276" w:lineRule="auto"/>
        <w:ind w:firstLine="709"/>
        <w:jc w:val="both"/>
        <w:rPr>
          <w:rFonts w:ascii="Times New Roman" w:hAnsi="Times New Roman"/>
          <w:sz w:val="28"/>
        </w:rPr>
      </w:pPr>
      <w:r>
        <w:rPr>
          <w:rFonts w:ascii="Times New Roman" w:hAnsi="Times New Roman"/>
          <w:sz w:val="28"/>
        </w:rPr>
        <w:t>оборудованные открытые спортивные площадки, обеспечивающие достижение результатов освоения дисциплины;</w:t>
      </w:r>
    </w:p>
    <w:p w14:paraId="78A37683" w14:textId="77777777" w:rsidR="00DD28BC" w:rsidRDefault="00DD28BC" w:rsidP="00DD28BC">
      <w:pPr>
        <w:spacing w:line="276" w:lineRule="auto"/>
        <w:ind w:firstLine="709"/>
        <w:jc w:val="both"/>
        <w:rPr>
          <w:rFonts w:ascii="Times New Roman" w:hAnsi="Times New Roman"/>
          <w:sz w:val="28"/>
        </w:rPr>
      </w:pPr>
      <w:r>
        <w:rPr>
          <w:rFonts w:ascii="Times New Roman" w:hAnsi="Times New Roman"/>
          <w:sz w:val="28"/>
        </w:rPr>
        <w:t>плавательный бассейн, оснащенный спортивным инвентарём и оборудованием, обеспечивающим достижение результатов освоения дисциплины.</w:t>
      </w:r>
    </w:p>
    <w:p w14:paraId="32067DD8" w14:textId="77777777" w:rsidR="00DD28BC" w:rsidRDefault="00DD28BC" w:rsidP="00DD28BC">
      <w:pPr>
        <w:spacing w:line="276" w:lineRule="auto"/>
        <w:ind w:firstLine="709"/>
        <w:jc w:val="both"/>
        <w:rPr>
          <w:rFonts w:ascii="Times New Roman" w:hAnsi="Times New Roman"/>
          <w:sz w:val="28"/>
        </w:rPr>
      </w:pPr>
      <w:r>
        <w:rPr>
          <w:rFonts w:ascii="Times New Roman" w:hAnsi="Times New Roman"/>
          <w:sz w:val="28"/>
        </w:rPr>
        <w:t>Примерный перечень оборудования и инвентаря спортивных сооружений:</w:t>
      </w:r>
    </w:p>
    <w:p w14:paraId="3E16A3DB" w14:textId="77777777" w:rsidR="00DD28BC" w:rsidRDefault="00DD28BC" w:rsidP="00DD28BC">
      <w:pPr>
        <w:widowControl w:val="0"/>
        <w:spacing w:line="276" w:lineRule="auto"/>
        <w:ind w:firstLine="709"/>
        <w:jc w:val="both"/>
        <w:rPr>
          <w:rFonts w:ascii="Times New Roman" w:hAnsi="Times New Roman"/>
          <w:sz w:val="28"/>
        </w:rPr>
      </w:pPr>
      <w:r>
        <w:rPr>
          <w:rFonts w:ascii="Times New Roman" w:hAnsi="Times New Roman"/>
          <w:b/>
          <w:sz w:val="28"/>
        </w:rPr>
        <w:t>Спортивные игры</w:t>
      </w:r>
    </w:p>
    <w:p w14:paraId="0598E0FA" w14:textId="77777777" w:rsidR="00DD28BC" w:rsidRDefault="00DD28BC" w:rsidP="00DD28BC">
      <w:pPr>
        <w:widowControl w:val="0"/>
        <w:tabs>
          <w:tab w:val="left" w:pos="796"/>
        </w:tabs>
        <w:spacing w:line="276" w:lineRule="auto"/>
        <w:ind w:firstLine="709"/>
        <w:jc w:val="both"/>
        <w:rPr>
          <w:rFonts w:ascii="Times New Roman" w:hAnsi="Times New Roman"/>
          <w:sz w:val="28"/>
        </w:rPr>
      </w:pPr>
      <w:r>
        <w:rPr>
          <w:rFonts w:ascii="Times New Roman" w:hAnsi="Times New Roman"/>
          <w:sz w:val="28"/>
        </w:rPr>
        <w:t>Щит баскетбольный игровой (комплект); щит баскетбольный тренировочный, щит баскетбольный навесной, ворота, трансформируемые для гандбола и мини-футбол</w:t>
      </w:r>
      <w:proofErr w:type="gramStart"/>
      <w:r>
        <w:rPr>
          <w:rFonts w:ascii="Times New Roman" w:hAnsi="Times New Roman"/>
          <w:sz w:val="28"/>
        </w:rPr>
        <w:t>а(</w:t>
      </w:r>
      <w:proofErr w:type="gramEnd"/>
      <w:r>
        <w:rPr>
          <w:rFonts w:ascii="Times New Roman" w:hAnsi="Times New Roman"/>
          <w:sz w:val="28"/>
        </w:rPr>
        <w:t xml:space="preserve">комплект), кольца баскетбольные, ворота складные для </w:t>
      </w:r>
      <w:proofErr w:type="spellStart"/>
      <w:r>
        <w:rPr>
          <w:rFonts w:ascii="Times New Roman" w:hAnsi="Times New Roman"/>
          <w:sz w:val="28"/>
        </w:rPr>
        <w:t>флорбола</w:t>
      </w:r>
      <w:proofErr w:type="spellEnd"/>
      <w:r>
        <w:rPr>
          <w:rFonts w:ascii="Times New Roman" w:hAnsi="Times New Roman"/>
          <w:sz w:val="28"/>
        </w:rPr>
        <w:t xml:space="preserve"> и подвижных игр (комплект), табло игровое (электронное), мяч баскетбольный №7 массовый, мяч баскетбольный №7 для соревнований, мяч баскетбольный №5 массовый, мяч футбольный №4 массовый, мяч футбольный №5 массовый, мяч футбольный №5 для соревнований, насос для накачивания мячей с иглой, жилетки игровые, сетка для хранения мячей, конус игровой.</w:t>
      </w:r>
    </w:p>
    <w:p w14:paraId="54FB972F" w14:textId="77777777" w:rsidR="00DD28BC" w:rsidRDefault="00DD28BC" w:rsidP="00DD28BC">
      <w:pPr>
        <w:widowControl w:val="0"/>
        <w:spacing w:line="276" w:lineRule="auto"/>
        <w:ind w:firstLine="709"/>
        <w:jc w:val="both"/>
        <w:rPr>
          <w:rFonts w:ascii="Times New Roman" w:hAnsi="Times New Roman"/>
          <w:sz w:val="28"/>
        </w:rPr>
      </w:pPr>
      <w:r>
        <w:rPr>
          <w:rFonts w:ascii="Times New Roman" w:hAnsi="Times New Roman"/>
          <w:b/>
          <w:sz w:val="28"/>
        </w:rPr>
        <w:t>Гимнастика</w:t>
      </w:r>
    </w:p>
    <w:p w14:paraId="52E3C109" w14:textId="77777777" w:rsidR="00DD28BC" w:rsidRDefault="00DD28BC" w:rsidP="00DD28BC">
      <w:pPr>
        <w:widowControl w:val="0"/>
        <w:tabs>
          <w:tab w:val="left" w:pos="796"/>
        </w:tabs>
        <w:spacing w:line="276" w:lineRule="auto"/>
        <w:ind w:firstLine="709"/>
        <w:jc w:val="both"/>
        <w:rPr>
          <w:rFonts w:ascii="Times New Roman" w:hAnsi="Times New Roman"/>
          <w:sz w:val="28"/>
        </w:rPr>
      </w:pPr>
      <w:r>
        <w:rPr>
          <w:rFonts w:ascii="Times New Roman" w:hAnsi="Times New Roman"/>
          <w:sz w:val="28"/>
        </w:rPr>
        <w:t xml:space="preserve">Стенка гимнастическая, скамейка гимнастическая, комплект матов гимнастических №2, модуль гимнастический многофункциональный, мостик гимнастический подкидной, бревно гимнастическое напольное, кронштейн навесной для канатов, канат для лазания 5м. (со страховочным устройством), перекладина гимнастическая </w:t>
      </w:r>
      <w:proofErr w:type="spellStart"/>
      <w:r>
        <w:rPr>
          <w:rFonts w:ascii="Times New Roman" w:hAnsi="Times New Roman"/>
          <w:sz w:val="28"/>
        </w:rPr>
        <w:t>пристенная</w:t>
      </w:r>
      <w:proofErr w:type="spellEnd"/>
      <w:r>
        <w:rPr>
          <w:rFonts w:ascii="Times New Roman" w:hAnsi="Times New Roman"/>
          <w:sz w:val="28"/>
        </w:rPr>
        <w:t xml:space="preserve">, коврик гимнастический, палка гимнастическая №3, обруч гимнастический №2, скакалка гимнастическая. Перекладина навесная универсальная, брусья навесные, снаряд «доска наклонная», горка атлетическая, комплект гантелей обрезиненных, эспандер универсальный, лестница координационная (12 ступеней), комплект </w:t>
      </w:r>
      <w:proofErr w:type="spellStart"/>
      <w:r>
        <w:rPr>
          <w:rFonts w:ascii="Times New Roman" w:hAnsi="Times New Roman"/>
          <w:sz w:val="28"/>
        </w:rPr>
        <w:t>медболов</w:t>
      </w:r>
      <w:proofErr w:type="spellEnd"/>
      <w:r>
        <w:rPr>
          <w:rFonts w:ascii="Times New Roman" w:hAnsi="Times New Roman"/>
          <w:sz w:val="28"/>
        </w:rPr>
        <w:t xml:space="preserve"> №3</w:t>
      </w:r>
    </w:p>
    <w:p w14:paraId="067163BE" w14:textId="77777777" w:rsidR="00DD28BC" w:rsidRDefault="00DD28BC" w:rsidP="00DD28BC">
      <w:pPr>
        <w:widowControl w:val="0"/>
        <w:spacing w:line="276" w:lineRule="auto"/>
        <w:ind w:firstLine="709"/>
        <w:jc w:val="both"/>
        <w:rPr>
          <w:rFonts w:ascii="Times New Roman" w:hAnsi="Times New Roman"/>
          <w:sz w:val="28"/>
        </w:rPr>
      </w:pPr>
      <w:r>
        <w:rPr>
          <w:rFonts w:ascii="Times New Roman" w:hAnsi="Times New Roman"/>
          <w:b/>
          <w:sz w:val="28"/>
        </w:rPr>
        <w:t>Легкая атлетика</w:t>
      </w:r>
    </w:p>
    <w:p w14:paraId="470C31F6" w14:textId="77777777" w:rsidR="00DD28BC" w:rsidRDefault="00DD28BC" w:rsidP="00DD28BC">
      <w:pPr>
        <w:widowControl w:val="0"/>
        <w:tabs>
          <w:tab w:val="left" w:pos="816"/>
        </w:tabs>
        <w:spacing w:line="276" w:lineRule="auto"/>
        <w:ind w:firstLine="709"/>
        <w:jc w:val="both"/>
        <w:rPr>
          <w:rFonts w:ascii="Times New Roman" w:hAnsi="Times New Roman"/>
          <w:sz w:val="28"/>
        </w:rPr>
      </w:pPr>
      <w:r>
        <w:rPr>
          <w:rFonts w:ascii="Times New Roman" w:hAnsi="Times New Roman"/>
          <w:sz w:val="28"/>
        </w:rPr>
        <w:t>Стойки для прыжков в высоту (комплект), граната для метания</w:t>
      </w:r>
    </w:p>
    <w:p w14:paraId="39E57E36" w14:textId="77777777" w:rsidR="00DD28BC" w:rsidRDefault="00DD28BC" w:rsidP="00DD28BC">
      <w:pPr>
        <w:widowControl w:val="0"/>
        <w:spacing w:line="276" w:lineRule="auto"/>
        <w:ind w:firstLine="709"/>
        <w:rPr>
          <w:rFonts w:ascii="Times New Roman" w:hAnsi="Times New Roman"/>
          <w:sz w:val="28"/>
        </w:rPr>
      </w:pPr>
      <w:r>
        <w:rPr>
          <w:rFonts w:ascii="Times New Roman" w:hAnsi="Times New Roman"/>
          <w:b/>
          <w:sz w:val="28"/>
        </w:rPr>
        <w:lastRenderedPageBreak/>
        <w:t>Лыжный спорт</w:t>
      </w:r>
    </w:p>
    <w:p w14:paraId="3427C146" w14:textId="77777777" w:rsidR="00DD28BC" w:rsidRDefault="00DD28BC" w:rsidP="00DD28BC">
      <w:pPr>
        <w:widowControl w:val="0"/>
        <w:tabs>
          <w:tab w:val="left" w:pos="816"/>
        </w:tabs>
        <w:spacing w:line="276" w:lineRule="auto"/>
        <w:ind w:firstLine="709"/>
        <w:rPr>
          <w:rFonts w:ascii="Times New Roman" w:hAnsi="Times New Roman"/>
          <w:sz w:val="28"/>
        </w:rPr>
      </w:pPr>
      <w:r>
        <w:rPr>
          <w:rFonts w:ascii="Times New Roman" w:hAnsi="Times New Roman"/>
          <w:sz w:val="28"/>
        </w:rPr>
        <w:t>Комплекты лыж</w:t>
      </w:r>
    </w:p>
    <w:p w14:paraId="742E643B" w14:textId="77777777" w:rsidR="00DD28BC" w:rsidRDefault="00DD28BC" w:rsidP="00DD28BC">
      <w:pPr>
        <w:widowControl w:val="0"/>
        <w:tabs>
          <w:tab w:val="left" w:pos="816"/>
        </w:tabs>
        <w:spacing w:line="276" w:lineRule="auto"/>
        <w:ind w:firstLine="709"/>
        <w:rPr>
          <w:rFonts w:ascii="Times New Roman" w:hAnsi="Times New Roman"/>
          <w:sz w:val="28"/>
        </w:rPr>
      </w:pPr>
      <w:r>
        <w:rPr>
          <w:rFonts w:ascii="Times New Roman" w:hAnsi="Times New Roman"/>
          <w:sz w:val="28"/>
        </w:rPr>
        <w:t>Стеллаж для хранения лыж</w:t>
      </w:r>
    </w:p>
    <w:p w14:paraId="32C8286A" w14:textId="77777777" w:rsidR="00DD28BC" w:rsidRDefault="00DD28BC" w:rsidP="00DD28BC">
      <w:pPr>
        <w:widowControl w:val="0"/>
        <w:spacing w:line="276" w:lineRule="auto"/>
        <w:ind w:firstLine="709"/>
        <w:rPr>
          <w:rFonts w:ascii="Times New Roman" w:hAnsi="Times New Roman"/>
          <w:sz w:val="28"/>
        </w:rPr>
      </w:pPr>
      <w:r>
        <w:rPr>
          <w:rFonts w:ascii="Times New Roman" w:hAnsi="Times New Roman"/>
          <w:b/>
          <w:sz w:val="28"/>
        </w:rPr>
        <w:t>Плавание</w:t>
      </w:r>
    </w:p>
    <w:p w14:paraId="43C34373" w14:textId="77777777" w:rsidR="00DD28BC" w:rsidRDefault="00DD28BC" w:rsidP="00DD28BC">
      <w:pPr>
        <w:widowControl w:val="0"/>
        <w:tabs>
          <w:tab w:val="left" w:pos="816"/>
        </w:tabs>
        <w:spacing w:line="276" w:lineRule="auto"/>
        <w:ind w:firstLine="709"/>
        <w:rPr>
          <w:rFonts w:ascii="Times New Roman" w:hAnsi="Times New Roman"/>
          <w:sz w:val="28"/>
        </w:rPr>
      </w:pPr>
      <w:r>
        <w:rPr>
          <w:rFonts w:ascii="Times New Roman" w:hAnsi="Times New Roman"/>
          <w:sz w:val="28"/>
        </w:rPr>
        <w:t>Доска для плавания, ласты</w:t>
      </w:r>
    </w:p>
    <w:p w14:paraId="34FF5D8F" w14:textId="77777777" w:rsidR="00DD28BC" w:rsidRDefault="00DD28BC" w:rsidP="00DD28BC">
      <w:pPr>
        <w:widowControl w:val="0"/>
        <w:spacing w:line="276" w:lineRule="auto"/>
        <w:ind w:firstLine="709"/>
        <w:rPr>
          <w:rFonts w:ascii="Times New Roman" w:hAnsi="Times New Roman"/>
          <w:sz w:val="28"/>
        </w:rPr>
      </w:pPr>
      <w:r>
        <w:rPr>
          <w:rFonts w:ascii="Times New Roman" w:hAnsi="Times New Roman"/>
          <w:b/>
          <w:sz w:val="28"/>
        </w:rPr>
        <w:t>Спортивные игры</w:t>
      </w:r>
    </w:p>
    <w:p w14:paraId="43B4F511" w14:textId="77777777" w:rsidR="00DD28BC" w:rsidRDefault="00DD28BC" w:rsidP="00DD28BC">
      <w:pPr>
        <w:widowControl w:val="0"/>
        <w:tabs>
          <w:tab w:val="left" w:pos="816"/>
        </w:tabs>
        <w:spacing w:line="276" w:lineRule="auto"/>
        <w:ind w:firstLine="709"/>
        <w:rPr>
          <w:rFonts w:ascii="Times New Roman" w:hAnsi="Times New Roman"/>
          <w:sz w:val="28"/>
        </w:rPr>
      </w:pPr>
      <w:r>
        <w:rPr>
          <w:rFonts w:ascii="Times New Roman" w:hAnsi="Times New Roman"/>
          <w:sz w:val="28"/>
        </w:rPr>
        <w:t>Наборы мячей для спортивных игр в контейнере, сумка для подвижных игр</w:t>
      </w:r>
    </w:p>
    <w:p w14:paraId="102A56E9" w14:textId="77777777" w:rsidR="00DD28BC" w:rsidRDefault="00DD28BC" w:rsidP="00DD28BC">
      <w:pPr>
        <w:widowControl w:val="0"/>
        <w:spacing w:line="276" w:lineRule="auto"/>
        <w:ind w:firstLine="709"/>
        <w:jc w:val="both"/>
        <w:rPr>
          <w:rFonts w:ascii="Times New Roman" w:hAnsi="Times New Roman"/>
          <w:sz w:val="28"/>
        </w:rPr>
      </w:pPr>
      <w:r>
        <w:rPr>
          <w:rFonts w:ascii="Times New Roman" w:hAnsi="Times New Roman"/>
          <w:b/>
          <w:sz w:val="28"/>
        </w:rPr>
        <w:t>Оборудование для проведения соревнований</w:t>
      </w:r>
    </w:p>
    <w:p w14:paraId="4354D1EE" w14:textId="77777777" w:rsidR="00DD28BC" w:rsidRDefault="00DD28BC" w:rsidP="00DD28BC">
      <w:pPr>
        <w:widowControl w:val="0"/>
        <w:spacing w:line="276" w:lineRule="auto"/>
        <w:ind w:firstLine="709"/>
        <w:jc w:val="both"/>
        <w:rPr>
          <w:rFonts w:ascii="Times New Roman" w:hAnsi="Times New Roman"/>
          <w:sz w:val="28"/>
        </w:rPr>
      </w:pPr>
      <w:r>
        <w:rPr>
          <w:rFonts w:ascii="Times New Roman" w:hAnsi="Times New Roman"/>
          <w:sz w:val="28"/>
        </w:rPr>
        <w:t xml:space="preserve">скамейка для </w:t>
      </w:r>
      <w:proofErr w:type="gramStart"/>
      <w:r>
        <w:rPr>
          <w:rFonts w:ascii="Times New Roman" w:hAnsi="Times New Roman"/>
          <w:sz w:val="28"/>
        </w:rPr>
        <w:t>степ-теста</w:t>
      </w:r>
      <w:proofErr w:type="gramEnd"/>
      <w:r>
        <w:rPr>
          <w:rFonts w:ascii="Times New Roman" w:hAnsi="Times New Roman"/>
          <w:sz w:val="28"/>
        </w:rPr>
        <w:t xml:space="preserve"> – пьедестал, весы напольные, сантиметр мерный, комплект для соревнований №1, аппаратура для музыкального сопровождения, персональный компьютер (ведение мониторингов и иных документов)</w:t>
      </w:r>
    </w:p>
    <w:p w14:paraId="28067486" w14:textId="77777777" w:rsidR="00DD28BC" w:rsidRDefault="00DD28BC" w:rsidP="00DD28BC">
      <w:pPr>
        <w:widowControl w:val="0"/>
        <w:spacing w:line="276" w:lineRule="auto"/>
        <w:ind w:firstLine="780"/>
        <w:rPr>
          <w:rFonts w:ascii="Times New Roman" w:hAnsi="Times New Roman"/>
          <w:sz w:val="28"/>
        </w:rPr>
      </w:pPr>
      <w:r>
        <w:rPr>
          <w:rFonts w:ascii="Times New Roman" w:hAnsi="Times New Roman"/>
          <w:b/>
          <w:sz w:val="28"/>
        </w:rPr>
        <w:t>Прочее</w:t>
      </w:r>
    </w:p>
    <w:p w14:paraId="1AB10316" w14:textId="77777777" w:rsidR="00DD28BC" w:rsidRDefault="00DD28BC" w:rsidP="00DD28BC">
      <w:pPr>
        <w:widowControl w:val="0"/>
        <w:tabs>
          <w:tab w:val="left" w:pos="816"/>
        </w:tabs>
        <w:spacing w:line="276" w:lineRule="auto"/>
        <w:ind w:firstLine="709"/>
        <w:rPr>
          <w:rFonts w:ascii="Times New Roman" w:hAnsi="Times New Roman"/>
          <w:sz w:val="28"/>
        </w:rPr>
      </w:pPr>
      <w:r>
        <w:rPr>
          <w:rFonts w:ascii="Times New Roman" w:hAnsi="Times New Roman"/>
          <w:sz w:val="28"/>
        </w:rPr>
        <w:t>Аптечка медицинская, сетка заградительная</w:t>
      </w:r>
    </w:p>
    <w:p w14:paraId="13D024A2" w14:textId="77777777" w:rsidR="00DD28BC" w:rsidRDefault="00DD28BC" w:rsidP="00DD28BC">
      <w:pPr>
        <w:spacing w:line="276" w:lineRule="auto"/>
        <w:ind w:firstLine="708"/>
        <w:jc w:val="both"/>
        <w:rPr>
          <w:rFonts w:ascii="Times New Roman" w:hAnsi="Times New Roman"/>
          <w:b/>
          <w:sz w:val="28"/>
        </w:rPr>
      </w:pPr>
      <w:r>
        <w:rPr>
          <w:rFonts w:ascii="Times New Roman" w:hAnsi="Times New Roman"/>
          <w:b/>
          <w:sz w:val="28"/>
        </w:rPr>
        <w:t>Открытые спортивные площадки:</w:t>
      </w:r>
    </w:p>
    <w:p w14:paraId="331A12D3" w14:textId="77777777" w:rsidR="00DD28BC" w:rsidRDefault="00DD28BC" w:rsidP="00DD28BC">
      <w:pPr>
        <w:spacing w:line="276" w:lineRule="auto"/>
        <w:jc w:val="both"/>
        <w:rPr>
          <w:rFonts w:ascii="Times New Roman" w:hAnsi="Times New Roman"/>
          <w:sz w:val="28"/>
        </w:rPr>
      </w:pPr>
      <w:r>
        <w:rPr>
          <w:rFonts w:ascii="Times New Roman" w:hAnsi="Times New Roman"/>
          <w:sz w:val="28"/>
        </w:rPr>
        <w:tab/>
      </w:r>
      <w:proofErr w:type="gramStart"/>
      <w:r>
        <w:rPr>
          <w:rFonts w:ascii="Times New Roman" w:hAnsi="Times New Roman"/>
          <w:sz w:val="28"/>
        </w:rPr>
        <w:t xml:space="preserve">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w:t>
      </w:r>
      <w:proofErr w:type="spellStart"/>
      <w:r>
        <w:rPr>
          <w:rFonts w:ascii="Times New Roman" w:hAnsi="Times New Roman"/>
          <w:sz w:val="28"/>
        </w:rPr>
        <w:t>рукоход</w:t>
      </w:r>
      <w:proofErr w:type="spellEnd"/>
      <w:r>
        <w:rPr>
          <w:rFonts w:ascii="Times New Roman" w:hAnsi="Times New Roman"/>
          <w:sz w:val="28"/>
        </w:rPr>
        <w:t xml:space="preserve">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w:t>
      </w:r>
      <w:proofErr w:type="gramEnd"/>
      <w:r>
        <w:rPr>
          <w:rFonts w:ascii="Times New Roman" w:hAnsi="Times New Roman"/>
          <w:sz w:val="28"/>
        </w:rPr>
        <w:t xml:space="preserve"> флажки или стартовый пистолет, флажки красные и белые, палочки эстафетные, круг для метания ядра, указатели дальности метания на 25, 30, 35, 40, 45, 50, 55 м, нагрудные номера, тумбы «Старт—Финиш», «Поворот», рулетка металлическая, мерный шнур, секундомеры.</w:t>
      </w:r>
    </w:p>
    <w:p w14:paraId="0A50F66E" w14:textId="77777777" w:rsidR="00DD28BC" w:rsidRDefault="00DD28BC" w:rsidP="00DD28BC">
      <w:pPr>
        <w:spacing w:line="276" w:lineRule="auto"/>
        <w:ind w:firstLine="709"/>
        <w:jc w:val="both"/>
        <w:rPr>
          <w:rFonts w:ascii="Times New Roman" w:hAnsi="Times New Roman"/>
          <w:sz w:val="28"/>
        </w:rPr>
      </w:pPr>
    </w:p>
    <w:p w14:paraId="5F0AA244" w14:textId="77777777" w:rsidR="00DD28BC" w:rsidRDefault="00DD28BC" w:rsidP="00DD28BC">
      <w:pPr>
        <w:spacing w:line="276" w:lineRule="auto"/>
        <w:ind w:firstLine="709"/>
        <w:jc w:val="both"/>
        <w:rPr>
          <w:rFonts w:ascii="Times New Roman" w:hAnsi="Times New Roman"/>
          <w:b/>
          <w:sz w:val="28"/>
        </w:rPr>
      </w:pPr>
      <w:r>
        <w:rPr>
          <w:rFonts w:ascii="Times New Roman" w:hAnsi="Times New Roman"/>
          <w:b/>
          <w:sz w:val="28"/>
        </w:rPr>
        <w:t>3.2. Информационное обеспечение реализации программы</w:t>
      </w:r>
    </w:p>
    <w:p w14:paraId="35FFEF68" w14:textId="77777777" w:rsidR="00DD28BC" w:rsidRDefault="00DD28BC" w:rsidP="00DD28BC">
      <w:pPr>
        <w:spacing w:line="276" w:lineRule="auto"/>
        <w:ind w:firstLine="709"/>
        <w:jc w:val="both"/>
        <w:rPr>
          <w:rFonts w:ascii="Times New Roman" w:hAnsi="Times New Roman"/>
          <w:sz w:val="28"/>
        </w:rPr>
      </w:pPr>
      <w:r>
        <w:rPr>
          <w:rFonts w:ascii="Times New Roman" w:hAnsi="Times New Roman"/>
          <w:sz w:val="28"/>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допущенные к использованию при реализации образовательных программ СПО, на базе основного общего образования. </w:t>
      </w:r>
      <w:bookmarkStart w:id="61" w:name="_Hlk120782426"/>
      <w:bookmarkEnd w:id="61"/>
    </w:p>
    <w:p w14:paraId="3690476B" w14:textId="77777777" w:rsidR="00DD28BC" w:rsidRDefault="00DD28BC" w:rsidP="00DD28BC">
      <w:pPr>
        <w:sectPr w:rsidR="00DD28BC">
          <w:footerReference w:type="default" r:id="rId61"/>
          <w:footerReference w:type="first" r:id="rId62"/>
          <w:pgSz w:w="11906" w:h="16838"/>
          <w:pgMar w:top="1134" w:right="850" w:bottom="1134" w:left="1701" w:header="708" w:footer="708" w:gutter="0"/>
          <w:cols w:space="720"/>
        </w:sectPr>
      </w:pPr>
    </w:p>
    <w:p w14:paraId="58109728" w14:textId="77777777" w:rsidR="00DD28BC" w:rsidRDefault="00DD28BC" w:rsidP="00DD28BC">
      <w:pPr>
        <w:pStyle w:val="1"/>
        <w:keepNext/>
        <w:keepLines/>
        <w:numPr>
          <w:ilvl w:val="0"/>
          <w:numId w:val="73"/>
        </w:numPr>
        <w:spacing w:before="0" w:beforeAutospacing="0" w:after="0" w:afterAutospacing="0" w:line="276" w:lineRule="auto"/>
        <w:ind w:left="0" w:firstLine="0"/>
        <w:rPr>
          <w:color w:val="000000"/>
        </w:rPr>
      </w:pPr>
      <w:bookmarkStart w:id="62" w:name="__RefHeading___4"/>
      <w:bookmarkEnd w:id="62"/>
      <w:r>
        <w:rPr>
          <w:color w:val="000000"/>
        </w:rPr>
        <w:lastRenderedPageBreak/>
        <w:t>Контроль и оценка результатов освоения общеобразовательной дисциплины</w:t>
      </w:r>
    </w:p>
    <w:p w14:paraId="0F83B7B8" w14:textId="77777777" w:rsidR="00DD28BC" w:rsidRDefault="00DD28BC" w:rsidP="00DD28BC">
      <w:pPr>
        <w:spacing w:line="276" w:lineRule="auto"/>
        <w:rPr>
          <w:rFonts w:ascii="Times New Roman" w:hAnsi="Times New Roman"/>
        </w:rPr>
      </w:pPr>
    </w:p>
    <w:p w14:paraId="4B2BCDAF" w14:textId="77777777" w:rsidR="00DD28BC" w:rsidRDefault="00DD28BC" w:rsidP="00DD28BC">
      <w:pPr>
        <w:spacing w:line="276" w:lineRule="auto"/>
        <w:ind w:firstLine="708"/>
        <w:contextualSpacing/>
        <w:jc w:val="both"/>
        <w:rPr>
          <w:rFonts w:ascii="Times New Roman" w:hAnsi="Times New Roman"/>
          <w:b/>
          <w:sz w:val="28"/>
        </w:rPr>
      </w:pPr>
      <w:r>
        <w:rPr>
          <w:rFonts w:ascii="Times New Roman" w:hAnsi="Times New Roman"/>
          <w:b/>
          <w:sz w:val="28"/>
        </w:rPr>
        <w:t>Контроль и оценка</w:t>
      </w:r>
      <w:r>
        <w:rPr>
          <w:rFonts w:ascii="Times New Roman" w:hAnsi="Times New Roman"/>
          <w:sz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6A7E831F" w14:textId="77777777" w:rsidR="00DD28BC" w:rsidRDefault="00DD28BC" w:rsidP="00DD28BC">
      <w:pPr>
        <w:spacing w:line="276" w:lineRule="auto"/>
        <w:contextualSpacing/>
        <w:jc w:val="center"/>
        <w:rPr>
          <w:rFonts w:ascii="Times New Roman" w:hAnsi="Times New Roman"/>
          <w:b/>
          <w:sz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0"/>
        <w:gridCol w:w="2552"/>
        <w:gridCol w:w="3962"/>
      </w:tblGrid>
      <w:tr w:rsidR="00DD28BC" w14:paraId="787B457A" w14:textId="77777777" w:rsidTr="00DD28BC">
        <w:trPr>
          <w:trHeight w:val="675"/>
          <w:jc w:val="center"/>
        </w:trPr>
        <w:tc>
          <w:tcPr>
            <w:tcW w:w="2830" w:type="dxa"/>
            <w:tcBorders>
              <w:top w:val="single" w:sz="4" w:space="0" w:color="000000"/>
              <w:left w:val="single" w:sz="4" w:space="0" w:color="000000"/>
              <w:bottom w:val="single" w:sz="4" w:space="0" w:color="000000"/>
              <w:right w:val="single" w:sz="4" w:space="0" w:color="000000"/>
            </w:tcBorders>
          </w:tcPr>
          <w:p w14:paraId="12792038" w14:textId="77777777" w:rsidR="00DD28BC" w:rsidRDefault="00DD28BC" w:rsidP="00DD28BC">
            <w:pPr>
              <w:spacing w:line="276" w:lineRule="auto"/>
              <w:jc w:val="center"/>
              <w:rPr>
                <w:rFonts w:ascii="Times New Roman" w:hAnsi="Times New Roman"/>
                <w:b/>
                <w:sz w:val="24"/>
              </w:rPr>
            </w:pPr>
            <w:r>
              <w:rPr>
                <w:rFonts w:ascii="Times New Roman" w:hAnsi="Times New Roman"/>
                <w:b/>
                <w:sz w:val="24"/>
              </w:rPr>
              <w:t>Общая/профессиональная компетенция</w:t>
            </w:r>
          </w:p>
        </w:tc>
        <w:tc>
          <w:tcPr>
            <w:tcW w:w="2552" w:type="dxa"/>
            <w:tcBorders>
              <w:top w:val="single" w:sz="4" w:space="0" w:color="000000"/>
              <w:left w:val="single" w:sz="4" w:space="0" w:color="000000"/>
              <w:bottom w:val="single" w:sz="4" w:space="0" w:color="000000"/>
              <w:right w:val="single" w:sz="4" w:space="0" w:color="000000"/>
            </w:tcBorders>
          </w:tcPr>
          <w:p w14:paraId="4BD5C3A8" w14:textId="77777777" w:rsidR="00DD28BC" w:rsidRDefault="00DD28BC" w:rsidP="00DD28BC">
            <w:pPr>
              <w:spacing w:line="276" w:lineRule="auto"/>
              <w:jc w:val="center"/>
              <w:rPr>
                <w:rFonts w:ascii="Times New Roman" w:hAnsi="Times New Roman"/>
                <w:sz w:val="24"/>
              </w:rPr>
            </w:pPr>
            <w:r>
              <w:rPr>
                <w:rFonts w:ascii="Times New Roman" w:hAnsi="Times New Roman"/>
                <w:b/>
                <w:sz w:val="24"/>
              </w:rPr>
              <w:t>Раздел/Тема</w:t>
            </w:r>
          </w:p>
        </w:tc>
        <w:tc>
          <w:tcPr>
            <w:tcW w:w="3962" w:type="dxa"/>
            <w:tcBorders>
              <w:top w:val="single" w:sz="4" w:space="0" w:color="000000"/>
              <w:left w:val="single" w:sz="4" w:space="0" w:color="000000"/>
              <w:bottom w:val="single" w:sz="4" w:space="0" w:color="000000"/>
              <w:right w:val="single" w:sz="4" w:space="0" w:color="000000"/>
            </w:tcBorders>
          </w:tcPr>
          <w:p w14:paraId="62BFF087" w14:textId="77777777" w:rsidR="00DD28BC" w:rsidRDefault="00DD28BC" w:rsidP="00DD28BC">
            <w:pPr>
              <w:spacing w:line="276" w:lineRule="auto"/>
              <w:jc w:val="center"/>
              <w:rPr>
                <w:rFonts w:ascii="Times New Roman" w:hAnsi="Times New Roman"/>
                <w:sz w:val="24"/>
              </w:rPr>
            </w:pPr>
            <w:r>
              <w:rPr>
                <w:rFonts w:ascii="Times New Roman" w:hAnsi="Times New Roman"/>
                <w:b/>
                <w:sz w:val="24"/>
              </w:rPr>
              <w:t xml:space="preserve">Тип </w:t>
            </w:r>
            <w:proofErr w:type="gramStart"/>
            <w:r>
              <w:rPr>
                <w:rFonts w:ascii="Times New Roman" w:hAnsi="Times New Roman"/>
                <w:b/>
                <w:sz w:val="24"/>
              </w:rPr>
              <w:t>оценочных</w:t>
            </w:r>
            <w:proofErr w:type="gramEnd"/>
            <w:r>
              <w:rPr>
                <w:rFonts w:ascii="Times New Roman" w:hAnsi="Times New Roman"/>
                <w:b/>
                <w:sz w:val="24"/>
              </w:rPr>
              <w:t xml:space="preserve"> мероприятия</w:t>
            </w:r>
          </w:p>
        </w:tc>
      </w:tr>
      <w:tr w:rsidR="00DD28BC" w14:paraId="210B21EC" w14:textId="77777777" w:rsidTr="00DD28BC">
        <w:trPr>
          <w:trHeight w:val="1624"/>
          <w:jc w:val="center"/>
        </w:trPr>
        <w:tc>
          <w:tcPr>
            <w:tcW w:w="2830" w:type="dxa"/>
            <w:tcBorders>
              <w:top w:val="single" w:sz="4" w:space="0" w:color="000000"/>
              <w:left w:val="single" w:sz="4" w:space="0" w:color="000000"/>
              <w:bottom w:val="single" w:sz="4" w:space="0" w:color="000000"/>
              <w:right w:val="single" w:sz="4" w:space="0" w:color="000000"/>
            </w:tcBorders>
          </w:tcPr>
          <w:p w14:paraId="2C2562BE" w14:textId="77777777" w:rsidR="00DD28BC" w:rsidRDefault="00DD28BC" w:rsidP="00DD28BC">
            <w:pPr>
              <w:spacing w:line="276"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Выбирать способы решения задач профессиональной деятельности применительно к различным контекстам</w:t>
            </w:r>
          </w:p>
        </w:tc>
        <w:tc>
          <w:tcPr>
            <w:tcW w:w="2552" w:type="dxa"/>
            <w:tcBorders>
              <w:top w:val="single" w:sz="4" w:space="0" w:color="000000"/>
              <w:left w:val="single" w:sz="4" w:space="0" w:color="000000"/>
              <w:bottom w:val="single" w:sz="4" w:space="0" w:color="000000"/>
              <w:right w:val="single" w:sz="4" w:space="0" w:color="000000"/>
            </w:tcBorders>
          </w:tcPr>
          <w:p w14:paraId="3149CB98" w14:textId="77777777" w:rsidR="00DD28BC" w:rsidRDefault="00DD28BC" w:rsidP="00DD28BC">
            <w:pPr>
              <w:spacing w:line="276" w:lineRule="auto"/>
              <w:rPr>
                <w:rFonts w:ascii="Times New Roman" w:hAnsi="Times New Roman"/>
                <w:sz w:val="24"/>
              </w:rPr>
            </w:pPr>
            <w:r>
              <w:rPr>
                <w:rFonts w:ascii="Times New Roman" w:hAnsi="Times New Roman"/>
                <w:sz w:val="24"/>
              </w:rPr>
              <w:t xml:space="preserve">Темы 1.1, 1.2 </w:t>
            </w:r>
          </w:p>
          <w:p w14:paraId="77146560" w14:textId="77777777" w:rsidR="00DD28BC" w:rsidRDefault="00DD28BC" w:rsidP="00DD28BC">
            <w:pPr>
              <w:spacing w:line="276" w:lineRule="auto"/>
              <w:rPr>
                <w:rFonts w:ascii="Times New Roman" w:hAnsi="Times New Roman"/>
                <w:sz w:val="24"/>
              </w:rPr>
            </w:pPr>
            <w:r>
              <w:rPr>
                <w:rFonts w:ascii="Times New Roman" w:hAnsi="Times New Roman"/>
                <w:sz w:val="24"/>
              </w:rPr>
              <w:t>П</w:t>
            </w:r>
            <w:proofErr w:type="gramStart"/>
            <w:r>
              <w:rPr>
                <w:rFonts w:ascii="Times New Roman" w:hAnsi="Times New Roman"/>
                <w:sz w:val="24"/>
              </w:rPr>
              <w:t>/-</w:t>
            </w:r>
            <w:proofErr w:type="gramEnd"/>
            <w:r>
              <w:rPr>
                <w:rFonts w:ascii="Times New Roman" w:hAnsi="Times New Roman"/>
                <w:sz w:val="24"/>
              </w:rPr>
              <w:t xml:space="preserve">о/с </w:t>
            </w:r>
            <w:r>
              <w:rPr>
                <w:rFonts w:ascii="Times New Roman" w:hAnsi="Times New Roman"/>
                <w:sz w:val="24"/>
                <w:vertAlign w:val="superscript"/>
              </w:rPr>
              <w:footnoteReference w:id="5"/>
            </w:r>
            <w:r>
              <w:rPr>
                <w:rFonts w:ascii="Times New Roman" w:hAnsi="Times New Roman"/>
                <w:sz w:val="24"/>
              </w:rPr>
              <w:t>: Темы 1.3, 1.4, 2.1, 2.2, 2.3, 2.4</w:t>
            </w:r>
          </w:p>
          <w:p w14:paraId="648207F0" w14:textId="77777777" w:rsidR="00DD28BC" w:rsidRDefault="00DD28BC" w:rsidP="00DD28BC">
            <w:pPr>
              <w:spacing w:line="276" w:lineRule="auto"/>
              <w:rPr>
                <w:rFonts w:ascii="Times New Roman" w:hAnsi="Times New Roman"/>
                <w:sz w:val="24"/>
              </w:rPr>
            </w:pPr>
            <w:r>
              <w:rPr>
                <w:rFonts w:ascii="Times New Roman" w:hAnsi="Times New Roman"/>
                <w:sz w:val="24"/>
              </w:rPr>
              <w:t>Темы 2.5 -2.16</w:t>
            </w:r>
          </w:p>
        </w:tc>
        <w:tc>
          <w:tcPr>
            <w:tcW w:w="3962" w:type="dxa"/>
            <w:vMerge w:val="restart"/>
            <w:tcBorders>
              <w:top w:val="single" w:sz="4" w:space="0" w:color="000000"/>
              <w:left w:val="single" w:sz="4" w:space="0" w:color="000000"/>
              <w:bottom w:val="single" w:sz="4" w:space="0" w:color="000000"/>
              <w:right w:val="single" w:sz="4" w:space="0" w:color="000000"/>
            </w:tcBorders>
          </w:tcPr>
          <w:p w14:paraId="6B7769F6" w14:textId="77777777" w:rsidR="00DD28BC" w:rsidRDefault="00DD28BC" w:rsidP="00DD28BC">
            <w:pPr>
              <w:pStyle w:val="a4"/>
              <w:numPr>
                <w:ilvl w:val="0"/>
                <w:numId w:val="74"/>
              </w:numPr>
              <w:tabs>
                <w:tab w:val="left" w:pos="293"/>
              </w:tabs>
              <w:spacing w:line="276" w:lineRule="auto"/>
              <w:ind w:left="9" w:firstLine="0"/>
              <w:rPr>
                <w:rFonts w:ascii="Times New Roman" w:hAnsi="Times New Roman"/>
              </w:rPr>
            </w:pPr>
            <w:r>
              <w:rPr>
                <w:rFonts w:ascii="Times New Roman" w:hAnsi="Times New Roman"/>
              </w:rPr>
              <w:t>составление словаря терминов, либо кроссворда</w:t>
            </w:r>
          </w:p>
          <w:p w14:paraId="5F28F229" w14:textId="77777777" w:rsidR="00DD28BC" w:rsidRDefault="00DD28BC" w:rsidP="00DD28BC">
            <w:pPr>
              <w:pStyle w:val="a4"/>
              <w:numPr>
                <w:ilvl w:val="0"/>
                <w:numId w:val="74"/>
              </w:numPr>
              <w:tabs>
                <w:tab w:val="left" w:pos="293"/>
              </w:tabs>
              <w:spacing w:line="276" w:lineRule="auto"/>
              <w:ind w:left="9" w:firstLine="0"/>
              <w:rPr>
                <w:rFonts w:ascii="Times New Roman" w:hAnsi="Times New Roman"/>
              </w:rPr>
            </w:pPr>
            <w:r>
              <w:rPr>
                <w:rFonts w:ascii="Times New Roman" w:hAnsi="Times New Roman"/>
              </w:rPr>
              <w:t>защита презентации/доклада-презентации</w:t>
            </w:r>
          </w:p>
          <w:p w14:paraId="40DEE909" w14:textId="77777777" w:rsidR="00DD28BC" w:rsidRDefault="00DD28BC" w:rsidP="00DD28BC">
            <w:pPr>
              <w:pStyle w:val="a4"/>
              <w:numPr>
                <w:ilvl w:val="0"/>
                <w:numId w:val="74"/>
              </w:numPr>
              <w:tabs>
                <w:tab w:val="left" w:pos="293"/>
              </w:tabs>
              <w:spacing w:line="276" w:lineRule="auto"/>
              <w:ind w:left="9" w:firstLine="0"/>
              <w:rPr>
                <w:rFonts w:ascii="Times New Roman" w:hAnsi="Times New Roman"/>
              </w:rPr>
            </w:pPr>
            <w:r>
              <w:rPr>
                <w:rFonts w:ascii="Times New Roman" w:hAnsi="Times New Roman"/>
              </w:rPr>
              <w:t>выполнение самостоятельной работы</w:t>
            </w:r>
          </w:p>
          <w:p w14:paraId="429EC574" w14:textId="77777777" w:rsidR="00DD28BC" w:rsidRDefault="00DD28BC" w:rsidP="00DD28BC">
            <w:pPr>
              <w:pStyle w:val="a4"/>
              <w:numPr>
                <w:ilvl w:val="0"/>
                <w:numId w:val="74"/>
              </w:numPr>
              <w:tabs>
                <w:tab w:val="left" w:pos="293"/>
              </w:tabs>
              <w:spacing w:line="276" w:lineRule="auto"/>
              <w:ind w:left="9" w:firstLine="0"/>
              <w:jc w:val="both"/>
              <w:rPr>
                <w:rFonts w:ascii="Times New Roman" w:hAnsi="Times New Roman"/>
              </w:rPr>
            </w:pPr>
            <w:r>
              <w:rPr>
                <w:rFonts w:ascii="Times New Roman" w:hAnsi="Times New Roman"/>
              </w:rPr>
              <w:t>составление комплекса физических упражнений для самостоятельных занятий с учетом индивидуальных особенностей,</w:t>
            </w:r>
          </w:p>
          <w:p w14:paraId="6009BC0B" w14:textId="77777777" w:rsidR="00DD28BC" w:rsidRDefault="00DD28BC" w:rsidP="00DD28BC">
            <w:pPr>
              <w:pStyle w:val="a4"/>
              <w:numPr>
                <w:ilvl w:val="0"/>
                <w:numId w:val="74"/>
              </w:numPr>
              <w:tabs>
                <w:tab w:val="left" w:pos="293"/>
              </w:tabs>
              <w:spacing w:line="276" w:lineRule="auto"/>
              <w:ind w:left="9" w:firstLine="0"/>
              <w:jc w:val="both"/>
              <w:rPr>
                <w:rFonts w:ascii="Times New Roman" w:hAnsi="Times New Roman"/>
              </w:rPr>
            </w:pPr>
            <w:r>
              <w:rPr>
                <w:rFonts w:ascii="Times New Roman" w:hAnsi="Times New Roman"/>
              </w:rPr>
              <w:t xml:space="preserve">составление </w:t>
            </w:r>
            <w:proofErr w:type="spellStart"/>
            <w:r>
              <w:rPr>
                <w:rFonts w:ascii="Times New Roman" w:hAnsi="Times New Roman"/>
              </w:rPr>
              <w:t>профессиограммы</w:t>
            </w:r>
            <w:proofErr w:type="spellEnd"/>
          </w:p>
          <w:p w14:paraId="707FE815" w14:textId="77777777" w:rsidR="00DD28BC" w:rsidRDefault="00DD28BC" w:rsidP="00DD28BC">
            <w:pPr>
              <w:pStyle w:val="a4"/>
              <w:numPr>
                <w:ilvl w:val="0"/>
                <w:numId w:val="74"/>
              </w:numPr>
              <w:tabs>
                <w:tab w:val="left" w:pos="293"/>
              </w:tabs>
              <w:spacing w:line="276" w:lineRule="auto"/>
              <w:ind w:left="9" w:firstLine="0"/>
              <w:rPr>
                <w:rFonts w:ascii="Times New Roman" w:hAnsi="Times New Roman"/>
              </w:rPr>
            </w:pPr>
            <w:r>
              <w:rPr>
                <w:rFonts w:ascii="Times New Roman" w:hAnsi="Times New Roman"/>
              </w:rPr>
              <w:t>заполнение дневника самоконтроля</w:t>
            </w:r>
          </w:p>
          <w:p w14:paraId="75F751A8" w14:textId="77777777" w:rsidR="00DD28BC" w:rsidRDefault="00DD28BC" w:rsidP="00DD28BC">
            <w:pPr>
              <w:pStyle w:val="a4"/>
              <w:numPr>
                <w:ilvl w:val="0"/>
                <w:numId w:val="74"/>
              </w:numPr>
              <w:tabs>
                <w:tab w:val="left" w:pos="293"/>
              </w:tabs>
              <w:spacing w:line="276" w:lineRule="auto"/>
              <w:ind w:left="9" w:firstLine="0"/>
              <w:rPr>
                <w:rFonts w:ascii="Times New Roman" w:hAnsi="Times New Roman"/>
              </w:rPr>
            </w:pPr>
            <w:r>
              <w:rPr>
                <w:rFonts w:ascii="Times New Roman" w:hAnsi="Times New Roman"/>
              </w:rPr>
              <w:t>защита реферата</w:t>
            </w:r>
          </w:p>
          <w:p w14:paraId="2C0486C1" w14:textId="77777777" w:rsidR="00DD28BC" w:rsidRDefault="00DD28BC" w:rsidP="00DD28BC">
            <w:pPr>
              <w:pStyle w:val="a4"/>
              <w:numPr>
                <w:ilvl w:val="0"/>
                <w:numId w:val="74"/>
              </w:numPr>
              <w:tabs>
                <w:tab w:val="left" w:pos="293"/>
              </w:tabs>
              <w:spacing w:line="276" w:lineRule="auto"/>
              <w:ind w:left="9" w:firstLine="0"/>
              <w:rPr>
                <w:rFonts w:ascii="Times New Roman" w:hAnsi="Times New Roman"/>
              </w:rPr>
            </w:pPr>
            <w:r>
              <w:rPr>
                <w:rFonts w:ascii="Times New Roman" w:hAnsi="Times New Roman"/>
              </w:rPr>
              <w:t>составление кроссворда</w:t>
            </w:r>
          </w:p>
          <w:p w14:paraId="44B2632B" w14:textId="77777777" w:rsidR="00DD28BC" w:rsidRDefault="00DD28BC" w:rsidP="00DD28BC">
            <w:pPr>
              <w:pStyle w:val="a4"/>
              <w:numPr>
                <w:ilvl w:val="0"/>
                <w:numId w:val="74"/>
              </w:numPr>
              <w:tabs>
                <w:tab w:val="left" w:pos="293"/>
              </w:tabs>
              <w:spacing w:line="276" w:lineRule="auto"/>
              <w:ind w:left="9" w:firstLine="0"/>
              <w:jc w:val="both"/>
              <w:rPr>
                <w:rFonts w:ascii="Times New Roman" w:hAnsi="Times New Roman"/>
              </w:rPr>
            </w:pPr>
            <w:r>
              <w:rPr>
                <w:rFonts w:ascii="Times New Roman" w:hAnsi="Times New Roman"/>
              </w:rPr>
              <w:t>фронтальный опрос</w:t>
            </w:r>
          </w:p>
          <w:p w14:paraId="0A934649" w14:textId="77777777" w:rsidR="00DD28BC" w:rsidRDefault="00DD28BC" w:rsidP="00DD28BC">
            <w:pPr>
              <w:pStyle w:val="a4"/>
              <w:numPr>
                <w:ilvl w:val="0"/>
                <w:numId w:val="74"/>
              </w:numPr>
              <w:tabs>
                <w:tab w:val="left" w:pos="293"/>
              </w:tabs>
              <w:spacing w:line="276" w:lineRule="auto"/>
              <w:ind w:left="9" w:firstLine="0"/>
              <w:rPr>
                <w:rFonts w:ascii="Times New Roman" w:hAnsi="Times New Roman"/>
              </w:rPr>
            </w:pPr>
            <w:r>
              <w:rPr>
                <w:rFonts w:ascii="Times New Roman" w:hAnsi="Times New Roman"/>
              </w:rPr>
              <w:t>контрольное тестирование</w:t>
            </w:r>
          </w:p>
          <w:p w14:paraId="4EFC13F1" w14:textId="77777777" w:rsidR="00DD28BC" w:rsidRDefault="00DD28BC" w:rsidP="00DD28BC">
            <w:pPr>
              <w:pStyle w:val="a4"/>
              <w:numPr>
                <w:ilvl w:val="0"/>
                <w:numId w:val="74"/>
              </w:numPr>
              <w:tabs>
                <w:tab w:val="left" w:pos="293"/>
              </w:tabs>
              <w:spacing w:line="276" w:lineRule="auto"/>
              <w:ind w:left="9" w:firstLine="0"/>
              <w:rPr>
                <w:rFonts w:ascii="Times New Roman" w:hAnsi="Times New Roman"/>
              </w:rPr>
            </w:pPr>
            <w:r>
              <w:rPr>
                <w:rFonts w:ascii="Times New Roman" w:hAnsi="Times New Roman"/>
              </w:rPr>
              <w:t>составление комплекса упражнений</w:t>
            </w:r>
          </w:p>
          <w:p w14:paraId="3795F1F2" w14:textId="77777777" w:rsidR="00DD28BC" w:rsidRDefault="00DD28BC" w:rsidP="00DD28BC">
            <w:pPr>
              <w:pStyle w:val="a4"/>
              <w:numPr>
                <w:ilvl w:val="0"/>
                <w:numId w:val="74"/>
              </w:numPr>
              <w:tabs>
                <w:tab w:val="left" w:pos="293"/>
              </w:tabs>
              <w:spacing w:line="276" w:lineRule="auto"/>
              <w:ind w:left="9" w:firstLine="0"/>
              <w:rPr>
                <w:rFonts w:ascii="Times New Roman" w:hAnsi="Times New Roman"/>
              </w:rPr>
            </w:pPr>
            <w:r>
              <w:rPr>
                <w:rFonts w:ascii="Times New Roman" w:hAnsi="Times New Roman"/>
              </w:rPr>
              <w:t>оценивание практической работы</w:t>
            </w:r>
          </w:p>
          <w:p w14:paraId="0E6FB240" w14:textId="77777777" w:rsidR="00DD28BC" w:rsidRDefault="00DD28BC" w:rsidP="00DD28BC">
            <w:pPr>
              <w:pStyle w:val="a4"/>
              <w:numPr>
                <w:ilvl w:val="0"/>
                <w:numId w:val="74"/>
              </w:numPr>
              <w:tabs>
                <w:tab w:val="left" w:pos="293"/>
              </w:tabs>
              <w:spacing w:line="276" w:lineRule="auto"/>
              <w:ind w:left="9" w:firstLine="0"/>
              <w:jc w:val="both"/>
              <w:rPr>
                <w:rFonts w:ascii="Times New Roman" w:hAnsi="Times New Roman"/>
              </w:rPr>
            </w:pPr>
            <w:r>
              <w:rPr>
                <w:rFonts w:ascii="Times New Roman" w:hAnsi="Times New Roman"/>
              </w:rPr>
              <w:t>тестирование</w:t>
            </w:r>
          </w:p>
          <w:p w14:paraId="6E15F2DA" w14:textId="77777777" w:rsidR="00DD28BC" w:rsidRDefault="00DD28BC" w:rsidP="00DD28BC">
            <w:pPr>
              <w:pStyle w:val="a4"/>
              <w:numPr>
                <w:ilvl w:val="0"/>
                <w:numId w:val="74"/>
              </w:numPr>
              <w:tabs>
                <w:tab w:val="left" w:pos="293"/>
              </w:tabs>
              <w:spacing w:line="276" w:lineRule="auto"/>
              <w:ind w:left="9" w:firstLine="0"/>
              <w:jc w:val="both"/>
              <w:rPr>
                <w:rFonts w:ascii="Times New Roman" w:hAnsi="Times New Roman"/>
              </w:rPr>
            </w:pPr>
            <w:r>
              <w:rPr>
                <w:rFonts w:ascii="Times New Roman" w:hAnsi="Times New Roman"/>
              </w:rPr>
              <w:t>тестирование (контрольная работа по теории)</w:t>
            </w:r>
          </w:p>
          <w:p w14:paraId="5B127879" w14:textId="77777777" w:rsidR="00DD28BC" w:rsidRDefault="00DD28BC" w:rsidP="00DD28BC">
            <w:pPr>
              <w:pStyle w:val="a4"/>
              <w:numPr>
                <w:ilvl w:val="0"/>
                <w:numId w:val="74"/>
              </w:numPr>
              <w:tabs>
                <w:tab w:val="left" w:pos="293"/>
              </w:tabs>
              <w:spacing w:line="276" w:lineRule="auto"/>
              <w:ind w:left="9" w:firstLine="0"/>
              <w:jc w:val="both"/>
              <w:rPr>
                <w:rFonts w:ascii="Times New Roman" w:hAnsi="Times New Roman"/>
              </w:rPr>
            </w:pPr>
            <w:r>
              <w:rPr>
                <w:rFonts w:ascii="Times New Roman" w:hAnsi="Times New Roman"/>
              </w:rPr>
              <w:t>демонстрация комплекса ОРУ,</w:t>
            </w:r>
          </w:p>
          <w:p w14:paraId="6EA4ADB8" w14:textId="77777777" w:rsidR="00DD28BC" w:rsidRDefault="00DD28BC" w:rsidP="00DD28BC">
            <w:pPr>
              <w:pStyle w:val="a4"/>
              <w:numPr>
                <w:ilvl w:val="0"/>
                <w:numId w:val="74"/>
              </w:numPr>
              <w:tabs>
                <w:tab w:val="left" w:pos="293"/>
              </w:tabs>
              <w:spacing w:line="276" w:lineRule="auto"/>
              <w:ind w:left="9" w:firstLine="0"/>
              <w:rPr>
                <w:rFonts w:ascii="Times New Roman" w:hAnsi="Times New Roman"/>
              </w:rPr>
            </w:pPr>
            <w:r>
              <w:rPr>
                <w:rFonts w:ascii="Times New Roman" w:hAnsi="Times New Roman"/>
              </w:rPr>
              <w:t>сдача контрольных нормативов</w:t>
            </w:r>
          </w:p>
          <w:p w14:paraId="3EA95E09" w14:textId="77777777" w:rsidR="00DD28BC" w:rsidRDefault="00DD28BC" w:rsidP="00DD28BC">
            <w:pPr>
              <w:pStyle w:val="a4"/>
              <w:numPr>
                <w:ilvl w:val="0"/>
                <w:numId w:val="74"/>
              </w:numPr>
              <w:tabs>
                <w:tab w:val="left" w:pos="293"/>
              </w:tabs>
              <w:spacing w:line="276" w:lineRule="auto"/>
              <w:ind w:left="9" w:firstLine="0"/>
              <w:rPr>
                <w:rFonts w:ascii="Times New Roman" w:hAnsi="Times New Roman"/>
              </w:rPr>
            </w:pPr>
            <w:r>
              <w:rPr>
                <w:rFonts w:ascii="Times New Roman" w:hAnsi="Times New Roman"/>
              </w:rPr>
              <w:t>сдача контрольных нормативов (контрольное упражнение)</w:t>
            </w:r>
          </w:p>
          <w:p w14:paraId="02895238" w14:textId="77777777" w:rsidR="00DD28BC" w:rsidRDefault="00DD28BC" w:rsidP="00DD28BC">
            <w:pPr>
              <w:pStyle w:val="a4"/>
              <w:numPr>
                <w:ilvl w:val="0"/>
                <w:numId w:val="74"/>
              </w:numPr>
              <w:tabs>
                <w:tab w:val="left" w:pos="293"/>
              </w:tabs>
              <w:spacing w:line="276" w:lineRule="auto"/>
              <w:ind w:left="9" w:firstLine="0"/>
              <w:rPr>
                <w:rFonts w:ascii="Times New Roman" w:hAnsi="Times New Roman"/>
                <w:sz w:val="24"/>
              </w:rPr>
            </w:pPr>
            <w:r>
              <w:rPr>
                <w:rFonts w:ascii="Times New Roman" w:hAnsi="Times New Roman"/>
              </w:rPr>
              <w:t>сдача нормативов ГТО</w:t>
            </w:r>
          </w:p>
          <w:p w14:paraId="6923E4BD" w14:textId="77777777" w:rsidR="00DD28BC" w:rsidRDefault="00DD28BC" w:rsidP="00DD28BC">
            <w:pPr>
              <w:pStyle w:val="a4"/>
              <w:numPr>
                <w:ilvl w:val="0"/>
                <w:numId w:val="74"/>
              </w:numPr>
              <w:tabs>
                <w:tab w:val="left" w:pos="293"/>
              </w:tabs>
              <w:spacing w:line="276" w:lineRule="auto"/>
              <w:ind w:left="9" w:firstLine="0"/>
              <w:rPr>
                <w:rFonts w:ascii="Times New Roman" w:hAnsi="Times New Roman"/>
                <w:sz w:val="24"/>
              </w:rPr>
            </w:pPr>
            <w:r>
              <w:rPr>
                <w:rFonts w:ascii="Times New Roman" w:hAnsi="Times New Roman"/>
                <w:sz w:val="24"/>
              </w:rPr>
              <w:t>выполнение упражнений на дифференцированном зачете</w:t>
            </w:r>
          </w:p>
        </w:tc>
      </w:tr>
      <w:tr w:rsidR="00DD28BC" w14:paraId="599715E9" w14:textId="77777777" w:rsidTr="00DD28BC">
        <w:trPr>
          <w:trHeight w:val="2625"/>
          <w:jc w:val="center"/>
        </w:trPr>
        <w:tc>
          <w:tcPr>
            <w:tcW w:w="2830" w:type="dxa"/>
            <w:tcBorders>
              <w:top w:val="single" w:sz="4" w:space="0" w:color="000000"/>
              <w:left w:val="single" w:sz="4" w:space="0" w:color="000000"/>
              <w:bottom w:val="single" w:sz="4" w:space="0" w:color="000000"/>
              <w:right w:val="single" w:sz="4" w:space="0" w:color="000000"/>
            </w:tcBorders>
          </w:tcPr>
          <w:p w14:paraId="43211D7F" w14:textId="77777777" w:rsidR="00DD28BC" w:rsidRDefault="00DD28BC" w:rsidP="00DD28BC">
            <w:pPr>
              <w:spacing w:line="276"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04. Эффективно взаимодействовать и работать в коллективе и команде</w:t>
            </w:r>
          </w:p>
        </w:tc>
        <w:tc>
          <w:tcPr>
            <w:tcW w:w="2552" w:type="dxa"/>
            <w:tcBorders>
              <w:top w:val="single" w:sz="4" w:space="0" w:color="000000"/>
              <w:left w:val="single" w:sz="4" w:space="0" w:color="000000"/>
              <w:bottom w:val="single" w:sz="4" w:space="0" w:color="000000"/>
              <w:right w:val="single" w:sz="4" w:space="0" w:color="000000"/>
            </w:tcBorders>
          </w:tcPr>
          <w:p w14:paraId="687564E8" w14:textId="77777777" w:rsidR="00DD28BC" w:rsidRDefault="00DD28BC" w:rsidP="00DD28BC">
            <w:pPr>
              <w:spacing w:line="276" w:lineRule="auto"/>
              <w:rPr>
                <w:rFonts w:ascii="Times New Roman" w:hAnsi="Times New Roman"/>
                <w:sz w:val="24"/>
              </w:rPr>
            </w:pPr>
            <w:r>
              <w:rPr>
                <w:rFonts w:ascii="Times New Roman" w:hAnsi="Times New Roman"/>
                <w:sz w:val="24"/>
              </w:rPr>
              <w:t xml:space="preserve">Темы 1.1,1.2 </w:t>
            </w:r>
          </w:p>
          <w:p w14:paraId="7AACF4F7" w14:textId="77777777" w:rsidR="00DD28BC" w:rsidRDefault="00DD28BC" w:rsidP="00DD28BC">
            <w:pPr>
              <w:spacing w:line="276" w:lineRule="auto"/>
              <w:rPr>
                <w:rFonts w:ascii="Times New Roman" w:hAnsi="Times New Roman"/>
                <w:sz w:val="24"/>
              </w:rPr>
            </w:pPr>
            <w:r>
              <w:rPr>
                <w:rFonts w:ascii="Times New Roman" w:hAnsi="Times New Roman"/>
                <w:sz w:val="24"/>
              </w:rPr>
              <w:t>П</w:t>
            </w:r>
            <w:proofErr w:type="gramStart"/>
            <w:r>
              <w:rPr>
                <w:rFonts w:ascii="Times New Roman" w:hAnsi="Times New Roman"/>
                <w:sz w:val="24"/>
              </w:rPr>
              <w:t>/-</w:t>
            </w:r>
            <w:proofErr w:type="gramEnd"/>
            <w:r>
              <w:rPr>
                <w:rFonts w:ascii="Times New Roman" w:hAnsi="Times New Roman"/>
                <w:sz w:val="24"/>
              </w:rPr>
              <w:t>о/с: Темы 1.3, 1.4, 2.1, 2.2, 2.3, 2.4</w:t>
            </w:r>
          </w:p>
          <w:p w14:paraId="583E9C05" w14:textId="77777777" w:rsidR="00DD28BC" w:rsidRDefault="00DD28BC" w:rsidP="00DD28BC">
            <w:pPr>
              <w:spacing w:line="276" w:lineRule="auto"/>
              <w:rPr>
                <w:rFonts w:ascii="Times New Roman" w:hAnsi="Times New Roman"/>
                <w:sz w:val="24"/>
              </w:rPr>
            </w:pPr>
            <w:r>
              <w:rPr>
                <w:rFonts w:ascii="Times New Roman" w:hAnsi="Times New Roman"/>
                <w:sz w:val="24"/>
              </w:rPr>
              <w:t>Темы 2.5 -2.16</w:t>
            </w:r>
          </w:p>
        </w:tc>
        <w:tc>
          <w:tcPr>
            <w:tcW w:w="3962" w:type="dxa"/>
            <w:vMerge/>
            <w:tcBorders>
              <w:top w:val="single" w:sz="4" w:space="0" w:color="000000"/>
              <w:left w:val="single" w:sz="4" w:space="0" w:color="000000"/>
              <w:bottom w:val="single" w:sz="4" w:space="0" w:color="000000"/>
              <w:right w:val="single" w:sz="4" w:space="0" w:color="000000"/>
            </w:tcBorders>
          </w:tcPr>
          <w:p w14:paraId="74F4420E" w14:textId="77777777" w:rsidR="00DD28BC" w:rsidRDefault="00DD28BC" w:rsidP="00DD28BC"/>
        </w:tc>
      </w:tr>
      <w:tr w:rsidR="00DD28BC" w14:paraId="0D54D5C5" w14:textId="77777777" w:rsidTr="00DD28BC">
        <w:trPr>
          <w:trHeight w:val="2625"/>
          <w:jc w:val="center"/>
        </w:trPr>
        <w:tc>
          <w:tcPr>
            <w:tcW w:w="2830" w:type="dxa"/>
            <w:tcBorders>
              <w:top w:val="single" w:sz="4" w:space="0" w:color="000000"/>
              <w:left w:val="single" w:sz="4" w:space="0" w:color="000000"/>
              <w:bottom w:val="single" w:sz="4" w:space="0" w:color="000000"/>
              <w:right w:val="single" w:sz="4" w:space="0" w:color="000000"/>
            </w:tcBorders>
          </w:tcPr>
          <w:p w14:paraId="14306B2E" w14:textId="77777777" w:rsidR="00DD28BC" w:rsidRDefault="00DD28BC" w:rsidP="00DD28BC">
            <w:pPr>
              <w:spacing w:line="276"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552" w:type="dxa"/>
            <w:tcBorders>
              <w:top w:val="single" w:sz="4" w:space="0" w:color="000000"/>
              <w:left w:val="single" w:sz="4" w:space="0" w:color="000000"/>
              <w:bottom w:val="single" w:sz="4" w:space="0" w:color="000000"/>
              <w:right w:val="single" w:sz="4" w:space="0" w:color="000000"/>
            </w:tcBorders>
          </w:tcPr>
          <w:p w14:paraId="208C8DE4" w14:textId="77777777" w:rsidR="00DD28BC" w:rsidRDefault="00DD28BC" w:rsidP="00DD28BC">
            <w:pPr>
              <w:spacing w:line="276" w:lineRule="auto"/>
              <w:rPr>
                <w:rFonts w:ascii="Times New Roman" w:hAnsi="Times New Roman"/>
                <w:sz w:val="24"/>
              </w:rPr>
            </w:pPr>
            <w:r>
              <w:rPr>
                <w:rFonts w:ascii="Times New Roman" w:hAnsi="Times New Roman"/>
                <w:sz w:val="24"/>
              </w:rPr>
              <w:t xml:space="preserve">Темы 1.1,1.2 </w:t>
            </w:r>
          </w:p>
          <w:p w14:paraId="4B2C36EC" w14:textId="77777777" w:rsidR="00DD28BC" w:rsidRDefault="00DD28BC" w:rsidP="00DD28BC">
            <w:pPr>
              <w:spacing w:line="276" w:lineRule="auto"/>
              <w:rPr>
                <w:rFonts w:ascii="Times New Roman" w:hAnsi="Times New Roman"/>
                <w:sz w:val="24"/>
              </w:rPr>
            </w:pPr>
            <w:r>
              <w:rPr>
                <w:rFonts w:ascii="Times New Roman" w:hAnsi="Times New Roman"/>
                <w:sz w:val="24"/>
              </w:rPr>
              <w:t>П</w:t>
            </w:r>
            <w:proofErr w:type="gramStart"/>
            <w:r>
              <w:rPr>
                <w:rFonts w:ascii="Times New Roman" w:hAnsi="Times New Roman"/>
                <w:sz w:val="24"/>
              </w:rPr>
              <w:t>/-</w:t>
            </w:r>
            <w:proofErr w:type="gramEnd"/>
            <w:r>
              <w:rPr>
                <w:rFonts w:ascii="Times New Roman" w:hAnsi="Times New Roman"/>
                <w:sz w:val="24"/>
              </w:rPr>
              <w:t>о/с: Темы 1.3, 1.4, 2.1, 2.2, 2.3, 2.4</w:t>
            </w:r>
          </w:p>
          <w:p w14:paraId="7A43E66E" w14:textId="77777777" w:rsidR="00DD28BC" w:rsidRDefault="00DD28BC" w:rsidP="00DD28BC">
            <w:pPr>
              <w:spacing w:line="276" w:lineRule="auto"/>
              <w:rPr>
                <w:rFonts w:ascii="Times New Roman" w:hAnsi="Times New Roman"/>
                <w:sz w:val="24"/>
              </w:rPr>
            </w:pPr>
            <w:r>
              <w:rPr>
                <w:rFonts w:ascii="Times New Roman" w:hAnsi="Times New Roman"/>
                <w:sz w:val="24"/>
              </w:rPr>
              <w:t>Темы 2.5 -2.16</w:t>
            </w:r>
          </w:p>
        </w:tc>
        <w:tc>
          <w:tcPr>
            <w:tcW w:w="3962" w:type="dxa"/>
            <w:vMerge/>
            <w:tcBorders>
              <w:top w:val="single" w:sz="4" w:space="0" w:color="000000"/>
              <w:left w:val="single" w:sz="4" w:space="0" w:color="000000"/>
              <w:bottom w:val="single" w:sz="4" w:space="0" w:color="000000"/>
              <w:right w:val="single" w:sz="4" w:space="0" w:color="000000"/>
            </w:tcBorders>
          </w:tcPr>
          <w:p w14:paraId="19EBFCFB" w14:textId="77777777" w:rsidR="00DD28BC" w:rsidRDefault="00DD28BC" w:rsidP="00DD28BC"/>
        </w:tc>
      </w:tr>
      <w:tr w:rsidR="00DD28BC" w14:paraId="22BACF88" w14:textId="77777777" w:rsidTr="00DD28BC">
        <w:trPr>
          <w:trHeight w:val="385"/>
          <w:jc w:val="center"/>
        </w:trPr>
        <w:tc>
          <w:tcPr>
            <w:tcW w:w="2830" w:type="dxa"/>
            <w:tcBorders>
              <w:top w:val="single" w:sz="4" w:space="0" w:color="000000"/>
              <w:left w:val="single" w:sz="4" w:space="0" w:color="000000"/>
              <w:bottom w:val="single" w:sz="4" w:space="0" w:color="000000"/>
              <w:right w:val="single" w:sz="4" w:space="0" w:color="000000"/>
            </w:tcBorders>
          </w:tcPr>
          <w:p w14:paraId="0A999CF8" w14:textId="77777777" w:rsidR="00DD28BC" w:rsidRPr="00A043EE" w:rsidRDefault="00DD28BC" w:rsidP="00DD28BC">
            <w:pPr>
              <w:ind w:left="57" w:right="57"/>
              <w:rPr>
                <w:rFonts w:ascii="Times New Roman" w:hAnsi="Times New Roman"/>
                <w:b/>
                <w:i/>
                <w:color w:val="00B050"/>
                <w:sz w:val="24"/>
              </w:rPr>
            </w:pPr>
            <w:r w:rsidRPr="001D2C48">
              <w:rPr>
                <w:rFonts w:ascii="Times New Roman" w:hAnsi="Times New Roman"/>
                <w:b/>
                <w:i/>
                <w:sz w:val="24"/>
              </w:rPr>
              <w:t xml:space="preserve">ПК </w:t>
            </w:r>
            <w:r>
              <w:rPr>
                <w:rFonts w:ascii="Times New Roman" w:hAnsi="Times New Roman"/>
                <w:b/>
                <w:i/>
                <w:sz w:val="24"/>
              </w:rPr>
              <w:t xml:space="preserve"> </w:t>
            </w:r>
            <w:r w:rsidRPr="001D2C48">
              <w:rPr>
                <w:rFonts w:ascii="Times New Roman" w:hAnsi="Times New Roman"/>
                <w:sz w:val="24"/>
              </w:rPr>
              <w:t>Управление и техническая эксплуатация локомотива (по видам) под руководством машиниста</w:t>
            </w:r>
          </w:p>
        </w:tc>
        <w:tc>
          <w:tcPr>
            <w:tcW w:w="2552" w:type="dxa"/>
            <w:tcBorders>
              <w:top w:val="single" w:sz="4" w:space="0" w:color="000000"/>
              <w:left w:val="single" w:sz="4" w:space="0" w:color="000000"/>
              <w:bottom w:val="single" w:sz="4" w:space="0" w:color="000000"/>
              <w:right w:val="single" w:sz="4" w:space="0" w:color="000000"/>
            </w:tcBorders>
          </w:tcPr>
          <w:p w14:paraId="422784A0" w14:textId="77777777" w:rsidR="00DD28BC" w:rsidRPr="00A043EE" w:rsidRDefault="00DD28BC" w:rsidP="00DD28BC">
            <w:pPr>
              <w:ind w:left="57" w:right="57"/>
              <w:rPr>
                <w:rFonts w:ascii="Times New Roman" w:hAnsi="Times New Roman"/>
                <w:sz w:val="24"/>
              </w:rPr>
            </w:pPr>
            <w:proofErr w:type="gramStart"/>
            <w:r w:rsidRPr="00A043EE">
              <w:rPr>
                <w:rFonts w:ascii="Times New Roman" w:hAnsi="Times New Roman"/>
                <w:sz w:val="24"/>
              </w:rPr>
              <w:t>Р</w:t>
            </w:r>
            <w:proofErr w:type="gramEnd"/>
            <w:r w:rsidRPr="00A043EE">
              <w:rPr>
                <w:rFonts w:ascii="Times New Roman" w:hAnsi="Times New Roman"/>
                <w:sz w:val="24"/>
              </w:rPr>
              <w:t xml:space="preserve"> 1, Темы:1.1;1.2;</w:t>
            </w:r>
          </w:p>
          <w:p w14:paraId="0117C040" w14:textId="77777777" w:rsidR="00DD28BC" w:rsidRPr="00A043EE" w:rsidRDefault="00DD28BC" w:rsidP="00DD28BC">
            <w:pPr>
              <w:ind w:left="57" w:right="57"/>
              <w:rPr>
                <w:rFonts w:ascii="Times New Roman" w:hAnsi="Times New Roman"/>
                <w:sz w:val="24"/>
              </w:rPr>
            </w:pPr>
            <w:proofErr w:type="gramStart"/>
            <w:r w:rsidRPr="00A043EE">
              <w:rPr>
                <w:rFonts w:ascii="Times New Roman" w:hAnsi="Times New Roman"/>
                <w:sz w:val="24"/>
              </w:rPr>
              <w:t>Р</w:t>
            </w:r>
            <w:proofErr w:type="gramEnd"/>
            <w:r w:rsidRPr="00A043EE">
              <w:rPr>
                <w:rFonts w:ascii="Times New Roman" w:hAnsi="Times New Roman"/>
                <w:sz w:val="24"/>
              </w:rPr>
              <w:t xml:space="preserve"> 2, Тема 2.1;</w:t>
            </w:r>
          </w:p>
          <w:p w14:paraId="07370DBA" w14:textId="77777777" w:rsidR="00DD28BC" w:rsidRPr="00A043EE" w:rsidRDefault="00DD28BC" w:rsidP="00DD28BC">
            <w:pPr>
              <w:ind w:left="57" w:right="57"/>
              <w:rPr>
                <w:rFonts w:ascii="Times New Roman" w:hAnsi="Times New Roman"/>
                <w:sz w:val="24"/>
              </w:rPr>
            </w:pPr>
            <w:proofErr w:type="gramStart"/>
            <w:r w:rsidRPr="00A043EE">
              <w:rPr>
                <w:rFonts w:ascii="Times New Roman" w:hAnsi="Times New Roman"/>
                <w:sz w:val="24"/>
              </w:rPr>
              <w:t>Р</w:t>
            </w:r>
            <w:proofErr w:type="gramEnd"/>
            <w:r w:rsidRPr="00A043EE">
              <w:rPr>
                <w:rFonts w:ascii="Times New Roman" w:hAnsi="Times New Roman"/>
                <w:sz w:val="24"/>
              </w:rPr>
              <w:t xml:space="preserve"> 3, Тема 3.1;</w:t>
            </w:r>
          </w:p>
          <w:p w14:paraId="66164E11" w14:textId="77777777" w:rsidR="00DD28BC" w:rsidRPr="00A043EE" w:rsidRDefault="00DD28BC" w:rsidP="00DD28BC">
            <w:pPr>
              <w:ind w:left="57" w:right="57"/>
              <w:rPr>
                <w:rFonts w:ascii="Times New Roman" w:hAnsi="Times New Roman"/>
                <w:sz w:val="24"/>
              </w:rPr>
            </w:pPr>
            <w:proofErr w:type="gramStart"/>
            <w:r w:rsidRPr="00A043EE">
              <w:rPr>
                <w:rFonts w:ascii="Times New Roman" w:hAnsi="Times New Roman"/>
                <w:sz w:val="24"/>
              </w:rPr>
              <w:t>Р</w:t>
            </w:r>
            <w:proofErr w:type="gramEnd"/>
            <w:r w:rsidRPr="00A043EE">
              <w:rPr>
                <w:rFonts w:ascii="Times New Roman" w:hAnsi="Times New Roman"/>
                <w:sz w:val="24"/>
              </w:rPr>
              <w:t xml:space="preserve"> 4, Тема 4.1;</w:t>
            </w:r>
          </w:p>
          <w:p w14:paraId="00BDE20C" w14:textId="77777777" w:rsidR="00DD28BC" w:rsidRPr="00A043EE" w:rsidRDefault="00DD28BC" w:rsidP="00DD28BC">
            <w:pPr>
              <w:ind w:left="57" w:right="57"/>
              <w:rPr>
                <w:rFonts w:ascii="Times New Roman" w:hAnsi="Times New Roman"/>
                <w:sz w:val="24"/>
              </w:rPr>
            </w:pPr>
            <w:proofErr w:type="gramStart"/>
            <w:r w:rsidRPr="00A043EE">
              <w:rPr>
                <w:rFonts w:ascii="Times New Roman" w:hAnsi="Times New Roman"/>
                <w:sz w:val="24"/>
              </w:rPr>
              <w:t>Р</w:t>
            </w:r>
            <w:proofErr w:type="gramEnd"/>
            <w:r w:rsidRPr="00A043EE">
              <w:rPr>
                <w:rFonts w:ascii="Times New Roman" w:hAnsi="Times New Roman"/>
                <w:sz w:val="24"/>
              </w:rPr>
              <w:t xml:space="preserve"> 5, Темы: 5.1; 5.2;</w:t>
            </w:r>
          </w:p>
          <w:p w14:paraId="0F958588" w14:textId="77777777" w:rsidR="00DD28BC" w:rsidRPr="00A043EE" w:rsidRDefault="00DD28BC" w:rsidP="00DD28BC">
            <w:pPr>
              <w:ind w:left="57" w:right="57"/>
              <w:rPr>
                <w:rFonts w:ascii="Times New Roman" w:hAnsi="Times New Roman"/>
                <w:sz w:val="24"/>
              </w:rPr>
            </w:pPr>
            <w:proofErr w:type="gramStart"/>
            <w:r w:rsidRPr="00A043EE">
              <w:rPr>
                <w:rFonts w:ascii="Times New Roman" w:hAnsi="Times New Roman"/>
                <w:sz w:val="24"/>
              </w:rPr>
              <w:t>Р</w:t>
            </w:r>
            <w:proofErr w:type="gramEnd"/>
            <w:r w:rsidRPr="00A043EE">
              <w:rPr>
                <w:rFonts w:ascii="Times New Roman" w:hAnsi="Times New Roman"/>
                <w:sz w:val="24"/>
              </w:rPr>
              <w:t xml:space="preserve"> 7, Темы: 7.1; 7.2; 7.3;</w:t>
            </w:r>
          </w:p>
          <w:p w14:paraId="76307B76" w14:textId="77777777" w:rsidR="00DD28BC" w:rsidRPr="00A043EE" w:rsidRDefault="00DD28BC" w:rsidP="00DD28BC">
            <w:pPr>
              <w:ind w:left="57" w:right="57"/>
              <w:rPr>
                <w:rFonts w:ascii="Times New Roman" w:hAnsi="Times New Roman"/>
                <w:sz w:val="24"/>
              </w:rPr>
            </w:pPr>
            <w:proofErr w:type="gramStart"/>
            <w:r w:rsidRPr="00A043EE">
              <w:rPr>
                <w:rFonts w:ascii="Times New Roman" w:hAnsi="Times New Roman"/>
                <w:sz w:val="24"/>
              </w:rPr>
              <w:t>Р</w:t>
            </w:r>
            <w:proofErr w:type="gramEnd"/>
            <w:r w:rsidRPr="00A043EE">
              <w:rPr>
                <w:rFonts w:ascii="Times New Roman" w:hAnsi="Times New Roman"/>
                <w:sz w:val="24"/>
              </w:rPr>
              <w:t xml:space="preserve"> 8, Темы: 8.2; 8.3;</w:t>
            </w:r>
          </w:p>
          <w:p w14:paraId="3CFD4708" w14:textId="77777777" w:rsidR="00DD28BC" w:rsidRPr="00A043EE" w:rsidRDefault="00DD28BC" w:rsidP="00DD28BC">
            <w:pPr>
              <w:ind w:left="57" w:right="57"/>
              <w:rPr>
                <w:rFonts w:ascii="Times New Roman" w:hAnsi="Times New Roman"/>
                <w:sz w:val="24"/>
              </w:rPr>
            </w:pPr>
            <w:proofErr w:type="gramStart"/>
            <w:r w:rsidRPr="00A043EE">
              <w:rPr>
                <w:rFonts w:ascii="Times New Roman" w:hAnsi="Times New Roman"/>
                <w:sz w:val="24"/>
              </w:rPr>
              <w:lastRenderedPageBreak/>
              <w:t>Р</w:t>
            </w:r>
            <w:proofErr w:type="gramEnd"/>
            <w:r w:rsidRPr="00A043EE">
              <w:rPr>
                <w:rFonts w:ascii="Times New Roman" w:hAnsi="Times New Roman"/>
                <w:sz w:val="24"/>
              </w:rPr>
              <w:t xml:space="preserve"> 9, Темы: 9.1; 9.2; 9.3;</w:t>
            </w:r>
          </w:p>
          <w:p w14:paraId="5B9AC204" w14:textId="77777777" w:rsidR="00DD28BC" w:rsidRPr="00A043EE" w:rsidRDefault="00DD28BC" w:rsidP="00DD28BC">
            <w:pPr>
              <w:ind w:left="57" w:right="57"/>
              <w:rPr>
                <w:rFonts w:ascii="Times New Roman" w:hAnsi="Times New Roman"/>
                <w:sz w:val="24"/>
              </w:rPr>
            </w:pPr>
            <w:proofErr w:type="gramStart"/>
            <w:r w:rsidRPr="00A043EE">
              <w:rPr>
                <w:rFonts w:ascii="Times New Roman" w:hAnsi="Times New Roman"/>
                <w:sz w:val="24"/>
              </w:rPr>
              <w:t>Р</w:t>
            </w:r>
            <w:proofErr w:type="gramEnd"/>
            <w:r w:rsidRPr="00A043EE">
              <w:rPr>
                <w:rFonts w:ascii="Times New Roman" w:hAnsi="Times New Roman"/>
                <w:sz w:val="24"/>
              </w:rPr>
              <w:t xml:space="preserve"> 10, Темы: 10.1;10.2;10.3;</w:t>
            </w:r>
          </w:p>
          <w:p w14:paraId="5B11F190" w14:textId="77777777" w:rsidR="00DD28BC" w:rsidRPr="001D2C48" w:rsidRDefault="00DD28BC" w:rsidP="00DD28BC">
            <w:pPr>
              <w:ind w:left="57" w:right="57"/>
              <w:rPr>
                <w:rFonts w:ascii="Times New Roman" w:hAnsi="Times New Roman"/>
                <w:sz w:val="24"/>
              </w:rPr>
            </w:pPr>
            <w:proofErr w:type="gramStart"/>
            <w:r w:rsidRPr="00A043EE">
              <w:rPr>
                <w:rFonts w:ascii="Times New Roman" w:hAnsi="Times New Roman"/>
                <w:sz w:val="24"/>
              </w:rPr>
              <w:t>Р</w:t>
            </w:r>
            <w:proofErr w:type="gramEnd"/>
            <w:r w:rsidRPr="00A043EE">
              <w:rPr>
                <w:rFonts w:ascii="Times New Roman" w:hAnsi="Times New Roman"/>
                <w:sz w:val="24"/>
              </w:rPr>
              <w:t xml:space="preserve"> 11, Темы: 11.1; 11.2; ПМ Р1; Р2; Р3</w:t>
            </w:r>
          </w:p>
        </w:tc>
        <w:tc>
          <w:tcPr>
            <w:tcW w:w="3962" w:type="dxa"/>
            <w:tcBorders>
              <w:top w:val="single" w:sz="4" w:space="0" w:color="000000"/>
              <w:left w:val="single" w:sz="4" w:space="0" w:color="000000"/>
              <w:bottom w:val="single" w:sz="4" w:space="0" w:color="000000"/>
              <w:right w:val="single" w:sz="4" w:space="0" w:color="000000"/>
            </w:tcBorders>
          </w:tcPr>
          <w:p w14:paraId="5A6D008C" w14:textId="77777777" w:rsidR="00DD28BC" w:rsidRDefault="00DD28BC" w:rsidP="00DD28BC">
            <w:pPr>
              <w:spacing w:line="276" w:lineRule="auto"/>
              <w:rPr>
                <w:rFonts w:ascii="Times New Roman" w:hAnsi="Times New Roman"/>
                <w:sz w:val="24"/>
              </w:rPr>
            </w:pPr>
            <w:bookmarkStart w:id="63" w:name="_Hlk96009976"/>
            <w:bookmarkEnd w:id="63"/>
          </w:p>
        </w:tc>
      </w:tr>
    </w:tbl>
    <w:p w14:paraId="73B8519F" w14:textId="77777777" w:rsidR="00DD28BC" w:rsidRPr="009C1829" w:rsidRDefault="00DD28BC" w:rsidP="00DD28BC">
      <w:pPr>
        <w:pStyle w:val="affffff4"/>
        <w:rPr>
          <w:rFonts w:ascii="Times New Roman" w:hAnsi="Times New Roman"/>
        </w:rPr>
      </w:pPr>
    </w:p>
    <w:p w14:paraId="012029F7" w14:textId="77777777" w:rsidR="00DD28BC" w:rsidRDefault="00DD28BC" w:rsidP="00DD28BC"/>
    <w:p w14:paraId="66FB800C" w14:textId="77777777" w:rsidR="00834535" w:rsidRDefault="00834535" w:rsidP="003A2E59"/>
    <w:p w14:paraId="596C4046" w14:textId="77777777" w:rsidR="00834535" w:rsidRDefault="00834535" w:rsidP="003A2E59"/>
    <w:p w14:paraId="28EA9732" w14:textId="77777777" w:rsidR="00834535" w:rsidRDefault="00834535" w:rsidP="003A2E59"/>
    <w:p w14:paraId="4AB723DE" w14:textId="77777777" w:rsidR="00834535" w:rsidRDefault="00834535" w:rsidP="003A2E59"/>
    <w:p w14:paraId="6EE7D928" w14:textId="77777777" w:rsidR="00834535" w:rsidRDefault="00834535" w:rsidP="003A2E59"/>
    <w:p w14:paraId="4F82C7BF" w14:textId="77777777" w:rsidR="00834535" w:rsidRDefault="00834535" w:rsidP="003A2E59"/>
    <w:p w14:paraId="6735B9BC" w14:textId="77777777" w:rsidR="00834535" w:rsidRDefault="00834535" w:rsidP="003A2E59"/>
    <w:p w14:paraId="132348DA" w14:textId="77777777" w:rsidR="00834535" w:rsidRDefault="00834535" w:rsidP="003A2E59"/>
    <w:p w14:paraId="4BAE87B8" w14:textId="77777777" w:rsidR="00834535" w:rsidRDefault="00834535" w:rsidP="003A2E59"/>
    <w:p w14:paraId="0199845A" w14:textId="77777777" w:rsidR="00834535" w:rsidRDefault="00834535" w:rsidP="003A2E59"/>
    <w:p w14:paraId="79771063" w14:textId="77777777" w:rsidR="00834535" w:rsidRDefault="00834535" w:rsidP="003A2E59"/>
    <w:p w14:paraId="67BC9FCC" w14:textId="77777777" w:rsidR="00834535" w:rsidRDefault="00834535" w:rsidP="003A2E59"/>
    <w:p w14:paraId="4A4B47D3" w14:textId="77777777" w:rsidR="00834535" w:rsidRDefault="00834535" w:rsidP="003A2E59"/>
    <w:p w14:paraId="6D18912E" w14:textId="77777777" w:rsidR="003A2E59" w:rsidRDefault="003A2E59" w:rsidP="00834535">
      <w:pPr>
        <w:pStyle w:val="1d"/>
        <w:jc w:val="center"/>
        <w:rPr>
          <w:b/>
          <w:bCs/>
          <w:lang w:val="ru-RU"/>
        </w:rPr>
      </w:pPr>
    </w:p>
    <w:p w14:paraId="5D0C0D09" w14:textId="77777777" w:rsidR="003A2E59" w:rsidRDefault="003A2E59" w:rsidP="00834535">
      <w:pPr>
        <w:pStyle w:val="1d"/>
        <w:jc w:val="center"/>
        <w:rPr>
          <w:b/>
          <w:bCs/>
          <w:lang w:val="ru-RU"/>
        </w:rPr>
      </w:pPr>
    </w:p>
    <w:p w14:paraId="33FFC725" w14:textId="77777777" w:rsidR="003A2E59" w:rsidRDefault="003A2E59" w:rsidP="00834535">
      <w:pPr>
        <w:pStyle w:val="1d"/>
        <w:jc w:val="center"/>
        <w:rPr>
          <w:b/>
          <w:bCs/>
          <w:lang w:val="ru-RU"/>
        </w:rPr>
      </w:pPr>
    </w:p>
    <w:p w14:paraId="4B778EE0" w14:textId="77777777" w:rsidR="003A2E59" w:rsidRDefault="003A2E59" w:rsidP="00834535">
      <w:pPr>
        <w:pStyle w:val="1d"/>
        <w:jc w:val="center"/>
        <w:rPr>
          <w:b/>
          <w:bCs/>
          <w:lang w:val="ru-RU"/>
        </w:rPr>
      </w:pPr>
    </w:p>
    <w:p w14:paraId="561DE5ED" w14:textId="77777777" w:rsidR="003A2E59" w:rsidRDefault="003A2E59" w:rsidP="00834535">
      <w:pPr>
        <w:pStyle w:val="1d"/>
        <w:jc w:val="center"/>
        <w:rPr>
          <w:b/>
          <w:bCs/>
          <w:lang w:val="ru-RU"/>
        </w:rPr>
      </w:pPr>
    </w:p>
    <w:p w14:paraId="366A8438" w14:textId="77777777" w:rsidR="003A2E59" w:rsidRDefault="003A2E59" w:rsidP="00834535">
      <w:pPr>
        <w:pStyle w:val="1d"/>
        <w:jc w:val="center"/>
        <w:rPr>
          <w:b/>
          <w:bCs/>
          <w:lang w:val="ru-RU"/>
        </w:rPr>
      </w:pPr>
    </w:p>
    <w:p w14:paraId="7146100E" w14:textId="77777777" w:rsidR="003A2E59" w:rsidRDefault="003A2E59" w:rsidP="00834535">
      <w:pPr>
        <w:pStyle w:val="1d"/>
        <w:jc w:val="center"/>
        <w:rPr>
          <w:b/>
          <w:bCs/>
          <w:lang w:val="ru-RU"/>
        </w:rPr>
      </w:pPr>
    </w:p>
    <w:p w14:paraId="45845FFE" w14:textId="77777777" w:rsidR="003A2E59" w:rsidRDefault="003A2E59" w:rsidP="00834535">
      <w:pPr>
        <w:pStyle w:val="1d"/>
        <w:jc w:val="center"/>
        <w:rPr>
          <w:b/>
          <w:bCs/>
          <w:lang w:val="ru-RU"/>
        </w:rPr>
      </w:pPr>
    </w:p>
    <w:p w14:paraId="3DCD8725" w14:textId="77777777" w:rsidR="003A2E59" w:rsidRDefault="003A2E59" w:rsidP="00834535">
      <w:pPr>
        <w:pStyle w:val="1d"/>
        <w:jc w:val="center"/>
        <w:rPr>
          <w:b/>
          <w:bCs/>
          <w:lang w:val="ru-RU"/>
        </w:rPr>
      </w:pPr>
    </w:p>
    <w:p w14:paraId="25F4182C" w14:textId="77777777" w:rsidR="003A2E59" w:rsidRDefault="003A2E59" w:rsidP="00834535">
      <w:pPr>
        <w:pStyle w:val="1d"/>
        <w:jc w:val="center"/>
        <w:rPr>
          <w:b/>
          <w:bCs/>
          <w:lang w:val="ru-RU"/>
        </w:rPr>
      </w:pPr>
    </w:p>
    <w:p w14:paraId="3B5EF7FC" w14:textId="77777777" w:rsidR="003A2E59" w:rsidRDefault="003A2E59" w:rsidP="00834535">
      <w:pPr>
        <w:pStyle w:val="1d"/>
        <w:jc w:val="center"/>
        <w:rPr>
          <w:b/>
          <w:bCs/>
          <w:lang w:val="ru-RU"/>
        </w:rPr>
      </w:pPr>
    </w:p>
    <w:p w14:paraId="016FEE62" w14:textId="77777777" w:rsidR="003A2E59" w:rsidRDefault="003A2E59" w:rsidP="00834535">
      <w:pPr>
        <w:pStyle w:val="1d"/>
        <w:jc w:val="center"/>
        <w:rPr>
          <w:b/>
          <w:bCs/>
          <w:lang w:val="ru-RU"/>
        </w:rPr>
      </w:pPr>
    </w:p>
    <w:p w14:paraId="5BA5966B" w14:textId="77777777" w:rsidR="003A2E59" w:rsidRDefault="003A2E59" w:rsidP="00834535">
      <w:pPr>
        <w:pStyle w:val="1d"/>
        <w:jc w:val="center"/>
        <w:rPr>
          <w:b/>
          <w:bCs/>
          <w:lang w:val="ru-RU"/>
        </w:rPr>
      </w:pPr>
    </w:p>
    <w:p w14:paraId="5F3A7D89" w14:textId="77777777" w:rsidR="003A2E59" w:rsidRDefault="003A2E59" w:rsidP="00834535">
      <w:pPr>
        <w:pStyle w:val="1d"/>
        <w:jc w:val="center"/>
        <w:rPr>
          <w:b/>
          <w:bCs/>
          <w:lang w:val="ru-RU"/>
        </w:rPr>
      </w:pPr>
    </w:p>
    <w:p w14:paraId="21EDC830" w14:textId="77777777" w:rsidR="003A2E59" w:rsidRDefault="003A2E59" w:rsidP="00834535">
      <w:pPr>
        <w:pStyle w:val="1d"/>
        <w:jc w:val="center"/>
        <w:rPr>
          <w:b/>
          <w:bCs/>
          <w:lang w:val="ru-RU"/>
        </w:rPr>
      </w:pPr>
    </w:p>
    <w:p w14:paraId="23E32BF0" w14:textId="77777777" w:rsidR="00B61BC1" w:rsidRDefault="00B61BC1" w:rsidP="00834535">
      <w:pPr>
        <w:jc w:val="right"/>
        <w:rPr>
          <w:rFonts w:ascii="Times New Roman" w:hAnsi="Times New Roman" w:cs="Times New Roman"/>
          <w:b/>
          <w:bCs/>
          <w:sz w:val="24"/>
          <w:szCs w:val="24"/>
        </w:rPr>
      </w:pPr>
    </w:p>
    <w:p w14:paraId="5D194FE1" w14:textId="77777777" w:rsidR="00B61BC1" w:rsidRDefault="00B61BC1" w:rsidP="00834535">
      <w:pPr>
        <w:jc w:val="right"/>
        <w:rPr>
          <w:rFonts w:ascii="Times New Roman" w:hAnsi="Times New Roman" w:cs="Times New Roman"/>
          <w:b/>
          <w:bCs/>
          <w:sz w:val="24"/>
          <w:szCs w:val="24"/>
        </w:rPr>
      </w:pPr>
    </w:p>
    <w:p w14:paraId="2F1A65B2" w14:textId="77777777" w:rsidR="00B61BC1" w:rsidRDefault="00B61BC1" w:rsidP="00834535">
      <w:pPr>
        <w:jc w:val="right"/>
        <w:rPr>
          <w:rFonts w:ascii="Times New Roman" w:hAnsi="Times New Roman" w:cs="Times New Roman"/>
          <w:b/>
          <w:bCs/>
          <w:sz w:val="24"/>
          <w:szCs w:val="24"/>
        </w:rPr>
      </w:pPr>
    </w:p>
    <w:p w14:paraId="22BC3A47" w14:textId="77777777" w:rsidR="00B61BC1" w:rsidRDefault="00B61BC1" w:rsidP="00834535">
      <w:pPr>
        <w:jc w:val="right"/>
        <w:rPr>
          <w:rFonts w:ascii="Times New Roman" w:hAnsi="Times New Roman" w:cs="Times New Roman"/>
          <w:b/>
          <w:bCs/>
          <w:sz w:val="24"/>
          <w:szCs w:val="24"/>
        </w:rPr>
      </w:pPr>
    </w:p>
    <w:p w14:paraId="2A147CC0" w14:textId="77777777" w:rsidR="00B61BC1" w:rsidRDefault="00B61BC1" w:rsidP="00834535">
      <w:pPr>
        <w:jc w:val="right"/>
        <w:rPr>
          <w:rFonts w:ascii="Times New Roman" w:hAnsi="Times New Roman" w:cs="Times New Roman"/>
          <w:b/>
          <w:bCs/>
          <w:sz w:val="24"/>
          <w:szCs w:val="24"/>
        </w:rPr>
      </w:pPr>
    </w:p>
    <w:p w14:paraId="6F02AC1C" w14:textId="77777777" w:rsidR="00B61BC1" w:rsidRDefault="00B61BC1" w:rsidP="00834535">
      <w:pPr>
        <w:jc w:val="right"/>
        <w:rPr>
          <w:rFonts w:ascii="Times New Roman" w:hAnsi="Times New Roman" w:cs="Times New Roman"/>
          <w:b/>
          <w:bCs/>
          <w:sz w:val="24"/>
          <w:szCs w:val="24"/>
        </w:rPr>
      </w:pPr>
    </w:p>
    <w:p w14:paraId="5491B09F" w14:textId="77777777" w:rsidR="00B61BC1" w:rsidRDefault="00B61BC1" w:rsidP="00834535">
      <w:pPr>
        <w:jc w:val="right"/>
        <w:rPr>
          <w:rFonts w:ascii="Times New Roman" w:hAnsi="Times New Roman" w:cs="Times New Roman"/>
          <w:b/>
          <w:bCs/>
          <w:sz w:val="24"/>
          <w:szCs w:val="24"/>
        </w:rPr>
      </w:pPr>
    </w:p>
    <w:p w14:paraId="7431A6BD" w14:textId="77777777" w:rsidR="00B61BC1" w:rsidRDefault="00B61BC1" w:rsidP="00834535">
      <w:pPr>
        <w:jc w:val="right"/>
        <w:rPr>
          <w:rFonts w:ascii="Times New Roman" w:hAnsi="Times New Roman" w:cs="Times New Roman"/>
          <w:b/>
          <w:bCs/>
          <w:sz w:val="24"/>
          <w:szCs w:val="24"/>
        </w:rPr>
      </w:pPr>
    </w:p>
    <w:p w14:paraId="2FD69ED7" w14:textId="77777777" w:rsidR="00B61BC1" w:rsidRDefault="00B61BC1" w:rsidP="00834535">
      <w:pPr>
        <w:jc w:val="right"/>
        <w:rPr>
          <w:rFonts w:ascii="Times New Roman" w:hAnsi="Times New Roman" w:cs="Times New Roman"/>
          <w:b/>
          <w:bCs/>
          <w:sz w:val="24"/>
          <w:szCs w:val="24"/>
        </w:rPr>
      </w:pPr>
    </w:p>
    <w:p w14:paraId="57987373" w14:textId="77777777" w:rsidR="00B61BC1" w:rsidRDefault="00B61BC1" w:rsidP="00834535">
      <w:pPr>
        <w:jc w:val="right"/>
        <w:rPr>
          <w:rFonts w:ascii="Times New Roman" w:hAnsi="Times New Roman" w:cs="Times New Roman"/>
          <w:b/>
          <w:bCs/>
          <w:sz w:val="24"/>
          <w:szCs w:val="24"/>
        </w:rPr>
      </w:pPr>
    </w:p>
    <w:p w14:paraId="0E91D859" w14:textId="77777777" w:rsidR="00B61BC1" w:rsidRDefault="00B61BC1" w:rsidP="00834535">
      <w:pPr>
        <w:jc w:val="right"/>
        <w:rPr>
          <w:rFonts w:ascii="Times New Roman" w:hAnsi="Times New Roman" w:cs="Times New Roman"/>
          <w:b/>
          <w:bCs/>
          <w:sz w:val="24"/>
          <w:szCs w:val="24"/>
        </w:rPr>
      </w:pPr>
    </w:p>
    <w:p w14:paraId="0C259272" w14:textId="77777777" w:rsidR="00B61BC1" w:rsidRDefault="00B61BC1" w:rsidP="00834535">
      <w:pPr>
        <w:jc w:val="right"/>
        <w:rPr>
          <w:rFonts w:ascii="Times New Roman" w:hAnsi="Times New Roman" w:cs="Times New Roman"/>
          <w:b/>
          <w:bCs/>
          <w:sz w:val="24"/>
          <w:szCs w:val="24"/>
        </w:rPr>
      </w:pPr>
    </w:p>
    <w:p w14:paraId="186FD72A" w14:textId="77777777" w:rsidR="00B61BC1" w:rsidRDefault="00B61BC1" w:rsidP="00834535">
      <w:pPr>
        <w:jc w:val="right"/>
        <w:rPr>
          <w:rFonts w:ascii="Times New Roman" w:hAnsi="Times New Roman" w:cs="Times New Roman"/>
          <w:b/>
          <w:bCs/>
          <w:sz w:val="24"/>
          <w:szCs w:val="24"/>
        </w:rPr>
      </w:pPr>
    </w:p>
    <w:p w14:paraId="0E5CCCE5" w14:textId="77777777" w:rsidR="00B61BC1" w:rsidRDefault="00B61BC1" w:rsidP="00834535">
      <w:pPr>
        <w:jc w:val="right"/>
        <w:rPr>
          <w:rFonts w:ascii="Times New Roman" w:hAnsi="Times New Roman" w:cs="Times New Roman"/>
          <w:b/>
          <w:bCs/>
          <w:sz w:val="24"/>
          <w:szCs w:val="24"/>
        </w:rPr>
      </w:pPr>
    </w:p>
    <w:p w14:paraId="159E1F22" w14:textId="77777777" w:rsidR="00B61BC1" w:rsidRDefault="00B61BC1" w:rsidP="00834535">
      <w:pPr>
        <w:jc w:val="right"/>
        <w:rPr>
          <w:rFonts w:ascii="Times New Roman" w:hAnsi="Times New Roman" w:cs="Times New Roman"/>
          <w:b/>
          <w:bCs/>
          <w:sz w:val="24"/>
          <w:szCs w:val="24"/>
        </w:rPr>
      </w:pPr>
    </w:p>
    <w:p w14:paraId="2A784142" w14:textId="77777777" w:rsidR="00834535" w:rsidRDefault="00834535" w:rsidP="00834535">
      <w:pPr>
        <w:jc w:val="right"/>
        <w:rPr>
          <w:rFonts w:ascii="Times New Roman" w:hAnsi="Times New Roman" w:cs="Times New Roman"/>
          <w:b/>
          <w:bCs/>
          <w:color w:val="0070C0"/>
          <w:sz w:val="24"/>
          <w:szCs w:val="24"/>
        </w:rPr>
      </w:pPr>
    </w:p>
    <w:p w14:paraId="626C46CF" w14:textId="77777777" w:rsidR="00834535" w:rsidRDefault="00834535" w:rsidP="00834535">
      <w:pPr>
        <w:jc w:val="right"/>
        <w:rPr>
          <w:rFonts w:ascii="Times New Roman" w:hAnsi="Times New Roman" w:cs="Times New Roman"/>
          <w:b/>
          <w:bCs/>
          <w:color w:val="0070C0"/>
          <w:sz w:val="24"/>
          <w:szCs w:val="24"/>
        </w:rPr>
      </w:pPr>
    </w:p>
    <w:p w14:paraId="6EE55820" w14:textId="77777777" w:rsidR="00834535" w:rsidRDefault="00834535" w:rsidP="00834535">
      <w:pPr>
        <w:jc w:val="right"/>
        <w:rPr>
          <w:rFonts w:ascii="Times New Roman" w:hAnsi="Times New Roman" w:cs="Times New Roman"/>
          <w:b/>
          <w:bCs/>
          <w:color w:val="0070C0"/>
          <w:sz w:val="24"/>
          <w:szCs w:val="24"/>
        </w:rPr>
      </w:pPr>
    </w:p>
    <w:p w14:paraId="6F72B729" w14:textId="77777777" w:rsidR="00834535" w:rsidRDefault="00834535" w:rsidP="00834535">
      <w:pPr>
        <w:jc w:val="right"/>
        <w:rPr>
          <w:rFonts w:ascii="Times New Roman" w:hAnsi="Times New Roman" w:cs="Times New Roman"/>
          <w:b/>
          <w:bCs/>
          <w:color w:val="0070C0"/>
          <w:sz w:val="24"/>
          <w:szCs w:val="24"/>
        </w:rPr>
      </w:pPr>
    </w:p>
    <w:p w14:paraId="1EE9A3B2" w14:textId="77777777" w:rsidR="00834535" w:rsidRDefault="00834535" w:rsidP="00834535">
      <w:pPr>
        <w:jc w:val="right"/>
        <w:rPr>
          <w:rFonts w:ascii="Times New Roman" w:hAnsi="Times New Roman" w:cs="Times New Roman"/>
          <w:b/>
          <w:bCs/>
          <w:color w:val="0070C0"/>
          <w:sz w:val="24"/>
          <w:szCs w:val="24"/>
        </w:rPr>
      </w:pPr>
    </w:p>
    <w:p w14:paraId="0439AAA0" w14:textId="77777777" w:rsidR="00834535" w:rsidRDefault="00834535" w:rsidP="00834535">
      <w:pPr>
        <w:jc w:val="right"/>
        <w:rPr>
          <w:rFonts w:ascii="Times New Roman" w:hAnsi="Times New Roman" w:cs="Times New Roman"/>
          <w:b/>
          <w:bCs/>
          <w:color w:val="0070C0"/>
          <w:sz w:val="24"/>
          <w:szCs w:val="24"/>
        </w:rPr>
      </w:pPr>
    </w:p>
    <w:p w14:paraId="33537020" w14:textId="77777777" w:rsidR="00834535" w:rsidRDefault="00834535" w:rsidP="00834535">
      <w:pPr>
        <w:jc w:val="right"/>
        <w:rPr>
          <w:rFonts w:ascii="Times New Roman" w:hAnsi="Times New Roman" w:cs="Times New Roman"/>
          <w:b/>
          <w:bCs/>
          <w:color w:val="0070C0"/>
          <w:sz w:val="24"/>
          <w:szCs w:val="24"/>
        </w:rPr>
      </w:pPr>
    </w:p>
    <w:p w14:paraId="058EC407" w14:textId="77777777" w:rsidR="00834535" w:rsidRDefault="00834535" w:rsidP="00834535">
      <w:pPr>
        <w:jc w:val="right"/>
        <w:rPr>
          <w:rFonts w:ascii="Times New Roman" w:hAnsi="Times New Roman" w:cs="Times New Roman"/>
          <w:b/>
          <w:bCs/>
          <w:color w:val="0070C0"/>
          <w:sz w:val="24"/>
          <w:szCs w:val="24"/>
        </w:rPr>
      </w:pPr>
    </w:p>
    <w:p w14:paraId="520C0219" w14:textId="77777777" w:rsidR="007E58B4" w:rsidRDefault="007E58B4" w:rsidP="00834535">
      <w:pPr>
        <w:jc w:val="right"/>
        <w:rPr>
          <w:rFonts w:ascii="Times New Roman" w:hAnsi="Times New Roman" w:cs="Times New Roman"/>
          <w:b/>
          <w:bCs/>
          <w:color w:val="0070C0"/>
          <w:sz w:val="24"/>
          <w:szCs w:val="24"/>
        </w:rPr>
      </w:pPr>
    </w:p>
    <w:p w14:paraId="31B9534C" w14:textId="77777777" w:rsidR="007E58B4" w:rsidRDefault="007E58B4" w:rsidP="00834535">
      <w:pPr>
        <w:jc w:val="right"/>
        <w:rPr>
          <w:rFonts w:ascii="Times New Roman" w:hAnsi="Times New Roman" w:cs="Times New Roman"/>
          <w:b/>
          <w:bCs/>
          <w:color w:val="0070C0"/>
          <w:sz w:val="24"/>
          <w:szCs w:val="24"/>
        </w:rPr>
      </w:pPr>
    </w:p>
    <w:p w14:paraId="2DBD58C3" w14:textId="77777777" w:rsidR="007E58B4" w:rsidRDefault="007E58B4" w:rsidP="00834535">
      <w:pPr>
        <w:jc w:val="right"/>
        <w:rPr>
          <w:rFonts w:ascii="Times New Roman" w:hAnsi="Times New Roman" w:cs="Times New Roman"/>
          <w:b/>
          <w:bCs/>
          <w:color w:val="0070C0"/>
          <w:sz w:val="24"/>
          <w:szCs w:val="24"/>
        </w:rPr>
      </w:pPr>
    </w:p>
    <w:p w14:paraId="5102EB07" w14:textId="77777777" w:rsidR="00834535" w:rsidRPr="00502F97" w:rsidRDefault="00834535" w:rsidP="00834535">
      <w:pPr>
        <w:jc w:val="right"/>
        <w:rPr>
          <w:rFonts w:ascii="Times New Roman" w:hAnsi="Times New Roman" w:cs="Times New Roman"/>
          <w:b/>
          <w:bCs/>
          <w:color w:val="0070C0"/>
          <w:sz w:val="24"/>
          <w:szCs w:val="24"/>
        </w:rPr>
      </w:pPr>
    </w:p>
    <w:p w14:paraId="77FF4501" w14:textId="0073F315" w:rsidR="00834535" w:rsidRPr="008F578C" w:rsidRDefault="00B61BC1" w:rsidP="00834535">
      <w:pPr>
        <w:jc w:val="center"/>
        <w:rPr>
          <w:rFonts w:ascii="Times New Roman" w:hAnsi="Times New Roman" w:cs="Times New Roman"/>
          <w:b/>
          <w:bCs/>
          <w:sz w:val="24"/>
          <w:szCs w:val="24"/>
        </w:rPr>
      </w:pPr>
      <w:r>
        <w:rPr>
          <w:rFonts w:ascii="Times New Roman" w:hAnsi="Times New Roman" w:cs="Times New Roman"/>
          <w:b/>
          <w:bCs/>
          <w:sz w:val="24"/>
          <w:szCs w:val="24"/>
        </w:rPr>
        <w:t>Р</w:t>
      </w:r>
      <w:r w:rsidR="00834535" w:rsidRPr="008F578C">
        <w:rPr>
          <w:rFonts w:ascii="Times New Roman" w:hAnsi="Times New Roman" w:cs="Times New Roman"/>
          <w:b/>
          <w:bCs/>
          <w:sz w:val="24"/>
          <w:szCs w:val="24"/>
        </w:rPr>
        <w:t xml:space="preserve">абочая программа </w:t>
      </w:r>
      <w:r w:rsidR="00834535">
        <w:rPr>
          <w:rFonts w:ascii="Times New Roman" w:hAnsi="Times New Roman" w:cs="Times New Roman"/>
          <w:b/>
          <w:bCs/>
          <w:sz w:val="24"/>
          <w:szCs w:val="24"/>
        </w:rPr>
        <w:t>дисциплины</w:t>
      </w:r>
    </w:p>
    <w:p w14:paraId="170732EC" w14:textId="387E364B" w:rsidR="00834535" w:rsidRDefault="00834535" w:rsidP="00834535">
      <w:pPr>
        <w:pStyle w:val="1"/>
      </w:pPr>
      <w:bookmarkStart w:id="64" w:name="_Toc165545116"/>
      <w:bookmarkStart w:id="65" w:name="_Toc173158451"/>
      <w:bookmarkStart w:id="66" w:name="_Toc173335679"/>
      <w:r w:rsidRPr="006E7FF4">
        <w:t>«</w:t>
      </w:r>
      <w:r w:rsidR="000564F8">
        <w:t xml:space="preserve">ОД.19 </w:t>
      </w:r>
      <w:r>
        <w:t xml:space="preserve"> ОСНОВЫ ФИНАНСОВОЙ ГРАМОТНОСТИ</w:t>
      </w:r>
      <w:r w:rsidRPr="006E7FF4">
        <w:t>»</w:t>
      </w:r>
      <w:bookmarkEnd w:id="64"/>
      <w:bookmarkEnd w:id="65"/>
      <w:bookmarkEnd w:id="66"/>
    </w:p>
    <w:p w14:paraId="08F2FD24" w14:textId="77777777" w:rsidR="00B61BC1" w:rsidRDefault="00B61BC1" w:rsidP="00B61BC1">
      <w:pPr>
        <w:pStyle w:val="1d"/>
        <w:rPr>
          <w:b/>
          <w:i/>
          <w:lang w:val="ru-RU"/>
        </w:rPr>
      </w:pPr>
    </w:p>
    <w:p w14:paraId="69BCE2FC" w14:textId="77777777" w:rsidR="00B61BC1" w:rsidRPr="00B61BC1" w:rsidRDefault="00B61BC1" w:rsidP="00B61BC1">
      <w:pPr>
        <w:pStyle w:val="afc"/>
        <w:rPr>
          <w:lang w:eastAsia="nl-NL"/>
        </w:rPr>
      </w:pPr>
    </w:p>
    <w:p w14:paraId="6CE602D3" w14:textId="77777777" w:rsidR="00B61BC1" w:rsidRPr="00B61BC1" w:rsidRDefault="00B61BC1" w:rsidP="00B61BC1">
      <w:pPr>
        <w:pStyle w:val="1d"/>
        <w:rPr>
          <w:b/>
          <w:i/>
          <w:lang w:val="ru-RU"/>
        </w:rPr>
      </w:pPr>
    </w:p>
    <w:p w14:paraId="4F07540F" w14:textId="77777777" w:rsidR="00B61BC1" w:rsidRPr="00B61BC1" w:rsidRDefault="00B61BC1" w:rsidP="00B61BC1">
      <w:pPr>
        <w:pStyle w:val="1d"/>
        <w:rPr>
          <w:b/>
          <w:i/>
          <w:lang w:val="ru-RU"/>
        </w:rPr>
      </w:pPr>
    </w:p>
    <w:p w14:paraId="6730A395" w14:textId="77777777" w:rsidR="00B61BC1" w:rsidRPr="00B61BC1" w:rsidRDefault="00B61BC1" w:rsidP="00B61BC1">
      <w:pPr>
        <w:pStyle w:val="1d"/>
        <w:rPr>
          <w:b/>
          <w:i/>
          <w:lang w:val="ru-RU"/>
        </w:rPr>
      </w:pPr>
    </w:p>
    <w:p w14:paraId="500066B1" w14:textId="77777777" w:rsidR="00B61BC1" w:rsidRPr="00B61BC1" w:rsidRDefault="00B61BC1" w:rsidP="00B61BC1">
      <w:pPr>
        <w:pStyle w:val="1d"/>
        <w:rPr>
          <w:b/>
          <w:i/>
          <w:lang w:val="ru-RU"/>
        </w:rPr>
      </w:pPr>
    </w:p>
    <w:p w14:paraId="3A706CCB" w14:textId="77777777" w:rsidR="00B61BC1" w:rsidRPr="00B61BC1" w:rsidRDefault="00B61BC1" w:rsidP="00B61BC1">
      <w:pPr>
        <w:pStyle w:val="1d"/>
        <w:rPr>
          <w:b/>
          <w:i/>
          <w:lang w:val="ru-RU"/>
        </w:rPr>
      </w:pPr>
    </w:p>
    <w:p w14:paraId="060A6F15" w14:textId="77777777" w:rsidR="00B61BC1" w:rsidRPr="00B61BC1" w:rsidRDefault="00B61BC1" w:rsidP="00B61BC1">
      <w:pPr>
        <w:pStyle w:val="1d"/>
        <w:rPr>
          <w:b/>
          <w:i/>
          <w:lang w:val="ru-RU"/>
        </w:rPr>
      </w:pPr>
    </w:p>
    <w:p w14:paraId="5954291B" w14:textId="77777777" w:rsidR="00B61BC1" w:rsidRPr="00B61BC1" w:rsidRDefault="00B61BC1" w:rsidP="00B61BC1">
      <w:pPr>
        <w:pStyle w:val="1d"/>
        <w:rPr>
          <w:b/>
          <w:i/>
          <w:lang w:val="ru-RU"/>
        </w:rPr>
      </w:pPr>
    </w:p>
    <w:p w14:paraId="0CB9DEA8" w14:textId="77777777" w:rsidR="00B61BC1" w:rsidRPr="00B61BC1" w:rsidRDefault="00B61BC1" w:rsidP="00B61BC1">
      <w:pPr>
        <w:pStyle w:val="1d"/>
        <w:rPr>
          <w:b/>
          <w:i/>
          <w:lang w:val="ru-RU"/>
        </w:rPr>
      </w:pPr>
    </w:p>
    <w:p w14:paraId="519F9172" w14:textId="77777777" w:rsidR="00B61BC1" w:rsidRPr="00B61BC1" w:rsidRDefault="00B61BC1" w:rsidP="00B61BC1">
      <w:pPr>
        <w:pStyle w:val="1d"/>
        <w:rPr>
          <w:b/>
          <w:i/>
          <w:lang w:val="ru-RU"/>
        </w:rPr>
      </w:pPr>
    </w:p>
    <w:p w14:paraId="719BA804" w14:textId="77777777" w:rsidR="00B61BC1" w:rsidRPr="00B61BC1" w:rsidRDefault="00B61BC1" w:rsidP="00B61BC1">
      <w:pPr>
        <w:pStyle w:val="1d"/>
        <w:rPr>
          <w:b/>
          <w:i/>
          <w:lang w:val="ru-RU"/>
        </w:rPr>
      </w:pPr>
    </w:p>
    <w:p w14:paraId="7B8986FA" w14:textId="77777777" w:rsidR="00B61BC1" w:rsidRPr="00B61BC1" w:rsidRDefault="00B61BC1" w:rsidP="00B61BC1">
      <w:pPr>
        <w:pStyle w:val="1d"/>
        <w:rPr>
          <w:b/>
          <w:i/>
          <w:lang w:val="ru-RU"/>
        </w:rPr>
      </w:pPr>
    </w:p>
    <w:p w14:paraId="660C29D1" w14:textId="77777777" w:rsidR="00B61BC1" w:rsidRPr="00B61BC1" w:rsidRDefault="00B61BC1" w:rsidP="00B61BC1">
      <w:pPr>
        <w:pStyle w:val="1d"/>
        <w:rPr>
          <w:b/>
          <w:i/>
          <w:lang w:val="ru-RU"/>
        </w:rPr>
      </w:pPr>
    </w:p>
    <w:p w14:paraId="7BAD20A5" w14:textId="77777777" w:rsidR="00B61BC1" w:rsidRPr="00B61BC1" w:rsidRDefault="00B61BC1" w:rsidP="00B61BC1">
      <w:pPr>
        <w:pStyle w:val="1d"/>
        <w:rPr>
          <w:b/>
          <w:i/>
          <w:lang w:val="ru-RU"/>
        </w:rPr>
      </w:pPr>
    </w:p>
    <w:p w14:paraId="3BCA6575" w14:textId="77777777" w:rsidR="00B61BC1" w:rsidRPr="00B61BC1" w:rsidRDefault="00B61BC1" w:rsidP="00B61BC1">
      <w:pPr>
        <w:pStyle w:val="1d"/>
        <w:rPr>
          <w:b/>
          <w:i/>
          <w:lang w:val="ru-RU"/>
        </w:rPr>
      </w:pPr>
    </w:p>
    <w:p w14:paraId="5EA31BBC" w14:textId="77777777" w:rsidR="00B61BC1" w:rsidRPr="00B61BC1" w:rsidRDefault="00B61BC1" w:rsidP="00B61BC1">
      <w:pPr>
        <w:pStyle w:val="1d"/>
        <w:rPr>
          <w:b/>
          <w:i/>
          <w:lang w:val="ru-RU"/>
        </w:rPr>
      </w:pPr>
    </w:p>
    <w:p w14:paraId="326BDA28" w14:textId="77777777" w:rsidR="00B61BC1" w:rsidRPr="00B61BC1" w:rsidRDefault="00B61BC1" w:rsidP="00B61BC1">
      <w:pPr>
        <w:pStyle w:val="1d"/>
        <w:rPr>
          <w:b/>
          <w:i/>
          <w:lang w:val="ru-RU"/>
        </w:rPr>
      </w:pPr>
    </w:p>
    <w:p w14:paraId="6E9D08B8" w14:textId="77777777" w:rsidR="00B61BC1" w:rsidRPr="00B61BC1" w:rsidRDefault="00B61BC1" w:rsidP="00B61BC1">
      <w:pPr>
        <w:pStyle w:val="1d"/>
        <w:rPr>
          <w:b/>
          <w:i/>
          <w:lang w:val="ru-RU"/>
        </w:rPr>
      </w:pPr>
    </w:p>
    <w:p w14:paraId="19647308" w14:textId="77777777" w:rsidR="00B61BC1" w:rsidRPr="00B61BC1" w:rsidRDefault="00B61BC1" w:rsidP="00B61BC1">
      <w:pPr>
        <w:pStyle w:val="1d"/>
        <w:rPr>
          <w:b/>
          <w:i/>
          <w:lang w:val="ru-RU"/>
        </w:rPr>
      </w:pPr>
    </w:p>
    <w:p w14:paraId="3D9DBADF" w14:textId="77777777" w:rsidR="00B61BC1" w:rsidRPr="00B61BC1" w:rsidRDefault="00B61BC1" w:rsidP="00B61BC1">
      <w:pPr>
        <w:pStyle w:val="1d"/>
        <w:rPr>
          <w:b/>
          <w:i/>
          <w:lang w:val="ru-RU"/>
        </w:rPr>
      </w:pPr>
    </w:p>
    <w:p w14:paraId="6716C2FE" w14:textId="77777777" w:rsidR="00B61BC1" w:rsidRPr="00B61BC1" w:rsidRDefault="00B61BC1" w:rsidP="00B61BC1">
      <w:pPr>
        <w:pStyle w:val="1d"/>
        <w:rPr>
          <w:b/>
          <w:i/>
          <w:lang w:val="ru-RU"/>
        </w:rPr>
      </w:pPr>
    </w:p>
    <w:p w14:paraId="6F437D23" w14:textId="77777777" w:rsidR="00B61BC1" w:rsidRPr="00B61BC1" w:rsidRDefault="00B61BC1" w:rsidP="00B61BC1">
      <w:pPr>
        <w:pStyle w:val="1d"/>
        <w:rPr>
          <w:b/>
          <w:i/>
          <w:lang w:val="ru-RU"/>
        </w:rPr>
      </w:pPr>
    </w:p>
    <w:p w14:paraId="0B249304" w14:textId="77777777" w:rsidR="00B61BC1" w:rsidRPr="00B61BC1" w:rsidRDefault="00B61BC1" w:rsidP="00B61BC1">
      <w:pPr>
        <w:pStyle w:val="1d"/>
        <w:rPr>
          <w:b/>
          <w:i/>
          <w:lang w:val="ru-RU"/>
        </w:rPr>
      </w:pPr>
    </w:p>
    <w:p w14:paraId="1528B821" w14:textId="77777777" w:rsidR="00B61BC1" w:rsidRPr="00B61BC1" w:rsidRDefault="00B61BC1" w:rsidP="00B61BC1">
      <w:pPr>
        <w:pStyle w:val="1d"/>
        <w:rPr>
          <w:b/>
          <w:i/>
          <w:lang w:val="ru-RU"/>
        </w:rPr>
      </w:pPr>
    </w:p>
    <w:p w14:paraId="562C7BE4" w14:textId="77777777" w:rsidR="00B61BC1" w:rsidRPr="00B61BC1" w:rsidRDefault="00B61BC1" w:rsidP="00B61BC1">
      <w:pPr>
        <w:pStyle w:val="1d"/>
        <w:rPr>
          <w:b/>
          <w:i/>
          <w:lang w:val="ru-RU"/>
        </w:rPr>
      </w:pPr>
    </w:p>
    <w:p w14:paraId="0399B29F" w14:textId="77777777" w:rsidR="00B61BC1" w:rsidRPr="00B61BC1" w:rsidRDefault="00B61BC1" w:rsidP="00B61BC1">
      <w:pPr>
        <w:pStyle w:val="1d"/>
        <w:rPr>
          <w:b/>
          <w:i/>
          <w:lang w:val="ru-RU"/>
        </w:rPr>
      </w:pPr>
    </w:p>
    <w:p w14:paraId="3A663A9B" w14:textId="77777777" w:rsidR="00B61BC1" w:rsidRPr="00B61BC1" w:rsidRDefault="00B61BC1" w:rsidP="00B61BC1">
      <w:pPr>
        <w:pStyle w:val="1d"/>
        <w:rPr>
          <w:b/>
          <w:i/>
          <w:lang w:val="ru-RU"/>
        </w:rPr>
      </w:pPr>
    </w:p>
    <w:p w14:paraId="7EE312AA" w14:textId="77777777" w:rsidR="00B61BC1" w:rsidRPr="00B61BC1" w:rsidRDefault="00B61BC1" w:rsidP="00B61BC1">
      <w:pPr>
        <w:pStyle w:val="1d"/>
        <w:rPr>
          <w:b/>
          <w:i/>
          <w:lang w:val="ru-RU"/>
        </w:rPr>
      </w:pPr>
    </w:p>
    <w:p w14:paraId="684FF319" w14:textId="33921031" w:rsidR="00B61BC1" w:rsidRPr="009E6004" w:rsidRDefault="00B61BC1" w:rsidP="00B61BC1">
      <w:pPr>
        <w:pStyle w:val="1d"/>
        <w:jc w:val="center"/>
        <w:rPr>
          <w:b/>
          <w:bCs/>
          <w:iCs/>
          <w:lang w:val="ru-RU"/>
        </w:rPr>
      </w:pPr>
      <w:r w:rsidRPr="009E6004">
        <w:rPr>
          <w:b/>
          <w:bCs/>
          <w:iCs/>
          <w:lang w:val="ru-RU"/>
        </w:rPr>
        <w:t>202</w:t>
      </w:r>
      <w:r w:rsidR="000564F8">
        <w:rPr>
          <w:b/>
          <w:bCs/>
          <w:iCs/>
          <w:lang w:val="ru-RU"/>
        </w:rPr>
        <w:t>5</w:t>
      </w:r>
      <w:r w:rsidRPr="009E6004">
        <w:rPr>
          <w:b/>
          <w:bCs/>
          <w:iCs/>
          <w:lang w:val="ru-RU"/>
        </w:rPr>
        <w:t xml:space="preserve"> г.</w:t>
      </w:r>
    </w:p>
    <w:p w14:paraId="5E2E0349" w14:textId="77777777" w:rsidR="00B61BC1" w:rsidRPr="009E6004" w:rsidRDefault="00B61BC1" w:rsidP="00B61BC1">
      <w:pPr>
        <w:pStyle w:val="1d"/>
        <w:rPr>
          <w:b/>
          <w:bCs/>
          <w:iCs/>
          <w:lang w:val="ru-RU"/>
        </w:rPr>
      </w:pPr>
      <w:r w:rsidRPr="009E6004">
        <w:rPr>
          <w:b/>
          <w:bCs/>
          <w:i/>
          <w:lang w:val="ru-RU"/>
        </w:rPr>
        <w:br w:type="page"/>
      </w:r>
    </w:p>
    <w:p w14:paraId="63B5D50B" w14:textId="04ECFAB5" w:rsidR="00B61BC1" w:rsidRPr="00B61BC1" w:rsidRDefault="00B61BC1" w:rsidP="00B61BC1">
      <w:pPr>
        <w:pStyle w:val="1d"/>
        <w:numPr>
          <w:ilvl w:val="0"/>
          <w:numId w:val="76"/>
        </w:numPr>
        <w:jc w:val="both"/>
        <w:rPr>
          <w:lang w:val="ru-RU"/>
        </w:rPr>
      </w:pPr>
      <w:r w:rsidRPr="00B61BC1">
        <w:rPr>
          <w:b/>
          <w:lang w:val="ru-RU"/>
        </w:rPr>
        <w:lastRenderedPageBreak/>
        <w:t>ОБЩАЯ ХАРАКТЕРИСТИКА РАБОЧЕЙ ПРОГРАММЫ УЧЕБНОЙ ДИСЦИПЛИНЫ «</w:t>
      </w:r>
      <w:r w:rsidR="000564F8">
        <w:rPr>
          <w:b/>
          <w:lang w:val="ru-RU"/>
        </w:rPr>
        <w:t>ОД.19</w:t>
      </w:r>
      <w:r w:rsidRPr="00B61BC1">
        <w:rPr>
          <w:b/>
          <w:lang w:val="ru-RU"/>
        </w:rPr>
        <w:t xml:space="preserve"> ОСНОВЫ ФИНАНСОВОЙ ГРАМОТНОСТИ»</w:t>
      </w:r>
    </w:p>
    <w:p w14:paraId="51BAEED9" w14:textId="77777777" w:rsidR="00B61BC1" w:rsidRPr="00B61BC1" w:rsidRDefault="00B61BC1" w:rsidP="00B61BC1">
      <w:pPr>
        <w:pStyle w:val="1d"/>
        <w:jc w:val="both"/>
        <w:rPr>
          <w:vertAlign w:val="superscript"/>
          <w:lang w:val="ru-RU"/>
        </w:rPr>
      </w:pPr>
    </w:p>
    <w:p w14:paraId="0B69CB3C" w14:textId="77777777" w:rsidR="00B61BC1" w:rsidRPr="00B61BC1" w:rsidRDefault="00B61BC1" w:rsidP="00B61BC1">
      <w:pPr>
        <w:pStyle w:val="1d"/>
        <w:jc w:val="both"/>
        <w:rPr>
          <w:lang w:val="ru-RU"/>
        </w:rPr>
      </w:pPr>
      <w:r w:rsidRPr="00B61BC1">
        <w:rPr>
          <w:b/>
          <w:lang w:val="ru-RU"/>
        </w:rPr>
        <w:t xml:space="preserve">1.1. Место дисциплины в структуре основной образовательной программы: </w:t>
      </w:r>
    </w:p>
    <w:p w14:paraId="6367A573" w14:textId="27812637" w:rsidR="00B61BC1" w:rsidRDefault="00B61BC1" w:rsidP="00B61BC1">
      <w:pPr>
        <w:keepNext/>
        <w:spacing w:after="200" w:line="276" w:lineRule="auto"/>
        <w:contextualSpacing/>
        <w:jc w:val="both"/>
        <w:outlineLvl w:val="0"/>
        <w:rPr>
          <w:rFonts w:ascii="Times New Roman" w:hAnsi="Times New Roman" w:cs="Times New Roman"/>
          <w:b/>
          <w:bCs/>
          <w:color w:val="0070C0"/>
          <w:sz w:val="24"/>
          <w:szCs w:val="24"/>
        </w:rPr>
      </w:pPr>
      <w:r w:rsidRPr="00B61BC1">
        <w:rPr>
          <w:rFonts w:ascii="Times New Roman" w:eastAsia="Times New Roman" w:hAnsi="Times New Roman" w:cs="Times New Roman"/>
          <w:sz w:val="24"/>
          <w:szCs w:val="24"/>
          <w:lang w:eastAsia="nl-NL"/>
        </w:rPr>
        <w:t>Учебная дисциплина «</w:t>
      </w:r>
      <w:r w:rsidR="000564F8">
        <w:t>ОД.19</w:t>
      </w:r>
      <w:r w:rsidRPr="00B61BC1">
        <w:rPr>
          <w:rFonts w:ascii="Times New Roman" w:eastAsia="Times New Roman" w:hAnsi="Times New Roman" w:cs="Times New Roman"/>
          <w:sz w:val="24"/>
          <w:szCs w:val="24"/>
          <w:lang w:eastAsia="nl-NL"/>
        </w:rPr>
        <w:t>. Основы финансовой грамотности» является обязательной частью социальн</w:t>
      </w:r>
      <w:proofErr w:type="gramStart"/>
      <w:r w:rsidRPr="00B61BC1">
        <w:rPr>
          <w:rFonts w:ascii="Times New Roman" w:eastAsia="Times New Roman" w:hAnsi="Times New Roman" w:cs="Times New Roman"/>
          <w:sz w:val="24"/>
          <w:szCs w:val="24"/>
          <w:lang w:eastAsia="nl-NL"/>
        </w:rPr>
        <w:t>о-</w:t>
      </w:r>
      <w:proofErr w:type="gramEnd"/>
      <w:r w:rsidRPr="00B61BC1">
        <w:rPr>
          <w:rFonts w:ascii="Times New Roman" w:eastAsia="Times New Roman" w:hAnsi="Times New Roman" w:cs="Times New Roman"/>
          <w:sz w:val="24"/>
          <w:szCs w:val="24"/>
          <w:lang w:eastAsia="nl-NL"/>
        </w:rPr>
        <w:t xml:space="preserve"> гуманитарного цикла примерной основной образовательной программы в соответствии с ФГОС СПО по профессии/специальности </w:t>
      </w:r>
      <w:r w:rsidRPr="00834535">
        <w:rPr>
          <w:rFonts w:ascii="Times New Roman" w:eastAsia="Times New Roman" w:hAnsi="Times New Roman" w:cs="Times New Roman"/>
          <w:b/>
          <w:bCs/>
          <w:kern w:val="32"/>
          <w:sz w:val="24"/>
          <w:szCs w:val="24"/>
          <w:lang w:eastAsia="x-none"/>
        </w:rPr>
        <w:t>23.01.09 Помощник машиниста (по видам подвижного состава железнодорожного транспорта)</w:t>
      </w:r>
    </w:p>
    <w:p w14:paraId="1A43215E" w14:textId="77777777" w:rsidR="00B61BC1" w:rsidRDefault="00B61BC1" w:rsidP="00B61BC1">
      <w:pPr>
        <w:jc w:val="both"/>
        <w:rPr>
          <w:rFonts w:ascii="Times New Roman" w:hAnsi="Times New Roman" w:cs="Times New Roman"/>
          <w:b/>
          <w:bCs/>
          <w:color w:val="0070C0"/>
          <w:sz w:val="24"/>
          <w:szCs w:val="24"/>
        </w:rPr>
      </w:pPr>
    </w:p>
    <w:p w14:paraId="2F9B65B3" w14:textId="77777777" w:rsidR="00B61BC1" w:rsidRPr="00B61BC1" w:rsidRDefault="00B61BC1" w:rsidP="00B61BC1">
      <w:pPr>
        <w:pStyle w:val="1d"/>
        <w:jc w:val="both"/>
      </w:pPr>
      <w:r w:rsidRPr="00B61BC1">
        <w:rPr>
          <w:lang w:val="ru-RU"/>
        </w:rPr>
        <w:t>Изучение учебной дисциплины «</w:t>
      </w:r>
      <w:r w:rsidRPr="00B61BC1">
        <w:rPr>
          <w:i/>
          <w:lang w:val="ru-RU"/>
        </w:rPr>
        <w:t>Основы финансовой грамотности</w:t>
      </w:r>
      <w:r w:rsidRPr="00B61BC1">
        <w:rPr>
          <w:lang w:val="ru-RU"/>
        </w:rPr>
        <w:t xml:space="preserve">» при реализации образовательных программ СПО вносит существенный вклад в формирование общих компетенций квалифицированных рабочих, служащих и специалистов среднего звена в рамках осваиваемой профессии или специальности. Особое значение дисциплина имеет при формировании и развитии ОК-1, ОК-2, ОК-3, ОК-4, ОК-5, </w:t>
      </w:r>
      <w:proofErr w:type="gramStart"/>
      <w:r w:rsidRPr="00B61BC1">
        <w:rPr>
          <w:lang w:val="ru-RU"/>
        </w:rPr>
        <w:t>ОК</w:t>
      </w:r>
      <w:proofErr w:type="gramEnd"/>
      <w:r w:rsidRPr="00B61BC1">
        <w:rPr>
          <w:lang w:val="ru-RU"/>
        </w:rPr>
        <w:t xml:space="preserve"> -7</w:t>
      </w:r>
      <w:r w:rsidRPr="00B61BC1">
        <w:rPr>
          <w:i/>
          <w:lang w:val="ru-RU"/>
        </w:rPr>
        <w:t>.</w:t>
      </w:r>
      <w:r w:rsidRPr="00B61BC1">
        <w:rPr>
          <w:lang w:val="ru-RU"/>
        </w:rPr>
        <w:t xml:space="preserve"> </w:t>
      </w:r>
      <w:proofErr w:type="spellStart"/>
      <w:proofErr w:type="gramStart"/>
      <w:r w:rsidRPr="00B61BC1">
        <w:t>Дисциплина</w:t>
      </w:r>
      <w:proofErr w:type="spellEnd"/>
      <w:r w:rsidRPr="00B61BC1">
        <w:t xml:space="preserve"> </w:t>
      </w:r>
      <w:proofErr w:type="spellStart"/>
      <w:r w:rsidRPr="00B61BC1">
        <w:t>может</w:t>
      </w:r>
      <w:proofErr w:type="spellEnd"/>
      <w:r w:rsidRPr="00B61BC1">
        <w:t xml:space="preserve"> </w:t>
      </w:r>
      <w:proofErr w:type="spellStart"/>
      <w:r w:rsidRPr="00B61BC1">
        <w:t>быть</w:t>
      </w:r>
      <w:proofErr w:type="spellEnd"/>
      <w:r w:rsidRPr="00B61BC1">
        <w:t xml:space="preserve"> </w:t>
      </w:r>
      <w:proofErr w:type="spellStart"/>
      <w:r w:rsidRPr="00B61BC1">
        <w:t>реализована</w:t>
      </w:r>
      <w:proofErr w:type="spellEnd"/>
      <w:r w:rsidRPr="00B61BC1">
        <w:t xml:space="preserve"> </w:t>
      </w:r>
      <w:proofErr w:type="spellStart"/>
      <w:r w:rsidRPr="00B61BC1">
        <w:t>на</w:t>
      </w:r>
      <w:proofErr w:type="spellEnd"/>
      <w:r w:rsidRPr="00B61BC1">
        <w:t xml:space="preserve"> </w:t>
      </w:r>
      <w:proofErr w:type="spellStart"/>
      <w:r w:rsidRPr="00B61BC1">
        <w:t>базовом</w:t>
      </w:r>
      <w:proofErr w:type="spellEnd"/>
      <w:r w:rsidRPr="00B61BC1">
        <w:t xml:space="preserve"> и </w:t>
      </w:r>
      <w:proofErr w:type="spellStart"/>
      <w:r w:rsidRPr="00B61BC1">
        <w:t>углубленном</w:t>
      </w:r>
      <w:proofErr w:type="spellEnd"/>
      <w:r w:rsidRPr="00B61BC1">
        <w:t xml:space="preserve"> </w:t>
      </w:r>
      <w:proofErr w:type="spellStart"/>
      <w:r w:rsidRPr="00B61BC1">
        <w:t>уровне</w:t>
      </w:r>
      <w:proofErr w:type="spellEnd"/>
      <w:r w:rsidRPr="00B61BC1">
        <w:t>.</w:t>
      </w:r>
      <w:proofErr w:type="gramEnd"/>
      <w:r w:rsidRPr="00B61BC1">
        <w:t xml:space="preserve"> </w:t>
      </w:r>
    </w:p>
    <w:p w14:paraId="7799497C" w14:textId="77777777" w:rsidR="00B61BC1" w:rsidRPr="00B61BC1" w:rsidRDefault="00B61BC1" w:rsidP="00B61BC1">
      <w:pPr>
        <w:pStyle w:val="1d"/>
        <w:jc w:val="both"/>
      </w:pPr>
    </w:p>
    <w:p w14:paraId="4EA5027F" w14:textId="77777777" w:rsidR="00B61BC1" w:rsidRPr="00B61BC1" w:rsidRDefault="00B61BC1" w:rsidP="00B61BC1">
      <w:pPr>
        <w:pStyle w:val="1d"/>
        <w:numPr>
          <w:ilvl w:val="1"/>
          <w:numId w:val="76"/>
        </w:numPr>
        <w:jc w:val="both"/>
        <w:rPr>
          <w:lang w:val="ru-RU"/>
        </w:rPr>
      </w:pPr>
      <w:r w:rsidRPr="00B61BC1">
        <w:rPr>
          <w:b/>
          <w:lang w:val="ru-RU"/>
        </w:rPr>
        <w:t>Цель и планируемые результаты освоения дисциплины:</w:t>
      </w:r>
    </w:p>
    <w:p w14:paraId="2B5DA412" w14:textId="77777777" w:rsidR="00B61BC1" w:rsidRPr="00B61BC1" w:rsidRDefault="00B61BC1" w:rsidP="00B61BC1">
      <w:pPr>
        <w:pStyle w:val="1d"/>
        <w:jc w:val="both"/>
        <w:rPr>
          <w:lang w:val="ru-RU"/>
        </w:rPr>
      </w:pPr>
      <w:r w:rsidRPr="00B61BC1">
        <w:rPr>
          <w:lang w:val="ru-RU"/>
        </w:rPr>
        <w:t>Целью изучения основ финансовой грамотности в организациях среднего профессионального образования является освоение знаний о финансовой жизни современного общества, финансовых институтах, финансовых продуктах, финансовых рисках, способах получения информации, позволяющей анализировать социальные ситуации и принимать индивидуальные финансовые решения с учетом их последствий и возможных альтернатив.</w:t>
      </w:r>
    </w:p>
    <w:p w14:paraId="426C0986" w14:textId="77777777" w:rsidR="00B61BC1" w:rsidRPr="00B61BC1" w:rsidRDefault="00B61BC1" w:rsidP="00B61BC1">
      <w:pPr>
        <w:pStyle w:val="1d"/>
        <w:jc w:val="both"/>
        <w:rPr>
          <w:lang w:val="ru-RU"/>
        </w:rPr>
      </w:pPr>
      <w:r w:rsidRPr="00B61BC1">
        <w:rPr>
          <w:lang w:val="ru-RU"/>
        </w:rPr>
        <w:t>Ключевыми задачами изучения финансовой грамотности с учётом преемственности с основной школой являются:</w:t>
      </w:r>
    </w:p>
    <w:p w14:paraId="45B6425B" w14:textId="77777777" w:rsidR="00B61BC1" w:rsidRPr="00B61BC1" w:rsidRDefault="00B61BC1" w:rsidP="00B61BC1">
      <w:pPr>
        <w:pStyle w:val="1d"/>
        <w:jc w:val="both"/>
        <w:rPr>
          <w:lang w:val="ru-RU"/>
        </w:rPr>
      </w:pPr>
      <w:r w:rsidRPr="00B61BC1">
        <w:rPr>
          <w:lang w:val="ru-RU"/>
        </w:rPr>
        <w:t>- овладение умениями получать, анализировать, интерпретировать и систематизировать финансовую информацию из различных источников, преобразовывать ее и использовать для самостоятельного решения учебно-познавательных, исследовательских и жизненных задач;</w:t>
      </w:r>
    </w:p>
    <w:p w14:paraId="7C1C6D61" w14:textId="77777777" w:rsidR="00B61BC1" w:rsidRPr="00B61BC1" w:rsidRDefault="00B61BC1" w:rsidP="00B61BC1">
      <w:pPr>
        <w:pStyle w:val="1d"/>
        <w:jc w:val="both"/>
        <w:rPr>
          <w:lang w:val="ru-RU"/>
        </w:rPr>
      </w:pPr>
      <w:r w:rsidRPr="00B61BC1">
        <w:rPr>
          <w:lang w:val="ru-RU"/>
        </w:rPr>
        <w:t>- формирование представлений о грамотном финансовом поведении, включая типичные стратегии, действия, связанные с осуществлением социальных ролей в финансовой  сфере жизнедеятельности человека;</w:t>
      </w:r>
    </w:p>
    <w:p w14:paraId="699D17A6" w14:textId="77777777" w:rsidR="00B61BC1" w:rsidRPr="00B61BC1" w:rsidRDefault="00B61BC1" w:rsidP="00B61BC1">
      <w:pPr>
        <w:pStyle w:val="1d"/>
        <w:jc w:val="both"/>
        <w:rPr>
          <w:lang w:val="ru-RU"/>
        </w:rPr>
      </w:pPr>
      <w:r w:rsidRPr="00B61BC1">
        <w:rPr>
          <w:lang w:val="ru-RU"/>
        </w:rPr>
        <w:t xml:space="preserve"> - совершенствование опыта применения полученных финансовых знаний и умений при анализе и оценке жизненных ситуаций, социальных фактов, поведения людей и собственных поступков с учётом профессиональной направленности организации среднего профессионального образования.</w:t>
      </w:r>
    </w:p>
    <w:p w14:paraId="4AA12D6C" w14:textId="77777777" w:rsidR="00B61BC1" w:rsidRPr="00B61BC1" w:rsidRDefault="00B61BC1" w:rsidP="00B61BC1">
      <w:pPr>
        <w:pStyle w:val="1d"/>
        <w:jc w:val="both"/>
        <w:rPr>
          <w:lang w:val="ru-RU"/>
        </w:rPr>
      </w:pPr>
    </w:p>
    <w:p w14:paraId="24585437" w14:textId="77777777" w:rsidR="00B61BC1" w:rsidRPr="00B61BC1" w:rsidRDefault="00B61BC1" w:rsidP="00B61BC1">
      <w:pPr>
        <w:pStyle w:val="1d"/>
        <w:jc w:val="both"/>
        <w:rPr>
          <w:lang w:val="ru-RU"/>
        </w:rPr>
      </w:pPr>
      <w:r w:rsidRPr="00B61BC1">
        <w:rPr>
          <w:lang w:val="ru-RU"/>
        </w:rPr>
        <w:t xml:space="preserve">В рамках программы учебной дисциплины на </w:t>
      </w:r>
      <w:r w:rsidRPr="00B61BC1">
        <w:rPr>
          <w:b/>
          <w:i/>
          <w:lang w:val="ru-RU"/>
        </w:rPr>
        <w:t>базовом</w:t>
      </w:r>
      <w:r w:rsidRPr="00B61BC1">
        <w:rPr>
          <w:lang w:val="ru-RU"/>
        </w:rPr>
        <w:t xml:space="preserve"> уровне </w:t>
      </w:r>
      <w:proofErr w:type="gramStart"/>
      <w:r w:rsidRPr="00B61BC1">
        <w:rPr>
          <w:lang w:val="ru-RU"/>
        </w:rPr>
        <w:t>обучающимися</w:t>
      </w:r>
      <w:proofErr w:type="gramEnd"/>
      <w:r w:rsidRPr="00B61BC1">
        <w:rPr>
          <w:lang w:val="ru-RU"/>
        </w:rPr>
        <w:t xml:space="preserve"> осваиваются умения и знания: </w:t>
      </w:r>
    </w:p>
    <w:tbl>
      <w:tblPr>
        <w:tblW w:w="92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89"/>
        <w:gridCol w:w="3764"/>
        <w:gridCol w:w="3895"/>
      </w:tblGrid>
      <w:tr w:rsidR="00B61BC1" w:rsidRPr="00B61BC1" w14:paraId="25966206" w14:textId="77777777" w:rsidTr="00B61BC1">
        <w:trPr>
          <w:trHeight w:val="649"/>
        </w:trPr>
        <w:tc>
          <w:tcPr>
            <w:tcW w:w="1589" w:type="dxa"/>
          </w:tcPr>
          <w:p w14:paraId="6BA37C7F" w14:textId="77777777" w:rsidR="00B61BC1" w:rsidRPr="00B61BC1" w:rsidRDefault="00B61BC1" w:rsidP="00B61BC1">
            <w:pPr>
              <w:pStyle w:val="1d"/>
            </w:pPr>
            <w:proofErr w:type="spellStart"/>
            <w:r w:rsidRPr="00B61BC1">
              <w:t>Код</w:t>
            </w:r>
            <w:proofErr w:type="spellEnd"/>
            <w:r w:rsidRPr="00B61BC1">
              <w:t xml:space="preserve"> ОК</w:t>
            </w:r>
          </w:p>
        </w:tc>
        <w:tc>
          <w:tcPr>
            <w:tcW w:w="3764" w:type="dxa"/>
          </w:tcPr>
          <w:p w14:paraId="79EC0F04" w14:textId="77777777" w:rsidR="00B61BC1" w:rsidRPr="00B61BC1" w:rsidRDefault="00B61BC1" w:rsidP="00B61BC1">
            <w:pPr>
              <w:pStyle w:val="1d"/>
            </w:pPr>
            <w:proofErr w:type="spellStart"/>
            <w:r w:rsidRPr="00B61BC1">
              <w:t>Умения</w:t>
            </w:r>
            <w:proofErr w:type="spellEnd"/>
          </w:p>
        </w:tc>
        <w:tc>
          <w:tcPr>
            <w:tcW w:w="3895" w:type="dxa"/>
          </w:tcPr>
          <w:p w14:paraId="70090875" w14:textId="77777777" w:rsidR="00B61BC1" w:rsidRPr="00B61BC1" w:rsidRDefault="00B61BC1" w:rsidP="00B61BC1">
            <w:pPr>
              <w:pStyle w:val="1d"/>
            </w:pPr>
            <w:proofErr w:type="spellStart"/>
            <w:r w:rsidRPr="00B61BC1">
              <w:t>Знания</w:t>
            </w:r>
            <w:proofErr w:type="spellEnd"/>
          </w:p>
        </w:tc>
      </w:tr>
      <w:tr w:rsidR="00B61BC1" w:rsidRPr="00B61BC1" w14:paraId="5976CB57" w14:textId="77777777" w:rsidTr="00B61BC1">
        <w:trPr>
          <w:trHeight w:val="212"/>
        </w:trPr>
        <w:tc>
          <w:tcPr>
            <w:tcW w:w="1589" w:type="dxa"/>
          </w:tcPr>
          <w:p w14:paraId="153B3ADA" w14:textId="77777777" w:rsidR="00B61BC1" w:rsidRPr="00B61BC1" w:rsidRDefault="00B61BC1" w:rsidP="00B61BC1">
            <w:pPr>
              <w:pStyle w:val="1d"/>
            </w:pPr>
            <w:r w:rsidRPr="00B61BC1">
              <w:rPr>
                <w:i/>
              </w:rPr>
              <w:t>ОК -1</w:t>
            </w:r>
          </w:p>
        </w:tc>
        <w:tc>
          <w:tcPr>
            <w:tcW w:w="3764" w:type="dxa"/>
          </w:tcPr>
          <w:p w14:paraId="1C4D794A" w14:textId="77777777" w:rsidR="00B61BC1" w:rsidRPr="00B61BC1" w:rsidRDefault="00B61BC1" w:rsidP="00B61BC1">
            <w:pPr>
              <w:pStyle w:val="1d"/>
              <w:rPr>
                <w:lang w:val="ru-RU"/>
              </w:rPr>
            </w:pPr>
            <w:r w:rsidRPr="00B61BC1">
              <w:rPr>
                <w:b/>
                <w:lang w:val="ru-RU"/>
              </w:rPr>
              <w:t xml:space="preserve">Уметь: </w:t>
            </w:r>
          </w:p>
          <w:p w14:paraId="6332D948" w14:textId="77777777" w:rsidR="00B61BC1" w:rsidRPr="00B61BC1" w:rsidRDefault="00B61BC1" w:rsidP="00B61BC1">
            <w:pPr>
              <w:pStyle w:val="1d"/>
              <w:rPr>
                <w:lang w:val="ru-RU"/>
              </w:rPr>
            </w:pPr>
            <w:r w:rsidRPr="00B61BC1">
              <w:rPr>
                <w:lang w:val="ru-RU"/>
              </w:rPr>
              <w:t>- определять задачу в профессиональном и/или социальном контексте;</w:t>
            </w:r>
          </w:p>
          <w:p w14:paraId="30C69159" w14:textId="77777777" w:rsidR="00B61BC1" w:rsidRPr="00B61BC1" w:rsidRDefault="00B61BC1" w:rsidP="00B61BC1">
            <w:pPr>
              <w:pStyle w:val="1d"/>
              <w:rPr>
                <w:lang w:val="ru-RU"/>
              </w:rPr>
            </w:pPr>
            <w:r w:rsidRPr="00B61BC1">
              <w:rPr>
                <w:lang w:val="ru-RU"/>
              </w:rPr>
              <w:t>- выявлять и отбирать информацию, необходимую для решения задачи;</w:t>
            </w:r>
          </w:p>
          <w:p w14:paraId="4CC2D647" w14:textId="77777777" w:rsidR="00B61BC1" w:rsidRPr="00B61BC1" w:rsidRDefault="00B61BC1" w:rsidP="00B61BC1">
            <w:pPr>
              <w:pStyle w:val="1d"/>
              <w:rPr>
                <w:lang w:val="ru-RU"/>
              </w:rPr>
            </w:pPr>
            <w:r w:rsidRPr="00B61BC1">
              <w:rPr>
                <w:lang w:val="ru-RU"/>
              </w:rPr>
              <w:t xml:space="preserve">- составлять план действий; </w:t>
            </w:r>
          </w:p>
          <w:p w14:paraId="69A33E8D" w14:textId="77777777" w:rsidR="00B61BC1" w:rsidRPr="00B61BC1" w:rsidRDefault="00B61BC1" w:rsidP="00B61BC1">
            <w:pPr>
              <w:pStyle w:val="1d"/>
              <w:rPr>
                <w:lang w:val="ru-RU"/>
              </w:rPr>
            </w:pPr>
            <w:r w:rsidRPr="00B61BC1">
              <w:rPr>
                <w:lang w:val="ru-RU"/>
              </w:rPr>
              <w:lastRenderedPageBreak/>
              <w:t>- определять необходимые ресурсы;</w:t>
            </w:r>
          </w:p>
          <w:p w14:paraId="36A3A27B" w14:textId="77777777" w:rsidR="00B61BC1" w:rsidRPr="00B61BC1" w:rsidRDefault="00B61BC1" w:rsidP="00B61BC1">
            <w:pPr>
              <w:pStyle w:val="1d"/>
              <w:rPr>
                <w:lang w:val="ru-RU"/>
              </w:rPr>
            </w:pPr>
            <w:r w:rsidRPr="00B61BC1">
              <w:rPr>
                <w:lang w:val="ru-RU"/>
              </w:rPr>
              <w:t>- реализовывать составленный план;</w:t>
            </w:r>
          </w:p>
          <w:p w14:paraId="3E9D1ACE" w14:textId="77777777" w:rsidR="00B61BC1" w:rsidRPr="00B61BC1" w:rsidRDefault="00B61BC1" w:rsidP="00B61BC1">
            <w:pPr>
              <w:pStyle w:val="1d"/>
              <w:rPr>
                <w:lang w:val="ru-RU"/>
              </w:rPr>
            </w:pPr>
            <w:r w:rsidRPr="00B61BC1">
              <w:rPr>
                <w:lang w:val="ru-RU"/>
              </w:rPr>
              <w:t>- оценивать результат и последствия своих действий (самостоятельно или с помощью наставника)</w:t>
            </w:r>
          </w:p>
          <w:p w14:paraId="2C1A2DAC" w14:textId="77777777" w:rsidR="00B61BC1" w:rsidRPr="00B61BC1" w:rsidRDefault="00B61BC1" w:rsidP="00B61BC1">
            <w:pPr>
              <w:pStyle w:val="1d"/>
              <w:rPr>
                <w:lang w:val="ru-RU"/>
              </w:rPr>
            </w:pPr>
          </w:p>
        </w:tc>
        <w:tc>
          <w:tcPr>
            <w:tcW w:w="3895" w:type="dxa"/>
          </w:tcPr>
          <w:p w14:paraId="0356FB5A" w14:textId="77777777" w:rsidR="00B61BC1" w:rsidRPr="00B61BC1" w:rsidRDefault="00B61BC1" w:rsidP="00B61BC1">
            <w:pPr>
              <w:pStyle w:val="1d"/>
              <w:rPr>
                <w:lang w:val="ru-RU"/>
              </w:rPr>
            </w:pPr>
            <w:r w:rsidRPr="00B61BC1">
              <w:rPr>
                <w:b/>
                <w:lang w:val="ru-RU"/>
              </w:rPr>
              <w:lastRenderedPageBreak/>
              <w:t>Знать:</w:t>
            </w:r>
          </w:p>
          <w:p w14:paraId="3AF55355" w14:textId="77777777" w:rsidR="00B61BC1" w:rsidRPr="00B61BC1" w:rsidRDefault="00B61BC1" w:rsidP="00B61BC1">
            <w:pPr>
              <w:pStyle w:val="1d"/>
              <w:rPr>
                <w:lang w:val="ru-RU"/>
              </w:rPr>
            </w:pPr>
            <w:r w:rsidRPr="00B61BC1">
              <w:rPr>
                <w:b/>
                <w:lang w:val="ru-RU"/>
              </w:rPr>
              <w:t xml:space="preserve">- </w:t>
            </w:r>
            <w:r w:rsidRPr="00B61BC1">
              <w:rPr>
                <w:lang w:val="ru-RU"/>
              </w:rPr>
              <w:t xml:space="preserve">актуальный профессиональный и социальный контекст, в котором приходится работать и жить; </w:t>
            </w:r>
          </w:p>
          <w:p w14:paraId="708AC116" w14:textId="77777777" w:rsidR="00B61BC1" w:rsidRPr="00B61BC1" w:rsidRDefault="00B61BC1" w:rsidP="00B61BC1">
            <w:pPr>
              <w:pStyle w:val="1d"/>
              <w:rPr>
                <w:lang w:val="ru-RU"/>
              </w:rPr>
            </w:pPr>
            <w:r w:rsidRPr="00B61BC1">
              <w:rPr>
                <w:lang w:val="ru-RU"/>
              </w:rPr>
              <w:t>- основные источники информации и ресурсы для решения задач в профессиональном и социальном контексте;</w:t>
            </w:r>
          </w:p>
          <w:p w14:paraId="161E67B3" w14:textId="77777777" w:rsidR="00B61BC1" w:rsidRPr="00B61BC1" w:rsidRDefault="00B61BC1" w:rsidP="00B61BC1">
            <w:pPr>
              <w:pStyle w:val="1d"/>
              <w:rPr>
                <w:lang w:val="ru-RU"/>
              </w:rPr>
            </w:pPr>
            <w:r w:rsidRPr="00B61BC1">
              <w:rPr>
                <w:lang w:val="ru-RU"/>
              </w:rPr>
              <w:lastRenderedPageBreak/>
              <w:t xml:space="preserve">- алгоритмы выполнения работ в </w:t>
            </w:r>
            <w:proofErr w:type="gramStart"/>
            <w:r w:rsidRPr="00B61BC1">
              <w:rPr>
                <w:lang w:val="ru-RU"/>
              </w:rPr>
              <w:t>профессиональной</w:t>
            </w:r>
            <w:proofErr w:type="gramEnd"/>
            <w:r w:rsidRPr="00B61BC1">
              <w:rPr>
                <w:lang w:val="ru-RU"/>
              </w:rPr>
              <w:t xml:space="preserve"> и смежных областях; </w:t>
            </w:r>
          </w:p>
          <w:p w14:paraId="277CF780" w14:textId="77777777" w:rsidR="00B61BC1" w:rsidRPr="00B61BC1" w:rsidRDefault="00B61BC1" w:rsidP="00B61BC1">
            <w:pPr>
              <w:pStyle w:val="1d"/>
              <w:rPr>
                <w:lang w:val="ru-RU"/>
              </w:rPr>
            </w:pPr>
            <w:r w:rsidRPr="00B61BC1">
              <w:rPr>
                <w:lang w:val="ru-RU"/>
              </w:rPr>
              <w:t xml:space="preserve">- этапы планирования для решения задач; </w:t>
            </w:r>
          </w:p>
          <w:p w14:paraId="002FA931" w14:textId="77777777" w:rsidR="00B61BC1" w:rsidRPr="00B61BC1" w:rsidRDefault="00B61BC1" w:rsidP="00B61BC1">
            <w:pPr>
              <w:pStyle w:val="1d"/>
              <w:rPr>
                <w:lang w:val="ru-RU"/>
              </w:rPr>
            </w:pPr>
            <w:r w:rsidRPr="00B61BC1">
              <w:rPr>
                <w:lang w:val="ru-RU"/>
              </w:rPr>
              <w:t>- критерии оценки результатов принятого решения в профессиональной деятельности, для личностного развития и достижения финансового благополучия</w:t>
            </w:r>
          </w:p>
          <w:p w14:paraId="3F7A7F6A" w14:textId="77777777" w:rsidR="00B61BC1" w:rsidRPr="00B61BC1" w:rsidRDefault="00B61BC1" w:rsidP="00B61BC1">
            <w:pPr>
              <w:pStyle w:val="1d"/>
              <w:rPr>
                <w:lang w:val="ru-RU"/>
              </w:rPr>
            </w:pPr>
          </w:p>
        </w:tc>
      </w:tr>
      <w:tr w:rsidR="00B61BC1" w:rsidRPr="00B61BC1" w14:paraId="67FB9A96" w14:textId="77777777" w:rsidTr="00B61BC1">
        <w:trPr>
          <w:trHeight w:val="212"/>
        </w:trPr>
        <w:tc>
          <w:tcPr>
            <w:tcW w:w="1589" w:type="dxa"/>
          </w:tcPr>
          <w:p w14:paraId="3D63BBEC" w14:textId="77777777" w:rsidR="00B61BC1" w:rsidRPr="00B61BC1" w:rsidRDefault="00B61BC1" w:rsidP="00B61BC1">
            <w:pPr>
              <w:pStyle w:val="1d"/>
            </w:pPr>
            <w:r w:rsidRPr="00B61BC1">
              <w:rPr>
                <w:i/>
              </w:rPr>
              <w:lastRenderedPageBreak/>
              <w:t>ОК -2</w:t>
            </w:r>
          </w:p>
        </w:tc>
        <w:tc>
          <w:tcPr>
            <w:tcW w:w="3764" w:type="dxa"/>
          </w:tcPr>
          <w:p w14:paraId="362D151E" w14:textId="77777777" w:rsidR="00B61BC1" w:rsidRPr="00B61BC1" w:rsidRDefault="00B61BC1" w:rsidP="00B61BC1">
            <w:pPr>
              <w:pStyle w:val="1d"/>
              <w:rPr>
                <w:lang w:val="ru-RU"/>
              </w:rPr>
            </w:pPr>
            <w:r w:rsidRPr="00B61BC1">
              <w:rPr>
                <w:b/>
                <w:lang w:val="ru-RU"/>
              </w:rPr>
              <w:t>Уметь:</w:t>
            </w:r>
          </w:p>
          <w:p w14:paraId="7A8FE534" w14:textId="77777777" w:rsidR="00B61BC1" w:rsidRPr="00B61BC1" w:rsidRDefault="00B61BC1" w:rsidP="00B61BC1">
            <w:pPr>
              <w:pStyle w:val="1d"/>
              <w:rPr>
                <w:lang w:val="ru-RU"/>
              </w:rPr>
            </w:pPr>
            <w:r w:rsidRPr="00B61BC1">
              <w:rPr>
                <w:lang w:val="ru-RU"/>
              </w:rPr>
              <w:t xml:space="preserve">- определять задачи для сбора информации; </w:t>
            </w:r>
          </w:p>
          <w:p w14:paraId="7D58FCC4" w14:textId="77777777" w:rsidR="00B61BC1" w:rsidRPr="00B61BC1" w:rsidRDefault="00B61BC1" w:rsidP="00B61BC1">
            <w:pPr>
              <w:pStyle w:val="1d"/>
              <w:rPr>
                <w:lang w:val="ru-RU"/>
              </w:rPr>
            </w:pPr>
            <w:r w:rsidRPr="00B61BC1">
              <w:rPr>
                <w:lang w:val="ru-RU"/>
              </w:rPr>
              <w:t>- планировать процесс поиска и осуществлять выбор необходимых источников информации;</w:t>
            </w:r>
          </w:p>
          <w:p w14:paraId="59E5D53A" w14:textId="77777777" w:rsidR="00B61BC1" w:rsidRPr="00B61BC1" w:rsidRDefault="00B61BC1" w:rsidP="00B61BC1">
            <w:pPr>
              <w:pStyle w:val="1d"/>
              <w:rPr>
                <w:lang w:val="ru-RU"/>
              </w:rPr>
            </w:pPr>
            <w:r w:rsidRPr="00B61BC1">
              <w:rPr>
                <w:lang w:val="ru-RU"/>
              </w:rPr>
              <w:t>- оформлять результаты поиска, применять средства информационных технологий для решения профессиональных задач, задач личностного развития и финансового благополучия;</w:t>
            </w:r>
          </w:p>
          <w:p w14:paraId="6131ECCF" w14:textId="77777777" w:rsidR="00B61BC1" w:rsidRPr="00B61BC1" w:rsidRDefault="00B61BC1" w:rsidP="00B61BC1">
            <w:pPr>
              <w:pStyle w:val="1d"/>
              <w:rPr>
                <w:lang w:val="ru-RU"/>
              </w:rPr>
            </w:pPr>
            <w:r w:rsidRPr="00B61BC1">
              <w:rPr>
                <w:lang w:val="ru-RU"/>
              </w:rPr>
              <w:t>- использовать различные цифровые средства при решении профессиональных задач, задач личностного развития и финансового благополучия</w:t>
            </w:r>
          </w:p>
        </w:tc>
        <w:tc>
          <w:tcPr>
            <w:tcW w:w="3895" w:type="dxa"/>
          </w:tcPr>
          <w:p w14:paraId="535699C3" w14:textId="77777777" w:rsidR="00B61BC1" w:rsidRPr="00B61BC1" w:rsidRDefault="00B61BC1" w:rsidP="00B61BC1">
            <w:pPr>
              <w:pStyle w:val="1d"/>
              <w:rPr>
                <w:lang w:val="ru-RU"/>
              </w:rPr>
            </w:pPr>
            <w:r w:rsidRPr="00B61BC1">
              <w:rPr>
                <w:b/>
                <w:lang w:val="ru-RU"/>
              </w:rPr>
              <w:t>Знать:</w:t>
            </w:r>
          </w:p>
          <w:p w14:paraId="3C55C281" w14:textId="77777777" w:rsidR="00B61BC1" w:rsidRPr="00B61BC1" w:rsidRDefault="00B61BC1" w:rsidP="00B61BC1">
            <w:pPr>
              <w:pStyle w:val="1d"/>
              <w:rPr>
                <w:lang w:val="ru-RU"/>
              </w:rPr>
            </w:pPr>
            <w:r w:rsidRPr="00B61BC1">
              <w:rPr>
                <w:b/>
                <w:lang w:val="ru-RU"/>
              </w:rPr>
              <w:t xml:space="preserve">- </w:t>
            </w:r>
            <w:r w:rsidRPr="00B61BC1">
              <w:rPr>
                <w:lang w:val="ru-RU"/>
              </w:rPr>
              <w:t xml:space="preserve">информационные источники, применяемые в профессиональной деятельности; для решения задач личностного развития и финансового благополучия; </w:t>
            </w:r>
          </w:p>
          <w:p w14:paraId="4113A196" w14:textId="77777777" w:rsidR="00B61BC1" w:rsidRPr="00B61BC1" w:rsidRDefault="00B61BC1" w:rsidP="00B61BC1">
            <w:pPr>
              <w:pStyle w:val="1d"/>
              <w:rPr>
                <w:lang w:val="ru-RU"/>
              </w:rPr>
            </w:pPr>
            <w:r w:rsidRPr="00B61BC1">
              <w:rPr>
                <w:lang w:val="ru-RU"/>
              </w:rPr>
              <w:t>- формат представления результатов поиска информации;</w:t>
            </w:r>
          </w:p>
          <w:p w14:paraId="292ABF5A" w14:textId="77777777" w:rsidR="00B61BC1" w:rsidRPr="00B61BC1" w:rsidRDefault="00B61BC1" w:rsidP="00B61BC1">
            <w:pPr>
              <w:pStyle w:val="1d"/>
              <w:rPr>
                <w:lang w:val="ru-RU"/>
              </w:rPr>
            </w:pPr>
            <w:r w:rsidRPr="00B61BC1">
              <w:rPr>
                <w:lang w:val="ru-RU"/>
              </w:rPr>
              <w:t>-  возможности использования различных цифровых сре</w:t>
            </w:r>
            <w:proofErr w:type="gramStart"/>
            <w:r w:rsidRPr="00B61BC1">
              <w:rPr>
                <w:lang w:val="ru-RU"/>
              </w:rPr>
              <w:t>дств пр</w:t>
            </w:r>
            <w:proofErr w:type="gramEnd"/>
            <w:r w:rsidRPr="00B61BC1">
              <w:rPr>
                <w:lang w:val="ru-RU"/>
              </w:rPr>
              <w:t>и решении профессиональных задач, задач личностного развития и финансового благополучия</w:t>
            </w:r>
          </w:p>
        </w:tc>
      </w:tr>
      <w:tr w:rsidR="00B61BC1" w:rsidRPr="00B61BC1" w14:paraId="48B75F76" w14:textId="77777777" w:rsidTr="00B61BC1">
        <w:trPr>
          <w:trHeight w:val="212"/>
        </w:trPr>
        <w:tc>
          <w:tcPr>
            <w:tcW w:w="1589" w:type="dxa"/>
          </w:tcPr>
          <w:p w14:paraId="3A6663DB" w14:textId="77777777" w:rsidR="00B61BC1" w:rsidRPr="00B61BC1" w:rsidRDefault="00B61BC1" w:rsidP="00B61BC1">
            <w:pPr>
              <w:pStyle w:val="1d"/>
            </w:pPr>
            <w:r w:rsidRPr="00B61BC1">
              <w:rPr>
                <w:i/>
              </w:rPr>
              <w:t>ОК -3</w:t>
            </w:r>
          </w:p>
        </w:tc>
        <w:tc>
          <w:tcPr>
            <w:tcW w:w="3764" w:type="dxa"/>
          </w:tcPr>
          <w:p w14:paraId="0511899A" w14:textId="77777777" w:rsidR="00B61BC1" w:rsidRPr="00B61BC1" w:rsidRDefault="00B61BC1" w:rsidP="00B61BC1">
            <w:pPr>
              <w:pStyle w:val="1d"/>
              <w:rPr>
                <w:lang w:val="ru-RU"/>
              </w:rPr>
            </w:pPr>
            <w:r w:rsidRPr="00B61BC1">
              <w:rPr>
                <w:b/>
                <w:lang w:val="ru-RU"/>
              </w:rPr>
              <w:t>Уметь:</w:t>
            </w:r>
          </w:p>
          <w:p w14:paraId="0CD87F89" w14:textId="77777777" w:rsidR="00B61BC1" w:rsidRPr="00B61BC1" w:rsidRDefault="00B61BC1" w:rsidP="00B61BC1">
            <w:pPr>
              <w:pStyle w:val="1d"/>
              <w:rPr>
                <w:lang w:val="ru-RU"/>
              </w:rPr>
            </w:pPr>
            <w:r w:rsidRPr="00B61BC1">
              <w:rPr>
                <w:b/>
                <w:lang w:val="ru-RU"/>
              </w:rPr>
              <w:t xml:space="preserve">- </w:t>
            </w:r>
            <w:r w:rsidRPr="00B61BC1">
              <w:rPr>
                <w:lang w:val="ru-RU"/>
              </w:rPr>
              <w:t xml:space="preserve">определять актуальность нормативно-правовой документации в профессиональной деятельности, для ведения предпринимательской деятельности и личного финансового планирования; </w:t>
            </w:r>
          </w:p>
          <w:p w14:paraId="68A17326" w14:textId="77777777" w:rsidR="00B61BC1" w:rsidRPr="00B61BC1" w:rsidRDefault="00B61BC1" w:rsidP="00B61BC1">
            <w:pPr>
              <w:pStyle w:val="1d"/>
              <w:rPr>
                <w:lang w:val="ru-RU"/>
              </w:rPr>
            </w:pPr>
            <w:r w:rsidRPr="00B61BC1">
              <w:rPr>
                <w:lang w:val="ru-RU"/>
              </w:rPr>
              <w:t xml:space="preserve">- определять и выстраивать траектории профессионального и личностного развития; </w:t>
            </w:r>
          </w:p>
          <w:p w14:paraId="14CB647B" w14:textId="77777777" w:rsidR="00B61BC1" w:rsidRPr="00B61BC1" w:rsidRDefault="00B61BC1" w:rsidP="00B61BC1">
            <w:pPr>
              <w:pStyle w:val="1d"/>
              <w:rPr>
                <w:lang w:val="ru-RU"/>
              </w:rPr>
            </w:pPr>
            <w:r w:rsidRPr="00B61BC1">
              <w:rPr>
                <w:lang w:val="ru-RU"/>
              </w:rPr>
              <w:t xml:space="preserve">-осуществлять наличные и безналичные платежи, сравнивать различные способы оплаты товаров и услуг, соблюдать требования финансовой безопасности; </w:t>
            </w:r>
          </w:p>
          <w:p w14:paraId="59DA76D5" w14:textId="77777777" w:rsidR="00B61BC1" w:rsidRPr="00B61BC1" w:rsidRDefault="00B61BC1" w:rsidP="00B61BC1">
            <w:pPr>
              <w:pStyle w:val="1d"/>
              <w:rPr>
                <w:lang w:val="ru-RU"/>
              </w:rPr>
            </w:pPr>
            <w:r w:rsidRPr="00B61BC1">
              <w:rPr>
                <w:lang w:val="ru-RU"/>
              </w:rPr>
              <w:t xml:space="preserve">- учитывать инфляцию при решении финансовых задач в профессии, личном </w:t>
            </w:r>
            <w:r w:rsidRPr="00B61BC1">
              <w:rPr>
                <w:lang w:val="ru-RU"/>
              </w:rPr>
              <w:lastRenderedPageBreak/>
              <w:t>планировании;</w:t>
            </w:r>
          </w:p>
          <w:p w14:paraId="2D0DB367" w14:textId="77777777" w:rsidR="00B61BC1" w:rsidRPr="00B61BC1" w:rsidRDefault="00B61BC1" w:rsidP="00B61BC1">
            <w:pPr>
              <w:pStyle w:val="1d"/>
              <w:rPr>
                <w:lang w:val="ru-RU"/>
              </w:rPr>
            </w:pPr>
            <w:r w:rsidRPr="00B61BC1">
              <w:rPr>
                <w:lang w:val="ru-RU"/>
              </w:rPr>
              <w:t>- производить расчеты по валютно-обменным операциям;</w:t>
            </w:r>
          </w:p>
          <w:p w14:paraId="01A85116" w14:textId="77777777" w:rsidR="00B61BC1" w:rsidRPr="00B61BC1" w:rsidRDefault="00B61BC1" w:rsidP="00B61BC1">
            <w:pPr>
              <w:pStyle w:val="1d"/>
              <w:rPr>
                <w:lang w:val="ru-RU"/>
              </w:rPr>
            </w:pPr>
            <w:r w:rsidRPr="00B61BC1">
              <w:rPr>
                <w:lang w:val="ru-RU"/>
              </w:rPr>
              <w:t>-планировать личные доходы и расходы, принимать финансовые решения, составлять личный бюджет;</w:t>
            </w:r>
          </w:p>
          <w:p w14:paraId="313B643A" w14:textId="77777777" w:rsidR="00B61BC1" w:rsidRPr="00B61BC1" w:rsidRDefault="00B61BC1" w:rsidP="00B61BC1">
            <w:pPr>
              <w:pStyle w:val="1d"/>
              <w:rPr>
                <w:lang w:val="ru-RU"/>
              </w:rPr>
            </w:pPr>
            <w:r w:rsidRPr="00B61BC1">
              <w:rPr>
                <w:lang w:val="ru-RU"/>
              </w:rPr>
              <w:t>-  использовать разнообразие финансовых инструментов для управления личными финансами в целях   достижения финансового благополучия, с учетом финансовой безопасности;</w:t>
            </w:r>
          </w:p>
          <w:p w14:paraId="4E80D77E" w14:textId="77777777" w:rsidR="00B61BC1" w:rsidRPr="00B61BC1" w:rsidRDefault="00B61BC1" w:rsidP="00B61BC1">
            <w:pPr>
              <w:pStyle w:val="1d"/>
              <w:rPr>
                <w:lang w:val="ru-RU"/>
              </w:rPr>
            </w:pPr>
            <w:r w:rsidRPr="00B61BC1">
              <w:rPr>
                <w:lang w:val="ru-RU"/>
              </w:rPr>
              <w:t xml:space="preserve">- выявлять сильные и слабые стороны </w:t>
            </w:r>
            <w:proofErr w:type="gramStart"/>
            <w:r w:rsidRPr="00B61BC1">
              <w:rPr>
                <w:lang w:val="ru-RU"/>
              </w:rPr>
              <w:t>бизнес-идеи</w:t>
            </w:r>
            <w:proofErr w:type="gramEnd"/>
            <w:r w:rsidRPr="00B61BC1">
              <w:rPr>
                <w:lang w:val="ru-RU"/>
              </w:rPr>
              <w:t>;</w:t>
            </w:r>
          </w:p>
          <w:p w14:paraId="3FD7DA9F" w14:textId="77777777" w:rsidR="00B61BC1" w:rsidRPr="00B61BC1" w:rsidRDefault="00B61BC1" w:rsidP="00B61BC1">
            <w:pPr>
              <w:pStyle w:val="1d"/>
              <w:rPr>
                <w:lang w:val="ru-RU"/>
              </w:rPr>
            </w:pPr>
            <w:r w:rsidRPr="00B61BC1">
              <w:rPr>
                <w:lang w:val="ru-RU"/>
              </w:rPr>
              <w:t xml:space="preserve">- грамотно проводить презентацию идеи открытия собственного дела в области профессиональной деятельности; </w:t>
            </w:r>
          </w:p>
          <w:p w14:paraId="56EADFD3" w14:textId="77777777" w:rsidR="00B61BC1" w:rsidRPr="00B61BC1" w:rsidRDefault="00B61BC1" w:rsidP="00B61BC1">
            <w:pPr>
              <w:pStyle w:val="1d"/>
              <w:rPr>
                <w:lang w:val="ru-RU"/>
              </w:rPr>
            </w:pPr>
            <w:r w:rsidRPr="00B61BC1">
              <w:rPr>
                <w:lang w:val="ru-RU"/>
              </w:rPr>
              <w:t xml:space="preserve">- определять источники финансирования для реализации </w:t>
            </w:r>
            <w:proofErr w:type="gramStart"/>
            <w:r w:rsidRPr="00B61BC1">
              <w:rPr>
                <w:lang w:val="ru-RU"/>
              </w:rPr>
              <w:t>бизнес-идеи</w:t>
            </w:r>
            <w:proofErr w:type="gramEnd"/>
            <w:r w:rsidRPr="00B61BC1">
              <w:rPr>
                <w:lang w:val="ru-RU"/>
              </w:rPr>
              <w:t>;</w:t>
            </w:r>
          </w:p>
          <w:p w14:paraId="0B99883C" w14:textId="77777777" w:rsidR="00B61BC1" w:rsidRPr="00B61BC1" w:rsidRDefault="00B61BC1" w:rsidP="00B61BC1">
            <w:pPr>
              <w:pStyle w:val="1d"/>
              <w:rPr>
                <w:lang w:val="ru-RU"/>
              </w:rPr>
            </w:pPr>
            <w:r w:rsidRPr="00B61BC1">
              <w:rPr>
                <w:lang w:val="ru-RU"/>
              </w:rPr>
              <w:t>- производить основные финансовые расчеты в сферах предпринимательской деятельности и планирования личных финансов;</w:t>
            </w:r>
          </w:p>
          <w:p w14:paraId="1C0C0C76" w14:textId="77777777" w:rsidR="00B61BC1" w:rsidRPr="00B61BC1" w:rsidRDefault="00B61BC1" w:rsidP="00B61BC1">
            <w:pPr>
              <w:pStyle w:val="1d"/>
              <w:rPr>
                <w:lang w:val="ru-RU"/>
              </w:rPr>
            </w:pPr>
            <w:r w:rsidRPr="00B61BC1">
              <w:rPr>
                <w:lang w:val="ru-RU"/>
              </w:rPr>
              <w:t>- оценивать финансовые риски, связанные с осуществлением предпринимательской деятельности и планирования личных финансов;</w:t>
            </w:r>
          </w:p>
          <w:p w14:paraId="1546DA38" w14:textId="77777777" w:rsidR="00B61BC1" w:rsidRPr="00B61BC1" w:rsidRDefault="00B61BC1" w:rsidP="00B61BC1">
            <w:pPr>
              <w:pStyle w:val="1d"/>
              <w:rPr>
                <w:lang w:val="ru-RU"/>
              </w:rPr>
            </w:pPr>
          </w:p>
        </w:tc>
        <w:tc>
          <w:tcPr>
            <w:tcW w:w="3895" w:type="dxa"/>
          </w:tcPr>
          <w:p w14:paraId="5A2E5788" w14:textId="77777777" w:rsidR="00B61BC1" w:rsidRPr="00B61BC1" w:rsidRDefault="00B61BC1" w:rsidP="00B61BC1">
            <w:pPr>
              <w:pStyle w:val="1d"/>
              <w:rPr>
                <w:lang w:val="ru-RU"/>
              </w:rPr>
            </w:pPr>
            <w:r w:rsidRPr="00B61BC1">
              <w:rPr>
                <w:b/>
                <w:lang w:val="ru-RU"/>
              </w:rPr>
              <w:lastRenderedPageBreak/>
              <w:t>Знать:</w:t>
            </w:r>
          </w:p>
          <w:p w14:paraId="3EE0D74B" w14:textId="77777777" w:rsidR="00B61BC1" w:rsidRPr="00B61BC1" w:rsidRDefault="00B61BC1" w:rsidP="00B61BC1">
            <w:pPr>
              <w:pStyle w:val="1d"/>
              <w:rPr>
                <w:lang w:val="ru-RU"/>
              </w:rPr>
            </w:pPr>
            <w:r w:rsidRPr="00B61BC1">
              <w:rPr>
                <w:b/>
                <w:lang w:val="ru-RU"/>
              </w:rPr>
              <w:t xml:space="preserve">- </w:t>
            </w:r>
            <w:r w:rsidRPr="00B61BC1">
              <w:rPr>
                <w:lang w:val="ru-RU"/>
              </w:rPr>
              <w:t xml:space="preserve">актуальную нормативно-правовую базу, регламентирующую профессиональную деятельность, предпринимательство и личное финансовое планирование; </w:t>
            </w:r>
          </w:p>
          <w:p w14:paraId="52B03EBF" w14:textId="77777777" w:rsidR="00B61BC1" w:rsidRPr="00B61BC1" w:rsidRDefault="00B61BC1" w:rsidP="00B61BC1">
            <w:pPr>
              <w:pStyle w:val="1d"/>
              <w:rPr>
                <w:lang w:val="ru-RU"/>
              </w:rPr>
            </w:pPr>
            <w:r w:rsidRPr="00B61BC1">
              <w:rPr>
                <w:lang w:val="ru-RU"/>
              </w:rPr>
              <w:t>- возможные траектории профессионального развития и самообразования;</w:t>
            </w:r>
          </w:p>
          <w:p w14:paraId="4E6411CF" w14:textId="77777777" w:rsidR="00B61BC1" w:rsidRPr="00B61BC1" w:rsidRDefault="00B61BC1" w:rsidP="00B61BC1">
            <w:pPr>
              <w:pStyle w:val="1d"/>
              <w:rPr>
                <w:lang w:val="ru-RU"/>
              </w:rPr>
            </w:pPr>
            <w:r w:rsidRPr="00B61BC1">
              <w:rPr>
                <w:lang w:val="ru-RU"/>
              </w:rPr>
              <w:t xml:space="preserve">-различие между наличными и безналичными платежами, порядок использования их при оплате покупки; </w:t>
            </w:r>
          </w:p>
          <w:p w14:paraId="700C05AB" w14:textId="77777777" w:rsidR="00B61BC1" w:rsidRPr="00B61BC1" w:rsidRDefault="00B61BC1" w:rsidP="00B61BC1">
            <w:pPr>
              <w:pStyle w:val="1d"/>
              <w:rPr>
                <w:lang w:val="ru-RU"/>
              </w:rPr>
            </w:pPr>
            <w:r w:rsidRPr="00B61BC1">
              <w:rPr>
                <w:lang w:val="ru-RU"/>
              </w:rPr>
              <w:t>- понятие инфляции, ее влияние на решение финансовых задач в профессии, личном планировании;</w:t>
            </w:r>
          </w:p>
          <w:p w14:paraId="1842584D" w14:textId="77777777" w:rsidR="00B61BC1" w:rsidRPr="00B61BC1" w:rsidRDefault="00B61BC1" w:rsidP="00B61BC1">
            <w:pPr>
              <w:pStyle w:val="1d"/>
              <w:rPr>
                <w:lang w:val="ru-RU"/>
              </w:rPr>
            </w:pPr>
            <w:r w:rsidRPr="00B61BC1">
              <w:rPr>
                <w:lang w:val="ru-RU"/>
              </w:rPr>
              <w:t>- понятие иностранной валюты и валютного курса;</w:t>
            </w:r>
          </w:p>
          <w:p w14:paraId="44423A18" w14:textId="77777777" w:rsidR="00B61BC1" w:rsidRPr="00B61BC1" w:rsidRDefault="00B61BC1" w:rsidP="00B61BC1">
            <w:pPr>
              <w:pStyle w:val="1d"/>
              <w:rPr>
                <w:lang w:val="ru-RU"/>
              </w:rPr>
            </w:pPr>
            <w:r w:rsidRPr="00B61BC1">
              <w:rPr>
                <w:lang w:val="ru-RU"/>
              </w:rPr>
              <w:t xml:space="preserve">-структуру личных доходов и расходов, правила составления </w:t>
            </w:r>
            <w:r w:rsidRPr="00B61BC1">
              <w:rPr>
                <w:lang w:val="ru-RU"/>
              </w:rPr>
              <w:lastRenderedPageBreak/>
              <w:t>личного и семейного бюджета;</w:t>
            </w:r>
          </w:p>
          <w:p w14:paraId="3BBB866E" w14:textId="77777777" w:rsidR="00B61BC1" w:rsidRPr="00B61BC1" w:rsidRDefault="00B61BC1" w:rsidP="00B61BC1">
            <w:pPr>
              <w:pStyle w:val="1d"/>
              <w:rPr>
                <w:lang w:val="ru-RU"/>
              </w:rPr>
            </w:pPr>
            <w:r w:rsidRPr="00B61BC1">
              <w:rPr>
                <w:lang w:val="ru-RU"/>
              </w:rPr>
              <w:t>- особенности различных банковских</w:t>
            </w:r>
            <w:sdt>
              <w:sdtPr>
                <w:tag w:val="goog_rdk_0"/>
                <w:id w:val="-1781252637"/>
              </w:sdtPr>
              <w:sdtEndPr/>
              <w:sdtContent>
                <w:r w:rsidRPr="00B61BC1">
                  <w:rPr>
                    <w:lang w:val="ru-RU"/>
                  </w:rPr>
                  <w:t xml:space="preserve"> и страховых</w:t>
                </w:r>
              </w:sdtContent>
            </w:sdt>
            <w:r w:rsidRPr="00B61BC1">
              <w:rPr>
                <w:lang w:val="ru-RU"/>
              </w:rPr>
              <w:t xml:space="preserve"> продуктов и возможности их использования в профессиональной, предпринимательской деятельности и для управления личными финансами;  </w:t>
            </w:r>
          </w:p>
          <w:p w14:paraId="24211064" w14:textId="77777777" w:rsidR="00B61BC1" w:rsidRPr="00B61BC1" w:rsidRDefault="00B61BC1" w:rsidP="00B61BC1">
            <w:pPr>
              <w:pStyle w:val="1d"/>
              <w:rPr>
                <w:lang w:val="ru-RU"/>
              </w:rPr>
            </w:pPr>
            <w:r w:rsidRPr="00B61BC1">
              <w:rPr>
                <w:lang w:val="ru-RU"/>
              </w:rPr>
              <w:t>- базовые характеристики и риски основных финансовых инструментов для предпринимательской деятельности и управления личными финансами;</w:t>
            </w:r>
          </w:p>
          <w:p w14:paraId="237E8B6B" w14:textId="77777777" w:rsidR="00B61BC1" w:rsidRPr="00B61BC1" w:rsidRDefault="00B61BC1" w:rsidP="00B61BC1">
            <w:pPr>
              <w:pStyle w:val="1d"/>
              <w:rPr>
                <w:lang w:val="ru-RU"/>
              </w:rPr>
            </w:pPr>
            <w:r w:rsidRPr="00B61BC1">
              <w:rPr>
                <w:lang w:val="ru-RU"/>
              </w:rPr>
              <w:t>- систему и полномочия государственных органов в сферах профессиональной деятельности, предпринимательской деятельности и защиты прав потребителей;</w:t>
            </w:r>
          </w:p>
        </w:tc>
      </w:tr>
      <w:tr w:rsidR="00B61BC1" w:rsidRPr="00B61BC1" w14:paraId="0B36B9D3" w14:textId="77777777" w:rsidTr="00B61BC1">
        <w:trPr>
          <w:trHeight w:val="212"/>
        </w:trPr>
        <w:tc>
          <w:tcPr>
            <w:tcW w:w="1589" w:type="dxa"/>
          </w:tcPr>
          <w:p w14:paraId="3DD618AB" w14:textId="77777777" w:rsidR="00B61BC1" w:rsidRPr="00B61BC1" w:rsidRDefault="00B61BC1" w:rsidP="00B61BC1">
            <w:pPr>
              <w:pStyle w:val="1d"/>
            </w:pPr>
            <w:r w:rsidRPr="00B61BC1">
              <w:rPr>
                <w:i/>
              </w:rPr>
              <w:lastRenderedPageBreak/>
              <w:t>ОК -4</w:t>
            </w:r>
          </w:p>
        </w:tc>
        <w:tc>
          <w:tcPr>
            <w:tcW w:w="3764" w:type="dxa"/>
          </w:tcPr>
          <w:p w14:paraId="597D3A0D" w14:textId="77777777" w:rsidR="00B61BC1" w:rsidRPr="00B61BC1" w:rsidRDefault="00B61BC1" w:rsidP="00B61BC1">
            <w:pPr>
              <w:pStyle w:val="1d"/>
              <w:rPr>
                <w:lang w:val="ru-RU"/>
              </w:rPr>
            </w:pPr>
            <w:r w:rsidRPr="00B61BC1">
              <w:rPr>
                <w:b/>
                <w:lang w:val="ru-RU"/>
              </w:rPr>
              <w:t>Уметь:</w:t>
            </w:r>
          </w:p>
          <w:p w14:paraId="3428EE13" w14:textId="77777777" w:rsidR="00B61BC1" w:rsidRPr="00B61BC1" w:rsidRDefault="00B61BC1" w:rsidP="00B61BC1">
            <w:pPr>
              <w:pStyle w:val="1d"/>
              <w:rPr>
                <w:lang w:val="ru-RU"/>
              </w:rPr>
            </w:pPr>
            <w:r w:rsidRPr="00B61BC1">
              <w:rPr>
                <w:b/>
                <w:lang w:val="ru-RU"/>
              </w:rPr>
              <w:t xml:space="preserve">- </w:t>
            </w:r>
            <w:r w:rsidRPr="00B61BC1">
              <w:rPr>
                <w:lang w:val="ru-RU"/>
              </w:rPr>
              <w:t>работать в коллективе и команде;</w:t>
            </w:r>
          </w:p>
          <w:p w14:paraId="21421137" w14:textId="77777777" w:rsidR="00B61BC1" w:rsidRPr="00B61BC1" w:rsidRDefault="00B61BC1" w:rsidP="00B61BC1">
            <w:pPr>
              <w:pStyle w:val="1d"/>
              <w:rPr>
                <w:lang w:val="ru-RU"/>
              </w:rPr>
            </w:pPr>
            <w:r w:rsidRPr="00B61BC1">
              <w:rPr>
                <w:lang w:val="ru-RU"/>
              </w:rPr>
              <w:t>- взаимодействовать с коллегами, руководством, клиентами, в ходе профессиональной и предпринимательской деятельности</w:t>
            </w:r>
          </w:p>
        </w:tc>
        <w:tc>
          <w:tcPr>
            <w:tcW w:w="3895" w:type="dxa"/>
          </w:tcPr>
          <w:p w14:paraId="7E9B3B4D" w14:textId="77777777" w:rsidR="00B61BC1" w:rsidRPr="00B61BC1" w:rsidRDefault="00B61BC1" w:rsidP="00B61BC1">
            <w:pPr>
              <w:pStyle w:val="1d"/>
              <w:rPr>
                <w:lang w:val="ru-RU"/>
              </w:rPr>
            </w:pPr>
            <w:r w:rsidRPr="00B61BC1">
              <w:rPr>
                <w:b/>
                <w:lang w:val="ru-RU"/>
              </w:rPr>
              <w:t>Знать:</w:t>
            </w:r>
          </w:p>
          <w:p w14:paraId="243EEE63" w14:textId="77777777" w:rsidR="00B61BC1" w:rsidRPr="00B61BC1" w:rsidRDefault="00B61BC1" w:rsidP="00B61BC1">
            <w:pPr>
              <w:pStyle w:val="1d"/>
              <w:rPr>
                <w:lang w:val="ru-RU"/>
              </w:rPr>
            </w:pPr>
            <w:r w:rsidRPr="00B61BC1">
              <w:rPr>
                <w:lang w:val="ru-RU"/>
              </w:rPr>
              <w:t>- особенности работы в малых и больших группах, работы в команде, организации коллективной работы;</w:t>
            </w:r>
          </w:p>
          <w:p w14:paraId="1D4C17B8" w14:textId="77777777" w:rsidR="00B61BC1" w:rsidRPr="00B61BC1" w:rsidRDefault="00B61BC1" w:rsidP="00B61BC1">
            <w:pPr>
              <w:pStyle w:val="1d"/>
            </w:pPr>
            <w:r w:rsidRPr="00B61BC1">
              <w:rPr>
                <w:b/>
              </w:rPr>
              <w:t xml:space="preserve">- </w:t>
            </w:r>
            <w:proofErr w:type="spellStart"/>
            <w:r w:rsidRPr="00B61BC1">
              <w:t>принципы</w:t>
            </w:r>
            <w:proofErr w:type="spellEnd"/>
            <w:r w:rsidRPr="00B61BC1">
              <w:t xml:space="preserve"> </w:t>
            </w:r>
            <w:proofErr w:type="spellStart"/>
            <w:r w:rsidRPr="00B61BC1">
              <w:t>организации</w:t>
            </w:r>
            <w:proofErr w:type="spellEnd"/>
            <w:r w:rsidRPr="00B61BC1">
              <w:t xml:space="preserve"> </w:t>
            </w:r>
            <w:proofErr w:type="spellStart"/>
            <w:r w:rsidRPr="00B61BC1">
              <w:t>проектной</w:t>
            </w:r>
            <w:proofErr w:type="spellEnd"/>
            <w:r w:rsidRPr="00B61BC1">
              <w:t xml:space="preserve"> </w:t>
            </w:r>
            <w:proofErr w:type="spellStart"/>
            <w:r w:rsidRPr="00B61BC1">
              <w:t>деятельности</w:t>
            </w:r>
            <w:proofErr w:type="spellEnd"/>
          </w:p>
        </w:tc>
      </w:tr>
      <w:tr w:rsidR="00B61BC1" w:rsidRPr="00B61BC1" w14:paraId="4A72FC7A" w14:textId="77777777" w:rsidTr="00B61BC1">
        <w:trPr>
          <w:trHeight w:val="212"/>
        </w:trPr>
        <w:tc>
          <w:tcPr>
            <w:tcW w:w="1589" w:type="dxa"/>
          </w:tcPr>
          <w:p w14:paraId="4D838E2C" w14:textId="77777777" w:rsidR="00B61BC1" w:rsidRPr="00B61BC1" w:rsidRDefault="00B61BC1" w:rsidP="00B61BC1">
            <w:pPr>
              <w:pStyle w:val="1d"/>
            </w:pPr>
            <w:r w:rsidRPr="00B61BC1">
              <w:rPr>
                <w:i/>
              </w:rPr>
              <w:t>ОК -5</w:t>
            </w:r>
          </w:p>
        </w:tc>
        <w:tc>
          <w:tcPr>
            <w:tcW w:w="3764" w:type="dxa"/>
          </w:tcPr>
          <w:p w14:paraId="4AF20281" w14:textId="77777777" w:rsidR="00B61BC1" w:rsidRPr="00B61BC1" w:rsidRDefault="00B61BC1" w:rsidP="00B61BC1">
            <w:pPr>
              <w:pStyle w:val="1d"/>
              <w:rPr>
                <w:lang w:val="ru-RU"/>
              </w:rPr>
            </w:pPr>
            <w:r w:rsidRPr="00B61BC1">
              <w:rPr>
                <w:b/>
                <w:lang w:val="ru-RU"/>
              </w:rPr>
              <w:t>Уметь:</w:t>
            </w:r>
          </w:p>
          <w:p w14:paraId="4156E482" w14:textId="77777777" w:rsidR="00B61BC1" w:rsidRPr="00B61BC1" w:rsidRDefault="00B61BC1" w:rsidP="00B61BC1">
            <w:pPr>
              <w:pStyle w:val="1d"/>
              <w:rPr>
                <w:lang w:val="ru-RU"/>
              </w:rPr>
            </w:pPr>
            <w:r w:rsidRPr="00B61BC1">
              <w:rPr>
                <w:lang w:val="ru-RU"/>
              </w:rPr>
              <w:t>- грамотно излагать свои мысли, формулировать собственное мнение, обосновывать свою позицию в учебных и практических ситуациях;</w:t>
            </w:r>
          </w:p>
          <w:p w14:paraId="3D891A4E" w14:textId="77777777" w:rsidR="00B61BC1" w:rsidRPr="00B61BC1" w:rsidRDefault="00B61BC1" w:rsidP="00B61BC1">
            <w:pPr>
              <w:pStyle w:val="1d"/>
              <w:rPr>
                <w:lang w:val="ru-RU"/>
              </w:rPr>
            </w:pPr>
            <w:r w:rsidRPr="00B61BC1">
              <w:rPr>
                <w:lang w:val="ru-RU"/>
              </w:rPr>
              <w:t>- проявлять толерантность в коллективе;</w:t>
            </w:r>
          </w:p>
          <w:p w14:paraId="4FC2FC53" w14:textId="77777777" w:rsidR="00B61BC1" w:rsidRPr="00B61BC1" w:rsidRDefault="00B61BC1" w:rsidP="00B61BC1">
            <w:pPr>
              <w:pStyle w:val="1d"/>
              <w:rPr>
                <w:lang w:val="ru-RU"/>
              </w:rPr>
            </w:pPr>
            <w:r w:rsidRPr="00B61BC1">
              <w:rPr>
                <w:lang w:val="ru-RU"/>
              </w:rPr>
              <w:t xml:space="preserve">- оформлять документы, связанные с профессиональной </w:t>
            </w:r>
            <w:r w:rsidRPr="00B61BC1">
              <w:rPr>
                <w:lang w:val="ru-RU"/>
              </w:rPr>
              <w:lastRenderedPageBreak/>
              <w:t xml:space="preserve">деятельностью и деловой коммуникацией, на государственном языке РФ, </w:t>
            </w:r>
          </w:p>
          <w:p w14:paraId="0656DBC4" w14:textId="77777777" w:rsidR="00B61BC1" w:rsidRPr="00B61BC1" w:rsidRDefault="00B61BC1" w:rsidP="00B61BC1">
            <w:pPr>
              <w:pStyle w:val="1d"/>
              <w:rPr>
                <w:lang w:val="ru-RU"/>
              </w:rPr>
            </w:pPr>
          </w:p>
        </w:tc>
        <w:tc>
          <w:tcPr>
            <w:tcW w:w="3895" w:type="dxa"/>
          </w:tcPr>
          <w:p w14:paraId="4D3998FD" w14:textId="77777777" w:rsidR="00B61BC1" w:rsidRPr="00B61BC1" w:rsidRDefault="00B61BC1" w:rsidP="00B61BC1">
            <w:pPr>
              <w:pStyle w:val="1d"/>
              <w:rPr>
                <w:lang w:val="ru-RU"/>
              </w:rPr>
            </w:pPr>
            <w:r w:rsidRPr="00B61BC1">
              <w:rPr>
                <w:b/>
                <w:lang w:val="ru-RU"/>
              </w:rPr>
              <w:lastRenderedPageBreak/>
              <w:t>Знать:</w:t>
            </w:r>
          </w:p>
          <w:p w14:paraId="35AEF0E3" w14:textId="77777777" w:rsidR="00B61BC1" w:rsidRPr="00B61BC1" w:rsidRDefault="00B61BC1" w:rsidP="00B61BC1">
            <w:pPr>
              <w:pStyle w:val="1d"/>
              <w:rPr>
                <w:lang w:val="ru-RU"/>
              </w:rPr>
            </w:pPr>
            <w:r w:rsidRPr="00B61BC1">
              <w:rPr>
                <w:lang w:val="ru-RU"/>
              </w:rPr>
              <w:t>- принципы взаимодействия в коллективе;</w:t>
            </w:r>
          </w:p>
          <w:p w14:paraId="135BF92D" w14:textId="77777777" w:rsidR="00B61BC1" w:rsidRPr="00B61BC1" w:rsidRDefault="00B61BC1" w:rsidP="00B61BC1">
            <w:pPr>
              <w:pStyle w:val="1d"/>
              <w:rPr>
                <w:lang w:val="ru-RU"/>
              </w:rPr>
            </w:pPr>
            <w:r w:rsidRPr="00B61BC1">
              <w:rPr>
                <w:lang w:val="ru-RU"/>
              </w:rPr>
              <w:t>- правила оформления документов и построения устных сообщений на государственном языке РФ</w:t>
            </w:r>
          </w:p>
        </w:tc>
      </w:tr>
      <w:tr w:rsidR="00B61BC1" w:rsidRPr="00B61BC1" w14:paraId="0FC04160" w14:textId="77777777" w:rsidTr="00B61BC1">
        <w:trPr>
          <w:trHeight w:val="212"/>
        </w:trPr>
        <w:tc>
          <w:tcPr>
            <w:tcW w:w="1589" w:type="dxa"/>
          </w:tcPr>
          <w:p w14:paraId="384CB8F3" w14:textId="77777777" w:rsidR="00B61BC1" w:rsidRPr="00B61BC1" w:rsidRDefault="00B61BC1" w:rsidP="00B61BC1">
            <w:pPr>
              <w:pStyle w:val="1d"/>
            </w:pPr>
            <w:r w:rsidRPr="00B61BC1">
              <w:rPr>
                <w:i/>
              </w:rPr>
              <w:lastRenderedPageBreak/>
              <w:t>ОК -7</w:t>
            </w:r>
          </w:p>
        </w:tc>
        <w:tc>
          <w:tcPr>
            <w:tcW w:w="3764" w:type="dxa"/>
          </w:tcPr>
          <w:p w14:paraId="726019F1" w14:textId="77777777" w:rsidR="00B61BC1" w:rsidRPr="00B61BC1" w:rsidRDefault="00B61BC1" w:rsidP="00B61BC1">
            <w:pPr>
              <w:pStyle w:val="1d"/>
              <w:rPr>
                <w:lang w:val="ru-RU"/>
              </w:rPr>
            </w:pPr>
            <w:r w:rsidRPr="00B61BC1">
              <w:rPr>
                <w:b/>
                <w:lang w:val="ru-RU"/>
              </w:rPr>
              <w:t>Уметь:</w:t>
            </w:r>
          </w:p>
          <w:p w14:paraId="6BD02052" w14:textId="77777777" w:rsidR="00B61BC1" w:rsidRPr="00B61BC1" w:rsidRDefault="00B61BC1" w:rsidP="00B61BC1">
            <w:pPr>
              <w:pStyle w:val="1d"/>
              <w:rPr>
                <w:lang w:val="ru-RU"/>
              </w:rPr>
            </w:pPr>
            <w:r w:rsidRPr="00B61BC1">
              <w:rPr>
                <w:b/>
                <w:lang w:val="ru-RU"/>
              </w:rPr>
              <w:t xml:space="preserve">- </w:t>
            </w:r>
            <w:r w:rsidRPr="00B61BC1">
              <w:rPr>
                <w:lang w:val="ru-RU"/>
              </w:rPr>
              <w:t xml:space="preserve">соблюдать нормы экологической безопасности; </w:t>
            </w:r>
          </w:p>
          <w:p w14:paraId="2A74C7AD" w14:textId="77777777" w:rsidR="00B61BC1" w:rsidRPr="00B61BC1" w:rsidRDefault="00B61BC1" w:rsidP="00B61BC1">
            <w:pPr>
              <w:pStyle w:val="1d"/>
              <w:rPr>
                <w:lang w:val="ru-RU"/>
              </w:rPr>
            </w:pPr>
            <w:r w:rsidRPr="00B61BC1">
              <w:rPr>
                <w:lang w:val="ru-RU"/>
              </w:rPr>
              <w:t xml:space="preserve">- определять направления ресурсосбережения в рамках профессиональной деятельности по </w:t>
            </w:r>
            <w:r w:rsidRPr="00B61BC1">
              <w:rPr>
                <w:i/>
                <w:lang w:val="ru-RU"/>
              </w:rPr>
              <w:t xml:space="preserve">профессии (специальности), </w:t>
            </w:r>
            <w:r w:rsidRPr="00B61BC1">
              <w:rPr>
                <w:lang w:val="ru-RU"/>
              </w:rPr>
              <w:t>осуществлять работу с соблюдением принципов бережливого производства</w:t>
            </w:r>
          </w:p>
        </w:tc>
        <w:tc>
          <w:tcPr>
            <w:tcW w:w="3895" w:type="dxa"/>
          </w:tcPr>
          <w:p w14:paraId="5D1D0240" w14:textId="77777777" w:rsidR="00B61BC1" w:rsidRPr="00B61BC1" w:rsidRDefault="00B61BC1" w:rsidP="00B61BC1">
            <w:pPr>
              <w:pStyle w:val="1d"/>
              <w:rPr>
                <w:lang w:val="ru-RU"/>
              </w:rPr>
            </w:pPr>
            <w:r w:rsidRPr="00B61BC1">
              <w:rPr>
                <w:b/>
                <w:lang w:val="ru-RU"/>
              </w:rPr>
              <w:t>Знать:</w:t>
            </w:r>
          </w:p>
          <w:p w14:paraId="3CEC3940" w14:textId="77777777" w:rsidR="00B61BC1" w:rsidRPr="00B61BC1" w:rsidRDefault="00B61BC1" w:rsidP="00B61BC1">
            <w:pPr>
              <w:pStyle w:val="1d"/>
              <w:rPr>
                <w:lang w:val="ru-RU"/>
              </w:rPr>
            </w:pPr>
            <w:r w:rsidRPr="00B61BC1">
              <w:rPr>
                <w:b/>
                <w:lang w:val="ru-RU"/>
              </w:rPr>
              <w:t xml:space="preserve">- </w:t>
            </w:r>
            <w:r w:rsidRPr="00B61BC1">
              <w:rPr>
                <w:lang w:val="ru-RU"/>
              </w:rPr>
              <w:t xml:space="preserve">правила экологической безопасности; </w:t>
            </w:r>
          </w:p>
          <w:p w14:paraId="4D5D2A96" w14:textId="77777777" w:rsidR="00B61BC1" w:rsidRPr="00B61BC1" w:rsidRDefault="00B61BC1" w:rsidP="00B61BC1">
            <w:pPr>
              <w:pStyle w:val="1d"/>
              <w:rPr>
                <w:lang w:val="ru-RU"/>
              </w:rPr>
            </w:pPr>
            <w:r w:rsidRPr="00B61BC1">
              <w:rPr>
                <w:lang w:val="ru-RU"/>
              </w:rPr>
              <w:t>- принципы бережливого производства</w:t>
            </w:r>
          </w:p>
          <w:p w14:paraId="0A378A45" w14:textId="77777777" w:rsidR="00B61BC1" w:rsidRPr="00B61BC1" w:rsidRDefault="00B61BC1" w:rsidP="00B61BC1">
            <w:pPr>
              <w:pStyle w:val="1d"/>
              <w:rPr>
                <w:lang w:val="ru-RU"/>
              </w:rPr>
            </w:pPr>
          </w:p>
        </w:tc>
      </w:tr>
    </w:tbl>
    <w:p w14:paraId="5D98BE37" w14:textId="77777777" w:rsidR="00B61BC1" w:rsidRPr="00B61BC1" w:rsidRDefault="00B61BC1" w:rsidP="00B61BC1">
      <w:pPr>
        <w:pStyle w:val="1d"/>
        <w:rPr>
          <w:lang w:val="ru-RU"/>
        </w:rPr>
      </w:pPr>
    </w:p>
    <w:p w14:paraId="47C6229D" w14:textId="77777777" w:rsidR="00B61BC1" w:rsidRPr="00B61BC1" w:rsidRDefault="00B61BC1" w:rsidP="00B61BC1">
      <w:pPr>
        <w:pStyle w:val="1d"/>
        <w:rPr>
          <w:lang w:val="ru-RU"/>
        </w:rPr>
      </w:pPr>
      <w:r w:rsidRPr="00B61BC1">
        <w:rPr>
          <w:lang w:val="ru-RU"/>
        </w:rPr>
        <w:t xml:space="preserve">В рамках программы учебной дисциплины на </w:t>
      </w:r>
      <w:r w:rsidRPr="00B61BC1">
        <w:rPr>
          <w:b/>
          <w:i/>
          <w:lang w:val="ru-RU"/>
        </w:rPr>
        <w:t>углубленном</w:t>
      </w:r>
      <w:r w:rsidRPr="00B61BC1">
        <w:rPr>
          <w:lang w:val="ru-RU"/>
        </w:rPr>
        <w:t xml:space="preserve"> уровне </w:t>
      </w:r>
      <w:proofErr w:type="gramStart"/>
      <w:r w:rsidRPr="00B61BC1">
        <w:rPr>
          <w:lang w:val="ru-RU"/>
        </w:rPr>
        <w:t>обучающимися</w:t>
      </w:r>
      <w:proofErr w:type="gramEnd"/>
      <w:r w:rsidRPr="00B61BC1">
        <w:rPr>
          <w:lang w:val="ru-RU"/>
        </w:rPr>
        <w:t xml:space="preserve"> осваиваются умения и знания</w:t>
      </w:r>
    </w:p>
    <w:tbl>
      <w:tblPr>
        <w:tblW w:w="92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89"/>
        <w:gridCol w:w="3764"/>
        <w:gridCol w:w="3895"/>
      </w:tblGrid>
      <w:tr w:rsidR="00B61BC1" w:rsidRPr="00B61BC1" w14:paraId="6A87FCC2" w14:textId="77777777" w:rsidTr="00B61BC1">
        <w:trPr>
          <w:trHeight w:val="649"/>
        </w:trPr>
        <w:tc>
          <w:tcPr>
            <w:tcW w:w="1589" w:type="dxa"/>
          </w:tcPr>
          <w:p w14:paraId="172ACAB0" w14:textId="77777777" w:rsidR="00B61BC1" w:rsidRPr="00B61BC1" w:rsidRDefault="00B61BC1" w:rsidP="00B61BC1">
            <w:pPr>
              <w:pStyle w:val="1d"/>
            </w:pPr>
            <w:proofErr w:type="spellStart"/>
            <w:r w:rsidRPr="00B61BC1">
              <w:t>Код</w:t>
            </w:r>
            <w:proofErr w:type="spellEnd"/>
            <w:r w:rsidRPr="00B61BC1">
              <w:t xml:space="preserve"> ОК</w:t>
            </w:r>
          </w:p>
        </w:tc>
        <w:tc>
          <w:tcPr>
            <w:tcW w:w="3764" w:type="dxa"/>
          </w:tcPr>
          <w:p w14:paraId="5FAE79C2" w14:textId="77777777" w:rsidR="00B61BC1" w:rsidRPr="00B61BC1" w:rsidRDefault="00B61BC1" w:rsidP="00B61BC1">
            <w:pPr>
              <w:pStyle w:val="1d"/>
            </w:pPr>
            <w:proofErr w:type="spellStart"/>
            <w:r w:rsidRPr="00B61BC1">
              <w:t>Умения</w:t>
            </w:r>
            <w:proofErr w:type="spellEnd"/>
          </w:p>
        </w:tc>
        <w:tc>
          <w:tcPr>
            <w:tcW w:w="3895" w:type="dxa"/>
          </w:tcPr>
          <w:p w14:paraId="4381EDAE" w14:textId="77777777" w:rsidR="00B61BC1" w:rsidRPr="00B61BC1" w:rsidRDefault="00B61BC1" w:rsidP="00B61BC1">
            <w:pPr>
              <w:pStyle w:val="1d"/>
            </w:pPr>
            <w:proofErr w:type="spellStart"/>
            <w:r w:rsidRPr="00B61BC1">
              <w:t>Знания</w:t>
            </w:r>
            <w:proofErr w:type="spellEnd"/>
          </w:p>
        </w:tc>
      </w:tr>
      <w:tr w:rsidR="00B61BC1" w:rsidRPr="00B61BC1" w14:paraId="0E83D3F0" w14:textId="77777777" w:rsidTr="00B61BC1">
        <w:trPr>
          <w:trHeight w:val="212"/>
        </w:trPr>
        <w:tc>
          <w:tcPr>
            <w:tcW w:w="1589" w:type="dxa"/>
          </w:tcPr>
          <w:p w14:paraId="7DF8826D" w14:textId="77777777" w:rsidR="00B61BC1" w:rsidRPr="00B61BC1" w:rsidRDefault="00B61BC1" w:rsidP="00B61BC1">
            <w:pPr>
              <w:pStyle w:val="1d"/>
            </w:pPr>
            <w:r w:rsidRPr="00B61BC1">
              <w:rPr>
                <w:i/>
              </w:rPr>
              <w:t>ОК -1</w:t>
            </w:r>
          </w:p>
        </w:tc>
        <w:tc>
          <w:tcPr>
            <w:tcW w:w="3764" w:type="dxa"/>
          </w:tcPr>
          <w:p w14:paraId="41B09BA4" w14:textId="77777777" w:rsidR="00B61BC1" w:rsidRPr="00B61BC1" w:rsidRDefault="00B61BC1" w:rsidP="00B61BC1">
            <w:pPr>
              <w:pStyle w:val="1d"/>
              <w:rPr>
                <w:lang w:val="ru-RU"/>
              </w:rPr>
            </w:pPr>
            <w:r w:rsidRPr="00B61BC1">
              <w:rPr>
                <w:b/>
                <w:lang w:val="ru-RU"/>
              </w:rPr>
              <w:t xml:space="preserve">Уметь: </w:t>
            </w:r>
          </w:p>
          <w:p w14:paraId="2F4FA8CA" w14:textId="77777777" w:rsidR="00B61BC1" w:rsidRPr="00B61BC1" w:rsidRDefault="00B61BC1" w:rsidP="00B61BC1">
            <w:pPr>
              <w:pStyle w:val="1d"/>
              <w:rPr>
                <w:lang w:val="ru-RU"/>
              </w:rPr>
            </w:pPr>
            <w:r w:rsidRPr="00B61BC1">
              <w:rPr>
                <w:lang w:val="ru-RU"/>
              </w:rPr>
              <w:t xml:space="preserve">-  определять задачу в профессиональном и/или социальном контексте, в контексте личностного развития и управления финансовым благополучием; </w:t>
            </w:r>
          </w:p>
          <w:p w14:paraId="1E0B086E" w14:textId="77777777" w:rsidR="00B61BC1" w:rsidRPr="00B61BC1" w:rsidRDefault="00B61BC1" w:rsidP="00B61BC1">
            <w:pPr>
              <w:pStyle w:val="1d"/>
              <w:rPr>
                <w:lang w:val="ru-RU"/>
              </w:rPr>
            </w:pPr>
            <w:r w:rsidRPr="00B61BC1">
              <w:rPr>
                <w:lang w:val="ru-RU"/>
              </w:rPr>
              <w:t xml:space="preserve">-  анализировать задачу и выделять её составные части; </w:t>
            </w:r>
          </w:p>
          <w:p w14:paraId="284F1C89" w14:textId="77777777" w:rsidR="00B61BC1" w:rsidRPr="00B61BC1" w:rsidRDefault="00B61BC1" w:rsidP="00B61BC1">
            <w:pPr>
              <w:pStyle w:val="1d"/>
              <w:rPr>
                <w:lang w:val="ru-RU"/>
              </w:rPr>
            </w:pPr>
            <w:r w:rsidRPr="00B61BC1">
              <w:rPr>
                <w:lang w:val="ru-RU"/>
              </w:rPr>
              <w:t>- определять этапы решения задачи;</w:t>
            </w:r>
          </w:p>
          <w:p w14:paraId="7E066C90" w14:textId="77777777" w:rsidR="00B61BC1" w:rsidRPr="00B61BC1" w:rsidRDefault="00B61BC1" w:rsidP="00B61BC1">
            <w:pPr>
              <w:pStyle w:val="1d"/>
              <w:rPr>
                <w:lang w:val="ru-RU"/>
              </w:rPr>
            </w:pPr>
            <w:r w:rsidRPr="00B61BC1">
              <w:rPr>
                <w:lang w:val="ru-RU"/>
              </w:rPr>
              <w:t>- выявлять и отбирать информацию, необходимую для решения задачи;</w:t>
            </w:r>
          </w:p>
          <w:p w14:paraId="577FC460" w14:textId="77777777" w:rsidR="00B61BC1" w:rsidRPr="00B61BC1" w:rsidRDefault="00B61BC1" w:rsidP="00B61BC1">
            <w:pPr>
              <w:pStyle w:val="1d"/>
              <w:rPr>
                <w:lang w:val="ru-RU"/>
              </w:rPr>
            </w:pPr>
            <w:r w:rsidRPr="00B61BC1">
              <w:rPr>
                <w:lang w:val="ru-RU"/>
              </w:rPr>
              <w:t xml:space="preserve">- составлять план действий; </w:t>
            </w:r>
          </w:p>
          <w:p w14:paraId="5B9D7EA6" w14:textId="77777777" w:rsidR="00B61BC1" w:rsidRPr="00B61BC1" w:rsidRDefault="00B61BC1" w:rsidP="00B61BC1">
            <w:pPr>
              <w:pStyle w:val="1d"/>
              <w:rPr>
                <w:lang w:val="ru-RU"/>
              </w:rPr>
            </w:pPr>
            <w:r w:rsidRPr="00B61BC1">
              <w:rPr>
                <w:lang w:val="ru-RU"/>
              </w:rPr>
              <w:t>- определять необходимые ресурсы;</w:t>
            </w:r>
          </w:p>
          <w:p w14:paraId="44109619" w14:textId="77777777" w:rsidR="00B61BC1" w:rsidRPr="00B61BC1" w:rsidRDefault="00B61BC1" w:rsidP="00B61BC1">
            <w:pPr>
              <w:pStyle w:val="1d"/>
              <w:rPr>
                <w:lang w:val="ru-RU"/>
              </w:rPr>
            </w:pPr>
            <w:r w:rsidRPr="00B61BC1">
              <w:rPr>
                <w:lang w:val="ru-RU"/>
              </w:rPr>
              <w:t xml:space="preserve"> -оценивать результат и последствия своих действий (самостоятельно или с помощью наставника)</w:t>
            </w:r>
          </w:p>
        </w:tc>
        <w:tc>
          <w:tcPr>
            <w:tcW w:w="3895" w:type="dxa"/>
          </w:tcPr>
          <w:p w14:paraId="4B5B1738" w14:textId="77777777" w:rsidR="00B61BC1" w:rsidRPr="00B61BC1" w:rsidRDefault="00B61BC1" w:rsidP="00B61BC1">
            <w:pPr>
              <w:pStyle w:val="1d"/>
              <w:rPr>
                <w:lang w:val="ru-RU"/>
              </w:rPr>
            </w:pPr>
            <w:r w:rsidRPr="00B61BC1">
              <w:rPr>
                <w:b/>
                <w:lang w:val="ru-RU"/>
              </w:rPr>
              <w:t>Знать:</w:t>
            </w:r>
          </w:p>
          <w:p w14:paraId="0096ACE5" w14:textId="77777777" w:rsidR="00B61BC1" w:rsidRPr="00B61BC1" w:rsidRDefault="00B61BC1" w:rsidP="00B61BC1">
            <w:pPr>
              <w:pStyle w:val="1d"/>
              <w:rPr>
                <w:lang w:val="ru-RU"/>
              </w:rPr>
            </w:pPr>
            <w:r w:rsidRPr="00B61BC1">
              <w:rPr>
                <w:b/>
                <w:lang w:val="ru-RU"/>
              </w:rPr>
              <w:t xml:space="preserve">- </w:t>
            </w:r>
            <w:r w:rsidRPr="00B61BC1">
              <w:rPr>
                <w:lang w:val="ru-RU"/>
              </w:rPr>
              <w:t xml:space="preserve">актуальный профессиональный и социальный контекст, в котором приходится работать и жить; </w:t>
            </w:r>
          </w:p>
          <w:p w14:paraId="2F736FBC" w14:textId="77777777" w:rsidR="00B61BC1" w:rsidRPr="00B61BC1" w:rsidRDefault="00B61BC1" w:rsidP="00B61BC1">
            <w:pPr>
              <w:pStyle w:val="1d"/>
              <w:rPr>
                <w:lang w:val="ru-RU"/>
              </w:rPr>
            </w:pPr>
            <w:r w:rsidRPr="00B61BC1">
              <w:rPr>
                <w:lang w:val="ru-RU"/>
              </w:rPr>
              <w:t>- основные источники информации и ресурсы для решения задач в профессиональном и социальном контексте, в контексте личностного развития и управления финансовым благополучием;</w:t>
            </w:r>
          </w:p>
          <w:p w14:paraId="7A924F05" w14:textId="77777777" w:rsidR="00B61BC1" w:rsidRPr="00B61BC1" w:rsidRDefault="00B61BC1" w:rsidP="00B61BC1">
            <w:pPr>
              <w:pStyle w:val="1d"/>
              <w:rPr>
                <w:lang w:val="ru-RU"/>
              </w:rPr>
            </w:pPr>
            <w:r w:rsidRPr="00B61BC1">
              <w:rPr>
                <w:lang w:val="ru-RU"/>
              </w:rPr>
              <w:t xml:space="preserve">- этапы планирования для решения задач; </w:t>
            </w:r>
          </w:p>
          <w:p w14:paraId="59EE6259" w14:textId="77777777" w:rsidR="00B61BC1" w:rsidRPr="00B61BC1" w:rsidRDefault="00B61BC1" w:rsidP="00B61BC1">
            <w:pPr>
              <w:pStyle w:val="1d"/>
              <w:rPr>
                <w:lang w:val="ru-RU"/>
              </w:rPr>
            </w:pPr>
            <w:r w:rsidRPr="00B61BC1">
              <w:rPr>
                <w:lang w:val="ru-RU"/>
              </w:rPr>
              <w:t xml:space="preserve">- алгоритмы выполнения работ в </w:t>
            </w:r>
            <w:proofErr w:type="gramStart"/>
            <w:r w:rsidRPr="00B61BC1">
              <w:rPr>
                <w:lang w:val="ru-RU"/>
              </w:rPr>
              <w:t>профессиональной</w:t>
            </w:r>
            <w:proofErr w:type="gramEnd"/>
            <w:r w:rsidRPr="00B61BC1">
              <w:rPr>
                <w:lang w:val="ru-RU"/>
              </w:rPr>
              <w:t xml:space="preserve"> и смежных областях; </w:t>
            </w:r>
          </w:p>
          <w:p w14:paraId="293FC561" w14:textId="77777777" w:rsidR="00B61BC1" w:rsidRPr="00B61BC1" w:rsidRDefault="00B61BC1" w:rsidP="00B61BC1">
            <w:pPr>
              <w:pStyle w:val="1d"/>
              <w:rPr>
                <w:lang w:val="ru-RU"/>
              </w:rPr>
            </w:pPr>
            <w:r w:rsidRPr="00B61BC1">
              <w:rPr>
                <w:lang w:val="ru-RU"/>
              </w:rPr>
              <w:t>- критерии оценки результатов принятого решения в профессиональной деятельности, для личностного развития и достижения финансового благополучия</w:t>
            </w:r>
          </w:p>
        </w:tc>
      </w:tr>
      <w:tr w:rsidR="00B61BC1" w:rsidRPr="00B61BC1" w14:paraId="42966835" w14:textId="77777777" w:rsidTr="00B61BC1">
        <w:trPr>
          <w:trHeight w:val="212"/>
        </w:trPr>
        <w:tc>
          <w:tcPr>
            <w:tcW w:w="1589" w:type="dxa"/>
          </w:tcPr>
          <w:p w14:paraId="72664C6A" w14:textId="77777777" w:rsidR="00B61BC1" w:rsidRPr="00B61BC1" w:rsidRDefault="00B61BC1" w:rsidP="00B61BC1">
            <w:pPr>
              <w:pStyle w:val="1d"/>
            </w:pPr>
            <w:r w:rsidRPr="00B61BC1">
              <w:rPr>
                <w:i/>
              </w:rPr>
              <w:t>ОК -2</w:t>
            </w:r>
          </w:p>
        </w:tc>
        <w:tc>
          <w:tcPr>
            <w:tcW w:w="3764" w:type="dxa"/>
          </w:tcPr>
          <w:p w14:paraId="598E817B" w14:textId="77777777" w:rsidR="00B61BC1" w:rsidRPr="00B61BC1" w:rsidRDefault="00B61BC1" w:rsidP="00B61BC1">
            <w:pPr>
              <w:pStyle w:val="1d"/>
              <w:rPr>
                <w:lang w:val="ru-RU"/>
              </w:rPr>
            </w:pPr>
            <w:r w:rsidRPr="00B61BC1">
              <w:rPr>
                <w:b/>
                <w:lang w:val="ru-RU"/>
              </w:rPr>
              <w:t>Уметь:</w:t>
            </w:r>
          </w:p>
          <w:p w14:paraId="4B0A3901" w14:textId="77777777" w:rsidR="00B61BC1" w:rsidRPr="00B61BC1" w:rsidRDefault="00B61BC1" w:rsidP="00B61BC1">
            <w:pPr>
              <w:pStyle w:val="1d"/>
              <w:rPr>
                <w:lang w:val="ru-RU"/>
              </w:rPr>
            </w:pPr>
            <w:r w:rsidRPr="00B61BC1">
              <w:rPr>
                <w:lang w:val="ru-RU"/>
              </w:rPr>
              <w:t xml:space="preserve">- определять задачи для сбора информации; </w:t>
            </w:r>
          </w:p>
          <w:p w14:paraId="6239B5BA" w14:textId="77777777" w:rsidR="00B61BC1" w:rsidRPr="00B61BC1" w:rsidRDefault="00B61BC1" w:rsidP="00B61BC1">
            <w:pPr>
              <w:pStyle w:val="1d"/>
              <w:rPr>
                <w:lang w:val="ru-RU"/>
              </w:rPr>
            </w:pPr>
            <w:r w:rsidRPr="00B61BC1">
              <w:rPr>
                <w:lang w:val="ru-RU"/>
              </w:rPr>
              <w:t>- планировать процесс поиска информации и осуществлять выбор необходимых источников;</w:t>
            </w:r>
          </w:p>
          <w:p w14:paraId="5AFD7CA8" w14:textId="77777777" w:rsidR="00B61BC1" w:rsidRPr="00B61BC1" w:rsidRDefault="00B61BC1" w:rsidP="00B61BC1">
            <w:pPr>
              <w:pStyle w:val="1d"/>
              <w:rPr>
                <w:lang w:val="ru-RU"/>
              </w:rPr>
            </w:pPr>
            <w:r w:rsidRPr="00B61BC1">
              <w:rPr>
                <w:lang w:val="ru-RU"/>
              </w:rPr>
              <w:t xml:space="preserve">- структурировать получаемую информацию;  </w:t>
            </w:r>
          </w:p>
          <w:p w14:paraId="49A41BF0" w14:textId="77777777" w:rsidR="00B61BC1" w:rsidRPr="00B61BC1" w:rsidRDefault="00B61BC1" w:rsidP="00B61BC1">
            <w:pPr>
              <w:pStyle w:val="1d"/>
              <w:rPr>
                <w:lang w:val="ru-RU"/>
              </w:rPr>
            </w:pPr>
            <w:r w:rsidRPr="00B61BC1">
              <w:rPr>
                <w:lang w:val="ru-RU"/>
              </w:rPr>
              <w:t>- оценивать практическую значимость результатов поиска;</w:t>
            </w:r>
          </w:p>
          <w:p w14:paraId="37D09709" w14:textId="77777777" w:rsidR="00B61BC1" w:rsidRPr="00B61BC1" w:rsidRDefault="00B61BC1" w:rsidP="00B61BC1">
            <w:pPr>
              <w:pStyle w:val="1d"/>
              <w:rPr>
                <w:lang w:val="ru-RU"/>
              </w:rPr>
            </w:pPr>
            <w:r w:rsidRPr="00B61BC1">
              <w:rPr>
                <w:lang w:val="ru-RU"/>
              </w:rPr>
              <w:lastRenderedPageBreak/>
              <w:t>- оформлять результаты поиска, применять средства информационных технологий для решения профессиональных задач, задач личностного развития и финансового благополучия;</w:t>
            </w:r>
          </w:p>
          <w:p w14:paraId="583F0DBC" w14:textId="77777777" w:rsidR="00B61BC1" w:rsidRPr="00B61BC1" w:rsidRDefault="00B61BC1" w:rsidP="00B61BC1">
            <w:pPr>
              <w:pStyle w:val="1d"/>
              <w:rPr>
                <w:lang w:val="ru-RU"/>
              </w:rPr>
            </w:pPr>
            <w:r w:rsidRPr="00B61BC1">
              <w:rPr>
                <w:lang w:val="ru-RU"/>
              </w:rPr>
              <w:t>- использовать различные цифровые средства при решении профессиональных задач, задач личностного развития и финансового благополучия</w:t>
            </w:r>
          </w:p>
        </w:tc>
        <w:tc>
          <w:tcPr>
            <w:tcW w:w="3895" w:type="dxa"/>
          </w:tcPr>
          <w:p w14:paraId="05FEBA7F" w14:textId="77777777" w:rsidR="00B61BC1" w:rsidRPr="00B61BC1" w:rsidRDefault="00B61BC1" w:rsidP="00B61BC1">
            <w:pPr>
              <w:pStyle w:val="1d"/>
              <w:rPr>
                <w:lang w:val="ru-RU"/>
              </w:rPr>
            </w:pPr>
            <w:r w:rsidRPr="00B61BC1">
              <w:rPr>
                <w:b/>
                <w:lang w:val="ru-RU"/>
              </w:rPr>
              <w:lastRenderedPageBreak/>
              <w:t>Знать:</w:t>
            </w:r>
          </w:p>
          <w:p w14:paraId="18453B68" w14:textId="77777777" w:rsidR="00B61BC1" w:rsidRPr="00B61BC1" w:rsidRDefault="00B61BC1" w:rsidP="00B61BC1">
            <w:pPr>
              <w:pStyle w:val="1d"/>
              <w:rPr>
                <w:lang w:val="ru-RU"/>
              </w:rPr>
            </w:pPr>
            <w:r w:rsidRPr="00B61BC1">
              <w:rPr>
                <w:b/>
                <w:lang w:val="ru-RU"/>
              </w:rPr>
              <w:t xml:space="preserve">- </w:t>
            </w:r>
            <w:r w:rsidRPr="00B61BC1">
              <w:rPr>
                <w:lang w:val="ru-RU"/>
              </w:rPr>
              <w:t xml:space="preserve">информационные источники, применяемые в профессиональной деятельности; для решения задач личностного развития и финансового благополучия; </w:t>
            </w:r>
          </w:p>
          <w:p w14:paraId="3304D122" w14:textId="77777777" w:rsidR="00B61BC1" w:rsidRPr="00B61BC1" w:rsidRDefault="00B61BC1" w:rsidP="00B61BC1">
            <w:pPr>
              <w:pStyle w:val="1d"/>
              <w:rPr>
                <w:lang w:val="ru-RU"/>
              </w:rPr>
            </w:pPr>
            <w:r w:rsidRPr="00B61BC1">
              <w:rPr>
                <w:lang w:val="ru-RU"/>
              </w:rPr>
              <w:t xml:space="preserve">- формат представления результатов поиска информации, </w:t>
            </w:r>
          </w:p>
          <w:p w14:paraId="5AD7E2B6" w14:textId="77777777" w:rsidR="00B61BC1" w:rsidRPr="00B61BC1" w:rsidRDefault="00B61BC1" w:rsidP="00B61BC1">
            <w:pPr>
              <w:pStyle w:val="1d"/>
              <w:rPr>
                <w:lang w:val="ru-RU"/>
              </w:rPr>
            </w:pPr>
            <w:r w:rsidRPr="00B61BC1">
              <w:rPr>
                <w:lang w:val="ru-RU"/>
              </w:rPr>
              <w:t>- современные средства и устройства информатизации;</w:t>
            </w:r>
          </w:p>
          <w:p w14:paraId="27214665" w14:textId="77777777" w:rsidR="00B61BC1" w:rsidRPr="00B61BC1" w:rsidRDefault="00B61BC1" w:rsidP="00B61BC1">
            <w:pPr>
              <w:pStyle w:val="1d"/>
              <w:rPr>
                <w:lang w:val="ru-RU"/>
              </w:rPr>
            </w:pPr>
            <w:r w:rsidRPr="00B61BC1">
              <w:rPr>
                <w:lang w:val="ru-RU"/>
              </w:rPr>
              <w:lastRenderedPageBreak/>
              <w:t>-  возможности использования различных цифровых сре</w:t>
            </w:r>
            <w:proofErr w:type="gramStart"/>
            <w:r w:rsidRPr="00B61BC1">
              <w:rPr>
                <w:lang w:val="ru-RU"/>
              </w:rPr>
              <w:t>дств пр</w:t>
            </w:r>
            <w:proofErr w:type="gramEnd"/>
            <w:r w:rsidRPr="00B61BC1">
              <w:rPr>
                <w:lang w:val="ru-RU"/>
              </w:rPr>
              <w:t>и решении профессиональных задач, задач личностного развития и финансового благополучия</w:t>
            </w:r>
          </w:p>
        </w:tc>
      </w:tr>
      <w:tr w:rsidR="00B61BC1" w:rsidRPr="00B61BC1" w14:paraId="180FF083" w14:textId="77777777" w:rsidTr="00B61BC1">
        <w:trPr>
          <w:trHeight w:val="212"/>
        </w:trPr>
        <w:tc>
          <w:tcPr>
            <w:tcW w:w="1589" w:type="dxa"/>
          </w:tcPr>
          <w:p w14:paraId="1F289917" w14:textId="77777777" w:rsidR="00B61BC1" w:rsidRPr="00B61BC1" w:rsidRDefault="00B61BC1" w:rsidP="00B61BC1">
            <w:pPr>
              <w:pStyle w:val="1d"/>
            </w:pPr>
            <w:r w:rsidRPr="00B61BC1">
              <w:rPr>
                <w:i/>
              </w:rPr>
              <w:lastRenderedPageBreak/>
              <w:t>ОК -3</w:t>
            </w:r>
          </w:p>
        </w:tc>
        <w:tc>
          <w:tcPr>
            <w:tcW w:w="3764" w:type="dxa"/>
          </w:tcPr>
          <w:p w14:paraId="7385C70B" w14:textId="77777777" w:rsidR="00B61BC1" w:rsidRPr="00B61BC1" w:rsidRDefault="00B61BC1" w:rsidP="00B61BC1">
            <w:pPr>
              <w:pStyle w:val="1d"/>
              <w:rPr>
                <w:lang w:val="ru-RU"/>
              </w:rPr>
            </w:pPr>
            <w:r w:rsidRPr="00B61BC1">
              <w:rPr>
                <w:b/>
                <w:lang w:val="ru-RU"/>
              </w:rPr>
              <w:t>Уметь:</w:t>
            </w:r>
          </w:p>
          <w:p w14:paraId="6E31D9F8" w14:textId="77777777" w:rsidR="00B61BC1" w:rsidRPr="00B61BC1" w:rsidRDefault="00B61BC1" w:rsidP="00B61BC1">
            <w:pPr>
              <w:pStyle w:val="1d"/>
              <w:rPr>
                <w:lang w:val="ru-RU"/>
              </w:rPr>
            </w:pPr>
            <w:r w:rsidRPr="00B61BC1">
              <w:rPr>
                <w:b/>
                <w:lang w:val="ru-RU"/>
              </w:rPr>
              <w:t xml:space="preserve">- </w:t>
            </w:r>
            <w:r w:rsidRPr="00B61BC1">
              <w:rPr>
                <w:lang w:val="ru-RU"/>
              </w:rPr>
              <w:t xml:space="preserve">определять актуальность нормативно-правовой документации в профессиональной деятельности, для ведения предпринимательской деятельности и личного финансового планирования; </w:t>
            </w:r>
          </w:p>
          <w:p w14:paraId="0983EB5E" w14:textId="77777777" w:rsidR="00B61BC1" w:rsidRPr="00B61BC1" w:rsidRDefault="00B61BC1" w:rsidP="00B61BC1">
            <w:pPr>
              <w:pStyle w:val="1d"/>
              <w:rPr>
                <w:lang w:val="ru-RU"/>
              </w:rPr>
            </w:pPr>
            <w:r w:rsidRPr="00B61BC1">
              <w:rPr>
                <w:lang w:val="ru-RU"/>
              </w:rPr>
              <w:t>- применять современную профессиональную и финансовую терминологию;</w:t>
            </w:r>
          </w:p>
          <w:p w14:paraId="24E93AC2" w14:textId="77777777" w:rsidR="00B61BC1" w:rsidRPr="00B61BC1" w:rsidRDefault="00B61BC1" w:rsidP="00B61BC1">
            <w:pPr>
              <w:pStyle w:val="1d"/>
              <w:rPr>
                <w:lang w:val="ru-RU"/>
              </w:rPr>
            </w:pPr>
            <w:r w:rsidRPr="00B61BC1">
              <w:rPr>
                <w:lang w:val="ru-RU"/>
              </w:rPr>
              <w:t xml:space="preserve">- определять и выстраивать траектории профессионального и личностного развития; </w:t>
            </w:r>
          </w:p>
          <w:p w14:paraId="227FF481" w14:textId="77777777" w:rsidR="00B61BC1" w:rsidRPr="00B61BC1" w:rsidRDefault="00B61BC1" w:rsidP="00B61BC1">
            <w:pPr>
              <w:pStyle w:val="1d"/>
              <w:rPr>
                <w:lang w:val="ru-RU"/>
              </w:rPr>
            </w:pPr>
            <w:r w:rsidRPr="00B61BC1">
              <w:rPr>
                <w:lang w:val="ru-RU"/>
              </w:rPr>
              <w:t xml:space="preserve">-осуществлять наличные и безналичные платежи, сравнивать различные способы оплаты товаров и услуг, соблюдать требования финансовой безопасности; </w:t>
            </w:r>
          </w:p>
          <w:p w14:paraId="21D3AC0B" w14:textId="77777777" w:rsidR="00B61BC1" w:rsidRPr="00B61BC1" w:rsidRDefault="00B61BC1" w:rsidP="00B61BC1">
            <w:pPr>
              <w:pStyle w:val="1d"/>
              <w:rPr>
                <w:lang w:val="ru-RU"/>
              </w:rPr>
            </w:pPr>
            <w:r w:rsidRPr="00B61BC1">
              <w:rPr>
                <w:lang w:val="ru-RU"/>
              </w:rPr>
              <w:t>- учитывать инфляцию при решении финансовых задач в профессии, личном планировании;</w:t>
            </w:r>
          </w:p>
          <w:p w14:paraId="507BD7CB" w14:textId="77777777" w:rsidR="00B61BC1" w:rsidRPr="00B61BC1" w:rsidRDefault="00B61BC1" w:rsidP="00B61BC1">
            <w:pPr>
              <w:pStyle w:val="1d"/>
              <w:rPr>
                <w:lang w:val="ru-RU"/>
              </w:rPr>
            </w:pPr>
            <w:r w:rsidRPr="00B61BC1">
              <w:rPr>
                <w:lang w:val="ru-RU"/>
              </w:rPr>
              <w:t>- производить расчеты по валютно-обменным операциям;</w:t>
            </w:r>
          </w:p>
          <w:p w14:paraId="3A12709F" w14:textId="77777777" w:rsidR="00B61BC1" w:rsidRPr="00B61BC1" w:rsidRDefault="00B61BC1" w:rsidP="00B61BC1">
            <w:pPr>
              <w:pStyle w:val="1d"/>
              <w:rPr>
                <w:lang w:val="ru-RU"/>
              </w:rPr>
            </w:pPr>
            <w:r w:rsidRPr="00B61BC1">
              <w:rPr>
                <w:lang w:val="ru-RU"/>
              </w:rPr>
              <w:t>-планировать личные доходы и расходы, принимать финансовые решения, составлять личный бюджет;</w:t>
            </w:r>
          </w:p>
          <w:p w14:paraId="7077507C" w14:textId="77777777" w:rsidR="00B61BC1" w:rsidRPr="00B61BC1" w:rsidRDefault="00B61BC1" w:rsidP="00B61BC1">
            <w:pPr>
              <w:pStyle w:val="1d"/>
              <w:rPr>
                <w:lang w:val="ru-RU"/>
              </w:rPr>
            </w:pPr>
            <w:r w:rsidRPr="00B61BC1">
              <w:rPr>
                <w:lang w:val="ru-RU"/>
              </w:rPr>
              <w:t>-  использовать разнообразие финансовых инструментов для управления личными финансами в целях   достижения финансового благополучия с учетом финансовой безопасности;</w:t>
            </w:r>
          </w:p>
          <w:p w14:paraId="2C57A540" w14:textId="77777777" w:rsidR="00B61BC1" w:rsidRPr="00B61BC1" w:rsidRDefault="00B61BC1" w:rsidP="00B61BC1">
            <w:pPr>
              <w:pStyle w:val="1d"/>
              <w:rPr>
                <w:lang w:val="ru-RU"/>
              </w:rPr>
            </w:pPr>
          </w:p>
          <w:p w14:paraId="396B59FF" w14:textId="77777777" w:rsidR="00B61BC1" w:rsidRPr="00B61BC1" w:rsidRDefault="00B61BC1" w:rsidP="00B61BC1">
            <w:pPr>
              <w:pStyle w:val="1d"/>
              <w:rPr>
                <w:lang w:val="ru-RU"/>
              </w:rPr>
            </w:pPr>
            <w:r w:rsidRPr="00B61BC1">
              <w:rPr>
                <w:lang w:val="ru-RU"/>
              </w:rPr>
              <w:t xml:space="preserve">- выявлять сильные и слабые стороны </w:t>
            </w:r>
            <w:proofErr w:type="gramStart"/>
            <w:r w:rsidRPr="00B61BC1">
              <w:rPr>
                <w:lang w:val="ru-RU"/>
              </w:rPr>
              <w:t>бизнес-идеи</w:t>
            </w:r>
            <w:proofErr w:type="gramEnd"/>
            <w:r w:rsidRPr="00B61BC1">
              <w:rPr>
                <w:lang w:val="ru-RU"/>
              </w:rPr>
              <w:t xml:space="preserve">, плана </w:t>
            </w:r>
            <w:r w:rsidRPr="00B61BC1">
              <w:rPr>
                <w:lang w:val="ru-RU"/>
              </w:rPr>
              <w:lastRenderedPageBreak/>
              <w:t>достижения личных финансовых целей;</w:t>
            </w:r>
          </w:p>
          <w:p w14:paraId="66686BFE" w14:textId="77777777" w:rsidR="00B61BC1" w:rsidRPr="00B61BC1" w:rsidRDefault="00B61BC1" w:rsidP="00B61BC1">
            <w:pPr>
              <w:pStyle w:val="1d"/>
              <w:rPr>
                <w:lang w:val="ru-RU"/>
              </w:rPr>
            </w:pPr>
            <w:r w:rsidRPr="00B61BC1">
              <w:rPr>
                <w:lang w:val="ru-RU"/>
              </w:rPr>
              <w:t xml:space="preserve"> - определять инвестиционную привлекательность </w:t>
            </w:r>
            <w:proofErr w:type="gramStart"/>
            <w:r w:rsidRPr="00B61BC1">
              <w:rPr>
                <w:lang w:val="ru-RU"/>
              </w:rPr>
              <w:t>бизнес-идеи</w:t>
            </w:r>
            <w:proofErr w:type="gramEnd"/>
            <w:r w:rsidRPr="00B61BC1">
              <w:rPr>
                <w:lang w:val="ru-RU"/>
              </w:rPr>
              <w:t xml:space="preserve"> коммерческих идей в рамках области своей профессиональной деятельности;</w:t>
            </w:r>
          </w:p>
          <w:p w14:paraId="4F03DFBD" w14:textId="77777777" w:rsidR="00B61BC1" w:rsidRPr="00B61BC1" w:rsidRDefault="00B61BC1" w:rsidP="00B61BC1">
            <w:pPr>
              <w:pStyle w:val="1d"/>
              <w:rPr>
                <w:lang w:val="ru-RU"/>
              </w:rPr>
            </w:pPr>
            <w:r w:rsidRPr="00B61BC1">
              <w:rPr>
                <w:lang w:val="ru-RU"/>
              </w:rPr>
              <w:t xml:space="preserve">- грамотно проводить презентацию идеи открытия собственного дела в области профессиональной деятельности; </w:t>
            </w:r>
          </w:p>
          <w:p w14:paraId="62AB4826" w14:textId="77777777" w:rsidR="00B61BC1" w:rsidRPr="00B61BC1" w:rsidRDefault="00B61BC1" w:rsidP="00B61BC1">
            <w:pPr>
              <w:pStyle w:val="1d"/>
              <w:rPr>
                <w:lang w:val="ru-RU"/>
              </w:rPr>
            </w:pPr>
            <w:r w:rsidRPr="00B61BC1">
              <w:rPr>
                <w:lang w:val="ru-RU"/>
              </w:rPr>
              <w:t xml:space="preserve">- оформлять бизнес-план с опорой на информацию относительно его структуры; </w:t>
            </w:r>
          </w:p>
          <w:p w14:paraId="5FFBC89F" w14:textId="77777777" w:rsidR="00B61BC1" w:rsidRPr="00B61BC1" w:rsidRDefault="00B61BC1" w:rsidP="00B61BC1">
            <w:pPr>
              <w:pStyle w:val="1d"/>
              <w:rPr>
                <w:lang w:val="ru-RU"/>
              </w:rPr>
            </w:pPr>
            <w:r w:rsidRPr="00B61BC1">
              <w:rPr>
                <w:lang w:val="ru-RU"/>
              </w:rPr>
              <w:t xml:space="preserve">- определять источники финансирования для реализации </w:t>
            </w:r>
            <w:proofErr w:type="gramStart"/>
            <w:r w:rsidRPr="00B61BC1">
              <w:rPr>
                <w:lang w:val="ru-RU"/>
              </w:rPr>
              <w:t>бизнес-идеи</w:t>
            </w:r>
            <w:proofErr w:type="gramEnd"/>
            <w:r w:rsidRPr="00B61BC1">
              <w:rPr>
                <w:lang w:val="ru-RU"/>
              </w:rPr>
              <w:t>;</w:t>
            </w:r>
          </w:p>
          <w:p w14:paraId="594C6E67" w14:textId="77777777" w:rsidR="00B61BC1" w:rsidRPr="00B61BC1" w:rsidRDefault="00B61BC1" w:rsidP="00B61BC1">
            <w:pPr>
              <w:pStyle w:val="1d"/>
              <w:rPr>
                <w:lang w:val="ru-RU"/>
              </w:rPr>
            </w:pPr>
            <w:r w:rsidRPr="00B61BC1">
              <w:rPr>
                <w:lang w:val="ru-RU"/>
              </w:rPr>
              <w:t>- анализировать расходы, связанные с заимствованием средств, необходимых для достижения финансовой цели;</w:t>
            </w:r>
          </w:p>
          <w:p w14:paraId="64343BCF" w14:textId="77777777" w:rsidR="00B61BC1" w:rsidRPr="00B61BC1" w:rsidRDefault="00B61BC1" w:rsidP="00B61BC1">
            <w:pPr>
              <w:pStyle w:val="1d"/>
              <w:rPr>
                <w:lang w:val="ru-RU"/>
              </w:rPr>
            </w:pPr>
            <w:r w:rsidRPr="00B61BC1">
              <w:rPr>
                <w:lang w:val="ru-RU"/>
              </w:rPr>
              <w:t>- производить основные финансовые расчеты в сферах предпринимательской деятельности и планирования личных финансов;</w:t>
            </w:r>
          </w:p>
          <w:p w14:paraId="42E75E99" w14:textId="77777777" w:rsidR="00B61BC1" w:rsidRPr="00B61BC1" w:rsidRDefault="00B61BC1" w:rsidP="00B61BC1">
            <w:pPr>
              <w:pStyle w:val="1d"/>
              <w:rPr>
                <w:lang w:val="ru-RU"/>
              </w:rPr>
            </w:pPr>
            <w:r w:rsidRPr="00B61BC1">
              <w:rPr>
                <w:lang w:val="ru-RU"/>
              </w:rPr>
              <w:t>- оценивать финансовые риски, связанные с осуществлением предпринимательской деятельности и планирования личных финансов;</w:t>
            </w:r>
          </w:p>
          <w:p w14:paraId="4124EAB9" w14:textId="77777777" w:rsidR="00B61BC1" w:rsidRPr="00B61BC1" w:rsidRDefault="00B61BC1" w:rsidP="00B61BC1">
            <w:pPr>
              <w:pStyle w:val="1d"/>
              <w:rPr>
                <w:lang w:val="ru-RU"/>
              </w:rPr>
            </w:pPr>
            <w:r w:rsidRPr="00B61BC1">
              <w:rPr>
                <w:lang w:val="ru-RU"/>
              </w:rPr>
              <w:t xml:space="preserve">- определять направления взаимодействия с государственными органами, сторонними организациями (в том числе, финансовыми) в профессиональной деятельности, при осуществлении предпринимательской деятельности и личного финансового планирования для реализации своих прав, и исполнения обязанностей </w:t>
            </w:r>
          </w:p>
        </w:tc>
        <w:tc>
          <w:tcPr>
            <w:tcW w:w="3895" w:type="dxa"/>
          </w:tcPr>
          <w:p w14:paraId="404D9E90" w14:textId="77777777" w:rsidR="00B61BC1" w:rsidRPr="00B61BC1" w:rsidRDefault="00B61BC1" w:rsidP="00B61BC1">
            <w:pPr>
              <w:pStyle w:val="1d"/>
              <w:rPr>
                <w:lang w:val="ru-RU"/>
              </w:rPr>
            </w:pPr>
            <w:r w:rsidRPr="00B61BC1">
              <w:rPr>
                <w:b/>
                <w:lang w:val="ru-RU"/>
              </w:rPr>
              <w:lastRenderedPageBreak/>
              <w:t>Знать:</w:t>
            </w:r>
          </w:p>
          <w:p w14:paraId="7CC8CE9A" w14:textId="77777777" w:rsidR="00B61BC1" w:rsidRPr="00B61BC1" w:rsidRDefault="00B61BC1" w:rsidP="00B61BC1">
            <w:pPr>
              <w:pStyle w:val="1d"/>
              <w:rPr>
                <w:lang w:val="ru-RU"/>
              </w:rPr>
            </w:pPr>
            <w:r w:rsidRPr="00B61BC1">
              <w:rPr>
                <w:lang w:val="ru-RU"/>
              </w:rPr>
              <w:t xml:space="preserve">- принципы и методы презентации собственных </w:t>
            </w:r>
            <w:proofErr w:type="gramStart"/>
            <w:r w:rsidRPr="00B61BC1">
              <w:rPr>
                <w:lang w:val="ru-RU"/>
              </w:rPr>
              <w:t>бизнес-идей</w:t>
            </w:r>
            <w:proofErr w:type="gramEnd"/>
            <w:r w:rsidRPr="00B61BC1">
              <w:rPr>
                <w:lang w:val="ru-RU"/>
              </w:rPr>
              <w:t xml:space="preserve">, в том числе различным категориям заинтересованных лиц; </w:t>
            </w:r>
          </w:p>
          <w:p w14:paraId="3EAAF769" w14:textId="77777777" w:rsidR="00B61BC1" w:rsidRPr="00B61BC1" w:rsidRDefault="00B61BC1" w:rsidP="00B61BC1">
            <w:pPr>
              <w:pStyle w:val="1d"/>
              <w:rPr>
                <w:lang w:val="ru-RU"/>
              </w:rPr>
            </w:pPr>
            <w:r w:rsidRPr="00B61BC1">
              <w:rPr>
                <w:lang w:val="ru-RU"/>
              </w:rPr>
              <w:t>- современную профессиональную и финансовую терминологию;</w:t>
            </w:r>
          </w:p>
          <w:p w14:paraId="3FE24E96" w14:textId="77777777" w:rsidR="00B61BC1" w:rsidRPr="00B61BC1" w:rsidRDefault="00B61BC1" w:rsidP="00B61BC1">
            <w:pPr>
              <w:pStyle w:val="1d"/>
              <w:rPr>
                <w:lang w:val="ru-RU"/>
              </w:rPr>
            </w:pPr>
            <w:r w:rsidRPr="00B61BC1">
              <w:rPr>
                <w:lang w:val="ru-RU"/>
              </w:rPr>
              <w:t>- возможные траектории профессионального развития и самообразования;</w:t>
            </w:r>
          </w:p>
          <w:p w14:paraId="67EDA95B" w14:textId="77777777" w:rsidR="00B61BC1" w:rsidRPr="00B61BC1" w:rsidRDefault="00B61BC1" w:rsidP="00B61BC1">
            <w:pPr>
              <w:pStyle w:val="1d"/>
              <w:rPr>
                <w:lang w:val="ru-RU"/>
              </w:rPr>
            </w:pPr>
            <w:r w:rsidRPr="00B61BC1">
              <w:rPr>
                <w:lang w:val="ru-RU"/>
              </w:rPr>
              <w:t>- основные принципы и методы проведения финансовых расчетов в процессе осуществления предпринимательской деятельности и планирования личных финансов;</w:t>
            </w:r>
          </w:p>
          <w:p w14:paraId="2386F23C" w14:textId="77777777" w:rsidR="00B61BC1" w:rsidRPr="00B61BC1" w:rsidRDefault="00B61BC1" w:rsidP="00B61BC1">
            <w:pPr>
              <w:pStyle w:val="1d"/>
              <w:rPr>
                <w:lang w:val="ru-RU"/>
              </w:rPr>
            </w:pPr>
            <w:r w:rsidRPr="00B61BC1">
              <w:rPr>
                <w:lang w:val="ru-RU"/>
              </w:rPr>
              <w:t xml:space="preserve">-различие между наличными и безналичными платежами, порядок использования их при оплате покупки; </w:t>
            </w:r>
          </w:p>
          <w:p w14:paraId="0B07AA09" w14:textId="77777777" w:rsidR="00B61BC1" w:rsidRPr="00B61BC1" w:rsidRDefault="00B61BC1" w:rsidP="00B61BC1">
            <w:pPr>
              <w:pStyle w:val="1d"/>
              <w:rPr>
                <w:lang w:val="ru-RU"/>
              </w:rPr>
            </w:pPr>
            <w:r w:rsidRPr="00B61BC1">
              <w:rPr>
                <w:lang w:val="ru-RU"/>
              </w:rPr>
              <w:t>- понятие инфляции, ее влияние на решение финансовых задач в профессии, личном планировании;</w:t>
            </w:r>
          </w:p>
          <w:p w14:paraId="4012E4A0" w14:textId="77777777" w:rsidR="00B61BC1" w:rsidRPr="00B61BC1" w:rsidRDefault="00B61BC1" w:rsidP="00B61BC1">
            <w:pPr>
              <w:pStyle w:val="1d"/>
              <w:rPr>
                <w:lang w:val="ru-RU"/>
              </w:rPr>
            </w:pPr>
            <w:r w:rsidRPr="00B61BC1">
              <w:rPr>
                <w:lang w:val="ru-RU"/>
              </w:rPr>
              <w:t>- понятие иностранной валюты и валютного курса;</w:t>
            </w:r>
          </w:p>
          <w:p w14:paraId="2FD9A14C" w14:textId="77777777" w:rsidR="00B61BC1" w:rsidRPr="00B61BC1" w:rsidRDefault="00B61BC1" w:rsidP="00B61BC1">
            <w:pPr>
              <w:pStyle w:val="1d"/>
              <w:rPr>
                <w:lang w:val="ru-RU"/>
              </w:rPr>
            </w:pPr>
            <w:r w:rsidRPr="00B61BC1">
              <w:rPr>
                <w:lang w:val="ru-RU"/>
              </w:rPr>
              <w:t>-структуру личных доходов и расходов, правила составления личного и семейного бюджета;</w:t>
            </w:r>
          </w:p>
          <w:p w14:paraId="4B0DABE9" w14:textId="77777777" w:rsidR="00B61BC1" w:rsidRPr="00B61BC1" w:rsidRDefault="00B61BC1" w:rsidP="00B61BC1">
            <w:pPr>
              <w:pStyle w:val="1d"/>
              <w:rPr>
                <w:lang w:val="ru-RU"/>
              </w:rPr>
            </w:pPr>
            <w:r w:rsidRPr="00B61BC1">
              <w:rPr>
                <w:lang w:val="ru-RU"/>
              </w:rPr>
              <w:t xml:space="preserve">- особенности различных банковских </w:t>
            </w:r>
            <w:sdt>
              <w:sdtPr>
                <w:tag w:val="goog_rdk_1"/>
                <w:id w:val="-989409438"/>
              </w:sdtPr>
              <w:sdtEndPr/>
              <w:sdtContent>
                <w:r w:rsidRPr="00B61BC1">
                  <w:rPr>
                    <w:lang w:val="ru-RU"/>
                  </w:rPr>
                  <w:t xml:space="preserve">и страховых </w:t>
                </w:r>
              </w:sdtContent>
            </w:sdt>
            <w:r w:rsidRPr="00B61BC1">
              <w:rPr>
                <w:lang w:val="ru-RU"/>
              </w:rPr>
              <w:t xml:space="preserve">продуктов и возможности их использования в профессиональной, предпринимательской деятельности и для управления личными финансами;  </w:t>
            </w:r>
          </w:p>
          <w:p w14:paraId="6688F889" w14:textId="77777777" w:rsidR="00B61BC1" w:rsidRPr="00B61BC1" w:rsidRDefault="00B61BC1" w:rsidP="00B61BC1">
            <w:pPr>
              <w:pStyle w:val="1d"/>
              <w:rPr>
                <w:lang w:val="ru-RU"/>
              </w:rPr>
            </w:pPr>
            <w:r w:rsidRPr="00B61BC1">
              <w:rPr>
                <w:lang w:val="ru-RU"/>
              </w:rPr>
              <w:t xml:space="preserve">- базовые характеристики и риски основных финансовых инструментов для предпринимательской деятельности и управления </w:t>
            </w:r>
            <w:r w:rsidRPr="00B61BC1">
              <w:rPr>
                <w:lang w:val="ru-RU"/>
              </w:rPr>
              <w:lastRenderedPageBreak/>
              <w:t>личными финансами;</w:t>
            </w:r>
          </w:p>
          <w:p w14:paraId="2FB39961" w14:textId="77777777" w:rsidR="00B61BC1" w:rsidRPr="00B61BC1" w:rsidRDefault="00B61BC1" w:rsidP="00B61BC1">
            <w:pPr>
              <w:pStyle w:val="1d"/>
              <w:rPr>
                <w:lang w:val="ru-RU"/>
              </w:rPr>
            </w:pPr>
            <w:r w:rsidRPr="00B61BC1">
              <w:rPr>
                <w:lang w:val="ru-RU"/>
              </w:rPr>
              <w:t>- систему и полномочия государственных органов в сферах профессиональной деятельности, предпринимательской деятельности и защиты прав потребителей;</w:t>
            </w:r>
          </w:p>
        </w:tc>
      </w:tr>
      <w:tr w:rsidR="00B61BC1" w:rsidRPr="00B61BC1" w14:paraId="7C630A61" w14:textId="77777777" w:rsidTr="00B61BC1">
        <w:trPr>
          <w:trHeight w:val="212"/>
        </w:trPr>
        <w:tc>
          <w:tcPr>
            <w:tcW w:w="1589" w:type="dxa"/>
          </w:tcPr>
          <w:p w14:paraId="368A9600" w14:textId="77777777" w:rsidR="00B61BC1" w:rsidRPr="00B61BC1" w:rsidRDefault="00B61BC1" w:rsidP="00B61BC1">
            <w:pPr>
              <w:pStyle w:val="1d"/>
            </w:pPr>
            <w:r w:rsidRPr="00B61BC1">
              <w:rPr>
                <w:i/>
              </w:rPr>
              <w:lastRenderedPageBreak/>
              <w:t>ОК -4</w:t>
            </w:r>
          </w:p>
        </w:tc>
        <w:tc>
          <w:tcPr>
            <w:tcW w:w="3764" w:type="dxa"/>
          </w:tcPr>
          <w:p w14:paraId="7DA9519E" w14:textId="77777777" w:rsidR="00B61BC1" w:rsidRPr="00B61BC1" w:rsidRDefault="00B61BC1" w:rsidP="00B61BC1">
            <w:pPr>
              <w:pStyle w:val="1d"/>
              <w:rPr>
                <w:lang w:val="ru-RU"/>
              </w:rPr>
            </w:pPr>
            <w:r w:rsidRPr="00B61BC1">
              <w:rPr>
                <w:b/>
                <w:lang w:val="ru-RU"/>
              </w:rPr>
              <w:t>Уметь:</w:t>
            </w:r>
          </w:p>
          <w:p w14:paraId="63AD0F82" w14:textId="77777777" w:rsidR="00B61BC1" w:rsidRPr="00B61BC1" w:rsidRDefault="00B61BC1" w:rsidP="00B61BC1">
            <w:pPr>
              <w:pStyle w:val="1d"/>
              <w:rPr>
                <w:lang w:val="ru-RU"/>
              </w:rPr>
            </w:pPr>
            <w:r w:rsidRPr="00B61BC1">
              <w:rPr>
                <w:b/>
                <w:lang w:val="ru-RU"/>
              </w:rPr>
              <w:t xml:space="preserve">- </w:t>
            </w:r>
            <w:r w:rsidRPr="00B61BC1">
              <w:rPr>
                <w:lang w:val="ru-RU"/>
              </w:rPr>
              <w:t xml:space="preserve">организовывать работу коллектива и команды; </w:t>
            </w:r>
          </w:p>
          <w:p w14:paraId="0138EAD6" w14:textId="77777777" w:rsidR="00B61BC1" w:rsidRPr="00B61BC1" w:rsidRDefault="00B61BC1" w:rsidP="00B61BC1">
            <w:pPr>
              <w:pStyle w:val="1d"/>
              <w:rPr>
                <w:lang w:val="ru-RU"/>
              </w:rPr>
            </w:pPr>
            <w:r w:rsidRPr="00B61BC1">
              <w:rPr>
                <w:lang w:val="ru-RU"/>
              </w:rPr>
              <w:t>- взаимодействовать с коллегами, руководством, клиентами, в ходе профессиональной и предпринимательской деятельности</w:t>
            </w:r>
          </w:p>
        </w:tc>
        <w:tc>
          <w:tcPr>
            <w:tcW w:w="3895" w:type="dxa"/>
          </w:tcPr>
          <w:p w14:paraId="7F95C9D6" w14:textId="77777777" w:rsidR="00B61BC1" w:rsidRPr="00B61BC1" w:rsidRDefault="00B61BC1" w:rsidP="00B61BC1">
            <w:pPr>
              <w:pStyle w:val="1d"/>
              <w:rPr>
                <w:lang w:val="ru-RU"/>
              </w:rPr>
            </w:pPr>
            <w:r w:rsidRPr="00B61BC1">
              <w:rPr>
                <w:b/>
                <w:lang w:val="ru-RU"/>
              </w:rPr>
              <w:t>Знать:</w:t>
            </w:r>
          </w:p>
          <w:p w14:paraId="306D1C7E" w14:textId="77777777" w:rsidR="00B61BC1" w:rsidRPr="00B61BC1" w:rsidRDefault="00B61BC1" w:rsidP="00B61BC1">
            <w:pPr>
              <w:pStyle w:val="1d"/>
              <w:rPr>
                <w:lang w:val="ru-RU"/>
              </w:rPr>
            </w:pPr>
            <w:r w:rsidRPr="00B61BC1">
              <w:rPr>
                <w:lang w:val="ru-RU"/>
              </w:rPr>
              <w:t>- особенности работы в малых и больших группах, работы в команде, организации коллективной работы;</w:t>
            </w:r>
          </w:p>
          <w:p w14:paraId="64EAD5A1" w14:textId="77777777" w:rsidR="00B61BC1" w:rsidRPr="00B61BC1" w:rsidRDefault="00B61BC1" w:rsidP="00B61BC1">
            <w:pPr>
              <w:pStyle w:val="1d"/>
              <w:rPr>
                <w:lang w:val="ru-RU"/>
              </w:rPr>
            </w:pPr>
            <w:r w:rsidRPr="00B61BC1">
              <w:rPr>
                <w:b/>
                <w:lang w:val="ru-RU"/>
              </w:rPr>
              <w:t xml:space="preserve">- </w:t>
            </w:r>
            <w:r w:rsidRPr="00B61BC1">
              <w:rPr>
                <w:lang w:val="ru-RU"/>
              </w:rPr>
              <w:t>психологические основы межличностного взаимодействия и деятельности коллектива;</w:t>
            </w:r>
          </w:p>
          <w:p w14:paraId="201262BF" w14:textId="77777777" w:rsidR="00B61BC1" w:rsidRPr="00B61BC1" w:rsidRDefault="00B61BC1" w:rsidP="00B61BC1">
            <w:pPr>
              <w:pStyle w:val="1d"/>
            </w:pPr>
            <w:r w:rsidRPr="00B61BC1">
              <w:rPr>
                <w:lang w:val="ru-RU"/>
              </w:rPr>
              <w:lastRenderedPageBreak/>
              <w:t xml:space="preserve"> </w:t>
            </w:r>
            <w:r w:rsidRPr="00B61BC1">
              <w:t xml:space="preserve">- </w:t>
            </w:r>
            <w:proofErr w:type="spellStart"/>
            <w:r w:rsidRPr="00B61BC1">
              <w:t>принципы</w:t>
            </w:r>
            <w:proofErr w:type="spellEnd"/>
            <w:r w:rsidRPr="00B61BC1">
              <w:t xml:space="preserve"> </w:t>
            </w:r>
            <w:proofErr w:type="spellStart"/>
            <w:r w:rsidRPr="00B61BC1">
              <w:t>организации</w:t>
            </w:r>
            <w:proofErr w:type="spellEnd"/>
            <w:r w:rsidRPr="00B61BC1">
              <w:t xml:space="preserve"> </w:t>
            </w:r>
            <w:proofErr w:type="spellStart"/>
            <w:r w:rsidRPr="00B61BC1">
              <w:t>проектной</w:t>
            </w:r>
            <w:proofErr w:type="spellEnd"/>
            <w:r w:rsidRPr="00B61BC1">
              <w:t xml:space="preserve"> </w:t>
            </w:r>
            <w:proofErr w:type="spellStart"/>
            <w:r w:rsidRPr="00B61BC1">
              <w:t>деятельности</w:t>
            </w:r>
            <w:proofErr w:type="spellEnd"/>
          </w:p>
        </w:tc>
      </w:tr>
      <w:tr w:rsidR="00B61BC1" w:rsidRPr="00B61BC1" w14:paraId="1E45BFC4" w14:textId="77777777" w:rsidTr="00B61BC1">
        <w:trPr>
          <w:trHeight w:val="212"/>
        </w:trPr>
        <w:tc>
          <w:tcPr>
            <w:tcW w:w="1589" w:type="dxa"/>
          </w:tcPr>
          <w:p w14:paraId="7E923900" w14:textId="77777777" w:rsidR="00B61BC1" w:rsidRPr="00B61BC1" w:rsidRDefault="00B61BC1" w:rsidP="00B61BC1">
            <w:pPr>
              <w:pStyle w:val="1d"/>
            </w:pPr>
            <w:r w:rsidRPr="00B61BC1">
              <w:rPr>
                <w:i/>
              </w:rPr>
              <w:lastRenderedPageBreak/>
              <w:t>ОК -5</w:t>
            </w:r>
          </w:p>
        </w:tc>
        <w:tc>
          <w:tcPr>
            <w:tcW w:w="3764" w:type="dxa"/>
          </w:tcPr>
          <w:p w14:paraId="4AA1A850" w14:textId="77777777" w:rsidR="00B61BC1" w:rsidRPr="00B61BC1" w:rsidRDefault="00B61BC1" w:rsidP="00B61BC1">
            <w:pPr>
              <w:pStyle w:val="1d"/>
              <w:rPr>
                <w:lang w:val="ru-RU"/>
              </w:rPr>
            </w:pPr>
            <w:r w:rsidRPr="00B61BC1">
              <w:rPr>
                <w:b/>
                <w:lang w:val="ru-RU"/>
              </w:rPr>
              <w:t>Уметь:</w:t>
            </w:r>
          </w:p>
          <w:p w14:paraId="36C2F3E2" w14:textId="77777777" w:rsidR="00B61BC1" w:rsidRPr="00B61BC1" w:rsidRDefault="00B61BC1" w:rsidP="00B61BC1">
            <w:pPr>
              <w:pStyle w:val="1d"/>
              <w:rPr>
                <w:lang w:val="ru-RU"/>
              </w:rPr>
            </w:pPr>
            <w:r w:rsidRPr="00B61BC1">
              <w:rPr>
                <w:lang w:val="ru-RU"/>
              </w:rPr>
              <w:t>- грамотно излагать свои мысли, формулировать собственное мнение, обосновывать свою позицию в учебных и практических ситуациях;</w:t>
            </w:r>
          </w:p>
          <w:p w14:paraId="7012F160" w14:textId="77777777" w:rsidR="00B61BC1" w:rsidRPr="00B61BC1" w:rsidRDefault="00B61BC1" w:rsidP="00B61BC1">
            <w:pPr>
              <w:pStyle w:val="1d"/>
              <w:rPr>
                <w:lang w:val="ru-RU"/>
              </w:rPr>
            </w:pPr>
            <w:r w:rsidRPr="00B61BC1">
              <w:rPr>
                <w:lang w:val="ru-RU"/>
              </w:rPr>
              <w:t>- проявлять толерантность в коллективе;</w:t>
            </w:r>
          </w:p>
          <w:p w14:paraId="21C2ECA2" w14:textId="77777777" w:rsidR="00B61BC1" w:rsidRPr="00B61BC1" w:rsidRDefault="00B61BC1" w:rsidP="00B61BC1">
            <w:pPr>
              <w:pStyle w:val="1d"/>
              <w:rPr>
                <w:lang w:val="ru-RU"/>
              </w:rPr>
            </w:pPr>
            <w:r w:rsidRPr="00B61BC1">
              <w:rPr>
                <w:lang w:val="ru-RU"/>
              </w:rPr>
              <w:t>- оформлять документы, связанные с профессиональной деятельностью и деловой коммуникацией, на государственном языке РФ</w:t>
            </w:r>
          </w:p>
          <w:p w14:paraId="4DFCC6F6" w14:textId="77777777" w:rsidR="00B61BC1" w:rsidRPr="00B61BC1" w:rsidRDefault="00B61BC1" w:rsidP="00B61BC1">
            <w:pPr>
              <w:pStyle w:val="1d"/>
              <w:rPr>
                <w:lang w:val="ru-RU"/>
              </w:rPr>
            </w:pPr>
          </w:p>
        </w:tc>
        <w:tc>
          <w:tcPr>
            <w:tcW w:w="3895" w:type="dxa"/>
          </w:tcPr>
          <w:p w14:paraId="7569A979" w14:textId="77777777" w:rsidR="00B61BC1" w:rsidRPr="00B61BC1" w:rsidRDefault="00B61BC1" w:rsidP="00B61BC1">
            <w:pPr>
              <w:pStyle w:val="1d"/>
              <w:rPr>
                <w:lang w:val="ru-RU"/>
              </w:rPr>
            </w:pPr>
            <w:r w:rsidRPr="00B61BC1">
              <w:rPr>
                <w:b/>
                <w:lang w:val="ru-RU"/>
              </w:rPr>
              <w:t>Знать:</w:t>
            </w:r>
          </w:p>
          <w:p w14:paraId="71978C8D" w14:textId="77777777" w:rsidR="00B61BC1" w:rsidRPr="00B61BC1" w:rsidRDefault="00B61BC1" w:rsidP="00B61BC1">
            <w:pPr>
              <w:pStyle w:val="1d"/>
              <w:rPr>
                <w:lang w:val="ru-RU"/>
              </w:rPr>
            </w:pPr>
            <w:r w:rsidRPr="00B61BC1">
              <w:rPr>
                <w:b/>
                <w:lang w:val="ru-RU"/>
              </w:rPr>
              <w:t xml:space="preserve">- </w:t>
            </w:r>
            <w:r w:rsidRPr="00B61BC1">
              <w:rPr>
                <w:lang w:val="ru-RU"/>
              </w:rPr>
              <w:t xml:space="preserve">особенности социального и культурного контекста; </w:t>
            </w:r>
          </w:p>
          <w:p w14:paraId="5DF7F854" w14:textId="77777777" w:rsidR="00B61BC1" w:rsidRPr="00B61BC1" w:rsidRDefault="00B61BC1" w:rsidP="00B61BC1">
            <w:pPr>
              <w:pStyle w:val="1d"/>
              <w:rPr>
                <w:lang w:val="ru-RU"/>
              </w:rPr>
            </w:pPr>
            <w:r w:rsidRPr="00B61BC1">
              <w:rPr>
                <w:lang w:val="ru-RU"/>
              </w:rPr>
              <w:t>- принципы взаимодействия в коллективе;</w:t>
            </w:r>
          </w:p>
          <w:p w14:paraId="0CFE9924" w14:textId="77777777" w:rsidR="00B61BC1" w:rsidRPr="00B61BC1" w:rsidRDefault="00B61BC1" w:rsidP="00B61BC1">
            <w:pPr>
              <w:pStyle w:val="1d"/>
              <w:rPr>
                <w:lang w:val="ru-RU"/>
              </w:rPr>
            </w:pPr>
            <w:r w:rsidRPr="00B61BC1">
              <w:rPr>
                <w:lang w:val="ru-RU"/>
              </w:rPr>
              <w:t>- правила оформления документов и построения устных сообщений на государственном языке РФ</w:t>
            </w:r>
          </w:p>
        </w:tc>
      </w:tr>
      <w:tr w:rsidR="00B61BC1" w:rsidRPr="00B61BC1" w14:paraId="37592F77" w14:textId="77777777" w:rsidTr="00B61BC1">
        <w:trPr>
          <w:trHeight w:val="212"/>
        </w:trPr>
        <w:tc>
          <w:tcPr>
            <w:tcW w:w="1589" w:type="dxa"/>
          </w:tcPr>
          <w:p w14:paraId="74DA72D4" w14:textId="77777777" w:rsidR="00B61BC1" w:rsidRPr="00B61BC1" w:rsidRDefault="00B61BC1" w:rsidP="00B61BC1">
            <w:pPr>
              <w:pStyle w:val="1d"/>
            </w:pPr>
            <w:r w:rsidRPr="00B61BC1">
              <w:rPr>
                <w:i/>
              </w:rPr>
              <w:t>ОК -7</w:t>
            </w:r>
          </w:p>
        </w:tc>
        <w:tc>
          <w:tcPr>
            <w:tcW w:w="3764" w:type="dxa"/>
          </w:tcPr>
          <w:p w14:paraId="7B742ACB" w14:textId="77777777" w:rsidR="00B61BC1" w:rsidRPr="00B61BC1" w:rsidRDefault="00B61BC1" w:rsidP="00B61BC1">
            <w:pPr>
              <w:pStyle w:val="1d"/>
              <w:rPr>
                <w:lang w:val="ru-RU"/>
              </w:rPr>
            </w:pPr>
            <w:r w:rsidRPr="00B61BC1">
              <w:rPr>
                <w:b/>
                <w:lang w:val="ru-RU"/>
              </w:rPr>
              <w:t>Уметь:</w:t>
            </w:r>
          </w:p>
          <w:p w14:paraId="329AB0A6" w14:textId="77777777" w:rsidR="00B61BC1" w:rsidRPr="00B61BC1" w:rsidRDefault="00B61BC1" w:rsidP="00B61BC1">
            <w:pPr>
              <w:pStyle w:val="1d"/>
              <w:rPr>
                <w:lang w:val="ru-RU"/>
              </w:rPr>
            </w:pPr>
            <w:r w:rsidRPr="00B61BC1">
              <w:rPr>
                <w:b/>
                <w:lang w:val="ru-RU"/>
              </w:rPr>
              <w:t xml:space="preserve">- </w:t>
            </w:r>
            <w:r w:rsidRPr="00B61BC1">
              <w:rPr>
                <w:lang w:val="ru-RU"/>
              </w:rPr>
              <w:t xml:space="preserve">соблюдать нормы экологической безопасности; </w:t>
            </w:r>
          </w:p>
          <w:p w14:paraId="7377905E" w14:textId="77777777" w:rsidR="00B61BC1" w:rsidRPr="00B61BC1" w:rsidRDefault="00B61BC1" w:rsidP="00B61BC1">
            <w:pPr>
              <w:pStyle w:val="1d"/>
              <w:rPr>
                <w:lang w:val="ru-RU"/>
              </w:rPr>
            </w:pPr>
            <w:r w:rsidRPr="00B61BC1">
              <w:rPr>
                <w:lang w:val="ru-RU"/>
              </w:rPr>
              <w:t xml:space="preserve">- определять направления ресурсосбережения в рамках профессиональной деятельности по </w:t>
            </w:r>
            <w:r w:rsidRPr="00B61BC1">
              <w:rPr>
                <w:i/>
                <w:lang w:val="ru-RU"/>
              </w:rPr>
              <w:t xml:space="preserve">профессии (специальности), </w:t>
            </w:r>
            <w:r w:rsidRPr="00B61BC1">
              <w:rPr>
                <w:lang w:val="ru-RU"/>
              </w:rPr>
              <w:t>осуществлять работу с соблюдением принципов бережливого производства</w:t>
            </w:r>
          </w:p>
        </w:tc>
        <w:tc>
          <w:tcPr>
            <w:tcW w:w="3895" w:type="dxa"/>
          </w:tcPr>
          <w:p w14:paraId="4CEA4B9A" w14:textId="77777777" w:rsidR="00B61BC1" w:rsidRPr="00B61BC1" w:rsidRDefault="00B61BC1" w:rsidP="00B61BC1">
            <w:pPr>
              <w:pStyle w:val="1d"/>
              <w:rPr>
                <w:lang w:val="ru-RU"/>
              </w:rPr>
            </w:pPr>
            <w:r w:rsidRPr="00B61BC1">
              <w:rPr>
                <w:b/>
                <w:lang w:val="ru-RU"/>
              </w:rPr>
              <w:t>Знать:</w:t>
            </w:r>
          </w:p>
          <w:p w14:paraId="53632AAF" w14:textId="77777777" w:rsidR="00B61BC1" w:rsidRPr="00B61BC1" w:rsidRDefault="00B61BC1" w:rsidP="00B61BC1">
            <w:pPr>
              <w:pStyle w:val="1d"/>
              <w:rPr>
                <w:lang w:val="ru-RU"/>
              </w:rPr>
            </w:pPr>
            <w:r w:rsidRPr="00B61BC1">
              <w:rPr>
                <w:b/>
                <w:lang w:val="ru-RU"/>
              </w:rPr>
              <w:t xml:space="preserve">- </w:t>
            </w:r>
            <w:r w:rsidRPr="00B61BC1">
              <w:rPr>
                <w:lang w:val="ru-RU"/>
              </w:rPr>
              <w:t xml:space="preserve">правила экологической безопасности при ведении профессиональной деятельности; </w:t>
            </w:r>
          </w:p>
          <w:p w14:paraId="1E697051" w14:textId="77777777" w:rsidR="00B61BC1" w:rsidRPr="00B61BC1" w:rsidRDefault="00B61BC1" w:rsidP="00B61BC1">
            <w:pPr>
              <w:pStyle w:val="1d"/>
              <w:rPr>
                <w:lang w:val="ru-RU"/>
              </w:rPr>
            </w:pPr>
            <w:r w:rsidRPr="00B61BC1">
              <w:rPr>
                <w:lang w:val="ru-RU"/>
              </w:rPr>
              <w:t>- основные ресурсы, задействованные в профессиональной деятельности, и пути обеспечения ресурсосбережения;</w:t>
            </w:r>
          </w:p>
          <w:p w14:paraId="4E0686C0" w14:textId="77777777" w:rsidR="00B61BC1" w:rsidRPr="00B61BC1" w:rsidRDefault="00B61BC1" w:rsidP="00B61BC1">
            <w:pPr>
              <w:pStyle w:val="1d"/>
            </w:pPr>
            <w:r w:rsidRPr="00B61BC1">
              <w:t xml:space="preserve">- </w:t>
            </w:r>
            <w:proofErr w:type="spellStart"/>
            <w:r w:rsidRPr="00B61BC1">
              <w:t>принципы</w:t>
            </w:r>
            <w:proofErr w:type="spellEnd"/>
            <w:r w:rsidRPr="00B61BC1">
              <w:t xml:space="preserve"> </w:t>
            </w:r>
            <w:proofErr w:type="spellStart"/>
            <w:r w:rsidRPr="00B61BC1">
              <w:t>бережливого</w:t>
            </w:r>
            <w:proofErr w:type="spellEnd"/>
            <w:r w:rsidRPr="00B61BC1">
              <w:t xml:space="preserve"> </w:t>
            </w:r>
            <w:proofErr w:type="spellStart"/>
            <w:r w:rsidRPr="00B61BC1">
              <w:t>производства</w:t>
            </w:r>
            <w:proofErr w:type="spellEnd"/>
            <w:r w:rsidRPr="00B61BC1">
              <w:t>;</w:t>
            </w:r>
          </w:p>
          <w:p w14:paraId="6B6C5DD9" w14:textId="77777777" w:rsidR="00B61BC1" w:rsidRPr="00B61BC1" w:rsidRDefault="00B61BC1" w:rsidP="00B61BC1">
            <w:pPr>
              <w:pStyle w:val="1d"/>
            </w:pPr>
          </w:p>
        </w:tc>
      </w:tr>
    </w:tbl>
    <w:p w14:paraId="737EB5C7" w14:textId="77777777" w:rsidR="00B61BC1" w:rsidRPr="00B61BC1" w:rsidRDefault="00B61BC1" w:rsidP="00B61BC1">
      <w:pPr>
        <w:pStyle w:val="1d"/>
      </w:pPr>
    </w:p>
    <w:p w14:paraId="5F10936B" w14:textId="77777777" w:rsidR="00B61BC1" w:rsidRPr="00B61BC1" w:rsidRDefault="00B61BC1" w:rsidP="00B61BC1">
      <w:pPr>
        <w:pStyle w:val="1d"/>
      </w:pPr>
    </w:p>
    <w:p w14:paraId="19F46117" w14:textId="77777777" w:rsidR="00B61BC1" w:rsidRPr="00B61BC1" w:rsidRDefault="00B61BC1" w:rsidP="00B61BC1">
      <w:pPr>
        <w:pStyle w:val="1d"/>
        <w:numPr>
          <w:ilvl w:val="0"/>
          <w:numId w:val="76"/>
        </w:numPr>
      </w:pPr>
      <w:r w:rsidRPr="00B61BC1">
        <w:rPr>
          <w:b/>
        </w:rPr>
        <w:t>СТРУКТУРА И СОДЕРЖАНИЕ УЧЕБНОЙ ДИСЦИПЛИНЫ</w:t>
      </w:r>
    </w:p>
    <w:p w14:paraId="4F3D7470" w14:textId="77777777" w:rsidR="00B61BC1" w:rsidRPr="00B61BC1" w:rsidRDefault="00B61BC1" w:rsidP="00B61BC1">
      <w:pPr>
        <w:pStyle w:val="1d"/>
        <w:rPr>
          <w:lang w:val="ru-RU"/>
        </w:rPr>
      </w:pPr>
      <w:r w:rsidRPr="00B61BC1">
        <w:rPr>
          <w:lang w:val="ru-RU"/>
        </w:rPr>
        <w:t xml:space="preserve">В структуре содержания дисциплины </w:t>
      </w:r>
      <w:r w:rsidRPr="00B61BC1">
        <w:rPr>
          <w:i/>
          <w:lang w:val="ru-RU"/>
        </w:rPr>
        <w:t>«Основы финансовой грамотности»</w:t>
      </w:r>
      <w:r w:rsidRPr="00B61BC1">
        <w:rPr>
          <w:lang w:val="ru-RU"/>
        </w:rPr>
        <w:t xml:space="preserve"> выделяются четыре содержательных раздела: </w:t>
      </w:r>
    </w:p>
    <w:p w14:paraId="03A8D8AA" w14:textId="77777777" w:rsidR="00B61BC1" w:rsidRPr="00B61BC1" w:rsidRDefault="00B61BC1" w:rsidP="00B61BC1">
      <w:pPr>
        <w:pStyle w:val="1d"/>
        <w:rPr>
          <w:lang w:val="ru-RU"/>
        </w:rPr>
      </w:pPr>
      <w:r w:rsidRPr="00B61BC1">
        <w:rPr>
          <w:lang w:val="ru-RU"/>
        </w:rPr>
        <w:t xml:space="preserve">Раздел 1. Деньги и операции с ними </w:t>
      </w:r>
    </w:p>
    <w:p w14:paraId="7F8C9B6A" w14:textId="77777777" w:rsidR="00B61BC1" w:rsidRPr="00B61BC1" w:rsidRDefault="00B61BC1" w:rsidP="00B61BC1">
      <w:pPr>
        <w:pStyle w:val="1d"/>
        <w:rPr>
          <w:lang w:val="ru-RU"/>
        </w:rPr>
      </w:pPr>
      <w:r w:rsidRPr="00B61BC1">
        <w:rPr>
          <w:lang w:val="ru-RU"/>
        </w:rPr>
        <w:t>Раздел 2. Планирование и управление личными финансами</w:t>
      </w:r>
    </w:p>
    <w:p w14:paraId="50333169" w14:textId="77777777" w:rsidR="00B61BC1" w:rsidRPr="00B61BC1" w:rsidRDefault="00B61BC1" w:rsidP="00B61BC1">
      <w:pPr>
        <w:pStyle w:val="1d"/>
        <w:rPr>
          <w:lang w:val="ru-RU"/>
        </w:rPr>
      </w:pPr>
      <w:r w:rsidRPr="00B61BC1">
        <w:rPr>
          <w:lang w:val="ru-RU"/>
        </w:rPr>
        <w:t>Раздел 3. Риск и доходность</w:t>
      </w:r>
    </w:p>
    <w:p w14:paraId="56FB6561" w14:textId="77777777" w:rsidR="00B61BC1" w:rsidRPr="00B61BC1" w:rsidRDefault="00B61BC1" w:rsidP="00B61BC1">
      <w:pPr>
        <w:pStyle w:val="1d"/>
        <w:rPr>
          <w:lang w:val="ru-RU"/>
        </w:rPr>
      </w:pPr>
      <w:r w:rsidRPr="00B61BC1">
        <w:rPr>
          <w:lang w:val="ru-RU"/>
        </w:rPr>
        <w:t>Раздел 4. Финансовая среда</w:t>
      </w:r>
    </w:p>
    <w:p w14:paraId="056D2B16" w14:textId="77777777" w:rsidR="00B61BC1" w:rsidRPr="00B61BC1" w:rsidRDefault="00B61BC1" w:rsidP="00B61BC1">
      <w:pPr>
        <w:pStyle w:val="1d"/>
        <w:rPr>
          <w:lang w:val="ru-RU"/>
        </w:rPr>
      </w:pPr>
      <w:r w:rsidRPr="00B61BC1">
        <w:rPr>
          <w:b/>
          <w:lang w:val="ru-RU"/>
        </w:rPr>
        <w:t xml:space="preserve">2.1.1. Объем учебной дисциплины и виды учебной работы </w:t>
      </w:r>
      <w:r w:rsidRPr="00B61BC1">
        <w:rPr>
          <w:b/>
          <w:i/>
          <w:lang w:val="ru-RU"/>
        </w:rPr>
        <w:t>(при изучении дисциплины на базовом уровне)</w:t>
      </w:r>
    </w:p>
    <w:tbl>
      <w:tblPr>
        <w:tblW w:w="95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054"/>
        <w:gridCol w:w="2517"/>
      </w:tblGrid>
      <w:tr w:rsidR="00B61BC1" w:rsidRPr="00B61BC1" w14:paraId="19FE6E3E" w14:textId="77777777" w:rsidTr="00B61BC1">
        <w:trPr>
          <w:trHeight w:val="490"/>
        </w:trPr>
        <w:tc>
          <w:tcPr>
            <w:tcW w:w="7054" w:type="dxa"/>
            <w:vAlign w:val="center"/>
          </w:tcPr>
          <w:p w14:paraId="481A8D3C" w14:textId="77777777" w:rsidR="00B61BC1" w:rsidRPr="00B61BC1" w:rsidRDefault="00B61BC1" w:rsidP="00B61BC1">
            <w:pPr>
              <w:pStyle w:val="1d"/>
            </w:pPr>
            <w:proofErr w:type="spellStart"/>
            <w:r w:rsidRPr="00B61BC1">
              <w:rPr>
                <w:b/>
              </w:rPr>
              <w:t>Вид</w:t>
            </w:r>
            <w:proofErr w:type="spellEnd"/>
            <w:r w:rsidRPr="00B61BC1">
              <w:rPr>
                <w:b/>
              </w:rPr>
              <w:t xml:space="preserve"> </w:t>
            </w:r>
            <w:proofErr w:type="spellStart"/>
            <w:r w:rsidRPr="00B61BC1">
              <w:rPr>
                <w:b/>
              </w:rPr>
              <w:t>учебной</w:t>
            </w:r>
            <w:proofErr w:type="spellEnd"/>
            <w:r w:rsidRPr="00B61BC1">
              <w:rPr>
                <w:b/>
              </w:rPr>
              <w:t xml:space="preserve"> </w:t>
            </w:r>
            <w:proofErr w:type="spellStart"/>
            <w:r w:rsidRPr="00B61BC1">
              <w:rPr>
                <w:b/>
              </w:rPr>
              <w:t>работы</w:t>
            </w:r>
            <w:proofErr w:type="spellEnd"/>
          </w:p>
        </w:tc>
        <w:tc>
          <w:tcPr>
            <w:tcW w:w="2517" w:type="dxa"/>
            <w:vAlign w:val="center"/>
          </w:tcPr>
          <w:p w14:paraId="3DA91103" w14:textId="77777777" w:rsidR="00B61BC1" w:rsidRPr="00B61BC1" w:rsidRDefault="00B61BC1" w:rsidP="00B61BC1">
            <w:pPr>
              <w:pStyle w:val="1d"/>
            </w:pPr>
            <w:proofErr w:type="spellStart"/>
            <w:r w:rsidRPr="00B61BC1">
              <w:rPr>
                <w:b/>
              </w:rPr>
              <w:t>Объем</w:t>
            </w:r>
            <w:proofErr w:type="spellEnd"/>
            <w:r w:rsidRPr="00B61BC1">
              <w:rPr>
                <w:b/>
              </w:rPr>
              <w:t xml:space="preserve"> в </w:t>
            </w:r>
            <w:proofErr w:type="spellStart"/>
            <w:r w:rsidRPr="00B61BC1">
              <w:rPr>
                <w:b/>
              </w:rPr>
              <w:t>часах</w:t>
            </w:r>
            <w:proofErr w:type="spellEnd"/>
          </w:p>
        </w:tc>
      </w:tr>
      <w:tr w:rsidR="00B61BC1" w:rsidRPr="00B61BC1" w14:paraId="4C10AD9E" w14:textId="77777777" w:rsidTr="00B61BC1">
        <w:trPr>
          <w:trHeight w:val="490"/>
        </w:trPr>
        <w:tc>
          <w:tcPr>
            <w:tcW w:w="7054" w:type="dxa"/>
            <w:vAlign w:val="center"/>
          </w:tcPr>
          <w:p w14:paraId="50D8054F" w14:textId="77777777" w:rsidR="00B61BC1" w:rsidRPr="00B61BC1" w:rsidRDefault="00B61BC1" w:rsidP="00B61BC1">
            <w:pPr>
              <w:pStyle w:val="1d"/>
              <w:rPr>
                <w:lang w:val="ru-RU"/>
              </w:rPr>
            </w:pPr>
            <w:r w:rsidRPr="00B61BC1">
              <w:rPr>
                <w:b/>
                <w:lang w:val="ru-RU"/>
              </w:rPr>
              <w:t>Объем образовательной программы учебной дисциплины</w:t>
            </w:r>
          </w:p>
        </w:tc>
        <w:tc>
          <w:tcPr>
            <w:tcW w:w="2517" w:type="dxa"/>
            <w:vAlign w:val="center"/>
          </w:tcPr>
          <w:p w14:paraId="0A5077CD" w14:textId="77777777" w:rsidR="00B61BC1" w:rsidRPr="00B61BC1" w:rsidRDefault="00B61BC1" w:rsidP="00B61BC1">
            <w:pPr>
              <w:pStyle w:val="1d"/>
            </w:pPr>
            <w:r w:rsidRPr="00B61BC1">
              <w:t>36</w:t>
            </w:r>
          </w:p>
        </w:tc>
      </w:tr>
      <w:tr w:rsidR="00B61BC1" w:rsidRPr="00B61BC1" w14:paraId="78BF3864" w14:textId="77777777" w:rsidTr="00B61BC1">
        <w:trPr>
          <w:trHeight w:val="490"/>
        </w:trPr>
        <w:tc>
          <w:tcPr>
            <w:tcW w:w="7054" w:type="dxa"/>
            <w:vAlign w:val="center"/>
          </w:tcPr>
          <w:p w14:paraId="36E15E71" w14:textId="77777777" w:rsidR="00B61BC1" w:rsidRPr="00B61BC1" w:rsidRDefault="00B61BC1" w:rsidP="00B61BC1">
            <w:pPr>
              <w:pStyle w:val="1d"/>
              <w:rPr>
                <w:lang w:val="ru-RU"/>
              </w:rPr>
            </w:pPr>
            <w:r w:rsidRPr="00B61BC1">
              <w:rPr>
                <w:b/>
                <w:lang w:val="ru-RU"/>
              </w:rPr>
              <w:t xml:space="preserve">в </w:t>
            </w:r>
            <w:proofErr w:type="spellStart"/>
            <w:r w:rsidRPr="00B61BC1">
              <w:rPr>
                <w:b/>
                <w:lang w:val="ru-RU"/>
              </w:rPr>
              <w:t>т.ч</w:t>
            </w:r>
            <w:proofErr w:type="spellEnd"/>
            <w:r w:rsidRPr="00B61BC1">
              <w:rPr>
                <w:b/>
                <w:lang w:val="ru-RU"/>
              </w:rPr>
              <w:t>. в форме практической подготовки</w:t>
            </w:r>
          </w:p>
        </w:tc>
        <w:tc>
          <w:tcPr>
            <w:tcW w:w="2517" w:type="dxa"/>
            <w:vAlign w:val="center"/>
          </w:tcPr>
          <w:p w14:paraId="7EF0D8EF" w14:textId="2C4DA513" w:rsidR="00B61BC1" w:rsidRPr="00B61BC1" w:rsidRDefault="00B61BC1" w:rsidP="00B61BC1">
            <w:pPr>
              <w:pStyle w:val="1d"/>
            </w:pPr>
            <w:r>
              <w:t>12</w:t>
            </w:r>
          </w:p>
        </w:tc>
      </w:tr>
      <w:tr w:rsidR="00B61BC1" w:rsidRPr="00B61BC1" w14:paraId="5B1B1A96" w14:textId="77777777" w:rsidTr="00B61BC1">
        <w:trPr>
          <w:trHeight w:val="336"/>
        </w:trPr>
        <w:tc>
          <w:tcPr>
            <w:tcW w:w="9571" w:type="dxa"/>
            <w:gridSpan w:val="2"/>
            <w:vAlign w:val="center"/>
          </w:tcPr>
          <w:p w14:paraId="5AE34000" w14:textId="77777777" w:rsidR="00B61BC1" w:rsidRPr="00B61BC1" w:rsidRDefault="00B61BC1" w:rsidP="00B61BC1">
            <w:pPr>
              <w:pStyle w:val="1d"/>
            </w:pPr>
            <w:r w:rsidRPr="00B61BC1">
              <w:t>в т. ч.:</w:t>
            </w:r>
          </w:p>
        </w:tc>
      </w:tr>
      <w:tr w:rsidR="00B61BC1" w:rsidRPr="00B61BC1" w14:paraId="4B14D6D4" w14:textId="77777777" w:rsidTr="00B61BC1">
        <w:trPr>
          <w:trHeight w:val="490"/>
        </w:trPr>
        <w:tc>
          <w:tcPr>
            <w:tcW w:w="7054" w:type="dxa"/>
            <w:vAlign w:val="center"/>
          </w:tcPr>
          <w:p w14:paraId="39D7DD7C" w14:textId="77777777" w:rsidR="00B61BC1" w:rsidRPr="00B61BC1" w:rsidRDefault="00B61BC1" w:rsidP="00B61BC1">
            <w:pPr>
              <w:pStyle w:val="1d"/>
            </w:pPr>
            <w:proofErr w:type="spellStart"/>
            <w:r w:rsidRPr="00B61BC1">
              <w:t>теоретическое</w:t>
            </w:r>
            <w:proofErr w:type="spellEnd"/>
            <w:r w:rsidRPr="00B61BC1">
              <w:t xml:space="preserve"> </w:t>
            </w:r>
            <w:proofErr w:type="spellStart"/>
            <w:r w:rsidRPr="00B61BC1">
              <w:t>обучение</w:t>
            </w:r>
            <w:proofErr w:type="spellEnd"/>
          </w:p>
        </w:tc>
        <w:tc>
          <w:tcPr>
            <w:tcW w:w="2517" w:type="dxa"/>
            <w:vAlign w:val="center"/>
          </w:tcPr>
          <w:p w14:paraId="2958B497" w14:textId="2DC504D1" w:rsidR="00B61BC1" w:rsidRPr="00B61BC1" w:rsidRDefault="00B61BC1" w:rsidP="00B61BC1">
            <w:pPr>
              <w:pStyle w:val="1d"/>
            </w:pPr>
            <w:r>
              <w:t>23</w:t>
            </w:r>
          </w:p>
        </w:tc>
      </w:tr>
      <w:tr w:rsidR="00B61BC1" w:rsidRPr="00B61BC1" w14:paraId="42D433E0" w14:textId="77777777" w:rsidTr="00B61BC1">
        <w:trPr>
          <w:trHeight w:val="331"/>
        </w:trPr>
        <w:tc>
          <w:tcPr>
            <w:tcW w:w="7054" w:type="dxa"/>
            <w:vAlign w:val="center"/>
          </w:tcPr>
          <w:p w14:paraId="04F452F5" w14:textId="77777777" w:rsidR="00B61BC1" w:rsidRPr="00B61BC1" w:rsidRDefault="00B61BC1" w:rsidP="00B61BC1">
            <w:pPr>
              <w:pStyle w:val="1d"/>
            </w:pPr>
            <w:proofErr w:type="spellStart"/>
            <w:r w:rsidRPr="00B61BC1">
              <w:rPr>
                <w:b/>
              </w:rPr>
              <w:t>Промежуточная</w:t>
            </w:r>
            <w:proofErr w:type="spellEnd"/>
            <w:r w:rsidRPr="00B61BC1">
              <w:rPr>
                <w:b/>
              </w:rPr>
              <w:t xml:space="preserve"> </w:t>
            </w:r>
            <w:proofErr w:type="spellStart"/>
            <w:r w:rsidRPr="00B61BC1">
              <w:rPr>
                <w:b/>
              </w:rPr>
              <w:t>аттестация</w:t>
            </w:r>
            <w:proofErr w:type="spellEnd"/>
          </w:p>
        </w:tc>
        <w:tc>
          <w:tcPr>
            <w:tcW w:w="2517" w:type="dxa"/>
            <w:vAlign w:val="center"/>
          </w:tcPr>
          <w:p w14:paraId="2C1F2B7D" w14:textId="2163FDFE" w:rsidR="00B61BC1" w:rsidRPr="00B61BC1" w:rsidRDefault="00B61BC1" w:rsidP="00B61BC1">
            <w:pPr>
              <w:pStyle w:val="1d"/>
            </w:pPr>
            <w:r>
              <w:t>1</w:t>
            </w:r>
          </w:p>
        </w:tc>
      </w:tr>
    </w:tbl>
    <w:p w14:paraId="61D6ED91" w14:textId="77777777" w:rsidR="00B61BC1" w:rsidRPr="00B61BC1" w:rsidRDefault="00B61BC1" w:rsidP="00B61BC1">
      <w:pPr>
        <w:pStyle w:val="1d"/>
      </w:pPr>
    </w:p>
    <w:p w14:paraId="4724BBE3" w14:textId="77777777" w:rsidR="00B61BC1" w:rsidRPr="00B61BC1" w:rsidRDefault="00B61BC1" w:rsidP="00B61BC1">
      <w:pPr>
        <w:pStyle w:val="1d"/>
        <w:sectPr w:rsidR="00B61BC1" w:rsidRPr="00B61BC1" w:rsidSect="00B61BC1">
          <w:headerReference w:type="even" r:id="rId63"/>
          <w:headerReference w:type="default" r:id="rId64"/>
          <w:footerReference w:type="even" r:id="rId65"/>
          <w:footerReference w:type="default" r:id="rId66"/>
          <w:headerReference w:type="first" r:id="rId67"/>
          <w:footerReference w:type="first" r:id="rId68"/>
          <w:pgSz w:w="11906" w:h="16838"/>
          <w:pgMar w:top="1134" w:right="850" w:bottom="284" w:left="1701" w:header="708" w:footer="708" w:gutter="0"/>
          <w:pgNumType w:start="1"/>
          <w:cols w:space="720"/>
          <w:titlePg/>
          <w:docGrid w:linePitch="299"/>
        </w:sectPr>
      </w:pPr>
    </w:p>
    <w:p w14:paraId="6748CBCE" w14:textId="26F6015A" w:rsidR="00B61BC1" w:rsidRPr="00B61BC1" w:rsidRDefault="00B61BC1" w:rsidP="00B61BC1">
      <w:pPr>
        <w:pStyle w:val="1d"/>
        <w:rPr>
          <w:lang w:val="ru-RU"/>
        </w:rPr>
      </w:pPr>
      <w:r w:rsidRPr="00B61BC1">
        <w:rPr>
          <w:b/>
          <w:lang w:val="ru-RU"/>
        </w:rPr>
        <w:lastRenderedPageBreak/>
        <w:t xml:space="preserve">2.2.1 Тематический план и содержание учебной дисциплины </w:t>
      </w:r>
    </w:p>
    <w:tbl>
      <w:tblPr>
        <w:tblW w:w="14944" w:type="dxa"/>
        <w:tblLayout w:type="fixed"/>
        <w:tblLook w:val="0000" w:firstRow="0" w:lastRow="0" w:firstColumn="0" w:lastColumn="0" w:noHBand="0" w:noVBand="0"/>
      </w:tblPr>
      <w:tblGrid>
        <w:gridCol w:w="2918"/>
        <w:gridCol w:w="1784"/>
        <w:gridCol w:w="6399"/>
        <w:gridCol w:w="1029"/>
        <w:gridCol w:w="2814"/>
      </w:tblGrid>
      <w:tr w:rsidR="00B61BC1" w:rsidRPr="00B61BC1" w14:paraId="11D47DFB" w14:textId="77777777" w:rsidTr="00B61BC1">
        <w:trPr>
          <w:trHeight w:val="240"/>
        </w:trPr>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BF7D97" w14:textId="77777777" w:rsidR="00B61BC1" w:rsidRPr="00B61BC1" w:rsidRDefault="00B61BC1" w:rsidP="00B61BC1">
            <w:pPr>
              <w:pStyle w:val="1d"/>
            </w:pPr>
            <w:proofErr w:type="spellStart"/>
            <w:r w:rsidRPr="00B61BC1">
              <w:rPr>
                <w:b/>
              </w:rPr>
              <w:t>Наименование</w:t>
            </w:r>
            <w:proofErr w:type="spellEnd"/>
            <w:r w:rsidRPr="00B61BC1">
              <w:rPr>
                <w:b/>
              </w:rPr>
              <w:t xml:space="preserve"> </w:t>
            </w:r>
            <w:proofErr w:type="spellStart"/>
            <w:r w:rsidRPr="00B61BC1">
              <w:rPr>
                <w:b/>
              </w:rPr>
              <w:t>разделов</w:t>
            </w:r>
            <w:proofErr w:type="spellEnd"/>
            <w:r w:rsidRPr="00B61BC1">
              <w:rPr>
                <w:b/>
              </w:rPr>
              <w:t xml:space="preserve"> и </w:t>
            </w:r>
            <w:proofErr w:type="spellStart"/>
            <w:r w:rsidRPr="00B61BC1">
              <w:rPr>
                <w:b/>
              </w:rPr>
              <w:t>тем</w:t>
            </w:r>
            <w:proofErr w:type="spellEnd"/>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3420F4E" w14:textId="77777777" w:rsidR="00B61BC1" w:rsidRPr="00B61BC1" w:rsidRDefault="00B61BC1" w:rsidP="00B61BC1">
            <w:pPr>
              <w:pStyle w:val="1d"/>
            </w:pPr>
            <w:proofErr w:type="spellStart"/>
            <w:r w:rsidRPr="00B61BC1">
              <w:rPr>
                <w:b/>
              </w:rPr>
              <w:t>Содержание</w:t>
            </w:r>
            <w:proofErr w:type="spellEnd"/>
            <w:r w:rsidRPr="00B61BC1">
              <w:rPr>
                <w:b/>
              </w:rPr>
              <w:t xml:space="preserve"> </w:t>
            </w:r>
            <w:proofErr w:type="spellStart"/>
            <w:r w:rsidRPr="00B61BC1">
              <w:rPr>
                <w:b/>
              </w:rPr>
              <w:t>учебного</w:t>
            </w:r>
            <w:proofErr w:type="spellEnd"/>
            <w:r w:rsidRPr="00B61BC1">
              <w:rPr>
                <w:b/>
              </w:rPr>
              <w:t xml:space="preserve"> </w:t>
            </w:r>
            <w:proofErr w:type="spellStart"/>
            <w:r w:rsidRPr="00B61BC1">
              <w:rPr>
                <w:b/>
              </w:rPr>
              <w:t>материала</w:t>
            </w:r>
            <w:proofErr w:type="spellEnd"/>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851EA24" w14:textId="77777777" w:rsidR="00B61BC1" w:rsidRPr="00B61BC1" w:rsidRDefault="00B61BC1" w:rsidP="00B61BC1">
            <w:pPr>
              <w:pStyle w:val="1d"/>
            </w:pPr>
            <w:proofErr w:type="spellStart"/>
            <w:r w:rsidRPr="00B61BC1">
              <w:rPr>
                <w:b/>
              </w:rPr>
              <w:t>Объем</w:t>
            </w:r>
            <w:proofErr w:type="spellEnd"/>
            <w:r w:rsidRPr="00B61BC1">
              <w:rPr>
                <w:b/>
              </w:rPr>
              <w:t xml:space="preserve"> </w:t>
            </w:r>
            <w:proofErr w:type="spellStart"/>
            <w:r w:rsidRPr="00B61BC1">
              <w:rPr>
                <w:b/>
              </w:rPr>
              <w:t>часов</w:t>
            </w:r>
            <w:proofErr w:type="spellEnd"/>
          </w:p>
        </w:tc>
        <w:tc>
          <w:tcPr>
            <w:tcW w:w="28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99059DE" w14:textId="77777777" w:rsidR="00B61BC1" w:rsidRPr="00B61BC1" w:rsidRDefault="00B61BC1" w:rsidP="00B61BC1">
            <w:pPr>
              <w:pStyle w:val="1d"/>
              <w:rPr>
                <w:lang w:val="ru-RU"/>
              </w:rPr>
            </w:pPr>
            <w:r w:rsidRPr="00B61BC1">
              <w:rPr>
                <w:b/>
                <w:lang w:val="ru-RU"/>
              </w:rPr>
              <w:t>Формируемые общие компетенции и профессиональные компетенции</w:t>
            </w:r>
            <w:r w:rsidRPr="00B61BC1">
              <w:rPr>
                <w:b/>
              </w:rPr>
              <w:t> </w:t>
            </w:r>
          </w:p>
        </w:tc>
      </w:tr>
      <w:tr w:rsidR="00B61BC1" w:rsidRPr="00B61BC1" w14:paraId="37BD42A2" w14:textId="77777777" w:rsidTr="00B61BC1">
        <w:trPr>
          <w:trHeight w:val="240"/>
        </w:trPr>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FF1C1FB" w14:textId="77777777" w:rsidR="00B61BC1" w:rsidRPr="00B61BC1" w:rsidRDefault="00B61BC1" w:rsidP="00B61BC1">
            <w:pPr>
              <w:pStyle w:val="1d"/>
            </w:pPr>
            <w:r w:rsidRPr="00B61BC1">
              <w:rPr>
                <w:b/>
                <w:i/>
              </w:rPr>
              <w:t>1</w:t>
            </w: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8AB6BB7" w14:textId="77777777" w:rsidR="00B61BC1" w:rsidRPr="00B61BC1" w:rsidRDefault="00B61BC1" w:rsidP="00B61BC1">
            <w:pPr>
              <w:pStyle w:val="1d"/>
            </w:pPr>
            <w:r w:rsidRPr="00B61BC1">
              <w:rPr>
                <w:b/>
                <w:i/>
              </w:rPr>
              <w:t>2</w:t>
            </w:r>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350016F" w14:textId="77777777" w:rsidR="00B61BC1" w:rsidRPr="00B61BC1" w:rsidRDefault="00B61BC1" w:rsidP="00B61BC1">
            <w:pPr>
              <w:pStyle w:val="1d"/>
            </w:pPr>
            <w:r w:rsidRPr="00B61BC1">
              <w:rPr>
                <w:b/>
                <w:i/>
              </w:rPr>
              <w:t>3</w:t>
            </w:r>
          </w:p>
        </w:tc>
        <w:tc>
          <w:tcPr>
            <w:tcW w:w="28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F53AA69" w14:textId="77777777" w:rsidR="00B61BC1" w:rsidRPr="00B61BC1" w:rsidRDefault="00B61BC1" w:rsidP="00B61BC1">
            <w:pPr>
              <w:pStyle w:val="1d"/>
            </w:pPr>
            <w:r w:rsidRPr="00B61BC1">
              <w:rPr>
                <w:b/>
                <w:i/>
              </w:rPr>
              <w:t>4</w:t>
            </w:r>
          </w:p>
        </w:tc>
      </w:tr>
      <w:tr w:rsidR="00B61BC1" w:rsidRPr="00B61BC1" w14:paraId="4A8E0051" w14:textId="77777777" w:rsidTr="00B61BC1">
        <w:trPr>
          <w:trHeight w:val="240"/>
        </w:trPr>
        <w:tc>
          <w:tcPr>
            <w:tcW w:w="11101"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2B20C14" w14:textId="77777777" w:rsidR="00B61BC1" w:rsidRPr="00B61BC1" w:rsidRDefault="00B61BC1" w:rsidP="00B61BC1">
            <w:pPr>
              <w:pStyle w:val="1d"/>
              <w:rPr>
                <w:lang w:val="ru-RU"/>
              </w:rPr>
            </w:pPr>
            <w:r w:rsidRPr="00B61BC1">
              <w:rPr>
                <w:b/>
                <w:i/>
                <w:lang w:val="ru-RU"/>
              </w:rPr>
              <w:t>Введение в курс финансовой грамотности</w:t>
            </w:r>
            <w:r w:rsidRPr="00B61BC1">
              <w:rPr>
                <w:lang w:val="ru-RU"/>
              </w:rPr>
              <w:t xml:space="preserve">. </w:t>
            </w:r>
          </w:p>
          <w:p w14:paraId="33864331" w14:textId="77777777" w:rsidR="00B61BC1" w:rsidRPr="00B61BC1" w:rsidRDefault="00B61BC1" w:rsidP="00B61BC1">
            <w:pPr>
              <w:pStyle w:val="1d"/>
            </w:pPr>
            <w:r w:rsidRPr="00B61BC1">
              <w:rPr>
                <w:lang w:val="ru-RU"/>
              </w:rPr>
              <w:t xml:space="preserve">Потребности и ресурсы. Финансовые цели. Финансовое благополучие и финансовые риски. </w:t>
            </w:r>
            <w:proofErr w:type="spellStart"/>
            <w:r w:rsidRPr="00B61BC1">
              <w:t>Финансовые</w:t>
            </w:r>
            <w:proofErr w:type="spellEnd"/>
          </w:p>
          <w:p w14:paraId="40CC863E" w14:textId="77777777" w:rsidR="00B61BC1" w:rsidRPr="00B61BC1" w:rsidRDefault="00B61BC1" w:rsidP="00B61BC1">
            <w:pPr>
              <w:pStyle w:val="1d"/>
            </w:pPr>
            <w:proofErr w:type="spellStart"/>
            <w:proofErr w:type="gramStart"/>
            <w:r w:rsidRPr="00B61BC1">
              <w:t>решения</w:t>
            </w:r>
            <w:proofErr w:type="spellEnd"/>
            <w:proofErr w:type="gramEnd"/>
            <w:r w:rsidRPr="00B61BC1">
              <w:t xml:space="preserve">. </w:t>
            </w:r>
            <w:proofErr w:type="spellStart"/>
            <w:r w:rsidRPr="00B61BC1">
              <w:t>Финансовое</w:t>
            </w:r>
            <w:proofErr w:type="spellEnd"/>
            <w:r w:rsidRPr="00B61BC1">
              <w:t xml:space="preserve"> </w:t>
            </w:r>
            <w:proofErr w:type="spellStart"/>
            <w:r w:rsidRPr="00B61BC1">
              <w:t>поведение</w:t>
            </w:r>
            <w:proofErr w:type="spellEnd"/>
            <w:r w:rsidRPr="00B61BC1">
              <w:t xml:space="preserve">. </w:t>
            </w:r>
            <w:proofErr w:type="spellStart"/>
            <w:r w:rsidRPr="00B61BC1">
              <w:t>Финансовая</w:t>
            </w:r>
            <w:proofErr w:type="spellEnd"/>
            <w:r w:rsidRPr="00B61BC1">
              <w:t xml:space="preserve"> </w:t>
            </w:r>
            <w:proofErr w:type="spellStart"/>
            <w:r w:rsidRPr="00B61BC1">
              <w:t>культура</w:t>
            </w:r>
            <w:proofErr w:type="spellEnd"/>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146D164" w14:textId="77777777" w:rsidR="00B61BC1" w:rsidRPr="00B61BC1" w:rsidRDefault="00B61BC1" w:rsidP="00B61BC1">
            <w:pPr>
              <w:pStyle w:val="1d"/>
            </w:pPr>
            <w:r w:rsidRPr="00B61BC1">
              <w:rPr>
                <w:b/>
              </w:rPr>
              <w:t>2</w:t>
            </w:r>
          </w:p>
        </w:tc>
        <w:tc>
          <w:tcPr>
            <w:tcW w:w="28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4DBAD24" w14:textId="77777777" w:rsidR="00B61BC1" w:rsidRPr="00B61BC1" w:rsidRDefault="00B61BC1" w:rsidP="00B61BC1">
            <w:pPr>
              <w:pStyle w:val="1d"/>
            </w:pPr>
          </w:p>
        </w:tc>
      </w:tr>
      <w:tr w:rsidR="00B61BC1" w:rsidRPr="00B61BC1" w14:paraId="6E51AD63" w14:textId="77777777" w:rsidTr="00B61BC1">
        <w:trPr>
          <w:trHeight w:val="240"/>
        </w:trPr>
        <w:tc>
          <w:tcPr>
            <w:tcW w:w="11101"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4AEF848" w14:textId="77777777" w:rsidR="00B61BC1" w:rsidRPr="00B61BC1" w:rsidRDefault="00B61BC1" w:rsidP="00B61BC1">
            <w:pPr>
              <w:pStyle w:val="1d"/>
              <w:rPr>
                <w:lang w:val="ru-RU"/>
              </w:rPr>
            </w:pPr>
            <w:r w:rsidRPr="00B61BC1">
              <w:rPr>
                <w:b/>
                <w:i/>
                <w:lang w:val="ru-RU"/>
              </w:rPr>
              <w:t>Раздел 1. Деньги и операции с ними</w:t>
            </w:r>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777C404" w14:textId="77777777" w:rsidR="00B61BC1" w:rsidRPr="00B61BC1" w:rsidRDefault="00B61BC1" w:rsidP="00B61BC1">
            <w:pPr>
              <w:pStyle w:val="1d"/>
            </w:pPr>
            <w:r w:rsidRPr="00B61BC1">
              <w:rPr>
                <w:b/>
              </w:rPr>
              <w:t>8</w:t>
            </w:r>
          </w:p>
        </w:tc>
        <w:tc>
          <w:tcPr>
            <w:tcW w:w="28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8A78979" w14:textId="77777777" w:rsidR="00B61BC1" w:rsidRPr="00B61BC1" w:rsidRDefault="00B61BC1" w:rsidP="00B61BC1">
            <w:pPr>
              <w:pStyle w:val="1d"/>
            </w:pPr>
          </w:p>
        </w:tc>
      </w:tr>
      <w:tr w:rsidR="00B61BC1" w:rsidRPr="00B61BC1" w14:paraId="41C0D5DD" w14:textId="77777777" w:rsidTr="00B61BC1">
        <w:trPr>
          <w:cantSplit/>
          <w:trHeight w:val="276"/>
        </w:trPr>
        <w:tc>
          <w:tcPr>
            <w:tcW w:w="2918"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75A547" w14:textId="77777777" w:rsidR="00B61BC1" w:rsidRPr="00B61BC1" w:rsidRDefault="00B61BC1" w:rsidP="00B61BC1">
            <w:pPr>
              <w:pStyle w:val="1d"/>
            </w:pPr>
            <w:proofErr w:type="spellStart"/>
            <w:r w:rsidRPr="00B61BC1">
              <w:rPr>
                <w:b/>
                <w:i/>
              </w:rPr>
              <w:t>Тема</w:t>
            </w:r>
            <w:proofErr w:type="spellEnd"/>
            <w:r w:rsidRPr="00B61BC1">
              <w:rPr>
                <w:b/>
                <w:i/>
              </w:rPr>
              <w:t xml:space="preserve"> 1.1. </w:t>
            </w:r>
            <w:proofErr w:type="spellStart"/>
            <w:r w:rsidRPr="00B61BC1">
              <w:rPr>
                <w:b/>
                <w:i/>
              </w:rPr>
              <w:t>Деньги</w:t>
            </w:r>
            <w:proofErr w:type="spellEnd"/>
            <w:r w:rsidRPr="00B61BC1">
              <w:rPr>
                <w:b/>
                <w:i/>
              </w:rPr>
              <w:t xml:space="preserve"> и </w:t>
            </w:r>
            <w:proofErr w:type="spellStart"/>
            <w:r w:rsidRPr="00B61BC1">
              <w:rPr>
                <w:b/>
                <w:i/>
              </w:rPr>
              <w:t>платежи</w:t>
            </w:r>
            <w:proofErr w:type="spellEnd"/>
          </w:p>
          <w:p w14:paraId="12526771" w14:textId="77777777" w:rsidR="00B61BC1" w:rsidRPr="00B61BC1" w:rsidRDefault="00B61BC1" w:rsidP="00B61BC1">
            <w:pPr>
              <w:pStyle w:val="1d"/>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E571AEF" w14:textId="77777777" w:rsidR="00B61BC1" w:rsidRPr="00B61BC1" w:rsidRDefault="00B61BC1" w:rsidP="00B61BC1">
            <w:pPr>
              <w:pStyle w:val="1d"/>
            </w:pPr>
            <w:proofErr w:type="spellStart"/>
            <w:r w:rsidRPr="00B61BC1">
              <w:rPr>
                <w:b/>
                <w:i/>
              </w:rPr>
              <w:t>Основное</w:t>
            </w:r>
            <w:proofErr w:type="spellEnd"/>
            <w:r w:rsidRPr="00B61BC1">
              <w:rPr>
                <w:b/>
                <w:i/>
              </w:rPr>
              <w:t xml:space="preserve"> </w:t>
            </w:r>
            <w:proofErr w:type="spellStart"/>
            <w:r w:rsidRPr="00B61BC1">
              <w:rPr>
                <w:b/>
                <w:i/>
              </w:rPr>
              <w:t>содержание</w:t>
            </w:r>
            <w:proofErr w:type="spellEnd"/>
            <w:r w:rsidRPr="00B61BC1">
              <w:rPr>
                <w:b/>
                <w:i/>
              </w:rPr>
              <w:t xml:space="preserve"> </w:t>
            </w:r>
            <w:proofErr w:type="spellStart"/>
            <w:r w:rsidRPr="00B61BC1">
              <w:rPr>
                <w:b/>
                <w:i/>
              </w:rPr>
              <w:t>учебного</w:t>
            </w:r>
            <w:proofErr w:type="spellEnd"/>
            <w:r w:rsidRPr="00B61BC1">
              <w:rPr>
                <w:b/>
                <w:i/>
              </w:rPr>
              <w:t xml:space="preserve"> </w:t>
            </w:r>
            <w:proofErr w:type="spellStart"/>
            <w:r w:rsidRPr="00B61BC1">
              <w:rPr>
                <w:b/>
                <w:i/>
              </w:rPr>
              <w:t>материала</w:t>
            </w:r>
            <w:proofErr w:type="spellEnd"/>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EB14E90" w14:textId="77777777" w:rsidR="00B61BC1" w:rsidRPr="00B61BC1" w:rsidRDefault="00B61BC1" w:rsidP="00B61BC1">
            <w:pPr>
              <w:pStyle w:val="1d"/>
            </w:pPr>
            <w:r w:rsidRPr="00B61BC1">
              <w:rPr>
                <w:b/>
              </w:rPr>
              <w:t>4</w:t>
            </w:r>
          </w:p>
        </w:tc>
        <w:tc>
          <w:tcPr>
            <w:tcW w:w="281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31FE160" w14:textId="77777777" w:rsidR="00B61BC1" w:rsidRPr="00B61BC1" w:rsidRDefault="00B61BC1" w:rsidP="00B61BC1">
            <w:pPr>
              <w:pStyle w:val="1d"/>
            </w:pPr>
            <w:r w:rsidRPr="00B61BC1">
              <w:rPr>
                <w:i/>
              </w:rPr>
              <w:t>ОК 01</w:t>
            </w:r>
          </w:p>
          <w:p w14:paraId="1915EB7B" w14:textId="77777777" w:rsidR="00B61BC1" w:rsidRPr="00B61BC1" w:rsidRDefault="00B61BC1" w:rsidP="00B61BC1">
            <w:pPr>
              <w:pStyle w:val="1d"/>
            </w:pPr>
            <w:r w:rsidRPr="00B61BC1">
              <w:rPr>
                <w:i/>
              </w:rPr>
              <w:t>ОК 03</w:t>
            </w:r>
          </w:p>
          <w:p w14:paraId="78F78BB9" w14:textId="77777777" w:rsidR="00B61BC1" w:rsidRPr="00B61BC1" w:rsidRDefault="00B61BC1" w:rsidP="00B61BC1">
            <w:pPr>
              <w:pStyle w:val="1d"/>
            </w:pPr>
            <w:r w:rsidRPr="00B61BC1">
              <w:rPr>
                <w:i/>
              </w:rPr>
              <w:t>ОК 04</w:t>
            </w:r>
          </w:p>
          <w:p w14:paraId="4BB82155" w14:textId="77777777" w:rsidR="00B61BC1" w:rsidRPr="00B61BC1" w:rsidRDefault="00B61BC1" w:rsidP="00B61BC1">
            <w:pPr>
              <w:pStyle w:val="1d"/>
            </w:pPr>
            <w:r w:rsidRPr="00B61BC1">
              <w:rPr>
                <w:i/>
              </w:rPr>
              <w:t>ОК 05</w:t>
            </w:r>
          </w:p>
          <w:p w14:paraId="71E38DB9" w14:textId="77777777" w:rsidR="00B61BC1" w:rsidRPr="00B61BC1" w:rsidRDefault="00B61BC1" w:rsidP="00B61BC1">
            <w:pPr>
              <w:pStyle w:val="1d"/>
            </w:pPr>
          </w:p>
        </w:tc>
      </w:tr>
      <w:tr w:rsidR="00B61BC1" w:rsidRPr="00B61BC1" w14:paraId="5C178F8A" w14:textId="77777777" w:rsidTr="00B61BC1">
        <w:trPr>
          <w:cantSplit/>
          <w:trHeight w:val="825"/>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DD9493E" w14:textId="77777777" w:rsidR="00B61BC1" w:rsidRPr="00B61BC1" w:rsidRDefault="00B61BC1" w:rsidP="00B61BC1">
            <w:pPr>
              <w:pStyle w:val="1d"/>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3DB8DB7" w14:textId="77777777" w:rsidR="00B61BC1" w:rsidRPr="00B61BC1" w:rsidRDefault="00B61BC1" w:rsidP="00B61BC1">
            <w:pPr>
              <w:pStyle w:val="1d"/>
              <w:rPr>
                <w:lang w:val="ru-RU"/>
              </w:rPr>
            </w:pPr>
            <w:r w:rsidRPr="00B61BC1">
              <w:rPr>
                <w:lang w:val="ru-RU"/>
              </w:rPr>
              <w:t>Роль и функции денег. Виды современных денег, их основные характеристики.</w:t>
            </w:r>
          </w:p>
          <w:p w14:paraId="08D8762F" w14:textId="77777777" w:rsidR="00B61BC1" w:rsidRPr="00B61BC1" w:rsidRDefault="00B61BC1" w:rsidP="00B61BC1">
            <w:pPr>
              <w:pStyle w:val="1d"/>
            </w:pPr>
            <w:r w:rsidRPr="00B61BC1">
              <w:rPr>
                <w:lang w:val="ru-RU"/>
              </w:rPr>
              <w:t xml:space="preserve">Денежная система. Покупательная способность денег. Инфляция. Основные риски, связанные с использованием денег. </w:t>
            </w:r>
            <w:proofErr w:type="spellStart"/>
            <w:r w:rsidRPr="00B61BC1">
              <w:t>Возможности</w:t>
            </w:r>
            <w:proofErr w:type="spellEnd"/>
            <w:r w:rsidRPr="00B61BC1">
              <w:t xml:space="preserve"> и </w:t>
            </w:r>
            <w:proofErr w:type="spellStart"/>
            <w:r w:rsidRPr="00B61BC1">
              <w:t>ограничения</w:t>
            </w:r>
            <w:proofErr w:type="spellEnd"/>
            <w:r w:rsidRPr="00B61BC1">
              <w:t xml:space="preserve"> </w:t>
            </w:r>
            <w:proofErr w:type="spellStart"/>
            <w:r w:rsidRPr="00B61BC1">
              <w:t>использования</w:t>
            </w:r>
            <w:proofErr w:type="spellEnd"/>
            <w:r w:rsidRPr="00B61BC1">
              <w:t xml:space="preserve"> </w:t>
            </w:r>
            <w:proofErr w:type="spellStart"/>
            <w:r w:rsidRPr="00B61BC1">
              <w:t>иностранной</w:t>
            </w:r>
            <w:proofErr w:type="spellEnd"/>
            <w:r w:rsidRPr="00B61BC1">
              <w:t xml:space="preserve"> </w:t>
            </w:r>
            <w:proofErr w:type="spellStart"/>
            <w:r w:rsidRPr="00B61BC1">
              <w:t>валюты</w:t>
            </w:r>
            <w:proofErr w:type="spellEnd"/>
            <w:r w:rsidRPr="00B61BC1">
              <w:t xml:space="preserve">. </w:t>
            </w:r>
            <w:proofErr w:type="spellStart"/>
            <w:r w:rsidRPr="00B61BC1">
              <w:t>Валютный</w:t>
            </w:r>
            <w:proofErr w:type="spellEnd"/>
            <w:r w:rsidRPr="00B61BC1">
              <w:t xml:space="preserve"> </w:t>
            </w:r>
            <w:proofErr w:type="spellStart"/>
            <w:r w:rsidRPr="00B61BC1">
              <w:t>курс</w:t>
            </w:r>
            <w:proofErr w:type="spellEnd"/>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33A8E3C" w14:textId="77777777" w:rsidR="00B61BC1" w:rsidRPr="00B61BC1" w:rsidRDefault="00B61BC1" w:rsidP="00B61BC1">
            <w:pPr>
              <w:pStyle w:val="1d"/>
            </w:pPr>
            <w:r w:rsidRPr="00B61BC1">
              <w:t>1</w:t>
            </w: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86F9799" w14:textId="77777777" w:rsidR="00B61BC1" w:rsidRPr="00B61BC1" w:rsidRDefault="00B61BC1" w:rsidP="00B61BC1">
            <w:pPr>
              <w:pStyle w:val="1d"/>
            </w:pPr>
          </w:p>
        </w:tc>
      </w:tr>
      <w:tr w:rsidR="00B61BC1" w:rsidRPr="00B61BC1" w14:paraId="0742C692" w14:textId="77777777" w:rsidTr="00B61BC1">
        <w:trPr>
          <w:cantSplit/>
          <w:trHeight w:val="240"/>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EA7B80" w14:textId="77777777" w:rsidR="00B61BC1" w:rsidRPr="00B61BC1" w:rsidRDefault="00B61BC1" w:rsidP="00B61BC1">
            <w:pPr>
              <w:pStyle w:val="1d"/>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909339" w14:textId="77777777" w:rsidR="00B61BC1" w:rsidRPr="00B61BC1" w:rsidRDefault="00B61BC1" w:rsidP="00B61BC1">
            <w:pPr>
              <w:pStyle w:val="1d"/>
            </w:pPr>
            <w:r w:rsidRPr="00B61BC1">
              <w:rPr>
                <w:lang w:val="ru-RU"/>
              </w:rPr>
              <w:t xml:space="preserve">Платежи и расчеты. Поставщики платежных услуг. Платежные агенты. Платежные системы. Основные платежные инструменты: банковский счет, мобильный и интернет-банк, дебетовая, кредитная банковские карты, электронный кошелек. </w:t>
            </w:r>
            <w:proofErr w:type="spellStart"/>
            <w:r w:rsidRPr="00B61BC1">
              <w:t>Риски</w:t>
            </w:r>
            <w:proofErr w:type="spellEnd"/>
            <w:r w:rsidRPr="00B61BC1">
              <w:t xml:space="preserve"> </w:t>
            </w:r>
            <w:proofErr w:type="spellStart"/>
            <w:r w:rsidRPr="00B61BC1">
              <w:t>при</w:t>
            </w:r>
            <w:proofErr w:type="spellEnd"/>
            <w:r w:rsidRPr="00B61BC1">
              <w:t xml:space="preserve"> </w:t>
            </w:r>
            <w:proofErr w:type="spellStart"/>
            <w:r w:rsidRPr="00B61BC1">
              <w:t>использовании</w:t>
            </w:r>
            <w:proofErr w:type="spellEnd"/>
            <w:r w:rsidRPr="00B61BC1">
              <w:t xml:space="preserve"> </w:t>
            </w:r>
            <w:proofErr w:type="spellStart"/>
            <w:r w:rsidRPr="00B61BC1">
              <w:t>различных</w:t>
            </w:r>
            <w:proofErr w:type="spellEnd"/>
            <w:r w:rsidRPr="00B61BC1">
              <w:t xml:space="preserve"> </w:t>
            </w:r>
            <w:proofErr w:type="spellStart"/>
            <w:r w:rsidRPr="00B61BC1">
              <w:t>платежных</w:t>
            </w:r>
            <w:proofErr w:type="spellEnd"/>
            <w:r w:rsidRPr="00B61BC1">
              <w:t xml:space="preserve"> </w:t>
            </w:r>
            <w:proofErr w:type="spellStart"/>
            <w:r w:rsidRPr="00B61BC1">
              <w:t>инструментов</w:t>
            </w:r>
            <w:proofErr w:type="spellEnd"/>
            <w:r w:rsidRPr="00B61BC1">
              <w:t xml:space="preserve">. </w:t>
            </w:r>
            <w:proofErr w:type="spellStart"/>
            <w:r w:rsidRPr="00B61BC1">
              <w:t>Подтверждение</w:t>
            </w:r>
            <w:proofErr w:type="spellEnd"/>
            <w:r w:rsidRPr="00B61BC1">
              <w:t xml:space="preserve"> </w:t>
            </w:r>
            <w:proofErr w:type="spellStart"/>
            <w:r w:rsidRPr="00B61BC1">
              <w:t>расчетов</w:t>
            </w:r>
            <w:proofErr w:type="spellEnd"/>
            <w:r w:rsidRPr="00B61BC1">
              <w:t> </w:t>
            </w:r>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96CD49D" w14:textId="77777777" w:rsidR="00B61BC1" w:rsidRPr="00B61BC1" w:rsidRDefault="00B61BC1" w:rsidP="00B61BC1">
            <w:pPr>
              <w:pStyle w:val="1d"/>
            </w:pPr>
            <w:r w:rsidRPr="00B61BC1">
              <w:t>1</w:t>
            </w: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F255BE1" w14:textId="77777777" w:rsidR="00B61BC1" w:rsidRPr="00B61BC1" w:rsidRDefault="00B61BC1" w:rsidP="00B61BC1">
            <w:pPr>
              <w:pStyle w:val="1d"/>
            </w:pPr>
          </w:p>
        </w:tc>
      </w:tr>
      <w:tr w:rsidR="00B61BC1" w:rsidRPr="00B61BC1" w14:paraId="2C577E53" w14:textId="77777777" w:rsidTr="00B61BC1">
        <w:trPr>
          <w:cantSplit/>
          <w:trHeight w:val="240"/>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C87E05" w14:textId="77777777" w:rsidR="00B61BC1" w:rsidRPr="00B61BC1" w:rsidRDefault="00B61BC1" w:rsidP="00B61BC1">
            <w:pPr>
              <w:pStyle w:val="1d"/>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975B62" w14:textId="77777777" w:rsidR="00B61BC1" w:rsidRPr="00B61BC1" w:rsidRDefault="00B61BC1" w:rsidP="00B61BC1">
            <w:pPr>
              <w:pStyle w:val="1d"/>
              <w:rPr>
                <w:lang w:val="ru-RU"/>
              </w:rPr>
            </w:pPr>
            <w:r w:rsidRPr="00B61BC1">
              <w:rPr>
                <w:b/>
                <w:i/>
                <w:lang w:val="ru-RU"/>
              </w:rPr>
              <w:t>В том числе практических занятий</w:t>
            </w:r>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699A913" w14:textId="77777777" w:rsidR="00B61BC1" w:rsidRPr="00B61BC1" w:rsidRDefault="00B61BC1" w:rsidP="00B61BC1">
            <w:pPr>
              <w:pStyle w:val="1d"/>
            </w:pPr>
            <w:r w:rsidRPr="00B61BC1">
              <w:rPr>
                <w:b/>
              </w:rPr>
              <w:t>2</w:t>
            </w: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FF81C03" w14:textId="77777777" w:rsidR="00B61BC1" w:rsidRPr="00B61BC1" w:rsidRDefault="00B61BC1" w:rsidP="00B61BC1">
            <w:pPr>
              <w:pStyle w:val="1d"/>
            </w:pPr>
          </w:p>
        </w:tc>
      </w:tr>
      <w:tr w:rsidR="00B61BC1" w:rsidRPr="00B61BC1" w14:paraId="2C1B429C" w14:textId="77777777" w:rsidTr="00B61BC1">
        <w:trPr>
          <w:cantSplit/>
          <w:trHeight w:val="240"/>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3960AD3" w14:textId="77777777" w:rsidR="00B61BC1" w:rsidRPr="00B61BC1" w:rsidRDefault="00B61BC1" w:rsidP="00B61BC1">
            <w:pPr>
              <w:pStyle w:val="1d"/>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E29FDDF" w14:textId="77777777" w:rsidR="00B61BC1" w:rsidRPr="00B61BC1" w:rsidRDefault="00B61BC1" w:rsidP="00B61BC1">
            <w:pPr>
              <w:pStyle w:val="1d"/>
              <w:rPr>
                <w:lang w:val="ru-RU"/>
              </w:rPr>
            </w:pPr>
            <w:r w:rsidRPr="00B61BC1">
              <w:rPr>
                <w:lang w:val="ru-RU"/>
              </w:rPr>
              <w:t>Влияние инфляции на финансовые возможности человека.</w:t>
            </w:r>
          </w:p>
          <w:p w14:paraId="4BFD16D9" w14:textId="77777777" w:rsidR="00B61BC1" w:rsidRPr="00B61BC1" w:rsidRDefault="00B61BC1" w:rsidP="00B61BC1">
            <w:pPr>
              <w:pStyle w:val="1d"/>
              <w:rPr>
                <w:lang w:val="ru-RU"/>
              </w:rPr>
            </w:pPr>
            <w:r w:rsidRPr="00B61BC1">
              <w:rPr>
                <w:lang w:val="ru-RU"/>
              </w:rPr>
              <w:t>Издержки проведения платежей разного вида</w:t>
            </w:r>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7625D92" w14:textId="77777777" w:rsidR="00B61BC1" w:rsidRPr="00B61BC1" w:rsidRDefault="00B61BC1" w:rsidP="00B61BC1">
            <w:pPr>
              <w:pStyle w:val="1d"/>
            </w:pPr>
            <w:r w:rsidRPr="00B61BC1">
              <w:t>1</w:t>
            </w: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3AC829B" w14:textId="77777777" w:rsidR="00B61BC1" w:rsidRPr="00B61BC1" w:rsidRDefault="00B61BC1" w:rsidP="00B61BC1">
            <w:pPr>
              <w:pStyle w:val="1d"/>
            </w:pPr>
          </w:p>
        </w:tc>
      </w:tr>
      <w:tr w:rsidR="00B61BC1" w:rsidRPr="00B61BC1" w14:paraId="7656F697" w14:textId="77777777" w:rsidTr="00B61BC1">
        <w:trPr>
          <w:cantSplit/>
          <w:trHeight w:val="240"/>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D72D65" w14:textId="77777777" w:rsidR="00B61BC1" w:rsidRPr="00B61BC1" w:rsidRDefault="00B61BC1" w:rsidP="00B61BC1">
            <w:pPr>
              <w:pStyle w:val="1d"/>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F5438C" w14:textId="77777777" w:rsidR="00B61BC1" w:rsidRPr="00B61BC1" w:rsidRDefault="00B61BC1" w:rsidP="00B61BC1">
            <w:pPr>
              <w:pStyle w:val="1d"/>
            </w:pPr>
            <w:proofErr w:type="spellStart"/>
            <w:r w:rsidRPr="00B61BC1">
              <w:rPr>
                <w:b/>
                <w:i/>
              </w:rPr>
              <w:t>Профильная</w:t>
            </w:r>
            <w:proofErr w:type="spellEnd"/>
            <w:r w:rsidRPr="00B61BC1">
              <w:rPr>
                <w:b/>
                <w:i/>
              </w:rPr>
              <w:t xml:space="preserve"> </w:t>
            </w:r>
            <w:proofErr w:type="spellStart"/>
            <w:r w:rsidRPr="00B61BC1">
              <w:rPr>
                <w:b/>
                <w:i/>
              </w:rPr>
              <w:t>направленность</w:t>
            </w:r>
            <w:proofErr w:type="spellEnd"/>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D2D331E" w14:textId="77777777" w:rsidR="00B61BC1" w:rsidRPr="00B61BC1" w:rsidRDefault="00B61BC1" w:rsidP="00B61BC1">
            <w:pPr>
              <w:pStyle w:val="1d"/>
            </w:pPr>
            <w:r w:rsidRPr="00B61BC1">
              <w:rPr>
                <w:b/>
              </w:rPr>
              <w:t>1</w:t>
            </w: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A0ED6E6" w14:textId="77777777" w:rsidR="00B61BC1" w:rsidRPr="00B61BC1" w:rsidRDefault="00B61BC1" w:rsidP="00B61BC1">
            <w:pPr>
              <w:pStyle w:val="1d"/>
            </w:pPr>
          </w:p>
        </w:tc>
      </w:tr>
      <w:tr w:rsidR="00B61BC1" w:rsidRPr="00B61BC1" w14:paraId="3D3046A0" w14:textId="77777777" w:rsidTr="00B61BC1">
        <w:trPr>
          <w:cantSplit/>
          <w:trHeight w:val="240"/>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3EF22D" w14:textId="77777777" w:rsidR="00B61BC1" w:rsidRPr="00B61BC1" w:rsidRDefault="00B61BC1" w:rsidP="00B61BC1">
            <w:pPr>
              <w:pStyle w:val="1d"/>
            </w:pPr>
          </w:p>
        </w:tc>
        <w:tc>
          <w:tcPr>
            <w:tcW w:w="17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6DD4A70" w14:textId="77777777" w:rsidR="00B61BC1" w:rsidRPr="00B61BC1" w:rsidRDefault="00B61BC1" w:rsidP="00B61BC1">
            <w:pPr>
              <w:pStyle w:val="1d"/>
            </w:pPr>
            <w:proofErr w:type="spellStart"/>
            <w:r w:rsidRPr="00B61BC1">
              <w:rPr>
                <w:i/>
              </w:rPr>
              <w:t>Для</w:t>
            </w:r>
            <w:proofErr w:type="spellEnd"/>
            <w:r w:rsidRPr="00B61BC1">
              <w:rPr>
                <w:i/>
              </w:rPr>
              <w:t xml:space="preserve"> </w:t>
            </w:r>
            <w:proofErr w:type="spellStart"/>
            <w:r w:rsidRPr="00B61BC1">
              <w:rPr>
                <w:i/>
              </w:rPr>
              <w:t>всех</w:t>
            </w:r>
            <w:proofErr w:type="spellEnd"/>
            <w:r w:rsidRPr="00B61BC1">
              <w:rPr>
                <w:i/>
              </w:rPr>
              <w:t xml:space="preserve"> </w:t>
            </w:r>
            <w:proofErr w:type="spellStart"/>
            <w:r w:rsidRPr="00B61BC1">
              <w:rPr>
                <w:i/>
              </w:rPr>
              <w:t>профилей</w:t>
            </w:r>
            <w:proofErr w:type="spellEnd"/>
          </w:p>
        </w:tc>
        <w:tc>
          <w:tcPr>
            <w:tcW w:w="63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7D9D54" w14:textId="77777777" w:rsidR="00B61BC1" w:rsidRPr="00B61BC1" w:rsidRDefault="00B61BC1" w:rsidP="00B61BC1">
            <w:pPr>
              <w:pStyle w:val="1d"/>
              <w:rPr>
                <w:lang w:val="ru-RU"/>
              </w:rPr>
            </w:pPr>
            <w:r w:rsidRPr="00B61BC1">
              <w:rPr>
                <w:lang w:val="ru-RU"/>
              </w:rPr>
              <w:t>Признаки подлинности и платежности банкнот и монет (дизайн, применяемые технологии, используемые материалы)</w:t>
            </w:r>
            <w:r w:rsidRPr="00B61BC1">
              <w:t> </w:t>
            </w:r>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809815F" w14:textId="77777777" w:rsidR="00B61BC1" w:rsidRPr="00B61BC1" w:rsidRDefault="00B61BC1" w:rsidP="00B61BC1">
            <w:pPr>
              <w:pStyle w:val="1d"/>
              <w:rPr>
                <w:lang w:val="ru-RU"/>
              </w:rPr>
            </w:pP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FB4FBE4" w14:textId="77777777" w:rsidR="00B61BC1" w:rsidRPr="00B61BC1" w:rsidRDefault="00B61BC1" w:rsidP="00B61BC1">
            <w:pPr>
              <w:pStyle w:val="1d"/>
              <w:rPr>
                <w:lang w:val="ru-RU"/>
              </w:rPr>
            </w:pPr>
          </w:p>
        </w:tc>
      </w:tr>
      <w:tr w:rsidR="00B61BC1" w:rsidRPr="00B61BC1" w14:paraId="74EB331F" w14:textId="77777777" w:rsidTr="00B61BC1">
        <w:trPr>
          <w:trHeight w:val="540"/>
        </w:trPr>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0123814" w14:textId="77777777" w:rsidR="00B61BC1" w:rsidRPr="00B61BC1" w:rsidRDefault="00B61BC1" w:rsidP="00B61BC1">
            <w:pPr>
              <w:pStyle w:val="1d"/>
              <w:rPr>
                <w:lang w:val="ru-RU"/>
              </w:rPr>
            </w:pPr>
          </w:p>
        </w:tc>
        <w:tc>
          <w:tcPr>
            <w:tcW w:w="17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FE0379" w14:textId="77777777" w:rsidR="00B61BC1" w:rsidRPr="00B61BC1" w:rsidRDefault="00B61BC1" w:rsidP="00B61BC1">
            <w:pPr>
              <w:pStyle w:val="1d"/>
            </w:pPr>
            <w:proofErr w:type="spellStart"/>
            <w:r w:rsidRPr="00B61BC1">
              <w:rPr>
                <w:i/>
              </w:rPr>
              <w:t>Ориентация</w:t>
            </w:r>
            <w:proofErr w:type="spellEnd"/>
            <w:r w:rsidRPr="00B61BC1">
              <w:rPr>
                <w:i/>
              </w:rPr>
              <w:t xml:space="preserve">  </w:t>
            </w:r>
            <w:proofErr w:type="spellStart"/>
            <w:r w:rsidRPr="00B61BC1">
              <w:rPr>
                <w:i/>
              </w:rPr>
              <w:t>на</w:t>
            </w:r>
            <w:proofErr w:type="spellEnd"/>
            <w:r w:rsidRPr="00B61BC1">
              <w:rPr>
                <w:i/>
              </w:rPr>
              <w:t xml:space="preserve"> </w:t>
            </w:r>
            <w:proofErr w:type="spellStart"/>
            <w:r w:rsidRPr="00B61BC1">
              <w:rPr>
                <w:i/>
              </w:rPr>
              <w:t>профиль</w:t>
            </w:r>
            <w:proofErr w:type="spellEnd"/>
          </w:p>
        </w:tc>
        <w:tc>
          <w:tcPr>
            <w:tcW w:w="63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CD8193F" w14:textId="77777777" w:rsidR="00B61BC1" w:rsidRPr="00B61BC1" w:rsidRDefault="00B61BC1" w:rsidP="00B61BC1">
            <w:pPr>
              <w:pStyle w:val="1d"/>
              <w:rPr>
                <w:lang w:val="ru-RU"/>
              </w:rPr>
            </w:pPr>
            <w:r w:rsidRPr="00B61BC1">
              <w:rPr>
                <w:lang w:val="ru-RU"/>
              </w:rPr>
              <w:t>Использование разных платежных инструментов с учетом особенностей своей профессии/специальности</w:t>
            </w:r>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94D304B" w14:textId="77777777" w:rsidR="00B61BC1" w:rsidRPr="00B61BC1" w:rsidRDefault="00B61BC1" w:rsidP="00B61BC1">
            <w:pPr>
              <w:pStyle w:val="1d"/>
              <w:rPr>
                <w:lang w:val="ru-RU"/>
              </w:rPr>
            </w:pPr>
          </w:p>
        </w:tc>
        <w:tc>
          <w:tcPr>
            <w:tcW w:w="28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42A61C" w14:textId="77777777" w:rsidR="00B61BC1" w:rsidRPr="00B61BC1" w:rsidRDefault="00B61BC1" w:rsidP="00B61BC1">
            <w:pPr>
              <w:pStyle w:val="1d"/>
              <w:rPr>
                <w:lang w:val="ru-RU"/>
              </w:rPr>
            </w:pPr>
          </w:p>
        </w:tc>
      </w:tr>
      <w:tr w:rsidR="00B61BC1" w:rsidRPr="00B61BC1" w14:paraId="48D5D882" w14:textId="77777777" w:rsidTr="00B61BC1">
        <w:trPr>
          <w:cantSplit/>
          <w:trHeight w:val="240"/>
        </w:trPr>
        <w:tc>
          <w:tcPr>
            <w:tcW w:w="2918"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E1519E1" w14:textId="77777777" w:rsidR="00B61BC1" w:rsidRPr="00B61BC1" w:rsidRDefault="00B61BC1" w:rsidP="00B61BC1">
            <w:pPr>
              <w:pStyle w:val="1d"/>
            </w:pPr>
            <w:proofErr w:type="spellStart"/>
            <w:r w:rsidRPr="00B61BC1">
              <w:rPr>
                <w:b/>
                <w:i/>
              </w:rPr>
              <w:t>Тема</w:t>
            </w:r>
            <w:proofErr w:type="spellEnd"/>
            <w:r w:rsidRPr="00B61BC1">
              <w:rPr>
                <w:b/>
                <w:i/>
              </w:rPr>
              <w:t xml:space="preserve"> 1.2. </w:t>
            </w:r>
            <w:sdt>
              <w:sdtPr>
                <w:tag w:val="goog_rdk_2"/>
                <w:id w:val="-2024931848"/>
              </w:sdtPr>
              <w:sdtEndPr/>
              <w:sdtContent/>
            </w:sdt>
            <w:proofErr w:type="spellStart"/>
            <w:r w:rsidRPr="00B61BC1">
              <w:rPr>
                <w:b/>
                <w:i/>
              </w:rPr>
              <w:t>Покупки</w:t>
            </w:r>
            <w:proofErr w:type="spellEnd"/>
            <w:r w:rsidRPr="00B61BC1">
              <w:rPr>
                <w:b/>
                <w:i/>
              </w:rPr>
              <w:t xml:space="preserve"> и </w:t>
            </w:r>
            <w:proofErr w:type="spellStart"/>
            <w:r w:rsidRPr="00B61BC1">
              <w:rPr>
                <w:b/>
                <w:i/>
              </w:rPr>
              <w:t>цены</w:t>
            </w:r>
            <w:proofErr w:type="spellEnd"/>
            <w:r w:rsidRPr="00B61BC1">
              <w:rPr>
                <w:b/>
                <w:i/>
              </w:rPr>
              <w:t xml:space="preserve"> </w:t>
            </w:r>
          </w:p>
          <w:p w14:paraId="0A8ECE98" w14:textId="77777777" w:rsidR="00B61BC1" w:rsidRPr="00B61BC1" w:rsidRDefault="00B61BC1" w:rsidP="00B61BC1">
            <w:pPr>
              <w:pStyle w:val="1d"/>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984874" w14:textId="77777777" w:rsidR="00B61BC1" w:rsidRPr="00B61BC1" w:rsidRDefault="00B61BC1" w:rsidP="00B61BC1">
            <w:pPr>
              <w:pStyle w:val="1d"/>
            </w:pPr>
            <w:proofErr w:type="spellStart"/>
            <w:r w:rsidRPr="00B61BC1">
              <w:rPr>
                <w:b/>
                <w:i/>
              </w:rPr>
              <w:lastRenderedPageBreak/>
              <w:t>Основное</w:t>
            </w:r>
            <w:proofErr w:type="spellEnd"/>
            <w:r w:rsidRPr="00B61BC1">
              <w:rPr>
                <w:b/>
                <w:i/>
              </w:rPr>
              <w:t xml:space="preserve"> </w:t>
            </w:r>
            <w:proofErr w:type="spellStart"/>
            <w:r w:rsidRPr="00B61BC1">
              <w:rPr>
                <w:b/>
                <w:i/>
              </w:rPr>
              <w:t>содержание</w:t>
            </w:r>
            <w:proofErr w:type="spellEnd"/>
            <w:r w:rsidRPr="00B61BC1">
              <w:rPr>
                <w:b/>
                <w:i/>
              </w:rPr>
              <w:t xml:space="preserve"> </w:t>
            </w:r>
            <w:proofErr w:type="spellStart"/>
            <w:r w:rsidRPr="00B61BC1">
              <w:rPr>
                <w:b/>
                <w:i/>
              </w:rPr>
              <w:t>учебного</w:t>
            </w:r>
            <w:proofErr w:type="spellEnd"/>
            <w:r w:rsidRPr="00B61BC1">
              <w:rPr>
                <w:b/>
                <w:i/>
              </w:rPr>
              <w:t xml:space="preserve"> </w:t>
            </w:r>
            <w:proofErr w:type="spellStart"/>
            <w:r w:rsidRPr="00B61BC1">
              <w:rPr>
                <w:b/>
                <w:i/>
              </w:rPr>
              <w:t>материала</w:t>
            </w:r>
            <w:proofErr w:type="spellEnd"/>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4205C90" w14:textId="77777777" w:rsidR="00B61BC1" w:rsidRPr="00B61BC1" w:rsidRDefault="00B61BC1" w:rsidP="00B61BC1">
            <w:pPr>
              <w:pStyle w:val="1d"/>
            </w:pPr>
            <w:r w:rsidRPr="00B61BC1">
              <w:rPr>
                <w:b/>
              </w:rPr>
              <w:t>2</w:t>
            </w:r>
          </w:p>
        </w:tc>
        <w:tc>
          <w:tcPr>
            <w:tcW w:w="281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88BD2AA" w14:textId="77777777" w:rsidR="00B61BC1" w:rsidRPr="00B61BC1" w:rsidRDefault="00B61BC1" w:rsidP="00B61BC1">
            <w:pPr>
              <w:pStyle w:val="1d"/>
            </w:pPr>
            <w:r w:rsidRPr="00B61BC1">
              <w:rPr>
                <w:i/>
              </w:rPr>
              <w:t>ОК 02</w:t>
            </w:r>
          </w:p>
          <w:p w14:paraId="771D68C5" w14:textId="77777777" w:rsidR="00B61BC1" w:rsidRPr="00B61BC1" w:rsidRDefault="00B61BC1" w:rsidP="00B61BC1">
            <w:pPr>
              <w:pStyle w:val="1d"/>
            </w:pPr>
            <w:r w:rsidRPr="00B61BC1">
              <w:rPr>
                <w:i/>
              </w:rPr>
              <w:t>ОК 03</w:t>
            </w:r>
          </w:p>
          <w:p w14:paraId="3E49436E" w14:textId="77777777" w:rsidR="00B61BC1" w:rsidRPr="00B61BC1" w:rsidRDefault="00B61BC1" w:rsidP="00B61BC1">
            <w:pPr>
              <w:pStyle w:val="1d"/>
            </w:pPr>
            <w:r w:rsidRPr="00B61BC1">
              <w:rPr>
                <w:i/>
              </w:rPr>
              <w:lastRenderedPageBreak/>
              <w:t>ОК 04</w:t>
            </w:r>
          </w:p>
          <w:p w14:paraId="1BACA22A" w14:textId="77777777" w:rsidR="00B61BC1" w:rsidRPr="00B61BC1" w:rsidRDefault="00B61BC1" w:rsidP="00B61BC1">
            <w:pPr>
              <w:pStyle w:val="1d"/>
            </w:pPr>
            <w:r w:rsidRPr="00B61BC1">
              <w:rPr>
                <w:i/>
              </w:rPr>
              <w:t>ОК 05</w:t>
            </w:r>
          </w:p>
        </w:tc>
      </w:tr>
      <w:tr w:rsidR="00B61BC1" w:rsidRPr="00B61BC1" w14:paraId="0917C235" w14:textId="77777777" w:rsidTr="00B61BC1">
        <w:trPr>
          <w:cantSplit/>
          <w:trHeight w:val="536"/>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DFD65B" w14:textId="77777777" w:rsidR="00B61BC1" w:rsidRPr="00B61BC1" w:rsidRDefault="00B61BC1" w:rsidP="00B61BC1">
            <w:pPr>
              <w:pStyle w:val="1d"/>
            </w:pPr>
          </w:p>
        </w:tc>
        <w:tc>
          <w:tcPr>
            <w:tcW w:w="8183" w:type="dxa"/>
            <w:gridSpan w:val="2"/>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2F46CF" w14:textId="77777777" w:rsidR="00B61BC1" w:rsidRPr="00B61BC1" w:rsidRDefault="00B61BC1" w:rsidP="00B61BC1">
            <w:pPr>
              <w:pStyle w:val="1d"/>
            </w:pPr>
            <w:r w:rsidRPr="00B61BC1">
              <w:rPr>
                <w:lang w:val="ru-RU"/>
              </w:rPr>
              <w:t xml:space="preserve">Выбор товаров и услуг. Обязательная информация о товаре (услуге). </w:t>
            </w:r>
            <w:r w:rsidRPr="00B61BC1">
              <w:rPr>
                <w:lang w:val="ru-RU"/>
              </w:rPr>
              <w:lastRenderedPageBreak/>
              <w:t xml:space="preserve">Поставщики товаров и услуг. </w:t>
            </w:r>
            <w:proofErr w:type="spellStart"/>
            <w:r w:rsidRPr="00B61BC1">
              <w:rPr>
                <w:lang w:val="ru-RU"/>
              </w:rPr>
              <w:t>Агрегаторы</w:t>
            </w:r>
            <w:proofErr w:type="spellEnd"/>
            <w:r w:rsidRPr="00B61BC1">
              <w:rPr>
                <w:lang w:val="ru-RU"/>
              </w:rPr>
              <w:t xml:space="preserve"> и </w:t>
            </w:r>
            <w:proofErr w:type="spellStart"/>
            <w:r w:rsidRPr="00B61BC1">
              <w:rPr>
                <w:lang w:val="ru-RU"/>
              </w:rPr>
              <w:t>маркетплейсы</w:t>
            </w:r>
            <w:proofErr w:type="spellEnd"/>
            <w:r w:rsidRPr="00B61BC1">
              <w:rPr>
                <w:lang w:val="ru-RU"/>
              </w:rPr>
              <w:t xml:space="preserve">. Цена товара. Дифференциация цен. Ценовая дискриминация. Программы лояльности (дисконтные карты, скидки, бонусы, </w:t>
            </w:r>
            <w:proofErr w:type="spellStart"/>
            <w:r w:rsidRPr="00B61BC1">
              <w:rPr>
                <w:lang w:val="ru-RU"/>
              </w:rPr>
              <w:t>кэшбек</w:t>
            </w:r>
            <w:proofErr w:type="spellEnd"/>
            <w:r w:rsidRPr="00B61BC1">
              <w:rPr>
                <w:lang w:val="ru-RU"/>
              </w:rPr>
              <w:t xml:space="preserve">). </w:t>
            </w:r>
            <w:sdt>
              <w:sdtPr>
                <w:tag w:val="goog_rdk_3"/>
                <w:id w:val="-300389147"/>
                <w:showingPlcHdr/>
              </w:sdtPr>
              <w:sdtEndPr/>
              <w:sdtContent>
                <w:r w:rsidRPr="00B61BC1">
                  <w:rPr>
                    <w:lang w:val="ru-RU"/>
                  </w:rPr>
                  <w:t xml:space="preserve">     </w:t>
                </w:r>
              </w:sdtContent>
            </w:sdt>
            <w:r w:rsidRPr="00B61BC1">
              <w:rPr>
                <w:lang w:val="ru-RU"/>
              </w:rPr>
              <w:t xml:space="preserve">Варианты оплаты (разные виды денег; оплата в момент получения, предоплата, покупка в кредит, рассрочка, подписка). Роль рекламы и других способов продвижения товаров и услуг продавцами. </w:t>
            </w:r>
            <w:proofErr w:type="spellStart"/>
            <w:r w:rsidRPr="00B61BC1">
              <w:t>Возврат</w:t>
            </w:r>
            <w:proofErr w:type="spellEnd"/>
            <w:r w:rsidRPr="00B61BC1">
              <w:t xml:space="preserve"> </w:t>
            </w:r>
            <w:proofErr w:type="spellStart"/>
            <w:r w:rsidRPr="00B61BC1">
              <w:t>товара</w:t>
            </w:r>
            <w:proofErr w:type="spellEnd"/>
            <w:r w:rsidRPr="00B61BC1">
              <w:t xml:space="preserve"> </w:t>
            </w:r>
            <w:proofErr w:type="spellStart"/>
            <w:r w:rsidRPr="00B61BC1">
              <w:t>после</w:t>
            </w:r>
            <w:proofErr w:type="spellEnd"/>
            <w:r w:rsidRPr="00B61BC1">
              <w:t xml:space="preserve"> </w:t>
            </w:r>
            <w:proofErr w:type="spellStart"/>
            <w:r w:rsidRPr="00B61BC1">
              <w:t>покупки</w:t>
            </w:r>
            <w:proofErr w:type="spellEnd"/>
          </w:p>
        </w:tc>
        <w:tc>
          <w:tcPr>
            <w:tcW w:w="1029"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CBC66AA" w14:textId="77777777" w:rsidR="00B61BC1" w:rsidRPr="00B61BC1" w:rsidRDefault="00B61BC1" w:rsidP="00B61BC1">
            <w:pPr>
              <w:pStyle w:val="1d"/>
            </w:pPr>
            <w:r w:rsidRPr="00B61BC1">
              <w:lastRenderedPageBreak/>
              <w:t>1</w:t>
            </w: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2BB5E27" w14:textId="77777777" w:rsidR="00B61BC1" w:rsidRPr="00B61BC1" w:rsidRDefault="00B61BC1" w:rsidP="00B61BC1">
            <w:pPr>
              <w:pStyle w:val="1d"/>
            </w:pPr>
          </w:p>
        </w:tc>
      </w:tr>
      <w:tr w:rsidR="00B61BC1" w:rsidRPr="00B61BC1" w14:paraId="2EBE0CBC" w14:textId="77777777" w:rsidTr="00B61BC1">
        <w:trPr>
          <w:cantSplit/>
          <w:trHeight w:val="536"/>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F821C08" w14:textId="77777777" w:rsidR="00B61BC1" w:rsidRPr="00B61BC1" w:rsidRDefault="00B61BC1" w:rsidP="00B61BC1">
            <w:pPr>
              <w:pStyle w:val="1d"/>
            </w:pPr>
          </w:p>
        </w:tc>
        <w:tc>
          <w:tcPr>
            <w:tcW w:w="8183" w:type="dxa"/>
            <w:gridSpan w:val="2"/>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D7A4242" w14:textId="77777777" w:rsidR="00B61BC1" w:rsidRPr="00B61BC1" w:rsidRDefault="00B61BC1" w:rsidP="00B61BC1">
            <w:pPr>
              <w:pStyle w:val="1d"/>
            </w:pPr>
          </w:p>
        </w:tc>
        <w:tc>
          <w:tcPr>
            <w:tcW w:w="102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64CD8CA" w14:textId="77777777" w:rsidR="00B61BC1" w:rsidRPr="00B61BC1" w:rsidRDefault="00B61BC1" w:rsidP="00B61BC1">
            <w:pPr>
              <w:pStyle w:val="1d"/>
            </w:pP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D2565C5" w14:textId="77777777" w:rsidR="00B61BC1" w:rsidRPr="00B61BC1" w:rsidRDefault="00B61BC1" w:rsidP="00B61BC1">
            <w:pPr>
              <w:pStyle w:val="1d"/>
            </w:pPr>
          </w:p>
        </w:tc>
      </w:tr>
      <w:tr w:rsidR="00B61BC1" w:rsidRPr="00B61BC1" w14:paraId="6A7AB6DF" w14:textId="77777777" w:rsidTr="00B61BC1">
        <w:trPr>
          <w:cantSplit/>
          <w:trHeight w:val="330"/>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FB5DCA" w14:textId="77777777" w:rsidR="00B61BC1" w:rsidRPr="00B61BC1" w:rsidRDefault="00B61BC1" w:rsidP="00B61BC1">
            <w:pPr>
              <w:pStyle w:val="1d"/>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549F1E4" w14:textId="77777777" w:rsidR="00B61BC1" w:rsidRPr="00B61BC1" w:rsidRDefault="00B61BC1" w:rsidP="00B61BC1">
            <w:pPr>
              <w:pStyle w:val="1d"/>
              <w:rPr>
                <w:lang w:val="ru-RU"/>
              </w:rPr>
            </w:pPr>
            <w:r w:rsidRPr="00B61BC1">
              <w:rPr>
                <w:b/>
                <w:i/>
                <w:lang w:val="ru-RU"/>
              </w:rPr>
              <w:t>В том числе практических занятий (с учетом профильной направленности)</w:t>
            </w:r>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D173B3" w14:textId="77777777" w:rsidR="00B61BC1" w:rsidRPr="00B61BC1" w:rsidRDefault="00B61BC1" w:rsidP="00B61BC1">
            <w:pPr>
              <w:pStyle w:val="1d"/>
            </w:pPr>
            <w:r w:rsidRPr="00B61BC1">
              <w:rPr>
                <w:b/>
              </w:rPr>
              <w:t>1</w:t>
            </w: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E505285" w14:textId="77777777" w:rsidR="00B61BC1" w:rsidRPr="00B61BC1" w:rsidRDefault="00B61BC1" w:rsidP="00B61BC1">
            <w:pPr>
              <w:pStyle w:val="1d"/>
            </w:pPr>
          </w:p>
        </w:tc>
      </w:tr>
      <w:tr w:rsidR="00B61BC1" w:rsidRPr="00B61BC1" w14:paraId="4B0B659B" w14:textId="77777777" w:rsidTr="00B61BC1">
        <w:trPr>
          <w:cantSplit/>
          <w:trHeight w:val="330"/>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0C66674" w14:textId="77777777" w:rsidR="00B61BC1" w:rsidRPr="00B61BC1" w:rsidRDefault="00B61BC1" w:rsidP="00B61BC1">
            <w:pPr>
              <w:pStyle w:val="1d"/>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5510A9" w14:textId="77777777" w:rsidR="00B61BC1" w:rsidRPr="00B61BC1" w:rsidRDefault="00E4230B" w:rsidP="00B61BC1">
            <w:pPr>
              <w:pStyle w:val="1d"/>
              <w:rPr>
                <w:lang w:val="ru-RU"/>
              </w:rPr>
            </w:pPr>
            <w:sdt>
              <w:sdtPr>
                <w:tag w:val="goog_rdk_5"/>
                <w:id w:val="-703404117"/>
                <w:showingPlcHdr/>
              </w:sdtPr>
              <w:sdtEndPr/>
              <w:sdtContent>
                <w:r w:rsidR="00B61BC1" w:rsidRPr="00B61BC1">
                  <w:rPr>
                    <w:lang w:val="ru-RU"/>
                  </w:rPr>
                  <w:t xml:space="preserve">     </w:t>
                </w:r>
              </w:sdtContent>
            </w:sdt>
            <w:r w:rsidR="00B61BC1" w:rsidRPr="00B61BC1">
              <w:rPr>
                <w:lang w:val="ru-RU"/>
              </w:rPr>
              <w:t>Расчет полной цены. Выбор</w:t>
            </w:r>
          </w:p>
          <w:p w14:paraId="186CF6CB" w14:textId="77777777" w:rsidR="00B61BC1" w:rsidRPr="00B61BC1" w:rsidRDefault="00B61BC1" w:rsidP="00B61BC1">
            <w:pPr>
              <w:pStyle w:val="1d"/>
              <w:rPr>
                <w:lang w:val="ru-RU"/>
              </w:rPr>
            </w:pPr>
            <w:r w:rsidRPr="00B61BC1">
              <w:rPr>
                <w:lang w:val="ru-RU"/>
              </w:rPr>
              <w:t>наилучшего предложения</w:t>
            </w:r>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7448F0E" w14:textId="77777777" w:rsidR="00B61BC1" w:rsidRPr="00B61BC1" w:rsidRDefault="00B61BC1" w:rsidP="00B61BC1">
            <w:pPr>
              <w:pStyle w:val="1d"/>
              <w:rPr>
                <w:lang w:val="ru-RU"/>
              </w:rPr>
            </w:pP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C30E69A" w14:textId="77777777" w:rsidR="00B61BC1" w:rsidRPr="00B61BC1" w:rsidRDefault="00B61BC1" w:rsidP="00B61BC1">
            <w:pPr>
              <w:pStyle w:val="1d"/>
              <w:rPr>
                <w:lang w:val="ru-RU"/>
              </w:rPr>
            </w:pPr>
          </w:p>
        </w:tc>
      </w:tr>
      <w:tr w:rsidR="00B61BC1" w:rsidRPr="00B61BC1" w14:paraId="3B45E4C9" w14:textId="77777777" w:rsidTr="00B61BC1">
        <w:trPr>
          <w:cantSplit/>
          <w:trHeight w:val="315"/>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F45C5FA" w14:textId="77777777" w:rsidR="00B61BC1" w:rsidRPr="00B61BC1" w:rsidRDefault="00B61BC1" w:rsidP="00B61BC1">
            <w:pPr>
              <w:pStyle w:val="1d"/>
              <w:rPr>
                <w:lang w:val="ru-RU"/>
              </w:rPr>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C8B30F" w14:textId="77777777" w:rsidR="00B61BC1" w:rsidRPr="00B61BC1" w:rsidRDefault="00B61BC1" w:rsidP="00B61BC1">
            <w:pPr>
              <w:pStyle w:val="1d"/>
            </w:pPr>
            <w:proofErr w:type="spellStart"/>
            <w:r w:rsidRPr="00B61BC1">
              <w:rPr>
                <w:b/>
                <w:i/>
              </w:rPr>
              <w:t>Профильная</w:t>
            </w:r>
            <w:proofErr w:type="spellEnd"/>
            <w:r w:rsidRPr="00B61BC1">
              <w:rPr>
                <w:b/>
                <w:i/>
              </w:rPr>
              <w:t xml:space="preserve"> </w:t>
            </w:r>
            <w:proofErr w:type="spellStart"/>
            <w:r w:rsidRPr="00B61BC1">
              <w:rPr>
                <w:b/>
                <w:i/>
              </w:rPr>
              <w:t>направленность</w:t>
            </w:r>
            <w:proofErr w:type="spellEnd"/>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889F281" w14:textId="77777777" w:rsidR="00B61BC1" w:rsidRPr="00B61BC1" w:rsidRDefault="00B61BC1" w:rsidP="00B61BC1">
            <w:pPr>
              <w:pStyle w:val="1d"/>
            </w:pP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F293794" w14:textId="77777777" w:rsidR="00B61BC1" w:rsidRPr="00B61BC1" w:rsidRDefault="00B61BC1" w:rsidP="00B61BC1">
            <w:pPr>
              <w:pStyle w:val="1d"/>
            </w:pPr>
          </w:p>
        </w:tc>
      </w:tr>
      <w:tr w:rsidR="00B61BC1" w:rsidRPr="00B61BC1" w14:paraId="5C0E5BC7" w14:textId="77777777" w:rsidTr="00B61BC1">
        <w:trPr>
          <w:cantSplit/>
          <w:trHeight w:val="280"/>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366B975" w14:textId="77777777" w:rsidR="00B61BC1" w:rsidRPr="00B61BC1" w:rsidRDefault="00B61BC1" w:rsidP="00B61BC1">
            <w:pPr>
              <w:pStyle w:val="1d"/>
            </w:pPr>
          </w:p>
        </w:tc>
        <w:tc>
          <w:tcPr>
            <w:tcW w:w="17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E56718" w14:textId="77777777" w:rsidR="00B61BC1" w:rsidRPr="00B61BC1" w:rsidRDefault="00B61BC1" w:rsidP="00B61BC1">
            <w:pPr>
              <w:pStyle w:val="1d"/>
            </w:pPr>
            <w:proofErr w:type="spellStart"/>
            <w:r w:rsidRPr="00B61BC1">
              <w:rPr>
                <w:i/>
              </w:rPr>
              <w:t>Для</w:t>
            </w:r>
            <w:proofErr w:type="spellEnd"/>
            <w:r w:rsidRPr="00B61BC1">
              <w:rPr>
                <w:i/>
              </w:rPr>
              <w:t xml:space="preserve"> </w:t>
            </w:r>
            <w:proofErr w:type="spellStart"/>
            <w:r w:rsidRPr="00B61BC1">
              <w:rPr>
                <w:i/>
              </w:rPr>
              <w:t>всех</w:t>
            </w:r>
            <w:proofErr w:type="spellEnd"/>
            <w:r w:rsidRPr="00B61BC1">
              <w:rPr>
                <w:i/>
              </w:rPr>
              <w:t xml:space="preserve"> </w:t>
            </w:r>
            <w:proofErr w:type="spellStart"/>
            <w:r w:rsidRPr="00B61BC1">
              <w:rPr>
                <w:i/>
              </w:rPr>
              <w:t>профилей</w:t>
            </w:r>
            <w:proofErr w:type="spellEnd"/>
          </w:p>
        </w:tc>
        <w:tc>
          <w:tcPr>
            <w:tcW w:w="63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B0AFEC" w14:textId="77777777" w:rsidR="00B61BC1" w:rsidRPr="00B61BC1" w:rsidRDefault="00B61BC1" w:rsidP="00B61BC1">
            <w:pPr>
              <w:pStyle w:val="1d"/>
              <w:rPr>
                <w:lang w:val="ru-RU"/>
              </w:rPr>
            </w:pPr>
            <w:r w:rsidRPr="00B61BC1">
              <w:rPr>
                <w:lang w:val="ru-RU"/>
              </w:rPr>
              <w:t>Стоимость товара с учетом скидок и рекламных акций</w:t>
            </w:r>
          </w:p>
        </w:tc>
        <w:tc>
          <w:tcPr>
            <w:tcW w:w="1029"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A59F762" w14:textId="77777777" w:rsidR="00B61BC1" w:rsidRPr="00B61BC1" w:rsidRDefault="00B61BC1" w:rsidP="00B61BC1">
            <w:pPr>
              <w:pStyle w:val="1d"/>
              <w:rPr>
                <w:lang w:val="ru-RU"/>
              </w:rPr>
            </w:pP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8742DD0" w14:textId="77777777" w:rsidR="00B61BC1" w:rsidRPr="00B61BC1" w:rsidRDefault="00B61BC1" w:rsidP="00B61BC1">
            <w:pPr>
              <w:pStyle w:val="1d"/>
              <w:rPr>
                <w:lang w:val="ru-RU"/>
              </w:rPr>
            </w:pPr>
          </w:p>
        </w:tc>
      </w:tr>
      <w:tr w:rsidR="00B61BC1" w:rsidRPr="00B61BC1" w14:paraId="219AAAE6" w14:textId="77777777" w:rsidTr="00B61BC1">
        <w:trPr>
          <w:cantSplit/>
          <w:trHeight w:val="280"/>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DE3CB9E" w14:textId="77777777" w:rsidR="00B61BC1" w:rsidRPr="00B61BC1" w:rsidRDefault="00B61BC1" w:rsidP="00B61BC1">
            <w:pPr>
              <w:pStyle w:val="1d"/>
              <w:rPr>
                <w:lang w:val="ru-RU"/>
              </w:rPr>
            </w:pPr>
          </w:p>
        </w:tc>
        <w:tc>
          <w:tcPr>
            <w:tcW w:w="17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7073C93" w14:textId="77777777" w:rsidR="00B61BC1" w:rsidRPr="00B61BC1" w:rsidRDefault="00B61BC1" w:rsidP="00B61BC1">
            <w:pPr>
              <w:pStyle w:val="1d"/>
            </w:pPr>
            <w:proofErr w:type="spellStart"/>
            <w:r w:rsidRPr="00B61BC1">
              <w:rPr>
                <w:i/>
              </w:rPr>
              <w:t>Ориентация</w:t>
            </w:r>
            <w:proofErr w:type="spellEnd"/>
            <w:r w:rsidRPr="00B61BC1">
              <w:rPr>
                <w:i/>
              </w:rPr>
              <w:t xml:space="preserve"> </w:t>
            </w:r>
            <w:proofErr w:type="spellStart"/>
            <w:r w:rsidRPr="00B61BC1">
              <w:rPr>
                <w:i/>
              </w:rPr>
              <w:t>на</w:t>
            </w:r>
            <w:proofErr w:type="spellEnd"/>
            <w:r w:rsidRPr="00B61BC1">
              <w:rPr>
                <w:i/>
              </w:rPr>
              <w:t xml:space="preserve"> </w:t>
            </w:r>
            <w:proofErr w:type="spellStart"/>
            <w:r w:rsidRPr="00B61BC1">
              <w:rPr>
                <w:i/>
              </w:rPr>
              <w:t>профиль</w:t>
            </w:r>
            <w:proofErr w:type="spellEnd"/>
          </w:p>
        </w:tc>
        <w:tc>
          <w:tcPr>
            <w:tcW w:w="63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AB9485" w14:textId="77777777" w:rsidR="00B61BC1" w:rsidRPr="00B61BC1" w:rsidRDefault="00B61BC1" w:rsidP="00B61BC1">
            <w:pPr>
              <w:pStyle w:val="1d"/>
              <w:rPr>
                <w:lang w:val="ru-RU"/>
              </w:rPr>
            </w:pPr>
            <w:r w:rsidRPr="00B61BC1">
              <w:rPr>
                <w:lang w:val="ru-RU"/>
              </w:rPr>
              <w:t>Влияние неценовых факторов на совершение покупки (состав, используемые материалы и технологии, ценности бренда и др.)</w:t>
            </w:r>
          </w:p>
        </w:tc>
        <w:tc>
          <w:tcPr>
            <w:tcW w:w="102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06D5FDF" w14:textId="77777777" w:rsidR="00B61BC1" w:rsidRPr="00B61BC1" w:rsidRDefault="00B61BC1" w:rsidP="00B61BC1">
            <w:pPr>
              <w:pStyle w:val="1d"/>
              <w:rPr>
                <w:lang w:val="ru-RU"/>
              </w:rPr>
            </w:pP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F03D8A3" w14:textId="77777777" w:rsidR="00B61BC1" w:rsidRPr="00B61BC1" w:rsidRDefault="00B61BC1" w:rsidP="00B61BC1">
            <w:pPr>
              <w:pStyle w:val="1d"/>
              <w:rPr>
                <w:lang w:val="ru-RU"/>
              </w:rPr>
            </w:pPr>
          </w:p>
        </w:tc>
      </w:tr>
      <w:tr w:rsidR="00B61BC1" w:rsidRPr="00B61BC1" w14:paraId="73FCCF21" w14:textId="77777777" w:rsidTr="00B61BC1">
        <w:trPr>
          <w:cantSplit/>
          <w:trHeight w:val="240"/>
        </w:trPr>
        <w:tc>
          <w:tcPr>
            <w:tcW w:w="2918"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59B108C" w14:textId="77777777" w:rsidR="00B61BC1" w:rsidRPr="00B61BC1" w:rsidRDefault="00B61BC1" w:rsidP="00B61BC1">
            <w:pPr>
              <w:pStyle w:val="1d"/>
            </w:pPr>
            <w:proofErr w:type="spellStart"/>
            <w:r w:rsidRPr="00B61BC1">
              <w:rPr>
                <w:b/>
                <w:i/>
              </w:rPr>
              <w:t>Тема</w:t>
            </w:r>
            <w:proofErr w:type="spellEnd"/>
            <w:r w:rsidRPr="00B61BC1">
              <w:rPr>
                <w:b/>
                <w:i/>
              </w:rPr>
              <w:t xml:space="preserve"> 1.3. </w:t>
            </w:r>
            <w:proofErr w:type="spellStart"/>
            <w:r w:rsidRPr="00B61BC1">
              <w:rPr>
                <w:b/>
                <w:i/>
              </w:rPr>
              <w:t>Безопасное</w:t>
            </w:r>
            <w:proofErr w:type="spellEnd"/>
            <w:r w:rsidRPr="00B61BC1">
              <w:rPr>
                <w:b/>
                <w:i/>
              </w:rPr>
              <w:t xml:space="preserve"> </w:t>
            </w:r>
            <w:proofErr w:type="spellStart"/>
            <w:r w:rsidRPr="00B61BC1">
              <w:rPr>
                <w:b/>
                <w:i/>
              </w:rPr>
              <w:t>использование</w:t>
            </w:r>
            <w:proofErr w:type="spellEnd"/>
            <w:r w:rsidRPr="00B61BC1">
              <w:rPr>
                <w:b/>
                <w:i/>
              </w:rPr>
              <w:t xml:space="preserve"> </w:t>
            </w:r>
            <w:proofErr w:type="spellStart"/>
            <w:r w:rsidRPr="00B61BC1">
              <w:rPr>
                <w:b/>
                <w:i/>
              </w:rPr>
              <w:t>денег</w:t>
            </w:r>
            <w:proofErr w:type="spellEnd"/>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8D6A047" w14:textId="77777777" w:rsidR="00B61BC1" w:rsidRPr="00B61BC1" w:rsidRDefault="00B61BC1" w:rsidP="00B61BC1">
            <w:pPr>
              <w:pStyle w:val="1d"/>
            </w:pPr>
            <w:proofErr w:type="spellStart"/>
            <w:r w:rsidRPr="00B61BC1">
              <w:rPr>
                <w:b/>
                <w:i/>
              </w:rPr>
              <w:t>Основное</w:t>
            </w:r>
            <w:proofErr w:type="spellEnd"/>
            <w:r w:rsidRPr="00B61BC1">
              <w:rPr>
                <w:b/>
                <w:i/>
              </w:rPr>
              <w:t xml:space="preserve"> </w:t>
            </w:r>
            <w:proofErr w:type="spellStart"/>
            <w:r w:rsidRPr="00B61BC1">
              <w:rPr>
                <w:b/>
                <w:i/>
              </w:rPr>
              <w:t>содержание</w:t>
            </w:r>
            <w:proofErr w:type="spellEnd"/>
            <w:r w:rsidRPr="00B61BC1">
              <w:rPr>
                <w:b/>
                <w:i/>
              </w:rPr>
              <w:t xml:space="preserve"> </w:t>
            </w:r>
            <w:proofErr w:type="spellStart"/>
            <w:r w:rsidRPr="00B61BC1">
              <w:rPr>
                <w:b/>
                <w:i/>
              </w:rPr>
              <w:t>учебного</w:t>
            </w:r>
            <w:proofErr w:type="spellEnd"/>
            <w:r w:rsidRPr="00B61BC1">
              <w:rPr>
                <w:b/>
                <w:i/>
              </w:rPr>
              <w:t xml:space="preserve"> </w:t>
            </w:r>
            <w:proofErr w:type="spellStart"/>
            <w:r w:rsidRPr="00B61BC1">
              <w:rPr>
                <w:b/>
                <w:i/>
              </w:rPr>
              <w:t>материала</w:t>
            </w:r>
            <w:proofErr w:type="spellEnd"/>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CCFA055" w14:textId="77777777" w:rsidR="00B61BC1" w:rsidRPr="00B61BC1" w:rsidRDefault="00B61BC1" w:rsidP="00B61BC1">
            <w:pPr>
              <w:pStyle w:val="1d"/>
            </w:pPr>
            <w:r w:rsidRPr="00B61BC1">
              <w:rPr>
                <w:b/>
              </w:rPr>
              <w:t>2</w:t>
            </w:r>
          </w:p>
        </w:tc>
        <w:tc>
          <w:tcPr>
            <w:tcW w:w="28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4469CDF" w14:textId="77777777" w:rsidR="00B61BC1" w:rsidRPr="00B61BC1" w:rsidRDefault="00B61BC1" w:rsidP="00B61BC1">
            <w:pPr>
              <w:pStyle w:val="1d"/>
            </w:pPr>
          </w:p>
        </w:tc>
      </w:tr>
      <w:tr w:rsidR="00B61BC1" w:rsidRPr="00B61BC1" w14:paraId="19D43C82" w14:textId="77777777" w:rsidTr="00B61BC1">
        <w:trPr>
          <w:cantSplit/>
          <w:trHeight w:val="240"/>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4A32710" w14:textId="77777777" w:rsidR="00B61BC1" w:rsidRPr="00B61BC1" w:rsidRDefault="00B61BC1" w:rsidP="00B61BC1">
            <w:pPr>
              <w:pStyle w:val="1d"/>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1E773D" w14:textId="77777777" w:rsidR="00B61BC1" w:rsidRPr="00B61BC1" w:rsidRDefault="00B61BC1" w:rsidP="00B61BC1">
            <w:pPr>
              <w:pStyle w:val="1d"/>
            </w:pPr>
            <w:r w:rsidRPr="00B61BC1">
              <w:rPr>
                <w:lang w:val="ru-RU"/>
              </w:rPr>
              <w:t xml:space="preserve">Финансовая безопасность в сфере денежного обращения и покупок. Выбор добросовестного поставщика финансовых услуг. Персональные данные, их значение для безопасного использования денег. Основы безопасного пользования банкоматами. Безопасность денежных операций в цифровой среде. Техники социальной инженерии, включая </w:t>
            </w:r>
            <w:proofErr w:type="spellStart"/>
            <w:r w:rsidRPr="00B61BC1">
              <w:rPr>
                <w:lang w:val="ru-RU"/>
              </w:rPr>
              <w:t>фишинг</w:t>
            </w:r>
            <w:proofErr w:type="spellEnd"/>
            <w:r w:rsidRPr="00B61BC1">
              <w:rPr>
                <w:lang w:val="ru-RU"/>
              </w:rPr>
              <w:t xml:space="preserve">, и способы защиты. </w:t>
            </w:r>
            <w:proofErr w:type="spellStart"/>
            <w:r w:rsidRPr="00B61BC1">
              <w:t>Правила</w:t>
            </w:r>
            <w:proofErr w:type="spellEnd"/>
            <w:r w:rsidRPr="00B61BC1">
              <w:t xml:space="preserve"> </w:t>
            </w:r>
            <w:proofErr w:type="spellStart"/>
            <w:r w:rsidRPr="00B61BC1">
              <w:t>возмещения</w:t>
            </w:r>
            <w:proofErr w:type="spellEnd"/>
            <w:r w:rsidRPr="00B61BC1">
              <w:t xml:space="preserve"> </w:t>
            </w:r>
            <w:proofErr w:type="spellStart"/>
            <w:r w:rsidRPr="00B61BC1">
              <w:t>средств</w:t>
            </w:r>
            <w:proofErr w:type="spellEnd"/>
            <w:r w:rsidRPr="00B61BC1">
              <w:t xml:space="preserve">, </w:t>
            </w:r>
            <w:proofErr w:type="spellStart"/>
            <w:r w:rsidRPr="00B61BC1">
              <w:t>несанкционированно</w:t>
            </w:r>
            <w:proofErr w:type="spellEnd"/>
            <w:r w:rsidRPr="00B61BC1">
              <w:t xml:space="preserve"> </w:t>
            </w:r>
            <w:proofErr w:type="spellStart"/>
            <w:r w:rsidRPr="00B61BC1">
              <w:t>списанных</w:t>
            </w:r>
            <w:proofErr w:type="spellEnd"/>
            <w:r w:rsidRPr="00B61BC1">
              <w:t xml:space="preserve"> </w:t>
            </w:r>
            <w:proofErr w:type="spellStart"/>
            <w:r w:rsidRPr="00B61BC1">
              <w:t>со</w:t>
            </w:r>
            <w:proofErr w:type="spellEnd"/>
            <w:r w:rsidRPr="00B61BC1">
              <w:t xml:space="preserve"> </w:t>
            </w:r>
            <w:proofErr w:type="spellStart"/>
            <w:r w:rsidRPr="00B61BC1">
              <w:t>счета</w:t>
            </w:r>
            <w:proofErr w:type="spellEnd"/>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5D1449D" w14:textId="77777777" w:rsidR="00B61BC1" w:rsidRPr="00B61BC1" w:rsidRDefault="00B61BC1" w:rsidP="00B61BC1">
            <w:pPr>
              <w:pStyle w:val="1d"/>
            </w:pPr>
            <w:r w:rsidRPr="00B61BC1">
              <w:t>1</w:t>
            </w:r>
          </w:p>
        </w:tc>
        <w:tc>
          <w:tcPr>
            <w:tcW w:w="281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84212A0" w14:textId="77777777" w:rsidR="00B61BC1" w:rsidRPr="00B61BC1" w:rsidRDefault="00B61BC1" w:rsidP="00B61BC1">
            <w:pPr>
              <w:pStyle w:val="1d"/>
            </w:pPr>
            <w:r w:rsidRPr="00B61BC1">
              <w:rPr>
                <w:i/>
              </w:rPr>
              <w:t>ОК 02</w:t>
            </w:r>
          </w:p>
          <w:p w14:paraId="49D16AED" w14:textId="77777777" w:rsidR="00B61BC1" w:rsidRPr="00B61BC1" w:rsidRDefault="00B61BC1" w:rsidP="00B61BC1">
            <w:pPr>
              <w:pStyle w:val="1d"/>
            </w:pPr>
            <w:r w:rsidRPr="00B61BC1">
              <w:rPr>
                <w:i/>
              </w:rPr>
              <w:t>ОК 03</w:t>
            </w:r>
          </w:p>
          <w:p w14:paraId="01FFE808" w14:textId="77777777" w:rsidR="00B61BC1" w:rsidRPr="00B61BC1" w:rsidRDefault="00B61BC1" w:rsidP="00B61BC1">
            <w:pPr>
              <w:pStyle w:val="1d"/>
            </w:pPr>
            <w:r w:rsidRPr="00B61BC1">
              <w:rPr>
                <w:i/>
              </w:rPr>
              <w:t>ОК 04</w:t>
            </w:r>
          </w:p>
          <w:p w14:paraId="51753DE4" w14:textId="77777777" w:rsidR="00B61BC1" w:rsidRPr="00B61BC1" w:rsidRDefault="00B61BC1" w:rsidP="00B61BC1">
            <w:pPr>
              <w:pStyle w:val="1d"/>
            </w:pPr>
            <w:r w:rsidRPr="00B61BC1">
              <w:rPr>
                <w:i/>
              </w:rPr>
              <w:t>ОК 05</w:t>
            </w:r>
          </w:p>
        </w:tc>
      </w:tr>
      <w:tr w:rsidR="00B61BC1" w:rsidRPr="00B61BC1" w14:paraId="5C1789B9" w14:textId="77777777" w:rsidTr="00B61BC1">
        <w:trPr>
          <w:cantSplit/>
          <w:trHeight w:val="240"/>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E220830" w14:textId="77777777" w:rsidR="00B61BC1" w:rsidRPr="00B61BC1" w:rsidRDefault="00B61BC1" w:rsidP="00B61BC1">
            <w:pPr>
              <w:pStyle w:val="1d"/>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A105C8" w14:textId="77777777" w:rsidR="00B61BC1" w:rsidRPr="00B61BC1" w:rsidRDefault="00B61BC1" w:rsidP="00B61BC1">
            <w:pPr>
              <w:pStyle w:val="1d"/>
              <w:rPr>
                <w:lang w:val="ru-RU"/>
              </w:rPr>
            </w:pPr>
            <w:r w:rsidRPr="00B61BC1">
              <w:rPr>
                <w:b/>
                <w:i/>
                <w:lang w:val="ru-RU"/>
              </w:rPr>
              <w:t>В том числе практических занятий (с учетом профильной направленности)</w:t>
            </w:r>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E67BCAD" w14:textId="77777777" w:rsidR="00B61BC1" w:rsidRPr="00B61BC1" w:rsidRDefault="00B61BC1" w:rsidP="00B61BC1">
            <w:pPr>
              <w:pStyle w:val="1d"/>
            </w:pPr>
            <w:r w:rsidRPr="00B61BC1">
              <w:rPr>
                <w:b/>
              </w:rPr>
              <w:t>1</w:t>
            </w: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CBDE56E" w14:textId="77777777" w:rsidR="00B61BC1" w:rsidRPr="00B61BC1" w:rsidRDefault="00B61BC1" w:rsidP="00B61BC1">
            <w:pPr>
              <w:pStyle w:val="1d"/>
            </w:pPr>
          </w:p>
        </w:tc>
      </w:tr>
      <w:tr w:rsidR="00B61BC1" w:rsidRPr="00B61BC1" w14:paraId="1A0C7E25" w14:textId="77777777" w:rsidTr="00B61BC1">
        <w:trPr>
          <w:cantSplit/>
          <w:trHeight w:val="240"/>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0B531B" w14:textId="77777777" w:rsidR="00B61BC1" w:rsidRPr="00B61BC1" w:rsidRDefault="00B61BC1" w:rsidP="00B61BC1">
            <w:pPr>
              <w:pStyle w:val="1d"/>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37FDE91" w14:textId="77777777" w:rsidR="00B61BC1" w:rsidRPr="00B61BC1" w:rsidRDefault="00B61BC1" w:rsidP="00B61BC1">
            <w:pPr>
              <w:pStyle w:val="1d"/>
            </w:pPr>
            <w:proofErr w:type="spellStart"/>
            <w:r w:rsidRPr="00B61BC1">
              <w:t>Выбор</w:t>
            </w:r>
            <w:proofErr w:type="spellEnd"/>
            <w:r w:rsidRPr="00B61BC1">
              <w:t xml:space="preserve"> </w:t>
            </w:r>
            <w:proofErr w:type="spellStart"/>
            <w:r w:rsidRPr="00B61BC1">
              <w:t>надежного</w:t>
            </w:r>
            <w:proofErr w:type="spellEnd"/>
            <w:r w:rsidRPr="00B61BC1">
              <w:t xml:space="preserve"> </w:t>
            </w:r>
            <w:proofErr w:type="spellStart"/>
            <w:r w:rsidRPr="00B61BC1">
              <w:t>интернет-магазина</w:t>
            </w:r>
            <w:proofErr w:type="spellEnd"/>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B8A3D83" w14:textId="77777777" w:rsidR="00B61BC1" w:rsidRPr="00B61BC1" w:rsidRDefault="00B61BC1" w:rsidP="00B61BC1">
            <w:pPr>
              <w:pStyle w:val="1d"/>
            </w:pP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166A674" w14:textId="77777777" w:rsidR="00B61BC1" w:rsidRPr="00B61BC1" w:rsidRDefault="00B61BC1" w:rsidP="00B61BC1">
            <w:pPr>
              <w:pStyle w:val="1d"/>
            </w:pPr>
          </w:p>
        </w:tc>
      </w:tr>
      <w:tr w:rsidR="00B61BC1" w:rsidRPr="00B61BC1" w14:paraId="730F250C" w14:textId="77777777" w:rsidTr="00B61BC1">
        <w:trPr>
          <w:cantSplit/>
          <w:trHeight w:val="240"/>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500849" w14:textId="77777777" w:rsidR="00B61BC1" w:rsidRPr="00B61BC1" w:rsidRDefault="00B61BC1" w:rsidP="00B61BC1">
            <w:pPr>
              <w:pStyle w:val="1d"/>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5AD739" w14:textId="77777777" w:rsidR="00B61BC1" w:rsidRPr="00B61BC1" w:rsidRDefault="00B61BC1" w:rsidP="00B61BC1">
            <w:pPr>
              <w:pStyle w:val="1d"/>
            </w:pPr>
            <w:proofErr w:type="spellStart"/>
            <w:r w:rsidRPr="00B61BC1">
              <w:rPr>
                <w:b/>
                <w:i/>
              </w:rPr>
              <w:t>Профильная</w:t>
            </w:r>
            <w:proofErr w:type="spellEnd"/>
            <w:r w:rsidRPr="00B61BC1">
              <w:rPr>
                <w:b/>
                <w:i/>
              </w:rPr>
              <w:t xml:space="preserve"> </w:t>
            </w:r>
            <w:proofErr w:type="spellStart"/>
            <w:r w:rsidRPr="00B61BC1">
              <w:rPr>
                <w:b/>
                <w:i/>
              </w:rPr>
              <w:t>направленность</w:t>
            </w:r>
            <w:proofErr w:type="spellEnd"/>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8FF858B" w14:textId="77777777" w:rsidR="00B61BC1" w:rsidRPr="00B61BC1" w:rsidRDefault="00B61BC1" w:rsidP="00B61BC1">
            <w:pPr>
              <w:pStyle w:val="1d"/>
            </w:pP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DB2E530" w14:textId="77777777" w:rsidR="00B61BC1" w:rsidRPr="00B61BC1" w:rsidRDefault="00B61BC1" w:rsidP="00B61BC1">
            <w:pPr>
              <w:pStyle w:val="1d"/>
            </w:pPr>
          </w:p>
        </w:tc>
      </w:tr>
      <w:tr w:rsidR="00B61BC1" w:rsidRPr="00B61BC1" w14:paraId="230BF6D7" w14:textId="77777777" w:rsidTr="00B61BC1">
        <w:trPr>
          <w:cantSplit/>
          <w:trHeight w:val="240"/>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0D298F" w14:textId="77777777" w:rsidR="00B61BC1" w:rsidRPr="00B61BC1" w:rsidRDefault="00B61BC1" w:rsidP="00B61BC1">
            <w:pPr>
              <w:pStyle w:val="1d"/>
            </w:pPr>
          </w:p>
        </w:tc>
        <w:tc>
          <w:tcPr>
            <w:tcW w:w="17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001184" w14:textId="77777777" w:rsidR="00B61BC1" w:rsidRPr="00B61BC1" w:rsidRDefault="00B61BC1" w:rsidP="00B61BC1">
            <w:pPr>
              <w:pStyle w:val="1d"/>
            </w:pPr>
            <w:proofErr w:type="spellStart"/>
            <w:r w:rsidRPr="00B61BC1">
              <w:rPr>
                <w:i/>
              </w:rPr>
              <w:t>Для</w:t>
            </w:r>
            <w:proofErr w:type="spellEnd"/>
            <w:r w:rsidRPr="00B61BC1">
              <w:rPr>
                <w:i/>
              </w:rPr>
              <w:t xml:space="preserve"> </w:t>
            </w:r>
            <w:proofErr w:type="spellStart"/>
            <w:r w:rsidRPr="00B61BC1">
              <w:rPr>
                <w:i/>
              </w:rPr>
              <w:t>всех</w:t>
            </w:r>
            <w:proofErr w:type="spellEnd"/>
            <w:r w:rsidRPr="00B61BC1">
              <w:rPr>
                <w:i/>
              </w:rPr>
              <w:t xml:space="preserve"> </w:t>
            </w:r>
            <w:proofErr w:type="spellStart"/>
            <w:r w:rsidRPr="00B61BC1">
              <w:rPr>
                <w:i/>
              </w:rPr>
              <w:t>профилей</w:t>
            </w:r>
            <w:proofErr w:type="spellEnd"/>
          </w:p>
        </w:tc>
        <w:tc>
          <w:tcPr>
            <w:tcW w:w="63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0ACC222" w14:textId="77777777" w:rsidR="00B61BC1" w:rsidRPr="00B61BC1" w:rsidRDefault="00B61BC1" w:rsidP="00B61BC1">
            <w:pPr>
              <w:pStyle w:val="1d"/>
              <w:rPr>
                <w:lang w:val="ru-RU"/>
              </w:rPr>
            </w:pPr>
            <w:r w:rsidRPr="00B61BC1">
              <w:rPr>
                <w:lang w:val="ru-RU"/>
              </w:rPr>
              <w:t>Алгоритм безопасного использования платежных инструментов</w:t>
            </w:r>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EA04945" w14:textId="77777777" w:rsidR="00B61BC1" w:rsidRPr="00B61BC1" w:rsidRDefault="00B61BC1" w:rsidP="00B61BC1">
            <w:pPr>
              <w:pStyle w:val="1d"/>
              <w:rPr>
                <w:lang w:val="ru-RU"/>
              </w:rPr>
            </w:pP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627E1BD" w14:textId="77777777" w:rsidR="00B61BC1" w:rsidRPr="00B61BC1" w:rsidRDefault="00B61BC1" w:rsidP="00B61BC1">
            <w:pPr>
              <w:pStyle w:val="1d"/>
              <w:rPr>
                <w:lang w:val="ru-RU"/>
              </w:rPr>
            </w:pPr>
          </w:p>
        </w:tc>
      </w:tr>
      <w:tr w:rsidR="00B61BC1" w:rsidRPr="00B61BC1" w14:paraId="29A2713E" w14:textId="77777777" w:rsidTr="00B61BC1">
        <w:trPr>
          <w:cantSplit/>
          <w:trHeight w:val="240"/>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D094E27" w14:textId="77777777" w:rsidR="00B61BC1" w:rsidRPr="00B61BC1" w:rsidRDefault="00B61BC1" w:rsidP="00B61BC1">
            <w:pPr>
              <w:pStyle w:val="1d"/>
              <w:rPr>
                <w:lang w:val="ru-RU"/>
              </w:rPr>
            </w:pPr>
          </w:p>
        </w:tc>
        <w:tc>
          <w:tcPr>
            <w:tcW w:w="17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0802EA" w14:textId="77777777" w:rsidR="00B61BC1" w:rsidRPr="00B61BC1" w:rsidRDefault="00B61BC1" w:rsidP="00B61BC1">
            <w:pPr>
              <w:pStyle w:val="1d"/>
            </w:pPr>
            <w:proofErr w:type="spellStart"/>
            <w:r w:rsidRPr="00B61BC1">
              <w:rPr>
                <w:i/>
              </w:rPr>
              <w:t>Ориентация</w:t>
            </w:r>
            <w:proofErr w:type="spellEnd"/>
            <w:r w:rsidRPr="00B61BC1">
              <w:rPr>
                <w:i/>
              </w:rPr>
              <w:t xml:space="preserve"> </w:t>
            </w:r>
            <w:proofErr w:type="spellStart"/>
            <w:r w:rsidRPr="00B61BC1">
              <w:rPr>
                <w:i/>
              </w:rPr>
              <w:t>на</w:t>
            </w:r>
            <w:proofErr w:type="spellEnd"/>
            <w:r w:rsidRPr="00B61BC1">
              <w:rPr>
                <w:i/>
              </w:rPr>
              <w:t xml:space="preserve"> </w:t>
            </w:r>
            <w:proofErr w:type="spellStart"/>
            <w:r w:rsidRPr="00B61BC1">
              <w:rPr>
                <w:i/>
              </w:rPr>
              <w:t>профиль</w:t>
            </w:r>
            <w:proofErr w:type="spellEnd"/>
            <w:r w:rsidRPr="00B61BC1">
              <w:rPr>
                <w:i/>
              </w:rPr>
              <w:t> </w:t>
            </w:r>
          </w:p>
        </w:tc>
        <w:tc>
          <w:tcPr>
            <w:tcW w:w="63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3648F32" w14:textId="77777777" w:rsidR="00B61BC1" w:rsidRPr="00B61BC1" w:rsidRDefault="00B61BC1" w:rsidP="00B61BC1">
            <w:pPr>
              <w:pStyle w:val="1d"/>
              <w:rPr>
                <w:lang w:val="ru-RU"/>
              </w:rPr>
            </w:pPr>
            <w:r w:rsidRPr="00B61BC1">
              <w:rPr>
                <w:lang w:val="ru-RU"/>
              </w:rPr>
              <w:t>Признаки типичных ситуаций финансового мошенничества в различных сферах профессиональной деятельности</w:t>
            </w:r>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3D62FE2" w14:textId="77777777" w:rsidR="00B61BC1" w:rsidRPr="00B61BC1" w:rsidRDefault="00B61BC1" w:rsidP="00B61BC1">
            <w:pPr>
              <w:pStyle w:val="1d"/>
              <w:rPr>
                <w:lang w:val="ru-RU"/>
              </w:rPr>
            </w:pP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AF7A5DB" w14:textId="77777777" w:rsidR="00B61BC1" w:rsidRPr="00B61BC1" w:rsidRDefault="00B61BC1" w:rsidP="00B61BC1">
            <w:pPr>
              <w:pStyle w:val="1d"/>
              <w:rPr>
                <w:lang w:val="ru-RU"/>
              </w:rPr>
            </w:pPr>
          </w:p>
        </w:tc>
      </w:tr>
      <w:tr w:rsidR="00B61BC1" w:rsidRPr="00B61BC1" w14:paraId="25AA17F6" w14:textId="77777777" w:rsidTr="00B61BC1">
        <w:trPr>
          <w:cantSplit/>
          <w:trHeight w:val="280"/>
        </w:trPr>
        <w:tc>
          <w:tcPr>
            <w:tcW w:w="11101"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7DF1138" w14:textId="77777777" w:rsidR="00B61BC1" w:rsidRPr="00B61BC1" w:rsidRDefault="00B61BC1" w:rsidP="00B61BC1">
            <w:pPr>
              <w:pStyle w:val="1d"/>
              <w:rPr>
                <w:lang w:val="ru-RU"/>
              </w:rPr>
            </w:pPr>
            <w:r w:rsidRPr="00B61BC1">
              <w:rPr>
                <w:b/>
                <w:i/>
                <w:lang w:val="ru-RU"/>
              </w:rPr>
              <w:t>Раздел 2. Планирование и управление личными финансами</w:t>
            </w:r>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3A465F1" w14:textId="77777777" w:rsidR="00B61BC1" w:rsidRPr="00B61BC1" w:rsidRDefault="00B61BC1" w:rsidP="00B61BC1">
            <w:pPr>
              <w:pStyle w:val="1d"/>
            </w:pPr>
            <w:r w:rsidRPr="00B61BC1">
              <w:rPr>
                <w:b/>
              </w:rPr>
              <w:t>8</w:t>
            </w:r>
          </w:p>
        </w:tc>
        <w:tc>
          <w:tcPr>
            <w:tcW w:w="281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4E784CC" w14:textId="77777777" w:rsidR="00B61BC1" w:rsidRPr="00B61BC1" w:rsidRDefault="00B61BC1" w:rsidP="00B61BC1">
            <w:pPr>
              <w:pStyle w:val="1d"/>
            </w:pPr>
          </w:p>
          <w:p w14:paraId="70DE736D" w14:textId="77777777" w:rsidR="00B61BC1" w:rsidRPr="00B61BC1" w:rsidRDefault="00B61BC1" w:rsidP="00B61BC1">
            <w:pPr>
              <w:pStyle w:val="1d"/>
            </w:pPr>
            <w:r w:rsidRPr="00B61BC1">
              <w:rPr>
                <w:i/>
              </w:rPr>
              <w:lastRenderedPageBreak/>
              <w:t>ОК 01</w:t>
            </w:r>
          </w:p>
          <w:p w14:paraId="20FF1D67" w14:textId="77777777" w:rsidR="00B61BC1" w:rsidRPr="00B61BC1" w:rsidRDefault="00B61BC1" w:rsidP="00B61BC1">
            <w:pPr>
              <w:pStyle w:val="1d"/>
            </w:pPr>
            <w:r w:rsidRPr="00B61BC1">
              <w:rPr>
                <w:i/>
              </w:rPr>
              <w:t>ОК 03</w:t>
            </w:r>
          </w:p>
          <w:p w14:paraId="7617B52F" w14:textId="77777777" w:rsidR="00B61BC1" w:rsidRPr="00B61BC1" w:rsidRDefault="00B61BC1" w:rsidP="00B61BC1">
            <w:pPr>
              <w:pStyle w:val="1d"/>
            </w:pPr>
            <w:r w:rsidRPr="00B61BC1">
              <w:rPr>
                <w:i/>
              </w:rPr>
              <w:t>ОК 04</w:t>
            </w:r>
          </w:p>
          <w:p w14:paraId="068EB1D5" w14:textId="77777777" w:rsidR="00B61BC1" w:rsidRPr="00B61BC1" w:rsidRDefault="00B61BC1" w:rsidP="00B61BC1">
            <w:pPr>
              <w:pStyle w:val="1d"/>
            </w:pPr>
            <w:r w:rsidRPr="00B61BC1">
              <w:rPr>
                <w:i/>
              </w:rPr>
              <w:t>ОК 05</w:t>
            </w:r>
          </w:p>
          <w:p w14:paraId="2B48DF45" w14:textId="77777777" w:rsidR="00B61BC1" w:rsidRPr="00B61BC1" w:rsidRDefault="00B61BC1" w:rsidP="00B61BC1">
            <w:pPr>
              <w:pStyle w:val="1d"/>
            </w:pPr>
          </w:p>
        </w:tc>
      </w:tr>
      <w:tr w:rsidR="00B61BC1" w:rsidRPr="00B61BC1" w14:paraId="25EAA04B" w14:textId="77777777" w:rsidTr="00B61BC1">
        <w:trPr>
          <w:cantSplit/>
          <w:trHeight w:val="330"/>
        </w:trPr>
        <w:tc>
          <w:tcPr>
            <w:tcW w:w="2918"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65ED32" w14:textId="77777777" w:rsidR="00B61BC1" w:rsidRPr="00B61BC1" w:rsidRDefault="00B61BC1" w:rsidP="00B61BC1">
            <w:pPr>
              <w:pStyle w:val="1d"/>
              <w:rPr>
                <w:lang w:val="ru-RU"/>
              </w:rPr>
            </w:pPr>
            <w:r w:rsidRPr="00B61BC1">
              <w:rPr>
                <w:b/>
                <w:i/>
                <w:lang w:val="ru-RU"/>
              </w:rPr>
              <w:lastRenderedPageBreak/>
              <w:t>Тема 2.1. Личный и семейный бюджет, финансовое планирование</w:t>
            </w:r>
          </w:p>
          <w:p w14:paraId="26494CD1" w14:textId="77777777" w:rsidR="00B61BC1" w:rsidRPr="00B61BC1" w:rsidRDefault="00B61BC1" w:rsidP="00B61BC1">
            <w:pPr>
              <w:pStyle w:val="1d"/>
              <w:rPr>
                <w:lang w:val="ru-RU"/>
              </w:rPr>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514A37F" w14:textId="77777777" w:rsidR="00B61BC1" w:rsidRPr="00B61BC1" w:rsidRDefault="00B61BC1" w:rsidP="00B61BC1">
            <w:pPr>
              <w:pStyle w:val="1d"/>
            </w:pPr>
            <w:proofErr w:type="spellStart"/>
            <w:r w:rsidRPr="00B61BC1">
              <w:rPr>
                <w:b/>
                <w:i/>
              </w:rPr>
              <w:t>Основное</w:t>
            </w:r>
            <w:proofErr w:type="spellEnd"/>
            <w:r w:rsidRPr="00B61BC1">
              <w:rPr>
                <w:b/>
                <w:i/>
              </w:rPr>
              <w:t xml:space="preserve"> </w:t>
            </w:r>
            <w:proofErr w:type="spellStart"/>
            <w:r w:rsidRPr="00B61BC1">
              <w:rPr>
                <w:b/>
                <w:i/>
              </w:rPr>
              <w:t>содержание</w:t>
            </w:r>
            <w:proofErr w:type="spellEnd"/>
            <w:r w:rsidRPr="00B61BC1">
              <w:rPr>
                <w:b/>
                <w:i/>
              </w:rPr>
              <w:t xml:space="preserve"> </w:t>
            </w:r>
            <w:proofErr w:type="spellStart"/>
            <w:r w:rsidRPr="00B61BC1">
              <w:rPr>
                <w:b/>
                <w:i/>
              </w:rPr>
              <w:t>учебного</w:t>
            </w:r>
            <w:proofErr w:type="spellEnd"/>
            <w:r w:rsidRPr="00B61BC1">
              <w:rPr>
                <w:b/>
                <w:i/>
              </w:rPr>
              <w:t xml:space="preserve"> </w:t>
            </w:r>
            <w:proofErr w:type="spellStart"/>
            <w:r w:rsidRPr="00B61BC1">
              <w:rPr>
                <w:b/>
                <w:i/>
              </w:rPr>
              <w:t>материала</w:t>
            </w:r>
            <w:proofErr w:type="spellEnd"/>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3D13A78" w14:textId="77777777" w:rsidR="00B61BC1" w:rsidRPr="00B61BC1" w:rsidRDefault="00B61BC1" w:rsidP="00B61BC1">
            <w:pPr>
              <w:pStyle w:val="1d"/>
            </w:pPr>
            <w:r w:rsidRPr="00B61BC1">
              <w:rPr>
                <w:b/>
              </w:rPr>
              <w:t>2</w:t>
            </w: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CBCE6AE" w14:textId="77777777" w:rsidR="00B61BC1" w:rsidRPr="00B61BC1" w:rsidRDefault="00B61BC1" w:rsidP="00B61BC1">
            <w:pPr>
              <w:pStyle w:val="1d"/>
            </w:pPr>
          </w:p>
        </w:tc>
      </w:tr>
      <w:tr w:rsidR="00B61BC1" w:rsidRPr="00B61BC1" w14:paraId="282B508B" w14:textId="77777777" w:rsidTr="00B61BC1">
        <w:trPr>
          <w:cantSplit/>
          <w:trHeight w:val="775"/>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514131F" w14:textId="77777777" w:rsidR="00B61BC1" w:rsidRPr="00B61BC1" w:rsidRDefault="00B61BC1" w:rsidP="00B61BC1">
            <w:pPr>
              <w:pStyle w:val="1d"/>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E2E56BD" w14:textId="77777777" w:rsidR="00B61BC1" w:rsidRPr="00B61BC1" w:rsidRDefault="00B61BC1" w:rsidP="00B61BC1">
            <w:pPr>
              <w:pStyle w:val="1d"/>
              <w:rPr>
                <w:lang w:val="ru-RU"/>
              </w:rPr>
            </w:pPr>
            <w:r w:rsidRPr="00B61BC1">
              <w:rPr>
                <w:lang w:val="ru-RU"/>
              </w:rPr>
              <w:t xml:space="preserve">Постановка финансовых целей (краткосрочные и долгосрочные финансовые цели, принцип </w:t>
            </w:r>
            <w:r w:rsidRPr="00B61BC1">
              <w:t>SMART</w:t>
            </w:r>
            <w:r w:rsidRPr="00B61BC1">
              <w:rPr>
                <w:lang w:val="ru-RU"/>
              </w:rPr>
              <w:t>, выбор способов и контроль достижения финансовой цели). Человеческий и финансовый капитал. Виды доходов и расходов. Принципы ведения личного и семейного бюджета</w:t>
            </w:r>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2C27FA1" w14:textId="77777777" w:rsidR="00B61BC1" w:rsidRPr="00B61BC1" w:rsidRDefault="00B61BC1" w:rsidP="00B61BC1">
            <w:pPr>
              <w:pStyle w:val="1d"/>
            </w:pPr>
            <w:r w:rsidRPr="00B61BC1">
              <w:t>1</w:t>
            </w: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AA71DB3" w14:textId="77777777" w:rsidR="00B61BC1" w:rsidRPr="00B61BC1" w:rsidRDefault="00B61BC1" w:rsidP="00B61BC1">
            <w:pPr>
              <w:pStyle w:val="1d"/>
            </w:pPr>
          </w:p>
        </w:tc>
      </w:tr>
      <w:tr w:rsidR="00B61BC1" w:rsidRPr="00B61BC1" w14:paraId="7204E638" w14:textId="77777777" w:rsidTr="00B61BC1">
        <w:trPr>
          <w:cantSplit/>
          <w:trHeight w:val="390"/>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0BDA948" w14:textId="77777777" w:rsidR="00B61BC1" w:rsidRPr="00B61BC1" w:rsidRDefault="00B61BC1" w:rsidP="00B61BC1">
            <w:pPr>
              <w:pStyle w:val="1d"/>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13FF42" w14:textId="77777777" w:rsidR="00B61BC1" w:rsidRPr="00B61BC1" w:rsidRDefault="00B61BC1" w:rsidP="00B61BC1">
            <w:pPr>
              <w:pStyle w:val="1d"/>
              <w:rPr>
                <w:lang w:val="ru-RU"/>
              </w:rPr>
            </w:pPr>
            <w:r w:rsidRPr="00B61BC1">
              <w:rPr>
                <w:b/>
                <w:lang w:val="ru-RU"/>
              </w:rPr>
              <w:t xml:space="preserve">В том числе практических занятий </w:t>
            </w:r>
            <w:r w:rsidRPr="00B61BC1">
              <w:rPr>
                <w:b/>
                <w:i/>
                <w:lang w:val="ru-RU"/>
              </w:rPr>
              <w:t>(с учетом профильной направленности)</w:t>
            </w:r>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534411F" w14:textId="77777777" w:rsidR="00B61BC1" w:rsidRPr="00B61BC1" w:rsidRDefault="00B61BC1" w:rsidP="00B61BC1">
            <w:pPr>
              <w:pStyle w:val="1d"/>
            </w:pPr>
            <w:r w:rsidRPr="00B61BC1">
              <w:rPr>
                <w:b/>
              </w:rPr>
              <w:t>1</w:t>
            </w: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B31A4F" w14:textId="77777777" w:rsidR="00B61BC1" w:rsidRPr="00B61BC1" w:rsidRDefault="00B61BC1" w:rsidP="00B61BC1">
            <w:pPr>
              <w:pStyle w:val="1d"/>
            </w:pPr>
          </w:p>
        </w:tc>
      </w:tr>
      <w:tr w:rsidR="00B61BC1" w:rsidRPr="00B61BC1" w14:paraId="0AEA7283" w14:textId="77777777" w:rsidTr="00B61BC1">
        <w:trPr>
          <w:cantSplit/>
          <w:trHeight w:val="345"/>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100E1EA" w14:textId="77777777" w:rsidR="00B61BC1" w:rsidRPr="00B61BC1" w:rsidRDefault="00B61BC1" w:rsidP="00B61BC1">
            <w:pPr>
              <w:pStyle w:val="1d"/>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9E79EDB" w14:textId="77777777" w:rsidR="00B61BC1" w:rsidRPr="00B61BC1" w:rsidRDefault="00B61BC1" w:rsidP="00B61BC1">
            <w:pPr>
              <w:pStyle w:val="1d"/>
              <w:rPr>
                <w:lang w:val="ru-RU"/>
              </w:rPr>
            </w:pPr>
            <w:r w:rsidRPr="00B61BC1">
              <w:rPr>
                <w:lang w:val="ru-RU"/>
              </w:rPr>
              <w:t>Возможности сокращения расходов и повышения доходов</w:t>
            </w:r>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5C61106" w14:textId="77777777" w:rsidR="00B61BC1" w:rsidRPr="00B61BC1" w:rsidRDefault="00B61BC1" w:rsidP="00B61BC1">
            <w:pPr>
              <w:pStyle w:val="1d"/>
              <w:rPr>
                <w:lang w:val="ru-RU"/>
              </w:rPr>
            </w:pP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A87E860" w14:textId="77777777" w:rsidR="00B61BC1" w:rsidRPr="00B61BC1" w:rsidRDefault="00B61BC1" w:rsidP="00B61BC1">
            <w:pPr>
              <w:pStyle w:val="1d"/>
              <w:rPr>
                <w:lang w:val="ru-RU"/>
              </w:rPr>
            </w:pPr>
          </w:p>
        </w:tc>
      </w:tr>
      <w:tr w:rsidR="00B61BC1" w:rsidRPr="00B61BC1" w14:paraId="24429408" w14:textId="77777777" w:rsidTr="00B61BC1">
        <w:trPr>
          <w:cantSplit/>
          <w:trHeight w:val="345"/>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F37B194" w14:textId="77777777" w:rsidR="00B61BC1" w:rsidRPr="00B61BC1" w:rsidRDefault="00B61BC1" w:rsidP="00B61BC1">
            <w:pPr>
              <w:pStyle w:val="1d"/>
              <w:rPr>
                <w:lang w:val="ru-RU"/>
              </w:rPr>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6A45820" w14:textId="77777777" w:rsidR="00B61BC1" w:rsidRPr="00B61BC1" w:rsidRDefault="00B61BC1" w:rsidP="00B61BC1">
            <w:pPr>
              <w:pStyle w:val="1d"/>
            </w:pPr>
            <w:proofErr w:type="spellStart"/>
            <w:r w:rsidRPr="00B61BC1">
              <w:rPr>
                <w:b/>
                <w:i/>
              </w:rPr>
              <w:t>Профильная</w:t>
            </w:r>
            <w:proofErr w:type="spellEnd"/>
            <w:r w:rsidRPr="00B61BC1">
              <w:rPr>
                <w:b/>
                <w:i/>
              </w:rPr>
              <w:t xml:space="preserve"> </w:t>
            </w:r>
            <w:proofErr w:type="spellStart"/>
            <w:r w:rsidRPr="00B61BC1">
              <w:rPr>
                <w:b/>
                <w:i/>
              </w:rPr>
              <w:t>направленность</w:t>
            </w:r>
            <w:proofErr w:type="spellEnd"/>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9D5A9E8" w14:textId="77777777" w:rsidR="00B61BC1" w:rsidRPr="00B61BC1" w:rsidRDefault="00B61BC1" w:rsidP="00B61BC1">
            <w:pPr>
              <w:pStyle w:val="1d"/>
            </w:pP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4E3DA83" w14:textId="77777777" w:rsidR="00B61BC1" w:rsidRPr="00B61BC1" w:rsidRDefault="00B61BC1" w:rsidP="00B61BC1">
            <w:pPr>
              <w:pStyle w:val="1d"/>
            </w:pPr>
          </w:p>
        </w:tc>
      </w:tr>
      <w:tr w:rsidR="00B61BC1" w:rsidRPr="00B61BC1" w14:paraId="28EAE3B4" w14:textId="77777777" w:rsidTr="00B61BC1">
        <w:trPr>
          <w:cantSplit/>
          <w:trHeight w:val="570"/>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35B27A" w14:textId="77777777" w:rsidR="00B61BC1" w:rsidRPr="00B61BC1" w:rsidRDefault="00B61BC1" w:rsidP="00B61BC1">
            <w:pPr>
              <w:pStyle w:val="1d"/>
            </w:pPr>
          </w:p>
        </w:tc>
        <w:tc>
          <w:tcPr>
            <w:tcW w:w="17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C0CB54F" w14:textId="77777777" w:rsidR="00B61BC1" w:rsidRPr="00B61BC1" w:rsidRDefault="00B61BC1" w:rsidP="00B61BC1">
            <w:pPr>
              <w:pStyle w:val="1d"/>
            </w:pPr>
            <w:proofErr w:type="spellStart"/>
            <w:r w:rsidRPr="00B61BC1">
              <w:rPr>
                <w:i/>
              </w:rPr>
              <w:t>Для</w:t>
            </w:r>
            <w:proofErr w:type="spellEnd"/>
            <w:r w:rsidRPr="00B61BC1">
              <w:rPr>
                <w:i/>
              </w:rPr>
              <w:t xml:space="preserve"> </w:t>
            </w:r>
            <w:proofErr w:type="spellStart"/>
            <w:r w:rsidRPr="00B61BC1">
              <w:rPr>
                <w:i/>
              </w:rPr>
              <w:t>всех</w:t>
            </w:r>
            <w:proofErr w:type="spellEnd"/>
            <w:r w:rsidRPr="00B61BC1">
              <w:rPr>
                <w:i/>
              </w:rPr>
              <w:t xml:space="preserve"> </w:t>
            </w:r>
            <w:proofErr w:type="spellStart"/>
            <w:r w:rsidRPr="00B61BC1">
              <w:rPr>
                <w:i/>
              </w:rPr>
              <w:t>профилей</w:t>
            </w:r>
            <w:proofErr w:type="spellEnd"/>
          </w:p>
        </w:tc>
        <w:tc>
          <w:tcPr>
            <w:tcW w:w="63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E945A02" w14:textId="77777777" w:rsidR="00B61BC1" w:rsidRPr="00B61BC1" w:rsidRDefault="00B61BC1" w:rsidP="00B61BC1">
            <w:pPr>
              <w:pStyle w:val="1d"/>
              <w:rPr>
                <w:lang w:val="ru-RU"/>
              </w:rPr>
            </w:pPr>
            <w:r w:rsidRPr="00B61BC1">
              <w:rPr>
                <w:lang w:val="ru-RU"/>
              </w:rPr>
              <w:t>Планирование личного бюджета и оценка его выполнения</w:t>
            </w:r>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C4DF569" w14:textId="77777777" w:rsidR="00B61BC1" w:rsidRPr="00B61BC1" w:rsidRDefault="00B61BC1" w:rsidP="00B61BC1">
            <w:pPr>
              <w:pStyle w:val="1d"/>
              <w:rPr>
                <w:lang w:val="ru-RU"/>
              </w:rPr>
            </w:pP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5CCB28E" w14:textId="77777777" w:rsidR="00B61BC1" w:rsidRPr="00B61BC1" w:rsidRDefault="00B61BC1" w:rsidP="00B61BC1">
            <w:pPr>
              <w:pStyle w:val="1d"/>
              <w:rPr>
                <w:lang w:val="ru-RU"/>
              </w:rPr>
            </w:pPr>
          </w:p>
        </w:tc>
      </w:tr>
      <w:tr w:rsidR="00B61BC1" w:rsidRPr="00B61BC1" w14:paraId="41EDA7EF" w14:textId="77777777" w:rsidTr="00B61BC1">
        <w:trPr>
          <w:cantSplit/>
          <w:trHeight w:val="615"/>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2E3C5E" w14:textId="77777777" w:rsidR="00B61BC1" w:rsidRPr="00B61BC1" w:rsidRDefault="00B61BC1" w:rsidP="00B61BC1">
            <w:pPr>
              <w:pStyle w:val="1d"/>
              <w:rPr>
                <w:lang w:val="ru-RU"/>
              </w:rPr>
            </w:pPr>
          </w:p>
        </w:tc>
        <w:tc>
          <w:tcPr>
            <w:tcW w:w="17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CEC308" w14:textId="77777777" w:rsidR="00B61BC1" w:rsidRPr="00B61BC1" w:rsidRDefault="00B61BC1" w:rsidP="00B61BC1">
            <w:pPr>
              <w:pStyle w:val="1d"/>
            </w:pPr>
            <w:proofErr w:type="spellStart"/>
            <w:r w:rsidRPr="00B61BC1">
              <w:rPr>
                <w:i/>
              </w:rPr>
              <w:t>Ориентация</w:t>
            </w:r>
            <w:proofErr w:type="spellEnd"/>
            <w:r w:rsidRPr="00B61BC1">
              <w:rPr>
                <w:i/>
              </w:rPr>
              <w:t xml:space="preserve"> </w:t>
            </w:r>
            <w:proofErr w:type="spellStart"/>
            <w:r w:rsidRPr="00B61BC1">
              <w:rPr>
                <w:i/>
              </w:rPr>
              <w:t>на</w:t>
            </w:r>
            <w:proofErr w:type="spellEnd"/>
            <w:r w:rsidRPr="00B61BC1">
              <w:rPr>
                <w:i/>
              </w:rPr>
              <w:t xml:space="preserve"> </w:t>
            </w:r>
            <w:proofErr w:type="spellStart"/>
            <w:r w:rsidRPr="00B61BC1">
              <w:rPr>
                <w:i/>
              </w:rPr>
              <w:t>профиль</w:t>
            </w:r>
            <w:proofErr w:type="spellEnd"/>
          </w:p>
        </w:tc>
        <w:tc>
          <w:tcPr>
            <w:tcW w:w="63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51CDE6E" w14:textId="77777777" w:rsidR="00B61BC1" w:rsidRPr="00B61BC1" w:rsidRDefault="00B61BC1" w:rsidP="00B61BC1">
            <w:pPr>
              <w:pStyle w:val="1d"/>
              <w:rPr>
                <w:lang w:val="ru-RU"/>
              </w:rPr>
            </w:pPr>
            <w:r w:rsidRPr="00B61BC1">
              <w:rPr>
                <w:lang w:val="ru-RU"/>
              </w:rPr>
              <w:t>Возможности для повышения дохода с учетом особенностей своей профессии/специальности</w:t>
            </w:r>
            <w:r w:rsidRPr="00B61BC1">
              <w:t> </w:t>
            </w:r>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F8DD13E" w14:textId="77777777" w:rsidR="00B61BC1" w:rsidRPr="00B61BC1" w:rsidRDefault="00B61BC1" w:rsidP="00B61BC1">
            <w:pPr>
              <w:pStyle w:val="1d"/>
              <w:rPr>
                <w:lang w:val="ru-RU"/>
              </w:rPr>
            </w:pP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EA1029A" w14:textId="77777777" w:rsidR="00B61BC1" w:rsidRPr="00B61BC1" w:rsidRDefault="00B61BC1" w:rsidP="00B61BC1">
            <w:pPr>
              <w:pStyle w:val="1d"/>
              <w:rPr>
                <w:lang w:val="ru-RU"/>
              </w:rPr>
            </w:pPr>
          </w:p>
        </w:tc>
      </w:tr>
      <w:tr w:rsidR="00B61BC1" w:rsidRPr="00B61BC1" w14:paraId="07B98D79" w14:textId="77777777" w:rsidTr="00B61BC1">
        <w:trPr>
          <w:cantSplit/>
          <w:trHeight w:val="345"/>
        </w:trPr>
        <w:tc>
          <w:tcPr>
            <w:tcW w:w="2918"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505B6F" w14:textId="77777777" w:rsidR="00B61BC1" w:rsidRPr="00B61BC1" w:rsidRDefault="00B61BC1" w:rsidP="00B61BC1">
            <w:pPr>
              <w:pStyle w:val="1d"/>
            </w:pPr>
            <w:proofErr w:type="spellStart"/>
            <w:r w:rsidRPr="00B61BC1">
              <w:rPr>
                <w:b/>
                <w:i/>
              </w:rPr>
              <w:t>Тема</w:t>
            </w:r>
            <w:proofErr w:type="spellEnd"/>
            <w:r w:rsidRPr="00B61BC1">
              <w:rPr>
                <w:b/>
                <w:i/>
              </w:rPr>
              <w:t xml:space="preserve"> 2.2. </w:t>
            </w:r>
            <w:proofErr w:type="spellStart"/>
            <w:r w:rsidRPr="00B61BC1">
              <w:rPr>
                <w:b/>
                <w:i/>
              </w:rPr>
              <w:t>Личные</w:t>
            </w:r>
            <w:proofErr w:type="spellEnd"/>
            <w:r w:rsidRPr="00B61BC1">
              <w:rPr>
                <w:b/>
                <w:i/>
              </w:rPr>
              <w:t xml:space="preserve"> </w:t>
            </w:r>
            <w:proofErr w:type="spellStart"/>
            <w:r w:rsidRPr="00B61BC1">
              <w:rPr>
                <w:b/>
                <w:i/>
              </w:rPr>
              <w:t>сбережения</w:t>
            </w:r>
            <w:proofErr w:type="spellEnd"/>
          </w:p>
          <w:p w14:paraId="06D0827A" w14:textId="77777777" w:rsidR="00B61BC1" w:rsidRPr="00B61BC1" w:rsidRDefault="00B61BC1" w:rsidP="00B61BC1">
            <w:pPr>
              <w:pStyle w:val="1d"/>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82A2AEF" w14:textId="77777777" w:rsidR="00B61BC1" w:rsidRPr="00B61BC1" w:rsidRDefault="00B61BC1" w:rsidP="00B61BC1">
            <w:pPr>
              <w:pStyle w:val="1d"/>
            </w:pPr>
            <w:proofErr w:type="spellStart"/>
            <w:r w:rsidRPr="00B61BC1">
              <w:rPr>
                <w:b/>
                <w:i/>
              </w:rPr>
              <w:t>Основное</w:t>
            </w:r>
            <w:proofErr w:type="spellEnd"/>
            <w:r w:rsidRPr="00B61BC1">
              <w:rPr>
                <w:b/>
                <w:i/>
              </w:rPr>
              <w:t xml:space="preserve"> </w:t>
            </w:r>
            <w:proofErr w:type="spellStart"/>
            <w:r w:rsidRPr="00B61BC1">
              <w:rPr>
                <w:b/>
                <w:i/>
              </w:rPr>
              <w:t>содержание</w:t>
            </w:r>
            <w:proofErr w:type="spellEnd"/>
            <w:r w:rsidRPr="00B61BC1">
              <w:rPr>
                <w:b/>
                <w:i/>
              </w:rPr>
              <w:t xml:space="preserve"> </w:t>
            </w:r>
            <w:proofErr w:type="spellStart"/>
            <w:r w:rsidRPr="00B61BC1">
              <w:rPr>
                <w:b/>
                <w:i/>
              </w:rPr>
              <w:t>учебного</w:t>
            </w:r>
            <w:proofErr w:type="spellEnd"/>
            <w:r w:rsidRPr="00B61BC1">
              <w:rPr>
                <w:b/>
                <w:i/>
              </w:rPr>
              <w:t xml:space="preserve"> </w:t>
            </w:r>
            <w:proofErr w:type="spellStart"/>
            <w:r w:rsidRPr="00B61BC1">
              <w:rPr>
                <w:b/>
                <w:i/>
              </w:rPr>
              <w:t>материала</w:t>
            </w:r>
            <w:proofErr w:type="spellEnd"/>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4BDD788" w14:textId="77777777" w:rsidR="00B61BC1" w:rsidRPr="00B61BC1" w:rsidRDefault="00B61BC1" w:rsidP="00B61BC1">
            <w:pPr>
              <w:pStyle w:val="1d"/>
            </w:pPr>
            <w:r w:rsidRPr="00B61BC1">
              <w:rPr>
                <w:b/>
              </w:rPr>
              <w:t>2</w:t>
            </w:r>
          </w:p>
        </w:tc>
        <w:tc>
          <w:tcPr>
            <w:tcW w:w="281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2026BE7" w14:textId="77777777" w:rsidR="00B61BC1" w:rsidRPr="00B61BC1" w:rsidRDefault="00B61BC1" w:rsidP="00B61BC1">
            <w:pPr>
              <w:pStyle w:val="1d"/>
            </w:pPr>
          </w:p>
          <w:p w14:paraId="01F23B30" w14:textId="77777777" w:rsidR="00B61BC1" w:rsidRPr="00B61BC1" w:rsidRDefault="00B61BC1" w:rsidP="00B61BC1">
            <w:pPr>
              <w:pStyle w:val="1d"/>
            </w:pPr>
            <w:r w:rsidRPr="00B61BC1">
              <w:rPr>
                <w:i/>
              </w:rPr>
              <w:t>ОК 02</w:t>
            </w:r>
          </w:p>
          <w:p w14:paraId="44D551BE" w14:textId="77777777" w:rsidR="00B61BC1" w:rsidRPr="00B61BC1" w:rsidRDefault="00B61BC1" w:rsidP="00B61BC1">
            <w:pPr>
              <w:pStyle w:val="1d"/>
            </w:pPr>
            <w:r w:rsidRPr="00B61BC1">
              <w:rPr>
                <w:i/>
              </w:rPr>
              <w:t>ОК 03</w:t>
            </w:r>
          </w:p>
          <w:p w14:paraId="46ADAD6F" w14:textId="77777777" w:rsidR="00B61BC1" w:rsidRPr="00B61BC1" w:rsidRDefault="00B61BC1" w:rsidP="00B61BC1">
            <w:pPr>
              <w:pStyle w:val="1d"/>
            </w:pPr>
            <w:r w:rsidRPr="00B61BC1">
              <w:rPr>
                <w:i/>
              </w:rPr>
              <w:t>ОК 04</w:t>
            </w:r>
          </w:p>
          <w:p w14:paraId="0FE349C7" w14:textId="77777777" w:rsidR="00B61BC1" w:rsidRPr="00B61BC1" w:rsidRDefault="00B61BC1" w:rsidP="00B61BC1">
            <w:pPr>
              <w:pStyle w:val="1d"/>
            </w:pPr>
            <w:r w:rsidRPr="00B61BC1">
              <w:rPr>
                <w:i/>
              </w:rPr>
              <w:t>ОК 05</w:t>
            </w:r>
          </w:p>
          <w:p w14:paraId="1D921197" w14:textId="77777777" w:rsidR="00B61BC1" w:rsidRPr="00B61BC1" w:rsidRDefault="00B61BC1" w:rsidP="00B61BC1">
            <w:pPr>
              <w:pStyle w:val="1d"/>
            </w:pPr>
          </w:p>
        </w:tc>
      </w:tr>
      <w:tr w:rsidR="00B61BC1" w:rsidRPr="00B61BC1" w14:paraId="7AD5DD6D" w14:textId="77777777" w:rsidTr="00B61BC1">
        <w:trPr>
          <w:cantSplit/>
          <w:trHeight w:val="896"/>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751699" w14:textId="77777777" w:rsidR="00B61BC1" w:rsidRPr="00B61BC1" w:rsidRDefault="00B61BC1" w:rsidP="00B61BC1">
            <w:pPr>
              <w:pStyle w:val="1d"/>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F0DBE6" w14:textId="77777777" w:rsidR="00B61BC1" w:rsidRPr="00B61BC1" w:rsidRDefault="00B61BC1" w:rsidP="00B61BC1">
            <w:pPr>
              <w:pStyle w:val="1d"/>
              <w:rPr>
                <w:lang w:val="ru-RU"/>
              </w:rPr>
            </w:pPr>
            <w:r w:rsidRPr="00B61BC1">
              <w:rPr>
                <w:lang w:val="ru-RU"/>
              </w:rPr>
              <w:t>Цели сбережений. Изменение стоимости денег во времени. Основные формы сбережений: наличные деньги, банковские счета и их виды. Доходность банковских вкладов. Простые и сложные проценты. Влияние инфляции на процентный доход. Сейфовые ячейки. Риски для сбережений и пути их минимизации. Система страхования</w:t>
            </w:r>
            <w:r w:rsidRPr="00B61BC1">
              <w:t> </w:t>
            </w:r>
            <w:r w:rsidRPr="00B61BC1">
              <w:rPr>
                <w:lang w:val="ru-RU"/>
              </w:rPr>
              <w:t xml:space="preserve"> вкладов</w:t>
            </w:r>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530EB30" w14:textId="77777777" w:rsidR="00B61BC1" w:rsidRPr="00B61BC1" w:rsidRDefault="00B61BC1" w:rsidP="00B61BC1">
            <w:pPr>
              <w:pStyle w:val="1d"/>
            </w:pPr>
            <w:r w:rsidRPr="00B61BC1">
              <w:t>1</w:t>
            </w: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0BB41BE" w14:textId="77777777" w:rsidR="00B61BC1" w:rsidRPr="00B61BC1" w:rsidRDefault="00B61BC1" w:rsidP="00B61BC1">
            <w:pPr>
              <w:pStyle w:val="1d"/>
            </w:pPr>
          </w:p>
        </w:tc>
      </w:tr>
      <w:tr w:rsidR="00B61BC1" w:rsidRPr="00B61BC1" w14:paraId="32C96F82" w14:textId="77777777" w:rsidTr="00B61BC1">
        <w:trPr>
          <w:cantSplit/>
          <w:trHeight w:val="330"/>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9CA2C5" w14:textId="77777777" w:rsidR="00B61BC1" w:rsidRPr="00B61BC1" w:rsidRDefault="00B61BC1" w:rsidP="00B61BC1">
            <w:pPr>
              <w:pStyle w:val="1d"/>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1D494B" w14:textId="77777777" w:rsidR="00B61BC1" w:rsidRPr="00B61BC1" w:rsidRDefault="00B61BC1" w:rsidP="00B61BC1">
            <w:pPr>
              <w:pStyle w:val="1d"/>
              <w:rPr>
                <w:lang w:val="ru-RU"/>
              </w:rPr>
            </w:pPr>
            <w:r w:rsidRPr="00B61BC1">
              <w:rPr>
                <w:b/>
                <w:i/>
                <w:lang w:val="ru-RU"/>
              </w:rPr>
              <w:t>В том числе практических занятий (с учетом профильной направленности)</w:t>
            </w:r>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391811C" w14:textId="77777777" w:rsidR="00B61BC1" w:rsidRPr="00B61BC1" w:rsidRDefault="00B61BC1" w:rsidP="00B61BC1">
            <w:pPr>
              <w:pStyle w:val="1d"/>
            </w:pPr>
            <w:r w:rsidRPr="00B61BC1">
              <w:rPr>
                <w:b/>
              </w:rPr>
              <w:t>1</w:t>
            </w: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012F839" w14:textId="77777777" w:rsidR="00B61BC1" w:rsidRPr="00B61BC1" w:rsidRDefault="00B61BC1" w:rsidP="00B61BC1">
            <w:pPr>
              <w:pStyle w:val="1d"/>
            </w:pPr>
          </w:p>
        </w:tc>
      </w:tr>
      <w:tr w:rsidR="00B61BC1" w:rsidRPr="00B61BC1" w14:paraId="454802C9" w14:textId="77777777" w:rsidTr="00B61BC1">
        <w:trPr>
          <w:cantSplit/>
          <w:trHeight w:val="300"/>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C7AF08" w14:textId="77777777" w:rsidR="00B61BC1" w:rsidRPr="00B61BC1" w:rsidRDefault="00B61BC1" w:rsidP="00B61BC1">
            <w:pPr>
              <w:pStyle w:val="1d"/>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92B9D2" w14:textId="77777777" w:rsidR="00B61BC1" w:rsidRPr="00B61BC1" w:rsidRDefault="00B61BC1" w:rsidP="00B61BC1">
            <w:pPr>
              <w:pStyle w:val="1d"/>
              <w:rPr>
                <w:lang w:val="ru-RU"/>
              </w:rPr>
            </w:pPr>
            <w:r w:rsidRPr="00B61BC1">
              <w:rPr>
                <w:lang w:val="ru-RU"/>
              </w:rPr>
              <w:t>Безопасное использование сберегательных инструментов. Выбор добросовестного поставщика финансовых услуг</w:t>
            </w:r>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6EF8721" w14:textId="77777777" w:rsidR="00B61BC1" w:rsidRPr="00B61BC1" w:rsidRDefault="00B61BC1" w:rsidP="00B61BC1">
            <w:pPr>
              <w:pStyle w:val="1d"/>
              <w:rPr>
                <w:lang w:val="ru-RU"/>
              </w:rPr>
            </w:pP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E1FCEAA" w14:textId="77777777" w:rsidR="00B61BC1" w:rsidRPr="00B61BC1" w:rsidRDefault="00B61BC1" w:rsidP="00B61BC1">
            <w:pPr>
              <w:pStyle w:val="1d"/>
              <w:rPr>
                <w:lang w:val="ru-RU"/>
              </w:rPr>
            </w:pPr>
          </w:p>
        </w:tc>
      </w:tr>
      <w:tr w:rsidR="00B61BC1" w:rsidRPr="00B61BC1" w14:paraId="0E0FDC02" w14:textId="77777777" w:rsidTr="00B61BC1">
        <w:trPr>
          <w:cantSplit/>
          <w:trHeight w:val="300"/>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69FA73E" w14:textId="77777777" w:rsidR="00B61BC1" w:rsidRPr="00B61BC1" w:rsidRDefault="00B61BC1" w:rsidP="00B61BC1">
            <w:pPr>
              <w:pStyle w:val="1d"/>
              <w:rPr>
                <w:lang w:val="ru-RU"/>
              </w:rPr>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5DFE7A3" w14:textId="77777777" w:rsidR="00B61BC1" w:rsidRPr="00B61BC1" w:rsidRDefault="00B61BC1" w:rsidP="00B61BC1">
            <w:pPr>
              <w:pStyle w:val="1d"/>
            </w:pPr>
            <w:proofErr w:type="spellStart"/>
            <w:r w:rsidRPr="00B61BC1">
              <w:rPr>
                <w:b/>
                <w:i/>
              </w:rPr>
              <w:t>Профильная</w:t>
            </w:r>
            <w:proofErr w:type="spellEnd"/>
            <w:r w:rsidRPr="00B61BC1">
              <w:rPr>
                <w:b/>
                <w:i/>
              </w:rPr>
              <w:t xml:space="preserve"> </w:t>
            </w:r>
            <w:proofErr w:type="spellStart"/>
            <w:r w:rsidRPr="00B61BC1">
              <w:rPr>
                <w:b/>
                <w:i/>
              </w:rPr>
              <w:t>направленность</w:t>
            </w:r>
            <w:proofErr w:type="spellEnd"/>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9C64AA1" w14:textId="77777777" w:rsidR="00B61BC1" w:rsidRPr="00B61BC1" w:rsidRDefault="00B61BC1" w:rsidP="00B61BC1">
            <w:pPr>
              <w:pStyle w:val="1d"/>
            </w:pP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729EA57" w14:textId="77777777" w:rsidR="00B61BC1" w:rsidRPr="00B61BC1" w:rsidRDefault="00B61BC1" w:rsidP="00B61BC1">
            <w:pPr>
              <w:pStyle w:val="1d"/>
            </w:pPr>
          </w:p>
        </w:tc>
      </w:tr>
      <w:tr w:rsidR="00B61BC1" w:rsidRPr="00B61BC1" w14:paraId="6DD07CEA" w14:textId="77777777" w:rsidTr="00B61BC1">
        <w:trPr>
          <w:cantSplit/>
          <w:trHeight w:val="362"/>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177E862" w14:textId="77777777" w:rsidR="00B61BC1" w:rsidRPr="00B61BC1" w:rsidRDefault="00B61BC1" w:rsidP="00B61BC1">
            <w:pPr>
              <w:pStyle w:val="1d"/>
            </w:pPr>
          </w:p>
        </w:tc>
        <w:tc>
          <w:tcPr>
            <w:tcW w:w="17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01ABF29" w14:textId="77777777" w:rsidR="00B61BC1" w:rsidRPr="00B61BC1" w:rsidRDefault="00B61BC1" w:rsidP="00B61BC1">
            <w:pPr>
              <w:pStyle w:val="1d"/>
            </w:pPr>
            <w:proofErr w:type="spellStart"/>
            <w:r w:rsidRPr="00B61BC1">
              <w:rPr>
                <w:i/>
              </w:rPr>
              <w:t>Для</w:t>
            </w:r>
            <w:proofErr w:type="spellEnd"/>
            <w:r w:rsidRPr="00B61BC1">
              <w:rPr>
                <w:i/>
              </w:rPr>
              <w:t xml:space="preserve"> </w:t>
            </w:r>
            <w:proofErr w:type="spellStart"/>
            <w:r w:rsidRPr="00B61BC1">
              <w:rPr>
                <w:i/>
              </w:rPr>
              <w:t>всех</w:t>
            </w:r>
            <w:proofErr w:type="spellEnd"/>
            <w:r w:rsidRPr="00B61BC1">
              <w:rPr>
                <w:i/>
              </w:rPr>
              <w:t xml:space="preserve"> </w:t>
            </w:r>
            <w:proofErr w:type="spellStart"/>
            <w:r w:rsidRPr="00B61BC1">
              <w:rPr>
                <w:i/>
              </w:rPr>
              <w:t>профилей</w:t>
            </w:r>
            <w:proofErr w:type="spellEnd"/>
          </w:p>
        </w:tc>
        <w:tc>
          <w:tcPr>
            <w:tcW w:w="63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D244D47" w14:textId="77777777" w:rsidR="00B61BC1" w:rsidRPr="00B61BC1" w:rsidRDefault="00B61BC1" w:rsidP="00B61BC1">
            <w:pPr>
              <w:pStyle w:val="1d"/>
              <w:rPr>
                <w:lang w:val="ru-RU"/>
              </w:rPr>
            </w:pPr>
            <w:r w:rsidRPr="00B61BC1">
              <w:rPr>
                <w:lang w:val="ru-RU"/>
              </w:rPr>
              <w:t>Выбор банка и оценка доходности банковского вклада</w:t>
            </w:r>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4B57E46" w14:textId="77777777" w:rsidR="00B61BC1" w:rsidRPr="00B61BC1" w:rsidRDefault="00B61BC1" w:rsidP="00B61BC1">
            <w:pPr>
              <w:pStyle w:val="1d"/>
              <w:rPr>
                <w:lang w:val="ru-RU"/>
              </w:rPr>
            </w:pP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1BA2955" w14:textId="77777777" w:rsidR="00B61BC1" w:rsidRPr="00B61BC1" w:rsidRDefault="00B61BC1" w:rsidP="00B61BC1">
            <w:pPr>
              <w:pStyle w:val="1d"/>
              <w:rPr>
                <w:lang w:val="ru-RU"/>
              </w:rPr>
            </w:pPr>
          </w:p>
        </w:tc>
      </w:tr>
      <w:tr w:rsidR="00B61BC1" w:rsidRPr="00B61BC1" w14:paraId="72269EA0" w14:textId="77777777" w:rsidTr="00B61BC1">
        <w:trPr>
          <w:cantSplit/>
          <w:trHeight w:val="585"/>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2551172" w14:textId="77777777" w:rsidR="00B61BC1" w:rsidRPr="00B61BC1" w:rsidRDefault="00B61BC1" w:rsidP="00B61BC1">
            <w:pPr>
              <w:pStyle w:val="1d"/>
              <w:rPr>
                <w:lang w:val="ru-RU"/>
              </w:rPr>
            </w:pPr>
          </w:p>
        </w:tc>
        <w:tc>
          <w:tcPr>
            <w:tcW w:w="17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48B26BE" w14:textId="77777777" w:rsidR="00B61BC1" w:rsidRPr="00B61BC1" w:rsidRDefault="00B61BC1" w:rsidP="00B61BC1">
            <w:pPr>
              <w:pStyle w:val="1d"/>
            </w:pPr>
            <w:proofErr w:type="spellStart"/>
            <w:r w:rsidRPr="00B61BC1">
              <w:rPr>
                <w:i/>
              </w:rPr>
              <w:t>Ориентация</w:t>
            </w:r>
            <w:proofErr w:type="spellEnd"/>
            <w:r w:rsidRPr="00B61BC1">
              <w:rPr>
                <w:i/>
              </w:rPr>
              <w:t xml:space="preserve"> </w:t>
            </w:r>
            <w:proofErr w:type="spellStart"/>
            <w:r w:rsidRPr="00B61BC1">
              <w:rPr>
                <w:i/>
              </w:rPr>
              <w:t>на</w:t>
            </w:r>
            <w:proofErr w:type="spellEnd"/>
            <w:r w:rsidRPr="00B61BC1">
              <w:rPr>
                <w:i/>
              </w:rPr>
              <w:t xml:space="preserve"> </w:t>
            </w:r>
            <w:proofErr w:type="spellStart"/>
            <w:r w:rsidRPr="00B61BC1">
              <w:rPr>
                <w:i/>
              </w:rPr>
              <w:t>профиль</w:t>
            </w:r>
            <w:proofErr w:type="spellEnd"/>
          </w:p>
        </w:tc>
        <w:tc>
          <w:tcPr>
            <w:tcW w:w="63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95A2942" w14:textId="77777777" w:rsidR="00B61BC1" w:rsidRPr="00B61BC1" w:rsidRDefault="00B61BC1" w:rsidP="00B61BC1">
            <w:pPr>
              <w:pStyle w:val="1d"/>
              <w:rPr>
                <w:lang w:val="ru-RU"/>
              </w:rPr>
            </w:pPr>
            <w:r w:rsidRPr="00B61BC1">
              <w:rPr>
                <w:lang w:val="ru-RU"/>
              </w:rPr>
              <w:t>Анализ необходимости и требуемого объема сбережений с</w:t>
            </w:r>
            <w:r w:rsidRPr="00B61BC1">
              <w:t> </w:t>
            </w:r>
            <w:r w:rsidRPr="00B61BC1">
              <w:rPr>
                <w:lang w:val="ru-RU"/>
              </w:rPr>
              <w:t>учетом особенностей своей профессии/специальности</w:t>
            </w:r>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2ED817A" w14:textId="77777777" w:rsidR="00B61BC1" w:rsidRPr="00B61BC1" w:rsidRDefault="00B61BC1" w:rsidP="00B61BC1">
            <w:pPr>
              <w:pStyle w:val="1d"/>
              <w:rPr>
                <w:lang w:val="ru-RU"/>
              </w:rPr>
            </w:pP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C8CD725" w14:textId="77777777" w:rsidR="00B61BC1" w:rsidRPr="00B61BC1" w:rsidRDefault="00B61BC1" w:rsidP="00B61BC1">
            <w:pPr>
              <w:pStyle w:val="1d"/>
              <w:rPr>
                <w:lang w:val="ru-RU"/>
              </w:rPr>
            </w:pPr>
          </w:p>
        </w:tc>
      </w:tr>
      <w:tr w:rsidR="00B61BC1" w:rsidRPr="00B61BC1" w14:paraId="14267864" w14:textId="77777777" w:rsidTr="00B61BC1">
        <w:trPr>
          <w:cantSplit/>
          <w:trHeight w:val="285"/>
        </w:trPr>
        <w:tc>
          <w:tcPr>
            <w:tcW w:w="2918"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A05E87" w14:textId="77777777" w:rsidR="00B61BC1" w:rsidRPr="00B61BC1" w:rsidRDefault="00B61BC1" w:rsidP="00B61BC1">
            <w:pPr>
              <w:pStyle w:val="1d"/>
            </w:pPr>
            <w:proofErr w:type="spellStart"/>
            <w:r w:rsidRPr="00B61BC1">
              <w:rPr>
                <w:b/>
                <w:i/>
              </w:rPr>
              <w:t>Тема</w:t>
            </w:r>
            <w:proofErr w:type="spellEnd"/>
            <w:r w:rsidRPr="00B61BC1">
              <w:rPr>
                <w:b/>
                <w:i/>
              </w:rPr>
              <w:t xml:space="preserve"> 2.3. </w:t>
            </w:r>
            <w:proofErr w:type="spellStart"/>
            <w:r w:rsidRPr="00B61BC1">
              <w:rPr>
                <w:b/>
                <w:i/>
              </w:rPr>
              <w:t>Кредиты</w:t>
            </w:r>
            <w:proofErr w:type="spellEnd"/>
            <w:r w:rsidRPr="00B61BC1">
              <w:rPr>
                <w:b/>
                <w:i/>
              </w:rPr>
              <w:t xml:space="preserve"> и </w:t>
            </w:r>
            <w:proofErr w:type="spellStart"/>
            <w:r w:rsidRPr="00B61BC1">
              <w:rPr>
                <w:b/>
                <w:i/>
              </w:rPr>
              <w:lastRenderedPageBreak/>
              <w:t>займы</w:t>
            </w:r>
            <w:proofErr w:type="spellEnd"/>
          </w:p>
          <w:p w14:paraId="79574B5D" w14:textId="77777777" w:rsidR="00B61BC1" w:rsidRPr="00B61BC1" w:rsidRDefault="00B61BC1" w:rsidP="00B61BC1">
            <w:pPr>
              <w:pStyle w:val="1d"/>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4F32553" w14:textId="77777777" w:rsidR="00B61BC1" w:rsidRPr="00B61BC1" w:rsidRDefault="00B61BC1" w:rsidP="00B61BC1">
            <w:pPr>
              <w:pStyle w:val="1d"/>
            </w:pPr>
            <w:proofErr w:type="spellStart"/>
            <w:r w:rsidRPr="00B61BC1">
              <w:rPr>
                <w:b/>
                <w:i/>
              </w:rPr>
              <w:lastRenderedPageBreak/>
              <w:t>Основное</w:t>
            </w:r>
            <w:proofErr w:type="spellEnd"/>
            <w:r w:rsidRPr="00B61BC1">
              <w:rPr>
                <w:b/>
                <w:i/>
              </w:rPr>
              <w:t xml:space="preserve"> </w:t>
            </w:r>
            <w:proofErr w:type="spellStart"/>
            <w:r w:rsidRPr="00B61BC1">
              <w:rPr>
                <w:b/>
                <w:i/>
              </w:rPr>
              <w:t>содержание</w:t>
            </w:r>
            <w:proofErr w:type="spellEnd"/>
            <w:r w:rsidRPr="00B61BC1">
              <w:rPr>
                <w:b/>
                <w:i/>
              </w:rPr>
              <w:t xml:space="preserve"> </w:t>
            </w:r>
            <w:proofErr w:type="spellStart"/>
            <w:r w:rsidRPr="00B61BC1">
              <w:rPr>
                <w:b/>
                <w:i/>
              </w:rPr>
              <w:t>учебного</w:t>
            </w:r>
            <w:proofErr w:type="spellEnd"/>
            <w:r w:rsidRPr="00B61BC1">
              <w:rPr>
                <w:b/>
                <w:i/>
              </w:rPr>
              <w:t xml:space="preserve"> </w:t>
            </w:r>
            <w:proofErr w:type="spellStart"/>
            <w:r w:rsidRPr="00B61BC1">
              <w:rPr>
                <w:b/>
                <w:i/>
              </w:rPr>
              <w:t>материала</w:t>
            </w:r>
            <w:proofErr w:type="spellEnd"/>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EEBA26B" w14:textId="77777777" w:rsidR="00B61BC1" w:rsidRPr="00B61BC1" w:rsidRDefault="00B61BC1" w:rsidP="00B61BC1">
            <w:pPr>
              <w:pStyle w:val="1d"/>
            </w:pPr>
            <w:r w:rsidRPr="00B61BC1">
              <w:rPr>
                <w:b/>
              </w:rPr>
              <w:t>2</w:t>
            </w:r>
          </w:p>
        </w:tc>
        <w:tc>
          <w:tcPr>
            <w:tcW w:w="281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0C29E5D" w14:textId="77777777" w:rsidR="00B61BC1" w:rsidRPr="00B61BC1" w:rsidRDefault="00B61BC1" w:rsidP="00B61BC1">
            <w:pPr>
              <w:pStyle w:val="1d"/>
            </w:pPr>
          </w:p>
          <w:p w14:paraId="5542382A" w14:textId="77777777" w:rsidR="00B61BC1" w:rsidRPr="00B61BC1" w:rsidRDefault="00B61BC1" w:rsidP="00B61BC1">
            <w:pPr>
              <w:pStyle w:val="1d"/>
            </w:pPr>
            <w:r w:rsidRPr="00B61BC1">
              <w:rPr>
                <w:i/>
              </w:rPr>
              <w:lastRenderedPageBreak/>
              <w:t>ОК 02</w:t>
            </w:r>
          </w:p>
          <w:p w14:paraId="6871900D" w14:textId="77777777" w:rsidR="00B61BC1" w:rsidRPr="00B61BC1" w:rsidRDefault="00B61BC1" w:rsidP="00B61BC1">
            <w:pPr>
              <w:pStyle w:val="1d"/>
            </w:pPr>
            <w:r w:rsidRPr="00B61BC1">
              <w:rPr>
                <w:i/>
              </w:rPr>
              <w:t>ОК 03</w:t>
            </w:r>
          </w:p>
          <w:p w14:paraId="67B03908" w14:textId="77777777" w:rsidR="00B61BC1" w:rsidRPr="00B61BC1" w:rsidRDefault="00B61BC1" w:rsidP="00B61BC1">
            <w:pPr>
              <w:pStyle w:val="1d"/>
            </w:pPr>
            <w:r w:rsidRPr="00B61BC1">
              <w:rPr>
                <w:i/>
              </w:rPr>
              <w:t>ОК 04</w:t>
            </w:r>
          </w:p>
          <w:p w14:paraId="6E88E0D7" w14:textId="77777777" w:rsidR="00B61BC1" w:rsidRPr="00B61BC1" w:rsidRDefault="00B61BC1" w:rsidP="00B61BC1">
            <w:pPr>
              <w:pStyle w:val="1d"/>
            </w:pPr>
            <w:r w:rsidRPr="00B61BC1">
              <w:rPr>
                <w:i/>
              </w:rPr>
              <w:t>ОК 05</w:t>
            </w:r>
          </w:p>
        </w:tc>
      </w:tr>
      <w:tr w:rsidR="00B61BC1" w:rsidRPr="00B61BC1" w14:paraId="6FC37D27" w14:textId="77777777" w:rsidTr="00B61BC1">
        <w:trPr>
          <w:cantSplit/>
          <w:trHeight w:val="900"/>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E5578A" w14:textId="77777777" w:rsidR="00B61BC1" w:rsidRPr="00B61BC1" w:rsidRDefault="00B61BC1" w:rsidP="00B61BC1">
            <w:pPr>
              <w:pStyle w:val="1d"/>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35C2059" w14:textId="77777777" w:rsidR="00B61BC1" w:rsidRPr="00B61BC1" w:rsidRDefault="00B61BC1" w:rsidP="00B61BC1">
            <w:pPr>
              <w:pStyle w:val="1d"/>
              <w:rPr>
                <w:lang w:val="ru-RU"/>
              </w:rPr>
            </w:pPr>
            <w:r w:rsidRPr="00B61BC1">
              <w:rPr>
                <w:lang w:val="ru-RU"/>
              </w:rPr>
              <w:t>Цели заимствований. Проценты по кредитам и займам. Неустойки. Регулирование процентов и неустоек. Основные инструменты заимствования.</w:t>
            </w:r>
          </w:p>
          <w:p w14:paraId="1051E0A9" w14:textId="77777777" w:rsidR="00B61BC1" w:rsidRPr="00B61BC1" w:rsidRDefault="00B61BC1" w:rsidP="00B61BC1">
            <w:pPr>
              <w:pStyle w:val="1d"/>
              <w:rPr>
                <w:lang w:val="ru-RU"/>
              </w:rPr>
            </w:pPr>
            <w:r w:rsidRPr="00B61BC1">
              <w:rPr>
                <w:lang w:val="ru-RU"/>
              </w:rPr>
              <w:t>Банковский кредит. Принципы кредитования. Виды кредитов. Условия кредитования. Формы обеспечения возвратности кредита. Кредитный договор.</w:t>
            </w:r>
          </w:p>
          <w:p w14:paraId="30245D35" w14:textId="77777777" w:rsidR="00B61BC1" w:rsidRPr="00B61BC1" w:rsidRDefault="00B61BC1" w:rsidP="00B61BC1">
            <w:pPr>
              <w:pStyle w:val="1d"/>
              <w:rPr>
                <w:lang w:val="ru-RU"/>
              </w:rPr>
            </w:pPr>
            <w:r w:rsidRPr="00B61BC1">
              <w:rPr>
                <w:lang w:val="ru-RU"/>
              </w:rPr>
              <w:t>Риски использования кредитов и займов и пути их минимизации. Страхование</w:t>
            </w:r>
          </w:p>
          <w:p w14:paraId="7E187B5D" w14:textId="77777777" w:rsidR="00B61BC1" w:rsidRPr="00B61BC1" w:rsidRDefault="00B61BC1" w:rsidP="00B61BC1">
            <w:pPr>
              <w:pStyle w:val="1d"/>
            </w:pPr>
            <w:r w:rsidRPr="00B61BC1">
              <w:rPr>
                <w:lang w:val="ru-RU"/>
              </w:rPr>
              <w:t xml:space="preserve">при кредитовании. Взыскание долгов. Кредитная история. Кредитные каникулы. Реструктуризация и рефинансирование кредита. </w:t>
            </w:r>
            <w:proofErr w:type="spellStart"/>
            <w:r w:rsidRPr="00B61BC1">
              <w:t>Личное</w:t>
            </w:r>
            <w:proofErr w:type="spellEnd"/>
            <w:r w:rsidRPr="00B61BC1">
              <w:t xml:space="preserve"> </w:t>
            </w:r>
            <w:proofErr w:type="spellStart"/>
            <w:r w:rsidRPr="00B61BC1">
              <w:t>банкротство</w:t>
            </w:r>
            <w:proofErr w:type="spellEnd"/>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C419912" w14:textId="77777777" w:rsidR="00B61BC1" w:rsidRPr="00B61BC1" w:rsidRDefault="00B61BC1" w:rsidP="00B61BC1">
            <w:pPr>
              <w:pStyle w:val="1d"/>
            </w:pPr>
            <w:r w:rsidRPr="00B61BC1">
              <w:t>1</w:t>
            </w: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B9A0BCC" w14:textId="77777777" w:rsidR="00B61BC1" w:rsidRPr="00B61BC1" w:rsidRDefault="00B61BC1" w:rsidP="00B61BC1">
            <w:pPr>
              <w:pStyle w:val="1d"/>
            </w:pPr>
          </w:p>
        </w:tc>
      </w:tr>
      <w:tr w:rsidR="00B61BC1" w:rsidRPr="00B61BC1" w14:paraId="78583E6F" w14:textId="77777777" w:rsidTr="00B61BC1">
        <w:trPr>
          <w:cantSplit/>
          <w:trHeight w:val="315"/>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9A53E86" w14:textId="77777777" w:rsidR="00B61BC1" w:rsidRPr="00B61BC1" w:rsidRDefault="00B61BC1" w:rsidP="00B61BC1">
            <w:pPr>
              <w:pStyle w:val="1d"/>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35C702D" w14:textId="77777777" w:rsidR="00B61BC1" w:rsidRPr="00B61BC1" w:rsidRDefault="00B61BC1" w:rsidP="00B61BC1">
            <w:pPr>
              <w:pStyle w:val="1d"/>
              <w:rPr>
                <w:lang w:val="ru-RU"/>
              </w:rPr>
            </w:pPr>
            <w:r w:rsidRPr="00B61BC1">
              <w:rPr>
                <w:b/>
                <w:i/>
                <w:lang w:val="ru-RU"/>
              </w:rPr>
              <w:t>В том числе практических занятий (с учетом профильной направленности)</w:t>
            </w:r>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C482B7D" w14:textId="77777777" w:rsidR="00B61BC1" w:rsidRPr="00B61BC1" w:rsidRDefault="00B61BC1" w:rsidP="00B61BC1">
            <w:pPr>
              <w:pStyle w:val="1d"/>
            </w:pPr>
            <w:r w:rsidRPr="00B61BC1">
              <w:rPr>
                <w:b/>
              </w:rPr>
              <w:t>1</w:t>
            </w: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7B93CA4" w14:textId="77777777" w:rsidR="00B61BC1" w:rsidRPr="00B61BC1" w:rsidRDefault="00B61BC1" w:rsidP="00B61BC1">
            <w:pPr>
              <w:pStyle w:val="1d"/>
            </w:pPr>
          </w:p>
        </w:tc>
      </w:tr>
      <w:tr w:rsidR="00B61BC1" w:rsidRPr="00B61BC1" w14:paraId="740A05B0" w14:textId="77777777" w:rsidTr="00B61BC1">
        <w:trPr>
          <w:cantSplit/>
          <w:trHeight w:val="330"/>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6026E0" w14:textId="77777777" w:rsidR="00B61BC1" w:rsidRPr="00B61BC1" w:rsidRDefault="00B61BC1" w:rsidP="00B61BC1">
            <w:pPr>
              <w:pStyle w:val="1d"/>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C057A3" w14:textId="77777777" w:rsidR="00B61BC1" w:rsidRPr="00B61BC1" w:rsidRDefault="00B61BC1" w:rsidP="00B61BC1">
            <w:pPr>
              <w:pStyle w:val="1d"/>
              <w:rPr>
                <w:lang w:val="ru-RU"/>
              </w:rPr>
            </w:pPr>
            <w:r w:rsidRPr="00B61BC1">
              <w:rPr>
                <w:lang w:val="ru-RU"/>
              </w:rPr>
              <w:t xml:space="preserve">Безопасное использование кредитных инструментов. Выбор </w:t>
            </w:r>
            <w:proofErr w:type="gramStart"/>
            <w:r w:rsidRPr="00B61BC1">
              <w:rPr>
                <w:lang w:val="ru-RU"/>
              </w:rPr>
              <w:t>добросовестного</w:t>
            </w:r>
            <w:proofErr w:type="gramEnd"/>
          </w:p>
          <w:p w14:paraId="50EED038" w14:textId="77777777" w:rsidR="00B61BC1" w:rsidRPr="00B61BC1" w:rsidRDefault="00B61BC1" w:rsidP="00B61BC1">
            <w:pPr>
              <w:pStyle w:val="1d"/>
              <w:rPr>
                <w:lang w:val="ru-RU"/>
              </w:rPr>
            </w:pPr>
            <w:r w:rsidRPr="00B61BC1">
              <w:rPr>
                <w:lang w:val="ru-RU"/>
              </w:rPr>
              <w:t>поставщика финансовых услуг. Выбор оптимальных условий заимствования</w:t>
            </w:r>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4B6E389" w14:textId="77777777" w:rsidR="00B61BC1" w:rsidRPr="00B61BC1" w:rsidRDefault="00B61BC1" w:rsidP="00B61BC1">
            <w:pPr>
              <w:pStyle w:val="1d"/>
              <w:rPr>
                <w:lang w:val="ru-RU"/>
              </w:rPr>
            </w:pP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743EDE4" w14:textId="77777777" w:rsidR="00B61BC1" w:rsidRPr="00B61BC1" w:rsidRDefault="00B61BC1" w:rsidP="00B61BC1">
            <w:pPr>
              <w:pStyle w:val="1d"/>
              <w:rPr>
                <w:lang w:val="ru-RU"/>
              </w:rPr>
            </w:pPr>
          </w:p>
        </w:tc>
      </w:tr>
      <w:tr w:rsidR="00B61BC1" w:rsidRPr="00B61BC1" w14:paraId="5481FEA8" w14:textId="77777777" w:rsidTr="00B61BC1">
        <w:trPr>
          <w:cantSplit/>
          <w:trHeight w:val="315"/>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89242D" w14:textId="77777777" w:rsidR="00B61BC1" w:rsidRPr="00B61BC1" w:rsidRDefault="00B61BC1" w:rsidP="00B61BC1">
            <w:pPr>
              <w:pStyle w:val="1d"/>
              <w:rPr>
                <w:lang w:val="ru-RU"/>
              </w:rPr>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3DBA47" w14:textId="77777777" w:rsidR="00B61BC1" w:rsidRPr="00B61BC1" w:rsidRDefault="00B61BC1" w:rsidP="00B61BC1">
            <w:pPr>
              <w:pStyle w:val="1d"/>
            </w:pPr>
            <w:proofErr w:type="spellStart"/>
            <w:r w:rsidRPr="00B61BC1">
              <w:rPr>
                <w:b/>
                <w:i/>
              </w:rPr>
              <w:t>Профильная</w:t>
            </w:r>
            <w:proofErr w:type="spellEnd"/>
            <w:r w:rsidRPr="00B61BC1">
              <w:rPr>
                <w:b/>
                <w:i/>
              </w:rPr>
              <w:t xml:space="preserve"> </w:t>
            </w:r>
            <w:proofErr w:type="spellStart"/>
            <w:r w:rsidRPr="00B61BC1">
              <w:rPr>
                <w:b/>
                <w:i/>
              </w:rPr>
              <w:t>направленность</w:t>
            </w:r>
            <w:proofErr w:type="spellEnd"/>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A1FE6CB" w14:textId="77777777" w:rsidR="00B61BC1" w:rsidRPr="00B61BC1" w:rsidRDefault="00B61BC1" w:rsidP="00B61BC1">
            <w:pPr>
              <w:pStyle w:val="1d"/>
            </w:pP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4E5F202" w14:textId="77777777" w:rsidR="00B61BC1" w:rsidRPr="00B61BC1" w:rsidRDefault="00B61BC1" w:rsidP="00B61BC1">
            <w:pPr>
              <w:pStyle w:val="1d"/>
            </w:pPr>
          </w:p>
        </w:tc>
      </w:tr>
      <w:tr w:rsidR="00B61BC1" w:rsidRPr="00B61BC1" w14:paraId="473B5B40" w14:textId="77777777" w:rsidTr="00B61BC1">
        <w:trPr>
          <w:cantSplit/>
          <w:trHeight w:val="315"/>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135B42" w14:textId="77777777" w:rsidR="00B61BC1" w:rsidRPr="00B61BC1" w:rsidRDefault="00B61BC1" w:rsidP="00B61BC1">
            <w:pPr>
              <w:pStyle w:val="1d"/>
            </w:pPr>
          </w:p>
        </w:tc>
        <w:tc>
          <w:tcPr>
            <w:tcW w:w="17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A0BFDA" w14:textId="77777777" w:rsidR="00B61BC1" w:rsidRPr="00B61BC1" w:rsidRDefault="00B61BC1" w:rsidP="00B61BC1">
            <w:pPr>
              <w:pStyle w:val="1d"/>
            </w:pPr>
            <w:proofErr w:type="spellStart"/>
            <w:r w:rsidRPr="00B61BC1">
              <w:rPr>
                <w:i/>
              </w:rPr>
              <w:t>Для</w:t>
            </w:r>
            <w:proofErr w:type="spellEnd"/>
            <w:r w:rsidRPr="00B61BC1">
              <w:rPr>
                <w:i/>
              </w:rPr>
              <w:t xml:space="preserve"> </w:t>
            </w:r>
            <w:proofErr w:type="spellStart"/>
            <w:r w:rsidRPr="00B61BC1">
              <w:rPr>
                <w:i/>
              </w:rPr>
              <w:t>всех</w:t>
            </w:r>
            <w:proofErr w:type="spellEnd"/>
            <w:r w:rsidRPr="00B61BC1">
              <w:rPr>
                <w:i/>
              </w:rPr>
              <w:t xml:space="preserve"> </w:t>
            </w:r>
            <w:proofErr w:type="spellStart"/>
            <w:r w:rsidRPr="00B61BC1">
              <w:rPr>
                <w:i/>
              </w:rPr>
              <w:t>профилей</w:t>
            </w:r>
            <w:proofErr w:type="spellEnd"/>
          </w:p>
        </w:tc>
        <w:tc>
          <w:tcPr>
            <w:tcW w:w="63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ECF5F8" w14:textId="77777777" w:rsidR="00B61BC1" w:rsidRPr="00B61BC1" w:rsidRDefault="00B61BC1" w:rsidP="00B61BC1">
            <w:pPr>
              <w:pStyle w:val="1d"/>
              <w:rPr>
                <w:lang w:val="ru-RU"/>
              </w:rPr>
            </w:pPr>
            <w:r w:rsidRPr="00B61BC1">
              <w:rPr>
                <w:lang w:val="ru-RU"/>
              </w:rPr>
              <w:t>Выбор банка и банковского кредита</w:t>
            </w:r>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5A51AF6" w14:textId="77777777" w:rsidR="00B61BC1" w:rsidRPr="00B61BC1" w:rsidRDefault="00B61BC1" w:rsidP="00B61BC1">
            <w:pPr>
              <w:pStyle w:val="1d"/>
              <w:rPr>
                <w:lang w:val="ru-RU"/>
              </w:rPr>
            </w:pP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A08308D" w14:textId="77777777" w:rsidR="00B61BC1" w:rsidRPr="00B61BC1" w:rsidRDefault="00B61BC1" w:rsidP="00B61BC1">
            <w:pPr>
              <w:pStyle w:val="1d"/>
              <w:rPr>
                <w:lang w:val="ru-RU"/>
              </w:rPr>
            </w:pPr>
          </w:p>
        </w:tc>
      </w:tr>
      <w:tr w:rsidR="00B61BC1" w:rsidRPr="00B61BC1" w14:paraId="431C65FB" w14:textId="77777777" w:rsidTr="00B61BC1">
        <w:trPr>
          <w:cantSplit/>
          <w:trHeight w:val="315"/>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2891C6" w14:textId="77777777" w:rsidR="00B61BC1" w:rsidRPr="00B61BC1" w:rsidRDefault="00B61BC1" w:rsidP="00B61BC1">
            <w:pPr>
              <w:pStyle w:val="1d"/>
              <w:rPr>
                <w:lang w:val="ru-RU"/>
              </w:rPr>
            </w:pPr>
          </w:p>
        </w:tc>
        <w:tc>
          <w:tcPr>
            <w:tcW w:w="17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6D2581" w14:textId="77777777" w:rsidR="00B61BC1" w:rsidRPr="00B61BC1" w:rsidRDefault="00B61BC1" w:rsidP="00B61BC1">
            <w:pPr>
              <w:pStyle w:val="1d"/>
            </w:pPr>
            <w:proofErr w:type="spellStart"/>
            <w:r w:rsidRPr="00B61BC1">
              <w:rPr>
                <w:i/>
              </w:rPr>
              <w:t>Ориентация</w:t>
            </w:r>
            <w:proofErr w:type="spellEnd"/>
            <w:r w:rsidRPr="00B61BC1">
              <w:rPr>
                <w:i/>
              </w:rPr>
              <w:t xml:space="preserve"> </w:t>
            </w:r>
            <w:proofErr w:type="spellStart"/>
            <w:r w:rsidRPr="00B61BC1">
              <w:rPr>
                <w:i/>
              </w:rPr>
              <w:t>на</w:t>
            </w:r>
            <w:proofErr w:type="spellEnd"/>
            <w:r w:rsidRPr="00B61BC1">
              <w:rPr>
                <w:i/>
              </w:rPr>
              <w:t xml:space="preserve"> </w:t>
            </w:r>
            <w:proofErr w:type="spellStart"/>
            <w:r w:rsidRPr="00B61BC1">
              <w:rPr>
                <w:i/>
              </w:rPr>
              <w:t>профиль</w:t>
            </w:r>
            <w:proofErr w:type="spellEnd"/>
          </w:p>
        </w:tc>
        <w:tc>
          <w:tcPr>
            <w:tcW w:w="63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44B820" w14:textId="77777777" w:rsidR="00B61BC1" w:rsidRPr="00B61BC1" w:rsidRDefault="00B61BC1" w:rsidP="00B61BC1">
            <w:pPr>
              <w:pStyle w:val="1d"/>
              <w:rPr>
                <w:lang w:val="ru-RU"/>
              </w:rPr>
            </w:pPr>
            <w:r w:rsidRPr="00B61BC1">
              <w:rPr>
                <w:lang w:val="ru-RU"/>
              </w:rPr>
              <w:t>Расчет размера допустимого кредита с учетом особенностей своей профессии/специальности (уровень дохода, профиль трат)</w:t>
            </w:r>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358A3FB" w14:textId="77777777" w:rsidR="00B61BC1" w:rsidRPr="00B61BC1" w:rsidRDefault="00B61BC1" w:rsidP="00B61BC1">
            <w:pPr>
              <w:pStyle w:val="1d"/>
              <w:rPr>
                <w:lang w:val="ru-RU"/>
              </w:rPr>
            </w:pPr>
          </w:p>
        </w:tc>
        <w:tc>
          <w:tcPr>
            <w:tcW w:w="28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A978D82" w14:textId="77777777" w:rsidR="00B61BC1" w:rsidRPr="00B61BC1" w:rsidRDefault="00B61BC1" w:rsidP="00B61BC1">
            <w:pPr>
              <w:pStyle w:val="1d"/>
              <w:rPr>
                <w:lang w:val="ru-RU"/>
              </w:rPr>
            </w:pPr>
          </w:p>
        </w:tc>
      </w:tr>
      <w:tr w:rsidR="00B61BC1" w:rsidRPr="00B61BC1" w14:paraId="39DFE31D" w14:textId="77777777" w:rsidTr="00B61BC1">
        <w:trPr>
          <w:cantSplit/>
          <w:trHeight w:val="315"/>
        </w:trPr>
        <w:tc>
          <w:tcPr>
            <w:tcW w:w="2918"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381190A" w14:textId="77777777" w:rsidR="00B61BC1" w:rsidRPr="00B61BC1" w:rsidRDefault="00B61BC1" w:rsidP="00B61BC1">
            <w:pPr>
              <w:pStyle w:val="1d"/>
              <w:rPr>
                <w:lang w:val="ru-RU"/>
              </w:rPr>
            </w:pPr>
            <w:r w:rsidRPr="00B61BC1">
              <w:rPr>
                <w:b/>
                <w:i/>
                <w:lang w:val="ru-RU"/>
              </w:rPr>
              <w:t>Тема 2.4. Безопасное управление личными финансами</w:t>
            </w: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AA59B7" w14:textId="77777777" w:rsidR="00B61BC1" w:rsidRPr="00B61BC1" w:rsidRDefault="00B61BC1" w:rsidP="00B61BC1">
            <w:pPr>
              <w:pStyle w:val="1d"/>
            </w:pPr>
            <w:proofErr w:type="spellStart"/>
            <w:r w:rsidRPr="00B61BC1">
              <w:rPr>
                <w:b/>
                <w:i/>
              </w:rPr>
              <w:t>Основное</w:t>
            </w:r>
            <w:proofErr w:type="spellEnd"/>
            <w:r w:rsidRPr="00B61BC1">
              <w:rPr>
                <w:b/>
                <w:i/>
              </w:rPr>
              <w:t xml:space="preserve"> </w:t>
            </w:r>
            <w:proofErr w:type="spellStart"/>
            <w:r w:rsidRPr="00B61BC1">
              <w:rPr>
                <w:b/>
                <w:i/>
              </w:rPr>
              <w:t>содержание</w:t>
            </w:r>
            <w:proofErr w:type="spellEnd"/>
            <w:r w:rsidRPr="00B61BC1">
              <w:rPr>
                <w:b/>
                <w:i/>
              </w:rPr>
              <w:t xml:space="preserve"> </w:t>
            </w:r>
            <w:proofErr w:type="spellStart"/>
            <w:r w:rsidRPr="00B61BC1">
              <w:rPr>
                <w:b/>
                <w:i/>
              </w:rPr>
              <w:t>учебного</w:t>
            </w:r>
            <w:proofErr w:type="spellEnd"/>
            <w:r w:rsidRPr="00B61BC1">
              <w:rPr>
                <w:b/>
                <w:i/>
              </w:rPr>
              <w:t xml:space="preserve"> </w:t>
            </w:r>
            <w:proofErr w:type="spellStart"/>
            <w:r w:rsidRPr="00B61BC1">
              <w:rPr>
                <w:b/>
                <w:i/>
              </w:rPr>
              <w:t>материала</w:t>
            </w:r>
            <w:proofErr w:type="spellEnd"/>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440AD73" w14:textId="77777777" w:rsidR="00B61BC1" w:rsidRPr="00B61BC1" w:rsidRDefault="00B61BC1" w:rsidP="00B61BC1">
            <w:pPr>
              <w:pStyle w:val="1d"/>
            </w:pPr>
            <w:r w:rsidRPr="00B61BC1">
              <w:rPr>
                <w:b/>
              </w:rPr>
              <w:t>2</w:t>
            </w:r>
          </w:p>
        </w:tc>
        <w:tc>
          <w:tcPr>
            <w:tcW w:w="281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04B0B3D" w14:textId="77777777" w:rsidR="00B61BC1" w:rsidRPr="00B61BC1" w:rsidRDefault="00B61BC1" w:rsidP="00B61BC1">
            <w:pPr>
              <w:pStyle w:val="1d"/>
            </w:pPr>
            <w:r w:rsidRPr="00B61BC1">
              <w:rPr>
                <w:i/>
              </w:rPr>
              <w:t>ОК 01</w:t>
            </w:r>
          </w:p>
          <w:p w14:paraId="09FB03BF" w14:textId="77777777" w:rsidR="00B61BC1" w:rsidRPr="00B61BC1" w:rsidRDefault="00B61BC1" w:rsidP="00B61BC1">
            <w:pPr>
              <w:pStyle w:val="1d"/>
            </w:pPr>
            <w:r w:rsidRPr="00B61BC1">
              <w:rPr>
                <w:i/>
              </w:rPr>
              <w:t>ОК 03</w:t>
            </w:r>
          </w:p>
          <w:p w14:paraId="7DCB6F1B" w14:textId="77777777" w:rsidR="00B61BC1" w:rsidRPr="00B61BC1" w:rsidRDefault="00B61BC1" w:rsidP="00B61BC1">
            <w:pPr>
              <w:pStyle w:val="1d"/>
            </w:pPr>
            <w:r w:rsidRPr="00B61BC1">
              <w:rPr>
                <w:i/>
              </w:rPr>
              <w:t>ОК 04</w:t>
            </w:r>
          </w:p>
          <w:p w14:paraId="00724BE9" w14:textId="77777777" w:rsidR="00B61BC1" w:rsidRPr="00B61BC1" w:rsidRDefault="00B61BC1" w:rsidP="00B61BC1">
            <w:pPr>
              <w:pStyle w:val="1d"/>
            </w:pPr>
            <w:r w:rsidRPr="00B61BC1">
              <w:rPr>
                <w:i/>
              </w:rPr>
              <w:t>ОК 05</w:t>
            </w:r>
          </w:p>
          <w:p w14:paraId="3BD6C8BE" w14:textId="77777777" w:rsidR="00B61BC1" w:rsidRPr="00B61BC1" w:rsidRDefault="00B61BC1" w:rsidP="00B61BC1">
            <w:pPr>
              <w:pStyle w:val="1d"/>
            </w:pPr>
          </w:p>
        </w:tc>
      </w:tr>
      <w:tr w:rsidR="00B61BC1" w:rsidRPr="00B61BC1" w14:paraId="5CA75DB7" w14:textId="77777777" w:rsidTr="00B61BC1">
        <w:trPr>
          <w:cantSplit/>
          <w:trHeight w:val="315"/>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D18966A" w14:textId="77777777" w:rsidR="00B61BC1" w:rsidRPr="00B61BC1" w:rsidRDefault="00B61BC1" w:rsidP="00B61BC1">
            <w:pPr>
              <w:pStyle w:val="1d"/>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34F5A45" w14:textId="77777777" w:rsidR="00B61BC1" w:rsidRPr="00B61BC1" w:rsidRDefault="00B61BC1" w:rsidP="00B61BC1">
            <w:pPr>
              <w:pStyle w:val="1d"/>
            </w:pPr>
            <w:r w:rsidRPr="00B61BC1">
              <w:rPr>
                <w:lang w:val="ru-RU"/>
              </w:rPr>
              <w:t>Финансовая безопасность и цифровая среда в сфере личных финансов. Оптимизация личного и семейного бюджета с учетом обеспечения безопасности.</w:t>
            </w:r>
            <w:r w:rsidRPr="00B61BC1">
              <w:t> </w:t>
            </w:r>
            <w:r w:rsidRPr="00B61BC1">
              <w:rPr>
                <w:lang w:val="ru-RU"/>
              </w:rPr>
              <w:t xml:space="preserve"> Удаленное банковское обслуживание. </w:t>
            </w:r>
            <w:proofErr w:type="spellStart"/>
            <w:r w:rsidRPr="00B61BC1">
              <w:t>Дистанционное</w:t>
            </w:r>
            <w:proofErr w:type="spellEnd"/>
            <w:r w:rsidRPr="00B61BC1">
              <w:t xml:space="preserve"> </w:t>
            </w:r>
            <w:proofErr w:type="spellStart"/>
            <w:r w:rsidRPr="00B61BC1">
              <w:t>управление</w:t>
            </w:r>
            <w:proofErr w:type="spellEnd"/>
            <w:r w:rsidRPr="00B61BC1">
              <w:t xml:space="preserve"> </w:t>
            </w:r>
            <w:proofErr w:type="spellStart"/>
            <w:r w:rsidRPr="00B61BC1">
              <w:t>личными</w:t>
            </w:r>
            <w:proofErr w:type="spellEnd"/>
            <w:r w:rsidRPr="00B61BC1">
              <w:t xml:space="preserve"> </w:t>
            </w:r>
            <w:proofErr w:type="spellStart"/>
            <w:r w:rsidRPr="00B61BC1">
              <w:t>финансами</w:t>
            </w:r>
            <w:proofErr w:type="spellEnd"/>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646C2E9" w14:textId="77777777" w:rsidR="00B61BC1" w:rsidRPr="00B61BC1" w:rsidRDefault="00B61BC1" w:rsidP="00B61BC1">
            <w:pPr>
              <w:pStyle w:val="1d"/>
            </w:pPr>
            <w:r w:rsidRPr="00B61BC1">
              <w:t>1</w:t>
            </w: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3B0472D" w14:textId="77777777" w:rsidR="00B61BC1" w:rsidRPr="00B61BC1" w:rsidRDefault="00B61BC1" w:rsidP="00B61BC1">
            <w:pPr>
              <w:pStyle w:val="1d"/>
            </w:pPr>
          </w:p>
        </w:tc>
      </w:tr>
      <w:tr w:rsidR="00B61BC1" w:rsidRPr="00B61BC1" w14:paraId="06A0F46D" w14:textId="77777777" w:rsidTr="00B61BC1">
        <w:trPr>
          <w:cantSplit/>
          <w:trHeight w:val="315"/>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BC3238D" w14:textId="77777777" w:rsidR="00B61BC1" w:rsidRPr="00B61BC1" w:rsidRDefault="00B61BC1" w:rsidP="00B61BC1">
            <w:pPr>
              <w:pStyle w:val="1d"/>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837AB8B" w14:textId="77777777" w:rsidR="00B61BC1" w:rsidRPr="00B61BC1" w:rsidRDefault="00B61BC1" w:rsidP="00B61BC1">
            <w:pPr>
              <w:pStyle w:val="1d"/>
              <w:rPr>
                <w:lang w:val="ru-RU"/>
              </w:rPr>
            </w:pPr>
            <w:r w:rsidRPr="00B61BC1">
              <w:rPr>
                <w:b/>
                <w:i/>
                <w:lang w:val="ru-RU"/>
              </w:rPr>
              <w:t>В том числе практических занятий (с учетом профильной направленности)</w:t>
            </w:r>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ABCCCBC" w14:textId="77777777" w:rsidR="00B61BC1" w:rsidRPr="00B61BC1" w:rsidRDefault="00B61BC1" w:rsidP="00B61BC1">
            <w:pPr>
              <w:pStyle w:val="1d"/>
            </w:pPr>
            <w:r w:rsidRPr="00B61BC1">
              <w:t>1</w:t>
            </w: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8072EF3" w14:textId="77777777" w:rsidR="00B61BC1" w:rsidRPr="00B61BC1" w:rsidRDefault="00B61BC1" w:rsidP="00B61BC1">
            <w:pPr>
              <w:pStyle w:val="1d"/>
            </w:pPr>
          </w:p>
        </w:tc>
      </w:tr>
      <w:tr w:rsidR="00B61BC1" w:rsidRPr="00B61BC1" w14:paraId="5819ADE3" w14:textId="77777777" w:rsidTr="00B61BC1">
        <w:trPr>
          <w:cantSplit/>
          <w:trHeight w:val="315"/>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7CDAC66" w14:textId="77777777" w:rsidR="00B61BC1" w:rsidRPr="00B61BC1" w:rsidRDefault="00B61BC1" w:rsidP="00B61BC1">
            <w:pPr>
              <w:pStyle w:val="1d"/>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85BA4BD" w14:textId="77777777" w:rsidR="00B61BC1" w:rsidRPr="00B61BC1" w:rsidRDefault="00B61BC1" w:rsidP="00B61BC1">
            <w:pPr>
              <w:pStyle w:val="1d"/>
            </w:pPr>
            <w:proofErr w:type="spellStart"/>
            <w:r w:rsidRPr="00B61BC1">
              <w:t>Управление</w:t>
            </w:r>
            <w:proofErr w:type="spellEnd"/>
            <w:r w:rsidRPr="00B61BC1">
              <w:t xml:space="preserve"> </w:t>
            </w:r>
            <w:proofErr w:type="spellStart"/>
            <w:r w:rsidRPr="00B61BC1">
              <w:t>личным</w:t>
            </w:r>
            <w:proofErr w:type="spellEnd"/>
            <w:r w:rsidRPr="00B61BC1">
              <w:t xml:space="preserve"> </w:t>
            </w:r>
            <w:proofErr w:type="spellStart"/>
            <w:r w:rsidRPr="00B61BC1">
              <w:t>бюджетом</w:t>
            </w:r>
            <w:proofErr w:type="spellEnd"/>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ECBBEC6" w14:textId="77777777" w:rsidR="00B61BC1" w:rsidRPr="00B61BC1" w:rsidRDefault="00B61BC1" w:rsidP="00B61BC1">
            <w:pPr>
              <w:pStyle w:val="1d"/>
            </w:pP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962A325" w14:textId="77777777" w:rsidR="00B61BC1" w:rsidRPr="00B61BC1" w:rsidRDefault="00B61BC1" w:rsidP="00B61BC1">
            <w:pPr>
              <w:pStyle w:val="1d"/>
            </w:pPr>
          </w:p>
        </w:tc>
      </w:tr>
      <w:tr w:rsidR="00B61BC1" w:rsidRPr="00B61BC1" w14:paraId="1C747132" w14:textId="77777777" w:rsidTr="00B61BC1">
        <w:trPr>
          <w:cantSplit/>
          <w:trHeight w:val="315"/>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30C996" w14:textId="77777777" w:rsidR="00B61BC1" w:rsidRPr="00B61BC1" w:rsidRDefault="00B61BC1" w:rsidP="00B61BC1">
            <w:pPr>
              <w:pStyle w:val="1d"/>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B25D74" w14:textId="77777777" w:rsidR="00B61BC1" w:rsidRPr="00B61BC1" w:rsidRDefault="00B61BC1" w:rsidP="00B61BC1">
            <w:pPr>
              <w:pStyle w:val="1d"/>
            </w:pPr>
            <w:proofErr w:type="spellStart"/>
            <w:r w:rsidRPr="00B61BC1">
              <w:rPr>
                <w:b/>
                <w:i/>
              </w:rPr>
              <w:t>Профильная</w:t>
            </w:r>
            <w:proofErr w:type="spellEnd"/>
            <w:r w:rsidRPr="00B61BC1">
              <w:rPr>
                <w:b/>
                <w:i/>
              </w:rPr>
              <w:t xml:space="preserve"> </w:t>
            </w:r>
            <w:proofErr w:type="spellStart"/>
            <w:r w:rsidRPr="00B61BC1">
              <w:rPr>
                <w:b/>
                <w:i/>
              </w:rPr>
              <w:t>направленность</w:t>
            </w:r>
            <w:proofErr w:type="spellEnd"/>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3B7FC97" w14:textId="77777777" w:rsidR="00B61BC1" w:rsidRPr="00B61BC1" w:rsidRDefault="00B61BC1" w:rsidP="00B61BC1">
            <w:pPr>
              <w:pStyle w:val="1d"/>
            </w:pP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461F157" w14:textId="77777777" w:rsidR="00B61BC1" w:rsidRPr="00B61BC1" w:rsidRDefault="00B61BC1" w:rsidP="00B61BC1">
            <w:pPr>
              <w:pStyle w:val="1d"/>
            </w:pPr>
          </w:p>
        </w:tc>
      </w:tr>
      <w:tr w:rsidR="00B61BC1" w:rsidRPr="00B61BC1" w14:paraId="20983C01" w14:textId="77777777" w:rsidTr="00B61BC1">
        <w:trPr>
          <w:cantSplit/>
          <w:trHeight w:val="545"/>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A2755CB" w14:textId="77777777" w:rsidR="00B61BC1" w:rsidRPr="00B61BC1" w:rsidRDefault="00B61BC1" w:rsidP="00B61BC1">
            <w:pPr>
              <w:pStyle w:val="1d"/>
            </w:pPr>
          </w:p>
        </w:tc>
        <w:tc>
          <w:tcPr>
            <w:tcW w:w="17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213234B" w14:textId="77777777" w:rsidR="00B61BC1" w:rsidRPr="00B61BC1" w:rsidRDefault="00B61BC1" w:rsidP="00B61BC1">
            <w:pPr>
              <w:pStyle w:val="1d"/>
            </w:pPr>
            <w:proofErr w:type="spellStart"/>
            <w:r w:rsidRPr="00B61BC1">
              <w:rPr>
                <w:i/>
              </w:rPr>
              <w:t>Для</w:t>
            </w:r>
            <w:proofErr w:type="spellEnd"/>
            <w:r w:rsidRPr="00B61BC1">
              <w:rPr>
                <w:i/>
              </w:rPr>
              <w:t xml:space="preserve"> </w:t>
            </w:r>
            <w:proofErr w:type="spellStart"/>
            <w:r w:rsidRPr="00B61BC1">
              <w:rPr>
                <w:i/>
              </w:rPr>
              <w:t>всех</w:t>
            </w:r>
            <w:proofErr w:type="spellEnd"/>
            <w:r w:rsidRPr="00B61BC1">
              <w:rPr>
                <w:i/>
              </w:rPr>
              <w:t xml:space="preserve"> </w:t>
            </w:r>
            <w:proofErr w:type="spellStart"/>
            <w:r w:rsidRPr="00B61BC1">
              <w:rPr>
                <w:i/>
              </w:rPr>
              <w:t>профилей</w:t>
            </w:r>
            <w:proofErr w:type="spellEnd"/>
          </w:p>
        </w:tc>
        <w:tc>
          <w:tcPr>
            <w:tcW w:w="63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33D9FDC" w14:textId="77777777" w:rsidR="00B61BC1" w:rsidRPr="00B61BC1" w:rsidRDefault="00B61BC1" w:rsidP="00B61BC1">
            <w:pPr>
              <w:pStyle w:val="1d"/>
              <w:rPr>
                <w:lang w:val="ru-RU"/>
              </w:rPr>
            </w:pPr>
            <w:r w:rsidRPr="00B61BC1">
              <w:rPr>
                <w:lang w:val="ru-RU"/>
              </w:rPr>
              <w:t xml:space="preserve">Моделирование семейного бюджета в </w:t>
            </w:r>
            <w:proofErr w:type="gramStart"/>
            <w:r w:rsidRPr="00B61BC1">
              <w:rPr>
                <w:lang w:val="ru-RU"/>
              </w:rPr>
              <w:t>условиях</w:t>
            </w:r>
            <w:proofErr w:type="gramEnd"/>
            <w:r w:rsidRPr="00B61BC1">
              <w:rPr>
                <w:lang w:val="ru-RU"/>
              </w:rPr>
              <w:t xml:space="preserve"> как дефицита, так и избытка доходов</w:t>
            </w:r>
          </w:p>
        </w:tc>
        <w:tc>
          <w:tcPr>
            <w:tcW w:w="1029"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E2A6375" w14:textId="77777777" w:rsidR="00B61BC1" w:rsidRPr="00B61BC1" w:rsidRDefault="00B61BC1" w:rsidP="00B61BC1">
            <w:pPr>
              <w:pStyle w:val="1d"/>
              <w:rPr>
                <w:lang w:val="ru-RU"/>
              </w:rPr>
            </w:pP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B36639C" w14:textId="77777777" w:rsidR="00B61BC1" w:rsidRPr="00B61BC1" w:rsidRDefault="00B61BC1" w:rsidP="00B61BC1">
            <w:pPr>
              <w:pStyle w:val="1d"/>
              <w:rPr>
                <w:lang w:val="ru-RU"/>
              </w:rPr>
            </w:pPr>
          </w:p>
        </w:tc>
      </w:tr>
      <w:tr w:rsidR="00B61BC1" w:rsidRPr="00B61BC1" w14:paraId="37B8A692" w14:textId="77777777" w:rsidTr="00B61BC1">
        <w:trPr>
          <w:cantSplit/>
          <w:trHeight w:val="738"/>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42AE3C" w14:textId="77777777" w:rsidR="00B61BC1" w:rsidRPr="00B61BC1" w:rsidRDefault="00B61BC1" w:rsidP="00B61BC1">
            <w:pPr>
              <w:pStyle w:val="1d"/>
              <w:rPr>
                <w:lang w:val="ru-RU"/>
              </w:rPr>
            </w:pPr>
          </w:p>
        </w:tc>
        <w:tc>
          <w:tcPr>
            <w:tcW w:w="17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22EC4C" w14:textId="77777777" w:rsidR="00B61BC1" w:rsidRPr="00B61BC1" w:rsidRDefault="00B61BC1" w:rsidP="00B61BC1">
            <w:pPr>
              <w:pStyle w:val="1d"/>
            </w:pPr>
            <w:proofErr w:type="spellStart"/>
            <w:r w:rsidRPr="00B61BC1">
              <w:rPr>
                <w:i/>
              </w:rPr>
              <w:t>Ориентация</w:t>
            </w:r>
            <w:proofErr w:type="spellEnd"/>
            <w:r w:rsidRPr="00B61BC1">
              <w:rPr>
                <w:i/>
              </w:rPr>
              <w:t xml:space="preserve"> </w:t>
            </w:r>
            <w:proofErr w:type="spellStart"/>
            <w:r w:rsidRPr="00B61BC1">
              <w:rPr>
                <w:i/>
              </w:rPr>
              <w:t>на</w:t>
            </w:r>
            <w:proofErr w:type="spellEnd"/>
            <w:r w:rsidRPr="00B61BC1">
              <w:rPr>
                <w:i/>
              </w:rPr>
              <w:t xml:space="preserve"> </w:t>
            </w:r>
            <w:proofErr w:type="spellStart"/>
            <w:r w:rsidRPr="00B61BC1">
              <w:rPr>
                <w:i/>
              </w:rPr>
              <w:t>профиль</w:t>
            </w:r>
            <w:proofErr w:type="spellEnd"/>
          </w:p>
        </w:tc>
        <w:tc>
          <w:tcPr>
            <w:tcW w:w="63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CFD171" w14:textId="77777777" w:rsidR="00B61BC1" w:rsidRPr="00B61BC1" w:rsidRDefault="00B61BC1" w:rsidP="00B61BC1">
            <w:pPr>
              <w:pStyle w:val="1d"/>
              <w:rPr>
                <w:lang w:val="ru-RU"/>
              </w:rPr>
            </w:pPr>
            <w:r w:rsidRPr="00B61BC1">
              <w:rPr>
                <w:lang w:val="ru-RU"/>
              </w:rPr>
              <w:t>Возможности и ограничения льготных программ банков с учетом особенностей</w:t>
            </w:r>
            <w:r w:rsidRPr="00B61BC1">
              <w:t> </w:t>
            </w:r>
            <w:r w:rsidRPr="00B61BC1">
              <w:rPr>
                <w:lang w:val="ru-RU"/>
              </w:rPr>
              <w:t>своей профессии, иных факторов (вклады и кредиты для молодежи, программистов, семей с детьми)</w:t>
            </w:r>
          </w:p>
        </w:tc>
        <w:tc>
          <w:tcPr>
            <w:tcW w:w="102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5A28782" w14:textId="77777777" w:rsidR="00B61BC1" w:rsidRPr="00B61BC1" w:rsidRDefault="00B61BC1" w:rsidP="00B61BC1">
            <w:pPr>
              <w:pStyle w:val="1d"/>
              <w:rPr>
                <w:lang w:val="ru-RU"/>
              </w:rPr>
            </w:pP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7356D8D" w14:textId="77777777" w:rsidR="00B61BC1" w:rsidRPr="00B61BC1" w:rsidRDefault="00B61BC1" w:rsidP="00B61BC1">
            <w:pPr>
              <w:pStyle w:val="1d"/>
              <w:rPr>
                <w:lang w:val="ru-RU"/>
              </w:rPr>
            </w:pPr>
          </w:p>
        </w:tc>
      </w:tr>
      <w:tr w:rsidR="00B61BC1" w:rsidRPr="00B61BC1" w14:paraId="50C76BE7" w14:textId="77777777" w:rsidTr="00B61BC1">
        <w:trPr>
          <w:trHeight w:val="267"/>
        </w:trPr>
        <w:tc>
          <w:tcPr>
            <w:tcW w:w="11101"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1DAFB8B" w14:textId="77777777" w:rsidR="00B61BC1" w:rsidRPr="00B61BC1" w:rsidRDefault="00B61BC1" w:rsidP="00B61BC1">
            <w:pPr>
              <w:pStyle w:val="1d"/>
            </w:pPr>
            <w:proofErr w:type="spellStart"/>
            <w:r w:rsidRPr="00B61BC1">
              <w:rPr>
                <w:b/>
                <w:i/>
              </w:rPr>
              <w:t>Раздел</w:t>
            </w:r>
            <w:proofErr w:type="spellEnd"/>
            <w:r w:rsidRPr="00B61BC1">
              <w:rPr>
                <w:b/>
                <w:i/>
              </w:rPr>
              <w:t xml:space="preserve"> 3. </w:t>
            </w:r>
            <w:proofErr w:type="spellStart"/>
            <w:r w:rsidRPr="00B61BC1">
              <w:rPr>
                <w:b/>
                <w:i/>
              </w:rPr>
              <w:t>Риск</w:t>
            </w:r>
            <w:proofErr w:type="spellEnd"/>
            <w:r w:rsidRPr="00B61BC1">
              <w:rPr>
                <w:b/>
                <w:i/>
              </w:rPr>
              <w:t xml:space="preserve"> и </w:t>
            </w:r>
            <w:proofErr w:type="spellStart"/>
            <w:r w:rsidRPr="00B61BC1">
              <w:rPr>
                <w:b/>
                <w:i/>
              </w:rPr>
              <w:t>доходность</w:t>
            </w:r>
            <w:proofErr w:type="spellEnd"/>
            <w:r w:rsidRPr="00B61BC1">
              <w:rPr>
                <w:b/>
                <w:i/>
              </w:rPr>
              <w:t> </w:t>
            </w:r>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8F0C86F" w14:textId="77777777" w:rsidR="00B61BC1" w:rsidRPr="00B61BC1" w:rsidRDefault="00B61BC1" w:rsidP="00B61BC1">
            <w:pPr>
              <w:pStyle w:val="1d"/>
            </w:pPr>
            <w:r w:rsidRPr="00B61BC1">
              <w:rPr>
                <w:b/>
              </w:rPr>
              <w:t>8</w:t>
            </w:r>
          </w:p>
        </w:tc>
        <w:tc>
          <w:tcPr>
            <w:tcW w:w="28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8460200" w14:textId="77777777" w:rsidR="00B61BC1" w:rsidRPr="00B61BC1" w:rsidRDefault="00B61BC1" w:rsidP="00B61BC1">
            <w:pPr>
              <w:pStyle w:val="1d"/>
            </w:pPr>
          </w:p>
        </w:tc>
      </w:tr>
      <w:tr w:rsidR="00B61BC1" w:rsidRPr="00B61BC1" w14:paraId="0417B98C" w14:textId="77777777" w:rsidTr="00B61BC1">
        <w:trPr>
          <w:cantSplit/>
          <w:trHeight w:val="276"/>
        </w:trPr>
        <w:tc>
          <w:tcPr>
            <w:tcW w:w="2918"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8355B6" w14:textId="77777777" w:rsidR="00B61BC1" w:rsidRPr="00B61BC1" w:rsidRDefault="00B61BC1" w:rsidP="00B61BC1">
            <w:pPr>
              <w:pStyle w:val="1d"/>
            </w:pPr>
            <w:proofErr w:type="spellStart"/>
            <w:r w:rsidRPr="00B61BC1">
              <w:rPr>
                <w:b/>
                <w:i/>
              </w:rPr>
              <w:t>Тема</w:t>
            </w:r>
            <w:proofErr w:type="spellEnd"/>
            <w:r w:rsidRPr="00B61BC1">
              <w:rPr>
                <w:b/>
                <w:i/>
              </w:rPr>
              <w:t xml:space="preserve"> 3.1. </w:t>
            </w:r>
            <w:proofErr w:type="spellStart"/>
            <w:r w:rsidRPr="00B61BC1">
              <w:rPr>
                <w:b/>
                <w:i/>
              </w:rPr>
              <w:t>Инвестирование</w:t>
            </w:r>
            <w:proofErr w:type="spellEnd"/>
          </w:p>
          <w:p w14:paraId="027BE3F7" w14:textId="77777777" w:rsidR="00B61BC1" w:rsidRPr="00B61BC1" w:rsidRDefault="00B61BC1" w:rsidP="00B61BC1">
            <w:pPr>
              <w:pStyle w:val="1d"/>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5E51AB9" w14:textId="77777777" w:rsidR="00B61BC1" w:rsidRPr="00B61BC1" w:rsidRDefault="00B61BC1" w:rsidP="00B61BC1">
            <w:pPr>
              <w:pStyle w:val="1d"/>
            </w:pPr>
            <w:proofErr w:type="spellStart"/>
            <w:r w:rsidRPr="00B61BC1">
              <w:rPr>
                <w:b/>
                <w:i/>
              </w:rPr>
              <w:t>Основное</w:t>
            </w:r>
            <w:proofErr w:type="spellEnd"/>
            <w:r w:rsidRPr="00B61BC1">
              <w:rPr>
                <w:b/>
                <w:i/>
              </w:rPr>
              <w:t xml:space="preserve"> </w:t>
            </w:r>
            <w:proofErr w:type="spellStart"/>
            <w:r w:rsidRPr="00B61BC1">
              <w:rPr>
                <w:b/>
                <w:i/>
              </w:rPr>
              <w:t>содержание</w:t>
            </w:r>
            <w:proofErr w:type="spellEnd"/>
            <w:r w:rsidRPr="00B61BC1">
              <w:rPr>
                <w:b/>
                <w:i/>
              </w:rPr>
              <w:t xml:space="preserve"> </w:t>
            </w:r>
            <w:proofErr w:type="spellStart"/>
            <w:r w:rsidRPr="00B61BC1">
              <w:rPr>
                <w:b/>
                <w:i/>
              </w:rPr>
              <w:t>учебного</w:t>
            </w:r>
            <w:proofErr w:type="spellEnd"/>
            <w:r w:rsidRPr="00B61BC1">
              <w:rPr>
                <w:b/>
                <w:i/>
              </w:rPr>
              <w:t xml:space="preserve"> </w:t>
            </w:r>
            <w:proofErr w:type="spellStart"/>
            <w:r w:rsidRPr="00B61BC1">
              <w:rPr>
                <w:b/>
                <w:i/>
              </w:rPr>
              <w:t>материала</w:t>
            </w:r>
            <w:proofErr w:type="spellEnd"/>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13F1A8E" w14:textId="77777777" w:rsidR="00B61BC1" w:rsidRPr="00B61BC1" w:rsidRDefault="00B61BC1" w:rsidP="00B61BC1">
            <w:pPr>
              <w:pStyle w:val="1d"/>
            </w:pPr>
            <w:r w:rsidRPr="00B61BC1">
              <w:rPr>
                <w:b/>
              </w:rPr>
              <w:t>2</w:t>
            </w:r>
          </w:p>
        </w:tc>
        <w:tc>
          <w:tcPr>
            <w:tcW w:w="281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CEA80EC" w14:textId="77777777" w:rsidR="00B61BC1" w:rsidRPr="00B61BC1" w:rsidRDefault="00B61BC1" w:rsidP="00B61BC1">
            <w:pPr>
              <w:pStyle w:val="1d"/>
            </w:pPr>
            <w:r w:rsidRPr="00B61BC1">
              <w:rPr>
                <w:i/>
              </w:rPr>
              <w:t>ОК 02</w:t>
            </w:r>
          </w:p>
          <w:p w14:paraId="1B608E37" w14:textId="77777777" w:rsidR="00B61BC1" w:rsidRPr="00B61BC1" w:rsidRDefault="00B61BC1" w:rsidP="00B61BC1">
            <w:pPr>
              <w:pStyle w:val="1d"/>
            </w:pPr>
            <w:r w:rsidRPr="00B61BC1">
              <w:rPr>
                <w:i/>
              </w:rPr>
              <w:t>ОК 03</w:t>
            </w:r>
          </w:p>
          <w:p w14:paraId="623C9B76" w14:textId="77777777" w:rsidR="00B61BC1" w:rsidRPr="00B61BC1" w:rsidRDefault="00B61BC1" w:rsidP="00B61BC1">
            <w:pPr>
              <w:pStyle w:val="1d"/>
            </w:pPr>
            <w:r w:rsidRPr="00B61BC1">
              <w:rPr>
                <w:i/>
              </w:rPr>
              <w:t>ОК 04</w:t>
            </w:r>
          </w:p>
          <w:p w14:paraId="4A24E2A5" w14:textId="77777777" w:rsidR="00B61BC1" w:rsidRPr="00B61BC1" w:rsidRDefault="00B61BC1" w:rsidP="00B61BC1">
            <w:pPr>
              <w:pStyle w:val="1d"/>
            </w:pPr>
            <w:r w:rsidRPr="00B61BC1">
              <w:rPr>
                <w:i/>
              </w:rPr>
              <w:t>ОК 05</w:t>
            </w:r>
          </w:p>
        </w:tc>
      </w:tr>
      <w:tr w:rsidR="00B61BC1" w:rsidRPr="00B61BC1" w14:paraId="578DBF79" w14:textId="77777777" w:rsidTr="00B61BC1">
        <w:trPr>
          <w:cantSplit/>
          <w:trHeight w:val="825"/>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D35EF07" w14:textId="77777777" w:rsidR="00B61BC1" w:rsidRPr="00B61BC1" w:rsidRDefault="00B61BC1" w:rsidP="00B61BC1">
            <w:pPr>
              <w:pStyle w:val="1d"/>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91F97BD" w14:textId="77777777" w:rsidR="00B61BC1" w:rsidRPr="00B61BC1" w:rsidRDefault="00B61BC1" w:rsidP="00B61BC1">
            <w:pPr>
              <w:pStyle w:val="1d"/>
            </w:pPr>
            <w:r w:rsidRPr="00B61BC1">
              <w:rPr>
                <w:lang w:val="ru-RU"/>
              </w:rPr>
              <w:t xml:space="preserve">Цели и риски инвестирования. Ликвидность и доходность инвестиций. Взаимосвязь доходности и риска. Основные инвестиционные продукты и их базовые характеристики. Индивидуальный инвестиционный счет (ИИС). Формирование инвестиционного портфеля. Диверсификация. Мошенничество в сфере инвестиций, способы защиты от него. </w:t>
            </w:r>
            <w:proofErr w:type="spellStart"/>
            <w:r w:rsidRPr="00B61BC1">
              <w:t>Особенности</w:t>
            </w:r>
            <w:proofErr w:type="spellEnd"/>
            <w:r w:rsidRPr="00B61BC1">
              <w:t xml:space="preserve"> </w:t>
            </w:r>
            <w:proofErr w:type="spellStart"/>
            <w:r w:rsidRPr="00B61BC1">
              <w:t>финансовых</w:t>
            </w:r>
            <w:proofErr w:type="spellEnd"/>
            <w:r w:rsidRPr="00B61BC1">
              <w:t xml:space="preserve"> </w:t>
            </w:r>
            <w:proofErr w:type="spellStart"/>
            <w:r w:rsidRPr="00B61BC1">
              <w:t>пирамид</w:t>
            </w:r>
            <w:proofErr w:type="spellEnd"/>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C0D1058" w14:textId="77777777" w:rsidR="00B61BC1" w:rsidRPr="00B61BC1" w:rsidRDefault="00B61BC1" w:rsidP="00B61BC1">
            <w:pPr>
              <w:pStyle w:val="1d"/>
            </w:pPr>
            <w:r w:rsidRPr="00B61BC1">
              <w:t>1</w:t>
            </w: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C38BBE9" w14:textId="77777777" w:rsidR="00B61BC1" w:rsidRPr="00B61BC1" w:rsidRDefault="00B61BC1" w:rsidP="00B61BC1">
            <w:pPr>
              <w:pStyle w:val="1d"/>
            </w:pPr>
          </w:p>
        </w:tc>
      </w:tr>
      <w:tr w:rsidR="00B61BC1" w:rsidRPr="00B61BC1" w14:paraId="18BC8AEE" w14:textId="77777777" w:rsidTr="00B61BC1">
        <w:trPr>
          <w:cantSplit/>
          <w:trHeight w:val="240"/>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F75919" w14:textId="77777777" w:rsidR="00B61BC1" w:rsidRPr="00B61BC1" w:rsidRDefault="00B61BC1" w:rsidP="00B61BC1">
            <w:pPr>
              <w:pStyle w:val="1d"/>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22139B" w14:textId="77777777" w:rsidR="00B61BC1" w:rsidRPr="00B61BC1" w:rsidRDefault="00B61BC1" w:rsidP="00B61BC1">
            <w:pPr>
              <w:pStyle w:val="1d"/>
              <w:rPr>
                <w:lang w:val="ru-RU"/>
              </w:rPr>
            </w:pPr>
            <w:r w:rsidRPr="00B61BC1">
              <w:rPr>
                <w:b/>
                <w:i/>
                <w:lang w:val="ru-RU"/>
              </w:rPr>
              <w:t>В том числе практических занятий (с учетом профильной направленности)</w:t>
            </w:r>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D572780" w14:textId="77777777" w:rsidR="00B61BC1" w:rsidRPr="00B61BC1" w:rsidRDefault="00B61BC1" w:rsidP="00B61BC1">
            <w:pPr>
              <w:pStyle w:val="1d"/>
            </w:pPr>
            <w:r w:rsidRPr="00B61BC1">
              <w:rPr>
                <w:b/>
              </w:rPr>
              <w:t>1</w:t>
            </w: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39365FE" w14:textId="77777777" w:rsidR="00B61BC1" w:rsidRPr="00B61BC1" w:rsidRDefault="00B61BC1" w:rsidP="00B61BC1">
            <w:pPr>
              <w:pStyle w:val="1d"/>
            </w:pPr>
          </w:p>
        </w:tc>
      </w:tr>
      <w:tr w:rsidR="00B61BC1" w:rsidRPr="00B61BC1" w14:paraId="7A4E670F" w14:textId="77777777" w:rsidTr="00B61BC1">
        <w:trPr>
          <w:cantSplit/>
          <w:trHeight w:val="240"/>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42A9525" w14:textId="77777777" w:rsidR="00B61BC1" w:rsidRPr="00B61BC1" w:rsidRDefault="00B61BC1" w:rsidP="00B61BC1">
            <w:pPr>
              <w:pStyle w:val="1d"/>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0A86743" w14:textId="77777777" w:rsidR="00B61BC1" w:rsidRPr="00B61BC1" w:rsidRDefault="00B61BC1" w:rsidP="00B61BC1">
            <w:pPr>
              <w:pStyle w:val="1d"/>
            </w:pPr>
            <w:proofErr w:type="spellStart"/>
            <w:r w:rsidRPr="00B61BC1">
              <w:t>Стратегия</w:t>
            </w:r>
            <w:proofErr w:type="spellEnd"/>
            <w:r w:rsidRPr="00B61BC1">
              <w:t xml:space="preserve"> </w:t>
            </w:r>
            <w:proofErr w:type="spellStart"/>
            <w:r w:rsidRPr="00B61BC1">
              <w:t>инвестирования</w:t>
            </w:r>
            <w:proofErr w:type="spellEnd"/>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78E3F5F" w14:textId="77777777" w:rsidR="00B61BC1" w:rsidRPr="00B61BC1" w:rsidRDefault="00B61BC1" w:rsidP="00B61BC1">
            <w:pPr>
              <w:pStyle w:val="1d"/>
            </w:pP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721E4AC" w14:textId="77777777" w:rsidR="00B61BC1" w:rsidRPr="00B61BC1" w:rsidRDefault="00B61BC1" w:rsidP="00B61BC1">
            <w:pPr>
              <w:pStyle w:val="1d"/>
            </w:pPr>
          </w:p>
        </w:tc>
      </w:tr>
      <w:tr w:rsidR="00B61BC1" w:rsidRPr="00B61BC1" w14:paraId="4D6CA79C" w14:textId="77777777" w:rsidTr="00B61BC1">
        <w:trPr>
          <w:cantSplit/>
          <w:trHeight w:val="240"/>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D49CB7" w14:textId="77777777" w:rsidR="00B61BC1" w:rsidRPr="00B61BC1" w:rsidRDefault="00B61BC1" w:rsidP="00B61BC1">
            <w:pPr>
              <w:pStyle w:val="1d"/>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8CF277" w14:textId="77777777" w:rsidR="00B61BC1" w:rsidRPr="00B61BC1" w:rsidRDefault="00B61BC1" w:rsidP="00B61BC1">
            <w:pPr>
              <w:pStyle w:val="1d"/>
            </w:pPr>
            <w:proofErr w:type="spellStart"/>
            <w:r w:rsidRPr="00B61BC1">
              <w:rPr>
                <w:b/>
                <w:i/>
              </w:rPr>
              <w:t>Профильная</w:t>
            </w:r>
            <w:proofErr w:type="spellEnd"/>
            <w:r w:rsidRPr="00B61BC1">
              <w:rPr>
                <w:b/>
                <w:i/>
              </w:rPr>
              <w:t xml:space="preserve"> </w:t>
            </w:r>
            <w:proofErr w:type="spellStart"/>
            <w:r w:rsidRPr="00B61BC1">
              <w:rPr>
                <w:b/>
                <w:i/>
              </w:rPr>
              <w:t>направленность</w:t>
            </w:r>
            <w:proofErr w:type="spellEnd"/>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13EC535" w14:textId="77777777" w:rsidR="00B61BC1" w:rsidRPr="00B61BC1" w:rsidRDefault="00B61BC1" w:rsidP="00B61BC1">
            <w:pPr>
              <w:pStyle w:val="1d"/>
            </w:pP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0202D09" w14:textId="77777777" w:rsidR="00B61BC1" w:rsidRPr="00B61BC1" w:rsidRDefault="00B61BC1" w:rsidP="00B61BC1">
            <w:pPr>
              <w:pStyle w:val="1d"/>
            </w:pPr>
          </w:p>
        </w:tc>
      </w:tr>
      <w:tr w:rsidR="00B61BC1" w:rsidRPr="00B61BC1" w14:paraId="3FACEC5A" w14:textId="77777777" w:rsidTr="00B61BC1">
        <w:trPr>
          <w:cantSplit/>
          <w:trHeight w:val="240"/>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C66DBD8" w14:textId="77777777" w:rsidR="00B61BC1" w:rsidRPr="00B61BC1" w:rsidRDefault="00B61BC1" w:rsidP="00B61BC1">
            <w:pPr>
              <w:pStyle w:val="1d"/>
            </w:pPr>
          </w:p>
        </w:tc>
        <w:tc>
          <w:tcPr>
            <w:tcW w:w="17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10CD4F1" w14:textId="77777777" w:rsidR="00B61BC1" w:rsidRPr="00B61BC1" w:rsidRDefault="00B61BC1" w:rsidP="00B61BC1">
            <w:pPr>
              <w:pStyle w:val="1d"/>
            </w:pPr>
            <w:proofErr w:type="spellStart"/>
            <w:r w:rsidRPr="00B61BC1">
              <w:rPr>
                <w:i/>
              </w:rPr>
              <w:t>Для</w:t>
            </w:r>
            <w:proofErr w:type="spellEnd"/>
            <w:r w:rsidRPr="00B61BC1">
              <w:rPr>
                <w:i/>
              </w:rPr>
              <w:t xml:space="preserve"> </w:t>
            </w:r>
            <w:proofErr w:type="spellStart"/>
            <w:r w:rsidRPr="00B61BC1">
              <w:rPr>
                <w:i/>
              </w:rPr>
              <w:t>всех</w:t>
            </w:r>
            <w:proofErr w:type="spellEnd"/>
            <w:r w:rsidRPr="00B61BC1">
              <w:rPr>
                <w:i/>
              </w:rPr>
              <w:t xml:space="preserve"> </w:t>
            </w:r>
            <w:proofErr w:type="spellStart"/>
            <w:r w:rsidRPr="00B61BC1">
              <w:rPr>
                <w:i/>
              </w:rPr>
              <w:t>профилей</w:t>
            </w:r>
            <w:proofErr w:type="spellEnd"/>
          </w:p>
        </w:tc>
        <w:tc>
          <w:tcPr>
            <w:tcW w:w="63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4521BD6" w14:textId="77777777" w:rsidR="00B61BC1" w:rsidRPr="00B61BC1" w:rsidRDefault="00B61BC1" w:rsidP="00B61BC1">
            <w:pPr>
              <w:pStyle w:val="1d"/>
              <w:rPr>
                <w:lang w:val="ru-RU"/>
              </w:rPr>
            </w:pPr>
            <w:r w:rsidRPr="00B61BC1">
              <w:rPr>
                <w:lang w:val="ru-RU"/>
              </w:rPr>
              <w:t>Базовые принципы формирования инвестиционного портфеля</w:t>
            </w:r>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D02A501" w14:textId="77777777" w:rsidR="00B61BC1" w:rsidRPr="00B61BC1" w:rsidRDefault="00B61BC1" w:rsidP="00B61BC1">
            <w:pPr>
              <w:pStyle w:val="1d"/>
              <w:rPr>
                <w:lang w:val="ru-RU"/>
              </w:rPr>
            </w:pP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980DD0C" w14:textId="77777777" w:rsidR="00B61BC1" w:rsidRPr="00B61BC1" w:rsidRDefault="00B61BC1" w:rsidP="00B61BC1">
            <w:pPr>
              <w:pStyle w:val="1d"/>
              <w:rPr>
                <w:lang w:val="ru-RU"/>
              </w:rPr>
            </w:pPr>
          </w:p>
        </w:tc>
      </w:tr>
      <w:tr w:rsidR="00B61BC1" w:rsidRPr="00B61BC1" w14:paraId="0A7A4E5C" w14:textId="77777777" w:rsidTr="00B61BC1">
        <w:trPr>
          <w:cantSplit/>
          <w:trHeight w:val="240"/>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7F40E1D" w14:textId="77777777" w:rsidR="00B61BC1" w:rsidRPr="00B61BC1" w:rsidRDefault="00B61BC1" w:rsidP="00B61BC1">
            <w:pPr>
              <w:pStyle w:val="1d"/>
              <w:rPr>
                <w:lang w:val="ru-RU"/>
              </w:rPr>
            </w:pPr>
          </w:p>
        </w:tc>
        <w:tc>
          <w:tcPr>
            <w:tcW w:w="17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CE4B13" w14:textId="77777777" w:rsidR="00B61BC1" w:rsidRPr="00B61BC1" w:rsidRDefault="00B61BC1" w:rsidP="00B61BC1">
            <w:pPr>
              <w:pStyle w:val="1d"/>
            </w:pPr>
            <w:proofErr w:type="spellStart"/>
            <w:r w:rsidRPr="00B61BC1">
              <w:rPr>
                <w:i/>
              </w:rPr>
              <w:t>Ориентация</w:t>
            </w:r>
            <w:proofErr w:type="spellEnd"/>
            <w:r w:rsidRPr="00B61BC1">
              <w:rPr>
                <w:i/>
              </w:rPr>
              <w:t xml:space="preserve"> </w:t>
            </w:r>
            <w:proofErr w:type="spellStart"/>
            <w:r w:rsidRPr="00B61BC1">
              <w:rPr>
                <w:i/>
              </w:rPr>
              <w:t>на</w:t>
            </w:r>
            <w:proofErr w:type="spellEnd"/>
            <w:r w:rsidRPr="00B61BC1">
              <w:rPr>
                <w:i/>
              </w:rPr>
              <w:t xml:space="preserve"> </w:t>
            </w:r>
            <w:proofErr w:type="spellStart"/>
            <w:r w:rsidRPr="00B61BC1">
              <w:rPr>
                <w:i/>
              </w:rPr>
              <w:t>профиль</w:t>
            </w:r>
            <w:proofErr w:type="spellEnd"/>
          </w:p>
        </w:tc>
        <w:tc>
          <w:tcPr>
            <w:tcW w:w="63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D22D7E4" w14:textId="77777777" w:rsidR="00B61BC1" w:rsidRPr="00B61BC1" w:rsidRDefault="00B61BC1" w:rsidP="00B61BC1">
            <w:pPr>
              <w:pStyle w:val="1d"/>
              <w:rPr>
                <w:lang w:val="ru-RU"/>
              </w:rPr>
            </w:pPr>
            <w:r w:rsidRPr="00B61BC1">
              <w:rPr>
                <w:lang w:val="ru-RU"/>
              </w:rPr>
              <w:t>Расчет размера допустимого объема инвестиций в рамках личного бюджета с учетом особенностей своей профессии/специальности (уровень дохода, профиль трат)</w:t>
            </w:r>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CC1244F" w14:textId="77777777" w:rsidR="00B61BC1" w:rsidRPr="00B61BC1" w:rsidRDefault="00B61BC1" w:rsidP="00B61BC1">
            <w:pPr>
              <w:pStyle w:val="1d"/>
              <w:rPr>
                <w:lang w:val="ru-RU"/>
              </w:rPr>
            </w:pPr>
          </w:p>
        </w:tc>
        <w:tc>
          <w:tcPr>
            <w:tcW w:w="28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89AECC7" w14:textId="77777777" w:rsidR="00B61BC1" w:rsidRPr="00B61BC1" w:rsidRDefault="00B61BC1" w:rsidP="00B61BC1">
            <w:pPr>
              <w:pStyle w:val="1d"/>
              <w:rPr>
                <w:lang w:val="ru-RU"/>
              </w:rPr>
            </w:pPr>
          </w:p>
        </w:tc>
      </w:tr>
      <w:tr w:rsidR="00B61BC1" w:rsidRPr="00B61BC1" w14:paraId="6F5299BC" w14:textId="77777777" w:rsidTr="00B61BC1">
        <w:trPr>
          <w:cantSplit/>
          <w:trHeight w:val="240"/>
        </w:trPr>
        <w:tc>
          <w:tcPr>
            <w:tcW w:w="2918"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11CDE84" w14:textId="77777777" w:rsidR="00B61BC1" w:rsidRPr="00B61BC1" w:rsidRDefault="00B61BC1" w:rsidP="00B61BC1">
            <w:pPr>
              <w:pStyle w:val="1d"/>
            </w:pPr>
            <w:proofErr w:type="spellStart"/>
            <w:r w:rsidRPr="00B61BC1">
              <w:rPr>
                <w:b/>
                <w:i/>
              </w:rPr>
              <w:t>Тема</w:t>
            </w:r>
            <w:proofErr w:type="spellEnd"/>
            <w:r w:rsidRPr="00B61BC1">
              <w:rPr>
                <w:b/>
                <w:i/>
              </w:rPr>
              <w:t xml:space="preserve"> 3.2. </w:t>
            </w:r>
            <w:proofErr w:type="spellStart"/>
            <w:r w:rsidRPr="00B61BC1">
              <w:rPr>
                <w:b/>
                <w:i/>
              </w:rPr>
              <w:t>Страхование</w:t>
            </w:r>
            <w:proofErr w:type="spellEnd"/>
          </w:p>
          <w:p w14:paraId="1B911F2F" w14:textId="77777777" w:rsidR="00B61BC1" w:rsidRPr="00B61BC1" w:rsidRDefault="00B61BC1" w:rsidP="00B61BC1">
            <w:pPr>
              <w:pStyle w:val="1d"/>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660E84" w14:textId="77777777" w:rsidR="00B61BC1" w:rsidRPr="00B61BC1" w:rsidRDefault="00B61BC1" w:rsidP="00B61BC1">
            <w:pPr>
              <w:pStyle w:val="1d"/>
            </w:pPr>
            <w:proofErr w:type="spellStart"/>
            <w:r w:rsidRPr="00B61BC1">
              <w:rPr>
                <w:b/>
                <w:i/>
              </w:rPr>
              <w:t>Основное</w:t>
            </w:r>
            <w:proofErr w:type="spellEnd"/>
            <w:r w:rsidRPr="00B61BC1">
              <w:rPr>
                <w:b/>
                <w:i/>
              </w:rPr>
              <w:t xml:space="preserve"> </w:t>
            </w:r>
            <w:proofErr w:type="spellStart"/>
            <w:r w:rsidRPr="00B61BC1">
              <w:rPr>
                <w:b/>
                <w:i/>
              </w:rPr>
              <w:t>содержание</w:t>
            </w:r>
            <w:proofErr w:type="spellEnd"/>
            <w:r w:rsidRPr="00B61BC1">
              <w:rPr>
                <w:b/>
                <w:i/>
              </w:rPr>
              <w:t xml:space="preserve"> </w:t>
            </w:r>
            <w:proofErr w:type="spellStart"/>
            <w:r w:rsidRPr="00B61BC1">
              <w:rPr>
                <w:b/>
                <w:i/>
              </w:rPr>
              <w:t>учебного</w:t>
            </w:r>
            <w:proofErr w:type="spellEnd"/>
            <w:r w:rsidRPr="00B61BC1">
              <w:rPr>
                <w:b/>
                <w:i/>
              </w:rPr>
              <w:t xml:space="preserve"> </w:t>
            </w:r>
            <w:proofErr w:type="spellStart"/>
            <w:r w:rsidRPr="00B61BC1">
              <w:rPr>
                <w:b/>
                <w:i/>
              </w:rPr>
              <w:t>материала</w:t>
            </w:r>
            <w:proofErr w:type="spellEnd"/>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B479985" w14:textId="77777777" w:rsidR="00B61BC1" w:rsidRPr="00B61BC1" w:rsidRDefault="00B61BC1" w:rsidP="00B61BC1">
            <w:pPr>
              <w:pStyle w:val="1d"/>
            </w:pPr>
            <w:r w:rsidRPr="00B61BC1">
              <w:rPr>
                <w:b/>
              </w:rPr>
              <w:t>2</w:t>
            </w:r>
          </w:p>
        </w:tc>
        <w:tc>
          <w:tcPr>
            <w:tcW w:w="281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4D96CAB" w14:textId="77777777" w:rsidR="00B61BC1" w:rsidRPr="00B61BC1" w:rsidRDefault="00B61BC1" w:rsidP="00B61BC1">
            <w:pPr>
              <w:pStyle w:val="1d"/>
            </w:pPr>
            <w:r w:rsidRPr="00B61BC1">
              <w:rPr>
                <w:i/>
              </w:rPr>
              <w:t>ОК 02</w:t>
            </w:r>
          </w:p>
          <w:p w14:paraId="742A9E6E" w14:textId="77777777" w:rsidR="00B61BC1" w:rsidRPr="00B61BC1" w:rsidRDefault="00B61BC1" w:rsidP="00B61BC1">
            <w:pPr>
              <w:pStyle w:val="1d"/>
            </w:pPr>
            <w:r w:rsidRPr="00B61BC1">
              <w:rPr>
                <w:i/>
              </w:rPr>
              <w:t>ОК 03</w:t>
            </w:r>
          </w:p>
          <w:p w14:paraId="220CD8A6" w14:textId="77777777" w:rsidR="00B61BC1" w:rsidRPr="00B61BC1" w:rsidRDefault="00B61BC1" w:rsidP="00B61BC1">
            <w:pPr>
              <w:pStyle w:val="1d"/>
            </w:pPr>
            <w:r w:rsidRPr="00B61BC1">
              <w:rPr>
                <w:i/>
              </w:rPr>
              <w:t>ОК 04</w:t>
            </w:r>
          </w:p>
          <w:p w14:paraId="61E0275A" w14:textId="77777777" w:rsidR="00B61BC1" w:rsidRPr="00B61BC1" w:rsidRDefault="00B61BC1" w:rsidP="00B61BC1">
            <w:pPr>
              <w:pStyle w:val="1d"/>
            </w:pPr>
            <w:r w:rsidRPr="00B61BC1">
              <w:rPr>
                <w:i/>
              </w:rPr>
              <w:t>ОК 05</w:t>
            </w:r>
          </w:p>
        </w:tc>
      </w:tr>
      <w:tr w:rsidR="00B61BC1" w:rsidRPr="00B61BC1" w14:paraId="344F37D2" w14:textId="77777777" w:rsidTr="00B61BC1">
        <w:trPr>
          <w:cantSplit/>
          <w:trHeight w:val="536"/>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E0ACAB" w14:textId="77777777" w:rsidR="00B61BC1" w:rsidRPr="00B61BC1" w:rsidRDefault="00B61BC1" w:rsidP="00B61BC1">
            <w:pPr>
              <w:pStyle w:val="1d"/>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C4D0134" w14:textId="77777777" w:rsidR="00B61BC1" w:rsidRPr="00B61BC1" w:rsidRDefault="00B61BC1" w:rsidP="00B61BC1">
            <w:pPr>
              <w:pStyle w:val="1d"/>
            </w:pPr>
            <w:r w:rsidRPr="00B61BC1">
              <w:rPr>
                <w:lang w:val="ru-RU"/>
              </w:rPr>
              <w:t xml:space="preserve">Страхование как один из способов управления рисками. Виды страхования: личное страхование, имущественное страхование, страхование гражданской ответственности. </w:t>
            </w:r>
            <w:proofErr w:type="spellStart"/>
            <w:r w:rsidRPr="00B61BC1">
              <w:t>Основные</w:t>
            </w:r>
            <w:proofErr w:type="spellEnd"/>
            <w:r w:rsidRPr="00B61BC1">
              <w:t xml:space="preserve"> </w:t>
            </w:r>
            <w:proofErr w:type="spellStart"/>
            <w:r w:rsidRPr="00B61BC1">
              <w:t>виды</w:t>
            </w:r>
            <w:proofErr w:type="spellEnd"/>
            <w:r w:rsidRPr="00B61BC1">
              <w:t xml:space="preserve"> </w:t>
            </w:r>
            <w:proofErr w:type="spellStart"/>
            <w:r w:rsidRPr="00B61BC1">
              <w:t>страховых</w:t>
            </w:r>
            <w:proofErr w:type="spellEnd"/>
            <w:r w:rsidRPr="00B61BC1">
              <w:t xml:space="preserve"> </w:t>
            </w:r>
            <w:proofErr w:type="spellStart"/>
            <w:r w:rsidRPr="00B61BC1">
              <w:t>продуктов</w:t>
            </w:r>
            <w:proofErr w:type="spellEnd"/>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133DCA4" w14:textId="77777777" w:rsidR="00B61BC1" w:rsidRPr="00B61BC1" w:rsidRDefault="00B61BC1" w:rsidP="00B61BC1">
            <w:pPr>
              <w:pStyle w:val="1d"/>
            </w:pPr>
            <w:r w:rsidRPr="00B61BC1">
              <w:t>1</w:t>
            </w: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DA4549F" w14:textId="77777777" w:rsidR="00B61BC1" w:rsidRPr="00B61BC1" w:rsidRDefault="00B61BC1" w:rsidP="00B61BC1">
            <w:pPr>
              <w:pStyle w:val="1d"/>
            </w:pPr>
          </w:p>
        </w:tc>
      </w:tr>
      <w:tr w:rsidR="00B61BC1" w:rsidRPr="00B61BC1" w14:paraId="3CEDA9CF" w14:textId="77777777" w:rsidTr="00B61BC1">
        <w:trPr>
          <w:cantSplit/>
          <w:trHeight w:val="330"/>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E1D47E2" w14:textId="77777777" w:rsidR="00B61BC1" w:rsidRPr="00B61BC1" w:rsidRDefault="00B61BC1" w:rsidP="00B61BC1">
            <w:pPr>
              <w:pStyle w:val="1d"/>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45B85B7" w14:textId="77777777" w:rsidR="00B61BC1" w:rsidRPr="00B61BC1" w:rsidRDefault="00B61BC1" w:rsidP="00B61BC1">
            <w:pPr>
              <w:pStyle w:val="1d"/>
              <w:rPr>
                <w:lang w:val="ru-RU"/>
              </w:rPr>
            </w:pPr>
            <w:r w:rsidRPr="00B61BC1">
              <w:rPr>
                <w:b/>
                <w:i/>
                <w:lang w:val="ru-RU"/>
              </w:rPr>
              <w:t>В том числе практических занятий (с учетом профильной направленности)</w:t>
            </w:r>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6258470" w14:textId="77777777" w:rsidR="00B61BC1" w:rsidRPr="00B61BC1" w:rsidRDefault="00B61BC1" w:rsidP="00B61BC1">
            <w:pPr>
              <w:pStyle w:val="1d"/>
            </w:pPr>
            <w:r w:rsidRPr="00B61BC1">
              <w:rPr>
                <w:b/>
              </w:rPr>
              <w:t>1</w:t>
            </w: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856970D" w14:textId="77777777" w:rsidR="00B61BC1" w:rsidRPr="00B61BC1" w:rsidRDefault="00B61BC1" w:rsidP="00B61BC1">
            <w:pPr>
              <w:pStyle w:val="1d"/>
            </w:pPr>
          </w:p>
        </w:tc>
      </w:tr>
      <w:tr w:rsidR="00B61BC1" w:rsidRPr="00B61BC1" w14:paraId="3C49AC96" w14:textId="77777777" w:rsidTr="00B61BC1">
        <w:trPr>
          <w:cantSplit/>
          <w:trHeight w:val="330"/>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984D1C" w14:textId="77777777" w:rsidR="00B61BC1" w:rsidRPr="00B61BC1" w:rsidRDefault="00B61BC1" w:rsidP="00B61BC1">
            <w:pPr>
              <w:pStyle w:val="1d"/>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1D2D5A8" w14:textId="77777777" w:rsidR="00B61BC1" w:rsidRPr="00B61BC1" w:rsidRDefault="00B61BC1" w:rsidP="00B61BC1">
            <w:pPr>
              <w:pStyle w:val="1d"/>
              <w:rPr>
                <w:lang w:val="ru-RU"/>
              </w:rPr>
            </w:pPr>
            <w:r w:rsidRPr="00B61BC1">
              <w:rPr>
                <w:lang w:val="ru-RU"/>
              </w:rPr>
              <w:t>Безопасное использование страховых продуктов. Выбор добросовестного поставщика страховых услуг</w:t>
            </w:r>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05B677E" w14:textId="77777777" w:rsidR="00B61BC1" w:rsidRPr="00B61BC1" w:rsidRDefault="00B61BC1" w:rsidP="00B61BC1">
            <w:pPr>
              <w:pStyle w:val="1d"/>
              <w:rPr>
                <w:lang w:val="ru-RU"/>
              </w:rPr>
            </w:pP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D9E4854" w14:textId="77777777" w:rsidR="00B61BC1" w:rsidRPr="00B61BC1" w:rsidRDefault="00B61BC1" w:rsidP="00B61BC1">
            <w:pPr>
              <w:pStyle w:val="1d"/>
              <w:rPr>
                <w:lang w:val="ru-RU"/>
              </w:rPr>
            </w:pPr>
          </w:p>
        </w:tc>
      </w:tr>
      <w:tr w:rsidR="00B61BC1" w:rsidRPr="00B61BC1" w14:paraId="44B63D5C" w14:textId="77777777" w:rsidTr="00B61BC1">
        <w:trPr>
          <w:cantSplit/>
          <w:trHeight w:val="315"/>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16EC9E2" w14:textId="77777777" w:rsidR="00B61BC1" w:rsidRPr="00B61BC1" w:rsidRDefault="00B61BC1" w:rsidP="00B61BC1">
            <w:pPr>
              <w:pStyle w:val="1d"/>
              <w:rPr>
                <w:lang w:val="ru-RU"/>
              </w:rPr>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43E9AC" w14:textId="77777777" w:rsidR="00B61BC1" w:rsidRPr="00B61BC1" w:rsidRDefault="00B61BC1" w:rsidP="00B61BC1">
            <w:pPr>
              <w:pStyle w:val="1d"/>
            </w:pPr>
            <w:proofErr w:type="spellStart"/>
            <w:r w:rsidRPr="00B61BC1">
              <w:rPr>
                <w:b/>
                <w:i/>
              </w:rPr>
              <w:t>Профильная</w:t>
            </w:r>
            <w:proofErr w:type="spellEnd"/>
            <w:r w:rsidRPr="00B61BC1">
              <w:rPr>
                <w:b/>
                <w:i/>
              </w:rPr>
              <w:t xml:space="preserve"> </w:t>
            </w:r>
            <w:proofErr w:type="spellStart"/>
            <w:r w:rsidRPr="00B61BC1">
              <w:rPr>
                <w:b/>
                <w:i/>
              </w:rPr>
              <w:t>направленность</w:t>
            </w:r>
            <w:proofErr w:type="spellEnd"/>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2684E04" w14:textId="77777777" w:rsidR="00B61BC1" w:rsidRPr="00B61BC1" w:rsidRDefault="00B61BC1" w:rsidP="00B61BC1">
            <w:pPr>
              <w:pStyle w:val="1d"/>
            </w:pP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685C3D3" w14:textId="77777777" w:rsidR="00B61BC1" w:rsidRPr="00B61BC1" w:rsidRDefault="00B61BC1" w:rsidP="00B61BC1">
            <w:pPr>
              <w:pStyle w:val="1d"/>
            </w:pPr>
          </w:p>
        </w:tc>
      </w:tr>
      <w:tr w:rsidR="00B61BC1" w:rsidRPr="00B61BC1" w14:paraId="379B1D6D" w14:textId="77777777" w:rsidTr="00B61BC1">
        <w:trPr>
          <w:cantSplit/>
          <w:trHeight w:val="280"/>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E5CC5BF" w14:textId="77777777" w:rsidR="00B61BC1" w:rsidRPr="00B61BC1" w:rsidRDefault="00B61BC1" w:rsidP="00B61BC1">
            <w:pPr>
              <w:pStyle w:val="1d"/>
            </w:pPr>
          </w:p>
        </w:tc>
        <w:tc>
          <w:tcPr>
            <w:tcW w:w="17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81AE343" w14:textId="77777777" w:rsidR="00B61BC1" w:rsidRPr="00B61BC1" w:rsidRDefault="00B61BC1" w:rsidP="00B61BC1">
            <w:pPr>
              <w:pStyle w:val="1d"/>
            </w:pPr>
            <w:proofErr w:type="spellStart"/>
            <w:r w:rsidRPr="00B61BC1">
              <w:rPr>
                <w:i/>
              </w:rPr>
              <w:t>Для</w:t>
            </w:r>
            <w:proofErr w:type="spellEnd"/>
            <w:r w:rsidRPr="00B61BC1">
              <w:rPr>
                <w:i/>
              </w:rPr>
              <w:t xml:space="preserve"> </w:t>
            </w:r>
            <w:proofErr w:type="spellStart"/>
            <w:r w:rsidRPr="00B61BC1">
              <w:rPr>
                <w:i/>
              </w:rPr>
              <w:t>всех</w:t>
            </w:r>
            <w:proofErr w:type="spellEnd"/>
            <w:r w:rsidRPr="00B61BC1">
              <w:rPr>
                <w:i/>
              </w:rPr>
              <w:t xml:space="preserve"> </w:t>
            </w:r>
            <w:proofErr w:type="spellStart"/>
            <w:r w:rsidRPr="00B61BC1">
              <w:rPr>
                <w:i/>
              </w:rPr>
              <w:t>профилей</w:t>
            </w:r>
            <w:proofErr w:type="spellEnd"/>
          </w:p>
        </w:tc>
        <w:tc>
          <w:tcPr>
            <w:tcW w:w="63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A8D67FD" w14:textId="77777777" w:rsidR="00B61BC1" w:rsidRPr="00B61BC1" w:rsidRDefault="00B61BC1" w:rsidP="00B61BC1">
            <w:pPr>
              <w:pStyle w:val="1d"/>
              <w:rPr>
                <w:lang w:val="ru-RU"/>
              </w:rPr>
            </w:pPr>
            <w:r w:rsidRPr="00B61BC1">
              <w:rPr>
                <w:lang w:val="ru-RU"/>
              </w:rPr>
              <w:t xml:space="preserve">Страхование как способ обеспечения безопасности </w:t>
            </w:r>
            <w:proofErr w:type="gramStart"/>
            <w:r w:rsidRPr="00B61BC1">
              <w:rPr>
                <w:lang w:val="ru-RU"/>
              </w:rPr>
              <w:t>в</w:t>
            </w:r>
            <w:proofErr w:type="gramEnd"/>
          </w:p>
          <w:p w14:paraId="4DDB4F44" w14:textId="77777777" w:rsidR="00B61BC1" w:rsidRPr="00B61BC1" w:rsidRDefault="00B61BC1" w:rsidP="00B61BC1">
            <w:pPr>
              <w:pStyle w:val="1d"/>
            </w:pPr>
            <w:proofErr w:type="spellStart"/>
            <w:r w:rsidRPr="00B61BC1">
              <w:t>профессиональной</w:t>
            </w:r>
            <w:proofErr w:type="spellEnd"/>
            <w:r w:rsidRPr="00B61BC1">
              <w:t xml:space="preserve"> </w:t>
            </w:r>
            <w:proofErr w:type="spellStart"/>
            <w:r w:rsidRPr="00B61BC1">
              <w:t>деятельности</w:t>
            </w:r>
            <w:proofErr w:type="spellEnd"/>
          </w:p>
        </w:tc>
        <w:tc>
          <w:tcPr>
            <w:tcW w:w="1029"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17CD54B" w14:textId="77777777" w:rsidR="00B61BC1" w:rsidRPr="00B61BC1" w:rsidRDefault="00B61BC1" w:rsidP="00B61BC1">
            <w:pPr>
              <w:pStyle w:val="1d"/>
            </w:pP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D0F862C" w14:textId="77777777" w:rsidR="00B61BC1" w:rsidRPr="00B61BC1" w:rsidRDefault="00B61BC1" w:rsidP="00B61BC1">
            <w:pPr>
              <w:pStyle w:val="1d"/>
            </w:pPr>
          </w:p>
        </w:tc>
      </w:tr>
      <w:tr w:rsidR="00B61BC1" w:rsidRPr="00B61BC1" w14:paraId="6DDB8EE8" w14:textId="77777777" w:rsidTr="00B61BC1">
        <w:trPr>
          <w:cantSplit/>
          <w:trHeight w:val="280"/>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C4B776" w14:textId="77777777" w:rsidR="00B61BC1" w:rsidRPr="00B61BC1" w:rsidRDefault="00B61BC1" w:rsidP="00B61BC1">
            <w:pPr>
              <w:pStyle w:val="1d"/>
            </w:pPr>
          </w:p>
        </w:tc>
        <w:tc>
          <w:tcPr>
            <w:tcW w:w="17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9BF140B" w14:textId="77777777" w:rsidR="00B61BC1" w:rsidRPr="00B61BC1" w:rsidRDefault="00B61BC1" w:rsidP="00B61BC1">
            <w:pPr>
              <w:pStyle w:val="1d"/>
            </w:pPr>
            <w:proofErr w:type="spellStart"/>
            <w:r w:rsidRPr="00B61BC1">
              <w:rPr>
                <w:i/>
              </w:rPr>
              <w:t>Ориентация</w:t>
            </w:r>
            <w:proofErr w:type="spellEnd"/>
            <w:r w:rsidRPr="00B61BC1">
              <w:rPr>
                <w:i/>
              </w:rPr>
              <w:t xml:space="preserve"> </w:t>
            </w:r>
            <w:proofErr w:type="spellStart"/>
            <w:r w:rsidRPr="00B61BC1">
              <w:rPr>
                <w:i/>
              </w:rPr>
              <w:t>на</w:t>
            </w:r>
            <w:proofErr w:type="spellEnd"/>
            <w:r w:rsidRPr="00B61BC1">
              <w:rPr>
                <w:i/>
              </w:rPr>
              <w:t xml:space="preserve"> </w:t>
            </w:r>
            <w:proofErr w:type="spellStart"/>
            <w:r w:rsidRPr="00B61BC1">
              <w:rPr>
                <w:i/>
              </w:rPr>
              <w:t>профиль</w:t>
            </w:r>
            <w:proofErr w:type="spellEnd"/>
          </w:p>
        </w:tc>
        <w:tc>
          <w:tcPr>
            <w:tcW w:w="63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70AC3B" w14:textId="77777777" w:rsidR="00B61BC1" w:rsidRPr="00B61BC1" w:rsidRDefault="00B61BC1" w:rsidP="00B61BC1">
            <w:pPr>
              <w:pStyle w:val="1d"/>
              <w:rPr>
                <w:lang w:val="ru-RU"/>
              </w:rPr>
            </w:pPr>
            <w:r w:rsidRPr="00B61BC1">
              <w:rPr>
                <w:lang w:val="ru-RU"/>
              </w:rPr>
              <w:t>Специфика страхования в разных профессиях (профессиональные страховые продукты)</w:t>
            </w:r>
          </w:p>
        </w:tc>
        <w:tc>
          <w:tcPr>
            <w:tcW w:w="102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78C4327" w14:textId="77777777" w:rsidR="00B61BC1" w:rsidRPr="00B61BC1" w:rsidRDefault="00B61BC1" w:rsidP="00B61BC1">
            <w:pPr>
              <w:pStyle w:val="1d"/>
              <w:rPr>
                <w:lang w:val="ru-RU"/>
              </w:rPr>
            </w:pP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AF90256" w14:textId="77777777" w:rsidR="00B61BC1" w:rsidRPr="00B61BC1" w:rsidRDefault="00B61BC1" w:rsidP="00B61BC1">
            <w:pPr>
              <w:pStyle w:val="1d"/>
              <w:rPr>
                <w:lang w:val="ru-RU"/>
              </w:rPr>
            </w:pPr>
          </w:p>
        </w:tc>
      </w:tr>
      <w:tr w:rsidR="00B61BC1" w:rsidRPr="00B61BC1" w14:paraId="7B36E343" w14:textId="77777777" w:rsidTr="00B61BC1">
        <w:trPr>
          <w:cantSplit/>
          <w:trHeight w:val="511"/>
        </w:trPr>
        <w:tc>
          <w:tcPr>
            <w:tcW w:w="2918"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B064941" w14:textId="77777777" w:rsidR="00B61BC1" w:rsidRPr="00B61BC1" w:rsidRDefault="00B61BC1" w:rsidP="00B61BC1">
            <w:pPr>
              <w:pStyle w:val="1d"/>
            </w:pPr>
            <w:proofErr w:type="spellStart"/>
            <w:r w:rsidRPr="00B61BC1">
              <w:rPr>
                <w:b/>
                <w:i/>
              </w:rPr>
              <w:t>Тема</w:t>
            </w:r>
            <w:proofErr w:type="spellEnd"/>
            <w:r w:rsidRPr="00B61BC1">
              <w:rPr>
                <w:b/>
                <w:i/>
              </w:rPr>
              <w:t xml:space="preserve"> 3.3. </w:t>
            </w:r>
            <w:proofErr w:type="spellStart"/>
            <w:r w:rsidRPr="00B61BC1">
              <w:rPr>
                <w:b/>
                <w:i/>
              </w:rPr>
              <w:t>Предпринимательство</w:t>
            </w:r>
            <w:proofErr w:type="spellEnd"/>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34F68A" w14:textId="77777777" w:rsidR="00B61BC1" w:rsidRPr="00B61BC1" w:rsidRDefault="00B61BC1" w:rsidP="00B61BC1">
            <w:pPr>
              <w:pStyle w:val="1d"/>
            </w:pPr>
            <w:proofErr w:type="spellStart"/>
            <w:r w:rsidRPr="00B61BC1">
              <w:rPr>
                <w:b/>
                <w:i/>
              </w:rPr>
              <w:t>Основное</w:t>
            </w:r>
            <w:proofErr w:type="spellEnd"/>
            <w:r w:rsidRPr="00B61BC1">
              <w:rPr>
                <w:b/>
                <w:i/>
              </w:rPr>
              <w:t xml:space="preserve"> </w:t>
            </w:r>
            <w:proofErr w:type="spellStart"/>
            <w:r w:rsidRPr="00B61BC1">
              <w:rPr>
                <w:b/>
                <w:i/>
              </w:rPr>
              <w:t>содержание</w:t>
            </w:r>
            <w:proofErr w:type="spellEnd"/>
            <w:r w:rsidRPr="00B61BC1">
              <w:rPr>
                <w:b/>
                <w:i/>
              </w:rPr>
              <w:t xml:space="preserve"> </w:t>
            </w:r>
            <w:proofErr w:type="spellStart"/>
            <w:r w:rsidRPr="00B61BC1">
              <w:rPr>
                <w:b/>
                <w:i/>
              </w:rPr>
              <w:t>учебного</w:t>
            </w:r>
            <w:proofErr w:type="spellEnd"/>
            <w:r w:rsidRPr="00B61BC1">
              <w:rPr>
                <w:b/>
                <w:i/>
              </w:rPr>
              <w:t xml:space="preserve"> </w:t>
            </w:r>
            <w:proofErr w:type="spellStart"/>
            <w:r w:rsidRPr="00B61BC1">
              <w:rPr>
                <w:b/>
                <w:i/>
              </w:rPr>
              <w:t>материала</w:t>
            </w:r>
            <w:proofErr w:type="spellEnd"/>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9E2E141" w14:textId="77777777" w:rsidR="00B61BC1" w:rsidRPr="00B61BC1" w:rsidRDefault="00B61BC1" w:rsidP="00B61BC1">
            <w:pPr>
              <w:pStyle w:val="1d"/>
            </w:pPr>
            <w:r w:rsidRPr="00B61BC1">
              <w:rPr>
                <w:b/>
              </w:rPr>
              <w:t>4</w:t>
            </w:r>
          </w:p>
        </w:tc>
        <w:tc>
          <w:tcPr>
            <w:tcW w:w="28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FE83B47" w14:textId="77777777" w:rsidR="00B61BC1" w:rsidRPr="00B61BC1" w:rsidRDefault="00B61BC1" w:rsidP="00B61BC1">
            <w:pPr>
              <w:pStyle w:val="1d"/>
            </w:pPr>
          </w:p>
        </w:tc>
      </w:tr>
      <w:tr w:rsidR="00B61BC1" w:rsidRPr="00B61BC1" w14:paraId="73A2E545" w14:textId="77777777" w:rsidTr="00B61BC1">
        <w:trPr>
          <w:cantSplit/>
          <w:trHeight w:val="828"/>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3B984B1" w14:textId="77777777" w:rsidR="00B61BC1" w:rsidRPr="00B61BC1" w:rsidRDefault="00B61BC1" w:rsidP="00B61BC1">
            <w:pPr>
              <w:pStyle w:val="1d"/>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F243DCF" w14:textId="77777777" w:rsidR="00B61BC1" w:rsidRPr="00B61BC1" w:rsidRDefault="00B61BC1" w:rsidP="00B61BC1">
            <w:pPr>
              <w:pStyle w:val="1d"/>
              <w:rPr>
                <w:lang w:val="ru-RU"/>
              </w:rPr>
            </w:pPr>
            <w:r w:rsidRPr="00B61BC1">
              <w:rPr>
                <w:lang w:val="ru-RU"/>
              </w:rPr>
              <w:t xml:space="preserve">Роль предпринимательства в жизни человека и общества. Условия развития </w:t>
            </w:r>
            <w:proofErr w:type="spellStart"/>
            <w:r w:rsidRPr="00B61BC1">
              <w:rPr>
                <w:lang w:val="ru-RU"/>
              </w:rPr>
              <w:t>стартапов</w:t>
            </w:r>
            <w:proofErr w:type="spellEnd"/>
            <w:r w:rsidRPr="00B61BC1">
              <w:rPr>
                <w:lang w:val="ru-RU"/>
              </w:rPr>
              <w:t xml:space="preserve"> и малого бизнеса. Формы ведения предпринимательской деятельности и их основные характеристики. Возможные источники финансирования малого бизнеса</w:t>
            </w:r>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C64214A" w14:textId="77777777" w:rsidR="00B61BC1" w:rsidRPr="00B61BC1" w:rsidRDefault="00B61BC1" w:rsidP="00B61BC1">
            <w:pPr>
              <w:pStyle w:val="1d"/>
            </w:pPr>
            <w:r w:rsidRPr="00B61BC1">
              <w:t>2</w:t>
            </w:r>
          </w:p>
        </w:tc>
        <w:tc>
          <w:tcPr>
            <w:tcW w:w="281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85DEDB9" w14:textId="77777777" w:rsidR="00B61BC1" w:rsidRPr="00B61BC1" w:rsidRDefault="00B61BC1" w:rsidP="00B61BC1">
            <w:pPr>
              <w:pStyle w:val="1d"/>
              <w:rPr>
                <w:lang w:val="ru-RU"/>
              </w:rPr>
            </w:pPr>
            <w:proofErr w:type="gramStart"/>
            <w:r w:rsidRPr="00B61BC1">
              <w:rPr>
                <w:i/>
                <w:lang w:val="ru-RU"/>
              </w:rPr>
              <w:t>ОК</w:t>
            </w:r>
            <w:proofErr w:type="gramEnd"/>
            <w:r w:rsidRPr="00B61BC1">
              <w:rPr>
                <w:i/>
                <w:lang w:val="ru-RU"/>
              </w:rPr>
              <w:t xml:space="preserve"> 01</w:t>
            </w:r>
          </w:p>
          <w:p w14:paraId="6675A3E0" w14:textId="77777777" w:rsidR="00B61BC1" w:rsidRPr="00B61BC1" w:rsidRDefault="00B61BC1" w:rsidP="00B61BC1">
            <w:pPr>
              <w:pStyle w:val="1d"/>
              <w:rPr>
                <w:lang w:val="ru-RU"/>
              </w:rPr>
            </w:pPr>
            <w:proofErr w:type="gramStart"/>
            <w:r w:rsidRPr="00B61BC1">
              <w:rPr>
                <w:i/>
                <w:lang w:val="ru-RU"/>
              </w:rPr>
              <w:t>ОК</w:t>
            </w:r>
            <w:proofErr w:type="gramEnd"/>
            <w:r w:rsidRPr="00B61BC1">
              <w:rPr>
                <w:i/>
                <w:lang w:val="ru-RU"/>
              </w:rPr>
              <w:t xml:space="preserve"> 03</w:t>
            </w:r>
          </w:p>
          <w:p w14:paraId="4A1CC821" w14:textId="77777777" w:rsidR="00B61BC1" w:rsidRPr="00B61BC1" w:rsidRDefault="00B61BC1" w:rsidP="00B61BC1">
            <w:pPr>
              <w:pStyle w:val="1d"/>
              <w:rPr>
                <w:lang w:val="ru-RU"/>
              </w:rPr>
            </w:pPr>
            <w:proofErr w:type="gramStart"/>
            <w:r w:rsidRPr="00B61BC1">
              <w:rPr>
                <w:i/>
                <w:lang w:val="ru-RU"/>
              </w:rPr>
              <w:t>ОК</w:t>
            </w:r>
            <w:proofErr w:type="gramEnd"/>
            <w:r w:rsidRPr="00B61BC1">
              <w:rPr>
                <w:i/>
                <w:lang w:val="ru-RU"/>
              </w:rPr>
              <w:t xml:space="preserve"> 04</w:t>
            </w:r>
          </w:p>
          <w:p w14:paraId="4D366837" w14:textId="77777777" w:rsidR="00B61BC1" w:rsidRPr="00B61BC1" w:rsidRDefault="00B61BC1" w:rsidP="00B61BC1">
            <w:pPr>
              <w:pStyle w:val="1d"/>
              <w:rPr>
                <w:lang w:val="ru-RU"/>
              </w:rPr>
            </w:pPr>
            <w:proofErr w:type="gramStart"/>
            <w:r w:rsidRPr="00B61BC1">
              <w:rPr>
                <w:i/>
                <w:lang w:val="ru-RU"/>
              </w:rPr>
              <w:t>ОК</w:t>
            </w:r>
            <w:proofErr w:type="gramEnd"/>
            <w:r w:rsidRPr="00B61BC1">
              <w:rPr>
                <w:i/>
                <w:lang w:val="ru-RU"/>
              </w:rPr>
              <w:t xml:space="preserve"> 05</w:t>
            </w:r>
          </w:p>
          <w:p w14:paraId="3B48D1BC" w14:textId="77777777" w:rsidR="00B61BC1" w:rsidRPr="00B61BC1" w:rsidRDefault="00B61BC1" w:rsidP="00B61BC1">
            <w:pPr>
              <w:pStyle w:val="1d"/>
              <w:rPr>
                <w:lang w:val="ru-RU"/>
              </w:rPr>
            </w:pPr>
            <w:proofErr w:type="gramStart"/>
            <w:r w:rsidRPr="00B61BC1">
              <w:rPr>
                <w:i/>
                <w:lang w:val="ru-RU"/>
              </w:rPr>
              <w:t>ОК</w:t>
            </w:r>
            <w:proofErr w:type="gramEnd"/>
            <w:r w:rsidRPr="00B61BC1">
              <w:rPr>
                <w:i/>
                <w:lang w:val="ru-RU"/>
              </w:rPr>
              <w:t xml:space="preserve"> 07</w:t>
            </w:r>
          </w:p>
        </w:tc>
      </w:tr>
      <w:tr w:rsidR="00B61BC1" w:rsidRPr="00B61BC1" w14:paraId="6BF4B6EA" w14:textId="77777777" w:rsidTr="00B61BC1">
        <w:trPr>
          <w:cantSplit/>
          <w:trHeight w:val="280"/>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B428F50" w14:textId="77777777" w:rsidR="00B61BC1" w:rsidRPr="00B61BC1" w:rsidRDefault="00B61BC1" w:rsidP="00B61BC1">
            <w:pPr>
              <w:pStyle w:val="1d"/>
              <w:rPr>
                <w:lang w:val="ru-RU"/>
              </w:rPr>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380C4A8" w14:textId="77777777" w:rsidR="00B61BC1" w:rsidRPr="00B61BC1" w:rsidRDefault="00B61BC1" w:rsidP="00B61BC1">
            <w:pPr>
              <w:pStyle w:val="1d"/>
              <w:rPr>
                <w:lang w:val="ru-RU"/>
              </w:rPr>
            </w:pPr>
            <w:r w:rsidRPr="00B61BC1">
              <w:rPr>
                <w:b/>
                <w:i/>
                <w:lang w:val="ru-RU"/>
              </w:rPr>
              <w:t>В том числе практических занятий</w:t>
            </w:r>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E053DA5" w14:textId="77777777" w:rsidR="00B61BC1" w:rsidRPr="00B61BC1" w:rsidRDefault="00B61BC1" w:rsidP="00B61BC1">
            <w:pPr>
              <w:pStyle w:val="1d"/>
            </w:pPr>
            <w:r w:rsidRPr="00B61BC1">
              <w:rPr>
                <w:b/>
              </w:rPr>
              <w:t>2</w:t>
            </w: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A1AA9E5" w14:textId="77777777" w:rsidR="00B61BC1" w:rsidRPr="00B61BC1" w:rsidRDefault="00B61BC1" w:rsidP="00B61BC1">
            <w:pPr>
              <w:pStyle w:val="1d"/>
            </w:pPr>
          </w:p>
        </w:tc>
      </w:tr>
      <w:tr w:rsidR="00B61BC1" w:rsidRPr="00B61BC1" w14:paraId="2DDACFCC" w14:textId="77777777" w:rsidTr="00B61BC1">
        <w:trPr>
          <w:cantSplit/>
          <w:trHeight w:val="280"/>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61A319C" w14:textId="77777777" w:rsidR="00B61BC1" w:rsidRPr="00B61BC1" w:rsidRDefault="00B61BC1" w:rsidP="00B61BC1">
            <w:pPr>
              <w:pStyle w:val="1d"/>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EDF839" w14:textId="77777777" w:rsidR="00B61BC1" w:rsidRPr="00B61BC1" w:rsidRDefault="00B61BC1" w:rsidP="00B61BC1">
            <w:pPr>
              <w:pStyle w:val="1d"/>
              <w:rPr>
                <w:lang w:val="ru-RU"/>
              </w:rPr>
            </w:pPr>
            <w:r w:rsidRPr="00B61BC1">
              <w:rPr>
                <w:lang w:val="ru-RU"/>
              </w:rPr>
              <w:t>Требования для открытия собственного бизнеса и алгоритм действий</w:t>
            </w:r>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55898A5" w14:textId="77777777" w:rsidR="00B61BC1" w:rsidRPr="00B61BC1" w:rsidRDefault="00B61BC1" w:rsidP="00B61BC1">
            <w:pPr>
              <w:pStyle w:val="1d"/>
            </w:pPr>
            <w:r w:rsidRPr="00B61BC1">
              <w:t>1</w:t>
            </w: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2E4C808" w14:textId="77777777" w:rsidR="00B61BC1" w:rsidRPr="00B61BC1" w:rsidRDefault="00B61BC1" w:rsidP="00B61BC1">
            <w:pPr>
              <w:pStyle w:val="1d"/>
            </w:pPr>
          </w:p>
        </w:tc>
      </w:tr>
      <w:tr w:rsidR="00B61BC1" w:rsidRPr="00B61BC1" w14:paraId="5E97E70D" w14:textId="77777777" w:rsidTr="00B61BC1">
        <w:trPr>
          <w:cantSplit/>
          <w:trHeight w:val="280"/>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E62865F" w14:textId="77777777" w:rsidR="00B61BC1" w:rsidRPr="00B61BC1" w:rsidRDefault="00B61BC1" w:rsidP="00B61BC1">
            <w:pPr>
              <w:pStyle w:val="1d"/>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4C9CC5E" w14:textId="77777777" w:rsidR="00B61BC1" w:rsidRPr="00B61BC1" w:rsidRDefault="00B61BC1" w:rsidP="00B61BC1">
            <w:pPr>
              <w:pStyle w:val="1d"/>
            </w:pPr>
            <w:proofErr w:type="spellStart"/>
            <w:r w:rsidRPr="00B61BC1">
              <w:rPr>
                <w:b/>
                <w:i/>
              </w:rPr>
              <w:t>Профильная</w:t>
            </w:r>
            <w:proofErr w:type="spellEnd"/>
            <w:r w:rsidRPr="00B61BC1">
              <w:rPr>
                <w:b/>
                <w:i/>
              </w:rPr>
              <w:t xml:space="preserve"> </w:t>
            </w:r>
            <w:proofErr w:type="spellStart"/>
            <w:r w:rsidRPr="00B61BC1">
              <w:rPr>
                <w:b/>
                <w:i/>
              </w:rPr>
              <w:t>направленность</w:t>
            </w:r>
            <w:proofErr w:type="spellEnd"/>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CB21488" w14:textId="77777777" w:rsidR="00B61BC1" w:rsidRPr="00B61BC1" w:rsidRDefault="00B61BC1" w:rsidP="00B61BC1">
            <w:pPr>
              <w:pStyle w:val="1d"/>
            </w:pPr>
            <w:r w:rsidRPr="00B61BC1">
              <w:rPr>
                <w:b/>
              </w:rPr>
              <w:t>1</w:t>
            </w: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6CA6BD7" w14:textId="77777777" w:rsidR="00B61BC1" w:rsidRPr="00B61BC1" w:rsidRDefault="00B61BC1" w:rsidP="00B61BC1">
            <w:pPr>
              <w:pStyle w:val="1d"/>
            </w:pPr>
          </w:p>
        </w:tc>
      </w:tr>
      <w:tr w:rsidR="00B61BC1" w:rsidRPr="00B61BC1" w14:paraId="6B751B7D" w14:textId="77777777" w:rsidTr="00B61BC1">
        <w:trPr>
          <w:cantSplit/>
          <w:trHeight w:val="280"/>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487D6A9" w14:textId="77777777" w:rsidR="00B61BC1" w:rsidRPr="00B61BC1" w:rsidRDefault="00B61BC1" w:rsidP="00B61BC1">
            <w:pPr>
              <w:pStyle w:val="1d"/>
            </w:pPr>
          </w:p>
        </w:tc>
        <w:tc>
          <w:tcPr>
            <w:tcW w:w="17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A42CB50" w14:textId="77777777" w:rsidR="00B61BC1" w:rsidRPr="00B61BC1" w:rsidRDefault="00B61BC1" w:rsidP="00B61BC1">
            <w:pPr>
              <w:pStyle w:val="1d"/>
            </w:pPr>
            <w:proofErr w:type="spellStart"/>
            <w:r w:rsidRPr="00B61BC1">
              <w:rPr>
                <w:i/>
              </w:rPr>
              <w:t>Для</w:t>
            </w:r>
            <w:proofErr w:type="spellEnd"/>
            <w:r w:rsidRPr="00B61BC1">
              <w:rPr>
                <w:i/>
              </w:rPr>
              <w:t xml:space="preserve"> </w:t>
            </w:r>
            <w:proofErr w:type="spellStart"/>
            <w:r w:rsidRPr="00B61BC1">
              <w:rPr>
                <w:i/>
              </w:rPr>
              <w:t>всех</w:t>
            </w:r>
            <w:proofErr w:type="spellEnd"/>
            <w:r w:rsidRPr="00B61BC1">
              <w:rPr>
                <w:i/>
              </w:rPr>
              <w:t xml:space="preserve"> </w:t>
            </w:r>
            <w:proofErr w:type="spellStart"/>
            <w:r w:rsidRPr="00B61BC1">
              <w:rPr>
                <w:i/>
              </w:rPr>
              <w:t>профилей</w:t>
            </w:r>
            <w:proofErr w:type="spellEnd"/>
          </w:p>
        </w:tc>
        <w:tc>
          <w:tcPr>
            <w:tcW w:w="63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F7EA590" w14:textId="77777777" w:rsidR="00B61BC1" w:rsidRPr="00B61BC1" w:rsidRDefault="00B61BC1" w:rsidP="00B61BC1">
            <w:pPr>
              <w:pStyle w:val="1d"/>
              <w:rPr>
                <w:lang w:val="ru-RU"/>
              </w:rPr>
            </w:pPr>
            <w:r w:rsidRPr="00B61BC1">
              <w:rPr>
                <w:lang w:val="ru-RU"/>
              </w:rPr>
              <w:t>Базовые финансовые показатели бизнеса: выручка, постоянные и переменные издержки, прибыль.</w:t>
            </w:r>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8A2558F" w14:textId="77777777" w:rsidR="00B61BC1" w:rsidRPr="00B61BC1" w:rsidRDefault="00B61BC1" w:rsidP="00B61BC1">
            <w:pPr>
              <w:pStyle w:val="1d"/>
              <w:rPr>
                <w:lang w:val="ru-RU"/>
              </w:rPr>
            </w:pP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6B93D64" w14:textId="77777777" w:rsidR="00B61BC1" w:rsidRPr="00B61BC1" w:rsidRDefault="00B61BC1" w:rsidP="00B61BC1">
            <w:pPr>
              <w:pStyle w:val="1d"/>
              <w:rPr>
                <w:lang w:val="ru-RU"/>
              </w:rPr>
            </w:pPr>
          </w:p>
        </w:tc>
      </w:tr>
      <w:tr w:rsidR="00B61BC1" w:rsidRPr="00B61BC1" w14:paraId="4B8D9DD4" w14:textId="77777777" w:rsidTr="00B61BC1">
        <w:trPr>
          <w:cantSplit/>
          <w:trHeight w:val="594"/>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6AC7569" w14:textId="77777777" w:rsidR="00B61BC1" w:rsidRPr="00B61BC1" w:rsidRDefault="00B61BC1" w:rsidP="00B61BC1">
            <w:pPr>
              <w:pStyle w:val="1d"/>
              <w:rPr>
                <w:lang w:val="ru-RU"/>
              </w:rPr>
            </w:pPr>
          </w:p>
        </w:tc>
        <w:tc>
          <w:tcPr>
            <w:tcW w:w="17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120FF4F" w14:textId="77777777" w:rsidR="00B61BC1" w:rsidRPr="00B61BC1" w:rsidRDefault="00B61BC1" w:rsidP="00B61BC1">
            <w:pPr>
              <w:pStyle w:val="1d"/>
            </w:pPr>
            <w:proofErr w:type="spellStart"/>
            <w:r w:rsidRPr="00B61BC1">
              <w:rPr>
                <w:i/>
              </w:rPr>
              <w:t>Ориентация</w:t>
            </w:r>
            <w:proofErr w:type="spellEnd"/>
            <w:r w:rsidRPr="00B61BC1">
              <w:rPr>
                <w:i/>
              </w:rPr>
              <w:t xml:space="preserve"> </w:t>
            </w:r>
            <w:proofErr w:type="spellStart"/>
            <w:r w:rsidRPr="00B61BC1">
              <w:rPr>
                <w:i/>
              </w:rPr>
              <w:t>на</w:t>
            </w:r>
            <w:proofErr w:type="spellEnd"/>
            <w:r w:rsidRPr="00B61BC1">
              <w:rPr>
                <w:i/>
              </w:rPr>
              <w:t xml:space="preserve"> </w:t>
            </w:r>
            <w:proofErr w:type="spellStart"/>
            <w:r w:rsidRPr="00B61BC1">
              <w:rPr>
                <w:i/>
              </w:rPr>
              <w:t>профиль</w:t>
            </w:r>
            <w:proofErr w:type="spellEnd"/>
          </w:p>
        </w:tc>
        <w:tc>
          <w:tcPr>
            <w:tcW w:w="63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EF3C17" w14:textId="77777777" w:rsidR="00B61BC1" w:rsidRPr="00B61BC1" w:rsidRDefault="00B61BC1" w:rsidP="00B61BC1">
            <w:pPr>
              <w:pStyle w:val="1d"/>
              <w:rPr>
                <w:lang w:val="ru-RU"/>
              </w:rPr>
            </w:pPr>
            <w:r w:rsidRPr="00B61BC1">
              <w:rPr>
                <w:lang w:val="ru-RU"/>
              </w:rPr>
              <w:t xml:space="preserve">Анализ </w:t>
            </w:r>
            <w:proofErr w:type="gramStart"/>
            <w:r w:rsidRPr="00B61BC1">
              <w:rPr>
                <w:lang w:val="ru-RU"/>
              </w:rPr>
              <w:t>бизнес-идей</w:t>
            </w:r>
            <w:proofErr w:type="gramEnd"/>
            <w:r w:rsidRPr="00B61BC1">
              <w:rPr>
                <w:lang w:val="ru-RU"/>
              </w:rPr>
              <w:t xml:space="preserve"> и рисков, связанных с ними, с учетом особенностей своей профессии/специальности</w:t>
            </w:r>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9E0EF49" w14:textId="77777777" w:rsidR="00B61BC1" w:rsidRPr="00B61BC1" w:rsidRDefault="00B61BC1" w:rsidP="00B61BC1">
            <w:pPr>
              <w:pStyle w:val="1d"/>
              <w:rPr>
                <w:lang w:val="ru-RU"/>
              </w:rPr>
            </w:pP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5488E74" w14:textId="77777777" w:rsidR="00B61BC1" w:rsidRPr="00B61BC1" w:rsidRDefault="00B61BC1" w:rsidP="00B61BC1">
            <w:pPr>
              <w:pStyle w:val="1d"/>
              <w:rPr>
                <w:lang w:val="ru-RU"/>
              </w:rPr>
            </w:pPr>
          </w:p>
        </w:tc>
      </w:tr>
      <w:tr w:rsidR="00B61BC1" w:rsidRPr="00B61BC1" w14:paraId="47662832" w14:textId="77777777" w:rsidTr="00B61BC1">
        <w:trPr>
          <w:cantSplit/>
          <w:trHeight w:val="280"/>
        </w:trPr>
        <w:tc>
          <w:tcPr>
            <w:tcW w:w="11101"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2ECB5DF" w14:textId="77777777" w:rsidR="00B61BC1" w:rsidRPr="00B61BC1" w:rsidRDefault="00B61BC1" w:rsidP="00B61BC1">
            <w:pPr>
              <w:pStyle w:val="1d"/>
            </w:pPr>
            <w:proofErr w:type="spellStart"/>
            <w:r w:rsidRPr="00B61BC1">
              <w:rPr>
                <w:b/>
                <w:i/>
              </w:rPr>
              <w:t>Раздел</w:t>
            </w:r>
            <w:proofErr w:type="spellEnd"/>
            <w:r w:rsidRPr="00B61BC1">
              <w:rPr>
                <w:b/>
                <w:i/>
              </w:rPr>
              <w:t xml:space="preserve"> 4. </w:t>
            </w:r>
            <w:proofErr w:type="spellStart"/>
            <w:r w:rsidRPr="00B61BC1">
              <w:rPr>
                <w:b/>
                <w:i/>
              </w:rPr>
              <w:t>Финансовая</w:t>
            </w:r>
            <w:proofErr w:type="spellEnd"/>
            <w:r w:rsidRPr="00B61BC1">
              <w:rPr>
                <w:b/>
                <w:i/>
              </w:rPr>
              <w:t xml:space="preserve"> </w:t>
            </w:r>
            <w:proofErr w:type="spellStart"/>
            <w:r w:rsidRPr="00B61BC1">
              <w:rPr>
                <w:b/>
                <w:i/>
              </w:rPr>
              <w:t>среда</w:t>
            </w:r>
            <w:proofErr w:type="spellEnd"/>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E09D60D" w14:textId="77777777" w:rsidR="00B61BC1" w:rsidRPr="00B61BC1" w:rsidRDefault="00B61BC1" w:rsidP="00B61BC1">
            <w:pPr>
              <w:pStyle w:val="1d"/>
            </w:pPr>
            <w:r w:rsidRPr="00B61BC1">
              <w:rPr>
                <w:b/>
              </w:rPr>
              <w:t>8</w:t>
            </w:r>
          </w:p>
        </w:tc>
        <w:tc>
          <w:tcPr>
            <w:tcW w:w="281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A656060" w14:textId="77777777" w:rsidR="00B61BC1" w:rsidRPr="00B61BC1" w:rsidRDefault="00B61BC1" w:rsidP="00B61BC1">
            <w:pPr>
              <w:pStyle w:val="1d"/>
            </w:pPr>
            <w:r w:rsidRPr="00B61BC1">
              <w:rPr>
                <w:i/>
              </w:rPr>
              <w:t>ОК 01</w:t>
            </w:r>
          </w:p>
          <w:p w14:paraId="1E2F30CC" w14:textId="77777777" w:rsidR="00B61BC1" w:rsidRPr="00B61BC1" w:rsidRDefault="00B61BC1" w:rsidP="00B61BC1">
            <w:pPr>
              <w:pStyle w:val="1d"/>
            </w:pPr>
            <w:r w:rsidRPr="00B61BC1">
              <w:rPr>
                <w:i/>
              </w:rPr>
              <w:t>ОК 03</w:t>
            </w:r>
          </w:p>
          <w:p w14:paraId="136FC792" w14:textId="77777777" w:rsidR="00B61BC1" w:rsidRPr="00B61BC1" w:rsidRDefault="00B61BC1" w:rsidP="00B61BC1">
            <w:pPr>
              <w:pStyle w:val="1d"/>
            </w:pPr>
            <w:r w:rsidRPr="00B61BC1">
              <w:rPr>
                <w:i/>
              </w:rPr>
              <w:t>ОК 04</w:t>
            </w:r>
          </w:p>
          <w:p w14:paraId="4247EE20" w14:textId="77777777" w:rsidR="00B61BC1" w:rsidRPr="00B61BC1" w:rsidRDefault="00B61BC1" w:rsidP="00B61BC1">
            <w:pPr>
              <w:pStyle w:val="1d"/>
            </w:pPr>
            <w:r w:rsidRPr="00B61BC1">
              <w:rPr>
                <w:i/>
              </w:rPr>
              <w:t>ОК 05</w:t>
            </w:r>
          </w:p>
          <w:p w14:paraId="5C872368" w14:textId="77777777" w:rsidR="00B61BC1" w:rsidRPr="00B61BC1" w:rsidRDefault="00B61BC1" w:rsidP="00B61BC1">
            <w:pPr>
              <w:pStyle w:val="1d"/>
            </w:pPr>
          </w:p>
        </w:tc>
      </w:tr>
      <w:tr w:rsidR="00B61BC1" w:rsidRPr="00B61BC1" w14:paraId="017CC105" w14:textId="77777777" w:rsidTr="00B61BC1">
        <w:trPr>
          <w:cantSplit/>
          <w:trHeight w:val="330"/>
        </w:trPr>
        <w:tc>
          <w:tcPr>
            <w:tcW w:w="2918"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520D0B8" w14:textId="77777777" w:rsidR="00B61BC1" w:rsidRPr="00B61BC1" w:rsidRDefault="00B61BC1" w:rsidP="00B61BC1">
            <w:pPr>
              <w:pStyle w:val="1d"/>
            </w:pPr>
            <w:proofErr w:type="spellStart"/>
            <w:r w:rsidRPr="00B61BC1">
              <w:rPr>
                <w:b/>
                <w:i/>
              </w:rPr>
              <w:t>Тема</w:t>
            </w:r>
            <w:proofErr w:type="spellEnd"/>
            <w:r w:rsidRPr="00B61BC1">
              <w:rPr>
                <w:b/>
                <w:i/>
              </w:rPr>
              <w:t xml:space="preserve"> 4.1. </w:t>
            </w:r>
            <w:proofErr w:type="spellStart"/>
            <w:r w:rsidRPr="00B61BC1">
              <w:rPr>
                <w:b/>
                <w:i/>
              </w:rPr>
              <w:t>Финансовые</w:t>
            </w:r>
            <w:proofErr w:type="spellEnd"/>
            <w:r w:rsidRPr="00B61BC1">
              <w:rPr>
                <w:b/>
                <w:i/>
              </w:rPr>
              <w:t xml:space="preserve"> </w:t>
            </w:r>
            <w:proofErr w:type="spellStart"/>
            <w:r w:rsidRPr="00B61BC1">
              <w:rPr>
                <w:b/>
                <w:i/>
              </w:rPr>
              <w:t>взаимоотношения</w:t>
            </w:r>
            <w:proofErr w:type="spellEnd"/>
            <w:r w:rsidRPr="00B61BC1">
              <w:rPr>
                <w:b/>
                <w:i/>
              </w:rPr>
              <w:t xml:space="preserve"> с </w:t>
            </w:r>
            <w:proofErr w:type="spellStart"/>
            <w:r w:rsidRPr="00B61BC1">
              <w:rPr>
                <w:b/>
                <w:i/>
              </w:rPr>
              <w:t>государством</w:t>
            </w:r>
            <w:proofErr w:type="spellEnd"/>
          </w:p>
          <w:p w14:paraId="46F3F26B" w14:textId="77777777" w:rsidR="00B61BC1" w:rsidRPr="00B61BC1" w:rsidRDefault="00B61BC1" w:rsidP="00B61BC1">
            <w:pPr>
              <w:pStyle w:val="1d"/>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7A7C8F7" w14:textId="77777777" w:rsidR="00B61BC1" w:rsidRPr="00B61BC1" w:rsidRDefault="00B61BC1" w:rsidP="00B61BC1">
            <w:pPr>
              <w:pStyle w:val="1d"/>
            </w:pPr>
            <w:proofErr w:type="spellStart"/>
            <w:r w:rsidRPr="00B61BC1">
              <w:rPr>
                <w:b/>
                <w:i/>
              </w:rPr>
              <w:t>Основное</w:t>
            </w:r>
            <w:proofErr w:type="spellEnd"/>
            <w:r w:rsidRPr="00B61BC1">
              <w:rPr>
                <w:b/>
                <w:i/>
              </w:rPr>
              <w:t xml:space="preserve"> </w:t>
            </w:r>
            <w:proofErr w:type="spellStart"/>
            <w:r w:rsidRPr="00B61BC1">
              <w:rPr>
                <w:b/>
                <w:i/>
              </w:rPr>
              <w:t>содержание</w:t>
            </w:r>
            <w:proofErr w:type="spellEnd"/>
            <w:r w:rsidRPr="00B61BC1">
              <w:rPr>
                <w:b/>
                <w:i/>
              </w:rPr>
              <w:t xml:space="preserve"> </w:t>
            </w:r>
            <w:proofErr w:type="spellStart"/>
            <w:r w:rsidRPr="00B61BC1">
              <w:rPr>
                <w:b/>
                <w:i/>
              </w:rPr>
              <w:t>учебного</w:t>
            </w:r>
            <w:proofErr w:type="spellEnd"/>
            <w:r w:rsidRPr="00B61BC1">
              <w:rPr>
                <w:b/>
                <w:i/>
              </w:rPr>
              <w:t xml:space="preserve"> </w:t>
            </w:r>
            <w:proofErr w:type="spellStart"/>
            <w:r w:rsidRPr="00B61BC1">
              <w:rPr>
                <w:b/>
                <w:i/>
              </w:rPr>
              <w:t>материала</w:t>
            </w:r>
            <w:proofErr w:type="spellEnd"/>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AD57A42" w14:textId="77777777" w:rsidR="00B61BC1" w:rsidRPr="00B61BC1" w:rsidRDefault="00B61BC1" w:rsidP="00B61BC1">
            <w:pPr>
              <w:pStyle w:val="1d"/>
            </w:pPr>
            <w:r w:rsidRPr="00B61BC1">
              <w:rPr>
                <w:b/>
              </w:rPr>
              <w:t>6</w:t>
            </w: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ABFF73E" w14:textId="77777777" w:rsidR="00B61BC1" w:rsidRPr="00B61BC1" w:rsidRDefault="00B61BC1" w:rsidP="00B61BC1">
            <w:pPr>
              <w:pStyle w:val="1d"/>
            </w:pPr>
          </w:p>
        </w:tc>
      </w:tr>
      <w:tr w:rsidR="00B61BC1" w:rsidRPr="00B61BC1" w14:paraId="75A5AF35" w14:textId="77777777" w:rsidTr="00B61BC1">
        <w:trPr>
          <w:cantSplit/>
          <w:trHeight w:val="585"/>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A0598D6" w14:textId="77777777" w:rsidR="00B61BC1" w:rsidRPr="00B61BC1" w:rsidRDefault="00B61BC1" w:rsidP="00B61BC1">
            <w:pPr>
              <w:pStyle w:val="1d"/>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3C5102D" w14:textId="77777777" w:rsidR="00B61BC1" w:rsidRPr="00B61BC1" w:rsidRDefault="00B61BC1" w:rsidP="00B61BC1">
            <w:pPr>
              <w:pStyle w:val="1d"/>
            </w:pPr>
            <w:r w:rsidRPr="00B61BC1">
              <w:rPr>
                <w:lang w:val="ru-RU"/>
              </w:rPr>
              <w:t xml:space="preserve">Роль налогов, налоговой и социальной политики государства для экономики страны и личного благосостояния граждан. </w:t>
            </w:r>
            <w:proofErr w:type="spellStart"/>
            <w:r w:rsidRPr="00B61BC1">
              <w:t>Налоги</w:t>
            </w:r>
            <w:proofErr w:type="spellEnd"/>
            <w:r w:rsidRPr="00B61BC1">
              <w:t xml:space="preserve"> </w:t>
            </w:r>
            <w:proofErr w:type="spellStart"/>
            <w:r w:rsidRPr="00B61BC1">
              <w:t>физических</w:t>
            </w:r>
            <w:proofErr w:type="spellEnd"/>
            <w:r w:rsidRPr="00B61BC1">
              <w:t xml:space="preserve"> </w:t>
            </w:r>
            <w:proofErr w:type="spellStart"/>
            <w:r w:rsidRPr="00B61BC1">
              <w:t>лиц</w:t>
            </w:r>
            <w:proofErr w:type="spellEnd"/>
            <w:r w:rsidRPr="00B61BC1">
              <w:t xml:space="preserve">. </w:t>
            </w:r>
            <w:proofErr w:type="spellStart"/>
            <w:r w:rsidRPr="00B61BC1">
              <w:t>Налоговые</w:t>
            </w:r>
            <w:proofErr w:type="spellEnd"/>
            <w:r w:rsidRPr="00B61BC1">
              <w:t xml:space="preserve"> </w:t>
            </w:r>
            <w:proofErr w:type="spellStart"/>
            <w:r w:rsidRPr="00B61BC1">
              <w:t>вычеты</w:t>
            </w:r>
            <w:proofErr w:type="spellEnd"/>
            <w:r w:rsidRPr="00B61BC1">
              <w:t xml:space="preserve"> и </w:t>
            </w:r>
            <w:proofErr w:type="spellStart"/>
            <w:r w:rsidRPr="00B61BC1">
              <w:t>льготы</w:t>
            </w:r>
            <w:proofErr w:type="spellEnd"/>
            <w:r w:rsidRPr="00B61BC1">
              <w:t>. </w:t>
            </w:r>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A0A69CD" w14:textId="77777777" w:rsidR="00B61BC1" w:rsidRPr="00B61BC1" w:rsidRDefault="00B61BC1" w:rsidP="00B61BC1">
            <w:pPr>
              <w:pStyle w:val="1d"/>
            </w:pPr>
            <w:r w:rsidRPr="00B61BC1">
              <w:t>2</w:t>
            </w: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C899854" w14:textId="77777777" w:rsidR="00B61BC1" w:rsidRPr="00B61BC1" w:rsidRDefault="00B61BC1" w:rsidP="00B61BC1">
            <w:pPr>
              <w:pStyle w:val="1d"/>
            </w:pPr>
          </w:p>
        </w:tc>
      </w:tr>
      <w:tr w:rsidR="00B61BC1" w:rsidRPr="00B61BC1" w14:paraId="54468C56" w14:textId="77777777" w:rsidTr="00B61BC1">
        <w:trPr>
          <w:cantSplit/>
          <w:trHeight w:val="645"/>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03F8102" w14:textId="77777777" w:rsidR="00B61BC1" w:rsidRPr="00B61BC1" w:rsidRDefault="00B61BC1" w:rsidP="00B61BC1">
            <w:pPr>
              <w:pStyle w:val="1d"/>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F451433" w14:textId="77777777" w:rsidR="00B61BC1" w:rsidRPr="00B61BC1" w:rsidRDefault="00B61BC1" w:rsidP="00B61BC1">
            <w:pPr>
              <w:pStyle w:val="1d"/>
            </w:pPr>
            <w:r w:rsidRPr="00B61BC1">
              <w:rPr>
                <w:lang w:val="ru-RU"/>
              </w:rPr>
              <w:t xml:space="preserve">Пенсионная система России. Социальная поддержка граждан. </w:t>
            </w:r>
            <w:proofErr w:type="spellStart"/>
            <w:r w:rsidRPr="00B61BC1">
              <w:t>Возможности</w:t>
            </w:r>
            <w:proofErr w:type="spellEnd"/>
            <w:r w:rsidRPr="00B61BC1">
              <w:t xml:space="preserve"> </w:t>
            </w:r>
            <w:proofErr w:type="spellStart"/>
            <w:r w:rsidRPr="00B61BC1">
              <w:t>инициативного</w:t>
            </w:r>
            <w:proofErr w:type="spellEnd"/>
            <w:r w:rsidRPr="00B61BC1">
              <w:t xml:space="preserve"> </w:t>
            </w:r>
            <w:proofErr w:type="spellStart"/>
            <w:r w:rsidRPr="00B61BC1">
              <w:t>бюджетирования</w:t>
            </w:r>
            <w:proofErr w:type="spellEnd"/>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824C6B7" w14:textId="77777777" w:rsidR="00B61BC1" w:rsidRPr="00B61BC1" w:rsidRDefault="00B61BC1" w:rsidP="00B61BC1">
            <w:pPr>
              <w:pStyle w:val="1d"/>
            </w:pPr>
            <w:r w:rsidRPr="00B61BC1">
              <w:t>2</w:t>
            </w: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5E81A52" w14:textId="77777777" w:rsidR="00B61BC1" w:rsidRPr="00B61BC1" w:rsidRDefault="00B61BC1" w:rsidP="00B61BC1">
            <w:pPr>
              <w:pStyle w:val="1d"/>
            </w:pPr>
          </w:p>
        </w:tc>
      </w:tr>
      <w:tr w:rsidR="00B61BC1" w:rsidRPr="00B61BC1" w14:paraId="3B7C4EA8" w14:textId="77777777" w:rsidTr="00B61BC1">
        <w:trPr>
          <w:cantSplit/>
          <w:trHeight w:val="382"/>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82A333" w14:textId="77777777" w:rsidR="00B61BC1" w:rsidRPr="00B61BC1" w:rsidRDefault="00B61BC1" w:rsidP="00B61BC1">
            <w:pPr>
              <w:pStyle w:val="1d"/>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BBB9AD7" w14:textId="77777777" w:rsidR="00B61BC1" w:rsidRPr="00B61BC1" w:rsidRDefault="00B61BC1" w:rsidP="00B61BC1">
            <w:pPr>
              <w:pStyle w:val="1d"/>
              <w:rPr>
                <w:lang w:val="ru-RU"/>
              </w:rPr>
            </w:pPr>
            <w:r w:rsidRPr="00B61BC1">
              <w:rPr>
                <w:b/>
                <w:lang w:val="ru-RU"/>
              </w:rPr>
              <w:t>В том числе практических занятий</w:t>
            </w:r>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7301699" w14:textId="77777777" w:rsidR="00B61BC1" w:rsidRPr="00B61BC1" w:rsidRDefault="00B61BC1" w:rsidP="00B61BC1">
            <w:pPr>
              <w:pStyle w:val="1d"/>
            </w:pPr>
            <w:r w:rsidRPr="00B61BC1">
              <w:rPr>
                <w:b/>
              </w:rPr>
              <w:t>2</w:t>
            </w: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ADFEC62" w14:textId="77777777" w:rsidR="00B61BC1" w:rsidRPr="00B61BC1" w:rsidRDefault="00B61BC1" w:rsidP="00B61BC1">
            <w:pPr>
              <w:pStyle w:val="1d"/>
            </w:pPr>
          </w:p>
        </w:tc>
      </w:tr>
      <w:tr w:rsidR="00B61BC1" w:rsidRPr="00B61BC1" w14:paraId="5F57601C" w14:textId="77777777" w:rsidTr="00B61BC1">
        <w:trPr>
          <w:cantSplit/>
          <w:trHeight w:val="390"/>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AE261D1" w14:textId="77777777" w:rsidR="00B61BC1" w:rsidRPr="00B61BC1" w:rsidRDefault="00B61BC1" w:rsidP="00B61BC1">
            <w:pPr>
              <w:pStyle w:val="1d"/>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CF6026" w14:textId="77777777" w:rsidR="00B61BC1" w:rsidRPr="00B61BC1" w:rsidRDefault="00B61BC1" w:rsidP="00B61BC1">
            <w:pPr>
              <w:pStyle w:val="1d"/>
              <w:rPr>
                <w:lang w:val="ru-RU"/>
              </w:rPr>
            </w:pPr>
            <w:r w:rsidRPr="00B61BC1">
              <w:rPr>
                <w:lang w:val="ru-RU"/>
              </w:rPr>
              <w:t>Применение налоговых вычетов для увеличения дохода</w:t>
            </w:r>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3A867C0" w14:textId="77777777" w:rsidR="00B61BC1" w:rsidRPr="00B61BC1" w:rsidRDefault="00B61BC1" w:rsidP="00B61BC1">
            <w:pPr>
              <w:pStyle w:val="1d"/>
            </w:pPr>
            <w:r w:rsidRPr="00B61BC1">
              <w:t>1</w:t>
            </w: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EA0F156" w14:textId="77777777" w:rsidR="00B61BC1" w:rsidRPr="00B61BC1" w:rsidRDefault="00B61BC1" w:rsidP="00B61BC1">
            <w:pPr>
              <w:pStyle w:val="1d"/>
            </w:pPr>
          </w:p>
        </w:tc>
      </w:tr>
      <w:tr w:rsidR="00B61BC1" w:rsidRPr="00B61BC1" w14:paraId="104F8CAF" w14:textId="77777777" w:rsidTr="00B61BC1">
        <w:trPr>
          <w:cantSplit/>
          <w:trHeight w:val="345"/>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60EF348" w14:textId="77777777" w:rsidR="00B61BC1" w:rsidRPr="00B61BC1" w:rsidRDefault="00B61BC1" w:rsidP="00B61BC1">
            <w:pPr>
              <w:pStyle w:val="1d"/>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697D437" w14:textId="77777777" w:rsidR="00B61BC1" w:rsidRPr="00B61BC1" w:rsidRDefault="00B61BC1" w:rsidP="00B61BC1">
            <w:pPr>
              <w:pStyle w:val="1d"/>
            </w:pPr>
            <w:proofErr w:type="spellStart"/>
            <w:r w:rsidRPr="00B61BC1">
              <w:rPr>
                <w:b/>
                <w:i/>
              </w:rPr>
              <w:t>Профильная</w:t>
            </w:r>
            <w:proofErr w:type="spellEnd"/>
            <w:r w:rsidRPr="00B61BC1">
              <w:rPr>
                <w:b/>
                <w:i/>
              </w:rPr>
              <w:t xml:space="preserve"> </w:t>
            </w:r>
            <w:proofErr w:type="spellStart"/>
            <w:r w:rsidRPr="00B61BC1">
              <w:rPr>
                <w:b/>
                <w:i/>
              </w:rPr>
              <w:t>направленность</w:t>
            </w:r>
            <w:proofErr w:type="spellEnd"/>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9B531A0" w14:textId="77777777" w:rsidR="00B61BC1" w:rsidRPr="00B61BC1" w:rsidRDefault="00B61BC1" w:rsidP="00B61BC1">
            <w:pPr>
              <w:pStyle w:val="1d"/>
            </w:pPr>
            <w:r w:rsidRPr="00B61BC1">
              <w:t>1</w:t>
            </w: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73D9379" w14:textId="77777777" w:rsidR="00B61BC1" w:rsidRPr="00B61BC1" w:rsidRDefault="00B61BC1" w:rsidP="00B61BC1">
            <w:pPr>
              <w:pStyle w:val="1d"/>
            </w:pPr>
          </w:p>
        </w:tc>
      </w:tr>
      <w:tr w:rsidR="00B61BC1" w:rsidRPr="00B61BC1" w14:paraId="1F545477" w14:textId="77777777" w:rsidTr="00B61BC1">
        <w:trPr>
          <w:cantSplit/>
          <w:trHeight w:val="619"/>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D4D5A3" w14:textId="77777777" w:rsidR="00B61BC1" w:rsidRPr="00B61BC1" w:rsidRDefault="00B61BC1" w:rsidP="00B61BC1">
            <w:pPr>
              <w:pStyle w:val="1d"/>
            </w:pPr>
          </w:p>
        </w:tc>
        <w:tc>
          <w:tcPr>
            <w:tcW w:w="17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E14B3AB" w14:textId="77777777" w:rsidR="00B61BC1" w:rsidRPr="00B61BC1" w:rsidRDefault="00B61BC1" w:rsidP="00B61BC1">
            <w:pPr>
              <w:pStyle w:val="1d"/>
            </w:pPr>
            <w:proofErr w:type="spellStart"/>
            <w:r w:rsidRPr="00B61BC1">
              <w:rPr>
                <w:i/>
              </w:rPr>
              <w:t>Для</w:t>
            </w:r>
            <w:proofErr w:type="spellEnd"/>
            <w:r w:rsidRPr="00B61BC1">
              <w:rPr>
                <w:i/>
              </w:rPr>
              <w:t xml:space="preserve"> </w:t>
            </w:r>
            <w:proofErr w:type="spellStart"/>
            <w:r w:rsidRPr="00B61BC1">
              <w:rPr>
                <w:i/>
              </w:rPr>
              <w:t>всех</w:t>
            </w:r>
            <w:proofErr w:type="spellEnd"/>
            <w:r w:rsidRPr="00B61BC1">
              <w:rPr>
                <w:i/>
              </w:rPr>
              <w:t xml:space="preserve"> </w:t>
            </w:r>
            <w:proofErr w:type="spellStart"/>
            <w:r w:rsidRPr="00B61BC1">
              <w:rPr>
                <w:i/>
              </w:rPr>
              <w:t>профилей</w:t>
            </w:r>
            <w:proofErr w:type="spellEnd"/>
          </w:p>
        </w:tc>
        <w:tc>
          <w:tcPr>
            <w:tcW w:w="63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B3D7EB6" w14:textId="77777777" w:rsidR="00B61BC1" w:rsidRPr="00B61BC1" w:rsidRDefault="00B61BC1" w:rsidP="00B61BC1">
            <w:pPr>
              <w:pStyle w:val="1d"/>
              <w:rPr>
                <w:lang w:val="ru-RU"/>
              </w:rPr>
            </w:pPr>
            <w:r w:rsidRPr="00B61BC1">
              <w:rPr>
                <w:lang w:val="ru-RU"/>
              </w:rPr>
              <w:t>Основные цифровые сервисы государства для граждан.</w:t>
            </w:r>
          </w:p>
          <w:p w14:paraId="4132F2EB" w14:textId="77777777" w:rsidR="00B61BC1" w:rsidRPr="00B61BC1" w:rsidRDefault="00B61BC1" w:rsidP="00B61BC1">
            <w:pPr>
              <w:pStyle w:val="1d"/>
              <w:rPr>
                <w:lang w:val="ru-RU"/>
              </w:rPr>
            </w:pPr>
            <w:r w:rsidRPr="00B61BC1">
              <w:rPr>
                <w:lang w:val="ru-RU"/>
              </w:rPr>
              <w:t xml:space="preserve">Налоги и пенсионное обеспечение для </w:t>
            </w:r>
            <w:proofErr w:type="spellStart"/>
            <w:r w:rsidRPr="00B61BC1">
              <w:rPr>
                <w:lang w:val="ru-RU"/>
              </w:rPr>
              <w:t>самозанятых</w:t>
            </w:r>
            <w:proofErr w:type="spellEnd"/>
            <w:r w:rsidRPr="00B61BC1">
              <w:rPr>
                <w:lang w:val="ru-RU"/>
              </w:rPr>
              <w:t xml:space="preserve"> и ИП</w:t>
            </w:r>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A9E034D" w14:textId="77777777" w:rsidR="00B61BC1" w:rsidRPr="00B61BC1" w:rsidRDefault="00B61BC1" w:rsidP="00B61BC1">
            <w:pPr>
              <w:pStyle w:val="1d"/>
              <w:rPr>
                <w:lang w:val="ru-RU"/>
              </w:rPr>
            </w:pP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AF18A52" w14:textId="77777777" w:rsidR="00B61BC1" w:rsidRPr="00B61BC1" w:rsidRDefault="00B61BC1" w:rsidP="00B61BC1">
            <w:pPr>
              <w:pStyle w:val="1d"/>
              <w:rPr>
                <w:lang w:val="ru-RU"/>
              </w:rPr>
            </w:pPr>
          </w:p>
        </w:tc>
      </w:tr>
      <w:tr w:rsidR="00B61BC1" w:rsidRPr="00B61BC1" w14:paraId="6F28123D" w14:textId="77777777" w:rsidTr="00B61BC1">
        <w:trPr>
          <w:cantSplit/>
          <w:trHeight w:val="742"/>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3929A2" w14:textId="77777777" w:rsidR="00B61BC1" w:rsidRPr="00B61BC1" w:rsidRDefault="00B61BC1" w:rsidP="00B61BC1">
            <w:pPr>
              <w:pStyle w:val="1d"/>
              <w:rPr>
                <w:lang w:val="ru-RU"/>
              </w:rPr>
            </w:pPr>
          </w:p>
        </w:tc>
        <w:tc>
          <w:tcPr>
            <w:tcW w:w="178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8FEDB82" w14:textId="77777777" w:rsidR="00B61BC1" w:rsidRPr="00B61BC1" w:rsidRDefault="00B61BC1" w:rsidP="00B61BC1">
            <w:pPr>
              <w:pStyle w:val="1d"/>
            </w:pPr>
            <w:proofErr w:type="spellStart"/>
            <w:r w:rsidRPr="00B61BC1">
              <w:rPr>
                <w:i/>
              </w:rPr>
              <w:t>Ориентация</w:t>
            </w:r>
            <w:proofErr w:type="spellEnd"/>
            <w:r w:rsidRPr="00B61BC1">
              <w:rPr>
                <w:i/>
              </w:rPr>
              <w:t xml:space="preserve"> </w:t>
            </w:r>
            <w:proofErr w:type="spellStart"/>
            <w:r w:rsidRPr="00B61BC1">
              <w:rPr>
                <w:i/>
              </w:rPr>
              <w:t>на</w:t>
            </w:r>
            <w:proofErr w:type="spellEnd"/>
            <w:r w:rsidRPr="00B61BC1">
              <w:rPr>
                <w:i/>
              </w:rPr>
              <w:t xml:space="preserve"> </w:t>
            </w:r>
            <w:proofErr w:type="spellStart"/>
            <w:r w:rsidRPr="00B61BC1">
              <w:rPr>
                <w:i/>
              </w:rPr>
              <w:t>профиль</w:t>
            </w:r>
            <w:proofErr w:type="spellEnd"/>
          </w:p>
        </w:tc>
        <w:tc>
          <w:tcPr>
            <w:tcW w:w="6399"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437D1C9" w14:textId="77777777" w:rsidR="00B61BC1" w:rsidRPr="00B61BC1" w:rsidRDefault="00B61BC1" w:rsidP="00B61BC1">
            <w:pPr>
              <w:pStyle w:val="1d"/>
              <w:rPr>
                <w:lang w:val="ru-RU"/>
              </w:rPr>
            </w:pPr>
            <w:r w:rsidRPr="00B61BC1">
              <w:rPr>
                <w:lang w:val="ru-RU"/>
              </w:rPr>
              <w:t xml:space="preserve">Специфика налогообложения и пенсионного обеспечения </w:t>
            </w:r>
            <w:proofErr w:type="gramStart"/>
            <w:r w:rsidRPr="00B61BC1">
              <w:rPr>
                <w:lang w:val="ru-RU"/>
              </w:rPr>
              <w:t>в</w:t>
            </w:r>
            <w:proofErr w:type="gramEnd"/>
          </w:p>
          <w:p w14:paraId="5C77DCE7" w14:textId="77777777" w:rsidR="00B61BC1" w:rsidRPr="00B61BC1" w:rsidRDefault="00B61BC1" w:rsidP="00B61BC1">
            <w:pPr>
              <w:pStyle w:val="1d"/>
              <w:rPr>
                <w:lang w:val="ru-RU"/>
              </w:rPr>
            </w:pPr>
            <w:proofErr w:type="gramStart"/>
            <w:r w:rsidRPr="00B61BC1">
              <w:rPr>
                <w:lang w:val="ru-RU"/>
              </w:rPr>
              <w:t xml:space="preserve">разных профессиях (профессиональные налоговые вычеты </w:t>
            </w:r>
            <w:r w:rsidRPr="00B61BC1">
              <w:rPr>
                <w:lang w:val="ru-RU"/>
              </w:rPr>
              <w:lastRenderedPageBreak/>
              <w:t>для</w:t>
            </w:r>
            <w:proofErr w:type="gramEnd"/>
          </w:p>
          <w:p w14:paraId="7D627A0B" w14:textId="77777777" w:rsidR="00B61BC1" w:rsidRPr="00B61BC1" w:rsidRDefault="00B61BC1" w:rsidP="00B61BC1">
            <w:pPr>
              <w:pStyle w:val="1d"/>
              <w:rPr>
                <w:lang w:val="ru-RU"/>
              </w:rPr>
            </w:pPr>
            <w:r w:rsidRPr="00B61BC1">
              <w:rPr>
                <w:lang w:val="ru-RU"/>
              </w:rPr>
              <w:t>творческих профессий, налоги и пенсии для нотариусов и</w:t>
            </w:r>
          </w:p>
          <w:p w14:paraId="45F104B6" w14:textId="77777777" w:rsidR="00B61BC1" w:rsidRPr="00B61BC1" w:rsidRDefault="00B61BC1" w:rsidP="00B61BC1">
            <w:pPr>
              <w:pStyle w:val="1d"/>
            </w:pPr>
            <w:proofErr w:type="spellStart"/>
            <w:r w:rsidRPr="00B61BC1">
              <w:t>адвокатов</w:t>
            </w:r>
            <w:proofErr w:type="spellEnd"/>
            <w:r w:rsidRPr="00B61BC1">
              <w:t xml:space="preserve">, </w:t>
            </w:r>
            <w:proofErr w:type="spellStart"/>
            <w:r w:rsidRPr="00B61BC1">
              <w:t>военных</w:t>
            </w:r>
            <w:proofErr w:type="spellEnd"/>
            <w:r w:rsidRPr="00B61BC1">
              <w:t>)</w:t>
            </w:r>
          </w:p>
        </w:tc>
        <w:tc>
          <w:tcPr>
            <w:tcW w:w="1029"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A4E98C0" w14:textId="77777777" w:rsidR="00B61BC1" w:rsidRPr="00B61BC1" w:rsidRDefault="00B61BC1" w:rsidP="00B61BC1">
            <w:pPr>
              <w:pStyle w:val="1d"/>
            </w:pP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446E766" w14:textId="77777777" w:rsidR="00B61BC1" w:rsidRPr="00B61BC1" w:rsidRDefault="00B61BC1" w:rsidP="00B61BC1">
            <w:pPr>
              <w:pStyle w:val="1d"/>
            </w:pPr>
          </w:p>
        </w:tc>
      </w:tr>
      <w:tr w:rsidR="00B61BC1" w:rsidRPr="00B61BC1" w14:paraId="2DB718FC" w14:textId="77777777" w:rsidTr="00B61BC1">
        <w:trPr>
          <w:cantSplit/>
          <w:trHeight w:val="375"/>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F50945C" w14:textId="77777777" w:rsidR="00B61BC1" w:rsidRPr="00B61BC1" w:rsidRDefault="00B61BC1" w:rsidP="00B61BC1">
            <w:pPr>
              <w:pStyle w:val="1d"/>
            </w:pPr>
          </w:p>
        </w:tc>
        <w:tc>
          <w:tcPr>
            <w:tcW w:w="178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588456" w14:textId="77777777" w:rsidR="00B61BC1" w:rsidRPr="00B61BC1" w:rsidRDefault="00B61BC1" w:rsidP="00B61BC1">
            <w:pPr>
              <w:pStyle w:val="1d"/>
            </w:pPr>
          </w:p>
        </w:tc>
        <w:tc>
          <w:tcPr>
            <w:tcW w:w="639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BD994E9" w14:textId="77777777" w:rsidR="00B61BC1" w:rsidRPr="00B61BC1" w:rsidRDefault="00B61BC1" w:rsidP="00B61BC1">
            <w:pPr>
              <w:pStyle w:val="1d"/>
            </w:pPr>
          </w:p>
        </w:tc>
        <w:tc>
          <w:tcPr>
            <w:tcW w:w="1029"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53274EE" w14:textId="77777777" w:rsidR="00B61BC1" w:rsidRPr="00B61BC1" w:rsidRDefault="00B61BC1" w:rsidP="00B61BC1">
            <w:pPr>
              <w:pStyle w:val="1d"/>
            </w:pP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BBC9BF0" w14:textId="77777777" w:rsidR="00B61BC1" w:rsidRPr="00B61BC1" w:rsidRDefault="00B61BC1" w:rsidP="00B61BC1">
            <w:pPr>
              <w:pStyle w:val="1d"/>
            </w:pPr>
          </w:p>
        </w:tc>
      </w:tr>
      <w:tr w:rsidR="00B61BC1" w:rsidRPr="00B61BC1" w14:paraId="069CE471" w14:textId="77777777" w:rsidTr="00B61BC1">
        <w:trPr>
          <w:cantSplit/>
          <w:trHeight w:val="241"/>
        </w:trPr>
        <w:tc>
          <w:tcPr>
            <w:tcW w:w="2918"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4464A5F" w14:textId="77777777" w:rsidR="00B61BC1" w:rsidRPr="00B61BC1" w:rsidRDefault="00B61BC1" w:rsidP="00B61BC1">
            <w:pPr>
              <w:pStyle w:val="1d"/>
              <w:rPr>
                <w:lang w:val="ru-RU"/>
              </w:rPr>
            </w:pPr>
            <w:r w:rsidRPr="00B61BC1">
              <w:rPr>
                <w:b/>
                <w:i/>
                <w:lang w:val="ru-RU"/>
              </w:rPr>
              <w:lastRenderedPageBreak/>
              <w:t>Тема 4.2. Защита прав граждан в финансовой сфере</w:t>
            </w:r>
          </w:p>
          <w:p w14:paraId="779FFBA5" w14:textId="77777777" w:rsidR="00B61BC1" w:rsidRPr="00B61BC1" w:rsidRDefault="00B61BC1" w:rsidP="00B61BC1">
            <w:pPr>
              <w:pStyle w:val="1d"/>
              <w:rPr>
                <w:lang w:val="ru-RU"/>
              </w:rPr>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F85E0AD" w14:textId="77777777" w:rsidR="00B61BC1" w:rsidRPr="00B61BC1" w:rsidRDefault="00B61BC1" w:rsidP="00B61BC1">
            <w:pPr>
              <w:pStyle w:val="1d"/>
            </w:pPr>
            <w:proofErr w:type="spellStart"/>
            <w:r w:rsidRPr="00B61BC1">
              <w:rPr>
                <w:b/>
                <w:i/>
              </w:rPr>
              <w:t>Основное</w:t>
            </w:r>
            <w:proofErr w:type="spellEnd"/>
            <w:r w:rsidRPr="00B61BC1">
              <w:rPr>
                <w:b/>
                <w:i/>
              </w:rPr>
              <w:t xml:space="preserve"> </w:t>
            </w:r>
            <w:proofErr w:type="spellStart"/>
            <w:r w:rsidRPr="00B61BC1">
              <w:rPr>
                <w:b/>
                <w:i/>
              </w:rPr>
              <w:t>содержание</w:t>
            </w:r>
            <w:proofErr w:type="spellEnd"/>
            <w:r w:rsidRPr="00B61BC1">
              <w:rPr>
                <w:b/>
                <w:i/>
              </w:rPr>
              <w:t xml:space="preserve"> </w:t>
            </w:r>
            <w:proofErr w:type="spellStart"/>
            <w:r w:rsidRPr="00B61BC1">
              <w:rPr>
                <w:b/>
                <w:i/>
              </w:rPr>
              <w:t>учебного</w:t>
            </w:r>
            <w:proofErr w:type="spellEnd"/>
            <w:r w:rsidRPr="00B61BC1">
              <w:rPr>
                <w:b/>
                <w:i/>
              </w:rPr>
              <w:t xml:space="preserve"> </w:t>
            </w:r>
            <w:proofErr w:type="spellStart"/>
            <w:r w:rsidRPr="00B61BC1">
              <w:rPr>
                <w:b/>
                <w:i/>
              </w:rPr>
              <w:t>материала</w:t>
            </w:r>
            <w:proofErr w:type="spellEnd"/>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E0930E0" w14:textId="77A2164C" w:rsidR="00B61BC1" w:rsidRPr="00B61BC1" w:rsidRDefault="00B61BC1" w:rsidP="00B61BC1">
            <w:pPr>
              <w:pStyle w:val="1d"/>
            </w:pPr>
            <w:r>
              <w:rPr>
                <w:b/>
              </w:rPr>
              <w:t>3</w:t>
            </w:r>
          </w:p>
        </w:tc>
        <w:tc>
          <w:tcPr>
            <w:tcW w:w="281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1A4EE06" w14:textId="77777777" w:rsidR="00B61BC1" w:rsidRPr="00B61BC1" w:rsidRDefault="00B61BC1" w:rsidP="00B61BC1">
            <w:pPr>
              <w:pStyle w:val="1d"/>
            </w:pPr>
            <w:r w:rsidRPr="00B61BC1">
              <w:rPr>
                <w:i/>
              </w:rPr>
              <w:t>ОК 02</w:t>
            </w:r>
          </w:p>
          <w:p w14:paraId="4F4C1E31" w14:textId="77777777" w:rsidR="00B61BC1" w:rsidRPr="00B61BC1" w:rsidRDefault="00B61BC1" w:rsidP="00B61BC1">
            <w:pPr>
              <w:pStyle w:val="1d"/>
            </w:pPr>
            <w:r w:rsidRPr="00B61BC1">
              <w:rPr>
                <w:i/>
              </w:rPr>
              <w:t>ОК 03</w:t>
            </w:r>
          </w:p>
          <w:p w14:paraId="362F189D" w14:textId="77777777" w:rsidR="00B61BC1" w:rsidRPr="00B61BC1" w:rsidRDefault="00B61BC1" w:rsidP="00B61BC1">
            <w:pPr>
              <w:pStyle w:val="1d"/>
            </w:pPr>
            <w:r w:rsidRPr="00B61BC1">
              <w:rPr>
                <w:i/>
              </w:rPr>
              <w:t>ОК 04</w:t>
            </w:r>
          </w:p>
          <w:p w14:paraId="47D01E92" w14:textId="77777777" w:rsidR="00B61BC1" w:rsidRPr="00B61BC1" w:rsidRDefault="00B61BC1" w:rsidP="00B61BC1">
            <w:pPr>
              <w:pStyle w:val="1d"/>
            </w:pPr>
            <w:r w:rsidRPr="00B61BC1">
              <w:rPr>
                <w:i/>
              </w:rPr>
              <w:t>ОК 05</w:t>
            </w:r>
          </w:p>
          <w:p w14:paraId="16319139" w14:textId="77777777" w:rsidR="00B61BC1" w:rsidRPr="00B61BC1" w:rsidRDefault="00B61BC1" w:rsidP="00B61BC1">
            <w:pPr>
              <w:pStyle w:val="1d"/>
            </w:pPr>
          </w:p>
        </w:tc>
      </w:tr>
      <w:tr w:rsidR="00B61BC1" w:rsidRPr="00B61BC1" w14:paraId="0E5C6DC2" w14:textId="77777777" w:rsidTr="00B61BC1">
        <w:trPr>
          <w:cantSplit/>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F48763" w14:textId="77777777" w:rsidR="00B61BC1" w:rsidRPr="00B61BC1" w:rsidRDefault="00B61BC1" w:rsidP="00B61BC1">
            <w:pPr>
              <w:pStyle w:val="1d"/>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sdt>
            <w:sdtPr>
              <w:tag w:val="goog_rdk_11"/>
              <w:id w:val="527225586"/>
            </w:sdtPr>
            <w:sdtEndPr/>
            <w:sdtContent>
              <w:p w14:paraId="7EFAAD9D" w14:textId="77777777" w:rsidR="00B61BC1" w:rsidRPr="00B61BC1" w:rsidRDefault="00B61BC1" w:rsidP="00B61BC1">
                <w:pPr>
                  <w:pStyle w:val="1d"/>
                </w:pPr>
                <w:r w:rsidRPr="00B61BC1">
                  <w:rPr>
                    <w:lang w:val="ru-RU"/>
                  </w:rPr>
                  <w:t>Основные права граждан в финансовой сфере и формы их защиты.</w:t>
                </w:r>
                <w:r w:rsidRPr="00B61BC1">
                  <w:t> </w:t>
                </w:r>
                <w:sdt>
                  <w:sdtPr>
                    <w:tag w:val="goog_rdk_6"/>
                    <w:id w:val="-1550846209"/>
                  </w:sdtPr>
                  <w:sdtEndPr/>
                  <w:sdtContent>
                    <w:sdt>
                      <w:sdtPr>
                        <w:tag w:val="goog_rdk_7"/>
                        <w:id w:val="1977477193"/>
                      </w:sdtPr>
                      <w:sdtEndPr/>
                      <w:sdtContent>
                        <w:r w:rsidRPr="00B61BC1">
                          <w:rPr>
                            <w:lang w:val="ru-RU"/>
                          </w:rPr>
                          <w:t xml:space="preserve"> Задачи и полномочия Банка России, других государственных органов в сфере защиты прав потребителей финансовых услуг. Досудебное и судебное урегулирование споров. Уполномоченный по правам потребителей финансовых услуг.</w:t>
                        </w:r>
                      </w:sdtContent>
                    </w:sdt>
                  </w:sdtContent>
                </w:sdt>
                <w:sdt>
                  <w:sdtPr>
                    <w:tag w:val="goog_rdk_8"/>
                    <w:id w:val="252247516"/>
                  </w:sdtPr>
                  <w:sdtEndPr/>
                  <w:sdtContent>
                    <w:r w:rsidRPr="00B61BC1">
                      <w:rPr>
                        <w:lang w:val="ru-RU"/>
                      </w:rPr>
                      <w:t xml:space="preserve"> </w:t>
                    </w:r>
                  </w:sdtContent>
                </w:sdt>
                <w:sdt>
                  <w:sdtPr>
                    <w:tag w:val="goog_rdk_9"/>
                    <w:id w:val="1593963288"/>
                  </w:sdtPr>
                  <w:sdtEndPr/>
                  <w:sdtContent>
                    <w:proofErr w:type="spellStart"/>
                    <w:r w:rsidRPr="00B61BC1">
                      <w:t>Особенности</w:t>
                    </w:r>
                    <w:proofErr w:type="spellEnd"/>
                    <w:r w:rsidRPr="00B61BC1">
                      <w:t xml:space="preserve"> </w:t>
                    </w:r>
                    <w:proofErr w:type="spellStart"/>
                    <w:r w:rsidRPr="00B61BC1">
                      <w:t>защиты</w:t>
                    </w:r>
                    <w:proofErr w:type="spellEnd"/>
                    <w:r w:rsidRPr="00B61BC1">
                      <w:t xml:space="preserve"> </w:t>
                    </w:r>
                    <w:proofErr w:type="spellStart"/>
                    <w:r w:rsidRPr="00B61BC1">
                      <w:t>прав</w:t>
                    </w:r>
                    <w:proofErr w:type="spellEnd"/>
                    <w:r w:rsidRPr="00B61BC1">
                      <w:t xml:space="preserve"> </w:t>
                    </w:r>
                    <w:proofErr w:type="spellStart"/>
                    <w:r w:rsidRPr="00B61BC1">
                      <w:t>потребителей</w:t>
                    </w:r>
                    <w:proofErr w:type="spellEnd"/>
                    <w:r w:rsidRPr="00B61BC1">
                      <w:t xml:space="preserve"> в </w:t>
                    </w:r>
                    <w:proofErr w:type="spellStart"/>
                    <w:r w:rsidRPr="00B61BC1">
                      <w:t>цифровой</w:t>
                    </w:r>
                    <w:proofErr w:type="spellEnd"/>
                    <w:r w:rsidRPr="00B61BC1">
                      <w:t xml:space="preserve"> </w:t>
                    </w:r>
                    <w:proofErr w:type="spellStart"/>
                    <w:r w:rsidRPr="00B61BC1">
                      <w:t>среде</w:t>
                    </w:r>
                    <w:proofErr w:type="spellEnd"/>
                    <w:r w:rsidRPr="00B61BC1">
                      <w:t>.</w:t>
                    </w:r>
                  </w:sdtContent>
                </w:sdt>
                <w:sdt>
                  <w:sdtPr>
                    <w:tag w:val="goog_rdk_10"/>
                    <w:id w:val="1445965142"/>
                  </w:sdtPr>
                  <w:sdtEndPr/>
                  <w:sdtContent/>
                </w:sdt>
              </w:p>
            </w:sdtContent>
          </w:sdt>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1E35944" w14:textId="21040EEB" w:rsidR="00B61BC1" w:rsidRPr="00B61BC1" w:rsidRDefault="00B61BC1" w:rsidP="00B61BC1">
            <w:pPr>
              <w:pStyle w:val="1d"/>
            </w:pPr>
            <w:r>
              <w:t>2</w:t>
            </w: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9E48203" w14:textId="77777777" w:rsidR="00B61BC1" w:rsidRPr="00B61BC1" w:rsidRDefault="00B61BC1" w:rsidP="00B61BC1">
            <w:pPr>
              <w:pStyle w:val="1d"/>
            </w:pPr>
          </w:p>
        </w:tc>
      </w:tr>
      <w:tr w:rsidR="00B61BC1" w:rsidRPr="00B61BC1" w14:paraId="39A7E264" w14:textId="77777777" w:rsidTr="00B61BC1">
        <w:trPr>
          <w:cantSplit/>
          <w:trHeight w:val="450"/>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EB5597" w14:textId="77777777" w:rsidR="00B61BC1" w:rsidRPr="00B61BC1" w:rsidRDefault="00B61BC1" w:rsidP="00B61BC1">
            <w:pPr>
              <w:pStyle w:val="1d"/>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3F387B" w14:textId="77777777" w:rsidR="00B61BC1" w:rsidRPr="00B61BC1" w:rsidRDefault="00B61BC1" w:rsidP="00B61BC1">
            <w:pPr>
              <w:pStyle w:val="1d"/>
              <w:rPr>
                <w:lang w:val="ru-RU"/>
              </w:rPr>
            </w:pPr>
            <w:r w:rsidRPr="00B61BC1">
              <w:rPr>
                <w:b/>
                <w:i/>
                <w:lang w:val="ru-RU"/>
              </w:rPr>
              <w:t>В том числе практических занятий (с учетом профильной направленности)</w:t>
            </w:r>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1668A1E" w14:textId="77777777" w:rsidR="00B61BC1" w:rsidRPr="00B61BC1" w:rsidRDefault="00B61BC1" w:rsidP="00B61BC1">
            <w:pPr>
              <w:pStyle w:val="1d"/>
            </w:pPr>
            <w:r w:rsidRPr="00B61BC1">
              <w:rPr>
                <w:b/>
              </w:rPr>
              <w:t>1</w:t>
            </w: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5CD8D06" w14:textId="77777777" w:rsidR="00B61BC1" w:rsidRPr="00B61BC1" w:rsidRDefault="00B61BC1" w:rsidP="00B61BC1">
            <w:pPr>
              <w:pStyle w:val="1d"/>
            </w:pPr>
          </w:p>
        </w:tc>
      </w:tr>
      <w:tr w:rsidR="00B61BC1" w:rsidRPr="00B61BC1" w14:paraId="24C6A6C8" w14:textId="77777777" w:rsidTr="00B61BC1">
        <w:trPr>
          <w:cantSplit/>
          <w:trHeight w:val="405"/>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A4ED8B" w14:textId="77777777" w:rsidR="00B61BC1" w:rsidRPr="00B61BC1" w:rsidRDefault="00B61BC1" w:rsidP="00B61BC1">
            <w:pPr>
              <w:pStyle w:val="1d"/>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A39D7D1" w14:textId="77777777" w:rsidR="00B61BC1" w:rsidRPr="00B61BC1" w:rsidRDefault="00B61BC1" w:rsidP="00B61BC1">
            <w:pPr>
              <w:pStyle w:val="1d"/>
              <w:rPr>
                <w:lang w:val="ru-RU"/>
              </w:rPr>
            </w:pPr>
            <w:r w:rsidRPr="00B61BC1">
              <w:rPr>
                <w:lang w:val="ru-RU"/>
              </w:rPr>
              <w:t>Типичные</w:t>
            </w:r>
            <w:r w:rsidRPr="00B61BC1">
              <w:t> </w:t>
            </w:r>
            <w:r w:rsidRPr="00B61BC1">
              <w:rPr>
                <w:lang w:val="ru-RU"/>
              </w:rPr>
              <w:t xml:space="preserve"> ситуация нарушения</w:t>
            </w:r>
            <w:r w:rsidRPr="00B61BC1">
              <w:t> </w:t>
            </w:r>
            <w:r w:rsidRPr="00B61BC1">
              <w:rPr>
                <w:lang w:val="ru-RU"/>
              </w:rPr>
              <w:t xml:space="preserve"> прав граждан в финансовой сфере</w:t>
            </w:r>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8196389" w14:textId="77777777" w:rsidR="00B61BC1" w:rsidRPr="00B61BC1" w:rsidRDefault="00B61BC1" w:rsidP="00B61BC1">
            <w:pPr>
              <w:pStyle w:val="1d"/>
              <w:rPr>
                <w:lang w:val="ru-RU"/>
              </w:rPr>
            </w:pP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10C6D38" w14:textId="77777777" w:rsidR="00B61BC1" w:rsidRPr="00B61BC1" w:rsidRDefault="00B61BC1" w:rsidP="00B61BC1">
            <w:pPr>
              <w:pStyle w:val="1d"/>
              <w:rPr>
                <w:lang w:val="ru-RU"/>
              </w:rPr>
            </w:pPr>
          </w:p>
        </w:tc>
      </w:tr>
      <w:tr w:rsidR="00B61BC1" w:rsidRPr="00B61BC1" w14:paraId="5CA343D8" w14:textId="77777777" w:rsidTr="00B61BC1">
        <w:trPr>
          <w:cantSplit/>
          <w:trHeight w:val="360"/>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F90B4A" w14:textId="77777777" w:rsidR="00B61BC1" w:rsidRPr="00B61BC1" w:rsidRDefault="00B61BC1" w:rsidP="00B61BC1">
            <w:pPr>
              <w:pStyle w:val="1d"/>
              <w:rPr>
                <w:lang w:val="ru-RU"/>
              </w:rPr>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432FE69" w14:textId="77777777" w:rsidR="00B61BC1" w:rsidRPr="00B61BC1" w:rsidRDefault="00B61BC1" w:rsidP="00B61BC1">
            <w:pPr>
              <w:pStyle w:val="1d"/>
            </w:pPr>
            <w:proofErr w:type="spellStart"/>
            <w:r w:rsidRPr="00B61BC1">
              <w:rPr>
                <w:b/>
                <w:i/>
              </w:rPr>
              <w:t>Профильная</w:t>
            </w:r>
            <w:proofErr w:type="spellEnd"/>
            <w:r w:rsidRPr="00B61BC1">
              <w:rPr>
                <w:b/>
                <w:i/>
              </w:rPr>
              <w:t xml:space="preserve"> </w:t>
            </w:r>
            <w:proofErr w:type="spellStart"/>
            <w:r w:rsidRPr="00B61BC1">
              <w:rPr>
                <w:b/>
                <w:i/>
              </w:rPr>
              <w:t>направленность</w:t>
            </w:r>
            <w:proofErr w:type="spellEnd"/>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356C49C" w14:textId="77777777" w:rsidR="00B61BC1" w:rsidRPr="00B61BC1" w:rsidRDefault="00B61BC1" w:rsidP="00B61BC1">
            <w:pPr>
              <w:pStyle w:val="1d"/>
            </w:pP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2C14C91" w14:textId="77777777" w:rsidR="00B61BC1" w:rsidRPr="00B61BC1" w:rsidRDefault="00B61BC1" w:rsidP="00B61BC1">
            <w:pPr>
              <w:pStyle w:val="1d"/>
            </w:pPr>
          </w:p>
        </w:tc>
      </w:tr>
      <w:tr w:rsidR="00B61BC1" w:rsidRPr="00B61BC1" w14:paraId="303E6715" w14:textId="77777777" w:rsidTr="00B61BC1">
        <w:trPr>
          <w:cantSplit/>
          <w:trHeight w:val="645"/>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E6EA841" w14:textId="77777777" w:rsidR="00B61BC1" w:rsidRPr="00B61BC1" w:rsidRDefault="00B61BC1" w:rsidP="00B61BC1">
            <w:pPr>
              <w:pStyle w:val="1d"/>
            </w:pPr>
          </w:p>
        </w:tc>
        <w:tc>
          <w:tcPr>
            <w:tcW w:w="17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639D04D" w14:textId="77777777" w:rsidR="00B61BC1" w:rsidRPr="00B61BC1" w:rsidRDefault="00B61BC1" w:rsidP="00B61BC1">
            <w:pPr>
              <w:pStyle w:val="1d"/>
            </w:pPr>
            <w:proofErr w:type="spellStart"/>
            <w:r w:rsidRPr="00B61BC1">
              <w:rPr>
                <w:i/>
              </w:rPr>
              <w:t>Для</w:t>
            </w:r>
            <w:proofErr w:type="spellEnd"/>
            <w:r w:rsidRPr="00B61BC1">
              <w:rPr>
                <w:i/>
              </w:rPr>
              <w:t xml:space="preserve"> </w:t>
            </w:r>
            <w:proofErr w:type="spellStart"/>
            <w:r w:rsidRPr="00B61BC1">
              <w:rPr>
                <w:i/>
              </w:rPr>
              <w:t>всех</w:t>
            </w:r>
            <w:proofErr w:type="spellEnd"/>
            <w:r w:rsidRPr="00B61BC1">
              <w:rPr>
                <w:i/>
              </w:rPr>
              <w:t xml:space="preserve"> </w:t>
            </w:r>
            <w:proofErr w:type="spellStart"/>
            <w:r w:rsidRPr="00B61BC1">
              <w:rPr>
                <w:i/>
              </w:rPr>
              <w:t>профилей</w:t>
            </w:r>
            <w:proofErr w:type="spellEnd"/>
          </w:p>
        </w:tc>
        <w:tc>
          <w:tcPr>
            <w:tcW w:w="63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F92292" w14:textId="77777777" w:rsidR="00B61BC1" w:rsidRPr="00B61BC1" w:rsidRDefault="00B61BC1" w:rsidP="00B61BC1">
            <w:pPr>
              <w:pStyle w:val="1d"/>
              <w:rPr>
                <w:lang w:val="ru-RU"/>
              </w:rPr>
            </w:pPr>
            <w:r w:rsidRPr="00B61BC1">
              <w:rPr>
                <w:lang w:val="ru-RU"/>
              </w:rPr>
              <w:t>Алгоритм действий при нарушении прав граждан в финансовой сфере</w:t>
            </w:r>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AAFF39C" w14:textId="77777777" w:rsidR="00B61BC1" w:rsidRPr="00B61BC1" w:rsidRDefault="00B61BC1" w:rsidP="00B61BC1">
            <w:pPr>
              <w:pStyle w:val="1d"/>
              <w:rPr>
                <w:lang w:val="ru-RU"/>
              </w:rPr>
            </w:pP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B2186D4" w14:textId="77777777" w:rsidR="00B61BC1" w:rsidRPr="00B61BC1" w:rsidRDefault="00B61BC1" w:rsidP="00B61BC1">
            <w:pPr>
              <w:pStyle w:val="1d"/>
              <w:rPr>
                <w:lang w:val="ru-RU"/>
              </w:rPr>
            </w:pPr>
          </w:p>
        </w:tc>
      </w:tr>
      <w:tr w:rsidR="00B61BC1" w:rsidRPr="00B61BC1" w14:paraId="38802FB1" w14:textId="77777777" w:rsidTr="00B61BC1">
        <w:trPr>
          <w:cantSplit/>
          <w:trHeight w:val="742"/>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50551F7" w14:textId="77777777" w:rsidR="00B61BC1" w:rsidRPr="00B61BC1" w:rsidRDefault="00B61BC1" w:rsidP="00B61BC1">
            <w:pPr>
              <w:pStyle w:val="1d"/>
              <w:rPr>
                <w:lang w:val="ru-RU"/>
              </w:rPr>
            </w:pPr>
          </w:p>
        </w:tc>
        <w:tc>
          <w:tcPr>
            <w:tcW w:w="17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26598F" w14:textId="77777777" w:rsidR="00B61BC1" w:rsidRPr="00B61BC1" w:rsidRDefault="00B61BC1" w:rsidP="00B61BC1">
            <w:pPr>
              <w:pStyle w:val="1d"/>
            </w:pPr>
            <w:proofErr w:type="spellStart"/>
            <w:r w:rsidRPr="00B61BC1">
              <w:rPr>
                <w:i/>
              </w:rPr>
              <w:t>Ориентация</w:t>
            </w:r>
            <w:proofErr w:type="spellEnd"/>
            <w:r w:rsidRPr="00B61BC1">
              <w:rPr>
                <w:i/>
              </w:rPr>
              <w:t xml:space="preserve"> </w:t>
            </w:r>
            <w:proofErr w:type="spellStart"/>
            <w:r w:rsidRPr="00B61BC1">
              <w:rPr>
                <w:i/>
              </w:rPr>
              <w:t>на</w:t>
            </w:r>
            <w:proofErr w:type="spellEnd"/>
            <w:r w:rsidRPr="00B61BC1">
              <w:rPr>
                <w:i/>
              </w:rPr>
              <w:t xml:space="preserve"> </w:t>
            </w:r>
            <w:proofErr w:type="spellStart"/>
            <w:r w:rsidRPr="00B61BC1">
              <w:rPr>
                <w:i/>
              </w:rPr>
              <w:t>профиль</w:t>
            </w:r>
            <w:proofErr w:type="spellEnd"/>
          </w:p>
        </w:tc>
        <w:tc>
          <w:tcPr>
            <w:tcW w:w="63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2467AD9" w14:textId="77777777" w:rsidR="00B61BC1" w:rsidRPr="00B61BC1" w:rsidRDefault="00B61BC1" w:rsidP="00B61BC1">
            <w:pPr>
              <w:pStyle w:val="1d"/>
              <w:rPr>
                <w:lang w:val="ru-RU"/>
              </w:rPr>
            </w:pPr>
            <w:r w:rsidRPr="00B61BC1">
              <w:rPr>
                <w:lang w:val="ru-RU"/>
              </w:rPr>
              <w:t>Стратегии действия в проблемных ситуациях</w:t>
            </w:r>
            <w:r w:rsidRPr="00B61BC1">
              <w:t> </w:t>
            </w:r>
            <w:r w:rsidRPr="00B61BC1">
              <w:rPr>
                <w:lang w:val="ru-RU"/>
              </w:rPr>
              <w:t xml:space="preserve"> с учетом особенностей своей профессии/специальности (характер возможного нарушения прав)</w:t>
            </w:r>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4E39DA4" w14:textId="77777777" w:rsidR="00B61BC1" w:rsidRPr="00B61BC1" w:rsidRDefault="00B61BC1" w:rsidP="00B61BC1">
            <w:pPr>
              <w:pStyle w:val="1d"/>
              <w:rPr>
                <w:lang w:val="ru-RU"/>
              </w:rPr>
            </w:pP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B236902" w14:textId="77777777" w:rsidR="00B61BC1" w:rsidRPr="00B61BC1" w:rsidRDefault="00B61BC1" w:rsidP="00B61BC1">
            <w:pPr>
              <w:pStyle w:val="1d"/>
              <w:rPr>
                <w:lang w:val="ru-RU"/>
              </w:rPr>
            </w:pPr>
          </w:p>
        </w:tc>
      </w:tr>
      <w:tr w:rsidR="00B61BC1" w:rsidRPr="00B61BC1" w14:paraId="5C952D1F" w14:textId="77777777" w:rsidTr="00B61BC1">
        <w:trPr>
          <w:cantSplit/>
          <w:trHeight w:val="285"/>
        </w:trPr>
        <w:tc>
          <w:tcPr>
            <w:tcW w:w="2918"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8B27B75" w14:textId="77777777" w:rsidR="00B61BC1" w:rsidRPr="00B61BC1" w:rsidRDefault="00B61BC1" w:rsidP="00B61BC1">
            <w:pPr>
              <w:pStyle w:val="1d"/>
            </w:pPr>
            <w:proofErr w:type="spellStart"/>
            <w:r w:rsidRPr="00B61BC1">
              <w:rPr>
                <w:b/>
                <w:i/>
              </w:rPr>
              <w:t>Зачет</w:t>
            </w:r>
            <w:proofErr w:type="spellEnd"/>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2370F65" w14:textId="77777777" w:rsidR="00B61BC1" w:rsidRPr="00B61BC1" w:rsidRDefault="00B61BC1" w:rsidP="00B61BC1">
            <w:pPr>
              <w:pStyle w:val="1d"/>
            </w:pPr>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5567200" w14:textId="4D74ED51" w:rsidR="00B61BC1" w:rsidRPr="00B61BC1" w:rsidRDefault="00B61BC1" w:rsidP="00B61BC1">
            <w:pPr>
              <w:pStyle w:val="1d"/>
            </w:pPr>
            <w:r>
              <w:rPr>
                <w:b/>
              </w:rPr>
              <w:t>1</w:t>
            </w:r>
          </w:p>
        </w:tc>
        <w:tc>
          <w:tcPr>
            <w:tcW w:w="281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06061D0" w14:textId="77777777" w:rsidR="00B61BC1" w:rsidRPr="00B61BC1" w:rsidRDefault="00B61BC1" w:rsidP="00B61BC1">
            <w:pPr>
              <w:pStyle w:val="1d"/>
            </w:pPr>
          </w:p>
        </w:tc>
      </w:tr>
      <w:tr w:rsidR="00B61BC1" w:rsidRPr="00B61BC1" w14:paraId="27DDD8EF" w14:textId="77777777" w:rsidTr="00B61BC1">
        <w:trPr>
          <w:cantSplit/>
          <w:trHeight w:val="360"/>
        </w:trPr>
        <w:tc>
          <w:tcPr>
            <w:tcW w:w="2918"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1F0DFD1" w14:textId="77777777" w:rsidR="00B61BC1" w:rsidRPr="00B61BC1" w:rsidRDefault="00B61BC1" w:rsidP="00B61BC1">
            <w:pPr>
              <w:pStyle w:val="1d"/>
            </w:pPr>
          </w:p>
        </w:tc>
        <w:tc>
          <w:tcPr>
            <w:tcW w:w="818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0C741CB" w14:textId="77777777" w:rsidR="00B61BC1" w:rsidRPr="00B61BC1" w:rsidRDefault="00B61BC1" w:rsidP="00B61BC1">
            <w:pPr>
              <w:pStyle w:val="1d"/>
            </w:pPr>
            <w:proofErr w:type="spellStart"/>
            <w:r w:rsidRPr="00B61BC1">
              <w:rPr>
                <w:b/>
                <w:i/>
              </w:rPr>
              <w:t>Итого</w:t>
            </w:r>
            <w:proofErr w:type="spellEnd"/>
          </w:p>
        </w:tc>
        <w:tc>
          <w:tcPr>
            <w:tcW w:w="10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7340607" w14:textId="77777777" w:rsidR="00B61BC1" w:rsidRPr="00B61BC1" w:rsidRDefault="00B61BC1" w:rsidP="00B61BC1">
            <w:pPr>
              <w:pStyle w:val="1d"/>
            </w:pPr>
            <w:r w:rsidRPr="00B61BC1">
              <w:rPr>
                <w:b/>
              </w:rPr>
              <w:t>36</w:t>
            </w:r>
          </w:p>
        </w:tc>
        <w:tc>
          <w:tcPr>
            <w:tcW w:w="2814"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1D808FF" w14:textId="77777777" w:rsidR="00B61BC1" w:rsidRPr="00B61BC1" w:rsidRDefault="00B61BC1" w:rsidP="00B61BC1">
            <w:pPr>
              <w:pStyle w:val="1d"/>
            </w:pPr>
          </w:p>
        </w:tc>
      </w:tr>
    </w:tbl>
    <w:p w14:paraId="04D80871" w14:textId="77777777" w:rsidR="00B61BC1" w:rsidRPr="00B61BC1" w:rsidRDefault="00B61BC1" w:rsidP="00B61BC1">
      <w:pPr>
        <w:pStyle w:val="1d"/>
      </w:pPr>
    </w:p>
    <w:p w14:paraId="6EC892B1" w14:textId="77777777" w:rsidR="00B61BC1" w:rsidRPr="00B61BC1" w:rsidRDefault="00B61BC1" w:rsidP="00B61BC1">
      <w:pPr>
        <w:pStyle w:val="1d"/>
        <w:sectPr w:rsidR="00B61BC1" w:rsidRPr="00B61BC1">
          <w:pgSz w:w="16838" w:h="11906" w:orient="landscape"/>
          <w:pgMar w:top="851" w:right="1134" w:bottom="851" w:left="992" w:header="709" w:footer="709" w:gutter="0"/>
          <w:cols w:space="720"/>
        </w:sectPr>
      </w:pPr>
    </w:p>
    <w:p w14:paraId="1FB0809F" w14:textId="77777777" w:rsidR="00B61BC1" w:rsidRPr="00B61BC1" w:rsidRDefault="00B61BC1" w:rsidP="00B61BC1">
      <w:pPr>
        <w:pStyle w:val="1d"/>
      </w:pPr>
      <w:bookmarkStart w:id="67" w:name="_heading=h.30j0zll" w:colFirst="0" w:colLast="0"/>
      <w:bookmarkEnd w:id="67"/>
      <w:r w:rsidRPr="00B61BC1">
        <w:rPr>
          <w:b/>
        </w:rPr>
        <w:lastRenderedPageBreak/>
        <w:t>3. УСЛОВИЯ РЕАЛИЗАЦИИ УЧЕБНОЙ ДИСЦИПЛИНЫ</w:t>
      </w:r>
    </w:p>
    <w:p w14:paraId="51431207" w14:textId="77777777" w:rsidR="00B61BC1" w:rsidRPr="00B61BC1" w:rsidRDefault="00B61BC1" w:rsidP="00B61BC1">
      <w:pPr>
        <w:pStyle w:val="1d"/>
        <w:rPr>
          <w:lang w:val="ru-RU"/>
        </w:rPr>
      </w:pPr>
      <w:r w:rsidRPr="00B61BC1">
        <w:rPr>
          <w:lang w:val="ru-RU"/>
        </w:rPr>
        <w:t xml:space="preserve">3.1. Освоение программы дисциплины </w:t>
      </w:r>
      <w:r w:rsidRPr="00B61BC1">
        <w:rPr>
          <w:i/>
          <w:lang w:val="ru-RU"/>
        </w:rPr>
        <w:t>«Основы финансовой грамотности»</w:t>
      </w:r>
      <w:r w:rsidRPr="00B61BC1">
        <w:rPr>
          <w:lang w:val="ru-RU"/>
        </w:rPr>
        <w:t xml:space="preserve"> предполагает наличие в профессиональной образовательной организации, реализующей образовательную программу среднего общего образования, специализированного учебного кабинета, в котором имеется возможность обеспечить свободный доступ в Интернет во время учебного занятия и в период </w:t>
      </w:r>
      <w:proofErr w:type="spellStart"/>
      <w:r w:rsidRPr="00B61BC1">
        <w:rPr>
          <w:lang w:val="ru-RU"/>
        </w:rPr>
        <w:t>внеучебной</w:t>
      </w:r>
      <w:proofErr w:type="spellEnd"/>
      <w:r w:rsidRPr="00B61BC1">
        <w:rPr>
          <w:lang w:val="ru-RU"/>
        </w:rPr>
        <w:t xml:space="preserve"> деятельности </w:t>
      </w:r>
      <w:proofErr w:type="gramStart"/>
      <w:r w:rsidRPr="00B61BC1">
        <w:rPr>
          <w:lang w:val="ru-RU"/>
        </w:rPr>
        <w:t>обучающихся</w:t>
      </w:r>
      <w:proofErr w:type="gramEnd"/>
      <w:r w:rsidRPr="00B61BC1">
        <w:rPr>
          <w:lang w:val="ru-RU"/>
        </w:rPr>
        <w:t>.</w:t>
      </w:r>
    </w:p>
    <w:p w14:paraId="15176E36" w14:textId="77777777" w:rsidR="00B61BC1" w:rsidRPr="00B61BC1" w:rsidRDefault="00B61BC1" w:rsidP="00B61BC1">
      <w:pPr>
        <w:pStyle w:val="1d"/>
        <w:rPr>
          <w:lang w:val="ru-RU"/>
        </w:rPr>
      </w:pPr>
      <w:r w:rsidRPr="00B61BC1">
        <w:rPr>
          <w:lang w:val="ru-RU"/>
        </w:rPr>
        <w:t>Помещение кабинета должно удовлетворять требованиям Санитарно-эпидемиологических правил и нормативам и быть оснащено типовым оборудованием, в том числе специализированной учебной мебелью и средствами обучения.</w:t>
      </w:r>
    </w:p>
    <w:p w14:paraId="3EEBD506" w14:textId="77777777" w:rsidR="00B61BC1" w:rsidRPr="00B61BC1" w:rsidRDefault="00B61BC1" w:rsidP="00B61BC1">
      <w:pPr>
        <w:pStyle w:val="1d"/>
        <w:rPr>
          <w:lang w:val="ru-RU"/>
        </w:rPr>
      </w:pPr>
      <w:r w:rsidRPr="00B61BC1">
        <w:rPr>
          <w:lang w:val="ru-RU"/>
        </w:rPr>
        <w:t>В кабинете должно быть мультимедийное оборудование, посредством которого участники образовательного процесса могут просматривать визуальную информацию по финансовой грамотности, создавать презентации, видеоматериалы, иные документы.</w:t>
      </w:r>
    </w:p>
    <w:p w14:paraId="785824FD" w14:textId="77777777" w:rsidR="00B61BC1" w:rsidRPr="00B61BC1" w:rsidRDefault="00B61BC1" w:rsidP="00B61BC1">
      <w:pPr>
        <w:pStyle w:val="1d"/>
        <w:rPr>
          <w:lang w:val="ru-RU"/>
        </w:rPr>
      </w:pPr>
      <w:r w:rsidRPr="00B61BC1">
        <w:rPr>
          <w:lang w:val="ru-RU"/>
        </w:rPr>
        <w:t>В состав учебно-методического и материально-технического обеспечения программы учебной дисциплины «</w:t>
      </w:r>
      <w:r w:rsidRPr="00B61BC1">
        <w:rPr>
          <w:i/>
          <w:lang w:val="ru-RU"/>
        </w:rPr>
        <w:t>Основы финансовой грамотности»</w:t>
      </w:r>
      <w:r w:rsidRPr="00B61BC1">
        <w:rPr>
          <w:lang w:val="ru-RU"/>
        </w:rPr>
        <w:t xml:space="preserve"> входят:</w:t>
      </w:r>
    </w:p>
    <w:p w14:paraId="688FE7A2" w14:textId="77777777" w:rsidR="00B61BC1" w:rsidRPr="00B61BC1" w:rsidRDefault="00B61BC1" w:rsidP="00B61BC1">
      <w:pPr>
        <w:pStyle w:val="1d"/>
        <w:numPr>
          <w:ilvl w:val="0"/>
          <w:numId w:val="75"/>
        </w:numPr>
      </w:pPr>
      <w:proofErr w:type="spellStart"/>
      <w:r w:rsidRPr="00B61BC1">
        <w:t>информационно-коммуникационные</w:t>
      </w:r>
      <w:proofErr w:type="spellEnd"/>
      <w:r w:rsidRPr="00B61BC1">
        <w:t xml:space="preserve"> </w:t>
      </w:r>
      <w:proofErr w:type="spellStart"/>
      <w:r w:rsidRPr="00B61BC1">
        <w:t>средства</w:t>
      </w:r>
      <w:proofErr w:type="spellEnd"/>
      <w:r w:rsidRPr="00B61BC1">
        <w:t>;</w:t>
      </w:r>
    </w:p>
    <w:p w14:paraId="73B61714" w14:textId="77777777" w:rsidR="00B61BC1" w:rsidRPr="00B61BC1" w:rsidRDefault="00B61BC1" w:rsidP="00B61BC1">
      <w:pPr>
        <w:pStyle w:val="1d"/>
        <w:numPr>
          <w:ilvl w:val="0"/>
          <w:numId w:val="75"/>
        </w:numPr>
        <w:rPr>
          <w:lang w:val="ru-RU"/>
        </w:rPr>
      </w:pPr>
      <w:r w:rsidRPr="00B61BC1">
        <w:rPr>
          <w:lang w:val="ru-RU"/>
        </w:rPr>
        <w:t>комплект технической документации, в том числе паспорта на средства обучения, инструкции по их использованию и технике безопасности;</w:t>
      </w:r>
    </w:p>
    <w:p w14:paraId="2BA04351" w14:textId="77777777" w:rsidR="00B61BC1" w:rsidRPr="00B61BC1" w:rsidRDefault="00B61BC1" w:rsidP="00B61BC1">
      <w:pPr>
        <w:pStyle w:val="1d"/>
        <w:numPr>
          <w:ilvl w:val="0"/>
          <w:numId w:val="75"/>
        </w:numPr>
      </w:pPr>
      <w:proofErr w:type="spellStart"/>
      <w:r w:rsidRPr="00B61BC1">
        <w:t>библиотечный</w:t>
      </w:r>
      <w:proofErr w:type="spellEnd"/>
      <w:r w:rsidRPr="00B61BC1">
        <w:t xml:space="preserve"> </w:t>
      </w:r>
      <w:proofErr w:type="spellStart"/>
      <w:r w:rsidRPr="00B61BC1">
        <w:t>фонд</w:t>
      </w:r>
      <w:proofErr w:type="spellEnd"/>
      <w:r w:rsidRPr="00B61BC1">
        <w:t xml:space="preserve"> </w:t>
      </w:r>
      <w:proofErr w:type="spellStart"/>
      <w:r w:rsidRPr="00B61BC1">
        <w:t>кабинета</w:t>
      </w:r>
      <w:proofErr w:type="spellEnd"/>
      <w:r w:rsidRPr="00B61BC1">
        <w:t>;</w:t>
      </w:r>
    </w:p>
    <w:p w14:paraId="3E434761" w14:textId="77777777" w:rsidR="00B61BC1" w:rsidRPr="00B61BC1" w:rsidRDefault="00B61BC1" w:rsidP="00B61BC1">
      <w:pPr>
        <w:pStyle w:val="1d"/>
        <w:numPr>
          <w:ilvl w:val="0"/>
          <w:numId w:val="75"/>
        </w:numPr>
      </w:pPr>
      <w:proofErr w:type="spellStart"/>
      <w:proofErr w:type="gramStart"/>
      <w:r w:rsidRPr="00B61BC1">
        <w:t>рекомендованные</w:t>
      </w:r>
      <w:proofErr w:type="spellEnd"/>
      <w:proofErr w:type="gramEnd"/>
      <w:r w:rsidRPr="00B61BC1">
        <w:t xml:space="preserve"> </w:t>
      </w:r>
      <w:proofErr w:type="spellStart"/>
      <w:r w:rsidRPr="00B61BC1">
        <w:t>мультимедийные</w:t>
      </w:r>
      <w:proofErr w:type="spellEnd"/>
      <w:r w:rsidRPr="00B61BC1">
        <w:t xml:space="preserve"> </w:t>
      </w:r>
      <w:proofErr w:type="spellStart"/>
      <w:r w:rsidRPr="00B61BC1">
        <w:t>пособия</w:t>
      </w:r>
      <w:proofErr w:type="spellEnd"/>
      <w:r w:rsidRPr="00B61BC1">
        <w:t>.</w:t>
      </w:r>
    </w:p>
    <w:p w14:paraId="36161C9F" w14:textId="77777777" w:rsidR="00B61BC1" w:rsidRPr="00B61BC1" w:rsidRDefault="00B61BC1" w:rsidP="00B61BC1">
      <w:pPr>
        <w:pStyle w:val="1d"/>
        <w:rPr>
          <w:lang w:val="ru-RU"/>
        </w:rPr>
      </w:pPr>
      <w:r w:rsidRPr="00B61BC1">
        <w:rPr>
          <w:lang w:val="ru-RU"/>
        </w:rPr>
        <w:t xml:space="preserve">В библиотечный фонд кабинета входят учебники, учебно-методические комплекты (УМК) (в </w:t>
      </w:r>
      <w:proofErr w:type="spellStart"/>
      <w:r w:rsidRPr="00B61BC1">
        <w:rPr>
          <w:lang w:val="ru-RU"/>
        </w:rPr>
        <w:t>т.ч</w:t>
      </w:r>
      <w:proofErr w:type="spellEnd"/>
      <w:r w:rsidRPr="00B61BC1">
        <w:rPr>
          <w:lang w:val="ru-RU"/>
        </w:rPr>
        <w:t>. и мультимедийные), обеспечивающие освоение учебной дисциплины «</w:t>
      </w:r>
      <w:r w:rsidRPr="00B61BC1">
        <w:rPr>
          <w:i/>
          <w:lang w:val="ru-RU"/>
        </w:rPr>
        <w:t>«Основы финансовой грамотности»</w:t>
      </w:r>
      <w:r w:rsidRPr="00B61BC1">
        <w:rPr>
          <w:lang w:val="ru-RU"/>
        </w:rPr>
        <w:t>», рекомендованные или допущенные для использования в профессиональных образовательных организациях. Библиотечный фонд кабинета может быть дополнен энциклопедиями, справочниками, научной, научно-популярной и другой литературой по вопросам финансовой грамотности.</w:t>
      </w:r>
    </w:p>
    <w:p w14:paraId="0954C513" w14:textId="77777777" w:rsidR="00B61BC1" w:rsidRPr="00B61BC1" w:rsidRDefault="00B61BC1" w:rsidP="00B61BC1">
      <w:pPr>
        <w:pStyle w:val="1d"/>
        <w:rPr>
          <w:lang w:val="ru-RU"/>
        </w:rPr>
      </w:pPr>
      <w:r w:rsidRPr="00B61BC1">
        <w:rPr>
          <w:lang w:val="ru-RU"/>
        </w:rPr>
        <w:t>В процессе освоения программы учебной дисциплины «</w:t>
      </w:r>
      <w:r w:rsidRPr="00B61BC1">
        <w:rPr>
          <w:i/>
          <w:lang w:val="ru-RU"/>
        </w:rPr>
        <w:t>«Основы финансовой грамотности»</w:t>
      </w:r>
      <w:r w:rsidRPr="00B61BC1">
        <w:rPr>
          <w:lang w:val="ru-RU"/>
        </w:rPr>
        <w:t>» обучающиеся должны иметь возможность доступа к электронным учебным материалам и образовательным ресурсам, имеющимся в свободном доступе в сети Интернет (электронным книгам, документам, хрестоматиям, практикумам, тестам и другим подобным ресурсам).</w:t>
      </w:r>
    </w:p>
    <w:p w14:paraId="14191E0E" w14:textId="77777777" w:rsidR="00B61BC1" w:rsidRPr="00B61BC1" w:rsidRDefault="00B61BC1" w:rsidP="00B61BC1">
      <w:pPr>
        <w:pStyle w:val="1d"/>
        <w:rPr>
          <w:lang w:val="ru-RU"/>
        </w:rPr>
      </w:pPr>
    </w:p>
    <w:p w14:paraId="22A2C2C0" w14:textId="77777777" w:rsidR="00B61BC1" w:rsidRPr="00B61BC1" w:rsidRDefault="00B61BC1" w:rsidP="00B61BC1">
      <w:pPr>
        <w:pStyle w:val="1d"/>
        <w:rPr>
          <w:lang w:val="ru-RU"/>
        </w:rPr>
      </w:pPr>
      <w:r w:rsidRPr="00B61BC1">
        <w:rPr>
          <w:b/>
          <w:lang w:val="ru-RU"/>
        </w:rPr>
        <w:t>3.2. Информационное обеспечение реализации программы</w:t>
      </w:r>
    </w:p>
    <w:p w14:paraId="5915F40C" w14:textId="77777777" w:rsidR="00B61BC1" w:rsidRPr="00B61BC1" w:rsidRDefault="00B61BC1" w:rsidP="00B61BC1">
      <w:pPr>
        <w:pStyle w:val="1d"/>
        <w:rPr>
          <w:lang w:val="ru-RU"/>
        </w:rPr>
      </w:pPr>
      <w:bookmarkStart w:id="68" w:name="_heading=h.1fob9te" w:colFirst="0" w:colLast="0"/>
      <w:bookmarkEnd w:id="68"/>
      <w:r w:rsidRPr="00B61BC1">
        <w:rPr>
          <w:lang w:val="ru-RU"/>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w:t>
      </w:r>
      <w:proofErr w:type="gramStart"/>
      <w:r w:rsidRPr="00B61BC1">
        <w:rPr>
          <w:lang w:val="ru-RU"/>
        </w:rPr>
        <w:t>выбирается не менее одного издания</w:t>
      </w:r>
      <w:proofErr w:type="gramEnd"/>
      <w:r w:rsidRPr="00B61BC1">
        <w:rPr>
          <w:lang w:val="ru-RU"/>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A406852" w14:textId="77777777" w:rsidR="00B61BC1" w:rsidRPr="00B61BC1" w:rsidRDefault="00B61BC1" w:rsidP="00B61BC1">
      <w:pPr>
        <w:pStyle w:val="1d"/>
        <w:rPr>
          <w:lang w:val="ru-RU"/>
        </w:rPr>
      </w:pPr>
    </w:p>
    <w:p w14:paraId="53EEE436" w14:textId="77777777" w:rsidR="00B61BC1" w:rsidRPr="00B61BC1" w:rsidRDefault="00B61BC1" w:rsidP="00B61BC1">
      <w:pPr>
        <w:pStyle w:val="1d"/>
      </w:pPr>
      <w:r w:rsidRPr="00B61BC1">
        <w:rPr>
          <w:b/>
          <w:bCs/>
        </w:rPr>
        <w:t xml:space="preserve">3.2.1. </w:t>
      </w:r>
      <w:proofErr w:type="spellStart"/>
      <w:r w:rsidRPr="00B61BC1">
        <w:rPr>
          <w:b/>
          <w:bCs/>
        </w:rPr>
        <w:t>Основные</w:t>
      </w:r>
      <w:proofErr w:type="spellEnd"/>
      <w:r w:rsidRPr="00B61BC1">
        <w:rPr>
          <w:b/>
          <w:bCs/>
        </w:rPr>
        <w:t xml:space="preserve"> </w:t>
      </w:r>
      <w:proofErr w:type="spellStart"/>
      <w:r w:rsidRPr="00B61BC1">
        <w:rPr>
          <w:b/>
          <w:bCs/>
        </w:rPr>
        <w:t>печатные</w:t>
      </w:r>
      <w:proofErr w:type="spellEnd"/>
      <w:r w:rsidRPr="00B61BC1">
        <w:rPr>
          <w:b/>
          <w:bCs/>
        </w:rPr>
        <w:t xml:space="preserve"> </w:t>
      </w:r>
      <w:proofErr w:type="spellStart"/>
      <w:r w:rsidRPr="00B61BC1">
        <w:rPr>
          <w:b/>
          <w:bCs/>
        </w:rPr>
        <w:t>издания</w:t>
      </w:r>
      <w:proofErr w:type="spellEnd"/>
    </w:p>
    <w:p w14:paraId="0EB5BDF7" w14:textId="77777777" w:rsidR="00B61BC1" w:rsidRPr="00B61BC1" w:rsidRDefault="00B61BC1" w:rsidP="00BB1661">
      <w:pPr>
        <w:pStyle w:val="1d"/>
        <w:numPr>
          <w:ilvl w:val="0"/>
          <w:numId w:val="77"/>
        </w:numPr>
        <w:rPr>
          <w:lang w:val="ru-RU"/>
        </w:rPr>
      </w:pPr>
      <w:r w:rsidRPr="00B61BC1">
        <w:rPr>
          <w:lang w:val="ru-RU"/>
        </w:rPr>
        <w:t xml:space="preserve">Жданова А.О., Савицкая Е.В. Финансовая грамотность: материалы для </w:t>
      </w:r>
      <w:proofErr w:type="gramStart"/>
      <w:r w:rsidRPr="00B61BC1">
        <w:rPr>
          <w:lang w:val="ru-RU"/>
        </w:rPr>
        <w:t>обучающихся</w:t>
      </w:r>
      <w:proofErr w:type="gramEnd"/>
      <w:r w:rsidRPr="00B61BC1">
        <w:rPr>
          <w:lang w:val="ru-RU"/>
        </w:rPr>
        <w:t>. Среднее профессиональное образование. – М.: ВАКО, 2020. – 400 с.</w:t>
      </w:r>
      <w:r w:rsidRPr="00B61BC1">
        <w:t> </w:t>
      </w:r>
    </w:p>
    <w:p w14:paraId="6D45781B" w14:textId="77777777" w:rsidR="00B61BC1" w:rsidRPr="00B61BC1" w:rsidRDefault="00B61BC1" w:rsidP="00BB1661">
      <w:pPr>
        <w:pStyle w:val="1d"/>
        <w:numPr>
          <w:ilvl w:val="0"/>
          <w:numId w:val="77"/>
        </w:numPr>
      </w:pPr>
      <w:proofErr w:type="spellStart"/>
      <w:r w:rsidRPr="00B61BC1">
        <w:rPr>
          <w:lang w:val="ru-RU"/>
        </w:rPr>
        <w:t>Каджаева</w:t>
      </w:r>
      <w:proofErr w:type="spellEnd"/>
      <w:r w:rsidRPr="00B61BC1">
        <w:rPr>
          <w:lang w:val="ru-RU"/>
        </w:rPr>
        <w:t xml:space="preserve"> М.Р. Финансовая грамотность: учеб</w:t>
      </w:r>
      <w:proofErr w:type="gramStart"/>
      <w:r w:rsidRPr="00B61BC1">
        <w:rPr>
          <w:lang w:val="ru-RU"/>
        </w:rPr>
        <w:t>.</w:t>
      </w:r>
      <w:proofErr w:type="gramEnd"/>
      <w:r w:rsidRPr="00B61BC1">
        <w:rPr>
          <w:lang w:val="ru-RU"/>
        </w:rPr>
        <w:t xml:space="preserve"> </w:t>
      </w:r>
      <w:proofErr w:type="gramStart"/>
      <w:r w:rsidRPr="00B61BC1">
        <w:rPr>
          <w:lang w:val="ru-RU"/>
        </w:rPr>
        <w:t>п</w:t>
      </w:r>
      <w:proofErr w:type="gramEnd"/>
      <w:r w:rsidRPr="00B61BC1">
        <w:rPr>
          <w:lang w:val="ru-RU"/>
        </w:rPr>
        <w:t xml:space="preserve">особие для студ. учреждений сред. профессиональное образования / М.Р. </w:t>
      </w:r>
      <w:proofErr w:type="spellStart"/>
      <w:r w:rsidRPr="00B61BC1">
        <w:rPr>
          <w:lang w:val="ru-RU"/>
        </w:rPr>
        <w:t>Каджаева</w:t>
      </w:r>
      <w:proofErr w:type="spellEnd"/>
      <w:r w:rsidRPr="00B61BC1">
        <w:rPr>
          <w:lang w:val="ru-RU"/>
        </w:rPr>
        <w:t xml:space="preserve">, Л.В. Дубровская, А.Р. Елисеева. </w:t>
      </w:r>
      <w:bookmarkStart w:id="69" w:name="_Hlk118052737"/>
      <w:r w:rsidRPr="00B61BC1">
        <w:rPr>
          <w:lang w:val="ru-RU"/>
        </w:rPr>
        <w:t xml:space="preserve">– </w:t>
      </w:r>
      <w:bookmarkEnd w:id="69"/>
      <w:r w:rsidRPr="00B61BC1">
        <w:rPr>
          <w:lang w:val="ru-RU"/>
        </w:rPr>
        <w:t xml:space="preserve">. – 4-е изд. стер. </w:t>
      </w:r>
      <w:proofErr w:type="gramStart"/>
      <w:r w:rsidRPr="00B61BC1">
        <w:t>М.:</w:t>
      </w:r>
      <w:proofErr w:type="gramEnd"/>
      <w:r w:rsidRPr="00B61BC1">
        <w:t xml:space="preserve">  </w:t>
      </w:r>
      <w:proofErr w:type="spellStart"/>
      <w:r w:rsidRPr="00B61BC1">
        <w:t>Издательский</w:t>
      </w:r>
      <w:proofErr w:type="spellEnd"/>
      <w:r w:rsidRPr="00B61BC1">
        <w:t xml:space="preserve"> </w:t>
      </w:r>
      <w:proofErr w:type="spellStart"/>
      <w:r w:rsidRPr="00B61BC1">
        <w:t>центр</w:t>
      </w:r>
      <w:proofErr w:type="spellEnd"/>
      <w:r w:rsidRPr="00B61BC1">
        <w:t xml:space="preserve"> «</w:t>
      </w:r>
      <w:proofErr w:type="spellStart"/>
      <w:r w:rsidRPr="00B61BC1">
        <w:t>Академия</w:t>
      </w:r>
      <w:proofErr w:type="spellEnd"/>
      <w:r w:rsidRPr="00B61BC1">
        <w:t>», 2022. – 288 с.</w:t>
      </w:r>
    </w:p>
    <w:p w14:paraId="1D1D99AC" w14:textId="77777777" w:rsidR="00B61BC1" w:rsidRPr="00B61BC1" w:rsidRDefault="00B61BC1" w:rsidP="00BB1661">
      <w:pPr>
        <w:pStyle w:val="1d"/>
        <w:numPr>
          <w:ilvl w:val="0"/>
          <w:numId w:val="77"/>
        </w:numPr>
        <w:rPr>
          <w:lang w:val="ru-RU"/>
        </w:rPr>
      </w:pPr>
      <w:proofErr w:type="spellStart"/>
      <w:r w:rsidRPr="00B61BC1">
        <w:rPr>
          <w:lang w:val="ru-RU"/>
        </w:rPr>
        <w:t>Каджаева</w:t>
      </w:r>
      <w:proofErr w:type="spellEnd"/>
      <w:r w:rsidRPr="00B61BC1">
        <w:rPr>
          <w:lang w:val="ru-RU"/>
        </w:rPr>
        <w:t xml:space="preserve"> М.Р. Финансовая грамотность. Методические рекомендации : учеб</w:t>
      </w:r>
      <w:proofErr w:type="gramStart"/>
      <w:r w:rsidRPr="00B61BC1">
        <w:rPr>
          <w:lang w:val="ru-RU"/>
        </w:rPr>
        <w:t>.</w:t>
      </w:r>
      <w:proofErr w:type="gramEnd"/>
      <w:r w:rsidRPr="00B61BC1">
        <w:rPr>
          <w:lang w:val="ru-RU"/>
        </w:rPr>
        <w:t xml:space="preserve"> </w:t>
      </w:r>
      <w:proofErr w:type="gramStart"/>
      <w:r w:rsidRPr="00B61BC1">
        <w:rPr>
          <w:lang w:val="ru-RU"/>
        </w:rPr>
        <w:t>п</w:t>
      </w:r>
      <w:proofErr w:type="gramEnd"/>
      <w:r w:rsidRPr="00B61BC1">
        <w:rPr>
          <w:lang w:val="ru-RU"/>
        </w:rPr>
        <w:t xml:space="preserve">особие для студ. учреждений сред. профессиональное образования / М.Р. </w:t>
      </w:r>
      <w:proofErr w:type="spellStart"/>
      <w:r w:rsidRPr="00B61BC1">
        <w:rPr>
          <w:lang w:val="ru-RU"/>
        </w:rPr>
        <w:t>Каджаева</w:t>
      </w:r>
      <w:proofErr w:type="spellEnd"/>
      <w:r w:rsidRPr="00B61BC1">
        <w:rPr>
          <w:lang w:val="ru-RU"/>
        </w:rPr>
        <w:t>, Л.В. Дубровская, А.Р. Елисеева. – М.</w:t>
      </w:r>
      <w:proofErr w:type="gramStart"/>
      <w:r w:rsidRPr="00B61BC1">
        <w:rPr>
          <w:lang w:val="ru-RU"/>
        </w:rPr>
        <w:t xml:space="preserve"> :</w:t>
      </w:r>
      <w:proofErr w:type="gramEnd"/>
      <w:r w:rsidRPr="00B61BC1">
        <w:rPr>
          <w:lang w:val="ru-RU"/>
        </w:rPr>
        <w:t xml:space="preserve">  Издательский центр «Академия», 2020. – </w:t>
      </w:r>
      <w:r w:rsidRPr="00B61BC1">
        <w:t> </w:t>
      </w:r>
      <w:r w:rsidRPr="00B61BC1">
        <w:rPr>
          <w:lang w:val="ru-RU"/>
        </w:rPr>
        <w:t>96 с.</w:t>
      </w:r>
    </w:p>
    <w:p w14:paraId="139D2AB0" w14:textId="77777777" w:rsidR="00B61BC1" w:rsidRPr="00B61BC1" w:rsidRDefault="00B61BC1" w:rsidP="00BB1661">
      <w:pPr>
        <w:pStyle w:val="1d"/>
        <w:numPr>
          <w:ilvl w:val="0"/>
          <w:numId w:val="77"/>
        </w:numPr>
        <w:rPr>
          <w:lang w:val="ru-RU"/>
        </w:rPr>
      </w:pPr>
      <w:proofErr w:type="spellStart"/>
      <w:r w:rsidRPr="00B61BC1">
        <w:rPr>
          <w:lang w:val="ru-RU"/>
        </w:rPr>
        <w:t>Каджаева</w:t>
      </w:r>
      <w:proofErr w:type="spellEnd"/>
      <w:r w:rsidRPr="00B61BC1">
        <w:rPr>
          <w:lang w:val="ru-RU"/>
        </w:rPr>
        <w:t xml:space="preserve"> М.Р. Финансовая грамотность. Практикум : учеб</w:t>
      </w:r>
      <w:proofErr w:type="gramStart"/>
      <w:r w:rsidRPr="00B61BC1">
        <w:rPr>
          <w:lang w:val="ru-RU"/>
        </w:rPr>
        <w:t>.</w:t>
      </w:r>
      <w:proofErr w:type="gramEnd"/>
      <w:r w:rsidRPr="00B61BC1">
        <w:rPr>
          <w:lang w:val="ru-RU"/>
        </w:rPr>
        <w:t xml:space="preserve"> </w:t>
      </w:r>
      <w:proofErr w:type="gramStart"/>
      <w:r w:rsidRPr="00B61BC1">
        <w:rPr>
          <w:lang w:val="ru-RU"/>
        </w:rPr>
        <w:t>п</w:t>
      </w:r>
      <w:proofErr w:type="gramEnd"/>
      <w:r w:rsidRPr="00B61BC1">
        <w:rPr>
          <w:lang w:val="ru-RU"/>
        </w:rPr>
        <w:t xml:space="preserve">особие для студ. учреждений сред. профессиональное образования / М.Р. </w:t>
      </w:r>
      <w:proofErr w:type="spellStart"/>
      <w:r w:rsidRPr="00B61BC1">
        <w:rPr>
          <w:lang w:val="ru-RU"/>
        </w:rPr>
        <w:t>Каджаева</w:t>
      </w:r>
      <w:proofErr w:type="spellEnd"/>
      <w:r w:rsidRPr="00B61BC1">
        <w:rPr>
          <w:lang w:val="ru-RU"/>
        </w:rPr>
        <w:t>, Л.В. Дубровская, А.Р. Елисеева. – 2-е изд. стер. – М.</w:t>
      </w:r>
      <w:proofErr w:type="gramStart"/>
      <w:r w:rsidRPr="00B61BC1">
        <w:rPr>
          <w:lang w:val="ru-RU"/>
        </w:rPr>
        <w:t xml:space="preserve"> :</w:t>
      </w:r>
      <w:proofErr w:type="gramEnd"/>
      <w:r w:rsidRPr="00B61BC1">
        <w:rPr>
          <w:lang w:val="ru-RU"/>
        </w:rPr>
        <w:t xml:space="preserve">  Издательский центр «Академия», 2022. – 128</w:t>
      </w:r>
      <w:r w:rsidRPr="00B61BC1">
        <w:t> </w:t>
      </w:r>
      <w:r w:rsidRPr="00B61BC1">
        <w:rPr>
          <w:lang w:val="ru-RU"/>
        </w:rPr>
        <w:t>с.</w:t>
      </w:r>
    </w:p>
    <w:p w14:paraId="0F7B5531" w14:textId="77777777" w:rsidR="00B61BC1" w:rsidRPr="00B61BC1" w:rsidRDefault="00B61BC1" w:rsidP="00BB1661">
      <w:pPr>
        <w:pStyle w:val="1d"/>
        <w:numPr>
          <w:ilvl w:val="0"/>
          <w:numId w:val="77"/>
        </w:numPr>
        <w:rPr>
          <w:lang w:val="ru-RU"/>
        </w:rPr>
      </w:pPr>
      <w:proofErr w:type="spellStart"/>
      <w:r w:rsidRPr="00B61BC1">
        <w:rPr>
          <w:lang w:val="ru-RU"/>
        </w:rPr>
        <w:lastRenderedPageBreak/>
        <w:t>Флицлер</w:t>
      </w:r>
      <w:proofErr w:type="spellEnd"/>
      <w:r w:rsidRPr="00B61BC1">
        <w:rPr>
          <w:lang w:val="ru-RU"/>
        </w:rPr>
        <w:t xml:space="preserve"> А.В. Основы финансовой грамотности: учебное пособие для среднего профессионального образования / А.В. </w:t>
      </w:r>
      <w:proofErr w:type="spellStart"/>
      <w:r w:rsidRPr="00B61BC1">
        <w:rPr>
          <w:lang w:val="ru-RU"/>
        </w:rPr>
        <w:t>Флицлер</w:t>
      </w:r>
      <w:proofErr w:type="spellEnd"/>
      <w:r w:rsidRPr="00B61BC1">
        <w:rPr>
          <w:lang w:val="ru-RU"/>
        </w:rPr>
        <w:t xml:space="preserve">, Е.А. Тарханова. – Москва: Издательство </w:t>
      </w:r>
      <w:proofErr w:type="spellStart"/>
      <w:r w:rsidRPr="00B61BC1">
        <w:rPr>
          <w:lang w:val="ru-RU"/>
        </w:rPr>
        <w:t>Юрайт</w:t>
      </w:r>
      <w:proofErr w:type="spellEnd"/>
      <w:r w:rsidRPr="00B61BC1">
        <w:rPr>
          <w:lang w:val="ru-RU"/>
        </w:rPr>
        <w:t xml:space="preserve">, 2022. </w:t>
      </w:r>
      <w:bookmarkStart w:id="70" w:name="_Hlk118049567"/>
      <w:r w:rsidRPr="00B61BC1">
        <w:rPr>
          <w:lang w:val="ru-RU"/>
        </w:rPr>
        <w:t xml:space="preserve">– </w:t>
      </w:r>
      <w:bookmarkEnd w:id="70"/>
      <w:r w:rsidRPr="00B61BC1">
        <w:rPr>
          <w:lang w:val="ru-RU"/>
        </w:rPr>
        <w:t xml:space="preserve">154 с. </w:t>
      </w:r>
    </w:p>
    <w:p w14:paraId="097FF592" w14:textId="77777777" w:rsidR="00B61BC1" w:rsidRPr="00B61BC1" w:rsidRDefault="00B61BC1" w:rsidP="00B61BC1">
      <w:pPr>
        <w:pStyle w:val="1d"/>
        <w:rPr>
          <w:lang w:val="ru-RU"/>
        </w:rPr>
      </w:pPr>
    </w:p>
    <w:p w14:paraId="0CFCA16F" w14:textId="77777777" w:rsidR="00B61BC1" w:rsidRPr="00B61BC1" w:rsidRDefault="00B61BC1" w:rsidP="00B61BC1">
      <w:pPr>
        <w:pStyle w:val="1d"/>
      </w:pPr>
      <w:r w:rsidRPr="00B61BC1">
        <w:rPr>
          <w:b/>
          <w:bCs/>
        </w:rPr>
        <w:t xml:space="preserve">3.2.2. </w:t>
      </w:r>
      <w:proofErr w:type="spellStart"/>
      <w:r w:rsidRPr="00B61BC1">
        <w:rPr>
          <w:b/>
          <w:bCs/>
        </w:rPr>
        <w:t>Основные</w:t>
      </w:r>
      <w:proofErr w:type="spellEnd"/>
      <w:r w:rsidRPr="00B61BC1">
        <w:rPr>
          <w:b/>
          <w:bCs/>
        </w:rPr>
        <w:t xml:space="preserve"> </w:t>
      </w:r>
      <w:proofErr w:type="spellStart"/>
      <w:r w:rsidRPr="00B61BC1">
        <w:rPr>
          <w:b/>
          <w:bCs/>
        </w:rPr>
        <w:t>электронные</w:t>
      </w:r>
      <w:proofErr w:type="spellEnd"/>
      <w:r w:rsidRPr="00B61BC1">
        <w:rPr>
          <w:b/>
          <w:bCs/>
        </w:rPr>
        <w:t xml:space="preserve"> </w:t>
      </w:r>
      <w:proofErr w:type="spellStart"/>
      <w:r w:rsidRPr="00B61BC1">
        <w:rPr>
          <w:b/>
          <w:bCs/>
        </w:rPr>
        <w:t>издания</w:t>
      </w:r>
      <w:proofErr w:type="spellEnd"/>
      <w:r w:rsidRPr="00B61BC1">
        <w:rPr>
          <w:b/>
          <w:bCs/>
        </w:rPr>
        <w:t> </w:t>
      </w:r>
    </w:p>
    <w:p w14:paraId="52C9C610" w14:textId="77777777" w:rsidR="00B61BC1" w:rsidRPr="00B61BC1" w:rsidRDefault="00B61BC1" w:rsidP="00BB1661">
      <w:pPr>
        <w:pStyle w:val="1d"/>
        <w:numPr>
          <w:ilvl w:val="0"/>
          <w:numId w:val="78"/>
        </w:numPr>
        <w:rPr>
          <w:lang w:val="ru-RU"/>
        </w:rPr>
      </w:pPr>
      <w:proofErr w:type="spellStart"/>
      <w:r w:rsidRPr="00B61BC1">
        <w:rPr>
          <w:lang w:val="ru-RU"/>
        </w:rPr>
        <w:t>Купцова</w:t>
      </w:r>
      <w:proofErr w:type="spellEnd"/>
      <w:r w:rsidRPr="00B61BC1">
        <w:rPr>
          <w:lang w:val="ru-RU"/>
        </w:rPr>
        <w:t xml:space="preserve"> Е.В. Бизнес-планирование: учебник и практикум для среднего профессионального образования/ Е. В. </w:t>
      </w:r>
      <w:proofErr w:type="spellStart"/>
      <w:r w:rsidRPr="00B61BC1">
        <w:rPr>
          <w:lang w:val="ru-RU"/>
        </w:rPr>
        <w:t>Купцова</w:t>
      </w:r>
      <w:proofErr w:type="spellEnd"/>
      <w:r w:rsidRPr="00B61BC1">
        <w:rPr>
          <w:lang w:val="ru-RU"/>
        </w:rPr>
        <w:t xml:space="preserve">, А. А. Степанов. — Москва: Издательство </w:t>
      </w:r>
      <w:proofErr w:type="spellStart"/>
      <w:r w:rsidRPr="00B61BC1">
        <w:rPr>
          <w:lang w:val="ru-RU"/>
        </w:rPr>
        <w:t>Юрайт</w:t>
      </w:r>
      <w:proofErr w:type="spellEnd"/>
      <w:r w:rsidRPr="00B61BC1">
        <w:rPr>
          <w:lang w:val="ru-RU"/>
        </w:rPr>
        <w:t xml:space="preserve">, 2021.— 435 с. — (Профессиональное образование). — </w:t>
      </w:r>
      <w:r w:rsidRPr="00B61BC1">
        <w:t>ISBN</w:t>
      </w:r>
      <w:r w:rsidRPr="00B61BC1">
        <w:rPr>
          <w:lang w:val="ru-RU"/>
        </w:rPr>
        <w:t xml:space="preserve"> 978-5-534-11053-1. — Текст: электронный // ЭБС </w:t>
      </w:r>
      <w:proofErr w:type="spellStart"/>
      <w:r w:rsidRPr="00B61BC1">
        <w:rPr>
          <w:lang w:val="ru-RU"/>
        </w:rPr>
        <w:t>Юрайт</w:t>
      </w:r>
      <w:proofErr w:type="spellEnd"/>
      <w:r w:rsidRPr="00B61BC1">
        <w:rPr>
          <w:lang w:val="ru-RU"/>
        </w:rPr>
        <w:t xml:space="preserve"> [сайт]. — </w:t>
      </w:r>
      <w:r w:rsidRPr="00B61BC1">
        <w:t>URL</w:t>
      </w:r>
      <w:r w:rsidRPr="00B61BC1">
        <w:rPr>
          <w:lang w:val="ru-RU"/>
        </w:rPr>
        <w:t>:</w:t>
      </w:r>
      <w:r w:rsidRPr="00B61BC1">
        <w:t> </w:t>
      </w:r>
      <w:hyperlink r:id="rId69" w:history="1">
        <w:r w:rsidRPr="00B61BC1">
          <w:rPr>
            <w:rStyle w:val="af0"/>
          </w:rPr>
          <w:t>https</w:t>
        </w:r>
        <w:r w:rsidRPr="00B61BC1">
          <w:rPr>
            <w:rStyle w:val="af0"/>
            <w:lang w:val="ru-RU"/>
          </w:rPr>
          <w:t>://</w:t>
        </w:r>
        <w:proofErr w:type="spellStart"/>
        <w:r w:rsidRPr="00B61BC1">
          <w:rPr>
            <w:rStyle w:val="af0"/>
          </w:rPr>
          <w:t>urait</w:t>
        </w:r>
        <w:proofErr w:type="spellEnd"/>
        <w:r w:rsidRPr="00B61BC1">
          <w:rPr>
            <w:rStyle w:val="af0"/>
            <w:lang w:val="ru-RU"/>
          </w:rPr>
          <w:t>.</w:t>
        </w:r>
        <w:proofErr w:type="spellStart"/>
        <w:r w:rsidRPr="00B61BC1">
          <w:rPr>
            <w:rStyle w:val="af0"/>
          </w:rPr>
          <w:t>ru</w:t>
        </w:r>
        <w:proofErr w:type="spellEnd"/>
        <w:r w:rsidRPr="00B61BC1">
          <w:rPr>
            <w:rStyle w:val="af0"/>
            <w:lang w:val="ru-RU"/>
          </w:rPr>
          <w:t>/</w:t>
        </w:r>
        <w:proofErr w:type="spellStart"/>
        <w:r w:rsidRPr="00B61BC1">
          <w:rPr>
            <w:rStyle w:val="af0"/>
          </w:rPr>
          <w:t>bcode</w:t>
        </w:r>
        <w:proofErr w:type="spellEnd"/>
        <w:r w:rsidRPr="00B61BC1">
          <w:rPr>
            <w:rStyle w:val="af0"/>
            <w:lang w:val="ru-RU"/>
          </w:rPr>
          <w:t>/476085</w:t>
        </w:r>
      </w:hyperlink>
      <w:r w:rsidRPr="00B61BC1">
        <w:rPr>
          <w:u w:val="single"/>
          <w:lang w:val="ru-RU"/>
        </w:rPr>
        <w:t>.</w:t>
      </w:r>
    </w:p>
    <w:p w14:paraId="21C02A22" w14:textId="77777777" w:rsidR="00B61BC1" w:rsidRPr="00B61BC1" w:rsidRDefault="00B61BC1" w:rsidP="00BB1661">
      <w:pPr>
        <w:pStyle w:val="1d"/>
        <w:numPr>
          <w:ilvl w:val="0"/>
          <w:numId w:val="78"/>
        </w:numPr>
        <w:rPr>
          <w:lang w:val="ru-RU"/>
        </w:rPr>
      </w:pPr>
      <w:proofErr w:type="spellStart"/>
      <w:r w:rsidRPr="00B61BC1">
        <w:rPr>
          <w:lang w:val="ru-RU"/>
        </w:rPr>
        <w:t>Каджаева</w:t>
      </w:r>
      <w:proofErr w:type="spellEnd"/>
      <w:r w:rsidRPr="00B61BC1">
        <w:rPr>
          <w:lang w:val="ru-RU"/>
        </w:rPr>
        <w:t xml:space="preserve"> М.Р. Электронный учебно-методический комплекс «Финансовая грамотность»: / М.Р. </w:t>
      </w:r>
      <w:proofErr w:type="spellStart"/>
      <w:r w:rsidRPr="00B61BC1">
        <w:rPr>
          <w:lang w:val="ru-RU"/>
        </w:rPr>
        <w:t>Каджаева</w:t>
      </w:r>
      <w:proofErr w:type="spellEnd"/>
      <w:r w:rsidRPr="00B61BC1">
        <w:rPr>
          <w:lang w:val="ru-RU"/>
        </w:rPr>
        <w:t>, Л.В. Дубровская, А.Р. Елисеева, Е.Г. Метревели. – М.: Издательский центр «Академия», 2019.</w:t>
      </w:r>
    </w:p>
    <w:p w14:paraId="641D176B" w14:textId="77777777" w:rsidR="00B61BC1" w:rsidRPr="00B61BC1" w:rsidRDefault="00B61BC1" w:rsidP="00B61BC1">
      <w:pPr>
        <w:pStyle w:val="1d"/>
        <w:rPr>
          <w:b/>
          <w:bCs/>
          <w:lang w:val="ru-RU"/>
        </w:rPr>
      </w:pPr>
    </w:p>
    <w:p w14:paraId="4B183F22" w14:textId="77777777" w:rsidR="00B61BC1" w:rsidRPr="00B61BC1" w:rsidRDefault="00B61BC1" w:rsidP="00B61BC1">
      <w:pPr>
        <w:pStyle w:val="1d"/>
      </w:pPr>
      <w:r w:rsidRPr="00B61BC1">
        <w:rPr>
          <w:b/>
          <w:bCs/>
        </w:rPr>
        <w:t xml:space="preserve">3.2.3. </w:t>
      </w:r>
      <w:proofErr w:type="spellStart"/>
      <w:r w:rsidRPr="00B61BC1">
        <w:rPr>
          <w:b/>
          <w:bCs/>
        </w:rPr>
        <w:t>Дополнительные</w:t>
      </w:r>
      <w:proofErr w:type="spellEnd"/>
      <w:r w:rsidRPr="00B61BC1">
        <w:rPr>
          <w:b/>
          <w:bCs/>
        </w:rPr>
        <w:t xml:space="preserve"> </w:t>
      </w:r>
      <w:proofErr w:type="spellStart"/>
      <w:r w:rsidRPr="00B61BC1">
        <w:rPr>
          <w:b/>
          <w:bCs/>
        </w:rPr>
        <w:t>источники</w:t>
      </w:r>
      <w:proofErr w:type="spellEnd"/>
      <w:r w:rsidRPr="00B61BC1">
        <w:rPr>
          <w:b/>
          <w:bCs/>
        </w:rPr>
        <w:t xml:space="preserve"> </w:t>
      </w:r>
      <w:r w:rsidRPr="00B61BC1">
        <w:rPr>
          <w:i/>
          <w:iCs/>
        </w:rPr>
        <w:t>(</w:t>
      </w:r>
      <w:proofErr w:type="spellStart"/>
      <w:r w:rsidRPr="00B61BC1">
        <w:rPr>
          <w:i/>
          <w:iCs/>
        </w:rPr>
        <w:t>при</w:t>
      </w:r>
      <w:proofErr w:type="spellEnd"/>
      <w:r w:rsidRPr="00B61BC1">
        <w:rPr>
          <w:i/>
          <w:iCs/>
        </w:rPr>
        <w:t xml:space="preserve"> </w:t>
      </w:r>
      <w:proofErr w:type="spellStart"/>
      <w:r w:rsidRPr="00B61BC1">
        <w:rPr>
          <w:i/>
          <w:iCs/>
        </w:rPr>
        <w:t>необходимости</w:t>
      </w:r>
      <w:proofErr w:type="spellEnd"/>
      <w:r w:rsidRPr="00B61BC1">
        <w:rPr>
          <w:i/>
          <w:iCs/>
        </w:rPr>
        <w:t>)</w:t>
      </w:r>
    </w:p>
    <w:p w14:paraId="7C3ADE54" w14:textId="77777777" w:rsidR="00B61BC1" w:rsidRPr="00B61BC1" w:rsidRDefault="00B61BC1" w:rsidP="00BB1661">
      <w:pPr>
        <w:pStyle w:val="1d"/>
        <w:numPr>
          <w:ilvl w:val="0"/>
          <w:numId w:val="79"/>
        </w:numPr>
        <w:rPr>
          <w:lang w:val="ru-RU"/>
        </w:rPr>
      </w:pPr>
      <w:r w:rsidRPr="00B61BC1">
        <w:rPr>
          <w:lang w:val="ru-RU"/>
        </w:rPr>
        <w:t xml:space="preserve">Министерство финансов РФ [Электронный ресурс] – Режим доступа: </w:t>
      </w:r>
      <w:hyperlink r:id="rId70" w:history="1">
        <w:r w:rsidRPr="00B61BC1">
          <w:rPr>
            <w:rStyle w:val="af0"/>
          </w:rPr>
          <w:t>https</w:t>
        </w:r>
        <w:r w:rsidRPr="00B61BC1">
          <w:rPr>
            <w:rStyle w:val="af0"/>
            <w:lang w:val="ru-RU"/>
          </w:rPr>
          <w:t>://</w:t>
        </w:r>
        <w:proofErr w:type="spellStart"/>
        <w:r w:rsidRPr="00B61BC1">
          <w:rPr>
            <w:rStyle w:val="af0"/>
          </w:rPr>
          <w:t>minfin</w:t>
        </w:r>
        <w:proofErr w:type="spellEnd"/>
        <w:r w:rsidRPr="00B61BC1">
          <w:rPr>
            <w:rStyle w:val="af0"/>
            <w:lang w:val="ru-RU"/>
          </w:rPr>
          <w:t>.</w:t>
        </w:r>
        <w:proofErr w:type="spellStart"/>
        <w:r w:rsidRPr="00B61BC1">
          <w:rPr>
            <w:rStyle w:val="af0"/>
          </w:rPr>
          <w:t>gov</w:t>
        </w:r>
        <w:proofErr w:type="spellEnd"/>
        <w:r w:rsidRPr="00B61BC1">
          <w:rPr>
            <w:rStyle w:val="af0"/>
            <w:lang w:val="ru-RU"/>
          </w:rPr>
          <w:t>.</w:t>
        </w:r>
        <w:proofErr w:type="spellStart"/>
        <w:r w:rsidRPr="00B61BC1">
          <w:rPr>
            <w:rStyle w:val="af0"/>
          </w:rPr>
          <w:t>ru</w:t>
        </w:r>
        <w:proofErr w:type="spellEnd"/>
        <w:r w:rsidRPr="00B61BC1">
          <w:rPr>
            <w:rStyle w:val="af0"/>
            <w:lang w:val="ru-RU"/>
          </w:rPr>
          <w:t>/</w:t>
        </w:r>
      </w:hyperlink>
      <w:r w:rsidRPr="00B61BC1">
        <w:rPr>
          <w:lang w:val="ru-RU"/>
        </w:rPr>
        <w:t>.</w:t>
      </w:r>
      <w:r w:rsidRPr="00B61BC1">
        <w:t> </w:t>
      </w:r>
    </w:p>
    <w:p w14:paraId="79703AB1" w14:textId="77777777" w:rsidR="00B61BC1" w:rsidRPr="00B61BC1" w:rsidRDefault="00B61BC1" w:rsidP="00BB1661">
      <w:pPr>
        <w:pStyle w:val="1d"/>
        <w:numPr>
          <w:ilvl w:val="0"/>
          <w:numId w:val="79"/>
        </w:numPr>
        <w:rPr>
          <w:lang w:val="ru-RU"/>
        </w:rPr>
      </w:pPr>
      <w:r w:rsidRPr="00B61BC1">
        <w:rPr>
          <w:lang w:val="ru-RU"/>
        </w:rPr>
        <w:t xml:space="preserve">Образовательные проекты ПАКК [Электронный ресурс] – Режим доступа: </w:t>
      </w:r>
      <w:hyperlink r:id="rId71" w:history="1">
        <w:r w:rsidRPr="00B61BC1">
          <w:rPr>
            <w:rStyle w:val="af0"/>
          </w:rPr>
          <w:t>www</w:t>
        </w:r>
        <w:r w:rsidRPr="00B61BC1">
          <w:rPr>
            <w:rStyle w:val="af0"/>
            <w:lang w:val="ru-RU"/>
          </w:rPr>
          <w:t>.</w:t>
        </w:r>
        <w:proofErr w:type="spellStart"/>
        <w:r w:rsidRPr="00B61BC1">
          <w:rPr>
            <w:rStyle w:val="af0"/>
          </w:rPr>
          <w:t>edu</w:t>
        </w:r>
        <w:proofErr w:type="spellEnd"/>
        <w:r w:rsidRPr="00B61BC1">
          <w:rPr>
            <w:rStyle w:val="af0"/>
            <w:lang w:val="ru-RU"/>
          </w:rPr>
          <w:t>.</w:t>
        </w:r>
        <w:proofErr w:type="spellStart"/>
        <w:r w:rsidRPr="00B61BC1">
          <w:rPr>
            <w:rStyle w:val="af0"/>
          </w:rPr>
          <w:t>pacc</w:t>
        </w:r>
        <w:proofErr w:type="spellEnd"/>
        <w:r w:rsidRPr="00B61BC1">
          <w:rPr>
            <w:rStyle w:val="af0"/>
            <w:lang w:val="ru-RU"/>
          </w:rPr>
          <w:t>.</w:t>
        </w:r>
        <w:proofErr w:type="spellStart"/>
        <w:r w:rsidRPr="00B61BC1">
          <w:rPr>
            <w:rStyle w:val="af0"/>
          </w:rPr>
          <w:t>ru</w:t>
        </w:r>
        <w:proofErr w:type="spellEnd"/>
      </w:hyperlink>
      <w:r w:rsidRPr="00B61BC1">
        <w:rPr>
          <w:u w:val="single"/>
          <w:lang w:val="ru-RU"/>
        </w:rPr>
        <w:t>.</w:t>
      </w:r>
    </w:p>
    <w:p w14:paraId="61889401" w14:textId="77777777" w:rsidR="00B61BC1" w:rsidRPr="00B61BC1" w:rsidRDefault="00B61BC1" w:rsidP="00BB1661">
      <w:pPr>
        <w:pStyle w:val="1d"/>
        <w:numPr>
          <w:ilvl w:val="0"/>
          <w:numId w:val="79"/>
        </w:numPr>
        <w:rPr>
          <w:lang w:val="ru-RU"/>
        </w:rPr>
      </w:pPr>
      <w:r w:rsidRPr="00B61BC1">
        <w:rPr>
          <w:lang w:val="ru-RU"/>
        </w:rPr>
        <w:t xml:space="preserve">Пенсионный фонд РФ [Электронный ресурс] – Режим доступа: </w:t>
      </w:r>
      <w:hyperlink r:id="rId72" w:history="1">
        <w:r w:rsidRPr="00B61BC1">
          <w:rPr>
            <w:rStyle w:val="af0"/>
          </w:rPr>
          <w:t>www</w:t>
        </w:r>
        <w:r w:rsidRPr="00B61BC1">
          <w:rPr>
            <w:rStyle w:val="af0"/>
            <w:lang w:val="ru-RU"/>
          </w:rPr>
          <w:t>.</w:t>
        </w:r>
        <w:proofErr w:type="spellStart"/>
        <w:r w:rsidRPr="00B61BC1">
          <w:rPr>
            <w:rStyle w:val="af0"/>
          </w:rPr>
          <w:t>pfr</w:t>
        </w:r>
        <w:proofErr w:type="spellEnd"/>
        <w:r w:rsidRPr="00B61BC1">
          <w:rPr>
            <w:rStyle w:val="af0"/>
            <w:lang w:val="ru-RU"/>
          </w:rPr>
          <w:t>.</w:t>
        </w:r>
        <w:proofErr w:type="spellStart"/>
        <w:r w:rsidRPr="00B61BC1">
          <w:rPr>
            <w:rStyle w:val="af0"/>
          </w:rPr>
          <w:t>gov</w:t>
        </w:r>
        <w:proofErr w:type="spellEnd"/>
        <w:r w:rsidRPr="00B61BC1">
          <w:rPr>
            <w:rStyle w:val="af0"/>
            <w:lang w:val="ru-RU"/>
          </w:rPr>
          <w:t>.</w:t>
        </w:r>
        <w:proofErr w:type="spellStart"/>
        <w:r w:rsidRPr="00B61BC1">
          <w:rPr>
            <w:rStyle w:val="af0"/>
          </w:rPr>
          <w:t>ru</w:t>
        </w:r>
        <w:proofErr w:type="spellEnd"/>
      </w:hyperlink>
      <w:r w:rsidRPr="00B61BC1">
        <w:t> </w:t>
      </w:r>
    </w:p>
    <w:p w14:paraId="4FA2E65E" w14:textId="77777777" w:rsidR="00B61BC1" w:rsidRPr="00B61BC1" w:rsidRDefault="00B61BC1" w:rsidP="00BB1661">
      <w:pPr>
        <w:pStyle w:val="1d"/>
        <w:numPr>
          <w:ilvl w:val="0"/>
          <w:numId w:val="79"/>
        </w:numPr>
        <w:rPr>
          <w:lang w:val="ru-RU"/>
        </w:rPr>
      </w:pPr>
      <w:r w:rsidRPr="00B61BC1">
        <w:rPr>
          <w:lang w:val="ru-RU"/>
        </w:rPr>
        <w:t xml:space="preserve">Персональный навигатор по финансам </w:t>
      </w:r>
      <w:proofErr w:type="spellStart"/>
      <w:r w:rsidRPr="00B61BC1">
        <w:rPr>
          <w:lang w:val="ru-RU"/>
        </w:rPr>
        <w:t>Моифинансы</w:t>
      </w:r>
      <w:proofErr w:type="gramStart"/>
      <w:r w:rsidRPr="00B61BC1">
        <w:rPr>
          <w:lang w:val="ru-RU"/>
        </w:rPr>
        <w:t>.р</w:t>
      </w:r>
      <w:proofErr w:type="gramEnd"/>
      <w:r w:rsidRPr="00B61BC1">
        <w:rPr>
          <w:lang w:val="ru-RU"/>
        </w:rPr>
        <w:t>ф</w:t>
      </w:r>
      <w:proofErr w:type="spellEnd"/>
      <w:r w:rsidRPr="00B61BC1">
        <w:rPr>
          <w:lang w:val="ru-RU"/>
        </w:rPr>
        <w:t xml:space="preserve"> [Электронный ресурс] – Режим доступа: </w:t>
      </w:r>
      <w:r w:rsidRPr="00B61BC1">
        <w:t>https</w:t>
      </w:r>
      <w:r w:rsidRPr="00B61BC1">
        <w:rPr>
          <w:lang w:val="ru-RU"/>
        </w:rPr>
        <w:t xml:space="preserve">: </w:t>
      </w:r>
      <w:hyperlink r:id="rId73" w:history="1">
        <w:r w:rsidRPr="00B61BC1">
          <w:rPr>
            <w:rStyle w:val="af0"/>
          </w:rPr>
          <w:t>https</w:t>
        </w:r>
        <w:r w:rsidRPr="00B61BC1">
          <w:rPr>
            <w:rStyle w:val="af0"/>
            <w:lang w:val="ru-RU"/>
          </w:rPr>
          <w:t>://</w:t>
        </w:r>
        <w:proofErr w:type="spellStart"/>
        <w:r w:rsidRPr="00B61BC1">
          <w:rPr>
            <w:rStyle w:val="af0"/>
            <w:lang w:val="ru-RU"/>
          </w:rPr>
          <w:t>моифинансы.рф</w:t>
        </w:r>
        <w:proofErr w:type="spellEnd"/>
        <w:r w:rsidRPr="00B61BC1">
          <w:rPr>
            <w:rStyle w:val="af0"/>
            <w:lang w:val="ru-RU"/>
          </w:rPr>
          <w:t>/</w:t>
        </w:r>
      </w:hyperlink>
      <w:r w:rsidRPr="00B61BC1">
        <w:rPr>
          <w:lang w:val="ru-RU"/>
        </w:rPr>
        <w:t xml:space="preserve">. </w:t>
      </w:r>
    </w:p>
    <w:p w14:paraId="376C9597" w14:textId="77777777" w:rsidR="00B61BC1" w:rsidRPr="00B61BC1" w:rsidRDefault="00B61BC1" w:rsidP="00BB1661">
      <w:pPr>
        <w:pStyle w:val="1d"/>
        <w:numPr>
          <w:ilvl w:val="0"/>
          <w:numId w:val="79"/>
        </w:numPr>
        <w:rPr>
          <w:lang w:val="ru-RU"/>
        </w:rPr>
      </w:pPr>
      <w:proofErr w:type="spellStart"/>
      <w:r w:rsidRPr="00B61BC1">
        <w:rPr>
          <w:lang w:val="ru-RU"/>
        </w:rPr>
        <w:t>Роспотребнадзор</w:t>
      </w:r>
      <w:proofErr w:type="spellEnd"/>
      <w:r w:rsidRPr="00B61BC1">
        <w:rPr>
          <w:lang w:val="ru-RU"/>
        </w:rPr>
        <w:t xml:space="preserve"> [Электронный ресурс] – Режим доступа: </w:t>
      </w:r>
      <w:hyperlink r:id="rId74" w:history="1">
        <w:r w:rsidRPr="00B61BC1">
          <w:rPr>
            <w:rStyle w:val="af0"/>
          </w:rPr>
          <w:t>www</w:t>
        </w:r>
        <w:r w:rsidRPr="00B61BC1">
          <w:rPr>
            <w:rStyle w:val="af0"/>
            <w:lang w:val="ru-RU"/>
          </w:rPr>
          <w:t>.</w:t>
        </w:r>
        <w:proofErr w:type="spellStart"/>
        <w:r w:rsidRPr="00B61BC1">
          <w:rPr>
            <w:rStyle w:val="af0"/>
          </w:rPr>
          <w:t>rospotrebnadzor</w:t>
        </w:r>
        <w:proofErr w:type="spellEnd"/>
        <w:r w:rsidRPr="00B61BC1">
          <w:rPr>
            <w:rStyle w:val="af0"/>
            <w:lang w:val="ru-RU"/>
          </w:rPr>
          <w:t>.</w:t>
        </w:r>
        <w:proofErr w:type="spellStart"/>
        <w:r w:rsidRPr="00B61BC1">
          <w:rPr>
            <w:rStyle w:val="af0"/>
          </w:rPr>
          <w:t>ru</w:t>
        </w:r>
        <w:proofErr w:type="spellEnd"/>
      </w:hyperlink>
      <w:r w:rsidRPr="00B61BC1">
        <w:rPr>
          <w:u w:val="single"/>
          <w:lang w:val="ru-RU"/>
        </w:rPr>
        <w:t>.</w:t>
      </w:r>
      <w:r w:rsidRPr="00B61BC1">
        <w:t> </w:t>
      </w:r>
    </w:p>
    <w:p w14:paraId="5BB39BD8" w14:textId="77777777" w:rsidR="00B61BC1" w:rsidRPr="00B61BC1" w:rsidRDefault="00B61BC1" w:rsidP="00BB1661">
      <w:pPr>
        <w:pStyle w:val="1d"/>
        <w:numPr>
          <w:ilvl w:val="0"/>
          <w:numId w:val="79"/>
        </w:numPr>
        <w:rPr>
          <w:lang w:val="ru-RU"/>
        </w:rPr>
      </w:pPr>
      <w:r w:rsidRPr="00B61BC1">
        <w:rPr>
          <w:lang w:val="ru-RU"/>
        </w:rPr>
        <w:t xml:space="preserve">Центр «Федеральный методический центр по финансовой грамотности системы общего и среднего профессионального образования» [Электронный ресурс] – Режим доступа: </w:t>
      </w:r>
      <w:hyperlink r:id="rId75" w:history="1">
        <w:r w:rsidRPr="00B61BC1">
          <w:rPr>
            <w:rStyle w:val="af0"/>
          </w:rPr>
          <w:t>www</w:t>
        </w:r>
        <w:r w:rsidRPr="00B61BC1">
          <w:rPr>
            <w:rStyle w:val="af0"/>
            <w:lang w:val="ru-RU"/>
          </w:rPr>
          <w:t>.</w:t>
        </w:r>
        <w:proofErr w:type="spellStart"/>
        <w:r w:rsidRPr="00B61BC1">
          <w:rPr>
            <w:rStyle w:val="af0"/>
          </w:rPr>
          <w:t>fmc</w:t>
        </w:r>
        <w:proofErr w:type="spellEnd"/>
        <w:r w:rsidRPr="00B61BC1">
          <w:rPr>
            <w:rStyle w:val="af0"/>
            <w:lang w:val="ru-RU"/>
          </w:rPr>
          <w:t>.</w:t>
        </w:r>
        <w:proofErr w:type="spellStart"/>
        <w:r w:rsidRPr="00B61BC1">
          <w:rPr>
            <w:rStyle w:val="af0"/>
          </w:rPr>
          <w:t>hse</w:t>
        </w:r>
        <w:proofErr w:type="spellEnd"/>
        <w:r w:rsidRPr="00B61BC1">
          <w:rPr>
            <w:rStyle w:val="af0"/>
            <w:lang w:val="ru-RU"/>
          </w:rPr>
          <w:t>.</w:t>
        </w:r>
        <w:proofErr w:type="spellStart"/>
        <w:r w:rsidRPr="00B61BC1">
          <w:rPr>
            <w:rStyle w:val="af0"/>
          </w:rPr>
          <w:t>ru</w:t>
        </w:r>
        <w:proofErr w:type="spellEnd"/>
      </w:hyperlink>
      <w:r w:rsidRPr="00B61BC1">
        <w:rPr>
          <w:u w:val="single"/>
          <w:lang w:val="ru-RU"/>
        </w:rPr>
        <w:t>.</w:t>
      </w:r>
      <w:r w:rsidRPr="00B61BC1">
        <w:t> </w:t>
      </w:r>
    </w:p>
    <w:p w14:paraId="146E8D15" w14:textId="77777777" w:rsidR="00B61BC1" w:rsidRPr="00B61BC1" w:rsidRDefault="00B61BC1" w:rsidP="00BB1661">
      <w:pPr>
        <w:pStyle w:val="1d"/>
        <w:numPr>
          <w:ilvl w:val="0"/>
          <w:numId w:val="79"/>
        </w:numPr>
        <w:rPr>
          <w:lang w:val="ru-RU"/>
        </w:rPr>
      </w:pPr>
      <w:r w:rsidRPr="00B61BC1">
        <w:rPr>
          <w:lang w:val="ru-RU"/>
        </w:rPr>
        <w:t xml:space="preserve">Центральный банк Российской Федерации [Электронный ресурс] – Режим доступа: </w:t>
      </w:r>
      <w:hyperlink r:id="rId76" w:history="1">
        <w:bookmarkStart w:id="71" w:name="_Hlk118046403"/>
        <w:r w:rsidRPr="00B61BC1">
          <w:rPr>
            <w:rStyle w:val="af0"/>
          </w:rPr>
          <w:t>http</w:t>
        </w:r>
        <w:r w:rsidRPr="00B61BC1">
          <w:rPr>
            <w:rStyle w:val="af0"/>
            <w:lang w:val="ru-RU"/>
          </w:rPr>
          <w:t>://</w:t>
        </w:r>
        <w:bookmarkEnd w:id="71"/>
        <w:r w:rsidRPr="00B61BC1">
          <w:rPr>
            <w:rStyle w:val="af0"/>
          </w:rPr>
          <w:t>www</w:t>
        </w:r>
        <w:r w:rsidRPr="00B61BC1">
          <w:rPr>
            <w:rStyle w:val="af0"/>
            <w:lang w:val="ru-RU"/>
          </w:rPr>
          <w:t>.</w:t>
        </w:r>
        <w:proofErr w:type="spellStart"/>
        <w:r w:rsidRPr="00B61BC1">
          <w:rPr>
            <w:rStyle w:val="af0"/>
          </w:rPr>
          <w:t>cbr</w:t>
        </w:r>
        <w:proofErr w:type="spellEnd"/>
        <w:r w:rsidRPr="00B61BC1">
          <w:rPr>
            <w:rStyle w:val="af0"/>
            <w:lang w:val="ru-RU"/>
          </w:rPr>
          <w:t>.</w:t>
        </w:r>
        <w:proofErr w:type="spellStart"/>
        <w:r w:rsidRPr="00B61BC1">
          <w:rPr>
            <w:rStyle w:val="af0"/>
          </w:rPr>
          <w:t>ru</w:t>
        </w:r>
        <w:proofErr w:type="spellEnd"/>
      </w:hyperlink>
      <w:r w:rsidRPr="00B61BC1">
        <w:rPr>
          <w:lang w:val="ru-RU"/>
        </w:rPr>
        <w:t xml:space="preserve">. </w:t>
      </w:r>
    </w:p>
    <w:p w14:paraId="70270969" w14:textId="77777777" w:rsidR="00B61BC1" w:rsidRPr="00B61BC1" w:rsidRDefault="00B61BC1" w:rsidP="00BB1661">
      <w:pPr>
        <w:pStyle w:val="1d"/>
        <w:numPr>
          <w:ilvl w:val="0"/>
          <w:numId w:val="79"/>
        </w:numPr>
        <w:rPr>
          <w:lang w:val="ru-RU"/>
        </w:rPr>
      </w:pPr>
      <w:r w:rsidRPr="00B61BC1">
        <w:rPr>
          <w:lang w:val="ru-RU"/>
        </w:rPr>
        <w:t xml:space="preserve">Федеральная налоговая служба [Электронный ресурс] – Режим доступа: </w:t>
      </w:r>
      <w:hyperlink r:id="rId77" w:history="1">
        <w:r w:rsidRPr="00B61BC1">
          <w:rPr>
            <w:rStyle w:val="af0"/>
          </w:rPr>
          <w:t>www</w:t>
        </w:r>
        <w:r w:rsidRPr="00B61BC1">
          <w:rPr>
            <w:rStyle w:val="af0"/>
            <w:lang w:val="ru-RU"/>
          </w:rPr>
          <w:t>.</w:t>
        </w:r>
        <w:proofErr w:type="spellStart"/>
        <w:r w:rsidRPr="00B61BC1">
          <w:rPr>
            <w:rStyle w:val="af0"/>
          </w:rPr>
          <w:t>nalog</w:t>
        </w:r>
        <w:proofErr w:type="spellEnd"/>
        <w:r w:rsidRPr="00B61BC1">
          <w:rPr>
            <w:rStyle w:val="af0"/>
            <w:lang w:val="ru-RU"/>
          </w:rPr>
          <w:t>.</w:t>
        </w:r>
        <w:proofErr w:type="spellStart"/>
        <w:r w:rsidRPr="00B61BC1">
          <w:rPr>
            <w:rStyle w:val="af0"/>
          </w:rPr>
          <w:t>ru</w:t>
        </w:r>
        <w:proofErr w:type="spellEnd"/>
      </w:hyperlink>
      <w:r w:rsidRPr="00B61BC1">
        <w:rPr>
          <w:u w:val="single"/>
          <w:lang w:val="ru-RU"/>
        </w:rPr>
        <w:t>.</w:t>
      </w:r>
      <w:r w:rsidRPr="00B61BC1">
        <w:t> </w:t>
      </w:r>
    </w:p>
    <w:p w14:paraId="24A0F67C" w14:textId="77777777" w:rsidR="00B61BC1" w:rsidRPr="00B61BC1" w:rsidRDefault="00B61BC1" w:rsidP="00BB1661">
      <w:pPr>
        <w:pStyle w:val="1d"/>
        <w:numPr>
          <w:ilvl w:val="0"/>
          <w:numId w:val="79"/>
        </w:numPr>
        <w:rPr>
          <w:lang w:val="ru-RU"/>
        </w:rPr>
      </w:pPr>
      <w:r w:rsidRPr="00B61BC1">
        <w:rPr>
          <w:lang w:val="ru-RU"/>
        </w:rPr>
        <w:t xml:space="preserve">Федеральный методический центр по финансовой грамотности населения [Электронный ресурс] – Режим доступа: </w:t>
      </w:r>
      <w:hyperlink r:id="rId78" w:history="1">
        <w:r w:rsidRPr="00B61BC1">
          <w:rPr>
            <w:rStyle w:val="af0"/>
          </w:rPr>
          <w:t>http</w:t>
        </w:r>
        <w:r w:rsidRPr="00B61BC1">
          <w:rPr>
            <w:rStyle w:val="af0"/>
            <w:lang w:val="ru-RU"/>
          </w:rPr>
          <w:t>://</w:t>
        </w:r>
        <w:proofErr w:type="spellStart"/>
        <w:r w:rsidRPr="00B61BC1">
          <w:rPr>
            <w:rStyle w:val="af0"/>
          </w:rPr>
          <w:t>iurr</w:t>
        </w:r>
        <w:proofErr w:type="spellEnd"/>
        <w:r w:rsidRPr="00B61BC1">
          <w:rPr>
            <w:rStyle w:val="af0"/>
            <w:lang w:val="ru-RU"/>
          </w:rPr>
          <w:t>.</w:t>
        </w:r>
        <w:proofErr w:type="spellStart"/>
        <w:r w:rsidRPr="00B61BC1">
          <w:rPr>
            <w:rStyle w:val="af0"/>
          </w:rPr>
          <w:t>ranepa</w:t>
        </w:r>
        <w:proofErr w:type="spellEnd"/>
        <w:r w:rsidRPr="00B61BC1">
          <w:rPr>
            <w:rStyle w:val="af0"/>
            <w:lang w:val="ru-RU"/>
          </w:rPr>
          <w:t>.</w:t>
        </w:r>
        <w:proofErr w:type="spellStart"/>
        <w:r w:rsidRPr="00B61BC1">
          <w:rPr>
            <w:rStyle w:val="af0"/>
          </w:rPr>
          <w:t>ru</w:t>
        </w:r>
        <w:proofErr w:type="spellEnd"/>
        <w:r w:rsidRPr="00B61BC1">
          <w:rPr>
            <w:rStyle w:val="af0"/>
            <w:lang w:val="ru-RU"/>
          </w:rPr>
          <w:t>/</w:t>
        </w:r>
        <w:proofErr w:type="spellStart"/>
        <w:r w:rsidRPr="00B61BC1">
          <w:rPr>
            <w:rStyle w:val="af0"/>
          </w:rPr>
          <w:t>centry</w:t>
        </w:r>
        <w:proofErr w:type="spellEnd"/>
        <w:r w:rsidRPr="00B61BC1">
          <w:rPr>
            <w:rStyle w:val="af0"/>
            <w:lang w:val="ru-RU"/>
          </w:rPr>
          <w:t>/</w:t>
        </w:r>
        <w:proofErr w:type="spellStart"/>
        <w:r w:rsidRPr="00B61BC1">
          <w:rPr>
            <w:rStyle w:val="af0"/>
          </w:rPr>
          <w:t>finlit</w:t>
        </w:r>
        <w:proofErr w:type="spellEnd"/>
        <w:r w:rsidRPr="00B61BC1">
          <w:rPr>
            <w:rStyle w:val="af0"/>
            <w:lang w:val="ru-RU"/>
          </w:rPr>
          <w:t>/</w:t>
        </w:r>
      </w:hyperlink>
      <w:r w:rsidRPr="00B61BC1">
        <w:rPr>
          <w:u w:val="single"/>
          <w:lang w:val="ru-RU"/>
        </w:rPr>
        <w:t>.</w:t>
      </w:r>
      <w:r w:rsidRPr="00B61BC1">
        <w:t> </w:t>
      </w:r>
    </w:p>
    <w:p w14:paraId="4E1CB7E8" w14:textId="77777777" w:rsidR="00B61BC1" w:rsidRPr="00B61BC1" w:rsidRDefault="00B61BC1" w:rsidP="00BB1661">
      <w:pPr>
        <w:pStyle w:val="1d"/>
        <w:numPr>
          <w:ilvl w:val="0"/>
          <w:numId w:val="79"/>
        </w:numPr>
        <w:rPr>
          <w:lang w:val="ru-RU"/>
        </w:rPr>
      </w:pPr>
      <w:r w:rsidRPr="00B61BC1">
        <w:rPr>
          <w:lang w:val="ru-RU"/>
        </w:rPr>
        <w:t xml:space="preserve">Финансовая культура [Электронный ресурс] – Режим доступа: </w:t>
      </w:r>
      <w:hyperlink r:id="rId79" w:history="1">
        <w:r w:rsidRPr="00B61BC1">
          <w:rPr>
            <w:rStyle w:val="af0"/>
          </w:rPr>
          <w:t>https</w:t>
        </w:r>
        <w:r w:rsidRPr="00B61BC1">
          <w:rPr>
            <w:rStyle w:val="af0"/>
            <w:lang w:val="ru-RU"/>
          </w:rPr>
          <w:t>://</w:t>
        </w:r>
        <w:proofErr w:type="spellStart"/>
        <w:r w:rsidRPr="00B61BC1">
          <w:rPr>
            <w:rStyle w:val="af0"/>
          </w:rPr>
          <w:t>fincult</w:t>
        </w:r>
        <w:proofErr w:type="spellEnd"/>
        <w:r w:rsidRPr="00B61BC1">
          <w:rPr>
            <w:rStyle w:val="af0"/>
            <w:lang w:val="ru-RU"/>
          </w:rPr>
          <w:t>.</w:t>
        </w:r>
        <w:r w:rsidRPr="00B61BC1">
          <w:rPr>
            <w:rStyle w:val="af0"/>
          </w:rPr>
          <w:t>info</w:t>
        </w:r>
        <w:r w:rsidRPr="00B61BC1">
          <w:rPr>
            <w:rStyle w:val="af0"/>
            <w:lang w:val="ru-RU"/>
          </w:rPr>
          <w:t>/</w:t>
        </w:r>
      </w:hyperlink>
      <w:r w:rsidRPr="00B61BC1">
        <w:rPr>
          <w:lang w:val="ru-RU"/>
        </w:rPr>
        <w:t>.</w:t>
      </w:r>
    </w:p>
    <w:p w14:paraId="3EC81659" w14:textId="77777777" w:rsidR="00B61BC1" w:rsidRPr="00B61BC1" w:rsidRDefault="00B61BC1" w:rsidP="00BB1661">
      <w:pPr>
        <w:pStyle w:val="1d"/>
        <w:numPr>
          <w:ilvl w:val="0"/>
          <w:numId w:val="79"/>
        </w:numPr>
        <w:rPr>
          <w:lang w:val="ru-RU"/>
        </w:rPr>
      </w:pPr>
      <w:r w:rsidRPr="00B61BC1">
        <w:rPr>
          <w:lang w:val="ru-RU"/>
        </w:rPr>
        <w:t xml:space="preserve">Электронный учебник по финансовой грамотности. [Электронный ресурс] – Режим доступа: </w:t>
      </w:r>
      <w:hyperlink r:id="rId80" w:history="1">
        <w:r w:rsidRPr="00B61BC1">
          <w:rPr>
            <w:rStyle w:val="af0"/>
          </w:rPr>
          <w:t>https</w:t>
        </w:r>
        <w:r w:rsidRPr="00B61BC1">
          <w:rPr>
            <w:rStyle w:val="af0"/>
            <w:lang w:val="ru-RU"/>
          </w:rPr>
          <w:t>://</w:t>
        </w:r>
        <w:proofErr w:type="spellStart"/>
        <w:r w:rsidRPr="00B61BC1">
          <w:rPr>
            <w:rStyle w:val="af0"/>
            <w:lang w:val="ru-RU"/>
          </w:rPr>
          <w:t>школа.вашифинансы.рф</w:t>
        </w:r>
        <w:proofErr w:type="spellEnd"/>
        <w:r w:rsidRPr="00B61BC1">
          <w:rPr>
            <w:rStyle w:val="af0"/>
            <w:lang w:val="ru-RU"/>
          </w:rPr>
          <w:t>/</w:t>
        </w:r>
      </w:hyperlink>
      <w:r w:rsidRPr="00B61BC1">
        <w:rPr>
          <w:lang w:val="ru-RU"/>
        </w:rPr>
        <w:t>.</w:t>
      </w:r>
    </w:p>
    <w:p w14:paraId="1D0E30B9" w14:textId="77777777" w:rsidR="00B61BC1" w:rsidRPr="00B61BC1" w:rsidRDefault="00B61BC1" w:rsidP="00B61BC1">
      <w:pPr>
        <w:pStyle w:val="1d"/>
        <w:rPr>
          <w:lang w:val="ru-RU"/>
        </w:rPr>
      </w:pPr>
    </w:p>
    <w:p w14:paraId="446FDB42" w14:textId="77777777" w:rsidR="00B61BC1" w:rsidRPr="00B61BC1" w:rsidRDefault="00B61BC1" w:rsidP="00B61BC1">
      <w:pPr>
        <w:pStyle w:val="1d"/>
        <w:rPr>
          <w:b/>
          <w:lang w:val="ru-RU"/>
        </w:rPr>
      </w:pPr>
      <w:r w:rsidRPr="00B61BC1">
        <w:rPr>
          <w:lang w:val="ru-RU"/>
        </w:rPr>
        <w:t xml:space="preserve">3.2.4. </w:t>
      </w:r>
      <w:r w:rsidRPr="00B61BC1">
        <w:rPr>
          <w:b/>
          <w:lang w:val="ru-RU"/>
        </w:rPr>
        <w:t>П</w:t>
      </w:r>
      <w:r w:rsidRPr="00B61BC1">
        <w:rPr>
          <w:b/>
          <w:bCs/>
          <w:lang w:val="ru-RU"/>
        </w:rPr>
        <w:t xml:space="preserve">еречень нормативных правовых актов, </w:t>
      </w:r>
      <w:r w:rsidRPr="00B61BC1">
        <w:rPr>
          <w:b/>
          <w:lang w:val="ru-RU"/>
        </w:rPr>
        <w:t>которые раскрывают отдельные аспекты тем, заявленных программе</w:t>
      </w:r>
    </w:p>
    <w:p w14:paraId="123B59B5" w14:textId="77777777" w:rsidR="00B61BC1" w:rsidRPr="00B61BC1" w:rsidRDefault="00B61BC1" w:rsidP="00B61BC1">
      <w:pPr>
        <w:pStyle w:val="1d"/>
        <w:rPr>
          <w:b/>
          <w:lang w:val="ru-RU"/>
        </w:rPr>
      </w:pPr>
    </w:p>
    <w:p w14:paraId="09ED295B" w14:textId="77777777" w:rsidR="00B61BC1" w:rsidRPr="00B61BC1" w:rsidRDefault="00B61BC1" w:rsidP="00B61BC1">
      <w:pPr>
        <w:pStyle w:val="1d"/>
        <w:rPr>
          <w:lang w:val="ru-RU"/>
        </w:rPr>
      </w:pPr>
      <w:r w:rsidRPr="00B61BC1">
        <w:rPr>
          <w:lang w:val="ru-RU"/>
        </w:rPr>
        <w:t xml:space="preserve">Нормативно-правовая база </w:t>
      </w:r>
    </w:p>
    <w:p w14:paraId="6A584F2A" w14:textId="77777777" w:rsidR="00B61BC1" w:rsidRPr="00B61BC1" w:rsidRDefault="00B61BC1" w:rsidP="00B61BC1">
      <w:pPr>
        <w:pStyle w:val="1d"/>
        <w:rPr>
          <w:lang w:val="ru-RU"/>
        </w:rPr>
      </w:pPr>
      <w:r w:rsidRPr="00B61BC1">
        <w:rPr>
          <w:lang w:val="ru-RU"/>
        </w:rPr>
        <w:t>1.</w:t>
      </w:r>
      <w:r w:rsidRPr="00B61BC1">
        <w:rPr>
          <w:lang w:val="ru-RU"/>
        </w:rPr>
        <w:tab/>
        <w:t xml:space="preserve">Закон РФ от 27 ноября 1992 г. № 4015-1 «Об организации страхового дела в Российской Федерации». </w:t>
      </w:r>
    </w:p>
    <w:p w14:paraId="58E1E68F" w14:textId="77777777" w:rsidR="00B61BC1" w:rsidRPr="00B61BC1" w:rsidRDefault="00B61BC1" w:rsidP="00B61BC1">
      <w:pPr>
        <w:pStyle w:val="1d"/>
        <w:rPr>
          <w:lang w:val="ru-RU"/>
        </w:rPr>
      </w:pPr>
      <w:r w:rsidRPr="00B61BC1">
        <w:rPr>
          <w:lang w:val="ru-RU"/>
        </w:rPr>
        <w:t>2.</w:t>
      </w:r>
      <w:r w:rsidRPr="00B61BC1">
        <w:rPr>
          <w:lang w:val="ru-RU"/>
        </w:rPr>
        <w:tab/>
        <w:t xml:space="preserve">Федеральный закон от 2 декабря 1990 г. № 395-1 «О банках и банковской деятельности». </w:t>
      </w:r>
    </w:p>
    <w:p w14:paraId="6D56CFCB" w14:textId="77777777" w:rsidR="00B61BC1" w:rsidRPr="00B61BC1" w:rsidRDefault="00B61BC1" w:rsidP="00B61BC1">
      <w:pPr>
        <w:pStyle w:val="1d"/>
        <w:rPr>
          <w:lang w:val="ru-RU"/>
        </w:rPr>
      </w:pPr>
      <w:r w:rsidRPr="00B61BC1">
        <w:rPr>
          <w:lang w:val="ru-RU"/>
        </w:rPr>
        <w:t>3.</w:t>
      </w:r>
      <w:r w:rsidRPr="00B61BC1">
        <w:rPr>
          <w:lang w:val="ru-RU"/>
        </w:rPr>
        <w:tab/>
        <w:t>Федеральный закон от 22 апреля 1996 г. № 39-ФЗ «О рынке ценных бумаг».</w:t>
      </w:r>
    </w:p>
    <w:p w14:paraId="366E8267" w14:textId="77777777" w:rsidR="00B61BC1" w:rsidRPr="00B61BC1" w:rsidRDefault="00B61BC1" w:rsidP="00B61BC1">
      <w:pPr>
        <w:pStyle w:val="1d"/>
        <w:rPr>
          <w:lang w:val="ru-RU"/>
        </w:rPr>
      </w:pPr>
      <w:r w:rsidRPr="00B61BC1">
        <w:rPr>
          <w:lang w:val="ru-RU"/>
        </w:rPr>
        <w:t>4.</w:t>
      </w:r>
      <w:r w:rsidRPr="00B61BC1">
        <w:rPr>
          <w:lang w:val="ru-RU"/>
        </w:rPr>
        <w:tab/>
        <w:t xml:space="preserve">Федеральный закон от 16 июля 1998 г. № 102-ФЗ «Об ипотеке (залоге недвижимости)». </w:t>
      </w:r>
    </w:p>
    <w:p w14:paraId="488D735F" w14:textId="77777777" w:rsidR="00B61BC1" w:rsidRPr="00B61BC1" w:rsidRDefault="00B61BC1" w:rsidP="00B61BC1">
      <w:pPr>
        <w:pStyle w:val="1d"/>
        <w:rPr>
          <w:lang w:val="ru-RU"/>
        </w:rPr>
      </w:pPr>
      <w:r w:rsidRPr="00B61BC1">
        <w:rPr>
          <w:lang w:val="ru-RU"/>
        </w:rPr>
        <w:t>5.</w:t>
      </w:r>
      <w:r w:rsidRPr="00B61BC1">
        <w:rPr>
          <w:lang w:val="ru-RU"/>
        </w:rPr>
        <w:tab/>
        <w:t xml:space="preserve">Федеральный закон от 7 августа 2001 г. № 115-ФЗ «О противодействии легализации (отмыванию) доходов, полученных преступным путем, и финансированию терроризма». </w:t>
      </w:r>
    </w:p>
    <w:p w14:paraId="758FE810" w14:textId="77777777" w:rsidR="00B61BC1" w:rsidRPr="00B61BC1" w:rsidRDefault="00B61BC1" w:rsidP="00B61BC1">
      <w:pPr>
        <w:pStyle w:val="1d"/>
        <w:rPr>
          <w:lang w:val="ru-RU"/>
        </w:rPr>
      </w:pPr>
      <w:r w:rsidRPr="00B61BC1">
        <w:rPr>
          <w:lang w:val="ru-RU"/>
        </w:rPr>
        <w:t>6.</w:t>
      </w:r>
      <w:r w:rsidRPr="00B61BC1">
        <w:rPr>
          <w:lang w:val="ru-RU"/>
        </w:rPr>
        <w:tab/>
        <w:t xml:space="preserve">Федеральный закон от 10 июля 2002 г. № 86-ФЗ «О Центральном банке Российской Федерации (Банке России)». </w:t>
      </w:r>
    </w:p>
    <w:p w14:paraId="2CC6A4E0" w14:textId="77777777" w:rsidR="00B61BC1" w:rsidRPr="00B61BC1" w:rsidRDefault="00B61BC1" w:rsidP="00B61BC1">
      <w:pPr>
        <w:pStyle w:val="1d"/>
        <w:rPr>
          <w:lang w:val="ru-RU"/>
        </w:rPr>
      </w:pPr>
      <w:r w:rsidRPr="00B61BC1">
        <w:rPr>
          <w:lang w:val="ru-RU"/>
        </w:rPr>
        <w:t>7.</w:t>
      </w:r>
      <w:r w:rsidRPr="00B61BC1">
        <w:rPr>
          <w:lang w:val="ru-RU"/>
        </w:rPr>
        <w:tab/>
        <w:t xml:space="preserve">Федеральный закон от 10 декабря 2003 г. № 173-ФЗ «О валютном регулировании и </w:t>
      </w:r>
      <w:r w:rsidRPr="00B61BC1">
        <w:rPr>
          <w:lang w:val="ru-RU"/>
        </w:rPr>
        <w:lastRenderedPageBreak/>
        <w:t xml:space="preserve">валютном контроле». </w:t>
      </w:r>
    </w:p>
    <w:p w14:paraId="5BAFF0FA" w14:textId="77777777" w:rsidR="00B61BC1" w:rsidRPr="00B61BC1" w:rsidRDefault="00B61BC1" w:rsidP="00B61BC1">
      <w:pPr>
        <w:pStyle w:val="1d"/>
        <w:rPr>
          <w:lang w:val="ru-RU"/>
        </w:rPr>
      </w:pPr>
      <w:r w:rsidRPr="00B61BC1">
        <w:rPr>
          <w:lang w:val="ru-RU"/>
        </w:rPr>
        <w:t>8.</w:t>
      </w:r>
      <w:r w:rsidRPr="00B61BC1">
        <w:rPr>
          <w:lang w:val="ru-RU"/>
        </w:rPr>
        <w:tab/>
        <w:t xml:space="preserve">Федеральный закон от 23 декабря 2003 г. № 177-ФЗ «О страховании вкладов в банках Российской Федерации». </w:t>
      </w:r>
    </w:p>
    <w:p w14:paraId="07BC8B3A" w14:textId="77777777" w:rsidR="00B61BC1" w:rsidRPr="00B61BC1" w:rsidRDefault="00B61BC1" w:rsidP="00B61BC1">
      <w:pPr>
        <w:pStyle w:val="1d"/>
        <w:rPr>
          <w:lang w:val="ru-RU"/>
        </w:rPr>
      </w:pPr>
      <w:r w:rsidRPr="00B61BC1">
        <w:rPr>
          <w:lang w:val="ru-RU"/>
        </w:rPr>
        <w:t>9.</w:t>
      </w:r>
      <w:r w:rsidRPr="00B61BC1">
        <w:rPr>
          <w:lang w:val="ru-RU"/>
        </w:rPr>
        <w:tab/>
        <w:t>Федеральный закон от 30 декабря 2004 г. № 218-ФЗ «О кредитных историях».</w:t>
      </w:r>
    </w:p>
    <w:p w14:paraId="6735F2D4" w14:textId="77777777" w:rsidR="00B61BC1" w:rsidRPr="00B61BC1" w:rsidRDefault="00B61BC1" w:rsidP="00B61BC1">
      <w:pPr>
        <w:pStyle w:val="1d"/>
        <w:rPr>
          <w:lang w:val="ru-RU"/>
        </w:rPr>
      </w:pPr>
      <w:r w:rsidRPr="00B61BC1">
        <w:rPr>
          <w:lang w:val="ru-RU"/>
        </w:rPr>
        <w:t>10.</w:t>
      </w:r>
      <w:r w:rsidRPr="00B61BC1">
        <w:rPr>
          <w:lang w:val="ru-RU"/>
        </w:rPr>
        <w:tab/>
        <w:t xml:space="preserve">Федеральный закон от 27 июня 2011 г. № 161-ФЗ «О национальной платежной системе». </w:t>
      </w:r>
    </w:p>
    <w:p w14:paraId="1BB1A927" w14:textId="77777777" w:rsidR="00B61BC1" w:rsidRPr="00B61BC1" w:rsidRDefault="00B61BC1" w:rsidP="00B61BC1">
      <w:pPr>
        <w:pStyle w:val="1d"/>
        <w:rPr>
          <w:lang w:val="ru-RU"/>
        </w:rPr>
      </w:pPr>
      <w:r w:rsidRPr="00B61BC1">
        <w:rPr>
          <w:lang w:val="ru-RU"/>
        </w:rPr>
        <w:t>11.</w:t>
      </w:r>
      <w:r w:rsidRPr="00B61BC1">
        <w:rPr>
          <w:lang w:val="ru-RU"/>
        </w:rPr>
        <w:tab/>
        <w:t>Федеральный закон от 28 декабря 2013 г. № 400-ФЗ «О страховых пенсиях».</w:t>
      </w:r>
    </w:p>
    <w:p w14:paraId="09B2F37F" w14:textId="77777777" w:rsidR="00B61BC1" w:rsidRPr="00B61BC1" w:rsidRDefault="00B61BC1" w:rsidP="00B61BC1">
      <w:pPr>
        <w:pStyle w:val="1d"/>
        <w:rPr>
          <w:lang w:val="ru-RU"/>
        </w:rPr>
      </w:pPr>
      <w:r w:rsidRPr="00B61BC1">
        <w:rPr>
          <w:lang w:val="ru-RU"/>
        </w:rPr>
        <w:t>12.</w:t>
      </w:r>
      <w:r w:rsidRPr="00B61BC1">
        <w:rPr>
          <w:lang w:val="ru-RU"/>
        </w:rPr>
        <w:tab/>
        <w:t xml:space="preserve">Гражданский кодекс Российской Федерации. Ч. 2. Налоговый кодекс Российской Федерации. Ч. 2. </w:t>
      </w:r>
    </w:p>
    <w:p w14:paraId="3133F6B3" w14:textId="77777777" w:rsidR="00B61BC1" w:rsidRPr="00B61BC1" w:rsidRDefault="00B61BC1" w:rsidP="00B61BC1">
      <w:pPr>
        <w:pStyle w:val="1d"/>
        <w:rPr>
          <w:lang w:val="ru-RU"/>
        </w:rPr>
      </w:pPr>
      <w:r w:rsidRPr="00B61BC1">
        <w:rPr>
          <w:lang w:val="ru-RU"/>
        </w:rPr>
        <w:t>13.</w:t>
      </w:r>
      <w:r w:rsidRPr="00B61BC1">
        <w:rPr>
          <w:lang w:val="ru-RU"/>
        </w:rPr>
        <w:tab/>
        <w:t xml:space="preserve">Положение Банка России от 24 декабря 2004 г. № 266-П «Об эмиссии платежных карт и об операциях, совершаемых с их использованием». </w:t>
      </w:r>
    </w:p>
    <w:p w14:paraId="318C0745" w14:textId="77777777" w:rsidR="00B61BC1" w:rsidRPr="00B61BC1" w:rsidRDefault="00B61BC1" w:rsidP="00B61BC1">
      <w:pPr>
        <w:pStyle w:val="1d"/>
        <w:rPr>
          <w:lang w:val="ru-RU"/>
        </w:rPr>
      </w:pPr>
      <w:r w:rsidRPr="00B61BC1">
        <w:rPr>
          <w:lang w:val="ru-RU"/>
        </w:rPr>
        <w:t>14.</w:t>
      </w:r>
      <w:r w:rsidRPr="00B61BC1">
        <w:rPr>
          <w:lang w:val="ru-RU"/>
        </w:rPr>
        <w:tab/>
        <w:t>Положение Банка России от 29 июня 2021 г. № 762-П «О правилах осуществления перевода денежных средств».</w:t>
      </w:r>
    </w:p>
    <w:p w14:paraId="63FFBE87" w14:textId="77777777" w:rsidR="00B61BC1" w:rsidRPr="00B61BC1" w:rsidRDefault="00B61BC1" w:rsidP="00B61BC1">
      <w:pPr>
        <w:pStyle w:val="1d"/>
        <w:rPr>
          <w:lang w:val="ru-RU"/>
        </w:rPr>
      </w:pPr>
    </w:p>
    <w:p w14:paraId="653D206D" w14:textId="77777777" w:rsidR="00B61BC1" w:rsidRPr="00B61BC1" w:rsidRDefault="00B61BC1" w:rsidP="00B61BC1">
      <w:pPr>
        <w:pStyle w:val="1d"/>
        <w:rPr>
          <w:b/>
          <w:lang w:val="ru-RU"/>
        </w:rPr>
      </w:pPr>
      <w:r w:rsidRPr="00B61BC1">
        <w:rPr>
          <w:b/>
          <w:lang w:val="ru-RU"/>
        </w:rPr>
        <w:br w:type="page"/>
      </w:r>
    </w:p>
    <w:p w14:paraId="7511D833" w14:textId="77777777" w:rsidR="00B61BC1" w:rsidRPr="00B61BC1" w:rsidRDefault="00B61BC1" w:rsidP="00B61BC1">
      <w:pPr>
        <w:pStyle w:val="1d"/>
        <w:rPr>
          <w:lang w:val="ru-RU"/>
        </w:rPr>
      </w:pPr>
      <w:r w:rsidRPr="00B61BC1">
        <w:rPr>
          <w:b/>
          <w:lang w:val="ru-RU"/>
        </w:rPr>
        <w:lastRenderedPageBreak/>
        <w:t>4. КОНТРОЛЬ И ОЦЕНКА РЕЗУЛЬТАТОВ ОСВОЕНИЯ</w:t>
      </w:r>
    </w:p>
    <w:p w14:paraId="48A01E3A" w14:textId="77777777" w:rsidR="00B61BC1" w:rsidRPr="00B61BC1" w:rsidRDefault="00B61BC1" w:rsidP="00B61BC1">
      <w:pPr>
        <w:pStyle w:val="1d"/>
        <w:rPr>
          <w:lang w:val="ru-RU"/>
        </w:rPr>
      </w:pPr>
      <w:r w:rsidRPr="00B61BC1">
        <w:rPr>
          <w:b/>
          <w:lang w:val="ru-RU"/>
        </w:rPr>
        <w:t>УЧЕБНОЙ ДИСЦИПЛИНЫ</w:t>
      </w:r>
    </w:p>
    <w:p w14:paraId="41B48118" w14:textId="77777777" w:rsidR="00B61BC1" w:rsidRPr="00B61BC1" w:rsidRDefault="00B61BC1" w:rsidP="00B61BC1">
      <w:pPr>
        <w:pStyle w:val="1d"/>
      </w:pPr>
      <w:proofErr w:type="spellStart"/>
      <w:r w:rsidRPr="00B61BC1">
        <w:rPr>
          <w:b/>
        </w:rPr>
        <w:t>Базовый</w:t>
      </w:r>
      <w:proofErr w:type="spellEnd"/>
      <w:r w:rsidRPr="00B61BC1">
        <w:rPr>
          <w:b/>
        </w:rPr>
        <w:t xml:space="preserve"> </w:t>
      </w:r>
      <w:proofErr w:type="spellStart"/>
      <w:r w:rsidRPr="00B61BC1">
        <w:rPr>
          <w:b/>
        </w:rPr>
        <w:t>уровень</w:t>
      </w:r>
      <w:proofErr w:type="spellEnd"/>
      <w:r w:rsidRPr="00B61BC1">
        <w:rPr>
          <w:b/>
        </w:rPr>
        <w:t xml:space="preserve"> </w:t>
      </w:r>
    </w:p>
    <w:tbl>
      <w:tblPr>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93"/>
        <w:gridCol w:w="3545"/>
        <w:gridCol w:w="2232"/>
      </w:tblGrid>
      <w:tr w:rsidR="00B61BC1" w:rsidRPr="00B61BC1" w14:paraId="5F67F39F" w14:textId="77777777" w:rsidTr="00B61BC1">
        <w:tc>
          <w:tcPr>
            <w:tcW w:w="3793" w:type="dxa"/>
            <w:tcBorders>
              <w:bottom w:val="single" w:sz="4" w:space="0" w:color="000000"/>
            </w:tcBorders>
          </w:tcPr>
          <w:p w14:paraId="44C95062" w14:textId="77777777" w:rsidR="00B61BC1" w:rsidRPr="00B61BC1" w:rsidRDefault="00B61BC1" w:rsidP="00B61BC1">
            <w:pPr>
              <w:pStyle w:val="1d"/>
            </w:pPr>
            <w:proofErr w:type="spellStart"/>
            <w:r w:rsidRPr="00B61BC1">
              <w:rPr>
                <w:b/>
                <w:i/>
              </w:rPr>
              <w:t>Результаты</w:t>
            </w:r>
            <w:proofErr w:type="spellEnd"/>
            <w:r w:rsidRPr="00B61BC1">
              <w:rPr>
                <w:b/>
                <w:i/>
              </w:rPr>
              <w:t xml:space="preserve"> </w:t>
            </w:r>
            <w:proofErr w:type="spellStart"/>
            <w:r w:rsidRPr="00B61BC1">
              <w:rPr>
                <w:b/>
                <w:i/>
              </w:rPr>
              <w:t>обучения</w:t>
            </w:r>
            <w:proofErr w:type="spellEnd"/>
          </w:p>
        </w:tc>
        <w:tc>
          <w:tcPr>
            <w:tcW w:w="3545" w:type="dxa"/>
            <w:tcBorders>
              <w:bottom w:val="single" w:sz="4" w:space="0" w:color="000000"/>
            </w:tcBorders>
          </w:tcPr>
          <w:p w14:paraId="7A1D9132" w14:textId="77777777" w:rsidR="00B61BC1" w:rsidRPr="00B61BC1" w:rsidRDefault="00B61BC1" w:rsidP="00B61BC1">
            <w:pPr>
              <w:pStyle w:val="1d"/>
            </w:pPr>
            <w:proofErr w:type="spellStart"/>
            <w:r w:rsidRPr="00B61BC1">
              <w:rPr>
                <w:b/>
                <w:i/>
              </w:rPr>
              <w:t>Критерии</w:t>
            </w:r>
            <w:proofErr w:type="spellEnd"/>
            <w:r w:rsidRPr="00B61BC1">
              <w:rPr>
                <w:b/>
                <w:i/>
              </w:rPr>
              <w:t xml:space="preserve"> </w:t>
            </w:r>
            <w:proofErr w:type="spellStart"/>
            <w:r w:rsidRPr="00B61BC1">
              <w:rPr>
                <w:b/>
                <w:i/>
              </w:rPr>
              <w:t>оценки</w:t>
            </w:r>
            <w:proofErr w:type="spellEnd"/>
          </w:p>
        </w:tc>
        <w:tc>
          <w:tcPr>
            <w:tcW w:w="2232" w:type="dxa"/>
          </w:tcPr>
          <w:p w14:paraId="5B5823F2" w14:textId="77777777" w:rsidR="00B61BC1" w:rsidRPr="00B61BC1" w:rsidRDefault="00B61BC1" w:rsidP="00B61BC1">
            <w:pPr>
              <w:pStyle w:val="1d"/>
            </w:pPr>
            <w:proofErr w:type="spellStart"/>
            <w:r w:rsidRPr="00B61BC1">
              <w:rPr>
                <w:b/>
                <w:i/>
              </w:rPr>
              <w:t>Методы</w:t>
            </w:r>
            <w:proofErr w:type="spellEnd"/>
            <w:r w:rsidRPr="00B61BC1">
              <w:rPr>
                <w:b/>
                <w:i/>
              </w:rPr>
              <w:t xml:space="preserve"> </w:t>
            </w:r>
            <w:proofErr w:type="spellStart"/>
            <w:r w:rsidRPr="00B61BC1">
              <w:rPr>
                <w:b/>
                <w:i/>
              </w:rPr>
              <w:t>оценки</w:t>
            </w:r>
            <w:proofErr w:type="spellEnd"/>
          </w:p>
        </w:tc>
      </w:tr>
      <w:tr w:rsidR="00B61BC1" w:rsidRPr="00B61BC1" w14:paraId="0D492B1C" w14:textId="77777777" w:rsidTr="00B61BC1">
        <w:trPr>
          <w:cantSplit/>
        </w:trPr>
        <w:tc>
          <w:tcPr>
            <w:tcW w:w="3793" w:type="dxa"/>
            <w:tcBorders>
              <w:bottom w:val="nil"/>
              <w:right w:val="single" w:sz="4" w:space="0" w:color="000000"/>
            </w:tcBorders>
          </w:tcPr>
          <w:p w14:paraId="31FA0C81" w14:textId="77777777" w:rsidR="00B61BC1" w:rsidRPr="00B61BC1" w:rsidRDefault="00B61BC1" w:rsidP="00B61BC1">
            <w:pPr>
              <w:pStyle w:val="1d"/>
              <w:rPr>
                <w:lang w:val="ru-RU"/>
              </w:rPr>
            </w:pPr>
            <w:r w:rsidRPr="00B61BC1">
              <w:rPr>
                <w:b/>
                <w:i/>
                <w:lang w:val="ru-RU"/>
              </w:rPr>
              <w:t>Знать</w:t>
            </w:r>
            <w:r w:rsidRPr="00B61BC1">
              <w:rPr>
                <w:i/>
                <w:lang w:val="ru-RU"/>
              </w:rPr>
              <w:t>:</w:t>
            </w:r>
          </w:p>
          <w:p w14:paraId="60BE805C" w14:textId="77777777" w:rsidR="00B61BC1" w:rsidRPr="00B61BC1" w:rsidRDefault="00B61BC1" w:rsidP="00B61BC1">
            <w:pPr>
              <w:pStyle w:val="1d"/>
              <w:rPr>
                <w:lang w:val="ru-RU"/>
              </w:rPr>
            </w:pPr>
            <w:r w:rsidRPr="00B61BC1">
              <w:rPr>
                <w:i/>
                <w:lang w:val="ru-RU"/>
              </w:rPr>
              <w:t xml:space="preserve">- </w:t>
            </w:r>
            <w:r w:rsidRPr="00B61BC1">
              <w:rPr>
                <w:lang w:val="ru-RU"/>
              </w:rPr>
              <w:t xml:space="preserve"> актуальный профессиональный и социальный контекст, в котором работаешь и живешь; </w:t>
            </w:r>
          </w:p>
        </w:tc>
        <w:tc>
          <w:tcPr>
            <w:tcW w:w="3545" w:type="dxa"/>
            <w:tcBorders>
              <w:left w:val="single" w:sz="4" w:space="0" w:color="000000"/>
              <w:bottom w:val="nil"/>
            </w:tcBorders>
          </w:tcPr>
          <w:p w14:paraId="074F3EEA" w14:textId="77777777" w:rsidR="00B61BC1" w:rsidRPr="00B61BC1" w:rsidRDefault="00B61BC1" w:rsidP="00B61BC1">
            <w:pPr>
              <w:pStyle w:val="1d"/>
              <w:rPr>
                <w:lang w:val="ru-RU"/>
              </w:rPr>
            </w:pPr>
          </w:p>
          <w:p w14:paraId="062D434B" w14:textId="77777777" w:rsidR="00B61BC1" w:rsidRPr="00B61BC1" w:rsidRDefault="00B61BC1" w:rsidP="00B61BC1">
            <w:pPr>
              <w:pStyle w:val="1d"/>
              <w:rPr>
                <w:lang w:val="ru-RU"/>
              </w:rPr>
            </w:pPr>
            <w:r w:rsidRPr="00B61BC1">
              <w:rPr>
                <w:lang w:val="ru-RU"/>
              </w:rPr>
              <w:t xml:space="preserve">демонстрирует знания особенностей профессионального и социального контекста; </w:t>
            </w:r>
          </w:p>
        </w:tc>
        <w:tc>
          <w:tcPr>
            <w:tcW w:w="2232" w:type="dxa"/>
            <w:vMerge w:val="restart"/>
          </w:tcPr>
          <w:p w14:paraId="117B5523" w14:textId="77777777" w:rsidR="00B61BC1" w:rsidRPr="00B61BC1" w:rsidRDefault="00B61BC1" w:rsidP="00B61BC1">
            <w:pPr>
              <w:pStyle w:val="1d"/>
              <w:rPr>
                <w:lang w:val="ru-RU"/>
              </w:rPr>
            </w:pPr>
            <w:r w:rsidRPr="00B61BC1">
              <w:rPr>
                <w:i/>
                <w:lang w:val="ru-RU"/>
              </w:rPr>
              <w:t>Оценка результатов устного опроса;</w:t>
            </w:r>
          </w:p>
          <w:p w14:paraId="437DDEBB" w14:textId="77777777" w:rsidR="00B61BC1" w:rsidRPr="00B61BC1" w:rsidRDefault="00B61BC1" w:rsidP="00B61BC1">
            <w:pPr>
              <w:pStyle w:val="1d"/>
              <w:rPr>
                <w:lang w:val="ru-RU"/>
              </w:rPr>
            </w:pPr>
            <w:r w:rsidRPr="00B61BC1">
              <w:rPr>
                <w:i/>
                <w:lang w:val="ru-RU"/>
              </w:rPr>
              <w:t>Оценка результатов практической работы;</w:t>
            </w:r>
          </w:p>
          <w:p w14:paraId="4ED67C8E" w14:textId="77777777" w:rsidR="00B61BC1" w:rsidRPr="00B61BC1" w:rsidRDefault="00B61BC1" w:rsidP="00B61BC1">
            <w:pPr>
              <w:pStyle w:val="1d"/>
              <w:rPr>
                <w:lang w:val="ru-RU"/>
              </w:rPr>
            </w:pPr>
            <w:r w:rsidRPr="00B61BC1">
              <w:rPr>
                <w:i/>
                <w:lang w:val="ru-RU"/>
              </w:rPr>
              <w:t>Оценка результатов тестирования;</w:t>
            </w:r>
          </w:p>
          <w:p w14:paraId="15753E83" w14:textId="77777777" w:rsidR="00B61BC1" w:rsidRPr="00B61BC1" w:rsidRDefault="00B61BC1" w:rsidP="00B61BC1">
            <w:pPr>
              <w:pStyle w:val="1d"/>
              <w:rPr>
                <w:lang w:val="ru-RU"/>
              </w:rPr>
            </w:pPr>
            <w:r w:rsidRPr="00B61BC1">
              <w:rPr>
                <w:i/>
                <w:lang w:val="ru-RU"/>
              </w:rPr>
              <w:t xml:space="preserve">Самооценка своего знания, осуществляемая </w:t>
            </w:r>
            <w:proofErr w:type="gramStart"/>
            <w:r w:rsidRPr="00B61BC1">
              <w:rPr>
                <w:i/>
                <w:lang w:val="ru-RU"/>
              </w:rPr>
              <w:t>обучающимися</w:t>
            </w:r>
            <w:proofErr w:type="gramEnd"/>
          </w:p>
          <w:p w14:paraId="4DEBE2C8" w14:textId="77777777" w:rsidR="00B61BC1" w:rsidRPr="00B61BC1" w:rsidRDefault="00B61BC1" w:rsidP="00B61BC1">
            <w:pPr>
              <w:pStyle w:val="1d"/>
              <w:rPr>
                <w:i/>
                <w:lang w:val="ru-RU"/>
              </w:rPr>
            </w:pPr>
            <w:r w:rsidRPr="00B61BC1">
              <w:rPr>
                <w:i/>
                <w:lang w:val="ru-RU"/>
              </w:rPr>
              <w:t>Экспертное наблюдение за ходом выполнения учебных заданий</w:t>
            </w:r>
          </w:p>
          <w:p w14:paraId="6D67FF86" w14:textId="77777777" w:rsidR="00B61BC1" w:rsidRPr="00B61BC1" w:rsidRDefault="00B61BC1" w:rsidP="00B61BC1">
            <w:pPr>
              <w:pStyle w:val="1d"/>
              <w:rPr>
                <w:i/>
                <w:lang w:val="ru-RU"/>
              </w:rPr>
            </w:pPr>
          </w:p>
          <w:p w14:paraId="49C2B4F6" w14:textId="77777777" w:rsidR="00B61BC1" w:rsidRPr="00B61BC1" w:rsidRDefault="00B61BC1" w:rsidP="00B61BC1">
            <w:pPr>
              <w:pStyle w:val="1d"/>
              <w:rPr>
                <w:lang w:val="ru-RU"/>
              </w:rPr>
            </w:pPr>
          </w:p>
          <w:p w14:paraId="4DA50FD1" w14:textId="77777777" w:rsidR="00B61BC1" w:rsidRPr="00B61BC1" w:rsidRDefault="00B61BC1" w:rsidP="00B61BC1">
            <w:pPr>
              <w:pStyle w:val="1d"/>
              <w:rPr>
                <w:lang w:val="ru-RU"/>
              </w:rPr>
            </w:pPr>
          </w:p>
          <w:p w14:paraId="505CA595" w14:textId="77777777" w:rsidR="00B61BC1" w:rsidRPr="00B61BC1" w:rsidRDefault="00B61BC1" w:rsidP="00B61BC1">
            <w:pPr>
              <w:pStyle w:val="1d"/>
              <w:rPr>
                <w:lang w:val="ru-RU"/>
              </w:rPr>
            </w:pPr>
          </w:p>
        </w:tc>
      </w:tr>
      <w:tr w:rsidR="00B61BC1" w:rsidRPr="00B61BC1" w14:paraId="3217D742" w14:textId="77777777" w:rsidTr="00B61BC1">
        <w:trPr>
          <w:cantSplit/>
          <w:trHeight w:val="960"/>
        </w:trPr>
        <w:tc>
          <w:tcPr>
            <w:tcW w:w="3793" w:type="dxa"/>
            <w:tcBorders>
              <w:top w:val="nil"/>
              <w:bottom w:val="nil"/>
              <w:right w:val="single" w:sz="4" w:space="0" w:color="000000"/>
            </w:tcBorders>
          </w:tcPr>
          <w:p w14:paraId="4B078CD0" w14:textId="77777777" w:rsidR="00B61BC1" w:rsidRPr="00B61BC1" w:rsidRDefault="00B61BC1" w:rsidP="00B61BC1">
            <w:pPr>
              <w:pStyle w:val="1d"/>
              <w:rPr>
                <w:lang w:val="ru-RU"/>
              </w:rPr>
            </w:pPr>
            <w:r w:rsidRPr="00B61BC1">
              <w:rPr>
                <w:lang w:val="ru-RU"/>
              </w:rPr>
              <w:t>- основные источники информации и ресурсы для решения задач в профессиональном и социальном контексте;</w:t>
            </w:r>
          </w:p>
          <w:p w14:paraId="7BB1F7E0" w14:textId="77777777" w:rsidR="00B61BC1" w:rsidRPr="00B61BC1" w:rsidRDefault="00B61BC1" w:rsidP="00B61BC1">
            <w:pPr>
              <w:pStyle w:val="1d"/>
              <w:rPr>
                <w:lang w:val="ru-RU"/>
              </w:rPr>
            </w:pPr>
          </w:p>
        </w:tc>
        <w:tc>
          <w:tcPr>
            <w:tcW w:w="3545" w:type="dxa"/>
            <w:tcBorders>
              <w:top w:val="nil"/>
              <w:left w:val="single" w:sz="4" w:space="0" w:color="000000"/>
              <w:bottom w:val="nil"/>
            </w:tcBorders>
          </w:tcPr>
          <w:p w14:paraId="757F574A" w14:textId="77777777" w:rsidR="00B61BC1" w:rsidRPr="00B61BC1" w:rsidRDefault="00B61BC1" w:rsidP="00B61BC1">
            <w:pPr>
              <w:pStyle w:val="1d"/>
              <w:rPr>
                <w:lang w:val="ru-RU"/>
              </w:rPr>
            </w:pPr>
            <w:r w:rsidRPr="00B61BC1">
              <w:rPr>
                <w:lang w:val="ru-RU"/>
              </w:rPr>
              <w:t>ориентируется в источниках информации и ресурсах для решения задач в профессиональном и социальном контексте;</w:t>
            </w:r>
          </w:p>
        </w:tc>
        <w:tc>
          <w:tcPr>
            <w:tcW w:w="2232" w:type="dxa"/>
            <w:vMerge/>
          </w:tcPr>
          <w:p w14:paraId="3144A918" w14:textId="77777777" w:rsidR="00B61BC1" w:rsidRPr="00B61BC1" w:rsidRDefault="00B61BC1" w:rsidP="00B61BC1">
            <w:pPr>
              <w:pStyle w:val="1d"/>
              <w:rPr>
                <w:lang w:val="ru-RU"/>
              </w:rPr>
            </w:pPr>
          </w:p>
        </w:tc>
      </w:tr>
      <w:tr w:rsidR="00B61BC1" w:rsidRPr="00B61BC1" w14:paraId="246275F8" w14:textId="77777777" w:rsidTr="00B61BC1">
        <w:trPr>
          <w:cantSplit/>
          <w:trHeight w:val="737"/>
        </w:trPr>
        <w:tc>
          <w:tcPr>
            <w:tcW w:w="3793" w:type="dxa"/>
            <w:tcBorders>
              <w:top w:val="nil"/>
              <w:bottom w:val="nil"/>
              <w:right w:val="single" w:sz="4" w:space="0" w:color="000000"/>
            </w:tcBorders>
          </w:tcPr>
          <w:p w14:paraId="57A9DB23" w14:textId="77777777" w:rsidR="00B61BC1" w:rsidRPr="00B61BC1" w:rsidRDefault="00B61BC1" w:rsidP="00B61BC1">
            <w:pPr>
              <w:pStyle w:val="1d"/>
              <w:rPr>
                <w:lang w:val="ru-RU"/>
              </w:rPr>
            </w:pPr>
            <w:r w:rsidRPr="00B61BC1">
              <w:rPr>
                <w:lang w:val="ru-RU"/>
              </w:rPr>
              <w:t xml:space="preserve">- алгоритмы выполнения работ в </w:t>
            </w:r>
            <w:proofErr w:type="gramStart"/>
            <w:r w:rsidRPr="00B61BC1">
              <w:rPr>
                <w:lang w:val="ru-RU"/>
              </w:rPr>
              <w:t>профессиональной</w:t>
            </w:r>
            <w:proofErr w:type="gramEnd"/>
            <w:r w:rsidRPr="00B61BC1">
              <w:rPr>
                <w:lang w:val="ru-RU"/>
              </w:rPr>
              <w:t xml:space="preserve"> и смежных областях; </w:t>
            </w:r>
          </w:p>
        </w:tc>
        <w:tc>
          <w:tcPr>
            <w:tcW w:w="3545" w:type="dxa"/>
            <w:tcBorders>
              <w:top w:val="nil"/>
              <w:left w:val="single" w:sz="4" w:space="0" w:color="000000"/>
              <w:bottom w:val="nil"/>
            </w:tcBorders>
          </w:tcPr>
          <w:p w14:paraId="2A48B797" w14:textId="77777777" w:rsidR="00B61BC1" w:rsidRPr="00B61BC1" w:rsidRDefault="00B61BC1" w:rsidP="00B61BC1">
            <w:pPr>
              <w:pStyle w:val="1d"/>
              <w:rPr>
                <w:lang w:val="ru-RU"/>
              </w:rPr>
            </w:pPr>
            <w:r w:rsidRPr="00B61BC1">
              <w:rPr>
                <w:lang w:val="ru-RU"/>
              </w:rPr>
              <w:t xml:space="preserve">способен сформулировать алгоритм выполнения работ в </w:t>
            </w:r>
            <w:proofErr w:type="gramStart"/>
            <w:r w:rsidRPr="00B61BC1">
              <w:rPr>
                <w:lang w:val="ru-RU"/>
              </w:rPr>
              <w:t>профессиональной</w:t>
            </w:r>
            <w:proofErr w:type="gramEnd"/>
            <w:r w:rsidRPr="00B61BC1">
              <w:rPr>
                <w:lang w:val="ru-RU"/>
              </w:rPr>
              <w:t xml:space="preserve"> и смежных областях; </w:t>
            </w:r>
          </w:p>
        </w:tc>
        <w:tc>
          <w:tcPr>
            <w:tcW w:w="2232" w:type="dxa"/>
            <w:vMerge/>
          </w:tcPr>
          <w:p w14:paraId="42B7E895" w14:textId="77777777" w:rsidR="00B61BC1" w:rsidRPr="00B61BC1" w:rsidRDefault="00B61BC1" w:rsidP="00B61BC1">
            <w:pPr>
              <w:pStyle w:val="1d"/>
              <w:rPr>
                <w:lang w:val="ru-RU"/>
              </w:rPr>
            </w:pPr>
          </w:p>
        </w:tc>
      </w:tr>
      <w:tr w:rsidR="00B61BC1" w:rsidRPr="00B61BC1" w14:paraId="6D30461C" w14:textId="77777777" w:rsidTr="00B61BC1">
        <w:trPr>
          <w:cantSplit/>
        </w:trPr>
        <w:tc>
          <w:tcPr>
            <w:tcW w:w="3793" w:type="dxa"/>
            <w:tcBorders>
              <w:top w:val="nil"/>
              <w:bottom w:val="nil"/>
              <w:right w:val="single" w:sz="4" w:space="0" w:color="000000"/>
            </w:tcBorders>
          </w:tcPr>
          <w:p w14:paraId="70547CC3" w14:textId="77777777" w:rsidR="00B61BC1" w:rsidRPr="00B61BC1" w:rsidRDefault="00B61BC1" w:rsidP="00B61BC1">
            <w:pPr>
              <w:pStyle w:val="1d"/>
              <w:rPr>
                <w:lang w:val="ru-RU"/>
              </w:rPr>
            </w:pPr>
            <w:r w:rsidRPr="00B61BC1">
              <w:rPr>
                <w:lang w:val="ru-RU"/>
              </w:rPr>
              <w:t>- критерии оценки результатов принятого решения в профессиональной деятельности, для личностного развития и достижения финансового благополучия;</w:t>
            </w:r>
          </w:p>
        </w:tc>
        <w:tc>
          <w:tcPr>
            <w:tcW w:w="3545" w:type="dxa"/>
            <w:tcBorders>
              <w:top w:val="nil"/>
              <w:left w:val="single" w:sz="4" w:space="0" w:color="000000"/>
              <w:bottom w:val="nil"/>
            </w:tcBorders>
          </w:tcPr>
          <w:p w14:paraId="74434497" w14:textId="77777777" w:rsidR="00B61BC1" w:rsidRPr="00B61BC1" w:rsidRDefault="00B61BC1" w:rsidP="00B61BC1">
            <w:pPr>
              <w:pStyle w:val="1d"/>
              <w:rPr>
                <w:lang w:val="ru-RU"/>
              </w:rPr>
            </w:pPr>
            <w:r w:rsidRPr="00B61BC1">
              <w:rPr>
                <w:lang w:val="ru-RU"/>
              </w:rPr>
              <w:t xml:space="preserve">может назвать критерии оценки результатов принятого решения в профессиональной деятельности, для личностного развития и достижения финансового благополучия; </w:t>
            </w:r>
          </w:p>
        </w:tc>
        <w:tc>
          <w:tcPr>
            <w:tcW w:w="2232" w:type="dxa"/>
            <w:vMerge/>
          </w:tcPr>
          <w:p w14:paraId="53AB4985" w14:textId="77777777" w:rsidR="00B61BC1" w:rsidRPr="00B61BC1" w:rsidRDefault="00B61BC1" w:rsidP="00B61BC1">
            <w:pPr>
              <w:pStyle w:val="1d"/>
              <w:rPr>
                <w:lang w:val="ru-RU"/>
              </w:rPr>
            </w:pPr>
          </w:p>
        </w:tc>
      </w:tr>
      <w:tr w:rsidR="00B61BC1" w:rsidRPr="00B61BC1" w14:paraId="5DA69BDF" w14:textId="77777777" w:rsidTr="00B61BC1">
        <w:trPr>
          <w:cantSplit/>
        </w:trPr>
        <w:tc>
          <w:tcPr>
            <w:tcW w:w="3793" w:type="dxa"/>
            <w:tcBorders>
              <w:top w:val="nil"/>
              <w:bottom w:val="nil"/>
              <w:right w:val="single" w:sz="4" w:space="0" w:color="000000"/>
            </w:tcBorders>
          </w:tcPr>
          <w:p w14:paraId="6FFE955B" w14:textId="77777777" w:rsidR="00B61BC1" w:rsidRPr="00B61BC1" w:rsidRDefault="00B61BC1" w:rsidP="00B61BC1">
            <w:pPr>
              <w:pStyle w:val="1d"/>
              <w:rPr>
                <w:lang w:val="ru-RU"/>
              </w:rPr>
            </w:pPr>
            <w:r w:rsidRPr="00B61BC1">
              <w:rPr>
                <w:lang w:val="ru-RU"/>
              </w:rPr>
              <w:t xml:space="preserve">-  информационные источники, используемые в профессиональной деятельности; для решения задач личностного развития и финансового благополучия; </w:t>
            </w:r>
          </w:p>
          <w:p w14:paraId="14B4C790" w14:textId="77777777" w:rsidR="00B61BC1" w:rsidRPr="00B61BC1" w:rsidRDefault="00B61BC1" w:rsidP="00B61BC1">
            <w:pPr>
              <w:pStyle w:val="1d"/>
              <w:rPr>
                <w:lang w:val="ru-RU"/>
              </w:rPr>
            </w:pPr>
          </w:p>
        </w:tc>
        <w:tc>
          <w:tcPr>
            <w:tcW w:w="3545" w:type="dxa"/>
            <w:tcBorders>
              <w:top w:val="nil"/>
              <w:left w:val="single" w:sz="4" w:space="0" w:color="000000"/>
              <w:bottom w:val="nil"/>
            </w:tcBorders>
          </w:tcPr>
          <w:p w14:paraId="76588A65" w14:textId="77777777" w:rsidR="00B61BC1" w:rsidRPr="00B61BC1" w:rsidRDefault="00B61BC1" w:rsidP="00B61BC1">
            <w:pPr>
              <w:pStyle w:val="1d"/>
              <w:rPr>
                <w:lang w:val="ru-RU"/>
              </w:rPr>
            </w:pPr>
            <w:r w:rsidRPr="00B61BC1">
              <w:rPr>
                <w:lang w:val="ru-RU"/>
              </w:rPr>
              <w:t>может объяснить, как пользоваться цифровыми средствами при решении профессиональных задач, задач личностного развития и финансового благополучия;</w:t>
            </w:r>
          </w:p>
        </w:tc>
        <w:tc>
          <w:tcPr>
            <w:tcW w:w="2232" w:type="dxa"/>
            <w:vMerge/>
          </w:tcPr>
          <w:p w14:paraId="3DC22F8A" w14:textId="77777777" w:rsidR="00B61BC1" w:rsidRPr="00B61BC1" w:rsidRDefault="00B61BC1" w:rsidP="00B61BC1">
            <w:pPr>
              <w:pStyle w:val="1d"/>
              <w:rPr>
                <w:lang w:val="ru-RU"/>
              </w:rPr>
            </w:pPr>
          </w:p>
        </w:tc>
      </w:tr>
      <w:tr w:rsidR="00B61BC1" w:rsidRPr="00B61BC1" w14:paraId="20DD1B6A" w14:textId="77777777" w:rsidTr="00B61BC1">
        <w:trPr>
          <w:cantSplit/>
        </w:trPr>
        <w:tc>
          <w:tcPr>
            <w:tcW w:w="3793" w:type="dxa"/>
            <w:tcBorders>
              <w:top w:val="nil"/>
              <w:bottom w:val="nil"/>
              <w:right w:val="single" w:sz="4" w:space="0" w:color="000000"/>
            </w:tcBorders>
          </w:tcPr>
          <w:p w14:paraId="5BB69293" w14:textId="77777777" w:rsidR="00B61BC1" w:rsidRPr="00B61BC1" w:rsidRDefault="00B61BC1" w:rsidP="00B61BC1">
            <w:pPr>
              <w:pStyle w:val="1d"/>
              <w:rPr>
                <w:lang w:val="ru-RU"/>
              </w:rPr>
            </w:pPr>
            <w:r w:rsidRPr="00B61BC1">
              <w:rPr>
                <w:lang w:val="ru-RU"/>
              </w:rPr>
              <w:t>- формат представления результатов поиска информации;</w:t>
            </w:r>
          </w:p>
        </w:tc>
        <w:tc>
          <w:tcPr>
            <w:tcW w:w="3545" w:type="dxa"/>
            <w:tcBorders>
              <w:top w:val="nil"/>
              <w:left w:val="single" w:sz="4" w:space="0" w:color="000000"/>
              <w:bottom w:val="nil"/>
            </w:tcBorders>
          </w:tcPr>
          <w:p w14:paraId="06220612" w14:textId="77777777" w:rsidR="00B61BC1" w:rsidRPr="00B61BC1" w:rsidRDefault="00B61BC1" w:rsidP="00B61BC1">
            <w:pPr>
              <w:pStyle w:val="1d"/>
              <w:rPr>
                <w:lang w:val="ru-RU"/>
              </w:rPr>
            </w:pPr>
            <w:r w:rsidRPr="00B61BC1">
              <w:rPr>
                <w:lang w:val="ru-RU"/>
              </w:rPr>
              <w:t xml:space="preserve">демонстрирует знания о том, как представлять результаты поиска информации; </w:t>
            </w:r>
          </w:p>
        </w:tc>
        <w:tc>
          <w:tcPr>
            <w:tcW w:w="2232" w:type="dxa"/>
            <w:vMerge/>
          </w:tcPr>
          <w:p w14:paraId="624F8CE5" w14:textId="77777777" w:rsidR="00B61BC1" w:rsidRPr="00B61BC1" w:rsidRDefault="00B61BC1" w:rsidP="00B61BC1">
            <w:pPr>
              <w:pStyle w:val="1d"/>
              <w:rPr>
                <w:lang w:val="ru-RU"/>
              </w:rPr>
            </w:pPr>
          </w:p>
        </w:tc>
      </w:tr>
      <w:tr w:rsidR="00B61BC1" w:rsidRPr="00B61BC1" w14:paraId="12801899" w14:textId="77777777" w:rsidTr="00B61BC1">
        <w:trPr>
          <w:cantSplit/>
        </w:trPr>
        <w:tc>
          <w:tcPr>
            <w:tcW w:w="3793" w:type="dxa"/>
            <w:tcBorders>
              <w:top w:val="nil"/>
              <w:bottom w:val="nil"/>
              <w:right w:val="single" w:sz="4" w:space="0" w:color="000000"/>
            </w:tcBorders>
          </w:tcPr>
          <w:p w14:paraId="5D716C66" w14:textId="77777777" w:rsidR="00B61BC1" w:rsidRPr="00B61BC1" w:rsidRDefault="00B61BC1" w:rsidP="00B61BC1">
            <w:pPr>
              <w:pStyle w:val="1d"/>
              <w:rPr>
                <w:lang w:val="ru-RU"/>
              </w:rPr>
            </w:pPr>
            <w:r w:rsidRPr="00B61BC1">
              <w:rPr>
                <w:lang w:val="ru-RU"/>
              </w:rPr>
              <w:t>- возможности использования различных цифровых сре</w:t>
            </w:r>
            <w:proofErr w:type="gramStart"/>
            <w:r w:rsidRPr="00B61BC1">
              <w:rPr>
                <w:lang w:val="ru-RU"/>
              </w:rPr>
              <w:t>дств пр</w:t>
            </w:r>
            <w:proofErr w:type="gramEnd"/>
            <w:r w:rsidRPr="00B61BC1">
              <w:rPr>
                <w:lang w:val="ru-RU"/>
              </w:rPr>
              <w:t>и решении профессиональных задач, задач личностного развития и финансового благополучия;</w:t>
            </w:r>
          </w:p>
        </w:tc>
        <w:tc>
          <w:tcPr>
            <w:tcW w:w="3545" w:type="dxa"/>
            <w:tcBorders>
              <w:top w:val="nil"/>
              <w:left w:val="single" w:sz="4" w:space="0" w:color="000000"/>
              <w:bottom w:val="nil"/>
            </w:tcBorders>
          </w:tcPr>
          <w:p w14:paraId="63587C6A" w14:textId="77777777" w:rsidR="00B61BC1" w:rsidRPr="00B61BC1" w:rsidRDefault="00B61BC1" w:rsidP="00B61BC1">
            <w:pPr>
              <w:pStyle w:val="1d"/>
              <w:rPr>
                <w:lang w:val="ru-RU"/>
              </w:rPr>
            </w:pPr>
            <w:r w:rsidRPr="00B61BC1">
              <w:rPr>
                <w:lang w:val="ru-RU"/>
              </w:rPr>
              <w:t>может охарактеризовать возможности различных цифровых средств, используемых для решения профессиональных задач, задач личностного развития и финансового благополучия;</w:t>
            </w:r>
          </w:p>
        </w:tc>
        <w:tc>
          <w:tcPr>
            <w:tcW w:w="2232" w:type="dxa"/>
            <w:vMerge/>
          </w:tcPr>
          <w:p w14:paraId="54A9D5E8" w14:textId="77777777" w:rsidR="00B61BC1" w:rsidRPr="00B61BC1" w:rsidRDefault="00B61BC1" w:rsidP="00B61BC1">
            <w:pPr>
              <w:pStyle w:val="1d"/>
              <w:rPr>
                <w:lang w:val="ru-RU"/>
              </w:rPr>
            </w:pPr>
          </w:p>
        </w:tc>
      </w:tr>
      <w:tr w:rsidR="00B61BC1" w:rsidRPr="00B61BC1" w14:paraId="63771977" w14:textId="77777777" w:rsidTr="00B61BC1">
        <w:trPr>
          <w:cantSplit/>
        </w:trPr>
        <w:tc>
          <w:tcPr>
            <w:tcW w:w="3793" w:type="dxa"/>
            <w:tcBorders>
              <w:top w:val="nil"/>
              <w:bottom w:val="nil"/>
              <w:right w:val="single" w:sz="4" w:space="0" w:color="000000"/>
            </w:tcBorders>
          </w:tcPr>
          <w:p w14:paraId="573C6DF6" w14:textId="77777777" w:rsidR="00B61BC1" w:rsidRPr="00B61BC1" w:rsidRDefault="00B61BC1" w:rsidP="00B61BC1">
            <w:pPr>
              <w:pStyle w:val="1d"/>
              <w:rPr>
                <w:lang w:val="ru-RU"/>
              </w:rPr>
            </w:pPr>
            <w:r w:rsidRPr="00B61BC1">
              <w:rPr>
                <w:b/>
                <w:lang w:val="ru-RU"/>
              </w:rPr>
              <w:t xml:space="preserve">- </w:t>
            </w:r>
            <w:r w:rsidRPr="00B61BC1">
              <w:rPr>
                <w:lang w:val="ru-RU"/>
              </w:rPr>
              <w:t xml:space="preserve">актуальную нормативно-правовую базу, регламентирующую профессиональную деятельность, предпринимательство и личное финансовое планирование; </w:t>
            </w:r>
          </w:p>
        </w:tc>
        <w:tc>
          <w:tcPr>
            <w:tcW w:w="3545" w:type="dxa"/>
            <w:tcBorders>
              <w:top w:val="nil"/>
              <w:left w:val="single" w:sz="4" w:space="0" w:color="000000"/>
              <w:bottom w:val="nil"/>
            </w:tcBorders>
          </w:tcPr>
          <w:p w14:paraId="4453620A" w14:textId="77777777" w:rsidR="00B61BC1" w:rsidRPr="00B61BC1" w:rsidRDefault="00B61BC1" w:rsidP="00B61BC1">
            <w:pPr>
              <w:pStyle w:val="1d"/>
              <w:rPr>
                <w:lang w:val="ru-RU"/>
              </w:rPr>
            </w:pPr>
            <w:r w:rsidRPr="00B61BC1">
              <w:rPr>
                <w:lang w:val="ru-RU"/>
              </w:rPr>
              <w:t xml:space="preserve">ориентируется в нормативно-правовой базе, регламентирующей профессиональную деятельность, предпринимательство и личное финансовое планирование; </w:t>
            </w:r>
          </w:p>
        </w:tc>
        <w:tc>
          <w:tcPr>
            <w:tcW w:w="2232" w:type="dxa"/>
            <w:vMerge/>
          </w:tcPr>
          <w:p w14:paraId="4DE4F425" w14:textId="77777777" w:rsidR="00B61BC1" w:rsidRPr="00B61BC1" w:rsidRDefault="00B61BC1" w:rsidP="00B61BC1">
            <w:pPr>
              <w:pStyle w:val="1d"/>
              <w:rPr>
                <w:lang w:val="ru-RU"/>
              </w:rPr>
            </w:pPr>
          </w:p>
        </w:tc>
      </w:tr>
      <w:tr w:rsidR="00B61BC1" w:rsidRPr="00B61BC1" w14:paraId="78DF4A57" w14:textId="77777777" w:rsidTr="00B61BC1">
        <w:trPr>
          <w:cantSplit/>
        </w:trPr>
        <w:tc>
          <w:tcPr>
            <w:tcW w:w="3793" w:type="dxa"/>
            <w:tcBorders>
              <w:top w:val="nil"/>
              <w:bottom w:val="nil"/>
              <w:right w:val="single" w:sz="4" w:space="0" w:color="000000"/>
            </w:tcBorders>
          </w:tcPr>
          <w:p w14:paraId="6B18C4E4" w14:textId="77777777" w:rsidR="00B61BC1" w:rsidRPr="00B61BC1" w:rsidRDefault="00B61BC1" w:rsidP="00B61BC1">
            <w:pPr>
              <w:pStyle w:val="1d"/>
              <w:rPr>
                <w:lang w:val="ru-RU"/>
              </w:rPr>
            </w:pPr>
            <w:r w:rsidRPr="00B61BC1">
              <w:rPr>
                <w:lang w:val="ru-RU"/>
              </w:rPr>
              <w:lastRenderedPageBreak/>
              <w:t>- возможные траектории профессионального развития и самообразования;</w:t>
            </w:r>
          </w:p>
          <w:p w14:paraId="304656CA" w14:textId="77777777" w:rsidR="00B61BC1" w:rsidRPr="00B61BC1" w:rsidRDefault="00B61BC1" w:rsidP="00B61BC1">
            <w:pPr>
              <w:pStyle w:val="1d"/>
              <w:rPr>
                <w:lang w:val="ru-RU"/>
              </w:rPr>
            </w:pPr>
          </w:p>
        </w:tc>
        <w:tc>
          <w:tcPr>
            <w:tcW w:w="3545" w:type="dxa"/>
            <w:tcBorders>
              <w:top w:val="nil"/>
              <w:left w:val="single" w:sz="4" w:space="0" w:color="000000"/>
              <w:bottom w:val="nil"/>
            </w:tcBorders>
          </w:tcPr>
          <w:p w14:paraId="157C55E2" w14:textId="77777777" w:rsidR="00B61BC1" w:rsidRPr="00B61BC1" w:rsidRDefault="00B61BC1" w:rsidP="00B61BC1">
            <w:pPr>
              <w:pStyle w:val="1d"/>
              <w:rPr>
                <w:lang w:val="ru-RU"/>
              </w:rPr>
            </w:pPr>
            <w:proofErr w:type="gramStart"/>
            <w:r w:rsidRPr="00B61BC1">
              <w:rPr>
                <w:lang w:val="ru-RU"/>
              </w:rPr>
              <w:t>способен</w:t>
            </w:r>
            <w:proofErr w:type="gramEnd"/>
            <w:r w:rsidRPr="00B61BC1">
              <w:rPr>
                <w:lang w:val="ru-RU"/>
              </w:rPr>
              <w:t xml:space="preserve"> определить возможные траектории профессионального развития и самообразования;</w:t>
            </w:r>
          </w:p>
        </w:tc>
        <w:tc>
          <w:tcPr>
            <w:tcW w:w="2232" w:type="dxa"/>
            <w:vMerge/>
          </w:tcPr>
          <w:p w14:paraId="5DF7720D" w14:textId="77777777" w:rsidR="00B61BC1" w:rsidRPr="00B61BC1" w:rsidRDefault="00B61BC1" w:rsidP="00B61BC1">
            <w:pPr>
              <w:pStyle w:val="1d"/>
              <w:rPr>
                <w:lang w:val="ru-RU"/>
              </w:rPr>
            </w:pPr>
          </w:p>
        </w:tc>
      </w:tr>
      <w:tr w:rsidR="00B61BC1" w:rsidRPr="00B61BC1" w14:paraId="69EEB774" w14:textId="77777777" w:rsidTr="00B61BC1">
        <w:trPr>
          <w:cantSplit/>
        </w:trPr>
        <w:tc>
          <w:tcPr>
            <w:tcW w:w="3793" w:type="dxa"/>
            <w:tcBorders>
              <w:top w:val="nil"/>
              <w:bottom w:val="nil"/>
              <w:right w:val="single" w:sz="4" w:space="0" w:color="000000"/>
            </w:tcBorders>
          </w:tcPr>
          <w:p w14:paraId="2933E1D8" w14:textId="77777777" w:rsidR="00B61BC1" w:rsidRPr="00B61BC1" w:rsidRDefault="00B61BC1" w:rsidP="00B61BC1">
            <w:pPr>
              <w:pStyle w:val="1d"/>
              <w:rPr>
                <w:lang w:val="ru-RU"/>
              </w:rPr>
            </w:pPr>
            <w:r w:rsidRPr="00B61BC1">
              <w:rPr>
                <w:lang w:val="ru-RU"/>
              </w:rPr>
              <w:t xml:space="preserve">-различие между наличными и безналичными платежами, порядок использования их при оплате покупки; </w:t>
            </w:r>
          </w:p>
        </w:tc>
        <w:tc>
          <w:tcPr>
            <w:tcW w:w="3545" w:type="dxa"/>
            <w:tcBorders>
              <w:top w:val="nil"/>
              <w:left w:val="single" w:sz="4" w:space="0" w:color="000000"/>
              <w:bottom w:val="nil"/>
            </w:tcBorders>
          </w:tcPr>
          <w:p w14:paraId="466BE739" w14:textId="77777777" w:rsidR="00B61BC1" w:rsidRPr="00B61BC1" w:rsidRDefault="00B61BC1" w:rsidP="00B61BC1">
            <w:pPr>
              <w:pStyle w:val="1d"/>
              <w:rPr>
                <w:lang w:val="ru-RU"/>
              </w:rPr>
            </w:pPr>
            <w:proofErr w:type="gramStart"/>
            <w:r w:rsidRPr="00B61BC1">
              <w:rPr>
                <w:lang w:val="ru-RU"/>
              </w:rPr>
              <w:t>способен</w:t>
            </w:r>
            <w:proofErr w:type="gramEnd"/>
            <w:r w:rsidRPr="00B61BC1">
              <w:rPr>
                <w:lang w:val="ru-RU"/>
              </w:rPr>
              <w:t xml:space="preserve"> определить наиболее подходящие способы оплаты товаров и услуг в конкретных ситуациях;</w:t>
            </w:r>
          </w:p>
        </w:tc>
        <w:tc>
          <w:tcPr>
            <w:tcW w:w="2232" w:type="dxa"/>
            <w:vMerge/>
          </w:tcPr>
          <w:p w14:paraId="349241AF" w14:textId="77777777" w:rsidR="00B61BC1" w:rsidRPr="00B61BC1" w:rsidRDefault="00B61BC1" w:rsidP="00B61BC1">
            <w:pPr>
              <w:pStyle w:val="1d"/>
              <w:rPr>
                <w:lang w:val="ru-RU"/>
              </w:rPr>
            </w:pPr>
          </w:p>
        </w:tc>
      </w:tr>
      <w:tr w:rsidR="00B61BC1" w:rsidRPr="00B61BC1" w14:paraId="467C0FEC" w14:textId="77777777" w:rsidTr="00B61BC1">
        <w:trPr>
          <w:cantSplit/>
        </w:trPr>
        <w:tc>
          <w:tcPr>
            <w:tcW w:w="3793" w:type="dxa"/>
            <w:tcBorders>
              <w:top w:val="nil"/>
              <w:bottom w:val="nil"/>
              <w:right w:val="single" w:sz="4" w:space="0" w:color="000000"/>
            </w:tcBorders>
          </w:tcPr>
          <w:p w14:paraId="0600D807" w14:textId="77777777" w:rsidR="00B61BC1" w:rsidRPr="00B61BC1" w:rsidRDefault="00B61BC1" w:rsidP="00B61BC1">
            <w:pPr>
              <w:pStyle w:val="1d"/>
              <w:rPr>
                <w:lang w:val="ru-RU"/>
              </w:rPr>
            </w:pPr>
            <w:r w:rsidRPr="00B61BC1">
              <w:rPr>
                <w:lang w:val="ru-RU"/>
              </w:rPr>
              <w:t>- понятие инфляции, ее влияние на решение финансовых задач в профессии, личном планировании;</w:t>
            </w:r>
          </w:p>
        </w:tc>
        <w:tc>
          <w:tcPr>
            <w:tcW w:w="3545" w:type="dxa"/>
            <w:tcBorders>
              <w:top w:val="nil"/>
              <w:left w:val="single" w:sz="4" w:space="0" w:color="000000"/>
              <w:bottom w:val="nil"/>
            </w:tcBorders>
          </w:tcPr>
          <w:p w14:paraId="696C33D2" w14:textId="77777777" w:rsidR="00B61BC1" w:rsidRPr="00B61BC1" w:rsidRDefault="00B61BC1" w:rsidP="00B61BC1">
            <w:pPr>
              <w:pStyle w:val="1d"/>
              <w:rPr>
                <w:lang w:val="ru-RU"/>
              </w:rPr>
            </w:pPr>
            <w:r w:rsidRPr="00B61BC1">
              <w:rPr>
                <w:lang w:val="ru-RU"/>
              </w:rPr>
              <w:t>демонстрирует понимание влияния инфляции на решение финансовых задач в профессии, личном планировании</w:t>
            </w:r>
          </w:p>
        </w:tc>
        <w:tc>
          <w:tcPr>
            <w:tcW w:w="2232" w:type="dxa"/>
            <w:vMerge/>
          </w:tcPr>
          <w:p w14:paraId="770CF0BA" w14:textId="77777777" w:rsidR="00B61BC1" w:rsidRPr="00B61BC1" w:rsidRDefault="00B61BC1" w:rsidP="00B61BC1">
            <w:pPr>
              <w:pStyle w:val="1d"/>
              <w:rPr>
                <w:lang w:val="ru-RU"/>
              </w:rPr>
            </w:pPr>
          </w:p>
        </w:tc>
      </w:tr>
      <w:tr w:rsidR="00B61BC1" w:rsidRPr="00B61BC1" w14:paraId="132F35CD" w14:textId="77777777" w:rsidTr="00B61BC1">
        <w:trPr>
          <w:cantSplit/>
        </w:trPr>
        <w:tc>
          <w:tcPr>
            <w:tcW w:w="3793" w:type="dxa"/>
            <w:tcBorders>
              <w:top w:val="nil"/>
              <w:bottom w:val="nil"/>
              <w:right w:val="single" w:sz="4" w:space="0" w:color="000000"/>
            </w:tcBorders>
          </w:tcPr>
          <w:p w14:paraId="207BB06C" w14:textId="77777777" w:rsidR="00B61BC1" w:rsidRPr="00B61BC1" w:rsidRDefault="00B61BC1" w:rsidP="00B61BC1">
            <w:pPr>
              <w:pStyle w:val="1d"/>
              <w:rPr>
                <w:lang w:val="ru-RU"/>
              </w:rPr>
            </w:pPr>
            <w:r w:rsidRPr="00B61BC1">
              <w:rPr>
                <w:lang w:val="ru-RU"/>
              </w:rPr>
              <w:t>- понятие иностранной валюты и валютного курса;</w:t>
            </w:r>
          </w:p>
          <w:p w14:paraId="442BD0FD" w14:textId="77777777" w:rsidR="00B61BC1" w:rsidRPr="00B61BC1" w:rsidRDefault="00B61BC1" w:rsidP="00B61BC1">
            <w:pPr>
              <w:pStyle w:val="1d"/>
              <w:rPr>
                <w:lang w:val="ru-RU"/>
              </w:rPr>
            </w:pPr>
          </w:p>
          <w:p w14:paraId="5FFD44C3" w14:textId="77777777" w:rsidR="00B61BC1" w:rsidRPr="00B61BC1" w:rsidRDefault="00B61BC1" w:rsidP="00B61BC1">
            <w:pPr>
              <w:pStyle w:val="1d"/>
              <w:rPr>
                <w:lang w:val="ru-RU"/>
              </w:rPr>
            </w:pPr>
          </w:p>
        </w:tc>
        <w:tc>
          <w:tcPr>
            <w:tcW w:w="3545" w:type="dxa"/>
            <w:tcBorders>
              <w:top w:val="nil"/>
              <w:left w:val="single" w:sz="4" w:space="0" w:color="000000"/>
              <w:bottom w:val="nil"/>
            </w:tcBorders>
          </w:tcPr>
          <w:p w14:paraId="1243D84A" w14:textId="77777777" w:rsidR="00B61BC1" w:rsidRPr="00B61BC1" w:rsidRDefault="00B61BC1" w:rsidP="00B61BC1">
            <w:pPr>
              <w:pStyle w:val="1d"/>
              <w:rPr>
                <w:lang w:val="ru-RU"/>
              </w:rPr>
            </w:pPr>
            <w:r w:rsidRPr="00B61BC1">
              <w:rPr>
                <w:lang w:val="ru-RU"/>
              </w:rPr>
              <w:t xml:space="preserve">   демонстрирует понимание валютных курсов и порядка проведения расчетов по обмену одной валюты на другую;</w:t>
            </w:r>
          </w:p>
        </w:tc>
        <w:tc>
          <w:tcPr>
            <w:tcW w:w="2232" w:type="dxa"/>
            <w:vMerge/>
          </w:tcPr>
          <w:p w14:paraId="4FCD547E" w14:textId="77777777" w:rsidR="00B61BC1" w:rsidRPr="00B61BC1" w:rsidRDefault="00B61BC1" w:rsidP="00B61BC1">
            <w:pPr>
              <w:pStyle w:val="1d"/>
              <w:rPr>
                <w:lang w:val="ru-RU"/>
              </w:rPr>
            </w:pPr>
          </w:p>
        </w:tc>
      </w:tr>
      <w:tr w:rsidR="00B61BC1" w:rsidRPr="00B61BC1" w14:paraId="6032E89B" w14:textId="77777777" w:rsidTr="00B61BC1">
        <w:trPr>
          <w:cantSplit/>
        </w:trPr>
        <w:tc>
          <w:tcPr>
            <w:tcW w:w="3793" w:type="dxa"/>
            <w:tcBorders>
              <w:top w:val="nil"/>
              <w:bottom w:val="nil"/>
              <w:right w:val="single" w:sz="4" w:space="0" w:color="000000"/>
            </w:tcBorders>
          </w:tcPr>
          <w:p w14:paraId="152FACA7" w14:textId="77777777" w:rsidR="00B61BC1" w:rsidRPr="00B61BC1" w:rsidRDefault="00B61BC1" w:rsidP="00B61BC1">
            <w:pPr>
              <w:pStyle w:val="1d"/>
              <w:rPr>
                <w:lang w:val="ru-RU"/>
              </w:rPr>
            </w:pPr>
            <w:r w:rsidRPr="00B61BC1">
              <w:rPr>
                <w:lang w:val="ru-RU"/>
              </w:rPr>
              <w:t>-структуру личных доходов и расходов, правила составления личного и семейного бюджета;</w:t>
            </w:r>
          </w:p>
        </w:tc>
        <w:tc>
          <w:tcPr>
            <w:tcW w:w="3545" w:type="dxa"/>
            <w:tcBorders>
              <w:top w:val="nil"/>
              <w:left w:val="single" w:sz="4" w:space="0" w:color="000000"/>
              <w:bottom w:val="nil"/>
            </w:tcBorders>
          </w:tcPr>
          <w:p w14:paraId="60FF3877" w14:textId="77777777" w:rsidR="00B61BC1" w:rsidRPr="00B61BC1" w:rsidRDefault="00B61BC1" w:rsidP="00B61BC1">
            <w:pPr>
              <w:pStyle w:val="1d"/>
              <w:rPr>
                <w:lang w:val="ru-RU"/>
              </w:rPr>
            </w:pPr>
            <w:r w:rsidRPr="00B61BC1">
              <w:rPr>
                <w:lang w:val="ru-RU"/>
              </w:rPr>
              <w:t xml:space="preserve"> - демонстрирует понимание правил составления личного и семейного бюджета;</w:t>
            </w:r>
          </w:p>
          <w:p w14:paraId="3A26171B" w14:textId="77777777" w:rsidR="00B61BC1" w:rsidRPr="00B61BC1" w:rsidRDefault="00B61BC1" w:rsidP="00B61BC1">
            <w:pPr>
              <w:pStyle w:val="1d"/>
              <w:rPr>
                <w:lang w:val="ru-RU"/>
              </w:rPr>
            </w:pPr>
          </w:p>
        </w:tc>
        <w:tc>
          <w:tcPr>
            <w:tcW w:w="2232" w:type="dxa"/>
            <w:vMerge/>
          </w:tcPr>
          <w:p w14:paraId="62513389" w14:textId="77777777" w:rsidR="00B61BC1" w:rsidRPr="00B61BC1" w:rsidRDefault="00B61BC1" w:rsidP="00B61BC1">
            <w:pPr>
              <w:pStyle w:val="1d"/>
              <w:rPr>
                <w:lang w:val="ru-RU"/>
              </w:rPr>
            </w:pPr>
          </w:p>
        </w:tc>
      </w:tr>
      <w:tr w:rsidR="00B61BC1" w:rsidRPr="00B61BC1" w14:paraId="0557DD6E" w14:textId="77777777" w:rsidTr="00B61BC1">
        <w:trPr>
          <w:cantSplit/>
        </w:trPr>
        <w:tc>
          <w:tcPr>
            <w:tcW w:w="3793" w:type="dxa"/>
            <w:tcBorders>
              <w:top w:val="nil"/>
              <w:bottom w:val="nil"/>
              <w:right w:val="single" w:sz="4" w:space="0" w:color="000000"/>
            </w:tcBorders>
          </w:tcPr>
          <w:p w14:paraId="1C127A59" w14:textId="77777777" w:rsidR="00B61BC1" w:rsidRPr="00B61BC1" w:rsidRDefault="00B61BC1" w:rsidP="00B61BC1">
            <w:pPr>
              <w:pStyle w:val="1d"/>
              <w:rPr>
                <w:lang w:val="ru-RU"/>
              </w:rPr>
            </w:pPr>
            <w:r w:rsidRPr="00B61BC1">
              <w:rPr>
                <w:lang w:val="ru-RU"/>
              </w:rPr>
              <w:t>- особенности различных банковских продуктов и возможности их использования в профессиональной, предпринимательской деятельности и для управления личными финансами;</w:t>
            </w:r>
          </w:p>
          <w:p w14:paraId="0BEC5B5D" w14:textId="77777777" w:rsidR="00B61BC1" w:rsidRPr="00B61BC1" w:rsidRDefault="00B61BC1" w:rsidP="00B61BC1">
            <w:pPr>
              <w:pStyle w:val="1d"/>
              <w:rPr>
                <w:lang w:val="ru-RU"/>
              </w:rPr>
            </w:pPr>
          </w:p>
        </w:tc>
        <w:tc>
          <w:tcPr>
            <w:tcW w:w="3545" w:type="dxa"/>
            <w:tcBorders>
              <w:top w:val="nil"/>
              <w:left w:val="single" w:sz="4" w:space="0" w:color="000000"/>
              <w:bottom w:val="nil"/>
            </w:tcBorders>
          </w:tcPr>
          <w:p w14:paraId="0579A6A7" w14:textId="77777777" w:rsidR="00B61BC1" w:rsidRPr="00B61BC1" w:rsidRDefault="00B61BC1" w:rsidP="00B61BC1">
            <w:pPr>
              <w:pStyle w:val="1d"/>
              <w:rPr>
                <w:lang w:val="ru-RU"/>
              </w:rPr>
            </w:pPr>
            <w:proofErr w:type="gramStart"/>
            <w:r w:rsidRPr="00B61BC1">
              <w:rPr>
                <w:lang w:val="ru-RU"/>
              </w:rPr>
              <w:t>способен</w:t>
            </w:r>
            <w:proofErr w:type="gramEnd"/>
            <w:r w:rsidRPr="00B61BC1">
              <w:rPr>
                <w:lang w:val="ru-RU"/>
              </w:rPr>
              <w:t xml:space="preserve"> назвать банковские продукты, описать их особенности и возможности для профессиональной, предпринимательской деятельности и для управления личными финансами;</w:t>
            </w:r>
          </w:p>
        </w:tc>
        <w:tc>
          <w:tcPr>
            <w:tcW w:w="2232" w:type="dxa"/>
            <w:vMerge/>
          </w:tcPr>
          <w:p w14:paraId="26FAFA0F" w14:textId="77777777" w:rsidR="00B61BC1" w:rsidRPr="00B61BC1" w:rsidRDefault="00B61BC1" w:rsidP="00B61BC1">
            <w:pPr>
              <w:pStyle w:val="1d"/>
              <w:rPr>
                <w:lang w:val="ru-RU"/>
              </w:rPr>
            </w:pPr>
          </w:p>
        </w:tc>
      </w:tr>
      <w:tr w:rsidR="00B61BC1" w:rsidRPr="00B61BC1" w14:paraId="44F0C6D2" w14:textId="77777777" w:rsidTr="00B61BC1">
        <w:trPr>
          <w:cantSplit/>
        </w:trPr>
        <w:tc>
          <w:tcPr>
            <w:tcW w:w="3793" w:type="dxa"/>
            <w:tcBorders>
              <w:top w:val="nil"/>
              <w:bottom w:val="nil"/>
              <w:right w:val="single" w:sz="4" w:space="0" w:color="000000"/>
            </w:tcBorders>
          </w:tcPr>
          <w:p w14:paraId="16D67F7C" w14:textId="77777777" w:rsidR="00B61BC1" w:rsidRPr="00B61BC1" w:rsidRDefault="00B61BC1" w:rsidP="00B61BC1">
            <w:pPr>
              <w:pStyle w:val="1d"/>
              <w:rPr>
                <w:lang w:val="ru-RU"/>
              </w:rPr>
            </w:pPr>
            <w:r w:rsidRPr="00B61BC1">
              <w:rPr>
                <w:lang w:val="ru-RU"/>
              </w:rPr>
              <w:t>- базовые характеристики и риски основных финансовых инструментов для предпринимательской деятельности и управления личными финансами;</w:t>
            </w:r>
          </w:p>
          <w:p w14:paraId="3DE56634" w14:textId="77777777" w:rsidR="00B61BC1" w:rsidRPr="00B61BC1" w:rsidRDefault="00B61BC1" w:rsidP="00B61BC1">
            <w:pPr>
              <w:pStyle w:val="1d"/>
              <w:rPr>
                <w:lang w:val="ru-RU"/>
              </w:rPr>
            </w:pPr>
          </w:p>
        </w:tc>
        <w:tc>
          <w:tcPr>
            <w:tcW w:w="3545" w:type="dxa"/>
            <w:tcBorders>
              <w:top w:val="nil"/>
              <w:left w:val="single" w:sz="4" w:space="0" w:color="000000"/>
              <w:bottom w:val="nil"/>
            </w:tcBorders>
          </w:tcPr>
          <w:p w14:paraId="248EAE89" w14:textId="77777777" w:rsidR="00B61BC1" w:rsidRPr="00B61BC1" w:rsidRDefault="00B61BC1" w:rsidP="00B61BC1">
            <w:pPr>
              <w:pStyle w:val="1d"/>
              <w:rPr>
                <w:lang w:val="ru-RU"/>
              </w:rPr>
            </w:pPr>
            <w:r w:rsidRPr="00B61BC1">
              <w:rPr>
                <w:lang w:val="ru-RU"/>
              </w:rPr>
              <w:t xml:space="preserve"> </w:t>
            </w:r>
            <w:proofErr w:type="gramStart"/>
            <w:r w:rsidRPr="00B61BC1">
              <w:rPr>
                <w:lang w:val="ru-RU"/>
              </w:rPr>
              <w:t>способен</w:t>
            </w:r>
            <w:proofErr w:type="gramEnd"/>
            <w:r w:rsidRPr="00B61BC1">
              <w:rPr>
                <w:lang w:val="ru-RU"/>
              </w:rPr>
              <w:t xml:space="preserve"> назвать базовые характеристики и риски основных финансовых инструментов для предпринимательской деятельности и управления личными финансами;</w:t>
            </w:r>
          </w:p>
        </w:tc>
        <w:tc>
          <w:tcPr>
            <w:tcW w:w="2232" w:type="dxa"/>
            <w:vMerge/>
          </w:tcPr>
          <w:p w14:paraId="10CA88DA" w14:textId="77777777" w:rsidR="00B61BC1" w:rsidRPr="00B61BC1" w:rsidRDefault="00B61BC1" w:rsidP="00B61BC1">
            <w:pPr>
              <w:pStyle w:val="1d"/>
              <w:rPr>
                <w:lang w:val="ru-RU"/>
              </w:rPr>
            </w:pPr>
          </w:p>
        </w:tc>
      </w:tr>
      <w:tr w:rsidR="00B61BC1" w:rsidRPr="00B61BC1" w14:paraId="219763DC" w14:textId="77777777" w:rsidTr="00B61BC1">
        <w:trPr>
          <w:cantSplit/>
        </w:trPr>
        <w:tc>
          <w:tcPr>
            <w:tcW w:w="3793" w:type="dxa"/>
            <w:tcBorders>
              <w:top w:val="nil"/>
              <w:bottom w:val="nil"/>
              <w:right w:val="single" w:sz="4" w:space="0" w:color="000000"/>
            </w:tcBorders>
          </w:tcPr>
          <w:p w14:paraId="640845E5" w14:textId="77777777" w:rsidR="00B61BC1" w:rsidRPr="00B61BC1" w:rsidRDefault="00B61BC1" w:rsidP="00B61BC1">
            <w:pPr>
              <w:pStyle w:val="1d"/>
              <w:rPr>
                <w:lang w:val="ru-RU"/>
              </w:rPr>
            </w:pPr>
            <w:r w:rsidRPr="00B61BC1">
              <w:rPr>
                <w:lang w:val="ru-RU"/>
              </w:rPr>
              <w:t>- систему и полномочия государственных органов в сферах профессиональной деятельности, предпринимательской деятельности и защиты прав потребителей;</w:t>
            </w:r>
          </w:p>
        </w:tc>
        <w:tc>
          <w:tcPr>
            <w:tcW w:w="3545" w:type="dxa"/>
            <w:tcBorders>
              <w:top w:val="nil"/>
              <w:left w:val="single" w:sz="4" w:space="0" w:color="000000"/>
              <w:bottom w:val="nil"/>
            </w:tcBorders>
          </w:tcPr>
          <w:p w14:paraId="2C6E59B4" w14:textId="77777777" w:rsidR="00B61BC1" w:rsidRPr="00B61BC1" w:rsidRDefault="00B61BC1" w:rsidP="00B61BC1">
            <w:pPr>
              <w:pStyle w:val="1d"/>
              <w:rPr>
                <w:lang w:val="ru-RU"/>
              </w:rPr>
            </w:pPr>
            <w:r w:rsidRPr="00B61BC1">
              <w:rPr>
                <w:lang w:val="ru-RU"/>
              </w:rPr>
              <w:t xml:space="preserve">демонстрирует знания о государственных органах и их полномочиях </w:t>
            </w:r>
            <w:proofErr w:type="gramStart"/>
            <w:r w:rsidRPr="00B61BC1">
              <w:rPr>
                <w:lang w:val="ru-RU"/>
              </w:rPr>
              <w:t>в</w:t>
            </w:r>
            <w:proofErr w:type="gramEnd"/>
            <w:r w:rsidRPr="00B61BC1">
              <w:rPr>
                <w:lang w:val="ru-RU"/>
              </w:rPr>
              <w:t xml:space="preserve"> </w:t>
            </w:r>
            <w:proofErr w:type="gramStart"/>
            <w:r w:rsidRPr="00B61BC1">
              <w:rPr>
                <w:lang w:val="ru-RU"/>
              </w:rPr>
              <w:t>профессиональной</w:t>
            </w:r>
            <w:proofErr w:type="gramEnd"/>
            <w:r w:rsidRPr="00B61BC1">
              <w:rPr>
                <w:lang w:val="ru-RU"/>
              </w:rPr>
              <w:t xml:space="preserve"> и предпринимательской сферах, а также в сфере защиты прав потребителей;</w:t>
            </w:r>
          </w:p>
        </w:tc>
        <w:tc>
          <w:tcPr>
            <w:tcW w:w="2232" w:type="dxa"/>
            <w:vMerge/>
          </w:tcPr>
          <w:p w14:paraId="20741D5E" w14:textId="77777777" w:rsidR="00B61BC1" w:rsidRPr="00B61BC1" w:rsidRDefault="00B61BC1" w:rsidP="00B61BC1">
            <w:pPr>
              <w:pStyle w:val="1d"/>
              <w:rPr>
                <w:lang w:val="ru-RU"/>
              </w:rPr>
            </w:pPr>
          </w:p>
        </w:tc>
      </w:tr>
      <w:tr w:rsidR="00B61BC1" w:rsidRPr="00B61BC1" w14:paraId="079EA232" w14:textId="77777777" w:rsidTr="00B61BC1">
        <w:trPr>
          <w:cantSplit/>
        </w:trPr>
        <w:tc>
          <w:tcPr>
            <w:tcW w:w="3793" w:type="dxa"/>
            <w:tcBorders>
              <w:top w:val="nil"/>
              <w:bottom w:val="nil"/>
              <w:right w:val="single" w:sz="4" w:space="0" w:color="000000"/>
            </w:tcBorders>
          </w:tcPr>
          <w:p w14:paraId="47DEB80D" w14:textId="77777777" w:rsidR="00B61BC1" w:rsidRPr="00B61BC1" w:rsidRDefault="00B61BC1" w:rsidP="00B61BC1">
            <w:pPr>
              <w:pStyle w:val="1d"/>
              <w:rPr>
                <w:lang w:val="ru-RU"/>
              </w:rPr>
            </w:pPr>
            <w:r w:rsidRPr="00B61BC1">
              <w:rPr>
                <w:lang w:val="ru-RU"/>
              </w:rPr>
              <w:t>- особенности работы в малых и больших группах, работы в команде, организации коллективной работы;</w:t>
            </w:r>
          </w:p>
        </w:tc>
        <w:tc>
          <w:tcPr>
            <w:tcW w:w="3545" w:type="dxa"/>
            <w:tcBorders>
              <w:top w:val="nil"/>
              <w:left w:val="single" w:sz="4" w:space="0" w:color="000000"/>
              <w:bottom w:val="nil"/>
            </w:tcBorders>
          </w:tcPr>
          <w:p w14:paraId="4647AF5A" w14:textId="77777777" w:rsidR="00B61BC1" w:rsidRPr="00B61BC1" w:rsidRDefault="00B61BC1" w:rsidP="00B61BC1">
            <w:pPr>
              <w:pStyle w:val="1d"/>
              <w:rPr>
                <w:lang w:val="ru-RU"/>
              </w:rPr>
            </w:pPr>
            <w:proofErr w:type="gramStart"/>
            <w:r w:rsidRPr="00B61BC1">
              <w:rPr>
                <w:lang w:val="ru-RU"/>
              </w:rPr>
              <w:t>способен</w:t>
            </w:r>
            <w:proofErr w:type="gramEnd"/>
            <w:r w:rsidRPr="00B61BC1">
              <w:rPr>
                <w:lang w:val="ru-RU"/>
              </w:rPr>
              <w:t xml:space="preserve"> охарактеризовать особенности работы в малых и больших группах, работы в команде, организации коллективной работы;</w:t>
            </w:r>
          </w:p>
        </w:tc>
        <w:tc>
          <w:tcPr>
            <w:tcW w:w="2232" w:type="dxa"/>
            <w:vMerge/>
          </w:tcPr>
          <w:p w14:paraId="471EE75C" w14:textId="77777777" w:rsidR="00B61BC1" w:rsidRPr="00B61BC1" w:rsidRDefault="00B61BC1" w:rsidP="00B61BC1">
            <w:pPr>
              <w:pStyle w:val="1d"/>
              <w:rPr>
                <w:lang w:val="ru-RU"/>
              </w:rPr>
            </w:pPr>
          </w:p>
        </w:tc>
      </w:tr>
      <w:tr w:rsidR="00B61BC1" w:rsidRPr="00B61BC1" w14:paraId="38B0CC09" w14:textId="77777777" w:rsidTr="00B61BC1">
        <w:trPr>
          <w:cantSplit/>
        </w:trPr>
        <w:tc>
          <w:tcPr>
            <w:tcW w:w="3793" w:type="dxa"/>
            <w:tcBorders>
              <w:top w:val="nil"/>
              <w:bottom w:val="nil"/>
              <w:right w:val="single" w:sz="4" w:space="0" w:color="000000"/>
            </w:tcBorders>
          </w:tcPr>
          <w:p w14:paraId="6BC10F9C" w14:textId="77777777" w:rsidR="00B61BC1" w:rsidRPr="00B61BC1" w:rsidRDefault="00B61BC1" w:rsidP="00B61BC1">
            <w:pPr>
              <w:pStyle w:val="1d"/>
            </w:pPr>
            <w:r w:rsidRPr="00B61BC1">
              <w:t xml:space="preserve">- </w:t>
            </w:r>
            <w:proofErr w:type="spellStart"/>
            <w:r w:rsidRPr="00B61BC1">
              <w:t>принципы</w:t>
            </w:r>
            <w:proofErr w:type="spellEnd"/>
            <w:r w:rsidRPr="00B61BC1">
              <w:t xml:space="preserve"> </w:t>
            </w:r>
            <w:proofErr w:type="spellStart"/>
            <w:r w:rsidRPr="00B61BC1">
              <w:t>организации</w:t>
            </w:r>
            <w:proofErr w:type="spellEnd"/>
            <w:r w:rsidRPr="00B61BC1">
              <w:t xml:space="preserve"> </w:t>
            </w:r>
            <w:proofErr w:type="spellStart"/>
            <w:r w:rsidRPr="00B61BC1">
              <w:t>проектной</w:t>
            </w:r>
            <w:proofErr w:type="spellEnd"/>
            <w:r w:rsidRPr="00B61BC1">
              <w:t xml:space="preserve"> </w:t>
            </w:r>
            <w:proofErr w:type="spellStart"/>
            <w:r w:rsidRPr="00B61BC1">
              <w:t>деятельности</w:t>
            </w:r>
            <w:proofErr w:type="spellEnd"/>
            <w:r w:rsidRPr="00B61BC1">
              <w:t>;</w:t>
            </w:r>
          </w:p>
          <w:p w14:paraId="6880BD65" w14:textId="77777777" w:rsidR="00B61BC1" w:rsidRPr="00B61BC1" w:rsidRDefault="00B61BC1" w:rsidP="00B61BC1">
            <w:pPr>
              <w:pStyle w:val="1d"/>
            </w:pPr>
          </w:p>
        </w:tc>
        <w:tc>
          <w:tcPr>
            <w:tcW w:w="3545" w:type="dxa"/>
            <w:tcBorders>
              <w:top w:val="nil"/>
              <w:left w:val="single" w:sz="4" w:space="0" w:color="000000"/>
              <w:bottom w:val="nil"/>
            </w:tcBorders>
          </w:tcPr>
          <w:p w14:paraId="2DEEB0EC" w14:textId="77777777" w:rsidR="00B61BC1" w:rsidRPr="00B61BC1" w:rsidRDefault="00B61BC1" w:rsidP="00B61BC1">
            <w:pPr>
              <w:pStyle w:val="1d"/>
              <w:rPr>
                <w:lang w:val="ru-RU"/>
              </w:rPr>
            </w:pPr>
            <w:r w:rsidRPr="00B61BC1">
              <w:rPr>
                <w:lang w:val="ru-RU"/>
              </w:rPr>
              <w:t>демонстрирует представление о принципах организации проектной деятельности;</w:t>
            </w:r>
          </w:p>
        </w:tc>
        <w:tc>
          <w:tcPr>
            <w:tcW w:w="2232" w:type="dxa"/>
            <w:vMerge/>
          </w:tcPr>
          <w:p w14:paraId="3906106C" w14:textId="77777777" w:rsidR="00B61BC1" w:rsidRPr="00B61BC1" w:rsidRDefault="00B61BC1" w:rsidP="00B61BC1">
            <w:pPr>
              <w:pStyle w:val="1d"/>
              <w:rPr>
                <w:lang w:val="ru-RU"/>
              </w:rPr>
            </w:pPr>
          </w:p>
        </w:tc>
      </w:tr>
      <w:tr w:rsidR="00B61BC1" w:rsidRPr="00B61BC1" w14:paraId="029CA9E1" w14:textId="77777777" w:rsidTr="00B61BC1">
        <w:trPr>
          <w:cantSplit/>
        </w:trPr>
        <w:tc>
          <w:tcPr>
            <w:tcW w:w="3793" w:type="dxa"/>
            <w:tcBorders>
              <w:top w:val="nil"/>
              <w:bottom w:val="nil"/>
              <w:right w:val="single" w:sz="4" w:space="0" w:color="000000"/>
            </w:tcBorders>
          </w:tcPr>
          <w:p w14:paraId="71905613" w14:textId="77777777" w:rsidR="00B61BC1" w:rsidRPr="00B61BC1" w:rsidRDefault="00B61BC1" w:rsidP="00B61BC1">
            <w:pPr>
              <w:pStyle w:val="1d"/>
            </w:pPr>
            <w:r w:rsidRPr="00B61BC1">
              <w:lastRenderedPageBreak/>
              <w:t xml:space="preserve">- </w:t>
            </w:r>
            <w:proofErr w:type="spellStart"/>
            <w:r w:rsidRPr="00B61BC1">
              <w:t>принципы</w:t>
            </w:r>
            <w:proofErr w:type="spellEnd"/>
            <w:r w:rsidRPr="00B61BC1">
              <w:t xml:space="preserve"> </w:t>
            </w:r>
            <w:proofErr w:type="spellStart"/>
            <w:r w:rsidRPr="00B61BC1">
              <w:t>взаимодействия</w:t>
            </w:r>
            <w:proofErr w:type="spellEnd"/>
            <w:r w:rsidRPr="00B61BC1">
              <w:t xml:space="preserve"> в </w:t>
            </w:r>
            <w:proofErr w:type="spellStart"/>
            <w:r w:rsidRPr="00B61BC1">
              <w:t>коллективе</w:t>
            </w:r>
            <w:proofErr w:type="spellEnd"/>
            <w:r w:rsidRPr="00B61BC1">
              <w:t xml:space="preserve">; </w:t>
            </w:r>
          </w:p>
        </w:tc>
        <w:tc>
          <w:tcPr>
            <w:tcW w:w="3545" w:type="dxa"/>
            <w:tcBorders>
              <w:top w:val="nil"/>
              <w:left w:val="single" w:sz="4" w:space="0" w:color="000000"/>
              <w:bottom w:val="nil"/>
            </w:tcBorders>
          </w:tcPr>
          <w:p w14:paraId="49430AD1" w14:textId="77777777" w:rsidR="00B61BC1" w:rsidRPr="00B61BC1" w:rsidRDefault="00B61BC1" w:rsidP="00B61BC1">
            <w:pPr>
              <w:pStyle w:val="1d"/>
              <w:rPr>
                <w:lang w:val="ru-RU"/>
              </w:rPr>
            </w:pPr>
            <w:r w:rsidRPr="00B61BC1">
              <w:rPr>
                <w:lang w:val="ru-RU"/>
              </w:rPr>
              <w:t>демонстрирует представление о принципах взаимодействия в коллективе;</w:t>
            </w:r>
          </w:p>
        </w:tc>
        <w:tc>
          <w:tcPr>
            <w:tcW w:w="2232" w:type="dxa"/>
            <w:vMerge/>
          </w:tcPr>
          <w:p w14:paraId="2C02CDC4" w14:textId="77777777" w:rsidR="00B61BC1" w:rsidRPr="00B61BC1" w:rsidRDefault="00B61BC1" w:rsidP="00B61BC1">
            <w:pPr>
              <w:pStyle w:val="1d"/>
              <w:rPr>
                <w:lang w:val="ru-RU"/>
              </w:rPr>
            </w:pPr>
          </w:p>
        </w:tc>
      </w:tr>
      <w:tr w:rsidR="00B61BC1" w:rsidRPr="00B61BC1" w14:paraId="4DBADBC1" w14:textId="77777777" w:rsidTr="00B61BC1">
        <w:trPr>
          <w:cantSplit/>
        </w:trPr>
        <w:tc>
          <w:tcPr>
            <w:tcW w:w="3793" w:type="dxa"/>
            <w:tcBorders>
              <w:top w:val="nil"/>
              <w:bottom w:val="nil"/>
              <w:right w:val="single" w:sz="4" w:space="0" w:color="000000"/>
            </w:tcBorders>
          </w:tcPr>
          <w:p w14:paraId="4F2DCFC4" w14:textId="77777777" w:rsidR="00B61BC1" w:rsidRPr="00B61BC1" w:rsidRDefault="00B61BC1" w:rsidP="00B61BC1">
            <w:pPr>
              <w:pStyle w:val="1d"/>
              <w:rPr>
                <w:lang w:val="ru-RU"/>
              </w:rPr>
            </w:pPr>
            <w:r w:rsidRPr="00B61BC1">
              <w:rPr>
                <w:lang w:val="ru-RU"/>
              </w:rPr>
              <w:t>- правила оформления документов и построения устных сообщений на государственном языке РФ;</w:t>
            </w:r>
          </w:p>
        </w:tc>
        <w:tc>
          <w:tcPr>
            <w:tcW w:w="3545" w:type="dxa"/>
            <w:tcBorders>
              <w:top w:val="nil"/>
              <w:left w:val="single" w:sz="4" w:space="0" w:color="000000"/>
              <w:bottom w:val="nil"/>
            </w:tcBorders>
          </w:tcPr>
          <w:p w14:paraId="2B88606F" w14:textId="77777777" w:rsidR="00B61BC1" w:rsidRPr="00B61BC1" w:rsidRDefault="00B61BC1" w:rsidP="00B61BC1">
            <w:pPr>
              <w:pStyle w:val="1d"/>
              <w:rPr>
                <w:lang w:val="ru-RU"/>
              </w:rPr>
            </w:pPr>
            <w:r w:rsidRPr="00B61BC1">
              <w:rPr>
                <w:lang w:val="ru-RU"/>
              </w:rPr>
              <w:t>демонстрирует знание правил оформления документов и построения устных сообщений на государственном языке РФ;</w:t>
            </w:r>
          </w:p>
        </w:tc>
        <w:tc>
          <w:tcPr>
            <w:tcW w:w="2232" w:type="dxa"/>
            <w:vMerge/>
          </w:tcPr>
          <w:p w14:paraId="29E83EB8" w14:textId="77777777" w:rsidR="00B61BC1" w:rsidRPr="00B61BC1" w:rsidRDefault="00B61BC1" w:rsidP="00B61BC1">
            <w:pPr>
              <w:pStyle w:val="1d"/>
              <w:rPr>
                <w:lang w:val="ru-RU"/>
              </w:rPr>
            </w:pPr>
          </w:p>
        </w:tc>
      </w:tr>
      <w:tr w:rsidR="00B61BC1" w:rsidRPr="00B61BC1" w14:paraId="755D2BA4" w14:textId="77777777" w:rsidTr="00B61BC1">
        <w:trPr>
          <w:cantSplit/>
        </w:trPr>
        <w:tc>
          <w:tcPr>
            <w:tcW w:w="3793" w:type="dxa"/>
            <w:tcBorders>
              <w:top w:val="nil"/>
              <w:bottom w:val="nil"/>
              <w:right w:val="single" w:sz="4" w:space="0" w:color="000000"/>
            </w:tcBorders>
          </w:tcPr>
          <w:p w14:paraId="148D5CD3" w14:textId="77777777" w:rsidR="00B61BC1" w:rsidRPr="00B61BC1" w:rsidRDefault="00B61BC1" w:rsidP="00B61BC1">
            <w:pPr>
              <w:pStyle w:val="1d"/>
            </w:pPr>
            <w:r w:rsidRPr="00B61BC1">
              <w:rPr>
                <w:b/>
              </w:rPr>
              <w:t xml:space="preserve">- </w:t>
            </w:r>
            <w:proofErr w:type="spellStart"/>
            <w:r w:rsidRPr="00B61BC1">
              <w:t>правила</w:t>
            </w:r>
            <w:proofErr w:type="spellEnd"/>
            <w:r w:rsidRPr="00B61BC1">
              <w:t xml:space="preserve"> </w:t>
            </w:r>
            <w:proofErr w:type="spellStart"/>
            <w:r w:rsidRPr="00B61BC1">
              <w:t>экологической</w:t>
            </w:r>
            <w:proofErr w:type="spellEnd"/>
            <w:r w:rsidRPr="00B61BC1">
              <w:t xml:space="preserve"> </w:t>
            </w:r>
            <w:proofErr w:type="spellStart"/>
            <w:r w:rsidRPr="00B61BC1">
              <w:t>безопасности</w:t>
            </w:r>
            <w:proofErr w:type="spellEnd"/>
            <w:r w:rsidRPr="00B61BC1">
              <w:t xml:space="preserve">; </w:t>
            </w:r>
          </w:p>
          <w:p w14:paraId="0E2EB8BD" w14:textId="77777777" w:rsidR="00B61BC1" w:rsidRPr="00B61BC1" w:rsidRDefault="00B61BC1" w:rsidP="00B61BC1">
            <w:pPr>
              <w:pStyle w:val="1d"/>
            </w:pPr>
          </w:p>
        </w:tc>
        <w:tc>
          <w:tcPr>
            <w:tcW w:w="3545" w:type="dxa"/>
            <w:tcBorders>
              <w:top w:val="nil"/>
              <w:left w:val="single" w:sz="4" w:space="0" w:color="000000"/>
              <w:bottom w:val="nil"/>
            </w:tcBorders>
          </w:tcPr>
          <w:p w14:paraId="3171D2F9" w14:textId="77777777" w:rsidR="00B61BC1" w:rsidRPr="00B61BC1" w:rsidRDefault="00B61BC1" w:rsidP="00B61BC1">
            <w:pPr>
              <w:pStyle w:val="1d"/>
              <w:rPr>
                <w:lang w:val="ru-RU"/>
              </w:rPr>
            </w:pPr>
            <w:r w:rsidRPr="00B61BC1">
              <w:rPr>
                <w:lang w:val="ru-RU"/>
              </w:rPr>
              <w:t xml:space="preserve">демонстрирует знание правил экологической безопасности; </w:t>
            </w:r>
          </w:p>
        </w:tc>
        <w:tc>
          <w:tcPr>
            <w:tcW w:w="2232" w:type="dxa"/>
            <w:vMerge/>
          </w:tcPr>
          <w:p w14:paraId="76B769A7" w14:textId="77777777" w:rsidR="00B61BC1" w:rsidRPr="00B61BC1" w:rsidRDefault="00B61BC1" w:rsidP="00B61BC1">
            <w:pPr>
              <w:pStyle w:val="1d"/>
              <w:rPr>
                <w:lang w:val="ru-RU"/>
              </w:rPr>
            </w:pPr>
          </w:p>
        </w:tc>
      </w:tr>
      <w:tr w:rsidR="00B61BC1" w:rsidRPr="00B61BC1" w14:paraId="1BCFBC8B" w14:textId="77777777" w:rsidTr="00B61BC1">
        <w:trPr>
          <w:cantSplit/>
          <w:trHeight w:val="493"/>
        </w:trPr>
        <w:tc>
          <w:tcPr>
            <w:tcW w:w="3793" w:type="dxa"/>
            <w:tcBorders>
              <w:top w:val="nil"/>
              <w:bottom w:val="single" w:sz="4" w:space="0" w:color="000000"/>
              <w:right w:val="single" w:sz="4" w:space="0" w:color="000000"/>
            </w:tcBorders>
          </w:tcPr>
          <w:p w14:paraId="12603C13" w14:textId="77777777" w:rsidR="00B61BC1" w:rsidRPr="00B61BC1" w:rsidRDefault="00B61BC1" w:rsidP="00B61BC1">
            <w:pPr>
              <w:pStyle w:val="1d"/>
            </w:pPr>
            <w:r w:rsidRPr="00B61BC1">
              <w:t xml:space="preserve">- </w:t>
            </w:r>
            <w:proofErr w:type="spellStart"/>
            <w:proofErr w:type="gramStart"/>
            <w:r w:rsidRPr="00B61BC1">
              <w:t>принципы</w:t>
            </w:r>
            <w:proofErr w:type="spellEnd"/>
            <w:proofErr w:type="gramEnd"/>
            <w:r w:rsidRPr="00B61BC1">
              <w:t xml:space="preserve"> </w:t>
            </w:r>
            <w:proofErr w:type="spellStart"/>
            <w:r w:rsidRPr="00B61BC1">
              <w:t>бережливого</w:t>
            </w:r>
            <w:proofErr w:type="spellEnd"/>
            <w:r w:rsidRPr="00B61BC1">
              <w:t xml:space="preserve"> </w:t>
            </w:r>
            <w:proofErr w:type="spellStart"/>
            <w:r w:rsidRPr="00B61BC1">
              <w:t>производства</w:t>
            </w:r>
            <w:proofErr w:type="spellEnd"/>
            <w:r w:rsidRPr="00B61BC1">
              <w:t xml:space="preserve">. </w:t>
            </w:r>
          </w:p>
        </w:tc>
        <w:tc>
          <w:tcPr>
            <w:tcW w:w="3545" w:type="dxa"/>
            <w:tcBorders>
              <w:top w:val="nil"/>
              <w:left w:val="single" w:sz="4" w:space="0" w:color="000000"/>
              <w:bottom w:val="single" w:sz="4" w:space="0" w:color="000000"/>
            </w:tcBorders>
          </w:tcPr>
          <w:p w14:paraId="10ED645F" w14:textId="77777777" w:rsidR="00B61BC1" w:rsidRPr="00B61BC1" w:rsidRDefault="00B61BC1" w:rsidP="00B61BC1">
            <w:pPr>
              <w:pStyle w:val="1d"/>
              <w:rPr>
                <w:lang w:val="ru-RU"/>
              </w:rPr>
            </w:pPr>
            <w:r w:rsidRPr="00B61BC1">
              <w:rPr>
                <w:lang w:val="ru-RU"/>
              </w:rPr>
              <w:t xml:space="preserve">демонстрирует знание принципов бережливого производства.  </w:t>
            </w:r>
          </w:p>
        </w:tc>
        <w:tc>
          <w:tcPr>
            <w:tcW w:w="2232" w:type="dxa"/>
            <w:vMerge/>
          </w:tcPr>
          <w:p w14:paraId="7E303E37" w14:textId="77777777" w:rsidR="00B61BC1" w:rsidRPr="00B61BC1" w:rsidRDefault="00B61BC1" w:rsidP="00B61BC1">
            <w:pPr>
              <w:pStyle w:val="1d"/>
              <w:rPr>
                <w:lang w:val="ru-RU"/>
              </w:rPr>
            </w:pPr>
          </w:p>
        </w:tc>
      </w:tr>
      <w:tr w:rsidR="00B61BC1" w:rsidRPr="00B61BC1" w14:paraId="674FD1FF" w14:textId="77777777" w:rsidTr="00B61BC1">
        <w:trPr>
          <w:cantSplit/>
          <w:trHeight w:val="679"/>
        </w:trPr>
        <w:tc>
          <w:tcPr>
            <w:tcW w:w="3793" w:type="dxa"/>
            <w:tcBorders>
              <w:bottom w:val="nil"/>
              <w:right w:val="single" w:sz="4" w:space="0" w:color="000000"/>
            </w:tcBorders>
          </w:tcPr>
          <w:p w14:paraId="0B80DE04" w14:textId="77777777" w:rsidR="00B61BC1" w:rsidRPr="00B61BC1" w:rsidRDefault="00B61BC1" w:rsidP="00B61BC1">
            <w:pPr>
              <w:pStyle w:val="1d"/>
              <w:rPr>
                <w:lang w:val="ru-RU"/>
              </w:rPr>
            </w:pPr>
            <w:r w:rsidRPr="00B61BC1">
              <w:rPr>
                <w:b/>
                <w:i/>
                <w:lang w:val="ru-RU"/>
              </w:rPr>
              <w:t>Уметь</w:t>
            </w:r>
            <w:r w:rsidRPr="00B61BC1">
              <w:rPr>
                <w:i/>
                <w:lang w:val="ru-RU"/>
              </w:rPr>
              <w:t>:</w:t>
            </w:r>
          </w:p>
          <w:p w14:paraId="69D1F7CC" w14:textId="77777777" w:rsidR="00B61BC1" w:rsidRPr="00B61BC1" w:rsidRDefault="00B61BC1" w:rsidP="00B61BC1">
            <w:pPr>
              <w:pStyle w:val="1d"/>
              <w:rPr>
                <w:lang w:val="ru-RU"/>
              </w:rPr>
            </w:pPr>
            <w:r w:rsidRPr="00B61BC1">
              <w:rPr>
                <w:lang w:val="ru-RU"/>
              </w:rPr>
              <w:t>- определять задачу в профессиональном и/или социальном контексте;</w:t>
            </w:r>
          </w:p>
        </w:tc>
        <w:tc>
          <w:tcPr>
            <w:tcW w:w="3545" w:type="dxa"/>
            <w:tcBorders>
              <w:left w:val="single" w:sz="4" w:space="0" w:color="000000"/>
              <w:bottom w:val="nil"/>
            </w:tcBorders>
          </w:tcPr>
          <w:p w14:paraId="371C3DBA" w14:textId="77777777" w:rsidR="00B61BC1" w:rsidRPr="00B61BC1" w:rsidRDefault="00B61BC1" w:rsidP="00B61BC1">
            <w:pPr>
              <w:pStyle w:val="1d"/>
              <w:rPr>
                <w:lang w:val="ru-RU"/>
              </w:rPr>
            </w:pPr>
          </w:p>
          <w:p w14:paraId="5178E2A2" w14:textId="77777777" w:rsidR="00B61BC1" w:rsidRPr="00B61BC1" w:rsidRDefault="00B61BC1" w:rsidP="00B61BC1">
            <w:pPr>
              <w:pStyle w:val="1d"/>
              <w:rPr>
                <w:lang w:val="ru-RU"/>
              </w:rPr>
            </w:pPr>
            <w:r w:rsidRPr="00B61BC1">
              <w:rPr>
                <w:lang w:val="ru-RU"/>
              </w:rPr>
              <w:t xml:space="preserve">определяет задачу в профессиональном и/или социальном контексте; </w:t>
            </w:r>
          </w:p>
        </w:tc>
        <w:tc>
          <w:tcPr>
            <w:tcW w:w="2232" w:type="dxa"/>
            <w:vMerge w:val="restart"/>
          </w:tcPr>
          <w:p w14:paraId="259B476E" w14:textId="77777777" w:rsidR="00B61BC1" w:rsidRPr="00B61BC1" w:rsidRDefault="00B61BC1" w:rsidP="00B61BC1">
            <w:pPr>
              <w:pStyle w:val="1d"/>
              <w:rPr>
                <w:lang w:val="ru-RU"/>
              </w:rPr>
            </w:pPr>
            <w:r w:rsidRPr="00B61BC1">
              <w:rPr>
                <w:i/>
                <w:lang w:val="ru-RU"/>
              </w:rPr>
              <w:t>Оценка результатов устного опроса;</w:t>
            </w:r>
          </w:p>
          <w:p w14:paraId="511013FD" w14:textId="77777777" w:rsidR="00B61BC1" w:rsidRPr="00B61BC1" w:rsidRDefault="00B61BC1" w:rsidP="00B61BC1">
            <w:pPr>
              <w:pStyle w:val="1d"/>
              <w:rPr>
                <w:lang w:val="ru-RU"/>
              </w:rPr>
            </w:pPr>
            <w:r w:rsidRPr="00B61BC1">
              <w:rPr>
                <w:i/>
                <w:lang w:val="ru-RU"/>
              </w:rPr>
              <w:t>Оценка результатов практической работы;</w:t>
            </w:r>
          </w:p>
          <w:p w14:paraId="70DBA042" w14:textId="77777777" w:rsidR="00B61BC1" w:rsidRPr="00B61BC1" w:rsidRDefault="00B61BC1" w:rsidP="00B61BC1">
            <w:pPr>
              <w:pStyle w:val="1d"/>
              <w:rPr>
                <w:lang w:val="ru-RU"/>
              </w:rPr>
            </w:pPr>
            <w:r w:rsidRPr="00B61BC1">
              <w:rPr>
                <w:i/>
                <w:lang w:val="ru-RU"/>
              </w:rPr>
              <w:t>Оценка результатов тестирования;</w:t>
            </w:r>
          </w:p>
          <w:p w14:paraId="349FEB87" w14:textId="77777777" w:rsidR="00B61BC1" w:rsidRPr="00B61BC1" w:rsidRDefault="00B61BC1" w:rsidP="00B61BC1">
            <w:pPr>
              <w:pStyle w:val="1d"/>
              <w:rPr>
                <w:lang w:val="ru-RU"/>
              </w:rPr>
            </w:pPr>
            <w:r w:rsidRPr="00B61BC1">
              <w:rPr>
                <w:i/>
                <w:lang w:val="ru-RU"/>
              </w:rPr>
              <w:t xml:space="preserve">Самооценка своего умения, осуществляемая </w:t>
            </w:r>
            <w:proofErr w:type="gramStart"/>
            <w:r w:rsidRPr="00B61BC1">
              <w:rPr>
                <w:i/>
                <w:lang w:val="ru-RU"/>
              </w:rPr>
              <w:t>обучающимися</w:t>
            </w:r>
            <w:proofErr w:type="gramEnd"/>
            <w:r w:rsidRPr="00B61BC1">
              <w:rPr>
                <w:i/>
                <w:lang w:val="ru-RU"/>
              </w:rPr>
              <w:t>.</w:t>
            </w:r>
          </w:p>
          <w:p w14:paraId="761B7514" w14:textId="77777777" w:rsidR="00B61BC1" w:rsidRPr="00B61BC1" w:rsidRDefault="00B61BC1" w:rsidP="00B61BC1">
            <w:pPr>
              <w:pStyle w:val="1d"/>
              <w:rPr>
                <w:lang w:val="ru-RU"/>
              </w:rPr>
            </w:pPr>
            <w:r w:rsidRPr="00B61BC1">
              <w:rPr>
                <w:i/>
                <w:lang w:val="ru-RU"/>
              </w:rPr>
              <w:t>Экспертное наблюдение за ходом выполнения учебных заданий</w:t>
            </w:r>
          </w:p>
          <w:p w14:paraId="166774B5" w14:textId="77777777" w:rsidR="00B61BC1" w:rsidRPr="00B61BC1" w:rsidRDefault="00B61BC1" w:rsidP="00B61BC1">
            <w:pPr>
              <w:pStyle w:val="1d"/>
              <w:rPr>
                <w:lang w:val="ru-RU"/>
              </w:rPr>
            </w:pPr>
          </w:p>
          <w:p w14:paraId="19F501B9" w14:textId="77777777" w:rsidR="00B61BC1" w:rsidRPr="00B61BC1" w:rsidRDefault="00B61BC1" w:rsidP="00B61BC1">
            <w:pPr>
              <w:pStyle w:val="1d"/>
              <w:rPr>
                <w:lang w:val="ru-RU"/>
              </w:rPr>
            </w:pPr>
          </w:p>
        </w:tc>
      </w:tr>
      <w:tr w:rsidR="00B61BC1" w:rsidRPr="00B61BC1" w14:paraId="67BAC186" w14:textId="77777777" w:rsidTr="00B61BC1">
        <w:trPr>
          <w:cantSplit/>
          <w:trHeight w:val="762"/>
        </w:trPr>
        <w:tc>
          <w:tcPr>
            <w:tcW w:w="3793" w:type="dxa"/>
            <w:tcBorders>
              <w:top w:val="nil"/>
              <w:bottom w:val="nil"/>
              <w:right w:val="single" w:sz="4" w:space="0" w:color="000000"/>
            </w:tcBorders>
          </w:tcPr>
          <w:p w14:paraId="7C3821E3" w14:textId="77777777" w:rsidR="00B61BC1" w:rsidRPr="00B61BC1" w:rsidRDefault="00B61BC1" w:rsidP="00B61BC1">
            <w:pPr>
              <w:pStyle w:val="1d"/>
              <w:rPr>
                <w:lang w:val="ru-RU"/>
              </w:rPr>
            </w:pPr>
            <w:r w:rsidRPr="00B61BC1">
              <w:rPr>
                <w:lang w:val="ru-RU"/>
              </w:rPr>
              <w:t>-выявлять и отбирать информацию, необходимую для решения задачи;</w:t>
            </w:r>
          </w:p>
        </w:tc>
        <w:tc>
          <w:tcPr>
            <w:tcW w:w="3545" w:type="dxa"/>
            <w:tcBorders>
              <w:top w:val="nil"/>
              <w:left w:val="single" w:sz="4" w:space="0" w:color="000000"/>
              <w:bottom w:val="nil"/>
            </w:tcBorders>
          </w:tcPr>
          <w:p w14:paraId="10790425" w14:textId="77777777" w:rsidR="00B61BC1" w:rsidRPr="00B61BC1" w:rsidRDefault="00B61BC1" w:rsidP="00B61BC1">
            <w:pPr>
              <w:pStyle w:val="1d"/>
              <w:rPr>
                <w:lang w:val="ru-RU"/>
              </w:rPr>
            </w:pPr>
            <w:r w:rsidRPr="00B61BC1">
              <w:rPr>
                <w:lang w:val="ru-RU"/>
              </w:rPr>
              <w:t xml:space="preserve">  осуществляет поиск и отбор информации, необходимой для решения задачи;</w:t>
            </w:r>
          </w:p>
        </w:tc>
        <w:tc>
          <w:tcPr>
            <w:tcW w:w="2232" w:type="dxa"/>
            <w:vMerge/>
          </w:tcPr>
          <w:p w14:paraId="0DA0AA87" w14:textId="77777777" w:rsidR="00B61BC1" w:rsidRPr="00B61BC1" w:rsidRDefault="00B61BC1" w:rsidP="00B61BC1">
            <w:pPr>
              <w:pStyle w:val="1d"/>
              <w:rPr>
                <w:lang w:val="ru-RU"/>
              </w:rPr>
            </w:pPr>
          </w:p>
        </w:tc>
      </w:tr>
      <w:tr w:rsidR="00B61BC1" w:rsidRPr="00B61BC1" w14:paraId="7458D831" w14:textId="77777777" w:rsidTr="00B61BC1">
        <w:trPr>
          <w:cantSplit/>
          <w:trHeight w:val="421"/>
        </w:trPr>
        <w:tc>
          <w:tcPr>
            <w:tcW w:w="3793" w:type="dxa"/>
            <w:tcBorders>
              <w:top w:val="nil"/>
              <w:bottom w:val="nil"/>
              <w:right w:val="single" w:sz="4" w:space="0" w:color="000000"/>
            </w:tcBorders>
          </w:tcPr>
          <w:p w14:paraId="029F32A3" w14:textId="77777777" w:rsidR="00B61BC1" w:rsidRPr="00B61BC1" w:rsidRDefault="00B61BC1" w:rsidP="00B61BC1">
            <w:pPr>
              <w:pStyle w:val="1d"/>
            </w:pPr>
            <w:r w:rsidRPr="00B61BC1">
              <w:t xml:space="preserve">- </w:t>
            </w:r>
            <w:proofErr w:type="spellStart"/>
            <w:r w:rsidRPr="00B61BC1">
              <w:t>составлять</w:t>
            </w:r>
            <w:proofErr w:type="spellEnd"/>
            <w:r w:rsidRPr="00B61BC1">
              <w:t xml:space="preserve"> </w:t>
            </w:r>
            <w:proofErr w:type="spellStart"/>
            <w:r w:rsidRPr="00B61BC1">
              <w:t>план</w:t>
            </w:r>
            <w:proofErr w:type="spellEnd"/>
            <w:r w:rsidRPr="00B61BC1">
              <w:t xml:space="preserve"> </w:t>
            </w:r>
            <w:proofErr w:type="spellStart"/>
            <w:r w:rsidRPr="00B61BC1">
              <w:t>действий</w:t>
            </w:r>
            <w:proofErr w:type="spellEnd"/>
            <w:r w:rsidRPr="00B61BC1">
              <w:t>;</w:t>
            </w:r>
          </w:p>
          <w:p w14:paraId="30663B7B" w14:textId="77777777" w:rsidR="00B61BC1" w:rsidRPr="00B61BC1" w:rsidRDefault="00B61BC1" w:rsidP="00B61BC1">
            <w:pPr>
              <w:pStyle w:val="1d"/>
            </w:pPr>
          </w:p>
        </w:tc>
        <w:tc>
          <w:tcPr>
            <w:tcW w:w="3545" w:type="dxa"/>
            <w:tcBorders>
              <w:top w:val="nil"/>
              <w:left w:val="single" w:sz="4" w:space="0" w:color="000000"/>
              <w:bottom w:val="nil"/>
            </w:tcBorders>
          </w:tcPr>
          <w:p w14:paraId="5D04B43A" w14:textId="77777777" w:rsidR="00B61BC1" w:rsidRPr="00B61BC1" w:rsidRDefault="00B61BC1" w:rsidP="00B61BC1">
            <w:pPr>
              <w:pStyle w:val="1d"/>
              <w:rPr>
                <w:lang w:val="ru-RU"/>
              </w:rPr>
            </w:pPr>
            <w:r w:rsidRPr="00B61BC1">
              <w:rPr>
                <w:lang w:val="ru-RU"/>
              </w:rPr>
              <w:t>осуществляет планирование действий для решения задачи;</w:t>
            </w:r>
          </w:p>
        </w:tc>
        <w:tc>
          <w:tcPr>
            <w:tcW w:w="2232" w:type="dxa"/>
            <w:vMerge/>
          </w:tcPr>
          <w:p w14:paraId="1882FE0C" w14:textId="77777777" w:rsidR="00B61BC1" w:rsidRPr="00B61BC1" w:rsidRDefault="00B61BC1" w:rsidP="00B61BC1">
            <w:pPr>
              <w:pStyle w:val="1d"/>
              <w:rPr>
                <w:lang w:val="ru-RU"/>
              </w:rPr>
            </w:pPr>
          </w:p>
        </w:tc>
      </w:tr>
      <w:tr w:rsidR="00B61BC1" w:rsidRPr="00B61BC1" w14:paraId="505B73B4" w14:textId="77777777" w:rsidTr="00B61BC1">
        <w:trPr>
          <w:cantSplit/>
          <w:trHeight w:val="421"/>
        </w:trPr>
        <w:tc>
          <w:tcPr>
            <w:tcW w:w="3793" w:type="dxa"/>
            <w:tcBorders>
              <w:top w:val="nil"/>
              <w:bottom w:val="nil"/>
              <w:right w:val="single" w:sz="4" w:space="0" w:color="000000"/>
            </w:tcBorders>
          </w:tcPr>
          <w:p w14:paraId="0F6AB4BC" w14:textId="77777777" w:rsidR="00B61BC1" w:rsidRPr="00B61BC1" w:rsidRDefault="00B61BC1" w:rsidP="00B61BC1">
            <w:pPr>
              <w:pStyle w:val="1d"/>
            </w:pPr>
            <w:r w:rsidRPr="00B61BC1">
              <w:t>-</w:t>
            </w:r>
            <w:proofErr w:type="spellStart"/>
            <w:r w:rsidRPr="00B61BC1">
              <w:t>определять</w:t>
            </w:r>
            <w:proofErr w:type="spellEnd"/>
            <w:r w:rsidRPr="00B61BC1">
              <w:t xml:space="preserve"> </w:t>
            </w:r>
            <w:proofErr w:type="spellStart"/>
            <w:r w:rsidRPr="00B61BC1">
              <w:t>необходимые</w:t>
            </w:r>
            <w:proofErr w:type="spellEnd"/>
            <w:r w:rsidRPr="00B61BC1">
              <w:t xml:space="preserve"> </w:t>
            </w:r>
            <w:proofErr w:type="spellStart"/>
            <w:r w:rsidRPr="00B61BC1">
              <w:t>ресурсы</w:t>
            </w:r>
            <w:proofErr w:type="spellEnd"/>
            <w:r w:rsidRPr="00B61BC1">
              <w:t>;</w:t>
            </w:r>
          </w:p>
        </w:tc>
        <w:tc>
          <w:tcPr>
            <w:tcW w:w="3545" w:type="dxa"/>
            <w:tcBorders>
              <w:top w:val="nil"/>
              <w:left w:val="single" w:sz="4" w:space="0" w:color="000000"/>
              <w:bottom w:val="nil"/>
            </w:tcBorders>
          </w:tcPr>
          <w:p w14:paraId="0BA43730" w14:textId="77777777" w:rsidR="00B61BC1" w:rsidRPr="00B61BC1" w:rsidRDefault="00B61BC1" w:rsidP="00B61BC1">
            <w:pPr>
              <w:pStyle w:val="1d"/>
              <w:rPr>
                <w:lang w:val="ru-RU"/>
              </w:rPr>
            </w:pPr>
            <w:r w:rsidRPr="00B61BC1">
              <w:rPr>
                <w:lang w:val="ru-RU"/>
              </w:rPr>
              <w:t>определяет ресурсы для решения задачи;</w:t>
            </w:r>
          </w:p>
        </w:tc>
        <w:tc>
          <w:tcPr>
            <w:tcW w:w="2232" w:type="dxa"/>
            <w:vMerge/>
          </w:tcPr>
          <w:p w14:paraId="35E5EA54" w14:textId="77777777" w:rsidR="00B61BC1" w:rsidRPr="00B61BC1" w:rsidRDefault="00B61BC1" w:rsidP="00B61BC1">
            <w:pPr>
              <w:pStyle w:val="1d"/>
              <w:rPr>
                <w:lang w:val="ru-RU"/>
              </w:rPr>
            </w:pPr>
          </w:p>
        </w:tc>
      </w:tr>
      <w:tr w:rsidR="00B61BC1" w:rsidRPr="00B61BC1" w14:paraId="7E2E6CA1" w14:textId="77777777" w:rsidTr="00B61BC1">
        <w:trPr>
          <w:cantSplit/>
          <w:trHeight w:val="236"/>
        </w:trPr>
        <w:tc>
          <w:tcPr>
            <w:tcW w:w="3793" w:type="dxa"/>
            <w:tcBorders>
              <w:top w:val="nil"/>
              <w:bottom w:val="nil"/>
              <w:right w:val="single" w:sz="4" w:space="0" w:color="000000"/>
            </w:tcBorders>
          </w:tcPr>
          <w:p w14:paraId="5F729C67" w14:textId="77777777" w:rsidR="00B61BC1" w:rsidRPr="00B61BC1" w:rsidRDefault="00B61BC1" w:rsidP="00B61BC1">
            <w:pPr>
              <w:pStyle w:val="1d"/>
            </w:pPr>
            <w:r w:rsidRPr="00B61BC1">
              <w:t xml:space="preserve">- </w:t>
            </w:r>
            <w:proofErr w:type="spellStart"/>
            <w:r w:rsidRPr="00B61BC1">
              <w:t>реализовывать</w:t>
            </w:r>
            <w:proofErr w:type="spellEnd"/>
            <w:r w:rsidRPr="00B61BC1">
              <w:t xml:space="preserve"> </w:t>
            </w:r>
            <w:proofErr w:type="spellStart"/>
            <w:r w:rsidRPr="00B61BC1">
              <w:t>составленный</w:t>
            </w:r>
            <w:proofErr w:type="spellEnd"/>
            <w:r w:rsidRPr="00B61BC1">
              <w:t xml:space="preserve"> </w:t>
            </w:r>
            <w:proofErr w:type="spellStart"/>
            <w:r w:rsidRPr="00B61BC1">
              <w:t>план</w:t>
            </w:r>
            <w:proofErr w:type="spellEnd"/>
            <w:r w:rsidRPr="00B61BC1">
              <w:t>;</w:t>
            </w:r>
          </w:p>
        </w:tc>
        <w:tc>
          <w:tcPr>
            <w:tcW w:w="3545" w:type="dxa"/>
            <w:tcBorders>
              <w:top w:val="nil"/>
              <w:left w:val="single" w:sz="4" w:space="0" w:color="000000"/>
              <w:bottom w:val="nil"/>
            </w:tcBorders>
          </w:tcPr>
          <w:p w14:paraId="4AE6F75B" w14:textId="77777777" w:rsidR="00B61BC1" w:rsidRPr="00B61BC1" w:rsidRDefault="00B61BC1" w:rsidP="00B61BC1">
            <w:pPr>
              <w:pStyle w:val="1d"/>
            </w:pPr>
            <w:proofErr w:type="spellStart"/>
            <w:r w:rsidRPr="00B61BC1">
              <w:t>выполняет</w:t>
            </w:r>
            <w:proofErr w:type="spellEnd"/>
            <w:r w:rsidRPr="00B61BC1">
              <w:t xml:space="preserve"> </w:t>
            </w:r>
            <w:proofErr w:type="spellStart"/>
            <w:r w:rsidRPr="00B61BC1">
              <w:t>составленный</w:t>
            </w:r>
            <w:proofErr w:type="spellEnd"/>
            <w:r w:rsidRPr="00B61BC1">
              <w:t xml:space="preserve"> </w:t>
            </w:r>
            <w:proofErr w:type="spellStart"/>
            <w:r w:rsidRPr="00B61BC1">
              <w:t>план</w:t>
            </w:r>
            <w:proofErr w:type="spellEnd"/>
            <w:r w:rsidRPr="00B61BC1">
              <w:t>;</w:t>
            </w:r>
          </w:p>
        </w:tc>
        <w:tc>
          <w:tcPr>
            <w:tcW w:w="2232" w:type="dxa"/>
            <w:vMerge/>
          </w:tcPr>
          <w:p w14:paraId="19AC3308" w14:textId="77777777" w:rsidR="00B61BC1" w:rsidRPr="00B61BC1" w:rsidRDefault="00B61BC1" w:rsidP="00B61BC1">
            <w:pPr>
              <w:pStyle w:val="1d"/>
            </w:pPr>
          </w:p>
        </w:tc>
      </w:tr>
      <w:tr w:rsidR="00B61BC1" w:rsidRPr="00B61BC1" w14:paraId="1D35A005" w14:textId="77777777" w:rsidTr="00B61BC1">
        <w:trPr>
          <w:cantSplit/>
          <w:trHeight w:val="421"/>
        </w:trPr>
        <w:tc>
          <w:tcPr>
            <w:tcW w:w="3793" w:type="dxa"/>
            <w:tcBorders>
              <w:top w:val="nil"/>
              <w:bottom w:val="nil"/>
              <w:right w:val="single" w:sz="4" w:space="0" w:color="000000"/>
            </w:tcBorders>
          </w:tcPr>
          <w:p w14:paraId="560A5B91" w14:textId="77777777" w:rsidR="00B61BC1" w:rsidRPr="00B61BC1" w:rsidRDefault="00B61BC1" w:rsidP="00B61BC1">
            <w:pPr>
              <w:pStyle w:val="1d"/>
              <w:rPr>
                <w:lang w:val="ru-RU"/>
              </w:rPr>
            </w:pPr>
            <w:r w:rsidRPr="00B61BC1">
              <w:rPr>
                <w:lang w:val="ru-RU"/>
              </w:rPr>
              <w:t>- оценивать результат и последствия своих действий (самостоятельно или с помощью наставника)</w:t>
            </w:r>
          </w:p>
        </w:tc>
        <w:tc>
          <w:tcPr>
            <w:tcW w:w="3545" w:type="dxa"/>
            <w:tcBorders>
              <w:top w:val="nil"/>
              <w:left w:val="single" w:sz="4" w:space="0" w:color="000000"/>
              <w:bottom w:val="nil"/>
            </w:tcBorders>
          </w:tcPr>
          <w:p w14:paraId="6667A5E9" w14:textId="77777777" w:rsidR="00B61BC1" w:rsidRPr="00B61BC1" w:rsidRDefault="00B61BC1" w:rsidP="00B61BC1">
            <w:pPr>
              <w:pStyle w:val="1d"/>
            </w:pPr>
            <w:proofErr w:type="spellStart"/>
            <w:r w:rsidRPr="00B61BC1">
              <w:t>оценивает</w:t>
            </w:r>
            <w:proofErr w:type="spellEnd"/>
            <w:r w:rsidRPr="00B61BC1">
              <w:t xml:space="preserve"> </w:t>
            </w:r>
            <w:proofErr w:type="spellStart"/>
            <w:r w:rsidRPr="00B61BC1">
              <w:t>полученный</w:t>
            </w:r>
            <w:proofErr w:type="spellEnd"/>
            <w:r w:rsidRPr="00B61BC1">
              <w:t xml:space="preserve"> </w:t>
            </w:r>
            <w:proofErr w:type="spellStart"/>
            <w:r w:rsidRPr="00B61BC1">
              <w:t>результат</w:t>
            </w:r>
            <w:proofErr w:type="spellEnd"/>
            <w:r w:rsidRPr="00B61BC1">
              <w:t>;</w:t>
            </w:r>
          </w:p>
        </w:tc>
        <w:tc>
          <w:tcPr>
            <w:tcW w:w="2232" w:type="dxa"/>
            <w:vMerge/>
          </w:tcPr>
          <w:p w14:paraId="3154CC7D" w14:textId="77777777" w:rsidR="00B61BC1" w:rsidRPr="00B61BC1" w:rsidRDefault="00B61BC1" w:rsidP="00B61BC1">
            <w:pPr>
              <w:pStyle w:val="1d"/>
            </w:pPr>
          </w:p>
        </w:tc>
      </w:tr>
      <w:tr w:rsidR="00B61BC1" w:rsidRPr="00B61BC1" w14:paraId="66F94514" w14:textId="77777777" w:rsidTr="00B61BC1">
        <w:trPr>
          <w:cantSplit/>
          <w:trHeight w:val="421"/>
        </w:trPr>
        <w:tc>
          <w:tcPr>
            <w:tcW w:w="3793" w:type="dxa"/>
            <w:tcBorders>
              <w:top w:val="nil"/>
              <w:bottom w:val="nil"/>
              <w:right w:val="single" w:sz="4" w:space="0" w:color="000000"/>
            </w:tcBorders>
          </w:tcPr>
          <w:p w14:paraId="2D4893AB" w14:textId="77777777" w:rsidR="00B61BC1" w:rsidRPr="00B61BC1" w:rsidRDefault="00B61BC1" w:rsidP="00B61BC1">
            <w:pPr>
              <w:pStyle w:val="1d"/>
              <w:rPr>
                <w:lang w:val="ru-RU"/>
              </w:rPr>
            </w:pPr>
            <w:r w:rsidRPr="00B61BC1">
              <w:rPr>
                <w:lang w:val="ru-RU"/>
              </w:rPr>
              <w:t xml:space="preserve">- определять задачи для сбора информации; </w:t>
            </w:r>
          </w:p>
        </w:tc>
        <w:tc>
          <w:tcPr>
            <w:tcW w:w="3545" w:type="dxa"/>
            <w:tcBorders>
              <w:top w:val="nil"/>
              <w:left w:val="single" w:sz="4" w:space="0" w:color="000000"/>
              <w:bottom w:val="nil"/>
            </w:tcBorders>
          </w:tcPr>
          <w:p w14:paraId="5455D545" w14:textId="77777777" w:rsidR="00B61BC1" w:rsidRPr="00B61BC1" w:rsidRDefault="00B61BC1" w:rsidP="00B61BC1">
            <w:pPr>
              <w:pStyle w:val="1d"/>
              <w:rPr>
                <w:lang w:val="ru-RU"/>
              </w:rPr>
            </w:pPr>
            <w:r w:rsidRPr="00B61BC1">
              <w:rPr>
                <w:lang w:val="ru-RU"/>
              </w:rPr>
              <w:t>определяет задачи для сбора информации;</w:t>
            </w:r>
          </w:p>
        </w:tc>
        <w:tc>
          <w:tcPr>
            <w:tcW w:w="2232" w:type="dxa"/>
            <w:vMerge/>
          </w:tcPr>
          <w:p w14:paraId="7BE3A336" w14:textId="77777777" w:rsidR="00B61BC1" w:rsidRPr="00B61BC1" w:rsidRDefault="00B61BC1" w:rsidP="00B61BC1">
            <w:pPr>
              <w:pStyle w:val="1d"/>
              <w:rPr>
                <w:lang w:val="ru-RU"/>
              </w:rPr>
            </w:pPr>
          </w:p>
        </w:tc>
      </w:tr>
      <w:tr w:rsidR="00B61BC1" w:rsidRPr="00B61BC1" w14:paraId="19731861" w14:textId="77777777" w:rsidTr="00B61BC1">
        <w:trPr>
          <w:cantSplit/>
          <w:trHeight w:val="631"/>
        </w:trPr>
        <w:tc>
          <w:tcPr>
            <w:tcW w:w="3793" w:type="dxa"/>
            <w:tcBorders>
              <w:top w:val="nil"/>
              <w:bottom w:val="nil"/>
              <w:right w:val="single" w:sz="4" w:space="0" w:color="000000"/>
            </w:tcBorders>
          </w:tcPr>
          <w:p w14:paraId="03DBF0DA" w14:textId="77777777" w:rsidR="00B61BC1" w:rsidRPr="00B61BC1" w:rsidRDefault="00B61BC1" w:rsidP="00B61BC1">
            <w:pPr>
              <w:pStyle w:val="1d"/>
              <w:rPr>
                <w:lang w:val="ru-RU"/>
              </w:rPr>
            </w:pPr>
            <w:r w:rsidRPr="00B61BC1">
              <w:rPr>
                <w:lang w:val="ru-RU"/>
              </w:rPr>
              <w:t>- планировать процесс поиска информации и осуществлять выбор необходимых источников;</w:t>
            </w:r>
          </w:p>
        </w:tc>
        <w:tc>
          <w:tcPr>
            <w:tcW w:w="3545" w:type="dxa"/>
            <w:tcBorders>
              <w:top w:val="nil"/>
              <w:left w:val="single" w:sz="4" w:space="0" w:color="000000"/>
              <w:bottom w:val="nil"/>
            </w:tcBorders>
          </w:tcPr>
          <w:p w14:paraId="27B393D8" w14:textId="77777777" w:rsidR="00B61BC1" w:rsidRPr="00B61BC1" w:rsidRDefault="00B61BC1" w:rsidP="00B61BC1">
            <w:pPr>
              <w:pStyle w:val="1d"/>
              <w:rPr>
                <w:lang w:val="ru-RU"/>
              </w:rPr>
            </w:pPr>
            <w:r w:rsidRPr="00B61BC1">
              <w:rPr>
                <w:lang w:val="ru-RU"/>
              </w:rPr>
              <w:t xml:space="preserve"> планирует процесс поиска </w:t>
            </w:r>
            <w:proofErr w:type="gramStart"/>
            <w:r w:rsidRPr="00B61BC1">
              <w:rPr>
                <w:lang w:val="ru-RU"/>
              </w:rPr>
              <w:t>информации</w:t>
            </w:r>
            <w:proofErr w:type="gramEnd"/>
            <w:r w:rsidRPr="00B61BC1">
              <w:rPr>
                <w:lang w:val="ru-RU"/>
              </w:rPr>
              <w:t xml:space="preserve"> и осуществлять  выбор необходимых источников;</w:t>
            </w:r>
          </w:p>
        </w:tc>
        <w:tc>
          <w:tcPr>
            <w:tcW w:w="2232" w:type="dxa"/>
            <w:vMerge/>
          </w:tcPr>
          <w:p w14:paraId="2F3B853C" w14:textId="77777777" w:rsidR="00B61BC1" w:rsidRPr="00B61BC1" w:rsidRDefault="00B61BC1" w:rsidP="00B61BC1">
            <w:pPr>
              <w:pStyle w:val="1d"/>
              <w:rPr>
                <w:lang w:val="ru-RU"/>
              </w:rPr>
            </w:pPr>
          </w:p>
        </w:tc>
      </w:tr>
      <w:tr w:rsidR="00B61BC1" w:rsidRPr="00B61BC1" w14:paraId="4C3B81B3" w14:textId="77777777" w:rsidTr="00B61BC1">
        <w:trPr>
          <w:cantSplit/>
          <w:trHeight w:val="421"/>
        </w:trPr>
        <w:tc>
          <w:tcPr>
            <w:tcW w:w="3793" w:type="dxa"/>
            <w:tcBorders>
              <w:top w:val="nil"/>
              <w:bottom w:val="nil"/>
              <w:right w:val="single" w:sz="4" w:space="0" w:color="000000"/>
            </w:tcBorders>
          </w:tcPr>
          <w:p w14:paraId="6F7B02F3" w14:textId="77777777" w:rsidR="00B61BC1" w:rsidRPr="00B61BC1" w:rsidRDefault="00B61BC1" w:rsidP="00B61BC1">
            <w:pPr>
              <w:pStyle w:val="1d"/>
              <w:rPr>
                <w:lang w:val="ru-RU"/>
              </w:rPr>
            </w:pPr>
            <w:r w:rsidRPr="00B61BC1">
              <w:rPr>
                <w:lang w:val="ru-RU"/>
              </w:rPr>
              <w:t>- оформлять результаты поиска, пользоваться средствами информационных технологий для решения профессиональных задач, задач личностного развития и финансового благополучия;</w:t>
            </w:r>
          </w:p>
        </w:tc>
        <w:tc>
          <w:tcPr>
            <w:tcW w:w="3545" w:type="dxa"/>
            <w:tcBorders>
              <w:top w:val="nil"/>
              <w:left w:val="single" w:sz="4" w:space="0" w:color="000000"/>
              <w:bottom w:val="nil"/>
            </w:tcBorders>
          </w:tcPr>
          <w:p w14:paraId="5D2D0994" w14:textId="77777777" w:rsidR="00B61BC1" w:rsidRPr="00B61BC1" w:rsidRDefault="00B61BC1" w:rsidP="00B61BC1">
            <w:pPr>
              <w:pStyle w:val="1d"/>
              <w:rPr>
                <w:lang w:val="ru-RU"/>
              </w:rPr>
            </w:pPr>
            <w:r w:rsidRPr="00B61BC1">
              <w:rPr>
                <w:lang w:val="ru-RU"/>
              </w:rPr>
              <w:t>представляет результаты поиска информации для решения профессиональных задач, задач личностного развития и финансового благополучия с применением средств информационных технологий;</w:t>
            </w:r>
          </w:p>
        </w:tc>
        <w:tc>
          <w:tcPr>
            <w:tcW w:w="2232" w:type="dxa"/>
            <w:vMerge/>
          </w:tcPr>
          <w:p w14:paraId="23D562C9" w14:textId="77777777" w:rsidR="00B61BC1" w:rsidRPr="00B61BC1" w:rsidRDefault="00B61BC1" w:rsidP="00B61BC1">
            <w:pPr>
              <w:pStyle w:val="1d"/>
              <w:rPr>
                <w:lang w:val="ru-RU"/>
              </w:rPr>
            </w:pPr>
          </w:p>
        </w:tc>
      </w:tr>
      <w:tr w:rsidR="00B61BC1" w:rsidRPr="00B61BC1" w14:paraId="1A6AA11B" w14:textId="77777777" w:rsidTr="00B61BC1">
        <w:trPr>
          <w:cantSplit/>
          <w:trHeight w:val="421"/>
        </w:trPr>
        <w:tc>
          <w:tcPr>
            <w:tcW w:w="3793" w:type="dxa"/>
            <w:tcBorders>
              <w:top w:val="nil"/>
              <w:bottom w:val="nil"/>
              <w:right w:val="single" w:sz="4" w:space="0" w:color="000000"/>
            </w:tcBorders>
          </w:tcPr>
          <w:p w14:paraId="21EB9136" w14:textId="77777777" w:rsidR="00B61BC1" w:rsidRPr="00B61BC1" w:rsidRDefault="00B61BC1" w:rsidP="00B61BC1">
            <w:pPr>
              <w:pStyle w:val="1d"/>
              <w:rPr>
                <w:lang w:val="ru-RU"/>
              </w:rPr>
            </w:pPr>
            <w:r w:rsidRPr="00B61BC1">
              <w:rPr>
                <w:lang w:val="ru-RU"/>
              </w:rPr>
              <w:t>- использовать различные цифровые средства при решении профессиональных задач, задач личностного развития и финансового благополучия;</w:t>
            </w:r>
          </w:p>
          <w:p w14:paraId="652E8EA5" w14:textId="77777777" w:rsidR="00B61BC1" w:rsidRPr="00B61BC1" w:rsidRDefault="00B61BC1" w:rsidP="00B61BC1">
            <w:pPr>
              <w:pStyle w:val="1d"/>
              <w:rPr>
                <w:lang w:val="ru-RU"/>
              </w:rPr>
            </w:pPr>
          </w:p>
        </w:tc>
        <w:tc>
          <w:tcPr>
            <w:tcW w:w="3545" w:type="dxa"/>
            <w:tcBorders>
              <w:top w:val="nil"/>
              <w:left w:val="single" w:sz="4" w:space="0" w:color="000000"/>
              <w:bottom w:val="nil"/>
            </w:tcBorders>
          </w:tcPr>
          <w:p w14:paraId="46233B77" w14:textId="77777777" w:rsidR="00B61BC1" w:rsidRPr="00B61BC1" w:rsidRDefault="00B61BC1" w:rsidP="00B61BC1">
            <w:pPr>
              <w:pStyle w:val="1d"/>
              <w:rPr>
                <w:lang w:val="ru-RU"/>
              </w:rPr>
            </w:pPr>
            <w:r w:rsidRPr="00B61BC1">
              <w:rPr>
                <w:lang w:val="ru-RU"/>
              </w:rPr>
              <w:t>демонстрирует умение пользоваться цифровыми средствами при решении профессиональных задач, задач личностного развития и финансового благополучия;</w:t>
            </w:r>
          </w:p>
        </w:tc>
        <w:tc>
          <w:tcPr>
            <w:tcW w:w="2232" w:type="dxa"/>
            <w:vMerge/>
          </w:tcPr>
          <w:p w14:paraId="50AD10CE" w14:textId="77777777" w:rsidR="00B61BC1" w:rsidRPr="00B61BC1" w:rsidRDefault="00B61BC1" w:rsidP="00B61BC1">
            <w:pPr>
              <w:pStyle w:val="1d"/>
              <w:rPr>
                <w:lang w:val="ru-RU"/>
              </w:rPr>
            </w:pPr>
          </w:p>
        </w:tc>
      </w:tr>
      <w:tr w:rsidR="00B61BC1" w:rsidRPr="00B61BC1" w14:paraId="233DC13C" w14:textId="77777777" w:rsidTr="00B61BC1">
        <w:trPr>
          <w:cantSplit/>
          <w:trHeight w:val="421"/>
        </w:trPr>
        <w:tc>
          <w:tcPr>
            <w:tcW w:w="3793" w:type="dxa"/>
            <w:tcBorders>
              <w:top w:val="nil"/>
              <w:bottom w:val="nil"/>
              <w:right w:val="single" w:sz="4" w:space="0" w:color="000000"/>
            </w:tcBorders>
          </w:tcPr>
          <w:p w14:paraId="07B33C5D" w14:textId="77777777" w:rsidR="00B61BC1" w:rsidRPr="00B61BC1" w:rsidRDefault="00B61BC1" w:rsidP="00B61BC1">
            <w:pPr>
              <w:pStyle w:val="1d"/>
              <w:rPr>
                <w:lang w:val="ru-RU"/>
              </w:rPr>
            </w:pPr>
            <w:r w:rsidRPr="00B61BC1">
              <w:rPr>
                <w:b/>
                <w:lang w:val="ru-RU"/>
              </w:rPr>
              <w:lastRenderedPageBreak/>
              <w:t xml:space="preserve">- </w:t>
            </w:r>
            <w:r w:rsidRPr="00B61BC1">
              <w:rPr>
                <w:lang w:val="ru-RU"/>
              </w:rPr>
              <w:t xml:space="preserve">определять актуальность нормативно-правовой документации в профессиональной деятельности, для ведения предпринимательской деятельности и личного финансового планирования; </w:t>
            </w:r>
          </w:p>
        </w:tc>
        <w:tc>
          <w:tcPr>
            <w:tcW w:w="3545" w:type="dxa"/>
            <w:tcBorders>
              <w:top w:val="nil"/>
              <w:left w:val="single" w:sz="4" w:space="0" w:color="000000"/>
              <w:bottom w:val="nil"/>
            </w:tcBorders>
          </w:tcPr>
          <w:p w14:paraId="021F6E11" w14:textId="77777777" w:rsidR="00B61BC1" w:rsidRPr="00B61BC1" w:rsidRDefault="00B61BC1" w:rsidP="00B61BC1">
            <w:pPr>
              <w:pStyle w:val="1d"/>
              <w:rPr>
                <w:lang w:val="ru-RU"/>
              </w:rPr>
            </w:pPr>
            <w:r w:rsidRPr="00B61BC1">
              <w:rPr>
                <w:lang w:val="ru-RU"/>
              </w:rPr>
              <w:t xml:space="preserve">использует актуальную нормативно-правовую документацию в профессиональной деятельности, для ведения предпринимательской деятельности и личного финансового планирования; </w:t>
            </w:r>
          </w:p>
        </w:tc>
        <w:tc>
          <w:tcPr>
            <w:tcW w:w="2232" w:type="dxa"/>
            <w:vMerge/>
          </w:tcPr>
          <w:p w14:paraId="0ACE3116" w14:textId="77777777" w:rsidR="00B61BC1" w:rsidRPr="00B61BC1" w:rsidRDefault="00B61BC1" w:rsidP="00B61BC1">
            <w:pPr>
              <w:pStyle w:val="1d"/>
              <w:rPr>
                <w:lang w:val="ru-RU"/>
              </w:rPr>
            </w:pPr>
          </w:p>
        </w:tc>
      </w:tr>
      <w:tr w:rsidR="00B61BC1" w:rsidRPr="00B61BC1" w14:paraId="1DB1C4D1" w14:textId="77777777" w:rsidTr="00B61BC1">
        <w:trPr>
          <w:cantSplit/>
          <w:trHeight w:val="421"/>
        </w:trPr>
        <w:tc>
          <w:tcPr>
            <w:tcW w:w="3793" w:type="dxa"/>
            <w:tcBorders>
              <w:top w:val="nil"/>
              <w:bottom w:val="nil"/>
              <w:right w:val="single" w:sz="4" w:space="0" w:color="000000"/>
            </w:tcBorders>
          </w:tcPr>
          <w:p w14:paraId="132AD3A9" w14:textId="77777777" w:rsidR="00B61BC1" w:rsidRPr="00B61BC1" w:rsidRDefault="00B61BC1" w:rsidP="00B61BC1">
            <w:pPr>
              <w:pStyle w:val="1d"/>
              <w:rPr>
                <w:lang w:val="ru-RU"/>
              </w:rPr>
            </w:pPr>
            <w:r w:rsidRPr="00B61BC1">
              <w:rPr>
                <w:lang w:val="ru-RU"/>
              </w:rPr>
              <w:t xml:space="preserve">- определять и выстраивать траектории профессионального и личностного развития; </w:t>
            </w:r>
          </w:p>
        </w:tc>
        <w:tc>
          <w:tcPr>
            <w:tcW w:w="3545" w:type="dxa"/>
            <w:tcBorders>
              <w:top w:val="nil"/>
              <w:left w:val="single" w:sz="4" w:space="0" w:color="000000"/>
              <w:bottom w:val="nil"/>
            </w:tcBorders>
          </w:tcPr>
          <w:p w14:paraId="6D06BFD0" w14:textId="77777777" w:rsidR="00B61BC1" w:rsidRPr="00B61BC1" w:rsidRDefault="00B61BC1" w:rsidP="00B61BC1">
            <w:pPr>
              <w:pStyle w:val="1d"/>
              <w:rPr>
                <w:lang w:val="ru-RU"/>
              </w:rPr>
            </w:pPr>
            <w:r w:rsidRPr="00B61BC1">
              <w:rPr>
                <w:lang w:val="ru-RU"/>
              </w:rPr>
              <w:t>планирует траектории профессионального и личностного развития;</w:t>
            </w:r>
          </w:p>
        </w:tc>
        <w:tc>
          <w:tcPr>
            <w:tcW w:w="2232" w:type="dxa"/>
            <w:vMerge/>
          </w:tcPr>
          <w:p w14:paraId="36F986B6" w14:textId="77777777" w:rsidR="00B61BC1" w:rsidRPr="00B61BC1" w:rsidRDefault="00B61BC1" w:rsidP="00B61BC1">
            <w:pPr>
              <w:pStyle w:val="1d"/>
              <w:rPr>
                <w:lang w:val="ru-RU"/>
              </w:rPr>
            </w:pPr>
          </w:p>
        </w:tc>
      </w:tr>
      <w:tr w:rsidR="00B61BC1" w:rsidRPr="00B61BC1" w14:paraId="1F01AA50" w14:textId="77777777" w:rsidTr="00B61BC1">
        <w:trPr>
          <w:cantSplit/>
          <w:trHeight w:val="1008"/>
        </w:trPr>
        <w:tc>
          <w:tcPr>
            <w:tcW w:w="3793" w:type="dxa"/>
            <w:tcBorders>
              <w:top w:val="nil"/>
              <w:bottom w:val="nil"/>
              <w:right w:val="single" w:sz="4" w:space="0" w:color="000000"/>
            </w:tcBorders>
          </w:tcPr>
          <w:p w14:paraId="47D85174" w14:textId="77777777" w:rsidR="00B61BC1" w:rsidRPr="00B61BC1" w:rsidRDefault="00B61BC1" w:rsidP="00B61BC1">
            <w:pPr>
              <w:pStyle w:val="1d"/>
              <w:rPr>
                <w:lang w:val="ru-RU"/>
              </w:rPr>
            </w:pPr>
            <w:r w:rsidRPr="00B61BC1">
              <w:rPr>
                <w:lang w:val="ru-RU"/>
              </w:rPr>
              <w:t xml:space="preserve">- осуществлять наличные и безналичные платежи, сравнивать различные способы оплаты товаров и услуг, соблюдать требования финансовой безопасности; </w:t>
            </w:r>
          </w:p>
          <w:p w14:paraId="50B9AC93" w14:textId="77777777" w:rsidR="00B61BC1" w:rsidRPr="00B61BC1" w:rsidRDefault="00B61BC1" w:rsidP="00B61BC1">
            <w:pPr>
              <w:pStyle w:val="1d"/>
              <w:rPr>
                <w:lang w:val="ru-RU"/>
              </w:rPr>
            </w:pPr>
          </w:p>
        </w:tc>
        <w:tc>
          <w:tcPr>
            <w:tcW w:w="3545" w:type="dxa"/>
            <w:tcBorders>
              <w:top w:val="nil"/>
              <w:left w:val="single" w:sz="4" w:space="0" w:color="000000"/>
              <w:bottom w:val="nil"/>
            </w:tcBorders>
          </w:tcPr>
          <w:p w14:paraId="7E1E70A5" w14:textId="77777777" w:rsidR="00B61BC1" w:rsidRPr="00B61BC1" w:rsidRDefault="00B61BC1" w:rsidP="00B61BC1">
            <w:pPr>
              <w:pStyle w:val="1d"/>
              <w:rPr>
                <w:lang w:val="ru-RU"/>
              </w:rPr>
            </w:pPr>
            <w:r w:rsidRPr="00B61BC1">
              <w:rPr>
                <w:lang w:val="ru-RU"/>
              </w:rPr>
              <w:t>выполняет задания по выбору и использованию различных платежных инструментов в конкретной ситуации с учетом правил финансовой безопасности;</w:t>
            </w:r>
          </w:p>
        </w:tc>
        <w:tc>
          <w:tcPr>
            <w:tcW w:w="2232" w:type="dxa"/>
            <w:vMerge/>
          </w:tcPr>
          <w:p w14:paraId="70D463B2" w14:textId="77777777" w:rsidR="00B61BC1" w:rsidRPr="00B61BC1" w:rsidRDefault="00B61BC1" w:rsidP="00B61BC1">
            <w:pPr>
              <w:pStyle w:val="1d"/>
              <w:rPr>
                <w:lang w:val="ru-RU"/>
              </w:rPr>
            </w:pPr>
          </w:p>
        </w:tc>
      </w:tr>
      <w:tr w:rsidR="00B61BC1" w:rsidRPr="00B61BC1" w14:paraId="11AE12E1" w14:textId="77777777" w:rsidTr="00B61BC1">
        <w:trPr>
          <w:cantSplit/>
          <w:trHeight w:val="272"/>
        </w:trPr>
        <w:tc>
          <w:tcPr>
            <w:tcW w:w="3793" w:type="dxa"/>
            <w:tcBorders>
              <w:top w:val="nil"/>
              <w:bottom w:val="nil"/>
              <w:right w:val="single" w:sz="4" w:space="0" w:color="000000"/>
            </w:tcBorders>
          </w:tcPr>
          <w:p w14:paraId="1DEF8247" w14:textId="77777777" w:rsidR="00B61BC1" w:rsidRPr="00B61BC1" w:rsidRDefault="00B61BC1" w:rsidP="00B61BC1">
            <w:pPr>
              <w:pStyle w:val="1d"/>
              <w:rPr>
                <w:lang w:val="ru-RU"/>
              </w:rPr>
            </w:pPr>
            <w:r w:rsidRPr="00B61BC1">
              <w:rPr>
                <w:lang w:val="ru-RU"/>
              </w:rPr>
              <w:t>- учитывать инфляцию при решении финансовых задач в профессии, личном планировании;</w:t>
            </w:r>
          </w:p>
        </w:tc>
        <w:tc>
          <w:tcPr>
            <w:tcW w:w="3545" w:type="dxa"/>
            <w:tcBorders>
              <w:top w:val="nil"/>
              <w:left w:val="single" w:sz="4" w:space="0" w:color="000000"/>
              <w:bottom w:val="nil"/>
            </w:tcBorders>
          </w:tcPr>
          <w:p w14:paraId="08658EA6" w14:textId="77777777" w:rsidR="00B61BC1" w:rsidRPr="00B61BC1" w:rsidRDefault="00B61BC1" w:rsidP="00B61BC1">
            <w:pPr>
              <w:pStyle w:val="1d"/>
              <w:rPr>
                <w:lang w:val="ru-RU"/>
              </w:rPr>
            </w:pPr>
            <w:r w:rsidRPr="00B61BC1">
              <w:rPr>
                <w:lang w:val="ru-RU"/>
              </w:rPr>
              <w:t>учитывает инфляцию при решении финансовых задач в профессии, личном планировании;</w:t>
            </w:r>
          </w:p>
        </w:tc>
        <w:tc>
          <w:tcPr>
            <w:tcW w:w="2232" w:type="dxa"/>
            <w:vMerge/>
          </w:tcPr>
          <w:p w14:paraId="3B1E3A44" w14:textId="77777777" w:rsidR="00B61BC1" w:rsidRPr="00B61BC1" w:rsidRDefault="00B61BC1" w:rsidP="00B61BC1">
            <w:pPr>
              <w:pStyle w:val="1d"/>
              <w:rPr>
                <w:lang w:val="ru-RU"/>
              </w:rPr>
            </w:pPr>
          </w:p>
        </w:tc>
      </w:tr>
      <w:tr w:rsidR="00B61BC1" w:rsidRPr="00B61BC1" w14:paraId="24C90294" w14:textId="77777777" w:rsidTr="00B61BC1">
        <w:trPr>
          <w:cantSplit/>
          <w:trHeight w:val="272"/>
        </w:trPr>
        <w:tc>
          <w:tcPr>
            <w:tcW w:w="3793" w:type="dxa"/>
            <w:tcBorders>
              <w:top w:val="nil"/>
              <w:bottom w:val="nil"/>
              <w:right w:val="single" w:sz="4" w:space="0" w:color="000000"/>
            </w:tcBorders>
          </w:tcPr>
          <w:p w14:paraId="5E1702D9" w14:textId="77777777" w:rsidR="00B61BC1" w:rsidRPr="00B61BC1" w:rsidRDefault="00B61BC1" w:rsidP="00B61BC1">
            <w:pPr>
              <w:pStyle w:val="1d"/>
              <w:rPr>
                <w:lang w:val="ru-RU"/>
              </w:rPr>
            </w:pPr>
            <w:r w:rsidRPr="00B61BC1">
              <w:rPr>
                <w:lang w:val="ru-RU"/>
              </w:rPr>
              <w:t>- производить расчеты по валютно-обменным операциям;</w:t>
            </w:r>
          </w:p>
        </w:tc>
        <w:tc>
          <w:tcPr>
            <w:tcW w:w="3545" w:type="dxa"/>
            <w:tcBorders>
              <w:top w:val="nil"/>
              <w:left w:val="single" w:sz="4" w:space="0" w:color="000000"/>
              <w:bottom w:val="nil"/>
            </w:tcBorders>
          </w:tcPr>
          <w:p w14:paraId="33D5391E" w14:textId="77777777" w:rsidR="00B61BC1" w:rsidRPr="00B61BC1" w:rsidRDefault="00B61BC1" w:rsidP="00B61BC1">
            <w:pPr>
              <w:pStyle w:val="1d"/>
              <w:rPr>
                <w:lang w:val="ru-RU"/>
              </w:rPr>
            </w:pPr>
            <w:r w:rsidRPr="00B61BC1">
              <w:rPr>
                <w:lang w:val="ru-RU"/>
              </w:rPr>
              <w:t>производит расчеты по валютно-обменным операциям;</w:t>
            </w:r>
          </w:p>
        </w:tc>
        <w:tc>
          <w:tcPr>
            <w:tcW w:w="2232" w:type="dxa"/>
            <w:vMerge/>
          </w:tcPr>
          <w:p w14:paraId="15FCF829" w14:textId="77777777" w:rsidR="00B61BC1" w:rsidRPr="00B61BC1" w:rsidRDefault="00B61BC1" w:rsidP="00B61BC1">
            <w:pPr>
              <w:pStyle w:val="1d"/>
              <w:rPr>
                <w:lang w:val="ru-RU"/>
              </w:rPr>
            </w:pPr>
          </w:p>
        </w:tc>
      </w:tr>
      <w:tr w:rsidR="00B61BC1" w:rsidRPr="00B61BC1" w14:paraId="6F2333FF" w14:textId="77777777" w:rsidTr="00B61BC1">
        <w:trPr>
          <w:cantSplit/>
          <w:trHeight w:val="272"/>
        </w:trPr>
        <w:tc>
          <w:tcPr>
            <w:tcW w:w="3793" w:type="dxa"/>
            <w:tcBorders>
              <w:top w:val="nil"/>
              <w:bottom w:val="nil"/>
              <w:right w:val="single" w:sz="4" w:space="0" w:color="000000"/>
            </w:tcBorders>
          </w:tcPr>
          <w:p w14:paraId="4E74BEC2" w14:textId="77777777" w:rsidR="00B61BC1" w:rsidRPr="00B61BC1" w:rsidRDefault="00B61BC1" w:rsidP="00B61BC1">
            <w:pPr>
              <w:pStyle w:val="1d"/>
              <w:rPr>
                <w:lang w:val="ru-RU"/>
              </w:rPr>
            </w:pPr>
            <w:r w:rsidRPr="00B61BC1">
              <w:rPr>
                <w:lang w:val="ru-RU"/>
              </w:rPr>
              <w:tab/>
              <w:t>-планировать личные доходы и расходы, принимать финансовые решения, составлять личный бюджет;</w:t>
            </w:r>
          </w:p>
        </w:tc>
        <w:tc>
          <w:tcPr>
            <w:tcW w:w="3545" w:type="dxa"/>
            <w:tcBorders>
              <w:top w:val="nil"/>
              <w:left w:val="single" w:sz="4" w:space="0" w:color="000000"/>
              <w:bottom w:val="nil"/>
            </w:tcBorders>
          </w:tcPr>
          <w:p w14:paraId="6FC6EDE4" w14:textId="77777777" w:rsidR="00B61BC1" w:rsidRPr="00B61BC1" w:rsidRDefault="00B61BC1" w:rsidP="00B61BC1">
            <w:pPr>
              <w:pStyle w:val="1d"/>
              <w:rPr>
                <w:lang w:val="ru-RU"/>
              </w:rPr>
            </w:pPr>
            <w:r w:rsidRPr="00B61BC1">
              <w:rPr>
                <w:lang w:val="ru-RU"/>
              </w:rPr>
              <w:t>планирует личные доходы и расходы, принимать финансовые решения, составляет личный бюджет;</w:t>
            </w:r>
          </w:p>
        </w:tc>
        <w:tc>
          <w:tcPr>
            <w:tcW w:w="2232" w:type="dxa"/>
            <w:vMerge/>
          </w:tcPr>
          <w:p w14:paraId="3DA146BA" w14:textId="77777777" w:rsidR="00B61BC1" w:rsidRPr="00B61BC1" w:rsidRDefault="00B61BC1" w:rsidP="00B61BC1">
            <w:pPr>
              <w:pStyle w:val="1d"/>
              <w:rPr>
                <w:lang w:val="ru-RU"/>
              </w:rPr>
            </w:pPr>
          </w:p>
        </w:tc>
      </w:tr>
      <w:tr w:rsidR="00B61BC1" w:rsidRPr="00B61BC1" w14:paraId="0DEB15E7" w14:textId="77777777" w:rsidTr="00B61BC1">
        <w:trPr>
          <w:cantSplit/>
          <w:trHeight w:val="421"/>
        </w:trPr>
        <w:tc>
          <w:tcPr>
            <w:tcW w:w="3793" w:type="dxa"/>
            <w:tcBorders>
              <w:top w:val="nil"/>
              <w:bottom w:val="nil"/>
              <w:right w:val="single" w:sz="4" w:space="0" w:color="000000"/>
            </w:tcBorders>
          </w:tcPr>
          <w:p w14:paraId="348EA317" w14:textId="77777777" w:rsidR="00B61BC1" w:rsidRPr="00B61BC1" w:rsidRDefault="00B61BC1" w:rsidP="00B61BC1">
            <w:pPr>
              <w:pStyle w:val="1d"/>
              <w:rPr>
                <w:lang w:val="ru-RU"/>
              </w:rPr>
            </w:pPr>
            <w:r w:rsidRPr="00B61BC1">
              <w:rPr>
                <w:lang w:val="ru-RU"/>
              </w:rPr>
              <w:t xml:space="preserve"> - использовать разнообразие финансовых инструментов для управления личными финансами в целях   достижения финансового благополучия с учетом финансовой безопасности;</w:t>
            </w:r>
          </w:p>
          <w:p w14:paraId="5F138118" w14:textId="77777777" w:rsidR="00B61BC1" w:rsidRPr="00B61BC1" w:rsidRDefault="00B61BC1" w:rsidP="00B61BC1">
            <w:pPr>
              <w:pStyle w:val="1d"/>
            </w:pPr>
            <w:r w:rsidRPr="00B61BC1">
              <w:t>;</w:t>
            </w:r>
          </w:p>
        </w:tc>
        <w:tc>
          <w:tcPr>
            <w:tcW w:w="3545" w:type="dxa"/>
            <w:tcBorders>
              <w:top w:val="nil"/>
              <w:left w:val="single" w:sz="4" w:space="0" w:color="000000"/>
              <w:bottom w:val="nil"/>
            </w:tcBorders>
          </w:tcPr>
          <w:p w14:paraId="0A4C6A76" w14:textId="77777777" w:rsidR="00B61BC1" w:rsidRPr="00B61BC1" w:rsidRDefault="00B61BC1" w:rsidP="00B61BC1">
            <w:pPr>
              <w:pStyle w:val="1d"/>
              <w:rPr>
                <w:lang w:val="ru-RU"/>
              </w:rPr>
            </w:pPr>
            <w:r w:rsidRPr="00B61BC1">
              <w:rPr>
                <w:lang w:val="ru-RU"/>
              </w:rPr>
              <w:t xml:space="preserve">выполняет практические задания, основанные на использовании разнообразных финансовых инструментов для управления личными финансами в целях   достижения финансового благополучия с учетом финансовой безопасности; </w:t>
            </w:r>
          </w:p>
        </w:tc>
        <w:tc>
          <w:tcPr>
            <w:tcW w:w="2232" w:type="dxa"/>
            <w:vMerge/>
          </w:tcPr>
          <w:p w14:paraId="309CE432" w14:textId="77777777" w:rsidR="00B61BC1" w:rsidRPr="00B61BC1" w:rsidRDefault="00B61BC1" w:rsidP="00B61BC1">
            <w:pPr>
              <w:pStyle w:val="1d"/>
              <w:rPr>
                <w:lang w:val="ru-RU"/>
              </w:rPr>
            </w:pPr>
          </w:p>
        </w:tc>
      </w:tr>
      <w:tr w:rsidR="00B61BC1" w:rsidRPr="00B61BC1" w14:paraId="303B5488" w14:textId="77777777" w:rsidTr="00B61BC1">
        <w:trPr>
          <w:cantSplit/>
          <w:trHeight w:val="421"/>
        </w:trPr>
        <w:tc>
          <w:tcPr>
            <w:tcW w:w="3793" w:type="dxa"/>
            <w:tcBorders>
              <w:top w:val="nil"/>
              <w:bottom w:val="nil"/>
              <w:right w:val="single" w:sz="4" w:space="0" w:color="000000"/>
            </w:tcBorders>
          </w:tcPr>
          <w:p w14:paraId="0EB3FA31" w14:textId="77777777" w:rsidR="00B61BC1" w:rsidRPr="00B61BC1" w:rsidRDefault="00B61BC1" w:rsidP="00B61BC1">
            <w:pPr>
              <w:pStyle w:val="1d"/>
              <w:rPr>
                <w:lang w:val="ru-RU"/>
              </w:rPr>
            </w:pPr>
            <w:r w:rsidRPr="00B61BC1">
              <w:rPr>
                <w:lang w:val="ru-RU"/>
              </w:rPr>
              <w:t xml:space="preserve">- выявлять сильные и слабые стороны </w:t>
            </w:r>
            <w:proofErr w:type="gramStart"/>
            <w:r w:rsidRPr="00B61BC1">
              <w:rPr>
                <w:lang w:val="ru-RU"/>
              </w:rPr>
              <w:t>бизнес-идеи</w:t>
            </w:r>
            <w:proofErr w:type="gramEnd"/>
            <w:r w:rsidRPr="00B61BC1">
              <w:rPr>
                <w:lang w:val="ru-RU"/>
              </w:rPr>
              <w:t>;</w:t>
            </w:r>
          </w:p>
        </w:tc>
        <w:tc>
          <w:tcPr>
            <w:tcW w:w="3545" w:type="dxa"/>
            <w:tcBorders>
              <w:top w:val="nil"/>
              <w:left w:val="single" w:sz="4" w:space="0" w:color="000000"/>
              <w:bottom w:val="nil"/>
            </w:tcBorders>
          </w:tcPr>
          <w:p w14:paraId="2991D0EA" w14:textId="77777777" w:rsidR="00B61BC1" w:rsidRPr="00B61BC1" w:rsidRDefault="00B61BC1" w:rsidP="00B61BC1">
            <w:pPr>
              <w:pStyle w:val="1d"/>
            </w:pPr>
            <w:proofErr w:type="spellStart"/>
            <w:r w:rsidRPr="00B61BC1">
              <w:t>анализирует</w:t>
            </w:r>
            <w:proofErr w:type="spellEnd"/>
            <w:r w:rsidRPr="00B61BC1">
              <w:t xml:space="preserve"> </w:t>
            </w:r>
            <w:proofErr w:type="spellStart"/>
            <w:r w:rsidRPr="00B61BC1">
              <w:t>бизнес-идею</w:t>
            </w:r>
            <w:proofErr w:type="spellEnd"/>
            <w:r w:rsidRPr="00B61BC1">
              <w:t>;</w:t>
            </w:r>
          </w:p>
          <w:p w14:paraId="5A0873CD" w14:textId="77777777" w:rsidR="00B61BC1" w:rsidRPr="00B61BC1" w:rsidRDefault="00B61BC1" w:rsidP="00B61BC1">
            <w:pPr>
              <w:pStyle w:val="1d"/>
            </w:pPr>
          </w:p>
        </w:tc>
        <w:tc>
          <w:tcPr>
            <w:tcW w:w="2232" w:type="dxa"/>
            <w:vMerge/>
          </w:tcPr>
          <w:p w14:paraId="114F74AA" w14:textId="77777777" w:rsidR="00B61BC1" w:rsidRPr="00B61BC1" w:rsidRDefault="00B61BC1" w:rsidP="00B61BC1">
            <w:pPr>
              <w:pStyle w:val="1d"/>
            </w:pPr>
          </w:p>
        </w:tc>
      </w:tr>
      <w:tr w:rsidR="00B61BC1" w:rsidRPr="00B61BC1" w14:paraId="66902353" w14:textId="77777777" w:rsidTr="00B61BC1">
        <w:trPr>
          <w:cantSplit/>
          <w:trHeight w:val="421"/>
        </w:trPr>
        <w:tc>
          <w:tcPr>
            <w:tcW w:w="3793" w:type="dxa"/>
            <w:tcBorders>
              <w:top w:val="nil"/>
              <w:bottom w:val="nil"/>
              <w:right w:val="single" w:sz="4" w:space="0" w:color="000000"/>
            </w:tcBorders>
          </w:tcPr>
          <w:p w14:paraId="6F26B6C7" w14:textId="77777777" w:rsidR="00B61BC1" w:rsidRPr="00B61BC1" w:rsidRDefault="00B61BC1" w:rsidP="00B61BC1">
            <w:pPr>
              <w:pStyle w:val="1d"/>
              <w:rPr>
                <w:lang w:val="ru-RU"/>
              </w:rPr>
            </w:pPr>
            <w:r w:rsidRPr="00B61BC1">
              <w:rPr>
                <w:lang w:val="ru-RU"/>
              </w:rPr>
              <w:t xml:space="preserve">- грамотно проводить презентацию </w:t>
            </w:r>
            <w:proofErr w:type="gramStart"/>
            <w:r w:rsidRPr="00B61BC1">
              <w:rPr>
                <w:lang w:val="ru-RU"/>
              </w:rPr>
              <w:t>бизнес-идеи</w:t>
            </w:r>
            <w:proofErr w:type="gramEnd"/>
            <w:r w:rsidRPr="00B61BC1">
              <w:rPr>
                <w:lang w:val="ru-RU"/>
              </w:rPr>
              <w:t xml:space="preserve"> открытия собственного дела в области профессиональной деятельности; </w:t>
            </w:r>
          </w:p>
        </w:tc>
        <w:tc>
          <w:tcPr>
            <w:tcW w:w="3545" w:type="dxa"/>
            <w:tcBorders>
              <w:top w:val="nil"/>
              <w:left w:val="single" w:sz="4" w:space="0" w:color="000000"/>
              <w:bottom w:val="nil"/>
            </w:tcBorders>
          </w:tcPr>
          <w:p w14:paraId="3B3ED42C" w14:textId="77777777" w:rsidR="00B61BC1" w:rsidRPr="00B61BC1" w:rsidRDefault="00B61BC1" w:rsidP="00B61BC1">
            <w:pPr>
              <w:pStyle w:val="1d"/>
              <w:rPr>
                <w:lang w:val="ru-RU"/>
              </w:rPr>
            </w:pPr>
            <w:r w:rsidRPr="00B61BC1">
              <w:rPr>
                <w:lang w:val="ru-RU"/>
              </w:rPr>
              <w:t xml:space="preserve">проводит презентацию </w:t>
            </w:r>
            <w:proofErr w:type="gramStart"/>
            <w:r w:rsidRPr="00B61BC1">
              <w:rPr>
                <w:lang w:val="ru-RU"/>
              </w:rPr>
              <w:t>бизнес-идеи</w:t>
            </w:r>
            <w:proofErr w:type="gramEnd"/>
            <w:r w:rsidRPr="00B61BC1">
              <w:rPr>
                <w:lang w:val="ru-RU"/>
              </w:rPr>
              <w:t xml:space="preserve"> открытия собственного дела в области профессиональной деятельности;</w:t>
            </w:r>
          </w:p>
          <w:p w14:paraId="745E7AC4" w14:textId="77777777" w:rsidR="00B61BC1" w:rsidRPr="00B61BC1" w:rsidRDefault="00B61BC1" w:rsidP="00B61BC1">
            <w:pPr>
              <w:pStyle w:val="1d"/>
              <w:rPr>
                <w:lang w:val="ru-RU"/>
              </w:rPr>
            </w:pPr>
          </w:p>
        </w:tc>
        <w:tc>
          <w:tcPr>
            <w:tcW w:w="2232" w:type="dxa"/>
            <w:vMerge/>
          </w:tcPr>
          <w:p w14:paraId="6798A8C9" w14:textId="77777777" w:rsidR="00B61BC1" w:rsidRPr="00B61BC1" w:rsidRDefault="00B61BC1" w:rsidP="00B61BC1">
            <w:pPr>
              <w:pStyle w:val="1d"/>
              <w:rPr>
                <w:lang w:val="ru-RU"/>
              </w:rPr>
            </w:pPr>
          </w:p>
        </w:tc>
      </w:tr>
      <w:tr w:rsidR="00B61BC1" w:rsidRPr="00B61BC1" w14:paraId="1A9689A4" w14:textId="77777777" w:rsidTr="00B61BC1">
        <w:trPr>
          <w:cantSplit/>
          <w:trHeight w:val="421"/>
        </w:trPr>
        <w:tc>
          <w:tcPr>
            <w:tcW w:w="3793" w:type="dxa"/>
            <w:tcBorders>
              <w:top w:val="nil"/>
              <w:bottom w:val="nil"/>
              <w:right w:val="single" w:sz="4" w:space="0" w:color="000000"/>
            </w:tcBorders>
          </w:tcPr>
          <w:p w14:paraId="42A80E1B" w14:textId="77777777" w:rsidR="00B61BC1" w:rsidRPr="00B61BC1" w:rsidRDefault="00B61BC1" w:rsidP="00B61BC1">
            <w:pPr>
              <w:pStyle w:val="1d"/>
              <w:rPr>
                <w:lang w:val="ru-RU"/>
              </w:rPr>
            </w:pPr>
            <w:r w:rsidRPr="00B61BC1">
              <w:rPr>
                <w:lang w:val="ru-RU"/>
              </w:rPr>
              <w:t xml:space="preserve">- определять источники финансирования для реализации </w:t>
            </w:r>
            <w:proofErr w:type="gramStart"/>
            <w:r w:rsidRPr="00B61BC1">
              <w:rPr>
                <w:lang w:val="ru-RU"/>
              </w:rPr>
              <w:t>бизнес-идеи</w:t>
            </w:r>
            <w:proofErr w:type="gramEnd"/>
            <w:r w:rsidRPr="00B61BC1">
              <w:rPr>
                <w:lang w:val="ru-RU"/>
              </w:rPr>
              <w:t>;</w:t>
            </w:r>
          </w:p>
          <w:p w14:paraId="4431EB50" w14:textId="77777777" w:rsidR="00B61BC1" w:rsidRPr="00B61BC1" w:rsidRDefault="00B61BC1" w:rsidP="00B61BC1">
            <w:pPr>
              <w:pStyle w:val="1d"/>
              <w:rPr>
                <w:lang w:val="ru-RU"/>
              </w:rPr>
            </w:pPr>
          </w:p>
        </w:tc>
        <w:tc>
          <w:tcPr>
            <w:tcW w:w="3545" w:type="dxa"/>
            <w:tcBorders>
              <w:top w:val="nil"/>
              <w:left w:val="single" w:sz="4" w:space="0" w:color="000000"/>
              <w:bottom w:val="nil"/>
            </w:tcBorders>
          </w:tcPr>
          <w:p w14:paraId="4A1D3D2B" w14:textId="77777777" w:rsidR="00B61BC1" w:rsidRPr="00B61BC1" w:rsidRDefault="00B61BC1" w:rsidP="00B61BC1">
            <w:pPr>
              <w:pStyle w:val="1d"/>
              <w:rPr>
                <w:lang w:val="ru-RU"/>
              </w:rPr>
            </w:pPr>
            <w:r w:rsidRPr="00B61BC1">
              <w:rPr>
                <w:lang w:val="ru-RU"/>
              </w:rPr>
              <w:t>предлагает возможные источники финансирования для реализации бизне</w:t>
            </w:r>
            <w:proofErr w:type="gramStart"/>
            <w:r w:rsidRPr="00B61BC1">
              <w:rPr>
                <w:lang w:val="ru-RU"/>
              </w:rPr>
              <w:t>с-</w:t>
            </w:r>
            <w:proofErr w:type="gramEnd"/>
            <w:r w:rsidRPr="00B61BC1">
              <w:rPr>
                <w:lang w:val="ru-RU"/>
              </w:rPr>
              <w:t xml:space="preserve"> идеи;</w:t>
            </w:r>
          </w:p>
        </w:tc>
        <w:tc>
          <w:tcPr>
            <w:tcW w:w="2232" w:type="dxa"/>
            <w:vMerge/>
          </w:tcPr>
          <w:p w14:paraId="5EC0840B" w14:textId="77777777" w:rsidR="00B61BC1" w:rsidRPr="00B61BC1" w:rsidRDefault="00B61BC1" w:rsidP="00B61BC1">
            <w:pPr>
              <w:pStyle w:val="1d"/>
              <w:rPr>
                <w:lang w:val="ru-RU"/>
              </w:rPr>
            </w:pPr>
          </w:p>
        </w:tc>
      </w:tr>
      <w:tr w:rsidR="00B61BC1" w:rsidRPr="00B61BC1" w14:paraId="5C58CAC9" w14:textId="77777777" w:rsidTr="00B61BC1">
        <w:trPr>
          <w:cantSplit/>
          <w:trHeight w:val="421"/>
        </w:trPr>
        <w:tc>
          <w:tcPr>
            <w:tcW w:w="3793" w:type="dxa"/>
            <w:tcBorders>
              <w:top w:val="nil"/>
              <w:bottom w:val="nil"/>
              <w:right w:val="single" w:sz="4" w:space="0" w:color="000000"/>
            </w:tcBorders>
          </w:tcPr>
          <w:p w14:paraId="1C2B24C8" w14:textId="77777777" w:rsidR="00B61BC1" w:rsidRPr="00B61BC1" w:rsidRDefault="00B61BC1" w:rsidP="00B61BC1">
            <w:pPr>
              <w:pStyle w:val="1d"/>
              <w:rPr>
                <w:lang w:val="ru-RU"/>
              </w:rPr>
            </w:pPr>
            <w:r w:rsidRPr="00B61BC1">
              <w:rPr>
                <w:lang w:val="ru-RU"/>
              </w:rPr>
              <w:lastRenderedPageBreak/>
              <w:t>- производить основные финансовые расчеты при планировании личных финансов;</w:t>
            </w:r>
          </w:p>
        </w:tc>
        <w:tc>
          <w:tcPr>
            <w:tcW w:w="3545" w:type="dxa"/>
            <w:tcBorders>
              <w:top w:val="nil"/>
              <w:left w:val="single" w:sz="4" w:space="0" w:color="000000"/>
              <w:bottom w:val="nil"/>
            </w:tcBorders>
          </w:tcPr>
          <w:p w14:paraId="3E2EDC15" w14:textId="77777777" w:rsidR="00B61BC1" w:rsidRPr="00B61BC1" w:rsidRDefault="00B61BC1" w:rsidP="00B61BC1">
            <w:pPr>
              <w:pStyle w:val="1d"/>
              <w:rPr>
                <w:lang w:val="ru-RU"/>
              </w:rPr>
            </w:pPr>
            <w:r w:rsidRPr="00B61BC1">
              <w:rPr>
                <w:lang w:val="ru-RU"/>
              </w:rPr>
              <w:t>проводит финансовые расчет, включая анализ расходов, необходимых для достижения цели, выполняет практические задания, основанные на ситуациях, связанных с различными финансовыми расчетами;</w:t>
            </w:r>
          </w:p>
        </w:tc>
        <w:tc>
          <w:tcPr>
            <w:tcW w:w="2232" w:type="dxa"/>
            <w:vMerge/>
          </w:tcPr>
          <w:p w14:paraId="26BDD9C9" w14:textId="77777777" w:rsidR="00B61BC1" w:rsidRPr="00B61BC1" w:rsidRDefault="00B61BC1" w:rsidP="00B61BC1">
            <w:pPr>
              <w:pStyle w:val="1d"/>
              <w:rPr>
                <w:lang w:val="ru-RU"/>
              </w:rPr>
            </w:pPr>
          </w:p>
        </w:tc>
      </w:tr>
      <w:tr w:rsidR="00B61BC1" w:rsidRPr="00B61BC1" w14:paraId="7965652D" w14:textId="77777777" w:rsidTr="00B61BC1">
        <w:trPr>
          <w:cantSplit/>
          <w:trHeight w:val="421"/>
        </w:trPr>
        <w:tc>
          <w:tcPr>
            <w:tcW w:w="3793" w:type="dxa"/>
            <w:tcBorders>
              <w:top w:val="nil"/>
              <w:bottom w:val="nil"/>
              <w:right w:val="single" w:sz="4" w:space="0" w:color="000000"/>
            </w:tcBorders>
          </w:tcPr>
          <w:p w14:paraId="556867E5" w14:textId="77777777" w:rsidR="00B61BC1" w:rsidRPr="00B61BC1" w:rsidRDefault="00B61BC1" w:rsidP="00B61BC1">
            <w:pPr>
              <w:pStyle w:val="1d"/>
              <w:rPr>
                <w:lang w:val="ru-RU"/>
              </w:rPr>
            </w:pPr>
            <w:r w:rsidRPr="00B61BC1">
              <w:rPr>
                <w:lang w:val="ru-RU"/>
              </w:rPr>
              <w:t>- оценивать финансовые риски, связанные с осуществлением предпринимательской деятельности и планирования личных финансов;</w:t>
            </w:r>
          </w:p>
        </w:tc>
        <w:tc>
          <w:tcPr>
            <w:tcW w:w="3545" w:type="dxa"/>
            <w:tcBorders>
              <w:top w:val="nil"/>
              <w:left w:val="single" w:sz="4" w:space="0" w:color="000000"/>
              <w:bottom w:val="nil"/>
            </w:tcBorders>
          </w:tcPr>
          <w:p w14:paraId="2166A518" w14:textId="77777777" w:rsidR="00B61BC1" w:rsidRPr="00B61BC1" w:rsidRDefault="00B61BC1" w:rsidP="00B61BC1">
            <w:pPr>
              <w:pStyle w:val="1d"/>
              <w:rPr>
                <w:lang w:val="ru-RU"/>
              </w:rPr>
            </w:pPr>
            <w:r w:rsidRPr="00B61BC1">
              <w:rPr>
                <w:lang w:val="ru-RU"/>
              </w:rPr>
              <w:t>проводит оценку возможных финансовых рисков, связанных с осуществлением предпринимательской деятельности и планирования личных финансов;</w:t>
            </w:r>
          </w:p>
        </w:tc>
        <w:tc>
          <w:tcPr>
            <w:tcW w:w="2232" w:type="dxa"/>
            <w:vMerge/>
          </w:tcPr>
          <w:p w14:paraId="79D84895" w14:textId="77777777" w:rsidR="00B61BC1" w:rsidRPr="00B61BC1" w:rsidRDefault="00B61BC1" w:rsidP="00B61BC1">
            <w:pPr>
              <w:pStyle w:val="1d"/>
              <w:rPr>
                <w:lang w:val="ru-RU"/>
              </w:rPr>
            </w:pPr>
          </w:p>
        </w:tc>
      </w:tr>
      <w:tr w:rsidR="00B61BC1" w:rsidRPr="00B61BC1" w14:paraId="0B83B88D" w14:textId="77777777" w:rsidTr="00B61BC1">
        <w:trPr>
          <w:cantSplit/>
          <w:trHeight w:val="421"/>
        </w:trPr>
        <w:tc>
          <w:tcPr>
            <w:tcW w:w="3793" w:type="dxa"/>
            <w:tcBorders>
              <w:top w:val="nil"/>
              <w:bottom w:val="nil"/>
              <w:right w:val="single" w:sz="4" w:space="0" w:color="000000"/>
            </w:tcBorders>
          </w:tcPr>
          <w:p w14:paraId="41E762AA" w14:textId="77777777" w:rsidR="00B61BC1" w:rsidRPr="00B61BC1" w:rsidRDefault="00B61BC1" w:rsidP="00B61BC1">
            <w:pPr>
              <w:pStyle w:val="1d"/>
              <w:rPr>
                <w:lang w:val="ru-RU"/>
              </w:rPr>
            </w:pPr>
            <w:r w:rsidRPr="00B61BC1">
              <w:rPr>
                <w:b/>
                <w:lang w:val="ru-RU"/>
              </w:rPr>
              <w:t xml:space="preserve">- </w:t>
            </w:r>
            <w:r w:rsidRPr="00B61BC1">
              <w:rPr>
                <w:lang w:val="ru-RU"/>
              </w:rPr>
              <w:t>работать в коллективе и команде;</w:t>
            </w:r>
          </w:p>
          <w:p w14:paraId="64C0DC36" w14:textId="77777777" w:rsidR="00B61BC1" w:rsidRPr="00B61BC1" w:rsidRDefault="00B61BC1" w:rsidP="00B61BC1">
            <w:pPr>
              <w:pStyle w:val="1d"/>
              <w:rPr>
                <w:lang w:val="ru-RU"/>
              </w:rPr>
            </w:pPr>
          </w:p>
        </w:tc>
        <w:tc>
          <w:tcPr>
            <w:tcW w:w="3545" w:type="dxa"/>
            <w:tcBorders>
              <w:top w:val="nil"/>
              <w:left w:val="single" w:sz="4" w:space="0" w:color="000000"/>
              <w:bottom w:val="nil"/>
            </w:tcBorders>
          </w:tcPr>
          <w:p w14:paraId="55CCF642" w14:textId="77777777" w:rsidR="00B61BC1" w:rsidRPr="00B61BC1" w:rsidRDefault="00B61BC1" w:rsidP="00B61BC1">
            <w:pPr>
              <w:pStyle w:val="1d"/>
              <w:rPr>
                <w:lang w:val="ru-RU"/>
              </w:rPr>
            </w:pPr>
            <w:r w:rsidRPr="00B61BC1">
              <w:rPr>
                <w:lang w:val="ru-RU"/>
              </w:rPr>
              <w:t>осуществляет коммуникации в соответствии с полученными знаниями и практическим опытом;</w:t>
            </w:r>
          </w:p>
        </w:tc>
        <w:tc>
          <w:tcPr>
            <w:tcW w:w="2232" w:type="dxa"/>
            <w:vMerge/>
          </w:tcPr>
          <w:p w14:paraId="3310185F" w14:textId="77777777" w:rsidR="00B61BC1" w:rsidRPr="00B61BC1" w:rsidRDefault="00B61BC1" w:rsidP="00B61BC1">
            <w:pPr>
              <w:pStyle w:val="1d"/>
              <w:rPr>
                <w:lang w:val="ru-RU"/>
              </w:rPr>
            </w:pPr>
          </w:p>
        </w:tc>
      </w:tr>
      <w:tr w:rsidR="00B61BC1" w:rsidRPr="00B61BC1" w14:paraId="6E612BCB" w14:textId="77777777" w:rsidTr="00B61BC1">
        <w:trPr>
          <w:cantSplit/>
          <w:trHeight w:val="421"/>
        </w:trPr>
        <w:tc>
          <w:tcPr>
            <w:tcW w:w="3793" w:type="dxa"/>
            <w:tcBorders>
              <w:top w:val="nil"/>
              <w:bottom w:val="nil"/>
              <w:right w:val="single" w:sz="4" w:space="0" w:color="000000"/>
            </w:tcBorders>
          </w:tcPr>
          <w:p w14:paraId="574BAA00" w14:textId="77777777" w:rsidR="00B61BC1" w:rsidRPr="00B61BC1" w:rsidRDefault="00B61BC1" w:rsidP="00B61BC1">
            <w:pPr>
              <w:pStyle w:val="1d"/>
              <w:rPr>
                <w:lang w:val="ru-RU"/>
              </w:rPr>
            </w:pPr>
            <w:r w:rsidRPr="00B61BC1">
              <w:rPr>
                <w:lang w:val="ru-RU"/>
              </w:rPr>
              <w:t>- взаимодействовать с коллегами, руководством, клиентами, в ходе профессиональной и предпринимательской деятельности;</w:t>
            </w:r>
          </w:p>
        </w:tc>
        <w:tc>
          <w:tcPr>
            <w:tcW w:w="3545" w:type="dxa"/>
            <w:tcBorders>
              <w:top w:val="nil"/>
              <w:left w:val="single" w:sz="4" w:space="0" w:color="000000"/>
              <w:bottom w:val="nil"/>
            </w:tcBorders>
          </w:tcPr>
          <w:p w14:paraId="0CC5A55C" w14:textId="77777777" w:rsidR="00B61BC1" w:rsidRPr="00B61BC1" w:rsidRDefault="00B61BC1" w:rsidP="00B61BC1">
            <w:pPr>
              <w:pStyle w:val="1d"/>
              <w:rPr>
                <w:lang w:val="ru-RU"/>
              </w:rPr>
            </w:pPr>
            <w:r w:rsidRPr="00B61BC1">
              <w:rPr>
                <w:lang w:val="ru-RU"/>
              </w:rPr>
              <w:t>взаимодействует с коллегами, руководством, клиентами в модельных ситуациях профессиональной и предпринимательской деятельности с опорой на знания правил коммуникации;</w:t>
            </w:r>
          </w:p>
        </w:tc>
        <w:tc>
          <w:tcPr>
            <w:tcW w:w="2232" w:type="dxa"/>
            <w:vMerge/>
          </w:tcPr>
          <w:p w14:paraId="1565685B" w14:textId="77777777" w:rsidR="00B61BC1" w:rsidRPr="00B61BC1" w:rsidRDefault="00B61BC1" w:rsidP="00B61BC1">
            <w:pPr>
              <w:pStyle w:val="1d"/>
              <w:rPr>
                <w:lang w:val="ru-RU"/>
              </w:rPr>
            </w:pPr>
          </w:p>
        </w:tc>
      </w:tr>
      <w:tr w:rsidR="00B61BC1" w:rsidRPr="00B61BC1" w14:paraId="05450656" w14:textId="77777777" w:rsidTr="00B61BC1">
        <w:trPr>
          <w:cantSplit/>
          <w:trHeight w:val="421"/>
        </w:trPr>
        <w:tc>
          <w:tcPr>
            <w:tcW w:w="3793" w:type="dxa"/>
            <w:tcBorders>
              <w:top w:val="nil"/>
              <w:bottom w:val="nil"/>
              <w:right w:val="single" w:sz="4" w:space="0" w:color="000000"/>
            </w:tcBorders>
          </w:tcPr>
          <w:p w14:paraId="20DA088E" w14:textId="77777777" w:rsidR="00B61BC1" w:rsidRPr="00B61BC1" w:rsidRDefault="00B61BC1" w:rsidP="00B61BC1">
            <w:pPr>
              <w:pStyle w:val="1d"/>
              <w:rPr>
                <w:lang w:val="ru-RU"/>
              </w:rPr>
            </w:pPr>
            <w:r w:rsidRPr="00B61BC1">
              <w:rPr>
                <w:lang w:val="ru-RU"/>
              </w:rPr>
              <w:t>- грамотно излагать свои мысли, формулировать собственное мнение, обосновывать свою позицию</w:t>
            </w:r>
            <w:r w:rsidRPr="00B61BC1">
              <w:rPr>
                <w:b/>
                <w:lang w:val="ru-RU"/>
              </w:rPr>
              <w:t xml:space="preserve"> </w:t>
            </w:r>
            <w:r w:rsidRPr="00B61BC1">
              <w:rPr>
                <w:lang w:val="ru-RU"/>
              </w:rPr>
              <w:t>в учебных и практических ситуациях;</w:t>
            </w:r>
          </w:p>
          <w:p w14:paraId="6786E229" w14:textId="77777777" w:rsidR="00B61BC1" w:rsidRPr="00B61BC1" w:rsidRDefault="00B61BC1" w:rsidP="00B61BC1">
            <w:pPr>
              <w:pStyle w:val="1d"/>
              <w:rPr>
                <w:lang w:val="ru-RU"/>
              </w:rPr>
            </w:pPr>
          </w:p>
        </w:tc>
        <w:tc>
          <w:tcPr>
            <w:tcW w:w="3545" w:type="dxa"/>
            <w:tcBorders>
              <w:top w:val="nil"/>
              <w:left w:val="single" w:sz="4" w:space="0" w:color="000000"/>
              <w:bottom w:val="nil"/>
            </w:tcBorders>
          </w:tcPr>
          <w:p w14:paraId="3C9F3009" w14:textId="77777777" w:rsidR="00B61BC1" w:rsidRPr="00B61BC1" w:rsidRDefault="00B61BC1" w:rsidP="00B61BC1">
            <w:pPr>
              <w:pStyle w:val="1d"/>
              <w:rPr>
                <w:lang w:val="ru-RU"/>
              </w:rPr>
            </w:pPr>
            <w:r w:rsidRPr="00B61BC1">
              <w:rPr>
                <w:lang w:val="ru-RU"/>
              </w:rPr>
              <w:t>грамотно излагает собственную точку зрения с приведением аргументов;</w:t>
            </w:r>
          </w:p>
          <w:p w14:paraId="4202ADC0" w14:textId="77777777" w:rsidR="00B61BC1" w:rsidRPr="00B61BC1" w:rsidRDefault="00B61BC1" w:rsidP="00B61BC1">
            <w:pPr>
              <w:pStyle w:val="1d"/>
              <w:rPr>
                <w:lang w:val="ru-RU"/>
              </w:rPr>
            </w:pPr>
          </w:p>
        </w:tc>
        <w:tc>
          <w:tcPr>
            <w:tcW w:w="2232" w:type="dxa"/>
            <w:vMerge/>
          </w:tcPr>
          <w:p w14:paraId="7BD0687A" w14:textId="77777777" w:rsidR="00B61BC1" w:rsidRPr="00B61BC1" w:rsidRDefault="00B61BC1" w:rsidP="00B61BC1">
            <w:pPr>
              <w:pStyle w:val="1d"/>
              <w:rPr>
                <w:lang w:val="ru-RU"/>
              </w:rPr>
            </w:pPr>
          </w:p>
        </w:tc>
      </w:tr>
      <w:tr w:rsidR="00B61BC1" w:rsidRPr="00B61BC1" w14:paraId="47CFF527" w14:textId="77777777" w:rsidTr="00B61BC1">
        <w:trPr>
          <w:cantSplit/>
          <w:trHeight w:val="421"/>
        </w:trPr>
        <w:tc>
          <w:tcPr>
            <w:tcW w:w="3793" w:type="dxa"/>
            <w:tcBorders>
              <w:top w:val="nil"/>
              <w:bottom w:val="nil"/>
              <w:right w:val="single" w:sz="4" w:space="0" w:color="000000"/>
            </w:tcBorders>
          </w:tcPr>
          <w:p w14:paraId="4410C804" w14:textId="77777777" w:rsidR="00B61BC1" w:rsidRPr="00B61BC1" w:rsidRDefault="00B61BC1" w:rsidP="00B61BC1">
            <w:pPr>
              <w:pStyle w:val="1d"/>
            </w:pPr>
            <w:r w:rsidRPr="00B61BC1">
              <w:t xml:space="preserve">- </w:t>
            </w:r>
            <w:proofErr w:type="spellStart"/>
            <w:r w:rsidRPr="00B61BC1">
              <w:t>проявлять</w:t>
            </w:r>
            <w:proofErr w:type="spellEnd"/>
            <w:r w:rsidRPr="00B61BC1">
              <w:t xml:space="preserve"> </w:t>
            </w:r>
            <w:proofErr w:type="spellStart"/>
            <w:r w:rsidRPr="00B61BC1">
              <w:t>толерантность</w:t>
            </w:r>
            <w:proofErr w:type="spellEnd"/>
            <w:r w:rsidRPr="00B61BC1">
              <w:t xml:space="preserve"> в </w:t>
            </w:r>
            <w:proofErr w:type="spellStart"/>
            <w:r w:rsidRPr="00B61BC1">
              <w:t>коллективе</w:t>
            </w:r>
            <w:proofErr w:type="spellEnd"/>
            <w:r w:rsidRPr="00B61BC1">
              <w:t>;</w:t>
            </w:r>
          </w:p>
          <w:p w14:paraId="52D612D3" w14:textId="77777777" w:rsidR="00B61BC1" w:rsidRPr="00B61BC1" w:rsidRDefault="00B61BC1" w:rsidP="00B61BC1">
            <w:pPr>
              <w:pStyle w:val="1d"/>
            </w:pPr>
          </w:p>
        </w:tc>
        <w:tc>
          <w:tcPr>
            <w:tcW w:w="3545" w:type="dxa"/>
            <w:tcBorders>
              <w:top w:val="nil"/>
              <w:left w:val="single" w:sz="4" w:space="0" w:color="000000"/>
              <w:bottom w:val="nil"/>
            </w:tcBorders>
          </w:tcPr>
          <w:p w14:paraId="799D0C87" w14:textId="77777777" w:rsidR="00B61BC1" w:rsidRPr="00B61BC1" w:rsidRDefault="00B61BC1" w:rsidP="00B61BC1">
            <w:pPr>
              <w:pStyle w:val="1d"/>
            </w:pPr>
            <w:proofErr w:type="spellStart"/>
            <w:r w:rsidRPr="00B61BC1">
              <w:t>демонстрирует</w:t>
            </w:r>
            <w:proofErr w:type="spellEnd"/>
            <w:r w:rsidRPr="00B61BC1">
              <w:t xml:space="preserve"> </w:t>
            </w:r>
            <w:proofErr w:type="spellStart"/>
            <w:r w:rsidRPr="00B61BC1">
              <w:t>толерантное</w:t>
            </w:r>
            <w:proofErr w:type="spellEnd"/>
            <w:r w:rsidRPr="00B61BC1">
              <w:t xml:space="preserve"> </w:t>
            </w:r>
            <w:proofErr w:type="spellStart"/>
            <w:r w:rsidRPr="00B61BC1">
              <w:t>поведение</w:t>
            </w:r>
            <w:proofErr w:type="spellEnd"/>
            <w:r w:rsidRPr="00B61BC1">
              <w:t>;</w:t>
            </w:r>
          </w:p>
        </w:tc>
        <w:tc>
          <w:tcPr>
            <w:tcW w:w="2232" w:type="dxa"/>
            <w:vMerge/>
          </w:tcPr>
          <w:p w14:paraId="18F69C1E" w14:textId="77777777" w:rsidR="00B61BC1" w:rsidRPr="00B61BC1" w:rsidRDefault="00B61BC1" w:rsidP="00B61BC1">
            <w:pPr>
              <w:pStyle w:val="1d"/>
            </w:pPr>
          </w:p>
        </w:tc>
      </w:tr>
      <w:tr w:rsidR="00B61BC1" w:rsidRPr="00B61BC1" w14:paraId="7ECAC76F" w14:textId="77777777" w:rsidTr="00B61BC1">
        <w:trPr>
          <w:cantSplit/>
          <w:trHeight w:val="421"/>
        </w:trPr>
        <w:tc>
          <w:tcPr>
            <w:tcW w:w="3793" w:type="dxa"/>
            <w:tcBorders>
              <w:top w:val="nil"/>
              <w:bottom w:val="nil"/>
              <w:right w:val="single" w:sz="4" w:space="0" w:color="000000"/>
            </w:tcBorders>
          </w:tcPr>
          <w:p w14:paraId="0FFCB33C" w14:textId="77777777" w:rsidR="00B61BC1" w:rsidRPr="00B61BC1" w:rsidRDefault="00B61BC1" w:rsidP="00B61BC1">
            <w:pPr>
              <w:pStyle w:val="1d"/>
              <w:rPr>
                <w:lang w:val="ru-RU"/>
              </w:rPr>
            </w:pPr>
            <w:r w:rsidRPr="00B61BC1">
              <w:rPr>
                <w:lang w:val="ru-RU"/>
              </w:rPr>
              <w:t>- оформлять документы, связанные с профессиональной деятельностью и деловой коммуникацией, на государственном языке РФ;</w:t>
            </w:r>
          </w:p>
        </w:tc>
        <w:tc>
          <w:tcPr>
            <w:tcW w:w="3545" w:type="dxa"/>
            <w:tcBorders>
              <w:top w:val="nil"/>
              <w:left w:val="single" w:sz="4" w:space="0" w:color="000000"/>
              <w:bottom w:val="nil"/>
            </w:tcBorders>
          </w:tcPr>
          <w:p w14:paraId="6C74C502" w14:textId="77777777" w:rsidR="00B61BC1" w:rsidRPr="00B61BC1" w:rsidRDefault="00B61BC1" w:rsidP="00B61BC1">
            <w:pPr>
              <w:pStyle w:val="1d"/>
              <w:rPr>
                <w:lang w:val="ru-RU"/>
              </w:rPr>
            </w:pPr>
            <w:r w:rsidRPr="00B61BC1">
              <w:rPr>
                <w:lang w:val="ru-RU"/>
              </w:rPr>
              <w:t>выполняет практические задания по заполнению документов на государственном языке РФ в соответствии с примерами;</w:t>
            </w:r>
          </w:p>
          <w:p w14:paraId="56B6D11D" w14:textId="77777777" w:rsidR="00B61BC1" w:rsidRPr="00B61BC1" w:rsidRDefault="00B61BC1" w:rsidP="00B61BC1">
            <w:pPr>
              <w:pStyle w:val="1d"/>
              <w:rPr>
                <w:lang w:val="ru-RU"/>
              </w:rPr>
            </w:pPr>
          </w:p>
        </w:tc>
        <w:tc>
          <w:tcPr>
            <w:tcW w:w="2232" w:type="dxa"/>
            <w:vMerge/>
          </w:tcPr>
          <w:p w14:paraId="3E813B3F" w14:textId="77777777" w:rsidR="00B61BC1" w:rsidRPr="00B61BC1" w:rsidRDefault="00B61BC1" w:rsidP="00B61BC1">
            <w:pPr>
              <w:pStyle w:val="1d"/>
              <w:rPr>
                <w:lang w:val="ru-RU"/>
              </w:rPr>
            </w:pPr>
          </w:p>
        </w:tc>
      </w:tr>
      <w:tr w:rsidR="00B61BC1" w:rsidRPr="00B61BC1" w14:paraId="641023F7" w14:textId="77777777" w:rsidTr="00B61BC1">
        <w:trPr>
          <w:cantSplit/>
          <w:trHeight w:val="421"/>
        </w:trPr>
        <w:tc>
          <w:tcPr>
            <w:tcW w:w="3793" w:type="dxa"/>
            <w:tcBorders>
              <w:top w:val="nil"/>
              <w:bottom w:val="nil"/>
              <w:right w:val="single" w:sz="4" w:space="0" w:color="000000"/>
            </w:tcBorders>
          </w:tcPr>
          <w:p w14:paraId="4451EE93" w14:textId="77777777" w:rsidR="00B61BC1" w:rsidRPr="00B61BC1" w:rsidRDefault="00B61BC1" w:rsidP="00B61BC1">
            <w:pPr>
              <w:pStyle w:val="1d"/>
            </w:pPr>
            <w:r w:rsidRPr="00B61BC1">
              <w:t xml:space="preserve">- </w:t>
            </w:r>
            <w:proofErr w:type="spellStart"/>
            <w:r w:rsidRPr="00B61BC1">
              <w:t>соблюдать</w:t>
            </w:r>
            <w:proofErr w:type="spellEnd"/>
            <w:r w:rsidRPr="00B61BC1">
              <w:t xml:space="preserve"> </w:t>
            </w:r>
            <w:proofErr w:type="spellStart"/>
            <w:r w:rsidRPr="00B61BC1">
              <w:t>нормы</w:t>
            </w:r>
            <w:proofErr w:type="spellEnd"/>
            <w:r w:rsidRPr="00B61BC1">
              <w:t xml:space="preserve"> </w:t>
            </w:r>
            <w:proofErr w:type="spellStart"/>
            <w:r w:rsidRPr="00B61BC1">
              <w:t>экологической</w:t>
            </w:r>
            <w:proofErr w:type="spellEnd"/>
            <w:r w:rsidRPr="00B61BC1">
              <w:t xml:space="preserve"> </w:t>
            </w:r>
            <w:proofErr w:type="spellStart"/>
            <w:r w:rsidRPr="00B61BC1">
              <w:t>безопасности</w:t>
            </w:r>
            <w:proofErr w:type="spellEnd"/>
            <w:r w:rsidRPr="00B61BC1">
              <w:t>;</w:t>
            </w:r>
          </w:p>
        </w:tc>
        <w:tc>
          <w:tcPr>
            <w:tcW w:w="3545" w:type="dxa"/>
            <w:tcBorders>
              <w:top w:val="nil"/>
              <w:left w:val="single" w:sz="4" w:space="0" w:color="000000"/>
              <w:bottom w:val="nil"/>
            </w:tcBorders>
          </w:tcPr>
          <w:p w14:paraId="163A63FB" w14:textId="77777777" w:rsidR="00B61BC1" w:rsidRPr="00B61BC1" w:rsidRDefault="00B61BC1" w:rsidP="00B61BC1">
            <w:pPr>
              <w:pStyle w:val="1d"/>
              <w:rPr>
                <w:lang w:val="ru-RU"/>
              </w:rPr>
            </w:pPr>
            <w:r w:rsidRPr="00B61BC1">
              <w:rPr>
                <w:lang w:val="ru-RU"/>
              </w:rPr>
              <w:t>демонстрирует соблюдение норм экологической безопасности;</w:t>
            </w:r>
          </w:p>
        </w:tc>
        <w:tc>
          <w:tcPr>
            <w:tcW w:w="2232" w:type="dxa"/>
            <w:vMerge/>
          </w:tcPr>
          <w:p w14:paraId="591A6135" w14:textId="77777777" w:rsidR="00B61BC1" w:rsidRPr="00B61BC1" w:rsidRDefault="00B61BC1" w:rsidP="00B61BC1">
            <w:pPr>
              <w:pStyle w:val="1d"/>
              <w:rPr>
                <w:lang w:val="ru-RU"/>
              </w:rPr>
            </w:pPr>
          </w:p>
        </w:tc>
      </w:tr>
      <w:tr w:rsidR="00B61BC1" w:rsidRPr="00B61BC1" w14:paraId="130E4C6C" w14:textId="77777777" w:rsidTr="00B61BC1">
        <w:trPr>
          <w:cantSplit/>
          <w:trHeight w:val="1380"/>
        </w:trPr>
        <w:tc>
          <w:tcPr>
            <w:tcW w:w="3793" w:type="dxa"/>
            <w:tcBorders>
              <w:top w:val="nil"/>
              <w:right w:val="single" w:sz="4" w:space="0" w:color="000000"/>
            </w:tcBorders>
          </w:tcPr>
          <w:p w14:paraId="5A40A248" w14:textId="77777777" w:rsidR="00B61BC1" w:rsidRPr="00B61BC1" w:rsidRDefault="00B61BC1" w:rsidP="00B61BC1">
            <w:pPr>
              <w:pStyle w:val="1d"/>
              <w:rPr>
                <w:lang w:val="ru-RU"/>
              </w:rPr>
            </w:pPr>
            <w:r w:rsidRPr="00B61BC1">
              <w:rPr>
                <w:lang w:val="ru-RU"/>
              </w:rPr>
              <w:t>- определять направления ресурсосбережения в рамках профессиональной деятельности</w:t>
            </w:r>
            <w:r w:rsidRPr="00B61BC1">
              <w:rPr>
                <w:i/>
                <w:lang w:val="ru-RU"/>
              </w:rPr>
              <w:t xml:space="preserve">, </w:t>
            </w:r>
            <w:r w:rsidRPr="00B61BC1">
              <w:rPr>
                <w:lang w:val="ru-RU"/>
              </w:rPr>
              <w:t>осуществлять работу с соблюдением принципов бережливого производства.</w:t>
            </w:r>
          </w:p>
          <w:p w14:paraId="7C9E7F0A" w14:textId="77777777" w:rsidR="00B61BC1" w:rsidRPr="00B61BC1" w:rsidRDefault="00B61BC1" w:rsidP="00B61BC1">
            <w:pPr>
              <w:pStyle w:val="1d"/>
              <w:rPr>
                <w:lang w:val="ru-RU"/>
              </w:rPr>
            </w:pPr>
          </w:p>
        </w:tc>
        <w:tc>
          <w:tcPr>
            <w:tcW w:w="3545" w:type="dxa"/>
            <w:tcBorders>
              <w:top w:val="nil"/>
              <w:left w:val="single" w:sz="4" w:space="0" w:color="000000"/>
            </w:tcBorders>
          </w:tcPr>
          <w:p w14:paraId="677CAF7F" w14:textId="77777777" w:rsidR="00B61BC1" w:rsidRPr="00B61BC1" w:rsidRDefault="00B61BC1" w:rsidP="00B61BC1">
            <w:pPr>
              <w:pStyle w:val="1d"/>
              <w:rPr>
                <w:lang w:val="ru-RU"/>
              </w:rPr>
            </w:pPr>
            <w:r w:rsidRPr="00B61BC1">
              <w:rPr>
                <w:lang w:val="ru-RU"/>
              </w:rPr>
              <w:t>демонстрирует понимание важности ресурсосбережения и определяет направления его применения.</w:t>
            </w:r>
          </w:p>
        </w:tc>
        <w:tc>
          <w:tcPr>
            <w:tcW w:w="2232" w:type="dxa"/>
            <w:vMerge/>
          </w:tcPr>
          <w:p w14:paraId="3565878F" w14:textId="77777777" w:rsidR="00B61BC1" w:rsidRPr="00B61BC1" w:rsidRDefault="00B61BC1" w:rsidP="00B61BC1">
            <w:pPr>
              <w:pStyle w:val="1d"/>
              <w:rPr>
                <w:lang w:val="ru-RU"/>
              </w:rPr>
            </w:pPr>
          </w:p>
        </w:tc>
      </w:tr>
    </w:tbl>
    <w:p w14:paraId="26968C0D" w14:textId="77777777" w:rsidR="00B61BC1" w:rsidRPr="00B61BC1" w:rsidRDefault="00B61BC1" w:rsidP="00B61BC1">
      <w:pPr>
        <w:pStyle w:val="1d"/>
        <w:rPr>
          <w:lang w:val="ru-RU"/>
        </w:rPr>
      </w:pPr>
    </w:p>
    <w:p w14:paraId="753AC86C" w14:textId="77777777" w:rsidR="003E159C" w:rsidRDefault="003E159C" w:rsidP="003E159C">
      <w:pPr>
        <w:jc w:val="right"/>
        <w:rPr>
          <w:rFonts w:ascii="Times New Roman" w:hAnsi="Times New Roman" w:cs="Times New Roman"/>
          <w:b/>
          <w:bCs/>
          <w:sz w:val="24"/>
          <w:szCs w:val="24"/>
        </w:rPr>
      </w:pPr>
    </w:p>
    <w:p w14:paraId="6B27C60D" w14:textId="77777777" w:rsidR="003E159C" w:rsidRDefault="003E159C" w:rsidP="003E159C">
      <w:pPr>
        <w:jc w:val="right"/>
        <w:rPr>
          <w:rFonts w:ascii="Times New Roman" w:hAnsi="Times New Roman" w:cs="Times New Roman"/>
          <w:b/>
          <w:bCs/>
          <w:sz w:val="24"/>
          <w:szCs w:val="24"/>
        </w:rPr>
      </w:pPr>
    </w:p>
    <w:p w14:paraId="317D143F" w14:textId="77777777" w:rsidR="003E159C" w:rsidRDefault="003E159C" w:rsidP="003E159C">
      <w:pPr>
        <w:jc w:val="right"/>
        <w:rPr>
          <w:rFonts w:ascii="Times New Roman" w:hAnsi="Times New Roman" w:cs="Times New Roman"/>
          <w:b/>
          <w:bCs/>
          <w:color w:val="0070C0"/>
          <w:sz w:val="24"/>
          <w:szCs w:val="24"/>
        </w:rPr>
      </w:pPr>
    </w:p>
    <w:p w14:paraId="267E7DF2" w14:textId="77777777" w:rsidR="003E159C" w:rsidRDefault="003E159C" w:rsidP="003E159C">
      <w:pPr>
        <w:jc w:val="right"/>
        <w:rPr>
          <w:rFonts w:ascii="Times New Roman" w:hAnsi="Times New Roman" w:cs="Times New Roman"/>
          <w:b/>
          <w:bCs/>
          <w:color w:val="0070C0"/>
          <w:sz w:val="24"/>
          <w:szCs w:val="24"/>
        </w:rPr>
      </w:pPr>
    </w:p>
    <w:p w14:paraId="5DB26436" w14:textId="77777777" w:rsidR="003E159C" w:rsidRDefault="003E159C" w:rsidP="003E159C">
      <w:pPr>
        <w:jc w:val="right"/>
        <w:rPr>
          <w:rFonts w:ascii="Times New Roman" w:hAnsi="Times New Roman" w:cs="Times New Roman"/>
          <w:b/>
          <w:bCs/>
          <w:color w:val="0070C0"/>
          <w:sz w:val="24"/>
          <w:szCs w:val="24"/>
        </w:rPr>
      </w:pPr>
    </w:p>
    <w:p w14:paraId="1FBB4768" w14:textId="77777777" w:rsidR="003E159C" w:rsidRDefault="003E159C" w:rsidP="003E159C">
      <w:pPr>
        <w:jc w:val="right"/>
        <w:rPr>
          <w:rFonts w:ascii="Times New Roman" w:hAnsi="Times New Roman" w:cs="Times New Roman"/>
          <w:b/>
          <w:bCs/>
          <w:color w:val="0070C0"/>
          <w:sz w:val="24"/>
          <w:szCs w:val="24"/>
        </w:rPr>
      </w:pPr>
    </w:p>
    <w:p w14:paraId="6EAF27D0" w14:textId="77777777" w:rsidR="003E159C" w:rsidRDefault="003E159C" w:rsidP="003E159C">
      <w:pPr>
        <w:jc w:val="right"/>
        <w:rPr>
          <w:rFonts w:ascii="Times New Roman" w:hAnsi="Times New Roman" w:cs="Times New Roman"/>
          <w:b/>
          <w:bCs/>
          <w:color w:val="0070C0"/>
          <w:sz w:val="24"/>
          <w:szCs w:val="24"/>
        </w:rPr>
      </w:pPr>
    </w:p>
    <w:p w14:paraId="509737E5" w14:textId="77777777" w:rsidR="003E159C" w:rsidRDefault="003E159C" w:rsidP="003E159C">
      <w:pPr>
        <w:jc w:val="right"/>
        <w:rPr>
          <w:rFonts w:ascii="Times New Roman" w:hAnsi="Times New Roman" w:cs="Times New Roman"/>
          <w:b/>
          <w:bCs/>
          <w:color w:val="0070C0"/>
          <w:sz w:val="24"/>
          <w:szCs w:val="24"/>
        </w:rPr>
      </w:pPr>
    </w:p>
    <w:p w14:paraId="5448243B" w14:textId="77777777" w:rsidR="003E159C" w:rsidRDefault="003E159C" w:rsidP="003E159C">
      <w:pPr>
        <w:jc w:val="right"/>
        <w:rPr>
          <w:rFonts w:ascii="Times New Roman" w:hAnsi="Times New Roman" w:cs="Times New Roman"/>
          <w:b/>
          <w:bCs/>
          <w:color w:val="0070C0"/>
          <w:sz w:val="24"/>
          <w:szCs w:val="24"/>
        </w:rPr>
      </w:pPr>
    </w:p>
    <w:p w14:paraId="6EA2D5AE" w14:textId="77777777" w:rsidR="003E159C" w:rsidRDefault="003E159C" w:rsidP="003E159C">
      <w:pPr>
        <w:jc w:val="right"/>
        <w:rPr>
          <w:rFonts w:ascii="Times New Roman" w:hAnsi="Times New Roman" w:cs="Times New Roman"/>
          <w:b/>
          <w:bCs/>
          <w:color w:val="0070C0"/>
          <w:sz w:val="24"/>
          <w:szCs w:val="24"/>
        </w:rPr>
      </w:pPr>
    </w:p>
    <w:p w14:paraId="5402F5A0" w14:textId="77777777" w:rsidR="007E58B4" w:rsidRDefault="007E58B4" w:rsidP="003E159C">
      <w:pPr>
        <w:jc w:val="right"/>
        <w:rPr>
          <w:rFonts w:ascii="Times New Roman" w:hAnsi="Times New Roman" w:cs="Times New Roman"/>
          <w:b/>
          <w:bCs/>
          <w:color w:val="0070C0"/>
          <w:sz w:val="24"/>
          <w:szCs w:val="24"/>
        </w:rPr>
      </w:pPr>
    </w:p>
    <w:p w14:paraId="1095CB3A" w14:textId="77777777" w:rsidR="007E58B4" w:rsidRDefault="007E58B4" w:rsidP="003E159C">
      <w:pPr>
        <w:jc w:val="right"/>
        <w:rPr>
          <w:rFonts w:ascii="Times New Roman" w:hAnsi="Times New Roman" w:cs="Times New Roman"/>
          <w:b/>
          <w:bCs/>
          <w:color w:val="0070C0"/>
          <w:sz w:val="24"/>
          <w:szCs w:val="24"/>
        </w:rPr>
      </w:pPr>
    </w:p>
    <w:p w14:paraId="5DA22A37" w14:textId="77777777" w:rsidR="007E58B4" w:rsidRDefault="007E58B4" w:rsidP="003E159C">
      <w:pPr>
        <w:jc w:val="right"/>
        <w:rPr>
          <w:rFonts w:ascii="Times New Roman" w:hAnsi="Times New Roman" w:cs="Times New Roman"/>
          <w:b/>
          <w:bCs/>
          <w:color w:val="0070C0"/>
          <w:sz w:val="24"/>
          <w:szCs w:val="24"/>
        </w:rPr>
      </w:pPr>
    </w:p>
    <w:p w14:paraId="313A5806" w14:textId="77777777" w:rsidR="007E58B4" w:rsidRDefault="007E58B4" w:rsidP="003E159C">
      <w:pPr>
        <w:jc w:val="right"/>
        <w:rPr>
          <w:rFonts w:ascii="Times New Roman" w:hAnsi="Times New Roman" w:cs="Times New Roman"/>
          <w:b/>
          <w:bCs/>
          <w:color w:val="0070C0"/>
          <w:sz w:val="24"/>
          <w:szCs w:val="24"/>
        </w:rPr>
      </w:pPr>
    </w:p>
    <w:p w14:paraId="264FA211" w14:textId="77777777" w:rsidR="007E58B4" w:rsidRDefault="007E58B4" w:rsidP="003E159C">
      <w:pPr>
        <w:jc w:val="right"/>
        <w:rPr>
          <w:rFonts w:ascii="Times New Roman" w:hAnsi="Times New Roman" w:cs="Times New Roman"/>
          <w:b/>
          <w:bCs/>
          <w:color w:val="0070C0"/>
          <w:sz w:val="24"/>
          <w:szCs w:val="24"/>
        </w:rPr>
      </w:pPr>
    </w:p>
    <w:p w14:paraId="77EC63C7" w14:textId="77777777" w:rsidR="003E159C" w:rsidRDefault="003E159C" w:rsidP="003E159C">
      <w:pPr>
        <w:jc w:val="right"/>
        <w:rPr>
          <w:rFonts w:ascii="Times New Roman" w:hAnsi="Times New Roman" w:cs="Times New Roman"/>
          <w:b/>
          <w:bCs/>
          <w:color w:val="0070C0"/>
          <w:sz w:val="24"/>
          <w:szCs w:val="24"/>
        </w:rPr>
      </w:pPr>
    </w:p>
    <w:p w14:paraId="42BCB4F7" w14:textId="77777777" w:rsidR="003E159C" w:rsidRDefault="003E159C" w:rsidP="003E159C">
      <w:pPr>
        <w:jc w:val="right"/>
        <w:rPr>
          <w:rFonts w:ascii="Times New Roman" w:hAnsi="Times New Roman" w:cs="Times New Roman"/>
          <w:b/>
          <w:bCs/>
          <w:color w:val="0070C0"/>
          <w:sz w:val="24"/>
          <w:szCs w:val="24"/>
        </w:rPr>
      </w:pPr>
    </w:p>
    <w:p w14:paraId="5C774251" w14:textId="77777777" w:rsidR="003E159C" w:rsidRPr="00502F97" w:rsidRDefault="003E159C" w:rsidP="003E159C">
      <w:pPr>
        <w:jc w:val="right"/>
        <w:rPr>
          <w:rFonts w:ascii="Times New Roman" w:hAnsi="Times New Roman" w:cs="Times New Roman"/>
          <w:b/>
          <w:bCs/>
          <w:color w:val="0070C0"/>
          <w:sz w:val="24"/>
          <w:szCs w:val="24"/>
        </w:rPr>
      </w:pPr>
    </w:p>
    <w:p w14:paraId="66380E6A" w14:textId="77777777" w:rsidR="003E159C" w:rsidRPr="008F578C" w:rsidRDefault="003E159C" w:rsidP="003E159C">
      <w:pPr>
        <w:jc w:val="center"/>
        <w:rPr>
          <w:rFonts w:ascii="Times New Roman" w:hAnsi="Times New Roman" w:cs="Times New Roman"/>
          <w:b/>
          <w:bCs/>
          <w:sz w:val="24"/>
          <w:szCs w:val="24"/>
        </w:rPr>
      </w:pPr>
      <w:r>
        <w:rPr>
          <w:rFonts w:ascii="Times New Roman" w:hAnsi="Times New Roman" w:cs="Times New Roman"/>
          <w:b/>
          <w:bCs/>
          <w:sz w:val="24"/>
          <w:szCs w:val="24"/>
        </w:rPr>
        <w:t>Р</w:t>
      </w:r>
      <w:r w:rsidRPr="008F578C">
        <w:rPr>
          <w:rFonts w:ascii="Times New Roman" w:hAnsi="Times New Roman" w:cs="Times New Roman"/>
          <w:b/>
          <w:bCs/>
          <w:sz w:val="24"/>
          <w:szCs w:val="24"/>
        </w:rPr>
        <w:t xml:space="preserve">абочая программа </w:t>
      </w:r>
      <w:r>
        <w:rPr>
          <w:rFonts w:ascii="Times New Roman" w:hAnsi="Times New Roman" w:cs="Times New Roman"/>
          <w:b/>
          <w:bCs/>
          <w:sz w:val="24"/>
          <w:szCs w:val="24"/>
        </w:rPr>
        <w:t>дисциплины</w:t>
      </w:r>
    </w:p>
    <w:p w14:paraId="7A41B65A" w14:textId="7D9FB12B" w:rsidR="003E159C" w:rsidRPr="003E159C" w:rsidRDefault="003E159C" w:rsidP="003E159C">
      <w:pPr>
        <w:pStyle w:val="1"/>
        <w:rPr>
          <w:color w:val="000000"/>
          <w:szCs w:val="20"/>
        </w:rPr>
      </w:pPr>
      <w:r w:rsidRPr="006E7FF4">
        <w:t>«</w:t>
      </w:r>
      <w:r w:rsidR="000564F8">
        <w:t xml:space="preserve">ОД.18 </w:t>
      </w:r>
      <w:r>
        <w:t xml:space="preserve"> </w:t>
      </w:r>
      <w:r w:rsidRPr="003E159C">
        <w:rPr>
          <w:color w:val="000000"/>
          <w:szCs w:val="20"/>
        </w:rPr>
        <w:t xml:space="preserve">  ИНФОРМАЦИОННЫЕ ТЕХНОЛОГИИ </w:t>
      </w:r>
      <w:r w:rsidRPr="003E159C">
        <w:rPr>
          <w:color w:val="000000"/>
          <w:szCs w:val="20"/>
        </w:rPr>
        <w:br/>
        <w:t>В ПРОФЕССИОНАЛЬНОЙ ДЕЯТЕЛЬНОСТИ</w:t>
      </w:r>
    </w:p>
    <w:p w14:paraId="45FD828C" w14:textId="77777777" w:rsidR="003E159C" w:rsidRPr="003E159C" w:rsidRDefault="003E159C" w:rsidP="003E159C">
      <w:pPr>
        <w:spacing w:before="240" w:after="240" w:line="276" w:lineRule="auto"/>
        <w:jc w:val="center"/>
        <w:rPr>
          <w:rFonts w:ascii="Times New Roman" w:eastAsia="Times New Roman" w:hAnsi="Times New Roman" w:cs="Times New Roman"/>
          <w:b/>
          <w:color w:val="000000"/>
          <w:sz w:val="24"/>
          <w:szCs w:val="20"/>
          <w:lang w:eastAsia="ru-RU"/>
        </w:rPr>
      </w:pPr>
    </w:p>
    <w:p w14:paraId="29860569" w14:textId="77777777" w:rsidR="003E159C" w:rsidRPr="003E159C" w:rsidRDefault="003E159C" w:rsidP="003E159C">
      <w:pPr>
        <w:spacing w:before="240" w:after="240" w:line="276" w:lineRule="auto"/>
        <w:jc w:val="center"/>
        <w:rPr>
          <w:rFonts w:ascii="Times New Roman" w:eastAsia="Times New Roman" w:hAnsi="Times New Roman" w:cs="Times New Roman"/>
          <w:b/>
          <w:color w:val="000000"/>
          <w:sz w:val="24"/>
          <w:szCs w:val="20"/>
          <w:lang w:eastAsia="ru-RU"/>
        </w:rPr>
      </w:pPr>
    </w:p>
    <w:p w14:paraId="158A4ABD" w14:textId="77777777" w:rsidR="003E159C" w:rsidRPr="003E159C" w:rsidRDefault="003E159C" w:rsidP="003E159C">
      <w:pPr>
        <w:spacing w:before="240" w:after="240" w:line="276" w:lineRule="auto"/>
        <w:jc w:val="center"/>
        <w:rPr>
          <w:rFonts w:ascii="Times New Roman" w:eastAsia="Times New Roman" w:hAnsi="Times New Roman" w:cs="Times New Roman"/>
          <w:b/>
          <w:color w:val="000000"/>
          <w:sz w:val="24"/>
          <w:szCs w:val="20"/>
          <w:lang w:eastAsia="ru-RU"/>
        </w:rPr>
      </w:pPr>
    </w:p>
    <w:p w14:paraId="7561F3F9" w14:textId="77777777" w:rsidR="003E159C" w:rsidRPr="003E159C" w:rsidRDefault="003E159C" w:rsidP="003E159C">
      <w:pPr>
        <w:spacing w:before="240" w:after="240" w:line="276" w:lineRule="auto"/>
        <w:jc w:val="center"/>
        <w:rPr>
          <w:rFonts w:ascii="Times New Roman" w:eastAsia="Times New Roman" w:hAnsi="Times New Roman" w:cs="Times New Roman"/>
          <w:b/>
          <w:color w:val="000000"/>
          <w:sz w:val="24"/>
          <w:szCs w:val="20"/>
          <w:lang w:eastAsia="ru-RU"/>
        </w:rPr>
      </w:pPr>
    </w:p>
    <w:p w14:paraId="49D983F4" w14:textId="77777777" w:rsidR="003E159C" w:rsidRPr="003E159C" w:rsidRDefault="003E159C" w:rsidP="003E159C">
      <w:pPr>
        <w:spacing w:before="240" w:after="240" w:line="276" w:lineRule="auto"/>
        <w:jc w:val="center"/>
        <w:rPr>
          <w:rFonts w:ascii="Times New Roman" w:eastAsia="Times New Roman" w:hAnsi="Times New Roman" w:cs="Times New Roman"/>
          <w:b/>
          <w:color w:val="000000"/>
          <w:sz w:val="24"/>
          <w:szCs w:val="20"/>
          <w:lang w:eastAsia="ru-RU"/>
        </w:rPr>
      </w:pPr>
    </w:p>
    <w:p w14:paraId="38A80214" w14:textId="77777777" w:rsidR="003E159C" w:rsidRPr="003E159C" w:rsidRDefault="003E159C" w:rsidP="003E159C">
      <w:pPr>
        <w:spacing w:before="240" w:after="240" w:line="276" w:lineRule="auto"/>
        <w:jc w:val="center"/>
        <w:rPr>
          <w:rFonts w:ascii="Times New Roman" w:eastAsia="Times New Roman" w:hAnsi="Times New Roman" w:cs="Times New Roman"/>
          <w:b/>
          <w:color w:val="000000"/>
          <w:sz w:val="24"/>
          <w:szCs w:val="20"/>
          <w:lang w:eastAsia="ru-RU"/>
        </w:rPr>
      </w:pPr>
    </w:p>
    <w:p w14:paraId="20649C53" w14:textId="77777777" w:rsidR="003E159C" w:rsidRPr="003E159C" w:rsidRDefault="003E159C" w:rsidP="003E159C">
      <w:pPr>
        <w:spacing w:before="240" w:after="240" w:line="276" w:lineRule="auto"/>
        <w:jc w:val="center"/>
        <w:rPr>
          <w:rFonts w:ascii="Times New Roman" w:eastAsia="Times New Roman" w:hAnsi="Times New Roman" w:cs="Times New Roman"/>
          <w:b/>
          <w:color w:val="000000"/>
          <w:sz w:val="24"/>
          <w:szCs w:val="20"/>
          <w:lang w:eastAsia="ru-RU"/>
        </w:rPr>
      </w:pPr>
    </w:p>
    <w:p w14:paraId="4ECDD493" w14:textId="77777777" w:rsidR="003E159C" w:rsidRPr="003E159C" w:rsidRDefault="003E159C" w:rsidP="003E159C">
      <w:pPr>
        <w:spacing w:before="240" w:after="240" w:line="276" w:lineRule="auto"/>
        <w:jc w:val="center"/>
        <w:rPr>
          <w:rFonts w:ascii="Times New Roman" w:eastAsia="Times New Roman" w:hAnsi="Times New Roman" w:cs="Times New Roman"/>
          <w:b/>
          <w:color w:val="000000"/>
          <w:sz w:val="24"/>
          <w:szCs w:val="20"/>
          <w:lang w:eastAsia="ru-RU"/>
        </w:rPr>
      </w:pPr>
    </w:p>
    <w:p w14:paraId="4960DCA0" w14:textId="77777777" w:rsidR="003E159C" w:rsidRPr="003E159C" w:rsidRDefault="003E159C" w:rsidP="003E159C">
      <w:pPr>
        <w:spacing w:before="240" w:after="240" w:line="276" w:lineRule="auto"/>
        <w:jc w:val="center"/>
        <w:rPr>
          <w:rFonts w:ascii="Times New Roman" w:eastAsia="Times New Roman" w:hAnsi="Times New Roman" w:cs="Times New Roman"/>
          <w:b/>
          <w:color w:val="000000"/>
          <w:sz w:val="24"/>
          <w:szCs w:val="20"/>
          <w:lang w:eastAsia="ru-RU"/>
        </w:rPr>
      </w:pPr>
    </w:p>
    <w:p w14:paraId="56FC1E7E" w14:textId="77777777" w:rsidR="003E159C" w:rsidRPr="003E159C" w:rsidRDefault="003E159C" w:rsidP="003E159C">
      <w:pPr>
        <w:spacing w:before="240" w:after="240" w:line="276" w:lineRule="auto"/>
        <w:jc w:val="center"/>
        <w:rPr>
          <w:rFonts w:ascii="Times New Roman" w:eastAsia="Times New Roman" w:hAnsi="Times New Roman" w:cs="Times New Roman"/>
          <w:b/>
          <w:color w:val="000000"/>
          <w:sz w:val="24"/>
          <w:szCs w:val="20"/>
          <w:lang w:eastAsia="ru-RU"/>
        </w:rPr>
      </w:pPr>
    </w:p>
    <w:p w14:paraId="212AA8E2" w14:textId="77777777" w:rsidR="003E159C" w:rsidRPr="003E159C" w:rsidRDefault="003E159C" w:rsidP="003E159C">
      <w:pPr>
        <w:spacing w:before="240" w:after="240" w:line="276" w:lineRule="auto"/>
        <w:jc w:val="center"/>
        <w:rPr>
          <w:rFonts w:ascii="Times New Roman" w:eastAsia="Times New Roman" w:hAnsi="Times New Roman" w:cs="Times New Roman"/>
          <w:b/>
          <w:color w:val="000000"/>
          <w:sz w:val="24"/>
          <w:szCs w:val="20"/>
          <w:lang w:eastAsia="ru-RU"/>
        </w:rPr>
      </w:pPr>
    </w:p>
    <w:p w14:paraId="7C9DA929" w14:textId="77777777" w:rsidR="003E159C" w:rsidRPr="003E159C" w:rsidRDefault="003E159C" w:rsidP="003E159C">
      <w:pPr>
        <w:spacing w:before="240" w:after="240" w:line="276" w:lineRule="auto"/>
        <w:jc w:val="center"/>
        <w:rPr>
          <w:rFonts w:ascii="Times New Roman" w:eastAsia="Times New Roman" w:hAnsi="Times New Roman" w:cs="Times New Roman"/>
          <w:b/>
          <w:color w:val="000000"/>
          <w:sz w:val="24"/>
          <w:szCs w:val="20"/>
          <w:lang w:eastAsia="ru-RU"/>
        </w:rPr>
      </w:pPr>
    </w:p>
    <w:p w14:paraId="476F798A" w14:textId="77777777" w:rsidR="003E159C" w:rsidRPr="003E159C" w:rsidRDefault="003E159C" w:rsidP="003E159C">
      <w:pPr>
        <w:spacing w:before="240" w:after="240" w:line="276" w:lineRule="auto"/>
        <w:jc w:val="center"/>
        <w:rPr>
          <w:rFonts w:ascii="Times New Roman" w:eastAsia="Times New Roman" w:hAnsi="Times New Roman" w:cs="Times New Roman"/>
          <w:b/>
          <w:color w:val="000000"/>
          <w:sz w:val="24"/>
          <w:szCs w:val="20"/>
          <w:lang w:eastAsia="ru-RU"/>
        </w:rPr>
      </w:pPr>
    </w:p>
    <w:p w14:paraId="034AD53D" w14:textId="77777777" w:rsidR="00C16766" w:rsidRDefault="00C16766" w:rsidP="00C16766">
      <w:pPr>
        <w:jc w:val="center"/>
        <w:rPr>
          <w:rFonts w:ascii="Times New Roman" w:eastAsia="Times New Roman" w:hAnsi="Times New Roman" w:cs="Times New Roman"/>
          <w:b/>
          <w:bCs/>
          <w:color w:val="000000"/>
          <w:sz w:val="24"/>
          <w:szCs w:val="20"/>
          <w:lang w:eastAsia="ru-RU"/>
        </w:rPr>
      </w:pPr>
    </w:p>
    <w:p w14:paraId="68E3497E" w14:textId="77777777" w:rsidR="00C16766" w:rsidRDefault="00C16766" w:rsidP="00C16766">
      <w:pPr>
        <w:jc w:val="center"/>
        <w:rPr>
          <w:rFonts w:ascii="Times New Roman" w:eastAsia="Times New Roman" w:hAnsi="Times New Roman" w:cs="Times New Roman"/>
          <w:b/>
          <w:bCs/>
          <w:color w:val="000000"/>
          <w:sz w:val="24"/>
          <w:szCs w:val="20"/>
          <w:lang w:eastAsia="ru-RU"/>
        </w:rPr>
      </w:pPr>
    </w:p>
    <w:p w14:paraId="728759CA" w14:textId="77777777" w:rsidR="00C16766" w:rsidRDefault="00C16766" w:rsidP="00C16766">
      <w:pPr>
        <w:jc w:val="center"/>
        <w:rPr>
          <w:rFonts w:ascii="Times New Roman" w:eastAsia="Times New Roman" w:hAnsi="Times New Roman" w:cs="Times New Roman"/>
          <w:b/>
          <w:bCs/>
          <w:color w:val="000000"/>
          <w:sz w:val="24"/>
          <w:szCs w:val="20"/>
          <w:lang w:eastAsia="ru-RU"/>
        </w:rPr>
      </w:pPr>
    </w:p>
    <w:p w14:paraId="42ADAB20" w14:textId="0E9BB683" w:rsidR="00C16766" w:rsidRPr="00C16766" w:rsidRDefault="003E159C" w:rsidP="00C16766">
      <w:pPr>
        <w:jc w:val="center"/>
        <w:rPr>
          <w:rFonts w:ascii="Times New Roman" w:eastAsia="Times New Roman" w:hAnsi="Times New Roman" w:cs="Times New Roman"/>
          <w:sz w:val="24"/>
          <w:szCs w:val="24"/>
          <w:lang w:eastAsia="ru-RU"/>
        </w:rPr>
      </w:pPr>
      <w:r w:rsidRPr="003E159C">
        <w:rPr>
          <w:rFonts w:ascii="Times New Roman" w:eastAsia="Times New Roman" w:hAnsi="Times New Roman" w:cs="Times New Roman"/>
          <w:b/>
          <w:bCs/>
          <w:noProof/>
          <w:color w:val="000000"/>
          <w:sz w:val="24"/>
          <w:szCs w:val="20"/>
          <w:lang w:eastAsia="ru-RU"/>
        </w:rPr>
        <mc:AlternateContent>
          <mc:Choice Requires="wps">
            <w:drawing>
              <wp:anchor distT="0" distB="0" distL="114300" distR="114300" simplePos="0" relativeHeight="251659264" behindDoc="0" locked="0" layoutInCell="1" allowOverlap="1" wp14:anchorId="5CEE16F4" wp14:editId="1F9E7410">
                <wp:simplePos x="0" y="0"/>
                <wp:positionH relativeFrom="column">
                  <wp:posOffset>5671820</wp:posOffset>
                </wp:positionH>
                <wp:positionV relativeFrom="paragraph">
                  <wp:posOffset>274320</wp:posOffset>
                </wp:positionV>
                <wp:extent cx="318770" cy="276860"/>
                <wp:effectExtent l="0" t="0" r="0" b="254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8770" cy="27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FB0337B" id="Прямоугольник 2" o:spid="_x0000_s1026" style="position:absolute;margin-left:446.6pt;margin-top:21.6pt;width:25.1pt;height:2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" stroked="f"/>
            </w:pict>
          </mc:Fallback>
        </mc:AlternateContent>
      </w:r>
      <w:r w:rsidRPr="003E159C">
        <w:rPr>
          <w:rFonts w:ascii="Times New Roman" w:eastAsia="Times New Roman" w:hAnsi="Times New Roman" w:cs="Times New Roman"/>
          <w:b/>
          <w:bCs/>
          <w:color w:val="000000"/>
          <w:sz w:val="24"/>
          <w:szCs w:val="20"/>
          <w:lang w:eastAsia="ru-RU"/>
        </w:rPr>
        <w:t>202</w:t>
      </w:r>
      <w:r w:rsidR="00BD716A">
        <w:rPr>
          <w:rFonts w:ascii="Times New Roman" w:eastAsia="Times New Roman" w:hAnsi="Times New Roman" w:cs="Times New Roman"/>
          <w:b/>
          <w:bCs/>
          <w:color w:val="000000"/>
          <w:sz w:val="24"/>
          <w:szCs w:val="20"/>
          <w:lang w:eastAsia="ru-RU"/>
        </w:rPr>
        <w:t>5</w:t>
      </w:r>
      <w:r w:rsidR="00C16766">
        <w:rPr>
          <w:rFonts w:ascii="Times New Roman" w:eastAsia="Times New Roman" w:hAnsi="Times New Roman" w:cs="Times New Roman"/>
          <w:b/>
          <w:bCs/>
          <w:color w:val="000000"/>
          <w:sz w:val="24"/>
          <w:szCs w:val="20"/>
          <w:lang w:eastAsia="ru-RU"/>
        </w:rPr>
        <w:t xml:space="preserve"> г</w:t>
      </w:r>
      <w:r w:rsidRPr="003E159C">
        <w:rPr>
          <w:rFonts w:ascii="Times New Roman" w:eastAsia="Times New Roman" w:hAnsi="Times New Roman" w:cs="Times New Roman"/>
          <w:b/>
          <w:color w:val="000000"/>
          <w:sz w:val="24"/>
          <w:szCs w:val="20"/>
          <w:lang w:eastAsia="ru-RU"/>
        </w:rPr>
        <w:br w:type="page"/>
      </w:r>
    </w:p>
    <w:p w14:paraId="3BC47DFF" w14:textId="77777777" w:rsidR="00C16766" w:rsidRPr="00A77DF1"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eastAsia="Times New Roman" w:hAnsi="Times New Roman" w:cs="Times New Roman"/>
          <w:color w:val="000000"/>
          <w:sz w:val="24"/>
          <w:szCs w:val="20"/>
          <w:lang w:eastAsia="ru-RU"/>
        </w:rPr>
      </w:pPr>
      <w:r w:rsidRPr="00A77DF1">
        <w:rPr>
          <w:rFonts w:ascii="Times New Roman" w:eastAsia="Times New Roman" w:hAnsi="Times New Roman" w:cs="Times New Roman"/>
          <w:b/>
          <w:color w:val="000000"/>
          <w:sz w:val="24"/>
          <w:szCs w:val="20"/>
          <w:lang w:eastAsia="ru-RU"/>
        </w:rPr>
        <w:lastRenderedPageBreak/>
        <w:t xml:space="preserve">1.1. Место дисциплины в структуре основной образовательной программы: </w:t>
      </w:r>
    </w:p>
    <w:p w14:paraId="7C227979" w14:textId="63722B20" w:rsidR="00C16766" w:rsidRDefault="00C16766" w:rsidP="00C16766">
      <w:pPr>
        <w:keepNext/>
        <w:spacing w:after="200" w:line="276" w:lineRule="auto"/>
        <w:contextualSpacing/>
        <w:jc w:val="both"/>
        <w:outlineLvl w:val="0"/>
        <w:rPr>
          <w:rFonts w:ascii="Times New Roman" w:hAnsi="Times New Roman" w:cs="Times New Roman"/>
          <w:b/>
          <w:bCs/>
          <w:color w:val="0070C0"/>
          <w:sz w:val="24"/>
          <w:szCs w:val="24"/>
        </w:rPr>
      </w:pPr>
      <w:r w:rsidRPr="00A77DF1">
        <w:rPr>
          <w:rFonts w:ascii="Times New Roman" w:eastAsia="Times New Roman" w:hAnsi="Times New Roman" w:cs="Times New Roman"/>
          <w:color w:val="000000"/>
          <w:sz w:val="24"/>
          <w:szCs w:val="20"/>
          <w:lang w:eastAsia="ru-RU"/>
        </w:rPr>
        <w:t>Учебная дисциплина «</w:t>
      </w:r>
      <w:r>
        <w:rPr>
          <w:rFonts w:ascii="Times New Roman" w:eastAsia="Times New Roman" w:hAnsi="Times New Roman" w:cs="Times New Roman"/>
          <w:color w:val="000000"/>
          <w:sz w:val="24"/>
          <w:szCs w:val="20"/>
          <w:lang w:eastAsia="ru-RU"/>
        </w:rPr>
        <w:t>ОД.21.04</w:t>
      </w:r>
      <w:r w:rsidRPr="00A77DF1">
        <w:rPr>
          <w:rFonts w:ascii="Times New Roman" w:eastAsia="Times New Roman" w:hAnsi="Times New Roman" w:cs="Times New Roman"/>
          <w:color w:val="000000"/>
          <w:sz w:val="24"/>
          <w:szCs w:val="20"/>
          <w:lang w:eastAsia="ru-RU"/>
        </w:rPr>
        <w:t xml:space="preserve"> </w:t>
      </w:r>
      <w:r w:rsidR="007902DA">
        <w:rPr>
          <w:rFonts w:ascii="Times New Roman" w:eastAsia="Times New Roman" w:hAnsi="Times New Roman" w:cs="Times New Roman"/>
          <w:color w:val="000000"/>
          <w:sz w:val="24"/>
          <w:szCs w:val="20"/>
          <w:lang w:eastAsia="ru-RU"/>
        </w:rPr>
        <w:t>Информационные технологии в профессиональной деятельности</w:t>
      </w:r>
      <w:r w:rsidRPr="00A77DF1">
        <w:rPr>
          <w:rFonts w:ascii="Times New Roman" w:eastAsia="Times New Roman" w:hAnsi="Times New Roman" w:cs="Times New Roman"/>
          <w:color w:val="000000"/>
          <w:sz w:val="24"/>
          <w:szCs w:val="20"/>
          <w:lang w:eastAsia="ru-RU"/>
        </w:rPr>
        <w:t xml:space="preserve">» является обязательной частью социально-гуманитарного цикла  образовательной программы в соответствии с ФГОС СПО по профессии/специальности </w:t>
      </w:r>
      <w:r>
        <w:rPr>
          <w:rFonts w:ascii="Times New Roman" w:eastAsia="Times New Roman" w:hAnsi="Times New Roman" w:cs="Times New Roman"/>
          <w:b/>
          <w:bCs/>
          <w:kern w:val="32"/>
          <w:sz w:val="24"/>
          <w:szCs w:val="24"/>
          <w:lang w:eastAsia="x-none"/>
        </w:rPr>
        <w:t>23.01.09 Помощник машинист</w:t>
      </w:r>
      <w:proofErr w:type="gramStart"/>
      <w:r>
        <w:rPr>
          <w:rFonts w:ascii="Times New Roman" w:eastAsia="Times New Roman" w:hAnsi="Times New Roman" w:cs="Times New Roman"/>
          <w:b/>
          <w:bCs/>
          <w:kern w:val="32"/>
          <w:sz w:val="24"/>
          <w:szCs w:val="24"/>
          <w:lang w:eastAsia="x-none"/>
        </w:rPr>
        <w:t>а</w:t>
      </w:r>
      <w:r w:rsidRPr="00834535">
        <w:rPr>
          <w:rFonts w:ascii="Times New Roman" w:eastAsia="Times New Roman" w:hAnsi="Times New Roman" w:cs="Times New Roman"/>
          <w:b/>
          <w:bCs/>
          <w:kern w:val="32"/>
          <w:sz w:val="24"/>
          <w:szCs w:val="24"/>
          <w:lang w:eastAsia="x-none"/>
        </w:rPr>
        <w:t>(</w:t>
      </w:r>
      <w:proofErr w:type="gramEnd"/>
      <w:r w:rsidRPr="00834535">
        <w:rPr>
          <w:rFonts w:ascii="Times New Roman" w:eastAsia="Times New Roman" w:hAnsi="Times New Roman" w:cs="Times New Roman"/>
          <w:b/>
          <w:bCs/>
          <w:kern w:val="32"/>
          <w:sz w:val="24"/>
          <w:szCs w:val="24"/>
          <w:lang w:eastAsia="x-none"/>
        </w:rPr>
        <w:t>по видам подвижного состава железнодорожного транспорта)</w:t>
      </w:r>
    </w:p>
    <w:p w14:paraId="1B8AB1F6" w14:textId="77777777" w:rsidR="00C16766" w:rsidRPr="00C16766" w:rsidRDefault="00C16766" w:rsidP="00C167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Cs/>
          <w:i/>
          <w:sz w:val="24"/>
          <w:szCs w:val="24"/>
          <w:lang w:eastAsia="ru-RU"/>
        </w:rPr>
      </w:pPr>
    </w:p>
    <w:p w14:paraId="32D9DAD9" w14:textId="77777777" w:rsidR="00C16766" w:rsidRPr="00C16766" w:rsidRDefault="00C16766" w:rsidP="00C167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Cs/>
          <w:i/>
          <w:sz w:val="24"/>
          <w:szCs w:val="24"/>
          <w:lang w:eastAsia="ru-RU"/>
        </w:rPr>
      </w:pPr>
    </w:p>
    <w:p w14:paraId="6AAD7E50" w14:textId="77777777" w:rsidR="00C16766" w:rsidRPr="00C16766" w:rsidRDefault="00C16766" w:rsidP="00C167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Cs/>
          <w:i/>
          <w:sz w:val="24"/>
          <w:szCs w:val="24"/>
          <w:lang w:eastAsia="ru-RU"/>
        </w:rPr>
      </w:pPr>
    </w:p>
    <w:p w14:paraId="1CD3A7D8" w14:textId="77777777" w:rsidR="00C16766" w:rsidRPr="00C16766" w:rsidRDefault="00C16766" w:rsidP="00C1676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rFonts w:ascii="Times New Roman" w:eastAsia="Times New Roman" w:hAnsi="Times New Roman" w:cs="Times New Roman"/>
          <w:b/>
          <w:sz w:val="28"/>
          <w:szCs w:val="28"/>
          <w:lang w:eastAsia="ru-RU"/>
        </w:rPr>
      </w:pPr>
      <w:r w:rsidRPr="00C16766">
        <w:rPr>
          <w:rFonts w:ascii="Times New Roman" w:eastAsia="Times New Roman" w:hAnsi="Times New Roman" w:cs="Times New Roman"/>
          <w:b/>
          <w:sz w:val="28"/>
          <w:szCs w:val="28"/>
          <w:lang w:eastAsia="ru-RU"/>
        </w:rPr>
        <w:br w:type="page"/>
      </w:r>
      <w:r w:rsidRPr="00C16766">
        <w:rPr>
          <w:rFonts w:ascii="Times New Roman" w:eastAsia="Times New Roman" w:hAnsi="Times New Roman" w:cs="Times New Roman"/>
          <w:b/>
          <w:sz w:val="28"/>
          <w:szCs w:val="28"/>
          <w:lang w:eastAsia="ru-RU"/>
        </w:rPr>
        <w:lastRenderedPageBreak/>
        <w:t>СОДЕРЖАНИЕ</w:t>
      </w:r>
    </w:p>
    <w:p w14:paraId="7EDAC8B4"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p>
    <w:tbl>
      <w:tblPr>
        <w:tblW w:w="0" w:type="auto"/>
        <w:tblLook w:val="01E0" w:firstRow="1" w:lastRow="1" w:firstColumn="1" w:lastColumn="1" w:noHBand="0" w:noVBand="0"/>
      </w:tblPr>
      <w:tblGrid>
        <w:gridCol w:w="7668"/>
        <w:gridCol w:w="1903"/>
      </w:tblGrid>
      <w:tr w:rsidR="00C16766" w:rsidRPr="00C16766" w14:paraId="4D560C08" w14:textId="77777777" w:rsidTr="00C16766">
        <w:tc>
          <w:tcPr>
            <w:tcW w:w="7668" w:type="dxa"/>
            <w:shd w:val="clear" w:color="auto" w:fill="auto"/>
          </w:tcPr>
          <w:p w14:paraId="2A52AD49" w14:textId="77777777" w:rsidR="00C16766" w:rsidRPr="00C16766" w:rsidRDefault="00C16766" w:rsidP="00C16766">
            <w:pPr>
              <w:keepNext/>
              <w:autoSpaceDE w:val="0"/>
              <w:autoSpaceDN w:val="0"/>
              <w:ind w:left="284"/>
              <w:jc w:val="both"/>
              <w:outlineLvl w:val="0"/>
              <w:rPr>
                <w:rFonts w:ascii="Times New Roman" w:eastAsia="Times New Roman" w:hAnsi="Times New Roman" w:cs="Times New Roman"/>
                <w:b/>
                <w:caps/>
                <w:color w:val="000000"/>
                <w:sz w:val="24"/>
                <w:szCs w:val="24"/>
                <w:lang w:eastAsia="ru-RU"/>
              </w:rPr>
            </w:pPr>
          </w:p>
        </w:tc>
        <w:tc>
          <w:tcPr>
            <w:tcW w:w="1903" w:type="dxa"/>
            <w:shd w:val="clear" w:color="auto" w:fill="auto"/>
          </w:tcPr>
          <w:p w14:paraId="40CE81CA" w14:textId="77777777" w:rsidR="00C16766" w:rsidRPr="00C16766" w:rsidRDefault="00C16766" w:rsidP="00C16766">
            <w:pPr>
              <w:jc w:val="center"/>
              <w:rPr>
                <w:rFonts w:ascii="Times New Roman" w:eastAsia="Times New Roman" w:hAnsi="Times New Roman" w:cs="Times New Roman"/>
                <w:color w:val="000000"/>
                <w:sz w:val="28"/>
                <w:szCs w:val="28"/>
                <w:lang w:eastAsia="ru-RU"/>
              </w:rPr>
            </w:pPr>
            <w:r w:rsidRPr="00C16766">
              <w:rPr>
                <w:rFonts w:ascii="Times New Roman" w:eastAsia="Times New Roman" w:hAnsi="Times New Roman" w:cs="Times New Roman"/>
                <w:color w:val="000000"/>
                <w:sz w:val="28"/>
                <w:szCs w:val="28"/>
                <w:lang w:eastAsia="ru-RU"/>
              </w:rPr>
              <w:t>стр.</w:t>
            </w:r>
          </w:p>
        </w:tc>
      </w:tr>
      <w:tr w:rsidR="00C16766" w:rsidRPr="00C16766" w14:paraId="4E33AB17" w14:textId="77777777" w:rsidTr="00C16766">
        <w:tc>
          <w:tcPr>
            <w:tcW w:w="7668" w:type="dxa"/>
            <w:shd w:val="clear" w:color="auto" w:fill="auto"/>
          </w:tcPr>
          <w:p w14:paraId="79186D17" w14:textId="77777777" w:rsidR="00C16766" w:rsidRPr="00C16766" w:rsidRDefault="00C16766" w:rsidP="00C16766">
            <w:pPr>
              <w:keepNext/>
              <w:numPr>
                <w:ilvl w:val="0"/>
                <w:numId w:val="31"/>
              </w:numPr>
              <w:autoSpaceDE w:val="0"/>
              <w:autoSpaceDN w:val="0"/>
              <w:outlineLvl w:val="0"/>
              <w:rPr>
                <w:rFonts w:ascii="Times New Roman" w:eastAsia="Times New Roman" w:hAnsi="Times New Roman" w:cs="Times New Roman"/>
                <w:b/>
                <w:caps/>
                <w:color w:val="000000"/>
                <w:sz w:val="24"/>
                <w:szCs w:val="24"/>
                <w:lang w:eastAsia="ru-RU"/>
              </w:rPr>
            </w:pPr>
            <w:r w:rsidRPr="00C16766">
              <w:rPr>
                <w:rFonts w:ascii="Times New Roman" w:eastAsia="Times New Roman" w:hAnsi="Times New Roman" w:cs="Times New Roman"/>
                <w:b/>
                <w:caps/>
                <w:color w:val="000000"/>
                <w:sz w:val="24"/>
                <w:szCs w:val="24"/>
                <w:lang w:eastAsia="ru-RU"/>
              </w:rPr>
              <w:t>ПАСПОРТ рабочей ПРОГРАММЫ УЧЕБНОЙ ДИСЦИПЛИНЫ</w:t>
            </w:r>
          </w:p>
          <w:p w14:paraId="391DF18F" w14:textId="77777777" w:rsidR="00C16766" w:rsidRPr="00C16766" w:rsidRDefault="00C16766" w:rsidP="00C16766">
            <w:pPr>
              <w:rPr>
                <w:rFonts w:ascii="Times New Roman" w:eastAsia="Times New Roman" w:hAnsi="Times New Roman" w:cs="Times New Roman"/>
                <w:color w:val="000000"/>
                <w:sz w:val="24"/>
                <w:szCs w:val="24"/>
                <w:lang w:eastAsia="ru-RU"/>
              </w:rPr>
            </w:pPr>
          </w:p>
        </w:tc>
        <w:tc>
          <w:tcPr>
            <w:tcW w:w="1903" w:type="dxa"/>
            <w:shd w:val="clear" w:color="auto" w:fill="auto"/>
          </w:tcPr>
          <w:p w14:paraId="4CC8CB7F" w14:textId="2DED650F" w:rsidR="00C16766" w:rsidRPr="00C16766" w:rsidRDefault="00C16766" w:rsidP="00C16766">
            <w:pPr>
              <w:jc w:val="center"/>
              <w:rPr>
                <w:rFonts w:ascii="Times New Roman" w:eastAsia="Times New Roman" w:hAnsi="Times New Roman" w:cs="Times New Roman"/>
                <w:color w:val="000000"/>
                <w:sz w:val="28"/>
                <w:szCs w:val="28"/>
                <w:lang w:eastAsia="ru-RU"/>
              </w:rPr>
            </w:pPr>
          </w:p>
        </w:tc>
      </w:tr>
      <w:tr w:rsidR="00C16766" w:rsidRPr="00C16766" w14:paraId="4950E3B0" w14:textId="77777777" w:rsidTr="00C16766">
        <w:tc>
          <w:tcPr>
            <w:tcW w:w="7668" w:type="dxa"/>
            <w:shd w:val="clear" w:color="auto" w:fill="auto"/>
          </w:tcPr>
          <w:p w14:paraId="2F377709" w14:textId="77777777" w:rsidR="00C16766" w:rsidRPr="00C16766" w:rsidRDefault="00C16766" w:rsidP="00C16766">
            <w:pPr>
              <w:keepNext/>
              <w:numPr>
                <w:ilvl w:val="0"/>
                <w:numId w:val="31"/>
              </w:numPr>
              <w:autoSpaceDE w:val="0"/>
              <w:autoSpaceDN w:val="0"/>
              <w:outlineLvl w:val="0"/>
              <w:rPr>
                <w:rFonts w:ascii="Times New Roman" w:eastAsia="Times New Roman" w:hAnsi="Times New Roman" w:cs="Times New Roman"/>
                <w:b/>
                <w:caps/>
                <w:color w:val="000000"/>
                <w:sz w:val="24"/>
                <w:szCs w:val="24"/>
                <w:lang w:eastAsia="ru-RU"/>
              </w:rPr>
            </w:pPr>
            <w:r w:rsidRPr="00C16766">
              <w:rPr>
                <w:rFonts w:ascii="Times New Roman" w:eastAsia="Times New Roman" w:hAnsi="Times New Roman" w:cs="Times New Roman"/>
                <w:b/>
                <w:caps/>
                <w:color w:val="000000"/>
                <w:sz w:val="24"/>
                <w:szCs w:val="24"/>
                <w:lang w:eastAsia="ru-RU"/>
              </w:rPr>
              <w:t>СТРУКТУРА содержание УЧЕБНОЙ ДИСЦИПЛИНЫ</w:t>
            </w:r>
          </w:p>
          <w:p w14:paraId="7DDE5A66" w14:textId="77777777" w:rsidR="00C16766" w:rsidRPr="00C16766" w:rsidRDefault="00C16766" w:rsidP="00C16766">
            <w:pPr>
              <w:keepNext/>
              <w:autoSpaceDE w:val="0"/>
              <w:autoSpaceDN w:val="0"/>
              <w:ind w:left="284"/>
              <w:outlineLvl w:val="0"/>
              <w:rPr>
                <w:rFonts w:ascii="Times New Roman" w:eastAsia="Times New Roman" w:hAnsi="Times New Roman" w:cs="Times New Roman"/>
                <w:b/>
                <w:caps/>
                <w:color w:val="000000"/>
                <w:sz w:val="24"/>
                <w:szCs w:val="24"/>
                <w:lang w:eastAsia="ru-RU"/>
              </w:rPr>
            </w:pPr>
          </w:p>
        </w:tc>
        <w:tc>
          <w:tcPr>
            <w:tcW w:w="1903" w:type="dxa"/>
            <w:shd w:val="clear" w:color="auto" w:fill="auto"/>
          </w:tcPr>
          <w:p w14:paraId="563EFBDB" w14:textId="074AC2A6" w:rsidR="00C16766" w:rsidRPr="00C16766" w:rsidRDefault="00C16766" w:rsidP="00C16766">
            <w:pPr>
              <w:jc w:val="center"/>
              <w:rPr>
                <w:rFonts w:ascii="Times New Roman" w:eastAsia="Times New Roman" w:hAnsi="Times New Roman" w:cs="Times New Roman"/>
                <w:color w:val="000000"/>
                <w:sz w:val="28"/>
                <w:szCs w:val="28"/>
                <w:lang w:eastAsia="ru-RU"/>
              </w:rPr>
            </w:pPr>
          </w:p>
        </w:tc>
      </w:tr>
      <w:tr w:rsidR="00C16766" w:rsidRPr="00C16766" w14:paraId="48DDF7BA" w14:textId="77777777" w:rsidTr="00C16766">
        <w:trPr>
          <w:trHeight w:val="670"/>
        </w:trPr>
        <w:tc>
          <w:tcPr>
            <w:tcW w:w="7668" w:type="dxa"/>
            <w:shd w:val="clear" w:color="auto" w:fill="auto"/>
          </w:tcPr>
          <w:p w14:paraId="3F3BBCB1" w14:textId="77777777" w:rsidR="00C16766" w:rsidRPr="00C16766" w:rsidRDefault="00C16766" w:rsidP="00C16766">
            <w:pPr>
              <w:keepNext/>
              <w:numPr>
                <w:ilvl w:val="0"/>
                <w:numId w:val="31"/>
              </w:numPr>
              <w:autoSpaceDE w:val="0"/>
              <w:autoSpaceDN w:val="0"/>
              <w:outlineLvl w:val="0"/>
              <w:rPr>
                <w:rFonts w:ascii="Times New Roman" w:eastAsia="Times New Roman" w:hAnsi="Times New Roman" w:cs="Times New Roman"/>
                <w:b/>
                <w:caps/>
                <w:color w:val="000000"/>
                <w:sz w:val="24"/>
                <w:szCs w:val="24"/>
                <w:lang w:eastAsia="ru-RU"/>
              </w:rPr>
            </w:pPr>
            <w:r w:rsidRPr="00C16766">
              <w:rPr>
                <w:rFonts w:ascii="Times New Roman" w:eastAsia="Times New Roman" w:hAnsi="Times New Roman" w:cs="Times New Roman"/>
                <w:b/>
                <w:caps/>
                <w:color w:val="000000"/>
                <w:sz w:val="24"/>
                <w:szCs w:val="24"/>
                <w:lang w:eastAsia="ru-RU"/>
              </w:rPr>
              <w:t>условия реализации рабочей программы учебной дисциплины</w:t>
            </w:r>
          </w:p>
          <w:p w14:paraId="71C29F66" w14:textId="77777777" w:rsidR="00C16766" w:rsidRPr="00C16766" w:rsidRDefault="00C16766" w:rsidP="00C16766">
            <w:pPr>
              <w:keepNext/>
              <w:tabs>
                <w:tab w:val="num" w:pos="0"/>
              </w:tabs>
              <w:autoSpaceDE w:val="0"/>
              <w:autoSpaceDN w:val="0"/>
              <w:ind w:left="284" w:firstLine="284"/>
              <w:outlineLvl w:val="0"/>
              <w:rPr>
                <w:rFonts w:ascii="Times New Roman" w:eastAsia="Times New Roman" w:hAnsi="Times New Roman" w:cs="Times New Roman"/>
                <w:b/>
                <w:caps/>
                <w:color w:val="000000"/>
                <w:sz w:val="24"/>
                <w:szCs w:val="24"/>
                <w:lang w:eastAsia="ru-RU"/>
              </w:rPr>
            </w:pPr>
          </w:p>
        </w:tc>
        <w:tc>
          <w:tcPr>
            <w:tcW w:w="1903" w:type="dxa"/>
            <w:shd w:val="clear" w:color="auto" w:fill="auto"/>
          </w:tcPr>
          <w:p w14:paraId="526A08BC" w14:textId="360DD221" w:rsidR="00C16766" w:rsidRPr="00C16766" w:rsidRDefault="00C16766" w:rsidP="007902DA">
            <w:pPr>
              <w:jc w:val="center"/>
              <w:rPr>
                <w:rFonts w:ascii="Times New Roman" w:eastAsia="Times New Roman" w:hAnsi="Times New Roman" w:cs="Times New Roman"/>
                <w:color w:val="000000"/>
                <w:sz w:val="28"/>
                <w:szCs w:val="28"/>
                <w:lang w:eastAsia="ru-RU"/>
              </w:rPr>
            </w:pPr>
            <w:r w:rsidRPr="00C16766">
              <w:rPr>
                <w:rFonts w:ascii="Times New Roman" w:eastAsia="Times New Roman" w:hAnsi="Times New Roman" w:cs="Times New Roman"/>
                <w:color w:val="000000"/>
                <w:sz w:val="28"/>
                <w:szCs w:val="28"/>
                <w:lang w:eastAsia="ru-RU"/>
              </w:rPr>
              <w:t xml:space="preserve">                               </w:t>
            </w:r>
          </w:p>
        </w:tc>
      </w:tr>
      <w:tr w:rsidR="00C16766" w:rsidRPr="00C16766" w14:paraId="569F7D81" w14:textId="77777777" w:rsidTr="00C16766">
        <w:tc>
          <w:tcPr>
            <w:tcW w:w="7668" w:type="dxa"/>
            <w:shd w:val="clear" w:color="auto" w:fill="auto"/>
          </w:tcPr>
          <w:p w14:paraId="067575D6" w14:textId="77777777" w:rsidR="00C16766" w:rsidRPr="00C16766" w:rsidRDefault="00C16766" w:rsidP="00C16766">
            <w:pPr>
              <w:keepNext/>
              <w:numPr>
                <w:ilvl w:val="0"/>
                <w:numId w:val="31"/>
              </w:numPr>
              <w:autoSpaceDE w:val="0"/>
              <w:autoSpaceDN w:val="0"/>
              <w:outlineLvl w:val="0"/>
              <w:rPr>
                <w:rFonts w:ascii="Times New Roman" w:eastAsia="Times New Roman" w:hAnsi="Times New Roman" w:cs="Times New Roman"/>
                <w:b/>
                <w:caps/>
                <w:color w:val="000000"/>
                <w:sz w:val="24"/>
                <w:szCs w:val="24"/>
                <w:lang w:eastAsia="ru-RU"/>
              </w:rPr>
            </w:pPr>
            <w:r w:rsidRPr="00C16766">
              <w:rPr>
                <w:rFonts w:ascii="Times New Roman" w:eastAsia="Times New Roman" w:hAnsi="Times New Roman" w:cs="Times New Roman"/>
                <w:b/>
                <w:caps/>
                <w:color w:val="000000"/>
                <w:sz w:val="24"/>
                <w:szCs w:val="24"/>
                <w:lang w:eastAsia="ru-RU"/>
              </w:rPr>
              <w:t>Контроль и оценка результатов Освоения учебной дисциплины</w:t>
            </w:r>
          </w:p>
          <w:p w14:paraId="63364F5B" w14:textId="77777777" w:rsidR="00C16766" w:rsidRPr="00C16766" w:rsidRDefault="00C16766" w:rsidP="00C16766">
            <w:pPr>
              <w:keepNext/>
              <w:autoSpaceDE w:val="0"/>
              <w:autoSpaceDN w:val="0"/>
              <w:ind w:left="284"/>
              <w:outlineLvl w:val="0"/>
              <w:rPr>
                <w:rFonts w:ascii="Times New Roman" w:eastAsia="Times New Roman" w:hAnsi="Times New Roman" w:cs="Times New Roman"/>
                <w:b/>
                <w:caps/>
                <w:color w:val="000000"/>
                <w:sz w:val="24"/>
                <w:szCs w:val="24"/>
                <w:lang w:eastAsia="ru-RU"/>
              </w:rPr>
            </w:pPr>
          </w:p>
        </w:tc>
        <w:tc>
          <w:tcPr>
            <w:tcW w:w="1903" w:type="dxa"/>
            <w:shd w:val="clear" w:color="auto" w:fill="auto"/>
          </w:tcPr>
          <w:p w14:paraId="358F543D" w14:textId="79B4EB0D" w:rsidR="00C16766" w:rsidRPr="00C16766" w:rsidRDefault="007902DA" w:rsidP="007902DA">
            <w:pPr>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br/>
            </w:r>
          </w:p>
        </w:tc>
      </w:tr>
    </w:tbl>
    <w:p w14:paraId="3F9E936F" w14:textId="77777777" w:rsidR="00C16766" w:rsidRPr="00C16766" w:rsidRDefault="00C16766" w:rsidP="00C167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lang w:eastAsia="ru-RU"/>
        </w:rPr>
      </w:pPr>
      <w:r w:rsidRPr="00C16766">
        <w:rPr>
          <w:rFonts w:ascii="Times New Roman" w:eastAsia="Times New Roman" w:hAnsi="Times New Roman" w:cs="Times New Roman"/>
          <w:bCs/>
          <w:i/>
          <w:sz w:val="24"/>
          <w:szCs w:val="24"/>
          <w:lang w:eastAsia="ru-RU"/>
        </w:rPr>
        <w:br w:type="page"/>
      </w:r>
      <w:r w:rsidRPr="00C16766">
        <w:rPr>
          <w:rFonts w:ascii="Times New Roman" w:eastAsia="Times New Roman" w:hAnsi="Times New Roman" w:cs="Times New Roman"/>
          <w:b/>
          <w:caps/>
          <w:sz w:val="28"/>
          <w:szCs w:val="28"/>
          <w:lang w:eastAsia="ru-RU"/>
        </w:rPr>
        <w:lastRenderedPageBreak/>
        <w:t>1. паспорт рабочей ПРОГРАММЫ УЧЕБНОЙ ДИСЦИПЛИНЫ</w:t>
      </w:r>
    </w:p>
    <w:p w14:paraId="418ACD6F" w14:textId="4FD36F41"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28"/>
          <w:szCs w:val="24"/>
          <w:lang w:eastAsia="ru-RU"/>
        </w:rPr>
      </w:pPr>
      <w:r w:rsidRPr="00C16766">
        <w:rPr>
          <w:rFonts w:ascii="Times New Roman" w:eastAsia="Times New Roman" w:hAnsi="Times New Roman" w:cs="Times New Roman"/>
          <w:b/>
          <w:sz w:val="28"/>
          <w:szCs w:val="24"/>
          <w:lang w:eastAsia="ru-RU"/>
        </w:rPr>
        <w:t>Информационн</w:t>
      </w:r>
      <w:r w:rsidR="007902DA">
        <w:rPr>
          <w:rFonts w:ascii="Times New Roman" w:eastAsia="Times New Roman" w:hAnsi="Times New Roman" w:cs="Times New Roman"/>
          <w:b/>
          <w:sz w:val="28"/>
          <w:szCs w:val="24"/>
          <w:lang w:eastAsia="ru-RU"/>
        </w:rPr>
        <w:t>ые</w:t>
      </w:r>
      <w:r w:rsidRPr="00C16766">
        <w:rPr>
          <w:rFonts w:ascii="Times New Roman" w:eastAsia="Times New Roman" w:hAnsi="Times New Roman" w:cs="Times New Roman"/>
          <w:b/>
          <w:sz w:val="28"/>
          <w:szCs w:val="24"/>
          <w:lang w:eastAsia="ru-RU"/>
        </w:rPr>
        <w:t xml:space="preserve"> технологии в профессиональной деятельности</w:t>
      </w:r>
    </w:p>
    <w:p w14:paraId="04F7F970"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28"/>
          <w:szCs w:val="28"/>
          <w:u w:val="single"/>
          <w:lang w:eastAsia="ru-RU"/>
        </w:rPr>
      </w:pPr>
    </w:p>
    <w:p w14:paraId="3828F68F"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567"/>
        <w:jc w:val="both"/>
        <w:rPr>
          <w:rFonts w:ascii="Times New Roman" w:eastAsia="Times New Roman" w:hAnsi="Times New Roman" w:cs="Times New Roman"/>
          <w:b/>
          <w:sz w:val="28"/>
          <w:szCs w:val="28"/>
          <w:lang w:eastAsia="ru-RU"/>
        </w:rPr>
      </w:pPr>
      <w:r w:rsidRPr="00C16766">
        <w:rPr>
          <w:rFonts w:ascii="Times New Roman" w:eastAsia="Times New Roman" w:hAnsi="Times New Roman" w:cs="Times New Roman"/>
          <w:b/>
          <w:sz w:val="28"/>
          <w:szCs w:val="28"/>
          <w:lang w:eastAsia="ru-RU"/>
        </w:rPr>
        <w:t>1.1. Область применения программы</w:t>
      </w:r>
    </w:p>
    <w:p w14:paraId="56270F2A" w14:textId="77777777" w:rsidR="007902DA" w:rsidRDefault="00C16766" w:rsidP="007902DA">
      <w:pPr>
        <w:keepNext/>
        <w:spacing w:after="200" w:line="276" w:lineRule="auto"/>
        <w:contextualSpacing/>
        <w:jc w:val="both"/>
        <w:outlineLvl w:val="0"/>
        <w:rPr>
          <w:rFonts w:ascii="Times New Roman" w:hAnsi="Times New Roman" w:cs="Times New Roman"/>
          <w:b/>
          <w:bCs/>
          <w:color w:val="0070C0"/>
          <w:sz w:val="24"/>
          <w:szCs w:val="24"/>
        </w:rPr>
      </w:pPr>
      <w:r w:rsidRPr="00C16766">
        <w:rPr>
          <w:rFonts w:ascii="Times New Roman" w:eastAsia="Times New Roman" w:hAnsi="Times New Roman" w:cs="Times New Roman"/>
          <w:sz w:val="28"/>
          <w:szCs w:val="28"/>
          <w:lang w:eastAsia="ar-SA"/>
        </w:rPr>
        <w:tab/>
      </w:r>
      <w:r w:rsidRPr="00C16766">
        <w:rPr>
          <w:rFonts w:ascii="Times New Roman" w:eastAsia="Times New Roman" w:hAnsi="Times New Roman" w:cs="Times New Roman"/>
          <w:sz w:val="28"/>
          <w:szCs w:val="24"/>
          <w:lang w:eastAsia="ru-RU"/>
        </w:rPr>
        <w:t xml:space="preserve"> </w:t>
      </w:r>
      <w:r w:rsidRPr="00C16766">
        <w:rPr>
          <w:rFonts w:ascii="Times New Roman" w:eastAsia="Times New Roman" w:hAnsi="Times New Roman" w:cs="Times New Roman"/>
          <w:sz w:val="24"/>
          <w:szCs w:val="24"/>
          <w:lang w:eastAsia="ru-RU"/>
        </w:rPr>
        <w:t xml:space="preserve">Программа разработана на основе Федерального государственного образовательного стандарта  по профессии </w:t>
      </w:r>
      <w:r w:rsidR="007902DA">
        <w:rPr>
          <w:rFonts w:ascii="Times New Roman" w:eastAsia="Times New Roman" w:hAnsi="Times New Roman" w:cs="Times New Roman"/>
          <w:b/>
          <w:bCs/>
          <w:kern w:val="32"/>
          <w:sz w:val="24"/>
          <w:szCs w:val="24"/>
          <w:lang w:eastAsia="x-none"/>
        </w:rPr>
        <w:t>23.01.09 Помощник машинист</w:t>
      </w:r>
      <w:proofErr w:type="gramStart"/>
      <w:r w:rsidR="007902DA">
        <w:rPr>
          <w:rFonts w:ascii="Times New Roman" w:eastAsia="Times New Roman" w:hAnsi="Times New Roman" w:cs="Times New Roman"/>
          <w:b/>
          <w:bCs/>
          <w:kern w:val="32"/>
          <w:sz w:val="24"/>
          <w:szCs w:val="24"/>
          <w:lang w:eastAsia="x-none"/>
        </w:rPr>
        <w:t>а</w:t>
      </w:r>
      <w:r w:rsidR="007902DA" w:rsidRPr="00834535">
        <w:rPr>
          <w:rFonts w:ascii="Times New Roman" w:eastAsia="Times New Roman" w:hAnsi="Times New Roman" w:cs="Times New Roman"/>
          <w:b/>
          <w:bCs/>
          <w:kern w:val="32"/>
          <w:sz w:val="24"/>
          <w:szCs w:val="24"/>
          <w:lang w:eastAsia="x-none"/>
        </w:rPr>
        <w:t>(</w:t>
      </w:r>
      <w:proofErr w:type="gramEnd"/>
      <w:r w:rsidR="007902DA" w:rsidRPr="00834535">
        <w:rPr>
          <w:rFonts w:ascii="Times New Roman" w:eastAsia="Times New Roman" w:hAnsi="Times New Roman" w:cs="Times New Roman"/>
          <w:b/>
          <w:bCs/>
          <w:kern w:val="32"/>
          <w:sz w:val="24"/>
          <w:szCs w:val="24"/>
          <w:lang w:eastAsia="x-none"/>
        </w:rPr>
        <w:t>по видам подвижного состава железнодорожного транспорта)</w:t>
      </w:r>
    </w:p>
    <w:p w14:paraId="337D9C25" w14:textId="77777777" w:rsidR="007902DA" w:rsidRPr="00C16766" w:rsidRDefault="007902DA" w:rsidP="007902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Cs/>
          <w:i/>
          <w:sz w:val="24"/>
          <w:szCs w:val="24"/>
          <w:lang w:eastAsia="ru-RU"/>
        </w:rPr>
      </w:pPr>
    </w:p>
    <w:p w14:paraId="7A45AA8D" w14:textId="373CC399" w:rsidR="00C16766" w:rsidRPr="00C16766" w:rsidRDefault="00C16766" w:rsidP="00C1676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567"/>
        <w:rPr>
          <w:rFonts w:ascii="Times New Roman" w:eastAsia="Times New Roman" w:hAnsi="Times New Roman" w:cs="Times New Roman"/>
          <w:sz w:val="24"/>
          <w:szCs w:val="24"/>
          <w:lang w:eastAsia="ru-RU"/>
        </w:rPr>
      </w:pPr>
      <w:r w:rsidRPr="00C16766">
        <w:rPr>
          <w:rFonts w:ascii="Times New Roman" w:eastAsia="Times New Roman" w:hAnsi="Times New Roman" w:cs="Times New Roman"/>
          <w:b/>
          <w:sz w:val="28"/>
          <w:szCs w:val="28"/>
          <w:lang w:eastAsia="ru-RU"/>
        </w:rPr>
        <w:t>1.</w:t>
      </w:r>
      <w:r w:rsidR="007902DA">
        <w:rPr>
          <w:rFonts w:ascii="Times New Roman" w:eastAsia="Times New Roman" w:hAnsi="Times New Roman" w:cs="Times New Roman"/>
          <w:b/>
          <w:sz w:val="28"/>
          <w:szCs w:val="28"/>
          <w:lang w:eastAsia="ru-RU"/>
        </w:rPr>
        <w:t>2</w:t>
      </w:r>
      <w:r w:rsidRPr="00C16766">
        <w:rPr>
          <w:rFonts w:ascii="Times New Roman" w:eastAsia="Times New Roman" w:hAnsi="Times New Roman" w:cs="Times New Roman"/>
          <w:b/>
          <w:sz w:val="28"/>
          <w:szCs w:val="28"/>
          <w:lang w:eastAsia="ru-RU"/>
        </w:rPr>
        <w:t>. Цели и задачи учебной дисциплины – требования к результатам освоения дисциплины:</w:t>
      </w:r>
      <w:r w:rsidRPr="00C16766">
        <w:rPr>
          <w:rFonts w:ascii="Times New Roman" w:eastAsia="Times New Roman" w:hAnsi="Times New Roman" w:cs="Times New Roman"/>
          <w:sz w:val="24"/>
          <w:szCs w:val="24"/>
          <w:lang w:eastAsia="ru-RU"/>
        </w:rPr>
        <w:t xml:space="preserve"> </w:t>
      </w:r>
    </w:p>
    <w:p w14:paraId="5DACE226" w14:textId="77777777" w:rsidR="00C16766" w:rsidRPr="00C16766" w:rsidRDefault="00C16766" w:rsidP="007902DA">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1"/>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 xml:space="preserve">В результате освоения дисциплины обучающийся должен уметь:  </w:t>
      </w:r>
    </w:p>
    <w:p w14:paraId="4C6CC09E" w14:textId="77777777" w:rsidR="00C16766" w:rsidRPr="00C16766" w:rsidRDefault="00C16766" w:rsidP="00BB1661">
      <w:pPr>
        <w:numPr>
          <w:ilvl w:val="0"/>
          <w:numId w:val="80"/>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567" w:right="-1"/>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 xml:space="preserve">соблюдать правила техники безопасности и гигиенические рекомендации при использовании средств информационно-коммуникационных технологий в профессиональной деятельности;  </w:t>
      </w:r>
    </w:p>
    <w:p w14:paraId="03264E0F" w14:textId="77777777" w:rsidR="00C16766" w:rsidRPr="00C16766" w:rsidRDefault="00C16766" w:rsidP="00BB1661">
      <w:pPr>
        <w:numPr>
          <w:ilvl w:val="0"/>
          <w:numId w:val="80"/>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567" w:right="-1"/>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 xml:space="preserve">создавать, редактировать, оформлять, сохранять, передавать информационные объекты различного типа с помощью современных информационных технологий;  </w:t>
      </w:r>
    </w:p>
    <w:p w14:paraId="6F8D5510" w14:textId="77777777" w:rsidR="00C16766" w:rsidRPr="00C16766" w:rsidRDefault="00C16766" w:rsidP="00BB1661">
      <w:pPr>
        <w:numPr>
          <w:ilvl w:val="0"/>
          <w:numId w:val="80"/>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567" w:right="-1"/>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 xml:space="preserve">использовать сервисы и информационные ресурсы сети Интернет в профессиональной деятельности;  </w:t>
      </w:r>
    </w:p>
    <w:p w14:paraId="1C0528D3" w14:textId="77777777" w:rsidR="00C16766" w:rsidRPr="00C16766" w:rsidRDefault="00C16766" w:rsidP="00BB1661">
      <w:pPr>
        <w:numPr>
          <w:ilvl w:val="0"/>
          <w:numId w:val="80"/>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567" w:right="-1"/>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 xml:space="preserve">использовать изученные прикладные программные средства. </w:t>
      </w:r>
    </w:p>
    <w:p w14:paraId="0CFBE153" w14:textId="77777777" w:rsidR="00C16766" w:rsidRPr="00C16766" w:rsidRDefault="00C16766" w:rsidP="007902DA">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1"/>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 xml:space="preserve">В результате освоения дисциплины обучающийся должен знать:  </w:t>
      </w:r>
    </w:p>
    <w:p w14:paraId="35FFE93F" w14:textId="77777777" w:rsidR="00C16766" w:rsidRPr="00C16766" w:rsidRDefault="00C16766" w:rsidP="00BB1661">
      <w:pPr>
        <w:numPr>
          <w:ilvl w:val="0"/>
          <w:numId w:val="81"/>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567" w:right="-1"/>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 xml:space="preserve">правила техники безопасности и гигиенические требования при использовании средств информационно-коммуникационных технологий в профессиональной деятельности;  </w:t>
      </w:r>
    </w:p>
    <w:p w14:paraId="35A3E34A" w14:textId="77777777" w:rsidR="00C16766" w:rsidRPr="00C16766" w:rsidRDefault="00C16766" w:rsidP="00BB1661">
      <w:pPr>
        <w:numPr>
          <w:ilvl w:val="0"/>
          <w:numId w:val="81"/>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567" w:right="-1"/>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 xml:space="preserve">основные технологии создания, редактирования, оформления, сохранения, передачи и поиска информационных объектов различного типа (текстовых, графических, числовых) с помощью современных программных средств;  </w:t>
      </w:r>
    </w:p>
    <w:p w14:paraId="6B5359B5" w14:textId="77777777" w:rsidR="00C16766" w:rsidRPr="00C16766" w:rsidRDefault="00C16766" w:rsidP="00BB1661">
      <w:pPr>
        <w:numPr>
          <w:ilvl w:val="0"/>
          <w:numId w:val="81"/>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567" w:right="-1"/>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возможности использования ресурсов сети Интернет в профессиональной деятельности;</w:t>
      </w:r>
    </w:p>
    <w:p w14:paraId="77A56E0F" w14:textId="77777777" w:rsidR="00C16766" w:rsidRPr="00C16766" w:rsidRDefault="00C16766" w:rsidP="00BB1661">
      <w:pPr>
        <w:numPr>
          <w:ilvl w:val="0"/>
          <w:numId w:val="81"/>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567" w:right="-1"/>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 xml:space="preserve">назначение и технологию, эксплуатацию аппаратного и программного обеспечения, применяемого в профессиональной деятельности. </w:t>
      </w:r>
    </w:p>
    <w:p w14:paraId="207C38A7" w14:textId="77777777" w:rsidR="00C16766" w:rsidRPr="00C16766" w:rsidRDefault="00C16766" w:rsidP="00790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jc w:val="both"/>
        <w:rPr>
          <w:rFonts w:ascii="Times New Roman" w:eastAsia="Times New Roman" w:hAnsi="Times New Roman" w:cs="Times New Roman"/>
          <w:sz w:val="24"/>
          <w:szCs w:val="24"/>
          <w:lang w:eastAsia="ru-RU"/>
        </w:rPr>
      </w:pPr>
    </w:p>
    <w:p w14:paraId="5896143E" w14:textId="77777777" w:rsidR="00C16766" w:rsidRPr="00C16766" w:rsidRDefault="00C16766" w:rsidP="007902DA">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567"/>
        <w:jc w:val="both"/>
        <w:rPr>
          <w:rFonts w:ascii="Times New Roman" w:eastAsia="Times New Roman" w:hAnsi="Times New Roman" w:cs="Times New Roman"/>
          <w:b/>
          <w:sz w:val="28"/>
          <w:szCs w:val="28"/>
          <w:lang w:eastAsia="ru-RU"/>
        </w:rPr>
      </w:pPr>
    </w:p>
    <w:p w14:paraId="1093637F" w14:textId="77777777" w:rsidR="00C16766" w:rsidRPr="00C16766" w:rsidRDefault="00C16766" w:rsidP="007902DA">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567"/>
        <w:jc w:val="both"/>
        <w:rPr>
          <w:rFonts w:ascii="Times New Roman" w:eastAsia="Times New Roman" w:hAnsi="Times New Roman" w:cs="Times New Roman"/>
          <w:b/>
          <w:sz w:val="28"/>
          <w:szCs w:val="28"/>
          <w:lang w:eastAsia="ru-RU"/>
        </w:rPr>
      </w:pPr>
    </w:p>
    <w:p w14:paraId="015CB1DE" w14:textId="77777777" w:rsidR="00C16766" w:rsidRPr="00C16766" w:rsidRDefault="00C16766" w:rsidP="007902DA">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567"/>
        <w:jc w:val="both"/>
        <w:rPr>
          <w:rFonts w:ascii="Times New Roman" w:eastAsia="Times New Roman" w:hAnsi="Times New Roman" w:cs="Times New Roman"/>
          <w:b/>
          <w:sz w:val="28"/>
          <w:szCs w:val="28"/>
          <w:lang w:eastAsia="ru-RU"/>
        </w:rPr>
      </w:pPr>
    </w:p>
    <w:p w14:paraId="5C204400" w14:textId="77777777" w:rsidR="00C16766" w:rsidRPr="00C16766" w:rsidRDefault="00C16766" w:rsidP="007902DA">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567"/>
        <w:jc w:val="both"/>
        <w:rPr>
          <w:rFonts w:ascii="Times New Roman" w:eastAsia="Times New Roman" w:hAnsi="Times New Roman" w:cs="Times New Roman"/>
          <w:b/>
          <w:sz w:val="28"/>
          <w:szCs w:val="28"/>
          <w:lang w:eastAsia="ru-RU"/>
        </w:rPr>
      </w:pPr>
    </w:p>
    <w:p w14:paraId="5CDD903D" w14:textId="77777777" w:rsidR="00C16766" w:rsidRPr="00C16766" w:rsidRDefault="00C16766" w:rsidP="007902DA">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567"/>
        <w:jc w:val="both"/>
        <w:rPr>
          <w:rFonts w:ascii="Times New Roman" w:eastAsia="Times New Roman" w:hAnsi="Times New Roman" w:cs="Times New Roman"/>
          <w:b/>
          <w:sz w:val="28"/>
          <w:szCs w:val="28"/>
          <w:lang w:eastAsia="ru-RU"/>
        </w:rPr>
      </w:pPr>
      <w:r w:rsidRPr="00C16766">
        <w:rPr>
          <w:rFonts w:ascii="Times New Roman" w:eastAsia="Times New Roman" w:hAnsi="Times New Roman" w:cs="Times New Roman"/>
          <w:b/>
          <w:sz w:val="28"/>
          <w:szCs w:val="28"/>
          <w:lang w:eastAsia="ru-RU"/>
        </w:rPr>
        <w:t>1.4. Результаты освоения учебной дисциплины:</w:t>
      </w:r>
    </w:p>
    <w:p w14:paraId="3AF34A1B" w14:textId="77777777" w:rsidR="00C16766" w:rsidRPr="00C16766" w:rsidRDefault="00C16766" w:rsidP="007902DA">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1"/>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 xml:space="preserve">В результате освоения дисциплины должны формироваться следующие компетенции: </w:t>
      </w:r>
    </w:p>
    <w:p w14:paraId="226EAE66" w14:textId="77777777" w:rsidR="00C16766" w:rsidRPr="00C16766" w:rsidRDefault="00C16766" w:rsidP="00BB1661">
      <w:pPr>
        <w:numPr>
          <w:ilvl w:val="0"/>
          <w:numId w:val="8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567" w:right="-1"/>
        <w:jc w:val="both"/>
        <w:rPr>
          <w:rFonts w:ascii="Times New Roman" w:eastAsia="Times New Roman" w:hAnsi="Times New Roman" w:cs="Times New Roman"/>
          <w:sz w:val="28"/>
          <w:szCs w:val="24"/>
          <w:lang w:eastAsia="ru-RU"/>
        </w:rPr>
      </w:pPr>
      <w:proofErr w:type="gramStart"/>
      <w:r w:rsidRPr="00C16766">
        <w:rPr>
          <w:rFonts w:ascii="Times New Roman" w:eastAsia="Times New Roman" w:hAnsi="Times New Roman" w:cs="Times New Roman"/>
          <w:sz w:val="28"/>
          <w:szCs w:val="24"/>
          <w:lang w:eastAsia="ru-RU"/>
        </w:rPr>
        <w:t>ОК</w:t>
      </w:r>
      <w:proofErr w:type="gramEnd"/>
      <w:r w:rsidRPr="00C16766">
        <w:rPr>
          <w:rFonts w:ascii="Times New Roman" w:eastAsia="Times New Roman" w:hAnsi="Times New Roman" w:cs="Times New Roman"/>
          <w:sz w:val="28"/>
          <w:szCs w:val="24"/>
          <w:lang w:eastAsia="ru-RU"/>
        </w:rPr>
        <w:t xml:space="preserve"> 1-9 </w:t>
      </w:r>
    </w:p>
    <w:p w14:paraId="0B254890" w14:textId="77777777" w:rsidR="00C16766" w:rsidRPr="00C16766" w:rsidRDefault="00C16766" w:rsidP="00BB1661">
      <w:pPr>
        <w:numPr>
          <w:ilvl w:val="0"/>
          <w:numId w:val="86"/>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567" w:right="-1"/>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lastRenderedPageBreak/>
        <w:t>ПК 1.1 -1.4, ПК 2.1- 2 .4, ПК 3.1 - 3.3, ПК 4.1-4.3</w:t>
      </w:r>
    </w:p>
    <w:p w14:paraId="305D770F" w14:textId="77777777" w:rsidR="00C16766" w:rsidRPr="00C16766" w:rsidRDefault="00C16766" w:rsidP="007902DA">
      <w:pPr>
        <w:spacing w:line="370" w:lineRule="exact"/>
        <w:ind w:left="20" w:right="20" w:firstLine="720"/>
        <w:jc w:val="both"/>
        <w:rPr>
          <w:rFonts w:ascii="Times New Roman" w:eastAsia="Times New Roman" w:hAnsi="Times New Roman" w:cs="Times New Roman"/>
          <w:color w:val="000000"/>
          <w:sz w:val="28"/>
          <w:szCs w:val="28"/>
          <w:lang w:eastAsia="ru-RU"/>
        </w:rPr>
      </w:pPr>
    </w:p>
    <w:p w14:paraId="0CAD3D83" w14:textId="77777777" w:rsidR="00C16766" w:rsidRPr="00C16766" w:rsidRDefault="00C16766" w:rsidP="00790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sz w:val="28"/>
          <w:szCs w:val="28"/>
          <w:lang w:eastAsia="ru-RU"/>
        </w:rPr>
      </w:pPr>
      <w:r w:rsidRPr="00C16766">
        <w:rPr>
          <w:rFonts w:ascii="Times New Roman" w:eastAsia="Times New Roman" w:hAnsi="Times New Roman" w:cs="Times New Roman"/>
          <w:b/>
          <w:sz w:val="28"/>
          <w:szCs w:val="28"/>
          <w:lang w:eastAsia="ru-RU"/>
        </w:rPr>
        <w:t>1.5. Рекомендуемое количество часов на освоение программы дисциплины:</w:t>
      </w:r>
    </w:p>
    <w:p w14:paraId="6D1D93DE" w14:textId="7642624A" w:rsidR="00C16766" w:rsidRPr="00C16766" w:rsidRDefault="00C16766" w:rsidP="007902DA">
      <w:pPr>
        <w:spacing w:line="370" w:lineRule="exact"/>
        <w:ind w:left="20" w:right="20" w:hanging="20"/>
        <w:jc w:val="both"/>
        <w:rPr>
          <w:rFonts w:ascii="Times New Roman" w:eastAsia="Times New Roman" w:hAnsi="Times New Roman" w:cs="Times New Roman"/>
          <w:color w:val="000000"/>
          <w:sz w:val="28"/>
          <w:szCs w:val="28"/>
          <w:lang w:eastAsia="ru-RU"/>
        </w:rPr>
      </w:pPr>
      <w:r w:rsidRPr="00C16766">
        <w:rPr>
          <w:rFonts w:ascii="Times New Roman" w:eastAsia="Times New Roman" w:hAnsi="Times New Roman" w:cs="Times New Roman"/>
          <w:color w:val="000000"/>
          <w:sz w:val="28"/>
          <w:szCs w:val="28"/>
          <w:lang w:eastAsia="ru-RU"/>
        </w:rPr>
        <w:t xml:space="preserve">максимальной учебной нагрузки </w:t>
      </w:r>
      <w:proofErr w:type="gramStart"/>
      <w:r w:rsidRPr="00C16766">
        <w:rPr>
          <w:rFonts w:ascii="Times New Roman" w:eastAsia="Times New Roman" w:hAnsi="Times New Roman" w:cs="Times New Roman"/>
          <w:color w:val="000000"/>
          <w:sz w:val="28"/>
          <w:szCs w:val="28"/>
          <w:lang w:eastAsia="ru-RU"/>
        </w:rPr>
        <w:t>обучающегося</w:t>
      </w:r>
      <w:proofErr w:type="gramEnd"/>
      <w:r w:rsidRPr="00C16766">
        <w:rPr>
          <w:rFonts w:ascii="Times New Roman" w:eastAsia="Times New Roman" w:hAnsi="Times New Roman" w:cs="Times New Roman"/>
          <w:color w:val="000000"/>
          <w:sz w:val="28"/>
          <w:szCs w:val="28"/>
          <w:lang w:eastAsia="ru-RU"/>
        </w:rPr>
        <w:t xml:space="preserve"> 5</w:t>
      </w:r>
      <w:r w:rsidR="007902DA">
        <w:rPr>
          <w:rFonts w:ascii="Times New Roman" w:eastAsia="Times New Roman" w:hAnsi="Times New Roman" w:cs="Times New Roman"/>
          <w:color w:val="000000"/>
          <w:sz w:val="28"/>
          <w:szCs w:val="28"/>
          <w:lang w:eastAsia="ru-RU"/>
        </w:rPr>
        <w:t>1</w:t>
      </w:r>
      <w:r w:rsidRPr="00C16766">
        <w:rPr>
          <w:rFonts w:ascii="Times New Roman" w:eastAsia="Times New Roman" w:hAnsi="Times New Roman" w:cs="Times New Roman"/>
          <w:color w:val="000000"/>
          <w:sz w:val="28"/>
          <w:szCs w:val="28"/>
          <w:lang w:eastAsia="ru-RU"/>
        </w:rPr>
        <w:t xml:space="preserve"> час, в том числе: обязательной аудиторной учебной нагрузки обучающегося </w:t>
      </w:r>
      <w:r w:rsidR="007902DA">
        <w:rPr>
          <w:rFonts w:ascii="Times New Roman" w:eastAsia="Times New Roman" w:hAnsi="Times New Roman" w:cs="Times New Roman"/>
          <w:color w:val="000000"/>
          <w:sz w:val="28"/>
          <w:szCs w:val="28"/>
          <w:lang w:eastAsia="ru-RU"/>
        </w:rPr>
        <w:t>18</w:t>
      </w:r>
      <w:r w:rsidRPr="00C16766">
        <w:rPr>
          <w:rFonts w:ascii="Times New Roman" w:eastAsia="Times New Roman" w:hAnsi="Times New Roman" w:cs="Times New Roman"/>
          <w:color w:val="000000"/>
          <w:sz w:val="28"/>
          <w:szCs w:val="28"/>
          <w:lang w:eastAsia="ru-RU"/>
        </w:rPr>
        <w:t xml:space="preserve"> час; </w:t>
      </w:r>
      <w:r w:rsidR="007902DA">
        <w:rPr>
          <w:rFonts w:ascii="Times New Roman" w:eastAsia="Times New Roman" w:hAnsi="Times New Roman" w:cs="Times New Roman"/>
          <w:color w:val="000000"/>
          <w:sz w:val="28"/>
          <w:szCs w:val="28"/>
          <w:lang w:eastAsia="ru-RU"/>
        </w:rPr>
        <w:t>практические работы 31 час</w:t>
      </w:r>
      <w:r w:rsidRPr="00C16766">
        <w:rPr>
          <w:rFonts w:ascii="Times New Roman" w:eastAsia="Times New Roman" w:hAnsi="Times New Roman" w:cs="Times New Roman"/>
          <w:color w:val="000000"/>
          <w:sz w:val="28"/>
          <w:szCs w:val="28"/>
          <w:lang w:eastAsia="ru-RU"/>
        </w:rPr>
        <w:t>.</w:t>
      </w:r>
    </w:p>
    <w:p w14:paraId="22BE9E37" w14:textId="77777777" w:rsidR="00C16766" w:rsidRPr="00C16766" w:rsidRDefault="00C16766" w:rsidP="007902DA">
      <w:pPr>
        <w:spacing w:line="370" w:lineRule="exact"/>
        <w:ind w:left="20" w:right="20" w:firstLine="720"/>
        <w:jc w:val="both"/>
        <w:rPr>
          <w:rFonts w:ascii="Times New Roman" w:eastAsia="Times New Roman" w:hAnsi="Times New Roman" w:cs="Times New Roman"/>
          <w:color w:val="000000"/>
          <w:sz w:val="28"/>
          <w:szCs w:val="28"/>
          <w:lang w:eastAsia="ru-RU"/>
        </w:rPr>
      </w:pPr>
    </w:p>
    <w:p w14:paraId="05C8737C" w14:textId="77777777" w:rsidR="00C16766" w:rsidRPr="00C16766" w:rsidRDefault="00C16766" w:rsidP="007902DA">
      <w:pPr>
        <w:spacing w:line="370" w:lineRule="exact"/>
        <w:ind w:left="20" w:right="20" w:firstLine="720"/>
        <w:jc w:val="both"/>
        <w:rPr>
          <w:rFonts w:ascii="Times New Roman" w:eastAsia="Times New Roman" w:hAnsi="Times New Roman" w:cs="Times New Roman"/>
          <w:color w:val="000000"/>
          <w:sz w:val="28"/>
          <w:szCs w:val="28"/>
          <w:lang w:eastAsia="ru-RU"/>
        </w:rPr>
      </w:pPr>
    </w:p>
    <w:p w14:paraId="760304CE"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lang w:eastAsia="ru-RU"/>
        </w:rPr>
      </w:pPr>
    </w:p>
    <w:p w14:paraId="6CDC4BD8"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lang w:eastAsia="ru-RU"/>
        </w:rPr>
      </w:pPr>
    </w:p>
    <w:p w14:paraId="5A5684CB"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8"/>
          <w:szCs w:val="28"/>
          <w:lang w:eastAsia="ru-RU"/>
        </w:rPr>
      </w:pPr>
    </w:p>
    <w:p w14:paraId="44314C2B"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28"/>
          <w:szCs w:val="28"/>
          <w:lang w:eastAsia="ru-RU"/>
        </w:rPr>
      </w:pPr>
      <w:r w:rsidRPr="00C16766">
        <w:rPr>
          <w:rFonts w:ascii="Times New Roman" w:eastAsia="Times New Roman" w:hAnsi="Times New Roman" w:cs="Times New Roman"/>
          <w:b/>
          <w:sz w:val="28"/>
          <w:szCs w:val="28"/>
          <w:lang w:eastAsia="ru-RU"/>
        </w:rPr>
        <w:br w:type="page"/>
      </w:r>
      <w:r w:rsidRPr="00C16766">
        <w:rPr>
          <w:rFonts w:ascii="Times New Roman" w:eastAsia="Times New Roman" w:hAnsi="Times New Roman" w:cs="Times New Roman"/>
          <w:b/>
          <w:sz w:val="28"/>
          <w:szCs w:val="28"/>
          <w:lang w:eastAsia="ru-RU"/>
        </w:rPr>
        <w:lastRenderedPageBreak/>
        <w:t>2. СТРУКТУРА И ПРИМЕРНОЕ СОДЕРЖАНИЕ УЧЕБНОЙ ДИСЦИПЛИНЫ</w:t>
      </w:r>
    </w:p>
    <w:p w14:paraId="3243E118"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ascii="Times New Roman" w:eastAsia="Times New Roman" w:hAnsi="Times New Roman" w:cs="Times New Roman"/>
          <w:b/>
          <w:sz w:val="28"/>
          <w:szCs w:val="28"/>
          <w:lang w:eastAsia="ru-RU"/>
        </w:rPr>
      </w:pPr>
    </w:p>
    <w:p w14:paraId="711F1687"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ascii="Times New Roman" w:eastAsia="Times New Roman" w:hAnsi="Times New Roman" w:cs="Times New Roman"/>
          <w:sz w:val="24"/>
          <w:szCs w:val="24"/>
          <w:u w:val="single"/>
          <w:lang w:eastAsia="ru-RU"/>
        </w:rPr>
      </w:pPr>
      <w:r w:rsidRPr="00C16766">
        <w:rPr>
          <w:rFonts w:ascii="Times New Roman" w:eastAsia="Times New Roman" w:hAnsi="Times New Roman" w:cs="Times New Roman"/>
          <w:b/>
          <w:sz w:val="28"/>
          <w:szCs w:val="28"/>
          <w:lang w:eastAsia="ru-RU"/>
        </w:rPr>
        <w:t xml:space="preserve">   2.1. Объем учебной дисциплины и виды учебной работы</w:t>
      </w:r>
    </w:p>
    <w:p w14:paraId="50B03DD1"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rFonts w:ascii="Times New Roman" w:eastAsia="Times New Roman" w:hAnsi="Times New Roman" w:cs="Times New Roman"/>
          <w:b/>
          <w:sz w:val="28"/>
          <w:szCs w:val="28"/>
          <w:lang w:eastAsia="ru-RU"/>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C16766" w:rsidRPr="00C16766" w14:paraId="0273AE34" w14:textId="77777777" w:rsidTr="00C16766">
        <w:trPr>
          <w:trHeight w:val="460"/>
        </w:trPr>
        <w:tc>
          <w:tcPr>
            <w:tcW w:w="7904" w:type="dxa"/>
            <w:shd w:val="clear" w:color="auto" w:fill="auto"/>
          </w:tcPr>
          <w:p w14:paraId="14404FAC" w14:textId="77777777" w:rsidR="00C16766" w:rsidRPr="00C16766" w:rsidRDefault="00C16766" w:rsidP="00C16766">
            <w:pPr>
              <w:jc w:val="center"/>
              <w:rPr>
                <w:rFonts w:ascii="Times New Roman" w:eastAsia="Times New Roman" w:hAnsi="Times New Roman" w:cs="Times New Roman"/>
                <w:sz w:val="28"/>
                <w:szCs w:val="28"/>
                <w:lang w:eastAsia="ru-RU"/>
              </w:rPr>
            </w:pPr>
            <w:r w:rsidRPr="00C16766">
              <w:rPr>
                <w:rFonts w:ascii="Times New Roman" w:eastAsia="Times New Roman" w:hAnsi="Times New Roman" w:cs="Times New Roman"/>
                <w:b/>
                <w:sz w:val="28"/>
                <w:szCs w:val="28"/>
                <w:lang w:eastAsia="ru-RU"/>
              </w:rPr>
              <w:t>Вид учебной работы</w:t>
            </w:r>
          </w:p>
        </w:tc>
        <w:tc>
          <w:tcPr>
            <w:tcW w:w="1800" w:type="dxa"/>
            <w:shd w:val="clear" w:color="auto" w:fill="auto"/>
          </w:tcPr>
          <w:p w14:paraId="023D3DAC" w14:textId="77777777" w:rsidR="00C16766" w:rsidRPr="00C16766" w:rsidRDefault="00C16766" w:rsidP="00C16766">
            <w:pPr>
              <w:jc w:val="center"/>
              <w:rPr>
                <w:rFonts w:ascii="Times New Roman" w:eastAsia="Times New Roman" w:hAnsi="Times New Roman" w:cs="Times New Roman"/>
                <w:i/>
                <w:iCs/>
                <w:sz w:val="28"/>
                <w:szCs w:val="28"/>
                <w:lang w:eastAsia="ru-RU"/>
              </w:rPr>
            </w:pPr>
            <w:r w:rsidRPr="00C16766">
              <w:rPr>
                <w:rFonts w:ascii="Times New Roman" w:eastAsia="Times New Roman" w:hAnsi="Times New Roman" w:cs="Times New Roman"/>
                <w:b/>
                <w:i/>
                <w:iCs/>
                <w:sz w:val="28"/>
                <w:szCs w:val="28"/>
                <w:lang w:eastAsia="ru-RU"/>
              </w:rPr>
              <w:t>Объем часов</w:t>
            </w:r>
          </w:p>
        </w:tc>
      </w:tr>
      <w:tr w:rsidR="00C16766" w:rsidRPr="00C16766" w14:paraId="04AAE31D" w14:textId="77777777" w:rsidTr="00C16766">
        <w:trPr>
          <w:trHeight w:val="285"/>
        </w:trPr>
        <w:tc>
          <w:tcPr>
            <w:tcW w:w="7904" w:type="dxa"/>
            <w:shd w:val="clear" w:color="auto" w:fill="auto"/>
          </w:tcPr>
          <w:p w14:paraId="2AEEB5A5" w14:textId="77777777" w:rsidR="00C16766" w:rsidRPr="00C16766" w:rsidRDefault="00C16766" w:rsidP="00C16766">
            <w:pPr>
              <w:rPr>
                <w:rFonts w:ascii="Times New Roman" w:eastAsia="Times New Roman" w:hAnsi="Times New Roman" w:cs="Times New Roman"/>
                <w:b/>
                <w:sz w:val="28"/>
                <w:szCs w:val="28"/>
                <w:lang w:eastAsia="ru-RU"/>
              </w:rPr>
            </w:pPr>
            <w:r w:rsidRPr="00C16766">
              <w:rPr>
                <w:rFonts w:ascii="Times New Roman" w:eastAsia="Times New Roman" w:hAnsi="Times New Roman" w:cs="Times New Roman"/>
                <w:b/>
                <w:sz w:val="28"/>
                <w:szCs w:val="28"/>
                <w:lang w:eastAsia="ru-RU"/>
              </w:rPr>
              <w:t>Максимальная учебная нагрузка (всего)</w:t>
            </w:r>
          </w:p>
        </w:tc>
        <w:tc>
          <w:tcPr>
            <w:tcW w:w="1800" w:type="dxa"/>
            <w:shd w:val="clear" w:color="auto" w:fill="auto"/>
          </w:tcPr>
          <w:p w14:paraId="22BB409F" w14:textId="00ECE828" w:rsidR="00C16766" w:rsidRPr="00C16766" w:rsidRDefault="007902DA" w:rsidP="00C16766">
            <w:pPr>
              <w:jc w:val="center"/>
              <w:rPr>
                <w:rFonts w:ascii="Times New Roman" w:eastAsia="Times New Roman" w:hAnsi="Times New Roman" w:cs="Times New Roman"/>
                <w:i/>
                <w:iCs/>
                <w:sz w:val="28"/>
                <w:szCs w:val="28"/>
                <w:lang w:eastAsia="ru-RU"/>
              </w:rPr>
            </w:pPr>
            <w:r>
              <w:rPr>
                <w:rFonts w:ascii="Times New Roman" w:eastAsia="Times New Roman" w:hAnsi="Times New Roman" w:cs="Times New Roman"/>
                <w:i/>
                <w:iCs/>
                <w:sz w:val="28"/>
                <w:szCs w:val="28"/>
                <w:lang w:eastAsia="ru-RU"/>
              </w:rPr>
              <w:t>51</w:t>
            </w:r>
          </w:p>
        </w:tc>
      </w:tr>
      <w:tr w:rsidR="00C16766" w:rsidRPr="00C16766" w14:paraId="37565339" w14:textId="77777777" w:rsidTr="00C16766">
        <w:tc>
          <w:tcPr>
            <w:tcW w:w="7904" w:type="dxa"/>
            <w:shd w:val="clear" w:color="auto" w:fill="auto"/>
          </w:tcPr>
          <w:p w14:paraId="2AD790B9" w14:textId="77777777" w:rsidR="00C16766" w:rsidRPr="00C16766" w:rsidRDefault="00C16766" w:rsidP="00C16766">
            <w:pPr>
              <w:jc w:val="both"/>
              <w:rPr>
                <w:rFonts w:ascii="Times New Roman" w:eastAsia="Times New Roman" w:hAnsi="Times New Roman" w:cs="Times New Roman"/>
                <w:sz w:val="28"/>
                <w:szCs w:val="28"/>
                <w:lang w:eastAsia="ru-RU"/>
              </w:rPr>
            </w:pPr>
            <w:r w:rsidRPr="00C16766">
              <w:rPr>
                <w:rFonts w:ascii="Times New Roman" w:eastAsia="Times New Roman" w:hAnsi="Times New Roman" w:cs="Times New Roman"/>
                <w:b/>
                <w:sz w:val="28"/>
                <w:szCs w:val="28"/>
                <w:lang w:eastAsia="ru-RU"/>
              </w:rPr>
              <w:t xml:space="preserve">Обязательная аудиторная учебная нагрузка (всего) </w:t>
            </w:r>
          </w:p>
        </w:tc>
        <w:tc>
          <w:tcPr>
            <w:tcW w:w="1800" w:type="dxa"/>
            <w:shd w:val="clear" w:color="auto" w:fill="auto"/>
          </w:tcPr>
          <w:p w14:paraId="2AD7E419" w14:textId="70B06ED8" w:rsidR="00C16766" w:rsidRPr="00C16766" w:rsidRDefault="007902DA" w:rsidP="00C16766">
            <w:pPr>
              <w:jc w:val="center"/>
              <w:rPr>
                <w:rFonts w:ascii="Times New Roman" w:eastAsia="Times New Roman" w:hAnsi="Times New Roman" w:cs="Times New Roman"/>
                <w:i/>
                <w:iCs/>
                <w:sz w:val="28"/>
                <w:szCs w:val="28"/>
                <w:lang w:eastAsia="ru-RU"/>
              </w:rPr>
            </w:pPr>
            <w:r>
              <w:rPr>
                <w:rFonts w:ascii="Times New Roman" w:eastAsia="Times New Roman" w:hAnsi="Times New Roman" w:cs="Times New Roman"/>
                <w:i/>
                <w:iCs/>
                <w:sz w:val="28"/>
                <w:szCs w:val="28"/>
                <w:lang w:eastAsia="ru-RU"/>
              </w:rPr>
              <w:t>18</w:t>
            </w:r>
          </w:p>
        </w:tc>
      </w:tr>
      <w:tr w:rsidR="00C16766" w:rsidRPr="00C16766" w14:paraId="5B3A46A9" w14:textId="77777777" w:rsidTr="00C16766">
        <w:tc>
          <w:tcPr>
            <w:tcW w:w="7904" w:type="dxa"/>
            <w:shd w:val="clear" w:color="auto" w:fill="auto"/>
          </w:tcPr>
          <w:p w14:paraId="05C377C5" w14:textId="77777777" w:rsidR="00C16766" w:rsidRPr="00C16766" w:rsidRDefault="00C16766" w:rsidP="00C16766">
            <w:pPr>
              <w:jc w:val="both"/>
              <w:rPr>
                <w:rFonts w:ascii="Times New Roman" w:eastAsia="Times New Roman" w:hAnsi="Times New Roman" w:cs="Times New Roman"/>
                <w:sz w:val="28"/>
                <w:szCs w:val="28"/>
                <w:lang w:eastAsia="ru-RU"/>
              </w:rPr>
            </w:pPr>
            <w:r w:rsidRPr="00C16766">
              <w:rPr>
                <w:rFonts w:ascii="Times New Roman" w:eastAsia="Times New Roman" w:hAnsi="Times New Roman" w:cs="Times New Roman"/>
                <w:sz w:val="28"/>
                <w:szCs w:val="28"/>
                <w:lang w:eastAsia="ru-RU"/>
              </w:rPr>
              <w:t>в том числе:</w:t>
            </w:r>
          </w:p>
        </w:tc>
        <w:tc>
          <w:tcPr>
            <w:tcW w:w="1800" w:type="dxa"/>
            <w:shd w:val="clear" w:color="auto" w:fill="auto"/>
          </w:tcPr>
          <w:p w14:paraId="36D66DAD" w14:textId="77777777" w:rsidR="00C16766" w:rsidRPr="00C16766" w:rsidRDefault="00C16766" w:rsidP="00C16766">
            <w:pPr>
              <w:jc w:val="center"/>
              <w:rPr>
                <w:rFonts w:ascii="Times New Roman" w:eastAsia="Times New Roman" w:hAnsi="Times New Roman" w:cs="Times New Roman"/>
                <w:i/>
                <w:iCs/>
                <w:sz w:val="28"/>
                <w:szCs w:val="28"/>
                <w:lang w:eastAsia="ru-RU"/>
              </w:rPr>
            </w:pPr>
          </w:p>
        </w:tc>
      </w:tr>
      <w:tr w:rsidR="00C16766" w:rsidRPr="00C16766" w14:paraId="0991F651" w14:textId="77777777" w:rsidTr="00C16766">
        <w:tc>
          <w:tcPr>
            <w:tcW w:w="7904" w:type="dxa"/>
            <w:shd w:val="clear" w:color="auto" w:fill="auto"/>
          </w:tcPr>
          <w:p w14:paraId="65B59FCD" w14:textId="77777777" w:rsidR="00C16766" w:rsidRPr="00C16766" w:rsidRDefault="00C16766" w:rsidP="00C16766">
            <w:pPr>
              <w:jc w:val="both"/>
              <w:rPr>
                <w:rFonts w:ascii="Times New Roman" w:eastAsia="Times New Roman" w:hAnsi="Times New Roman" w:cs="Times New Roman"/>
                <w:sz w:val="28"/>
                <w:szCs w:val="28"/>
                <w:lang w:eastAsia="ru-RU"/>
              </w:rPr>
            </w:pPr>
            <w:r w:rsidRPr="00C16766">
              <w:rPr>
                <w:rFonts w:ascii="Times New Roman" w:eastAsia="Times New Roman" w:hAnsi="Times New Roman" w:cs="Times New Roman"/>
                <w:sz w:val="28"/>
                <w:szCs w:val="28"/>
                <w:lang w:eastAsia="ru-RU"/>
              </w:rPr>
              <w:t xml:space="preserve">     практические занятия</w:t>
            </w:r>
          </w:p>
        </w:tc>
        <w:tc>
          <w:tcPr>
            <w:tcW w:w="1800" w:type="dxa"/>
            <w:shd w:val="clear" w:color="auto" w:fill="auto"/>
          </w:tcPr>
          <w:p w14:paraId="03C07695" w14:textId="0450AC56" w:rsidR="00C16766" w:rsidRPr="00C16766" w:rsidRDefault="007902DA" w:rsidP="00C16766">
            <w:pPr>
              <w:jc w:val="center"/>
              <w:rPr>
                <w:rFonts w:ascii="Times New Roman" w:eastAsia="Times New Roman" w:hAnsi="Times New Roman" w:cs="Times New Roman"/>
                <w:i/>
                <w:iCs/>
                <w:sz w:val="28"/>
                <w:szCs w:val="28"/>
                <w:lang w:eastAsia="ru-RU"/>
              </w:rPr>
            </w:pPr>
            <w:r>
              <w:rPr>
                <w:rFonts w:ascii="Times New Roman" w:eastAsia="Times New Roman" w:hAnsi="Times New Roman" w:cs="Times New Roman"/>
                <w:i/>
                <w:iCs/>
                <w:sz w:val="28"/>
                <w:szCs w:val="28"/>
                <w:lang w:eastAsia="ru-RU"/>
              </w:rPr>
              <w:t>31</w:t>
            </w:r>
          </w:p>
        </w:tc>
      </w:tr>
      <w:tr w:rsidR="00C16766" w:rsidRPr="00C16766" w14:paraId="63A2ACD8" w14:textId="77777777" w:rsidTr="00C16766">
        <w:tc>
          <w:tcPr>
            <w:tcW w:w="7904" w:type="dxa"/>
            <w:shd w:val="clear" w:color="auto" w:fill="auto"/>
          </w:tcPr>
          <w:p w14:paraId="3FA34024" w14:textId="07D9B9B3" w:rsidR="00C16766" w:rsidRPr="00C16766" w:rsidRDefault="007902DA" w:rsidP="00C16766">
            <w:pPr>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зачет </w:t>
            </w:r>
          </w:p>
        </w:tc>
        <w:tc>
          <w:tcPr>
            <w:tcW w:w="1800" w:type="dxa"/>
            <w:shd w:val="clear" w:color="auto" w:fill="auto"/>
          </w:tcPr>
          <w:p w14:paraId="74E08030" w14:textId="4323C9D7" w:rsidR="00C16766" w:rsidRPr="00C16766" w:rsidRDefault="007902DA" w:rsidP="00C16766">
            <w:pPr>
              <w:jc w:val="center"/>
              <w:rPr>
                <w:rFonts w:ascii="Times New Roman" w:eastAsia="Times New Roman" w:hAnsi="Times New Roman" w:cs="Times New Roman"/>
                <w:i/>
                <w:iCs/>
                <w:sz w:val="28"/>
                <w:szCs w:val="28"/>
                <w:lang w:eastAsia="ru-RU"/>
              </w:rPr>
            </w:pPr>
            <w:r>
              <w:rPr>
                <w:rFonts w:ascii="Times New Roman" w:eastAsia="Times New Roman" w:hAnsi="Times New Roman" w:cs="Times New Roman"/>
                <w:i/>
                <w:iCs/>
                <w:sz w:val="28"/>
                <w:szCs w:val="28"/>
                <w:lang w:eastAsia="ru-RU"/>
              </w:rPr>
              <w:t>2</w:t>
            </w:r>
          </w:p>
        </w:tc>
      </w:tr>
    </w:tbl>
    <w:p w14:paraId="72CDBA99"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p>
    <w:p w14:paraId="597C8182"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sectPr w:rsidR="00C16766" w:rsidRPr="00C16766" w:rsidSect="00C16766">
          <w:footerReference w:type="even" r:id="rId81"/>
          <w:footerReference w:type="default" r:id="rId82"/>
          <w:pgSz w:w="11906" w:h="16838"/>
          <w:pgMar w:top="1134" w:right="850" w:bottom="539" w:left="1701" w:header="708" w:footer="708" w:gutter="0"/>
          <w:cols w:space="720"/>
        </w:sectPr>
      </w:pPr>
    </w:p>
    <w:p w14:paraId="188130DF" w14:textId="77777777" w:rsidR="00C16766" w:rsidRPr="00C16766" w:rsidRDefault="00C16766" w:rsidP="00C1676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left="284"/>
        <w:jc w:val="center"/>
        <w:outlineLvl w:val="0"/>
        <w:rPr>
          <w:rFonts w:ascii="Times New Roman" w:eastAsia="Times New Roman" w:hAnsi="Times New Roman" w:cs="Times New Roman"/>
          <w:b/>
          <w:sz w:val="24"/>
          <w:szCs w:val="24"/>
          <w:lang w:eastAsia="ru-RU"/>
        </w:rPr>
      </w:pPr>
    </w:p>
    <w:p w14:paraId="2F3C89EB" w14:textId="53EC7239"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28"/>
          <w:szCs w:val="24"/>
          <w:lang w:eastAsia="ru-RU"/>
        </w:rPr>
      </w:pPr>
      <w:r w:rsidRPr="00C16766">
        <w:rPr>
          <w:rFonts w:ascii="Times New Roman" w:eastAsia="Times New Roman" w:hAnsi="Times New Roman" w:cs="Times New Roman"/>
          <w:b/>
          <w:sz w:val="28"/>
          <w:szCs w:val="24"/>
          <w:lang w:eastAsia="ru-RU"/>
        </w:rPr>
        <w:t>2.2. Тематический план и содержание учебной дисциплины</w:t>
      </w:r>
      <w:r w:rsidRPr="00C16766">
        <w:rPr>
          <w:rFonts w:ascii="Times New Roman" w:eastAsia="Times New Roman" w:hAnsi="Times New Roman" w:cs="Times New Roman"/>
          <w:b/>
          <w:caps/>
          <w:sz w:val="28"/>
          <w:szCs w:val="24"/>
          <w:lang w:eastAsia="ru-RU"/>
        </w:rPr>
        <w:t xml:space="preserve"> </w:t>
      </w:r>
      <w:r w:rsidRPr="00C16766">
        <w:rPr>
          <w:rFonts w:ascii="Times New Roman" w:eastAsia="Times New Roman" w:hAnsi="Times New Roman" w:cs="Times New Roman"/>
          <w:b/>
          <w:caps/>
          <w:sz w:val="28"/>
          <w:szCs w:val="24"/>
          <w:lang w:eastAsia="ru-RU"/>
        </w:rPr>
        <w:br/>
      </w:r>
      <w:r w:rsidRPr="00C16766">
        <w:rPr>
          <w:rFonts w:ascii="Times New Roman" w:eastAsia="Times New Roman" w:hAnsi="Times New Roman" w:cs="Times New Roman"/>
          <w:b/>
          <w:sz w:val="28"/>
          <w:szCs w:val="24"/>
          <w:lang w:eastAsia="ru-RU"/>
        </w:rPr>
        <w:t>«</w:t>
      </w:r>
      <w:r w:rsidR="007902DA">
        <w:rPr>
          <w:rFonts w:ascii="Times New Roman" w:eastAsia="Times New Roman" w:hAnsi="Times New Roman" w:cs="Times New Roman"/>
          <w:b/>
          <w:sz w:val="24"/>
          <w:szCs w:val="24"/>
          <w:lang w:eastAsia="ru-RU"/>
        </w:rPr>
        <w:t xml:space="preserve">ИНФОРМАЦИОННЫЕ </w:t>
      </w:r>
      <w:r w:rsidRPr="00C16766">
        <w:rPr>
          <w:rFonts w:ascii="Times New Roman" w:eastAsia="Times New Roman" w:hAnsi="Times New Roman" w:cs="Times New Roman"/>
          <w:b/>
          <w:sz w:val="24"/>
          <w:szCs w:val="24"/>
          <w:lang w:eastAsia="ru-RU"/>
        </w:rPr>
        <w:t>ТЕХНОЛОГИИ В ПРОФЕССИОНАЛЬНОЙ ДЕЯТЕЛЬНОСТИ»</w:t>
      </w:r>
    </w:p>
    <w:p w14:paraId="4083CAF9" w14:textId="77777777" w:rsidR="00C16766" w:rsidRPr="00C16766" w:rsidRDefault="00C16766" w:rsidP="00C16766">
      <w:pPr>
        <w:rPr>
          <w:rFonts w:ascii="Times New Roman" w:eastAsia="Times New Roman" w:hAnsi="Times New Roman" w:cs="Times New Roman"/>
          <w:sz w:val="24"/>
          <w:szCs w:val="24"/>
          <w:lang w:eastAsia="ru-RU"/>
        </w:rPr>
      </w:pPr>
    </w:p>
    <w:tbl>
      <w:tblPr>
        <w:tblW w:w="13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392"/>
        <w:gridCol w:w="34"/>
        <w:gridCol w:w="7654"/>
        <w:gridCol w:w="2268"/>
      </w:tblGrid>
      <w:tr w:rsidR="007902DA" w:rsidRPr="007902DA" w14:paraId="4B81B908" w14:textId="77777777" w:rsidTr="00192F75">
        <w:trPr>
          <w:trHeight w:val="20"/>
        </w:trPr>
        <w:tc>
          <w:tcPr>
            <w:tcW w:w="3510" w:type="dxa"/>
          </w:tcPr>
          <w:p w14:paraId="1B0E7AB1"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7902DA">
              <w:rPr>
                <w:rFonts w:ascii="Times New Roman" w:eastAsia="Times New Roman" w:hAnsi="Times New Roman" w:cs="Times New Roman"/>
                <w:b/>
                <w:bCs/>
                <w:sz w:val="20"/>
                <w:szCs w:val="20"/>
                <w:lang w:eastAsia="ru-RU"/>
              </w:rPr>
              <w:t>Наименование разделов и тем</w:t>
            </w:r>
          </w:p>
        </w:tc>
        <w:tc>
          <w:tcPr>
            <w:tcW w:w="8080" w:type="dxa"/>
            <w:gridSpan w:val="3"/>
          </w:tcPr>
          <w:p w14:paraId="15858FAD"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7902DA">
              <w:rPr>
                <w:rFonts w:ascii="Times New Roman" w:eastAsia="Times New Roman" w:hAnsi="Times New Roman" w:cs="Times New Roman"/>
                <w:b/>
                <w:bCs/>
                <w:sz w:val="20"/>
                <w:szCs w:val="20"/>
                <w:lang w:eastAsia="ru-RU"/>
              </w:rPr>
              <w:t xml:space="preserve">Содержание учебного материала, лабораторные и практические работы, </w:t>
            </w:r>
            <w:r w:rsidRPr="007902DA">
              <w:rPr>
                <w:rFonts w:ascii="Times New Roman" w:eastAsia="Times New Roman" w:hAnsi="Times New Roman" w:cs="Times New Roman"/>
                <w:b/>
                <w:bCs/>
                <w:sz w:val="20"/>
                <w:szCs w:val="20"/>
                <w:lang w:eastAsia="ru-RU"/>
              </w:rPr>
              <w:br/>
              <w:t xml:space="preserve">самостоятельная работа </w:t>
            </w:r>
            <w:proofErr w:type="gramStart"/>
            <w:r w:rsidRPr="007902DA">
              <w:rPr>
                <w:rFonts w:ascii="Times New Roman" w:eastAsia="Times New Roman" w:hAnsi="Times New Roman" w:cs="Times New Roman"/>
                <w:b/>
                <w:bCs/>
                <w:sz w:val="20"/>
                <w:szCs w:val="20"/>
                <w:lang w:eastAsia="ru-RU"/>
              </w:rPr>
              <w:t>обучающихся</w:t>
            </w:r>
            <w:proofErr w:type="gramEnd"/>
          </w:p>
        </w:tc>
        <w:tc>
          <w:tcPr>
            <w:tcW w:w="2268" w:type="dxa"/>
            <w:shd w:val="clear" w:color="auto" w:fill="auto"/>
          </w:tcPr>
          <w:p w14:paraId="3FE59C3D"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7902DA">
              <w:rPr>
                <w:rFonts w:ascii="Times New Roman" w:eastAsia="Times New Roman" w:hAnsi="Times New Roman" w:cs="Times New Roman"/>
                <w:b/>
                <w:bCs/>
                <w:sz w:val="20"/>
                <w:szCs w:val="20"/>
                <w:lang w:eastAsia="ru-RU"/>
              </w:rPr>
              <w:t>Объем часов</w:t>
            </w:r>
          </w:p>
        </w:tc>
      </w:tr>
      <w:tr w:rsidR="007902DA" w:rsidRPr="007902DA" w14:paraId="49054210" w14:textId="77777777" w:rsidTr="00192F75">
        <w:trPr>
          <w:trHeight w:val="20"/>
        </w:trPr>
        <w:tc>
          <w:tcPr>
            <w:tcW w:w="3510" w:type="dxa"/>
          </w:tcPr>
          <w:p w14:paraId="4AA43C5A"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7902DA">
              <w:rPr>
                <w:rFonts w:ascii="Times New Roman" w:eastAsia="Times New Roman" w:hAnsi="Times New Roman" w:cs="Times New Roman"/>
                <w:b/>
                <w:bCs/>
                <w:sz w:val="20"/>
                <w:szCs w:val="20"/>
                <w:lang w:eastAsia="ru-RU"/>
              </w:rPr>
              <w:t>1</w:t>
            </w:r>
          </w:p>
        </w:tc>
        <w:tc>
          <w:tcPr>
            <w:tcW w:w="8080" w:type="dxa"/>
            <w:gridSpan w:val="3"/>
          </w:tcPr>
          <w:p w14:paraId="19AC175F"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7902DA">
              <w:rPr>
                <w:rFonts w:ascii="Times New Roman" w:eastAsia="Times New Roman" w:hAnsi="Times New Roman" w:cs="Times New Roman"/>
                <w:b/>
                <w:bCs/>
                <w:sz w:val="20"/>
                <w:szCs w:val="20"/>
                <w:lang w:eastAsia="ru-RU"/>
              </w:rPr>
              <w:t>2</w:t>
            </w:r>
          </w:p>
        </w:tc>
        <w:tc>
          <w:tcPr>
            <w:tcW w:w="2268" w:type="dxa"/>
            <w:shd w:val="clear" w:color="auto" w:fill="auto"/>
          </w:tcPr>
          <w:p w14:paraId="7A0966B5"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7902DA">
              <w:rPr>
                <w:rFonts w:ascii="Times New Roman" w:eastAsia="Times New Roman" w:hAnsi="Times New Roman" w:cs="Times New Roman"/>
                <w:b/>
                <w:bCs/>
                <w:sz w:val="20"/>
                <w:szCs w:val="20"/>
                <w:lang w:eastAsia="ru-RU"/>
              </w:rPr>
              <w:t>3</w:t>
            </w:r>
          </w:p>
        </w:tc>
      </w:tr>
      <w:tr w:rsidR="007902DA" w:rsidRPr="007902DA" w14:paraId="687AB21C" w14:textId="77777777" w:rsidTr="00192F75">
        <w:trPr>
          <w:trHeight w:val="1200"/>
        </w:trPr>
        <w:tc>
          <w:tcPr>
            <w:tcW w:w="3510" w:type="dxa"/>
            <w:tcBorders>
              <w:bottom w:val="single" w:sz="4" w:space="0" w:color="auto"/>
            </w:tcBorders>
          </w:tcPr>
          <w:p w14:paraId="69C44590"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7902DA">
              <w:rPr>
                <w:rFonts w:ascii="Times New Roman" w:eastAsia="Times New Roman" w:hAnsi="Times New Roman" w:cs="Times New Roman"/>
                <w:b/>
                <w:bCs/>
                <w:sz w:val="20"/>
                <w:szCs w:val="20"/>
                <w:lang w:eastAsia="ru-RU"/>
              </w:rPr>
              <w:t>Раздел 1.</w:t>
            </w:r>
          </w:p>
          <w:p w14:paraId="29AD98C7"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7902DA">
              <w:rPr>
                <w:rFonts w:ascii="Times New Roman" w:eastAsia="Times New Roman" w:hAnsi="Times New Roman" w:cs="Times New Roman"/>
                <w:b/>
                <w:sz w:val="20"/>
                <w:szCs w:val="20"/>
                <w:lang w:eastAsia="ru-RU"/>
              </w:rPr>
              <w:t>НАЗНАЧЕНИЕ И ТЕХНОЛОГИЯ, ЭКСПЛУАТАЦИЯ АППАРАТНОГО И ПРОГРАММНОГО ОБЕСПЕЧЕНИЯ, ПРИМЕНЯЕМОГО В ПРОФЕССИОНАЛЬНОЙ ДЕЯТЕЛЬНОСТИ</w:t>
            </w:r>
          </w:p>
        </w:tc>
        <w:tc>
          <w:tcPr>
            <w:tcW w:w="8080" w:type="dxa"/>
            <w:gridSpan w:val="3"/>
            <w:tcBorders>
              <w:bottom w:val="single" w:sz="4" w:space="0" w:color="auto"/>
            </w:tcBorders>
          </w:tcPr>
          <w:p w14:paraId="03CAE09D"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i/>
                <w:sz w:val="20"/>
                <w:szCs w:val="20"/>
                <w:lang w:eastAsia="ru-RU"/>
              </w:rPr>
            </w:pPr>
          </w:p>
        </w:tc>
        <w:tc>
          <w:tcPr>
            <w:tcW w:w="2268" w:type="dxa"/>
            <w:tcBorders>
              <w:bottom w:val="single" w:sz="4" w:space="0" w:color="auto"/>
            </w:tcBorders>
            <w:shd w:val="clear" w:color="auto" w:fill="auto"/>
          </w:tcPr>
          <w:p w14:paraId="1917A41B"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i/>
                <w:sz w:val="20"/>
                <w:szCs w:val="20"/>
                <w:lang w:eastAsia="ru-RU"/>
              </w:rPr>
            </w:pPr>
          </w:p>
          <w:p w14:paraId="3AFF54B5" w14:textId="326A57EC"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i/>
                <w:sz w:val="20"/>
                <w:szCs w:val="20"/>
                <w:lang w:eastAsia="ru-RU"/>
              </w:rPr>
            </w:pPr>
          </w:p>
        </w:tc>
      </w:tr>
      <w:tr w:rsidR="007902DA" w:rsidRPr="007902DA" w14:paraId="1129D71C" w14:textId="77777777" w:rsidTr="00192F75">
        <w:trPr>
          <w:trHeight w:val="20"/>
        </w:trPr>
        <w:tc>
          <w:tcPr>
            <w:tcW w:w="3510" w:type="dxa"/>
            <w:vMerge w:val="restart"/>
          </w:tcPr>
          <w:p w14:paraId="460FD7E1"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sz w:val="20"/>
                <w:szCs w:val="20"/>
                <w:lang w:eastAsia="ru-RU"/>
              </w:rPr>
            </w:pPr>
          </w:p>
          <w:p w14:paraId="68D9A84E"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sz w:val="20"/>
                <w:szCs w:val="20"/>
                <w:lang w:eastAsia="ru-RU"/>
              </w:rPr>
            </w:pPr>
            <w:r w:rsidRPr="007902DA">
              <w:rPr>
                <w:rFonts w:ascii="Times New Roman" w:eastAsia="Times New Roman" w:hAnsi="Times New Roman" w:cs="Times New Roman"/>
                <w:b/>
                <w:bCs/>
                <w:sz w:val="20"/>
                <w:szCs w:val="20"/>
                <w:lang w:eastAsia="ru-RU"/>
              </w:rPr>
              <w:t xml:space="preserve">Тема 1.1. </w:t>
            </w:r>
            <w:r w:rsidRPr="007902DA">
              <w:rPr>
                <w:rFonts w:ascii="Times New Roman" w:eastAsia="Times New Roman" w:hAnsi="Times New Roman" w:cs="Times New Roman"/>
                <w:b/>
                <w:bCs/>
                <w:sz w:val="20"/>
                <w:szCs w:val="20"/>
                <w:lang w:eastAsia="ru-RU"/>
              </w:rPr>
              <w:br/>
              <w:t>Информационные системы и применение компьютерной техники в профессиональной деятельности</w:t>
            </w:r>
          </w:p>
        </w:tc>
        <w:tc>
          <w:tcPr>
            <w:tcW w:w="8080" w:type="dxa"/>
            <w:gridSpan w:val="3"/>
          </w:tcPr>
          <w:p w14:paraId="011AA2D0"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sz w:val="20"/>
                <w:szCs w:val="20"/>
                <w:lang w:eastAsia="ru-RU"/>
              </w:rPr>
            </w:pPr>
            <w:r w:rsidRPr="007902DA">
              <w:rPr>
                <w:rFonts w:ascii="Times New Roman" w:eastAsia="Times New Roman" w:hAnsi="Times New Roman" w:cs="Times New Roman"/>
                <w:b/>
                <w:bCs/>
                <w:sz w:val="20"/>
                <w:szCs w:val="20"/>
                <w:lang w:eastAsia="ru-RU"/>
              </w:rPr>
              <w:t>Содержание учебного материала</w:t>
            </w:r>
          </w:p>
        </w:tc>
        <w:tc>
          <w:tcPr>
            <w:tcW w:w="2268" w:type="dxa"/>
            <w:vMerge w:val="restart"/>
            <w:shd w:val="clear" w:color="auto" w:fill="auto"/>
          </w:tcPr>
          <w:p w14:paraId="75E4BD4E" w14:textId="6A230C29" w:rsidR="007902DA" w:rsidRPr="007902DA" w:rsidRDefault="00192F75"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i/>
                <w:color w:val="000000"/>
                <w:sz w:val="20"/>
                <w:szCs w:val="20"/>
                <w:lang w:eastAsia="ru-RU"/>
              </w:rPr>
            </w:pPr>
            <w:r>
              <w:rPr>
                <w:rFonts w:ascii="Times New Roman" w:eastAsia="Times New Roman" w:hAnsi="Times New Roman" w:cs="Times New Roman"/>
                <w:bCs/>
                <w:i/>
                <w:color w:val="000000"/>
                <w:sz w:val="20"/>
                <w:szCs w:val="20"/>
                <w:lang w:eastAsia="ru-RU"/>
              </w:rPr>
              <w:t>2</w:t>
            </w:r>
          </w:p>
        </w:tc>
      </w:tr>
      <w:tr w:rsidR="007902DA" w:rsidRPr="007902DA" w14:paraId="0BBD1622" w14:textId="77777777" w:rsidTr="00192F75">
        <w:trPr>
          <w:trHeight w:val="20"/>
        </w:trPr>
        <w:tc>
          <w:tcPr>
            <w:tcW w:w="3510" w:type="dxa"/>
            <w:vMerge/>
          </w:tcPr>
          <w:p w14:paraId="0D2E1050"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tc>
        <w:tc>
          <w:tcPr>
            <w:tcW w:w="392" w:type="dxa"/>
          </w:tcPr>
          <w:p w14:paraId="3B3476F3"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7902DA">
              <w:rPr>
                <w:rFonts w:ascii="Times New Roman" w:eastAsia="Times New Roman" w:hAnsi="Times New Roman" w:cs="Times New Roman"/>
                <w:bCs/>
                <w:sz w:val="20"/>
                <w:szCs w:val="20"/>
                <w:lang w:eastAsia="ru-RU"/>
              </w:rPr>
              <w:t>1.</w:t>
            </w:r>
          </w:p>
        </w:tc>
        <w:tc>
          <w:tcPr>
            <w:tcW w:w="7688" w:type="dxa"/>
            <w:gridSpan w:val="2"/>
          </w:tcPr>
          <w:p w14:paraId="66C4105B"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color w:val="000000"/>
                <w:sz w:val="20"/>
                <w:szCs w:val="20"/>
                <w:lang w:eastAsia="ru-RU"/>
              </w:rPr>
            </w:pPr>
            <w:r w:rsidRPr="007902DA">
              <w:rPr>
                <w:rFonts w:ascii="Times New Roman" w:eastAsia="Times New Roman" w:hAnsi="Times New Roman" w:cs="Times New Roman"/>
                <w:color w:val="000000"/>
                <w:sz w:val="20"/>
                <w:szCs w:val="20"/>
                <w:lang w:eastAsia="ru-RU"/>
              </w:rPr>
              <w:t>Основные понятия и определения</w:t>
            </w:r>
          </w:p>
        </w:tc>
        <w:tc>
          <w:tcPr>
            <w:tcW w:w="2268" w:type="dxa"/>
            <w:vMerge/>
            <w:shd w:val="clear" w:color="auto" w:fill="auto"/>
          </w:tcPr>
          <w:p w14:paraId="0AB46939"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i/>
                <w:color w:val="000000"/>
                <w:sz w:val="20"/>
                <w:szCs w:val="20"/>
                <w:lang w:eastAsia="ru-RU"/>
              </w:rPr>
            </w:pPr>
          </w:p>
        </w:tc>
      </w:tr>
      <w:tr w:rsidR="007902DA" w:rsidRPr="007902DA" w14:paraId="5CBED0DA" w14:textId="77777777" w:rsidTr="00192F75">
        <w:trPr>
          <w:trHeight w:val="20"/>
        </w:trPr>
        <w:tc>
          <w:tcPr>
            <w:tcW w:w="3510" w:type="dxa"/>
            <w:vMerge/>
          </w:tcPr>
          <w:p w14:paraId="7006D8BC"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tc>
        <w:tc>
          <w:tcPr>
            <w:tcW w:w="392" w:type="dxa"/>
          </w:tcPr>
          <w:p w14:paraId="51B5A1F3"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7902DA">
              <w:rPr>
                <w:rFonts w:ascii="Times New Roman" w:eastAsia="Times New Roman" w:hAnsi="Times New Roman" w:cs="Times New Roman"/>
                <w:bCs/>
                <w:sz w:val="20"/>
                <w:szCs w:val="20"/>
                <w:lang w:eastAsia="ru-RU"/>
              </w:rPr>
              <w:t>2.</w:t>
            </w:r>
          </w:p>
        </w:tc>
        <w:tc>
          <w:tcPr>
            <w:tcW w:w="7688" w:type="dxa"/>
            <w:gridSpan w:val="2"/>
          </w:tcPr>
          <w:p w14:paraId="4012D8A5"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color w:val="000000"/>
                <w:sz w:val="20"/>
                <w:szCs w:val="20"/>
                <w:lang w:eastAsia="ru-RU"/>
              </w:rPr>
            </w:pPr>
            <w:r w:rsidRPr="007902DA">
              <w:rPr>
                <w:rFonts w:ascii="Times New Roman" w:eastAsia="Times New Roman" w:hAnsi="Times New Roman" w:cs="Times New Roman"/>
                <w:color w:val="000000"/>
                <w:sz w:val="20"/>
                <w:szCs w:val="20"/>
                <w:lang w:eastAsia="ru-RU"/>
              </w:rPr>
              <w:t>Классификация информационных систем, персональных компьютеров</w:t>
            </w:r>
          </w:p>
        </w:tc>
        <w:tc>
          <w:tcPr>
            <w:tcW w:w="2268" w:type="dxa"/>
            <w:vMerge/>
            <w:shd w:val="clear" w:color="auto" w:fill="auto"/>
          </w:tcPr>
          <w:p w14:paraId="2E0E04F7"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i/>
                <w:color w:val="000000"/>
                <w:sz w:val="20"/>
                <w:szCs w:val="20"/>
                <w:lang w:eastAsia="ru-RU"/>
              </w:rPr>
            </w:pPr>
          </w:p>
        </w:tc>
      </w:tr>
      <w:tr w:rsidR="007902DA" w:rsidRPr="007902DA" w14:paraId="6BBB5160" w14:textId="77777777" w:rsidTr="00192F75">
        <w:trPr>
          <w:trHeight w:val="163"/>
        </w:trPr>
        <w:tc>
          <w:tcPr>
            <w:tcW w:w="3510" w:type="dxa"/>
            <w:vMerge/>
          </w:tcPr>
          <w:p w14:paraId="6AABA613"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tc>
        <w:tc>
          <w:tcPr>
            <w:tcW w:w="8080" w:type="dxa"/>
            <w:gridSpan w:val="3"/>
          </w:tcPr>
          <w:p w14:paraId="560F0D54"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i/>
                <w:sz w:val="20"/>
                <w:szCs w:val="20"/>
                <w:lang w:eastAsia="ru-RU"/>
              </w:rPr>
            </w:pPr>
            <w:r w:rsidRPr="007902DA">
              <w:rPr>
                <w:rFonts w:ascii="Times New Roman" w:eastAsia="Times New Roman" w:hAnsi="Times New Roman" w:cs="Times New Roman"/>
                <w:b/>
                <w:bCs/>
                <w:color w:val="000000"/>
                <w:sz w:val="20"/>
                <w:szCs w:val="20"/>
                <w:lang w:eastAsia="ru-RU"/>
              </w:rPr>
              <w:t>Практические занятия</w:t>
            </w:r>
            <w:r w:rsidRPr="007902DA">
              <w:rPr>
                <w:rFonts w:ascii="Times New Roman" w:eastAsia="Times New Roman" w:hAnsi="Times New Roman" w:cs="Times New Roman"/>
                <w:color w:val="000000"/>
                <w:sz w:val="20"/>
                <w:szCs w:val="20"/>
                <w:lang w:eastAsia="ru-RU"/>
              </w:rPr>
              <w:t xml:space="preserve"> </w:t>
            </w:r>
          </w:p>
        </w:tc>
        <w:tc>
          <w:tcPr>
            <w:tcW w:w="2268" w:type="dxa"/>
            <w:shd w:val="clear" w:color="auto" w:fill="auto"/>
          </w:tcPr>
          <w:p w14:paraId="1A7F34F9" w14:textId="2B3BE8C2" w:rsidR="007902DA" w:rsidRPr="007902DA" w:rsidRDefault="00192F75"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i/>
                <w:color w:val="000000"/>
                <w:sz w:val="20"/>
                <w:szCs w:val="20"/>
                <w:lang w:eastAsia="ru-RU"/>
              </w:rPr>
            </w:pPr>
            <w:r>
              <w:rPr>
                <w:rFonts w:ascii="Times New Roman" w:eastAsia="Times New Roman" w:hAnsi="Times New Roman" w:cs="Times New Roman"/>
                <w:bCs/>
                <w:i/>
                <w:color w:val="000000"/>
                <w:sz w:val="20"/>
                <w:szCs w:val="20"/>
                <w:lang w:eastAsia="ru-RU"/>
              </w:rPr>
              <w:t>4</w:t>
            </w:r>
          </w:p>
        </w:tc>
      </w:tr>
      <w:tr w:rsidR="007902DA" w:rsidRPr="007902DA" w14:paraId="2F813775" w14:textId="77777777" w:rsidTr="00192F75">
        <w:trPr>
          <w:trHeight w:val="20"/>
        </w:trPr>
        <w:tc>
          <w:tcPr>
            <w:tcW w:w="3510" w:type="dxa"/>
            <w:vMerge w:val="restart"/>
          </w:tcPr>
          <w:p w14:paraId="6C6F968B"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sz w:val="20"/>
                <w:szCs w:val="20"/>
                <w:lang w:eastAsia="ru-RU"/>
              </w:rPr>
            </w:pPr>
          </w:p>
          <w:p w14:paraId="0FEF5673"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sz w:val="20"/>
                <w:szCs w:val="20"/>
                <w:lang w:eastAsia="ru-RU"/>
              </w:rPr>
            </w:pPr>
            <w:r w:rsidRPr="007902DA">
              <w:rPr>
                <w:rFonts w:ascii="Times New Roman" w:eastAsia="Times New Roman" w:hAnsi="Times New Roman" w:cs="Times New Roman"/>
                <w:b/>
                <w:bCs/>
                <w:sz w:val="20"/>
                <w:szCs w:val="20"/>
                <w:lang w:eastAsia="ru-RU"/>
              </w:rPr>
              <w:t xml:space="preserve">Тема 1.2. </w:t>
            </w:r>
            <w:r w:rsidRPr="007902DA">
              <w:rPr>
                <w:rFonts w:ascii="Times New Roman" w:eastAsia="Times New Roman" w:hAnsi="Times New Roman" w:cs="Times New Roman"/>
                <w:b/>
                <w:bCs/>
                <w:sz w:val="20"/>
                <w:szCs w:val="20"/>
                <w:lang w:eastAsia="ru-RU"/>
              </w:rPr>
              <w:br/>
              <w:t>Программное обеспечение информационных технологий</w:t>
            </w:r>
          </w:p>
        </w:tc>
        <w:tc>
          <w:tcPr>
            <w:tcW w:w="8080" w:type="dxa"/>
            <w:gridSpan w:val="3"/>
          </w:tcPr>
          <w:p w14:paraId="6BD433D8"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color w:val="000000"/>
                <w:sz w:val="20"/>
                <w:szCs w:val="20"/>
                <w:lang w:eastAsia="ru-RU"/>
              </w:rPr>
            </w:pPr>
            <w:r w:rsidRPr="007902DA">
              <w:rPr>
                <w:rFonts w:ascii="Times New Roman" w:eastAsia="Times New Roman" w:hAnsi="Times New Roman" w:cs="Times New Roman"/>
                <w:b/>
                <w:bCs/>
                <w:color w:val="000000"/>
                <w:sz w:val="20"/>
                <w:szCs w:val="20"/>
                <w:lang w:eastAsia="ru-RU"/>
              </w:rPr>
              <w:t>Содержание учебного материала</w:t>
            </w:r>
          </w:p>
        </w:tc>
        <w:tc>
          <w:tcPr>
            <w:tcW w:w="2268" w:type="dxa"/>
            <w:vMerge w:val="restart"/>
            <w:shd w:val="clear" w:color="auto" w:fill="auto"/>
          </w:tcPr>
          <w:p w14:paraId="46D5DCE8" w14:textId="4ADA2116"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i/>
                <w:color w:val="000000"/>
                <w:sz w:val="20"/>
                <w:szCs w:val="20"/>
                <w:lang w:eastAsia="ru-RU"/>
              </w:rPr>
            </w:pPr>
            <w:r w:rsidRPr="007902DA">
              <w:rPr>
                <w:rFonts w:ascii="Times New Roman" w:eastAsia="Times New Roman" w:hAnsi="Times New Roman" w:cs="Times New Roman"/>
                <w:bCs/>
                <w:i/>
                <w:color w:val="000000"/>
                <w:sz w:val="20"/>
                <w:szCs w:val="20"/>
                <w:lang w:eastAsia="ru-RU"/>
              </w:rPr>
              <w:t>3</w:t>
            </w:r>
          </w:p>
        </w:tc>
      </w:tr>
      <w:tr w:rsidR="007902DA" w:rsidRPr="007902DA" w14:paraId="14CFA919" w14:textId="77777777" w:rsidTr="00192F75">
        <w:trPr>
          <w:trHeight w:val="227"/>
        </w:trPr>
        <w:tc>
          <w:tcPr>
            <w:tcW w:w="3510" w:type="dxa"/>
            <w:vMerge/>
          </w:tcPr>
          <w:p w14:paraId="0B394405"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tc>
        <w:tc>
          <w:tcPr>
            <w:tcW w:w="392" w:type="dxa"/>
          </w:tcPr>
          <w:p w14:paraId="2EF3365B"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color w:val="000000"/>
                <w:sz w:val="20"/>
                <w:szCs w:val="20"/>
                <w:lang w:eastAsia="ru-RU"/>
              </w:rPr>
            </w:pPr>
            <w:r w:rsidRPr="007902DA">
              <w:rPr>
                <w:rFonts w:ascii="Times New Roman" w:eastAsia="Times New Roman" w:hAnsi="Times New Roman" w:cs="Times New Roman"/>
                <w:bCs/>
                <w:color w:val="000000"/>
                <w:sz w:val="20"/>
                <w:szCs w:val="20"/>
                <w:lang w:eastAsia="ru-RU"/>
              </w:rPr>
              <w:t>1.</w:t>
            </w:r>
          </w:p>
        </w:tc>
        <w:tc>
          <w:tcPr>
            <w:tcW w:w="7688" w:type="dxa"/>
            <w:gridSpan w:val="2"/>
          </w:tcPr>
          <w:p w14:paraId="4378FFEC"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color w:val="000000"/>
                <w:sz w:val="20"/>
                <w:szCs w:val="20"/>
                <w:lang w:eastAsia="ru-RU"/>
              </w:rPr>
            </w:pPr>
            <w:r w:rsidRPr="007902DA">
              <w:rPr>
                <w:rFonts w:ascii="Times New Roman" w:eastAsia="Times New Roman" w:hAnsi="Times New Roman" w:cs="Times New Roman"/>
                <w:color w:val="000000"/>
                <w:sz w:val="20"/>
                <w:szCs w:val="20"/>
                <w:lang w:eastAsia="ru-RU"/>
              </w:rPr>
              <w:t>Базовое и прикладное программное обеспечение</w:t>
            </w:r>
          </w:p>
        </w:tc>
        <w:tc>
          <w:tcPr>
            <w:tcW w:w="2268" w:type="dxa"/>
            <w:vMerge/>
            <w:shd w:val="clear" w:color="auto" w:fill="auto"/>
          </w:tcPr>
          <w:p w14:paraId="13FEE9C9"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i/>
                <w:color w:val="000000"/>
                <w:sz w:val="20"/>
                <w:szCs w:val="20"/>
                <w:lang w:eastAsia="ru-RU"/>
              </w:rPr>
            </w:pPr>
          </w:p>
        </w:tc>
      </w:tr>
      <w:tr w:rsidR="007902DA" w:rsidRPr="007902DA" w14:paraId="2C1C1C51" w14:textId="77777777" w:rsidTr="00192F75">
        <w:trPr>
          <w:trHeight w:val="20"/>
        </w:trPr>
        <w:tc>
          <w:tcPr>
            <w:tcW w:w="3510" w:type="dxa"/>
            <w:vMerge/>
          </w:tcPr>
          <w:p w14:paraId="7D96F1A1"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tc>
        <w:tc>
          <w:tcPr>
            <w:tcW w:w="392" w:type="dxa"/>
          </w:tcPr>
          <w:p w14:paraId="22C0AD9E"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color w:val="000000"/>
                <w:sz w:val="20"/>
                <w:szCs w:val="20"/>
                <w:lang w:eastAsia="ru-RU"/>
              </w:rPr>
            </w:pPr>
            <w:r w:rsidRPr="007902DA">
              <w:rPr>
                <w:rFonts w:ascii="Times New Roman" w:eastAsia="Times New Roman" w:hAnsi="Times New Roman" w:cs="Times New Roman"/>
                <w:bCs/>
                <w:color w:val="000000"/>
                <w:sz w:val="20"/>
                <w:szCs w:val="20"/>
                <w:lang w:eastAsia="ru-RU"/>
              </w:rPr>
              <w:t>2.</w:t>
            </w:r>
          </w:p>
        </w:tc>
        <w:tc>
          <w:tcPr>
            <w:tcW w:w="7688" w:type="dxa"/>
            <w:gridSpan w:val="2"/>
          </w:tcPr>
          <w:p w14:paraId="54D15140"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color w:val="000000"/>
                <w:sz w:val="20"/>
                <w:szCs w:val="20"/>
                <w:lang w:eastAsia="ru-RU"/>
              </w:rPr>
            </w:pPr>
            <w:r w:rsidRPr="007902DA">
              <w:rPr>
                <w:rFonts w:ascii="Times New Roman" w:eastAsia="Times New Roman" w:hAnsi="Times New Roman" w:cs="Times New Roman"/>
                <w:color w:val="000000"/>
                <w:sz w:val="20"/>
                <w:szCs w:val="20"/>
                <w:lang w:eastAsia="ru-RU"/>
              </w:rPr>
              <w:t xml:space="preserve">Операционные системы семейства </w:t>
            </w:r>
            <w:proofErr w:type="spellStart"/>
            <w:r w:rsidRPr="007902DA">
              <w:rPr>
                <w:rFonts w:ascii="Times New Roman" w:eastAsia="Times New Roman" w:hAnsi="Times New Roman" w:cs="Times New Roman"/>
                <w:color w:val="000000"/>
                <w:sz w:val="20"/>
                <w:szCs w:val="20"/>
                <w:lang w:eastAsia="ru-RU"/>
              </w:rPr>
              <w:t>Windows</w:t>
            </w:r>
            <w:proofErr w:type="spellEnd"/>
          </w:p>
        </w:tc>
        <w:tc>
          <w:tcPr>
            <w:tcW w:w="2268" w:type="dxa"/>
            <w:vMerge/>
            <w:shd w:val="clear" w:color="auto" w:fill="auto"/>
          </w:tcPr>
          <w:p w14:paraId="7D26EFB2"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i/>
                <w:color w:val="000000"/>
                <w:sz w:val="20"/>
                <w:szCs w:val="20"/>
                <w:lang w:eastAsia="ru-RU"/>
              </w:rPr>
            </w:pPr>
          </w:p>
        </w:tc>
      </w:tr>
      <w:tr w:rsidR="007902DA" w:rsidRPr="007902DA" w14:paraId="463A8B89" w14:textId="77777777" w:rsidTr="00192F75">
        <w:trPr>
          <w:trHeight w:val="20"/>
        </w:trPr>
        <w:tc>
          <w:tcPr>
            <w:tcW w:w="3510" w:type="dxa"/>
            <w:vMerge/>
          </w:tcPr>
          <w:p w14:paraId="4D770992"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p>
        </w:tc>
        <w:tc>
          <w:tcPr>
            <w:tcW w:w="392" w:type="dxa"/>
          </w:tcPr>
          <w:p w14:paraId="6AB6FE14"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color w:val="000000"/>
                <w:sz w:val="20"/>
                <w:szCs w:val="20"/>
                <w:lang w:eastAsia="ru-RU"/>
              </w:rPr>
            </w:pPr>
            <w:r w:rsidRPr="007902DA">
              <w:rPr>
                <w:rFonts w:ascii="Times New Roman" w:eastAsia="Times New Roman" w:hAnsi="Times New Roman" w:cs="Times New Roman"/>
                <w:bCs/>
                <w:color w:val="000000"/>
                <w:sz w:val="20"/>
                <w:szCs w:val="20"/>
                <w:lang w:eastAsia="ru-RU"/>
              </w:rPr>
              <w:t>3.</w:t>
            </w:r>
          </w:p>
        </w:tc>
        <w:tc>
          <w:tcPr>
            <w:tcW w:w="7688" w:type="dxa"/>
            <w:gridSpan w:val="2"/>
          </w:tcPr>
          <w:p w14:paraId="093E2F85"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color w:val="000000"/>
                <w:sz w:val="20"/>
                <w:szCs w:val="20"/>
                <w:lang w:eastAsia="ru-RU"/>
              </w:rPr>
            </w:pPr>
            <w:r w:rsidRPr="007902DA">
              <w:rPr>
                <w:rFonts w:ascii="Times New Roman" w:eastAsia="Times New Roman" w:hAnsi="Times New Roman" w:cs="Times New Roman"/>
                <w:color w:val="000000"/>
                <w:sz w:val="20"/>
                <w:szCs w:val="20"/>
                <w:lang w:eastAsia="ru-RU"/>
              </w:rPr>
              <w:t>Программное обеспечение ЭВМ</w:t>
            </w:r>
          </w:p>
        </w:tc>
        <w:tc>
          <w:tcPr>
            <w:tcW w:w="2268" w:type="dxa"/>
            <w:vMerge/>
            <w:shd w:val="clear" w:color="auto" w:fill="auto"/>
          </w:tcPr>
          <w:p w14:paraId="31B1A429"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i/>
                <w:color w:val="000000"/>
                <w:sz w:val="20"/>
                <w:szCs w:val="20"/>
                <w:lang w:eastAsia="ru-RU"/>
              </w:rPr>
            </w:pPr>
          </w:p>
        </w:tc>
      </w:tr>
      <w:tr w:rsidR="007902DA" w:rsidRPr="007902DA" w14:paraId="6C99D241" w14:textId="77777777" w:rsidTr="00192F75">
        <w:trPr>
          <w:trHeight w:val="190"/>
        </w:trPr>
        <w:tc>
          <w:tcPr>
            <w:tcW w:w="3510" w:type="dxa"/>
            <w:vMerge/>
          </w:tcPr>
          <w:p w14:paraId="4F07CE8D"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i/>
                <w:sz w:val="20"/>
                <w:szCs w:val="20"/>
                <w:lang w:eastAsia="ru-RU"/>
              </w:rPr>
            </w:pPr>
          </w:p>
        </w:tc>
        <w:tc>
          <w:tcPr>
            <w:tcW w:w="8080" w:type="dxa"/>
            <w:gridSpan w:val="3"/>
          </w:tcPr>
          <w:p w14:paraId="798BD182"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color w:val="000000"/>
                <w:sz w:val="20"/>
                <w:szCs w:val="20"/>
                <w:lang w:eastAsia="ru-RU"/>
              </w:rPr>
            </w:pPr>
            <w:r w:rsidRPr="007902DA">
              <w:rPr>
                <w:rFonts w:ascii="Times New Roman" w:eastAsia="Times New Roman" w:hAnsi="Times New Roman" w:cs="Times New Roman"/>
                <w:b/>
                <w:bCs/>
                <w:color w:val="000000"/>
                <w:sz w:val="20"/>
                <w:szCs w:val="20"/>
                <w:lang w:eastAsia="ru-RU"/>
              </w:rPr>
              <w:t>Практические занятия</w:t>
            </w:r>
          </w:p>
          <w:p w14:paraId="5E8AFDC7" w14:textId="6051CDB2"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426"/>
              <w:rPr>
                <w:rFonts w:ascii="Times New Roman" w:eastAsia="Times New Roman" w:hAnsi="Times New Roman" w:cs="Times New Roman"/>
                <w:color w:val="000000"/>
                <w:sz w:val="20"/>
                <w:szCs w:val="20"/>
                <w:lang w:eastAsia="ru-RU"/>
              </w:rPr>
            </w:pPr>
          </w:p>
        </w:tc>
        <w:tc>
          <w:tcPr>
            <w:tcW w:w="2268" w:type="dxa"/>
            <w:shd w:val="clear" w:color="auto" w:fill="auto"/>
          </w:tcPr>
          <w:p w14:paraId="1536B222" w14:textId="722C2CF4" w:rsidR="007902DA" w:rsidRPr="007902DA" w:rsidRDefault="00192F75"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i/>
                <w:color w:val="000000"/>
                <w:sz w:val="20"/>
                <w:szCs w:val="20"/>
                <w:lang w:eastAsia="ru-RU"/>
              </w:rPr>
            </w:pPr>
            <w:r>
              <w:rPr>
                <w:rFonts w:ascii="Times New Roman" w:eastAsia="Times New Roman" w:hAnsi="Times New Roman" w:cs="Times New Roman"/>
                <w:bCs/>
                <w:i/>
                <w:color w:val="000000"/>
                <w:sz w:val="20"/>
                <w:szCs w:val="20"/>
                <w:lang w:eastAsia="ru-RU"/>
              </w:rPr>
              <w:t>5</w:t>
            </w:r>
          </w:p>
        </w:tc>
      </w:tr>
      <w:tr w:rsidR="007902DA" w:rsidRPr="007902DA" w14:paraId="6E6EA0A3" w14:textId="77777777" w:rsidTr="00192F75">
        <w:trPr>
          <w:trHeight w:val="225"/>
        </w:trPr>
        <w:tc>
          <w:tcPr>
            <w:tcW w:w="3510" w:type="dxa"/>
            <w:vMerge/>
          </w:tcPr>
          <w:p w14:paraId="6423F3BC"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i/>
                <w:sz w:val="20"/>
                <w:szCs w:val="20"/>
                <w:lang w:eastAsia="ru-RU"/>
              </w:rPr>
            </w:pPr>
          </w:p>
        </w:tc>
        <w:tc>
          <w:tcPr>
            <w:tcW w:w="8080" w:type="dxa"/>
            <w:gridSpan w:val="3"/>
          </w:tcPr>
          <w:p w14:paraId="524A5155"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color w:val="000000"/>
                <w:sz w:val="20"/>
                <w:szCs w:val="20"/>
                <w:lang w:eastAsia="ru-RU"/>
              </w:rPr>
            </w:pPr>
            <w:r w:rsidRPr="007902DA">
              <w:rPr>
                <w:rFonts w:ascii="Times New Roman" w:eastAsia="Times New Roman" w:hAnsi="Times New Roman" w:cs="Times New Roman"/>
                <w:b/>
                <w:bCs/>
                <w:color w:val="000000"/>
                <w:sz w:val="20"/>
                <w:szCs w:val="20"/>
                <w:lang w:eastAsia="ru-RU"/>
              </w:rPr>
              <w:t>Контрольные работы</w:t>
            </w:r>
          </w:p>
        </w:tc>
        <w:tc>
          <w:tcPr>
            <w:tcW w:w="2268" w:type="dxa"/>
            <w:shd w:val="clear" w:color="auto" w:fill="auto"/>
          </w:tcPr>
          <w:p w14:paraId="081F0226"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i/>
                <w:color w:val="000000"/>
                <w:sz w:val="20"/>
                <w:szCs w:val="20"/>
                <w:lang w:eastAsia="ru-RU"/>
              </w:rPr>
            </w:pPr>
            <w:r w:rsidRPr="007902DA">
              <w:rPr>
                <w:rFonts w:ascii="Times New Roman" w:eastAsia="Times New Roman" w:hAnsi="Times New Roman" w:cs="Times New Roman"/>
                <w:bCs/>
                <w:i/>
                <w:color w:val="000000"/>
                <w:sz w:val="20"/>
                <w:szCs w:val="20"/>
                <w:lang w:eastAsia="ru-RU"/>
              </w:rPr>
              <w:t>-</w:t>
            </w:r>
          </w:p>
        </w:tc>
      </w:tr>
      <w:tr w:rsidR="007902DA" w:rsidRPr="007902DA" w14:paraId="560C8FDA" w14:textId="77777777" w:rsidTr="00192F75">
        <w:trPr>
          <w:trHeight w:val="220"/>
        </w:trPr>
        <w:tc>
          <w:tcPr>
            <w:tcW w:w="3510" w:type="dxa"/>
          </w:tcPr>
          <w:p w14:paraId="01FC6706"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7902DA">
              <w:rPr>
                <w:rFonts w:ascii="Times New Roman" w:eastAsia="Times New Roman" w:hAnsi="Times New Roman" w:cs="Times New Roman"/>
                <w:b/>
                <w:bCs/>
                <w:sz w:val="20"/>
                <w:szCs w:val="20"/>
                <w:lang w:eastAsia="ru-RU"/>
              </w:rPr>
              <w:t>Раздел 2.</w:t>
            </w:r>
          </w:p>
          <w:p w14:paraId="4B0903C2"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i/>
                <w:sz w:val="20"/>
                <w:szCs w:val="20"/>
                <w:lang w:eastAsia="ru-RU"/>
              </w:rPr>
            </w:pPr>
            <w:r w:rsidRPr="007902DA">
              <w:rPr>
                <w:rFonts w:ascii="Times New Roman" w:eastAsia="Times New Roman" w:hAnsi="Times New Roman" w:cs="Times New Roman"/>
                <w:b/>
                <w:sz w:val="20"/>
                <w:szCs w:val="20"/>
                <w:lang w:eastAsia="ru-RU"/>
              </w:rPr>
              <w:t>ОСНОВНЫЕ ТЕХНОЛОГИИ СОЗДАНИЯ, ФОРМАТИРОВАНИЯ, СОХРАНЕНИЯ, ПЕРЕДАЧИ И ПОИСКА ИНФОРМАЦИОННЫХ ОБЪЕКТОВ РАЗЛИЧНОГО ТИПА С ПОМОЩЬЮ СОВРЕМЕННЫХ ПРОГРАММНЫХ СРЕДСТВ</w:t>
            </w:r>
          </w:p>
        </w:tc>
        <w:tc>
          <w:tcPr>
            <w:tcW w:w="8080" w:type="dxa"/>
            <w:gridSpan w:val="3"/>
          </w:tcPr>
          <w:p w14:paraId="33E1F442" w14:textId="77777777" w:rsidR="007902DA" w:rsidRPr="007902DA" w:rsidRDefault="007902DA" w:rsidP="00C16766">
            <w:pPr>
              <w:jc w:val="both"/>
              <w:rPr>
                <w:rFonts w:ascii="Times New Roman" w:eastAsia="Times New Roman" w:hAnsi="Times New Roman" w:cs="Times New Roman"/>
                <w:bCs/>
                <w:color w:val="000000"/>
                <w:sz w:val="20"/>
                <w:szCs w:val="20"/>
                <w:lang w:eastAsia="ru-RU"/>
              </w:rPr>
            </w:pPr>
          </w:p>
        </w:tc>
        <w:tc>
          <w:tcPr>
            <w:tcW w:w="2268" w:type="dxa"/>
            <w:shd w:val="clear" w:color="auto" w:fill="auto"/>
          </w:tcPr>
          <w:p w14:paraId="7E645D17"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i/>
                <w:sz w:val="20"/>
                <w:szCs w:val="20"/>
                <w:lang w:eastAsia="ru-RU"/>
              </w:rPr>
            </w:pPr>
          </w:p>
          <w:p w14:paraId="6B5448BE" w14:textId="3732C989"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i/>
                <w:sz w:val="20"/>
                <w:szCs w:val="20"/>
                <w:lang w:eastAsia="ru-RU"/>
              </w:rPr>
            </w:pPr>
          </w:p>
        </w:tc>
      </w:tr>
      <w:tr w:rsidR="007902DA" w:rsidRPr="007902DA" w14:paraId="358A77E5" w14:textId="77777777" w:rsidTr="00192F75">
        <w:trPr>
          <w:trHeight w:val="20"/>
        </w:trPr>
        <w:tc>
          <w:tcPr>
            <w:tcW w:w="3510" w:type="dxa"/>
            <w:vMerge w:val="restart"/>
          </w:tcPr>
          <w:p w14:paraId="3AF78AD8"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sz w:val="20"/>
                <w:szCs w:val="20"/>
                <w:lang w:eastAsia="ru-RU"/>
              </w:rPr>
            </w:pPr>
            <w:r w:rsidRPr="007902DA">
              <w:rPr>
                <w:rFonts w:ascii="Times New Roman" w:eastAsia="Times New Roman" w:hAnsi="Times New Roman" w:cs="Times New Roman"/>
                <w:b/>
                <w:bCs/>
                <w:sz w:val="20"/>
                <w:szCs w:val="20"/>
                <w:lang w:eastAsia="ru-RU"/>
              </w:rPr>
              <w:t>Тема 2.1</w:t>
            </w:r>
          </w:p>
          <w:p w14:paraId="4596427B"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sz w:val="20"/>
                <w:szCs w:val="20"/>
                <w:lang w:eastAsia="ru-RU"/>
              </w:rPr>
            </w:pPr>
            <w:r w:rsidRPr="007902DA">
              <w:rPr>
                <w:rFonts w:ascii="Times New Roman" w:eastAsia="Times New Roman" w:hAnsi="Times New Roman" w:cs="Times New Roman"/>
                <w:b/>
                <w:bCs/>
                <w:sz w:val="20"/>
                <w:szCs w:val="20"/>
                <w:lang w:eastAsia="ru-RU"/>
              </w:rPr>
              <w:t>Прикладное программное обеспечение</w:t>
            </w:r>
          </w:p>
          <w:p w14:paraId="3081437F"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color w:val="FF0000"/>
                <w:sz w:val="20"/>
                <w:szCs w:val="20"/>
                <w:lang w:eastAsia="ru-RU"/>
              </w:rPr>
            </w:pPr>
          </w:p>
        </w:tc>
        <w:tc>
          <w:tcPr>
            <w:tcW w:w="8080" w:type="dxa"/>
            <w:gridSpan w:val="3"/>
          </w:tcPr>
          <w:p w14:paraId="6A073EAB"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color w:val="000000"/>
                <w:sz w:val="20"/>
                <w:szCs w:val="20"/>
                <w:lang w:eastAsia="ru-RU"/>
              </w:rPr>
            </w:pPr>
            <w:r w:rsidRPr="007902DA">
              <w:rPr>
                <w:rFonts w:ascii="Times New Roman" w:eastAsia="Times New Roman" w:hAnsi="Times New Roman" w:cs="Times New Roman"/>
                <w:b/>
                <w:bCs/>
                <w:color w:val="000000"/>
                <w:sz w:val="20"/>
                <w:szCs w:val="20"/>
                <w:lang w:eastAsia="ru-RU"/>
              </w:rPr>
              <w:t>Содержание учебного материала</w:t>
            </w:r>
          </w:p>
        </w:tc>
        <w:tc>
          <w:tcPr>
            <w:tcW w:w="2268" w:type="dxa"/>
            <w:vMerge w:val="restart"/>
            <w:shd w:val="clear" w:color="auto" w:fill="auto"/>
          </w:tcPr>
          <w:p w14:paraId="32FC16AA" w14:textId="42F74AA6" w:rsidR="007902DA" w:rsidRPr="007902DA" w:rsidRDefault="00192F75"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i/>
                <w:color w:val="000000"/>
                <w:sz w:val="20"/>
                <w:szCs w:val="20"/>
                <w:lang w:eastAsia="ru-RU"/>
              </w:rPr>
            </w:pPr>
            <w:r>
              <w:rPr>
                <w:rFonts w:ascii="Times New Roman" w:eastAsia="Times New Roman" w:hAnsi="Times New Roman" w:cs="Times New Roman"/>
                <w:bCs/>
                <w:i/>
                <w:color w:val="000000"/>
                <w:sz w:val="20"/>
                <w:szCs w:val="20"/>
                <w:lang w:eastAsia="ru-RU"/>
              </w:rPr>
              <w:t>2</w:t>
            </w:r>
          </w:p>
        </w:tc>
      </w:tr>
      <w:tr w:rsidR="007902DA" w:rsidRPr="007902DA" w14:paraId="3AF84AE1" w14:textId="77777777" w:rsidTr="00192F75">
        <w:trPr>
          <w:trHeight w:val="20"/>
        </w:trPr>
        <w:tc>
          <w:tcPr>
            <w:tcW w:w="3510" w:type="dxa"/>
            <w:vMerge/>
          </w:tcPr>
          <w:p w14:paraId="1C2658D8"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color w:val="FF0000"/>
                <w:sz w:val="20"/>
                <w:szCs w:val="20"/>
                <w:lang w:eastAsia="ru-RU"/>
              </w:rPr>
            </w:pPr>
          </w:p>
        </w:tc>
        <w:tc>
          <w:tcPr>
            <w:tcW w:w="426" w:type="dxa"/>
            <w:gridSpan w:val="2"/>
          </w:tcPr>
          <w:p w14:paraId="062B2958"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color w:val="000000"/>
                <w:sz w:val="20"/>
                <w:szCs w:val="20"/>
                <w:lang w:eastAsia="ru-RU"/>
              </w:rPr>
            </w:pPr>
            <w:r w:rsidRPr="007902DA">
              <w:rPr>
                <w:rFonts w:ascii="Times New Roman" w:eastAsia="Times New Roman" w:hAnsi="Times New Roman" w:cs="Times New Roman"/>
                <w:bCs/>
                <w:color w:val="000000"/>
                <w:sz w:val="20"/>
                <w:szCs w:val="20"/>
                <w:lang w:eastAsia="ru-RU"/>
              </w:rPr>
              <w:t>1.</w:t>
            </w:r>
          </w:p>
        </w:tc>
        <w:tc>
          <w:tcPr>
            <w:tcW w:w="7654" w:type="dxa"/>
          </w:tcPr>
          <w:p w14:paraId="40DDC466"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color w:val="000000"/>
                <w:sz w:val="20"/>
                <w:szCs w:val="20"/>
                <w:lang w:eastAsia="ru-RU"/>
              </w:rPr>
            </w:pPr>
            <w:r w:rsidRPr="007902DA">
              <w:rPr>
                <w:rFonts w:ascii="Times New Roman" w:eastAsia="Times New Roman" w:hAnsi="Times New Roman" w:cs="Times New Roman"/>
                <w:color w:val="000000"/>
                <w:sz w:val="20"/>
                <w:szCs w:val="20"/>
                <w:lang w:eastAsia="ru-RU"/>
              </w:rPr>
              <w:t>Технология обработки текстовой информации</w:t>
            </w:r>
          </w:p>
        </w:tc>
        <w:tc>
          <w:tcPr>
            <w:tcW w:w="2268" w:type="dxa"/>
            <w:vMerge/>
            <w:shd w:val="clear" w:color="auto" w:fill="auto"/>
          </w:tcPr>
          <w:p w14:paraId="16C45613"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i/>
                <w:color w:val="000000"/>
                <w:sz w:val="20"/>
                <w:szCs w:val="20"/>
                <w:lang w:eastAsia="ru-RU"/>
              </w:rPr>
            </w:pPr>
          </w:p>
        </w:tc>
      </w:tr>
      <w:tr w:rsidR="007902DA" w:rsidRPr="007902DA" w14:paraId="4D75C2AB" w14:textId="77777777" w:rsidTr="00192F75">
        <w:trPr>
          <w:trHeight w:val="20"/>
        </w:trPr>
        <w:tc>
          <w:tcPr>
            <w:tcW w:w="3510" w:type="dxa"/>
            <w:vMerge/>
          </w:tcPr>
          <w:p w14:paraId="625D63D7"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color w:val="FF0000"/>
                <w:sz w:val="20"/>
                <w:szCs w:val="20"/>
                <w:lang w:eastAsia="ru-RU"/>
              </w:rPr>
            </w:pPr>
          </w:p>
        </w:tc>
        <w:tc>
          <w:tcPr>
            <w:tcW w:w="426" w:type="dxa"/>
            <w:gridSpan w:val="2"/>
          </w:tcPr>
          <w:p w14:paraId="33CC2199"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color w:val="000000"/>
                <w:sz w:val="20"/>
                <w:szCs w:val="20"/>
                <w:lang w:eastAsia="ru-RU"/>
              </w:rPr>
            </w:pPr>
            <w:r w:rsidRPr="007902DA">
              <w:rPr>
                <w:rFonts w:ascii="Times New Roman" w:eastAsia="Times New Roman" w:hAnsi="Times New Roman" w:cs="Times New Roman"/>
                <w:bCs/>
                <w:color w:val="000000"/>
                <w:sz w:val="20"/>
                <w:szCs w:val="20"/>
                <w:lang w:eastAsia="ru-RU"/>
              </w:rPr>
              <w:t>2.</w:t>
            </w:r>
          </w:p>
        </w:tc>
        <w:tc>
          <w:tcPr>
            <w:tcW w:w="7654" w:type="dxa"/>
          </w:tcPr>
          <w:p w14:paraId="3931B30A"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color w:val="000000"/>
                <w:sz w:val="20"/>
                <w:szCs w:val="20"/>
                <w:lang w:eastAsia="ru-RU"/>
              </w:rPr>
            </w:pPr>
            <w:r w:rsidRPr="007902DA">
              <w:rPr>
                <w:rFonts w:ascii="Times New Roman" w:eastAsia="Times New Roman" w:hAnsi="Times New Roman" w:cs="Times New Roman"/>
                <w:color w:val="000000"/>
                <w:sz w:val="20"/>
                <w:szCs w:val="20"/>
                <w:lang w:eastAsia="ru-RU"/>
              </w:rPr>
              <w:t>Технология обработки графической информации</w:t>
            </w:r>
          </w:p>
        </w:tc>
        <w:tc>
          <w:tcPr>
            <w:tcW w:w="2268" w:type="dxa"/>
            <w:vMerge/>
            <w:shd w:val="clear" w:color="auto" w:fill="auto"/>
          </w:tcPr>
          <w:p w14:paraId="42AE52E9"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i/>
                <w:color w:val="000000"/>
                <w:sz w:val="20"/>
                <w:szCs w:val="20"/>
                <w:lang w:eastAsia="ru-RU"/>
              </w:rPr>
            </w:pPr>
          </w:p>
        </w:tc>
      </w:tr>
      <w:tr w:rsidR="007902DA" w:rsidRPr="007902DA" w14:paraId="21AD7D81" w14:textId="77777777" w:rsidTr="00192F75">
        <w:trPr>
          <w:trHeight w:val="225"/>
        </w:trPr>
        <w:tc>
          <w:tcPr>
            <w:tcW w:w="3510" w:type="dxa"/>
            <w:vMerge/>
          </w:tcPr>
          <w:p w14:paraId="5965988B"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color w:val="FF0000"/>
                <w:sz w:val="20"/>
                <w:szCs w:val="20"/>
                <w:lang w:eastAsia="ru-RU"/>
              </w:rPr>
            </w:pPr>
          </w:p>
        </w:tc>
        <w:tc>
          <w:tcPr>
            <w:tcW w:w="8080" w:type="dxa"/>
            <w:gridSpan w:val="3"/>
          </w:tcPr>
          <w:p w14:paraId="2999F16D"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426"/>
              <w:rPr>
                <w:rFonts w:ascii="Times New Roman" w:eastAsia="Times New Roman" w:hAnsi="Times New Roman" w:cs="Times New Roman"/>
                <w:b/>
                <w:bCs/>
                <w:color w:val="000000"/>
                <w:sz w:val="20"/>
                <w:szCs w:val="20"/>
                <w:lang w:eastAsia="ru-RU"/>
              </w:rPr>
            </w:pPr>
            <w:r w:rsidRPr="007902DA">
              <w:rPr>
                <w:rFonts w:ascii="Times New Roman" w:eastAsia="Times New Roman" w:hAnsi="Times New Roman" w:cs="Times New Roman"/>
                <w:b/>
                <w:bCs/>
                <w:color w:val="000000"/>
                <w:sz w:val="20"/>
                <w:szCs w:val="20"/>
                <w:lang w:eastAsia="ru-RU"/>
              </w:rPr>
              <w:t>Практические занятия</w:t>
            </w:r>
          </w:p>
          <w:p w14:paraId="2B22494A" w14:textId="71A1EF63" w:rsidR="007902DA" w:rsidRPr="007902DA" w:rsidRDefault="007902DA" w:rsidP="00C16766">
            <w:pPr>
              <w:tabs>
                <w:tab w:val="left" w:pos="916"/>
                <w:tab w:val="left" w:pos="1832"/>
                <w:tab w:val="left" w:pos="2748"/>
              </w:tabs>
              <w:spacing w:line="200" w:lineRule="exact"/>
              <w:ind w:left="426"/>
              <w:rPr>
                <w:rFonts w:ascii="Times New Roman" w:eastAsia="Times New Roman" w:hAnsi="Times New Roman" w:cs="Times New Roman"/>
                <w:b/>
                <w:color w:val="000000"/>
                <w:sz w:val="20"/>
                <w:szCs w:val="20"/>
                <w:lang w:eastAsia="ru-RU"/>
              </w:rPr>
            </w:pPr>
          </w:p>
        </w:tc>
        <w:tc>
          <w:tcPr>
            <w:tcW w:w="2268" w:type="dxa"/>
            <w:shd w:val="clear" w:color="auto" w:fill="auto"/>
          </w:tcPr>
          <w:p w14:paraId="5D627785"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i/>
                <w:color w:val="000000"/>
                <w:sz w:val="20"/>
                <w:szCs w:val="20"/>
                <w:lang w:eastAsia="ru-RU"/>
              </w:rPr>
            </w:pPr>
            <w:r w:rsidRPr="007902DA">
              <w:rPr>
                <w:rFonts w:ascii="Times New Roman" w:eastAsia="Times New Roman" w:hAnsi="Times New Roman" w:cs="Times New Roman"/>
                <w:bCs/>
                <w:i/>
                <w:color w:val="000000"/>
                <w:sz w:val="20"/>
                <w:szCs w:val="20"/>
                <w:lang w:eastAsia="ru-RU"/>
              </w:rPr>
              <w:t>6</w:t>
            </w:r>
          </w:p>
        </w:tc>
      </w:tr>
      <w:tr w:rsidR="007902DA" w:rsidRPr="007902DA" w14:paraId="6C5022BC" w14:textId="77777777" w:rsidTr="00192F75">
        <w:trPr>
          <w:trHeight w:val="20"/>
        </w:trPr>
        <w:tc>
          <w:tcPr>
            <w:tcW w:w="3510" w:type="dxa"/>
            <w:vMerge/>
          </w:tcPr>
          <w:p w14:paraId="17B49515"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color w:val="FF0000"/>
                <w:sz w:val="20"/>
                <w:szCs w:val="20"/>
                <w:lang w:eastAsia="ru-RU"/>
              </w:rPr>
            </w:pPr>
          </w:p>
        </w:tc>
        <w:tc>
          <w:tcPr>
            <w:tcW w:w="8080" w:type="dxa"/>
            <w:gridSpan w:val="3"/>
          </w:tcPr>
          <w:p w14:paraId="05C80A98"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color w:val="000000"/>
                <w:sz w:val="20"/>
                <w:szCs w:val="20"/>
                <w:lang w:eastAsia="ru-RU"/>
              </w:rPr>
            </w:pPr>
            <w:r w:rsidRPr="007902DA">
              <w:rPr>
                <w:rFonts w:ascii="Times New Roman" w:eastAsia="Times New Roman" w:hAnsi="Times New Roman" w:cs="Times New Roman"/>
                <w:b/>
                <w:bCs/>
                <w:color w:val="000000"/>
                <w:sz w:val="20"/>
                <w:szCs w:val="20"/>
                <w:lang w:eastAsia="ru-RU"/>
              </w:rPr>
              <w:t>Контрольные работы</w:t>
            </w:r>
          </w:p>
        </w:tc>
        <w:tc>
          <w:tcPr>
            <w:tcW w:w="2268" w:type="dxa"/>
            <w:shd w:val="clear" w:color="auto" w:fill="auto"/>
          </w:tcPr>
          <w:p w14:paraId="664B1307"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i/>
                <w:color w:val="000000"/>
                <w:sz w:val="20"/>
                <w:szCs w:val="20"/>
                <w:lang w:eastAsia="ru-RU"/>
              </w:rPr>
            </w:pPr>
            <w:r w:rsidRPr="007902DA">
              <w:rPr>
                <w:rFonts w:ascii="Times New Roman" w:eastAsia="Times New Roman" w:hAnsi="Times New Roman" w:cs="Times New Roman"/>
                <w:bCs/>
                <w:i/>
                <w:color w:val="000000"/>
                <w:sz w:val="20"/>
                <w:szCs w:val="20"/>
                <w:lang w:eastAsia="ru-RU"/>
              </w:rPr>
              <w:t>–</w:t>
            </w:r>
          </w:p>
        </w:tc>
      </w:tr>
      <w:tr w:rsidR="007902DA" w:rsidRPr="007902DA" w14:paraId="6898DFA4" w14:textId="77777777" w:rsidTr="00192F75">
        <w:trPr>
          <w:trHeight w:val="20"/>
        </w:trPr>
        <w:tc>
          <w:tcPr>
            <w:tcW w:w="3510" w:type="dxa"/>
            <w:vMerge w:val="restart"/>
          </w:tcPr>
          <w:p w14:paraId="520C8ADA"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color w:val="FF0000"/>
                <w:sz w:val="20"/>
                <w:szCs w:val="20"/>
                <w:lang w:eastAsia="ru-RU"/>
              </w:rPr>
            </w:pPr>
          </w:p>
          <w:p w14:paraId="4637B066"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sz w:val="20"/>
                <w:szCs w:val="20"/>
                <w:lang w:eastAsia="ru-RU"/>
              </w:rPr>
            </w:pPr>
            <w:r w:rsidRPr="007902DA">
              <w:rPr>
                <w:rFonts w:ascii="Times New Roman" w:eastAsia="Times New Roman" w:hAnsi="Times New Roman" w:cs="Times New Roman"/>
                <w:b/>
                <w:bCs/>
                <w:sz w:val="20"/>
                <w:szCs w:val="20"/>
                <w:lang w:eastAsia="ru-RU"/>
              </w:rPr>
              <w:t>Тема 2.2.</w:t>
            </w:r>
          </w:p>
          <w:p w14:paraId="617725C6"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color w:val="FF0000"/>
                <w:sz w:val="20"/>
                <w:szCs w:val="20"/>
                <w:lang w:eastAsia="ru-RU"/>
              </w:rPr>
            </w:pPr>
            <w:r w:rsidRPr="007902DA">
              <w:rPr>
                <w:rFonts w:ascii="Times New Roman" w:eastAsia="Times New Roman" w:hAnsi="Times New Roman" w:cs="Times New Roman"/>
                <w:b/>
                <w:bCs/>
                <w:sz w:val="20"/>
                <w:szCs w:val="20"/>
                <w:lang w:eastAsia="ru-RU"/>
              </w:rPr>
              <w:t>Информатизация отрасли</w:t>
            </w:r>
          </w:p>
        </w:tc>
        <w:tc>
          <w:tcPr>
            <w:tcW w:w="8080" w:type="dxa"/>
            <w:gridSpan w:val="3"/>
          </w:tcPr>
          <w:p w14:paraId="32F10C46"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color w:val="000000"/>
                <w:sz w:val="20"/>
                <w:szCs w:val="20"/>
                <w:lang w:eastAsia="ru-RU"/>
              </w:rPr>
            </w:pPr>
            <w:r w:rsidRPr="007902DA">
              <w:rPr>
                <w:rFonts w:ascii="Times New Roman" w:eastAsia="Times New Roman" w:hAnsi="Times New Roman" w:cs="Times New Roman"/>
                <w:b/>
                <w:bCs/>
                <w:color w:val="000000"/>
                <w:sz w:val="20"/>
                <w:szCs w:val="20"/>
                <w:lang w:eastAsia="ru-RU"/>
              </w:rPr>
              <w:t>Содержание учебного материала</w:t>
            </w:r>
          </w:p>
        </w:tc>
        <w:tc>
          <w:tcPr>
            <w:tcW w:w="2268" w:type="dxa"/>
            <w:vMerge w:val="restart"/>
            <w:shd w:val="clear" w:color="auto" w:fill="auto"/>
          </w:tcPr>
          <w:p w14:paraId="6470B01F" w14:textId="50980095" w:rsidR="007902DA" w:rsidRPr="007902DA" w:rsidRDefault="00192F75"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i/>
                <w:color w:val="000000"/>
                <w:sz w:val="20"/>
                <w:szCs w:val="20"/>
                <w:lang w:eastAsia="ru-RU"/>
              </w:rPr>
            </w:pPr>
            <w:r>
              <w:rPr>
                <w:rFonts w:ascii="Times New Roman" w:eastAsia="Times New Roman" w:hAnsi="Times New Roman" w:cs="Times New Roman"/>
                <w:bCs/>
                <w:i/>
                <w:color w:val="000000"/>
                <w:sz w:val="20"/>
                <w:szCs w:val="20"/>
                <w:lang w:eastAsia="ru-RU"/>
              </w:rPr>
              <w:t>3</w:t>
            </w:r>
          </w:p>
        </w:tc>
      </w:tr>
      <w:tr w:rsidR="007902DA" w:rsidRPr="007902DA" w14:paraId="5EED0775" w14:textId="77777777" w:rsidTr="00192F75">
        <w:trPr>
          <w:trHeight w:val="20"/>
        </w:trPr>
        <w:tc>
          <w:tcPr>
            <w:tcW w:w="3510" w:type="dxa"/>
            <w:vMerge/>
          </w:tcPr>
          <w:p w14:paraId="4BC87B6E"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color w:val="FF0000"/>
                <w:sz w:val="20"/>
                <w:szCs w:val="20"/>
                <w:lang w:eastAsia="ru-RU"/>
              </w:rPr>
            </w:pPr>
          </w:p>
        </w:tc>
        <w:tc>
          <w:tcPr>
            <w:tcW w:w="426" w:type="dxa"/>
            <w:gridSpan w:val="2"/>
          </w:tcPr>
          <w:p w14:paraId="65341788"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color w:val="000000"/>
                <w:sz w:val="20"/>
                <w:szCs w:val="20"/>
                <w:lang w:eastAsia="ru-RU"/>
              </w:rPr>
            </w:pPr>
            <w:r w:rsidRPr="007902DA">
              <w:rPr>
                <w:rFonts w:ascii="Times New Roman" w:eastAsia="Times New Roman" w:hAnsi="Times New Roman" w:cs="Times New Roman"/>
                <w:bCs/>
                <w:color w:val="000000"/>
                <w:sz w:val="20"/>
                <w:szCs w:val="20"/>
                <w:lang w:eastAsia="ru-RU"/>
              </w:rPr>
              <w:t>1.</w:t>
            </w:r>
          </w:p>
        </w:tc>
        <w:tc>
          <w:tcPr>
            <w:tcW w:w="7654" w:type="dxa"/>
          </w:tcPr>
          <w:p w14:paraId="1A779DD1"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color w:val="000000"/>
                <w:sz w:val="20"/>
                <w:szCs w:val="20"/>
                <w:lang w:eastAsia="ru-RU"/>
              </w:rPr>
            </w:pPr>
            <w:r w:rsidRPr="007902DA">
              <w:rPr>
                <w:rFonts w:ascii="Times New Roman" w:eastAsia="Times New Roman" w:hAnsi="Times New Roman" w:cs="Times New Roman"/>
                <w:color w:val="000000"/>
                <w:sz w:val="20"/>
                <w:szCs w:val="20"/>
                <w:lang w:eastAsia="ru-RU"/>
              </w:rPr>
              <w:t>АСУ железнодорожного транспорта</w:t>
            </w:r>
          </w:p>
        </w:tc>
        <w:tc>
          <w:tcPr>
            <w:tcW w:w="2268" w:type="dxa"/>
            <w:vMerge/>
            <w:shd w:val="clear" w:color="auto" w:fill="auto"/>
          </w:tcPr>
          <w:p w14:paraId="79EE137E"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i/>
                <w:color w:val="FF0000"/>
                <w:sz w:val="20"/>
                <w:szCs w:val="20"/>
                <w:lang w:eastAsia="ru-RU"/>
              </w:rPr>
            </w:pPr>
          </w:p>
        </w:tc>
      </w:tr>
      <w:tr w:rsidR="007902DA" w:rsidRPr="007902DA" w14:paraId="628E45C3" w14:textId="77777777" w:rsidTr="00192F75">
        <w:trPr>
          <w:trHeight w:val="20"/>
        </w:trPr>
        <w:tc>
          <w:tcPr>
            <w:tcW w:w="3510" w:type="dxa"/>
            <w:vMerge/>
          </w:tcPr>
          <w:p w14:paraId="46440924"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color w:val="FF0000"/>
                <w:sz w:val="20"/>
                <w:szCs w:val="20"/>
                <w:lang w:eastAsia="ru-RU"/>
              </w:rPr>
            </w:pPr>
          </w:p>
        </w:tc>
        <w:tc>
          <w:tcPr>
            <w:tcW w:w="426" w:type="dxa"/>
            <w:gridSpan w:val="2"/>
          </w:tcPr>
          <w:p w14:paraId="3B1F8AA9"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color w:val="000000"/>
                <w:sz w:val="20"/>
                <w:szCs w:val="20"/>
                <w:lang w:eastAsia="ru-RU"/>
              </w:rPr>
            </w:pPr>
            <w:r w:rsidRPr="007902DA">
              <w:rPr>
                <w:rFonts w:ascii="Times New Roman" w:eastAsia="Times New Roman" w:hAnsi="Times New Roman" w:cs="Times New Roman"/>
                <w:bCs/>
                <w:color w:val="000000"/>
                <w:sz w:val="20"/>
                <w:szCs w:val="20"/>
                <w:lang w:eastAsia="ru-RU"/>
              </w:rPr>
              <w:t>2.</w:t>
            </w:r>
          </w:p>
        </w:tc>
        <w:tc>
          <w:tcPr>
            <w:tcW w:w="7654" w:type="dxa"/>
          </w:tcPr>
          <w:p w14:paraId="44175467"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color w:val="000000"/>
                <w:sz w:val="20"/>
                <w:szCs w:val="20"/>
                <w:lang w:eastAsia="ru-RU"/>
              </w:rPr>
            </w:pPr>
            <w:r w:rsidRPr="007902DA">
              <w:rPr>
                <w:rFonts w:ascii="Times New Roman" w:eastAsia="Times New Roman" w:hAnsi="Times New Roman" w:cs="Times New Roman"/>
                <w:color w:val="000000"/>
                <w:sz w:val="20"/>
                <w:szCs w:val="20"/>
                <w:lang w:eastAsia="ru-RU"/>
              </w:rPr>
              <w:t xml:space="preserve">Общие принципы построения автоматизированных систем, применяемых в </w:t>
            </w:r>
            <w:r w:rsidRPr="007902DA">
              <w:rPr>
                <w:rFonts w:ascii="Times New Roman" w:eastAsia="Times New Roman" w:hAnsi="Times New Roman" w:cs="Times New Roman"/>
                <w:color w:val="000000"/>
                <w:sz w:val="20"/>
                <w:szCs w:val="20"/>
                <w:lang w:eastAsia="ru-RU"/>
              </w:rPr>
              <w:lastRenderedPageBreak/>
              <w:t>управлении перевозочным процессом</w:t>
            </w:r>
          </w:p>
        </w:tc>
        <w:tc>
          <w:tcPr>
            <w:tcW w:w="2268" w:type="dxa"/>
            <w:vMerge/>
            <w:shd w:val="clear" w:color="auto" w:fill="auto"/>
          </w:tcPr>
          <w:p w14:paraId="4E0DD98B"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i/>
                <w:color w:val="FF0000"/>
                <w:sz w:val="20"/>
                <w:szCs w:val="20"/>
                <w:lang w:eastAsia="ru-RU"/>
              </w:rPr>
            </w:pPr>
          </w:p>
        </w:tc>
      </w:tr>
      <w:tr w:rsidR="007902DA" w:rsidRPr="007902DA" w14:paraId="1F5DC1C7" w14:textId="77777777" w:rsidTr="00192F75">
        <w:trPr>
          <w:trHeight w:val="20"/>
        </w:trPr>
        <w:tc>
          <w:tcPr>
            <w:tcW w:w="3510" w:type="dxa"/>
            <w:vMerge/>
          </w:tcPr>
          <w:p w14:paraId="07172F26"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color w:val="FF0000"/>
                <w:sz w:val="20"/>
                <w:szCs w:val="20"/>
                <w:lang w:eastAsia="ru-RU"/>
              </w:rPr>
            </w:pPr>
          </w:p>
        </w:tc>
        <w:tc>
          <w:tcPr>
            <w:tcW w:w="426" w:type="dxa"/>
            <w:gridSpan w:val="2"/>
          </w:tcPr>
          <w:p w14:paraId="1F786819"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color w:val="000000"/>
                <w:sz w:val="20"/>
                <w:szCs w:val="20"/>
                <w:lang w:eastAsia="ru-RU"/>
              </w:rPr>
            </w:pPr>
            <w:r w:rsidRPr="007902DA">
              <w:rPr>
                <w:rFonts w:ascii="Times New Roman" w:eastAsia="Times New Roman" w:hAnsi="Times New Roman" w:cs="Times New Roman"/>
                <w:bCs/>
                <w:color w:val="000000"/>
                <w:sz w:val="20"/>
                <w:szCs w:val="20"/>
                <w:lang w:eastAsia="ru-RU"/>
              </w:rPr>
              <w:t>3.</w:t>
            </w:r>
          </w:p>
        </w:tc>
        <w:tc>
          <w:tcPr>
            <w:tcW w:w="7654" w:type="dxa"/>
          </w:tcPr>
          <w:p w14:paraId="693E4FC3"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color w:val="000000"/>
                <w:sz w:val="20"/>
                <w:szCs w:val="20"/>
                <w:lang w:eastAsia="ru-RU"/>
              </w:rPr>
            </w:pPr>
            <w:r w:rsidRPr="007902DA">
              <w:rPr>
                <w:rFonts w:ascii="Times New Roman" w:eastAsia="Times New Roman" w:hAnsi="Times New Roman" w:cs="Times New Roman"/>
                <w:color w:val="000000"/>
                <w:sz w:val="20"/>
                <w:szCs w:val="20"/>
                <w:lang w:eastAsia="ru-RU"/>
              </w:rPr>
              <w:t>Основные принципы применения информационных технологий в управлении перевозочным процессом</w:t>
            </w:r>
          </w:p>
        </w:tc>
        <w:tc>
          <w:tcPr>
            <w:tcW w:w="2268" w:type="dxa"/>
            <w:vMerge/>
            <w:shd w:val="clear" w:color="auto" w:fill="auto"/>
          </w:tcPr>
          <w:p w14:paraId="1686CD06"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i/>
                <w:color w:val="FF0000"/>
                <w:sz w:val="20"/>
                <w:szCs w:val="20"/>
                <w:lang w:eastAsia="ru-RU"/>
              </w:rPr>
            </w:pPr>
          </w:p>
        </w:tc>
      </w:tr>
      <w:tr w:rsidR="007902DA" w:rsidRPr="007902DA" w14:paraId="03A940E0" w14:textId="77777777" w:rsidTr="00192F75">
        <w:trPr>
          <w:trHeight w:val="195"/>
        </w:trPr>
        <w:tc>
          <w:tcPr>
            <w:tcW w:w="3510" w:type="dxa"/>
            <w:vMerge/>
          </w:tcPr>
          <w:p w14:paraId="47E3BE21"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color w:val="FF0000"/>
                <w:sz w:val="20"/>
                <w:szCs w:val="20"/>
                <w:lang w:eastAsia="ru-RU"/>
              </w:rPr>
            </w:pPr>
          </w:p>
        </w:tc>
        <w:tc>
          <w:tcPr>
            <w:tcW w:w="8080" w:type="dxa"/>
            <w:gridSpan w:val="3"/>
          </w:tcPr>
          <w:p w14:paraId="0701CA7D"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ascii="Times New Roman" w:eastAsia="Times New Roman" w:hAnsi="Times New Roman" w:cs="Times New Roman"/>
                <w:color w:val="000000"/>
                <w:sz w:val="20"/>
                <w:szCs w:val="20"/>
                <w:lang w:eastAsia="ru-RU"/>
              </w:rPr>
            </w:pPr>
            <w:r w:rsidRPr="007902DA">
              <w:rPr>
                <w:rFonts w:ascii="Times New Roman" w:eastAsia="Times New Roman" w:hAnsi="Times New Roman" w:cs="Times New Roman"/>
                <w:b/>
                <w:bCs/>
                <w:color w:val="000000"/>
                <w:sz w:val="20"/>
                <w:szCs w:val="20"/>
                <w:lang w:eastAsia="ru-RU"/>
              </w:rPr>
              <w:t>Практические занятия</w:t>
            </w:r>
          </w:p>
        </w:tc>
        <w:tc>
          <w:tcPr>
            <w:tcW w:w="2268" w:type="dxa"/>
            <w:shd w:val="clear" w:color="auto" w:fill="auto"/>
          </w:tcPr>
          <w:p w14:paraId="6AC1D05C" w14:textId="6D17E7DF" w:rsidR="007902DA" w:rsidRPr="007902DA" w:rsidRDefault="00192F75"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i/>
                <w:color w:val="000000"/>
                <w:sz w:val="20"/>
                <w:szCs w:val="20"/>
                <w:lang w:eastAsia="ru-RU"/>
              </w:rPr>
            </w:pPr>
            <w:r>
              <w:rPr>
                <w:rFonts w:ascii="Times New Roman" w:eastAsia="Times New Roman" w:hAnsi="Times New Roman" w:cs="Times New Roman"/>
                <w:bCs/>
                <w:i/>
                <w:color w:val="000000"/>
                <w:sz w:val="20"/>
                <w:szCs w:val="20"/>
                <w:lang w:eastAsia="ru-RU"/>
              </w:rPr>
              <w:t>8</w:t>
            </w:r>
          </w:p>
        </w:tc>
      </w:tr>
      <w:tr w:rsidR="007902DA" w:rsidRPr="007902DA" w14:paraId="2A618270" w14:textId="77777777" w:rsidTr="00192F75">
        <w:trPr>
          <w:trHeight w:val="20"/>
        </w:trPr>
        <w:tc>
          <w:tcPr>
            <w:tcW w:w="3510" w:type="dxa"/>
            <w:vMerge/>
          </w:tcPr>
          <w:p w14:paraId="0F2A769E"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color w:val="FF0000"/>
                <w:sz w:val="20"/>
                <w:szCs w:val="20"/>
                <w:lang w:eastAsia="ru-RU"/>
              </w:rPr>
            </w:pPr>
          </w:p>
        </w:tc>
        <w:tc>
          <w:tcPr>
            <w:tcW w:w="8080" w:type="dxa"/>
            <w:gridSpan w:val="3"/>
          </w:tcPr>
          <w:p w14:paraId="6B154970"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color w:val="000000"/>
                <w:sz w:val="20"/>
                <w:szCs w:val="20"/>
                <w:lang w:eastAsia="ru-RU"/>
              </w:rPr>
            </w:pPr>
            <w:r w:rsidRPr="007902DA">
              <w:rPr>
                <w:rFonts w:ascii="Times New Roman" w:eastAsia="Times New Roman" w:hAnsi="Times New Roman" w:cs="Times New Roman"/>
                <w:b/>
                <w:bCs/>
                <w:color w:val="000000"/>
                <w:sz w:val="20"/>
                <w:szCs w:val="20"/>
                <w:lang w:eastAsia="ru-RU"/>
              </w:rPr>
              <w:t>Контрольные работы</w:t>
            </w:r>
          </w:p>
        </w:tc>
        <w:tc>
          <w:tcPr>
            <w:tcW w:w="2268" w:type="dxa"/>
            <w:shd w:val="clear" w:color="auto" w:fill="auto"/>
          </w:tcPr>
          <w:p w14:paraId="2AAF36D0"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i/>
                <w:color w:val="000000"/>
                <w:sz w:val="20"/>
                <w:szCs w:val="20"/>
                <w:lang w:eastAsia="ru-RU"/>
              </w:rPr>
            </w:pPr>
            <w:r w:rsidRPr="007902DA">
              <w:rPr>
                <w:rFonts w:ascii="Times New Roman" w:eastAsia="Times New Roman" w:hAnsi="Times New Roman" w:cs="Times New Roman"/>
                <w:bCs/>
                <w:i/>
                <w:color w:val="000000"/>
                <w:sz w:val="20"/>
                <w:szCs w:val="20"/>
                <w:lang w:eastAsia="ru-RU"/>
              </w:rPr>
              <w:t>-</w:t>
            </w:r>
          </w:p>
        </w:tc>
      </w:tr>
      <w:tr w:rsidR="007902DA" w:rsidRPr="007902DA" w14:paraId="0A9EFB20" w14:textId="77777777" w:rsidTr="00192F75">
        <w:trPr>
          <w:trHeight w:val="20"/>
        </w:trPr>
        <w:tc>
          <w:tcPr>
            <w:tcW w:w="3510" w:type="dxa"/>
          </w:tcPr>
          <w:p w14:paraId="7AEE5FEF"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7902DA">
              <w:rPr>
                <w:rFonts w:ascii="Times New Roman" w:eastAsia="Times New Roman" w:hAnsi="Times New Roman" w:cs="Times New Roman"/>
                <w:b/>
                <w:bCs/>
                <w:sz w:val="20"/>
                <w:szCs w:val="20"/>
                <w:lang w:eastAsia="ru-RU"/>
              </w:rPr>
              <w:t>Раздел 3.</w:t>
            </w:r>
          </w:p>
          <w:p w14:paraId="25E34498"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color w:val="FF0000"/>
                <w:sz w:val="20"/>
                <w:szCs w:val="20"/>
                <w:lang w:eastAsia="ru-RU"/>
              </w:rPr>
            </w:pPr>
            <w:r w:rsidRPr="007902DA">
              <w:rPr>
                <w:rFonts w:ascii="Times New Roman" w:eastAsia="Times New Roman" w:hAnsi="Times New Roman" w:cs="Times New Roman"/>
                <w:b/>
                <w:sz w:val="20"/>
                <w:szCs w:val="20"/>
                <w:lang w:eastAsia="ru-RU"/>
              </w:rPr>
              <w:t>ВОЗМОЖНОСТИ ИСПОЛЬЗОВАНИЯ РЕСУРСОВ СЕТИ ИНТЕРНЕТ В ПРОФЕССИОНАЛЬНОЙ ДЕЯТЕЛЬНОСТИ</w:t>
            </w:r>
          </w:p>
        </w:tc>
        <w:tc>
          <w:tcPr>
            <w:tcW w:w="8080" w:type="dxa"/>
            <w:gridSpan w:val="3"/>
          </w:tcPr>
          <w:p w14:paraId="1ACB3CEF"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color w:val="000000"/>
                <w:sz w:val="20"/>
                <w:szCs w:val="20"/>
                <w:lang w:eastAsia="ru-RU"/>
              </w:rPr>
            </w:pPr>
          </w:p>
        </w:tc>
        <w:tc>
          <w:tcPr>
            <w:tcW w:w="2268" w:type="dxa"/>
            <w:shd w:val="clear" w:color="auto" w:fill="auto"/>
          </w:tcPr>
          <w:p w14:paraId="01ED5BC5"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i/>
                <w:color w:val="000000"/>
                <w:sz w:val="20"/>
                <w:szCs w:val="20"/>
                <w:lang w:eastAsia="ru-RU"/>
              </w:rPr>
            </w:pPr>
          </w:p>
          <w:p w14:paraId="09E637DC"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i/>
                <w:color w:val="000000"/>
                <w:sz w:val="20"/>
                <w:szCs w:val="20"/>
                <w:lang w:eastAsia="ru-RU"/>
              </w:rPr>
            </w:pPr>
            <w:r w:rsidRPr="007902DA">
              <w:rPr>
                <w:rFonts w:ascii="Times New Roman" w:eastAsia="Times New Roman" w:hAnsi="Times New Roman" w:cs="Times New Roman"/>
                <w:b/>
                <w:bCs/>
                <w:i/>
                <w:color w:val="000000"/>
                <w:sz w:val="20"/>
                <w:szCs w:val="20"/>
                <w:lang w:eastAsia="ru-RU"/>
              </w:rPr>
              <w:t>7</w:t>
            </w:r>
          </w:p>
        </w:tc>
      </w:tr>
      <w:tr w:rsidR="007902DA" w:rsidRPr="007902DA" w14:paraId="3AE44563" w14:textId="77777777" w:rsidTr="00192F75">
        <w:trPr>
          <w:trHeight w:val="20"/>
        </w:trPr>
        <w:tc>
          <w:tcPr>
            <w:tcW w:w="3510" w:type="dxa"/>
            <w:vMerge w:val="restart"/>
          </w:tcPr>
          <w:p w14:paraId="1014AC4E"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color w:val="FF0000"/>
                <w:sz w:val="20"/>
                <w:szCs w:val="20"/>
                <w:lang w:eastAsia="ru-RU"/>
              </w:rPr>
            </w:pPr>
          </w:p>
          <w:p w14:paraId="0422F03A"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sz w:val="20"/>
                <w:szCs w:val="20"/>
                <w:lang w:eastAsia="ru-RU"/>
              </w:rPr>
            </w:pPr>
            <w:r w:rsidRPr="007902DA">
              <w:rPr>
                <w:rFonts w:ascii="Times New Roman" w:eastAsia="Times New Roman" w:hAnsi="Times New Roman" w:cs="Times New Roman"/>
                <w:b/>
                <w:bCs/>
                <w:sz w:val="20"/>
                <w:szCs w:val="20"/>
                <w:lang w:eastAsia="ru-RU"/>
              </w:rPr>
              <w:t xml:space="preserve">Тема 3.1 </w:t>
            </w:r>
          </w:p>
          <w:p w14:paraId="4B6683E9"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sz w:val="20"/>
                <w:szCs w:val="20"/>
                <w:lang w:eastAsia="ru-RU"/>
              </w:rPr>
            </w:pPr>
            <w:r w:rsidRPr="007902DA">
              <w:rPr>
                <w:rFonts w:ascii="Times New Roman" w:eastAsia="Times New Roman" w:hAnsi="Times New Roman" w:cs="Times New Roman"/>
                <w:b/>
                <w:bCs/>
                <w:sz w:val="20"/>
                <w:szCs w:val="20"/>
                <w:lang w:eastAsia="ru-RU"/>
              </w:rPr>
              <w:t>Компьютерные комплексы и сети Глобальная сеть Интернет.</w:t>
            </w:r>
          </w:p>
          <w:p w14:paraId="36DF6D3E" w14:textId="77777777" w:rsidR="007902DA" w:rsidRPr="007902DA" w:rsidRDefault="007902DA" w:rsidP="00C16766">
            <w:pPr>
              <w:shd w:val="clear" w:color="auto" w:fill="FFFFFF"/>
              <w:rPr>
                <w:rFonts w:ascii="Times New Roman" w:eastAsia="Times New Roman" w:hAnsi="Times New Roman" w:cs="Times New Roman"/>
                <w:b/>
                <w:color w:val="FF0000"/>
                <w:sz w:val="20"/>
                <w:szCs w:val="20"/>
                <w:lang w:eastAsia="ru-RU"/>
              </w:rPr>
            </w:pPr>
          </w:p>
        </w:tc>
        <w:tc>
          <w:tcPr>
            <w:tcW w:w="8080" w:type="dxa"/>
            <w:gridSpan w:val="3"/>
          </w:tcPr>
          <w:p w14:paraId="346EB712"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color w:val="000000"/>
                <w:sz w:val="20"/>
                <w:szCs w:val="20"/>
                <w:lang w:eastAsia="ru-RU"/>
              </w:rPr>
            </w:pPr>
            <w:r w:rsidRPr="007902DA">
              <w:rPr>
                <w:rFonts w:ascii="Times New Roman" w:eastAsia="Times New Roman" w:hAnsi="Times New Roman" w:cs="Times New Roman"/>
                <w:b/>
                <w:bCs/>
                <w:color w:val="000000"/>
                <w:sz w:val="20"/>
                <w:szCs w:val="20"/>
                <w:lang w:eastAsia="ru-RU"/>
              </w:rPr>
              <w:t>Содержание учебного материала</w:t>
            </w:r>
          </w:p>
        </w:tc>
        <w:tc>
          <w:tcPr>
            <w:tcW w:w="2268" w:type="dxa"/>
            <w:vMerge w:val="restart"/>
            <w:shd w:val="clear" w:color="auto" w:fill="auto"/>
          </w:tcPr>
          <w:p w14:paraId="1671F553" w14:textId="6CB6495F" w:rsidR="007902DA" w:rsidRPr="007902DA" w:rsidRDefault="00192F75"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i/>
                <w:color w:val="000000"/>
                <w:sz w:val="20"/>
                <w:szCs w:val="20"/>
                <w:lang w:eastAsia="ru-RU"/>
              </w:rPr>
            </w:pPr>
            <w:r>
              <w:rPr>
                <w:rFonts w:ascii="Times New Roman" w:eastAsia="Times New Roman" w:hAnsi="Times New Roman" w:cs="Times New Roman"/>
                <w:bCs/>
                <w:i/>
                <w:color w:val="000000"/>
                <w:sz w:val="20"/>
                <w:szCs w:val="20"/>
                <w:lang w:eastAsia="ru-RU"/>
              </w:rPr>
              <w:t>5</w:t>
            </w:r>
          </w:p>
        </w:tc>
      </w:tr>
      <w:tr w:rsidR="007902DA" w:rsidRPr="007902DA" w14:paraId="223FEB27" w14:textId="77777777" w:rsidTr="00192F75">
        <w:trPr>
          <w:trHeight w:val="20"/>
        </w:trPr>
        <w:tc>
          <w:tcPr>
            <w:tcW w:w="3510" w:type="dxa"/>
            <w:vMerge/>
          </w:tcPr>
          <w:p w14:paraId="6246A7A0"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color w:val="FF0000"/>
                <w:sz w:val="20"/>
                <w:szCs w:val="20"/>
                <w:lang w:eastAsia="ru-RU"/>
              </w:rPr>
            </w:pPr>
          </w:p>
        </w:tc>
        <w:tc>
          <w:tcPr>
            <w:tcW w:w="426" w:type="dxa"/>
            <w:gridSpan w:val="2"/>
          </w:tcPr>
          <w:p w14:paraId="4B999BF6"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color w:val="000000"/>
                <w:sz w:val="20"/>
                <w:szCs w:val="20"/>
                <w:lang w:eastAsia="ru-RU"/>
              </w:rPr>
            </w:pPr>
            <w:r w:rsidRPr="007902DA">
              <w:rPr>
                <w:rFonts w:ascii="Times New Roman" w:eastAsia="Times New Roman" w:hAnsi="Times New Roman" w:cs="Times New Roman"/>
                <w:bCs/>
                <w:color w:val="000000"/>
                <w:sz w:val="20"/>
                <w:szCs w:val="20"/>
                <w:lang w:eastAsia="ru-RU"/>
              </w:rPr>
              <w:t>1.</w:t>
            </w:r>
          </w:p>
        </w:tc>
        <w:tc>
          <w:tcPr>
            <w:tcW w:w="7654" w:type="dxa"/>
          </w:tcPr>
          <w:p w14:paraId="5F01095A"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color w:val="000000"/>
                <w:sz w:val="20"/>
                <w:szCs w:val="20"/>
                <w:lang w:eastAsia="ru-RU"/>
              </w:rPr>
            </w:pPr>
            <w:r w:rsidRPr="007902DA">
              <w:rPr>
                <w:rFonts w:ascii="Times New Roman" w:eastAsia="Times New Roman" w:hAnsi="Times New Roman" w:cs="Times New Roman"/>
                <w:color w:val="000000"/>
                <w:sz w:val="20"/>
                <w:szCs w:val="20"/>
                <w:lang w:eastAsia="ru-RU"/>
              </w:rPr>
              <w:t>История Великой Сети. Современная структура сети Интернет.</w:t>
            </w:r>
          </w:p>
        </w:tc>
        <w:tc>
          <w:tcPr>
            <w:tcW w:w="2268" w:type="dxa"/>
            <w:vMerge/>
            <w:shd w:val="clear" w:color="auto" w:fill="auto"/>
          </w:tcPr>
          <w:p w14:paraId="45D0AB7E"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i/>
                <w:color w:val="000000"/>
                <w:sz w:val="20"/>
                <w:szCs w:val="20"/>
                <w:lang w:eastAsia="ru-RU"/>
              </w:rPr>
            </w:pPr>
          </w:p>
        </w:tc>
      </w:tr>
      <w:tr w:rsidR="007902DA" w:rsidRPr="007902DA" w14:paraId="5930E655" w14:textId="77777777" w:rsidTr="00192F75">
        <w:trPr>
          <w:trHeight w:val="20"/>
        </w:trPr>
        <w:tc>
          <w:tcPr>
            <w:tcW w:w="3510" w:type="dxa"/>
            <w:vMerge/>
          </w:tcPr>
          <w:p w14:paraId="092D089E"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color w:val="FF0000"/>
                <w:sz w:val="20"/>
                <w:szCs w:val="20"/>
                <w:lang w:eastAsia="ru-RU"/>
              </w:rPr>
            </w:pPr>
          </w:p>
        </w:tc>
        <w:tc>
          <w:tcPr>
            <w:tcW w:w="426" w:type="dxa"/>
            <w:gridSpan w:val="2"/>
          </w:tcPr>
          <w:p w14:paraId="1FB059E3"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color w:val="000000"/>
                <w:sz w:val="20"/>
                <w:szCs w:val="20"/>
                <w:lang w:eastAsia="ru-RU"/>
              </w:rPr>
            </w:pPr>
            <w:r w:rsidRPr="007902DA">
              <w:rPr>
                <w:rFonts w:ascii="Times New Roman" w:eastAsia="Times New Roman" w:hAnsi="Times New Roman" w:cs="Times New Roman"/>
                <w:bCs/>
                <w:color w:val="000000"/>
                <w:sz w:val="20"/>
                <w:szCs w:val="20"/>
                <w:lang w:eastAsia="ru-RU"/>
              </w:rPr>
              <w:t>2.</w:t>
            </w:r>
          </w:p>
        </w:tc>
        <w:tc>
          <w:tcPr>
            <w:tcW w:w="7654" w:type="dxa"/>
          </w:tcPr>
          <w:p w14:paraId="4B750DB1"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color w:val="000000"/>
                <w:sz w:val="20"/>
                <w:szCs w:val="20"/>
                <w:lang w:eastAsia="ru-RU"/>
              </w:rPr>
            </w:pPr>
            <w:r w:rsidRPr="007902DA">
              <w:rPr>
                <w:rFonts w:ascii="Times New Roman" w:eastAsia="Times New Roman" w:hAnsi="Times New Roman" w:cs="Times New Roman"/>
                <w:color w:val="000000"/>
                <w:sz w:val="20"/>
                <w:szCs w:val="20"/>
                <w:lang w:eastAsia="ru-RU"/>
              </w:rPr>
              <w:t>Основные протоколы сети Интернет</w:t>
            </w:r>
          </w:p>
        </w:tc>
        <w:tc>
          <w:tcPr>
            <w:tcW w:w="2268" w:type="dxa"/>
            <w:vMerge/>
            <w:shd w:val="clear" w:color="auto" w:fill="auto"/>
          </w:tcPr>
          <w:p w14:paraId="649B09ED"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i/>
                <w:color w:val="000000"/>
                <w:sz w:val="20"/>
                <w:szCs w:val="20"/>
                <w:lang w:eastAsia="ru-RU"/>
              </w:rPr>
            </w:pPr>
          </w:p>
        </w:tc>
      </w:tr>
      <w:tr w:rsidR="007902DA" w:rsidRPr="007902DA" w14:paraId="46EC24FF" w14:textId="77777777" w:rsidTr="00192F75">
        <w:trPr>
          <w:trHeight w:val="20"/>
        </w:trPr>
        <w:tc>
          <w:tcPr>
            <w:tcW w:w="3510" w:type="dxa"/>
            <w:vMerge/>
          </w:tcPr>
          <w:p w14:paraId="44014024"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color w:val="FF0000"/>
                <w:sz w:val="20"/>
                <w:szCs w:val="20"/>
                <w:lang w:eastAsia="ru-RU"/>
              </w:rPr>
            </w:pPr>
          </w:p>
        </w:tc>
        <w:tc>
          <w:tcPr>
            <w:tcW w:w="426" w:type="dxa"/>
            <w:gridSpan w:val="2"/>
          </w:tcPr>
          <w:p w14:paraId="7F06892E"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color w:val="000000"/>
                <w:sz w:val="20"/>
                <w:szCs w:val="20"/>
                <w:lang w:eastAsia="ru-RU"/>
              </w:rPr>
            </w:pPr>
            <w:r w:rsidRPr="007902DA">
              <w:rPr>
                <w:rFonts w:ascii="Times New Roman" w:eastAsia="Times New Roman" w:hAnsi="Times New Roman" w:cs="Times New Roman"/>
                <w:bCs/>
                <w:color w:val="000000"/>
                <w:sz w:val="20"/>
                <w:szCs w:val="20"/>
                <w:lang w:eastAsia="ru-RU"/>
              </w:rPr>
              <w:t>3.</w:t>
            </w:r>
          </w:p>
        </w:tc>
        <w:tc>
          <w:tcPr>
            <w:tcW w:w="7654" w:type="dxa"/>
          </w:tcPr>
          <w:p w14:paraId="38C99D53"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color w:val="000000"/>
                <w:sz w:val="20"/>
                <w:szCs w:val="20"/>
                <w:lang w:eastAsia="ru-RU"/>
              </w:rPr>
            </w:pPr>
            <w:r w:rsidRPr="007902DA">
              <w:rPr>
                <w:rFonts w:ascii="Times New Roman" w:eastAsia="Times New Roman" w:hAnsi="Times New Roman" w:cs="Times New Roman"/>
                <w:color w:val="000000"/>
                <w:sz w:val="20"/>
                <w:szCs w:val="20"/>
                <w:lang w:eastAsia="ru-RU"/>
              </w:rPr>
              <w:t xml:space="preserve">Основы проектирования </w:t>
            </w:r>
            <w:proofErr w:type="spellStart"/>
            <w:r w:rsidRPr="007902DA">
              <w:rPr>
                <w:rFonts w:ascii="Times New Roman" w:eastAsia="Times New Roman" w:hAnsi="Times New Roman" w:cs="Times New Roman"/>
                <w:color w:val="000000"/>
                <w:sz w:val="20"/>
                <w:szCs w:val="20"/>
                <w:lang w:eastAsia="ru-RU"/>
              </w:rPr>
              <w:t>Web</w:t>
            </w:r>
            <w:proofErr w:type="spellEnd"/>
            <w:r w:rsidRPr="007902DA">
              <w:rPr>
                <w:rFonts w:ascii="Times New Roman" w:eastAsia="Times New Roman" w:hAnsi="Times New Roman" w:cs="Times New Roman"/>
                <w:color w:val="000000"/>
                <w:sz w:val="20"/>
                <w:szCs w:val="20"/>
                <w:lang w:eastAsia="ru-RU"/>
              </w:rPr>
              <w:t>-страниц</w:t>
            </w:r>
          </w:p>
        </w:tc>
        <w:tc>
          <w:tcPr>
            <w:tcW w:w="2268" w:type="dxa"/>
            <w:vMerge/>
            <w:shd w:val="clear" w:color="auto" w:fill="auto"/>
          </w:tcPr>
          <w:p w14:paraId="29A55D7C"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i/>
                <w:color w:val="000000"/>
                <w:sz w:val="20"/>
                <w:szCs w:val="20"/>
                <w:lang w:eastAsia="ru-RU"/>
              </w:rPr>
            </w:pPr>
          </w:p>
        </w:tc>
      </w:tr>
      <w:tr w:rsidR="007902DA" w:rsidRPr="007902DA" w14:paraId="77281618" w14:textId="77777777" w:rsidTr="00192F75">
        <w:trPr>
          <w:trHeight w:val="20"/>
        </w:trPr>
        <w:tc>
          <w:tcPr>
            <w:tcW w:w="3510" w:type="dxa"/>
            <w:vMerge/>
          </w:tcPr>
          <w:p w14:paraId="6C5426F2"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color w:val="FF0000"/>
                <w:sz w:val="20"/>
                <w:szCs w:val="20"/>
                <w:lang w:eastAsia="ru-RU"/>
              </w:rPr>
            </w:pPr>
          </w:p>
        </w:tc>
        <w:tc>
          <w:tcPr>
            <w:tcW w:w="426" w:type="dxa"/>
            <w:gridSpan w:val="2"/>
          </w:tcPr>
          <w:p w14:paraId="736709B9"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color w:val="000000"/>
                <w:sz w:val="20"/>
                <w:szCs w:val="20"/>
                <w:lang w:eastAsia="ru-RU"/>
              </w:rPr>
            </w:pPr>
            <w:r w:rsidRPr="007902DA">
              <w:rPr>
                <w:rFonts w:ascii="Times New Roman" w:eastAsia="Times New Roman" w:hAnsi="Times New Roman" w:cs="Times New Roman"/>
                <w:bCs/>
                <w:color w:val="000000"/>
                <w:sz w:val="20"/>
                <w:szCs w:val="20"/>
                <w:lang w:eastAsia="ru-RU"/>
              </w:rPr>
              <w:t>4.</w:t>
            </w:r>
          </w:p>
        </w:tc>
        <w:tc>
          <w:tcPr>
            <w:tcW w:w="7654" w:type="dxa"/>
          </w:tcPr>
          <w:p w14:paraId="52ECE921"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color w:val="000000"/>
                <w:sz w:val="20"/>
                <w:szCs w:val="20"/>
                <w:lang w:eastAsia="ru-RU"/>
              </w:rPr>
            </w:pPr>
            <w:r w:rsidRPr="007902DA">
              <w:rPr>
                <w:rFonts w:ascii="Times New Roman" w:eastAsia="Times New Roman" w:hAnsi="Times New Roman" w:cs="Times New Roman"/>
                <w:color w:val="000000"/>
                <w:sz w:val="20"/>
                <w:szCs w:val="20"/>
                <w:lang w:eastAsia="ru-RU"/>
              </w:rPr>
              <w:t xml:space="preserve">Компьютерные справочные правовые системы: </w:t>
            </w:r>
          </w:p>
          <w:p w14:paraId="65B8789E"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color w:val="000000"/>
                <w:sz w:val="20"/>
                <w:szCs w:val="20"/>
                <w:lang w:eastAsia="ru-RU"/>
              </w:rPr>
            </w:pPr>
            <w:r w:rsidRPr="007902DA">
              <w:rPr>
                <w:rFonts w:ascii="Times New Roman" w:eastAsia="Times New Roman" w:hAnsi="Times New Roman" w:cs="Times New Roman"/>
                <w:color w:val="000000"/>
                <w:sz w:val="20"/>
                <w:szCs w:val="20"/>
                <w:lang w:eastAsia="ru-RU"/>
              </w:rPr>
              <w:t xml:space="preserve">Справочная правовая система «Консультант Плюс», </w:t>
            </w:r>
          </w:p>
          <w:p w14:paraId="70F8393C"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color w:val="000000"/>
                <w:sz w:val="20"/>
                <w:szCs w:val="20"/>
                <w:lang w:eastAsia="ru-RU"/>
              </w:rPr>
            </w:pPr>
            <w:r w:rsidRPr="007902DA">
              <w:rPr>
                <w:rFonts w:ascii="Times New Roman" w:eastAsia="Times New Roman" w:hAnsi="Times New Roman" w:cs="Times New Roman"/>
                <w:color w:val="000000"/>
                <w:sz w:val="20"/>
                <w:szCs w:val="20"/>
                <w:lang w:eastAsia="ru-RU"/>
              </w:rPr>
              <w:t>Справочная правовая система «Гарант».</w:t>
            </w:r>
          </w:p>
        </w:tc>
        <w:tc>
          <w:tcPr>
            <w:tcW w:w="2268" w:type="dxa"/>
            <w:vMerge/>
            <w:shd w:val="clear" w:color="auto" w:fill="auto"/>
          </w:tcPr>
          <w:p w14:paraId="7DB8ABF4"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i/>
                <w:color w:val="000000"/>
                <w:sz w:val="20"/>
                <w:szCs w:val="20"/>
                <w:lang w:eastAsia="ru-RU"/>
              </w:rPr>
            </w:pPr>
          </w:p>
        </w:tc>
      </w:tr>
      <w:tr w:rsidR="007902DA" w:rsidRPr="007902DA" w14:paraId="2A5E64B5" w14:textId="77777777" w:rsidTr="00192F75">
        <w:trPr>
          <w:trHeight w:val="20"/>
        </w:trPr>
        <w:tc>
          <w:tcPr>
            <w:tcW w:w="3510" w:type="dxa"/>
            <w:vMerge/>
          </w:tcPr>
          <w:p w14:paraId="57E4914D"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color w:val="FF0000"/>
                <w:sz w:val="20"/>
                <w:szCs w:val="20"/>
                <w:lang w:eastAsia="ru-RU"/>
              </w:rPr>
            </w:pPr>
          </w:p>
        </w:tc>
        <w:tc>
          <w:tcPr>
            <w:tcW w:w="426" w:type="dxa"/>
            <w:gridSpan w:val="2"/>
          </w:tcPr>
          <w:p w14:paraId="76A7171A"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color w:val="000000"/>
                <w:sz w:val="20"/>
                <w:szCs w:val="20"/>
                <w:lang w:eastAsia="ru-RU"/>
              </w:rPr>
            </w:pPr>
            <w:r w:rsidRPr="007902DA">
              <w:rPr>
                <w:rFonts w:ascii="Times New Roman" w:eastAsia="Times New Roman" w:hAnsi="Times New Roman" w:cs="Times New Roman"/>
                <w:bCs/>
                <w:color w:val="000000"/>
                <w:sz w:val="20"/>
                <w:szCs w:val="20"/>
                <w:lang w:eastAsia="ru-RU"/>
              </w:rPr>
              <w:t>5.</w:t>
            </w:r>
          </w:p>
        </w:tc>
        <w:tc>
          <w:tcPr>
            <w:tcW w:w="7654" w:type="dxa"/>
          </w:tcPr>
          <w:p w14:paraId="032E4260"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color w:val="000000"/>
                <w:sz w:val="20"/>
                <w:szCs w:val="20"/>
                <w:lang w:eastAsia="ru-RU"/>
              </w:rPr>
            </w:pPr>
            <w:r w:rsidRPr="007902DA">
              <w:rPr>
                <w:rFonts w:ascii="Times New Roman" w:eastAsia="Times New Roman" w:hAnsi="Times New Roman" w:cs="Times New Roman"/>
                <w:color w:val="000000"/>
                <w:sz w:val="20"/>
                <w:szCs w:val="20"/>
                <w:lang w:eastAsia="ru-RU"/>
              </w:rPr>
              <w:t xml:space="preserve">Компьютерные справочные правовые системы: </w:t>
            </w:r>
          </w:p>
          <w:p w14:paraId="20B50F27"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color w:val="000000"/>
                <w:sz w:val="20"/>
                <w:szCs w:val="20"/>
                <w:lang w:eastAsia="ru-RU"/>
              </w:rPr>
            </w:pPr>
            <w:r w:rsidRPr="007902DA">
              <w:rPr>
                <w:rFonts w:ascii="Times New Roman" w:eastAsia="Times New Roman" w:hAnsi="Times New Roman" w:cs="Times New Roman"/>
                <w:color w:val="000000"/>
                <w:sz w:val="20"/>
                <w:szCs w:val="20"/>
                <w:lang w:eastAsia="ru-RU"/>
              </w:rPr>
              <w:t>Информационная правовая система серии «Кодекс»,</w:t>
            </w:r>
          </w:p>
          <w:p w14:paraId="5D132070"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color w:val="000000"/>
                <w:sz w:val="20"/>
                <w:szCs w:val="20"/>
                <w:lang w:eastAsia="ru-RU"/>
              </w:rPr>
            </w:pPr>
            <w:r w:rsidRPr="007902DA">
              <w:rPr>
                <w:rFonts w:ascii="Times New Roman" w:eastAsia="Times New Roman" w:hAnsi="Times New Roman" w:cs="Times New Roman"/>
                <w:color w:val="000000"/>
                <w:sz w:val="20"/>
                <w:szCs w:val="20"/>
                <w:lang w:eastAsia="ru-RU"/>
              </w:rPr>
              <w:t>Интегрированная информационная система «Референт».</w:t>
            </w:r>
          </w:p>
        </w:tc>
        <w:tc>
          <w:tcPr>
            <w:tcW w:w="2268" w:type="dxa"/>
            <w:vMerge/>
            <w:shd w:val="clear" w:color="auto" w:fill="auto"/>
          </w:tcPr>
          <w:p w14:paraId="41D04E4A"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i/>
                <w:color w:val="000000"/>
                <w:sz w:val="20"/>
                <w:szCs w:val="20"/>
                <w:lang w:eastAsia="ru-RU"/>
              </w:rPr>
            </w:pPr>
          </w:p>
        </w:tc>
      </w:tr>
      <w:tr w:rsidR="007902DA" w:rsidRPr="007902DA" w14:paraId="5E0DDBA3" w14:textId="77777777" w:rsidTr="00192F75">
        <w:trPr>
          <w:trHeight w:val="230"/>
        </w:trPr>
        <w:tc>
          <w:tcPr>
            <w:tcW w:w="3510" w:type="dxa"/>
            <w:vMerge/>
          </w:tcPr>
          <w:p w14:paraId="028D3B4B"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i/>
                <w:color w:val="FF0000"/>
                <w:sz w:val="20"/>
                <w:szCs w:val="20"/>
                <w:lang w:eastAsia="ru-RU"/>
              </w:rPr>
            </w:pPr>
          </w:p>
        </w:tc>
        <w:tc>
          <w:tcPr>
            <w:tcW w:w="8080" w:type="dxa"/>
            <w:gridSpan w:val="3"/>
          </w:tcPr>
          <w:p w14:paraId="7F28523B"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color w:val="000000"/>
                <w:sz w:val="20"/>
                <w:szCs w:val="20"/>
                <w:lang w:eastAsia="ru-RU"/>
              </w:rPr>
            </w:pPr>
            <w:r w:rsidRPr="007902DA">
              <w:rPr>
                <w:rFonts w:ascii="Times New Roman" w:eastAsia="Times New Roman" w:hAnsi="Times New Roman" w:cs="Times New Roman"/>
                <w:b/>
                <w:bCs/>
                <w:color w:val="000000"/>
                <w:sz w:val="20"/>
                <w:szCs w:val="20"/>
                <w:lang w:eastAsia="ru-RU"/>
              </w:rPr>
              <w:t>Практические занятия</w:t>
            </w:r>
          </w:p>
          <w:p w14:paraId="48E7A529" w14:textId="03021780"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459"/>
              <w:rPr>
                <w:rFonts w:ascii="Times New Roman" w:eastAsia="Times New Roman" w:hAnsi="Times New Roman" w:cs="Times New Roman"/>
                <w:color w:val="000000"/>
                <w:sz w:val="20"/>
                <w:szCs w:val="20"/>
                <w:lang w:eastAsia="ru-RU"/>
              </w:rPr>
            </w:pPr>
          </w:p>
        </w:tc>
        <w:tc>
          <w:tcPr>
            <w:tcW w:w="2268" w:type="dxa"/>
            <w:shd w:val="clear" w:color="auto" w:fill="auto"/>
          </w:tcPr>
          <w:p w14:paraId="79B7ECE2" w14:textId="492740DC" w:rsidR="007902DA" w:rsidRPr="007902DA" w:rsidRDefault="00192F75"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color w:val="000000"/>
                <w:sz w:val="20"/>
                <w:szCs w:val="20"/>
                <w:lang w:eastAsia="ru-RU"/>
              </w:rPr>
            </w:pPr>
            <w:r>
              <w:rPr>
                <w:rFonts w:ascii="Times New Roman" w:eastAsia="Times New Roman" w:hAnsi="Times New Roman" w:cs="Times New Roman"/>
                <w:bCs/>
                <w:i/>
                <w:color w:val="000000"/>
                <w:sz w:val="20"/>
                <w:szCs w:val="20"/>
                <w:lang w:eastAsia="ru-RU"/>
              </w:rPr>
              <w:t>6</w:t>
            </w:r>
          </w:p>
        </w:tc>
      </w:tr>
      <w:tr w:rsidR="007902DA" w:rsidRPr="007902DA" w14:paraId="3D1FFBE2" w14:textId="77777777" w:rsidTr="00192F75">
        <w:trPr>
          <w:trHeight w:val="20"/>
        </w:trPr>
        <w:tc>
          <w:tcPr>
            <w:tcW w:w="3510" w:type="dxa"/>
          </w:tcPr>
          <w:p w14:paraId="1318BC02"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7902DA">
              <w:rPr>
                <w:rFonts w:ascii="Times New Roman" w:eastAsia="Times New Roman" w:hAnsi="Times New Roman" w:cs="Times New Roman"/>
                <w:b/>
                <w:bCs/>
                <w:sz w:val="20"/>
                <w:szCs w:val="20"/>
                <w:lang w:eastAsia="ru-RU"/>
              </w:rPr>
              <w:t>Раздел 4.</w:t>
            </w:r>
          </w:p>
          <w:p w14:paraId="36F15E09"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i/>
                <w:color w:val="FF0000"/>
                <w:sz w:val="20"/>
                <w:szCs w:val="20"/>
                <w:lang w:eastAsia="ru-RU"/>
              </w:rPr>
            </w:pPr>
            <w:r w:rsidRPr="007902DA">
              <w:rPr>
                <w:rFonts w:ascii="Times New Roman" w:eastAsia="Times New Roman" w:hAnsi="Times New Roman" w:cs="Times New Roman"/>
                <w:b/>
                <w:sz w:val="20"/>
                <w:szCs w:val="20"/>
                <w:lang w:eastAsia="ru-RU"/>
              </w:rPr>
              <w:t>ПРАВИЛА ТЕХНИКИ БЕЗОПАСНОСТИ И ГИГИЕНИЧЕСКИЕ ТРЕБОВАНИЯ ПРИ ИСПОЛЬЗОВАНИИ СРЕДСТВ</w:t>
            </w:r>
          </w:p>
        </w:tc>
        <w:tc>
          <w:tcPr>
            <w:tcW w:w="8080" w:type="dxa"/>
            <w:gridSpan w:val="3"/>
          </w:tcPr>
          <w:p w14:paraId="64B159C8"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color w:val="000000"/>
                <w:sz w:val="20"/>
                <w:szCs w:val="20"/>
                <w:lang w:eastAsia="ru-RU"/>
              </w:rPr>
            </w:pPr>
          </w:p>
        </w:tc>
        <w:tc>
          <w:tcPr>
            <w:tcW w:w="2268" w:type="dxa"/>
            <w:shd w:val="clear" w:color="auto" w:fill="auto"/>
          </w:tcPr>
          <w:p w14:paraId="02CE37AF"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i/>
                <w:color w:val="000000"/>
                <w:sz w:val="20"/>
                <w:szCs w:val="20"/>
                <w:lang w:eastAsia="ru-RU"/>
              </w:rPr>
            </w:pPr>
          </w:p>
          <w:p w14:paraId="3C3AE8E0" w14:textId="4E91B4E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i/>
                <w:color w:val="000000"/>
                <w:sz w:val="20"/>
                <w:szCs w:val="20"/>
                <w:lang w:eastAsia="ru-RU"/>
              </w:rPr>
            </w:pPr>
          </w:p>
        </w:tc>
      </w:tr>
      <w:tr w:rsidR="007902DA" w:rsidRPr="007902DA" w14:paraId="707CD009" w14:textId="77777777" w:rsidTr="00192F75">
        <w:trPr>
          <w:trHeight w:val="77"/>
        </w:trPr>
        <w:tc>
          <w:tcPr>
            <w:tcW w:w="3510" w:type="dxa"/>
            <w:vMerge w:val="restart"/>
          </w:tcPr>
          <w:p w14:paraId="0F0ED662"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sz w:val="20"/>
                <w:szCs w:val="20"/>
                <w:lang w:eastAsia="ru-RU"/>
              </w:rPr>
            </w:pPr>
          </w:p>
          <w:p w14:paraId="474339CE"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sz w:val="20"/>
                <w:szCs w:val="20"/>
                <w:lang w:eastAsia="ru-RU"/>
              </w:rPr>
            </w:pPr>
            <w:r w:rsidRPr="007902DA">
              <w:rPr>
                <w:rFonts w:ascii="Times New Roman" w:eastAsia="Times New Roman" w:hAnsi="Times New Roman" w:cs="Times New Roman"/>
                <w:b/>
                <w:bCs/>
                <w:sz w:val="20"/>
                <w:szCs w:val="20"/>
                <w:lang w:eastAsia="ru-RU"/>
              </w:rPr>
              <w:t xml:space="preserve">Тема 4.1 </w:t>
            </w:r>
          </w:p>
          <w:p w14:paraId="790D6342"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sz w:val="20"/>
                <w:szCs w:val="20"/>
                <w:lang w:eastAsia="ru-RU"/>
              </w:rPr>
            </w:pPr>
            <w:r w:rsidRPr="007902DA">
              <w:rPr>
                <w:rFonts w:ascii="Times New Roman" w:eastAsia="Times New Roman" w:hAnsi="Times New Roman" w:cs="Times New Roman"/>
                <w:b/>
                <w:bCs/>
                <w:sz w:val="20"/>
                <w:szCs w:val="20"/>
                <w:lang w:eastAsia="ru-RU"/>
              </w:rPr>
              <w:t>Организация безопасной работы с компьютерной техникой.</w:t>
            </w:r>
          </w:p>
          <w:p w14:paraId="11A5C980"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color w:val="FF0000"/>
                <w:sz w:val="20"/>
                <w:szCs w:val="20"/>
                <w:lang w:eastAsia="ru-RU"/>
              </w:rPr>
            </w:pPr>
          </w:p>
          <w:p w14:paraId="202FE3FB" w14:textId="77777777" w:rsidR="007902DA" w:rsidRPr="007902DA" w:rsidRDefault="007902DA" w:rsidP="00C16766">
            <w:pPr>
              <w:shd w:val="clear" w:color="auto" w:fill="FFFFFF"/>
              <w:jc w:val="center"/>
              <w:rPr>
                <w:rFonts w:ascii="Times New Roman" w:eastAsia="Times New Roman" w:hAnsi="Times New Roman" w:cs="Times New Roman"/>
                <w:bCs/>
                <w:color w:val="FF0000"/>
                <w:sz w:val="20"/>
                <w:szCs w:val="20"/>
                <w:lang w:eastAsia="ru-RU"/>
              </w:rPr>
            </w:pPr>
          </w:p>
        </w:tc>
        <w:tc>
          <w:tcPr>
            <w:tcW w:w="8080" w:type="dxa"/>
            <w:gridSpan w:val="3"/>
          </w:tcPr>
          <w:p w14:paraId="6849DBAA"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color w:val="000000"/>
                <w:sz w:val="20"/>
                <w:szCs w:val="20"/>
                <w:lang w:eastAsia="ru-RU"/>
              </w:rPr>
            </w:pPr>
            <w:r w:rsidRPr="007902DA">
              <w:rPr>
                <w:rFonts w:ascii="Times New Roman" w:eastAsia="Times New Roman" w:hAnsi="Times New Roman" w:cs="Times New Roman"/>
                <w:b/>
                <w:bCs/>
                <w:color w:val="000000"/>
                <w:sz w:val="20"/>
                <w:szCs w:val="20"/>
                <w:lang w:eastAsia="ru-RU"/>
              </w:rPr>
              <w:t>Содержание учебного материала</w:t>
            </w:r>
          </w:p>
        </w:tc>
        <w:tc>
          <w:tcPr>
            <w:tcW w:w="2268" w:type="dxa"/>
            <w:vMerge w:val="restart"/>
            <w:shd w:val="clear" w:color="auto" w:fill="auto"/>
          </w:tcPr>
          <w:p w14:paraId="747CED89"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i/>
                <w:color w:val="000000"/>
                <w:sz w:val="20"/>
                <w:szCs w:val="20"/>
                <w:lang w:eastAsia="ru-RU"/>
              </w:rPr>
            </w:pPr>
            <w:r w:rsidRPr="007902DA">
              <w:rPr>
                <w:rFonts w:ascii="Times New Roman" w:eastAsia="Times New Roman" w:hAnsi="Times New Roman" w:cs="Times New Roman"/>
                <w:bCs/>
                <w:i/>
                <w:color w:val="000000"/>
                <w:sz w:val="20"/>
                <w:szCs w:val="20"/>
                <w:lang w:eastAsia="ru-RU"/>
              </w:rPr>
              <w:t>3</w:t>
            </w:r>
          </w:p>
        </w:tc>
      </w:tr>
      <w:tr w:rsidR="007902DA" w:rsidRPr="007902DA" w14:paraId="1545E313" w14:textId="77777777" w:rsidTr="00192F75">
        <w:trPr>
          <w:trHeight w:val="20"/>
        </w:trPr>
        <w:tc>
          <w:tcPr>
            <w:tcW w:w="3510" w:type="dxa"/>
            <w:vMerge/>
          </w:tcPr>
          <w:p w14:paraId="7F45EE44"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color w:val="FF0000"/>
                <w:sz w:val="20"/>
                <w:szCs w:val="20"/>
                <w:lang w:eastAsia="ru-RU"/>
              </w:rPr>
            </w:pPr>
          </w:p>
        </w:tc>
        <w:tc>
          <w:tcPr>
            <w:tcW w:w="426" w:type="dxa"/>
            <w:gridSpan w:val="2"/>
          </w:tcPr>
          <w:p w14:paraId="38D2906D"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color w:val="000000"/>
                <w:sz w:val="20"/>
                <w:szCs w:val="20"/>
                <w:lang w:eastAsia="ru-RU"/>
              </w:rPr>
            </w:pPr>
            <w:r w:rsidRPr="007902DA">
              <w:rPr>
                <w:rFonts w:ascii="Times New Roman" w:eastAsia="Times New Roman" w:hAnsi="Times New Roman" w:cs="Times New Roman"/>
                <w:bCs/>
                <w:color w:val="000000"/>
                <w:sz w:val="20"/>
                <w:szCs w:val="20"/>
                <w:lang w:eastAsia="ru-RU"/>
              </w:rPr>
              <w:t>1.</w:t>
            </w:r>
          </w:p>
        </w:tc>
        <w:tc>
          <w:tcPr>
            <w:tcW w:w="7654" w:type="dxa"/>
          </w:tcPr>
          <w:p w14:paraId="00FB8AD4"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color w:val="000000"/>
                <w:sz w:val="20"/>
                <w:szCs w:val="20"/>
                <w:lang w:eastAsia="ru-RU"/>
              </w:rPr>
            </w:pPr>
            <w:r w:rsidRPr="007902DA">
              <w:rPr>
                <w:rFonts w:ascii="Times New Roman" w:eastAsia="Times New Roman" w:hAnsi="Times New Roman" w:cs="Times New Roman"/>
                <w:color w:val="000000"/>
                <w:sz w:val="20"/>
                <w:szCs w:val="20"/>
                <w:lang w:eastAsia="ru-RU"/>
              </w:rPr>
              <w:t xml:space="preserve">Информационная безопасность. </w:t>
            </w:r>
          </w:p>
        </w:tc>
        <w:tc>
          <w:tcPr>
            <w:tcW w:w="2268" w:type="dxa"/>
            <w:vMerge/>
            <w:shd w:val="clear" w:color="auto" w:fill="auto"/>
          </w:tcPr>
          <w:p w14:paraId="4D09A9B4"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i/>
                <w:color w:val="FF0000"/>
                <w:sz w:val="20"/>
                <w:szCs w:val="20"/>
                <w:lang w:eastAsia="ru-RU"/>
              </w:rPr>
            </w:pPr>
          </w:p>
        </w:tc>
      </w:tr>
      <w:tr w:rsidR="007902DA" w:rsidRPr="007902DA" w14:paraId="544E4E42" w14:textId="77777777" w:rsidTr="00192F75">
        <w:trPr>
          <w:trHeight w:val="20"/>
        </w:trPr>
        <w:tc>
          <w:tcPr>
            <w:tcW w:w="3510" w:type="dxa"/>
            <w:vMerge/>
          </w:tcPr>
          <w:p w14:paraId="35251570"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color w:val="FF0000"/>
                <w:sz w:val="20"/>
                <w:szCs w:val="20"/>
                <w:lang w:eastAsia="ru-RU"/>
              </w:rPr>
            </w:pPr>
          </w:p>
        </w:tc>
        <w:tc>
          <w:tcPr>
            <w:tcW w:w="426" w:type="dxa"/>
            <w:gridSpan w:val="2"/>
          </w:tcPr>
          <w:p w14:paraId="6AB432BE"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color w:val="000000"/>
                <w:sz w:val="20"/>
                <w:szCs w:val="20"/>
                <w:lang w:eastAsia="ru-RU"/>
              </w:rPr>
            </w:pPr>
            <w:r w:rsidRPr="007902DA">
              <w:rPr>
                <w:rFonts w:ascii="Times New Roman" w:eastAsia="Times New Roman" w:hAnsi="Times New Roman" w:cs="Times New Roman"/>
                <w:bCs/>
                <w:color w:val="000000"/>
                <w:sz w:val="20"/>
                <w:szCs w:val="20"/>
                <w:lang w:eastAsia="ru-RU"/>
              </w:rPr>
              <w:t>2.</w:t>
            </w:r>
          </w:p>
        </w:tc>
        <w:tc>
          <w:tcPr>
            <w:tcW w:w="7654" w:type="dxa"/>
          </w:tcPr>
          <w:p w14:paraId="1E0B80B0"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color w:val="000000"/>
                <w:sz w:val="20"/>
                <w:szCs w:val="20"/>
                <w:lang w:eastAsia="ru-RU"/>
              </w:rPr>
            </w:pPr>
            <w:r w:rsidRPr="007902DA">
              <w:rPr>
                <w:rFonts w:ascii="Times New Roman" w:eastAsia="Times New Roman" w:hAnsi="Times New Roman" w:cs="Times New Roman"/>
                <w:color w:val="000000"/>
                <w:sz w:val="20"/>
                <w:szCs w:val="20"/>
                <w:lang w:eastAsia="ru-RU"/>
              </w:rPr>
              <w:t>Защита от компьютерных вирусов</w:t>
            </w:r>
          </w:p>
        </w:tc>
        <w:tc>
          <w:tcPr>
            <w:tcW w:w="2268" w:type="dxa"/>
            <w:vMerge/>
            <w:shd w:val="clear" w:color="auto" w:fill="auto"/>
          </w:tcPr>
          <w:p w14:paraId="3A54955D"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i/>
                <w:color w:val="FF0000"/>
                <w:sz w:val="20"/>
                <w:szCs w:val="20"/>
                <w:lang w:eastAsia="ru-RU"/>
              </w:rPr>
            </w:pPr>
          </w:p>
        </w:tc>
      </w:tr>
      <w:tr w:rsidR="007902DA" w:rsidRPr="007902DA" w14:paraId="08E920B5" w14:textId="77777777" w:rsidTr="00192F75">
        <w:trPr>
          <w:trHeight w:val="20"/>
        </w:trPr>
        <w:tc>
          <w:tcPr>
            <w:tcW w:w="3510" w:type="dxa"/>
            <w:vMerge/>
          </w:tcPr>
          <w:p w14:paraId="5B1D11F1"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color w:val="FF0000"/>
                <w:sz w:val="20"/>
                <w:szCs w:val="20"/>
                <w:lang w:eastAsia="ru-RU"/>
              </w:rPr>
            </w:pPr>
          </w:p>
        </w:tc>
        <w:tc>
          <w:tcPr>
            <w:tcW w:w="426" w:type="dxa"/>
            <w:gridSpan w:val="2"/>
          </w:tcPr>
          <w:p w14:paraId="05462DD6"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color w:val="000000"/>
                <w:sz w:val="20"/>
                <w:szCs w:val="20"/>
                <w:lang w:eastAsia="ru-RU"/>
              </w:rPr>
            </w:pPr>
            <w:r w:rsidRPr="007902DA">
              <w:rPr>
                <w:rFonts w:ascii="Times New Roman" w:eastAsia="Times New Roman" w:hAnsi="Times New Roman" w:cs="Times New Roman"/>
                <w:bCs/>
                <w:color w:val="000000"/>
                <w:sz w:val="20"/>
                <w:szCs w:val="20"/>
                <w:lang w:eastAsia="ru-RU"/>
              </w:rPr>
              <w:t>3.</w:t>
            </w:r>
          </w:p>
        </w:tc>
        <w:tc>
          <w:tcPr>
            <w:tcW w:w="7654" w:type="dxa"/>
          </w:tcPr>
          <w:p w14:paraId="705911B4"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color w:val="000000"/>
                <w:sz w:val="20"/>
                <w:szCs w:val="20"/>
                <w:lang w:eastAsia="ru-RU"/>
              </w:rPr>
            </w:pPr>
            <w:r w:rsidRPr="007902DA">
              <w:rPr>
                <w:rFonts w:ascii="Times New Roman" w:eastAsia="Times New Roman" w:hAnsi="Times New Roman" w:cs="Times New Roman"/>
                <w:color w:val="000000"/>
                <w:sz w:val="20"/>
                <w:szCs w:val="20"/>
                <w:lang w:eastAsia="ru-RU"/>
              </w:rPr>
              <w:t>Организация безопасной работы с компьютерной техникой</w:t>
            </w:r>
          </w:p>
        </w:tc>
        <w:tc>
          <w:tcPr>
            <w:tcW w:w="2268" w:type="dxa"/>
            <w:vMerge/>
            <w:shd w:val="clear" w:color="auto" w:fill="auto"/>
          </w:tcPr>
          <w:p w14:paraId="2409119D"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i/>
                <w:color w:val="FF0000"/>
                <w:sz w:val="20"/>
                <w:szCs w:val="20"/>
                <w:lang w:eastAsia="ru-RU"/>
              </w:rPr>
            </w:pPr>
          </w:p>
        </w:tc>
      </w:tr>
      <w:tr w:rsidR="007902DA" w:rsidRPr="007902DA" w14:paraId="2788DD90" w14:textId="77777777" w:rsidTr="00192F75">
        <w:trPr>
          <w:trHeight w:val="210"/>
        </w:trPr>
        <w:tc>
          <w:tcPr>
            <w:tcW w:w="3510" w:type="dxa"/>
            <w:vMerge/>
          </w:tcPr>
          <w:p w14:paraId="72986DAF"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color w:val="FF0000"/>
                <w:sz w:val="20"/>
                <w:szCs w:val="20"/>
                <w:lang w:eastAsia="ru-RU"/>
              </w:rPr>
            </w:pPr>
          </w:p>
        </w:tc>
        <w:tc>
          <w:tcPr>
            <w:tcW w:w="8080" w:type="dxa"/>
            <w:gridSpan w:val="3"/>
          </w:tcPr>
          <w:p w14:paraId="5CB4B9AD"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color w:val="000000"/>
                <w:sz w:val="20"/>
                <w:szCs w:val="20"/>
                <w:lang w:eastAsia="ru-RU"/>
              </w:rPr>
            </w:pPr>
            <w:r w:rsidRPr="007902DA">
              <w:rPr>
                <w:rFonts w:ascii="Times New Roman" w:eastAsia="Times New Roman" w:hAnsi="Times New Roman" w:cs="Times New Roman"/>
                <w:b/>
                <w:bCs/>
                <w:color w:val="000000"/>
                <w:sz w:val="20"/>
                <w:szCs w:val="20"/>
                <w:lang w:eastAsia="ru-RU"/>
              </w:rPr>
              <w:t>Практические занятия</w:t>
            </w:r>
          </w:p>
        </w:tc>
        <w:tc>
          <w:tcPr>
            <w:tcW w:w="2268" w:type="dxa"/>
            <w:vMerge/>
            <w:shd w:val="clear" w:color="auto" w:fill="auto"/>
          </w:tcPr>
          <w:p w14:paraId="1C43F94B"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i/>
                <w:color w:val="FF0000"/>
                <w:sz w:val="20"/>
                <w:szCs w:val="20"/>
                <w:lang w:eastAsia="ru-RU"/>
              </w:rPr>
            </w:pPr>
          </w:p>
        </w:tc>
      </w:tr>
      <w:tr w:rsidR="007902DA" w:rsidRPr="007902DA" w14:paraId="52DA5CAC" w14:textId="77777777" w:rsidTr="00192F75">
        <w:trPr>
          <w:trHeight w:val="210"/>
        </w:trPr>
        <w:tc>
          <w:tcPr>
            <w:tcW w:w="3510" w:type="dxa"/>
            <w:vMerge/>
          </w:tcPr>
          <w:p w14:paraId="48A89FA0"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color w:val="FF0000"/>
                <w:sz w:val="20"/>
                <w:szCs w:val="20"/>
                <w:lang w:eastAsia="ru-RU"/>
              </w:rPr>
            </w:pPr>
          </w:p>
        </w:tc>
        <w:tc>
          <w:tcPr>
            <w:tcW w:w="8080" w:type="dxa"/>
            <w:gridSpan w:val="3"/>
          </w:tcPr>
          <w:p w14:paraId="08008D74"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459"/>
              <w:rPr>
                <w:rFonts w:ascii="Times New Roman" w:eastAsia="Times New Roman" w:hAnsi="Times New Roman" w:cs="Times New Roman"/>
                <w:b/>
                <w:bCs/>
                <w:color w:val="000000"/>
                <w:sz w:val="20"/>
                <w:szCs w:val="20"/>
                <w:lang w:eastAsia="ru-RU"/>
              </w:rPr>
            </w:pPr>
            <w:r w:rsidRPr="007902DA">
              <w:rPr>
                <w:rFonts w:ascii="Times New Roman" w:eastAsia="Times New Roman" w:hAnsi="Times New Roman" w:cs="Times New Roman"/>
                <w:color w:val="000000"/>
                <w:sz w:val="20"/>
                <w:szCs w:val="20"/>
                <w:lang w:eastAsia="ru-RU"/>
              </w:rPr>
              <w:t>1.  Установка антивирусной программы</w:t>
            </w:r>
          </w:p>
        </w:tc>
        <w:tc>
          <w:tcPr>
            <w:tcW w:w="2268" w:type="dxa"/>
            <w:shd w:val="clear" w:color="auto" w:fill="auto"/>
          </w:tcPr>
          <w:p w14:paraId="183F43D4" w14:textId="7208B5F5" w:rsidR="007902DA" w:rsidRPr="007902DA" w:rsidRDefault="00192F75"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i/>
                <w:color w:val="000000"/>
                <w:sz w:val="20"/>
                <w:szCs w:val="20"/>
                <w:lang w:eastAsia="ru-RU"/>
              </w:rPr>
            </w:pPr>
            <w:r>
              <w:rPr>
                <w:rFonts w:ascii="Times New Roman" w:eastAsia="Times New Roman" w:hAnsi="Times New Roman" w:cs="Times New Roman"/>
                <w:bCs/>
                <w:i/>
                <w:color w:val="000000"/>
                <w:sz w:val="20"/>
                <w:szCs w:val="20"/>
                <w:lang w:eastAsia="ru-RU"/>
              </w:rPr>
              <w:t>2</w:t>
            </w:r>
          </w:p>
        </w:tc>
      </w:tr>
      <w:tr w:rsidR="007902DA" w:rsidRPr="007902DA" w14:paraId="44931D71" w14:textId="77777777" w:rsidTr="00192F75">
        <w:trPr>
          <w:trHeight w:val="20"/>
        </w:trPr>
        <w:tc>
          <w:tcPr>
            <w:tcW w:w="3510" w:type="dxa"/>
            <w:vMerge/>
          </w:tcPr>
          <w:p w14:paraId="1E22177D"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color w:val="FF0000"/>
                <w:sz w:val="20"/>
                <w:szCs w:val="20"/>
                <w:lang w:eastAsia="ru-RU"/>
              </w:rPr>
            </w:pPr>
          </w:p>
        </w:tc>
        <w:tc>
          <w:tcPr>
            <w:tcW w:w="8080" w:type="dxa"/>
            <w:gridSpan w:val="3"/>
          </w:tcPr>
          <w:p w14:paraId="1CEBEA8F" w14:textId="6227DB9D" w:rsidR="007902DA" w:rsidRPr="007902DA" w:rsidRDefault="00192F75"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Промежуточная аттестация</w:t>
            </w:r>
          </w:p>
        </w:tc>
        <w:tc>
          <w:tcPr>
            <w:tcW w:w="2268" w:type="dxa"/>
            <w:shd w:val="clear" w:color="auto" w:fill="auto"/>
          </w:tcPr>
          <w:p w14:paraId="219222C1" w14:textId="41E82292" w:rsidR="007902DA" w:rsidRPr="007902DA" w:rsidRDefault="000564F8"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Cs/>
                <w:i/>
                <w:color w:val="000000"/>
                <w:sz w:val="20"/>
                <w:szCs w:val="20"/>
                <w:lang w:eastAsia="ru-RU"/>
              </w:rPr>
            </w:pPr>
            <w:r>
              <w:rPr>
                <w:rFonts w:ascii="Times New Roman" w:eastAsia="Times New Roman" w:hAnsi="Times New Roman" w:cs="Times New Roman"/>
                <w:bCs/>
                <w:i/>
                <w:color w:val="000000"/>
                <w:sz w:val="20"/>
                <w:szCs w:val="20"/>
                <w:lang w:eastAsia="ru-RU"/>
              </w:rPr>
              <w:t>1</w:t>
            </w:r>
          </w:p>
        </w:tc>
      </w:tr>
      <w:tr w:rsidR="00192F75" w:rsidRPr="007902DA" w14:paraId="659506B8" w14:textId="77777777" w:rsidTr="00192F75">
        <w:trPr>
          <w:trHeight w:val="20"/>
        </w:trPr>
        <w:tc>
          <w:tcPr>
            <w:tcW w:w="3510" w:type="dxa"/>
          </w:tcPr>
          <w:p w14:paraId="1A48DE98" w14:textId="77777777" w:rsidR="00192F75" w:rsidRPr="007902DA" w:rsidRDefault="00192F75"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color w:val="FF0000"/>
                <w:sz w:val="20"/>
                <w:szCs w:val="20"/>
                <w:lang w:eastAsia="ru-RU"/>
              </w:rPr>
            </w:pPr>
          </w:p>
        </w:tc>
        <w:tc>
          <w:tcPr>
            <w:tcW w:w="8080" w:type="dxa"/>
            <w:gridSpan w:val="3"/>
          </w:tcPr>
          <w:p w14:paraId="78901B26" w14:textId="212FC013" w:rsidR="00192F75" w:rsidRDefault="00192F75"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Лекции</w:t>
            </w:r>
          </w:p>
        </w:tc>
        <w:tc>
          <w:tcPr>
            <w:tcW w:w="2268" w:type="dxa"/>
            <w:shd w:val="clear" w:color="auto" w:fill="auto"/>
          </w:tcPr>
          <w:p w14:paraId="4B6E67E8" w14:textId="08BFE751" w:rsidR="00192F75" w:rsidRDefault="000564F8" w:rsidP="000564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i/>
                <w:color w:val="000000"/>
                <w:sz w:val="20"/>
                <w:szCs w:val="20"/>
                <w:lang w:eastAsia="ru-RU"/>
              </w:rPr>
            </w:pPr>
            <w:r>
              <w:rPr>
                <w:rFonts w:ascii="Times New Roman" w:eastAsia="Times New Roman" w:hAnsi="Times New Roman" w:cs="Times New Roman"/>
                <w:bCs/>
                <w:i/>
                <w:color w:val="000000"/>
                <w:sz w:val="20"/>
                <w:szCs w:val="20"/>
                <w:lang w:eastAsia="ru-RU"/>
              </w:rPr>
              <w:t xml:space="preserve">                  19</w:t>
            </w:r>
          </w:p>
        </w:tc>
      </w:tr>
      <w:tr w:rsidR="00192F75" w:rsidRPr="007902DA" w14:paraId="7783B618" w14:textId="77777777" w:rsidTr="00192F75">
        <w:trPr>
          <w:trHeight w:val="20"/>
        </w:trPr>
        <w:tc>
          <w:tcPr>
            <w:tcW w:w="3510" w:type="dxa"/>
          </w:tcPr>
          <w:p w14:paraId="2E6DB9D8" w14:textId="77777777" w:rsidR="00192F75" w:rsidRPr="007902DA" w:rsidRDefault="00192F75"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color w:val="FF0000"/>
                <w:sz w:val="20"/>
                <w:szCs w:val="20"/>
                <w:lang w:eastAsia="ru-RU"/>
              </w:rPr>
            </w:pPr>
          </w:p>
        </w:tc>
        <w:tc>
          <w:tcPr>
            <w:tcW w:w="8080" w:type="dxa"/>
            <w:gridSpan w:val="3"/>
          </w:tcPr>
          <w:p w14:paraId="427F6465" w14:textId="12EDBC2B" w:rsidR="00192F75" w:rsidRDefault="00192F75"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Практические работы</w:t>
            </w:r>
          </w:p>
        </w:tc>
        <w:tc>
          <w:tcPr>
            <w:tcW w:w="2268" w:type="dxa"/>
            <w:shd w:val="clear" w:color="auto" w:fill="auto"/>
          </w:tcPr>
          <w:p w14:paraId="2C3B3C44" w14:textId="5DE71AAD" w:rsidR="00192F75" w:rsidRDefault="000564F8" w:rsidP="000564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i/>
                <w:color w:val="000000"/>
                <w:sz w:val="20"/>
                <w:szCs w:val="20"/>
                <w:lang w:eastAsia="ru-RU"/>
              </w:rPr>
            </w:pPr>
            <w:r>
              <w:rPr>
                <w:rFonts w:ascii="Times New Roman" w:eastAsia="Times New Roman" w:hAnsi="Times New Roman" w:cs="Times New Roman"/>
                <w:bCs/>
                <w:i/>
                <w:color w:val="000000"/>
                <w:sz w:val="20"/>
                <w:szCs w:val="20"/>
                <w:lang w:eastAsia="ru-RU"/>
              </w:rPr>
              <w:t xml:space="preserve">                 31</w:t>
            </w:r>
          </w:p>
        </w:tc>
      </w:tr>
      <w:tr w:rsidR="007902DA" w:rsidRPr="007902DA" w14:paraId="3AAC859C" w14:textId="77777777" w:rsidTr="00192F75">
        <w:trPr>
          <w:trHeight w:val="20"/>
        </w:trPr>
        <w:tc>
          <w:tcPr>
            <w:tcW w:w="11590" w:type="dxa"/>
            <w:gridSpan w:val="4"/>
          </w:tcPr>
          <w:p w14:paraId="56A45F06" w14:textId="77777777" w:rsidR="007902DA" w:rsidRPr="007902DA" w:rsidRDefault="007902DA"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right"/>
              <w:rPr>
                <w:rFonts w:ascii="Times New Roman" w:eastAsia="Times New Roman" w:hAnsi="Times New Roman" w:cs="Times New Roman"/>
                <w:b/>
                <w:bCs/>
                <w:color w:val="000000"/>
                <w:sz w:val="20"/>
                <w:szCs w:val="20"/>
                <w:lang w:eastAsia="ru-RU"/>
              </w:rPr>
            </w:pPr>
            <w:r w:rsidRPr="007902DA">
              <w:rPr>
                <w:rFonts w:ascii="Times New Roman" w:eastAsia="Times New Roman" w:hAnsi="Times New Roman" w:cs="Times New Roman"/>
                <w:b/>
                <w:bCs/>
                <w:color w:val="000000"/>
                <w:sz w:val="20"/>
                <w:szCs w:val="20"/>
                <w:lang w:eastAsia="ru-RU"/>
              </w:rPr>
              <w:t>Всего:</w:t>
            </w:r>
          </w:p>
        </w:tc>
        <w:tc>
          <w:tcPr>
            <w:tcW w:w="2268" w:type="dxa"/>
            <w:shd w:val="clear" w:color="auto" w:fill="auto"/>
          </w:tcPr>
          <w:p w14:paraId="7ADE4124" w14:textId="4CA48A34" w:rsidR="007902DA" w:rsidRPr="007902DA" w:rsidRDefault="000564F8" w:rsidP="000564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i/>
                <w:color w:val="000000"/>
                <w:sz w:val="20"/>
                <w:szCs w:val="20"/>
                <w:lang w:eastAsia="ru-RU"/>
              </w:rPr>
            </w:pPr>
            <w:r>
              <w:rPr>
                <w:rFonts w:ascii="Times New Roman" w:eastAsia="Times New Roman" w:hAnsi="Times New Roman" w:cs="Times New Roman"/>
                <w:b/>
                <w:bCs/>
                <w:i/>
                <w:color w:val="000000"/>
                <w:sz w:val="20"/>
                <w:szCs w:val="20"/>
                <w:lang w:eastAsia="ru-RU"/>
              </w:rPr>
              <w:t xml:space="preserve">                 51</w:t>
            </w:r>
          </w:p>
        </w:tc>
      </w:tr>
    </w:tbl>
    <w:p w14:paraId="078E7D81" w14:textId="77777777" w:rsidR="00C16766" w:rsidRPr="007902DA"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0"/>
          <w:szCs w:val="20"/>
          <w:lang w:eastAsia="ru-RU"/>
        </w:rPr>
        <w:sectPr w:rsidR="00C16766" w:rsidRPr="007902DA" w:rsidSect="00C16766">
          <w:pgSz w:w="16840" w:h="11907" w:orient="landscape"/>
          <w:pgMar w:top="180" w:right="1134" w:bottom="47" w:left="992" w:header="709" w:footer="709" w:gutter="0"/>
          <w:cols w:space="720"/>
        </w:sectPr>
      </w:pPr>
    </w:p>
    <w:p w14:paraId="00716A73" w14:textId="77777777" w:rsidR="00C16766" w:rsidRPr="00C16766" w:rsidRDefault="00C16766" w:rsidP="00C1676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rFonts w:ascii="Times New Roman" w:eastAsia="Times New Roman" w:hAnsi="Times New Roman" w:cs="Times New Roman"/>
          <w:b/>
          <w:caps/>
          <w:sz w:val="28"/>
          <w:szCs w:val="28"/>
          <w:lang w:eastAsia="ru-RU"/>
        </w:rPr>
      </w:pPr>
      <w:r w:rsidRPr="00C16766">
        <w:rPr>
          <w:rFonts w:ascii="Times New Roman" w:eastAsia="Times New Roman" w:hAnsi="Times New Roman" w:cs="Times New Roman"/>
          <w:b/>
          <w:caps/>
          <w:sz w:val="28"/>
          <w:szCs w:val="28"/>
          <w:lang w:eastAsia="ru-RU"/>
        </w:rPr>
        <w:lastRenderedPageBreak/>
        <w:t>3. условия реализации программы дисциплины</w:t>
      </w:r>
    </w:p>
    <w:p w14:paraId="1A0D742E"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8"/>
          <w:szCs w:val="28"/>
          <w:lang w:eastAsia="ru-RU"/>
        </w:rPr>
      </w:pPr>
      <w:r w:rsidRPr="00C16766">
        <w:rPr>
          <w:rFonts w:ascii="Times New Roman" w:eastAsia="Times New Roman" w:hAnsi="Times New Roman" w:cs="Times New Roman"/>
          <w:b/>
          <w:bCs/>
          <w:sz w:val="28"/>
          <w:szCs w:val="28"/>
          <w:lang w:eastAsia="ru-RU"/>
        </w:rPr>
        <w:t xml:space="preserve"> </w:t>
      </w:r>
    </w:p>
    <w:p w14:paraId="112EB73F"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8"/>
          <w:szCs w:val="28"/>
          <w:lang w:eastAsia="ru-RU"/>
        </w:rPr>
      </w:pPr>
      <w:r w:rsidRPr="00C16766">
        <w:rPr>
          <w:rFonts w:ascii="Times New Roman" w:eastAsia="Times New Roman" w:hAnsi="Times New Roman" w:cs="Times New Roman"/>
          <w:b/>
          <w:bCs/>
          <w:sz w:val="28"/>
          <w:szCs w:val="28"/>
          <w:lang w:eastAsia="ru-RU"/>
        </w:rPr>
        <w:tab/>
        <w:t>3.1. Требования к минимальному материально-техническому обеспечению</w:t>
      </w:r>
    </w:p>
    <w:p w14:paraId="4838A325"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 xml:space="preserve">Оборудование учебного кабинета:  </w:t>
      </w:r>
    </w:p>
    <w:p w14:paraId="3FD7ADED" w14:textId="77777777" w:rsidR="00C16766" w:rsidRPr="00C16766" w:rsidRDefault="00C16766" w:rsidP="00BB1661">
      <w:pPr>
        <w:numPr>
          <w:ilvl w:val="0"/>
          <w:numId w:val="8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 xml:space="preserve">комплект мебели для учащихся  </w:t>
      </w:r>
    </w:p>
    <w:p w14:paraId="50383969" w14:textId="77777777" w:rsidR="00C16766" w:rsidRPr="00C16766" w:rsidRDefault="00C16766" w:rsidP="00BB1661">
      <w:pPr>
        <w:numPr>
          <w:ilvl w:val="0"/>
          <w:numId w:val="8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 xml:space="preserve">рабочее место преподавателя  </w:t>
      </w:r>
    </w:p>
    <w:p w14:paraId="17FF4298" w14:textId="77777777" w:rsidR="00C16766" w:rsidRPr="00C16766" w:rsidRDefault="00C16766" w:rsidP="00BB1661">
      <w:pPr>
        <w:numPr>
          <w:ilvl w:val="0"/>
          <w:numId w:val="8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 xml:space="preserve">шкафы для хранения наглядных пособий </w:t>
      </w:r>
    </w:p>
    <w:p w14:paraId="36AA85B4"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 xml:space="preserve">Технические средства обучения  </w:t>
      </w:r>
    </w:p>
    <w:p w14:paraId="46D824FB" w14:textId="77777777" w:rsidR="00C16766" w:rsidRPr="00C16766" w:rsidRDefault="00C16766" w:rsidP="00BB1661">
      <w:pPr>
        <w:numPr>
          <w:ilvl w:val="0"/>
          <w:numId w:val="8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компьютер</w:t>
      </w:r>
    </w:p>
    <w:p w14:paraId="6D0F7BCF" w14:textId="77777777" w:rsidR="00C16766" w:rsidRPr="00C16766" w:rsidRDefault="00C16766" w:rsidP="00BB1661">
      <w:pPr>
        <w:numPr>
          <w:ilvl w:val="0"/>
          <w:numId w:val="8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экран</w:t>
      </w:r>
    </w:p>
    <w:p w14:paraId="060DB11C" w14:textId="77777777" w:rsidR="00C16766" w:rsidRPr="00C16766" w:rsidRDefault="00C16766" w:rsidP="00BB1661">
      <w:pPr>
        <w:numPr>
          <w:ilvl w:val="0"/>
          <w:numId w:val="8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мультимедийный проектор</w:t>
      </w:r>
    </w:p>
    <w:p w14:paraId="56502ADB" w14:textId="77777777" w:rsidR="00C16766" w:rsidRPr="00C16766" w:rsidRDefault="00C16766" w:rsidP="00BB1661">
      <w:pPr>
        <w:numPr>
          <w:ilvl w:val="0"/>
          <w:numId w:val="8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принтер</w:t>
      </w:r>
    </w:p>
    <w:p w14:paraId="5C88E96D" w14:textId="77777777" w:rsidR="00C16766" w:rsidRPr="00C16766" w:rsidRDefault="00C16766" w:rsidP="00BB1661">
      <w:pPr>
        <w:numPr>
          <w:ilvl w:val="0"/>
          <w:numId w:val="8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модем</w:t>
      </w:r>
    </w:p>
    <w:p w14:paraId="0B6FDA96" w14:textId="77777777" w:rsidR="00C16766" w:rsidRPr="00C16766" w:rsidRDefault="00C16766" w:rsidP="00BB1661">
      <w:pPr>
        <w:numPr>
          <w:ilvl w:val="0"/>
          <w:numId w:val="8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сканер</w:t>
      </w:r>
    </w:p>
    <w:p w14:paraId="5D2153C1" w14:textId="77777777" w:rsidR="00C16766" w:rsidRPr="00C16766" w:rsidRDefault="00C16766" w:rsidP="00BB1661">
      <w:pPr>
        <w:numPr>
          <w:ilvl w:val="0"/>
          <w:numId w:val="8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мебель для оргтехники</w:t>
      </w:r>
    </w:p>
    <w:p w14:paraId="6296F3D8" w14:textId="77777777" w:rsidR="00C16766" w:rsidRPr="00C16766" w:rsidRDefault="00C16766" w:rsidP="00BB1661">
      <w:pPr>
        <w:numPr>
          <w:ilvl w:val="0"/>
          <w:numId w:val="8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 xml:space="preserve">аудиовизуальный фонд: лазерные диски с мультимедийными программами (аудио- и видеоматериалами по темам курса).  </w:t>
      </w:r>
    </w:p>
    <w:p w14:paraId="5415926A" w14:textId="77777777" w:rsidR="00C16766" w:rsidRPr="00C16766" w:rsidRDefault="00C16766" w:rsidP="00BB1661">
      <w:pPr>
        <w:numPr>
          <w:ilvl w:val="0"/>
          <w:numId w:val="8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 xml:space="preserve">учебно-наглядные пособия: схемы, таблицы, диаграммы, графики, презентации по темам курса.  </w:t>
      </w:r>
    </w:p>
    <w:p w14:paraId="5A9ECA64" w14:textId="77777777" w:rsidR="00C16766" w:rsidRPr="00C16766" w:rsidRDefault="00C16766" w:rsidP="00BB1661">
      <w:pPr>
        <w:numPr>
          <w:ilvl w:val="0"/>
          <w:numId w:val="8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 xml:space="preserve">программное обеспечение MS </w:t>
      </w:r>
      <w:proofErr w:type="spellStart"/>
      <w:r w:rsidRPr="00C16766">
        <w:rPr>
          <w:rFonts w:ascii="Times New Roman" w:eastAsia="Times New Roman" w:hAnsi="Times New Roman" w:cs="Times New Roman"/>
          <w:sz w:val="28"/>
          <w:szCs w:val="24"/>
          <w:lang w:eastAsia="ru-RU"/>
        </w:rPr>
        <w:t>Windows</w:t>
      </w:r>
      <w:proofErr w:type="spellEnd"/>
      <w:r w:rsidRPr="00C16766">
        <w:rPr>
          <w:rFonts w:ascii="Times New Roman" w:eastAsia="Times New Roman" w:hAnsi="Times New Roman" w:cs="Times New Roman"/>
          <w:sz w:val="28"/>
          <w:szCs w:val="24"/>
          <w:lang w:eastAsia="ru-RU"/>
        </w:rPr>
        <w:t xml:space="preserve"> </w:t>
      </w:r>
      <w:proofErr w:type="spellStart"/>
      <w:r w:rsidRPr="00C16766">
        <w:rPr>
          <w:rFonts w:ascii="Times New Roman" w:eastAsia="Times New Roman" w:hAnsi="Times New Roman" w:cs="Times New Roman"/>
          <w:sz w:val="28"/>
          <w:szCs w:val="24"/>
          <w:lang w:eastAsia="ru-RU"/>
        </w:rPr>
        <w:t>Seven</w:t>
      </w:r>
      <w:proofErr w:type="spellEnd"/>
      <w:r w:rsidRPr="00C16766">
        <w:rPr>
          <w:rFonts w:ascii="Times New Roman" w:eastAsia="Times New Roman" w:hAnsi="Times New Roman" w:cs="Times New Roman"/>
          <w:sz w:val="28"/>
          <w:szCs w:val="24"/>
          <w:lang w:eastAsia="ru-RU"/>
        </w:rPr>
        <w:t xml:space="preserve">; </w:t>
      </w:r>
    </w:p>
    <w:p w14:paraId="18C74F06" w14:textId="77777777" w:rsidR="00C16766" w:rsidRPr="00C16766" w:rsidRDefault="00C16766" w:rsidP="00BB1661">
      <w:pPr>
        <w:numPr>
          <w:ilvl w:val="0"/>
          <w:numId w:val="8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 xml:space="preserve">MS </w:t>
      </w:r>
      <w:proofErr w:type="spellStart"/>
      <w:r w:rsidRPr="00C16766">
        <w:rPr>
          <w:rFonts w:ascii="Times New Roman" w:eastAsia="Times New Roman" w:hAnsi="Times New Roman" w:cs="Times New Roman"/>
          <w:sz w:val="28"/>
          <w:szCs w:val="24"/>
          <w:lang w:eastAsia="ru-RU"/>
        </w:rPr>
        <w:t>Office</w:t>
      </w:r>
      <w:proofErr w:type="spellEnd"/>
      <w:r w:rsidRPr="00C16766">
        <w:rPr>
          <w:rFonts w:ascii="Times New Roman" w:eastAsia="Times New Roman" w:hAnsi="Times New Roman" w:cs="Times New Roman"/>
          <w:sz w:val="28"/>
          <w:szCs w:val="24"/>
          <w:lang w:eastAsia="ru-RU"/>
        </w:rPr>
        <w:t xml:space="preserve"> 2010/2013</w:t>
      </w:r>
    </w:p>
    <w:p w14:paraId="312F53DA"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rFonts w:ascii="Times New Roman" w:eastAsia="Times New Roman" w:hAnsi="Times New Roman" w:cs="Times New Roman"/>
          <w:sz w:val="12"/>
          <w:szCs w:val="24"/>
          <w:lang w:eastAsia="ru-RU"/>
        </w:rPr>
      </w:pPr>
    </w:p>
    <w:p w14:paraId="7FB08E49" w14:textId="77777777" w:rsidR="00C16766" w:rsidRPr="00C16766" w:rsidRDefault="00C16766" w:rsidP="00C1676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rFonts w:ascii="Times New Roman" w:eastAsia="Times New Roman" w:hAnsi="Times New Roman" w:cs="Times New Roman"/>
          <w:b/>
          <w:sz w:val="28"/>
          <w:szCs w:val="28"/>
          <w:lang w:eastAsia="ru-RU"/>
        </w:rPr>
      </w:pPr>
      <w:r w:rsidRPr="00C16766">
        <w:rPr>
          <w:rFonts w:ascii="Times New Roman" w:eastAsia="Times New Roman" w:hAnsi="Times New Roman" w:cs="Times New Roman"/>
          <w:b/>
          <w:sz w:val="28"/>
          <w:szCs w:val="28"/>
          <w:lang w:eastAsia="ru-RU"/>
        </w:rPr>
        <w:tab/>
        <w:t>3.2. Информационное обеспечение обучения</w:t>
      </w:r>
    </w:p>
    <w:p w14:paraId="334F7A49"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8"/>
          <w:szCs w:val="28"/>
          <w:lang w:eastAsia="ru-RU"/>
        </w:rPr>
      </w:pPr>
      <w:r w:rsidRPr="00C16766">
        <w:rPr>
          <w:rFonts w:ascii="Times New Roman" w:eastAsia="Times New Roman" w:hAnsi="Times New Roman" w:cs="Times New Roman"/>
          <w:b/>
          <w:bCs/>
          <w:sz w:val="28"/>
          <w:szCs w:val="28"/>
          <w:lang w:eastAsia="ru-RU"/>
        </w:rPr>
        <w:t>Перечень рекомендуемых учебных изданий, Интернет-ресурсов, дополнительной литературы</w:t>
      </w:r>
    </w:p>
    <w:p w14:paraId="0B130E6D"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both"/>
        <w:rPr>
          <w:rFonts w:ascii="Times New Roman" w:eastAsia="Times New Roman" w:hAnsi="Times New Roman" w:cs="Times New Roman"/>
          <w:bCs/>
          <w:sz w:val="28"/>
          <w:szCs w:val="28"/>
          <w:lang w:eastAsia="ru-RU"/>
        </w:rPr>
      </w:pPr>
      <w:r w:rsidRPr="00C16766">
        <w:rPr>
          <w:rFonts w:ascii="Times New Roman" w:eastAsia="Times New Roman" w:hAnsi="Times New Roman" w:cs="Times New Roman"/>
          <w:bCs/>
          <w:sz w:val="28"/>
          <w:szCs w:val="28"/>
          <w:lang w:eastAsia="ru-RU"/>
        </w:rPr>
        <w:t xml:space="preserve">Основные источники: </w:t>
      </w:r>
    </w:p>
    <w:p w14:paraId="751D1F25" w14:textId="77777777" w:rsidR="00C16766" w:rsidRPr="00C16766" w:rsidRDefault="00C16766" w:rsidP="00BB1661">
      <w:pPr>
        <w:numPr>
          <w:ilvl w:val="0"/>
          <w:numId w:val="8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Михеева Е.В., Титова О.И. Информационные технологии в профессиональной деятельности, учебник (2-е изд., стер</w:t>
      </w:r>
      <w:proofErr w:type="gramStart"/>
      <w:r w:rsidRPr="00C16766">
        <w:rPr>
          <w:rFonts w:ascii="Times New Roman" w:eastAsia="Times New Roman" w:hAnsi="Times New Roman" w:cs="Times New Roman"/>
          <w:sz w:val="28"/>
          <w:szCs w:val="24"/>
          <w:lang w:eastAsia="ru-RU"/>
        </w:rPr>
        <w:t xml:space="preserve">).. </w:t>
      </w:r>
      <w:proofErr w:type="spellStart"/>
      <w:proofErr w:type="gramEnd"/>
      <w:r w:rsidRPr="00C16766">
        <w:rPr>
          <w:rFonts w:ascii="Times New Roman" w:eastAsia="Times New Roman" w:hAnsi="Times New Roman" w:cs="Times New Roman"/>
          <w:sz w:val="28"/>
          <w:szCs w:val="24"/>
          <w:lang w:eastAsia="ru-RU"/>
        </w:rPr>
        <w:t>М..Академия</w:t>
      </w:r>
      <w:proofErr w:type="spellEnd"/>
      <w:r w:rsidRPr="00C16766">
        <w:rPr>
          <w:rFonts w:ascii="Times New Roman" w:eastAsia="Times New Roman" w:hAnsi="Times New Roman" w:cs="Times New Roman"/>
          <w:sz w:val="28"/>
          <w:szCs w:val="24"/>
          <w:lang w:eastAsia="ru-RU"/>
        </w:rPr>
        <w:t xml:space="preserve"> 2018г.  </w:t>
      </w:r>
    </w:p>
    <w:p w14:paraId="7940CD71" w14:textId="77777777" w:rsidR="00C16766" w:rsidRPr="00C16766" w:rsidRDefault="00C16766" w:rsidP="00BB1661">
      <w:pPr>
        <w:numPr>
          <w:ilvl w:val="0"/>
          <w:numId w:val="8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 xml:space="preserve">Михеева Е.В., Титова О.И. Практикум по информационным технологиям в профессиональной деятельности (2-е изд., стер). </w:t>
      </w:r>
      <w:proofErr w:type="spellStart"/>
      <w:r w:rsidRPr="00C16766">
        <w:rPr>
          <w:rFonts w:ascii="Times New Roman" w:eastAsia="Times New Roman" w:hAnsi="Times New Roman" w:cs="Times New Roman"/>
          <w:sz w:val="28"/>
          <w:szCs w:val="24"/>
          <w:lang w:eastAsia="ru-RU"/>
        </w:rPr>
        <w:t>М..Академия</w:t>
      </w:r>
      <w:proofErr w:type="spellEnd"/>
      <w:r w:rsidRPr="00C16766">
        <w:rPr>
          <w:rFonts w:ascii="Times New Roman" w:eastAsia="Times New Roman" w:hAnsi="Times New Roman" w:cs="Times New Roman"/>
          <w:sz w:val="28"/>
          <w:szCs w:val="24"/>
          <w:lang w:eastAsia="ru-RU"/>
        </w:rPr>
        <w:t xml:space="preserve"> 2018г.  </w:t>
      </w:r>
    </w:p>
    <w:p w14:paraId="461663C2" w14:textId="77777777" w:rsidR="00C16766" w:rsidRPr="00C16766" w:rsidRDefault="00C16766" w:rsidP="00BB1661">
      <w:pPr>
        <w:numPr>
          <w:ilvl w:val="0"/>
          <w:numId w:val="8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4"/>
          <w:lang w:eastAsia="ru-RU"/>
        </w:rPr>
      </w:pPr>
      <w:proofErr w:type="spellStart"/>
      <w:r w:rsidRPr="00C16766">
        <w:rPr>
          <w:rFonts w:ascii="Times New Roman" w:eastAsia="Times New Roman" w:hAnsi="Times New Roman" w:cs="Times New Roman"/>
          <w:sz w:val="28"/>
          <w:szCs w:val="24"/>
          <w:lang w:eastAsia="ru-RU"/>
        </w:rPr>
        <w:t>Гохберг</w:t>
      </w:r>
      <w:proofErr w:type="spellEnd"/>
      <w:r w:rsidRPr="00C16766">
        <w:rPr>
          <w:rFonts w:ascii="Times New Roman" w:eastAsia="Times New Roman" w:hAnsi="Times New Roman" w:cs="Times New Roman"/>
          <w:sz w:val="28"/>
          <w:szCs w:val="24"/>
          <w:lang w:eastAsia="ru-RU"/>
        </w:rPr>
        <w:t xml:space="preserve"> Г.С., </w:t>
      </w:r>
      <w:proofErr w:type="spellStart"/>
      <w:r w:rsidRPr="00C16766">
        <w:rPr>
          <w:rFonts w:ascii="Times New Roman" w:eastAsia="Times New Roman" w:hAnsi="Times New Roman" w:cs="Times New Roman"/>
          <w:sz w:val="28"/>
          <w:szCs w:val="24"/>
          <w:lang w:eastAsia="ru-RU"/>
        </w:rPr>
        <w:t>Зафиевский</w:t>
      </w:r>
      <w:proofErr w:type="spellEnd"/>
      <w:r w:rsidRPr="00C16766">
        <w:rPr>
          <w:rFonts w:ascii="Times New Roman" w:eastAsia="Times New Roman" w:hAnsi="Times New Roman" w:cs="Times New Roman"/>
          <w:sz w:val="28"/>
          <w:szCs w:val="24"/>
          <w:lang w:eastAsia="ru-RU"/>
        </w:rPr>
        <w:t xml:space="preserve"> А.В., </w:t>
      </w:r>
      <w:proofErr w:type="spellStart"/>
      <w:r w:rsidRPr="00C16766">
        <w:rPr>
          <w:rFonts w:ascii="Times New Roman" w:eastAsia="Times New Roman" w:hAnsi="Times New Roman" w:cs="Times New Roman"/>
          <w:sz w:val="28"/>
          <w:szCs w:val="24"/>
          <w:lang w:eastAsia="ru-RU"/>
        </w:rPr>
        <w:t>Короткин</w:t>
      </w:r>
      <w:proofErr w:type="spellEnd"/>
      <w:r w:rsidRPr="00C16766">
        <w:rPr>
          <w:rFonts w:ascii="Times New Roman" w:eastAsia="Times New Roman" w:hAnsi="Times New Roman" w:cs="Times New Roman"/>
          <w:sz w:val="28"/>
          <w:szCs w:val="24"/>
          <w:lang w:eastAsia="ru-RU"/>
        </w:rPr>
        <w:t xml:space="preserve"> А.А. Информационные технологии (2-е изд., стер.) учебник 2018г. </w:t>
      </w:r>
    </w:p>
    <w:p w14:paraId="63FDDF1E"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rFonts w:ascii="Times New Roman" w:eastAsia="Times New Roman" w:hAnsi="Times New Roman" w:cs="Times New Roman"/>
          <w:sz w:val="28"/>
          <w:szCs w:val="24"/>
          <w:lang w:eastAsia="ru-RU"/>
        </w:rPr>
      </w:pPr>
    </w:p>
    <w:p w14:paraId="1D657358"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rFonts w:ascii="Times New Roman" w:eastAsia="Times New Roman" w:hAnsi="Times New Roman" w:cs="Times New Roman"/>
          <w:sz w:val="28"/>
          <w:szCs w:val="24"/>
          <w:lang w:eastAsia="ru-RU"/>
        </w:rPr>
      </w:pPr>
    </w:p>
    <w:p w14:paraId="5806AA98"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rFonts w:ascii="Times New Roman" w:eastAsia="Times New Roman" w:hAnsi="Times New Roman" w:cs="Times New Roman"/>
          <w:sz w:val="28"/>
          <w:szCs w:val="24"/>
          <w:lang w:eastAsia="ru-RU"/>
        </w:rPr>
      </w:pPr>
    </w:p>
    <w:p w14:paraId="12CB68D5"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 xml:space="preserve">Дополнительные источники:  </w:t>
      </w:r>
    </w:p>
    <w:p w14:paraId="20815E2A" w14:textId="77777777" w:rsidR="00C16766" w:rsidRPr="00C16766" w:rsidRDefault="00C16766" w:rsidP="00BB1661">
      <w:pPr>
        <w:numPr>
          <w:ilvl w:val="0"/>
          <w:numId w:val="8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lastRenderedPageBreak/>
        <w:t xml:space="preserve">Журналы «Железнодорожный транспорт»  </w:t>
      </w:r>
    </w:p>
    <w:p w14:paraId="1E06403C" w14:textId="77777777" w:rsidR="00C16766" w:rsidRPr="00C16766" w:rsidRDefault="00C16766" w:rsidP="00BB1661">
      <w:pPr>
        <w:numPr>
          <w:ilvl w:val="0"/>
          <w:numId w:val="8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 xml:space="preserve">Попов В.Б. Практикум по </w:t>
      </w:r>
      <w:proofErr w:type="spellStart"/>
      <w:r w:rsidRPr="00C16766">
        <w:rPr>
          <w:rFonts w:ascii="Times New Roman" w:eastAsia="Times New Roman" w:hAnsi="Times New Roman" w:cs="Times New Roman"/>
          <w:sz w:val="28"/>
          <w:szCs w:val="24"/>
          <w:lang w:eastAsia="ru-RU"/>
        </w:rPr>
        <w:t>Internet</w:t>
      </w:r>
      <w:proofErr w:type="spellEnd"/>
      <w:r w:rsidRPr="00C16766">
        <w:rPr>
          <w:rFonts w:ascii="Times New Roman" w:eastAsia="Times New Roman" w:hAnsi="Times New Roman" w:cs="Times New Roman"/>
          <w:sz w:val="28"/>
          <w:szCs w:val="24"/>
          <w:lang w:eastAsia="ru-RU"/>
        </w:rPr>
        <w:t>-технологиям.: Учебный курс. Издательство: СПб</w:t>
      </w:r>
      <w:proofErr w:type="gramStart"/>
      <w:r w:rsidRPr="00C16766">
        <w:rPr>
          <w:rFonts w:ascii="Times New Roman" w:eastAsia="Times New Roman" w:hAnsi="Times New Roman" w:cs="Times New Roman"/>
          <w:sz w:val="28"/>
          <w:szCs w:val="24"/>
          <w:lang w:eastAsia="ru-RU"/>
        </w:rPr>
        <w:t xml:space="preserve">.: </w:t>
      </w:r>
      <w:proofErr w:type="gramEnd"/>
      <w:r w:rsidRPr="00C16766">
        <w:rPr>
          <w:rFonts w:ascii="Times New Roman" w:eastAsia="Times New Roman" w:hAnsi="Times New Roman" w:cs="Times New Roman"/>
          <w:sz w:val="28"/>
          <w:szCs w:val="24"/>
          <w:lang w:eastAsia="ru-RU"/>
        </w:rPr>
        <w:t xml:space="preserve">Питер, 2003.  </w:t>
      </w:r>
    </w:p>
    <w:p w14:paraId="70DB0281" w14:textId="77777777" w:rsidR="00C16766" w:rsidRPr="00C16766" w:rsidRDefault="00C16766" w:rsidP="00BB1661">
      <w:pPr>
        <w:numPr>
          <w:ilvl w:val="0"/>
          <w:numId w:val="8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4"/>
          <w:lang w:eastAsia="ru-RU"/>
        </w:rPr>
      </w:pPr>
      <w:proofErr w:type="spellStart"/>
      <w:r w:rsidRPr="00C16766">
        <w:rPr>
          <w:rFonts w:ascii="Times New Roman" w:eastAsia="Times New Roman" w:hAnsi="Times New Roman" w:cs="Times New Roman"/>
          <w:sz w:val="28"/>
          <w:szCs w:val="24"/>
          <w:lang w:eastAsia="ru-RU"/>
        </w:rPr>
        <w:t>Богатюк</w:t>
      </w:r>
      <w:proofErr w:type="spellEnd"/>
      <w:r w:rsidRPr="00C16766">
        <w:rPr>
          <w:rFonts w:ascii="Times New Roman" w:eastAsia="Times New Roman" w:hAnsi="Times New Roman" w:cs="Times New Roman"/>
          <w:sz w:val="28"/>
          <w:szCs w:val="24"/>
          <w:lang w:eastAsia="ru-RU"/>
        </w:rPr>
        <w:t xml:space="preserve"> В.А. Оператор ЭВМ (4-е изд., стер.) учеб. пособие 2012</w:t>
      </w:r>
    </w:p>
    <w:p w14:paraId="1CFBFE5C" w14:textId="77777777" w:rsidR="00C16766" w:rsidRPr="00C16766" w:rsidRDefault="00C16766" w:rsidP="00BB1661">
      <w:pPr>
        <w:numPr>
          <w:ilvl w:val="0"/>
          <w:numId w:val="8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Сидоров В.Д. Аппаратное обеспечение ЭВМ (2-е изд., стер.) учебник 2012</w:t>
      </w:r>
    </w:p>
    <w:p w14:paraId="0A59CDB1"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8"/>
          <w:szCs w:val="28"/>
          <w:lang w:eastAsia="ru-RU"/>
        </w:rPr>
      </w:pPr>
    </w:p>
    <w:p w14:paraId="3234B09B"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Интернет- ресурсы:</w:t>
      </w:r>
    </w:p>
    <w:p w14:paraId="2A67F1B8"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 xml:space="preserve">базы данных, информационно-справочные и поисковые системы (Гарант, Консультант Плюс); браузер MS </w:t>
      </w:r>
      <w:proofErr w:type="spellStart"/>
      <w:r w:rsidRPr="00C16766">
        <w:rPr>
          <w:rFonts w:ascii="Times New Roman" w:eastAsia="Times New Roman" w:hAnsi="Times New Roman" w:cs="Times New Roman"/>
          <w:sz w:val="28"/>
          <w:szCs w:val="24"/>
          <w:lang w:eastAsia="ru-RU"/>
        </w:rPr>
        <w:t>Internet</w:t>
      </w:r>
      <w:proofErr w:type="spellEnd"/>
      <w:r w:rsidRPr="00C16766">
        <w:rPr>
          <w:rFonts w:ascii="Times New Roman" w:eastAsia="Times New Roman" w:hAnsi="Times New Roman" w:cs="Times New Roman"/>
          <w:sz w:val="28"/>
          <w:szCs w:val="24"/>
          <w:lang w:eastAsia="ru-RU"/>
        </w:rPr>
        <w:t xml:space="preserve"> </w:t>
      </w:r>
      <w:proofErr w:type="spellStart"/>
      <w:r w:rsidRPr="00C16766">
        <w:rPr>
          <w:rFonts w:ascii="Times New Roman" w:eastAsia="Times New Roman" w:hAnsi="Times New Roman" w:cs="Times New Roman"/>
          <w:sz w:val="28"/>
          <w:szCs w:val="24"/>
          <w:lang w:eastAsia="ru-RU"/>
        </w:rPr>
        <w:t>Explorer</w:t>
      </w:r>
      <w:proofErr w:type="spellEnd"/>
      <w:r w:rsidRPr="00C16766">
        <w:rPr>
          <w:rFonts w:ascii="Times New Roman" w:eastAsia="Times New Roman" w:hAnsi="Times New Roman" w:cs="Times New Roman"/>
          <w:sz w:val="28"/>
          <w:szCs w:val="24"/>
          <w:lang w:eastAsia="ru-RU"/>
        </w:rPr>
        <w:t xml:space="preserve">; </w:t>
      </w:r>
      <w:proofErr w:type="spellStart"/>
      <w:r w:rsidRPr="00C16766">
        <w:rPr>
          <w:rFonts w:ascii="Times New Roman" w:eastAsia="Times New Roman" w:hAnsi="Times New Roman" w:cs="Times New Roman"/>
          <w:sz w:val="28"/>
          <w:szCs w:val="24"/>
          <w:lang w:eastAsia="ru-RU"/>
        </w:rPr>
        <w:t>NetOp</w:t>
      </w:r>
      <w:proofErr w:type="spellEnd"/>
      <w:r w:rsidRPr="00C16766">
        <w:rPr>
          <w:rFonts w:ascii="Times New Roman" w:eastAsia="Times New Roman" w:hAnsi="Times New Roman" w:cs="Times New Roman"/>
          <w:sz w:val="28"/>
          <w:szCs w:val="24"/>
          <w:lang w:eastAsia="ru-RU"/>
        </w:rPr>
        <w:t xml:space="preserve"> </w:t>
      </w:r>
      <w:proofErr w:type="spellStart"/>
      <w:r w:rsidRPr="00C16766">
        <w:rPr>
          <w:rFonts w:ascii="Times New Roman" w:eastAsia="Times New Roman" w:hAnsi="Times New Roman" w:cs="Times New Roman"/>
          <w:sz w:val="28"/>
          <w:szCs w:val="24"/>
          <w:lang w:eastAsia="ru-RU"/>
        </w:rPr>
        <w:t>School</w:t>
      </w:r>
      <w:proofErr w:type="spellEnd"/>
      <w:r w:rsidRPr="00C16766">
        <w:rPr>
          <w:rFonts w:ascii="Times New Roman" w:eastAsia="Times New Roman" w:hAnsi="Times New Roman" w:cs="Times New Roman"/>
          <w:sz w:val="28"/>
          <w:szCs w:val="24"/>
          <w:lang w:eastAsia="ru-RU"/>
        </w:rPr>
        <w:t xml:space="preserve">. </w:t>
      </w:r>
    </w:p>
    <w:p w14:paraId="70B0D74A"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 xml:space="preserve">Журналы электронные: </w:t>
      </w:r>
    </w:p>
    <w:p w14:paraId="4B401B9B" w14:textId="77777777" w:rsidR="00C16766" w:rsidRPr="00C16766" w:rsidRDefault="00C16766" w:rsidP="00BB1661">
      <w:pPr>
        <w:numPr>
          <w:ilvl w:val="0"/>
          <w:numId w:val="8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 xml:space="preserve">Мир ПК (http://www.osp.ru/pcworld/)  </w:t>
      </w:r>
    </w:p>
    <w:p w14:paraId="756FEE89" w14:textId="77777777" w:rsidR="00C16766" w:rsidRPr="00C16766" w:rsidRDefault="00C16766" w:rsidP="00BB1661">
      <w:pPr>
        <w:numPr>
          <w:ilvl w:val="0"/>
          <w:numId w:val="8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Информационное общество (</w:t>
      </w:r>
      <w:hyperlink r:id="rId83" w:history="1">
        <w:r w:rsidRPr="00C16766">
          <w:rPr>
            <w:rFonts w:ascii="Times New Roman" w:eastAsia="Times New Roman" w:hAnsi="Times New Roman" w:cs="Times New Roman"/>
            <w:color w:val="0000FF"/>
            <w:sz w:val="28"/>
            <w:szCs w:val="24"/>
            <w:u w:val="single"/>
            <w:lang w:eastAsia="ru-RU"/>
          </w:rPr>
          <w:t>http://www.infosoc.iis.ru/</w:t>
        </w:r>
      </w:hyperlink>
      <w:r w:rsidRPr="00C16766">
        <w:rPr>
          <w:rFonts w:ascii="Times New Roman" w:eastAsia="Times New Roman" w:hAnsi="Times New Roman" w:cs="Times New Roman"/>
          <w:sz w:val="28"/>
          <w:szCs w:val="24"/>
          <w:lang w:eastAsia="ru-RU"/>
        </w:rPr>
        <w:t xml:space="preserve">) </w:t>
      </w:r>
    </w:p>
    <w:p w14:paraId="621EE6D1" w14:textId="77777777" w:rsidR="00C16766" w:rsidRPr="00C16766" w:rsidRDefault="00C16766" w:rsidP="00BB1661">
      <w:pPr>
        <w:numPr>
          <w:ilvl w:val="0"/>
          <w:numId w:val="8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КомпьютерПресс (</w:t>
      </w:r>
      <w:hyperlink r:id="rId84" w:history="1">
        <w:r w:rsidRPr="00C16766">
          <w:rPr>
            <w:rFonts w:ascii="Times New Roman" w:eastAsia="Times New Roman" w:hAnsi="Times New Roman" w:cs="Times New Roman"/>
            <w:color w:val="0000FF"/>
            <w:sz w:val="28"/>
            <w:szCs w:val="24"/>
            <w:u w:val="single"/>
            <w:lang w:eastAsia="ru-RU"/>
          </w:rPr>
          <w:t>http://compress.ru/</w:t>
        </w:r>
      </w:hyperlink>
      <w:r w:rsidRPr="00C16766">
        <w:rPr>
          <w:rFonts w:ascii="Times New Roman" w:eastAsia="Times New Roman" w:hAnsi="Times New Roman" w:cs="Times New Roman"/>
          <w:sz w:val="28"/>
          <w:szCs w:val="24"/>
          <w:lang w:eastAsia="ru-RU"/>
        </w:rPr>
        <w:t xml:space="preserve">) </w:t>
      </w:r>
    </w:p>
    <w:p w14:paraId="5689D33D"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 xml:space="preserve">реферативные: </w:t>
      </w:r>
    </w:p>
    <w:p w14:paraId="0079B9E9" w14:textId="77777777" w:rsidR="00C16766" w:rsidRPr="00C16766" w:rsidRDefault="00C16766" w:rsidP="00BB1661">
      <w:pPr>
        <w:numPr>
          <w:ilvl w:val="0"/>
          <w:numId w:val="8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 xml:space="preserve">«Информатика» </w:t>
      </w:r>
    </w:p>
    <w:p w14:paraId="58DDBE97" w14:textId="77777777" w:rsidR="00C16766" w:rsidRPr="00C16766" w:rsidRDefault="00C16766" w:rsidP="00BB1661">
      <w:pPr>
        <w:numPr>
          <w:ilvl w:val="0"/>
          <w:numId w:val="8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 xml:space="preserve">«Вычислительные науки» </w:t>
      </w:r>
    </w:p>
    <w:p w14:paraId="4DE5815F" w14:textId="77777777" w:rsidR="00C16766" w:rsidRPr="00C16766" w:rsidRDefault="00C16766" w:rsidP="00BB1661">
      <w:pPr>
        <w:numPr>
          <w:ilvl w:val="0"/>
          <w:numId w:val="8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 xml:space="preserve">«Автоматика и вычислительная техника» </w:t>
      </w:r>
    </w:p>
    <w:p w14:paraId="78A0E8A2"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 xml:space="preserve">электронные библиотеки (сайты): </w:t>
      </w:r>
    </w:p>
    <w:p w14:paraId="500987DC" w14:textId="77777777" w:rsidR="00C16766" w:rsidRPr="00C16766" w:rsidRDefault="00C16766" w:rsidP="00BB1661">
      <w:pPr>
        <w:numPr>
          <w:ilvl w:val="0"/>
          <w:numId w:val="8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 xml:space="preserve">Научная электронная библиотека - </w:t>
      </w:r>
      <w:hyperlink r:id="rId85" w:history="1">
        <w:r w:rsidRPr="00C16766">
          <w:rPr>
            <w:rFonts w:ascii="Times New Roman" w:eastAsia="Times New Roman" w:hAnsi="Times New Roman" w:cs="Times New Roman"/>
            <w:color w:val="0000FF"/>
            <w:sz w:val="28"/>
            <w:szCs w:val="24"/>
            <w:u w:val="single"/>
            <w:lang w:eastAsia="ru-RU"/>
          </w:rPr>
          <w:t>http://elibrary.ru/defaultx.asp</w:t>
        </w:r>
      </w:hyperlink>
      <w:r w:rsidRPr="00C16766">
        <w:rPr>
          <w:rFonts w:ascii="Times New Roman" w:eastAsia="Times New Roman" w:hAnsi="Times New Roman" w:cs="Times New Roman"/>
          <w:sz w:val="28"/>
          <w:szCs w:val="24"/>
          <w:lang w:eastAsia="ru-RU"/>
        </w:rPr>
        <w:t xml:space="preserve"> </w:t>
      </w:r>
    </w:p>
    <w:p w14:paraId="18ADEA40" w14:textId="77777777" w:rsidR="00C16766" w:rsidRPr="00C16766" w:rsidRDefault="00C16766" w:rsidP="00BB1661">
      <w:pPr>
        <w:numPr>
          <w:ilvl w:val="0"/>
          <w:numId w:val="8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 xml:space="preserve">Электронная библиотека Российской государственной библиотеки (РГБ) - </w:t>
      </w:r>
      <w:hyperlink r:id="rId86" w:history="1">
        <w:r w:rsidRPr="00C16766">
          <w:rPr>
            <w:rFonts w:ascii="Times New Roman" w:eastAsia="Times New Roman" w:hAnsi="Times New Roman" w:cs="Times New Roman"/>
            <w:color w:val="0000FF"/>
            <w:sz w:val="28"/>
            <w:szCs w:val="24"/>
            <w:u w:val="single"/>
            <w:lang w:eastAsia="ru-RU"/>
          </w:rPr>
          <w:t>http://elibrary.rsl.ru/</w:t>
        </w:r>
      </w:hyperlink>
      <w:r w:rsidRPr="00C16766">
        <w:rPr>
          <w:rFonts w:ascii="Times New Roman" w:eastAsia="Times New Roman" w:hAnsi="Times New Roman" w:cs="Times New Roman"/>
          <w:sz w:val="28"/>
          <w:szCs w:val="24"/>
          <w:lang w:eastAsia="ru-RU"/>
        </w:rPr>
        <w:t xml:space="preserve"> </w:t>
      </w:r>
    </w:p>
    <w:p w14:paraId="63005F3B" w14:textId="77777777" w:rsidR="00C16766" w:rsidRPr="00C16766" w:rsidRDefault="00C16766" w:rsidP="00BB1661">
      <w:pPr>
        <w:numPr>
          <w:ilvl w:val="0"/>
          <w:numId w:val="8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 xml:space="preserve">Мировая цифровая библиотека - </w:t>
      </w:r>
      <w:hyperlink r:id="rId87" w:history="1">
        <w:r w:rsidRPr="00C16766">
          <w:rPr>
            <w:rFonts w:ascii="Times New Roman" w:eastAsia="Times New Roman" w:hAnsi="Times New Roman" w:cs="Times New Roman"/>
            <w:color w:val="0000FF"/>
            <w:sz w:val="28"/>
            <w:szCs w:val="24"/>
            <w:u w:val="single"/>
            <w:lang w:eastAsia="ru-RU"/>
          </w:rPr>
          <w:t>http://www.wdl.org/ru/</w:t>
        </w:r>
      </w:hyperlink>
      <w:r w:rsidRPr="00C16766">
        <w:rPr>
          <w:rFonts w:ascii="Times New Roman" w:eastAsia="Times New Roman" w:hAnsi="Times New Roman" w:cs="Times New Roman"/>
          <w:sz w:val="28"/>
          <w:szCs w:val="24"/>
          <w:lang w:eastAsia="ru-RU"/>
        </w:rPr>
        <w:t xml:space="preserve"> </w:t>
      </w:r>
    </w:p>
    <w:p w14:paraId="20524D4D" w14:textId="77777777" w:rsidR="00C16766" w:rsidRPr="00C16766" w:rsidRDefault="00C16766" w:rsidP="00BB1661">
      <w:pPr>
        <w:numPr>
          <w:ilvl w:val="0"/>
          <w:numId w:val="8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 xml:space="preserve">Публичная Электронная Библиотека (области знания: гуманитарные и естественнонаучные) - </w:t>
      </w:r>
      <w:hyperlink r:id="rId88" w:history="1">
        <w:r w:rsidRPr="00C16766">
          <w:rPr>
            <w:rFonts w:ascii="Times New Roman" w:eastAsia="Times New Roman" w:hAnsi="Times New Roman" w:cs="Times New Roman"/>
            <w:color w:val="0000FF"/>
            <w:sz w:val="28"/>
            <w:szCs w:val="24"/>
            <w:u w:val="single"/>
            <w:lang w:eastAsia="ru-RU"/>
          </w:rPr>
          <w:t>http://lib.walla.ru/</w:t>
        </w:r>
      </w:hyperlink>
      <w:r w:rsidRPr="00C16766">
        <w:rPr>
          <w:rFonts w:ascii="Times New Roman" w:eastAsia="Times New Roman" w:hAnsi="Times New Roman" w:cs="Times New Roman"/>
          <w:sz w:val="28"/>
          <w:szCs w:val="24"/>
          <w:lang w:eastAsia="ru-RU"/>
        </w:rPr>
        <w:t xml:space="preserve"> </w:t>
      </w:r>
    </w:p>
    <w:p w14:paraId="106C47E9" w14:textId="77777777" w:rsidR="00C16766" w:rsidRPr="00C16766" w:rsidRDefault="00C16766" w:rsidP="00BB1661">
      <w:pPr>
        <w:numPr>
          <w:ilvl w:val="0"/>
          <w:numId w:val="8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 xml:space="preserve">Электронная библиотека </w:t>
      </w:r>
      <w:proofErr w:type="spellStart"/>
      <w:r w:rsidRPr="00C16766">
        <w:rPr>
          <w:rFonts w:ascii="Times New Roman" w:eastAsia="Times New Roman" w:hAnsi="Times New Roman" w:cs="Times New Roman"/>
          <w:sz w:val="28"/>
          <w:szCs w:val="24"/>
          <w:lang w:eastAsia="ru-RU"/>
        </w:rPr>
        <w:t>IQlib</w:t>
      </w:r>
      <w:proofErr w:type="spellEnd"/>
      <w:r w:rsidRPr="00C16766">
        <w:rPr>
          <w:rFonts w:ascii="Times New Roman" w:eastAsia="Times New Roman" w:hAnsi="Times New Roman" w:cs="Times New Roman"/>
          <w:sz w:val="28"/>
          <w:szCs w:val="24"/>
          <w:lang w:eastAsia="ru-RU"/>
        </w:rPr>
        <w:t xml:space="preserve"> (образовательные издания, электронные учебники, справочные и учебные пособия) - </w:t>
      </w:r>
      <w:hyperlink r:id="rId89" w:history="1">
        <w:r w:rsidRPr="00C16766">
          <w:rPr>
            <w:rFonts w:ascii="Times New Roman" w:eastAsia="Times New Roman" w:hAnsi="Times New Roman" w:cs="Times New Roman"/>
            <w:color w:val="0000FF"/>
            <w:sz w:val="28"/>
            <w:szCs w:val="24"/>
            <w:u w:val="single"/>
            <w:lang w:eastAsia="ru-RU"/>
          </w:rPr>
          <w:t>http://www.iqlib.ru/</w:t>
        </w:r>
      </w:hyperlink>
      <w:r w:rsidRPr="00C16766">
        <w:rPr>
          <w:rFonts w:ascii="Times New Roman" w:eastAsia="Times New Roman" w:hAnsi="Times New Roman" w:cs="Times New Roman"/>
          <w:sz w:val="28"/>
          <w:szCs w:val="24"/>
          <w:lang w:eastAsia="ru-RU"/>
        </w:rPr>
        <w:t xml:space="preserve"> </w:t>
      </w:r>
    </w:p>
    <w:p w14:paraId="250F6D51" w14:textId="77777777" w:rsidR="00C16766" w:rsidRPr="00C16766" w:rsidRDefault="00C16766" w:rsidP="00BB1661">
      <w:pPr>
        <w:numPr>
          <w:ilvl w:val="0"/>
          <w:numId w:val="8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 xml:space="preserve">Электронная библиотека Санкт-Петербургского государственного политехнического университета (методическая и учебная литература, создаваемая в электронном виде авторами </w:t>
      </w:r>
      <w:proofErr w:type="spellStart"/>
      <w:r w:rsidRPr="00C16766">
        <w:rPr>
          <w:rFonts w:ascii="Times New Roman" w:eastAsia="Times New Roman" w:hAnsi="Times New Roman" w:cs="Times New Roman"/>
          <w:sz w:val="28"/>
          <w:szCs w:val="24"/>
          <w:lang w:eastAsia="ru-RU"/>
        </w:rPr>
        <w:t>СПбГТУ</w:t>
      </w:r>
      <w:proofErr w:type="spellEnd"/>
      <w:r w:rsidRPr="00C16766">
        <w:rPr>
          <w:rFonts w:ascii="Times New Roman" w:eastAsia="Times New Roman" w:hAnsi="Times New Roman" w:cs="Times New Roman"/>
          <w:sz w:val="28"/>
          <w:szCs w:val="24"/>
          <w:lang w:eastAsia="ru-RU"/>
        </w:rPr>
        <w:t xml:space="preserve"> по профилю образовательной и научной деятельности университета) - </w:t>
      </w:r>
      <w:hyperlink r:id="rId90" w:history="1">
        <w:r w:rsidRPr="00C16766">
          <w:rPr>
            <w:rFonts w:ascii="Times New Roman" w:eastAsia="Times New Roman" w:hAnsi="Times New Roman" w:cs="Times New Roman"/>
            <w:color w:val="0000FF"/>
            <w:sz w:val="28"/>
            <w:szCs w:val="24"/>
            <w:u w:val="single"/>
            <w:lang w:eastAsia="ru-RU"/>
          </w:rPr>
          <w:t>http://www.unilib.neva.ru/rus/lib/resources/elib/</w:t>
        </w:r>
      </w:hyperlink>
      <w:r w:rsidRPr="00C16766">
        <w:rPr>
          <w:rFonts w:ascii="Times New Roman" w:eastAsia="Times New Roman" w:hAnsi="Times New Roman" w:cs="Times New Roman"/>
          <w:sz w:val="28"/>
          <w:szCs w:val="24"/>
          <w:lang w:eastAsia="ru-RU"/>
        </w:rPr>
        <w:t xml:space="preserve"> </w:t>
      </w:r>
    </w:p>
    <w:p w14:paraId="5BE194B1" w14:textId="77777777" w:rsidR="00C16766" w:rsidRPr="00C16766" w:rsidRDefault="00C16766" w:rsidP="00BB1661">
      <w:pPr>
        <w:numPr>
          <w:ilvl w:val="0"/>
          <w:numId w:val="8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Научная библиотека МГУ имени М.В. Ломоносова (</w:t>
      </w:r>
      <w:hyperlink r:id="rId91" w:history="1">
        <w:r w:rsidRPr="00C16766">
          <w:rPr>
            <w:rFonts w:ascii="Times New Roman" w:eastAsia="Times New Roman" w:hAnsi="Times New Roman" w:cs="Times New Roman"/>
            <w:color w:val="0000FF"/>
            <w:sz w:val="28"/>
            <w:szCs w:val="24"/>
            <w:u w:val="single"/>
            <w:lang w:eastAsia="ru-RU"/>
          </w:rPr>
          <w:t>http://nbmgu.ru/</w:t>
        </w:r>
      </w:hyperlink>
      <w:r w:rsidRPr="00C16766">
        <w:rPr>
          <w:rFonts w:ascii="Times New Roman" w:eastAsia="Times New Roman" w:hAnsi="Times New Roman" w:cs="Times New Roman"/>
          <w:sz w:val="28"/>
          <w:szCs w:val="24"/>
          <w:lang w:eastAsia="ru-RU"/>
        </w:rPr>
        <w:t xml:space="preserve"> </w:t>
      </w:r>
    </w:p>
    <w:p w14:paraId="78122316" w14:textId="77777777" w:rsidR="00C16766" w:rsidRPr="00C16766" w:rsidRDefault="00C16766" w:rsidP="00BB1661">
      <w:pPr>
        <w:numPr>
          <w:ilvl w:val="0"/>
          <w:numId w:val="8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 xml:space="preserve">Электронная библиотека фонда «КОАП» (рубрики: Справочная литература, Техническая литература (ГОСТы, ОСТы, ТУ, ISO Нормативно-справочная информация. Художественная литература) - </w:t>
      </w:r>
      <w:hyperlink r:id="rId92" w:history="1">
        <w:r w:rsidRPr="00C16766">
          <w:rPr>
            <w:rFonts w:ascii="Times New Roman" w:eastAsia="Times New Roman" w:hAnsi="Times New Roman" w:cs="Times New Roman"/>
            <w:color w:val="0000FF"/>
            <w:sz w:val="28"/>
            <w:szCs w:val="24"/>
            <w:u w:val="single"/>
            <w:lang w:eastAsia="ru-RU"/>
          </w:rPr>
          <w:t>http://koapp.narod.ru/russian.htm</w:t>
        </w:r>
      </w:hyperlink>
      <w:r w:rsidRPr="00C16766">
        <w:rPr>
          <w:rFonts w:ascii="Times New Roman" w:eastAsia="Times New Roman" w:hAnsi="Times New Roman" w:cs="Times New Roman"/>
          <w:sz w:val="28"/>
          <w:szCs w:val="24"/>
          <w:lang w:eastAsia="ru-RU"/>
        </w:rPr>
        <w:t xml:space="preserve"> </w:t>
      </w:r>
    </w:p>
    <w:p w14:paraId="6AD90C8F" w14:textId="77777777" w:rsidR="00C16766" w:rsidRPr="00C16766" w:rsidRDefault="00C16766" w:rsidP="00BB1661">
      <w:pPr>
        <w:numPr>
          <w:ilvl w:val="0"/>
          <w:numId w:val="8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lastRenderedPageBreak/>
        <w:t xml:space="preserve">Единое окно доступа к образовательным ресурсам. Библиотека (Электронная библиотека учебно-методической литературы для общего и профессионального образования) - </w:t>
      </w:r>
      <w:hyperlink r:id="rId93" w:history="1">
        <w:r w:rsidRPr="00C16766">
          <w:rPr>
            <w:rFonts w:ascii="Times New Roman" w:eastAsia="Times New Roman" w:hAnsi="Times New Roman" w:cs="Times New Roman"/>
            <w:color w:val="0000FF"/>
            <w:sz w:val="28"/>
            <w:szCs w:val="24"/>
            <w:u w:val="single"/>
            <w:lang w:eastAsia="ru-RU"/>
          </w:rPr>
          <w:t>http://window.edu.ru/window/library</w:t>
        </w:r>
      </w:hyperlink>
    </w:p>
    <w:p w14:paraId="23C3B6AC" w14:textId="77777777" w:rsidR="00C16766" w:rsidRPr="00C16766" w:rsidRDefault="00C16766" w:rsidP="00BB1661">
      <w:pPr>
        <w:numPr>
          <w:ilvl w:val="0"/>
          <w:numId w:val="8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 xml:space="preserve">Библиотека компьютерной литературы (Библиотека книг компьютерной тематики (монографии, диссертации, книги, статьи, новости и аналитика, конспекты лекций, рефераты, учебники) - http://it.eup.ru/ </w:t>
      </w:r>
    </w:p>
    <w:p w14:paraId="2643AD8B" w14:textId="77777777" w:rsidR="00C16766" w:rsidRPr="00C16766" w:rsidRDefault="00C16766" w:rsidP="00BB1661">
      <w:pPr>
        <w:numPr>
          <w:ilvl w:val="0"/>
          <w:numId w:val="8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4"/>
          <w:lang w:eastAsia="ru-RU"/>
        </w:rPr>
      </w:pPr>
      <w:proofErr w:type="spellStart"/>
      <w:r w:rsidRPr="00C16766">
        <w:rPr>
          <w:rFonts w:ascii="Times New Roman" w:eastAsia="Times New Roman" w:hAnsi="Times New Roman" w:cs="Times New Roman"/>
          <w:sz w:val="28"/>
          <w:szCs w:val="24"/>
          <w:lang w:eastAsia="ru-RU"/>
        </w:rPr>
        <w:t>InfoCity</w:t>
      </w:r>
      <w:proofErr w:type="spellEnd"/>
      <w:r w:rsidRPr="00C16766">
        <w:rPr>
          <w:rFonts w:ascii="Times New Roman" w:eastAsia="Times New Roman" w:hAnsi="Times New Roman" w:cs="Times New Roman"/>
          <w:sz w:val="28"/>
          <w:szCs w:val="24"/>
          <w:lang w:eastAsia="ru-RU"/>
        </w:rPr>
        <w:t xml:space="preserve"> (Книги и статьи по программированию, Интернет-технологиям, операционным системам, языкам программирования, базам данных и т.д.) - </w:t>
      </w:r>
      <w:hyperlink r:id="rId94" w:history="1">
        <w:r w:rsidRPr="00C16766">
          <w:rPr>
            <w:rFonts w:ascii="Times New Roman" w:eastAsia="Times New Roman" w:hAnsi="Times New Roman" w:cs="Times New Roman"/>
            <w:color w:val="0000FF"/>
            <w:sz w:val="28"/>
            <w:szCs w:val="24"/>
            <w:u w:val="single"/>
            <w:lang w:eastAsia="ru-RU"/>
          </w:rPr>
          <w:t>http://www.infocity.kiev.ua/</w:t>
        </w:r>
      </w:hyperlink>
      <w:r w:rsidRPr="00C16766">
        <w:rPr>
          <w:rFonts w:ascii="Times New Roman" w:eastAsia="Times New Roman" w:hAnsi="Times New Roman" w:cs="Times New Roman"/>
          <w:sz w:val="28"/>
          <w:szCs w:val="24"/>
          <w:lang w:eastAsia="ru-RU"/>
        </w:rPr>
        <w:t xml:space="preserve"> </w:t>
      </w:r>
    </w:p>
    <w:p w14:paraId="0D6564CC" w14:textId="77777777" w:rsidR="00C16766" w:rsidRPr="00C16766" w:rsidRDefault="00C16766" w:rsidP="00BB1661">
      <w:pPr>
        <w:numPr>
          <w:ilvl w:val="0"/>
          <w:numId w:val="8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4"/>
          <w:lang w:eastAsia="ru-RU"/>
        </w:rPr>
      </w:pPr>
      <w:proofErr w:type="spellStart"/>
      <w:r w:rsidRPr="00C16766">
        <w:rPr>
          <w:rFonts w:ascii="Times New Roman" w:eastAsia="Times New Roman" w:hAnsi="Times New Roman" w:cs="Times New Roman"/>
          <w:sz w:val="28"/>
          <w:szCs w:val="24"/>
          <w:lang w:eastAsia="ru-RU"/>
        </w:rPr>
        <w:t>Programmer's</w:t>
      </w:r>
      <w:proofErr w:type="spellEnd"/>
      <w:r w:rsidRPr="00C16766">
        <w:rPr>
          <w:rFonts w:ascii="Times New Roman" w:eastAsia="Times New Roman" w:hAnsi="Times New Roman" w:cs="Times New Roman"/>
          <w:sz w:val="28"/>
          <w:szCs w:val="24"/>
          <w:lang w:eastAsia="ru-RU"/>
        </w:rPr>
        <w:t xml:space="preserve"> </w:t>
      </w:r>
      <w:proofErr w:type="spellStart"/>
      <w:r w:rsidRPr="00C16766">
        <w:rPr>
          <w:rFonts w:ascii="Times New Roman" w:eastAsia="Times New Roman" w:hAnsi="Times New Roman" w:cs="Times New Roman"/>
          <w:sz w:val="28"/>
          <w:szCs w:val="24"/>
          <w:lang w:eastAsia="ru-RU"/>
        </w:rPr>
        <w:t>Klondike</w:t>
      </w:r>
      <w:proofErr w:type="spellEnd"/>
      <w:r w:rsidRPr="00C16766">
        <w:rPr>
          <w:rFonts w:ascii="Times New Roman" w:eastAsia="Times New Roman" w:hAnsi="Times New Roman" w:cs="Times New Roman"/>
          <w:sz w:val="28"/>
          <w:szCs w:val="24"/>
          <w:lang w:eastAsia="ru-RU"/>
        </w:rPr>
        <w:t xml:space="preserve"> (книг и статьи компьютерной тематики) - </w:t>
      </w:r>
      <w:hyperlink r:id="rId95" w:history="1">
        <w:r w:rsidRPr="00C16766">
          <w:rPr>
            <w:rFonts w:ascii="Times New Roman" w:eastAsia="Times New Roman" w:hAnsi="Times New Roman" w:cs="Times New Roman"/>
            <w:color w:val="0000FF"/>
            <w:sz w:val="28"/>
            <w:szCs w:val="24"/>
            <w:u w:val="single"/>
            <w:lang w:eastAsia="ru-RU"/>
          </w:rPr>
          <w:t>http://www.proklondike.com/</w:t>
        </w:r>
      </w:hyperlink>
      <w:r w:rsidRPr="00C16766">
        <w:rPr>
          <w:rFonts w:ascii="Times New Roman" w:eastAsia="Times New Roman" w:hAnsi="Times New Roman" w:cs="Times New Roman"/>
          <w:sz w:val="28"/>
          <w:szCs w:val="24"/>
          <w:lang w:eastAsia="ru-RU"/>
        </w:rPr>
        <w:t xml:space="preserve"> </w:t>
      </w:r>
    </w:p>
    <w:p w14:paraId="05D89B8A"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 xml:space="preserve">поисковые системы и каталоги: </w:t>
      </w:r>
    </w:p>
    <w:p w14:paraId="61D39DCD" w14:textId="77777777" w:rsidR="00C16766" w:rsidRPr="00C16766" w:rsidRDefault="00C16766" w:rsidP="00BB1661">
      <w:pPr>
        <w:numPr>
          <w:ilvl w:val="0"/>
          <w:numId w:val="8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 xml:space="preserve">Каталог электронных библиотек </w:t>
      </w:r>
      <w:proofErr w:type="spellStart"/>
      <w:r w:rsidRPr="00C16766">
        <w:rPr>
          <w:rFonts w:ascii="Times New Roman" w:eastAsia="Times New Roman" w:hAnsi="Times New Roman" w:cs="Times New Roman"/>
          <w:sz w:val="28"/>
          <w:szCs w:val="24"/>
          <w:lang w:eastAsia="ru-RU"/>
        </w:rPr>
        <w:t>Library.Ru</w:t>
      </w:r>
      <w:proofErr w:type="spellEnd"/>
      <w:r w:rsidRPr="00C16766">
        <w:rPr>
          <w:rFonts w:ascii="Times New Roman" w:eastAsia="Times New Roman" w:hAnsi="Times New Roman" w:cs="Times New Roman"/>
          <w:sz w:val="28"/>
          <w:szCs w:val="24"/>
          <w:lang w:eastAsia="ru-RU"/>
        </w:rPr>
        <w:t xml:space="preserve"> - </w:t>
      </w:r>
      <w:hyperlink r:id="rId96" w:history="1">
        <w:r w:rsidRPr="00C16766">
          <w:rPr>
            <w:rFonts w:ascii="Times New Roman" w:eastAsia="Times New Roman" w:hAnsi="Times New Roman" w:cs="Times New Roman"/>
            <w:color w:val="0000FF"/>
            <w:sz w:val="28"/>
            <w:szCs w:val="24"/>
            <w:u w:val="single"/>
            <w:lang w:eastAsia="ru-RU"/>
          </w:rPr>
          <w:t>http://www.library.ru/2/catalogs/elibs/</w:t>
        </w:r>
      </w:hyperlink>
      <w:r w:rsidRPr="00C16766">
        <w:rPr>
          <w:rFonts w:ascii="Times New Roman" w:eastAsia="Times New Roman" w:hAnsi="Times New Roman" w:cs="Times New Roman"/>
          <w:sz w:val="28"/>
          <w:szCs w:val="24"/>
          <w:lang w:eastAsia="ru-RU"/>
        </w:rPr>
        <w:t xml:space="preserve"> </w:t>
      </w:r>
    </w:p>
    <w:p w14:paraId="0E59A2CF" w14:textId="77777777" w:rsidR="00C16766" w:rsidRPr="00C16766" w:rsidRDefault="00C16766" w:rsidP="00BB1661">
      <w:pPr>
        <w:numPr>
          <w:ilvl w:val="0"/>
          <w:numId w:val="8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 xml:space="preserve">Книжная поисковая система - </w:t>
      </w:r>
      <w:hyperlink r:id="rId97" w:history="1">
        <w:r w:rsidRPr="00C16766">
          <w:rPr>
            <w:rFonts w:ascii="Times New Roman" w:eastAsia="Times New Roman" w:hAnsi="Times New Roman" w:cs="Times New Roman"/>
            <w:color w:val="0000FF"/>
            <w:sz w:val="28"/>
            <w:szCs w:val="24"/>
            <w:u w:val="single"/>
            <w:lang w:eastAsia="ru-RU"/>
          </w:rPr>
          <w:t>http://www.ebdb.ru/</w:t>
        </w:r>
      </w:hyperlink>
      <w:r w:rsidRPr="00C16766">
        <w:rPr>
          <w:rFonts w:ascii="Times New Roman" w:eastAsia="Times New Roman" w:hAnsi="Times New Roman" w:cs="Times New Roman"/>
          <w:sz w:val="28"/>
          <w:szCs w:val="24"/>
          <w:lang w:eastAsia="ru-RU"/>
        </w:rPr>
        <w:t xml:space="preserve"> </w:t>
      </w:r>
    </w:p>
    <w:p w14:paraId="1FC790CE" w14:textId="77777777" w:rsidR="00C16766" w:rsidRPr="00C16766" w:rsidRDefault="00C16766" w:rsidP="00BB1661">
      <w:pPr>
        <w:numPr>
          <w:ilvl w:val="0"/>
          <w:numId w:val="8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 xml:space="preserve">Поиск электронных книг - </w:t>
      </w:r>
      <w:hyperlink r:id="rId98" w:history="1">
        <w:r w:rsidRPr="00C16766">
          <w:rPr>
            <w:rFonts w:ascii="Times New Roman" w:eastAsia="Times New Roman" w:hAnsi="Times New Roman" w:cs="Times New Roman"/>
            <w:color w:val="0000FF"/>
            <w:sz w:val="28"/>
            <w:szCs w:val="24"/>
            <w:u w:val="single"/>
            <w:lang w:eastAsia="ru-RU"/>
          </w:rPr>
          <w:t>http://www.poiskknig.ru/</w:t>
        </w:r>
      </w:hyperlink>
      <w:r w:rsidRPr="00C16766">
        <w:rPr>
          <w:rFonts w:ascii="Times New Roman" w:eastAsia="Times New Roman" w:hAnsi="Times New Roman" w:cs="Times New Roman"/>
          <w:sz w:val="28"/>
          <w:szCs w:val="24"/>
          <w:lang w:eastAsia="ru-RU"/>
        </w:rPr>
        <w:t xml:space="preserve"> </w:t>
      </w:r>
    </w:p>
    <w:p w14:paraId="460AEBC1"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 xml:space="preserve">Электронные библиотеки: </w:t>
      </w:r>
    </w:p>
    <w:p w14:paraId="2C031871" w14:textId="77777777" w:rsidR="00C16766" w:rsidRPr="00C16766" w:rsidRDefault="00C16766" w:rsidP="00BB1661">
      <w:pPr>
        <w:numPr>
          <w:ilvl w:val="0"/>
          <w:numId w:val="8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 xml:space="preserve">Каталог ссылок - </w:t>
      </w:r>
      <w:hyperlink r:id="rId99" w:history="1">
        <w:r w:rsidRPr="00C16766">
          <w:rPr>
            <w:rFonts w:ascii="Times New Roman" w:eastAsia="Times New Roman" w:hAnsi="Times New Roman" w:cs="Times New Roman"/>
            <w:color w:val="0000FF"/>
            <w:sz w:val="28"/>
            <w:szCs w:val="24"/>
            <w:u w:val="single"/>
            <w:lang w:eastAsia="ru-RU"/>
          </w:rPr>
          <w:t>http://ison.ioso.ru/library/electron.htm</w:t>
        </w:r>
      </w:hyperlink>
      <w:r w:rsidRPr="00C16766">
        <w:rPr>
          <w:rFonts w:ascii="Times New Roman" w:eastAsia="Times New Roman" w:hAnsi="Times New Roman" w:cs="Times New Roman"/>
          <w:sz w:val="28"/>
          <w:szCs w:val="24"/>
          <w:lang w:eastAsia="ru-RU"/>
        </w:rPr>
        <w:t xml:space="preserve"> </w:t>
      </w:r>
    </w:p>
    <w:p w14:paraId="0DCD6BEA" w14:textId="77777777" w:rsidR="00C16766" w:rsidRPr="00C16766" w:rsidRDefault="00C16766" w:rsidP="00BB1661">
      <w:pPr>
        <w:numPr>
          <w:ilvl w:val="0"/>
          <w:numId w:val="8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32"/>
          <w:szCs w:val="28"/>
          <w:lang w:eastAsia="ru-RU"/>
        </w:rPr>
      </w:pPr>
      <w:r w:rsidRPr="00C16766">
        <w:rPr>
          <w:rFonts w:ascii="Times New Roman" w:eastAsia="Times New Roman" w:hAnsi="Times New Roman" w:cs="Times New Roman"/>
          <w:sz w:val="28"/>
          <w:szCs w:val="24"/>
          <w:lang w:eastAsia="ru-RU"/>
        </w:rPr>
        <w:t xml:space="preserve">Лучшие электронные библиотеки: Каталог - http://old.russ.ru/krug/biblio/catalogue.html </w:t>
      </w:r>
      <w:proofErr w:type="spellStart"/>
      <w:r w:rsidRPr="00C16766">
        <w:rPr>
          <w:rFonts w:ascii="Times New Roman" w:eastAsia="Times New Roman" w:hAnsi="Times New Roman" w:cs="Times New Roman"/>
          <w:sz w:val="28"/>
          <w:szCs w:val="24"/>
          <w:lang w:eastAsia="ru-RU"/>
        </w:rPr>
        <w:t>Google</w:t>
      </w:r>
      <w:proofErr w:type="spellEnd"/>
      <w:r w:rsidRPr="00C16766">
        <w:rPr>
          <w:rFonts w:ascii="Times New Roman" w:eastAsia="Times New Roman" w:hAnsi="Times New Roman" w:cs="Times New Roman"/>
          <w:sz w:val="28"/>
          <w:szCs w:val="24"/>
          <w:lang w:eastAsia="ru-RU"/>
        </w:rPr>
        <w:t xml:space="preserve"> поиск книг - http://books.google.ru/</w:t>
      </w:r>
    </w:p>
    <w:p w14:paraId="1CB1A0B7"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p>
    <w:p w14:paraId="656F4280"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p>
    <w:p w14:paraId="78572747"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p>
    <w:p w14:paraId="428AB585" w14:textId="77777777" w:rsidR="00C16766" w:rsidRPr="00C16766" w:rsidRDefault="00C16766" w:rsidP="00C1676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rFonts w:ascii="Times New Roman" w:eastAsia="Times New Roman" w:hAnsi="Times New Roman" w:cs="Times New Roman"/>
          <w:b/>
          <w:caps/>
          <w:sz w:val="28"/>
          <w:szCs w:val="28"/>
          <w:lang w:eastAsia="ru-RU"/>
        </w:rPr>
      </w:pPr>
      <w:r w:rsidRPr="00C16766">
        <w:rPr>
          <w:rFonts w:ascii="Times New Roman" w:eastAsia="Times New Roman" w:hAnsi="Times New Roman" w:cs="Times New Roman"/>
          <w:b/>
          <w:caps/>
          <w:sz w:val="28"/>
          <w:szCs w:val="28"/>
          <w:lang w:eastAsia="ru-RU"/>
        </w:rPr>
        <w:t xml:space="preserve">4. Контроль и оценка результатов освоения </w:t>
      </w:r>
      <w:r w:rsidRPr="00C16766">
        <w:rPr>
          <w:rFonts w:ascii="Times New Roman" w:eastAsia="Times New Roman" w:hAnsi="Times New Roman" w:cs="Times New Roman"/>
          <w:b/>
          <w:caps/>
          <w:sz w:val="28"/>
          <w:szCs w:val="28"/>
          <w:lang w:eastAsia="ru-RU"/>
        </w:rPr>
        <w:br/>
        <w:t>УЧЕБНОЙ Дисциплины</w:t>
      </w:r>
    </w:p>
    <w:p w14:paraId="5E628A5A"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8"/>
          <w:szCs w:val="28"/>
          <w:lang w:eastAsia="ru-RU"/>
        </w:rPr>
      </w:pPr>
    </w:p>
    <w:p w14:paraId="05629323" w14:textId="77777777" w:rsidR="00C16766" w:rsidRPr="00C16766" w:rsidRDefault="00C16766" w:rsidP="00C1676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right="-1" w:firstLine="567"/>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Результаты указываются в соответствии с паспортом программы и разделом 2. Перечень форм контроля должен быть конкретизирован с учетом специфики обучения по программе профессионального модуля.</w:t>
      </w:r>
    </w:p>
    <w:p w14:paraId="31B36388" w14:textId="77777777" w:rsidR="00C16766" w:rsidRPr="00C16766" w:rsidRDefault="00C16766" w:rsidP="00C1676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right="-1" w:firstLine="567"/>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 xml:space="preserve">Образовательное учреждение, реализующее подготовку по учебной дисциплине, обеспечивает организацию и проведение промежуточной аттестации и текущего контроля индивидуальных образовательных достижений – демонстрируемых обучающимися знаний, умений и навыков. </w:t>
      </w:r>
    </w:p>
    <w:p w14:paraId="49FE2CA0" w14:textId="77777777" w:rsidR="00C16766" w:rsidRPr="00C16766" w:rsidRDefault="00C16766" w:rsidP="00C1676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right="-1" w:firstLine="567"/>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 xml:space="preserve">Текущий контроль проводится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 </w:t>
      </w:r>
    </w:p>
    <w:p w14:paraId="3702D642" w14:textId="77777777" w:rsidR="00C16766" w:rsidRPr="00C16766" w:rsidRDefault="00C16766" w:rsidP="00C1676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right="-1" w:firstLine="567"/>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lastRenderedPageBreak/>
        <w:t xml:space="preserve">Формы и методы промежуточной аттестации и текущего контроля по учебной дисциплине самостоятельно разрабатываются образовательным учреждением и доводятся до сведения обучающихся не позднее начала двух месяцев от начала обучения. </w:t>
      </w:r>
    </w:p>
    <w:p w14:paraId="02E27D8B" w14:textId="77777777" w:rsidR="00C16766" w:rsidRPr="00C16766" w:rsidRDefault="00C16766" w:rsidP="00C1676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right="-1" w:firstLine="567"/>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 xml:space="preserve">Для промежуточной аттестации и текущего контроля образовательными учреждениями создаются фонды оценочных средств (ФОС). </w:t>
      </w:r>
    </w:p>
    <w:p w14:paraId="45F6EFA0" w14:textId="77777777" w:rsidR="00C16766" w:rsidRPr="00C16766" w:rsidRDefault="00C16766" w:rsidP="00C1676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right="-1" w:firstLine="567"/>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ФОС включают в себя педагогические контрольно-измерительные материалы, предназначенные для определения соответствия (или несоответствия) индивидуальных образовательных достижений основным показателям результатов подготовки (таблицы).</w:t>
      </w: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3245"/>
        <w:gridCol w:w="2041"/>
        <w:gridCol w:w="1861"/>
      </w:tblGrid>
      <w:tr w:rsidR="00C16766" w:rsidRPr="00C16766" w14:paraId="5B844154" w14:textId="77777777" w:rsidTr="00C16766">
        <w:tc>
          <w:tcPr>
            <w:tcW w:w="2392" w:type="dxa"/>
          </w:tcPr>
          <w:p w14:paraId="2D539476" w14:textId="77777777" w:rsidR="00C16766" w:rsidRPr="00C16766" w:rsidRDefault="00C16766" w:rsidP="00C1676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jc w:val="center"/>
              <w:rPr>
                <w:rFonts w:ascii="Times New Roman" w:eastAsia="Times New Roman" w:hAnsi="Times New Roman" w:cs="Times New Roman"/>
                <w:sz w:val="24"/>
                <w:szCs w:val="24"/>
                <w:lang w:eastAsia="ru-RU"/>
              </w:rPr>
            </w:pPr>
            <w:r w:rsidRPr="00C16766">
              <w:rPr>
                <w:rFonts w:ascii="Times New Roman" w:eastAsia="Times New Roman" w:hAnsi="Times New Roman" w:cs="Times New Roman"/>
                <w:sz w:val="24"/>
                <w:szCs w:val="24"/>
                <w:lang w:eastAsia="ru-RU"/>
              </w:rPr>
              <w:t>Раздел (тема) учебной дисциплины</w:t>
            </w:r>
          </w:p>
        </w:tc>
        <w:tc>
          <w:tcPr>
            <w:tcW w:w="3245" w:type="dxa"/>
          </w:tcPr>
          <w:p w14:paraId="7A733A58" w14:textId="77777777" w:rsidR="00C16766" w:rsidRPr="00C16766" w:rsidRDefault="00C16766" w:rsidP="00C1676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jc w:val="center"/>
              <w:rPr>
                <w:rFonts w:ascii="Times New Roman" w:eastAsia="Times New Roman" w:hAnsi="Times New Roman" w:cs="Times New Roman"/>
                <w:sz w:val="24"/>
                <w:szCs w:val="24"/>
                <w:lang w:eastAsia="ru-RU"/>
              </w:rPr>
            </w:pPr>
            <w:r w:rsidRPr="00C16766">
              <w:rPr>
                <w:rFonts w:ascii="Times New Roman" w:eastAsia="Times New Roman" w:hAnsi="Times New Roman" w:cs="Times New Roman"/>
                <w:sz w:val="24"/>
                <w:szCs w:val="24"/>
                <w:lang w:eastAsia="ru-RU"/>
              </w:rPr>
              <w:t>Результаты (освоенные умения, усвоенные знания)</w:t>
            </w:r>
          </w:p>
        </w:tc>
        <w:tc>
          <w:tcPr>
            <w:tcW w:w="2041" w:type="dxa"/>
          </w:tcPr>
          <w:p w14:paraId="31924D1D" w14:textId="77777777" w:rsidR="00C16766" w:rsidRPr="00C16766" w:rsidRDefault="00C16766" w:rsidP="00C1676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jc w:val="center"/>
              <w:rPr>
                <w:rFonts w:ascii="Times New Roman" w:eastAsia="Times New Roman" w:hAnsi="Times New Roman" w:cs="Times New Roman"/>
                <w:sz w:val="24"/>
                <w:szCs w:val="24"/>
                <w:lang w:eastAsia="ru-RU"/>
              </w:rPr>
            </w:pPr>
            <w:r w:rsidRPr="00C16766">
              <w:rPr>
                <w:rFonts w:ascii="Times New Roman" w:eastAsia="Times New Roman" w:hAnsi="Times New Roman" w:cs="Times New Roman"/>
                <w:sz w:val="24"/>
                <w:szCs w:val="24"/>
                <w:lang w:eastAsia="ru-RU"/>
              </w:rPr>
              <w:t>Основные показатели результатов подготовки</w:t>
            </w:r>
          </w:p>
        </w:tc>
        <w:tc>
          <w:tcPr>
            <w:tcW w:w="1861" w:type="dxa"/>
          </w:tcPr>
          <w:p w14:paraId="54A510D9" w14:textId="77777777" w:rsidR="00C16766" w:rsidRPr="00C16766" w:rsidRDefault="00C16766" w:rsidP="00C1676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jc w:val="center"/>
              <w:rPr>
                <w:rFonts w:ascii="Times New Roman" w:eastAsia="Times New Roman" w:hAnsi="Times New Roman" w:cs="Times New Roman"/>
                <w:sz w:val="24"/>
                <w:szCs w:val="24"/>
                <w:lang w:eastAsia="ru-RU"/>
              </w:rPr>
            </w:pPr>
            <w:r w:rsidRPr="00C16766">
              <w:rPr>
                <w:rFonts w:ascii="Times New Roman" w:eastAsia="Times New Roman" w:hAnsi="Times New Roman" w:cs="Times New Roman"/>
                <w:sz w:val="24"/>
                <w:szCs w:val="24"/>
                <w:lang w:eastAsia="ru-RU"/>
              </w:rPr>
              <w:t>Формы и методы контроля</w:t>
            </w:r>
          </w:p>
        </w:tc>
      </w:tr>
      <w:tr w:rsidR="00C16766" w:rsidRPr="00C16766" w14:paraId="7EB6A158" w14:textId="77777777" w:rsidTr="00C16766">
        <w:tc>
          <w:tcPr>
            <w:tcW w:w="2392" w:type="dxa"/>
          </w:tcPr>
          <w:p w14:paraId="7BCB0DF3" w14:textId="77777777" w:rsidR="00C16766" w:rsidRPr="00C16766" w:rsidRDefault="00C16766" w:rsidP="00C1676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rPr>
                <w:rFonts w:ascii="Times New Roman" w:eastAsia="Times New Roman" w:hAnsi="Times New Roman" w:cs="Times New Roman"/>
                <w:sz w:val="24"/>
                <w:szCs w:val="24"/>
                <w:lang w:eastAsia="ru-RU"/>
              </w:rPr>
            </w:pPr>
            <w:r w:rsidRPr="00C16766">
              <w:rPr>
                <w:rFonts w:ascii="Times New Roman" w:eastAsia="Times New Roman" w:hAnsi="Times New Roman" w:cs="Times New Roman"/>
                <w:sz w:val="24"/>
                <w:szCs w:val="24"/>
                <w:lang w:eastAsia="ru-RU"/>
              </w:rPr>
              <w:t xml:space="preserve">Раздел 1 </w:t>
            </w:r>
            <w:r w:rsidRPr="00C16766">
              <w:rPr>
                <w:rFonts w:ascii="Times New Roman" w:eastAsia="Times New Roman" w:hAnsi="Times New Roman" w:cs="Times New Roman"/>
                <w:sz w:val="24"/>
                <w:szCs w:val="24"/>
                <w:lang w:eastAsia="ru-RU"/>
              </w:rPr>
              <w:br/>
              <w:t xml:space="preserve">Назначение и технология, эксплуатация аппаратного и программного обеспечения, применяемого в профессиональной деятельности </w:t>
            </w:r>
          </w:p>
        </w:tc>
        <w:tc>
          <w:tcPr>
            <w:tcW w:w="3245" w:type="dxa"/>
          </w:tcPr>
          <w:p w14:paraId="37E32CB2" w14:textId="77777777" w:rsidR="00C16766" w:rsidRPr="00C16766" w:rsidRDefault="00C16766" w:rsidP="00C1676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1"/>
              <w:rPr>
                <w:rFonts w:ascii="Times New Roman" w:eastAsia="Times New Roman" w:hAnsi="Times New Roman" w:cs="Times New Roman"/>
                <w:sz w:val="24"/>
                <w:szCs w:val="24"/>
                <w:lang w:eastAsia="ru-RU"/>
              </w:rPr>
            </w:pPr>
            <w:r w:rsidRPr="00C16766">
              <w:rPr>
                <w:rFonts w:ascii="Times New Roman" w:eastAsia="Times New Roman" w:hAnsi="Times New Roman" w:cs="Times New Roman"/>
                <w:sz w:val="24"/>
                <w:szCs w:val="24"/>
                <w:lang w:eastAsia="ru-RU"/>
              </w:rPr>
              <w:t xml:space="preserve">Знать: </w:t>
            </w:r>
            <w:r w:rsidRPr="00C16766">
              <w:rPr>
                <w:rFonts w:ascii="Times New Roman" w:eastAsia="Times New Roman" w:hAnsi="Times New Roman" w:cs="Times New Roman"/>
                <w:sz w:val="24"/>
                <w:szCs w:val="24"/>
                <w:lang w:eastAsia="ru-RU"/>
              </w:rPr>
              <w:br/>
              <w:t xml:space="preserve">назначение и технологию, эксплуатацию аппаратного и программного обеспечения, применяемого в профессиональной деятельности </w:t>
            </w:r>
          </w:p>
          <w:p w14:paraId="2136879A" w14:textId="77777777" w:rsidR="00C16766" w:rsidRPr="00C16766" w:rsidRDefault="00C16766" w:rsidP="00C1676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1"/>
              <w:rPr>
                <w:rFonts w:ascii="Times New Roman" w:eastAsia="Times New Roman" w:hAnsi="Times New Roman" w:cs="Times New Roman"/>
                <w:sz w:val="24"/>
                <w:szCs w:val="24"/>
                <w:lang w:eastAsia="ru-RU"/>
              </w:rPr>
            </w:pPr>
            <w:r w:rsidRPr="00C16766">
              <w:rPr>
                <w:rFonts w:ascii="Times New Roman" w:eastAsia="Times New Roman" w:hAnsi="Times New Roman" w:cs="Times New Roman"/>
                <w:sz w:val="24"/>
                <w:szCs w:val="24"/>
                <w:lang w:eastAsia="ru-RU"/>
              </w:rPr>
              <w:t xml:space="preserve">Уметь: </w:t>
            </w:r>
            <w:r w:rsidRPr="00C16766">
              <w:rPr>
                <w:rFonts w:ascii="Times New Roman" w:eastAsia="Times New Roman" w:hAnsi="Times New Roman" w:cs="Times New Roman"/>
                <w:sz w:val="24"/>
                <w:szCs w:val="24"/>
                <w:lang w:eastAsia="ru-RU"/>
              </w:rPr>
              <w:br/>
              <w:t>использовать изученные прикладные программные средства</w:t>
            </w:r>
          </w:p>
        </w:tc>
        <w:tc>
          <w:tcPr>
            <w:tcW w:w="2041" w:type="dxa"/>
          </w:tcPr>
          <w:p w14:paraId="43FCD7BE" w14:textId="77777777" w:rsidR="00C16766" w:rsidRPr="00C16766" w:rsidRDefault="00C16766" w:rsidP="00C1676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rPr>
                <w:rFonts w:ascii="Times New Roman" w:eastAsia="Times New Roman" w:hAnsi="Times New Roman" w:cs="Times New Roman"/>
                <w:sz w:val="24"/>
                <w:szCs w:val="24"/>
                <w:lang w:eastAsia="ru-RU"/>
              </w:rPr>
            </w:pPr>
            <w:r w:rsidRPr="00C16766">
              <w:rPr>
                <w:rFonts w:ascii="Times New Roman" w:eastAsia="Times New Roman" w:hAnsi="Times New Roman" w:cs="Times New Roman"/>
                <w:sz w:val="24"/>
                <w:szCs w:val="24"/>
                <w:lang w:eastAsia="ru-RU"/>
              </w:rPr>
              <w:t xml:space="preserve">Демонстрация применения информационных систем </w:t>
            </w:r>
          </w:p>
          <w:p w14:paraId="55ED61B9" w14:textId="77777777" w:rsidR="00C16766" w:rsidRPr="00C16766" w:rsidRDefault="00C16766" w:rsidP="00C1676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1"/>
              <w:rPr>
                <w:rFonts w:ascii="Times New Roman" w:eastAsia="Times New Roman" w:hAnsi="Times New Roman" w:cs="Times New Roman"/>
                <w:sz w:val="24"/>
                <w:szCs w:val="24"/>
                <w:lang w:eastAsia="ru-RU"/>
              </w:rPr>
            </w:pPr>
            <w:r w:rsidRPr="00C16766">
              <w:rPr>
                <w:rFonts w:ascii="Times New Roman" w:eastAsia="Times New Roman" w:hAnsi="Times New Roman" w:cs="Times New Roman"/>
                <w:sz w:val="24"/>
                <w:szCs w:val="24"/>
                <w:lang w:eastAsia="ru-RU"/>
              </w:rPr>
              <w:t xml:space="preserve">Демонстрация выполнения работы с применением операционной системы </w:t>
            </w:r>
            <w:proofErr w:type="spellStart"/>
            <w:r w:rsidRPr="00C16766">
              <w:rPr>
                <w:rFonts w:ascii="Times New Roman" w:eastAsia="Times New Roman" w:hAnsi="Times New Roman" w:cs="Times New Roman"/>
                <w:sz w:val="24"/>
                <w:szCs w:val="24"/>
                <w:lang w:eastAsia="ru-RU"/>
              </w:rPr>
              <w:t>Windows</w:t>
            </w:r>
            <w:proofErr w:type="spellEnd"/>
          </w:p>
        </w:tc>
        <w:tc>
          <w:tcPr>
            <w:tcW w:w="1861" w:type="dxa"/>
          </w:tcPr>
          <w:p w14:paraId="0ECADDE9" w14:textId="77777777" w:rsidR="00C16766" w:rsidRPr="00C16766" w:rsidRDefault="00C16766" w:rsidP="00C1676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right="-1"/>
              <w:jc w:val="both"/>
              <w:rPr>
                <w:rFonts w:ascii="Times New Roman" w:eastAsia="Times New Roman" w:hAnsi="Times New Roman" w:cs="Times New Roman"/>
                <w:sz w:val="24"/>
                <w:szCs w:val="24"/>
                <w:lang w:eastAsia="ru-RU"/>
              </w:rPr>
            </w:pPr>
            <w:r w:rsidRPr="00C16766">
              <w:rPr>
                <w:rFonts w:ascii="Times New Roman" w:eastAsia="Times New Roman" w:hAnsi="Times New Roman" w:cs="Times New Roman"/>
                <w:sz w:val="24"/>
                <w:szCs w:val="24"/>
                <w:lang w:eastAsia="ru-RU"/>
              </w:rPr>
              <w:t xml:space="preserve">Практическое занятие </w:t>
            </w:r>
          </w:p>
          <w:p w14:paraId="17AFF61C" w14:textId="77777777" w:rsidR="00C16766" w:rsidRPr="00C16766" w:rsidRDefault="00C16766" w:rsidP="00C1676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right="-1"/>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4"/>
                <w:szCs w:val="24"/>
                <w:lang w:eastAsia="ru-RU"/>
              </w:rPr>
              <w:t>Тестовый контроль</w:t>
            </w:r>
          </w:p>
          <w:p w14:paraId="54814811" w14:textId="77777777" w:rsidR="00C16766" w:rsidRPr="00C16766" w:rsidRDefault="00C16766" w:rsidP="00C1676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jc w:val="both"/>
              <w:rPr>
                <w:rFonts w:ascii="Times New Roman" w:eastAsia="Times New Roman" w:hAnsi="Times New Roman" w:cs="Times New Roman"/>
                <w:sz w:val="24"/>
                <w:szCs w:val="24"/>
                <w:lang w:eastAsia="ru-RU"/>
              </w:rPr>
            </w:pPr>
          </w:p>
        </w:tc>
      </w:tr>
      <w:tr w:rsidR="00C16766" w:rsidRPr="00C16766" w14:paraId="4ECFBFC9" w14:textId="77777777" w:rsidTr="00C16766">
        <w:tc>
          <w:tcPr>
            <w:tcW w:w="2392" w:type="dxa"/>
          </w:tcPr>
          <w:p w14:paraId="3F589FC2" w14:textId="77777777" w:rsidR="00C16766" w:rsidRPr="00C16766" w:rsidRDefault="00C16766" w:rsidP="00C1676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rPr>
                <w:rFonts w:ascii="Times New Roman" w:eastAsia="Times New Roman" w:hAnsi="Times New Roman" w:cs="Times New Roman"/>
                <w:sz w:val="24"/>
                <w:szCs w:val="24"/>
                <w:lang w:eastAsia="ru-RU"/>
              </w:rPr>
            </w:pPr>
            <w:r w:rsidRPr="00C16766">
              <w:rPr>
                <w:rFonts w:ascii="Times New Roman" w:eastAsia="Times New Roman" w:hAnsi="Times New Roman" w:cs="Times New Roman"/>
                <w:sz w:val="24"/>
                <w:szCs w:val="24"/>
                <w:lang w:eastAsia="ru-RU"/>
              </w:rPr>
              <w:t>Раздел 2 Основные технологии создания, форматирования, сохранения, передачи и поиска информационных объектов различного типа с помощью современных программных средств</w:t>
            </w:r>
          </w:p>
        </w:tc>
        <w:tc>
          <w:tcPr>
            <w:tcW w:w="3245" w:type="dxa"/>
          </w:tcPr>
          <w:p w14:paraId="45F5B9CE" w14:textId="77777777" w:rsidR="00C16766" w:rsidRPr="00C16766" w:rsidRDefault="00C16766" w:rsidP="00C1676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1"/>
              <w:rPr>
                <w:rFonts w:ascii="Times New Roman" w:eastAsia="Times New Roman" w:hAnsi="Times New Roman" w:cs="Times New Roman"/>
                <w:sz w:val="24"/>
                <w:szCs w:val="24"/>
                <w:lang w:eastAsia="ru-RU"/>
              </w:rPr>
            </w:pPr>
            <w:r w:rsidRPr="00C16766">
              <w:rPr>
                <w:rFonts w:ascii="Times New Roman" w:eastAsia="Times New Roman" w:hAnsi="Times New Roman" w:cs="Times New Roman"/>
                <w:sz w:val="24"/>
                <w:szCs w:val="24"/>
                <w:lang w:eastAsia="ru-RU"/>
              </w:rPr>
              <w:t xml:space="preserve">Знать: </w:t>
            </w:r>
            <w:r w:rsidRPr="00C16766">
              <w:rPr>
                <w:rFonts w:ascii="Times New Roman" w:eastAsia="Times New Roman" w:hAnsi="Times New Roman" w:cs="Times New Roman"/>
                <w:sz w:val="24"/>
                <w:szCs w:val="24"/>
                <w:lang w:eastAsia="ru-RU"/>
              </w:rPr>
              <w:br/>
              <w:t xml:space="preserve">основные технологии создания, редактирования, оформления, сохранения, передачи и поиска информационных объектов различного типа (текстовых, графических, числовых) с помощью современных программных средств </w:t>
            </w:r>
          </w:p>
          <w:p w14:paraId="7EE5F5FD" w14:textId="77777777" w:rsidR="00C16766" w:rsidRPr="00C16766" w:rsidRDefault="00C16766" w:rsidP="00C1676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1"/>
              <w:rPr>
                <w:rFonts w:ascii="Times New Roman" w:eastAsia="Times New Roman" w:hAnsi="Times New Roman" w:cs="Times New Roman"/>
                <w:sz w:val="24"/>
                <w:szCs w:val="24"/>
                <w:lang w:eastAsia="ru-RU"/>
              </w:rPr>
            </w:pPr>
            <w:r w:rsidRPr="00C16766">
              <w:rPr>
                <w:rFonts w:ascii="Times New Roman" w:eastAsia="Times New Roman" w:hAnsi="Times New Roman" w:cs="Times New Roman"/>
                <w:sz w:val="24"/>
                <w:szCs w:val="24"/>
                <w:lang w:eastAsia="ru-RU"/>
              </w:rPr>
              <w:t xml:space="preserve">Уметь: </w:t>
            </w:r>
            <w:r w:rsidRPr="00C16766">
              <w:rPr>
                <w:rFonts w:ascii="Times New Roman" w:eastAsia="Times New Roman" w:hAnsi="Times New Roman" w:cs="Times New Roman"/>
                <w:sz w:val="24"/>
                <w:szCs w:val="24"/>
                <w:lang w:eastAsia="ru-RU"/>
              </w:rPr>
              <w:br/>
              <w:t>создавать, редактировать, оформлять, сохранять, передавать информационные объекты различного типа с помощью современных информационных технологий</w:t>
            </w:r>
          </w:p>
        </w:tc>
        <w:tc>
          <w:tcPr>
            <w:tcW w:w="2041" w:type="dxa"/>
          </w:tcPr>
          <w:p w14:paraId="571AE92A" w14:textId="77777777" w:rsidR="00C16766" w:rsidRPr="00C16766" w:rsidRDefault="00C16766" w:rsidP="00C1676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jc w:val="both"/>
              <w:rPr>
                <w:rFonts w:ascii="Times New Roman" w:eastAsia="Times New Roman" w:hAnsi="Times New Roman" w:cs="Times New Roman"/>
                <w:sz w:val="24"/>
                <w:szCs w:val="24"/>
                <w:lang w:eastAsia="ru-RU"/>
              </w:rPr>
            </w:pPr>
            <w:r w:rsidRPr="00C16766">
              <w:rPr>
                <w:rFonts w:ascii="Times New Roman" w:eastAsia="Times New Roman" w:hAnsi="Times New Roman" w:cs="Times New Roman"/>
                <w:sz w:val="24"/>
                <w:szCs w:val="24"/>
                <w:lang w:eastAsia="ru-RU"/>
              </w:rPr>
              <w:t>Создание редактирования, форматирования текстовых документов и вывод их на печать</w:t>
            </w:r>
          </w:p>
        </w:tc>
        <w:tc>
          <w:tcPr>
            <w:tcW w:w="1861" w:type="dxa"/>
          </w:tcPr>
          <w:p w14:paraId="3E6FCCA5" w14:textId="77777777" w:rsidR="00C16766" w:rsidRPr="00C16766" w:rsidRDefault="00C16766" w:rsidP="00C1676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jc w:val="both"/>
              <w:rPr>
                <w:rFonts w:ascii="Times New Roman" w:eastAsia="Times New Roman" w:hAnsi="Times New Roman" w:cs="Times New Roman"/>
                <w:sz w:val="24"/>
                <w:szCs w:val="24"/>
                <w:lang w:eastAsia="ru-RU"/>
              </w:rPr>
            </w:pPr>
            <w:r w:rsidRPr="00C16766">
              <w:rPr>
                <w:rFonts w:ascii="Times New Roman" w:eastAsia="Times New Roman" w:hAnsi="Times New Roman" w:cs="Times New Roman"/>
                <w:sz w:val="24"/>
                <w:szCs w:val="24"/>
                <w:lang w:eastAsia="ru-RU"/>
              </w:rPr>
              <w:t xml:space="preserve">Практическое занятие </w:t>
            </w:r>
          </w:p>
          <w:p w14:paraId="620AAE5B" w14:textId="77777777" w:rsidR="00C16766" w:rsidRPr="00C16766" w:rsidRDefault="00C16766" w:rsidP="00C1676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1"/>
              <w:jc w:val="both"/>
              <w:rPr>
                <w:rFonts w:ascii="Times New Roman" w:eastAsia="Times New Roman" w:hAnsi="Times New Roman" w:cs="Times New Roman"/>
                <w:sz w:val="24"/>
                <w:szCs w:val="24"/>
                <w:lang w:eastAsia="ru-RU"/>
              </w:rPr>
            </w:pPr>
            <w:r w:rsidRPr="00C16766">
              <w:rPr>
                <w:rFonts w:ascii="Times New Roman" w:eastAsia="Times New Roman" w:hAnsi="Times New Roman" w:cs="Times New Roman"/>
                <w:sz w:val="24"/>
                <w:szCs w:val="24"/>
                <w:lang w:eastAsia="ru-RU"/>
              </w:rPr>
              <w:t>Контрольная работа</w:t>
            </w:r>
          </w:p>
        </w:tc>
      </w:tr>
      <w:tr w:rsidR="00C16766" w:rsidRPr="00C16766" w14:paraId="20B70320" w14:textId="77777777" w:rsidTr="00C16766">
        <w:tc>
          <w:tcPr>
            <w:tcW w:w="2392" w:type="dxa"/>
          </w:tcPr>
          <w:p w14:paraId="12FD5CFC" w14:textId="77777777" w:rsidR="00C16766" w:rsidRPr="00C16766" w:rsidRDefault="00C16766" w:rsidP="00C1676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rPr>
                <w:rFonts w:ascii="Times New Roman" w:eastAsia="Times New Roman" w:hAnsi="Times New Roman" w:cs="Times New Roman"/>
                <w:sz w:val="24"/>
                <w:szCs w:val="24"/>
                <w:lang w:eastAsia="ru-RU"/>
              </w:rPr>
            </w:pPr>
            <w:r w:rsidRPr="00C16766">
              <w:rPr>
                <w:rFonts w:ascii="Times New Roman" w:eastAsia="Times New Roman" w:hAnsi="Times New Roman" w:cs="Times New Roman"/>
                <w:sz w:val="24"/>
                <w:szCs w:val="24"/>
                <w:lang w:eastAsia="ru-RU"/>
              </w:rPr>
              <w:t xml:space="preserve">Раздел 3 Возможности использования ресурсов сети </w:t>
            </w:r>
            <w:r w:rsidRPr="00C16766">
              <w:rPr>
                <w:rFonts w:ascii="Times New Roman" w:eastAsia="Times New Roman" w:hAnsi="Times New Roman" w:cs="Times New Roman"/>
                <w:sz w:val="24"/>
                <w:szCs w:val="24"/>
                <w:lang w:eastAsia="ru-RU"/>
              </w:rPr>
              <w:lastRenderedPageBreak/>
              <w:t>Интернет в профессиональной деятельности</w:t>
            </w:r>
          </w:p>
        </w:tc>
        <w:tc>
          <w:tcPr>
            <w:tcW w:w="3245" w:type="dxa"/>
          </w:tcPr>
          <w:p w14:paraId="1CE4F6A8" w14:textId="77777777" w:rsidR="00C16766" w:rsidRPr="00C16766" w:rsidRDefault="00C16766" w:rsidP="00C1676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1"/>
              <w:rPr>
                <w:rFonts w:ascii="Times New Roman" w:eastAsia="Times New Roman" w:hAnsi="Times New Roman" w:cs="Times New Roman"/>
                <w:sz w:val="24"/>
                <w:szCs w:val="24"/>
                <w:lang w:eastAsia="ru-RU"/>
              </w:rPr>
            </w:pPr>
            <w:r w:rsidRPr="00C16766">
              <w:rPr>
                <w:rFonts w:ascii="Times New Roman" w:eastAsia="Times New Roman" w:hAnsi="Times New Roman" w:cs="Times New Roman"/>
                <w:sz w:val="24"/>
                <w:szCs w:val="24"/>
                <w:lang w:eastAsia="ru-RU"/>
              </w:rPr>
              <w:lastRenderedPageBreak/>
              <w:t xml:space="preserve">Знать: </w:t>
            </w:r>
            <w:r w:rsidRPr="00C16766">
              <w:rPr>
                <w:rFonts w:ascii="Times New Roman" w:eastAsia="Times New Roman" w:hAnsi="Times New Roman" w:cs="Times New Roman"/>
                <w:sz w:val="24"/>
                <w:szCs w:val="24"/>
                <w:lang w:eastAsia="ru-RU"/>
              </w:rPr>
              <w:br/>
              <w:t xml:space="preserve">возможности использования ресурсов сети Интернет в профессиональной </w:t>
            </w:r>
            <w:r w:rsidRPr="00C16766">
              <w:rPr>
                <w:rFonts w:ascii="Times New Roman" w:eastAsia="Times New Roman" w:hAnsi="Times New Roman" w:cs="Times New Roman"/>
                <w:sz w:val="24"/>
                <w:szCs w:val="24"/>
                <w:lang w:eastAsia="ru-RU"/>
              </w:rPr>
              <w:lastRenderedPageBreak/>
              <w:t xml:space="preserve">деятельности </w:t>
            </w:r>
          </w:p>
          <w:p w14:paraId="16D74CF9" w14:textId="77777777" w:rsidR="00C16766" w:rsidRPr="00C16766" w:rsidRDefault="00C16766" w:rsidP="00C1676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1"/>
              <w:rPr>
                <w:rFonts w:ascii="Times New Roman" w:eastAsia="Times New Roman" w:hAnsi="Times New Roman" w:cs="Times New Roman"/>
                <w:sz w:val="24"/>
                <w:szCs w:val="24"/>
                <w:lang w:eastAsia="ru-RU"/>
              </w:rPr>
            </w:pPr>
            <w:r w:rsidRPr="00C16766">
              <w:rPr>
                <w:rFonts w:ascii="Times New Roman" w:eastAsia="Times New Roman" w:hAnsi="Times New Roman" w:cs="Times New Roman"/>
                <w:sz w:val="24"/>
                <w:szCs w:val="24"/>
                <w:lang w:eastAsia="ru-RU"/>
              </w:rPr>
              <w:t xml:space="preserve">Уметь: </w:t>
            </w:r>
            <w:r w:rsidRPr="00C16766">
              <w:rPr>
                <w:rFonts w:ascii="Times New Roman" w:eastAsia="Times New Roman" w:hAnsi="Times New Roman" w:cs="Times New Roman"/>
                <w:sz w:val="24"/>
                <w:szCs w:val="24"/>
                <w:lang w:eastAsia="ru-RU"/>
              </w:rPr>
              <w:br/>
              <w:t>использовать сервисы и информационные ресурсы сети Интернет в профессиональной деятельности</w:t>
            </w:r>
          </w:p>
        </w:tc>
        <w:tc>
          <w:tcPr>
            <w:tcW w:w="2041" w:type="dxa"/>
          </w:tcPr>
          <w:p w14:paraId="5CB099F0" w14:textId="77777777" w:rsidR="00C16766" w:rsidRPr="00C16766" w:rsidRDefault="00C16766" w:rsidP="00C1676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rPr>
                <w:rFonts w:ascii="Times New Roman" w:eastAsia="Times New Roman" w:hAnsi="Times New Roman" w:cs="Times New Roman"/>
                <w:sz w:val="24"/>
                <w:szCs w:val="24"/>
                <w:lang w:eastAsia="ru-RU"/>
              </w:rPr>
            </w:pPr>
            <w:r w:rsidRPr="00C16766">
              <w:rPr>
                <w:rFonts w:ascii="Times New Roman" w:eastAsia="Times New Roman" w:hAnsi="Times New Roman" w:cs="Times New Roman"/>
                <w:sz w:val="24"/>
                <w:szCs w:val="24"/>
                <w:lang w:eastAsia="ru-RU"/>
              </w:rPr>
              <w:lastRenderedPageBreak/>
              <w:t>Демонстрация поиска информации в Интернете</w:t>
            </w:r>
          </w:p>
        </w:tc>
        <w:tc>
          <w:tcPr>
            <w:tcW w:w="1861" w:type="dxa"/>
          </w:tcPr>
          <w:p w14:paraId="7E0E6FD7" w14:textId="77777777" w:rsidR="00C16766" w:rsidRPr="00C16766" w:rsidRDefault="00C16766" w:rsidP="00C1676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1"/>
              <w:rPr>
                <w:rFonts w:ascii="Times New Roman" w:eastAsia="Times New Roman" w:hAnsi="Times New Roman" w:cs="Times New Roman"/>
                <w:sz w:val="24"/>
                <w:szCs w:val="24"/>
                <w:lang w:eastAsia="ru-RU"/>
              </w:rPr>
            </w:pPr>
            <w:r w:rsidRPr="00C16766">
              <w:rPr>
                <w:rFonts w:ascii="Times New Roman" w:eastAsia="Times New Roman" w:hAnsi="Times New Roman" w:cs="Times New Roman"/>
                <w:sz w:val="24"/>
                <w:szCs w:val="24"/>
                <w:lang w:eastAsia="ru-RU"/>
              </w:rPr>
              <w:t xml:space="preserve">Практическое занятие </w:t>
            </w:r>
          </w:p>
          <w:p w14:paraId="0AE57B47" w14:textId="77777777" w:rsidR="00C16766" w:rsidRPr="00C16766" w:rsidRDefault="00C16766" w:rsidP="00C1676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1"/>
              <w:rPr>
                <w:rFonts w:ascii="Times New Roman" w:eastAsia="Times New Roman" w:hAnsi="Times New Roman" w:cs="Times New Roman"/>
                <w:sz w:val="24"/>
                <w:szCs w:val="24"/>
                <w:lang w:eastAsia="ru-RU"/>
              </w:rPr>
            </w:pPr>
            <w:r w:rsidRPr="00C16766">
              <w:rPr>
                <w:rFonts w:ascii="Times New Roman" w:eastAsia="Times New Roman" w:hAnsi="Times New Roman" w:cs="Times New Roman"/>
                <w:sz w:val="24"/>
                <w:szCs w:val="24"/>
                <w:lang w:eastAsia="ru-RU"/>
              </w:rPr>
              <w:t xml:space="preserve">Тестовый </w:t>
            </w:r>
            <w:r w:rsidRPr="00C16766">
              <w:rPr>
                <w:rFonts w:ascii="Times New Roman" w:eastAsia="Times New Roman" w:hAnsi="Times New Roman" w:cs="Times New Roman"/>
                <w:sz w:val="24"/>
                <w:szCs w:val="24"/>
                <w:lang w:eastAsia="ru-RU"/>
              </w:rPr>
              <w:lastRenderedPageBreak/>
              <w:t>контроль</w:t>
            </w:r>
          </w:p>
        </w:tc>
      </w:tr>
      <w:tr w:rsidR="00C16766" w:rsidRPr="00C16766" w14:paraId="62D09D5E" w14:textId="77777777" w:rsidTr="00C16766">
        <w:tc>
          <w:tcPr>
            <w:tcW w:w="2392" w:type="dxa"/>
          </w:tcPr>
          <w:p w14:paraId="27FF9C2C" w14:textId="77777777" w:rsidR="00C16766" w:rsidRPr="00C16766" w:rsidRDefault="00C16766" w:rsidP="00C1676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1"/>
              <w:rPr>
                <w:rFonts w:ascii="Times New Roman" w:eastAsia="Times New Roman" w:hAnsi="Times New Roman" w:cs="Times New Roman"/>
                <w:sz w:val="24"/>
                <w:szCs w:val="24"/>
                <w:lang w:eastAsia="ru-RU"/>
              </w:rPr>
            </w:pPr>
            <w:r w:rsidRPr="00C16766">
              <w:rPr>
                <w:rFonts w:ascii="Times New Roman" w:eastAsia="Times New Roman" w:hAnsi="Times New Roman" w:cs="Times New Roman"/>
                <w:sz w:val="24"/>
                <w:szCs w:val="24"/>
                <w:lang w:eastAsia="ru-RU"/>
              </w:rPr>
              <w:lastRenderedPageBreak/>
              <w:t>Раздел 4 Организация безопасной работы с компьютерной техникой</w:t>
            </w:r>
          </w:p>
        </w:tc>
        <w:tc>
          <w:tcPr>
            <w:tcW w:w="3245" w:type="dxa"/>
          </w:tcPr>
          <w:p w14:paraId="14170AA5" w14:textId="77777777" w:rsidR="00C16766" w:rsidRPr="00C16766" w:rsidRDefault="00C16766" w:rsidP="00C1676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1"/>
              <w:rPr>
                <w:rFonts w:ascii="Times New Roman" w:eastAsia="Times New Roman" w:hAnsi="Times New Roman" w:cs="Times New Roman"/>
                <w:sz w:val="24"/>
                <w:szCs w:val="24"/>
                <w:lang w:eastAsia="ru-RU"/>
              </w:rPr>
            </w:pPr>
            <w:r w:rsidRPr="00C16766">
              <w:rPr>
                <w:rFonts w:ascii="Times New Roman" w:eastAsia="Times New Roman" w:hAnsi="Times New Roman" w:cs="Times New Roman"/>
                <w:sz w:val="24"/>
                <w:szCs w:val="24"/>
                <w:lang w:eastAsia="ru-RU"/>
              </w:rPr>
              <w:t xml:space="preserve">Знать: </w:t>
            </w:r>
            <w:r w:rsidRPr="00C16766">
              <w:rPr>
                <w:rFonts w:ascii="Times New Roman" w:eastAsia="Times New Roman" w:hAnsi="Times New Roman" w:cs="Times New Roman"/>
                <w:sz w:val="24"/>
                <w:szCs w:val="24"/>
                <w:lang w:eastAsia="ru-RU"/>
              </w:rPr>
              <w:br/>
              <w:t xml:space="preserve">правила техники безопасности и гигиенические требования при использовании средств информационно- коммуникационных технологий в профессиональной деятельности </w:t>
            </w:r>
          </w:p>
          <w:p w14:paraId="53001A6E" w14:textId="77777777" w:rsidR="00C16766" w:rsidRPr="00C16766" w:rsidRDefault="00C16766" w:rsidP="00C1676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1"/>
              <w:rPr>
                <w:rFonts w:ascii="Times New Roman" w:eastAsia="Times New Roman" w:hAnsi="Times New Roman" w:cs="Times New Roman"/>
                <w:sz w:val="24"/>
                <w:szCs w:val="24"/>
                <w:lang w:eastAsia="ru-RU"/>
              </w:rPr>
            </w:pPr>
            <w:r w:rsidRPr="00C16766">
              <w:rPr>
                <w:rFonts w:ascii="Times New Roman" w:eastAsia="Times New Roman" w:hAnsi="Times New Roman" w:cs="Times New Roman"/>
                <w:sz w:val="24"/>
                <w:szCs w:val="24"/>
                <w:lang w:eastAsia="ru-RU"/>
              </w:rPr>
              <w:t xml:space="preserve">Уметь: </w:t>
            </w:r>
            <w:r w:rsidRPr="00C16766">
              <w:rPr>
                <w:rFonts w:ascii="Times New Roman" w:eastAsia="Times New Roman" w:hAnsi="Times New Roman" w:cs="Times New Roman"/>
                <w:sz w:val="24"/>
                <w:szCs w:val="24"/>
                <w:lang w:eastAsia="ru-RU"/>
              </w:rPr>
              <w:br/>
              <w:t>соблюдать правила техники безопасности и гигиенические рекомендации при использовании средств информационно- коммуникационных технологий в профессиональной деятельности</w:t>
            </w:r>
          </w:p>
        </w:tc>
        <w:tc>
          <w:tcPr>
            <w:tcW w:w="2041" w:type="dxa"/>
          </w:tcPr>
          <w:p w14:paraId="4602DA88" w14:textId="77777777" w:rsidR="00C16766" w:rsidRPr="00C16766" w:rsidRDefault="00C16766" w:rsidP="00C1676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1"/>
              <w:rPr>
                <w:rFonts w:ascii="Times New Roman" w:eastAsia="Times New Roman" w:hAnsi="Times New Roman" w:cs="Times New Roman"/>
                <w:sz w:val="24"/>
                <w:szCs w:val="24"/>
                <w:lang w:eastAsia="ru-RU"/>
              </w:rPr>
            </w:pPr>
            <w:r w:rsidRPr="00C16766">
              <w:rPr>
                <w:rFonts w:ascii="Times New Roman" w:eastAsia="Times New Roman" w:hAnsi="Times New Roman" w:cs="Times New Roman"/>
                <w:sz w:val="24"/>
                <w:szCs w:val="24"/>
                <w:lang w:eastAsia="ru-RU"/>
              </w:rPr>
              <w:t>Демонстрация установки антивирусной программы</w:t>
            </w:r>
          </w:p>
        </w:tc>
        <w:tc>
          <w:tcPr>
            <w:tcW w:w="1861" w:type="dxa"/>
          </w:tcPr>
          <w:p w14:paraId="768674CF" w14:textId="77777777" w:rsidR="00C16766" w:rsidRPr="00C16766" w:rsidRDefault="00C16766" w:rsidP="00C1676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1"/>
              <w:rPr>
                <w:rFonts w:ascii="Times New Roman" w:eastAsia="Times New Roman" w:hAnsi="Times New Roman" w:cs="Times New Roman"/>
                <w:sz w:val="24"/>
                <w:szCs w:val="24"/>
                <w:lang w:eastAsia="ru-RU"/>
              </w:rPr>
            </w:pPr>
            <w:r w:rsidRPr="00C16766">
              <w:rPr>
                <w:rFonts w:ascii="Times New Roman" w:eastAsia="Times New Roman" w:hAnsi="Times New Roman" w:cs="Times New Roman"/>
                <w:sz w:val="24"/>
                <w:szCs w:val="24"/>
                <w:lang w:eastAsia="ru-RU"/>
              </w:rPr>
              <w:t xml:space="preserve">Практическое занятие </w:t>
            </w:r>
          </w:p>
          <w:p w14:paraId="1F3C2E80" w14:textId="77777777" w:rsidR="00C16766" w:rsidRPr="00C16766" w:rsidRDefault="00C16766" w:rsidP="00C16766">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1"/>
              <w:rPr>
                <w:rFonts w:ascii="Times New Roman" w:eastAsia="Times New Roman" w:hAnsi="Times New Roman" w:cs="Times New Roman"/>
                <w:sz w:val="24"/>
                <w:szCs w:val="24"/>
                <w:lang w:eastAsia="ru-RU"/>
              </w:rPr>
            </w:pPr>
            <w:r w:rsidRPr="00C16766">
              <w:rPr>
                <w:rFonts w:ascii="Times New Roman" w:eastAsia="Times New Roman" w:hAnsi="Times New Roman" w:cs="Times New Roman"/>
                <w:sz w:val="24"/>
                <w:szCs w:val="24"/>
                <w:lang w:eastAsia="ru-RU"/>
              </w:rPr>
              <w:t>Тестовый контроль</w:t>
            </w:r>
          </w:p>
        </w:tc>
      </w:tr>
    </w:tbl>
    <w:p w14:paraId="78321A2D"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Оценка индивидуальных образовательных достижений по результатам текущего контроля производится в соответствии с универсальной шкалой (таблица).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191"/>
      </w:tblGrid>
      <w:tr w:rsidR="00C16766" w:rsidRPr="00C16766" w14:paraId="03456A3E" w14:textId="77777777" w:rsidTr="00C16766">
        <w:trPr>
          <w:jc w:val="center"/>
        </w:trPr>
        <w:tc>
          <w:tcPr>
            <w:tcW w:w="3190" w:type="dxa"/>
            <w:vMerge w:val="restart"/>
          </w:tcPr>
          <w:p w14:paraId="35233A4B"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4"/>
                <w:szCs w:val="24"/>
                <w:lang w:eastAsia="ru-RU"/>
              </w:rPr>
            </w:pPr>
            <w:r w:rsidRPr="00C16766">
              <w:rPr>
                <w:rFonts w:ascii="Times New Roman" w:eastAsia="Times New Roman" w:hAnsi="Times New Roman" w:cs="Times New Roman"/>
                <w:sz w:val="24"/>
                <w:szCs w:val="24"/>
                <w:lang w:eastAsia="ru-RU"/>
              </w:rPr>
              <w:t>Процент результативности (правильных ответов)</w:t>
            </w:r>
          </w:p>
        </w:tc>
        <w:tc>
          <w:tcPr>
            <w:tcW w:w="6381" w:type="dxa"/>
            <w:gridSpan w:val="2"/>
          </w:tcPr>
          <w:p w14:paraId="23801229"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4"/>
                <w:szCs w:val="24"/>
                <w:lang w:eastAsia="ru-RU"/>
              </w:rPr>
            </w:pPr>
            <w:r w:rsidRPr="00C16766">
              <w:rPr>
                <w:rFonts w:ascii="Times New Roman" w:eastAsia="Times New Roman" w:hAnsi="Times New Roman" w:cs="Times New Roman"/>
                <w:sz w:val="24"/>
                <w:szCs w:val="24"/>
                <w:lang w:eastAsia="ru-RU"/>
              </w:rPr>
              <w:t>Качественная оценка индивидуальных образовательных достижений</w:t>
            </w:r>
          </w:p>
        </w:tc>
      </w:tr>
      <w:tr w:rsidR="00C16766" w:rsidRPr="00C16766" w14:paraId="5558A54C" w14:textId="77777777" w:rsidTr="00C16766">
        <w:trPr>
          <w:jc w:val="center"/>
        </w:trPr>
        <w:tc>
          <w:tcPr>
            <w:tcW w:w="3190" w:type="dxa"/>
            <w:vMerge/>
          </w:tcPr>
          <w:p w14:paraId="19097A9B"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4"/>
                <w:szCs w:val="24"/>
                <w:lang w:eastAsia="ru-RU"/>
              </w:rPr>
            </w:pPr>
          </w:p>
        </w:tc>
        <w:tc>
          <w:tcPr>
            <w:tcW w:w="3190" w:type="dxa"/>
          </w:tcPr>
          <w:p w14:paraId="1BB15AFD"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4"/>
                <w:szCs w:val="24"/>
                <w:lang w:eastAsia="ru-RU"/>
              </w:rPr>
            </w:pPr>
            <w:r w:rsidRPr="00C16766">
              <w:rPr>
                <w:rFonts w:ascii="Times New Roman" w:eastAsia="Times New Roman" w:hAnsi="Times New Roman" w:cs="Times New Roman"/>
                <w:sz w:val="24"/>
                <w:szCs w:val="24"/>
                <w:lang w:eastAsia="ru-RU"/>
              </w:rPr>
              <w:t>балл (отметка)</w:t>
            </w:r>
          </w:p>
        </w:tc>
        <w:tc>
          <w:tcPr>
            <w:tcW w:w="3191" w:type="dxa"/>
          </w:tcPr>
          <w:p w14:paraId="7DFC5BBF"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4"/>
                <w:szCs w:val="24"/>
                <w:lang w:eastAsia="ru-RU"/>
              </w:rPr>
            </w:pPr>
            <w:r w:rsidRPr="00C16766">
              <w:rPr>
                <w:rFonts w:ascii="Times New Roman" w:eastAsia="Times New Roman" w:hAnsi="Times New Roman" w:cs="Times New Roman"/>
                <w:sz w:val="24"/>
                <w:szCs w:val="24"/>
                <w:lang w:eastAsia="ru-RU"/>
              </w:rPr>
              <w:t>вербальный аналог</w:t>
            </w:r>
          </w:p>
        </w:tc>
      </w:tr>
      <w:tr w:rsidR="00C16766" w:rsidRPr="00C16766" w14:paraId="0FBD976D" w14:textId="77777777" w:rsidTr="00C16766">
        <w:trPr>
          <w:jc w:val="center"/>
        </w:trPr>
        <w:tc>
          <w:tcPr>
            <w:tcW w:w="3190" w:type="dxa"/>
          </w:tcPr>
          <w:p w14:paraId="44CA38A4"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4"/>
                <w:szCs w:val="24"/>
                <w:lang w:eastAsia="ru-RU"/>
              </w:rPr>
            </w:pPr>
            <w:r w:rsidRPr="00C16766">
              <w:rPr>
                <w:rFonts w:ascii="Times New Roman" w:eastAsia="Times New Roman" w:hAnsi="Times New Roman" w:cs="Times New Roman"/>
                <w:sz w:val="24"/>
                <w:szCs w:val="24"/>
                <w:lang w:eastAsia="ru-RU"/>
              </w:rPr>
              <w:t>90 ÷ 100</w:t>
            </w:r>
          </w:p>
        </w:tc>
        <w:tc>
          <w:tcPr>
            <w:tcW w:w="3190" w:type="dxa"/>
          </w:tcPr>
          <w:p w14:paraId="1CEBB1DD"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4"/>
                <w:szCs w:val="24"/>
                <w:lang w:eastAsia="ru-RU"/>
              </w:rPr>
            </w:pPr>
            <w:r w:rsidRPr="00C16766">
              <w:rPr>
                <w:rFonts w:ascii="Times New Roman" w:eastAsia="Times New Roman" w:hAnsi="Times New Roman" w:cs="Times New Roman"/>
                <w:sz w:val="24"/>
                <w:szCs w:val="24"/>
                <w:lang w:eastAsia="ru-RU"/>
              </w:rPr>
              <w:t>5</w:t>
            </w:r>
          </w:p>
        </w:tc>
        <w:tc>
          <w:tcPr>
            <w:tcW w:w="3191" w:type="dxa"/>
          </w:tcPr>
          <w:p w14:paraId="19132D4D"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4"/>
                <w:szCs w:val="24"/>
                <w:lang w:eastAsia="ru-RU"/>
              </w:rPr>
            </w:pPr>
            <w:r w:rsidRPr="00C16766">
              <w:rPr>
                <w:rFonts w:ascii="Times New Roman" w:eastAsia="Times New Roman" w:hAnsi="Times New Roman" w:cs="Times New Roman"/>
                <w:sz w:val="24"/>
                <w:szCs w:val="24"/>
                <w:lang w:eastAsia="ru-RU"/>
              </w:rPr>
              <w:t>отлично</w:t>
            </w:r>
          </w:p>
        </w:tc>
      </w:tr>
      <w:tr w:rsidR="00C16766" w:rsidRPr="00C16766" w14:paraId="67B5171F" w14:textId="77777777" w:rsidTr="00C16766">
        <w:trPr>
          <w:jc w:val="center"/>
        </w:trPr>
        <w:tc>
          <w:tcPr>
            <w:tcW w:w="3190" w:type="dxa"/>
          </w:tcPr>
          <w:p w14:paraId="7766E9C4"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4"/>
                <w:szCs w:val="24"/>
                <w:lang w:eastAsia="ru-RU"/>
              </w:rPr>
            </w:pPr>
            <w:r w:rsidRPr="00C16766">
              <w:rPr>
                <w:rFonts w:ascii="Times New Roman" w:eastAsia="Times New Roman" w:hAnsi="Times New Roman" w:cs="Times New Roman"/>
                <w:sz w:val="24"/>
                <w:szCs w:val="24"/>
                <w:lang w:eastAsia="ru-RU"/>
              </w:rPr>
              <w:t>80 ÷ 89</w:t>
            </w:r>
          </w:p>
        </w:tc>
        <w:tc>
          <w:tcPr>
            <w:tcW w:w="3190" w:type="dxa"/>
          </w:tcPr>
          <w:p w14:paraId="4222F4BF"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4"/>
                <w:szCs w:val="24"/>
                <w:lang w:eastAsia="ru-RU"/>
              </w:rPr>
            </w:pPr>
            <w:r w:rsidRPr="00C16766">
              <w:rPr>
                <w:rFonts w:ascii="Times New Roman" w:eastAsia="Times New Roman" w:hAnsi="Times New Roman" w:cs="Times New Roman"/>
                <w:sz w:val="24"/>
                <w:szCs w:val="24"/>
                <w:lang w:eastAsia="ru-RU"/>
              </w:rPr>
              <w:t>4</w:t>
            </w:r>
          </w:p>
        </w:tc>
        <w:tc>
          <w:tcPr>
            <w:tcW w:w="3191" w:type="dxa"/>
          </w:tcPr>
          <w:p w14:paraId="521416A2"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4"/>
                <w:szCs w:val="24"/>
                <w:lang w:eastAsia="ru-RU"/>
              </w:rPr>
            </w:pPr>
            <w:r w:rsidRPr="00C16766">
              <w:rPr>
                <w:rFonts w:ascii="Times New Roman" w:eastAsia="Times New Roman" w:hAnsi="Times New Roman" w:cs="Times New Roman"/>
                <w:sz w:val="24"/>
                <w:szCs w:val="24"/>
                <w:lang w:eastAsia="ru-RU"/>
              </w:rPr>
              <w:t>хорошо</w:t>
            </w:r>
          </w:p>
        </w:tc>
      </w:tr>
      <w:tr w:rsidR="00C16766" w:rsidRPr="00C16766" w14:paraId="53B69BEF" w14:textId="77777777" w:rsidTr="00C16766">
        <w:trPr>
          <w:jc w:val="center"/>
        </w:trPr>
        <w:tc>
          <w:tcPr>
            <w:tcW w:w="3190" w:type="dxa"/>
          </w:tcPr>
          <w:p w14:paraId="2944EB09"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4"/>
                <w:szCs w:val="24"/>
                <w:lang w:eastAsia="ru-RU"/>
              </w:rPr>
            </w:pPr>
            <w:r w:rsidRPr="00C16766">
              <w:rPr>
                <w:rFonts w:ascii="Times New Roman" w:eastAsia="Times New Roman" w:hAnsi="Times New Roman" w:cs="Times New Roman"/>
                <w:sz w:val="24"/>
                <w:szCs w:val="24"/>
                <w:lang w:eastAsia="ru-RU"/>
              </w:rPr>
              <w:t>70 ÷ 79</w:t>
            </w:r>
          </w:p>
        </w:tc>
        <w:tc>
          <w:tcPr>
            <w:tcW w:w="3190" w:type="dxa"/>
          </w:tcPr>
          <w:p w14:paraId="53F98BE3"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4"/>
                <w:szCs w:val="24"/>
                <w:lang w:eastAsia="ru-RU"/>
              </w:rPr>
            </w:pPr>
            <w:r w:rsidRPr="00C16766">
              <w:rPr>
                <w:rFonts w:ascii="Times New Roman" w:eastAsia="Times New Roman" w:hAnsi="Times New Roman" w:cs="Times New Roman"/>
                <w:sz w:val="24"/>
                <w:szCs w:val="24"/>
                <w:lang w:eastAsia="ru-RU"/>
              </w:rPr>
              <w:t>3</w:t>
            </w:r>
          </w:p>
        </w:tc>
        <w:tc>
          <w:tcPr>
            <w:tcW w:w="3191" w:type="dxa"/>
          </w:tcPr>
          <w:p w14:paraId="27787894"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4"/>
                <w:szCs w:val="24"/>
                <w:lang w:eastAsia="ru-RU"/>
              </w:rPr>
            </w:pPr>
            <w:r w:rsidRPr="00C16766">
              <w:rPr>
                <w:rFonts w:ascii="Times New Roman" w:eastAsia="Times New Roman" w:hAnsi="Times New Roman" w:cs="Times New Roman"/>
                <w:sz w:val="24"/>
                <w:szCs w:val="24"/>
                <w:lang w:eastAsia="ru-RU"/>
              </w:rPr>
              <w:t>удовлетворительно</w:t>
            </w:r>
          </w:p>
        </w:tc>
      </w:tr>
      <w:tr w:rsidR="00C16766" w:rsidRPr="00C16766" w14:paraId="76BAC028" w14:textId="77777777" w:rsidTr="00C16766">
        <w:trPr>
          <w:jc w:val="center"/>
        </w:trPr>
        <w:tc>
          <w:tcPr>
            <w:tcW w:w="3190" w:type="dxa"/>
          </w:tcPr>
          <w:p w14:paraId="1F88F552"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4"/>
                <w:szCs w:val="24"/>
                <w:lang w:eastAsia="ru-RU"/>
              </w:rPr>
            </w:pPr>
            <w:r w:rsidRPr="00C16766">
              <w:rPr>
                <w:rFonts w:ascii="Times New Roman" w:eastAsia="Times New Roman" w:hAnsi="Times New Roman" w:cs="Times New Roman"/>
                <w:sz w:val="24"/>
                <w:szCs w:val="24"/>
                <w:lang w:eastAsia="ru-RU"/>
              </w:rPr>
              <w:t>менее 70</w:t>
            </w:r>
          </w:p>
        </w:tc>
        <w:tc>
          <w:tcPr>
            <w:tcW w:w="3190" w:type="dxa"/>
          </w:tcPr>
          <w:p w14:paraId="643807EE"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4"/>
                <w:szCs w:val="24"/>
                <w:lang w:eastAsia="ru-RU"/>
              </w:rPr>
            </w:pPr>
            <w:r w:rsidRPr="00C16766">
              <w:rPr>
                <w:rFonts w:ascii="Times New Roman" w:eastAsia="Times New Roman" w:hAnsi="Times New Roman" w:cs="Times New Roman"/>
                <w:sz w:val="24"/>
                <w:szCs w:val="24"/>
                <w:lang w:eastAsia="ru-RU"/>
              </w:rPr>
              <w:t>2</w:t>
            </w:r>
          </w:p>
        </w:tc>
        <w:tc>
          <w:tcPr>
            <w:tcW w:w="3191" w:type="dxa"/>
          </w:tcPr>
          <w:p w14:paraId="549517B1"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4"/>
                <w:szCs w:val="24"/>
                <w:lang w:eastAsia="ru-RU"/>
              </w:rPr>
            </w:pPr>
            <w:r w:rsidRPr="00C16766">
              <w:rPr>
                <w:rFonts w:ascii="Times New Roman" w:eastAsia="Times New Roman" w:hAnsi="Times New Roman" w:cs="Times New Roman"/>
                <w:sz w:val="24"/>
                <w:szCs w:val="24"/>
                <w:lang w:eastAsia="ru-RU"/>
              </w:rPr>
              <w:t>не удовлетворительно</w:t>
            </w:r>
          </w:p>
        </w:tc>
      </w:tr>
    </w:tbl>
    <w:p w14:paraId="756ABD15" w14:textId="77777777" w:rsidR="00C16766" w:rsidRP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sz w:val="28"/>
          <w:szCs w:val="24"/>
          <w:lang w:eastAsia="ru-RU"/>
        </w:rPr>
      </w:pPr>
    </w:p>
    <w:p w14:paraId="1AE4C6E4" w14:textId="737B91BD" w:rsidR="00C16766" w:rsidRDefault="00C16766"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sz w:val="28"/>
          <w:szCs w:val="24"/>
          <w:lang w:eastAsia="ru-RU"/>
        </w:rPr>
      </w:pPr>
      <w:r w:rsidRPr="00C16766">
        <w:rPr>
          <w:rFonts w:ascii="Times New Roman" w:eastAsia="Times New Roman" w:hAnsi="Times New Roman" w:cs="Times New Roman"/>
          <w:sz w:val="28"/>
          <w:szCs w:val="24"/>
          <w:lang w:eastAsia="ru-RU"/>
        </w:rPr>
        <w:t>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освоенных обучающимися профессиональных и общих компетенций как результатов освоения учебной дисциплины. Форма промежуточной аттеста</w:t>
      </w:r>
      <w:r w:rsidR="00192F75">
        <w:rPr>
          <w:rFonts w:ascii="Times New Roman" w:eastAsia="Times New Roman" w:hAnsi="Times New Roman" w:cs="Times New Roman"/>
          <w:sz w:val="28"/>
          <w:szCs w:val="24"/>
          <w:lang w:eastAsia="ru-RU"/>
        </w:rPr>
        <w:t>ции по дисциплине «Информационные</w:t>
      </w:r>
      <w:r w:rsidRPr="00C16766">
        <w:rPr>
          <w:rFonts w:ascii="Times New Roman" w:eastAsia="Times New Roman" w:hAnsi="Times New Roman" w:cs="Times New Roman"/>
          <w:sz w:val="28"/>
          <w:szCs w:val="24"/>
          <w:lang w:eastAsia="ru-RU"/>
        </w:rPr>
        <w:t xml:space="preserve"> технологии в профессиональной деятельности» - зачет.</w:t>
      </w:r>
    </w:p>
    <w:p w14:paraId="18DF0CDC" w14:textId="77777777" w:rsidR="00E4230B" w:rsidRDefault="00E4230B"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sz w:val="28"/>
          <w:szCs w:val="24"/>
          <w:lang w:eastAsia="ru-RU"/>
        </w:rPr>
      </w:pPr>
    </w:p>
    <w:p w14:paraId="3FFD1449" w14:textId="77777777" w:rsidR="00E4230B" w:rsidRDefault="00E4230B"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sz w:val="28"/>
          <w:szCs w:val="24"/>
          <w:lang w:eastAsia="ru-RU"/>
        </w:rPr>
      </w:pPr>
    </w:p>
    <w:p w14:paraId="6B000F7B" w14:textId="77777777" w:rsidR="00E4230B" w:rsidRDefault="00E4230B"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sz w:val="28"/>
          <w:szCs w:val="24"/>
          <w:lang w:eastAsia="ru-RU"/>
        </w:rPr>
      </w:pPr>
    </w:p>
    <w:p w14:paraId="7C5ECF27" w14:textId="77777777" w:rsidR="00E4230B" w:rsidRDefault="00E4230B"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sz w:val="28"/>
          <w:szCs w:val="24"/>
          <w:lang w:eastAsia="ru-RU"/>
        </w:rPr>
      </w:pPr>
    </w:p>
    <w:p w14:paraId="5C3DF38B" w14:textId="77777777" w:rsidR="00E4230B" w:rsidRDefault="00E4230B"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sz w:val="28"/>
          <w:szCs w:val="24"/>
          <w:lang w:eastAsia="ru-RU"/>
        </w:rPr>
      </w:pPr>
    </w:p>
    <w:p w14:paraId="4FB4F662" w14:textId="77777777" w:rsidR="00E4230B" w:rsidRDefault="00E4230B"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sz w:val="28"/>
          <w:szCs w:val="24"/>
          <w:lang w:eastAsia="ru-RU"/>
        </w:rPr>
      </w:pPr>
    </w:p>
    <w:p w14:paraId="30F301B2" w14:textId="77777777" w:rsidR="00E4230B" w:rsidRDefault="00E4230B" w:rsidP="00E4230B">
      <w:pPr>
        <w:keepNext/>
        <w:spacing w:before="240" w:after="120"/>
        <w:jc w:val="center"/>
        <w:outlineLvl w:val="0"/>
        <w:rPr>
          <w:rFonts w:ascii="Times New Roman" w:eastAsia="Times New Roman" w:hAnsi="Times New Roman" w:cs="Times New Roman"/>
          <w:b/>
          <w:bCs/>
          <w:kern w:val="32"/>
          <w:sz w:val="24"/>
          <w:szCs w:val="24"/>
          <w:lang w:eastAsia="x-none"/>
        </w:rPr>
      </w:pPr>
    </w:p>
    <w:p w14:paraId="7594C54E" w14:textId="77777777" w:rsidR="00E4230B" w:rsidRDefault="00E4230B" w:rsidP="00E4230B">
      <w:pPr>
        <w:keepNext/>
        <w:spacing w:before="240" w:after="120"/>
        <w:jc w:val="center"/>
        <w:outlineLvl w:val="0"/>
        <w:rPr>
          <w:rFonts w:ascii="Times New Roman" w:eastAsia="Times New Roman" w:hAnsi="Times New Roman" w:cs="Times New Roman"/>
          <w:b/>
          <w:bCs/>
          <w:kern w:val="32"/>
          <w:sz w:val="24"/>
          <w:szCs w:val="24"/>
          <w:lang w:eastAsia="x-none"/>
        </w:rPr>
      </w:pPr>
    </w:p>
    <w:p w14:paraId="676231A7" w14:textId="77777777" w:rsidR="00E4230B" w:rsidRDefault="00E4230B" w:rsidP="00E4230B">
      <w:pPr>
        <w:keepNext/>
        <w:spacing w:before="240" w:after="120"/>
        <w:jc w:val="center"/>
        <w:outlineLvl w:val="0"/>
        <w:rPr>
          <w:rFonts w:ascii="Times New Roman" w:eastAsia="Times New Roman" w:hAnsi="Times New Roman" w:cs="Times New Roman"/>
          <w:b/>
          <w:bCs/>
          <w:kern w:val="32"/>
          <w:sz w:val="24"/>
          <w:szCs w:val="24"/>
          <w:lang w:eastAsia="x-none"/>
        </w:rPr>
      </w:pPr>
    </w:p>
    <w:p w14:paraId="3D17B84C" w14:textId="77777777" w:rsidR="00E4230B" w:rsidRDefault="00E4230B" w:rsidP="00E4230B">
      <w:pPr>
        <w:keepNext/>
        <w:spacing w:before="240" w:after="120"/>
        <w:jc w:val="center"/>
        <w:outlineLvl w:val="0"/>
        <w:rPr>
          <w:rFonts w:ascii="Times New Roman" w:eastAsia="Times New Roman" w:hAnsi="Times New Roman" w:cs="Times New Roman"/>
          <w:b/>
          <w:bCs/>
          <w:kern w:val="32"/>
          <w:sz w:val="24"/>
          <w:szCs w:val="24"/>
          <w:lang w:eastAsia="x-none"/>
        </w:rPr>
      </w:pPr>
    </w:p>
    <w:p w14:paraId="52061346" w14:textId="77777777" w:rsidR="00E4230B" w:rsidRDefault="00E4230B" w:rsidP="00E4230B">
      <w:pPr>
        <w:keepNext/>
        <w:spacing w:before="240" w:after="120"/>
        <w:jc w:val="center"/>
        <w:outlineLvl w:val="0"/>
        <w:rPr>
          <w:rFonts w:ascii="Times New Roman" w:eastAsia="Times New Roman" w:hAnsi="Times New Roman" w:cs="Times New Roman"/>
          <w:b/>
          <w:bCs/>
          <w:kern w:val="32"/>
          <w:sz w:val="24"/>
          <w:szCs w:val="24"/>
          <w:lang w:eastAsia="x-none"/>
        </w:rPr>
      </w:pPr>
    </w:p>
    <w:p w14:paraId="4E1E5233" w14:textId="77777777" w:rsidR="00E4230B" w:rsidRDefault="00E4230B" w:rsidP="00E4230B">
      <w:pPr>
        <w:keepNext/>
        <w:spacing w:before="240" w:after="120"/>
        <w:jc w:val="center"/>
        <w:outlineLvl w:val="0"/>
        <w:rPr>
          <w:rFonts w:ascii="Times New Roman" w:eastAsia="Times New Roman" w:hAnsi="Times New Roman" w:cs="Times New Roman"/>
          <w:b/>
          <w:bCs/>
          <w:kern w:val="32"/>
          <w:sz w:val="24"/>
          <w:szCs w:val="24"/>
          <w:lang w:eastAsia="x-none"/>
        </w:rPr>
      </w:pPr>
    </w:p>
    <w:p w14:paraId="7C444C56" w14:textId="77777777" w:rsidR="00E4230B" w:rsidRDefault="00E4230B" w:rsidP="00E4230B">
      <w:pPr>
        <w:keepNext/>
        <w:spacing w:before="240" w:after="120"/>
        <w:jc w:val="center"/>
        <w:outlineLvl w:val="0"/>
        <w:rPr>
          <w:rFonts w:ascii="Times New Roman" w:eastAsia="Times New Roman" w:hAnsi="Times New Roman" w:cs="Times New Roman"/>
          <w:b/>
          <w:bCs/>
          <w:kern w:val="32"/>
          <w:sz w:val="24"/>
          <w:szCs w:val="24"/>
          <w:lang w:eastAsia="x-none"/>
        </w:rPr>
      </w:pPr>
    </w:p>
    <w:p w14:paraId="633168F7" w14:textId="77777777" w:rsidR="00E4230B" w:rsidRDefault="00E4230B" w:rsidP="00E4230B">
      <w:pPr>
        <w:keepNext/>
        <w:spacing w:before="240" w:after="120"/>
        <w:jc w:val="center"/>
        <w:outlineLvl w:val="0"/>
        <w:rPr>
          <w:rFonts w:ascii="Times New Roman" w:eastAsia="Times New Roman" w:hAnsi="Times New Roman" w:cs="Times New Roman"/>
          <w:b/>
          <w:bCs/>
          <w:kern w:val="32"/>
          <w:sz w:val="24"/>
          <w:szCs w:val="24"/>
          <w:lang w:eastAsia="x-none"/>
        </w:rPr>
      </w:pPr>
    </w:p>
    <w:p w14:paraId="0E2F7801" w14:textId="77777777" w:rsidR="00E4230B" w:rsidRPr="006E7FF4" w:rsidRDefault="00E4230B" w:rsidP="00E4230B">
      <w:pPr>
        <w:keepNext/>
        <w:spacing w:before="240" w:after="120"/>
        <w:jc w:val="center"/>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РАБОЧИЕ</w:t>
      </w:r>
      <w:r w:rsidRPr="00985111">
        <w:rPr>
          <w:rFonts w:ascii="Times New Roman" w:eastAsia="Times New Roman" w:hAnsi="Times New Roman" w:cs="Times New Roman"/>
          <w:b/>
          <w:bCs/>
          <w:kern w:val="32"/>
          <w:sz w:val="24"/>
          <w:szCs w:val="24"/>
          <w:lang w:eastAsia="x-none"/>
        </w:rPr>
        <w:t xml:space="preserve"> </w:t>
      </w:r>
      <w:r w:rsidRPr="00985111">
        <w:rPr>
          <w:rFonts w:ascii="Times New Roman" w:eastAsia="Times New Roman" w:hAnsi="Times New Roman" w:cs="Times New Roman"/>
          <w:b/>
          <w:bCs/>
          <w:kern w:val="32"/>
          <w:sz w:val="24"/>
          <w:szCs w:val="24"/>
          <w:lang w:val="x-none" w:eastAsia="x-none"/>
        </w:rPr>
        <w:t>ПРОГРАММЫ ПРОФЕССИОНАЛЬНЫХ МОДУЛЕЙ</w:t>
      </w:r>
    </w:p>
    <w:p w14:paraId="4E1B7403" w14:textId="77777777" w:rsidR="00E4230B" w:rsidRDefault="00E4230B" w:rsidP="00E4230B">
      <w:pPr>
        <w:jc w:val="center"/>
        <w:rPr>
          <w:rFonts w:ascii="Times New Roman" w:hAnsi="Times New Roman" w:cs="Times New Roman"/>
          <w:sz w:val="24"/>
          <w:szCs w:val="24"/>
          <w:lang w:eastAsia="x-none"/>
        </w:rPr>
      </w:pPr>
    </w:p>
    <w:p w14:paraId="0E3E7308" w14:textId="77777777" w:rsidR="00E4230B" w:rsidRDefault="00E4230B" w:rsidP="00E4230B">
      <w:pPr>
        <w:jc w:val="center"/>
        <w:rPr>
          <w:rFonts w:ascii="Times New Roman" w:hAnsi="Times New Roman" w:cs="Times New Roman"/>
          <w:sz w:val="24"/>
          <w:szCs w:val="24"/>
          <w:lang w:eastAsia="x-none"/>
        </w:rPr>
      </w:pPr>
    </w:p>
    <w:p w14:paraId="0CCFA884" w14:textId="77777777" w:rsidR="00E4230B" w:rsidRDefault="00E4230B" w:rsidP="00E4230B">
      <w:pPr>
        <w:jc w:val="center"/>
        <w:rPr>
          <w:rFonts w:ascii="Times New Roman" w:hAnsi="Times New Roman" w:cs="Times New Roman"/>
          <w:sz w:val="24"/>
          <w:szCs w:val="24"/>
          <w:lang w:eastAsia="x-none"/>
        </w:rPr>
      </w:pPr>
    </w:p>
    <w:p w14:paraId="158082AF" w14:textId="77777777" w:rsidR="00E4230B" w:rsidRDefault="00E4230B" w:rsidP="00E4230B">
      <w:pPr>
        <w:jc w:val="center"/>
        <w:rPr>
          <w:rFonts w:ascii="Times New Roman" w:hAnsi="Times New Roman" w:cs="Times New Roman"/>
          <w:sz w:val="24"/>
          <w:szCs w:val="24"/>
          <w:lang w:eastAsia="x-none"/>
        </w:rPr>
      </w:pPr>
    </w:p>
    <w:p w14:paraId="7E2225EC" w14:textId="77777777" w:rsidR="00E4230B" w:rsidRDefault="00E4230B" w:rsidP="00E4230B">
      <w:pPr>
        <w:jc w:val="center"/>
        <w:rPr>
          <w:rFonts w:ascii="Times New Roman" w:hAnsi="Times New Roman" w:cs="Times New Roman"/>
          <w:sz w:val="24"/>
          <w:szCs w:val="24"/>
          <w:lang w:eastAsia="x-none"/>
        </w:rPr>
      </w:pPr>
    </w:p>
    <w:p w14:paraId="7F15D155" w14:textId="77777777" w:rsidR="00E4230B" w:rsidRDefault="00E4230B" w:rsidP="00E4230B">
      <w:pPr>
        <w:jc w:val="center"/>
        <w:rPr>
          <w:rFonts w:ascii="Times New Roman" w:hAnsi="Times New Roman" w:cs="Times New Roman"/>
          <w:sz w:val="24"/>
          <w:szCs w:val="24"/>
          <w:lang w:eastAsia="x-none"/>
        </w:rPr>
      </w:pPr>
    </w:p>
    <w:p w14:paraId="030C9ACD" w14:textId="77777777" w:rsidR="00E4230B" w:rsidRDefault="00E4230B" w:rsidP="00E4230B">
      <w:pPr>
        <w:jc w:val="center"/>
        <w:rPr>
          <w:rFonts w:ascii="Times New Roman" w:hAnsi="Times New Roman" w:cs="Times New Roman"/>
          <w:sz w:val="24"/>
          <w:szCs w:val="24"/>
          <w:lang w:eastAsia="x-none"/>
        </w:rPr>
      </w:pPr>
    </w:p>
    <w:p w14:paraId="159B53C3" w14:textId="77777777" w:rsidR="00E4230B" w:rsidRDefault="00E4230B" w:rsidP="00E4230B">
      <w:pPr>
        <w:jc w:val="center"/>
        <w:rPr>
          <w:rFonts w:ascii="Times New Roman" w:hAnsi="Times New Roman" w:cs="Times New Roman"/>
          <w:sz w:val="24"/>
          <w:szCs w:val="24"/>
          <w:lang w:eastAsia="x-none"/>
        </w:rPr>
      </w:pPr>
    </w:p>
    <w:p w14:paraId="02E9168B" w14:textId="77777777" w:rsidR="00E4230B" w:rsidRDefault="00E4230B" w:rsidP="00E4230B">
      <w:pPr>
        <w:jc w:val="center"/>
        <w:rPr>
          <w:rFonts w:ascii="Times New Roman" w:hAnsi="Times New Roman" w:cs="Times New Roman"/>
          <w:sz w:val="24"/>
          <w:szCs w:val="24"/>
          <w:lang w:eastAsia="x-none"/>
        </w:rPr>
      </w:pPr>
    </w:p>
    <w:p w14:paraId="43128D8A" w14:textId="77777777" w:rsidR="00E4230B" w:rsidRDefault="00E4230B" w:rsidP="00E4230B">
      <w:pPr>
        <w:jc w:val="center"/>
        <w:rPr>
          <w:rFonts w:ascii="Times New Roman" w:hAnsi="Times New Roman" w:cs="Times New Roman"/>
          <w:sz w:val="24"/>
          <w:szCs w:val="24"/>
          <w:lang w:eastAsia="x-none"/>
        </w:rPr>
      </w:pPr>
    </w:p>
    <w:p w14:paraId="39CCC612" w14:textId="77777777" w:rsidR="00E4230B" w:rsidRDefault="00E4230B" w:rsidP="00E4230B">
      <w:pPr>
        <w:jc w:val="center"/>
        <w:rPr>
          <w:rFonts w:ascii="Times New Roman" w:hAnsi="Times New Roman" w:cs="Times New Roman"/>
          <w:sz w:val="24"/>
          <w:szCs w:val="24"/>
          <w:lang w:eastAsia="x-none"/>
        </w:rPr>
      </w:pPr>
    </w:p>
    <w:p w14:paraId="7FD77056" w14:textId="77777777" w:rsidR="00E4230B" w:rsidRDefault="00E4230B" w:rsidP="00E4230B">
      <w:pPr>
        <w:jc w:val="center"/>
        <w:rPr>
          <w:rFonts w:ascii="Times New Roman" w:hAnsi="Times New Roman" w:cs="Times New Roman"/>
          <w:sz w:val="24"/>
          <w:szCs w:val="24"/>
          <w:lang w:eastAsia="x-none"/>
        </w:rPr>
      </w:pPr>
    </w:p>
    <w:p w14:paraId="06FD7E3E" w14:textId="77777777" w:rsidR="00E4230B" w:rsidRDefault="00E4230B" w:rsidP="00E4230B">
      <w:pPr>
        <w:jc w:val="center"/>
        <w:rPr>
          <w:rFonts w:ascii="Times New Roman" w:hAnsi="Times New Roman" w:cs="Times New Roman"/>
          <w:sz w:val="24"/>
          <w:szCs w:val="24"/>
          <w:lang w:eastAsia="x-none"/>
        </w:rPr>
      </w:pPr>
    </w:p>
    <w:p w14:paraId="45E0D2AF" w14:textId="77777777" w:rsidR="00E4230B" w:rsidRDefault="00E4230B" w:rsidP="00E4230B">
      <w:pPr>
        <w:jc w:val="center"/>
        <w:rPr>
          <w:rFonts w:ascii="Times New Roman" w:hAnsi="Times New Roman" w:cs="Times New Roman"/>
          <w:sz w:val="24"/>
          <w:szCs w:val="24"/>
          <w:lang w:eastAsia="x-none"/>
        </w:rPr>
      </w:pPr>
    </w:p>
    <w:p w14:paraId="5CFF6C53" w14:textId="77777777" w:rsidR="00E4230B" w:rsidRDefault="00E4230B" w:rsidP="00E4230B">
      <w:pPr>
        <w:jc w:val="center"/>
        <w:rPr>
          <w:rFonts w:ascii="Times New Roman" w:hAnsi="Times New Roman" w:cs="Times New Roman"/>
          <w:sz w:val="24"/>
          <w:szCs w:val="24"/>
          <w:lang w:eastAsia="x-none"/>
        </w:rPr>
      </w:pPr>
    </w:p>
    <w:p w14:paraId="4DEB8371" w14:textId="77777777" w:rsidR="00E4230B" w:rsidRDefault="00E4230B" w:rsidP="00E4230B">
      <w:pPr>
        <w:jc w:val="center"/>
        <w:rPr>
          <w:rFonts w:ascii="Times New Roman" w:hAnsi="Times New Roman" w:cs="Times New Roman"/>
          <w:sz w:val="24"/>
          <w:szCs w:val="24"/>
          <w:lang w:eastAsia="x-none"/>
        </w:rPr>
      </w:pPr>
    </w:p>
    <w:p w14:paraId="5F1E7757" w14:textId="77777777" w:rsidR="00E4230B" w:rsidRDefault="00E4230B" w:rsidP="00E4230B">
      <w:pPr>
        <w:jc w:val="center"/>
        <w:rPr>
          <w:rFonts w:ascii="Times New Roman" w:hAnsi="Times New Roman" w:cs="Times New Roman"/>
          <w:sz w:val="24"/>
          <w:szCs w:val="24"/>
          <w:lang w:eastAsia="x-none"/>
        </w:rPr>
      </w:pPr>
    </w:p>
    <w:p w14:paraId="2ED53706" w14:textId="77777777" w:rsidR="00E4230B" w:rsidRDefault="00E4230B" w:rsidP="00E4230B">
      <w:pPr>
        <w:jc w:val="center"/>
        <w:rPr>
          <w:rFonts w:ascii="Times New Roman" w:hAnsi="Times New Roman" w:cs="Times New Roman"/>
          <w:sz w:val="24"/>
          <w:szCs w:val="24"/>
          <w:lang w:eastAsia="x-none"/>
        </w:rPr>
      </w:pPr>
    </w:p>
    <w:p w14:paraId="44ACA2AB" w14:textId="77777777" w:rsidR="00E4230B" w:rsidRDefault="00E4230B" w:rsidP="00E4230B">
      <w:pPr>
        <w:jc w:val="center"/>
        <w:rPr>
          <w:rFonts w:ascii="Times New Roman" w:hAnsi="Times New Roman" w:cs="Times New Roman"/>
          <w:sz w:val="24"/>
          <w:szCs w:val="24"/>
          <w:lang w:eastAsia="x-none"/>
        </w:rPr>
      </w:pPr>
    </w:p>
    <w:p w14:paraId="2DE94A85" w14:textId="77777777" w:rsidR="00E4230B" w:rsidRDefault="00E4230B" w:rsidP="00E4230B">
      <w:pPr>
        <w:jc w:val="center"/>
        <w:rPr>
          <w:rFonts w:ascii="Times New Roman" w:hAnsi="Times New Roman" w:cs="Times New Roman"/>
          <w:sz w:val="24"/>
          <w:szCs w:val="24"/>
          <w:lang w:eastAsia="x-none"/>
        </w:rPr>
      </w:pPr>
    </w:p>
    <w:p w14:paraId="69DCA655" w14:textId="77777777" w:rsidR="00E4230B" w:rsidRDefault="00E4230B" w:rsidP="00E4230B">
      <w:pPr>
        <w:jc w:val="center"/>
        <w:rPr>
          <w:rFonts w:ascii="Times New Roman" w:hAnsi="Times New Roman" w:cs="Times New Roman"/>
          <w:sz w:val="24"/>
          <w:szCs w:val="24"/>
          <w:lang w:eastAsia="x-none"/>
        </w:rPr>
      </w:pPr>
    </w:p>
    <w:p w14:paraId="50E5F8CC" w14:textId="77777777" w:rsidR="00E4230B" w:rsidRDefault="00E4230B" w:rsidP="00E4230B">
      <w:pPr>
        <w:jc w:val="center"/>
        <w:rPr>
          <w:rFonts w:ascii="Times New Roman" w:hAnsi="Times New Roman" w:cs="Times New Roman"/>
          <w:sz w:val="24"/>
          <w:szCs w:val="24"/>
          <w:lang w:eastAsia="x-none"/>
        </w:rPr>
      </w:pPr>
    </w:p>
    <w:p w14:paraId="4E6B87CF" w14:textId="77777777" w:rsidR="00E4230B" w:rsidRDefault="00E4230B" w:rsidP="00E4230B">
      <w:pPr>
        <w:jc w:val="center"/>
        <w:rPr>
          <w:rFonts w:ascii="Times New Roman" w:hAnsi="Times New Roman" w:cs="Times New Roman"/>
          <w:sz w:val="24"/>
          <w:szCs w:val="24"/>
          <w:lang w:eastAsia="x-none"/>
        </w:rPr>
      </w:pPr>
    </w:p>
    <w:p w14:paraId="1C19E604" w14:textId="77777777" w:rsidR="00E4230B" w:rsidRDefault="00E4230B" w:rsidP="00E4230B">
      <w:pPr>
        <w:jc w:val="center"/>
        <w:rPr>
          <w:rFonts w:ascii="Times New Roman" w:hAnsi="Times New Roman" w:cs="Times New Roman"/>
          <w:sz w:val="24"/>
          <w:szCs w:val="24"/>
          <w:lang w:eastAsia="x-none"/>
        </w:rPr>
      </w:pPr>
    </w:p>
    <w:p w14:paraId="2899ECC3" w14:textId="77777777" w:rsidR="00E4230B" w:rsidRDefault="00E4230B" w:rsidP="00E4230B">
      <w:pPr>
        <w:jc w:val="center"/>
        <w:rPr>
          <w:rFonts w:ascii="Times New Roman" w:hAnsi="Times New Roman" w:cs="Times New Roman"/>
          <w:sz w:val="24"/>
          <w:szCs w:val="24"/>
          <w:lang w:eastAsia="x-none"/>
        </w:rPr>
      </w:pPr>
      <w:bookmarkStart w:id="72" w:name="_GoBack"/>
      <w:bookmarkEnd w:id="72"/>
    </w:p>
    <w:p w14:paraId="0E45DE47" w14:textId="77777777" w:rsidR="00E4230B" w:rsidRDefault="00E4230B" w:rsidP="00E4230B">
      <w:pPr>
        <w:jc w:val="center"/>
        <w:rPr>
          <w:rFonts w:ascii="Times New Roman" w:hAnsi="Times New Roman" w:cs="Times New Roman"/>
          <w:sz w:val="24"/>
          <w:szCs w:val="24"/>
          <w:lang w:eastAsia="x-none"/>
        </w:rPr>
      </w:pPr>
    </w:p>
    <w:p w14:paraId="296D079C" w14:textId="77777777" w:rsidR="00E4230B" w:rsidRDefault="00E4230B" w:rsidP="00E4230B">
      <w:pPr>
        <w:jc w:val="center"/>
        <w:rPr>
          <w:rFonts w:ascii="Times New Roman" w:hAnsi="Times New Roman" w:cs="Times New Roman"/>
          <w:sz w:val="24"/>
          <w:szCs w:val="24"/>
          <w:lang w:eastAsia="x-none"/>
        </w:rPr>
      </w:pPr>
    </w:p>
    <w:p w14:paraId="56C9BFE4" w14:textId="77777777" w:rsidR="00E4230B" w:rsidRDefault="00E4230B" w:rsidP="00E4230B">
      <w:pPr>
        <w:jc w:val="center"/>
        <w:rPr>
          <w:rFonts w:ascii="Times New Roman" w:hAnsi="Times New Roman" w:cs="Times New Roman"/>
          <w:sz w:val="24"/>
          <w:szCs w:val="24"/>
          <w:lang w:eastAsia="x-none"/>
        </w:rPr>
      </w:pPr>
    </w:p>
    <w:p w14:paraId="14D36DF7" w14:textId="77777777" w:rsidR="00E4230B" w:rsidRDefault="00E4230B" w:rsidP="00E4230B">
      <w:pPr>
        <w:jc w:val="center"/>
        <w:rPr>
          <w:rFonts w:ascii="Times New Roman" w:hAnsi="Times New Roman" w:cs="Times New Roman"/>
          <w:sz w:val="24"/>
          <w:szCs w:val="24"/>
          <w:lang w:eastAsia="x-none"/>
        </w:rPr>
      </w:pPr>
    </w:p>
    <w:p w14:paraId="0E2E51EF" w14:textId="77777777" w:rsidR="00E4230B" w:rsidRDefault="00E4230B" w:rsidP="00E4230B">
      <w:pPr>
        <w:jc w:val="center"/>
        <w:rPr>
          <w:rFonts w:ascii="Times New Roman" w:hAnsi="Times New Roman" w:cs="Times New Roman"/>
          <w:sz w:val="24"/>
          <w:szCs w:val="24"/>
          <w:lang w:eastAsia="x-none"/>
        </w:rPr>
      </w:pPr>
    </w:p>
    <w:p w14:paraId="2209EFF4" w14:textId="77777777" w:rsidR="00E4230B" w:rsidRDefault="00E4230B" w:rsidP="00E4230B">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t>2025</w:t>
      </w:r>
    </w:p>
    <w:p w14:paraId="72472AF8" w14:textId="77777777" w:rsidR="00E4230B" w:rsidRPr="005F59C7" w:rsidRDefault="00E4230B" w:rsidP="00E4230B">
      <w:pPr>
        <w:jc w:val="center"/>
        <w:rPr>
          <w:rFonts w:ascii="Times New Roman" w:hAnsi="Times New Roman" w:cs="Times New Roman"/>
          <w:sz w:val="24"/>
          <w:szCs w:val="24"/>
          <w:lang w:val="x-none" w:eastAsia="x-none"/>
        </w:rPr>
      </w:pPr>
      <w:r>
        <w:rPr>
          <w:rFonts w:ascii="Times New Roman" w:hAnsi="Times New Roman" w:cs="Times New Roman"/>
          <w:sz w:val="24"/>
          <w:szCs w:val="24"/>
          <w:lang w:eastAsia="x-none"/>
        </w:rPr>
        <w:lastRenderedPageBreak/>
        <w:t>ОГЛАВЛЕНИЕ</w:t>
      </w:r>
    </w:p>
    <w:p w14:paraId="2F48694D" w14:textId="77777777" w:rsidR="00E4230B" w:rsidRDefault="00E4230B" w:rsidP="00E4230B">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73405359" w:history="1">
        <w:r>
          <w:rPr>
            <w:rStyle w:val="af0"/>
          </w:rPr>
          <w:t>ПМ</w:t>
        </w:r>
        <w:r w:rsidRPr="005B04B1">
          <w:rPr>
            <w:rStyle w:val="af0"/>
          </w:rPr>
          <w:t>.01 ТЕХНИЧЕСКОЕ ОБ</w:t>
        </w:r>
        <w:r>
          <w:rPr>
            <w:rStyle w:val="af0"/>
          </w:rPr>
          <w:t>СЛУЖИВАНИЕ И РЕМОНТ ЭЛЕКТРОВОЗА</w:t>
        </w:r>
        <w:r>
          <w:rPr>
            <w:webHidden/>
          </w:rPr>
          <w:tab/>
        </w:r>
        <w:r>
          <w:rPr>
            <w:webHidden/>
          </w:rPr>
          <w:fldChar w:fldCharType="begin"/>
        </w:r>
        <w:r>
          <w:rPr>
            <w:webHidden/>
          </w:rPr>
          <w:instrText xml:space="preserve"> PAGEREF _Toc173405359 \h </w:instrText>
        </w:r>
        <w:r>
          <w:rPr>
            <w:webHidden/>
          </w:rPr>
        </w:r>
        <w:r>
          <w:rPr>
            <w:webHidden/>
          </w:rPr>
          <w:fldChar w:fldCharType="separate"/>
        </w:r>
        <w:r>
          <w:rPr>
            <w:webHidden/>
          </w:rPr>
          <w:t>3</w:t>
        </w:r>
        <w:r>
          <w:rPr>
            <w:webHidden/>
          </w:rPr>
          <w:fldChar w:fldCharType="end"/>
        </w:r>
      </w:hyperlink>
    </w:p>
    <w:p w14:paraId="07FC7688" w14:textId="77777777" w:rsidR="00E4230B" w:rsidRDefault="00E4230B" w:rsidP="00E4230B">
      <w:pPr>
        <w:pStyle w:val="14"/>
      </w:pPr>
      <w:r>
        <w:t>ПМ.02</w:t>
      </w:r>
      <w:r w:rsidRPr="008C396C">
        <w:t xml:space="preserve"> УПРАВЛЕНИЕ И ТЕХНИЧЕСКАЯ ЭКСПЛУАТАЦИЯ ЭЛЕКТРОВОЗ</w:t>
      </w:r>
      <w:r>
        <w:t>А  ПОД РУКОВОДСТВОМ МАШИНИСТА</w:t>
      </w:r>
      <w:r>
        <w:tab/>
        <w:t>21</w:t>
      </w:r>
    </w:p>
    <w:p w14:paraId="7B5C04C9" w14:textId="77777777" w:rsidR="00E4230B" w:rsidRDefault="00E4230B" w:rsidP="00E4230B">
      <w:pPr>
        <w:pStyle w:val="14"/>
        <w:rPr>
          <w:rFonts w:asciiTheme="minorHAnsi" w:eastAsiaTheme="minorEastAsia" w:hAnsiTheme="minorHAnsi" w:cstheme="minorBidi"/>
          <w:b w:val="0"/>
          <w:bCs w:val="0"/>
          <w:lang w:eastAsia="ru-RU"/>
        </w:rPr>
      </w:pPr>
      <w:hyperlink w:anchor="_Toc173405361" w:history="1">
        <w:r>
          <w:rPr>
            <w:rStyle w:val="af0"/>
          </w:rPr>
          <w:t>ПМ.03</w:t>
        </w:r>
        <w:r w:rsidRPr="005B04B1">
          <w:rPr>
            <w:rStyle w:val="af0"/>
          </w:rPr>
          <w:t xml:space="preserve"> ТЕХНИЧЕСКОЕ </w:t>
        </w:r>
        <w:r>
          <w:rPr>
            <w:rStyle w:val="af0"/>
          </w:rPr>
          <w:t>ОБСЛУЖИВАНИЕ И РЕМОНТ ТЕПЛОВОЗА</w:t>
        </w:r>
        <w:r>
          <w:rPr>
            <w:webHidden/>
          </w:rPr>
          <w:tab/>
        </w:r>
        <w:r>
          <w:rPr>
            <w:webHidden/>
          </w:rPr>
          <w:fldChar w:fldCharType="begin"/>
        </w:r>
        <w:r>
          <w:rPr>
            <w:webHidden/>
          </w:rPr>
          <w:instrText xml:space="preserve"> PAGEREF _Toc173405361 \h </w:instrText>
        </w:r>
        <w:r>
          <w:rPr>
            <w:webHidden/>
          </w:rPr>
        </w:r>
        <w:r>
          <w:rPr>
            <w:webHidden/>
          </w:rPr>
          <w:fldChar w:fldCharType="separate"/>
        </w:r>
        <w:r>
          <w:rPr>
            <w:webHidden/>
          </w:rPr>
          <w:t>39</w:t>
        </w:r>
        <w:r>
          <w:rPr>
            <w:webHidden/>
          </w:rPr>
          <w:fldChar w:fldCharType="end"/>
        </w:r>
      </w:hyperlink>
    </w:p>
    <w:p w14:paraId="14309ADE" w14:textId="77777777" w:rsidR="00E4230B" w:rsidRDefault="00E4230B" w:rsidP="00E4230B">
      <w:pPr>
        <w:pStyle w:val="14"/>
      </w:pPr>
      <w:hyperlink w:anchor="_Toc173405365" w:history="1">
        <w:r>
          <w:rPr>
            <w:rStyle w:val="af0"/>
          </w:rPr>
          <w:t>ПМ.04</w:t>
        </w:r>
        <w:r w:rsidRPr="005B04B1">
          <w:rPr>
            <w:rStyle w:val="af0"/>
          </w:rPr>
          <w:t xml:space="preserve"> УПРАВЛЕНИЕ И ТЕХНИЧЕСКАЯ ЭКСПЛУАТАЦИЯ ТЕПЛО</w:t>
        </w:r>
        <w:r>
          <w:rPr>
            <w:rStyle w:val="af0"/>
          </w:rPr>
          <w:t>ВОЗА ПОД РУКОВОДСТВОМ МАШИНИСТА</w:t>
        </w:r>
        <w:r>
          <w:rPr>
            <w:webHidden/>
          </w:rPr>
          <w:tab/>
        </w:r>
        <w:r>
          <w:rPr>
            <w:webHidden/>
          </w:rPr>
          <w:fldChar w:fldCharType="begin"/>
        </w:r>
        <w:r>
          <w:rPr>
            <w:webHidden/>
          </w:rPr>
          <w:instrText xml:space="preserve"> PAGEREF _Toc173405365 \h </w:instrText>
        </w:r>
        <w:r>
          <w:rPr>
            <w:webHidden/>
          </w:rPr>
        </w:r>
        <w:r>
          <w:rPr>
            <w:webHidden/>
          </w:rPr>
          <w:fldChar w:fldCharType="separate"/>
        </w:r>
        <w:r>
          <w:rPr>
            <w:webHidden/>
          </w:rPr>
          <w:t>59</w:t>
        </w:r>
        <w:r>
          <w:rPr>
            <w:webHidden/>
          </w:rPr>
          <w:fldChar w:fldCharType="end"/>
        </w:r>
      </w:hyperlink>
    </w:p>
    <w:p w14:paraId="27B1F644" w14:textId="77777777" w:rsidR="00E4230B" w:rsidRPr="009426B4" w:rsidRDefault="00E4230B" w:rsidP="00E4230B">
      <w:r>
        <w:rPr>
          <w:rFonts w:ascii="Times New Roman" w:eastAsia="Times New Roman" w:hAnsi="Times New Roman" w:cs="Times New Roman"/>
          <w:b/>
          <w:bCs/>
          <w:lang w:eastAsia="ru-RU"/>
        </w:rPr>
        <w:t>ПМ.05 ВЫПОЛНЕНИЯ РАБОТ ПО ПРОФЕССИИ СЛЕСАРЬ ПО РЕМГОНТУ ПОДВИЖНОГО СОСТАВА ……………………………………………………………………………..74</w:t>
      </w:r>
    </w:p>
    <w:p w14:paraId="71414A58" w14:textId="77777777" w:rsidR="00E4230B" w:rsidRPr="009426B4" w:rsidRDefault="00E4230B" w:rsidP="00E4230B"/>
    <w:p w14:paraId="70CE0249" w14:textId="77777777" w:rsidR="00E4230B" w:rsidRDefault="00E4230B" w:rsidP="00E4230B">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A3A8F26" w14:textId="77777777" w:rsidR="00E4230B" w:rsidRDefault="00E4230B" w:rsidP="00E4230B">
      <w:pPr>
        <w:jc w:val="center"/>
        <w:rPr>
          <w:rFonts w:ascii="Times New Roman" w:hAnsi="Times New Roman" w:cs="Times New Roman"/>
          <w:b/>
          <w:i/>
          <w:sz w:val="24"/>
          <w:szCs w:val="24"/>
        </w:rPr>
      </w:pPr>
    </w:p>
    <w:p w14:paraId="23927C8C" w14:textId="77777777" w:rsidR="00E4230B" w:rsidRDefault="00E4230B" w:rsidP="00E4230B">
      <w:pPr>
        <w:jc w:val="center"/>
        <w:rPr>
          <w:rFonts w:ascii="Times New Roman" w:hAnsi="Times New Roman" w:cs="Times New Roman"/>
          <w:b/>
          <w:i/>
          <w:sz w:val="24"/>
          <w:szCs w:val="24"/>
        </w:rPr>
      </w:pPr>
    </w:p>
    <w:p w14:paraId="45C0D53C" w14:textId="77777777" w:rsidR="00E4230B" w:rsidRDefault="00E4230B" w:rsidP="00E4230B">
      <w:pPr>
        <w:jc w:val="center"/>
        <w:rPr>
          <w:rFonts w:ascii="Times New Roman" w:hAnsi="Times New Roman" w:cs="Times New Roman"/>
          <w:b/>
          <w:i/>
          <w:sz w:val="24"/>
          <w:szCs w:val="24"/>
        </w:rPr>
      </w:pPr>
    </w:p>
    <w:p w14:paraId="11C1387D" w14:textId="77777777" w:rsidR="00E4230B" w:rsidRDefault="00E4230B" w:rsidP="00E4230B">
      <w:pPr>
        <w:jc w:val="center"/>
        <w:rPr>
          <w:rFonts w:ascii="Times New Roman" w:hAnsi="Times New Roman" w:cs="Times New Roman"/>
          <w:b/>
          <w:i/>
          <w:sz w:val="24"/>
          <w:szCs w:val="24"/>
        </w:rPr>
      </w:pPr>
    </w:p>
    <w:p w14:paraId="3CA0D725" w14:textId="77777777" w:rsidR="00E4230B" w:rsidRDefault="00E4230B" w:rsidP="00E4230B">
      <w:pPr>
        <w:jc w:val="center"/>
        <w:rPr>
          <w:rFonts w:ascii="Times New Roman" w:hAnsi="Times New Roman" w:cs="Times New Roman"/>
          <w:b/>
          <w:i/>
          <w:sz w:val="24"/>
          <w:szCs w:val="24"/>
        </w:rPr>
      </w:pPr>
    </w:p>
    <w:p w14:paraId="016A8814" w14:textId="77777777" w:rsidR="00E4230B" w:rsidRDefault="00E4230B" w:rsidP="00E4230B">
      <w:pPr>
        <w:jc w:val="center"/>
        <w:rPr>
          <w:rFonts w:ascii="Times New Roman" w:hAnsi="Times New Roman" w:cs="Times New Roman"/>
          <w:b/>
          <w:i/>
          <w:sz w:val="24"/>
          <w:szCs w:val="24"/>
        </w:rPr>
      </w:pPr>
    </w:p>
    <w:p w14:paraId="6EF30E60" w14:textId="77777777" w:rsidR="00E4230B" w:rsidRDefault="00E4230B" w:rsidP="00E4230B">
      <w:pPr>
        <w:jc w:val="center"/>
        <w:rPr>
          <w:rFonts w:ascii="Times New Roman" w:hAnsi="Times New Roman" w:cs="Times New Roman"/>
          <w:b/>
          <w:i/>
          <w:sz w:val="24"/>
          <w:szCs w:val="24"/>
        </w:rPr>
      </w:pPr>
    </w:p>
    <w:p w14:paraId="7D7B7208" w14:textId="77777777" w:rsidR="00E4230B" w:rsidRDefault="00E4230B" w:rsidP="00E4230B">
      <w:pPr>
        <w:jc w:val="center"/>
        <w:rPr>
          <w:rFonts w:ascii="Times New Roman" w:hAnsi="Times New Roman" w:cs="Times New Roman"/>
          <w:b/>
          <w:i/>
          <w:sz w:val="24"/>
          <w:szCs w:val="24"/>
        </w:rPr>
      </w:pPr>
    </w:p>
    <w:p w14:paraId="03D29DB6" w14:textId="77777777" w:rsidR="00E4230B" w:rsidRDefault="00E4230B" w:rsidP="00E4230B">
      <w:pPr>
        <w:jc w:val="center"/>
        <w:rPr>
          <w:rFonts w:ascii="Times New Roman" w:hAnsi="Times New Roman" w:cs="Times New Roman"/>
          <w:b/>
          <w:i/>
          <w:sz w:val="24"/>
          <w:szCs w:val="24"/>
        </w:rPr>
      </w:pPr>
    </w:p>
    <w:p w14:paraId="41F90BE2" w14:textId="77777777" w:rsidR="00E4230B" w:rsidRDefault="00E4230B" w:rsidP="00E4230B">
      <w:pPr>
        <w:jc w:val="center"/>
        <w:rPr>
          <w:rFonts w:ascii="Times New Roman" w:hAnsi="Times New Roman" w:cs="Times New Roman"/>
          <w:b/>
          <w:i/>
          <w:sz w:val="24"/>
          <w:szCs w:val="24"/>
        </w:rPr>
      </w:pPr>
    </w:p>
    <w:p w14:paraId="0A49C2DC" w14:textId="77777777" w:rsidR="00E4230B" w:rsidRDefault="00E4230B" w:rsidP="00E4230B">
      <w:pPr>
        <w:jc w:val="center"/>
        <w:rPr>
          <w:rFonts w:ascii="Times New Roman" w:hAnsi="Times New Roman" w:cs="Times New Roman"/>
          <w:b/>
          <w:i/>
          <w:sz w:val="24"/>
          <w:szCs w:val="24"/>
        </w:rPr>
      </w:pPr>
    </w:p>
    <w:p w14:paraId="4AC518A9" w14:textId="77777777" w:rsidR="00E4230B" w:rsidRDefault="00E4230B" w:rsidP="00E4230B">
      <w:pPr>
        <w:jc w:val="center"/>
        <w:rPr>
          <w:rFonts w:ascii="Times New Roman" w:hAnsi="Times New Roman" w:cs="Times New Roman"/>
          <w:b/>
          <w:i/>
          <w:sz w:val="24"/>
          <w:szCs w:val="24"/>
        </w:rPr>
      </w:pPr>
    </w:p>
    <w:p w14:paraId="064FE1B7" w14:textId="77777777" w:rsidR="00E4230B" w:rsidRDefault="00E4230B" w:rsidP="00E4230B">
      <w:pPr>
        <w:jc w:val="center"/>
        <w:rPr>
          <w:rFonts w:ascii="Times New Roman" w:hAnsi="Times New Roman" w:cs="Times New Roman"/>
          <w:b/>
          <w:i/>
          <w:sz w:val="24"/>
          <w:szCs w:val="24"/>
        </w:rPr>
      </w:pPr>
    </w:p>
    <w:p w14:paraId="4192E68C" w14:textId="77777777" w:rsidR="00E4230B" w:rsidRDefault="00E4230B" w:rsidP="00E4230B">
      <w:pPr>
        <w:jc w:val="center"/>
        <w:rPr>
          <w:rFonts w:ascii="Times New Roman" w:hAnsi="Times New Roman" w:cs="Times New Roman"/>
          <w:b/>
          <w:i/>
          <w:sz w:val="24"/>
          <w:szCs w:val="24"/>
        </w:rPr>
      </w:pPr>
    </w:p>
    <w:p w14:paraId="3BA3641F" w14:textId="77777777" w:rsidR="00E4230B" w:rsidRDefault="00E4230B" w:rsidP="00E4230B">
      <w:pPr>
        <w:jc w:val="center"/>
        <w:rPr>
          <w:rFonts w:ascii="Times New Roman" w:hAnsi="Times New Roman" w:cs="Times New Roman"/>
          <w:b/>
          <w:i/>
          <w:sz w:val="24"/>
          <w:szCs w:val="24"/>
        </w:rPr>
      </w:pPr>
    </w:p>
    <w:p w14:paraId="0644DC3F" w14:textId="77777777" w:rsidR="00E4230B" w:rsidRDefault="00E4230B" w:rsidP="00E4230B">
      <w:pPr>
        <w:jc w:val="center"/>
        <w:rPr>
          <w:rFonts w:ascii="Times New Roman" w:hAnsi="Times New Roman" w:cs="Times New Roman"/>
          <w:b/>
          <w:i/>
          <w:sz w:val="24"/>
          <w:szCs w:val="24"/>
        </w:rPr>
      </w:pPr>
    </w:p>
    <w:p w14:paraId="1AC20E58" w14:textId="77777777" w:rsidR="00E4230B" w:rsidRDefault="00E4230B" w:rsidP="00E4230B">
      <w:pPr>
        <w:jc w:val="center"/>
        <w:rPr>
          <w:rFonts w:ascii="Times New Roman" w:hAnsi="Times New Roman" w:cs="Times New Roman"/>
          <w:b/>
          <w:i/>
          <w:sz w:val="24"/>
          <w:szCs w:val="24"/>
        </w:rPr>
      </w:pPr>
    </w:p>
    <w:p w14:paraId="21ACF4F3" w14:textId="77777777" w:rsidR="00E4230B" w:rsidRDefault="00E4230B" w:rsidP="00E4230B">
      <w:pPr>
        <w:jc w:val="center"/>
        <w:rPr>
          <w:rFonts w:ascii="Times New Roman" w:hAnsi="Times New Roman" w:cs="Times New Roman"/>
          <w:b/>
          <w:i/>
          <w:sz w:val="24"/>
          <w:szCs w:val="24"/>
        </w:rPr>
      </w:pPr>
    </w:p>
    <w:p w14:paraId="033DE3D9" w14:textId="77777777" w:rsidR="00E4230B" w:rsidRDefault="00E4230B" w:rsidP="00E4230B">
      <w:pPr>
        <w:jc w:val="center"/>
        <w:rPr>
          <w:rFonts w:ascii="Times New Roman" w:hAnsi="Times New Roman" w:cs="Times New Roman"/>
          <w:b/>
          <w:i/>
          <w:sz w:val="24"/>
          <w:szCs w:val="24"/>
        </w:rPr>
      </w:pPr>
    </w:p>
    <w:p w14:paraId="785ABFF0" w14:textId="77777777" w:rsidR="00E4230B" w:rsidRDefault="00E4230B" w:rsidP="00E4230B">
      <w:pPr>
        <w:jc w:val="center"/>
        <w:rPr>
          <w:rFonts w:ascii="Times New Roman" w:hAnsi="Times New Roman" w:cs="Times New Roman"/>
          <w:b/>
          <w:i/>
          <w:sz w:val="24"/>
          <w:szCs w:val="24"/>
        </w:rPr>
      </w:pPr>
    </w:p>
    <w:p w14:paraId="4C825EAA" w14:textId="77777777" w:rsidR="00E4230B" w:rsidRDefault="00E4230B" w:rsidP="00E4230B">
      <w:pPr>
        <w:jc w:val="center"/>
        <w:rPr>
          <w:rFonts w:ascii="Times New Roman" w:hAnsi="Times New Roman" w:cs="Times New Roman"/>
          <w:b/>
          <w:i/>
          <w:sz w:val="24"/>
          <w:szCs w:val="24"/>
        </w:rPr>
      </w:pPr>
    </w:p>
    <w:p w14:paraId="40766FB5" w14:textId="77777777" w:rsidR="00E4230B" w:rsidRDefault="00E4230B" w:rsidP="00E4230B">
      <w:pPr>
        <w:jc w:val="center"/>
        <w:rPr>
          <w:rFonts w:ascii="Times New Roman" w:hAnsi="Times New Roman" w:cs="Times New Roman"/>
          <w:b/>
          <w:i/>
          <w:sz w:val="24"/>
          <w:szCs w:val="24"/>
        </w:rPr>
      </w:pPr>
    </w:p>
    <w:p w14:paraId="1AA84554" w14:textId="77777777" w:rsidR="00E4230B" w:rsidRDefault="00E4230B" w:rsidP="00E4230B">
      <w:pPr>
        <w:jc w:val="center"/>
        <w:rPr>
          <w:rFonts w:ascii="Times New Roman" w:hAnsi="Times New Roman" w:cs="Times New Roman"/>
          <w:b/>
          <w:i/>
          <w:sz w:val="24"/>
          <w:szCs w:val="24"/>
        </w:rPr>
      </w:pPr>
    </w:p>
    <w:p w14:paraId="4478616F" w14:textId="77777777" w:rsidR="00E4230B" w:rsidRDefault="00E4230B" w:rsidP="00E4230B">
      <w:pPr>
        <w:jc w:val="center"/>
        <w:rPr>
          <w:rFonts w:ascii="Times New Roman" w:hAnsi="Times New Roman" w:cs="Times New Roman"/>
          <w:b/>
          <w:i/>
          <w:sz w:val="24"/>
          <w:szCs w:val="24"/>
        </w:rPr>
      </w:pPr>
    </w:p>
    <w:p w14:paraId="593EC8D2" w14:textId="77777777" w:rsidR="00E4230B" w:rsidRDefault="00E4230B" w:rsidP="00E4230B">
      <w:pPr>
        <w:jc w:val="center"/>
        <w:rPr>
          <w:rFonts w:ascii="Times New Roman" w:hAnsi="Times New Roman" w:cs="Times New Roman"/>
          <w:b/>
          <w:i/>
          <w:sz w:val="24"/>
          <w:szCs w:val="24"/>
        </w:rPr>
      </w:pPr>
    </w:p>
    <w:p w14:paraId="58AB16E6" w14:textId="77777777" w:rsidR="00E4230B" w:rsidRDefault="00E4230B" w:rsidP="00E4230B">
      <w:pPr>
        <w:jc w:val="center"/>
        <w:rPr>
          <w:rFonts w:ascii="Times New Roman" w:hAnsi="Times New Roman" w:cs="Times New Roman"/>
          <w:b/>
          <w:i/>
          <w:sz w:val="24"/>
          <w:szCs w:val="24"/>
        </w:rPr>
      </w:pPr>
    </w:p>
    <w:p w14:paraId="369A6400" w14:textId="77777777" w:rsidR="00E4230B" w:rsidRDefault="00E4230B" w:rsidP="00E4230B">
      <w:pPr>
        <w:jc w:val="center"/>
        <w:rPr>
          <w:rFonts w:ascii="Times New Roman" w:hAnsi="Times New Roman" w:cs="Times New Roman"/>
          <w:b/>
          <w:i/>
          <w:sz w:val="24"/>
          <w:szCs w:val="24"/>
        </w:rPr>
      </w:pPr>
    </w:p>
    <w:p w14:paraId="5BFB23CC" w14:textId="77777777" w:rsidR="00E4230B" w:rsidRDefault="00E4230B" w:rsidP="00E4230B">
      <w:pPr>
        <w:jc w:val="center"/>
        <w:rPr>
          <w:rFonts w:ascii="Times New Roman" w:hAnsi="Times New Roman" w:cs="Times New Roman"/>
          <w:b/>
          <w:i/>
          <w:sz w:val="24"/>
          <w:szCs w:val="24"/>
        </w:rPr>
      </w:pPr>
    </w:p>
    <w:p w14:paraId="4C99341B" w14:textId="77777777" w:rsidR="00E4230B" w:rsidRDefault="00E4230B" w:rsidP="00E4230B">
      <w:pPr>
        <w:rPr>
          <w:rFonts w:ascii="Times New Roman" w:hAnsi="Times New Roman" w:cs="Times New Roman"/>
          <w:b/>
          <w:i/>
          <w:sz w:val="24"/>
          <w:szCs w:val="24"/>
        </w:rPr>
      </w:pPr>
    </w:p>
    <w:p w14:paraId="2C70D856" w14:textId="77777777" w:rsidR="00E4230B" w:rsidRPr="005F59C7" w:rsidRDefault="00E4230B" w:rsidP="00E4230B">
      <w:pPr>
        <w:jc w:val="center"/>
        <w:rPr>
          <w:rFonts w:ascii="Times New Roman" w:hAnsi="Times New Roman" w:cs="Times New Roman"/>
          <w:b/>
          <w:i/>
          <w:sz w:val="24"/>
          <w:szCs w:val="24"/>
        </w:rPr>
      </w:pPr>
    </w:p>
    <w:p w14:paraId="00281DA2" w14:textId="77777777" w:rsidR="00E4230B" w:rsidRPr="009426B4" w:rsidRDefault="00E4230B" w:rsidP="00E4230B">
      <w:pPr>
        <w:jc w:val="center"/>
        <w:rPr>
          <w:rFonts w:ascii="Times New Roman" w:hAnsi="Times New Roman" w:cs="Times New Roman"/>
          <w:b/>
          <w:bCs/>
          <w:sz w:val="24"/>
          <w:szCs w:val="24"/>
        </w:rPr>
      </w:pPr>
    </w:p>
    <w:p w14:paraId="1E0580C8" w14:textId="77777777" w:rsidR="00E4230B" w:rsidRDefault="00E4230B" w:rsidP="00E4230B">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542A4396" w14:textId="77777777" w:rsidR="00E4230B" w:rsidRDefault="00E4230B" w:rsidP="00E4230B">
      <w:pPr>
        <w:jc w:val="right"/>
        <w:rPr>
          <w:rFonts w:ascii="Times New Roman" w:hAnsi="Times New Roman" w:cs="Times New Roman"/>
          <w:b/>
          <w:bCs/>
          <w:color w:val="0070C0"/>
          <w:sz w:val="24"/>
          <w:szCs w:val="24"/>
        </w:rPr>
      </w:pPr>
    </w:p>
    <w:p w14:paraId="746FABEE" w14:textId="77777777" w:rsidR="00E4230B" w:rsidRDefault="00E4230B" w:rsidP="00E4230B">
      <w:pPr>
        <w:jc w:val="right"/>
        <w:rPr>
          <w:rFonts w:ascii="Times New Roman" w:hAnsi="Times New Roman" w:cs="Times New Roman"/>
          <w:b/>
          <w:bCs/>
          <w:color w:val="0070C0"/>
          <w:sz w:val="24"/>
          <w:szCs w:val="24"/>
        </w:rPr>
      </w:pPr>
    </w:p>
    <w:p w14:paraId="7B23AC83" w14:textId="77777777" w:rsidR="00E4230B" w:rsidRDefault="00E4230B" w:rsidP="00E4230B">
      <w:pPr>
        <w:jc w:val="right"/>
        <w:rPr>
          <w:rFonts w:ascii="Times New Roman" w:hAnsi="Times New Roman" w:cs="Times New Roman"/>
          <w:b/>
          <w:bCs/>
          <w:color w:val="0070C0"/>
          <w:sz w:val="24"/>
          <w:szCs w:val="24"/>
        </w:rPr>
      </w:pPr>
    </w:p>
    <w:p w14:paraId="229E22E4" w14:textId="77777777" w:rsidR="00E4230B" w:rsidRDefault="00E4230B" w:rsidP="00E4230B">
      <w:pPr>
        <w:jc w:val="right"/>
        <w:rPr>
          <w:rFonts w:ascii="Times New Roman" w:hAnsi="Times New Roman" w:cs="Times New Roman"/>
          <w:b/>
          <w:bCs/>
          <w:color w:val="0070C0"/>
          <w:sz w:val="24"/>
          <w:szCs w:val="24"/>
        </w:rPr>
      </w:pPr>
    </w:p>
    <w:p w14:paraId="27AD3DB3" w14:textId="77777777" w:rsidR="00E4230B" w:rsidRDefault="00E4230B" w:rsidP="00E4230B">
      <w:pPr>
        <w:jc w:val="right"/>
        <w:rPr>
          <w:rFonts w:ascii="Times New Roman" w:hAnsi="Times New Roman" w:cs="Times New Roman"/>
          <w:b/>
          <w:bCs/>
          <w:color w:val="0070C0"/>
          <w:sz w:val="24"/>
          <w:szCs w:val="24"/>
        </w:rPr>
      </w:pPr>
    </w:p>
    <w:p w14:paraId="3C24D0B2" w14:textId="77777777" w:rsidR="00E4230B" w:rsidRDefault="00E4230B" w:rsidP="00E4230B">
      <w:pPr>
        <w:jc w:val="right"/>
        <w:rPr>
          <w:rFonts w:ascii="Times New Roman" w:hAnsi="Times New Roman" w:cs="Times New Roman"/>
          <w:b/>
          <w:bCs/>
          <w:color w:val="0070C0"/>
          <w:sz w:val="24"/>
          <w:szCs w:val="24"/>
        </w:rPr>
      </w:pPr>
    </w:p>
    <w:p w14:paraId="6B67203E" w14:textId="77777777" w:rsidR="00E4230B" w:rsidRDefault="00E4230B" w:rsidP="00E4230B">
      <w:pPr>
        <w:jc w:val="right"/>
        <w:rPr>
          <w:rFonts w:ascii="Times New Roman" w:hAnsi="Times New Roman" w:cs="Times New Roman"/>
          <w:b/>
          <w:bCs/>
          <w:color w:val="0070C0"/>
          <w:sz w:val="24"/>
          <w:szCs w:val="24"/>
        </w:rPr>
      </w:pPr>
    </w:p>
    <w:p w14:paraId="6E4CD3B8" w14:textId="77777777" w:rsidR="00E4230B" w:rsidRDefault="00E4230B" w:rsidP="00E4230B">
      <w:pPr>
        <w:jc w:val="right"/>
        <w:rPr>
          <w:rFonts w:ascii="Times New Roman" w:hAnsi="Times New Roman" w:cs="Times New Roman"/>
          <w:b/>
          <w:bCs/>
          <w:color w:val="0070C0"/>
          <w:sz w:val="24"/>
          <w:szCs w:val="24"/>
        </w:rPr>
      </w:pPr>
    </w:p>
    <w:p w14:paraId="14633AF3" w14:textId="77777777" w:rsidR="00E4230B" w:rsidRDefault="00E4230B" w:rsidP="00E4230B">
      <w:pPr>
        <w:jc w:val="right"/>
        <w:rPr>
          <w:rFonts w:ascii="Times New Roman" w:hAnsi="Times New Roman" w:cs="Times New Roman"/>
          <w:b/>
          <w:bCs/>
          <w:color w:val="0070C0"/>
          <w:sz w:val="24"/>
          <w:szCs w:val="24"/>
        </w:rPr>
      </w:pPr>
    </w:p>
    <w:p w14:paraId="3DD92E8E" w14:textId="77777777" w:rsidR="00E4230B" w:rsidRDefault="00E4230B" w:rsidP="00E4230B">
      <w:pPr>
        <w:jc w:val="right"/>
        <w:rPr>
          <w:rFonts w:ascii="Times New Roman" w:hAnsi="Times New Roman" w:cs="Times New Roman"/>
          <w:b/>
          <w:bCs/>
          <w:color w:val="0070C0"/>
          <w:sz w:val="24"/>
          <w:szCs w:val="24"/>
        </w:rPr>
      </w:pPr>
    </w:p>
    <w:p w14:paraId="4FDBD2DB" w14:textId="77777777" w:rsidR="00E4230B" w:rsidRPr="00502F97" w:rsidRDefault="00E4230B" w:rsidP="00E4230B">
      <w:pPr>
        <w:jc w:val="right"/>
        <w:rPr>
          <w:rFonts w:ascii="Times New Roman" w:hAnsi="Times New Roman" w:cs="Times New Roman"/>
          <w:b/>
          <w:bCs/>
          <w:color w:val="0070C0"/>
          <w:sz w:val="24"/>
          <w:szCs w:val="24"/>
        </w:rPr>
      </w:pPr>
    </w:p>
    <w:p w14:paraId="3F34EA29" w14:textId="77777777" w:rsidR="00E4230B" w:rsidRPr="008F578C" w:rsidRDefault="00E4230B" w:rsidP="00E4230B">
      <w:pPr>
        <w:jc w:val="center"/>
        <w:rPr>
          <w:rFonts w:ascii="Times New Roman" w:hAnsi="Times New Roman" w:cs="Times New Roman"/>
          <w:b/>
          <w:bCs/>
          <w:sz w:val="24"/>
          <w:szCs w:val="24"/>
        </w:rPr>
      </w:pPr>
      <w:r>
        <w:rPr>
          <w:rFonts w:ascii="Times New Roman" w:hAnsi="Times New Roman" w:cs="Times New Roman"/>
          <w:b/>
          <w:bCs/>
          <w:sz w:val="24"/>
          <w:szCs w:val="24"/>
        </w:rPr>
        <w:t>Р</w:t>
      </w:r>
      <w:r w:rsidRPr="008F578C">
        <w:rPr>
          <w:rFonts w:ascii="Times New Roman" w:hAnsi="Times New Roman" w:cs="Times New Roman"/>
          <w:b/>
          <w:bCs/>
          <w:sz w:val="24"/>
          <w:szCs w:val="24"/>
        </w:rPr>
        <w:t>абочая программа профессионального модуля</w:t>
      </w:r>
    </w:p>
    <w:p w14:paraId="6C07EF1F" w14:textId="77777777" w:rsidR="00E4230B" w:rsidRDefault="00E4230B" w:rsidP="00E4230B">
      <w:pPr>
        <w:pStyle w:val="1"/>
      </w:pPr>
      <w:bookmarkStart w:id="73" w:name="_Toc173405359"/>
      <w:r>
        <w:t>ПМ. 01</w:t>
      </w:r>
      <w:r w:rsidRPr="006E7FF4">
        <w:t xml:space="preserve"> </w:t>
      </w:r>
      <w:r w:rsidRPr="008F254D">
        <w:t>ТЕХНИЧЕСКОЕ ОБСЛУЖИВАНИЕ И РЕМОНТ ЭЛЕКТРОВОЗА</w:t>
      </w:r>
      <w:bookmarkEnd w:id="73"/>
    </w:p>
    <w:p w14:paraId="076D7C5D" w14:textId="77777777" w:rsidR="00E4230B" w:rsidRPr="00F53FDC" w:rsidRDefault="00E4230B" w:rsidP="00E4230B">
      <w:pPr>
        <w:spacing w:line="360" w:lineRule="auto"/>
        <w:jc w:val="center"/>
        <w:rPr>
          <w:rFonts w:ascii="Times New Roman" w:hAnsi="Times New Roman" w:cs="Times New Roman"/>
          <w:sz w:val="24"/>
          <w:szCs w:val="24"/>
        </w:rPr>
      </w:pPr>
    </w:p>
    <w:p w14:paraId="0E48B841" w14:textId="77777777" w:rsidR="00E4230B" w:rsidRPr="00F53FDC" w:rsidRDefault="00E4230B" w:rsidP="00E4230B">
      <w:pPr>
        <w:spacing w:line="360" w:lineRule="auto"/>
        <w:jc w:val="center"/>
        <w:rPr>
          <w:rFonts w:ascii="Times New Roman" w:hAnsi="Times New Roman" w:cs="Times New Roman"/>
          <w:sz w:val="24"/>
          <w:szCs w:val="24"/>
        </w:rPr>
      </w:pPr>
    </w:p>
    <w:p w14:paraId="16D15F7F" w14:textId="77777777" w:rsidR="00E4230B" w:rsidRPr="00F53FDC" w:rsidRDefault="00E4230B" w:rsidP="00E4230B">
      <w:pPr>
        <w:spacing w:line="360" w:lineRule="auto"/>
        <w:jc w:val="center"/>
        <w:rPr>
          <w:rFonts w:ascii="Times New Roman" w:hAnsi="Times New Roman" w:cs="Times New Roman"/>
          <w:sz w:val="24"/>
          <w:szCs w:val="24"/>
        </w:rPr>
      </w:pPr>
    </w:p>
    <w:p w14:paraId="7949425B" w14:textId="77777777" w:rsidR="00E4230B" w:rsidRPr="00F53FDC" w:rsidRDefault="00E4230B" w:rsidP="00E4230B">
      <w:pPr>
        <w:spacing w:line="360" w:lineRule="auto"/>
        <w:jc w:val="center"/>
        <w:rPr>
          <w:rFonts w:ascii="Times New Roman" w:hAnsi="Times New Roman" w:cs="Times New Roman"/>
          <w:sz w:val="24"/>
          <w:szCs w:val="24"/>
        </w:rPr>
      </w:pPr>
    </w:p>
    <w:p w14:paraId="0A83983F" w14:textId="77777777" w:rsidR="00E4230B" w:rsidRPr="00F53FDC" w:rsidRDefault="00E4230B" w:rsidP="00E4230B">
      <w:pPr>
        <w:spacing w:line="360" w:lineRule="auto"/>
        <w:jc w:val="center"/>
        <w:rPr>
          <w:rFonts w:ascii="Times New Roman" w:hAnsi="Times New Roman" w:cs="Times New Roman"/>
          <w:sz w:val="24"/>
          <w:szCs w:val="24"/>
        </w:rPr>
      </w:pPr>
    </w:p>
    <w:p w14:paraId="75744DAC" w14:textId="77777777" w:rsidR="00E4230B" w:rsidRPr="00F53FDC" w:rsidRDefault="00E4230B" w:rsidP="00E4230B">
      <w:pPr>
        <w:spacing w:line="360" w:lineRule="auto"/>
        <w:jc w:val="center"/>
        <w:rPr>
          <w:rFonts w:ascii="Times New Roman" w:hAnsi="Times New Roman" w:cs="Times New Roman"/>
          <w:sz w:val="24"/>
          <w:szCs w:val="24"/>
        </w:rPr>
      </w:pPr>
    </w:p>
    <w:p w14:paraId="09D4C6CF" w14:textId="77777777" w:rsidR="00E4230B" w:rsidRPr="00F53FDC" w:rsidRDefault="00E4230B" w:rsidP="00E4230B">
      <w:pPr>
        <w:spacing w:line="360" w:lineRule="auto"/>
        <w:jc w:val="center"/>
        <w:rPr>
          <w:rFonts w:ascii="Times New Roman" w:hAnsi="Times New Roman" w:cs="Times New Roman"/>
          <w:sz w:val="24"/>
          <w:szCs w:val="24"/>
        </w:rPr>
      </w:pPr>
    </w:p>
    <w:p w14:paraId="42DBA879" w14:textId="77777777" w:rsidR="00E4230B" w:rsidRPr="00F53FDC" w:rsidRDefault="00E4230B" w:rsidP="00E4230B">
      <w:pPr>
        <w:spacing w:line="360" w:lineRule="auto"/>
        <w:jc w:val="center"/>
        <w:rPr>
          <w:rFonts w:ascii="Times New Roman" w:hAnsi="Times New Roman" w:cs="Times New Roman"/>
          <w:sz w:val="24"/>
          <w:szCs w:val="24"/>
        </w:rPr>
      </w:pPr>
    </w:p>
    <w:p w14:paraId="7FDB0969" w14:textId="77777777" w:rsidR="00E4230B" w:rsidRPr="00F53FDC" w:rsidRDefault="00E4230B" w:rsidP="00E4230B">
      <w:pPr>
        <w:spacing w:line="360" w:lineRule="auto"/>
        <w:jc w:val="center"/>
        <w:rPr>
          <w:rFonts w:ascii="Times New Roman" w:hAnsi="Times New Roman" w:cs="Times New Roman"/>
          <w:sz w:val="24"/>
          <w:szCs w:val="24"/>
        </w:rPr>
      </w:pPr>
    </w:p>
    <w:p w14:paraId="11051116" w14:textId="77777777" w:rsidR="00E4230B" w:rsidRPr="00F53FDC" w:rsidRDefault="00E4230B" w:rsidP="00E4230B">
      <w:pPr>
        <w:spacing w:line="360" w:lineRule="auto"/>
        <w:jc w:val="center"/>
        <w:rPr>
          <w:rFonts w:ascii="Times New Roman" w:hAnsi="Times New Roman" w:cs="Times New Roman"/>
          <w:sz w:val="24"/>
          <w:szCs w:val="24"/>
        </w:rPr>
      </w:pPr>
    </w:p>
    <w:p w14:paraId="0A6D29ED" w14:textId="77777777" w:rsidR="00E4230B" w:rsidRPr="00F53FDC" w:rsidRDefault="00E4230B" w:rsidP="00E4230B">
      <w:pPr>
        <w:spacing w:line="360" w:lineRule="auto"/>
        <w:jc w:val="center"/>
        <w:rPr>
          <w:rFonts w:ascii="Times New Roman" w:hAnsi="Times New Roman" w:cs="Times New Roman"/>
          <w:sz w:val="24"/>
          <w:szCs w:val="24"/>
        </w:rPr>
      </w:pPr>
    </w:p>
    <w:p w14:paraId="18EE0DAA" w14:textId="77777777" w:rsidR="00E4230B" w:rsidRPr="00F53FDC" w:rsidRDefault="00E4230B" w:rsidP="00E4230B">
      <w:pPr>
        <w:spacing w:line="360" w:lineRule="auto"/>
        <w:jc w:val="center"/>
        <w:rPr>
          <w:rFonts w:ascii="Times New Roman" w:hAnsi="Times New Roman" w:cs="Times New Roman"/>
          <w:sz w:val="24"/>
          <w:szCs w:val="24"/>
        </w:rPr>
      </w:pPr>
    </w:p>
    <w:p w14:paraId="7F8EFECE" w14:textId="77777777" w:rsidR="00E4230B" w:rsidRDefault="00E4230B" w:rsidP="00E4230B">
      <w:pPr>
        <w:spacing w:line="360" w:lineRule="auto"/>
        <w:jc w:val="center"/>
        <w:rPr>
          <w:rFonts w:ascii="Times New Roman" w:hAnsi="Times New Roman" w:cs="Times New Roman"/>
          <w:sz w:val="24"/>
          <w:szCs w:val="24"/>
        </w:rPr>
      </w:pPr>
    </w:p>
    <w:p w14:paraId="2BD2330D" w14:textId="77777777" w:rsidR="00E4230B" w:rsidRDefault="00E4230B" w:rsidP="00E4230B">
      <w:pPr>
        <w:spacing w:line="360" w:lineRule="auto"/>
        <w:jc w:val="center"/>
        <w:rPr>
          <w:rFonts w:ascii="Times New Roman" w:hAnsi="Times New Roman" w:cs="Times New Roman"/>
          <w:sz w:val="24"/>
          <w:szCs w:val="24"/>
        </w:rPr>
      </w:pPr>
    </w:p>
    <w:p w14:paraId="39FD4A45" w14:textId="77777777" w:rsidR="00E4230B" w:rsidRDefault="00E4230B" w:rsidP="00E4230B">
      <w:pPr>
        <w:spacing w:line="360" w:lineRule="auto"/>
        <w:jc w:val="center"/>
        <w:rPr>
          <w:rFonts w:ascii="Times New Roman" w:hAnsi="Times New Roman" w:cs="Times New Roman"/>
          <w:sz w:val="24"/>
          <w:szCs w:val="24"/>
        </w:rPr>
      </w:pPr>
    </w:p>
    <w:p w14:paraId="45171D05" w14:textId="77777777" w:rsidR="00E4230B" w:rsidRDefault="00E4230B" w:rsidP="00E4230B">
      <w:pPr>
        <w:spacing w:line="360" w:lineRule="auto"/>
        <w:jc w:val="center"/>
        <w:rPr>
          <w:rFonts w:ascii="Times New Roman" w:hAnsi="Times New Roman" w:cs="Times New Roman"/>
          <w:sz w:val="24"/>
          <w:szCs w:val="24"/>
        </w:rPr>
      </w:pPr>
    </w:p>
    <w:p w14:paraId="22C12E7F" w14:textId="77777777" w:rsidR="00E4230B" w:rsidRDefault="00E4230B" w:rsidP="00E4230B">
      <w:pPr>
        <w:spacing w:line="360" w:lineRule="auto"/>
        <w:jc w:val="center"/>
        <w:rPr>
          <w:rFonts w:ascii="Times New Roman" w:hAnsi="Times New Roman" w:cs="Times New Roman"/>
          <w:sz w:val="24"/>
          <w:szCs w:val="24"/>
        </w:rPr>
      </w:pPr>
    </w:p>
    <w:p w14:paraId="68218444" w14:textId="77777777" w:rsidR="00E4230B" w:rsidRDefault="00E4230B" w:rsidP="00E4230B">
      <w:pPr>
        <w:spacing w:line="360" w:lineRule="auto"/>
        <w:jc w:val="center"/>
        <w:rPr>
          <w:rFonts w:ascii="Times New Roman" w:hAnsi="Times New Roman" w:cs="Times New Roman"/>
          <w:sz w:val="24"/>
          <w:szCs w:val="24"/>
        </w:rPr>
      </w:pPr>
    </w:p>
    <w:p w14:paraId="68DC2581" w14:textId="77777777" w:rsidR="00E4230B" w:rsidRPr="00F53FDC" w:rsidRDefault="00E4230B" w:rsidP="00E4230B">
      <w:pPr>
        <w:spacing w:line="360" w:lineRule="auto"/>
        <w:jc w:val="center"/>
        <w:rPr>
          <w:rFonts w:ascii="Times New Roman" w:hAnsi="Times New Roman" w:cs="Times New Roman"/>
          <w:sz w:val="24"/>
          <w:szCs w:val="24"/>
        </w:rPr>
      </w:pPr>
    </w:p>
    <w:p w14:paraId="6097A8EB" w14:textId="77777777" w:rsidR="00E4230B" w:rsidRPr="00F53FDC" w:rsidRDefault="00E4230B" w:rsidP="00E4230B">
      <w:pPr>
        <w:spacing w:line="360" w:lineRule="auto"/>
        <w:jc w:val="center"/>
        <w:rPr>
          <w:rFonts w:ascii="Times New Roman" w:hAnsi="Times New Roman" w:cs="Times New Roman"/>
          <w:sz w:val="24"/>
          <w:szCs w:val="24"/>
        </w:rPr>
      </w:pPr>
    </w:p>
    <w:p w14:paraId="35381E28" w14:textId="77777777" w:rsidR="00E4230B" w:rsidRPr="00F53FDC" w:rsidRDefault="00E4230B" w:rsidP="00E4230B">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Pr>
          <w:rFonts w:ascii="Times New Roman" w:hAnsi="Times New Roman" w:cs="Times New Roman"/>
          <w:b/>
          <w:bCs/>
          <w:sz w:val="24"/>
          <w:szCs w:val="24"/>
        </w:rPr>
        <w:t>5</w:t>
      </w:r>
      <w:r w:rsidRPr="00F53FDC">
        <w:rPr>
          <w:rFonts w:ascii="Times New Roman" w:hAnsi="Times New Roman" w:cs="Times New Roman"/>
          <w:b/>
          <w:bCs/>
          <w:sz w:val="24"/>
          <w:szCs w:val="24"/>
        </w:rPr>
        <w:t xml:space="preserve"> г.</w:t>
      </w:r>
    </w:p>
    <w:p w14:paraId="44E9B5C1" w14:textId="77777777" w:rsidR="00E4230B" w:rsidRDefault="00E4230B" w:rsidP="00E4230B">
      <w:pPr>
        <w:rPr>
          <w:rFonts w:ascii="Times New Roman" w:eastAsia="Times New Roman" w:hAnsi="Times New Roman" w:cs="Times New Roman"/>
          <w:b/>
          <w:bCs/>
          <w:kern w:val="36"/>
          <w:sz w:val="24"/>
          <w:szCs w:val="24"/>
          <w:lang w:eastAsia="ru-RU"/>
        </w:rPr>
      </w:pPr>
      <w:r>
        <w:br w:type="page"/>
      </w:r>
    </w:p>
    <w:p w14:paraId="54EE830E" w14:textId="77777777" w:rsidR="00E4230B" w:rsidRPr="00B766E1" w:rsidRDefault="00E4230B" w:rsidP="00E4230B">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5D269709" w14:textId="77777777" w:rsidR="00E4230B" w:rsidRDefault="00E4230B" w:rsidP="00E4230B"/>
    <w:p w14:paraId="2C7D2424" w14:textId="77777777" w:rsidR="00E4230B" w:rsidRDefault="00E4230B" w:rsidP="00E4230B">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57E033D2" w14:textId="77777777" w:rsidR="00E4230B" w:rsidRPr="00B766E1" w:rsidRDefault="00E4230B" w:rsidP="00E4230B">
      <w:pPr>
        <w:pStyle w:val="21"/>
        <w:rPr>
          <w:rFonts w:asciiTheme="minorHAnsi" w:eastAsiaTheme="minorEastAsia" w:hAnsiTheme="minorHAnsi" w:cstheme="minorBidi"/>
          <w:i w:val="0"/>
          <w:iCs w:val="0"/>
          <w:sz w:val="22"/>
          <w:szCs w:val="22"/>
        </w:rPr>
      </w:pPr>
      <w:hyperlink w:anchor="_Toc156820310" w:history="1">
        <w:r w:rsidRPr="00B766E1">
          <w:rPr>
            <w:rStyle w:val="af0"/>
            <w:i w:val="0"/>
            <w:iCs w:val="0"/>
          </w:rPr>
          <w:t>1.1. Цель и место профессионального модуля «</w:t>
        </w:r>
        <w:r w:rsidRPr="00A1783F">
          <w:rPr>
            <w:rStyle w:val="af0"/>
            <w:i w:val="0"/>
            <w:iCs w:val="0"/>
          </w:rPr>
          <w:t>ПМ</w:t>
        </w:r>
        <w:r>
          <w:rPr>
            <w:rStyle w:val="af0"/>
            <w:i w:val="0"/>
            <w:iCs w:val="0"/>
          </w:rPr>
          <w:t>.</w:t>
        </w:r>
        <w:r w:rsidRPr="00A1783F">
          <w:rPr>
            <w:rStyle w:val="af0"/>
            <w:i w:val="0"/>
            <w:iCs w:val="0"/>
          </w:rPr>
          <w:t>01 Техническое обслуживание и ремонт электровоза</w:t>
        </w:r>
        <w:r w:rsidRPr="00B766E1">
          <w:rPr>
            <w:rStyle w:val="af0"/>
            <w:i w:val="0"/>
            <w:iCs w:val="0"/>
          </w:rPr>
          <w:t>»  в структуре образовательной программы</w:t>
        </w:r>
        <w:r w:rsidRPr="00B766E1">
          <w:rPr>
            <w:i w:val="0"/>
            <w:iCs w:val="0"/>
            <w:webHidden/>
          </w:rPr>
          <w:tab/>
        </w:r>
      </w:hyperlink>
    </w:p>
    <w:p w14:paraId="4F30E8B6" w14:textId="77777777" w:rsidR="00E4230B" w:rsidRPr="00B766E1" w:rsidRDefault="00E4230B" w:rsidP="00E4230B">
      <w:pPr>
        <w:pStyle w:val="21"/>
        <w:rPr>
          <w:rFonts w:asciiTheme="minorHAnsi" w:eastAsiaTheme="minorEastAsia" w:hAnsiTheme="minorHAnsi" w:cstheme="minorBidi"/>
          <w:i w:val="0"/>
          <w:iCs w:val="0"/>
          <w:sz w:val="22"/>
          <w:szCs w:val="22"/>
        </w:rPr>
      </w:pPr>
      <w:hyperlink w:anchor="_Toc156820311" w:history="1">
        <w:r w:rsidRPr="00B766E1">
          <w:rPr>
            <w:rStyle w:val="af0"/>
            <w:i w:val="0"/>
            <w:iCs w:val="0"/>
          </w:rPr>
          <w:t>1.2. Планируемые результаты освоения профессионального модуля</w:t>
        </w:r>
        <w:r w:rsidRPr="00B766E1">
          <w:rPr>
            <w:i w:val="0"/>
            <w:iCs w:val="0"/>
            <w:webHidden/>
          </w:rPr>
          <w:tab/>
        </w:r>
      </w:hyperlink>
    </w:p>
    <w:p w14:paraId="225C7DC3" w14:textId="77777777" w:rsidR="00E4230B" w:rsidRDefault="00E4230B" w:rsidP="00E4230B">
      <w:pPr>
        <w:pStyle w:val="14"/>
        <w:rPr>
          <w:rFonts w:asciiTheme="minorHAnsi" w:eastAsiaTheme="minorEastAsia" w:hAnsiTheme="minorHAnsi" w:cstheme="minorBidi"/>
          <w:b w:val="0"/>
          <w:bCs w:val="0"/>
          <w:lang w:eastAsia="ru-RU"/>
        </w:rPr>
      </w:pPr>
      <w:hyperlink w:anchor="_Toc156820312" w:history="1">
        <w:r w:rsidRPr="00A9619D">
          <w:rPr>
            <w:rStyle w:val="af0"/>
          </w:rPr>
          <w:t>2. Структура и содержание профессионального модуля</w:t>
        </w:r>
        <w:r>
          <w:rPr>
            <w:webHidden/>
          </w:rPr>
          <w:tab/>
        </w:r>
      </w:hyperlink>
    </w:p>
    <w:p w14:paraId="51516E0B" w14:textId="77777777" w:rsidR="00E4230B" w:rsidRPr="00B766E1" w:rsidRDefault="00E4230B" w:rsidP="00E4230B">
      <w:pPr>
        <w:pStyle w:val="21"/>
        <w:rPr>
          <w:rFonts w:asciiTheme="minorHAnsi" w:eastAsiaTheme="minorEastAsia" w:hAnsiTheme="minorHAnsi" w:cstheme="minorBidi"/>
          <w:i w:val="0"/>
          <w:iCs w:val="0"/>
          <w:sz w:val="22"/>
          <w:szCs w:val="22"/>
        </w:rPr>
      </w:pPr>
      <w:hyperlink w:anchor="_Toc156820313" w:history="1">
        <w:r w:rsidRPr="00B766E1">
          <w:rPr>
            <w:rStyle w:val="af0"/>
            <w:i w:val="0"/>
            <w:iCs w:val="0"/>
          </w:rPr>
          <w:t>2.1. Трудоемкость освоения модуля</w:t>
        </w:r>
        <w:r w:rsidRPr="00B766E1">
          <w:rPr>
            <w:i w:val="0"/>
            <w:iCs w:val="0"/>
            <w:webHidden/>
          </w:rPr>
          <w:tab/>
        </w:r>
      </w:hyperlink>
    </w:p>
    <w:p w14:paraId="3BF76B6C" w14:textId="77777777" w:rsidR="00E4230B" w:rsidRPr="00B766E1" w:rsidRDefault="00E4230B" w:rsidP="00E4230B">
      <w:pPr>
        <w:pStyle w:val="21"/>
        <w:rPr>
          <w:rFonts w:asciiTheme="minorHAnsi" w:eastAsiaTheme="minorEastAsia" w:hAnsiTheme="minorHAnsi" w:cstheme="minorBidi"/>
          <w:i w:val="0"/>
          <w:iCs w:val="0"/>
          <w:sz w:val="22"/>
          <w:szCs w:val="22"/>
        </w:rPr>
      </w:pPr>
      <w:hyperlink w:anchor="_Toc156820314" w:history="1">
        <w:r w:rsidRPr="00B766E1">
          <w:rPr>
            <w:rStyle w:val="af0"/>
            <w:i w:val="0"/>
            <w:iCs w:val="0"/>
          </w:rPr>
          <w:t>2.2. Структура профессионального модуля</w:t>
        </w:r>
        <w:r w:rsidRPr="00B766E1">
          <w:rPr>
            <w:i w:val="0"/>
            <w:iCs w:val="0"/>
            <w:webHidden/>
          </w:rPr>
          <w:tab/>
        </w:r>
      </w:hyperlink>
    </w:p>
    <w:p w14:paraId="1DE0D665" w14:textId="77777777" w:rsidR="00E4230B" w:rsidRPr="00B766E1" w:rsidRDefault="00E4230B" w:rsidP="00E4230B">
      <w:pPr>
        <w:pStyle w:val="21"/>
        <w:rPr>
          <w:rFonts w:asciiTheme="minorHAnsi" w:eastAsiaTheme="minorEastAsia" w:hAnsiTheme="minorHAnsi" w:cstheme="minorBidi"/>
          <w:i w:val="0"/>
          <w:iCs w:val="0"/>
          <w:sz w:val="22"/>
          <w:szCs w:val="22"/>
        </w:rPr>
      </w:pPr>
      <w:hyperlink w:anchor="_Toc156820315" w:history="1">
        <w:r w:rsidRPr="00B766E1">
          <w:rPr>
            <w:rStyle w:val="af0"/>
            <w:i w:val="0"/>
            <w:iCs w:val="0"/>
          </w:rPr>
          <w:t>2.3. </w:t>
        </w:r>
        <w:r>
          <w:rPr>
            <w:rStyle w:val="af0"/>
            <w:i w:val="0"/>
            <w:iCs w:val="0"/>
          </w:rPr>
          <w:t>С</w:t>
        </w:r>
        <w:r w:rsidRPr="00B766E1">
          <w:rPr>
            <w:rStyle w:val="af0"/>
            <w:i w:val="0"/>
            <w:iCs w:val="0"/>
          </w:rPr>
          <w:t>одержание профессионального модуля</w:t>
        </w:r>
        <w:r w:rsidRPr="00B766E1">
          <w:rPr>
            <w:i w:val="0"/>
            <w:iCs w:val="0"/>
            <w:webHidden/>
          </w:rPr>
          <w:tab/>
        </w:r>
      </w:hyperlink>
    </w:p>
    <w:p w14:paraId="558D9118" w14:textId="77777777" w:rsidR="00E4230B" w:rsidRDefault="00E4230B" w:rsidP="00E4230B">
      <w:pPr>
        <w:pStyle w:val="14"/>
        <w:rPr>
          <w:rFonts w:asciiTheme="minorHAnsi" w:eastAsiaTheme="minorEastAsia" w:hAnsiTheme="minorHAnsi" w:cstheme="minorBidi"/>
          <w:b w:val="0"/>
          <w:bCs w:val="0"/>
          <w:lang w:eastAsia="ru-RU"/>
        </w:rPr>
      </w:pPr>
      <w:hyperlink w:anchor="_Toc156820317" w:history="1">
        <w:r w:rsidRPr="00A9619D">
          <w:rPr>
            <w:rStyle w:val="af0"/>
          </w:rPr>
          <w:t>3. Условия реализации профессионального модуля</w:t>
        </w:r>
        <w:r>
          <w:rPr>
            <w:webHidden/>
          </w:rPr>
          <w:tab/>
        </w:r>
      </w:hyperlink>
    </w:p>
    <w:p w14:paraId="33042C99" w14:textId="77777777" w:rsidR="00E4230B" w:rsidRPr="00B766E1" w:rsidRDefault="00E4230B" w:rsidP="00E4230B">
      <w:pPr>
        <w:pStyle w:val="21"/>
        <w:rPr>
          <w:rFonts w:asciiTheme="minorHAnsi" w:eastAsiaTheme="minorEastAsia" w:hAnsiTheme="minorHAnsi" w:cstheme="minorBidi"/>
          <w:i w:val="0"/>
          <w:iCs w:val="0"/>
          <w:sz w:val="22"/>
          <w:szCs w:val="22"/>
        </w:rPr>
      </w:pPr>
      <w:hyperlink w:anchor="_Toc156820318" w:history="1">
        <w:r w:rsidRPr="00B766E1">
          <w:rPr>
            <w:rStyle w:val="af0"/>
            <w:i w:val="0"/>
            <w:iCs w:val="0"/>
          </w:rPr>
          <w:t>3.1. Материально-техническое обеспечение</w:t>
        </w:r>
        <w:r w:rsidRPr="00B766E1">
          <w:rPr>
            <w:i w:val="0"/>
            <w:iCs w:val="0"/>
            <w:webHidden/>
          </w:rPr>
          <w:tab/>
        </w:r>
      </w:hyperlink>
    </w:p>
    <w:p w14:paraId="422FAC1E" w14:textId="77777777" w:rsidR="00E4230B" w:rsidRPr="00B766E1" w:rsidRDefault="00E4230B" w:rsidP="00E4230B">
      <w:pPr>
        <w:pStyle w:val="21"/>
        <w:rPr>
          <w:rFonts w:asciiTheme="minorHAnsi" w:eastAsiaTheme="minorEastAsia" w:hAnsiTheme="minorHAnsi" w:cstheme="minorBidi"/>
          <w:i w:val="0"/>
          <w:iCs w:val="0"/>
          <w:sz w:val="22"/>
          <w:szCs w:val="22"/>
        </w:rPr>
      </w:pPr>
      <w:hyperlink w:anchor="_Toc156820319" w:history="1">
        <w:r w:rsidRPr="00B766E1">
          <w:rPr>
            <w:rStyle w:val="af0"/>
            <w:i w:val="0"/>
            <w:iCs w:val="0"/>
          </w:rPr>
          <w:t>3.2. Учебно-методическое обеспечение</w:t>
        </w:r>
        <w:r w:rsidRPr="00B766E1">
          <w:rPr>
            <w:i w:val="0"/>
            <w:iCs w:val="0"/>
            <w:webHidden/>
          </w:rPr>
          <w:tab/>
        </w:r>
      </w:hyperlink>
    </w:p>
    <w:p w14:paraId="39EAE021" w14:textId="77777777" w:rsidR="00E4230B" w:rsidRDefault="00E4230B" w:rsidP="00E4230B">
      <w:pPr>
        <w:pStyle w:val="14"/>
        <w:rPr>
          <w:rFonts w:asciiTheme="minorHAnsi" w:eastAsiaTheme="minorEastAsia" w:hAnsiTheme="minorHAnsi" w:cstheme="minorBidi"/>
          <w:b w:val="0"/>
          <w:bCs w:val="0"/>
          <w:lang w:eastAsia="ru-RU"/>
        </w:rPr>
      </w:pPr>
      <w:hyperlink w:anchor="_Toc156820320" w:history="1">
        <w:r w:rsidRPr="00A9619D">
          <w:rPr>
            <w:rStyle w:val="af0"/>
          </w:rPr>
          <w:t>4. Контроль и оценка результатов освоения  профессионального модуля</w:t>
        </w:r>
        <w:r>
          <w:rPr>
            <w:webHidden/>
          </w:rPr>
          <w:tab/>
        </w:r>
      </w:hyperlink>
    </w:p>
    <w:p w14:paraId="02A514AE" w14:textId="77777777" w:rsidR="00E4230B" w:rsidRPr="00B766E1" w:rsidRDefault="00E4230B" w:rsidP="00E4230B">
      <w:r>
        <w:fldChar w:fldCharType="end"/>
      </w:r>
    </w:p>
    <w:p w14:paraId="1216FDA7" w14:textId="77777777" w:rsidR="00E4230B" w:rsidRDefault="00E4230B" w:rsidP="00E4230B">
      <w:pPr>
        <w:pStyle w:val="1"/>
      </w:pPr>
    </w:p>
    <w:p w14:paraId="170DAA1E" w14:textId="77777777" w:rsidR="00E4230B" w:rsidRDefault="00E4230B" w:rsidP="00E4230B">
      <w:pPr>
        <w:pStyle w:val="1f"/>
        <w:jc w:val="left"/>
        <w:sectPr w:rsidR="00E4230B" w:rsidSect="00502F97">
          <w:headerReference w:type="even" r:id="rId100"/>
          <w:headerReference w:type="default" r:id="rId101"/>
          <w:pgSz w:w="11906" w:h="16838"/>
          <w:pgMar w:top="1134" w:right="567" w:bottom="1134" w:left="1701" w:header="709" w:footer="709" w:gutter="0"/>
          <w:cols w:space="708"/>
          <w:docGrid w:linePitch="360"/>
        </w:sectPr>
      </w:pPr>
    </w:p>
    <w:p w14:paraId="0243FF18" w14:textId="77777777" w:rsidR="00E4230B" w:rsidRPr="00565497" w:rsidRDefault="00E4230B" w:rsidP="00E4230B">
      <w:pPr>
        <w:pStyle w:val="1f"/>
        <w:rPr>
          <w:b w:val="0"/>
        </w:rPr>
      </w:pPr>
      <w:bookmarkStart w:id="74" w:name="_Toc156820309"/>
      <w:r w:rsidRPr="007863C1">
        <w:lastRenderedPageBreak/>
        <w:t xml:space="preserve">1. Общая </w:t>
      </w:r>
      <w:r w:rsidRPr="00C13371">
        <w:t>характеристика</w:t>
      </w:r>
      <w:bookmarkEnd w:id="74"/>
      <w:r>
        <w:t xml:space="preserve"> </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 xml:space="preserve">ПРОФЕССИОНАЛЬНОГО </w:t>
      </w:r>
      <w:r w:rsidRPr="00565497">
        <w:rPr>
          <w:b w:val="0"/>
        </w:rPr>
        <w:t>МОДУЛЯ</w:t>
      </w:r>
    </w:p>
    <w:p w14:paraId="059DE60F" w14:textId="77777777" w:rsidR="00E4230B" w:rsidRPr="00C13371" w:rsidRDefault="00E4230B" w:rsidP="00E4230B">
      <w:pPr>
        <w:pStyle w:val="1d"/>
        <w:jc w:val="center"/>
        <w:rPr>
          <w:rFonts w:eastAsia="Segoe UI"/>
          <w:lang w:val="ru-RU"/>
        </w:rPr>
      </w:pPr>
      <w:r w:rsidRPr="00565497">
        <w:rPr>
          <w:rFonts w:eastAsia="Segoe UI"/>
          <w:lang w:val="ru-RU"/>
        </w:rPr>
        <w:t>ПМ</w:t>
      </w:r>
      <w:r>
        <w:rPr>
          <w:rFonts w:eastAsia="Segoe UI"/>
          <w:lang w:val="ru-RU"/>
        </w:rPr>
        <w:t>.</w:t>
      </w:r>
      <w:r w:rsidRPr="00A1783F">
        <w:rPr>
          <w:rFonts w:eastAsia="Segoe UI"/>
          <w:lang w:val="ru-RU"/>
        </w:rPr>
        <w:t>01 Техническое обслуживание и ремонт электровоза</w:t>
      </w:r>
    </w:p>
    <w:p w14:paraId="158F729E" w14:textId="77777777" w:rsidR="00E4230B" w:rsidRPr="00C13371" w:rsidRDefault="00E4230B" w:rsidP="00E4230B">
      <w:pPr>
        <w:pStyle w:val="1f"/>
        <w:rPr>
          <w:rFonts w:asciiTheme="minorHAnsi" w:hAnsiTheme="minorHAnsi"/>
          <w:lang w:val="ru-RU"/>
        </w:rPr>
      </w:pPr>
    </w:p>
    <w:p w14:paraId="3B2CE577" w14:textId="77777777" w:rsidR="00E4230B" w:rsidRPr="00EA6E1D" w:rsidRDefault="00E4230B" w:rsidP="00E4230B">
      <w:pPr>
        <w:pStyle w:val="114"/>
        <w:rPr>
          <w:rFonts w:ascii="Times New Roman" w:hAnsi="Times New Roman"/>
        </w:rPr>
      </w:pPr>
      <w:bookmarkStart w:id="75" w:name="_Toc156820310"/>
      <w:r w:rsidRPr="00C13371">
        <w:rPr>
          <w:rFonts w:ascii="Times New Roman" w:hAnsi="Times New Roman"/>
        </w:rPr>
        <w:t xml:space="preserve">1.1. </w:t>
      </w:r>
      <w:bookmarkEnd w:id="75"/>
      <w:r w:rsidRPr="00C13371">
        <w:rPr>
          <w:rFonts w:ascii="Times New Roman" w:hAnsi="Times New Roman"/>
        </w:rPr>
        <w:t>Цель и место профессионального модуля в структуре образовательной программы</w:t>
      </w:r>
    </w:p>
    <w:p w14:paraId="446BDB29" w14:textId="77777777" w:rsidR="00E4230B" w:rsidRDefault="00E4230B" w:rsidP="00E4230B">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A1783F">
        <w:rPr>
          <w:rFonts w:ascii="Times New Roman" w:eastAsia="Times New Roman" w:hAnsi="Times New Roman" w:cs="Times New Roman"/>
          <w:sz w:val="24"/>
          <w:szCs w:val="24"/>
          <w:lang w:eastAsia="ru-RU"/>
        </w:rPr>
        <w:t>«техническое обслуживание и ремонт электровоза</w:t>
      </w:r>
      <w:r w:rsidRPr="00A1783F">
        <w:rPr>
          <w:rFonts w:ascii="Times New Roman" w:eastAsia="Times New Roman" w:hAnsi="Times New Roman" w:cs="Times New Roman"/>
          <w:bCs/>
          <w:sz w:val="24"/>
          <w:szCs w:val="24"/>
          <w:lang w:eastAsia="ru-RU"/>
        </w:rPr>
        <w:t>»</w:t>
      </w:r>
      <w:r w:rsidRPr="00A1783F">
        <w:rPr>
          <w:rFonts w:ascii="Times New Roman" w:eastAsia="Times New Roman" w:hAnsi="Times New Roman" w:cs="Times New Roman"/>
          <w:sz w:val="24"/>
          <w:szCs w:val="24"/>
          <w:lang w:eastAsia="ru-RU"/>
        </w:rPr>
        <w:t xml:space="preserve">. </w:t>
      </w:r>
    </w:p>
    <w:p w14:paraId="78C39CA4" w14:textId="77777777" w:rsidR="00E4230B" w:rsidRDefault="00E4230B" w:rsidP="00E4230B">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A1783F">
        <w:rPr>
          <w:rFonts w:ascii="Times New Roman" w:hAnsi="Times New Roman" w:cs="Times New Roman"/>
          <w:iCs/>
          <w:sz w:val="24"/>
          <w:szCs w:val="24"/>
        </w:rPr>
        <w:t>обязательную часть образовательной программы по направленности «слесарь по ремонту подвижного состава и помощник машиниста электровоза».</w:t>
      </w:r>
    </w:p>
    <w:p w14:paraId="035D3D3D" w14:textId="77777777" w:rsidR="00E4230B" w:rsidRDefault="00E4230B" w:rsidP="00E4230B">
      <w:pPr>
        <w:suppressAutoHyphens/>
        <w:spacing w:line="276" w:lineRule="auto"/>
        <w:ind w:firstLine="709"/>
        <w:jc w:val="both"/>
        <w:rPr>
          <w:rFonts w:ascii="Times New Roman" w:hAnsi="Times New Roman" w:cs="Times New Roman"/>
          <w:sz w:val="24"/>
          <w:szCs w:val="24"/>
        </w:rPr>
      </w:pPr>
    </w:p>
    <w:p w14:paraId="2B02F1CD" w14:textId="77777777" w:rsidR="00E4230B" w:rsidRPr="00EA6E1D" w:rsidRDefault="00E4230B" w:rsidP="00E4230B">
      <w:pPr>
        <w:pStyle w:val="114"/>
        <w:rPr>
          <w:rFonts w:ascii="Times New Roman" w:hAnsi="Times New Roman"/>
        </w:rPr>
      </w:pPr>
      <w:bookmarkStart w:id="76" w:name="_Toc156820311"/>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76"/>
    </w:p>
    <w:p w14:paraId="2B03187F" w14:textId="77777777" w:rsidR="00E4230B" w:rsidRDefault="00E4230B" w:rsidP="00E4230B">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30CF7D81" w14:textId="77777777" w:rsidR="00E4230B" w:rsidRDefault="00E4230B" w:rsidP="00E4230B">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профессионального модуля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3799"/>
        <w:gridCol w:w="2693"/>
        <w:gridCol w:w="2155"/>
      </w:tblGrid>
      <w:tr w:rsidR="00E4230B" w:rsidRPr="00A1783F" w14:paraId="2CC1D478" w14:textId="77777777" w:rsidTr="00721876">
        <w:tc>
          <w:tcPr>
            <w:tcW w:w="1559" w:type="dxa"/>
            <w:tcBorders>
              <w:top w:val="single" w:sz="4" w:space="0" w:color="auto"/>
              <w:left w:val="single" w:sz="4" w:space="0" w:color="auto"/>
              <w:right w:val="single" w:sz="4" w:space="0" w:color="auto"/>
            </w:tcBorders>
          </w:tcPr>
          <w:p w14:paraId="230E8EA3" w14:textId="77777777" w:rsidR="00E4230B" w:rsidRPr="00A1783F" w:rsidRDefault="00E4230B" w:rsidP="00721876">
            <w:pPr>
              <w:rPr>
                <w:rStyle w:val="afb"/>
                <w:b/>
                <w:i w:val="0"/>
                <w:sz w:val="24"/>
                <w:szCs w:val="24"/>
              </w:rPr>
            </w:pPr>
            <w:r w:rsidRPr="00A1783F">
              <w:rPr>
                <w:rStyle w:val="afb"/>
                <w:b/>
                <w:i w:val="0"/>
                <w:sz w:val="24"/>
                <w:szCs w:val="24"/>
              </w:rPr>
              <w:t xml:space="preserve">Код </w:t>
            </w:r>
            <w:proofErr w:type="gramStart"/>
            <w:r w:rsidRPr="00A1783F">
              <w:rPr>
                <w:rStyle w:val="afb"/>
                <w:b/>
                <w:i w:val="0"/>
                <w:sz w:val="24"/>
                <w:szCs w:val="24"/>
              </w:rPr>
              <w:t>ОК</w:t>
            </w:r>
            <w:proofErr w:type="gramEnd"/>
            <w:r w:rsidRPr="00A1783F">
              <w:rPr>
                <w:rStyle w:val="afb"/>
                <w:b/>
                <w:i w:val="0"/>
                <w:sz w:val="24"/>
                <w:szCs w:val="24"/>
              </w:rPr>
              <w:t>, ПК</w:t>
            </w:r>
          </w:p>
        </w:tc>
        <w:tc>
          <w:tcPr>
            <w:tcW w:w="3799" w:type="dxa"/>
            <w:tcBorders>
              <w:top w:val="single" w:sz="4" w:space="0" w:color="auto"/>
              <w:left w:val="single" w:sz="4" w:space="0" w:color="auto"/>
              <w:right w:val="single" w:sz="4" w:space="0" w:color="auto"/>
            </w:tcBorders>
          </w:tcPr>
          <w:p w14:paraId="0082D5B7" w14:textId="77777777" w:rsidR="00E4230B" w:rsidRPr="00A1783F" w:rsidRDefault="00E4230B" w:rsidP="00721876">
            <w:pPr>
              <w:jc w:val="center"/>
              <w:rPr>
                <w:rFonts w:ascii="Times New Roman" w:hAnsi="Times New Roman" w:cs="Times New Roman"/>
                <w:b/>
                <w:sz w:val="24"/>
                <w:szCs w:val="24"/>
              </w:rPr>
            </w:pPr>
            <w:r w:rsidRPr="00A1783F">
              <w:rPr>
                <w:rFonts w:ascii="Times New Roman" w:hAnsi="Times New Roman" w:cs="Times New Roman"/>
                <w:b/>
                <w:sz w:val="24"/>
                <w:szCs w:val="24"/>
              </w:rPr>
              <w:t>Уметь</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64D806F" w14:textId="77777777" w:rsidR="00E4230B" w:rsidRPr="00A1783F" w:rsidRDefault="00E4230B" w:rsidP="00721876">
            <w:pPr>
              <w:jc w:val="center"/>
              <w:rPr>
                <w:rFonts w:ascii="Times New Roman" w:hAnsi="Times New Roman" w:cs="Times New Roman"/>
                <w:b/>
                <w:sz w:val="24"/>
                <w:szCs w:val="24"/>
              </w:rPr>
            </w:pPr>
            <w:r w:rsidRPr="00A1783F">
              <w:rPr>
                <w:rFonts w:ascii="Times New Roman" w:hAnsi="Times New Roman" w:cs="Times New Roman"/>
                <w:b/>
                <w:sz w:val="24"/>
                <w:szCs w:val="24"/>
              </w:rPr>
              <w:t>Знать</w:t>
            </w:r>
          </w:p>
        </w:tc>
        <w:tc>
          <w:tcPr>
            <w:tcW w:w="2155" w:type="dxa"/>
            <w:tcBorders>
              <w:top w:val="single" w:sz="4" w:space="0" w:color="auto"/>
              <w:left w:val="single" w:sz="4" w:space="0" w:color="auto"/>
              <w:bottom w:val="single" w:sz="4" w:space="0" w:color="auto"/>
              <w:right w:val="single" w:sz="4" w:space="0" w:color="auto"/>
            </w:tcBorders>
          </w:tcPr>
          <w:p w14:paraId="5644E995" w14:textId="77777777" w:rsidR="00E4230B" w:rsidRPr="00A1783F" w:rsidRDefault="00E4230B" w:rsidP="00721876">
            <w:pPr>
              <w:jc w:val="center"/>
              <w:rPr>
                <w:rFonts w:ascii="Times New Roman" w:hAnsi="Times New Roman" w:cs="Times New Roman"/>
                <w:b/>
                <w:sz w:val="24"/>
                <w:szCs w:val="24"/>
              </w:rPr>
            </w:pPr>
            <w:r w:rsidRPr="00A1783F">
              <w:rPr>
                <w:rFonts w:ascii="Times New Roman" w:hAnsi="Times New Roman" w:cs="Times New Roman"/>
                <w:b/>
                <w:sz w:val="24"/>
                <w:szCs w:val="24"/>
              </w:rPr>
              <w:t>Владеть навыками</w:t>
            </w:r>
          </w:p>
        </w:tc>
      </w:tr>
      <w:tr w:rsidR="00E4230B" w:rsidRPr="00A1783F" w14:paraId="576F0915" w14:textId="77777777" w:rsidTr="00721876">
        <w:tc>
          <w:tcPr>
            <w:tcW w:w="1559" w:type="dxa"/>
            <w:tcBorders>
              <w:top w:val="single" w:sz="4" w:space="0" w:color="auto"/>
              <w:left w:val="single" w:sz="4" w:space="0" w:color="auto"/>
              <w:right w:val="single" w:sz="4" w:space="0" w:color="auto"/>
            </w:tcBorders>
          </w:tcPr>
          <w:p w14:paraId="2300C32E" w14:textId="77777777" w:rsidR="00E4230B" w:rsidRPr="00A1783F" w:rsidRDefault="00E4230B" w:rsidP="00721876">
            <w:pPr>
              <w:rPr>
                <w:rFonts w:ascii="Times New Roman" w:hAnsi="Times New Roman" w:cs="Times New Roman"/>
                <w:bCs/>
                <w:sz w:val="24"/>
                <w:szCs w:val="24"/>
              </w:rPr>
            </w:pPr>
            <w:r w:rsidRPr="00A1783F">
              <w:rPr>
                <w:rFonts w:ascii="Times New Roman" w:hAnsi="Times New Roman" w:cs="Times New Roman"/>
                <w:bCs/>
                <w:sz w:val="24"/>
                <w:szCs w:val="24"/>
              </w:rPr>
              <w:t>ОК.0</w:t>
            </w:r>
            <w:r>
              <w:rPr>
                <w:rFonts w:ascii="Times New Roman" w:hAnsi="Times New Roman" w:cs="Times New Roman"/>
                <w:bCs/>
                <w:sz w:val="24"/>
                <w:szCs w:val="24"/>
              </w:rPr>
              <w:t>1</w:t>
            </w:r>
          </w:p>
        </w:tc>
        <w:tc>
          <w:tcPr>
            <w:tcW w:w="3799" w:type="dxa"/>
            <w:tcBorders>
              <w:top w:val="single" w:sz="4" w:space="0" w:color="auto"/>
              <w:left w:val="single" w:sz="4" w:space="0" w:color="auto"/>
              <w:right w:val="single" w:sz="4" w:space="0" w:color="auto"/>
            </w:tcBorders>
            <w:hideMark/>
          </w:tcPr>
          <w:p w14:paraId="6F4C8F67"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hAnsi="Times New Roman" w:cs="Times New Roman"/>
                <w:bCs/>
                <w:iCs/>
                <w:sz w:val="24"/>
                <w:szCs w:val="24"/>
              </w:rPr>
              <w:t>;</w:t>
            </w:r>
          </w:p>
          <w:p w14:paraId="67265E7F" w14:textId="77777777" w:rsidR="00E4230B"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этапы решения задачи, составлять план действия, реализовывать составленный план</w:t>
            </w:r>
            <w:r>
              <w:rPr>
                <w:rFonts w:ascii="Times New Roman" w:hAnsi="Times New Roman" w:cs="Times New Roman"/>
                <w:bCs/>
                <w:iCs/>
                <w:sz w:val="24"/>
                <w:szCs w:val="24"/>
              </w:rPr>
              <w:t>;</w:t>
            </w:r>
          </w:p>
          <w:p w14:paraId="4604268C"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необходимые ресурсы</w:t>
            </w:r>
          </w:p>
          <w:p w14:paraId="28479EBB"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r>
              <w:rPr>
                <w:rFonts w:ascii="Times New Roman" w:hAnsi="Times New Roman" w:cs="Times New Roman"/>
                <w:bCs/>
                <w:iCs/>
                <w:sz w:val="24"/>
                <w:szCs w:val="24"/>
              </w:rPr>
              <w:t>;</w:t>
            </w:r>
          </w:p>
          <w:p w14:paraId="5EA1258D" w14:textId="77777777" w:rsidR="00E4230B" w:rsidRPr="009A1B94" w:rsidRDefault="00E4230B" w:rsidP="00721876">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владеть актуальными методами работы в профессиональной и смежных сферах</w:t>
            </w:r>
            <w:r>
              <w:rPr>
                <w:rFonts w:ascii="Times New Roman" w:hAnsi="Times New Roman" w:cs="Times New Roman"/>
                <w:bCs/>
                <w:iCs/>
                <w:sz w:val="24"/>
                <w:szCs w:val="24"/>
              </w:rPr>
              <w:t>;</w:t>
            </w:r>
            <w:proofErr w:type="gramEnd"/>
          </w:p>
          <w:p w14:paraId="672A8636" w14:textId="77777777" w:rsidR="00E4230B" w:rsidRPr="00A1783F" w:rsidRDefault="00E4230B" w:rsidP="00721876">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результат и последствия своих действий (самостоятельно или с помощью наставника)</w:t>
            </w:r>
            <w:r>
              <w:rPr>
                <w:rFonts w:ascii="Times New Roman" w:hAnsi="Times New Roman" w:cs="Times New Roman"/>
                <w:bCs/>
                <w:iCs/>
                <w:sz w:val="24"/>
                <w:szCs w:val="24"/>
              </w:rPr>
              <w: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56BA659"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6DD99146"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структура плана для решения задач, алгоритмы выполнения работ в </w:t>
            </w:r>
            <w:proofErr w:type="gramStart"/>
            <w:r w:rsidRPr="009A1B94">
              <w:rPr>
                <w:rFonts w:ascii="Times New Roman" w:hAnsi="Times New Roman" w:cs="Times New Roman"/>
                <w:bCs/>
                <w:iCs/>
                <w:sz w:val="24"/>
                <w:szCs w:val="24"/>
              </w:rPr>
              <w:t>профессиональной</w:t>
            </w:r>
            <w:proofErr w:type="gramEnd"/>
            <w:r w:rsidRPr="009A1B94">
              <w:rPr>
                <w:rFonts w:ascii="Times New Roman" w:hAnsi="Times New Roman" w:cs="Times New Roman"/>
                <w:bCs/>
                <w:iCs/>
                <w:sz w:val="24"/>
                <w:szCs w:val="24"/>
              </w:rPr>
              <w:t xml:space="preserve"> и смежных областях</w:t>
            </w:r>
            <w:r>
              <w:rPr>
                <w:rFonts w:ascii="Times New Roman" w:hAnsi="Times New Roman" w:cs="Times New Roman"/>
                <w:bCs/>
                <w:iCs/>
                <w:sz w:val="24"/>
                <w:szCs w:val="24"/>
              </w:rPr>
              <w:t>;</w:t>
            </w:r>
          </w:p>
          <w:p w14:paraId="4EA72EAD"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cs="Times New Roman"/>
                <w:bCs/>
                <w:iCs/>
                <w:sz w:val="24"/>
                <w:szCs w:val="24"/>
              </w:rPr>
              <w:t>;</w:t>
            </w:r>
          </w:p>
          <w:p w14:paraId="7EB6939C" w14:textId="77777777" w:rsidR="00E4230B" w:rsidRPr="009A1B94" w:rsidRDefault="00E4230B" w:rsidP="00721876">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методы работы в профессиональной и смежных сферах</w:t>
            </w:r>
            <w:r>
              <w:rPr>
                <w:rFonts w:ascii="Times New Roman" w:hAnsi="Times New Roman" w:cs="Times New Roman"/>
                <w:bCs/>
                <w:iCs/>
                <w:sz w:val="24"/>
                <w:szCs w:val="24"/>
              </w:rPr>
              <w:t>;</w:t>
            </w:r>
            <w:proofErr w:type="gramEnd"/>
          </w:p>
          <w:p w14:paraId="3D49D609" w14:textId="77777777" w:rsidR="00E4230B" w:rsidRPr="00A1783F" w:rsidRDefault="00E4230B" w:rsidP="00721876">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порядок </w:t>
            </w:r>
            <w:proofErr w:type="gramStart"/>
            <w:r w:rsidRPr="009A1B94">
              <w:rPr>
                <w:rFonts w:ascii="Times New Roman" w:hAnsi="Times New Roman" w:cs="Times New Roman"/>
                <w:bCs/>
                <w:iCs/>
                <w:sz w:val="24"/>
                <w:szCs w:val="24"/>
              </w:rPr>
              <w:t>оценки результатов решения задач профессиональной деятельности</w:t>
            </w:r>
            <w:proofErr w:type="gramEnd"/>
            <w:r>
              <w:rPr>
                <w:rFonts w:ascii="Times New Roman" w:hAnsi="Times New Roman" w:cs="Times New Roman"/>
                <w:bCs/>
                <w:iCs/>
                <w:sz w:val="24"/>
                <w:szCs w:val="24"/>
              </w:rPr>
              <w:t>.</w:t>
            </w:r>
          </w:p>
        </w:tc>
        <w:tc>
          <w:tcPr>
            <w:tcW w:w="2155" w:type="dxa"/>
            <w:tcBorders>
              <w:top w:val="single" w:sz="4" w:space="0" w:color="auto"/>
              <w:left w:val="single" w:sz="4" w:space="0" w:color="auto"/>
              <w:bottom w:val="single" w:sz="4" w:space="0" w:color="auto"/>
              <w:right w:val="single" w:sz="4" w:space="0" w:color="auto"/>
            </w:tcBorders>
          </w:tcPr>
          <w:p w14:paraId="54A4F59A" w14:textId="77777777" w:rsidR="00E4230B" w:rsidRPr="00A1783F" w:rsidRDefault="00E4230B" w:rsidP="00721876">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E4230B" w:rsidRPr="00A1783F" w14:paraId="1EC9E2F4" w14:textId="77777777" w:rsidTr="00721876">
        <w:tc>
          <w:tcPr>
            <w:tcW w:w="1559" w:type="dxa"/>
            <w:tcBorders>
              <w:left w:val="single" w:sz="4" w:space="0" w:color="auto"/>
              <w:bottom w:val="single" w:sz="4" w:space="0" w:color="auto"/>
              <w:right w:val="single" w:sz="4" w:space="0" w:color="auto"/>
            </w:tcBorders>
          </w:tcPr>
          <w:p w14:paraId="59BC594C" w14:textId="77777777" w:rsidR="00E4230B" w:rsidRPr="00A1783F" w:rsidRDefault="00E4230B" w:rsidP="00721876">
            <w:pPr>
              <w:rPr>
                <w:rFonts w:ascii="Times New Roman" w:hAnsi="Times New Roman" w:cs="Times New Roman"/>
                <w:bCs/>
                <w:sz w:val="24"/>
                <w:szCs w:val="24"/>
              </w:rPr>
            </w:pPr>
            <w:r w:rsidRPr="00A1783F">
              <w:rPr>
                <w:rFonts w:ascii="Times New Roman" w:hAnsi="Times New Roman" w:cs="Times New Roman"/>
                <w:bCs/>
                <w:sz w:val="24"/>
                <w:szCs w:val="24"/>
              </w:rPr>
              <w:t>ОК.0</w:t>
            </w:r>
            <w:r>
              <w:rPr>
                <w:rFonts w:ascii="Times New Roman" w:hAnsi="Times New Roman" w:cs="Times New Roman"/>
                <w:bCs/>
                <w:sz w:val="24"/>
                <w:szCs w:val="24"/>
              </w:rPr>
              <w:t>2</w:t>
            </w:r>
          </w:p>
        </w:tc>
        <w:tc>
          <w:tcPr>
            <w:tcW w:w="3799" w:type="dxa"/>
            <w:tcBorders>
              <w:left w:val="single" w:sz="4" w:space="0" w:color="auto"/>
              <w:bottom w:val="single" w:sz="4" w:space="0" w:color="auto"/>
              <w:right w:val="single" w:sz="4" w:space="0" w:color="auto"/>
            </w:tcBorders>
          </w:tcPr>
          <w:p w14:paraId="29BA9D51"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задачи для поиска информации, планировать процесс поиска, выбирать необходимые источники информации</w:t>
            </w:r>
            <w:r>
              <w:rPr>
                <w:rFonts w:ascii="Times New Roman" w:hAnsi="Times New Roman" w:cs="Times New Roman"/>
                <w:bCs/>
                <w:iCs/>
                <w:sz w:val="24"/>
                <w:szCs w:val="24"/>
              </w:rPr>
              <w:t>;</w:t>
            </w:r>
          </w:p>
          <w:p w14:paraId="7731E4B2" w14:textId="77777777" w:rsidR="00E4230B"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выделять наиболее </w:t>
            </w:r>
            <w:proofErr w:type="gramStart"/>
            <w:r w:rsidRPr="009A1B94">
              <w:rPr>
                <w:rFonts w:ascii="Times New Roman" w:hAnsi="Times New Roman" w:cs="Times New Roman"/>
                <w:bCs/>
                <w:iCs/>
                <w:sz w:val="24"/>
                <w:szCs w:val="24"/>
              </w:rPr>
              <w:t>значимое</w:t>
            </w:r>
            <w:proofErr w:type="gramEnd"/>
            <w:r w:rsidRPr="009A1B94">
              <w:rPr>
                <w:rFonts w:ascii="Times New Roman" w:hAnsi="Times New Roman" w:cs="Times New Roman"/>
                <w:bCs/>
                <w:iCs/>
                <w:sz w:val="24"/>
                <w:szCs w:val="24"/>
              </w:rPr>
              <w:t xml:space="preserve"> в перечне информации</w:t>
            </w:r>
            <w:r>
              <w:rPr>
                <w:rFonts w:ascii="Times New Roman" w:hAnsi="Times New Roman" w:cs="Times New Roman"/>
                <w:bCs/>
                <w:iCs/>
                <w:sz w:val="24"/>
                <w:szCs w:val="24"/>
              </w:rPr>
              <w:t>;</w:t>
            </w:r>
          </w:p>
          <w:p w14:paraId="501F6A50"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структурировать получаемую </w:t>
            </w:r>
            <w:r w:rsidRPr="009A1B94">
              <w:rPr>
                <w:rFonts w:ascii="Times New Roman" w:hAnsi="Times New Roman" w:cs="Times New Roman"/>
                <w:bCs/>
                <w:iCs/>
                <w:sz w:val="24"/>
                <w:szCs w:val="24"/>
              </w:rPr>
              <w:lastRenderedPageBreak/>
              <w:t>информацию, оформлять результаты поиска</w:t>
            </w:r>
            <w:r>
              <w:rPr>
                <w:rFonts w:ascii="Times New Roman" w:hAnsi="Times New Roman" w:cs="Times New Roman"/>
                <w:bCs/>
                <w:iCs/>
                <w:sz w:val="24"/>
                <w:szCs w:val="24"/>
              </w:rPr>
              <w:t>;</w:t>
            </w:r>
          </w:p>
          <w:p w14:paraId="603E5D65"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практическую значимость результатов поиска</w:t>
            </w:r>
            <w:r>
              <w:rPr>
                <w:rFonts w:ascii="Times New Roman" w:hAnsi="Times New Roman" w:cs="Times New Roman"/>
                <w:bCs/>
                <w:iCs/>
                <w:sz w:val="24"/>
                <w:szCs w:val="24"/>
              </w:rPr>
              <w:t>;</w:t>
            </w:r>
          </w:p>
          <w:p w14:paraId="5391DFD4"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применять средства информационных технологий для решения профессиональных задач</w:t>
            </w:r>
            <w:r>
              <w:rPr>
                <w:rFonts w:ascii="Times New Roman" w:hAnsi="Times New Roman" w:cs="Times New Roman"/>
                <w:bCs/>
                <w:iCs/>
                <w:sz w:val="24"/>
                <w:szCs w:val="24"/>
              </w:rPr>
              <w:t>;</w:t>
            </w:r>
          </w:p>
          <w:p w14:paraId="1E44B6B0"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современное программное обеспечение в профессиональной деятельности</w:t>
            </w:r>
            <w:r>
              <w:rPr>
                <w:rFonts w:ascii="Times New Roman" w:hAnsi="Times New Roman" w:cs="Times New Roman"/>
                <w:bCs/>
                <w:iCs/>
                <w:sz w:val="24"/>
                <w:szCs w:val="24"/>
              </w:rPr>
              <w:t>;</w:t>
            </w:r>
          </w:p>
          <w:p w14:paraId="4D213C47" w14:textId="77777777" w:rsidR="00E4230B" w:rsidRPr="00A1783F" w:rsidRDefault="00E4230B" w:rsidP="00721876">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различные цифровые средства для решения профессиональных задач</w:t>
            </w:r>
            <w:r>
              <w:rPr>
                <w:rFonts w:ascii="Times New Roman" w:hAnsi="Times New Roman" w:cs="Times New Roman"/>
                <w:bCs/>
                <w:iCs/>
                <w:sz w:val="24"/>
                <w:szCs w:val="24"/>
              </w:rPr>
              <w: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F124E6E"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lastRenderedPageBreak/>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номенклатура информационных источников, применяемых в профессиональной деятельности</w:t>
            </w:r>
          </w:p>
          <w:p w14:paraId="4C57953F"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приемы </w:t>
            </w:r>
            <w:r w:rsidRPr="009A1B94">
              <w:rPr>
                <w:rFonts w:ascii="Times New Roman" w:hAnsi="Times New Roman" w:cs="Times New Roman"/>
                <w:bCs/>
                <w:iCs/>
                <w:sz w:val="24"/>
                <w:szCs w:val="24"/>
              </w:rPr>
              <w:lastRenderedPageBreak/>
              <w:t>структурирования информации</w:t>
            </w:r>
          </w:p>
          <w:p w14:paraId="57057012"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формат оформления результатов поиска информации</w:t>
            </w:r>
          </w:p>
          <w:p w14:paraId="06A948BF" w14:textId="77777777" w:rsidR="00E4230B"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 xml:space="preserve">современные средства и устройства информатизации, </w:t>
            </w:r>
          </w:p>
          <w:p w14:paraId="27587193" w14:textId="77777777" w:rsidR="00E4230B" w:rsidRPr="00A1783F" w:rsidRDefault="00E4230B" w:rsidP="00721876">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цифровые средства</w:t>
            </w:r>
          </w:p>
        </w:tc>
        <w:tc>
          <w:tcPr>
            <w:tcW w:w="2155" w:type="dxa"/>
            <w:tcBorders>
              <w:top w:val="single" w:sz="4" w:space="0" w:color="auto"/>
              <w:left w:val="single" w:sz="4" w:space="0" w:color="auto"/>
              <w:bottom w:val="single" w:sz="4" w:space="0" w:color="auto"/>
              <w:right w:val="single" w:sz="4" w:space="0" w:color="auto"/>
            </w:tcBorders>
          </w:tcPr>
          <w:p w14:paraId="0709D1FF" w14:textId="77777777" w:rsidR="00E4230B" w:rsidRPr="00A1783F" w:rsidRDefault="00E4230B" w:rsidP="00721876">
            <w:pPr>
              <w:jc w:val="center"/>
              <w:rPr>
                <w:rFonts w:ascii="Times New Roman" w:hAnsi="Times New Roman" w:cs="Times New Roman"/>
                <w:bCs/>
                <w:sz w:val="24"/>
                <w:szCs w:val="24"/>
              </w:rPr>
            </w:pPr>
            <w:r w:rsidRPr="00C759B7">
              <w:rPr>
                <w:rFonts w:ascii="Times New Roman" w:hAnsi="Times New Roman" w:cs="Times New Roman"/>
                <w:bCs/>
                <w:sz w:val="24"/>
                <w:szCs w:val="24"/>
              </w:rPr>
              <w:lastRenderedPageBreak/>
              <w:t>-</w:t>
            </w:r>
          </w:p>
        </w:tc>
      </w:tr>
      <w:tr w:rsidR="00E4230B" w:rsidRPr="00A1783F" w14:paraId="2BE4F74C" w14:textId="77777777" w:rsidTr="00721876">
        <w:tc>
          <w:tcPr>
            <w:tcW w:w="1559" w:type="dxa"/>
            <w:tcBorders>
              <w:left w:val="single" w:sz="4" w:space="0" w:color="auto"/>
              <w:bottom w:val="single" w:sz="4" w:space="0" w:color="auto"/>
              <w:right w:val="single" w:sz="4" w:space="0" w:color="auto"/>
            </w:tcBorders>
          </w:tcPr>
          <w:p w14:paraId="421470C6" w14:textId="77777777" w:rsidR="00E4230B" w:rsidRPr="00A1783F" w:rsidRDefault="00E4230B" w:rsidP="00721876">
            <w:pPr>
              <w:rPr>
                <w:rFonts w:ascii="Times New Roman" w:hAnsi="Times New Roman" w:cs="Times New Roman"/>
                <w:bCs/>
                <w:sz w:val="24"/>
                <w:szCs w:val="24"/>
              </w:rPr>
            </w:pPr>
            <w:r>
              <w:rPr>
                <w:rFonts w:ascii="Times New Roman" w:hAnsi="Times New Roman" w:cs="Times New Roman"/>
                <w:bCs/>
                <w:sz w:val="24"/>
                <w:szCs w:val="24"/>
              </w:rPr>
              <w:lastRenderedPageBreak/>
              <w:t>ОК.03</w:t>
            </w:r>
          </w:p>
        </w:tc>
        <w:tc>
          <w:tcPr>
            <w:tcW w:w="3799" w:type="dxa"/>
            <w:tcBorders>
              <w:left w:val="single" w:sz="4" w:space="0" w:color="auto"/>
              <w:bottom w:val="single" w:sz="4" w:space="0" w:color="auto"/>
              <w:right w:val="single" w:sz="4" w:space="0" w:color="auto"/>
            </w:tcBorders>
          </w:tcPr>
          <w:p w14:paraId="2537365F"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bCs/>
                <w:iCs/>
                <w:sz w:val="24"/>
                <w:szCs w:val="24"/>
              </w:rPr>
              <w:t>;</w:t>
            </w:r>
          </w:p>
          <w:p w14:paraId="522D9734"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применять современную научную профессиональную терминологию</w:t>
            </w:r>
          </w:p>
          <w:p w14:paraId="3A0E84AD" w14:textId="77777777" w:rsidR="00E4230B" w:rsidRPr="005C1A7C" w:rsidRDefault="00E4230B" w:rsidP="00721876">
            <w:pPr>
              <w:rPr>
                <w:rFonts w:ascii="Times New Roman" w:hAnsi="Times New Roman" w:cs="Times New Roman"/>
                <w:bCs/>
                <w:iCs/>
                <w:sz w:val="24"/>
                <w:szCs w:val="24"/>
              </w:rPr>
            </w:pPr>
            <w:r w:rsidRPr="005C1A7C">
              <w:rPr>
                <w:rFonts w:ascii="Times New Roman" w:hAnsi="Times New Roman" w:cs="Times New Roman"/>
                <w:bCs/>
                <w:iCs/>
                <w:sz w:val="24"/>
                <w:szCs w:val="24"/>
              </w:rPr>
              <w:t>определять и выстраивать траектории профессионального развития и самообразования</w:t>
            </w:r>
            <w:r>
              <w:rPr>
                <w:rFonts w:ascii="Times New Roman" w:hAnsi="Times New Roman" w:cs="Times New Roman"/>
                <w:bCs/>
                <w:iCs/>
                <w:sz w:val="24"/>
                <w:szCs w:val="24"/>
              </w:rPr>
              <w:t>;</w:t>
            </w:r>
          </w:p>
          <w:p w14:paraId="5A04B212"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выявлять достоинства и недостатки коммерческой идеи</w:t>
            </w:r>
            <w:r>
              <w:rPr>
                <w:rFonts w:ascii="Times New Roman" w:hAnsi="Times New Roman" w:cs="Times New Roman"/>
                <w:bCs/>
                <w:iCs/>
                <w:sz w:val="24"/>
                <w:szCs w:val="24"/>
              </w:rPr>
              <w:t>;</w:t>
            </w:r>
          </w:p>
          <w:p w14:paraId="0130327C"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r>
              <w:rPr>
                <w:rFonts w:ascii="Times New Roman" w:hAnsi="Times New Roman" w:cs="Times New Roman"/>
                <w:bCs/>
                <w:iCs/>
                <w:sz w:val="24"/>
                <w:szCs w:val="24"/>
              </w:rPr>
              <w:t>;</w:t>
            </w:r>
          </w:p>
          <w:p w14:paraId="310D7FA3"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презентовать идеи открытия собственного дела в профессиональной деятельности</w:t>
            </w:r>
            <w:r>
              <w:rPr>
                <w:rFonts w:ascii="Times New Roman" w:hAnsi="Times New Roman" w:cs="Times New Roman"/>
                <w:bCs/>
                <w:iCs/>
                <w:sz w:val="24"/>
                <w:szCs w:val="24"/>
              </w:rPr>
              <w:t>;</w:t>
            </w:r>
          </w:p>
          <w:p w14:paraId="6DE659B8"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источники достоверной правовой информации</w:t>
            </w:r>
            <w:r>
              <w:rPr>
                <w:rFonts w:ascii="Times New Roman" w:hAnsi="Times New Roman" w:cs="Times New Roman"/>
                <w:bCs/>
                <w:iCs/>
                <w:sz w:val="24"/>
                <w:szCs w:val="24"/>
              </w:rPr>
              <w:t>;</w:t>
            </w:r>
          </w:p>
          <w:p w14:paraId="390CD474"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составлять различные правовые документы</w:t>
            </w:r>
            <w:r>
              <w:rPr>
                <w:rFonts w:ascii="Times New Roman" w:hAnsi="Times New Roman" w:cs="Times New Roman"/>
                <w:bCs/>
                <w:iCs/>
                <w:sz w:val="24"/>
                <w:szCs w:val="24"/>
              </w:rPr>
              <w:t>;</w:t>
            </w:r>
          </w:p>
          <w:p w14:paraId="3C3F37E3"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находить интересные проектные идеи, грамотно их формулировать и документировать</w:t>
            </w:r>
            <w:r>
              <w:rPr>
                <w:rFonts w:ascii="Times New Roman" w:hAnsi="Times New Roman" w:cs="Times New Roman"/>
                <w:bCs/>
                <w:iCs/>
                <w:sz w:val="24"/>
                <w:szCs w:val="24"/>
              </w:rPr>
              <w:t>;</w:t>
            </w:r>
          </w:p>
          <w:p w14:paraId="604FDFD2" w14:textId="77777777" w:rsidR="00E4230B" w:rsidRPr="00A1783F" w:rsidRDefault="00E4230B" w:rsidP="00721876">
            <w:pPr>
              <w:rPr>
                <w:rFonts w:ascii="Times New Roman" w:hAnsi="Times New Roman" w:cs="Times New Roman"/>
                <w:b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оценивать жизнеспособность проектной идеи, составлять план проекта</w:t>
            </w:r>
            <w:r>
              <w:rPr>
                <w:rFonts w:ascii="Times New Roman" w:hAnsi="Times New Roman" w:cs="Times New Roman"/>
                <w:bCs/>
                <w:iCs/>
                <w:sz w:val="24"/>
                <w:szCs w:val="24"/>
              </w:rPr>
              <w: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34A6BC1"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содержание актуальной нормативно-правовой документации</w:t>
            </w:r>
            <w:r>
              <w:rPr>
                <w:rFonts w:ascii="Times New Roman" w:hAnsi="Times New Roman" w:cs="Times New Roman"/>
                <w:bCs/>
                <w:iCs/>
                <w:sz w:val="24"/>
                <w:szCs w:val="24"/>
              </w:rPr>
              <w:t>;</w:t>
            </w:r>
          </w:p>
          <w:p w14:paraId="0914BD9B"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современная научная и профессиональная терминология</w:t>
            </w:r>
            <w:r>
              <w:rPr>
                <w:rFonts w:ascii="Times New Roman" w:hAnsi="Times New Roman" w:cs="Times New Roman"/>
                <w:bCs/>
                <w:iCs/>
                <w:sz w:val="24"/>
                <w:szCs w:val="24"/>
              </w:rPr>
              <w:t>;</w:t>
            </w:r>
          </w:p>
          <w:p w14:paraId="7BBAABC3"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возможные траектории профессионального развития и самообразования</w:t>
            </w:r>
            <w:r>
              <w:rPr>
                <w:rFonts w:ascii="Times New Roman" w:hAnsi="Times New Roman" w:cs="Times New Roman"/>
                <w:bCs/>
                <w:iCs/>
                <w:sz w:val="24"/>
                <w:szCs w:val="24"/>
              </w:rPr>
              <w:t>;</w:t>
            </w:r>
          </w:p>
          <w:p w14:paraId="435C4A7B"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основы предпринимательской деятельности, правовой и финансовой грамотности</w:t>
            </w:r>
            <w:r>
              <w:rPr>
                <w:rFonts w:ascii="Times New Roman" w:hAnsi="Times New Roman" w:cs="Times New Roman"/>
                <w:bCs/>
                <w:iCs/>
                <w:sz w:val="24"/>
                <w:szCs w:val="24"/>
              </w:rPr>
              <w:t>;</w:t>
            </w:r>
          </w:p>
          <w:p w14:paraId="46A2273A"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правила разработки презентации</w:t>
            </w:r>
          </w:p>
          <w:p w14:paraId="55C7AE0A" w14:textId="77777777" w:rsidR="00E4230B" w:rsidRPr="00A1783F" w:rsidRDefault="00E4230B" w:rsidP="00721876">
            <w:pPr>
              <w:rPr>
                <w:rFonts w:ascii="Times New Roman" w:hAnsi="Times New Roman" w:cs="Times New Roman"/>
                <w:bCs/>
                <w:sz w:val="24"/>
                <w:szCs w:val="24"/>
              </w:rPr>
            </w:pPr>
            <w:r w:rsidRPr="005C1A7C">
              <w:rPr>
                <w:rFonts w:ascii="Times New Roman" w:hAnsi="Times New Roman" w:cs="Times New Roman"/>
                <w:bCs/>
                <w:iCs/>
                <w:sz w:val="24"/>
                <w:szCs w:val="24"/>
              </w:rPr>
              <w:t>основные этапы разработки и реализации проекта</w:t>
            </w:r>
            <w:r>
              <w:rPr>
                <w:rFonts w:ascii="Times New Roman" w:hAnsi="Times New Roman" w:cs="Times New Roman"/>
                <w:bCs/>
                <w:iCs/>
                <w:sz w:val="24"/>
                <w:szCs w:val="24"/>
              </w:rPr>
              <w:t>.</w:t>
            </w:r>
          </w:p>
        </w:tc>
        <w:tc>
          <w:tcPr>
            <w:tcW w:w="2155" w:type="dxa"/>
            <w:tcBorders>
              <w:top w:val="single" w:sz="4" w:space="0" w:color="auto"/>
              <w:left w:val="single" w:sz="4" w:space="0" w:color="auto"/>
              <w:bottom w:val="single" w:sz="4" w:space="0" w:color="auto"/>
              <w:right w:val="single" w:sz="4" w:space="0" w:color="auto"/>
            </w:tcBorders>
          </w:tcPr>
          <w:p w14:paraId="686CAAE5" w14:textId="77777777" w:rsidR="00E4230B" w:rsidRPr="00A1783F" w:rsidRDefault="00E4230B" w:rsidP="00721876">
            <w:pPr>
              <w:jc w:val="center"/>
              <w:rPr>
                <w:rFonts w:ascii="Times New Roman" w:hAnsi="Times New Roman" w:cs="Times New Roman"/>
                <w:bCs/>
                <w:sz w:val="24"/>
                <w:szCs w:val="24"/>
              </w:rPr>
            </w:pPr>
          </w:p>
        </w:tc>
      </w:tr>
      <w:tr w:rsidR="00E4230B" w:rsidRPr="00A1783F" w14:paraId="1040B887" w14:textId="77777777" w:rsidTr="00721876">
        <w:tc>
          <w:tcPr>
            <w:tcW w:w="1559" w:type="dxa"/>
            <w:tcBorders>
              <w:left w:val="single" w:sz="4" w:space="0" w:color="auto"/>
              <w:bottom w:val="single" w:sz="4" w:space="0" w:color="auto"/>
              <w:right w:val="single" w:sz="4" w:space="0" w:color="auto"/>
            </w:tcBorders>
          </w:tcPr>
          <w:p w14:paraId="09EFEBDD" w14:textId="77777777" w:rsidR="00E4230B" w:rsidRPr="00A1783F" w:rsidRDefault="00E4230B" w:rsidP="00721876">
            <w:pPr>
              <w:rPr>
                <w:rFonts w:ascii="Times New Roman" w:hAnsi="Times New Roman" w:cs="Times New Roman"/>
                <w:bCs/>
                <w:sz w:val="24"/>
                <w:szCs w:val="24"/>
              </w:rPr>
            </w:pPr>
            <w:r>
              <w:rPr>
                <w:rFonts w:ascii="Times New Roman" w:hAnsi="Times New Roman" w:cs="Times New Roman"/>
                <w:bCs/>
                <w:sz w:val="24"/>
                <w:szCs w:val="24"/>
              </w:rPr>
              <w:t>ОК.04</w:t>
            </w:r>
          </w:p>
        </w:tc>
        <w:tc>
          <w:tcPr>
            <w:tcW w:w="3799" w:type="dxa"/>
            <w:tcBorders>
              <w:left w:val="single" w:sz="4" w:space="0" w:color="auto"/>
              <w:bottom w:val="single" w:sz="4" w:space="0" w:color="auto"/>
              <w:right w:val="single" w:sz="4" w:space="0" w:color="auto"/>
            </w:tcBorders>
          </w:tcPr>
          <w:p w14:paraId="54383B2D" w14:textId="77777777" w:rsidR="00E4230B" w:rsidRPr="00927C7C" w:rsidRDefault="00E4230B" w:rsidP="00721876">
            <w:pPr>
              <w:rPr>
                <w:rFonts w:ascii="Times New Roman" w:hAnsi="Times New Roman" w:cs="Times New Roman"/>
                <w:bCs/>
                <w:iCs/>
                <w:sz w:val="24"/>
                <w:szCs w:val="24"/>
              </w:rPr>
            </w:pPr>
            <w:r w:rsidRPr="00927C7C">
              <w:rPr>
                <w:rFonts w:ascii="Times New Roman" w:hAnsi="Times New Roman" w:cs="Times New Roman"/>
                <w:bCs/>
                <w:iCs/>
                <w:sz w:val="24"/>
                <w:szCs w:val="24"/>
              </w:rPr>
              <w:t>- организовывать работу коллектива и команды;</w:t>
            </w:r>
          </w:p>
          <w:p w14:paraId="0C43088A" w14:textId="77777777" w:rsidR="00E4230B" w:rsidRPr="00A1783F" w:rsidRDefault="00E4230B" w:rsidP="00721876">
            <w:pPr>
              <w:rPr>
                <w:rFonts w:ascii="Times New Roman" w:hAnsi="Times New Roman" w:cs="Times New Roman"/>
                <w:bCs/>
                <w:sz w:val="24"/>
                <w:szCs w:val="24"/>
              </w:rPr>
            </w:pPr>
            <w:r w:rsidRPr="00927C7C">
              <w:rPr>
                <w:rFonts w:ascii="Times New Roman" w:hAnsi="Times New Roman" w:cs="Times New Roman"/>
                <w:bCs/>
                <w:iCs/>
                <w:sz w:val="24"/>
                <w:szCs w:val="24"/>
              </w:rPr>
              <w:t>- взаимодействовать с коллегами, руководством, клиентами в ходе профессиональной деятельности.</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AB4BC9" w14:textId="77777777" w:rsidR="00E4230B" w:rsidRPr="00927C7C" w:rsidRDefault="00E4230B" w:rsidP="00721876">
            <w:pPr>
              <w:rPr>
                <w:rFonts w:ascii="Times New Roman" w:hAnsi="Times New Roman" w:cs="Times New Roman"/>
                <w:bCs/>
                <w:iCs/>
                <w:sz w:val="24"/>
                <w:szCs w:val="24"/>
              </w:rPr>
            </w:pPr>
            <w:r w:rsidRPr="00927C7C">
              <w:rPr>
                <w:rFonts w:ascii="Times New Roman" w:hAnsi="Times New Roman" w:cs="Times New Roman"/>
                <w:bCs/>
                <w:iCs/>
                <w:sz w:val="24"/>
                <w:szCs w:val="24"/>
              </w:rPr>
              <w:t>- психологические основы деятельности коллектива;</w:t>
            </w:r>
          </w:p>
          <w:p w14:paraId="00871399" w14:textId="77777777" w:rsidR="00E4230B" w:rsidRPr="00A1783F" w:rsidRDefault="00E4230B" w:rsidP="00721876">
            <w:pPr>
              <w:rPr>
                <w:rFonts w:ascii="Times New Roman" w:hAnsi="Times New Roman" w:cs="Times New Roman"/>
                <w:bCs/>
                <w:sz w:val="24"/>
                <w:szCs w:val="24"/>
              </w:rPr>
            </w:pPr>
            <w:r w:rsidRPr="00927C7C">
              <w:rPr>
                <w:rFonts w:ascii="Times New Roman" w:hAnsi="Times New Roman" w:cs="Times New Roman"/>
                <w:bCs/>
                <w:iCs/>
                <w:sz w:val="24"/>
                <w:szCs w:val="24"/>
              </w:rPr>
              <w:t>- психологические особенности личности.</w:t>
            </w:r>
          </w:p>
        </w:tc>
        <w:tc>
          <w:tcPr>
            <w:tcW w:w="2155" w:type="dxa"/>
            <w:tcBorders>
              <w:top w:val="single" w:sz="4" w:space="0" w:color="auto"/>
              <w:left w:val="single" w:sz="4" w:space="0" w:color="auto"/>
              <w:bottom w:val="single" w:sz="4" w:space="0" w:color="auto"/>
              <w:right w:val="single" w:sz="4" w:space="0" w:color="auto"/>
            </w:tcBorders>
          </w:tcPr>
          <w:p w14:paraId="59078330" w14:textId="77777777" w:rsidR="00E4230B" w:rsidRPr="00A1783F" w:rsidRDefault="00E4230B" w:rsidP="00721876">
            <w:pPr>
              <w:jc w:val="center"/>
              <w:rPr>
                <w:rFonts w:ascii="Times New Roman" w:hAnsi="Times New Roman" w:cs="Times New Roman"/>
                <w:bCs/>
                <w:sz w:val="24"/>
                <w:szCs w:val="24"/>
              </w:rPr>
            </w:pPr>
          </w:p>
        </w:tc>
      </w:tr>
      <w:tr w:rsidR="00E4230B" w:rsidRPr="00A1783F" w14:paraId="131B3D04" w14:textId="77777777" w:rsidTr="00721876">
        <w:tc>
          <w:tcPr>
            <w:tcW w:w="1559" w:type="dxa"/>
            <w:tcBorders>
              <w:left w:val="single" w:sz="4" w:space="0" w:color="auto"/>
              <w:bottom w:val="single" w:sz="4" w:space="0" w:color="auto"/>
              <w:right w:val="single" w:sz="4" w:space="0" w:color="auto"/>
            </w:tcBorders>
          </w:tcPr>
          <w:p w14:paraId="1DF3CF96" w14:textId="77777777" w:rsidR="00E4230B" w:rsidRPr="00A1783F" w:rsidRDefault="00E4230B" w:rsidP="00721876">
            <w:pPr>
              <w:rPr>
                <w:rFonts w:ascii="Times New Roman" w:hAnsi="Times New Roman" w:cs="Times New Roman"/>
                <w:bCs/>
                <w:sz w:val="24"/>
                <w:szCs w:val="24"/>
              </w:rPr>
            </w:pPr>
            <w:r>
              <w:rPr>
                <w:rFonts w:ascii="Times New Roman" w:hAnsi="Times New Roman" w:cs="Times New Roman"/>
                <w:bCs/>
                <w:sz w:val="24"/>
                <w:szCs w:val="24"/>
              </w:rPr>
              <w:lastRenderedPageBreak/>
              <w:t>ОК.05</w:t>
            </w:r>
          </w:p>
        </w:tc>
        <w:tc>
          <w:tcPr>
            <w:tcW w:w="3799" w:type="dxa"/>
            <w:tcBorders>
              <w:left w:val="single" w:sz="4" w:space="0" w:color="auto"/>
              <w:bottom w:val="single" w:sz="4" w:space="0" w:color="auto"/>
              <w:right w:val="single" w:sz="4" w:space="0" w:color="auto"/>
            </w:tcBorders>
          </w:tcPr>
          <w:p w14:paraId="2D6F7E57" w14:textId="77777777" w:rsidR="00E4230B" w:rsidRPr="009A1B94"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грамотно излагать свои мысли и оформлять документы по профессиональной тематике на государственном языке</w:t>
            </w:r>
            <w:r>
              <w:rPr>
                <w:rFonts w:ascii="Times New Roman" w:hAnsi="Times New Roman" w:cs="Times New Roman"/>
                <w:bCs/>
                <w:iCs/>
                <w:sz w:val="24"/>
                <w:szCs w:val="24"/>
              </w:rPr>
              <w:t>;</w:t>
            </w:r>
          </w:p>
          <w:p w14:paraId="294EA912" w14:textId="77777777" w:rsidR="00E4230B" w:rsidRPr="00A1783F" w:rsidRDefault="00E4230B" w:rsidP="00721876">
            <w:pPr>
              <w:rPr>
                <w:rFonts w:ascii="Times New Roman" w:hAnsi="Times New Roman" w:cs="Times New Roman"/>
                <w:b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проявлять толерантность в рабочем коллективе</w:t>
            </w:r>
            <w:r>
              <w:rPr>
                <w:rFonts w:ascii="Times New Roman" w:hAnsi="Times New Roman" w:cs="Times New Roman"/>
                <w:bCs/>
                <w:iCs/>
                <w:sz w:val="24"/>
                <w:szCs w:val="24"/>
              </w:rPr>
              <w: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9B8ECBB" w14:textId="77777777" w:rsidR="00E4230B" w:rsidRPr="009A1B94"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оформления документов</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565EAFED" w14:textId="77777777" w:rsidR="00E4230B" w:rsidRPr="009A1B94"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построения устных сообщений</w:t>
            </w:r>
            <w:r>
              <w:rPr>
                <w:rFonts w:ascii="Times New Roman" w:hAnsi="Times New Roman" w:cs="Times New Roman"/>
                <w:bCs/>
                <w:iCs/>
                <w:sz w:val="24"/>
                <w:szCs w:val="24"/>
              </w:rPr>
              <w:t>;</w:t>
            </w:r>
          </w:p>
          <w:p w14:paraId="099009D1" w14:textId="77777777" w:rsidR="00E4230B" w:rsidRPr="00A1783F" w:rsidRDefault="00E4230B" w:rsidP="00721876">
            <w:pPr>
              <w:rPr>
                <w:rFonts w:ascii="Times New Roman" w:hAnsi="Times New Roman" w:cs="Times New Roman"/>
                <w:b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особенности социального и культурного контекста</w:t>
            </w:r>
            <w:r>
              <w:rPr>
                <w:rFonts w:ascii="Times New Roman" w:hAnsi="Times New Roman" w:cs="Times New Roman"/>
                <w:bCs/>
                <w:iCs/>
                <w:sz w:val="24"/>
                <w:szCs w:val="24"/>
              </w:rPr>
              <w:t xml:space="preserve">. </w:t>
            </w:r>
          </w:p>
        </w:tc>
        <w:tc>
          <w:tcPr>
            <w:tcW w:w="2155" w:type="dxa"/>
            <w:tcBorders>
              <w:top w:val="single" w:sz="4" w:space="0" w:color="auto"/>
              <w:left w:val="single" w:sz="4" w:space="0" w:color="auto"/>
              <w:bottom w:val="single" w:sz="4" w:space="0" w:color="auto"/>
              <w:right w:val="single" w:sz="4" w:space="0" w:color="auto"/>
            </w:tcBorders>
          </w:tcPr>
          <w:p w14:paraId="75D54DEC" w14:textId="77777777" w:rsidR="00E4230B" w:rsidRPr="00A1783F" w:rsidRDefault="00E4230B" w:rsidP="00721876">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E4230B" w:rsidRPr="00A1783F" w14:paraId="4139A594" w14:textId="77777777" w:rsidTr="00721876">
        <w:tc>
          <w:tcPr>
            <w:tcW w:w="1559" w:type="dxa"/>
            <w:tcBorders>
              <w:left w:val="single" w:sz="4" w:space="0" w:color="auto"/>
              <w:bottom w:val="single" w:sz="4" w:space="0" w:color="auto"/>
              <w:right w:val="single" w:sz="4" w:space="0" w:color="auto"/>
            </w:tcBorders>
          </w:tcPr>
          <w:p w14:paraId="170073AF" w14:textId="77777777" w:rsidR="00E4230B" w:rsidRPr="00A1783F" w:rsidRDefault="00E4230B" w:rsidP="00721876">
            <w:pPr>
              <w:rPr>
                <w:rFonts w:ascii="Times New Roman" w:hAnsi="Times New Roman" w:cs="Times New Roman"/>
                <w:bCs/>
                <w:sz w:val="24"/>
                <w:szCs w:val="24"/>
              </w:rPr>
            </w:pPr>
            <w:r>
              <w:rPr>
                <w:rFonts w:ascii="Times New Roman" w:hAnsi="Times New Roman" w:cs="Times New Roman"/>
                <w:bCs/>
                <w:sz w:val="24"/>
                <w:szCs w:val="24"/>
              </w:rPr>
              <w:t>ОК.06</w:t>
            </w:r>
          </w:p>
        </w:tc>
        <w:tc>
          <w:tcPr>
            <w:tcW w:w="3799" w:type="dxa"/>
            <w:tcBorders>
              <w:left w:val="single" w:sz="4" w:space="0" w:color="auto"/>
              <w:bottom w:val="single" w:sz="4" w:space="0" w:color="auto"/>
              <w:right w:val="single" w:sz="4" w:space="0" w:color="auto"/>
            </w:tcBorders>
          </w:tcPr>
          <w:p w14:paraId="0762C104" w14:textId="77777777" w:rsidR="00E4230B" w:rsidRPr="00B503D1"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проявлять гражданско-патриотическую позицию</w:t>
            </w:r>
            <w:r>
              <w:rPr>
                <w:rFonts w:ascii="Times New Roman" w:hAnsi="Times New Roman" w:cs="Times New Roman"/>
                <w:bCs/>
                <w:iCs/>
                <w:sz w:val="24"/>
                <w:szCs w:val="24"/>
              </w:rPr>
              <w:t>;</w:t>
            </w:r>
          </w:p>
          <w:p w14:paraId="72937205" w14:textId="77777777" w:rsidR="00E4230B" w:rsidRPr="00B503D1"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демонстрировать осознанное поведение</w:t>
            </w:r>
            <w:r>
              <w:rPr>
                <w:rFonts w:ascii="Times New Roman" w:hAnsi="Times New Roman" w:cs="Times New Roman"/>
                <w:bCs/>
                <w:iCs/>
                <w:sz w:val="24"/>
                <w:szCs w:val="24"/>
              </w:rPr>
              <w:t>;</w:t>
            </w:r>
          </w:p>
          <w:p w14:paraId="1D8A132B" w14:textId="77777777" w:rsidR="00E4230B" w:rsidRPr="00B503D1"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описывать значимость своей специальности</w:t>
            </w:r>
            <w:r>
              <w:rPr>
                <w:rFonts w:ascii="Times New Roman" w:hAnsi="Times New Roman" w:cs="Times New Roman"/>
                <w:bCs/>
                <w:iCs/>
                <w:sz w:val="24"/>
                <w:szCs w:val="24"/>
              </w:rPr>
              <w:t>;</w:t>
            </w:r>
          </w:p>
          <w:p w14:paraId="550E1B15" w14:textId="77777777" w:rsidR="00E4230B" w:rsidRPr="00A1783F" w:rsidRDefault="00E4230B" w:rsidP="00721876">
            <w:pPr>
              <w:rPr>
                <w:rFonts w:ascii="Times New Roman" w:hAnsi="Times New Roman" w:cs="Times New Roman"/>
                <w:b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применять стандарты антикоррупционного поведения</w:t>
            </w:r>
            <w:r>
              <w:rPr>
                <w:rFonts w:ascii="Times New Roman" w:hAnsi="Times New Roman" w:cs="Times New Roman"/>
                <w:bCs/>
                <w:iCs/>
                <w:sz w:val="24"/>
                <w:szCs w:val="24"/>
              </w:rPr>
              <w: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931D2E4" w14:textId="77777777" w:rsidR="00E4230B" w:rsidRPr="00B503D1"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сущность гражданско-патриотической позиции</w:t>
            </w:r>
            <w:r>
              <w:rPr>
                <w:rFonts w:ascii="Times New Roman" w:hAnsi="Times New Roman" w:cs="Times New Roman"/>
                <w:bCs/>
                <w:iCs/>
                <w:sz w:val="24"/>
                <w:szCs w:val="24"/>
              </w:rPr>
              <w:t>;</w:t>
            </w:r>
          </w:p>
          <w:p w14:paraId="27743BA3" w14:textId="77777777" w:rsidR="00E4230B" w:rsidRPr="00B503D1"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традиционных общечеловеческих ценностей, в том числе с учетом гармонизации межнациональных и межрелигиозных отношений</w:t>
            </w:r>
            <w:r>
              <w:rPr>
                <w:rFonts w:ascii="Times New Roman" w:hAnsi="Times New Roman" w:cs="Times New Roman"/>
                <w:bCs/>
                <w:iCs/>
                <w:sz w:val="24"/>
                <w:szCs w:val="24"/>
              </w:rPr>
              <w:t>;</w:t>
            </w:r>
          </w:p>
          <w:p w14:paraId="3120A8A5" w14:textId="77777777" w:rsidR="00E4230B" w:rsidRPr="00B503D1"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значимость профессиональной деятельности по специальности</w:t>
            </w:r>
            <w:r>
              <w:rPr>
                <w:rFonts w:ascii="Times New Roman" w:hAnsi="Times New Roman" w:cs="Times New Roman"/>
                <w:bCs/>
                <w:iCs/>
                <w:sz w:val="24"/>
                <w:szCs w:val="24"/>
              </w:rPr>
              <w:t>;</w:t>
            </w:r>
          </w:p>
          <w:p w14:paraId="4CF27FE8" w14:textId="77777777" w:rsidR="00E4230B" w:rsidRPr="00A1783F" w:rsidRDefault="00E4230B" w:rsidP="00721876">
            <w:pPr>
              <w:rPr>
                <w:rFonts w:ascii="Times New Roman" w:hAnsi="Times New Roman" w:cs="Times New Roman"/>
                <w:b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стандарты антикоррупционного поведения и последствия его нарушения</w:t>
            </w:r>
            <w:r>
              <w:rPr>
                <w:rFonts w:ascii="Times New Roman" w:hAnsi="Times New Roman" w:cs="Times New Roman"/>
                <w:bCs/>
                <w:iCs/>
                <w:sz w:val="24"/>
                <w:szCs w:val="24"/>
              </w:rPr>
              <w:t>.</w:t>
            </w:r>
          </w:p>
        </w:tc>
        <w:tc>
          <w:tcPr>
            <w:tcW w:w="2155" w:type="dxa"/>
            <w:tcBorders>
              <w:top w:val="single" w:sz="4" w:space="0" w:color="auto"/>
              <w:left w:val="single" w:sz="4" w:space="0" w:color="auto"/>
              <w:bottom w:val="single" w:sz="4" w:space="0" w:color="auto"/>
              <w:right w:val="single" w:sz="4" w:space="0" w:color="auto"/>
            </w:tcBorders>
          </w:tcPr>
          <w:p w14:paraId="0E21C971" w14:textId="77777777" w:rsidR="00E4230B" w:rsidRPr="00A1783F" w:rsidRDefault="00E4230B" w:rsidP="00721876">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E4230B" w:rsidRPr="00A1783F" w14:paraId="6CBD1AF5" w14:textId="77777777" w:rsidTr="00721876">
        <w:tc>
          <w:tcPr>
            <w:tcW w:w="1559" w:type="dxa"/>
            <w:tcBorders>
              <w:left w:val="single" w:sz="4" w:space="0" w:color="auto"/>
              <w:bottom w:val="single" w:sz="4" w:space="0" w:color="auto"/>
              <w:right w:val="single" w:sz="4" w:space="0" w:color="auto"/>
            </w:tcBorders>
          </w:tcPr>
          <w:p w14:paraId="5B91FB13" w14:textId="77777777" w:rsidR="00E4230B" w:rsidRPr="00A1783F" w:rsidRDefault="00E4230B" w:rsidP="00721876">
            <w:pPr>
              <w:rPr>
                <w:rFonts w:ascii="Times New Roman" w:hAnsi="Times New Roman" w:cs="Times New Roman"/>
                <w:bCs/>
                <w:sz w:val="24"/>
                <w:szCs w:val="24"/>
              </w:rPr>
            </w:pPr>
            <w:r>
              <w:rPr>
                <w:rFonts w:ascii="Times New Roman" w:hAnsi="Times New Roman" w:cs="Times New Roman"/>
                <w:bCs/>
                <w:sz w:val="24"/>
                <w:szCs w:val="24"/>
              </w:rPr>
              <w:t>ОК.07</w:t>
            </w:r>
          </w:p>
        </w:tc>
        <w:tc>
          <w:tcPr>
            <w:tcW w:w="3799" w:type="dxa"/>
            <w:tcBorders>
              <w:left w:val="single" w:sz="4" w:space="0" w:color="auto"/>
              <w:right w:val="single" w:sz="4" w:space="0" w:color="auto"/>
            </w:tcBorders>
          </w:tcPr>
          <w:p w14:paraId="0A59FFB7" w14:textId="77777777" w:rsidR="00E4230B" w:rsidRPr="00D62258" w:rsidRDefault="00E4230B" w:rsidP="00721876">
            <w:pPr>
              <w:rPr>
                <w:rFonts w:ascii="Times New Roman" w:hAnsi="Times New Roman" w:cs="Times New Roman"/>
                <w:bCs/>
                <w:iCs/>
                <w:sz w:val="24"/>
                <w:szCs w:val="24"/>
              </w:rPr>
            </w:pPr>
            <w:r w:rsidRPr="00D62258">
              <w:rPr>
                <w:rFonts w:ascii="Times New Roman" w:hAnsi="Times New Roman" w:cs="Times New Roman"/>
                <w:bCs/>
                <w:iCs/>
                <w:sz w:val="24"/>
                <w:szCs w:val="24"/>
              </w:rPr>
              <w:t>- соблюдать нормы экологической безопасности</w:t>
            </w:r>
          </w:p>
          <w:p w14:paraId="39B3D3F7" w14:textId="77777777" w:rsidR="00E4230B" w:rsidRPr="00D62258" w:rsidRDefault="00E4230B" w:rsidP="00721876">
            <w:pPr>
              <w:rPr>
                <w:rFonts w:ascii="Times New Roman" w:hAnsi="Times New Roman" w:cs="Times New Roman"/>
                <w:bCs/>
                <w:iCs/>
                <w:sz w:val="24"/>
                <w:szCs w:val="24"/>
              </w:rPr>
            </w:pPr>
            <w:r w:rsidRPr="00D62258">
              <w:rPr>
                <w:rFonts w:ascii="Times New Roman" w:hAnsi="Times New Roman" w:cs="Times New Roman"/>
                <w:bCs/>
                <w:iCs/>
                <w:sz w:val="24"/>
                <w:szCs w:val="24"/>
              </w:rPr>
              <w:t>определять направления ресурсосбережения в рамках профессиональной деятельности по профессии;</w:t>
            </w:r>
          </w:p>
          <w:p w14:paraId="42D78552" w14:textId="77777777" w:rsidR="00E4230B" w:rsidRPr="00D62258" w:rsidRDefault="00E4230B" w:rsidP="00721876">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соблюдением принципов бережливого производства;</w:t>
            </w:r>
          </w:p>
          <w:p w14:paraId="6122656A" w14:textId="77777777" w:rsidR="00E4230B" w:rsidRPr="00D62258" w:rsidRDefault="00E4230B" w:rsidP="00721876">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учетом знаний об изменении климатических условий региона;</w:t>
            </w:r>
          </w:p>
          <w:p w14:paraId="7F999069" w14:textId="77777777" w:rsidR="00E4230B" w:rsidRPr="00A1783F" w:rsidRDefault="00E4230B" w:rsidP="00721876">
            <w:pPr>
              <w:rPr>
                <w:rFonts w:ascii="Times New Roman" w:hAnsi="Times New Roman" w:cs="Times New Roman"/>
                <w:bCs/>
                <w:sz w:val="24"/>
                <w:szCs w:val="24"/>
              </w:rPr>
            </w:pPr>
            <w:r w:rsidRPr="00D62258">
              <w:rPr>
                <w:rFonts w:ascii="Times New Roman" w:hAnsi="Times New Roman" w:cs="Times New Roman"/>
                <w:bCs/>
                <w:iCs/>
                <w:sz w:val="24"/>
                <w:szCs w:val="24"/>
              </w:rPr>
              <w:t>- эффективно действовать в чрезвычайных ситуациях.</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146047B" w14:textId="77777777" w:rsidR="00E4230B" w:rsidRPr="00D62258" w:rsidRDefault="00E4230B" w:rsidP="00721876">
            <w:pPr>
              <w:rPr>
                <w:rFonts w:ascii="Times New Roman" w:hAnsi="Times New Roman" w:cs="Times New Roman"/>
                <w:bCs/>
                <w:iCs/>
                <w:sz w:val="24"/>
                <w:szCs w:val="24"/>
              </w:rPr>
            </w:pPr>
            <w:r w:rsidRPr="00D62258">
              <w:rPr>
                <w:rFonts w:ascii="Times New Roman" w:hAnsi="Times New Roman" w:cs="Times New Roman"/>
                <w:bCs/>
                <w:iCs/>
                <w:sz w:val="24"/>
                <w:szCs w:val="24"/>
              </w:rPr>
              <w:t>- правила экологической безопасности при ведении профессиональной деятельности;</w:t>
            </w:r>
          </w:p>
          <w:p w14:paraId="3626B1BC" w14:textId="77777777" w:rsidR="00E4230B" w:rsidRPr="00D62258" w:rsidRDefault="00E4230B" w:rsidP="00721876">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ресурсы, задействованные в профессиональной деятельности;</w:t>
            </w:r>
          </w:p>
          <w:p w14:paraId="057D44FA" w14:textId="77777777" w:rsidR="00E4230B" w:rsidRPr="00D62258" w:rsidRDefault="00E4230B" w:rsidP="00721876">
            <w:pPr>
              <w:rPr>
                <w:rFonts w:ascii="Times New Roman" w:hAnsi="Times New Roman" w:cs="Times New Roman"/>
                <w:bCs/>
                <w:iCs/>
                <w:sz w:val="24"/>
                <w:szCs w:val="24"/>
              </w:rPr>
            </w:pPr>
            <w:r w:rsidRPr="00D62258">
              <w:rPr>
                <w:rFonts w:ascii="Times New Roman" w:hAnsi="Times New Roman" w:cs="Times New Roman"/>
                <w:bCs/>
                <w:iCs/>
                <w:sz w:val="24"/>
                <w:szCs w:val="24"/>
              </w:rPr>
              <w:t>- пути обеспечения ресурсосбережения</w:t>
            </w:r>
          </w:p>
          <w:p w14:paraId="31CBEFD5" w14:textId="77777777" w:rsidR="00E4230B" w:rsidRPr="00D62258" w:rsidRDefault="00E4230B" w:rsidP="00721876">
            <w:pPr>
              <w:rPr>
                <w:rFonts w:ascii="Times New Roman" w:hAnsi="Times New Roman" w:cs="Times New Roman"/>
                <w:bCs/>
                <w:iCs/>
                <w:sz w:val="24"/>
                <w:szCs w:val="24"/>
              </w:rPr>
            </w:pPr>
            <w:r w:rsidRPr="00D62258">
              <w:rPr>
                <w:rFonts w:ascii="Times New Roman" w:hAnsi="Times New Roman" w:cs="Times New Roman"/>
                <w:bCs/>
                <w:iCs/>
                <w:sz w:val="24"/>
                <w:szCs w:val="24"/>
              </w:rPr>
              <w:t>принципы бережливого производства;</w:t>
            </w:r>
          </w:p>
          <w:p w14:paraId="77BC7D04" w14:textId="77777777" w:rsidR="00E4230B" w:rsidRPr="00D62258" w:rsidRDefault="00E4230B" w:rsidP="00721876">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направления изменения климатических условий региона;</w:t>
            </w:r>
          </w:p>
          <w:p w14:paraId="1514FCF7" w14:textId="77777777" w:rsidR="00E4230B" w:rsidRPr="00A1783F" w:rsidRDefault="00E4230B" w:rsidP="00721876">
            <w:pPr>
              <w:rPr>
                <w:rFonts w:ascii="Times New Roman" w:hAnsi="Times New Roman" w:cs="Times New Roman"/>
                <w:bCs/>
                <w:sz w:val="24"/>
                <w:szCs w:val="24"/>
              </w:rPr>
            </w:pPr>
            <w:r w:rsidRPr="00D62258">
              <w:rPr>
                <w:rFonts w:ascii="Times New Roman" w:hAnsi="Times New Roman" w:cs="Times New Roman"/>
                <w:bCs/>
                <w:iCs/>
                <w:sz w:val="24"/>
                <w:szCs w:val="24"/>
              </w:rPr>
              <w:t>-правила поведения в чрезвычайных ситуациях.</w:t>
            </w:r>
          </w:p>
        </w:tc>
        <w:tc>
          <w:tcPr>
            <w:tcW w:w="2155" w:type="dxa"/>
            <w:tcBorders>
              <w:top w:val="single" w:sz="4" w:space="0" w:color="auto"/>
              <w:left w:val="single" w:sz="4" w:space="0" w:color="auto"/>
              <w:bottom w:val="single" w:sz="4" w:space="0" w:color="auto"/>
              <w:right w:val="single" w:sz="4" w:space="0" w:color="auto"/>
            </w:tcBorders>
          </w:tcPr>
          <w:p w14:paraId="6139429B" w14:textId="77777777" w:rsidR="00E4230B" w:rsidRPr="00A1783F" w:rsidRDefault="00E4230B" w:rsidP="00721876">
            <w:pPr>
              <w:jc w:val="center"/>
              <w:rPr>
                <w:rFonts w:ascii="Times New Roman" w:hAnsi="Times New Roman" w:cs="Times New Roman"/>
                <w:bCs/>
                <w:sz w:val="24"/>
                <w:szCs w:val="24"/>
              </w:rPr>
            </w:pPr>
            <w:r w:rsidRPr="00D62258">
              <w:rPr>
                <w:rFonts w:ascii="Times New Roman" w:hAnsi="Times New Roman" w:cs="Times New Roman"/>
                <w:bCs/>
                <w:sz w:val="24"/>
                <w:szCs w:val="24"/>
              </w:rPr>
              <w:t>-</w:t>
            </w:r>
          </w:p>
        </w:tc>
      </w:tr>
      <w:tr w:rsidR="00E4230B" w:rsidRPr="00A1783F" w14:paraId="014680B5" w14:textId="77777777" w:rsidTr="00721876">
        <w:tc>
          <w:tcPr>
            <w:tcW w:w="1559" w:type="dxa"/>
            <w:tcBorders>
              <w:left w:val="single" w:sz="4" w:space="0" w:color="auto"/>
              <w:bottom w:val="single" w:sz="4" w:space="0" w:color="auto"/>
              <w:right w:val="single" w:sz="4" w:space="0" w:color="auto"/>
            </w:tcBorders>
          </w:tcPr>
          <w:p w14:paraId="2DC0235D" w14:textId="77777777" w:rsidR="00E4230B" w:rsidRPr="00A1783F" w:rsidRDefault="00E4230B" w:rsidP="00721876">
            <w:pPr>
              <w:rPr>
                <w:rFonts w:ascii="Times New Roman" w:hAnsi="Times New Roman" w:cs="Times New Roman"/>
                <w:bCs/>
                <w:sz w:val="24"/>
                <w:szCs w:val="24"/>
              </w:rPr>
            </w:pPr>
            <w:r>
              <w:rPr>
                <w:rFonts w:ascii="Times New Roman" w:hAnsi="Times New Roman" w:cs="Times New Roman"/>
                <w:bCs/>
                <w:sz w:val="24"/>
                <w:szCs w:val="24"/>
              </w:rPr>
              <w:t>ОК.08</w:t>
            </w:r>
          </w:p>
        </w:tc>
        <w:tc>
          <w:tcPr>
            <w:tcW w:w="3799" w:type="dxa"/>
            <w:tcBorders>
              <w:left w:val="single" w:sz="4" w:space="0" w:color="auto"/>
              <w:bottom w:val="single" w:sz="4" w:space="0" w:color="auto"/>
              <w:right w:val="single" w:sz="4" w:space="0" w:color="auto"/>
            </w:tcBorders>
          </w:tcPr>
          <w:p w14:paraId="3F197217" w14:textId="77777777" w:rsidR="00E4230B" w:rsidRPr="006E3EC8" w:rsidRDefault="00E4230B" w:rsidP="00721876">
            <w:pPr>
              <w:rPr>
                <w:rFonts w:ascii="Times New Roman" w:hAnsi="Times New Roman" w:cs="Times New Roman"/>
                <w:bCs/>
                <w:iCs/>
                <w:sz w:val="24"/>
                <w:szCs w:val="24"/>
              </w:rPr>
            </w:pPr>
            <w:r w:rsidRPr="006E3EC8">
              <w:rPr>
                <w:rFonts w:ascii="Times New Roman" w:hAnsi="Times New Roman" w:cs="Times New Roman"/>
                <w:bCs/>
                <w:i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4E3AA4E3" w14:textId="77777777" w:rsidR="00E4230B" w:rsidRPr="006E3EC8" w:rsidRDefault="00E4230B" w:rsidP="00721876">
            <w:pPr>
              <w:rPr>
                <w:rFonts w:ascii="Times New Roman" w:hAnsi="Times New Roman" w:cs="Times New Roman"/>
                <w:bCs/>
                <w:iCs/>
                <w:sz w:val="24"/>
                <w:szCs w:val="24"/>
              </w:rPr>
            </w:pPr>
            <w:r w:rsidRPr="006E3EC8">
              <w:rPr>
                <w:rFonts w:ascii="Times New Roman" w:hAnsi="Times New Roman" w:cs="Times New Roman"/>
                <w:bCs/>
                <w:iCs/>
                <w:sz w:val="24"/>
                <w:szCs w:val="24"/>
              </w:rPr>
              <w:lastRenderedPageBreak/>
              <w:t>применять рациональные приемы двигательных функций в профессиональной деятельности</w:t>
            </w:r>
          </w:p>
          <w:p w14:paraId="3AD46BB6" w14:textId="77777777" w:rsidR="00E4230B" w:rsidRPr="00A1783F" w:rsidRDefault="00E4230B" w:rsidP="00721876">
            <w:pPr>
              <w:rPr>
                <w:rFonts w:ascii="Times New Roman" w:hAnsi="Times New Roman" w:cs="Times New Roman"/>
                <w:bCs/>
                <w:sz w:val="24"/>
                <w:szCs w:val="24"/>
              </w:rPr>
            </w:pPr>
            <w:r w:rsidRPr="006E3EC8">
              <w:rPr>
                <w:rFonts w:ascii="Times New Roman" w:hAnsi="Times New Roman" w:cs="Times New Roman"/>
                <w:bCs/>
                <w:iCs/>
                <w:sz w:val="24"/>
                <w:szCs w:val="24"/>
              </w:rPr>
              <w:t>пользоваться средствами профилактики перенапряжения, характерными для данной профессии</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34F764" w14:textId="77777777" w:rsidR="00E4230B" w:rsidRPr="006E3EC8" w:rsidRDefault="00E4230B" w:rsidP="00721876">
            <w:pPr>
              <w:rPr>
                <w:rFonts w:ascii="Times New Roman" w:hAnsi="Times New Roman" w:cs="Times New Roman"/>
                <w:bCs/>
                <w:iCs/>
                <w:sz w:val="24"/>
                <w:szCs w:val="24"/>
              </w:rPr>
            </w:pPr>
            <w:r w:rsidRPr="006E3EC8">
              <w:rPr>
                <w:rFonts w:ascii="Times New Roman" w:hAnsi="Times New Roman" w:cs="Times New Roman"/>
                <w:bCs/>
                <w:iCs/>
                <w:sz w:val="24"/>
                <w:szCs w:val="24"/>
              </w:rPr>
              <w:lastRenderedPageBreak/>
              <w:t xml:space="preserve">роль физической культуры в общекультурном, профессиональном и социальном развитии </w:t>
            </w:r>
            <w:r w:rsidRPr="006E3EC8">
              <w:rPr>
                <w:rFonts w:ascii="Times New Roman" w:hAnsi="Times New Roman" w:cs="Times New Roman"/>
                <w:bCs/>
                <w:iCs/>
                <w:sz w:val="24"/>
                <w:szCs w:val="24"/>
              </w:rPr>
              <w:lastRenderedPageBreak/>
              <w:t>человека</w:t>
            </w:r>
          </w:p>
          <w:p w14:paraId="45037BBD" w14:textId="77777777" w:rsidR="00E4230B" w:rsidRPr="006E3EC8" w:rsidRDefault="00E4230B" w:rsidP="00721876">
            <w:pPr>
              <w:rPr>
                <w:rFonts w:ascii="Times New Roman" w:hAnsi="Times New Roman" w:cs="Times New Roman"/>
                <w:bCs/>
                <w:iCs/>
                <w:sz w:val="24"/>
                <w:szCs w:val="24"/>
              </w:rPr>
            </w:pPr>
            <w:r w:rsidRPr="006E3EC8">
              <w:rPr>
                <w:rFonts w:ascii="Times New Roman" w:hAnsi="Times New Roman" w:cs="Times New Roman"/>
                <w:bCs/>
                <w:iCs/>
                <w:sz w:val="24"/>
                <w:szCs w:val="24"/>
              </w:rPr>
              <w:t>основы здорового образа жизни</w:t>
            </w:r>
          </w:p>
          <w:p w14:paraId="31AED549" w14:textId="77777777" w:rsidR="00E4230B" w:rsidRPr="006E3EC8" w:rsidRDefault="00E4230B" w:rsidP="00721876">
            <w:pPr>
              <w:rPr>
                <w:rFonts w:ascii="Times New Roman" w:hAnsi="Times New Roman" w:cs="Times New Roman"/>
                <w:bCs/>
                <w:iCs/>
                <w:sz w:val="24"/>
                <w:szCs w:val="24"/>
              </w:rPr>
            </w:pPr>
            <w:r w:rsidRPr="006E3EC8">
              <w:rPr>
                <w:rFonts w:ascii="Times New Roman" w:hAnsi="Times New Roman" w:cs="Times New Roman"/>
                <w:bCs/>
                <w:iCs/>
                <w:sz w:val="24"/>
                <w:szCs w:val="24"/>
              </w:rPr>
              <w:t>условия профессиональной деятельности и зоны риска физического здоровья для профессии</w:t>
            </w:r>
          </w:p>
          <w:p w14:paraId="1B3910E9" w14:textId="77777777" w:rsidR="00E4230B" w:rsidRPr="00A1783F" w:rsidRDefault="00E4230B" w:rsidP="00721876">
            <w:pPr>
              <w:rPr>
                <w:rFonts w:ascii="Times New Roman" w:hAnsi="Times New Roman" w:cs="Times New Roman"/>
                <w:bCs/>
                <w:sz w:val="24"/>
                <w:szCs w:val="24"/>
              </w:rPr>
            </w:pPr>
            <w:r w:rsidRPr="006E3EC8">
              <w:rPr>
                <w:rFonts w:ascii="Times New Roman" w:hAnsi="Times New Roman" w:cs="Times New Roman"/>
                <w:bCs/>
                <w:iCs/>
                <w:sz w:val="24"/>
                <w:szCs w:val="24"/>
              </w:rPr>
              <w:t>средства профилактики перенапряжения</w:t>
            </w:r>
          </w:p>
        </w:tc>
        <w:tc>
          <w:tcPr>
            <w:tcW w:w="2155" w:type="dxa"/>
            <w:tcBorders>
              <w:top w:val="single" w:sz="4" w:space="0" w:color="auto"/>
              <w:left w:val="single" w:sz="4" w:space="0" w:color="auto"/>
              <w:bottom w:val="single" w:sz="4" w:space="0" w:color="auto"/>
              <w:right w:val="single" w:sz="4" w:space="0" w:color="auto"/>
            </w:tcBorders>
          </w:tcPr>
          <w:p w14:paraId="774A87BE" w14:textId="77777777" w:rsidR="00E4230B" w:rsidRPr="00A1783F" w:rsidRDefault="00E4230B" w:rsidP="00721876">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E4230B" w:rsidRPr="00A1783F" w14:paraId="67350B4D" w14:textId="77777777" w:rsidTr="00721876">
        <w:tc>
          <w:tcPr>
            <w:tcW w:w="1559" w:type="dxa"/>
            <w:tcBorders>
              <w:left w:val="single" w:sz="4" w:space="0" w:color="auto"/>
              <w:bottom w:val="single" w:sz="4" w:space="0" w:color="auto"/>
              <w:right w:val="single" w:sz="4" w:space="0" w:color="auto"/>
            </w:tcBorders>
          </w:tcPr>
          <w:p w14:paraId="08C45CD3" w14:textId="77777777" w:rsidR="00E4230B" w:rsidRPr="00A1783F" w:rsidRDefault="00E4230B" w:rsidP="00721876">
            <w:pPr>
              <w:rPr>
                <w:rFonts w:ascii="Times New Roman" w:hAnsi="Times New Roman" w:cs="Times New Roman"/>
                <w:bCs/>
                <w:sz w:val="24"/>
                <w:szCs w:val="24"/>
              </w:rPr>
            </w:pPr>
            <w:r>
              <w:rPr>
                <w:rFonts w:ascii="Times New Roman" w:hAnsi="Times New Roman" w:cs="Times New Roman"/>
                <w:bCs/>
                <w:sz w:val="24"/>
                <w:szCs w:val="24"/>
              </w:rPr>
              <w:lastRenderedPageBreak/>
              <w:t>ОК.09</w:t>
            </w:r>
          </w:p>
        </w:tc>
        <w:tc>
          <w:tcPr>
            <w:tcW w:w="3799" w:type="dxa"/>
            <w:tcBorders>
              <w:left w:val="single" w:sz="4" w:space="0" w:color="auto"/>
              <w:right w:val="single" w:sz="4" w:space="0" w:color="auto"/>
            </w:tcBorders>
          </w:tcPr>
          <w:p w14:paraId="7029BF8D" w14:textId="77777777" w:rsidR="00E4230B" w:rsidRPr="0040608F" w:rsidRDefault="00E4230B" w:rsidP="00721876">
            <w:pPr>
              <w:rPr>
                <w:rFonts w:ascii="Times New Roman" w:hAnsi="Times New Roman" w:cs="Times New Roman"/>
                <w:bCs/>
                <w:iCs/>
                <w:sz w:val="24"/>
                <w:szCs w:val="24"/>
              </w:rPr>
            </w:pPr>
            <w:r w:rsidRPr="0040608F">
              <w:rPr>
                <w:rFonts w:ascii="Times New Roman" w:hAnsi="Times New Roman" w:cs="Times New Roman"/>
                <w:bCs/>
                <w:iCs/>
                <w:sz w:val="24"/>
                <w:szCs w:val="24"/>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0CA672B5" w14:textId="77777777" w:rsidR="00E4230B" w:rsidRPr="0040608F" w:rsidRDefault="00E4230B" w:rsidP="00721876">
            <w:pPr>
              <w:rPr>
                <w:rFonts w:ascii="Times New Roman" w:hAnsi="Times New Roman" w:cs="Times New Roman"/>
                <w:bCs/>
                <w:iCs/>
                <w:sz w:val="24"/>
                <w:szCs w:val="24"/>
              </w:rPr>
            </w:pPr>
            <w:r w:rsidRPr="0040608F">
              <w:rPr>
                <w:rFonts w:ascii="Times New Roman" w:hAnsi="Times New Roman" w:cs="Times New Roman"/>
                <w:bCs/>
                <w:iCs/>
                <w:sz w:val="24"/>
                <w:szCs w:val="24"/>
              </w:rPr>
              <w:t>- участвовать в диалогах на знакомые общие и профессиональные темы;</w:t>
            </w:r>
          </w:p>
          <w:p w14:paraId="688B49F7" w14:textId="77777777" w:rsidR="00E4230B" w:rsidRPr="0040608F" w:rsidRDefault="00E4230B" w:rsidP="00721876">
            <w:pPr>
              <w:rPr>
                <w:rFonts w:ascii="Times New Roman" w:hAnsi="Times New Roman" w:cs="Times New Roman"/>
                <w:bCs/>
                <w:iCs/>
                <w:sz w:val="24"/>
                <w:szCs w:val="24"/>
              </w:rPr>
            </w:pPr>
            <w:r w:rsidRPr="0040608F">
              <w:rPr>
                <w:rFonts w:ascii="Times New Roman" w:hAnsi="Times New Roman" w:cs="Times New Roman"/>
                <w:bCs/>
                <w:iCs/>
                <w:sz w:val="24"/>
                <w:szCs w:val="24"/>
              </w:rPr>
              <w:t>- строить простые высказывания о себе и о своей профессиональной деятельности;</w:t>
            </w:r>
          </w:p>
          <w:p w14:paraId="42A17C1F" w14:textId="77777777" w:rsidR="00E4230B" w:rsidRPr="0040608F" w:rsidRDefault="00E4230B" w:rsidP="00721876">
            <w:pPr>
              <w:rPr>
                <w:rFonts w:ascii="Times New Roman" w:hAnsi="Times New Roman" w:cs="Times New Roman"/>
                <w:bCs/>
                <w:iCs/>
                <w:sz w:val="24"/>
                <w:szCs w:val="24"/>
              </w:rPr>
            </w:pPr>
            <w:r w:rsidRPr="0040608F">
              <w:rPr>
                <w:rFonts w:ascii="Times New Roman" w:hAnsi="Times New Roman" w:cs="Times New Roman"/>
                <w:bCs/>
                <w:iCs/>
                <w:sz w:val="24"/>
                <w:szCs w:val="24"/>
              </w:rPr>
              <w:t>- кратко обосновывать и объяснять свои действия (текущие и планируемые);</w:t>
            </w:r>
          </w:p>
          <w:p w14:paraId="4823809C" w14:textId="77777777" w:rsidR="00E4230B" w:rsidRPr="00A1783F" w:rsidRDefault="00E4230B" w:rsidP="00721876">
            <w:pPr>
              <w:rPr>
                <w:rFonts w:ascii="Times New Roman" w:hAnsi="Times New Roman" w:cs="Times New Roman"/>
                <w:bCs/>
                <w:sz w:val="24"/>
                <w:szCs w:val="24"/>
              </w:rPr>
            </w:pPr>
            <w:r w:rsidRPr="0040608F">
              <w:rPr>
                <w:rFonts w:ascii="Times New Roman" w:hAnsi="Times New Roman" w:cs="Times New Roman"/>
                <w:bCs/>
                <w:iCs/>
                <w:sz w:val="24"/>
                <w:szCs w:val="24"/>
              </w:rPr>
              <w:t>- писать простые связные сообщения на знакомые или интересующие профессиональные темы.</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509C83A" w14:textId="77777777" w:rsidR="00E4230B" w:rsidRPr="0040608F" w:rsidRDefault="00E4230B" w:rsidP="00721876">
            <w:pPr>
              <w:rPr>
                <w:rFonts w:ascii="Times New Roman" w:hAnsi="Times New Roman" w:cs="Times New Roman"/>
                <w:bCs/>
                <w:iCs/>
                <w:sz w:val="24"/>
                <w:szCs w:val="24"/>
              </w:rPr>
            </w:pPr>
            <w:r w:rsidRPr="0040608F">
              <w:rPr>
                <w:rFonts w:ascii="Times New Roman" w:hAnsi="Times New Roman" w:cs="Times New Roman"/>
                <w:bCs/>
                <w:iCs/>
                <w:sz w:val="24"/>
                <w:szCs w:val="24"/>
              </w:rPr>
              <w:t>- правила построения простых и сложных предложений на профессиональные темы;</w:t>
            </w:r>
          </w:p>
          <w:p w14:paraId="33530D99" w14:textId="77777777" w:rsidR="00E4230B" w:rsidRPr="0040608F" w:rsidRDefault="00E4230B" w:rsidP="00721876">
            <w:pPr>
              <w:rPr>
                <w:rFonts w:ascii="Times New Roman" w:hAnsi="Times New Roman" w:cs="Times New Roman"/>
                <w:bCs/>
                <w:iCs/>
                <w:sz w:val="24"/>
                <w:szCs w:val="24"/>
              </w:rPr>
            </w:pPr>
            <w:r w:rsidRPr="0040608F">
              <w:rPr>
                <w:rFonts w:ascii="Times New Roman" w:hAnsi="Times New Roman" w:cs="Times New Roman"/>
                <w:bCs/>
                <w:iCs/>
                <w:sz w:val="24"/>
                <w:szCs w:val="24"/>
              </w:rPr>
              <w:t>- основные общеупотребительные глаголы (бытовая и профессиональная лексика);</w:t>
            </w:r>
          </w:p>
          <w:p w14:paraId="143D66B9" w14:textId="77777777" w:rsidR="00E4230B" w:rsidRPr="0040608F" w:rsidRDefault="00E4230B" w:rsidP="00721876">
            <w:pPr>
              <w:rPr>
                <w:rFonts w:ascii="Times New Roman" w:hAnsi="Times New Roman" w:cs="Times New Roman"/>
                <w:bCs/>
                <w:iCs/>
                <w:sz w:val="24"/>
                <w:szCs w:val="24"/>
              </w:rPr>
            </w:pPr>
            <w:r w:rsidRPr="0040608F">
              <w:rPr>
                <w:rFonts w:ascii="Times New Roman" w:hAnsi="Times New Roman" w:cs="Times New Roman"/>
                <w:bCs/>
                <w:iCs/>
                <w:sz w:val="24"/>
                <w:szCs w:val="24"/>
              </w:rPr>
              <w:t>- лексический минимум, относящийся к описанию предметов, средств и процессов профессиональной деятельности;</w:t>
            </w:r>
          </w:p>
          <w:p w14:paraId="129A8D45" w14:textId="77777777" w:rsidR="00E4230B" w:rsidRPr="0040608F" w:rsidRDefault="00E4230B" w:rsidP="00721876">
            <w:pPr>
              <w:rPr>
                <w:rFonts w:ascii="Times New Roman" w:hAnsi="Times New Roman" w:cs="Times New Roman"/>
                <w:bCs/>
                <w:iCs/>
                <w:sz w:val="24"/>
                <w:szCs w:val="24"/>
              </w:rPr>
            </w:pPr>
            <w:r w:rsidRPr="0040608F">
              <w:rPr>
                <w:rFonts w:ascii="Times New Roman" w:hAnsi="Times New Roman" w:cs="Times New Roman"/>
                <w:bCs/>
                <w:iCs/>
                <w:sz w:val="24"/>
                <w:szCs w:val="24"/>
              </w:rPr>
              <w:t>- особенности произношения;</w:t>
            </w:r>
          </w:p>
          <w:p w14:paraId="4E2A3D2C" w14:textId="77777777" w:rsidR="00E4230B" w:rsidRPr="00A1783F" w:rsidRDefault="00E4230B" w:rsidP="00721876">
            <w:pPr>
              <w:rPr>
                <w:rFonts w:ascii="Times New Roman" w:hAnsi="Times New Roman" w:cs="Times New Roman"/>
                <w:bCs/>
                <w:sz w:val="24"/>
                <w:szCs w:val="24"/>
              </w:rPr>
            </w:pPr>
            <w:r w:rsidRPr="0040608F">
              <w:rPr>
                <w:rFonts w:ascii="Times New Roman" w:hAnsi="Times New Roman" w:cs="Times New Roman"/>
                <w:bCs/>
                <w:iCs/>
                <w:sz w:val="24"/>
                <w:szCs w:val="24"/>
              </w:rPr>
              <w:t>- правила чтения текстов профессиональной направленности.</w:t>
            </w:r>
          </w:p>
        </w:tc>
        <w:tc>
          <w:tcPr>
            <w:tcW w:w="2155" w:type="dxa"/>
            <w:tcBorders>
              <w:top w:val="single" w:sz="4" w:space="0" w:color="auto"/>
              <w:left w:val="single" w:sz="4" w:space="0" w:color="auto"/>
              <w:bottom w:val="single" w:sz="4" w:space="0" w:color="auto"/>
              <w:right w:val="single" w:sz="4" w:space="0" w:color="auto"/>
            </w:tcBorders>
          </w:tcPr>
          <w:p w14:paraId="4579A829" w14:textId="77777777" w:rsidR="00E4230B" w:rsidRPr="00A1783F" w:rsidRDefault="00E4230B" w:rsidP="00721876">
            <w:pPr>
              <w:jc w:val="center"/>
              <w:rPr>
                <w:rFonts w:ascii="Times New Roman" w:hAnsi="Times New Roman" w:cs="Times New Roman"/>
                <w:bCs/>
                <w:sz w:val="24"/>
                <w:szCs w:val="24"/>
              </w:rPr>
            </w:pPr>
            <w:r w:rsidRPr="0040608F">
              <w:rPr>
                <w:rFonts w:ascii="Times New Roman" w:hAnsi="Times New Roman" w:cs="Times New Roman"/>
                <w:bCs/>
                <w:sz w:val="24"/>
                <w:szCs w:val="24"/>
              </w:rPr>
              <w:t>-</w:t>
            </w:r>
          </w:p>
        </w:tc>
      </w:tr>
      <w:tr w:rsidR="00E4230B" w:rsidRPr="00A1783F" w14:paraId="6DF92431" w14:textId="77777777" w:rsidTr="00721876">
        <w:tc>
          <w:tcPr>
            <w:tcW w:w="1559" w:type="dxa"/>
            <w:tcBorders>
              <w:top w:val="single" w:sz="4" w:space="0" w:color="auto"/>
              <w:left w:val="single" w:sz="4" w:space="0" w:color="auto"/>
              <w:right w:val="single" w:sz="4" w:space="0" w:color="auto"/>
            </w:tcBorders>
          </w:tcPr>
          <w:p w14:paraId="78FF8414" w14:textId="77777777" w:rsidR="00E4230B" w:rsidRPr="00A1783F" w:rsidRDefault="00E4230B" w:rsidP="00721876">
            <w:pPr>
              <w:rPr>
                <w:rFonts w:ascii="Times New Roman" w:hAnsi="Times New Roman" w:cs="Times New Roman"/>
                <w:bCs/>
                <w:sz w:val="24"/>
                <w:szCs w:val="24"/>
              </w:rPr>
            </w:pPr>
            <w:r w:rsidRPr="00A1783F">
              <w:rPr>
                <w:rFonts w:ascii="Times New Roman" w:hAnsi="Times New Roman" w:cs="Times New Roman"/>
                <w:bCs/>
                <w:sz w:val="24"/>
                <w:szCs w:val="24"/>
              </w:rPr>
              <w:t xml:space="preserve">ПК </w:t>
            </w:r>
            <w:r>
              <w:rPr>
                <w:rFonts w:ascii="Times New Roman" w:hAnsi="Times New Roman" w:cs="Times New Roman"/>
                <w:bCs/>
                <w:sz w:val="24"/>
                <w:szCs w:val="24"/>
              </w:rPr>
              <w:t>1.1</w:t>
            </w:r>
          </w:p>
        </w:tc>
        <w:tc>
          <w:tcPr>
            <w:tcW w:w="3799" w:type="dxa"/>
            <w:tcBorders>
              <w:top w:val="single" w:sz="4" w:space="0" w:color="auto"/>
              <w:left w:val="single" w:sz="4" w:space="0" w:color="auto"/>
              <w:right w:val="single" w:sz="4" w:space="0" w:color="auto"/>
            </w:tcBorders>
            <w:hideMark/>
          </w:tcPr>
          <w:p w14:paraId="7D7ADDCF" w14:textId="77777777" w:rsidR="00E4230B" w:rsidRPr="00A1783F" w:rsidRDefault="00E4230B" w:rsidP="00721876">
            <w:pPr>
              <w:rPr>
                <w:rFonts w:ascii="Times New Roman" w:hAnsi="Times New Roman" w:cs="Times New Roman"/>
                <w:bCs/>
                <w:sz w:val="24"/>
                <w:szCs w:val="24"/>
              </w:rPr>
            </w:pPr>
            <w:r w:rsidRPr="00A1783F">
              <w:rPr>
                <w:rFonts w:ascii="Times New Roman" w:hAnsi="Times New Roman" w:cs="Times New Roman"/>
                <w:bCs/>
                <w:sz w:val="24"/>
                <w:szCs w:val="24"/>
              </w:rPr>
              <w:t>проверять действие пневматического оборудования</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D9C59CA" w14:textId="77777777" w:rsidR="00E4230B" w:rsidRPr="00A1783F" w:rsidRDefault="00E4230B" w:rsidP="00721876">
            <w:pPr>
              <w:rPr>
                <w:rFonts w:ascii="Times New Roman" w:hAnsi="Times New Roman" w:cs="Times New Roman"/>
                <w:bCs/>
                <w:sz w:val="24"/>
                <w:szCs w:val="24"/>
              </w:rPr>
            </w:pPr>
            <w:r w:rsidRPr="00A1783F">
              <w:rPr>
                <w:rFonts w:ascii="Times New Roman" w:hAnsi="Times New Roman" w:cs="Times New Roman"/>
                <w:bCs/>
                <w:sz w:val="24"/>
                <w:szCs w:val="24"/>
              </w:rPr>
              <w:t xml:space="preserve">устройства, назначения и взаимодействия основных </w:t>
            </w:r>
            <w:proofErr w:type="gramStart"/>
            <w:r w:rsidRPr="00A1783F">
              <w:rPr>
                <w:rFonts w:ascii="Times New Roman" w:hAnsi="Times New Roman" w:cs="Times New Roman"/>
                <w:bCs/>
                <w:sz w:val="24"/>
                <w:szCs w:val="24"/>
              </w:rPr>
              <w:t>узлов</w:t>
            </w:r>
            <w:proofErr w:type="gramEnd"/>
            <w:r w:rsidRPr="00A1783F">
              <w:rPr>
                <w:rFonts w:ascii="Times New Roman" w:hAnsi="Times New Roman" w:cs="Times New Roman"/>
                <w:bCs/>
                <w:sz w:val="24"/>
                <w:szCs w:val="24"/>
              </w:rPr>
              <w:t xml:space="preserve"> ремонтируемых объектов электровоза;</w:t>
            </w:r>
          </w:p>
          <w:p w14:paraId="222D8382" w14:textId="77777777" w:rsidR="00E4230B" w:rsidRPr="00A1783F" w:rsidRDefault="00E4230B" w:rsidP="00721876">
            <w:pPr>
              <w:rPr>
                <w:rFonts w:ascii="Times New Roman" w:hAnsi="Times New Roman" w:cs="Times New Roman"/>
                <w:bCs/>
                <w:sz w:val="24"/>
                <w:szCs w:val="24"/>
              </w:rPr>
            </w:pPr>
            <w:r w:rsidRPr="00A1783F">
              <w:rPr>
                <w:rFonts w:ascii="Times New Roman" w:hAnsi="Times New Roman" w:cs="Times New Roman"/>
                <w:bCs/>
                <w:sz w:val="24"/>
                <w:szCs w:val="24"/>
              </w:rPr>
              <w:t>видов соединений и деталей узлов электровоза</w:t>
            </w:r>
          </w:p>
        </w:tc>
        <w:tc>
          <w:tcPr>
            <w:tcW w:w="2155" w:type="dxa"/>
            <w:tcBorders>
              <w:top w:val="single" w:sz="4" w:space="0" w:color="auto"/>
              <w:left w:val="single" w:sz="4" w:space="0" w:color="auto"/>
              <w:bottom w:val="single" w:sz="4" w:space="0" w:color="auto"/>
              <w:right w:val="single" w:sz="4" w:space="0" w:color="auto"/>
            </w:tcBorders>
            <w:hideMark/>
          </w:tcPr>
          <w:p w14:paraId="471AE612" w14:textId="77777777" w:rsidR="00E4230B" w:rsidRPr="00A1783F" w:rsidRDefault="00E4230B" w:rsidP="00721876">
            <w:pPr>
              <w:rPr>
                <w:rFonts w:ascii="Times New Roman" w:hAnsi="Times New Roman" w:cs="Times New Roman"/>
                <w:bCs/>
                <w:sz w:val="24"/>
                <w:szCs w:val="24"/>
              </w:rPr>
            </w:pPr>
            <w:r w:rsidRPr="00A1783F">
              <w:rPr>
                <w:rFonts w:ascii="Times New Roman" w:hAnsi="Times New Roman" w:cs="Times New Roman"/>
                <w:bCs/>
                <w:sz w:val="24"/>
                <w:szCs w:val="24"/>
              </w:rPr>
              <w:t>соединения узлов электровоза</w:t>
            </w:r>
          </w:p>
        </w:tc>
      </w:tr>
      <w:tr w:rsidR="00E4230B" w:rsidRPr="00A1783F" w14:paraId="296F0633" w14:textId="77777777" w:rsidTr="00721876">
        <w:trPr>
          <w:trHeight w:val="327"/>
        </w:trPr>
        <w:tc>
          <w:tcPr>
            <w:tcW w:w="1559" w:type="dxa"/>
            <w:tcBorders>
              <w:left w:val="single" w:sz="4" w:space="0" w:color="auto"/>
              <w:bottom w:val="single" w:sz="4" w:space="0" w:color="auto"/>
              <w:right w:val="single" w:sz="4" w:space="0" w:color="auto"/>
            </w:tcBorders>
          </w:tcPr>
          <w:p w14:paraId="09EE5BF9" w14:textId="77777777" w:rsidR="00E4230B" w:rsidRPr="00A1783F" w:rsidRDefault="00E4230B" w:rsidP="00721876">
            <w:pPr>
              <w:rPr>
                <w:rFonts w:ascii="Times New Roman" w:hAnsi="Times New Roman" w:cs="Times New Roman"/>
                <w:bCs/>
                <w:sz w:val="24"/>
                <w:szCs w:val="24"/>
              </w:rPr>
            </w:pPr>
            <w:r w:rsidRPr="00A1783F">
              <w:rPr>
                <w:rFonts w:ascii="Times New Roman" w:hAnsi="Times New Roman" w:cs="Times New Roman"/>
                <w:bCs/>
                <w:sz w:val="24"/>
                <w:szCs w:val="24"/>
              </w:rPr>
              <w:t xml:space="preserve">ПК </w:t>
            </w:r>
            <w:r>
              <w:rPr>
                <w:rFonts w:ascii="Times New Roman" w:hAnsi="Times New Roman" w:cs="Times New Roman"/>
                <w:bCs/>
                <w:sz w:val="24"/>
                <w:szCs w:val="24"/>
              </w:rPr>
              <w:t>1.2</w:t>
            </w:r>
          </w:p>
        </w:tc>
        <w:tc>
          <w:tcPr>
            <w:tcW w:w="3799" w:type="dxa"/>
            <w:tcBorders>
              <w:left w:val="single" w:sz="4" w:space="0" w:color="auto"/>
              <w:bottom w:val="single" w:sz="4" w:space="0" w:color="auto"/>
              <w:right w:val="single" w:sz="4" w:space="0" w:color="auto"/>
            </w:tcBorders>
          </w:tcPr>
          <w:p w14:paraId="184B0FCA" w14:textId="77777777" w:rsidR="00E4230B" w:rsidRPr="00A1783F" w:rsidRDefault="00E4230B" w:rsidP="00721876">
            <w:pPr>
              <w:rPr>
                <w:rFonts w:ascii="Times New Roman" w:hAnsi="Times New Roman" w:cs="Times New Roman"/>
                <w:bCs/>
                <w:sz w:val="24"/>
                <w:szCs w:val="24"/>
              </w:rPr>
            </w:pPr>
            <w:r w:rsidRPr="00A1783F">
              <w:rPr>
                <w:rFonts w:ascii="Times New Roman" w:hAnsi="Times New Roman" w:cs="Times New Roman"/>
                <w:bCs/>
                <w:sz w:val="24"/>
                <w:szCs w:val="24"/>
              </w:rPr>
              <w:t>осуществлять демонтаж и монтаж отдельных приборов пневматической системы;</w:t>
            </w:r>
          </w:p>
          <w:p w14:paraId="12A971EE" w14:textId="77777777" w:rsidR="00E4230B" w:rsidRPr="00A1783F" w:rsidRDefault="00E4230B" w:rsidP="00721876">
            <w:pPr>
              <w:rPr>
                <w:rFonts w:ascii="Times New Roman" w:hAnsi="Times New Roman" w:cs="Times New Roman"/>
                <w:bCs/>
                <w:sz w:val="24"/>
                <w:szCs w:val="24"/>
              </w:rPr>
            </w:pPr>
            <w:r w:rsidRPr="00A1783F">
              <w:rPr>
                <w:rFonts w:ascii="Times New Roman" w:hAnsi="Times New Roman" w:cs="Times New Roman"/>
                <w:bCs/>
                <w:sz w:val="24"/>
                <w:szCs w:val="24"/>
              </w:rPr>
              <w:t>осуществлять регулировку и испытание отдельных механизмов</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9847E1F" w14:textId="77777777" w:rsidR="00E4230B" w:rsidRPr="00A1783F" w:rsidRDefault="00E4230B" w:rsidP="00721876">
            <w:pPr>
              <w:rPr>
                <w:rFonts w:ascii="Times New Roman" w:hAnsi="Times New Roman" w:cs="Times New Roman"/>
                <w:bCs/>
                <w:sz w:val="24"/>
                <w:szCs w:val="24"/>
              </w:rPr>
            </w:pPr>
            <w:r w:rsidRPr="00A1783F">
              <w:rPr>
                <w:rFonts w:ascii="Times New Roman" w:hAnsi="Times New Roman" w:cs="Times New Roman"/>
                <w:bCs/>
                <w:sz w:val="24"/>
                <w:szCs w:val="24"/>
              </w:rPr>
              <w:t>технических условий на регулировку и испытание отдельных механизмов электровоза;</w:t>
            </w:r>
          </w:p>
          <w:p w14:paraId="3AE729C1" w14:textId="77777777" w:rsidR="00E4230B" w:rsidRPr="00A1783F" w:rsidRDefault="00E4230B" w:rsidP="00721876">
            <w:pPr>
              <w:rPr>
                <w:rFonts w:ascii="Times New Roman" w:hAnsi="Times New Roman" w:cs="Times New Roman"/>
                <w:bCs/>
                <w:sz w:val="24"/>
                <w:szCs w:val="24"/>
              </w:rPr>
            </w:pPr>
            <w:r w:rsidRPr="00A1783F">
              <w:rPr>
                <w:rFonts w:ascii="Times New Roman" w:hAnsi="Times New Roman" w:cs="Times New Roman"/>
                <w:bCs/>
                <w:sz w:val="24"/>
                <w:szCs w:val="24"/>
              </w:rPr>
              <w:t xml:space="preserve"> устройства, назначения и взаимодействия основных </w:t>
            </w:r>
            <w:proofErr w:type="gramStart"/>
            <w:r w:rsidRPr="00A1783F">
              <w:rPr>
                <w:rFonts w:ascii="Times New Roman" w:hAnsi="Times New Roman" w:cs="Times New Roman"/>
                <w:bCs/>
                <w:sz w:val="24"/>
                <w:szCs w:val="24"/>
              </w:rPr>
              <w:t>узлов</w:t>
            </w:r>
            <w:proofErr w:type="gramEnd"/>
            <w:r w:rsidRPr="00A1783F">
              <w:rPr>
                <w:rFonts w:ascii="Times New Roman" w:hAnsi="Times New Roman" w:cs="Times New Roman"/>
                <w:bCs/>
                <w:sz w:val="24"/>
                <w:szCs w:val="24"/>
              </w:rPr>
              <w:t xml:space="preserve"> ремонтируемых объектов электровоза</w:t>
            </w:r>
          </w:p>
        </w:tc>
        <w:tc>
          <w:tcPr>
            <w:tcW w:w="2155" w:type="dxa"/>
            <w:tcBorders>
              <w:top w:val="single" w:sz="4" w:space="0" w:color="auto"/>
              <w:left w:val="single" w:sz="4" w:space="0" w:color="auto"/>
              <w:bottom w:val="single" w:sz="4" w:space="0" w:color="auto"/>
              <w:right w:val="single" w:sz="4" w:space="0" w:color="auto"/>
            </w:tcBorders>
          </w:tcPr>
          <w:p w14:paraId="51399752" w14:textId="77777777" w:rsidR="00E4230B" w:rsidRPr="00A1783F" w:rsidRDefault="00E4230B" w:rsidP="00721876">
            <w:pPr>
              <w:rPr>
                <w:rFonts w:ascii="Times New Roman" w:hAnsi="Times New Roman" w:cs="Times New Roman"/>
                <w:bCs/>
                <w:sz w:val="24"/>
                <w:szCs w:val="24"/>
              </w:rPr>
            </w:pPr>
            <w:r w:rsidRPr="00A1783F">
              <w:rPr>
                <w:rFonts w:ascii="Times New Roman" w:hAnsi="Times New Roman" w:cs="Times New Roman"/>
                <w:bCs/>
                <w:sz w:val="24"/>
                <w:szCs w:val="24"/>
              </w:rPr>
              <w:t>в разборке вспомогательных частей ремонтируемого объекта электровоза</w:t>
            </w:r>
          </w:p>
        </w:tc>
      </w:tr>
    </w:tbl>
    <w:p w14:paraId="234D8B1A" w14:textId="77777777" w:rsidR="00E4230B" w:rsidRDefault="00E4230B" w:rsidP="00E4230B">
      <w:pPr>
        <w:ind w:firstLine="709"/>
        <w:rPr>
          <w:rFonts w:ascii="Times New Roman" w:eastAsia="Times New Roman" w:hAnsi="Times New Roman" w:cs="Times New Roman"/>
          <w:sz w:val="24"/>
          <w:szCs w:val="24"/>
          <w:lang w:eastAsia="ru-RU"/>
        </w:rPr>
      </w:pPr>
    </w:p>
    <w:p w14:paraId="70DE1D3D" w14:textId="77777777" w:rsidR="00E4230B" w:rsidRDefault="00E4230B" w:rsidP="00E4230B">
      <w:pPr>
        <w:ind w:firstLine="709"/>
        <w:rPr>
          <w:rFonts w:ascii="Times New Roman" w:eastAsia="Times New Roman" w:hAnsi="Times New Roman" w:cs="Times New Roman"/>
          <w:sz w:val="24"/>
          <w:szCs w:val="24"/>
          <w:lang w:eastAsia="ru-RU"/>
        </w:rPr>
      </w:pPr>
    </w:p>
    <w:p w14:paraId="1414A13A" w14:textId="77777777" w:rsidR="00E4230B" w:rsidRDefault="00E4230B" w:rsidP="00E4230B">
      <w:pPr>
        <w:rPr>
          <w:rFonts w:ascii="Times New Roman" w:eastAsia="Times New Roman" w:hAnsi="Times New Roman" w:cs="Times New Roman"/>
          <w:sz w:val="24"/>
          <w:szCs w:val="24"/>
          <w:lang w:eastAsia="ru-RU"/>
        </w:rPr>
      </w:pPr>
    </w:p>
    <w:p w14:paraId="7679EF7B" w14:textId="77777777" w:rsidR="00E4230B" w:rsidRDefault="00E4230B" w:rsidP="00E4230B">
      <w:pPr>
        <w:ind w:firstLine="709"/>
        <w:rPr>
          <w:rFonts w:ascii="Times New Roman" w:eastAsia="Times New Roman" w:hAnsi="Times New Roman" w:cs="Times New Roman"/>
          <w:sz w:val="24"/>
          <w:szCs w:val="24"/>
          <w:lang w:eastAsia="ru-RU"/>
        </w:rPr>
      </w:pPr>
    </w:p>
    <w:p w14:paraId="3EE5317A" w14:textId="77777777" w:rsidR="00E4230B" w:rsidRPr="00E11160" w:rsidRDefault="00E4230B" w:rsidP="00E4230B">
      <w:pPr>
        <w:pStyle w:val="1f"/>
        <w:rPr>
          <w:rFonts w:ascii="Times New Roman" w:hAnsi="Times New Roman"/>
        </w:rPr>
      </w:pPr>
      <w:bookmarkStart w:id="77" w:name="_Toc156820312"/>
      <w:r w:rsidRPr="00E11160">
        <w:rPr>
          <w:rFonts w:ascii="Times New Roman" w:hAnsi="Times New Roman"/>
        </w:rPr>
        <w:t>2. Структура и содержание профессионального модуля</w:t>
      </w:r>
      <w:bookmarkEnd w:id="77"/>
    </w:p>
    <w:p w14:paraId="79A7EF75" w14:textId="77777777" w:rsidR="00E4230B" w:rsidRPr="00E11160" w:rsidRDefault="00E4230B" w:rsidP="00E4230B">
      <w:pPr>
        <w:pStyle w:val="114"/>
        <w:rPr>
          <w:rFonts w:ascii="Times New Roman" w:hAnsi="Times New Roman"/>
        </w:rPr>
      </w:pPr>
      <w:bookmarkStart w:id="78" w:name="_Toc152334664"/>
      <w:bookmarkStart w:id="79" w:name="_Toc156820313"/>
      <w:r w:rsidRPr="00E11160">
        <w:rPr>
          <w:rFonts w:ascii="Times New Roman" w:hAnsi="Times New Roman"/>
        </w:rPr>
        <w:t>2.1. Трудоемкость освоения модуля</w:t>
      </w:r>
      <w:bookmarkEnd w:id="78"/>
      <w:bookmarkEnd w:id="79"/>
      <w:r w:rsidRPr="00E11160">
        <w:rPr>
          <w:rFonts w:ascii="Times New Roman" w:hAnsi="Times New Roman"/>
        </w:rPr>
        <w:t xml:space="preserve"> </w:t>
      </w:r>
    </w:p>
    <w:tbl>
      <w:tblPr>
        <w:tblW w:w="4898"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5248"/>
        <w:gridCol w:w="2602"/>
        <w:gridCol w:w="2642"/>
      </w:tblGrid>
      <w:tr w:rsidR="00E4230B" w:rsidRPr="000E591D" w14:paraId="4C583F6D" w14:textId="77777777" w:rsidTr="00721876">
        <w:trPr>
          <w:trHeight w:val="23"/>
        </w:trPr>
        <w:tc>
          <w:tcPr>
            <w:tcW w:w="2501" w:type="pct"/>
            <w:vAlign w:val="center"/>
          </w:tcPr>
          <w:p w14:paraId="3A9A490D" w14:textId="77777777" w:rsidR="00E4230B" w:rsidRPr="00C13371" w:rsidRDefault="00E4230B" w:rsidP="00721876">
            <w:pPr>
              <w:jc w:val="center"/>
              <w:rPr>
                <w:rFonts w:ascii="Times New Roman" w:hAnsi="Times New Roman" w:cs="Times New Roman"/>
                <w:b/>
                <w:sz w:val="24"/>
              </w:rPr>
            </w:pPr>
            <w:bookmarkStart w:id="80" w:name="_Hlk152333186"/>
            <w:r w:rsidRPr="00C13371">
              <w:rPr>
                <w:rFonts w:ascii="Times New Roman" w:hAnsi="Times New Roman" w:cs="Times New Roman"/>
                <w:b/>
                <w:sz w:val="24"/>
              </w:rPr>
              <w:t>Наименование составных частей модуля</w:t>
            </w:r>
          </w:p>
        </w:tc>
        <w:tc>
          <w:tcPr>
            <w:tcW w:w="1240" w:type="pct"/>
            <w:vAlign w:val="center"/>
          </w:tcPr>
          <w:p w14:paraId="4BF140C7" w14:textId="77777777" w:rsidR="00E4230B" w:rsidRPr="00C13371" w:rsidRDefault="00E4230B" w:rsidP="00721876">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260" w:type="pct"/>
          </w:tcPr>
          <w:p w14:paraId="014EEFF5" w14:textId="77777777" w:rsidR="00E4230B" w:rsidRPr="00C13371" w:rsidRDefault="00E4230B" w:rsidP="00721876">
            <w:pPr>
              <w:jc w:val="center"/>
              <w:rPr>
                <w:rFonts w:ascii="Times New Roman" w:hAnsi="Times New Roman" w:cs="Times New Roman"/>
                <w:b/>
                <w:iCs/>
                <w:sz w:val="24"/>
              </w:rPr>
            </w:pPr>
            <w:r w:rsidRPr="00C13371">
              <w:rPr>
                <w:rFonts w:ascii="Times New Roman" w:hAnsi="Times New Roman" w:cs="Times New Roman"/>
                <w:b/>
                <w:sz w:val="24"/>
              </w:rPr>
              <w:t xml:space="preserve">В </w:t>
            </w:r>
            <w:proofErr w:type="spellStart"/>
            <w:r w:rsidRPr="00C13371">
              <w:rPr>
                <w:rFonts w:ascii="Times New Roman" w:hAnsi="Times New Roman" w:cs="Times New Roman"/>
                <w:b/>
                <w:sz w:val="24"/>
              </w:rPr>
              <w:t>т.ч</w:t>
            </w:r>
            <w:proofErr w:type="spellEnd"/>
            <w:r w:rsidRPr="00C13371">
              <w:rPr>
                <w:rFonts w:ascii="Times New Roman" w:hAnsi="Times New Roman" w:cs="Times New Roman"/>
                <w:b/>
                <w:sz w:val="24"/>
              </w:rPr>
              <w:t xml:space="preserve">.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E4230B" w:rsidRPr="000E591D" w14:paraId="7E6625FA" w14:textId="77777777" w:rsidTr="00721876">
        <w:trPr>
          <w:trHeight w:val="23"/>
        </w:trPr>
        <w:tc>
          <w:tcPr>
            <w:tcW w:w="2501" w:type="pct"/>
            <w:vAlign w:val="center"/>
          </w:tcPr>
          <w:p w14:paraId="708625FE" w14:textId="77777777" w:rsidR="00E4230B" w:rsidRPr="00C13371" w:rsidRDefault="00E4230B" w:rsidP="00721876">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r>
              <w:rPr>
                <w:rFonts w:ascii="Times New Roman" w:hAnsi="Times New Roman" w:cs="Times New Roman"/>
                <w:bCs/>
                <w:sz w:val="24"/>
                <w:szCs w:val="24"/>
              </w:rPr>
              <w:t xml:space="preserve"> МДК 01.</w:t>
            </w:r>
          </w:p>
        </w:tc>
        <w:tc>
          <w:tcPr>
            <w:tcW w:w="1240" w:type="pct"/>
            <w:vAlign w:val="center"/>
          </w:tcPr>
          <w:p w14:paraId="656C6E11" w14:textId="77777777" w:rsidR="00E4230B" w:rsidRPr="00EF5BDF" w:rsidRDefault="00E4230B" w:rsidP="00721876">
            <w:pPr>
              <w:jc w:val="center"/>
              <w:rPr>
                <w:rFonts w:ascii="Times New Roman" w:hAnsi="Times New Roman" w:cs="Times New Roman"/>
                <w:b/>
                <w:bCs/>
                <w:sz w:val="24"/>
                <w:szCs w:val="24"/>
              </w:rPr>
            </w:pPr>
            <w:r w:rsidRPr="00EF5BDF">
              <w:rPr>
                <w:rFonts w:ascii="Times New Roman" w:hAnsi="Times New Roman" w:cs="Times New Roman"/>
                <w:b/>
                <w:bCs/>
                <w:sz w:val="24"/>
                <w:szCs w:val="24"/>
              </w:rPr>
              <w:t>153</w:t>
            </w:r>
          </w:p>
        </w:tc>
        <w:tc>
          <w:tcPr>
            <w:tcW w:w="1260" w:type="pct"/>
            <w:vAlign w:val="center"/>
          </w:tcPr>
          <w:p w14:paraId="0BC7787E" w14:textId="77777777" w:rsidR="00E4230B" w:rsidRPr="00EF5BDF" w:rsidRDefault="00E4230B" w:rsidP="00721876">
            <w:pPr>
              <w:jc w:val="center"/>
              <w:rPr>
                <w:rFonts w:ascii="Times New Roman" w:hAnsi="Times New Roman" w:cs="Times New Roman"/>
                <w:b/>
                <w:bCs/>
                <w:sz w:val="24"/>
                <w:szCs w:val="24"/>
              </w:rPr>
            </w:pPr>
            <w:r w:rsidRPr="00EF5BDF">
              <w:rPr>
                <w:rFonts w:ascii="Times New Roman" w:hAnsi="Times New Roman" w:cs="Times New Roman"/>
                <w:b/>
                <w:bCs/>
                <w:sz w:val="24"/>
                <w:szCs w:val="24"/>
              </w:rPr>
              <w:t>65</w:t>
            </w:r>
          </w:p>
        </w:tc>
      </w:tr>
      <w:tr w:rsidR="00E4230B" w:rsidRPr="000E591D" w14:paraId="2148CF0C" w14:textId="77777777" w:rsidTr="00721876">
        <w:trPr>
          <w:trHeight w:val="23"/>
        </w:trPr>
        <w:tc>
          <w:tcPr>
            <w:tcW w:w="2501" w:type="pct"/>
            <w:vAlign w:val="center"/>
          </w:tcPr>
          <w:p w14:paraId="2FCBEE78" w14:textId="77777777" w:rsidR="00E4230B" w:rsidRPr="00C13371" w:rsidRDefault="00E4230B" w:rsidP="00721876">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240" w:type="pct"/>
            <w:vAlign w:val="center"/>
          </w:tcPr>
          <w:p w14:paraId="3D8834CE" w14:textId="77777777" w:rsidR="00E4230B" w:rsidRPr="00C13371" w:rsidRDefault="00E4230B" w:rsidP="00721876">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260" w:type="pct"/>
            <w:vAlign w:val="center"/>
          </w:tcPr>
          <w:p w14:paraId="2D5E9A0E" w14:textId="77777777" w:rsidR="00E4230B" w:rsidRPr="00C13371" w:rsidRDefault="00E4230B" w:rsidP="00721876">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E4230B" w:rsidRPr="000E591D" w14:paraId="5D9CF2FA" w14:textId="77777777" w:rsidTr="00721876">
        <w:trPr>
          <w:trHeight w:val="23"/>
        </w:trPr>
        <w:tc>
          <w:tcPr>
            <w:tcW w:w="2501" w:type="pct"/>
            <w:vAlign w:val="center"/>
          </w:tcPr>
          <w:p w14:paraId="013BCF89" w14:textId="77777777" w:rsidR="00E4230B" w:rsidRPr="00C13371" w:rsidRDefault="00E4230B" w:rsidP="00721876">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Практика, в </w:t>
            </w:r>
            <w:proofErr w:type="spellStart"/>
            <w:r w:rsidRPr="00C13371">
              <w:rPr>
                <w:rFonts w:ascii="Times New Roman" w:hAnsi="Times New Roman" w:cs="Times New Roman"/>
                <w:bCs/>
                <w:sz w:val="24"/>
                <w:szCs w:val="24"/>
              </w:rPr>
              <w:t>т.ч</w:t>
            </w:r>
            <w:proofErr w:type="spellEnd"/>
            <w:r w:rsidRPr="00C13371">
              <w:rPr>
                <w:rFonts w:ascii="Times New Roman" w:hAnsi="Times New Roman" w:cs="Times New Roman"/>
                <w:bCs/>
                <w:sz w:val="24"/>
                <w:szCs w:val="24"/>
              </w:rPr>
              <w:t>.:</w:t>
            </w:r>
          </w:p>
        </w:tc>
        <w:tc>
          <w:tcPr>
            <w:tcW w:w="1240" w:type="pct"/>
            <w:vAlign w:val="center"/>
          </w:tcPr>
          <w:p w14:paraId="6E957BE1" w14:textId="77777777" w:rsidR="00E4230B" w:rsidRPr="00660A77" w:rsidRDefault="00E4230B" w:rsidP="00721876">
            <w:pPr>
              <w:jc w:val="center"/>
              <w:rPr>
                <w:rFonts w:ascii="Times New Roman" w:hAnsi="Times New Roman" w:cs="Times New Roman"/>
                <w:b/>
                <w:bCs/>
                <w:sz w:val="24"/>
                <w:szCs w:val="24"/>
              </w:rPr>
            </w:pPr>
          </w:p>
        </w:tc>
        <w:tc>
          <w:tcPr>
            <w:tcW w:w="1260" w:type="pct"/>
            <w:vAlign w:val="center"/>
          </w:tcPr>
          <w:p w14:paraId="77BE6105" w14:textId="77777777" w:rsidR="00E4230B" w:rsidRPr="00660A77" w:rsidRDefault="00E4230B" w:rsidP="00721876">
            <w:pPr>
              <w:jc w:val="center"/>
              <w:rPr>
                <w:rFonts w:ascii="Times New Roman" w:hAnsi="Times New Roman" w:cs="Times New Roman"/>
                <w:b/>
                <w:bCs/>
                <w:sz w:val="24"/>
                <w:szCs w:val="24"/>
              </w:rPr>
            </w:pPr>
          </w:p>
        </w:tc>
      </w:tr>
      <w:tr w:rsidR="00E4230B" w:rsidRPr="000E591D" w14:paraId="5D877789" w14:textId="77777777" w:rsidTr="00721876">
        <w:trPr>
          <w:trHeight w:val="23"/>
        </w:trPr>
        <w:tc>
          <w:tcPr>
            <w:tcW w:w="2501" w:type="pct"/>
            <w:vAlign w:val="center"/>
          </w:tcPr>
          <w:p w14:paraId="69224BE4" w14:textId="77777777" w:rsidR="00E4230B" w:rsidRPr="00C13371" w:rsidRDefault="00E4230B" w:rsidP="00721876">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240" w:type="pct"/>
            <w:vAlign w:val="center"/>
          </w:tcPr>
          <w:p w14:paraId="63C65952" w14:textId="77777777" w:rsidR="00E4230B" w:rsidRPr="00C13371" w:rsidRDefault="00E4230B" w:rsidP="00721876">
            <w:pPr>
              <w:jc w:val="center"/>
              <w:rPr>
                <w:rFonts w:ascii="Times New Roman" w:hAnsi="Times New Roman" w:cs="Times New Roman"/>
                <w:bCs/>
                <w:i/>
                <w:iCs/>
                <w:sz w:val="24"/>
                <w:szCs w:val="24"/>
              </w:rPr>
            </w:pPr>
            <w:r>
              <w:rPr>
                <w:rFonts w:ascii="Times New Roman" w:hAnsi="Times New Roman" w:cs="Times New Roman"/>
                <w:bCs/>
                <w:i/>
                <w:iCs/>
                <w:sz w:val="24"/>
                <w:szCs w:val="24"/>
              </w:rPr>
              <w:t>60</w:t>
            </w:r>
          </w:p>
        </w:tc>
        <w:tc>
          <w:tcPr>
            <w:tcW w:w="1260" w:type="pct"/>
            <w:vAlign w:val="center"/>
          </w:tcPr>
          <w:p w14:paraId="4B5D836B" w14:textId="77777777" w:rsidR="00E4230B" w:rsidRPr="00C13371" w:rsidRDefault="00E4230B" w:rsidP="00721876">
            <w:pPr>
              <w:jc w:val="center"/>
              <w:rPr>
                <w:rFonts w:ascii="Times New Roman" w:hAnsi="Times New Roman" w:cs="Times New Roman"/>
                <w:bCs/>
                <w:i/>
                <w:iCs/>
                <w:sz w:val="24"/>
                <w:szCs w:val="24"/>
              </w:rPr>
            </w:pPr>
            <w:r>
              <w:rPr>
                <w:rFonts w:ascii="Times New Roman" w:hAnsi="Times New Roman" w:cs="Times New Roman"/>
                <w:bCs/>
                <w:i/>
                <w:iCs/>
                <w:sz w:val="24"/>
                <w:szCs w:val="24"/>
              </w:rPr>
              <w:t>60</w:t>
            </w:r>
          </w:p>
        </w:tc>
      </w:tr>
      <w:tr w:rsidR="00E4230B" w:rsidRPr="000E591D" w14:paraId="5F6E8095" w14:textId="77777777" w:rsidTr="00721876">
        <w:trPr>
          <w:trHeight w:val="23"/>
        </w:trPr>
        <w:tc>
          <w:tcPr>
            <w:tcW w:w="2501" w:type="pct"/>
            <w:vAlign w:val="center"/>
          </w:tcPr>
          <w:p w14:paraId="3101B08A" w14:textId="77777777" w:rsidR="00E4230B" w:rsidRPr="00C13371" w:rsidRDefault="00E4230B" w:rsidP="00721876">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240" w:type="pct"/>
            <w:vAlign w:val="center"/>
          </w:tcPr>
          <w:p w14:paraId="28DE7BF2" w14:textId="77777777" w:rsidR="00E4230B" w:rsidRPr="00C13371" w:rsidRDefault="00E4230B" w:rsidP="00721876">
            <w:pPr>
              <w:jc w:val="center"/>
              <w:rPr>
                <w:rFonts w:ascii="Times New Roman" w:hAnsi="Times New Roman" w:cs="Times New Roman"/>
                <w:bCs/>
                <w:i/>
                <w:iCs/>
                <w:sz w:val="24"/>
                <w:szCs w:val="24"/>
              </w:rPr>
            </w:pPr>
            <w:r>
              <w:rPr>
                <w:rFonts w:ascii="Times New Roman" w:hAnsi="Times New Roman" w:cs="Times New Roman"/>
                <w:bCs/>
                <w:i/>
                <w:iCs/>
                <w:sz w:val="24"/>
                <w:szCs w:val="24"/>
              </w:rPr>
              <w:t>135</w:t>
            </w:r>
          </w:p>
        </w:tc>
        <w:tc>
          <w:tcPr>
            <w:tcW w:w="1260" w:type="pct"/>
            <w:vAlign w:val="center"/>
          </w:tcPr>
          <w:p w14:paraId="7A45B645" w14:textId="77777777" w:rsidR="00E4230B" w:rsidRPr="00C13371" w:rsidRDefault="00E4230B" w:rsidP="00721876">
            <w:pPr>
              <w:jc w:val="center"/>
              <w:rPr>
                <w:rFonts w:ascii="Times New Roman" w:hAnsi="Times New Roman" w:cs="Times New Roman"/>
                <w:bCs/>
                <w:i/>
                <w:iCs/>
                <w:sz w:val="24"/>
                <w:szCs w:val="24"/>
              </w:rPr>
            </w:pPr>
            <w:r>
              <w:rPr>
                <w:rFonts w:ascii="Times New Roman" w:hAnsi="Times New Roman" w:cs="Times New Roman"/>
                <w:bCs/>
                <w:i/>
                <w:iCs/>
                <w:sz w:val="24"/>
                <w:szCs w:val="24"/>
              </w:rPr>
              <w:t>135</w:t>
            </w:r>
          </w:p>
        </w:tc>
      </w:tr>
      <w:tr w:rsidR="00E4230B" w:rsidRPr="000E591D" w14:paraId="2D487828" w14:textId="77777777" w:rsidTr="00721876">
        <w:trPr>
          <w:trHeight w:val="23"/>
        </w:trPr>
        <w:tc>
          <w:tcPr>
            <w:tcW w:w="2501" w:type="pct"/>
            <w:vAlign w:val="center"/>
          </w:tcPr>
          <w:p w14:paraId="2D47B65D" w14:textId="77777777" w:rsidR="00E4230B" w:rsidRPr="00C13371" w:rsidRDefault="00E4230B" w:rsidP="00721876">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240" w:type="pct"/>
            <w:vAlign w:val="center"/>
          </w:tcPr>
          <w:p w14:paraId="332BC648" w14:textId="77777777" w:rsidR="00E4230B" w:rsidRPr="00660A77" w:rsidRDefault="00E4230B" w:rsidP="00721876">
            <w:pPr>
              <w:jc w:val="center"/>
              <w:rPr>
                <w:rFonts w:ascii="Times New Roman" w:hAnsi="Times New Roman" w:cs="Times New Roman"/>
                <w:b/>
                <w:bCs/>
                <w:sz w:val="24"/>
                <w:szCs w:val="24"/>
              </w:rPr>
            </w:pPr>
            <w:r w:rsidRPr="00660A77">
              <w:rPr>
                <w:rFonts w:ascii="Times New Roman" w:hAnsi="Times New Roman" w:cs="Times New Roman"/>
                <w:b/>
                <w:bCs/>
                <w:sz w:val="24"/>
                <w:szCs w:val="24"/>
              </w:rPr>
              <w:t>4</w:t>
            </w:r>
          </w:p>
        </w:tc>
        <w:tc>
          <w:tcPr>
            <w:tcW w:w="1260" w:type="pct"/>
            <w:vAlign w:val="center"/>
          </w:tcPr>
          <w:p w14:paraId="31629059" w14:textId="77777777" w:rsidR="00E4230B" w:rsidRPr="00C13371" w:rsidRDefault="00E4230B" w:rsidP="00721876">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E4230B" w:rsidRPr="00257255" w14:paraId="3A5CA223" w14:textId="77777777" w:rsidTr="00721876">
        <w:trPr>
          <w:trHeight w:val="23"/>
        </w:trPr>
        <w:tc>
          <w:tcPr>
            <w:tcW w:w="2501" w:type="pct"/>
            <w:vAlign w:val="center"/>
          </w:tcPr>
          <w:p w14:paraId="5036577E" w14:textId="77777777" w:rsidR="00E4230B" w:rsidRPr="00EF5BDF" w:rsidRDefault="00E4230B" w:rsidP="00721876">
            <w:pPr>
              <w:jc w:val="both"/>
              <w:rPr>
                <w:rFonts w:ascii="Times New Roman" w:hAnsi="Times New Roman" w:cs="Times New Roman"/>
                <w:bCs/>
                <w:sz w:val="24"/>
                <w:szCs w:val="24"/>
              </w:rPr>
            </w:pPr>
            <w:r w:rsidRPr="00EF5BDF">
              <w:rPr>
                <w:rFonts w:ascii="Times New Roman" w:hAnsi="Times New Roman" w:cs="Times New Roman"/>
                <w:bCs/>
                <w:sz w:val="24"/>
                <w:szCs w:val="24"/>
              </w:rPr>
              <w:t>Всего</w:t>
            </w:r>
          </w:p>
        </w:tc>
        <w:tc>
          <w:tcPr>
            <w:tcW w:w="1240" w:type="pct"/>
            <w:vAlign w:val="center"/>
          </w:tcPr>
          <w:p w14:paraId="4FC7691E" w14:textId="77777777" w:rsidR="00E4230B" w:rsidRPr="00EF5BDF" w:rsidRDefault="00E4230B" w:rsidP="00721876">
            <w:pPr>
              <w:jc w:val="center"/>
              <w:rPr>
                <w:rFonts w:ascii="Times New Roman" w:hAnsi="Times New Roman" w:cs="Times New Roman"/>
                <w:b/>
                <w:sz w:val="24"/>
                <w:szCs w:val="24"/>
              </w:rPr>
            </w:pPr>
            <w:r w:rsidRPr="00EF5BDF">
              <w:rPr>
                <w:rFonts w:ascii="Times New Roman" w:hAnsi="Times New Roman" w:cs="Times New Roman"/>
                <w:b/>
                <w:sz w:val="24"/>
                <w:szCs w:val="24"/>
              </w:rPr>
              <w:t>403</w:t>
            </w:r>
          </w:p>
        </w:tc>
        <w:tc>
          <w:tcPr>
            <w:tcW w:w="1260" w:type="pct"/>
            <w:vAlign w:val="center"/>
          </w:tcPr>
          <w:p w14:paraId="301896C4" w14:textId="77777777" w:rsidR="00E4230B" w:rsidRPr="00EF5BDF" w:rsidRDefault="00E4230B" w:rsidP="00721876">
            <w:pPr>
              <w:jc w:val="center"/>
              <w:rPr>
                <w:rFonts w:ascii="Times New Roman" w:hAnsi="Times New Roman" w:cs="Times New Roman"/>
                <w:b/>
                <w:sz w:val="24"/>
                <w:szCs w:val="24"/>
              </w:rPr>
            </w:pPr>
            <w:r w:rsidRPr="00EF5BDF">
              <w:rPr>
                <w:rFonts w:ascii="Times New Roman" w:hAnsi="Times New Roman" w:cs="Times New Roman"/>
                <w:b/>
                <w:sz w:val="24"/>
                <w:szCs w:val="24"/>
              </w:rPr>
              <w:t>260</w:t>
            </w:r>
          </w:p>
        </w:tc>
      </w:tr>
      <w:bookmarkEnd w:id="80"/>
    </w:tbl>
    <w:p w14:paraId="0EC4F6C1" w14:textId="77777777" w:rsidR="00E4230B" w:rsidRDefault="00E4230B" w:rsidP="00E4230B">
      <w:pPr>
        <w:rPr>
          <w:rFonts w:ascii="Times New Roman" w:hAnsi="Times New Roman" w:cs="Times New Roman"/>
          <w:i/>
          <w:sz w:val="24"/>
          <w:szCs w:val="24"/>
        </w:rPr>
      </w:pPr>
    </w:p>
    <w:p w14:paraId="353AFC04" w14:textId="77777777" w:rsidR="00E4230B" w:rsidRDefault="00E4230B" w:rsidP="00E4230B">
      <w:pPr>
        <w:rPr>
          <w:rFonts w:ascii="Times New Roman" w:hAnsi="Times New Roman" w:cs="Times New Roman"/>
          <w:i/>
          <w:sz w:val="24"/>
          <w:szCs w:val="24"/>
        </w:rPr>
      </w:pPr>
    </w:p>
    <w:p w14:paraId="32E2FE3F" w14:textId="77777777" w:rsidR="00E4230B" w:rsidRPr="000156CF" w:rsidRDefault="00E4230B" w:rsidP="00E4230B">
      <w:pPr>
        <w:pStyle w:val="114"/>
        <w:rPr>
          <w:rFonts w:ascii="Times New Roman" w:hAnsi="Times New Roman"/>
        </w:rPr>
      </w:pPr>
      <w:bookmarkStart w:id="81" w:name="_Toc150695625"/>
      <w:bookmarkStart w:id="82" w:name="_Toc156820314"/>
      <w:r w:rsidRPr="000156CF">
        <w:rPr>
          <w:rFonts w:ascii="Times New Roman" w:hAnsi="Times New Roman"/>
        </w:rPr>
        <w:t>2.2. Структура профессионального модуля</w:t>
      </w:r>
      <w:bookmarkEnd w:id="81"/>
      <w:bookmarkEnd w:id="82"/>
      <w:r w:rsidRPr="000156CF">
        <w:rPr>
          <w:rFonts w:ascii="Times New Roman" w:hAnsi="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6"/>
        <w:gridCol w:w="4731"/>
        <w:gridCol w:w="894"/>
        <w:gridCol w:w="611"/>
        <w:gridCol w:w="790"/>
        <w:gridCol w:w="610"/>
        <w:gridCol w:w="615"/>
        <w:gridCol w:w="47"/>
        <w:gridCol w:w="240"/>
        <w:gridCol w:w="17"/>
        <w:gridCol w:w="608"/>
        <w:gridCol w:w="591"/>
      </w:tblGrid>
      <w:tr w:rsidR="00E4230B" w:rsidRPr="00C63897" w14:paraId="4E6747C7" w14:textId="77777777" w:rsidTr="00721876">
        <w:trPr>
          <w:cantSplit/>
          <w:trHeight w:val="3271"/>
        </w:trPr>
        <w:tc>
          <w:tcPr>
            <w:tcW w:w="446" w:type="pct"/>
            <w:tcBorders>
              <w:bottom w:val="single" w:sz="4" w:space="0" w:color="auto"/>
            </w:tcBorders>
          </w:tcPr>
          <w:p w14:paraId="494073BA" w14:textId="77777777" w:rsidR="00E4230B" w:rsidRPr="00C13371" w:rsidRDefault="00E4230B" w:rsidP="00721876">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Код </w:t>
            </w:r>
            <w:proofErr w:type="gramStart"/>
            <w:r w:rsidRPr="00C13371">
              <w:rPr>
                <w:rFonts w:ascii="Times New Roman" w:eastAsia="Times New Roman" w:hAnsi="Times New Roman" w:cs="Times New Roman"/>
                <w:lang w:eastAsia="ru-RU"/>
              </w:rPr>
              <w:t>ОК</w:t>
            </w:r>
            <w:proofErr w:type="gramEnd"/>
            <w:r w:rsidRPr="00C13371">
              <w:rPr>
                <w:rFonts w:ascii="Times New Roman" w:eastAsia="Times New Roman" w:hAnsi="Times New Roman" w:cs="Times New Roman"/>
                <w:lang w:eastAsia="ru-RU"/>
              </w:rPr>
              <w:t>, ПК</w:t>
            </w:r>
          </w:p>
        </w:tc>
        <w:tc>
          <w:tcPr>
            <w:tcW w:w="2208" w:type="pct"/>
            <w:tcBorders>
              <w:bottom w:val="single" w:sz="4" w:space="0" w:color="auto"/>
            </w:tcBorders>
            <w:vAlign w:val="center"/>
          </w:tcPr>
          <w:p w14:paraId="48A4934B" w14:textId="77777777" w:rsidR="00E4230B" w:rsidRPr="00C13371" w:rsidRDefault="00E4230B" w:rsidP="00721876">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417" w:type="pct"/>
            <w:tcBorders>
              <w:bottom w:val="single" w:sz="4" w:space="0" w:color="auto"/>
            </w:tcBorders>
            <w:vAlign w:val="center"/>
          </w:tcPr>
          <w:p w14:paraId="6CB36D39" w14:textId="77777777" w:rsidR="00E4230B" w:rsidRPr="00C13371" w:rsidRDefault="00E4230B" w:rsidP="00721876">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285" w:type="pct"/>
            <w:tcBorders>
              <w:bottom w:val="single" w:sz="4" w:space="0" w:color="auto"/>
            </w:tcBorders>
            <w:textDirection w:val="btLr"/>
            <w:vAlign w:val="center"/>
          </w:tcPr>
          <w:p w14:paraId="3A7220C3" w14:textId="77777777" w:rsidR="00E4230B" w:rsidRPr="00C13371" w:rsidRDefault="00E4230B" w:rsidP="00721876">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 xml:space="preserve">В </w:t>
            </w:r>
            <w:proofErr w:type="spellStart"/>
            <w:r w:rsidRPr="00C13371">
              <w:rPr>
                <w:rFonts w:ascii="Times New Roman" w:eastAsia="Times New Roman" w:hAnsi="Times New Roman" w:cs="Times New Roman"/>
                <w:iCs/>
                <w:lang w:eastAsia="ru-RU"/>
              </w:rPr>
              <w:t>т.ч</w:t>
            </w:r>
            <w:proofErr w:type="spellEnd"/>
            <w:r w:rsidRPr="00C13371">
              <w:rPr>
                <w:rFonts w:ascii="Times New Roman" w:eastAsia="Times New Roman" w:hAnsi="Times New Roman" w:cs="Times New Roman"/>
                <w:iCs/>
                <w:lang w:eastAsia="ru-RU"/>
              </w:rPr>
              <w:t>. в форме практической подготовки</w:t>
            </w:r>
          </w:p>
        </w:tc>
        <w:tc>
          <w:tcPr>
            <w:tcW w:w="369" w:type="pct"/>
            <w:shd w:val="clear" w:color="auto" w:fill="D9D9D9" w:themeFill="background1" w:themeFillShade="D9"/>
            <w:textDirection w:val="btLr"/>
            <w:vAlign w:val="center"/>
          </w:tcPr>
          <w:p w14:paraId="475FB8D3" w14:textId="77777777" w:rsidR="00E4230B" w:rsidRPr="00C13371" w:rsidRDefault="00E4230B" w:rsidP="00721876">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Обучение по МДК, в </w:t>
            </w:r>
            <w:proofErr w:type="spellStart"/>
            <w:r w:rsidRPr="00C13371">
              <w:rPr>
                <w:rFonts w:ascii="Times New Roman" w:eastAsia="Times New Roman" w:hAnsi="Times New Roman" w:cs="Times New Roman"/>
                <w:lang w:eastAsia="ru-RU"/>
              </w:rPr>
              <w:t>т.ч</w:t>
            </w:r>
            <w:proofErr w:type="spellEnd"/>
            <w:r w:rsidRPr="00C13371">
              <w:rPr>
                <w:rFonts w:ascii="Times New Roman" w:eastAsia="Times New Roman" w:hAnsi="Times New Roman" w:cs="Times New Roman"/>
                <w:lang w:eastAsia="ru-RU"/>
              </w:rPr>
              <w:t>.:</w:t>
            </w:r>
          </w:p>
        </w:tc>
        <w:tc>
          <w:tcPr>
            <w:tcW w:w="285" w:type="pct"/>
            <w:textDirection w:val="btLr"/>
            <w:vAlign w:val="center"/>
          </w:tcPr>
          <w:p w14:paraId="3E424447" w14:textId="77777777" w:rsidR="00E4230B" w:rsidRPr="00C13371" w:rsidRDefault="00E4230B" w:rsidP="00721876">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87" w:type="pct"/>
            <w:textDirection w:val="btLr"/>
            <w:vAlign w:val="center"/>
          </w:tcPr>
          <w:p w14:paraId="0F423887" w14:textId="77777777" w:rsidR="00E4230B" w:rsidRPr="00C63897" w:rsidRDefault="00E4230B" w:rsidP="00721876">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134" w:type="pct"/>
            <w:gridSpan w:val="2"/>
            <w:textDirection w:val="btLr"/>
            <w:vAlign w:val="center"/>
          </w:tcPr>
          <w:p w14:paraId="7A7F599F" w14:textId="77777777" w:rsidR="00E4230B" w:rsidRPr="00C63897" w:rsidRDefault="00E4230B" w:rsidP="00721876">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6"/>
            </w:r>
          </w:p>
        </w:tc>
        <w:tc>
          <w:tcPr>
            <w:tcW w:w="292" w:type="pct"/>
            <w:gridSpan w:val="2"/>
            <w:shd w:val="clear" w:color="auto" w:fill="D9D9D9" w:themeFill="background1" w:themeFillShade="D9"/>
            <w:textDirection w:val="btLr"/>
            <w:vAlign w:val="center"/>
          </w:tcPr>
          <w:p w14:paraId="029E2D04"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76" w:type="pct"/>
            <w:shd w:val="clear" w:color="auto" w:fill="D9D9D9" w:themeFill="background1" w:themeFillShade="D9"/>
            <w:textDirection w:val="btLr"/>
          </w:tcPr>
          <w:p w14:paraId="0931967F"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E4230B" w:rsidRPr="005643D7" w14:paraId="4F6911E3" w14:textId="77777777" w:rsidTr="00721876">
        <w:trPr>
          <w:cantSplit/>
          <w:trHeight w:val="73"/>
        </w:trPr>
        <w:tc>
          <w:tcPr>
            <w:tcW w:w="446" w:type="pct"/>
            <w:tcBorders>
              <w:bottom w:val="single" w:sz="4" w:space="0" w:color="auto"/>
            </w:tcBorders>
            <w:vAlign w:val="center"/>
          </w:tcPr>
          <w:p w14:paraId="6B396C41" w14:textId="77777777" w:rsidR="00E4230B" w:rsidRPr="00C13371" w:rsidRDefault="00E4230B" w:rsidP="0072187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2208" w:type="pct"/>
            <w:tcBorders>
              <w:bottom w:val="single" w:sz="4" w:space="0" w:color="auto"/>
            </w:tcBorders>
            <w:vAlign w:val="center"/>
          </w:tcPr>
          <w:p w14:paraId="14FAFBC4" w14:textId="77777777" w:rsidR="00E4230B" w:rsidRPr="00C13371" w:rsidRDefault="00E4230B" w:rsidP="0072187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417" w:type="pct"/>
            <w:tcBorders>
              <w:bottom w:val="single" w:sz="4" w:space="0" w:color="auto"/>
            </w:tcBorders>
            <w:vAlign w:val="center"/>
          </w:tcPr>
          <w:p w14:paraId="7B99554F" w14:textId="77777777" w:rsidR="00E4230B" w:rsidRPr="00C13371" w:rsidRDefault="00E4230B" w:rsidP="00721876">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285" w:type="pct"/>
            <w:tcBorders>
              <w:bottom w:val="single" w:sz="4" w:space="0" w:color="auto"/>
            </w:tcBorders>
            <w:vAlign w:val="center"/>
          </w:tcPr>
          <w:p w14:paraId="446AA000" w14:textId="77777777" w:rsidR="00E4230B" w:rsidRPr="00C13371" w:rsidRDefault="00E4230B" w:rsidP="00721876">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69" w:type="pct"/>
            <w:shd w:val="clear" w:color="auto" w:fill="D9D9D9" w:themeFill="background1" w:themeFillShade="D9"/>
            <w:vAlign w:val="center"/>
          </w:tcPr>
          <w:p w14:paraId="4988F3D8" w14:textId="77777777" w:rsidR="00E4230B" w:rsidRPr="00C13371" w:rsidRDefault="00E4230B" w:rsidP="0072187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85" w:type="pct"/>
            <w:vAlign w:val="center"/>
          </w:tcPr>
          <w:p w14:paraId="25FF8920" w14:textId="77777777" w:rsidR="00E4230B" w:rsidRPr="00C13371" w:rsidRDefault="00E4230B" w:rsidP="0072187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87" w:type="pct"/>
            <w:vAlign w:val="center"/>
          </w:tcPr>
          <w:p w14:paraId="573C5A6E" w14:textId="77777777" w:rsidR="00E4230B" w:rsidRPr="005643D7" w:rsidRDefault="00E4230B" w:rsidP="0072187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134" w:type="pct"/>
            <w:gridSpan w:val="2"/>
            <w:vAlign w:val="center"/>
          </w:tcPr>
          <w:p w14:paraId="41660494" w14:textId="77777777" w:rsidR="00E4230B" w:rsidRPr="005643D7" w:rsidRDefault="00E4230B" w:rsidP="0072187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92" w:type="pct"/>
            <w:gridSpan w:val="2"/>
            <w:shd w:val="clear" w:color="auto" w:fill="D9D9D9" w:themeFill="background1" w:themeFillShade="D9"/>
          </w:tcPr>
          <w:p w14:paraId="01CA7AB6" w14:textId="77777777" w:rsidR="00E4230B" w:rsidRPr="005643D7" w:rsidRDefault="00E4230B" w:rsidP="0072187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76" w:type="pct"/>
            <w:shd w:val="clear" w:color="auto" w:fill="D9D9D9" w:themeFill="background1" w:themeFillShade="D9"/>
          </w:tcPr>
          <w:p w14:paraId="4FD23C88" w14:textId="77777777" w:rsidR="00E4230B" w:rsidRPr="005643D7" w:rsidRDefault="00E4230B" w:rsidP="0072187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E4230B" w:rsidRPr="00C63897" w14:paraId="7B40595E" w14:textId="77777777" w:rsidTr="00721876">
        <w:tc>
          <w:tcPr>
            <w:tcW w:w="446" w:type="pct"/>
            <w:vMerge w:val="restart"/>
          </w:tcPr>
          <w:p w14:paraId="0CE01233" w14:textId="77777777" w:rsidR="00E4230B" w:rsidRPr="00C615AC" w:rsidRDefault="00E4230B" w:rsidP="00721876">
            <w:pPr>
              <w:rPr>
                <w:rFonts w:ascii="Times New Roman" w:eastAsia="Times New Roman" w:hAnsi="Times New Roman" w:cs="Times New Roman"/>
                <w:bCs/>
                <w:lang w:eastAsia="ru-RU"/>
              </w:rPr>
            </w:pPr>
            <w:r w:rsidRPr="00C615AC">
              <w:rPr>
                <w:rFonts w:ascii="Times New Roman" w:eastAsia="Times New Roman" w:hAnsi="Times New Roman" w:cs="Times New Roman"/>
                <w:bCs/>
                <w:lang w:eastAsia="ru-RU"/>
              </w:rPr>
              <w:t>ПК 1.1–1.2</w:t>
            </w:r>
          </w:p>
          <w:p w14:paraId="0B26F51D" w14:textId="77777777" w:rsidR="00E4230B" w:rsidRPr="00C13371" w:rsidRDefault="00E4230B" w:rsidP="00721876">
            <w:pPr>
              <w:rPr>
                <w:rFonts w:ascii="Times New Roman" w:eastAsia="Times New Roman" w:hAnsi="Times New Roman" w:cs="Times New Roman"/>
                <w:bCs/>
                <w:lang w:eastAsia="ru-RU"/>
              </w:rPr>
            </w:pPr>
            <w:proofErr w:type="gramStart"/>
            <w:r w:rsidRPr="00C615AC">
              <w:rPr>
                <w:rFonts w:ascii="Times New Roman" w:eastAsia="Times New Roman" w:hAnsi="Times New Roman" w:cs="Times New Roman"/>
                <w:bCs/>
                <w:lang w:eastAsia="ru-RU"/>
              </w:rPr>
              <w:t>ОК</w:t>
            </w:r>
            <w:proofErr w:type="gramEnd"/>
            <w:r w:rsidRPr="00C615AC">
              <w:rPr>
                <w:rFonts w:ascii="Times New Roman" w:eastAsia="Times New Roman" w:hAnsi="Times New Roman" w:cs="Times New Roman"/>
                <w:bCs/>
                <w:lang w:eastAsia="ru-RU"/>
              </w:rPr>
              <w:t xml:space="preserve"> 01-09</w:t>
            </w:r>
          </w:p>
        </w:tc>
        <w:tc>
          <w:tcPr>
            <w:tcW w:w="2208" w:type="pct"/>
          </w:tcPr>
          <w:p w14:paraId="7096110E" w14:textId="77777777" w:rsidR="00E4230B" w:rsidRPr="009A6335" w:rsidRDefault="00E4230B" w:rsidP="00721876">
            <w:pPr>
              <w:rPr>
                <w:rFonts w:ascii="Times New Roman" w:eastAsia="Times New Roman" w:hAnsi="Times New Roman" w:cs="Times New Roman"/>
                <w:b/>
                <w:bCs/>
                <w:lang w:eastAsia="ru-RU"/>
              </w:rPr>
            </w:pPr>
            <w:r w:rsidRPr="009A6335">
              <w:rPr>
                <w:rFonts w:ascii="Times New Roman" w:eastAsia="Times New Roman" w:hAnsi="Times New Roman" w:cs="Times New Roman"/>
                <w:b/>
                <w:bCs/>
                <w:lang w:eastAsia="ru-RU"/>
              </w:rPr>
              <w:t>ПМ 01. Техническое обслуживание и ремонт электровоза.</w:t>
            </w:r>
          </w:p>
          <w:p w14:paraId="481936C7" w14:textId="77777777" w:rsidR="00E4230B" w:rsidRPr="00565497" w:rsidRDefault="00E4230B" w:rsidP="00721876">
            <w:pPr>
              <w:rPr>
                <w:rFonts w:ascii="Times New Roman" w:eastAsia="Times New Roman" w:hAnsi="Times New Roman" w:cs="Times New Roman"/>
                <w:lang w:eastAsia="ru-RU"/>
              </w:rPr>
            </w:pPr>
            <w:r w:rsidRPr="00565497">
              <w:rPr>
                <w:rFonts w:ascii="Times New Roman" w:eastAsia="Times New Roman" w:hAnsi="Times New Roman" w:cs="Times New Roman"/>
                <w:bCs/>
                <w:lang w:eastAsia="ru-RU"/>
              </w:rPr>
              <w:t>Раздел 1. Выполнение работ по монтажу, разборке, соединению и регулировке частей ремонтируемого объекта электровоза</w:t>
            </w:r>
          </w:p>
        </w:tc>
        <w:tc>
          <w:tcPr>
            <w:tcW w:w="417" w:type="pct"/>
          </w:tcPr>
          <w:p w14:paraId="0A575154" w14:textId="77777777" w:rsidR="00E4230B" w:rsidRPr="00EF5BDF" w:rsidRDefault="00E4230B" w:rsidP="00721876">
            <w:pPr>
              <w:jc w:val="center"/>
              <w:rPr>
                <w:rFonts w:ascii="Times New Roman" w:eastAsia="Times New Roman" w:hAnsi="Times New Roman" w:cs="Times New Roman"/>
                <w:b/>
                <w:bCs/>
                <w:lang w:eastAsia="ru-RU"/>
              </w:rPr>
            </w:pPr>
            <w:r w:rsidRPr="00EF5BDF">
              <w:rPr>
                <w:rFonts w:ascii="Times New Roman" w:eastAsia="Times New Roman" w:hAnsi="Times New Roman" w:cs="Times New Roman"/>
                <w:b/>
                <w:bCs/>
                <w:lang w:eastAsia="ru-RU"/>
              </w:rPr>
              <w:t>403</w:t>
            </w:r>
          </w:p>
          <w:p w14:paraId="52D7BF9B" w14:textId="77777777" w:rsidR="00E4230B" w:rsidRPr="00EF5BDF" w:rsidRDefault="00E4230B" w:rsidP="00721876">
            <w:pPr>
              <w:jc w:val="center"/>
              <w:rPr>
                <w:rFonts w:ascii="Times New Roman" w:eastAsia="Times New Roman" w:hAnsi="Times New Roman" w:cs="Times New Roman"/>
                <w:b/>
                <w:bCs/>
                <w:lang w:eastAsia="ru-RU"/>
              </w:rPr>
            </w:pPr>
          </w:p>
          <w:p w14:paraId="39DE9113" w14:textId="77777777" w:rsidR="00E4230B" w:rsidRPr="00EF5BDF" w:rsidRDefault="00E4230B" w:rsidP="00721876">
            <w:pPr>
              <w:rPr>
                <w:rFonts w:ascii="Times New Roman" w:eastAsia="Times New Roman" w:hAnsi="Times New Roman" w:cs="Times New Roman"/>
                <w:b/>
                <w:bCs/>
                <w:lang w:eastAsia="ru-RU"/>
              </w:rPr>
            </w:pPr>
          </w:p>
        </w:tc>
        <w:tc>
          <w:tcPr>
            <w:tcW w:w="285" w:type="pct"/>
          </w:tcPr>
          <w:p w14:paraId="2A7051BB" w14:textId="77777777" w:rsidR="00E4230B" w:rsidRPr="00EF5BDF" w:rsidRDefault="00E4230B" w:rsidP="00721876">
            <w:pPr>
              <w:jc w:val="center"/>
              <w:rPr>
                <w:rFonts w:ascii="Times New Roman" w:eastAsia="Times New Roman" w:hAnsi="Times New Roman" w:cs="Times New Roman"/>
                <w:b/>
                <w:lang w:eastAsia="ru-RU"/>
              </w:rPr>
            </w:pPr>
            <w:r w:rsidRPr="00EF5BDF">
              <w:rPr>
                <w:rFonts w:ascii="Times New Roman" w:eastAsia="Times New Roman" w:hAnsi="Times New Roman" w:cs="Times New Roman"/>
                <w:b/>
                <w:lang w:eastAsia="ru-RU"/>
              </w:rPr>
              <w:t>65</w:t>
            </w:r>
          </w:p>
        </w:tc>
        <w:tc>
          <w:tcPr>
            <w:tcW w:w="369" w:type="pct"/>
            <w:shd w:val="clear" w:color="auto" w:fill="D9D9D9" w:themeFill="background1" w:themeFillShade="D9"/>
          </w:tcPr>
          <w:p w14:paraId="31FC45E1" w14:textId="77777777" w:rsidR="00E4230B" w:rsidRPr="00EF5BDF" w:rsidRDefault="00E4230B" w:rsidP="00721876">
            <w:pPr>
              <w:jc w:val="center"/>
              <w:rPr>
                <w:rFonts w:ascii="Times New Roman" w:eastAsia="Times New Roman" w:hAnsi="Times New Roman" w:cs="Times New Roman"/>
                <w:b/>
                <w:bCs/>
                <w:lang w:eastAsia="ru-RU"/>
              </w:rPr>
            </w:pPr>
            <w:r w:rsidRPr="00EF5BDF">
              <w:rPr>
                <w:rFonts w:ascii="Times New Roman" w:eastAsia="Times New Roman" w:hAnsi="Times New Roman" w:cs="Times New Roman"/>
                <w:b/>
                <w:bCs/>
                <w:lang w:eastAsia="ru-RU"/>
              </w:rPr>
              <w:t>208</w:t>
            </w:r>
          </w:p>
        </w:tc>
        <w:tc>
          <w:tcPr>
            <w:tcW w:w="285" w:type="pct"/>
          </w:tcPr>
          <w:p w14:paraId="3611A580" w14:textId="77777777" w:rsidR="00E4230B" w:rsidRPr="00EF5BDF" w:rsidRDefault="00E4230B" w:rsidP="00721876">
            <w:pPr>
              <w:jc w:val="center"/>
              <w:rPr>
                <w:rFonts w:ascii="Times New Roman" w:eastAsia="Times New Roman" w:hAnsi="Times New Roman" w:cs="Times New Roman"/>
                <w:lang w:eastAsia="ru-RU"/>
              </w:rPr>
            </w:pPr>
            <w:r w:rsidRPr="00EF5BDF">
              <w:rPr>
                <w:rFonts w:ascii="Times New Roman" w:eastAsia="Times New Roman" w:hAnsi="Times New Roman" w:cs="Times New Roman"/>
                <w:lang w:eastAsia="ru-RU"/>
              </w:rPr>
              <w:t>153</w:t>
            </w:r>
          </w:p>
        </w:tc>
        <w:tc>
          <w:tcPr>
            <w:tcW w:w="287" w:type="pct"/>
          </w:tcPr>
          <w:p w14:paraId="5E06F464" w14:textId="77777777" w:rsidR="00E4230B" w:rsidRPr="00EF5BDF" w:rsidRDefault="00E4230B" w:rsidP="00721876">
            <w:pPr>
              <w:jc w:val="center"/>
              <w:rPr>
                <w:rFonts w:ascii="Times New Roman" w:eastAsia="Times New Roman" w:hAnsi="Times New Roman" w:cs="Times New Roman"/>
                <w:b/>
                <w:bCs/>
                <w:lang w:eastAsia="ru-RU"/>
              </w:rPr>
            </w:pPr>
            <w:r w:rsidRPr="00EF5BDF">
              <w:rPr>
                <w:rFonts w:ascii="Times New Roman" w:eastAsia="Times New Roman" w:hAnsi="Times New Roman" w:cs="Times New Roman"/>
                <w:lang w:eastAsia="ru-RU"/>
              </w:rPr>
              <w:t>-</w:t>
            </w:r>
          </w:p>
        </w:tc>
        <w:tc>
          <w:tcPr>
            <w:tcW w:w="134" w:type="pct"/>
            <w:gridSpan w:val="2"/>
          </w:tcPr>
          <w:p w14:paraId="4BDA98D0" w14:textId="77777777" w:rsidR="00E4230B" w:rsidRPr="00565497" w:rsidRDefault="00E4230B" w:rsidP="00721876">
            <w:pPr>
              <w:jc w:val="center"/>
              <w:rPr>
                <w:rFonts w:ascii="Times New Roman" w:eastAsia="Times New Roman" w:hAnsi="Times New Roman" w:cs="Times New Roman"/>
                <w:b/>
                <w:bCs/>
                <w:lang w:eastAsia="ru-RU"/>
              </w:rPr>
            </w:pPr>
            <w:r w:rsidRPr="00565497">
              <w:rPr>
                <w:rFonts w:ascii="Times New Roman" w:eastAsia="Times New Roman" w:hAnsi="Times New Roman" w:cs="Times New Roman"/>
                <w:b/>
                <w:bCs/>
                <w:lang w:eastAsia="ru-RU"/>
              </w:rPr>
              <w:t>-</w:t>
            </w:r>
          </w:p>
        </w:tc>
        <w:tc>
          <w:tcPr>
            <w:tcW w:w="292" w:type="pct"/>
            <w:gridSpan w:val="2"/>
            <w:shd w:val="clear" w:color="auto" w:fill="D9D9D9" w:themeFill="background1" w:themeFillShade="D9"/>
          </w:tcPr>
          <w:p w14:paraId="1C254067" w14:textId="77777777" w:rsidR="00E4230B" w:rsidRPr="00C63897" w:rsidRDefault="00E4230B" w:rsidP="00721876">
            <w:pPr>
              <w:jc w:val="center"/>
              <w:rPr>
                <w:rFonts w:ascii="Times New Roman" w:eastAsia="Times New Roman" w:hAnsi="Times New Roman" w:cs="Times New Roman"/>
                <w:b/>
                <w:bCs/>
                <w:lang w:eastAsia="ru-RU"/>
              </w:rPr>
            </w:pPr>
          </w:p>
        </w:tc>
        <w:tc>
          <w:tcPr>
            <w:tcW w:w="276" w:type="pct"/>
            <w:shd w:val="clear" w:color="auto" w:fill="D9D9D9" w:themeFill="background1" w:themeFillShade="D9"/>
          </w:tcPr>
          <w:p w14:paraId="5C2464EA" w14:textId="77777777" w:rsidR="00E4230B" w:rsidRPr="00C63897" w:rsidRDefault="00E4230B" w:rsidP="00721876">
            <w:pPr>
              <w:jc w:val="center"/>
              <w:rPr>
                <w:rFonts w:ascii="Times New Roman" w:eastAsia="Times New Roman" w:hAnsi="Times New Roman" w:cs="Times New Roman"/>
                <w:b/>
                <w:bCs/>
                <w:lang w:eastAsia="ru-RU"/>
              </w:rPr>
            </w:pPr>
          </w:p>
        </w:tc>
      </w:tr>
      <w:tr w:rsidR="00E4230B" w:rsidRPr="00C63897" w14:paraId="4A9A841E" w14:textId="77777777" w:rsidTr="00721876">
        <w:trPr>
          <w:trHeight w:val="314"/>
        </w:trPr>
        <w:tc>
          <w:tcPr>
            <w:tcW w:w="446" w:type="pct"/>
            <w:vMerge/>
          </w:tcPr>
          <w:p w14:paraId="6EB16EB8" w14:textId="77777777" w:rsidR="00E4230B" w:rsidRPr="00C63897" w:rsidRDefault="00E4230B" w:rsidP="00721876">
            <w:pPr>
              <w:rPr>
                <w:rFonts w:ascii="Times New Roman" w:eastAsia="Times New Roman" w:hAnsi="Times New Roman" w:cs="Times New Roman"/>
                <w:bCs/>
                <w:lang w:eastAsia="ru-RU"/>
              </w:rPr>
            </w:pPr>
          </w:p>
        </w:tc>
        <w:tc>
          <w:tcPr>
            <w:tcW w:w="2208" w:type="pct"/>
          </w:tcPr>
          <w:p w14:paraId="27F1878D" w14:textId="77777777" w:rsidR="00E4230B" w:rsidRPr="00565497" w:rsidRDefault="00E4230B" w:rsidP="00721876">
            <w:pPr>
              <w:rPr>
                <w:rFonts w:ascii="Times New Roman" w:eastAsia="Times New Roman" w:hAnsi="Times New Roman" w:cs="Times New Roman"/>
                <w:bCs/>
                <w:lang w:eastAsia="ru-RU"/>
              </w:rPr>
            </w:pPr>
            <w:r w:rsidRPr="00565497">
              <w:rPr>
                <w:rFonts w:ascii="Times New Roman" w:eastAsia="Times New Roman" w:hAnsi="Times New Roman" w:cs="Times New Roman"/>
                <w:bCs/>
                <w:lang w:eastAsia="ru-RU"/>
              </w:rPr>
              <w:t>Учебная практика</w:t>
            </w:r>
          </w:p>
        </w:tc>
        <w:tc>
          <w:tcPr>
            <w:tcW w:w="417" w:type="pct"/>
          </w:tcPr>
          <w:p w14:paraId="77E9E5B1" w14:textId="77777777" w:rsidR="00E4230B" w:rsidRPr="00565497" w:rsidRDefault="00E4230B" w:rsidP="00721876">
            <w:pPr>
              <w:jc w:val="center"/>
              <w:rPr>
                <w:rFonts w:ascii="Times New Roman" w:eastAsia="Times New Roman" w:hAnsi="Times New Roman" w:cs="Times New Roman"/>
                <w:b/>
                <w:bCs/>
                <w:lang w:eastAsia="ru-RU"/>
              </w:rPr>
            </w:pPr>
            <w:r w:rsidRPr="00565497">
              <w:rPr>
                <w:rFonts w:ascii="Times New Roman" w:eastAsia="Times New Roman" w:hAnsi="Times New Roman" w:cs="Times New Roman"/>
                <w:b/>
                <w:bCs/>
                <w:lang w:eastAsia="ru-RU"/>
              </w:rPr>
              <w:t>60</w:t>
            </w:r>
          </w:p>
        </w:tc>
        <w:tc>
          <w:tcPr>
            <w:tcW w:w="285" w:type="pct"/>
          </w:tcPr>
          <w:p w14:paraId="631D9D5A" w14:textId="77777777" w:rsidR="00E4230B" w:rsidRPr="00565497" w:rsidRDefault="00E4230B" w:rsidP="00721876">
            <w:pPr>
              <w:jc w:val="center"/>
              <w:rPr>
                <w:rFonts w:ascii="Times New Roman" w:eastAsia="Times New Roman" w:hAnsi="Times New Roman" w:cs="Times New Roman"/>
                <w:b/>
                <w:lang w:eastAsia="ru-RU"/>
              </w:rPr>
            </w:pPr>
            <w:r w:rsidRPr="00565497">
              <w:rPr>
                <w:rFonts w:ascii="Times New Roman" w:eastAsia="Times New Roman" w:hAnsi="Times New Roman" w:cs="Times New Roman"/>
                <w:b/>
                <w:bCs/>
                <w:lang w:eastAsia="ru-RU"/>
              </w:rPr>
              <w:t>60</w:t>
            </w:r>
          </w:p>
        </w:tc>
        <w:tc>
          <w:tcPr>
            <w:tcW w:w="369" w:type="pct"/>
            <w:shd w:val="clear" w:color="auto" w:fill="D9D9D9" w:themeFill="background1" w:themeFillShade="D9"/>
          </w:tcPr>
          <w:p w14:paraId="022A6ED3" w14:textId="77777777" w:rsidR="00E4230B" w:rsidRPr="00565497" w:rsidRDefault="00E4230B" w:rsidP="00721876">
            <w:pPr>
              <w:jc w:val="center"/>
              <w:rPr>
                <w:rFonts w:ascii="Times New Roman" w:eastAsia="Times New Roman" w:hAnsi="Times New Roman" w:cs="Times New Roman"/>
                <w:b/>
                <w:bCs/>
                <w:lang w:eastAsia="ru-RU"/>
              </w:rPr>
            </w:pPr>
          </w:p>
        </w:tc>
        <w:tc>
          <w:tcPr>
            <w:tcW w:w="706" w:type="pct"/>
            <w:gridSpan w:val="4"/>
            <w:shd w:val="clear" w:color="auto" w:fill="auto"/>
          </w:tcPr>
          <w:p w14:paraId="30EA420F" w14:textId="77777777" w:rsidR="00E4230B" w:rsidRPr="00565497" w:rsidRDefault="00E4230B" w:rsidP="00721876">
            <w:pPr>
              <w:jc w:val="center"/>
              <w:rPr>
                <w:rFonts w:ascii="Times New Roman" w:eastAsia="Times New Roman" w:hAnsi="Times New Roman" w:cs="Times New Roman"/>
                <w:b/>
                <w:bCs/>
                <w:lang w:eastAsia="ru-RU"/>
              </w:rPr>
            </w:pPr>
          </w:p>
        </w:tc>
        <w:tc>
          <w:tcPr>
            <w:tcW w:w="292" w:type="pct"/>
            <w:gridSpan w:val="2"/>
            <w:shd w:val="clear" w:color="auto" w:fill="D9D9D9" w:themeFill="background1" w:themeFillShade="D9"/>
          </w:tcPr>
          <w:p w14:paraId="25F51624" w14:textId="77777777" w:rsidR="00E4230B" w:rsidRPr="00C63897" w:rsidRDefault="00E4230B" w:rsidP="0072187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60</w:t>
            </w:r>
          </w:p>
        </w:tc>
        <w:tc>
          <w:tcPr>
            <w:tcW w:w="276" w:type="pct"/>
            <w:shd w:val="clear" w:color="auto" w:fill="D9D9D9" w:themeFill="background1" w:themeFillShade="D9"/>
          </w:tcPr>
          <w:p w14:paraId="465F21A5" w14:textId="77777777" w:rsidR="00E4230B" w:rsidRPr="00C63897" w:rsidRDefault="00E4230B" w:rsidP="00721876">
            <w:pPr>
              <w:jc w:val="center"/>
              <w:rPr>
                <w:rFonts w:ascii="Times New Roman" w:eastAsia="Times New Roman" w:hAnsi="Times New Roman" w:cs="Times New Roman"/>
                <w:b/>
                <w:bCs/>
                <w:lang w:eastAsia="ru-RU"/>
              </w:rPr>
            </w:pPr>
          </w:p>
        </w:tc>
      </w:tr>
      <w:tr w:rsidR="00E4230B" w:rsidRPr="00C63897" w14:paraId="0C0BC9FE" w14:textId="77777777" w:rsidTr="00721876">
        <w:trPr>
          <w:trHeight w:val="314"/>
        </w:trPr>
        <w:tc>
          <w:tcPr>
            <w:tcW w:w="446" w:type="pct"/>
            <w:vMerge/>
          </w:tcPr>
          <w:p w14:paraId="24CB5030" w14:textId="77777777" w:rsidR="00E4230B" w:rsidRPr="00C63897" w:rsidRDefault="00E4230B" w:rsidP="00721876">
            <w:pPr>
              <w:rPr>
                <w:rFonts w:ascii="Times New Roman" w:eastAsia="Times New Roman" w:hAnsi="Times New Roman" w:cs="Times New Roman"/>
                <w:lang w:eastAsia="ru-RU"/>
              </w:rPr>
            </w:pPr>
          </w:p>
        </w:tc>
        <w:tc>
          <w:tcPr>
            <w:tcW w:w="2208" w:type="pct"/>
          </w:tcPr>
          <w:p w14:paraId="26CFFA63" w14:textId="77777777" w:rsidR="00E4230B" w:rsidRPr="00565497" w:rsidRDefault="00E4230B" w:rsidP="00721876">
            <w:pPr>
              <w:rPr>
                <w:rFonts w:ascii="Times New Roman" w:eastAsia="Times New Roman" w:hAnsi="Times New Roman" w:cs="Times New Roman"/>
                <w:b/>
                <w:bCs/>
                <w:u w:val="single"/>
                <w:lang w:eastAsia="ru-RU"/>
              </w:rPr>
            </w:pPr>
            <w:r w:rsidRPr="00565497">
              <w:rPr>
                <w:rFonts w:ascii="Times New Roman" w:eastAsia="Times New Roman" w:hAnsi="Times New Roman" w:cs="Times New Roman"/>
                <w:lang w:eastAsia="ru-RU"/>
              </w:rPr>
              <w:t>Производственная практика</w:t>
            </w:r>
          </w:p>
        </w:tc>
        <w:tc>
          <w:tcPr>
            <w:tcW w:w="417" w:type="pct"/>
          </w:tcPr>
          <w:p w14:paraId="13C55D3E" w14:textId="77777777" w:rsidR="00E4230B" w:rsidRPr="00565497" w:rsidRDefault="00E4230B" w:rsidP="00721876">
            <w:pPr>
              <w:jc w:val="center"/>
              <w:rPr>
                <w:rFonts w:ascii="Times New Roman" w:eastAsia="Times New Roman" w:hAnsi="Times New Roman" w:cs="Times New Roman"/>
                <w:b/>
                <w:bCs/>
                <w:lang w:eastAsia="ru-RU"/>
              </w:rPr>
            </w:pPr>
            <w:r w:rsidRPr="00565497">
              <w:rPr>
                <w:rFonts w:ascii="Times New Roman" w:eastAsia="Times New Roman" w:hAnsi="Times New Roman" w:cs="Times New Roman"/>
                <w:b/>
                <w:bCs/>
                <w:lang w:eastAsia="ru-RU"/>
              </w:rPr>
              <w:t>135</w:t>
            </w:r>
          </w:p>
        </w:tc>
        <w:tc>
          <w:tcPr>
            <w:tcW w:w="285" w:type="pct"/>
          </w:tcPr>
          <w:p w14:paraId="1596CC9F" w14:textId="77777777" w:rsidR="00E4230B" w:rsidRPr="00565497" w:rsidRDefault="00E4230B" w:rsidP="00721876">
            <w:pPr>
              <w:jc w:val="center"/>
              <w:rPr>
                <w:rFonts w:ascii="Times New Roman" w:eastAsia="Times New Roman" w:hAnsi="Times New Roman" w:cs="Times New Roman"/>
                <w:b/>
                <w:lang w:eastAsia="ru-RU"/>
              </w:rPr>
            </w:pPr>
            <w:r w:rsidRPr="00565497">
              <w:rPr>
                <w:rFonts w:ascii="Times New Roman" w:eastAsia="Times New Roman" w:hAnsi="Times New Roman" w:cs="Times New Roman"/>
                <w:b/>
                <w:bCs/>
                <w:lang w:eastAsia="ru-RU"/>
              </w:rPr>
              <w:t>135</w:t>
            </w:r>
          </w:p>
        </w:tc>
        <w:tc>
          <w:tcPr>
            <w:tcW w:w="369" w:type="pct"/>
            <w:shd w:val="clear" w:color="auto" w:fill="D9D9D9" w:themeFill="background1" w:themeFillShade="D9"/>
          </w:tcPr>
          <w:p w14:paraId="5534B2F9" w14:textId="77777777" w:rsidR="00E4230B" w:rsidRPr="00565497" w:rsidRDefault="00E4230B" w:rsidP="00721876">
            <w:pPr>
              <w:jc w:val="center"/>
              <w:rPr>
                <w:rFonts w:ascii="Times New Roman" w:eastAsia="Times New Roman" w:hAnsi="Times New Roman" w:cs="Times New Roman"/>
                <w:b/>
                <w:bCs/>
                <w:lang w:eastAsia="ru-RU"/>
              </w:rPr>
            </w:pPr>
          </w:p>
        </w:tc>
        <w:tc>
          <w:tcPr>
            <w:tcW w:w="706" w:type="pct"/>
            <w:gridSpan w:val="4"/>
            <w:shd w:val="clear" w:color="auto" w:fill="auto"/>
          </w:tcPr>
          <w:p w14:paraId="61C2D1AC" w14:textId="77777777" w:rsidR="00E4230B" w:rsidRPr="00565497" w:rsidRDefault="00E4230B" w:rsidP="00721876">
            <w:pPr>
              <w:jc w:val="center"/>
              <w:rPr>
                <w:rFonts w:ascii="Times New Roman" w:eastAsia="Times New Roman" w:hAnsi="Times New Roman" w:cs="Times New Roman"/>
                <w:b/>
                <w:bCs/>
                <w:lang w:eastAsia="ru-RU"/>
              </w:rPr>
            </w:pPr>
          </w:p>
        </w:tc>
        <w:tc>
          <w:tcPr>
            <w:tcW w:w="292" w:type="pct"/>
            <w:gridSpan w:val="2"/>
            <w:shd w:val="clear" w:color="auto" w:fill="D9D9D9" w:themeFill="background1" w:themeFillShade="D9"/>
          </w:tcPr>
          <w:p w14:paraId="09F29DD0" w14:textId="77777777" w:rsidR="00E4230B" w:rsidRPr="00C63897" w:rsidRDefault="00E4230B" w:rsidP="00721876">
            <w:pPr>
              <w:jc w:val="center"/>
              <w:rPr>
                <w:rFonts w:ascii="Times New Roman" w:eastAsia="Times New Roman" w:hAnsi="Times New Roman" w:cs="Times New Roman"/>
                <w:b/>
                <w:bCs/>
                <w:lang w:eastAsia="ru-RU"/>
              </w:rPr>
            </w:pPr>
          </w:p>
        </w:tc>
        <w:tc>
          <w:tcPr>
            <w:tcW w:w="276" w:type="pct"/>
            <w:shd w:val="clear" w:color="auto" w:fill="D9D9D9" w:themeFill="background1" w:themeFillShade="D9"/>
          </w:tcPr>
          <w:p w14:paraId="3B9CDE60" w14:textId="77777777" w:rsidR="00E4230B" w:rsidRPr="00C63897" w:rsidRDefault="00E4230B" w:rsidP="0072187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135</w:t>
            </w:r>
          </w:p>
        </w:tc>
      </w:tr>
      <w:tr w:rsidR="00E4230B" w:rsidRPr="00C63897" w14:paraId="599964E8" w14:textId="77777777" w:rsidTr="00721876">
        <w:tc>
          <w:tcPr>
            <w:tcW w:w="446" w:type="pct"/>
          </w:tcPr>
          <w:p w14:paraId="3B50C2D5" w14:textId="77777777" w:rsidR="00E4230B" w:rsidRPr="00C63897" w:rsidRDefault="00E4230B" w:rsidP="00721876">
            <w:pPr>
              <w:suppressAutoHyphens/>
              <w:rPr>
                <w:rFonts w:ascii="Times New Roman" w:eastAsia="Times New Roman" w:hAnsi="Times New Roman" w:cs="Times New Roman"/>
                <w:lang w:eastAsia="ru-RU"/>
              </w:rPr>
            </w:pPr>
          </w:p>
        </w:tc>
        <w:tc>
          <w:tcPr>
            <w:tcW w:w="2208" w:type="pct"/>
          </w:tcPr>
          <w:p w14:paraId="244F29A4" w14:textId="77777777" w:rsidR="00E4230B" w:rsidRPr="00565497" w:rsidRDefault="00E4230B" w:rsidP="00721876">
            <w:pPr>
              <w:suppressAutoHyphens/>
              <w:rPr>
                <w:rFonts w:ascii="Times New Roman" w:eastAsia="Times New Roman" w:hAnsi="Times New Roman" w:cs="Times New Roman"/>
                <w:lang w:eastAsia="ru-RU"/>
              </w:rPr>
            </w:pPr>
            <w:r w:rsidRPr="00565497">
              <w:rPr>
                <w:rFonts w:ascii="Times New Roman" w:eastAsia="Times New Roman" w:hAnsi="Times New Roman" w:cs="Times New Roman"/>
                <w:lang w:eastAsia="ru-RU"/>
              </w:rPr>
              <w:t>Промежуточная аттестация</w:t>
            </w:r>
            <w:r>
              <w:rPr>
                <w:rFonts w:ascii="Times New Roman" w:eastAsia="Times New Roman" w:hAnsi="Times New Roman" w:cs="Times New Roman"/>
                <w:lang w:eastAsia="ru-RU"/>
              </w:rPr>
              <w:t xml:space="preserve"> экзамен </w:t>
            </w:r>
          </w:p>
        </w:tc>
        <w:tc>
          <w:tcPr>
            <w:tcW w:w="417" w:type="pct"/>
          </w:tcPr>
          <w:p w14:paraId="0BFD3E44" w14:textId="77777777" w:rsidR="00E4230B" w:rsidRPr="00565497" w:rsidRDefault="00E4230B" w:rsidP="00721876">
            <w:pPr>
              <w:suppressAutoHyphens/>
              <w:jc w:val="center"/>
              <w:rPr>
                <w:rFonts w:ascii="Times New Roman" w:eastAsia="Times New Roman" w:hAnsi="Times New Roman" w:cs="Times New Roman"/>
                <w:b/>
                <w:bCs/>
                <w:lang w:eastAsia="ru-RU"/>
              </w:rPr>
            </w:pPr>
            <w:r w:rsidRPr="00565497">
              <w:rPr>
                <w:rFonts w:ascii="Times New Roman" w:eastAsia="Times New Roman" w:hAnsi="Times New Roman" w:cs="Times New Roman"/>
                <w:b/>
                <w:bCs/>
                <w:lang w:eastAsia="ru-RU"/>
              </w:rPr>
              <w:t>4</w:t>
            </w:r>
          </w:p>
        </w:tc>
        <w:tc>
          <w:tcPr>
            <w:tcW w:w="285" w:type="pct"/>
            <w:shd w:val="clear" w:color="auto" w:fill="auto"/>
          </w:tcPr>
          <w:p w14:paraId="0D4A6756" w14:textId="77777777" w:rsidR="00E4230B" w:rsidRPr="00565497" w:rsidRDefault="00E4230B" w:rsidP="00721876">
            <w:pPr>
              <w:jc w:val="center"/>
              <w:rPr>
                <w:rFonts w:ascii="Times New Roman" w:eastAsia="Times New Roman" w:hAnsi="Times New Roman" w:cs="Times New Roman"/>
                <w:b/>
                <w:lang w:eastAsia="ru-RU"/>
              </w:rPr>
            </w:pPr>
          </w:p>
        </w:tc>
        <w:tc>
          <w:tcPr>
            <w:tcW w:w="369" w:type="pct"/>
            <w:shd w:val="clear" w:color="auto" w:fill="D9D9D9" w:themeFill="background1" w:themeFillShade="D9"/>
          </w:tcPr>
          <w:p w14:paraId="7A6AFD4B" w14:textId="77777777" w:rsidR="00E4230B" w:rsidRPr="00565497" w:rsidRDefault="00E4230B" w:rsidP="00721876">
            <w:pPr>
              <w:jc w:val="center"/>
              <w:rPr>
                <w:rFonts w:ascii="Times New Roman" w:eastAsia="Times New Roman" w:hAnsi="Times New Roman" w:cs="Times New Roman"/>
                <w:i/>
                <w:lang w:eastAsia="ru-RU"/>
              </w:rPr>
            </w:pPr>
          </w:p>
        </w:tc>
        <w:tc>
          <w:tcPr>
            <w:tcW w:w="706" w:type="pct"/>
            <w:gridSpan w:val="4"/>
            <w:shd w:val="clear" w:color="auto" w:fill="auto"/>
          </w:tcPr>
          <w:p w14:paraId="75842925" w14:textId="77777777" w:rsidR="00E4230B" w:rsidRPr="00565497" w:rsidRDefault="00E4230B" w:rsidP="00721876">
            <w:pPr>
              <w:jc w:val="center"/>
              <w:rPr>
                <w:rFonts w:ascii="Times New Roman" w:eastAsia="Times New Roman" w:hAnsi="Times New Roman" w:cs="Times New Roman"/>
                <w:i/>
                <w:lang w:eastAsia="ru-RU"/>
              </w:rPr>
            </w:pPr>
          </w:p>
        </w:tc>
        <w:tc>
          <w:tcPr>
            <w:tcW w:w="292" w:type="pct"/>
            <w:gridSpan w:val="2"/>
            <w:shd w:val="clear" w:color="auto" w:fill="D9D9D9" w:themeFill="background1" w:themeFillShade="D9"/>
          </w:tcPr>
          <w:p w14:paraId="6A2B56DE" w14:textId="77777777" w:rsidR="00E4230B" w:rsidRPr="00C63897" w:rsidRDefault="00E4230B" w:rsidP="00721876">
            <w:pPr>
              <w:jc w:val="center"/>
              <w:rPr>
                <w:rFonts w:ascii="Times New Roman" w:eastAsia="Times New Roman" w:hAnsi="Times New Roman" w:cs="Times New Roman"/>
                <w:i/>
                <w:lang w:eastAsia="ru-RU"/>
              </w:rPr>
            </w:pPr>
          </w:p>
        </w:tc>
        <w:tc>
          <w:tcPr>
            <w:tcW w:w="276" w:type="pct"/>
            <w:shd w:val="clear" w:color="auto" w:fill="D9D9D9" w:themeFill="background1" w:themeFillShade="D9"/>
          </w:tcPr>
          <w:p w14:paraId="1BB0682E" w14:textId="77777777" w:rsidR="00E4230B" w:rsidRPr="00C63897" w:rsidRDefault="00E4230B" w:rsidP="00721876">
            <w:pPr>
              <w:jc w:val="center"/>
              <w:rPr>
                <w:rFonts w:ascii="Times New Roman" w:eastAsia="Times New Roman" w:hAnsi="Times New Roman" w:cs="Times New Roman"/>
                <w:i/>
                <w:lang w:eastAsia="ru-RU"/>
              </w:rPr>
            </w:pPr>
          </w:p>
        </w:tc>
      </w:tr>
      <w:tr w:rsidR="00E4230B" w:rsidRPr="00C63897" w14:paraId="1AAFED26" w14:textId="77777777" w:rsidTr="00721876">
        <w:trPr>
          <w:trHeight w:val="217"/>
        </w:trPr>
        <w:tc>
          <w:tcPr>
            <w:tcW w:w="446" w:type="pct"/>
          </w:tcPr>
          <w:p w14:paraId="6CC0FAF6" w14:textId="77777777" w:rsidR="00E4230B" w:rsidRPr="00C63897" w:rsidRDefault="00E4230B" w:rsidP="00721876">
            <w:pPr>
              <w:rPr>
                <w:rFonts w:ascii="Times New Roman" w:eastAsia="Times New Roman" w:hAnsi="Times New Roman" w:cs="Times New Roman"/>
                <w:b/>
                <w:i/>
                <w:lang w:eastAsia="ru-RU"/>
              </w:rPr>
            </w:pPr>
          </w:p>
        </w:tc>
        <w:tc>
          <w:tcPr>
            <w:tcW w:w="2208" w:type="pct"/>
          </w:tcPr>
          <w:p w14:paraId="426891AC" w14:textId="77777777" w:rsidR="00E4230B" w:rsidRPr="00C63897" w:rsidRDefault="00E4230B" w:rsidP="00721876">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417" w:type="pct"/>
          </w:tcPr>
          <w:p w14:paraId="40A95950" w14:textId="77777777" w:rsidR="00E4230B" w:rsidRPr="00B74E54" w:rsidRDefault="00E4230B" w:rsidP="00721876">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413</w:t>
            </w:r>
          </w:p>
        </w:tc>
        <w:tc>
          <w:tcPr>
            <w:tcW w:w="285" w:type="pct"/>
          </w:tcPr>
          <w:p w14:paraId="3BD42622" w14:textId="77777777" w:rsidR="00E4230B" w:rsidRPr="00C63897" w:rsidRDefault="00E4230B" w:rsidP="0072187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260</w:t>
            </w:r>
          </w:p>
        </w:tc>
        <w:tc>
          <w:tcPr>
            <w:tcW w:w="369" w:type="pct"/>
            <w:shd w:val="clear" w:color="auto" w:fill="D9D9D9" w:themeFill="background1" w:themeFillShade="D9"/>
          </w:tcPr>
          <w:p w14:paraId="54C7B88C" w14:textId="77777777" w:rsidR="00E4230B" w:rsidRPr="00C63897" w:rsidRDefault="00E4230B" w:rsidP="00721876">
            <w:pPr>
              <w:jc w:val="center"/>
              <w:rPr>
                <w:rFonts w:ascii="Times New Roman" w:eastAsia="Times New Roman" w:hAnsi="Times New Roman" w:cs="Times New Roman"/>
                <w:b/>
                <w:i/>
                <w:lang w:eastAsia="ru-RU"/>
              </w:rPr>
            </w:pPr>
          </w:p>
        </w:tc>
        <w:tc>
          <w:tcPr>
            <w:tcW w:w="285" w:type="pct"/>
          </w:tcPr>
          <w:p w14:paraId="0CFFB6AB" w14:textId="77777777" w:rsidR="00E4230B" w:rsidRPr="00C63897" w:rsidRDefault="00E4230B" w:rsidP="00721876">
            <w:pPr>
              <w:rPr>
                <w:rFonts w:ascii="Times New Roman" w:eastAsia="Times New Roman" w:hAnsi="Times New Roman" w:cs="Times New Roman"/>
                <w:b/>
                <w:i/>
                <w:lang w:eastAsia="ru-RU"/>
              </w:rPr>
            </w:pPr>
            <w:r>
              <w:rPr>
                <w:rFonts w:ascii="Times New Roman" w:eastAsia="Times New Roman" w:hAnsi="Times New Roman" w:cs="Times New Roman"/>
                <w:b/>
                <w:i/>
                <w:lang w:eastAsia="ru-RU"/>
              </w:rPr>
              <w:t>153</w:t>
            </w:r>
          </w:p>
        </w:tc>
        <w:tc>
          <w:tcPr>
            <w:tcW w:w="309" w:type="pct"/>
            <w:gridSpan w:val="2"/>
          </w:tcPr>
          <w:p w14:paraId="490F6F80" w14:textId="77777777" w:rsidR="00E4230B" w:rsidRPr="00C63897" w:rsidRDefault="00E4230B" w:rsidP="00721876">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w:t>
            </w:r>
          </w:p>
        </w:tc>
        <w:tc>
          <w:tcPr>
            <w:tcW w:w="120" w:type="pct"/>
            <w:gridSpan w:val="2"/>
          </w:tcPr>
          <w:p w14:paraId="70354FDF" w14:textId="77777777" w:rsidR="00E4230B" w:rsidRPr="00C63897" w:rsidRDefault="00E4230B" w:rsidP="00721876">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w:t>
            </w:r>
          </w:p>
        </w:tc>
        <w:tc>
          <w:tcPr>
            <w:tcW w:w="284" w:type="pct"/>
            <w:shd w:val="clear" w:color="auto" w:fill="D9D9D9" w:themeFill="background1" w:themeFillShade="D9"/>
          </w:tcPr>
          <w:p w14:paraId="48461E10" w14:textId="77777777" w:rsidR="00E4230B" w:rsidRPr="00C63897" w:rsidRDefault="00E4230B" w:rsidP="0072187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60</w:t>
            </w:r>
          </w:p>
        </w:tc>
        <w:tc>
          <w:tcPr>
            <w:tcW w:w="276" w:type="pct"/>
            <w:shd w:val="clear" w:color="auto" w:fill="D9D9D9" w:themeFill="background1" w:themeFillShade="D9"/>
          </w:tcPr>
          <w:p w14:paraId="44FC35FC" w14:textId="77777777" w:rsidR="00E4230B" w:rsidRPr="00C63897" w:rsidRDefault="00E4230B" w:rsidP="0072187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135</w:t>
            </w:r>
          </w:p>
        </w:tc>
      </w:tr>
    </w:tbl>
    <w:p w14:paraId="6A299428" w14:textId="77777777" w:rsidR="00E4230B" w:rsidRDefault="00E4230B" w:rsidP="00E4230B">
      <w:pPr>
        <w:spacing w:after="200" w:line="276" w:lineRule="auto"/>
        <w:rPr>
          <w:rFonts w:ascii="Times New Roman" w:eastAsia="Times New Roman" w:hAnsi="Times New Roman" w:cs="Times New Roman"/>
          <w:b/>
          <w:i/>
          <w:color w:val="0070C0"/>
          <w:sz w:val="24"/>
          <w:szCs w:val="24"/>
          <w:lang w:eastAsia="ru-RU"/>
        </w:rPr>
      </w:pPr>
    </w:p>
    <w:p w14:paraId="5825BC10" w14:textId="77777777" w:rsidR="00E4230B" w:rsidRDefault="00E4230B" w:rsidP="00E4230B">
      <w:pPr>
        <w:spacing w:after="200" w:line="276" w:lineRule="auto"/>
        <w:rPr>
          <w:rFonts w:ascii="Times New Roman" w:eastAsia="Times New Roman" w:hAnsi="Times New Roman" w:cs="Times New Roman"/>
          <w:b/>
          <w:i/>
          <w:color w:val="0070C0"/>
          <w:sz w:val="24"/>
          <w:szCs w:val="24"/>
          <w:lang w:eastAsia="ru-RU"/>
        </w:rPr>
      </w:pPr>
    </w:p>
    <w:p w14:paraId="3AACA37B" w14:textId="77777777" w:rsidR="00E4230B" w:rsidRDefault="00E4230B" w:rsidP="00E4230B">
      <w:pPr>
        <w:spacing w:after="200" w:line="276" w:lineRule="auto"/>
        <w:rPr>
          <w:rFonts w:ascii="Times New Roman" w:eastAsia="Times New Roman" w:hAnsi="Times New Roman" w:cs="Times New Roman"/>
          <w:b/>
          <w:i/>
          <w:color w:val="0070C0"/>
          <w:sz w:val="24"/>
          <w:szCs w:val="24"/>
          <w:lang w:eastAsia="ru-RU"/>
        </w:rPr>
      </w:pPr>
    </w:p>
    <w:p w14:paraId="0C086E38" w14:textId="77777777" w:rsidR="00E4230B" w:rsidRDefault="00E4230B" w:rsidP="00E4230B">
      <w:pPr>
        <w:spacing w:after="200" w:line="276" w:lineRule="auto"/>
        <w:rPr>
          <w:rFonts w:ascii="Times New Roman" w:eastAsia="Times New Roman" w:hAnsi="Times New Roman" w:cs="Times New Roman"/>
          <w:b/>
          <w:i/>
          <w:color w:val="0070C0"/>
          <w:sz w:val="24"/>
          <w:szCs w:val="24"/>
          <w:lang w:eastAsia="ru-RU"/>
        </w:rPr>
      </w:pPr>
    </w:p>
    <w:p w14:paraId="3A79073A" w14:textId="77777777" w:rsidR="00E4230B" w:rsidRDefault="00E4230B" w:rsidP="00E4230B">
      <w:pPr>
        <w:spacing w:after="200" w:line="276" w:lineRule="auto"/>
        <w:rPr>
          <w:rFonts w:ascii="Times New Roman" w:eastAsia="Times New Roman" w:hAnsi="Times New Roman" w:cs="Times New Roman"/>
          <w:b/>
          <w:i/>
          <w:color w:val="0070C0"/>
          <w:sz w:val="24"/>
          <w:szCs w:val="24"/>
          <w:lang w:eastAsia="ru-RU"/>
        </w:rPr>
      </w:pPr>
    </w:p>
    <w:p w14:paraId="50170E57" w14:textId="77777777" w:rsidR="00E4230B" w:rsidRDefault="00E4230B" w:rsidP="00E4230B">
      <w:pPr>
        <w:spacing w:after="200" w:line="276" w:lineRule="auto"/>
        <w:rPr>
          <w:rFonts w:ascii="Times New Roman" w:eastAsia="Times New Roman" w:hAnsi="Times New Roman" w:cs="Times New Roman"/>
          <w:b/>
          <w:i/>
          <w:color w:val="0070C0"/>
          <w:sz w:val="24"/>
          <w:szCs w:val="24"/>
          <w:lang w:eastAsia="ru-RU"/>
        </w:rPr>
      </w:pPr>
    </w:p>
    <w:p w14:paraId="1F8E0A61" w14:textId="77777777" w:rsidR="00E4230B" w:rsidRDefault="00E4230B" w:rsidP="00E4230B">
      <w:pPr>
        <w:spacing w:after="200" w:line="276" w:lineRule="auto"/>
        <w:rPr>
          <w:rFonts w:ascii="Times New Roman" w:eastAsia="Times New Roman" w:hAnsi="Times New Roman" w:cs="Times New Roman"/>
          <w:b/>
          <w:i/>
          <w:color w:val="0070C0"/>
          <w:sz w:val="24"/>
          <w:szCs w:val="24"/>
          <w:lang w:eastAsia="ru-RU"/>
        </w:rPr>
      </w:pPr>
    </w:p>
    <w:p w14:paraId="2730FEDC" w14:textId="77777777" w:rsidR="00E4230B" w:rsidRDefault="00E4230B" w:rsidP="00E4230B">
      <w:pPr>
        <w:spacing w:after="200" w:line="276" w:lineRule="auto"/>
        <w:rPr>
          <w:rFonts w:ascii="Times New Roman" w:eastAsia="Times New Roman" w:hAnsi="Times New Roman" w:cs="Times New Roman"/>
          <w:b/>
          <w:i/>
          <w:color w:val="0070C0"/>
          <w:sz w:val="24"/>
          <w:szCs w:val="24"/>
          <w:lang w:eastAsia="ru-RU"/>
        </w:rPr>
      </w:pPr>
    </w:p>
    <w:p w14:paraId="1DAE0CAD" w14:textId="77777777" w:rsidR="00E4230B" w:rsidRPr="00782EFC" w:rsidRDefault="00E4230B" w:rsidP="00E4230B">
      <w:pPr>
        <w:pStyle w:val="114"/>
        <w:rPr>
          <w:rFonts w:ascii="Times New Roman" w:hAnsi="Times New Roman"/>
        </w:rPr>
      </w:pPr>
      <w:bookmarkStart w:id="83" w:name="_Toc156820315"/>
      <w:r w:rsidRPr="00782EFC">
        <w:rPr>
          <w:rFonts w:ascii="Times New Roman" w:hAnsi="Times New Roman"/>
        </w:rPr>
        <w:t xml:space="preserve">2.3. </w:t>
      </w:r>
      <w:r>
        <w:rPr>
          <w:rFonts w:ascii="Times New Roman" w:hAnsi="Times New Roman"/>
        </w:rPr>
        <w:t>С</w:t>
      </w:r>
      <w:r w:rsidRPr="00782EFC">
        <w:rPr>
          <w:rFonts w:ascii="Times New Roman" w:hAnsi="Times New Roman"/>
        </w:rPr>
        <w:t xml:space="preserve">одержание </w:t>
      </w:r>
      <w:r>
        <w:rPr>
          <w:rFonts w:ascii="Times New Roman" w:hAnsi="Times New Roman"/>
        </w:rPr>
        <w:t>профессионального модуля</w:t>
      </w:r>
      <w:bookmarkEnd w:id="83"/>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1"/>
        <w:gridCol w:w="6394"/>
        <w:gridCol w:w="141"/>
        <w:gridCol w:w="1134"/>
        <w:gridCol w:w="1276"/>
      </w:tblGrid>
      <w:tr w:rsidR="00E4230B" w:rsidRPr="00C63897" w14:paraId="1971B36E" w14:textId="77777777" w:rsidTr="00721876">
        <w:trPr>
          <w:trHeight w:val="903"/>
        </w:trPr>
        <w:tc>
          <w:tcPr>
            <w:tcW w:w="1511" w:type="dxa"/>
            <w:vAlign w:val="center"/>
          </w:tcPr>
          <w:p w14:paraId="3928F8A7" w14:textId="77777777" w:rsidR="00E4230B" w:rsidRPr="00C13371" w:rsidRDefault="00E4230B" w:rsidP="00721876">
            <w:pPr>
              <w:spacing w:line="276" w:lineRule="auto"/>
              <w:jc w:val="center"/>
              <w:rPr>
                <w:rFonts w:ascii="Times New Roman" w:eastAsia="Times New Roman" w:hAnsi="Times New Roman" w:cs="Times New Roman"/>
                <w:b/>
                <w:lang w:eastAsia="ru-RU"/>
              </w:rPr>
            </w:pPr>
            <w:bookmarkStart w:id="84" w:name="_Toc152334670"/>
            <w:r w:rsidRPr="00C13371">
              <w:rPr>
                <w:rFonts w:ascii="Times New Roman" w:eastAsia="Times New Roman" w:hAnsi="Times New Roman" w:cs="Times New Roman"/>
                <w:b/>
                <w:bCs/>
                <w:lang w:eastAsia="ru-RU"/>
              </w:rPr>
              <w:t>Наименование разделов и тем</w:t>
            </w:r>
          </w:p>
        </w:tc>
        <w:tc>
          <w:tcPr>
            <w:tcW w:w="6535" w:type="dxa"/>
            <w:gridSpan w:val="2"/>
            <w:vAlign w:val="center"/>
          </w:tcPr>
          <w:p w14:paraId="73D7F429" w14:textId="77777777" w:rsidR="00E4230B" w:rsidRPr="00C13371" w:rsidRDefault="00E4230B" w:rsidP="00721876">
            <w:pPr>
              <w:suppressAutoHyphens/>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С</w:t>
            </w:r>
            <w:r w:rsidRPr="00C13371">
              <w:rPr>
                <w:rFonts w:ascii="Times New Roman" w:eastAsia="Times New Roman" w:hAnsi="Times New Roman" w:cs="Times New Roman"/>
                <w:b/>
                <w:bCs/>
                <w:lang w:eastAsia="ru-RU"/>
              </w:rPr>
              <w:t xml:space="preserve">одержание учебного материала, </w:t>
            </w:r>
            <w:proofErr w:type="gramStart"/>
            <w:r w:rsidRPr="00C13371">
              <w:rPr>
                <w:rFonts w:ascii="Times New Roman" w:eastAsia="Times New Roman" w:hAnsi="Times New Roman" w:cs="Times New Roman"/>
                <w:b/>
                <w:bCs/>
                <w:lang w:eastAsia="ru-RU"/>
              </w:rPr>
              <w:t>практических</w:t>
            </w:r>
            <w:proofErr w:type="gramEnd"/>
            <w:r w:rsidRPr="00C13371">
              <w:rPr>
                <w:rFonts w:ascii="Times New Roman" w:eastAsia="Times New Roman" w:hAnsi="Times New Roman" w:cs="Times New Roman"/>
                <w:b/>
                <w:bCs/>
                <w:lang w:eastAsia="ru-RU"/>
              </w:rPr>
              <w:t xml:space="preserve"> и лабораторных занятия</w:t>
            </w:r>
          </w:p>
        </w:tc>
        <w:tc>
          <w:tcPr>
            <w:tcW w:w="1134" w:type="dxa"/>
            <w:vAlign w:val="center"/>
          </w:tcPr>
          <w:p w14:paraId="3EBEAC66" w14:textId="77777777" w:rsidR="00E4230B" w:rsidRPr="00B663A6" w:rsidRDefault="00E4230B" w:rsidP="00721876">
            <w:pPr>
              <w:suppressAutoHyphens/>
              <w:jc w:val="center"/>
              <w:rPr>
                <w:rFonts w:ascii="Times New Roman" w:eastAsia="Times New Roman" w:hAnsi="Times New Roman" w:cs="Times New Roman"/>
                <w:b/>
                <w:lang w:eastAsia="ru-RU"/>
              </w:rPr>
            </w:pPr>
            <w:r w:rsidRPr="00B663A6">
              <w:rPr>
                <w:rFonts w:ascii="Times New Roman" w:eastAsia="Times New Roman" w:hAnsi="Times New Roman" w:cs="Times New Roman"/>
                <w:b/>
                <w:lang w:eastAsia="ru-RU"/>
              </w:rPr>
              <w:t>Объем</w:t>
            </w:r>
          </w:p>
          <w:p w14:paraId="33E8A749" w14:textId="77777777" w:rsidR="00E4230B" w:rsidRPr="00C13371" w:rsidRDefault="00E4230B" w:rsidP="00721876">
            <w:pPr>
              <w:suppressAutoHyphens/>
              <w:jc w:val="center"/>
              <w:rPr>
                <w:rFonts w:ascii="Times New Roman" w:eastAsia="Times New Roman" w:hAnsi="Times New Roman" w:cs="Times New Roman"/>
                <w:b/>
                <w:lang w:eastAsia="ru-RU"/>
              </w:rPr>
            </w:pPr>
            <w:r w:rsidRPr="00B663A6">
              <w:rPr>
                <w:rFonts w:ascii="Times New Roman" w:eastAsia="Times New Roman" w:hAnsi="Times New Roman" w:cs="Times New Roman"/>
                <w:b/>
                <w:lang w:eastAsia="ru-RU"/>
              </w:rPr>
              <w:t>часов</w:t>
            </w:r>
          </w:p>
        </w:tc>
        <w:tc>
          <w:tcPr>
            <w:tcW w:w="1276" w:type="dxa"/>
            <w:vAlign w:val="center"/>
          </w:tcPr>
          <w:p w14:paraId="7F667A60" w14:textId="77777777" w:rsidR="00E4230B" w:rsidRPr="00C13371" w:rsidRDefault="00E4230B" w:rsidP="00721876">
            <w:pPr>
              <w:suppressAutoHyphens/>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Коды компетенций</w:t>
            </w:r>
          </w:p>
        </w:tc>
      </w:tr>
      <w:tr w:rsidR="00E4230B" w:rsidRPr="00C63897" w14:paraId="23FDFE1D" w14:textId="77777777" w:rsidTr="00721876">
        <w:trPr>
          <w:trHeight w:val="20"/>
        </w:trPr>
        <w:tc>
          <w:tcPr>
            <w:tcW w:w="8046" w:type="dxa"/>
            <w:gridSpan w:val="3"/>
            <w:vAlign w:val="center"/>
          </w:tcPr>
          <w:p w14:paraId="39FD54DC" w14:textId="77777777" w:rsidR="00E4230B" w:rsidRPr="00C63897" w:rsidRDefault="00E4230B" w:rsidP="00721876">
            <w:pPr>
              <w:rPr>
                <w:rFonts w:ascii="Times New Roman" w:eastAsia="Times New Roman" w:hAnsi="Times New Roman" w:cs="Times New Roman"/>
                <w:i/>
                <w:lang w:eastAsia="ru-RU"/>
              </w:rPr>
            </w:pPr>
            <w:r w:rsidRPr="005041B6">
              <w:rPr>
                <w:rFonts w:ascii="Times New Roman" w:eastAsia="Times New Roman" w:hAnsi="Times New Roman" w:cs="Times New Roman"/>
                <w:b/>
                <w:bCs/>
                <w:lang w:eastAsia="ru-RU"/>
              </w:rPr>
              <w:t xml:space="preserve">МДК 01.01 Устройство, техническое обслуживание и ремонт узлов </w:t>
            </w:r>
            <w:r w:rsidRPr="005041B6">
              <w:rPr>
                <w:rFonts w:ascii="Times New Roman" w:eastAsia="Times New Roman" w:hAnsi="Times New Roman" w:cs="Times New Roman"/>
                <w:b/>
                <w:lang w:eastAsia="ru-RU"/>
              </w:rPr>
              <w:t>электровоза</w:t>
            </w:r>
          </w:p>
        </w:tc>
        <w:tc>
          <w:tcPr>
            <w:tcW w:w="1134" w:type="dxa"/>
            <w:vAlign w:val="center"/>
          </w:tcPr>
          <w:p w14:paraId="46AD43DA" w14:textId="77777777" w:rsidR="00E4230B" w:rsidRPr="00C63897" w:rsidRDefault="00E4230B" w:rsidP="00721876">
            <w:pPr>
              <w:rPr>
                <w:rFonts w:ascii="Times New Roman" w:eastAsia="Times New Roman" w:hAnsi="Times New Roman" w:cs="Times New Roman"/>
                <w:i/>
                <w:lang w:eastAsia="ru-RU"/>
              </w:rPr>
            </w:pPr>
          </w:p>
        </w:tc>
        <w:tc>
          <w:tcPr>
            <w:tcW w:w="1276" w:type="dxa"/>
            <w:vAlign w:val="center"/>
          </w:tcPr>
          <w:p w14:paraId="0010EA6D" w14:textId="77777777" w:rsidR="00E4230B" w:rsidRPr="00C63897" w:rsidRDefault="00E4230B" w:rsidP="00721876">
            <w:pPr>
              <w:rPr>
                <w:rFonts w:ascii="Times New Roman" w:eastAsia="Times New Roman" w:hAnsi="Times New Roman" w:cs="Times New Roman"/>
                <w:i/>
                <w:lang w:eastAsia="ru-RU"/>
              </w:rPr>
            </w:pPr>
          </w:p>
        </w:tc>
      </w:tr>
      <w:tr w:rsidR="00E4230B" w:rsidRPr="00C63897" w14:paraId="06D3CF8A" w14:textId="77777777" w:rsidTr="00721876">
        <w:tc>
          <w:tcPr>
            <w:tcW w:w="1511" w:type="dxa"/>
            <w:vMerge w:val="restart"/>
          </w:tcPr>
          <w:p w14:paraId="620A5FF2" w14:textId="77777777" w:rsidR="00E4230B" w:rsidRPr="00CC5E42" w:rsidRDefault="00E4230B" w:rsidP="00721876">
            <w:pPr>
              <w:rPr>
                <w:rFonts w:ascii="Times New Roman" w:eastAsia="Times New Roman" w:hAnsi="Times New Roman" w:cs="Times New Roman"/>
                <w:b/>
                <w:bCs/>
                <w:lang w:eastAsia="ru-RU"/>
              </w:rPr>
            </w:pPr>
            <w:bookmarkStart w:id="85" w:name="_Hlk173398004"/>
            <w:r w:rsidRPr="00CC5E42">
              <w:rPr>
                <w:rFonts w:ascii="Times New Roman" w:eastAsia="Times New Roman" w:hAnsi="Times New Roman" w:cs="Times New Roman"/>
                <w:b/>
                <w:bCs/>
                <w:lang w:eastAsia="ru-RU"/>
              </w:rPr>
              <w:t xml:space="preserve">Тема 1.1 </w:t>
            </w:r>
          </w:p>
          <w:p w14:paraId="430FC458" w14:textId="77777777" w:rsidR="00E4230B" w:rsidRPr="00C63897" w:rsidRDefault="00E4230B" w:rsidP="00721876">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Общие сведения о видах тяги и устройстве электровоза</w:t>
            </w:r>
          </w:p>
        </w:tc>
        <w:tc>
          <w:tcPr>
            <w:tcW w:w="6535" w:type="dxa"/>
            <w:gridSpan w:val="2"/>
          </w:tcPr>
          <w:p w14:paraId="4EEC405B" w14:textId="77777777" w:rsidR="00E4230B" w:rsidRPr="00C63897" w:rsidRDefault="00E4230B" w:rsidP="00721876">
            <w:pPr>
              <w:jc w:val="cente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Содержание</w:t>
            </w:r>
          </w:p>
        </w:tc>
        <w:tc>
          <w:tcPr>
            <w:tcW w:w="1134" w:type="dxa"/>
          </w:tcPr>
          <w:p w14:paraId="586DBB79" w14:textId="77777777" w:rsidR="00E4230B" w:rsidRPr="00C63897" w:rsidRDefault="00E4230B" w:rsidP="0072187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w:t>
            </w:r>
          </w:p>
        </w:tc>
        <w:tc>
          <w:tcPr>
            <w:tcW w:w="1276" w:type="dxa"/>
          </w:tcPr>
          <w:p w14:paraId="04BDF7B0" w14:textId="77777777" w:rsidR="00E4230B" w:rsidRPr="00C63897" w:rsidRDefault="00E4230B" w:rsidP="00721876">
            <w:pPr>
              <w:jc w:val="center"/>
              <w:rPr>
                <w:rFonts w:ascii="Times New Roman" w:eastAsia="Times New Roman" w:hAnsi="Times New Roman" w:cs="Times New Roman"/>
                <w:b/>
                <w:lang w:eastAsia="ru-RU"/>
              </w:rPr>
            </w:pPr>
          </w:p>
        </w:tc>
      </w:tr>
      <w:tr w:rsidR="00E4230B" w:rsidRPr="00C63897" w14:paraId="75B47C0E" w14:textId="77777777" w:rsidTr="00721876">
        <w:trPr>
          <w:trHeight w:val="458"/>
        </w:trPr>
        <w:tc>
          <w:tcPr>
            <w:tcW w:w="1511" w:type="dxa"/>
            <w:vMerge/>
          </w:tcPr>
          <w:p w14:paraId="06CDA83E"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Pr>
          <w:p w14:paraId="1ABC1477" w14:textId="77777777" w:rsidR="00E4230B" w:rsidRPr="00C63897" w:rsidRDefault="00E4230B" w:rsidP="00721876">
            <w:pPr>
              <w:suppressAutoHyphens/>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Локомотив как силовая тяговая машина. Виды и классификация локомотивов.</w:t>
            </w:r>
          </w:p>
        </w:tc>
        <w:tc>
          <w:tcPr>
            <w:tcW w:w="1134" w:type="dxa"/>
          </w:tcPr>
          <w:p w14:paraId="3C69C6B6"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276" w:type="dxa"/>
            <w:vMerge w:val="restart"/>
          </w:tcPr>
          <w:p w14:paraId="40F917C6" w14:textId="77777777" w:rsidR="00E4230B" w:rsidRPr="002F3E66" w:rsidRDefault="00E4230B" w:rsidP="00721876">
            <w:pPr>
              <w:suppressAutoHyphens/>
              <w:rPr>
                <w:rFonts w:ascii="Times New Roman" w:eastAsia="Times New Roman" w:hAnsi="Times New Roman" w:cs="Times New Roman"/>
                <w:sz w:val="20"/>
                <w:szCs w:val="20"/>
                <w:lang w:eastAsia="ru-RU"/>
              </w:rPr>
            </w:pPr>
            <w:r w:rsidRPr="002F3E66">
              <w:rPr>
                <w:rFonts w:ascii="Times New Roman" w:eastAsia="Times New Roman" w:hAnsi="Times New Roman" w:cs="Times New Roman"/>
                <w:sz w:val="20"/>
                <w:szCs w:val="20"/>
                <w:lang w:eastAsia="ru-RU"/>
              </w:rPr>
              <w:t>ПК</w:t>
            </w:r>
            <w:proofErr w:type="gramStart"/>
            <w:r w:rsidRPr="002F3E66">
              <w:rPr>
                <w:rFonts w:ascii="Times New Roman" w:eastAsia="Times New Roman" w:hAnsi="Times New Roman" w:cs="Times New Roman"/>
                <w:sz w:val="20"/>
                <w:szCs w:val="20"/>
                <w:lang w:eastAsia="ru-RU"/>
              </w:rPr>
              <w:t>1</w:t>
            </w:r>
            <w:proofErr w:type="gramEnd"/>
            <w:r w:rsidRPr="002F3E66">
              <w:rPr>
                <w:rFonts w:ascii="Times New Roman" w:eastAsia="Times New Roman" w:hAnsi="Times New Roman" w:cs="Times New Roman"/>
                <w:sz w:val="20"/>
                <w:szCs w:val="20"/>
                <w:lang w:eastAsia="ru-RU"/>
              </w:rPr>
              <w:t>.1, ПК1.2</w:t>
            </w:r>
          </w:p>
          <w:p w14:paraId="2F11D0BC" w14:textId="77777777" w:rsidR="00E4230B" w:rsidRPr="002F3E66" w:rsidRDefault="00E4230B" w:rsidP="00721876">
            <w:pPr>
              <w:suppressAutoHyphens/>
              <w:rPr>
                <w:rFonts w:ascii="Times New Roman" w:eastAsia="Times New Roman" w:hAnsi="Times New Roman" w:cs="Times New Roman"/>
                <w:sz w:val="20"/>
                <w:szCs w:val="20"/>
                <w:lang w:eastAsia="ru-RU"/>
              </w:rPr>
            </w:pPr>
            <w:proofErr w:type="gramStart"/>
            <w:r w:rsidRPr="002F3E66">
              <w:rPr>
                <w:rFonts w:ascii="Times New Roman" w:eastAsia="Times New Roman" w:hAnsi="Times New Roman" w:cs="Times New Roman"/>
                <w:sz w:val="20"/>
                <w:szCs w:val="20"/>
                <w:lang w:eastAsia="ru-RU"/>
              </w:rPr>
              <w:t>ОК</w:t>
            </w:r>
            <w:proofErr w:type="gramEnd"/>
            <w:r w:rsidRPr="002F3E66">
              <w:rPr>
                <w:rFonts w:ascii="Times New Roman" w:eastAsia="Times New Roman" w:hAnsi="Times New Roman" w:cs="Times New Roman"/>
                <w:sz w:val="20"/>
                <w:szCs w:val="20"/>
                <w:lang w:eastAsia="ru-RU"/>
              </w:rPr>
              <w:t xml:space="preserve"> 01, ОК 02,</w:t>
            </w:r>
          </w:p>
          <w:p w14:paraId="598192EA" w14:textId="77777777" w:rsidR="00E4230B" w:rsidRPr="002F3E66" w:rsidRDefault="00E4230B" w:rsidP="00721876">
            <w:pPr>
              <w:suppressAutoHyphens/>
              <w:rPr>
                <w:rFonts w:ascii="Times New Roman" w:eastAsia="Times New Roman" w:hAnsi="Times New Roman" w:cs="Times New Roman"/>
                <w:sz w:val="20"/>
                <w:szCs w:val="20"/>
                <w:lang w:eastAsia="ru-RU"/>
              </w:rPr>
            </w:pPr>
            <w:r w:rsidRPr="002F3E66">
              <w:rPr>
                <w:rFonts w:ascii="Times New Roman" w:eastAsia="Times New Roman" w:hAnsi="Times New Roman" w:cs="Times New Roman"/>
                <w:sz w:val="20"/>
                <w:szCs w:val="20"/>
                <w:lang w:eastAsia="ru-RU"/>
              </w:rPr>
              <w:t>ОК04, ОК05,</w:t>
            </w:r>
          </w:p>
          <w:p w14:paraId="5AEDF3F2" w14:textId="77777777" w:rsidR="00E4230B" w:rsidRPr="002F3E66" w:rsidRDefault="00E4230B" w:rsidP="00721876">
            <w:pPr>
              <w:suppressAutoHyphens/>
              <w:rPr>
                <w:rFonts w:ascii="Times New Roman" w:eastAsia="Times New Roman" w:hAnsi="Times New Roman" w:cs="Times New Roman"/>
                <w:sz w:val="20"/>
                <w:szCs w:val="20"/>
                <w:lang w:eastAsia="ru-RU"/>
              </w:rPr>
            </w:pPr>
            <w:r w:rsidRPr="002F3E66">
              <w:rPr>
                <w:rFonts w:ascii="Times New Roman" w:eastAsia="Times New Roman" w:hAnsi="Times New Roman" w:cs="Times New Roman"/>
                <w:sz w:val="20"/>
                <w:szCs w:val="20"/>
                <w:lang w:eastAsia="ru-RU"/>
              </w:rPr>
              <w:t>ОК09</w:t>
            </w:r>
          </w:p>
        </w:tc>
      </w:tr>
      <w:tr w:rsidR="00E4230B" w:rsidRPr="00C63897" w14:paraId="43108FC9" w14:textId="77777777" w:rsidTr="00721876">
        <w:trPr>
          <w:trHeight w:val="447"/>
        </w:trPr>
        <w:tc>
          <w:tcPr>
            <w:tcW w:w="1511" w:type="dxa"/>
            <w:vMerge/>
          </w:tcPr>
          <w:p w14:paraId="28080991"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Pr>
          <w:p w14:paraId="5763C97B" w14:textId="77777777" w:rsidR="00E4230B" w:rsidRPr="00CC5E42" w:rsidRDefault="00E4230B" w:rsidP="00721876">
            <w:pPr>
              <w:suppressAutoHyphens/>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Структурные схемы преобразования энергии при различных видах тяги.</w:t>
            </w:r>
          </w:p>
        </w:tc>
        <w:tc>
          <w:tcPr>
            <w:tcW w:w="1134" w:type="dxa"/>
          </w:tcPr>
          <w:p w14:paraId="2A354A4D"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276" w:type="dxa"/>
            <w:vMerge/>
          </w:tcPr>
          <w:p w14:paraId="597044E9" w14:textId="77777777" w:rsidR="00E4230B" w:rsidRPr="00C63897" w:rsidRDefault="00E4230B" w:rsidP="00721876">
            <w:pPr>
              <w:suppressAutoHyphens/>
              <w:jc w:val="center"/>
              <w:rPr>
                <w:rFonts w:ascii="Times New Roman" w:eastAsia="Times New Roman" w:hAnsi="Times New Roman" w:cs="Times New Roman"/>
                <w:lang w:eastAsia="ru-RU"/>
              </w:rPr>
            </w:pPr>
          </w:p>
        </w:tc>
      </w:tr>
      <w:tr w:rsidR="00E4230B" w:rsidRPr="00C63897" w14:paraId="609CB793" w14:textId="77777777" w:rsidTr="00721876">
        <w:trPr>
          <w:trHeight w:val="280"/>
        </w:trPr>
        <w:tc>
          <w:tcPr>
            <w:tcW w:w="1511" w:type="dxa"/>
            <w:vMerge/>
          </w:tcPr>
          <w:p w14:paraId="6D68F67F"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Pr>
          <w:p w14:paraId="6EC5563A" w14:textId="77777777" w:rsidR="00E4230B" w:rsidRPr="00CC5E42" w:rsidRDefault="00E4230B" w:rsidP="00721876">
            <w:pPr>
              <w:suppressAutoHyphens/>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История развития железнодорожного транспорта в России.</w:t>
            </w:r>
          </w:p>
        </w:tc>
        <w:tc>
          <w:tcPr>
            <w:tcW w:w="1134" w:type="dxa"/>
          </w:tcPr>
          <w:p w14:paraId="2389E516"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276" w:type="dxa"/>
            <w:vMerge/>
          </w:tcPr>
          <w:p w14:paraId="7C2633C3" w14:textId="77777777" w:rsidR="00E4230B" w:rsidRPr="00C63897" w:rsidRDefault="00E4230B" w:rsidP="00721876">
            <w:pPr>
              <w:suppressAutoHyphens/>
              <w:jc w:val="center"/>
              <w:rPr>
                <w:rFonts w:ascii="Times New Roman" w:eastAsia="Times New Roman" w:hAnsi="Times New Roman" w:cs="Times New Roman"/>
                <w:lang w:eastAsia="ru-RU"/>
              </w:rPr>
            </w:pPr>
          </w:p>
        </w:tc>
      </w:tr>
      <w:tr w:rsidR="00E4230B" w:rsidRPr="00C63897" w14:paraId="32A6CD48" w14:textId="77777777" w:rsidTr="00721876">
        <w:trPr>
          <w:trHeight w:val="536"/>
        </w:trPr>
        <w:tc>
          <w:tcPr>
            <w:tcW w:w="1511" w:type="dxa"/>
            <w:vMerge/>
          </w:tcPr>
          <w:p w14:paraId="773B666E"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Pr>
          <w:p w14:paraId="3CD5769C" w14:textId="77777777" w:rsidR="00E4230B" w:rsidRPr="00CC5E42" w:rsidRDefault="00E4230B" w:rsidP="00721876">
            <w:pPr>
              <w:suppressAutoHyphens/>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Основные типы и серии отечественных электровозов, и их основные характеристики.</w:t>
            </w:r>
          </w:p>
        </w:tc>
        <w:tc>
          <w:tcPr>
            <w:tcW w:w="1134" w:type="dxa"/>
          </w:tcPr>
          <w:p w14:paraId="643400D5"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276" w:type="dxa"/>
            <w:vMerge/>
          </w:tcPr>
          <w:p w14:paraId="3A10D421" w14:textId="77777777" w:rsidR="00E4230B" w:rsidRPr="00C63897" w:rsidRDefault="00E4230B" w:rsidP="00721876">
            <w:pPr>
              <w:suppressAutoHyphens/>
              <w:jc w:val="center"/>
              <w:rPr>
                <w:rFonts w:ascii="Times New Roman" w:eastAsia="Times New Roman" w:hAnsi="Times New Roman" w:cs="Times New Roman"/>
                <w:lang w:eastAsia="ru-RU"/>
              </w:rPr>
            </w:pPr>
          </w:p>
        </w:tc>
      </w:tr>
      <w:tr w:rsidR="00E4230B" w:rsidRPr="00C63897" w14:paraId="3AED2987" w14:textId="77777777" w:rsidTr="00721876">
        <w:trPr>
          <w:trHeight w:val="513"/>
        </w:trPr>
        <w:tc>
          <w:tcPr>
            <w:tcW w:w="1511" w:type="dxa"/>
            <w:vMerge/>
          </w:tcPr>
          <w:p w14:paraId="441E0E16"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Pr>
          <w:p w14:paraId="500F2E0B" w14:textId="77777777" w:rsidR="00E4230B" w:rsidRPr="00CC5E42" w:rsidRDefault="00E4230B" w:rsidP="00721876">
            <w:pPr>
              <w:suppressAutoHyphens/>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Опытные электровозы и перспективные конструкторские разработки в области локомотивостроения.</w:t>
            </w:r>
          </w:p>
        </w:tc>
        <w:tc>
          <w:tcPr>
            <w:tcW w:w="1134" w:type="dxa"/>
          </w:tcPr>
          <w:p w14:paraId="716643D8"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276" w:type="dxa"/>
            <w:vMerge/>
          </w:tcPr>
          <w:p w14:paraId="7B45AC3A" w14:textId="77777777" w:rsidR="00E4230B" w:rsidRPr="00C63897" w:rsidRDefault="00E4230B" w:rsidP="00721876">
            <w:pPr>
              <w:suppressAutoHyphens/>
              <w:jc w:val="center"/>
              <w:rPr>
                <w:rFonts w:ascii="Times New Roman" w:eastAsia="Times New Roman" w:hAnsi="Times New Roman" w:cs="Times New Roman"/>
                <w:lang w:eastAsia="ru-RU"/>
              </w:rPr>
            </w:pPr>
          </w:p>
        </w:tc>
      </w:tr>
      <w:tr w:rsidR="00E4230B" w:rsidRPr="00C63897" w14:paraId="066A0CDC" w14:textId="77777777" w:rsidTr="00721876">
        <w:trPr>
          <w:trHeight w:val="20"/>
        </w:trPr>
        <w:tc>
          <w:tcPr>
            <w:tcW w:w="1511" w:type="dxa"/>
            <w:vMerge/>
          </w:tcPr>
          <w:p w14:paraId="375EEEA5"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Pr>
          <w:p w14:paraId="4FF5F82C" w14:textId="77777777" w:rsidR="00E4230B" w:rsidRPr="00C63897" w:rsidRDefault="00E4230B" w:rsidP="00721876">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1134" w:type="dxa"/>
          </w:tcPr>
          <w:p w14:paraId="2A3E8DB9" w14:textId="77777777" w:rsidR="00E4230B" w:rsidRPr="00C63897" w:rsidRDefault="00E4230B" w:rsidP="00721876">
            <w:pPr>
              <w:suppressAutoHyphens/>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w:t>
            </w:r>
          </w:p>
        </w:tc>
        <w:tc>
          <w:tcPr>
            <w:tcW w:w="1276" w:type="dxa"/>
            <w:vMerge/>
          </w:tcPr>
          <w:p w14:paraId="3CCFAE9A" w14:textId="77777777" w:rsidR="00E4230B" w:rsidRPr="00C63897" w:rsidRDefault="00E4230B" w:rsidP="00721876">
            <w:pPr>
              <w:suppressAutoHyphens/>
              <w:jc w:val="center"/>
              <w:rPr>
                <w:rFonts w:ascii="Times New Roman" w:eastAsia="Times New Roman" w:hAnsi="Times New Roman" w:cs="Times New Roman"/>
                <w:b/>
                <w:lang w:eastAsia="ru-RU"/>
              </w:rPr>
            </w:pPr>
          </w:p>
        </w:tc>
      </w:tr>
      <w:tr w:rsidR="00E4230B" w:rsidRPr="00C63897" w14:paraId="1148B8B8" w14:textId="77777777" w:rsidTr="00721876">
        <w:trPr>
          <w:trHeight w:val="536"/>
        </w:trPr>
        <w:tc>
          <w:tcPr>
            <w:tcW w:w="1511" w:type="dxa"/>
            <w:vMerge/>
          </w:tcPr>
          <w:p w14:paraId="2D7C0F44"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Pr>
          <w:p w14:paraId="0B627827" w14:textId="77777777" w:rsidR="00E4230B" w:rsidRPr="00C63897" w:rsidRDefault="00E4230B" w:rsidP="00721876">
            <w:pPr>
              <w:suppressAutoHyphens/>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Практическое занятие № 1 «Сравнение технико-экономических параметров электрической тяги с другими видами тяги»</w:t>
            </w:r>
          </w:p>
        </w:tc>
        <w:tc>
          <w:tcPr>
            <w:tcW w:w="1134" w:type="dxa"/>
          </w:tcPr>
          <w:p w14:paraId="5BA8187A"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276" w:type="dxa"/>
            <w:vMerge w:val="restart"/>
          </w:tcPr>
          <w:p w14:paraId="5ABFF5E2" w14:textId="77777777" w:rsidR="00E4230B" w:rsidRPr="002F3E66" w:rsidRDefault="00E4230B" w:rsidP="00721876">
            <w:pPr>
              <w:suppressAutoHyphens/>
              <w:rPr>
                <w:rFonts w:ascii="Times New Roman" w:eastAsia="Times New Roman" w:hAnsi="Times New Roman" w:cs="Times New Roman"/>
                <w:iCs/>
                <w:sz w:val="20"/>
                <w:szCs w:val="20"/>
                <w:lang w:eastAsia="ru-RU"/>
              </w:rPr>
            </w:pPr>
            <w:r w:rsidRPr="002F3E66">
              <w:rPr>
                <w:rFonts w:ascii="Times New Roman" w:hAnsi="Times New Roman" w:cs="Times New Roman"/>
                <w:sz w:val="20"/>
                <w:szCs w:val="20"/>
              </w:rPr>
              <w:t xml:space="preserve">ПК1.1, ПК1.2 </w:t>
            </w:r>
            <w:proofErr w:type="gramStart"/>
            <w:r w:rsidRPr="002F3E66">
              <w:rPr>
                <w:rFonts w:ascii="Times New Roman" w:hAnsi="Times New Roman" w:cs="Times New Roman"/>
                <w:sz w:val="20"/>
                <w:szCs w:val="20"/>
              </w:rPr>
              <w:t>ОК</w:t>
            </w:r>
            <w:proofErr w:type="gramEnd"/>
            <w:r w:rsidRPr="002F3E66">
              <w:rPr>
                <w:rFonts w:ascii="Times New Roman" w:hAnsi="Times New Roman" w:cs="Times New Roman"/>
                <w:sz w:val="20"/>
                <w:szCs w:val="20"/>
              </w:rPr>
              <w:t xml:space="preserve"> 01, ОК 02, ОК04, ОК05, ОК09</w:t>
            </w:r>
          </w:p>
        </w:tc>
      </w:tr>
      <w:tr w:rsidR="00E4230B" w:rsidRPr="00C63897" w14:paraId="511E3F45" w14:textId="77777777" w:rsidTr="00721876">
        <w:trPr>
          <w:trHeight w:val="755"/>
        </w:trPr>
        <w:tc>
          <w:tcPr>
            <w:tcW w:w="1511" w:type="dxa"/>
            <w:vMerge/>
          </w:tcPr>
          <w:p w14:paraId="2DE3279D"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Pr>
          <w:p w14:paraId="7E73716C" w14:textId="77777777" w:rsidR="00E4230B" w:rsidRPr="00CC5E42" w:rsidRDefault="00E4230B" w:rsidP="00721876">
            <w:pPr>
              <w:suppressAutoHyphens/>
              <w:rPr>
                <w:rFonts w:ascii="Times New Roman" w:eastAsia="Times New Roman" w:hAnsi="Times New Roman" w:cs="Times New Roman"/>
                <w:iCs/>
                <w:lang w:eastAsia="ru-RU"/>
              </w:rPr>
            </w:pPr>
            <w:r>
              <w:rPr>
                <w:rFonts w:ascii="Times New Roman" w:eastAsia="Times New Roman" w:hAnsi="Times New Roman" w:cs="Times New Roman"/>
                <w:iCs/>
                <w:lang w:eastAsia="ru-RU"/>
              </w:rPr>
              <w:t>Практическое занятие №</w:t>
            </w:r>
            <w:r w:rsidRPr="00CC5E42">
              <w:rPr>
                <w:rFonts w:ascii="Times New Roman" w:eastAsia="Times New Roman" w:hAnsi="Times New Roman" w:cs="Times New Roman"/>
                <w:iCs/>
                <w:lang w:eastAsia="ru-RU"/>
              </w:rPr>
              <w:t>2 «Сравнение технических характеристик электроподвижного состава (далее – ЭПС) постоянного и переменного тока»</w:t>
            </w:r>
          </w:p>
        </w:tc>
        <w:tc>
          <w:tcPr>
            <w:tcW w:w="1134" w:type="dxa"/>
          </w:tcPr>
          <w:p w14:paraId="2DD32FB3"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276" w:type="dxa"/>
            <w:vMerge/>
          </w:tcPr>
          <w:p w14:paraId="19D9BC6C" w14:textId="77777777" w:rsidR="00E4230B" w:rsidRPr="00C63897" w:rsidRDefault="00E4230B" w:rsidP="00721876">
            <w:pPr>
              <w:suppressAutoHyphens/>
              <w:jc w:val="center"/>
              <w:rPr>
                <w:rFonts w:ascii="Times New Roman" w:eastAsia="Times New Roman" w:hAnsi="Times New Roman" w:cs="Times New Roman"/>
                <w:iCs/>
                <w:lang w:eastAsia="ru-RU"/>
              </w:rPr>
            </w:pPr>
          </w:p>
        </w:tc>
      </w:tr>
      <w:tr w:rsidR="00E4230B" w:rsidRPr="00C63897" w14:paraId="16969DD3" w14:textId="77777777" w:rsidTr="00721876">
        <w:trPr>
          <w:trHeight w:val="525"/>
        </w:trPr>
        <w:tc>
          <w:tcPr>
            <w:tcW w:w="1511" w:type="dxa"/>
            <w:vMerge/>
          </w:tcPr>
          <w:p w14:paraId="106E1136"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Pr>
          <w:p w14:paraId="6997019B" w14:textId="77777777" w:rsidR="00E4230B" w:rsidRDefault="00E4230B" w:rsidP="00721876">
            <w:pPr>
              <w:suppressAutoHyphens/>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Практическое занятие № 3 «Определение конструктивных особенностей узлов и деталей ЭПС»</w:t>
            </w:r>
          </w:p>
        </w:tc>
        <w:tc>
          <w:tcPr>
            <w:tcW w:w="1134" w:type="dxa"/>
          </w:tcPr>
          <w:p w14:paraId="612591F7"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276" w:type="dxa"/>
            <w:vMerge/>
          </w:tcPr>
          <w:p w14:paraId="795D97D4" w14:textId="77777777" w:rsidR="00E4230B" w:rsidRPr="00C63897" w:rsidRDefault="00E4230B" w:rsidP="00721876">
            <w:pPr>
              <w:suppressAutoHyphens/>
              <w:jc w:val="center"/>
              <w:rPr>
                <w:rFonts w:ascii="Times New Roman" w:eastAsia="Times New Roman" w:hAnsi="Times New Roman" w:cs="Times New Roman"/>
                <w:iCs/>
                <w:lang w:eastAsia="ru-RU"/>
              </w:rPr>
            </w:pPr>
          </w:p>
        </w:tc>
      </w:tr>
      <w:tr w:rsidR="00E4230B" w:rsidRPr="00C63897" w14:paraId="7C5FE335" w14:textId="77777777" w:rsidTr="00721876">
        <w:trPr>
          <w:trHeight w:val="476"/>
        </w:trPr>
        <w:tc>
          <w:tcPr>
            <w:tcW w:w="1511" w:type="dxa"/>
            <w:vMerge/>
          </w:tcPr>
          <w:p w14:paraId="2B315A3B"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Pr>
          <w:p w14:paraId="1F5F5437" w14:textId="77777777" w:rsidR="00E4230B" w:rsidRPr="00CC5E42" w:rsidRDefault="00E4230B" w:rsidP="00721876">
            <w:pPr>
              <w:suppressAutoHyphens/>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Практическое занятие № 4 «Сравнение характеристик перспективных и существующих локомотивов»</w:t>
            </w:r>
          </w:p>
        </w:tc>
        <w:tc>
          <w:tcPr>
            <w:tcW w:w="1134" w:type="dxa"/>
          </w:tcPr>
          <w:p w14:paraId="272E8019"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276" w:type="dxa"/>
            <w:vMerge/>
          </w:tcPr>
          <w:p w14:paraId="3DF508D0" w14:textId="77777777" w:rsidR="00E4230B" w:rsidRPr="00C63897" w:rsidRDefault="00E4230B" w:rsidP="00721876">
            <w:pPr>
              <w:suppressAutoHyphens/>
              <w:jc w:val="center"/>
              <w:rPr>
                <w:rFonts w:ascii="Times New Roman" w:eastAsia="Times New Roman" w:hAnsi="Times New Roman" w:cs="Times New Roman"/>
                <w:iCs/>
                <w:lang w:eastAsia="ru-RU"/>
              </w:rPr>
            </w:pPr>
          </w:p>
        </w:tc>
      </w:tr>
      <w:bookmarkEnd w:id="85"/>
      <w:tr w:rsidR="00E4230B" w:rsidRPr="00C63897" w14:paraId="1D92F8AE" w14:textId="77777777" w:rsidTr="00721876">
        <w:trPr>
          <w:trHeight w:val="361"/>
        </w:trPr>
        <w:tc>
          <w:tcPr>
            <w:tcW w:w="1511" w:type="dxa"/>
            <w:vMerge w:val="restart"/>
          </w:tcPr>
          <w:p w14:paraId="059C6BAF" w14:textId="77777777" w:rsidR="00E4230B" w:rsidRPr="00CC5E42" w:rsidRDefault="00E4230B" w:rsidP="00721876">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 xml:space="preserve">Тема 1.2 </w:t>
            </w:r>
          </w:p>
          <w:p w14:paraId="5CDBBCC3" w14:textId="77777777" w:rsidR="00E4230B" w:rsidRPr="00C63897" w:rsidRDefault="00E4230B" w:rsidP="00721876">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Механическое оборудование электровоза</w:t>
            </w:r>
          </w:p>
        </w:tc>
        <w:tc>
          <w:tcPr>
            <w:tcW w:w="6535" w:type="dxa"/>
            <w:gridSpan w:val="2"/>
            <w:tcBorders>
              <w:top w:val="single" w:sz="4" w:space="0" w:color="auto"/>
              <w:left w:val="single" w:sz="4" w:space="0" w:color="auto"/>
              <w:bottom w:val="single" w:sz="4" w:space="0" w:color="auto"/>
              <w:right w:val="single" w:sz="4" w:space="0" w:color="auto"/>
            </w:tcBorders>
            <w:vAlign w:val="bottom"/>
          </w:tcPr>
          <w:p w14:paraId="74E57AC6" w14:textId="77777777" w:rsidR="00E4230B" w:rsidRPr="00C63897" w:rsidRDefault="00E4230B" w:rsidP="00721876">
            <w:pPr>
              <w:jc w:val="cente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c>
          <w:tcPr>
            <w:tcW w:w="1134" w:type="dxa"/>
            <w:tcBorders>
              <w:top w:val="single" w:sz="4" w:space="0" w:color="auto"/>
              <w:left w:val="single" w:sz="4" w:space="0" w:color="auto"/>
              <w:bottom w:val="single" w:sz="4" w:space="0" w:color="auto"/>
              <w:right w:val="single" w:sz="4" w:space="0" w:color="auto"/>
            </w:tcBorders>
            <w:vAlign w:val="bottom"/>
          </w:tcPr>
          <w:p w14:paraId="22A3FA63" w14:textId="77777777" w:rsidR="00E4230B" w:rsidRPr="00C63897" w:rsidRDefault="00E4230B" w:rsidP="0072187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21</w:t>
            </w:r>
          </w:p>
        </w:tc>
        <w:tc>
          <w:tcPr>
            <w:tcW w:w="1276" w:type="dxa"/>
            <w:vMerge w:val="restart"/>
            <w:tcBorders>
              <w:top w:val="single" w:sz="4" w:space="0" w:color="auto"/>
              <w:left w:val="single" w:sz="4" w:space="0" w:color="auto"/>
              <w:right w:val="single" w:sz="4" w:space="0" w:color="auto"/>
            </w:tcBorders>
            <w:vAlign w:val="bottom"/>
          </w:tcPr>
          <w:p w14:paraId="07C97692" w14:textId="77777777" w:rsidR="00E4230B" w:rsidRPr="002F3E66" w:rsidRDefault="00E4230B" w:rsidP="00721876">
            <w:pPr>
              <w:rPr>
                <w:rFonts w:ascii="Times New Roman" w:eastAsia="Times New Roman" w:hAnsi="Times New Roman" w:cs="Times New Roman"/>
                <w:sz w:val="20"/>
                <w:szCs w:val="20"/>
                <w:lang w:eastAsia="ru-RU"/>
              </w:rPr>
            </w:pPr>
            <w:r w:rsidRPr="002F3E66">
              <w:rPr>
                <w:rFonts w:ascii="Times New Roman" w:eastAsia="Times New Roman" w:hAnsi="Times New Roman" w:cs="Times New Roman"/>
                <w:sz w:val="20"/>
                <w:szCs w:val="20"/>
                <w:lang w:eastAsia="ru-RU"/>
              </w:rPr>
              <w:t>ПК</w:t>
            </w:r>
            <w:proofErr w:type="gramStart"/>
            <w:r w:rsidRPr="002F3E66">
              <w:rPr>
                <w:rFonts w:ascii="Times New Roman" w:eastAsia="Times New Roman" w:hAnsi="Times New Roman" w:cs="Times New Roman"/>
                <w:sz w:val="20"/>
                <w:szCs w:val="20"/>
                <w:lang w:eastAsia="ru-RU"/>
              </w:rPr>
              <w:t>1</w:t>
            </w:r>
            <w:proofErr w:type="gramEnd"/>
            <w:r w:rsidRPr="002F3E66">
              <w:rPr>
                <w:rFonts w:ascii="Times New Roman" w:eastAsia="Times New Roman" w:hAnsi="Times New Roman" w:cs="Times New Roman"/>
                <w:sz w:val="20"/>
                <w:szCs w:val="20"/>
                <w:lang w:eastAsia="ru-RU"/>
              </w:rPr>
              <w:t>.1, ПК1.2</w:t>
            </w:r>
          </w:p>
          <w:p w14:paraId="56D660E8" w14:textId="77777777" w:rsidR="00E4230B" w:rsidRPr="002F3E66" w:rsidRDefault="00E4230B" w:rsidP="00721876">
            <w:pPr>
              <w:rPr>
                <w:rFonts w:ascii="Times New Roman" w:eastAsia="Times New Roman" w:hAnsi="Times New Roman" w:cs="Times New Roman"/>
                <w:sz w:val="20"/>
                <w:szCs w:val="20"/>
                <w:lang w:eastAsia="ru-RU"/>
              </w:rPr>
            </w:pPr>
            <w:proofErr w:type="gramStart"/>
            <w:r w:rsidRPr="002F3E66">
              <w:rPr>
                <w:rFonts w:ascii="Times New Roman" w:eastAsia="Times New Roman" w:hAnsi="Times New Roman" w:cs="Times New Roman"/>
                <w:sz w:val="20"/>
                <w:szCs w:val="20"/>
                <w:lang w:eastAsia="ru-RU"/>
              </w:rPr>
              <w:t>ОК</w:t>
            </w:r>
            <w:proofErr w:type="gramEnd"/>
            <w:r w:rsidRPr="002F3E66">
              <w:rPr>
                <w:rFonts w:ascii="Times New Roman" w:eastAsia="Times New Roman" w:hAnsi="Times New Roman" w:cs="Times New Roman"/>
                <w:sz w:val="20"/>
                <w:szCs w:val="20"/>
                <w:lang w:eastAsia="ru-RU"/>
              </w:rPr>
              <w:t xml:space="preserve"> 01, ОК 02,</w:t>
            </w:r>
          </w:p>
          <w:p w14:paraId="79508203" w14:textId="77777777" w:rsidR="00E4230B" w:rsidRPr="002F3E66" w:rsidRDefault="00E4230B" w:rsidP="00721876">
            <w:pPr>
              <w:rPr>
                <w:rFonts w:ascii="Times New Roman" w:eastAsia="Times New Roman" w:hAnsi="Times New Roman" w:cs="Times New Roman"/>
                <w:sz w:val="20"/>
                <w:szCs w:val="20"/>
                <w:lang w:eastAsia="ru-RU"/>
              </w:rPr>
            </w:pPr>
            <w:r w:rsidRPr="002F3E66">
              <w:rPr>
                <w:rFonts w:ascii="Times New Roman" w:eastAsia="Times New Roman" w:hAnsi="Times New Roman" w:cs="Times New Roman"/>
                <w:sz w:val="20"/>
                <w:szCs w:val="20"/>
                <w:lang w:eastAsia="ru-RU"/>
              </w:rPr>
              <w:t>ОК04, ОК05,</w:t>
            </w:r>
          </w:p>
          <w:p w14:paraId="2098B636" w14:textId="77777777" w:rsidR="00E4230B" w:rsidRPr="00C63897" w:rsidRDefault="00E4230B" w:rsidP="00721876">
            <w:pPr>
              <w:rPr>
                <w:rFonts w:ascii="Times New Roman" w:eastAsia="Times New Roman" w:hAnsi="Times New Roman" w:cs="Times New Roman"/>
                <w:b/>
                <w:bCs/>
                <w:lang w:eastAsia="ru-RU"/>
              </w:rPr>
            </w:pPr>
            <w:r w:rsidRPr="002F3E66">
              <w:rPr>
                <w:rFonts w:ascii="Times New Roman" w:eastAsia="Times New Roman" w:hAnsi="Times New Roman" w:cs="Times New Roman"/>
                <w:sz w:val="20"/>
                <w:szCs w:val="20"/>
                <w:lang w:eastAsia="ru-RU"/>
              </w:rPr>
              <w:t>ОК09</w:t>
            </w:r>
          </w:p>
        </w:tc>
      </w:tr>
      <w:tr w:rsidR="00E4230B" w:rsidRPr="00C63897" w14:paraId="7AF1BCC3" w14:textId="77777777" w:rsidTr="00721876">
        <w:trPr>
          <w:trHeight w:val="290"/>
        </w:trPr>
        <w:tc>
          <w:tcPr>
            <w:tcW w:w="1511" w:type="dxa"/>
            <w:vMerge/>
          </w:tcPr>
          <w:p w14:paraId="2A5AF47E"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Borders>
              <w:top w:val="single" w:sz="4" w:space="0" w:color="auto"/>
              <w:left w:val="single" w:sz="4" w:space="0" w:color="auto"/>
              <w:bottom w:val="single" w:sz="4" w:space="0" w:color="auto"/>
              <w:right w:val="single" w:sz="4" w:space="0" w:color="auto"/>
            </w:tcBorders>
            <w:vAlign w:val="bottom"/>
          </w:tcPr>
          <w:p w14:paraId="7E6251F9" w14:textId="77777777" w:rsidR="00E4230B" w:rsidRPr="00C63897"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Кузов, экипажная часть. Устройство рам кузовов локомотивов.</w:t>
            </w:r>
          </w:p>
        </w:tc>
        <w:tc>
          <w:tcPr>
            <w:tcW w:w="1134" w:type="dxa"/>
            <w:tcBorders>
              <w:top w:val="single" w:sz="4" w:space="0" w:color="auto"/>
              <w:left w:val="single" w:sz="4" w:space="0" w:color="auto"/>
              <w:bottom w:val="single" w:sz="4" w:space="0" w:color="auto"/>
              <w:right w:val="single" w:sz="4" w:space="0" w:color="auto"/>
            </w:tcBorders>
            <w:vAlign w:val="bottom"/>
          </w:tcPr>
          <w:p w14:paraId="1CEFB33F" w14:textId="77777777" w:rsidR="00E4230B" w:rsidRPr="002F3E66" w:rsidRDefault="00E4230B" w:rsidP="00721876">
            <w:pPr>
              <w:jc w:val="center"/>
              <w:rPr>
                <w:rFonts w:ascii="Times New Roman" w:eastAsia="Times New Roman" w:hAnsi="Times New Roman" w:cs="Times New Roman"/>
                <w:sz w:val="20"/>
                <w:szCs w:val="20"/>
                <w:lang w:eastAsia="ru-RU"/>
              </w:rPr>
            </w:pPr>
            <w:r w:rsidRPr="002F3E66">
              <w:rPr>
                <w:rFonts w:ascii="Times New Roman" w:eastAsia="Times New Roman" w:hAnsi="Times New Roman" w:cs="Times New Roman"/>
                <w:sz w:val="20"/>
                <w:szCs w:val="20"/>
                <w:lang w:eastAsia="ru-RU"/>
              </w:rPr>
              <w:t>1</w:t>
            </w:r>
          </w:p>
        </w:tc>
        <w:tc>
          <w:tcPr>
            <w:tcW w:w="1276" w:type="dxa"/>
            <w:vMerge/>
            <w:tcBorders>
              <w:left w:val="single" w:sz="4" w:space="0" w:color="auto"/>
              <w:right w:val="single" w:sz="4" w:space="0" w:color="auto"/>
            </w:tcBorders>
            <w:vAlign w:val="bottom"/>
          </w:tcPr>
          <w:p w14:paraId="32BC400B" w14:textId="77777777" w:rsidR="00E4230B" w:rsidRPr="002F3E66" w:rsidRDefault="00E4230B" w:rsidP="00721876">
            <w:pPr>
              <w:rPr>
                <w:rFonts w:ascii="Times New Roman" w:eastAsia="Times New Roman" w:hAnsi="Times New Roman" w:cs="Times New Roman"/>
                <w:sz w:val="20"/>
                <w:szCs w:val="20"/>
                <w:lang w:eastAsia="ru-RU"/>
              </w:rPr>
            </w:pPr>
          </w:p>
        </w:tc>
      </w:tr>
      <w:tr w:rsidR="00E4230B" w:rsidRPr="00C63897" w14:paraId="5C6B4F29" w14:textId="77777777" w:rsidTr="00721876">
        <w:trPr>
          <w:trHeight w:val="495"/>
        </w:trPr>
        <w:tc>
          <w:tcPr>
            <w:tcW w:w="1511" w:type="dxa"/>
            <w:vMerge/>
          </w:tcPr>
          <w:p w14:paraId="26E36BB8"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Borders>
              <w:top w:val="single" w:sz="4" w:space="0" w:color="auto"/>
              <w:left w:val="single" w:sz="4" w:space="0" w:color="auto"/>
              <w:bottom w:val="single" w:sz="4" w:space="0" w:color="auto"/>
              <w:right w:val="single" w:sz="4" w:space="0" w:color="auto"/>
            </w:tcBorders>
            <w:vAlign w:val="bottom"/>
          </w:tcPr>
          <w:p w14:paraId="7DA83474"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Передача тяговых и тормозных усилий от тележки к кузову и обратно.</w:t>
            </w:r>
          </w:p>
        </w:tc>
        <w:tc>
          <w:tcPr>
            <w:tcW w:w="1134" w:type="dxa"/>
            <w:tcBorders>
              <w:top w:val="single" w:sz="4" w:space="0" w:color="auto"/>
              <w:left w:val="single" w:sz="4" w:space="0" w:color="auto"/>
              <w:bottom w:val="single" w:sz="4" w:space="0" w:color="auto"/>
              <w:right w:val="single" w:sz="4" w:space="0" w:color="auto"/>
            </w:tcBorders>
            <w:vAlign w:val="bottom"/>
          </w:tcPr>
          <w:p w14:paraId="38F13256" w14:textId="77777777" w:rsidR="00E4230B" w:rsidRPr="002F3E66" w:rsidRDefault="00E4230B" w:rsidP="00721876">
            <w:pPr>
              <w:jc w:val="center"/>
              <w:rPr>
                <w:rFonts w:ascii="Times New Roman" w:eastAsia="Times New Roman" w:hAnsi="Times New Roman" w:cs="Times New Roman"/>
                <w:sz w:val="20"/>
                <w:szCs w:val="20"/>
                <w:lang w:eastAsia="ru-RU"/>
              </w:rPr>
            </w:pPr>
            <w:r w:rsidRPr="002F3E66">
              <w:rPr>
                <w:rFonts w:ascii="Times New Roman" w:eastAsia="Times New Roman" w:hAnsi="Times New Roman" w:cs="Times New Roman"/>
                <w:sz w:val="20"/>
                <w:szCs w:val="20"/>
                <w:lang w:eastAsia="ru-RU"/>
              </w:rPr>
              <w:t>1</w:t>
            </w:r>
          </w:p>
        </w:tc>
        <w:tc>
          <w:tcPr>
            <w:tcW w:w="1276" w:type="dxa"/>
            <w:vMerge/>
            <w:tcBorders>
              <w:left w:val="single" w:sz="4" w:space="0" w:color="auto"/>
              <w:right w:val="single" w:sz="4" w:space="0" w:color="auto"/>
            </w:tcBorders>
            <w:vAlign w:val="bottom"/>
          </w:tcPr>
          <w:p w14:paraId="1824F22C" w14:textId="77777777" w:rsidR="00E4230B" w:rsidRPr="002F3E66" w:rsidRDefault="00E4230B" w:rsidP="00721876">
            <w:pPr>
              <w:jc w:val="center"/>
              <w:rPr>
                <w:rFonts w:ascii="Times New Roman" w:eastAsia="Times New Roman" w:hAnsi="Times New Roman" w:cs="Times New Roman"/>
                <w:sz w:val="20"/>
                <w:szCs w:val="20"/>
                <w:lang w:eastAsia="ru-RU"/>
              </w:rPr>
            </w:pPr>
          </w:p>
        </w:tc>
      </w:tr>
      <w:tr w:rsidR="00E4230B" w:rsidRPr="00C63897" w14:paraId="7519A006" w14:textId="77777777" w:rsidTr="00721876">
        <w:trPr>
          <w:trHeight w:val="302"/>
        </w:trPr>
        <w:tc>
          <w:tcPr>
            <w:tcW w:w="1511" w:type="dxa"/>
            <w:vMerge/>
          </w:tcPr>
          <w:p w14:paraId="1BC8B52F"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Borders>
              <w:top w:val="single" w:sz="4" w:space="0" w:color="auto"/>
              <w:left w:val="single" w:sz="4" w:space="0" w:color="auto"/>
              <w:bottom w:val="single" w:sz="4" w:space="0" w:color="auto"/>
              <w:right w:val="single" w:sz="4" w:space="0" w:color="auto"/>
            </w:tcBorders>
            <w:vAlign w:val="bottom"/>
          </w:tcPr>
          <w:p w14:paraId="7DDB8504"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Виды тележек, их рамы, особенности конструкции.</w:t>
            </w:r>
          </w:p>
        </w:tc>
        <w:tc>
          <w:tcPr>
            <w:tcW w:w="1134" w:type="dxa"/>
            <w:tcBorders>
              <w:top w:val="single" w:sz="4" w:space="0" w:color="auto"/>
              <w:left w:val="single" w:sz="4" w:space="0" w:color="auto"/>
              <w:bottom w:val="single" w:sz="4" w:space="0" w:color="auto"/>
              <w:right w:val="single" w:sz="4" w:space="0" w:color="auto"/>
            </w:tcBorders>
            <w:vAlign w:val="bottom"/>
          </w:tcPr>
          <w:p w14:paraId="698AEC74" w14:textId="77777777" w:rsidR="00E4230B" w:rsidRPr="002F3E66" w:rsidRDefault="00E4230B" w:rsidP="00721876">
            <w:pPr>
              <w:jc w:val="center"/>
              <w:rPr>
                <w:rFonts w:ascii="Times New Roman" w:eastAsia="Times New Roman" w:hAnsi="Times New Roman" w:cs="Times New Roman"/>
                <w:sz w:val="20"/>
                <w:szCs w:val="20"/>
                <w:lang w:eastAsia="ru-RU"/>
              </w:rPr>
            </w:pPr>
            <w:r w:rsidRPr="002F3E66">
              <w:rPr>
                <w:rFonts w:ascii="Times New Roman" w:eastAsia="Times New Roman" w:hAnsi="Times New Roman" w:cs="Times New Roman"/>
                <w:sz w:val="20"/>
                <w:szCs w:val="20"/>
                <w:lang w:eastAsia="ru-RU"/>
              </w:rPr>
              <w:t>1</w:t>
            </w:r>
          </w:p>
        </w:tc>
        <w:tc>
          <w:tcPr>
            <w:tcW w:w="1276" w:type="dxa"/>
            <w:vMerge/>
            <w:tcBorders>
              <w:left w:val="single" w:sz="4" w:space="0" w:color="auto"/>
              <w:right w:val="single" w:sz="4" w:space="0" w:color="auto"/>
            </w:tcBorders>
            <w:vAlign w:val="bottom"/>
          </w:tcPr>
          <w:p w14:paraId="119DFDAD" w14:textId="77777777" w:rsidR="00E4230B" w:rsidRPr="002F3E66" w:rsidRDefault="00E4230B" w:rsidP="00721876">
            <w:pPr>
              <w:jc w:val="center"/>
              <w:rPr>
                <w:rFonts w:ascii="Times New Roman" w:eastAsia="Times New Roman" w:hAnsi="Times New Roman" w:cs="Times New Roman"/>
                <w:sz w:val="20"/>
                <w:szCs w:val="20"/>
                <w:lang w:eastAsia="ru-RU"/>
              </w:rPr>
            </w:pPr>
          </w:p>
        </w:tc>
      </w:tr>
      <w:tr w:rsidR="00E4230B" w:rsidRPr="00C63897" w14:paraId="12DEF598" w14:textId="77777777" w:rsidTr="00721876">
        <w:trPr>
          <w:trHeight w:val="279"/>
        </w:trPr>
        <w:tc>
          <w:tcPr>
            <w:tcW w:w="1511" w:type="dxa"/>
            <w:vMerge/>
          </w:tcPr>
          <w:p w14:paraId="731CFFA3"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Borders>
              <w:top w:val="single" w:sz="4" w:space="0" w:color="auto"/>
              <w:left w:val="single" w:sz="4" w:space="0" w:color="auto"/>
              <w:bottom w:val="single" w:sz="4" w:space="0" w:color="auto"/>
              <w:right w:val="single" w:sz="4" w:space="0" w:color="auto"/>
            </w:tcBorders>
            <w:vAlign w:val="bottom"/>
          </w:tcPr>
          <w:p w14:paraId="3A87FAFD"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Назначение и конструкция колесных пар, их формирование.</w:t>
            </w:r>
          </w:p>
        </w:tc>
        <w:tc>
          <w:tcPr>
            <w:tcW w:w="1134" w:type="dxa"/>
            <w:tcBorders>
              <w:top w:val="single" w:sz="4" w:space="0" w:color="auto"/>
              <w:left w:val="single" w:sz="4" w:space="0" w:color="auto"/>
              <w:bottom w:val="single" w:sz="4" w:space="0" w:color="auto"/>
              <w:right w:val="single" w:sz="4" w:space="0" w:color="auto"/>
            </w:tcBorders>
            <w:vAlign w:val="bottom"/>
          </w:tcPr>
          <w:p w14:paraId="0DB48F9C" w14:textId="77777777" w:rsidR="00E4230B" w:rsidRPr="002F3E66" w:rsidRDefault="00E4230B" w:rsidP="00721876">
            <w:pPr>
              <w:jc w:val="center"/>
              <w:rPr>
                <w:rFonts w:ascii="Times New Roman" w:eastAsia="Times New Roman" w:hAnsi="Times New Roman" w:cs="Times New Roman"/>
                <w:sz w:val="20"/>
                <w:szCs w:val="20"/>
                <w:lang w:eastAsia="ru-RU"/>
              </w:rPr>
            </w:pPr>
            <w:r w:rsidRPr="002F3E66">
              <w:rPr>
                <w:rFonts w:ascii="Times New Roman" w:eastAsia="Times New Roman" w:hAnsi="Times New Roman" w:cs="Times New Roman"/>
                <w:sz w:val="20"/>
                <w:szCs w:val="20"/>
                <w:lang w:eastAsia="ru-RU"/>
              </w:rPr>
              <w:t>1</w:t>
            </w:r>
          </w:p>
        </w:tc>
        <w:tc>
          <w:tcPr>
            <w:tcW w:w="1276" w:type="dxa"/>
            <w:vMerge/>
            <w:tcBorders>
              <w:left w:val="single" w:sz="4" w:space="0" w:color="auto"/>
              <w:right w:val="single" w:sz="4" w:space="0" w:color="auto"/>
            </w:tcBorders>
            <w:vAlign w:val="bottom"/>
          </w:tcPr>
          <w:p w14:paraId="62F60306" w14:textId="77777777" w:rsidR="00E4230B" w:rsidRPr="002F3E66" w:rsidRDefault="00E4230B" w:rsidP="00721876">
            <w:pPr>
              <w:jc w:val="center"/>
              <w:rPr>
                <w:rFonts w:ascii="Times New Roman" w:eastAsia="Times New Roman" w:hAnsi="Times New Roman" w:cs="Times New Roman"/>
                <w:sz w:val="20"/>
                <w:szCs w:val="20"/>
                <w:lang w:eastAsia="ru-RU"/>
              </w:rPr>
            </w:pPr>
          </w:p>
        </w:tc>
      </w:tr>
      <w:tr w:rsidR="00E4230B" w:rsidRPr="00C63897" w14:paraId="48F15277" w14:textId="77777777" w:rsidTr="00721876">
        <w:trPr>
          <w:trHeight w:val="469"/>
        </w:trPr>
        <w:tc>
          <w:tcPr>
            <w:tcW w:w="1511" w:type="dxa"/>
            <w:vMerge/>
          </w:tcPr>
          <w:p w14:paraId="0E8077BA"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Borders>
              <w:top w:val="single" w:sz="4" w:space="0" w:color="auto"/>
              <w:left w:val="single" w:sz="4" w:space="0" w:color="auto"/>
              <w:bottom w:val="single" w:sz="4" w:space="0" w:color="auto"/>
              <w:right w:val="single" w:sz="4" w:space="0" w:color="auto"/>
            </w:tcBorders>
            <w:vAlign w:val="bottom"/>
          </w:tcPr>
          <w:p w14:paraId="717DD430"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Клеймение колесных пар, основные неисправности, проверка шаблонами.</w:t>
            </w:r>
          </w:p>
        </w:tc>
        <w:tc>
          <w:tcPr>
            <w:tcW w:w="1134" w:type="dxa"/>
            <w:tcBorders>
              <w:top w:val="single" w:sz="4" w:space="0" w:color="auto"/>
              <w:left w:val="single" w:sz="4" w:space="0" w:color="auto"/>
              <w:bottom w:val="single" w:sz="4" w:space="0" w:color="auto"/>
              <w:right w:val="single" w:sz="4" w:space="0" w:color="auto"/>
            </w:tcBorders>
            <w:vAlign w:val="bottom"/>
          </w:tcPr>
          <w:p w14:paraId="0342296E" w14:textId="77777777" w:rsidR="00E4230B" w:rsidRPr="002F3E66" w:rsidRDefault="00E4230B" w:rsidP="00721876">
            <w:pPr>
              <w:jc w:val="center"/>
              <w:rPr>
                <w:rFonts w:ascii="Times New Roman" w:eastAsia="Times New Roman" w:hAnsi="Times New Roman" w:cs="Times New Roman"/>
                <w:sz w:val="20"/>
                <w:szCs w:val="20"/>
                <w:lang w:eastAsia="ru-RU"/>
              </w:rPr>
            </w:pPr>
            <w:r w:rsidRPr="002F3E66">
              <w:rPr>
                <w:rFonts w:ascii="Times New Roman" w:eastAsia="Times New Roman" w:hAnsi="Times New Roman" w:cs="Times New Roman"/>
                <w:sz w:val="20"/>
                <w:szCs w:val="20"/>
                <w:lang w:eastAsia="ru-RU"/>
              </w:rPr>
              <w:t>2</w:t>
            </w:r>
          </w:p>
        </w:tc>
        <w:tc>
          <w:tcPr>
            <w:tcW w:w="1276" w:type="dxa"/>
            <w:vMerge/>
            <w:tcBorders>
              <w:left w:val="single" w:sz="4" w:space="0" w:color="auto"/>
              <w:right w:val="single" w:sz="4" w:space="0" w:color="auto"/>
            </w:tcBorders>
            <w:vAlign w:val="bottom"/>
          </w:tcPr>
          <w:p w14:paraId="1C3C1B55" w14:textId="77777777" w:rsidR="00E4230B" w:rsidRPr="002F3E66" w:rsidRDefault="00E4230B" w:rsidP="00721876">
            <w:pPr>
              <w:jc w:val="center"/>
              <w:rPr>
                <w:rFonts w:ascii="Times New Roman" w:eastAsia="Times New Roman" w:hAnsi="Times New Roman" w:cs="Times New Roman"/>
                <w:sz w:val="20"/>
                <w:szCs w:val="20"/>
                <w:lang w:eastAsia="ru-RU"/>
              </w:rPr>
            </w:pPr>
          </w:p>
        </w:tc>
      </w:tr>
      <w:tr w:rsidR="00E4230B" w:rsidRPr="00C63897" w14:paraId="3919C591" w14:textId="77777777" w:rsidTr="00721876">
        <w:trPr>
          <w:trHeight w:val="547"/>
        </w:trPr>
        <w:tc>
          <w:tcPr>
            <w:tcW w:w="1511" w:type="dxa"/>
            <w:vMerge/>
          </w:tcPr>
          <w:p w14:paraId="6CF56DC1"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Borders>
              <w:top w:val="single" w:sz="4" w:space="0" w:color="auto"/>
              <w:left w:val="single" w:sz="4" w:space="0" w:color="auto"/>
              <w:bottom w:val="single" w:sz="4" w:space="0" w:color="auto"/>
              <w:right w:val="single" w:sz="4" w:space="0" w:color="auto"/>
            </w:tcBorders>
            <w:vAlign w:val="bottom"/>
          </w:tcPr>
          <w:p w14:paraId="1E806CBE"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Назначение букс. Конструкции букс на роликовых подшипниках.</w:t>
            </w:r>
          </w:p>
        </w:tc>
        <w:tc>
          <w:tcPr>
            <w:tcW w:w="1134" w:type="dxa"/>
            <w:tcBorders>
              <w:top w:val="single" w:sz="4" w:space="0" w:color="auto"/>
              <w:left w:val="single" w:sz="4" w:space="0" w:color="auto"/>
              <w:bottom w:val="single" w:sz="4" w:space="0" w:color="auto"/>
              <w:right w:val="single" w:sz="4" w:space="0" w:color="auto"/>
            </w:tcBorders>
            <w:vAlign w:val="bottom"/>
          </w:tcPr>
          <w:p w14:paraId="3FD87097" w14:textId="77777777" w:rsidR="00E4230B" w:rsidRPr="002F3E66" w:rsidRDefault="00E4230B" w:rsidP="00721876">
            <w:pPr>
              <w:jc w:val="center"/>
              <w:rPr>
                <w:rFonts w:ascii="Times New Roman" w:eastAsia="Times New Roman" w:hAnsi="Times New Roman" w:cs="Times New Roman"/>
                <w:sz w:val="20"/>
                <w:szCs w:val="20"/>
                <w:lang w:eastAsia="ru-RU"/>
              </w:rPr>
            </w:pPr>
            <w:r w:rsidRPr="002F3E66">
              <w:rPr>
                <w:rFonts w:ascii="Times New Roman" w:eastAsia="Times New Roman" w:hAnsi="Times New Roman" w:cs="Times New Roman"/>
                <w:sz w:val="20"/>
                <w:szCs w:val="20"/>
                <w:lang w:eastAsia="ru-RU"/>
              </w:rPr>
              <w:t>1</w:t>
            </w:r>
          </w:p>
        </w:tc>
        <w:tc>
          <w:tcPr>
            <w:tcW w:w="1276" w:type="dxa"/>
            <w:vMerge/>
            <w:tcBorders>
              <w:left w:val="single" w:sz="4" w:space="0" w:color="auto"/>
              <w:right w:val="single" w:sz="4" w:space="0" w:color="auto"/>
            </w:tcBorders>
            <w:vAlign w:val="bottom"/>
          </w:tcPr>
          <w:p w14:paraId="6D643A34" w14:textId="77777777" w:rsidR="00E4230B" w:rsidRPr="002F3E66" w:rsidRDefault="00E4230B" w:rsidP="00721876">
            <w:pPr>
              <w:jc w:val="center"/>
              <w:rPr>
                <w:rFonts w:ascii="Times New Roman" w:eastAsia="Times New Roman" w:hAnsi="Times New Roman" w:cs="Times New Roman"/>
                <w:sz w:val="20"/>
                <w:szCs w:val="20"/>
                <w:lang w:eastAsia="ru-RU"/>
              </w:rPr>
            </w:pPr>
          </w:p>
        </w:tc>
      </w:tr>
      <w:tr w:rsidR="00E4230B" w:rsidRPr="00C63897" w14:paraId="3B7E8C39" w14:textId="77777777" w:rsidTr="00721876">
        <w:trPr>
          <w:trHeight w:val="223"/>
        </w:trPr>
        <w:tc>
          <w:tcPr>
            <w:tcW w:w="1511" w:type="dxa"/>
            <w:vMerge/>
          </w:tcPr>
          <w:p w14:paraId="2CBD1C13"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Borders>
              <w:top w:val="single" w:sz="4" w:space="0" w:color="auto"/>
              <w:left w:val="single" w:sz="4" w:space="0" w:color="auto"/>
              <w:bottom w:val="single" w:sz="4" w:space="0" w:color="auto"/>
              <w:right w:val="single" w:sz="4" w:space="0" w:color="auto"/>
            </w:tcBorders>
            <w:vAlign w:val="bottom"/>
          </w:tcPr>
          <w:p w14:paraId="6DEADAEB"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Типы подшипников, применяемых в буксах.</w:t>
            </w:r>
          </w:p>
        </w:tc>
        <w:tc>
          <w:tcPr>
            <w:tcW w:w="1134" w:type="dxa"/>
            <w:tcBorders>
              <w:top w:val="single" w:sz="4" w:space="0" w:color="auto"/>
              <w:left w:val="single" w:sz="4" w:space="0" w:color="auto"/>
              <w:bottom w:val="single" w:sz="4" w:space="0" w:color="auto"/>
              <w:right w:val="single" w:sz="4" w:space="0" w:color="auto"/>
            </w:tcBorders>
            <w:vAlign w:val="bottom"/>
          </w:tcPr>
          <w:p w14:paraId="65DD574A" w14:textId="77777777" w:rsidR="00E4230B" w:rsidRPr="002F3E66" w:rsidRDefault="00E4230B" w:rsidP="00721876">
            <w:pPr>
              <w:jc w:val="center"/>
              <w:rPr>
                <w:rFonts w:ascii="Times New Roman" w:eastAsia="Times New Roman" w:hAnsi="Times New Roman" w:cs="Times New Roman"/>
                <w:sz w:val="20"/>
                <w:szCs w:val="20"/>
                <w:lang w:eastAsia="ru-RU"/>
              </w:rPr>
            </w:pPr>
            <w:r w:rsidRPr="002F3E66">
              <w:rPr>
                <w:rFonts w:ascii="Times New Roman" w:eastAsia="Times New Roman" w:hAnsi="Times New Roman" w:cs="Times New Roman"/>
                <w:sz w:val="20"/>
                <w:szCs w:val="20"/>
                <w:lang w:eastAsia="ru-RU"/>
              </w:rPr>
              <w:t>1</w:t>
            </w:r>
          </w:p>
        </w:tc>
        <w:tc>
          <w:tcPr>
            <w:tcW w:w="1276" w:type="dxa"/>
            <w:vMerge w:val="restart"/>
            <w:tcBorders>
              <w:left w:val="single" w:sz="4" w:space="0" w:color="auto"/>
              <w:right w:val="single" w:sz="4" w:space="0" w:color="auto"/>
            </w:tcBorders>
            <w:vAlign w:val="bottom"/>
          </w:tcPr>
          <w:p w14:paraId="776A9DB4" w14:textId="77777777" w:rsidR="00E4230B" w:rsidRPr="00941611" w:rsidRDefault="00E4230B" w:rsidP="00721876">
            <w:pPr>
              <w:rPr>
                <w:rFonts w:ascii="Times New Roman" w:eastAsia="Times New Roman" w:hAnsi="Times New Roman" w:cs="Times New Roman"/>
                <w:sz w:val="20"/>
                <w:szCs w:val="20"/>
                <w:lang w:eastAsia="ru-RU"/>
              </w:rPr>
            </w:pPr>
            <w:r w:rsidRPr="00941611">
              <w:rPr>
                <w:rFonts w:ascii="Times New Roman" w:eastAsia="Times New Roman" w:hAnsi="Times New Roman" w:cs="Times New Roman"/>
                <w:sz w:val="20"/>
                <w:szCs w:val="20"/>
                <w:lang w:eastAsia="ru-RU"/>
              </w:rPr>
              <w:t>ПК</w:t>
            </w:r>
            <w:proofErr w:type="gramStart"/>
            <w:r w:rsidRPr="00941611">
              <w:rPr>
                <w:rFonts w:ascii="Times New Roman" w:eastAsia="Times New Roman" w:hAnsi="Times New Roman" w:cs="Times New Roman"/>
                <w:sz w:val="20"/>
                <w:szCs w:val="20"/>
                <w:lang w:eastAsia="ru-RU"/>
              </w:rPr>
              <w:t>1</w:t>
            </w:r>
            <w:proofErr w:type="gramEnd"/>
            <w:r w:rsidRPr="00941611">
              <w:rPr>
                <w:rFonts w:ascii="Times New Roman" w:eastAsia="Times New Roman" w:hAnsi="Times New Roman" w:cs="Times New Roman"/>
                <w:sz w:val="20"/>
                <w:szCs w:val="20"/>
                <w:lang w:eastAsia="ru-RU"/>
              </w:rPr>
              <w:t>.1, ПК1.2</w:t>
            </w:r>
          </w:p>
          <w:p w14:paraId="5030EAD7" w14:textId="77777777" w:rsidR="00E4230B" w:rsidRPr="00941611" w:rsidRDefault="00E4230B" w:rsidP="00721876">
            <w:pPr>
              <w:rPr>
                <w:rFonts w:ascii="Times New Roman" w:eastAsia="Times New Roman" w:hAnsi="Times New Roman" w:cs="Times New Roman"/>
                <w:sz w:val="20"/>
                <w:szCs w:val="20"/>
                <w:lang w:eastAsia="ru-RU"/>
              </w:rPr>
            </w:pPr>
            <w:proofErr w:type="gramStart"/>
            <w:r w:rsidRPr="00941611">
              <w:rPr>
                <w:rFonts w:ascii="Times New Roman" w:eastAsia="Times New Roman" w:hAnsi="Times New Roman" w:cs="Times New Roman"/>
                <w:sz w:val="20"/>
                <w:szCs w:val="20"/>
                <w:lang w:eastAsia="ru-RU"/>
              </w:rPr>
              <w:t>ОК</w:t>
            </w:r>
            <w:proofErr w:type="gramEnd"/>
            <w:r w:rsidRPr="00941611">
              <w:rPr>
                <w:rFonts w:ascii="Times New Roman" w:eastAsia="Times New Roman" w:hAnsi="Times New Roman" w:cs="Times New Roman"/>
                <w:sz w:val="20"/>
                <w:szCs w:val="20"/>
                <w:lang w:eastAsia="ru-RU"/>
              </w:rPr>
              <w:t xml:space="preserve"> 01, ОК 02,</w:t>
            </w:r>
          </w:p>
          <w:p w14:paraId="7FAE1C08" w14:textId="77777777" w:rsidR="00E4230B" w:rsidRPr="00941611" w:rsidRDefault="00E4230B" w:rsidP="00721876">
            <w:pPr>
              <w:rPr>
                <w:rFonts w:ascii="Times New Roman" w:eastAsia="Times New Roman" w:hAnsi="Times New Roman" w:cs="Times New Roman"/>
                <w:sz w:val="20"/>
                <w:szCs w:val="20"/>
                <w:lang w:eastAsia="ru-RU"/>
              </w:rPr>
            </w:pPr>
            <w:r w:rsidRPr="00941611">
              <w:rPr>
                <w:rFonts w:ascii="Times New Roman" w:eastAsia="Times New Roman" w:hAnsi="Times New Roman" w:cs="Times New Roman"/>
                <w:sz w:val="20"/>
                <w:szCs w:val="20"/>
                <w:lang w:eastAsia="ru-RU"/>
              </w:rPr>
              <w:t>ОК04, ОК05,</w:t>
            </w:r>
          </w:p>
          <w:p w14:paraId="55766E9E" w14:textId="77777777" w:rsidR="00E4230B" w:rsidRPr="002F3E66" w:rsidRDefault="00E4230B" w:rsidP="00721876">
            <w:pPr>
              <w:rPr>
                <w:rFonts w:ascii="Times New Roman" w:eastAsia="Times New Roman" w:hAnsi="Times New Roman" w:cs="Times New Roman"/>
                <w:sz w:val="20"/>
                <w:szCs w:val="20"/>
                <w:lang w:eastAsia="ru-RU"/>
              </w:rPr>
            </w:pPr>
            <w:r w:rsidRPr="00941611">
              <w:rPr>
                <w:rFonts w:ascii="Times New Roman" w:eastAsia="Times New Roman" w:hAnsi="Times New Roman" w:cs="Times New Roman"/>
                <w:sz w:val="20"/>
                <w:szCs w:val="20"/>
                <w:lang w:eastAsia="ru-RU"/>
              </w:rPr>
              <w:t>ОК09</w:t>
            </w:r>
          </w:p>
        </w:tc>
      </w:tr>
      <w:tr w:rsidR="00E4230B" w:rsidRPr="00C63897" w14:paraId="0380C3FC" w14:textId="77777777" w:rsidTr="00721876">
        <w:trPr>
          <w:trHeight w:val="458"/>
        </w:trPr>
        <w:tc>
          <w:tcPr>
            <w:tcW w:w="1511" w:type="dxa"/>
            <w:vMerge/>
          </w:tcPr>
          <w:p w14:paraId="00D644F9"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Borders>
              <w:top w:val="single" w:sz="4" w:space="0" w:color="auto"/>
              <w:left w:val="single" w:sz="4" w:space="0" w:color="auto"/>
              <w:bottom w:val="single" w:sz="4" w:space="0" w:color="auto"/>
              <w:right w:val="single" w:sz="4" w:space="0" w:color="auto"/>
            </w:tcBorders>
            <w:vAlign w:val="bottom"/>
          </w:tcPr>
          <w:p w14:paraId="3720A4E7"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Буксовые направляющие (</w:t>
            </w:r>
            <w:proofErr w:type="spellStart"/>
            <w:r w:rsidRPr="00CC5E42">
              <w:rPr>
                <w:rFonts w:ascii="Times New Roman" w:eastAsia="Times New Roman" w:hAnsi="Times New Roman" w:cs="Times New Roman"/>
                <w:lang w:eastAsia="ru-RU"/>
              </w:rPr>
              <w:t>шпинтоны</w:t>
            </w:r>
            <w:proofErr w:type="spellEnd"/>
            <w:r w:rsidRPr="00CC5E42">
              <w:rPr>
                <w:rFonts w:ascii="Times New Roman" w:eastAsia="Times New Roman" w:hAnsi="Times New Roman" w:cs="Times New Roman"/>
                <w:lang w:eastAsia="ru-RU"/>
              </w:rPr>
              <w:t>), их устройство и назначение.</w:t>
            </w:r>
          </w:p>
        </w:tc>
        <w:tc>
          <w:tcPr>
            <w:tcW w:w="1134" w:type="dxa"/>
            <w:tcBorders>
              <w:top w:val="single" w:sz="4" w:space="0" w:color="auto"/>
              <w:left w:val="single" w:sz="4" w:space="0" w:color="auto"/>
              <w:bottom w:val="single" w:sz="4" w:space="0" w:color="auto"/>
              <w:right w:val="single" w:sz="4" w:space="0" w:color="auto"/>
            </w:tcBorders>
            <w:vAlign w:val="bottom"/>
          </w:tcPr>
          <w:p w14:paraId="7A62FE58" w14:textId="77777777" w:rsidR="00E4230B" w:rsidRPr="002F3E66" w:rsidRDefault="00E4230B" w:rsidP="00721876">
            <w:pPr>
              <w:jc w:val="center"/>
              <w:rPr>
                <w:rFonts w:ascii="Times New Roman" w:eastAsia="Times New Roman" w:hAnsi="Times New Roman" w:cs="Times New Roman"/>
                <w:sz w:val="20"/>
                <w:szCs w:val="20"/>
                <w:lang w:eastAsia="ru-RU"/>
              </w:rPr>
            </w:pPr>
            <w:r w:rsidRPr="002F3E66">
              <w:rPr>
                <w:rFonts w:ascii="Times New Roman" w:eastAsia="Times New Roman" w:hAnsi="Times New Roman" w:cs="Times New Roman"/>
                <w:sz w:val="20"/>
                <w:szCs w:val="20"/>
                <w:lang w:eastAsia="ru-RU"/>
              </w:rPr>
              <w:t>1</w:t>
            </w:r>
          </w:p>
        </w:tc>
        <w:tc>
          <w:tcPr>
            <w:tcW w:w="1276" w:type="dxa"/>
            <w:vMerge/>
            <w:tcBorders>
              <w:left w:val="single" w:sz="4" w:space="0" w:color="auto"/>
              <w:right w:val="single" w:sz="4" w:space="0" w:color="auto"/>
            </w:tcBorders>
            <w:vAlign w:val="bottom"/>
          </w:tcPr>
          <w:p w14:paraId="42C465C3" w14:textId="77777777" w:rsidR="00E4230B" w:rsidRPr="002F3E66" w:rsidRDefault="00E4230B" w:rsidP="00721876">
            <w:pPr>
              <w:jc w:val="center"/>
              <w:rPr>
                <w:rFonts w:ascii="Times New Roman" w:eastAsia="Times New Roman" w:hAnsi="Times New Roman" w:cs="Times New Roman"/>
                <w:sz w:val="20"/>
                <w:szCs w:val="20"/>
                <w:lang w:eastAsia="ru-RU"/>
              </w:rPr>
            </w:pPr>
          </w:p>
        </w:tc>
      </w:tr>
      <w:tr w:rsidR="00E4230B" w:rsidRPr="00C63897" w14:paraId="69685A9B" w14:textId="77777777" w:rsidTr="00721876">
        <w:trPr>
          <w:trHeight w:val="268"/>
        </w:trPr>
        <w:tc>
          <w:tcPr>
            <w:tcW w:w="1511" w:type="dxa"/>
            <w:vMerge/>
          </w:tcPr>
          <w:p w14:paraId="7DEB3B5D"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Borders>
              <w:top w:val="single" w:sz="4" w:space="0" w:color="auto"/>
              <w:left w:val="single" w:sz="4" w:space="0" w:color="auto"/>
              <w:bottom w:val="single" w:sz="4" w:space="0" w:color="auto"/>
              <w:right w:val="single" w:sz="4" w:space="0" w:color="auto"/>
            </w:tcBorders>
            <w:vAlign w:val="bottom"/>
          </w:tcPr>
          <w:p w14:paraId="44514E0E"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Назначение рессорного подвешивания, его устройство.</w:t>
            </w:r>
          </w:p>
        </w:tc>
        <w:tc>
          <w:tcPr>
            <w:tcW w:w="1134" w:type="dxa"/>
            <w:tcBorders>
              <w:top w:val="single" w:sz="4" w:space="0" w:color="auto"/>
              <w:left w:val="single" w:sz="4" w:space="0" w:color="auto"/>
              <w:bottom w:val="single" w:sz="4" w:space="0" w:color="auto"/>
              <w:right w:val="single" w:sz="4" w:space="0" w:color="auto"/>
            </w:tcBorders>
            <w:vAlign w:val="bottom"/>
          </w:tcPr>
          <w:p w14:paraId="7E2C3EE2" w14:textId="77777777" w:rsidR="00E4230B" w:rsidRPr="002F3E66" w:rsidRDefault="00E4230B" w:rsidP="00721876">
            <w:pPr>
              <w:jc w:val="center"/>
              <w:rPr>
                <w:rFonts w:ascii="Times New Roman" w:eastAsia="Times New Roman" w:hAnsi="Times New Roman" w:cs="Times New Roman"/>
                <w:sz w:val="20"/>
                <w:szCs w:val="20"/>
                <w:lang w:eastAsia="ru-RU"/>
              </w:rPr>
            </w:pPr>
            <w:r w:rsidRPr="002F3E66">
              <w:rPr>
                <w:rFonts w:ascii="Times New Roman" w:eastAsia="Times New Roman" w:hAnsi="Times New Roman" w:cs="Times New Roman"/>
                <w:sz w:val="20"/>
                <w:szCs w:val="20"/>
                <w:lang w:eastAsia="ru-RU"/>
              </w:rPr>
              <w:t>1</w:t>
            </w:r>
          </w:p>
        </w:tc>
        <w:tc>
          <w:tcPr>
            <w:tcW w:w="1276" w:type="dxa"/>
            <w:vMerge/>
            <w:tcBorders>
              <w:left w:val="single" w:sz="4" w:space="0" w:color="auto"/>
              <w:right w:val="single" w:sz="4" w:space="0" w:color="auto"/>
            </w:tcBorders>
            <w:vAlign w:val="bottom"/>
          </w:tcPr>
          <w:p w14:paraId="02754F1A" w14:textId="77777777" w:rsidR="00E4230B" w:rsidRPr="002F3E66" w:rsidRDefault="00E4230B" w:rsidP="00721876">
            <w:pPr>
              <w:jc w:val="center"/>
              <w:rPr>
                <w:rFonts w:ascii="Times New Roman" w:eastAsia="Times New Roman" w:hAnsi="Times New Roman" w:cs="Times New Roman"/>
                <w:sz w:val="20"/>
                <w:szCs w:val="20"/>
                <w:lang w:eastAsia="ru-RU"/>
              </w:rPr>
            </w:pPr>
          </w:p>
        </w:tc>
      </w:tr>
      <w:tr w:rsidR="00E4230B" w:rsidRPr="00C63897" w14:paraId="73E2F666" w14:textId="77777777" w:rsidTr="00721876">
        <w:trPr>
          <w:trHeight w:val="525"/>
        </w:trPr>
        <w:tc>
          <w:tcPr>
            <w:tcW w:w="1511" w:type="dxa"/>
            <w:vMerge/>
          </w:tcPr>
          <w:p w14:paraId="6368D50F"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Borders>
              <w:top w:val="single" w:sz="4" w:space="0" w:color="auto"/>
              <w:left w:val="single" w:sz="4" w:space="0" w:color="auto"/>
              <w:bottom w:val="single" w:sz="4" w:space="0" w:color="auto"/>
              <w:right w:val="single" w:sz="4" w:space="0" w:color="auto"/>
            </w:tcBorders>
            <w:vAlign w:val="bottom"/>
          </w:tcPr>
          <w:p w14:paraId="47C28EBE"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Работа рессорного подвешивания при восприятии ударов от неровностей пути.</w:t>
            </w:r>
          </w:p>
        </w:tc>
        <w:tc>
          <w:tcPr>
            <w:tcW w:w="1134" w:type="dxa"/>
            <w:tcBorders>
              <w:top w:val="single" w:sz="4" w:space="0" w:color="auto"/>
              <w:left w:val="single" w:sz="4" w:space="0" w:color="auto"/>
              <w:bottom w:val="single" w:sz="4" w:space="0" w:color="auto"/>
              <w:right w:val="single" w:sz="4" w:space="0" w:color="auto"/>
            </w:tcBorders>
            <w:vAlign w:val="bottom"/>
          </w:tcPr>
          <w:p w14:paraId="0DEAF741" w14:textId="77777777" w:rsidR="00E4230B" w:rsidRPr="002F3E66" w:rsidRDefault="00E4230B" w:rsidP="00721876">
            <w:pPr>
              <w:jc w:val="center"/>
              <w:rPr>
                <w:rFonts w:ascii="Times New Roman" w:eastAsia="Times New Roman" w:hAnsi="Times New Roman" w:cs="Times New Roman"/>
                <w:sz w:val="20"/>
                <w:szCs w:val="20"/>
                <w:lang w:eastAsia="ru-RU"/>
              </w:rPr>
            </w:pPr>
            <w:r w:rsidRPr="002F3E66">
              <w:rPr>
                <w:rFonts w:ascii="Times New Roman" w:eastAsia="Times New Roman" w:hAnsi="Times New Roman" w:cs="Times New Roman"/>
                <w:sz w:val="20"/>
                <w:szCs w:val="20"/>
                <w:lang w:eastAsia="ru-RU"/>
              </w:rPr>
              <w:t>1</w:t>
            </w:r>
          </w:p>
        </w:tc>
        <w:tc>
          <w:tcPr>
            <w:tcW w:w="1276" w:type="dxa"/>
            <w:vMerge/>
            <w:tcBorders>
              <w:left w:val="single" w:sz="4" w:space="0" w:color="auto"/>
              <w:right w:val="single" w:sz="4" w:space="0" w:color="auto"/>
            </w:tcBorders>
            <w:vAlign w:val="bottom"/>
          </w:tcPr>
          <w:p w14:paraId="0A1C1F21" w14:textId="77777777" w:rsidR="00E4230B" w:rsidRPr="002F3E66" w:rsidRDefault="00E4230B" w:rsidP="00721876">
            <w:pPr>
              <w:jc w:val="center"/>
              <w:rPr>
                <w:rFonts w:ascii="Times New Roman" w:eastAsia="Times New Roman" w:hAnsi="Times New Roman" w:cs="Times New Roman"/>
                <w:sz w:val="20"/>
                <w:szCs w:val="20"/>
                <w:lang w:eastAsia="ru-RU"/>
              </w:rPr>
            </w:pPr>
          </w:p>
        </w:tc>
      </w:tr>
      <w:tr w:rsidR="00E4230B" w:rsidRPr="00C63897" w14:paraId="1B532BD9" w14:textId="77777777" w:rsidTr="00721876">
        <w:trPr>
          <w:trHeight w:val="212"/>
        </w:trPr>
        <w:tc>
          <w:tcPr>
            <w:tcW w:w="1511" w:type="dxa"/>
            <w:vMerge/>
          </w:tcPr>
          <w:p w14:paraId="651396D9"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Borders>
              <w:top w:val="single" w:sz="4" w:space="0" w:color="auto"/>
              <w:left w:val="single" w:sz="4" w:space="0" w:color="auto"/>
              <w:bottom w:val="single" w:sz="4" w:space="0" w:color="auto"/>
              <w:right w:val="single" w:sz="4" w:space="0" w:color="auto"/>
            </w:tcBorders>
            <w:vAlign w:val="bottom"/>
          </w:tcPr>
          <w:p w14:paraId="3B8EDCF9"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Рессорное подвешивание электропоездов.</w:t>
            </w:r>
          </w:p>
        </w:tc>
        <w:tc>
          <w:tcPr>
            <w:tcW w:w="1134" w:type="dxa"/>
            <w:tcBorders>
              <w:top w:val="single" w:sz="4" w:space="0" w:color="auto"/>
              <w:left w:val="single" w:sz="4" w:space="0" w:color="auto"/>
              <w:bottom w:val="single" w:sz="4" w:space="0" w:color="auto"/>
              <w:right w:val="single" w:sz="4" w:space="0" w:color="auto"/>
            </w:tcBorders>
            <w:vAlign w:val="bottom"/>
          </w:tcPr>
          <w:p w14:paraId="72C003A3" w14:textId="77777777" w:rsidR="00E4230B" w:rsidRPr="002F3E66" w:rsidRDefault="00E4230B" w:rsidP="0072187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276" w:type="dxa"/>
            <w:vMerge/>
            <w:tcBorders>
              <w:left w:val="single" w:sz="4" w:space="0" w:color="auto"/>
              <w:right w:val="single" w:sz="4" w:space="0" w:color="auto"/>
            </w:tcBorders>
            <w:vAlign w:val="bottom"/>
          </w:tcPr>
          <w:p w14:paraId="4B58737C" w14:textId="77777777" w:rsidR="00E4230B" w:rsidRPr="002F3E66" w:rsidRDefault="00E4230B" w:rsidP="00721876">
            <w:pPr>
              <w:jc w:val="center"/>
              <w:rPr>
                <w:rFonts w:ascii="Times New Roman" w:eastAsia="Times New Roman" w:hAnsi="Times New Roman" w:cs="Times New Roman"/>
                <w:sz w:val="20"/>
                <w:szCs w:val="20"/>
                <w:lang w:eastAsia="ru-RU"/>
              </w:rPr>
            </w:pPr>
          </w:p>
        </w:tc>
      </w:tr>
      <w:tr w:rsidR="00E4230B" w:rsidRPr="00C63897" w14:paraId="22BA86B2" w14:textId="77777777" w:rsidTr="00721876">
        <w:trPr>
          <w:trHeight w:val="279"/>
        </w:trPr>
        <w:tc>
          <w:tcPr>
            <w:tcW w:w="1511" w:type="dxa"/>
            <w:vMerge/>
          </w:tcPr>
          <w:p w14:paraId="60C5E877"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Borders>
              <w:top w:val="single" w:sz="4" w:space="0" w:color="auto"/>
              <w:left w:val="single" w:sz="4" w:space="0" w:color="auto"/>
              <w:bottom w:val="single" w:sz="4" w:space="0" w:color="auto"/>
              <w:right w:val="single" w:sz="4" w:space="0" w:color="auto"/>
            </w:tcBorders>
            <w:vAlign w:val="bottom"/>
          </w:tcPr>
          <w:p w14:paraId="237405C2"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Гидравлические и фрикционные гасители колебаний.</w:t>
            </w:r>
          </w:p>
        </w:tc>
        <w:tc>
          <w:tcPr>
            <w:tcW w:w="1134" w:type="dxa"/>
            <w:tcBorders>
              <w:top w:val="single" w:sz="4" w:space="0" w:color="auto"/>
              <w:left w:val="single" w:sz="4" w:space="0" w:color="auto"/>
              <w:bottom w:val="single" w:sz="4" w:space="0" w:color="auto"/>
              <w:right w:val="single" w:sz="4" w:space="0" w:color="auto"/>
            </w:tcBorders>
            <w:vAlign w:val="bottom"/>
          </w:tcPr>
          <w:p w14:paraId="350DA5DD" w14:textId="77777777" w:rsidR="00E4230B" w:rsidRPr="002F3E66" w:rsidRDefault="00E4230B" w:rsidP="00721876">
            <w:pPr>
              <w:jc w:val="center"/>
              <w:rPr>
                <w:rFonts w:ascii="Times New Roman" w:eastAsia="Times New Roman" w:hAnsi="Times New Roman" w:cs="Times New Roman"/>
                <w:sz w:val="20"/>
                <w:szCs w:val="20"/>
                <w:lang w:eastAsia="ru-RU"/>
              </w:rPr>
            </w:pPr>
            <w:r w:rsidRPr="002F3E66">
              <w:rPr>
                <w:rFonts w:ascii="Times New Roman" w:eastAsia="Times New Roman" w:hAnsi="Times New Roman" w:cs="Times New Roman"/>
                <w:sz w:val="20"/>
                <w:szCs w:val="20"/>
                <w:lang w:eastAsia="ru-RU"/>
              </w:rPr>
              <w:t>1</w:t>
            </w:r>
          </w:p>
        </w:tc>
        <w:tc>
          <w:tcPr>
            <w:tcW w:w="1276" w:type="dxa"/>
            <w:vMerge/>
            <w:tcBorders>
              <w:left w:val="single" w:sz="4" w:space="0" w:color="auto"/>
              <w:right w:val="single" w:sz="4" w:space="0" w:color="auto"/>
            </w:tcBorders>
            <w:vAlign w:val="bottom"/>
          </w:tcPr>
          <w:p w14:paraId="67A0E693" w14:textId="77777777" w:rsidR="00E4230B" w:rsidRPr="002F3E66" w:rsidRDefault="00E4230B" w:rsidP="00721876">
            <w:pPr>
              <w:jc w:val="center"/>
              <w:rPr>
                <w:rFonts w:ascii="Times New Roman" w:eastAsia="Times New Roman" w:hAnsi="Times New Roman" w:cs="Times New Roman"/>
                <w:sz w:val="20"/>
                <w:szCs w:val="20"/>
                <w:lang w:eastAsia="ru-RU"/>
              </w:rPr>
            </w:pPr>
          </w:p>
        </w:tc>
      </w:tr>
      <w:tr w:rsidR="00E4230B" w:rsidRPr="00C63897" w14:paraId="4CD2471E" w14:textId="77777777" w:rsidTr="00721876">
        <w:trPr>
          <w:trHeight w:val="290"/>
        </w:trPr>
        <w:tc>
          <w:tcPr>
            <w:tcW w:w="1511" w:type="dxa"/>
            <w:vMerge/>
          </w:tcPr>
          <w:p w14:paraId="68CE26B7"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Borders>
              <w:top w:val="single" w:sz="4" w:space="0" w:color="auto"/>
              <w:left w:val="single" w:sz="4" w:space="0" w:color="auto"/>
              <w:bottom w:val="single" w:sz="4" w:space="0" w:color="auto"/>
              <w:right w:val="single" w:sz="4" w:space="0" w:color="auto"/>
            </w:tcBorders>
            <w:vAlign w:val="bottom"/>
          </w:tcPr>
          <w:p w14:paraId="47B02255"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Понятие о жесткости рессорного подвешивания.</w:t>
            </w:r>
          </w:p>
        </w:tc>
        <w:tc>
          <w:tcPr>
            <w:tcW w:w="1134" w:type="dxa"/>
            <w:tcBorders>
              <w:top w:val="single" w:sz="4" w:space="0" w:color="auto"/>
              <w:left w:val="single" w:sz="4" w:space="0" w:color="auto"/>
              <w:bottom w:val="single" w:sz="4" w:space="0" w:color="auto"/>
              <w:right w:val="single" w:sz="4" w:space="0" w:color="auto"/>
            </w:tcBorders>
            <w:vAlign w:val="bottom"/>
          </w:tcPr>
          <w:p w14:paraId="4B21E747" w14:textId="77777777" w:rsidR="00E4230B" w:rsidRPr="002F3E66" w:rsidRDefault="00E4230B" w:rsidP="00721876">
            <w:pPr>
              <w:jc w:val="center"/>
              <w:rPr>
                <w:rFonts w:ascii="Times New Roman" w:eastAsia="Times New Roman" w:hAnsi="Times New Roman" w:cs="Times New Roman"/>
                <w:sz w:val="20"/>
                <w:szCs w:val="20"/>
                <w:lang w:eastAsia="ru-RU"/>
              </w:rPr>
            </w:pPr>
            <w:r w:rsidRPr="002F3E66">
              <w:rPr>
                <w:rFonts w:ascii="Times New Roman" w:eastAsia="Times New Roman" w:hAnsi="Times New Roman" w:cs="Times New Roman"/>
                <w:sz w:val="20"/>
                <w:szCs w:val="20"/>
                <w:lang w:eastAsia="ru-RU"/>
              </w:rPr>
              <w:t>1</w:t>
            </w:r>
          </w:p>
        </w:tc>
        <w:tc>
          <w:tcPr>
            <w:tcW w:w="1276" w:type="dxa"/>
            <w:vMerge/>
            <w:tcBorders>
              <w:left w:val="single" w:sz="4" w:space="0" w:color="auto"/>
              <w:right w:val="single" w:sz="4" w:space="0" w:color="auto"/>
            </w:tcBorders>
            <w:vAlign w:val="bottom"/>
          </w:tcPr>
          <w:p w14:paraId="6EB264CF" w14:textId="77777777" w:rsidR="00E4230B" w:rsidRPr="002F3E66" w:rsidRDefault="00E4230B" w:rsidP="00721876">
            <w:pPr>
              <w:jc w:val="center"/>
              <w:rPr>
                <w:rFonts w:ascii="Times New Roman" w:eastAsia="Times New Roman" w:hAnsi="Times New Roman" w:cs="Times New Roman"/>
                <w:sz w:val="20"/>
                <w:szCs w:val="20"/>
                <w:lang w:eastAsia="ru-RU"/>
              </w:rPr>
            </w:pPr>
          </w:p>
        </w:tc>
      </w:tr>
      <w:tr w:rsidR="00E4230B" w:rsidRPr="00C63897" w14:paraId="65EB6F8E" w14:textId="77777777" w:rsidTr="00721876">
        <w:trPr>
          <w:trHeight w:val="491"/>
        </w:trPr>
        <w:tc>
          <w:tcPr>
            <w:tcW w:w="1511" w:type="dxa"/>
            <w:vMerge/>
          </w:tcPr>
          <w:p w14:paraId="39FF35B9"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Borders>
              <w:top w:val="single" w:sz="4" w:space="0" w:color="auto"/>
              <w:left w:val="single" w:sz="4" w:space="0" w:color="auto"/>
              <w:bottom w:val="single" w:sz="4" w:space="0" w:color="auto"/>
              <w:right w:val="single" w:sz="4" w:space="0" w:color="auto"/>
            </w:tcBorders>
            <w:vAlign w:val="bottom"/>
          </w:tcPr>
          <w:p w14:paraId="0EBCBC4C"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Основные технические данные рессорного подвешивания и его элементов.</w:t>
            </w:r>
          </w:p>
        </w:tc>
        <w:tc>
          <w:tcPr>
            <w:tcW w:w="1134" w:type="dxa"/>
            <w:tcBorders>
              <w:top w:val="single" w:sz="4" w:space="0" w:color="auto"/>
              <w:left w:val="single" w:sz="4" w:space="0" w:color="auto"/>
              <w:bottom w:val="single" w:sz="4" w:space="0" w:color="auto"/>
              <w:right w:val="single" w:sz="4" w:space="0" w:color="auto"/>
            </w:tcBorders>
            <w:vAlign w:val="bottom"/>
          </w:tcPr>
          <w:p w14:paraId="79906B06" w14:textId="77777777" w:rsidR="00E4230B" w:rsidRPr="002F3E66" w:rsidRDefault="00E4230B" w:rsidP="00721876">
            <w:pPr>
              <w:jc w:val="center"/>
              <w:rPr>
                <w:rFonts w:ascii="Times New Roman" w:eastAsia="Times New Roman" w:hAnsi="Times New Roman" w:cs="Times New Roman"/>
                <w:sz w:val="20"/>
                <w:szCs w:val="20"/>
                <w:lang w:eastAsia="ru-RU"/>
              </w:rPr>
            </w:pPr>
            <w:r w:rsidRPr="002F3E66">
              <w:rPr>
                <w:rFonts w:ascii="Times New Roman" w:eastAsia="Times New Roman" w:hAnsi="Times New Roman" w:cs="Times New Roman"/>
                <w:sz w:val="20"/>
                <w:szCs w:val="20"/>
                <w:lang w:eastAsia="ru-RU"/>
              </w:rPr>
              <w:t>1</w:t>
            </w:r>
          </w:p>
        </w:tc>
        <w:tc>
          <w:tcPr>
            <w:tcW w:w="1276" w:type="dxa"/>
            <w:vMerge/>
            <w:tcBorders>
              <w:left w:val="single" w:sz="4" w:space="0" w:color="auto"/>
              <w:right w:val="single" w:sz="4" w:space="0" w:color="auto"/>
            </w:tcBorders>
            <w:vAlign w:val="bottom"/>
          </w:tcPr>
          <w:p w14:paraId="3466C6F5" w14:textId="77777777" w:rsidR="00E4230B" w:rsidRPr="002F3E66" w:rsidRDefault="00E4230B" w:rsidP="00721876">
            <w:pPr>
              <w:jc w:val="center"/>
              <w:rPr>
                <w:rFonts w:ascii="Times New Roman" w:eastAsia="Times New Roman" w:hAnsi="Times New Roman" w:cs="Times New Roman"/>
                <w:sz w:val="20"/>
                <w:szCs w:val="20"/>
                <w:lang w:eastAsia="ru-RU"/>
              </w:rPr>
            </w:pPr>
          </w:p>
        </w:tc>
      </w:tr>
      <w:tr w:rsidR="00E4230B" w:rsidRPr="00C63897" w14:paraId="06D9B210" w14:textId="77777777" w:rsidTr="00721876">
        <w:trPr>
          <w:trHeight w:val="536"/>
        </w:trPr>
        <w:tc>
          <w:tcPr>
            <w:tcW w:w="1511" w:type="dxa"/>
            <w:vMerge/>
          </w:tcPr>
          <w:p w14:paraId="14239087"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Borders>
              <w:top w:val="single" w:sz="4" w:space="0" w:color="auto"/>
              <w:left w:val="single" w:sz="4" w:space="0" w:color="auto"/>
              <w:bottom w:val="single" w:sz="4" w:space="0" w:color="auto"/>
              <w:right w:val="single" w:sz="4" w:space="0" w:color="auto"/>
            </w:tcBorders>
            <w:vAlign w:val="bottom"/>
          </w:tcPr>
          <w:p w14:paraId="336C3AC6"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Автоматическая сцепка СА-3, ее устройство и принцип действия.</w:t>
            </w:r>
          </w:p>
        </w:tc>
        <w:tc>
          <w:tcPr>
            <w:tcW w:w="1134" w:type="dxa"/>
            <w:tcBorders>
              <w:top w:val="single" w:sz="4" w:space="0" w:color="auto"/>
              <w:left w:val="single" w:sz="4" w:space="0" w:color="auto"/>
              <w:bottom w:val="single" w:sz="4" w:space="0" w:color="auto"/>
              <w:right w:val="single" w:sz="4" w:space="0" w:color="auto"/>
            </w:tcBorders>
            <w:vAlign w:val="bottom"/>
          </w:tcPr>
          <w:p w14:paraId="5A178C74" w14:textId="77777777" w:rsidR="00E4230B" w:rsidRPr="002F3E66" w:rsidRDefault="00E4230B" w:rsidP="00721876">
            <w:pPr>
              <w:jc w:val="center"/>
              <w:rPr>
                <w:rFonts w:ascii="Times New Roman" w:eastAsia="Times New Roman" w:hAnsi="Times New Roman" w:cs="Times New Roman"/>
                <w:sz w:val="20"/>
                <w:szCs w:val="20"/>
                <w:lang w:eastAsia="ru-RU"/>
              </w:rPr>
            </w:pPr>
            <w:r w:rsidRPr="002F3E66">
              <w:rPr>
                <w:rFonts w:ascii="Times New Roman" w:eastAsia="Times New Roman" w:hAnsi="Times New Roman" w:cs="Times New Roman"/>
                <w:sz w:val="20"/>
                <w:szCs w:val="20"/>
                <w:lang w:eastAsia="ru-RU"/>
              </w:rPr>
              <w:t>1</w:t>
            </w:r>
          </w:p>
        </w:tc>
        <w:tc>
          <w:tcPr>
            <w:tcW w:w="1276" w:type="dxa"/>
            <w:vMerge/>
            <w:tcBorders>
              <w:left w:val="single" w:sz="4" w:space="0" w:color="auto"/>
              <w:right w:val="single" w:sz="4" w:space="0" w:color="auto"/>
            </w:tcBorders>
            <w:vAlign w:val="bottom"/>
          </w:tcPr>
          <w:p w14:paraId="547425C4" w14:textId="77777777" w:rsidR="00E4230B" w:rsidRPr="002F3E66" w:rsidRDefault="00E4230B" w:rsidP="00721876">
            <w:pPr>
              <w:jc w:val="center"/>
              <w:rPr>
                <w:rFonts w:ascii="Times New Roman" w:eastAsia="Times New Roman" w:hAnsi="Times New Roman" w:cs="Times New Roman"/>
                <w:sz w:val="20"/>
                <w:szCs w:val="20"/>
                <w:lang w:eastAsia="ru-RU"/>
              </w:rPr>
            </w:pPr>
          </w:p>
        </w:tc>
      </w:tr>
      <w:tr w:rsidR="00E4230B" w:rsidRPr="00C63897" w14:paraId="2EF66C2E" w14:textId="77777777" w:rsidTr="00721876">
        <w:trPr>
          <w:trHeight w:val="491"/>
        </w:trPr>
        <w:tc>
          <w:tcPr>
            <w:tcW w:w="1511" w:type="dxa"/>
            <w:vMerge/>
          </w:tcPr>
          <w:p w14:paraId="6890CBD4"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Borders>
              <w:top w:val="single" w:sz="4" w:space="0" w:color="auto"/>
              <w:left w:val="single" w:sz="4" w:space="0" w:color="auto"/>
              <w:bottom w:val="single" w:sz="4" w:space="0" w:color="auto"/>
              <w:right w:val="single" w:sz="4" w:space="0" w:color="auto"/>
            </w:tcBorders>
            <w:vAlign w:val="bottom"/>
          </w:tcPr>
          <w:p w14:paraId="15E870D0"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Назначение поглощающего аппарата автосцепки и его устройство.</w:t>
            </w:r>
          </w:p>
        </w:tc>
        <w:tc>
          <w:tcPr>
            <w:tcW w:w="1134" w:type="dxa"/>
            <w:tcBorders>
              <w:top w:val="single" w:sz="4" w:space="0" w:color="auto"/>
              <w:left w:val="single" w:sz="4" w:space="0" w:color="auto"/>
              <w:bottom w:val="single" w:sz="4" w:space="0" w:color="auto"/>
              <w:right w:val="single" w:sz="4" w:space="0" w:color="auto"/>
            </w:tcBorders>
            <w:vAlign w:val="bottom"/>
          </w:tcPr>
          <w:p w14:paraId="113CAB84"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276" w:type="dxa"/>
            <w:vMerge/>
            <w:tcBorders>
              <w:left w:val="single" w:sz="4" w:space="0" w:color="auto"/>
              <w:right w:val="single" w:sz="4" w:space="0" w:color="auto"/>
            </w:tcBorders>
            <w:vAlign w:val="bottom"/>
          </w:tcPr>
          <w:p w14:paraId="5F8C9329"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7E50AE00" w14:textId="77777777" w:rsidTr="00721876">
        <w:trPr>
          <w:trHeight w:val="302"/>
        </w:trPr>
        <w:tc>
          <w:tcPr>
            <w:tcW w:w="1511" w:type="dxa"/>
            <w:vMerge/>
          </w:tcPr>
          <w:p w14:paraId="3EA0E3D9"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Borders>
              <w:top w:val="single" w:sz="4" w:space="0" w:color="auto"/>
              <w:left w:val="single" w:sz="4" w:space="0" w:color="auto"/>
              <w:bottom w:val="single" w:sz="4" w:space="0" w:color="auto"/>
              <w:right w:val="single" w:sz="4" w:space="0" w:color="auto"/>
            </w:tcBorders>
            <w:vAlign w:val="bottom"/>
          </w:tcPr>
          <w:p w14:paraId="3D51CC15"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Назначение тяговой передачи и требования к ней.</w:t>
            </w:r>
          </w:p>
        </w:tc>
        <w:tc>
          <w:tcPr>
            <w:tcW w:w="1134" w:type="dxa"/>
            <w:tcBorders>
              <w:top w:val="single" w:sz="4" w:space="0" w:color="auto"/>
              <w:left w:val="single" w:sz="4" w:space="0" w:color="auto"/>
              <w:bottom w:val="single" w:sz="4" w:space="0" w:color="auto"/>
              <w:right w:val="single" w:sz="4" w:space="0" w:color="auto"/>
            </w:tcBorders>
            <w:vAlign w:val="bottom"/>
          </w:tcPr>
          <w:p w14:paraId="060F09B7"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276" w:type="dxa"/>
            <w:vMerge/>
            <w:tcBorders>
              <w:left w:val="single" w:sz="4" w:space="0" w:color="auto"/>
              <w:right w:val="single" w:sz="4" w:space="0" w:color="auto"/>
            </w:tcBorders>
            <w:vAlign w:val="bottom"/>
          </w:tcPr>
          <w:p w14:paraId="09F45AEB"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6AB9F970" w14:textId="77777777" w:rsidTr="00721876">
        <w:trPr>
          <w:trHeight w:val="197"/>
        </w:trPr>
        <w:tc>
          <w:tcPr>
            <w:tcW w:w="1511" w:type="dxa"/>
            <w:vMerge/>
          </w:tcPr>
          <w:p w14:paraId="783044E3"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Borders>
              <w:top w:val="single" w:sz="4" w:space="0" w:color="auto"/>
              <w:left w:val="single" w:sz="4" w:space="0" w:color="auto"/>
              <w:bottom w:val="single" w:sz="4" w:space="0" w:color="auto"/>
              <w:right w:val="single" w:sz="4" w:space="0" w:color="auto"/>
            </w:tcBorders>
            <w:vAlign w:val="bottom"/>
          </w:tcPr>
          <w:p w14:paraId="6ECFA149"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Способы передачи вращающего момента от вала якоря тягового </w:t>
            </w:r>
            <w:r w:rsidRPr="00842B40">
              <w:rPr>
                <w:rFonts w:ascii="Times New Roman" w:eastAsia="Times New Roman" w:hAnsi="Times New Roman" w:cs="Times New Roman"/>
                <w:lang w:eastAsia="ru-RU"/>
              </w:rPr>
              <w:t>электродвигателя (далее – ТЭД) на колесные пары.</w:t>
            </w:r>
          </w:p>
        </w:tc>
        <w:tc>
          <w:tcPr>
            <w:tcW w:w="1134" w:type="dxa"/>
            <w:tcBorders>
              <w:top w:val="single" w:sz="4" w:space="0" w:color="auto"/>
              <w:left w:val="single" w:sz="4" w:space="0" w:color="auto"/>
              <w:bottom w:val="single" w:sz="4" w:space="0" w:color="auto"/>
              <w:right w:val="single" w:sz="4" w:space="0" w:color="auto"/>
            </w:tcBorders>
            <w:vAlign w:val="bottom"/>
          </w:tcPr>
          <w:p w14:paraId="2E6B7238"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276" w:type="dxa"/>
            <w:vMerge/>
            <w:tcBorders>
              <w:left w:val="single" w:sz="4" w:space="0" w:color="auto"/>
              <w:right w:val="single" w:sz="4" w:space="0" w:color="auto"/>
            </w:tcBorders>
            <w:vAlign w:val="bottom"/>
          </w:tcPr>
          <w:p w14:paraId="6B099C31"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49AC0EA4" w14:textId="77777777" w:rsidTr="00721876">
        <w:trPr>
          <w:trHeight w:val="391"/>
        </w:trPr>
        <w:tc>
          <w:tcPr>
            <w:tcW w:w="1511" w:type="dxa"/>
            <w:vMerge/>
          </w:tcPr>
          <w:p w14:paraId="7BA31E6B"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Borders>
              <w:top w:val="single" w:sz="4" w:space="0" w:color="auto"/>
              <w:left w:val="single" w:sz="4" w:space="0" w:color="auto"/>
              <w:bottom w:val="single" w:sz="4" w:space="0" w:color="auto"/>
              <w:right w:val="single" w:sz="4" w:space="0" w:color="auto"/>
            </w:tcBorders>
            <w:vAlign w:val="bottom"/>
          </w:tcPr>
          <w:p w14:paraId="3BD2DBD1"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Установка ТЭД на тележку, и передача вращающего момента от вала якоря на ось колесной пары.</w:t>
            </w:r>
          </w:p>
        </w:tc>
        <w:tc>
          <w:tcPr>
            <w:tcW w:w="1134" w:type="dxa"/>
            <w:tcBorders>
              <w:top w:val="single" w:sz="4" w:space="0" w:color="auto"/>
              <w:left w:val="single" w:sz="4" w:space="0" w:color="auto"/>
              <w:bottom w:val="single" w:sz="4" w:space="0" w:color="auto"/>
              <w:right w:val="single" w:sz="4" w:space="0" w:color="auto"/>
            </w:tcBorders>
            <w:vAlign w:val="bottom"/>
          </w:tcPr>
          <w:p w14:paraId="2347BEF6"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276" w:type="dxa"/>
            <w:vMerge/>
            <w:tcBorders>
              <w:left w:val="single" w:sz="4" w:space="0" w:color="auto"/>
              <w:right w:val="single" w:sz="4" w:space="0" w:color="auto"/>
            </w:tcBorders>
            <w:vAlign w:val="bottom"/>
          </w:tcPr>
          <w:p w14:paraId="1275BBA3"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12E2CF2E" w14:textId="77777777" w:rsidTr="00721876">
        <w:trPr>
          <w:trHeight w:val="346"/>
        </w:trPr>
        <w:tc>
          <w:tcPr>
            <w:tcW w:w="1511" w:type="dxa"/>
            <w:vMerge/>
          </w:tcPr>
          <w:p w14:paraId="68BA8CC8"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Borders>
              <w:top w:val="single" w:sz="4" w:space="0" w:color="auto"/>
              <w:left w:val="single" w:sz="4" w:space="0" w:color="auto"/>
              <w:bottom w:val="single" w:sz="4" w:space="0" w:color="auto"/>
              <w:right w:val="single" w:sz="4" w:space="0" w:color="auto"/>
            </w:tcBorders>
            <w:vAlign w:val="bottom"/>
          </w:tcPr>
          <w:p w14:paraId="57B7C160"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Виды подвешивания ТЭД. Ремонт механического оборудования электровозов.</w:t>
            </w:r>
          </w:p>
        </w:tc>
        <w:tc>
          <w:tcPr>
            <w:tcW w:w="1134" w:type="dxa"/>
            <w:tcBorders>
              <w:top w:val="single" w:sz="4" w:space="0" w:color="auto"/>
              <w:left w:val="single" w:sz="4" w:space="0" w:color="auto"/>
              <w:bottom w:val="single" w:sz="4" w:space="0" w:color="auto"/>
              <w:right w:val="single" w:sz="4" w:space="0" w:color="auto"/>
            </w:tcBorders>
            <w:vAlign w:val="bottom"/>
          </w:tcPr>
          <w:p w14:paraId="3F826F38"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276" w:type="dxa"/>
            <w:vMerge/>
            <w:tcBorders>
              <w:left w:val="single" w:sz="4" w:space="0" w:color="auto"/>
              <w:right w:val="single" w:sz="4" w:space="0" w:color="auto"/>
            </w:tcBorders>
            <w:vAlign w:val="bottom"/>
          </w:tcPr>
          <w:p w14:paraId="09F18E0A"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1A63DF5A" w14:textId="77777777" w:rsidTr="00721876">
        <w:trPr>
          <w:trHeight w:val="361"/>
        </w:trPr>
        <w:tc>
          <w:tcPr>
            <w:tcW w:w="1511" w:type="dxa"/>
            <w:vMerge/>
          </w:tcPr>
          <w:p w14:paraId="2232DE5F"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Borders>
              <w:top w:val="single" w:sz="4" w:space="0" w:color="auto"/>
              <w:left w:val="single" w:sz="4" w:space="0" w:color="auto"/>
              <w:bottom w:val="single" w:sz="4" w:space="0" w:color="auto"/>
              <w:right w:val="single" w:sz="4" w:space="0" w:color="auto"/>
            </w:tcBorders>
            <w:vAlign w:val="bottom"/>
          </w:tcPr>
          <w:p w14:paraId="1489A101" w14:textId="77777777" w:rsidR="00E4230B" w:rsidRPr="00C63897" w:rsidRDefault="00E4230B" w:rsidP="0072187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1134" w:type="dxa"/>
            <w:tcBorders>
              <w:top w:val="single" w:sz="4" w:space="0" w:color="auto"/>
              <w:left w:val="single" w:sz="4" w:space="0" w:color="auto"/>
              <w:bottom w:val="single" w:sz="4" w:space="0" w:color="auto"/>
              <w:right w:val="single" w:sz="4" w:space="0" w:color="auto"/>
            </w:tcBorders>
            <w:vAlign w:val="bottom"/>
          </w:tcPr>
          <w:p w14:paraId="7EF26991" w14:textId="77777777" w:rsidR="00E4230B" w:rsidRPr="00C63897" w:rsidRDefault="00E4230B" w:rsidP="0072187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w:t>
            </w:r>
          </w:p>
        </w:tc>
        <w:tc>
          <w:tcPr>
            <w:tcW w:w="1276" w:type="dxa"/>
            <w:vMerge/>
            <w:tcBorders>
              <w:left w:val="single" w:sz="4" w:space="0" w:color="auto"/>
              <w:bottom w:val="single" w:sz="4" w:space="0" w:color="auto"/>
              <w:right w:val="single" w:sz="4" w:space="0" w:color="auto"/>
            </w:tcBorders>
            <w:vAlign w:val="bottom"/>
          </w:tcPr>
          <w:p w14:paraId="34C8E772" w14:textId="77777777" w:rsidR="00E4230B" w:rsidRPr="00C63897" w:rsidRDefault="00E4230B" w:rsidP="00721876">
            <w:pPr>
              <w:jc w:val="center"/>
              <w:rPr>
                <w:rFonts w:ascii="Times New Roman" w:eastAsia="Times New Roman" w:hAnsi="Times New Roman" w:cs="Times New Roman"/>
                <w:b/>
                <w:bCs/>
                <w:lang w:eastAsia="ru-RU"/>
              </w:rPr>
            </w:pPr>
          </w:p>
        </w:tc>
      </w:tr>
      <w:tr w:rsidR="00E4230B" w:rsidRPr="00C63897" w14:paraId="346C84D2" w14:textId="77777777" w:rsidTr="00721876">
        <w:trPr>
          <w:trHeight w:val="525"/>
        </w:trPr>
        <w:tc>
          <w:tcPr>
            <w:tcW w:w="1511" w:type="dxa"/>
            <w:vMerge/>
          </w:tcPr>
          <w:p w14:paraId="047C387F"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Borders>
              <w:top w:val="single" w:sz="4" w:space="0" w:color="auto"/>
              <w:left w:val="single" w:sz="4" w:space="0" w:color="auto"/>
              <w:bottom w:val="single" w:sz="4" w:space="0" w:color="auto"/>
              <w:right w:val="single" w:sz="4" w:space="0" w:color="auto"/>
            </w:tcBorders>
            <w:vAlign w:val="bottom"/>
          </w:tcPr>
          <w:p w14:paraId="2C90077A" w14:textId="77777777" w:rsidR="00E4230B" w:rsidRPr="00C63897"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Практическое занятие № 5 «Проверка состояния СА-3 шаблоном 940Р(823)»</w:t>
            </w:r>
          </w:p>
        </w:tc>
        <w:tc>
          <w:tcPr>
            <w:tcW w:w="1134" w:type="dxa"/>
            <w:tcBorders>
              <w:top w:val="single" w:sz="4" w:space="0" w:color="auto"/>
              <w:left w:val="single" w:sz="4" w:space="0" w:color="auto"/>
              <w:bottom w:val="single" w:sz="4" w:space="0" w:color="auto"/>
              <w:right w:val="single" w:sz="4" w:space="0" w:color="auto"/>
            </w:tcBorders>
            <w:vAlign w:val="bottom"/>
          </w:tcPr>
          <w:p w14:paraId="2C7B94A9"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276" w:type="dxa"/>
            <w:vMerge w:val="restart"/>
            <w:tcBorders>
              <w:top w:val="single" w:sz="4" w:space="0" w:color="auto"/>
              <w:left w:val="single" w:sz="4" w:space="0" w:color="auto"/>
              <w:right w:val="single" w:sz="4" w:space="0" w:color="auto"/>
            </w:tcBorders>
            <w:vAlign w:val="bottom"/>
          </w:tcPr>
          <w:p w14:paraId="1C02D9DC" w14:textId="77777777" w:rsidR="00E4230B" w:rsidRPr="002F3E66" w:rsidRDefault="00E4230B" w:rsidP="00721876">
            <w:pPr>
              <w:rPr>
                <w:rFonts w:ascii="Times New Roman" w:eastAsia="Times New Roman" w:hAnsi="Times New Roman" w:cs="Times New Roman"/>
                <w:sz w:val="18"/>
                <w:szCs w:val="18"/>
                <w:lang w:eastAsia="ru-RU"/>
              </w:rPr>
            </w:pPr>
            <w:r w:rsidRPr="002F3E66">
              <w:rPr>
                <w:rFonts w:ascii="Times New Roman" w:hAnsi="Times New Roman" w:cs="Times New Roman"/>
                <w:sz w:val="18"/>
                <w:szCs w:val="18"/>
              </w:rPr>
              <w:t xml:space="preserve">ПК1.1, ПК1.2 </w:t>
            </w:r>
            <w:proofErr w:type="gramStart"/>
            <w:r w:rsidRPr="002F3E66">
              <w:rPr>
                <w:rFonts w:ascii="Times New Roman" w:hAnsi="Times New Roman" w:cs="Times New Roman"/>
                <w:sz w:val="18"/>
                <w:szCs w:val="18"/>
              </w:rPr>
              <w:t>ОК</w:t>
            </w:r>
            <w:proofErr w:type="gramEnd"/>
            <w:r w:rsidRPr="002F3E66">
              <w:rPr>
                <w:rFonts w:ascii="Times New Roman" w:hAnsi="Times New Roman" w:cs="Times New Roman"/>
                <w:sz w:val="18"/>
                <w:szCs w:val="18"/>
              </w:rPr>
              <w:t xml:space="preserve"> 01, ОК 02, ОК04, ОК05, ОК09</w:t>
            </w:r>
          </w:p>
        </w:tc>
      </w:tr>
      <w:tr w:rsidR="00E4230B" w:rsidRPr="00C63897" w14:paraId="6EFF2710" w14:textId="77777777" w:rsidTr="00721876">
        <w:trPr>
          <w:trHeight w:val="982"/>
        </w:trPr>
        <w:tc>
          <w:tcPr>
            <w:tcW w:w="1511" w:type="dxa"/>
            <w:vMerge/>
          </w:tcPr>
          <w:p w14:paraId="42303319"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Borders>
              <w:top w:val="single" w:sz="4" w:space="0" w:color="auto"/>
              <w:left w:val="single" w:sz="4" w:space="0" w:color="auto"/>
              <w:bottom w:val="single" w:sz="4" w:space="0" w:color="auto"/>
              <w:right w:val="single" w:sz="4" w:space="0" w:color="auto"/>
            </w:tcBorders>
            <w:vAlign w:val="bottom"/>
          </w:tcPr>
          <w:p w14:paraId="4E251282"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Практическое занятие № 6 «Определение основных неисправностей кузова и его рамы, метода ремонта и условий для дальнейшей эксплуатации конструкции кузова и рамы кузова»</w:t>
            </w:r>
          </w:p>
        </w:tc>
        <w:tc>
          <w:tcPr>
            <w:tcW w:w="1134" w:type="dxa"/>
            <w:tcBorders>
              <w:top w:val="single" w:sz="4" w:space="0" w:color="auto"/>
              <w:left w:val="single" w:sz="4" w:space="0" w:color="auto"/>
              <w:bottom w:val="single" w:sz="4" w:space="0" w:color="auto"/>
              <w:right w:val="single" w:sz="4" w:space="0" w:color="auto"/>
            </w:tcBorders>
            <w:vAlign w:val="bottom"/>
          </w:tcPr>
          <w:p w14:paraId="7F43E98D"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276" w:type="dxa"/>
            <w:vMerge/>
            <w:tcBorders>
              <w:left w:val="single" w:sz="4" w:space="0" w:color="auto"/>
              <w:right w:val="single" w:sz="4" w:space="0" w:color="auto"/>
            </w:tcBorders>
            <w:vAlign w:val="bottom"/>
          </w:tcPr>
          <w:p w14:paraId="6B63CEBD"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2523F76C" w14:textId="77777777" w:rsidTr="00721876">
        <w:trPr>
          <w:trHeight w:val="503"/>
        </w:trPr>
        <w:tc>
          <w:tcPr>
            <w:tcW w:w="1511" w:type="dxa"/>
            <w:vMerge/>
          </w:tcPr>
          <w:p w14:paraId="4D8A7B23"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Borders>
              <w:top w:val="single" w:sz="4" w:space="0" w:color="auto"/>
              <w:left w:val="single" w:sz="4" w:space="0" w:color="auto"/>
              <w:bottom w:val="single" w:sz="4" w:space="0" w:color="auto"/>
              <w:right w:val="single" w:sz="4" w:space="0" w:color="auto"/>
            </w:tcBorders>
            <w:vAlign w:val="bottom"/>
          </w:tcPr>
          <w:p w14:paraId="54A2BDF6"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Практическое занятие № 7 «Проверка работоспособности гидравлического гасителя колебаний»</w:t>
            </w:r>
          </w:p>
        </w:tc>
        <w:tc>
          <w:tcPr>
            <w:tcW w:w="1134" w:type="dxa"/>
            <w:tcBorders>
              <w:top w:val="single" w:sz="4" w:space="0" w:color="auto"/>
              <w:left w:val="single" w:sz="4" w:space="0" w:color="auto"/>
              <w:bottom w:val="single" w:sz="4" w:space="0" w:color="auto"/>
              <w:right w:val="single" w:sz="4" w:space="0" w:color="auto"/>
            </w:tcBorders>
            <w:vAlign w:val="bottom"/>
          </w:tcPr>
          <w:p w14:paraId="025E74D1"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276" w:type="dxa"/>
            <w:vMerge/>
            <w:tcBorders>
              <w:left w:val="single" w:sz="4" w:space="0" w:color="auto"/>
              <w:right w:val="single" w:sz="4" w:space="0" w:color="auto"/>
            </w:tcBorders>
            <w:vAlign w:val="bottom"/>
          </w:tcPr>
          <w:p w14:paraId="7CB41F5C"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3AC5200A" w14:textId="77777777" w:rsidTr="00721876">
        <w:trPr>
          <w:trHeight w:val="804"/>
        </w:trPr>
        <w:tc>
          <w:tcPr>
            <w:tcW w:w="1511" w:type="dxa"/>
            <w:vMerge/>
          </w:tcPr>
          <w:p w14:paraId="6FD7C379"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Borders>
              <w:top w:val="single" w:sz="4" w:space="0" w:color="auto"/>
              <w:left w:val="single" w:sz="4" w:space="0" w:color="auto"/>
              <w:bottom w:val="single" w:sz="4" w:space="0" w:color="auto"/>
              <w:right w:val="single" w:sz="4" w:space="0" w:color="auto"/>
            </w:tcBorders>
            <w:vAlign w:val="bottom"/>
          </w:tcPr>
          <w:p w14:paraId="4372DF9C"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Практическое занятие № 8 «Определение вида неисправностей рессорного подвешивания, метода ремонта и условий для дальнейшей эксплуатации»</w:t>
            </w:r>
          </w:p>
        </w:tc>
        <w:tc>
          <w:tcPr>
            <w:tcW w:w="1134" w:type="dxa"/>
            <w:tcBorders>
              <w:top w:val="single" w:sz="4" w:space="0" w:color="auto"/>
              <w:left w:val="single" w:sz="4" w:space="0" w:color="auto"/>
              <w:bottom w:val="single" w:sz="4" w:space="0" w:color="auto"/>
              <w:right w:val="single" w:sz="4" w:space="0" w:color="auto"/>
            </w:tcBorders>
            <w:vAlign w:val="bottom"/>
          </w:tcPr>
          <w:p w14:paraId="28F937D1"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276" w:type="dxa"/>
            <w:vMerge/>
            <w:tcBorders>
              <w:left w:val="single" w:sz="4" w:space="0" w:color="auto"/>
              <w:right w:val="single" w:sz="4" w:space="0" w:color="auto"/>
            </w:tcBorders>
            <w:vAlign w:val="bottom"/>
          </w:tcPr>
          <w:p w14:paraId="7BDF2616"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1AD7275E" w14:textId="77777777" w:rsidTr="00721876">
        <w:trPr>
          <w:trHeight w:val="740"/>
        </w:trPr>
        <w:tc>
          <w:tcPr>
            <w:tcW w:w="1511" w:type="dxa"/>
            <w:vMerge/>
          </w:tcPr>
          <w:p w14:paraId="376AF7D3"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Borders>
              <w:top w:val="single" w:sz="4" w:space="0" w:color="auto"/>
              <w:left w:val="single" w:sz="4" w:space="0" w:color="auto"/>
              <w:bottom w:val="single" w:sz="4" w:space="0" w:color="auto"/>
              <w:right w:val="single" w:sz="4" w:space="0" w:color="auto"/>
            </w:tcBorders>
            <w:vAlign w:val="bottom"/>
          </w:tcPr>
          <w:p w14:paraId="1DB22B7A"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Практическое занятие № 9 «Определение температур нагрева буксовых узлов, выявление основных неисправностей, метода ремонта и условий для дальнейшей эксплуатации»</w:t>
            </w:r>
          </w:p>
        </w:tc>
        <w:tc>
          <w:tcPr>
            <w:tcW w:w="1134" w:type="dxa"/>
            <w:tcBorders>
              <w:top w:val="single" w:sz="4" w:space="0" w:color="auto"/>
              <w:left w:val="single" w:sz="4" w:space="0" w:color="auto"/>
              <w:bottom w:val="single" w:sz="4" w:space="0" w:color="auto"/>
              <w:right w:val="single" w:sz="4" w:space="0" w:color="auto"/>
            </w:tcBorders>
            <w:vAlign w:val="bottom"/>
          </w:tcPr>
          <w:p w14:paraId="573AA848"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276" w:type="dxa"/>
            <w:vMerge/>
            <w:tcBorders>
              <w:left w:val="single" w:sz="4" w:space="0" w:color="auto"/>
              <w:right w:val="single" w:sz="4" w:space="0" w:color="auto"/>
            </w:tcBorders>
            <w:vAlign w:val="bottom"/>
          </w:tcPr>
          <w:p w14:paraId="0056BE82"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69CB50F8" w14:textId="77777777" w:rsidTr="00721876">
        <w:trPr>
          <w:trHeight w:val="782"/>
        </w:trPr>
        <w:tc>
          <w:tcPr>
            <w:tcW w:w="1511" w:type="dxa"/>
            <w:vMerge/>
          </w:tcPr>
          <w:p w14:paraId="4B0E0615"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Borders>
              <w:top w:val="single" w:sz="4" w:space="0" w:color="auto"/>
              <w:left w:val="single" w:sz="4" w:space="0" w:color="auto"/>
              <w:bottom w:val="single" w:sz="4" w:space="0" w:color="auto"/>
              <w:right w:val="single" w:sz="4" w:space="0" w:color="auto"/>
            </w:tcBorders>
            <w:vAlign w:val="bottom"/>
          </w:tcPr>
          <w:p w14:paraId="740C400C"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Практическое занятие № 10 «Определение вида неисправностей ударно-тяговых приборов, метода ремонта и условий для дальнейшей эксплуатации»</w:t>
            </w:r>
          </w:p>
        </w:tc>
        <w:tc>
          <w:tcPr>
            <w:tcW w:w="1134" w:type="dxa"/>
            <w:tcBorders>
              <w:top w:val="single" w:sz="4" w:space="0" w:color="auto"/>
              <w:left w:val="single" w:sz="4" w:space="0" w:color="auto"/>
              <w:bottom w:val="single" w:sz="4" w:space="0" w:color="auto"/>
              <w:right w:val="single" w:sz="4" w:space="0" w:color="auto"/>
            </w:tcBorders>
            <w:vAlign w:val="bottom"/>
          </w:tcPr>
          <w:p w14:paraId="15020632"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276" w:type="dxa"/>
            <w:vMerge/>
            <w:tcBorders>
              <w:left w:val="single" w:sz="4" w:space="0" w:color="auto"/>
              <w:right w:val="single" w:sz="4" w:space="0" w:color="auto"/>
            </w:tcBorders>
            <w:vAlign w:val="bottom"/>
          </w:tcPr>
          <w:p w14:paraId="09B46D21"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16F0BB37" w14:textId="77777777" w:rsidTr="00721876">
        <w:trPr>
          <w:trHeight w:val="785"/>
        </w:trPr>
        <w:tc>
          <w:tcPr>
            <w:tcW w:w="1511" w:type="dxa"/>
            <w:vMerge/>
          </w:tcPr>
          <w:p w14:paraId="37EE2CF6"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Borders>
              <w:top w:val="single" w:sz="4" w:space="0" w:color="auto"/>
              <w:left w:val="single" w:sz="4" w:space="0" w:color="auto"/>
              <w:bottom w:val="single" w:sz="4" w:space="0" w:color="auto"/>
              <w:right w:val="single" w:sz="4" w:space="0" w:color="auto"/>
            </w:tcBorders>
            <w:vAlign w:val="bottom"/>
          </w:tcPr>
          <w:p w14:paraId="473F9E4D"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Практическое занятие № 11 «Выявление основных неисправностей опоры рамы кузова на раму тележки, метода ремонта и условий для дальнейшей эксплуатации»</w:t>
            </w:r>
          </w:p>
        </w:tc>
        <w:tc>
          <w:tcPr>
            <w:tcW w:w="1134" w:type="dxa"/>
            <w:tcBorders>
              <w:top w:val="single" w:sz="4" w:space="0" w:color="auto"/>
              <w:left w:val="single" w:sz="4" w:space="0" w:color="auto"/>
              <w:bottom w:val="single" w:sz="4" w:space="0" w:color="auto"/>
              <w:right w:val="single" w:sz="4" w:space="0" w:color="auto"/>
            </w:tcBorders>
            <w:vAlign w:val="bottom"/>
          </w:tcPr>
          <w:p w14:paraId="6EA8CE01"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276" w:type="dxa"/>
            <w:vMerge/>
            <w:tcBorders>
              <w:left w:val="single" w:sz="4" w:space="0" w:color="auto"/>
              <w:right w:val="single" w:sz="4" w:space="0" w:color="auto"/>
            </w:tcBorders>
            <w:vAlign w:val="bottom"/>
          </w:tcPr>
          <w:p w14:paraId="5CF3FAFE"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384A44FA" w14:textId="77777777" w:rsidTr="00721876">
        <w:trPr>
          <w:trHeight w:val="495"/>
        </w:trPr>
        <w:tc>
          <w:tcPr>
            <w:tcW w:w="1511" w:type="dxa"/>
            <w:vMerge/>
          </w:tcPr>
          <w:p w14:paraId="2C4AF7C3"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Borders>
              <w:top w:val="single" w:sz="4" w:space="0" w:color="auto"/>
              <w:left w:val="single" w:sz="4" w:space="0" w:color="auto"/>
              <w:bottom w:val="single" w:sz="4" w:space="0" w:color="auto"/>
              <w:right w:val="single" w:sz="4" w:space="0" w:color="auto"/>
            </w:tcBorders>
            <w:vAlign w:val="bottom"/>
          </w:tcPr>
          <w:p w14:paraId="530FB1F4"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Практическое занятие № 12 «Определение неисправностей колесных пар»</w:t>
            </w:r>
          </w:p>
        </w:tc>
        <w:tc>
          <w:tcPr>
            <w:tcW w:w="1134" w:type="dxa"/>
            <w:tcBorders>
              <w:top w:val="single" w:sz="4" w:space="0" w:color="auto"/>
              <w:left w:val="single" w:sz="4" w:space="0" w:color="auto"/>
              <w:bottom w:val="single" w:sz="4" w:space="0" w:color="auto"/>
              <w:right w:val="single" w:sz="4" w:space="0" w:color="auto"/>
            </w:tcBorders>
            <w:vAlign w:val="bottom"/>
          </w:tcPr>
          <w:p w14:paraId="1C2ACDBC"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276" w:type="dxa"/>
            <w:vMerge/>
            <w:tcBorders>
              <w:left w:val="single" w:sz="4" w:space="0" w:color="auto"/>
              <w:right w:val="single" w:sz="4" w:space="0" w:color="auto"/>
            </w:tcBorders>
            <w:vAlign w:val="bottom"/>
          </w:tcPr>
          <w:p w14:paraId="312374F2"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5DBFCDA8" w14:textId="77777777" w:rsidTr="00721876">
        <w:trPr>
          <w:trHeight w:val="782"/>
        </w:trPr>
        <w:tc>
          <w:tcPr>
            <w:tcW w:w="1511" w:type="dxa"/>
            <w:vMerge/>
          </w:tcPr>
          <w:p w14:paraId="1444F53A"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Borders>
              <w:top w:val="single" w:sz="4" w:space="0" w:color="auto"/>
              <w:left w:val="single" w:sz="4" w:space="0" w:color="auto"/>
              <w:bottom w:val="single" w:sz="4" w:space="0" w:color="auto"/>
              <w:right w:val="single" w:sz="4" w:space="0" w:color="auto"/>
            </w:tcBorders>
            <w:vAlign w:val="bottom"/>
          </w:tcPr>
          <w:p w14:paraId="348073B5"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Практическое занятие № 13 «Выявление основных неисправностей опорно-осевой тяговой передачи, метода ремонта и условий для дальнейшей эксплуатации»</w:t>
            </w:r>
          </w:p>
        </w:tc>
        <w:tc>
          <w:tcPr>
            <w:tcW w:w="1134" w:type="dxa"/>
            <w:tcBorders>
              <w:top w:val="single" w:sz="4" w:space="0" w:color="auto"/>
              <w:left w:val="single" w:sz="4" w:space="0" w:color="auto"/>
              <w:bottom w:val="single" w:sz="4" w:space="0" w:color="auto"/>
              <w:right w:val="single" w:sz="4" w:space="0" w:color="auto"/>
            </w:tcBorders>
            <w:vAlign w:val="bottom"/>
          </w:tcPr>
          <w:p w14:paraId="3EE3C517"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276" w:type="dxa"/>
            <w:vMerge/>
            <w:tcBorders>
              <w:left w:val="single" w:sz="4" w:space="0" w:color="auto"/>
              <w:right w:val="single" w:sz="4" w:space="0" w:color="auto"/>
            </w:tcBorders>
            <w:vAlign w:val="bottom"/>
          </w:tcPr>
          <w:p w14:paraId="430CD122"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06BA6944" w14:textId="77777777" w:rsidTr="00721876">
        <w:trPr>
          <w:trHeight w:val="726"/>
        </w:trPr>
        <w:tc>
          <w:tcPr>
            <w:tcW w:w="1511" w:type="dxa"/>
            <w:vMerge/>
          </w:tcPr>
          <w:p w14:paraId="22418ABD"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Borders>
              <w:top w:val="single" w:sz="4" w:space="0" w:color="auto"/>
              <w:left w:val="single" w:sz="4" w:space="0" w:color="auto"/>
              <w:bottom w:val="single" w:sz="4" w:space="0" w:color="auto"/>
              <w:right w:val="single" w:sz="4" w:space="0" w:color="auto"/>
            </w:tcBorders>
            <w:vAlign w:val="bottom"/>
          </w:tcPr>
          <w:p w14:paraId="47742CEE"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Практическое занятие № 14 «Определение вида неисправностей предохранительных устройств, метода ремонта и условий для дальнейшей эксплуатации»</w:t>
            </w:r>
          </w:p>
        </w:tc>
        <w:tc>
          <w:tcPr>
            <w:tcW w:w="1134" w:type="dxa"/>
            <w:tcBorders>
              <w:top w:val="single" w:sz="4" w:space="0" w:color="auto"/>
              <w:left w:val="single" w:sz="4" w:space="0" w:color="auto"/>
              <w:bottom w:val="single" w:sz="4" w:space="0" w:color="auto"/>
              <w:right w:val="single" w:sz="4" w:space="0" w:color="auto"/>
            </w:tcBorders>
            <w:vAlign w:val="bottom"/>
          </w:tcPr>
          <w:p w14:paraId="4EEC901C"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276" w:type="dxa"/>
            <w:vMerge/>
            <w:tcBorders>
              <w:left w:val="single" w:sz="4" w:space="0" w:color="auto"/>
              <w:bottom w:val="single" w:sz="4" w:space="0" w:color="auto"/>
              <w:right w:val="single" w:sz="4" w:space="0" w:color="auto"/>
            </w:tcBorders>
            <w:vAlign w:val="bottom"/>
          </w:tcPr>
          <w:p w14:paraId="6461605B"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1F5ED445" w14:textId="77777777" w:rsidTr="00721876">
        <w:tc>
          <w:tcPr>
            <w:tcW w:w="1511" w:type="dxa"/>
            <w:vMerge w:val="restart"/>
          </w:tcPr>
          <w:p w14:paraId="3864FFE3" w14:textId="77777777" w:rsidR="00E4230B" w:rsidRPr="00CC5E42" w:rsidRDefault="00E4230B" w:rsidP="00721876">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Тема 1.3</w:t>
            </w:r>
          </w:p>
          <w:p w14:paraId="15B98B6C" w14:textId="77777777" w:rsidR="00E4230B" w:rsidRPr="00C63897" w:rsidRDefault="00E4230B" w:rsidP="00721876">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Электрические машины электровозов</w:t>
            </w:r>
          </w:p>
        </w:tc>
        <w:tc>
          <w:tcPr>
            <w:tcW w:w="6535" w:type="dxa"/>
            <w:gridSpan w:val="2"/>
          </w:tcPr>
          <w:p w14:paraId="0A266D8D" w14:textId="77777777" w:rsidR="00E4230B" w:rsidRPr="00C63897" w:rsidRDefault="00E4230B" w:rsidP="00721876">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Содержание</w:t>
            </w:r>
          </w:p>
        </w:tc>
        <w:tc>
          <w:tcPr>
            <w:tcW w:w="1134" w:type="dxa"/>
          </w:tcPr>
          <w:p w14:paraId="7F45805A" w14:textId="77777777" w:rsidR="00E4230B" w:rsidRPr="00C63897" w:rsidRDefault="00E4230B" w:rsidP="0072187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22</w:t>
            </w:r>
          </w:p>
        </w:tc>
        <w:tc>
          <w:tcPr>
            <w:tcW w:w="1276" w:type="dxa"/>
          </w:tcPr>
          <w:p w14:paraId="2859FD80" w14:textId="77777777" w:rsidR="00E4230B" w:rsidRPr="00C63897" w:rsidRDefault="00E4230B" w:rsidP="00721876">
            <w:pPr>
              <w:jc w:val="center"/>
              <w:rPr>
                <w:rFonts w:ascii="Times New Roman" w:eastAsia="Times New Roman" w:hAnsi="Times New Roman" w:cs="Times New Roman"/>
                <w:b/>
                <w:lang w:eastAsia="ru-RU"/>
              </w:rPr>
            </w:pPr>
          </w:p>
        </w:tc>
      </w:tr>
      <w:tr w:rsidR="00E4230B" w:rsidRPr="00C63897" w14:paraId="47D4AA95" w14:textId="77777777" w:rsidTr="00721876">
        <w:trPr>
          <w:trHeight w:val="257"/>
        </w:trPr>
        <w:tc>
          <w:tcPr>
            <w:tcW w:w="1511" w:type="dxa"/>
            <w:vMerge/>
          </w:tcPr>
          <w:p w14:paraId="14021A75"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Pr>
          <w:p w14:paraId="2FBDC79B" w14:textId="77777777" w:rsidR="00E4230B" w:rsidRPr="00C63897" w:rsidRDefault="00E4230B" w:rsidP="00721876">
            <w:pPr>
              <w:suppressAutoHyphens/>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Общие сведения об электрических машинах.</w:t>
            </w:r>
          </w:p>
        </w:tc>
        <w:tc>
          <w:tcPr>
            <w:tcW w:w="1134" w:type="dxa"/>
          </w:tcPr>
          <w:p w14:paraId="1E9F5BA1"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276" w:type="dxa"/>
            <w:vMerge w:val="restart"/>
          </w:tcPr>
          <w:p w14:paraId="628AEC8E" w14:textId="77777777" w:rsidR="00E4230B" w:rsidRPr="002F3E66" w:rsidRDefault="00E4230B" w:rsidP="00721876">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ПК</w:t>
            </w:r>
            <w:proofErr w:type="gramStart"/>
            <w:r>
              <w:rPr>
                <w:rFonts w:ascii="Times New Roman" w:eastAsia="Times New Roman" w:hAnsi="Times New Roman" w:cs="Times New Roman"/>
                <w:sz w:val="20"/>
                <w:szCs w:val="20"/>
                <w:lang w:eastAsia="ru-RU"/>
              </w:rPr>
              <w:t>1</w:t>
            </w:r>
            <w:proofErr w:type="gramEnd"/>
            <w:r>
              <w:rPr>
                <w:rFonts w:ascii="Times New Roman" w:eastAsia="Times New Roman" w:hAnsi="Times New Roman" w:cs="Times New Roman"/>
                <w:sz w:val="20"/>
                <w:szCs w:val="20"/>
                <w:lang w:eastAsia="ru-RU"/>
              </w:rPr>
              <w:t>.1</w:t>
            </w:r>
            <w:r w:rsidRPr="002F3E66">
              <w:rPr>
                <w:rFonts w:ascii="Times New Roman" w:eastAsia="Times New Roman" w:hAnsi="Times New Roman" w:cs="Times New Roman"/>
                <w:sz w:val="20"/>
                <w:szCs w:val="20"/>
                <w:lang w:eastAsia="ru-RU"/>
              </w:rPr>
              <w:t>ПК1.2</w:t>
            </w:r>
          </w:p>
          <w:p w14:paraId="06A1DEDA" w14:textId="77777777" w:rsidR="00E4230B" w:rsidRPr="002F3E66" w:rsidRDefault="00E4230B" w:rsidP="00721876">
            <w:pPr>
              <w:rPr>
                <w:rFonts w:ascii="Times New Roman" w:eastAsia="Times New Roman" w:hAnsi="Times New Roman" w:cs="Times New Roman"/>
                <w:sz w:val="20"/>
                <w:szCs w:val="20"/>
                <w:lang w:eastAsia="ru-RU"/>
              </w:rPr>
            </w:pPr>
            <w:proofErr w:type="gramStart"/>
            <w:r w:rsidRPr="002F3E66">
              <w:rPr>
                <w:rFonts w:ascii="Times New Roman" w:eastAsia="Times New Roman" w:hAnsi="Times New Roman" w:cs="Times New Roman"/>
                <w:sz w:val="20"/>
                <w:szCs w:val="20"/>
                <w:lang w:eastAsia="ru-RU"/>
              </w:rPr>
              <w:t>ОК</w:t>
            </w:r>
            <w:proofErr w:type="gramEnd"/>
            <w:r w:rsidRPr="002F3E66">
              <w:rPr>
                <w:rFonts w:ascii="Times New Roman" w:eastAsia="Times New Roman" w:hAnsi="Times New Roman" w:cs="Times New Roman"/>
                <w:sz w:val="20"/>
                <w:szCs w:val="20"/>
                <w:lang w:eastAsia="ru-RU"/>
              </w:rPr>
              <w:t xml:space="preserve"> 01, ОК 02,</w:t>
            </w:r>
          </w:p>
          <w:p w14:paraId="0AEF0DD1" w14:textId="77777777" w:rsidR="00E4230B" w:rsidRPr="002F3E66" w:rsidRDefault="00E4230B" w:rsidP="00721876">
            <w:pPr>
              <w:rPr>
                <w:rFonts w:ascii="Times New Roman" w:eastAsia="Times New Roman" w:hAnsi="Times New Roman" w:cs="Times New Roman"/>
                <w:sz w:val="20"/>
                <w:szCs w:val="20"/>
                <w:lang w:eastAsia="ru-RU"/>
              </w:rPr>
            </w:pPr>
            <w:r w:rsidRPr="002F3E66">
              <w:rPr>
                <w:rFonts w:ascii="Times New Roman" w:eastAsia="Times New Roman" w:hAnsi="Times New Roman" w:cs="Times New Roman"/>
                <w:sz w:val="20"/>
                <w:szCs w:val="20"/>
                <w:lang w:eastAsia="ru-RU"/>
              </w:rPr>
              <w:t>ОК04, ОК05,</w:t>
            </w:r>
          </w:p>
          <w:p w14:paraId="0FF1BC62" w14:textId="77777777" w:rsidR="00E4230B" w:rsidRPr="00C63897" w:rsidRDefault="00E4230B" w:rsidP="00721876">
            <w:pPr>
              <w:suppressAutoHyphens/>
              <w:rPr>
                <w:rFonts w:ascii="Times New Roman" w:eastAsia="Times New Roman" w:hAnsi="Times New Roman" w:cs="Times New Roman"/>
                <w:lang w:eastAsia="ru-RU"/>
              </w:rPr>
            </w:pPr>
            <w:r w:rsidRPr="002F3E66">
              <w:rPr>
                <w:rFonts w:ascii="Times New Roman" w:eastAsia="Times New Roman" w:hAnsi="Times New Roman" w:cs="Times New Roman"/>
                <w:sz w:val="20"/>
                <w:szCs w:val="20"/>
                <w:lang w:eastAsia="ru-RU"/>
              </w:rPr>
              <w:t>ОК09</w:t>
            </w:r>
          </w:p>
        </w:tc>
      </w:tr>
      <w:tr w:rsidR="00E4230B" w:rsidRPr="00C63897" w14:paraId="29750C23" w14:textId="77777777" w:rsidTr="00721876">
        <w:trPr>
          <w:trHeight w:val="235"/>
        </w:trPr>
        <w:tc>
          <w:tcPr>
            <w:tcW w:w="1511" w:type="dxa"/>
            <w:vMerge/>
          </w:tcPr>
          <w:p w14:paraId="44A0EBB2"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Pr>
          <w:p w14:paraId="6C7EF623" w14:textId="77777777" w:rsidR="00E4230B" w:rsidRPr="00CC5E42" w:rsidRDefault="00E4230B" w:rsidP="00721876">
            <w:pPr>
              <w:suppressAutoHyphens/>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Назначение тяговых электродвигателей.</w:t>
            </w:r>
          </w:p>
        </w:tc>
        <w:tc>
          <w:tcPr>
            <w:tcW w:w="1134" w:type="dxa"/>
          </w:tcPr>
          <w:p w14:paraId="5DB57AD3"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Pr>
          <w:p w14:paraId="1635CFE4" w14:textId="77777777" w:rsidR="00E4230B" w:rsidRPr="00C63897" w:rsidRDefault="00E4230B" w:rsidP="00721876">
            <w:pPr>
              <w:suppressAutoHyphens/>
              <w:jc w:val="center"/>
              <w:rPr>
                <w:rFonts w:ascii="Times New Roman" w:eastAsia="Times New Roman" w:hAnsi="Times New Roman" w:cs="Times New Roman"/>
                <w:lang w:eastAsia="ru-RU"/>
              </w:rPr>
            </w:pPr>
          </w:p>
        </w:tc>
      </w:tr>
      <w:tr w:rsidR="00E4230B" w:rsidRPr="00C63897" w14:paraId="44E639AC" w14:textId="77777777" w:rsidTr="00721876">
        <w:trPr>
          <w:trHeight w:val="257"/>
        </w:trPr>
        <w:tc>
          <w:tcPr>
            <w:tcW w:w="1511" w:type="dxa"/>
            <w:vMerge/>
          </w:tcPr>
          <w:p w14:paraId="0A5F57EF"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Pr>
          <w:p w14:paraId="06BD2EAA" w14:textId="77777777" w:rsidR="00E4230B" w:rsidRPr="00CC5E42" w:rsidRDefault="00E4230B" w:rsidP="00721876">
            <w:pPr>
              <w:suppressAutoHyphens/>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Принцип действия и устройство тяговых электродвигателей.</w:t>
            </w:r>
          </w:p>
        </w:tc>
        <w:tc>
          <w:tcPr>
            <w:tcW w:w="1134" w:type="dxa"/>
          </w:tcPr>
          <w:p w14:paraId="22B3E423"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276" w:type="dxa"/>
            <w:vMerge/>
          </w:tcPr>
          <w:p w14:paraId="6A43C4EA" w14:textId="77777777" w:rsidR="00E4230B" w:rsidRPr="00C63897" w:rsidRDefault="00E4230B" w:rsidP="00721876">
            <w:pPr>
              <w:suppressAutoHyphens/>
              <w:jc w:val="center"/>
              <w:rPr>
                <w:rFonts w:ascii="Times New Roman" w:eastAsia="Times New Roman" w:hAnsi="Times New Roman" w:cs="Times New Roman"/>
                <w:lang w:eastAsia="ru-RU"/>
              </w:rPr>
            </w:pPr>
          </w:p>
        </w:tc>
      </w:tr>
      <w:tr w:rsidR="00E4230B" w:rsidRPr="00C63897" w14:paraId="748D7067" w14:textId="77777777" w:rsidTr="00721876">
        <w:trPr>
          <w:trHeight w:val="525"/>
        </w:trPr>
        <w:tc>
          <w:tcPr>
            <w:tcW w:w="1511" w:type="dxa"/>
            <w:vMerge/>
          </w:tcPr>
          <w:p w14:paraId="4F3F4E34"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Pr>
          <w:p w14:paraId="4AA80F1C" w14:textId="77777777" w:rsidR="00E4230B" w:rsidRPr="00CC5E42" w:rsidRDefault="00E4230B" w:rsidP="00721876">
            <w:pPr>
              <w:suppressAutoHyphens/>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Электрические схемы соединения обмоток.</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Понятие реакции якоря</w:t>
            </w:r>
          </w:p>
        </w:tc>
        <w:tc>
          <w:tcPr>
            <w:tcW w:w="1134" w:type="dxa"/>
          </w:tcPr>
          <w:p w14:paraId="2C58866E"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Pr>
          <w:p w14:paraId="5B29FAF5" w14:textId="77777777" w:rsidR="00E4230B" w:rsidRPr="00C63897" w:rsidRDefault="00E4230B" w:rsidP="00721876">
            <w:pPr>
              <w:suppressAutoHyphens/>
              <w:jc w:val="center"/>
              <w:rPr>
                <w:rFonts w:ascii="Times New Roman" w:eastAsia="Times New Roman" w:hAnsi="Times New Roman" w:cs="Times New Roman"/>
                <w:lang w:eastAsia="ru-RU"/>
              </w:rPr>
            </w:pPr>
          </w:p>
        </w:tc>
      </w:tr>
      <w:tr w:rsidR="00E4230B" w:rsidRPr="00C63897" w14:paraId="41871F48" w14:textId="77777777" w:rsidTr="00721876">
        <w:trPr>
          <w:trHeight w:val="536"/>
        </w:trPr>
        <w:tc>
          <w:tcPr>
            <w:tcW w:w="1511" w:type="dxa"/>
            <w:vMerge/>
          </w:tcPr>
          <w:p w14:paraId="711E12BB"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Pr>
          <w:p w14:paraId="29C17EC1" w14:textId="77777777" w:rsidR="00E4230B" w:rsidRPr="00CC5E42" w:rsidRDefault="00E4230B" w:rsidP="00721876">
            <w:pPr>
              <w:suppressAutoHyphens/>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Мощность тягового электродвигателя. Способы возбуждения тяговых электродвигателей.</w:t>
            </w:r>
          </w:p>
        </w:tc>
        <w:tc>
          <w:tcPr>
            <w:tcW w:w="1134" w:type="dxa"/>
          </w:tcPr>
          <w:p w14:paraId="7F287E76"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Pr>
          <w:p w14:paraId="4F887897" w14:textId="77777777" w:rsidR="00E4230B" w:rsidRPr="00C63897" w:rsidRDefault="00E4230B" w:rsidP="00721876">
            <w:pPr>
              <w:suppressAutoHyphens/>
              <w:jc w:val="center"/>
              <w:rPr>
                <w:rFonts w:ascii="Times New Roman" w:eastAsia="Times New Roman" w:hAnsi="Times New Roman" w:cs="Times New Roman"/>
                <w:lang w:eastAsia="ru-RU"/>
              </w:rPr>
            </w:pPr>
          </w:p>
        </w:tc>
      </w:tr>
      <w:tr w:rsidR="00E4230B" w:rsidRPr="00C63897" w14:paraId="11814DF8" w14:textId="77777777" w:rsidTr="00721876">
        <w:trPr>
          <w:trHeight w:val="558"/>
        </w:trPr>
        <w:tc>
          <w:tcPr>
            <w:tcW w:w="1511" w:type="dxa"/>
            <w:vMerge/>
          </w:tcPr>
          <w:p w14:paraId="77C7F29B"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Pr>
          <w:p w14:paraId="4CB32243" w14:textId="77777777" w:rsidR="00E4230B" w:rsidRPr="00CC5E42" w:rsidRDefault="00E4230B" w:rsidP="00721876">
            <w:pPr>
              <w:suppressAutoHyphens/>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Электромеханические характеристики тяговых электродвигателей.</w:t>
            </w:r>
          </w:p>
        </w:tc>
        <w:tc>
          <w:tcPr>
            <w:tcW w:w="1134" w:type="dxa"/>
          </w:tcPr>
          <w:p w14:paraId="0F364B38"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Pr>
          <w:p w14:paraId="30F065E2" w14:textId="77777777" w:rsidR="00E4230B" w:rsidRPr="00C63897" w:rsidRDefault="00E4230B" w:rsidP="00721876">
            <w:pPr>
              <w:suppressAutoHyphens/>
              <w:jc w:val="center"/>
              <w:rPr>
                <w:rFonts w:ascii="Times New Roman" w:eastAsia="Times New Roman" w:hAnsi="Times New Roman" w:cs="Times New Roman"/>
                <w:lang w:eastAsia="ru-RU"/>
              </w:rPr>
            </w:pPr>
          </w:p>
        </w:tc>
      </w:tr>
      <w:tr w:rsidR="00E4230B" w:rsidRPr="00C63897" w14:paraId="503B01E0" w14:textId="77777777" w:rsidTr="00721876">
        <w:trPr>
          <w:trHeight w:val="469"/>
        </w:trPr>
        <w:tc>
          <w:tcPr>
            <w:tcW w:w="1511" w:type="dxa"/>
            <w:vMerge/>
          </w:tcPr>
          <w:p w14:paraId="2898E5C8"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Pr>
          <w:p w14:paraId="0CB3F676" w14:textId="77777777" w:rsidR="00E4230B" w:rsidRPr="00CC5E42" w:rsidRDefault="00E4230B" w:rsidP="00721876">
            <w:pPr>
              <w:suppressAutoHyphens/>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Требования, предъявляемые к тяговым электродвигателям в эксплуатации.</w:t>
            </w:r>
          </w:p>
        </w:tc>
        <w:tc>
          <w:tcPr>
            <w:tcW w:w="1134" w:type="dxa"/>
          </w:tcPr>
          <w:p w14:paraId="6F02C74F"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Pr>
          <w:p w14:paraId="58A5159D" w14:textId="77777777" w:rsidR="00E4230B" w:rsidRPr="00C63897" w:rsidRDefault="00E4230B" w:rsidP="00721876">
            <w:pPr>
              <w:suppressAutoHyphens/>
              <w:jc w:val="center"/>
              <w:rPr>
                <w:rFonts w:ascii="Times New Roman" w:eastAsia="Times New Roman" w:hAnsi="Times New Roman" w:cs="Times New Roman"/>
                <w:lang w:eastAsia="ru-RU"/>
              </w:rPr>
            </w:pPr>
          </w:p>
        </w:tc>
      </w:tr>
      <w:tr w:rsidR="00E4230B" w:rsidRPr="00C63897" w14:paraId="230FA9AE" w14:textId="77777777" w:rsidTr="00721876">
        <w:trPr>
          <w:trHeight w:val="514"/>
        </w:trPr>
        <w:tc>
          <w:tcPr>
            <w:tcW w:w="1511" w:type="dxa"/>
            <w:vMerge/>
          </w:tcPr>
          <w:p w14:paraId="02C3C00D"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Pr>
          <w:p w14:paraId="2AAB65C0" w14:textId="77777777" w:rsidR="00E4230B" w:rsidRPr="00CC5E42" w:rsidRDefault="00E4230B" w:rsidP="00721876">
            <w:pPr>
              <w:suppressAutoHyphens/>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Нагревание тяговых электродвигателей и требования, предъявляемые к системам их охлаждения.</w:t>
            </w:r>
          </w:p>
        </w:tc>
        <w:tc>
          <w:tcPr>
            <w:tcW w:w="1134" w:type="dxa"/>
          </w:tcPr>
          <w:p w14:paraId="0C6B44FB"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Pr>
          <w:p w14:paraId="0A420D94" w14:textId="77777777" w:rsidR="00E4230B" w:rsidRPr="00C63897" w:rsidRDefault="00E4230B" w:rsidP="00721876">
            <w:pPr>
              <w:suppressAutoHyphens/>
              <w:jc w:val="center"/>
              <w:rPr>
                <w:rFonts w:ascii="Times New Roman" w:eastAsia="Times New Roman" w:hAnsi="Times New Roman" w:cs="Times New Roman"/>
                <w:lang w:eastAsia="ru-RU"/>
              </w:rPr>
            </w:pPr>
          </w:p>
        </w:tc>
      </w:tr>
      <w:tr w:rsidR="00E4230B" w:rsidRPr="00C63897" w14:paraId="1E811F22" w14:textId="77777777" w:rsidTr="00721876">
        <w:trPr>
          <w:trHeight w:val="502"/>
        </w:trPr>
        <w:tc>
          <w:tcPr>
            <w:tcW w:w="1511" w:type="dxa"/>
            <w:vMerge/>
          </w:tcPr>
          <w:p w14:paraId="2AED338E"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Pr>
          <w:p w14:paraId="68DFA307" w14:textId="77777777" w:rsidR="00E4230B" w:rsidRPr="00CC5E42" w:rsidRDefault="00E4230B" w:rsidP="00721876">
            <w:pPr>
              <w:suppressAutoHyphens/>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Основные технические данные тяговых электродвигателей, применяемых на локомотивах</w:t>
            </w:r>
          </w:p>
        </w:tc>
        <w:tc>
          <w:tcPr>
            <w:tcW w:w="1134" w:type="dxa"/>
          </w:tcPr>
          <w:p w14:paraId="667E3894"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Pr>
          <w:p w14:paraId="134D7B55" w14:textId="77777777" w:rsidR="00E4230B" w:rsidRPr="00C63897" w:rsidRDefault="00E4230B" w:rsidP="00721876">
            <w:pPr>
              <w:suppressAutoHyphens/>
              <w:jc w:val="center"/>
              <w:rPr>
                <w:rFonts w:ascii="Times New Roman" w:eastAsia="Times New Roman" w:hAnsi="Times New Roman" w:cs="Times New Roman"/>
                <w:lang w:eastAsia="ru-RU"/>
              </w:rPr>
            </w:pPr>
          </w:p>
        </w:tc>
      </w:tr>
      <w:tr w:rsidR="00E4230B" w:rsidRPr="00C63897" w14:paraId="7F96E766" w14:textId="77777777" w:rsidTr="00721876">
        <w:trPr>
          <w:trHeight w:val="782"/>
        </w:trPr>
        <w:tc>
          <w:tcPr>
            <w:tcW w:w="1511" w:type="dxa"/>
            <w:vMerge/>
          </w:tcPr>
          <w:p w14:paraId="5A94181E"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Pr>
          <w:p w14:paraId="7E6E1CA6" w14:textId="77777777" w:rsidR="00E4230B" w:rsidRPr="00CC5E42" w:rsidRDefault="00E4230B" w:rsidP="00721876">
            <w:pPr>
              <w:suppressAutoHyphens/>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Назначение и устройство двигателя постоянного тока компрессора локомотивов и асинхронных двигателей компрессоров.</w:t>
            </w:r>
          </w:p>
        </w:tc>
        <w:tc>
          <w:tcPr>
            <w:tcW w:w="1134" w:type="dxa"/>
          </w:tcPr>
          <w:p w14:paraId="614DFFC4"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Pr>
          <w:p w14:paraId="0859FEF6" w14:textId="77777777" w:rsidR="00E4230B" w:rsidRPr="00C63897" w:rsidRDefault="00E4230B" w:rsidP="00721876">
            <w:pPr>
              <w:suppressAutoHyphens/>
              <w:jc w:val="center"/>
              <w:rPr>
                <w:rFonts w:ascii="Times New Roman" w:eastAsia="Times New Roman" w:hAnsi="Times New Roman" w:cs="Times New Roman"/>
                <w:lang w:eastAsia="ru-RU"/>
              </w:rPr>
            </w:pPr>
          </w:p>
        </w:tc>
      </w:tr>
      <w:tr w:rsidR="00E4230B" w:rsidRPr="00C63897" w14:paraId="35E03CD8" w14:textId="77777777" w:rsidTr="00721876">
        <w:trPr>
          <w:trHeight w:val="554"/>
        </w:trPr>
        <w:tc>
          <w:tcPr>
            <w:tcW w:w="1511" w:type="dxa"/>
            <w:vMerge/>
            <w:tcBorders>
              <w:bottom w:val="single" w:sz="4" w:space="0" w:color="auto"/>
            </w:tcBorders>
          </w:tcPr>
          <w:p w14:paraId="5B38318F"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Borders>
              <w:bottom w:val="single" w:sz="4" w:space="0" w:color="auto"/>
            </w:tcBorders>
          </w:tcPr>
          <w:p w14:paraId="15D21E62" w14:textId="77777777" w:rsidR="00E4230B" w:rsidRPr="00CC5E42" w:rsidRDefault="00E4230B" w:rsidP="00721876">
            <w:pPr>
              <w:suppressAutoHyphens/>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Электромашинные преобразователи. Техническое обслуживание</w:t>
            </w:r>
          </w:p>
          <w:p w14:paraId="38E44A80" w14:textId="77777777" w:rsidR="00E4230B" w:rsidRPr="00CC5E42" w:rsidRDefault="00E4230B" w:rsidP="00721876">
            <w:pPr>
              <w:suppressAutoHyphens/>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электрических машин.</w:t>
            </w:r>
          </w:p>
        </w:tc>
        <w:tc>
          <w:tcPr>
            <w:tcW w:w="1134" w:type="dxa"/>
            <w:tcBorders>
              <w:bottom w:val="single" w:sz="4" w:space="0" w:color="auto"/>
            </w:tcBorders>
          </w:tcPr>
          <w:p w14:paraId="290AF37B"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Pr>
          <w:p w14:paraId="242B8D80" w14:textId="77777777" w:rsidR="00E4230B" w:rsidRPr="00C63897" w:rsidRDefault="00E4230B" w:rsidP="00721876">
            <w:pPr>
              <w:suppressAutoHyphens/>
              <w:jc w:val="center"/>
              <w:rPr>
                <w:rFonts w:ascii="Times New Roman" w:eastAsia="Times New Roman" w:hAnsi="Times New Roman" w:cs="Times New Roman"/>
                <w:lang w:eastAsia="ru-RU"/>
              </w:rPr>
            </w:pPr>
          </w:p>
        </w:tc>
      </w:tr>
      <w:tr w:rsidR="00E4230B" w:rsidRPr="00C63897" w14:paraId="6465120D" w14:textId="77777777" w:rsidTr="00721876">
        <w:trPr>
          <w:trHeight w:val="505"/>
        </w:trPr>
        <w:tc>
          <w:tcPr>
            <w:tcW w:w="1511" w:type="dxa"/>
            <w:vMerge/>
            <w:tcBorders>
              <w:bottom w:val="single" w:sz="4" w:space="0" w:color="auto"/>
            </w:tcBorders>
          </w:tcPr>
          <w:p w14:paraId="768B0009"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Borders>
              <w:bottom w:val="single" w:sz="4" w:space="0" w:color="auto"/>
            </w:tcBorders>
          </w:tcPr>
          <w:p w14:paraId="4D8D43BE" w14:textId="77777777" w:rsidR="00E4230B" w:rsidRPr="00CC5E42" w:rsidRDefault="00E4230B" w:rsidP="00721876">
            <w:pPr>
              <w:suppressAutoHyphens/>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Основные неисправности электрических машин и методы их выявле</w:t>
            </w:r>
            <w:r>
              <w:rPr>
                <w:rFonts w:ascii="Times New Roman" w:eastAsia="Times New Roman" w:hAnsi="Times New Roman" w:cs="Times New Roman"/>
                <w:lang w:eastAsia="ru-RU"/>
              </w:rPr>
              <w:t>ния.</w:t>
            </w:r>
          </w:p>
        </w:tc>
        <w:tc>
          <w:tcPr>
            <w:tcW w:w="1134" w:type="dxa"/>
            <w:tcBorders>
              <w:bottom w:val="single" w:sz="4" w:space="0" w:color="auto"/>
            </w:tcBorders>
          </w:tcPr>
          <w:p w14:paraId="3F6CAE35"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276" w:type="dxa"/>
            <w:vMerge/>
          </w:tcPr>
          <w:p w14:paraId="47640D75" w14:textId="77777777" w:rsidR="00E4230B" w:rsidRPr="00C63897" w:rsidRDefault="00E4230B" w:rsidP="00721876">
            <w:pPr>
              <w:suppressAutoHyphens/>
              <w:jc w:val="center"/>
              <w:rPr>
                <w:rFonts w:ascii="Times New Roman" w:eastAsia="Times New Roman" w:hAnsi="Times New Roman" w:cs="Times New Roman"/>
                <w:lang w:eastAsia="ru-RU"/>
              </w:rPr>
            </w:pPr>
          </w:p>
        </w:tc>
      </w:tr>
      <w:tr w:rsidR="00E4230B" w:rsidRPr="00C63897" w14:paraId="6B529413" w14:textId="77777777" w:rsidTr="00721876">
        <w:trPr>
          <w:trHeight w:val="357"/>
        </w:trPr>
        <w:tc>
          <w:tcPr>
            <w:tcW w:w="1511" w:type="dxa"/>
            <w:vMerge/>
            <w:tcBorders>
              <w:bottom w:val="single" w:sz="4" w:space="0" w:color="auto"/>
            </w:tcBorders>
          </w:tcPr>
          <w:p w14:paraId="147260AE"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Borders>
              <w:bottom w:val="single" w:sz="4" w:space="0" w:color="auto"/>
            </w:tcBorders>
          </w:tcPr>
          <w:p w14:paraId="02F3B288" w14:textId="77777777" w:rsidR="00E4230B" w:rsidRPr="00CC5E42" w:rsidRDefault="00E4230B" w:rsidP="00721876">
            <w:pPr>
              <w:suppressAutoHyphens/>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Ремонт электрических машин.</w:t>
            </w:r>
          </w:p>
        </w:tc>
        <w:tc>
          <w:tcPr>
            <w:tcW w:w="1134" w:type="dxa"/>
            <w:tcBorders>
              <w:bottom w:val="single" w:sz="4" w:space="0" w:color="auto"/>
            </w:tcBorders>
          </w:tcPr>
          <w:p w14:paraId="5A14AB2D"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276" w:type="dxa"/>
            <w:vMerge/>
          </w:tcPr>
          <w:p w14:paraId="65F7B7C9" w14:textId="77777777" w:rsidR="00E4230B" w:rsidRPr="00C63897" w:rsidRDefault="00E4230B" w:rsidP="00721876">
            <w:pPr>
              <w:suppressAutoHyphens/>
              <w:jc w:val="center"/>
              <w:rPr>
                <w:rFonts w:ascii="Times New Roman" w:eastAsia="Times New Roman" w:hAnsi="Times New Roman" w:cs="Times New Roman"/>
                <w:lang w:eastAsia="ru-RU"/>
              </w:rPr>
            </w:pPr>
          </w:p>
        </w:tc>
      </w:tr>
      <w:tr w:rsidR="00E4230B" w:rsidRPr="00C63897" w14:paraId="7D18E92F" w14:textId="77777777" w:rsidTr="00721876">
        <w:trPr>
          <w:trHeight w:val="20"/>
        </w:trPr>
        <w:tc>
          <w:tcPr>
            <w:tcW w:w="1511" w:type="dxa"/>
            <w:vMerge/>
          </w:tcPr>
          <w:p w14:paraId="5A0798FB" w14:textId="77777777" w:rsidR="00E4230B" w:rsidRPr="00C63897" w:rsidRDefault="00E4230B" w:rsidP="00721876">
            <w:pPr>
              <w:rPr>
                <w:rFonts w:ascii="Times New Roman" w:eastAsia="Times New Roman" w:hAnsi="Times New Roman" w:cs="Times New Roman"/>
                <w:b/>
                <w:bCs/>
                <w:lang w:eastAsia="ru-RU"/>
              </w:rPr>
            </w:pPr>
          </w:p>
        </w:tc>
        <w:tc>
          <w:tcPr>
            <w:tcW w:w="6535" w:type="dxa"/>
            <w:gridSpan w:val="2"/>
          </w:tcPr>
          <w:p w14:paraId="7084CD97" w14:textId="77777777" w:rsidR="00E4230B" w:rsidRPr="00C63897" w:rsidRDefault="00E4230B" w:rsidP="00721876">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1134" w:type="dxa"/>
          </w:tcPr>
          <w:p w14:paraId="31D01616" w14:textId="77777777" w:rsidR="00E4230B" w:rsidRPr="00C63897" w:rsidRDefault="00E4230B" w:rsidP="00721876">
            <w:pPr>
              <w:suppressAutoHyphens/>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16</w:t>
            </w:r>
          </w:p>
        </w:tc>
        <w:tc>
          <w:tcPr>
            <w:tcW w:w="1276" w:type="dxa"/>
          </w:tcPr>
          <w:p w14:paraId="16EC2A21" w14:textId="77777777" w:rsidR="00E4230B" w:rsidRPr="00C63897" w:rsidRDefault="00E4230B" w:rsidP="00721876">
            <w:pPr>
              <w:suppressAutoHyphens/>
              <w:rPr>
                <w:rFonts w:ascii="Times New Roman" w:eastAsia="Times New Roman" w:hAnsi="Times New Roman" w:cs="Times New Roman"/>
                <w:b/>
                <w:lang w:eastAsia="ru-RU"/>
              </w:rPr>
            </w:pPr>
          </w:p>
        </w:tc>
      </w:tr>
      <w:tr w:rsidR="00E4230B" w:rsidRPr="00C63897" w14:paraId="58D5957C" w14:textId="77777777" w:rsidTr="00721876">
        <w:trPr>
          <w:trHeight w:val="1057"/>
        </w:trPr>
        <w:tc>
          <w:tcPr>
            <w:tcW w:w="1511" w:type="dxa"/>
            <w:vMerge/>
          </w:tcPr>
          <w:p w14:paraId="3FB6AEEE" w14:textId="77777777" w:rsidR="00E4230B" w:rsidRPr="00C63897" w:rsidRDefault="00E4230B" w:rsidP="00721876">
            <w:pPr>
              <w:rPr>
                <w:rFonts w:ascii="Times New Roman" w:eastAsia="Times New Roman" w:hAnsi="Times New Roman" w:cs="Times New Roman"/>
                <w:b/>
                <w:bCs/>
                <w:lang w:eastAsia="ru-RU"/>
              </w:rPr>
            </w:pPr>
          </w:p>
        </w:tc>
        <w:tc>
          <w:tcPr>
            <w:tcW w:w="6394" w:type="dxa"/>
          </w:tcPr>
          <w:p w14:paraId="5E61A7DE" w14:textId="77777777" w:rsidR="00E4230B" w:rsidRPr="00C63897" w:rsidRDefault="00E4230B" w:rsidP="00721876">
            <w:pPr>
              <w:suppressAutoHyphens/>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Практическое занятие №15 «Проверка технического состояния тягового двигателя постоянного тока, выявление неисправностей, определение условий дальнейшей эксплуатации»</w:t>
            </w:r>
          </w:p>
        </w:tc>
        <w:tc>
          <w:tcPr>
            <w:tcW w:w="1275" w:type="dxa"/>
            <w:gridSpan w:val="2"/>
          </w:tcPr>
          <w:p w14:paraId="6371CD75"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276" w:type="dxa"/>
            <w:vMerge w:val="restart"/>
          </w:tcPr>
          <w:p w14:paraId="1FE3EB3B" w14:textId="77777777" w:rsidR="00E4230B" w:rsidRDefault="00E4230B" w:rsidP="00721876">
            <w:pPr>
              <w:rPr>
                <w:rFonts w:ascii="Times New Roman" w:eastAsia="Times New Roman" w:hAnsi="Times New Roman" w:cs="Times New Roman"/>
                <w:sz w:val="20"/>
                <w:szCs w:val="20"/>
                <w:lang w:eastAsia="ru-RU"/>
              </w:rPr>
            </w:pPr>
          </w:p>
          <w:p w14:paraId="05C3F53A" w14:textId="77777777" w:rsidR="00E4230B" w:rsidRDefault="00E4230B" w:rsidP="00721876">
            <w:pPr>
              <w:rPr>
                <w:rFonts w:ascii="Times New Roman" w:eastAsia="Times New Roman" w:hAnsi="Times New Roman" w:cs="Times New Roman"/>
                <w:sz w:val="20"/>
                <w:szCs w:val="20"/>
                <w:lang w:eastAsia="ru-RU"/>
              </w:rPr>
            </w:pPr>
          </w:p>
          <w:p w14:paraId="49A36DCA" w14:textId="77777777" w:rsidR="00E4230B" w:rsidRDefault="00E4230B" w:rsidP="00721876">
            <w:pPr>
              <w:rPr>
                <w:rFonts w:ascii="Times New Roman" w:eastAsia="Times New Roman" w:hAnsi="Times New Roman" w:cs="Times New Roman"/>
                <w:sz w:val="20"/>
                <w:szCs w:val="20"/>
                <w:lang w:eastAsia="ru-RU"/>
              </w:rPr>
            </w:pPr>
          </w:p>
          <w:p w14:paraId="1DB7AF4F" w14:textId="77777777" w:rsidR="00E4230B" w:rsidRDefault="00E4230B" w:rsidP="00721876">
            <w:pPr>
              <w:rPr>
                <w:rFonts w:ascii="Times New Roman" w:eastAsia="Times New Roman" w:hAnsi="Times New Roman" w:cs="Times New Roman"/>
                <w:sz w:val="20"/>
                <w:szCs w:val="20"/>
                <w:lang w:eastAsia="ru-RU"/>
              </w:rPr>
            </w:pPr>
          </w:p>
          <w:p w14:paraId="2ACD23C5" w14:textId="77777777" w:rsidR="00E4230B" w:rsidRDefault="00E4230B" w:rsidP="00721876">
            <w:pPr>
              <w:rPr>
                <w:rFonts w:ascii="Times New Roman" w:eastAsia="Times New Roman" w:hAnsi="Times New Roman" w:cs="Times New Roman"/>
                <w:sz w:val="20"/>
                <w:szCs w:val="20"/>
                <w:lang w:eastAsia="ru-RU"/>
              </w:rPr>
            </w:pPr>
          </w:p>
          <w:p w14:paraId="1AE20DA4" w14:textId="77777777" w:rsidR="00E4230B" w:rsidRDefault="00E4230B" w:rsidP="00721876">
            <w:pPr>
              <w:rPr>
                <w:rFonts w:ascii="Times New Roman" w:eastAsia="Times New Roman" w:hAnsi="Times New Roman" w:cs="Times New Roman"/>
                <w:sz w:val="20"/>
                <w:szCs w:val="20"/>
                <w:lang w:eastAsia="ru-RU"/>
              </w:rPr>
            </w:pPr>
          </w:p>
          <w:p w14:paraId="6D321495" w14:textId="77777777" w:rsidR="00E4230B" w:rsidRDefault="00E4230B" w:rsidP="00721876">
            <w:pPr>
              <w:rPr>
                <w:rFonts w:ascii="Times New Roman" w:eastAsia="Times New Roman" w:hAnsi="Times New Roman" w:cs="Times New Roman"/>
                <w:sz w:val="20"/>
                <w:szCs w:val="20"/>
                <w:lang w:eastAsia="ru-RU"/>
              </w:rPr>
            </w:pPr>
            <w:r w:rsidRPr="000300B6">
              <w:rPr>
                <w:rFonts w:ascii="Times New Roman" w:eastAsia="Times New Roman" w:hAnsi="Times New Roman" w:cs="Times New Roman"/>
                <w:sz w:val="20"/>
                <w:szCs w:val="20"/>
                <w:lang w:eastAsia="ru-RU"/>
              </w:rPr>
              <w:t>ПК</w:t>
            </w:r>
            <w:proofErr w:type="gramStart"/>
            <w:r w:rsidRPr="000300B6">
              <w:rPr>
                <w:rFonts w:ascii="Times New Roman" w:eastAsia="Times New Roman" w:hAnsi="Times New Roman" w:cs="Times New Roman"/>
                <w:sz w:val="20"/>
                <w:szCs w:val="20"/>
                <w:lang w:eastAsia="ru-RU"/>
              </w:rPr>
              <w:t>1</w:t>
            </w:r>
            <w:proofErr w:type="gramEnd"/>
            <w:r w:rsidRPr="000300B6">
              <w:rPr>
                <w:rFonts w:ascii="Times New Roman" w:eastAsia="Times New Roman" w:hAnsi="Times New Roman" w:cs="Times New Roman"/>
                <w:sz w:val="20"/>
                <w:szCs w:val="20"/>
                <w:lang w:eastAsia="ru-RU"/>
              </w:rPr>
              <w:t xml:space="preserve">.1, </w:t>
            </w:r>
          </w:p>
          <w:p w14:paraId="354C8753" w14:textId="77777777" w:rsidR="00E4230B" w:rsidRPr="000300B6" w:rsidRDefault="00E4230B" w:rsidP="00721876">
            <w:pPr>
              <w:rPr>
                <w:rFonts w:ascii="Times New Roman" w:eastAsia="Times New Roman" w:hAnsi="Times New Roman" w:cs="Times New Roman"/>
                <w:sz w:val="20"/>
                <w:szCs w:val="20"/>
                <w:lang w:eastAsia="ru-RU"/>
              </w:rPr>
            </w:pPr>
            <w:r w:rsidRPr="000300B6">
              <w:rPr>
                <w:rFonts w:ascii="Times New Roman" w:eastAsia="Times New Roman" w:hAnsi="Times New Roman" w:cs="Times New Roman"/>
                <w:sz w:val="20"/>
                <w:szCs w:val="20"/>
                <w:lang w:eastAsia="ru-RU"/>
              </w:rPr>
              <w:t>ПК</w:t>
            </w:r>
            <w:proofErr w:type="gramStart"/>
            <w:r w:rsidRPr="000300B6">
              <w:rPr>
                <w:rFonts w:ascii="Times New Roman" w:eastAsia="Times New Roman" w:hAnsi="Times New Roman" w:cs="Times New Roman"/>
                <w:sz w:val="20"/>
                <w:szCs w:val="20"/>
                <w:lang w:eastAsia="ru-RU"/>
              </w:rPr>
              <w:t>1</w:t>
            </w:r>
            <w:proofErr w:type="gramEnd"/>
            <w:r w:rsidRPr="000300B6">
              <w:rPr>
                <w:rFonts w:ascii="Times New Roman" w:eastAsia="Times New Roman" w:hAnsi="Times New Roman" w:cs="Times New Roman"/>
                <w:sz w:val="20"/>
                <w:szCs w:val="20"/>
                <w:lang w:eastAsia="ru-RU"/>
              </w:rPr>
              <w:t>.2</w:t>
            </w:r>
          </w:p>
          <w:p w14:paraId="53F043E8" w14:textId="77777777" w:rsidR="00E4230B" w:rsidRDefault="00E4230B" w:rsidP="00721876">
            <w:pPr>
              <w:rPr>
                <w:rFonts w:ascii="Times New Roman" w:eastAsia="Times New Roman" w:hAnsi="Times New Roman" w:cs="Times New Roman"/>
                <w:sz w:val="20"/>
                <w:szCs w:val="20"/>
                <w:lang w:eastAsia="ru-RU"/>
              </w:rPr>
            </w:pPr>
            <w:proofErr w:type="gramStart"/>
            <w:r w:rsidRPr="000300B6">
              <w:rPr>
                <w:rFonts w:ascii="Times New Roman" w:eastAsia="Times New Roman" w:hAnsi="Times New Roman" w:cs="Times New Roman"/>
                <w:sz w:val="20"/>
                <w:szCs w:val="20"/>
                <w:lang w:eastAsia="ru-RU"/>
              </w:rPr>
              <w:t>ОК</w:t>
            </w:r>
            <w:proofErr w:type="gramEnd"/>
            <w:r w:rsidRPr="000300B6">
              <w:rPr>
                <w:rFonts w:ascii="Times New Roman" w:eastAsia="Times New Roman" w:hAnsi="Times New Roman" w:cs="Times New Roman"/>
                <w:sz w:val="20"/>
                <w:szCs w:val="20"/>
                <w:lang w:eastAsia="ru-RU"/>
              </w:rPr>
              <w:t xml:space="preserve"> 01, </w:t>
            </w:r>
          </w:p>
          <w:p w14:paraId="436A036F" w14:textId="77777777" w:rsidR="00E4230B" w:rsidRPr="000300B6" w:rsidRDefault="00E4230B" w:rsidP="00721876">
            <w:pPr>
              <w:rPr>
                <w:rFonts w:ascii="Times New Roman" w:eastAsia="Times New Roman" w:hAnsi="Times New Roman" w:cs="Times New Roman"/>
                <w:sz w:val="20"/>
                <w:szCs w:val="20"/>
                <w:lang w:eastAsia="ru-RU"/>
              </w:rPr>
            </w:pPr>
            <w:proofErr w:type="gramStart"/>
            <w:r w:rsidRPr="000300B6">
              <w:rPr>
                <w:rFonts w:ascii="Times New Roman" w:eastAsia="Times New Roman" w:hAnsi="Times New Roman" w:cs="Times New Roman"/>
                <w:sz w:val="20"/>
                <w:szCs w:val="20"/>
                <w:lang w:eastAsia="ru-RU"/>
              </w:rPr>
              <w:t>ОК</w:t>
            </w:r>
            <w:proofErr w:type="gramEnd"/>
            <w:r w:rsidRPr="000300B6">
              <w:rPr>
                <w:rFonts w:ascii="Times New Roman" w:eastAsia="Times New Roman" w:hAnsi="Times New Roman" w:cs="Times New Roman"/>
                <w:sz w:val="20"/>
                <w:szCs w:val="20"/>
                <w:lang w:eastAsia="ru-RU"/>
              </w:rPr>
              <w:t xml:space="preserve"> 02,</w:t>
            </w:r>
          </w:p>
          <w:p w14:paraId="55127F3B" w14:textId="77777777" w:rsidR="00E4230B" w:rsidRDefault="00E4230B" w:rsidP="00721876">
            <w:pPr>
              <w:rPr>
                <w:rFonts w:ascii="Times New Roman" w:eastAsia="Times New Roman" w:hAnsi="Times New Roman" w:cs="Times New Roman"/>
                <w:sz w:val="20"/>
                <w:szCs w:val="20"/>
                <w:lang w:eastAsia="ru-RU"/>
              </w:rPr>
            </w:pPr>
            <w:r w:rsidRPr="000300B6">
              <w:rPr>
                <w:rFonts w:ascii="Times New Roman" w:eastAsia="Times New Roman" w:hAnsi="Times New Roman" w:cs="Times New Roman"/>
                <w:sz w:val="20"/>
                <w:szCs w:val="20"/>
                <w:lang w:eastAsia="ru-RU"/>
              </w:rPr>
              <w:t xml:space="preserve">ОК04, </w:t>
            </w:r>
          </w:p>
          <w:p w14:paraId="41A7E655" w14:textId="77777777" w:rsidR="00E4230B" w:rsidRPr="000300B6" w:rsidRDefault="00E4230B" w:rsidP="00721876">
            <w:pPr>
              <w:rPr>
                <w:rFonts w:ascii="Times New Roman" w:eastAsia="Times New Roman" w:hAnsi="Times New Roman" w:cs="Times New Roman"/>
                <w:sz w:val="20"/>
                <w:szCs w:val="20"/>
                <w:lang w:eastAsia="ru-RU"/>
              </w:rPr>
            </w:pPr>
            <w:r w:rsidRPr="000300B6">
              <w:rPr>
                <w:rFonts w:ascii="Times New Roman" w:eastAsia="Times New Roman" w:hAnsi="Times New Roman" w:cs="Times New Roman"/>
                <w:sz w:val="20"/>
                <w:szCs w:val="20"/>
                <w:lang w:eastAsia="ru-RU"/>
              </w:rPr>
              <w:t>ОК05,</w:t>
            </w:r>
          </w:p>
          <w:p w14:paraId="613C13EF" w14:textId="77777777" w:rsidR="00E4230B" w:rsidRPr="00C63897" w:rsidRDefault="00E4230B" w:rsidP="00721876">
            <w:pPr>
              <w:suppressAutoHyphens/>
              <w:rPr>
                <w:rFonts w:ascii="Times New Roman" w:eastAsia="Times New Roman" w:hAnsi="Times New Roman" w:cs="Times New Roman"/>
                <w:iCs/>
                <w:lang w:eastAsia="ru-RU"/>
              </w:rPr>
            </w:pPr>
            <w:r w:rsidRPr="000300B6">
              <w:rPr>
                <w:rFonts w:ascii="Times New Roman" w:eastAsia="Times New Roman" w:hAnsi="Times New Roman" w:cs="Times New Roman"/>
                <w:sz w:val="20"/>
                <w:szCs w:val="20"/>
                <w:lang w:eastAsia="ru-RU"/>
              </w:rPr>
              <w:t>ОК09</w:t>
            </w:r>
          </w:p>
        </w:tc>
      </w:tr>
      <w:tr w:rsidR="00E4230B" w:rsidRPr="00C63897" w14:paraId="09F7FB9F" w14:textId="77777777" w:rsidTr="00721876">
        <w:trPr>
          <w:trHeight w:val="514"/>
        </w:trPr>
        <w:tc>
          <w:tcPr>
            <w:tcW w:w="1511" w:type="dxa"/>
            <w:vMerge/>
          </w:tcPr>
          <w:p w14:paraId="14D491D6" w14:textId="77777777" w:rsidR="00E4230B" w:rsidRPr="00C63897" w:rsidRDefault="00E4230B" w:rsidP="00721876">
            <w:pPr>
              <w:rPr>
                <w:rFonts w:ascii="Times New Roman" w:eastAsia="Times New Roman" w:hAnsi="Times New Roman" w:cs="Times New Roman"/>
                <w:b/>
                <w:bCs/>
                <w:lang w:eastAsia="ru-RU"/>
              </w:rPr>
            </w:pPr>
          </w:p>
        </w:tc>
        <w:tc>
          <w:tcPr>
            <w:tcW w:w="6394" w:type="dxa"/>
          </w:tcPr>
          <w:p w14:paraId="39EB85C6" w14:textId="77777777" w:rsidR="00E4230B" w:rsidRPr="00CC5E42" w:rsidRDefault="00E4230B" w:rsidP="00721876">
            <w:pPr>
              <w:suppressAutoHyphens/>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№1 «Изучение конструкции электрической машины постоянного тока»</w:t>
            </w:r>
          </w:p>
        </w:tc>
        <w:tc>
          <w:tcPr>
            <w:tcW w:w="1275" w:type="dxa"/>
            <w:gridSpan w:val="2"/>
          </w:tcPr>
          <w:p w14:paraId="1B77DE44"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276" w:type="dxa"/>
            <w:vMerge/>
          </w:tcPr>
          <w:p w14:paraId="6096884E" w14:textId="77777777" w:rsidR="00E4230B" w:rsidRPr="00C63897" w:rsidRDefault="00E4230B" w:rsidP="00721876">
            <w:pPr>
              <w:suppressAutoHyphens/>
              <w:jc w:val="center"/>
              <w:rPr>
                <w:rFonts w:ascii="Times New Roman" w:eastAsia="Times New Roman" w:hAnsi="Times New Roman" w:cs="Times New Roman"/>
                <w:iCs/>
                <w:lang w:eastAsia="ru-RU"/>
              </w:rPr>
            </w:pPr>
          </w:p>
        </w:tc>
      </w:tr>
      <w:tr w:rsidR="00E4230B" w:rsidRPr="00C63897" w14:paraId="57AB22E0" w14:textId="77777777" w:rsidTr="00721876">
        <w:trPr>
          <w:trHeight w:val="235"/>
        </w:trPr>
        <w:tc>
          <w:tcPr>
            <w:tcW w:w="1511" w:type="dxa"/>
            <w:vMerge/>
          </w:tcPr>
          <w:p w14:paraId="097CA9BA" w14:textId="77777777" w:rsidR="00E4230B" w:rsidRPr="00C63897" w:rsidRDefault="00E4230B" w:rsidP="00721876">
            <w:pPr>
              <w:rPr>
                <w:rFonts w:ascii="Times New Roman" w:eastAsia="Times New Roman" w:hAnsi="Times New Roman" w:cs="Times New Roman"/>
                <w:b/>
                <w:bCs/>
                <w:lang w:eastAsia="ru-RU"/>
              </w:rPr>
            </w:pPr>
          </w:p>
        </w:tc>
        <w:tc>
          <w:tcPr>
            <w:tcW w:w="6394" w:type="dxa"/>
          </w:tcPr>
          <w:p w14:paraId="0E88096F" w14:textId="77777777" w:rsidR="00E4230B" w:rsidRPr="00CC5E42" w:rsidRDefault="00E4230B" w:rsidP="00721876">
            <w:pPr>
              <w:suppressAutoHyphens/>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№2 «Изучение устройства якоря»</w:t>
            </w:r>
          </w:p>
        </w:tc>
        <w:tc>
          <w:tcPr>
            <w:tcW w:w="1275" w:type="dxa"/>
            <w:gridSpan w:val="2"/>
          </w:tcPr>
          <w:p w14:paraId="13DE9808"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276" w:type="dxa"/>
            <w:vMerge/>
          </w:tcPr>
          <w:p w14:paraId="5D7B20EE" w14:textId="77777777" w:rsidR="00E4230B" w:rsidRPr="00C63897" w:rsidRDefault="00E4230B" w:rsidP="00721876">
            <w:pPr>
              <w:suppressAutoHyphens/>
              <w:jc w:val="center"/>
              <w:rPr>
                <w:rFonts w:ascii="Times New Roman" w:eastAsia="Times New Roman" w:hAnsi="Times New Roman" w:cs="Times New Roman"/>
                <w:iCs/>
                <w:lang w:eastAsia="ru-RU"/>
              </w:rPr>
            </w:pPr>
          </w:p>
        </w:tc>
      </w:tr>
      <w:tr w:rsidR="00E4230B" w:rsidRPr="00C63897" w14:paraId="0F3704F1" w14:textId="77777777" w:rsidTr="00721876">
        <w:trPr>
          <w:trHeight w:val="502"/>
        </w:trPr>
        <w:tc>
          <w:tcPr>
            <w:tcW w:w="1511" w:type="dxa"/>
            <w:vMerge/>
          </w:tcPr>
          <w:p w14:paraId="5B65D21A" w14:textId="77777777" w:rsidR="00E4230B" w:rsidRPr="00C63897" w:rsidRDefault="00E4230B" w:rsidP="00721876">
            <w:pPr>
              <w:rPr>
                <w:rFonts w:ascii="Times New Roman" w:eastAsia="Times New Roman" w:hAnsi="Times New Roman" w:cs="Times New Roman"/>
                <w:b/>
                <w:bCs/>
                <w:lang w:eastAsia="ru-RU"/>
              </w:rPr>
            </w:pPr>
          </w:p>
        </w:tc>
        <w:tc>
          <w:tcPr>
            <w:tcW w:w="6394" w:type="dxa"/>
          </w:tcPr>
          <w:p w14:paraId="6C3A0A68" w14:textId="77777777" w:rsidR="00E4230B" w:rsidRPr="00CC5E42" w:rsidRDefault="00E4230B" w:rsidP="00721876">
            <w:pPr>
              <w:suppressAutoHyphens/>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№3 «Изучение устройства статора машины постоянного тока»</w:t>
            </w:r>
          </w:p>
        </w:tc>
        <w:tc>
          <w:tcPr>
            <w:tcW w:w="1275" w:type="dxa"/>
            <w:gridSpan w:val="2"/>
          </w:tcPr>
          <w:p w14:paraId="09AE2541"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276" w:type="dxa"/>
            <w:vMerge/>
          </w:tcPr>
          <w:p w14:paraId="78D7F09F" w14:textId="77777777" w:rsidR="00E4230B" w:rsidRPr="00C63897" w:rsidRDefault="00E4230B" w:rsidP="00721876">
            <w:pPr>
              <w:suppressAutoHyphens/>
              <w:jc w:val="center"/>
              <w:rPr>
                <w:rFonts w:ascii="Times New Roman" w:eastAsia="Times New Roman" w:hAnsi="Times New Roman" w:cs="Times New Roman"/>
                <w:iCs/>
                <w:lang w:eastAsia="ru-RU"/>
              </w:rPr>
            </w:pPr>
          </w:p>
        </w:tc>
      </w:tr>
      <w:tr w:rsidR="00E4230B" w:rsidRPr="00C63897" w14:paraId="70476A74" w14:textId="77777777" w:rsidTr="00721876">
        <w:trPr>
          <w:trHeight w:val="514"/>
        </w:trPr>
        <w:tc>
          <w:tcPr>
            <w:tcW w:w="1511" w:type="dxa"/>
            <w:vMerge/>
          </w:tcPr>
          <w:p w14:paraId="4CC54AB8" w14:textId="77777777" w:rsidR="00E4230B" w:rsidRPr="00C63897" w:rsidRDefault="00E4230B" w:rsidP="00721876">
            <w:pPr>
              <w:rPr>
                <w:rFonts w:ascii="Times New Roman" w:eastAsia="Times New Roman" w:hAnsi="Times New Roman" w:cs="Times New Roman"/>
                <w:b/>
                <w:bCs/>
                <w:lang w:eastAsia="ru-RU"/>
              </w:rPr>
            </w:pPr>
          </w:p>
        </w:tc>
        <w:tc>
          <w:tcPr>
            <w:tcW w:w="6394" w:type="dxa"/>
          </w:tcPr>
          <w:p w14:paraId="47D06563" w14:textId="77777777" w:rsidR="00E4230B" w:rsidRPr="00CC5E42" w:rsidRDefault="00E4230B" w:rsidP="00721876">
            <w:pPr>
              <w:suppressAutoHyphens/>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№4 «Изучение устройства коллекторно-щеточного узла»</w:t>
            </w:r>
          </w:p>
        </w:tc>
        <w:tc>
          <w:tcPr>
            <w:tcW w:w="1275" w:type="dxa"/>
            <w:gridSpan w:val="2"/>
          </w:tcPr>
          <w:p w14:paraId="20CE5A10"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276" w:type="dxa"/>
            <w:vMerge/>
          </w:tcPr>
          <w:p w14:paraId="2761DC26" w14:textId="77777777" w:rsidR="00E4230B" w:rsidRPr="00C63897" w:rsidRDefault="00E4230B" w:rsidP="00721876">
            <w:pPr>
              <w:suppressAutoHyphens/>
              <w:jc w:val="center"/>
              <w:rPr>
                <w:rFonts w:ascii="Times New Roman" w:eastAsia="Times New Roman" w:hAnsi="Times New Roman" w:cs="Times New Roman"/>
                <w:iCs/>
                <w:lang w:eastAsia="ru-RU"/>
              </w:rPr>
            </w:pPr>
          </w:p>
        </w:tc>
      </w:tr>
      <w:tr w:rsidR="00E4230B" w:rsidRPr="00C63897" w14:paraId="394FF4E1" w14:textId="77777777" w:rsidTr="00721876">
        <w:trPr>
          <w:trHeight w:val="498"/>
        </w:trPr>
        <w:tc>
          <w:tcPr>
            <w:tcW w:w="1511" w:type="dxa"/>
            <w:vMerge/>
          </w:tcPr>
          <w:p w14:paraId="7ECBDD5F" w14:textId="77777777" w:rsidR="00E4230B" w:rsidRPr="00C63897" w:rsidRDefault="00E4230B" w:rsidP="00721876">
            <w:pPr>
              <w:rPr>
                <w:rFonts w:ascii="Times New Roman" w:eastAsia="Times New Roman" w:hAnsi="Times New Roman" w:cs="Times New Roman"/>
                <w:b/>
                <w:bCs/>
                <w:lang w:eastAsia="ru-RU"/>
              </w:rPr>
            </w:pPr>
          </w:p>
        </w:tc>
        <w:tc>
          <w:tcPr>
            <w:tcW w:w="6394" w:type="dxa"/>
          </w:tcPr>
          <w:p w14:paraId="6DF881D1" w14:textId="77777777" w:rsidR="00E4230B" w:rsidRPr="00CC5E42" w:rsidRDefault="00E4230B" w:rsidP="00721876">
            <w:pPr>
              <w:suppressAutoHyphens/>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№5 «Изучение конструкции</w:t>
            </w:r>
          </w:p>
          <w:p w14:paraId="719915F3" w14:textId="77777777" w:rsidR="00E4230B" w:rsidRPr="00CC5E42" w:rsidRDefault="00E4230B" w:rsidP="00721876">
            <w:pPr>
              <w:suppressAutoHyphens/>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электрической машины переменного тока»</w:t>
            </w:r>
          </w:p>
        </w:tc>
        <w:tc>
          <w:tcPr>
            <w:tcW w:w="1275" w:type="dxa"/>
            <w:gridSpan w:val="2"/>
          </w:tcPr>
          <w:p w14:paraId="18EC0231"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276" w:type="dxa"/>
            <w:vMerge/>
          </w:tcPr>
          <w:p w14:paraId="311CCF78" w14:textId="77777777" w:rsidR="00E4230B" w:rsidRPr="00C63897" w:rsidRDefault="00E4230B" w:rsidP="00721876">
            <w:pPr>
              <w:suppressAutoHyphens/>
              <w:jc w:val="center"/>
              <w:rPr>
                <w:rFonts w:ascii="Times New Roman" w:eastAsia="Times New Roman" w:hAnsi="Times New Roman" w:cs="Times New Roman"/>
                <w:iCs/>
                <w:lang w:eastAsia="ru-RU"/>
              </w:rPr>
            </w:pPr>
          </w:p>
        </w:tc>
      </w:tr>
      <w:tr w:rsidR="00E4230B" w:rsidRPr="00C63897" w14:paraId="4CD7F10E" w14:textId="77777777" w:rsidTr="00721876">
        <w:trPr>
          <w:trHeight w:val="313"/>
        </w:trPr>
        <w:tc>
          <w:tcPr>
            <w:tcW w:w="1511" w:type="dxa"/>
            <w:vMerge/>
          </w:tcPr>
          <w:p w14:paraId="4B721DC0" w14:textId="77777777" w:rsidR="00E4230B" w:rsidRPr="00C63897" w:rsidRDefault="00E4230B" w:rsidP="00721876">
            <w:pPr>
              <w:rPr>
                <w:rFonts w:ascii="Times New Roman" w:eastAsia="Times New Roman" w:hAnsi="Times New Roman" w:cs="Times New Roman"/>
                <w:b/>
                <w:bCs/>
                <w:lang w:eastAsia="ru-RU"/>
              </w:rPr>
            </w:pPr>
          </w:p>
        </w:tc>
        <w:tc>
          <w:tcPr>
            <w:tcW w:w="6394" w:type="dxa"/>
          </w:tcPr>
          <w:p w14:paraId="73EC298F" w14:textId="77777777" w:rsidR="00E4230B" w:rsidRPr="00CC5E42" w:rsidRDefault="00E4230B" w:rsidP="00721876">
            <w:pPr>
              <w:suppressAutoHyphens/>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№6 «Изучение устройства ротора»</w:t>
            </w:r>
          </w:p>
        </w:tc>
        <w:tc>
          <w:tcPr>
            <w:tcW w:w="1275" w:type="dxa"/>
            <w:gridSpan w:val="2"/>
          </w:tcPr>
          <w:p w14:paraId="460358D9"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276" w:type="dxa"/>
            <w:vMerge/>
          </w:tcPr>
          <w:p w14:paraId="09744717" w14:textId="77777777" w:rsidR="00E4230B" w:rsidRPr="00C63897" w:rsidRDefault="00E4230B" w:rsidP="00721876">
            <w:pPr>
              <w:suppressAutoHyphens/>
              <w:jc w:val="center"/>
              <w:rPr>
                <w:rFonts w:ascii="Times New Roman" w:eastAsia="Times New Roman" w:hAnsi="Times New Roman" w:cs="Times New Roman"/>
                <w:iCs/>
                <w:lang w:eastAsia="ru-RU"/>
              </w:rPr>
            </w:pPr>
          </w:p>
        </w:tc>
      </w:tr>
      <w:tr w:rsidR="00E4230B" w:rsidRPr="00C63897" w14:paraId="351B1EEB" w14:textId="77777777" w:rsidTr="00721876">
        <w:trPr>
          <w:trHeight w:val="592"/>
        </w:trPr>
        <w:tc>
          <w:tcPr>
            <w:tcW w:w="1511" w:type="dxa"/>
            <w:vMerge/>
          </w:tcPr>
          <w:p w14:paraId="13478CAA" w14:textId="77777777" w:rsidR="00E4230B" w:rsidRPr="00C63897" w:rsidRDefault="00E4230B" w:rsidP="00721876">
            <w:pPr>
              <w:rPr>
                <w:rFonts w:ascii="Times New Roman" w:eastAsia="Times New Roman" w:hAnsi="Times New Roman" w:cs="Times New Roman"/>
                <w:b/>
                <w:bCs/>
                <w:lang w:eastAsia="ru-RU"/>
              </w:rPr>
            </w:pPr>
          </w:p>
        </w:tc>
        <w:tc>
          <w:tcPr>
            <w:tcW w:w="6394" w:type="dxa"/>
          </w:tcPr>
          <w:p w14:paraId="3AEC22C9" w14:textId="77777777" w:rsidR="00E4230B" w:rsidRPr="00CC5E42" w:rsidRDefault="00E4230B" w:rsidP="00721876">
            <w:pPr>
              <w:suppressAutoHyphens/>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№7 «Изучение устройства статора машины переменного тока»</w:t>
            </w:r>
          </w:p>
        </w:tc>
        <w:tc>
          <w:tcPr>
            <w:tcW w:w="1275" w:type="dxa"/>
            <w:gridSpan w:val="2"/>
          </w:tcPr>
          <w:p w14:paraId="0FFF485F"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276" w:type="dxa"/>
            <w:vMerge/>
          </w:tcPr>
          <w:p w14:paraId="4F8825B3" w14:textId="77777777" w:rsidR="00E4230B" w:rsidRPr="00C63897" w:rsidRDefault="00E4230B" w:rsidP="00721876">
            <w:pPr>
              <w:suppressAutoHyphens/>
              <w:jc w:val="center"/>
              <w:rPr>
                <w:rFonts w:ascii="Times New Roman" w:eastAsia="Times New Roman" w:hAnsi="Times New Roman" w:cs="Times New Roman"/>
                <w:iCs/>
                <w:lang w:eastAsia="ru-RU"/>
              </w:rPr>
            </w:pPr>
          </w:p>
        </w:tc>
      </w:tr>
      <w:tr w:rsidR="00E4230B" w:rsidRPr="00C63897" w14:paraId="0E82254B" w14:textId="77777777" w:rsidTr="00721876">
        <w:trPr>
          <w:trHeight w:val="361"/>
        </w:trPr>
        <w:tc>
          <w:tcPr>
            <w:tcW w:w="1511" w:type="dxa"/>
            <w:vMerge w:val="restart"/>
          </w:tcPr>
          <w:p w14:paraId="6C7DDD82" w14:textId="77777777" w:rsidR="00E4230B" w:rsidRPr="00CC5E42" w:rsidRDefault="00E4230B" w:rsidP="00721876">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Тема 1.4</w:t>
            </w:r>
          </w:p>
          <w:p w14:paraId="33A7B0A6" w14:textId="77777777" w:rsidR="00E4230B" w:rsidRPr="00C63897" w:rsidRDefault="00E4230B" w:rsidP="00721876">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Электрическое оборудование и аппараты электровозов</w:t>
            </w:r>
          </w:p>
        </w:tc>
        <w:tc>
          <w:tcPr>
            <w:tcW w:w="6394" w:type="dxa"/>
            <w:tcBorders>
              <w:top w:val="single" w:sz="4" w:space="0" w:color="auto"/>
              <w:left w:val="single" w:sz="4" w:space="0" w:color="auto"/>
              <w:bottom w:val="single" w:sz="4" w:space="0" w:color="auto"/>
              <w:right w:val="single" w:sz="4" w:space="0" w:color="auto"/>
            </w:tcBorders>
            <w:vAlign w:val="bottom"/>
          </w:tcPr>
          <w:p w14:paraId="4330A3DA" w14:textId="77777777" w:rsidR="00E4230B" w:rsidRPr="00C63897" w:rsidRDefault="00E4230B" w:rsidP="0072187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c>
          <w:tcPr>
            <w:tcW w:w="1275" w:type="dxa"/>
            <w:gridSpan w:val="2"/>
            <w:tcBorders>
              <w:top w:val="single" w:sz="4" w:space="0" w:color="auto"/>
              <w:left w:val="single" w:sz="4" w:space="0" w:color="auto"/>
              <w:bottom w:val="single" w:sz="4" w:space="0" w:color="auto"/>
              <w:right w:val="single" w:sz="4" w:space="0" w:color="auto"/>
            </w:tcBorders>
            <w:vAlign w:val="bottom"/>
          </w:tcPr>
          <w:p w14:paraId="3C0AA9FA" w14:textId="77777777" w:rsidR="00E4230B" w:rsidRPr="00C63897" w:rsidRDefault="00E4230B" w:rsidP="0072187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46</w:t>
            </w:r>
          </w:p>
        </w:tc>
        <w:tc>
          <w:tcPr>
            <w:tcW w:w="1276" w:type="dxa"/>
            <w:tcBorders>
              <w:top w:val="single" w:sz="4" w:space="0" w:color="auto"/>
              <w:left w:val="single" w:sz="4" w:space="0" w:color="auto"/>
              <w:bottom w:val="single" w:sz="4" w:space="0" w:color="auto"/>
              <w:right w:val="single" w:sz="4" w:space="0" w:color="auto"/>
            </w:tcBorders>
            <w:vAlign w:val="bottom"/>
          </w:tcPr>
          <w:p w14:paraId="0027B61D" w14:textId="77777777" w:rsidR="00E4230B" w:rsidRPr="00C63897" w:rsidRDefault="00E4230B" w:rsidP="00721876">
            <w:pPr>
              <w:jc w:val="center"/>
              <w:rPr>
                <w:rFonts w:ascii="Times New Roman" w:eastAsia="Times New Roman" w:hAnsi="Times New Roman" w:cs="Times New Roman"/>
                <w:b/>
                <w:bCs/>
                <w:lang w:eastAsia="ru-RU"/>
              </w:rPr>
            </w:pPr>
          </w:p>
        </w:tc>
      </w:tr>
      <w:tr w:rsidR="00E4230B" w:rsidRPr="00C63897" w14:paraId="5D6CA964" w14:textId="77777777" w:rsidTr="00721876">
        <w:trPr>
          <w:trHeight w:val="525"/>
        </w:trPr>
        <w:tc>
          <w:tcPr>
            <w:tcW w:w="1511" w:type="dxa"/>
            <w:vMerge/>
          </w:tcPr>
          <w:p w14:paraId="31DD6EE9" w14:textId="77777777" w:rsidR="00E4230B" w:rsidRPr="00C63897" w:rsidRDefault="00E4230B" w:rsidP="00721876">
            <w:pPr>
              <w:rPr>
                <w:rFonts w:ascii="Times New Roman" w:eastAsia="Times New Roman" w:hAnsi="Times New Roman" w:cs="Times New Roman"/>
                <w:b/>
                <w:bCs/>
                <w:lang w:eastAsia="ru-RU"/>
              </w:rPr>
            </w:pPr>
          </w:p>
        </w:tc>
        <w:tc>
          <w:tcPr>
            <w:tcW w:w="6394" w:type="dxa"/>
            <w:tcBorders>
              <w:top w:val="single" w:sz="4" w:space="0" w:color="auto"/>
              <w:left w:val="single" w:sz="4" w:space="0" w:color="auto"/>
              <w:bottom w:val="single" w:sz="4" w:space="0" w:color="auto"/>
              <w:right w:val="single" w:sz="4" w:space="0" w:color="auto"/>
            </w:tcBorders>
            <w:vAlign w:val="bottom"/>
          </w:tcPr>
          <w:p w14:paraId="16F4BF7D" w14:textId="77777777" w:rsidR="00E4230B" w:rsidRPr="00C63897"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Токоприемники. Их назначение, устройство и основные технические характеристики. </w:t>
            </w:r>
          </w:p>
        </w:tc>
        <w:tc>
          <w:tcPr>
            <w:tcW w:w="1275" w:type="dxa"/>
            <w:gridSpan w:val="2"/>
            <w:tcBorders>
              <w:top w:val="single" w:sz="4" w:space="0" w:color="auto"/>
              <w:left w:val="single" w:sz="4" w:space="0" w:color="auto"/>
              <w:bottom w:val="single" w:sz="4" w:space="0" w:color="auto"/>
              <w:right w:val="single" w:sz="4" w:space="0" w:color="auto"/>
            </w:tcBorders>
            <w:vAlign w:val="bottom"/>
          </w:tcPr>
          <w:p w14:paraId="4662D81B"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val="restart"/>
            <w:tcBorders>
              <w:top w:val="single" w:sz="4" w:space="0" w:color="auto"/>
              <w:left w:val="single" w:sz="4" w:space="0" w:color="auto"/>
              <w:right w:val="single" w:sz="4" w:space="0" w:color="auto"/>
            </w:tcBorders>
            <w:vAlign w:val="bottom"/>
          </w:tcPr>
          <w:p w14:paraId="59095867" w14:textId="77777777" w:rsidR="00E4230B" w:rsidRPr="000300B6" w:rsidRDefault="00E4230B" w:rsidP="00721876">
            <w:pPr>
              <w:rPr>
                <w:rFonts w:ascii="Times New Roman" w:eastAsia="Times New Roman" w:hAnsi="Times New Roman" w:cs="Times New Roman"/>
                <w:sz w:val="20"/>
                <w:szCs w:val="20"/>
                <w:lang w:eastAsia="ru-RU"/>
              </w:rPr>
            </w:pPr>
            <w:r w:rsidRPr="000300B6">
              <w:rPr>
                <w:rFonts w:ascii="Times New Roman" w:eastAsia="Times New Roman" w:hAnsi="Times New Roman" w:cs="Times New Roman"/>
                <w:sz w:val="20"/>
                <w:szCs w:val="20"/>
                <w:lang w:eastAsia="ru-RU"/>
              </w:rPr>
              <w:t>ПК</w:t>
            </w:r>
            <w:proofErr w:type="gramStart"/>
            <w:r w:rsidRPr="000300B6">
              <w:rPr>
                <w:rFonts w:ascii="Times New Roman" w:eastAsia="Times New Roman" w:hAnsi="Times New Roman" w:cs="Times New Roman"/>
                <w:sz w:val="20"/>
                <w:szCs w:val="20"/>
                <w:lang w:eastAsia="ru-RU"/>
              </w:rPr>
              <w:t>1</w:t>
            </w:r>
            <w:proofErr w:type="gramEnd"/>
            <w:r w:rsidRPr="000300B6">
              <w:rPr>
                <w:rFonts w:ascii="Times New Roman" w:eastAsia="Times New Roman" w:hAnsi="Times New Roman" w:cs="Times New Roman"/>
                <w:sz w:val="20"/>
                <w:szCs w:val="20"/>
                <w:lang w:eastAsia="ru-RU"/>
              </w:rPr>
              <w:t>.1, ПК1.2</w:t>
            </w:r>
          </w:p>
          <w:p w14:paraId="56914407" w14:textId="77777777" w:rsidR="00E4230B" w:rsidRPr="000300B6" w:rsidRDefault="00E4230B" w:rsidP="00721876">
            <w:pPr>
              <w:rPr>
                <w:rFonts w:ascii="Times New Roman" w:eastAsia="Times New Roman" w:hAnsi="Times New Roman" w:cs="Times New Roman"/>
                <w:sz w:val="20"/>
                <w:szCs w:val="20"/>
                <w:lang w:eastAsia="ru-RU"/>
              </w:rPr>
            </w:pPr>
            <w:proofErr w:type="gramStart"/>
            <w:r w:rsidRPr="000300B6">
              <w:rPr>
                <w:rFonts w:ascii="Times New Roman" w:eastAsia="Times New Roman" w:hAnsi="Times New Roman" w:cs="Times New Roman"/>
                <w:sz w:val="20"/>
                <w:szCs w:val="20"/>
                <w:lang w:eastAsia="ru-RU"/>
              </w:rPr>
              <w:t>ОК</w:t>
            </w:r>
            <w:proofErr w:type="gramEnd"/>
            <w:r w:rsidRPr="000300B6">
              <w:rPr>
                <w:rFonts w:ascii="Times New Roman" w:eastAsia="Times New Roman" w:hAnsi="Times New Roman" w:cs="Times New Roman"/>
                <w:sz w:val="20"/>
                <w:szCs w:val="20"/>
                <w:lang w:eastAsia="ru-RU"/>
              </w:rPr>
              <w:t xml:space="preserve"> 01, ОК 02,</w:t>
            </w:r>
          </w:p>
          <w:p w14:paraId="1DEBADDE" w14:textId="77777777" w:rsidR="00E4230B" w:rsidRPr="000300B6" w:rsidRDefault="00E4230B" w:rsidP="00721876">
            <w:pPr>
              <w:rPr>
                <w:rFonts w:ascii="Times New Roman" w:eastAsia="Times New Roman" w:hAnsi="Times New Roman" w:cs="Times New Roman"/>
                <w:sz w:val="20"/>
                <w:szCs w:val="20"/>
                <w:lang w:eastAsia="ru-RU"/>
              </w:rPr>
            </w:pPr>
            <w:r w:rsidRPr="000300B6">
              <w:rPr>
                <w:rFonts w:ascii="Times New Roman" w:eastAsia="Times New Roman" w:hAnsi="Times New Roman" w:cs="Times New Roman"/>
                <w:sz w:val="20"/>
                <w:szCs w:val="20"/>
                <w:lang w:eastAsia="ru-RU"/>
              </w:rPr>
              <w:t>ОК04, ОК05,</w:t>
            </w:r>
          </w:p>
          <w:p w14:paraId="7579D1A5" w14:textId="77777777" w:rsidR="00E4230B" w:rsidRPr="00C63897" w:rsidRDefault="00E4230B" w:rsidP="00721876">
            <w:pPr>
              <w:rPr>
                <w:rFonts w:ascii="Times New Roman" w:eastAsia="Times New Roman" w:hAnsi="Times New Roman" w:cs="Times New Roman"/>
                <w:lang w:eastAsia="ru-RU"/>
              </w:rPr>
            </w:pPr>
            <w:r w:rsidRPr="000300B6">
              <w:rPr>
                <w:rFonts w:ascii="Times New Roman" w:eastAsia="Times New Roman" w:hAnsi="Times New Roman" w:cs="Times New Roman"/>
                <w:sz w:val="20"/>
                <w:szCs w:val="20"/>
                <w:lang w:eastAsia="ru-RU"/>
              </w:rPr>
              <w:t>ОК09</w:t>
            </w:r>
          </w:p>
        </w:tc>
      </w:tr>
      <w:tr w:rsidR="00E4230B" w:rsidRPr="00C63897" w14:paraId="28748CD3" w14:textId="77777777" w:rsidTr="00721876">
        <w:trPr>
          <w:trHeight w:val="547"/>
        </w:trPr>
        <w:tc>
          <w:tcPr>
            <w:tcW w:w="1511" w:type="dxa"/>
            <w:vMerge/>
          </w:tcPr>
          <w:p w14:paraId="2CAB444F" w14:textId="77777777" w:rsidR="00E4230B" w:rsidRPr="00C63897" w:rsidRDefault="00E4230B" w:rsidP="00721876">
            <w:pPr>
              <w:rPr>
                <w:rFonts w:ascii="Times New Roman" w:eastAsia="Times New Roman" w:hAnsi="Times New Roman" w:cs="Times New Roman"/>
                <w:b/>
                <w:bCs/>
                <w:lang w:eastAsia="ru-RU"/>
              </w:rPr>
            </w:pPr>
          </w:p>
        </w:tc>
        <w:tc>
          <w:tcPr>
            <w:tcW w:w="6394" w:type="dxa"/>
            <w:tcBorders>
              <w:top w:val="single" w:sz="4" w:space="0" w:color="auto"/>
              <w:left w:val="single" w:sz="4" w:space="0" w:color="auto"/>
              <w:bottom w:val="single" w:sz="4" w:space="0" w:color="auto"/>
              <w:right w:val="single" w:sz="4" w:space="0" w:color="auto"/>
            </w:tcBorders>
            <w:vAlign w:val="bottom"/>
          </w:tcPr>
          <w:p w14:paraId="41686284"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Электропневматические контакторы, их назначение, типы и устройство. </w:t>
            </w:r>
          </w:p>
        </w:tc>
        <w:tc>
          <w:tcPr>
            <w:tcW w:w="1275" w:type="dxa"/>
            <w:gridSpan w:val="2"/>
            <w:tcBorders>
              <w:top w:val="single" w:sz="4" w:space="0" w:color="auto"/>
              <w:left w:val="single" w:sz="4" w:space="0" w:color="auto"/>
              <w:bottom w:val="single" w:sz="4" w:space="0" w:color="auto"/>
              <w:right w:val="single" w:sz="4" w:space="0" w:color="auto"/>
            </w:tcBorders>
            <w:vAlign w:val="bottom"/>
          </w:tcPr>
          <w:p w14:paraId="5C98374C"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left w:val="single" w:sz="4" w:space="0" w:color="auto"/>
              <w:right w:val="single" w:sz="4" w:space="0" w:color="auto"/>
            </w:tcBorders>
            <w:vAlign w:val="bottom"/>
          </w:tcPr>
          <w:p w14:paraId="568E342D"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3DB432AC" w14:textId="77777777" w:rsidTr="00721876">
        <w:trPr>
          <w:trHeight w:val="190"/>
        </w:trPr>
        <w:tc>
          <w:tcPr>
            <w:tcW w:w="1511" w:type="dxa"/>
            <w:vMerge/>
          </w:tcPr>
          <w:p w14:paraId="1A4B3267" w14:textId="77777777" w:rsidR="00E4230B" w:rsidRPr="00C63897" w:rsidRDefault="00E4230B" w:rsidP="00721876">
            <w:pPr>
              <w:rPr>
                <w:rFonts w:ascii="Times New Roman" w:eastAsia="Times New Roman" w:hAnsi="Times New Roman" w:cs="Times New Roman"/>
                <w:b/>
                <w:bCs/>
                <w:lang w:eastAsia="ru-RU"/>
              </w:rPr>
            </w:pPr>
          </w:p>
        </w:tc>
        <w:tc>
          <w:tcPr>
            <w:tcW w:w="6394" w:type="dxa"/>
            <w:tcBorders>
              <w:top w:val="single" w:sz="4" w:space="0" w:color="auto"/>
              <w:left w:val="single" w:sz="4" w:space="0" w:color="auto"/>
              <w:bottom w:val="single" w:sz="4" w:space="0" w:color="auto"/>
              <w:right w:val="single" w:sz="4" w:space="0" w:color="auto"/>
            </w:tcBorders>
            <w:vAlign w:val="bottom"/>
          </w:tcPr>
          <w:p w14:paraId="51D9524A"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Основные технические данные и требования к контакторам. </w:t>
            </w:r>
          </w:p>
        </w:tc>
        <w:tc>
          <w:tcPr>
            <w:tcW w:w="1275" w:type="dxa"/>
            <w:gridSpan w:val="2"/>
            <w:tcBorders>
              <w:top w:val="single" w:sz="4" w:space="0" w:color="auto"/>
              <w:left w:val="single" w:sz="4" w:space="0" w:color="auto"/>
              <w:bottom w:val="single" w:sz="4" w:space="0" w:color="auto"/>
              <w:right w:val="single" w:sz="4" w:space="0" w:color="auto"/>
            </w:tcBorders>
            <w:vAlign w:val="bottom"/>
          </w:tcPr>
          <w:p w14:paraId="1936B58E"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left w:val="single" w:sz="4" w:space="0" w:color="auto"/>
              <w:right w:val="single" w:sz="4" w:space="0" w:color="auto"/>
            </w:tcBorders>
            <w:vAlign w:val="bottom"/>
          </w:tcPr>
          <w:p w14:paraId="62DFC5CD"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1155D9C3" w14:textId="77777777" w:rsidTr="00721876">
        <w:trPr>
          <w:trHeight w:val="491"/>
        </w:trPr>
        <w:tc>
          <w:tcPr>
            <w:tcW w:w="1511" w:type="dxa"/>
            <w:vMerge/>
          </w:tcPr>
          <w:p w14:paraId="4508CB39" w14:textId="77777777" w:rsidR="00E4230B" w:rsidRPr="00C63897" w:rsidRDefault="00E4230B" w:rsidP="00721876">
            <w:pPr>
              <w:rPr>
                <w:rFonts w:ascii="Times New Roman" w:eastAsia="Times New Roman" w:hAnsi="Times New Roman" w:cs="Times New Roman"/>
                <w:b/>
                <w:bCs/>
                <w:lang w:eastAsia="ru-RU"/>
              </w:rPr>
            </w:pPr>
          </w:p>
        </w:tc>
        <w:tc>
          <w:tcPr>
            <w:tcW w:w="6394" w:type="dxa"/>
            <w:tcBorders>
              <w:top w:val="single" w:sz="4" w:space="0" w:color="auto"/>
              <w:left w:val="single" w:sz="4" w:space="0" w:color="auto"/>
              <w:bottom w:val="single" w:sz="4" w:space="0" w:color="auto"/>
              <w:right w:val="single" w:sz="4" w:space="0" w:color="auto"/>
            </w:tcBorders>
            <w:vAlign w:val="bottom"/>
          </w:tcPr>
          <w:p w14:paraId="7D692245"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Электромагнитные контакторы, их назначение, принцип действия, типы, устройство</w:t>
            </w:r>
          </w:p>
        </w:tc>
        <w:tc>
          <w:tcPr>
            <w:tcW w:w="1275" w:type="dxa"/>
            <w:gridSpan w:val="2"/>
            <w:tcBorders>
              <w:top w:val="single" w:sz="4" w:space="0" w:color="auto"/>
              <w:left w:val="single" w:sz="4" w:space="0" w:color="auto"/>
              <w:bottom w:val="single" w:sz="4" w:space="0" w:color="auto"/>
              <w:right w:val="single" w:sz="4" w:space="0" w:color="auto"/>
            </w:tcBorders>
            <w:vAlign w:val="bottom"/>
          </w:tcPr>
          <w:p w14:paraId="4554A5BB"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left w:val="single" w:sz="4" w:space="0" w:color="auto"/>
              <w:right w:val="single" w:sz="4" w:space="0" w:color="auto"/>
            </w:tcBorders>
            <w:vAlign w:val="bottom"/>
          </w:tcPr>
          <w:p w14:paraId="5B66C9BA"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2FBDBD10" w14:textId="77777777" w:rsidTr="00721876">
        <w:trPr>
          <w:trHeight w:val="514"/>
        </w:trPr>
        <w:tc>
          <w:tcPr>
            <w:tcW w:w="1511" w:type="dxa"/>
            <w:vMerge/>
          </w:tcPr>
          <w:p w14:paraId="258FC49D" w14:textId="77777777" w:rsidR="00E4230B" w:rsidRPr="00C63897" w:rsidRDefault="00E4230B" w:rsidP="00721876">
            <w:pPr>
              <w:rPr>
                <w:rFonts w:ascii="Times New Roman" w:eastAsia="Times New Roman" w:hAnsi="Times New Roman" w:cs="Times New Roman"/>
                <w:b/>
                <w:bCs/>
                <w:lang w:eastAsia="ru-RU"/>
              </w:rPr>
            </w:pPr>
          </w:p>
        </w:tc>
        <w:tc>
          <w:tcPr>
            <w:tcW w:w="6394" w:type="dxa"/>
            <w:tcBorders>
              <w:top w:val="single" w:sz="4" w:space="0" w:color="auto"/>
              <w:left w:val="single" w:sz="4" w:space="0" w:color="auto"/>
              <w:bottom w:val="single" w:sz="4" w:space="0" w:color="auto"/>
              <w:right w:val="single" w:sz="4" w:space="0" w:color="auto"/>
            </w:tcBorders>
            <w:vAlign w:val="bottom"/>
          </w:tcPr>
          <w:p w14:paraId="17768C69"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Преимущества и недостатки электропневматических и электромагнитных контакторов</w:t>
            </w:r>
          </w:p>
        </w:tc>
        <w:tc>
          <w:tcPr>
            <w:tcW w:w="1275" w:type="dxa"/>
            <w:gridSpan w:val="2"/>
            <w:tcBorders>
              <w:top w:val="single" w:sz="4" w:space="0" w:color="auto"/>
              <w:left w:val="single" w:sz="4" w:space="0" w:color="auto"/>
              <w:bottom w:val="single" w:sz="4" w:space="0" w:color="auto"/>
              <w:right w:val="single" w:sz="4" w:space="0" w:color="auto"/>
            </w:tcBorders>
            <w:vAlign w:val="bottom"/>
          </w:tcPr>
          <w:p w14:paraId="39F555A9"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left w:val="single" w:sz="4" w:space="0" w:color="auto"/>
              <w:right w:val="single" w:sz="4" w:space="0" w:color="auto"/>
            </w:tcBorders>
            <w:vAlign w:val="bottom"/>
          </w:tcPr>
          <w:p w14:paraId="13E4131B"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5E19F625" w14:textId="77777777" w:rsidTr="00721876">
        <w:trPr>
          <w:trHeight w:val="458"/>
        </w:trPr>
        <w:tc>
          <w:tcPr>
            <w:tcW w:w="1511" w:type="dxa"/>
            <w:vMerge/>
          </w:tcPr>
          <w:p w14:paraId="1D0AE8E1" w14:textId="77777777" w:rsidR="00E4230B" w:rsidRPr="00C63897" w:rsidRDefault="00E4230B" w:rsidP="00721876">
            <w:pPr>
              <w:rPr>
                <w:rFonts w:ascii="Times New Roman" w:eastAsia="Times New Roman" w:hAnsi="Times New Roman" w:cs="Times New Roman"/>
                <w:b/>
                <w:bCs/>
                <w:lang w:eastAsia="ru-RU"/>
              </w:rPr>
            </w:pPr>
          </w:p>
        </w:tc>
        <w:tc>
          <w:tcPr>
            <w:tcW w:w="6394" w:type="dxa"/>
            <w:tcBorders>
              <w:top w:val="single" w:sz="4" w:space="0" w:color="auto"/>
              <w:left w:val="single" w:sz="4" w:space="0" w:color="auto"/>
              <w:bottom w:val="single" w:sz="4" w:space="0" w:color="auto"/>
              <w:right w:val="single" w:sz="4" w:space="0" w:color="auto"/>
            </w:tcBorders>
            <w:vAlign w:val="bottom"/>
          </w:tcPr>
          <w:p w14:paraId="4694BFF4"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Тяговые трансформаторы. Регулирование частоты вращения ТЭД. </w:t>
            </w:r>
          </w:p>
        </w:tc>
        <w:tc>
          <w:tcPr>
            <w:tcW w:w="1275" w:type="dxa"/>
            <w:gridSpan w:val="2"/>
            <w:tcBorders>
              <w:top w:val="single" w:sz="4" w:space="0" w:color="auto"/>
              <w:left w:val="single" w:sz="4" w:space="0" w:color="auto"/>
              <w:bottom w:val="single" w:sz="4" w:space="0" w:color="auto"/>
              <w:right w:val="single" w:sz="4" w:space="0" w:color="auto"/>
            </w:tcBorders>
            <w:vAlign w:val="bottom"/>
          </w:tcPr>
          <w:p w14:paraId="5394C0AB"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left w:val="single" w:sz="4" w:space="0" w:color="auto"/>
              <w:right w:val="single" w:sz="4" w:space="0" w:color="auto"/>
            </w:tcBorders>
            <w:vAlign w:val="bottom"/>
          </w:tcPr>
          <w:p w14:paraId="0CB02F79"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6D957BA4" w14:textId="77777777" w:rsidTr="00721876">
        <w:trPr>
          <w:trHeight w:val="491"/>
        </w:trPr>
        <w:tc>
          <w:tcPr>
            <w:tcW w:w="1511" w:type="dxa"/>
            <w:vMerge/>
          </w:tcPr>
          <w:p w14:paraId="2504C455" w14:textId="77777777" w:rsidR="00E4230B" w:rsidRPr="00C63897" w:rsidRDefault="00E4230B" w:rsidP="00721876">
            <w:pPr>
              <w:rPr>
                <w:rFonts w:ascii="Times New Roman" w:eastAsia="Times New Roman" w:hAnsi="Times New Roman" w:cs="Times New Roman"/>
                <w:b/>
                <w:bCs/>
                <w:lang w:eastAsia="ru-RU"/>
              </w:rPr>
            </w:pPr>
          </w:p>
        </w:tc>
        <w:tc>
          <w:tcPr>
            <w:tcW w:w="6394" w:type="dxa"/>
            <w:tcBorders>
              <w:top w:val="single" w:sz="4" w:space="0" w:color="auto"/>
              <w:left w:val="single" w:sz="4" w:space="0" w:color="auto"/>
              <w:bottom w:val="single" w:sz="4" w:space="0" w:color="auto"/>
              <w:right w:val="single" w:sz="4" w:space="0" w:color="auto"/>
            </w:tcBorders>
            <w:vAlign w:val="bottom"/>
          </w:tcPr>
          <w:p w14:paraId="42ECB105"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Групповые переключатели. Реверсоры: назначение, типы и устройство.</w:t>
            </w:r>
          </w:p>
        </w:tc>
        <w:tc>
          <w:tcPr>
            <w:tcW w:w="1275" w:type="dxa"/>
            <w:gridSpan w:val="2"/>
            <w:tcBorders>
              <w:top w:val="single" w:sz="4" w:space="0" w:color="auto"/>
              <w:left w:val="single" w:sz="4" w:space="0" w:color="auto"/>
              <w:bottom w:val="single" w:sz="4" w:space="0" w:color="auto"/>
              <w:right w:val="single" w:sz="4" w:space="0" w:color="auto"/>
            </w:tcBorders>
            <w:vAlign w:val="bottom"/>
          </w:tcPr>
          <w:p w14:paraId="0D4FD2E1"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left w:val="single" w:sz="4" w:space="0" w:color="auto"/>
              <w:right w:val="single" w:sz="4" w:space="0" w:color="auto"/>
            </w:tcBorders>
            <w:vAlign w:val="bottom"/>
          </w:tcPr>
          <w:p w14:paraId="4A59AED8"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6D819D7C" w14:textId="77777777" w:rsidTr="00721876">
        <w:trPr>
          <w:trHeight w:val="246"/>
        </w:trPr>
        <w:tc>
          <w:tcPr>
            <w:tcW w:w="1511" w:type="dxa"/>
            <w:vMerge/>
          </w:tcPr>
          <w:p w14:paraId="1AB5475B" w14:textId="77777777" w:rsidR="00E4230B" w:rsidRPr="00C63897" w:rsidRDefault="00E4230B" w:rsidP="00721876">
            <w:pPr>
              <w:rPr>
                <w:rFonts w:ascii="Times New Roman" w:eastAsia="Times New Roman" w:hAnsi="Times New Roman" w:cs="Times New Roman"/>
                <w:b/>
                <w:bCs/>
                <w:lang w:eastAsia="ru-RU"/>
              </w:rPr>
            </w:pPr>
          </w:p>
        </w:tc>
        <w:tc>
          <w:tcPr>
            <w:tcW w:w="6394" w:type="dxa"/>
            <w:tcBorders>
              <w:top w:val="single" w:sz="4" w:space="0" w:color="auto"/>
              <w:left w:val="single" w:sz="4" w:space="0" w:color="auto"/>
              <w:bottom w:val="single" w:sz="4" w:space="0" w:color="auto"/>
              <w:right w:val="single" w:sz="4" w:space="0" w:color="auto"/>
            </w:tcBorders>
            <w:vAlign w:val="bottom"/>
          </w:tcPr>
          <w:p w14:paraId="377F1C71"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 Главный разъединитель, его назначение и устройство. </w:t>
            </w:r>
          </w:p>
        </w:tc>
        <w:tc>
          <w:tcPr>
            <w:tcW w:w="1275" w:type="dxa"/>
            <w:gridSpan w:val="2"/>
            <w:tcBorders>
              <w:top w:val="single" w:sz="4" w:space="0" w:color="auto"/>
              <w:left w:val="single" w:sz="4" w:space="0" w:color="auto"/>
              <w:bottom w:val="single" w:sz="4" w:space="0" w:color="auto"/>
              <w:right w:val="single" w:sz="4" w:space="0" w:color="auto"/>
            </w:tcBorders>
            <w:vAlign w:val="bottom"/>
          </w:tcPr>
          <w:p w14:paraId="2272DF3D"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left w:val="single" w:sz="4" w:space="0" w:color="auto"/>
              <w:right w:val="single" w:sz="4" w:space="0" w:color="auto"/>
            </w:tcBorders>
            <w:vAlign w:val="bottom"/>
          </w:tcPr>
          <w:p w14:paraId="2BEAE5E0"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63907946" w14:textId="77777777" w:rsidTr="00721876">
        <w:trPr>
          <w:trHeight w:val="235"/>
        </w:trPr>
        <w:tc>
          <w:tcPr>
            <w:tcW w:w="1511" w:type="dxa"/>
            <w:vMerge/>
          </w:tcPr>
          <w:p w14:paraId="20839975" w14:textId="77777777" w:rsidR="00E4230B" w:rsidRPr="00C63897" w:rsidRDefault="00E4230B" w:rsidP="00721876">
            <w:pPr>
              <w:rPr>
                <w:rFonts w:ascii="Times New Roman" w:eastAsia="Times New Roman" w:hAnsi="Times New Roman" w:cs="Times New Roman"/>
                <w:b/>
                <w:bCs/>
                <w:lang w:eastAsia="ru-RU"/>
              </w:rPr>
            </w:pPr>
          </w:p>
        </w:tc>
        <w:tc>
          <w:tcPr>
            <w:tcW w:w="6394" w:type="dxa"/>
            <w:tcBorders>
              <w:top w:val="single" w:sz="4" w:space="0" w:color="auto"/>
              <w:left w:val="single" w:sz="4" w:space="0" w:color="auto"/>
              <w:bottom w:val="single" w:sz="4" w:space="0" w:color="auto"/>
              <w:right w:val="single" w:sz="4" w:space="0" w:color="auto"/>
            </w:tcBorders>
            <w:vAlign w:val="bottom"/>
          </w:tcPr>
          <w:p w14:paraId="73A2D745"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Резисторы, их типы и устройство. Электрические печи. </w:t>
            </w:r>
          </w:p>
        </w:tc>
        <w:tc>
          <w:tcPr>
            <w:tcW w:w="1275" w:type="dxa"/>
            <w:gridSpan w:val="2"/>
            <w:tcBorders>
              <w:top w:val="single" w:sz="4" w:space="0" w:color="auto"/>
              <w:left w:val="single" w:sz="4" w:space="0" w:color="auto"/>
              <w:bottom w:val="single" w:sz="4" w:space="0" w:color="auto"/>
              <w:right w:val="single" w:sz="4" w:space="0" w:color="auto"/>
            </w:tcBorders>
            <w:vAlign w:val="bottom"/>
          </w:tcPr>
          <w:p w14:paraId="492973FE"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left w:val="single" w:sz="4" w:space="0" w:color="auto"/>
              <w:right w:val="single" w:sz="4" w:space="0" w:color="auto"/>
            </w:tcBorders>
            <w:vAlign w:val="bottom"/>
          </w:tcPr>
          <w:p w14:paraId="5653AFEA"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08ABE19C" w14:textId="77777777" w:rsidTr="00721876">
        <w:trPr>
          <w:trHeight w:val="302"/>
        </w:trPr>
        <w:tc>
          <w:tcPr>
            <w:tcW w:w="1511" w:type="dxa"/>
            <w:vMerge/>
          </w:tcPr>
          <w:p w14:paraId="38896765" w14:textId="77777777" w:rsidR="00E4230B" w:rsidRPr="00C63897" w:rsidRDefault="00E4230B" w:rsidP="00721876">
            <w:pPr>
              <w:rPr>
                <w:rFonts w:ascii="Times New Roman" w:eastAsia="Times New Roman" w:hAnsi="Times New Roman" w:cs="Times New Roman"/>
                <w:b/>
                <w:bCs/>
                <w:lang w:eastAsia="ru-RU"/>
              </w:rPr>
            </w:pPr>
          </w:p>
        </w:tc>
        <w:tc>
          <w:tcPr>
            <w:tcW w:w="6394" w:type="dxa"/>
            <w:tcBorders>
              <w:top w:val="single" w:sz="4" w:space="0" w:color="auto"/>
              <w:left w:val="single" w:sz="4" w:space="0" w:color="auto"/>
              <w:bottom w:val="single" w:sz="4" w:space="0" w:color="auto"/>
              <w:right w:val="single" w:sz="4" w:space="0" w:color="auto"/>
            </w:tcBorders>
            <w:vAlign w:val="bottom"/>
          </w:tcPr>
          <w:p w14:paraId="0A5055ED"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Индуктивный шунт: его назначение и устройство.</w:t>
            </w:r>
          </w:p>
        </w:tc>
        <w:tc>
          <w:tcPr>
            <w:tcW w:w="1275" w:type="dxa"/>
            <w:gridSpan w:val="2"/>
            <w:tcBorders>
              <w:top w:val="single" w:sz="4" w:space="0" w:color="auto"/>
              <w:left w:val="single" w:sz="4" w:space="0" w:color="auto"/>
              <w:bottom w:val="single" w:sz="4" w:space="0" w:color="auto"/>
              <w:right w:val="single" w:sz="4" w:space="0" w:color="auto"/>
            </w:tcBorders>
            <w:vAlign w:val="bottom"/>
          </w:tcPr>
          <w:p w14:paraId="46FD1C78"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left w:val="single" w:sz="4" w:space="0" w:color="auto"/>
              <w:right w:val="single" w:sz="4" w:space="0" w:color="auto"/>
            </w:tcBorders>
            <w:vAlign w:val="bottom"/>
          </w:tcPr>
          <w:p w14:paraId="773A0A59"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619885D5" w14:textId="77777777" w:rsidTr="00721876">
        <w:trPr>
          <w:trHeight w:val="782"/>
        </w:trPr>
        <w:tc>
          <w:tcPr>
            <w:tcW w:w="1511" w:type="dxa"/>
            <w:vMerge/>
          </w:tcPr>
          <w:p w14:paraId="44FAD917" w14:textId="77777777" w:rsidR="00E4230B" w:rsidRPr="00C63897" w:rsidRDefault="00E4230B" w:rsidP="00721876">
            <w:pPr>
              <w:rPr>
                <w:rFonts w:ascii="Times New Roman" w:eastAsia="Times New Roman" w:hAnsi="Times New Roman" w:cs="Times New Roman"/>
                <w:b/>
                <w:bCs/>
                <w:lang w:eastAsia="ru-RU"/>
              </w:rPr>
            </w:pPr>
          </w:p>
        </w:tc>
        <w:tc>
          <w:tcPr>
            <w:tcW w:w="6394" w:type="dxa"/>
            <w:tcBorders>
              <w:top w:val="single" w:sz="4" w:space="0" w:color="auto"/>
              <w:left w:val="single" w:sz="4" w:space="0" w:color="auto"/>
              <w:bottom w:val="single" w:sz="4" w:space="0" w:color="auto"/>
              <w:right w:val="single" w:sz="4" w:space="0" w:color="auto"/>
            </w:tcBorders>
            <w:vAlign w:val="bottom"/>
          </w:tcPr>
          <w:p w14:paraId="666722C4"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 Схема включения в цепь ТЭД. Быстродействующие выключатели, назначение, устройство работа и принцип действия. </w:t>
            </w:r>
          </w:p>
        </w:tc>
        <w:tc>
          <w:tcPr>
            <w:tcW w:w="1275" w:type="dxa"/>
            <w:gridSpan w:val="2"/>
            <w:tcBorders>
              <w:top w:val="single" w:sz="4" w:space="0" w:color="auto"/>
              <w:left w:val="single" w:sz="4" w:space="0" w:color="auto"/>
              <w:right w:val="single" w:sz="4" w:space="0" w:color="auto"/>
            </w:tcBorders>
            <w:vAlign w:val="bottom"/>
          </w:tcPr>
          <w:p w14:paraId="1DADAA1F"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left w:val="single" w:sz="4" w:space="0" w:color="auto"/>
              <w:right w:val="single" w:sz="4" w:space="0" w:color="auto"/>
            </w:tcBorders>
            <w:vAlign w:val="bottom"/>
          </w:tcPr>
          <w:p w14:paraId="2A6436D6"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70E9AE9F" w14:textId="77777777" w:rsidTr="00721876">
        <w:trPr>
          <w:trHeight w:val="302"/>
        </w:trPr>
        <w:tc>
          <w:tcPr>
            <w:tcW w:w="1511" w:type="dxa"/>
            <w:vMerge/>
          </w:tcPr>
          <w:p w14:paraId="33533145" w14:textId="77777777" w:rsidR="00E4230B" w:rsidRPr="00C63897" w:rsidRDefault="00E4230B" w:rsidP="00721876">
            <w:pPr>
              <w:rPr>
                <w:rFonts w:ascii="Times New Roman" w:eastAsia="Times New Roman" w:hAnsi="Times New Roman" w:cs="Times New Roman"/>
                <w:b/>
                <w:bCs/>
                <w:lang w:eastAsia="ru-RU"/>
              </w:rPr>
            </w:pPr>
          </w:p>
        </w:tc>
        <w:tc>
          <w:tcPr>
            <w:tcW w:w="6394" w:type="dxa"/>
            <w:tcBorders>
              <w:top w:val="single" w:sz="4" w:space="0" w:color="auto"/>
              <w:left w:val="single" w:sz="4" w:space="0" w:color="auto"/>
              <w:bottom w:val="single" w:sz="4" w:space="0" w:color="auto"/>
              <w:right w:val="single" w:sz="4" w:space="0" w:color="auto"/>
            </w:tcBorders>
            <w:vAlign w:val="bottom"/>
          </w:tcPr>
          <w:p w14:paraId="1995E555"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Основные технические данные БВ, регулировка тока </w:t>
            </w:r>
            <w:proofErr w:type="spellStart"/>
            <w:r w:rsidRPr="00CC5E42">
              <w:rPr>
                <w:rFonts w:ascii="Times New Roman" w:eastAsia="Times New Roman" w:hAnsi="Times New Roman" w:cs="Times New Roman"/>
                <w:lang w:eastAsia="ru-RU"/>
              </w:rPr>
              <w:t>уставки</w:t>
            </w:r>
            <w:proofErr w:type="spellEnd"/>
            <w:r w:rsidRPr="00CC5E42">
              <w:rPr>
                <w:rFonts w:ascii="Times New Roman" w:eastAsia="Times New Roman" w:hAnsi="Times New Roman" w:cs="Times New Roman"/>
                <w:lang w:eastAsia="ru-RU"/>
              </w:rPr>
              <w:t xml:space="preserve">. </w:t>
            </w:r>
          </w:p>
        </w:tc>
        <w:tc>
          <w:tcPr>
            <w:tcW w:w="1275" w:type="dxa"/>
            <w:gridSpan w:val="2"/>
            <w:tcBorders>
              <w:top w:val="single" w:sz="4" w:space="0" w:color="auto"/>
              <w:left w:val="single" w:sz="4" w:space="0" w:color="auto"/>
              <w:right w:val="single" w:sz="4" w:space="0" w:color="auto"/>
            </w:tcBorders>
            <w:vAlign w:val="bottom"/>
          </w:tcPr>
          <w:p w14:paraId="268BA960"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left w:val="single" w:sz="4" w:space="0" w:color="auto"/>
              <w:right w:val="single" w:sz="4" w:space="0" w:color="auto"/>
            </w:tcBorders>
            <w:vAlign w:val="bottom"/>
          </w:tcPr>
          <w:p w14:paraId="56ED83E4"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3D8ED596" w14:textId="77777777" w:rsidTr="00721876">
        <w:trPr>
          <w:trHeight w:val="536"/>
        </w:trPr>
        <w:tc>
          <w:tcPr>
            <w:tcW w:w="1511" w:type="dxa"/>
            <w:vMerge/>
          </w:tcPr>
          <w:p w14:paraId="4FDD0013" w14:textId="77777777" w:rsidR="00E4230B" w:rsidRPr="00C63897" w:rsidRDefault="00E4230B" w:rsidP="00721876">
            <w:pPr>
              <w:rPr>
                <w:rFonts w:ascii="Times New Roman" w:eastAsia="Times New Roman" w:hAnsi="Times New Roman" w:cs="Times New Roman"/>
                <w:b/>
                <w:bCs/>
                <w:lang w:eastAsia="ru-RU"/>
              </w:rPr>
            </w:pPr>
          </w:p>
        </w:tc>
        <w:tc>
          <w:tcPr>
            <w:tcW w:w="6394" w:type="dxa"/>
            <w:tcBorders>
              <w:top w:val="single" w:sz="4" w:space="0" w:color="auto"/>
              <w:left w:val="single" w:sz="4" w:space="0" w:color="auto"/>
              <w:bottom w:val="single" w:sz="4" w:space="0" w:color="auto"/>
              <w:right w:val="single" w:sz="4" w:space="0" w:color="auto"/>
            </w:tcBorders>
            <w:vAlign w:val="bottom"/>
          </w:tcPr>
          <w:p w14:paraId="6C58AB8C"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Назначение и устройство дифференциального реле, реле перегрузки, </w:t>
            </w:r>
            <w:proofErr w:type="spellStart"/>
            <w:r w:rsidRPr="00CC5E42">
              <w:rPr>
                <w:rFonts w:ascii="Times New Roman" w:eastAsia="Times New Roman" w:hAnsi="Times New Roman" w:cs="Times New Roman"/>
                <w:lang w:eastAsia="ru-RU"/>
              </w:rPr>
              <w:t>боксования</w:t>
            </w:r>
            <w:proofErr w:type="spellEnd"/>
            <w:r w:rsidRPr="00CC5E42">
              <w:rPr>
                <w:rFonts w:ascii="Times New Roman" w:eastAsia="Times New Roman" w:hAnsi="Times New Roman" w:cs="Times New Roman"/>
                <w:lang w:eastAsia="ru-RU"/>
              </w:rPr>
              <w:t xml:space="preserve"> и ускорения. </w:t>
            </w:r>
          </w:p>
        </w:tc>
        <w:tc>
          <w:tcPr>
            <w:tcW w:w="1275" w:type="dxa"/>
            <w:gridSpan w:val="2"/>
            <w:tcBorders>
              <w:top w:val="single" w:sz="4" w:space="0" w:color="auto"/>
              <w:left w:val="single" w:sz="4" w:space="0" w:color="auto"/>
              <w:right w:val="single" w:sz="4" w:space="0" w:color="auto"/>
            </w:tcBorders>
            <w:vAlign w:val="bottom"/>
          </w:tcPr>
          <w:p w14:paraId="20BA011D"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276" w:type="dxa"/>
            <w:vMerge/>
            <w:tcBorders>
              <w:left w:val="single" w:sz="4" w:space="0" w:color="auto"/>
              <w:right w:val="single" w:sz="4" w:space="0" w:color="auto"/>
            </w:tcBorders>
            <w:vAlign w:val="bottom"/>
          </w:tcPr>
          <w:p w14:paraId="1AC974B4"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6204D1C8" w14:textId="77777777" w:rsidTr="00721876">
        <w:trPr>
          <w:trHeight w:val="290"/>
        </w:trPr>
        <w:tc>
          <w:tcPr>
            <w:tcW w:w="1511" w:type="dxa"/>
            <w:vMerge/>
          </w:tcPr>
          <w:p w14:paraId="2BA4BE2D" w14:textId="77777777" w:rsidR="00E4230B" w:rsidRPr="00C63897" w:rsidRDefault="00E4230B" w:rsidP="00721876">
            <w:pPr>
              <w:rPr>
                <w:rFonts w:ascii="Times New Roman" w:eastAsia="Times New Roman" w:hAnsi="Times New Roman" w:cs="Times New Roman"/>
                <w:b/>
                <w:bCs/>
                <w:lang w:eastAsia="ru-RU"/>
              </w:rPr>
            </w:pPr>
          </w:p>
        </w:tc>
        <w:tc>
          <w:tcPr>
            <w:tcW w:w="6394" w:type="dxa"/>
            <w:tcBorders>
              <w:top w:val="single" w:sz="4" w:space="0" w:color="auto"/>
              <w:left w:val="single" w:sz="4" w:space="0" w:color="auto"/>
              <w:bottom w:val="single" w:sz="4" w:space="0" w:color="auto"/>
              <w:right w:val="single" w:sz="4" w:space="0" w:color="auto"/>
            </w:tcBorders>
            <w:vAlign w:val="bottom"/>
          </w:tcPr>
          <w:p w14:paraId="6A20804A"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Реле перегрузки, </w:t>
            </w:r>
            <w:proofErr w:type="spellStart"/>
            <w:r w:rsidRPr="00CC5E42">
              <w:rPr>
                <w:rFonts w:ascii="Times New Roman" w:eastAsia="Times New Roman" w:hAnsi="Times New Roman" w:cs="Times New Roman"/>
                <w:lang w:eastAsia="ru-RU"/>
              </w:rPr>
              <w:t>боксования</w:t>
            </w:r>
            <w:proofErr w:type="spellEnd"/>
            <w:r w:rsidRPr="00CC5E42">
              <w:rPr>
                <w:rFonts w:ascii="Times New Roman" w:eastAsia="Times New Roman" w:hAnsi="Times New Roman" w:cs="Times New Roman"/>
                <w:lang w:eastAsia="ru-RU"/>
              </w:rPr>
              <w:t xml:space="preserve"> и автоматических выключателей. </w:t>
            </w:r>
          </w:p>
        </w:tc>
        <w:tc>
          <w:tcPr>
            <w:tcW w:w="1275" w:type="dxa"/>
            <w:gridSpan w:val="2"/>
            <w:tcBorders>
              <w:top w:val="single" w:sz="4" w:space="0" w:color="auto"/>
              <w:left w:val="single" w:sz="4" w:space="0" w:color="auto"/>
              <w:right w:val="single" w:sz="4" w:space="0" w:color="auto"/>
            </w:tcBorders>
            <w:vAlign w:val="bottom"/>
          </w:tcPr>
          <w:p w14:paraId="7BE67CB5"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276" w:type="dxa"/>
            <w:vMerge/>
            <w:tcBorders>
              <w:left w:val="single" w:sz="4" w:space="0" w:color="auto"/>
              <w:right w:val="single" w:sz="4" w:space="0" w:color="auto"/>
            </w:tcBorders>
            <w:vAlign w:val="bottom"/>
          </w:tcPr>
          <w:p w14:paraId="544B2630"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06FF86FC" w14:textId="77777777" w:rsidTr="00721876">
        <w:trPr>
          <w:trHeight w:val="502"/>
        </w:trPr>
        <w:tc>
          <w:tcPr>
            <w:tcW w:w="1511" w:type="dxa"/>
            <w:vMerge/>
          </w:tcPr>
          <w:p w14:paraId="6DF0D765" w14:textId="77777777" w:rsidR="00E4230B" w:rsidRPr="00C63897" w:rsidRDefault="00E4230B" w:rsidP="00721876">
            <w:pPr>
              <w:rPr>
                <w:rFonts w:ascii="Times New Roman" w:eastAsia="Times New Roman" w:hAnsi="Times New Roman" w:cs="Times New Roman"/>
                <w:b/>
                <w:bCs/>
                <w:lang w:eastAsia="ru-RU"/>
              </w:rPr>
            </w:pPr>
          </w:p>
        </w:tc>
        <w:tc>
          <w:tcPr>
            <w:tcW w:w="6394" w:type="dxa"/>
            <w:tcBorders>
              <w:top w:val="single" w:sz="4" w:space="0" w:color="auto"/>
              <w:left w:val="single" w:sz="4" w:space="0" w:color="auto"/>
              <w:bottom w:val="single" w:sz="4" w:space="0" w:color="auto"/>
              <w:right w:val="single" w:sz="4" w:space="0" w:color="auto"/>
            </w:tcBorders>
            <w:vAlign w:val="bottom"/>
          </w:tcPr>
          <w:p w14:paraId="4B84338E"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Предохранители, их назначение, типы, устройство и принцип действия</w:t>
            </w:r>
          </w:p>
        </w:tc>
        <w:tc>
          <w:tcPr>
            <w:tcW w:w="1275" w:type="dxa"/>
            <w:gridSpan w:val="2"/>
            <w:tcBorders>
              <w:top w:val="single" w:sz="4" w:space="0" w:color="auto"/>
              <w:left w:val="single" w:sz="4" w:space="0" w:color="auto"/>
              <w:right w:val="single" w:sz="4" w:space="0" w:color="auto"/>
            </w:tcBorders>
            <w:vAlign w:val="bottom"/>
          </w:tcPr>
          <w:p w14:paraId="29BA9DC9"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left w:val="single" w:sz="4" w:space="0" w:color="auto"/>
              <w:right w:val="single" w:sz="4" w:space="0" w:color="auto"/>
            </w:tcBorders>
            <w:vAlign w:val="bottom"/>
          </w:tcPr>
          <w:p w14:paraId="774401A1"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6FA88DA2" w14:textId="77777777" w:rsidTr="00721876">
        <w:trPr>
          <w:trHeight w:val="257"/>
        </w:trPr>
        <w:tc>
          <w:tcPr>
            <w:tcW w:w="1511" w:type="dxa"/>
            <w:vMerge/>
          </w:tcPr>
          <w:p w14:paraId="13EA3104" w14:textId="77777777" w:rsidR="00E4230B" w:rsidRPr="00C63897" w:rsidRDefault="00E4230B" w:rsidP="00721876">
            <w:pPr>
              <w:rPr>
                <w:rFonts w:ascii="Times New Roman" w:eastAsia="Times New Roman" w:hAnsi="Times New Roman" w:cs="Times New Roman"/>
                <w:b/>
                <w:bCs/>
                <w:lang w:eastAsia="ru-RU"/>
              </w:rPr>
            </w:pPr>
          </w:p>
        </w:tc>
        <w:tc>
          <w:tcPr>
            <w:tcW w:w="6394" w:type="dxa"/>
            <w:tcBorders>
              <w:top w:val="single" w:sz="4" w:space="0" w:color="auto"/>
              <w:left w:val="single" w:sz="4" w:space="0" w:color="auto"/>
              <w:bottom w:val="single" w:sz="4" w:space="0" w:color="auto"/>
              <w:right w:val="single" w:sz="4" w:space="0" w:color="auto"/>
            </w:tcBorders>
            <w:vAlign w:val="bottom"/>
          </w:tcPr>
          <w:p w14:paraId="1A671429"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Разрядники защиты от перенапряжений, их назначение, </w:t>
            </w:r>
          </w:p>
        </w:tc>
        <w:tc>
          <w:tcPr>
            <w:tcW w:w="1275" w:type="dxa"/>
            <w:gridSpan w:val="2"/>
            <w:tcBorders>
              <w:top w:val="single" w:sz="4" w:space="0" w:color="auto"/>
              <w:left w:val="single" w:sz="4" w:space="0" w:color="auto"/>
              <w:right w:val="single" w:sz="4" w:space="0" w:color="auto"/>
            </w:tcBorders>
            <w:vAlign w:val="bottom"/>
          </w:tcPr>
          <w:p w14:paraId="7F7D3B16"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276" w:type="dxa"/>
            <w:vMerge/>
            <w:tcBorders>
              <w:left w:val="single" w:sz="4" w:space="0" w:color="auto"/>
              <w:right w:val="single" w:sz="4" w:space="0" w:color="auto"/>
            </w:tcBorders>
            <w:vAlign w:val="bottom"/>
          </w:tcPr>
          <w:p w14:paraId="0250C52A"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00604321" w14:textId="77777777" w:rsidTr="00721876">
        <w:trPr>
          <w:trHeight w:val="290"/>
        </w:trPr>
        <w:tc>
          <w:tcPr>
            <w:tcW w:w="1511" w:type="dxa"/>
            <w:vMerge/>
          </w:tcPr>
          <w:p w14:paraId="304E7498" w14:textId="77777777" w:rsidR="00E4230B" w:rsidRPr="00C63897" w:rsidRDefault="00E4230B" w:rsidP="00721876">
            <w:pPr>
              <w:rPr>
                <w:rFonts w:ascii="Times New Roman" w:eastAsia="Times New Roman" w:hAnsi="Times New Roman" w:cs="Times New Roman"/>
                <w:b/>
                <w:bCs/>
                <w:lang w:eastAsia="ru-RU"/>
              </w:rPr>
            </w:pPr>
          </w:p>
        </w:tc>
        <w:tc>
          <w:tcPr>
            <w:tcW w:w="6394" w:type="dxa"/>
            <w:tcBorders>
              <w:top w:val="single" w:sz="4" w:space="0" w:color="auto"/>
              <w:left w:val="single" w:sz="4" w:space="0" w:color="auto"/>
              <w:bottom w:val="single" w:sz="4" w:space="0" w:color="auto"/>
              <w:right w:val="single" w:sz="4" w:space="0" w:color="auto"/>
            </w:tcBorders>
            <w:vAlign w:val="bottom"/>
          </w:tcPr>
          <w:p w14:paraId="4CDBB59F"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устройство и принцип действия. Защита от радиопомех. </w:t>
            </w:r>
          </w:p>
        </w:tc>
        <w:tc>
          <w:tcPr>
            <w:tcW w:w="1275" w:type="dxa"/>
            <w:gridSpan w:val="2"/>
            <w:tcBorders>
              <w:top w:val="single" w:sz="4" w:space="0" w:color="auto"/>
              <w:left w:val="single" w:sz="4" w:space="0" w:color="auto"/>
              <w:right w:val="single" w:sz="4" w:space="0" w:color="auto"/>
            </w:tcBorders>
            <w:vAlign w:val="bottom"/>
          </w:tcPr>
          <w:p w14:paraId="23D37CC4"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276" w:type="dxa"/>
            <w:vMerge/>
            <w:tcBorders>
              <w:left w:val="single" w:sz="4" w:space="0" w:color="auto"/>
              <w:right w:val="single" w:sz="4" w:space="0" w:color="auto"/>
            </w:tcBorders>
            <w:vAlign w:val="bottom"/>
          </w:tcPr>
          <w:p w14:paraId="0366232E"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1201FA54" w14:textId="77777777" w:rsidTr="00721876">
        <w:trPr>
          <w:trHeight w:val="205"/>
        </w:trPr>
        <w:tc>
          <w:tcPr>
            <w:tcW w:w="1511" w:type="dxa"/>
            <w:vMerge/>
          </w:tcPr>
          <w:p w14:paraId="07FBEAEF" w14:textId="77777777" w:rsidR="00E4230B" w:rsidRPr="00C63897" w:rsidRDefault="00E4230B" w:rsidP="00721876">
            <w:pPr>
              <w:rPr>
                <w:rFonts w:ascii="Times New Roman" w:eastAsia="Times New Roman" w:hAnsi="Times New Roman" w:cs="Times New Roman"/>
                <w:b/>
                <w:bCs/>
                <w:lang w:eastAsia="ru-RU"/>
              </w:rPr>
            </w:pPr>
          </w:p>
        </w:tc>
        <w:tc>
          <w:tcPr>
            <w:tcW w:w="6394" w:type="dxa"/>
            <w:tcBorders>
              <w:top w:val="single" w:sz="4" w:space="0" w:color="auto"/>
              <w:left w:val="single" w:sz="4" w:space="0" w:color="auto"/>
              <w:bottom w:val="single" w:sz="4" w:space="0" w:color="auto"/>
              <w:right w:val="single" w:sz="4" w:space="0" w:color="auto"/>
            </w:tcBorders>
            <w:vAlign w:val="bottom"/>
          </w:tcPr>
          <w:p w14:paraId="6670912A"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Контроллер машиниста, его назначение, устройство. </w:t>
            </w:r>
          </w:p>
        </w:tc>
        <w:tc>
          <w:tcPr>
            <w:tcW w:w="1275" w:type="dxa"/>
            <w:gridSpan w:val="2"/>
            <w:tcBorders>
              <w:top w:val="single" w:sz="4" w:space="0" w:color="auto"/>
              <w:left w:val="single" w:sz="4" w:space="0" w:color="auto"/>
              <w:right w:val="single" w:sz="4" w:space="0" w:color="auto"/>
            </w:tcBorders>
            <w:vAlign w:val="bottom"/>
          </w:tcPr>
          <w:p w14:paraId="077DE546"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left w:val="single" w:sz="4" w:space="0" w:color="auto"/>
              <w:right w:val="single" w:sz="4" w:space="0" w:color="auto"/>
            </w:tcBorders>
            <w:vAlign w:val="bottom"/>
          </w:tcPr>
          <w:p w14:paraId="03D15DA3"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6F01B923" w14:textId="77777777" w:rsidTr="00721876">
        <w:trPr>
          <w:trHeight w:val="536"/>
        </w:trPr>
        <w:tc>
          <w:tcPr>
            <w:tcW w:w="1511" w:type="dxa"/>
            <w:vMerge/>
          </w:tcPr>
          <w:p w14:paraId="70ED2042" w14:textId="77777777" w:rsidR="00E4230B" w:rsidRPr="00C63897" w:rsidRDefault="00E4230B" w:rsidP="00721876">
            <w:pPr>
              <w:rPr>
                <w:rFonts w:ascii="Times New Roman" w:eastAsia="Times New Roman" w:hAnsi="Times New Roman" w:cs="Times New Roman"/>
                <w:b/>
                <w:bCs/>
                <w:lang w:eastAsia="ru-RU"/>
              </w:rPr>
            </w:pPr>
          </w:p>
        </w:tc>
        <w:tc>
          <w:tcPr>
            <w:tcW w:w="6394" w:type="dxa"/>
            <w:tcBorders>
              <w:top w:val="single" w:sz="4" w:space="0" w:color="auto"/>
              <w:left w:val="single" w:sz="4" w:space="0" w:color="auto"/>
              <w:bottom w:val="single" w:sz="4" w:space="0" w:color="auto"/>
              <w:right w:val="single" w:sz="4" w:space="0" w:color="auto"/>
            </w:tcBorders>
            <w:vAlign w:val="bottom"/>
          </w:tcPr>
          <w:p w14:paraId="53FB8993"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Реле промежуточные, их назначение, устройство, принцип действия. </w:t>
            </w:r>
          </w:p>
        </w:tc>
        <w:tc>
          <w:tcPr>
            <w:tcW w:w="1275" w:type="dxa"/>
            <w:gridSpan w:val="2"/>
            <w:tcBorders>
              <w:left w:val="single" w:sz="4" w:space="0" w:color="auto"/>
              <w:bottom w:val="single" w:sz="4" w:space="0" w:color="auto"/>
              <w:right w:val="single" w:sz="4" w:space="0" w:color="auto"/>
            </w:tcBorders>
            <w:vAlign w:val="bottom"/>
          </w:tcPr>
          <w:p w14:paraId="73D9A125"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left w:val="single" w:sz="4" w:space="0" w:color="auto"/>
              <w:right w:val="single" w:sz="4" w:space="0" w:color="auto"/>
            </w:tcBorders>
            <w:vAlign w:val="bottom"/>
          </w:tcPr>
          <w:p w14:paraId="7F07F2FC"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3CA7B11B" w14:textId="77777777" w:rsidTr="00721876">
        <w:trPr>
          <w:trHeight w:val="212"/>
        </w:trPr>
        <w:tc>
          <w:tcPr>
            <w:tcW w:w="1511" w:type="dxa"/>
            <w:vMerge/>
          </w:tcPr>
          <w:p w14:paraId="30285CD7" w14:textId="77777777" w:rsidR="00E4230B" w:rsidRPr="00C63897" w:rsidRDefault="00E4230B" w:rsidP="00721876">
            <w:pPr>
              <w:rPr>
                <w:rFonts w:ascii="Times New Roman" w:eastAsia="Times New Roman" w:hAnsi="Times New Roman" w:cs="Times New Roman"/>
                <w:b/>
                <w:bCs/>
                <w:lang w:eastAsia="ru-RU"/>
              </w:rPr>
            </w:pPr>
          </w:p>
        </w:tc>
        <w:tc>
          <w:tcPr>
            <w:tcW w:w="6394" w:type="dxa"/>
            <w:tcBorders>
              <w:top w:val="single" w:sz="4" w:space="0" w:color="auto"/>
              <w:left w:val="single" w:sz="4" w:space="0" w:color="auto"/>
              <w:bottom w:val="single" w:sz="4" w:space="0" w:color="auto"/>
              <w:right w:val="single" w:sz="4" w:space="0" w:color="auto"/>
            </w:tcBorders>
            <w:vAlign w:val="bottom"/>
          </w:tcPr>
          <w:p w14:paraId="177E77F4" w14:textId="77777777" w:rsidR="00E4230B" w:rsidRPr="00CC5E42" w:rsidRDefault="00E4230B" w:rsidP="00721876">
            <w:pPr>
              <w:rPr>
                <w:rFonts w:ascii="Times New Roman" w:eastAsia="Times New Roman" w:hAnsi="Times New Roman" w:cs="Times New Roman"/>
                <w:lang w:eastAsia="ru-RU"/>
              </w:rPr>
            </w:pPr>
            <w:proofErr w:type="spellStart"/>
            <w:r w:rsidRPr="00CC5E42">
              <w:rPr>
                <w:rFonts w:ascii="Times New Roman" w:eastAsia="Times New Roman" w:hAnsi="Times New Roman" w:cs="Times New Roman"/>
                <w:lang w:eastAsia="ru-RU"/>
              </w:rPr>
              <w:t>Межсекционные</w:t>
            </w:r>
            <w:proofErr w:type="spellEnd"/>
            <w:r w:rsidRPr="00CC5E42">
              <w:rPr>
                <w:rFonts w:ascii="Times New Roman" w:eastAsia="Times New Roman" w:hAnsi="Times New Roman" w:cs="Times New Roman"/>
                <w:lang w:eastAsia="ru-RU"/>
              </w:rPr>
              <w:t xml:space="preserve"> высоковольтные и низковольтные соединения.</w:t>
            </w:r>
          </w:p>
        </w:tc>
        <w:tc>
          <w:tcPr>
            <w:tcW w:w="1275" w:type="dxa"/>
            <w:gridSpan w:val="2"/>
            <w:tcBorders>
              <w:left w:val="single" w:sz="4" w:space="0" w:color="auto"/>
              <w:bottom w:val="single" w:sz="4" w:space="0" w:color="auto"/>
              <w:right w:val="single" w:sz="4" w:space="0" w:color="auto"/>
            </w:tcBorders>
            <w:vAlign w:val="bottom"/>
          </w:tcPr>
          <w:p w14:paraId="69CC88EE"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left w:val="single" w:sz="4" w:space="0" w:color="auto"/>
              <w:right w:val="single" w:sz="4" w:space="0" w:color="auto"/>
            </w:tcBorders>
            <w:vAlign w:val="bottom"/>
          </w:tcPr>
          <w:p w14:paraId="66AE02A0"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68F939A9" w14:textId="77777777" w:rsidTr="00721876">
        <w:trPr>
          <w:trHeight w:val="246"/>
        </w:trPr>
        <w:tc>
          <w:tcPr>
            <w:tcW w:w="1511" w:type="dxa"/>
            <w:vMerge/>
          </w:tcPr>
          <w:p w14:paraId="084231C1" w14:textId="77777777" w:rsidR="00E4230B" w:rsidRPr="00C63897" w:rsidRDefault="00E4230B" w:rsidP="00721876">
            <w:pPr>
              <w:rPr>
                <w:rFonts w:ascii="Times New Roman" w:eastAsia="Times New Roman" w:hAnsi="Times New Roman" w:cs="Times New Roman"/>
                <w:b/>
                <w:bCs/>
                <w:lang w:eastAsia="ru-RU"/>
              </w:rPr>
            </w:pPr>
          </w:p>
        </w:tc>
        <w:tc>
          <w:tcPr>
            <w:tcW w:w="6394" w:type="dxa"/>
            <w:tcBorders>
              <w:top w:val="single" w:sz="4" w:space="0" w:color="auto"/>
              <w:left w:val="single" w:sz="4" w:space="0" w:color="auto"/>
              <w:bottom w:val="single" w:sz="4" w:space="0" w:color="auto"/>
              <w:right w:val="single" w:sz="4" w:space="0" w:color="auto"/>
            </w:tcBorders>
            <w:vAlign w:val="bottom"/>
          </w:tcPr>
          <w:p w14:paraId="6E7B5D87"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 </w:t>
            </w:r>
            <w:proofErr w:type="spellStart"/>
            <w:r w:rsidRPr="00CC5E42">
              <w:rPr>
                <w:rFonts w:ascii="Times New Roman" w:eastAsia="Times New Roman" w:hAnsi="Times New Roman" w:cs="Times New Roman"/>
                <w:lang w:eastAsia="ru-RU"/>
              </w:rPr>
              <w:t>Клеммовые</w:t>
            </w:r>
            <w:proofErr w:type="spellEnd"/>
            <w:r w:rsidRPr="00CC5E42">
              <w:rPr>
                <w:rFonts w:ascii="Times New Roman" w:eastAsia="Times New Roman" w:hAnsi="Times New Roman" w:cs="Times New Roman"/>
                <w:lang w:eastAsia="ru-RU"/>
              </w:rPr>
              <w:t xml:space="preserve"> рейки, их устройство и расположение в схеме. </w:t>
            </w:r>
          </w:p>
        </w:tc>
        <w:tc>
          <w:tcPr>
            <w:tcW w:w="1275" w:type="dxa"/>
            <w:gridSpan w:val="2"/>
            <w:tcBorders>
              <w:left w:val="single" w:sz="4" w:space="0" w:color="auto"/>
              <w:bottom w:val="single" w:sz="4" w:space="0" w:color="auto"/>
              <w:right w:val="single" w:sz="4" w:space="0" w:color="auto"/>
            </w:tcBorders>
            <w:vAlign w:val="bottom"/>
          </w:tcPr>
          <w:p w14:paraId="0DBFE886"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left w:val="single" w:sz="4" w:space="0" w:color="auto"/>
              <w:right w:val="single" w:sz="4" w:space="0" w:color="auto"/>
            </w:tcBorders>
            <w:vAlign w:val="bottom"/>
          </w:tcPr>
          <w:p w14:paraId="1648267D"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70ECCA2D" w14:textId="77777777" w:rsidTr="00721876">
        <w:trPr>
          <w:trHeight w:val="235"/>
        </w:trPr>
        <w:tc>
          <w:tcPr>
            <w:tcW w:w="1511" w:type="dxa"/>
            <w:vMerge/>
          </w:tcPr>
          <w:p w14:paraId="3C2607B3" w14:textId="77777777" w:rsidR="00E4230B" w:rsidRPr="00C63897" w:rsidRDefault="00E4230B" w:rsidP="00721876">
            <w:pPr>
              <w:rPr>
                <w:rFonts w:ascii="Times New Roman" w:eastAsia="Times New Roman" w:hAnsi="Times New Roman" w:cs="Times New Roman"/>
                <w:b/>
                <w:bCs/>
                <w:lang w:eastAsia="ru-RU"/>
              </w:rPr>
            </w:pPr>
          </w:p>
        </w:tc>
        <w:tc>
          <w:tcPr>
            <w:tcW w:w="6394" w:type="dxa"/>
            <w:tcBorders>
              <w:top w:val="single" w:sz="4" w:space="0" w:color="auto"/>
              <w:left w:val="single" w:sz="4" w:space="0" w:color="auto"/>
              <w:bottom w:val="single" w:sz="4" w:space="0" w:color="auto"/>
              <w:right w:val="single" w:sz="4" w:space="0" w:color="auto"/>
            </w:tcBorders>
            <w:vAlign w:val="bottom"/>
          </w:tcPr>
          <w:p w14:paraId="1A0228CF" w14:textId="77777777" w:rsidR="00E4230B" w:rsidRPr="00CC5E42" w:rsidRDefault="00E4230B" w:rsidP="00721876">
            <w:pPr>
              <w:rPr>
                <w:rFonts w:ascii="Times New Roman" w:eastAsia="Times New Roman" w:hAnsi="Times New Roman" w:cs="Times New Roman"/>
                <w:lang w:eastAsia="ru-RU"/>
              </w:rPr>
            </w:pPr>
            <w:r w:rsidRPr="00B74211">
              <w:rPr>
                <w:rFonts w:ascii="Times New Roman" w:eastAsia="Times New Roman" w:hAnsi="Times New Roman" w:cs="Times New Roman"/>
                <w:lang w:eastAsia="ru-RU"/>
              </w:rPr>
              <w:t>Прожекторы, буферные фонари и их устройство</w:t>
            </w:r>
          </w:p>
        </w:tc>
        <w:tc>
          <w:tcPr>
            <w:tcW w:w="1275" w:type="dxa"/>
            <w:gridSpan w:val="2"/>
            <w:tcBorders>
              <w:top w:val="single" w:sz="4" w:space="0" w:color="auto"/>
              <w:left w:val="single" w:sz="4" w:space="0" w:color="auto"/>
              <w:bottom w:val="single" w:sz="4" w:space="0" w:color="auto"/>
              <w:right w:val="single" w:sz="4" w:space="0" w:color="auto"/>
            </w:tcBorders>
            <w:vAlign w:val="bottom"/>
          </w:tcPr>
          <w:p w14:paraId="5FE44B50"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left w:val="single" w:sz="4" w:space="0" w:color="auto"/>
              <w:right w:val="single" w:sz="4" w:space="0" w:color="auto"/>
            </w:tcBorders>
            <w:vAlign w:val="bottom"/>
          </w:tcPr>
          <w:p w14:paraId="542A2C28"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5C696A15" w14:textId="77777777" w:rsidTr="00721876">
        <w:trPr>
          <w:trHeight w:val="525"/>
        </w:trPr>
        <w:tc>
          <w:tcPr>
            <w:tcW w:w="1511" w:type="dxa"/>
            <w:vMerge/>
          </w:tcPr>
          <w:p w14:paraId="471523C6" w14:textId="77777777" w:rsidR="00E4230B" w:rsidRPr="00C63897" w:rsidRDefault="00E4230B" w:rsidP="00721876">
            <w:pPr>
              <w:rPr>
                <w:rFonts w:ascii="Times New Roman" w:eastAsia="Times New Roman" w:hAnsi="Times New Roman" w:cs="Times New Roman"/>
                <w:b/>
                <w:bCs/>
                <w:lang w:eastAsia="ru-RU"/>
              </w:rPr>
            </w:pPr>
          </w:p>
        </w:tc>
        <w:tc>
          <w:tcPr>
            <w:tcW w:w="6394" w:type="dxa"/>
            <w:tcBorders>
              <w:top w:val="single" w:sz="4" w:space="0" w:color="auto"/>
              <w:left w:val="single" w:sz="4" w:space="0" w:color="auto"/>
              <w:bottom w:val="single" w:sz="4" w:space="0" w:color="auto"/>
              <w:right w:val="single" w:sz="4" w:space="0" w:color="auto"/>
            </w:tcBorders>
            <w:vAlign w:val="bottom"/>
          </w:tcPr>
          <w:p w14:paraId="110A2D7D" w14:textId="77777777" w:rsidR="00E4230B" w:rsidRPr="00CC5E42" w:rsidRDefault="00E4230B" w:rsidP="00721876">
            <w:pPr>
              <w:rPr>
                <w:rFonts w:ascii="Times New Roman" w:eastAsia="Times New Roman" w:hAnsi="Times New Roman" w:cs="Times New Roman"/>
                <w:lang w:eastAsia="ru-RU"/>
              </w:rPr>
            </w:pPr>
            <w:r w:rsidRPr="00B74211">
              <w:rPr>
                <w:rFonts w:ascii="Times New Roman" w:eastAsia="Times New Roman" w:hAnsi="Times New Roman" w:cs="Times New Roman"/>
                <w:lang w:eastAsia="ru-RU"/>
              </w:rPr>
              <w:t xml:space="preserve">Электроизмерительные приборы, их устройство и принцип действия. </w:t>
            </w:r>
          </w:p>
        </w:tc>
        <w:tc>
          <w:tcPr>
            <w:tcW w:w="1275" w:type="dxa"/>
            <w:gridSpan w:val="2"/>
            <w:tcBorders>
              <w:top w:val="single" w:sz="4" w:space="0" w:color="auto"/>
              <w:left w:val="single" w:sz="4" w:space="0" w:color="auto"/>
              <w:bottom w:val="single" w:sz="4" w:space="0" w:color="auto"/>
              <w:right w:val="single" w:sz="4" w:space="0" w:color="auto"/>
            </w:tcBorders>
            <w:vAlign w:val="bottom"/>
          </w:tcPr>
          <w:p w14:paraId="4E7FBD9F"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left w:val="single" w:sz="4" w:space="0" w:color="auto"/>
              <w:right w:val="single" w:sz="4" w:space="0" w:color="auto"/>
            </w:tcBorders>
            <w:vAlign w:val="bottom"/>
          </w:tcPr>
          <w:p w14:paraId="159A52DB"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5A37158F" w14:textId="77777777" w:rsidTr="00721876">
        <w:trPr>
          <w:trHeight w:val="223"/>
        </w:trPr>
        <w:tc>
          <w:tcPr>
            <w:tcW w:w="1511" w:type="dxa"/>
            <w:vMerge/>
          </w:tcPr>
          <w:p w14:paraId="53178F41" w14:textId="77777777" w:rsidR="00E4230B" w:rsidRPr="00C63897" w:rsidRDefault="00E4230B" w:rsidP="00721876">
            <w:pPr>
              <w:rPr>
                <w:rFonts w:ascii="Times New Roman" w:eastAsia="Times New Roman" w:hAnsi="Times New Roman" w:cs="Times New Roman"/>
                <w:b/>
                <w:bCs/>
                <w:lang w:eastAsia="ru-RU"/>
              </w:rPr>
            </w:pPr>
          </w:p>
        </w:tc>
        <w:tc>
          <w:tcPr>
            <w:tcW w:w="6394" w:type="dxa"/>
            <w:tcBorders>
              <w:top w:val="single" w:sz="4" w:space="0" w:color="auto"/>
              <w:left w:val="single" w:sz="4" w:space="0" w:color="auto"/>
              <w:bottom w:val="single" w:sz="4" w:space="0" w:color="auto"/>
              <w:right w:val="single" w:sz="4" w:space="0" w:color="auto"/>
            </w:tcBorders>
            <w:vAlign w:val="bottom"/>
          </w:tcPr>
          <w:p w14:paraId="49DF9278" w14:textId="77777777" w:rsidR="00E4230B" w:rsidRPr="00B74211" w:rsidRDefault="00E4230B" w:rsidP="00721876">
            <w:pPr>
              <w:rPr>
                <w:rFonts w:ascii="Times New Roman" w:eastAsia="Times New Roman" w:hAnsi="Times New Roman" w:cs="Times New Roman"/>
                <w:lang w:eastAsia="ru-RU"/>
              </w:rPr>
            </w:pPr>
            <w:r w:rsidRPr="00B74211">
              <w:rPr>
                <w:rFonts w:ascii="Times New Roman" w:eastAsia="Times New Roman" w:hAnsi="Times New Roman" w:cs="Times New Roman"/>
                <w:lang w:eastAsia="ru-RU"/>
              </w:rPr>
              <w:t>Ремонт электрических аппаратов.</w:t>
            </w:r>
          </w:p>
        </w:tc>
        <w:tc>
          <w:tcPr>
            <w:tcW w:w="1275" w:type="dxa"/>
            <w:gridSpan w:val="2"/>
            <w:tcBorders>
              <w:top w:val="single" w:sz="4" w:space="0" w:color="auto"/>
              <w:left w:val="single" w:sz="4" w:space="0" w:color="auto"/>
              <w:bottom w:val="single" w:sz="4" w:space="0" w:color="auto"/>
              <w:right w:val="single" w:sz="4" w:space="0" w:color="auto"/>
            </w:tcBorders>
            <w:vAlign w:val="bottom"/>
          </w:tcPr>
          <w:p w14:paraId="2102E7FA"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left w:val="single" w:sz="4" w:space="0" w:color="auto"/>
              <w:right w:val="single" w:sz="4" w:space="0" w:color="auto"/>
            </w:tcBorders>
            <w:vAlign w:val="bottom"/>
          </w:tcPr>
          <w:p w14:paraId="078A2842"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5D9AC3BE" w14:textId="77777777" w:rsidTr="00721876">
        <w:trPr>
          <w:trHeight w:val="279"/>
        </w:trPr>
        <w:tc>
          <w:tcPr>
            <w:tcW w:w="1511" w:type="dxa"/>
            <w:vMerge/>
          </w:tcPr>
          <w:p w14:paraId="0E4307E3" w14:textId="77777777" w:rsidR="00E4230B" w:rsidRPr="00C63897" w:rsidRDefault="00E4230B" w:rsidP="00721876">
            <w:pPr>
              <w:rPr>
                <w:rFonts w:ascii="Times New Roman" w:eastAsia="Times New Roman" w:hAnsi="Times New Roman" w:cs="Times New Roman"/>
                <w:b/>
                <w:bCs/>
                <w:lang w:eastAsia="ru-RU"/>
              </w:rPr>
            </w:pPr>
          </w:p>
        </w:tc>
        <w:tc>
          <w:tcPr>
            <w:tcW w:w="6394" w:type="dxa"/>
            <w:tcBorders>
              <w:top w:val="single" w:sz="4" w:space="0" w:color="auto"/>
              <w:left w:val="single" w:sz="4" w:space="0" w:color="auto"/>
              <w:bottom w:val="single" w:sz="4" w:space="0" w:color="auto"/>
              <w:right w:val="single" w:sz="4" w:space="0" w:color="auto"/>
            </w:tcBorders>
            <w:vAlign w:val="bottom"/>
          </w:tcPr>
          <w:p w14:paraId="3C924963" w14:textId="77777777" w:rsidR="00E4230B" w:rsidRPr="00CC5E42" w:rsidRDefault="00E4230B" w:rsidP="00721876">
            <w:pPr>
              <w:rPr>
                <w:rFonts w:ascii="Times New Roman" w:eastAsia="Times New Roman" w:hAnsi="Times New Roman" w:cs="Times New Roman"/>
                <w:lang w:eastAsia="ru-RU"/>
              </w:rPr>
            </w:pPr>
            <w:r w:rsidRPr="00B74211">
              <w:rPr>
                <w:rFonts w:ascii="Times New Roman" w:eastAsia="Times New Roman" w:hAnsi="Times New Roman" w:cs="Times New Roman"/>
                <w:lang w:eastAsia="ru-RU"/>
              </w:rPr>
              <w:t>Тяговый трансформатор</w:t>
            </w:r>
          </w:p>
        </w:tc>
        <w:tc>
          <w:tcPr>
            <w:tcW w:w="1275" w:type="dxa"/>
            <w:gridSpan w:val="2"/>
            <w:tcBorders>
              <w:top w:val="single" w:sz="4" w:space="0" w:color="auto"/>
              <w:left w:val="single" w:sz="4" w:space="0" w:color="auto"/>
              <w:bottom w:val="single" w:sz="4" w:space="0" w:color="auto"/>
              <w:right w:val="single" w:sz="4" w:space="0" w:color="auto"/>
            </w:tcBorders>
            <w:vAlign w:val="bottom"/>
          </w:tcPr>
          <w:p w14:paraId="53161E1A"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left w:val="single" w:sz="4" w:space="0" w:color="auto"/>
              <w:right w:val="single" w:sz="4" w:space="0" w:color="auto"/>
            </w:tcBorders>
            <w:vAlign w:val="bottom"/>
          </w:tcPr>
          <w:p w14:paraId="128D9BB2"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1280689B" w14:textId="77777777" w:rsidTr="00721876">
        <w:trPr>
          <w:trHeight w:val="361"/>
        </w:trPr>
        <w:tc>
          <w:tcPr>
            <w:tcW w:w="1511" w:type="dxa"/>
            <w:vMerge/>
          </w:tcPr>
          <w:p w14:paraId="15544630" w14:textId="77777777" w:rsidR="00E4230B" w:rsidRPr="00C63897" w:rsidRDefault="00E4230B" w:rsidP="00721876">
            <w:pPr>
              <w:rPr>
                <w:rFonts w:ascii="Times New Roman" w:eastAsia="Times New Roman" w:hAnsi="Times New Roman" w:cs="Times New Roman"/>
                <w:b/>
                <w:bCs/>
                <w:lang w:eastAsia="ru-RU"/>
              </w:rPr>
            </w:pPr>
          </w:p>
        </w:tc>
        <w:tc>
          <w:tcPr>
            <w:tcW w:w="6394" w:type="dxa"/>
            <w:tcBorders>
              <w:top w:val="single" w:sz="4" w:space="0" w:color="auto"/>
              <w:left w:val="single" w:sz="4" w:space="0" w:color="auto"/>
              <w:bottom w:val="single" w:sz="4" w:space="0" w:color="auto"/>
              <w:right w:val="single" w:sz="4" w:space="0" w:color="auto"/>
            </w:tcBorders>
            <w:vAlign w:val="bottom"/>
          </w:tcPr>
          <w:p w14:paraId="5D156412" w14:textId="77777777" w:rsidR="00E4230B" w:rsidRPr="00C63897" w:rsidRDefault="00E4230B" w:rsidP="0072187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1275" w:type="dxa"/>
            <w:gridSpan w:val="2"/>
            <w:tcBorders>
              <w:top w:val="single" w:sz="4" w:space="0" w:color="auto"/>
              <w:left w:val="single" w:sz="4" w:space="0" w:color="auto"/>
              <w:bottom w:val="single" w:sz="4" w:space="0" w:color="auto"/>
              <w:right w:val="single" w:sz="4" w:space="0" w:color="auto"/>
            </w:tcBorders>
            <w:vAlign w:val="bottom"/>
          </w:tcPr>
          <w:p w14:paraId="18ACEF11" w14:textId="77777777" w:rsidR="00E4230B" w:rsidRPr="00C63897" w:rsidRDefault="00E4230B" w:rsidP="0072187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19</w:t>
            </w:r>
          </w:p>
        </w:tc>
        <w:tc>
          <w:tcPr>
            <w:tcW w:w="1276" w:type="dxa"/>
            <w:tcBorders>
              <w:top w:val="single" w:sz="4" w:space="0" w:color="auto"/>
              <w:left w:val="single" w:sz="4" w:space="0" w:color="auto"/>
              <w:bottom w:val="single" w:sz="4" w:space="0" w:color="auto"/>
              <w:right w:val="single" w:sz="4" w:space="0" w:color="auto"/>
            </w:tcBorders>
            <w:vAlign w:val="bottom"/>
          </w:tcPr>
          <w:p w14:paraId="3D5C2190" w14:textId="77777777" w:rsidR="00E4230B" w:rsidRPr="00C63897" w:rsidRDefault="00E4230B" w:rsidP="00721876">
            <w:pPr>
              <w:jc w:val="center"/>
              <w:rPr>
                <w:rFonts w:ascii="Times New Roman" w:eastAsia="Times New Roman" w:hAnsi="Times New Roman" w:cs="Times New Roman"/>
                <w:b/>
                <w:bCs/>
                <w:lang w:eastAsia="ru-RU"/>
              </w:rPr>
            </w:pPr>
          </w:p>
        </w:tc>
      </w:tr>
      <w:tr w:rsidR="00E4230B" w:rsidRPr="00C63897" w14:paraId="28726AB3" w14:textId="77777777" w:rsidTr="00721876">
        <w:trPr>
          <w:trHeight w:val="536"/>
        </w:trPr>
        <w:tc>
          <w:tcPr>
            <w:tcW w:w="1511" w:type="dxa"/>
            <w:vMerge/>
          </w:tcPr>
          <w:p w14:paraId="6339CD3C" w14:textId="77777777" w:rsidR="00E4230B" w:rsidRPr="00C63897" w:rsidRDefault="00E4230B" w:rsidP="00721876">
            <w:pPr>
              <w:rPr>
                <w:rFonts w:ascii="Times New Roman" w:eastAsia="Times New Roman" w:hAnsi="Times New Roman" w:cs="Times New Roman"/>
                <w:b/>
                <w:bCs/>
                <w:lang w:eastAsia="ru-RU"/>
              </w:rPr>
            </w:pPr>
          </w:p>
        </w:tc>
        <w:tc>
          <w:tcPr>
            <w:tcW w:w="6394" w:type="dxa"/>
            <w:tcBorders>
              <w:top w:val="single" w:sz="4" w:space="0" w:color="auto"/>
              <w:left w:val="single" w:sz="4" w:space="0" w:color="auto"/>
              <w:bottom w:val="single" w:sz="4" w:space="0" w:color="auto"/>
              <w:right w:val="single" w:sz="4" w:space="0" w:color="auto"/>
            </w:tcBorders>
            <w:vAlign w:val="bottom"/>
          </w:tcPr>
          <w:p w14:paraId="3B836937" w14:textId="77777777" w:rsidR="00E4230B" w:rsidRPr="00C63897"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8 «Снятие характеристик токоприемников»</w:t>
            </w:r>
          </w:p>
        </w:tc>
        <w:tc>
          <w:tcPr>
            <w:tcW w:w="1275" w:type="dxa"/>
            <w:gridSpan w:val="2"/>
            <w:tcBorders>
              <w:top w:val="single" w:sz="4" w:space="0" w:color="auto"/>
              <w:left w:val="single" w:sz="4" w:space="0" w:color="auto"/>
              <w:bottom w:val="single" w:sz="4" w:space="0" w:color="auto"/>
              <w:right w:val="single" w:sz="4" w:space="0" w:color="auto"/>
            </w:tcBorders>
            <w:vAlign w:val="bottom"/>
          </w:tcPr>
          <w:p w14:paraId="3B682478"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276" w:type="dxa"/>
            <w:vMerge w:val="restart"/>
            <w:tcBorders>
              <w:top w:val="single" w:sz="4" w:space="0" w:color="auto"/>
              <w:left w:val="single" w:sz="4" w:space="0" w:color="auto"/>
              <w:right w:val="single" w:sz="4" w:space="0" w:color="auto"/>
            </w:tcBorders>
            <w:vAlign w:val="bottom"/>
          </w:tcPr>
          <w:p w14:paraId="254BDFFE" w14:textId="77777777" w:rsidR="00E4230B" w:rsidRPr="000300B6" w:rsidRDefault="00E4230B" w:rsidP="00721876">
            <w:pPr>
              <w:rPr>
                <w:rFonts w:ascii="Times New Roman" w:eastAsia="Times New Roman" w:hAnsi="Times New Roman" w:cs="Times New Roman"/>
                <w:sz w:val="20"/>
                <w:szCs w:val="20"/>
                <w:lang w:eastAsia="ru-RU"/>
              </w:rPr>
            </w:pPr>
            <w:r w:rsidRPr="000300B6">
              <w:rPr>
                <w:rFonts w:ascii="Times New Roman" w:eastAsia="Times New Roman" w:hAnsi="Times New Roman" w:cs="Times New Roman"/>
                <w:sz w:val="20"/>
                <w:szCs w:val="20"/>
                <w:lang w:eastAsia="ru-RU"/>
              </w:rPr>
              <w:t>ПК</w:t>
            </w:r>
            <w:proofErr w:type="gramStart"/>
            <w:r w:rsidRPr="000300B6">
              <w:rPr>
                <w:rFonts w:ascii="Times New Roman" w:eastAsia="Times New Roman" w:hAnsi="Times New Roman" w:cs="Times New Roman"/>
                <w:sz w:val="20"/>
                <w:szCs w:val="20"/>
                <w:lang w:eastAsia="ru-RU"/>
              </w:rPr>
              <w:t>1</w:t>
            </w:r>
            <w:proofErr w:type="gramEnd"/>
            <w:r w:rsidRPr="000300B6">
              <w:rPr>
                <w:rFonts w:ascii="Times New Roman" w:eastAsia="Times New Roman" w:hAnsi="Times New Roman" w:cs="Times New Roman"/>
                <w:sz w:val="20"/>
                <w:szCs w:val="20"/>
                <w:lang w:eastAsia="ru-RU"/>
              </w:rPr>
              <w:t>.1, ПК1.2</w:t>
            </w:r>
          </w:p>
          <w:p w14:paraId="6ADCE94A" w14:textId="77777777" w:rsidR="00E4230B" w:rsidRPr="000300B6" w:rsidRDefault="00E4230B" w:rsidP="00721876">
            <w:pPr>
              <w:rPr>
                <w:rFonts w:ascii="Times New Roman" w:eastAsia="Times New Roman" w:hAnsi="Times New Roman" w:cs="Times New Roman"/>
                <w:sz w:val="20"/>
                <w:szCs w:val="20"/>
                <w:lang w:eastAsia="ru-RU"/>
              </w:rPr>
            </w:pPr>
            <w:proofErr w:type="gramStart"/>
            <w:r w:rsidRPr="000300B6">
              <w:rPr>
                <w:rFonts w:ascii="Times New Roman" w:eastAsia="Times New Roman" w:hAnsi="Times New Roman" w:cs="Times New Roman"/>
                <w:sz w:val="20"/>
                <w:szCs w:val="20"/>
                <w:lang w:eastAsia="ru-RU"/>
              </w:rPr>
              <w:t>ОК</w:t>
            </w:r>
            <w:proofErr w:type="gramEnd"/>
            <w:r w:rsidRPr="000300B6">
              <w:rPr>
                <w:rFonts w:ascii="Times New Roman" w:eastAsia="Times New Roman" w:hAnsi="Times New Roman" w:cs="Times New Roman"/>
                <w:sz w:val="20"/>
                <w:szCs w:val="20"/>
                <w:lang w:eastAsia="ru-RU"/>
              </w:rPr>
              <w:t xml:space="preserve"> 01, ОК 02,</w:t>
            </w:r>
          </w:p>
          <w:p w14:paraId="37EEA9CE" w14:textId="77777777" w:rsidR="00E4230B" w:rsidRPr="000300B6" w:rsidRDefault="00E4230B" w:rsidP="00721876">
            <w:pPr>
              <w:rPr>
                <w:rFonts w:ascii="Times New Roman" w:eastAsia="Times New Roman" w:hAnsi="Times New Roman" w:cs="Times New Roman"/>
                <w:sz w:val="20"/>
                <w:szCs w:val="20"/>
                <w:lang w:eastAsia="ru-RU"/>
              </w:rPr>
            </w:pPr>
            <w:r w:rsidRPr="000300B6">
              <w:rPr>
                <w:rFonts w:ascii="Times New Roman" w:eastAsia="Times New Roman" w:hAnsi="Times New Roman" w:cs="Times New Roman"/>
                <w:sz w:val="20"/>
                <w:szCs w:val="20"/>
                <w:lang w:eastAsia="ru-RU"/>
              </w:rPr>
              <w:t>ОК04, ОК05,</w:t>
            </w:r>
          </w:p>
          <w:p w14:paraId="59F5094B" w14:textId="77777777" w:rsidR="00E4230B" w:rsidRPr="00C63897" w:rsidRDefault="00E4230B" w:rsidP="00721876">
            <w:pPr>
              <w:rPr>
                <w:rFonts w:ascii="Times New Roman" w:eastAsia="Times New Roman" w:hAnsi="Times New Roman" w:cs="Times New Roman"/>
                <w:lang w:eastAsia="ru-RU"/>
              </w:rPr>
            </w:pPr>
            <w:r w:rsidRPr="000300B6">
              <w:rPr>
                <w:rFonts w:ascii="Times New Roman" w:eastAsia="Times New Roman" w:hAnsi="Times New Roman" w:cs="Times New Roman"/>
                <w:sz w:val="20"/>
                <w:szCs w:val="20"/>
                <w:lang w:eastAsia="ru-RU"/>
              </w:rPr>
              <w:t>ОК09</w:t>
            </w:r>
          </w:p>
        </w:tc>
      </w:tr>
      <w:tr w:rsidR="00E4230B" w:rsidRPr="00C63897" w14:paraId="1DB45421" w14:textId="77777777" w:rsidTr="00721876">
        <w:trPr>
          <w:trHeight w:val="472"/>
        </w:trPr>
        <w:tc>
          <w:tcPr>
            <w:tcW w:w="1511" w:type="dxa"/>
            <w:vMerge/>
          </w:tcPr>
          <w:p w14:paraId="48741072" w14:textId="77777777" w:rsidR="00E4230B" w:rsidRPr="00C63897" w:rsidRDefault="00E4230B" w:rsidP="00721876">
            <w:pPr>
              <w:rPr>
                <w:rFonts w:ascii="Times New Roman" w:eastAsia="Times New Roman" w:hAnsi="Times New Roman" w:cs="Times New Roman"/>
                <w:b/>
                <w:bCs/>
                <w:lang w:eastAsia="ru-RU"/>
              </w:rPr>
            </w:pPr>
          </w:p>
        </w:tc>
        <w:tc>
          <w:tcPr>
            <w:tcW w:w="6394" w:type="dxa"/>
            <w:tcBorders>
              <w:top w:val="single" w:sz="4" w:space="0" w:color="auto"/>
              <w:left w:val="single" w:sz="4" w:space="0" w:color="auto"/>
              <w:bottom w:val="single" w:sz="4" w:space="0" w:color="auto"/>
              <w:right w:val="single" w:sz="4" w:space="0" w:color="auto"/>
            </w:tcBorders>
            <w:vAlign w:val="bottom"/>
          </w:tcPr>
          <w:p w14:paraId="27A7C0D4"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9 «Определение рабочих параметров электропневматического контактора» </w:t>
            </w:r>
          </w:p>
        </w:tc>
        <w:tc>
          <w:tcPr>
            <w:tcW w:w="1275" w:type="dxa"/>
            <w:gridSpan w:val="2"/>
            <w:tcBorders>
              <w:top w:val="single" w:sz="4" w:space="0" w:color="auto"/>
              <w:left w:val="single" w:sz="4" w:space="0" w:color="auto"/>
              <w:bottom w:val="single" w:sz="4" w:space="0" w:color="auto"/>
              <w:right w:val="single" w:sz="4" w:space="0" w:color="auto"/>
            </w:tcBorders>
            <w:vAlign w:val="bottom"/>
          </w:tcPr>
          <w:p w14:paraId="699D4F91"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left w:val="single" w:sz="4" w:space="0" w:color="auto"/>
              <w:right w:val="single" w:sz="4" w:space="0" w:color="auto"/>
            </w:tcBorders>
            <w:vAlign w:val="bottom"/>
          </w:tcPr>
          <w:p w14:paraId="5302639D"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4420BE0F" w14:textId="77777777" w:rsidTr="00721876">
        <w:trPr>
          <w:trHeight w:val="559"/>
        </w:trPr>
        <w:tc>
          <w:tcPr>
            <w:tcW w:w="1511" w:type="dxa"/>
            <w:vMerge/>
          </w:tcPr>
          <w:p w14:paraId="2A0C4484" w14:textId="77777777" w:rsidR="00E4230B" w:rsidRPr="00C63897" w:rsidRDefault="00E4230B" w:rsidP="00721876">
            <w:pPr>
              <w:rPr>
                <w:rFonts w:ascii="Times New Roman" w:eastAsia="Times New Roman" w:hAnsi="Times New Roman" w:cs="Times New Roman"/>
                <w:b/>
                <w:bCs/>
                <w:lang w:eastAsia="ru-RU"/>
              </w:rPr>
            </w:pPr>
          </w:p>
        </w:tc>
        <w:tc>
          <w:tcPr>
            <w:tcW w:w="6394" w:type="dxa"/>
            <w:tcBorders>
              <w:top w:val="single" w:sz="4" w:space="0" w:color="auto"/>
              <w:left w:val="single" w:sz="4" w:space="0" w:color="auto"/>
              <w:bottom w:val="single" w:sz="4" w:space="0" w:color="auto"/>
              <w:right w:val="single" w:sz="4" w:space="0" w:color="auto"/>
            </w:tcBorders>
            <w:vAlign w:val="bottom"/>
          </w:tcPr>
          <w:p w14:paraId="33AD3D37"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10 «Определение рабочих параметров электромагнитного контактора» </w:t>
            </w:r>
          </w:p>
        </w:tc>
        <w:tc>
          <w:tcPr>
            <w:tcW w:w="1275" w:type="dxa"/>
            <w:gridSpan w:val="2"/>
            <w:tcBorders>
              <w:top w:val="single" w:sz="4" w:space="0" w:color="auto"/>
              <w:left w:val="single" w:sz="4" w:space="0" w:color="auto"/>
              <w:bottom w:val="single" w:sz="4" w:space="0" w:color="auto"/>
              <w:right w:val="single" w:sz="4" w:space="0" w:color="auto"/>
            </w:tcBorders>
            <w:vAlign w:val="bottom"/>
          </w:tcPr>
          <w:p w14:paraId="181248D7"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276" w:type="dxa"/>
            <w:vMerge/>
            <w:tcBorders>
              <w:left w:val="single" w:sz="4" w:space="0" w:color="auto"/>
              <w:right w:val="single" w:sz="4" w:space="0" w:color="auto"/>
            </w:tcBorders>
            <w:vAlign w:val="bottom"/>
          </w:tcPr>
          <w:p w14:paraId="10811C20"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5FFD9367" w14:textId="77777777" w:rsidTr="00721876">
        <w:trPr>
          <w:trHeight w:val="491"/>
        </w:trPr>
        <w:tc>
          <w:tcPr>
            <w:tcW w:w="1511" w:type="dxa"/>
            <w:vMerge/>
          </w:tcPr>
          <w:p w14:paraId="37281566" w14:textId="77777777" w:rsidR="00E4230B" w:rsidRPr="00C63897" w:rsidRDefault="00E4230B" w:rsidP="00721876">
            <w:pPr>
              <w:rPr>
                <w:rFonts w:ascii="Times New Roman" w:eastAsia="Times New Roman" w:hAnsi="Times New Roman" w:cs="Times New Roman"/>
                <w:b/>
                <w:bCs/>
                <w:lang w:eastAsia="ru-RU"/>
              </w:rPr>
            </w:pPr>
          </w:p>
        </w:tc>
        <w:tc>
          <w:tcPr>
            <w:tcW w:w="6394" w:type="dxa"/>
            <w:tcBorders>
              <w:top w:val="single" w:sz="4" w:space="0" w:color="auto"/>
              <w:left w:val="single" w:sz="4" w:space="0" w:color="auto"/>
              <w:bottom w:val="single" w:sz="4" w:space="0" w:color="auto"/>
              <w:right w:val="single" w:sz="4" w:space="0" w:color="auto"/>
            </w:tcBorders>
            <w:vAlign w:val="bottom"/>
          </w:tcPr>
          <w:p w14:paraId="17C9BCA1"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11 «Проверка работы контроллера машиниста в соответствии с диаграммой замыканий» </w:t>
            </w:r>
          </w:p>
        </w:tc>
        <w:tc>
          <w:tcPr>
            <w:tcW w:w="1275" w:type="dxa"/>
            <w:gridSpan w:val="2"/>
            <w:tcBorders>
              <w:top w:val="single" w:sz="4" w:space="0" w:color="auto"/>
              <w:left w:val="single" w:sz="4" w:space="0" w:color="auto"/>
              <w:bottom w:val="single" w:sz="4" w:space="0" w:color="auto"/>
              <w:right w:val="single" w:sz="4" w:space="0" w:color="auto"/>
            </w:tcBorders>
            <w:vAlign w:val="bottom"/>
          </w:tcPr>
          <w:p w14:paraId="31562669"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left w:val="single" w:sz="4" w:space="0" w:color="auto"/>
              <w:right w:val="single" w:sz="4" w:space="0" w:color="auto"/>
            </w:tcBorders>
            <w:vAlign w:val="bottom"/>
          </w:tcPr>
          <w:p w14:paraId="510C4D48"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3BA21D0E" w14:textId="77777777" w:rsidTr="00721876">
        <w:trPr>
          <w:trHeight w:val="559"/>
        </w:trPr>
        <w:tc>
          <w:tcPr>
            <w:tcW w:w="1511" w:type="dxa"/>
            <w:vMerge/>
          </w:tcPr>
          <w:p w14:paraId="1E0CC4DD" w14:textId="77777777" w:rsidR="00E4230B" w:rsidRPr="00C63897" w:rsidRDefault="00E4230B" w:rsidP="00721876">
            <w:pPr>
              <w:rPr>
                <w:rFonts w:ascii="Times New Roman" w:eastAsia="Times New Roman" w:hAnsi="Times New Roman" w:cs="Times New Roman"/>
                <w:b/>
                <w:bCs/>
                <w:lang w:eastAsia="ru-RU"/>
              </w:rPr>
            </w:pPr>
          </w:p>
        </w:tc>
        <w:tc>
          <w:tcPr>
            <w:tcW w:w="6394" w:type="dxa"/>
            <w:tcBorders>
              <w:top w:val="single" w:sz="4" w:space="0" w:color="auto"/>
              <w:left w:val="single" w:sz="4" w:space="0" w:color="auto"/>
              <w:bottom w:val="single" w:sz="4" w:space="0" w:color="auto"/>
              <w:right w:val="single" w:sz="4" w:space="0" w:color="auto"/>
            </w:tcBorders>
            <w:vAlign w:val="bottom"/>
          </w:tcPr>
          <w:p w14:paraId="6AE92215"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12 «Проверка работы групповых аппаратов в соответствии с диаграммой замыканий»</w:t>
            </w:r>
          </w:p>
        </w:tc>
        <w:tc>
          <w:tcPr>
            <w:tcW w:w="1275" w:type="dxa"/>
            <w:gridSpan w:val="2"/>
            <w:tcBorders>
              <w:top w:val="single" w:sz="4" w:space="0" w:color="auto"/>
              <w:left w:val="single" w:sz="4" w:space="0" w:color="auto"/>
              <w:bottom w:val="single" w:sz="4" w:space="0" w:color="auto"/>
              <w:right w:val="single" w:sz="4" w:space="0" w:color="auto"/>
            </w:tcBorders>
            <w:vAlign w:val="bottom"/>
          </w:tcPr>
          <w:p w14:paraId="0CCD6AA1"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276" w:type="dxa"/>
            <w:vMerge/>
            <w:tcBorders>
              <w:left w:val="single" w:sz="4" w:space="0" w:color="auto"/>
              <w:right w:val="single" w:sz="4" w:space="0" w:color="auto"/>
            </w:tcBorders>
            <w:vAlign w:val="bottom"/>
          </w:tcPr>
          <w:p w14:paraId="3F8064A6"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5E6A3BA4" w14:textId="77777777" w:rsidTr="00721876">
        <w:trPr>
          <w:trHeight w:val="268"/>
        </w:trPr>
        <w:tc>
          <w:tcPr>
            <w:tcW w:w="1511" w:type="dxa"/>
            <w:vMerge/>
          </w:tcPr>
          <w:p w14:paraId="55417960" w14:textId="77777777" w:rsidR="00E4230B" w:rsidRPr="00C63897" w:rsidRDefault="00E4230B" w:rsidP="00721876">
            <w:pPr>
              <w:rPr>
                <w:rFonts w:ascii="Times New Roman" w:eastAsia="Times New Roman" w:hAnsi="Times New Roman" w:cs="Times New Roman"/>
                <w:b/>
                <w:bCs/>
                <w:lang w:eastAsia="ru-RU"/>
              </w:rPr>
            </w:pPr>
          </w:p>
        </w:tc>
        <w:tc>
          <w:tcPr>
            <w:tcW w:w="6394" w:type="dxa"/>
            <w:tcBorders>
              <w:top w:val="single" w:sz="4" w:space="0" w:color="auto"/>
              <w:left w:val="single" w:sz="4" w:space="0" w:color="auto"/>
              <w:bottom w:val="single" w:sz="4" w:space="0" w:color="auto"/>
              <w:right w:val="single" w:sz="4" w:space="0" w:color="auto"/>
            </w:tcBorders>
            <w:vAlign w:val="bottom"/>
          </w:tcPr>
          <w:p w14:paraId="4BDA492B"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13 «Изучение схем соединения ТЭД» </w:t>
            </w:r>
          </w:p>
        </w:tc>
        <w:tc>
          <w:tcPr>
            <w:tcW w:w="1275" w:type="dxa"/>
            <w:gridSpan w:val="2"/>
            <w:tcBorders>
              <w:top w:val="single" w:sz="4" w:space="0" w:color="auto"/>
              <w:left w:val="single" w:sz="4" w:space="0" w:color="auto"/>
              <w:bottom w:val="single" w:sz="4" w:space="0" w:color="auto"/>
              <w:right w:val="single" w:sz="4" w:space="0" w:color="auto"/>
            </w:tcBorders>
            <w:vAlign w:val="bottom"/>
          </w:tcPr>
          <w:p w14:paraId="1035C2AD"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left w:val="single" w:sz="4" w:space="0" w:color="auto"/>
              <w:right w:val="single" w:sz="4" w:space="0" w:color="auto"/>
            </w:tcBorders>
            <w:vAlign w:val="bottom"/>
          </w:tcPr>
          <w:p w14:paraId="797A2855"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7E0B3EC0" w14:textId="77777777" w:rsidTr="00721876">
        <w:trPr>
          <w:trHeight w:val="502"/>
        </w:trPr>
        <w:tc>
          <w:tcPr>
            <w:tcW w:w="1511" w:type="dxa"/>
            <w:vMerge/>
          </w:tcPr>
          <w:p w14:paraId="2C7ED8AC" w14:textId="77777777" w:rsidR="00E4230B" w:rsidRPr="00C63897" w:rsidRDefault="00E4230B" w:rsidP="00721876">
            <w:pPr>
              <w:rPr>
                <w:rFonts w:ascii="Times New Roman" w:eastAsia="Times New Roman" w:hAnsi="Times New Roman" w:cs="Times New Roman"/>
                <w:b/>
                <w:bCs/>
                <w:lang w:eastAsia="ru-RU"/>
              </w:rPr>
            </w:pPr>
          </w:p>
        </w:tc>
        <w:tc>
          <w:tcPr>
            <w:tcW w:w="6394" w:type="dxa"/>
            <w:tcBorders>
              <w:top w:val="single" w:sz="4" w:space="0" w:color="auto"/>
              <w:left w:val="single" w:sz="4" w:space="0" w:color="auto"/>
              <w:bottom w:val="single" w:sz="4" w:space="0" w:color="auto"/>
              <w:right w:val="single" w:sz="4" w:space="0" w:color="auto"/>
            </w:tcBorders>
            <w:vAlign w:val="bottom"/>
          </w:tcPr>
          <w:p w14:paraId="194B0D03"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14 «Регулирование тока установки быстродействующего выключателя» </w:t>
            </w:r>
          </w:p>
        </w:tc>
        <w:tc>
          <w:tcPr>
            <w:tcW w:w="1275" w:type="dxa"/>
            <w:gridSpan w:val="2"/>
            <w:tcBorders>
              <w:top w:val="single" w:sz="4" w:space="0" w:color="auto"/>
              <w:left w:val="single" w:sz="4" w:space="0" w:color="auto"/>
              <w:bottom w:val="single" w:sz="4" w:space="0" w:color="auto"/>
              <w:right w:val="single" w:sz="4" w:space="0" w:color="auto"/>
            </w:tcBorders>
            <w:vAlign w:val="bottom"/>
          </w:tcPr>
          <w:p w14:paraId="6F3EED5A"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left w:val="single" w:sz="4" w:space="0" w:color="auto"/>
              <w:right w:val="single" w:sz="4" w:space="0" w:color="auto"/>
            </w:tcBorders>
            <w:vAlign w:val="bottom"/>
          </w:tcPr>
          <w:p w14:paraId="5C24778D"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6D3FB35E" w14:textId="77777777" w:rsidTr="00721876">
        <w:trPr>
          <w:trHeight w:val="547"/>
        </w:trPr>
        <w:tc>
          <w:tcPr>
            <w:tcW w:w="1511" w:type="dxa"/>
            <w:vMerge/>
          </w:tcPr>
          <w:p w14:paraId="1073467C" w14:textId="77777777" w:rsidR="00E4230B" w:rsidRPr="00C63897" w:rsidRDefault="00E4230B" w:rsidP="00721876">
            <w:pPr>
              <w:rPr>
                <w:rFonts w:ascii="Times New Roman" w:eastAsia="Times New Roman" w:hAnsi="Times New Roman" w:cs="Times New Roman"/>
                <w:b/>
                <w:bCs/>
                <w:lang w:eastAsia="ru-RU"/>
              </w:rPr>
            </w:pPr>
          </w:p>
        </w:tc>
        <w:tc>
          <w:tcPr>
            <w:tcW w:w="6394" w:type="dxa"/>
            <w:tcBorders>
              <w:top w:val="single" w:sz="4" w:space="0" w:color="auto"/>
              <w:left w:val="single" w:sz="4" w:space="0" w:color="auto"/>
              <w:bottom w:val="single" w:sz="4" w:space="0" w:color="auto"/>
              <w:right w:val="single" w:sz="4" w:space="0" w:color="auto"/>
            </w:tcBorders>
            <w:vAlign w:val="bottom"/>
          </w:tcPr>
          <w:p w14:paraId="3163CAE8"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15 «Изучение конструкции магнитных усилителей» </w:t>
            </w:r>
          </w:p>
        </w:tc>
        <w:tc>
          <w:tcPr>
            <w:tcW w:w="1275" w:type="dxa"/>
            <w:gridSpan w:val="2"/>
            <w:tcBorders>
              <w:top w:val="single" w:sz="4" w:space="0" w:color="auto"/>
              <w:left w:val="single" w:sz="4" w:space="0" w:color="auto"/>
              <w:bottom w:val="single" w:sz="4" w:space="0" w:color="auto"/>
              <w:right w:val="single" w:sz="4" w:space="0" w:color="auto"/>
            </w:tcBorders>
            <w:vAlign w:val="bottom"/>
          </w:tcPr>
          <w:p w14:paraId="5C6BE12C"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left w:val="single" w:sz="4" w:space="0" w:color="auto"/>
              <w:right w:val="single" w:sz="4" w:space="0" w:color="auto"/>
            </w:tcBorders>
            <w:vAlign w:val="bottom"/>
          </w:tcPr>
          <w:p w14:paraId="31AA4C59"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345817E9" w14:textId="77777777" w:rsidTr="00721876">
        <w:trPr>
          <w:trHeight w:val="521"/>
        </w:trPr>
        <w:tc>
          <w:tcPr>
            <w:tcW w:w="1511" w:type="dxa"/>
            <w:vMerge/>
          </w:tcPr>
          <w:p w14:paraId="3FD11077" w14:textId="77777777" w:rsidR="00E4230B" w:rsidRPr="00C63897" w:rsidRDefault="00E4230B" w:rsidP="00721876">
            <w:pPr>
              <w:rPr>
                <w:rFonts w:ascii="Times New Roman" w:eastAsia="Times New Roman" w:hAnsi="Times New Roman" w:cs="Times New Roman"/>
                <w:b/>
                <w:bCs/>
                <w:lang w:eastAsia="ru-RU"/>
              </w:rPr>
            </w:pPr>
          </w:p>
        </w:tc>
        <w:tc>
          <w:tcPr>
            <w:tcW w:w="6394" w:type="dxa"/>
            <w:tcBorders>
              <w:top w:val="single" w:sz="4" w:space="0" w:color="auto"/>
              <w:left w:val="single" w:sz="4" w:space="0" w:color="auto"/>
              <w:bottom w:val="single" w:sz="4" w:space="0" w:color="auto"/>
              <w:right w:val="single" w:sz="4" w:space="0" w:color="auto"/>
            </w:tcBorders>
            <w:vAlign w:val="bottom"/>
          </w:tcPr>
          <w:p w14:paraId="52716DAF"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16 «Измерение параметров в электрической цепи»</w:t>
            </w:r>
          </w:p>
        </w:tc>
        <w:tc>
          <w:tcPr>
            <w:tcW w:w="1275" w:type="dxa"/>
            <w:gridSpan w:val="2"/>
            <w:tcBorders>
              <w:top w:val="single" w:sz="4" w:space="0" w:color="auto"/>
              <w:left w:val="single" w:sz="4" w:space="0" w:color="auto"/>
              <w:bottom w:val="single" w:sz="4" w:space="0" w:color="auto"/>
              <w:right w:val="single" w:sz="4" w:space="0" w:color="auto"/>
            </w:tcBorders>
            <w:vAlign w:val="bottom"/>
          </w:tcPr>
          <w:p w14:paraId="6489C536"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276" w:type="dxa"/>
            <w:vMerge/>
            <w:tcBorders>
              <w:left w:val="single" w:sz="4" w:space="0" w:color="auto"/>
              <w:right w:val="single" w:sz="4" w:space="0" w:color="auto"/>
            </w:tcBorders>
            <w:vAlign w:val="bottom"/>
          </w:tcPr>
          <w:p w14:paraId="145FA560"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51B49DA6" w14:textId="77777777" w:rsidTr="00721876">
        <w:trPr>
          <w:trHeight w:val="495"/>
        </w:trPr>
        <w:tc>
          <w:tcPr>
            <w:tcW w:w="1511" w:type="dxa"/>
            <w:vMerge/>
          </w:tcPr>
          <w:p w14:paraId="329A1CCA" w14:textId="77777777" w:rsidR="00E4230B" w:rsidRPr="00C63897" w:rsidRDefault="00E4230B" w:rsidP="00721876">
            <w:pPr>
              <w:rPr>
                <w:rFonts w:ascii="Times New Roman" w:eastAsia="Times New Roman" w:hAnsi="Times New Roman" w:cs="Times New Roman"/>
                <w:b/>
                <w:bCs/>
                <w:lang w:eastAsia="ru-RU"/>
              </w:rPr>
            </w:pPr>
          </w:p>
        </w:tc>
        <w:tc>
          <w:tcPr>
            <w:tcW w:w="6394" w:type="dxa"/>
            <w:tcBorders>
              <w:top w:val="single" w:sz="4" w:space="0" w:color="auto"/>
              <w:left w:val="single" w:sz="4" w:space="0" w:color="auto"/>
              <w:bottom w:val="single" w:sz="4" w:space="0" w:color="auto"/>
              <w:right w:val="single" w:sz="4" w:space="0" w:color="auto"/>
            </w:tcBorders>
            <w:vAlign w:val="bottom"/>
          </w:tcPr>
          <w:p w14:paraId="5D4F2E5F"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17 «Изучение влияния схем соединения ТЭД на параметры их работы» </w:t>
            </w:r>
          </w:p>
        </w:tc>
        <w:tc>
          <w:tcPr>
            <w:tcW w:w="1275" w:type="dxa"/>
            <w:gridSpan w:val="2"/>
            <w:tcBorders>
              <w:top w:val="single" w:sz="4" w:space="0" w:color="auto"/>
              <w:left w:val="single" w:sz="4" w:space="0" w:color="auto"/>
              <w:bottom w:val="single" w:sz="4" w:space="0" w:color="auto"/>
              <w:right w:val="single" w:sz="4" w:space="0" w:color="auto"/>
            </w:tcBorders>
            <w:vAlign w:val="bottom"/>
          </w:tcPr>
          <w:p w14:paraId="41B2ED2B"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left w:val="single" w:sz="4" w:space="0" w:color="auto"/>
              <w:right w:val="single" w:sz="4" w:space="0" w:color="auto"/>
            </w:tcBorders>
            <w:vAlign w:val="bottom"/>
          </w:tcPr>
          <w:p w14:paraId="084171BA"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6E7C931B" w14:textId="77777777" w:rsidTr="00721876">
        <w:trPr>
          <w:trHeight w:val="480"/>
        </w:trPr>
        <w:tc>
          <w:tcPr>
            <w:tcW w:w="1511" w:type="dxa"/>
            <w:vMerge/>
          </w:tcPr>
          <w:p w14:paraId="1910C22C" w14:textId="77777777" w:rsidR="00E4230B" w:rsidRPr="00C63897" w:rsidRDefault="00E4230B" w:rsidP="00721876">
            <w:pPr>
              <w:rPr>
                <w:rFonts w:ascii="Times New Roman" w:eastAsia="Times New Roman" w:hAnsi="Times New Roman" w:cs="Times New Roman"/>
                <w:b/>
                <w:bCs/>
                <w:lang w:eastAsia="ru-RU"/>
              </w:rPr>
            </w:pPr>
          </w:p>
        </w:tc>
        <w:tc>
          <w:tcPr>
            <w:tcW w:w="6394" w:type="dxa"/>
            <w:tcBorders>
              <w:top w:val="single" w:sz="4" w:space="0" w:color="auto"/>
              <w:left w:val="single" w:sz="4" w:space="0" w:color="auto"/>
              <w:bottom w:val="single" w:sz="4" w:space="0" w:color="auto"/>
              <w:right w:val="single" w:sz="4" w:space="0" w:color="auto"/>
            </w:tcBorders>
            <w:vAlign w:val="bottom"/>
          </w:tcPr>
          <w:p w14:paraId="32F5D5CC"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18 «Регулирование реле перегрузки, дифференциального и реле </w:t>
            </w:r>
            <w:proofErr w:type="spellStart"/>
            <w:r w:rsidRPr="00CC5E42">
              <w:rPr>
                <w:rFonts w:ascii="Times New Roman" w:eastAsia="Times New Roman" w:hAnsi="Times New Roman" w:cs="Times New Roman"/>
                <w:lang w:eastAsia="ru-RU"/>
              </w:rPr>
              <w:t>боксования</w:t>
            </w:r>
            <w:proofErr w:type="spellEnd"/>
            <w:r w:rsidRPr="00CC5E42">
              <w:rPr>
                <w:rFonts w:ascii="Times New Roman" w:eastAsia="Times New Roman" w:hAnsi="Times New Roman" w:cs="Times New Roman"/>
                <w:lang w:eastAsia="ru-RU"/>
              </w:rPr>
              <w:t>»</w:t>
            </w:r>
          </w:p>
        </w:tc>
        <w:tc>
          <w:tcPr>
            <w:tcW w:w="1275" w:type="dxa"/>
            <w:gridSpan w:val="2"/>
            <w:tcBorders>
              <w:top w:val="single" w:sz="4" w:space="0" w:color="auto"/>
              <w:left w:val="single" w:sz="4" w:space="0" w:color="auto"/>
              <w:bottom w:val="single" w:sz="4" w:space="0" w:color="auto"/>
              <w:right w:val="single" w:sz="4" w:space="0" w:color="auto"/>
            </w:tcBorders>
            <w:vAlign w:val="bottom"/>
          </w:tcPr>
          <w:p w14:paraId="1C17B559"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left w:val="single" w:sz="4" w:space="0" w:color="auto"/>
              <w:right w:val="single" w:sz="4" w:space="0" w:color="auto"/>
            </w:tcBorders>
            <w:vAlign w:val="bottom"/>
          </w:tcPr>
          <w:p w14:paraId="5494E0B0"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0BA583C5" w14:textId="77777777" w:rsidTr="00721876">
        <w:trPr>
          <w:trHeight w:val="268"/>
        </w:trPr>
        <w:tc>
          <w:tcPr>
            <w:tcW w:w="1511" w:type="dxa"/>
            <w:vMerge/>
          </w:tcPr>
          <w:p w14:paraId="3C24647A" w14:textId="77777777" w:rsidR="00E4230B" w:rsidRPr="00C63897" w:rsidRDefault="00E4230B" w:rsidP="00721876">
            <w:pPr>
              <w:rPr>
                <w:rFonts w:ascii="Times New Roman" w:eastAsia="Times New Roman" w:hAnsi="Times New Roman" w:cs="Times New Roman"/>
                <w:b/>
                <w:bCs/>
                <w:lang w:eastAsia="ru-RU"/>
              </w:rPr>
            </w:pPr>
          </w:p>
        </w:tc>
        <w:tc>
          <w:tcPr>
            <w:tcW w:w="6394" w:type="dxa"/>
            <w:tcBorders>
              <w:top w:val="single" w:sz="4" w:space="0" w:color="auto"/>
              <w:left w:val="single" w:sz="4" w:space="0" w:color="auto"/>
              <w:bottom w:val="single" w:sz="4" w:space="0" w:color="auto"/>
              <w:right w:val="single" w:sz="4" w:space="0" w:color="auto"/>
            </w:tcBorders>
            <w:vAlign w:val="bottom"/>
          </w:tcPr>
          <w:p w14:paraId="5B2F64ED"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19 «Проверка пригодности изоляторов»</w:t>
            </w:r>
          </w:p>
        </w:tc>
        <w:tc>
          <w:tcPr>
            <w:tcW w:w="1275" w:type="dxa"/>
            <w:gridSpan w:val="2"/>
            <w:tcBorders>
              <w:top w:val="single" w:sz="4" w:space="0" w:color="auto"/>
              <w:left w:val="single" w:sz="4" w:space="0" w:color="auto"/>
              <w:bottom w:val="single" w:sz="4" w:space="0" w:color="auto"/>
              <w:right w:val="single" w:sz="4" w:space="0" w:color="auto"/>
            </w:tcBorders>
            <w:vAlign w:val="bottom"/>
          </w:tcPr>
          <w:p w14:paraId="443FB250"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276" w:type="dxa"/>
            <w:vMerge/>
            <w:tcBorders>
              <w:left w:val="single" w:sz="4" w:space="0" w:color="auto"/>
              <w:right w:val="single" w:sz="4" w:space="0" w:color="auto"/>
            </w:tcBorders>
            <w:vAlign w:val="bottom"/>
          </w:tcPr>
          <w:p w14:paraId="5AA87536"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0F79B53E" w14:textId="77777777" w:rsidTr="00721876">
        <w:tc>
          <w:tcPr>
            <w:tcW w:w="1511" w:type="dxa"/>
            <w:vMerge w:val="restart"/>
          </w:tcPr>
          <w:p w14:paraId="67BCC64D" w14:textId="77777777" w:rsidR="00E4230B" w:rsidRPr="00CC5E42" w:rsidRDefault="00E4230B" w:rsidP="00721876">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Тема 1.5</w:t>
            </w:r>
          </w:p>
          <w:p w14:paraId="5010587B" w14:textId="77777777" w:rsidR="00E4230B" w:rsidRPr="00CC5E42" w:rsidRDefault="00E4230B" w:rsidP="00721876">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 xml:space="preserve">Пневматическое </w:t>
            </w:r>
          </w:p>
          <w:p w14:paraId="1E1F3EBA" w14:textId="77777777" w:rsidR="00E4230B" w:rsidRPr="00C63897" w:rsidRDefault="00E4230B" w:rsidP="00721876">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 xml:space="preserve">и тормозное оборудование </w:t>
            </w:r>
            <w:r w:rsidRPr="00E2206C">
              <w:rPr>
                <w:rFonts w:ascii="Times New Roman" w:eastAsia="Times New Roman" w:hAnsi="Times New Roman" w:cs="Times New Roman"/>
                <w:b/>
                <w:bCs/>
                <w:lang w:eastAsia="ru-RU"/>
              </w:rPr>
              <w:t>электровозов</w:t>
            </w:r>
          </w:p>
        </w:tc>
        <w:tc>
          <w:tcPr>
            <w:tcW w:w="6394" w:type="dxa"/>
          </w:tcPr>
          <w:p w14:paraId="2FB62975" w14:textId="77777777" w:rsidR="00E4230B" w:rsidRPr="00C63897" w:rsidRDefault="00E4230B" w:rsidP="00721876">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c>
          <w:tcPr>
            <w:tcW w:w="1275" w:type="dxa"/>
            <w:gridSpan w:val="2"/>
            <w:tcBorders>
              <w:right w:val="single" w:sz="4" w:space="0" w:color="auto"/>
            </w:tcBorders>
          </w:tcPr>
          <w:p w14:paraId="7A6136B5" w14:textId="77777777" w:rsidR="00E4230B" w:rsidRPr="00C63897" w:rsidRDefault="00E4230B" w:rsidP="0072187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26</w:t>
            </w:r>
          </w:p>
        </w:tc>
        <w:tc>
          <w:tcPr>
            <w:tcW w:w="1276" w:type="dxa"/>
            <w:vMerge/>
            <w:tcBorders>
              <w:left w:val="single" w:sz="4" w:space="0" w:color="auto"/>
              <w:right w:val="single" w:sz="4" w:space="0" w:color="auto"/>
            </w:tcBorders>
          </w:tcPr>
          <w:p w14:paraId="7E7CA959" w14:textId="77777777" w:rsidR="00E4230B" w:rsidRPr="00C63897" w:rsidRDefault="00E4230B" w:rsidP="00721876">
            <w:pPr>
              <w:jc w:val="center"/>
              <w:rPr>
                <w:rFonts w:ascii="Times New Roman" w:eastAsia="Times New Roman" w:hAnsi="Times New Roman" w:cs="Times New Roman"/>
                <w:b/>
                <w:lang w:eastAsia="ru-RU"/>
              </w:rPr>
            </w:pPr>
          </w:p>
        </w:tc>
      </w:tr>
      <w:tr w:rsidR="00E4230B" w:rsidRPr="00C63897" w14:paraId="1BF81211" w14:textId="77777777" w:rsidTr="00721876">
        <w:trPr>
          <w:trHeight w:val="246"/>
        </w:trPr>
        <w:tc>
          <w:tcPr>
            <w:tcW w:w="1511" w:type="dxa"/>
            <w:vMerge/>
          </w:tcPr>
          <w:p w14:paraId="4B2AD361" w14:textId="77777777" w:rsidR="00E4230B" w:rsidRPr="00C63897" w:rsidRDefault="00E4230B" w:rsidP="00721876">
            <w:pPr>
              <w:rPr>
                <w:rFonts w:ascii="Times New Roman" w:eastAsia="Times New Roman" w:hAnsi="Times New Roman" w:cs="Times New Roman"/>
                <w:b/>
                <w:bCs/>
                <w:lang w:eastAsia="ru-RU"/>
              </w:rPr>
            </w:pPr>
          </w:p>
        </w:tc>
        <w:tc>
          <w:tcPr>
            <w:tcW w:w="6394" w:type="dxa"/>
          </w:tcPr>
          <w:p w14:paraId="44FC117F" w14:textId="77777777" w:rsidR="00E4230B" w:rsidRPr="00C63897" w:rsidRDefault="00E4230B" w:rsidP="00721876">
            <w:pPr>
              <w:suppressAutoHyphens/>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 Назначение, классификация и структура тормозных систем.</w:t>
            </w:r>
          </w:p>
        </w:tc>
        <w:tc>
          <w:tcPr>
            <w:tcW w:w="1275" w:type="dxa"/>
            <w:gridSpan w:val="2"/>
            <w:tcBorders>
              <w:right w:val="single" w:sz="4" w:space="0" w:color="auto"/>
            </w:tcBorders>
          </w:tcPr>
          <w:p w14:paraId="15380623"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left w:val="single" w:sz="4" w:space="0" w:color="auto"/>
              <w:right w:val="single" w:sz="4" w:space="0" w:color="auto"/>
            </w:tcBorders>
          </w:tcPr>
          <w:p w14:paraId="21502DC1" w14:textId="77777777" w:rsidR="00E4230B" w:rsidRPr="00C63897" w:rsidRDefault="00E4230B" w:rsidP="00721876">
            <w:pPr>
              <w:suppressAutoHyphens/>
              <w:jc w:val="center"/>
              <w:rPr>
                <w:rFonts w:ascii="Times New Roman" w:eastAsia="Times New Roman" w:hAnsi="Times New Roman" w:cs="Times New Roman"/>
                <w:lang w:eastAsia="ru-RU"/>
              </w:rPr>
            </w:pPr>
          </w:p>
        </w:tc>
      </w:tr>
      <w:tr w:rsidR="00E4230B" w:rsidRPr="00C63897" w14:paraId="51EED910" w14:textId="77777777" w:rsidTr="00721876">
        <w:trPr>
          <w:trHeight w:val="271"/>
        </w:trPr>
        <w:tc>
          <w:tcPr>
            <w:tcW w:w="1511" w:type="dxa"/>
            <w:vMerge/>
          </w:tcPr>
          <w:p w14:paraId="16D9DE8F" w14:textId="77777777" w:rsidR="00E4230B" w:rsidRPr="00C63897" w:rsidRDefault="00E4230B" w:rsidP="00721876">
            <w:pPr>
              <w:rPr>
                <w:rFonts w:ascii="Times New Roman" w:eastAsia="Times New Roman" w:hAnsi="Times New Roman" w:cs="Times New Roman"/>
                <w:b/>
                <w:bCs/>
                <w:lang w:eastAsia="ru-RU"/>
              </w:rPr>
            </w:pPr>
          </w:p>
        </w:tc>
        <w:tc>
          <w:tcPr>
            <w:tcW w:w="6394" w:type="dxa"/>
          </w:tcPr>
          <w:p w14:paraId="3F3BD942" w14:textId="77777777" w:rsidR="00E4230B" w:rsidRPr="00CC5E42" w:rsidRDefault="00E4230B" w:rsidP="00721876">
            <w:pPr>
              <w:suppressAutoHyphens/>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 Образование тормозной силы и ограничивающие ее факторы.</w:t>
            </w:r>
          </w:p>
        </w:tc>
        <w:tc>
          <w:tcPr>
            <w:tcW w:w="1275" w:type="dxa"/>
            <w:gridSpan w:val="2"/>
            <w:tcBorders>
              <w:right w:val="single" w:sz="4" w:space="0" w:color="auto"/>
            </w:tcBorders>
          </w:tcPr>
          <w:p w14:paraId="760A937D"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left w:val="single" w:sz="4" w:space="0" w:color="auto"/>
              <w:right w:val="single" w:sz="4" w:space="0" w:color="auto"/>
            </w:tcBorders>
          </w:tcPr>
          <w:p w14:paraId="0EC90C70" w14:textId="77777777" w:rsidR="00E4230B" w:rsidRPr="00C63897" w:rsidRDefault="00E4230B" w:rsidP="00721876">
            <w:pPr>
              <w:suppressAutoHyphens/>
              <w:jc w:val="center"/>
              <w:rPr>
                <w:rFonts w:ascii="Times New Roman" w:eastAsia="Times New Roman" w:hAnsi="Times New Roman" w:cs="Times New Roman"/>
                <w:lang w:eastAsia="ru-RU"/>
              </w:rPr>
            </w:pPr>
          </w:p>
        </w:tc>
      </w:tr>
      <w:tr w:rsidR="00E4230B" w:rsidRPr="00C63897" w14:paraId="19900EC4" w14:textId="77777777" w:rsidTr="00721876">
        <w:trPr>
          <w:trHeight w:val="495"/>
        </w:trPr>
        <w:tc>
          <w:tcPr>
            <w:tcW w:w="1511" w:type="dxa"/>
            <w:vMerge/>
          </w:tcPr>
          <w:p w14:paraId="530A1360" w14:textId="77777777" w:rsidR="00E4230B" w:rsidRPr="00C63897" w:rsidRDefault="00E4230B" w:rsidP="00721876">
            <w:pPr>
              <w:rPr>
                <w:rFonts w:ascii="Times New Roman" w:eastAsia="Times New Roman" w:hAnsi="Times New Roman" w:cs="Times New Roman"/>
                <w:b/>
                <w:bCs/>
                <w:lang w:eastAsia="ru-RU"/>
              </w:rPr>
            </w:pPr>
          </w:p>
        </w:tc>
        <w:tc>
          <w:tcPr>
            <w:tcW w:w="6394" w:type="dxa"/>
          </w:tcPr>
          <w:p w14:paraId="44963E8A" w14:textId="77777777" w:rsidR="00E4230B" w:rsidRPr="00CC5E42" w:rsidRDefault="00E4230B" w:rsidP="00721876">
            <w:pPr>
              <w:suppressAutoHyphens/>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 Кран машиниста </w:t>
            </w:r>
            <w:proofErr w:type="spellStart"/>
            <w:r w:rsidRPr="00CC5E42">
              <w:rPr>
                <w:rFonts w:ascii="Times New Roman" w:eastAsia="Times New Roman" w:hAnsi="Times New Roman" w:cs="Times New Roman"/>
                <w:lang w:eastAsia="ru-RU"/>
              </w:rPr>
              <w:t>усл</w:t>
            </w:r>
            <w:proofErr w:type="spellEnd"/>
            <w:r w:rsidRPr="00CC5E42">
              <w:rPr>
                <w:rFonts w:ascii="Times New Roman" w:eastAsia="Times New Roman" w:hAnsi="Times New Roman" w:cs="Times New Roman"/>
                <w:lang w:eastAsia="ru-RU"/>
              </w:rPr>
              <w:t>. № 395. Назначение, принцип работы, неисправности.</w:t>
            </w:r>
          </w:p>
        </w:tc>
        <w:tc>
          <w:tcPr>
            <w:tcW w:w="1275" w:type="dxa"/>
            <w:gridSpan w:val="2"/>
            <w:tcBorders>
              <w:right w:val="single" w:sz="4" w:space="0" w:color="auto"/>
            </w:tcBorders>
          </w:tcPr>
          <w:p w14:paraId="52EA06DA"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left w:val="single" w:sz="4" w:space="0" w:color="auto"/>
              <w:right w:val="single" w:sz="4" w:space="0" w:color="auto"/>
            </w:tcBorders>
          </w:tcPr>
          <w:p w14:paraId="7715C769" w14:textId="77777777" w:rsidR="00E4230B" w:rsidRPr="00C63897" w:rsidRDefault="00E4230B" w:rsidP="00721876">
            <w:pPr>
              <w:suppressAutoHyphens/>
              <w:jc w:val="center"/>
              <w:rPr>
                <w:rFonts w:ascii="Times New Roman" w:eastAsia="Times New Roman" w:hAnsi="Times New Roman" w:cs="Times New Roman"/>
                <w:lang w:eastAsia="ru-RU"/>
              </w:rPr>
            </w:pPr>
          </w:p>
        </w:tc>
      </w:tr>
      <w:tr w:rsidR="00E4230B" w:rsidRPr="00C63897" w14:paraId="7163ACDF" w14:textId="77777777" w:rsidTr="00721876">
        <w:trPr>
          <w:trHeight w:val="547"/>
        </w:trPr>
        <w:tc>
          <w:tcPr>
            <w:tcW w:w="1511" w:type="dxa"/>
            <w:vMerge/>
          </w:tcPr>
          <w:p w14:paraId="4693465A" w14:textId="77777777" w:rsidR="00E4230B" w:rsidRPr="00C63897" w:rsidRDefault="00E4230B" w:rsidP="00721876">
            <w:pPr>
              <w:rPr>
                <w:rFonts w:ascii="Times New Roman" w:eastAsia="Times New Roman" w:hAnsi="Times New Roman" w:cs="Times New Roman"/>
                <w:b/>
                <w:bCs/>
                <w:lang w:eastAsia="ru-RU"/>
              </w:rPr>
            </w:pPr>
          </w:p>
        </w:tc>
        <w:tc>
          <w:tcPr>
            <w:tcW w:w="6394" w:type="dxa"/>
          </w:tcPr>
          <w:p w14:paraId="1AFEB9AC" w14:textId="77777777" w:rsidR="00E4230B" w:rsidRPr="00CC5E42" w:rsidRDefault="00E4230B" w:rsidP="00721876">
            <w:pPr>
              <w:suppressAutoHyphens/>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 Кран машиниста </w:t>
            </w:r>
            <w:proofErr w:type="spellStart"/>
            <w:r w:rsidRPr="00CC5E42">
              <w:rPr>
                <w:rFonts w:ascii="Times New Roman" w:eastAsia="Times New Roman" w:hAnsi="Times New Roman" w:cs="Times New Roman"/>
                <w:lang w:eastAsia="ru-RU"/>
              </w:rPr>
              <w:t>усл</w:t>
            </w:r>
            <w:proofErr w:type="spellEnd"/>
            <w:r w:rsidRPr="00CC5E42">
              <w:rPr>
                <w:rFonts w:ascii="Times New Roman" w:eastAsia="Times New Roman" w:hAnsi="Times New Roman" w:cs="Times New Roman"/>
                <w:lang w:eastAsia="ru-RU"/>
              </w:rPr>
              <w:t>. № 130. Назначение, принцип работы, неисправности.</w:t>
            </w:r>
          </w:p>
        </w:tc>
        <w:tc>
          <w:tcPr>
            <w:tcW w:w="1275" w:type="dxa"/>
            <w:gridSpan w:val="2"/>
            <w:tcBorders>
              <w:right w:val="single" w:sz="4" w:space="0" w:color="auto"/>
            </w:tcBorders>
          </w:tcPr>
          <w:p w14:paraId="3925C032"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left w:val="single" w:sz="4" w:space="0" w:color="auto"/>
              <w:right w:val="single" w:sz="4" w:space="0" w:color="auto"/>
            </w:tcBorders>
          </w:tcPr>
          <w:p w14:paraId="784B074A" w14:textId="77777777" w:rsidR="00E4230B" w:rsidRPr="00C63897" w:rsidRDefault="00E4230B" w:rsidP="00721876">
            <w:pPr>
              <w:suppressAutoHyphens/>
              <w:jc w:val="center"/>
              <w:rPr>
                <w:rFonts w:ascii="Times New Roman" w:eastAsia="Times New Roman" w:hAnsi="Times New Roman" w:cs="Times New Roman"/>
                <w:lang w:eastAsia="ru-RU"/>
              </w:rPr>
            </w:pPr>
          </w:p>
        </w:tc>
      </w:tr>
      <w:tr w:rsidR="00E4230B" w:rsidRPr="00C63897" w14:paraId="0607F57A" w14:textId="77777777" w:rsidTr="00721876">
        <w:trPr>
          <w:trHeight w:val="752"/>
        </w:trPr>
        <w:tc>
          <w:tcPr>
            <w:tcW w:w="1511" w:type="dxa"/>
            <w:vMerge/>
          </w:tcPr>
          <w:p w14:paraId="17EBE51E" w14:textId="77777777" w:rsidR="00E4230B" w:rsidRPr="00C63897" w:rsidRDefault="00E4230B" w:rsidP="00721876">
            <w:pPr>
              <w:rPr>
                <w:rFonts w:ascii="Times New Roman" w:eastAsia="Times New Roman" w:hAnsi="Times New Roman" w:cs="Times New Roman"/>
                <w:b/>
                <w:bCs/>
                <w:lang w:eastAsia="ru-RU"/>
              </w:rPr>
            </w:pPr>
          </w:p>
        </w:tc>
        <w:tc>
          <w:tcPr>
            <w:tcW w:w="6394" w:type="dxa"/>
          </w:tcPr>
          <w:p w14:paraId="4FC17E59" w14:textId="77777777" w:rsidR="00E4230B" w:rsidRPr="00CC5E42" w:rsidRDefault="00E4230B" w:rsidP="00721876">
            <w:pPr>
              <w:suppressAutoHyphens/>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Краны вспомогательного тормоза. Воздухораспределители пассажирского типа. Назначение, принцип работы, неисправности. </w:t>
            </w:r>
          </w:p>
        </w:tc>
        <w:tc>
          <w:tcPr>
            <w:tcW w:w="1275" w:type="dxa"/>
            <w:gridSpan w:val="2"/>
            <w:tcBorders>
              <w:right w:val="single" w:sz="4" w:space="0" w:color="auto"/>
            </w:tcBorders>
          </w:tcPr>
          <w:p w14:paraId="4D18FCFD"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left w:val="single" w:sz="4" w:space="0" w:color="auto"/>
              <w:right w:val="single" w:sz="4" w:space="0" w:color="auto"/>
            </w:tcBorders>
          </w:tcPr>
          <w:p w14:paraId="52AE5BE3" w14:textId="77777777" w:rsidR="00E4230B" w:rsidRPr="00C63897" w:rsidRDefault="00E4230B" w:rsidP="00721876">
            <w:pPr>
              <w:suppressAutoHyphens/>
              <w:jc w:val="center"/>
              <w:rPr>
                <w:rFonts w:ascii="Times New Roman" w:eastAsia="Times New Roman" w:hAnsi="Times New Roman" w:cs="Times New Roman"/>
                <w:lang w:eastAsia="ru-RU"/>
              </w:rPr>
            </w:pPr>
          </w:p>
        </w:tc>
      </w:tr>
      <w:tr w:rsidR="00E4230B" w:rsidRPr="00C63897" w14:paraId="0E161EAC" w14:textId="77777777" w:rsidTr="00721876">
        <w:trPr>
          <w:trHeight w:val="491"/>
        </w:trPr>
        <w:tc>
          <w:tcPr>
            <w:tcW w:w="1511" w:type="dxa"/>
            <w:vMerge/>
          </w:tcPr>
          <w:p w14:paraId="7A60ECE8" w14:textId="77777777" w:rsidR="00E4230B" w:rsidRPr="00C63897" w:rsidRDefault="00E4230B" w:rsidP="00721876">
            <w:pPr>
              <w:rPr>
                <w:rFonts w:ascii="Times New Roman" w:eastAsia="Times New Roman" w:hAnsi="Times New Roman" w:cs="Times New Roman"/>
                <w:b/>
                <w:bCs/>
                <w:lang w:eastAsia="ru-RU"/>
              </w:rPr>
            </w:pPr>
          </w:p>
        </w:tc>
        <w:tc>
          <w:tcPr>
            <w:tcW w:w="6394" w:type="dxa"/>
          </w:tcPr>
          <w:p w14:paraId="736D8B32" w14:textId="77777777" w:rsidR="00E4230B" w:rsidRPr="00CC5E42" w:rsidRDefault="00E4230B" w:rsidP="00721876">
            <w:pPr>
              <w:suppressAutoHyphens/>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Воздухораспределители грузового типа. Назначение, принцип работы, неисправности.</w:t>
            </w:r>
          </w:p>
        </w:tc>
        <w:tc>
          <w:tcPr>
            <w:tcW w:w="1275" w:type="dxa"/>
            <w:gridSpan w:val="2"/>
            <w:tcBorders>
              <w:right w:val="single" w:sz="4" w:space="0" w:color="auto"/>
            </w:tcBorders>
          </w:tcPr>
          <w:p w14:paraId="4C81F460"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left w:val="single" w:sz="4" w:space="0" w:color="auto"/>
              <w:right w:val="single" w:sz="4" w:space="0" w:color="auto"/>
            </w:tcBorders>
          </w:tcPr>
          <w:p w14:paraId="3088E06A" w14:textId="77777777" w:rsidR="00E4230B" w:rsidRPr="00C63897" w:rsidRDefault="00E4230B" w:rsidP="00721876">
            <w:pPr>
              <w:suppressAutoHyphens/>
              <w:jc w:val="center"/>
              <w:rPr>
                <w:rFonts w:ascii="Times New Roman" w:eastAsia="Times New Roman" w:hAnsi="Times New Roman" w:cs="Times New Roman"/>
                <w:lang w:eastAsia="ru-RU"/>
              </w:rPr>
            </w:pPr>
          </w:p>
        </w:tc>
      </w:tr>
      <w:tr w:rsidR="00E4230B" w:rsidRPr="00C63897" w14:paraId="48433574" w14:textId="77777777" w:rsidTr="00721876">
        <w:trPr>
          <w:trHeight w:val="502"/>
        </w:trPr>
        <w:tc>
          <w:tcPr>
            <w:tcW w:w="1511" w:type="dxa"/>
            <w:vMerge/>
          </w:tcPr>
          <w:p w14:paraId="01A37000" w14:textId="77777777" w:rsidR="00E4230B" w:rsidRPr="00C63897" w:rsidRDefault="00E4230B" w:rsidP="00721876">
            <w:pPr>
              <w:rPr>
                <w:rFonts w:ascii="Times New Roman" w:eastAsia="Times New Roman" w:hAnsi="Times New Roman" w:cs="Times New Roman"/>
                <w:b/>
                <w:bCs/>
                <w:lang w:eastAsia="ru-RU"/>
              </w:rPr>
            </w:pPr>
          </w:p>
        </w:tc>
        <w:tc>
          <w:tcPr>
            <w:tcW w:w="6394" w:type="dxa"/>
          </w:tcPr>
          <w:p w14:paraId="760C565C" w14:textId="77777777" w:rsidR="00E4230B" w:rsidRPr="00CC5E42" w:rsidRDefault="00E4230B" w:rsidP="00721876">
            <w:pPr>
              <w:suppressAutoHyphens/>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 Реле давления и автоматические регуляторы. Тормозные цилиндры. </w:t>
            </w:r>
          </w:p>
        </w:tc>
        <w:tc>
          <w:tcPr>
            <w:tcW w:w="1275" w:type="dxa"/>
            <w:gridSpan w:val="2"/>
            <w:tcBorders>
              <w:right w:val="single" w:sz="4" w:space="0" w:color="auto"/>
            </w:tcBorders>
          </w:tcPr>
          <w:p w14:paraId="525A07A0"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left w:val="single" w:sz="4" w:space="0" w:color="auto"/>
              <w:right w:val="single" w:sz="4" w:space="0" w:color="auto"/>
            </w:tcBorders>
          </w:tcPr>
          <w:p w14:paraId="62E36269" w14:textId="77777777" w:rsidR="00E4230B" w:rsidRPr="00C63897" w:rsidRDefault="00E4230B" w:rsidP="00721876">
            <w:pPr>
              <w:suppressAutoHyphens/>
              <w:jc w:val="center"/>
              <w:rPr>
                <w:rFonts w:ascii="Times New Roman" w:eastAsia="Times New Roman" w:hAnsi="Times New Roman" w:cs="Times New Roman"/>
                <w:lang w:eastAsia="ru-RU"/>
              </w:rPr>
            </w:pPr>
          </w:p>
        </w:tc>
      </w:tr>
      <w:tr w:rsidR="00E4230B" w:rsidRPr="00C63897" w14:paraId="593D8578" w14:textId="77777777" w:rsidTr="00721876">
        <w:trPr>
          <w:trHeight w:val="569"/>
        </w:trPr>
        <w:tc>
          <w:tcPr>
            <w:tcW w:w="1511" w:type="dxa"/>
            <w:vMerge/>
          </w:tcPr>
          <w:p w14:paraId="55667EC7" w14:textId="77777777" w:rsidR="00E4230B" w:rsidRPr="00C63897" w:rsidRDefault="00E4230B" w:rsidP="00721876">
            <w:pPr>
              <w:rPr>
                <w:rFonts w:ascii="Times New Roman" w:eastAsia="Times New Roman" w:hAnsi="Times New Roman" w:cs="Times New Roman"/>
                <w:b/>
                <w:bCs/>
                <w:lang w:eastAsia="ru-RU"/>
              </w:rPr>
            </w:pPr>
          </w:p>
        </w:tc>
        <w:tc>
          <w:tcPr>
            <w:tcW w:w="6394" w:type="dxa"/>
          </w:tcPr>
          <w:p w14:paraId="581A77C0" w14:textId="77777777" w:rsidR="00E4230B" w:rsidRPr="00CC5E42" w:rsidRDefault="00E4230B" w:rsidP="00721876">
            <w:pPr>
              <w:suppressAutoHyphens/>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Тормозная рычажная передача. Электропневматические тормоза. </w:t>
            </w:r>
          </w:p>
        </w:tc>
        <w:tc>
          <w:tcPr>
            <w:tcW w:w="1275" w:type="dxa"/>
            <w:gridSpan w:val="2"/>
            <w:tcBorders>
              <w:right w:val="single" w:sz="4" w:space="0" w:color="auto"/>
            </w:tcBorders>
          </w:tcPr>
          <w:p w14:paraId="0A70EA54"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left w:val="single" w:sz="4" w:space="0" w:color="auto"/>
              <w:right w:val="single" w:sz="4" w:space="0" w:color="auto"/>
            </w:tcBorders>
          </w:tcPr>
          <w:p w14:paraId="28DA495F" w14:textId="77777777" w:rsidR="00E4230B" w:rsidRPr="00C63897" w:rsidRDefault="00E4230B" w:rsidP="00721876">
            <w:pPr>
              <w:suppressAutoHyphens/>
              <w:jc w:val="center"/>
              <w:rPr>
                <w:rFonts w:ascii="Times New Roman" w:eastAsia="Times New Roman" w:hAnsi="Times New Roman" w:cs="Times New Roman"/>
                <w:lang w:eastAsia="ru-RU"/>
              </w:rPr>
            </w:pPr>
          </w:p>
        </w:tc>
      </w:tr>
      <w:tr w:rsidR="00E4230B" w:rsidRPr="00C63897" w14:paraId="16028EA6" w14:textId="77777777" w:rsidTr="00721876">
        <w:trPr>
          <w:trHeight w:val="525"/>
        </w:trPr>
        <w:tc>
          <w:tcPr>
            <w:tcW w:w="1511" w:type="dxa"/>
            <w:vMerge/>
          </w:tcPr>
          <w:p w14:paraId="28364322" w14:textId="77777777" w:rsidR="00E4230B" w:rsidRPr="00C63897" w:rsidRDefault="00E4230B" w:rsidP="00721876">
            <w:pPr>
              <w:rPr>
                <w:rFonts w:ascii="Times New Roman" w:eastAsia="Times New Roman" w:hAnsi="Times New Roman" w:cs="Times New Roman"/>
                <w:b/>
                <w:bCs/>
                <w:lang w:eastAsia="ru-RU"/>
              </w:rPr>
            </w:pPr>
          </w:p>
        </w:tc>
        <w:tc>
          <w:tcPr>
            <w:tcW w:w="6394" w:type="dxa"/>
          </w:tcPr>
          <w:p w14:paraId="44BA3077" w14:textId="77777777" w:rsidR="00E4230B" w:rsidRPr="00CC5E42" w:rsidRDefault="00E4230B" w:rsidP="00721876">
            <w:pPr>
              <w:suppressAutoHyphens/>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Принцип работы, схемы цепей управления. Схемы </w:t>
            </w:r>
            <w:proofErr w:type="spellStart"/>
            <w:r w:rsidRPr="00CC5E42">
              <w:rPr>
                <w:rFonts w:ascii="Times New Roman" w:eastAsia="Times New Roman" w:hAnsi="Times New Roman" w:cs="Times New Roman"/>
                <w:lang w:eastAsia="ru-RU"/>
              </w:rPr>
              <w:t>пневмоцепей</w:t>
            </w:r>
            <w:proofErr w:type="spellEnd"/>
            <w:r w:rsidRPr="00CC5E42">
              <w:rPr>
                <w:rFonts w:ascii="Times New Roman" w:eastAsia="Times New Roman" w:hAnsi="Times New Roman" w:cs="Times New Roman"/>
                <w:lang w:eastAsia="ru-RU"/>
              </w:rPr>
              <w:t xml:space="preserve"> автоматических тормозов электровозов. </w:t>
            </w:r>
          </w:p>
        </w:tc>
        <w:tc>
          <w:tcPr>
            <w:tcW w:w="1275" w:type="dxa"/>
            <w:gridSpan w:val="2"/>
            <w:tcBorders>
              <w:right w:val="single" w:sz="4" w:space="0" w:color="auto"/>
            </w:tcBorders>
          </w:tcPr>
          <w:p w14:paraId="35E21927"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left w:val="single" w:sz="4" w:space="0" w:color="auto"/>
              <w:right w:val="single" w:sz="4" w:space="0" w:color="auto"/>
            </w:tcBorders>
          </w:tcPr>
          <w:p w14:paraId="3DEBB16E" w14:textId="77777777" w:rsidR="00E4230B" w:rsidRPr="00C63897" w:rsidRDefault="00E4230B" w:rsidP="00721876">
            <w:pPr>
              <w:suppressAutoHyphens/>
              <w:jc w:val="center"/>
              <w:rPr>
                <w:rFonts w:ascii="Times New Roman" w:eastAsia="Times New Roman" w:hAnsi="Times New Roman" w:cs="Times New Roman"/>
                <w:lang w:eastAsia="ru-RU"/>
              </w:rPr>
            </w:pPr>
          </w:p>
        </w:tc>
      </w:tr>
      <w:tr w:rsidR="00E4230B" w:rsidRPr="00C63897" w14:paraId="4E3CEAF5" w14:textId="77777777" w:rsidTr="00721876">
        <w:trPr>
          <w:trHeight w:val="476"/>
        </w:trPr>
        <w:tc>
          <w:tcPr>
            <w:tcW w:w="1511" w:type="dxa"/>
            <w:vMerge/>
          </w:tcPr>
          <w:p w14:paraId="7B2726EE" w14:textId="77777777" w:rsidR="00E4230B" w:rsidRPr="00C63897" w:rsidRDefault="00E4230B" w:rsidP="00721876">
            <w:pPr>
              <w:rPr>
                <w:rFonts w:ascii="Times New Roman" w:eastAsia="Times New Roman" w:hAnsi="Times New Roman" w:cs="Times New Roman"/>
                <w:b/>
                <w:bCs/>
                <w:lang w:eastAsia="ru-RU"/>
              </w:rPr>
            </w:pPr>
          </w:p>
        </w:tc>
        <w:tc>
          <w:tcPr>
            <w:tcW w:w="6394" w:type="dxa"/>
          </w:tcPr>
          <w:p w14:paraId="280D743F" w14:textId="77777777" w:rsidR="00E4230B" w:rsidRPr="00CC5E42" w:rsidRDefault="00E4230B" w:rsidP="00721876">
            <w:pPr>
              <w:suppressAutoHyphens/>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Ремонт пневматического </w:t>
            </w:r>
            <w:proofErr w:type="spellStart"/>
            <w:r w:rsidRPr="00CC5E42">
              <w:rPr>
                <w:rFonts w:ascii="Times New Roman" w:eastAsia="Times New Roman" w:hAnsi="Times New Roman" w:cs="Times New Roman"/>
                <w:lang w:eastAsia="ru-RU"/>
              </w:rPr>
              <w:t>оборудования</w:t>
            </w:r>
            <w:proofErr w:type="gramStart"/>
            <w:r w:rsidRPr="00CC5E42">
              <w:rPr>
                <w:rFonts w:ascii="Times New Roman" w:eastAsia="Times New Roman" w:hAnsi="Times New Roman" w:cs="Times New Roman"/>
                <w:lang w:eastAsia="ru-RU"/>
              </w:rPr>
              <w:t>.П</w:t>
            </w:r>
            <w:proofErr w:type="gramEnd"/>
            <w:r w:rsidRPr="00CC5E42">
              <w:rPr>
                <w:rFonts w:ascii="Times New Roman" w:eastAsia="Times New Roman" w:hAnsi="Times New Roman" w:cs="Times New Roman"/>
                <w:lang w:eastAsia="ru-RU"/>
              </w:rPr>
              <w:t>ринцип</w:t>
            </w:r>
            <w:proofErr w:type="spellEnd"/>
            <w:r w:rsidRPr="00CC5E42">
              <w:rPr>
                <w:rFonts w:ascii="Times New Roman" w:eastAsia="Times New Roman" w:hAnsi="Times New Roman" w:cs="Times New Roman"/>
                <w:lang w:eastAsia="ru-RU"/>
              </w:rPr>
              <w:t xml:space="preserve"> действия и структура пневматических систем.</w:t>
            </w:r>
          </w:p>
        </w:tc>
        <w:tc>
          <w:tcPr>
            <w:tcW w:w="1275" w:type="dxa"/>
            <w:gridSpan w:val="2"/>
            <w:tcBorders>
              <w:right w:val="single" w:sz="4" w:space="0" w:color="auto"/>
            </w:tcBorders>
          </w:tcPr>
          <w:p w14:paraId="27314B10"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left w:val="single" w:sz="4" w:space="0" w:color="auto"/>
              <w:right w:val="single" w:sz="4" w:space="0" w:color="auto"/>
            </w:tcBorders>
          </w:tcPr>
          <w:p w14:paraId="291964CE" w14:textId="77777777" w:rsidR="00E4230B" w:rsidRPr="00C63897" w:rsidRDefault="00E4230B" w:rsidP="00721876">
            <w:pPr>
              <w:suppressAutoHyphens/>
              <w:jc w:val="center"/>
              <w:rPr>
                <w:rFonts w:ascii="Times New Roman" w:eastAsia="Times New Roman" w:hAnsi="Times New Roman" w:cs="Times New Roman"/>
                <w:lang w:eastAsia="ru-RU"/>
              </w:rPr>
            </w:pPr>
          </w:p>
        </w:tc>
      </w:tr>
      <w:tr w:rsidR="00E4230B" w:rsidRPr="00C63897" w14:paraId="68042144" w14:textId="77777777" w:rsidTr="00721876">
        <w:trPr>
          <w:trHeight w:val="268"/>
        </w:trPr>
        <w:tc>
          <w:tcPr>
            <w:tcW w:w="1511" w:type="dxa"/>
            <w:vMerge/>
          </w:tcPr>
          <w:p w14:paraId="120E94B8" w14:textId="77777777" w:rsidR="00E4230B" w:rsidRPr="00C63897" w:rsidRDefault="00E4230B" w:rsidP="00721876">
            <w:pPr>
              <w:rPr>
                <w:rFonts w:ascii="Times New Roman" w:eastAsia="Times New Roman" w:hAnsi="Times New Roman" w:cs="Times New Roman"/>
                <w:b/>
                <w:bCs/>
                <w:lang w:eastAsia="ru-RU"/>
              </w:rPr>
            </w:pPr>
          </w:p>
        </w:tc>
        <w:tc>
          <w:tcPr>
            <w:tcW w:w="6394" w:type="dxa"/>
          </w:tcPr>
          <w:p w14:paraId="546C16E8" w14:textId="77777777" w:rsidR="00E4230B" w:rsidRPr="00CC5E42" w:rsidRDefault="00E4230B" w:rsidP="00721876">
            <w:pPr>
              <w:suppressAutoHyphens/>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 Компрессоры. Классификация, устройство и принцип работы.</w:t>
            </w:r>
          </w:p>
        </w:tc>
        <w:tc>
          <w:tcPr>
            <w:tcW w:w="1275" w:type="dxa"/>
            <w:gridSpan w:val="2"/>
            <w:tcBorders>
              <w:right w:val="single" w:sz="4" w:space="0" w:color="auto"/>
            </w:tcBorders>
          </w:tcPr>
          <w:p w14:paraId="51B7A7BC"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left w:val="single" w:sz="4" w:space="0" w:color="auto"/>
              <w:right w:val="single" w:sz="4" w:space="0" w:color="auto"/>
            </w:tcBorders>
          </w:tcPr>
          <w:p w14:paraId="0DAAAEE4" w14:textId="77777777" w:rsidR="00E4230B" w:rsidRPr="00C63897" w:rsidRDefault="00E4230B" w:rsidP="00721876">
            <w:pPr>
              <w:suppressAutoHyphens/>
              <w:jc w:val="center"/>
              <w:rPr>
                <w:rFonts w:ascii="Times New Roman" w:eastAsia="Times New Roman" w:hAnsi="Times New Roman" w:cs="Times New Roman"/>
                <w:lang w:eastAsia="ru-RU"/>
              </w:rPr>
            </w:pPr>
          </w:p>
        </w:tc>
      </w:tr>
      <w:tr w:rsidR="00E4230B" w:rsidRPr="00C63897" w14:paraId="31E30C3F" w14:textId="77777777" w:rsidTr="00721876">
        <w:trPr>
          <w:trHeight w:val="275"/>
        </w:trPr>
        <w:tc>
          <w:tcPr>
            <w:tcW w:w="1511" w:type="dxa"/>
            <w:vMerge/>
          </w:tcPr>
          <w:p w14:paraId="017D0FA3" w14:textId="77777777" w:rsidR="00E4230B" w:rsidRPr="00C63897" w:rsidRDefault="00E4230B" w:rsidP="00721876">
            <w:pPr>
              <w:rPr>
                <w:rFonts w:ascii="Times New Roman" w:eastAsia="Times New Roman" w:hAnsi="Times New Roman" w:cs="Times New Roman"/>
                <w:b/>
                <w:bCs/>
                <w:lang w:eastAsia="ru-RU"/>
              </w:rPr>
            </w:pPr>
          </w:p>
        </w:tc>
        <w:tc>
          <w:tcPr>
            <w:tcW w:w="6394" w:type="dxa"/>
          </w:tcPr>
          <w:p w14:paraId="35CDA334" w14:textId="77777777" w:rsidR="00E4230B" w:rsidRPr="00CC5E42" w:rsidRDefault="00E4230B" w:rsidP="00721876">
            <w:pPr>
              <w:suppressAutoHyphens/>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 Воздушные резервуары. Трубопроводная арматура. </w:t>
            </w:r>
          </w:p>
        </w:tc>
        <w:tc>
          <w:tcPr>
            <w:tcW w:w="1275" w:type="dxa"/>
            <w:gridSpan w:val="2"/>
            <w:tcBorders>
              <w:right w:val="single" w:sz="4" w:space="0" w:color="auto"/>
            </w:tcBorders>
          </w:tcPr>
          <w:p w14:paraId="2CFAC434"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left w:val="single" w:sz="4" w:space="0" w:color="auto"/>
              <w:right w:val="single" w:sz="4" w:space="0" w:color="auto"/>
            </w:tcBorders>
          </w:tcPr>
          <w:p w14:paraId="2B45DAAE" w14:textId="77777777" w:rsidR="00E4230B" w:rsidRPr="00C63897" w:rsidRDefault="00E4230B" w:rsidP="00721876">
            <w:pPr>
              <w:suppressAutoHyphens/>
              <w:jc w:val="center"/>
              <w:rPr>
                <w:rFonts w:ascii="Times New Roman" w:eastAsia="Times New Roman" w:hAnsi="Times New Roman" w:cs="Times New Roman"/>
                <w:lang w:eastAsia="ru-RU"/>
              </w:rPr>
            </w:pPr>
          </w:p>
        </w:tc>
      </w:tr>
      <w:tr w:rsidR="00E4230B" w:rsidRPr="00C63897" w14:paraId="1F8F5A2D" w14:textId="77777777" w:rsidTr="00721876">
        <w:trPr>
          <w:trHeight w:val="268"/>
        </w:trPr>
        <w:tc>
          <w:tcPr>
            <w:tcW w:w="1511" w:type="dxa"/>
            <w:vMerge/>
          </w:tcPr>
          <w:p w14:paraId="6E5987DA" w14:textId="77777777" w:rsidR="00E4230B" w:rsidRPr="00C63897" w:rsidRDefault="00E4230B" w:rsidP="00721876">
            <w:pPr>
              <w:rPr>
                <w:rFonts w:ascii="Times New Roman" w:eastAsia="Times New Roman" w:hAnsi="Times New Roman" w:cs="Times New Roman"/>
                <w:b/>
                <w:bCs/>
                <w:lang w:eastAsia="ru-RU"/>
              </w:rPr>
            </w:pPr>
          </w:p>
        </w:tc>
        <w:tc>
          <w:tcPr>
            <w:tcW w:w="6394" w:type="dxa"/>
          </w:tcPr>
          <w:p w14:paraId="7BBDB485" w14:textId="77777777" w:rsidR="00E4230B" w:rsidRPr="00CC5E42" w:rsidRDefault="00E4230B" w:rsidP="00721876">
            <w:pPr>
              <w:suppressAutoHyphens/>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Схема </w:t>
            </w:r>
            <w:proofErr w:type="spellStart"/>
            <w:r w:rsidRPr="00CC5E42">
              <w:rPr>
                <w:rFonts w:ascii="Times New Roman" w:eastAsia="Times New Roman" w:hAnsi="Times New Roman" w:cs="Times New Roman"/>
                <w:lang w:eastAsia="ru-RU"/>
              </w:rPr>
              <w:t>пневмоцепей</w:t>
            </w:r>
            <w:proofErr w:type="spellEnd"/>
            <w:r w:rsidRPr="00CC5E42">
              <w:rPr>
                <w:rFonts w:ascii="Times New Roman" w:eastAsia="Times New Roman" w:hAnsi="Times New Roman" w:cs="Times New Roman"/>
                <w:lang w:eastAsia="ru-RU"/>
              </w:rPr>
              <w:t xml:space="preserve"> управления электрическими аппаратами.</w:t>
            </w:r>
          </w:p>
        </w:tc>
        <w:tc>
          <w:tcPr>
            <w:tcW w:w="1275" w:type="dxa"/>
            <w:gridSpan w:val="2"/>
            <w:tcBorders>
              <w:right w:val="single" w:sz="4" w:space="0" w:color="auto"/>
            </w:tcBorders>
          </w:tcPr>
          <w:p w14:paraId="37C35C1C"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left w:val="single" w:sz="4" w:space="0" w:color="auto"/>
              <w:right w:val="single" w:sz="4" w:space="0" w:color="auto"/>
            </w:tcBorders>
          </w:tcPr>
          <w:p w14:paraId="5CB17982" w14:textId="77777777" w:rsidR="00E4230B" w:rsidRPr="00C63897" w:rsidRDefault="00E4230B" w:rsidP="00721876">
            <w:pPr>
              <w:suppressAutoHyphens/>
              <w:jc w:val="center"/>
              <w:rPr>
                <w:rFonts w:ascii="Times New Roman" w:eastAsia="Times New Roman" w:hAnsi="Times New Roman" w:cs="Times New Roman"/>
                <w:lang w:eastAsia="ru-RU"/>
              </w:rPr>
            </w:pPr>
          </w:p>
        </w:tc>
      </w:tr>
      <w:tr w:rsidR="00E4230B" w:rsidRPr="00C63897" w14:paraId="45D833A1" w14:textId="77777777" w:rsidTr="00721876">
        <w:trPr>
          <w:trHeight w:val="20"/>
        </w:trPr>
        <w:tc>
          <w:tcPr>
            <w:tcW w:w="1511" w:type="dxa"/>
            <w:vMerge/>
            <w:tcBorders>
              <w:top w:val="nil"/>
            </w:tcBorders>
          </w:tcPr>
          <w:p w14:paraId="5983440B" w14:textId="77777777" w:rsidR="00E4230B" w:rsidRPr="00C63897" w:rsidRDefault="00E4230B" w:rsidP="00721876">
            <w:pPr>
              <w:rPr>
                <w:rFonts w:ascii="Times New Roman" w:eastAsia="Times New Roman" w:hAnsi="Times New Roman" w:cs="Times New Roman"/>
                <w:b/>
                <w:bCs/>
                <w:lang w:eastAsia="ru-RU"/>
              </w:rPr>
            </w:pPr>
          </w:p>
        </w:tc>
        <w:tc>
          <w:tcPr>
            <w:tcW w:w="6394" w:type="dxa"/>
          </w:tcPr>
          <w:p w14:paraId="1BD62FB7" w14:textId="77777777" w:rsidR="00E4230B" w:rsidRPr="00C63897" w:rsidRDefault="00E4230B" w:rsidP="00721876">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1275" w:type="dxa"/>
            <w:gridSpan w:val="2"/>
          </w:tcPr>
          <w:p w14:paraId="02F15188" w14:textId="77777777" w:rsidR="00E4230B" w:rsidRPr="00C63897" w:rsidRDefault="00E4230B" w:rsidP="00721876">
            <w:pPr>
              <w:suppressAutoHyphens/>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c>
          <w:tcPr>
            <w:tcW w:w="1276" w:type="dxa"/>
          </w:tcPr>
          <w:p w14:paraId="7ED17DE8" w14:textId="77777777" w:rsidR="00E4230B" w:rsidRPr="00C63897" w:rsidRDefault="00E4230B" w:rsidP="00721876">
            <w:pPr>
              <w:suppressAutoHyphens/>
              <w:jc w:val="center"/>
              <w:rPr>
                <w:rFonts w:ascii="Times New Roman" w:eastAsia="Times New Roman" w:hAnsi="Times New Roman" w:cs="Times New Roman"/>
                <w:b/>
                <w:lang w:eastAsia="ru-RU"/>
              </w:rPr>
            </w:pPr>
          </w:p>
        </w:tc>
      </w:tr>
      <w:tr w:rsidR="00E4230B" w:rsidRPr="00C63897" w14:paraId="6DAAD197" w14:textId="77777777" w:rsidTr="00721876">
        <w:trPr>
          <w:trHeight w:val="513"/>
        </w:trPr>
        <w:tc>
          <w:tcPr>
            <w:tcW w:w="1511" w:type="dxa"/>
            <w:vMerge/>
            <w:tcBorders>
              <w:top w:val="nil"/>
            </w:tcBorders>
          </w:tcPr>
          <w:p w14:paraId="12418C1F" w14:textId="77777777" w:rsidR="00E4230B" w:rsidRPr="00C63897" w:rsidRDefault="00E4230B" w:rsidP="00721876">
            <w:pPr>
              <w:rPr>
                <w:rFonts w:ascii="Times New Roman" w:eastAsia="Times New Roman" w:hAnsi="Times New Roman" w:cs="Times New Roman"/>
                <w:b/>
                <w:bCs/>
                <w:lang w:eastAsia="ru-RU"/>
              </w:rPr>
            </w:pPr>
          </w:p>
        </w:tc>
        <w:tc>
          <w:tcPr>
            <w:tcW w:w="6394" w:type="dxa"/>
          </w:tcPr>
          <w:p w14:paraId="77A93290" w14:textId="77777777" w:rsidR="00E4230B" w:rsidRPr="00C63897" w:rsidRDefault="00E4230B" w:rsidP="00721876">
            <w:pPr>
              <w:suppressAutoHyphens/>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20 «Определение параметров работы компрессоров»</w:t>
            </w:r>
          </w:p>
        </w:tc>
        <w:tc>
          <w:tcPr>
            <w:tcW w:w="1275" w:type="dxa"/>
            <w:gridSpan w:val="2"/>
          </w:tcPr>
          <w:p w14:paraId="3105AC15"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p>
        </w:tc>
        <w:tc>
          <w:tcPr>
            <w:tcW w:w="1276" w:type="dxa"/>
            <w:vMerge w:val="restart"/>
          </w:tcPr>
          <w:p w14:paraId="41A77F84" w14:textId="77777777" w:rsidR="00E4230B" w:rsidRPr="000300B6" w:rsidRDefault="00E4230B" w:rsidP="00721876">
            <w:pPr>
              <w:rPr>
                <w:rFonts w:ascii="Times New Roman" w:eastAsia="Times New Roman" w:hAnsi="Times New Roman" w:cs="Times New Roman"/>
                <w:sz w:val="20"/>
                <w:szCs w:val="20"/>
                <w:lang w:eastAsia="ru-RU"/>
              </w:rPr>
            </w:pPr>
            <w:r w:rsidRPr="000300B6">
              <w:rPr>
                <w:rFonts w:ascii="Times New Roman" w:eastAsia="Times New Roman" w:hAnsi="Times New Roman" w:cs="Times New Roman"/>
                <w:sz w:val="20"/>
                <w:szCs w:val="20"/>
                <w:lang w:eastAsia="ru-RU"/>
              </w:rPr>
              <w:t>ПК</w:t>
            </w:r>
            <w:proofErr w:type="gramStart"/>
            <w:r w:rsidRPr="000300B6">
              <w:rPr>
                <w:rFonts w:ascii="Times New Roman" w:eastAsia="Times New Roman" w:hAnsi="Times New Roman" w:cs="Times New Roman"/>
                <w:sz w:val="20"/>
                <w:szCs w:val="20"/>
                <w:lang w:eastAsia="ru-RU"/>
              </w:rPr>
              <w:t>1</w:t>
            </w:r>
            <w:proofErr w:type="gramEnd"/>
            <w:r w:rsidRPr="000300B6">
              <w:rPr>
                <w:rFonts w:ascii="Times New Roman" w:eastAsia="Times New Roman" w:hAnsi="Times New Roman" w:cs="Times New Roman"/>
                <w:sz w:val="20"/>
                <w:szCs w:val="20"/>
                <w:lang w:eastAsia="ru-RU"/>
              </w:rPr>
              <w:t>.1, ПК1.2</w:t>
            </w:r>
          </w:p>
          <w:p w14:paraId="51D3B548" w14:textId="77777777" w:rsidR="00E4230B" w:rsidRPr="000300B6" w:rsidRDefault="00E4230B" w:rsidP="00721876">
            <w:pPr>
              <w:rPr>
                <w:rFonts w:ascii="Times New Roman" w:eastAsia="Times New Roman" w:hAnsi="Times New Roman" w:cs="Times New Roman"/>
                <w:sz w:val="20"/>
                <w:szCs w:val="20"/>
                <w:lang w:eastAsia="ru-RU"/>
              </w:rPr>
            </w:pPr>
            <w:proofErr w:type="gramStart"/>
            <w:r w:rsidRPr="000300B6">
              <w:rPr>
                <w:rFonts w:ascii="Times New Roman" w:eastAsia="Times New Roman" w:hAnsi="Times New Roman" w:cs="Times New Roman"/>
                <w:sz w:val="20"/>
                <w:szCs w:val="20"/>
                <w:lang w:eastAsia="ru-RU"/>
              </w:rPr>
              <w:t>ОК</w:t>
            </w:r>
            <w:proofErr w:type="gramEnd"/>
            <w:r w:rsidRPr="000300B6">
              <w:rPr>
                <w:rFonts w:ascii="Times New Roman" w:eastAsia="Times New Roman" w:hAnsi="Times New Roman" w:cs="Times New Roman"/>
                <w:sz w:val="20"/>
                <w:szCs w:val="20"/>
                <w:lang w:eastAsia="ru-RU"/>
              </w:rPr>
              <w:t xml:space="preserve"> 01, ОК 02,</w:t>
            </w:r>
          </w:p>
          <w:p w14:paraId="41DE6C30" w14:textId="77777777" w:rsidR="00E4230B" w:rsidRPr="000300B6" w:rsidRDefault="00E4230B" w:rsidP="00721876">
            <w:pPr>
              <w:rPr>
                <w:rFonts w:ascii="Times New Roman" w:eastAsia="Times New Roman" w:hAnsi="Times New Roman" w:cs="Times New Roman"/>
                <w:sz w:val="20"/>
                <w:szCs w:val="20"/>
                <w:lang w:eastAsia="ru-RU"/>
              </w:rPr>
            </w:pPr>
            <w:r w:rsidRPr="000300B6">
              <w:rPr>
                <w:rFonts w:ascii="Times New Roman" w:eastAsia="Times New Roman" w:hAnsi="Times New Roman" w:cs="Times New Roman"/>
                <w:sz w:val="20"/>
                <w:szCs w:val="20"/>
                <w:lang w:eastAsia="ru-RU"/>
              </w:rPr>
              <w:t>ОК04, ОК05,</w:t>
            </w:r>
          </w:p>
          <w:p w14:paraId="0CE94FE6" w14:textId="77777777" w:rsidR="00E4230B" w:rsidRPr="00C63897" w:rsidRDefault="00E4230B" w:rsidP="00721876">
            <w:pPr>
              <w:suppressAutoHyphens/>
              <w:rPr>
                <w:rFonts w:ascii="Times New Roman" w:eastAsia="Times New Roman" w:hAnsi="Times New Roman" w:cs="Times New Roman"/>
                <w:iCs/>
                <w:lang w:eastAsia="ru-RU"/>
              </w:rPr>
            </w:pPr>
            <w:r w:rsidRPr="000300B6">
              <w:rPr>
                <w:rFonts w:ascii="Times New Roman" w:eastAsia="Times New Roman" w:hAnsi="Times New Roman" w:cs="Times New Roman"/>
                <w:sz w:val="20"/>
                <w:szCs w:val="20"/>
                <w:lang w:eastAsia="ru-RU"/>
              </w:rPr>
              <w:t>ОК09</w:t>
            </w:r>
          </w:p>
        </w:tc>
      </w:tr>
      <w:tr w:rsidR="00E4230B" w:rsidRPr="00C63897" w14:paraId="5EB9FFF1" w14:textId="77777777" w:rsidTr="00721876">
        <w:trPr>
          <w:trHeight w:val="514"/>
        </w:trPr>
        <w:tc>
          <w:tcPr>
            <w:tcW w:w="1511" w:type="dxa"/>
            <w:vMerge/>
            <w:tcBorders>
              <w:top w:val="nil"/>
            </w:tcBorders>
          </w:tcPr>
          <w:p w14:paraId="4D37800C" w14:textId="77777777" w:rsidR="00E4230B" w:rsidRPr="00C63897" w:rsidRDefault="00E4230B" w:rsidP="00721876">
            <w:pPr>
              <w:rPr>
                <w:rFonts w:ascii="Times New Roman" w:eastAsia="Times New Roman" w:hAnsi="Times New Roman" w:cs="Times New Roman"/>
                <w:b/>
                <w:bCs/>
                <w:lang w:eastAsia="ru-RU"/>
              </w:rPr>
            </w:pPr>
          </w:p>
        </w:tc>
        <w:tc>
          <w:tcPr>
            <w:tcW w:w="6394" w:type="dxa"/>
          </w:tcPr>
          <w:p w14:paraId="65381F4E" w14:textId="77777777" w:rsidR="00E4230B" w:rsidRPr="00CC5E42" w:rsidRDefault="00E4230B" w:rsidP="00721876">
            <w:pPr>
              <w:suppressAutoHyphens/>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 xml:space="preserve">Лабораторная работа№ 21 «Определение параметров работы крана машиниста </w:t>
            </w:r>
            <w:proofErr w:type="spellStart"/>
            <w:r w:rsidRPr="00CC5E42">
              <w:rPr>
                <w:rFonts w:ascii="Times New Roman" w:eastAsia="Times New Roman" w:hAnsi="Times New Roman" w:cs="Times New Roman"/>
                <w:iCs/>
                <w:lang w:eastAsia="ru-RU"/>
              </w:rPr>
              <w:t>усл</w:t>
            </w:r>
            <w:proofErr w:type="spellEnd"/>
            <w:r w:rsidRPr="00CC5E42">
              <w:rPr>
                <w:rFonts w:ascii="Times New Roman" w:eastAsia="Times New Roman" w:hAnsi="Times New Roman" w:cs="Times New Roman"/>
                <w:iCs/>
                <w:lang w:eastAsia="ru-RU"/>
              </w:rPr>
              <w:t>. № 395»</w:t>
            </w:r>
          </w:p>
        </w:tc>
        <w:tc>
          <w:tcPr>
            <w:tcW w:w="1275" w:type="dxa"/>
            <w:gridSpan w:val="2"/>
          </w:tcPr>
          <w:p w14:paraId="3515D019"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p>
        </w:tc>
        <w:tc>
          <w:tcPr>
            <w:tcW w:w="1276" w:type="dxa"/>
            <w:vMerge/>
          </w:tcPr>
          <w:p w14:paraId="20DD23FA" w14:textId="77777777" w:rsidR="00E4230B" w:rsidRPr="00C63897" w:rsidRDefault="00E4230B" w:rsidP="00721876">
            <w:pPr>
              <w:suppressAutoHyphens/>
              <w:jc w:val="center"/>
              <w:rPr>
                <w:rFonts w:ascii="Times New Roman" w:eastAsia="Times New Roman" w:hAnsi="Times New Roman" w:cs="Times New Roman"/>
                <w:iCs/>
                <w:lang w:eastAsia="ru-RU"/>
              </w:rPr>
            </w:pPr>
          </w:p>
        </w:tc>
      </w:tr>
      <w:tr w:rsidR="00E4230B" w:rsidRPr="00C63897" w14:paraId="29EE3D1A" w14:textId="77777777" w:rsidTr="00721876">
        <w:trPr>
          <w:trHeight w:val="491"/>
        </w:trPr>
        <w:tc>
          <w:tcPr>
            <w:tcW w:w="1511" w:type="dxa"/>
            <w:vMerge/>
            <w:tcBorders>
              <w:top w:val="nil"/>
            </w:tcBorders>
          </w:tcPr>
          <w:p w14:paraId="209C9D64" w14:textId="77777777" w:rsidR="00E4230B" w:rsidRPr="00C63897" w:rsidRDefault="00E4230B" w:rsidP="00721876">
            <w:pPr>
              <w:rPr>
                <w:rFonts w:ascii="Times New Roman" w:eastAsia="Times New Roman" w:hAnsi="Times New Roman" w:cs="Times New Roman"/>
                <w:b/>
                <w:bCs/>
                <w:lang w:eastAsia="ru-RU"/>
              </w:rPr>
            </w:pPr>
          </w:p>
        </w:tc>
        <w:tc>
          <w:tcPr>
            <w:tcW w:w="6394" w:type="dxa"/>
          </w:tcPr>
          <w:p w14:paraId="334EBAD4" w14:textId="77777777" w:rsidR="00E4230B" w:rsidRPr="00CC5E42" w:rsidRDefault="00E4230B" w:rsidP="00721876">
            <w:pPr>
              <w:suppressAutoHyphens/>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22 «Определение параметров работы воздухораспределителя пассажирского типа»</w:t>
            </w:r>
          </w:p>
        </w:tc>
        <w:tc>
          <w:tcPr>
            <w:tcW w:w="1275" w:type="dxa"/>
            <w:gridSpan w:val="2"/>
          </w:tcPr>
          <w:p w14:paraId="6E622503"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p>
        </w:tc>
        <w:tc>
          <w:tcPr>
            <w:tcW w:w="1276" w:type="dxa"/>
            <w:vMerge/>
          </w:tcPr>
          <w:p w14:paraId="4632E7AA" w14:textId="77777777" w:rsidR="00E4230B" w:rsidRPr="00C63897" w:rsidRDefault="00E4230B" w:rsidP="00721876">
            <w:pPr>
              <w:suppressAutoHyphens/>
              <w:jc w:val="center"/>
              <w:rPr>
                <w:rFonts w:ascii="Times New Roman" w:eastAsia="Times New Roman" w:hAnsi="Times New Roman" w:cs="Times New Roman"/>
                <w:iCs/>
                <w:lang w:eastAsia="ru-RU"/>
              </w:rPr>
            </w:pPr>
          </w:p>
        </w:tc>
      </w:tr>
      <w:tr w:rsidR="00E4230B" w:rsidRPr="00C63897" w14:paraId="61E50A85" w14:textId="77777777" w:rsidTr="00721876">
        <w:trPr>
          <w:trHeight w:val="536"/>
        </w:trPr>
        <w:tc>
          <w:tcPr>
            <w:tcW w:w="1511" w:type="dxa"/>
            <w:vMerge/>
            <w:tcBorders>
              <w:top w:val="nil"/>
            </w:tcBorders>
          </w:tcPr>
          <w:p w14:paraId="33AAC7D7" w14:textId="77777777" w:rsidR="00E4230B" w:rsidRPr="00C63897" w:rsidRDefault="00E4230B" w:rsidP="00721876">
            <w:pPr>
              <w:rPr>
                <w:rFonts w:ascii="Times New Roman" w:eastAsia="Times New Roman" w:hAnsi="Times New Roman" w:cs="Times New Roman"/>
                <w:b/>
                <w:bCs/>
                <w:lang w:eastAsia="ru-RU"/>
              </w:rPr>
            </w:pPr>
          </w:p>
        </w:tc>
        <w:tc>
          <w:tcPr>
            <w:tcW w:w="6394" w:type="dxa"/>
          </w:tcPr>
          <w:p w14:paraId="39C16231" w14:textId="77777777" w:rsidR="00E4230B" w:rsidRPr="00CC5E42" w:rsidRDefault="00E4230B" w:rsidP="00721876">
            <w:pPr>
              <w:suppressAutoHyphens/>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23 «Определение параметров работы воздухораспределителя грузового типа»</w:t>
            </w:r>
          </w:p>
        </w:tc>
        <w:tc>
          <w:tcPr>
            <w:tcW w:w="1275" w:type="dxa"/>
            <w:gridSpan w:val="2"/>
          </w:tcPr>
          <w:p w14:paraId="4AE0B888"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p>
        </w:tc>
        <w:tc>
          <w:tcPr>
            <w:tcW w:w="1276" w:type="dxa"/>
            <w:vMerge/>
          </w:tcPr>
          <w:p w14:paraId="2A14253B" w14:textId="77777777" w:rsidR="00E4230B" w:rsidRPr="00C63897" w:rsidRDefault="00E4230B" w:rsidP="00721876">
            <w:pPr>
              <w:suppressAutoHyphens/>
              <w:jc w:val="center"/>
              <w:rPr>
                <w:rFonts w:ascii="Times New Roman" w:eastAsia="Times New Roman" w:hAnsi="Times New Roman" w:cs="Times New Roman"/>
                <w:iCs/>
                <w:lang w:eastAsia="ru-RU"/>
              </w:rPr>
            </w:pPr>
          </w:p>
        </w:tc>
      </w:tr>
      <w:tr w:rsidR="00E4230B" w:rsidRPr="00C63897" w14:paraId="2E9B3E78" w14:textId="77777777" w:rsidTr="00721876">
        <w:trPr>
          <w:trHeight w:val="476"/>
        </w:trPr>
        <w:tc>
          <w:tcPr>
            <w:tcW w:w="1511" w:type="dxa"/>
            <w:vMerge/>
            <w:tcBorders>
              <w:top w:val="nil"/>
            </w:tcBorders>
          </w:tcPr>
          <w:p w14:paraId="2AD17219" w14:textId="77777777" w:rsidR="00E4230B" w:rsidRPr="00C63897" w:rsidRDefault="00E4230B" w:rsidP="00721876">
            <w:pPr>
              <w:rPr>
                <w:rFonts w:ascii="Times New Roman" w:eastAsia="Times New Roman" w:hAnsi="Times New Roman" w:cs="Times New Roman"/>
                <w:b/>
                <w:bCs/>
                <w:lang w:eastAsia="ru-RU"/>
              </w:rPr>
            </w:pPr>
          </w:p>
        </w:tc>
        <w:tc>
          <w:tcPr>
            <w:tcW w:w="6394" w:type="dxa"/>
          </w:tcPr>
          <w:p w14:paraId="4013047F" w14:textId="77777777" w:rsidR="00E4230B" w:rsidRPr="00CC5E42" w:rsidRDefault="00E4230B" w:rsidP="00721876">
            <w:pPr>
              <w:suppressAutoHyphens/>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24 «Определение параметров работы электропневматического тормоза»</w:t>
            </w:r>
          </w:p>
        </w:tc>
        <w:tc>
          <w:tcPr>
            <w:tcW w:w="1275" w:type="dxa"/>
            <w:gridSpan w:val="2"/>
          </w:tcPr>
          <w:p w14:paraId="34A046B1"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p>
        </w:tc>
        <w:tc>
          <w:tcPr>
            <w:tcW w:w="1276" w:type="dxa"/>
            <w:vMerge/>
          </w:tcPr>
          <w:p w14:paraId="03C4C3E1" w14:textId="77777777" w:rsidR="00E4230B" w:rsidRPr="00C63897" w:rsidRDefault="00E4230B" w:rsidP="00721876">
            <w:pPr>
              <w:suppressAutoHyphens/>
              <w:jc w:val="center"/>
              <w:rPr>
                <w:rFonts w:ascii="Times New Roman" w:eastAsia="Times New Roman" w:hAnsi="Times New Roman" w:cs="Times New Roman"/>
                <w:iCs/>
                <w:lang w:eastAsia="ru-RU"/>
              </w:rPr>
            </w:pPr>
          </w:p>
        </w:tc>
      </w:tr>
      <w:tr w:rsidR="00E4230B" w:rsidRPr="00C63897" w14:paraId="5C275457" w14:textId="77777777" w:rsidTr="00721876">
        <w:trPr>
          <w:trHeight w:val="525"/>
        </w:trPr>
        <w:tc>
          <w:tcPr>
            <w:tcW w:w="1511" w:type="dxa"/>
            <w:vMerge/>
            <w:tcBorders>
              <w:top w:val="nil"/>
            </w:tcBorders>
          </w:tcPr>
          <w:p w14:paraId="14B8501F" w14:textId="77777777" w:rsidR="00E4230B" w:rsidRPr="00C63897" w:rsidRDefault="00E4230B" w:rsidP="00721876">
            <w:pPr>
              <w:rPr>
                <w:rFonts w:ascii="Times New Roman" w:eastAsia="Times New Roman" w:hAnsi="Times New Roman" w:cs="Times New Roman"/>
                <w:b/>
                <w:bCs/>
                <w:lang w:eastAsia="ru-RU"/>
              </w:rPr>
            </w:pPr>
          </w:p>
        </w:tc>
        <w:tc>
          <w:tcPr>
            <w:tcW w:w="6394" w:type="dxa"/>
          </w:tcPr>
          <w:p w14:paraId="7DE67685" w14:textId="77777777" w:rsidR="00E4230B" w:rsidRPr="00CC5E42" w:rsidRDefault="00E4230B" w:rsidP="00721876">
            <w:pPr>
              <w:suppressAutoHyphens/>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25 «Изучение работы пневматической системы электровоза»</w:t>
            </w:r>
          </w:p>
        </w:tc>
        <w:tc>
          <w:tcPr>
            <w:tcW w:w="1275" w:type="dxa"/>
            <w:gridSpan w:val="2"/>
          </w:tcPr>
          <w:p w14:paraId="0D5DD48A"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p>
        </w:tc>
        <w:tc>
          <w:tcPr>
            <w:tcW w:w="1276" w:type="dxa"/>
            <w:vMerge/>
            <w:tcBorders>
              <w:bottom w:val="nil"/>
            </w:tcBorders>
          </w:tcPr>
          <w:p w14:paraId="63AF6E4C" w14:textId="77777777" w:rsidR="00E4230B" w:rsidRPr="00C63897" w:rsidRDefault="00E4230B" w:rsidP="00721876">
            <w:pPr>
              <w:suppressAutoHyphens/>
              <w:jc w:val="center"/>
              <w:rPr>
                <w:rFonts w:ascii="Times New Roman" w:eastAsia="Times New Roman" w:hAnsi="Times New Roman" w:cs="Times New Roman"/>
                <w:iCs/>
                <w:lang w:eastAsia="ru-RU"/>
              </w:rPr>
            </w:pPr>
          </w:p>
        </w:tc>
      </w:tr>
      <w:tr w:rsidR="00E4230B" w:rsidRPr="00C63897" w14:paraId="74C9025B" w14:textId="77777777" w:rsidTr="00721876">
        <w:tc>
          <w:tcPr>
            <w:tcW w:w="1511" w:type="dxa"/>
            <w:vMerge w:val="restart"/>
          </w:tcPr>
          <w:p w14:paraId="6BDB7BAC" w14:textId="77777777" w:rsidR="00E4230B" w:rsidRPr="00CC5E42" w:rsidRDefault="00E4230B" w:rsidP="00721876">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Тема 1.6</w:t>
            </w:r>
          </w:p>
          <w:p w14:paraId="5E246F2B" w14:textId="77777777" w:rsidR="00E4230B" w:rsidRPr="00C63897" w:rsidRDefault="00E4230B" w:rsidP="00721876">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Локомотивные системы безопасности движения</w:t>
            </w:r>
          </w:p>
        </w:tc>
        <w:tc>
          <w:tcPr>
            <w:tcW w:w="6394" w:type="dxa"/>
          </w:tcPr>
          <w:p w14:paraId="36C99DDD" w14:textId="77777777" w:rsidR="00E4230B" w:rsidRPr="00C63897" w:rsidRDefault="00E4230B" w:rsidP="00721876">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c>
          <w:tcPr>
            <w:tcW w:w="1275" w:type="dxa"/>
            <w:gridSpan w:val="2"/>
          </w:tcPr>
          <w:p w14:paraId="6FB9E792" w14:textId="77777777" w:rsidR="00E4230B" w:rsidRPr="00C63897" w:rsidRDefault="00E4230B" w:rsidP="0072187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33</w:t>
            </w:r>
          </w:p>
        </w:tc>
        <w:tc>
          <w:tcPr>
            <w:tcW w:w="1276" w:type="dxa"/>
            <w:tcBorders>
              <w:top w:val="nil"/>
              <w:bottom w:val="nil"/>
            </w:tcBorders>
          </w:tcPr>
          <w:p w14:paraId="49F5C666" w14:textId="77777777" w:rsidR="00E4230B" w:rsidRPr="00C63897" w:rsidRDefault="00E4230B" w:rsidP="00721876">
            <w:pPr>
              <w:jc w:val="center"/>
              <w:rPr>
                <w:rFonts w:ascii="Times New Roman" w:eastAsia="Times New Roman" w:hAnsi="Times New Roman" w:cs="Times New Roman"/>
                <w:b/>
                <w:lang w:eastAsia="ru-RU"/>
              </w:rPr>
            </w:pPr>
          </w:p>
        </w:tc>
      </w:tr>
      <w:tr w:rsidR="00E4230B" w:rsidRPr="00C63897" w14:paraId="5F840738" w14:textId="77777777" w:rsidTr="00721876">
        <w:trPr>
          <w:gridAfter w:val="1"/>
          <w:wAfter w:w="1276" w:type="dxa"/>
          <w:trHeight w:val="313"/>
        </w:trPr>
        <w:tc>
          <w:tcPr>
            <w:tcW w:w="1511" w:type="dxa"/>
            <w:vMerge/>
          </w:tcPr>
          <w:p w14:paraId="5E6C4BF3" w14:textId="77777777" w:rsidR="00E4230B" w:rsidRPr="00C63897" w:rsidRDefault="00E4230B" w:rsidP="00721876">
            <w:pPr>
              <w:rPr>
                <w:rFonts w:ascii="Times New Roman" w:eastAsia="Times New Roman" w:hAnsi="Times New Roman" w:cs="Times New Roman"/>
                <w:b/>
                <w:bCs/>
                <w:lang w:eastAsia="ru-RU"/>
              </w:rPr>
            </w:pPr>
          </w:p>
        </w:tc>
        <w:tc>
          <w:tcPr>
            <w:tcW w:w="6394" w:type="dxa"/>
          </w:tcPr>
          <w:p w14:paraId="7BAAA2E2" w14:textId="77777777" w:rsidR="00E4230B" w:rsidRPr="00C63897" w:rsidRDefault="00E4230B" w:rsidP="00721876">
            <w:pPr>
              <w:suppressAutoHyphens/>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Основные сведения о локомотивных системах безопасности.</w:t>
            </w:r>
          </w:p>
        </w:tc>
        <w:tc>
          <w:tcPr>
            <w:tcW w:w="1275" w:type="dxa"/>
            <w:gridSpan w:val="2"/>
            <w:tcBorders>
              <w:right w:val="single" w:sz="4" w:space="0" w:color="auto"/>
            </w:tcBorders>
          </w:tcPr>
          <w:p w14:paraId="5C37B0BC"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E4230B" w:rsidRPr="00C63897" w14:paraId="599DC257" w14:textId="77777777" w:rsidTr="00721876">
        <w:trPr>
          <w:trHeight w:val="493"/>
        </w:trPr>
        <w:tc>
          <w:tcPr>
            <w:tcW w:w="1511" w:type="dxa"/>
            <w:vMerge/>
          </w:tcPr>
          <w:p w14:paraId="6715D0E6" w14:textId="77777777" w:rsidR="00E4230B" w:rsidRPr="00C63897" w:rsidRDefault="00E4230B" w:rsidP="00721876">
            <w:pPr>
              <w:rPr>
                <w:rFonts w:ascii="Times New Roman" w:eastAsia="Times New Roman" w:hAnsi="Times New Roman" w:cs="Times New Roman"/>
                <w:b/>
                <w:bCs/>
                <w:lang w:eastAsia="ru-RU"/>
              </w:rPr>
            </w:pPr>
          </w:p>
        </w:tc>
        <w:tc>
          <w:tcPr>
            <w:tcW w:w="6394" w:type="dxa"/>
          </w:tcPr>
          <w:p w14:paraId="4AFBF46D" w14:textId="77777777" w:rsidR="00E4230B" w:rsidRPr="00CC5E42" w:rsidRDefault="00E4230B" w:rsidP="00721876">
            <w:pPr>
              <w:suppressAutoHyphens/>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 Классификация, назначение, способы контроля скорости и состояния машиниста. </w:t>
            </w:r>
          </w:p>
        </w:tc>
        <w:tc>
          <w:tcPr>
            <w:tcW w:w="1275" w:type="dxa"/>
            <w:gridSpan w:val="2"/>
          </w:tcPr>
          <w:p w14:paraId="3EDCD084"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val="restart"/>
            <w:tcBorders>
              <w:top w:val="nil"/>
            </w:tcBorders>
          </w:tcPr>
          <w:p w14:paraId="38382667" w14:textId="77777777" w:rsidR="00E4230B" w:rsidRPr="000300B6" w:rsidRDefault="00E4230B" w:rsidP="00721876">
            <w:pPr>
              <w:rPr>
                <w:rFonts w:ascii="Times New Roman" w:eastAsia="Times New Roman" w:hAnsi="Times New Roman" w:cs="Times New Roman"/>
                <w:sz w:val="20"/>
                <w:szCs w:val="20"/>
                <w:lang w:eastAsia="ru-RU"/>
              </w:rPr>
            </w:pPr>
            <w:r w:rsidRPr="000300B6">
              <w:rPr>
                <w:rFonts w:ascii="Times New Roman" w:eastAsia="Times New Roman" w:hAnsi="Times New Roman" w:cs="Times New Roman"/>
                <w:sz w:val="20"/>
                <w:szCs w:val="20"/>
                <w:lang w:eastAsia="ru-RU"/>
              </w:rPr>
              <w:t>ПК</w:t>
            </w:r>
            <w:proofErr w:type="gramStart"/>
            <w:r w:rsidRPr="000300B6">
              <w:rPr>
                <w:rFonts w:ascii="Times New Roman" w:eastAsia="Times New Roman" w:hAnsi="Times New Roman" w:cs="Times New Roman"/>
                <w:sz w:val="20"/>
                <w:szCs w:val="20"/>
                <w:lang w:eastAsia="ru-RU"/>
              </w:rPr>
              <w:t>1</w:t>
            </w:r>
            <w:proofErr w:type="gramEnd"/>
            <w:r w:rsidRPr="000300B6">
              <w:rPr>
                <w:rFonts w:ascii="Times New Roman" w:eastAsia="Times New Roman" w:hAnsi="Times New Roman" w:cs="Times New Roman"/>
                <w:sz w:val="20"/>
                <w:szCs w:val="20"/>
                <w:lang w:eastAsia="ru-RU"/>
              </w:rPr>
              <w:t>.1, ПК1.2</w:t>
            </w:r>
          </w:p>
          <w:p w14:paraId="5D261E13" w14:textId="77777777" w:rsidR="00E4230B" w:rsidRPr="000300B6" w:rsidRDefault="00E4230B" w:rsidP="00721876">
            <w:pPr>
              <w:rPr>
                <w:rFonts w:ascii="Times New Roman" w:eastAsia="Times New Roman" w:hAnsi="Times New Roman" w:cs="Times New Roman"/>
                <w:sz w:val="20"/>
                <w:szCs w:val="20"/>
                <w:lang w:eastAsia="ru-RU"/>
              </w:rPr>
            </w:pPr>
            <w:proofErr w:type="gramStart"/>
            <w:r w:rsidRPr="000300B6">
              <w:rPr>
                <w:rFonts w:ascii="Times New Roman" w:eastAsia="Times New Roman" w:hAnsi="Times New Roman" w:cs="Times New Roman"/>
                <w:sz w:val="20"/>
                <w:szCs w:val="20"/>
                <w:lang w:eastAsia="ru-RU"/>
              </w:rPr>
              <w:t>ОК</w:t>
            </w:r>
            <w:proofErr w:type="gramEnd"/>
            <w:r w:rsidRPr="000300B6">
              <w:rPr>
                <w:rFonts w:ascii="Times New Roman" w:eastAsia="Times New Roman" w:hAnsi="Times New Roman" w:cs="Times New Roman"/>
                <w:sz w:val="20"/>
                <w:szCs w:val="20"/>
                <w:lang w:eastAsia="ru-RU"/>
              </w:rPr>
              <w:t xml:space="preserve"> 01, ОК 02,</w:t>
            </w:r>
          </w:p>
          <w:p w14:paraId="1A5CA4E2" w14:textId="77777777" w:rsidR="00E4230B" w:rsidRPr="000300B6" w:rsidRDefault="00E4230B" w:rsidP="00721876">
            <w:pPr>
              <w:rPr>
                <w:rFonts w:ascii="Times New Roman" w:eastAsia="Times New Roman" w:hAnsi="Times New Roman" w:cs="Times New Roman"/>
                <w:sz w:val="20"/>
                <w:szCs w:val="20"/>
                <w:lang w:eastAsia="ru-RU"/>
              </w:rPr>
            </w:pPr>
            <w:r w:rsidRPr="000300B6">
              <w:rPr>
                <w:rFonts w:ascii="Times New Roman" w:eastAsia="Times New Roman" w:hAnsi="Times New Roman" w:cs="Times New Roman"/>
                <w:sz w:val="20"/>
                <w:szCs w:val="20"/>
                <w:lang w:eastAsia="ru-RU"/>
              </w:rPr>
              <w:t>ОК04, ОК05,</w:t>
            </w:r>
          </w:p>
          <w:p w14:paraId="6F2E2DBE" w14:textId="77777777" w:rsidR="00E4230B" w:rsidRPr="00C63897" w:rsidRDefault="00E4230B" w:rsidP="00721876">
            <w:pPr>
              <w:suppressAutoHyphens/>
              <w:rPr>
                <w:rFonts w:ascii="Times New Roman" w:eastAsia="Times New Roman" w:hAnsi="Times New Roman" w:cs="Times New Roman"/>
                <w:lang w:eastAsia="ru-RU"/>
              </w:rPr>
            </w:pPr>
            <w:r w:rsidRPr="000300B6">
              <w:rPr>
                <w:rFonts w:ascii="Times New Roman" w:eastAsia="Times New Roman" w:hAnsi="Times New Roman" w:cs="Times New Roman"/>
                <w:sz w:val="20"/>
                <w:szCs w:val="20"/>
                <w:lang w:eastAsia="ru-RU"/>
              </w:rPr>
              <w:t>ОК09</w:t>
            </w:r>
          </w:p>
        </w:tc>
      </w:tr>
      <w:tr w:rsidR="00E4230B" w:rsidRPr="00C63897" w14:paraId="6A379BE7" w14:textId="77777777" w:rsidTr="00721876">
        <w:trPr>
          <w:trHeight w:val="525"/>
        </w:trPr>
        <w:tc>
          <w:tcPr>
            <w:tcW w:w="1511" w:type="dxa"/>
            <w:vMerge/>
          </w:tcPr>
          <w:p w14:paraId="1435683D" w14:textId="77777777" w:rsidR="00E4230B" w:rsidRPr="00C63897" w:rsidRDefault="00E4230B" w:rsidP="00721876">
            <w:pPr>
              <w:rPr>
                <w:rFonts w:ascii="Times New Roman" w:eastAsia="Times New Roman" w:hAnsi="Times New Roman" w:cs="Times New Roman"/>
                <w:b/>
                <w:bCs/>
                <w:lang w:eastAsia="ru-RU"/>
              </w:rPr>
            </w:pPr>
          </w:p>
        </w:tc>
        <w:tc>
          <w:tcPr>
            <w:tcW w:w="6394" w:type="dxa"/>
          </w:tcPr>
          <w:p w14:paraId="5FEC9D76" w14:textId="77777777" w:rsidR="00E4230B" w:rsidRPr="00CC5E42" w:rsidRDefault="00E4230B" w:rsidP="00721876">
            <w:pPr>
              <w:suppressAutoHyphens/>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Локомотивные устройства безопасности (далее – ЛУБ), принцип работы радиоканала, СНС (спутниковая навигационная система).</w:t>
            </w:r>
          </w:p>
        </w:tc>
        <w:tc>
          <w:tcPr>
            <w:tcW w:w="1275" w:type="dxa"/>
            <w:gridSpan w:val="2"/>
          </w:tcPr>
          <w:p w14:paraId="1361A5A4"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top w:val="nil"/>
            </w:tcBorders>
          </w:tcPr>
          <w:p w14:paraId="241C3C07" w14:textId="77777777" w:rsidR="00E4230B" w:rsidRPr="00C63897" w:rsidRDefault="00E4230B" w:rsidP="00721876">
            <w:pPr>
              <w:suppressAutoHyphens/>
              <w:jc w:val="center"/>
              <w:rPr>
                <w:rFonts w:ascii="Times New Roman" w:eastAsia="Times New Roman" w:hAnsi="Times New Roman" w:cs="Times New Roman"/>
                <w:lang w:eastAsia="ru-RU"/>
              </w:rPr>
            </w:pPr>
          </w:p>
        </w:tc>
      </w:tr>
      <w:tr w:rsidR="00E4230B" w:rsidRPr="00C63897" w14:paraId="50F813B0" w14:textId="77777777" w:rsidTr="00721876">
        <w:trPr>
          <w:trHeight w:val="380"/>
        </w:trPr>
        <w:tc>
          <w:tcPr>
            <w:tcW w:w="1511" w:type="dxa"/>
            <w:vMerge/>
          </w:tcPr>
          <w:p w14:paraId="7264D212" w14:textId="77777777" w:rsidR="00E4230B" w:rsidRPr="00C63897" w:rsidRDefault="00E4230B" w:rsidP="00721876">
            <w:pPr>
              <w:rPr>
                <w:rFonts w:ascii="Times New Roman" w:eastAsia="Times New Roman" w:hAnsi="Times New Roman" w:cs="Times New Roman"/>
                <w:b/>
                <w:bCs/>
                <w:lang w:eastAsia="ru-RU"/>
              </w:rPr>
            </w:pPr>
          </w:p>
        </w:tc>
        <w:tc>
          <w:tcPr>
            <w:tcW w:w="6394" w:type="dxa"/>
          </w:tcPr>
          <w:p w14:paraId="20DBDE9F" w14:textId="77777777" w:rsidR="00E4230B" w:rsidRPr="00CC5E42" w:rsidRDefault="00E4230B" w:rsidP="00721876">
            <w:pPr>
              <w:suppressAutoHyphens/>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Автоматическая локомотивная сигнализация (далее – АЛС).</w:t>
            </w:r>
          </w:p>
        </w:tc>
        <w:tc>
          <w:tcPr>
            <w:tcW w:w="1275" w:type="dxa"/>
            <w:gridSpan w:val="2"/>
          </w:tcPr>
          <w:p w14:paraId="2DF84AC3"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top w:val="nil"/>
            </w:tcBorders>
          </w:tcPr>
          <w:p w14:paraId="2958DBE1" w14:textId="77777777" w:rsidR="00E4230B" w:rsidRPr="00C63897" w:rsidRDefault="00E4230B" w:rsidP="00721876">
            <w:pPr>
              <w:suppressAutoHyphens/>
              <w:jc w:val="center"/>
              <w:rPr>
                <w:rFonts w:ascii="Times New Roman" w:eastAsia="Times New Roman" w:hAnsi="Times New Roman" w:cs="Times New Roman"/>
                <w:lang w:eastAsia="ru-RU"/>
              </w:rPr>
            </w:pPr>
          </w:p>
        </w:tc>
      </w:tr>
      <w:tr w:rsidR="00E4230B" w:rsidRPr="00C63897" w14:paraId="1EE1DA1D" w14:textId="77777777" w:rsidTr="00721876">
        <w:trPr>
          <w:trHeight w:val="311"/>
        </w:trPr>
        <w:tc>
          <w:tcPr>
            <w:tcW w:w="1511" w:type="dxa"/>
            <w:vMerge/>
          </w:tcPr>
          <w:p w14:paraId="581835AE" w14:textId="77777777" w:rsidR="00E4230B" w:rsidRPr="00C63897" w:rsidRDefault="00E4230B" w:rsidP="00721876">
            <w:pPr>
              <w:rPr>
                <w:rFonts w:ascii="Times New Roman" w:eastAsia="Times New Roman" w:hAnsi="Times New Roman" w:cs="Times New Roman"/>
                <w:b/>
                <w:bCs/>
                <w:lang w:eastAsia="ru-RU"/>
              </w:rPr>
            </w:pPr>
          </w:p>
        </w:tc>
        <w:tc>
          <w:tcPr>
            <w:tcW w:w="6394" w:type="dxa"/>
          </w:tcPr>
          <w:p w14:paraId="33D03FE2" w14:textId="77777777" w:rsidR="00E4230B" w:rsidRPr="00CC5E42" w:rsidRDefault="00E4230B" w:rsidP="00721876">
            <w:pPr>
              <w:suppressAutoHyphens/>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 Назначение, принцип работы АЛСН, АЛС-ЕН. </w:t>
            </w:r>
          </w:p>
        </w:tc>
        <w:tc>
          <w:tcPr>
            <w:tcW w:w="1275" w:type="dxa"/>
            <w:gridSpan w:val="2"/>
          </w:tcPr>
          <w:p w14:paraId="572F9B9D"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top w:val="nil"/>
            </w:tcBorders>
          </w:tcPr>
          <w:p w14:paraId="5871C00F" w14:textId="77777777" w:rsidR="00E4230B" w:rsidRPr="00C63897" w:rsidRDefault="00E4230B" w:rsidP="00721876">
            <w:pPr>
              <w:suppressAutoHyphens/>
              <w:jc w:val="center"/>
              <w:rPr>
                <w:rFonts w:ascii="Times New Roman" w:eastAsia="Times New Roman" w:hAnsi="Times New Roman" w:cs="Times New Roman"/>
                <w:lang w:eastAsia="ru-RU"/>
              </w:rPr>
            </w:pPr>
          </w:p>
        </w:tc>
      </w:tr>
      <w:tr w:rsidR="00E4230B" w:rsidRPr="00C63897" w14:paraId="66B5567B" w14:textId="77777777" w:rsidTr="00721876">
        <w:trPr>
          <w:trHeight w:val="316"/>
        </w:trPr>
        <w:tc>
          <w:tcPr>
            <w:tcW w:w="1511" w:type="dxa"/>
            <w:vMerge/>
          </w:tcPr>
          <w:p w14:paraId="59795C21" w14:textId="77777777" w:rsidR="00E4230B" w:rsidRPr="00C63897" w:rsidRDefault="00E4230B" w:rsidP="00721876">
            <w:pPr>
              <w:rPr>
                <w:rFonts w:ascii="Times New Roman" w:eastAsia="Times New Roman" w:hAnsi="Times New Roman" w:cs="Times New Roman"/>
                <w:b/>
                <w:bCs/>
                <w:lang w:eastAsia="ru-RU"/>
              </w:rPr>
            </w:pPr>
          </w:p>
        </w:tc>
        <w:tc>
          <w:tcPr>
            <w:tcW w:w="6394" w:type="dxa"/>
          </w:tcPr>
          <w:p w14:paraId="1FD056C6" w14:textId="77777777" w:rsidR="00E4230B" w:rsidRPr="00CC5E42" w:rsidRDefault="00E4230B" w:rsidP="00721876">
            <w:pPr>
              <w:suppressAutoHyphens/>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Правила эксплуатации АЛСН в пути следования. </w:t>
            </w:r>
            <w:proofErr w:type="spellStart"/>
            <w:r w:rsidRPr="00CC5E42">
              <w:rPr>
                <w:rFonts w:ascii="Times New Roman" w:eastAsia="Times New Roman" w:hAnsi="Times New Roman" w:cs="Times New Roman"/>
                <w:lang w:eastAsia="ru-RU"/>
              </w:rPr>
              <w:t>Скоростемеры</w:t>
            </w:r>
            <w:proofErr w:type="spellEnd"/>
            <w:r w:rsidRPr="00CC5E42">
              <w:rPr>
                <w:rFonts w:ascii="Times New Roman" w:eastAsia="Times New Roman" w:hAnsi="Times New Roman" w:cs="Times New Roman"/>
                <w:lang w:eastAsia="ru-RU"/>
              </w:rPr>
              <w:t>.</w:t>
            </w:r>
          </w:p>
        </w:tc>
        <w:tc>
          <w:tcPr>
            <w:tcW w:w="1275" w:type="dxa"/>
            <w:gridSpan w:val="2"/>
          </w:tcPr>
          <w:p w14:paraId="169DBC47"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top w:val="nil"/>
            </w:tcBorders>
          </w:tcPr>
          <w:p w14:paraId="3C4CBB2C" w14:textId="77777777" w:rsidR="00E4230B" w:rsidRPr="00C63897" w:rsidRDefault="00E4230B" w:rsidP="00721876">
            <w:pPr>
              <w:suppressAutoHyphens/>
              <w:jc w:val="center"/>
              <w:rPr>
                <w:rFonts w:ascii="Times New Roman" w:eastAsia="Times New Roman" w:hAnsi="Times New Roman" w:cs="Times New Roman"/>
                <w:lang w:eastAsia="ru-RU"/>
              </w:rPr>
            </w:pPr>
          </w:p>
        </w:tc>
      </w:tr>
      <w:tr w:rsidR="00E4230B" w:rsidRPr="00C63897" w14:paraId="01AB7B56" w14:textId="77777777" w:rsidTr="00721876">
        <w:trPr>
          <w:trHeight w:val="558"/>
        </w:trPr>
        <w:tc>
          <w:tcPr>
            <w:tcW w:w="1511" w:type="dxa"/>
            <w:vMerge/>
          </w:tcPr>
          <w:p w14:paraId="55C3A22C" w14:textId="77777777" w:rsidR="00E4230B" w:rsidRPr="00C63897" w:rsidRDefault="00E4230B" w:rsidP="00721876">
            <w:pPr>
              <w:rPr>
                <w:rFonts w:ascii="Times New Roman" w:eastAsia="Times New Roman" w:hAnsi="Times New Roman" w:cs="Times New Roman"/>
                <w:b/>
                <w:bCs/>
                <w:lang w:eastAsia="ru-RU"/>
              </w:rPr>
            </w:pPr>
          </w:p>
        </w:tc>
        <w:tc>
          <w:tcPr>
            <w:tcW w:w="6394" w:type="dxa"/>
          </w:tcPr>
          <w:p w14:paraId="4D3144A1" w14:textId="77777777" w:rsidR="00E4230B" w:rsidRPr="00CC5E42" w:rsidRDefault="00E4230B" w:rsidP="00721876">
            <w:pPr>
              <w:suppressAutoHyphens/>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 Технические характеристики </w:t>
            </w:r>
            <w:proofErr w:type="spellStart"/>
            <w:r w:rsidRPr="00CC5E42">
              <w:rPr>
                <w:rFonts w:ascii="Times New Roman" w:eastAsia="Times New Roman" w:hAnsi="Times New Roman" w:cs="Times New Roman"/>
                <w:lang w:eastAsia="ru-RU"/>
              </w:rPr>
              <w:t>скоростемера</w:t>
            </w:r>
            <w:proofErr w:type="spellEnd"/>
            <w:r w:rsidRPr="00CC5E42">
              <w:rPr>
                <w:rFonts w:ascii="Times New Roman" w:eastAsia="Times New Roman" w:hAnsi="Times New Roman" w:cs="Times New Roman"/>
                <w:lang w:eastAsia="ru-RU"/>
              </w:rPr>
              <w:t xml:space="preserve"> 3СЛ2М, КПД: поблочное устройство, эксплуатация.</w:t>
            </w:r>
          </w:p>
        </w:tc>
        <w:tc>
          <w:tcPr>
            <w:tcW w:w="1275" w:type="dxa"/>
            <w:gridSpan w:val="2"/>
          </w:tcPr>
          <w:p w14:paraId="7622BBBD"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top w:val="nil"/>
            </w:tcBorders>
          </w:tcPr>
          <w:p w14:paraId="2D89270A" w14:textId="77777777" w:rsidR="00E4230B" w:rsidRPr="00C63897" w:rsidRDefault="00E4230B" w:rsidP="00721876">
            <w:pPr>
              <w:suppressAutoHyphens/>
              <w:jc w:val="center"/>
              <w:rPr>
                <w:rFonts w:ascii="Times New Roman" w:eastAsia="Times New Roman" w:hAnsi="Times New Roman" w:cs="Times New Roman"/>
                <w:lang w:eastAsia="ru-RU"/>
              </w:rPr>
            </w:pPr>
          </w:p>
        </w:tc>
      </w:tr>
      <w:tr w:rsidR="00E4230B" w:rsidRPr="00C63897" w14:paraId="5F646EBE" w14:textId="77777777" w:rsidTr="00721876">
        <w:trPr>
          <w:trHeight w:val="260"/>
        </w:trPr>
        <w:tc>
          <w:tcPr>
            <w:tcW w:w="1511" w:type="dxa"/>
            <w:vMerge/>
          </w:tcPr>
          <w:p w14:paraId="2AA73769" w14:textId="77777777" w:rsidR="00E4230B" w:rsidRPr="00C63897" w:rsidRDefault="00E4230B" w:rsidP="00721876">
            <w:pPr>
              <w:rPr>
                <w:rFonts w:ascii="Times New Roman" w:eastAsia="Times New Roman" w:hAnsi="Times New Roman" w:cs="Times New Roman"/>
                <w:b/>
                <w:bCs/>
                <w:lang w:eastAsia="ru-RU"/>
              </w:rPr>
            </w:pPr>
          </w:p>
        </w:tc>
        <w:tc>
          <w:tcPr>
            <w:tcW w:w="6394" w:type="dxa"/>
          </w:tcPr>
          <w:p w14:paraId="6C056E38" w14:textId="77777777" w:rsidR="00E4230B" w:rsidRPr="00CC5E42" w:rsidRDefault="00E4230B" w:rsidP="00721876">
            <w:pPr>
              <w:suppressAutoHyphens/>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Электромеханические устройства безопасности. </w:t>
            </w:r>
          </w:p>
        </w:tc>
        <w:tc>
          <w:tcPr>
            <w:tcW w:w="1275" w:type="dxa"/>
            <w:gridSpan w:val="2"/>
          </w:tcPr>
          <w:p w14:paraId="2762383B"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top w:val="nil"/>
            </w:tcBorders>
          </w:tcPr>
          <w:p w14:paraId="7E13F9D5" w14:textId="77777777" w:rsidR="00E4230B" w:rsidRPr="00C63897" w:rsidRDefault="00E4230B" w:rsidP="00721876">
            <w:pPr>
              <w:suppressAutoHyphens/>
              <w:jc w:val="center"/>
              <w:rPr>
                <w:rFonts w:ascii="Times New Roman" w:eastAsia="Times New Roman" w:hAnsi="Times New Roman" w:cs="Times New Roman"/>
                <w:lang w:eastAsia="ru-RU"/>
              </w:rPr>
            </w:pPr>
          </w:p>
        </w:tc>
      </w:tr>
      <w:tr w:rsidR="00E4230B" w:rsidRPr="00C63897" w14:paraId="51FC3043" w14:textId="77777777" w:rsidTr="00721876">
        <w:trPr>
          <w:trHeight w:val="536"/>
        </w:trPr>
        <w:tc>
          <w:tcPr>
            <w:tcW w:w="1511" w:type="dxa"/>
            <w:vMerge/>
          </w:tcPr>
          <w:p w14:paraId="2AF94D5C" w14:textId="77777777" w:rsidR="00E4230B" w:rsidRPr="00C63897" w:rsidRDefault="00E4230B" w:rsidP="00721876">
            <w:pPr>
              <w:rPr>
                <w:rFonts w:ascii="Times New Roman" w:eastAsia="Times New Roman" w:hAnsi="Times New Roman" w:cs="Times New Roman"/>
                <w:b/>
                <w:bCs/>
                <w:lang w:eastAsia="ru-RU"/>
              </w:rPr>
            </w:pPr>
          </w:p>
        </w:tc>
        <w:tc>
          <w:tcPr>
            <w:tcW w:w="6394" w:type="dxa"/>
          </w:tcPr>
          <w:p w14:paraId="39199033" w14:textId="77777777" w:rsidR="00E4230B" w:rsidRPr="00CC5E42" w:rsidRDefault="00E4230B" w:rsidP="00721876">
            <w:pPr>
              <w:suppressAutoHyphens/>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Технические характеристики, поблочное устройство, эксплуатация. </w:t>
            </w:r>
          </w:p>
        </w:tc>
        <w:tc>
          <w:tcPr>
            <w:tcW w:w="1275" w:type="dxa"/>
            <w:gridSpan w:val="2"/>
          </w:tcPr>
          <w:p w14:paraId="24BDBCD6"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276" w:type="dxa"/>
            <w:vMerge/>
            <w:tcBorders>
              <w:top w:val="nil"/>
            </w:tcBorders>
          </w:tcPr>
          <w:p w14:paraId="1E021C16" w14:textId="77777777" w:rsidR="00E4230B" w:rsidRPr="00C63897" w:rsidRDefault="00E4230B" w:rsidP="00721876">
            <w:pPr>
              <w:suppressAutoHyphens/>
              <w:jc w:val="center"/>
              <w:rPr>
                <w:rFonts w:ascii="Times New Roman" w:eastAsia="Times New Roman" w:hAnsi="Times New Roman" w:cs="Times New Roman"/>
                <w:lang w:eastAsia="ru-RU"/>
              </w:rPr>
            </w:pPr>
          </w:p>
        </w:tc>
      </w:tr>
      <w:tr w:rsidR="00E4230B" w:rsidRPr="00C63897" w14:paraId="10DD0D1D" w14:textId="77777777" w:rsidTr="00721876">
        <w:trPr>
          <w:trHeight w:val="279"/>
        </w:trPr>
        <w:tc>
          <w:tcPr>
            <w:tcW w:w="1511" w:type="dxa"/>
            <w:vMerge/>
          </w:tcPr>
          <w:p w14:paraId="52D463FD" w14:textId="77777777" w:rsidR="00E4230B" w:rsidRPr="00C63897" w:rsidRDefault="00E4230B" w:rsidP="00721876">
            <w:pPr>
              <w:rPr>
                <w:rFonts w:ascii="Times New Roman" w:eastAsia="Times New Roman" w:hAnsi="Times New Roman" w:cs="Times New Roman"/>
                <w:b/>
                <w:bCs/>
                <w:lang w:eastAsia="ru-RU"/>
              </w:rPr>
            </w:pPr>
          </w:p>
        </w:tc>
        <w:tc>
          <w:tcPr>
            <w:tcW w:w="6394" w:type="dxa"/>
          </w:tcPr>
          <w:p w14:paraId="390CBF19" w14:textId="77777777" w:rsidR="00E4230B" w:rsidRPr="00CC5E42" w:rsidRDefault="00E4230B" w:rsidP="00721876">
            <w:pPr>
              <w:suppressAutoHyphens/>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Дополнительные устройства безопасности.</w:t>
            </w:r>
          </w:p>
        </w:tc>
        <w:tc>
          <w:tcPr>
            <w:tcW w:w="1275" w:type="dxa"/>
            <w:gridSpan w:val="2"/>
          </w:tcPr>
          <w:p w14:paraId="390BE1EC"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top w:val="nil"/>
            </w:tcBorders>
          </w:tcPr>
          <w:p w14:paraId="17E6EB49" w14:textId="77777777" w:rsidR="00E4230B" w:rsidRPr="00C63897" w:rsidRDefault="00E4230B" w:rsidP="00721876">
            <w:pPr>
              <w:suppressAutoHyphens/>
              <w:jc w:val="center"/>
              <w:rPr>
                <w:rFonts w:ascii="Times New Roman" w:eastAsia="Times New Roman" w:hAnsi="Times New Roman" w:cs="Times New Roman"/>
                <w:lang w:eastAsia="ru-RU"/>
              </w:rPr>
            </w:pPr>
          </w:p>
        </w:tc>
      </w:tr>
      <w:tr w:rsidR="00E4230B" w:rsidRPr="00C63897" w14:paraId="3E6A4799" w14:textId="77777777" w:rsidTr="00721876">
        <w:trPr>
          <w:trHeight w:val="514"/>
        </w:trPr>
        <w:tc>
          <w:tcPr>
            <w:tcW w:w="1511" w:type="dxa"/>
            <w:vMerge/>
          </w:tcPr>
          <w:p w14:paraId="0B4CD0DA" w14:textId="77777777" w:rsidR="00E4230B" w:rsidRPr="00C63897" w:rsidRDefault="00E4230B" w:rsidP="00721876">
            <w:pPr>
              <w:rPr>
                <w:rFonts w:ascii="Times New Roman" w:eastAsia="Times New Roman" w:hAnsi="Times New Roman" w:cs="Times New Roman"/>
                <w:b/>
                <w:bCs/>
                <w:lang w:eastAsia="ru-RU"/>
              </w:rPr>
            </w:pPr>
          </w:p>
        </w:tc>
        <w:tc>
          <w:tcPr>
            <w:tcW w:w="6394" w:type="dxa"/>
          </w:tcPr>
          <w:p w14:paraId="1CF50155" w14:textId="77777777" w:rsidR="00E4230B" w:rsidRPr="00CC5E42" w:rsidRDefault="00E4230B" w:rsidP="00721876">
            <w:pPr>
              <w:suppressAutoHyphens/>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 Технические характеристики, поблочное устройство, эксплуатация. </w:t>
            </w:r>
          </w:p>
        </w:tc>
        <w:tc>
          <w:tcPr>
            <w:tcW w:w="1275" w:type="dxa"/>
            <w:gridSpan w:val="2"/>
          </w:tcPr>
          <w:p w14:paraId="7E40CDF3"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top w:val="nil"/>
            </w:tcBorders>
          </w:tcPr>
          <w:p w14:paraId="1729ECB3" w14:textId="77777777" w:rsidR="00E4230B" w:rsidRPr="00C63897" w:rsidRDefault="00E4230B" w:rsidP="00721876">
            <w:pPr>
              <w:suppressAutoHyphens/>
              <w:jc w:val="center"/>
              <w:rPr>
                <w:rFonts w:ascii="Times New Roman" w:eastAsia="Times New Roman" w:hAnsi="Times New Roman" w:cs="Times New Roman"/>
                <w:lang w:eastAsia="ru-RU"/>
              </w:rPr>
            </w:pPr>
          </w:p>
        </w:tc>
      </w:tr>
      <w:tr w:rsidR="00E4230B" w:rsidRPr="00C63897" w14:paraId="5E6A0811" w14:textId="77777777" w:rsidTr="00721876">
        <w:trPr>
          <w:trHeight w:val="461"/>
        </w:trPr>
        <w:tc>
          <w:tcPr>
            <w:tcW w:w="1511" w:type="dxa"/>
            <w:vMerge/>
          </w:tcPr>
          <w:p w14:paraId="0E4997BF" w14:textId="77777777" w:rsidR="00E4230B" w:rsidRPr="00C63897" w:rsidRDefault="00E4230B" w:rsidP="00721876">
            <w:pPr>
              <w:rPr>
                <w:rFonts w:ascii="Times New Roman" w:eastAsia="Times New Roman" w:hAnsi="Times New Roman" w:cs="Times New Roman"/>
                <w:b/>
                <w:bCs/>
                <w:lang w:eastAsia="ru-RU"/>
              </w:rPr>
            </w:pPr>
          </w:p>
        </w:tc>
        <w:tc>
          <w:tcPr>
            <w:tcW w:w="6394" w:type="dxa"/>
          </w:tcPr>
          <w:p w14:paraId="384F21BA" w14:textId="77777777" w:rsidR="00E4230B" w:rsidRPr="00CC5E42" w:rsidRDefault="00E4230B" w:rsidP="00721876">
            <w:pPr>
              <w:suppressAutoHyphens/>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КЛУБ</w:t>
            </w:r>
            <w:proofErr w:type="gramStart"/>
            <w:r w:rsidRPr="00CC5E42">
              <w:rPr>
                <w:rFonts w:ascii="Times New Roman" w:eastAsia="Times New Roman" w:hAnsi="Times New Roman" w:cs="Times New Roman"/>
                <w:lang w:eastAsia="ru-RU"/>
              </w:rPr>
              <w:t xml:space="preserve"> (-</w:t>
            </w:r>
            <w:proofErr w:type="gramEnd"/>
            <w:r w:rsidRPr="00CC5E42">
              <w:rPr>
                <w:rFonts w:ascii="Times New Roman" w:eastAsia="Times New Roman" w:hAnsi="Times New Roman" w:cs="Times New Roman"/>
                <w:lang w:eastAsia="ru-RU"/>
              </w:rPr>
              <w:t xml:space="preserve">У) – комплексное локомотивное устройство безопасности. </w:t>
            </w:r>
          </w:p>
        </w:tc>
        <w:tc>
          <w:tcPr>
            <w:tcW w:w="1275" w:type="dxa"/>
            <w:gridSpan w:val="2"/>
          </w:tcPr>
          <w:p w14:paraId="4ECD9DE8"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top w:val="nil"/>
            </w:tcBorders>
          </w:tcPr>
          <w:p w14:paraId="412FB61B" w14:textId="77777777" w:rsidR="00E4230B" w:rsidRPr="00C63897" w:rsidRDefault="00E4230B" w:rsidP="00721876">
            <w:pPr>
              <w:suppressAutoHyphens/>
              <w:jc w:val="center"/>
              <w:rPr>
                <w:rFonts w:ascii="Times New Roman" w:eastAsia="Times New Roman" w:hAnsi="Times New Roman" w:cs="Times New Roman"/>
                <w:lang w:eastAsia="ru-RU"/>
              </w:rPr>
            </w:pPr>
          </w:p>
        </w:tc>
      </w:tr>
      <w:tr w:rsidR="00E4230B" w:rsidRPr="00C63897" w14:paraId="7094A929" w14:textId="77777777" w:rsidTr="00721876">
        <w:trPr>
          <w:trHeight w:val="748"/>
        </w:trPr>
        <w:tc>
          <w:tcPr>
            <w:tcW w:w="1511" w:type="dxa"/>
            <w:vMerge/>
          </w:tcPr>
          <w:p w14:paraId="24C46159" w14:textId="77777777" w:rsidR="00E4230B" w:rsidRPr="00C63897" w:rsidRDefault="00E4230B" w:rsidP="00721876">
            <w:pPr>
              <w:rPr>
                <w:rFonts w:ascii="Times New Roman" w:eastAsia="Times New Roman" w:hAnsi="Times New Roman" w:cs="Times New Roman"/>
                <w:b/>
                <w:bCs/>
                <w:lang w:eastAsia="ru-RU"/>
              </w:rPr>
            </w:pPr>
          </w:p>
        </w:tc>
        <w:tc>
          <w:tcPr>
            <w:tcW w:w="6394" w:type="dxa"/>
          </w:tcPr>
          <w:p w14:paraId="1CD75FC3" w14:textId="77777777" w:rsidR="00E4230B" w:rsidRPr="00CC5E42" w:rsidRDefault="00E4230B" w:rsidP="00721876">
            <w:pPr>
              <w:suppressAutoHyphens/>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Назначение, принцип действия комплектов оборудования КЛУБ, особенности работы и возможности каждого из них, состав и назначение блоков, правила эксплуатации в пути следования.</w:t>
            </w:r>
          </w:p>
        </w:tc>
        <w:tc>
          <w:tcPr>
            <w:tcW w:w="1275" w:type="dxa"/>
            <w:gridSpan w:val="2"/>
          </w:tcPr>
          <w:p w14:paraId="0D8179CF"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top w:val="nil"/>
            </w:tcBorders>
          </w:tcPr>
          <w:p w14:paraId="3B2AB5FE" w14:textId="77777777" w:rsidR="00E4230B" w:rsidRPr="00C63897" w:rsidRDefault="00E4230B" w:rsidP="00721876">
            <w:pPr>
              <w:suppressAutoHyphens/>
              <w:jc w:val="center"/>
              <w:rPr>
                <w:rFonts w:ascii="Times New Roman" w:eastAsia="Times New Roman" w:hAnsi="Times New Roman" w:cs="Times New Roman"/>
                <w:lang w:eastAsia="ru-RU"/>
              </w:rPr>
            </w:pPr>
          </w:p>
        </w:tc>
      </w:tr>
      <w:tr w:rsidR="00E4230B" w:rsidRPr="00C63897" w14:paraId="14FADF4A" w14:textId="77777777" w:rsidTr="00721876">
        <w:trPr>
          <w:trHeight w:val="514"/>
        </w:trPr>
        <w:tc>
          <w:tcPr>
            <w:tcW w:w="1511" w:type="dxa"/>
            <w:vMerge/>
          </w:tcPr>
          <w:p w14:paraId="122A8C93" w14:textId="77777777" w:rsidR="00E4230B" w:rsidRPr="00C63897" w:rsidRDefault="00E4230B" w:rsidP="00721876">
            <w:pPr>
              <w:rPr>
                <w:rFonts w:ascii="Times New Roman" w:eastAsia="Times New Roman" w:hAnsi="Times New Roman" w:cs="Times New Roman"/>
                <w:b/>
                <w:bCs/>
                <w:lang w:eastAsia="ru-RU"/>
              </w:rPr>
            </w:pPr>
          </w:p>
        </w:tc>
        <w:tc>
          <w:tcPr>
            <w:tcW w:w="6394" w:type="dxa"/>
          </w:tcPr>
          <w:p w14:paraId="055F8E7D" w14:textId="77777777" w:rsidR="00E4230B" w:rsidRPr="00CC5E42" w:rsidRDefault="00E4230B" w:rsidP="00721876">
            <w:pPr>
              <w:suppressAutoHyphens/>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 Перспективные системы безопасности. Назначение, основн</w:t>
            </w:r>
            <w:r>
              <w:rPr>
                <w:rFonts w:ascii="Times New Roman" w:eastAsia="Times New Roman" w:hAnsi="Times New Roman" w:cs="Times New Roman"/>
                <w:lang w:eastAsia="ru-RU"/>
              </w:rPr>
              <w:t>ые принципы работы систем КУПОЛ.</w:t>
            </w:r>
          </w:p>
        </w:tc>
        <w:tc>
          <w:tcPr>
            <w:tcW w:w="1275" w:type="dxa"/>
            <w:gridSpan w:val="2"/>
          </w:tcPr>
          <w:p w14:paraId="3DEA15E5"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top w:val="nil"/>
            </w:tcBorders>
          </w:tcPr>
          <w:p w14:paraId="5856CCC7" w14:textId="77777777" w:rsidR="00E4230B" w:rsidRPr="00C63897" w:rsidRDefault="00E4230B" w:rsidP="00721876">
            <w:pPr>
              <w:suppressAutoHyphens/>
              <w:jc w:val="center"/>
              <w:rPr>
                <w:rFonts w:ascii="Times New Roman" w:eastAsia="Times New Roman" w:hAnsi="Times New Roman" w:cs="Times New Roman"/>
                <w:lang w:eastAsia="ru-RU"/>
              </w:rPr>
            </w:pPr>
          </w:p>
        </w:tc>
      </w:tr>
      <w:tr w:rsidR="00E4230B" w:rsidRPr="00C63897" w14:paraId="5D97CA5A" w14:textId="77777777" w:rsidTr="00721876">
        <w:trPr>
          <w:trHeight w:val="502"/>
        </w:trPr>
        <w:tc>
          <w:tcPr>
            <w:tcW w:w="1511" w:type="dxa"/>
            <w:vMerge/>
          </w:tcPr>
          <w:p w14:paraId="7754CA0F" w14:textId="77777777" w:rsidR="00E4230B" w:rsidRPr="00C63897" w:rsidRDefault="00E4230B" w:rsidP="00721876">
            <w:pPr>
              <w:rPr>
                <w:rFonts w:ascii="Times New Roman" w:eastAsia="Times New Roman" w:hAnsi="Times New Roman" w:cs="Times New Roman"/>
                <w:b/>
                <w:bCs/>
                <w:lang w:eastAsia="ru-RU"/>
              </w:rPr>
            </w:pPr>
          </w:p>
        </w:tc>
        <w:tc>
          <w:tcPr>
            <w:tcW w:w="6394" w:type="dxa"/>
          </w:tcPr>
          <w:p w14:paraId="0AD899CA" w14:textId="77777777" w:rsidR="00E4230B" w:rsidRPr="00CC5E42" w:rsidRDefault="00E4230B" w:rsidP="00721876">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С</w:t>
            </w:r>
            <w:r w:rsidRPr="00CC5E42">
              <w:rPr>
                <w:rFonts w:ascii="Times New Roman" w:eastAsia="Times New Roman" w:hAnsi="Times New Roman" w:cs="Times New Roman"/>
                <w:lang w:eastAsia="ru-RU"/>
              </w:rPr>
              <w:t>истем управления маневровой (далее – МАЛС) и горочной автоматической локомотивной (далее – ГАЛС) сигнализациями.</w:t>
            </w:r>
          </w:p>
        </w:tc>
        <w:tc>
          <w:tcPr>
            <w:tcW w:w="1275" w:type="dxa"/>
            <w:gridSpan w:val="2"/>
          </w:tcPr>
          <w:p w14:paraId="32908312"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top w:val="nil"/>
            </w:tcBorders>
          </w:tcPr>
          <w:p w14:paraId="6D011537" w14:textId="77777777" w:rsidR="00E4230B" w:rsidRPr="00C63897" w:rsidRDefault="00E4230B" w:rsidP="00721876">
            <w:pPr>
              <w:suppressAutoHyphens/>
              <w:jc w:val="center"/>
              <w:rPr>
                <w:rFonts w:ascii="Times New Roman" w:eastAsia="Times New Roman" w:hAnsi="Times New Roman" w:cs="Times New Roman"/>
                <w:lang w:eastAsia="ru-RU"/>
              </w:rPr>
            </w:pPr>
          </w:p>
        </w:tc>
      </w:tr>
      <w:tr w:rsidR="00E4230B" w:rsidRPr="00C63897" w14:paraId="136246E6" w14:textId="77777777" w:rsidTr="00721876">
        <w:trPr>
          <w:trHeight w:val="257"/>
        </w:trPr>
        <w:tc>
          <w:tcPr>
            <w:tcW w:w="1511" w:type="dxa"/>
            <w:vMerge/>
          </w:tcPr>
          <w:p w14:paraId="233AC3C7" w14:textId="77777777" w:rsidR="00E4230B" w:rsidRPr="00C63897" w:rsidRDefault="00E4230B" w:rsidP="00721876">
            <w:pPr>
              <w:rPr>
                <w:rFonts w:ascii="Times New Roman" w:eastAsia="Times New Roman" w:hAnsi="Times New Roman" w:cs="Times New Roman"/>
                <w:b/>
                <w:bCs/>
                <w:lang w:eastAsia="ru-RU"/>
              </w:rPr>
            </w:pPr>
          </w:p>
        </w:tc>
        <w:tc>
          <w:tcPr>
            <w:tcW w:w="6394" w:type="dxa"/>
          </w:tcPr>
          <w:p w14:paraId="20755E0B" w14:textId="77777777" w:rsidR="00E4230B" w:rsidRDefault="00E4230B" w:rsidP="00721876">
            <w:pPr>
              <w:suppressAutoHyphens/>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 Техническое обслуживание локомотивных систем безопасности.</w:t>
            </w:r>
          </w:p>
        </w:tc>
        <w:tc>
          <w:tcPr>
            <w:tcW w:w="1275" w:type="dxa"/>
            <w:gridSpan w:val="2"/>
          </w:tcPr>
          <w:p w14:paraId="51A5A10A"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top w:val="nil"/>
            </w:tcBorders>
          </w:tcPr>
          <w:p w14:paraId="5A1FDCB1" w14:textId="77777777" w:rsidR="00E4230B" w:rsidRPr="00C63897" w:rsidRDefault="00E4230B" w:rsidP="00721876">
            <w:pPr>
              <w:suppressAutoHyphens/>
              <w:jc w:val="center"/>
              <w:rPr>
                <w:rFonts w:ascii="Times New Roman" w:eastAsia="Times New Roman" w:hAnsi="Times New Roman" w:cs="Times New Roman"/>
                <w:lang w:eastAsia="ru-RU"/>
              </w:rPr>
            </w:pPr>
          </w:p>
        </w:tc>
      </w:tr>
      <w:tr w:rsidR="00E4230B" w:rsidRPr="00C63897" w14:paraId="17CE56A0" w14:textId="77777777" w:rsidTr="00721876">
        <w:trPr>
          <w:trHeight w:val="491"/>
        </w:trPr>
        <w:tc>
          <w:tcPr>
            <w:tcW w:w="1511" w:type="dxa"/>
            <w:vMerge/>
          </w:tcPr>
          <w:p w14:paraId="3C469BCE" w14:textId="77777777" w:rsidR="00E4230B" w:rsidRPr="00C63897" w:rsidRDefault="00E4230B" w:rsidP="00721876">
            <w:pPr>
              <w:rPr>
                <w:rFonts w:ascii="Times New Roman" w:eastAsia="Times New Roman" w:hAnsi="Times New Roman" w:cs="Times New Roman"/>
                <w:b/>
                <w:bCs/>
                <w:lang w:eastAsia="ru-RU"/>
              </w:rPr>
            </w:pPr>
          </w:p>
        </w:tc>
        <w:tc>
          <w:tcPr>
            <w:tcW w:w="6394" w:type="dxa"/>
          </w:tcPr>
          <w:p w14:paraId="7BD3F4CA" w14:textId="77777777" w:rsidR="00E4230B" w:rsidRPr="00CC5E42" w:rsidRDefault="00E4230B" w:rsidP="00721876">
            <w:pPr>
              <w:suppressAutoHyphens/>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 Общие сведения о регламенте работ, настройка и проверка в эксплуатации с использованием носимых приборов. </w:t>
            </w:r>
          </w:p>
        </w:tc>
        <w:tc>
          <w:tcPr>
            <w:tcW w:w="1275" w:type="dxa"/>
            <w:gridSpan w:val="2"/>
          </w:tcPr>
          <w:p w14:paraId="0D62EA1D"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vMerge/>
            <w:tcBorders>
              <w:top w:val="nil"/>
            </w:tcBorders>
          </w:tcPr>
          <w:p w14:paraId="26BC1069" w14:textId="77777777" w:rsidR="00E4230B" w:rsidRPr="00C63897" w:rsidRDefault="00E4230B" w:rsidP="00721876">
            <w:pPr>
              <w:suppressAutoHyphens/>
              <w:jc w:val="center"/>
              <w:rPr>
                <w:rFonts w:ascii="Times New Roman" w:eastAsia="Times New Roman" w:hAnsi="Times New Roman" w:cs="Times New Roman"/>
                <w:lang w:eastAsia="ru-RU"/>
              </w:rPr>
            </w:pPr>
          </w:p>
        </w:tc>
      </w:tr>
      <w:tr w:rsidR="00E4230B" w:rsidRPr="00C63897" w14:paraId="4DB9DB7B" w14:textId="77777777" w:rsidTr="00721876">
        <w:trPr>
          <w:trHeight w:val="513"/>
        </w:trPr>
        <w:tc>
          <w:tcPr>
            <w:tcW w:w="1511" w:type="dxa"/>
            <w:vMerge/>
          </w:tcPr>
          <w:p w14:paraId="61DE00BB" w14:textId="77777777" w:rsidR="00E4230B" w:rsidRPr="00C63897" w:rsidRDefault="00E4230B" w:rsidP="00721876">
            <w:pPr>
              <w:rPr>
                <w:rFonts w:ascii="Times New Roman" w:eastAsia="Times New Roman" w:hAnsi="Times New Roman" w:cs="Times New Roman"/>
                <w:b/>
                <w:bCs/>
                <w:lang w:eastAsia="ru-RU"/>
              </w:rPr>
            </w:pPr>
          </w:p>
        </w:tc>
        <w:tc>
          <w:tcPr>
            <w:tcW w:w="6394" w:type="dxa"/>
          </w:tcPr>
          <w:p w14:paraId="1CCEE026" w14:textId="77777777" w:rsidR="00E4230B" w:rsidRPr="00CC5E42" w:rsidRDefault="00E4230B" w:rsidP="00721876">
            <w:pPr>
              <w:suppressAutoHyphens/>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Основные принципы и правила технического обслуживания приборов безопасности</w:t>
            </w:r>
          </w:p>
        </w:tc>
        <w:tc>
          <w:tcPr>
            <w:tcW w:w="1275" w:type="dxa"/>
            <w:gridSpan w:val="2"/>
          </w:tcPr>
          <w:p w14:paraId="4779DFF4"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276" w:type="dxa"/>
            <w:vMerge/>
            <w:tcBorders>
              <w:top w:val="nil"/>
            </w:tcBorders>
          </w:tcPr>
          <w:p w14:paraId="29917ECA" w14:textId="77777777" w:rsidR="00E4230B" w:rsidRPr="00C63897" w:rsidRDefault="00E4230B" w:rsidP="00721876">
            <w:pPr>
              <w:suppressAutoHyphens/>
              <w:jc w:val="center"/>
              <w:rPr>
                <w:rFonts w:ascii="Times New Roman" w:eastAsia="Times New Roman" w:hAnsi="Times New Roman" w:cs="Times New Roman"/>
                <w:lang w:eastAsia="ru-RU"/>
              </w:rPr>
            </w:pPr>
          </w:p>
        </w:tc>
      </w:tr>
      <w:tr w:rsidR="00E4230B" w:rsidRPr="00C63897" w14:paraId="46E176D4" w14:textId="77777777" w:rsidTr="00721876">
        <w:trPr>
          <w:trHeight w:val="20"/>
        </w:trPr>
        <w:tc>
          <w:tcPr>
            <w:tcW w:w="1511" w:type="dxa"/>
            <w:vMerge/>
          </w:tcPr>
          <w:p w14:paraId="6E25DE30" w14:textId="77777777" w:rsidR="00E4230B" w:rsidRPr="00C63897" w:rsidRDefault="00E4230B" w:rsidP="00721876">
            <w:pPr>
              <w:rPr>
                <w:rFonts w:ascii="Times New Roman" w:eastAsia="Times New Roman" w:hAnsi="Times New Roman" w:cs="Times New Roman"/>
                <w:b/>
                <w:bCs/>
                <w:lang w:eastAsia="ru-RU"/>
              </w:rPr>
            </w:pPr>
          </w:p>
        </w:tc>
        <w:tc>
          <w:tcPr>
            <w:tcW w:w="6394" w:type="dxa"/>
          </w:tcPr>
          <w:p w14:paraId="3DC9D5D8" w14:textId="77777777" w:rsidR="00E4230B" w:rsidRPr="00C63897" w:rsidRDefault="00E4230B" w:rsidP="00721876">
            <w:pPr>
              <w:suppressAutoHyphens/>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1275" w:type="dxa"/>
            <w:gridSpan w:val="2"/>
          </w:tcPr>
          <w:p w14:paraId="031D836F" w14:textId="77777777" w:rsidR="00E4230B" w:rsidRPr="00C63897" w:rsidRDefault="00E4230B" w:rsidP="00721876">
            <w:pPr>
              <w:suppressAutoHyphens/>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c>
          <w:tcPr>
            <w:tcW w:w="1276" w:type="dxa"/>
          </w:tcPr>
          <w:p w14:paraId="1E47E323" w14:textId="77777777" w:rsidR="00E4230B" w:rsidRPr="00C63897" w:rsidRDefault="00E4230B" w:rsidP="00721876">
            <w:pPr>
              <w:suppressAutoHyphens/>
              <w:jc w:val="center"/>
              <w:rPr>
                <w:rFonts w:ascii="Times New Roman" w:eastAsia="Times New Roman" w:hAnsi="Times New Roman" w:cs="Times New Roman"/>
                <w:b/>
                <w:lang w:eastAsia="ru-RU"/>
              </w:rPr>
            </w:pPr>
          </w:p>
        </w:tc>
      </w:tr>
      <w:tr w:rsidR="00E4230B" w:rsidRPr="00C63897" w14:paraId="612E2A9F" w14:textId="77777777" w:rsidTr="00721876">
        <w:trPr>
          <w:trHeight w:val="514"/>
        </w:trPr>
        <w:tc>
          <w:tcPr>
            <w:tcW w:w="1511" w:type="dxa"/>
            <w:vMerge/>
          </w:tcPr>
          <w:p w14:paraId="52988DF0" w14:textId="77777777" w:rsidR="00E4230B" w:rsidRPr="00C63897" w:rsidRDefault="00E4230B" w:rsidP="00721876">
            <w:pPr>
              <w:rPr>
                <w:rFonts w:ascii="Times New Roman" w:eastAsia="Times New Roman" w:hAnsi="Times New Roman" w:cs="Times New Roman"/>
                <w:b/>
                <w:bCs/>
                <w:lang w:eastAsia="ru-RU"/>
              </w:rPr>
            </w:pPr>
          </w:p>
        </w:tc>
        <w:tc>
          <w:tcPr>
            <w:tcW w:w="6394" w:type="dxa"/>
          </w:tcPr>
          <w:p w14:paraId="418A11BF" w14:textId="77777777" w:rsidR="00E4230B" w:rsidRPr="00C63897" w:rsidRDefault="00E4230B" w:rsidP="00721876">
            <w:pPr>
              <w:suppressAutoHyphens/>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 xml:space="preserve">Лабораторная работа№ 26 «Исследование работы устройства КЛУБ </w:t>
            </w:r>
            <w:proofErr w:type="gramStart"/>
            <w:r w:rsidRPr="00CC5E42">
              <w:rPr>
                <w:rFonts w:ascii="Times New Roman" w:eastAsia="Times New Roman" w:hAnsi="Times New Roman" w:cs="Times New Roman"/>
                <w:iCs/>
                <w:lang w:eastAsia="ru-RU"/>
              </w:rPr>
              <w:t>–У</w:t>
            </w:r>
            <w:proofErr w:type="gramEnd"/>
            <w:r w:rsidRPr="00CC5E42">
              <w:rPr>
                <w:rFonts w:ascii="Times New Roman" w:eastAsia="Times New Roman" w:hAnsi="Times New Roman" w:cs="Times New Roman"/>
                <w:iCs/>
                <w:lang w:eastAsia="ru-RU"/>
              </w:rPr>
              <w:t>»</w:t>
            </w:r>
          </w:p>
        </w:tc>
        <w:tc>
          <w:tcPr>
            <w:tcW w:w="1275" w:type="dxa"/>
            <w:gridSpan w:val="2"/>
          </w:tcPr>
          <w:p w14:paraId="68D792E4"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p>
        </w:tc>
        <w:tc>
          <w:tcPr>
            <w:tcW w:w="1276" w:type="dxa"/>
            <w:vMerge w:val="restart"/>
          </w:tcPr>
          <w:p w14:paraId="312B321C" w14:textId="77777777" w:rsidR="00E4230B" w:rsidRPr="00C63897" w:rsidRDefault="00E4230B" w:rsidP="00721876">
            <w:pPr>
              <w:suppressAutoHyphens/>
              <w:jc w:val="center"/>
              <w:rPr>
                <w:rFonts w:ascii="Times New Roman" w:eastAsia="Times New Roman" w:hAnsi="Times New Roman" w:cs="Times New Roman"/>
                <w:iCs/>
                <w:lang w:eastAsia="ru-RU"/>
              </w:rPr>
            </w:pPr>
          </w:p>
        </w:tc>
      </w:tr>
      <w:tr w:rsidR="00E4230B" w:rsidRPr="00C63897" w14:paraId="41207001" w14:textId="77777777" w:rsidTr="00721876">
        <w:trPr>
          <w:trHeight w:val="487"/>
        </w:trPr>
        <w:tc>
          <w:tcPr>
            <w:tcW w:w="1511" w:type="dxa"/>
            <w:vMerge/>
          </w:tcPr>
          <w:p w14:paraId="4325F66B" w14:textId="77777777" w:rsidR="00E4230B" w:rsidRPr="00C63897" w:rsidRDefault="00E4230B" w:rsidP="00721876">
            <w:pPr>
              <w:rPr>
                <w:rFonts w:ascii="Times New Roman" w:eastAsia="Times New Roman" w:hAnsi="Times New Roman" w:cs="Times New Roman"/>
                <w:b/>
                <w:bCs/>
                <w:lang w:eastAsia="ru-RU"/>
              </w:rPr>
            </w:pPr>
          </w:p>
        </w:tc>
        <w:tc>
          <w:tcPr>
            <w:tcW w:w="6394" w:type="dxa"/>
          </w:tcPr>
          <w:p w14:paraId="226B4CDA" w14:textId="77777777" w:rsidR="00E4230B" w:rsidRPr="00CC5E42" w:rsidRDefault="00E4230B" w:rsidP="00721876">
            <w:pPr>
              <w:suppressAutoHyphens/>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 xml:space="preserve">Практическое занятие № 15 «Расшифровка </w:t>
            </w:r>
            <w:proofErr w:type="spellStart"/>
            <w:r w:rsidRPr="00CC5E42">
              <w:rPr>
                <w:rFonts w:ascii="Times New Roman" w:eastAsia="Times New Roman" w:hAnsi="Times New Roman" w:cs="Times New Roman"/>
                <w:iCs/>
                <w:lang w:eastAsia="ru-RU"/>
              </w:rPr>
              <w:t>скоростемерной</w:t>
            </w:r>
            <w:proofErr w:type="spellEnd"/>
            <w:r w:rsidRPr="00CC5E42">
              <w:rPr>
                <w:rFonts w:ascii="Times New Roman" w:eastAsia="Times New Roman" w:hAnsi="Times New Roman" w:cs="Times New Roman"/>
                <w:iCs/>
                <w:lang w:eastAsia="ru-RU"/>
              </w:rPr>
              <w:t xml:space="preserve"> ленты»</w:t>
            </w:r>
          </w:p>
        </w:tc>
        <w:tc>
          <w:tcPr>
            <w:tcW w:w="1275" w:type="dxa"/>
            <w:gridSpan w:val="2"/>
          </w:tcPr>
          <w:p w14:paraId="097002D8"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p>
        </w:tc>
        <w:tc>
          <w:tcPr>
            <w:tcW w:w="1276" w:type="dxa"/>
            <w:vMerge/>
          </w:tcPr>
          <w:p w14:paraId="2929BC10"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4D41E5" w14:paraId="06277D9A" w14:textId="77777777" w:rsidTr="00721876">
        <w:trPr>
          <w:trHeight w:val="361"/>
        </w:trPr>
        <w:tc>
          <w:tcPr>
            <w:tcW w:w="1511" w:type="dxa"/>
            <w:vMerge/>
          </w:tcPr>
          <w:p w14:paraId="1475A710" w14:textId="77777777" w:rsidR="00E4230B" w:rsidRPr="00C63897" w:rsidRDefault="00E4230B" w:rsidP="00721876">
            <w:pPr>
              <w:rPr>
                <w:rFonts w:ascii="Times New Roman" w:eastAsia="Times New Roman" w:hAnsi="Times New Roman" w:cs="Times New Roman"/>
                <w:b/>
                <w:bCs/>
                <w:lang w:eastAsia="ru-RU"/>
              </w:rPr>
            </w:pPr>
          </w:p>
        </w:tc>
        <w:tc>
          <w:tcPr>
            <w:tcW w:w="6394" w:type="dxa"/>
            <w:vAlign w:val="bottom"/>
          </w:tcPr>
          <w:p w14:paraId="0096DC58" w14:textId="77777777" w:rsidR="00E4230B" w:rsidRPr="00E2206C" w:rsidRDefault="00E4230B" w:rsidP="00721876">
            <w:pPr>
              <w:rPr>
                <w:rFonts w:ascii="Times New Roman" w:eastAsia="Times New Roman" w:hAnsi="Times New Roman" w:cs="Times New Roman"/>
                <w:b/>
                <w:lang w:eastAsia="ru-RU"/>
              </w:rPr>
            </w:pPr>
            <w:r w:rsidRPr="00E2206C">
              <w:rPr>
                <w:rFonts w:ascii="Times New Roman" w:eastAsia="Times New Roman" w:hAnsi="Times New Roman" w:cs="Times New Roman"/>
                <w:b/>
                <w:lang w:eastAsia="ru-RU"/>
              </w:rPr>
              <w:t xml:space="preserve">Промежуточная аттестация в форме  экзамена </w:t>
            </w:r>
          </w:p>
        </w:tc>
        <w:tc>
          <w:tcPr>
            <w:tcW w:w="1275" w:type="dxa"/>
            <w:gridSpan w:val="2"/>
            <w:vAlign w:val="bottom"/>
          </w:tcPr>
          <w:p w14:paraId="368FD30B" w14:textId="77777777" w:rsidR="00E4230B" w:rsidRPr="00E2206C" w:rsidRDefault="00E4230B" w:rsidP="0072187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w:t>
            </w:r>
          </w:p>
        </w:tc>
        <w:tc>
          <w:tcPr>
            <w:tcW w:w="1276" w:type="dxa"/>
            <w:vAlign w:val="bottom"/>
          </w:tcPr>
          <w:p w14:paraId="46A013E1" w14:textId="77777777" w:rsidR="00E4230B" w:rsidRPr="00E2206C" w:rsidRDefault="00E4230B" w:rsidP="00721876">
            <w:pPr>
              <w:rPr>
                <w:rFonts w:ascii="Times New Roman" w:eastAsia="Times New Roman" w:hAnsi="Times New Roman" w:cs="Times New Roman"/>
                <w:b/>
                <w:lang w:eastAsia="ru-RU"/>
              </w:rPr>
            </w:pPr>
          </w:p>
        </w:tc>
      </w:tr>
      <w:tr w:rsidR="00E4230B" w:rsidRPr="00C63897" w14:paraId="05B133C1" w14:textId="77777777" w:rsidTr="00721876">
        <w:trPr>
          <w:trHeight w:val="268"/>
        </w:trPr>
        <w:tc>
          <w:tcPr>
            <w:tcW w:w="10456" w:type="dxa"/>
            <w:gridSpan w:val="5"/>
          </w:tcPr>
          <w:p w14:paraId="340A2EC6" w14:textId="77777777" w:rsidR="00E4230B" w:rsidRPr="00453250" w:rsidRDefault="00E4230B" w:rsidP="00721876">
            <w:pPr>
              <w:suppressAutoHyphens/>
              <w:jc w:val="both"/>
              <w:rPr>
                <w:rFonts w:ascii="Times New Roman" w:eastAsia="Times New Roman" w:hAnsi="Times New Roman" w:cs="Times New Roman"/>
                <w:b/>
                <w:lang w:eastAsia="ru-RU"/>
              </w:rPr>
            </w:pPr>
            <w:r w:rsidRPr="00453250">
              <w:rPr>
                <w:rFonts w:ascii="Times New Roman" w:eastAsia="Times New Roman" w:hAnsi="Times New Roman" w:cs="Times New Roman"/>
                <w:b/>
                <w:lang w:eastAsia="ru-RU"/>
              </w:rPr>
              <w:t>Итого по МДК 01.01                                                                                                                    208</w:t>
            </w:r>
          </w:p>
        </w:tc>
      </w:tr>
    </w:tbl>
    <w:bookmarkEnd w:id="84"/>
    <w:p w14:paraId="7A1B3413" w14:textId="77777777" w:rsidR="00E4230B" w:rsidRPr="00941611" w:rsidRDefault="00E4230B" w:rsidP="00E4230B">
      <w:pPr>
        <w:jc w:val="center"/>
        <w:rPr>
          <w:rFonts w:ascii="Times New Roman" w:hAnsi="Times New Roman" w:cs="Times New Roman"/>
          <w:b/>
        </w:rPr>
      </w:pPr>
      <w:r w:rsidRPr="00941611">
        <w:rPr>
          <w:rFonts w:ascii="Times New Roman" w:hAnsi="Times New Roman" w:cs="Times New Roman"/>
          <w:b/>
        </w:rPr>
        <w:lastRenderedPageBreak/>
        <w:t>ПРОГРАММА ПРАКТИКИ ПМ.01</w:t>
      </w:r>
    </w:p>
    <w:tbl>
      <w:tblPr>
        <w:tblW w:w="0" w:type="auto"/>
        <w:tblInd w:w="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7"/>
        <w:gridCol w:w="2268"/>
        <w:gridCol w:w="1132"/>
        <w:gridCol w:w="2978"/>
        <w:gridCol w:w="2373"/>
      </w:tblGrid>
      <w:tr w:rsidR="00E4230B" w:rsidRPr="00941611" w14:paraId="3F58C5C0" w14:textId="77777777" w:rsidTr="00721876">
        <w:trPr>
          <w:trHeight w:val="554"/>
        </w:trPr>
        <w:tc>
          <w:tcPr>
            <w:tcW w:w="1277" w:type="dxa"/>
          </w:tcPr>
          <w:p w14:paraId="00A9A941" w14:textId="77777777" w:rsidR="00E4230B" w:rsidRPr="00941611" w:rsidRDefault="00E4230B" w:rsidP="00721876">
            <w:pPr>
              <w:rPr>
                <w:rFonts w:ascii="Times New Roman" w:hAnsi="Times New Roman" w:cs="Times New Roman"/>
                <w:b/>
              </w:rPr>
            </w:pPr>
            <w:r w:rsidRPr="00941611">
              <w:rPr>
                <w:rFonts w:ascii="Times New Roman" w:hAnsi="Times New Roman" w:cs="Times New Roman"/>
                <w:b/>
              </w:rPr>
              <w:t>Семестр</w:t>
            </w:r>
          </w:p>
        </w:tc>
        <w:tc>
          <w:tcPr>
            <w:tcW w:w="2268" w:type="dxa"/>
          </w:tcPr>
          <w:p w14:paraId="07CEC8E8" w14:textId="77777777" w:rsidR="00E4230B" w:rsidRPr="00941611" w:rsidRDefault="00E4230B" w:rsidP="00721876">
            <w:pPr>
              <w:rPr>
                <w:rFonts w:ascii="Times New Roman" w:hAnsi="Times New Roman" w:cs="Times New Roman"/>
                <w:b/>
              </w:rPr>
            </w:pPr>
            <w:r w:rsidRPr="00941611">
              <w:rPr>
                <w:rFonts w:ascii="Times New Roman" w:hAnsi="Times New Roman" w:cs="Times New Roman"/>
                <w:b/>
              </w:rPr>
              <w:t>Вид практики</w:t>
            </w:r>
          </w:p>
        </w:tc>
        <w:tc>
          <w:tcPr>
            <w:tcW w:w="1132" w:type="dxa"/>
          </w:tcPr>
          <w:p w14:paraId="22FE18CB" w14:textId="77777777" w:rsidR="00E4230B" w:rsidRPr="00941611" w:rsidRDefault="00E4230B" w:rsidP="00721876">
            <w:pPr>
              <w:rPr>
                <w:rFonts w:ascii="Times New Roman" w:hAnsi="Times New Roman" w:cs="Times New Roman"/>
                <w:b/>
              </w:rPr>
            </w:pPr>
            <w:r w:rsidRPr="00941611">
              <w:rPr>
                <w:rFonts w:ascii="Times New Roman" w:hAnsi="Times New Roman" w:cs="Times New Roman"/>
                <w:b/>
              </w:rPr>
              <w:t>Кол-во часов</w:t>
            </w:r>
          </w:p>
        </w:tc>
        <w:tc>
          <w:tcPr>
            <w:tcW w:w="2978" w:type="dxa"/>
          </w:tcPr>
          <w:p w14:paraId="0909DEAE" w14:textId="77777777" w:rsidR="00E4230B" w:rsidRPr="00941611" w:rsidRDefault="00E4230B" w:rsidP="00721876">
            <w:pPr>
              <w:rPr>
                <w:rFonts w:ascii="Times New Roman" w:hAnsi="Times New Roman" w:cs="Times New Roman"/>
                <w:b/>
              </w:rPr>
            </w:pPr>
            <w:r w:rsidRPr="00941611">
              <w:rPr>
                <w:rFonts w:ascii="Times New Roman" w:hAnsi="Times New Roman" w:cs="Times New Roman"/>
                <w:b/>
              </w:rPr>
              <w:t>Место проведения практики</w:t>
            </w:r>
          </w:p>
        </w:tc>
        <w:tc>
          <w:tcPr>
            <w:tcW w:w="2373" w:type="dxa"/>
          </w:tcPr>
          <w:p w14:paraId="5AB07A82" w14:textId="77777777" w:rsidR="00E4230B" w:rsidRPr="00941611" w:rsidRDefault="00E4230B" w:rsidP="00721876">
            <w:pPr>
              <w:rPr>
                <w:rFonts w:ascii="Times New Roman" w:hAnsi="Times New Roman" w:cs="Times New Roman"/>
                <w:b/>
              </w:rPr>
            </w:pPr>
            <w:r w:rsidRPr="00941611">
              <w:rPr>
                <w:rFonts w:ascii="Times New Roman" w:hAnsi="Times New Roman" w:cs="Times New Roman"/>
                <w:b/>
              </w:rPr>
              <w:t>Объект</w:t>
            </w:r>
          </w:p>
        </w:tc>
      </w:tr>
      <w:tr w:rsidR="00E4230B" w:rsidRPr="00941611" w14:paraId="40F2A99C" w14:textId="77777777" w:rsidTr="00721876">
        <w:trPr>
          <w:trHeight w:val="551"/>
        </w:trPr>
        <w:tc>
          <w:tcPr>
            <w:tcW w:w="1277" w:type="dxa"/>
          </w:tcPr>
          <w:p w14:paraId="4BA723ED" w14:textId="77777777" w:rsidR="00E4230B" w:rsidRPr="00941611" w:rsidRDefault="00E4230B" w:rsidP="00721876">
            <w:pPr>
              <w:rPr>
                <w:rFonts w:ascii="Times New Roman" w:hAnsi="Times New Roman" w:cs="Times New Roman"/>
              </w:rPr>
            </w:pPr>
            <w:r w:rsidRPr="00941611">
              <w:rPr>
                <w:rFonts w:ascii="Times New Roman" w:hAnsi="Times New Roman" w:cs="Times New Roman"/>
              </w:rPr>
              <w:t>3 семестр</w:t>
            </w:r>
          </w:p>
        </w:tc>
        <w:tc>
          <w:tcPr>
            <w:tcW w:w="2268" w:type="dxa"/>
          </w:tcPr>
          <w:p w14:paraId="661A1862" w14:textId="77777777" w:rsidR="00E4230B" w:rsidRPr="00941611" w:rsidRDefault="00E4230B" w:rsidP="00721876">
            <w:pPr>
              <w:rPr>
                <w:rFonts w:ascii="Times New Roman" w:hAnsi="Times New Roman" w:cs="Times New Roman"/>
              </w:rPr>
            </w:pPr>
            <w:r w:rsidRPr="00941611">
              <w:rPr>
                <w:rFonts w:ascii="Times New Roman" w:hAnsi="Times New Roman" w:cs="Times New Roman"/>
              </w:rPr>
              <w:t>Учебная</w:t>
            </w:r>
          </w:p>
        </w:tc>
        <w:tc>
          <w:tcPr>
            <w:tcW w:w="1132" w:type="dxa"/>
          </w:tcPr>
          <w:p w14:paraId="122646EA" w14:textId="77777777" w:rsidR="00E4230B" w:rsidRPr="00941611" w:rsidRDefault="00E4230B" w:rsidP="00721876">
            <w:pPr>
              <w:rPr>
                <w:rFonts w:ascii="Times New Roman" w:hAnsi="Times New Roman" w:cs="Times New Roman"/>
              </w:rPr>
            </w:pPr>
            <w:r w:rsidRPr="00941611">
              <w:rPr>
                <w:rFonts w:ascii="Times New Roman" w:hAnsi="Times New Roman" w:cs="Times New Roman"/>
              </w:rPr>
              <w:t>60</w:t>
            </w:r>
          </w:p>
        </w:tc>
        <w:tc>
          <w:tcPr>
            <w:tcW w:w="2978" w:type="dxa"/>
          </w:tcPr>
          <w:p w14:paraId="617B3448" w14:textId="77777777" w:rsidR="00E4230B" w:rsidRPr="00941611" w:rsidRDefault="00E4230B" w:rsidP="00721876">
            <w:pPr>
              <w:rPr>
                <w:rFonts w:ascii="Times New Roman" w:hAnsi="Times New Roman" w:cs="Times New Roman"/>
              </w:rPr>
            </w:pPr>
            <w:r w:rsidRPr="00941611">
              <w:rPr>
                <w:rFonts w:ascii="Times New Roman" w:hAnsi="Times New Roman" w:cs="Times New Roman"/>
              </w:rPr>
              <w:t>В слесарных мастерских</w:t>
            </w:r>
          </w:p>
        </w:tc>
        <w:tc>
          <w:tcPr>
            <w:tcW w:w="2373" w:type="dxa"/>
          </w:tcPr>
          <w:p w14:paraId="4E918D9D" w14:textId="77777777" w:rsidR="00E4230B" w:rsidRPr="00941611" w:rsidRDefault="00E4230B" w:rsidP="00721876">
            <w:pPr>
              <w:rPr>
                <w:rFonts w:ascii="Times New Roman" w:hAnsi="Times New Roman" w:cs="Times New Roman"/>
              </w:rPr>
            </w:pPr>
            <w:r>
              <w:rPr>
                <w:rFonts w:ascii="Times New Roman" w:hAnsi="Times New Roman" w:cs="Times New Roman"/>
              </w:rPr>
              <w:t>ГПОАУ АМФЦПК</w:t>
            </w:r>
          </w:p>
        </w:tc>
      </w:tr>
      <w:tr w:rsidR="00E4230B" w:rsidRPr="00941611" w14:paraId="08EFAF8F" w14:textId="77777777" w:rsidTr="00721876">
        <w:trPr>
          <w:trHeight w:val="827"/>
        </w:trPr>
        <w:tc>
          <w:tcPr>
            <w:tcW w:w="1277" w:type="dxa"/>
          </w:tcPr>
          <w:p w14:paraId="38619CE4" w14:textId="77777777" w:rsidR="00E4230B" w:rsidRPr="00941611" w:rsidRDefault="00E4230B" w:rsidP="00721876">
            <w:pPr>
              <w:rPr>
                <w:rFonts w:ascii="Times New Roman" w:hAnsi="Times New Roman" w:cs="Times New Roman"/>
              </w:rPr>
            </w:pPr>
            <w:r w:rsidRPr="00941611">
              <w:rPr>
                <w:rFonts w:ascii="Times New Roman" w:hAnsi="Times New Roman" w:cs="Times New Roman"/>
              </w:rPr>
              <w:t>4 семестр</w:t>
            </w:r>
          </w:p>
        </w:tc>
        <w:tc>
          <w:tcPr>
            <w:tcW w:w="2268" w:type="dxa"/>
          </w:tcPr>
          <w:p w14:paraId="13CC9ACB" w14:textId="77777777" w:rsidR="00E4230B" w:rsidRPr="00941611" w:rsidRDefault="00E4230B" w:rsidP="00721876">
            <w:pPr>
              <w:rPr>
                <w:rFonts w:ascii="Times New Roman" w:hAnsi="Times New Roman" w:cs="Times New Roman"/>
              </w:rPr>
            </w:pPr>
            <w:r w:rsidRPr="00941611">
              <w:rPr>
                <w:rFonts w:ascii="Times New Roman" w:hAnsi="Times New Roman" w:cs="Times New Roman"/>
              </w:rPr>
              <w:t>Производственная практика</w:t>
            </w:r>
          </w:p>
        </w:tc>
        <w:tc>
          <w:tcPr>
            <w:tcW w:w="1132" w:type="dxa"/>
          </w:tcPr>
          <w:p w14:paraId="2B5B078F" w14:textId="77777777" w:rsidR="00E4230B" w:rsidRPr="00941611" w:rsidRDefault="00E4230B" w:rsidP="00721876">
            <w:pPr>
              <w:rPr>
                <w:rFonts w:ascii="Times New Roman" w:hAnsi="Times New Roman" w:cs="Times New Roman"/>
              </w:rPr>
            </w:pPr>
            <w:r w:rsidRPr="00941611">
              <w:rPr>
                <w:rFonts w:ascii="Times New Roman" w:hAnsi="Times New Roman" w:cs="Times New Roman"/>
              </w:rPr>
              <w:t>87</w:t>
            </w:r>
          </w:p>
        </w:tc>
        <w:tc>
          <w:tcPr>
            <w:tcW w:w="2978" w:type="dxa"/>
          </w:tcPr>
          <w:p w14:paraId="5E3DBA0F" w14:textId="77777777" w:rsidR="00E4230B" w:rsidRPr="00941611" w:rsidRDefault="00E4230B" w:rsidP="00721876">
            <w:pPr>
              <w:rPr>
                <w:rFonts w:ascii="Times New Roman" w:hAnsi="Times New Roman" w:cs="Times New Roman"/>
              </w:rPr>
            </w:pPr>
            <w:r w:rsidRPr="00941611">
              <w:rPr>
                <w:rFonts w:ascii="Times New Roman" w:hAnsi="Times New Roman" w:cs="Times New Roman"/>
              </w:rPr>
              <w:t>В условиях производства</w:t>
            </w:r>
          </w:p>
        </w:tc>
        <w:tc>
          <w:tcPr>
            <w:tcW w:w="2373" w:type="dxa"/>
          </w:tcPr>
          <w:p w14:paraId="0117CBBD" w14:textId="77777777" w:rsidR="00E4230B" w:rsidRPr="00941611" w:rsidRDefault="00E4230B" w:rsidP="00721876">
            <w:pPr>
              <w:rPr>
                <w:rFonts w:ascii="Times New Roman" w:hAnsi="Times New Roman" w:cs="Times New Roman"/>
              </w:rPr>
            </w:pPr>
            <w:r>
              <w:rPr>
                <w:rFonts w:ascii="Times New Roman" w:hAnsi="Times New Roman" w:cs="Times New Roman"/>
              </w:rPr>
              <w:t>Вагонное ремонтное депо Белогорск</w:t>
            </w:r>
          </w:p>
        </w:tc>
      </w:tr>
      <w:tr w:rsidR="00E4230B" w:rsidRPr="00941611" w14:paraId="71A4279F" w14:textId="77777777" w:rsidTr="00721876">
        <w:trPr>
          <w:trHeight w:val="827"/>
        </w:trPr>
        <w:tc>
          <w:tcPr>
            <w:tcW w:w="1277" w:type="dxa"/>
          </w:tcPr>
          <w:p w14:paraId="6E2EC6A2" w14:textId="77777777" w:rsidR="00E4230B" w:rsidRPr="00941611" w:rsidRDefault="00E4230B" w:rsidP="00721876">
            <w:pPr>
              <w:rPr>
                <w:rFonts w:ascii="Times New Roman" w:hAnsi="Times New Roman" w:cs="Times New Roman"/>
              </w:rPr>
            </w:pPr>
            <w:r w:rsidRPr="00941611">
              <w:rPr>
                <w:rFonts w:ascii="Times New Roman" w:hAnsi="Times New Roman" w:cs="Times New Roman"/>
              </w:rPr>
              <w:t>5 семестр</w:t>
            </w:r>
          </w:p>
        </w:tc>
        <w:tc>
          <w:tcPr>
            <w:tcW w:w="2268" w:type="dxa"/>
          </w:tcPr>
          <w:p w14:paraId="13871759" w14:textId="77777777" w:rsidR="00E4230B" w:rsidRPr="00941611" w:rsidRDefault="00E4230B" w:rsidP="00721876">
            <w:pPr>
              <w:rPr>
                <w:rFonts w:ascii="Times New Roman" w:hAnsi="Times New Roman" w:cs="Times New Roman"/>
              </w:rPr>
            </w:pPr>
            <w:r w:rsidRPr="00941611">
              <w:rPr>
                <w:rFonts w:ascii="Times New Roman" w:hAnsi="Times New Roman" w:cs="Times New Roman"/>
              </w:rPr>
              <w:t>Производственная практика</w:t>
            </w:r>
          </w:p>
        </w:tc>
        <w:tc>
          <w:tcPr>
            <w:tcW w:w="1132" w:type="dxa"/>
          </w:tcPr>
          <w:p w14:paraId="40976F26" w14:textId="77777777" w:rsidR="00E4230B" w:rsidRPr="00941611" w:rsidRDefault="00E4230B" w:rsidP="00721876">
            <w:pPr>
              <w:rPr>
                <w:rFonts w:ascii="Times New Roman" w:hAnsi="Times New Roman" w:cs="Times New Roman"/>
              </w:rPr>
            </w:pPr>
            <w:r w:rsidRPr="00941611">
              <w:rPr>
                <w:rFonts w:ascii="Times New Roman" w:hAnsi="Times New Roman" w:cs="Times New Roman"/>
              </w:rPr>
              <w:t>48</w:t>
            </w:r>
          </w:p>
        </w:tc>
        <w:tc>
          <w:tcPr>
            <w:tcW w:w="2978" w:type="dxa"/>
          </w:tcPr>
          <w:p w14:paraId="0C8FD907" w14:textId="77777777" w:rsidR="00E4230B" w:rsidRPr="00941611" w:rsidRDefault="00E4230B" w:rsidP="00721876">
            <w:pPr>
              <w:rPr>
                <w:rFonts w:ascii="Times New Roman" w:hAnsi="Times New Roman" w:cs="Times New Roman"/>
              </w:rPr>
            </w:pPr>
            <w:r w:rsidRPr="00941611">
              <w:rPr>
                <w:rFonts w:ascii="Times New Roman" w:hAnsi="Times New Roman" w:cs="Times New Roman"/>
              </w:rPr>
              <w:t>В условиях производства</w:t>
            </w:r>
          </w:p>
        </w:tc>
        <w:tc>
          <w:tcPr>
            <w:tcW w:w="2373" w:type="dxa"/>
          </w:tcPr>
          <w:p w14:paraId="05859B51" w14:textId="77777777" w:rsidR="00E4230B" w:rsidRPr="00941611" w:rsidRDefault="00E4230B" w:rsidP="00721876">
            <w:pPr>
              <w:rPr>
                <w:rFonts w:ascii="Times New Roman" w:hAnsi="Times New Roman" w:cs="Times New Roman"/>
              </w:rPr>
            </w:pPr>
            <w:proofErr w:type="gramStart"/>
            <w:r>
              <w:rPr>
                <w:rFonts w:ascii="Times New Roman" w:hAnsi="Times New Roman" w:cs="Times New Roman"/>
              </w:rPr>
              <w:t>Эксплуатационное</w:t>
            </w:r>
            <w:proofErr w:type="gramEnd"/>
            <w:r>
              <w:rPr>
                <w:rFonts w:ascii="Times New Roman" w:hAnsi="Times New Roman" w:cs="Times New Roman"/>
              </w:rPr>
              <w:t xml:space="preserve">  </w:t>
            </w:r>
            <w:proofErr w:type="spellStart"/>
            <w:r>
              <w:rPr>
                <w:rFonts w:ascii="Times New Roman" w:hAnsi="Times New Roman" w:cs="Times New Roman"/>
              </w:rPr>
              <w:t>локомотивноедепо</w:t>
            </w:r>
            <w:proofErr w:type="spellEnd"/>
            <w:r>
              <w:rPr>
                <w:rFonts w:ascii="Times New Roman" w:hAnsi="Times New Roman" w:cs="Times New Roman"/>
              </w:rPr>
              <w:t xml:space="preserve"> Белогорск</w:t>
            </w:r>
          </w:p>
        </w:tc>
      </w:tr>
    </w:tbl>
    <w:p w14:paraId="4190FD9E" w14:textId="77777777" w:rsidR="00E4230B" w:rsidRPr="00941611" w:rsidRDefault="00E4230B" w:rsidP="00E4230B">
      <w:pPr>
        <w:rPr>
          <w:rFonts w:ascii="Times New Roman" w:hAnsi="Times New Roman" w:cs="Times New Roman"/>
          <w:b/>
          <w:bCs/>
        </w:rPr>
      </w:pPr>
      <w:r w:rsidRPr="00941611">
        <w:rPr>
          <w:rFonts w:ascii="Times New Roman" w:hAnsi="Times New Roman" w:cs="Times New Roman"/>
          <w:b/>
          <w:bCs/>
        </w:rPr>
        <w:t>Цель практики:</w:t>
      </w:r>
    </w:p>
    <w:p w14:paraId="725E5DCD" w14:textId="77777777" w:rsidR="00E4230B" w:rsidRPr="002A31B7" w:rsidRDefault="00E4230B" w:rsidP="00E4230B">
      <w:pPr>
        <w:numPr>
          <w:ilvl w:val="0"/>
          <w:numId w:val="99"/>
        </w:numPr>
        <w:rPr>
          <w:rFonts w:ascii="Times New Roman" w:hAnsi="Times New Roman" w:cs="Times New Roman"/>
        </w:rPr>
      </w:pPr>
      <w:r w:rsidRPr="00941611">
        <w:rPr>
          <w:rFonts w:ascii="Times New Roman" w:hAnsi="Times New Roman" w:cs="Times New Roman"/>
        </w:rPr>
        <w:t xml:space="preserve">практическое освоение студентами вида профессиональной деятельности техническое </w:t>
      </w:r>
      <w:r w:rsidRPr="002A31B7">
        <w:rPr>
          <w:rFonts w:ascii="Times New Roman" w:hAnsi="Times New Roman" w:cs="Times New Roman"/>
        </w:rPr>
        <w:t>обслуживание и ремонт электровоза;</w:t>
      </w:r>
    </w:p>
    <w:p w14:paraId="294185A6" w14:textId="77777777" w:rsidR="00E4230B" w:rsidRPr="002A31B7" w:rsidRDefault="00E4230B" w:rsidP="00E4230B">
      <w:pPr>
        <w:numPr>
          <w:ilvl w:val="0"/>
          <w:numId w:val="99"/>
        </w:numPr>
        <w:rPr>
          <w:rFonts w:ascii="Times New Roman" w:hAnsi="Times New Roman" w:cs="Times New Roman"/>
        </w:rPr>
      </w:pPr>
      <w:r w:rsidRPr="002A31B7">
        <w:rPr>
          <w:rFonts w:ascii="Times New Roman" w:hAnsi="Times New Roman" w:cs="Times New Roman"/>
        </w:rPr>
        <w:t>приобретение необходимого опыта практической работы студентов по техническому обслуживанию и ремонту электровоза;</w:t>
      </w:r>
    </w:p>
    <w:p w14:paraId="51B0F4AA" w14:textId="77777777" w:rsidR="00E4230B" w:rsidRPr="002A31B7" w:rsidRDefault="00E4230B" w:rsidP="00E4230B">
      <w:pPr>
        <w:numPr>
          <w:ilvl w:val="0"/>
          <w:numId w:val="99"/>
        </w:numPr>
        <w:rPr>
          <w:rFonts w:ascii="Times New Roman" w:hAnsi="Times New Roman" w:cs="Times New Roman"/>
        </w:rPr>
      </w:pPr>
      <w:r w:rsidRPr="002A31B7">
        <w:rPr>
          <w:rFonts w:ascii="Times New Roman" w:hAnsi="Times New Roman" w:cs="Times New Roman"/>
        </w:rPr>
        <w:t>формирование общих и профессиональных компетенций:</w:t>
      </w:r>
    </w:p>
    <w:p w14:paraId="0CA702EA" w14:textId="77777777" w:rsidR="00E4230B" w:rsidRPr="002A31B7" w:rsidRDefault="00E4230B" w:rsidP="00E4230B">
      <w:pPr>
        <w:numPr>
          <w:ilvl w:val="1"/>
          <w:numId w:val="99"/>
        </w:numPr>
        <w:rPr>
          <w:rFonts w:ascii="Times New Roman" w:hAnsi="Times New Roman" w:cs="Times New Roman"/>
        </w:rPr>
      </w:pPr>
      <w:r w:rsidRPr="002A31B7">
        <w:rPr>
          <w:rFonts w:ascii="Times New Roman" w:hAnsi="Times New Roman" w:cs="Times New Roman"/>
        </w:rPr>
        <w:t>проверять взаимодействие узлов электровоза</w:t>
      </w:r>
    </w:p>
    <w:p w14:paraId="7E2786B9" w14:textId="77777777" w:rsidR="00E4230B" w:rsidRPr="002A31B7" w:rsidRDefault="00E4230B" w:rsidP="00E4230B">
      <w:pPr>
        <w:numPr>
          <w:ilvl w:val="1"/>
          <w:numId w:val="99"/>
        </w:numPr>
        <w:rPr>
          <w:rFonts w:ascii="Times New Roman" w:hAnsi="Times New Roman" w:cs="Times New Roman"/>
        </w:rPr>
      </w:pPr>
      <w:r w:rsidRPr="002A31B7">
        <w:rPr>
          <w:rFonts w:ascii="Times New Roman" w:hAnsi="Times New Roman" w:cs="Times New Roman"/>
        </w:rPr>
        <w:t>производить монтаж, разборку, соединение и регулировку частей ремонтируемого объекта электровоза;</w:t>
      </w:r>
    </w:p>
    <w:p w14:paraId="4D685E7E" w14:textId="77777777" w:rsidR="00E4230B" w:rsidRPr="002A31B7" w:rsidRDefault="00E4230B" w:rsidP="00E4230B">
      <w:pPr>
        <w:numPr>
          <w:ilvl w:val="0"/>
          <w:numId w:val="99"/>
        </w:numPr>
        <w:rPr>
          <w:rFonts w:ascii="Times New Roman" w:hAnsi="Times New Roman" w:cs="Times New Roman"/>
        </w:rPr>
      </w:pPr>
      <w:r w:rsidRPr="002A31B7">
        <w:rPr>
          <w:rFonts w:ascii="Times New Roman" w:hAnsi="Times New Roman" w:cs="Times New Roman"/>
        </w:rPr>
        <w:t>приобретение</w:t>
      </w:r>
      <w:r w:rsidRPr="002A31B7">
        <w:rPr>
          <w:rFonts w:ascii="Times New Roman" w:hAnsi="Times New Roman" w:cs="Times New Roman"/>
        </w:rPr>
        <w:tab/>
        <w:t>опыта</w:t>
      </w:r>
      <w:r w:rsidRPr="002A31B7">
        <w:rPr>
          <w:rFonts w:ascii="Times New Roman" w:hAnsi="Times New Roman" w:cs="Times New Roman"/>
        </w:rPr>
        <w:tab/>
        <w:t>практической</w:t>
      </w:r>
      <w:r w:rsidRPr="002A31B7">
        <w:rPr>
          <w:rFonts w:ascii="Times New Roman" w:hAnsi="Times New Roman" w:cs="Times New Roman"/>
        </w:rPr>
        <w:tab/>
        <w:t>работы</w:t>
      </w:r>
      <w:r w:rsidRPr="002A31B7">
        <w:rPr>
          <w:rFonts w:ascii="Times New Roman" w:hAnsi="Times New Roman" w:cs="Times New Roman"/>
        </w:rPr>
        <w:tab/>
      </w:r>
      <w:r>
        <w:rPr>
          <w:rFonts w:ascii="Times New Roman" w:hAnsi="Times New Roman" w:cs="Times New Roman"/>
        </w:rPr>
        <w:t xml:space="preserve"> </w:t>
      </w:r>
      <w:r w:rsidRPr="002A31B7">
        <w:rPr>
          <w:rFonts w:ascii="Times New Roman" w:hAnsi="Times New Roman" w:cs="Times New Roman"/>
        </w:rPr>
        <w:t>студентами</w:t>
      </w:r>
      <w:r w:rsidRPr="002A31B7">
        <w:rPr>
          <w:rFonts w:ascii="Times New Roman" w:hAnsi="Times New Roman" w:cs="Times New Roman"/>
        </w:rPr>
        <w:tab/>
        <w:t>по</w:t>
      </w:r>
      <w:r w:rsidRPr="002A31B7">
        <w:rPr>
          <w:rFonts w:ascii="Times New Roman" w:hAnsi="Times New Roman" w:cs="Times New Roman"/>
        </w:rPr>
        <w:tab/>
        <w:t>профессии</w:t>
      </w:r>
      <w:r w:rsidRPr="00941611">
        <w:rPr>
          <w:rFonts w:ascii="Times New Roman" w:hAnsi="Times New Roman" w:cs="Times New Roman"/>
          <w:sz w:val="24"/>
          <w:szCs w:val="24"/>
        </w:rPr>
        <w:tab/>
      </w:r>
      <w:r w:rsidRPr="002A31B7">
        <w:rPr>
          <w:rFonts w:ascii="Times New Roman" w:hAnsi="Times New Roman" w:cs="Times New Roman"/>
        </w:rPr>
        <w:t>«Помощник машиниста».</w:t>
      </w:r>
    </w:p>
    <w:p w14:paraId="37FDE835" w14:textId="77777777" w:rsidR="00E4230B" w:rsidRPr="00941611" w:rsidRDefault="00E4230B" w:rsidP="00E4230B">
      <w:pPr>
        <w:rPr>
          <w:rFonts w:ascii="Times New Roman" w:hAnsi="Times New Roman" w:cs="Times New Roman"/>
          <w:sz w:val="24"/>
          <w:szCs w:val="24"/>
        </w:rPr>
      </w:pPr>
    </w:p>
    <w:p w14:paraId="22C20A54" w14:textId="77777777" w:rsidR="00E4230B" w:rsidRPr="002A31B7" w:rsidRDefault="00E4230B" w:rsidP="00E4230B">
      <w:pPr>
        <w:jc w:val="center"/>
        <w:rPr>
          <w:rFonts w:ascii="Times New Roman" w:hAnsi="Times New Roman" w:cs="Times New Roman"/>
          <w:b/>
          <w:bCs/>
        </w:rPr>
      </w:pPr>
      <w:r w:rsidRPr="002A31B7">
        <w:rPr>
          <w:rFonts w:ascii="Times New Roman" w:hAnsi="Times New Roman" w:cs="Times New Roman"/>
          <w:b/>
          <w:bCs/>
        </w:rPr>
        <w:t>УЧЕБНАЯ ПРАКТИКА</w:t>
      </w:r>
    </w:p>
    <w:p w14:paraId="09130087" w14:textId="77777777" w:rsidR="00E4230B" w:rsidRPr="002A31B7" w:rsidRDefault="00E4230B" w:rsidP="00E4230B">
      <w:pPr>
        <w:rPr>
          <w:rFonts w:ascii="Times New Roman" w:hAnsi="Times New Roman" w:cs="Times New Roman"/>
          <w:b/>
          <w:bCs/>
        </w:rPr>
      </w:pPr>
      <w:r w:rsidRPr="002A31B7">
        <w:rPr>
          <w:rFonts w:ascii="Times New Roman" w:hAnsi="Times New Roman" w:cs="Times New Roman"/>
          <w:b/>
          <w:bCs/>
        </w:rPr>
        <w:t>Задачи учебной практики:</w:t>
      </w:r>
    </w:p>
    <w:p w14:paraId="3907DD83" w14:textId="77777777" w:rsidR="00E4230B" w:rsidRPr="002A31B7" w:rsidRDefault="00E4230B" w:rsidP="00E4230B">
      <w:pPr>
        <w:numPr>
          <w:ilvl w:val="0"/>
          <w:numId w:val="99"/>
        </w:numPr>
        <w:rPr>
          <w:rFonts w:ascii="Times New Roman" w:hAnsi="Times New Roman" w:cs="Times New Roman"/>
        </w:rPr>
      </w:pPr>
      <w:r w:rsidRPr="002A31B7">
        <w:rPr>
          <w:rFonts w:ascii="Times New Roman" w:hAnsi="Times New Roman" w:cs="Times New Roman"/>
        </w:rPr>
        <w:t>формирование умений и навыков по выполнению трудовых операций, связанных с выполнением слесарных работ;</w:t>
      </w:r>
    </w:p>
    <w:p w14:paraId="7DC9B357" w14:textId="77777777" w:rsidR="00E4230B" w:rsidRPr="00AA088B" w:rsidRDefault="00E4230B" w:rsidP="00E4230B">
      <w:pPr>
        <w:numPr>
          <w:ilvl w:val="0"/>
          <w:numId w:val="99"/>
        </w:numPr>
        <w:rPr>
          <w:rFonts w:ascii="Times New Roman" w:hAnsi="Times New Roman" w:cs="Times New Roman"/>
          <w:sz w:val="24"/>
          <w:szCs w:val="24"/>
        </w:rPr>
      </w:pPr>
      <w:r w:rsidRPr="00941611">
        <w:rPr>
          <w:rFonts w:ascii="Times New Roman" w:hAnsi="Times New Roman" w:cs="Times New Roman"/>
          <w:sz w:val="24"/>
          <w:szCs w:val="24"/>
        </w:rPr>
        <w:t xml:space="preserve">освоение безопасных приёмов выполнения </w:t>
      </w:r>
      <w:r>
        <w:rPr>
          <w:rFonts w:ascii="Times New Roman" w:hAnsi="Times New Roman" w:cs="Times New Roman"/>
          <w:sz w:val="24"/>
          <w:szCs w:val="24"/>
        </w:rPr>
        <w:t>работ</w:t>
      </w:r>
    </w:p>
    <w:tbl>
      <w:tblPr>
        <w:tblW w:w="0" w:type="auto"/>
        <w:tblInd w:w="4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3778"/>
        <w:gridCol w:w="4040"/>
        <w:gridCol w:w="1399"/>
      </w:tblGrid>
      <w:tr w:rsidR="00E4230B" w:rsidRPr="00941611" w14:paraId="79B0A093" w14:textId="77777777" w:rsidTr="00721876">
        <w:trPr>
          <w:trHeight w:val="554"/>
        </w:trPr>
        <w:tc>
          <w:tcPr>
            <w:tcW w:w="708" w:type="dxa"/>
          </w:tcPr>
          <w:p w14:paraId="3DF21F1F" w14:textId="77777777" w:rsidR="00E4230B" w:rsidRPr="004F7A7B" w:rsidRDefault="00E4230B" w:rsidP="00721876">
            <w:pPr>
              <w:rPr>
                <w:rFonts w:ascii="Times New Roman" w:hAnsi="Times New Roman" w:cs="Times New Roman"/>
                <w:b/>
              </w:rPr>
            </w:pPr>
            <w:r w:rsidRPr="004F7A7B">
              <w:rPr>
                <w:rFonts w:ascii="Times New Roman" w:hAnsi="Times New Roman" w:cs="Times New Roman"/>
                <w:b/>
              </w:rPr>
              <w:t xml:space="preserve">№ </w:t>
            </w:r>
            <w:proofErr w:type="gramStart"/>
            <w:r w:rsidRPr="004F7A7B">
              <w:rPr>
                <w:rFonts w:ascii="Times New Roman" w:hAnsi="Times New Roman" w:cs="Times New Roman"/>
                <w:b/>
              </w:rPr>
              <w:t>п</w:t>
            </w:r>
            <w:proofErr w:type="gramEnd"/>
            <w:r w:rsidRPr="004F7A7B">
              <w:rPr>
                <w:rFonts w:ascii="Times New Roman" w:hAnsi="Times New Roman" w:cs="Times New Roman"/>
                <w:b/>
              </w:rPr>
              <w:t>/п</w:t>
            </w:r>
          </w:p>
        </w:tc>
        <w:tc>
          <w:tcPr>
            <w:tcW w:w="3778" w:type="dxa"/>
          </w:tcPr>
          <w:p w14:paraId="0CA0AE53" w14:textId="77777777" w:rsidR="00E4230B" w:rsidRPr="004F7A7B" w:rsidRDefault="00E4230B" w:rsidP="00721876">
            <w:pPr>
              <w:rPr>
                <w:rFonts w:ascii="Times New Roman" w:hAnsi="Times New Roman" w:cs="Times New Roman"/>
                <w:b/>
              </w:rPr>
            </w:pPr>
            <w:r w:rsidRPr="004F7A7B">
              <w:rPr>
                <w:rFonts w:ascii="Times New Roman" w:hAnsi="Times New Roman" w:cs="Times New Roman"/>
                <w:b/>
              </w:rPr>
              <w:t>Наименование темы</w:t>
            </w:r>
          </w:p>
        </w:tc>
        <w:tc>
          <w:tcPr>
            <w:tcW w:w="4040" w:type="dxa"/>
          </w:tcPr>
          <w:p w14:paraId="0B4C5343" w14:textId="77777777" w:rsidR="00E4230B" w:rsidRPr="004F7A7B" w:rsidRDefault="00E4230B" w:rsidP="00721876">
            <w:pPr>
              <w:rPr>
                <w:rFonts w:ascii="Times New Roman" w:hAnsi="Times New Roman" w:cs="Times New Roman"/>
                <w:b/>
              </w:rPr>
            </w:pPr>
            <w:r w:rsidRPr="004F7A7B">
              <w:rPr>
                <w:rFonts w:ascii="Times New Roman" w:hAnsi="Times New Roman" w:cs="Times New Roman"/>
                <w:b/>
              </w:rPr>
              <w:t>Виды работ</w:t>
            </w:r>
          </w:p>
        </w:tc>
        <w:tc>
          <w:tcPr>
            <w:tcW w:w="1399" w:type="dxa"/>
          </w:tcPr>
          <w:p w14:paraId="0A22F228" w14:textId="77777777" w:rsidR="00E4230B" w:rsidRPr="004F7A7B" w:rsidRDefault="00E4230B" w:rsidP="00721876">
            <w:pPr>
              <w:rPr>
                <w:rFonts w:ascii="Times New Roman" w:hAnsi="Times New Roman" w:cs="Times New Roman"/>
                <w:b/>
              </w:rPr>
            </w:pPr>
            <w:r w:rsidRPr="004F7A7B">
              <w:rPr>
                <w:rFonts w:ascii="Times New Roman" w:hAnsi="Times New Roman" w:cs="Times New Roman"/>
                <w:b/>
              </w:rPr>
              <w:t>Кол-во часов</w:t>
            </w:r>
          </w:p>
        </w:tc>
      </w:tr>
      <w:tr w:rsidR="00E4230B" w:rsidRPr="00941611" w14:paraId="0779DC19" w14:textId="77777777" w:rsidTr="00721876">
        <w:trPr>
          <w:trHeight w:val="860"/>
        </w:trPr>
        <w:tc>
          <w:tcPr>
            <w:tcW w:w="708" w:type="dxa"/>
            <w:vMerge w:val="restart"/>
          </w:tcPr>
          <w:p w14:paraId="080D2283" w14:textId="77777777" w:rsidR="00E4230B" w:rsidRPr="004F7A7B" w:rsidRDefault="00E4230B" w:rsidP="00721876">
            <w:pPr>
              <w:rPr>
                <w:rFonts w:ascii="Times New Roman" w:hAnsi="Times New Roman" w:cs="Times New Roman"/>
              </w:rPr>
            </w:pPr>
            <w:r w:rsidRPr="004F7A7B">
              <w:rPr>
                <w:rFonts w:ascii="Times New Roman" w:hAnsi="Times New Roman" w:cs="Times New Roman"/>
              </w:rPr>
              <w:t>1</w:t>
            </w:r>
          </w:p>
        </w:tc>
        <w:tc>
          <w:tcPr>
            <w:tcW w:w="3778" w:type="dxa"/>
            <w:vMerge w:val="restart"/>
          </w:tcPr>
          <w:p w14:paraId="7AF1BFD9" w14:textId="77777777" w:rsidR="00E4230B" w:rsidRPr="004F7A7B" w:rsidRDefault="00E4230B" w:rsidP="00721876">
            <w:pPr>
              <w:rPr>
                <w:rFonts w:ascii="Times New Roman" w:hAnsi="Times New Roman" w:cs="Times New Roman"/>
              </w:rPr>
            </w:pPr>
            <w:r w:rsidRPr="004F7A7B">
              <w:rPr>
                <w:rFonts w:ascii="Times New Roman" w:hAnsi="Times New Roman" w:cs="Times New Roman"/>
              </w:rPr>
              <w:t>Слесарные работы</w:t>
            </w:r>
          </w:p>
        </w:tc>
        <w:tc>
          <w:tcPr>
            <w:tcW w:w="4040" w:type="dxa"/>
            <w:tcBorders>
              <w:bottom w:val="single" w:sz="4" w:space="0" w:color="auto"/>
            </w:tcBorders>
          </w:tcPr>
          <w:p w14:paraId="2759D3E1" w14:textId="77777777" w:rsidR="00E4230B" w:rsidRPr="004F7A7B" w:rsidRDefault="00E4230B" w:rsidP="00E4230B">
            <w:pPr>
              <w:numPr>
                <w:ilvl w:val="0"/>
                <w:numId w:val="98"/>
              </w:numPr>
              <w:rPr>
                <w:rFonts w:ascii="Times New Roman" w:hAnsi="Times New Roman" w:cs="Times New Roman"/>
              </w:rPr>
            </w:pPr>
            <w:r w:rsidRPr="004F7A7B">
              <w:rPr>
                <w:rFonts w:ascii="Times New Roman" w:hAnsi="Times New Roman" w:cs="Times New Roman"/>
              </w:rPr>
              <w:t>вводное занятие, охрана труда и пожарная безопасность в слесарных мастерских</w:t>
            </w:r>
          </w:p>
        </w:tc>
        <w:tc>
          <w:tcPr>
            <w:tcW w:w="1399" w:type="dxa"/>
            <w:tcBorders>
              <w:bottom w:val="single" w:sz="4" w:space="0" w:color="auto"/>
            </w:tcBorders>
          </w:tcPr>
          <w:p w14:paraId="3C2235E1" w14:textId="77777777" w:rsidR="00E4230B" w:rsidRPr="004F7A7B" w:rsidRDefault="00E4230B" w:rsidP="00721876">
            <w:pPr>
              <w:jc w:val="center"/>
              <w:rPr>
                <w:rFonts w:ascii="Times New Roman" w:hAnsi="Times New Roman" w:cs="Times New Roman"/>
              </w:rPr>
            </w:pPr>
            <w:r w:rsidRPr="004F7A7B">
              <w:rPr>
                <w:rFonts w:ascii="Times New Roman" w:hAnsi="Times New Roman" w:cs="Times New Roman"/>
              </w:rPr>
              <w:t>6</w:t>
            </w:r>
          </w:p>
        </w:tc>
      </w:tr>
      <w:tr w:rsidR="00E4230B" w:rsidRPr="00941611" w14:paraId="5F1BC923" w14:textId="77777777" w:rsidTr="00721876">
        <w:trPr>
          <w:trHeight w:val="313"/>
        </w:trPr>
        <w:tc>
          <w:tcPr>
            <w:tcW w:w="708" w:type="dxa"/>
            <w:vMerge/>
          </w:tcPr>
          <w:p w14:paraId="68FD5903" w14:textId="77777777" w:rsidR="00E4230B" w:rsidRPr="004F7A7B" w:rsidRDefault="00E4230B" w:rsidP="00721876">
            <w:pPr>
              <w:rPr>
                <w:rFonts w:ascii="Times New Roman" w:hAnsi="Times New Roman" w:cs="Times New Roman"/>
              </w:rPr>
            </w:pPr>
          </w:p>
        </w:tc>
        <w:tc>
          <w:tcPr>
            <w:tcW w:w="3778" w:type="dxa"/>
            <w:vMerge/>
          </w:tcPr>
          <w:p w14:paraId="5A4CAF31" w14:textId="77777777" w:rsidR="00E4230B" w:rsidRPr="004F7A7B" w:rsidRDefault="00E4230B" w:rsidP="00721876">
            <w:pPr>
              <w:rPr>
                <w:rFonts w:ascii="Times New Roman" w:hAnsi="Times New Roman" w:cs="Times New Roman"/>
              </w:rPr>
            </w:pPr>
          </w:p>
        </w:tc>
        <w:tc>
          <w:tcPr>
            <w:tcW w:w="4040" w:type="dxa"/>
            <w:tcBorders>
              <w:top w:val="single" w:sz="4" w:space="0" w:color="auto"/>
              <w:bottom w:val="single" w:sz="4" w:space="0" w:color="auto"/>
            </w:tcBorders>
          </w:tcPr>
          <w:p w14:paraId="4AE9C23E" w14:textId="77777777" w:rsidR="00E4230B" w:rsidRPr="004F7A7B" w:rsidRDefault="00E4230B" w:rsidP="00E4230B">
            <w:pPr>
              <w:numPr>
                <w:ilvl w:val="0"/>
                <w:numId w:val="98"/>
              </w:numPr>
              <w:rPr>
                <w:rFonts w:ascii="Times New Roman" w:hAnsi="Times New Roman" w:cs="Times New Roman"/>
              </w:rPr>
            </w:pPr>
            <w:r w:rsidRPr="004F7A7B">
              <w:rPr>
                <w:rFonts w:ascii="Times New Roman" w:hAnsi="Times New Roman" w:cs="Times New Roman"/>
              </w:rPr>
              <w:t>разметки металла</w:t>
            </w:r>
          </w:p>
        </w:tc>
        <w:tc>
          <w:tcPr>
            <w:tcW w:w="1399" w:type="dxa"/>
            <w:tcBorders>
              <w:top w:val="single" w:sz="4" w:space="0" w:color="auto"/>
              <w:bottom w:val="single" w:sz="4" w:space="0" w:color="auto"/>
            </w:tcBorders>
          </w:tcPr>
          <w:p w14:paraId="04CD9D64" w14:textId="77777777" w:rsidR="00E4230B" w:rsidRPr="004F7A7B" w:rsidRDefault="00E4230B" w:rsidP="00721876">
            <w:pPr>
              <w:jc w:val="center"/>
              <w:rPr>
                <w:rFonts w:ascii="Times New Roman" w:hAnsi="Times New Roman" w:cs="Times New Roman"/>
              </w:rPr>
            </w:pPr>
            <w:r w:rsidRPr="004F7A7B">
              <w:rPr>
                <w:rFonts w:ascii="Times New Roman" w:hAnsi="Times New Roman" w:cs="Times New Roman"/>
              </w:rPr>
              <w:t>6</w:t>
            </w:r>
          </w:p>
        </w:tc>
      </w:tr>
      <w:tr w:rsidR="00E4230B" w:rsidRPr="00941611" w14:paraId="56D64D52" w14:textId="77777777" w:rsidTr="00721876">
        <w:trPr>
          <w:trHeight w:val="294"/>
        </w:trPr>
        <w:tc>
          <w:tcPr>
            <w:tcW w:w="708" w:type="dxa"/>
            <w:vMerge/>
          </w:tcPr>
          <w:p w14:paraId="48002C51" w14:textId="77777777" w:rsidR="00E4230B" w:rsidRPr="004F7A7B" w:rsidRDefault="00E4230B" w:rsidP="00721876">
            <w:pPr>
              <w:rPr>
                <w:rFonts w:ascii="Times New Roman" w:hAnsi="Times New Roman" w:cs="Times New Roman"/>
              </w:rPr>
            </w:pPr>
          </w:p>
        </w:tc>
        <w:tc>
          <w:tcPr>
            <w:tcW w:w="3778" w:type="dxa"/>
            <w:vMerge/>
          </w:tcPr>
          <w:p w14:paraId="49B0E8C8" w14:textId="77777777" w:rsidR="00E4230B" w:rsidRPr="004F7A7B" w:rsidRDefault="00E4230B" w:rsidP="00721876">
            <w:pPr>
              <w:rPr>
                <w:rFonts w:ascii="Times New Roman" w:hAnsi="Times New Roman" w:cs="Times New Roman"/>
              </w:rPr>
            </w:pPr>
          </w:p>
        </w:tc>
        <w:tc>
          <w:tcPr>
            <w:tcW w:w="4040" w:type="dxa"/>
            <w:tcBorders>
              <w:top w:val="single" w:sz="4" w:space="0" w:color="auto"/>
              <w:bottom w:val="single" w:sz="4" w:space="0" w:color="auto"/>
            </w:tcBorders>
          </w:tcPr>
          <w:p w14:paraId="22DF13D4" w14:textId="77777777" w:rsidR="00E4230B" w:rsidRPr="004F7A7B" w:rsidRDefault="00E4230B" w:rsidP="00E4230B">
            <w:pPr>
              <w:numPr>
                <w:ilvl w:val="0"/>
                <w:numId w:val="98"/>
              </w:numPr>
              <w:rPr>
                <w:rFonts w:ascii="Times New Roman" w:hAnsi="Times New Roman" w:cs="Times New Roman"/>
              </w:rPr>
            </w:pPr>
            <w:r w:rsidRPr="004F7A7B">
              <w:rPr>
                <w:rFonts w:ascii="Times New Roman" w:hAnsi="Times New Roman" w:cs="Times New Roman"/>
              </w:rPr>
              <w:t>рубка металла</w:t>
            </w:r>
          </w:p>
        </w:tc>
        <w:tc>
          <w:tcPr>
            <w:tcW w:w="1399" w:type="dxa"/>
            <w:tcBorders>
              <w:top w:val="single" w:sz="4" w:space="0" w:color="auto"/>
              <w:bottom w:val="single" w:sz="4" w:space="0" w:color="auto"/>
            </w:tcBorders>
          </w:tcPr>
          <w:p w14:paraId="63087751" w14:textId="77777777" w:rsidR="00E4230B" w:rsidRPr="004F7A7B" w:rsidRDefault="00E4230B" w:rsidP="00721876">
            <w:pPr>
              <w:jc w:val="center"/>
              <w:rPr>
                <w:rFonts w:ascii="Times New Roman" w:hAnsi="Times New Roman" w:cs="Times New Roman"/>
              </w:rPr>
            </w:pPr>
            <w:r w:rsidRPr="004F7A7B">
              <w:rPr>
                <w:rFonts w:ascii="Times New Roman" w:hAnsi="Times New Roman" w:cs="Times New Roman"/>
              </w:rPr>
              <w:t>6</w:t>
            </w:r>
          </w:p>
        </w:tc>
      </w:tr>
      <w:tr w:rsidR="00E4230B" w:rsidRPr="00941611" w14:paraId="6A044072" w14:textId="77777777" w:rsidTr="00721876">
        <w:trPr>
          <w:trHeight w:val="357"/>
        </w:trPr>
        <w:tc>
          <w:tcPr>
            <w:tcW w:w="708" w:type="dxa"/>
            <w:vMerge/>
          </w:tcPr>
          <w:p w14:paraId="76611608" w14:textId="77777777" w:rsidR="00E4230B" w:rsidRPr="004F7A7B" w:rsidRDefault="00E4230B" w:rsidP="00721876">
            <w:pPr>
              <w:rPr>
                <w:rFonts w:ascii="Times New Roman" w:hAnsi="Times New Roman" w:cs="Times New Roman"/>
              </w:rPr>
            </w:pPr>
          </w:p>
        </w:tc>
        <w:tc>
          <w:tcPr>
            <w:tcW w:w="3778" w:type="dxa"/>
            <w:vMerge/>
          </w:tcPr>
          <w:p w14:paraId="0597298B" w14:textId="77777777" w:rsidR="00E4230B" w:rsidRPr="004F7A7B" w:rsidRDefault="00E4230B" w:rsidP="00721876">
            <w:pPr>
              <w:rPr>
                <w:rFonts w:ascii="Times New Roman" w:hAnsi="Times New Roman" w:cs="Times New Roman"/>
              </w:rPr>
            </w:pPr>
          </w:p>
        </w:tc>
        <w:tc>
          <w:tcPr>
            <w:tcW w:w="4040" w:type="dxa"/>
            <w:tcBorders>
              <w:top w:val="single" w:sz="4" w:space="0" w:color="auto"/>
              <w:bottom w:val="single" w:sz="4" w:space="0" w:color="auto"/>
            </w:tcBorders>
          </w:tcPr>
          <w:p w14:paraId="13217E0F" w14:textId="77777777" w:rsidR="00E4230B" w:rsidRPr="004F7A7B" w:rsidRDefault="00E4230B" w:rsidP="00E4230B">
            <w:pPr>
              <w:numPr>
                <w:ilvl w:val="0"/>
                <w:numId w:val="98"/>
              </w:numPr>
              <w:rPr>
                <w:rFonts w:ascii="Times New Roman" w:hAnsi="Times New Roman" w:cs="Times New Roman"/>
              </w:rPr>
            </w:pPr>
            <w:r w:rsidRPr="004F7A7B">
              <w:rPr>
                <w:rFonts w:ascii="Times New Roman" w:hAnsi="Times New Roman" w:cs="Times New Roman"/>
              </w:rPr>
              <w:t>правка, гибка металла</w:t>
            </w:r>
          </w:p>
        </w:tc>
        <w:tc>
          <w:tcPr>
            <w:tcW w:w="1399" w:type="dxa"/>
            <w:tcBorders>
              <w:top w:val="single" w:sz="4" w:space="0" w:color="auto"/>
              <w:bottom w:val="single" w:sz="4" w:space="0" w:color="auto"/>
            </w:tcBorders>
          </w:tcPr>
          <w:p w14:paraId="06EDC0A5" w14:textId="77777777" w:rsidR="00E4230B" w:rsidRPr="004F7A7B" w:rsidRDefault="00E4230B" w:rsidP="00721876">
            <w:pPr>
              <w:jc w:val="center"/>
              <w:rPr>
                <w:rFonts w:ascii="Times New Roman" w:hAnsi="Times New Roman" w:cs="Times New Roman"/>
              </w:rPr>
            </w:pPr>
            <w:r w:rsidRPr="004F7A7B">
              <w:rPr>
                <w:rFonts w:ascii="Times New Roman" w:hAnsi="Times New Roman" w:cs="Times New Roman"/>
              </w:rPr>
              <w:t>6</w:t>
            </w:r>
          </w:p>
        </w:tc>
      </w:tr>
      <w:tr w:rsidR="00E4230B" w:rsidRPr="00941611" w14:paraId="73C4F74C" w14:textId="77777777" w:rsidTr="00721876">
        <w:trPr>
          <w:trHeight w:val="235"/>
        </w:trPr>
        <w:tc>
          <w:tcPr>
            <w:tcW w:w="708" w:type="dxa"/>
            <w:vMerge/>
          </w:tcPr>
          <w:p w14:paraId="402952B2" w14:textId="77777777" w:rsidR="00E4230B" w:rsidRPr="004F7A7B" w:rsidRDefault="00E4230B" w:rsidP="00721876">
            <w:pPr>
              <w:rPr>
                <w:rFonts w:ascii="Times New Roman" w:hAnsi="Times New Roman" w:cs="Times New Roman"/>
              </w:rPr>
            </w:pPr>
          </w:p>
        </w:tc>
        <w:tc>
          <w:tcPr>
            <w:tcW w:w="3778" w:type="dxa"/>
            <w:vMerge/>
          </w:tcPr>
          <w:p w14:paraId="0C56451E" w14:textId="77777777" w:rsidR="00E4230B" w:rsidRPr="004F7A7B" w:rsidRDefault="00E4230B" w:rsidP="00721876">
            <w:pPr>
              <w:rPr>
                <w:rFonts w:ascii="Times New Roman" w:hAnsi="Times New Roman" w:cs="Times New Roman"/>
              </w:rPr>
            </w:pPr>
          </w:p>
        </w:tc>
        <w:tc>
          <w:tcPr>
            <w:tcW w:w="4040" w:type="dxa"/>
            <w:tcBorders>
              <w:top w:val="single" w:sz="4" w:space="0" w:color="auto"/>
              <w:bottom w:val="single" w:sz="4" w:space="0" w:color="auto"/>
            </w:tcBorders>
          </w:tcPr>
          <w:p w14:paraId="64A64A31" w14:textId="77777777" w:rsidR="00E4230B" w:rsidRPr="004F7A7B" w:rsidRDefault="00E4230B" w:rsidP="00E4230B">
            <w:pPr>
              <w:numPr>
                <w:ilvl w:val="0"/>
                <w:numId w:val="98"/>
              </w:numPr>
              <w:rPr>
                <w:rFonts w:ascii="Times New Roman" w:hAnsi="Times New Roman" w:cs="Times New Roman"/>
              </w:rPr>
            </w:pPr>
            <w:r w:rsidRPr="004F7A7B">
              <w:rPr>
                <w:rFonts w:ascii="Times New Roman" w:hAnsi="Times New Roman" w:cs="Times New Roman"/>
              </w:rPr>
              <w:t>резка металла</w:t>
            </w:r>
          </w:p>
        </w:tc>
        <w:tc>
          <w:tcPr>
            <w:tcW w:w="1399" w:type="dxa"/>
            <w:tcBorders>
              <w:top w:val="single" w:sz="4" w:space="0" w:color="auto"/>
              <w:bottom w:val="single" w:sz="4" w:space="0" w:color="auto"/>
            </w:tcBorders>
          </w:tcPr>
          <w:p w14:paraId="5A791FC7" w14:textId="77777777" w:rsidR="00E4230B" w:rsidRPr="004F7A7B" w:rsidRDefault="00E4230B" w:rsidP="00721876">
            <w:pPr>
              <w:jc w:val="center"/>
              <w:rPr>
                <w:rFonts w:ascii="Times New Roman" w:hAnsi="Times New Roman" w:cs="Times New Roman"/>
              </w:rPr>
            </w:pPr>
            <w:r w:rsidRPr="004F7A7B">
              <w:rPr>
                <w:rFonts w:ascii="Times New Roman" w:hAnsi="Times New Roman" w:cs="Times New Roman"/>
              </w:rPr>
              <w:t>6</w:t>
            </w:r>
          </w:p>
        </w:tc>
      </w:tr>
      <w:tr w:rsidR="00E4230B" w:rsidRPr="00941611" w14:paraId="3F7AAAC5" w14:textId="77777777" w:rsidTr="00721876">
        <w:trPr>
          <w:trHeight w:val="896"/>
        </w:trPr>
        <w:tc>
          <w:tcPr>
            <w:tcW w:w="708" w:type="dxa"/>
            <w:vMerge/>
          </w:tcPr>
          <w:p w14:paraId="66500EED" w14:textId="77777777" w:rsidR="00E4230B" w:rsidRPr="004F7A7B" w:rsidRDefault="00E4230B" w:rsidP="00721876">
            <w:pPr>
              <w:rPr>
                <w:rFonts w:ascii="Times New Roman" w:hAnsi="Times New Roman" w:cs="Times New Roman"/>
              </w:rPr>
            </w:pPr>
          </w:p>
        </w:tc>
        <w:tc>
          <w:tcPr>
            <w:tcW w:w="3778" w:type="dxa"/>
            <w:vMerge/>
          </w:tcPr>
          <w:p w14:paraId="28597EBA" w14:textId="77777777" w:rsidR="00E4230B" w:rsidRPr="004F7A7B" w:rsidRDefault="00E4230B" w:rsidP="00721876">
            <w:pPr>
              <w:rPr>
                <w:rFonts w:ascii="Times New Roman" w:hAnsi="Times New Roman" w:cs="Times New Roman"/>
              </w:rPr>
            </w:pPr>
          </w:p>
        </w:tc>
        <w:tc>
          <w:tcPr>
            <w:tcW w:w="4040" w:type="dxa"/>
            <w:tcBorders>
              <w:top w:val="single" w:sz="4" w:space="0" w:color="auto"/>
              <w:bottom w:val="single" w:sz="4" w:space="0" w:color="auto"/>
            </w:tcBorders>
          </w:tcPr>
          <w:p w14:paraId="0C5F7D3D" w14:textId="77777777" w:rsidR="00E4230B" w:rsidRPr="004F7A7B" w:rsidRDefault="00E4230B" w:rsidP="00E4230B">
            <w:pPr>
              <w:numPr>
                <w:ilvl w:val="0"/>
                <w:numId w:val="98"/>
              </w:numPr>
              <w:rPr>
                <w:rFonts w:ascii="Times New Roman" w:hAnsi="Times New Roman" w:cs="Times New Roman"/>
              </w:rPr>
            </w:pPr>
            <w:r w:rsidRPr="004F7A7B">
              <w:rPr>
                <w:rFonts w:ascii="Times New Roman" w:hAnsi="Times New Roman" w:cs="Times New Roman"/>
              </w:rPr>
              <w:t>опиливание металла</w:t>
            </w:r>
          </w:p>
          <w:p w14:paraId="46545491" w14:textId="77777777" w:rsidR="00E4230B" w:rsidRPr="004F7A7B" w:rsidRDefault="00E4230B" w:rsidP="00E4230B">
            <w:pPr>
              <w:numPr>
                <w:ilvl w:val="0"/>
                <w:numId w:val="98"/>
              </w:numPr>
              <w:rPr>
                <w:rFonts w:ascii="Times New Roman" w:hAnsi="Times New Roman" w:cs="Times New Roman"/>
              </w:rPr>
            </w:pPr>
            <w:r w:rsidRPr="004F7A7B">
              <w:rPr>
                <w:rFonts w:ascii="Times New Roman" w:hAnsi="Times New Roman" w:cs="Times New Roman"/>
              </w:rPr>
              <w:t xml:space="preserve">сверление, </w:t>
            </w:r>
            <w:proofErr w:type="spellStart"/>
            <w:r w:rsidRPr="004F7A7B">
              <w:rPr>
                <w:rFonts w:ascii="Times New Roman" w:hAnsi="Times New Roman" w:cs="Times New Roman"/>
              </w:rPr>
              <w:t>зенкование</w:t>
            </w:r>
            <w:proofErr w:type="spellEnd"/>
            <w:r w:rsidRPr="004F7A7B">
              <w:rPr>
                <w:rFonts w:ascii="Times New Roman" w:hAnsi="Times New Roman" w:cs="Times New Roman"/>
              </w:rPr>
              <w:t>, зенкерование, развертывание</w:t>
            </w:r>
          </w:p>
        </w:tc>
        <w:tc>
          <w:tcPr>
            <w:tcW w:w="1399" w:type="dxa"/>
            <w:tcBorders>
              <w:top w:val="single" w:sz="4" w:space="0" w:color="auto"/>
              <w:bottom w:val="single" w:sz="4" w:space="0" w:color="auto"/>
            </w:tcBorders>
          </w:tcPr>
          <w:p w14:paraId="2C3D1C7D" w14:textId="77777777" w:rsidR="00E4230B" w:rsidRPr="004F7A7B" w:rsidRDefault="00E4230B" w:rsidP="00721876">
            <w:pPr>
              <w:jc w:val="center"/>
              <w:rPr>
                <w:rFonts w:ascii="Times New Roman" w:hAnsi="Times New Roman" w:cs="Times New Roman"/>
              </w:rPr>
            </w:pPr>
            <w:r w:rsidRPr="004F7A7B">
              <w:rPr>
                <w:rFonts w:ascii="Times New Roman" w:hAnsi="Times New Roman" w:cs="Times New Roman"/>
              </w:rPr>
              <w:t>6</w:t>
            </w:r>
          </w:p>
        </w:tc>
      </w:tr>
      <w:tr w:rsidR="00E4230B" w:rsidRPr="00941611" w14:paraId="49353175" w14:textId="77777777" w:rsidTr="00721876">
        <w:trPr>
          <w:trHeight w:val="391"/>
        </w:trPr>
        <w:tc>
          <w:tcPr>
            <w:tcW w:w="708" w:type="dxa"/>
            <w:vMerge/>
          </w:tcPr>
          <w:p w14:paraId="5FF62CB8" w14:textId="77777777" w:rsidR="00E4230B" w:rsidRPr="004F7A7B" w:rsidRDefault="00E4230B" w:rsidP="00721876">
            <w:pPr>
              <w:rPr>
                <w:rFonts w:ascii="Times New Roman" w:hAnsi="Times New Roman" w:cs="Times New Roman"/>
              </w:rPr>
            </w:pPr>
          </w:p>
        </w:tc>
        <w:tc>
          <w:tcPr>
            <w:tcW w:w="3778" w:type="dxa"/>
            <w:vMerge/>
          </w:tcPr>
          <w:p w14:paraId="021E70EE" w14:textId="77777777" w:rsidR="00E4230B" w:rsidRPr="004F7A7B" w:rsidRDefault="00E4230B" w:rsidP="00721876">
            <w:pPr>
              <w:rPr>
                <w:rFonts w:ascii="Times New Roman" w:hAnsi="Times New Roman" w:cs="Times New Roman"/>
              </w:rPr>
            </w:pPr>
          </w:p>
        </w:tc>
        <w:tc>
          <w:tcPr>
            <w:tcW w:w="4040" w:type="dxa"/>
            <w:tcBorders>
              <w:top w:val="single" w:sz="4" w:space="0" w:color="auto"/>
              <w:bottom w:val="single" w:sz="4" w:space="0" w:color="auto"/>
            </w:tcBorders>
          </w:tcPr>
          <w:p w14:paraId="64DF0505" w14:textId="77777777" w:rsidR="00E4230B" w:rsidRPr="004F7A7B" w:rsidRDefault="00E4230B" w:rsidP="00E4230B">
            <w:pPr>
              <w:numPr>
                <w:ilvl w:val="0"/>
                <w:numId w:val="98"/>
              </w:numPr>
              <w:rPr>
                <w:rFonts w:ascii="Times New Roman" w:hAnsi="Times New Roman" w:cs="Times New Roman"/>
              </w:rPr>
            </w:pPr>
            <w:r w:rsidRPr="004F7A7B">
              <w:rPr>
                <w:rFonts w:ascii="Times New Roman" w:hAnsi="Times New Roman" w:cs="Times New Roman"/>
              </w:rPr>
              <w:t>нарезание резьбы</w:t>
            </w:r>
          </w:p>
          <w:p w14:paraId="5AD07140" w14:textId="77777777" w:rsidR="00E4230B" w:rsidRPr="004F7A7B" w:rsidRDefault="00E4230B" w:rsidP="00E4230B">
            <w:pPr>
              <w:numPr>
                <w:ilvl w:val="0"/>
                <w:numId w:val="98"/>
              </w:numPr>
              <w:rPr>
                <w:rFonts w:ascii="Times New Roman" w:hAnsi="Times New Roman" w:cs="Times New Roman"/>
              </w:rPr>
            </w:pPr>
            <w:r w:rsidRPr="004F7A7B">
              <w:rPr>
                <w:rFonts w:ascii="Times New Roman" w:hAnsi="Times New Roman" w:cs="Times New Roman"/>
              </w:rPr>
              <w:t>шабрение, притирка, доводка</w:t>
            </w:r>
          </w:p>
        </w:tc>
        <w:tc>
          <w:tcPr>
            <w:tcW w:w="1399" w:type="dxa"/>
            <w:tcBorders>
              <w:top w:val="single" w:sz="4" w:space="0" w:color="auto"/>
              <w:bottom w:val="single" w:sz="4" w:space="0" w:color="auto"/>
            </w:tcBorders>
          </w:tcPr>
          <w:p w14:paraId="09958C54" w14:textId="77777777" w:rsidR="00E4230B" w:rsidRPr="004F7A7B" w:rsidRDefault="00E4230B" w:rsidP="00721876">
            <w:pPr>
              <w:jc w:val="center"/>
              <w:rPr>
                <w:rFonts w:ascii="Times New Roman" w:hAnsi="Times New Roman" w:cs="Times New Roman"/>
              </w:rPr>
            </w:pPr>
            <w:r w:rsidRPr="004F7A7B">
              <w:rPr>
                <w:rFonts w:ascii="Times New Roman" w:hAnsi="Times New Roman" w:cs="Times New Roman"/>
              </w:rPr>
              <w:t>6</w:t>
            </w:r>
          </w:p>
        </w:tc>
      </w:tr>
      <w:tr w:rsidR="00E4230B" w:rsidRPr="00941611" w14:paraId="4138A5D7" w14:textId="77777777" w:rsidTr="00721876">
        <w:trPr>
          <w:trHeight w:val="513"/>
        </w:trPr>
        <w:tc>
          <w:tcPr>
            <w:tcW w:w="708" w:type="dxa"/>
            <w:vMerge/>
          </w:tcPr>
          <w:p w14:paraId="18B71F29" w14:textId="77777777" w:rsidR="00E4230B" w:rsidRPr="004F7A7B" w:rsidRDefault="00E4230B" w:rsidP="00721876">
            <w:pPr>
              <w:rPr>
                <w:rFonts w:ascii="Times New Roman" w:hAnsi="Times New Roman" w:cs="Times New Roman"/>
              </w:rPr>
            </w:pPr>
          </w:p>
        </w:tc>
        <w:tc>
          <w:tcPr>
            <w:tcW w:w="3778" w:type="dxa"/>
            <w:vMerge/>
          </w:tcPr>
          <w:p w14:paraId="44333093" w14:textId="77777777" w:rsidR="00E4230B" w:rsidRPr="004F7A7B" w:rsidRDefault="00E4230B" w:rsidP="00721876">
            <w:pPr>
              <w:rPr>
                <w:rFonts w:ascii="Times New Roman" w:hAnsi="Times New Roman" w:cs="Times New Roman"/>
              </w:rPr>
            </w:pPr>
          </w:p>
        </w:tc>
        <w:tc>
          <w:tcPr>
            <w:tcW w:w="4040" w:type="dxa"/>
            <w:tcBorders>
              <w:top w:val="single" w:sz="4" w:space="0" w:color="auto"/>
              <w:bottom w:val="single" w:sz="4" w:space="0" w:color="auto"/>
            </w:tcBorders>
          </w:tcPr>
          <w:p w14:paraId="7ADB5895" w14:textId="77777777" w:rsidR="00E4230B" w:rsidRPr="004F7A7B" w:rsidRDefault="00E4230B" w:rsidP="00E4230B">
            <w:pPr>
              <w:numPr>
                <w:ilvl w:val="0"/>
                <w:numId w:val="98"/>
              </w:numPr>
              <w:rPr>
                <w:rFonts w:ascii="Times New Roman" w:hAnsi="Times New Roman" w:cs="Times New Roman"/>
              </w:rPr>
            </w:pPr>
            <w:r w:rsidRPr="004F7A7B">
              <w:rPr>
                <w:rFonts w:ascii="Times New Roman" w:hAnsi="Times New Roman" w:cs="Times New Roman"/>
              </w:rPr>
              <w:t>сборка неразъемных соединений</w:t>
            </w:r>
          </w:p>
        </w:tc>
        <w:tc>
          <w:tcPr>
            <w:tcW w:w="1399" w:type="dxa"/>
            <w:tcBorders>
              <w:top w:val="single" w:sz="4" w:space="0" w:color="auto"/>
              <w:bottom w:val="single" w:sz="4" w:space="0" w:color="auto"/>
            </w:tcBorders>
          </w:tcPr>
          <w:p w14:paraId="4BE23C85" w14:textId="77777777" w:rsidR="00E4230B" w:rsidRPr="004F7A7B" w:rsidRDefault="00E4230B" w:rsidP="00721876">
            <w:pPr>
              <w:jc w:val="center"/>
              <w:rPr>
                <w:rFonts w:ascii="Times New Roman" w:hAnsi="Times New Roman" w:cs="Times New Roman"/>
              </w:rPr>
            </w:pPr>
            <w:r w:rsidRPr="004F7A7B">
              <w:rPr>
                <w:rFonts w:ascii="Times New Roman" w:hAnsi="Times New Roman" w:cs="Times New Roman"/>
              </w:rPr>
              <w:t>6</w:t>
            </w:r>
          </w:p>
        </w:tc>
      </w:tr>
      <w:tr w:rsidR="00E4230B" w:rsidRPr="00941611" w14:paraId="65002BF4" w14:textId="77777777" w:rsidTr="00721876">
        <w:trPr>
          <w:trHeight w:val="435"/>
        </w:trPr>
        <w:tc>
          <w:tcPr>
            <w:tcW w:w="708" w:type="dxa"/>
            <w:vMerge/>
          </w:tcPr>
          <w:p w14:paraId="353EF5AF" w14:textId="77777777" w:rsidR="00E4230B" w:rsidRPr="004F7A7B" w:rsidRDefault="00E4230B" w:rsidP="00721876">
            <w:pPr>
              <w:rPr>
                <w:rFonts w:ascii="Times New Roman" w:hAnsi="Times New Roman" w:cs="Times New Roman"/>
              </w:rPr>
            </w:pPr>
          </w:p>
        </w:tc>
        <w:tc>
          <w:tcPr>
            <w:tcW w:w="3778" w:type="dxa"/>
            <w:vMerge/>
          </w:tcPr>
          <w:p w14:paraId="4B64067A" w14:textId="77777777" w:rsidR="00E4230B" w:rsidRPr="004F7A7B" w:rsidRDefault="00E4230B" w:rsidP="00721876">
            <w:pPr>
              <w:rPr>
                <w:rFonts w:ascii="Times New Roman" w:hAnsi="Times New Roman" w:cs="Times New Roman"/>
              </w:rPr>
            </w:pPr>
          </w:p>
        </w:tc>
        <w:tc>
          <w:tcPr>
            <w:tcW w:w="4040" w:type="dxa"/>
            <w:tcBorders>
              <w:top w:val="single" w:sz="4" w:space="0" w:color="auto"/>
              <w:bottom w:val="single" w:sz="4" w:space="0" w:color="auto"/>
            </w:tcBorders>
          </w:tcPr>
          <w:p w14:paraId="5759503C" w14:textId="77777777" w:rsidR="00E4230B" w:rsidRPr="004F7A7B" w:rsidRDefault="00E4230B" w:rsidP="00E4230B">
            <w:pPr>
              <w:numPr>
                <w:ilvl w:val="0"/>
                <w:numId w:val="98"/>
              </w:numPr>
              <w:rPr>
                <w:rFonts w:ascii="Times New Roman" w:hAnsi="Times New Roman" w:cs="Times New Roman"/>
              </w:rPr>
            </w:pPr>
            <w:r w:rsidRPr="004F7A7B">
              <w:rPr>
                <w:rFonts w:ascii="Times New Roman" w:hAnsi="Times New Roman" w:cs="Times New Roman"/>
              </w:rPr>
              <w:t>сборка резьбовых соединений</w:t>
            </w:r>
          </w:p>
        </w:tc>
        <w:tc>
          <w:tcPr>
            <w:tcW w:w="1399" w:type="dxa"/>
            <w:tcBorders>
              <w:top w:val="single" w:sz="4" w:space="0" w:color="auto"/>
              <w:bottom w:val="single" w:sz="4" w:space="0" w:color="auto"/>
            </w:tcBorders>
          </w:tcPr>
          <w:p w14:paraId="1867E671" w14:textId="77777777" w:rsidR="00E4230B" w:rsidRPr="004F7A7B" w:rsidRDefault="00E4230B" w:rsidP="00721876">
            <w:pPr>
              <w:jc w:val="center"/>
              <w:rPr>
                <w:rFonts w:ascii="Times New Roman" w:hAnsi="Times New Roman" w:cs="Times New Roman"/>
              </w:rPr>
            </w:pPr>
            <w:r w:rsidRPr="004F7A7B">
              <w:rPr>
                <w:rFonts w:ascii="Times New Roman" w:hAnsi="Times New Roman" w:cs="Times New Roman"/>
              </w:rPr>
              <w:t>6</w:t>
            </w:r>
          </w:p>
        </w:tc>
      </w:tr>
      <w:tr w:rsidR="00E4230B" w:rsidRPr="00941611" w14:paraId="049014D9" w14:textId="77777777" w:rsidTr="00721876">
        <w:trPr>
          <w:trHeight w:val="213"/>
        </w:trPr>
        <w:tc>
          <w:tcPr>
            <w:tcW w:w="708" w:type="dxa"/>
            <w:vMerge/>
          </w:tcPr>
          <w:p w14:paraId="52A3249A" w14:textId="77777777" w:rsidR="00E4230B" w:rsidRPr="004F7A7B" w:rsidRDefault="00E4230B" w:rsidP="00721876">
            <w:pPr>
              <w:rPr>
                <w:rFonts w:ascii="Times New Roman" w:hAnsi="Times New Roman" w:cs="Times New Roman"/>
              </w:rPr>
            </w:pPr>
          </w:p>
        </w:tc>
        <w:tc>
          <w:tcPr>
            <w:tcW w:w="3778" w:type="dxa"/>
            <w:vMerge/>
          </w:tcPr>
          <w:p w14:paraId="57C0168A" w14:textId="77777777" w:rsidR="00E4230B" w:rsidRPr="004F7A7B" w:rsidRDefault="00E4230B" w:rsidP="00721876">
            <w:pPr>
              <w:rPr>
                <w:rFonts w:ascii="Times New Roman" w:hAnsi="Times New Roman" w:cs="Times New Roman"/>
              </w:rPr>
            </w:pPr>
          </w:p>
        </w:tc>
        <w:tc>
          <w:tcPr>
            <w:tcW w:w="4040" w:type="dxa"/>
            <w:tcBorders>
              <w:top w:val="single" w:sz="4" w:space="0" w:color="auto"/>
            </w:tcBorders>
          </w:tcPr>
          <w:p w14:paraId="7F2D89DD" w14:textId="77777777" w:rsidR="00E4230B" w:rsidRPr="004F7A7B" w:rsidRDefault="00E4230B" w:rsidP="00E4230B">
            <w:pPr>
              <w:numPr>
                <w:ilvl w:val="0"/>
                <w:numId w:val="98"/>
              </w:numPr>
              <w:rPr>
                <w:rFonts w:ascii="Times New Roman" w:hAnsi="Times New Roman" w:cs="Times New Roman"/>
              </w:rPr>
            </w:pPr>
            <w:r w:rsidRPr="004F7A7B">
              <w:rPr>
                <w:rFonts w:ascii="Times New Roman" w:hAnsi="Times New Roman" w:cs="Times New Roman"/>
              </w:rPr>
              <w:t>комплексные работы</w:t>
            </w:r>
          </w:p>
        </w:tc>
        <w:tc>
          <w:tcPr>
            <w:tcW w:w="1399" w:type="dxa"/>
            <w:tcBorders>
              <w:top w:val="single" w:sz="4" w:space="0" w:color="auto"/>
            </w:tcBorders>
          </w:tcPr>
          <w:p w14:paraId="110EEC68" w14:textId="77777777" w:rsidR="00E4230B" w:rsidRPr="004F7A7B" w:rsidRDefault="00E4230B" w:rsidP="00721876">
            <w:pPr>
              <w:jc w:val="center"/>
              <w:rPr>
                <w:rFonts w:ascii="Times New Roman" w:hAnsi="Times New Roman" w:cs="Times New Roman"/>
              </w:rPr>
            </w:pPr>
            <w:r w:rsidRPr="004F7A7B">
              <w:rPr>
                <w:rFonts w:ascii="Times New Roman" w:hAnsi="Times New Roman" w:cs="Times New Roman"/>
              </w:rPr>
              <w:t>6</w:t>
            </w:r>
          </w:p>
        </w:tc>
      </w:tr>
      <w:tr w:rsidR="00E4230B" w:rsidRPr="00941611" w14:paraId="0C801011" w14:textId="77777777" w:rsidTr="00721876">
        <w:trPr>
          <w:trHeight w:val="275"/>
        </w:trPr>
        <w:tc>
          <w:tcPr>
            <w:tcW w:w="8526" w:type="dxa"/>
            <w:gridSpan w:val="3"/>
          </w:tcPr>
          <w:p w14:paraId="267C6BC0" w14:textId="77777777" w:rsidR="00E4230B" w:rsidRPr="004F7A7B" w:rsidRDefault="00E4230B" w:rsidP="00721876">
            <w:pPr>
              <w:rPr>
                <w:rFonts w:ascii="Times New Roman" w:hAnsi="Times New Roman" w:cs="Times New Roman"/>
                <w:b/>
              </w:rPr>
            </w:pPr>
            <w:r w:rsidRPr="004F7A7B">
              <w:rPr>
                <w:rFonts w:ascii="Times New Roman" w:hAnsi="Times New Roman" w:cs="Times New Roman"/>
                <w:b/>
              </w:rPr>
              <w:t>ИТОГО</w:t>
            </w:r>
          </w:p>
        </w:tc>
        <w:tc>
          <w:tcPr>
            <w:tcW w:w="1399" w:type="dxa"/>
          </w:tcPr>
          <w:p w14:paraId="0E3E70F5" w14:textId="77777777" w:rsidR="00E4230B" w:rsidRPr="004F7A7B" w:rsidRDefault="00E4230B" w:rsidP="00721876">
            <w:pPr>
              <w:jc w:val="center"/>
              <w:rPr>
                <w:rFonts w:ascii="Times New Roman" w:hAnsi="Times New Roman" w:cs="Times New Roman"/>
                <w:b/>
              </w:rPr>
            </w:pPr>
            <w:r w:rsidRPr="004F7A7B">
              <w:rPr>
                <w:rFonts w:ascii="Times New Roman" w:hAnsi="Times New Roman" w:cs="Times New Roman"/>
                <w:b/>
              </w:rPr>
              <w:t>60</w:t>
            </w:r>
          </w:p>
        </w:tc>
      </w:tr>
    </w:tbl>
    <w:p w14:paraId="27F52455" w14:textId="77777777" w:rsidR="00E4230B" w:rsidRPr="00AA088B" w:rsidRDefault="00E4230B" w:rsidP="00E4230B">
      <w:pPr>
        <w:jc w:val="center"/>
        <w:rPr>
          <w:rFonts w:ascii="Times New Roman" w:hAnsi="Times New Roman" w:cs="Times New Roman"/>
          <w:b/>
          <w:bCs/>
        </w:rPr>
      </w:pPr>
      <w:r w:rsidRPr="00AA088B">
        <w:rPr>
          <w:rFonts w:ascii="Times New Roman" w:hAnsi="Times New Roman" w:cs="Times New Roman"/>
          <w:b/>
          <w:bCs/>
        </w:rPr>
        <w:t>ПРОИЗВОДСТВЕННАЯ ПРАКТИКА</w:t>
      </w:r>
    </w:p>
    <w:p w14:paraId="027FA7A6" w14:textId="77777777" w:rsidR="00E4230B" w:rsidRPr="00AA088B" w:rsidRDefault="00E4230B" w:rsidP="00E4230B">
      <w:pPr>
        <w:jc w:val="center"/>
        <w:rPr>
          <w:rFonts w:ascii="Times New Roman" w:hAnsi="Times New Roman" w:cs="Times New Roman"/>
          <w:bCs/>
        </w:rPr>
      </w:pPr>
      <w:r w:rsidRPr="00AA088B">
        <w:rPr>
          <w:rFonts w:ascii="Times New Roman" w:hAnsi="Times New Roman" w:cs="Times New Roman"/>
          <w:bCs/>
        </w:rPr>
        <w:t>Задачи производственной практики:</w:t>
      </w:r>
    </w:p>
    <w:p w14:paraId="764F4BD1" w14:textId="77777777" w:rsidR="00E4230B" w:rsidRPr="00AA088B" w:rsidRDefault="00E4230B" w:rsidP="00E4230B">
      <w:pPr>
        <w:numPr>
          <w:ilvl w:val="0"/>
          <w:numId w:val="104"/>
        </w:numPr>
        <w:rPr>
          <w:rFonts w:ascii="Times New Roman" w:hAnsi="Times New Roman" w:cs="Times New Roman"/>
        </w:rPr>
      </w:pPr>
      <w:r w:rsidRPr="00AA088B">
        <w:rPr>
          <w:rFonts w:ascii="Times New Roman" w:hAnsi="Times New Roman" w:cs="Times New Roman"/>
        </w:rPr>
        <w:t>закрепление</w:t>
      </w:r>
      <w:r w:rsidRPr="00AA088B">
        <w:rPr>
          <w:rFonts w:ascii="Times New Roman" w:hAnsi="Times New Roman" w:cs="Times New Roman"/>
        </w:rPr>
        <w:tab/>
        <w:t>и</w:t>
      </w:r>
      <w:r w:rsidRPr="00AA088B">
        <w:rPr>
          <w:rFonts w:ascii="Times New Roman" w:hAnsi="Times New Roman" w:cs="Times New Roman"/>
        </w:rPr>
        <w:tab/>
        <w:t>совершенствование</w:t>
      </w:r>
      <w:r w:rsidRPr="00AA088B">
        <w:rPr>
          <w:rFonts w:ascii="Times New Roman" w:hAnsi="Times New Roman" w:cs="Times New Roman"/>
        </w:rPr>
        <w:tab/>
        <w:t xml:space="preserve">профессиональных </w:t>
      </w:r>
      <w:r w:rsidRPr="00AA088B">
        <w:rPr>
          <w:rFonts w:ascii="Times New Roman" w:hAnsi="Times New Roman" w:cs="Times New Roman"/>
        </w:rPr>
        <w:tab/>
        <w:t>умений студентов, приобретенных в процессе обучения;</w:t>
      </w:r>
    </w:p>
    <w:p w14:paraId="5B1C79D4" w14:textId="77777777" w:rsidR="00E4230B" w:rsidRPr="00AA088B" w:rsidRDefault="00E4230B" w:rsidP="00E4230B">
      <w:pPr>
        <w:numPr>
          <w:ilvl w:val="0"/>
          <w:numId w:val="104"/>
        </w:numPr>
        <w:rPr>
          <w:rFonts w:ascii="Times New Roman" w:hAnsi="Times New Roman" w:cs="Times New Roman"/>
        </w:rPr>
      </w:pPr>
      <w:r w:rsidRPr="00AA088B">
        <w:rPr>
          <w:rFonts w:ascii="Times New Roman" w:hAnsi="Times New Roman" w:cs="Times New Roman"/>
        </w:rPr>
        <w:lastRenderedPageBreak/>
        <w:t>приобретение практического опыта:</w:t>
      </w:r>
    </w:p>
    <w:p w14:paraId="6E7A8FF5" w14:textId="77777777" w:rsidR="00E4230B" w:rsidRPr="00AA088B" w:rsidRDefault="00E4230B" w:rsidP="00E4230B">
      <w:pPr>
        <w:numPr>
          <w:ilvl w:val="0"/>
          <w:numId w:val="103"/>
        </w:numPr>
        <w:rPr>
          <w:rFonts w:ascii="Times New Roman" w:hAnsi="Times New Roman" w:cs="Times New Roman"/>
        </w:rPr>
      </w:pPr>
      <w:r w:rsidRPr="00AA088B">
        <w:rPr>
          <w:rFonts w:ascii="Times New Roman" w:hAnsi="Times New Roman" w:cs="Times New Roman"/>
        </w:rPr>
        <w:t>демонтажа и монтажа оборудования электровоза;</w:t>
      </w:r>
    </w:p>
    <w:p w14:paraId="6EF190F4" w14:textId="77777777" w:rsidR="00E4230B" w:rsidRPr="00AA088B" w:rsidRDefault="00E4230B" w:rsidP="00E4230B">
      <w:pPr>
        <w:numPr>
          <w:ilvl w:val="0"/>
          <w:numId w:val="103"/>
        </w:numPr>
        <w:rPr>
          <w:rFonts w:ascii="Times New Roman" w:hAnsi="Times New Roman" w:cs="Times New Roman"/>
        </w:rPr>
      </w:pPr>
      <w:r w:rsidRPr="00AA088B">
        <w:rPr>
          <w:rFonts w:ascii="Times New Roman" w:hAnsi="Times New Roman" w:cs="Times New Roman"/>
        </w:rPr>
        <w:t>разборки вспомогательных частей, ремонтируемого объекта электровоза, соединение узлов;</w:t>
      </w:r>
    </w:p>
    <w:p w14:paraId="4452D0A9" w14:textId="77777777" w:rsidR="00E4230B" w:rsidRPr="00AA088B" w:rsidRDefault="00E4230B" w:rsidP="00E4230B">
      <w:pPr>
        <w:numPr>
          <w:ilvl w:val="0"/>
          <w:numId w:val="104"/>
        </w:numPr>
        <w:rPr>
          <w:rFonts w:ascii="Times New Roman" w:hAnsi="Times New Roman" w:cs="Times New Roman"/>
        </w:rPr>
      </w:pPr>
      <w:r w:rsidRPr="00AA088B">
        <w:rPr>
          <w:rFonts w:ascii="Times New Roman" w:hAnsi="Times New Roman" w:cs="Times New Roman"/>
        </w:rPr>
        <w:t>развитие общих и профессиональных компетенций;</w:t>
      </w:r>
    </w:p>
    <w:p w14:paraId="381BAC27" w14:textId="77777777" w:rsidR="00E4230B" w:rsidRPr="00AA088B" w:rsidRDefault="00E4230B" w:rsidP="00E4230B">
      <w:pPr>
        <w:numPr>
          <w:ilvl w:val="0"/>
          <w:numId w:val="104"/>
        </w:numPr>
        <w:rPr>
          <w:rFonts w:ascii="Times New Roman" w:hAnsi="Times New Roman" w:cs="Times New Roman"/>
        </w:rPr>
      </w:pPr>
      <w:r w:rsidRPr="00AA088B">
        <w:rPr>
          <w:rFonts w:ascii="Times New Roman" w:hAnsi="Times New Roman" w:cs="Times New Roman"/>
        </w:rPr>
        <w:t>освоение современных производственных процессов;</w:t>
      </w:r>
    </w:p>
    <w:p w14:paraId="18A815F5" w14:textId="77777777" w:rsidR="00E4230B" w:rsidRPr="00AA088B" w:rsidRDefault="00E4230B" w:rsidP="00E4230B">
      <w:pPr>
        <w:numPr>
          <w:ilvl w:val="0"/>
          <w:numId w:val="104"/>
        </w:numPr>
        <w:rPr>
          <w:rFonts w:ascii="Times New Roman" w:hAnsi="Times New Roman" w:cs="Times New Roman"/>
          <w:b/>
          <w:sz w:val="24"/>
          <w:szCs w:val="24"/>
        </w:rPr>
      </w:pPr>
      <w:r w:rsidRPr="00AA088B">
        <w:rPr>
          <w:rFonts w:ascii="Times New Roman" w:hAnsi="Times New Roman" w:cs="Times New Roman"/>
        </w:rPr>
        <w:t>адаптация студентов к условиям производств</w:t>
      </w:r>
      <w:r w:rsidRPr="00AA088B">
        <w:rPr>
          <w:rFonts w:ascii="Times New Roman" w:hAnsi="Times New Roman" w:cs="Times New Roman"/>
          <w:b/>
        </w:rPr>
        <w:t>а</w:t>
      </w:r>
      <w:r w:rsidRPr="00AA088B">
        <w:rPr>
          <w:rFonts w:ascii="Times New Roman" w:hAnsi="Times New Roman" w:cs="Times New Roman"/>
          <w:b/>
          <w:sz w:val="24"/>
          <w:szCs w:val="24"/>
        </w:rPr>
        <w:t>.</w:t>
      </w:r>
    </w:p>
    <w:p w14:paraId="035F1DEB" w14:textId="77777777" w:rsidR="00E4230B" w:rsidRPr="00AA088B" w:rsidRDefault="00E4230B" w:rsidP="00E4230B">
      <w:pPr>
        <w:rPr>
          <w:rFonts w:ascii="Times New Roman" w:hAnsi="Times New Roman" w:cs="Times New Roman"/>
          <w:b/>
          <w:sz w:val="24"/>
          <w:szCs w:val="24"/>
        </w:rPr>
      </w:pPr>
    </w:p>
    <w:tbl>
      <w:tblPr>
        <w:tblW w:w="0" w:type="auto"/>
        <w:tblInd w:w="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0"/>
        <w:gridCol w:w="2994"/>
        <w:gridCol w:w="5548"/>
        <w:gridCol w:w="932"/>
      </w:tblGrid>
      <w:tr w:rsidR="00E4230B" w:rsidRPr="00AA088B" w14:paraId="0D7815F4" w14:textId="77777777" w:rsidTr="00721876">
        <w:trPr>
          <w:trHeight w:val="551"/>
        </w:trPr>
        <w:tc>
          <w:tcPr>
            <w:tcW w:w="560" w:type="dxa"/>
          </w:tcPr>
          <w:p w14:paraId="730B5F8A" w14:textId="77777777" w:rsidR="00E4230B" w:rsidRPr="00AA088B" w:rsidRDefault="00E4230B" w:rsidP="00721876">
            <w:pPr>
              <w:rPr>
                <w:rFonts w:ascii="Times New Roman" w:hAnsi="Times New Roman" w:cs="Times New Roman"/>
              </w:rPr>
            </w:pPr>
            <w:r w:rsidRPr="00AA088B">
              <w:rPr>
                <w:rFonts w:ascii="Times New Roman" w:hAnsi="Times New Roman" w:cs="Times New Roman"/>
              </w:rPr>
              <w:t>№</w:t>
            </w:r>
          </w:p>
          <w:p w14:paraId="165D208E" w14:textId="77777777" w:rsidR="00E4230B" w:rsidRPr="00AA088B" w:rsidRDefault="00E4230B" w:rsidP="00721876">
            <w:pPr>
              <w:rPr>
                <w:rFonts w:ascii="Times New Roman" w:hAnsi="Times New Roman" w:cs="Times New Roman"/>
              </w:rPr>
            </w:pPr>
            <w:proofErr w:type="gramStart"/>
            <w:r w:rsidRPr="00AA088B">
              <w:rPr>
                <w:rFonts w:ascii="Times New Roman" w:hAnsi="Times New Roman" w:cs="Times New Roman"/>
              </w:rPr>
              <w:t>п</w:t>
            </w:r>
            <w:proofErr w:type="gramEnd"/>
            <w:r w:rsidRPr="00AA088B">
              <w:rPr>
                <w:rFonts w:ascii="Times New Roman" w:hAnsi="Times New Roman" w:cs="Times New Roman"/>
              </w:rPr>
              <w:t>/п</w:t>
            </w:r>
          </w:p>
        </w:tc>
        <w:tc>
          <w:tcPr>
            <w:tcW w:w="2994" w:type="dxa"/>
          </w:tcPr>
          <w:p w14:paraId="0DB69EF6" w14:textId="77777777" w:rsidR="00E4230B" w:rsidRPr="00AA088B" w:rsidRDefault="00E4230B" w:rsidP="00721876">
            <w:pPr>
              <w:rPr>
                <w:rFonts w:ascii="Times New Roman" w:hAnsi="Times New Roman" w:cs="Times New Roman"/>
              </w:rPr>
            </w:pPr>
            <w:r w:rsidRPr="00AA088B">
              <w:rPr>
                <w:rFonts w:ascii="Times New Roman" w:hAnsi="Times New Roman" w:cs="Times New Roman"/>
              </w:rPr>
              <w:t>Наименование темы</w:t>
            </w:r>
          </w:p>
        </w:tc>
        <w:tc>
          <w:tcPr>
            <w:tcW w:w="5548" w:type="dxa"/>
          </w:tcPr>
          <w:p w14:paraId="31FCFFC3" w14:textId="77777777" w:rsidR="00E4230B" w:rsidRPr="00AA088B" w:rsidRDefault="00E4230B" w:rsidP="00721876">
            <w:pPr>
              <w:rPr>
                <w:rFonts w:ascii="Times New Roman" w:hAnsi="Times New Roman" w:cs="Times New Roman"/>
              </w:rPr>
            </w:pPr>
            <w:r w:rsidRPr="00AA088B">
              <w:rPr>
                <w:rFonts w:ascii="Times New Roman" w:hAnsi="Times New Roman" w:cs="Times New Roman"/>
              </w:rPr>
              <w:t>Виды работ</w:t>
            </w:r>
          </w:p>
        </w:tc>
        <w:tc>
          <w:tcPr>
            <w:tcW w:w="932" w:type="dxa"/>
          </w:tcPr>
          <w:p w14:paraId="51EC9EC0" w14:textId="77777777" w:rsidR="00E4230B" w:rsidRPr="00AA088B" w:rsidRDefault="00E4230B" w:rsidP="00721876">
            <w:pPr>
              <w:rPr>
                <w:rFonts w:ascii="Times New Roman" w:hAnsi="Times New Roman" w:cs="Times New Roman"/>
              </w:rPr>
            </w:pPr>
            <w:r w:rsidRPr="00AA088B">
              <w:rPr>
                <w:rFonts w:ascii="Times New Roman" w:hAnsi="Times New Roman" w:cs="Times New Roman"/>
              </w:rPr>
              <w:t>Кол.</w:t>
            </w:r>
          </w:p>
          <w:p w14:paraId="7D930D74" w14:textId="77777777" w:rsidR="00E4230B" w:rsidRPr="00AA088B" w:rsidRDefault="00E4230B" w:rsidP="00721876">
            <w:pPr>
              <w:rPr>
                <w:rFonts w:ascii="Times New Roman" w:hAnsi="Times New Roman" w:cs="Times New Roman"/>
              </w:rPr>
            </w:pPr>
            <w:r w:rsidRPr="00AA088B">
              <w:rPr>
                <w:rFonts w:ascii="Times New Roman" w:hAnsi="Times New Roman" w:cs="Times New Roman"/>
              </w:rPr>
              <w:t>часов</w:t>
            </w:r>
          </w:p>
        </w:tc>
      </w:tr>
      <w:tr w:rsidR="00E4230B" w:rsidRPr="00AA088B" w14:paraId="27E99130" w14:textId="77777777" w:rsidTr="00721876">
        <w:trPr>
          <w:trHeight w:val="1965"/>
        </w:trPr>
        <w:tc>
          <w:tcPr>
            <w:tcW w:w="560" w:type="dxa"/>
          </w:tcPr>
          <w:p w14:paraId="52EEDA07" w14:textId="77777777" w:rsidR="00E4230B" w:rsidRPr="00AA088B" w:rsidRDefault="00E4230B" w:rsidP="00721876">
            <w:pPr>
              <w:rPr>
                <w:rFonts w:ascii="Times New Roman" w:hAnsi="Times New Roman" w:cs="Times New Roman"/>
              </w:rPr>
            </w:pPr>
            <w:r>
              <w:rPr>
                <w:rFonts w:ascii="Times New Roman" w:hAnsi="Times New Roman" w:cs="Times New Roman"/>
              </w:rPr>
              <w:t>1</w:t>
            </w:r>
          </w:p>
        </w:tc>
        <w:tc>
          <w:tcPr>
            <w:tcW w:w="2994" w:type="dxa"/>
          </w:tcPr>
          <w:p w14:paraId="302F14B6" w14:textId="77777777" w:rsidR="00E4230B" w:rsidRPr="00AA088B" w:rsidRDefault="00E4230B" w:rsidP="00721876">
            <w:pPr>
              <w:rPr>
                <w:rFonts w:ascii="Times New Roman" w:hAnsi="Times New Roman" w:cs="Times New Roman"/>
              </w:rPr>
            </w:pPr>
            <w:r w:rsidRPr="00AA088B">
              <w:rPr>
                <w:rFonts w:ascii="Times New Roman" w:hAnsi="Times New Roman" w:cs="Times New Roman"/>
              </w:rPr>
              <w:t>Инструктаж по охране труда и промышленной безопасности</w:t>
            </w:r>
            <w:r w:rsidRPr="00AA088B">
              <w:rPr>
                <w:rFonts w:ascii="Times New Roman" w:hAnsi="Times New Roman" w:cs="Times New Roman"/>
              </w:rPr>
              <w:tab/>
              <w:t>на предприятии</w:t>
            </w:r>
          </w:p>
        </w:tc>
        <w:tc>
          <w:tcPr>
            <w:tcW w:w="5548" w:type="dxa"/>
          </w:tcPr>
          <w:p w14:paraId="193A5F9D" w14:textId="77777777" w:rsidR="00E4230B" w:rsidRPr="00AA088B" w:rsidRDefault="00E4230B" w:rsidP="00E4230B">
            <w:pPr>
              <w:numPr>
                <w:ilvl w:val="0"/>
                <w:numId w:val="102"/>
              </w:numPr>
              <w:rPr>
                <w:rFonts w:ascii="Times New Roman" w:hAnsi="Times New Roman" w:cs="Times New Roman"/>
              </w:rPr>
            </w:pPr>
            <w:r w:rsidRPr="00AA088B">
              <w:rPr>
                <w:rFonts w:ascii="Times New Roman" w:hAnsi="Times New Roman" w:cs="Times New Roman"/>
              </w:rPr>
              <w:t>инструктаж по охране труда и промышленной безопасности на предприятии</w:t>
            </w:r>
          </w:p>
          <w:p w14:paraId="6F72C72D" w14:textId="77777777" w:rsidR="00E4230B" w:rsidRPr="00AA088B" w:rsidRDefault="00E4230B" w:rsidP="00E4230B">
            <w:pPr>
              <w:numPr>
                <w:ilvl w:val="0"/>
                <w:numId w:val="102"/>
              </w:numPr>
              <w:rPr>
                <w:rFonts w:ascii="Times New Roman" w:hAnsi="Times New Roman" w:cs="Times New Roman"/>
              </w:rPr>
            </w:pPr>
            <w:r w:rsidRPr="00AA088B">
              <w:rPr>
                <w:rFonts w:ascii="Times New Roman" w:hAnsi="Times New Roman" w:cs="Times New Roman"/>
              </w:rPr>
              <w:t xml:space="preserve">освоение требований локальных и нормативных актов по охране труда и промышленной безопасности, касающихся обучения, допуска к работе, обеспечения </w:t>
            </w:r>
            <w:proofErr w:type="gramStart"/>
            <w:r w:rsidRPr="00AA088B">
              <w:rPr>
                <w:rFonts w:ascii="Times New Roman" w:hAnsi="Times New Roman" w:cs="Times New Roman"/>
              </w:rPr>
              <w:t>СИЗ</w:t>
            </w:r>
            <w:proofErr w:type="gramEnd"/>
            <w:r w:rsidRPr="00AA088B">
              <w:rPr>
                <w:rFonts w:ascii="Times New Roman" w:hAnsi="Times New Roman" w:cs="Times New Roman"/>
              </w:rPr>
              <w:t>, размещения в</w:t>
            </w:r>
          </w:p>
          <w:p w14:paraId="214FEB95" w14:textId="77777777" w:rsidR="00E4230B" w:rsidRPr="00AA088B" w:rsidRDefault="00E4230B" w:rsidP="00721876">
            <w:pPr>
              <w:rPr>
                <w:rFonts w:ascii="Times New Roman" w:hAnsi="Times New Roman" w:cs="Times New Roman"/>
              </w:rPr>
            </w:pPr>
            <w:r w:rsidRPr="00AA088B">
              <w:rPr>
                <w:rFonts w:ascii="Times New Roman" w:hAnsi="Times New Roman" w:cs="Times New Roman"/>
              </w:rPr>
              <w:t xml:space="preserve">бытовых </w:t>
            </w:r>
            <w:proofErr w:type="gramStart"/>
            <w:r w:rsidRPr="00AA088B">
              <w:rPr>
                <w:rFonts w:ascii="Times New Roman" w:hAnsi="Times New Roman" w:cs="Times New Roman"/>
              </w:rPr>
              <w:t>помещениях</w:t>
            </w:r>
            <w:proofErr w:type="gramEnd"/>
          </w:p>
        </w:tc>
        <w:tc>
          <w:tcPr>
            <w:tcW w:w="932" w:type="dxa"/>
          </w:tcPr>
          <w:p w14:paraId="120D6BB4" w14:textId="77777777" w:rsidR="00E4230B" w:rsidRPr="00AA088B" w:rsidRDefault="00E4230B" w:rsidP="00721876">
            <w:pPr>
              <w:jc w:val="center"/>
              <w:rPr>
                <w:rFonts w:ascii="Times New Roman" w:hAnsi="Times New Roman" w:cs="Times New Roman"/>
              </w:rPr>
            </w:pPr>
            <w:r>
              <w:rPr>
                <w:rFonts w:ascii="Times New Roman" w:hAnsi="Times New Roman" w:cs="Times New Roman"/>
              </w:rPr>
              <w:t>6</w:t>
            </w:r>
          </w:p>
        </w:tc>
      </w:tr>
      <w:tr w:rsidR="00E4230B" w:rsidRPr="00AA088B" w14:paraId="085D5BE5" w14:textId="77777777" w:rsidTr="00721876">
        <w:trPr>
          <w:trHeight w:val="827"/>
        </w:trPr>
        <w:tc>
          <w:tcPr>
            <w:tcW w:w="560" w:type="dxa"/>
          </w:tcPr>
          <w:p w14:paraId="4673AC23" w14:textId="77777777" w:rsidR="00E4230B" w:rsidRPr="00AA088B" w:rsidRDefault="00E4230B" w:rsidP="00721876">
            <w:pPr>
              <w:rPr>
                <w:rFonts w:ascii="Times New Roman" w:hAnsi="Times New Roman" w:cs="Times New Roman"/>
              </w:rPr>
            </w:pPr>
            <w:r>
              <w:rPr>
                <w:rFonts w:ascii="Times New Roman" w:hAnsi="Times New Roman" w:cs="Times New Roman"/>
              </w:rPr>
              <w:t>2</w:t>
            </w:r>
          </w:p>
        </w:tc>
        <w:tc>
          <w:tcPr>
            <w:tcW w:w="2994" w:type="dxa"/>
          </w:tcPr>
          <w:p w14:paraId="5E9FA26A" w14:textId="77777777" w:rsidR="00E4230B" w:rsidRPr="00AA088B" w:rsidRDefault="00E4230B" w:rsidP="00721876">
            <w:pPr>
              <w:rPr>
                <w:rFonts w:ascii="Times New Roman" w:hAnsi="Times New Roman" w:cs="Times New Roman"/>
              </w:rPr>
            </w:pPr>
            <w:r w:rsidRPr="00AA088B">
              <w:rPr>
                <w:rFonts w:ascii="Times New Roman" w:hAnsi="Times New Roman" w:cs="Times New Roman"/>
              </w:rPr>
              <w:t xml:space="preserve">Демонтаж и монтаж оборудования </w:t>
            </w:r>
          </w:p>
          <w:p w14:paraId="2D26A555" w14:textId="77777777" w:rsidR="00E4230B" w:rsidRPr="00AA088B" w:rsidRDefault="00E4230B" w:rsidP="00721876">
            <w:pPr>
              <w:rPr>
                <w:rFonts w:ascii="Times New Roman" w:hAnsi="Times New Roman" w:cs="Times New Roman"/>
              </w:rPr>
            </w:pPr>
            <w:r>
              <w:rPr>
                <w:rFonts w:ascii="Times New Roman" w:hAnsi="Times New Roman" w:cs="Times New Roman"/>
              </w:rPr>
              <w:t>электровоз</w:t>
            </w:r>
          </w:p>
        </w:tc>
        <w:tc>
          <w:tcPr>
            <w:tcW w:w="5548" w:type="dxa"/>
          </w:tcPr>
          <w:p w14:paraId="3EA18C24" w14:textId="77777777" w:rsidR="00E4230B" w:rsidRPr="00AA088B" w:rsidRDefault="00E4230B" w:rsidP="00721876">
            <w:pPr>
              <w:rPr>
                <w:rFonts w:ascii="Times New Roman" w:hAnsi="Times New Roman" w:cs="Times New Roman"/>
              </w:rPr>
            </w:pPr>
            <w:r w:rsidRPr="00AA088B">
              <w:rPr>
                <w:rFonts w:ascii="Times New Roman" w:hAnsi="Times New Roman" w:cs="Times New Roman"/>
              </w:rPr>
              <w:t></w:t>
            </w:r>
            <w:r w:rsidRPr="00AA088B">
              <w:rPr>
                <w:rFonts w:ascii="Times New Roman" w:hAnsi="Times New Roman" w:cs="Times New Roman"/>
              </w:rPr>
              <w:tab/>
              <w:t>демонтаж оборудования электровоза, подъем кузова и монтаж оборудования после ремонта</w:t>
            </w:r>
          </w:p>
        </w:tc>
        <w:tc>
          <w:tcPr>
            <w:tcW w:w="932" w:type="dxa"/>
          </w:tcPr>
          <w:p w14:paraId="568A07E2" w14:textId="77777777" w:rsidR="00E4230B" w:rsidRPr="00AA088B" w:rsidRDefault="00E4230B" w:rsidP="00721876">
            <w:pPr>
              <w:jc w:val="center"/>
              <w:rPr>
                <w:rFonts w:ascii="Times New Roman" w:hAnsi="Times New Roman" w:cs="Times New Roman"/>
              </w:rPr>
            </w:pPr>
            <w:r>
              <w:rPr>
                <w:rFonts w:ascii="Times New Roman" w:hAnsi="Times New Roman" w:cs="Times New Roman"/>
              </w:rPr>
              <w:t>36</w:t>
            </w:r>
          </w:p>
        </w:tc>
      </w:tr>
      <w:tr w:rsidR="00E4230B" w:rsidRPr="00AA088B" w14:paraId="680A3161" w14:textId="77777777" w:rsidTr="00721876">
        <w:trPr>
          <w:trHeight w:val="2760"/>
        </w:trPr>
        <w:tc>
          <w:tcPr>
            <w:tcW w:w="560" w:type="dxa"/>
          </w:tcPr>
          <w:p w14:paraId="009B1E29" w14:textId="77777777" w:rsidR="00E4230B" w:rsidRPr="00AA088B" w:rsidRDefault="00E4230B" w:rsidP="00721876">
            <w:pPr>
              <w:rPr>
                <w:rFonts w:ascii="Times New Roman" w:hAnsi="Times New Roman" w:cs="Times New Roman"/>
              </w:rPr>
            </w:pPr>
            <w:r>
              <w:rPr>
                <w:rFonts w:ascii="Times New Roman" w:hAnsi="Times New Roman" w:cs="Times New Roman"/>
              </w:rPr>
              <w:t>3</w:t>
            </w:r>
          </w:p>
        </w:tc>
        <w:tc>
          <w:tcPr>
            <w:tcW w:w="2994" w:type="dxa"/>
          </w:tcPr>
          <w:p w14:paraId="59E0C6B0" w14:textId="77777777" w:rsidR="00E4230B" w:rsidRPr="00AA088B" w:rsidRDefault="00E4230B" w:rsidP="00721876">
            <w:pPr>
              <w:rPr>
                <w:rFonts w:ascii="Times New Roman" w:hAnsi="Times New Roman" w:cs="Times New Roman"/>
              </w:rPr>
            </w:pPr>
            <w:r w:rsidRPr="00AA088B">
              <w:rPr>
                <w:rFonts w:ascii="Times New Roman" w:hAnsi="Times New Roman" w:cs="Times New Roman"/>
              </w:rPr>
              <w:t xml:space="preserve">Ремонт агрегатов и узлов </w:t>
            </w:r>
            <w:r>
              <w:rPr>
                <w:rFonts w:ascii="Times New Roman" w:hAnsi="Times New Roman" w:cs="Times New Roman"/>
              </w:rPr>
              <w:t>электровоз</w:t>
            </w:r>
          </w:p>
        </w:tc>
        <w:tc>
          <w:tcPr>
            <w:tcW w:w="5548" w:type="dxa"/>
          </w:tcPr>
          <w:p w14:paraId="1F3325D5" w14:textId="77777777" w:rsidR="00E4230B" w:rsidRPr="00AA088B" w:rsidRDefault="00E4230B" w:rsidP="00E4230B">
            <w:pPr>
              <w:numPr>
                <w:ilvl w:val="0"/>
                <w:numId w:val="101"/>
              </w:numPr>
              <w:rPr>
                <w:rFonts w:ascii="Times New Roman" w:hAnsi="Times New Roman" w:cs="Times New Roman"/>
              </w:rPr>
            </w:pPr>
            <w:r w:rsidRPr="00AA088B">
              <w:rPr>
                <w:rFonts w:ascii="Times New Roman" w:hAnsi="Times New Roman" w:cs="Times New Roman"/>
              </w:rPr>
              <w:t>Ремонт экипажной части и кузова</w:t>
            </w:r>
          </w:p>
          <w:p w14:paraId="083F1DCC" w14:textId="77777777" w:rsidR="00E4230B" w:rsidRPr="00AA088B" w:rsidRDefault="00E4230B" w:rsidP="00E4230B">
            <w:pPr>
              <w:numPr>
                <w:ilvl w:val="0"/>
                <w:numId w:val="101"/>
              </w:numPr>
              <w:rPr>
                <w:rFonts w:ascii="Times New Roman" w:hAnsi="Times New Roman" w:cs="Times New Roman"/>
              </w:rPr>
            </w:pPr>
            <w:r w:rsidRPr="00AA088B">
              <w:rPr>
                <w:rFonts w:ascii="Times New Roman" w:hAnsi="Times New Roman" w:cs="Times New Roman"/>
              </w:rPr>
              <w:t>Ремонт автотормозного и пневматического оборудования</w:t>
            </w:r>
          </w:p>
          <w:p w14:paraId="7866BE2C" w14:textId="77777777" w:rsidR="00E4230B" w:rsidRPr="00AA088B" w:rsidRDefault="00E4230B" w:rsidP="00E4230B">
            <w:pPr>
              <w:numPr>
                <w:ilvl w:val="0"/>
                <w:numId w:val="101"/>
              </w:numPr>
              <w:rPr>
                <w:rFonts w:ascii="Times New Roman" w:hAnsi="Times New Roman" w:cs="Times New Roman"/>
              </w:rPr>
            </w:pPr>
            <w:r w:rsidRPr="00AA088B">
              <w:rPr>
                <w:rFonts w:ascii="Times New Roman" w:hAnsi="Times New Roman" w:cs="Times New Roman"/>
              </w:rPr>
              <w:t>Ремонт аккумуляторных батарей</w:t>
            </w:r>
          </w:p>
          <w:p w14:paraId="189A9E7D" w14:textId="77777777" w:rsidR="00E4230B" w:rsidRPr="00AA088B" w:rsidRDefault="00E4230B" w:rsidP="00E4230B">
            <w:pPr>
              <w:numPr>
                <w:ilvl w:val="0"/>
                <w:numId w:val="101"/>
              </w:numPr>
              <w:rPr>
                <w:rFonts w:ascii="Times New Roman" w:hAnsi="Times New Roman" w:cs="Times New Roman"/>
              </w:rPr>
            </w:pPr>
            <w:r w:rsidRPr="00AA088B">
              <w:rPr>
                <w:rFonts w:ascii="Times New Roman" w:hAnsi="Times New Roman" w:cs="Times New Roman"/>
              </w:rPr>
              <w:t>Ремонт тяговых двигателей и вспомогательных машин</w:t>
            </w:r>
          </w:p>
          <w:p w14:paraId="7EBEE8AA" w14:textId="77777777" w:rsidR="00E4230B" w:rsidRPr="00AA088B" w:rsidRDefault="00E4230B" w:rsidP="00E4230B">
            <w:pPr>
              <w:numPr>
                <w:ilvl w:val="0"/>
                <w:numId w:val="101"/>
              </w:numPr>
              <w:rPr>
                <w:rFonts w:ascii="Times New Roman" w:hAnsi="Times New Roman" w:cs="Times New Roman"/>
              </w:rPr>
            </w:pPr>
            <w:r w:rsidRPr="00AA088B">
              <w:rPr>
                <w:rFonts w:ascii="Times New Roman" w:hAnsi="Times New Roman" w:cs="Times New Roman"/>
              </w:rPr>
              <w:t>Ремонт трансформаторов и выпрямительных установок</w:t>
            </w:r>
          </w:p>
          <w:p w14:paraId="7CF0B7FE" w14:textId="77777777" w:rsidR="00E4230B" w:rsidRPr="00AA088B" w:rsidRDefault="00E4230B" w:rsidP="00E4230B">
            <w:pPr>
              <w:numPr>
                <w:ilvl w:val="0"/>
                <w:numId w:val="101"/>
              </w:numPr>
              <w:rPr>
                <w:rFonts w:ascii="Times New Roman" w:hAnsi="Times New Roman" w:cs="Times New Roman"/>
              </w:rPr>
            </w:pPr>
            <w:r w:rsidRPr="00AA088B">
              <w:rPr>
                <w:rFonts w:ascii="Times New Roman" w:hAnsi="Times New Roman" w:cs="Times New Roman"/>
              </w:rPr>
              <w:t>Ремонт электрической аппаратуры</w:t>
            </w:r>
          </w:p>
        </w:tc>
        <w:tc>
          <w:tcPr>
            <w:tcW w:w="932" w:type="dxa"/>
          </w:tcPr>
          <w:p w14:paraId="39CF7D64" w14:textId="77777777" w:rsidR="00E4230B" w:rsidRPr="00AA088B" w:rsidRDefault="00E4230B" w:rsidP="00721876">
            <w:pPr>
              <w:jc w:val="center"/>
              <w:rPr>
                <w:rFonts w:ascii="Times New Roman" w:hAnsi="Times New Roman" w:cs="Times New Roman"/>
              </w:rPr>
            </w:pPr>
            <w:r>
              <w:rPr>
                <w:rFonts w:ascii="Times New Roman" w:hAnsi="Times New Roman" w:cs="Times New Roman"/>
              </w:rPr>
              <w:t>48</w:t>
            </w:r>
          </w:p>
        </w:tc>
      </w:tr>
      <w:tr w:rsidR="00E4230B" w:rsidRPr="00AA088B" w14:paraId="07258914" w14:textId="77777777" w:rsidTr="00721876">
        <w:trPr>
          <w:trHeight w:val="3986"/>
        </w:trPr>
        <w:tc>
          <w:tcPr>
            <w:tcW w:w="560" w:type="dxa"/>
          </w:tcPr>
          <w:p w14:paraId="6A153E16" w14:textId="77777777" w:rsidR="00E4230B" w:rsidRPr="00AA088B" w:rsidRDefault="00E4230B" w:rsidP="00721876">
            <w:pPr>
              <w:rPr>
                <w:rFonts w:ascii="Times New Roman" w:hAnsi="Times New Roman" w:cs="Times New Roman"/>
              </w:rPr>
            </w:pPr>
            <w:r>
              <w:rPr>
                <w:rFonts w:ascii="Times New Roman" w:hAnsi="Times New Roman" w:cs="Times New Roman"/>
              </w:rPr>
              <w:t>4</w:t>
            </w:r>
          </w:p>
        </w:tc>
        <w:tc>
          <w:tcPr>
            <w:tcW w:w="2994" w:type="dxa"/>
          </w:tcPr>
          <w:p w14:paraId="4BFBC8C1" w14:textId="77777777" w:rsidR="00E4230B" w:rsidRPr="00AA088B" w:rsidRDefault="00E4230B" w:rsidP="00721876">
            <w:pPr>
              <w:rPr>
                <w:rFonts w:ascii="Times New Roman" w:hAnsi="Times New Roman" w:cs="Times New Roman"/>
              </w:rPr>
            </w:pPr>
            <w:r w:rsidRPr="00AA088B">
              <w:rPr>
                <w:rFonts w:ascii="Times New Roman" w:hAnsi="Times New Roman" w:cs="Times New Roman"/>
              </w:rPr>
              <w:t xml:space="preserve">Техническое обслуживание агрегатов и узлов </w:t>
            </w:r>
            <w:r>
              <w:rPr>
                <w:rFonts w:ascii="Times New Roman" w:hAnsi="Times New Roman" w:cs="Times New Roman"/>
              </w:rPr>
              <w:t>электровоз</w:t>
            </w:r>
          </w:p>
        </w:tc>
        <w:tc>
          <w:tcPr>
            <w:tcW w:w="5548" w:type="dxa"/>
          </w:tcPr>
          <w:p w14:paraId="15516A22" w14:textId="77777777" w:rsidR="00E4230B" w:rsidRPr="00AA088B" w:rsidRDefault="00E4230B" w:rsidP="00E4230B">
            <w:pPr>
              <w:numPr>
                <w:ilvl w:val="0"/>
                <w:numId w:val="100"/>
              </w:numPr>
              <w:rPr>
                <w:rFonts w:ascii="Times New Roman" w:hAnsi="Times New Roman" w:cs="Times New Roman"/>
              </w:rPr>
            </w:pPr>
            <w:r w:rsidRPr="00AA088B">
              <w:rPr>
                <w:rFonts w:ascii="Times New Roman" w:hAnsi="Times New Roman" w:cs="Times New Roman"/>
              </w:rPr>
              <w:t>освоение требований локальных и нормативных актов по выполнению обязанностей локомотивной бригады по техническому обслуживанию электровоза</w:t>
            </w:r>
          </w:p>
          <w:p w14:paraId="6F6161E8" w14:textId="77777777" w:rsidR="00E4230B" w:rsidRPr="00AA088B" w:rsidRDefault="00E4230B" w:rsidP="00E4230B">
            <w:pPr>
              <w:numPr>
                <w:ilvl w:val="0"/>
                <w:numId w:val="100"/>
              </w:numPr>
              <w:rPr>
                <w:rFonts w:ascii="Times New Roman" w:hAnsi="Times New Roman" w:cs="Times New Roman"/>
              </w:rPr>
            </w:pPr>
            <w:r w:rsidRPr="00AA088B">
              <w:rPr>
                <w:rFonts w:ascii="Times New Roman" w:hAnsi="Times New Roman" w:cs="Times New Roman"/>
              </w:rPr>
              <w:t>Техническое обслуживание механической части</w:t>
            </w:r>
          </w:p>
          <w:p w14:paraId="05F5ED08" w14:textId="77777777" w:rsidR="00E4230B" w:rsidRPr="00AA088B" w:rsidRDefault="00E4230B" w:rsidP="00E4230B">
            <w:pPr>
              <w:numPr>
                <w:ilvl w:val="0"/>
                <w:numId w:val="100"/>
              </w:numPr>
              <w:rPr>
                <w:rFonts w:ascii="Times New Roman" w:hAnsi="Times New Roman" w:cs="Times New Roman"/>
              </w:rPr>
            </w:pPr>
            <w:r w:rsidRPr="00AA088B">
              <w:rPr>
                <w:rFonts w:ascii="Times New Roman" w:hAnsi="Times New Roman" w:cs="Times New Roman"/>
              </w:rPr>
              <w:t xml:space="preserve">Техническое обслуживание </w:t>
            </w:r>
            <w:proofErr w:type="spellStart"/>
            <w:r w:rsidRPr="00AA088B">
              <w:rPr>
                <w:rFonts w:ascii="Times New Roman" w:hAnsi="Times New Roman" w:cs="Times New Roman"/>
              </w:rPr>
              <w:t>крышевого</w:t>
            </w:r>
            <w:proofErr w:type="spellEnd"/>
            <w:r w:rsidRPr="00AA088B">
              <w:rPr>
                <w:rFonts w:ascii="Times New Roman" w:hAnsi="Times New Roman" w:cs="Times New Roman"/>
              </w:rPr>
              <w:t xml:space="preserve"> оборудования</w:t>
            </w:r>
          </w:p>
          <w:p w14:paraId="4693072D" w14:textId="77777777" w:rsidR="00E4230B" w:rsidRPr="00AA088B" w:rsidRDefault="00E4230B" w:rsidP="00E4230B">
            <w:pPr>
              <w:numPr>
                <w:ilvl w:val="0"/>
                <w:numId w:val="100"/>
              </w:numPr>
              <w:rPr>
                <w:rFonts w:ascii="Times New Roman" w:hAnsi="Times New Roman" w:cs="Times New Roman"/>
              </w:rPr>
            </w:pPr>
            <w:r w:rsidRPr="00AA088B">
              <w:rPr>
                <w:rFonts w:ascii="Times New Roman" w:hAnsi="Times New Roman" w:cs="Times New Roman"/>
              </w:rPr>
              <w:t>Техническое обслуживание тягового двигателя и вспомогательных машин</w:t>
            </w:r>
          </w:p>
          <w:p w14:paraId="118716D4" w14:textId="77777777" w:rsidR="00E4230B" w:rsidRPr="00AA088B" w:rsidRDefault="00E4230B" w:rsidP="00E4230B">
            <w:pPr>
              <w:numPr>
                <w:ilvl w:val="0"/>
                <w:numId w:val="100"/>
              </w:numPr>
              <w:rPr>
                <w:rFonts w:ascii="Times New Roman" w:hAnsi="Times New Roman" w:cs="Times New Roman"/>
              </w:rPr>
            </w:pPr>
            <w:r w:rsidRPr="00AA088B">
              <w:rPr>
                <w:rFonts w:ascii="Times New Roman" w:hAnsi="Times New Roman" w:cs="Times New Roman"/>
              </w:rPr>
              <w:t>Техническое обслуживание электрического оборудования</w:t>
            </w:r>
          </w:p>
          <w:p w14:paraId="06836F74" w14:textId="77777777" w:rsidR="00E4230B" w:rsidRPr="00AA088B" w:rsidRDefault="00E4230B" w:rsidP="00E4230B">
            <w:pPr>
              <w:numPr>
                <w:ilvl w:val="0"/>
                <w:numId w:val="100"/>
              </w:numPr>
              <w:rPr>
                <w:rFonts w:ascii="Times New Roman" w:hAnsi="Times New Roman" w:cs="Times New Roman"/>
              </w:rPr>
            </w:pPr>
            <w:r w:rsidRPr="00AA088B">
              <w:rPr>
                <w:rFonts w:ascii="Times New Roman" w:hAnsi="Times New Roman" w:cs="Times New Roman"/>
              </w:rPr>
              <w:t>Техническое обслуживание аппаратуры высоковольтной камеры</w:t>
            </w:r>
          </w:p>
          <w:p w14:paraId="7B575D99" w14:textId="77777777" w:rsidR="00E4230B" w:rsidRPr="00AA088B" w:rsidRDefault="00E4230B" w:rsidP="00E4230B">
            <w:pPr>
              <w:numPr>
                <w:ilvl w:val="0"/>
                <w:numId w:val="100"/>
              </w:numPr>
              <w:rPr>
                <w:rFonts w:ascii="Times New Roman" w:hAnsi="Times New Roman" w:cs="Times New Roman"/>
              </w:rPr>
            </w:pPr>
            <w:r w:rsidRPr="00AA088B">
              <w:rPr>
                <w:rFonts w:ascii="Times New Roman" w:hAnsi="Times New Roman" w:cs="Times New Roman"/>
              </w:rPr>
              <w:t>Испытание электровоза</w:t>
            </w:r>
          </w:p>
        </w:tc>
        <w:tc>
          <w:tcPr>
            <w:tcW w:w="932" w:type="dxa"/>
          </w:tcPr>
          <w:p w14:paraId="61AEBA14" w14:textId="77777777" w:rsidR="00E4230B" w:rsidRPr="00AA088B" w:rsidRDefault="00E4230B" w:rsidP="00721876">
            <w:pPr>
              <w:jc w:val="center"/>
              <w:rPr>
                <w:rFonts w:ascii="Times New Roman" w:hAnsi="Times New Roman" w:cs="Times New Roman"/>
              </w:rPr>
            </w:pPr>
            <w:r>
              <w:rPr>
                <w:rFonts w:ascii="Times New Roman" w:hAnsi="Times New Roman" w:cs="Times New Roman"/>
              </w:rPr>
              <w:t>45</w:t>
            </w:r>
          </w:p>
        </w:tc>
      </w:tr>
      <w:tr w:rsidR="00E4230B" w:rsidRPr="00AA088B" w14:paraId="6813BC3B" w14:textId="77777777" w:rsidTr="00721876">
        <w:trPr>
          <w:trHeight w:val="275"/>
        </w:trPr>
        <w:tc>
          <w:tcPr>
            <w:tcW w:w="9102" w:type="dxa"/>
            <w:gridSpan w:val="3"/>
          </w:tcPr>
          <w:p w14:paraId="460888C0" w14:textId="77777777" w:rsidR="00E4230B" w:rsidRPr="002314FD" w:rsidRDefault="00E4230B" w:rsidP="00721876">
            <w:pPr>
              <w:rPr>
                <w:rFonts w:ascii="Times New Roman" w:hAnsi="Times New Roman" w:cs="Times New Roman"/>
                <w:b/>
              </w:rPr>
            </w:pPr>
            <w:r w:rsidRPr="002314FD">
              <w:rPr>
                <w:rFonts w:ascii="Times New Roman" w:hAnsi="Times New Roman" w:cs="Times New Roman"/>
                <w:b/>
              </w:rPr>
              <w:t>Итого</w:t>
            </w:r>
          </w:p>
        </w:tc>
        <w:tc>
          <w:tcPr>
            <w:tcW w:w="932" w:type="dxa"/>
          </w:tcPr>
          <w:p w14:paraId="50730856" w14:textId="77777777" w:rsidR="00E4230B" w:rsidRPr="002314FD" w:rsidRDefault="00E4230B" w:rsidP="00721876">
            <w:pPr>
              <w:jc w:val="center"/>
              <w:rPr>
                <w:rFonts w:ascii="Times New Roman" w:hAnsi="Times New Roman" w:cs="Times New Roman"/>
                <w:b/>
              </w:rPr>
            </w:pPr>
            <w:r w:rsidRPr="002314FD">
              <w:rPr>
                <w:rFonts w:ascii="Times New Roman" w:hAnsi="Times New Roman" w:cs="Times New Roman"/>
                <w:b/>
              </w:rPr>
              <w:t>135</w:t>
            </w:r>
          </w:p>
        </w:tc>
      </w:tr>
    </w:tbl>
    <w:p w14:paraId="58292057" w14:textId="77777777" w:rsidR="00E4230B" w:rsidRPr="00AA088B" w:rsidRDefault="00E4230B" w:rsidP="00E4230B">
      <w:pPr>
        <w:rPr>
          <w:rFonts w:ascii="Times New Roman" w:hAnsi="Times New Roman" w:cs="Times New Roman"/>
          <w:b/>
          <w:sz w:val="24"/>
          <w:szCs w:val="24"/>
        </w:rPr>
        <w:sectPr w:rsidR="00E4230B" w:rsidRPr="00AA088B">
          <w:pgSz w:w="11910" w:h="16840"/>
          <w:pgMar w:top="900" w:right="708" w:bottom="1240" w:left="708" w:header="0" w:footer="1058" w:gutter="0"/>
          <w:cols w:space="720"/>
        </w:sectPr>
      </w:pPr>
    </w:p>
    <w:p w14:paraId="3CCA7B94" w14:textId="77777777" w:rsidR="00E4230B" w:rsidRPr="002107D3" w:rsidRDefault="00E4230B" w:rsidP="00E4230B">
      <w:pPr>
        <w:keepNext/>
        <w:spacing w:after="120"/>
        <w:jc w:val="center"/>
        <w:outlineLvl w:val="0"/>
        <w:rPr>
          <w:rFonts w:ascii="Times New Roman" w:eastAsia="Segoe UI" w:hAnsi="Times New Roman" w:cs="Times New Roman"/>
          <w:b/>
          <w:bCs/>
          <w:caps/>
          <w:kern w:val="32"/>
          <w:lang w:val="x-none" w:eastAsia="x-none"/>
        </w:rPr>
      </w:pPr>
      <w:r w:rsidRPr="002107D3">
        <w:rPr>
          <w:rFonts w:ascii="Times New Roman" w:eastAsia="Segoe UI" w:hAnsi="Times New Roman" w:cs="Times New Roman"/>
          <w:b/>
          <w:bCs/>
          <w:caps/>
          <w:kern w:val="32"/>
          <w:lang w:val="x-none" w:eastAsia="x-none"/>
        </w:rPr>
        <w:lastRenderedPageBreak/>
        <w:t>3. Условия реализации профессионального модуля</w:t>
      </w:r>
    </w:p>
    <w:p w14:paraId="3EF3ABAA" w14:textId="77777777" w:rsidR="00E4230B" w:rsidRPr="002107D3" w:rsidRDefault="00E4230B" w:rsidP="00E4230B">
      <w:pPr>
        <w:spacing w:after="120" w:line="276" w:lineRule="auto"/>
        <w:ind w:firstLine="709"/>
        <w:outlineLvl w:val="1"/>
        <w:rPr>
          <w:rFonts w:ascii="Times New Roman" w:eastAsia="Segoe UI" w:hAnsi="Times New Roman" w:cs="Times New Roman"/>
          <w:b/>
          <w:bCs/>
          <w:spacing w:val="15"/>
          <w:sz w:val="24"/>
          <w:szCs w:val="24"/>
          <w:lang w:eastAsia="ru-RU"/>
        </w:rPr>
      </w:pPr>
      <w:r w:rsidRPr="002107D3">
        <w:rPr>
          <w:rFonts w:ascii="Times New Roman" w:eastAsia="Segoe UI" w:hAnsi="Times New Roman" w:cs="Times New Roman"/>
          <w:b/>
          <w:bCs/>
          <w:spacing w:val="15"/>
          <w:sz w:val="24"/>
          <w:szCs w:val="24"/>
          <w:lang w:eastAsia="ru-RU"/>
        </w:rPr>
        <w:t>3.1. Материально-техническое обеспечение</w:t>
      </w:r>
    </w:p>
    <w:p w14:paraId="250D7CDD" w14:textId="77777777" w:rsidR="00E4230B" w:rsidRPr="002107D3" w:rsidRDefault="00E4230B" w:rsidP="00E4230B">
      <w:pPr>
        <w:widowControl w:val="0"/>
        <w:tabs>
          <w:tab w:val="left" w:pos="2047"/>
          <w:tab w:val="left" w:pos="4104"/>
          <w:tab w:val="left" w:pos="5472"/>
          <w:tab w:val="left" w:pos="6763"/>
          <w:tab w:val="left" w:pos="7556"/>
          <w:tab w:val="left" w:pos="8940"/>
        </w:tabs>
        <w:snapToGrid w:val="0"/>
        <w:spacing w:before="120" w:after="120"/>
        <w:ind w:left="424" w:right="140" w:firstLine="708"/>
        <w:jc w:val="both"/>
        <w:rPr>
          <w:rFonts w:ascii="Times New Roman" w:eastAsia="Times New Roman" w:hAnsi="Times New Roman" w:cs="Times New Roman"/>
          <w:sz w:val="24"/>
          <w:szCs w:val="20"/>
          <w:lang w:eastAsia="ru-RU"/>
        </w:rPr>
      </w:pPr>
      <w:r w:rsidRPr="002107D3">
        <w:rPr>
          <w:rFonts w:ascii="Times New Roman" w:eastAsia="Times New Roman" w:hAnsi="Times New Roman" w:cs="Times New Roman"/>
          <w:lang w:eastAsia="ru-RU"/>
        </w:rPr>
        <w:t>Реализация</w:t>
      </w:r>
      <w:r w:rsidRPr="002107D3">
        <w:rPr>
          <w:rFonts w:ascii="Times New Roman" w:eastAsia="Times New Roman" w:hAnsi="Times New Roman" w:cs="Times New Roman"/>
          <w:spacing w:val="30"/>
          <w:lang w:eastAsia="ru-RU"/>
        </w:rPr>
        <w:t xml:space="preserve"> </w:t>
      </w:r>
      <w:r w:rsidRPr="002107D3">
        <w:rPr>
          <w:rFonts w:ascii="Times New Roman" w:eastAsia="Times New Roman" w:hAnsi="Times New Roman" w:cs="Times New Roman"/>
          <w:lang w:eastAsia="ru-RU"/>
        </w:rPr>
        <w:t>профессионального</w:t>
      </w:r>
      <w:r w:rsidRPr="002107D3">
        <w:rPr>
          <w:rFonts w:ascii="Times New Roman" w:eastAsia="Times New Roman" w:hAnsi="Times New Roman" w:cs="Times New Roman"/>
          <w:spacing w:val="32"/>
          <w:lang w:eastAsia="ru-RU"/>
        </w:rPr>
        <w:t xml:space="preserve"> </w:t>
      </w:r>
      <w:r w:rsidRPr="002107D3">
        <w:rPr>
          <w:rFonts w:ascii="Times New Roman" w:eastAsia="Times New Roman" w:hAnsi="Times New Roman" w:cs="Times New Roman"/>
          <w:lang w:eastAsia="ru-RU"/>
        </w:rPr>
        <w:t>модуля</w:t>
      </w:r>
      <w:r w:rsidRPr="002107D3">
        <w:rPr>
          <w:rFonts w:ascii="Times New Roman" w:eastAsia="Times New Roman" w:hAnsi="Times New Roman" w:cs="Times New Roman"/>
          <w:spacing w:val="36"/>
          <w:lang w:eastAsia="ru-RU"/>
        </w:rPr>
        <w:t xml:space="preserve"> </w:t>
      </w:r>
      <w:r w:rsidRPr="002107D3">
        <w:rPr>
          <w:rFonts w:ascii="Times New Roman" w:eastAsia="Times New Roman" w:hAnsi="Times New Roman" w:cs="Times New Roman"/>
          <w:lang w:eastAsia="ru-RU"/>
        </w:rPr>
        <w:t>осуществляется</w:t>
      </w:r>
      <w:r w:rsidRPr="002107D3">
        <w:rPr>
          <w:rFonts w:ascii="Times New Roman" w:eastAsia="Times New Roman" w:hAnsi="Times New Roman" w:cs="Times New Roman"/>
          <w:spacing w:val="32"/>
          <w:lang w:eastAsia="ru-RU"/>
        </w:rPr>
        <w:t xml:space="preserve"> </w:t>
      </w:r>
      <w:r w:rsidRPr="002107D3">
        <w:rPr>
          <w:rFonts w:ascii="Times New Roman" w:eastAsia="Times New Roman" w:hAnsi="Times New Roman" w:cs="Times New Roman"/>
          <w:lang w:eastAsia="ru-RU"/>
        </w:rPr>
        <w:t>в</w:t>
      </w:r>
      <w:r w:rsidRPr="002107D3">
        <w:rPr>
          <w:rFonts w:ascii="Times New Roman" w:eastAsia="Times New Roman" w:hAnsi="Times New Roman" w:cs="Times New Roman"/>
          <w:spacing w:val="80"/>
          <w:lang w:eastAsia="ru-RU"/>
        </w:rPr>
        <w:t xml:space="preserve"> </w:t>
      </w:r>
      <w:r>
        <w:rPr>
          <w:rFonts w:ascii="Times New Roman" w:eastAsia="Times New Roman" w:hAnsi="Times New Roman" w:cs="Times New Roman"/>
          <w:lang w:eastAsia="ru-RU"/>
        </w:rPr>
        <w:t xml:space="preserve">лаборатории </w:t>
      </w:r>
      <w:r w:rsidRPr="002107D3">
        <w:rPr>
          <w:rFonts w:ascii="Times New Roman" w:eastAsia="Times New Roman" w:hAnsi="Times New Roman" w:cs="Times New Roman"/>
          <w:spacing w:val="34"/>
          <w:lang w:eastAsia="ru-RU"/>
        </w:rPr>
        <w:t xml:space="preserve"> </w:t>
      </w:r>
      <w:r w:rsidRPr="002107D3">
        <w:rPr>
          <w:rFonts w:ascii="Times New Roman" w:eastAsia="Times New Roman" w:hAnsi="Times New Roman" w:cs="Times New Roman"/>
          <w:lang w:eastAsia="ru-RU"/>
        </w:rPr>
        <w:t xml:space="preserve">«Конструкция </w:t>
      </w:r>
      <w:r w:rsidRPr="002107D3">
        <w:rPr>
          <w:rFonts w:ascii="Times New Roman" w:eastAsia="Times New Roman" w:hAnsi="Times New Roman" w:cs="Times New Roman"/>
          <w:spacing w:val="-2"/>
          <w:lang w:eastAsia="ru-RU"/>
        </w:rPr>
        <w:t>локомотива», «Автоматических</w:t>
      </w:r>
      <w:r w:rsidRPr="002107D3">
        <w:rPr>
          <w:rFonts w:ascii="Times New Roman" w:eastAsia="Times New Roman" w:hAnsi="Times New Roman" w:cs="Times New Roman"/>
          <w:lang w:eastAsia="ru-RU"/>
        </w:rPr>
        <w:tab/>
      </w:r>
      <w:r w:rsidRPr="002107D3">
        <w:rPr>
          <w:rFonts w:ascii="Times New Roman" w:eastAsia="Times New Roman" w:hAnsi="Times New Roman" w:cs="Times New Roman"/>
          <w:spacing w:val="-2"/>
          <w:lang w:eastAsia="ru-RU"/>
        </w:rPr>
        <w:t>тормозов»,</w:t>
      </w:r>
      <w:r w:rsidRPr="002107D3">
        <w:rPr>
          <w:rFonts w:ascii="Times New Roman" w:eastAsia="Times New Roman" w:hAnsi="Times New Roman" w:cs="Times New Roman"/>
          <w:lang w:eastAsia="ru-RU"/>
        </w:rPr>
        <w:tab/>
      </w:r>
      <w:r w:rsidRPr="002107D3">
        <w:rPr>
          <w:rFonts w:ascii="Times New Roman" w:eastAsia="Times New Roman" w:hAnsi="Times New Roman" w:cs="Times New Roman"/>
          <w:spacing w:val="-2"/>
          <w:lang w:eastAsia="ru-RU"/>
        </w:rPr>
        <w:t>«Учебный</w:t>
      </w:r>
      <w:r w:rsidRPr="002107D3">
        <w:rPr>
          <w:rFonts w:ascii="Times New Roman" w:eastAsia="Times New Roman" w:hAnsi="Times New Roman" w:cs="Times New Roman"/>
          <w:sz w:val="24"/>
          <w:szCs w:val="20"/>
          <w:lang w:eastAsia="ru-RU"/>
        </w:rPr>
        <w:t xml:space="preserve"> </w:t>
      </w:r>
      <w:r w:rsidRPr="002107D3">
        <w:rPr>
          <w:rFonts w:ascii="Times New Roman" w:eastAsia="Times New Roman" w:hAnsi="Times New Roman" w:cs="Times New Roman"/>
          <w:spacing w:val="-2"/>
          <w:sz w:val="24"/>
          <w:szCs w:val="20"/>
          <w:lang w:eastAsia="ru-RU"/>
        </w:rPr>
        <w:t>класс машиниста</w:t>
      </w:r>
      <w:r w:rsidRPr="002107D3">
        <w:rPr>
          <w:rFonts w:ascii="Times New Roman" w:eastAsia="Times New Roman" w:hAnsi="Times New Roman" w:cs="Times New Roman"/>
          <w:sz w:val="24"/>
          <w:szCs w:val="20"/>
          <w:lang w:eastAsia="ru-RU"/>
        </w:rPr>
        <w:t xml:space="preserve"> </w:t>
      </w:r>
      <w:r w:rsidRPr="002107D3">
        <w:rPr>
          <w:rFonts w:ascii="Times New Roman" w:eastAsia="Times New Roman" w:hAnsi="Times New Roman" w:cs="Times New Roman"/>
          <w:spacing w:val="-2"/>
          <w:sz w:val="24"/>
          <w:szCs w:val="20"/>
          <w:lang w:eastAsia="ru-RU"/>
        </w:rPr>
        <w:t xml:space="preserve">электровоза» </w:t>
      </w:r>
      <w:r w:rsidRPr="002107D3">
        <w:rPr>
          <w:rFonts w:ascii="Times New Roman" w:eastAsia="Times New Roman" w:hAnsi="Times New Roman" w:cs="Times New Roman"/>
          <w:bCs/>
          <w:sz w:val="24"/>
          <w:szCs w:val="24"/>
          <w:lang w:eastAsia="ru-RU"/>
        </w:rPr>
        <w:t xml:space="preserve">Мастерская «Слесарная», оснащенная в соответствии с </w:t>
      </w:r>
      <w:r w:rsidRPr="002107D3">
        <w:rPr>
          <w:rFonts w:ascii="Times New Roman" w:eastAsia="Times New Roman" w:hAnsi="Times New Roman" w:cs="Times New Roman"/>
          <w:bCs/>
          <w:iCs/>
          <w:sz w:val="24"/>
          <w:szCs w:val="24"/>
          <w:lang w:eastAsia="ru-RU"/>
        </w:rPr>
        <w:t>приложением 3 ПОП-П</w:t>
      </w:r>
      <w:r w:rsidRPr="002107D3">
        <w:rPr>
          <w:rFonts w:ascii="Times New Roman" w:eastAsia="Times New Roman" w:hAnsi="Times New Roman" w:cs="Times New Roman"/>
          <w:bCs/>
          <w:i/>
          <w:iCs/>
          <w:sz w:val="24"/>
          <w:szCs w:val="24"/>
          <w:lang w:eastAsia="ru-RU"/>
        </w:rPr>
        <w:t>.</w:t>
      </w:r>
    </w:p>
    <w:p w14:paraId="117BF78A" w14:textId="77777777" w:rsidR="00E4230B" w:rsidRPr="002107D3" w:rsidRDefault="00E4230B" w:rsidP="00E4230B">
      <w:pPr>
        <w:suppressAutoHyphens/>
        <w:ind w:firstLine="709"/>
        <w:jc w:val="both"/>
        <w:rPr>
          <w:rFonts w:ascii="Times New Roman" w:hAnsi="Times New Roman" w:cs="Times New Roman"/>
          <w:bCs/>
          <w:i/>
          <w:iCs/>
          <w:sz w:val="24"/>
          <w:szCs w:val="24"/>
        </w:rPr>
      </w:pPr>
      <w:r w:rsidRPr="002107D3">
        <w:rPr>
          <w:rFonts w:ascii="Times New Roman" w:hAnsi="Times New Roman" w:cs="Times New Roman"/>
          <w:bCs/>
          <w:sz w:val="24"/>
          <w:szCs w:val="24"/>
        </w:rPr>
        <w:t xml:space="preserve">Оснащенные базы практики в соответствии с </w:t>
      </w:r>
      <w:r w:rsidRPr="002107D3">
        <w:rPr>
          <w:rFonts w:ascii="Times New Roman" w:hAnsi="Times New Roman" w:cs="Times New Roman"/>
          <w:bCs/>
          <w:iCs/>
          <w:sz w:val="24"/>
          <w:szCs w:val="24"/>
        </w:rPr>
        <w:t>приложением 3 ПОП-П</w:t>
      </w:r>
      <w:r w:rsidRPr="002107D3">
        <w:rPr>
          <w:rFonts w:ascii="Times New Roman" w:hAnsi="Times New Roman" w:cs="Times New Roman"/>
          <w:bCs/>
          <w:i/>
          <w:iCs/>
          <w:sz w:val="24"/>
          <w:szCs w:val="24"/>
        </w:rPr>
        <w:t>.</w:t>
      </w:r>
    </w:p>
    <w:p w14:paraId="5BD42706" w14:textId="77777777" w:rsidR="00E4230B" w:rsidRPr="002107D3" w:rsidRDefault="00E4230B" w:rsidP="00E4230B">
      <w:pPr>
        <w:suppressAutoHyphens/>
        <w:ind w:firstLine="709"/>
        <w:jc w:val="both"/>
        <w:rPr>
          <w:rFonts w:ascii="Times New Roman" w:hAnsi="Times New Roman" w:cs="Times New Roman"/>
          <w:bCs/>
          <w:i/>
          <w:iCs/>
          <w:sz w:val="24"/>
          <w:szCs w:val="24"/>
        </w:rPr>
      </w:pPr>
    </w:p>
    <w:p w14:paraId="74E9EC5D" w14:textId="77777777" w:rsidR="00E4230B" w:rsidRPr="002107D3" w:rsidRDefault="00E4230B" w:rsidP="00E4230B">
      <w:pPr>
        <w:spacing w:after="120" w:line="276" w:lineRule="auto"/>
        <w:ind w:firstLine="709"/>
        <w:outlineLvl w:val="1"/>
        <w:rPr>
          <w:rFonts w:ascii="Times New Roman" w:eastAsia="Times New Roman" w:hAnsi="Times New Roman" w:cs="Times New Roman"/>
          <w:b/>
          <w:bCs/>
          <w:spacing w:val="15"/>
          <w:sz w:val="24"/>
          <w:szCs w:val="24"/>
          <w:lang w:eastAsia="ru-RU"/>
        </w:rPr>
      </w:pPr>
      <w:r w:rsidRPr="002107D3">
        <w:rPr>
          <w:rFonts w:ascii="Times New Roman" w:eastAsia="Segoe UI" w:hAnsi="Times New Roman" w:cs="Times New Roman"/>
          <w:b/>
          <w:bCs/>
          <w:spacing w:val="15"/>
          <w:sz w:val="24"/>
          <w:szCs w:val="24"/>
          <w:lang w:eastAsia="ru-RU"/>
        </w:rPr>
        <w:t>3.2. Учебно-методическое обеспечение</w:t>
      </w:r>
    </w:p>
    <w:p w14:paraId="4D1DAE29" w14:textId="77777777" w:rsidR="00E4230B" w:rsidRPr="002107D3" w:rsidRDefault="00E4230B" w:rsidP="00E4230B">
      <w:pPr>
        <w:spacing w:line="276" w:lineRule="auto"/>
        <w:ind w:firstLine="709"/>
        <w:contextualSpacing/>
        <w:jc w:val="both"/>
        <w:rPr>
          <w:rFonts w:ascii="Times New Roman" w:hAnsi="Times New Roman"/>
          <w:bCs/>
          <w:sz w:val="24"/>
          <w:szCs w:val="24"/>
        </w:rPr>
      </w:pPr>
      <w:r w:rsidRPr="002107D3">
        <w:rPr>
          <w:rFonts w:ascii="Times New Roman" w:hAnsi="Times New Roman"/>
          <w:bCs/>
          <w:sz w:val="24"/>
          <w:szCs w:val="24"/>
        </w:rPr>
        <w:t>Для реализации программы библиотечный фонд образовательной организации должен иметь п</w:t>
      </w:r>
      <w:r w:rsidRPr="002107D3">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2107D3">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6AF36D6" w14:textId="77777777" w:rsidR="00E4230B" w:rsidRPr="002107D3" w:rsidRDefault="00E4230B" w:rsidP="00E4230B">
      <w:pPr>
        <w:spacing w:line="276" w:lineRule="auto"/>
        <w:ind w:firstLine="709"/>
        <w:contextualSpacing/>
        <w:jc w:val="both"/>
        <w:rPr>
          <w:rFonts w:ascii="Times New Roman" w:hAnsi="Times New Roman"/>
          <w:bCs/>
          <w:sz w:val="24"/>
          <w:szCs w:val="24"/>
        </w:rPr>
      </w:pPr>
    </w:p>
    <w:p w14:paraId="0AD75E5A" w14:textId="77777777" w:rsidR="00E4230B" w:rsidRPr="002107D3" w:rsidRDefault="00E4230B" w:rsidP="00E4230B">
      <w:pPr>
        <w:spacing w:line="276" w:lineRule="auto"/>
        <w:ind w:firstLine="709"/>
        <w:contextualSpacing/>
        <w:rPr>
          <w:rFonts w:ascii="Times New Roman" w:hAnsi="Times New Roman" w:cs="Times New Roman"/>
          <w:b/>
          <w:sz w:val="24"/>
          <w:szCs w:val="24"/>
        </w:rPr>
      </w:pPr>
      <w:r w:rsidRPr="002107D3">
        <w:rPr>
          <w:rFonts w:ascii="Times New Roman" w:hAnsi="Times New Roman" w:cs="Times New Roman"/>
          <w:b/>
          <w:sz w:val="24"/>
          <w:szCs w:val="24"/>
        </w:rPr>
        <w:t>3.2.1. Основные печатные и/или электронные издания</w:t>
      </w:r>
    </w:p>
    <w:p w14:paraId="034B556D" w14:textId="77777777" w:rsidR="00E4230B" w:rsidRPr="002107D3" w:rsidRDefault="00E4230B" w:rsidP="00E4230B">
      <w:pPr>
        <w:numPr>
          <w:ilvl w:val="0"/>
          <w:numId w:val="89"/>
        </w:numPr>
        <w:spacing w:line="276" w:lineRule="auto"/>
        <w:ind w:left="0" w:firstLine="709"/>
        <w:contextualSpacing/>
        <w:jc w:val="both"/>
        <w:rPr>
          <w:rFonts w:ascii="Times New Roman" w:eastAsia="Times New Roman" w:hAnsi="Times New Roman" w:cs="Times New Roman"/>
          <w:sz w:val="24"/>
          <w:szCs w:val="24"/>
          <w:lang w:eastAsia="ru-RU"/>
        </w:rPr>
      </w:pPr>
      <w:r w:rsidRPr="002107D3">
        <w:rPr>
          <w:rFonts w:ascii="Times New Roman" w:hAnsi="Times New Roman" w:cs="Times New Roman"/>
          <w:bCs/>
          <w:iCs/>
          <w:sz w:val="24"/>
          <w:szCs w:val="24"/>
        </w:rPr>
        <w:t>Грищенко А.В. Устройство и ремонт электровозов и электропоездов. Учебник для образовательных учреждений начального профессионального образовани</w:t>
      </w:r>
      <w:proofErr w:type="gramStart"/>
      <w:r w:rsidRPr="002107D3">
        <w:rPr>
          <w:rFonts w:ascii="Times New Roman" w:hAnsi="Times New Roman" w:cs="Times New Roman"/>
          <w:bCs/>
          <w:iCs/>
          <w:sz w:val="24"/>
          <w:szCs w:val="24"/>
        </w:rPr>
        <w:t>я-</w:t>
      </w:r>
      <w:proofErr w:type="gramEnd"/>
      <w:r w:rsidRPr="002107D3">
        <w:rPr>
          <w:rFonts w:ascii="Times New Roman" w:hAnsi="Times New Roman" w:cs="Times New Roman"/>
          <w:bCs/>
          <w:iCs/>
          <w:sz w:val="24"/>
          <w:szCs w:val="24"/>
        </w:rPr>
        <w:t xml:space="preserve"> М.: Издательский центр «Академия», 2013, 320 с.</w:t>
      </w:r>
    </w:p>
    <w:p w14:paraId="7C18E8F2" w14:textId="77777777" w:rsidR="00E4230B" w:rsidRPr="002107D3" w:rsidRDefault="00E4230B" w:rsidP="00E4230B">
      <w:pPr>
        <w:numPr>
          <w:ilvl w:val="0"/>
          <w:numId w:val="89"/>
        </w:numPr>
        <w:spacing w:line="276" w:lineRule="auto"/>
        <w:ind w:left="0" w:firstLine="709"/>
        <w:contextualSpacing/>
        <w:jc w:val="both"/>
        <w:rPr>
          <w:rFonts w:ascii="Times New Roman" w:hAnsi="Times New Roman" w:cs="Times New Roman"/>
          <w:bCs/>
          <w:iCs/>
          <w:sz w:val="24"/>
          <w:szCs w:val="24"/>
        </w:rPr>
      </w:pPr>
      <w:r w:rsidRPr="002107D3">
        <w:rPr>
          <w:rFonts w:ascii="Times New Roman" w:hAnsi="Times New Roman" w:cs="Times New Roman"/>
          <w:bCs/>
          <w:iCs/>
          <w:sz w:val="24"/>
          <w:szCs w:val="24"/>
        </w:rPr>
        <w:t xml:space="preserve">Крылов, В.И., Крылов В.В. Автоматические тормоза подвижного состава: учебник для СПО. – М.: Альянс, 2016. – 360с., ил. </w:t>
      </w:r>
      <w:proofErr w:type="spellStart"/>
      <w:r w:rsidRPr="002107D3">
        <w:rPr>
          <w:rFonts w:ascii="Times New Roman" w:hAnsi="Times New Roman" w:cs="Times New Roman"/>
          <w:bCs/>
          <w:iCs/>
          <w:sz w:val="24"/>
          <w:szCs w:val="24"/>
        </w:rPr>
        <w:t>табл</w:t>
      </w:r>
      <w:proofErr w:type="spellEnd"/>
      <w:r w:rsidRPr="002107D3">
        <w:rPr>
          <w:rFonts w:ascii="Times New Roman" w:hAnsi="Times New Roman" w:cs="Times New Roman"/>
          <w:bCs/>
          <w:iCs/>
          <w:sz w:val="24"/>
          <w:szCs w:val="24"/>
        </w:rPr>
        <w:t>.+</w:t>
      </w:r>
      <w:proofErr w:type="spellStart"/>
      <w:r w:rsidRPr="002107D3">
        <w:rPr>
          <w:rFonts w:ascii="Times New Roman" w:hAnsi="Times New Roman" w:cs="Times New Roman"/>
          <w:bCs/>
          <w:iCs/>
          <w:sz w:val="24"/>
          <w:szCs w:val="24"/>
        </w:rPr>
        <w:t>цв</w:t>
      </w:r>
      <w:proofErr w:type="gramStart"/>
      <w:r w:rsidRPr="002107D3">
        <w:rPr>
          <w:rFonts w:ascii="Times New Roman" w:hAnsi="Times New Roman" w:cs="Times New Roman"/>
          <w:bCs/>
          <w:iCs/>
          <w:sz w:val="24"/>
          <w:szCs w:val="24"/>
        </w:rPr>
        <w:t>.с</w:t>
      </w:r>
      <w:proofErr w:type="gramEnd"/>
      <w:r w:rsidRPr="002107D3">
        <w:rPr>
          <w:rFonts w:ascii="Times New Roman" w:hAnsi="Times New Roman" w:cs="Times New Roman"/>
          <w:bCs/>
          <w:iCs/>
          <w:sz w:val="24"/>
          <w:szCs w:val="24"/>
        </w:rPr>
        <w:t>хемы</w:t>
      </w:r>
      <w:proofErr w:type="spellEnd"/>
    </w:p>
    <w:p w14:paraId="62AD8E84" w14:textId="77777777" w:rsidR="00E4230B" w:rsidRPr="002107D3" w:rsidRDefault="00E4230B" w:rsidP="00E4230B">
      <w:pPr>
        <w:numPr>
          <w:ilvl w:val="0"/>
          <w:numId w:val="89"/>
        </w:numPr>
        <w:spacing w:line="276" w:lineRule="auto"/>
        <w:ind w:left="0" w:firstLine="709"/>
        <w:contextualSpacing/>
        <w:jc w:val="both"/>
        <w:rPr>
          <w:rFonts w:ascii="Times New Roman" w:hAnsi="Times New Roman" w:cs="Times New Roman"/>
          <w:bCs/>
          <w:iCs/>
          <w:sz w:val="24"/>
          <w:szCs w:val="24"/>
        </w:rPr>
      </w:pPr>
      <w:r w:rsidRPr="002107D3">
        <w:rPr>
          <w:rFonts w:ascii="Times New Roman" w:hAnsi="Times New Roman" w:cs="Times New Roman"/>
          <w:bCs/>
          <w:iCs/>
          <w:sz w:val="24"/>
          <w:szCs w:val="24"/>
        </w:rPr>
        <w:t xml:space="preserve">Образовательная платформа </w:t>
      </w:r>
      <w:proofErr w:type="spellStart"/>
      <w:r w:rsidRPr="002107D3">
        <w:rPr>
          <w:rFonts w:ascii="Times New Roman" w:hAnsi="Times New Roman" w:cs="Times New Roman"/>
          <w:bCs/>
          <w:iCs/>
          <w:sz w:val="24"/>
          <w:szCs w:val="24"/>
        </w:rPr>
        <w:t>Юрайт</w:t>
      </w:r>
      <w:proofErr w:type="spellEnd"/>
      <w:r w:rsidRPr="002107D3">
        <w:rPr>
          <w:rFonts w:ascii="Times New Roman" w:hAnsi="Times New Roman" w:cs="Times New Roman"/>
          <w:bCs/>
          <w:iCs/>
          <w:sz w:val="24"/>
          <w:szCs w:val="24"/>
        </w:rPr>
        <w:t xml:space="preserve"> https://urait.ru</w:t>
      </w:r>
    </w:p>
    <w:p w14:paraId="37413F70" w14:textId="77777777" w:rsidR="00E4230B" w:rsidRPr="002107D3" w:rsidRDefault="00E4230B" w:rsidP="00E4230B">
      <w:pPr>
        <w:numPr>
          <w:ilvl w:val="0"/>
          <w:numId w:val="89"/>
        </w:numPr>
        <w:spacing w:line="276" w:lineRule="auto"/>
        <w:ind w:left="0" w:firstLine="709"/>
        <w:contextualSpacing/>
        <w:jc w:val="both"/>
        <w:rPr>
          <w:rFonts w:ascii="Times New Roman" w:hAnsi="Times New Roman" w:cs="Times New Roman"/>
          <w:bCs/>
          <w:iCs/>
          <w:sz w:val="24"/>
          <w:szCs w:val="24"/>
        </w:rPr>
      </w:pPr>
      <w:r w:rsidRPr="002107D3">
        <w:rPr>
          <w:rFonts w:ascii="Times New Roman" w:hAnsi="Times New Roman" w:cs="Times New Roman"/>
          <w:bCs/>
          <w:iCs/>
          <w:sz w:val="24"/>
          <w:szCs w:val="24"/>
        </w:rPr>
        <w:t>Тяговые электрические машины: учебник / В.Г. Щербаков и др.; под ред. В.Г. Щербакова, А.Д. Петрушина. - М.: ФГБОУ Учебн</w:t>
      </w:r>
      <w:proofErr w:type="gramStart"/>
      <w:r w:rsidRPr="002107D3">
        <w:rPr>
          <w:rFonts w:ascii="Times New Roman" w:hAnsi="Times New Roman" w:cs="Times New Roman"/>
          <w:bCs/>
          <w:iCs/>
          <w:sz w:val="24"/>
          <w:szCs w:val="24"/>
        </w:rPr>
        <w:t>о-</w:t>
      </w:r>
      <w:proofErr w:type="gramEnd"/>
      <w:r w:rsidRPr="002107D3">
        <w:rPr>
          <w:rFonts w:ascii="Times New Roman" w:hAnsi="Times New Roman" w:cs="Times New Roman"/>
          <w:bCs/>
          <w:iCs/>
          <w:sz w:val="24"/>
          <w:szCs w:val="24"/>
        </w:rPr>
        <w:t xml:space="preserve"> методический центр по образованию на железнодорожном транспорте, 2016. - 641 с</w:t>
      </w:r>
    </w:p>
    <w:p w14:paraId="5D2B6B3A" w14:textId="77777777" w:rsidR="00E4230B" w:rsidRPr="002107D3" w:rsidRDefault="00E4230B" w:rsidP="00E4230B">
      <w:pPr>
        <w:numPr>
          <w:ilvl w:val="0"/>
          <w:numId w:val="89"/>
        </w:numPr>
        <w:spacing w:line="276" w:lineRule="auto"/>
        <w:ind w:left="0" w:firstLine="709"/>
        <w:contextualSpacing/>
        <w:jc w:val="both"/>
        <w:rPr>
          <w:rFonts w:ascii="Times New Roman" w:hAnsi="Times New Roman" w:cs="Times New Roman"/>
          <w:bCs/>
          <w:iCs/>
          <w:sz w:val="24"/>
          <w:szCs w:val="24"/>
        </w:rPr>
      </w:pPr>
      <w:r w:rsidRPr="002107D3">
        <w:rPr>
          <w:rFonts w:ascii="Times New Roman" w:hAnsi="Times New Roman" w:cs="Times New Roman"/>
          <w:bCs/>
          <w:iCs/>
          <w:sz w:val="24"/>
          <w:szCs w:val="24"/>
        </w:rPr>
        <w:t>Электронная библиотека Учебно-методического центра по образованию на железнодорожном тра</w:t>
      </w:r>
      <w:r>
        <w:rPr>
          <w:rFonts w:ascii="Times New Roman" w:hAnsi="Times New Roman" w:cs="Times New Roman"/>
          <w:bCs/>
          <w:iCs/>
          <w:sz w:val="24"/>
          <w:szCs w:val="24"/>
        </w:rPr>
        <w:t>нспорте: сайт / УМЦ ЖДТ. – URL:</w:t>
      </w:r>
      <w:r w:rsidRPr="002107D3">
        <w:rPr>
          <w:rFonts w:ascii="Times New Roman" w:hAnsi="Times New Roman" w:cs="Times New Roman"/>
          <w:bCs/>
          <w:iCs/>
          <w:color w:val="0563C1" w:themeColor="hyperlink"/>
          <w:sz w:val="24"/>
          <w:szCs w:val="24"/>
          <w:u w:val="single"/>
        </w:rPr>
        <w:t>https://umczdt.ru/books</w:t>
      </w:r>
    </w:p>
    <w:p w14:paraId="65BD6B1B" w14:textId="77777777" w:rsidR="00E4230B" w:rsidRDefault="00E4230B" w:rsidP="00E4230B">
      <w:pPr>
        <w:spacing w:line="276" w:lineRule="auto"/>
        <w:contextualSpacing/>
        <w:jc w:val="both"/>
        <w:rPr>
          <w:rFonts w:ascii="Times New Roman" w:hAnsi="Times New Roman" w:cs="Times New Roman"/>
          <w:bCs/>
          <w:iCs/>
          <w:color w:val="0563C1" w:themeColor="hyperlink"/>
          <w:sz w:val="24"/>
          <w:szCs w:val="24"/>
          <w:u w:val="single"/>
        </w:rPr>
      </w:pPr>
    </w:p>
    <w:p w14:paraId="2EC2DF40" w14:textId="77777777" w:rsidR="00E4230B" w:rsidRDefault="00E4230B" w:rsidP="00E4230B">
      <w:pPr>
        <w:suppressAutoHyphens/>
        <w:spacing w:line="276" w:lineRule="auto"/>
        <w:contextualSpacing/>
        <w:rPr>
          <w:rFonts w:ascii="Times New Roman" w:hAnsi="Times New Roman" w:cs="Times New Roman"/>
          <w:b/>
          <w:bCs/>
          <w:sz w:val="24"/>
          <w:szCs w:val="24"/>
        </w:rPr>
      </w:pPr>
      <w:r w:rsidRPr="00FA680C">
        <w:rPr>
          <w:rFonts w:ascii="Times New Roman" w:hAnsi="Times New Roman" w:cs="Times New Roman"/>
          <w:b/>
          <w:bCs/>
          <w:sz w:val="24"/>
          <w:szCs w:val="24"/>
        </w:rPr>
        <w:t xml:space="preserve">3.2.2. Дополнительные источники </w:t>
      </w:r>
    </w:p>
    <w:p w14:paraId="04FB5812" w14:textId="77777777" w:rsidR="00E4230B" w:rsidRPr="00FA680C" w:rsidRDefault="00E4230B" w:rsidP="00E4230B">
      <w:pPr>
        <w:suppressAutoHyphens/>
        <w:spacing w:line="276" w:lineRule="auto"/>
        <w:ind w:firstLine="709"/>
        <w:contextualSpacing/>
        <w:rPr>
          <w:rFonts w:ascii="Times New Roman" w:hAnsi="Times New Roman" w:cs="Times New Roman"/>
          <w:bCs/>
          <w:i/>
          <w:sz w:val="24"/>
          <w:szCs w:val="24"/>
        </w:rPr>
      </w:pPr>
    </w:p>
    <w:p w14:paraId="396E5865" w14:textId="77777777" w:rsidR="00E4230B" w:rsidRDefault="00E4230B" w:rsidP="00E4230B">
      <w:pPr>
        <w:pStyle w:val="1f"/>
        <w:numPr>
          <w:ilvl w:val="0"/>
          <w:numId w:val="90"/>
        </w:numPr>
        <w:ind w:left="0" w:firstLine="709"/>
        <w:jc w:val="both"/>
        <w:rPr>
          <w:rFonts w:ascii="Times New Roman" w:eastAsiaTheme="minorHAnsi" w:hAnsi="Times New Roman"/>
          <w:b w:val="0"/>
          <w:iCs/>
          <w:caps w:val="0"/>
          <w:kern w:val="0"/>
          <w:lang w:val="ru-RU" w:eastAsia="en-US"/>
        </w:rPr>
      </w:pPr>
      <w:r w:rsidRPr="009E143C">
        <w:rPr>
          <w:rFonts w:ascii="Times New Roman" w:eastAsiaTheme="minorHAnsi" w:hAnsi="Times New Roman"/>
          <w:b w:val="0"/>
          <w:iCs/>
          <w:caps w:val="0"/>
          <w:kern w:val="0"/>
          <w:lang w:val="ru-RU" w:eastAsia="en-US"/>
        </w:rPr>
        <w:t>Беляков, Г. И.  Пожарная безопасность</w:t>
      </w:r>
      <w:proofErr w:type="gramStart"/>
      <w:r w:rsidRPr="009E143C">
        <w:rPr>
          <w:rFonts w:ascii="Times New Roman" w:eastAsiaTheme="minorHAnsi" w:hAnsi="Times New Roman"/>
          <w:b w:val="0"/>
          <w:iCs/>
          <w:caps w:val="0"/>
          <w:kern w:val="0"/>
          <w:lang w:val="ru-RU" w:eastAsia="en-US"/>
        </w:rPr>
        <w:t xml:space="preserve"> :</w:t>
      </w:r>
      <w:proofErr w:type="gramEnd"/>
      <w:r w:rsidRPr="009E143C">
        <w:rPr>
          <w:rFonts w:ascii="Times New Roman" w:eastAsiaTheme="minorHAnsi" w:hAnsi="Times New Roman"/>
          <w:b w:val="0"/>
          <w:iCs/>
          <w:caps w:val="0"/>
          <w:kern w:val="0"/>
          <w:lang w:val="ru-RU" w:eastAsia="en-US"/>
        </w:rPr>
        <w:t xml:space="preserve"> учебное пособие для среднего профессионального образования / Г. И. Беляков. — 2-е изд. — Москва : Издательство </w:t>
      </w:r>
      <w:proofErr w:type="spellStart"/>
      <w:r w:rsidRPr="009E143C">
        <w:rPr>
          <w:rFonts w:ascii="Times New Roman" w:eastAsiaTheme="minorHAnsi" w:hAnsi="Times New Roman"/>
          <w:b w:val="0"/>
          <w:iCs/>
          <w:caps w:val="0"/>
          <w:kern w:val="0"/>
          <w:lang w:val="ru-RU" w:eastAsia="en-US"/>
        </w:rPr>
        <w:t>Юрайт</w:t>
      </w:r>
      <w:proofErr w:type="spellEnd"/>
      <w:r w:rsidRPr="009E143C">
        <w:rPr>
          <w:rFonts w:ascii="Times New Roman" w:eastAsiaTheme="minorHAnsi" w:hAnsi="Times New Roman"/>
          <w:b w:val="0"/>
          <w:iCs/>
          <w:caps w:val="0"/>
          <w:kern w:val="0"/>
          <w:lang w:val="ru-RU" w:eastAsia="en-US"/>
        </w:rPr>
        <w:t>, 2021. — 143 с. — (Профессиональное образование). — ISBN 978-5-534-12955-7. — Текст</w:t>
      </w:r>
      <w:proofErr w:type="gramStart"/>
      <w:r w:rsidRPr="009E143C">
        <w:rPr>
          <w:rFonts w:ascii="Times New Roman" w:eastAsiaTheme="minorHAnsi" w:hAnsi="Times New Roman"/>
          <w:b w:val="0"/>
          <w:iCs/>
          <w:caps w:val="0"/>
          <w:kern w:val="0"/>
          <w:lang w:val="ru-RU" w:eastAsia="en-US"/>
        </w:rPr>
        <w:t xml:space="preserve"> :</w:t>
      </w:r>
      <w:proofErr w:type="gramEnd"/>
      <w:r w:rsidRPr="009E143C">
        <w:rPr>
          <w:rFonts w:ascii="Times New Roman" w:eastAsiaTheme="minorHAnsi" w:hAnsi="Times New Roman"/>
          <w:b w:val="0"/>
          <w:iCs/>
          <w:caps w:val="0"/>
          <w:kern w:val="0"/>
          <w:lang w:val="ru-RU" w:eastAsia="en-US"/>
        </w:rPr>
        <w:t xml:space="preserve"> электронный // ЭБС </w:t>
      </w:r>
      <w:proofErr w:type="spellStart"/>
      <w:r w:rsidRPr="009E143C">
        <w:rPr>
          <w:rFonts w:ascii="Times New Roman" w:eastAsiaTheme="minorHAnsi" w:hAnsi="Times New Roman"/>
          <w:b w:val="0"/>
          <w:iCs/>
          <w:caps w:val="0"/>
          <w:kern w:val="0"/>
          <w:lang w:val="ru-RU" w:eastAsia="en-US"/>
        </w:rPr>
        <w:t>Юрайт</w:t>
      </w:r>
      <w:proofErr w:type="spellEnd"/>
      <w:r w:rsidRPr="009E143C">
        <w:rPr>
          <w:rFonts w:ascii="Times New Roman" w:eastAsiaTheme="minorHAnsi" w:hAnsi="Times New Roman"/>
          <w:b w:val="0"/>
          <w:iCs/>
          <w:caps w:val="0"/>
          <w:kern w:val="0"/>
          <w:lang w:val="ru-RU" w:eastAsia="en-US"/>
        </w:rPr>
        <w:t xml:space="preserve"> [сайт]. — URL: </w:t>
      </w:r>
      <w:hyperlink r:id="rId102" w:history="1">
        <w:r w:rsidRPr="00684D22">
          <w:rPr>
            <w:rStyle w:val="af0"/>
            <w:rFonts w:ascii="Times New Roman" w:eastAsiaTheme="minorHAnsi" w:hAnsi="Times New Roman"/>
            <w:b w:val="0"/>
            <w:iCs/>
            <w:caps w:val="0"/>
            <w:kern w:val="0"/>
            <w:lang w:val="ru-RU" w:eastAsia="en-US"/>
          </w:rPr>
          <w:t>https://urait.ru/bcode/469909</w:t>
        </w:r>
      </w:hyperlink>
    </w:p>
    <w:p w14:paraId="5941FAD3" w14:textId="77777777" w:rsidR="00E4230B" w:rsidRPr="009E143C" w:rsidRDefault="00E4230B" w:rsidP="00E4230B">
      <w:pPr>
        <w:pStyle w:val="1f"/>
        <w:numPr>
          <w:ilvl w:val="0"/>
          <w:numId w:val="90"/>
        </w:numPr>
        <w:ind w:left="0" w:firstLine="709"/>
        <w:jc w:val="both"/>
        <w:rPr>
          <w:rFonts w:ascii="Times New Roman" w:eastAsiaTheme="minorHAnsi" w:hAnsi="Times New Roman"/>
          <w:b w:val="0"/>
          <w:iCs/>
          <w:caps w:val="0"/>
          <w:kern w:val="0"/>
          <w:lang w:val="ru-RU" w:eastAsia="en-US"/>
        </w:rPr>
      </w:pPr>
      <w:proofErr w:type="spellStart"/>
      <w:r w:rsidRPr="009E143C">
        <w:rPr>
          <w:rFonts w:ascii="Times New Roman" w:eastAsiaTheme="minorHAnsi" w:hAnsi="Times New Roman"/>
          <w:b w:val="0"/>
          <w:iCs/>
          <w:caps w:val="0"/>
          <w:kern w:val="0"/>
          <w:lang w:val="ru-RU" w:eastAsia="en-US"/>
        </w:rPr>
        <w:t>Сопов</w:t>
      </w:r>
      <w:proofErr w:type="spellEnd"/>
      <w:r w:rsidRPr="009E143C">
        <w:rPr>
          <w:rFonts w:ascii="Times New Roman" w:eastAsiaTheme="minorHAnsi" w:hAnsi="Times New Roman"/>
          <w:b w:val="0"/>
          <w:iCs/>
          <w:caps w:val="0"/>
          <w:kern w:val="0"/>
          <w:lang w:val="ru-RU" w:eastAsia="en-US"/>
        </w:rPr>
        <w:t>, В. И.  Электроснабжение электрического транспорта на постоянном токе в 2 ч. Часть 1</w:t>
      </w:r>
      <w:proofErr w:type="gramStart"/>
      <w:r w:rsidRPr="009E143C">
        <w:rPr>
          <w:rFonts w:ascii="Times New Roman" w:eastAsiaTheme="minorHAnsi" w:hAnsi="Times New Roman"/>
          <w:b w:val="0"/>
          <w:iCs/>
          <w:caps w:val="0"/>
          <w:kern w:val="0"/>
          <w:lang w:val="ru-RU" w:eastAsia="en-US"/>
        </w:rPr>
        <w:t xml:space="preserve"> :</w:t>
      </w:r>
      <w:proofErr w:type="gramEnd"/>
      <w:r w:rsidRPr="009E143C">
        <w:rPr>
          <w:rFonts w:ascii="Times New Roman" w:eastAsiaTheme="minorHAnsi" w:hAnsi="Times New Roman"/>
          <w:b w:val="0"/>
          <w:iCs/>
          <w:caps w:val="0"/>
          <w:kern w:val="0"/>
          <w:lang w:val="ru-RU" w:eastAsia="en-US"/>
        </w:rPr>
        <w:t xml:space="preserve"> учебник для среднего профессионального образования / В. И. </w:t>
      </w:r>
      <w:proofErr w:type="spellStart"/>
      <w:r w:rsidRPr="009E143C">
        <w:rPr>
          <w:rFonts w:ascii="Times New Roman" w:eastAsiaTheme="minorHAnsi" w:hAnsi="Times New Roman"/>
          <w:b w:val="0"/>
          <w:iCs/>
          <w:caps w:val="0"/>
          <w:kern w:val="0"/>
          <w:lang w:val="ru-RU" w:eastAsia="en-US"/>
        </w:rPr>
        <w:t>Сопов</w:t>
      </w:r>
      <w:proofErr w:type="spellEnd"/>
      <w:r w:rsidRPr="009E143C">
        <w:rPr>
          <w:rFonts w:ascii="Times New Roman" w:eastAsiaTheme="minorHAnsi" w:hAnsi="Times New Roman"/>
          <w:b w:val="0"/>
          <w:iCs/>
          <w:caps w:val="0"/>
          <w:kern w:val="0"/>
          <w:lang w:val="ru-RU" w:eastAsia="en-US"/>
        </w:rPr>
        <w:t>, Н. И. Щуров. — Москва</w:t>
      </w:r>
      <w:proofErr w:type="gramStart"/>
      <w:r w:rsidRPr="009E143C">
        <w:rPr>
          <w:rFonts w:ascii="Times New Roman" w:eastAsiaTheme="minorHAnsi" w:hAnsi="Times New Roman"/>
          <w:b w:val="0"/>
          <w:iCs/>
          <w:caps w:val="0"/>
          <w:kern w:val="0"/>
          <w:lang w:val="ru-RU" w:eastAsia="en-US"/>
        </w:rPr>
        <w:t xml:space="preserve"> :</w:t>
      </w:r>
      <w:proofErr w:type="gramEnd"/>
      <w:r w:rsidRPr="009E143C">
        <w:rPr>
          <w:rFonts w:ascii="Times New Roman" w:eastAsiaTheme="minorHAnsi" w:hAnsi="Times New Roman"/>
          <w:b w:val="0"/>
          <w:iCs/>
          <w:caps w:val="0"/>
          <w:kern w:val="0"/>
          <w:lang w:val="ru-RU" w:eastAsia="en-US"/>
        </w:rPr>
        <w:t xml:space="preserve"> Издательство </w:t>
      </w:r>
      <w:proofErr w:type="spellStart"/>
      <w:r w:rsidRPr="009E143C">
        <w:rPr>
          <w:rFonts w:ascii="Times New Roman" w:eastAsiaTheme="minorHAnsi" w:hAnsi="Times New Roman"/>
          <w:b w:val="0"/>
          <w:iCs/>
          <w:caps w:val="0"/>
          <w:kern w:val="0"/>
          <w:lang w:val="ru-RU" w:eastAsia="en-US"/>
        </w:rPr>
        <w:t>Юрайт</w:t>
      </w:r>
      <w:proofErr w:type="spellEnd"/>
      <w:r w:rsidRPr="009E143C">
        <w:rPr>
          <w:rFonts w:ascii="Times New Roman" w:eastAsiaTheme="minorHAnsi" w:hAnsi="Times New Roman"/>
          <w:b w:val="0"/>
          <w:iCs/>
          <w:caps w:val="0"/>
          <w:kern w:val="0"/>
          <w:lang w:val="ru-RU" w:eastAsia="en-US"/>
        </w:rPr>
        <w:t>, 2021. — 400 с. — (Профессиональное образование). — ISBN 978-5-534-10360-1. — Текст</w:t>
      </w:r>
      <w:proofErr w:type="gramStart"/>
      <w:r w:rsidRPr="009E143C">
        <w:rPr>
          <w:rFonts w:ascii="Times New Roman" w:eastAsiaTheme="minorHAnsi" w:hAnsi="Times New Roman"/>
          <w:b w:val="0"/>
          <w:iCs/>
          <w:caps w:val="0"/>
          <w:kern w:val="0"/>
          <w:lang w:val="ru-RU" w:eastAsia="en-US"/>
        </w:rPr>
        <w:t xml:space="preserve"> :</w:t>
      </w:r>
      <w:proofErr w:type="gramEnd"/>
      <w:r w:rsidRPr="009E143C">
        <w:rPr>
          <w:rFonts w:ascii="Times New Roman" w:eastAsiaTheme="minorHAnsi" w:hAnsi="Times New Roman"/>
          <w:b w:val="0"/>
          <w:iCs/>
          <w:caps w:val="0"/>
          <w:kern w:val="0"/>
          <w:lang w:val="ru-RU" w:eastAsia="en-US"/>
        </w:rPr>
        <w:t xml:space="preserve"> электронный // ЭБС </w:t>
      </w:r>
      <w:proofErr w:type="spellStart"/>
      <w:r w:rsidRPr="009E143C">
        <w:rPr>
          <w:rFonts w:ascii="Times New Roman" w:eastAsiaTheme="minorHAnsi" w:hAnsi="Times New Roman"/>
          <w:b w:val="0"/>
          <w:iCs/>
          <w:caps w:val="0"/>
          <w:kern w:val="0"/>
          <w:lang w:val="ru-RU" w:eastAsia="en-US"/>
        </w:rPr>
        <w:t>Юрайт</w:t>
      </w:r>
      <w:proofErr w:type="spellEnd"/>
      <w:r w:rsidRPr="009E143C">
        <w:rPr>
          <w:rFonts w:ascii="Times New Roman" w:eastAsiaTheme="minorHAnsi" w:hAnsi="Times New Roman"/>
          <w:b w:val="0"/>
          <w:iCs/>
          <w:caps w:val="0"/>
          <w:kern w:val="0"/>
          <w:lang w:val="ru-RU" w:eastAsia="en-US"/>
        </w:rPr>
        <w:t xml:space="preserve"> [сайт]. — URL: https://urait.ru/bcode/475664</w:t>
      </w:r>
    </w:p>
    <w:p w14:paraId="53404C37" w14:textId="77777777" w:rsidR="00E4230B" w:rsidRPr="002107D3" w:rsidRDefault="00E4230B" w:rsidP="00E4230B">
      <w:pPr>
        <w:pStyle w:val="1f"/>
        <w:numPr>
          <w:ilvl w:val="0"/>
          <w:numId w:val="90"/>
        </w:numPr>
        <w:ind w:left="0" w:firstLine="709"/>
        <w:jc w:val="both"/>
        <w:rPr>
          <w:rFonts w:ascii="Times New Roman" w:eastAsiaTheme="minorHAnsi" w:hAnsi="Times New Roman"/>
          <w:b w:val="0"/>
          <w:iCs/>
          <w:caps w:val="0"/>
          <w:kern w:val="0"/>
          <w:lang w:val="ru-RU" w:eastAsia="en-US"/>
        </w:rPr>
        <w:sectPr w:rsidR="00E4230B" w:rsidRPr="002107D3" w:rsidSect="002107D3">
          <w:pgSz w:w="11910" w:h="16840"/>
          <w:pgMar w:top="567" w:right="708" w:bottom="1240" w:left="708" w:header="0" w:footer="1058" w:gutter="0"/>
          <w:cols w:space="720"/>
        </w:sectPr>
      </w:pPr>
      <w:proofErr w:type="spellStart"/>
      <w:r w:rsidRPr="009E143C">
        <w:rPr>
          <w:rFonts w:ascii="Times New Roman" w:eastAsiaTheme="minorHAnsi" w:hAnsi="Times New Roman"/>
          <w:b w:val="0"/>
          <w:iCs/>
          <w:caps w:val="0"/>
          <w:kern w:val="0"/>
          <w:lang w:val="ru-RU" w:eastAsia="en-US"/>
        </w:rPr>
        <w:t>Сопов</w:t>
      </w:r>
      <w:proofErr w:type="spellEnd"/>
      <w:r w:rsidRPr="009E143C">
        <w:rPr>
          <w:rFonts w:ascii="Times New Roman" w:eastAsiaTheme="minorHAnsi" w:hAnsi="Times New Roman"/>
          <w:b w:val="0"/>
          <w:iCs/>
          <w:caps w:val="0"/>
          <w:kern w:val="0"/>
          <w:lang w:val="ru-RU" w:eastAsia="en-US"/>
        </w:rPr>
        <w:t>, В. И.  Электроснабжение электрического транспорта на постоянном токе в 2 ч. Часть 2</w:t>
      </w:r>
      <w:proofErr w:type="gramStart"/>
      <w:r w:rsidRPr="009E143C">
        <w:rPr>
          <w:rFonts w:ascii="Times New Roman" w:eastAsiaTheme="minorHAnsi" w:hAnsi="Times New Roman"/>
          <w:b w:val="0"/>
          <w:iCs/>
          <w:caps w:val="0"/>
          <w:kern w:val="0"/>
          <w:lang w:val="ru-RU" w:eastAsia="en-US"/>
        </w:rPr>
        <w:t xml:space="preserve"> :</w:t>
      </w:r>
      <w:proofErr w:type="gramEnd"/>
      <w:r w:rsidRPr="009E143C">
        <w:rPr>
          <w:rFonts w:ascii="Times New Roman" w:eastAsiaTheme="minorHAnsi" w:hAnsi="Times New Roman"/>
          <w:b w:val="0"/>
          <w:iCs/>
          <w:caps w:val="0"/>
          <w:kern w:val="0"/>
          <w:lang w:val="ru-RU" w:eastAsia="en-US"/>
        </w:rPr>
        <w:t xml:space="preserve"> учебник для среднего профессионального образования / В. И. </w:t>
      </w:r>
      <w:proofErr w:type="spellStart"/>
      <w:r w:rsidRPr="009E143C">
        <w:rPr>
          <w:rFonts w:ascii="Times New Roman" w:eastAsiaTheme="minorHAnsi" w:hAnsi="Times New Roman"/>
          <w:b w:val="0"/>
          <w:iCs/>
          <w:caps w:val="0"/>
          <w:kern w:val="0"/>
          <w:lang w:val="ru-RU" w:eastAsia="en-US"/>
        </w:rPr>
        <w:t>Сопов</w:t>
      </w:r>
      <w:proofErr w:type="spellEnd"/>
      <w:r w:rsidRPr="009E143C">
        <w:rPr>
          <w:rFonts w:ascii="Times New Roman" w:eastAsiaTheme="minorHAnsi" w:hAnsi="Times New Roman"/>
          <w:b w:val="0"/>
          <w:iCs/>
          <w:caps w:val="0"/>
          <w:kern w:val="0"/>
          <w:lang w:val="ru-RU" w:eastAsia="en-US"/>
        </w:rPr>
        <w:t>, Н. И. Щуров. — Москва</w:t>
      </w:r>
      <w:proofErr w:type="gramStart"/>
      <w:r w:rsidRPr="009E143C">
        <w:rPr>
          <w:rFonts w:ascii="Times New Roman" w:eastAsiaTheme="minorHAnsi" w:hAnsi="Times New Roman"/>
          <w:b w:val="0"/>
          <w:iCs/>
          <w:caps w:val="0"/>
          <w:kern w:val="0"/>
          <w:lang w:val="ru-RU" w:eastAsia="en-US"/>
        </w:rPr>
        <w:t xml:space="preserve"> :</w:t>
      </w:r>
      <w:proofErr w:type="gramEnd"/>
      <w:r w:rsidRPr="009E143C">
        <w:rPr>
          <w:rFonts w:ascii="Times New Roman" w:eastAsiaTheme="minorHAnsi" w:hAnsi="Times New Roman"/>
          <w:b w:val="0"/>
          <w:iCs/>
          <w:caps w:val="0"/>
          <w:kern w:val="0"/>
          <w:lang w:val="ru-RU" w:eastAsia="en-US"/>
        </w:rPr>
        <w:t xml:space="preserve"> Издательство </w:t>
      </w:r>
      <w:proofErr w:type="spellStart"/>
      <w:r w:rsidRPr="009E143C">
        <w:rPr>
          <w:rFonts w:ascii="Times New Roman" w:eastAsiaTheme="minorHAnsi" w:hAnsi="Times New Roman"/>
          <w:b w:val="0"/>
          <w:iCs/>
          <w:caps w:val="0"/>
          <w:kern w:val="0"/>
          <w:lang w:val="ru-RU" w:eastAsia="en-US"/>
        </w:rPr>
        <w:t>Юрайт</w:t>
      </w:r>
      <w:proofErr w:type="spellEnd"/>
      <w:r w:rsidRPr="009E143C">
        <w:rPr>
          <w:rFonts w:ascii="Times New Roman" w:eastAsiaTheme="minorHAnsi" w:hAnsi="Times New Roman"/>
          <w:b w:val="0"/>
          <w:iCs/>
          <w:caps w:val="0"/>
          <w:kern w:val="0"/>
          <w:lang w:val="ru-RU" w:eastAsia="en-US"/>
        </w:rPr>
        <w:t>, 2021. — 326 с. — (Профессиональное образование). — ISBN 978-5-534-10363-2. — Текст</w:t>
      </w:r>
      <w:proofErr w:type="gramStart"/>
      <w:r w:rsidRPr="009E143C">
        <w:rPr>
          <w:rFonts w:ascii="Times New Roman" w:eastAsiaTheme="minorHAnsi" w:hAnsi="Times New Roman"/>
          <w:b w:val="0"/>
          <w:iCs/>
          <w:caps w:val="0"/>
          <w:kern w:val="0"/>
          <w:lang w:val="ru-RU" w:eastAsia="en-US"/>
        </w:rPr>
        <w:t xml:space="preserve"> :</w:t>
      </w:r>
      <w:proofErr w:type="gramEnd"/>
      <w:r w:rsidRPr="009E143C">
        <w:rPr>
          <w:rFonts w:ascii="Times New Roman" w:eastAsiaTheme="minorHAnsi" w:hAnsi="Times New Roman"/>
          <w:b w:val="0"/>
          <w:iCs/>
          <w:caps w:val="0"/>
          <w:kern w:val="0"/>
          <w:lang w:val="ru-RU" w:eastAsia="en-US"/>
        </w:rPr>
        <w:t xml:space="preserve"> электронный // ЭБС </w:t>
      </w:r>
      <w:proofErr w:type="spellStart"/>
      <w:r w:rsidRPr="009E143C">
        <w:rPr>
          <w:rFonts w:ascii="Times New Roman" w:eastAsiaTheme="minorHAnsi" w:hAnsi="Times New Roman"/>
          <w:b w:val="0"/>
          <w:iCs/>
          <w:caps w:val="0"/>
          <w:kern w:val="0"/>
          <w:lang w:val="ru-RU" w:eastAsia="en-US"/>
        </w:rPr>
        <w:t>Юрайт</w:t>
      </w:r>
      <w:proofErr w:type="spellEnd"/>
      <w:r w:rsidRPr="009E143C">
        <w:rPr>
          <w:rFonts w:ascii="Times New Roman" w:eastAsiaTheme="minorHAnsi" w:hAnsi="Times New Roman"/>
          <w:b w:val="0"/>
          <w:iCs/>
          <w:caps w:val="0"/>
          <w:kern w:val="0"/>
          <w:lang w:val="ru-RU" w:eastAsia="en-US"/>
        </w:rPr>
        <w:t xml:space="preserve"> [сайт]. — URL: </w:t>
      </w:r>
      <w:hyperlink r:id="rId103" w:history="1">
        <w:r w:rsidRPr="00656971">
          <w:rPr>
            <w:rStyle w:val="af0"/>
            <w:rFonts w:ascii="Times New Roman" w:eastAsiaTheme="minorHAnsi" w:hAnsi="Times New Roman"/>
            <w:b w:val="0"/>
            <w:iCs/>
            <w:caps w:val="0"/>
            <w:kern w:val="0"/>
            <w:lang w:val="ru-RU" w:eastAsia="en-US"/>
          </w:rPr>
          <w:t>https://urait.ru/bcode/475665</w:t>
        </w:r>
      </w:hyperlink>
      <w:r>
        <w:rPr>
          <w:rFonts w:ascii="Times New Roman" w:eastAsiaTheme="minorHAnsi" w:hAnsi="Times New Roman"/>
          <w:b w:val="0"/>
          <w:iCs/>
          <w:caps w:val="0"/>
          <w:kern w:val="0"/>
          <w:lang w:val="ru-RU" w:eastAsia="en-US"/>
        </w:rPr>
        <w:t>.</w:t>
      </w:r>
    </w:p>
    <w:p w14:paraId="64B8B278" w14:textId="77777777" w:rsidR="00E4230B" w:rsidRPr="00FA680C" w:rsidRDefault="00E4230B" w:rsidP="00E4230B">
      <w:pPr>
        <w:pStyle w:val="1f"/>
        <w:ind w:left="-993" w:firstLine="993"/>
        <w:rPr>
          <w:rFonts w:ascii="Times New Roman" w:hAnsi="Times New Roman"/>
          <w:b w:val="0"/>
          <w:bCs w:val="0"/>
        </w:rPr>
      </w:pPr>
      <w:bookmarkStart w:id="86" w:name="_Toc156820320"/>
      <w:r w:rsidRPr="00E11160">
        <w:rPr>
          <w:rFonts w:ascii="Times New Roman" w:hAnsi="Times New Roman"/>
        </w:rPr>
        <w:lastRenderedPageBreak/>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bookmarkEnd w:id="86"/>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3"/>
        <w:gridCol w:w="5016"/>
        <w:gridCol w:w="2180"/>
      </w:tblGrid>
      <w:tr w:rsidR="00E4230B" w:rsidRPr="009E143C" w14:paraId="47697680" w14:textId="77777777" w:rsidTr="00721876">
        <w:trPr>
          <w:trHeight w:val="23"/>
        </w:trPr>
        <w:tc>
          <w:tcPr>
            <w:tcW w:w="1267" w:type="pct"/>
          </w:tcPr>
          <w:p w14:paraId="1CA3934B" w14:textId="77777777" w:rsidR="00E4230B" w:rsidRPr="009E143C" w:rsidRDefault="00E4230B" w:rsidP="00721876">
            <w:pPr>
              <w:suppressAutoHyphens/>
              <w:contextualSpacing/>
              <w:jc w:val="center"/>
              <w:rPr>
                <w:rFonts w:ascii="Times New Roman" w:hAnsi="Times New Roman" w:cs="Times New Roman"/>
                <w:b/>
                <w:iCs/>
                <w:sz w:val="24"/>
                <w:szCs w:val="24"/>
              </w:rPr>
            </w:pPr>
            <w:bookmarkStart w:id="87" w:name="_Hlk152334357"/>
            <w:r w:rsidRPr="009E143C">
              <w:rPr>
                <w:rFonts w:ascii="Times New Roman" w:hAnsi="Times New Roman" w:cs="Times New Roman"/>
                <w:b/>
                <w:iCs/>
                <w:sz w:val="24"/>
                <w:szCs w:val="24"/>
              </w:rPr>
              <w:t xml:space="preserve">Код ПК, </w:t>
            </w:r>
            <w:proofErr w:type="gramStart"/>
            <w:r w:rsidRPr="009E143C">
              <w:rPr>
                <w:rFonts w:ascii="Times New Roman" w:hAnsi="Times New Roman" w:cs="Times New Roman"/>
                <w:b/>
                <w:iCs/>
                <w:sz w:val="24"/>
                <w:szCs w:val="24"/>
              </w:rPr>
              <w:t>ОК</w:t>
            </w:r>
            <w:proofErr w:type="gramEnd"/>
          </w:p>
        </w:tc>
        <w:tc>
          <w:tcPr>
            <w:tcW w:w="2602" w:type="pct"/>
            <w:vAlign w:val="center"/>
          </w:tcPr>
          <w:p w14:paraId="4A5654B9" w14:textId="77777777" w:rsidR="00E4230B" w:rsidRPr="009E143C" w:rsidRDefault="00E4230B" w:rsidP="00721876">
            <w:pPr>
              <w:suppressAutoHyphens/>
              <w:contextualSpacing/>
              <w:jc w:val="center"/>
              <w:rPr>
                <w:rFonts w:ascii="Times New Roman" w:hAnsi="Times New Roman" w:cs="Times New Roman"/>
                <w:b/>
                <w:iCs/>
                <w:sz w:val="24"/>
                <w:szCs w:val="24"/>
              </w:rPr>
            </w:pPr>
            <w:r w:rsidRPr="009E143C">
              <w:rPr>
                <w:rFonts w:ascii="Times New Roman" w:hAnsi="Times New Roman" w:cs="Times New Roman"/>
                <w:b/>
                <w:iCs/>
                <w:sz w:val="24"/>
                <w:szCs w:val="24"/>
              </w:rPr>
              <w:t xml:space="preserve">Критерии оценки результата </w:t>
            </w:r>
            <w:r w:rsidRPr="009E143C">
              <w:rPr>
                <w:rFonts w:ascii="Times New Roman" w:hAnsi="Times New Roman" w:cs="Times New Roman"/>
                <w:b/>
                <w:iCs/>
                <w:sz w:val="24"/>
                <w:szCs w:val="24"/>
              </w:rPr>
              <w:br/>
              <w:t>(показатели освоенности компетенций)</w:t>
            </w:r>
          </w:p>
        </w:tc>
        <w:tc>
          <w:tcPr>
            <w:tcW w:w="1132" w:type="pct"/>
            <w:vAlign w:val="center"/>
          </w:tcPr>
          <w:p w14:paraId="6CFD2B0D" w14:textId="77777777" w:rsidR="00E4230B" w:rsidRPr="009E143C" w:rsidRDefault="00E4230B" w:rsidP="00721876">
            <w:pPr>
              <w:suppressAutoHyphens/>
              <w:contextualSpacing/>
              <w:jc w:val="center"/>
              <w:rPr>
                <w:rFonts w:ascii="Times New Roman" w:hAnsi="Times New Roman" w:cs="Times New Roman"/>
                <w:b/>
                <w:iCs/>
                <w:sz w:val="24"/>
                <w:szCs w:val="24"/>
              </w:rPr>
            </w:pPr>
            <w:r w:rsidRPr="009E143C">
              <w:rPr>
                <w:rFonts w:ascii="Times New Roman" w:hAnsi="Times New Roman" w:cs="Times New Roman"/>
                <w:b/>
                <w:iCs/>
                <w:sz w:val="24"/>
                <w:szCs w:val="24"/>
              </w:rPr>
              <w:t>Формы контроля и методы оценки</w:t>
            </w:r>
          </w:p>
        </w:tc>
      </w:tr>
      <w:tr w:rsidR="00E4230B" w:rsidRPr="009E143C" w14:paraId="3128804D" w14:textId="77777777" w:rsidTr="00721876">
        <w:trPr>
          <w:trHeight w:val="23"/>
        </w:trPr>
        <w:tc>
          <w:tcPr>
            <w:tcW w:w="1267" w:type="pct"/>
          </w:tcPr>
          <w:p w14:paraId="33F3F22E" w14:textId="77777777" w:rsidR="00E4230B" w:rsidRPr="009E143C"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ПК 1.1</w:t>
            </w:r>
            <w:proofErr w:type="gramStart"/>
            <w:r w:rsidRPr="009E143C">
              <w:rPr>
                <w:rFonts w:ascii="Times New Roman" w:eastAsia="Times New Roman" w:hAnsi="Times New Roman" w:cs="Times New Roman"/>
                <w:sz w:val="24"/>
                <w:szCs w:val="24"/>
                <w:lang w:eastAsia="ru-RU"/>
              </w:rPr>
              <w:t xml:space="preserve"> П</w:t>
            </w:r>
            <w:proofErr w:type="gramEnd"/>
            <w:r w:rsidRPr="009E143C">
              <w:rPr>
                <w:rFonts w:ascii="Times New Roman" w:eastAsia="Times New Roman" w:hAnsi="Times New Roman" w:cs="Times New Roman"/>
                <w:sz w:val="24"/>
                <w:szCs w:val="24"/>
                <w:lang w:eastAsia="ru-RU"/>
              </w:rPr>
              <w:t>роверять взаимодействие узлов электровоза</w:t>
            </w:r>
          </w:p>
        </w:tc>
        <w:tc>
          <w:tcPr>
            <w:tcW w:w="2602" w:type="pct"/>
          </w:tcPr>
          <w:p w14:paraId="309E94D8" w14:textId="77777777" w:rsidR="00E4230B" w:rsidRPr="009E143C" w:rsidRDefault="00E4230B" w:rsidP="00721876">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изложение правил проверки узлов электровоза</w:t>
            </w:r>
          </w:p>
          <w:p w14:paraId="4EC0FCE8" w14:textId="77777777" w:rsidR="00E4230B" w:rsidRPr="009E143C" w:rsidRDefault="00E4230B" w:rsidP="00721876">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обоснованный выбор диагностического оборудования для определения технического состояния узлов электровоза</w:t>
            </w:r>
          </w:p>
          <w:p w14:paraId="5CB33356" w14:textId="77777777" w:rsidR="00E4230B" w:rsidRPr="009E143C" w:rsidRDefault="00E4230B" w:rsidP="00721876">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обоснованность выбора диагностических параметров для определения технического состояния электровоза и его узлов</w:t>
            </w:r>
          </w:p>
          <w:p w14:paraId="61C54906" w14:textId="77777777" w:rsidR="00E4230B" w:rsidRPr="009E143C" w:rsidRDefault="00E4230B" w:rsidP="00721876">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точность диагностики неисправностей в работе специального оборудования</w:t>
            </w:r>
          </w:p>
          <w:p w14:paraId="688F62C3" w14:textId="77777777" w:rsidR="00E4230B" w:rsidRPr="009E143C" w:rsidRDefault="00E4230B" w:rsidP="00721876">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правильность выбора режима технологической операции работы с электрической аппаратурой и приборами электровоза</w:t>
            </w:r>
          </w:p>
          <w:p w14:paraId="5FCCCF25" w14:textId="77777777" w:rsidR="00E4230B" w:rsidRPr="009E143C" w:rsidRDefault="00E4230B" w:rsidP="00721876">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правильность принятия решения по результатам определения технического состояния узлов электровоза</w:t>
            </w:r>
          </w:p>
          <w:p w14:paraId="4F33A564" w14:textId="77777777" w:rsidR="00E4230B" w:rsidRPr="009E143C"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демонстрация навыков диагностики узлов электровоза, устранение простейших неполадок и сбоев в работе</w:t>
            </w:r>
          </w:p>
        </w:tc>
        <w:tc>
          <w:tcPr>
            <w:tcW w:w="1132" w:type="pct"/>
          </w:tcPr>
          <w:p w14:paraId="0B5CDD33" w14:textId="77777777" w:rsidR="00E4230B" w:rsidRPr="009E143C" w:rsidRDefault="00E4230B" w:rsidP="00721876">
            <w:pPr>
              <w:spacing w:line="276" w:lineRule="auto"/>
              <w:rPr>
                <w:rFonts w:ascii="Times New Roman" w:eastAsia="Times New Roman" w:hAnsi="Times New Roman" w:cs="Times New Roman"/>
                <w:bCs/>
                <w:sz w:val="24"/>
                <w:szCs w:val="24"/>
                <w:lang w:eastAsia="ru-RU"/>
              </w:rPr>
            </w:pPr>
            <w:r w:rsidRPr="009E143C">
              <w:rPr>
                <w:rFonts w:ascii="Times New Roman" w:eastAsia="Times New Roman" w:hAnsi="Times New Roman" w:cs="Times New Roman"/>
                <w:sz w:val="24"/>
                <w:szCs w:val="24"/>
                <w:lang w:eastAsia="ru-RU"/>
              </w:rPr>
              <w:t>– </w:t>
            </w:r>
            <w:r w:rsidRPr="009E143C">
              <w:rPr>
                <w:rFonts w:ascii="Times New Roman" w:eastAsia="Times New Roman" w:hAnsi="Times New Roman" w:cs="Times New Roman"/>
                <w:bCs/>
                <w:sz w:val="24"/>
                <w:szCs w:val="24"/>
                <w:lang w:eastAsia="ru-RU"/>
              </w:rPr>
              <w:t>оценка результатов выполнения практических и лабораторных занятий в форме зачёта;</w:t>
            </w:r>
          </w:p>
          <w:p w14:paraId="049EA846" w14:textId="77777777" w:rsidR="00E4230B" w:rsidRPr="009E143C" w:rsidRDefault="00E4230B" w:rsidP="00721876">
            <w:pPr>
              <w:spacing w:line="276" w:lineRule="auto"/>
              <w:rPr>
                <w:rFonts w:ascii="Times New Roman" w:eastAsia="Times New Roman" w:hAnsi="Times New Roman" w:cs="Times New Roman"/>
                <w:bCs/>
                <w:sz w:val="24"/>
                <w:szCs w:val="24"/>
                <w:lang w:eastAsia="ru-RU"/>
              </w:rPr>
            </w:pPr>
            <w:r w:rsidRPr="009E143C">
              <w:rPr>
                <w:rFonts w:ascii="Times New Roman" w:eastAsia="Times New Roman" w:hAnsi="Times New Roman" w:cs="Times New Roman"/>
                <w:sz w:val="24"/>
                <w:szCs w:val="24"/>
                <w:lang w:eastAsia="ru-RU"/>
              </w:rPr>
              <w:t>– </w:t>
            </w:r>
            <w:r w:rsidRPr="009E143C">
              <w:rPr>
                <w:rFonts w:ascii="Times New Roman" w:eastAsia="Times New Roman" w:hAnsi="Times New Roman" w:cs="Times New Roman"/>
                <w:bCs/>
                <w:sz w:val="24"/>
                <w:szCs w:val="24"/>
                <w:lang w:eastAsia="ru-RU"/>
              </w:rPr>
              <w:t>оценка самостоятельных и контрольных работ по темам МДК;</w:t>
            </w:r>
          </w:p>
          <w:p w14:paraId="55AA487D" w14:textId="77777777" w:rsidR="00E4230B" w:rsidRPr="009E143C" w:rsidRDefault="00E4230B" w:rsidP="00721876">
            <w:pPr>
              <w:spacing w:line="276" w:lineRule="auto"/>
              <w:rPr>
                <w:rFonts w:ascii="Times New Roman" w:eastAsia="Times New Roman" w:hAnsi="Times New Roman" w:cs="Times New Roman"/>
                <w:bCs/>
                <w:sz w:val="24"/>
                <w:szCs w:val="24"/>
                <w:lang w:eastAsia="ru-RU"/>
              </w:rPr>
            </w:pPr>
            <w:r w:rsidRPr="009E143C">
              <w:rPr>
                <w:rFonts w:ascii="Times New Roman" w:eastAsia="Times New Roman" w:hAnsi="Times New Roman" w:cs="Times New Roman"/>
                <w:sz w:val="24"/>
                <w:szCs w:val="24"/>
                <w:lang w:eastAsia="ru-RU"/>
              </w:rPr>
              <w:t>– </w:t>
            </w:r>
            <w:r w:rsidRPr="009E143C">
              <w:rPr>
                <w:rFonts w:ascii="Times New Roman" w:eastAsia="Times New Roman" w:hAnsi="Times New Roman" w:cs="Times New Roman"/>
                <w:bCs/>
                <w:sz w:val="24"/>
                <w:szCs w:val="24"/>
                <w:lang w:eastAsia="ru-RU"/>
              </w:rPr>
              <w:t>текущее тестирование;</w:t>
            </w:r>
          </w:p>
          <w:p w14:paraId="00ABD30F" w14:textId="77777777" w:rsidR="00E4230B" w:rsidRPr="009E143C" w:rsidRDefault="00E4230B" w:rsidP="00721876">
            <w:pPr>
              <w:spacing w:line="276" w:lineRule="auto"/>
              <w:rPr>
                <w:rFonts w:ascii="Times New Roman" w:eastAsia="Times New Roman" w:hAnsi="Times New Roman" w:cs="Times New Roman"/>
                <w:bCs/>
                <w:sz w:val="24"/>
                <w:szCs w:val="24"/>
                <w:lang w:eastAsia="ru-RU"/>
              </w:rPr>
            </w:pPr>
            <w:r w:rsidRPr="009E143C">
              <w:rPr>
                <w:rFonts w:ascii="Times New Roman" w:eastAsia="Times New Roman" w:hAnsi="Times New Roman" w:cs="Times New Roman"/>
                <w:sz w:val="24"/>
                <w:szCs w:val="24"/>
                <w:lang w:eastAsia="ru-RU"/>
              </w:rPr>
              <w:t>– </w:t>
            </w:r>
            <w:r w:rsidRPr="009E143C">
              <w:rPr>
                <w:rFonts w:ascii="Times New Roman" w:eastAsia="Times New Roman" w:hAnsi="Times New Roman" w:cs="Times New Roman"/>
                <w:bCs/>
                <w:sz w:val="24"/>
                <w:szCs w:val="24"/>
                <w:lang w:eastAsia="ru-RU"/>
              </w:rPr>
              <w:t>экспертное наблюдение и оценка при выполнении работ на учебной и производственной практике</w:t>
            </w:r>
          </w:p>
          <w:p w14:paraId="5ACC8C49" w14:textId="77777777" w:rsidR="00E4230B" w:rsidRPr="009E143C" w:rsidRDefault="00E4230B" w:rsidP="00721876">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экспертная оценка последовательности действий при работе со специальным оборудованием;</w:t>
            </w:r>
          </w:p>
          <w:p w14:paraId="742EC24E" w14:textId="77777777" w:rsidR="00E4230B" w:rsidRPr="009E143C" w:rsidRDefault="00E4230B" w:rsidP="00721876">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оценка результатов в форме зачёта;</w:t>
            </w:r>
          </w:p>
          <w:p w14:paraId="40E12452" w14:textId="77777777" w:rsidR="00E4230B" w:rsidRPr="009E143C" w:rsidRDefault="00E4230B" w:rsidP="00721876">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оценка квалификационной работы по производственной практике;</w:t>
            </w:r>
          </w:p>
          <w:p w14:paraId="183B2C8B" w14:textId="77777777" w:rsidR="00E4230B" w:rsidRPr="009E143C"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экзамен по модулю</w:t>
            </w:r>
          </w:p>
        </w:tc>
      </w:tr>
      <w:tr w:rsidR="00E4230B" w:rsidRPr="009E143C" w14:paraId="6BB4CD68" w14:textId="77777777" w:rsidTr="00721876">
        <w:trPr>
          <w:trHeight w:val="23"/>
        </w:trPr>
        <w:tc>
          <w:tcPr>
            <w:tcW w:w="1267" w:type="pct"/>
          </w:tcPr>
          <w:p w14:paraId="79CEDF76" w14:textId="77777777" w:rsidR="00E4230B" w:rsidRPr="009E143C"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ПК 1.2</w:t>
            </w:r>
            <w:proofErr w:type="gramStart"/>
            <w:r w:rsidRPr="009E143C">
              <w:rPr>
                <w:rFonts w:ascii="Times New Roman" w:eastAsia="Times New Roman" w:hAnsi="Times New Roman" w:cs="Times New Roman"/>
                <w:sz w:val="24"/>
                <w:szCs w:val="24"/>
                <w:lang w:eastAsia="ru-RU"/>
              </w:rPr>
              <w:t xml:space="preserve"> П</w:t>
            </w:r>
            <w:proofErr w:type="gramEnd"/>
            <w:r w:rsidRPr="009E143C">
              <w:rPr>
                <w:rFonts w:ascii="Times New Roman" w:eastAsia="Times New Roman" w:hAnsi="Times New Roman" w:cs="Times New Roman"/>
                <w:sz w:val="24"/>
                <w:szCs w:val="24"/>
                <w:lang w:eastAsia="ru-RU"/>
              </w:rPr>
              <w:t xml:space="preserve">роизводить монтаж, разборку, соединение и регулировку частей </w:t>
            </w:r>
            <w:r w:rsidRPr="009E143C">
              <w:rPr>
                <w:rFonts w:ascii="Times New Roman" w:eastAsia="Times New Roman" w:hAnsi="Times New Roman" w:cs="Times New Roman"/>
                <w:sz w:val="24"/>
                <w:szCs w:val="24"/>
                <w:lang w:eastAsia="ru-RU"/>
              </w:rPr>
              <w:lastRenderedPageBreak/>
              <w:t>ремонтируемого объекта электровоза.</w:t>
            </w:r>
          </w:p>
        </w:tc>
        <w:tc>
          <w:tcPr>
            <w:tcW w:w="2602" w:type="pct"/>
          </w:tcPr>
          <w:p w14:paraId="105FBBBD" w14:textId="77777777" w:rsidR="00E4230B" w:rsidRPr="009E143C" w:rsidRDefault="00E4230B" w:rsidP="00721876">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lastRenderedPageBreak/>
              <w:t xml:space="preserve">– демонстрация </w:t>
            </w:r>
            <w:proofErr w:type="gramStart"/>
            <w:r w:rsidRPr="009E143C">
              <w:rPr>
                <w:rFonts w:ascii="Times New Roman" w:eastAsia="Times New Roman" w:hAnsi="Times New Roman" w:cs="Times New Roman"/>
                <w:sz w:val="24"/>
                <w:szCs w:val="24"/>
                <w:lang w:eastAsia="ru-RU"/>
              </w:rPr>
              <w:t>навыков разборки частей регулируемого объекта электровоза</w:t>
            </w:r>
            <w:proofErr w:type="gramEnd"/>
          </w:p>
          <w:p w14:paraId="43B1FD87" w14:textId="77777777" w:rsidR="00E4230B" w:rsidRPr="009E143C" w:rsidRDefault="00E4230B" w:rsidP="00721876">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xml:space="preserve">– скорость и техничность выполнения всех </w:t>
            </w:r>
            <w:r w:rsidRPr="009E143C">
              <w:rPr>
                <w:rFonts w:ascii="Times New Roman" w:eastAsia="Times New Roman" w:hAnsi="Times New Roman" w:cs="Times New Roman"/>
                <w:sz w:val="24"/>
                <w:szCs w:val="24"/>
                <w:lang w:eastAsia="ru-RU"/>
              </w:rPr>
              <w:lastRenderedPageBreak/>
              <w:t>видов работ по ремонту электровоза</w:t>
            </w:r>
          </w:p>
          <w:p w14:paraId="1E5802E8" w14:textId="77777777" w:rsidR="00E4230B" w:rsidRPr="009E143C" w:rsidRDefault="00E4230B" w:rsidP="00721876">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точность выбора материалов для производства определенного вида ремонта механического оборудования электровоза</w:t>
            </w:r>
          </w:p>
          <w:p w14:paraId="3174301C" w14:textId="77777777" w:rsidR="00E4230B" w:rsidRPr="009E143C" w:rsidRDefault="00E4230B" w:rsidP="00721876">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правильность выбора режима технологии и ремонта электрических машин</w:t>
            </w:r>
          </w:p>
          <w:p w14:paraId="516673FE" w14:textId="77777777" w:rsidR="00E4230B" w:rsidRPr="009E143C" w:rsidRDefault="00E4230B" w:rsidP="00721876">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соответствие трансформаторов, реакторов, индуктивных шунтов нормативным технологическим требованиям завода-изготовителя после проведения ремонта</w:t>
            </w:r>
          </w:p>
          <w:p w14:paraId="627CBE99" w14:textId="77777777" w:rsidR="00E4230B" w:rsidRPr="009E143C" w:rsidRDefault="00E4230B" w:rsidP="00721876">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точность определения возможных неисправностей выпрямительных установок</w:t>
            </w:r>
          </w:p>
          <w:p w14:paraId="66A8DFED" w14:textId="77777777" w:rsidR="00E4230B" w:rsidRPr="009E143C" w:rsidRDefault="00E4230B" w:rsidP="00721876">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демонстрация навыков монтажа и соединения частей регулируемого объекта электровоза</w:t>
            </w:r>
          </w:p>
          <w:p w14:paraId="77A379F6" w14:textId="77777777" w:rsidR="00E4230B" w:rsidRPr="009E143C"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соблюдение техники безопасности при техническом обслуживании и ремонте электровоза, его узлов и систем</w:t>
            </w:r>
          </w:p>
        </w:tc>
        <w:tc>
          <w:tcPr>
            <w:tcW w:w="1132" w:type="pct"/>
          </w:tcPr>
          <w:p w14:paraId="558ABDAA" w14:textId="77777777" w:rsidR="00E4230B" w:rsidRPr="009E143C" w:rsidRDefault="00E4230B" w:rsidP="00721876">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lastRenderedPageBreak/>
              <w:t>– зачёты по темам на занятиях</w:t>
            </w:r>
          </w:p>
          <w:p w14:paraId="469B00CB" w14:textId="77777777" w:rsidR="00E4230B" w:rsidRPr="009E143C" w:rsidRDefault="00E4230B" w:rsidP="00721876">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учебной практики</w:t>
            </w:r>
          </w:p>
          <w:p w14:paraId="437A4403" w14:textId="77777777" w:rsidR="00E4230B" w:rsidRPr="009E143C" w:rsidRDefault="00E4230B" w:rsidP="00721876">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lastRenderedPageBreak/>
              <w:t>– тестирование</w:t>
            </w:r>
          </w:p>
          <w:p w14:paraId="448FFFE1" w14:textId="77777777" w:rsidR="00E4230B" w:rsidRPr="009E143C" w:rsidRDefault="00E4230B" w:rsidP="00721876">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оценка результатов выполнения практических и лабораторных занятий в форме зачёта</w:t>
            </w:r>
          </w:p>
          <w:p w14:paraId="63583DF1" w14:textId="77777777" w:rsidR="00E4230B" w:rsidRPr="009E143C" w:rsidRDefault="00E4230B" w:rsidP="00721876">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тестирование</w:t>
            </w:r>
          </w:p>
          <w:p w14:paraId="4B4D3345" w14:textId="77777777" w:rsidR="00E4230B" w:rsidRPr="009E143C" w:rsidDel="009D5E3A"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экспертное наблюдение и оценка при выполнении работ на учебной и производственной практике</w:t>
            </w:r>
          </w:p>
        </w:tc>
      </w:tr>
      <w:tr w:rsidR="00E4230B" w:rsidRPr="009E143C" w14:paraId="6059E923" w14:textId="77777777" w:rsidTr="00721876">
        <w:trPr>
          <w:trHeight w:val="23"/>
        </w:trPr>
        <w:tc>
          <w:tcPr>
            <w:tcW w:w="1267" w:type="pct"/>
          </w:tcPr>
          <w:p w14:paraId="12390BD7" w14:textId="77777777" w:rsidR="00E4230B" w:rsidRPr="009E143C"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lastRenderedPageBreak/>
              <w:t>ОК 01</w:t>
            </w:r>
            <w:proofErr w:type="gramStart"/>
            <w:r w:rsidRPr="009E143C">
              <w:rPr>
                <w:rFonts w:ascii="Times New Roman" w:eastAsia="Times New Roman" w:hAnsi="Times New Roman" w:cs="Times New Roman"/>
                <w:sz w:val="24"/>
                <w:szCs w:val="24"/>
                <w:lang w:eastAsia="ru-RU"/>
              </w:rPr>
              <w:t xml:space="preserve"> </w:t>
            </w:r>
            <w:r w:rsidRPr="009E143C">
              <w:rPr>
                <w:rFonts w:ascii="Times New Roman" w:eastAsia="Times New Roman" w:hAnsi="Times New Roman" w:cs="Times New Roman"/>
                <w:iCs/>
                <w:sz w:val="24"/>
                <w:szCs w:val="24"/>
                <w:lang w:eastAsia="ru-RU"/>
              </w:rPr>
              <w:t>В</w:t>
            </w:r>
            <w:proofErr w:type="gramEnd"/>
            <w:r w:rsidRPr="009E143C">
              <w:rPr>
                <w:rFonts w:ascii="Times New Roman" w:eastAsia="Times New Roman" w:hAnsi="Times New Roman" w:cs="Times New Roman"/>
                <w:iCs/>
                <w:sz w:val="24"/>
                <w:szCs w:val="24"/>
                <w:lang w:eastAsia="ru-RU"/>
              </w:rPr>
              <w:t>ыбирать способы решения задач профессиональной деятельности, применительно к различным контекстам</w:t>
            </w:r>
          </w:p>
        </w:tc>
        <w:tc>
          <w:tcPr>
            <w:tcW w:w="2602" w:type="pct"/>
          </w:tcPr>
          <w:p w14:paraId="3187F0BA" w14:textId="77777777" w:rsidR="00E4230B" w:rsidRPr="009E143C" w:rsidRDefault="00E4230B" w:rsidP="00E4230B">
            <w:pPr>
              <w:numPr>
                <w:ilvl w:val="0"/>
                <w:numId w:val="91"/>
              </w:numPr>
              <w:tabs>
                <w:tab w:val="left" w:pos="252"/>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обоснованность постановки цели, выбора и применения методов и способов решения профессиональных задач;</w:t>
            </w:r>
          </w:p>
          <w:p w14:paraId="472ADD32" w14:textId="77777777" w:rsidR="00E4230B" w:rsidRPr="009E143C"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адекватная оценка и самооценка эффективности и качества выполнения профессиональных задач</w:t>
            </w:r>
          </w:p>
        </w:tc>
        <w:tc>
          <w:tcPr>
            <w:tcW w:w="1132" w:type="pct"/>
          </w:tcPr>
          <w:p w14:paraId="5274A7E5" w14:textId="77777777" w:rsidR="00E4230B" w:rsidRPr="009E143C"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xml:space="preserve">  – экспертное наблюдение и оценка действий, обучающихся на практических и лабораторных занятиях, при выполнении работ на учебной и производственной практике</w:t>
            </w:r>
          </w:p>
        </w:tc>
      </w:tr>
      <w:tr w:rsidR="00E4230B" w:rsidRPr="009E143C" w14:paraId="0DFFCA67" w14:textId="77777777" w:rsidTr="00721876">
        <w:trPr>
          <w:trHeight w:val="23"/>
        </w:trPr>
        <w:tc>
          <w:tcPr>
            <w:tcW w:w="1267" w:type="pct"/>
          </w:tcPr>
          <w:p w14:paraId="7451C199" w14:textId="77777777" w:rsidR="00E4230B" w:rsidRPr="009E143C"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ОК 02</w:t>
            </w:r>
            <w:proofErr w:type="gramStart"/>
            <w:r w:rsidRPr="009E143C">
              <w:rPr>
                <w:rFonts w:ascii="Times New Roman" w:eastAsia="Times New Roman" w:hAnsi="Times New Roman" w:cs="Times New Roman"/>
                <w:sz w:val="24"/>
                <w:szCs w:val="24"/>
                <w:lang w:eastAsia="ru-RU"/>
              </w:rPr>
              <w:t xml:space="preserve"> И</w:t>
            </w:r>
            <w:proofErr w:type="gramEnd"/>
            <w:r w:rsidRPr="009E143C">
              <w:rPr>
                <w:rFonts w:ascii="Times New Roman" w:eastAsia="Times New Roman" w:hAnsi="Times New Roman" w:cs="Times New Roman"/>
                <w:sz w:val="24"/>
                <w:szCs w:val="24"/>
                <w:lang w:eastAsia="ru-RU"/>
              </w:rPr>
              <w:t xml:space="preserve">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2602" w:type="pct"/>
          </w:tcPr>
          <w:p w14:paraId="7F7CFB45" w14:textId="77777777" w:rsidR="00E4230B" w:rsidRPr="009E143C"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использование различных источников, включая электронные ресурсы, медиа-ресурсы, Интернет-ресурсы, периодические издания по специальности для решения профессиональных задач</w:t>
            </w:r>
          </w:p>
        </w:tc>
        <w:tc>
          <w:tcPr>
            <w:tcW w:w="1132" w:type="pct"/>
          </w:tcPr>
          <w:p w14:paraId="78C08D75" w14:textId="77777777" w:rsidR="00E4230B" w:rsidRPr="009E143C"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Экспертное наблюдение и оценка на практических и лабораторных занятиях при выполнении работ</w:t>
            </w:r>
          </w:p>
        </w:tc>
      </w:tr>
      <w:tr w:rsidR="00E4230B" w:rsidRPr="009E143C" w14:paraId="18605E17" w14:textId="77777777" w:rsidTr="00721876">
        <w:trPr>
          <w:trHeight w:val="23"/>
        </w:trPr>
        <w:tc>
          <w:tcPr>
            <w:tcW w:w="1267" w:type="pct"/>
          </w:tcPr>
          <w:p w14:paraId="29047F80" w14:textId="77777777" w:rsidR="00E4230B" w:rsidRPr="009E143C"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ОК 03</w:t>
            </w:r>
            <w:proofErr w:type="gramStart"/>
            <w:r w:rsidRPr="009E143C">
              <w:rPr>
                <w:rFonts w:ascii="Times New Roman" w:eastAsia="Times New Roman" w:hAnsi="Times New Roman" w:cs="Times New Roman"/>
                <w:sz w:val="24"/>
                <w:szCs w:val="24"/>
                <w:lang w:eastAsia="ru-RU"/>
              </w:rPr>
              <w:t xml:space="preserve"> П</w:t>
            </w:r>
            <w:proofErr w:type="gramEnd"/>
            <w:r w:rsidRPr="009E143C">
              <w:rPr>
                <w:rFonts w:ascii="Times New Roman" w:eastAsia="Times New Roman" w:hAnsi="Times New Roman" w:cs="Times New Roman"/>
                <w:sz w:val="24"/>
                <w:szCs w:val="24"/>
                <w:lang w:eastAsia="ru-RU"/>
              </w:rPr>
              <w:t xml:space="preserve">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w:t>
            </w:r>
            <w:r w:rsidRPr="009E143C">
              <w:rPr>
                <w:rFonts w:ascii="Times New Roman" w:eastAsia="Times New Roman" w:hAnsi="Times New Roman" w:cs="Times New Roman"/>
                <w:sz w:val="24"/>
                <w:szCs w:val="24"/>
                <w:lang w:eastAsia="ru-RU"/>
              </w:rPr>
              <w:lastRenderedPageBreak/>
              <w:t>знания по финансовой грамотности в различных жизненных ситуациях.</w:t>
            </w:r>
          </w:p>
        </w:tc>
        <w:tc>
          <w:tcPr>
            <w:tcW w:w="2602" w:type="pct"/>
          </w:tcPr>
          <w:p w14:paraId="2C9C202D" w14:textId="77777777" w:rsidR="00E4230B" w:rsidRPr="009E143C" w:rsidRDefault="00E4230B" w:rsidP="00721876">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lastRenderedPageBreak/>
              <w:t>- демонстрация ответственности за принятые решения</w:t>
            </w:r>
          </w:p>
          <w:p w14:paraId="7C8B2D8B" w14:textId="77777777" w:rsidR="00E4230B" w:rsidRPr="009E143C"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обоснованность самоанализа и коррекция результатов собственной работы</w:t>
            </w:r>
          </w:p>
        </w:tc>
        <w:tc>
          <w:tcPr>
            <w:tcW w:w="1132" w:type="pct"/>
          </w:tcPr>
          <w:p w14:paraId="025F2D7A" w14:textId="77777777" w:rsidR="00E4230B" w:rsidRPr="009E143C" w:rsidDel="009D5E3A"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bCs/>
                <w:sz w:val="24"/>
                <w:szCs w:val="24"/>
                <w:lang w:eastAsia="ru-RU"/>
              </w:rPr>
              <w:t>- экспертное наблюдение на практических и лабораторных занятиях, при выполнении работ по учебной и производственной практике,</w:t>
            </w:r>
            <w:r w:rsidRPr="009E143C">
              <w:rPr>
                <w:rFonts w:ascii="Times New Roman" w:eastAsia="Times New Roman" w:hAnsi="Times New Roman" w:cs="Times New Roman"/>
                <w:sz w:val="24"/>
                <w:szCs w:val="24"/>
                <w:lang w:eastAsia="ru-RU"/>
              </w:rPr>
              <w:t xml:space="preserve"> оценка </w:t>
            </w:r>
            <w:r w:rsidRPr="009E143C">
              <w:rPr>
                <w:rFonts w:ascii="Times New Roman" w:eastAsia="Times New Roman" w:hAnsi="Times New Roman" w:cs="Times New Roman"/>
                <w:sz w:val="24"/>
                <w:szCs w:val="24"/>
                <w:lang w:eastAsia="ru-RU"/>
              </w:rPr>
              <w:lastRenderedPageBreak/>
              <w:t>выполненного домашнего задания</w:t>
            </w:r>
          </w:p>
        </w:tc>
      </w:tr>
      <w:tr w:rsidR="00E4230B" w:rsidRPr="009E143C" w14:paraId="2184DC84" w14:textId="77777777" w:rsidTr="00721876">
        <w:trPr>
          <w:trHeight w:val="23"/>
        </w:trPr>
        <w:tc>
          <w:tcPr>
            <w:tcW w:w="1267" w:type="pct"/>
          </w:tcPr>
          <w:p w14:paraId="440657BF" w14:textId="77777777" w:rsidR="00E4230B" w:rsidRPr="009E143C" w:rsidRDefault="00E4230B" w:rsidP="00721876">
            <w:pPr>
              <w:suppressAutoHyphens/>
              <w:contextualSpacing/>
              <w:rPr>
                <w:rFonts w:ascii="Times New Roman" w:hAnsi="Times New Roman" w:cs="Times New Roman"/>
                <w:iCs/>
                <w:sz w:val="24"/>
                <w:szCs w:val="24"/>
              </w:rPr>
            </w:pPr>
            <w:proofErr w:type="gramStart"/>
            <w:r w:rsidRPr="009E143C">
              <w:rPr>
                <w:rFonts w:ascii="Times New Roman" w:eastAsia="Times New Roman" w:hAnsi="Times New Roman" w:cs="Times New Roman"/>
                <w:sz w:val="24"/>
                <w:szCs w:val="24"/>
                <w:lang w:eastAsia="ru-RU"/>
              </w:rPr>
              <w:lastRenderedPageBreak/>
              <w:t>ОК</w:t>
            </w:r>
            <w:proofErr w:type="gramEnd"/>
            <w:r w:rsidRPr="009E143C">
              <w:rPr>
                <w:rFonts w:ascii="Times New Roman" w:eastAsia="Times New Roman" w:hAnsi="Times New Roman" w:cs="Times New Roman"/>
                <w:sz w:val="24"/>
                <w:szCs w:val="24"/>
                <w:lang w:eastAsia="ru-RU"/>
              </w:rPr>
              <w:t xml:space="preserve"> 04 Эффективно взаимодействовать и работать в коллективе и команде.</w:t>
            </w:r>
          </w:p>
        </w:tc>
        <w:tc>
          <w:tcPr>
            <w:tcW w:w="2602" w:type="pct"/>
          </w:tcPr>
          <w:p w14:paraId="42611E7E" w14:textId="77777777" w:rsidR="00E4230B" w:rsidRPr="009E143C" w:rsidRDefault="00E4230B" w:rsidP="00721876">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взаимодействие с обучающимися, преподавателями и мастерами в ходе обучения, с руководителями учебной и производственной практик;</w:t>
            </w:r>
          </w:p>
          <w:p w14:paraId="22DB9507" w14:textId="77777777" w:rsidR="00E4230B" w:rsidRPr="009E143C"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обоснованность анализа работы членов команды (подчиненных).</w:t>
            </w:r>
          </w:p>
        </w:tc>
        <w:tc>
          <w:tcPr>
            <w:tcW w:w="1132" w:type="pct"/>
          </w:tcPr>
          <w:p w14:paraId="5CF0EB6F" w14:textId="77777777" w:rsidR="00E4230B" w:rsidRPr="009E143C" w:rsidDel="009D5E3A"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Экспертное наблюдение и оценка на лабораторно - практических занятиях, при выполнении работ по учебной и производственной практикам</w:t>
            </w:r>
          </w:p>
        </w:tc>
      </w:tr>
      <w:tr w:rsidR="00E4230B" w:rsidRPr="009E143C" w14:paraId="2FC2336B" w14:textId="77777777" w:rsidTr="00721876">
        <w:trPr>
          <w:trHeight w:val="23"/>
        </w:trPr>
        <w:tc>
          <w:tcPr>
            <w:tcW w:w="1267" w:type="pct"/>
          </w:tcPr>
          <w:p w14:paraId="010C699B" w14:textId="77777777" w:rsidR="00E4230B" w:rsidRPr="009E143C"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ОК 05</w:t>
            </w:r>
            <w:proofErr w:type="gramStart"/>
            <w:r w:rsidRPr="009E143C">
              <w:rPr>
                <w:rFonts w:ascii="Times New Roman" w:eastAsia="Times New Roman" w:hAnsi="Times New Roman" w:cs="Times New Roman"/>
                <w:sz w:val="24"/>
                <w:szCs w:val="24"/>
              </w:rPr>
              <w:t xml:space="preserve"> </w:t>
            </w:r>
            <w:r w:rsidRPr="009E143C">
              <w:rPr>
                <w:rFonts w:ascii="Times New Roman" w:eastAsia="Times New Roman" w:hAnsi="Times New Roman" w:cs="Times New Roman"/>
                <w:sz w:val="24"/>
                <w:szCs w:val="24"/>
                <w:lang w:eastAsia="ru-RU"/>
              </w:rPr>
              <w:t>О</w:t>
            </w:r>
            <w:proofErr w:type="gramEnd"/>
            <w:r w:rsidRPr="009E143C">
              <w:rPr>
                <w:rFonts w:ascii="Times New Roman" w:eastAsia="Times New Roman" w:hAnsi="Times New Roman" w:cs="Times New Roman"/>
                <w:sz w:val="24"/>
                <w:szCs w:val="24"/>
                <w:lang w:eastAsia="ru-RU"/>
              </w:rPr>
              <w:t>существлять устную и письменную коммуникацию на государственном языке с учетом особенностей социального и культурного контекста.</w:t>
            </w:r>
          </w:p>
        </w:tc>
        <w:tc>
          <w:tcPr>
            <w:tcW w:w="2602" w:type="pct"/>
          </w:tcPr>
          <w:p w14:paraId="543C14E2" w14:textId="77777777" w:rsidR="00E4230B" w:rsidRPr="009E143C" w:rsidRDefault="00E4230B" w:rsidP="00721876">
            <w:pPr>
              <w:widowControl w:val="0"/>
              <w:shd w:val="clear" w:color="auto" w:fill="FFFFFF"/>
              <w:spacing w:line="276" w:lineRule="auto"/>
              <w:rPr>
                <w:rFonts w:ascii="Times New Roman" w:eastAsia="Times New Roman" w:hAnsi="Times New Roman" w:cs="Times New Roman"/>
                <w:bCs/>
                <w:sz w:val="24"/>
                <w:szCs w:val="24"/>
                <w:lang w:eastAsia="ru-RU"/>
              </w:rPr>
            </w:pPr>
            <w:r w:rsidRPr="009E143C">
              <w:rPr>
                <w:rFonts w:ascii="Times New Roman" w:eastAsia="Times New Roman" w:hAnsi="Times New Roman" w:cs="Times New Roman"/>
                <w:bCs/>
                <w:iCs/>
                <w:sz w:val="24"/>
                <w:szCs w:val="24"/>
                <w:lang w:eastAsia="ru-RU"/>
              </w:rPr>
              <w:t xml:space="preserve">- </w:t>
            </w:r>
            <w:proofErr w:type="gramStart"/>
            <w:r w:rsidRPr="009E143C">
              <w:rPr>
                <w:rFonts w:ascii="Times New Roman" w:eastAsia="Times New Roman" w:hAnsi="Times New Roman" w:cs="Times New Roman"/>
                <w:bCs/>
                <w:iCs/>
                <w:sz w:val="24"/>
                <w:szCs w:val="24"/>
                <w:lang w:eastAsia="ru-RU"/>
              </w:rPr>
              <w:t>обучающийся</w:t>
            </w:r>
            <w:proofErr w:type="gramEnd"/>
            <w:r w:rsidRPr="009E143C">
              <w:rPr>
                <w:rFonts w:ascii="Times New Roman" w:eastAsia="Times New Roman" w:hAnsi="Times New Roman" w:cs="Times New Roman"/>
                <w:bCs/>
                <w:iCs/>
                <w:sz w:val="24"/>
                <w:szCs w:val="24"/>
                <w:lang w:eastAsia="ru-RU"/>
              </w:rPr>
              <w:t xml:space="preserve"> г</w:t>
            </w:r>
            <w:r w:rsidRPr="009E143C">
              <w:rPr>
                <w:rFonts w:ascii="Times New Roman" w:eastAsia="Times New Roman" w:hAnsi="Times New Roman" w:cs="Times New Roman"/>
                <w:iCs/>
                <w:sz w:val="24"/>
                <w:szCs w:val="24"/>
                <w:lang w:eastAsia="ru-RU"/>
              </w:rPr>
              <w:t xml:space="preserve">рамотно </w:t>
            </w:r>
            <w:r w:rsidRPr="009E143C">
              <w:rPr>
                <w:rFonts w:ascii="Times New Roman" w:eastAsia="Times New Roman" w:hAnsi="Times New Roman" w:cs="Times New Roman"/>
                <w:bCs/>
                <w:sz w:val="24"/>
                <w:szCs w:val="24"/>
                <w:lang w:eastAsia="ru-RU"/>
              </w:rPr>
              <w:t>излагает свои мысли и оформляет документы по профессиональной тематике на государственном языке;</w:t>
            </w:r>
          </w:p>
          <w:p w14:paraId="1FF9F713" w14:textId="77777777" w:rsidR="00E4230B" w:rsidRPr="009E143C"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bCs/>
                <w:sz w:val="24"/>
                <w:szCs w:val="24"/>
                <w:lang w:eastAsia="ru-RU"/>
              </w:rPr>
              <w:t xml:space="preserve">- </w:t>
            </w:r>
            <w:r w:rsidRPr="009E143C">
              <w:rPr>
                <w:rFonts w:ascii="Times New Roman" w:eastAsia="Times New Roman" w:hAnsi="Times New Roman" w:cs="Times New Roman"/>
                <w:iCs/>
                <w:sz w:val="24"/>
                <w:szCs w:val="24"/>
                <w:lang w:eastAsia="ru-RU"/>
              </w:rPr>
              <w:t>проявляет толерантность в рабочем коллективе.</w:t>
            </w:r>
          </w:p>
        </w:tc>
        <w:tc>
          <w:tcPr>
            <w:tcW w:w="1132" w:type="pct"/>
          </w:tcPr>
          <w:p w14:paraId="53885218" w14:textId="77777777" w:rsidR="00E4230B" w:rsidRPr="009E143C" w:rsidDel="009D5E3A"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bCs/>
                <w:sz w:val="24"/>
                <w:szCs w:val="24"/>
                <w:lang w:eastAsia="ru-RU"/>
              </w:rPr>
              <w:t>- экспертное наблюдение на практических и лабораторных занятиях, при выполнении работ по учебной и производственной практике,</w:t>
            </w:r>
            <w:r w:rsidRPr="009E143C">
              <w:rPr>
                <w:rFonts w:ascii="Times New Roman" w:eastAsia="Times New Roman" w:hAnsi="Times New Roman" w:cs="Times New Roman"/>
                <w:sz w:val="24"/>
                <w:szCs w:val="24"/>
                <w:lang w:eastAsia="ru-RU"/>
              </w:rPr>
              <w:t xml:space="preserve"> оценка выполненного домашнего задания</w:t>
            </w:r>
          </w:p>
        </w:tc>
      </w:tr>
      <w:tr w:rsidR="00E4230B" w:rsidRPr="009E143C" w14:paraId="301D26CF" w14:textId="77777777" w:rsidTr="00721876">
        <w:trPr>
          <w:trHeight w:val="23"/>
        </w:trPr>
        <w:tc>
          <w:tcPr>
            <w:tcW w:w="1267" w:type="pct"/>
          </w:tcPr>
          <w:p w14:paraId="483B5B66" w14:textId="77777777" w:rsidR="00E4230B" w:rsidRPr="009E143C"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iCs/>
                <w:sz w:val="24"/>
                <w:szCs w:val="24"/>
                <w:lang w:eastAsia="ru-RU"/>
              </w:rPr>
              <w:t xml:space="preserve"> ОК 09</w:t>
            </w:r>
            <w:proofErr w:type="gramStart"/>
            <w:r w:rsidRPr="009E143C">
              <w:rPr>
                <w:rFonts w:ascii="Times New Roman" w:eastAsia="Times New Roman" w:hAnsi="Times New Roman" w:cs="Times New Roman"/>
                <w:sz w:val="24"/>
                <w:szCs w:val="24"/>
                <w:lang w:eastAsia="ru-RU"/>
              </w:rPr>
              <w:t xml:space="preserve"> П</w:t>
            </w:r>
            <w:proofErr w:type="gramEnd"/>
            <w:r w:rsidRPr="009E143C">
              <w:rPr>
                <w:rFonts w:ascii="Times New Roman" w:eastAsia="Times New Roman" w:hAnsi="Times New Roman" w:cs="Times New Roman"/>
                <w:sz w:val="24"/>
                <w:szCs w:val="24"/>
                <w:lang w:eastAsia="ru-RU"/>
              </w:rPr>
              <w:t>ользоваться профессиональной документацией на государственном и иностранных языках.</w:t>
            </w:r>
          </w:p>
        </w:tc>
        <w:tc>
          <w:tcPr>
            <w:tcW w:w="2602" w:type="pct"/>
          </w:tcPr>
          <w:p w14:paraId="282E357E" w14:textId="77777777" w:rsidR="00E4230B" w:rsidRPr="009E143C" w:rsidRDefault="00E4230B" w:rsidP="00721876">
            <w:pPr>
              <w:widowControl w:val="0"/>
              <w:shd w:val="clear" w:color="auto" w:fill="FFFFFF"/>
              <w:spacing w:line="276" w:lineRule="auto"/>
              <w:rPr>
                <w:rFonts w:ascii="Times New Roman" w:eastAsia="Times New Roman" w:hAnsi="Times New Roman" w:cs="Times New Roman"/>
                <w:iCs/>
                <w:sz w:val="24"/>
                <w:szCs w:val="24"/>
                <w:lang w:eastAsia="ru-RU"/>
              </w:rPr>
            </w:pPr>
            <w:r w:rsidRPr="009E143C">
              <w:rPr>
                <w:rFonts w:ascii="Times New Roman" w:eastAsia="Times New Roman" w:hAnsi="Times New Roman" w:cs="Times New Roman"/>
                <w:b/>
                <w:bCs/>
                <w:iCs/>
                <w:sz w:val="24"/>
                <w:szCs w:val="24"/>
                <w:lang w:eastAsia="ru-RU"/>
              </w:rPr>
              <w:t xml:space="preserve">- </w:t>
            </w:r>
            <w:r w:rsidRPr="009E143C">
              <w:rPr>
                <w:rFonts w:ascii="Times New Roman" w:eastAsia="Times New Roman" w:hAnsi="Times New Roman" w:cs="Times New Roman"/>
                <w:iCs/>
                <w:sz w:val="24"/>
                <w:szCs w:val="24"/>
                <w:lang w:eastAsia="ru-RU"/>
              </w:rPr>
              <w:t xml:space="preserve">понимает общий смысл высказываний и текстов на базовые профессиональные темы; </w:t>
            </w:r>
          </w:p>
          <w:p w14:paraId="0FC6E9A9" w14:textId="77777777" w:rsidR="00E4230B" w:rsidRPr="009E143C"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iCs/>
                <w:sz w:val="24"/>
                <w:szCs w:val="24"/>
                <w:lang w:eastAsia="ru-RU"/>
              </w:rPr>
              <w:t>- участвует в диалогах, строит простые высказывания о себе и о своей профессиональной деятельности</w:t>
            </w:r>
          </w:p>
        </w:tc>
        <w:tc>
          <w:tcPr>
            <w:tcW w:w="1132" w:type="pct"/>
          </w:tcPr>
          <w:p w14:paraId="5CFEA56D" w14:textId="77777777" w:rsidR="00E4230B" w:rsidRPr="009E143C" w:rsidDel="009D5E3A"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Экспертное наблюдение и оценка на практических и лабораторных занятиях при выполнении работ</w:t>
            </w:r>
          </w:p>
        </w:tc>
      </w:tr>
      <w:bookmarkEnd w:id="87"/>
    </w:tbl>
    <w:p w14:paraId="69668F5D" w14:textId="77777777" w:rsidR="00E4230B" w:rsidRPr="00FB50A0" w:rsidRDefault="00E4230B" w:rsidP="00E4230B">
      <w:pPr>
        <w:rPr>
          <w:rFonts w:ascii="Times New Roman" w:hAnsi="Times New Roman" w:cs="Times New Roman"/>
          <w:b/>
          <w:bCs/>
          <w:sz w:val="18"/>
          <w:szCs w:val="18"/>
        </w:rPr>
      </w:pPr>
    </w:p>
    <w:p w14:paraId="1E96DD85" w14:textId="77777777" w:rsidR="00E4230B" w:rsidRPr="004D41E5" w:rsidRDefault="00E4230B" w:rsidP="00E4230B">
      <w:pPr>
        <w:jc w:val="right"/>
      </w:pPr>
      <w:r>
        <w:rPr>
          <w:rFonts w:ascii="Times New Roman" w:hAnsi="Times New Roman" w:cs="Times New Roman"/>
          <w:b/>
          <w:bCs/>
          <w:sz w:val="24"/>
          <w:szCs w:val="24"/>
        </w:rPr>
        <w:br w:type="page"/>
      </w:r>
    </w:p>
    <w:p w14:paraId="1CBCFF06" w14:textId="77777777" w:rsidR="00E4230B" w:rsidRDefault="00E4230B" w:rsidP="00E4230B">
      <w:pPr>
        <w:jc w:val="right"/>
        <w:rPr>
          <w:rFonts w:ascii="Times New Roman" w:hAnsi="Times New Roman" w:cs="Times New Roman"/>
          <w:b/>
          <w:bCs/>
          <w:color w:val="0070C0"/>
          <w:sz w:val="24"/>
          <w:szCs w:val="24"/>
        </w:rPr>
      </w:pPr>
    </w:p>
    <w:p w14:paraId="19905C81" w14:textId="77777777" w:rsidR="00E4230B" w:rsidRDefault="00E4230B" w:rsidP="00E4230B">
      <w:pPr>
        <w:jc w:val="right"/>
        <w:rPr>
          <w:rFonts w:ascii="Times New Roman" w:hAnsi="Times New Roman" w:cs="Times New Roman"/>
          <w:b/>
          <w:bCs/>
          <w:color w:val="0070C0"/>
          <w:sz w:val="24"/>
          <w:szCs w:val="24"/>
        </w:rPr>
      </w:pPr>
    </w:p>
    <w:p w14:paraId="523973BD" w14:textId="77777777" w:rsidR="00E4230B" w:rsidRDefault="00E4230B" w:rsidP="00E4230B">
      <w:pPr>
        <w:jc w:val="right"/>
        <w:rPr>
          <w:rFonts w:ascii="Times New Roman" w:hAnsi="Times New Roman" w:cs="Times New Roman"/>
          <w:b/>
          <w:bCs/>
          <w:color w:val="0070C0"/>
          <w:sz w:val="24"/>
          <w:szCs w:val="24"/>
        </w:rPr>
      </w:pPr>
    </w:p>
    <w:p w14:paraId="011A0051" w14:textId="77777777" w:rsidR="00E4230B" w:rsidRDefault="00E4230B" w:rsidP="00E4230B">
      <w:pPr>
        <w:jc w:val="right"/>
        <w:rPr>
          <w:rFonts w:ascii="Times New Roman" w:hAnsi="Times New Roman" w:cs="Times New Roman"/>
          <w:b/>
          <w:bCs/>
          <w:color w:val="0070C0"/>
          <w:sz w:val="24"/>
          <w:szCs w:val="24"/>
        </w:rPr>
      </w:pPr>
    </w:p>
    <w:p w14:paraId="5D8AD10E" w14:textId="77777777" w:rsidR="00E4230B" w:rsidRDefault="00E4230B" w:rsidP="00E4230B">
      <w:pPr>
        <w:jc w:val="right"/>
        <w:rPr>
          <w:rFonts w:ascii="Times New Roman" w:hAnsi="Times New Roman" w:cs="Times New Roman"/>
          <w:b/>
          <w:bCs/>
          <w:color w:val="0070C0"/>
          <w:sz w:val="24"/>
          <w:szCs w:val="24"/>
        </w:rPr>
      </w:pPr>
    </w:p>
    <w:p w14:paraId="3182F7AE" w14:textId="77777777" w:rsidR="00E4230B" w:rsidRDefault="00E4230B" w:rsidP="00E4230B">
      <w:pPr>
        <w:jc w:val="right"/>
        <w:rPr>
          <w:rFonts w:ascii="Times New Roman" w:hAnsi="Times New Roman" w:cs="Times New Roman"/>
          <w:b/>
          <w:bCs/>
          <w:color w:val="0070C0"/>
          <w:sz w:val="24"/>
          <w:szCs w:val="24"/>
        </w:rPr>
      </w:pPr>
    </w:p>
    <w:p w14:paraId="08649B3E" w14:textId="77777777" w:rsidR="00E4230B" w:rsidRDefault="00E4230B" w:rsidP="00E4230B">
      <w:pPr>
        <w:jc w:val="right"/>
        <w:rPr>
          <w:rFonts w:ascii="Times New Roman" w:hAnsi="Times New Roman" w:cs="Times New Roman"/>
          <w:b/>
          <w:bCs/>
          <w:color w:val="0070C0"/>
          <w:sz w:val="24"/>
          <w:szCs w:val="24"/>
        </w:rPr>
      </w:pPr>
    </w:p>
    <w:p w14:paraId="16A44283" w14:textId="77777777" w:rsidR="00E4230B" w:rsidRDefault="00E4230B" w:rsidP="00E4230B">
      <w:pPr>
        <w:jc w:val="right"/>
        <w:rPr>
          <w:rFonts w:ascii="Times New Roman" w:hAnsi="Times New Roman" w:cs="Times New Roman"/>
          <w:b/>
          <w:bCs/>
          <w:color w:val="0070C0"/>
          <w:sz w:val="24"/>
          <w:szCs w:val="24"/>
        </w:rPr>
      </w:pPr>
    </w:p>
    <w:p w14:paraId="36985CC7" w14:textId="77777777" w:rsidR="00E4230B" w:rsidRDefault="00E4230B" w:rsidP="00E4230B">
      <w:pPr>
        <w:jc w:val="right"/>
        <w:rPr>
          <w:rFonts w:ascii="Times New Roman" w:hAnsi="Times New Roman" w:cs="Times New Roman"/>
          <w:b/>
          <w:bCs/>
          <w:color w:val="0070C0"/>
          <w:sz w:val="24"/>
          <w:szCs w:val="24"/>
        </w:rPr>
      </w:pPr>
    </w:p>
    <w:p w14:paraId="0E2C192F" w14:textId="77777777" w:rsidR="00E4230B" w:rsidRDefault="00E4230B" w:rsidP="00E4230B">
      <w:pPr>
        <w:jc w:val="right"/>
        <w:rPr>
          <w:rFonts w:ascii="Times New Roman" w:hAnsi="Times New Roman" w:cs="Times New Roman"/>
          <w:b/>
          <w:bCs/>
          <w:color w:val="0070C0"/>
          <w:sz w:val="24"/>
          <w:szCs w:val="24"/>
        </w:rPr>
      </w:pPr>
    </w:p>
    <w:p w14:paraId="4CCEE036" w14:textId="77777777" w:rsidR="00E4230B" w:rsidRDefault="00E4230B" w:rsidP="00E4230B">
      <w:pPr>
        <w:jc w:val="right"/>
        <w:rPr>
          <w:rFonts w:ascii="Times New Roman" w:hAnsi="Times New Roman" w:cs="Times New Roman"/>
          <w:b/>
          <w:bCs/>
          <w:color w:val="0070C0"/>
          <w:sz w:val="24"/>
          <w:szCs w:val="24"/>
        </w:rPr>
      </w:pPr>
    </w:p>
    <w:p w14:paraId="377C640A" w14:textId="77777777" w:rsidR="00E4230B" w:rsidRDefault="00E4230B" w:rsidP="00E4230B">
      <w:pPr>
        <w:jc w:val="right"/>
        <w:rPr>
          <w:rFonts w:ascii="Times New Roman" w:hAnsi="Times New Roman" w:cs="Times New Roman"/>
          <w:b/>
          <w:bCs/>
          <w:color w:val="0070C0"/>
          <w:sz w:val="24"/>
          <w:szCs w:val="24"/>
        </w:rPr>
      </w:pPr>
    </w:p>
    <w:p w14:paraId="3A16A71B" w14:textId="77777777" w:rsidR="00E4230B" w:rsidRDefault="00E4230B" w:rsidP="00E4230B">
      <w:pPr>
        <w:jc w:val="right"/>
        <w:rPr>
          <w:rFonts w:ascii="Times New Roman" w:hAnsi="Times New Roman" w:cs="Times New Roman"/>
          <w:b/>
          <w:bCs/>
          <w:color w:val="0070C0"/>
          <w:sz w:val="24"/>
          <w:szCs w:val="24"/>
        </w:rPr>
      </w:pPr>
    </w:p>
    <w:p w14:paraId="121577A0" w14:textId="77777777" w:rsidR="00E4230B" w:rsidRPr="00502F97" w:rsidRDefault="00E4230B" w:rsidP="00E4230B">
      <w:pPr>
        <w:jc w:val="right"/>
        <w:rPr>
          <w:rFonts w:ascii="Times New Roman" w:hAnsi="Times New Roman" w:cs="Times New Roman"/>
          <w:b/>
          <w:bCs/>
          <w:color w:val="0070C0"/>
          <w:sz w:val="24"/>
          <w:szCs w:val="24"/>
        </w:rPr>
      </w:pPr>
    </w:p>
    <w:p w14:paraId="5C9AED2C" w14:textId="77777777" w:rsidR="00E4230B" w:rsidRPr="008F578C" w:rsidRDefault="00E4230B" w:rsidP="00E4230B">
      <w:pPr>
        <w:jc w:val="center"/>
        <w:rPr>
          <w:rFonts w:ascii="Times New Roman" w:hAnsi="Times New Roman" w:cs="Times New Roman"/>
          <w:b/>
          <w:bCs/>
          <w:sz w:val="24"/>
          <w:szCs w:val="24"/>
        </w:rPr>
      </w:pPr>
      <w:r>
        <w:rPr>
          <w:rFonts w:ascii="Times New Roman" w:hAnsi="Times New Roman" w:cs="Times New Roman"/>
          <w:b/>
          <w:bCs/>
          <w:sz w:val="24"/>
          <w:szCs w:val="24"/>
        </w:rPr>
        <w:t>Р</w:t>
      </w:r>
      <w:r w:rsidRPr="008F578C">
        <w:rPr>
          <w:rFonts w:ascii="Times New Roman" w:hAnsi="Times New Roman" w:cs="Times New Roman"/>
          <w:b/>
          <w:bCs/>
          <w:sz w:val="24"/>
          <w:szCs w:val="24"/>
        </w:rPr>
        <w:t>абочая программа профессионального модуля</w:t>
      </w:r>
    </w:p>
    <w:p w14:paraId="3E8985BB" w14:textId="77777777" w:rsidR="00E4230B" w:rsidRDefault="00E4230B" w:rsidP="00E4230B">
      <w:pPr>
        <w:pStyle w:val="1"/>
      </w:pPr>
      <w:bookmarkStart w:id="88" w:name="_Toc173405363"/>
      <w:r>
        <w:t>ПМ.02</w:t>
      </w:r>
      <w:r w:rsidRPr="006E7FF4">
        <w:t xml:space="preserve"> </w:t>
      </w:r>
      <w:r>
        <w:t>УПРАВЛЕНИЕ И ТЕХНИЧЕСКАЯ ЭКСПЛУАТАЦИЯ ЭЛЕКТРОВОЗА ПОД РУКОВОДСТВОМ МАШИНИСТА</w:t>
      </w:r>
      <w:bookmarkEnd w:id="88"/>
    </w:p>
    <w:p w14:paraId="3CDC1B1E" w14:textId="77777777" w:rsidR="00E4230B" w:rsidRPr="00F53FDC" w:rsidRDefault="00E4230B" w:rsidP="00E4230B">
      <w:pPr>
        <w:spacing w:line="360" w:lineRule="auto"/>
        <w:jc w:val="center"/>
        <w:rPr>
          <w:rFonts w:ascii="Times New Roman" w:hAnsi="Times New Roman" w:cs="Times New Roman"/>
          <w:sz w:val="24"/>
          <w:szCs w:val="24"/>
        </w:rPr>
      </w:pPr>
    </w:p>
    <w:p w14:paraId="630932FA" w14:textId="77777777" w:rsidR="00E4230B" w:rsidRPr="00F53FDC" w:rsidRDefault="00E4230B" w:rsidP="00E4230B">
      <w:pPr>
        <w:spacing w:line="360" w:lineRule="auto"/>
        <w:jc w:val="center"/>
        <w:rPr>
          <w:rFonts w:ascii="Times New Roman" w:hAnsi="Times New Roman" w:cs="Times New Roman"/>
          <w:sz w:val="24"/>
          <w:szCs w:val="24"/>
        </w:rPr>
      </w:pPr>
    </w:p>
    <w:p w14:paraId="72F57BEE" w14:textId="77777777" w:rsidR="00E4230B" w:rsidRPr="00F53FDC" w:rsidRDefault="00E4230B" w:rsidP="00E4230B">
      <w:pPr>
        <w:spacing w:line="360" w:lineRule="auto"/>
        <w:jc w:val="center"/>
        <w:rPr>
          <w:rFonts w:ascii="Times New Roman" w:hAnsi="Times New Roman" w:cs="Times New Roman"/>
          <w:sz w:val="24"/>
          <w:szCs w:val="24"/>
        </w:rPr>
      </w:pPr>
    </w:p>
    <w:p w14:paraId="4EA054DE" w14:textId="77777777" w:rsidR="00E4230B" w:rsidRPr="00F53FDC" w:rsidRDefault="00E4230B" w:rsidP="00E4230B">
      <w:pPr>
        <w:spacing w:line="360" w:lineRule="auto"/>
        <w:jc w:val="center"/>
        <w:rPr>
          <w:rFonts w:ascii="Times New Roman" w:hAnsi="Times New Roman" w:cs="Times New Roman"/>
          <w:sz w:val="24"/>
          <w:szCs w:val="24"/>
        </w:rPr>
      </w:pPr>
    </w:p>
    <w:p w14:paraId="77E4A8C7" w14:textId="77777777" w:rsidR="00E4230B" w:rsidRPr="00F53FDC" w:rsidRDefault="00E4230B" w:rsidP="00E4230B">
      <w:pPr>
        <w:spacing w:line="360" w:lineRule="auto"/>
        <w:jc w:val="center"/>
        <w:rPr>
          <w:rFonts w:ascii="Times New Roman" w:hAnsi="Times New Roman" w:cs="Times New Roman"/>
          <w:sz w:val="24"/>
          <w:szCs w:val="24"/>
        </w:rPr>
      </w:pPr>
    </w:p>
    <w:p w14:paraId="1A2BDC39" w14:textId="77777777" w:rsidR="00E4230B" w:rsidRPr="00F53FDC" w:rsidRDefault="00E4230B" w:rsidP="00E4230B">
      <w:pPr>
        <w:spacing w:line="360" w:lineRule="auto"/>
        <w:jc w:val="center"/>
        <w:rPr>
          <w:rFonts w:ascii="Times New Roman" w:hAnsi="Times New Roman" w:cs="Times New Roman"/>
          <w:sz w:val="24"/>
          <w:szCs w:val="24"/>
        </w:rPr>
      </w:pPr>
    </w:p>
    <w:p w14:paraId="1FAC28FC" w14:textId="77777777" w:rsidR="00E4230B" w:rsidRPr="00F53FDC" w:rsidRDefault="00E4230B" w:rsidP="00E4230B">
      <w:pPr>
        <w:spacing w:line="360" w:lineRule="auto"/>
        <w:jc w:val="center"/>
        <w:rPr>
          <w:rFonts w:ascii="Times New Roman" w:hAnsi="Times New Roman" w:cs="Times New Roman"/>
          <w:sz w:val="24"/>
          <w:szCs w:val="24"/>
        </w:rPr>
      </w:pPr>
    </w:p>
    <w:p w14:paraId="2AAD20D1" w14:textId="77777777" w:rsidR="00E4230B" w:rsidRPr="00F53FDC" w:rsidRDefault="00E4230B" w:rsidP="00E4230B">
      <w:pPr>
        <w:spacing w:line="360" w:lineRule="auto"/>
        <w:jc w:val="center"/>
        <w:rPr>
          <w:rFonts w:ascii="Times New Roman" w:hAnsi="Times New Roman" w:cs="Times New Roman"/>
          <w:sz w:val="24"/>
          <w:szCs w:val="24"/>
        </w:rPr>
      </w:pPr>
    </w:p>
    <w:p w14:paraId="4ED0C086" w14:textId="77777777" w:rsidR="00E4230B" w:rsidRPr="00F53FDC" w:rsidRDefault="00E4230B" w:rsidP="00E4230B">
      <w:pPr>
        <w:spacing w:line="360" w:lineRule="auto"/>
        <w:jc w:val="center"/>
        <w:rPr>
          <w:rFonts w:ascii="Times New Roman" w:hAnsi="Times New Roman" w:cs="Times New Roman"/>
          <w:sz w:val="24"/>
          <w:szCs w:val="24"/>
        </w:rPr>
      </w:pPr>
    </w:p>
    <w:p w14:paraId="3976C346" w14:textId="77777777" w:rsidR="00E4230B" w:rsidRDefault="00E4230B" w:rsidP="00E4230B">
      <w:pPr>
        <w:spacing w:line="360" w:lineRule="auto"/>
        <w:jc w:val="center"/>
        <w:rPr>
          <w:rFonts w:ascii="Times New Roman" w:hAnsi="Times New Roman" w:cs="Times New Roman"/>
          <w:sz w:val="24"/>
          <w:szCs w:val="24"/>
        </w:rPr>
      </w:pPr>
    </w:p>
    <w:p w14:paraId="1C2E322B" w14:textId="77777777" w:rsidR="00E4230B" w:rsidRDefault="00E4230B" w:rsidP="00E4230B">
      <w:pPr>
        <w:spacing w:line="360" w:lineRule="auto"/>
        <w:jc w:val="center"/>
        <w:rPr>
          <w:rFonts w:ascii="Times New Roman" w:hAnsi="Times New Roman" w:cs="Times New Roman"/>
          <w:sz w:val="24"/>
          <w:szCs w:val="24"/>
        </w:rPr>
      </w:pPr>
    </w:p>
    <w:p w14:paraId="33475804" w14:textId="77777777" w:rsidR="00E4230B" w:rsidRDefault="00E4230B" w:rsidP="00E4230B">
      <w:pPr>
        <w:spacing w:line="360" w:lineRule="auto"/>
        <w:jc w:val="center"/>
        <w:rPr>
          <w:rFonts w:ascii="Times New Roman" w:hAnsi="Times New Roman" w:cs="Times New Roman"/>
          <w:sz w:val="24"/>
          <w:szCs w:val="24"/>
        </w:rPr>
      </w:pPr>
    </w:p>
    <w:p w14:paraId="5308545D" w14:textId="77777777" w:rsidR="00E4230B" w:rsidRDefault="00E4230B" w:rsidP="00E4230B">
      <w:pPr>
        <w:spacing w:line="360" w:lineRule="auto"/>
        <w:jc w:val="center"/>
        <w:rPr>
          <w:rFonts w:ascii="Times New Roman" w:hAnsi="Times New Roman" w:cs="Times New Roman"/>
          <w:sz w:val="24"/>
          <w:szCs w:val="24"/>
        </w:rPr>
      </w:pPr>
    </w:p>
    <w:p w14:paraId="0199557F" w14:textId="77777777" w:rsidR="00E4230B" w:rsidRDefault="00E4230B" w:rsidP="00E4230B">
      <w:pPr>
        <w:spacing w:line="360" w:lineRule="auto"/>
        <w:jc w:val="center"/>
        <w:rPr>
          <w:rFonts w:ascii="Times New Roman" w:hAnsi="Times New Roman" w:cs="Times New Roman"/>
          <w:sz w:val="24"/>
          <w:szCs w:val="24"/>
        </w:rPr>
      </w:pPr>
    </w:p>
    <w:p w14:paraId="72719737" w14:textId="77777777" w:rsidR="00E4230B" w:rsidRDefault="00E4230B" w:rsidP="00E4230B">
      <w:pPr>
        <w:spacing w:line="360" w:lineRule="auto"/>
        <w:jc w:val="center"/>
        <w:rPr>
          <w:rFonts w:ascii="Times New Roman" w:hAnsi="Times New Roman" w:cs="Times New Roman"/>
          <w:sz w:val="24"/>
          <w:szCs w:val="24"/>
        </w:rPr>
      </w:pPr>
    </w:p>
    <w:p w14:paraId="0AC30E06" w14:textId="77777777" w:rsidR="00E4230B" w:rsidRPr="00F53FDC" w:rsidRDefault="00E4230B" w:rsidP="00E4230B">
      <w:pPr>
        <w:spacing w:line="360" w:lineRule="auto"/>
        <w:jc w:val="center"/>
        <w:rPr>
          <w:rFonts w:ascii="Times New Roman" w:hAnsi="Times New Roman" w:cs="Times New Roman"/>
          <w:sz w:val="24"/>
          <w:szCs w:val="24"/>
        </w:rPr>
      </w:pPr>
    </w:p>
    <w:p w14:paraId="77FDB08D" w14:textId="77777777" w:rsidR="00E4230B" w:rsidRPr="00F53FDC" w:rsidRDefault="00E4230B" w:rsidP="00E4230B">
      <w:pPr>
        <w:spacing w:line="360" w:lineRule="auto"/>
        <w:jc w:val="center"/>
        <w:rPr>
          <w:rFonts w:ascii="Times New Roman" w:hAnsi="Times New Roman" w:cs="Times New Roman"/>
          <w:sz w:val="24"/>
          <w:szCs w:val="24"/>
        </w:rPr>
      </w:pPr>
    </w:p>
    <w:p w14:paraId="5A6B1026" w14:textId="77777777" w:rsidR="00E4230B" w:rsidRPr="00F53FDC" w:rsidRDefault="00E4230B" w:rsidP="00E4230B">
      <w:pPr>
        <w:spacing w:line="360" w:lineRule="auto"/>
        <w:jc w:val="center"/>
        <w:rPr>
          <w:rFonts w:ascii="Times New Roman" w:hAnsi="Times New Roman" w:cs="Times New Roman"/>
          <w:sz w:val="24"/>
          <w:szCs w:val="24"/>
        </w:rPr>
      </w:pPr>
    </w:p>
    <w:p w14:paraId="5857769E" w14:textId="77777777" w:rsidR="00E4230B" w:rsidRPr="00F53FDC" w:rsidRDefault="00E4230B" w:rsidP="00E4230B">
      <w:pPr>
        <w:spacing w:line="360" w:lineRule="auto"/>
        <w:jc w:val="center"/>
        <w:rPr>
          <w:rFonts w:ascii="Times New Roman" w:hAnsi="Times New Roman" w:cs="Times New Roman"/>
          <w:sz w:val="24"/>
          <w:szCs w:val="24"/>
        </w:rPr>
      </w:pPr>
    </w:p>
    <w:p w14:paraId="2E6E6C0F" w14:textId="77777777" w:rsidR="00E4230B" w:rsidRPr="00F53FDC" w:rsidRDefault="00E4230B" w:rsidP="00E4230B">
      <w:pPr>
        <w:spacing w:line="360" w:lineRule="auto"/>
        <w:jc w:val="center"/>
        <w:rPr>
          <w:rFonts w:ascii="Times New Roman" w:hAnsi="Times New Roman" w:cs="Times New Roman"/>
          <w:sz w:val="24"/>
          <w:szCs w:val="24"/>
        </w:rPr>
      </w:pPr>
    </w:p>
    <w:p w14:paraId="5D343B10" w14:textId="77777777" w:rsidR="00E4230B" w:rsidRPr="00F53FDC" w:rsidRDefault="00E4230B" w:rsidP="00E4230B">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Pr>
          <w:rFonts w:ascii="Times New Roman" w:hAnsi="Times New Roman" w:cs="Times New Roman"/>
          <w:b/>
          <w:bCs/>
          <w:sz w:val="24"/>
          <w:szCs w:val="24"/>
        </w:rPr>
        <w:t>5</w:t>
      </w:r>
      <w:r w:rsidRPr="00F53FDC">
        <w:rPr>
          <w:rFonts w:ascii="Times New Roman" w:hAnsi="Times New Roman" w:cs="Times New Roman"/>
          <w:b/>
          <w:bCs/>
          <w:sz w:val="24"/>
          <w:szCs w:val="24"/>
        </w:rPr>
        <w:t xml:space="preserve"> г.</w:t>
      </w:r>
    </w:p>
    <w:p w14:paraId="37CAB6D2" w14:textId="77777777" w:rsidR="00E4230B" w:rsidRDefault="00E4230B" w:rsidP="00E4230B">
      <w:pPr>
        <w:rPr>
          <w:rFonts w:ascii="Times New Roman" w:eastAsia="Times New Roman" w:hAnsi="Times New Roman" w:cs="Times New Roman"/>
          <w:b/>
          <w:bCs/>
          <w:kern w:val="36"/>
          <w:sz w:val="24"/>
          <w:szCs w:val="24"/>
          <w:lang w:eastAsia="ru-RU"/>
        </w:rPr>
      </w:pPr>
      <w:r>
        <w:br w:type="page"/>
      </w:r>
    </w:p>
    <w:p w14:paraId="76D4603E" w14:textId="77777777" w:rsidR="00E4230B" w:rsidRPr="00B766E1" w:rsidRDefault="00E4230B" w:rsidP="00E4230B">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4C7D0F14" w14:textId="77777777" w:rsidR="00E4230B" w:rsidRDefault="00E4230B" w:rsidP="00E4230B"/>
    <w:p w14:paraId="74B8431C" w14:textId="77777777" w:rsidR="00E4230B" w:rsidRDefault="00E4230B" w:rsidP="00E4230B">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5BF38900" w14:textId="77777777" w:rsidR="00E4230B" w:rsidRPr="00B766E1" w:rsidRDefault="00E4230B" w:rsidP="00E4230B">
      <w:pPr>
        <w:pStyle w:val="21"/>
        <w:rPr>
          <w:rFonts w:asciiTheme="minorHAnsi" w:eastAsiaTheme="minorEastAsia" w:hAnsiTheme="minorHAnsi" w:cstheme="minorBidi"/>
          <w:i w:val="0"/>
          <w:iCs w:val="0"/>
          <w:sz w:val="22"/>
          <w:szCs w:val="22"/>
        </w:rPr>
      </w:pPr>
      <w:hyperlink w:anchor="_Toc156820310" w:history="1">
        <w:r w:rsidRPr="00B766E1">
          <w:rPr>
            <w:rStyle w:val="af0"/>
            <w:i w:val="0"/>
            <w:iCs w:val="0"/>
          </w:rPr>
          <w:t>1.1. Цель и место профессионального модуля «</w:t>
        </w:r>
        <w:r w:rsidRPr="00A1783F">
          <w:rPr>
            <w:rStyle w:val="af0"/>
            <w:i w:val="0"/>
            <w:iCs w:val="0"/>
          </w:rPr>
          <w:t>ПМ</w:t>
        </w:r>
        <w:r>
          <w:rPr>
            <w:rStyle w:val="af0"/>
            <w:i w:val="0"/>
            <w:iCs w:val="0"/>
          </w:rPr>
          <w:t>.</w:t>
        </w:r>
        <w:r w:rsidRPr="00A1783F">
          <w:rPr>
            <w:rStyle w:val="af0"/>
            <w:i w:val="0"/>
            <w:iCs w:val="0"/>
          </w:rPr>
          <w:t>0</w:t>
        </w:r>
        <w:r>
          <w:rPr>
            <w:rStyle w:val="af0"/>
            <w:i w:val="0"/>
            <w:iCs w:val="0"/>
          </w:rPr>
          <w:t>2</w:t>
        </w:r>
        <w:r w:rsidRPr="00A1783F">
          <w:rPr>
            <w:rStyle w:val="af0"/>
            <w:i w:val="0"/>
            <w:iCs w:val="0"/>
          </w:rPr>
          <w:t xml:space="preserve"> </w:t>
        </w:r>
        <w:r w:rsidRPr="0094535E">
          <w:rPr>
            <w:rStyle w:val="af0"/>
            <w:i w:val="0"/>
            <w:iCs w:val="0"/>
          </w:rPr>
          <w:t>Управление и техническая эксплуатация электровоза под руководством машиниста</w:t>
        </w:r>
        <w:r w:rsidRPr="00B766E1">
          <w:rPr>
            <w:rStyle w:val="af0"/>
            <w:i w:val="0"/>
            <w:iCs w:val="0"/>
          </w:rPr>
          <w:t>»  в структуре образовательной программы</w:t>
        </w:r>
        <w:r w:rsidRPr="00B766E1">
          <w:rPr>
            <w:i w:val="0"/>
            <w:iCs w:val="0"/>
            <w:webHidden/>
          </w:rPr>
          <w:tab/>
        </w:r>
      </w:hyperlink>
    </w:p>
    <w:p w14:paraId="28DB9A58" w14:textId="77777777" w:rsidR="00E4230B" w:rsidRPr="00B766E1" w:rsidRDefault="00E4230B" w:rsidP="00E4230B">
      <w:pPr>
        <w:pStyle w:val="21"/>
        <w:rPr>
          <w:rFonts w:asciiTheme="minorHAnsi" w:eastAsiaTheme="minorEastAsia" w:hAnsiTheme="minorHAnsi" w:cstheme="minorBidi"/>
          <w:i w:val="0"/>
          <w:iCs w:val="0"/>
          <w:sz w:val="22"/>
          <w:szCs w:val="22"/>
        </w:rPr>
      </w:pPr>
      <w:hyperlink w:anchor="_Toc156820311" w:history="1">
        <w:r w:rsidRPr="00B766E1">
          <w:rPr>
            <w:rStyle w:val="af0"/>
            <w:i w:val="0"/>
            <w:iCs w:val="0"/>
          </w:rPr>
          <w:t>1.2. Планируемые результаты освоения профессионального модуля</w:t>
        </w:r>
        <w:r w:rsidRPr="00B766E1">
          <w:rPr>
            <w:i w:val="0"/>
            <w:iCs w:val="0"/>
            <w:webHidden/>
          </w:rPr>
          <w:tab/>
        </w:r>
      </w:hyperlink>
    </w:p>
    <w:p w14:paraId="0BBCF78A" w14:textId="77777777" w:rsidR="00E4230B" w:rsidRDefault="00E4230B" w:rsidP="00E4230B">
      <w:pPr>
        <w:pStyle w:val="14"/>
        <w:rPr>
          <w:rFonts w:asciiTheme="minorHAnsi" w:eastAsiaTheme="minorEastAsia" w:hAnsiTheme="minorHAnsi" w:cstheme="minorBidi"/>
          <w:b w:val="0"/>
          <w:bCs w:val="0"/>
          <w:lang w:eastAsia="ru-RU"/>
        </w:rPr>
      </w:pPr>
      <w:hyperlink w:anchor="_Toc156820312" w:history="1">
        <w:r w:rsidRPr="00A9619D">
          <w:rPr>
            <w:rStyle w:val="af0"/>
          </w:rPr>
          <w:t>2. Структура и содержание профессионального модуля</w:t>
        </w:r>
        <w:r>
          <w:rPr>
            <w:webHidden/>
          </w:rPr>
          <w:tab/>
        </w:r>
      </w:hyperlink>
    </w:p>
    <w:p w14:paraId="6B712D3E" w14:textId="77777777" w:rsidR="00E4230B" w:rsidRPr="00B766E1" w:rsidRDefault="00E4230B" w:rsidP="00E4230B">
      <w:pPr>
        <w:pStyle w:val="21"/>
        <w:rPr>
          <w:rFonts w:asciiTheme="minorHAnsi" w:eastAsiaTheme="minorEastAsia" w:hAnsiTheme="minorHAnsi" w:cstheme="minorBidi"/>
          <w:i w:val="0"/>
          <w:iCs w:val="0"/>
          <w:sz w:val="22"/>
          <w:szCs w:val="22"/>
        </w:rPr>
      </w:pPr>
      <w:hyperlink w:anchor="_Toc156820313" w:history="1">
        <w:r w:rsidRPr="00B766E1">
          <w:rPr>
            <w:rStyle w:val="af0"/>
            <w:i w:val="0"/>
            <w:iCs w:val="0"/>
          </w:rPr>
          <w:t>2.1. Трудоемкость освоения модуля</w:t>
        </w:r>
        <w:r w:rsidRPr="00B766E1">
          <w:rPr>
            <w:i w:val="0"/>
            <w:iCs w:val="0"/>
            <w:webHidden/>
          </w:rPr>
          <w:tab/>
        </w:r>
      </w:hyperlink>
    </w:p>
    <w:p w14:paraId="6FE181A1" w14:textId="77777777" w:rsidR="00E4230B" w:rsidRPr="00B766E1" w:rsidRDefault="00E4230B" w:rsidP="00E4230B">
      <w:pPr>
        <w:pStyle w:val="21"/>
        <w:rPr>
          <w:rFonts w:asciiTheme="minorHAnsi" w:eastAsiaTheme="minorEastAsia" w:hAnsiTheme="minorHAnsi" w:cstheme="minorBidi"/>
          <w:i w:val="0"/>
          <w:iCs w:val="0"/>
          <w:sz w:val="22"/>
          <w:szCs w:val="22"/>
        </w:rPr>
      </w:pPr>
      <w:hyperlink w:anchor="_Toc156820314" w:history="1">
        <w:r w:rsidRPr="00B766E1">
          <w:rPr>
            <w:rStyle w:val="af0"/>
            <w:i w:val="0"/>
            <w:iCs w:val="0"/>
          </w:rPr>
          <w:t>2.2. Структура профессионального модуля</w:t>
        </w:r>
        <w:r w:rsidRPr="00B766E1">
          <w:rPr>
            <w:i w:val="0"/>
            <w:iCs w:val="0"/>
            <w:webHidden/>
          </w:rPr>
          <w:tab/>
        </w:r>
      </w:hyperlink>
    </w:p>
    <w:p w14:paraId="39370316" w14:textId="77777777" w:rsidR="00E4230B" w:rsidRPr="00B766E1" w:rsidRDefault="00E4230B" w:rsidP="00E4230B">
      <w:pPr>
        <w:pStyle w:val="21"/>
        <w:rPr>
          <w:rFonts w:asciiTheme="minorHAnsi" w:eastAsiaTheme="minorEastAsia" w:hAnsiTheme="minorHAnsi" w:cstheme="minorBidi"/>
          <w:i w:val="0"/>
          <w:iCs w:val="0"/>
          <w:sz w:val="22"/>
          <w:szCs w:val="22"/>
        </w:rPr>
      </w:pPr>
      <w:hyperlink w:anchor="_Toc156820315" w:history="1">
        <w:r>
          <w:rPr>
            <w:rStyle w:val="af0"/>
            <w:i w:val="0"/>
            <w:iCs w:val="0"/>
          </w:rPr>
          <w:t>2.3. С</w:t>
        </w:r>
        <w:r w:rsidRPr="00B766E1">
          <w:rPr>
            <w:rStyle w:val="af0"/>
            <w:i w:val="0"/>
            <w:iCs w:val="0"/>
          </w:rPr>
          <w:t>одержание профессионального модуля</w:t>
        </w:r>
        <w:r w:rsidRPr="00B766E1">
          <w:rPr>
            <w:i w:val="0"/>
            <w:iCs w:val="0"/>
            <w:webHidden/>
          </w:rPr>
          <w:tab/>
        </w:r>
      </w:hyperlink>
    </w:p>
    <w:p w14:paraId="0E7E37BD" w14:textId="77777777" w:rsidR="00E4230B" w:rsidRDefault="00E4230B" w:rsidP="00E4230B">
      <w:pPr>
        <w:pStyle w:val="14"/>
        <w:rPr>
          <w:rFonts w:asciiTheme="minorHAnsi" w:eastAsiaTheme="minorEastAsia" w:hAnsiTheme="minorHAnsi" w:cstheme="minorBidi"/>
          <w:b w:val="0"/>
          <w:bCs w:val="0"/>
          <w:lang w:eastAsia="ru-RU"/>
        </w:rPr>
      </w:pPr>
      <w:hyperlink w:anchor="_Toc156820317" w:history="1">
        <w:r w:rsidRPr="00A9619D">
          <w:rPr>
            <w:rStyle w:val="af0"/>
          </w:rPr>
          <w:t>3. Условия реализации профессионального модуля</w:t>
        </w:r>
        <w:r>
          <w:rPr>
            <w:webHidden/>
          </w:rPr>
          <w:tab/>
        </w:r>
      </w:hyperlink>
    </w:p>
    <w:p w14:paraId="1B2D11D9" w14:textId="77777777" w:rsidR="00E4230B" w:rsidRPr="00B766E1" w:rsidRDefault="00E4230B" w:rsidP="00E4230B">
      <w:pPr>
        <w:pStyle w:val="21"/>
        <w:rPr>
          <w:rFonts w:asciiTheme="minorHAnsi" w:eastAsiaTheme="minorEastAsia" w:hAnsiTheme="minorHAnsi" w:cstheme="minorBidi"/>
          <w:i w:val="0"/>
          <w:iCs w:val="0"/>
          <w:sz w:val="22"/>
          <w:szCs w:val="22"/>
        </w:rPr>
      </w:pPr>
      <w:hyperlink w:anchor="_Toc156820318" w:history="1">
        <w:r w:rsidRPr="00B766E1">
          <w:rPr>
            <w:rStyle w:val="af0"/>
            <w:i w:val="0"/>
            <w:iCs w:val="0"/>
          </w:rPr>
          <w:t>3.1. Материально-техническое обеспечение</w:t>
        </w:r>
        <w:r w:rsidRPr="00B766E1">
          <w:rPr>
            <w:i w:val="0"/>
            <w:iCs w:val="0"/>
            <w:webHidden/>
          </w:rPr>
          <w:tab/>
        </w:r>
      </w:hyperlink>
    </w:p>
    <w:p w14:paraId="2B12708C" w14:textId="77777777" w:rsidR="00E4230B" w:rsidRPr="00B766E1" w:rsidRDefault="00E4230B" w:rsidP="00E4230B">
      <w:pPr>
        <w:pStyle w:val="21"/>
        <w:rPr>
          <w:rFonts w:asciiTheme="minorHAnsi" w:eastAsiaTheme="minorEastAsia" w:hAnsiTheme="minorHAnsi" w:cstheme="minorBidi"/>
          <w:i w:val="0"/>
          <w:iCs w:val="0"/>
          <w:sz w:val="22"/>
          <w:szCs w:val="22"/>
        </w:rPr>
      </w:pPr>
      <w:hyperlink w:anchor="_Toc156820319" w:history="1">
        <w:r w:rsidRPr="00B766E1">
          <w:rPr>
            <w:rStyle w:val="af0"/>
            <w:i w:val="0"/>
            <w:iCs w:val="0"/>
          </w:rPr>
          <w:t>3.2. Учебно-методическое обеспечение</w:t>
        </w:r>
        <w:r w:rsidRPr="00B766E1">
          <w:rPr>
            <w:i w:val="0"/>
            <w:iCs w:val="0"/>
            <w:webHidden/>
          </w:rPr>
          <w:tab/>
        </w:r>
      </w:hyperlink>
    </w:p>
    <w:p w14:paraId="7D7485F8" w14:textId="77777777" w:rsidR="00E4230B" w:rsidRDefault="00E4230B" w:rsidP="00E4230B">
      <w:pPr>
        <w:pStyle w:val="14"/>
        <w:rPr>
          <w:rFonts w:asciiTheme="minorHAnsi" w:eastAsiaTheme="minorEastAsia" w:hAnsiTheme="minorHAnsi" w:cstheme="minorBidi"/>
          <w:b w:val="0"/>
          <w:bCs w:val="0"/>
          <w:lang w:eastAsia="ru-RU"/>
        </w:rPr>
      </w:pPr>
      <w:hyperlink w:anchor="_Toc156820320" w:history="1">
        <w:r w:rsidRPr="00A9619D">
          <w:rPr>
            <w:rStyle w:val="af0"/>
          </w:rPr>
          <w:t>4. Контроль и оценка результатов освоения  профессионального модуля</w:t>
        </w:r>
        <w:r>
          <w:rPr>
            <w:webHidden/>
          </w:rPr>
          <w:tab/>
        </w:r>
      </w:hyperlink>
    </w:p>
    <w:p w14:paraId="7A44767F" w14:textId="77777777" w:rsidR="00E4230B" w:rsidRPr="00B766E1" w:rsidRDefault="00E4230B" w:rsidP="00E4230B">
      <w:r>
        <w:fldChar w:fldCharType="end"/>
      </w:r>
    </w:p>
    <w:p w14:paraId="2F82ECA2" w14:textId="77777777" w:rsidR="00E4230B" w:rsidRDefault="00E4230B" w:rsidP="00E4230B">
      <w:pPr>
        <w:pStyle w:val="1"/>
      </w:pPr>
    </w:p>
    <w:p w14:paraId="4CBCDE7D" w14:textId="77777777" w:rsidR="00E4230B" w:rsidRDefault="00E4230B" w:rsidP="00E4230B">
      <w:pPr>
        <w:pStyle w:val="1f"/>
        <w:jc w:val="left"/>
        <w:sectPr w:rsidR="00E4230B" w:rsidSect="00502F97">
          <w:headerReference w:type="even" r:id="rId104"/>
          <w:headerReference w:type="default" r:id="rId105"/>
          <w:pgSz w:w="11906" w:h="16838"/>
          <w:pgMar w:top="1134" w:right="567" w:bottom="1134" w:left="1701" w:header="709" w:footer="709" w:gutter="0"/>
          <w:cols w:space="708"/>
          <w:docGrid w:linePitch="360"/>
        </w:sectPr>
      </w:pPr>
    </w:p>
    <w:p w14:paraId="04B040DF" w14:textId="77777777" w:rsidR="00E4230B" w:rsidRPr="00C13371" w:rsidRDefault="00E4230B" w:rsidP="00E4230B">
      <w:pPr>
        <w:pStyle w:val="1f"/>
      </w:pPr>
      <w:r w:rsidRPr="007863C1">
        <w:lastRenderedPageBreak/>
        <w:t xml:space="preserve">1. Общая </w:t>
      </w:r>
      <w:r w:rsidRPr="00C13371">
        <w:t>характеристика РАБОЧЕЙ ПРОГРАММЫ</w:t>
      </w:r>
      <w:r w:rsidRPr="00C13371">
        <w:rPr>
          <w:rFonts w:asciiTheme="minorHAnsi" w:hAnsiTheme="minorHAnsi"/>
          <w:lang w:val="ru-RU"/>
        </w:rPr>
        <w:t xml:space="preserve"> </w:t>
      </w:r>
      <w:r w:rsidRPr="00C13371">
        <w:t>ПРОФЕССИОНАЛЬНОГО МОДУЛЯ</w:t>
      </w:r>
    </w:p>
    <w:p w14:paraId="78B56E38" w14:textId="77777777" w:rsidR="00E4230B" w:rsidRPr="00C13371" w:rsidRDefault="00E4230B" w:rsidP="00E4230B">
      <w:pPr>
        <w:pStyle w:val="1d"/>
        <w:jc w:val="center"/>
        <w:rPr>
          <w:rFonts w:eastAsia="Segoe UI"/>
          <w:lang w:val="ru-RU"/>
        </w:rPr>
      </w:pPr>
      <w:r w:rsidRPr="00C13371">
        <w:rPr>
          <w:rFonts w:eastAsia="Segoe UI"/>
          <w:lang w:val="ru-RU"/>
        </w:rPr>
        <w:t>«</w:t>
      </w:r>
      <w:r w:rsidRPr="00A1783F">
        <w:rPr>
          <w:rFonts w:eastAsia="Segoe UI"/>
          <w:lang w:val="ru-RU"/>
        </w:rPr>
        <w:t>ПМ</w:t>
      </w:r>
      <w:r>
        <w:rPr>
          <w:rFonts w:eastAsia="Segoe UI"/>
          <w:lang w:val="ru-RU"/>
        </w:rPr>
        <w:t>.</w:t>
      </w:r>
      <w:r w:rsidRPr="00A1783F">
        <w:rPr>
          <w:rFonts w:eastAsia="Segoe UI"/>
          <w:lang w:val="ru-RU"/>
        </w:rPr>
        <w:t>0</w:t>
      </w:r>
      <w:r>
        <w:rPr>
          <w:rFonts w:eastAsia="Segoe UI"/>
          <w:lang w:val="ru-RU"/>
        </w:rPr>
        <w:t>2</w:t>
      </w:r>
      <w:r w:rsidRPr="00A1783F">
        <w:rPr>
          <w:rFonts w:eastAsia="Segoe UI"/>
          <w:lang w:val="ru-RU"/>
        </w:rPr>
        <w:t xml:space="preserve"> </w:t>
      </w:r>
      <w:r w:rsidRPr="0094535E">
        <w:rPr>
          <w:rFonts w:eastAsia="Segoe UI"/>
          <w:lang w:val="ru-RU"/>
        </w:rPr>
        <w:t>Управление и техническая эксплуатация электровоза под руководством машиниста</w:t>
      </w:r>
      <w:r w:rsidRPr="00C13371">
        <w:rPr>
          <w:rFonts w:eastAsia="Segoe UI"/>
          <w:lang w:val="ru-RU"/>
        </w:rPr>
        <w:t>»</w:t>
      </w:r>
    </w:p>
    <w:p w14:paraId="635257EC" w14:textId="77777777" w:rsidR="00E4230B" w:rsidRPr="00C13371" w:rsidRDefault="00E4230B" w:rsidP="00E4230B">
      <w:pPr>
        <w:pStyle w:val="1f"/>
        <w:rPr>
          <w:rFonts w:asciiTheme="minorHAnsi" w:hAnsiTheme="minorHAnsi"/>
          <w:lang w:val="ru-RU"/>
        </w:rPr>
      </w:pPr>
    </w:p>
    <w:p w14:paraId="6903E30E" w14:textId="77777777" w:rsidR="00E4230B" w:rsidRPr="00EA6E1D" w:rsidRDefault="00E4230B" w:rsidP="00E4230B">
      <w:pPr>
        <w:pStyle w:val="114"/>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14:paraId="552A869F" w14:textId="77777777" w:rsidR="00E4230B" w:rsidRDefault="00E4230B" w:rsidP="00E4230B">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A1783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у</w:t>
      </w:r>
      <w:r w:rsidRPr="0094535E">
        <w:rPr>
          <w:rFonts w:ascii="Times New Roman" w:eastAsia="Times New Roman" w:hAnsi="Times New Roman" w:cs="Times New Roman"/>
          <w:sz w:val="24"/>
          <w:szCs w:val="24"/>
          <w:lang w:eastAsia="ru-RU"/>
        </w:rPr>
        <w:t>правление и техническая эксплуатация электровоза под руководством машиниста</w:t>
      </w:r>
      <w:r w:rsidRPr="00A1783F">
        <w:rPr>
          <w:rFonts w:ascii="Times New Roman" w:eastAsia="Times New Roman" w:hAnsi="Times New Roman" w:cs="Times New Roman"/>
          <w:bCs/>
          <w:sz w:val="24"/>
          <w:szCs w:val="24"/>
          <w:lang w:eastAsia="ru-RU"/>
        </w:rPr>
        <w:t>»</w:t>
      </w:r>
      <w:r w:rsidRPr="00A1783F">
        <w:rPr>
          <w:rFonts w:ascii="Times New Roman" w:eastAsia="Times New Roman" w:hAnsi="Times New Roman" w:cs="Times New Roman"/>
          <w:sz w:val="24"/>
          <w:szCs w:val="24"/>
          <w:lang w:eastAsia="ru-RU"/>
        </w:rPr>
        <w:t xml:space="preserve">. </w:t>
      </w:r>
    </w:p>
    <w:p w14:paraId="5B7B693D" w14:textId="77777777" w:rsidR="00E4230B" w:rsidRDefault="00E4230B" w:rsidP="00E4230B">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A1783F">
        <w:rPr>
          <w:rFonts w:ascii="Times New Roman" w:hAnsi="Times New Roman" w:cs="Times New Roman"/>
          <w:iCs/>
          <w:sz w:val="24"/>
          <w:szCs w:val="24"/>
        </w:rPr>
        <w:t>обязательную часть образовательной программы по направленности «слесарь по ремонту подвижного состава и помощник машиниста электровоза».</w:t>
      </w:r>
    </w:p>
    <w:p w14:paraId="28811D15" w14:textId="77777777" w:rsidR="00E4230B" w:rsidRDefault="00E4230B" w:rsidP="00E4230B">
      <w:pPr>
        <w:suppressAutoHyphens/>
        <w:spacing w:line="276" w:lineRule="auto"/>
        <w:ind w:firstLine="709"/>
        <w:jc w:val="both"/>
        <w:rPr>
          <w:rFonts w:ascii="Times New Roman" w:hAnsi="Times New Roman" w:cs="Times New Roman"/>
          <w:sz w:val="24"/>
          <w:szCs w:val="24"/>
        </w:rPr>
      </w:pPr>
    </w:p>
    <w:p w14:paraId="7C4572E3" w14:textId="77777777" w:rsidR="00E4230B" w:rsidRPr="00EA6E1D" w:rsidRDefault="00E4230B" w:rsidP="00E4230B">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0F555A84" w14:textId="77777777" w:rsidR="00E4230B" w:rsidRDefault="00E4230B" w:rsidP="00E4230B">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587E2ABB" w14:textId="77777777" w:rsidR="00E4230B" w:rsidRDefault="00E4230B" w:rsidP="00E4230B">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профессионального модуля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E4230B" w:rsidRPr="00A1783F" w14:paraId="0231D891" w14:textId="77777777" w:rsidTr="00721876">
        <w:tc>
          <w:tcPr>
            <w:tcW w:w="1129" w:type="dxa"/>
            <w:tcBorders>
              <w:top w:val="single" w:sz="4" w:space="0" w:color="auto"/>
              <w:left w:val="single" w:sz="4" w:space="0" w:color="auto"/>
              <w:right w:val="single" w:sz="4" w:space="0" w:color="auto"/>
            </w:tcBorders>
          </w:tcPr>
          <w:p w14:paraId="7B3A2B49" w14:textId="77777777" w:rsidR="00E4230B" w:rsidRPr="00A1783F" w:rsidRDefault="00E4230B" w:rsidP="00721876">
            <w:pPr>
              <w:rPr>
                <w:rStyle w:val="afb"/>
                <w:b/>
                <w:i w:val="0"/>
                <w:sz w:val="24"/>
                <w:szCs w:val="24"/>
              </w:rPr>
            </w:pPr>
            <w:r w:rsidRPr="00A1783F">
              <w:rPr>
                <w:rStyle w:val="afb"/>
                <w:b/>
                <w:i w:val="0"/>
                <w:sz w:val="24"/>
                <w:szCs w:val="24"/>
              </w:rPr>
              <w:t xml:space="preserve">Код </w:t>
            </w:r>
            <w:proofErr w:type="gramStart"/>
            <w:r w:rsidRPr="00A1783F">
              <w:rPr>
                <w:rStyle w:val="afb"/>
                <w:b/>
                <w:i w:val="0"/>
                <w:sz w:val="24"/>
                <w:szCs w:val="24"/>
              </w:rPr>
              <w:t>ОК</w:t>
            </w:r>
            <w:proofErr w:type="gramEnd"/>
            <w:r w:rsidRPr="00A1783F">
              <w:rPr>
                <w:rStyle w:val="afb"/>
                <w:b/>
                <w:i w:val="0"/>
                <w:sz w:val="24"/>
                <w:szCs w:val="24"/>
              </w:rPr>
              <w:t>, ПК</w:t>
            </w:r>
          </w:p>
        </w:tc>
        <w:tc>
          <w:tcPr>
            <w:tcW w:w="2833" w:type="dxa"/>
            <w:tcBorders>
              <w:top w:val="single" w:sz="4" w:space="0" w:color="auto"/>
              <w:left w:val="single" w:sz="4" w:space="0" w:color="auto"/>
              <w:right w:val="single" w:sz="4" w:space="0" w:color="auto"/>
            </w:tcBorders>
          </w:tcPr>
          <w:p w14:paraId="019B8A2E" w14:textId="77777777" w:rsidR="00E4230B" w:rsidRPr="00A1783F" w:rsidRDefault="00E4230B" w:rsidP="00721876">
            <w:pPr>
              <w:jc w:val="center"/>
              <w:rPr>
                <w:rFonts w:ascii="Times New Roman" w:hAnsi="Times New Roman" w:cs="Times New Roman"/>
                <w:b/>
                <w:sz w:val="24"/>
                <w:szCs w:val="24"/>
              </w:rPr>
            </w:pPr>
            <w:r w:rsidRPr="00A1783F">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710C786" w14:textId="77777777" w:rsidR="00E4230B" w:rsidRPr="00A1783F" w:rsidRDefault="00E4230B" w:rsidP="00721876">
            <w:pPr>
              <w:jc w:val="center"/>
              <w:rPr>
                <w:rFonts w:ascii="Times New Roman" w:hAnsi="Times New Roman" w:cs="Times New Roman"/>
                <w:b/>
                <w:sz w:val="24"/>
                <w:szCs w:val="24"/>
              </w:rPr>
            </w:pPr>
            <w:r w:rsidRPr="00A1783F">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69C33E17" w14:textId="77777777" w:rsidR="00E4230B" w:rsidRPr="00A1783F" w:rsidRDefault="00E4230B" w:rsidP="00721876">
            <w:pPr>
              <w:jc w:val="center"/>
              <w:rPr>
                <w:rFonts w:ascii="Times New Roman" w:hAnsi="Times New Roman" w:cs="Times New Roman"/>
                <w:b/>
                <w:sz w:val="24"/>
                <w:szCs w:val="24"/>
              </w:rPr>
            </w:pPr>
            <w:r w:rsidRPr="00A1783F">
              <w:rPr>
                <w:rFonts w:ascii="Times New Roman" w:hAnsi="Times New Roman" w:cs="Times New Roman"/>
                <w:b/>
                <w:sz w:val="24"/>
                <w:szCs w:val="24"/>
              </w:rPr>
              <w:t>Владеть навыками</w:t>
            </w:r>
          </w:p>
        </w:tc>
      </w:tr>
      <w:tr w:rsidR="00E4230B" w:rsidRPr="00A1783F" w14:paraId="7A0026EB" w14:textId="77777777" w:rsidTr="00721876">
        <w:tc>
          <w:tcPr>
            <w:tcW w:w="1129" w:type="dxa"/>
            <w:tcBorders>
              <w:top w:val="single" w:sz="4" w:space="0" w:color="auto"/>
              <w:left w:val="single" w:sz="4" w:space="0" w:color="auto"/>
              <w:right w:val="single" w:sz="4" w:space="0" w:color="auto"/>
            </w:tcBorders>
          </w:tcPr>
          <w:p w14:paraId="4D4DEED8" w14:textId="77777777" w:rsidR="00E4230B" w:rsidRPr="00A1783F" w:rsidRDefault="00E4230B" w:rsidP="00721876">
            <w:pPr>
              <w:rPr>
                <w:rFonts w:ascii="Times New Roman" w:hAnsi="Times New Roman" w:cs="Times New Roman"/>
                <w:bCs/>
                <w:sz w:val="24"/>
                <w:szCs w:val="24"/>
              </w:rPr>
            </w:pPr>
            <w:r w:rsidRPr="00A1783F">
              <w:rPr>
                <w:rFonts w:ascii="Times New Roman" w:hAnsi="Times New Roman" w:cs="Times New Roman"/>
                <w:bCs/>
                <w:sz w:val="24"/>
                <w:szCs w:val="24"/>
              </w:rPr>
              <w:t>ОК.0</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hideMark/>
          </w:tcPr>
          <w:p w14:paraId="41D0A8D7"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hAnsi="Times New Roman" w:cs="Times New Roman"/>
                <w:bCs/>
                <w:iCs/>
                <w:sz w:val="24"/>
                <w:szCs w:val="24"/>
              </w:rPr>
              <w:t>;</w:t>
            </w:r>
          </w:p>
          <w:p w14:paraId="7CEA1ED0" w14:textId="77777777" w:rsidR="00E4230B"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этапы решения задачи, составлять план действия, реализовывать составленный план</w:t>
            </w:r>
            <w:r>
              <w:rPr>
                <w:rFonts w:ascii="Times New Roman" w:hAnsi="Times New Roman" w:cs="Times New Roman"/>
                <w:bCs/>
                <w:iCs/>
                <w:sz w:val="24"/>
                <w:szCs w:val="24"/>
              </w:rPr>
              <w:t>;</w:t>
            </w:r>
          </w:p>
          <w:p w14:paraId="3CAD022E"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необходимые ресурсы</w:t>
            </w:r>
          </w:p>
          <w:p w14:paraId="543978D9"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r>
              <w:rPr>
                <w:rFonts w:ascii="Times New Roman" w:hAnsi="Times New Roman" w:cs="Times New Roman"/>
                <w:bCs/>
                <w:iCs/>
                <w:sz w:val="24"/>
                <w:szCs w:val="24"/>
              </w:rPr>
              <w:t>;</w:t>
            </w:r>
          </w:p>
          <w:p w14:paraId="3BDE0A61" w14:textId="77777777" w:rsidR="00E4230B" w:rsidRPr="009A1B94" w:rsidRDefault="00E4230B" w:rsidP="00721876">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владеть актуальными методами работы в профессиональной и смежных сферах</w:t>
            </w:r>
            <w:r>
              <w:rPr>
                <w:rFonts w:ascii="Times New Roman" w:hAnsi="Times New Roman" w:cs="Times New Roman"/>
                <w:bCs/>
                <w:iCs/>
                <w:sz w:val="24"/>
                <w:szCs w:val="24"/>
              </w:rPr>
              <w:t>;</w:t>
            </w:r>
            <w:proofErr w:type="gramEnd"/>
          </w:p>
          <w:p w14:paraId="5040F425" w14:textId="77777777" w:rsidR="00E4230B" w:rsidRPr="00A1783F" w:rsidRDefault="00E4230B" w:rsidP="00721876">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оценивать результат и последствия своих действий (самостоятельно или с </w:t>
            </w:r>
            <w:r w:rsidRPr="009A1B94">
              <w:rPr>
                <w:rFonts w:ascii="Times New Roman" w:hAnsi="Times New Roman" w:cs="Times New Roman"/>
                <w:bCs/>
                <w:iCs/>
                <w:sz w:val="24"/>
                <w:szCs w:val="24"/>
              </w:rPr>
              <w:lastRenderedPageBreak/>
              <w:t>помощью наставника)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6E2FF2A"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lastRenderedPageBreak/>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2D63D24A"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структура плана для решения задач, алгоритмы выполнения работ в </w:t>
            </w:r>
            <w:proofErr w:type="gramStart"/>
            <w:r w:rsidRPr="009A1B94">
              <w:rPr>
                <w:rFonts w:ascii="Times New Roman" w:hAnsi="Times New Roman" w:cs="Times New Roman"/>
                <w:bCs/>
                <w:iCs/>
                <w:sz w:val="24"/>
                <w:szCs w:val="24"/>
              </w:rPr>
              <w:t>профессиональной</w:t>
            </w:r>
            <w:proofErr w:type="gramEnd"/>
            <w:r w:rsidRPr="009A1B94">
              <w:rPr>
                <w:rFonts w:ascii="Times New Roman" w:hAnsi="Times New Roman" w:cs="Times New Roman"/>
                <w:bCs/>
                <w:iCs/>
                <w:sz w:val="24"/>
                <w:szCs w:val="24"/>
              </w:rPr>
              <w:t xml:space="preserve"> и смежных областях</w:t>
            </w:r>
            <w:r>
              <w:rPr>
                <w:rFonts w:ascii="Times New Roman" w:hAnsi="Times New Roman" w:cs="Times New Roman"/>
                <w:bCs/>
                <w:iCs/>
                <w:sz w:val="24"/>
                <w:szCs w:val="24"/>
              </w:rPr>
              <w:t>;</w:t>
            </w:r>
          </w:p>
          <w:p w14:paraId="6987272A"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cs="Times New Roman"/>
                <w:bCs/>
                <w:iCs/>
                <w:sz w:val="24"/>
                <w:szCs w:val="24"/>
              </w:rPr>
              <w:t>;</w:t>
            </w:r>
          </w:p>
          <w:p w14:paraId="00F65EA3" w14:textId="77777777" w:rsidR="00E4230B" w:rsidRPr="009A1B94" w:rsidRDefault="00E4230B" w:rsidP="00721876">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методы работы в профессиональной и смежных сферах</w:t>
            </w:r>
            <w:r>
              <w:rPr>
                <w:rFonts w:ascii="Times New Roman" w:hAnsi="Times New Roman" w:cs="Times New Roman"/>
                <w:bCs/>
                <w:iCs/>
                <w:sz w:val="24"/>
                <w:szCs w:val="24"/>
              </w:rPr>
              <w:t>;</w:t>
            </w:r>
            <w:proofErr w:type="gramEnd"/>
          </w:p>
          <w:p w14:paraId="069947AB" w14:textId="77777777" w:rsidR="00E4230B" w:rsidRPr="00A1783F" w:rsidRDefault="00E4230B" w:rsidP="00721876">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порядок </w:t>
            </w:r>
            <w:proofErr w:type="gramStart"/>
            <w:r w:rsidRPr="009A1B94">
              <w:rPr>
                <w:rFonts w:ascii="Times New Roman" w:hAnsi="Times New Roman" w:cs="Times New Roman"/>
                <w:bCs/>
                <w:iCs/>
                <w:sz w:val="24"/>
                <w:szCs w:val="24"/>
              </w:rPr>
              <w:t>оценки результатов решения задач профессиональной деятельности</w:t>
            </w:r>
            <w:proofErr w:type="gramEnd"/>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415F244B" w14:textId="77777777" w:rsidR="00E4230B" w:rsidRPr="00A1783F" w:rsidRDefault="00E4230B" w:rsidP="00721876">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E4230B" w:rsidRPr="00A1783F" w14:paraId="43377A34" w14:textId="77777777" w:rsidTr="00721876">
        <w:tc>
          <w:tcPr>
            <w:tcW w:w="1129" w:type="dxa"/>
            <w:tcBorders>
              <w:left w:val="single" w:sz="4" w:space="0" w:color="auto"/>
              <w:bottom w:val="single" w:sz="4" w:space="0" w:color="auto"/>
              <w:right w:val="single" w:sz="4" w:space="0" w:color="auto"/>
            </w:tcBorders>
          </w:tcPr>
          <w:p w14:paraId="72E205DF" w14:textId="77777777" w:rsidR="00E4230B" w:rsidRPr="00A1783F" w:rsidRDefault="00E4230B" w:rsidP="00721876">
            <w:pPr>
              <w:rPr>
                <w:rFonts w:ascii="Times New Roman" w:hAnsi="Times New Roman" w:cs="Times New Roman"/>
                <w:bCs/>
                <w:sz w:val="24"/>
                <w:szCs w:val="24"/>
              </w:rPr>
            </w:pPr>
            <w:r w:rsidRPr="00A1783F">
              <w:rPr>
                <w:rFonts w:ascii="Times New Roman" w:hAnsi="Times New Roman" w:cs="Times New Roman"/>
                <w:bCs/>
                <w:sz w:val="24"/>
                <w:szCs w:val="24"/>
              </w:rPr>
              <w:lastRenderedPageBreak/>
              <w:t>ОК.0</w:t>
            </w:r>
            <w:r>
              <w:rPr>
                <w:rFonts w:ascii="Times New Roman" w:hAnsi="Times New Roman" w:cs="Times New Roman"/>
                <w:bCs/>
                <w:sz w:val="24"/>
                <w:szCs w:val="24"/>
              </w:rPr>
              <w:t>2</w:t>
            </w:r>
          </w:p>
        </w:tc>
        <w:tc>
          <w:tcPr>
            <w:tcW w:w="2833" w:type="dxa"/>
            <w:tcBorders>
              <w:left w:val="single" w:sz="4" w:space="0" w:color="auto"/>
              <w:bottom w:val="single" w:sz="4" w:space="0" w:color="auto"/>
              <w:right w:val="single" w:sz="4" w:space="0" w:color="auto"/>
            </w:tcBorders>
          </w:tcPr>
          <w:p w14:paraId="640829A1"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задачи для поиска информации, планировать процесс поиска, выбирать необходимые источники информации</w:t>
            </w:r>
            <w:r>
              <w:rPr>
                <w:rFonts w:ascii="Times New Roman" w:hAnsi="Times New Roman" w:cs="Times New Roman"/>
                <w:bCs/>
                <w:iCs/>
                <w:sz w:val="24"/>
                <w:szCs w:val="24"/>
              </w:rPr>
              <w:t>;</w:t>
            </w:r>
          </w:p>
          <w:p w14:paraId="2831FBCD" w14:textId="77777777" w:rsidR="00E4230B"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выделять наиболее </w:t>
            </w:r>
            <w:proofErr w:type="gramStart"/>
            <w:r w:rsidRPr="009A1B94">
              <w:rPr>
                <w:rFonts w:ascii="Times New Roman" w:hAnsi="Times New Roman" w:cs="Times New Roman"/>
                <w:bCs/>
                <w:iCs/>
                <w:sz w:val="24"/>
                <w:szCs w:val="24"/>
              </w:rPr>
              <w:t>значимое</w:t>
            </w:r>
            <w:proofErr w:type="gramEnd"/>
            <w:r w:rsidRPr="009A1B94">
              <w:rPr>
                <w:rFonts w:ascii="Times New Roman" w:hAnsi="Times New Roman" w:cs="Times New Roman"/>
                <w:bCs/>
                <w:iCs/>
                <w:sz w:val="24"/>
                <w:szCs w:val="24"/>
              </w:rPr>
              <w:t xml:space="preserve"> в перечне информации</w:t>
            </w:r>
            <w:r>
              <w:rPr>
                <w:rFonts w:ascii="Times New Roman" w:hAnsi="Times New Roman" w:cs="Times New Roman"/>
                <w:bCs/>
                <w:iCs/>
                <w:sz w:val="24"/>
                <w:szCs w:val="24"/>
              </w:rPr>
              <w:t>;</w:t>
            </w:r>
          </w:p>
          <w:p w14:paraId="2095BA0C"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структурировать получаемую информацию, оформлять результаты поиска</w:t>
            </w:r>
            <w:r>
              <w:rPr>
                <w:rFonts w:ascii="Times New Roman" w:hAnsi="Times New Roman" w:cs="Times New Roman"/>
                <w:bCs/>
                <w:iCs/>
                <w:sz w:val="24"/>
                <w:szCs w:val="24"/>
              </w:rPr>
              <w:t>;</w:t>
            </w:r>
          </w:p>
          <w:p w14:paraId="2B0F1848"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практическую значимость результатов поиска</w:t>
            </w:r>
            <w:r>
              <w:rPr>
                <w:rFonts w:ascii="Times New Roman" w:hAnsi="Times New Roman" w:cs="Times New Roman"/>
                <w:bCs/>
                <w:iCs/>
                <w:sz w:val="24"/>
                <w:szCs w:val="24"/>
              </w:rPr>
              <w:t>;</w:t>
            </w:r>
          </w:p>
          <w:p w14:paraId="7D23454A"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применять средства информационных технологий для решения профессиональных задач</w:t>
            </w:r>
            <w:r>
              <w:rPr>
                <w:rFonts w:ascii="Times New Roman" w:hAnsi="Times New Roman" w:cs="Times New Roman"/>
                <w:bCs/>
                <w:iCs/>
                <w:sz w:val="24"/>
                <w:szCs w:val="24"/>
              </w:rPr>
              <w:t>;</w:t>
            </w:r>
          </w:p>
          <w:p w14:paraId="4D261E7E"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современное программное обеспечение в профессиональной деятельности</w:t>
            </w:r>
            <w:r>
              <w:rPr>
                <w:rFonts w:ascii="Times New Roman" w:hAnsi="Times New Roman" w:cs="Times New Roman"/>
                <w:bCs/>
                <w:iCs/>
                <w:sz w:val="24"/>
                <w:szCs w:val="24"/>
              </w:rPr>
              <w:t>;</w:t>
            </w:r>
          </w:p>
          <w:p w14:paraId="4A6CB64B" w14:textId="77777777" w:rsidR="00E4230B" w:rsidRPr="00A1783F" w:rsidRDefault="00E4230B" w:rsidP="00721876">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различные цифровые средства для решения профессиональных задач</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79A3203"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номенклатура информационных источников, применяемых в профессиональной деятельности</w:t>
            </w:r>
          </w:p>
          <w:p w14:paraId="017D83F8"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приемы структурирования информации</w:t>
            </w:r>
          </w:p>
          <w:p w14:paraId="473C83A1"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формат оформления результатов поиска информации</w:t>
            </w:r>
          </w:p>
          <w:p w14:paraId="77929CB7" w14:textId="77777777" w:rsidR="00E4230B"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 xml:space="preserve">современные средства и устройства информатизации, </w:t>
            </w:r>
          </w:p>
          <w:p w14:paraId="4E930CFE" w14:textId="77777777" w:rsidR="00E4230B" w:rsidRPr="00A1783F" w:rsidRDefault="00E4230B" w:rsidP="00721876">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7A66577E" w14:textId="77777777" w:rsidR="00E4230B" w:rsidRPr="00A1783F" w:rsidRDefault="00E4230B" w:rsidP="00721876">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E4230B" w:rsidRPr="00A1783F" w14:paraId="4D073ECD" w14:textId="77777777" w:rsidTr="00721876">
        <w:tc>
          <w:tcPr>
            <w:tcW w:w="1129" w:type="dxa"/>
            <w:tcBorders>
              <w:left w:val="single" w:sz="4" w:space="0" w:color="auto"/>
              <w:bottom w:val="single" w:sz="4" w:space="0" w:color="auto"/>
              <w:right w:val="single" w:sz="4" w:space="0" w:color="auto"/>
            </w:tcBorders>
          </w:tcPr>
          <w:p w14:paraId="4257F96D" w14:textId="77777777" w:rsidR="00E4230B" w:rsidRPr="00A1783F" w:rsidRDefault="00E4230B" w:rsidP="00721876">
            <w:pPr>
              <w:rPr>
                <w:rFonts w:ascii="Times New Roman" w:hAnsi="Times New Roman" w:cs="Times New Roman"/>
                <w:bCs/>
                <w:sz w:val="24"/>
                <w:szCs w:val="24"/>
              </w:rPr>
            </w:pPr>
            <w:r>
              <w:rPr>
                <w:rFonts w:ascii="Times New Roman"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14:paraId="4408B0F3"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bCs/>
                <w:iCs/>
                <w:sz w:val="24"/>
                <w:szCs w:val="24"/>
              </w:rPr>
              <w:t>;</w:t>
            </w:r>
          </w:p>
          <w:p w14:paraId="1C7938C4"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применять современную научную профессиональную терминологию</w:t>
            </w:r>
          </w:p>
          <w:p w14:paraId="71836C8D" w14:textId="77777777" w:rsidR="00E4230B" w:rsidRPr="005C1A7C" w:rsidRDefault="00E4230B" w:rsidP="00721876">
            <w:pPr>
              <w:rPr>
                <w:rFonts w:ascii="Times New Roman" w:hAnsi="Times New Roman" w:cs="Times New Roman"/>
                <w:bCs/>
                <w:iCs/>
                <w:sz w:val="24"/>
                <w:szCs w:val="24"/>
              </w:rPr>
            </w:pPr>
            <w:r w:rsidRPr="005C1A7C">
              <w:rPr>
                <w:rFonts w:ascii="Times New Roman" w:hAnsi="Times New Roman" w:cs="Times New Roman"/>
                <w:bCs/>
                <w:iCs/>
                <w:sz w:val="24"/>
                <w:szCs w:val="24"/>
              </w:rPr>
              <w:t>определять и выстраивать траектории профессионального развития и самообразования</w:t>
            </w:r>
            <w:r>
              <w:rPr>
                <w:rFonts w:ascii="Times New Roman" w:hAnsi="Times New Roman" w:cs="Times New Roman"/>
                <w:bCs/>
                <w:iCs/>
                <w:sz w:val="24"/>
                <w:szCs w:val="24"/>
              </w:rPr>
              <w:t>;</w:t>
            </w:r>
          </w:p>
          <w:p w14:paraId="59E843A6"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 xml:space="preserve">выявлять достоинства и </w:t>
            </w:r>
            <w:r w:rsidRPr="005C1A7C">
              <w:rPr>
                <w:rFonts w:ascii="Times New Roman" w:hAnsi="Times New Roman" w:cs="Times New Roman"/>
                <w:bCs/>
                <w:iCs/>
                <w:sz w:val="24"/>
                <w:szCs w:val="24"/>
              </w:rPr>
              <w:lastRenderedPageBreak/>
              <w:t>недостатки коммерческой идеи</w:t>
            </w:r>
            <w:r>
              <w:rPr>
                <w:rFonts w:ascii="Times New Roman" w:hAnsi="Times New Roman" w:cs="Times New Roman"/>
                <w:bCs/>
                <w:iCs/>
                <w:sz w:val="24"/>
                <w:szCs w:val="24"/>
              </w:rPr>
              <w:t>;</w:t>
            </w:r>
          </w:p>
          <w:p w14:paraId="3E781CD5"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r>
              <w:rPr>
                <w:rFonts w:ascii="Times New Roman" w:hAnsi="Times New Roman" w:cs="Times New Roman"/>
                <w:bCs/>
                <w:iCs/>
                <w:sz w:val="24"/>
                <w:szCs w:val="24"/>
              </w:rPr>
              <w:t>;</w:t>
            </w:r>
          </w:p>
          <w:p w14:paraId="20F6F5F1"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презентовать идеи открытия собственного дела в профессиональной деятельности</w:t>
            </w:r>
            <w:r>
              <w:rPr>
                <w:rFonts w:ascii="Times New Roman" w:hAnsi="Times New Roman" w:cs="Times New Roman"/>
                <w:bCs/>
                <w:iCs/>
                <w:sz w:val="24"/>
                <w:szCs w:val="24"/>
              </w:rPr>
              <w:t>;</w:t>
            </w:r>
          </w:p>
          <w:p w14:paraId="3D45DADE"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источники достоверной правовой информации</w:t>
            </w:r>
            <w:r>
              <w:rPr>
                <w:rFonts w:ascii="Times New Roman" w:hAnsi="Times New Roman" w:cs="Times New Roman"/>
                <w:bCs/>
                <w:iCs/>
                <w:sz w:val="24"/>
                <w:szCs w:val="24"/>
              </w:rPr>
              <w:t>;</w:t>
            </w:r>
          </w:p>
          <w:p w14:paraId="3BEA58F4"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составлять различные правовые документы</w:t>
            </w:r>
            <w:r>
              <w:rPr>
                <w:rFonts w:ascii="Times New Roman" w:hAnsi="Times New Roman" w:cs="Times New Roman"/>
                <w:bCs/>
                <w:iCs/>
                <w:sz w:val="24"/>
                <w:szCs w:val="24"/>
              </w:rPr>
              <w:t>;</w:t>
            </w:r>
          </w:p>
          <w:p w14:paraId="28636E78"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находить интересные проектные идеи, грамотно их формулировать и документировать</w:t>
            </w:r>
            <w:r>
              <w:rPr>
                <w:rFonts w:ascii="Times New Roman" w:hAnsi="Times New Roman" w:cs="Times New Roman"/>
                <w:bCs/>
                <w:iCs/>
                <w:sz w:val="24"/>
                <w:szCs w:val="24"/>
              </w:rPr>
              <w:t>;</w:t>
            </w:r>
          </w:p>
          <w:p w14:paraId="0991C5AB" w14:textId="77777777" w:rsidR="00E4230B" w:rsidRPr="00A1783F" w:rsidRDefault="00E4230B" w:rsidP="00721876">
            <w:pPr>
              <w:rPr>
                <w:rFonts w:ascii="Times New Roman" w:hAnsi="Times New Roman" w:cs="Times New Roman"/>
                <w:b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оценивать жизнеспособность проектной идеи, составлять план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858DCF4"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C1A7C">
              <w:rPr>
                <w:rFonts w:ascii="Times New Roman" w:hAnsi="Times New Roman" w:cs="Times New Roman"/>
                <w:bCs/>
                <w:iCs/>
                <w:sz w:val="24"/>
                <w:szCs w:val="24"/>
              </w:rPr>
              <w:t>содержание актуальной нормативно-правовой документации</w:t>
            </w:r>
            <w:r>
              <w:rPr>
                <w:rFonts w:ascii="Times New Roman" w:hAnsi="Times New Roman" w:cs="Times New Roman"/>
                <w:bCs/>
                <w:iCs/>
                <w:sz w:val="24"/>
                <w:szCs w:val="24"/>
              </w:rPr>
              <w:t>;</w:t>
            </w:r>
          </w:p>
          <w:p w14:paraId="44216072"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современная научная и профессиональная терминология</w:t>
            </w:r>
            <w:r>
              <w:rPr>
                <w:rFonts w:ascii="Times New Roman" w:hAnsi="Times New Roman" w:cs="Times New Roman"/>
                <w:bCs/>
                <w:iCs/>
                <w:sz w:val="24"/>
                <w:szCs w:val="24"/>
              </w:rPr>
              <w:t>;</w:t>
            </w:r>
          </w:p>
          <w:p w14:paraId="4F7DCD28"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возможные траектории профессионального развития и самообразования</w:t>
            </w:r>
            <w:r>
              <w:rPr>
                <w:rFonts w:ascii="Times New Roman" w:hAnsi="Times New Roman" w:cs="Times New Roman"/>
                <w:bCs/>
                <w:iCs/>
                <w:sz w:val="24"/>
                <w:szCs w:val="24"/>
              </w:rPr>
              <w:t>;</w:t>
            </w:r>
          </w:p>
          <w:p w14:paraId="283445E8"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основы предпринимательской деятельности, правовой и финансовой грамотности</w:t>
            </w:r>
            <w:r>
              <w:rPr>
                <w:rFonts w:ascii="Times New Roman" w:hAnsi="Times New Roman" w:cs="Times New Roman"/>
                <w:bCs/>
                <w:iCs/>
                <w:sz w:val="24"/>
                <w:szCs w:val="24"/>
              </w:rPr>
              <w:t>;</w:t>
            </w:r>
          </w:p>
          <w:p w14:paraId="786AAEF8"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 xml:space="preserve">правила разработки </w:t>
            </w:r>
            <w:r w:rsidRPr="005C1A7C">
              <w:rPr>
                <w:rFonts w:ascii="Times New Roman" w:hAnsi="Times New Roman" w:cs="Times New Roman"/>
                <w:bCs/>
                <w:iCs/>
                <w:sz w:val="24"/>
                <w:szCs w:val="24"/>
              </w:rPr>
              <w:lastRenderedPageBreak/>
              <w:t>презентации</w:t>
            </w:r>
          </w:p>
          <w:p w14:paraId="2FC74A32" w14:textId="77777777" w:rsidR="00E4230B" w:rsidRPr="00A1783F" w:rsidRDefault="00E4230B" w:rsidP="00721876">
            <w:pPr>
              <w:rPr>
                <w:rFonts w:ascii="Times New Roman" w:hAnsi="Times New Roman" w:cs="Times New Roman"/>
                <w:bCs/>
                <w:sz w:val="24"/>
                <w:szCs w:val="24"/>
              </w:rPr>
            </w:pPr>
            <w:r w:rsidRPr="005C1A7C">
              <w:rPr>
                <w:rFonts w:ascii="Times New Roman" w:hAnsi="Times New Roman" w:cs="Times New Roman"/>
                <w:bCs/>
                <w:iCs/>
                <w:sz w:val="24"/>
                <w:szCs w:val="24"/>
              </w:rPr>
              <w:t>основные этапы разработки и реализации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0B761B70" w14:textId="77777777" w:rsidR="00E4230B" w:rsidRPr="00A1783F" w:rsidRDefault="00E4230B" w:rsidP="00721876">
            <w:pPr>
              <w:jc w:val="center"/>
              <w:rPr>
                <w:rFonts w:ascii="Times New Roman" w:hAnsi="Times New Roman" w:cs="Times New Roman"/>
                <w:bCs/>
                <w:sz w:val="24"/>
                <w:szCs w:val="24"/>
              </w:rPr>
            </w:pPr>
          </w:p>
        </w:tc>
      </w:tr>
      <w:tr w:rsidR="00E4230B" w:rsidRPr="00A1783F" w14:paraId="59A0D98A" w14:textId="77777777" w:rsidTr="00721876">
        <w:tc>
          <w:tcPr>
            <w:tcW w:w="1129" w:type="dxa"/>
            <w:tcBorders>
              <w:left w:val="single" w:sz="4" w:space="0" w:color="auto"/>
              <w:bottom w:val="single" w:sz="4" w:space="0" w:color="auto"/>
              <w:right w:val="single" w:sz="4" w:space="0" w:color="auto"/>
            </w:tcBorders>
          </w:tcPr>
          <w:p w14:paraId="2A011145" w14:textId="77777777" w:rsidR="00E4230B" w:rsidRPr="00A1783F" w:rsidRDefault="00E4230B" w:rsidP="00721876">
            <w:pPr>
              <w:rPr>
                <w:rFonts w:ascii="Times New Roman" w:hAnsi="Times New Roman" w:cs="Times New Roman"/>
                <w:bCs/>
                <w:sz w:val="24"/>
                <w:szCs w:val="24"/>
              </w:rPr>
            </w:pPr>
            <w:r>
              <w:rPr>
                <w:rFonts w:ascii="Times New Roman" w:hAnsi="Times New Roman" w:cs="Times New Roman"/>
                <w:bCs/>
                <w:sz w:val="24"/>
                <w:szCs w:val="24"/>
              </w:rPr>
              <w:lastRenderedPageBreak/>
              <w:t>ОК.04</w:t>
            </w:r>
          </w:p>
        </w:tc>
        <w:tc>
          <w:tcPr>
            <w:tcW w:w="2833" w:type="dxa"/>
            <w:tcBorders>
              <w:left w:val="single" w:sz="4" w:space="0" w:color="auto"/>
              <w:bottom w:val="single" w:sz="4" w:space="0" w:color="auto"/>
              <w:right w:val="single" w:sz="4" w:space="0" w:color="auto"/>
            </w:tcBorders>
          </w:tcPr>
          <w:p w14:paraId="060052E5" w14:textId="77777777" w:rsidR="00E4230B" w:rsidRPr="00927C7C" w:rsidRDefault="00E4230B" w:rsidP="00721876">
            <w:pPr>
              <w:rPr>
                <w:rFonts w:ascii="Times New Roman" w:hAnsi="Times New Roman" w:cs="Times New Roman"/>
                <w:bCs/>
                <w:iCs/>
                <w:sz w:val="24"/>
                <w:szCs w:val="24"/>
              </w:rPr>
            </w:pPr>
            <w:r w:rsidRPr="00927C7C">
              <w:rPr>
                <w:rFonts w:ascii="Times New Roman" w:hAnsi="Times New Roman" w:cs="Times New Roman"/>
                <w:bCs/>
                <w:iCs/>
                <w:sz w:val="24"/>
                <w:szCs w:val="24"/>
              </w:rPr>
              <w:t>- организовывать работу коллектива и команды;</w:t>
            </w:r>
          </w:p>
          <w:p w14:paraId="5578D1F7" w14:textId="77777777" w:rsidR="00E4230B" w:rsidRPr="00A1783F" w:rsidRDefault="00E4230B" w:rsidP="00721876">
            <w:pPr>
              <w:rPr>
                <w:rFonts w:ascii="Times New Roman" w:hAnsi="Times New Roman" w:cs="Times New Roman"/>
                <w:bCs/>
                <w:sz w:val="24"/>
                <w:szCs w:val="24"/>
              </w:rPr>
            </w:pPr>
            <w:r w:rsidRPr="00927C7C">
              <w:rPr>
                <w:rFonts w:ascii="Times New Roman" w:hAnsi="Times New Roman" w:cs="Times New Roman"/>
                <w:bCs/>
                <w:iCs/>
                <w:sz w:val="24"/>
                <w:szCs w:val="24"/>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71BC21B" w14:textId="77777777" w:rsidR="00E4230B" w:rsidRPr="00927C7C" w:rsidRDefault="00E4230B" w:rsidP="00721876">
            <w:pPr>
              <w:rPr>
                <w:rFonts w:ascii="Times New Roman" w:hAnsi="Times New Roman" w:cs="Times New Roman"/>
                <w:bCs/>
                <w:iCs/>
                <w:sz w:val="24"/>
                <w:szCs w:val="24"/>
              </w:rPr>
            </w:pPr>
            <w:r w:rsidRPr="00927C7C">
              <w:rPr>
                <w:rFonts w:ascii="Times New Roman" w:hAnsi="Times New Roman" w:cs="Times New Roman"/>
                <w:bCs/>
                <w:iCs/>
                <w:sz w:val="24"/>
                <w:szCs w:val="24"/>
              </w:rPr>
              <w:t>- психологические основы деятельности коллектива;</w:t>
            </w:r>
          </w:p>
          <w:p w14:paraId="1EF24354" w14:textId="77777777" w:rsidR="00E4230B" w:rsidRPr="00A1783F" w:rsidRDefault="00E4230B" w:rsidP="00721876">
            <w:pPr>
              <w:rPr>
                <w:rFonts w:ascii="Times New Roman" w:hAnsi="Times New Roman" w:cs="Times New Roman"/>
                <w:bCs/>
                <w:sz w:val="24"/>
                <w:szCs w:val="24"/>
              </w:rPr>
            </w:pPr>
            <w:r w:rsidRPr="00927C7C">
              <w:rPr>
                <w:rFonts w:ascii="Times New Roman" w:hAnsi="Times New Roman" w:cs="Times New Roman"/>
                <w:bCs/>
                <w:iCs/>
                <w:sz w:val="24"/>
                <w:szCs w:val="24"/>
              </w:rPr>
              <w:t>- 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4F0DA5DC" w14:textId="77777777" w:rsidR="00E4230B" w:rsidRPr="00A1783F" w:rsidRDefault="00E4230B" w:rsidP="00721876">
            <w:pPr>
              <w:jc w:val="center"/>
              <w:rPr>
                <w:rFonts w:ascii="Times New Roman" w:hAnsi="Times New Roman" w:cs="Times New Roman"/>
                <w:bCs/>
                <w:sz w:val="24"/>
                <w:szCs w:val="24"/>
              </w:rPr>
            </w:pPr>
          </w:p>
        </w:tc>
      </w:tr>
      <w:tr w:rsidR="00E4230B" w:rsidRPr="00A1783F" w14:paraId="3195AB9A" w14:textId="77777777" w:rsidTr="00721876">
        <w:tc>
          <w:tcPr>
            <w:tcW w:w="1129" w:type="dxa"/>
            <w:tcBorders>
              <w:left w:val="single" w:sz="4" w:space="0" w:color="auto"/>
              <w:bottom w:val="single" w:sz="4" w:space="0" w:color="auto"/>
              <w:right w:val="single" w:sz="4" w:space="0" w:color="auto"/>
            </w:tcBorders>
          </w:tcPr>
          <w:p w14:paraId="0AC65D33" w14:textId="77777777" w:rsidR="00E4230B" w:rsidRPr="00A1783F" w:rsidRDefault="00E4230B" w:rsidP="00721876">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76F22DBD" w14:textId="77777777" w:rsidR="00E4230B" w:rsidRPr="009A1B94"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грамотно излагать свои мысли и оформлять документы по профессиональной тематике на государственном языке</w:t>
            </w:r>
            <w:r>
              <w:rPr>
                <w:rFonts w:ascii="Times New Roman" w:hAnsi="Times New Roman" w:cs="Times New Roman"/>
                <w:bCs/>
                <w:iCs/>
                <w:sz w:val="24"/>
                <w:szCs w:val="24"/>
              </w:rPr>
              <w:t>;</w:t>
            </w:r>
          </w:p>
          <w:p w14:paraId="43D19F0D" w14:textId="77777777" w:rsidR="00E4230B" w:rsidRPr="00A1783F" w:rsidRDefault="00E4230B" w:rsidP="00721876">
            <w:pPr>
              <w:rPr>
                <w:rFonts w:ascii="Times New Roman" w:hAnsi="Times New Roman" w:cs="Times New Roman"/>
                <w:b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проявлять толерантность в рабочем коллективе</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BCF8512" w14:textId="77777777" w:rsidR="00E4230B" w:rsidRPr="009A1B94"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оформления документов</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4330EB17" w14:textId="77777777" w:rsidR="00E4230B" w:rsidRPr="009A1B94"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построения устных сообщений</w:t>
            </w:r>
            <w:r>
              <w:rPr>
                <w:rFonts w:ascii="Times New Roman" w:hAnsi="Times New Roman" w:cs="Times New Roman"/>
                <w:bCs/>
                <w:iCs/>
                <w:sz w:val="24"/>
                <w:szCs w:val="24"/>
              </w:rPr>
              <w:t>;</w:t>
            </w:r>
          </w:p>
          <w:p w14:paraId="46B7AC3E" w14:textId="77777777" w:rsidR="00E4230B" w:rsidRPr="00A1783F" w:rsidRDefault="00E4230B" w:rsidP="00721876">
            <w:pPr>
              <w:rPr>
                <w:rFonts w:ascii="Times New Roman" w:hAnsi="Times New Roman" w:cs="Times New Roman"/>
                <w:b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особенности социального и культурного контекста</w:t>
            </w:r>
            <w:r>
              <w:rPr>
                <w:rFonts w:ascii="Times New Roman" w:hAnsi="Times New Roman" w:cs="Times New Roman"/>
                <w:bCs/>
                <w:iCs/>
                <w:sz w:val="24"/>
                <w:szCs w:val="24"/>
              </w:rPr>
              <w:t xml:space="preserve">. </w:t>
            </w:r>
          </w:p>
        </w:tc>
        <w:tc>
          <w:tcPr>
            <w:tcW w:w="2833" w:type="dxa"/>
            <w:tcBorders>
              <w:top w:val="single" w:sz="4" w:space="0" w:color="auto"/>
              <w:left w:val="single" w:sz="4" w:space="0" w:color="auto"/>
              <w:bottom w:val="single" w:sz="4" w:space="0" w:color="auto"/>
              <w:right w:val="single" w:sz="4" w:space="0" w:color="auto"/>
            </w:tcBorders>
          </w:tcPr>
          <w:p w14:paraId="0F57AD07" w14:textId="77777777" w:rsidR="00E4230B" w:rsidRPr="00A1783F" w:rsidRDefault="00E4230B" w:rsidP="00721876">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E4230B" w:rsidRPr="00A1783F" w14:paraId="4503C6C2" w14:textId="77777777" w:rsidTr="00721876">
        <w:tc>
          <w:tcPr>
            <w:tcW w:w="1129" w:type="dxa"/>
            <w:tcBorders>
              <w:left w:val="single" w:sz="4" w:space="0" w:color="auto"/>
              <w:bottom w:val="single" w:sz="4" w:space="0" w:color="auto"/>
              <w:right w:val="single" w:sz="4" w:space="0" w:color="auto"/>
            </w:tcBorders>
          </w:tcPr>
          <w:p w14:paraId="55E5066A" w14:textId="77777777" w:rsidR="00E4230B" w:rsidRPr="00A1783F" w:rsidRDefault="00E4230B" w:rsidP="00721876">
            <w:pPr>
              <w:rPr>
                <w:rFonts w:ascii="Times New Roman" w:hAnsi="Times New Roman" w:cs="Times New Roman"/>
                <w:bCs/>
                <w:sz w:val="24"/>
                <w:szCs w:val="24"/>
              </w:rPr>
            </w:pPr>
            <w:r>
              <w:rPr>
                <w:rFonts w:ascii="Times New Roman" w:hAnsi="Times New Roman" w:cs="Times New Roman"/>
                <w:bCs/>
                <w:sz w:val="24"/>
                <w:szCs w:val="24"/>
              </w:rPr>
              <w:t>ОК.06</w:t>
            </w:r>
          </w:p>
        </w:tc>
        <w:tc>
          <w:tcPr>
            <w:tcW w:w="2833" w:type="dxa"/>
            <w:tcBorders>
              <w:left w:val="single" w:sz="4" w:space="0" w:color="auto"/>
              <w:bottom w:val="single" w:sz="4" w:space="0" w:color="auto"/>
              <w:right w:val="single" w:sz="4" w:space="0" w:color="auto"/>
            </w:tcBorders>
          </w:tcPr>
          <w:p w14:paraId="4E33F7AF" w14:textId="77777777" w:rsidR="00E4230B" w:rsidRPr="00B503D1"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проявлять гражданско-патриотическую позицию</w:t>
            </w:r>
            <w:r>
              <w:rPr>
                <w:rFonts w:ascii="Times New Roman" w:hAnsi="Times New Roman" w:cs="Times New Roman"/>
                <w:bCs/>
                <w:iCs/>
                <w:sz w:val="24"/>
                <w:szCs w:val="24"/>
              </w:rPr>
              <w:t>;</w:t>
            </w:r>
          </w:p>
          <w:p w14:paraId="3AB1D2FC" w14:textId="77777777" w:rsidR="00E4230B" w:rsidRPr="00B503D1"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B503D1">
              <w:rPr>
                <w:rFonts w:ascii="Times New Roman" w:hAnsi="Times New Roman" w:cs="Times New Roman"/>
                <w:bCs/>
                <w:iCs/>
                <w:sz w:val="24"/>
                <w:szCs w:val="24"/>
              </w:rPr>
              <w:t>демонстрировать осознанное поведение</w:t>
            </w:r>
            <w:r>
              <w:rPr>
                <w:rFonts w:ascii="Times New Roman" w:hAnsi="Times New Roman" w:cs="Times New Roman"/>
                <w:bCs/>
                <w:iCs/>
                <w:sz w:val="24"/>
                <w:szCs w:val="24"/>
              </w:rPr>
              <w:t>;</w:t>
            </w:r>
          </w:p>
          <w:p w14:paraId="52F7E24A" w14:textId="77777777" w:rsidR="00E4230B" w:rsidRPr="00B503D1"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описывать значимость своей специальности</w:t>
            </w:r>
            <w:r>
              <w:rPr>
                <w:rFonts w:ascii="Times New Roman" w:hAnsi="Times New Roman" w:cs="Times New Roman"/>
                <w:bCs/>
                <w:iCs/>
                <w:sz w:val="24"/>
                <w:szCs w:val="24"/>
              </w:rPr>
              <w:t>;</w:t>
            </w:r>
          </w:p>
          <w:p w14:paraId="0AB11B6F" w14:textId="77777777" w:rsidR="00E4230B" w:rsidRPr="00A1783F" w:rsidRDefault="00E4230B" w:rsidP="00721876">
            <w:pPr>
              <w:rPr>
                <w:rFonts w:ascii="Times New Roman" w:hAnsi="Times New Roman" w:cs="Times New Roman"/>
                <w:b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применять стандарты антикоррупционного поведения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776300A" w14:textId="77777777" w:rsidR="00E4230B" w:rsidRPr="00B503D1"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B503D1">
              <w:rPr>
                <w:rFonts w:ascii="Times New Roman" w:hAnsi="Times New Roman" w:cs="Times New Roman"/>
                <w:bCs/>
                <w:iCs/>
                <w:sz w:val="24"/>
                <w:szCs w:val="24"/>
              </w:rPr>
              <w:t>сущность гражданско-патриотической позиции</w:t>
            </w:r>
            <w:r>
              <w:rPr>
                <w:rFonts w:ascii="Times New Roman" w:hAnsi="Times New Roman" w:cs="Times New Roman"/>
                <w:bCs/>
                <w:iCs/>
                <w:sz w:val="24"/>
                <w:szCs w:val="24"/>
              </w:rPr>
              <w:t>;</w:t>
            </w:r>
          </w:p>
          <w:p w14:paraId="1C1DCAC0" w14:textId="77777777" w:rsidR="00E4230B" w:rsidRPr="00B503D1"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B503D1">
              <w:rPr>
                <w:rFonts w:ascii="Times New Roman" w:hAnsi="Times New Roman" w:cs="Times New Roman"/>
                <w:bCs/>
                <w:iCs/>
                <w:sz w:val="24"/>
                <w:szCs w:val="24"/>
              </w:rPr>
              <w:t>традиционных общечеловеческих ценностей, в том числе с учетом гармонизации межнациональных и межрелигиозных отношений</w:t>
            </w:r>
            <w:r>
              <w:rPr>
                <w:rFonts w:ascii="Times New Roman" w:hAnsi="Times New Roman" w:cs="Times New Roman"/>
                <w:bCs/>
                <w:iCs/>
                <w:sz w:val="24"/>
                <w:szCs w:val="24"/>
              </w:rPr>
              <w:t>;</w:t>
            </w:r>
          </w:p>
          <w:p w14:paraId="3DF7D66E" w14:textId="77777777" w:rsidR="00E4230B" w:rsidRPr="00B503D1"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значимость профессиональной деятельности по специальности</w:t>
            </w:r>
            <w:r>
              <w:rPr>
                <w:rFonts w:ascii="Times New Roman" w:hAnsi="Times New Roman" w:cs="Times New Roman"/>
                <w:bCs/>
                <w:iCs/>
                <w:sz w:val="24"/>
                <w:szCs w:val="24"/>
              </w:rPr>
              <w:t>;</w:t>
            </w:r>
          </w:p>
          <w:p w14:paraId="67EA1A04" w14:textId="77777777" w:rsidR="00E4230B" w:rsidRPr="00A1783F" w:rsidRDefault="00E4230B" w:rsidP="00721876">
            <w:pPr>
              <w:rPr>
                <w:rFonts w:ascii="Times New Roman" w:hAnsi="Times New Roman" w:cs="Times New Roman"/>
                <w:b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стандарты антикоррупционного поведения и последствия его нарушения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1AF5066A" w14:textId="77777777" w:rsidR="00E4230B" w:rsidRPr="00A1783F" w:rsidRDefault="00E4230B" w:rsidP="00721876">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E4230B" w:rsidRPr="00A1783F" w14:paraId="69E960A1" w14:textId="77777777" w:rsidTr="00721876">
        <w:tc>
          <w:tcPr>
            <w:tcW w:w="1129" w:type="dxa"/>
            <w:tcBorders>
              <w:left w:val="single" w:sz="4" w:space="0" w:color="auto"/>
              <w:bottom w:val="single" w:sz="4" w:space="0" w:color="auto"/>
              <w:right w:val="single" w:sz="4" w:space="0" w:color="auto"/>
            </w:tcBorders>
          </w:tcPr>
          <w:p w14:paraId="3CECC76F" w14:textId="77777777" w:rsidR="00E4230B" w:rsidRPr="00A1783F" w:rsidRDefault="00E4230B" w:rsidP="00721876">
            <w:pPr>
              <w:rPr>
                <w:rFonts w:ascii="Times New Roman" w:hAnsi="Times New Roman" w:cs="Times New Roman"/>
                <w:bCs/>
                <w:sz w:val="24"/>
                <w:szCs w:val="24"/>
              </w:rPr>
            </w:pPr>
            <w:r>
              <w:rPr>
                <w:rFonts w:ascii="Times New Roman" w:hAnsi="Times New Roman" w:cs="Times New Roman"/>
                <w:bCs/>
                <w:sz w:val="24"/>
                <w:szCs w:val="24"/>
              </w:rPr>
              <w:lastRenderedPageBreak/>
              <w:t>ОК.07</w:t>
            </w:r>
          </w:p>
        </w:tc>
        <w:tc>
          <w:tcPr>
            <w:tcW w:w="2833" w:type="dxa"/>
            <w:tcBorders>
              <w:left w:val="single" w:sz="4" w:space="0" w:color="auto"/>
              <w:right w:val="single" w:sz="4" w:space="0" w:color="auto"/>
            </w:tcBorders>
          </w:tcPr>
          <w:p w14:paraId="62ABC7B0" w14:textId="77777777" w:rsidR="00E4230B" w:rsidRPr="00D62258" w:rsidRDefault="00E4230B" w:rsidP="00721876">
            <w:pPr>
              <w:rPr>
                <w:rFonts w:ascii="Times New Roman" w:hAnsi="Times New Roman" w:cs="Times New Roman"/>
                <w:bCs/>
                <w:iCs/>
                <w:sz w:val="24"/>
                <w:szCs w:val="24"/>
              </w:rPr>
            </w:pPr>
            <w:r w:rsidRPr="00D62258">
              <w:rPr>
                <w:rFonts w:ascii="Times New Roman" w:hAnsi="Times New Roman" w:cs="Times New Roman"/>
                <w:bCs/>
                <w:iCs/>
                <w:sz w:val="24"/>
                <w:szCs w:val="24"/>
              </w:rPr>
              <w:t>- соблюдать нормы экологической безопасности</w:t>
            </w:r>
          </w:p>
          <w:p w14:paraId="73188706" w14:textId="77777777" w:rsidR="00E4230B" w:rsidRPr="00D62258" w:rsidRDefault="00E4230B" w:rsidP="00721876">
            <w:pPr>
              <w:rPr>
                <w:rFonts w:ascii="Times New Roman" w:hAnsi="Times New Roman" w:cs="Times New Roman"/>
                <w:bCs/>
                <w:iCs/>
                <w:sz w:val="24"/>
                <w:szCs w:val="24"/>
              </w:rPr>
            </w:pPr>
            <w:r w:rsidRPr="00D62258">
              <w:rPr>
                <w:rFonts w:ascii="Times New Roman" w:hAnsi="Times New Roman" w:cs="Times New Roman"/>
                <w:bCs/>
                <w:iCs/>
                <w:sz w:val="24"/>
                <w:szCs w:val="24"/>
              </w:rPr>
              <w:t>определять направления ресурсосбережения в рамках профессиональной деятельности по профессии;</w:t>
            </w:r>
          </w:p>
          <w:p w14:paraId="0F00D417" w14:textId="77777777" w:rsidR="00E4230B" w:rsidRPr="00D62258" w:rsidRDefault="00E4230B" w:rsidP="00721876">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соблюдением принципов бережливого производства;</w:t>
            </w:r>
          </w:p>
          <w:p w14:paraId="2DD520D7" w14:textId="77777777" w:rsidR="00E4230B" w:rsidRPr="00D62258" w:rsidRDefault="00E4230B" w:rsidP="00721876">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учетом знаний об изменении климатических условий региона;</w:t>
            </w:r>
          </w:p>
          <w:p w14:paraId="6459B191" w14:textId="77777777" w:rsidR="00E4230B" w:rsidRPr="00A1783F" w:rsidRDefault="00E4230B" w:rsidP="00721876">
            <w:pPr>
              <w:rPr>
                <w:rFonts w:ascii="Times New Roman" w:hAnsi="Times New Roman" w:cs="Times New Roman"/>
                <w:bCs/>
                <w:sz w:val="24"/>
                <w:szCs w:val="24"/>
              </w:rPr>
            </w:pPr>
            <w:r w:rsidRPr="00D62258">
              <w:rPr>
                <w:rFonts w:ascii="Times New Roman" w:hAnsi="Times New Roman" w:cs="Times New Roman"/>
                <w:bCs/>
                <w:iCs/>
                <w:sz w:val="24"/>
                <w:szCs w:val="24"/>
              </w:rPr>
              <w:t>- 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FFE033B" w14:textId="77777777" w:rsidR="00E4230B" w:rsidRPr="00D62258" w:rsidRDefault="00E4230B" w:rsidP="00721876">
            <w:pPr>
              <w:rPr>
                <w:rFonts w:ascii="Times New Roman" w:hAnsi="Times New Roman" w:cs="Times New Roman"/>
                <w:bCs/>
                <w:iCs/>
                <w:sz w:val="24"/>
                <w:szCs w:val="24"/>
              </w:rPr>
            </w:pPr>
            <w:r w:rsidRPr="00D62258">
              <w:rPr>
                <w:rFonts w:ascii="Times New Roman" w:hAnsi="Times New Roman" w:cs="Times New Roman"/>
                <w:bCs/>
                <w:iCs/>
                <w:sz w:val="24"/>
                <w:szCs w:val="24"/>
              </w:rPr>
              <w:t>- правила экологической безопасности при ведении профессиональной деятельности;</w:t>
            </w:r>
          </w:p>
          <w:p w14:paraId="2ECEDC6E" w14:textId="77777777" w:rsidR="00E4230B" w:rsidRPr="00D62258" w:rsidRDefault="00E4230B" w:rsidP="00721876">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ресурсы, задействованные в профессиональной деятельности;</w:t>
            </w:r>
          </w:p>
          <w:p w14:paraId="50EB3450" w14:textId="77777777" w:rsidR="00E4230B" w:rsidRPr="00D62258" w:rsidRDefault="00E4230B" w:rsidP="00721876">
            <w:pPr>
              <w:rPr>
                <w:rFonts w:ascii="Times New Roman" w:hAnsi="Times New Roman" w:cs="Times New Roman"/>
                <w:bCs/>
                <w:iCs/>
                <w:sz w:val="24"/>
                <w:szCs w:val="24"/>
              </w:rPr>
            </w:pPr>
            <w:r w:rsidRPr="00D62258">
              <w:rPr>
                <w:rFonts w:ascii="Times New Roman" w:hAnsi="Times New Roman" w:cs="Times New Roman"/>
                <w:bCs/>
                <w:iCs/>
                <w:sz w:val="24"/>
                <w:szCs w:val="24"/>
              </w:rPr>
              <w:t>- пути обеспечения ресурсосбережения</w:t>
            </w:r>
          </w:p>
          <w:p w14:paraId="6A42BE6C" w14:textId="77777777" w:rsidR="00E4230B" w:rsidRPr="00D62258" w:rsidRDefault="00E4230B" w:rsidP="00721876">
            <w:pPr>
              <w:rPr>
                <w:rFonts w:ascii="Times New Roman" w:hAnsi="Times New Roman" w:cs="Times New Roman"/>
                <w:bCs/>
                <w:iCs/>
                <w:sz w:val="24"/>
                <w:szCs w:val="24"/>
              </w:rPr>
            </w:pPr>
            <w:r w:rsidRPr="00D62258">
              <w:rPr>
                <w:rFonts w:ascii="Times New Roman" w:hAnsi="Times New Roman" w:cs="Times New Roman"/>
                <w:bCs/>
                <w:iCs/>
                <w:sz w:val="24"/>
                <w:szCs w:val="24"/>
              </w:rPr>
              <w:t>принципы бережливого производства;</w:t>
            </w:r>
          </w:p>
          <w:p w14:paraId="1D901B84" w14:textId="77777777" w:rsidR="00E4230B" w:rsidRPr="00D62258" w:rsidRDefault="00E4230B" w:rsidP="00721876">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направления изменения климатических условий региона;</w:t>
            </w:r>
          </w:p>
          <w:p w14:paraId="3C7C481B" w14:textId="77777777" w:rsidR="00E4230B" w:rsidRPr="00A1783F" w:rsidRDefault="00E4230B" w:rsidP="00721876">
            <w:pPr>
              <w:rPr>
                <w:rFonts w:ascii="Times New Roman" w:hAnsi="Times New Roman" w:cs="Times New Roman"/>
                <w:bCs/>
                <w:sz w:val="24"/>
                <w:szCs w:val="24"/>
              </w:rPr>
            </w:pPr>
            <w:r w:rsidRPr="00D62258">
              <w:rPr>
                <w:rFonts w:ascii="Times New Roman" w:hAnsi="Times New Roman" w:cs="Times New Roman"/>
                <w:bCs/>
                <w:i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06E713A5" w14:textId="77777777" w:rsidR="00E4230B" w:rsidRPr="00A1783F" w:rsidRDefault="00E4230B" w:rsidP="00721876">
            <w:pPr>
              <w:jc w:val="center"/>
              <w:rPr>
                <w:rFonts w:ascii="Times New Roman" w:hAnsi="Times New Roman" w:cs="Times New Roman"/>
                <w:bCs/>
                <w:sz w:val="24"/>
                <w:szCs w:val="24"/>
              </w:rPr>
            </w:pPr>
            <w:r w:rsidRPr="00D62258">
              <w:rPr>
                <w:rFonts w:ascii="Times New Roman" w:hAnsi="Times New Roman" w:cs="Times New Roman"/>
                <w:bCs/>
                <w:sz w:val="24"/>
                <w:szCs w:val="24"/>
              </w:rPr>
              <w:t>-</w:t>
            </w:r>
          </w:p>
        </w:tc>
      </w:tr>
      <w:tr w:rsidR="00E4230B" w:rsidRPr="00A1783F" w14:paraId="6152FF17" w14:textId="77777777" w:rsidTr="00721876">
        <w:tc>
          <w:tcPr>
            <w:tcW w:w="1129" w:type="dxa"/>
            <w:tcBorders>
              <w:left w:val="single" w:sz="4" w:space="0" w:color="auto"/>
              <w:bottom w:val="single" w:sz="4" w:space="0" w:color="auto"/>
              <w:right w:val="single" w:sz="4" w:space="0" w:color="auto"/>
            </w:tcBorders>
          </w:tcPr>
          <w:p w14:paraId="392CE977" w14:textId="77777777" w:rsidR="00E4230B" w:rsidRPr="00A1783F" w:rsidRDefault="00E4230B" w:rsidP="00721876">
            <w:pPr>
              <w:rPr>
                <w:rFonts w:ascii="Times New Roman" w:hAnsi="Times New Roman" w:cs="Times New Roman"/>
                <w:bCs/>
                <w:sz w:val="24"/>
                <w:szCs w:val="24"/>
              </w:rPr>
            </w:pPr>
            <w:r>
              <w:rPr>
                <w:rFonts w:ascii="Times New Roman" w:hAnsi="Times New Roman" w:cs="Times New Roman"/>
                <w:bCs/>
                <w:sz w:val="24"/>
                <w:szCs w:val="24"/>
              </w:rPr>
              <w:t>ОК.08</w:t>
            </w:r>
          </w:p>
        </w:tc>
        <w:tc>
          <w:tcPr>
            <w:tcW w:w="2833" w:type="dxa"/>
            <w:tcBorders>
              <w:left w:val="single" w:sz="4" w:space="0" w:color="auto"/>
              <w:bottom w:val="single" w:sz="4" w:space="0" w:color="auto"/>
              <w:right w:val="single" w:sz="4" w:space="0" w:color="auto"/>
            </w:tcBorders>
          </w:tcPr>
          <w:p w14:paraId="0B054011" w14:textId="77777777" w:rsidR="00E4230B" w:rsidRPr="006E3EC8" w:rsidRDefault="00E4230B" w:rsidP="00721876">
            <w:pPr>
              <w:rPr>
                <w:rFonts w:ascii="Times New Roman" w:hAnsi="Times New Roman" w:cs="Times New Roman"/>
                <w:bCs/>
                <w:iCs/>
                <w:sz w:val="24"/>
                <w:szCs w:val="24"/>
              </w:rPr>
            </w:pPr>
            <w:r w:rsidRPr="006E3EC8">
              <w:rPr>
                <w:rFonts w:ascii="Times New Roman" w:hAnsi="Times New Roman" w:cs="Times New Roman"/>
                <w:bCs/>
                <w:i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63778ABD" w14:textId="77777777" w:rsidR="00E4230B" w:rsidRPr="006E3EC8" w:rsidRDefault="00E4230B" w:rsidP="00721876">
            <w:pPr>
              <w:rPr>
                <w:rFonts w:ascii="Times New Roman" w:hAnsi="Times New Roman" w:cs="Times New Roman"/>
                <w:bCs/>
                <w:iCs/>
                <w:sz w:val="24"/>
                <w:szCs w:val="24"/>
              </w:rPr>
            </w:pPr>
            <w:r w:rsidRPr="006E3EC8">
              <w:rPr>
                <w:rFonts w:ascii="Times New Roman" w:hAnsi="Times New Roman" w:cs="Times New Roman"/>
                <w:bCs/>
                <w:iCs/>
                <w:sz w:val="24"/>
                <w:szCs w:val="24"/>
              </w:rPr>
              <w:t xml:space="preserve">применять рациональные приемы двигательных </w:t>
            </w:r>
            <w:r w:rsidRPr="006E3EC8">
              <w:rPr>
                <w:rFonts w:ascii="Times New Roman" w:hAnsi="Times New Roman" w:cs="Times New Roman"/>
                <w:bCs/>
                <w:iCs/>
                <w:sz w:val="24"/>
                <w:szCs w:val="24"/>
              </w:rPr>
              <w:lastRenderedPageBreak/>
              <w:t>функций в профессиональной деятельности</w:t>
            </w:r>
          </w:p>
          <w:p w14:paraId="7C126832" w14:textId="77777777" w:rsidR="00E4230B" w:rsidRPr="00A1783F" w:rsidRDefault="00E4230B" w:rsidP="00721876">
            <w:pPr>
              <w:rPr>
                <w:rFonts w:ascii="Times New Roman" w:hAnsi="Times New Roman" w:cs="Times New Roman"/>
                <w:bCs/>
                <w:sz w:val="24"/>
                <w:szCs w:val="24"/>
              </w:rPr>
            </w:pPr>
            <w:r w:rsidRPr="006E3EC8">
              <w:rPr>
                <w:rFonts w:ascii="Times New Roman" w:hAnsi="Times New Roman" w:cs="Times New Roman"/>
                <w:bCs/>
                <w:iCs/>
                <w:sz w:val="24"/>
                <w:szCs w:val="24"/>
              </w:rPr>
              <w:t>пользоваться средствами профилактики перенапряжения, характерными для данной профессии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93449D0" w14:textId="77777777" w:rsidR="00E4230B" w:rsidRPr="006E3EC8" w:rsidRDefault="00E4230B" w:rsidP="00721876">
            <w:pPr>
              <w:rPr>
                <w:rFonts w:ascii="Times New Roman" w:hAnsi="Times New Roman" w:cs="Times New Roman"/>
                <w:bCs/>
                <w:iCs/>
                <w:sz w:val="24"/>
                <w:szCs w:val="24"/>
              </w:rPr>
            </w:pPr>
            <w:r w:rsidRPr="006E3EC8">
              <w:rPr>
                <w:rFonts w:ascii="Times New Roman" w:hAnsi="Times New Roman" w:cs="Times New Roman"/>
                <w:bCs/>
                <w:iCs/>
                <w:sz w:val="24"/>
                <w:szCs w:val="24"/>
              </w:rPr>
              <w:lastRenderedPageBreak/>
              <w:t>роль физической культуры в общекультурном, профессиональном и социальном развитии человека</w:t>
            </w:r>
          </w:p>
          <w:p w14:paraId="16008FF3" w14:textId="77777777" w:rsidR="00E4230B" w:rsidRPr="006E3EC8" w:rsidRDefault="00E4230B" w:rsidP="00721876">
            <w:pPr>
              <w:rPr>
                <w:rFonts w:ascii="Times New Roman" w:hAnsi="Times New Roman" w:cs="Times New Roman"/>
                <w:bCs/>
                <w:iCs/>
                <w:sz w:val="24"/>
                <w:szCs w:val="24"/>
              </w:rPr>
            </w:pPr>
            <w:r w:rsidRPr="006E3EC8">
              <w:rPr>
                <w:rFonts w:ascii="Times New Roman" w:hAnsi="Times New Roman" w:cs="Times New Roman"/>
                <w:bCs/>
                <w:iCs/>
                <w:sz w:val="24"/>
                <w:szCs w:val="24"/>
              </w:rPr>
              <w:t>основы здорового образа жизни</w:t>
            </w:r>
          </w:p>
          <w:p w14:paraId="2E9F1985" w14:textId="77777777" w:rsidR="00E4230B" w:rsidRPr="006E3EC8" w:rsidRDefault="00E4230B" w:rsidP="00721876">
            <w:pPr>
              <w:rPr>
                <w:rFonts w:ascii="Times New Roman" w:hAnsi="Times New Roman" w:cs="Times New Roman"/>
                <w:bCs/>
                <w:iCs/>
                <w:sz w:val="24"/>
                <w:szCs w:val="24"/>
              </w:rPr>
            </w:pPr>
            <w:r w:rsidRPr="006E3EC8">
              <w:rPr>
                <w:rFonts w:ascii="Times New Roman" w:hAnsi="Times New Roman" w:cs="Times New Roman"/>
                <w:bCs/>
                <w:iCs/>
                <w:sz w:val="24"/>
                <w:szCs w:val="24"/>
              </w:rPr>
              <w:t xml:space="preserve">условия профессиональной </w:t>
            </w:r>
            <w:r w:rsidRPr="006E3EC8">
              <w:rPr>
                <w:rFonts w:ascii="Times New Roman" w:hAnsi="Times New Roman" w:cs="Times New Roman"/>
                <w:bCs/>
                <w:iCs/>
                <w:sz w:val="24"/>
                <w:szCs w:val="24"/>
              </w:rPr>
              <w:lastRenderedPageBreak/>
              <w:t>деятельности и зоны риска физического здоровья для профессии</w:t>
            </w:r>
          </w:p>
          <w:p w14:paraId="28A2DEA8" w14:textId="77777777" w:rsidR="00E4230B" w:rsidRPr="00A1783F" w:rsidRDefault="00E4230B" w:rsidP="00721876">
            <w:pPr>
              <w:rPr>
                <w:rFonts w:ascii="Times New Roman" w:hAnsi="Times New Roman" w:cs="Times New Roman"/>
                <w:bCs/>
                <w:sz w:val="24"/>
                <w:szCs w:val="24"/>
              </w:rPr>
            </w:pPr>
            <w:r w:rsidRPr="006E3EC8">
              <w:rPr>
                <w:rFonts w:ascii="Times New Roman" w:hAnsi="Times New Roman" w:cs="Times New Roman"/>
                <w:bCs/>
                <w:iCs/>
                <w:sz w:val="24"/>
                <w:szCs w:val="24"/>
              </w:rPr>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0B44969F" w14:textId="77777777" w:rsidR="00E4230B" w:rsidRPr="00A1783F" w:rsidRDefault="00E4230B" w:rsidP="00721876">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E4230B" w:rsidRPr="00A1783F" w14:paraId="33D05DDE" w14:textId="77777777" w:rsidTr="00721876">
        <w:tc>
          <w:tcPr>
            <w:tcW w:w="1129" w:type="dxa"/>
            <w:tcBorders>
              <w:left w:val="single" w:sz="4" w:space="0" w:color="auto"/>
              <w:right w:val="single" w:sz="4" w:space="0" w:color="auto"/>
            </w:tcBorders>
          </w:tcPr>
          <w:p w14:paraId="48111170" w14:textId="77777777" w:rsidR="00E4230B" w:rsidRPr="00A1783F" w:rsidRDefault="00E4230B" w:rsidP="00721876">
            <w:pPr>
              <w:rPr>
                <w:rFonts w:ascii="Times New Roman" w:hAnsi="Times New Roman" w:cs="Times New Roman"/>
                <w:bCs/>
                <w:sz w:val="24"/>
                <w:szCs w:val="24"/>
              </w:rPr>
            </w:pPr>
            <w:r>
              <w:rPr>
                <w:rFonts w:ascii="Times New Roman" w:hAnsi="Times New Roman" w:cs="Times New Roman"/>
                <w:bCs/>
                <w:sz w:val="24"/>
                <w:szCs w:val="24"/>
              </w:rPr>
              <w:lastRenderedPageBreak/>
              <w:t>ОК.09</w:t>
            </w:r>
          </w:p>
        </w:tc>
        <w:tc>
          <w:tcPr>
            <w:tcW w:w="2833" w:type="dxa"/>
            <w:tcBorders>
              <w:left w:val="single" w:sz="4" w:space="0" w:color="auto"/>
              <w:right w:val="single" w:sz="4" w:space="0" w:color="auto"/>
            </w:tcBorders>
          </w:tcPr>
          <w:p w14:paraId="51D6C7BC" w14:textId="77777777" w:rsidR="00E4230B" w:rsidRPr="0040608F" w:rsidRDefault="00E4230B" w:rsidP="00721876">
            <w:pPr>
              <w:rPr>
                <w:rFonts w:ascii="Times New Roman" w:hAnsi="Times New Roman" w:cs="Times New Roman"/>
                <w:bCs/>
                <w:iCs/>
                <w:sz w:val="24"/>
                <w:szCs w:val="24"/>
              </w:rPr>
            </w:pPr>
            <w:r w:rsidRPr="0040608F">
              <w:rPr>
                <w:rFonts w:ascii="Times New Roman" w:hAnsi="Times New Roman" w:cs="Times New Roman"/>
                <w:bCs/>
                <w:iCs/>
                <w:sz w:val="24"/>
                <w:szCs w:val="24"/>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37B94D2A" w14:textId="77777777" w:rsidR="00E4230B" w:rsidRPr="0040608F" w:rsidRDefault="00E4230B" w:rsidP="00721876">
            <w:pPr>
              <w:rPr>
                <w:rFonts w:ascii="Times New Roman" w:hAnsi="Times New Roman" w:cs="Times New Roman"/>
                <w:bCs/>
                <w:iCs/>
                <w:sz w:val="24"/>
                <w:szCs w:val="24"/>
              </w:rPr>
            </w:pPr>
            <w:r w:rsidRPr="0040608F">
              <w:rPr>
                <w:rFonts w:ascii="Times New Roman" w:hAnsi="Times New Roman" w:cs="Times New Roman"/>
                <w:bCs/>
                <w:iCs/>
                <w:sz w:val="24"/>
                <w:szCs w:val="24"/>
              </w:rPr>
              <w:t>- участвовать в диалогах на знакомые общие и профессиональные темы;</w:t>
            </w:r>
          </w:p>
          <w:p w14:paraId="5AD2243D" w14:textId="77777777" w:rsidR="00E4230B" w:rsidRPr="0040608F" w:rsidRDefault="00E4230B" w:rsidP="00721876">
            <w:pPr>
              <w:rPr>
                <w:rFonts w:ascii="Times New Roman" w:hAnsi="Times New Roman" w:cs="Times New Roman"/>
                <w:bCs/>
                <w:iCs/>
                <w:sz w:val="24"/>
                <w:szCs w:val="24"/>
              </w:rPr>
            </w:pPr>
            <w:r w:rsidRPr="0040608F">
              <w:rPr>
                <w:rFonts w:ascii="Times New Roman" w:hAnsi="Times New Roman" w:cs="Times New Roman"/>
                <w:bCs/>
                <w:iCs/>
                <w:sz w:val="24"/>
                <w:szCs w:val="24"/>
              </w:rPr>
              <w:t>- строить простые высказывания о себе и о своей профессиональной деятельности;</w:t>
            </w:r>
          </w:p>
          <w:p w14:paraId="4AC52C26" w14:textId="77777777" w:rsidR="00E4230B" w:rsidRPr="0040608F" w:rsidRDefault="00E4230B" w:rsidP="00721876">
            <w:pPr>
              <w:rPr>
                <w:rFonts w:ascii="Times New Roman" w:hAnsi="Times New Roman" w:cs="Times New Roman"/>
                <w:bCs/>
                <w:iCs/>
                <w:sz w:val="24"/>
                <w:szCs w:val="24"/>
              </w:rPr>
            </w:pPr>
            <w:r w:rsidRPr="0040608F">
              <w:rPr>
                <w:rFonts w:ascii="Times New Roman" w:hAnsi="Times New Roman" w:cs="Times New Roman"/>
                <w:bCs/>
                <w:iCs/>
                <w:sz w:val="24"/>
                <w:szCs w:val="24"/>
              </w:rPr>
              <w:t>- кратко обосновывать и объяснять свои действия (текущие и планируемые);</w:t>
            </w:r>
          </w:p>
          <w:p w14:paraId="093B8E8A" w14:textId="77777777" w:rsidR="00E4230B" w:rsidRPr="00A1783F" w:rsidRDefault="00E4230B" w:rsidP="00721876">
            <w:pPr>
              <w:rPr>
                <w:rFonts w:ascii="Times New Roman" w:hAnsi="Times New Roman" w:cs="Times New Roman"/>
                <w:bCs/>
                <w:sz w:val="24"/>
                <w:szCs w:val="24"/>
              </w:rPr>
            </w:pPr>
            <w:r w:rsidRPr="0040608F">
              <w:rPr>
                <w:rFonts w:ascii="Times New Roman" w:hAnsi="Times New Roman" w:cs="Times New Roman"/>
                <w:bCs/>
                <w:iCs/>
                <w:sz w:val="24"/>
                <w:szCs w:val="24"/>
              </w:rPr>
              <w:t>- 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CD80AB7" w14:textId="77777777" w:rsidR="00E4230B" w:rsidRPr="0040608F" w:rsidRDefault="00E4230B" w:rsidP="00721876">
            <w:pPr>
              <w:rPr>
                <w:rFonts w:ascii="Times New Roman" w:hAnsi="Times New Roman" w:cs="Times New Roman"/>
                <w:bCs/>
                <w:iCs/>
                <w:sz w:val="24"/>
                <w:szCs w:val="24"/>
              </w:rPr>
            </w:pPr>
            <w:r w:rsidRPr="0040608F">
              <w:rPr>
                <w:rFonts w:ascii="Times New Roman" w:hAnsi="Times New Roman" w:cs="Times New Roman"/>
                <w:bCs/>
                <w:iCs/>
                <w:sz w:val="24"/>
                <w:szCs w:val="24"/>
              </w:rPr>
              <w:t>- правила построения простых и сложных предложений на профессиональные темы;</w:t>
            </w:r>
          </w:p>
          <w:p w14:paraId="171FEC5E" w14:textId="77777777" w:rsidR="00E4230B" w:rsidRPr="0040608F" w:rsidRDefault="00E4230B" w:rsidP="00721876">
            <w:pPr>
              <w:rPr>
                <w:rFonts w:ascii="Times New Roman" w:hAnsi="Times New Roman" w:cs="Times New Roman"/>
                <w:bCs/>
                <w:iCs/>
                <w:sz w:val="24"/>
                <w:szCs w:val="24"/>
              </w:rPr>
            </w:pPr>
            <w:r w:rsidRPr="0040608F">
              <w:rPr>
                <w:rFonts w:ascii="Times New Roman" w:hAnsi="Times New Roman" w:cs="Times New Roman"/>
                <w:bCs/>
                <w:iCs/>
                <w:sz w:val="24"/>
                <w:szCs w:val="24"/>
              </w:rPr>
              <w:t>- основные общеупотребительные глаголы (бытовая и профессиональная лексика);</w:t>
            </w:r>
          </w:p>
          <w:p w14:paraId="3EBB9C7A" w14:textId="77777777" w:rsidR="00E4230B" w:rsidRPr="0040608F" w:rsidRDefault="00E4230B" w:rsidP="00721876">
            <w:pPr>
              <w:rPr>
                <w:rFonts w:ascii="Times New Roman" w:hAnsi="Times New Roman" w:cs="Times New Roman"/>
                <w:bCs/>
                <w:iCs/>
                <w:sz w:val="24"/>
                <w:szCs w:val="24"/>
              </w:rPr>
            </w:pPr>
            <w:r w:rsidRPr="0040608F">
              <w:rPr>
                <w:rFonts w:ascii="Times New Roman" w:hAnsi="Times New Roman" w:cs="Times New Roman"/>
                <w:bCs/>
                <w:iCs/>
                <w:sz w:val="24"/>
                <w:szCs w:val="24"/>
              </w:rPr>
              <w:t>- лексический минимум, относящийся к описанию предметов, средств и процессов профессиональной деятельности;</w:t>
            </w:r>
          </w:p>
          <w:p w14:paraId="3E6ED55A" w14:textId="77777777" w:rsidR="00E4230B" w:rsidRPr="0040608F" w:rsidRDefault="00E4230B" w:rsidP="00721876">
            <w:pPr>
              <w:rPr>
                <w:rFonts w:ascii="Times New Roman" w:hAnsi="Times New Roman" w:cs="Times New Roman"/>
                <w:bCs/>
                <w:iCs/>
                <w:sz w:val="24"/>
                <w:szCs w:val="24"/>
              </w:rPr>
            </w:pPr>
            <w:r w:rsidRPr="0040608F">
              <w:rPr>
                <w:rFonts w:ascii="Times New Roman" w:hAnsi="Times New Roman" w:cs="Times New Roman"/>
                <w:bCs/>
                <w:iCs/>
                <w:sz w:val="24"/>
                <w:szCs w:val="24"/>
              </w:rPr>
              <w:t>- особенности произношения;</w:t>
            </w:r>
          </w:p>
          <w:p w14:paraId="3CFBC027" w14:textId="77777777" w:rsidR="00E4230B" w:rsidRPr="00A1783F" w:rsidRDefault="00E4230B" w:rsidP="00721876">
            <w:pPr>
              <w:rPr>
                <w:rFonts w:ascii="Times New Roman" w:hAnsi="Times New Roman" w:cs="Times New Roman"/>
                <w:bCs/>
                <w:sz w:val="24"/>
                <w:szCs w:val="24"/>
              </w:rPr>
            </w:pPr>
            <w:r w:rsidRPr="0040608F">
              <w:rPr>
                <w:rFonts w:ascii="Times New Roman" w:hAnsi="Times New Roman" w:cs="Times New Roman"/>
                <w:bCs/>
                <w:iCs/>
                <w:sz w:val="24"/>
                <w:szCs w:val="24"/>
              </w:rPr>
              <w:t>- 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21076592" w14:textId="77777777" w:rsidR="00E4230B" w:rsidRPr="00A1783F" w:rsidRDefault="00E4230B" w:rsidP="00721876">
            <w:pPr>
              <w:jc w:val="center"/>
              <w:rPr>
                <w:rFonts w:ascii="Times New Roman" w:hAnsi="Times New Roman" w:cs="Times New Roman"/>
                <w:bCs/>
                <w:sz w:val="24"/>
                <w:szCs w:val="24"/>
              </w:rPr>
            </w:pPr>
            <w:r w:rsidRPr="0040608F">
              <w:rPr>
                <w:rFonts w:ascii="Times New Roman" w:hAnsi="Times New Roman" w:cs="Times New Roman"/>
                <w:bCs/>
                <w:sz w:val="24"/>
                <w:szCs w:val="24"/>
              </w:rPr>
              <w:t>-</w:t>
            </w:r>
          </w:p>
        </w:tc>
      </w:tr>
      <w:tr w:rsidR="00E4230B" w:rsidRPr="00A1783F" w14:paraId="41CAE280" w14:textId="77777777" w:rsidTr="00721876">
        <w:tc>
          <w:tcPr>
            <w:tcW w:w="1129" w:type="dxa"/>
            <w:tcBorders>
              <w:left w:val="single" w:sz="4" w:space="0" w:color="auto"/>
              <w:right w:val="single" w:sz="4" w:space="0" w:color="auto"/>
            </w:tcBorders>
          </w:tcPr>
          <w:p w14:paraId="5BADE098" w14:textId="77777777" w:rsidR="00E4230B" w:rsidRDefault="00E4230B" w:rsidP="00721876">
            <w:pPr>
              <w:rPr>
                <w:rFonts w:ascii="Times New Roman" w:hAnsi="Times New Roman" w:cs="Times New Roman"/>
                <w:bCs/>
                <w:sz w:val="24"/>
                <w:szCs w:val="24"/>
              </w:rPr>
            </w:pPr>
            <w:r>
              <w:rPr>
                <w:rFonts w:ascii="Times New Roman" w:hAnsi="Times New Roman" w:cs="Times New Roman"/>
                <w:bCs/>
                <w:sz w:val="24"/>
                <w:szCs w:val="24"/>
              </w:rPr>
              <w:t>ПК 2.1</w:t>
            </w:r>
          </w:p>
        </w:tc>
        <w:tc>
          <w:tcPr>
            <w:tcW w:w="2833" w:type="dxa"/>
            <w:tcBorders>
              <w:left w:val="single" w:sz="4" w:space="0" w:color="auto"/>
              <w:right w:val="single" w:sz="4" w:space="0" w:color="auto"/>
            </w:tcBorders>
          </w:tcPr>
          <w:p w14:paraId="388E03FB" w14:textId="77777777" w:rsidR="00E4230B" w:rsidRPr="0094535E" w:rsidRDefault="00E4230B" w:rsidP="00721876">
            <w:pPr>
              <w:rPr>
                <w:rFonts w:ascii="Times New Roman" w:hAnsi="Times New Roman" w:cs="Times New Roman"/>
                <w:bCs/>
                <w:iCs/>
                <w:sz w:val="24"/>
                <w:szCs w:val="24"/>
              </w:rPr>
            </w:pPr>
            <w:r w:rsidRPr="0094535E">
              <w:rPr>
                <w:rFonts w:ascii="Times New Roman" w:hAnsi="Times New Roman" w:cs="Times New Roman"/>
                <w:bCs/>
                <w:iCs/>
                <w:sz w:val="24"/>
                <w:szCs w:val="24"/>
              </w:rPr>
              <w:t>определять конструктивные особенности узлов и деталей электровоза;</w:t>
            </w:r>
          </w:p>
          <w:p w14:paraId="3B3B8914" w14:textId="77777777" w:rsidR="00E4230B" w:rsidRPr="0040608F" w:rsidRDefault="00E4230B" w:rsidP="00721876">
            <w:pPr>
              <w:rPr>
                <w:rFonts w:ascii="Times New Roman" w:hAnsi="Times New Roman" w:cs="Times New Roman"/>
                <w:bCs/>
                <w:iCs/>
                <w:sz w:val="24"/>
                <w:szCs w:val="24"/>
              </w:rPr>
            </w:pPr>
            <w:r w:rsidRPr="0094535E">
              <w:rPr>
                <w:rFonts w:ascii="Times New Roman" w:hAnsi="Times New Roman" w:cs="Times New Roman"/>
                <w:bCs/>
                <w:iCs/>
                <w:sz w:val="24"/>
                <w:szCs w:val="24"/>
              </w:rPr>
              <w:t>определять соответствие технического состояния оборудования электровоза требованиям нормативных документов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6069662" w14:textId="77777777" w:rsidR="00E4230B" w:rsidRPr="0094535E" w:rsidRDefault="00E4230B" w:rsidP="00721876">
            <w:pPr>
              <w:rPr>
                <w:rFonts w:ascii="Times New Roman" w:hAnsi="Times New Roman" w:cs="Times New Roman"/>
                <w:bCs/>
                <w:iCs/>
                <w:sz w:val="24"/>
                <w:szCs w:val="24"/>
              </w:rPr>
            </w:pPr>
            <w:r w:rsidRPr="0094535E">
              <w:rPr>
                <w:rFonts w:ascii="Times New Roman" w:hAnsi="Times New Roman" w:cs="Times New Roman"/>
                <w:bCs/>
                <w:iCs/>
                <w:sz w:val="24"/>
                <w:szCs w:val="24"/>
              </w:rPr>
              <w:t>конструкций, принципа действия и технических характеристик оборудования электровоза;</w:t>
            </w:r>
          </w:p>
          <w:p w14:paraId="75C430CC" w14:textId="77777777" w:rsidR="00E4230B" w:rsidRPr="0094535E" w:rsidRDefault="00E4230B" w:rsidP="00721876">
            <w:pPr>
              <w:rPr>
                <w:rFonts w:ascii="Times New Roman" w:hAnsi="Times New Roman" w:cs="Times New Roman"/>
                <w:bCs/>
                <w:iCs/>
                <w:sz w:val="24"/>
                <w:szCs w:val="24"/>
              </w:rPr>
            </w:pPr>
            <w:r w:rsidRPr="0094535E">
              <w:rPr>
                <w:rFonts w:ascii="Times New Roman" w:hAnsi="Times New Roman" w:cs="Times New Roman"/>
                <w:bCs/>
                <w:iCs/>
                <w:sz w:val="24"/>
                <w:szCs w:val="24"/>
              </w:rPr>
              <w:t xml:space="preserve">нормативных документов по обеспечению безопасности движения поездов; </w:t>
            </w:r>
          </w:p>
          <w:p w14:paraId="0291046A" w14:textId="77777777" w:rsidR="00E4230B" w:rsidRPr="0040608F" w:rsidRDefault="00E4230B" w:rsidP="00721876">
            <w:pPr>
              <w:rPr>
                <w:rFonts w:ascii="Times New Roman" w:hAnsi="Times New Roman" w:cs="Times New Roman"/>
                <w:bCs/>
                <w:iCs/>
                <w:sz w:val="24"/>
                <w:szCs w:val="24"/>
              </w:rPr>
            </w:pPr>
            <w:r w:rsidRPr="0094535E">
              <w:rPr>
                <w:rFonts w:ascii="Times New Roman" w:hAnsi="Times New Roman" w:cs="Times New Roman"/>
                <w:bCs/>
                <w:iCs/>
                <w:sz w:val="24"/>
                <w:szCs w:val="24"/>
              </w:rPr>
              <w:t>основных неисправностей оборудования, аппаратов и систем электровоза (по выбору)</w:t>
            </w:r>
          </w:p>
        </w:tc>
        <w:tc>
          <w:tcPr>
            <w:tcW w:w="2833" w:type="dxa"/>
            <w:tcBorders>
              <w:top w:val="single" w:sz="4" w:space="0" w:color="auto"/>
              <w:left w:val="single" w:sz="4" w:space="0" w:color="auto"/>
              <w:bottom w:val="single" w:sz="4" w:space="0" w:color="auto"/>
              <w:right w:val="single" w:sz="4" w:space="0" w:color="auto"/>
            </w:tcBorders>
          </w:tcPr>
          <w:p w14:paraId="10630531" w14:textId="77777777" w:rsidR="00E4230B" w:rsidRPr="0040608F" w:rsidRDefault="00E4230B" w:rsidP="00721876">
            <w:pPr>
              <w:rPr>
                <w:rFonts w:ascii="Times New Roman" w:hAnsi="Times New Roman" w:cs="Times New Roman"/>
                <w:bCs/>
                <w:sz w:val="24"/>
                <w:szCs w:val="24"/>
              </w:rPr>
            </w:pPr>
            <w:r w:rsidRPr="0094535E">
              <w:rPr>
                <w:rFonts w:ascii="Times New Roman" w:hAnsi="Times New Roman" w:cs="Times New Roman"/>
                <w:bCs/>
                <w:sz w:val="24"/>
                <w:szCs w:val="24"/>
              </w:rPr>
              <w:t>приемки и подготовки электровоза (по выбору) к рейсу</w:t>
            </w:r>
          </w:p>
        </w:tc>
      </w:tr>
      <w:tr w:rsidR="00E4230B" w:rsidRPr="00A1783F" w14:paraId="1017F590" w14:textId="77777777" w:rsidTr="00721876">
        <w:tc>
          <w:tcPr>
            <w:tcW w:w="1129" w:type="dxa"/>
            <w:tcBorders>
              <w:left w:val="single" w:sz="4" w:space="0" w:color="auto"/>
              <w:right w:val="single" w:sz="4" w:space="0" w:color="auto"/>
            </w:tcBorders>
          </w:tcPr>
          <w:p w14:paraId="1F600DBC" w14:textId="77777777" w:rsidR="00E4230B" w:rsidRDefault="00E4230B" w:rsidP="00721876">
            <w:pPr>
              <w:rPr>
                <w:rFonts w:ascii="Times New Roman" w:hAnsi="Times New Roman" w:cs="Times New Roman"/>
                <w:bCs/>
                <w:sz w:val="24"/>
                <w:szCs w:val="24"/>
              </w:rPr>
            </w:pPr>
            <w:r>
              <w:rPr>
                <w:rFonts w:ascii="Times New Roman" w:hAnsi="Times New Roman" w:cs="Times New Roman"/>
                <w:bCs/>
                <w:sz w:val="24"/>
                <w:szCs w:val="24"/>
              </w:rPr>
              <w:t>ПК 2.2</w:t>
            </w:r>
          </w:p>
        </w:tc>
        <w:tc>
          <w:tcPr>
            <w:tcW w:w="2833" w:type="dxa"/>
            <w:tcBorders>
              <w:left w:val="single" w:sz="4" w:space="0" w:color="auto"/>
              <w:right w:val="single" w:sz="4" w:space="0" w:color="auto"/>
            </w:tcBorders>
          </w:tcPr>
          <w:p w14:paraId="42FBB8D8" w14:textId="77777777" w:rsidR="00E4230B" w:rsidRPr="0094535E" w:rsidRDefault="00E4230B" w:rsidP="00721876">
            <w:pPr>
              <w:rPr>
                <w:rFonts w:ascii="Times New Roman" w:hAnsi="Times New Roman" w:cs="Times New Roman"/>
                <w:bCs/>
                <w:iCs/>
                <w:sz w:val="24"/>
                <w:szCs w:val="24"/>
              </w:rPr>
            </w:pPr>
            <w:r w:rsidRPr="0094535E">
              <w:rPr>
                <w:rFonts w:ascii="Times New Roman" w:hAnsi="Times New Roman" w:cs="Times New Roman"/>
                <w:bCs/>
                <w:iCs/>
                <w:sz w:val="24"/>
                <w:szCs w:val="24"/>
              </w:rPr>
              <w:t>управлять электровозом в соответствии с установленными требованиями;</w:t>
            </w:r>
          </w:p>
          <w:p w14:paraId="4DEEFE40" w14:textId="77777777" w:rsidR="00E4230B" w:rsidRPr="0040608F" w:rsidRDefault="00E4230B" w:rsidP="00721876">
            <w:pPr>
              <w:rPr>
                <w:rFonts w:ascii="Times New Roman" w:hAnsi="Times New Roman" w:cs="Times New Roman"/>
                <w:bCs/>
                <w:iCs/>
                <w:sz w:val="24"/>
                <w:szCs w:val="24"/>
              </w:rPr>
            </w:pPr>
            <w:r w:rsidRPr="0094535E">
              <w:rPr>
                <w:rFonts w:ascii="Times New Roman" w:hAnsi="Times New Roman" w:cs="Times New Roman"/>
                <w:bCs/>
                <w:iCs/>
                <w:sz w:val="24"/>
                <w:szCs w:val="24"/>
              </w:rPr>
              <w:lastRenderedPageBreak/>
              <w:t>выполнять основные виды работ по эксплуатации электровоза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49CB789" w14:textId="77777777" w:rsidR="00E4230B" w:rsidRPr="0094535E" w:rsidRDefault="00E4230B" w:rsidP="00721876">
            <w:pPr>
              <w:rPr>
                <w:rFonts w:ascii="Times New Roman" w:hAnsi="Times New Roman" w:cs="Times New Roman"/>
                <w:bCs/>
                <w:iCs/>
                <w:sz w:val="24"/>
                <w:szCs w:val="24"/>
              </w:rPr>
            </w:pPr>
            <w:r w:rsidRPr="0094535E">
              <w:rPr>
                <w:rFonts w:ascii="Times New Roman" w:hAnsi="Times New Roman" w:cs="Times New Roman"/>
                <w:bCs/>
                <w:iCs/>
                <w:sz w:val="24"/>
                <w:szCs w:val="24"/>
              </w:rPr>
              <w:lastRenderedPageBreak/>
              <w:t xml:space="preserve">правила эксплуатации и управления электровозом; </w:t>
            </w:r>
          </w:p>
          <w:p w14:paraId="6B39FE40" w14:textId="77777777" w:rsidR="00E4230B" w:rsidRPr="0040608F" w:rsidRDefault="00E4230B" w:rsidP="00721876">
            <w:pPr>
              <w:rPr>
                <w:rFonts w:ascii="Times New Roman" w:hAnsi="Times New Roman" w:cs="Times New Roman"/>
                <w:bCs/>
                <w:iCs/>
                <w:sz w:val="24"/>
                <w:szCs w:val="24"/>
              </w:rPr>
            </w:pPr>
            <w:r w:rsidRPr="0094535E">
              <w:rPr>
                <w:rFonts w:ascii="Times New Roman" w:hAnsi="Times New Roman" w:cs="Times New Roman"/>
                <w:bCs/>
                <w:iCs/>
                <w:sz w:val="24"/>
                <w:szCs w:val="24"/>
              </w:rPr>
              <w:t xml:space="preserve">нормативных </w:t>
            </w:r>
            <w:r w:rsidRPr="0094535E">
              <w:rPr>
                <w:rFonts w:ascii="Times New Roman" w:hAnsi="Times New Roman" w:cs="Times New Roman"/>
                <w:bCs/>
                <w:iCs/>
                <w:sz w:val="24"/>
                <w:szCs w:val="24"/>
              </w:rPr>
              <w:lastRenderedPageBreak/>
              <w:t xml:space="preserve">документов по обеспечению безопасности движения поездов  </w:t>
            </w:r>
          </w:p>
        </w:tc>
        <w:tc>
          <w:tcPr>
            <w:tcW w:w="2833" w:type="dxa"/>
            <w:tcBorders>
              <w:top w:val="single" w:sz="4" w:space="0" w:color="auto"/>
              <w:left w:val="single" w:sz="4" w:space="0" w:color="auto"/>
              <w:bottom w:val="single" w:sz="4" w:space="0" w:color="auto"/>
              <w:right w:val="single" w:sz="4" w:space="0" w:color="auto"/>
            </w:tcBorders>
          </w:tcPr>
          <w:p w14:paraId="2ADBC447" w14:textId="77777777" w:rsidR="00E4230B" w:rsidRPr="0094535E" w:rsidRDefault="00E4230B" w:rsidP="00721876">
            <w:pPr>
              <w:rPr>
                <w:rFonts w:ascii="Times New Roman" w:hAnsi="Times New Roman" w:cs="Times New Roman"/>
                <w:bCs/>
                <w:sz w:val="24"/>
                <w:szCs w:val="24"/>
              </w:rPr>
            </w:pPr>
            <w:r w:rsidRPr="0094535E">
              <w:rPr>
                <w:rFonts w:ascii="Times New Roman" w:hAnsi="Times New Roman" w:cs="Times New Roman"/>
                <w:bCs/>
                <w:sz w:val="24"/>
                <w:szCs w:val="24"/>
              </w:rPr>
              <w:lastRenderedPageBreak/>
              <w:t>управления электровоза (по выбору);</w:t>
            </w:r>
          </w:p>
          <w:p w14:paraId="4C05A857" w14:textId="77777777" w:rsidR="00E4230B" w:rsidRPr="0040608F" w:rsidRDefault="00E4230B" w:rsidP="00721876">
            <w:pPr>
              <w:rPr>
                <w:rFonts w:ascii="Times New Roman" w:hAnsi="Times New Roman" w:cs="Times New Roman"/>
                <w:bCs/>
                <w:sz w:val="24"/>
                <w:szCs w:val="24"/>
              </w:rPr>
            </w:pPr>
            <w:r w:rsidRPr="0094535E">
              <w:rPr>
                <w:rFonts w:ascii="Times New Roman" w:hAnsi="Times New Roman" w:cs="Times New Roman"/>
                <w:bCs/>
                <w:sz w:val="24"/>
                <w:szCs w:val="24"/>
              </w:rPr>
              <w:t xml:space="preserve">эксплуатации электровоза и </w:t>
            </w:r>
            <w:r w:rsidRPr="0094535E">
              <w:rPr>
                <w:rFonts w:ascii="Times New Roman" w:hAnsi="Times New Roman" w:cs="Times New Roman"/>
                <w:bCs/>
                <w:sz w:val="24"/>
                <w:szCs w:val="24"/>
              </w:rPr>
              <w:lastRenderedPageBreak/>
              <w:t>обеспечения безопасности движения поездов</w:t>
            </w:r>
          </w:p>
        </w:tc>
      </w:tr>
      <w:tr w:rsidR="00E4230B" w:rsidRPr="00A1783F" w14:paraId="009D7485" w14:textId="77777777" w:rsidTr="00721876">
        <w:tc>
          <w:tcPr>
            <w:tcW w:w="1129" w:type="dxa"/>
            <w:tcBorders>
              <w:left w:val="single" w:sz="4" w:space="0" w:color="auto"/>
              <w:bottom w:val="single" w:sz="4" w:space="0" w:color="auto"/>
              <w:right w:val="single" w:sz="4" w:space="0" w:color="auto"/>
            </w:tcBorders>
          </w:tcPr>
          <w:p w14:paraId="023454A2" w14:textId="77777777" w:rsidR="00E4230B" w:rsidRDefault="00E4230B" w:rsidP="00721876">
            <w:pPr>
              <w:rPr>
                <w:rFonts w:ascii="Times New Roman" w:hAnsi="Times New Roman" w:cs="Times New Roman"/>
                <w:bCs/>
                <w:sz w:val="24"/>
                <w:szCs w:val="24"/>
              </w:rPr>
            </w:pPr>
            <w:r>
              <w:rPr>
                <w:rFonts w:ascii="Times New Roman" w:hAnsi="Times New Roman" w:cs="Times New Roman"/>
                <w:bCs/>
                <w:sz w:val="24"/>
                <w:szCs w:val="24"/>
              </w:rPr>
              <w:lastRenderedPageBreak/>
              <w:t>ПК 2.3</w:t>
            </w:r>
          </w:p>
        </w:tc>
        <w:tc>
          <w:tcPr>
            <w:tcW w:w="2833" w:type="dxa"/>
            <w:tcBorders>
              <w:left w:val="single" w:sz="4" w:space="0" w:color="auto"/>
              <w:right w:val="single" w:sz="4" w:space="0" w:color="auto"/>
            </w:tcBorders>
          </w:tcPr>
          <w:p w14:paraId="2C9F6A9F" w14:textId="77777777" w:rsidR="00E4230B" w:rsidRPr="0040608F" w:rsidRDefault="00E4230B" w:rsidP="00721876">
            <w:pPr>
              <w:rPr>
                <w:rFonts w:ascii="Times New Roman" w:hAnsi="Times New Roman" w:cs="Times New Roman"/>
                <w:bCs/>
                <w:iCs/>
                <w:sz w:val="24"/>
                <w:szCs w:val="24"/>
              </w:rPr>
            </w:pPr>
            <w:r w:rsidRPr="0094535E">
              <w:rPr>
                <w:rFonts w:ascii="Times New Roman" w:hAnsi="Times New Roman" w:cs="Times New Roman"/>
                <w:bCs/>
                <w:iCs/>
                <w:sz w:val="24"/>
                <w:szCs w:val="24"/>
              </w:rPr>
              <w:t>осуществлять контроль работы устройств, узлов и агрегатов электровоза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ACA3033" w14:textId="77777777" w:rsidR="00E4230B" w:rsidRPr="0094535E" w:rsidRDefault="00E4230B" w:rsidP="00721876">
            <w:pPr>
              <w:rPr>
                <w:rFonts w:ascii="Times New Roman" w:hAnsi="Times New Roman" w:cs="Times New Roman"/>
                <w:bCs/>
                <w:iCs/>
                <w:sz w:val="24"/>
                <w:szCs w:val="24"/>
              </w:rPr>
            </w:pPr>
            <w:r w:rsidRPr="0094535E">
              <w:rPr>
                <w:rFonts w:ascii="Times New Roman" w:hAnsi="Times New Roman" w:cs="Times New Roman"/>
                <w:bCs/>
                <w:iCs/>
                <w:sz w:val="24"/>
                <w:szCs w:val="24"/>
              </w:rPr>
              <w:t xml:space="preserve">технических параметров работы оборудования, аппаратов и систем электровоза;  </w:t>
            </w:r>
          </w:p>
          <w:p w14:paraId="39A80E96" w14:textId="77777777" w:rsidR="00E4230B" w:rsidRPr="0094535E" w:rsidRDefault="00E4230B" w:rsidP="00721876">
            <w:pPr>
              <w:rPr>
                <w:rFonts w:ascii="Times New Roman" w:hAnsi="Times New Roman" w:cs="Times New Roman"/>
                <w:bCs/>
                <w:iCs/>
                <w:sz w:val="24"/>
                <w:szCs w:val="24"/>
              </w:rPr>
            </w:pPr>
            <w:r w:rsidRPr="0094535E">
              <w:rPr>
                <w:rFonts w:ascii="Times New Roman" w:hAnsi="Times New Roman" w:cs="Times New Roman"/>
                <w:bCs/>
                <w:iCs/>
                <w:sz w:val="24"/>
                <w:szCs w:val="24"/>
              </w:rPr>
              <w:t>основных неисправностей оборудования, аппаратов и систем электровоза (по выбору);</w:t>
            </w:r>
          </w:p>
          <w:p w14:paraId="7F446648" w14:textId="77777777" w:rsidR="00E4230B" w:rsidRPr="0040608F" w:rsidRDefault="00E4230B" w:rsidP="00721876">
            <w:pPr>
              <w:rPr>
                <w:rFonts w:ascii="Times New Roman" w:hAnsi="Times New Roman" w:cs="Times New Roman"/>
                <w:bCs/>
                <w:iCs/>
                <w:sz w:val="24"/>
                <w:szCs w:val="24"/>
              </w:rPr>
            </w:pPr>
            <w:r w:rsidRPr="0094535E">
              <w:rPr>
                <w:rFonts w:ascii="Times New Roman" w:hAnsi="Times New Roman" w:cs="Times New Roman"/>
                <w:bCs/>
                <w:iCs/>
                <w:sz w:val="24"/>
                <w:szCs w:val="24"/>
              </w:rPr>
              <w:t xml:space="preserve">нормативных документов по обеспечению безопасности движения поездов  </w:t>
            </w:r>
          </w:p>
        </w:tc>
        <w:tc>
          <w:tcPr>
            <w:tcW w:w="2833" w:type="dxa"/>
            <w:tcBorders>
              <w:top w:val="single" w:sz="4" w:space="0" w:color="auto"/>
              <w:left w:val="single" w:sz="4" w:space="0" w:color="auto"/>
              <w:bottom w:val="single" w:sz="4" w:space="0" w:color="auto"/>
              <w:right w:val="single" w:sz="4" w:space="0" w:color="auto"/>
            </w:tcBorders>
          </w:tcPr>
          <w:p w14:paraId="7E14D788" w14:textId="77777777" w:rsidR="00E4230B" w:rsidRPr="0040608F" w:rsidRDefault="00E4230B" w:rsidP="00721876">
            <w:pPr>
              <w:rPr>
                <w:rFonts w:ascii="Times New Roman" w:hAnsi="Times New Roman" w:cs="Times New Roman"/>
                <w:bCs/>
                <w:sz w:val="24"/>
                <w:szCs w:val="24"/>
              </w:rPr>
            </w:pPr>
            <w:r w:rsidRPr="0094535E">
              <w:rPr>
                <w:rFonts w:ascii="Times New Roman" w:hAnsi="Times New Roman" w:cs="Times New Roman"/>
                <w:bCs/>
                <w:sz w:val="24"/>
                <w:szCs w:val="24"/>
              </w:rPr>
              <w:t>контроля работы основных параметров оборудования, аппаратов и систем электровоза (по выбору) в пути следования</w:t>
            </w:r>
          </w:p>
        </w:tc>
      </w:tr>
    </w:tbl>
    <w:p w14:paraId="338BCC63" w14:textId="77777777" w:rsidR="00E4230B" w:rsidRDefault="00E4230B" w:rsidP="00E4230B">
      <w:pPr>
        <w:rPr>
          <w:rFonts w:ascii="Times New Roman" w:eastAsia="Times New Roman" w:hAnsi="Times New Roman" w:cs="Times New Roman"/>
          <w:sz w:val="24"/>
          <w:szCs w:val="24"/>
          <w:lang w:eastAsia="ru-RU"/>
        </w:rPr>
      </w:pPr>
    </w:p>
    <w:p w14:paraId="152CC30B" w14:textId="77777777" w:rsidR="00E4230B" w:rsidRPr="00E11160" w:rsidRDefault="00E4230B" w:rsidP="00E4230B">
      <w:pPr>
        <w:pStyle w:val="1f"/>
        <w:rPr>
          <w:rFonts w:ascii="Times New Roman" w:hAnsi="Times New Roman"/>
        </w:rPr>
      </w:pPr>
      <w:r w:rsidRPr="00E11160">
        <w:rPr>
          <w:rFonts w:ascii="Times New Roman" w:hAnsi="Times New Roman"/>
        </w:rPr>
        <w:t>2. Структура и содержание профессионального модуля</w:t>
      </w:r>
    </w:p>
    <w:p w14:paraId="71432A23" w14:textId="77777777" w:rsidR="00E4230B" w:rsidRPr="00E11160" w:rsidRDefault="00E4230B" w:rsidP="00E4230B">
      <w:pPr>
        <w:pStyle w:val="114"/>
        <w:rPr>
          <w:rFonts w:ascii="Times New Roman" w:hAnsi="Times New Roman"/>
        </w:rPr>
      </w:pPr>
      <w:r w:rsidRPr="00E11160">
        <w:rPr>
          <w:rFonts w:ascii="Times New Roman" w:hAnsi="Times New Roman"/>
        </w:rPr>
        <w:t>2.1. Трудоемкость освоения</w:t>
      </w:r>
      <w:r>
        <w:rPr>
          <w:rFonts w:ascii="Times New Roman" w:hAnsi="Times New Roman"/>
        </w:rPr>
        <w:t xml:space="preserve"> МДК 02.01 </w:t>
      </w:r>
      <w:r w:rsidRPr="00E11160">
        <w:rPr>
          <w:rFonts w:ascii="Times New Roman" w:hAnsi="Times New Roman"/>
        </w:rPr>
        <w:t xml:space="preserve"> </w:t>
      </w:r>
      <w:r>
        <w:rPr>
          <w:rFonts w:ascii="Times New Roman" w:hAnsi="Times New Roman"/>
        </w:rPr>
        <w:t>«Конструкция и управления электровозом»</w:t>
      </w:r>
    </w:p>
    <w:tbl>
      <w:tblPr>
        <w:tblW w:w="4946"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7"/>
        <w:gridCol w:w="2394"/>
        <w:gridCol w:w="2427"/>
      </w:tblGrid>
      <w:tr w:rsidR="00E4230B" w:rsidRPr="000E591D" w14:paraId="4B5BAEBF" w14:textId="77777777" w:rsidTr="00721876">
        <w:trPr>
          <w:trHeight w:val="23"/>
        </w:trPr>
        <w:tc>
          <w:tcPr>
            <w:tcW w:w="2527" w:type="pct"/>
            <w:vAlign w:val="center"/>
          </w:tcPr>
          <w:p w14:paraId="38B47E8F" w14:textId="77777777" w:rsidR="00E4230B" w:rsidRPr="00C13371" w:rsidRDefault="00E4230B" w:rsidP="00721876">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228" w:type="pct"/>
            <w:vAlign w:val="center"/>
          </w:tcPr>
          <w:p w14:paraId="7F67FD27" w14:textId="77777777" w:rsidR="00E4230B" w:rsidRPr="00C13371" w:rsidRDefault="00E4230B" w:rsidP="00721876">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246" w:type="pct"/>
          </w:tcPr>
          <w:p w14:paraId="5367ACC4" w14:textId="77777777" w:rsidR="00E4230B" w:rsidRPr="00C13371" w:rsidRDefault="00E4230B" w:rsidP="00721876">
            <w:pPr>
              <w:jc w:val="center"/>
              <w:rPr>
                <w:rFonts w:ascii="Times New Roman" w:hAnsi="Times New Roman" w:cs="Times New Roman"/>
                <w:b/>
                <w:iCs/>
                <w:sz w:val="24"/>
              </w:rPr>
            </w:pPr>
            <w:r w:rsidRPr="00C13371">
              <w:rPr>
                <w:rFonts w:ascii="Times New Roman" w:hAnsi="Times New Roman" w:cs="Times New Roman"/>
                <w:b/>
                <w:sz w:val="24"/>
              </w:rPr>
              <w:t xml:space="preserve">В </w:t>
            </w:r>
            <w:proofErr w:type="spellStart"/>
            <w:r w:rsidRPr="00C13371">
              <w:rPr>
                <w:rFonts w:ascii="Times New Roman" w:hAnsi="Times New Roman" w:cs="Times New Roman"/>
                <w:b/>
                <w:sz w:val="24"/>
              </w:rPr>
              <w:t>т.ч</w:t>
            </w:r>
            <w:proofErr w:type="spellEnd"/>
            <w:r w:rsidRPr="00C13371">
              <w:rPr>
                <w:rFonts w:ascii="Times New Roman" w:hAnsi="Times New Roman" w:cs="Times New Roman"/>
                <w:b/>
                <w:sz w:val="24"/>
              </w:rPr>
              <w:t xml:space="preserve">.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E4230B" w:rsidRPr="000E591D" w14:paraId="0E23DEB0" w14:textId="77777777" w:rsidTr="00721876">
        <w:trPr>
          <w:trHeight w:val="23"/>
        </w:trPr>
        <w:tc>
          <w:tcPr>
            <w:tcW w:w="2527" w:type="pct"/>
            <w:vAlign w:val="center"/>
          </w:tcPr>
          <w:p w14:paraId="174BC389" w14:textId="77777777" w:rsidR="00E4230B" w:rsidRPr="00C13371" w:rsidRDefault="00E4230B" w:rsidP="00721876">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228" w:type="pct"/>
            <w:vAlign w:val="center"/>
          </w:tcPr>
          <w:p w14:paraId="509912B2" w14:textId="77777777" w:rsidR="00E4230B" w:rsidRPr="00EA07CB" w:rsidRDefault="00E4230B" w:rsidP="00721876">
            <w:pPr>
              <w:jc w:val="center"/>
              <w:rPr>
                <w:rFonts w:ascii="Times New Roman" w:hAnsi="Times New Roman" w:cs="Times New Roman"/>
                <w:b/>
                <w:bCs/>
                <w:sz w:val="24"/>
                <w:szCs w:val="24"/>
              </w:rPr>
            </w:pPr>
            <w:r>
              <w:rPr>
                <w:rFonts w:ascii="Times New Roman" w:hAnsi="Times New Roman" w:cs="Times New Roman"/>
                <w:b/>
                <w:bCs/>
                <w:sz w:val="24"/>
                <w:szCs w:val="24"/>
              </w:rPr>
              <w:t>184</w:t>
            </w:r>
          </w:p>
        </w:tc>
        <w:tc>
          <w:tcPr>
            <w:tcW w:w="1246" w:type="pct"/>
            <w:vAlign w:val="center"/>
          </w:tcPr>
          <w:p w14:paraId="1B6F0BC9" w14:textId="77777777" w:rsidR="00E4230B" w:rsidRPr="00C13371" w:rsidRDefault="00E4230B" w:rsidP="00721876">
            <w:pPr>
              <w:jc w:val="center"/>
              <w:rPr>
                <w:rFonts w:ascii="Times New Roman" w:hAnsi="Times New Roman" w:cs="Times New Roman"/>
                <w:bCs/>
                <w:sz w:val="24"/>
                <w:szCs w:val="24"/>
              </w:rPr>
            </w:pPr>
            <w:r>
              <w:rPr>
                <w:rFonts w:ascii="Times New Roman" w:hAnsi="Times New Roman" w:cs="Times New Roman"/>
                <w:bCs/>
                <w:sz w:val="24"/>
                <w:szCs w:val="24"/>
              </w:rPr>
              <w:t>50</w:t>
            </w:r>
          </w:p>
        </w:tc>
      </w:tr>
      <w:tr w:rsidR="00E4230B" w:rsidRPr="000E591D" w14:paraId="7AD08152" w14:textId="77777777" w:rsidTr="00721876">
        <w:trPr>
          <w:trHeight w:val="23"/>
        </w:trPr>
        <w:tc>
          <w:tcPr>
            <w:tcW w:w="2527" w:type="pct"/>
            <w:vAlign w:val="center"/>
          </w:tcPr>
          <w:p w14:paraId="1122B00D" w14:textId="77777777" w:rsidR="00E4230B" w:rsidRPr="00C13371" w:rsidRDefault="00E4230B" w:rsidP="00721876">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228" w:type="pct"/>
            <w:vAlign w:val="center"/>
          </w:tcPr>
          <w:p w14:paraId="7AC89958" w14:textId="77777777" w:rsidR="00E4230B" w:rsidRPr="00C13371" w:rsidRDefault="00E4230B" w:rsidP="00721876">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246" w:type="pct"/>
            <w:vAlign w:val="center"/>
          </w:tcPr>
          <w:p w14:paraId="7CAFAEC4" w14:textId="77777777" w:rsidR="00E4230B" w:rsidRPr="00C13371" w:rsidRDefault="00E4230B" w:rsidP="00721876">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E4230B" w:rsidRPr="000E591D" w14:paraId="72EC63CE" w14:textId="77777777" w:rsidTr="00721876">
        <w:trPr>
          <w:trHeight w:val="23"/>
        </w:trPr>
        <w:tc>
          <w:tcPr>
            <w:tcW w:w="2527" w:type="pct"/>
            <w:vAlign w:val="center"/>
          </w:tcPr>
          <w:p w14:paraId="2BFE2B30" w14:textId="77777777" w:rsidR="00E4230B" w:rsidRPr="00C13371" w:rsidRDefault="00E4230B" w:rsidP="00721876">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Практика, в </w:t>
            </w:r>
            <w:proofErr w:type="spellStart"/>
            <w:r w:rsidRPr="00C13371">
              <w:rPr>
                <w:rFonts w:ascii="Times New Roman" w:hAnsi="Times New Roman" w:cs="Times New Roman"/>
                <w:bCs/>
                <w:sz w:val="24"/>
                <w:szCs w:val="24"/>
              </w:rPr>
              <w:t>т.ч</w:t>
            </w:r>
            <w:proofErr w:type="spellEnd"/>
            <w:r w:rsidRPr="00C13371">
              <w:rPr>
                <w:rFonts w:ascii="Times New Roman" w:hAnsi="Times New Roman" w:cs="Times New Roman"/>
                <w:bCs/>
                <w:sz w:val="24"/>
                <w:szCs w:val="24"/>
              </w:rPr>
              <w:t>.:</w:t>
            </w:r>
          </w:p>
        </w:tc>
        <w:tc>
          <w:tcPr>
            <w:tcW w:w="1228" w:type="pct"/>
            <w:vAlign w:val="center"/>
          </w:tcPr>
          <w:p w14:paraId="50CBA8C7" w14:textId="77777777" w:rsidR="00E4230B" w:rsidRPr="00EA07CB" w:rsidRDefault="00E4230B" w:rsidP="00721876">
            <w:pPr>
              <w:jc w:val="center"/>
              <w:rPr>
                <w:rFonts w:ascii="Times New Roman" w:hAnsi="Times New Roman" w:cs="Times New Roman"/>
                <w:b/>
                <w:bCs/>
                <w:sz w:val="24"/>
                <w:szCs w:val="24"/>
              </w:rPr>
            </w:pPr>
          </w:p>
        </w:tc>
        <w:tc>
          <w:tcPr>
            <w:tcW w:w="1246" w:type="pct"/>
            <w:vAlign w:val="center"/>
          </w:tcPr>
          <w:p w14:paraId="3016BA0D" w14:textId="77777777" w:rsidR="00E4230B" w:rsidRPr="00EA07CB" w:rsidRDefault="00E4230B" w:rsidP="00721876">
            <w:pPr>
              <w:jc w:val="center"/>
              <w:rPr>
                <w:rFonts w:ascii="Times New Roman" w:hAnsi="Times New Roman" w:cs="Times New Roman"/>
                <w:b/>
                <w:bCs/>
                <w:sz w:val="24"/>
                <w:szCs w:val="24"/>
              </w:rPr>
            </w:pPr>
          </w:p>
        </w:tc>
      </w:tr>
      <w:tr w:rsidR="00E4230B" w:rsidRPr="000E591D" w14:paraId="775735F5" w14:textId="77777777" w:rsidTr="00721876">
        <w:trPr>
          <w:trHeight w:val="23"/>
        </w:trPr>
        <w:tc>
          <w:tcPr>
            <w:tcW w:w="2527" w:type="pct"/>
            <w:vAlign w:val="center"/>
          </w:tcPr>
          <w:p w14:paraId="71BDC2EE" w14:textId="77777777" w:rsidR="00E4230B" w:rsidRPr="00C13371" w:rsidRDefault="00E4230B" w:rsidP="00721876">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228" w:type="pct"/>
            <w:vAlign w:val="center"/>
          </w:tcPr>
          <w:p w14:paraId="17EC1049" w14:textId="77777777" w:rsidR="00E4230B" w:rsidRPr="00C13371" w:rsidRDefault="00E4230B" w:rsidP="00721876">
            <w:pPr>
              <w:jc w:val="center"/>
              <w:rPr>
                <w:rFonts w:ascii="Times New Roman" w:hAnsi="Times New Roman" w:cs="Times New Roman"/>
                <w:bCs/>
                <w:i/>
                <w:iCs/>
                <w:sz w:val="24"/>
                <w:szCs w:val="24"/>
              </w:rPr>
            </w:pPr>
            <w:r>
              <w:rPr>
                <w:rFonts w:ascii="Times New Roman" w:hAnsi="Times New Roman" w:cs="Times New Roman"/>
                <w:bCs/>
                <w:i/>
                <w:iCs/>
                <w:sz w:val="24"/>
                <w:szCs w:val="24"/>
              </w:rPr>
              <w:t>-</w:t>
            </w:r>
          </w:p>
        </w:tc>
        <w:tc>
          <w:tcPr>
            <w:tcW w:w="1246" w:type="pct"/>
            <w:vAlign w:val="center"/>
          </w:tcPr>
          <w:p w14:paraId="563982AE" w14:textId="77777777" w:rsidR="00E4230B" w:rsidRPr="00C13371" w:rsidRDefault="00E4230B" w:rsidP="00721876">
            <w:pPr>
              <w:jc w:val="center"/>
              <w:rPr>
                <w:rFonts w:ascii="Times New Roman" w:hAnsi="Times New Roman" w:cs="Times New Roman"/>
                <w:bCs/>
                <w:i/>
                <w:iCs/>
                <w:sz w:val="24"/>
                <w:szCs w:val="24"/>
              </w:rPr>
            </w:pPr>
            <w:r>
              <w:rPr>
                <w:rFonts w:ascii="Times New Roman" w:hAnsi="Times New Roman" w:cs="Times New Roman"/>
                <w:bCs/>
                <w:i/>
                <w:iCs/>
                <w:sz w:val="24"/>
                <w:szCs w:val="24"/>
              </w:rPr>
              <w:t>-</w:t>
            </w:r>
          </w:p>
        </w:tc>
      </w:tr>
      <w:tr w:rsidR="00E4230B" w:rsidRPr="000E591D" w14:paraId="549F3FA2" w14:textId="77777777" w:rsidTr="00721876">
        <w:trPr>
          <w:trHeight w:val="23"/>
        </w:trPr>
        <w:tc>
          <w:tcPr>
            <w:tcW w:w="2527" w:type="pct"/>
            <w:vAlign w:val="center"/>
          </w:tcPr>
          <w:p w14:paraId="67BDF5A8" w14:textId="77777777" w:rsidR="00E4230B" w:rsidRPr="00C13371" w:rsidRDefault="00E4230B" w:rsidP="00721876">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228" w:type="pct"/>
            <w:vAlign w:val="center"/>
          </w:tcPr>
          <w:p w14:paraId="7D861F65" w14:textId="77777777" w:rsidR="00E4230B" w:rsidRPr="00C13371" w:rsidRDefault="00E4230B" w:rsidP="00721876">
            <w:pPr>
              <w:jc w:val="center"/>
              <w:rPr>
                <w:rFonts w:ascii="Times New Roman" w:hAnsi="Times New Roman" w:cs="Times New Roman"/>
                <w:bCs/>
                <w:i/>
                <w:iCs/>
                <w:sz w:val="24"/>
                <w:szCs w:val="24"/>
              </w:rPr>
            </w:pPr>
            <w:r>
              <w:rPr>
                <w:rFonts w:ascii="Times New Roman" w:hAnsi="Times New Roman" w:cs="Times New Roman"/>
                <w:bCs/>
                <w:i/>
                <w:iCs/>
                <w:sz w:val="24"/>
                <w:szCs w:val="24"/>
              </w:rPr>
              <w:t>306</w:t>
            </w:r>
          </w:p>
        </w:tc>
        <w:tc>
          <w:tcPr>
            <w:tcW w:w="1246" w:type="pct"/>
            <w:vAlign w:val="center"/>
          </w:tcPr>
          <w:p w14:paraId="1D6F5F14" w14:textId="77777777" w:rsidR="00E4230B" w:rsidRPr="00C13371" w:rsidRDefault="00E4230B" w:rsidP="00721876">
            <w:pPr>
              <w:jc w:val="center"/>
              <w:rPr>
                <w:rFonts w:ascii="Times New Roman" w:hAnsi="Times New Roman" w:cs="Times New Roman"/>
                <w:bCs/>
                <w:i/>
                <w:iCs/>
                <w:sz w:val="24"/>
                <w:szCs w:val="24"/>
              </w:rPr>
            </w:pPr>
            <w:r>
              <w:rPr>
                <w:rFonts w:ascii="Times New Roman" w:hAnsi="Times New Roman" w:cs="Times New Roman"/>
                <w:bCs/>
                <w:i/>
                <w:iCs/>
                <w:sz w:val="24"/>
                <w:szCs w:val="24"/>
              </w:rPr>
              <w:t>306</w:t>
            </w:r>
          </w:p>
        </w:tc>
      </w:tr>
      <w:tr w:rsidR="00E4230B" w:rsidRPr="000E591D" w14:paraId="16A08D79" w14:textId="77777777" w:rsidTr="00721876">
        <w:trPr>
          <w:trHeight w:val="23"/>
        </w:trPr>
        <w:tc>
          <w:tcPr>
            <w:tcW w:w="2527" w:type="pct"/>
            <w:vAlign w:val="center"/>
          </w:tcPr>
          <w:p w14:paraId="7C58FA9F" w14:textId="77777777" w:rsidR="00E4230B" w:rsidRPr="00C13371" w:rsidRDefault="00E4230B" w:rsidP="00721876">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r>
              <w:rPr>
                <w:rFonts w:ascii="Times New Roman" w:hAnsi="Times New Roman" w:cs="Times New Roman"/>
                <w:bCs/>
                <w:sz w:val="24"/>
                <w:szCs w:val="24"/>
              </w:rPr>
              <w:t>экзамен</w:t>
            </w:r>
          </w:p>
        </w:tc>
        <w:tc>
          <w:tcPr>
            <w:tcW w:w="1228" w:type="pct"/>
            <w:vAlign w:val="center"/>
          </w:tcPr>
          <w:p w14:paraId="7C939E9E" w14:textId="77777777" w:rsidR="00E4230B" w:rsidRPr="00EA07CB" w:rsidRDefault="00E4230B" w:rsidP="00721876">
            <w:pPr>
              <w:jc w:val="center"/>
              <w:rPr>
                <w:rFonts w:ascii="Times New Roman" w:hAnsi="Times New Roman" w:cs="Times New Roman"/>
                <w:b/>
                <w:bCs/>
                <w:sz w:val="24"/>
                <w:szCs w:val="24"/>
              </w:rPr>
            </w:pPr>
            <w:r w:rsidRPr="00EA07CB">
              <w:rPr>
                <w:rFonts w:ascii="Times New Roman" w:hAnsi="Times New Roman" w:cs="Times New Roman"/>
                <w:b/>
                <w:bCs/>
                <w:sz w:val="24"/>
                <w:szCs w:val="24"/>
              </w:rPr>
              <w:t>4</w:t>
            </w:r>
          </w:p>
        </w:tc>
        <w:tc>
          <w:tcPr>
            <w:tcW w:w="1246" w:type="pct"/>
            <w:vAlign w:val="center"/>
          </w:tcPr>
          <w:p w14:paraId="46391327" w14:textId="77777777" w:rsidR="00E4230B" w:rsidRPr="00C13371" w:rsidRDefault="00E4230B" w:rsidP="00721876">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E4230B" w:rsidRPr="00257255" w14:paraId="0B7F7882" w14:textId="77777777" w:rsidTr="00721876">
        <w:trPr>
          <w:trHeight w:val="23"/>
        </w:trPr>
        <w:tc>
          <w:tcPr>
            <w:tcW w:w="2527" w:type="pct"/>
            <w:vAlign w:val="center"/>
          </w:tcPr>
          <w:p w14:paraId="28600751" w14:textId="77777777" w:rsidR="00E4230B" w:rsidRPr="00C13371" w:rsidRDefault="00E4230B" w:rsidP="00721876">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228" w:type="pct"/>
            <w:vAlign w:val="center"/>
          </w:tcPr>
          <w:p w14:paraId="07057649" w14:textId="77777777" w:rsidR="00E4230B" w:rsidRPr="00C13371" w:rsidRDefault="00E4230B" w:rsidP="00721876">
            <w:pPr>
              <w:jc w:val="center"/>
              <w:rPr>
                <w:rFonts w:ascii="Times New Roman" w:hAnsi="Times New Roman" w:cs="Times New Roman"/>
                <w:b/>
                <w:sz w:val="24"/>
                <w:szCs w:val="24"/>
              </w:rPr>
            </w:pPr>
            <w:r>
              <w:rPr>
                <w:rFonts w:ascii="Times New Roman" w:hAnsi="Times New Roman" w:cs="Times New Roman"/>
                <w:b/>
                <w:sz w:val="24"/>
                <w:szCs w:val="24"/>
              </w:rPr>
              <w:t>494</w:t>
            </w:r>
          </w:p>
        </w:tc>
        <w:tc>
          <w:tcPr>
            <w:tcW w:w="1246" w:type="pct"/>
            <w:vAlign w:val="center"/>
          </w:tcPr>
          <w:p w14:paraId="77978969" w14:textId="77777777" w:rsidR="00E4230B" w:rsidRPr="00C13371" w:rsidRDefault="00E4230B" w:rsidP="00721876">
            <w:pPr>
              <w:jc w:val="center"/>
              <w:rPr>
                <w:rFonts w:ascii="Times New Roman" w:hAnsi="Times New Roman" w:cs="Times New Roman"/>
                <w:b/>
                <w:sz w:val="24"/>
                <w:szCs w:val="24"/>
              </w:rPr>
            </w:pPr>
            <w:r>
              <w:rPr>
                <w:rFonts w:ascii="Times New Roman" w:hAnsi="Times New Roman" w:cs="Times New Roman"/>
                <w:b/>
                <w:sz w:val="24"/>
                <w:szCs w:val="24"/>
              </w:rPr>
              <w:t>356</w:t>
            </w:r>
          </w:p>
        </w:tc>
      </w:tr>
    </w:tbl>
    <w:p w14:paraId="343ED457" w14:textId="77777777" w:rsidR="00E4230B" w:rsidRDefault="00E4230B" w:rsidP="00E4230B">
      <w:pPr>
        <w:rPr>
          <w:rFonts w:ascii="Times New Roman" w:hAnsi="Times New Roman" w:cs="Times New Roman"/>
          <w:i/>
          <w:sz w:val="24"/>
          <w:szCs w:val="24"/>
        </w:rPr>
      </w:pPr>
    </w:p>
    <w:p w14:paraId="6964E186" w14:textId="77777777" w:rsidR="00E4230B" w:rsidRDefault="00E4230B" w:rsidP="00E4230B">
      <w:pPr>
        <w:rPr>
          <w:rFonts w:ascii="Times New Roman" w:hAnsi="Times New Roman" w:cs="Times New Roman"/>
          <w:i/>
          <w:sz w:val="24"/>
          <w:szCs w:val="24"/>
        </w:rPr>
      </w:pPr>
    </w:p>
    <w:p w14:paraId="5E2CBC4D" w14:textId="77777777" w:rsidR="00E4230B" w:rsidRPr="000156CF" w:rsidRDefault="00E4230B" w:rsidP="00E4230B">
      <w:pPr>
        <w:pStyle w:val="114"/>
        <w:rPr>
          <w:rFonts w:ascii="Times New Roman" w:hAnsi="Times New Roman"/>
        </w:rPr>
      </w:pPr>
      <w:r w:rsidRPr="000156CF">
        <w:rPr>
          <w:rFonts w:ascii="Times New Roman" w:hAnsi="Times New Roman"/>
        </w:rPr>
        <w:t xml:space="preserve">2.2. Структура профессионального модуля </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1"/>
        <w:gridCol w:w="4213"/>
        <w:gridCol w:w="846"/>
        <w:gridCol w:w="852"/>
        <w:gridCol w:w="565"/>
        <w:gridCol w:w="565"/>
        <w:gridCol w:w="425"/>
        <w:gridCol w:w="421"/>
        <w:gridCol w:w="425"/>
        <w:gridCol w:w="565"/>
      </w:tblGrid>
      <w:tr w:rsidR="00E4230B" w:rsidRPr="00C63897" w14:paraId="0EFBA3EC" w14:textId="77777777" w:rsidTr="00721876">
        <w:trPr>
          <w:cantSplit/>
          <w:trHeight w:val="3271"/>
        </w:trPr>
        <w:tc>
          <w:tcPr>
            <w:tcW w:w="446" w:type="pct"/>
            <w:tcBorders>
              <w:bottom w:val="single" w:sz="4" w:space="0" w:color="auto"/>
            </w:tcBorders>
          </w:tcPr>
          <w:p w14:paraId="7540C204" w14:textId="77777777" w:rsidR="00E4230B" w:rsidRPr="00C13371" w:rsidRDefault="00E4230B" w:rsidP="00721876">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Код </w:t>
            </w:r>
            <w:proofErr w:type="gramStart"/>
            <w:r w:rsidRPr="00C13371">
              <w:rPr>
                <w:rFonts w:ascii="Times New Roman" w:eastAsia="Times New Roman" w:hAnsi="Times New Roman" w:cs="Times New Roman"/>
                <w:lang w:eastAsia="ru-RU"/>
              </w:rPr>
              <w:t>ОК</w:t>
            </w:r>
            <w:proofErr w:type="gramEnd"/>
            <w:r w:rsidRPr="00C13371">
              <w:rPr>
                <w:rFonts w:ascii="Times New Roman" w:eastAsia="Times New Roman" w:hAnsi="Times New Roman" w:cs="Times New Roman"/>
                <w:lang w:eastAsia="ru-RU"/>
              </w:rPr>
              <w:t>, ПК</w:t>
            </w:r>
          </w:p>
        </w:tc>
        <w:tc>
          <w:tcPr>
            <w:tcW w:w="2161" w:type="pct"/>
            <w:tcBorders>
              <w:bottom w:val="single" w:sz="4" w:space="0" w:color="auto"/>
            </w:tcBorders>
            <w:vAlign w:val="center"/>
          </w:tcPr>
          <w:p w14:paraId="506010CF" w14:textId="77777777" w:rsidR="00E4230B" w:rsidRPr="00C13371" w:rsidRDefault="00E4230B" w:rsidP="00721876">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434" w:type="pct"/>
            <w:tcBorders>
              <w:bottom w:val="single" w:sz="4" w:space="0" w:color="auto"/>
            </w:tcBorders>
            <w:vAlign w:val="center"/>
          </w:tcPr>
          <w:p w14:paraId="1071AAB2" w14:textId="77777777" w:rsidR="00E4230B" w:rsidRPr="00C13371" w:rsidRDefault="00E4230B" w:rsidP="00721876">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437" w:type="pct"/>
            <w:tcBorders>
              <w:bottom w:val="single" w:sz="4" w:space="0" w:color="auto"/>
            </w:tcBorders>
            <w:textDirection w:val="btLr"/>
            <w:vAlign w:val="center"/>
          </w:tcPr>
          <w:p w14:paraId="73AE2BCD" w14:textId="77777777" w:rsidR="00E4230B" w:rsidRPr="00C13371" w:rsidRDefault="00E4230B" w:rsidP="00721876">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 xml:space="preserve">В </w:t>
            </w:r>
            <w:proofErr w:type="spellStart"/>
            <w:r w:rsidRPr="00C13371">
              <w:rPr>
                <w:rFonts w:ascii="Times New Roman" w:eastAsia="Times New Roman" w:hAnsi="Times New Roman" w:cs="Times New Roman"/>
                <w:iCs/>
                <w:lang w:eastAsia="ru-RU"/>
              </w:rPr>
              <w:t>т.ч</w:t>
            </w:r>
            <w:proofErr w:type="spellEnd"/>
            <w:r w:rsidRPr="00C13371">
              <w:rPr>
                <w:rFonts w:ascii="Times New Roman" w:eastAsia="Times New Roman" w:hAnsi="Times New Roman" w:cs="Times New Roman"/>
                <w:iCs/>
                <w:lang w:eastAsia="ru-RU"/>
              </w:rPr>
              <w:t>. в форме практической подготовки</w:t>
            </w:r>
          </w:p>
        </w:tc>
        <w:tc>
          <w:tcPr>
            <w:tcW w:w="290" w:type="pct"/>
            <w:shd w:val="clear" w:color="auto" w:fill="D9D9D9" w:themeFill="background1" w:themeFillShade="D9"/>
            <w:textDirection w:val="btLr"/>
            <w:vAlign w:val="center"/>
          </w:tcPr>
          <w:p w14:paraId="7BD36010" w14:textId="77777777" w:rsidR="00E4230B" w:rsidRPr="00C13371" w:rsidRDefault="00E4230B" w:rsidP="00721876">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Обучение по МДК, в </w:t>
            </w:r>
            <w:proofErr w:type="spellStart"/>
            <w:r w:rsidRPr="00C13371">
              <w:rPr>
                <w:rFonts w:ascii="Times New Roman" w:eastAsia="Times New Roman" w:hAnsi="Times New Roman" w:cs="Times New Roman"/>
                <w:lang w:eastAsia="ru-RU"/>
              </w:rPr>
              <w:t>т.ч</w:t>
            </w:r>
            <w:proofErr w:type="spellEnd"/>
            <w:r w:rsidRPr="00C13371">
              <w:rPr>
                <w:rFonts w:ascii="Times New Roman" w:eastAsia="Times New Roman" w:hAnsi="Times New Roman" w:cs="Times New Roman"/>
                <w:lang w:eastAsia="ru-RU"/>
              </w:rPr>
              <w:t>.:</w:t>
            </w:r>
          </w:p>
        </w:tc>
        <w:tc>
          <w:tcPr>
            <w:tcW w:w="290" w:type="pct"/>
            <w:textDirection w:val="btLr"/>
            <w:vAlign w:val="center"/>
          </w:tcPr>
          <w:p w14:paraId="77194B1B" w14:textId="77777777" w:rsidR="00E4230B" w:rsidRPr="00C13371" w:rsidRDefault="00E4230B" w:rsidP="00721876">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18" w:type="pct"/>
            <w:textDirection w:val="btLr"/>
            <w:vAlign w:val="center"/>
          </w:tcPr>
          <w:p w14:paraId="20635068" w14:textId="77777777" w:rsidR="00E4230B" w:rsidRPr="00C63897" w:rsidRDefault="00E4230B" w:rsidP="00721876">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16" w:type="pct"/>
            <w:textDirection w:val="btLr"/>
            <w:vAlign w:val="center"/>
          </w:tcPr>
          <w:p w14:paraId="1D107A87" w14:textId="77777777" w:rsidR="00E4230B" w:rsidRPr="00C63897" w:rsidRDefault="00E4230B" w:rsidP="00721876">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7"/>
            </w:r>
          </w:p>
        </w:tc>
        <w:tc>
          <w:tcPr>
            <w:tcW w:w="218" w:type="pct"/>
            <w:shd w:val="clear" w:color="auto" w:fill="D9D9D9" w:themeFill="background1" w:themeFillShade="D9"/>
            <w:textDirection w:val="btLr"/>
            <w:vAlign w:val="center"/>
          </w:tcPr>
          <w:p w14:paraId="1C39513B"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90" w:type="pct"/>
            <w:shd w:val="clear" w:color="auto" w:fill="D9D9D9" w:themeFill="background1" w:themeFillShade="D9"/>
            <w:textDirection w:val="btLr"/>
          </w:tcPr>
          <w:p w14:paraId="5DEE0326"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E4230B" w:rsidRPr="005643D7" w14:paraId="1C31EABF" w14:textId="77777777" w:rsidTr="00721876">
        <w:trPr>
          <w:cantSplit/>
          <w:trHeight w:val="73"/>
        </w:trPr>
        <w:tc>
          <w:tcPr>
            <w:tcW w:w="446" w:type="pct"/>
            <w:tcBorders>
              <w:bottom w:val="single" w:sz="4" w:space="0" w:color="auto"/>
            </w:tcBorders>
            <w:vAlign w:val="center"/>
          </w:tcPr>
          <w:p w14:paraId="66CC436A" w14:textId="77777777" w:rsidR="00E4230B" w:rsidRPr="00C13371" w:rsidRDefault="00E4230B" w:rsidP="0072187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lastRenderedPageBreak/>
              <w:t>1</w:t>
            </w:r>
          </w:p>
        </w:tc>
        <w:tc>
          <w:tcPr>
            <w:tcW w:w="2161" w:type="pct"/>
            <w:tcBorders>
              <w:bottom w:val="single" w:sz="4" w:space="0" w:color="auto"/>
            </w:tcBorders>
            <w:vAlign w:val="center"/>
          </w:tcPr>
          <w:p w14:paraId="45431991" w14:textId="77777777" w:rsidR="00E4230B" w:rsidRPr="00C13371" w:rsidRDefault="00E4230B" w:rsidP="0072187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434" w:type="pct"/>
            <w:tcBorders>
              <w:bottom w:val="single" w:sz="4" w:space="0" w:color="auto"/>
            </w:tcBorders>
            <w:vAlign w:val="center"/>
          </w:tcPr>
          <w:p w14:paraId="3A38A445" w14:textId="77777777" w:rsidR="00E4230B" w:rsidRPr="00C13371" w:rsidRDefault="00E4230B" w:rsidP="00721876">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437" w:type="pct"/>
            <w:tcBorders>
              <w:bottom w:val="single" w:sz="4" w:space="0" w:color="auto"/>
            </w:tcBorders>
            <w:vAlign w:val="center"/>
          </w:tcPr>
          <w:p w14:paraId="2A02C7AE" w14:textId="77777777" w:rsidR="00E4230B" w:rsidRPr="00C13371" w:rsidRDefault="00E4230B" w:rsidP="00721876">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290" w:type="pct"/>
            <w:shd w:val="clear" w:color="auto" w:fill="D9D9D9" w:themeFill="background1" w:themeFillShade="D9"/>
            <w:vAlign w:val="center"/>
          </w:tcPr>
          <w:p w14:paraId="47B3252B" w14:textId="77777777" w:rsidR="00E4230B" w:rsidRPr="00C13371" w:rsidRDefault="00E4230B" w:rsidP="0072187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90" w:type="pct"/>
            <w:vAlign w:val="center"/>
          </w:tcPr>
          <w:p w14:paraId="3EA5BCFC" w14:textId="77777777" w:rsidR="00E4230B" w:rsidRPr="00C13371" w:rsidRDefault="00E4230B" w:rsidP="0072187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18" w:type="pct"/>
            <w:vAlign w:val="center"/>
          </w:tcPr>
          <w:p w14:paraId="774FEBA1" w14:textId="77777777" w:rsidR="00E4230B" w:rsidRPr="005643D7" w:rsidRDefault="00E4230B" w:rsidP="0072187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16" w:type="pct"/>
            <w:vAlign w:val="center"/>
          </w:tcPr>
          <w:p w14:paraId="500F88C2" w14:textId="77777777" w:rsidR="00E4230B" w:rsidRPr="005643D7" w:rsidRDefault="00E4230B" w:rsidP="0072187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18" w:type="pct"/>
            <w:shd w:val="clear" w:color="auto" w:fill="D9D9D9" w:themeFill="background1" w:themeFillShade="D9"/>
          </w:tcPr>
          <w:p w14:paraId="7EFE4B52" w14:textId="77777777" w:rsidR="00E4230B" w:rsidRPr="005643D7" w:rsidRDefault="00E4230B" w:rsidP="0072187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90" w:type="pct"/>
            <w:shd w:val="clear" w:color="auto" w:fill="D9D9D9" w:themeFill="background1" w:themeFillShade="D9"/>
          </w:tcPr>
          <w:p w14:paraId="7C9C889D" w14:textId="77777777" w:rsidR="00E4230B" w:rsidRPr="005643D7" w:rsidRDefault="00E4230B" w:rsidP="0072187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E4230B" w:rsidRPr="00C63897" w14:paraId="6AF33F24" w14:textId="77777777" w:rsidTr="00721876">
        <w:tc>
          <w:tcPr>
            <w:tcW w:w="446" w:type="pct"/>
            <w:vMerge w:val="restart"/>
          </w:tcPr>
          <w:p w14:paraId="420750AB" w14:textId="77777777" w:rsidR="00E4230B" w:rsidRPr="00C615AC" w:rsidRDefault="00E4230B" w:rsidP="00721876">
            <w:pPr>
              <w:rPr>
                <w:rFonts w:ascii="Times New Roman" w:eastAsia="Times New Roman" w:hAnsi="Times New Roman" w:cs="Times New Roman"/>
                <w:bCs/>
                <w:lang w:eastAsia="ru-RU"/>
              </w:rPr>
            </w:pPr>
            <w:r w:rsidRPr="00C615AC">
              <w:rPr>
                <w:rFonts w:ascii="Times New Roman" w:eastAsia="Times New Roman" w:hAnsi="Times New Roman" w:cs="Times New Roman"/>
                <w:bCs/>
                <w:lang w:eastAsia="ru-RU"/>
              </w:rPr>
              <w:t xml:space="preserve">ПК </w:t>
            </w:r>
            <w:r>
              <w:rPr>
                <w:rFonts w:ascii="Times New Roman" w:eastAsia="Times New Roman" w:hAnsi="Times New Roman" w:cs="Times New Roman"/>
                <w:bCs/>
                <w:lang w:eastAsia="ru-RU"/>
              </w:rPr>
              <w:t>2</w:t>
            </w:r>
            <w:r w:rsidRPr="00C615AC">
              <w:rPr>
                <w:rFonts w:ascii="Times New Roman" w:eastAsia="Times New Roman" w:hAnsi="Times New Roman" w:cs="Times New Roman"/>
                <w:bCs/>
                <w:lang w:eastAsia="ru-RU"/>
              </w:rPr>
              <w:t>.1–2</w:t>
            </w:r>
            <w:r>
              <w:rPr>
                <w:rFonts w:ascii="Times New Roman" w:eastAsia="Times New Roman" w:hAnsi="Times New Roman" w:cs="Times New Roman"/>
                <w:bCs/>
                <w:lang w:eastAsia="ru-RU"/>
              </w:rPr>
              <w:t>.3</w:t>
            </w:r>
          </w:p>
          <w:p w14:paraId="2DAE7B33" w14:textId="77777777" w:rsidR="00E4230B" w:rsidRPr="00C13371" w:rsidRDefault="00E4230B" w:rsidP="00721876">
            <w:pPr>
              <w:rPr>
                <w:rFonts w:ascii="Times New Roman" w:eastAsia="Times New Roman" w:hAnsi="Times New Roman" w:cs="Times New Roman"/>
                <w:bCs/>
                <w:lang w:eastAsia="ru-RU"/>
              </w:rPr>
            </w:pPr>
            <w:proofErr w:type="gramStart"/>
            <w:r w:rsidRPr="00C615AC">
              <w:rPr>
                <w:rFonts w:ascii="Times New Roman" w:eastAsia="Times New Roman" w:hAnsi="Times New Roman" w:cs="Times New Roman"/>
                <w:bCs/>
                <w:lang w:eastAsia="ru-RU"/>
              </w:rPr>
              <w:t>ОК</w:t>
            </w:r>
            <w:proofErr w:type="gramEnd"/>
            <w:r w:rsidRPr="00C615AC">
              <w:rPr>
                <w:rFonts w:ascii="Times New Roman" w:eastAsia="Times New Roman" w:hAnsi="Times New Roman" w:cs="Times New Roman"/>
                <w:bCs/>
                <w:lang w:eastAsia="ru-RU"/>
              </w:rPr>
              <w:t xml:space="preserve"> 01-09</w:t>
            </w:r>
          </w:p>
        </w:tc>
        <w:tc>
          <w:tcPr>
            <w:tcW w:w="2161" w:type="pct"/>
          </w:tcPr>
          <w:p w14:paraId="19B92D85" w14:textId="77777777" w:rsidR="00E4230B" w:rsidRPr="0028267E" w:rsidRDefault="00E4230B" w:rsidP="00721876">
            <w:pPr>
              <w:rPr>
                <w:rFonts w:ascii="Times New Roman" w:eastAsia="Times New Roman" w:hAnsi="Times New Roman" w:cs="Times New Roman"/>
                <w:b/>
                <w:bCs/>
                <w:lang w:eastAsia="ru-RU"/>
              </w:rPr>
            </w:pPr>
            <w:r w:rsidRPr="0028267E">
              <w:rPr>
                <w:rFonts w:ascii="Times New Roman" w:eastAsia="Times New Roman" w:hAnsi="Times New Roman" w:cs="Times New Roman"/>
                <w:b/>
                <w:bCs/>
                <w:lang w:eastAsia="ru-RU"/>
              </w:rPr>
              <w:t xml:space="preserve">ПМ 02 Управление и техническая эксплуатация электровоза под руководством машиниста </w:t>
            </w:r>
          </w:p>
          <w:p w14:paraId="7014008F" w14:textId="77777777" w:rsidR="00E4230B" w:rsidRPr="00C13371" w:rsidRDefault="00E4230B" w:rsidP="00721876">
            <w:pPr>
              <w:rPr>
                <w:rFonts w:ascii="Times New Roman" w:eastAsia="Times New Roman" w:hAnsi="Times New Roman" w:cs="Times New Roman"/>
                <w:lang w:eastAsia="ru-RU"/>
              </w:rPr>
            </w:pPr>
            <w:r w:rsidRPr="00C615AC">
              <w:rPr>
                <w:rFonts w:ascii="Times New Roman" w:eastAsia="Times New Roman" w:hAnsi="Times New Roman" w:cs="Times New Roman"/>
                <w:bCs/>
                <w:lang w:eastAsia="ru-RU"/>
              </w:rPr>
              <w:t>Раздел 1</w:t>
            </w:r>
            <w:r>
              <w:rPr>
                <w:rFonts w:ascii="Times New Roman" w:eastAsia="Times New Roman" w:hAnsi="Times New Roman" w:cs="Times New Roman"/>
                <w:bCs/>
                <w:lang w:eastAsia="ru-RU"/>
              </w:rPr>
              <w:t>.</w:t>
            </w:r>
            <w:r w:rsidRPr="00C615AC">
              <w:rPr>
                <w:rFonts w:ascii="Times New Roman" w:eastAsia="Times New Roman" w:hAnsi="Times New Roman" w:cs="Times New Roman"/>
                <w:bCs/>
                <w:lang w:eastAsia="ru-RU"/>
              </w:rPr>
              <w:t xml:space="preserve"> </w:t>
            </w:r>
            <w:r w:rsidRPr="006C5B9A">
              <w:rPr>
                <w:rFonts w:ascii="Times New Roman" w:eastAsia="Times New Roman" w:hAnsi="Times New Roman" w:cs="Times New Roman"/>
                <w:bCs/>
                <w:lang w:eastAsia="ru-RU"/>
              </w:rPr>
              <w:t>Выполнение работ по приемке и подготовке локомотива к рейсу, по управлению электровозом, контролю работы устройств, узлов и агрегатов электровоза. Управление электровозом</w:t>
            </w:r>
          </w:p>
        </w:tc>
        <w:tc>
          <w:tcPr>
            <w:tcW w:w="434" w:type="pct"/>
          </w:tcPr>
          <w:p w14:paraId="4A666576" w14:textId="77777777" w:rsidR="00E4230B" w:rsidRPr="00EF5BDF" w:rsidRDefault="00E4230B" w:rsidP="00721876">
            <w:pPr>
              <w:jc w:val="center"/>
              <w:rPr>
                <w:rFonts w:ascii="Times New Roman" w:eastAsia="Times New Roman" w:hAnsi="Times New Roman" w:cs="Times New Roman"/>
                <w:b/>
                <w:bCs/>
                <w:lang w:eastAsia="ru-RU"/>
              </w:rPr>
            </w:pPr>
            <w:r w:rsidRPr="00EF5BDF">
              <w:rPr>
                <w:rFonts w:ascii="Times New Roman" w:eastAsia="Times New Roman" w:hAnsi="Times New Roman" w:cs="Times New Roman"/>
                <w:b/>
                <w:bCs/>
                <w:lang w:eastAsia="ru-RU"/>
              </w:rPr>
              <w:t>494</w:t>
            </w:r>
          </w:p>
        </w:tc>
        <w:tc>
          <w:tcPr>
            <w:tcW w:w="437" w:type="pct"/>
          </w:tcPr>
          <w:p w14:paraId="554F2EEA" w14:textId="77777777" w:rsidR="00E4230B" w:rsidRPr="00EF5BDF" w:rsidRDefault="00E4230B" w:rsidP="00721876">
            <w:pPr>
              <w:jc w:val="center"/>
              <w:rPr>
                <w:rFonts w:ascii="Times New Roman" w:eastAsia="Times New Roman" w:hAnsi="Times New Roman" w:cs="Times New Roman"/>
                <w:b/>
                <w:lang w:eastAsia="ru-RU"/>
              </w:rPr>
            </w:pPr>
            <w:r w:rsidRPr="00EF5BDF">
              <w:rPr>
                <w:rFonts w:ascii="Times New Roman" w:eastAsia="Times New Roman" w:hAnsi="Times New Roman" w:cs="Times New Roman"/>
                <w:b/>
                <w:lang w:eastAsia="ru-RU"/>
              </w:rPr>
              <w:t>50</w:t>
            </w:r>
          </w:p>
        </w:tc>
        <w:tc>
          <w:tcPr>
            <w:tcW w:w="290" w:type="pct"/>
            <w:shd w:val="clear" w:color="auto" w:fill="D9D9D9" w:themeFill="background1" w:themeFillShade="D9"/>
          </w:tcPr>
          <w:p w14:paraId="59C7B90C" w14:textId="77777777" w:rsidR="00E4230B" w:rsidRPr="00EF5BDF" w:rsidRDefault="00E4230B" w:rsidP="00721876">
            <w:pPr>
              <w:jc w:val="center"/>
              <w:rPr>
                <w:rFonts w:ascii="Times New Roman" w:eastAsia="Times New Roman" w:hAnsi="Times New Roman" w:cs="Times New Roman"/>
                <w:b/>
                <w:bCs/>
                <w:lang w:eastAsia="ru-RU"/>
              </w:rPr>
            </w:pPr>
            <w:r w:rsidRPr="00EF5BDF">
              <w:rPr>
                <w:rFonts w:ascii="Times New Roman" w:eastAsia="Times New Roman" w:hAnsi="Times New Roman" w:cs="Times New Roman"/>
                <w:b/>
                <w:bCs/>
                <w:lang w:eastAsia="ru-RU"/>
              </w:rPr>
              <w:t>188</w:t>
            </w:r>
          </w:p>
        </w:tc>
        <w:tc>
          <w:tcPr>
            <w:tcW w:w="290" w:type="pct"/>
          </w:tcPr>
          <w:p w14:paraId="5E12ECBB" w14:textId="77777777" w:rsidR="00E4230B" w:rsidRPr="00EF5BDF" w:rsidRDefault="00E4230B" w:rsidP="00721876">
            <w:pPr>
              <w:jc w:val="center"/>
              <w:rPr>
                <w:rFonts w:ascii="Times New Roman" w:eastAsia="Times New Roman" w:hAnsi="Times New Roman" w:cs="Times New Roman"/>
                <w:lang w:eastAsia="ru-RU"/>
              </w:rPr>
            </w:pPr>
            <w:r w:rsidRPr="00EF5BDF">
              <w:rPr>
                <w:rFonts w:ascii="Times New Roman" w:eastAsia="Times New Roman" w:hAnsi="Times New Roman" w:cs="Times New Roman"/>
                <w:lang w:eastAsia="ru-RU"/>
              </w:rPr>
              <w:t>138</w:t>
            </w:r>
          </w:p>
        </w:tc>
        <w:tc>
          <w:tcPr>
            <w:tcW w:w="218" w:type="pct"/>
          </w:tcPr>
          <w:p w14:paraId="1710A6F1" w14:textId="77777777" w:rsidR="00E4230B" w:rsidRPr="00C63897" w:rsidRDefault="00E4230B" w:rsidP="00721876">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w:t>
            </w:r>
          </w:p>
        </w:tc>
        <w:tc>
          <w:tcPr>
            <w:tcW w:w="216" w:type="pct"/>
          </w:tcPr>
          <w:p w14:paraId="74E11954" w14:textId="77777777" w:rsidR="00E4230B" w:rsidRPr="00C63897" w:rsidRDefault="00E4230B" w:rsidP="0072187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18" w:type="pct"/>
            <w:shd w:val="clear" w:color="auto" w:fill="D9D9D9" w:themeFill="background1" w:themeFillShade="D9"/>
          </w:tcPr>
          <w:p w14:paraId="7A95AB0A" w14:textId="77777777" w:rsidR="00E4230B" w:rsidRPr="00C63897" w:rsidRDefault="00E4230B" w:rsidP="00721876">
            <w:pPr>
              <w:jc w:val="center"/>
              <w:rPr>
                <w:rFonts w:ascii="Times New Roman" w:eastAsia="Times New Roman" w:hAnsi="Times New Roman" w:cs="Times New Roman"/>
                <w:b/>
                <w:bCs/>
                <w:lang w:eastAsia="ru-RU"/>
              </w:rPr>
            </w:pPr>
          </w:p>
        </w:tc>
        <w:tc>
          <w:tcPr>
            <w:tcW w:w="290" w:type="pct"/>
            <w:shd w:val="clear" w:color="auto" w:fill="D9D9D9" w:themeFill="background1" w:themeFillShade="D9"/>
          </w:tcPr>
          <w:p w14:paraId="5ACFA4D4" w14:textId="77777777" w:rsidR="00E4230B" w:rsidRPr="00C63897" w:rsidRDefault="00E4230B" w:rsidP="00721876">
            <w:pPr>
              <w:jc w:val="center"/>
              <w:rPr>
                <w:rFonts w:ascii="Times New Roman" w:eastAsia="Times New Roman" w:hAnsi="Times New Roman" w:cs="Times New Roman"/>
                <w:b/>
                <w:bCs/>
                <w:lang w:eastAsia="ru-RU"/>
              </w:rPr>
            </w:pPr>
          </w:p>
        </w:tc>
      </w:tr>
      <w:tr w:rsidR="00E4230B" w:rsidRPr="00C63897" w14:paraId="72A7896C" w14:textId="77777777" w:rsidTr="00721876">
        <w:trPr>
          <w:trHeight w:val="314"/>
        </w:trPr>
        <w:tc>
          <w:tcPr>
            <w:tcW w:w="446" w:type="pct"/>
            <w:vMerge/>
          </w:tcPr>
          <w:p w14:paraId="10CA3806" w14:textId="77777777" w:rsidR="00E4230B" w:rsidRPr="00C63897" w:rsidRDefault="00E4230B" w:rsidP="00721876">
            <w:pPr>
              <w:rPr>
                <w:rFonts w:ascii="Times New Roman" w:eastAsia="Times New Roman" w:hAnsi="Times New Roman" w:cs="Times New Roman"/>
                <w:bCs/>
                <w:lang w:eastAsia="ru-RU"/>
              </w:rPr>
            </w:pPr>
          </w:p>
        </w:tc>
        <w:tc>
          <w:tcPr>
            <w:tcW w:w="2161" w:type="pct"/>
          </w:tcPr>
          <w:p w14:paraId="38D4000B" w14:textId="77777777" w:rsidR="00E4230B" w:rsidRPr="00C63897" w:rsidRDefault="00E4230B" w:rsidP="00721876">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434" w:type="pct"/>
          </w:tcPr>
          <w:p w14:paraId="381272E0" w14:textId="77777777" w:rsidR="00E4230B" w:rsidRPr="00C63897" w:rsidRDefault="00E4230B" w:rsidP="0072187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437" w:type="pct"/>
          </w:tcPr>
          <w:p w14:paraId="36CDBCCA" w14:textId="77777777" w:rsidR="00E4230B" w:rsidRPr="00C63897" w:rsidRDefault="00E4230B" w:rsidP="00721876">
            <w:pPr>
              <w:jc w:val="center"/>
              <w:rPr>
                <w:rFonts w:ascii="Times New Roman" w:eastAsia="Times New Roman" w:hAnsi="Times New Roman" w:cs="Times New Roman"/>
                <w:b/>
                <w:lang w:eastAsia="ru-RU"/>
              </w:rPr>
            </w:pPr>
          </w:p>
        </w:tc>
        <w:tc>
          <w:tcPr>
            <w:tcW w:w="290" w:type="pct"/>
            <w:shd w:val="clear" w:color="auto" w:fill="D9D9D9" w:themeFill="background1" w:themeFillShade="D9"/>
          </w:tcPr>
          <w:p w14:paraId="0DD05AD1" w14:textId="77777777" w:rsidR="00E4230B" w:rsidRPr="00C63897" w:rsidRDefault="00E4230B" w:rsidP="00721876">
            <w:pPr>
              <w:jc w:val="center"/>
              <w:rPr>
                <w:rFonts w:ascii="Times New Roman" w:eastAsia="Times New Roman" w:hAnsi="Times New Roman" w:cs="Times New Roman"/>
                <w:b/>
                <w:bCs/>
                <w:lang w:eastAsia="ru-RU"/>
              </w:rPr>
            </w:pPr>
          </w:p>
        </w:tc>
        <w:tc>
          <w:tcPr>
            <w:tcW w:w="724" w:type="pct"/>
            <w:gridSpan w:val="3"/>
            <w:shd w:val="clear" w:color="auto" w:fill="auto"/>
          </w:tcPr>
          <w:p w14:paraId="0D38B7B4" w14:textId="77777777" w:rsidR="00E4230B" w:rsidRPr="00C63897" w:rsidRDefault="00E4230B" w:rsidP="00721876">
            <w:pPr>
              <w:jc w:val="center"/>
              <w:rPr>
                <w:rFonts w:ascii="Times New Roman" w:eastAsia="Times New Roman" w:hAnsi="Times New Roman" w:cs="Times New Roman"/>
                <w:b/>
                <w:bCs/>
                <w:lang w:eastAsia="ru-RU"/>
              </w:rPr>
            </w:pPr>
          </w:p>
        </w:tc>
        <w:tc>
          <w:tcPr>
            <w:tcW w:w="218" w:type="pct"/>
            <w:shd w:val="clear" w:color="auto" w:fill="D9D9D9" w:themeFill="background1" w:themeFillShade="D9"/>
          </w:tcPr>
          <w:p w14:paraId="53EC3B92" w14:textId="77777777" w:rsidR="00E4230B" w:rsidRPr="00C63897" w:rsidRDefault="00E4230B" w:rsidP="00721876">
            <w:pPr>
              <w:jc w:val="center"/>
              <w:rPr>
                <w:rFonts w:ascii="Times New Roman" w:eastAsia="Times New Roman" w:hAnsi="Times New Roman" w:cs="Times New Roman"/>
                <w:b/>
                <w:bCs/>
                <w:lang w:eastAsia="ru-RU"/>
              </w:rPr>
            </w:pPr>
          </w:p>
        </w:tc>
        <w:tc>
          <w:tcPr>
            <w:tcW w:w="290" w:type="pct"/>
            <w:shd w:val="clear" w:color="auto" w:fill="D9D9D9" w:themeFill="background1" w:themeFillShade="D9"/>
          </w:tcPr>
          <w:p w14:paraId="28B63F4F" w14:textId="77777777" w:rsidR="00E4230B" w:rsidRPr="00C63897" w:rsidRDefault="00E4230B" w:rsidP="00721876">
            <w:pPr>
              <w:jc w:val="center"/>
              <w:rPr>
                <w:rFonts w:ascii="Times New Roman" w:eastAsia="Times New Roman" w:hAnsi="Times New Roman" w:cs="Times New Roman"/>
                <w:b/>
                <w:bCs/>
                <w:lang w:eastAsia="ru-RU"/>
              </w:rPr>
            </w:pPr>
          </w:p>
        </w:tc>
      </w:tr>
      <w:tr w:rsidR="00E4230B" w:rsidRPr="00EF5BDF" w14:paraId="442027CD" w14:textId="77777777" w:rsidTr="00721876">
        <w:trPr>
          <w:trHeight w:val="314"/>
        </w:trPr>
        <w:tc>
          <w:tcPr>
            <w:tcW w:w="446" w:type="pct"/>
            <w:vMerge/>
          </w:tcPr>
          <w:p w14:paraId="204FD844" w14:textId="77777777" w:rsidR="00E4230B" w:rsidRPr="00C63897" w:rsidRDefault="00E4230B" w:rsidP="00721876">
            <w:pPr>
              <w:rPr>
                <w:rFonts w:ascii="Times New Roman" w:eastAsia="Times New Roman" w:hAnsi="Times New Roman" w:cs="Times New Roman"/>
                <w:lang w:eastAsia="ru-RU"/>
              </w:rPr>
            </w:pPr>
          </w:p>
        </w:tc>
        <w:tc>
          <w:tcPr>
            <w:tcW w:w="2161" w:type="pct"/>
          </w:tcPr>
          <w:p w14:paraId="32286F10" w14:textId="77777777" w:rsidR="00E4230B" w:rsidRPr="00C63897" w:rsidRDefault="00E4230B" w:rsidP="00721876">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434" w:type="pct"/>
          </w:tcPr>
          <w:p w14:paraId="543981CB" w14:textId="77777777" w:rsidR="00E4230B" w:rsidRPr="00EF5BDF" w:rsidRDefault="00E4230B" w:rsidP="00721876">
            <w:pPr>
              <w:jc w:val="center"/>
              <w:rPr>
                <w:rFonts w:ascii="Times New Roman" w:eastAsia="Times New Roman" w:hAnsi="Times New Roman" w:cs="Times New Roman"/>
                <w:b/>
                <w:bCs/>
                <w:lang w:eastAsia="ru-RU"/>
              </w:rPr>
            </w:pPr>
            <w:r w:rsidRPr="00EF5BDF">
              <w:rPr>
                <w:rFonts w:ascii="Times New Roman" w:eastAsia="Times New Roman" w:hAnsi="Times New Roman" w:cs="Times New Roman"/>
                <w:b/>
                <w:bCs/>
                <w:lang w:eastAsia="ru-RU"/>
              </w:rPr>
              <w:t>306</w:t>
            </w:r>
          </w:p>
        </w:tc>
        <w:tc>
          <w:tcPr>
            <w:tcW w:w="437" w:type="pct"/>
          </w:tcPr>
          <w:p w14:paraId="3D351F70" w14:textId="77777777" w:rsidR="00E4230B" w:rsidRPr="00EF5BDF" w:rsidRDefault="00E4230B" w:rsidP="00721876">
            <w:pPr>
              <w:jc w:val="center"/>
              <w:rPr>
                <w:rFonts w:ascii="Times New Roman" w:eastAsia="Times New Roman" w:hAnsi="Times New Roman" w:cs="Times New Roman"/>
                <w:b/>
                <w:lang w:eastAsia="ru-RU"/>
              </w:rPr>
            </w:pPr>
          </w:p>
        </w:tc>
        <w:tc>
          <w:tcPr>
            <w:tcW w:w="290" w:type="pct"/>
            <w:shd w:val="clear" w:color="auto" w:fill="D9D9D9" w:themeFill="background1" w:themeFillShade="D9"/>
          </w:tcPr>
          <w:p w14:paraId="3A03EB99" w14:textId="77777777" w:rsidR="00E4230B" w:rsidRPr="00EF5BDF" w:rsidRDefault="00E4230B" w:rsidP="00721876">
            <w:pPr>
              <w:jc w:val="center"/>
              <w:rPr>
                <w:rFonts w:ascii="Times New Roman" w:eastAsia="Times New Roman" w:hAnsi="Times New Roman" w:cs="Times New Roman"/>
                <w:b/>
                <w:bCs/>
                <w:lang w:eastAsia="ru-RU"/>
              </w:rPr>
            </w:pPr>
          </w:p>
        </w:tc>
        <w:tc>
          <w:tcPr>
            <w:tcW w:w="724" w:type="pct"/>
            <w:gridSpan w:val="3"/>
            <w:shd w:val="clear" w:color="auto" w:fill="auto"/>
          </w:tcPr>
          <w:p w14:paraId="4372133D" w14:textId="77777777" w:rsidR="00E4230B" w:rsidRPr="00EF5BDF" w:rsidRDefault="00E4230B" w:rsidP="00721876">
            <w:pPr>
              <w:jc w:val="center"/>
              <w:rPr>
                <w:rFonts w:ascii="Times New Roman" w:eastAsia="Times New Roman" w:hAnsi="Times New Roman" w:cs="Times New Roman"/>
                <w:b/>
                <w:bCs/>
                <w:lang w:eastAsia="ru-RU"/>
              </w:rPr>
            </w:pPr>
          </w:p>
        </w:tc>
        <w:tc>
          <w:tcPr>
            <w:tcW w:w="218" w:type="pct"/>
            <w:shd w:val="clear" w:color="auto" w:fill="D9D9D9" w:themeFill="background1" w:themeFillShade="D9"/>
          </w:tcPr>
          <w:p w14:paraId="0A58F004" w14:textId="77777777" w:rsidR="00E4230B" w:rsidRPr="00EF5BDF" w:rsidRDefault="00E4230B" w:rsidP="00721876">
            <w:pPr>
              <w:jc w:val="center"/>
              <w:rPr>
                <w:rFonts w:ascii="Times New Roman" w:eastAsia="Times New Roman" w:hAnsi="Times New Roman" w:cs="Times New Roman"/>
                <w:b/>
                <w:bCs/>
                <w:lang w:eastAsia="ru-RU"/>
              </w:rPr>
            </w:pPr>
          </w:p>
        </w:tc>
        <w:tc>
          <w:tcPr>
            <w:tcW w:w="290" w:type="pct"/>
            <w:shd w:val="clear" w:color="auto" w:fill="D9D9D9" w:themeFill="background1" w:themeFillShade="D9"/>
          </w:tcPr>
          <w:p w14:paraId="10FC8FAA" w14:textId="77777777" w:rsidR="00E4230B" w:rsidRPr="00EF5BDF" w:rsidRDefault="00E4230B" w:rsidP="00721876">
            <w:pPr>
              <w:jc w:val="center"/>
              <w:rPr>
                <w:rFonts w:ascii="Times New Roman" w:eastAsia="Times New Roman" w:hAnsi="Times New Roman" w:cs="Times New Roman"/>
                <w:b/>
                <w:bCs/>
                <w:lang w:eastAsia="ru-RU"/>
              </w:rPr>
            </w:pPr>
            <w:r w:rsidRPr="00EF5BDF">
              <w:rPr>
                <w:rFonts w:ascii="Times New Roman" w:eastAsia="Times New Roman" w:hAnsi="Times New Roman" w:cs="Times New Roman"/>
                <w:b/>
                <w:bCs/>
                <w:lang w:eastAsia="ru-RU"/>
              </w:rPr>
              <w:t>306</w:t>
            </w:r>
          </w:p>
        </w:tc>
      </w:tr>
      <w:tr w:rsidR="00E4230B" w:rsidRPr="00EF5BDF" w14:paraId="163D5DFE" w14:textId="77777777" w:rsidTr="00721876">
        <w:tc>
          <w:tcPr>
            <w:tcW w:w="446" w:type="pct"/>
          </w:tcPr>
          <w:p w14:paraId="20A3C269" w14:textId="77777777" w:rsidR="00E4230B" w:rsidRPr="00C63897" w:rsidRDefault="00E4230B" w:rsidP="00721876">
            <w:pPr>
              <w:suppressAutoHyphens/>
              <w:rPr>
                <w:rFonts w:ascii="Times New Roman" w:eastAsia="Times New Roman" w:hAnsi="Times New Roman" w:cs="Times New Roman"/>
                <w:lang w:eastAsia="ru-RU"/>
              </w:rPr>
            </w:pPr>
          </w:p>
        </w:tc>
        <w:tc>
          <w:tcPr>
            <w:tcW w:w="2161" w:type="pct"/>
          </w:tcPr>
          <w:p w14:paraId="4565EEF1" w14:textId="77777777" w:rsidR="00E4230B" w:rsidRPr="00C63897" w:rsidRDefault="00E4230B" w:rsidP="00721876">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434" w:type="pct"/>
          </w:tcPr>
          <w:p w14:paraId="728C6140" w14:textId="77777777" w:rsidR="00E4230B" w:rsidRPr="00EF5BDF" w:rsidRDefault="00E4230B" w:rsidP="00721876">
            <w:pPr>
              <w:suppressAutoHyphens/>
              <w:jc w:val="center"/>
              <w:rPr>
                <w:rFonts w:ascii="Times New Roman" w:eastAsia="Times New Roman" w:hAnsi="Times New Roman" w:cs="Times New Roman"/>
                <w:b/>
                <w:bCs/>
                <w:lang w:eastAsia="ru-RU"/>
              </w:rPr>
            </w:pPr>
            <w:r w:rsidRPr="00EF5BDF">
              <w:rPr>
                <w:rFonts w:ascii="Times New Roman" w:eastAsia="Times New Roman" w:hAnsi="Times New Roman" w:cs="Times New Roman"/>
                <w:b/>
                <w:bCs/>
                <w:lang w:eastAsia="ru-RU"/>
              </w:rPr>
              <w:t>4</w:t>
            </w:r>
          </w:p>
        </w:tc>
        <w:tc>
          <w:tcPr>
            <w:tcW w:w="437" w:type="pct"/>
            <w:shd w:val="clear" w:color="auto" w:fill="auto"/>
          </w:tcPr>
          <w:p w14:paraId="0E7BBBF4" w14:textId="77777777" w:rsidR="00E4230B" w:rsidRPr="00EF5BDF" w:rsidRDefault="00E4230B" w:rsidP="00721876">
            <w:pPr>
              <w:jc w:val="center"/>
              <w:rPr>
                <w:rFonts w:ascii="Times New Roman" w:eastAsia="Times New Roman" w:hAnsi="Times New Roman" w:cs="Times New Roman"/>
                <w:b/>
                <w:lang w:eastAsia="ru-RU"/>
              </w:rPr>
            </w:pPr>
          </w:p>
        </w:tc>
        <w:tc>
          <w:tcPr>
            <w:tcW w:w="290" w:type="pct"/>
            <w:shd w:val="clear" w:color="auto" w:fill="D9D9D9" w:themeFill="background1" w:themeFillShade="D9"/>
          </w:tcPr>
          <w:p w14:paraId="3BE6421A" w14:textId="77777777" w:rsidR="00E4230B" w:rsidRPr="00EF5BDF" w:rsidRDefault="00E4230B" w:rsidP="00721876">
            <w:pPr>
              <w:jc w:val="center"/>
              <w:rPr>
                <w:rFonts w:ascii="Times New Roman" w:eastAsia="Times New Roman" w:hAnsi="Times New Roman" w:cs="Times New Roman"/>
                <w:i/>
                <w:lang w:eastAsia="ru-RU"/>
              </w:rPr>
            </w:pPr>
          </w:p>
        </w:tc>
        <w:tc>
          <w:tcPr>
            <w:tcW w:w="724" w:type="pct"/>
            <w:gridSpan w:val="3"/>
            <w:shd w:val="clear" w:color="auto" w:fill="auto"/>
          </w:tcPr>
          <w:p w14:paraId="0B82BDB5" w14:textId="77777777" w:rsidR="00E4230B" w:rsidRPr="00EF5BDF" w:rsidRDefault="00E4230B" w:rsidP="00721876">
            <w:pPr>
              <w:jc w:val="center"/>
              <w:rPr>
                <w:rFonts w:ascii="Times New Roman" w:eastAsia="Times New Roman" w:hAnsi="Times New Roman" w:cs="Times New Roman"/>
                <w:i/>
                <w:lang w:eastAsia="ru-RU"/>
              </w:rPr>
            </w:pPr>
          </w:p>
        </w:tc>
        <w:tc>
          <w:tcPr>
            <w:tcW w:w="218" w:type="pct"/>
            <w:shd w:val="clear" w:color="auto" w:fill="D9D9D9" w:themeFill="background1" w:themeFillShade="D9"/>
          </w:tcPr>
          <w:p w14:paraId="31B48F90" w14:textId="77777777" w:rsidR="00E4230B" w:rsidRPr="00EF5BDF" w:rsidRDefault="00E4230B" w:rsidP="00721876">
            <w:pPr>
              <w:jc w:val="center"/>
              <w:rPr>
                <w:rFonts w:ascii="Times New Roman" w:eastAsia="Times New Roman" w:hAnsi="Times New Roman" w:cs="Times New Roman"/>
                <w:i/>
                <w:lang w:eastAsia="ru-RU"/>
              </w:rPr>
            </w:pPr>
          </w:p>
        </w:tc>
        <w:tc>
          <w:tcPr>
            <w:tcW w:w="290" w:type="pct"/>
            <w:shd w:val="clear" w:color="auto" w:fill="D9D9D9" w:themeFill="background1" w:themeFillShade="D9"/>
          </w:tcPr>
          <w:p w14:paraId="76F453BD" w14:textId="77777777" w:rsidR="00E4230B" w:rsidRPr="00EF5BDF" w:rsidRDefault="00E4230B" w:rsidP="00721876">
            <w:pPr>
              <w:jc w:val="center"/>
              <w:rPr>
                <w:rFonts w:ascii="Times New Roman" w:eastAsia="Times New Roman" w:hAnsi="Times New Roman" w:cs="Times New Roman"/>
                <w:i/>
                <w:lang w:eastAsia="ru-RU"/>
              </w:rPr>
            </w:pPr>
          </w:p>
        </w:tc>
      </w:tr>
      <w:tr w:rsidR="00E4230B" w:rsidRPr="00EF5BDF" w14:paraId="6DB13646" w14:textId="77777777" w:rsidTr="00721876">
        <w:trPr>
          <w:trHeight w:val="217"/>
        </w:trPr>
        <w:tc>
          <w:tcPr>
            <w:tcW w:w="446" w:type="pct"/>
          </w:tcPr>
          <w:p w14:paraId="4B4B9524" w14:textId="77777777" w:rsidR="00E4230B" w:rsidRPr="00C63897" w:rsidRDefault="00E4230B" w:rsidP="00721876">
            <w:pPr>
              <w:rPr>
                <w:rFonts w:ascii="Times New Roman" w:eastAsia="Times New Roman" w:hAnsi="Times New Roman" w:cs="Times New Roman"/>
                <w:b/>
                <w:i/>
                <w:lang w:eastAsia="ru-RU"/>
              </w:rPr>
            </w:pPr>
          </w:p>
        </w:tc>
        <w:tc>
          <w:tcPr>
            <w:tcW w:w="2161" w:type="pct"/>
          </w:tcPr>
          <w:p w14:paraId="2DA564F0" w14:textId="77777777" w:rsidR="00E4230B" w:rsidRPr="00C63897" w:rsidRDefault="00E4230B" w:rsidP="00721876">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434" w:type="pct"/>
          </w:tcPr>
          <w:p w14:paraId="3D1E2361" w14:textId="77777777" w:rsidR="00E4230B" w:rsidRPr="00EF5BDF" w:rsidRDefault="00E4230B" w:rsidP="00721876">
            <w:pPr>
              <w:jc w:val="center"/>
              <w:rPr>
                <w:rFonts w:ascii="Times New Roman" w:eastAsia="Times New Roman" w:hAnsi="Times New Roman" w:cs="Times New Roman"/>
                <w:b/>
                <w:i/>
                <w:iCs/>
                <w:lang w:eastAsia="ru-RU"/>
              </w:rPr>
            </w:pPr>
            <w:r w:rsidRPr="00EF5BDF">
              <w:rPr>
                <w:rFonts w:ascii="Times New Roman" w:eastAsia="Times New Roman" w:hAnsi="Times New Roman" w:cs="Times New Roman"/>
                <w:b/>
                <w:bCs/>
                <w:i/>
                <w:iCs/>
                <w:lang w:eastAsia="ru-RU"/>
              </w:rPr>
              <w:t>494</w:t>
            </w:r>
          </w:p>
        </w:tc>
        <w:tc>
          <w:tcPr>
            <w:tcW w:w="437" w:type="pct"/>
          </w:tcPr>
          <w:p w14:paraId="4840120F" w14:textId="77777777" w:rsidR="00E4230B" w:rsidRPr="00EF5BDF" w:rsidRDefault="00E4230B" w:rsidP="00721876">
            <w:pPr>
              <w:jc w:val="center"/>
              <w:rPr>
                <w:rFonts w:ascii="Times New Roman" w:eastAsia="Times New Roman" w:hAnsi="Times New Roman" w:cs="Times New Roman"/>
                <w:b/>
                <w:lang w:eastAsia="ru-RU"/>
              </w:rPr>
            </w:pPr>
            <w:r w:rsidRPr="00EF5BDF">
              <w:rPr>
                <w:rFonts w:ascii="Times New Roman" w:eastAsia="Times New Roman" w:hAnsi="Times New Roman" w:cs="Times New Roman"/>
                <w:b/>
                <w:lang w:eastAsia="ru-RU"/>
              </w:rPr>
              <w:t>50</w:t>
            </w:r>
          </w:p>
        </w:tc>
        <w:tc>
          <w:tcPr>
            <w:tcW w:w="290" w:type="pct"/>
            <w:shd w:val="clear" w:color="auto" w:fill="D9D9D9" w:themeFill="background1" w:themeFillShade="D9"/>
          </w:tcPr>
          <w:p w14:paraId="5D01B0C6" w14:textId="77777777" w:rsidR="00E4230B" w:rsidRPr="00EF5BDF" w:rsidRDefault="00E4230B" w:rsidP="00721876">
            <w:pPr>
              <w:jc w:val="center"/>
              <w:rPr>
                <w:rFonts w:ascii="Times New Roman" w:eastAsia="Times New Roman" w:hAnsi="Times New Roman" w:cs="Times New Roman"/>
                <w:b/>
                <w:i/>
                <w:lang w:eastAsia="ru-RU"/>
              </w:rPr>
            </w:pPr>
          </w:p>
        </w:tc>
        <w:tc>
          <w:tcPr>
            <w:tcW w:w="290" w:type="pct"/>
          </w:tcPr>
          <w:p w14:paraId="24E78847" w14:textId="77777777" w:rsidR="00E4230B" w:rsidRPr="00EF5BDF" w:rsidRDefault="00E4230B" w:rsidP="00721876">
            <w:pPr>
              <w:jc w:val="center"/>
              <w:rPr>
                <w:rFonts w:ascii="Times New Roman" w:eastAsia="Times New Roman" w:hAnsi="Times New Roman" w:cs="Times New Roman"/>
                <w:b/>
                <w:i/>
                <w:lang w:eastAsia="ru-RU"/>
              </w:rPr>
            </w:pPr>
            <w:r w:rsidRPr="00EF5BDF">
              <w:rPr>
                <w:rFonts w:ascii="Times New Roman" w:eastAsia="Times New Roman" w:hAnsi="Times New Roman" w:cs="Times New Roman"/>
                <w:b/>
                <w:i/>
                <w:lang w:eastAsia="ru-RU"/>
              </w:rPr>
              <w:t>138</w:t>
            </w:r>
          </w:p>
        </w:tc>
        <w:tc>
          <w:tcPr>
            <w:tcW w:w="218" w:type="pct"/>
          </w:tcPr>
          <w:p w14:paraId="6163D84B" w14:textId="77777777" w:rsidR="00E4230B" w:rsidRPr="00EF5BDF" w:rsidRDefault="00E4230B" w:rsidP="00721876">
            <w:pPr>
              <w:jc w:val="center"/>
              <w:rPr>
                <w:rFonts w:ascii="Times New Roman" w:eastAsia="Times New Roman" w:hAnsi="Times New Roman" w:cs="Times New Roman"/>
                <w:b/>
                <w:i/>
                <w:lang w:eastAsia="ru-RU"/>
              </w:rPr>
            </w:pPr>
            <w:r w:rsidRPr="00EF5BDF">
              <w:rPr>
                <w:rFonts w:ascii="Times New Roman" w:eastAsia="Times New Roman" w:hAnsi="Times New Roman" w:cs="Times New Roman"/>
                <w:b/>
                <w:i/>
                <w:lang w:eastAsia="ru-RU"/>
              </w:rPr>
              <w:t>-</w:t>
            </w:r>
          </w:p>
        </w:tc>
        <w:tc>
          <w:tcPr>
            <w:tcW w:w="216" w:type="pct"/>
          </w:tcPr>
          <w:p w14:paraId="4E6DA08B" w14:textId="77777777" w:rsidR="00E4230B" w:rsidRPr="00EF5BDF" w:rsidRDefault="00E4230B" w:rsidP="00721876">
            <w:pPr>
              <w:jc w:val="center"/>
              <w:rPr>
                <w:rFonts w:ascii="Times New Roman" w:eastAsia="Times New Roman" w:hAnsi="Times New Roman" w:cs="Times New Roman"/>
                <w:b/>
                <w:i/>
                <w:lang w:eastAsia="ru-RU"/>
              </w:rPr>
            </w:pPr>
            <w:r w:rsidRPr="00EF5BDF">
              <w:rPr>
                <w:rFonts w:ascii="Times New Roman" w:eastAsia="Times New Roman" w:hAnsi="Times New Roman" w:cs="Times New Roman"/>
                <w:b/>
                <w:i/>
                <w:lang w:eastAsia="ru-RU"/>
              </w:rPr>
              <w:t>-</w:t>
            </w:r>
          </w:p>
        </w:tc>
        <w:tc>
          <w:tcPr>
            <w:tcW w:w="218" w:type="pct"/>
            <w:shd w:val="clear" w:color="auto" w:fill="D9D9D9" w:themeFill="background1" w:themeFillShade="D9"/>
          </w:tcPr>
          <w:p w14:paraId="5EB4D288" w14:textId="77777777" w:rsidR="00E4230B" w:rsidRPr="00EF5BDF" w:rsidRDefault="00E4230B" w:rsidP="00721876">
            <w:pPr>
              <w:jc w:val="center"/>
              <w:rPr>
                <w:rFonts w:ascii="Times New Roman" w:eastAsia="Times New Roman" w:hAnsi="Times New Roman" w:cs="Times New Roman"/>
                <w:b/>
                <w:lang w:eastAsia="ru-RU"/>
              </w:rPr>
            </w:pPr>
            <w:r w:rsidRPr="00EF5BDF">
              <w:rPr>
                <w:rFonts w:ascii="Times New Roman" w:eastAsia="Times New Roman" w:hAnsi="Times New Roman" w:cs="Times New Roman"/>
                <w:b/>
                <w:lang w:eastAsia="ru-RU"/>
              </w:rPr>
              <w:t>-</w:t>
            </w:r>
          </w:p>
        </w:tc>
        <w:tc>
          <w:tcPr>
            <w:tcW w:w="290" w:type="pct"/>
            <w:shd w:val="clear" w:color="auto" w:fill="D9D9D9" w:themeFill="background1" w:themeFillShade="D9"/>
          </w:tcPr>
          <w:p w14:paraId="59FD83AC" w14:textId="77777777" w:rsidR="00E4230B" w:rsidRPr="00EF5BDF" w:rsidRDefault="00E4230B" w:rsidP="00721876">
            <w:pPr>
              <w:jc w:val="center"/>
              <w:rPr>
                <w:rFonts w:ascii="Times New Roman" w:eastAsia="Times New Roman" w:hAnsi="Times New Roman" w:cs="Times New Roman"/>
                <w:b/>
                <w:lang w:eastAsia="ru-RU"/>
              </w:rPr>
            </w:pPr>
            <w:r w:rsidRPr="00EF5BDF">
              <w:rPr>
                <w:rFonts w:ascii="Times New Roman" w:eastAsia="Times New Roman" w:hAnsi="Times New Roman" w:cs="Times New Roman"/>
                <w:b/>
                <w:lang w:eastAsia="ru-RU"/>
              </w:rPr>
              <w:t>306</w:t>
            </w:r>
          </w:p>
        </w:tc>
      </w:tr>
    </w:tbl>
    <w:p w14:paraId="427BFEA3" w14:textId="77777777" w:rsidR="00E4230B" w:rsidRDefault="00E4230B" w:rsidP="00E4230B">
      <w:pPr>
        <w:spacing w:after="200" w:line="276" w:lineRule="auto"/>
        <w:rPr>
          <w:rFonts w:ascii="Times New Roman" w:eastAsia="Times New Roman" w:hAnsi="Times New Roman" w:cs="Times New Roman"/>
          <w:b/>
          <w:i/>
          <w:color w:val="0070C0"/>
          <w:sz w:val="24"/>
          <w:szCs w:val="24"/>
          <w:lang w:eastAsia="ru-RU"/>
        </w:rPr>
      </w:pPr>
    </w:p>
    <w:p w14:paraId="29E47993" w14:textId="77777777" w:rsidR="00E4230B" w:rsidRPr="00782EFC" w:rsidRDefault="00E4230B" w:rsidP="00E4230B">
      <w:pPr>
        <w:pStyle w:val="114"/>
        <w:rPr>
          <w:rFonts w:ascii="Times New Roman" w:hAnsi="Times New Roman"/>
        </w:rPr>
      </w:pPr>
      <w:r w:rsidRPr="00782EFC">
        <w:rPr>
          <w:rFonts w:ascii="Times New Roman" w:hAnsi="Times New Roman"/>
        </w:rPr>
        <w:t xml:space="preserve">2.3. Примерное содержание </w:t>
      </w:r>
      <w:r>
        <w:rPr>
          <w:rFonts w:ascii="Times New Roman" w:hAnsi="Times New Roman"/>
        </w:rPr>
        <w:t>профессионального модуля</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2"/>
        <w:gridCol w:w="4972"/>
        <w:gridCol w:w="873"/>
        <w:gridCol w:w="1013"/>
      </w:tblGrid>
      <w:tr w:rsidR="00E4230B" w:rsidRPr="00C63897" w14:paraId="46DF7827" w14:textId="77777777" w:rsidTr="00721876">
        <w:trPr>
          <w:trHeight w:val="903"/>
        </w:trPr>
        <w:tc>
          <w:tcPr>
            <w:tcW w:w="2810" w:type="dxa"/>
            <w:gridSpan w:val="2"/>
            <w:vAlign w:val="center"/>
          </w:tcPr>
          <w:p w14:paraId="3D18C562" w14:textId="77777777" w:rsidR="00E4230B" w:rsidRPr="00C13371" w:rsidRDefault="00E4230B" w:rsidP="00721876">
            <w:pPr>
              <w:spacing w:line="276" w:lineRule="auto"/>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Наименование разделов и тем</w:t>
            </w:r>
          </w:p>
        </w:tc>
        <w:tc>
          <w:tcPr>
            <w:tcW w:w="6858" w:type="dxa"/>
            <w:gridSpan w:val="3"/>
            <w:vAlign w:val="center"/>
          </w:tcPr>
          <w:p w14:paraId="7A59174A" w14:textId="77777777" w:rsidR="00E4230B" w:rsidRPr="00C13371" w:rsidRDefault="00E4230B" w:rsidP="00721876">
            <w:pPr>
              <w:suppressAutoHyphens/>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 xml:space="preserve">Примерное содержание учебного материала, </w:t>
            </w:r>
            <w:proofErr w:type="gramStart"/>
            <w:r w:rsidRPr="00C13371">
              <w:rPr>
                <w:rFonts w:ascii="Times New Roman" w:eastAsia="Times New Roman" w:hAnsi="Times New Roman" w:cs="Times New Roman"/>
                <w:b/>
                <w:bCs/>
                <w:lang w:eastAsia="ru-RU"/>
              </w:rPr>
              <w:t>практических</w:t>
            </w:r>
            <w:proofErr w:type="gramEnd"/>
            <w:r w:rsidRPr="00C13371">
              <w:rPr>
                <w:rFonts w:ascii="Times New Roman" w:eastAsia="Times New Roman" w:hAnsi="Times New Roman" w:cs="Times New Roman"/>
                <w:b/>
                <w:bCs/>
                <w:lang w:eastAsia="ru-RU"/>
              </w:rPr>
              <w:t xml:space="preserve"> и лабораторных занятия</w:t>
            </w:r>
          </w:p>
        </w:tc>
      </w:tr>
      <w:tr w:rsidR="00E4230B" w:rsidRPr="00C63897" w14:paraId="64F30674" w14:textId="77777777" w:rsidTr="00721876">
        <w:tc>
          <w:tcPr>
            <w:tcW w:w="9668" w:type="dxa"/>
            <w:gridSpan w:val="5"/>
          </w:tcPr>
          <w:p w14:paraId="06115D31" w14:textId="77777777" w:rsidR="00E4230B" w:rsidRDefault="00E4230B" w:rsidP="00721876">
            <w:pPr>
              <w:rPr>
                <w:rFonts w:ascii="Times New Roman" w:eastAsia="Times New Roman" w:hAnsi="Times New Roman" w:cs="Times New Roman"/>
                <w:b/>
                <w:bCs/>
                <w:lang w:eastAsia="ru-RU"/>
              </w:rPr>
            </w:pPr>
            <w:r w:rsidRPr="006C5B9A">
              <w:rPr>
                <w:rFonts w:ascii="Times New Roman" w:eastAsia="Times New Roman" w:hAnsi="Times New Roman" w:cs="Times New Roman"/>
                <w:b/>
                <w:bCs/>
                <w:lang w:eastAsia="ru-RU"/>
              </w:rPr>
              <w:t xml:space="preserve">Раздел 1 Выполнение работ по </w:t>
            </w:r>
            <w:r w:rsidRPr="006C5B9A">
              <w:rPr>
                <w:rFonts w:ascii="Times New Roman" w:eastAsia="Times New Roman" w:hAnsi="Times New Roman" w:cs="Times New Roman"/>
                <w:b/>
                <w:lang w:eastAsia="ru-RU"/>
              </w:rPr>
              <w:t>приемке и подготовке локомотива к рейсу,</w:t>
            </w:r>
            <w:r w:rsidRPr="006C5B9A">
              <w:rPr>
                <w:rFonts w:ascii="Times New Roman" w:eastAsia="Times New Roman" w:hAnsi="Times New Roman" w:cs="Times New Roman"/>
                <w:b/>
                <w:bCs/>
                <w:lang w:eastAsia="ru-RU"/>
              </w:rPr>
              <w:t xml:space="preserve"> по управлению электровозом, </w:t>
            </w:r>
            <w:r w:rsidRPr="006C5B9A">
              <w:rPr>
                <w:rFonts w:ascii="Times New Roman" w:eastAsia="Times New Roman" w:hAnsi="Times New Roman" w:cs="Times New Roman"/>
                <w:b/>
                <w:lang w:eastAsia="ru-RU"/>
              </w:rPr>
              <w:t>контролю работы устройств, узлов и агрегатов электровоза.</w:t>
            </w:r>
            <w:r w:rsidRPr="006C5B9A">
              <w:rPr>
                <w:rFonts w:ascii="Times New Roman" w:eastAsia="Times New Roman" w:hAnsi="Times New Roman" w:cs="Times New Roman"/>
                <w:b/>
                <w:bCs/>
                <w:lang w:eastAsia="ru-RU"/>
              </w:rPr>
              <w:t xml:space="preserve"> Управление электровозом</w:t>
            </w:r>
          </w:p>
          <w:p w14:paraId="6330DF4A" w14:textId="77777777" w:rsidR="00E4230B" w:rsidRPr="006C5B9A" w:rsidRDefault="00E4230B" w:rsidP="00721876">
            <w:pPr>
              <w:rPr>
                <w:rFonts w:ascii="Times New Roman" w:eastAsia="Times New Roman" w:hAnsi="Times New Roman" w:cs="Times New Roman"/>
                <w:i/>
                <w:lang w:eastAsia="ru-RU"/>
              </w:rPr>
            </w:pPr>
          </w:p>
        </w:tc>
      </w:tr>
      <w:tr w:rsidR="00E4230B" w:rsidRPr="00C63897" w14:paraId="1B4FE6CC" w14:textId="77777777" w:rsidTr="00721876">
        <w:trPr>
          <w:trHeight w:val="20"/>
        </w:trPr>
        <w:tc>
          <w:tcPr>
            <w:tcW w:w="9668" w:type="dxa"/>
            <w:gridSpan w:val="5"/>
            <w:vAlign w:val="center"/>
          </w:tcPr>
          <w:p w14:paraId="5A4B718C" w14:textId="77777777" w:rsidR="00E4230B" w:rsidRPr="006C5B9A" w:rsidRDefault="00E4230B" w:rsidP="00721876">
            <w:pPr>
              <w:rPr>
                <w:rFonts w:ascii="Times New Roman" w:eastAsia="Times New Roman" w:hAnsi="Times New Roman" w:cs="Times New Roman"/>
                <w:i/>
                <w:lang w:eastAsia="ru-RU"/>
              </w:rPr>
            </w:pPr>
            <w:r w:rsidRPr="006C5B9A">
              <w:rPr>
                <w:rFonts w:ascii="Times New Roman" w:eastAsia="Times New Roman" w:hAnsi="Times New Roman" w:cs="Times New Roman"/>
                <w:b/>
                <w:bCs/>
                <w:lang w:eastAsia="ru-RU"/>
              </w:rPr>
              <w:t>МДК 02.01 Конструкция и управление электровозом</w:t>
            </w:r>
          </w:p>
        </w:tc>
      </w:tr>
      <w:tr w:rsidR="00E4230B" w:rsidRPr="00C63897" w14:paraId="55838D3A" w14:textId="77777777" w:rsidTr="00721876">
        <w:tc>
          <w:tcPr>
            <w:tcW w:w="2108" w:type="dxa"/>
            <w:vMerge w:val="restart"/>
          </w:tcPr>
          <w:p w14:paraId="6355D8E7" w14:textId="77777777" w:rsidR="00E4230B" w:rsidRPr="00C63897" w:rsidRDefault="00E4230B" w:rsidP="00721876">
            <w:pPr>
              <w:rPr>
                <w:rFonts w:ascii="Times New Roman" w:eastAsia="Times New Roman" w:hAnsi="Times New Roman" w:cs="Times New Roman"/>
                <w:b/>
                <w:bCs/>
                <w:lang w:eastAsia="ru-RU"/>
              </w:rPr>
            </w:pPr>
            <w:r w:rsidRPr="005C443E">
              <w:rPr>
                <w:rFonts w:ascii="Times New Roman" w:eastAsia="Times New Roman" w:hAnsi="Times New Roman" w:cs="Times New Roman"/>
                <w:b/>
                <w:bCs/>
                <w:lang w:eastAsia="ru-RU"/>
              </w:rPr>
              <w:t>Тема 1.1. Основы тяги и торможения поезда</w:t>
            </w:r>
          </w:p>
        </w:tc>
        <w:tc>
          <w:tcPr>
            <w:tcW w:w="5674" w:type="dxa"/>
            <w:gridSpan w:val="2"/>
          </w:tcPr>
          <w:p w14:paraId="6F6F09FB" w14:textId="77777777" w:rsidR="00E4230B" w:rsidRPr="00C63897" w:rsidRDefault="00E4230B" w:rsidP="00721876">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c>
          <w:tcPr>
            <w:tcW w:w="873" w:type="dxa"/>
          </w:tcPr>
          <w:p w14:paraId="11DEC9E3" w14:textId="77777777" w:rsidR="00E4230B" w:rsidRPr="00C63897" w:rsidRDefault="00E4230B" w:rsidP="00721876">
            <w:pPr>
              <w:rPr>
                <w:rFonts w:ascii="Times New Roman" w:eastAsia="Times New Roman" w:hAnsi="Times New Roman" w:cs="Times New Roman"/>
                <w:b/>
                <w:lang w:eastAsia="ru-RU"/>
              </w:rPr>
            </w:pPr>
            <w:r w:rsidRPr="007B73DE">
              <w:rPr>
                <w:rFonts w:ascii="Times New Roman" w:eastAsia="Times New Roman" w:hAnsi="Times New Roman" w:cs="Times New Roman"/>
                <w:b/>
                <w:lang w:eastAsia="ru-RU"/>
              </w:rPr>
              <w:t>Объем часов</w:t>
            </w:r>
          </w:p>
        </w:tc>
        <w:tc>
          <w:tcPr>
            <w:tcW w:w="1013" w:type="dxa"/>
          </w:tcPr>
          <w:p w14:paraId="2AF3CBEE" w14:textId="77777777" w:rsidR="00E4230B" w:rsidRDefault="00E4230B" w:rsidP="00721876">
            <w:pPr>
              <w:rPr>
                <w:rFonts w:ascii="Times New Roman" w:eastAsia="Times New Roman" w:hAnsi="Times New Roman" w:cs="Times New Roman"/>
                <w:b/>
                <w:lang w:eastAsia="ru-RU"/>
              </w:rPr>
            </w:pPr>
            <w:r w:rsidRPr="00DE161D">
              <w:rPr>
                <w:rFonts w:ascii="Times New Roman" w:eastAsia="Times New Roman" w:hAnsi="Times New Roman" w:cs="Times New Roman"/>
                <w:b/>
                <w:lang w:eastAsia="ru-RU"/>
              </w:rPr>
              <w:t>Коды компе</w:t>
            </w:r>
          </w:p>
          <w:p w14:paraId="65E3215B" w14:textId="77777777" w:rsidR="00E4230B" w:rsidRPr="00C63897" w:rsidRDefault="00E4230B" w:rsidP="00721876">
            <w:pPr>
              <w:rPr>
                <w:rFonts w:ascii="Times New Roman" w:eastAsia="Times New Roman" w:hAnsi="Times New Roman" w:cs="Times New Roman"/>
                <w:b/>
                <w:lang w:eastAsia="ru-RU"/>
              </w:rPr>
            </w:pPr>
            <w:proofErr w:type="spellStart"/>
            <w:r w:rsidRPr="00DE161D">
              <w:rPr>
                <w:rFonts w:ascii="Times New Roman" w:eastAsia="Times New Roman" w:hAnsi="Times New Roman" w:cs="Times New Roman"/>
                <w:b/>
                <w:lang w:eastAsia="ru-RU"/>
              </w:rPr>
              <w:t>тенций</w:t>
            </w:r>
            <w:proofErr w:type="spellEnd"/>
          </w:p>
        </w:tc>
      </w:tr>
      <w:tr w:rsidR="00E4230B" w:rsidRPr="00C63897" w14:paraId="4CFC24CC" w14:textId="77777777" w:rsidTr="00721876">
        <w:trPr>
          <w:trHeight w:val="396"/>
        </w:trPr>
        <w:tc>
          <w:tcPr>
            <w:tcW w:w="2108" w:type="dxa"/>
            <w:vMerge/>
          </w:tcPr>
          <w:p w14:paraId="32CDDCDD" w14:textId="77777777" w:rsidR="00E4230B" w:rsidRPr="00C63897" w:rsidRDefault="00E4230B" w:rsidP="00721876">
            <w:pPr>
              <w:rPr>
                <w:rFonts w:ascii="Times New Roman" w:eastAsia="Times New Roman" w:hAnsi="Times New Roman" w:cs="Times New Roman"/>
                <w:b/>
                <w:bCs/>
                <w:lang w:eastAsia="ru-RU"/>
              </w:rPr>
            </w:pPr>
          </w:p>
        </w:tc>
        <w:tc>
          <w:tcPr>
            <w:tcW w:w="5674" w:type="dxa"/>
            <w:gridSpan w:val="2"/>
          </w:tcPr>
          <w:p w14:paraId="1E9EC841" w14:textId="77777777" w:rsidR="00E4230B" w:rsidRPr="005C443E" w:rsidRDefault="00E4230B" w:rsidP="00721876">
            <w:pPr>
              <w:suppressAutoHyphens/>
              <w:jc w:val="both"/>
              <w:rPr>
                <w:rFonts w:ascii="Times New Roman" w:eastAsia="Times New Roman" w:hAnsi="Times New Roman" w:cs="Times New Roman"/>
                <w:sz w:val="24"/>
                <w:szCs w:val="24"/>
                <w:lang w:eastAsia="ru-RU"/>
              </w:rPr>
            </w:pPr>
            <w:r w:rsidRPr="005C443E">
              <w:rPr>
                <w:rFonts w:ascii="Times New Roman" w:hAnsi="Times New Roman" w:cs="Times New Roman"/>
                <w:b/>
                <w:spacing w:val="-2"/>
                <w:sz w:val="24"/>
                <w:szCs w:val="24"/>
              </w:rPr>
              <w:t>Содержание</w:t>
            </w:r>
          </w:p>
        </w:tc>
        <w:tc>
          <w:tcPr>
            <w:tcW w:w="873" w:type="dxa"/>
          </w:tcPr>
          <w:p w14:paraId="4C752168" w14:textId="77777777" w:rsidR="00E4230B" w:rsidRPr="00DE161D" w:rsidRDefault="00E4230B" w:rsidP="00721876">
            <w:pPr>
              <w:suppressAutoHyphens/>
              <w:jc w:val="center"/>
              <w:rPr>
                <w:rFonts w:ascii="Times New Roman" w:eastAsia="Times New Roman" w:hAnsi="Times New Roman" w:cs="Times New Roman"/>
                <w:b/>
                <w:lang w:eastAsia="ru-RU"/>
              </w:rPr>
            </w:pPr>
            <w:r w:rsidRPr="00DE161D">
              <w:rPr>
                <w:rFonts w:ascii="Times New Roman" w:eastAsia="Times New Roman" w:hAnsi="Times New Roman" w:cs="Times New Roman"/>
                <w:b/>
                <w:lang w:eastAsia="ru-RU"/>
              </w:rPr>
              <w:t>9</w:t>
            </w:r>
          </w:p>
        </w:tc>
        <w:tc>
          <w:tcPr>
            <w:tcW w:w="1013" w:type="dxa"/>
          </w:tcPr>
          <w:p w14:paraId="448F6AAC"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0ABD36EE" w14:textId="77777777" w:rsidTr="00721876">
        <w:trPr>
          <w:trHeight w:val="285"/>
        </w:trPr>
        <w:tc>
          <w:tcPr>
            <w:tcW w:w="2108" w:type="dxa"/>
            <w:vMerge/>
          </w:tcPr>
          <w:p w14:paraId="001C7790" w14:textId="77777777" w:rsidR="00E4230B" w:rsidRPr="00C63897" w:rsidRDefault="00E4230B" w:rsidP="00721876">
            <w:pPr>
              <w:rPr>
                <w:rFonts w:ascii="Times New Roman" w:eastAsia="Times New Roman" w:hAnsi="Times New Roman" w:cs="Times New Roman"/>
                <w:b/>
                <w:bCs/>
                <w:lang w:eastAsia="ru-RU"/>
              </w:rPr>
            </w:pPr>
          </w:p>
        </w:tc>
        <w:tc>
          <w:tcPr>
            <w:tcW w:w="5674" w:type="dxa"/>
            <w:gridSpan w:val="2"/>
          </w:tcPr>
          <w:p w14:paraId="5F236D6F" w14:textId="77777777" w:rsidR="00E4230B" w:rsidRPr="00D921A7" w:rsidRDefault="00E4230B" w:rsidP="00721876">
            <w:pPr>
              <w:pStyle w:val="TableParagraph"/>
              <w:ind w:left="114" w:right="131"/>
              <w:jc w:val="both"/>
              <w:rPr>
                <w:sz w:val="24"/>
                <w:szCs w:val="24"/>
              </w:rPr>
            </w:pPr>
            <w:r w:rsidRPr="005C443E">
              <w:rPr>
                <w:sz w:val="24"/>
                <w:szCs w:val="24"/>
              </w:rPr>
              <w:t xml:space="preserve">Тяговые характеристики электровозов. </w:t>
            </w:r>
          </w:p>
        </w:tc>
        <w:tc>
          <w:tcPr>
            <w:tcW w:w="873" w:type="dxa"/>
          </w:tcPr>
          <w:p w14:paraId="6D2A15E9" w14:textId="77777777" w:rsidR="00E4230B" w:rsidRPr="00DE161D" w:rsidRDefault="00E4230B" w:rsidP="00721876">
            <w:pPr>
              <w:suppressAutoHyphens/>
              <w:jc w:val="center"/>
              <w:rPr>
                <w:rFonts w:ascii="Times New Roman" w:eastAsia="Times New Roman" w:hAnsi="Times New Roman" w:cs="Times New Roman"/>
                <w:lang w:eastAsia="ru-RU"/>
              </w:rPr>
            </w:pPr>
            <w:r w:rsidRPr="00DE161D">
              <w:rPr>
                <w:rFonts w:ascii="Times New Roman" w:eastAsia="Times New Roman" w:hAnsi="Times New Roman" w:cs="Times New Roman"/>
                <w:lang w:eastAsia="ru-RU"/>
              </w:rPr>
              <w:t>2</w:t>
            </w:r>
          </w:p>
        </w:tc>
        <w:tc>
          <w:tcPr>
            <w:tcW w:w="1013" w:type="dxa"/>
            <w:vMerge w:val="restart"/>
          </w:tcPr>
          <w:p w14:paraId="02978B07" w14:textId="77777777" w:rsidR="00E4230B" w:rsidRPr="007B73DE" w:rsidRDefault="00E4230B" w:rsidP="00721876">
            <w:pPr>
              <w:suppressAutoHyphens/>
              <w:jc w:val="both"/>
              <w:rPr>
                <w:rFonts w:ascii="Times New Roman" w:eastAsia="Times New Roman" w:hAnsi="Times New Roman" w:cs="Times New Roman"/>
                <w:lang w:eastAsia="ru-RU"/>
              </w:rPr>
            </w:pPr>
            <w:r w:rsidRPr="007B73DE">
              <w:rPr>
                <w:rFonts w:ascii="Times New Roman" w:eastAsia="Times New Roman" w:hAnsi="Times New Roman" w:cs="Times New Roman"/>
                <w:lang w:eastAsia="ru-RU"/>
              </w:rPr>
              <w:t>ПК</w:t>
            </w:r>
            <w:proofErr w:type="gramStart"/>
            <w:r w:rsidRPr="007B73DE">
              <w:rPr>
                <w:rFonts w:ascii="Times New Roman" w:eastAsia="Times New Roman" w:hAnsi="Times New Roman" w:cs="Times New Roman"/>
                <w:lang w:eastAsia="ru-RU"/>
              </w:rPr>
              <w:t>2</w:t>
            </w:r>
            <w:proofErr w:type="gramEnd"/>
            <w:r w:rsidRPr="007B73DE">
              <w:rPr>
                <w:rFonts w:ascii="Times New Roman" w:eastAsia="Times New Roman" w:hAnsi="Times New Roman" w:cs="Times New Roman"/>
                <w:lang w:eastAsia="ru-RU"/>
              </w:rPr>
              <w:t>.1 ПК2.2 ПК2.3 ОК01 ОК02 ОК04 ОК05 ОК09</w:t>
            </w:r>
          </w:p>
        </w:tc>
      </w:tr>
      <w:tr w:rsidR="00E4230B" w:rsidRPr="00C63897" w14:paraId="09FC3034" w14:textId="77777777" w:rsidTr="00721876">
        <w:trPr>
          <w:trHeight w:val="525"/>
        </w:trPr>
        <w:tc>
          <w:tcPr>
            <w:tcW w:w="2108" w:type="dxa"/>
            <w:vMerge/>
          </w:tcPr>
          <w:p w14:paraId="17F10276" w14:textId="77777777" w:rsidR="00E4230B" w:rsidRPr="00C63897" w:rsidRDefault="00E4230B" w:rsidP="00721876">
            <w:pPr>
              <w:rPr>
                <w:rFonts w:ascii="Times New Roman" w:eastAsia="Times New Roman" w:hAnsi="Times New Roman" w:cs="Times New Roman"/>
                <w:b/>
                <w:bCs/>
                <w:lang w:eastAsia="ru-RU"/>
              </w:rPr>
            </w:pPr>
          </w:p>
        </w:tc>
        <w:tc>
          <w:tcPr>
            <w:tcW w:w="5674" w:type="dxa"/>
            <w:gridSpan w:val="2"/>
          </w:tcPr>
          <w:p w14:paraId="13F8239B" w14:textId="77777777" w:rsidR="00E4230B" w:rsidRPr="005C443E" w:rsidRDefault="00E4230B" w:rsidP="00721876">
            <w:pPr>
              <w:pStyle w:val="TableParagraph"/>
              <w:ind w:left="114" w:right="131"/>
              <w:jc w:val="both"/>
              <w:rPr>
                <w:sz w:val="24"/>
                <w:szCs w:val="24"/>
              </w:rPr>
            </w:pPr>
            <w:r w:rsidRPr="005C443E">
              <w:rPr>
                <w:sz w:val="24"/>
                <w:szCs w:val="24"/>
              </w:rPr>
              <w:t>Электромеханические характеристики тяговых электродвигателей.</w:t>
            </w:r>
          </w:p>
        </w:tc>
        <w:tc>
          <w:tcPr>
            <w:tcW w:w="873" w:type="dxa"/>
          </w:tcPr>
          <w:p w14:paraId="317AA51F" w14:textId="77777777" w:rsidR="00E4230B" w:rsidRPr="00DE161D" w:rsidRDefault="00E4230B" w:rsidP="00721876">
            <w:pPr>
              <w:suppressAutoHyphens/>
              <w:jc w:val="center"/>
              <w:rPr>
                <w:rFonts w:ascii="Times New Roman" w:eastAsia="Times New Roman" w:hAnsi="Times New Roman" w:cs="Times New Roman"/>
                <w:lang w:eastAsia="ru-RU"/>
              </w:rPr>
            </w:pPr>
            <w:r w:rsidRPr="00DE161D">
              <w:rPr>
                <w:rFonts w:ascii="Times New Roman" w:eastAsia="Times New Roman" w:hAnsi="Times New Roman" w:cs="Times New Roman"/>
                <w:lang w:eastAsia="ru-RU"/>
              </w:rPr>
              <w:t>2</w:t>
            </w:r>
          </w:p>
        </w:tc>
        <w:tc>
          <w:tcPr>
            <w:tcW w:w="1013" w:type="dxa"/>
            <w:vMerge/>
          </w:tcPr>
          <w:p w14:paraId="491D741C" w14:textId="77777777" w:rsidR="00E4230B" w:rsidRPr="007B73DE" w:rsidRDefault="00E4230B" w:rsidP="00721876">
            <w:pPr>
              <w:suppressAutoHyphens/>
              <w:jc w:val="both"/>
              <w:rPr>
                <w:rFonts w:ascii="Times New Roman" w:eastAsia="Times New Roman" w:hAnsi="Times New Roman" w:cs="Times New Roman"/>
                <w:lang w:eastAsia="ru-RU"/>
              </w:rPr>
            </w:pPr>
          </w:p>
        </w:tc>
      </w:tr>
      <w:tr w:rsidR="00E4230B" w:rsidRPr="00C63897" w14:paraId="65CFD75D" w14:textId="77777777" w:rsidTr="00721876">
        <w:trPr>
          <w:trHeight w:val="1185"/>
        </w:trPr>
        <w:tc>
          <w:tcPr>
            <w:tcW w:w="2108" w:type="dxa"/>
            <w:vMerge/>
          </w:tcPr>
          <w:p w14:paraId="2AD1E467" w14:textId="77777777" w:rsidR="00E4230B" w:rsidRPr="00C63897" w:rsidRDefault="00E4230B" w:rsidP="00721876">
            <w:pPr>
              <w:rPr>
                <w:rFonts w:ascii="Times New Roman" w:eastAsia="Times New Roman" w:hAnsi="Times New Roman" w:cs="Times New Roman"/>
                <w:b/>
                <w:bCs/>
                <w:lang w:eastAsia="ru-RU"/>
              </w:rPr>
            </w:pPr>
          </w:p>
        </w:tc>
        <w:tc>
          <w:tcPr>
            <w:tcW w:w="5674" w:type="dxa"/>
            <w:gridSpan w:val="2"/>
          </w:tcPr>
          <w:p w14:paraId="51340F05" w14:textId="77777777" w:rsidR="00E4230B" w:rsidRPr="005C443E" w:rsidRDefault="00E4230B" w:rsidP="00721876">
            <w:pPr>
              <w:pStyle w:val="TableParagraph"/>
              <w:spacing w:line="242" w:lineRule="auto"/>
              <w:ind w:left="114" w:right="129"/>
              <w:jc w:val="both"/>
              <w:rPr>
                <w:sz w:val="24"/>
                <w:szCs w:val="24"/>
              </w:rPr>
            </w:pPr>
            <w:r w:rsidRPr="005C443E">
              <w:rPr>
                <w:sz w:val="24"/>
                <w:szCs w:val="24"/>
              </w:rPr>
              <w:t>Ограничения в использовании электровозов по скорости и ускорению движения, взаимодействию с устройствами энергоснабжения, мощности преобразовательных установок.</w:t>
            </w:r>
          </w:p>
        </w:tc>
        <w:tc>
          <w:tcPr>
            <w:tcW w:w="873" w:type="dxa"/>
          </w:tcPr>
          <w:p w14:paraId="55311738" w14:textId="77777777" w:rsidR="00E4230B" w:rsidRPr="00DE161D" w:rsidRDefault="00E4230B" w:rsidP="00721876">
            <w:pPr>
              <w:suppressAutoHyphens/>
              <w:jc w:val="center"/>
              <w:rPr>
                <w:rFonts w:ascii="Times New Roman" w:eastAsia="Times New Roman" w:hAnsi="Times New Roman" w:cs="Times New Roman"/>
                <w:lang w:eastAsia="ru-RU"/>
              </w:rPr>
            </w:pPr>
            <w:r w:rsidRPr="00DE161D">
              <w:rPr>
                <w:rFonts w:ascii="Times New Roman" w:eastAsia="Times New Roman" w:hAnsi="Times New Roman" w:cs="Times New Roman"/>
                <w:lang w:eastAsia="ru-RU"/>
              </w:rPr>
              <w:t>2</w:t>
            </w:r>
          </w:p>
        </w:tc>
        <w:tc>
          <w:tcPr>
            <w:tcW w:w="1013" w:type="dxa"/>
            <w:vMerge/>
          </w:tcPr>
          <w:p w14:paraId="5754A878" w14:textId="77777777" w:rsidR="00E4230B" w:rsidRPr="007B73DE" w:rsidRDefault="00E4230B" w:rsidP="00721876">
            <w:pPr>
              <w:suppressAutoHyphens/>
              <w:jc w:val="both"/>
              <w:rPr>
                <w:rFonts w:ascii="Times New Roman" w:eastAsia="Times New Roman" w:hAnsi="Times New Roman" w:cs="Times New Roman"/>
                <w:lang w:eastAsia="ru-RU"/>
              </w:rPr>
            </w:pPr>
          </w:p>
        </w:tc>
      </w:tr>
      <w:tr w:rsidR="00E4230B" w:rsidRPr="00C63897" w14:paraId="0D804D59" w14:textId="77777777" w:rsidTr="00721876">
        <w:trPr>
          <w:trHeight w:val="367"/>
        </w:trPr>
        <w:tc>
          <w:tcPr>
            <w:tcW w:w="2108" w:type="dxa"/>
            <w:vMerge/>
          </w:tcPr>
          <w:p w14:paraId="7185E778" w14:textId="77777777" w:rsidR="00E4230B" w:rsidRPr="00C63897" w:rsidRDefault="00E4230B" w:rsidP="00721876">
            <w:pPr>
              <w:rPr>
                <w:rFonts w:ascii="Times New Roman" w:eastAsia="Times New Roman" w:hAnsi="Times New Roman" w:cs="Times New Roman"/>
                <w:b/>
                <w:bCs/>
                <w:lang w:eastAsia="ru-RU"/>
              </w:rPr>
            </w:pPr>
          </w:p>
        </w:tc>
        <w:tc>
          <w:tcPr>
            <w:tcW w:w="5674" w:type="dxa"/>
            <w:gridSpan w:val="2"/>
          </w:tcPr>
          <w:p w14:paraId="390DDAE2" w14:textId="77777777" w:rsidR="00E4230B" w:rsidRPr="005C443E" w:rsidRDefault="00E4230B" w:rsidP="00721876">
            <w:pPr>
              <w:pStyle w:val="TableParagraph"/>
              <w:spacing w:line="312" w:lineRule="exact"/>
              <w:ind w:left="114"/>
              <w:rPr>
                <w:sz w:val="24"/>
                <w:szCs w:val="24"/>
              </w:rPr>
            </w:pPr>
            <w:r w:rsidRPr="005C443E">
              <w:rPr>
                <w:sz w:val="24"/>
                <w:szCs w:val="24"/>
              </w:rPr>
              <w:t>Понятие</w:t>
            </w:r>
            <w:r w:rsidRPr="005C443E">
              <w:rPr>
                <w:spacing w:val="-6"/>
                <w:sz w:val="24"/>
                <w:szCs w:val="24"/>
              </w:rPr>
              <w:t xml:space="preserve"> </w:t>
            </w:r>
            <w:r w:rsidRPr="005C443E">
              <w:rPr>
                <w:sz w:val="24"/>
                <w:szCs w:val="24"/>
              </w:rPr>
              <w:t>о</w:t>
            </w:r>
            <w:r w:rsidRPr="005C443E">
              <w:rPr>
                <w:spacing w:val="-7"/>
                <w:sz w:val="24"/>
                <w:szCs w:val="24"/>
              </w:rPr>
              <w:t xml:space="preserve"> </w:t>
            </w:r>
            <w:r w:rsidRPr="005C443E">
              <w:rPr>
                <w:sz w:val="24"/>
                <w:szCs w:val="24"/>
              </w:rPr>
              <w:t>тяговых</w:t>
            </w:r>
            <w:r w:rsidRPr="005C443E">
              <w:rPr>
                <w:spacing w:val="-11"/>
                <w:sz w:val="24"/>
                <w:szCs w:val="24"/>
              </w:rPr>
              <w:t xml:space="preserve"> </w:t>
            </w:r>
            <w:r w:rsidRPr="005C443E">
              <w:rPr>
                <w:spacing w:val="-2"/>
                <w:sz w:val="24"/>
                <w:szCs w:val="24"/>
              </w:rPr>
              <w:t>расчетах.</w:t>
            </w:r>
          </w:p>
        </w:tc>
        <w:tc>
          <w:tcPr>
            <w:tcW w:w="873" w:type="dxa"/>
          </w:tcPr>
          <w:p w14:paraId="6392E658" w14:textId="77777777" w:rsidR="00E4230B" w:rsidRPr="00DE161D" w:rsidRDefault="00E4230B" w:rsidP="00721876">
            <w:pPr>
              <w:suppressAutoHyphens/>
              <w:jc w:val="center"/>
              <w:rPr>
                <w:rFonts w:ascii="Times New Roman" w:eastAsia="Times New Roman" w:hAnsi="Times New Roman" w:cs="Times New Roman"/>
                <w:lang w:eastAsia="ru-RU"/>
              </w:rPr>
            </w:pPr>
            <w:r w:rsidRPr="00DE161D">
              <w:rPr>
                <w:rFonts w:ascii="Times New Roman" w:eastAsia="Times New Roman" w:hAnsi="Times New Roman" w:cs="Times New Roman"/>
                <w:lang w:eastAsia="ru-RU"/>
              </w:rPr>
              <w:t>1</w:t>
            </w:r>
          </w:p>
        </w:tc>
        <w:tc>
          <w:tcPr>
            <w:tcW w:w="1013" w:type="dxa"/>
            <w:vMerge/>
          </w:tcPr>
          <w:p w14:paraId="159B9A6F" w14:textId="77777777" w:rsidR="00E4230B" w:rsidRPr="007B73DE" w:rsidRDefault="00E4230B" w:rsidP="00721876">
            <w:pPr>
              <w:suppressAutoHyphens/>
              <w:jc w:val="both"/>
              <w:rPr>
                <w:rFonts w:ascii="Times New Roman" w:eastAsia="Times New Roman" w:hAnsi="Times New Roman" w:cs="Times New Roman"/>
                <w:lang w:eastAsia="ru-RU"/>
              </w:rPr>
            </w:pPr>
          </w:p>
        </w:tc>
      </w:tr>
      <w:tr w:rsidR="00E4230B" w:rsidRPr="00C63897" w14:paraId="59BE50DD" w14:textId="77777777" w:rsidTr="00721876">
        <w:trPr>
          <w:trHeight w:val="570"/>
        </w:trPr>
        <w:tc>
          <w:tcPr>
            <w:tcW w:w="2108" w:type="dxa"/>
            <w:vMerge/>
          </w:tcPr>
          <w:p w14:paraId="0E240B94" w14:textId="77777777" w:rsidR="00E4230B" w:rsidRPr="00C63897" w:rsidRDefault="00E4230B" w:rsidP="00721876">
            <w:pPr>
              <w:rPr>
                <w:rFonts w:ascii="Times New Roman" w:eastAsia="Times New Roman" w:hAnsi="Times New Roman" w:cs="Times New Roman"/>
                <w:b/>
                <w:bCs/>
                <w:lang w:eastAsia="ru-RU"/>
              </w:rPr>
            </w:pPr>
          </w:p>
        </w:tc>
        <w:tc>
          <w:tcPr>
            <w:tcW w:w="5674" w:type="dxa"/>
            <w:gridSpan w:val="2"/>
          </w:tcPr>
          <w:p w14:paraId="17DCE1BE" w14:textId="77777777" w:rsidR="00E4230B" w:rsidRPr="005C443E" w:rsidRDefault="00E4230B" w:rsidP="00721876">
            <w:pPr>
              <w:pStyle w:val="TableParagraph"/>
              <w:spacing w:before="2" w:line="319" w:lineRule="exact"/>
              <w:ind w:left="114"/>
              <w:rPr>
                <w:sz w:val="24"/>
                <w:szCs w:val="24"/>
              </w:rPr>
            </w:pPr>
            <w:r w:rsidRPr="005C443E">
              <w:rPr>
                <w:sz w:val="24"/>
                <w:szCs w:val="24"/>
              </w:rPr>
              <w:t>Понятие</w:t>
            </w:r>
            <w:r w:rsidRPr="005C443E">
              <w:rPr>
                <w:spacing w:val="-11"/>
                <w:sz w:val="24"/>
                <w:szCs w:val="24"/>
              </w:rPr>
              <w:t xml:space="preserve"> </w:t>
            </w:r>
            <w:r w:rsidRPr="005C443E">
              <w:rPr>
                <w:sz w:val="24"/>
                <w:szCs w:val="24"/>
              </w:rPr>
              <w:t>о</w:t>
            </w:r>
            <w:r w:rsidRPr="005C443E">
              <w:rPr>
                <w:spacing w:val="-10"/>
                <w:sz w:val="24"/>
                <w:szCs w:val="24"/>
              </w:rPr>
              <w:t xml:space="preserve"> </w:t>
            </w:r>
            <w:r w:rsidRPr="005C443E">
              <w:rPr>
                <w:sz w:val="24"/>
                <w:szCs w:val="24"/>
              </w:rPr>
              <w:t>тормозной</w:t>
            </w:r>
            <w:r w:rsidRPr="005C443E">
              <w:rPr>
                <w:spacing w:val="-10"/>
                <w:sz w:val="24"/>
                <w:szCs w:val="24"/>
              </w:rPr>
              <w:t xml:space="preserve"> </w:t>
            </w:r>
            <w:r w:rsidRPr="005C443E">
              <w:rPr>
                <w:sz w:val="24"/>
                <w:szCs w:val="24"/>
              </w:rPr>
              <w:t>силе</w:t>
            </w:r>
            <w:r w:rsidRPr="005C443E">
              <w:rPr>
                <w:spacing w:val="-9"/>
                <w:sz w:val="24"/>
                <w:szCs w:val="24"/>
              </w:rPr>
              <w:t xml:space="preserve"> </w:t>
            </w:r>
            <w:r w:rsidRPr="005C443E">
              <w:rPr>
                <w:sz w:val="24"/>
                <w:szCs w:val="24"/>
              </w:rPr>
              <w:t>при</w:t>
            </w:r>
            <w:r w:rsidRPr="005C443E">
              <w:rPr>
                <w:spacing w:val="-6"/>
                <w:sz w:val="24"/>
                <w:szCs w:val="24"/>
              </w:rPr>
              <w:t xml:space="preserve"> </w:t>
            </w:r>
            <w:r w:rsidRPr="005C443E">
              <w:rPr>
                <w:sz w:val="24"/>
                <w:szCs w:val="24"/>
              </w:rPr>
              <w:t>электрическом</w:t>
            </w:r>
            <w:r w:rsidRPr="005C443E">
              <w:rPr>
                <w:spacing w:val="-8"/>
                <w:sz w:val="24"/>
                <w:szCs w:val="24"/>
              </w:rPr>
              <w:t xml:space="preserve"> </w:t>
            </w:r>
            <w:r w:rsidRPr="005C443E">
              <w:rPr>
                <w:spacing w:val="-2"/>
                <w:sz w:val="24"/>
                <w:szCs w:val="24"/>
              </w:rPr>
              <w:t>торможении.</w:t>
            </w:r>
          </w:p>
        </w:tc>
        <w:tc>
          <w:tcPr>
            <w:tcW w:w="873" w:type="dxa"/>
          </w:tcPr>
          <w:p w14:paraId="0FCCF99D" w14:textId="77777777" w:rsidR="00E4230B" w:rsidRPr="00DE161D" w:rsidRDefault="00E4230B" w:rsidP="00721876">
            <w:pPr>
              <w:suppressAutoHyphens/>
              <w:jc w:val="center"/>
              <w:rPr>
                <w:rFonts w:ascii="Times New Roman" w:eastAsia="Times New Roman" w:hAnsi="Times New Roman" w:cs="Times New Roman"/>
                <w:lang w:eastAsia="ru-RU"/>
              </w:rPr>
            </w:pPr>
            <w:r w:rsidRPr="00DE161D">
              <w:rPr>
                <w:rFonts w:ascii="Times New Roman" w:eastAsia="Times New Roman" w:hAnsi="Times New Roman" w:cs="Times New Roman"/>
                <w:lang w:eastAsia="ru-RU"/>
              </w:rPr>
              <w:t>1</w:t>
            </w:r>
          </w:p>
        </w:tc>
        <w:tc>
          <w:tcPr>
            <w:tcW w:w="1013" w:type="dxa"/>
            <w:vMerge/>
          </w:tcPr>
          <w:p w14:paraId="4590A95E" w14:textId="77777777" w:rsidR="00E4230B" w:rsidRPr="007B73DE" w:rsidRDefault="00E4230B" w:rsidP="00721876">
            <w:pPr>
              <w:suppressAutoHyphens/>
              <w:jc w:val="both"/>
              <w:rPr>
                <w:rFonts w:ascii="Times New Roman" w:eastAsia="Times New Roman" w:hAnsi="Times New Roman" w:cs="Times New Roman"/>
                <w:lang w:eastAsia="ru-RU"/>
              </w:rPr>
            </w:pPr>
          </w:p>
        </w:tc>
      </w:tr>
      <w:tr w:rsidR="00E4230B" w:rsidRPr="00C63897" w14:paraId="0887C31B" w14:textId="77777777" w:rsidTr="00721876">
        <w:trPr>
          <w:trHeight w:val="646"/>
        </w:trPr>
        <w:tc>
          <w:tcPr>
            <w:tcW w:w="2108" w:type="dxa"/>
            <w:vMerge/>
          </w:tcPr>
          <w:p w14:paraId="753126B1" w14:textId="77777777" w:rsidR="00E4230B" w:rsidRPr="00C63897" w:rsidRDefault="00E4230B" w:rsidP="00721876">
            <w:pPr>
              <w:rPr>
                <w:rFonts w:ascii="Times New Roman" w:eastAsia="Times New Roman" w:hAnsi="Times New Roman" w:cs="Times New Roman"/>
                <w:b/>
                <w:bCs/>
                <w:lang w:eastAsia="ru-RU"/>
              </w:rPr>
            </w:pPr>
          </w:p>
        </w:tc>
        <w:tc>
          <w:tcPr>
            <w:tcW w:w="5674" w:type="dxa"/>
            <w:gridSpan w:val="2"/>
          </w:tcPr>
          <w:p w14:paraId="79A65087" w14:textId="77777777" w:rsidR="00E4230B" w:rsidRPr="005C443E" w:rsidRDefault="00E4230B" w:rsidP="00721876">
            <w:pPr>
              <w:pStyle w:val="TableParagraph"/>
              <w:spacing w:line="318" w:lineRule="exact"/>
              <w:ind w:left="114"/>
              <w:rPr>
                <w:sz w:val="24"/>
                <w:szCs w:val="24"/>
              </w:rPr>
            </w:pPr>
            <w:r w:rsidRPr="005C443E">
              <w:rPr>
                <w:b/>
                <w:sz w:val="24"/>
                <w:szCs w:val="24"/>
              </w:rPr>
              <w:t>Практические</w:t>
            </w:r>
            <w:r w:rsidRPr="005C443E">
              <w:rPr>
                <w:b/>
                <w:spacing w:val="-15"/>
                <w:sz w:val="24"/>
                <w:szCs w:val="24"/>
              </w:rPr>
              <w:t xml:space="preserve"> </w:t>
            </w:r>
            <w:r w:rsidRPr="005C443E">
              <w:rPr>
                <w:b/>
                <w:sz w:val="24"/>
                <w:szCs w:val="24"/>
              </w:rPr>
              <w:t>занятия</w:t>
            </w:r>
            <w:proofErr w:type="gramStart"/>
            <w:r w:rsidRPr="005C443E">
              <w:rPr>
                <w:b/>
                <w:spacing w:val="-10"/>
                <w:sz w:val="24"/>
                <w:szCs w:val="24"/>
              </w:rPr>
              <w:t xml:space="preserve"> </w:t>
            </w:r>
            <w:r w:rsidRPr="005C443E">
              <w:rPr>
                <w:b/>
                <w:sz w:val="24"/>
                <w:szCs w:val="24"/>
              </w:rPr>
              <w:t>,</w:t>
            </w:r>
            <w:proofErr w:type="gramEnd"/>
            <w:r w:rsidRPr="005C443E">
              <w:rPr>
                <w:b/>
                <w:sz w:val="24"/>
                <w:szCs w:val="24"/>
              </w:rPr>
              <w:t>в</w:t>
            </w:r>
            <w:r w:rsidRPr="005C443E">
              <w:rPr>
                <w:b/>
                <w:spacing w:val="-14"/>
                <w:sz w:val="24"/>
                <w:szCs w:val="24"/>
              </w:rPr>
              <w:t xml:space="preserve"> </w:t>
            </w:r>
            <w:r w:rsidRPr="005C443E">
              <w:rPr>
                <w:b/>
                <w:sz w:val="24"/>
                <w:szCs w:val="24"/>
              </w:rPr>
              <w:t>том</w:t>
            </w:r>
            <w:r w:rsidRPr="005C443E">
              <w:rPr>
                <w:b/>
                <w:spacing w:val="-10"/>
                <w:sz w:val="24"/>
                <w:szCs w:val="24"/>
              </w:rPr>
              <w:t xml:space="preserve"> </w:t>
            </w:r>
            <w:r w:rsidRPr="005C443E">
              <w:rPr>
                <w:b/>
                <w:sz w:val="24"/>
                <w:szCs w:val="24"/>
              </w:rPr>
              <w:t>числе</w:t>
            </w:r>
            <w:r w:rsidRPr="005C443E">
              <w:rPr>
                <w:b/>
                <w:spacing w:val="-12"/>
                <w:sz w:val="24"/>
                <w:szCs w:val="24"/>
              </w:rPr>
              <w:t xml:space="preserve"> </w:t>
            </w:r>
            <w:r w:rsidRPr="005C443E">
              <w:rPr>
                <w:b/>
                <w:sz w:val="24"/>
                <w:szCs w:val="24"/>
              </w:rPr>
              <w:t>практическая</w:t>
            </w:r>
            <w:r w:rsidRPr="005C443E">
              <w:rPr>
                <w:b/>
                <w:spacing w:val="-9"/>
                <w:sz w:val="24"/>
                <w:szCs w:val="24"/>
              </w:rPr>
              <w:t xml:space="preserve"> </w:t>
            </w:r>
            <w:r w:rsidRPr="005C443E">
              <w:rPr>
                <w:b/>
                <w:spacing w:val="-2"/>
                <w:sz w:val="24"/>
                <w:szCs w:val="24"/>
              </w:rPr>
              <w:t>подготовка</w:t>
            </w:r>
          </w:p>
        </w:tc>
        <w:tc>
          <w:tcPr>
            <w:tcW w:w="873" w:type="dxa"/>
          </w:tcPr>
          <w:p w14:paraId="7C6C5189" w14:textId="77777777" w:rsidR="00E4230B" w:rsidRPr="00C63897" w:rsidRDefault="00E4230B" w:rsidP="00721876">
            <w:pPr>
              <w:suppressAutoHyphens/>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w:t>
            </w:r>
          </w:p>
        </w:tc>
        <w:tc>
          <w:tcPr>
            <w:tcW w:w="1013" w:type="dxa"/>
          </w:tcPr>
          <w:p w14:paraId="6280F6C5" w14:textId="77777777" w:rsidR="00E4230B" w:rsidRPr="00C63897" w:rsidRDefault="00E4230B" w:rsidP="00721876">
            <w:pPr>
              <w:suppressAutoHyphens/>
              <w:jc w:val="both"/>
              <w:rPr>
                <w:rFonts w:ascii="Times New Roman" w:eastAsia="Times New Roman" w:hAnsi="Times New Roman" w:cs="Times New Roman"/>
                <w:b/>
                <w:lang w:eastAsia="ru-RU"/>
              </w:rPr>
            </w:pPr>
          </w:p>
        </w:tc>
      </w:tr>
      <w:tr w:rsidR="00E4230B" w:rsidRPr="00C63897" w14:paraId="152A8B2E" w14:textId="77777777" w:rsidTr="00721876">
        <w:trPr>
          <w:trHeight w:val="330"/>
        </w:trPr>
        <w:tc>
          <w:tcPr>
            <w:tcW w:w="2108" w:type="dxa"/>
            <w:vMerge/>
          </w:tcPr>
          <w:p w14:paraId="5B54869F" w14:textId="77777777" w:rsidR="00E4230B" w:rsidRPr="00C63897" w:rsidRDefault="00E4230B" w:rsidP="00721876">
            <w:pPr>
              <w:rPr>
                <w:rFonts w:ascii="Times New Roman" w:eastAsia="Times New Roman" w:hAnsi="Times New Roman" w:cs="Times New Roman"/>
                <w:b/>
                <w:bCs/>
                <w:lang w:eastAsia="ru-RU"/>
              </w:rPr>
            </w:pPr>
          </w:p>
        </w:tc>
        <w:tc>
          <w:tcPr>
            <w:tcW w:w="5674" w:type="dxa"/>
            <w:gridSpan w:val="2"/>
          </w:tcPr>
          <w:p w14:paraId="54BD7B38" w14:textId="77777777" w:rsidR="00E4230B" w:rsidRPr="005C443E" w:rsidRDefault="00E4230B" w:rsidP="00E4230B">
            <w:pPr>
              <w:pStyle w:val="TableParagraph"/>
              <w:numPr>
                <w:ilvl w:val="0"/>
                <w:numId w:val="105"/>
              </w:numPr>
              <w:tabs>
                <w:tab w:val="left" w:pos="395"/>
              </w:tabs>
              <w:spacing w:line="320" w:lineRule="exact"/>
              <w:ind w:left="395" w:hanging="281"/>
              <w:rPr>
                <w:b/>
                <w:sz w:val="24"/>
                <w:szCs w:val="24"/>
              </w:rPr>
            </w:pPr>
            <w:r w:rsidRPr="005C443E">
              <w:rPr>
                <w:sz w:val="24"/>
                <w:szCs w:val="24"/>
              </w:rPr>
              <w:t>Определение</w:t>
            </w:r>
            <w:r w:rsidRPr="005C443E">
              <w:rPr>
                <w:spacing w:val="-17"/>
                <w:sz w:val="24"/>
                <w:szCs w:val="24"/>
              </w:rPr>
              <w:t xml:space="preserve"> </w:t>
            </w:r>
            <w:r w:rsidRPr="005C443E">
              <w:rPr>
                <w:sz w:val="24"/>
                <w:szCs w:val="24"/>
              </w:rPr>
              <w:t>тяговых</w:t>
            </w:r>
            <w:r w:rsidRPr="005C443E">
              <w:rPr>
                <w:spacing w:val="-15"/>
                <w:sz w:val="24"/>
                <w:szCs w:val="24"/>
              </w:rPr>
              <w:t xml:space="preserve"> </w:t>
            </w:r>
            <w:r w:rsidRPr="005C443E">
              <w:rPr>
                <w:sz w:val="24"/>
                <w:szCs w:val="24"/>
              </w:rPr>
              <w:t>характеристик</w:t>
            </w:r>
            <w:r w:rsidRPr="005C443E">
              <w:rPr>
                <w:spacing w:val="-15"/>
                <w:sz w:val="24"/>
                <w:szCs w:val="24"/>
              </w:rPr>
              <w:t xml:space="preserve"> </w:t>
            </w:r>
            <w:r>
              <w:rPr>
                <w:spacing w:val="-2"/>
                <w:sz w:val="24"/>
                <w:szCs w:val="24"/>
              </w:rPr>
              <w:t>электровоза.</w:t>
            </w:r>
          </w:p>
        </w:tc>
        <w:tc>
          <w:tcPr>
            <w:tcW w:w="873" w:type="dxa"/>
          </w:tcPr>
          <w:p w14:paraId="042CFE0C" w14:textId="77777777" w:rsidR="00E4230B" w:rsidRPr="00DE161D"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013" w:type="dxa"/>
          </w:tcPr>
          <w:p w14:paraId="4D1AB8A6" w14:textId="77777777" w:rsidR="00E4230B" w:rsidRPr="00C63897" w:rsidRDefault="00E4230B" w:rsidP="00721876">
            <w:pPr>
              <w:suppressAutoHyphens/>
              <w:jc w:val="both"/>
              <w:rPr>
                <w:rFonts w:ascii="Times New Roman" w:eastAsia="Times New Roman" w:hAnsi="Times New Roman" w:cs="Times New Roman"/>
                <w:b/>
                <w:lang w:eastAsia="ru-RU"/>
              </w:rPr>
            </w:pPr>
          </w:p>
        </w:tc>
      </w:tr>
      <w:tr w:rsidR="00E4230B" w:rsidRPr="00C63897" w14:paraId="066E4F50" w14:textId="77777777" w:rsidTr="00721876">
        <w:trPr>
          <w:trHeight w:val="825"/>
        </w:trPr>
        <w:tc>
          <w:tcPr>
            <w:tcW w:w="2108" w:type="dxa"/>
            <w:vMerge/>
          </w:tcPr>
          <w:p w14:paraId="1C2A1325" w14:textId="77777777" w:rsidR="00E4230B" w:rsidRPr="00C63897" w:rsidRDefault="00E4230B" w:rsidP="00721876">
            <w:pPr>
              <w:rPr>
                <w:rFonts w:ascii="Times New Roman" w:eastAsia="Times New Roman" w:hAnsi="Times New Roman" w:cs="Times New Roman"/>
                <w:b/>
                <w:bCs/>
                <w:lang w:eastAsia="ru-RU"/>
              </w:rPr>
            </w:pPr>
          </w:p>
        </w:tc>
        <w:tc>
          <w:tcPr>
            <w:tcW w:w="5674" w:type="dxa"/>
            <w:gridSpan w:val="2"/>
          </w:tcPr>
          <w:p w14:paraId="152D2519" w14:textId="77777777" w:rsidR="00E4230B" w:rsidRDefault="00E4230B" w:rsidP="00721876">
            <w:pPr>
              <w:suppressAutoHyphens/>
              <w:jc w:val="both"/>
              <w:rPr>
                <w:rFonts w:ascii="Times New Roman" w:hAnsi="Times New Roman" w:cs="Times New Roman"/>
                <w:sz w:val="24"/>
                <w:szCs w:val="24"/>
              </w:rPr>
            </w:pPr>
            <w:r>
              <w:rPr>
                <w:rFonts w:ascii="Times New Roman" w:hAnsi="Times New Roman" w:cs="Times New Roman"/>
                <w:sz w:val="24"/>
                <w:szCs w:val="24"/>
              </w:rPr>
              <w:t xml:space="preserve">  2.</w:t>
            </w:r>
            <w:r w:rsidRPr="005C443E">
              <w:rPr>
                <w:rFonts w:ascii="Times New Roman" w:hAnsi="Times New Roman" w:cs="Times New Roman"/>
                <w:sz w:val="24"/>
                <w:szCs w:val="24"/>
              </w:rPr>
              <w:t>Определение</w:t>
            </w:r>
            <w:r w:rsidRPr="005C443E">
              <w:rPr>
                <w:rFonts w:ascii="Times New Roman" w:hAnsi="Times New Roman" w:cs="Times New Roman"/>
                <w:spacing w:val="-9"/>
                <w:sz w:val="24"/>
                <w:szCs w:val="24"/>
              </w:rPr>
              <w:t xml:space="preserve"> </w:t>
            </w:r>
            <w:r w:rsidRPr="005C443E">
              <w:rPr>
                <w:rFonts w:ascii="Times New Roman" w:hAnsi="Times New Roman" w:cs="Times New Roman"/>
                <w:sz w:val="24"/>
                <w:szCs w:val="24"/>
              </w:rPr>
              <w:t>величины</w:t>
            </w:r>
            <w:r w:rsidRPr="005C443E">
              <w:rPr>
                <w:rFonts w:ascii="Times New Roman" w:hAnsi="Times New Roman" w:cs="Times New Roman"/>
                <w:spacing w:val="-6"/>
                <w:sz w:val="24"/>
                <w:szCs w:val="24"/>
              </w:rPr>
              <w:t xml:space="preserve"> </w:t>
            </w:r>
            <w:r w:rsidRPr="005C443E">
              <w:rPr>
                <w:rFonts w:ascii="Times New Roman" w:hAnsi="Times New Roman" w:cs="Times New Roman"/>
                <w:sz w:val="24"/>
                <w:szCs w:val="24"/>
              </w:rPr>
              <w:t>уклона</w:t>
            </w:r>
            <w:r w:rsidRPr="005C443E">
              <w:rPr>
                <w:rFonts w:ascii="Times New Roman" w:hAnsi="Times New Roman" w:cs="Times New Roman"/>
                <w:spacing w:val="-9"/>
                <w:sz w:val="24"/>
                <w:szCs w:val="24"/>
              </w:rPr>
              <w:t xml:space="preserve"> </w:t>
            </w:r>
            <w:r w:rsidRPr="005C443E">
              <w:rPr>
                <w:rFonts w:ascii="Times New Roman" w:hAnsi="Times New Roman" w:cs="Times New Roman"/>
                <w:sz w:val="24"/>
                <w:szCs w:val="24"/>
              </w:rPr>
              <w:t>и</w:t>
            </w:r>
            <w:r w:rsidRPr="005C443E">
              <w:rPr>
                <w:rFonts w:ascii="Times New Roman" w:hAnsi="Times New Roman" w:cs="Times New Roman"/>
                <w:spacing w:val="-6"/>
                <w:sz w:val="24"/>
                <w:szCs w:val="24"/>
              </w:rPr>
              <w:t xml:space="preserve"> </w:t>
            </w:r>
            <w:r w:rsidRPr="005C443E">
              <w:rPr>
                <w:rFonts w:ascii="Times New Roman" w:hAnsi="Times New Roman" w:cs="Times New Roman"/>
                <w:sz w:val="24"/>
                <w:szCs w:val="24"/>
              </w:rPr>
              <w:t>удельного</w:t>
            </w:r>
            <w:r w:rsidRPr="005C443E">
              <w:rPr>
                <w:rFonts w:ascii="Times New Roman" w:hAnsi="Times New Roman" w:cs="Times New Roman"/>
                <w:spacing w:val="-10"/>
                <w:sz w:val="24"/>
                <w:szCs w:val="24"/>
              </w:rPr>
              <w:t xml:space="preserve"> </w:t>
            </w:r>
            <w:r w:rsidRPr="005C443E">
              <w:rPr>
                <w:rFonts w:ascii="Times New Roman" w:hAnsi="Times New Roman" w:cs="Times New Roman"/>
                <w:sz w:val="24"/>
                <w:szCs w:val="24"/>
              </w:rPr>
              <w:t>сопротивления</w:t>
            </w:r>
            <w:r w:rsidRPr="005C443E">
              <w:rPr>
                <w:rFonts w:ascii="Times New Roman" w:hAnsi="Times New Roman" w:cs="Times New Roman"/>
                <w:spacing w:val="-9"/>
                <w:sz w:val="24"/>
                <w:szCs w:val="24"/>
              </w:rPr>
              <w:t xml:space="preserve"> </w:t>
            </w:r>
            <w:r w:rsidRPr="005C443E">
              <w:rPr>
                <w:rFonts w:ascii="Times New Roman" w:hAnsi="Times New Roman" w:cs="Times New Roman"/>
                <w:sz w:val="24"/>
                <w:szCs w:val="24"/>
              </w:rPr>
              <w:t>от кривизны пути.</w:t>
            </w:r>
          </w:p>
          <w:p w14:paraId="7FF4DB76" w14:textId="77777777" w:rsidR="00E4230B" w:rsidRPr="005C443E" w:rsidRDefault="00E4230B" w:rsidP="00721876">
            <w:pPr>
              <w:suppressAutoHyphens/>
              <w:jc w:val="both"/>
              <w:rPr>
                <w:sz w:val="24"/>
                <w:szCs w:val="24"/>
              </w:rPr>
            </w:pPr>
          </w:p>
        </w:tc>
        <w:tc>
          <w:tcPr>
            <w:tcW w:w="873" w:type="dxa"/>
          </w:tcPr>
          <w:p w14:paraId="6F944496" w14:textId="77777777" w:rsidR="00E4230B" w:rsidRPr="00DE161D"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013" w:type="dxa"/>
          </w:tcPr>
          <w:p w14:paraId="26181F1C" w14:textId="77777777" w:rsidR="00E4230B" w:rsidRPr="00C63897" w:rsidRDefault="00E4230B" w:rsidP="00721876">
            <w:pPr>
              <w:suppressAutoHyphens/>
              <w:jc w:val="both"/>
              <w:rPr>
                <w:rFonts w:ascii="Times New Roman" w:eastAsia="Times New Roman" w:hAnsi="Times New Roman" w:cs="Times New Roman"/>
                <w:b/>
                <w:lang w:eastAsia="ru-RU"/>
              </w:rPr>
            </w:pPr>
          </w:p>
        </w:tc>
      </w:tr>
      <w:tr w:rsidR="00E4230B" w:rsidRPr="00C63897" w14:paraId="49B01007" w14:textId="77777777" w:rsidTr="00721876">
        <w:trPr>
          <w:trHeight w:val="360"/>
        </w:trPr>
        <w:tc>
          <w:tcPr>
            <w:tcW w:w="2108" w:type="dxa"/>
            <w:vMerge w:val="restart"/>
          </w:tcPr>
          <w:p w14:paraId="50E5773E" w14:textId="77777777" w:rsidR="00E4230B" w:rsidRPr="00C63897" w:rsidRDefault="00E4230B" w:rsidP="00721876">
            <w:pPr>
              <w:rPr>
                <w:rFonts w:ascii="Times New Roman" w:eastAsia="Times New Roman" w:hAnsi="Times New Roman" w:cs="Times New Roman"/>
                <w:b/>
                <w:bCs/>
                <w:lang w:eastAsia="ru-RU"/>
              </w:rPr>
            </w:pPr>
            <w:r w:rsidRPr="00BB1C3C">
              <w:rPr>
                <w:rFonts w:ascii="Times New Roman" w:eastAsia="Times New Roman" w:hAnsi="Times New Roman" w:cs="Times New Roman"/>
                <w:b/>
                <w:bCs/>
                <w:lang w:eastAsia="ru-RU"/>
              </w:rPr>
              <w:t>Тема 1.2. Обслуживание электровозов</w:t>
            </w:r>
          </w:p>
        </w:tc>
        <w:tc>
          <w:tcPr>
            <w:tcW w:w="5674" w:type="dxa"/>
            <w:gridSpan w:val="2"/>
          </w:tcPr>
          <w:p w14:paraId="0E1C74CC" w14:textId="77777777" w:rsidR="00E4230B" w:rsidRDefault="00E4230B" w:rsidP="00721876">
            <w:pPr>
              <w:suppressAutoHyphens/>
              <w:jc w:val="both"/>
              <w:rPr>
                <w:rFonts w:ascii="Times New Roman" w:eastAsia="Times New Roman" w:hAnsi="Times New Roman" w:cs="Times New Roman"/>
                <w:iCs/>
                <w:lang w:eastAsia="ru-RU"/>
              </w:rPr>
            </w:pPr>
            <w:r w:rsidRPr="005C443E">
              <w:rPr>
                <w:rFonts w:ascii="Times New Roman" w:hAnsi="Times New Roman" w:cs="Times New Roman"/>
                <w:b/>
                <w:spacing w:val="-2"/>
                <w:sz w:val="24"/>
                <w:szCs w:val="24"/>
              </w:rPr>
              <w:t>Содержание</w:t>
            </w:r>
          </w:p>
          <w:p w14:paraId="74B95F78" w14:textId="77777777" w:rsidR="00E4230B" w:rsidRPr="00C63897" w:rsidRDefault="00E4230B" w:rsidP="00721876">
            <w:pPr>
              <w:suppressAutoHyphens/>
              <w:jc w:val="both"/>
              <w:rPr>
                <w:rFonts w:ascii="Times New Roman" w:eastAsia="Times New Roman" w:hAnsi="Times New Roman" w:cs="Times New Roman"/>
                <w:iCs/>
                <w:lang w:eastAsia="ru-RU"/>
              </w:rPr>
            </w:pPr>
          </w:p>
        </w:tc>
        <w:tc>
          <w:tcPr>
            <w:tcW w:w="873" w:type="dxa"/>
          </w:tcPr>
          <w:p w14:paraId="069062A0" w14:textId="77777777" w:rsidR="00E4230B" w:rsidRPr="007E516F" w:rsidRDefault="00E4230B" w:rsidP="00721876">
            <w:pPr>
              <w:suppressAutoHyphens/>
              <w:jc w:val="center"/>
              <w:rPr>
                <w:rFonts w:ascii="Times New Roman" w:eastAsia="Times New Roman" w:hAnsi="Times New Roman" w:cs="Times New Roman"/>
                <w:b/>
                <w:iCs/>
                <w:lang w:eastAsia="ru-RU"/>
              </w:rPr>
            </w:pPr>
            <w:r w:rsidRPr="007E516F">
              <w:rPr>
                <w:rFonts w:ascii="Times New Roman" w:eastAsia="Times New Roman" w:hAnsi="Times New Roman" w:cs="Times New Roman"/>
                <w:b/>
                <w:iCs/>
                <w:lang w:eastAsia="ru-RU"/>
              </w:rPr>
              <w:t>14</w:t>
            </w:r>
          </w:p>
        </w:tc>
        <w:tc>
          <w:tcPr>
            <w:tcW w:w="1013" w:type="dxa"/>
            <w:vMerge w:val="restart"/>
          </w:tcPr>
          <w:p w14:paraId="6C245A7B" w14:textId="77777777" w:rsidR="00E4230B" w:rsidRPr="00C63897" w:rsidRDefault="00E4230B" w:rsidP="00721876">
            <w:pPr>
              <w:suppressAutoHyphens/>
              <w:jc w:val="both"/>
              <w:rPr>
                <w:rFonts w:ascii="Times New Roman" w:eastAsia="Times New Roman" w:hAnsi="Times New Roman" w:cs="Times New Roman"/>
                <w:iCs/>
                <w:lang w:eastAsia="ru-RU"/>
              </w:rPr>
            </w:pPr>
            <w:r w:rsidRPr="007B73DE">
              <w:rPr>
                <w:rFonts w:ascii="Times New Roman" w:eastAsia="Times New Roman" w:hAnsi="Times New Roman" w:cs="Times New Roman"/>
                <w:lang w:eastAsia="ru-RU"/>
              </w:rPr>
              <w:t>ПК</w:t>
            </w:r>
            <w:proofErr w:type="gramStart"/>
            <w:r w:rsidRPr="007B73DE">
              <w:rPr>
                <w:rFonts w:ascii="Times New Roman" w:eastAsia="Times New Roman" w:hAnsi="Times New Roman" w:cs="Times New Roman"/>
                <w:lang w:eastAsia="ru-RU"/>
              </w:rPr>
              <w:t>2</w:t>
            </w:r>
            <w:proofErr w:type="gramEnd"/>
            <w:r w:rsidRPr="007B73DE">
              <w:rPr>
                <w:rFonts w:ascii="Times New Roman" w:eastAsia="Times New Roman" w:hAnsi="Times New Roman" w:cs="Times New Roman"/>
                <w:lang w:eastAsia="ru-RU"/>
              </w:rPr>
              <w:t xml:space="preserve">.1 ПК2.2 ПК2.3 </w:t>
            </w:r>
            <w:r w:rsidRPr="007B73DE">
              <w:rPr>
                <w:rFonts w:ascii="Times New Roman" w:eastAsia="Times New Roman" w:hAnsi="Times New Roman" w:cs="Times New Roman"/>
                <w:lang w:eastAsia="ru-RU"/>
              </w:rPr>
              <w:lastRenderedPageBreak/>
              <w:t>ОК01 ОК02 ОК04 ОК05 ОК09</w:t>
            </w:r>
          </w:p>
        </w:tc>
      </w:tr>
      <w:tr w:rsidR="00E4230B" w:rsidRPr="00C63897" w14:paraId="59AE743E" w14:textId="77777777" w:rsidTr="00721876">
        <w:trPr>
          <w:trHeight w:val="240"/>
        </w:trPr>
        <w:tc>
          <w:tcPr>
            <w:tcW w:w="2108" w:type="dxa"/>
            <w:vMerge/>
          </w:tcPr>
          <w:p w14:paraId="0263B364" w14:textId="77777777" w:rsidR="00E4230B" w:rsidRPr="00BB1C3C" w:rsidRDefault="00E4230B" w:rsidP="00721876">
            <w:pPr>
              <w:rPr>
                <w:rFonts w:ascii="Times New Roman" w:eastAsia="Times New Roman" w:hAnsi="Times New Roman" w:cs="Times New Roman"/>
                <w:b/>
                <w:bCs/>
                <w:lang w:eastAsia="ru-RU"/>
              </w:rPr>
            </w:pPr>
          </w:p>
        </w:tc>
        <w:tc>
          <w:tcPr>
            <w:tcW w:w="5674" w:type="dxa"/>
            <w:gridSpan w:val="2"/>
          </w:tcPr>
          <w:p w14:paraId="45E5A472" w14:textId="77777777" w:rsidR="00E4230B" w:rsidRPr="005C443E" w:rsidRDefault="00E4230B" w:rsidP="00721876">
            <w:pPr>
              <w:suppressAutoHyphens/>
              <w:jc w:val="both"/>
              <w:rPr>
                <w:rFonts w:ascii="Times New Roman" w:hAnsi="Times New Roman" w:cs="Times New Roman"/>
                <w:b/>
                <w:spacing w:val="-2"/>
                <w:sz w:val="24"/>
                <w:szCs w:val="24"/>
              </w:rPr>
            </w:pPr>
            <w:r w:rsidRPr="00BB1C3C">
              <w:rPr>
                <w:rFonts w:ascii="Times New Roman" w:eastAsia="Times New Roman" w:hAnsi="Times New Roman" w:cs="Times New Roman"/>
                <w:iCs/>
                <w:lang w:eastAsia="ru-RU"/>
              </w:rPr>
              <w:t>Система обслуживания электровозов.</w:t>
            </w:r>
          </w:p>
        </w:tc>
        <w:tc>
          <w:tcPr>
            <w:tcW w:w="873" w:type="dxa"/>
          </w:tcPr>
          <w:p w14:paraId="15E28E33"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2F75EA68"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248BB3A9" w14:textId="77777777" w:rsidTr="00721876">
        <w:trPr>
          <w:trHeight w:val="495"/>
        </w:trPr>
        <w:tc>
          <w:tcPr>
            <w:tcW w:w="2108" w:type="dxa"/>
            <w:vMerge/>
          </w:tcPr>
          <w:p w14:paraId="14AE4DE9" w14:textId="77777777" w:rsidR="00E4230B" w:rsidRPr="00BB1C3C" w:rsidRDefault="00E4230B" w:rsidP="00721876">
            <w:pPr>
              <w:rPr>
                <w:rFonts w:ascii="Times New Roman" w:eastAsia="Times New Roman" w:hAnsi="Times New Roman" w:cs="Times New Roman"/>
                <w:b/>
                <w:bCs/>
                <w:lang w:eastAsia="ru-RU"/>
              </w:rPr>
            </w:pPr>
          </w:p>
        </w:tc>
        <w:tc>
          <w:tcPr>
            <w:tcW w:w="5674" w:type="dxa"/>
            <w:gridSpan w:val="2"/>
          </w:tcPr>
          <w:p w14:paraId="7DEF9FE2" w14:textId="77777777" w:rsidR="00E4230B" w:rsidRPr="00BB1C3C" w:rsidRDefault="00E4230B" w:rsidP="00721876">
            <w:pPr>
              <w:suppressAutoHyphens/>
              <w:jc w:val="both"/>
              <w:rPr>
                <w:rFonts w:ascii="Times New Roman" w:eastAsia="Times New Roman" w:hAnsi="Times New Roman" w:cs="Times New Roman"/>
                <w:iCs/>
                <w:lang w:eastAsia="ru-RU"/>
              </w:rPr>
            </w:pPr>
            <w:r w:rsidRPr="00BB1C3C">
              <w:rPr>
                <w:rFonts w:ascii="Times New Roman" w:eastAsia="Times New Roman" w:hAnsi="Times New Roman" w:cs="Times New Roman"/>
                <w:iCs/>
                <w:lang w:eastAsia="ru-RU"/>
              </w:rPr>
              <w:t>Прикрепленное и смешанное обслуживание электровозов.</w:t>
            </w:r>
          </w:p>
          <w:p w14:paraId="6CD5A2CD" w14:textId="77777777" w:rsidR="00E4230B" w:rsidRPr="00BB1C3C" w:rsidRDefault="00E4230B" w:rsidP="00721876">
            <w:pPr>
              <w:suppressAutoHyphens/>
              <w:jc w:val="both"/>
              <w:rPr>
                <w:rFonts w:ascii="Times New Roman" w:eastAsia="Times New Roman" w:hAnsi="Times New Roman" w:cs="Times New Roman"/>
                <w:iCs/>
                <w:lang w:eastAsia="ru-RU"/>
              </w:rPr>
            </w:pPr>
            <w:r w:rsidRPr="00BB1C3C">
              <w:rPr>
                <w:rFonts w:ascii="Times New Roman" w:eastAsia="Times New Roman" w:hAnsi="Times New Roman" w:cs="Times New Roman"/>
                <w:iCs/>
                <w:lang w:eastAsia="ru-RU"/>
              </w:rPr>
              <w:t>Журнал технического состояния электровоза» формы</w:t>
            </w:r>
          </w:p>
        </w:tc>
        <w:tc>
          <w:tcPr>
            <w:tcW w:w="873" w:type="dxa"/>
          </w:tcPr>
          <w:p w14:paraId="5AD37C7F" w14:textId="77777777" w:rsidR="00E4230B"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p w14:paraId="7E5BEEDF" w14:textId="77777777" w:rsidR="00E4230B" w:rsidRDefault="00E4230B" w:rsidP="00721876">
            <w:pPr>
              <w:suppressAutoHyphens/>
              <w:jc w:val="center"/>
              <w:rPr>
                <w:rFonts w:ascii="Times New Roman" w:eastAsia="Times New Roman" w:hAnsi="Times New Roman" w:cs="Times New Roman"/>
                <w:iCs/>
                <w:lang w:eastAsia="ru-RU"/>
              </w:rPr>
            </w:pPr>
          </w:p>
          <w:p w14:paraId="27E7DFF1"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0586EF01"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1314B000" w14:textId="77777777" w:rsidTr="00721876">
        <w:trPr>
          <w:trHeight w:val="255"/>
        </w:trPr>
        <w:tc>
          <w:tcPr>
            <w:tcW w:w="2108" w:type="dxa"/>
            <w:vMerge/>
          </w:tcPr>
          <w:p w14:paraId="1E781A03" w14:textId="77777777" w:rsidR="00E4230B" w:rsidRPr="00BB1C3C" w:rsidRDefault="00E4230B" w:rsidP="00721876">
            <w:pPr>
              <w:rPr>
                <w:rFonts w:ascii="Times New Roman" w:eastAsia="Times New Roman" w:hAnsi="Times New Roman" w:cs="Times New Roman"/>
                <w:b/>
                <w:bCs/>
                <w:lang w:eastAsia="ru-RU"/>
              </w:rPr>
            </w:pPr>
          </w:p>
        </w:tc>
        <w:tc>
          <w:tcPr>
            <w:tcW w:w="5674" w:type="dxa"/>
            <w:gridSpan w:val="2"/>
          </w:tcPr>
          <w:p w14:paraId="008AA0BD" w14:textId="77777777" w:rsidR="00E4230B" w:rsidRPr="00BB1C3C" w:rsidRDefault="00E4230B" w:rsidP="00721876">
            <w:pPr>
              <w:suppressAutoHyphens/>
              <w:jc w:val="both"/>
              <w:rPr>
                <w:rFonts w:ascii="Times New Roman" w:eastAsia="Times New Roman" w:hAnsi="Times New Roman" w:cs="Times New Roman"/>
                <w:iCs/>
                <w:lang w:eastAsia="ru-RU"/>
              </w:rPr>
            </w:pPr>
            <w:r w:rsidRPr="00BB1C3C">
              <w:rPr>
                <w:rFonts w:ascii="Times New Roman" w:eastAsia="Times New Roman" w:hAnsi="Times New Roman" w:cs="Times New Roman"/>
                <w:iCs/>
                <w:lang w:eastAsia="ru-RU"/>
              </w:rPr>
              <w:t xml:space="preserve"> ТУ-152</w:t>
            </w:r>
            <w:r>
              <w:rPr>
                <w:rFonts w:ascii="Times New Roman" w:eastAsia="Times New Roman" w:hAnsi="Times New Roman" w:cs="Times New Roman"/>
                <w:iCs/>
                <w:lang w:eastAsia="ru-RU"/>
              </w:rPr>
              <w:t>.</w:t>
            </w:r>
            <w:r w:rsidRPr="00BB1C3C">
              <w:rPr>
                <w:rFonts w:ascii="Times New Roman" w:eastAsia="Times New Roman" w:hAnsi="Times New Roman" w:cs="Times New Roman"/>
                <w:sz w:val="28"/>
              </w:rPr>
              <w:t xml:space="preserve"> </w:t>
            </w:r>
            <w:r w:rsidRPr="00BB1C3C">
              <w:rPr>
                <w:rFonts w:ascii="Times New Roman" w:eastAsia="Times New Roman" w:hAnsi="Times New Roman" w:cs="Times New Roman"/>
                <w:iCs/>
                <w:lang w:eastAsia="ru-RU"/>
              </w:rPr>
              <w:t>заполнение при обслуживании электровозов.</w:t>
            </w:r>
          </w:p>
        </w:tc>
        <w:tc>
          <w:tcPr>
            <w:tcW w:w="873" w:type="dxa"/>
          </w:tcPr>
          <w:p w14:paraId="61451640"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327379CE"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7403E443" w14:textId="77777777" w:rsidTr="00721876">
        <w:trPr>
          <w:trHeight w:val="510"/>
        </w:trPr>
        <w:tc>
          <w:tcPr>
            <w:tcW w:w="2108" w:type="dxa"/>
            <w:vMerge/>
          </w:tcPr>
          <w:p w14:paraId="1BB0B383" w14:textId="77777777" w:rsidR="00E4230B" w:rsidRPr="00BB1C3C" w:rsidRDefault="00E4230B" w:rsidP="00721876">
            <w:pPr>
              <w:rPr>
                <w:rFonts w:ascii="Times New Roman" w:eastAsia="Times New Roman" w:hAnsi="Times New Roman" w:cs="Times New Roman"/>
                <w:b/>
                <w:bCs/>
                <w:lang w:eastAsia="ru-RU"/>
              </w:rPr>
            </w:pPr>
          </w:p>
        </w:tc>
        <w:tc>
          <w:tcPr>
            <w:tcW w:w="5674" w:type="dxa"/>
            <w:gridSpan w:val="2"/>
          </w:tcPr>
          <w:p w14:paraId="64E37551" w14:textId="77777777" w:rsidR="00E4230B" w:rsidRPr="00BB1C3C" w:rsidRDefault="00E4230B" w:rsidP="00721876">
            <w:pPr>
              <w:suppressAutoHyphens/>
              <w:jc w:val="both"/>
              <w:rPr>
                <w:rFonts w:ascii="Times New Roman" w:eastAsia="Times New Roman" w:hAnsi="Times New Roman" w:cs="Times New Roman"/>
                <w:iCs/>
                <w:lang w:eastAsia="ru-RU"/>
              </w:rPr>
            </w:pPr>
            <w:r w:rsidRPr="00BB1C3C">
              <w:rPr>
                <w:rFonts w:ascii="Times New Roman" w:eastAsia="Times New Roman" w:hAnsi="Times New Roman" w:cs="Times New Roman"/>
                <w:iCs/>
                <w:lang w:eastAsia="ru-RU"/>
              </w:rPr>
              <w:t>Выполнение локомотивной бригадой технического обслуживания ТО-1 электровоза.</w:t>
            </w:r>
            <w:r>
              <w:rPr>
                <w:rFonts w:ascii="Times New Roman" w:eastAsia="Times New Roman" w:hAnsi="Times New Roman" w:cs="Times New Roman"/>
                <w:iCs/>
                <w:lang w:eastAsia="ru-RU"/>
              </w:rPr>
              <w:t xml:space="preserve"> </w:t>
            </w:r>
          </w:p>
        </w:tc>
        <w:tc>
          <w:tcPr>
            <w:tcW w:w="873" w:type="dxa"/>
          </w:tcPr>
          <w:p w14:paraId="05187E45"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17B0C861"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59EF44B9" w14:textId="77777777" w:rsidTr="00721876">
        <w:trPr>
          <w:trHeight w:val="795"/>
        </w:trPr>
        <w:tc>
          <w:tcPr>
            <w:tcW w:w="2108" w:type="dxa"/>
            <w:vMerge/>
          </w:tcPr>
          <w:p w14:paraId="5458D2ED" w14:textId="77777777" w:rsidR="00E4230B" w:rsidRPr="00BB1C3C" w:rsidRDefault="00E4230B" w:rsidP="00721876">
            <w:pPr>
              <w:rPr>
                <w:rFonts w:ascii="Times New Roman" w:eastAsia="Times New Roman" w:hAnsi="Times New Roman" w:cs="Times New Roman"/>
                <w:b/>
                <w:bCs/>
                <w:lang w:eastAsia="ru-RU"/>
              </w:rPr>
            </w:pPr>
          </w:p>
        </w:tc>
        <w:tc>
          <w:tcPr>
            <w:tcW w:w="5674" w:type="dxa"/>
            <w:gridSpan w:val="2"/>
          </w:tcPr>
          <w:p w14:paraId="6EA0C036" w14:textId="77777777" w:rsidR="00E4230B" w:rsidRPr="00BB1C3C" w:rsidRDefault="00E4230B" w:rsidP="00721876">
            <w:pPr>
              <w:suppressAutoHyphens/>
              <w:jc w:val="both"/>
              <w:rPr>
                <w:rFonts w:ascii="Times New Roman" w:eastAsia="Times New Roman" w:hAnsi="Times New Roman" w:cs="Times New Roman"/>
                <w:iCs/>
                <w:lang w:eastAsia="ru-RU"/>
              </w:rPr>
            </w:pPr>
            <w:r w:rsidRPr="00BB1C3C">
              <w:rPr>
                <w:rFonts w:ascii="Times New Roman" w:eastAsia="Times New Roman" w:hAnsi="Times New Roman" w:cs="Times New Roman"/>
                <w:iCs/>
                <w:lang w:eastAsia="ru-RU"/>
              </w:rPr>
              <w:t>Выполнение</w:t>
            </w:r>
            <w:r>
              <w:rPr>
                <w:rFonts w:ascii="Times New Roman" w:eastAsia="Times New Roman" w:hAnsi="Times New Roman" w:cs="Times New Roman"/>
                <w:iCs/>
                <w:lang w:eastAsia="ru-RU"/>
              </w:rPr>
              <w:t xml:space="preserve"> в</w:t>
            </w:r>
            <w:r>
              <w:rPr>
                <w:rFonts w:ascii="Times New Roman" w:eastAsia="Times New Roman" w:hAnsi="Times New Roman" w:cs="Times New Roman"/>
                <w:iCs/>
                <w:lang w:eastAsia="ru-RU"/>
              </w:rPr>
              <w:tab/>
              <w:t>ремонтном</w:t>
            </w:r>
            <w:r>
              <w:rPr>
                <w:rFonts w:ascii="Times New Roman" w:eastAsia="Times New Roman" w:hAnsi="Times New Roman" w:cs="Times New Roman"/>
                <w:iCs/>
                <w:lang w:eastAsia="ru-RU"/>
              </w:rPr>
              <w:tab/>
              <w:t>локомотивном</w:t>
            </w:r>
            <w:r>
              <w:rPr>
                <w:rFonts w:ascii="Times New Roman" w:eastAsia="Times New Roman" w:hAnsi="Times New Roman" w:cs="Times New Roman"/>
                <w:iCs/>
                <w:lang w:eastAsia="ru-RU"/>
              </w:rPr>
              <w:tab/>
              <w:t xml:space="preserve">депо </w:t>
            </w:r>
            <w:r w:rsidRPr="00BB1C3C">
              <w:rPr>
                <w:rFonts w:ascii="Times New Roman" w:eastAsia="Times New Roman" w:hAnsi="Times New Roman" w:cs="Times New Roman"/>
                <w:iCs/>
                <w:lang w:eastAsia="ru-RU"/>
              </w:rPr>
              <w:t>технического обслуживания электровоза ТО-2, ТО-3, ТО-4, ТО-5.</w:t>
            </w:r>
          </w:p>
        </w:tc>
        <w:tc>
          <w:tcPr>
            <w:tcW w:w="873" w:type="dxa"/>
          </w:tcPr>
          <w:p w14:paraId="27FAC9F6"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5B229D09"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4CF344A1" w14:textId="77777777" w:rsidTr="00721876">
        <w:trPr>
          <w:trHeight w:val="524"/>
        </w:trPr>
        <w:tc>
          <w:tcPr>
            <w:tcW w:w="2108" w:type="dxa"/>
            <w:vMerge/>
          </w:tcPr>
          <w:p w14:paraId="4B2C60F9" w14:textId="77777777" w:rsidR="00E4230B" w:rsidRPr="00BB1C3C" w:rsidRDefault="00E4230B" w:rsidP="00721876">
            <w:pPr>
              <w:rPr>
                <w:rFonts w:ascii="Times New Roman" w:eastAsia="Times New Roman" w:hAnsi="Times New Roman" w:cs="Times New Roman"/>
                <w:b/>
                <w:bCs/>
                <w:lang w:eastAsia="ru-RU"/>
              </w:rPr>
            </w:pPr>
          </w:p>
        </w:tc>
        <w:tc>
          <w:tcPr>
            <w:tcW w:w="5674" w:type="dxa"/>
            <w:gridSpan w:val="2"/>
          </w:tcPr>
          <w:p w14:paraId="0090FC4A" w14:textId="77777777" w:rsidR="00E4230B" w:rsidRPr="00BB1C3C" w:rsidRDefault="00E4230B" w:rsidP="00721876">
            <w:pPr>
              <w:suppressAutoHyphens/>
              <w:rPr>
                <w:rFonts w:ascii="Times New Roman" w:eastAsia="Times New Roman" w:hAnsi="Times New Roman" w:cs="Times New Roman"/>
                <w:iCs/>
                <w:lang w:eastAsia="ru-RU"/>
              </w:rPr>
            </w:pPr>
            <w:r w:rsidRPr="00BB1C3C">
              <w:rPr>
                <w:rFonts w:ascii="Times New Roman" w:eastAsia="Times New Roman" w:hAnsi="Times New Roman" w:cs="Times New Roman"/>
                <w:iCs/>
                <w:lang w:eastAsia="ru-RU"/>
              </w:rPr>
              <w:t>Сро</w:t>
            </w:r>
            <w:r>
              <w:rPr>
                <w:rFonts w:ascii="Times New Roman" w:eastAsia="Times New Roman" w:hAnsi="Times New Roman" w:cs="Times New Roman"/>
                <w:iCs/>
                <w:lang w:eastAsia="ru-RU"/>
              </w:rPr>
              <w:t>ки</w:t>
            </w:r>
            <w:r>
              <w:rPr>
                <w:rFonts w:ascii="Times New Roman" w:eastAsia="Times New Roman" w:hAnsi="Times New Roman" w:cs="Times New Roman"/>
                <w:iCs/>
                <w:lang w:eastAsia="ru-RU"/>
              </w:rPr>
              <w:tab/>
              <w:t>и</w:t>
            </w:r>
            <w:r>
              <w:rPr>
                <w:rFonts w:ascii="Times New Roman" w:eastAsia="Times New Roman" w:hAnsi="Times New Roman" w:cs="Times New Roman"/>
                <w:iCs/>
                <w:lang w:eastAsia="ru-RU"/>
              </w:rPr>
              <w:tab/>
              <w:t>нормы</w:t>
            </w:r>
            <w:r>
              <w:rPr>
                <w:rFonts w:ascii="Times New Roman" w:eastAsia="Times New Roman" w:hAnsi="Times New Roman" w:cs="Times New Roman"/>
                <w:iCs/>
                <w:lang w:eastAsia="ru-RU"/>
              </w:rPr>
              <w:tab/>
              <w:t>пробега</w:t>
            </w:r>
            <w:r>
              <w:rPr>
                <w:rFonts w:ascii="Times New Roman" w:eastAsia="Times New Roman" w:hAnsi="Times New Roman" w:cs="Times New Roman"/>
                <w:iCs/>
                <w:lang w:eastAsia="ru-RU"/>
              </w:rPr>
              <w:tab/>
              <w:t xml:space="preserve">электровозов </w:t>
            </w:r>
            <w:r w:rsidRPr="00BB1C3C">
              <w:rPr>
                <w:rFonts w:ascii="Times New Roman" w:eastAsia="Times New Roman" w:hAnsi="Times New Roman" w:cs="Times New Roman"/>
                <w:iCs/>
                <w:lang w:eastAsia="ru-RU"/>
              </w:rPr>
              <w:t>между</w:t>
            </w:r>
            <w:r>
              <w:rPr>
                <w:rFonts w:ascii="Times New Roman" w:eastAsia="Times New Roman" w:hAnsi="Times New Roman" w:cs="Times New Roman"/>
                <w:iCs/>
                <w:lang w:eastAsia="ru-RU"/>
              </w:rPr>
              <w:t xml:space="preserve"> </w:t>
            </w:r>
            <w:r w:rsidRPr="00BB1C3C">
              <w:rPr>
                <w:rFonts w:ascii="Times New Roman" w:eastAsia="Times New Roman" w:hAnsi="Times New Roman" w:cs="Times New Roman"/>
                <w:iCs/>
                <w:lang w:eastAsia="ru-RU"/>
              </w:rPr>
              <w:t>техническими обслуживаниями.</w:t>
            </w:r>
          </w:p>
        </w:tc>
        <w:tc>
          <w:tcPr>
            <w:tcW w:w="873" w:type="dxa"/>
          </w:tcPr>
          <w:p w14:paraId="552B4F77"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799464FD"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78E22D73" w14:textId="77777777" w:rsidTr="00721876">
        <w:trPr>
          <w:trHeight w:val="556"/>
        </w:trPr>
        <w:tc>
          <w:tcPr>
            <w:tcW w:w="2108" w:type="dxa"/>
            <w:vMerge/>
          </w:tcPr>
          <w:p w14:paraId="2B9CC51B" w14:textId="77777777" w:rsidR="00E4230B" w:rsidRPr="00BB1C3C" w:rsidRDefault="00E4230B" w:rsidP="00721876">
            <w:pPr>
              <w:rPr>
                <w:rFonts w:ascii="Times New Roman" w:eastAsia="Times New Roman" w:hAnsi="Times New Roman" w:cs="Times New Roman"/>
                <w:b/>
                <w:bCs/>
                <w:lang w:eastAsia="ru-RU"/>
              </w:rPr>
            </w:pPr>
          </w:p>
        </w:tc>
        <w:tc>
          <w:tcPr>
            <w:tcW w:w="5674" w:type="dxa"/>
            <w:gridSpan w:val="2"/>
          </w:tcPr>
          <w:p w14:paraId="384276E0" w14:textId="77777777" w:rsidR="00E4230B" w:rsidRPr="00BB1C3C" w:rsidRDefault="00E4230B" w:rsidP="00721876">
            <w:pPr>
              <w:suppressAutoHyphens/>
              <w:jc w:val="both"/>
              <w:rPr>
                <w:rFonts w:ascii="Times New Roman" w:eastAsia="Times New Roman" w:hAnsi="Times New Roman" w:cs="Times New Roman"/>
                <w:iCs/>
                <w:lang w:eastAsia="ru-RU"/>
              </w:rPr>
            </w:pPr>
            <w:r w:rsidRPr="00BB1C3C">
              <w:rPr>
                <w:rFonts w:ascii="Times New Roman" w:eastAsia="Times New Roman" w:hAnsi="Times New Roman" w:cs="Times New Roman"/>
                <w:b/>
                <w:iCs/>
                <w:lang w:eastAsia="ru-RU"/>
              </w:rPr>
              <w:t>Практические занятия,</w:t>
            </w:r>
            <w:r>
              <w:rPr>
                <w:rFonts w:ascii="Times New Roman" w:eastAsia="Times New Roman" w:hAnsi="Times New Roman" w:cs="Times New Roman"/>
                <w:b/>
                <w:iCs/>
                <w:lang w:eastAsia="ru-RU"/>
              </w:rPr>
              <w:t xml:space="preserve"> </w:t>
            </w:r>
            <w:r w:rsidRPr="00BB1C3C">
              <w:rPr>
                <w:rFonts w:ascii="Times New Roman" w:eastAsia="Times New Roman" w:hAnsi="Times New Roman" w:cs="Times New Roman"/>
                <w:b/>
                <w:iCs/>
                <w:lang w:eastAsia="ru-RU"/>
              </w:rPr>
              <w:t>в том числе практическая подготовка</w:t>
            </w:r>
          </w:p>
        </w:tc>
        <w:tc>
          <w:tcPr>
            <w:tcW w:w="873" w:type="dxa"/>
          </w:tcPr>
          <w:p w14:paraId="68D72F96" w14:textId="77777777" w:rsidR="00E4230B" w:rsidRPr="007E516F" w:rsidRDefault="00E4230B" w:rsidP="00721876">
            <w:pPr>
              <w:suppressAutoHyphens/>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6</w:t>
            </w:r>
          </w:p>
        </w:tc>
        <w:tc>
          <w:tcPr>
            <w:tcW w:w="1013" w:type="dxa"/>
          </w:tcPr>
          <w:p w14:paraId="224980E2"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0D58C4A0" w14:textId="77777777" w:rsidTr="00721876">
        <w:trPr>
          <w:trHeight w:val="570"/>
        </w:trPr>
        <w:tc>
          <w:tcPr>
            <w:tcW w:w="2108" w:type="dxa"/>
            <w:vMerge/>
          </w:tcPr>
          <w:p w14:paraId="17F67C55" w14:textId="77777777" w:rsidR="00E4230B" w:rsidRPr="00BB1C3C" w:rsidRDefault="00E4230B" w:rsidP="00721876">
            <w:pPr>
              <w:rPr>
                <w:rFonts w:ascii="Times New Roman" w:eastAsia="Times New Roman" w:hAnsi="Times New Roman" w:cs="Times New Roman"/>
                <w:b/>
                <w:bCs/>
                <w:lang w:eastAsia="ru-RU"/>
              </w:rPr>
            </w:pPr>
          </w:p>
        </w:tc>
        <w:tc>
          <w:tcPr>
            <w:tcW w:w="5674" w:type="dxa"/>
            <w:gridSpan w:val="2"/>
          </w:tcPr>
          <w:p w14:paraId="660C7D8D" w14:textId="77777777" w:rsidR="00E4230B" w:rsidRPr="00BB1C3C" w:rsidRDefault="00E4230B" w:rsidP="00721876">
            <w:pPr>
              <w:suppressAutoHyphens/>
              <w:ind w:left="115"/>
              <w:jc w:val="both"/>
              <w:rPr>
                <w:rFonts w:ascii="Times New Roman" w:eastAsia="Times New Roman" w:hAnsi="Times New Roman" w:cs="Times New Roman"/>
                <w:b/>
                <w:iCs/>
                <w:lang w:eastAsia="ru-RU"/>
              </w:rPr>
            </w:pPr>
            <w:r w:rsidRPr="00BB1C3C">
              <w:rPr>
                <w:rFonts w:ascii="Times New Roman" w:eastAsia="Times New Roman" w:hAnsi="Times New Roman" w:cs="Times New Roman"/>
                <w:iCs/>
                <w:lang w:eastAsia="ru-RU"/>
              </w:rPr>
              <w:t>Ведение журнала технического состояния электровоза формы ТУ-152.</w:t>
            </w:r>
          </w:p>
        </w:tc>
        <w:tc>
          <w:tcPr>
            <w:tcW w:w="873" w:type="dxa"/>
          </w:tcPr>
          <w:p w14:paraId="08397EAA"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tcPr>
          <w:p w14:paraId="20BCFD93"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6B431E6B" w14:textId="77777777" w:rsidTr="00721876">
        <w:trPr>
          <w:trHeight w:val="585"/>
        </w:trPr>
        <w:tc>
          <w:tcPr>
            <w:tcW w:w="2108" w:type="dxa"/>
            <w:vMerge/>
          </w:tcPr>
          <w:p w14:paraId="217BE7E6" w14:textId="77777777" w:rsidR="00E4230B" w:rsidRPr="00BB1C3C" w:rsidRDefault="00E4230B" w:rsidP="00721876">
            <w:pPr>
              <w:rPr>
                <w:rFonts w:ascii="Times New Roman" w:eastAsia="Times New Roman" w:hAnsi="Times New Roman" w:cs="Times New Roman"/>
                <w:b/>
                <w:bCs/>
                <w:lang w:eastAsia="ru-RU"/>
              </w:rPr>
            </w:pPr>
          </w:p>
        </w:tc>
        <w:tc>
          <w:tcPr>
            <w:tcW w:w="5674" w:type="dxa"/>
            <w:gridSpan w:val="2"/>
          </w:tcPr>
          <w:p w14:paraId="297C17C1" w14:textId="77777777" w:rsidR="00E4230B" w:rsidRPr="00BB1C3C" w:rsidRDefault="00E4230B" w:rsidP="00721876">
            <w:pPr>
              <w:suppressAutoHyphens/>
              <w:ind w:left="-167"/>
              <w:jc w:val="both"/>
              <w:rPr>
                <w:rFonts w:ascii="Times New Roman" w:eastAsia="Times New Roman" w:hAnsi="Times New Roman" w:cs="Times New Roman"/>
                <w:iCs/>
                <w:lang w:eastAsia="ru-RU"/>
              </w:rPr>
            </w:pPr>
            <w:r w:rsidRPr="00BB1C3C">
              <w:rPr>
                <w:rFonts w:ascii="Times New Roman" w:eastAsia="Times New Roman" w:hAnsi="Times New Roman" w:cs="Times New Roman"/>
                <w:iCs/>
                <w:lang w:eastAsia="ru-RU"/>
              </w:rPr>
              <w:t>Явка на работу, прохождения инструктажа и медицинского осмотра перед рейсом.</w:t>
            </w:r>
          </w:p>
        </w:tc>
        <w:tc>
          <w:tcPr>
            <w:tcW w:w="873" w:type="dxa"/>
          </w:tcPr>
          <w:p w14:paraId="18A81F9B"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tcPr>
          <w:p w14:paraId="04D144A5"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2325C434" w14:textId="77777777" w:rsidTr="00721876">
        <w:trPr>
          <w:trHeight w:val="600"/>
        </w:trPr>
        <w:tc>
          <w:tcPr>
            <w:tcW w:w="2108" w:type="dxa"/>
            <w:vMerge/>
          </w:tcPr>
          <w:p w14:paraId="08F2DCB8" w14:textId="77777777" w:rsidR="00E4230B" w:rsidRPr="00BB1C3C" w:rsidRDefault="00E4230B" w:rsidP="00721876">
            <w:pPr>
              <w:rPr>
                <w:rFonts w:ascii="Times New Roman" w:eastAsia="Times New Roman" w:hAnsi="Times New Roman" w:cs="Times New Roman"/>
                <w:b/>
                <w:bCs/>
                <w:lang w:eastAsia="ru-RU"/>
              </w:rPr>
            </w:pPr>
          </w:p>
        </w:tc>
        <w:tc>
          <w:tcPr>
            <w:tcW w:w="5674" w:type="dxa"/>
            <w:gridSpan w:val="2"/>
          </w:tcPr>
          <w:p w14:paraId="680A3D68" w14:textId="77777777" w:rsidR="00E4230B" w:rsidRPr="00BB1C3C" w:rsidRDefault="00E4230B" w:rsidP="00721876">
            <w:pPr>
              <w:suppressAutoHyphens/>
              <w:ind w:left="115"/>
              <w:jc w:val="both"/>
              <w:rPr>
                <w:rFonts w:ascii="Times New Roman" w:eastAsia="Times New Roman" w:hAnsi="Times New Roman" w:cs="Times New Roman"/>
                <w:iCs/>
                <w:lang w:eastAsia="ru-RU"/>
              </w:rPr>
            </w:pPr>
            <w:r w:rsidRPr="00BB1C3C">
              <w:rPr>
                <w:rFonts w:ascii="Times New Roman" w:eastAsia="Times New Roman" w:hAnsi="Times New Roman" w:cs="Times New Roman"/>
                <w:iCs/>
                <w:lang w:eastAsia="ru-RU"/>
              </w:rPr>
              <w:t>Оформление маршрутного листа машиниста.</w:t>
            </w:r>
          </w:p>
          <w:p w14:paraId="6BE2B251" w14:textId="77777777" w:rsidR="00E4230B" w:rsidRPr="00BB1C3C" w:rsidRDefault="00E4230B" w:rsidP="00721876">
            <w:pPr>
              <w:suppressAutoHyphens/>
              <w:jc w:val="both"/>
              <w:rPr>
                <w:rFonts w:ascii="Times New Roman" w:eastAsia="Times New Roman" w:hAnsi="Times New Roman" w:cs="Times New Roman"/>
                <w:iCs/>
                <w:lang w:eastAsia="ru-RU"/>
              </w:rPr>
            </w:pPr>
            <w:r w:rsidRPr="00BB1C3C">
              <w:rPr>
                <w:rFonts w:ascii="Times New Roman" w:eastAsia="Times New Roman" w:hAnsi="Times New Roman" w:cs="Times New Roman"/>
                <w:iCs/>
                <w:lang w:eastAsia="ru-RU"/>
              </w:rPr>
              <w:t>Выполнения цикловых работ на электровозе.</w:t>
            </w:r>
            <w:r w:rsidRPr="00BB1C3C">
              <w:rPr>
                <w:rFonts w:ascii="Times New Roman" w:eastAsia="Times New Roman" w:hAnsi="Times New Roman" w:cs="Times New Roman"/>
                <w:iCs/>
                <w:lang w:eastAsia="ru-RU"/>
              </w:rPr>
              <w:tab/>
            </w:r>
            <w:r w:rsidRPr="00BB1C3C">
              <w:rPr>
                <w:rFonts w:ascii="Times New Roman" w:eastAsia="Times New Roman" w:hAnsi="Times New Roman" w:cs="Times New Roman"/>
                <w:iCs/>
                <w:lang w:eastAsia="ru-RU"/>
              </w:rPr>
              <w:tab/>
            </w:r>
          </w:p>
        </w:tc>
        <w:tc>
          <w:tcPr>
            <w:tcW w:w="873" w:type="dxa"/>
          </w:tcPr>
          <w:p w14:paraId="72DFD112"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tcPr>
          <w:p w14:paraId="0F64A54A"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2EE7DFBA" w14:textId="77777777" w:rsidTr="00721876">
        <w:trPr>
          <w:trHeight w:val="390"/>
        </w:trPr>
        <w:tc>
          <w:tcPr>
            <w:tcW w:w="2108" w:type="dxa"/>
            <w:vMerge w:val="restart"/>
          </w:tcPr>
          <w:p w14:paraId="7AE4BAD4" w14:textId="77777777" w:rsidR="00E4230B" w:rsidRDefault="00E4230B" w:rsidP="00721876">
            <w:pPr>
              <w:rPr>
                <w:rFonts w:ascii="Times New Roman" w:eastAsia="Times New Roman" w:hAnsi="Times New Roman" w:cs="Times New Roman"/>
                <w:b/>
                <w:bCs/>
                <w:lang w:eastAsia="ru-RU"/>
              </w:rPr>
            </w:pPr>
            <w:r w:rsidRPr="00BB1C3C">
              <w:rPr>
                <w:rFonts w:ascii="Times New Roman" w:eastAsia="Times New Roman" w:hAnsi="Times New Roman" w:cs="Times New Roman"/>
                <w:b/>
                <w:bCs/>
                <w:lang w:eastAsia="ru-RU"/>
              </w:rPr>
              <w:t>Тема 1.3. Обязанности локомотивной бригады при приемке, осмотре, обслуживании и сдаче электровоза</w:t>
            </w:r>
          </w:p>
          <w:p w14:paraId="33E06335" w14:textId="77777777" w:rsidR="00E4230B" w:rsidRDefault="00E4230B" w:rsidP="00721876">
            <w:pPr>
              <w:rPr>
                <w:rFonts w:ascii="Times New Roman" w:eastAsia="Times New Roman" w:hAnsi="Times New Roman" w:cs="Times New Roman"/>
                <w:b/>
                <w:bCs/>
                <w:lang w:eastAsia="ru-RU"/>
              </w:rPr>
            </w:pPr>
          </w:p>
          <w:p w14:paraId="424ABC66" w14:textId="77777777" w:rsidR="00E4230B" w:rsidRDefault="00E4230B" w:rsidP="00721876">
            <w:pPr>
              <w:rPr>
                <w:rFonts w:ascii="Times New Roman" w:eastAsia="Times New Roman" w:hAnsi="Times New Roman" w:cs="Times New Roman"/>
                <w:b/>
                <w:bCs/>
                <w:lang w:eastAsia="ru-RU"/>
              </w:rPr>
            </w:pPr>
          </w:p>
          <w:p w14:paraId="482A6E38" w14:textId="77777777" w:rsidR="00E4230B" w:rsidRDefault="00E4230B" w:rsidP="00721876">
            <w:pPr>
              <w:rPr>
                <w:rFonts w:ascii="Times New Roman" w:eastAsia="Times New Roman" w:hAnsi="Times New Roman" w:cs="Times New Roman"/>
                <w:b/>
                <w:bCs/>
                <w:lang w:eastAsia="ru-RU"/>
              </w:rPr>
            </w:pPr>
          </w:p>
          <w:p w14:paraId="1ED33A08" w14:textId="77777777" w:rsidR="00E4230B" w:rsidRDefault="00E4230B" w:rsidP="00721876">
            <w:pPr>
              <w:rPr>
                <w:rFonts w:ascii="Times New Roman" w:eastAsia="Times New Roman" w:hAnsi="Times New Roman" w:cs="Times New Roman"/>
                <w:b/>
                <w:bCs/>
                <w:lang w:eastAsia="ru-RU"/>
              </w:rPr>
            </w:pPr>
          </w:p>
          <w:p w14:paraId="2865F6A9" w14:textId="77777777" w:rsidR="00E4230B" w:rsidRDefault="00E4230B" w:rsidP="00721876">
            <w:pPr>
              <w:rPr>
                <w:rFonts w:ascii="Times New Roman" w:eastAsia="Times New Roman" w:hAnsi="Times New Roman" w:cs="Times New Roman"/>
                <w:b/>
                <w:bCs/>
                <w:lang w:eastAsia="ru-RU"/>
              </w:rPr>
            </w:pPr>
          </w:p>
          <w:p w14:paraId="6AB47C3F" w14:textId="77777777" w:rsidR="00E4230B" w:rsidRDefault="00E4230B" w:rsidP="00721876">
            <w:pPr>
              <w:rPr>
                <w:rFonts w:ascii="Times New Roman" w:eastAsia="Times New Roman" w:hAnsi="Times New Roman" w:cs="Times New Roman"/>
                <w:b/>
                <w:bCs/>
                <w:lang w:eastAsia="ru-RU"/>
              </w:rPr>
            </w:pPr>
          </w:p>
          <w:p w14:paraId="290F6856" w14:textId="77777777" w:rsidR="00E4230B" w:rsidRDefault="00E4230B" w:rsidP="00721876">
            <w:pPr>
              <w:rPr>
                <w:rFonts w:ascii="Times New Roman" w:eastAsia="Times New Roman" w:hAnsi="Times New Roman" w:cs="Times New Roman"/>
                <w:b/>
                <w:bCs/>
                <w:lang w:eastAsia="ru-RU"/>
              </w:rPr>
            </w:pPr>
          </w:p>
          <w:p w14:paraId="4F2270DA" w14:textId="77777777" w:rsidR="00E4230B" w:rsidRDefault="00E4230B" w:rsidP="00721876">
            <w:pPr>
              <w:rPr>
                <w:rFonts w:ascii="Times New Roman" w:eastAsia="Times New Roman" w:hAnsi="Times New Roman" w:cs="Times New Roman"/>
                <w:b/>
                <w:bCs/>
                <w:lang w:eastAsia="ru-RU"/>
              </w:rPr>
            </w:pPr>
          </w:p>
          <w:p w14:paraId="77502B37" w14:textId="77777777" w:rsidR="00E4230B" w:rsidRDefault="00E4230B" w:rsidP="00721876">
            <w:pPr>
              <w:rPr>
                <w:rFonts w:ascii="Times New Roman" w:eastAsia="Times New Roman" w:hAnsi="Times New Roman" w:cs="Times New Roman"/>
                <w:b/>
                <w:bCs/>
                <w:lang w:eastAsia="ru-RU"/>
              </w:rPr>
            </w:pPr>
          </w:p>
          <w:p w14:paraId="5996DCE2" w14:textId="77777777" w:rsidR="00E4230B" w:rsidRDefault="00E4230B" w:rsidP="00721876">
            <w:pPr>
              <w:rPr>
                <w:rFonts w:ascii="Times New Roman" w:eastAsia="Times New Roman" w:hAnsi="Times New Roman" w:cs="Times New Roman"/>
                <w:b/>
                <w:bCs/>
                <w:lang w:eastAsia="ru-RU"/>
              </w:rPr>
            </w:pPr>
          </w:p>
          <w:p w14:paraId="0BA4A658" w14:textId="77777777" w:rsidR="00E4230B" w:rsidRDefault="00E4230B" w:rsidP="00721876">
            <w:pPr>
              <w:rPr>
                <w:rFonts w:ascii="Times New Roman" w:eastAsia="Times New Roman" w:hAnsi="Times New Roman" w:cs="Times New Roman"/>
                <w:b/>
                <w:bCs/>
                <w:lang w:eastAsia="ru-RU"/>
              </w:rPr>
            </w:pPr>
          </w:p>
          <w:p w14:paraId="468E2216" w14:textId="77777777" w:rsidR="00E4230B" w:rsidRDefault="00E4230B" w:rsidP="00721876">
            <w:pPr>
              <w:rPr>
                <w:rFonts w:ascii="Times New Roman" w:eastAsia="Times New Roman" w:hAnsi="Times New Roman" w:cs="Times New Roman"/>
                <w:b/>
                <w:bCs/>
                <w:lang w:eastAsia="ru-RU"/>
              </w:rPr>
            </w:pPr>
          </w:p>
          <w:p w14:paraId="55BE6E99" w14:textId="77777777" w:rsidR="00E4230B" w:rsidRPr="00BB1C3C" w:rsidRDefault="00E4230B" w:rsidP="00721876">
            <w:pPr>
              <w:rPr>
                <w:rFonts w:ascii="Times New Roman" w:eastAsia="Times New Roman" w:hAnsi="Times New Roman" w:cs="Times New Roman"/>
                <w:b/>
                <w:bCs/>
                <w:lang w:eastAsia="ru-RU"/>
              </w:rPr>
            </w:pPr>
          </w:p>
        </w:tc>
        <w:tc>
          <w:tcPr>
            <w:tcW w:w="5674" w:type="dxa"/>
            <w:gridSpan w:val="2"/>
          </w:tcPr>
          <w:p w14:paraId="05A5BDCD" w14:textId="77777777" w:rsidR="00E4230B" w:rsidRPr="00BF43D9" w:rsidRDefault="00E4230B" w:rsidP="00721876">
            <w:pPr>
              <w:suppressAutoHyphens/>
              <w:jc w:val="both"/>
              <w:rPr>
                <w:rFonts w:ascii="Times New Roman" w:eastAsia="Times New Roman" w:hAnsi="Times New Roman" w:cs="Times New Roman"/>
                <w:iCs/>
                <w:lang w:eastAsia="ru-RU"/>
              </w:rPr>
            </w:pPr>
            <w:r w:rsidRPr="005C443E">
              <w:rPr>
                <w:rFonts w:ascii="Times New Roman" w:hAnsi="Times New Roman" w:cs="Times New Roman"/>
                <w:b/>
                <w:spacing w:val="-2"/>
                <w:sz w:val="24"/>
                <w:szCs w:val="24"/>
              </w:rPr>
              <w:t>Содержание</w:t>
            </w:r>
          </w:p>
        </w:tc>
        <w:tc>
          <w:tcPr>
            <w:tcW w:w="873" w:type="dxa"/>
          </w:tcPr>
          <w:p w14:paraId="426F0942" w14:textId="77777777" w:rsidR="00E4230B" w:rsidRPr="007E516F" w:rsidRDefault="00E4230B" w:rsidP="00721876">
            <w:pPr>
              <w:suppressAutoHyphens/>
              <w:jc w:val="center"/>
              <w:rPr>
                <w:rFonts w:ascii="Times New Roman" w:eastAsia="Times New Roman" w:hAnsi="Times New Roman" w:cs="Times New Roman"/>
                <w:b/>
                <w:iCs/>
                <w:lang w:eastAsia="ru-RU"/>
              </w:rPr>
            </w:pPr>
            <w:r w:rsidRPr="007E516F">
              <w:rPr>
                <w:rFonts w:ascii="Times New Roman" w:eastAsia="Times New Roman" w:hAnsi="Times New Roman" w:cs="Times New Roman"/>
                <w:b/>
                <w:iCs/>
                <w:lang w:eastAsia="ru-RU"/>
              </w:rPr>
              <w:t>14</w:t>
            </w:r>
          </w:p>
        </w:tc>
        <w:tc>
          <w:tcPr>
            <w:tcW w:w="1013" w:type="dxa"/>
          </w:tcPr>
          <w:p w14:paraId="38C31420"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3B768256" w14:textId="77777777" w:rsidTr="00721876">
        <w:trPr>
          <w:trHeight w:val="491"/>
        </w:trPr>
        <w:tc>
          <w:tcPr>
            <w:tcW w:w="2108" w:type="dxa"/>
            <w:vMerge/>
          </w:tcPr>
          <w:p w14:paraId="107E9CB8" w14:textId="77777777" w:rsidR="00E4230B" w:rsidRPr="00BB1C3C" w:rsidRDefault="00E4230B" w:rsidP="00721876">
            <w:pPr>
              <w:rPr>
                <w:rFonts w:ascii="Times New Roman" w:eastAsia="Times New Roman" w:hAnsi="Times New Roman" w:cs="Times New Roman"/>
                <w:b/>
                <w:bCs/>
                <w:lang w:eastAsia="ru-RU"/>
              </w:rPr>
            </w:pPr>
          </w:p>
        </w:tc>
        <w:tc>
          <w:tcPr>
            <w:tcW w:w="5674" w:type="dxa"/>
            <w:gridSpan w:val="2"/>
          </w:tcPr>
          <w:p w14:paraId="644EF085" w14:textId="77777777" w:rsidR="00E4230B" w:rsidRDefault="00E4230B" w:rsidP="00721876">
            <w:pPr>
              <w:suppressAutoHyphens/>
              <w:jc w:val="both"/>
              <w:rPr>
                <w:rFonts w:ascii="Times New Roman" w:eastAsia="Times New Roman" w:hAnsi="Times New Roman" w:cs="Times New Roman"/>
                <w:iCs/>
                <w:lang w:eastAsia="ru-RU"/>
              </w:rPr>
            </w:pPr>
            <w:r w:rsidRPr="00BB1C3C">
              <w:rPr>
                <w:rFonts w:ascii="Times New Roman" w:eastAsia="Times New Roman" w:hAnsi="Times New Roman" w:cs="Times New Roman"/>
                <w:iCs/>
                <w:lang w:eastAsia="ru-RU"/>
              </w:rPr>
              <w:t xml:space="preserve">Действия локомотивной бригады при приемке электровоза в депо. </w:t>
            </w:r>
          </w:p>
        </w:tc>
        <w:tc>
          <w:tcPr>
            <w:tcW w:w="873" w:type="dxa"/>
          </w:tcPr>
          <w:p w14:paraId="436E0891"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val="restart"/>
          </w:tcPr>
          <w:p w14:paraId="6F4B6BE1" w14:textId="77777777" w:rsidR="00E4230B" w:rsidRPr="00C63897" w:rsidRDefault="00E4230B" w:rsidP="00721876">
            <w:pPr>
              <w:suppressAutoHyphens/>
              <w:jc w:val="both"/>
              <w:rPr>
                <w:rFonts w:ascii="Times New Roman" w:eastAsia="Times New Roman" w:hAnsi="Times New Roman" w:cs="Times New Roman"/>
                <w:iCs/>
                <w:lang w:eastAsia="ru-RU"/>
              </w:rPr>
            </w:pPr>
            <w:r w:rsidRPr="007B73DE">
              <w:rPr>
                <w:rFonts w:ascii="Times New Roman" w:eastAsia="Times New Roman" w:hAnsi="Times New Roman" w:cs="Times New Roman"/>
                <w:iCs/>
                <w:lang w:eastAsia="ru-RU"/>
              </w:rPr>
              <w:t>ПК</w:t>
            </w:r>
            <w:proofErr w:type="gramStart"/>
            <w:r w:rsidRPr="007B73DE">
              <w:rPr>
                <w:rFonts w:ascii="Times New Roman" w:eastAsia="Times New Roman" w:hAnsi="Times New Roman" w:cs="Times New Roman"/>
                <w:iCs/>
                <w:lang w:eastAsia="ru-RU"/>
              </w:rPr>
              <w:t>2</w:t>
            </w:r>
            <w:proofErr w:type="gramEnd"/>
            <w:r w:rsidRPr="007B73DE">
              <w:rPr>
                <w:rFonts w:ascii="Times New Roman" w:eastAsia="Times New Roman" w:hAnsi="Times New Roman" w:cs="Times New Roman"/>
                <w:iCs/>
                <w:lang w:eastAsia="ru-RU"/>
              </w:rPr>
              <w:t>.1 ПК2.2 ПК2.3 ОК01 ОК02 ОК04 ОК05 ОК09</w:t>
            </w:r>
          </w:p>
        </w:tc>
      </w:tr>
      <w:tr w:rsidR="00E4230B" w:rsidRPr="00C63897" w14:paraId="03F5AEB9" w14:textId="77777777" w:rsidTr="00721876">
        <w:trPr>
          <w:trHeight w:val="451"/>
        </w:trPr>
        <w:tc>
          <w:tcPr>
            <w:tcW w:w="2108" w:type="dxa"/>
            <w:vMerge/>
          </w:tcPr>
          <w:p w14:paraId="4C72F0C9" w14:textId="77777777" w:rsidR="00E4230B" w:rsidRPr="00BB1C3C" w:rsidRDefault="00E4230B" w:rsidP="00721876">
            <w:pPr>
              <w:rPr>
                <w:rFonts w:ascii="Times New Roman" w:eastAsia="Times New Roman" w:hAnsi="Times New Roman" w:cs="Times New Roman"/>
                <w:b/>
                <w:bCs/>
                <w:lang w:eastAsia="ru-RU"/>
              </w:rPr>
            </w:pPr>
          </w:p>
        </w:tc>
        <w:tc>
          <w:tcPr>
            <w:tcW w:w="5674" w:type="dxa"/>
            <w:gridSpan w:val="2"/>
          </w:tcPr>
          <w:p w14:paraId="708C3D29" w14:textId="77777777" w:rsidR="00E4230B" w:rsidRPr="00BB1C3C" w:rsidRDefault="00E4230B" w:rsidP="00721876">
            <w:pPr>
              <w:suppressAutoHyphens/>
              <w:jc w:val="both"/>
              <w:rPr>
                <w:rFonts w:ascii="Times New Roman" w:eastAsia="Times New Roman" w:hAnsi="Times New Roman" w:cs="Times New Roman"/>
                <w:iCs/>
                <w:lang w:eastAsia="ru-RU"/>
              </w:rPr>
            </w:pPr>
            <w:r w:rsidRPr="00BB1C3C">
              <w:rPr>
                <w:rFonts w:ascii="Times New Roman" w:eastAsia="Times New Roman" w:hAnsi="Times New Roman" w:cs="Times New Roman"/>
                <w:iCs/>
                <w:lang w:eastAsia="ru-RU"/>
              </w:rPr>
              <w:t xml:space="preserve">Действия локомотивной бригады при приемке электровоза в пункте </w:t>
            </w:r>
            <w:r>
              <w:rPr>
                <w:rFonts w:ascii="Times New Roman" w:eastAsia="Times New Roman" w:hAnsi="Times New Roman" w:cs="Times New Roman"/>
                <w:iCs/>
                <w:lang w:eastAsia="ru-RU"/>
              </w:rPr>
              <w:t xml:space="preserve">оборота. </w:t>
            </w:r>
          </w:p>
        </w:tc>
        <w:tc>
          <w:tcPr>
            <w:tcW w:w="873" w:type="dxa"/>
          </w:tcPr>
          <w:p w14:paraId="4F134E8C"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32B9260E" w14:textId="77777777" w:rsidR="00E4230B" w:rsidRPr="007B73DE" w:rsidRDefault="00E4230B" w:rsidP="00721876">
            <w:pPr>
              <w:suppressAutoHyphens/>
              <w:jc w:val="both"/>
              <w:rPr>
                <w:rFonts w:ascii="Times New Roman" w:eastAsia="Times New Roman" w:hAnsi="Times New Roman" w:cs="Times New Roman"/>
                <w:iCs/>
                <w:lang w:eastAsia="ru-RU"/>
              </w:rPr>
            </w:pPr>
          </w:p>
        </w:tc>
      </w:tr>
      <w:tr w:rsidR="00E4230B" w:rsidRPr="00C63897" w14:paraId="1A049273" w14:textId="77777777" w:rsidTr="00721876">
        <w:trPr>
          <w:trHeight w:val="525"/>
        </w:trPr>
        <w:tc>
          <w:tcPr>
            <w:tcW w:w="2108" w:type="dxa"/>
            <w:vMerge/>
          </w:tcPr>
          <w:p w14:paraId="033C9533" w14:textId="77777777" w:rsidR="00E4230B" w:rsidRPr="00BB1C3C" w:rsidRDefault="00E4230B" w:rsidP="00721876">
            <w:pPr>
              <w:rPr>
                <w:rFonts w:ascii="Times New Roman" w:eastAsia="Times New Roman" w:hAnsi="Times New Roman" w:cs="Times New Roman"/>
                <w:b/>
                <w:bCs/>
                <w:lang w:eastAsia="ru-RU"/>
              </w:rPr>
            </w:pPr>
          </w:p>
        </w:tc>
        <w:tc>
          <w:tcPr>
            <w:tcW w:w="5674" w:type="dxa"/>
            <w:gridSpan w:val="2"/>
          </w:tcPr>
          <w:p w14:paraId="46347C86" w14:textId="77777777" w:rsidR="00E4230B" w:rsidRPr="00BB1C3C" w:rsidRDefault="00E4230B" w:rsidP="00721876">
            <w:pPr>
              <w:suppressAutoHyphens/>
              <w:jc w:val="both"/>
              <w:rPr>
                <w:rFonts w:ascii="Times New Roman" w:eastAsia="Times New Roman" w:hAnsi="Times New Roman" w:cs="Times New Roman"/>
                <w:iCs/>
                <w:lang w:eastAsia="ru-RU"/>
              </w:rPr>
            </w:pPr>
            <w:r>
              <w:rPr>
                <w:rFonts w:ascii="Times New Roman" w:eastAsia="Times New Roman" w:hAnsi="Times New Roman" w:cs="Times New Roman"/>
                <w:iCs/>
                <w:lang w:eastAsia="ru-RU"/>
              </w:rPr>
              <w:t xml:space="preserve">Порядок осмотра и </w:t>
            </w:r>
            <w:proofErr w:type="spellStart"/>
            <w:r>
              <w:rPr>
                <w:rFonts w:ascii="Times New Roman" w:eastAsia="Times New Roman" w:hAnsi="Times New Roman" w:cs="Times New Roman"/>
                <w:iCs/>
                <w:lang w:eastAsia="ru-RU"/>
              </w:rPr>
              <w:t>меры</w:t>
            </w:r>
            <w:r w:rsidRPr="00BB1C3C">
              <w:rPr>
                <w:rFonts w:ascii="Times New Roman" w:eastAsia="Times New Roman" w:hAnsi="Times New Roman" w:cs="Times New Roman"/>
                <w:iCs/>
                <w:lang w:eastAsia="ru-RU"/>
              </w:rPr>
              <w:t>безопасности</w:t>
            </w:r>
            <w:proofErr w:type="spellEnd"/>
            <w:r w:rsidRPr="00BB1C3C">
              <w:rPr>
                <w:rFonts w:ascii="Times New Roman" w:eastAsia="Times New Roman" w:hAnsi="Times New Roman" w:cs="Times New Roman"/>
                <w:iCs/>
                <w:lang w:eastAsia="ru-RU"/>
              </w:rPr>
              <w:t xml:space="preserve"> при приемке электровоза.</w:t>
            </w:r>
          </w:p>
        </w:tc>
        <w:tc>
          <w:tcPr>
            <w:tcW w:w="873" w:type="dxa"/>
          </w:tcPr>
          <w:p w14:paraId="669A06F5"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3E09D386" w14:textId="77777777" w:rsidR="00E4230B" w:rsidRPr="007B73DE" w:rsidRDefault="00E4230B" w:rsidP="00721876">
            <w:pPr>
              <w:suppressAutoHyphens/>
              <w:jc w:val="both"/>
              <w:rPr>
                <w:rFonts w:ascii="Times New Roman" w:eastAsia="Times New Roman" w:hAnsi="Times New Roman" w:cs="Times New Roman"/>
                <w:iCs/>
                <w:lang w:eastAsia="ru-RU"/>
              </w:rPr>
            </w:pPr>
          </w:p>
        </w:tc>
      </w:tr>
      <w:tr w:rsidR="00E4230B" w:rsidRPr="00C63897" w14:paraId="1E6D55F9" w14:textId="77777777" w:rsidTr="00721876">
        <w:trPr>
          <w:trHeight w:val="225"/>
        </w:trPr>
        <w:tc>
          <w:tcPr>
            <w:tcW w:w="2108" w:type="dxa"/>
            <w:vMerge/>
          </w:tcPr>
          <w:p w14:paraId="3C73064B" w14:textId="77777777" w:rsidR="00E4230B" w:rsidRPr="00BB1C3C" w:rsidRDefault="00E4230B" w:rsidP="00721876">
            <w:pPr>
              <w:rPr>
                <w:rFonts w:ascii="Times New Roman" w:eastAsia="Times New Roman" w:hAnsi="Times New Roman" w:cs="Times New Roman"/>
                <w:b/>
                <w:bCs/>
                <w:lang w:eastAsia="ru-RU"/>
              </w:rPr>
            </w:pPr>
          </w:p>
        </w:tc>
        <w:tc>
          <w:tcPr>
            <w:tcW w:w="5674" w:type="dxa"/>
            <w:gridSpan w:val="2"/>
          </w:tcPr>
          <w:p w14:paraId="23C52DC9" w14:textId="77777777" w:rsidR="00E4230B" w:rsidRDefault="00E4230B" w:rsidP="00721876">
            <w:pPr>
              <w:suppressAutoHyphens/>
              <w:jc w:val="both"/>
              <w:rPr>
                <w:rFonts w:ascii="Times New Roman" w:eastAsia="Times New Roman" w:hAnsi="Times New Roman" w:cs="Times New Roman"/>
                <w:iCs/>
                <w:lang w:eastAsia="ru-RU"/>
              </w:rPr>
            </w:pPr>
            <w:r w:rsidRPr="00BB1C3C">
              <w:rPr>
                <w:rFonts w:ascii="Times New Roman" w:eastAsia="Times New Roman" w:hAnsi="Times New Roman" w:cs="Times New Roman"/>
                <w:iCs/>
                <w:lang w:eastAsia="ru-RU"/>
              </w:rPr>
              <w:t>Проверка действия оборудования электровоза.</w:t>
            </w:r>
          </w:p>
        </w:tc>
        <w:tc>
          <w:tcPr>
            <w:tcW w:w="873" w:type="dxa"/>
          </w:tcPr>
          <w:p w14:paraId="5E7A36E2"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11986527" w14:textId="77777777" w:rsidR="00E4230B" w:rsidRPr="007B73DE" w:rsidRDefault="00E4230B" w:rsidP="00721876">
            <w:pPr>
              <w:suppressAutoHyphens/>
              <w:jc w:val="both"/>
              <w:rPr>
                <w:rFonts w:ascii="Times New Roman" w:eastAsia="Times New Roman" w:hAnsi="Times New Roman" w:cs="Times New Roman"/>
                <w:iCs/>
                <w:lang w:eastAsia="ru-RU"/>
              </w:rPr>
            </w:pPr>
          </w:p>
        </w:tc>
      </w:tr>
      <w:tr w:rsidR="00E4230B" w:rsidRPr="00C63897" w14:paraId="75365BE0" w14:textId="77777777" w:rsidTr="00721876">
        <w:trPr>
          <w:trHeight w:val="465"/>
        </w:trPr>
        <w:tc>
          <w:tcPr>
            <w:tcW w:w="2108" w:type="dxa"/>
            <w:vMerge/>
          </w:tcPr>
          <w:p w14:paraId="6387EBE6" w14:textId="77777777" w:rsidR="00E4230B" w:rsidRPr="00BB1C3C" w:rsidRDefault="00E4230B" w:rsidP="00721876">
            <w:pPr>
              <w:rPr>
                <w:rFonts w:ascii="Times New Roman" w:eastAsia="Times New Roman" w:hAnsi="Times New Roman" w:cs="Times New Roman"/>
                <w:b/>
                <w:bCs/>
                <w:lang w:eastAsia="ru-RU"/>
              </w:rPr>
            </w:pPr>
          </w:p>
        </w:tc>
        <w:tc>
          <w:tcPr>
            <w:tcW w:w="5674" w:type="dxa"/>
            <w:gridSpan w:val="2"/>
          </w:tcPr>
          <w:p w14:paraId="7071CA77" w14:textId="77777777" w:rsidR="00E4230B" w:rsidRPr="00BB1C3C" w:rsidRDefault="00E4230B" w:rsidP="00721876">
            <w:pPr>
              <w:suppressAutoHyphens/>
              <w:jc w:val="both"/>
              <w:rPr>
                <w:rFonts w:ascii="Times New Roman" w:eastAsia="Times New Roman" w:hAnsi="Times New Roman" w:cs="Times New Roman"/>
                <w:iCs/>
                <w:lang w:eastAsia="ru-RU"/>
              </w:rPr>
            </w:pPr>
            <w:r w:rsidRPr="00BB1C3C">
              <w:rPr>
                <w:rFonts w:ascii="Times New Roman" w:eastAsia="Times New Roman" w:hAnsi="Times New Roman" w:cs="Times New Roman"/>
                <w:iCs/>
                <w:lang w:eastAsia="ru-RU"/>
              </w:rPr>
              <w:t>Действия локомотивной бригады при выезде из депо или из пункта оборота.</w:t>
            </w:r>
          </w:p>
        </w:tc>
        <w:tc>
          <w:tcPr>
            <w:tcW w:w="873" w:type="dxa"/>
          </w:tcPr>
          <w:p w14:paraId="5871375B"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0A658F47" w14:textId="77777777" w:rsidR="00E4230B" w:rsidRPr="007B73DE" w:rsidRDefault="00E4230B" w:rsidP="00721876">
            <w:pPr>
              <w:suppressAutoHyphens/>
              <w:jc w:val="both"/>
              <w:rPr>
                <w:rFonts w:ascii="Times New Roman" w:eastAsia="Times New Roman" w:hAnsi="Times New Roman" w:cs="Times New Roman"/>
                <w:iCs/>
                <w:lang w:eastAsia="ru-RU"/>
              </w:rPr>
            </w:pPr>
          </w:p>
        </w:tc>
      </w:tr>
      <w:tr w:rsidR="00E4230B" w:rsidRPr="00C63897" w14:paraId="383B1E1A" w14:textId="77777777" w:rsidTr="00721876">
        <w:trPr>
          <w:trHeight w:val="285"/>
        </w:trPr>
        <w:tc>
          <w:tcPr>
            <w:tcW w:w="2108" w:type="dxa"/>
            <w:vMerge/>
          </w:tcPr>
          <w:p w14:paraId="416F8C59" w14:textId="77777777" w:rsidR="00E4230B" w:rsidRPr="00BB1C3C" w:rsidRDefault="00E4230B" w:rsidP="00721876">
            <w:pPr>
              <w:rPr>
                <w:rFonts w:ascii="Times New Roman" w:eastAsia="Times New Roman" w:hAnsi="Times New Roman" w:cs="Times New Roman"/>
                <w:b/>
                <w:bCs/>
                <w:lang w:eastAsia="ru-RU"/>
              </w:rPr>
            </w:pPr>
          </w:p>
        </w:tc>
        <w:tc>
          <w:tcPr>
            <w:tcW w:w="5674" w:type="dxa"/>
            <w:gridSpan w:val="2"/>
          </w:tcPr>
          <w:p w14:paraId="6F68026E" w14:textId="77777777" w:rsidR="00E4230B" w:rsidRPr="00BB1C3C" w:rsidRDefault="00E4230B" w:rsidP="00721876">
            <w:pPr>
              <w:suppressAutoHyphens/>
              <w:jc w:val="both"/>
              <w:rPr>
                <w:rFonts w:ascii="Times New Roman" w:eastAsia="Times New Roman" w:hAnsi="Times New Roman" w:cs="Times New Roman"/>
                <w:iCs/>
                <w:lang w:eastAsia="ru-RU"/>
              </w:rPr>
            </w:pPr>
            <w:r w:rsidRPr="00BB1C3C">
              <w:rPr>
                <w:rFonts w:ascii="Times New Roman" w:eastAsia="Times New Roman" w:hAnsi="Times New Roman" w:cs="Times New Roman"/>
                <w:iCs/>
                <w:lang w:eastAsia="ru-RU"/>
              </w:rPr>
              <w:t>Подготовка электровоза к сдаче другой бригаде.</w:t>
            </w:r>
          </w:p>
        </w:tc>
        <w:tc>
          <w:tcPr>
            <w:tcW w:w="873" w:type="dxa"/>
          </w:tcPr>
          <w:p w14:paraId="04321679"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1094D1A3" w14:textId="77777777" w:rsidR="00E4230B" w:rsidRPr="007B73DE" w:rsidRDefault="00E4230B" w:rsidP="00721876">
            <w:pPr>
              <w:suppressAutoHyphens/>
              <w:jc w:val="both"/>
              <w:rPr>
                <w:rFonts w:ascii="Times New Roman" w:eastAsia="Times New Roman" w:hAnsi="Times New Roman" w:cs="Times New Roman"/>
                <w:iCs/>
                <w:lang w:eastAsia="ru-RU"/>
              </w:rPr>
            </w:pPr>
          </w:p>
        </w:tc>
      </w:tr>
      <w:tr w:rsidR="00E4230B" w:rsidRPr="00C63897" w14:paraId="1872501A" w14:textId="77777777" w:rsidTr="00721876">
        <w:trPr>
          <w:trHeight w:val="542"/>
        </w:trPr>
        <w:tc>
          <w:tcPr>
            <w:tcW w:w="2108" w:type="dxa"/>
            <w:vMerge/>
          </w:tcPr>
          <w:p w14:paraId="4EFE94A6" w14:textId="77777777" w:rsidR="00E4230B" w:rsidRPr="00BB1C3C" w:rsidRDefault="00E4230B" w:rsidP="00721876">
            <w:pPr>
              <w:rPr>
                <w:rFonts w:ascii="Times New Roman" w:eastAsia="Times New Roman" w:hAnsi="Times New Roman" w:cs="Times New Roman"/>
                <w:b/>
                <w:bCs/>
                <w:lang w:eastAsia="ru-RU"/>
              </w:rPr>
            </w:pPr>
          </w:p>
        </w:tc>
        <w:tc>
          <w:tcPr>
            <w:tcW w:w="5674" w:type="dxa"/>
            <w:gridSpan w:val="2"/>
          </w:tcPr>
          <w:p w14:paraId="17998FE8" w14:textId="77777777" w:rsidR="00E4230B" w:rsidRPr="00BB1C3C" w:rsidRDefault="00E4230B" w:rsidP="00721876">
            <w:pPr>
              <w:suppressAutoHyphens/>
              <w:jc w:val="both"/>
              <w:rPr>
                <w:rFonts w:ascii="Times New Roman" w:eastAsia="Times New Roman" w:hAnsi="Times New Roman" w:cs="Times New Roman"/>
                <w:iCs/>
                <w:lang w:eastAsia="ru-RU"/>
              </w:rPr>
            </w:pPr>
            <w:r w:rsidRPr="00BB1C3C">
              <w:rPr>
                <w:rFonts w:ascii="Times New Roman" w:eastAsia="Times New Roman" w:hAnsi="Times New Roman" w:cs="Times New Roman"/>
                <w:iCs/>
                <w:lang w:eastAsia="ru-RU"/>
              </w:rPr>
              <w:t xml:space="preserve"> Сдача и приемка электровоза на линии.</w:t>
            </w:r>
          </w:p>
          <w:p w14:paraId="79326476" w14:textId="77777777" w:rsidR="00E4230B" w:rsidRPr="00BB1C3C" w:rsidRDefault="00E4230B" w:rsidP="00721876">
            <w:pPr>
              <w:suppressAutoHyphens/>
              <w:jc w:val="both"/>
              <w:rPr>
                <w:rFonts w:ascii="Times New Roman" w:eastAsia="Times New Roman" w:hAnsi="Times New Roman" w:cs="Times New Roman"/>
                <w:iCs/>
                <w:lang w:eastAsia="ru-RU"/>
              </w:rPr>
            </w:pPr>
            <w:r w:rsidRPr="00BB1C3C">
              <w:rPr>
                <w:rFonts w:ascii="Times New Roman" w:eastAsia="Times New Roman" w:hAnsi="Times New Roman" w:cs="Times New Roman"/>
                <w:iCs/>
                <w:lang w:eastAsia="ru-RU"/>
              </w:rPr>
              <w:t>Меры безопасности при сдаче электровоза.</w:t>
            </w:r>
          </w:p>
        </w:tc>
        <w:tc>
          <w:tcPr>
            <w:tcW w:w="873" w:type="dxa"/>
          </w:tcPr>
          <w:p w14:paraId="1D44F104"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78DEDA86" w14:textId="77777777" w:rsidR="00E4230B" w:rsidRPr="007B73DE" w:rsidRDefault="00E4230B" w:rsidP="00721876">
            <w:pPr>
              <w:suppressAutoHyphens/>
              <w:jc w:val="both"/>
              <w:rPr>
                <w:rFonts w:ascii="Times New Roman" w:eastAsia="Times New Roman" w:hAnsi="Times New Roman" w:cs="Times New Roman"/>
                <w:iCs/>
                <w:lang w:eastAsia="ru-RU"/>
              </w:rPr>
            </w:pPr>
          </w:p>
        </w:tc>
      </w:tr>
      <w:tr w:rsidR="00E4230B" w:rsidRPr="00C63897" w14:paraId="0E5B0D89" w14:textId="77777777" w:rsidTr="00721876">
        <w:trPr>
          <w:trHeight w:val="801"/>
        </w:trPr>
        <w:tc>
          <w:tcPr>
            <w:tcW w:w="2108" w:type="dxa"/>
            <w:vMerge/>
          </w:tcPr>
          <w:p w14:paraId="7477AE03" w14:textId="77777777" w:rsidR="00E4230B" w:rsidRPr="00BB1C3C" w:rsidRDefault="00E4230B" w:rsidP="00721876">
            <w:pPr>
              <w:rPr>
                <w:rFonts w:ascii="Times New Roman" w:eastAsia="Times New Roman" w:hAnsi="Times New Roman" w:cs="Times New Roman"/>
                <w:b/>
                <w:bCs/>
                <w:lang w:eastAsia="ru-RU"/>
              </w:rPr>
            </w:pPr>
          </w:p>
        </w:tc>
        <w:tc>
          <w:tcPr>
            <w:tcW w:w="5674" w:type="dxa"/>
            <w:gridSpan w:val="2"/>
          </w:tcPr>
          <w:p w14:paraId="2E5BAE9D" w14:textId="77777777" w:rsidR="00E4230B" w:rsidRPr="00BB1C3C" w:rsidRDefault="00E4230B" w:rsidP="00721876">
            <w:pPr>
              <w:suppressAutoHyphens/>
              <w:jc w:val="both"/>
              <w:rPr>
                <w:rFonts w:ascii="Times New Roman" w:eastAsia="Times New Roman" w:hAnsi="Times New Roman" w:cs="Times New Roman"/>
                <w:iCs/>
                <w:lang w:eastAsia="ru-RU"/>
              </w:rPr>
            </w:pPr>
          </w:p>
          <w:p w14:paraId="0E468AE4" w14:textId="77777777" w:rsidR="00E4230B" w:rsidRPr="00BB1C3C" w:rsidRDefault="00E4230B" w:rsidP="00721876">
            <w:pPr>
              <w:suppressAutoHyphens/>
              <w:jc w:val="both"/>
              <w:rPr>
                <w:rFonts w:ascii="Times New Roman" w:eastAsia="Times New Roman" w:hAnsi="Times New Roman" w:cs="Times New Roman"/>
                <w:iCs/>
                <w:lang w:eastAsia="ru-RU"/>
              </w:rPr>
            </w:pPr>
            <w:r w:rsidRPr="00E10649">
              <w:rPr>
                <w:rFonts w:ascii="Times New Roman" w:eastAsia="Times New Roman" w:hAnsi="Times New Roman" w:cs="Times New Roman"/>
                <w:b/>
                <w:iCs/>
                <w:lang w:eastAsia="ru-RU"/>
              </w:rPr>
              <w:t>Практические занятия</w:t>
            </w:r>
            <w:proofErr w:type="gramStart"/>
            <w:r w:rsidRPr="00E10649">
              <w:rPr>
                <w:rFonts w:ascii="Times New Roman" w:eastAsia="Times New Roman" w:hAnsi="Times New Roman" w:cs="Times New Roman"/>
                <w:b/>
                <w:iCs/>
                <w:lang w:eastAsia="ru-RU"/>
              </w:rPr>
              <w:t xml:space="preserve"> ,</w:t>
            </w:r>
            <w:proofErr w:type="gramEnd"/>
            <w:r w:rsidRPr="00E10649">
              <w:rPr>
                <w:rFonts w:ascii="Times New Roman" w:eastAsia="Times New Roman" w:hAnsi="Times New Roman" w:cs="Times New Roman"/>
                <w:b/>
                <w:iCs/>
                <w:lang w:eastAsia="ru-RU"/>
              </w:rPr>
              <w:t>в том числе практическая подготовка</w:t>
            </w:r>
          </w:p>
        </w:tc>
        <w:tc>
          <w:tcPr>
            <w:tcW w:w="873" w:type="dxa"/>
          </w:tcPr>
          <w:p w14:paraId="434AF5BD" w14:textId="77777777" w:rsidR="00E4230B" w:rsidRPr="007E516F" w:rsidRDefault="00E4230B" w:rsidP="00721876">
            <w:pPr>
              <w:suppressAutoHyphens/>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8</w:t>
            </w:r>
          </w:p>
        </w:tc>
        <w:tc>
          <w:tcPr>
            <w:tcW w:w="1013" w:type="dxa"/>
            <w:vMerge/>
          </w:tcPr>
          <w:p w14:paraId="2DC2343F" w14:textId="77777777" w:rsidR="00E4230B" w:rsidRPr="007B73DE" w:rsidRDefault="00E4230B" w:rsidP="00721876">
            <w:pPr>
              <w:suppressAutoHyphens/>
              <w:jc w:val="both"/>
              <w:rPr>
                <w:rFonts w:ascii="Times New Roman" w:eastAsia="Times New Roman" w:hAnsi="Times New Roman" w:cs="Times New Roman"/>
                <w:iCs/>
                <w:lang w:eastAsia="ru-RU"/>
              </w:rPr>
            </w:pPr>
          </w:p>
        </w:tc>
      </w:tr>
      <w:tr w:rsidR="00E4230B" w:rsidRPr="00C63897" w14:paraId="518D07A5" w14:textId="77777777" w:rsidTr="00721876">
        <w:trPr>
          <w:trHeight w:val="465"/>
        </w:trPr>
        <w:tc>
          <w:tcPr>
            <w:tcW w:w="2108" w:type="dxa"/>
            <w:vMerge/>
          </w:tcPr>
          <w:p w14:paraId="56230088" w14:textId="77777777" w:rsidR="00E4230B" w:rsidRPr="00BB1C3C" w:rsidRDefault="00E4230B" w:rsidP="00721876">
            <w:pPr>
              <w:rPr>
                <w:rFonts w:ascii="Times New Roman" w:eastAsia="Times New Roman" w:hAnsi="Times New Roman" w:cs="Times New Roman"/>
                <w:b/>
                <w:bCs/>
                <w:lang w:eastAsia="ru-RU"/>
              </w:rPr>
            </w:pPr>
          </w:p>
        </w:tc>
        <w:tc>
          <w:tcPr>
            <w:tcW w:w="5674" w:type="dxa"/>
            <w:gridSpan w:val="2"/>
          </w:tcPr>
          <w:p w14:paraId="17D8515A" w14:textId="77777777" w:rsidR="00E4230B" w:rsidRPr="00BB1C3C" w:rsidRDefault="00E4230B" w:rsidP="00721876">
            <w:pPr>
              <w:suppressAutoHyphens/>
              <w:jc w:val="both"/>
              <w:rPr>
                <w:rFonts w:ascii="Times New Roman" w:eastAsia="Times New Roman" w:hAnsi="Times New Roman" w:cs="Times New Roman"/>
                <w:iCs/>
                <w:lang w:eastAsia="ru-RU"/>
              </w:rPr>
            </w:pPr>
            <w:r w:rsidRPr="00BB1C3C">
              <w:rPr>
                <w:rFonts w:ascii="Times New Roman" w:eastAsia="Times New Roman" w:hAnsi="Times New Roman" w:cs="Times New Roman"/>
                <w:iCs/>
                <w:lang w:eastAsia="ru-RU"/>
              </w:rPr>
              <w:t>Действия локомотивной бригады при приведении электровоза в рабочее состояние.</w:t>
            </w:r>
          </w:p>
        </w:tc>
        <w:tc>
          <w:tcPr>
            <w:tcW w:w="873" w:type="dxa"/>
          </w:tcPr>
          <w:p w14:paraId="60B5AB68"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347D9A16" w14:textId="77777777" w:rsidR="00E4230B" w:rsidRPr="007B73DE" w:rsidRDefault="00E4230B" w:rsidP="00721876">
            <w:pPr>
              <w:suppressAutoHyphens/>
              <w:jc w:val="both"/>
              <w:rPr>
                <w:rFonts w:ascii="Times New Roman" w:eastAsia="Times New Roman" w:hAnsi="Times New Roman" w:cs="Times New Roman"/>
                <w:iCs/>
                <w:lang w:eastAsia="ru-RU"/>
              </w:rPr>
            </w:pPr>
          </w:p>
        </w:tc>
      </w:tr>
      <w:tr w:rsidR="00E4230B" w:rsidRPr="00C63897" w14:paraId="2BF8FD68" w14:textId="77777777" w:rsidTr="00721876">
        <w:trPr>
          <w:trHeight w:val="285"/>
        </w:trPr>
        <w:tc>
          <w:tcPr>
            <w:tcW w:w="2108" w:type="dxa"/>
            <w:vMerge/>
          </w:tcPr>
          <w:p w14:paraId="2A6B33FD" w14:textId="77777777" w:rsidR="00E4230B" w:rsidRPr="00BB1C3C" w:rsidRDefault="00E4230B" w:rsidP="00721876">
            <w:pPr>
              <w:rPr>
                <w:rFonts w:ascii="Times New Roman" w:eastAsia="Times New Roman" w:hAnsi="Times New Roman" w:cs="Times New Roman"/>
                <w:b/>
                <w:bCs/>
                <w:lang w:eastAsia="ru-RU"/>
              </w:rPr>
            </w:pPr>
          </w:p>
        </w:tc>
        <w:tc>
          <w:tcPr>
            <w:tcW w:w="5674" w:type="dxa"/>
            <w:gridSpan w:val="2"/>
          </w:tcPr>
          <w:p w14:paraId="6DB62BBA" w14:textId="77777777" w:rsidR="00E4230B" w:rsidRPr="00BB1C3C" w:rsidRDefault="00E4230B" w:rsidP="00721876">
            <w:pPr>
              <w:suppressAutoHyphens/>
              <w:jc w:val="both"/>
              <w:rPr>
                <w:rFonts w:ascii="Times New Roman" w:eastAsia="Times New Roman" w:hAnsi="Times New Roman" w:cs="Times New Roman"/>
                <w:iCs/>
                <w:lang w:eastAsia="ru-RU"/>
              </w:rPr>
            </w:pPr>
            <w:r w:rsidRPr="00BB1C3C">
              <w:rPr>
                <w:rFonts w:ascii="Times New Roman" w:eastAsia="Times New Roman" w:hAnsi="Times New Roman" w:cs="Times New Roman"/>
                <w:iCs/>
                <w:lang w:eastAsia="ru-RU"/>
              </w:rPr>
              <w:t>Выполнение продувки пневматической системы</w:t>
            </w:r>
          </w:p>
        </w:tc>
        <w:tc>
          <w:tcPr>
            <w:tcW w:w="873" w:type="dxa"/>
          </w:tcPr>
          <w:p w14:paraId="00B86EF8"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3E85BEE4" w14:textId="77777777" w:rsidR="00E4230B" w:rsidRPr="007B73DE" w:rsidRDefault="00E4230B" w:rsidP="00721876">
            <w:pPr>
              <w:suppressAutoHyphens/>
              <w:jc w:val="both"/>
              <w:rPr>
                <w:rFonts w:ascii="Times New Roman" w:eastAsia="Times New Roman" w:hAnsi="Times New Roman" w:cs="Times New Roman"/>
                <w:iCs/>
                <w:lang w:eastAsia="ru-RU"/>
              </w:rPr>
            </w:pPr>
          </w:p>
        </w:tc>
      </w:tr>
      <w:tr w:rsidR="00E4230B" w:rsidRPr="00C63897" w14:paraId="4A6C244A" w14:textId="77777777" w:rsidTr="00721876">
        <w:trPr>
          <w:trHeight w:val="975"/>
        </w:trPr>
        <w:tc>
          <w:tcPr>
            <w:tcW w:w="2108" w:type="dxa"/>
            <w:vMerge/>
          </w:tcPr>
          <w:p w14:paraId="0A1E5627" w14:textId="77777777" w:rsidR="00E4230B" w:rsidRPr="00BB1C3C" w:rsidRDefault="00E4230B" w:rsidP="00721876">
            <w:pPr>
              <w:rPr>
                <w:rFonts w:ascii="Times New Roman" w:eastAsia="Times New Roman" w:hAnsi="Times New Roman" w:cs="Times New Roman"/>
                <w:b/>
                <w:bCs/>
                <w:lang w:eastAsia="ru-RU"/>
              </w:rPr>
            </w:pPr>
          </w:p>
        </w:tc>
        <w:tc>
          <w:tcPr>
            <w:tcW w:w="5674" w:type="dxa"/>
            <w:gridSpan w:val="2"/>
          </w:tcPr>
          <w:p w14:paraId="48DBC1B3" w14:textId="77777777" w:rsidR="00E4230B" w:rsidRPr="00BB1C3C" w:rsidRDefault="00E4230B" w:rsidP="00721876">
            <w:pPr>
              <w:suppressAutoHyphens/>
              <w:jc w:val="both"/>
              <w:rPr>
                <w:rFonts w:ascii="Times New Roman" w:eastAsia="Times New Roman" w:hAnsi="Times New Roman" w:cs="Times New Roman"/>
                <w:iCs/>
                <w:lang w:eastAsia="ru-RU"/>
              </w:rPr>
            </w:pPr>
            <w:r w:rsidRPr="00BB1C3C">
              <w:rPr>
                <w:rFonts w:ascii="Times New Roman" w:eastAsia="Times New Roman" w:hAnsi="Times New Roman" w:cs="Times New Roman"/>
                <w:iCs/>
                <w:lang w:eastAsia="ru-RU"/>
              </w:rPr>
              <w:t xml:space="preserve"> электровоза </w:t>
            </w:r>
            <w:proofErr w:type="gramStart"/>
            <w:r w:rsidRPr="00BB1C3C">
              <w:rPr>
                <w:rFonts w:ascii="Times New Roman" w:eastAsia="Times New Roman" w:hAnsi="Times New Roman" w:cs="Times New Roman"/>
                <w:iCs/>
                <w:lang w:eastAsia="ru-RU"/>
              </w:rPr>
              <w:t>согласно</w:t>
            </w:r>
            <w:proofErr w:type="gramEnd"/>
            <w:r w:rsidRPr="00BB1C3C">
              <w:rPr>
                <w:rFonts w:ascii="Times New Roman" w:eastAsia="Times New Roman" w:hAnsi="Times New Roman" w:cs="Times New Roman"/>
                <w:iCs/>
                <w:lang w:eastAsia="ru-RU"/>
              </w:rPr>
              <w:t xml:space="preserve"> нормативной схемы.</w:t>
            </w:r>
          </w:p>
          <w:p w14:paraId="31A2DE53" w14:textId="77777777" w:rsidR="00E4230B" w:rsidRPr="00BB1C3C" w:rsidRDefault="00E4230B" w:rsidP="00721876">
            <w:pPr>
              <w:suppressAutoHyphens/>
              <w:jc w:val="both"/>
              <w:rPr>
                <w:rFonts w:ascii="Times New Roman" w:eastAsia="Times New Roman" w:hAnsi="Times New Roman" w:cs="Times New Roman"/>
                <w:iCs/>
                <w:lang w:eastAsia="ru-RU"/>
              </w:rPr>
            </w:pPr>
            <w:r w:rsidRPr="00BB1C3C">
              <w:rPr>
                <w:rFonts w:ascii="Times New Roman" w:eastAsia="Times New Roman" w:hAnsi="Times New Roman" w:cs="Times New Roman"/>
                <w:iCs/>
                <w:lang w:eastAsia="ru-RU"/>
              </w:rPr>
              <w:t>Прове</w:t>
            </w:r>
            <w:r>
              <w:rPr>
                <w:rFonts w:ascii="Times New Roman" w:eastAsia="Times New Roman" w:hAnsi="Times New Roman" w:cs="Times New Roman"/>
                <w:iCs/>
                <w:lang w:eastAsia="ru-RU"/>
              </w:rPr>
              <w:t>рка</w:t>
            </w:r>
            <w:r>
              <w:rPr>
                <w:rFonts w:ascii="Times New Roman" w:eastAsia="Times New Roman" w:hAnsi="Times New Roman" w:cs="Times New Roman"/>
                <w:iCs/>
                <w:lang w:eastAsia="ru-RU"/>
              </w:rPr>
              <w:tab/>
              <w:t>и</w:t>
            </w:r>
            <w:r>
              <w:rPr>
                <w:rFonts w:ascii="Times New Roman" w:eastAsia="Times New Roman" w:hAnsi="Times New Roman" w:cs="Times New Roman"/>
                <w:iCs/>
                <w:lang w:eastAsia="ru-RU"/>
              </w:rPr>
              <w:tab/>
              <w:t>обслуживание</w:t>
            </w:r>
            <w:r>
              <w:rPr>
                <w:rFonts w:ascii="Times New Roman" w:eastAsia="Times New Roman" w:hAnsi="Times New Roman" w:cs="Times New Roman"/>
                <w:iCs/>
                <w:lang w:eastAsia="ru-RU"/>
              </w:rPr>
              <w:tab/>
              <w:t xml:space="preserve">оборудования </w:t>
            </w:r>
            <w:r w:rsidRPr="00BB1C3C">
              <w:rPr>
                <w:rFonts w:ascii="Times New Roman" w:eastAsia="Times New Roman" w:hAnsi="Times New Roman" w:cs="Times New Roman"/>
                <w:iCs/>
                <w:lang w:eastAsia="ru-RU"/>
              </w:rPr>
              <w:t>расположенного</w:t>
            </w:r>
            <w:r w:rsidRPr="00BB1C3C">
              <w:rPr>
                <w:rFonts w:ascii="Times New Roman" w:eastAsia="Times New Roman" w:hAnsi="Times New Roman" w:cs="Times New Roman"/>
                <w:sz w:val="28"/>
              </w:rPr>
              <w:t xml:space="preserve"> </w:t>
            </w:r>
            <w:r w:rsidRPr="00BB1C3C">
              <w:rPr>
                <w:rFonts w:ascii="Times New Roman" w:eastAsia="Times New Roman" w:hAnsi="Times New Roman" w:cs="Times New Roman"/>
                <w:iCs/>
                <w:lang w:eastAsia="ru-RU"/>
              </w:rPr>
              <w:t>кузове электровоза</w:t>
            </w:r>
            <w:proofErr w:type="gramStart"/>
            <w:r w:rsidRPr="00BB1C3C">
              <w:rPr>
                <w:rFonts w:ascii="Times New Roman" w:eastAsia="Times New Roman" w:hAnsi="Times New Roman" w:cs="Times New Roman"/>
                <w:iCs/>
                <w:lang w:eastAsia="ru-RU"/>
              </w:rPr>
              <w:t xml:space="preserve"> .</w:t>
            </w:r>
            <w:proofErr w:type="gramEnd"/>
          </w:p>
        </w:tc>
        <w:tc>
          <w:tcPr>
            <w:tcW w:w="873" w:type="dxa"/>
          </w:tcPr>
          <w:p w14:paraId="5037D803"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0966DE55" w14:textId="77777777" w:rsidR="00E4230B" w:rsidRPr="007B73DE" w:rsidRDefault="00E4230B" w:rsidP="00721876">
            <w:pPr>
              <w:suppressAutoHyphens/>
              <w:jc w:val="both"/>
              <w:rPr>
                <w:rFonts w:ascii="Times New Roman" w:eastAsia="Times New Roman" w:hAnsi="Times New Roman" w:cs="Times New Roman"/>
                <w:iCs/>
                <w:lang w:eastAsia="ru-RU"/>
              </w:rPr>
            </w:pPr>
          </w:p>
        </w:tc>
      </w:tr>
      <w:tr w:rsidR="00E4230B" w:rsidRPr="00C63897" w14:paraId="0AFE17DA" w14:textId="77777777" w:rsidTr="00721876">
        <w:trPr>
          <w:trHeight w:val="705"/>
        </w:trPr>
        <w:tc>
          <w:tcPr>
            <w:tcW w:w="2108" w:type="dxa"/>
            <w:vMerge/>
          </w:tcPr>
          <w:p w14:paraId="31B91AAD" w14:textId="77777777" w:rsidR="00E4230B" w:rsidRPr="00BB1C3C" w:rsidRDefault="00E4230B" w:rsidP="00721876">
            <w:pPr>
              <w:rPr>
                <w:rFonts w:ascii="Times New Roman" w:eastAsia="Times New Roman" w:hAnsi="Times New Roman" w:cs="Times New Roman"/>
                <w:b/>
                <w:bCs/>
                <w:lang w:eastAsia="ru-RU"/>
              </w:rPr>
            </w:pPr>
          </w:p>
        </w:tc>
        <w:tc>
          <w:tcPr>
            <w:tcW w:w="5674" w:type="dxa"/>
            <w:gridSpan w:val="2"/>
          </w:tcPr>
          <w:p w14:paraId="254138FD" w14:textId="77777777" w:rsidR="00E4230B" w:rsidRPr="00BB1C3C" w:rsidRDefault="00E4230B" w:rsidP="00721876">
            <w:pPr>
              <w:suppressAutoHyphens/>
              <w:jc w:val="both"/>
              <w:rPr>
                <w:rFonts w:ascii="Times New Roman" w:eastAsia="Times New Roman" w:hAnsi="Times New Roman" w:cs="Times New Roman"/>
                <w:iCs/>
                <w:lang w:eastAsia="ru-RU"/>
              </w:rPr>
            </w:pPr>
            <w:r w:rsidRPr="00BB1C3C">
              <w:rPr>
                <w:rFonts w:ascii="Times New Roman" w:eastAsia="Times New Roman" w:hAnsi="Times New Roman" w:cs="Times New Roman"/>
                <w:iCs/>
                <w:lang w:eastAsia="ru-RU"/>
              </w:rPr>
              <w:t>Проверка действия системы подачи песка</w:t>
            </w:r>
            <w:r>
              <w:rPr>
                <w:rFonts w:ascii="Times New Roman" w:eastAsia="Times New Roman" w:hAnsi="Times New Roman" w:cs="Times New Roman"/>
                <w:iCs/>
                <w:lang w:eastAsia="ru-RU"/>
              </w:rPr>
              <w:t xml:space="preserve"> и устранение ее неисправностей</w:t>
            </w:r>
          </w:p>
        </w:tc>
        <w:tc>
          <w:tcPr>
            <w:tcW w:w="873" w:type="dxa"/>
          </w:tcPr>
          <w:p w14:paraId="52340917"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314DA6A0" w14:textId="77777777" w:rsidR="00E4230B" w:rsidRPr="007B73DE" w:rsidRDefault="00E4230B" w:rsidP="00721876">
            <w:pPr>
              <w:suppressAutoHyphens/>
              <w:jc w:val="both"/>
              <w:rPr>
                <w:rFonts w:ascii="Times New Roman" w:eastAsia="Times New Roman" w:hAnsi="Times New Roman" w:cs="Times New Roman"/>
                <w:iCs/>
                <w:lang w:eastAsia="ru-RU"/>
              </w:rPr>
            </w:pPr>
          </w:p>
        </w:tc>
      </w:tr>
      <w:tr w:rsidR="00E4230B" w:rsidRPr="00C63897" w14:paraId="0415DC2F" w14:textId="77777777" w:rsidTr="00721876">
        <w:trPr>
          <w:trHeight w:val="307"/>
        </w:trPr>
        <w:tc>
          <w:tcPr>
            <w:tcW w:w="2108" w:type="dxa"/>
            <w:vMerge w:val="restart"/>
          </w:tcPr>
          <w:p w14:paraId="50E5C3DC" w14:textId="77777777" w:rsidR="00E4230B" w:rsidRDefault="00E4230B" w:rsidP="00721876">
            <w:pPr>
              <w:rPr>
                <w:rFonts w:ascii="Times New Roman" w:eastAsia="Times New Roman" w:hAnsi="Times New Roman" w:cs="Times New Roman"/>
                <w:b/>
                <w:bCs/>
                <w:lang w:eastAsia="ru-RU"/>
              </w:rPr>
            </w:pPr>
            <w:r w:rsidRPr="00BB1C3C">
              <w:rPr>
                <w:rFonts w:ascii="Times New Roman" w:eastAsia="Times New Roman" w:hAnsi="Times New Roman" w:cs="Times New Roman"/>
                <w:b/>
                <w:bCs/>
                <w:lang w:eastAsia="ru-RU"/>
              </w:rPr>
              <w:t xml:space="preserve">Тема 1.4. Техническое обслуживание мех </w:t>
            </w:r>
          </w:p>
          <w:p w14:paraId="1997BB92" w14:textId="77777777" w:rsidR="00E4230B" w:rsidRDefault="00E4230B" w:rsidP="00721876">
            <w:pPr>
              <w:rPr>
                <w:rFonts w:ascii="Times New Roman" w:eastAsia="Times New Roman" w:hAnsi="Times New Roman" w:cs="Times New Roman"/>
                <w:b/>
                <w:bCs/>
                <w:lang w:eastAsia="ru-RU"/>
              </w:rPr>
            </w:pPr>
          </w:p>
          <w:p w14:paraId="6D03920C" w14:textId="77777777" w:rsidR="00E4230B" w:rsidRDefault="00E4230B" w:rsidP="00721876">
            <w:pPr>
              <w:rPr>
                <w:rFonts w:ascii="Times New Roman" w:eastAsia="Times New Roman" w:hAnsi="Times New Roman" w:cs="Times New Roman"/>
                <w:b/>
                <w:bCs/>
                <w:lang w:eastAsia="ru-RU"/>
              </w:rPr>
            </w:pPr>
          </w:p>
          <w:p w14:paraId="3D06D789" w14:textId="77777777" w:rsidR="00E4230B" w:rsidRDefault="00E4230B" w:rsidP="00721876">
            <w:pPr>
              <w:rPr>
                <w:rFonts w:ascii="Times New Roman" w:eastAsia="Times New Roman" w:hAnsi="Times New Roman" w:cs="Times New Roman"/>
                <w:b/>
                <w:bCs/>
                <w:lang w:eastAsia="ru-RU"/>
              </w:rPr>
            </w:pPr>
          </w:p>
          <w:p w14:paraId="4A87824E" w14:textId="77777777" w:rsidR="00E4230B" w:rsidRDefault="00E4230B" w:rsidP="00721876">
            <w:pPr>
              <w:rPr>
                <w:rFonts w:ascii="Times New Roman" w:eastAsia="Times New Roman" w:hAnsi="Times New Roman" w:cs="Times New Roman"/>
                <w:b/>
                <w:bCs/>
                <w:lang w:eastAsia="ru-RU"/>
              </w:rPr>
            </w:pPr>
          </w:p>
          <w:p w14:paraId="4B9EB484" w14:textId="77777777" w:rsidR="00E4230B" w:rsidRDefault="00E4230B" w:rsidP="00721876">
            <w:pPr>
              <w:rPr>
                <w:rFonts w:ascii="Times New Roman" w:eastAsia="Times New Roman" w:hAnsi="Times New Roman" w:cs="Times New Roman"/>
                <w:b/>
                <w:bCs/>
                <w:lang w:eastAsia="ru-RU"/>
              </w:rPr>
            </w:pPr>
          </w:p>
          <w:p w14:paraId="227FFF0D" w14:textId="77777777" w:rsidR="00E4230B" w:rsidRDefault="00E4230B" w:rsidP="00721876">
            <w:pPr>
              <w:rPr>
                <w:rFonts w:ascii="Times New Roman" w:eastAsia="Times New Roman" w:hAnsi="Times New Roman" w:cs="Times New Roman"/>
                <w:b/>
                <w:bCs/>
                <w:lang w:eastAsia="ru-RU"/>
              </w:rPr>
            </w:pPr>
          </w:p>
          <w:p w14:paraId="23685A0F" w14:textId="77777777" w:rsidR="00E4230B" w:rsidRDefault="00E4230B" w:rsidP="00721876">
            <w:pPr>
              <w:rPr>
                <w:rFonts w:ascii="Times New Roman" w:eastAsia="Times New Roman" w:hAnsi="Times New Roman" w:cs="Times New Roman"/>
                <w:b/>
                <w:bCs/>
                <w:lang w:eastAsia="ru-RU"/>
              </w:rPr>
            </w:pPr>
          </w:p>
          <w:p w14:paraId="7553BE19" w14:textId="77777777" w:rsidR="00E4230B" w:rsidRDefault="00E4230B" w:rsidP="00721876">
            <w:pPr>
              <w:rPr>
                <w:rFonts w:ascii="Times New Roman" w:eastAsia="Times New Roman" w:hAnsi="Times New Roman" w:cs="Times New Roman"/>
                <w:b/>
                <w:bCs/>
                <w:lang w:eastAsia="ru-RU"/>
              </w:rPr>
            </w:pPr>
          </w:p>
          <w:p w14:paraId="28B0BE51" w14:textId="77777777" w:rsidR="00E4230B" w:rsidRDefault="00E4230B" w:rsidP="00721876">
            <w:pPr>
              <w:rPr>
                <w:rFonts w:ascii="Times New Roman" w:eastAsia="Times New Roman" w:hAnsi="Times New Roman" w:cs="Times New Roman"/>
                <w:b/>
                <w:bCs/>
                <w:lang w:eastAsia="ru-RU"/>
              </w:rPr>
            </w:pPr>
          </w:p>
          <w:p w14:paraId="1F81FF5F" w14:textId="77777777" w:rsidR="00E4230B" w:rsidRDefault="00E4230B" w:rsidP="00721876">
            <w:pPr>
              <w:rPr>
                <w:rFonts w:ascii="Times New Roman" w:eastAsia="Times New Roman" w:hAnsi="Times New Roman" w:cs="Times New Roman"/>
                <w:b/>
                <w:bCs/>
                <w:lang w:eastAsia="ru-RU"/>
              </w:rPr>
            </w:pPr>
          </w:p>
          <w:p w14:paraId="592EA019" w14:textId="77777777" w:rsidR="00E4230B" w:rsidRDefault="00E4230B" w:rsidP="00721876">
            <w:pPr>
              <w:rPr>
                <w:rFonts w:ascii="Times New Roman" w:eastAsia="Times New Roman" w:hAnsi="Times New Roman" w:cs="Times New Roman"/>
                <w:b/>
                <w:bCs/>
                <w:lang w:eastAsia="ru-RU"/>
              </w:rPr>
            </w:pPr>
          </w:p>
          <w:p w14:paraId="6CC0CEF3" w14:textId="77777777" w:rsidR="00E4230B" w:rsidRDefault="00E4230B" w:rsidP="00721876">
            <w:pPr>
              <w:rPr>
                <w:rFonts w:ascii="Times New Roman" w:eastAsia="Times New Roman" w:hAnsi="Times New Roman" w:cs="Times New Roman"/>
                <w:b/>
                <w:bCs/>
                <w:lang w:eastAsia="ru-RU"/>
              </w:rPr>
            </w:pPr>
          </w:p>
          <w:p w14:paraId="3BD02163" w14:textId="77777777" w:rsidR="00E4230B" w:rsidRDefault="00E4230B" w:rsidP="00721876">
            <w:pPr>
              <w:rPr>
                <w:rFonts w:ascii="Times New Roman" w:eastAsia="Times New Roman" w:hAnsi="Times New Roman" w:cs="Times New Roman"/>
                <w:b/>
                <w:bCs/>
                <w:lang w:eastAsia="ru-RU"/>
              </w:rPr>
            </w:pPr>
          </w:p>
          <w:p w14:paraId="3A9D9607" w14:textId="77777777" w:rsidR="00E4230B" w:rsidRDefault="00E4230B" w:rsidP="00721876">
            <w:pPr>
              <w:rPr>
                <w:rFonts w:ascii="Times New Roman" w:eastAsia="Times New Roman" w:hAnsi="Times New Roman" w:cs="Times New Roman"/>
                <w:b/>
                <w:bCs/>
                <w:lang w:eastAsia="ru-RU"/>
              </w:rPr>
            </w:pPr>
          </w:p>
          <w:p w14:paraId="4A9153D3" w14:textId="77777777" w:rsidR="00E4230B" w:rsidRDefault="00E4230B" w:rsidP="00721876">
            <w:pPr>
              <w:rPr>
                <w:rFonts w:ascii="Times New Roman" w:eastAsia="Times New Roman" w:hAnsi="Times New Roman" w:cs="Times New Roman"/>
                <w:b/>
                <w:bCs/>
                <w:lang w:eastAsia="ru-RU"/>
              </w:rPr>
            </w:pPr>
          </w:p>
          <w:p w14:paraId="444991DB" w14:textId="77777777" w:rsidR="00E4230B" w:rsidRDefault="00E4230B" w:rsidP="00721876">
            <w:pPr>
              <w:rPr>
                <w:rFonts w:ascii="Times New Roman" w:eastAsia="Times New Roman" w:hAnsi="Times New Roman" w:cs="Times New Roman"/>
                <w:b/>
                <w:bCs/>
                <w:lang w:eastAsia="ru-RU"/>
              </w:rPr>
            </w:pPr>
          </w:p>
          <w:p w14:paraId="556D4DFB" w14:textId="77777777" w:rsidR="00E4230B" w:rsidRPr="00BB1C3C" w:rsidRDefault="00E4230B" w:rsidP="00721876">
            <w:pPr>
              <w:rPr>
                <w:rFonts w:ascii="Times New Roman" w:eastAsia="Times New Roman" w:hAnsi="Times New Roman" w:cs="Times New Roman"/>
                <w:b/>
                <w:bCs/>
                <w:lang w:eastAsia="ru-RU"/>
              </w:rPr>
            </w:pPr>
          </w:p>
        </w:tc>
        <w:tc>
          <w:tcPr>
            <w:tcW w:w="5674" w:type="dxa"/>
            <w:gridSpan w:val="2"/>
          </w:tcPr>
          <w:p w14:paraId="5D5584B4" w14:textId="77777777" w:rsidR="00E4230B" w:rsidRPr="00BB1C3C" w:rsidRDefault="00E4230B" w:rsidP="00721876">
            <w:pPr>
              <w:suppressAutoHyphens/>
              <w:jc w:val="both"/>
              <w:rPr>
                <w:rFonts w:ascii="Times New Roman" w:eastAsia="Times New Roman" w:hAnsi="Times New Roman" w:cs="Times New Roman"/>
                <w:iCs/>
                <w:lang w:eastAsia="ru-RU"/>
              </w:rPr>
            </w:pPr>
            <w:r w:rsidRPr="005C443E">
              <w:rPr>
                <w:rFonts w:ascii="Times New Roman" w:hAnsi="Times New Roman" w:cs="Times New Roman"/>
                <w:b/>
                <w:spacing w:val="-2"/>
                <w:sz w:val="24"/>
                <w:szCs w:val="24"/>
              </w:rPr>
              <w:lastRenderedPageBreak/>
              <w:t>Содержание</w:t>
            </w:r>
          </w:p>
        </w:tc>
        <w:tc>
          <w:tcPr>
            <w:tcW w:w="873" w:type="dxa"/>
          </w:tcPr>
          <w:p w14:paraId="34D0C429" w14:textId="77777777" w:rsidR="00E4230B" w:rsidRPr="007E516F" w:rsidRDefault="00E4230B" w:rsidP="00721876">
            <w:pPr>
              <w:suppressAutoHyphens/>
              <w:jc w:val="center"/>
              <w:rPr>
                <w:rFonts w:ascii="Times New Roman" w:eastAsia="Times New Roman" w:hAnsi="Times New Roman" w:cs="Times New Roman"/>
                <w:b/>
                <w:iCs/>
                <w:lang w:eastAsia="ru-RU"/>
              </w:rPr>
            </w:pPr>
            <w:r w:rsidRPr="007E516F">
              <w:rPr>
                <w:rFonts w:ascii="Times New Roman" w:eastAsia="Times New Roman" w:hAnsi="Times New Roman" w:cs="Times New Roman"/>
                <w:b/>
                <w:iCs/>
                <w:lang w:eastAsia="ru-RU"/>
              </w:rPr>
              <w:t>8</w:t>
            </w:r>
          </w:p>
        </w:tc>
        <w:tc>
          <w:tcPr>
            <w:tcW w:w="1013" w:type="dxa"/>
            <w:vMerge w:val="restart"/>
          </w:tcPr>
          <w:p w14:paraId="48021968" w14:textId="77777777" w:rsidR="00E4230B" w:rsidRDefault="00E4230B" w:rsidP="00721876">
            <w:pPr>
              <w:suppressAutoHyphens/>
              <w:jc w:val="both"/>
              <w:rPr>
                <w:rFonts w:ascii="Times New Roman" w:eastAsia="Times New Roman" w:hAnsi="Times New Roman" w:cs="Times New Roman"/>
                <w:lang w:eastAsia="ru-RU"/>
              </w:rPr>
            </w:pPr>
            <w:r w:rsidRPr="007B73DE">
              <w:rPr>
                <w:rFonts w:ascii="Times New Roman" w:eastAsia="Times New Roman" w:hAnsi="Times New Roman" w:cs="Times New Roman"/>
                <w:lang w:eastAsia="ru-RU"/>
              </w:rPr>
              <w:t>ПК</w:t>
            </w:r>
            <w:proofErr w:type="gramStart"/>
            <w:r w:rsidRPr="007B73DE">
              <w:rPr>
                <w:rFonts w:ascii="Times New Roman" w:eastAsia="Times New Roman" w:hAnsi="Times New Roman" w:cs="Times New Roman"/>
                <w:lang w:eastAsia="ru-RU"/>
              </w:rPr>
              <w:t>2</w:t>
            </w:r>
            <w:proofErr w:type="gramEnd"/>
            <w:r w:rsidRPr="007B73DE">
              <w:rPr>
                <w:rFonts w:ascii="Times New Roman" w:eastAsia="Times New Roman" w:hAnsi="Times New Roman" w:cs="Times New Roman"/>
                <w:lang w:eastAsia="ru-RU"/>
              </w:rPr>
              <w:t xml:space="preserve">.1 ПК2.2 ПК2.3 ОК01 ОК02 ОК04 </w:t>
            </w:r>
            <w:r w:rsidRPr="007B73DE">
              <w:rPr>
                <w:rFonts w:ascii="Times New Roman" w:eastAsia="Times New Roman" w:hAnsi="Times New Roman" w:cs="Times New Roman"/>
                <w:lang w:eastAsia="ru-RU"/>
              </w:rPr>
              <w:lastRenderedPageBreak/>
              <w:t>ОК05 ОК09</w:t>
            </w:r>
          </w:p>
          <w:p w14:paraId="139593AF" w14:textId="77777777" w:rsidR="00E4230B" w:rsidRDefault="00E4230B" w:rsidP="00721876">
            <w:pPr>
              <w:suppressAutoHyphens/>
              <w:jc w:val="both"/>
              <w:rPr>
                <w:rFonts w:ascii="Times New Roman" w:eastAsia="Times New Roman" w:hAnsi="Times New Roman" w:cs="Times New Roman"/>
                <w:lang w:eastAsia="ru-RU"/>
              </w:rPr>
            </w:pPr>
          </w:p>
          <w:p w14:paraId="6C4F5F70" w14:textId="77777777" w:rsidR="00E4230B" w:rsidRDefault="00E4230B" w:rsidP="00721876">
            <w:pPr>
              <w:suppressAutoHyphens/>
              <w:jc w:val="both"/>
              <w:rPr>
                <w:rFonts w:ascii="Times New Roman" w:eastAsia="Times New Roman" w:hAnsi="Times New Roman" w:cs="Times New Roman"/>
                <w:lang w:eastAsia="ru-RU"/>
              </w:rPr>
            </w:pPr>
          </w:p>
          <w:p w14:paraId="3C0D34BD" w14:textId="77777777" w:rsidR="00E4230B" w:rsidRDefault="00E4230B" w:rsidP="00721876">
            <w:pPr>
              <w:suppressAutoHyphens/>
              <w:jc w:val="both"/>
              <w:rPr>
                <w:rFonts w:ascii="Times New Roman" w:eastAsia="Times New Roman" w:hAnsi="Times New Roman" w:cs="Times New Roman"/>
                <w:lang w:eastAsia="ru-RU"/>
              </w:rPr>
            </w:pPr>
          </w:p>
          <w:p w14:paraId="61AD039C" w14:textId="77777777" w:rsidR="00E4230B" w:rsidRDefault="00E4230B" w:rsidP="00721876">
            <w:pPr>
              <w:suppressAutoHyphens/>
              <w:jc w:val="both"/>
              <w:rPr>
                <w:rFonts w:ascii="Times New Roman" w:eastAsia="Times New Roman" w:hAnsi="Times New Roman" w:cs="Times New Roman"/>
                <w:lang w:eastAsia="ru-RU"/>
              </w:rPr>
            </w:pPr>
          </w:p>
          <w:p w14:paraId="4570666A"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16B1D936" w14:textId="77777777" w:rsidTr="00721876">
        <w:trPr>
          <w:trHeight w:val="690"/>
        </w:trPr>
        <w:tc>
          <w:tcPr>
            <w:tcW w:w="2108" w:type="dxa"/>
            <w:vMerge/>
          </w:tcPr>
          <w:p w14:paraId="55ACAB39" w14:textId="77777777" w:rsidR="00E4230B" w:rsidRPr="00BB1C3C" w:rsidRDefault="00E4230B" w:rsidP="00721876">
            <w:pPr>
              <w:rPr>
                <w:rFonts w:ascii="Times New Roman" w:eastAsia="Times New Roman" w:hAnsi="Times New Roman" w:cs="Times New Roman"/>
                <w:b/>
                <w:bCs/>
                <w:lang w:eastAsia="ru-RU"/>
              </w:rPr>
            </w:pPr>
          </w:p>
        </w:tc>
        <w:tc>
          <w:tcPr>
            <w:tcW w:w="5674" w:type="dxa"/>
            <w:gridSpan w:val="2"/>
          </w:tcPr>
          <w:p w14:paraId="5C3193BB" w14:textId="77777777" w:rsidR="00E4230B" w:rsidRDefault="00E4230B" w:rsidP="00721876">
            <w:pPr>
              <w:suppressAutoHyphens/>
              <w:jc w:val="both"/>
              <w:rPr>
                <w:rFonts w:ascii="Times New Roman" w:eastAsia="Times New Roman" w:hAnsi="Times New Roman" w:cs="Times New Roman"/>
                <w:iCs/>
                <w:lang w:eastAsia="ru-RU"/>
              </w:rPr>
            </w:pPr>
            <w:r w:rsidRPr="00BB1C3C">
              <w:rPr>
                <w:rFonts w:ascii="Times New Roman" w:eastAsia="Times New Roman" w:hAnsi="Times New Roman" w:cs="Times New Roman"/>
                <w:iCs/>
                <w:lang w:eastAsia="ru-RU"/>
              </w:rPr>
              <w:t>Проверка технического состояния колесных пар, буксовых узлов и тяговой передачи.</w:t>
            </w:r>
          </w:p>
        </w:tc>
        <w:tc>
          <w:tcPr>
            <w:tcW w:w="873" w:type="dxa"/>
          </w:tcPr>
          <w:p w14:paraId="74FD4798"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33B08A2E" w14:textId="77777777" w:rsidR="00E4230B" w:rsidRPr="007B73DE" w:rsidRDefault="00E4230B" w:rsidP="00721876">
            <w:pPr>
              <w:suppressAutoHyphens/>
              <w:jc w:val="both"/>
              <w:rPr>
                <w:rFonts w:ascii="Times New Roman" w:eastAsia="Times New Roman" w:hAnsi="Times New Roman" w:cs="Times New Roman"/>
                <w:lang w:eastAsia="ru-RU"/>
              </w:rPr>
            </w:pPr>
          </w:p>
        </w:tc>
      </w:tr>
      <w:tr w:rsidR="00E4230B" w:rsidRPr="00C63897" w14:paraId="36A0C6B6" w14:textId="77777777" w:rsidTr="00721876">
        <w:trPr>
          <w:trHeight w:val="465"/>
        </w:trPr>
        <w:tc>
          <w:tcPr>
            <w:tcW w:w="2108" w:type="dxa"/>
            <w:vMerge/>
          </w:tcPr>
          <w:p w14:paraId="3FE69F92" w14:textId="77777777" w:rsidR="00E4230B" w:rsidRPr="00BB1C3C" w:rsidRDefault="00E4230B" w:rsidP="00721876">
            <w:pPr>
              <w:rPr>
                <w:rFonts w:ascii="Times New Roman" w:eastAsia="Times New Roman" w:hAnsi="Times New Roman" w:cs="Times New Roman"/>
                <w:b/>
                <w:bCs/>
                <w:lang w:eastAsia="ru-RU"/>
              </w:rPr>
            </w:pPr>
          </w:p>
        </w:tc>
        <w:tc>
          <w:tcPr>
            <w:tcW w:w="5674" w:type="dxa"/>
            <w:gridSpan w:val="2"/>
          </w:tcPr>
          <w:p w14:paraId="0D846B4D" w14:textId="77777777" w:rsidR="00E4230B" w:rsidRPr="00BB1C3C" w:rsidRDefault="00E4230B" w:rsidP="00721876">
            <w:pPr>
              <w:suppressAutoHyphens/>
              <w:jc w:val="both"/>
              <w:rPr>
                <w:rFonts w:ascii="Times New Roman" w:eastAsia="Times New Roman" w:hAnsi="Times New Roman" w:cs="Times New Roman"/>
                <w:iCs/>
                <w:lang w:eastAsia="ru-RU"/>
              </w:rPr>
            </w:pPr>
            <w:r w:rsidRPr="00BB1C3C">
              <w:rPr>
                <w:rFonts w:ascii="Times New Roman" w:eastAsia="Times New Roman" w:hAnsi="Times New Roman" w:cs="Times New Roman"/>
                <w:iCs/>
                <w:lang w:eastAsia="ru-RU"/>
              </w:rPr>
              <w:t>Проверка технического состояния деталей подвешивания тяговых двигателей и тормозной рычажной передачи.</w:t>
            </w:r>
          </w:p>
        </w:tc>
        <w:tc>
          <w:tcPr>
            <w:tcW w:w="873" w:type="dxa"/>
          </w:tcPr>
          <w:p w14:paraId="2C15127C"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3F72EAA6" w14:textId="77777777" w:rsidR="00E4230B" w:rsidRPr="007B73DE" w:rsidRDefault="00E4230B" w:rsidP="00721876">
            <w:pPr>
              <w:suppressAutoHyphens/>
              <w:jc w:val="both"/>
              <w:rPr>
                <w:rFonts w:ascii="Times New Roman" w:eastAsia="Times New Roman" w:hAnsi="Times New Roman" w:cs="Times New Roman"/>
                <w:lang w:eastAsia="ru-RU"/>
              </w:rPr>
            </w:pPr>
          </w:p>
        </w:tc>
      </w:tr>
      <w:tr w:rsidR="00E4230B" w:rsidRPr="00C63897" w14:paraId="20CE2912" w14:textId="77777777" w:rsidTr="00721876">
        <w:trPr>
          <w:trHeight w:val="240"/>
        </w:trPr>
        <w:tc>
          <w:tcPr>
            <w:tcW w:w="2108" w:type="dxa"/>
            <w:vMerge/>
          </w:tcPr>
          <w:p w14:paraId="50F3F6E1" w14:textId="77777777" w:rsidR="00E4230B" w:rsidRPr="00BB1C3C" w:rsidRDefault="00E4230B" w:rsidP="00721876">
            <w:pPr>
              <w:rPr>
                <w:rFonts w:ascii="Times New Roman" w:eastAsia="Times New Roman" w:hAnsi="Times New Roman" w:cs="Times New Roman"/>
                <w:b/>
                <w:bCs/>
                <w:lang w:eastAsia="ru-RU"/>
              </w:rPr>
            </w:pPr>
          </w:p>
        </w:tc>
        <w:tc>
          <w:tcPr>
            <w:tcW w:w="5674" w:type="dxa"/>
            <w:gridSpan w:val="2"/>
          </w:tcPr>
          <w:p w14:paraId="3A52E982" w14:textId="77777777" w:rsidR="00E4230B" w:rsidRPr="00BB1C3C" w:rsidRDefault="00E4230B" w:rsidP="00721876">
            <w:pPr>
              <w:suppressAutoHyphens/>
              <w:jc w:val="both"/>
              <w:rPr>
                <w:rFonts w:ascii="Times New Roman" w:eastAsia="Times New Roman" w:hAnsi="Times New Roman" w:cs="Times New Roman"/>
                <w:iCs/>
                <w:lang w:eastAsia="ru-RU"/>
              </w:rPr>
            </w:pPr>
            <w:r w:rsidRPr="00BB1C3C">
              <w:rPr>
                <w:rFonts w:ascii="Times New Roman" w:eastAsia="Times New Roman" w:hAnsi="Times New Roman" w:cs="Times New Roman"/>
                <w:iCs/>
                <w:lang w:eastAsia="ru-RU"/>
              </w:rPr>
              <w:t>Проверка состояния рессорного подвешивания.</w:t>
            </w:r>
          </w:p>
        </w:tc>
        <w:tc>
          <w:tcPr>
            <w:tcW w:w="873" w:type="dxa"/>
          </w:tcPr>
          <w:p w14:paraId="19D4FCEA"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1AF76AF0" w14:textId="77777777" w:rsidR="00E4230B" w:rsidRPr="007B73DE" w:rsidRDefault="00E4230B" w:rsidP="00721876">
            <w:pPr>
              <w:suppressAutoHyphens/>
              <w:jc w:val="both"/>
              <w:rPr>
                <w:rFonts w:ascii="Times New Roman" w:eastAsia="Times New Roman" w:hAnsi="Times New Roman" w:cs="Times New Roman"/>
                <w:lang w:eastAsia="ru-RU"/>
              </w:rPr>
            </w:pPr>
          </w:p>
        </w:tc>
      </w:tr>
      <w:tr w:rsidR="00E4230B" w:rsidRPr="00C63897" w14:paraId="7CAD7D94" w14:textId="77777777" w:rsidTr="00721876">
        <w:trPr>
          <w:trHeight w:val="412"/>
        </w:trPr>
        <w:tc>
          <w:tcPr>
            <w:tcW w:w="2108" w:type="dxa"/>
            <w:vMerge/>
          </w:tcPr>
          <w:p w14:paraId="200A4DA4" w14:textId="77777777" w:rsidR="00E4230B" w:rsidRPr="00BB1C3C" w:rsidRDefault="00E4230B" w:rsidP="00721876">
            <w:pPr>
              <w:rPr>
                <w:rFonts w:ascii="Times New Roman" w:eastAsia="Times New Roman" w:hAnsi="Times New Roman" w:cs="Times New Roman"/>
                <w:b/>
                <w:bCs/>
                <w:lang w:eastAsia="ru-RU"/>
              </w:rPr>
            </w:pPr>
          </w:p>
        </w:tc>
        <w:tc>
          <w:tcPr>
            <w:tcW w:w="5674" w:type="dxa"/>
            <w:gridSpan w:val="2"/>
          </w:tcPr>
          <w:p w14:paraId="46514599" w14:textId="77777777" w:rsidR="00E4230B" w:rsidRPr="00BB1C3C" w:rsidRDefault="00E4230B" w:rsidP="00721876">
            <w:pPr>
              <w:suppressAutoHyphens/>
              <w:jc w:val="both"/>
              <w:rPr>
                <w:rFonts w:ascii="Times New Roman" w:eastAsia="Times New Roman" w:hAnsi="Times New Roman" w:cs="Times New Roman"/>
                <w:iCs/>
                <w:lang w:eastAsia="ru-RU"/>
              </w:rPr>
            </w:pPr>
            <w:r w:rsidRPr="00BB1C3C">
              <w:rPr>
                <w:rFonts w:ascii="Times New Roman" w:eastAsia="Times New Roman" w:hAnsi="Times New Roman" w:cs="Times New Roman"/>
                <w:iCs/>
                <w:lang w:eastAsia="ru-RU"/>
              </w:rPr>
              <w:t xml:space="preserve"> Осмотр состояния кузова, дверей, окон, поручней и вентиляционных устройств.</w:t>
            </w:r>
          </w:p>
          <w:p w14:paraId="36E7E130" w14:textId="77777777" w:rsidR="00E4230B" w:rsidRPr="00BB1C3C" w:rsidRDefault="00E4230B" w:rsidP="00721876">
            <w:pPr>
              <w:suppressAutoHyphens/>
              <w:jc w:val="both"/>
              <w:rPr>
                <w:rFonts w:ascii="Times New Roman" w:eastAsia="Times New Roman" w:hAnsi="Times New Roman" w:cs="Times New Roman"/>
                <w:iCs/>
                <w:lang w:eastAsia="ru-RU"/>
              </w:rPr>
            </w:pPr>
            <w:r w:rsidRPr="00BB1C3C">
              <w:rPr>
                <w:rFonts w:ascii="Times New Roman" w:eastAsia="Times New Roman" w:hAnsi="Times New Roman" w:cs="Times New Roman"/>
                <w:iCs/>
                <w:lang w:eastAsia="ru-RU"/>
              </w:rPr>
              <w:t>Возможные</w:t>
            </w:r>
            <w:r w:rsidRPr="00BB1C3C">
              <w:rPr>
                <w:rFonts w:ascii="Times New Roman" w:eastAsia="Times New Roman" w:hAnsi="Times New Roman" w:cs="Times New Roman"/>
                <w:iCs/>
                <w:lang w:eastAsia="ru-RU"/>
              </w:rPr>
              <w:tab/>
              <w:t>неисправности</w:t>
            </w:r>
            <w:r w:rsidRPr="00BB1C3C">
              <w:rPr>
                <w:rFonts w:ascii="Times New Roman" w:eastAsia="Times New Roman" w:hAnsi="Times New Roman" w:cs="Times New Roman"/>
                <w:iCs/>
                <w:lang w:eastAsia="ru-RU"/>
              </w:rPr>
              <w:tab/>
              <w:t>механического</w:t>
            </w:r>
            <w:r w:rsidRPr="00BB1C3C">
              <w:rPr>
                <w:rFonts w:ascii="Times New Roman" w:eastAsia="Times New Roman" w:hAnsi="Times New Roman" w:cs="Times New Roman"/>
                <w:iCs/>
                <w:lang w:eastAsia="ru-RU"/>
              </w:rPr>
              <w:tab/>
              <w:t>оборудования,</w:t>
            </w:r>
            <w:r w:rsidRPr="00BB1C3C">
              <w:rPr>
                <w:rFonts w:ascii="Times New Roman" w:eastAsia="Times New Roman" w:hAnsi="Times New Roman" w:cs="Times New Roman"/>
                <w:iCs/>
                <w:lang w:eastAsia="ru-RU"/>
              </w:rPr>
              <w:tab/>
              <w:t>их признаки и способы</w:t>
            </w:r>
          </w:p>
        </w:tc>
        <w:tc>
          <w:tcPr>
            <w:tcW w:w="873" w:type="dxa"/>
          </w:tcPr>
          <w:p w14:paraId="78B6C9C6"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17679AE2" w14:textId="77777777" w:rsidR="00E4230B" w:rsidRPr="007B73DE" w:rsidRDefault="00E4230B" w:rsidP="00721876">
            <w:pPr>
              <w:suppressAutoHyphens/>
              <w:jc w:val="both"/>
              <w:rPr>
                <w:rFonts w:ascii="Times New Roman" w:eastAsia="Times New Roman" w:hAnsi="Times New Roman" w:cs="Times New Roman"/>
                <w:lang w:eastAsia="ru-RU"/>
              </w:rPr>
            </w:pPr>
          </w:p>
        </w:tc>
      </w:tr>
      <w:tr w:rsidR="00E4230B" w:rsidRPr="00C63897" w14:paraId="12E397DD" w14:textId="77777777" w:rsidTr="00721876">
        <w:trPr>
          <w:trHeight w:val="825"/>
        </w:trPr>
        <w:tc>
          <w:tcPr>
            <w:tcW w:w="2108" w:type="dxa"/>
            <w:vMerge/>
          </w:tcPr>
          <w:p w14:paraId="26B7A0C9" w14:textId="77777777" w:rsidR="00E4230B" w:rsidRPr="00BB1C3C" w:rsidRDefault="00E4230B" w:rsidP="00721876">
            <w:pPr>
              <w:rPr>
                <w:rFonts w:ascii="Times New Roman" w:eastAsia="Times New Roman" w:hAnsi="Times New Roman" w:cs="Times New Roman"/>
                <w:b/>
                <w:bCs/>
                <w:lang w:eastAsia="ru-RU"/>
              </w:rPr>
            </w:pPr>
          </w:p>
        </w:tc>
        <w:tc>
          <w:tcPr>
            <w:tcW w:w="5674" w:type="dxa"/>
            <w:gridSpan w:val="2"/>
          </w:tcPr>
          <w:p w14:paraId="6DA008F9" w14:textId="77777777" w:rsidR="00E4230B" w:rsidRPr="00BB1C3C" w:rsidRDefault="00E4230B" w:rsidP="00721876">
            <w:pPr>
              <w:suppressAutoHyphens/>
              <w:jc w:val="both"/>
              <w:rPr>
                <w:rFonts w:ascii="Times New Roman" w:eastAsia="Times New Roman" w:hAnsi="Times New Roman" w:cs="Times New Roman"/>
                <w:iCs/>
                <w:lang w:eastAsia="ru-RU"/>
              </w:rPr>
            </w:pPr>
            <w:r w:rsidRPr="00BB1C3C">
              <w:rPr>
                <w:rFonts w:ascii="Times New Roman" w:eastAsia="Times New Roman" w:hAnsi="Times New Roman" w:cs="Times New Roman"/>
                <w:iCs/>
                <w:lang w:eastAsia="ru-RU"/>
              </w:rPr>
              <w:t xml:space="preserve"> устранения.</w:t>
            </w:r>
          </w:p>
          <w:p w14:paraId="2F851D03" w14:textId="77777777" w:rsidR="00E4230B" w:rsidRPr="00BB1C3C" w:rsidRDefault="00E4230B" w:rsidP="00721876">
            <w:pPr>
              <w:suppressAutoHyphens/>
              <w:jc w:val="both"/>
              <w:rPr>
                <w:rFonts w:ascii="Times New Roman" w:eastAsia="Times New Roman" w:hAnsi="Times New Roman" w:cs="Times New Roman"/>
                <w:iCs/>
                <w:lang w:eastAsia="ru-RU"/>
              </w:rPr>
            </w:pPr>
            <w:r w:rsidRPr="00BB1C3C">
              <w:rPr>
                <w:rFonts w:ascii="Times New Roman" w:eastAsia="Times New Roman" w:hAnsi="Times New Roman" w:cs="Times New Roman"/>
                <w:iCs/>
                <w:lang w:eastAsia="ru-RU"/>
              </w:rPr>
              <w:t>Меры безопасности при обслуживании механического оборудования.</w:t>
            </w:r>
          </w:p>
        </w:tc>
        <w:tc>
          <w:tcPr>
            <w:tcW w:w="873" w:type="dxa"/>
          </w:tcPr>
          <w:p w14:paraId="20B6CCF1"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1FE0ECA7" w14:textId="77777777" w:rsidR="00E4230B" w:rsidRPr="007B73DE" w:rsidRDefault="00E4230B" w:rsidP="00721876">
            <w:pPr>
              <w:suppressAutoHyphens/>
              <w:jc w:val="both"/>
              <w:rPr>
                <w:rFonts w:ascii="Times New Roman" w:eastAsia="Times New Roman" w:hAnsi="Times New Roman" w:cs="Times New Roman"/>
                <w:lang w:eastAsia="ru-RU"/>
              </w:rPr>
            </w:pPr>
          </w:p>
        </w:tc>
      </w:tr>
      <w:tr w:rsidR="00E4230B" w:rsidRPr="00C63897" w14:paraId="5A9B1D28" w14:textId="77777777" w:rsidTr="00721876">
        <w:trPr>
          <w:trHeight w:val="510"/>
        </w:trPr>
        <w:tc>
          <w:tcPr>
            <w:tcW w:w="2108" w:type="dxa"/>
            <w:vMerge/>
          </w:tcPr>
          <w:p w14:paraId="4045C0EB" w14:textId="77777777" w:rsidR="00E4230B" w:rsidRPr="00BB1C3C" w:rsidRDefault="00E4230B" w:rsidP="00721876">
            <w:pPr>
              <w:rPr>
                <w:rFonts w:ascii="Times New Roman" w:eastAsia="Times New Roman" w:hAnsi="Times New Roman" w:cs="Times New Roman"/>
                <w:b/>
                <w:bCs/>
                <w:lang w:eastAsia="ru-RU"/>
              </w:rPr>
            </w:pPr>
          </w:p>
        </w:tc>
        <w:tc>
          <w:tcPr>
            <w:tcW w:w="5674" w:type="dxa"/>
            <w:gridSpan w:val="2"/>
          </w:tcPr>
          <w:p w14:paraId="4F06C3B9" w14:textId="77777777" w:rsidR="00E4230B" w:rsidRPr="00BB1C3C" w:rsidRDefault="00E4230B" w:rsidP="00721876">
            <w:pPr>
              <w:suppressAutoHyphens/>
              <w:jc w:val="both"/>
              <w:rPr>
                <w:rFonts w:ascii="Times New Roman" w:eastAsia="Times New Roman" w:hAnsi="Times New Roman" w:cs="Times New Roman"/>
                <w:iCs/>
                <w:lang w:eastAsia="ru-RU"/>
              </w:rPr>
            </w:pPr>
            <w:r w:rsidRPr="002233C5">
              <w:rPr>
                <w:rFonts w:ascii="Times New Roman" w:eastAsia="Times New Roman" w:hAnsi="Times New Roman" w:cs="Times New Roman"/>
                <w:b/>
                <w:iCs/>
                <w:lang w:eastAsia="ru-RU"/>
              </w:rPr>
              <w:t>Практические занятия</w:t>
            </w:r>
            <w:proofErr w:type="gramStart"/>
            <w:r w:rsidRPr="002233C5">
              <w:rPr>
                <w:rFonts w:ascii="Times New Roman" w:eastAsia="Times New Roman" w:hAnsi="Times New Roman" w:cs="Times New Roman"/>
                <w:b/>
                <w:iCs/>
                <w:lang w:eastAsia="ru-RU"/>
              </w:rPr>
              <w:t xml:space="preserve"> ,</w:t>
            </w:r>
            <w:proofErr w:type="gramEnd"/>
            <w:r w:rsidRPr="002233C5">
              <w:rPr>
                <w:rFonts w:ascii="Times New Roman" w:eastAsia="Times New Roman" w:hAnsi="Times New Roman" w:cs="Times New Roman"/>
                <w:b/>
                <w:iCs/>
                <w:lang w:eastAsia="ru-RU"/>
              </w:rPr>
              <w:t>в том числе практическая подготовка</w:t>
            </w:r>
          </w:p>
        </w:tc>
        <w:tc>
          <w:tcPr>
            <w:tcW w:w="873" w:type="dxa"/>
          </w:tcPr>
          <w:p w14:paraId="518F6D91" w14:textId="77777777" w:rsidR="00E4230B" w:rsidRPr="007E516F" w:rsidRDefault="00E4230B" w:rsidP="00721876">
            <w:pPr>
              <w:suppressAutoHyphens/>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6</w:t>
            </w:r>
          </w:p>
        </w:tc>
        <w:tc>
          <w:tcPr>
            <w:tcW w:w="1013" w:type="dxa"/>
          </w:tcPr>
          <w:p w14:paraId="066B39F5"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064E53C8" w14:textId="77777777" w:rsidTr="00721876">
        <w:trPr>
          <w:trHeight w:val="285"/>
        </w:trPr>
        <w:tc>
          <w:tcPr>
            <w:tcW w:w="2108" w:type="dxa"/>
            <w:vMerge/>
          </w:tcPr>
          <w:p w14:paraId="0BBA675E" w14:textId="77777777" w:rsidR="00E4230B" w:rsidRPr="00BB1C3C" w:rsidRDefault="00E4230B" w:rsidP="00721876">
            <w:pPr>
              <w:rPr>
                <w:rFonts w:ascii="Times New Roman" w:eastAsia="Times New Roman" w:hAnsi="Times New Roman" w:cs="Times New Roman"/>
                <w:b/>
                <w:bCs/>
                <w:lang w:eastAsia="ru-RU"/>
              </w:rPr>
            </w:pPr>
          </w:p>
        </w:tc>
        <w:tc>
          <w:tcPr>
            <w:tcW w:w="5674" w:type="dxa"/>
            <w:gridSpan w:val="2"/>
          </w:tcPr>
          <w:p w14:paraId="091C40D7" w14:textId="77777777" w:rsidR="00E4230B" w:rsidRPr="002233C5" w:rsidRDefault="00E4230B" w:rsidP="00721876">
            <w:pPr>
              <w:suppressAutoHyphens/>
              <w:jc w:val="both"/>
              <w:rPr>
                <w:rFonts w:ascii="Times New Roman" w:eastAsia="Times New Roman" w:hAnsi="Times New Roman" w:cs="Times New Roman"/>
                <w:b/>
                <w:iCs/>
                <w:lang w:eastAsia="ru-RU"/>
              </w:rPr>
            </w:pPr>
            <w:r w:rsidRPr="00BB1C3C">
              <w:rPr>
                <w:rFonts w:ascii="Times New Roman" w:eastAsia="Times New Roman" w:hAnsi="Times New Roman" w:cs="Times New Roman"/>
                <w:iCs/>
                <w:lang w:eastAsia="ru-RU"/>
              </w:rPr>
              <w:t>Обнаружение неисправностей колесной пары.</w:t>
            </w:r>
          </w:p>
        </w:tc>
        <w:tc>
          <w:tcPr>
            <w:tcW w:w="873" w:type="dxa"/>
          </w:tcPr>
          <w:p w14:paraId="1BF03AB8"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tcPr>
          <w:p w14:paraId="6A096AAD"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23F53999" w14:textId="77777777" w:rsidTr="00721876">
        <w:trPr>
          <w:trHeight w:val="483"/>
        </w:trPr>
        <w:tc>
          <w:tcPr>
            <w:tcW w:w="2108" w:type="dxa"/>
            <w:vMerge/>
          </w:tcPr>
          <w:p w14:paraId="05F0C679" w14:textId="77777777" w:rsidR="00E4230B" w:rsidRPr="00BB1C3C" w:rsidRDefault="00E4230B" w:rsidP="00721876">
            <w:pPr>
              <w:rPr>
                <w:rFonts w:ascii="Times New Roman" w:eastAsia="Times New Roman" w:hAnsi="Times New Roman" w:cs="Times New Roman"/>
                <w:b/>
                <w:bCs/>
                <w:lang w:eastAsia="ru-RU"/>
              </w:rPr>
            </w:pPr>
          </w:p>
        </w:tc>
        <w:tc>
          <w:tcPr>
            <w:tcW w:w="5674" w:type="dxa"/>
            <w:gridSpan w:val="2"/>
          </w:tcPr>
          <w:p w14:paraId="00FAC6E2" w14:textId="77777777" w:rsidR="00E4230B" w:rsidRPr="00BB1C3C" w:rsidRDefault="00E4230B" w:rsidP="00721876">
            <w:pPr>
              <w:suppressAutoHyphens/>
              <w:jc w:val="both"/>
              <w:rPr>
                <w:rFonts w:ascii="Times New Roman" w:eastAsia="Times New Roman" w:hAnsi="Times New Roman" w:cs="Times New Roman"/>
                <w:iCs/>
                <w:lang w:eastAsia="ru-RU"/>
              </w:rPr>
            </w:pPr>
            <w:r w:rsidRPr="00BB1C3C">
              <w:rPr>
                <w:rFonts w:ascii="Times New Roman" w:eastAsia="Times New Roman" w:hAnsi="Times New Roman" w:cs="Times New Roman"/>
                <w:iCs/>
                <w:lang w:eastAsia="ru-RU"/>
              </w:rPr>
              <w:t>Применение шаблонов при определении неисправностей колесной пары.</w:t>
            </w:r>
          </w:p>
        </w:tc>
        <w:tc>
          <w:tcPr>
            <w:tcW w:w="873" w:type="dxa"/>
          </w:tcPr>
          <w:p w14:paraId="2FAC850C"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p>
        </w:tc>
        <w:tc>
          <w:tcPr>
            <w:tcW w:w="1013" w:type="dxa"/>
            <w:vMerge w:val="restart"/>
          </w:tcPr>
          <w:p w14:paraId="0878F900"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4D3EBE09" w14:textId="77777777" w:rsidTr="00721876">
        <w:trPr>
          <w:trHeight w:val="480"/>
        </w:trPr>
        <w:tc>
          <w:tcPr>
            <w:tcW w:w="2108" w:type="dxa"/>
            <w:vMerge/>
          </w:tcPr>
          <w:p w14:paraId="11AF7472" w14:textId="77777777" w:rsidR="00E4230B" w:rsidRPr="00BB1C3C" w:rsidRDefault="00E4230B" w:rsidP="00721876">
            <w:pPr>
              <w:rPr>
                <w:rFonts w:ascii="Times New Roman" w:eastAsia="Times New Roman" w:hAnsi="Times New Roman" w:cs="Times New Roman"/>
                <w:b/>
                <w:bCs/>
                <w:lang w:eastAsia="ru-RU"/>
              </w:rPr>
            </w:pPr>
          </w:p>
        </w:tc>
        <w:tc>
          <w:tcPr>
            <w:tcW w:w="5674" w:type="dxa"/>
            <w:gridSpan w:val="2"/>
          </w:tcPr>
          <w:p w14:paraId="1312EAAF" w14:textId="77777777" w:rsidR="00E4230B" w:rsidRPr="00BB1C3C" w:rsidRDefault="00E4230B" w:rsidP="00721876">
            <w:pPr>
              <w:suppressAutoHyphens/>
              <w:jc w:val="both"/>
              <w:rPr>
                <w:rFonts w:ascii="Times New Roman" w:eastAsia="Times New Roman" w:hAnsi="Times New Roman" w:cs="Times New Roman"/>
                <w:iCs/>
                <w:lang w:eastAsia="ru-RU"/>
              </w:rPr>
            </w:pPr>
            <w:r w:rsidRPr="00BB1C3C">
              <w:rPr>
                <w:rFonts w:ascii="Times New Roman" w:eastAsia="Times New Roman" w:hAnsi="Times New Roman" w:cs="Times New Roman"/>
                <w:iCs/>
                <w:lang w:eastAsia="ru-RU"/>
              </w:rPr>
              <w:t>Регулировка тормозной рычажной передачи электровоза.</w:t>
            </w:r>
          </w:p>
        </w:tc>
        <w:tc>
          <w:tcPr>
            <w:tcW w:w="873" w:type="dxa"/>
          </w:tcPr>
          <w:p w14:paraId="57C1EC50"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4593AC1D"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45BB571B" w14:textId="77777777" w:rsidTr="00721876">
        <w:trPr>
          <w:trHeight w:val="540"/>
        </w:trPr>
        <w:tc>
          <w:tcPr>
            <w:tcW w:w="2108" w:type="dxa"/>
            <w:vMerge/>
          </w:tcPr>
          <w:p w14:paraId="7B0D2F84" w14:textId="77777777" w:rsidR="00E4230B" w:rsidRPr="00BB1C3C" w:rsidRDefault="00E4230B" w:rsidP="00721876">
            <w:pPr>
              <w:rPr>
                <w:rFonts w:ascii="Times New Roman" w:eastAsia="Times New Roman" w:hAnsi="Times New Roman" w:cs="Times New Roman"/>
                <w:b/>
                <w:bCs/>
                <w:lang w:eastAsia="ru-RU"/>
              </w:rPr>
            </w:pPr>
          </w:p>
        </w:tc>
        <w:tc>
          <w:tcPr>
            <w:tcW w:w="5674" w:type="dxa"/>
            <w:gridSpan w:val="2"/>
          </w:tcPr>
          <w:p w14:paraId="43E4C966" w14:textId="77777777" w:rsidR="00E4230B" w:rsidRPr="00BB1C3C" w:rsidRDefault="00E4230B" w:rsidP="00721876">
            <w:pPr>
              <w:suppressAutoHyphens/>
              <w:jc w:val="both"/>
              <w:rPr>
                <w:rFonts w:ascii="Times New Roman" w:eastAsia="Times New Roman" w:hAnsi="Times New Roman" w:cs="Times New Roman"/>
                <w:iCs/>
                <w:lang w:eastAsia="ru-RU"/>
              </w:rPr>
            </w:pPr>
            <w:r w:rsidRPr="00BB1C3C">
              <w:rPr>
                <w:rFonts w:ascii="Times New Roman" w:eastAsia="Times New Roman" w:hAnsi="Times New Roman" w:cs="Times New Roman"/>
                <w:iCs/>
                <w:lang w:eastAsia="ru-RU"/>
              </w:rPr>
              <w:t>Выявление неисправностей тормозной колодки и ее замена.</w:t>
            </w:r>
          </w:p>
        </w:tc>
        <w:tc>
          <w:tcPr>
            <w:tcW w:w="873" w:type="dxa"/>
          </w:tcPr>
          <w:p w14:paraId="3B0F1E01"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p>
        </w:tc>
        <w:tc>
          <w:tcPr>
            <w:tcW w:w="1013" w:type="dxa"/>
            <w:vMerge/>
          </w:tcPr>
          <w:p w14:paraId="4DFEDEEF"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427F6A10" w14:textId="77777777" w:rsidTr="00721876">
        <w:trPr>
          <w:trHeight w:val="264"/>
        </w:trPr>
        <w:tc>
          <w:tcPr>
            <w:tcW w:w="2108" w:type="dxa"/>
            <w:vMerge w:val="restart"/>
          </w:tcPr>
          <w:p w14:paraId="3F09904F" w14:textId="77777777" w:rsidR="00E4230B" w:rsidRDefault="00E4230B" w:rsidP="00721876">
            <w:pPr>
              <w:rPr>
                <w:rFonts w:ascii="Times New Roman" w:eastAsia="Times New Roman" w:hAnsi="Times New Roman" w:cs="Times New Roman"/>
                <w:b/>
                <w:bCs/>
                <w:lang w:eastAsia="ru-RU"/>
              </w:rPr>
            </w:pPr>
          </w:p>
          <w:p w14:paraId="6CF1F6F2" w14:textId="77777777" w:rsidR="00E4230B" w:rsidRPr="00BB1C3C" w:rsidRDefault="00E4230B" w:rsidP="00721876">
            <w:pPr>
              <w:rPr>
                <w:rFonts w:ascii="Times New Roman" w:eastAsia="Times New Roman" w:hAnsi="Times New Roman" w:cs="Times New Roman"/>
                <w:b/>
                <w:bCs/>
                <w:lang w:eastAsia="ru-RU"/>
              </w:rPr>
            </w:pPr>
            <w:r w:rsidRPr="00BB1C3C">
              <w:rPr>
                <w:rFonts w:ascii="Times New Roman" w:eastAsia="Times New Roman" w:hAnsi="Times New Roman" w:cs="Times New Roman"/>
                <w:b/>
                <w:bCs/>
                <w:lang w:eastAsia="ru-RU"/>
              </w:rPr>
              <w:t>Тема 1.5. Техническое обслуживание тяговых</w:t>
            </w:r>
            <w:r>
              <w:t xml:space="preserve"> </w:t>
            </w:r>
            <w:r w:rsidRPr="00BB1C3C">
              <w:rPr>
                <w:rFonts w:ascii="Times New Roman" w:eastAsia="Times New Roman" w:hAnsi="Times New Roman" w:cs="Times New Roman"/>
                <w:b/>
                <w:bCs/>
                <w:lang w:eastAsia="ru-RU"/>
              </w:rPr>
              <w:t xml:space="preserve">двигателей и вспомогательных машин </w:t>
            </w:r>
            <w:proofErr w:type="spellStart"/>
            <w:r w:rsidRPr="00BB1C3C">
              <w:rPr>
                <w:rFonts w:ascii="Times New Roman" w:eastAsia="Times New Roman" w:hAnsi="Times New Roman" w:cs="Times New Roman"/>
                <w:b/>
                <w:bCs/>
                <w:lang w:eastAsia="ru-RU"/>
              </w:rPr>
              <w:t>анической</w:t>
            </w:r>
            <w:proofErr w:type="spellEnd"/>
            <w:r w:rsidRPr="00BB1C3C">
              <w:rPr>
                <w:rFonts w:ascii="Times New Roman" w:eastAsia="Times New Roman" w:hAnsi="Times New Roman" w:cs="Times New Roman"/>
                <w:b/>
                <w:bCs/>
                <w:lang w:eastAsia="ru-RU"/>
              </w:rPr>
              <w:t xml:space="preserve"> части</w:t>
            </w:r>
          </w:p>
        </w:tc>
        <w:tc>
          <w:tcPr>
            <w:tcW w:w="5674" w:type="dxa"/>
            <w:gridSpan w:val="2"/>
          </w:tcPr>
          <w:p w14:paraId="199B905C" w14:textId="77777777" w:rsidR="00E4230B" w:rsidRPr="007E516F" w:rsidRDefault="00E4230B" w:rsidP="00721876">
            <w:pPr>
              <w:pStyle w:val="TableParagraph"/>
              <w:ind w:left="114"/>
              <w:rPr>
                <w:b/>
                <w:iCs/>
                <w:lang w:eastAsia="ru-RU"/>
              </w:rPr>
            </w:pPr>
            <w:r w:rsidRPr="007E516F">
              <w:rPr>
                <w:b/>
                <w:iCs/>
                <w:lang w:eastAsia="ru-RU"/>
              </w:rPr>
              <w:t>Содержание</w:t>
            </w:r>
          </w:p>
        </w:tc>
        <w:tc>
          <w:tcPr>
            <w:tcW w:w="873" w:type="dxa"/>
          </w:tcPr>
          <w:p w14:paraId="7FFDE95E" w14:textId="77777777" w:rsidR="00E4230B" w:rsidRPr="007E516F" w:rsidRDefault="00E4230B" w:rsidP="00721876">
            <w:pPr>
              <w:suppressAutoHyphens/>
              <w:jc w:val="center"/>
              <w:rPr>
                <w:rFonts w:ascii="Times New Roman" w:eastAsia="Times New Roman" w:hAnsi="Times New Roman" w:cs="Times New Roman"/>
                <w:b/>
                <w:iCs/>
                <w:lang w:eastAsia="ru-RU"/>
              </w:rPr>
            </w:pPr>
            <w:r w:rsidRPr="007E516F">
              <w:rPr>
                <w:rFonts w:ascii="Times New Roman" w:eastAsia="Times New Roman" w:hAnsi="Times New Roman" w:cs="Times New Roman"/>
                <w:b/>
                <w:iCs/>
                <w:lang w:eastAsia="ru-RU"/>
              </w:rPr>
              <w:t>8</w:t>
            </w:r>
          </w:p>
        </w:tc>
        <w:tc>
          <w:tcPr>
            <w:tcW w:w="1013" w:type="dxa"/>
            <w:vMerge w:val="restart"/>
          </w:tcPr>
          <w:p w14:paraId="4AEEB415" w14:textId="77777777" w:rsidR="00E4230B" w:rsidRPr="00C63897" w:rsidRDefault="00E4230B" w:rsidP="00721876">
            <w:pPr>
              <w:suppressAutoHyphens/>
              <w:jc w:val="both"/>
              <w:rPr>
                <w:rFonts w:ascii="Times New Roman" w:eastAsia="Times New Roman" w:hAnsi="Times New Roman" w:cs="Times New Roman"/>
                <w:iCs/>
                <w:lang w:eastAsia="ru-RU"/>
              </w:rPr>
            </w:pPr>
            <w:r w:rsidRPr="007B73DE">
              <w:rPr>
                <w:rFonts w:ascii="Times New Roman" w:eastAsia="Times New Roman" w:hAnsi="Times New Roman" w:cs="Times New Roman"/>
                <w:lang w:eastAsia="ru-RU"/>
              </w:rPr>
              <w:t>ПК</w:t>
            </w:r>
            <w:proofErr w:type="gramStart"/>
            <w:r w:rsidRPr="007B73DE">
              <w:rPr>
                <w:rFonts w:ascii="Times New Roman" w:eastAsia="Times New Roman" w:hAnsi="Times New Roman" w:cs="Times New Roman"/>
                <w:lang w:eastAsia="ru-RU"/>
              </w:rPr>
              <w:t>2</w:t>
            </w:r>
            <w:proofErr w:type="gramEnd"/>
            <w:r w:rsidRPr="007B73DE">
              <w:rPr>
                <w:rFonts w:ascii="Times New Roman" w:eastAsia="Times New Roman" w:hAnsi="Times New Roman" w:cs="Times New Roman"/>
                <w:lang w:eastAsia="ru-RU"/>
              </w:rPr>
              <w:t>.1 ПК2.2 ПК2.3 ОК01 ОК02 ОК04 ОК05 ОК09</w:t>
            </w:r>
          </w:p>
        </w:tc>
      </w:tr>
      <w:tr w:rsidR="00E4230B" w:rsidRPr="00C63897" w14:paraId="710E2ADD" w14:textId="77777777" w:rsidTr="00721876">
        <w:trPr>
          <w:trHeight w:val="825"/>
        </w:trPr>
        <w:tc>
          <w:tcPr>
            <w:tcW w:w="2108" w:type="dxa"/>
            <w:vMerge/>
          </w:tcPr>
          <w:p w14:paraId="2D14B8E3" w14:textId="77777777" w:rsidR="00E4230B" w:rsidRDefault="00E4230B" w:rsidP="00721876">
            <w:pPr>
              <w:rPr>
                <w:rFonts w:ascii="Times New Roman" w:eastAsia="Times New Roman" w:hAnsi="Times New Roman" w:cs="Times New Roman"/>
                <w:b/>
                <w:bCs/>
                <w:lang w:eastAsia="ru-RU"/>
              </w:rPr>
            </w:pPr>
          </w:p>
        </w:tc>
        <w:tc>
          <w:tcPr>
            <w:tcW w:w="5674" w:type="dxa"/>
            <w:gridSpan w:val="2"/>
          </w:tcPr>
          <w:p w14:paraId="0F05A479" w14:textId="77777777" w:rsidR="00E4230B" w:rsidRDefault="00E4230B" w:rsidP="00721876">
            <w:pPr>
              <w:pStyle w:val="TableParagraph"/>
              <w:ind w:left="114"/>
              <w:rPr>
                <w:sz w:val="24"/>
                <w:szCs w:val="24"/>
              </w:rPr>
            </w:pPr>
            <w:r w:rsidRPr="00E62536">
              <w:rPr>
                <w:sz w:val="24"/>
                <w:szCs w:val="24"/>
              </w:rPr>
              <w:t>Проверка</w:t>
            </w:r>
            <w:r w:rsidRPr="00E62536">
              <w:rPr>
                <w:spacing w:val="-18"/>
                <w:sz w:val="24"/>
                <w:szCs w:val="24"/>
              </w:rPr>
              <w:t xml:space="preserve"> </w:t>
            </w:r>
            <w:r w:rsidRPr="00E62536">
              <w:rPr>
                <w:sz w:val="24"/>
                <w:szCs w:val="24"/>
              </w:rPr>
              <w:t>технического</w:t>
            </w:r>
            <w:r w:rsidRPr="00E62536">
              <w:rPr>
                <w:spacing w:val="-17"/>
                <w:sz w:val="24"/>
                <w:szCs w:val="24"/>
              </w:rPr>
              <w:t xml:space="preserve"> </w:t>
            </w:r>
            <w:r w:rsidRPr="00E62536">
              <w:rPr>
                <w:sz w:val="24"/>
                <w:szCs w:val="24"/>
              </w:rPr>
              <w:t>состояния</w:t>
            </w:r>
            <w:r w:rsidRPr="00E62536">
              <w:rPr>
                <w:spacing w:val="-18"/>
                <w:sz w:val="24"/>
                <w:szCs w:val="24"/>
              </w:rPr>
              <w:t xml:space="preserve"> </w:t>
            </w:r>
            <w:r w:rsidRPr="00E62536">
              <w:rPr>
                <w:sz w:val="24"/>
                <w:szCs w:val="24"/>
              </w:rPr>
              <w:t>тяговых</w:t>
            </w:r>
            <w:r w:rsidRPr="00E62536">
              <w:rPr>
                <w:spacing w:val="-17"/>
                <w:sz w:val="24"/>
                <w:szCs w:val="24"/>
              </w:rPr>
              <w:t xml:space="preserve"> </w:t>
            </w:r>
            <w:r w:rsidRPr="00E62536">
              <w:rPr>
                <w:sz w:val="24"/>
                <w:szCs w:val="24"/>
              </w:rPr>
              <w:t>двигателей</w:t>
            </w:r>
            <w:r w:rsidRPr="00E62536">
              <w:rPr>
                <w:spacing w:val="-18"/>
                <w:sz w:val="24"/>
                <w:szCs w:val="24"/>
              </w:rPr>
              <w:t xml:space="preserve"> </w:t>
            </w:r>
            <w:r w:rsidRPr="00E62536">
              <w:rPr>
                <w:sz w:val="24"/>
                <w:szCs w:val="24"/>
              </w:rPr>
              <w:t>путем наблюдения и наружного осмотра.</w:t>
            </w:r>
          </w:p>
        </w:tc>
        <w:tc>
          <w:tcPr>
            <w:tcW w:w="873" w:type="dxa"/>
          </w:tcPr>
          <w:p w14:paraId="66837EC9"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5DA3D423" w14:textId="77777777" w:rsidR="00E4230B" w:rsidRPr="007B73DE" w:rsidRDefault="00E4230B" w:rsidP="00721876">
            <w:pPr>
              <w:suppressAutoHyphens/>
              <w:jc w:val="both"/>
              <w:rPr>
                <w:rFonts w:ascii="Times New Roman" w:eastAsia="Times New Roman" w:hAnsi="Times New Roman" w:cs="Times New Roman"/>
                <w:lang w:eastAsia="ru-RU"/>
              </w:rPr>
            </w:pPr>
          </w:p>
        </w:tc>
      </w:tr>
      <w:tr w:rsidR="00E4230B" w:rsidRPr="00C63897" w14:paraId="6280E7CC" w14:textId="77777777" w:rsidTr="00721876">
        <w:trPr>
          <w:trHeight w:val="556"/>
        </w:trPr>
        <w:tc>
          <w:tcPr>
            <w:tcW w:w="2108" w:type="dxa"/>
            <w:vMerge/>
          </w:tcPr>
          <w:p w14:paraId="478F4C8E" w14:textId="77777777" w:rsidR="00E4230B" w:rsidRDefault="00E4230B" w:rsidP="00721876">
            <w:pPr>
              <w:rPr>
                <w:rFonts w:ascii="Times New Roman" w:eastAsia="Times New Roman" w:hAnsi="Times New Roman" w:cs="Times New Roman"/>
                <w:b/>
                <w:bCs/>
                <w:lang w:eastAsia="ru-RU"/>
              </w:rPr>
            </w:pPr>
          </w:p>
        </w:tc>
        <w:tc>
          <w:tcPr>
            <w:tcW w:w="5674" w:type="dxa"/>
            <w:gridSpan w:val="2"/>
          </w:tcPr>
          <w:p w14:paraId="5F78CF8E" w14:textId="77777777" w:rsidR="00E4230B" w:rsidRPr="00E62536" w:rsidRDefault="00E4230B" w:rsidP="00721876">
            <w:pPr>
              <w:pStyle w:val="TableParagraph"/>
              <w:ind w:left="114"/>
              <w:rPr>
                <w:sz w:val="24"/>
                <w:szCs w:val="24"/>
              </w:rPr>
            </w:pPr>
            <w:r w:rsidRPr="00E62536">
              <w:rPr>
                <w:sz w:val="24"/>
                <w:szCs w:val="24"/>
              </w:rPr>
              <w:t>Проверка</w:t>
            </w:r>
            <w:r w:rsidRPr="00E62536">
              <w:rPr>
                <w:spacing w:val="-18"/>
                <w:sz w:val="24"/>
                <w:szCs w:val="24"/>
              </w:rPr>
              <w:t xml:space="preserve"> </w:t>
            </w:r>
            <w:r w:rsidRPr="00E62536">
              <w:rPr>
                <w:sz w:val="24"/>
                <w:szCs w:val="24"/>
              </w:rPr>
              <w:t>технического</w:t>
            </w:r>
            <w:r w:rsidRPr="00E62536">
              <w:rPr>
                <w:spacing w:val="-17"/>
                <w:sz w:val="24"/>
                <w:szCs w:val="24"/>
              </w:rPr>
              <w:t xml:space="preserve"> </w:t>
            </w:r>
            <w:r w:rsidRPr="00E62536">
              <w:rPr>
                <w:sz w:val="24"/>
                <w:szCs w:val="24"/>
              </w:rPr>
              <w:t>состояния</w:t>
            </w:r>
            <w:r w:rsidRPr="00E62536">
              <w:rPr>
                <w:spacing w:val="-18"/>
                <w:sz w:val="24"/>
                <w:szCs w:val="24"/>
              </w:rPr>
              <w:t xml:space="preserve"> </w:t>
            </w:r>
            <w:r w:rsidRPr="00E62536">
              <w:rPr>
                <w:sz w:val="24"/>
                <w:szCs w:val="24"/>
              </w:rPr>
              <w:t>вспомогательных</w:t>
            </w:r>
            <w:r w:rsidRPr="00E62536">
              <w:rPr>
                <w:spacing w:val="-17"/>
                <w:sz w:val="24"/>
                <w:szCs w:val="24"/>
              </w:rPr>
              <w:t xml:space="preserve"> </w:t>
            </w:r>
            <w:r w:rsidRPr="00E62536">
              <w:rPr>
                <w:sz w:val="24"/>
                <w:szCs w:val="24"/>
              </w:rPr>
              <w:t>машин</w:t>
            </w:r>
            <w:r w:rsidRPr="00E62536">
              <w:rPr>
                <w:spacing w:val="-18"/>
                <w:sz w:val="24"/>
                <w:szCs w:val="24"/>
              </w:rPr>
              <w:t xml:space="preserve"> </w:t>
            </w:r>
            <w:r w:rsidRPr="00E62536">
              <w:rPr>
                <w:sz w:val="24"/>
                <w:szCs w:val="24"/>
              </w:rPr>
              <w:t>путем наблюдения и наружного осмотра.</w:t>
            </w:r>
          </w:p>
        </w:tc>
        <w:tc>
          <w:tcPr>
            <w:tcW w:w="873" w:type="dxa"/>
          </w:tcPr>
          <w:p w14:paraId="38BF70F9"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235DDA00" w14:textId="77777777" w:rsidR="00E4230B" w:rsidRPr="007B73DE" w:rsidRDefault="00E4230B" w:rsidP="00721876">
            <w:pPr>
              <w:suppressAutoHyphens/>
              <w:jc w:val="both"/>
              <w:rPr>
                <w:rFonts w:ascii="Times New Roman" w:eastAsia="Times New Roman" w:hAnsi="Times New Roman" w:cs="Times New Roman"/>
                <w:lang w:eastAsia="ru-RU"/>
              </w:rPr>
            </w:pPr>
          </w:p>
        </w:tc>
      </w:tr>
      <w:tr w:rsidR="00E4230B" w:rsidRPr="00C63897" w14:paraId="6E84190C" w14:textId="77777777" w:rsidTr="00721876">
        <w:trPr>
          <w:trHeight w:val="484"/>
        </w:trPr>
        <w:tc>
          <w:tcPr>
            <w:tcW w:w="2108" w:type="dxa"/>
            <w:vMerge/>
          </w:tcPr>
          <w:p w14:paraId="064966FD" w14:textId="77777777" w:rsidR="00E4230B" w:rsidRDefault="00E4230B" w:rsidP="00721876">
            <w:pPr>
              <w:rPr>
                <w:rFonts w:ascii="Times New Roman" w:eastAsia="Times New Roman" w:hAnsi="Times New Roman" w:cs="Times New Roman"/>
                <w:b/>
                <w:bCs/>
                <w:lang w:eastAsia="ru-RU"/>
              </w:rPr>
            </w:pPr>
          </w:p>
        </w:tc>
        <w:tc>
          <w:tcPr>
            <w:tcW w:w="5674" w:type="dxa"/>
            <w:gridSpan w:val="2"/>
          </w:tcPr>
          <w:p w14:paraId="49009E46" w14:textId="77777777" w:rsidR="00E4230B" w:rsidRPr="00E62536" w:rsidRDefault="00E4230B" w:rsidP="00721876">
            <w:pPr>
              <w:pStyle w:val="TableParagraph"/>
              <w:ind w:left="114" w:right="268"/>
              <w:rPr>
                <w:sz w:val="24"/>
                <w:szCs w:val="24"/>
              </w:rPr>
            </w:pPr>
            <w:r w:rsidRPr="00E62536">
              <w:rPr>
                <w:sz w:val="24"/>
                <w:szCs w:val="24"/>
              </w:rPr>
              <w:t>Возможные</w:t>
            </w:r>
            <w:r w:rsidRPr="00E62536">
              <w:rPr>
                <w:spacing w:val="-18"/>
                <w:sz w:val="24"/>
                <w:szCs w:val="24"/>
              </w:rPr>
              <w:t xml:space="preserve"> </w:t>
            </w:r>
            <w:r w:rsidRPr="00E62536">
              <w:rPr>
                <w:sz w:val="24"/>
                <w:szCs w:val="24"/>
              </w:rPr>
              <w:t>неисправности</w:t>
            </w:r>
            <w:r w:rsidRPr="00E62536">
              <w:rPr>
                <w:spacing w:val="-17"/>
                <w:sz w:val="24"/>
                <w:szCs w:val="24"/>
              </w:rPr>
              <w:t xml:space="preserve"> </w:t>
            </w:r>
            <w:r w:rsidRPr="00E62536">
              <w:rPr>
                <w:sz w:val="24"/>
                <w:szCs w:val="24"/>
              </w:rPr>
              <w:t>электрических</w:t>
            </w:r>
            <w:r w:rsidRPr="00E62536">
              <w:rPr>
                <w:spacing w:val="-18"/>
                <w:sz w:val="24"/>
                <w:szCs w:val="24"/>
              </w:rPr>
              <w:t xml:space="preserve"> </w:t>
            </w:r>
            <w:r w:rsidRPr="00E62536">
              <w:rPr>
                <w:sz w:val="24"/>
                <w:szCs w:val="24"/>
              </w:rPr>
              <w:t>машин,</w:t>
            </w:r>
            <w:r w:rsidRPr="00E62536">
              <w:rPr>
                <w:spacing w:val="-16"/>
                <w:sz w:val="24"/>
                <w:szCs w:val="24"/>
              </w:rPr>
              <w:t xml:space="preserve"> </w:t>
            </w:r>
            <w:r w:rsidRPr="00E62536">
              <w:rPr>
                <w:sz w:val="24"/>
                <w:szCs w:val="24"/>
              </w:rPr>
              <w:t>их</w:t>
            </w:r>
            <w:r w:rsidRPr="00E62536">
              <w:rPr>
                <w:spacing w:val="-17"/>
                <w:sz w:val="24"/>
                <w:szCs w:val="24"/>
              </w:rPr>
              <w:t xml:space="preserve"> </w:t>
            </w:r>
            <w:r w:rsidRPr="00E62536">
              <w:rPr>
                <w:sz w:val="24"/>
                <w:szCs w:val="24"/>
              </w:rPr>
              <w:t>обнаружение и устранение.</w:t>
            </w:r>
          </w:p>
        </w:tc>
        <w:tc>
          <w:tcPr>
            <w:tcW w:w="873" w:type="dxa"/>
          </w:tcPr>
          <w:p w14:paraId="37C4BD45"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119DD1BE" w14:textId="77777777" w:rsidR="00E4230B" w:rsidRPr="007B73DE" w:rsidRDefault="00E4230B" w:rsidP="00721876">
            <w:pPr>
              <w:suppressAutoHyphens/>
              <w:jc w:val="both"/>
              <w:rPr>
                <w:rFonts w:ascii="Times New Roman" w:eastAsia="Times New Roman" w:hAnsi="Times New Roman" w:cs="Times New Roman"/>
                <w:lang w:eastAsia="ru-RU"/>
              </w:rPr>
            </w:pPr>
          </w:p>
        </w:tc>
      </w:tr>
      <w:tr w:rsidR="00E4230B" w:rsidRPr="00C63897" w14:paraId="52FBFF11" w14:textId="77777777" w:rsidTr="00721876">
        <w:trPr>
          <w:trHeight w:val="525"/>
        </w:trPr>
        <w:tc>
          <w:tcPr>
            <w:tcW w:w="2108" w:type="dxa"/>
            <w:vMerge/>
          </w:tcPr>
          <w:p w14:paraId="5CC1D5F2" w14:textId="77777777" w:rsidR="00E4230B" w:rsidRDefault="00E4230B" w:rsidP="00721876">
            <w:pPr>
              <w:rPr>
                <w:rFonts w:ascii="Times New Roman" w:eastAsia="Times New Roman" w:hAnsi="Times New Roman" w:cs="Times New Roman"/>
                <w:b/>
                <w:bCs/>
                <w:lang w:eastAsia="ru-RU"/>
              </w:rPr>
            </w:pPr>
          </w:p>
        </w:tc>
        <w:tc>
          <w:tcPr>
            <w:tcW w:w="5674" w:type="dxa"/>
            <w:gridSpan w:val="2"/>
          </w:tcPr>
          <w:p w14:paraId="13399708" w14:textId="77777777" w:rsidR="00E4230B" w:rsidRPr="00E62536" w:rsidRDefault="00E4230B" w:rsidP="00721876">
            <w:pPr>
              <w:pStyle w:val="TableParagraph"/>
              <w:ind w:left="114"/>
              <w:rPr>
                <w:sz w:val="24"/>
                <w:szCs w:val="24"/>
              </w:rPr>
            </w:pPr>
            <w:r w:rsidRPr="00E62536">
              <w:rPr>
                <w:sz w:val="24"/>
                <w:szCs w:val="24"/>
              </w:rPr>
              <w:t>Меры</w:t>
            </w:r>
            <w:r w:rsidRPr="00E62536">
              <w:rPr>
                <w:spacing w:val="-15"/>
                <w:sz w:val="24"/>
                <w:szCs w:val="24"/>
              </w:rPr>
              <w:t xml:space="preserve"> </w:t>
            </w:r>
            <w:r w:rsidRPr="00E62536">
              <w:rPr>
                <w:sz w:val="24"/>
                <w:szCs w:val="24"/>
              </w:rPr>
              <w:t>безопасности</w:t>
            </w:r>
            <w:r w:rsidRPr="00E62536">
              <w:rPr>
                <w:spacing w:val="-15"/>
                <w:sz w:val="24"/>
                <w:szCs w:val="24"/>
              </w:rPr>
              <w:t xml:space="preserve"> </w:t>
            </w:r>
            <w:r w:rsidRPr="00E62536">
              <w:rPr>
                <w:sz w:val="24"/>
                <w:szCs w:val="24"/>
              </w:rPr>
              <w:t>при</w:t>
            </w:r>
            <w:r w:rsidRPr="00E62536">
              <w:rPr>
                <w:spacing w:val="-15"/>
                <w:sz w:val="24"/>
                <w:szCs w:val="24"/>
              </w:rPr>
              <w:t xml:space="preserve"> </w:t>
            </w:r>
            <w:r w:rsidRPr="00E62536">
              <w:rPr>
                <w:sz w:val="24"/>
                <w:szCs w:val="24"/>
              </w:rPr>
              <w:t>обслуживании</w:t>
            </w:r>
            <w:r w:rsidRPr="00E62536">
              <w:rPr>
                <w:spacing w:val="-14"/>
                <w:sz w:val="24"/>
                <w:szCs w:val="24"/>
              </w:rPr>
              <w:t xml:space="preserve"> </w:t>
            </w:r>
            <w:r w:rsidRPr="00E62536">
              <w:rPr>
                <w:sz w:val="24"/>
                <w:szCs w:val="24"/>
              </w:rPr>
              <w:t>тяговых</w:t>
            </w:r>
            <w:r w:rsidRPr="00E62536">
              <w:rPr>
                <w:spacing w:val="-17"/>
                <w:sz w:val="24"/>
                <w:szCs w:val="24"/>
              </w:rPr>
              <w:t xml:space="preserve"> </w:t>
            </w:r>
            <w:r w:rsidRPr="00E62536">
              <w:rPr>
                <w:sz w:val="24"/>
                <w:szCs w:val="24"/>
              </w:rPr>
              <w:t>двигателей</w:t>
            </w:r>
            <w:r w:rsidRPr="00E62536">
              <w:rPr>
                <w:spacing w:val="-14"/>
                <w:sz w:val="24"/>
                <w:szCs w:val="24"/>
              </w:rPr>
              <w:t xml:space="preserve"> </w:t>
            </w:r>
            <w:r w:rsidRPr="00E62536">
              <w:rPr>
                <w:sz w:val="24"/>
                <w:szCs w:val="24"/>
              </w:rPr>
              <w:t>и вспомогательных машин.</w:t>
            </w:r>
          </w:p>
        </w:tc>
        <w:tc>
          <w:tcPr>
            <w:tcW w:w="873" w:type="dxa"/>
          </w:tcPr>
          <w:p w14:paraId="2363D9E3"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48AA93FC" w14:textId="77777777" w:rsidR="00E4230B" w:rsidRPr="007B73DE" w:rsidRDefault="00E4230B" w:rsidP="00721876">
            <w:pPr>
              <w:suppressAutoHyphens/>
              <w:jc w:val="both"/>
              <w:rPr>
                <w:rFonts w:ascii="Times New Roman" w:eastAsia="Times New Roman" w:hAnsi="Times New Roman" w:cs="Times New Roman"/>
                <w:lang w:eastAsia="ru-RU"/>
              </w:rPr>
            </w:pPr>
          </w:p>
        </w:tc>
      </w:tr>
      <w:tr w:rsidR="00E4230B" w:rsidRPr="00C63897" w14:paraId="4DD22A4D" w14:textId="77777777" w:rsidTr="00721876">
        <w:trPr>
          <w:trHeight w:val="705"/>
        </w:trPr>
        <w:tc>
          <w:tcPr>
            <w:tcW w:w="2108" w:type="dxa"/>
            <w:vMerge/>
          </w:tcPr>
          <w:p w14:paraId="287504D2" w14:textId="77777777" w:rsidR="00E4230B" w:rsidRDefault="00E4230B" w:rsidP="00721876">
            <w:pPr>
              <w:rPr>
                <w:rFonts w:ascii="Times New Roman" w:eastAsia="Times New Roman" w:hAnsi="Times New Roman" w:cs="Times New Roman"/>
                <w:b/>
                <w:bCs/>
                <w:lang w:eastAsia="ru-RU"/>
              </w:rPr>
            </w:pPr>
          </w:p>
        </w:tc>
        <w:tc>
          <w:tcPr>
            <w:tcW w:w="5674" w:type="dxa"/>
            <w:gridSpan w:val="2"/>
          </w:tcPr>
          <w:p w14:paraId="2C46B75E" w14:textId="77777777" w:rsidR="00E4230B" w:rsidRPr="00E62536" w:rsidRDefault="00E4230B" w:rsidP="00721876">
            <w:pPr>
              <w:pStyle w:val="TableParagraph"/>
              <w:spacing w:line="314" w:lineRule="exact"/>
              <w:ind w:left="114"/>
              <w:rPr>
                <w:sz w:val="24"/>
                <w:szCs w:val="24"/>
              </w:rPr>
            </w:pPr>
            <w:r w:rsidRPr="00E62536">
              <w:rPr>
                <w:b/>
                <w:sz w:val="24"/>
                <w:szCs w:val="24"/>
              </w:rPr>
              <w:t>Практические</w:t>
            </w:r>
            <w:r w:rsidRPr="00E62536">
              <w:rPr>
                <w:b/>
                <w:spacing w:val="-15"/>
                <w:sz w:val="24"/>
                <w:szCs w:val="24"/>
              </w:rPr>
              <w:t xml:space="preserve"> </w:t>
            </w:r>
            <w:r w:rsidRPr="00E62536">
              <w:rPr>
                <w:b/>
                <w:sz w:val="24"/>
                <w:szCs w:val="24"/>
              </w:rPr>
              <w:t>занятия</w:t>
            </w:r>
            <w:proofErr w:type="gramStart"/>
            <w:r w:rsidRPr="00E62536">
              <w:rPr>
                <w:b/>
                <w:spacing w:val="-10"/>
                <w:sz w:val="24"/>
                <w:szCs w:val="24"/>
              </w:rPr>
              <w:t xml:space="preserve"> </w:t>
            </w:r>
            <w:r w:rsidRPr="00E62536">
              <w:rPr>
                <w:b/>
                <w:sz w:val="24"/>
                <w:szCs w:val="24"/>
              </w:rPr>
              <w:t>,</w:t>
            </w:r>
            <w:proofErr w:type="gramEnd"/>
            <w:r w:rsidRPr="00E62536">
              <w:rPr>
                <w:b/>
                <w:sz w:val="24"/>
                <w:szCs w:val="24"/>
              </w:rPr>
              <w:t>в</w:t>
            </w:r>
            <w:r w:rsidRPr="00E62536">
              <w:rPr>
                <w:b/>
                <w:spacing w:val="-14"/>
                <w:sz w:val="24"/>
                <w:szCs w:val="24"/>
              </w:rPr>
              <w:t xml:space="preserve"> </w:t>
            </w:r>
            <w:r w:rsidRPr="00E62536">
              <w:rPr>
                <w:b/>
                <w:sz w:val="24"/>
                <w:szCs w:val="24"/>
              </w:rPr>
              <w:t>том</w:t>
            </w:r>
            <w:r w:rsidRPr="00E62536">
              <w:rPr>
                <w:b/>
                <w:spacing w:val="-10"/>
                <w:sz w:val="24"/>
                <w:szCs w:val="24"/>
              </w:rPr>
              <w:t xml:space="preserve"> </w:t>
            </w:r>
            <w:r w:rsidRPr="00E62536">
              <w:rPr>
                <w:b/>
                <w:sz w:val="24"/>
                <w:szCs w:val="24"/>
              </w:rPr>
              <w:t>числе</w:t>
            </w:r>
            <w:r w:rsidRPr="00E62536">
              <w:rPr>
                <w:b/>
                <w:spacing w:val="-12"/>
                <w:sz w:val="24"/>
                <w:szCs w:val="24"/>
              </w:rPr>
              <w:t xml:space="preserve"> </w:t>
            </w:r>
            <w:r w:rsidRPr="00E62536">
              <w:rPr>
                <w:b/>
                <w:sz w:val="24"/>
                <w:szCs w:val="24"/>
              </w:rPr>
              <w:t>практическая</w:t>
            </w:r>
            <w:r w:rsidRPr="00E62536">
              <w:rPr>
                <w:b/>
                <w:spacing w:val="-9"/>
                <w:sz w:val="24"/>
                <w:szCs w:val="24"/>
              </w:rPr>
              <w:t xml:space="preserve"> </w:t>
            </w:r>
            <w:r w:rsidRPr="00E62536">
              <w:rPr>
                <w:b/>
                <w:spacing w:val="-2"/>
                <w:sz w:val="24"/>
                <w:szCs w:val="24"/>
              </w:rPr>
              <w:t>подготовка</w:t>
            </w:r>
          </w:p>
        </w:tc>
        <w:tc>
          <w:tcPr>
            <w:tcW w:w="873" w:type="dxa"/>
          </w:tcPr>
          <w:p w14:paraId="2FF56B23" w14:textId="77777777" w:rsidR="00E4230B" w:rsidRPr="007E516F" w:rsidRDefault="00E4230B" w:rsidP="00721876">
            <w:pPr>
              <w:suppressAutoHyphens/>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2</w:t>
            </w:r>
          </w:p>
        </w:tc>
        <w:tc>
          <w:tcPr>
            <w:tcW w:w="1013" w:type="dxa"/>
            <w:vMerge/>
          </w:tcPr>
          <w:p w14:paraId="751BFD52" w14:textId="77777777" w:rsidR="00E4230B" w:rsidRPr="007B73DE" w:rsidRDefault="00E4230B" w:rsidP="00721876">
            <w:pPr>
              <w:suppressAutoHyphens/>
              <w:jc w:val="both"/>
              <w:rPr>
                <w:rFonts w:ascii="Times New Roman" w:eastAsia="Times New Roman" w:hAnsi="Times New Roman" w:cs="Times New Roman"/>
                <w:lang w:eastAsia="ru-RU"/>
              </w:rPr>
            </w:pPr>
          </w:p>
        </w:tc>
      </w:tr>
      <w:tr w:rsidR="00E4230B" w:rsidRPr="00C63897" w14:paraId="25563860" w14:textId="77777777" w:rsidTr="00721876">
        <w:trPr>
          <w:trHeight w:val="585"/>
        </w:trPr>
        <w:tc>
          <w:tcPr>
            <w:tcW w:w="2108" w:type="dxa"/>
            <w:vMerge/>
          </w:tcPr>
          <w:p w14:paraId="12AD9B06" w14:textId="77777777" w:rsidR="00E4230B" w:rsidRDefault="00E4230B" w:rsidP="00721876">
            <w:pPr>
              <w:rPr>
                <w:rFonts w:ascii="Times New Roman" w:eastAsia="Times New Roman" w:hAnsi="Times New Roman" w:cs="Times New Roman"/>
                <w:b/>
                <w:bCs/>
                <w:lang w:eastAsia="ru-RU"/>
              </w:rPr>
            </w:pPr>
          </w:p>
        </w:tc>
        <w:tc>
          <w:tcPr>
            <w:tcW w:w="5674" w:type="dxa"/>
            <w:gridSpan w:val="2"/>
          </w:tcPr>
          <w:p w14:paraId="292100DC" w14:textId="77777777" w:rsidR="00E4230B" w:rsidRPr="00E62536" w:rsidRDefault="00E4230B" w:rsidP="00721876">
            <w:pPr>
              <w:pStyle w:val="TableParagraph"/>
              <w:tabs>
                <w:tab w:val="left" w:pos="396"/>
              </w:tabs>
              <w:spacing w:line="315" w:lineRule="exact"/>
              <w:rPr>
                <w:b/>
                <w:sz w:val="24"/>
                <w:szCs w:val="24"/>
              </w:rPr>
            </w:pPr>
            <w:r w:rsidRPr="00E62536">
              <w:rPr>
                <w:sz w:val="24"/>
                <w:szCs w:val="24"/>
              </w:rPr>
              <w:t>Обнаружение</w:t>
            </w:r>
            <w:r w:rsidRPr="00E62536">
              <w:rPr>
                <w:spacing w:val="-17"/>
                <w:sz w:val="24"/>
                <w:szCs w:val="24"/>
              </w:rPr>
              <w:t xml:space="preserve"> </w:t>
            </w:r>
            <w:r w:rsidRPr="00E62536">
              <w:rPr>
                <w:sz w:val="24"/>
                <w:szCs w:val="24"/>
              </w:rPr>
              <w:t>неисправностей</w:t>
            </w:r>
            <w:r w:rsidRPr="00E62536">
              <w:rPr>
                <w:spacing w:val="-14"/>
                <w:sz w:val="24"/>
                <w:szCs w:val="24"/>
              </w:rPr>
              <w:t xml:space="preserve"> </w:t>
            </w:r>
            <w:r w:rsidRPr="00E62536">
              <w:rPr>
                <w:sz w:val="24"/>
                <w:szCs w:val="24"/>
              </w:rPr>
              <w:t>тягового</w:t>
            </w:r>
            <w:r w:rsidRPr="00E62536">
              <w:rPr>
                <w:spacing w:val="-16"/>
                <w:sz w:val="24"/>
                <w:szCs w:val="24"/>
              </w:rPr>
              <w:t xml:space="preserve"> </w:t>
            </w:r>
            <w:r w:rsidRPr="00E62536">
              <w:rPr>
                <w:spacing w:val="-2"/>
                <w:sz w:val="24"/>
                <w:szCs w:val="24"/>
              </w:rPr>
              <w:t>электродвигателя.</w:t>
            </w:r>
          </w:p>
        </w:tc>
        <w:tc>
          <w:tcPr>
            <w:tcW w:w="873" w:type="dxa"/>
          </w:tcPr>
          <w:p w14:paraId="722ABCEE"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p>
        </w:tc>
        <w:tc>
          <w:tcPr>
            <w:tcW w:w="1013" w:type="dxa"/>
            <w:vMerge/>
          </w:tcPr>
          <w:p w14:paraId="6C9EDB76" w14:textId="77777777" w:rsidR="00E4230B" w:rsidRPr="007B73DE" w:rsidRDefault="00E4230B" w:rsidP="00721876">
            <w:pPr>
              <w:suppressAutoHyphens/>
              <w:jc w:val="both"/>
              <w:rPr>
                <w:rFonts w:ascii="Times New Roman" w:eastAsia="Times New Roman" w:hAnsi="Times New Roman" w:cs="Times New Roman"/>
                <w:lang w:eastAsia="ru-RU"/>
              </w:rPr>
            </w:pPr>
          </w:p>
        </w:tc>
      </w:tr>
      <w:tr w:rsidR="00E4230B" w:rsidRPr="00C63897" w14:paraId="6AD671ED" w14:textId="77777777" w:rsidTr="00721876">
        <w:trPr>
          <w:trHeight w:val="582"/>
        </w:trPr>
        <w:tc>
          <w:tcPr>
            <w:tcW w:w="2108" w:type="dxa"/>
            <w:vMerge/>
          </w:tcPr>
          <w:p w14:paraId="77BD941D" w14:textId="77777777" w:rsidR="00E4230B" w:rsidRDefault="00E4230B" w:rsidP="00721876">
            <w:pPr>
              <w:rPr>
                <w:rFonts w:ascii="Times New Roman" w:eastAsia="Times New Roman" w:hAnsi="Times New Roman" w:cs="Times New Roman"/>
                <w:b/>
                <w:bCs/>
                <w:lang w:eastAsia="ru-RU"/>
              </w:rPr>
            </w:pPr>
          </w:p>
        </w:tc>
        <w:tc>
          <w:tcPr>
            <w:tcW w:w="5674" w:type="dxa"/>
            <w:gridSpan w:val="2"/>
          </w:tcPr>
          <w:p w14:paraId="3EE80330" w14:textId="77777777" w:rsidR="00E4230B" w:rsidRPr="00E62536" w:rsidRDefault="00E4230B" w:rsidP="00721876">
            <w:pPr>
              <w:suppressAutoHyphens/>
              <w:jc w:val="both"/>
              <w:rPr>
                <w:sz w:val="24"/>
                <w:szCs w:val="24"/>
              </w:rPr>
            </w:pPr>
            <w:r w:rsidRPr="0013040B">
              <w:rPr>
                <w:rFonts w:ascii="Times New Roman" w:hAnsi="Times New Roman" w:cs="Times New Roman"/>
                <w:sz w:val="24"/>
                <w:szCs w:val="24"/>
              </w:rPr>
              <w:t>Отключение</w:t>
            </w:r>
            <w:r w:rsidRPr="0013040B">
              <w:rPr>
                <w:rFonts w:ascii="Times New Roman" w:hAnsi="Times New Roman" w:cs="Times New Roman"/>
                <w:spacing w:val="-9"/>
                <w:sz w:val="24"/>
                <w:szCs w:val="24"/>
              </w:rPr>
              <w:t xml:space="preserve"> </w:t>
            </w:r>
            <w:r w:rsidRPr="0013040B">
              <w:rPr>
                <w:rFonts w:ascii="Times New Roman" w:hAnsi="Times New Roman" w:cs="Times New Roman"/>
                <w:sz w:val="24"/>
                <w:szCs w:val="24"/>
              </w:rPr>
              <w:t>неисправных</w:t>
            </w:r>
            <w:r w:rsidRPr="0013040B">
              <w:rPr>
                <w:rFonts w:ascii="Times New Roman" w:hAnsi="Times New Roman" w:cs="Times New Roman"/>
                <w:spacing w:val="-14"/>
                <w:sz w:val="24"/>
                <w:szCs w:val="24"/>
              </w:rPr>
              <w:t xml:space="preserve"> </w:t>
            </w:r>
            <w:r w:rsidRPr="0013040B">
              <w:rPr>
                <w:rFonts w:ascii="Times New Roman" w:hAnsi="Times New Roman" w:cs="Times New Roman"/>
                <w:sz w:val="24"/>
                <w:szCs w:val="24"/>
              </w:rPr>
              <w:t>тяговых</w:t>
            </w:r>
            <w:r w:rsidRPr="0013040B">
              <w:rPr>
                <w:rFonts w:ascii="Times New Roman" w:hAnsi="Times New Roman" w:cs="Times New Roman"/>
                <w:spacing w:val="-13"/>
                <w:sz w:val="24"/>
                <w:szCs w:val="24"/>
              </w:rPr>
              <w:t xml:space="preserve"> </w:t>
            </w:r>
            <w:r w:rsidRPr="0013040B">
              <w:rPr>
                <w:rFonts w:ascii="Times New Roman" w:hAnsi="Times New Roman" w:cs="Times New Roman"/>
                <w:spacing w:val="-2"/>
                <w:sz w:val="24"/>
                <w:szCs w:val="24"/>
              </w:rPr>
              <w:t>электродвигателей.</w:t>
            </w:r>
          </w:p>
        </w:tc>
        <w:tc>
          <w:tcPr>
            <w:tcW w:w="873" w:type="dxa"/>
          </w:tcPr>
          <w:p w14:paraId="65CF1C94"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p>
        </w:tc>
        <w:tc>
          <w:tcPr>
            <w:tcW w:w="1013" w:type="dxa"/>
            <w:vMerge/>
          </w:tcPr>
          <w:p w14:paraId="5588594B" w14:textId="77777777" w:rsidR="00E4230B" w:rsidRPr="007B73DE" w:rsidRDefault="00E4230B" w:rsidP="00721876">
            <w:pPr>
              <w:suppressAutoHyphens/>
              <w:jc w:val="both"/>
              <w:rPr>
                <w:rFonts w:ascii="Times New Roman" w:eastAsia="Times New Roman" w:hAnsi="Times New Roman" w:cs="Times New Roman"/>
                <w:lang w:eastAsia="ru-RU"/>
              </w:rPr>
            </w:pPr>
          </w:p>
        </w:tc>
      </w:tr>
      <w:tr w:rsidR="00E4230B" w:rsidRPr="00C63897" w14:paraId="652E545A" w14:textId="77777777" w:rsidTr="00721876">
        <w:trPr>
          <w:trHeight w:val="345"/>
        </w:trPr>
        <w:tc>
          <w:tcPr>
            <w:tcW w:w="2108" w:type="dxa"/>
            <w:vMerge w:val="restart"/>
          </w:tcPr>
          <w:p w14:paraId="3FDD8F94" w14:textId="77777777" w:rsidR="00E4230B" w:rsidRDefault="00E4230B" w:rsidP="00721876">
            <w:pPr>
              <w:rPr>
                <w:rFonts w:ascii="Times New Roman" w:eastAsia="Times New Roman" w:hAnsi="Times New Roman" w:cs="Times New Roman"/>
                <w:b/>
                <w:bCs/>
                <w:lang w:eastAsia="ru-RU"/>
              </w:rPr>
            </w:pPr>
            <w:r w:rsidRPr="00E62536">
              <w:rPr>
                <w:rFonts w:ascii="Times New Roman" w:eastAsia="Times New Roman" w:hAnsi="Times New Roman" w:cs="Times New Roman"/>
                <w:b/>
                <w:bCs/>
                <w:lang w:eastAsia="ru-RU"/>
              </w:rPr>
              <w:t>Тема 1.6. Техническое обслуживание электрического оборудования и аккумуляторной батареи</w:t>
            </w:r>
          </w:p>
          <w:p w14:paraId="31D9EB9F" w14:textId="77777777" w:rsidR="00E4230B" w:rsidRDefault="00E4230B" w:rsidP="00721876">
            <w:pPr>
              <w:rPr>
                <w:rFonts w:ascii="Times New Roman" w:eastAsia="Times New Roman" w:hAnsi="Times New Roman" w:cs="Times New Roman"/>
                <w:b/>
                <w:bCs/>
                <w:lang w:eastAsia="ru-RU"/>
              </w:rPr>
            </w:pPr>
          </w:p>
          <w:p w14:paraId="1030F7D9" w14:textId="77777777" w:rsidR="00E4230B" w:rsidRDefault="00E4230B" w:rsidP="00721876">
            <w:pPr>
              <w:rPr>
                <w:rFonts w:ascii="Times New Roman" w:eastAsia="Times New Roman" w:hAnsi="Times New Roman" w:cs="Times New Roman"/>
                <w:b/>
                <w:bCs/>
                <w:lang w:eastAsia="ru-RU"/>
              </w:rPr>
            </w:pPr>
          </w:p>
          <w:p w14:paraId="41A10571" w14:textId="77777777" w:rsidR="00E4230B" w:rsidRDefault="00E4230B" w:rsidP="00721876">
            <w:pPr>
              <w:rPr>
                <w:rFonts w:ascii="Times New Roman" w:eastAsia="Times New Roman" w:hAnsi="Times New Roman" w:cs="Times New Roman"/>
                <w:b/>
                <w:bCs/>
                <w:lang w:eastAsia="ru-RU"/>
              </w:rPr>
            </w:pPr>
          </w:p>
          <w:p w14:paraId="595A9013" w14:textId="77777777" w:rsidR="00E4230B" w:rsidRDefault="00E4230B" w:rsidP="00721876">
            <w:pPr>
              <w:rPr>
                <w:rFonts w:ascii="Times New Roman" w:eastAsia="Times New Roman" w:hAnsi="Times New Roman" w:cs="Times New Roman"/>
                <w:b/>
                <w:bCs/>
                <w:lang w:eastAsia="ru-RU"/>
              </w:rPr>
            </w:pPr>
          </w:p>
          <w:p w14:paraId="02560272" w14:textId="77777777" w:rsidR="00E4230B" w:rsidRDefault="00E4230B" w:rsidP="00721876">
            <w:pPr>
              <w:rPr>
                <w:rFonts w:ascii="Times New Roman" w:eastAsia="Times New Roman" w:hAnsi="Times New Roman" w:cs="Times New Roman"/>
                <w:b/>
                <w:bCs/>
                <w:lang w:eastAsia="ru-RU"/>
              </w:rPr>
            </w:pPr>
          </w:p>
          <w:p w14:paraId="38A88537" w14:textId="77777777" w:rsidR="00E4230B" w:rsidRDefault="00E4230B" w:rsidP="00721876">
            <w:pPr>
              <w:rPr>
                <w:rFonts w:ascii="Times New Roman" w:eastAsia="Times New Roman" w:hAnsi="Times New Roman" w:cs="Times New Roman"/>
                <w:b/>
                <w:bCs/>
                <w:lang w:eastAsia="ru-RU"/>
              </w:rPr>
            </w:pPr>
          </w:p>
          <w:p w14:paraId="340B527F" w14:textId="77777777" w:rsidR="00E4230B" w:rsidRDefault="00E4230B" w:rsidP="00721876">
            <w:pPr>
              <w:rPr>
                <w:rFonts w:ascii="Times New Roman" w:eastAsia="Times New Roman" w:hAnsi="Times New Roman" w:cs="Times New Roman"/>
                <w:b/>
                <w:bCs/>
                <w:lang w:eastAsia="ru-RU"/>
              </w:rPr>
            </w:pPr>
          </w:p>
          <w:p w14:paraId="31688F81" w14:textId="77777777" w:rsidR="00E4230B" w:rsidRDefault="00E4230B" w:rsidP="00721876">
            <w:pPr>
              <w:rPr>
                <w:rFonts w:ascii="Times New Roman" w:eastAsia="Times New Roman" w:hAnsi="Times New Roman" w:cs="Times New Roman"/>
                <w:b/>
                <w:bCs/>
                <w:lang w:eastAsia="ru-RU"/>
              </w:rPr>
            </w:pPr>
          </w:p>
          <w:p w14:paraId="135618A4" w14:textId="77777777" w:rsidR="00E4230B" w:rsidRDefault="00E4230B" w:rsidP="00721876">
            <w:pPr>
              <w:rPr>
                <w:rFonts w:ascii="Times New Roman" w:eastAsia="Times New Roman" w:hAnsi="Times New Roman" w:cs="Times New Roman"/>
                <w:b/>
                <w:bCs/>
                <w:lang w:eastAsia="ru-RU"/>
              </w:rPr>
            </w:pPr>
          </w:p>
          <w:p w14:paraId="68FBF7B5" w14:textId="77777777" w:rsidR="00E4230B" w:rsidRDefault="00E4230B" w:rsidP="00721876">
            <w:pPr>
              <w:rPr>
                <w:rFonts w:ascii="Times New Roman" w:eastAsia="Times New Roman" w:hAnsi="Times New Roman" w:cs="Times New Roman"/>
                <w:b/>
                <w:bCs/>
                <w:lang w:eastAsia="ru-RU"/>
              </w:rPr>
            </w:pPr>
          </w:p>
          <w:p w14:paraId="255ADA6F" w14:textId="77777777" w:rsidR="00E4230B" w:rsidRDefault="00E4230B" w:rsidP="00721876">
            <w:pPr>
              <w:rPr>
                <w:rFonts w:ascii="Times New Roman" w:eastAsia="Times New Roman" w:hAnsi="Times New Roman" w:cs="Times New Roman"/>
                <w:b/>
                <w:bCs/>
                <w:lang w:eastAsia="ru-RU"/>
              </w:rPr>
            </w:pPr>
          </w:p>
          <w:p w14:paraId="297A9B95" w14:textId="77777777" w:rsidR="00E4230B" w:rsidRDefault="00E4230B" w:rsidP="00721876">
            <w:pPr>
              <w:rPr>
                <w:rFonts w:ascii="Times New Roman" w:eastAsia="Times New Roman" w:hAnsi="Times New Roman" w:cs="Times New Roman"/>
                <w:b/>
                <w:bCs/>
                <w:lang w:eastAsia="ru-RU"/>
              </w:rPr>
            </w:pPr>
          </w:p>
          <w:p w14:paraId="5FAF7300" w14:textId="77777777" w:rsidR="00E4230B" w:rsidRDefault="00E4230B" w:rsidP="00721876">
            <w:pPr>
              <w:rPr>
                <w:rFonts w:ascii="Times New Roman" w:eastAsia="Times New Roman" w:hAnsi="Times New Roman" w:cs="Times New Roman"/>
                <w:b/>
                <w:bCs/>
                <w:lang w:eastAsia="ru-RU"/>
              </w:rPr>
            </w:pPr>
          </w:p>
          <w:p w14:paraId="68DBB8F7" w14:textId="77777777" w:rsidR="00E4230B" w:rsidRDefault="00E4230B" w:rsidP="00721876">
            <w:pPr>
              <w:rPr>
                <w:rFonts w:ascii="Times New Roman" w:eastAsia="Times New Roman" w:hAnsi="Times New Roman" w:cs="Times New Roman"/>
                <w:b/>
                <w:bCs/>
                <w:lang w:eastAsia="ru-RU"/>
              </w:rPr>
            </w:pPr>
          </w:p>
          <w:p w14:paraId="5053C022" w14:textId="77777777" w:rsidR="00E4230B" w:rsidRDefault="00E4230B" w:rsidP="00721876">
            <w:pPr>
              <w:rPr>
                <w:rFonts w:ascii="Times New Roman" w:eastAsia="Times New Roman" w:hAnsi="Times New Roman" w:cs="Times New Roman"/>
                <w:b/>
                <w:bCs/>
                <w:lang w:eastAsia="ru-RU"/>
              </w:rPr>
            </w:pPr>
          </w:p>
          <w:p w14:paraId="37FEC17A" w14:textId="77777777" w:rsidR="00E4230B" w:rsidRDefault="00E4230B" w:rsidP="00721876">
            <w:pPr>
              <w:rPr>
                <w:rFonts w:ascii="Times New Roman" w:eastAsia="Times New Roman" w:hAnsi="Times New Roman" w:cs="Times New Roman"/>
                <w:b/>
                <w:bCs/>
                <w:lang w:eastAsia="ru-RU"/>
              </w:rPr>
            </w:pPr>
          </w:p>
          <w:p w14:paraId="43513917" w14:textId="77777777" w:rsidR="00E4230B" w:rsidRDefault="00E4230B" w:rsidP="00721876">
            <w:pPr>
              <w:rPr>
                <w:rFonts w:ascii="Times New Roman" w:eastAsia="Times New Roman" w:hAnsi="Times New Roman" w:cs="Times New Roman"/>
                <w:b/>
                <w:bCs/>
                <w:lang w:eastAsia="ru-RU"/>
              </w:rPr>
            </w:pPr>
          </w:p>
          <w:p w14:paraId="1E08040B" w14:textId="77777777" w:rsidR="00E4230B" w:rsidRDefault="00E4230B" w:rsidP="00721876">
            <w:pPr>
              <w:rPr>
                <w:rFonts w:ascii="Times New Roman" w:eastAsia="Times New Roman" w:hAnsi="Times New Roman" w:cs="Times New Roman"/>
                <w:b/>
                <w:bCs/>
                <w:lang w:eastAsia="ru-RU"/>
              </w:rPr>
            </w:pPr>
          </w:p>
          <w:p w14:paraId="348FE7EC" w14:textId="77777777" w:rsidR="00E4230B" w:rsidRDefault="00E4230B" w:rsidP="00721876">
            <w:pPr>
              <w:rPr>
                <w:rFonts w:ascii="Times New Roman" w:eastAsia="Times New Roman" w:hAnsi="Times New Roman" w:cs="Times New Roman"/>
                <w:b/>
                <w:bCs/>
                <w:lang w:eastAsia="ru-RU"/>
              </w:rPr>
            </w:pPr>
          </w:p>
          <w:p w14:paraId="0FC11EFB" w14:textId="77777777" w:rsidR="00E4230B" w:rsidRDefault="00E4230B" w:rsidP="00721876">
            <w:pPr>
              <w:rPr>
                <w:rFonts w:ascii="Times New Roman" w:eastAsia="Times New Roman" w:hAnsi="Times New Roman" w:cs="Times New Roman"/>
                <w:b/>
                <w:bCs/>
                <w:lang w:eastAsia="ru-RU"/>
              </w:rPr>
            </w:pPr>
          </w:p>
        </w:tc>
        <w:tc>
          <w:tcPr>
            <w:tcW w:w="5674" w:type="dxa"/>
            <w:gridSpan w:val="2"/>
          </w:tcPr>
          <w:p w14:paraId="7ECE3947" w14:textId="77777777" w:rsidR="00E4230B" w:rsidRPr="00E62536" w:rsidRDefault="00E4230B" w:rsidP="00721876">
            <w:pPr>
              <w:pStyle w:val="TableParagraph"/>
              <w:ind w:left="114"/>
              <w:rPr>
                <w:sz w:val="24"/>
                <w:szCs w:val="24"/>
              </w:rPr>
            </w:pPr>
            <w:r>
              <w:rPr>
                <w:b/>
                <w:spacing w:val="-2"/>
                <w:sz w:val="28"/>
              </w:rPr>
              <w:lastRenderedPageBreak/>
              <w:t>Содержание</w:t>
            </w:r>
          </w:p>
        </w:tc>
        <w:tc>
          <w:tcPr>
            <w:tcW w:w="873" w:type="dxa"/>
          </w:tcPr>
          <w:p w14:paraId="48785E8A" w14:textId="77777777" w:rsidR="00E4230B" w:rsidRPr="00812897" w:rsidRDefault="00E4230B" w:rsidP="00721876">
            <w:pPr>
              <w:suppressAutoHyphens/>
              <w:jc w:val="center"/>
              <w:rPr>
                <w:rFonts w:ascii="Times New Roman" w:eastAsia="Times New Roman" w:hAnsi="Times New Roman" w:cs="Times New Roman"/>
                <w:b/>
                <w:iCs/>
                <w:lang w:eastAsia="ru-RU"/>
              </w:rPr>
            </w:pPr>
            <w:r w:rsidRPr="00812897">
              <w:rPr>
                <w:rFonts w:ascii="Times New Roman" w:eastAsia="Times New Roman" w:hAnsi="Times New Roman" w:cs="Times New Roman"/>
                <w:b/>
                <w:iCs/>
                <w:lang w:eastAsia="ru-RU"/>
              </w:rPr>
              <w:t>34</w:t>
            </w:r>
          </w:p>
        </w:tc>
        <w:tc>
          <w:tcPr>
            <w:tcW w:w="1013" w:type="dxa"/>
            <w:vMerge w:val="restart"/>
          </w:tcPr>
          <w:p w14:paraId="4CCFB6D0" w14:textId="77777777" w:rsidR="00E4230B" w:rsidRDefault="00E4230B" w:rsidP="00721876">
            <w:pPr>
              <w:suppressAutoHyphens/>
              <w:jc w:val="both"/>
              <w:rPr>
                <w:rFonts w:ascii="Times New Roman" w:eastAsia="Times New Roman" w:hAnsi="Times New Roman" w:cs="Times New Roman"/>
                <w:iCs/>
                <w:lang w:eastAsia="ru-RU"/>
              </w:rPr>
            </w:pPr>
            <w:r w:rsidRPr="007B73DE">
              <w:rPr>
                <w:rFonts w:ascii="Times New Roman" w:eastAsia="Times New Roman" w:hAnsi="Times New Roman" w:cs="Times New Roman"/>
                <w:iCs/>
                <w:lang w:eastAsia="ru-RU"/>
              </w:rPr>
              <w:t>ПК</w:t>
            </w:r>
            <w:proofErr w:type="gramStart"/>
            <w:r w:rsidRPr="007B73DE">
              <w:rPr>
                <w:rFonts w:ascii="Times New Roman" w:eastAsia="Times New Roman" w:hAnsi="Times New Roman" w:cs="Times New Roman"/>
                <w:iCs/>
                <w:lang w:eastAsia="ru-RU"/>
              </w:rPr>
              <w:t>2</w:t>
            </w:r>
            <w:proofErr w:type="gramEnd"/>
            <w:r w:rsidRPr="007B73DE">
              <w:rPr>
                <w:rFonts w:ascii="Times New Roman" w:eastAsia="Times New Roman" w:hAnsi="Times New Roman" w:cs="Times New Roman"/>
                <w:iCs/>
                <w:lang w:eastAsia="ru-RU"/>
              </w:rPr>
              <w:t>.1 ПК2.2 ПК2.3 ОК01 ОК02 ОК04 ОК05 ОК09</w:t>
            </w:r>
          </w:p>
          <w:p w14:paraId="57A52BDE" w14:textId="77777777" w:rsidR="00E4230B" w:rsidRDefault="00E4230B" w:rsidP="00721876">
            <w:pPr>
              <w:suppressAutoHyphens/>
              <w:jc w:val="both"/>
              <w:rPr>
                <w:rFonts w:ascii="Times New Roman" w:eastAsia="Times New Roman" w:hAnsi="Times New Roman" w:cs="Times New Roman"/>
                <w:iCs/>
                <w:lang w:eastAsia="ru-RU"/>
              </w:rPr>
            </w:pPr>
          </w:p>
          <w:p w14:paraId="7690C979" w14:textId="77777777" w:rsidR="00E4230B" w:rsidRDefault="00E4230B" w:rsidP="00721876">
            <w:pPr>
              <w:suppressAutoHyphens/>
              <w:jc w:val="both"/>
              <w:rPr>
                <w:rFonts w:ascii="Times New Roman" w:eastAsia="Times New Roman" w:hAnsi="Times New Roman" w:cs="Times New Roman"/>
                <w:iCs/>
                <w:lang w:eastAsia="ru-RU"/>
              </w:rPr>
            </w:pPr>
          </w:p>
          <w:p w14:paraId="2B8E2164" w14:textId="77777777" w:rsidR="00E4230B" w:rsidRDefault="00E4230B" w:rsidP="00721876">
            <w:pPr>
              <w:suppressAutoHyphens/>
              <w:jc w:val="both"/>
              <w:rPr>
                <w:rFonts w:ascii="Times New Roman" w:eastAsia="Times New Roman" w:hAnsi="Times New Roman" w:cs="Times New Roman"/>
                <w:iCs/>
                <w:lang w:eastAsia="ru-RU"/>
              </w:rPr>
            </w:pPr>
          </w:p>
          <w:p w14:paraId="06A3CBAE" w14:textId="77777777" w:rsidR="00E4230B" w:rsidRDefault="00E4230B" w:rsidP="00721876">
            <w:pPr>
              <w:suppressAutoHyphens/>
              <w:jc w:val="both"/>
              <w:rPr>
                <w:rFonts w:ascii="Times New Roman" w:eastAsia="Times New Roman" w:hAnsi="Times New Roman" w:cs="Times New Roman"/>
                <w:iCs/>
                <w:lang w:eastAsia="ru-RU"/>
              </w:rPr>
            </w:pPr>
          </w:p>
          <w:p w14:paraId="54C97739" w14:textId="77777777" w:rsidR="00E4230B" w:rsidRDefault="00E4230B" w:rsidP="00721876">
            <w:pPr>
              <w:suppressAutoHyphens/>
              <w:jc w:val="both"/>
              <w:rPr>
                <w:rFonts w:ascii="Times New Roman" w:eastAsia="Times New Roman" w:hAnsi="Times New Roman" w:cs="Times New Roman"/>
                <w:iCs/>
                <w:lang w:eastAsia="ru-RU"/>
              </w:rPr>
            </w:pPr>
          </w:p>
          <w:p w14:paraId="4FEFBB92" w14:textId="77777777" w:rsidR="00E4230B" w:rsidRDefault="00E4230B" w:rsidP="00721876">
            <w:pPr>
              <w:suppressAutoHyphens/>
              <w:jc w:val="both"/>
              <w:rPr>
                <w:rFonts w:ascii="Times New Roman" w:eastAsia="Times New Roman" w:hAnsi="Times New Roman" w:cs="Times New Roman"/>
                <w:iCs/>
                <w:lang w:eastAsia="ru-RU"/>
              </w:rPr>
            </w:pPr>
          </w:p>
          <w:p w14:paraId="3AFB9F2A" w14:textId="77777777" w:rsidR="00E4230B" w:rsidRDefault="00E4230B" w:rsidP="00721876">
            <w:pPr>
              <w:suppressAutoHyphens/>
              <w:jc w:val="both"/>
              <w:rPr>
                <w:rFonts w:ascii="Times New Roman" w:eastAsia="Times New Roman" w:hAnsi="Times New Roman" w:cs="Times New Roman"/>
                <w:iCs/>
                <w:lang w:eastAsia="ru-RU"/>
              </w:rPr>
            </w:pPr>
          </w:p>
          <w:p w14:paraId="6215E0E7" w14:textId="77777777" w:rsidR="00E4230B" w:rsidRDefault="00E4230B" w:rsidP="00721876">
            <w:pPr>
              <w:suppressAutoHyphens/>
              <w:jc w:val="both"/>
              <w:rPr>
                <w:rFonts w:ascii="Times New Roman" w:eastAsia="Times New Roman" w:hAnsi="Times New Roman" w:cs="Times New Roman"/>
                <w:iCs/>
                <w:lang w:eastAsia="ru-RU"/>
              </w:rPr>
            </w:pPr>
          </w:p>
          <w:p w14:paraId="7C61E52A" w14:textId="77777777" w:rsidR="00E4230B" w:rsidRDefault="00E4230B" w:rsidP="00721876">
            <w:pPr>
              <w:suppressAutoHyphens/>
              <w:jc w:val="both"/>
              <w:rPr>
                <w:rFonts w:ascii="Times New Roman" w:eastAsia="Times New Roman" w:hAnsi="Times New Roman" w:cs="Times New Roman"/>
                <w:iCs/>
                <w:lang w:eastAsia="ru-RU"/>
              </w:rPr>
            </w:pPr>
          </w:p>
          <w:p w14:paraId="52A18800" w14:textId="77777777" w:rsidR="00E4230B" w:rsidRDefault="00E4230B" w:rsidP="00721876">
            <w:pPr>
              <w:suppressAutoHyphens/>
              <w:jc w:val="both"/>
              <w:rPr>
                <w:rFonts w:ascii="Times New Roman" w:eastAsia="Times New Roman" w:hAnsi="Times New Roman" w:cs="Times New Roman"/>
                <w:iCs/>
                <w:lang w:eastAsia="ru-RU"/>
              </w:rPr>
            </w:pPr>
          </w:p>
          <w:p w14:paraId="19EB38B3" w14:textId="77777777" w:rsidR="00E4230B" w:rsidRDefault="00E4230B" w:rsidP="00721876">
            <w:pPr>
              <w:suppressAutoHyphens/>
              <w:jc w:val="both"/>
              <w:rPr>
                <w:rFonts w:ascii="Times New Roman" w:eastAsia="Times New Roman" w:hAnsi="Times New Roman" w:cs="Times New Roman"/>
                <w:iCs/>
                <w:lang w:eastAsia="ru-RU"/>
              </w:rPr>
            </w:pPr>
          </w:p>
          <w:p w14:paraId="6FEAF68D" w14:textId="77777777" w:rsidR="00E4230B" w:rsidRDefault="00E4230B" w:rsidP="00721876">
            <w:pPr>
              <w:suppressAutoHyphens/>
              <w:jc w:val="both"/>
              <w:rPr>
                <w:rFonts w:ascii="Times New Roman" w:eastAsia="Times New Roman" w:hAnsi="Times New Roman" w:cs="Times New Roman"/>
                <w:iCs/>
                <w:lang w:eastAsia="ru-RU"/>
              </w:rPr>
            </w:pPr>
          </w:p>
          <w:p w14:paraId="24018306" w14:textId="77777777" w:rsidR="00E4230B" w:rsidRDefault="00E4230B" w:rsidP="00721876">
            <w:pPr>
              <w:suppressAutoHyphens/>
              <w:jc w:val="both"/>
              <w:rPr>
                <w:rFonts w:ascii="Times New Roman" w:eastAsia="Times New Roman" w:hAnsi="Times New Roman" w:cs="Times New Roman"/>
                <w:iCs/>
                <w:lang w:eastAsia="ru-RU"/>
              </w:rPr>
            </w:pPr>
          </w:p>
          <w:p w14:paraId="690C4422" w14:textId="77777777" w:rsidR="00E4230B" w:rsidRDefault="00E4230B" w:rsidP="00721876">
            <w:pPr>
              <w:suppressAutoHyphens/>
              <w:jc w:val="both"/>
              <w:rPr>
                <w:rFonts w:ascii="Times New Roman" w:eastAsia="Times New Roman" w:hAnsi="Times New Roman" w:cs="Times New Roman"/>
                <w:iCs/>
                <w:lang w:eastAsia="ru-RU"/>
              </w:rPr>
            </w:pPr>
          </w:p>
          <w:p w14:paraId="169ECD15"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32DFA332" w14:textId="77777777" w:rsidTr="00721876">
        <w:trPr>
          <w:trHeight w:val="527"/>
        </w:trPr>
        <w:tc>
          <w:tcPr>
            <w:tcW w:w="2108" w:type="dxa"/>
            <w:vMerge/>
          </w:tcPr>
          <w:p w14:paraId="3D66E39A" w14:textId="77777777" w:rsidR="00E4230B" w:rsidRPr="00E62536" w:rsidRDefault="00E4230B" w:rsidP="00721876">
            <w:pPr>
              <w:rPr>
                <w:rFonts w:ascii="Times New Roman" w:eastAsia="Times New Roman" w:hAnsi="Times New Roman" w:cs="Times New Roman"/>
                <w:b/>
                <w:bCs/>
                <w:lang w:eastAsia="ru-RU"/>
              </w:rPr>
            </w:pPr>
          </w:p>
        </w:tc>
        <w:tc>
          <w:tcPr>
            <w:tcW w:w="5674" w:type="dxa"/>
            <w:gridSpan w:val="2"/>
          </w:tcPr>
          <w:p w14:paraId="2F365BCB" w14:textId="77777777" w:rsidR="00E4230B" w:rsidRPr="007E516F" w:rsidRDefault="00E4230B" w:rsidP="00721876">
            <w:pPr>
              <w:pStyle w:val="TableParagraph"/>
              <w:spacing w:before="79"/>
              <w:rPr>
                <w:b/>
                <w:spacing w:val="-2"/>
              </w:rPr>
            </w:pPr>
            <w:r w:rsidRPr="007E516F">
              <w:t>Наружный</w:t>
            </w:r>
            <w:r w:rsidRPr="007E516F">
              <w:rPr>
                <w:spacing w:val="-18"/>
              </w:rPr>
              <w:t xml:space="preserve"> </w:t>
            </w:r>
            <w:r w:rsidRPr="007E516F">
              <w:t>осмотр</w:t>
            </w:r>
            <w:r w:rsidRPr="007E516F">
              <w:rPr>
                <w:spacing w:val="-17"/>
              </w:rPr>
              <w:t xml:space="preserve"> </w:t>
            </w:r>
            <w:r w:rsidRPr="007E516F">
              <w:t>и</w:t>
            </w:r>
            <w:r w:rsidRPr="007E516F">
              <w:rPr>
                <w:spacing w:val="-18"/>
              </w:rPr>
              <w:t xml:space="preserve"> </w:t>
            </w:r>
            <w:r w:rsidRPr="007E516F">
              <w:t>техническое</w:t>
            </w:r>
            <w:r w:rsidRPr="007E516F">
              <w:rPr>
                <w:spacing w:val="-17"/>
              </w:rPr>
              <w:t xml:space="preserve"> </w:t>
            </w:r>
            <w:r w:rsidRPr="007E516F">
              <w:t>обслуживание</w:t>
            </w:r>
            <w:r w:rsidRPr="007E516F">
              <w:rPr>
                <w:spacing w:val="-18"/>
              </w:rPr>
              <w:t xml:space="preserve"> </w:t>
            </w:r>
            <w:r w:rsidRPr="007E516F">
              <w:t xml:space="preserve">аккумуляторной </w:t>
            </w:r>
            <w:r w:rsidRPr="007E516F">
              <w:rPr>
                <w:spacing w:val="-2"/>
              </w:rPr>
              <w:t>батареи.</w:t>
            </w:r>
          </w:p>
        </w:tc>
        <w:tc>
          <w:tcPr>
            <w:tcW w:w="873" w:type="dxa"/>
          </w:tcPr>
          <w:p w14:paraId="536C5436"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4</w:t>
            </w:r>
          </w:p>
        </w:tc>
        <w:tc>
          <w:tcPr>
            <w:tcW w:w="1013" w:type="dxa"/>
            <w:vMerge/>
          </w:tcPr>
          <w:p w14:paraId="7DE770CF"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799F0718" w14:textId="77777777" w:rsidTr="00721876">
        <w:trPr>
          <w:trHeight w:val="480"/>
        </w:trPr>
        <w:tc>
          <w:tcPr>
            <w:tcW w:w="2108" w:type="dxa"/>
            <w:vMerge/>
          </w:tcPr>
          <w:p w14:paraId="48848184" w14:textId="77777777" w:rsidR="00E4230B" w:rsidRPr="00E62536" w:rsidRDefault="00E4230B" w:rsidP="00721876">
            <w:pPr>
              <w:rPr>
                <w:rFonts w:ascii="Times New Roman" w:eastAsia="Times New Roman" w:hAnsi="Times New Roman" w:cs="Times New Roman"/>
                <w:b/>
                <w:bCs/>
                <w:lang w:eastAsia="ru-RU"/>
              </w:rPr>
            </w:pPr>
          </w:p>
        </w:tc>
        <w:tc>
          <w:tcPr>
            <w:tcW w:w="5674" w:type="dxa"/>
            <w:gridSpan w:val="2"/>
          </w:tcPr>
          <w:p w14:paraId="1E698251" w14:textId="77777777" w:rsidR="00E4230B" w:rsidRPr="007E516F" w:rsidRDefault="00E4230B" w:rsidP="00721876">
            <w:pPr>
              <w:pStyle w:val="TableParagraph"/>
              <w:ind w:left="114"/>
            </w:pPr>
            <w:r w:rsidRPr="007E516F">
              <w:t>Наружный</w:t>
            </w:r>
            <w:r w:rsidRPr="007E516F">
              <w:rPr>
                <w:spacing w:val="-18"/>
              </w:rPr>
              <w:t xml:space="preserve"> </w:t>
            </w:r>
            <w:r w:rsidRPr="007E516F">
              <w:t>осмотр</w:t>
            </w:r>
            <w:r w:rsidRPr="007E516F">
              <w:rPr>
                <w:spacing w:val="-17"/>
              </w:rPr>
              <w:t xml:space="preserve"> </w:t>
            </w:r>
            <w:r w:rsidRPr="007E516F">
              <w:t>и</w:t>
            </w:r>
            <w:r w:rsidRPr="007E516F">
              <w:rPr>
                <w:spacing w:val="-17"/>
              </w:rPr>
              <w:t xml:space="preserve"> </w:t>
            </w:r>
            <w:r w:rsidRPr="007E516F">
              <w:t>техническое</w:t>
            </w:r>
            <w:r w:rsidRPr="007E516F">
              <w:rPr>
                <w:spacing w:val="-16"/>
              </w:rPr>
              <w:t xml:space="preserve"> </w:t>
            </w:r>
            <w:r w:rsidRPr="007E516F">
              <w:t>обслуживание</w:t>
            </w:r>
            <w:r w:rsidRPr="007E516F">
              <w:rPr>
                <w:spacing w:val="-16"/>
              </w:rPr>
              <w:t xml:space="preserve"> </w:t>
            </w:r>
            <w:r w:rsidRPr="007E516F">
              <w:t>электрических аппаратов блока №1 и №2.</w:t>
            </w:r>
          </w:p>
        </w:tc>
        <w:tc>
          <w:tcPr>
            <w:tcW w:w="873" w:type="dxa"/>
          </w:tcPr>
          <w:p w14:paraId="50B91D57"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4</w:t>
            </w:r>
          </w:p>
        </w:tc>
        <w:tc>
          <w:tcPr>
            <w:tcW w:w="1013" w:type="dxa"/>
            <w:vMerge/>
          </w:tcPr>
          <w:p w14:paraId="68A76A1F"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3A98B200" w14:textId="77777777" w:rsidTr="00721876">
        <w:trPr>
          <w:trHeight w:val="495"/>
        </w:trPr>
        <w:tc>
          <w:tcPr>
            <w:tcW w:w="2108" w:type="dxa"/>
            <w:vMerge/>
          </w:tcPr>
          <w:p w14:paraId="64E009C5" w14:textId="77777777" w:rsidR="00E4230B" w:rsidRPr="00E62536" w:rsidRDefault="00E4230B" w:rsidP="00721876">
            <w:pPr>
              <w:rPr>
                <w:rFonts w:ascii="Times New Roman" w:eastAsia="Times New Roman" w:hAnsi="Times New Roman" w:cs="Times New Roman"/>
                <w:b/>
                <w:bCs/>
                <w:lang w:eastAsia="ru-RU"/>
              </w:rPr>
            </w:pPr>
          </w:p>
        </w:tc>
        <w:tc>
          <w:tcPr>
            <w:tcW w:w="5674" w:type="dxa"/>
            <w:gridSpan w:val="2"/>
          </w:tcPr>
          <w:p w14:paraId="01E3B3B2" w14:textId="77777777" w:rsidR="00E4230B" w:rsidRPr="007E516F" w:rsidRDefault="00E4230B" w:rsidP="00721876">
            <w:pPr>
              <w:pStyle w:val="TableParagraph"/>
              <w:ind w:left="114"/>
            </w:pPr>
            <w:r w:rsidRPr="007E516F">
              <w:t>Наружный</w:t>
            </w:r>
            <w:r w:rsidRPr="007E516F">
              <w:rPr>
                <w:spacing w:val="-18"/>
              </w:rPr>
              <w:t xml:space="preserve"> </w:t>
            </w:r>
            <w:r w:rsidRPr="007E516F">
              <w:t>осмотр</w:t>
            </w:r>
            <w:r w:rsidRPr="007E516F">
              <w:rPr>
                <w:spacing w:val="-17"/>
              </w:rPr>
              <w:t xml:space="preserve"> </w:t>
            </w:r>
            <w:r w:rsidRPr="007E516F">
              <w:t>и</w:t>
            </w:r>
            <w:r w:rsidRPr="007E516F">
              <w:rPr>
                <w:spacing w:val="-17"/>
              </w:rPr>
              <w:t xml:space="preserve"> </w:t>
            </w:r>
            <w:r w:rsidRPr="007E516F">
              <w:t>техническое</w:t>
            </w:r>
            <w:r w:rsidRPr="007E516F">
              <w:rPr>
                <w:spacing w:val="-16"/>
              </w:rPr>
              <w:t xml:space="preserve"> </w:t>
            </w:r>
            <w:r w:rsidRPr="007E516F">
              <w:t>обслуживание</w:t>
            </w:r>
            <w:r w:rsidRPr="007E516F">
              <w:rPr>
                <w:spacing w:val="-16"/>
              </w:rPr>
              <w:t xml:space="preserve"> </w:t>
            </w:r>
            <w:r w:rsidRPr="007E516F">
              <w:t>электрических аппаратов блока №3 и №4.</w:t>
            </w:r>
          </w:p>
        </w:tc>
        <w:tc>
          <w:tcPr>
            <w:tcW w:w="873" w:type="dxa"/>
          </w:tcPr>
          <w:p w14:paraId="17716113"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73A5CC3A"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345F1C3C" w14:textId="77777777" w:rsidTr="00721876">
        <w:trPr>
          <w:trHeight w:val="495"/>
        </w:trPr>
        <w:tc>
          <w:tcPr>
            <w:tcW w:w="2108" w:type="dxa"/>
            <w:vMerge/>
          </w:tcPr>
          <w:p w14:paraId="0EF17741" w14:textId="77777777" w:rsidR="00E4230B" w:rsidRPr="00E62536" w:rsidRDefault="00E4230B" w:rsidP="00721876">
            <w:pPr>
              <w:rPr>
                <w:rFonts w:ascii="Times New Roman" w:eastAsia="Times New Roman" w:hAnsi="Times New Roman" w:cs="Times New Roman"/>
                <w:b/>
                <w:bCs/>
                <w:lang w:eastAsia="ru-RU"/>
              </w:rPr>
            </w:pPr>
          </w:p>
        </w:tc>
        <w:tc>
          <w:tcPr>
            <w:tcW w:w="5674" w:type="dxa"/>
            <w:gridSpan w:val="2"/>
          </w:tcPr>
          <w:p w14:paraId="6078B681" w14:textId="77777777" w:rsidR="00E4230B" w:rsidRPr="007E516F" w:rsidRDefault="00E4230B" w:rsidP="00721876">
            <w:pPr>
              <w:pStyle w:val="TableParagraph"/>
              <w:spacing w:before="3"/>
              <w:ind w:left="114"/>
            </w:pPr>
            <w:r w:rsidRPr="007E516F">
              <w:t>Наружный</w:t>
            </w:r>
            <w:r w:rsidRPr="007E516F">
              <w:rPr>
                <w:spacing w:val="-18"/>
              </w:rPr>
              <w:t xml:space="preserve"> </w:t>
            </w:r>
            <w:r w:rsidRPr="007E516F">
              <w:t>осмотр</w:t>
            </w:r>
            <w:r w:rsidRPr="007E516F">
              <w:rPr>
                <w:spacing w:val="-17"/>
              </w:rPr>
              <w:t xml:space="preserve"> </w:t>
            </w:r>
            <w:r w:rsidRPr="007E516F">
              <w:t>и</w:t>
            </w:r>
            <w:r w:rsidRPr="007E516F">
              <w:rPr>
                <w:spacing w:val="-17"/>
              </w:rPr>
              <w:t xml:space="preserve"> </w:t>
            </w:r>
            <w:r w:rsidRPr="007E516F">
              <w:t>техническое</w:t>
            </w:r>
            <w:r w:rsidRPr="007E516F">
              <w:rPr>
                <w:spacing w:val="-16"/>
              </w:rPr>
              <w:t xml:space="preserve"> </w:t>
            </w:r>
            <w:r w:rsidRPr="007E516F">
              <w:t>обслуживание</w:t>
            </w:r>
            <w:r w:rsidRPr="007E516F">
              <w:rPr>
                <w:spacing w:val="-16"/>
              </w:rPr>
              <w:t xml:space="preserve"> </w:t>
            </w:r>
            <w:r w:rsidRPr="007E516F">
              <w:t>электрических аппаратов отопления.</w:t>
            </w:r>
          </w:p>
        </w:tc>
        <w:tc>
          <w:tcPr>
            <w:tcW w:w="873" w:type="dxa"/>
          </w:tcPr>
          <w:p w14:paraId="11FE4E0E"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640524BC"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42922CCA" w14:textId="77777777" w:rsidTr="00721876">
        <w:trPr>
          <w:trHeight w:val="570"/>
        </w:trPr>
        <w:tc>
          <w:tcPr>
            <w:tcW w:w="2108" w:type="dxa"/>
            <w:vMerge/>
          </w:tcPr>
          <w:p w14:paraId="3FCAFEC4" w14:textId="77777777" w:rsidR="00E4230B" w:rsidRPr="00E62536" w:rsidRDefault="00E4230B" w:rsidP="00721876">
            <w:pPr>
              <w:rPr>
                <w:rFonts w:ascii="Times New Roman" w:eastAsia="Times New Roman" w:hAnsi="Times New Roman" w:cs="Times New Roman"/>
                <w:b/>
                <w:bCs/>
                <w:lang w:eastAsia="ru-RU"/>
              </w:rPr>
            </w:pPr>
          </w:p>
        </w:tc>
        <w:tc>
          <w:tcPr>
            <w:tcW w:w="5674" w:type="dxa"/>
            <w:gridSpan w:val="2"/>
          </w:tcPr>
          <w:p w14:paraId="699C7E4A" w14:textId="77777777" w:rsidR="00E4230B" w:rsidRPr="007E516F" w:rsidRDefault="00E4230B" w:rsidP="00721876">
            <w:pPr>
              <w:pStyle w:val="TableParagraph"/>
              <w:ind w:left="114"/>
            </w:pPr>
            <w:r w:rsidRPr="007E516F">
              <w:t>Наружный</w:t>
            </w:r>
            <w:r w:rsidRPr="007E516F">
              <w:rPr>
                <w:spacing w:val="-18"/>
              </w:rPr>
              <w:t xml:space="preserve"> </w:t>
            </w:r>
            <w:r w:rsidRPr="007E516F">
              <w:t>осмотр</w:t>
            </w:r>
            <w:r w:rsidRPr="007E516F">
              <w:rPr>
                <w:spacing w:val="-17"/>
              </w:rPr>
              <w:t xml:space="preserve"> </w:t>
            </w:r>
            <w:r w:rsidRPr="007E516F">
              <w:t>и</w:t>
            </w:r>
            <w:r w:rsidRPr="007E516F">
              <w:rPr>
                <w:spacing w:val="-17"/>
              </w:rPr>
              <w:t xml:space="preserve"> </w:t>
            </w:r>
            <w:r w:rsidRPr="007E516F">
              <w:t>техническое</w:t>
            </w:r>
            <w:r w:rsidRPr="007E516F">
              <w:rPr>
                <w:spacing w:val="-16"/>
              </w:rPr>
              <w:t xml:space="preserve"> </w:t>
            </w:r>
            <w:r w:rsidRPr="007E516F">
              <w:t>обслуживание</w:t>
            </w:r>
            <w:r w:rsidRPr="007E516F">
              <w:rPr>
                <w:spacing w:val="-16"/>
              </w:rPr>
              <w:t xml:space="preserve"> </w:t>
            </w:r>
            <w:r w:rsidRPr="007E516F">
              <w:t xml:space="preserve">электрических аппаратов </w:t>
            </w:r>
            <w:r w:rsidRPr="00EB49DB">
              <w:t>освещения.</w:t>
            </w:r>
          </w:p>
        </w:tc>
        <w:tc>
          <w:tcPr>
            <w:tcW w:w="873" w:type="dxa"/>
          </w:tcPr>
          <w:p w14:paraId="33A5DBF6"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7CF4489A"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5AA87B08" w14:textId="77777777" w:rsidTr="00721876">
        <w:trPr>
          <w:trHeight w:val="318"/>
        </w:trPr>
        <w:tc>
          <w:tcPr>
            <w:tcW w:w="2108" w:type="dxa"/>
            <w:vMerge/>
          </w:tcPr>
          <w:p w14:paraId="7CCD0A23" w14:textId="77777777" w:rsidR="00E4230B" w:rsidRPr="00E62536" w:rsidRDefault="00E4230B" w:rsidP="00721876">
            <w:pPr>
              <w:rPr>
                <w:rFonts w:ascii="Times New Roman" w:eastAsia="Times New Roman" w:hAnsi="Times New Roman" w:cs="Times New Roman"/>
                <w:b/>
                <w:bCs/>
                <w:lang w:eastAsia="ru-RU"/>
              </w:rPr>
            </w:pPr>
          </w:p>
        </w:tc>
        <w:tc>
          <w:tcPr>
            <w:tcW w:w="5674" w:type="dxa"/>
            <w:gridSpan w:val="2"/>
          </w:tcPr>
          <w:p w14:paraId="610AC8DD" w14:textId="77777777" w:rsidR="00E4230B" w:rsidRPr="007E516F" w:rsidRDefault="00E4230B" w:rsidP="00721876">
            <w:pPr>
              <w:pStyle w:val="TableParagraph"/>
              <w:spacing w:line="318" w:lineRule="exact"/>
              <w:ind w:left="114"/>
            </w:pPr>
            <w:r w:rsidRPr="007E516F">
              <w:t>Уход</w:t>
            </w:r>
            <w:r w:rsidRPr="007E516F">
              <w:rPr>
                <w:spacing w:val="-5"/>
              </w:rPr>
              <w:t xml:space="preserve"> </w:t>
            </w:r>
            <w:r w:rsidRPr="007E516F">
              <w:t>за</w:t>
            </w:r>
            <w:r w:rsidRPr="007E516F">
              <w:rPr>
                <w:spacing w:val="-5"/>
              </w:rPr>
              <w:t xml:space="preserve"> </w:t>
            </w:r>
            <w:proofErr w:type="spellStart"/>
            <w:r w:rsidRPr="007E516F">
              <w:t>крышевым</w:t>
            </w:r>
            <w:proofErr w:type="spellEnd"/>
            <w:r w:rsidRPr="007E516F">
              <w:rPr>
                <w:spacing w:val="-5"/>
              </w:rPr>
              <w:t xml:space="preserve"> </w:t>
            </w:r>
            <w:r w:rsidRPr="007E516F">
              <w:rPr>
                <w:spacing w:val="-2"/>
              </w:rPr>
              <w:t>оборудованием.</w:t>
            </w:r>
          </w:p>
        </w:tc>
        <w:tc>
          <w:tcPr>
            <w:tcW w:w="873" w:type="dxa"/>
          </w:tcPr>
          <w:p w14:paraId="75C8B2B4"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2F7C9D3A"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64CB3AC5" w14:textId="77777777" w:rsidTr="00721876">
        <w:trPr>
          <w:trHeight w:val="480"/>
        </w:trPr>
        <w:tc>
          <w:tcPr>
            <w:tcW w:w="2108" w:type="dxa"/>
            <w:vMerge/>
          </w:tcPr>
          <w:p w14:paraId="0C84CE42" w14:textId="77777777" w:rsidR="00E4230B" w:rsidRPr="00E62536" w:rsidRDefault="00E4230B" w:rsidP="00721876">
            <w:pPr>
              <w:rPr>
                <w:rFonts w:ascii="Times New Roman" w:eastAsia="Times New Roman" w:hAnsi="Times New Roman" w:cs="Times New Roman"/>
                <w:b/>
                <w:bCs/>
                <w:lang w:eastAsia="ru-RU"/>
              </w:rPr>
            </w:pPr>
          </w:p>
        </w:tc>
        <w:tc>
          <w:tcPr>
            <w:tcW w:w="5674" w:type="dxa"/>
            <w:gridSpan w:val="2"/>
          </w:tcPr>
          <w:p w14:paraId="5DE9601D" w14:textId="77777777" w:rsidR="00E4230B" w:rsidRPr="007E516F" w:rsidRDefault="00E4230B" w:rsidP="00721876">
            <w:pPr>
              <w:pStyle w:val="TableParagraph"/>
              <w:spacing w:before="4" w:line="242" w:lineRule="auto"/>
              <w:ind w:left="114" w:right="968"/>
            </w:pPr>
            <w:r w:rsidRPr="007E516F">
              <w:t>Проверка состояния действия аппаратуры защиты.</w:t>
            </w:r>
          </w:p>
        </w:tc>
        <w:tc>
          <w:tcPr>
            <w:tcW w:w="873" w:type="dxa"/>
          </w:tcPr>
          <w:p w14:paraId="5D1923D5"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2880806A"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1AEEB25E" w14:textId="77777777" w:rsidTr="00721876">
        <w:trPr>
          <w:trHeight w:val="495"/>
        </w:trPr>
        <w:tc>
          <w:tcPr>
            <w:tcW w:w="2108" w:type="dxa"/>
            <w:vMerge/>
          </w:tcPr>
          <w:p w14:paraId="639A96B8" w14:textId="77777777" w:rsidR="00E4230B" w:rsidRPr="00E62536" w:rsidRDefault="00E4230B" w:rsidP="00721876">
            <w:pPr>
              <w:rPr>
                <w:rFonts w:ascii="Times New Roman" w:eastAsia="Times New Roman" w:hAnsi="Times New Roman" w:cs="Times New Roman"/>
                <w:b/>
                <w:bCs/>
                <w:lang w:eastAsia="ru-RU"/>
              </w:rPr>
            </w:pPr>
          </w:p>
        </w:tc>
        <w:tc>
          <w:tcPr>
            <w:tcW w:w="5674" w:type="dxa"/>
            <w:gridSpan w:val="2"/>
          </w:tcPr>
          <w:p w14:paraId="3C94F40D" w14:textId="77777777" w:rsidR="00E4230B" w:rsidRPr="007E516F" w:rsidRDefault="00E4230B" w:rsidP="00721876">
            <w:pPr>
              <w:pStyle w:val="TableParagraph"/>
              <w:spacing w:before="4" w:line="242" w:lineRule="auto"/>
              <w:ind w:left="114" w:right="968"/>
            </w:pPr>
            <w:r w:rsidRPr="007E516F">
              <w:t xml:space="preserve"> Возможные</w:t>
            </w:r>
            <w:r w:rsidRPr="007E516F">
              <w:rPr>
                <w:spacing w:val="-18"/>
              </w:rPr>
              <w:t xml:space="preserve"> </w:t>
            </w:r>
            <w:r w:rsidRPr="007E516F">
              <w:t>неисправности</w:t>
            </w:r>
            <w:r w:rsidRPr="007E516F">
              <w:rPr>
                <w:spacing w:val="-17"/>
              </w:rPr>
              <w:t xml:space="preserve"> </w:t>
            </w:r>
            <w:r w:rsidRPr="007E516F">
              <w:t>в</w:t>
            </w:r>
            <w:r w:rsidRPr="007E516F">
              <w:rPr>
                <w:spacing w:val="-18"/>
              </w:rPr>
              <w:t xml:space="preserve"> </w:t>
            </w:r>
            <w:r w:rsidRPr="007E516F">
              <w:t>электрических</w:t>
            </w:r>
            <w:r w:rsidRPr="007E516F">
              <w:rPr>
                <w:spacing w:val="-17"/>
              </w:rPr>
              <w:t xml:space="preserve"> </w:t>
            </w:r>
            <w:r w:rsidRPr="007E516F">
              <w:t>силовых</w:t>
            </w:r>
            <w:r w:rsidRPr="007E516F">
              <w:rPr>
                <w:spacing w:val="-18"/>
              </w:rPr>
              <w:t xml:space="preserve"> </w:t>
            </w:r>
            <w:r w:rsidRPr="007E516F">
              <w:t>цепях.</w:t>
            </w:r>
          </w:p>
        </w:tc>
        <w:tc>
          <w:tcPr>
            <w:tcW w:w="873" w:type="dxa"/>
          </w:tcPr>
          <w:p w14:paraId="39635D15"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4</w:t>
            </w:r>
          </w:p>
        </w:tc>
        <w:tc>
          <w:tcPr>
            <w:tcW w:w="1013" w:type="dxa"/>
            <w:vMerge/>
          </w:tcPr>
          <w:p w14:paraId="33F6B79C"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5AE93936" w14:textId="77777777" w:rsidTr="00721876">
        <w:trPr>
          <w:trHeight w:val="510"/>
        </w:trPr>
        <w:tc>
          <w:tcPr>
            <w:tcW w:w="2108" w:type="dxa"/>
            <w:vMerge/>
          </w:tcPr>
          <w:p w14:paraId="523D79B1" w14:textId="77777777" w:rsidR="00E4230B" w:rsidRPr="00E62536" w:rsidRDefault="00E4230B" w:rsidP="00721876">
            <w:pPr>
              <w:rPr>
                <w:rFonts w:ascii="Times New Roman" w:eastAsia="Times New Roman" w:hAnsi="Times New Roman" w:cs="Times New Roman"/>
                <w:b/>
                <w:bCs/>
                <w:lang w:eastAsia="ru-RU"/>
              </w:rPr>
            </w:pPr>
          </w:p>
        </w:tc>
        <w:tc>
          <w:tcPr>
            <w:tcW w:w="5674" w:type="dxa"/>
            <w:gridSpan w:val="2"/>
          </w:tcPr>
          <w:p w14:paraId="1B726853" w14:textId="77777777" w:rsidR="00E4230B" w:rsidRPr="007E516F" w:rsidRDefault="00E4230B" w:rsidP="00721876">
            <w:pPr>
              <w:pStyle w:val="TableParagraph"/>
              <w:ind w:left="114"/>
            </w:pPr>
            <w:r w:rsidRPr="007E516F">
              <w:t>Возможные</w:t>
            </w:r>
            <w:r w:rsidRPr="007E516F">
              <w:rPr>
                <w:spacing w:val="-15"/>
              </w:rPr>
              <w:t xml:space="preserve"> </w:t>
            </w:r>
            <w:r w:rsidRPr="007E516F">
              <w:t>неисправности</w:t>
            </w:r>
            <w:r w:rsidRPr="007E516F">
              <w:rPr>
                <w:spacing w:val="-15"/>
              </w:rPr>
              <w:t xml:space="preserve"> </w:t>
            </w:r>
            <w:r w:rsidRPr="007E516F">
              <w:t>в</w:t>
            </w:r>
            <w:r w:rsidRPr="007E516F">
              <w:rPr>
                <w:spacing w:val="-16"/>
              </w:rPr>
              <w:t xml:space="preserve"> </w:t>
            </w:r>
            <w:r w:rsidRPr="007E516F">
              <w:t>электрических</w:t>
            </w:r>
            <w:r w:rsidRPr="007E516F">
              <w:rPr>
                <w:spacing w:val="-18"/>
              </w:rPr>
              <w:t xml:space="preserve"> </w:t>
            </w:r>
            <w:r w:rsidRPr="007E516F">
              <w:t>низковольтных</w:t>
            </w:r>
            <w:r w:rsidRPr="007E516F">
              <w:rPr>
                <w:spacing w:val="-17"/>
              </w:rPr>
              <w:t xml:space="preserve"> </w:t>
            </w:r>
            <w:r w:rsidRPr="007E516F">
              <w:t xml:space="preserve">цепях. </w:t>
            </w:r>
          </w:p>
        </w:tc>
        <w:tc>
          <w:tcPr>
            <w:tcW w:w="873" w:type="dxa"/>
          </w:tcPr>
          <w:p w14:paraId="0F18F6A5"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4BBADE26"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5AD7C0F5" w14:textId="77777777" w:rsidTr="00721876">
        <w:trPr>
          <w:trHeight w:val="525"/>
        </w:trPr>
        <w:tc>
          <w:tcPr>
            <w:tcW w:w="2108" w:type="dxa"/>
            <w:vMerge/>
          </w:tcPr>
          <w:p w14:paraId="4044AB8D" w14:textId="77777777" w:rsidR="00E4230B" w:rsidRPr="00E62536" w:rsidRDefault="00E4230B" w:rsidP="00721876">
            <w:pPr>
              <w:rPr>
                <w:rFonts w:ascii="Times New Roman" w:eastAsia="Times New Roman" w:hAnsi="Times New Roman" w:cs="Times New Roman"/>
                <w:b/>
                <w:bCs/>
                <w:lang w:eastAsia="ru-RU"/>
              </w:rPr>
            </w:pPr>
          </w:p>
        </w:tc>
        <w:tc>
          <w:tcPr>
            <w:tcW w:w="5674" w:type="dxa"/>
            <w:gridSpan w:val="2"/>
          </w:tcPr>
          <w:p w14:paraId="25761F62" w14:textId="77777777" w:rsidR="00E4230B" w:rsidRPr="007E516F" w:rsidRDefault="00E4230B" w:rsidP="00721876">
            <w:pPr>
              <w:pStyle w:val="TableParagraph"/>
              <w:ind w:left="114"/>
            </w:pPr>
            <w:r w:rsidRPr="00812897">
              <w:t>Обнаружение неисправностей в</w:t>
            </w:r>
            <w:r w:rsidRPr="007E516F">
              <w:t xml:space="preserve"> электрических цепях.</w:t>
            </w:r>
          </w:p>
          <w:p w14:paraId="3F9EC04D" w14:textId="77777777" w:rsidR="00E4230B" w:rsidRPr="007E516F" w:rsidRDefault="00E4230B" w:rsidP="00721876">
            <w:pPr>
              <w:pStyle w:val="TableParagraph"/>
              <w:spacing w:before="4" w:line="242" w:lineRule="auto"/>
              <w:ind w:right="968"/>
            </w:pPr>
          </w:p>
        </w:tc>
        <w:tc>
          <w:tcPr>
            <w:tcW w:w="873" w:type="dxa"/>
          </w:tcPr>
          <w:p w14:paraId="484431AC"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7B327C4E"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5229F2FB" w14:textId="77777777" w:rsidTr="00721876">
        <w:trPr>
          <w:trHeight w:val="510"/>
        </w:trPr>
        <w:tc>
          <w:tcPr>
            <w:tcW w:w="2108" w:type="dxa"/>
            <w:vMerge/>
          </w:tcPr>
          <w:p w14:paraId="22126454" w14:textId="77777777" w:rsidR="00E4230B" w:rsidRPr="00E62536" w:rsidRDefault="00E4230B" w:rsidP="00721876">
            <w:pPr>
              <w:rPr>
                <w:rFonts w:ascii="Times New Roman" w:eastAsia="Times New Roman" w:hAnsi="Times New Roman" w:cs="Times New Roman"/>
                <w:b/>
                <w:bCs/>
                <w:lang w:eastAsia="ru-RU"/>
              </w:rPr>
            </w:pPr>
          </w:p>
        </w:tc>
        <w:tc>
          <w:tcPr>
            <w:tcW w:w="5674" w:type="dxa"/>
            <w:gridSpan w:val="2"/>
          </w:tcPr>
          <w:p w14:paraId="369F9E84" w14:textId="77777777" w:rsidR="00E4230B" w:rsidRPr="007E516F" w:rsidRDefault="00E4230B" w:rsidP="00721876">
            <w:pPr>
              <w:pStyle w:val="TableParagraph"/>
              <w:spacing w:before="1"/>
              <w:ind w:left="114" w:right="1778"/>
            </w:pPr>
            <w:r w:rsidRPr="007E516F">
              <w:t xml:space="preserve">Устранение неисправностей в электрических цепях. </w:t>
            </w:r>
          </w:p>
        </w:tc>
        <w:tc>
          <w:tcPr>
            <w:tcW w:w="873" w:type="dxa"/>
          </w:tcPr>
          <w:p w14:paraId="24910A0B"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4</w:t>
            </w:r>
          </w:p>
        </w:tc>
        <w:tc>
          <w:tcPr>
            <w:tcW w:w="1013" w:type="dxa"/>
            <w:vMerge/>
          </w:tcPr>
          <w:p w14:paraId="6B3B0489"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5634A832" w14:textId="77777777" w:rsidTr="00721876">
        <w:trPr>
          <w:trHeight w:val="810"/>
        </w:trPr>
        <w:tc>
          <w:tcPr>
            <w:tcW w:w="2108" w:type="dxa"/>
            <w:vMerge/>
          </w:tcPr>
          <w:p w14:paraId="2E5B60B9" w14:textId="77777777" w:rsidR="00E4230B" w:rsidRPr="00E62536" w:rsidRDefault="00E4230B" w:rsidP="00721876">
            <w:pPr>
              <w:rPr>
                <w:rFonts w:ascii="Times New Roman" w:eastAsia="Times New Roman" w:hAnsi="Times New Roman" w:cs="Times New Roman"/>
                <w:b/>
                <w:bCs/>
                <w:lang w:eastAsia="ru-RU"/>
              </w:rPr>
            </w:pPr>
          </w:p>
        </w:tc>
        <w:tc>
          <w:tcPr>
            <w:tcW w:w="5674" w:type="dxa"/>
            <w:gridSpan w:val="2"/>
          </w:tcPr>
          <w:p w14:paraId="029A755F" w14:textId="77777777" w:rsidR="00E4230B" w:rsidRPr="007E516F" w:rsidRDefault="00E4230B" w:rsidP="00721876">
            <w:pPr>
              <w:pStyle w:val="TableParagraph"/>
              <w:spacing w:before="1"/>
              <w:ind w:left="114" w:right="1778"/>
            </w:pPr>
            <w:r w:rsidRPr="007E516F">
              <w:t>Меры</w:t>
            </w:r>
            <w:r w:rsidRPr="007E516F">
              <w:rPr>
                <w:spacing w:val="-18"/>
              </w:rPr>
              <w:t xml:space="preserve"> </w:t>
            </w:r>
            <w:r w:rsidRPr="007E516F">
              <w:t>безопасности</w:t>
            </w:r>
            <w:r w:rsidRPr="007E516F">
              <w:rPr>
                <w:spacing w:val="-17"/>
              </w:rPr>
              <w:t xml:space="preserve"> </w:t>
            </w:r>
            <w:r w:rsidRPr="007E516F">
              <w:t>при</w:t>
            </w:r>
            <w:r w:rsidRPr="007E516F">
              <w:rPr>
                <w:spacing w:val="-18"/>
              </w:rPr>
              <w:t xml:space="preserve"> </w:t>
            </w:r>
            <w:r w:rsidRPr="007E516F">
              <w:t>обслуживании</w:t>
            </w:r>
            <w:r w:rsidRPr="007E516F">
              <w:rPr>
                <w:spacing w:val="-17"/>
              </w:rPr>
              <w:t xml:space="preserve"> </w:t>
            </w:r>
            <w:r w:rsidRPr="007E516F">
              <w:t xml:space="preserve">электрического </w:t>
            </w:r>
            <w:r w:rsidRPr="007E516F">
              <w:rPr>
                <w:spacing w:val="-2"/>
              </w:rPr>
              <w:t>оборудования.</w:t>
            </w:r>
          </w:p>
        </w:tc>
        <w:tc>
          <w:tcPr>
            <w:tcW w:w="873" w:type="dxa"/>
          </w:tcPr>
          <w:p w14:paraId="7A958105"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4</w:t>
            </w:r>
          </w:p>
        </w:tc>
        <w:tc>
          <w:tcPr>
            <w:tcW w:w="1013" w:type="dxa"/>
            <w:vMerge/>
          </w:tcPr>
          <w:p w14:paraId="54838FE8"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63B391E3" w14:textId="77777777" w:rsidTr="00721876">
        <w:trPr>
          <w:trHeight w:val="570"/>
        </w:trPr>
        <w:tc>
          <w:tcPr>
            <w:tcW w:w="2108" w:type="dxa"/>
            <w:vMerge/>
          </w:tcPr>
          <w:p w14:paraId="3D257C1A" w14:textId="77777777" w:rsidR="00E4230B" w:rsidRPr="00E62536" w:rsidRDefault="00E4230B" w:rsidP="00721876">
            <w:pPr>
              <w:rPr>
                <w:rFonts w:ascii="Times New Roman" w:eastAsia="Times New Roman" w:hAnsi="Times New Roman" w:cs="Times New Roman"/>
                <w:b/>
                <w:bCs/>
                <w:lang w:eastAsia="ru-RU"/>
              </w:rPr>
            </w:pPr>
          </w:p>
        </w:tc>
        <w:tc>
          <w:tcPr>
            <w:tcW w:w="5674" w:type="dxa"/>
            <w:gridSpan w:val="2"/>
          </w:tcPr>
          <w:p w14:paraId="6216C789" w14:textId="77777777" w:rsidR="00E4230B" w:rsidRPr="007E516F" w:rsidRDefault="00E4230B" w:rsidP="00721876">
            <w:pPr>
              <w:pStyle w:val="TableParagraph"/>
              <w:spacing w:before="9"/>
              <w:ind w:left="114"/>
            </w:pPr>
            <w:r w:rsidRPr="007E516F">
              <w:rPr>
                <w:b/>
              </w:rPr>
              <w:t>Практические</w:t>
            </w:r>
            <w:r w:rsidRPr="007E516F">
              <w:rPr>
                <w:b/>
                <w:spacing w:val="-15"/>
              </w:rPr>
              <w:t xml:space="preserve"> </w:t>
            </w:r>
            <w:r w:rsidRPr="007E516F">
              <w:rPr>
                <w:b/>
              </w:rPr>
              <w:t>занятия</w:t>
            </w:r>
            <w:proofErr w:type="gramStart"/>
            <w:r w:rsidRPr="007E516F">
              <w:rPr>
                <w:b/>
                <w:spacing w:val="-10"/>
              </w:rPr>
              <w:t xml:space="preserve"> </w:t>
            </w:r>
            <w:r w:rsidRPr="007E516F">
              <w:rPr>
                <w:b/>
              </w:rPr>
              <w:t>,</w:t>
            </w:r>
            <w:proofErr w:type="gramEnd"/>
            <w:r w:rsidRPr="007E516F">
              <w:rPr>
                <w:b/>
              </w:rPr>
              <w:t>в</w:t>
            </w:r>
            <w:r w:rsidRPr="007E516F">
              <w:rPr>
                <w:b/>
                <w:spacing w:val="-14"/>
              </w:rPr>
              <w:t xml:space="preserve"> </w:t>
            </w:r>
            <w:r w:rsidRPr="007E516F">
              <w:rPr>
                <w:b/>
              </w:rPr>
              <w:t>том</w:t>
            </w:r>
            <w:r w:rsidRPr="007E516F">
              <w:rPr>
                <w:b/>
                <w:spacing w:val="-10"/>
              </w:rPr>
              <w:t xml:space="preserve"> </w:t>
            </w:r>
            <w:r w:rsidRPr="007E516F">
              <w:rPr>
                <w:b/>
              </w:rPr>
              <w:t>числе</w:t>
            </w:r>
            <w:r w:rsidRPr="007E516F">
              <w:rPr>
                <w:b/>
                <w:spacing w:val="-12"/>
              </w:rPr>
              <w:t xml:space="preserve"> </w:t>
            </w:r>
            <w:r w:rsidRPr="007E516F">
              <w:rPr>
                <w:b/>
              </w:rPr>
              <w:t>практическая</w:t>
            </w:r>
            <w:r w:rsidRPr="007E516F">
              <w:rPr>
                <w:b/>
                <w:spacing w:val="-9"/>
              </w:rPr>
              <w:t xml:space="preserve"> </w:t>
            </w:r>
            <w:r w:rsidRPr="007E516F">
              <w:rPr>
                <w:b/>
                <w:spacing w:val="-2"/>
              </w:rPr>
              <w:t>подготовка</w:t>
            </w:r>
          </w:p>
        </w:tc>
        <w:tc>
          <w:tcPr>
            <w:tcW w:w="873" w:type="dxa"/>
          </w:tcPr>
          <w:p w14:paraId="1EF1C7A9" w14:textId="77777777" w:rsidR="00E4230B" w:rsidRPr="00812897" w:rsidRDefault="00E4230B" w:rsidP="00721876">
            <w:pPr>
              <w:suppressAutoHyphens/>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5</w:t>
            </w:r>
          </w:p>
        </w:tc>
        <w:tc>
          <w:tcPr>
            <w:tcW w:w="1013" w:type="dxa"/>
          </w:tcPr>
          <w:p w14:paraId="3C855FA8"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1B253351" w14:textId="77777777" w:rsidTr="00721876">
        <w:trPr>
          <w:trHeight w:val="533"/>
        </w:trPr>
        <w:tc>
          <w:tcPr>
            <w:tcW w:w="2108" w:type="dxa"/>
            <w:vMerge/>
          </w:tcPr>
          <w:p w14:paraId="7AF093D8" w14:textId="77777777" w:rsidR="00E4230B" w:rsidRPr="00E62536" w:rsidRDefault="00E4230B" w:rsidP="00721876">
            <w:pPr>
              <w:rPr>
                <w:rFonts w:ascii="Times New Roman" w:eastAsia="Times New Roman" w:hAnsi="Times New Roman" w:cs="Times New Roman"/>
                <w:b/>
                <w:bCs/>
                <w:lang w:eastAsia="ru-RU"/>
              </w:rPr>
            </w:pPr>
          </w:p>
        </w:tc>
        <w:tc>
          <w:tcPr>
            <w:tcW w:w="5674" w:type="dxa"/>
            <w:gridSpan w:val="2"/>
          </w:tcPr>
          <w:p w14:paraId="7A64B243" w14:textId="77777777" w:rsidR="00E4230B" w:rsidRPr="007E516F" w:rsidRDefault="00E4230B" w:rsidP="00721876">
            <w:pPr>
              <w:pStyle w:val="TableParagraph"/>
            </w:pPr>
            <w:r w:rsidRPr="007E516F">
              <w:t>Осмотр технического состояния электрических аппаратов электровоза секции №1.</w:t>
            </w:r>
          </w:p>
        </w:tc>
        <w:tc>
          <w:tcPr>
            <w:tcW w:w="873" w:type="dxa"/>
          </w:tcPr>
          <w:p w14:paraId="0417AAA8"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p>
        </w:tc>
        <w:tc>
          <w:tcPr>
            <w:tcW w:w="1013" w:type="dxa"/>
            <w:vMerge w:val="restart"/>
          </w:tcPr>
          <w:p w14:paraId="1AFA9B51"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501B57FC" w14:textId="77777777" w:rsidTr="00721876">
        <w:trPr>
          <w:trHeight w:val="465"/>
        </w:trPr>
        <w:tc>
          <w:tcPr>
            <w:tcW w:w="2108" w:type="dxa"/>
            <w:vMerge/>
          </w:tcPr>
          <w:p w14:paraId="7D2E6970" w14:textId="77777777" w:rsidR="00E4230B" w:rsidRPr="00E62536" w:rsidRDefault="00E4230B" w:rsidP="00721876">
            <w:pPr>
              <w:rPr>
                <w:rFonts w:ascii="Times New Roman" w:eastAsia="Times New Roman" w:hAnsi="Times New Roman" w:cs="Times New Roman"/>
                <w:b/>
                <w:bCs/>
                <w:lang w:eastAsia="ru-RU"/>
              </w:rPr>
            </w:pPr>
          </w:p>
        </w:tc>
        <w:tc>
          <w:tcPr>
            <w:tcW w:w="5674" w:type="dxa"/>
            <w:gridSpan w:val="2"/>
          </w:tcPr>
          <w:p w14:paraId="788FE4AC" w14:textId="77777777" w:rsidR="00E4230B" w:rsidRPr="007E516F" w:rsidRDefault="00E4230B" w:rsidP="00721876">
            <w:pPr>
              <w:pStyle w:val="TableParagraph"/>
            </w:pPr>
            <w:r w:rsidRPr="007E516F">
              <w:t>Осмотр технического состояния электрических аппаратов электровоза секции №2.</w:t>
            </w:r>
          </w:p>
        </w:tc>
        <w:tc>
          <w:tcPr>
            <w:tcW w:w="873" w:type="dxa"/>
          </w:tcPr>
          <w:p w14:paraId="43448568"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p>
        </w:tc>
        <w:tc>
          <w:tcPr>
            <w:tcW w:w="1013" w:type="dxa"/>
            <w:vMerge/>
          </w:tcPr>
          <w:p w14:paraId="36BEC86A"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4800F7B5" w14:textId="77777777" w:rsidTr="00721876">
        <w:trPr>
          <w:trHeight w:val="735"/>
        </w:trPr>
        <w:tc>
          <w:tcPr>
            <w:tcW w:w="2108" w:type="dxa"/>
            <w:vMerge/>
          </w:tcPr>
          <w:p w14:paraId="440B3158" w14:textId="77777777" w:rsidR="00E4230B" w:rsidRPr="00E62536" w:rsidRDefault="00E4230B" w:rsidP="00721876">
            <w:pPr>
              <w:rPr>
                <w:rFonts w:ascii="Times New Roman" w:eastAsia="Times New Roman" w:hAnsi="Times New Roman" w:cs="Times New Roman"/>
                <w:b/>
                <w:bCs/>
                <w:lang w:eastAsia="ru-RU"/>
              </w:rPr>
            </w:pPr>
          </w:p>
        </w:tc>
        <w:tc>
          <w:tcPr>
            <w:tcW w:w="5674" w:type="dxa"/>
            <w:gridSpan w:val="2"/>
          </w:tcPr>
          <w:p w14:paraId="7C70CBCA" w14:textId="77777777" w:rsidR="00E4230B" w:rsidRPr="007E516F" w:rsidRDefault="00E4230B" w:rsidP="00721876">
            <w:pPr>
              <w:pStyle w:val="TableParagraph"/>
            </w:pPr>
            <w:r w:rsidRPr="007E516F">
              <w:t>Проверка последовательности включения электрических аппаратов при опущенных токоприемниках с помощью контроллера машиниста.</w:t>
            </w:r>
          </w:p>
        </w:tc>
        <w:tc>
          <w:tcPr>
            <w:tcW w:w="873" w:type="dxa"/>
          </w:tcPr>
          <w:p w14:paraId="0E4707E3"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p>
        </w:tc>
        <w:tc>
          <w:tcPr>
            <w:tcW w:w="1013" w:type="dxa"/>
            <w:vMerge/>
          </w:tcPr>
          <w:p w14:paraId="56063A8C"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22F7305B" w14:textId="77777777" w:rsidTr="00721876">
        <w:trPr>
          <w:trHeight w:val="690"/>
        </w:trPr>
        <w:tc>
          <w:tcPr>
            <w:tcW w:w="2108" w:type="dxa"/>
            <w:vMerge/>
          </w:tcPr>
          <w:p w14:paraId="682BB557" w14:textId="77777777" w:rsidR="00E4230B" w:rsidRPr="00E62536" w:rsidRDefault="00E4230B" w:rsidP="00721876">
            <w:pPr>
              <w:rPr>
                <w:rFonts w:ascii="Times New Roman" w:eastAsia="Times New Roman" w:hAnsi="Times New Roman" w:cs="Times New Roman"/>
                <w:b/>
                <w:bCs/>
                <w:lang w:eastAsia="ru-RU"/>
              </w:rPr>
            </w:pPr>
          </w:p>
        </w:tc>
        <w:tc>
          <w:tcPr>
            <w:tcW w:w="5674" w:type="dxa"/>
            <w:gridSpan w:val="2"/>
          </w:tcPr>
          <w:p w14:paraId="6FD8BB98" w14:textId="77777777" w:rsidR="00E4230B" w:rsidRPr="007E516F" w:rsidRDefault="00E4230B" w:rsidP="00721876">
            <w:pPr>
              <w:pStyle w:val="TableParagraph"/>
            </w:pPr>
            <w:r w:rsidRPr="007E516F">
              <w:t>Обнаружение и устранение неисправностей в электрических цепях, замена прожекторных ламп и буферных фонарей.</w:t>
            </w:r>
          </w:p>
        </w:tc>
        <w:tc>
          <w:tcPr>
            <w:tcW w:w="873" w:type="dxa"/>
          </w:tcPr>
          <w:p w14:paraId="68A1B31F"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p>
        </w:tc>
        <w:tc>
          <w:tcPr>
            <w:tcW w:w="1013" w:type="dxa"/>
            <w:vMerge/>
          </w:tcPr>
          <w:p w14:paraId="1E61A4AD"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6EEDA843" w14:textId="77777777" w:rsidTr="00721876">
        <w:trPr>
          <w:trHeight w:val="585"/>
        </w:trPr>
        <w:tc>
          <w:tcPr>
            <w:tcW w:w="2108" w:type="dxa"/>
            <w:vMerge/>
          </w:tcPr>
          <w:p w14:paraId="0006CCAF" w14:textId="77777777" w:rsidR="00E4230B" w:rsidRPr="00E62536" w:rsidRDefault="00E4230B" w:rsidP="00721876">
            <w:pPr>
              <w:rPr>
                <w:rFonts w:ascii="Times New Roman" w:eastAsia="Times New Roman" w:hAnsi="Times New Roman" w:cs="Times New Roman"/>
                <w:b/>
                <w:bCs/>
                <w:lang w:eastAsia="ru-RU"/>
              </w:rPr>
            </w:pPr>
          </w:p>
        </w:tc>
        <w:tc>
          <w:tcPr>
            <w:tcW w:w="5674" w:type="dxa"/>
            <w:gridSpan w:val="2"/>
          </w:tcPr>
          <w:p w14:paraId="1FE6FCD7" w14:textId="77777777" w:rsidR="00E4230B" w:rsidRPr="007E516F" w:rsidRDefault="00E4230B" w:rsidP="00721876">
            <w:pPr>
              <w:pStyle w:val="TableParagraph"/>
            </w:pPr>
            <w:r w:rsidRPr="007E516F">
              <w:t xml:space="preserve"> Осмотр и техническое обслуживание аккумуляторной батареи</w:t>
            </w:r>
          </w:p>
        </w:tc>
        <w:tc>
          <w:tcPr>
            <w:tcW w:w="873" w:type="dxa"/>
          </w:tcPr>
          <w:p w14:paraId="7B7E7E79"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p>
        </w:tc>
        <w:tc>
          <w:tcPr>
            <w:tcW w:w="1013" w:type="dxa"/>
            <w:vMerge/>
          </w:tcPr>
          <w:p w14:paraId="3EC6E28A"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2AB25913" w14:textId="77777777" w:rsidTr="00721876">
        <w:trPr>
          <w:trHeight w:val="315"/>
        </w:trPr>
        <w:tc>
          <w:tcPr>
            <w:tcW w:w="2108" w:type="dxa"/>
            <w:vMerge w:val="restart"/>
          </w:tcPr>
          <w:p w14:paraId="2E5D1444" w14:textId="77777777" w:rsidR="00E4230B" w:rsidRPr="00BB1C3C" w:rsidRDefault="00E4230B" w:rsidP="00721876">
            <w:pPr>
              <w:rPr>
                <w:rFonts w:ascii="Times New Roman" w:eastAsia="Times New Roman" w:hAnsi="Times New Roman" w:cs="Times New Roman"/>
                <w:b/>
                <w:bCs/>
                <w:lang w:eastAsia="ru-RU"/>
              </w:rPr>
            </w:pPr>
            <w:r w:rsidRPr="00615FA4">
              <w:rPr>
                <w:rFonts w:ascii="Times New Roman" w:eastAsia="Times New Roman" w:hAnsi="Times New Roman" w:cs="Times New Roman"/>
                <w:b/>
                <w:bCs/>
                <w:lang w:eastAsia="ru-RU"/>
              </w:rPr>
              <w:t>Тема 1.7. Управление</w:t>
            </w:r>
            <w:r>
              <w:rPr>
                <w:rFonts w:ascii="Times New Roman" w:eastAsia="Times New Roman" w:hAnsi="Times New Roman" w:cs="Times New Roman"/>
                <w:b/>
                <w:bCs/>
                <w:lang w:eastAsia="ru-RU"/>
              </w:rPr>
              <w:t xml:space="preserve"> </w:t>
            </w:r>
            <w:r w:rsidRPr="00615FA4">
              <w:rPr>
                <w:rFonts w:ascii="Times New Roman" w:eastAsia="Times New Roman" w:hAnsi="Times New Roman" w:cs="Times New Roman"/>
                <w:b/>
                <w:bCs/>
                <w:lang w:eastAsia="ru-RU"/>
              </w:rPr>
              <w:t>электровозом</w:t>
            </w:r>
          </w:p>
        </w:tc>
        <w:tc>
          <w:tcPr>
            <w:tcW w:w="5674" w:type="dxa"/>
            <w:gridSpan w:val="2"/>
          </w:tcPr>
          <w:p w14:paraId="43DF4D58" w14:textId="77777777" w:rsidR="00E4230B" w:rsidRPr="00615FA4" w:rsidRDefault="00E4230B" w:rsidP="00721876">
            <w:pPr>
              <w:suppressAutoHyphens/>
              <w:jc w:val="both"/>
              <w:rPr>
                <w:rFonts w:ascii="Times New Roman" w:eastAsia="Times New Roman" w:hAnsi="Times New Roman" w:cs="Times New Roman"/>
                <w:b/>
                <w:iCs/>
                <w:lang w:eastAsia="ru-RU"/>
              </w:rPr>
            </w:pPr>
            <w:r w:rsidRPr="00615FA4">
              <w:rPr>
                <w:rFonts w:ascii="Times New Roman" w:eastAsia="Times New Roman" w:hAnsi="Times New Roman" w:cs="Times New Roman"/>
                <w:b/>
                <w:iCs/>
                <w:lang w:eastAsia="ru-RU"/>
              </w:rPr>
              <w:t>Содержание</w:t>
            </w:r>
          </w:p>
        </w:tc>
        <w:tc>
          <w:tcPr>
            <w:tcW w:w="873" w:type="dxa"/>
          </w:tcPr>
          <w:p w14:paraId="68A6FE3C" w14:textId="77777777" w:rsidR="00E4230B" w:rsidRPr="00977FE2" w:rsidRDefault="00E4230B" w:rsidP="00721876">
            <w:pPr>
              <w:suppressAutoHyphens/>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26</w:t>
            </w:r>
          </w:p>
        </w:tc>
        <w:tc>
          <w:tcPr>
            <w:tcW w:w="1013" w:type="dxa"/>
          </w:tcPr>
          <w:p w14:paraId="697438C2"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2DE60AD2" w14:textId="77777777" w:rsidTr="00721876">
        <w:trPr>
          <w:trHeight w:val="540"/>
        </w:trPr>
        <w:tc>
          <w:tcPr>
            <w:tcW w:w="2108" w:type="dxa"/>
            <w:vMerge/>
          </w:tcPr>
          <w:p w14:paraId="170FE547" w14:textId="77777777" w:rsidR="00E4230B" w:rsidRPr="00615FA4" w:rsidRDefault="00E4230B" w:rsidP="00721876">
            <w:pPr>
              <w:rPr>
                <w:rFonts w:ascii="Times New Roman" w:eastAsia="Times New Roman" w:hAnsi="Times New Roman" w:cs="Times New Roman"/>
                <w:b/>
                <w:bCs/>
                <w:lang w:eastAsia="ru-RU"/>
              </w:rPr>
            </w:pPr>
          </w:p>
        </w:tc>
        <w:tc>
          <w:tcPr>
            <w:tcW w:w="5674" w:type="dxa"/>
            <w:gridSpan w:val="2"/>
          </w:tcPr>
          <w:p w14:paraId="57DB912F" w14:textId="77777777" w:rsidR="00E4230B" w:rsidRPr="00BB1C3C" w:rsidRDefault="00E4230B" w:rsidP="00721876">
            <w:pPr>
              <w:suppressAutoHyphens/>
              <w:jc w:val="both"/>
              <w:rPr>
                <w:rFonts w:ascii="Times New Roman" w:eastAsia="Times New Roman" w:hAnsi="Times New Roman" w:cs="Times New Roman"/>
                <w:iCs/>
                <w:lang w:eastAsia="ru-RU"/>
              </w:rPr>
            </w:pPr>
            <w:r w:rsidRPr="00615FA4">
              <w:rPr>
                <w:rFonts w:ascii="Times New Roman" w:eastAsia="Times New Roman" w:hAnsi="Times New Roman" w:cs="Times New Roman"/>
                <w:iCs/>
                <w:lang w:eastAsia="ru-RU"/>
              </w:rPr>
              <w:t>Порядок действия локомотивной бригады и соблюдение правил безопасности при выезде из депо.</w:t>
            </w:r>
          </w:p>
        </w:tc>
        <w:tc>
          <w:tcPr>
            <w:tcW w:w="873" w:type="dxa"/>
          </w:tcPr>
          <w:p w14:paraId="1D5DA15A"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val="restart"/>
          </w:tcPr>
          <w:p w14:paraId="2C03B50A" w14:textId="77777777" w:rsidR="00E4230B" w:rsidRDefault="00E4230B" w:rsidP="00721876">
            <w:pPr>
              <w:suppressAutoHyphens/>
              <w:jc w:val="both"/>
              <w:rPr>
                <w:rFonts w:ascii="Times New Roman" w:eastAsia="Times New Roman" w:hAnsi="Times New Roman" w:cs="Times New Roman"/>
                <w:iCs/>
                <w:lang w:eastAsia="ru-RU"/>
              </w:rPr>
            </w:pPr>
            <w:r w:rsidRPr="007B73DE">
              <w:rPr>
                <w:rFonts w:ascii="Times New Roman" w:eastAsia="Times New Roman" w:hAnsi="Times New Roman" w:cs="Times New Roman"/>
                <w:iCs/>
                <w:lang w:eastAsia="ru-RU"/>
              </w:rPr>
              <w:t>ПК</w:t>
            </w:r>
            <w:proofErr w:type="gramStart"/>
            <w:r w:rsidRPr="007B73DE">
              <w:rPr>
                <w:rFonts w:ascii="Times New Roman" w:eastAsia="Times New Roman" w:hAnsi="Times New Roman" w:cs="Times New Roman"/>
                <w:iCs/>
                <w:lang w:eastAsia="ru-RU"/>
              </w:rPr>
              <w:t>2</w:t>
            </w:r>
            <w:proofErr w:type="gramEnd"/>
            <w:r w:rsidRPr="007B73DE">
              <w:rPr>
                <w:rFonts w:ascii="Times New Roman" w:eastAsia="Times New Roman" w:hAnsi="Times New Roman" w:cs="Times New Roman"/>
                <w:iCs/>
                <w:lang w:eastAsia="ru-RU"/>
              </w:rPr>
              <w:t>.1 ПК2.2 ПК2.3 ОК01 ОК02 ОК04 ОК05 ОК09</w:t>
            </w:r>
          </w:p>
          <w:p w14:paraId="25451514" w14:textId="77777777" w:rsidR="00E4230B" w:rsidRDefault="00E4230B" w:rsidP="00721876">
            <w:pPr>
              <w:suppressAutoHyphens/>
              <w:jc w:val="both"/>
              <w:rPr>
                <w:rFonts w:ascii="Times New Roman" w:eastAsia="Times New Roman" w:hAnsi="Times New Roman" w:cs="Times New Roman"/>
                <w:iCs/>
                <w:lang w:eastAsia="ru-RU"/>
              </w:rPr>
            </w:pPr>
          </w:p>
          <w:p w14:paraId="66466EF0" w14:textId="77777777" w:rsidR="00E4230B" w:rsidRDefault="00E4230B" w:rsidP="00721876">
            <w:pPr>
              <w:suppressAutoHyphens/>
              <w:jc w:val="both"/>
              <w:rPr>
                <w:rFonts w:ascii="Times New Roman" w:eastAsia="Times New Roman" w:hAnsi="Times New Roman" w:cs="Times New Roman"/>
                <w:iCs/>
                <w:lang w:eastAsia="ru-RU"/>
              </w:rPr>
            </w:pPr>
          </w:p>
          <w:p w14:paraId="371AE2C0" w14:textId="77777777" w:rsidR="00E4230B" w:rsidRDefault="00E4230B" w:rsidP="00721876">
            <w:pPr>
              <w:suppressAutoHyphens/>
              <w:jc w:val="both"/>
              <w:rPr>
                <w:rFonts w:ascii="Times New Roman" w:eastAsia="Times New Roman" w:hAnsi="Times New Roman" w:cs="Times New Roman"/>
                <w:iCs/>
                <w:lang w:eastAsia="ru-RU"/>
              </w:rPr>
            </w:pPr>
          </w:p>
          <w:p w14:paraId="1D79B95E" w14:textId="77777777" w:rsidR="00E4230B" w:rsidRDefault="00E4230B" w:rsidP="00721876">
            <w:pPr>
              <w:suppressAutoHyphens/>
              <w:jc w:val="both"/>
              <w:rPr>
                <w:rFonts w:ascii="Times New Roman" w:eastAsia="Times New Roman" w:hAnsi="Times New Roman" w:cs="Times New Roman"/>
                <w:iCs/>
                <w:lang w:eastAsia="ru-RU"/>
              </w:rPr>
            </w:pPr>
          </w:p>
          <w:p w14:paraId="61C907EA" w14:textId="77777777" w:rsidR="00E4230B" w:rsidRDefault="00E4230B" w:rsidP="00721876">
            <w:pPr>
              <w:suppressAutoHyphens/>
              <w:jc w:val="both"/>
              <w:rPr>
                <w:rFonts w:ascii="Times New Roman" w:eastAsia="Times New Roman" w:hAnsi="Times New Roman" w:cs="Times New Roman"/>
                <w:iCs/>
                <w:lang w:eastAsia="ru-RU"/>
              </w:rPr>
            </w:pPr>
          </w:p>
          <w:p w14:paraId="784181C2" w14:textId="77777777" w:rsidR="00E4230B" w:rsidRDefault="00E4230B" w:rsidP="00721876">
            <w:pPr>
              <w:suppressAutoHyphens/>
              <w:jc w:val="both"/>
              <w:rPr>
                <w:rFonts w:ascii="Times New Roman" w:eastAsia="Times New Roman" w:hAnsi="Times New Roman" w:cs="Times New Roman"/>
                <w:iCs/>
                <w:lang w:eastAsia="ru-RU"/>
              </w:rPr>
            </w:pPr>
          </w:p>
          <w:p w14:paraId="041BE2F2" w14:textId="77777777" w:rsidR="00E4230B" w:rsidRDefault="00E4230B" w:rsidP="00721876">
            <w:pPr>
              <w:suppressAutoHyphens/>
              <w:jc w:val="both"/>
              <w:rPr>
                <w:rFonts w:ascii="Times New Roman" w:eastAsia="Times New Roman" w:hAnsi="Times New Roman" w:cs="Times New Roman"/>
                <w:iCs/>
                <w:lang w:eastAsia="ru-RU"/>
              </w:rPr>
            </w:pPr>
          </w:p>
          <w:p w14:paraId="3CDE0DF2" w14:textId="77777777" w:rsidR="00E4230B" w:rsidRDefault="00E4230B" w:rsidP="00721876">
            <w:pPr>
              <w:suppressAutoHyphens/>
              <w:jc w:val="both"/>
              <w:rPr>
                <w:rFonts w:ascii="Times New Roman" w:eastAsia="Times New Roman" w:hAnsi="Times New Roman" w:cs="Times New Roman"/>
                <w:iCs/>
                <w:lang w:eastAsia="ru-RU"/>
              </w:rPr>
            </w:pPr>
          </w:p>
          <w:p w14:paraId="2DC9C0F3" w14:textId="77777777" w:rsidR="00E4230B" w:rsidRDefault="00E4230B" w:rsidP="00721876">
            <w:pPr>
              <w:suppressAutoHyphens/>
              <w:jc w:val="both"/>
              <w:rPr>
                <w:rFonts w:ascii="Times New Roman" w:eastAsia="Times New Roman" w:hAnsi="Times New Roman" w:cs="Times New Roman"/>
                <w:iCs/>
                <w:lang w:eastAsia="ru-RU"/>
              </w:rPr>
            </w:pPr>
          </w:p>
          <w:p w14:paraId="2FFC016C" w14:textId="77777777" w:rsidR="00E4230B" w:rsidRDefault="00E4230B" w:rsidP="00721876">
            <w:pPr>
              <w:suppressAutoHyphens/>
              <w:jc w:val="both"/>
              <w:rPr>
                <w:rFonts w:ascii="Times New Roman" w:eastAsia="Times New Roman" w:hAnsi="Times New Roman" w:cs="Times New Roman"/>
                <w:iCs/>
                <w:lang w:eastAsia="ru-RU"/>
              </w:rPr>
            </w:pPr>
          </w:p>
          <w:p w14:paraId="71CF4939" w14:textId="77777777" w:rsidR="00E4230B" w:rsidRDefault="00E4230B" w:rsidP="00721876">
            <w:pPr>
              <w:suppressAutoHyphens/>
              <w:jc w:val="both"/>
              <w:rPr>
                <w:rFonts w:ascii="Times New Roman" w:eastAsia="Times New Roman" w:hAnsi="Times New Roman" w:cs="Times New Roman"/>
                <w:iCs/>
                <w:lang w:eastAsia="ru-RU"/>
              </w:rPr>
            </w:pPr>
          </w:p>
          <w:p w14:paraId="38390A5E" w14:textId="77777777" w:rsidR="00E4230B" w:rsidRDefault="00E4230B" w:rsidP="00721876">
            <w:pPr>
              <w:suppressAutoHyphens/>
              <w:jc w:val="both"/>
              <w:rPr>
                <w:rFonts w:ascii="Times New Roman" w:eastAsia="Times New Roman" w:hAnsi="Times New Roman" w:cs="Times New Roman"/>
                <w:iCs/>
                <w:lang w:eastAsia="ru-RU"/>
              </w:rPr>
            </w:pPr>
          </w:p>
          <w:p w14:paraId="7F4F78F5" w14:textId="77777777" w:rsidR="00E4230B" w:rsidRDefault="00E4230B" w:rsidP="00721876">
            <w:pPr>
              <w:suppressAutoHyphens/>
              <w:jc w:val="both"/>
              <w:rPr>
                <w:rFonts w:ascii="Times New Roman" w:eastAsia="Times New Roman" w:hAnsi="Times New Roman" w:cs="Times New Roman"/>
                <w:iCs/>
                <w:lang w:eastAsia="ru-RU"/>
              </w:rPr>
            </w:pPr>
          </w:p>
          <w:p w14:paraId="26E053C7" w14:textId="77777777" w:rsidR="00E4230B" w:rsidRDefault="00E4230B" w:rsidP="00721876">
            <w:pPr>
              <w:suppressAutoHyphens/>
              <w:jc w:val="both"/>
              <w:rPr>
                <w:rFonts w:ascii="Times New Roman" w:eastAsia="Times New Roman" w:hAnsi="Times New Roman" w:cs="Times New Roman"/>
                <w:iCs/>
                <w:lang w:eastAsia="ru-RU"/>
              </w:rPr>
            </w:pPr>
          </w:p>
          <w:p w14:paraId="06FACE0A" w14:textId="77777777" w:rsidR="00E4230B" w:rsidRDefault="00E4230B" w:rsidP="00721876">
            <w:pPr>
              <w:suppressAutoHyphens/>
              <w:jc w:val="both"/>
              <w:rPr>
                <w:rFonts w:ascii="Times New Roman" w:eastAsia="Times New Roman" w:hAnsi="Times New Roman" w:cs="Times New Roman"/>
                <w:iCs/>
                <w:lang w:eastAsia="ru-RU"/>
              </w:rPr>
            </w:pPr>
          </w:p>
          <w:p w14:paraId="5EBF19D1" w14:textId="77777777" w:rsidR="00E4230B" w:rsidRDefault="00E4230B" w:rsidP="00721876">
            <w:pPr>
              <w:suppressAutoHyphens/>
              <w:jc w:val="both"/>
              <w:rPr>
                <w:rFonts w:ascii="Times New Roman" w:eastAsia="Times New Roman" w:hAnsi="Times New Roman" w:cs="Times New Roman"/>
                <w:iCs/>
                <w:lang w:eastAsia="ru-RU"/>
              </w:rPr>
            </w:pPr>
          </w:p>
          <w:p w14:paraId="644E4C01" w14:textId="77777777" w:rsidR="00E4230B" w:rsidRDefault="00E4230B" w:rsidP="00721876">
            <w:pPr>
              <w:suppressAutoHyphens/>
              <w:jc w:val="both"/>
              <w:rPr>
                <w:rFonts w:ascii="Times New Roman" w:eastAsia="Times New Roman" w:hAnsi="Times New Roman" w:cs="Times New Roman"/>
                <w:iCs/>
                <w:lang w:eastAsia="ru-RU"/>
              </w:rPr>
            </w:pPr>
          </w:p>
          <w:p w14:paraId="2AC69D7A" w14:textId="77777777" w:rsidR="00E4230B" w:rsidRDefault="00E4230B" w:rsidP="00721876">
            <w:pPr>
              <w:suppressAutoHyphens/>
              <w:jc w:val="both"/>
              <w:rPr>
                <w:rFonts w:ascii="Times New Roman" w:eastAsia="Times New Roman" w:hAnsi="Times New Roman" w:cs="Times New Roman"/>
                <w:iCs/>
                <w:lang w:eastAsia="ru-RU"/>
              </w:rPr>
            </w:pPr>
          </w:p>
          <w:p w14:paraId="2094265E" w14:textId="77777777" w:rsidR="00E4230B" w:rsidRDefault="00E4230B" w:rsidP="00721876">
            <w:pPr>
              <w:suppressAutoHyphens/>
              <w:jc w:val="both"/>
              <w:rPr>
                <w:rFonts w:ascii="Times New Roman" w:eastAsia="Times New Roman" w:hAnsi="Times New Roman" w:cs="Times New Roman"/>
                <w:iCs/>
                <w:lang w:eastAsia="ru-RU"/>
              </w:rPr>
            </w:pPr>
          </w:p>
          <w:p w14:paraId="6E909DD7" w14:textId="77777777" w:rsidR="00E4230B" w:rsidRDefault="00E4230B" w:rsidP="00721876">
            <w:pPr>
              <w:suppressAutoHyphens/>
              <w:jc w:val="both"/>
              <w:rPr>
                <w:rFonts w:ascii="Times New Roman" w:eastAsia="Times New Roman" w:hAnsi="Times New Roman" w:cs="Times New Roman"/>
                <w:iCs/>
                <w:lang w:eastAsia="ru-RU"/>
              </w:rPr>
            </w:pPr>
          </w:p>
          <w:p w14:paraId="3D043C10" w14:textId="77777777" w:rsidR="00E4230B" w:rsidRDefault="00E4230B" w:rsidP="00721876">
            <w:pPr>
              <w:suppressAutoHyphens/>
              <w:jc w:val="both"/>
              <w:rPr>
                <w:rFonts w:ascii="Times New Roman" w:eastAsia="Times New Roman" w:hAnsi="Times New Roman" w:cs="Times New Roman"/>
                <w:iCs/>
                <w:lang w:eastAsia="ru-RU"/>
              </w:rPr>
            </w:pPr>
          </w:p>
          <w:p w14:paraId="66810E7F" w14:textId="77777777" w:rsidR="00E4230B" w:rsidRDefault="00E4230B" w:rsidP="00721876">
            <w:pPr>
              <w:suppressAutoHyphens/>
              <w:jc w:val="both"/>
              <w:rPr>
                <w:rFonts w:ascii="Times New Roman" w:eastAsia="Times New Roman" w:hAnsi="Times New Roman" w:cs="Times New Roman"/>
                <w:iCs/>
                <w:lang w:eastAsia="ru-RU"/>
              </w:rPr>
            </w:pPr>
          </w:p>
          <w:p w14:paraId="0016126E" w14:textId="77777777" w:rsidR="00E4230B" w:rsidRDefault="00E4230B" w:rsidP="00721876">
            <w:pPr>
              <w:suppressAutoHyphens/>
              <w:jc w:val="both"/>
              <w:rPr>
                <w:rFonts w:ascii="Times New Roman" w:eastAsia="Times New Roman" w:hAnsi="Times New Roman" w:cs="Times New Roman"/>
                <w:iCs/>
                <w:lang w:eastAsia="ru-RU"/>
              </w:rPr>
            </w:pPr>
          </w:p>
          <w:p w14:paraId="69CDB5D7" w14:textId="77777777" w:rsidR="00E4230B" w:rsidRDefault="00E4230B" w:rsidP="00721876">
            <w:pPr>
              <w:suppressAutoHyphens/>
              <w:jc w:val="both"/>
              <w:rPr>
                <w:rFonts w:ascii="Times New Roman" w:eastAsia="Times New Roman" w:hAnsi="Times New Roman" w:cs="Times New Roman"/>
                <w:iCs/>
                <w:lang w:eastAsia="ru-RU"/>
              </w:rPr>
            </w:pPr>
          </w:p>
          <w:p w14:paraId="13C5D592" w14:textId="77777777" w:rsidR="00E4230B" w:rsidRDefault="00E4230B" w:rsidP="00721876">
            <w:pPr>
              <w:suppressAutoHyphens/>
              <w:jc w:val="both"/>
              <w:rPr>
                <w:rFonts w:ascii="Times New Roman" w:eastAsia="Times New Roman" w:hAnsi="Times New Roman" w:cs="Times New Roman"/>
                <w:iCs/>
                <w:lang w:eastAsia="ru-RU"/>
              </w:rPr>
            </w:pPr>
          </w:p>
          <w:p w14:paraId="279F08B3" w14:textId="77777777" w:rsidR="00E4230B" w:rsidRDefault="00E4230B" w:rsidP="00721876">
            <w:pPr>
              <w:suppressAutoHyphens/>
              <w:jc w:val="both"/>
              <w:rPr>
                <w:rFonts w:ascii="Times New Roman" w:eastAsia="Times New Roman" w:hAnsi="Times New Roman" w:cs="Times New Roman"/>
                <w:iCs/>
                <w:lang w:eastAsia="ru-RU"/>
              </w:rPr>
            </w:pPr>
          </w:p>
          <w:p w14:paraId="1B1D7985" w14:textId="77777777" w:rsidR="00E4230B" w:rsidRDefault="00E4230B" w:rsidP="00721876">
            <w:pPr>
              <w:suppressAutoHyphens/>
              <w:jc w:val="both"/>
              <w:rPr>
                <w:rFonts w:ascii="Times New Roman" w:eastAsia="Times New Roman" w:hAnsi="Times New Roman" w:cs="Times New Roman"/>
                <w:iCs/>
                <w:lang w:eastAsia="ru-RU"/>
              </w:rPr>
            </w:pPr>
          </w:p>
          <w:p w14:paraId="54CBA986" w14:textId="77777777" w:rsidR="00E4230B" w:rsidRDefault="00E4230B" w:rsidP="00721876">
            <w:pPr>
              <w:suppressAutoHyphens/>
              <w:jc w:val="both"/>
              <w:rPr>
                <w:rFonts w:ascii="Times New Roman" w:eastAsia="Times New Roman" w:hAnsi="Times New Roman" w:cs="Times New Roman"/>
                <w:iCs/>
                <w:lang w:eastAsia="ru-RU"/>
              </w:rPr>
            </w:pPr>
          </w:p>
          <w:p w14:paraId="24335B17" w14:textId="77777777" w:rsidR="00E4230B" w:rsidRDefault="00E4230B" w:rsidP="00721876">
            <w:pPr>
              <w:suppressAutoHyphens/>
              <w:jc w:val="both"/>
              <w:rPr>
                <w:rFonts w:ascii="Times New Roman" w:eastAsia="Times New Roman" w:hAnsi="Times New Roman" w:cs="Times New Roman"/>
                <w:iCs/>
                <w:lang w:eastAsia="ru-RU"/>
              </w:rPr>
            </w:pPr>
          </w:p>
          <w:p w14:paraId="613A39ED" w14:textId="77777777" w:rsidR="00E4230B" w:rsidRDefault="00E4230B" w:rsidP="00721876">
            <w:pPr>
              <w:suppressAutoHyphens/>
              <w:jc w:val="both"/>
              <w:rPr>
                <w:rFonts w:ascii="Times New Roman" w:eastAsia="Times New Roman" w:hAnsi="Times New Roman" w:cs="Times New Roman"/>
                <w:iCs/>
                <w:lang w:eastAsia="ru-RU"/>
              </w:rPr>
            </w:pPr>
          </w:p>
          <w:p w14:paraId="11CD1842" w14:textId="77777777" w:rsidR="00E4230B" w:rsidRDefault="00E4230B" w:rsidP="00721876">
            <w:pPr>
              <w:suppressAutoHyphens/>
              <w:jc w:val="both"/>
              <w:rPr>
                <w:rFonts w:ascii="Times New Roman" w:eastAsia="Times New Roman" w:hAnsi="Times New Roman" w:cs="Times New Roman"/>
                <w:iCs/>
                <w:lang w:eastAsia="ru-RU"/>
              </w:rPr>
            </w:pPr>
          </w:p>
          <w:p w14:paraId="042869AE" w14:textId="77777777" w:rsidR="00E4230B" w:rsidRDefault="00E4230B" w:rsidP="00721876">
            <w:pPr>
              <w:suppressAutoHyphens/>
              <w:jc w:val="both"/>
              <w:rPr>
                <w:rFonts w:ascii="Times New Roman" w:eastAsia="Times New Roman" w:hAnsi="Times New Roman" w:cs="Times New Roman"/>
                <w:iCs/>
                <w:lang w:eastAsia="ru-RU"/>
              </w:rPr>
            </w:pPr>
          </w:p>
          <w:p w14:paraId="1D6AF98D" w14:textId="77777777" w:rsidR="00E4230B" w:rsidRDefault="00E4230B" w:rsidP="00721876">
            <w:pPr>
              <w:suppressAutoHyphens/>
              <w:jc w:val="both"/>
              <w:rPr>
                <w:rFonts w:ascii="Times New Roman" w:eastAsia="Times New Roman" w:hAnsi="Times New Roman" w:cs="Times New Roman"/>
                <w:iCs/>
                <w:lang w:eastAsia="ru-RU"/>
              </w:rPr>
            </w:pPr>
          </w:p>
          <w:p w14:paraId="2BF458B0" w14:textId="77777777" w:rsidR="00E4230B" w:rsidRDefault="00E4230B" w:rsidP="00721876">
            <w:pPr>
              <w:suppressAutoHyphens/>
              <w:jc w:val="both"/>
              <w:rPr>
                <w:rFonts w:ascii="Times New Roman" w:eastAsia="Times New Roman" w:hAnsi="Times New Roman" w:cs="Times New Roman"/>
                <w:iCs/>
                <w:lang w:eastAsia="ru-RU"/>
              </w:rPr>
            </w:pPr>
          </w:p>
          <w:p w14:paraId="57FB0FD5" w14:textId="77777777" w:rsidR="00E4230B" w:rsidRDefault="00E4230B" w:rsidP="00721876">
            <w:pPr>
              <w:suppressAutoHyphens/>
              <w:jc w:val="both"/>
              <w:rPr>
                <w:rFonts w:ascii="Times New Roman" w:eastAsia="Times New Roman" w:hAnsi="Times New Roman" w:cs="Times New Roman"/>
                <w:iCs/>
                <w:lang w:eastAsia="ru-RU"/>
              </w:rPr>
            </w:pPr>
          </w:p>
          <w:p w14:paraId="559B4B8C" w14:textId="77777777" w:rsidR="00E4230B" w:rsidRDefault="00E4230B" w:rsidP="00721876">
            <w:pPr>
              <w:suppressAutoHyphens/>
              <w:jc w:val="both"/>
              <w:rPr>
                <w:rFonts w:ascii="Times New Roman" w:eastAsia="Times New Roman" w:hAnsi="Times New Roman" w:cs="Times New Roman"/>
                <w:iCs/>
                <w:lang w:eastAsia="ru-RU"/>
              </w:rPr>
            </w:pPr>
          </w:p>
          <w:p w14:paraId="41AE2CA6" w14:textId="77777777" w:rsidR="00E4230B" w:rsidRDefault="00E4230B" w:rsidP="00721876">
            <w:pPr>
              <w:suppressAutoHyphens/>
              <w:jc w:val="both"/>
              <w:rPr>
                <w:rFonts w:ascii="Times New Roman" w:eastAsia="Times New Roman" w:hAnsi="Times New Roman" w:cs="Times New Roman"/>
                <w:iCs/>
                <w:lang w:eastAsia="ru-RU"/>
              </w:rPr>
            </w:pPr>
          </w:p>
          <w:p w14:paraId="51F3C0A2" w14:textId="77777777" w:rsidR="00E4230B" w:rsidRDefault="00E4230B" w:rsidP="00721876">
            <w:pPr>
              <w:suppressAutoHyphens/>
              <w:jc w:val="both"/>
              <w:rPr>
                <w:rFonts w:ascii="Times New Roman" w:eastAsia="Times New Roman" w:hAnsi="Times New Roman" w:cs="Times New Roman"/>
                <w:iCs/>
                <w:lang w:eastAsia="ru-RU"/>
              </w:rPr>
            </w:pPr>
          </w:p>
          <w:p w14:paraId="0F31E903" w14:textId="77777777" w:rsidR="00E4230B" w:rsidRDefault="00E4230B" w:rsidP="00721876">
            <w:pPr>
              <w:suppressAutoHyphens/>
              <w:jc w:val="both"/>
              <w:rPr>
                <w:rFonts w:ascii="Times New Roman" w:eastAsia="Times New Roman" w:hAnsi="Times New Roman" w:cs="Times New Roman"/>
                <w:iCs/>
                <w:lang w:eastAsia="ru-RU"/>
              </w:rPr>
            </w:pPr>
          </w:p>
          <w:p w14:paraId="08C4C99F" w14:textId="77777777" w:rsidR="00E4230B" w:rsidRDefault="00E4230B" w:rsidP="00721876">
            <w:pPr>
              <w:suppressAutoHyphens/>
              <w:jc w:val="both"/>
              <w:rPr>
                <w:rFonts w:ascii="Times New Roman" w:eastAsia="Times New Roman" w:hAnsi="Times New Roman" w:cs="Times New Roman"/>
                <w:iCs/>
                <w:lang w:eastAsia="ru-RU"/>
              </w:rPr>
            </w:pPr>
          </w:p>
          <w:p w14:paraId="00778EB7" w14:textId="77777777" w:rsidR="00E4230B" w:rsidRDefault="00E4230B" w:rsidP="00721876">
            <w:pPr>
              <w:suppressAutoHyphens/>
              <w:jc w:val="both"/>
              <w:rPr>
                <w:rFonts w:ascii="Times New Roman" w:eastAsia="Times New Roman" w:hAnsi="Times New Roman" w:cs="Times New Roman"/>
                <w:iCs/>
                <w:lang w:eastAsia="ru-RU"/>
              </w:rPr>
            </w:pPr>
          </w:p>
          <w:p w14:paraId="05AAAD91" w14:textId="77777777" w:rsidR="00E4230B" w:rsidRDefault="00E4230B" w:rsidP="00721876">
            <w:pPr>
              <w:suppressAutoHyphens/>
              <w:jc w:val="both"/>
              <w:rPr>
                <w:rFonts w:ascii="Times New Roman" w:eastAsia="Times New Roman" w:hAnsi="Times New Roman" w:cs="Times New Roman"/>
                <w:iCs/>
                <w:lang w:eastAsia="ru-RU"/>
              </w:rPr>
            </w:pPr>
          </w:p>
          <w:p w14:paraId="7FD15828" w14:textId="77777777" w:rsidR="00E4230B" w:rsidRDefault="00E4230B" w:rsidP="00721876">
            <w:pPr>
              <w:suppressAutoHyphens/>
              <w:jc w:val="both"/>
              <w:rPr>
                <w:rFonts w:ascii="Times New Roman" w:eastAsia="Times New Roman" w:hAnsi="Times New Roman" w:cs="Times New Roman"/>
                <w:iCs/>
                <w:lang w:eastAsia="ru-RU"/>
              </w:rPr>
            </w:pPr>
          </w:p>
          <w:p w14:paraId="1D3002FB" w14:textId="77777777" w:rsidR="00E4230B" w:rsidRDefault="00E4230B" w:rsidP="00721876">
            <w:pPr>
              <w:suppressAutoHyphens/>
              <w:jc w:val="both"/>
              <w:rPr>
                <w:rFonts w:ascii="Times New Roman" w:eastAsia="Times New Roman" w:hAnsi="Times New Roman" w:cs="Times New Roman"/>
                <w:iCs/>
                <w:lang w:eastAsia="ru-RU"/>
              </w:rPr>
            </w:pPr>
          </w:p>
          <w:p w14:paraId="55EF28EE" w14:textId="77777777" w:rsidR="00E4230B" w:rsidRDefault="00E4230B" w:rsidP="00721876">
            <w:pPr>
              <w:suppressAutoHyphens/>
              <w:jc w:val="both"/>
              <w:rPr>
                <w:rFonts w:ascii="Times New Roman" w:eastAsia="Times New Roman" w:hAnsi="Times New Roman" w:cs="Times New Roman"/>
                <w:iCs/>
                <w:lang w:eastAsia="ru-RU"/>
              </w:rPr>
            </w:pPr>
          </w:p>
          <w:p w14:paraId="530212D1" w14:textId="77777777" w:rsidR="00E4230B" w:rsidRDefault="00E4230B" w:rsidP="00721876">
            <w:pPr>
              <w:suppressAutoHyphens/>
              <w:jc w:val="both"/>
              <w:rPr>
                <w:rFonts w:ascii="Times New Roman" w:eastAsia="Times New Roman" w:hAnsi="Times New Roman" w:cs="Times New Roman"/>
                <w:iCs/>
                <w:lang w:eastAsia="ru-RU"/>
              </w:rPr>
            </w:pPr>
          </w:p>
          <w:p w14:paraId="1198CC65"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25478AD1" w14:textId="77777777" w:rsidTr="00721876">
        <w:trPr>
          <w:trHeight w:val="495"/>
        </w:trPr>
        <w:tc>
          <w:tcPr>
            <w:tcW w:w="2108" w:type="dxa"/>
            <w:vMerge/>
          </w:tcPr>
          <w:p w14:paraId="6D39E2BE" w14:textId="77777777" w:rsidR="00E4230B" w:rsidRPr="00615FA4" w:rsidRDefault="00E4230B" w:rsidP="00721876">
            <w:pPr>
              <w:rPr>
                <w:rFonts w:ascii="Times New Roman" w:eastAsia="Times New Roman" w:hAnsi="Times New Roman" w:cs="Times New Roman"/>
                <w:b/>
                <w:bCs/>
                <w:lang w:eastAsia="ru-RU"/>
              </w:rPr>
            </w:pPr>
          </w:p>
        </w:tc>
        <w:tc>
          <w:tcPr>
            <w:tcW w:w="5674" w:type="dxa"/>
            <w:gridSpan w:val="2"/>
          </w:tcPr>
          <w:p w14:paraId="60BC85A9" w14:textId="77777777" w:rsidR="00E4230B" w:rsidRPr="00615FA4" w:rsidRDefault="00E4230B" w:rsidP="00721876">
            <w:pPr>
              <w:suppressAutoHyphens/>
              <w:jc w:val="both"/>
              <w:rPr>
                <w:rFonts w:ascii="Times New Roman" w:eastAsia="Times New Roman" w:hAnsi="Times New Roman" w:cs="Times New Roman"/>
                <w:iCs/>
                <w:lang w:eastAsia="ru-RU"/>
              </w:rPr>
            </w:pPr>
            <w:r w:rsidRPr="00615FA4">
              <w:rPr>
                <w:rFonts w:ascii="Times New Roman" w:eastAsia="Times New Roman" w:hAnsi="Times New Roman" w:cs="Times New Roman"/>
                <w:iCs/>
                <w:lang w:eastAsia="ru-RU"/>
              </w:rPr>
              <w:t>Порядок действия локомотивной бригады и соблюдение правил безопасности при прицепке локомотива к составу.</w:t>
            </w:r>
          </w:p>
        </w:tc>
        <w:tc>
          <w:tcPr>
            <w:tcW w:w="873" w:type="dxa"/>
          </w:tcPr>
          <w:p w14:paraId="3B60A14D"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p>
        </w:tc>
        <w:tc>
          <w:tcPr>
            <w:tcW w:w="1013" w:type="dxa"/>
            <w:vMerge/>
          </w:tcPr>
          <w:p w14:paraId="0518D8F3" w14:textId="77777777" w:rsidR="00E4230B" w:rsidRPr="007B73DE" w:rsidRDefault="00E4230B" w:rsidP="00721876">
            <w:pPr>
              <w:suppressAutoHyphens/>
              <w:jc w:val="both"/>
              <w:rPr>
                <w:rFonts w:ascii="Times New Roman" w:eastAsia="Times New Roman" w:hAnsi="Times New Roman" w:cs="Times New Roman"/>
                <w:iCs/>
                <w:lang w:eastAsia="ru-RU"/>
              </w:rPr>
            </w:pPr>
          </w:p>
        </w:tc>
      </w:tr>
      <w:tr w:rsidR="00E4230B" w:rsidRPr="00C63897" w14:paraId="60ECE18A" w14:textId="77777777" w:rsidTr="00721876">
        <w:trPr>
          <w:trHeight w:val="675"/>
        </w:trPr>
        <w:tc>
          <w:tcPr>
            <w:tcW w:w="2108" w:type="dxa"/>
            <w:vMerge/>
          </w:tcPr>
          <w:p w14:paraId="44A531AB" w14:textId="77777777" w:rsidR="00E4230B" w:rsidRPr="00615FA4" w:rsidRDefault="00E4230B" w:rsidP="00721876">
            <w:pPr>
              <w:rPr>
                <w:rFonts w:ascii="Times New Roman" w:eastAsia="Times New Roman" w:hAnsi="Times New Roman" w:cs="Times New Roman"/>
                <w:b/>
                <w:bCs/>
                <w:lang w:eastAsia="ru-RU"/>
              </w:rPr>
            </w:pPr>
          </w:p>
        </w:tc>
        <w:tc>
          <w:tcPr>
            <w:tcW w:w="5674" w:type="dxa"/>
            <w:gridSpan w:val="2"/>
          </w:tcPr>
          <w:p w14:paraId="106F3A60" w14:textId="77777777" w:rsidR="00E4230B" w:rsidRPr="00615FA4" w:rsidRDefault="00E4230B" w:rsidP="00721876">
            <w:pPr>
              <w:suppressAutoHyphens/>
              <w:jc w:val="both"/>
              <w:rPr>
                <w:rFonts w:ascii="Times New Roman" w:eastAsia="Times New Roman" w:hAnsi="Times New Roman" w:cs="Times New Roman"/>
                <w:iCs/>
                <w:lang w:eastAsia="ru-RU"/>
              </w:rPr>
            </w:pPr>
          </w:p>
          <w:p w14:paraId="161F32C5" w14:textId="77777777" w:rsidR="00E4230B" w:rsidRPr="00615FA4" w:rsidRDefault="00E4230B" w:rsidP="00721876">
            <w:pPr>
              <w:suppressAutoHyphens/>
              <w:jc w:val="both"/>
              <w:rPr>
                <w:rFonts w:ascii="Times New Roman" w:eastAsia="Times New Roman" w:hAnsi="Times New Roman" w:cs="Times New Roman"/>
                <w:iCs/>
                <w:lang w:eastAsia="ru-RU"/>
              </w:rPr>
            </w:pPr>
            <w:r w:rsidRPr="00615FA4">
              <w:rPr>
                <w:rFonts w:ascii="Times New Roman" w:eastAsia="Times New Roman" w:hAnsi="Times New Roman" w:cs="Times New Roman"/>
                <w:iCs/>
                <w:lang w:eastAsia="ru-RU"/>
              </w:rPr>
              <w:t>Порядок действия локомотивной бригады и соблюдение правил безопасности перед отправлением со станции.</w:t>
            </w:r>
          </w:p>
        </w:tc>
        <w:tc>
          <w:tcPr>
            <w:tcW w:w="873" w:type="dxa"/>
          </w:tcPr>
          <w:p w14:paraId="45EB6464"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p>
        </w:tc>
        <w:tc>
          <w:tcPr>
            <w:tcW w:w="1013" w:type="dxa"/>
            <w:vMerge/>
          </w:tcPr>
          <w:p w14:paraId="72772C56" w14:textId="77777777" w:rsidR="00E4230B" w:rsidRPr="007B73DE" w:rsidRDefault="00E4230B" w:rsidP="00721876">
            <w:pPr>
              <w:suppressAutoHyphens/>
              <w:jc w:val="both"/>
              <w:rPr>
                <w:rFonts w:ascii="Times New Roman" w:eastAsia="Times New Roman" w:hAnsi="Times New Roman" w:cs="Times New Roman"/>
                <w:iCs/>
                <w:lang w:eastAsia="ru-RU"/>
              </w:rPr>
            </w:pPr>
          </w:p>
        </w:tc>
      </w:tr>
      <w:tr w:rsidR="00E4230B" w:rsidRPr="00C63897" w14:paraId="2C978613" w14:textId="77777777" w:rsidTr="00721876">
        <w:trPr>
          <w:trHeight w:val="540"/>
        </w:trPr>
        <w:tc>
          <w:tcPr>
            <w:tcW w:w="2108" w:type="dxa"/>
            <w:vMerge/>
          </w:tcPr>
          <w:p w14:paraId="7A956689" w14:textId="77777777" w:rsidR="00E4230B" w:rsidRPr="00615FA4" w:rsidRDefault="00E4230B" w:rsidP="00721876">
            <w:pPr>
              <w:rPr>
                <w:rFonts w:ascii="Times New Roman" w:eastAsia="Times New Roman" w:hAnsi="Times New Roman" w:cs="Times New Roman"/>
                <w:b/>
                <w:bCs/>
                <w:lang w:eastAsia="ru-RU"/>
              </w:rPr>
            </w:pPr>
          </w:p>
        </w:tc>
        <w:tc>
          <w:tcPr>
            <w:tcW w:w="5674" w:type="dxa"/>
            <w:gridSpan w:val="2"/>
          </w:tcPr>
          <w:p w14:paraId="508B9C31" w14:textId="77777777" w:rsidR="00E4230B" w:rsidRPr="00615FA4" w:rsidRDefault="00E4230B" w:rsidP="00721876">
            <w:pPr>
              <w:suppressAutoHyphens/>
              <w:jc w:val="both"/>
              <w:rPr>
                <w:rFonts w:ascii="Times New Roman" w:eastAsia="Times New Roman" w:hAnsi="Times New Roman" w:cs="Times New Roman"/>
                <w:iCs/>
                <w:lang w:eastAsia="ru-RU"/>
              </w:rPr>
            </w:pPr>
            <w:r w:rsidRPr="00615FA4">
              <w:rPr>
                <w:rFonts w:ascii="Times New Roman" w:eastAsia="Times New Roman" w:hAnsi="Times New Roman" w:cs="Times New Roman"/>
                <w:iCs/>
                <w:lang w:eastAsia="ru-RU"/>
              </w:rPr>
              <w:t>Порядок действия локомотивной бригады и соблюдение правил безопасности при отправлении поезда со станции.</w:t>
            </w:r>
          </w:p>
        </w:tc>
        <w:tc>
          <w:tcPr>
            <w:tcW w:w="873" w:type="dxa"/>
          </w:tcPr>
          <w:p w14:paraId="16F3D88C"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23C7370C" w14:textId="77777777" w:rsidR="00E4230B" w:rsidRPr="007B73DE" w:rsidRDefault="00E4230B" w:rsidP="00721876">
            <w:pPr>
              <w:suppressAutoHyphens/>
              <w:jc w:val="both"/>
              <w:rPr>
                <w:rFonts w:ascii="Times New Roman" w:eastAsia="Times New Roman" w:hAnsi="Times New Roman" w:cs="Times New Roman"/>
                <w:iCs/>
                <w:lang w:eastAsia="ru-RU"/>
              </w:rPr>
            </w:pPr>
          </w:p>
        </w:tc>
      </w:tr>
      <w:tr w:rsidR="00E4230B" w:rsidRPr="00C63897" w14:paraId="232D0917" w14:textId="77777777" w:rsidTr="00721876">
        <w:trPr>
          <w:trHeight w:val="745"/>
        </w:trPr>
        <w:tc>
          <w:tcPr>
            <w:tcW w:w="2108" w:type="dxa"/>
            <w:vMerge/>
          </w:tcPr>
          <w:p w14:paraId="4BFF6204" w14:textId="77777777" w:rsidR="00E4230B" w:rsidRPr="00615FA4" w:rsidRDefault="00E4230B" w:rsidP="00721876">
            <w:pPr>
              <w:rPr>
                <w:rFonts w:ascii="Times New Roman" w:eastAsia="Times New Roman" w:hAnsi="Times New Roman" w:cs="Times New Roman"/>
                <w:b/>
                <w:bCs/>
                <w:lang w:eastAsia="ru-RU"/>
              </w:rPr>
            </w:pPr>
          </w:p>
        </w:tc>
        <w:tc>
          <w:tcPr>
            <w:tcW w:w="5674" w:type="dxa"/>
            <w:gridSpan w:val="2"/>
          </w:tcPr>
          <w:p w14:paraId="1F600880" w14:textId="77777777" w:rsidR="00E4230B" w:rsidRPr="00615FA4" w:rsidRDefault="00E4230B" w:rsidP="00721876">
            <w:pPr>
              <w:suppressAutoHyphens/>
              <w:jc w:val="both"/>
              <w:rPr>
                <w:rFonts w:ascii="Times New Roman" w:eastAsia="Times New Roman" w:hAnsi="Times New Roman" w:cs="Times New Roman"/>
                <w:iCs/>
                <w:lang w:eastAsia="ru-RU"/>
              </w:rPr>
            </w:pPr>
            <w:r w:rsidRPr="00615FA4">
              <w:rPr>
                <w:rFonts w:ascii="Times New Roman" w:eastAsia="Times New Roman" w:hAnsi="Times New Roman" w:cs="Times New Roman"/>
                <w:iCs/>
                <w:lang w:eastAsia="ru-RU"/>
              </w:rPr>
              <w:t>Порядок действия локомотивной бригады и соблюдение правил безопасности после отправлении поезда со станции.</w:t>
            </w:r>
          </w:p>
        </w:tc>
        <w:tc>
          <w:tcPr>
            <w:tcW w:w="873" w:type="dxa"/>
          </w:tcPr>
          <w:p w14:paraId="4232D032"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3269E2C2" w14:textId="77777777" w:rsidR="00E4230B" w:rsidRPr="007B73DE" w:rsidRDefault="00E4230B" w:rsidP="00721876">
            <w:pPr>
              <w:suppressAutoHyphens/>
              <w:jc w:val="both"/>
              <w:rPr>
                <w:rFonts w:ascii="Times New Roman" w:eastAsia="Times New Roman" w:hAnsi="Times New Roman" w:cs="Times New Roman"/>
                <w:iCs/>
                <w:lang w:eastAsia="ru-RU"/>
              </w:rPr>
            </w:pPr>
          </w:p>
        </w:tc>
      </w:tr>
      <w:tr w:rsidR="00E4230B" w:rsidRPr="00C63897" w14:paraId="5186D567" w14:textId="77777777" w:rsidTr="00721876">
        <w:trPr>
          <w:trHeight w:val="540"/>
        </w:trPr>
        <w:tc>
          <w:tcPr>
            <w:tcW w:w="2108" w:type="dxa"/>
            <w:vMerge/>
          </w:tcPr>
          <w:p w14:paraId="11C27E51" w14:textId="77777777" w:rsidR="00E4230B" w:rsidRPr="00615FA4" w:rsidRDefault="00E4230B" w:rsidP="00721876">
            <w:pPr>
              <w:rPr>
                <w:rFonts w:ascii="Times New Roman" w:eastAsia="Times New Roman" w:hAnsi="Times New Roman" w:cs="Times New Roman"/>
                <w:b/>
                <w:bCs/>
                <w:lang w:eastAsia="ru-RU"/>
              </w:rPr>
            </w:pPr>
          </w:p>
        </w:tc>
        <w:tc>
          <w:tcPr>
            <w:tcW w:w="5674" w:type="dxa"/>
            <w:gridSpan w:val="2"/>
          </w:tcPr>
          <w:p w14:paraId="6D749D6C" w14:textId="77777777" w:rsidR="00E4230B" w:rsidRPr="00615FA4" w:rsidRDefault="00E4230B" w:rsidP="00721876">
            <w:pPr>
              <w:suppressAutoHyphens/>
              <w:jc w:val="both"/>
              <w:rPr>
                <w:rFonts w:ascii="Times New Roman" w:eastAsia="Times New Roman" w:hAnsi="Times New Roman" w:cs="Times New Roman"/>
                <w:iCs/>
                <w:lang w:eastAsia="ru-RU"/>
              </w:rPr>
            </w:pPr>
            <w:r w:rsidRPr="00615FA4">
              <w:rPr>
                <w:rFonts w:ascii="Times New Roman" w:eastAsia="Times New Roman" w:hAnsi="Times New Roman" w:cs="Times New Roman"/>
                <w:iCs/>
                <w:lang w:eastAsia="ru-RU"/>
              </w:rPr>
              <w:t>Порядок работы при следовании поезда по участку. Отправление и ведение поезда по участку.</w:t>
            </w:r>
          </w:p>
        </w:tc>
        <w:tc>
          <w:tcPr>
            <w:tcW w:w="873" w:type="dxa"/>
          </w:tcPr>
          <w:p w14:paraId="2DC83AB0"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75802E8D" w14:textId="77777777" w:rsidR="00E4230B" w:rsidRPr="007B73DE" w:rsidRDefault="00E4230B" w:rsidP="00721876">
            <w:pPr>
              <w:suppressAutoHyphens/>
              <w:jc w:val="both"/>
              <w:rPr>
                <w:rFonts w:ascii="Times New Roman" w:eastAsia="Times New Roman" w:hAnsi="Times New Roman" w:cs="Times New Roman"/>
                <w:iCs/>
                <w:lang w:eastAsia="ru-RU"/>
              </w:rPr>
            </w:pPr>
          </w:p>
        </w:tc>
      </w:tr>
      <w:tr w:rsidR="00E4230B" w:rsidRPr="00C63897" w14:paraId="53B26271" w14:textId="77777777" w:rsidTr="00721876">
        <w:trPr>
          <w:trHeight w:val="465"/>
        </w:trPr>
        <w:tc>
          <w:tcPr>
            <w:tcW w:w="2108" w:type="dxa"/>
            <w:vMerge/>
          </w:tcPr>
          <w:p w14:paraId="3CB5A5C3" w14:textId="77777777" w:rsidR="00E4230B" w:rsidRPr="00615FA4" w:rsidRDefault="00E4230B" w:rsidP="00721876">
            <w:pPr>
              <w:rPr>
                <w:rFonts w:ascii="Times New Roman" w:eastAsia="Times New Roman" w:hAnsi="Times New Roman" w:cs="Times New Roman"/>
                <w:b/>
                <w:bCs/>
                <w:lang w:eastAsia="ru-RU"/>
              </w:rPr>
            </w:pPr>
          </w:p>
        </w:tc>
        <w:tc>
          <w:tcPr>
            <w:tcW w:w="5674" w:type="dxa"/>
            <w:gridSpan w:val="2"/>
          </w:tcPr>
          <w:p w14:paraId="1FA4FF69" w14:textId="77777777" w:rsidR="00E4230B" w:rsidRPr="00615FA4" w:rsidRDefault="00E4230B" w:rsidP="00721876">
            <w:pPr>
              <w:suppressAutoHyphens/>
              <w:jc w:val="both"/>
              <w:rPr>
                <w:rFonts w:ascii="Times New Roman" w:eastAsia="Times New Roman" w:hAnsi="Times New Roman" w:cs="Times New Roman"/>
                <w:iCs/>
                <w:lang w:eastAsia="ru-RU"/>
              </w:rPr>
            </w:pPr>
            <w:r w:rsidRPr="00615FA4">
              <w:rPr>
                <w:rFonts w:ascii="Times New Roman" w:eastAsia="Times New Roman" w:hAnsi="Times New Roman" w:cs="Times New Roman"/>
                <w:iCs/>
                <w:lang w:eastAsia="ru-RU"/>
              </w:rPr>
              <w:t>Техника управления поездом на различных профилях пути. Меры по предупреждению разрыва поезда.</w:t>
            </w:r>
          </w:p>
        </w:tc>
        <w:tc>
          <w:tcPr>
            <w:tcW w:w="873" w:type="dxa"/>
          </w:tcPr>
          <w:p w14:paraId="17E72342"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194052BA" w14:textId="77777777" w:rsidR="00E4230B" w:rsidRPr="007B73DE" w:rsidRDefault="00E4230B" w:rsidP="00721876">
            <w:pPr>
              <w:suppressAutoHyphens/>
              <w:jc w:val="both"/>
              <w:rPr>
                <w:rFonts w:ascii="Times New Roman" w:eastAsia="Times New Roman" w:hAnsi="Times New Roman" w:cs="Times New Roman"/>
                <w:iCs/>
                <w:lang w:eastAsia="ru-RU"/>
              </w:rPr>
            </w:pPr>
          </w:p>
        </w:tc>
      </w:tr>
      <w:tr w:rsidR="00E4230B" w:rsidRPr="00C63897" w14:paraId="6B022444" w14:textId="77777777" w:rsidTr="00721876">
        <w:trPr>
          <w:trHeight w:val="495"/>
        </w:trPr>
        <w:tc>
          <w:tcPr>
            <w:tcW w:w="2108" w:type="dxa"/>
            <w:vMerge/>
          </w:tcPr>
          <w:p w14:paraId="7D775DB7" w14:textId="77777777" w:rsidR="00E4230B" w:rsidRPr="00615FA4" w:rsidRDefault="00E4230B" w:rsidP="00721876">
            <w:pPr>
              <w:rPr>
                <w:rFonts w:ascii="Times New Roman" w:eastAsia="Times New Roman" w:hAnsi="Times New Roman" w:cs="Times New Roman"/>
                <w:b/>
                <w:bCs/>
                <w:lang w:eastAsia="ru-RU"/>
              </w:rPr>
            </w:pPr>
          </w:p>
        </w:tc>
        <w:tc>
          <w:tcPr>
            <w:tcW w:w="5674" w:type="dxa"/>
            <w:gridSpan w:val="2"/>
          </w:tcPr>
          <w:p w14:paraId="67533F6C" w14:textId="77777777" w:rsidR="00E4230B" w:rsidRPr="00615FA4" w:rsidRDefault="00E4230B" w:rsidP="00721876">
            <w:pPr>
              <w:suppressAutoHyphens/>
              <w:jc w:val="both"/>
              <w:rPr>
                <w:rFonts w:ascii="Times New Roman" w:eastAsia="Times New Roman" w:hAnsi="Times New Roman" w:cs="Times New Roman"/>
                <w:iCs/>
                <w:lang w:eastAsia="ru-RU"/>
              </w:rPr>
            </w:pPr>
            <w:r w:rsidRPr="00615FA4">
              <w:rPr>
                <w:rFonts w:ascii="Times New Roman" w:eastAsia="Times New Roman" w:hAnsi="Times New Roman" w:cs="Times New Roman"/>
                <w:iCs/>
                <w:lang w:eastAsia="ru-RU"/>
              </w:rPr>
              <w:t>Управление электровозом при электрическом торможении. Методы экономии электроэнергии.</w:t>
            </w:r>
          </w:p>
        </w:tc>
        <w:tc>
          <w:tcPr>
            <w:tcW w:w="873" w:type="dxa"/>
          </w:tcPr>
          <w:p w14:paraId="7FB4FB81"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5D218BEE" w14:textId="77777777" w:rsidR="00E4230B" w:rsidRPr="007B73DE" w:rsidRDefault="00E4230B" w:rsidP="00721876">
            <w:pPr>
              <w:suppressAutoHyphens/>
              <w:jc w:val="both"/>
              <w:rPr>
                <w:rFonts w:ascii="Times New Roman" w:eastAsia="Times New Roman" w:hAnsi="Times New Roman" w:cs="Times New Roman"/>
                <w:iCs/>
                <w:lang w:eastAsia="ru-RU"/>
              </w:rPr>
            </w:pPr>
          </w:p>
        </w:tc>
      </w:tr>
      <w:tr w:rsidR="00E4230B" w:rsidRPr="00C63897" w14:paraId="6DA3BD55" w14:textId="77777777" w:rsidTr="00721876">
        <w:trPr>
          <w:trHeight w:val="960"/>
        </w:trPr>
        <w:tc>
          <w:tcPr>
            <w:tcW w:w="2108" w:type="dxa"/>
            <w:vMerge/>
          </w:tcPr>
          <w:p w14:paraId="4C3639BE" w14:textId="77777777" w:rsidR="00E4230B" w:rsidRPr="00615FA4" w:rsidRDefault="00E4230B" w:rsidP="00721876">
            <w:pPr>
              <w:rPr>
                <w:rFonts w:ascii="Times New Roman" w:eastAsia="Times New Roman" w:hAnsi="Times New Roman" w:cs="Times New Roman"/>
                <w:b/>
                <w:bCs/>
                <w:lang w:eastAsia="ru-RU"/>
              </w:rPr>
            </w:pPr>
          </w:p>
        </w:tc>
        <w:tc>
          <w:tcPr>
            <w:tcW w:w="5674" w:type="dxa"/>
            <w:gridSpan w:val="2"/>
          </w:tcPr>
          <w:p w14:paraId="5751FD5F" w14:textId="77777777" w:rsidR="00E4230B" w:rsidRPr="00615FA4" w:rsidRDefault="00E4230B" w:rsidP="00721876">
            <w:pPr>
              <w:suppressAutoHyphens/>
              <w:jc w:val="both"/>
              <w:rPr>
                <w:rFonts w:ascii="Times New Roman" w:eastAsia="Times New Roman" w:hAnsi="Times New Roman" w:cs="Times New Roman"/>
                <w:iCs/>
                <w:lang w:eastAsia="ru-RU"/>
              </w:rPr>
            </w:pPr>
            <w:r w:rsidRPr="00615FA4">
              <w:rPr>
                <w:rFonts w:ascii="Times New Roman" w:eastAsia="Times New Roman" w:hAnsi="Times New Roman" w:cs="Times New Roman"/>
                <w:iCs/>
                <w:lang w:eastAsia="ru-RU"/>
              </w:rPr>
              <w:t>Правила пользования локомотивной радиостанцией.</w:t>
            </w:r>
          </w:p>
          <w:p w14:paraId="7F720D0F" w14:textId="77777777" w:rsidR="00E4230B" w:rsidRPr="00615FA4" w:rsidRDefault="00E4230B" w:rsidP="00721876">
            <w:pPr>
              <w:suppressAutoHyphens/>
              <w:jc w:val="both"/>
              <w:rPr>
                <w:rFonts w:ascii="Times New Roman" w:eastAsia="Times New Roman" w:hAnsi="Times New Roman" w:cs="Times New Roman"/>
                <w:iCs/>
                <w:lang w:eastAsia="ru-RU"/>
              </w:rPr>
            </w:pPr>
            <w:r w:rsidRPr="00615FA4">
              <w:rPr>
                <w:rFonts w:ascii="Times New Roman" w:eastAsia="Times New Roman" w:hAnsi="Times New Roman" w:cs="Times New Roman"/>
                <w:iCs/>
                <w:lang w:eastAsia="ru-RU"/>
              </w:rPr>
              <w:t>Меры безопасности при движении электровоза по перегону. Меры безопасности при движении электровоза при производстве маневровой работы.</w:t>
            </w:r>
          </w:p>
        </w:tc>
        <w:tc>
          <w:tcPr>
            <w:tcW w:w="873" w:type="dxa"/>
          </w:tcPr>
          <w:p w14:paraId="556BF9B3"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2A572E9B" w14:textId="77777777" w:rsidR="00E4230B" w:rsidRPr="007B73DE" w:rsidRDefault="00E4230B" w:rsidP="00721876">
            <w:pPr>
              <w:suppressAutoHyphens/>
              <w:jc w:val="both"/>
              <w:rPr>
                <w:rFonts w:ascii="Times New Roman" w:eastAsia="Times New Roman" w:hAnsi="Times New Roman" w:cs="Times New Roman"/>
                <w:iCs/>
                <w:lang w:eastAsia="ru-RU"/>
              </w:rPr>
            </w:pPr>
          </w:p>
        </w:tc>
      </w:tr>
      <w:tr w:rsidR="00E4230B" w:rsidRPr="00C63897" w14:paraId="5943A162" w14:textId="77777777" w:rsidTr="00721876">
        <w:trPr>
          <w:trHeight w:val="750"/>
        </w:trPr>
        <w:tc>
          <w:tcPr>
            <w:tcW w:w="2108" w:type="dxa"/>
            <w:vMerge/>
          </w:tcPr>
          <w:p w14:paraId="3DA35B97" w14:textId="77777777" w:rsidR="00E4230B" w:rsidRPr="00615FA4" w:rsidRDefault="00E4230B" w:rsidP="00721876">
            <w:pPr>
              <w:rPr>
                <w:rFonts w:ascii="Times New Roman" w:eastAsia="Times New Roman" w:hAnsi="Times New Roman" w:cs="Times New Roman"/>
                <w:b/>
                <w:bCs/>
                <w:lang w:eastAsia="ru-RU"/>
              </w:rPr>
            </w:pPr>
          </w:p>
        </w:tc>
        <w:tc>
          <w:tcPr>
            <w:tcW w:w="5674" w:type="dxa"/>
            <w:gridSpan w:val="2"/>
          </w:tcPr>
          <w:p w14:paraId="3EFD977B" w14:textId="77777777" w:rsidR="00E4230B" w:rsidRPr="00615FA4" w:rsidRDefault="00E4230B" w:rsidP="00721876">
            <w:pPr>
              <w:suppressAutoHyphens/>
              <w:jc w:val="both"/>
              <w:rPr>
                <w:rFonts w:ascii="Times New Roman" w:eastAsia="Times New Roman" w:hAnsi="Times New Roman" w:cs="Times New Roman"/>
                <w:iCs/>
                <w:lang w:eastAsia="ru-RU"/>
              </w:rPr>
            </w:pPr>
            <w:r w:rsidRPr="00615FA4">
              <w:rPr>
                <w:rFonts w:ascii="Times New Roman" w:eastAsia="Times New Roman" w:hAnsi="Times New Roman" w:cs="Times New Roman"/>
                <w:iCs/>
                <w:lang w:eastAsia="ru-RU"/>
              </w:rPr>
              <w:t>Действия локомотивной бригады при нарушении нормальной работы АЛСН, УКБМ, САУТ, ТСКБМ и устройств поездной радиосвязи.</w:t>
            </w:r>
          </w:p>
        </w:tc>
        <w:tc>
          <w:tcPr>
            <w:tcW w:w="873" w:type="dxa"/>
          </w:tcPr>
          <w:p w14:paraId="21A92B8B"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71F82F83" w14:textId="77777777" w:rsidR="00E4230B" w:rsidRPr="007B73DE" w:rsidRDefault="00E4230B" w:rsidP="00721876">
            <w:pPr>
              <w:suppressAutoHyphens/>
              <w:jc w:val="both"/>
              <w:rPr>
                <w:rFonts w:ascii="Times New Roman" w:eastAsia="Times New Roman" w:hAnsi="Times New Roman" w:cs="Times New Roman"/>
                <w:iCs/>
                <w:lang w:eastAsia="ru-RU"/>
              </w:rPr>
            </w:pPr>
          </w:p>
        </w:tc>
      </w:tr>
      <w:tr w:rsidR="00E4230B" w:rsidRPr="00C63897" w14:paraId="6753B82B" w14:textId="77777777" w:rsidTr="00721876">
        <w:trPr>
          <w:trHeight w:val="495"/>
        </w:trPr>
        <w:tc>
          <w:tcPr>
            <w:tcW w:w="2108" w:type="dxa"/>
            <w:vMerge/>
          </w:tcPr>
          <w:p w14:paraId="129322EB" w14:textId="77777777" w:rsidR="00E4230B" w:rsidRPr="00615FA4" w:rsidRDefault="00E4230B" w:rsidP="00721876">
            <w:pPr>
              <w:rPr>
                <w:rFonts w:ascii="Times New Roman" w:eastAsia="Times New Roman" w:hAnsi="Times New Roman" w:cs="Times New Roman"/>
                <w:b/>
                <w:bCs/>
                <w:lang w:eastAsia="ru-RU"/>
              </w:rPr>
            </w:pPr>
          </w:p>
        </w:tc>
        <w:tc>
          <w:tcPr>
            <w:tcW w:w="5674" w:type="dxa"/>
            <w:gridSpan w:val="2"/>
          </w:tcPr>
          <w:p w14:paraId="31AF3D94" w14:textId="77777777" w:rsidR="00E4230B" w:rsidRPr="00615FA4" w:rsidRDefault="00E4230B" w:rsidP="00721876">
            <w:pPr>
              <w:suppressAutoHyphens/>
              <w:jc w:val="both"/>
              <w:rPr>
                <w:rFonts w:ascii="Times New Roman" w:eastAsia="Times New Roman" w:hAnsi="Times New Roman" w:cs="Times New Roman"/>
                <w:iCs/>
                <w:lang w:eastAsia="ru-RU"/>
              </w:rPr>
            </w:pPr>
            <w:r w:rsidRPr="00615FA4">
              <w:rPr>
                <w:rFonts w:ascii="Times New Roman" w:eastAsia="Times New Roman" w:hAnsi="Times New Roman" w:cs="Times New Roman"/>
                <w:iCs/>
                <w:lang w:eastAsia="ru-RU"/>
              </w:rPr>
              <w:t>Действия локомотивной бригады при нарушении нормальной работы устройств СЦБ.</w:t>
            </w:r>
          </w:p>
        </w:tc>
        <w:tc>
          <w:tcPr>
            <w:tcW w:w="873" w:type="dxa"/>
          </w:tcPr>
          <w:p w14:paraId="2ADA370D"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107EB0DD" w14:textId="77777777" w:rsidR="00E4230B" w:rsidRPr="007B73DE" w:rsidRDefault="00E4230B" w:rsidP="00721876">
            <w:pPr>
              <w:suppressAutoHyphens/>
              <w:jc w:val="both"/>
              <w:rPr>
                <w:rFonts w:ascii="Times New Roman" w:eastAsia="Times New Roman" w:hAnsi="Times New Roman" w:cs="Times New Roman"/>
                <w:iCs/>
                <w:lang w:eastAsia="ru-RU"/>
              </w:rPr>
            </w:pPr>
          </w:p>
        </w:tc>
      </w:tr>
      <w:tr w:rsidR="00E4230B" w:rsidRPr="00C63897" w14:paraId="43172B36" w14:textId="77777777" w:rsidTr="00721876">
        <w:trPr>
          <w:trHeight w:val="619"/>
        </w:trPr>
        <w:tc>
          <w:tcPr>
            <w:tcW w:w="2108" w:type="dxa"/>
            <w:vMerge/>
          </w:tcPr>
          <w:p w14:paraId="11CD3812" w14:textId="77777777" w:rsidR="00E4230B" w:rsidRPr="00615FA4" w:rsidRDefault="00E4230B" w:rsidP="00721876">
            <w:pPr>
              <w:rPr>
                <w:rFonts w:ascii="Times New Roman" w:eastAsia="Times New Roman" w:hAnsi="Times New Roman" w:cs="Times New Roman"/>
                <w:b/>
                <w:bCs/>
                <w:lang w:eastAsia="ru-RU"/>
              </w:rPr>
            </w:pPr>
          </w:p>
        </w:tc>
        <w:tc>
          <w:tcPr>
            <w:tcW w:w="5674" w:type="dxa"/>
            <w:gridSpan w:val="2"/>
          </w:tcPr>
          <w:p w14:paraId="08ECB3FA" w14:textId="77777777" w:rsidR="00E4230B" w:rsidRPr="00615FA4" w:rsidRDefault="00E4230B" w:rsidP="00721876">
            <w:pPr>
              <w:suppressAutoHyphens/>
              <w:jc w:val="both"/>
              <w:rPr>
                <w:rFonts w:ascii="Times New Roman" w:eastAsia="Times New Roman" w:hAnsi="Times New Roman" w:cs="Times New Roman"/>
                <w:iCs/>
                <w:lang w:eastAsia="ru-RU"/>
              </w:rPr>
            </w:pPr>
            <w:r w:rsidRPr="00615FA4">
              <w:rPr>
                <w:rFonts w:ascii="Times New Roman" w:eastAsia="Times New Roman" w:hAnsi="Times New Roman" w:cs="Times New Roman"/>
                <w:iCs/>
                <w:lang w:eastAsia="ru-RU"/>
              </w:rPr>
              <w:t>Действия локомотивной бригады при уходе вагонов на перегон. Действия локомотивной бригады при наезде на людей и автотранспорт.</w:t>
            </w:r>
          </w:p>
          <w:p w14:paraId="7BC14274" w14:textId="77777777" w:rsidR="00E4230B" w:rsidRDefault="00E4230B" w:rsidP="00721876">
            <w:pPr>
              <w:suppressAutoHyphens/>
              <w:jc w:val="both"/>
            </w:pPr>
            <w:r w:rsidRPr="00615FA4">
              <w:rPr>
                <w:rFonts w:ascii="Times New Roman" w:eastAsia="Times New Roman" w:hAnsi="Times New Roman" w:cs="Times New Roman"/>
                <w:iCs/>
                <w:lang w:eastAsia="ru-RU"/>
              </w:rPr>
              <w:t>Действия локомотивной бригады при толчке в пути. Действия локомотивной бригады при обнаружении пожара в поезде.</w:t>
            </w:r>
            <w:r>
              <w:t xml:space="preserve"> </w:t>
            </w:r>
          </w:p>
          <w:p w14:paraId="401F44AA" w14:textId="77777777" w:rsidR="00E4230B" w:rsidRPr="00615FA4" w:rsidRDefault="00E4230B" w:rsidP="00721876">
            <w:pPr>
              <w:suppressAutoHyphens/>
              <w:jc w:val="both"/>
              <w:rPr>
                <w:rFonts w:ascii="Times New Roman" w:eastAsia="Times New Roman" w:hAnsi="Times New Roman" w:cs="Times New Roman"/>
                <w:iCs/>
                <w:lang w:eastAsia="ru-RU"/>
              </w:rPr>
            </w:pPr>
            <w:r w:rsidRPr="00615FA4">
              <w:rPr>
                <w:rFonts w:ascii="Times New Roman" w:eastAsia="Times New Roman" w:hAnsi="Times New Roman" w:cs="Times New Roman"/>
                <w:iCs/>
                <w:lang w:eastAsia="ru-RU"/>
              </w:rPr>
              <w:t xml:space="preserve">Вождение электровоза </w:t>
            </w:r>
          </w:p>
        </w:tc>
        <w:tc>
          <w:tcPr>
            <w:tcW w:w="873" w:type="dxa"/>
          </w:tcPr>
          <w:p w14:paraId="0A9A1696" w14:textId="77777777" w:rsidR="00E4230B"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p w14:paraId="54613063" w14:textId="77777777" w:rsidR="00E4230B" w:rsidRDefault="00E4230B" w:rsidP="00721876">
            <w:pPr>
              <w:suppressAutoHyphens/>
              <w:jc w:val="center"/>
              <w:rPr>
                <w:rFonts w:ascii="Times New Roman" w:eastAsia="Times New Roman" w:hAnsi="Times New Roman" w:cs="Times New Roman"/>
                <w:iCs/>
                <w:lang w:eastAsia="ru-RU"/>
              </w:rPr>
            </w:pPr>
          </w:p>
          <w:p w14:paraId="2F8A3323" w14:textId="77777777" w:rsidR="00E4230B" w:rsidRDefault="00E4230B" w:rsidP="00721876">
            <w:pPr>
              <w:suppressAutoHyphens/>
              <w:jc w:val="center"/>
              <w:rPr>
                <w:rFonts w:ascii="Times New Roman" w:eastAsia="Times New Roman" w:hAnsi="Times New Roman" w:cs="Times New Roman"/>
                <w:iCs/>
                <w:lang w:eastAsia="ru-RU"/>
              </w:rPr>
            </w:pPr>
          </w:p>
          <w:p w14:paraId="63D89224" w14:textId="77777777" w:rsidR="00E4230B" w:rsidRDefault="00E4230B" w:rsidP="00721876">
            <w:pPr>
              <w:suppressAutoHyphens/>
              <w:jc w:val="center"/>
              <w:rPr>
                <w:rFonts w:ascii="Times New Roman" w:eastAsia="Times New Roman" w:hAnsi="Times New Roman" w:cs="Times New Roman"/>
                <w:iCs/>
                <w:lang w:eastAsia="ru-RU"/>
              </w:rPr>
            </w:pPr>
          </w:p>
          <w:p w14:paraId="066B5369" w14:textId="77777777" w:rsidR="00E4230B" w:rsidRDefault="00E4230B" w:rsidP="00721876">
            <w:pPr>
              <w:suppressAutoHyphens/>
              <w:jc w:val="center"/>
              <w:rPr>
                <w:rFonts w:ascii="Times New Roman" w:eastAsia="Times New Roman" w:hAnsi="Times New Roman" w:cs="Times New Roman"/>
                <w:iCs/>
                <w:lang w:eastAsia="ru-RU"/>
              </w:rPr>
            </w:pPr>
          </w:p>
          <w:p w14:paraId="5E6B9EF0" w14:textId="77777777" w:rsidR="00E4230B" w:rsidRDefault="00E4230B" w:rsidP="00721876">
            <w:pPr>
              <w:suppressAutoHyphens/>
              <w:jc w:val="center"/>
              <w:rPr>
                <w:rFonts w:ascii="Times New Roman" w:eastAsia="Times New Roman" w:hAnsi="Times New Roman" w:cs="Times New Roman"/>
                <w:iCs/>
                <w:lang w:eastAsia="ru-RU"/>
              </w:rPr>
            </w:pPr>
          </w:p>
          <w:p w14:paraId="61BD3514"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p>
        </w:tc>
        <w:tc>
          <w:tcPr>
            <w:tcW w:w="1013" w:type="dxa"/>
            <w:vMerge/>
          </w:tcPr>
          <w:p w14:paraId="32AA1C94" w14:textId="77777777" w:rsidR="00E4230B" w:rsidRPr="007B73DE" w:rsidRDefault="00E4230B" w:rsidP="00721876">
            <w:pPr>
              <w:suppressAutoHyphens/>
              <w:jc w:val="both"/>
              <w:rPr>
                <w:rFonts w:ascii="Times New Roman" w:eastAsia="Times New Roman" w:hAnsi="Times New Roman" w:cs="Times New Roman"/>
                <w:iCs/>
                <w:lang w:eastAsia="ru-RU"/>
              </w:rPr>
            </w:pPr>
          </w:p>
        </w:tc>
      </w:tr>
      <w:tr w:rsidR="00E4230B" w:rsidRPr="00C63897" w14:paraId="33A293BE" w14:textId="77777777" w:rsidTr="00721876">
        <w:trPr>
          <w:trHeight w:val="525"/>
        </w:trPr>
        <w:tc>
          <w:tcPr>
            <w:tcW w:w="2108" w:type="dxa"/>
            <w:vMerge/>
          </w:tcPr>
          <w:p w14:paraId="6AE1A176" w14:textId="77777777" w:rsidR="00E4230B" w:rsidRPr="00615FA4" w:rsidRDefault="00E4230B" w:rsidP="00721876">
            <w:pPr>
              <w:rPr>
                <w:rFonts w:ascii="Times New Roman" w:eastAsia="Times New Roman" w:hAnsi="Times New Roman" w:cs="Times New Roman"/>
                <w:b/>
                <w:bCs/>
                <w:lang w:eastAsia="ru-RU"/>
              </w:rPr>
            </w:pPr>
          </w:p>
        </w:tc>
        <w:tc>
          <w:tcPr>
            <w:tcW w:w="5674" w:type="dxa"/>
            <w:gridSpan w:val="2"/>
          </w:tcPr>
          <w:p w14:paraId="6CFC2CD1" w14:textId="77777777" w:rsidR="00E4230B" w:rsidRPr="00615FA4" w:rsidRDefault="00E4230B" w:rsidP="00721876">
            <w:pPr>
              <w:suppressAutoHyphens/>
              <w:jc w:val="both"/>
              <w:rPr>
                <w:rFonts w:ascii="Times New Roman" w:eastAsia="Times New Roman" w:hAnsi="Times New Roman" w:cs="Times New Roman"/>
                <w:iCs/>
                <w:lang w:eastAsia="ru-RU"/>
              </w:rPr>
            </w:pPr>
            <w:r w:rsidRPr="00615FA4">
              <w:rPr>
                <w:rFonts w:ascii="Times New Roman" w:eastAsia="Times New Roman" w:hAnsi="Times New Roman" w:cs="Times New Roman"/>
                <w:iCs/>
                <w:lang w:eastAsia="ru-RU"/>
              </w:rPr>
              <w:t>Действия машиниста при неисправности контактной сети и повреждении токоприёмника.</w:t>
            </w:r>
          </w:p>
        </w:tc>
        <w:tc>
          <w:tcPr>
            <w:tcW w:w="873" w:type="dxa"/>
          </w:tcPr>
          <w:p w14:paraId="21503EFF"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1E8D73DC" w14:textId="77777777" w:rsidR="00E4230B" w:rsidRPr="007B73DE" w:rsidRDefault="00E4230B" w:rsidP="00721876">
            <w:pPr>
              <w:suppressAutoHyphens/>
              <w:jc w:val="both"/>
              <w:rPr>
                <w:rFonts w:ascii="Times New Roman" w:eastAsia="Times New Roman" w:hAnsi="Times New Roman" w:cs="Times New Roman"/>
                <w:iCs/>
                <w:lang w:eastAsia="ru-RU"/>
              </w:rPr>
            </w:pPr>
          </w:p>
        </w:tc>
      </w:tr>
      <w:tr w:rsidR="00E4230B" w:rsidRPr="00C63897" w14:paraId="5465E695" w14:textId="77777777" w:rsidTr="00721876">
        <w:trPr>
          <w:trHeight w:val="495"/>
        </w:trPr>
        <w:tc>
          <w:tcPr>
            <w:tcW w:w="2108" w:type="dxa"/>
            <w:vMerge/>
          </w:tcPr>
          <w:p w14:paraId="7F0AAB2C" w14:textId="77777777" w:rsidR="00E4230B" w:rsidRPr="00615FA4" w:rsidRDefault="00E4230B" w:rsidP="00721876">
            <w:pPr>
              <w:rPr>
                <w:rFonts w:ascii="Times New Roman" w:eastAsia="Times New Roman" w:hAnsi="Times New Roman" w:cs="Times New Roman"/>
                <w:b/>
                <w:bCs/>
                <w:lang w:eastAsia="ru-RU"/>
              </w:rPr>
            </w:pPr>
          </w:p>
        </w:tc>
        <w:tc>
          <w:tcPr>
            <w:tcW w:w="5674" w:type="dxa"/>
            <w:gridSpan w:val="2"/>
          </w:tcPr>
          <w:p w14:paraId="5755BE4E" w14:textId="77777777" w:rsidR="00E4230B" w:rsidRPr="00615FA4" w:rsidRDefault="00E4230B" w:rsidP="00721876">
            <w:pPr>
              <w:suppressAutoHyphens/>
              <w:jc w:val="both"/>
              <w:rPr>
                <w:rFonts w:ascii="Times New Roman" w:eastAsia="Times New Roman" w:hAnsi="Times New Roman" w:cs="Times New Roman"/>
                <w:iCs/>
                <w:lang w:eastAsia="ru-RU"/>
              </w:rPr>
            </w:pPr>
            <w:r w:rsidRPr="00615FA4">
              <w:rPr>
                <w:rFonts w:ascii="Times New Roman" w:eastAsia="Times New Roman" w:hAnsi="Times New Roman" w:cs="Times New Roman"/>
                <w:iCs/>
                <w:lang w:eastAsia="ru-RU"/>
              </w:rPr>
              <w:t>Подготовка электровоза к зиме и особенности вождения поезда зимой</w:t>
            </w:r>
            <w:r>
              <w:rPr>
                <w:rFonts w:ascii="Times New Roman" w:eastAsia="Times New Roman" w:hAnsi="Times New Roman" w:cs="Times New Roman"/>
                <w:iCs/>
                <w:lang w:eastAsia="ru-RU"/>
              </w:rPr>
              <w:t>.</w:t>
            </w:r>
          </w:p>
        </w:tc>
        <w:tc>
          <w:tcPr>
            <w:tcW w:w="873" w:type="dxa"/>
          </w:tcPr>
          <w:p w14:paraId="0F7291FA"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p>
        </w:tc>
        <w:tc>
          <w:tcPr>
            <w:tcW w:w="1013" w:type="dxa"/>
            <w:vMerge/>
          </w:tcPr>
          <w:p w14:paraId="3956DCEB" w14:textId="77777777" w:rsidR="00E4230B" w:rsidRPr="007B73DE" w:rsidRDefault="00E4230B" w:rsidP="00721876">
            <w:pPr>
              <w:suppressAutoHyphens/>
              <w:jc w:val="both"/>
              <w:rPr>
                <w:rFonts w:ascii="Times New Roman" w:eastAsia="Times New Roman" w:hAnsi="Times New Roman" w:cs="Times New Roman"/>
                <w:iCs/>
                <w:lang w:eastAsia="ru-RU"/>
              </w:rPr>
            </w:pPr>
          </w:p>
        </w:tc>
      </w:tr>
      <w:tr w:rsidR="00E4230B" w:rsidRPr="00C63897" w14:paraId="4DCC1A41" w14:textId="77777777" w:rsidTr="00721876">
        <w:trPr>
          <w:trHeight w:val="480"/>
        </w:trPr>
        <w:tc>
          <w:tcPr>
            <w:tcW w:w="2108" w:type="dxa"/>
            <w:vMerge w:val="restart"/>
            <w:tcBorders>
              <w:top w:val="nil"/>
            </w:tcBorders>
          </w:tcPr>
          <w:p w14:paraId="644BB958" w14:textId="77777777" w:rsidR="00E4230B" w:rsidRPr="00615FA4" w:rsidRDefault="00E4230B" w:rsidP="00721876">
            <w:pPr>
              <w:rPr>
                <w:rFonts w:ascii="Times New Roman" w:eastAsia="Times New Roman" w:hAnsi="Times New Roman" w:cs="Times New Roman"/>
                <w:b/>
                <w:bCs/>
                <w:lang w:eastAsia="ru-RU"/>
              </w:rPr>
            </w:pPr>
          </w:p>
        </w:tc>
        <w:tc>
          <w:tcPr>
            <w:tcW w:w="5674" w:type="dxa"/>
            <w:gridSpan w:val="2"/>
          </w:tcPr>
          <w:p w14:paraId="48124F4B" w14:textId="77777777" w:rsidR="00E4230B" w:rsidRPr="00615FA4" w:rsidRDefault="00E4230B" w:rsidP="00721876">
            <w:pPr>
              <w:suppressAutoHyphens/>
              <w:jc w:val="both"/>
              <w:rPr>
                <w:rFonts w:ascii="Times New Roman" w:eastAsia="Times New Roman" w:hAnsi="Times New Roman" w:cs="Times New Roman"/>
                <w:iCs/>
                <w:lang w:eastAsia="ru-RU"/>
              </w:rPr>
            </w:pPr>
            <w:r w:rsidRPr="00615FA4">
              <w:rPr>
                <w:rFonts w:ascii="Times New Roman" w:eastAsia="Times New Roman" w:hAnsi="Times New Roman" w:cs="Times New Roman"/>
                <w:b/>
                <w:iCs/>
                <w:lang w:eastAsia="ru-RU"/>
              </w:rPr>
              <w:t>Практические занятия</w:t>
            </w:r>
            <w:proofErr w:type="gramStart"/>
            <w:r w:rsidRPr="00615FA4">
              <w:rPr>
                <w:rFonts w:ascii="Times New Roman" w:eastAsia="Times New Roman" w:hAnsi="Times New Roman" w:cs="Times New Roman"/>
                <w:b/>
                <w:iCs/>
                <w:lang w:eastAsia="ru-RU"/>
              </w:rPr>
              <w:t xml:space="preserve"> ,</w:t>
            </w:r>
            <w:proofErr w:type="gramEnd"/>
            <w:r w:rsidRPr="00615FA4">
              <w:rPr>
                <w:rFonts w:ascii="Times New Roman" w:eastAsia="Times New Roman" w:hAnsi="Times New Roman" w:cs="Times New Roman"/>
                <w:b/>
                <w:iCs/>
                <w:lang w:eastAsia="ru-RU"/>
              </w:rPr>
              <w:t>в том числе практическая подготовка</w:t>
            </w:r>
          </w:p>
        </w:tc>
        <w:tc>
          <w:tcPr>
            <w:tcW w:w="873" w:type="dxa"/>
          </w:tcPr>
          <w:p w14:paraId="0178C06C" w14:textId="77777777" w:rsidR="00E4230B" w:rsidRPr="00977FE2" w:rsidRDefault="00E4230B" w:rsidP="00721876">
            <w:pPr>
              <w:suppressAutoHyphens/>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11</w:t>
            </w:r>
          </w:p>
        </w:tc>
        <w:tc>
          <w:tcPr>
            <w:tcW w:w="1013" w:type="dxa"/>
            <w:vMerge/>
          </w:tcPr>
          <w:p w14:paraId="107AB05A"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3869933F" w14:textId="77777777" w:rsidTr="00721876">
        <w:trPr>
          <w:trHeight w:val="615"/>
        </w:trPr>
        <w:tc>
          <w:tcPr>
            <w:tcW w:w="2108" w:type="dxa"/>
            <w:vMerge/>
          </w:tcPr>
          <w:p w14:paraId="2A17FF60" w14:textId="77777777" w:rsidR="00E4230B" w:rsidRPr="00615FA4" w:rsidRDefault="00E4230B" w:rsidP="00721876">
            <w:pPr>
              <w:rPr>
                <w:rFonts w:ascii="Times New Roman" w:eastAsia="Times New Roman" w:hAnsi="Times New Roman" w:cs="Times New Roman"/>
                <w:b/>
                <w:bCs/>
                <w:lang w:eastAsia="ru-RU"/>
              </w:rPr>
            </w:pPr>
          </w:p>
        </w:tc>
        <w:tc>
          <w:tcPr>
            <w:tcW w:w="5674" w:type="dxa"/>
            <w:gridSpan w:val="2"/>
          </w:tcPr>
          <w:p w14:paraId="75ACDA3E" w14:textId="77777777" w:rsidR="00E4230B" w:rsidRPr="00615FA4" w:rsidRDefault="00E4230B" w:rsidP="00E4230B">
            <w:pPr>
              <w:numPr>
                <w:ilvl w:val="0"/>
                <w:numId w:val="106"/>
              </w:numPr>
              <w:suppressAutoHyphens/>
              <w:jc w:val="both"/>
              <w:rPr>
                <w:rFonts w:ascii="Times New Roman" w:eastAsia="Times New Roman" w:hAnsi="Times New Roman" w:cs="Times New Roman"/>
                <w:b/>
                <w:iCs/>
                <w:lang w:eastAsia="ru-RU"/>
              </w:rPr>
            </w:pPr>
            <w:r w:rsidRPr="00615FA4">
              <w:rPr>
                <w:rFonts w:ascii="Times New Roman" w:eastAsia="Times New Roman" w:hAnsi="Times New Roman" w:cs="Times New Roman"/>
                <w:iCs/>
                <w:lang w:eastAsia="ru-RU"/>
              </w:rPr>
              <w:t>Действия локомотивной бригады при прицепке локомотива к составу.</w:t>
            </w:r>
          </w:p>
        </w:tc>
        <w:tc>
          <w:tcPr>
            <w:tcW w:w="873" w:type="dxa"/>
          </w:tcPr>
          <w:p w14:paraId="033D6A99"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662F1C9D"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379E5DB6" w14:textId="77777777" w:rsidTr="00721876">
        <w:trPr>
          <w:trHeight w:val="360"/>
        </w:trPr>
        <w:tc>
          <w:tcPr>
            <w:tcW w:w="2108" w:type="dxa"/>
            <w:vMerge/>
          </w:tcPr>
          <w:p w14:paraId="4542AB0F" w14:textId="77777777" w:rsidR="00E4230B" w:rsidRPr="00615FA4" w:rsidRDefault="00E4230B" w:rsidP="00721876">
            <w:pPr>
              <w:rPr>
                <w:rFonts w:ascii="Times New Roman" w:eastAsia="Times New Roman" w:hAnsi="Times New Roman" w:cs="Times New Roman"/>
                <w:b/>
                <w:bCs/>
                <w:lang w:eastAsia="ru-RU"/>
              </w:rPr>
            </w:pPr>
          </w:p>
        </w:tc>
        <w:tc>
          <w:tcPr>
            <w:tcW w:w="5674" w:type="dxa"/>
            <w:gridSpan w:val="2"/>
          </w:tcPr>
          <w:p w14:paraId="29A929C1" w14:textId="77777777" w:rsidR="00E4230B" w:rsidRPr="00615FA4" w:rsidRDefault="00E4230B" w:rsidP="00E4230B">
            <w:pPr>
              <w:numPr>
                <w:ilvl w:val="0"/>
                <w:numId w:val="106"/>
              </w:numPr>
              <w:suppressAutoHyphens/>
              <w:jc w:val="both"/>
              <w:rPr>
                <w:rFonts w:ascii="Times New Roman" w:eastAsia="Times New Roman" w:hAnsi="Times New Roman" w:cs="Times New Roman"/>
                <w:b/>
                <w:iCs/>
                <w:lang w:eastAsia="ru-RU"/>
              </w:rPr>
            </w:pPr>
            <w:r w:rsidRPr="00615FA4">
              <w:rPr>
                <w:rFonts w:ascii="Times New Roman" w:eastAsia="Times New Roman" w:hAnsi="Times New Roman" w:cs="Times New Roman"/>
                <w:iCs/>
                <w:lang w:eastAsia="ru-RU"/>
              </w:rPr>
              <w:t>Опробование автотормозов.</w:t>
            </w:r>
          </w:p>
        </w:tc>
        <w:tc>
          <w:tcPr>
            <w:tcW w:w="873" w:type="dxa"/>
          </w:tcPr>
          <w:p w14:paraId="59B399A5"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5A1A222F"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7A49762E" w14:textId="77777777" w:rsidTr="00721876">
        <w:trPr>
          <w:trHeight w:val="360"/>
        </w:trPr>
        <w:tc>
          <w:tcPr>
            <w:tcW w:w="2108" w:type="dxa"/>
            <w:vMerge/>
          </w:tcPr>
          <w:p w14:paraId="517DD387" w14:textId="77777777" w:rsidR="00E4230B" w:rsidRPr="00615FA4" w:rsidRDefault="00E4230B" w:rsidP="00721876">
            <w:pPr>
              <w:rPr>
                <w:rFonts w:ascii="Times New Roman" w:eastAsia="Times New Roman" w:hAnsi="Times New Roman" w:cs="Times New Roman"/>
                <w:b/>
                <w:bCs/>
                <w:lang w:eastAsia="ru-RU"/>
              </w:rPr>
            </w:pPr>
          </w:p>
        </w:tc>
        <w:tc>
          <w:tcPr>
            <w:tcW w:w="5674" w:type="dxa"/>
            <w:gridSpan w:val="2"/>
          </w:tcPr>
          <w:p w14:paraId="6328B5A9" w14:textId="77777777" w:rsidR="00E4230B" w:rsidRPr="00615FA4" w:rsidRDefault="00E4230B" w:rsidP="00E4230B">
            <w:pPr>
              <w:numPr>
                <w:ilvl w:val="0"/>
                <w:numId w:val="106"/>
              </w:numPr>
              <w:suppressAutoHyphens/>
              <w:jc w:val="both"/>
              <w:rPr>
                <w:rFonts w:ascii="Times New Roman" w:eastAsia="Times New Roman" w:hAnsi="Times New Roman" w:cs="Times New Roman"/>
                <w:iCs/>
                <w:lang w:eastAsia="ru-RU"/>
              </w:rPr>
            </w:pPr>
            <w:r w:rsidRPr="00615FA4">
              <w:rPr>
                <w:rFonts w:ascii="Times New Roman" w:eastAsia="Times New Roman" w:hAnsi="Times New Roman" w:cs="Times New Roman"/>
                <w:iCs/>
                <w:lang w:eastAsia="ru-RU"/>
              </w:rPr>
              <w:t>Включение и проверка работы приборов безопасности.</w:t>
            </w:r>
          </w:p>
        </w:tc>
        <w:tc>
          <w:tcPr>
            <w:tcW w:w="873" w:type="dxa"/>
          </w:tcPr>
          <w:p w14:paraId="2BCE0982"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p>
        </w:tc>
        <w:tc>
          <w:tcPr>
            <w:tcW w:w="1013" w:type="dxa"/>
            <w:vMerge/>
          </w:tcPr>
          <w:p w14:paraId="1A4F9666"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60E9863A" w14:textId="77777777" w:rsidTr="00721876">
        <w:trPr>
          <w:trHeight w:val="598"/>
        </w:trPr>
        <w:tc>
          <w:tcPr>
            <w:tcW w:w="2108" w:type="dxa"/>
            <w:vMerge/>
          </w:tcPr>
          <w:p w14:paraId="6F47CC94" w14:textId="77777777" w:rsidR="00E4230B" w:rsidRPr="00615FA4" w:rsidRDefault="00E4230B" w:rsidP="00721876">
            <w:pPr>
              <w:rPr>
                <w:rFonts w:ascii="Times New Roman" w:eastAsia="Times New Roman" w:hAnsi="Times New Roman" w:cs="Times New Roman"/>
                <w:b/>
                <w:bCs/>
                <w:lang w:eastAsia="ru-RU"/>
              </w:rPr>
            </w:pPr>
          </w:p>
        </w:tc>
        <w:tc>
          <w:tcPr>
            <w:tcW w:w="5674" w:type="dxa"/>
            <w:gridSpan w:val="2"/>
          </w:tcPr>
          <w:p w14:paraId="30802BFF" w14:textId="77777777" w:rsidR="00E4230B" w:rsidRPr="00615FA4" w:rsidRDefault="00E4230B" w:rsidP="00721876">
            <w:pPr>
              <w:suppressAutoHyphens/>
              <w:jc w:val="both"/>
              <w:rPr>
                <w:rFonts w:ascii="Times New Roman" w:eastAsia="Times New Roman" w:hAnsi="Times New Roman" w:cs="Times New Roman"/>
                <w:iCs/>
                <w:lang w:eastAsia="ru-RU"/>
              </w:rPr>
            </w:pPr>
            <w:r w:rsidRPr="00615FA4">
              <w:rPr>
                <w:rFonts w:ascii="Times New Roman" w:eastAsia="Times New Roman" w:hAnsi="Times New Roman" w:cs="Times New Roman"/>
                <w:iCs/>
                <w:lang w:eastAsia="ru-RU"/>
              </w:rPr>
              <w:t>Действия локомотивной бригады перед отправлением поезда со станции. Минута готовности.</w:t>
            </w:r>
          </w:p>
        </w:tc>
        <w:tc>
          <w:tcPr>
            <w:tcW w:w="873" w:type="dxa"/>
          </w:tcPr>
          <w:p w14:paraId="4024B492"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5B302432"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14899114" w14:textId="77777777" w:rsidTr="00721876">
        <w:trPr>
          <w:trHeight w:val="585"/>
        </w:trPr>
        <w:tc>
          <w:tcPr>
            <w:tcW w:w="2108" w:type="dxa"/>
            <w:vMerge/>
          </w:tcPr>
          <w:p w14:paraId="79CF46C5" w14:textId="77777777" w:rsidR="00E4230B" w:rsidRPr="00615FA4" w:rsidRDefault="00E4230B" w:rsidP="00721876">
            <w:pPr>
              <w:rPr>
                <w:rFonts w:ascii="Times New Roman" w:eastAsia="Times New Roman" w:hAnsi="Times New Roman" w:cs="Times New Roman"/>
                <w:b/>
                <w:bCs/>
                <w:lang w:eastAsia="ru-RU"/>
              </w:rPr>
            </w:pPr>
          </w:p>
        </w:tc>
        <w:tc>
          <w:tcPr>
            <w:tcW w:w="5674" w:type="dxa"/>
            <w:gridSpan w:val="2"/>
          </w:tcPr>
          <w:p w14:paraId="1FDADC65" w14:textId="77777777" w:rsidR="00E4230B" w:rsidRPr="00615FA4" w:rsidRDefault="00E4230B" w:rsidP="00E4230B">
            <w:pPr>
              <w:numPr>
                <w:ilvl w:val="0"/>
                <w:numId w:val="106"/>
              </w:numPr>
              <w:suppressAutoHyphens/>
              <w:jc w:val="both"/>
              <w:rPr>
                <w:rFonts w:ascii="Times New Roman" w:eastAsia="Times New Roman" w:hAnsi="Times New Roman" w:cs="Times New Roman"/>
                <w:iCs/>
                <w:lang w:eastAsia="ru-RU"/>
              </w:rPr>
            </w:pPr>
            <w:r w:rsidRPr="00615FA4">
              <w:rPr>
                <w:rFonts w:ascii="Times New Roman" w:eastAsia="Times New Roman" w:hAnsi="Times New Roman" w:cs="Times New Roman"/>
                <w:iCs/>
                <w:lang w:eastAsia="ru-RU"/>
              </w:rPr>
              <w:t>Действия локомотивной бригады при отправлении поезда со станции.</w:t>
            </w:r>
          </w:p>
        </w:tc>
        <w:tc>
          <w:tcPr>
            <w:tcW w:w="873" w:type="dxa"/>
          </w:tcPr>
          <w:p w14:paraId="2A45C6AA"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p>
        </w:tc>
        <w:tc>
          <w:tcPr>
            <w:tcW w:w="1013" w:type="dxa"/>
            <w:vMerge/>
          </w:tcPr>
          <w:p w14:paraId="51E33588"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57075135" w14:textId="77777777" w:rsidTr="00721876">
        <w:trPr>
          <w:trHeight w:val="300"/>
        </w:trPr>
        <w:tc>
          <w:tcPr>
            <w:tcW w:w="2108" w:type="dxa"/>
            <w:vMerge/>
          </w:tcPr>
          <w:p w14:paraId="7C8F6A9A" w14:textId="77777777" w:rsidR="00E4230B" w:rsidRPr="00615FA4" w:rsidRDefault="00E4230B" w:rsidP="00721876">
            <w:pPr>
              <w:rPr>
                <w:rFonts w:ascii="Times New Roman" w:eastAsia="Times New Roman" w:hAnsi="Times New Roman" w:cs="Times New Roman"/>
                <w:b/>
                <w:bCs/>
                <w:lang w:eastAsia="ru-RU"/>
              </w:rPr>
            </w:pPr>
          </w:p>
        </w:tc>
        <w:tc>
          <w:tcPr>
            <w:tcW w:w="5674" w:type="dxa"/>
            <w:gridSpan w:val="2"/>
          </w:tcPr>
          <w:p w14:paraId="24F99AF2" w14:textId="77777777" w:rsidR="00E4230B" w:rsidRPr="00615FA4" w:rsidRDefault="00E4230B" w:rsidP="00E4230B">
            <w:pPr>
              <w:numPr>
                <w:ilvl w:val="0"/>
                <w:numId w:val="106"/>
              </w:numPr>
              <w:suppressAutoHyphens/>
              <w:jc w:val="both"/>
              <w:rPr>
                <w:rFonts w:ascii="Times New Roman" w:eastAsia="Times New Roman" w:hAnsi="Times New Roman" w:cs="Times New Roman"/>
                <w:iCs/>
                <w:lang w:eastAsia="ru-RU"/>
              </w:rPr>
            </w:pPr>
            <w:r w:rsidRPr="00615FA4">
              <w:rPr>
                <w:rFonts w:ascii="Times New Roman" w:eastAsia="Times New Roman" w:hAnsi="Times New Roman" w:cs="Times New Roman"/>
                <w:iCs/>
                <w:lang w:eastAsia="ru-RU"/>
              </w:rPr>
              <w:t>Ведение поезда в режиме тяги</w:t>
            </w:r>
          </w:p>
        </w:tc>
        <w:tc>
          <w:tcPr>
            <w:tcW w:w="873" w:type="dxa"/>
          </w:tcPr>
          <w:p w14:paraId="16B9F947"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p>
        </w:tc>
        <w:tc>
          <w:tcPr>
            <w:tcW w:w="1013" w:type="dxa"/>
            <w:vMerge/>
          </w:tcPr>
          <w:p w14:paraId="779CD794"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7BD239AC" w14:textId="77777777" w:rsidTr="00721876">
        <w:trPr>
          <w:trHeight w:val="303"/>
        </w:trPr>
        <w:tc>
          <w:tcPr>
            <w:tcW w:w="2108" w:type="dxa"/>
            <w:vMerge/>
          </w:tcPr>
          <w:p w14:paraId="4EC3559D" w14:textId="77777777" w:rsidR="00E4230B" w:rsidRPr="00615FA4" w:rsidRDefault="00E4230B" w:rsidP="00721876">
            <w:pPr>
              <w:rPr>
                <w:rFonts w:ascii="Times New Roman" w:eastAsia="Times New Roman" w:hAnsi="Times New Roman" w:cs="Times New Roman"/>
                <w:b/>
                <w:bCs/>
                <w:lang w:eastAsia="ru-RU"/>
              </w:rPr>
            </w:pPr>
          </w:p>
        </w:tc>
        <w:tc>
          <w:tcPr>
            <w:tcW w:w="5674" w:type="dxa"/>
            <w:gridSpan w:val="2"/>
          </w:tcPr>
          <w:p w14:paraId="36B84F70" w14:textId="77777777" w:rsidR="00E4230B" w:rsidRPr="00615FA4" w:rsidRDefault="00E4230B" w:rsidP="00E4230B">
            <w:pPr>
              <w:numPr>
                <w:ilvl w:val="0"/>
                <w:numId w:val="106"/>
              </w:numPr>
              <w:suppressAutoHyphens/>
              <w:jc w:val="both"/>
              <w:rPr>
                <w:rFonts w:ascii="Times New Roman" w:eastAsia="Times New Roman" w:hAnsi="Times New Roman" w:cs="Times New Roman"/>
                <w:iCs/>
                <w:lang w:eastAsia="ru-RU"/>
              </w:rPr>
            </w:pPr>
            <w:r w:rsidRPr="00615FA4">
              <w:rPr>
                <w:rFonts w:ascii="Times New Roman" w:eastAsia="Times New Roman" w:hAnsi="Times New Roman" w:cs="Times New Roman"/>
                <w:iCs/>
                <w:lang w:eastAsia="ru-RU"/>
              </w:rPr>
              <w:t>Ведение поезда в режиме рекуперации</w:t>
            </w:r>
          </w:p>
        </w:tc>
        <w:tc>
          <w:tcPr>
            <w:tcW w:w="873" w:type="dxa"/>
          </w:tcPr>
          <w:p w14:paraId="57CC48A3"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p>
        </w:tc>
        <w:tc>
          <w:tcPr>
            <w:tcW w:w="1013" w:type="dxa"/>
            <w:vMerge/>
          </w:tcPr>
          <w:p w14:paraId="530B83F5"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100FABC9" w14:textId="77777777" w:rsidTr="00721876">
        <w:trPr>
          <w:trHeight w:val="253"/>
        </w:trPr>
        <w:tc>
          <w:tcPr>
            <w:tcW w:w="2108" w:type="dxa"/>
            <w:vMerge w:val="restart"/>
            <w:tcBorders>
              <w:top w:val="single" w:sz="4" w:space="0" w:color="auto"/>
            </w:tcBorders>
          </w:tcPr>
          <w:p w14:paraId="4AFB7C5C" w14:textId="77777777" w:rsidR="00E4230B" w:rsidRPr="00615FA4" w:rsidRDefault="00E4230B" w:rsidP="00721876">
            <w:pPr>
              <w:rPr>
                <w:rFonts w:ascii="Times New Roman" w:eastAsia="Times New Roman" w:hAnsi="Times New Roman" w:cs="Times New Roman"/>
                <w:b/>
                <w:bCs/>
                <w:lang w:eastAsia="ru-RU"/>
              </w:rPr>
            </w:pPr>
            <w:r w:rsidRPr="00615FA4">
              <w:rPr>
                <w:rFonts w:ascii="Times New Roman" w:eastAsia="Times New Roman" w:hAnsi="Times New Roman" w:cs="Times New Roman"/>
                <w:b/>
                <w:bCs/>
                <w:lang w:eastAsia="ru-RU"/>
              </w:rPr>
              <w:t>Тема 1.8. Обнаружение и устранение неисправностей оборудования электровоза</w:t>
            </w:r>
          </w:p>
        </w:tc>
        <w:tc>
          <w:tcPr>
            <w:tcW w:w="5674" w:type="dxa"/>
            <w:gridSpan w:val="2"/>
          </w:tcPr>
          <w:p w14:paraId="2CDEBF72" w14:textId="77777777" w:rsidR="00E4230B" w:rsidRPr="00615FA4" w:rsidRDefault="00E4230B" w:rsidP="00721876">
            <w:pPr>
              <w:suppressAutoHyphens/>
              <w:jc w:val="both"/>
              <w:rPr>
                <w:rFonts w:ascii="Times New Roman" w:eastAsia="Times New Roman" w:hAnsi="Times New Roman" w:cs="Times New Roman"/>
                <w:b/>
                <w:iCs/>
                <w:lang w:eastAsia="ru-RU"/>
              </w:rPr>
            </w:pPr>
            <w:r w:rsidRPr="00615FA4">
              <w:rPr>
                <w:rFonts w:ascii="Times New Roman" w:eastAsia="Times New Roman" w:hAnsi="Times New Roman" w:cs="Times New Roman"/>
                <w:iCs/>
                <w:lang w:eastAsia="ru-RU"/>
              </w:rPr>
              <w:t>Ведение поезда на различных профилях пути по режимным картам.</w:t>
            </w:r>
          </w:p>
        </w:tc>
        <w:tc>
          <w:tcPr>
            <w:tcW w:w="873" w:type="dxa"/>
          </w:tcPr>
          <w:p w14:paraId="78635313"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p>
        </w:tc>
        <w:tc>
          <w:tcPr>
            <w:tcW w:w="1013" w:type="dxa"/>
            <w:vMerge/>
          </w:tcPr>
          <w:p w14:paraId="1576F7DE"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6C0AACCC" w14:textId="77777777" w:rsidTr="00721876">
        <w:trPr>
          <w:trHeight w:val="360"/>
        </w:trPr>
        <w:tc>
          <w:tcPr>
            <w:tcW w:w="2108" w:type="dxa"/>
            <w:vMerge/>
          </w:tcPr>
          <w:p w14:paraId="443DF0F9" w14:textId="77777777" w:rsidR="00E4230B" w:rsidRPr="00615FA4" w:rsidRDefault="00E4230B" w:rsidP="00721876">
            <w:pPr>
              <w:rPr>
                <w:rFonts w:ascii="Times New Roman" w:eastAsia="Times New Roman" w:hAnsi="Times New Roman" w:cs="Times New Roman"/>
                <w:b/>
                <w:bCs/>
                <w:lang w:eastAsia="ru-RU"/>
              </w:rPr>
            </w:pPr>
          </w:p>
        </w:tc>
        <w:tc>
          <w:tcPr>
            <w:tcW w:w="5674" w:type="dxa"/>
            <w:gridSpan w:val="2"/>
          </w:tcPr>
          <w:p w14:paraId="175247B7" w14:textId="77777777" w:rsidR="00E4230B" w:rsidRPr="00615FA4" w:rsidRDefault="00E4230B" w:rsidP="00721876">
            <w:pPr>
              <w:suppressAutoHyphens/>
              <w:jc w:val="both"/>
              <w:rPr>
                <w:rFonts w:ascii="Times New Roman" w:eastAsia="Times New Roman" w:hAnsi="Times New Roman" w:cs="Times New Roman"/>
                <w:b/>
                <w:iCs/>
                <w:lang w:eastAsia="ru-RU"/>
              </w:rPr>
            </w:pPr>
            <w:r w:rsidRPr="00615FA4">
              <w:rPr>
                <w:rFonts w:ascii="Times New Roman" w:eastAsia="Times New Roman" w:hAnsi="Times New Roman" w:cs="Times New Roman"/>
                <w:b/>
                <w:iCs/>
                <w:lang w:eastAsia="ru-RU"/>
              </w:rPr>
              <w:t>Содержание</w:t>
            </w:r>
          </w:p>
        </w:tc>
        <w:tc>
          <w:tcPr>
            <w:tcW w:w="873" w:type="dxa"/>
          </w:tcPr>
          <w:p w14:paraId="4A96075B" w14:textId="77777777" w:rsidR="00E4230B" w:rsidRPr="000152D2" w:rsidRDefault="00E4230B" w:rsidP="00721876">
            <w:pPr>
              <w:suppressAutoHyphens/>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21</w:t>
            </w:r>
          </w:p>
        </w:tc>
        <w:tc>
          <w:tcPr>
            <w:tcW w:w="1013" w:type="dxa"/>
          </w:tcPr>
          <w:p w14:paraId="78A4F9A8"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0508AA54" w14:textId="77777777" w:rsidTr="00721876">
        <w:trPr>
          <w:trHeight w:val="825"/>
        </w:trPr>
        <w:tc>
          <w:tcPr>
            <w:tcW w:w="2108" w:type="dxa"/>
            <w:vMerge/>
          </w:tcPr>
          <w:p w14:paraId="7093F73B" w14:textId="77777777" w:rsidR="00E4230B" w:rsidRPr="00615FA4" w:rsidRDefault="00E4230B" w:rsidP="00721876">
            <w:pPr>
              <w:rPr>
                <w:rFonts w:ascii="Times New Roman" w:eastAsia="Times New Roman" w:hAnsi="Times New Roman" w:cs="Times New Roman"/>
                <w:b/>
                <w:bCs/>
                <w:lang w:eastAsia="ru-RU"/>
              </w:rPr>
            </w:pPr>
          </w:p>
        </w:tc>
        <w:tc>
          <w:tcPr>
            <w:tcW w:w="5674" w:type="dxa"/>
            <w:gridSpan w:val="2"/>
          </w:tcPr>
          <w:p w14:paraId="77808CA3" w14:textId="77777777" w:rsidR="00E4230B" w:rsidRPr="00D42E77" w:rsidRDefault="00E4230B" w:rsidP="00721876">
            <w:pPr>
              <w:widowControl w:val="0"/>
              <w:autoSpaceDE w:val="0"/>
              <w:autoSpaceDN w:val="0"/>
              <w:spacing w:before="79"/>
              <w:ind w:left="114" w:right="120"/>
              <w:jc w:val="both"/>
              <w:rPr>
                <w:spacing w:val="-2"/>
                <w:sz w:val="28"/>
              </w:rPr>
            </w:pPr>
            <w:r w:rsidRPr="00977FE2">
              <w:rPr>
                <w:rFonts w:ascii="Times New Roman" w:eastAsia="Times New Roman" w:hAnsi="Times New Roman" w:cs="Times New Roman"/>
              </w:rPr>
              <w:t xml:space="preserve">Возможные неисправности механической части, способы их устранения. Обнаружение и устранение неисправностей песочного </w:t>
            </w:r>
            <w:r w:rsidRPr="00977FE2">
              <w:rPr>
                <w:rFonts w:ascii="Times New Roman" w:eastAsia="Times New Roman" w:hAnsi="Times New Roman" w:cs="Times New Roman"/>
                <w:spacing w:val="-2"/>
              </w:rPr>
              <w:t>оборудования.</w:t>
            </w:r>
          </w:p>
        </w:tc>
        <w:tc>
          <w:tcPr>
            <w:tcW w:w="873" w:type="dxa"/>
          </w:tcPr>
          <w:p w14:paraId="19A0534F"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p>
        </w:tc>
        <w:tc>
          <w:tcPr>
            <w:tcW w:w="1013" w:type="dxa"/>
            <w:vMerge w:val="restart"/>
          </w:tcPr>
          <w:p w14:paraId="36A8CE8C" w14:textId="77777777" w:rsidR="00E4230B" w:rsidRPr="00C63897" w:rsidRDefault="00E4230B" w:rsidP="00721876">
            <w:pPr>
              <w:suppressAutoHyphens/>
              <w:jc w:val="both"/>
              <w:rPr>
                <w:rFonts w:ascii="Times New Roman" w:eastAsia="Times New Roman" w:hAnsi="Times New Roman" w:cs="Times New Roman"/>
                <w:iCs/>
                <w:lang w:eastAsia="ru-RU"/>
              </w:rPr>
            </w:pPr>
            <w:r w:rsidRPr="007B73DE">
              <w:rPr>
                <w:rFonts w:ascii="Times New Roman" w:eastAsia="Times New Roman" w:hAnsi="Times New Roman" w:cs="Times New Roman"/>
                <w:iCs/>
                <w:lang w:eastAsia="ru-RU"/>
              </w:rPr>
              <w:t>ПК</w:t>
            </w:r>
            <w:proofErr w:type="gramStart"/>
            <w:r w:rsidRPr="007B73DE">
              <w:rPr>
                <w:rFonts w:ascii="Times New Roman" w:eastAsia="Times New Roman" w:hAnsi="Times New Roman" w:cs="Times New Roman"/>
                <w:iCs/>
                <w:lang w:eastAsia="ru-RU"/>
              </w:rPr>
              <w:t>2</w:t>
            </w:r>
            <w:proofErr w:type="gramEnd"/>
            <w:r w:rsidRPr="007B73DE">
              <w:rPr>
                <w:rFonts w:ascii="Times New Roman" w:eastAsia="Times New Roman" w:hAnsi="Times New Roman" w:cs="Times New Roman"/>
                <w:iCs/>
                <w:lang w:eastAsia="ru-RU"/>
              </w:rPr>
              <w:t>.1 ПК2.2 ПК2.3 ОК01 ОК02 ОК04 ОК05 ОК09</w:t>
            </w:r>
          </w:p>
        </w:tc>
      </w:tr>
      <w:tr w:rsidR="00E4230B" w:rsidRPr="00C63897" w14:paraId="7268222F" w14:textId="77777777" w:rsidTr="00721876">
        <w:trPr>
          <w:trHeight w:val="540"/>
        </w:trPr>
        <w:tc>
          <w:tcPr>
            <w:tcW w:w="2108" w:type="dxa"/>
            <w:vMerge/>
          </w:tcPr>
          <w:p w14:paraId="387B0759" w14:textId="77777777" w:rsidR="00E4230B" w:rsidRPr="00615FA4" w:rsidRDefault="00E4230B" w:rsidP="00721876">
            <w:pPr>
              <w:rPr>
                <w:rFonts w:ascii="Times New Roman" w:eastAsia="Times New Roman" w:hAnsi="Times New Roman" w:cs="Times New Roman"/>
                <w:b/>
                <w:bCs/>
                <w:lang w:eastAsia="ru-RU"/>
              </w:rPr>
            </w:pPr>
          </w:p>
        </w:tc>
        <w:tc>
          <w:tcPr>
            <w:tcW w:w="5674" w:type="dxa"/>
            <w:gridSpan w:val="2"/>
          </w:tcPr>
          <w:p w14:paraId="62D5A8F6" w14:textId="77777777" w:rsidR="00E4230B" w:rsidRPr="00977FE2" w:rsidRDefault="00E4230B" w:rsidP="00721876">
            <w:pPr>
              <w:widowControl w:val="0"/>
              <w:autoSpaceDE w:val="0"/>
              <w:autoSpaceDN w:val="0"/>
              <w:ind w:left="114" w:right="120"/>
              <w:jc w:val="both"/>
              <w:rPr>
                <w:rFonts w:ascii="Times New Roman" w:eastAsia="Times New Roman" w:hAnsi="Times New Roman" w:cs="Times New Roman"/>
              </w:rPr>
            </w:pPr>
            <w:r w:rsidRPr="00977FE2">
              <w:rPr>
                <w:rFonts w:ascii="Times New Roman" w:eastAsia="Times New Roman" w:hAnsi="Times New Roman" w:cs="Times New Roman"/>
              </w:rPr>
              <w:t>Возможные неисправности электрических машин; способы их обнаружения и устранения.</w:t>
            </w:r>
          </w:p>
        </w:tc>
        <w:tc>
          <w:tcPr>
            <w:tcW w:w="873" w:type="dxa"/>
          </w:tcPr>
          <w:p w14:paraId="39BFD815"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p>
        </w:tc>
        <w:tc>
          <w:tcPr>
            <w:tcW w:w="1013" w:type="dxa"/>
            <w:vMerge/>
          </w:tcPr>
          <w:p w14:paraId="0FD17AFE" w14:textId="77777777" w:rsidR="00E4230B" w:rsidRPr="007B73DE" w:rsidRDefault="00E4230B" w:rsidP="00721876">
            <w:pPr>
              <w:suppressAutoHyphens/>
              <w:jc w:val="both"/>
              <w:rPr>
                <w:rFonts w:ascii="Times New Roman" w:eastAsia="Times New Roman" w:hAnsi="Times New Roman" w:cs="Times New Roman"/>
                <w:iCs/>
                <w:lang w:eastAsia="ru-RU"/>
              </w:rPr>
            </w:pPr>
          </w:p>
        </w:tc>
      </w:tr>
      <w:tr w:rsidR="00E4230B" w:rsidRPr="00C63897" w14:paraId="32863A0B" w14:textId="77777777" w:rsidTr="00721876">
        <w:trPr>
          <w:trHeight w:val="765"/>
        </w:trPr>
        <w:tc>
          <w:tcPr>
            <w:tcW w:w="2108" w:type="dxa"/>
            <w:vMerge/>
          </w:tcPr>
          <w:p w14:paraId="1FF462F5" w14:textId="77777777" w:rsidR="00E4230B" w:rsidRPr="00615FA4" w:rsidRDefault="00E4230B" w:rsidP="00721876">
            <w:pPr>
              <w:rPr>
                <w:rFonts w:ascii="Times New Roman" w:eastAsia="Times New Roman" w:hAnsi="Times New Roman" w:cs="Times New Roman"/>
                <w:b/>
                <w:bCs/>
                <w:lang w:eastAsia="ru-RU"/>
              </w:rPr>
            </w:pPr>
          </w:p>
        </w:tc>
        <w:tc>
          <w:tcPr>
            <w:tcW w:w="5674" w:type="dxa"/>
            <w:gridSpan w:val="2"/>
          </w:tcPr>
          <w:p w14:paraId="7D850A78" w14:textId="77777777" w:rsidR="00E4230B" w:rsidRPr="00977FE2" w:rsidRDefault="00E4230B" w:rsidP="00721876">
            <w:pPr>
              <w:widowControl w:val="0"/>
              <w:autoSpaceDE w:val="0"/>
              <w:autoSpaceDN w:val="0"/>
              <w:ind w:left="114" w:right="129"/>
              <w:jc w:val="both"/>
              <w:rPr>
                <w:rFonts w:ascii="Times New Roman" w:eastAsia="Times New Roman" w:hAnsi="Times New Roman" w:cs="Times New Roman"/>
              </w:rPr>
            </w:pPr>
            <w:r w:rsidRPr="00977FE2">
              <w:rPr>
                <w:rFonts w:ascii="Times New Roman" w:eastAsia="Times New Roman" w:hAnsi="Times New Roman" w:cs="Times New Roman"/>
              </w:rPr>
              <w:t>Повреждения в электрических цепях; способы их обнаружения. Способы устранения неисправностей в электрических цепях.</w:t>
            </w:r>
          </w:p>
        </w:tc>
        <w:tc>
          <w:tcPr>
            <w:tcW w:w="873" w:type="dxa"/>
          </w:tcPr>
          <w:p w14:paraId="73EFAA02"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p>
        </w:tc>
        <w:tc>
          <w:tcPr>
            <w:tcW w:w="1013" w:type="dxa"/>
            <w:vMerge/>
          </w:tcPr>
          <w:p w14:paraId="4C59F7DA" w14:textId="77777777" w:rsidR="00E4230B" w:rsidRPr="007B73DE" w:rsidRDefault="00E4230B" w:rsidP="00721876">
            <w:pPr>
              <w:suppressAutoHyphens/>
              <w:jc w:val="both"/>
              <w:rPr>
                <w:rFonts w:ascii="Times New Roman" w:eastAsia="Times New Roman" w:hAnsi="Times New Roman" w:cs="Times New Roman"/>
                <w:iCs/>
                <w:lang w:eastAsia="ru-RU"/>
              </w:rPr>
            </w:pPr>
          </w:p>
        </w:tc>
      </w:tr>
      <w:tr w:rsidR="00E4230B" w:rsidRPr="00C63897" w14:paraId="69D4F0D2" w14:textId="77777777" w:rsidTr="00721876">
        <w:trPr>
          <w:trHeight w:val="1020"/>
        </w:trPr>
        <w:tc>
          <w:tcPr>
            <w:tcW w:w="2108" w:type="dxa"/>
            <w:vMerge/>
          </w:tcPr>
          <w:p w14:paraId="626D7549" w14:textId="77777777" w:rsidR="00E4230B" w:rsidRPr="00615FA4" w:rsidRDefault="00E4230B" w:rsidP="00721876">
            <w:pPr>
              <w:rPr>
                <w:rFonts w:ascii="Times New Roman" w:eastAsia="Times New Roman" w:hAnsi="Times New Roman" w:cs="Times New Roman"/>
                <w:b/>
                <w:bCs/>
                <w:lang w:eastAsia="ru-RU"/>
              </w:rPr>
            </w:pPr>
          </w:p>
        </w:tc>
        <w:tc>
          <w:tcPr>
            <w:tcW w:w="5674" w:type="dxa"/>
            <w:gridSpan w:val="2"/>
          </w:tcPr>
          <w:p w14:paraId="1C3961B1" w14:textId="77777777" w:rsidR="00E4230B" w:rsidRPr="00977FE2" w:rsidRDefault="00E4230B" w:rsidP="00721876">
            <w:pPr>
              <w:pStyle w:val="TableParagraph"/>
              <w:ind w:left="114" w:right="510"/>
            </w:pPr>
            <w:r w:rsidRPr="00977FE2">
              <w:t>Возможные неисправности в устройствах питания цепей</w:t>
            </w:r>
            <w:r w:rsidRPr="00977FE2">
              <w:rPr>
                <w:spacing w:val="40"/>
              </w:rPr>
              <w:t xml:space="preserve"> </w:t>
            </w:r>
            <w:r w:rsidRPr="00977FE2">
              <w:t>управления</w:t>
            </w:r>
            <w:r w:rsidRPr="00977FE2">
              <w:rPr>
                <w:spacing w:val="40"/>
              </w:rPr>
              <w:t xml:space="preserve"> </w:t>
            </w:r>
            <w:r w:rsidRPr="00977FE2">
              <w:t>(распределительного</w:t>
            </w:r>
            <w:r w:rsidRPr="00977FE2">
              <w:rPr>
                <w:spacing w:val="40"/>
              </w:rPr>
              <w:t xml:space="preserve"> </w:t>
            </w:r>
            <w:r w:rsidRPr="00977FE2">
              <w:t>щита,</w:t>
            </w:r>
            <w:r w:rsidRPr="00977FE2">
              <w:rPr>
                <w:spacing w:val="40"/>
              </w:rPr>
              <w:t xml:space="preserve"> </w:t>
            </w:r>
            <w:r w:rsidRPr="00977FE2">
              <w:t>аккумуляторной</w:t>
            </w:r>
            <w:r w:rsidRPr="00977FE2">
              <w:rPr>
                <w:spacing w:val="40"/>
              </w:rPr>
              <w:t xml:space="preserve"> </w:t>
            </w:r>
            <w:r w:rsidRPr="00977FE2">
              <w:t xml:space="preserve">батареи, генераторов управления), способы их устранения. </w:t>
            </w:r>
          </w:p>
        </w:tc>
        <w:tc>
          <w:tcPr>
            <w:tcW w:w="873" w:type="dxa"/>
          </w:tcPr>
          <w:p w14:paraId="6065738E"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p>
        </w:tc>
        <w:tc>
          <w:tcPr>
            <w:tcW w:w="1013" w:type="dxa"/>
            <w:vMerge/>
          </w:tcPr>
          <w:p w14:paraId="2F0EE787" w14:textId="77777777" w:rsidR="00E4230B" w:rsidRPr="007B73DE" w:rsidRDefault="00E4230B" w:rsidP="00721876">
            <w:pPr>
              <w:suppressAutoHyphens/>
              <w:jc w:val="both"/>
              <w:rPr>
                <w:rFonts w:ascii="Times New Roman" w:eastAsia="Times New Roman" w:hAnsi="Times New Roman" w:cs="Times New Roman"/>
                <w:iCs/>
                <w:lang w:eastAsia="ru-RU"/>
              </w:rPr>
            </w:pPr>
          </w:p>
        </w:tc>
      </w:tr>
      <w:tr w:rsidR="00E4230B" w:rsidRPr="00C63897" w14:paraId="38CB28E8" w14:textId="77777777" w:rsidTr="00721876">
        <w:trPr>
          <w:trHeight w:val="495"/>
        </w:trPr>
        <w:tc>
          <w:tcPr>
            <w:tcW w:w="2108" w:type="dxa"/>
            <w:vMerge/>
          </w:tcPr>
          <w:p w14:paraId="29278CC5" w14:textId="77777777" w:rsidR="00E4230B" w:rsidRPr="00615FA4" w:rsidRDefault="00E4230B" w:rsidP="00721876">
            <w:pPr>
              <w:rPr>
                <w:rFonts w:ascii="Times New Roman" w:eastAsia="Times New Roman" w:hAnsi="Times New Roman" w:cs="Times New Roman"/>
                <w:b/>
                <w:bCs/>
                <w:lang w:eastAsia="ru-RU"/>
              </w:rPr>
            </w:pPr>
          </w:p>
        </w:tc>
        <w:tc>
          <w:tcPr>
            <w:tcW w:w="5674" w:type="dxa"/>
            <w:gridSpan w:val="2"/>
          </w:tcPr>
          <w:p w14:paraId="6D502B4B" w14:textId="77777777" w:rsidR="00E4230B" w:rsidRPr="00977FE2" w:rsidRDefault="00E4230B" w:rsidP="00721876">
            <w:pPr>
              <w:pStyle w:val="TableParagraph"/>
              <w:ind w:left="114" w:right="510"/>
            </w:pPr>
            <w:r w:rsidRPr="00977FE2">
              <w:t>Неисправности</w:t>
            </w:r>
            <w:r w:rsidRPr="00977FE2">
              <w:rPr>
                <w:spacing w:val="-15"/>
              </w:rPr>
              <w:t xml:space="preserve"> </w:t>
            </w:r>
            <w:r w:rsidRPr="00977FE2">
              <w:t>цепей</w:t>
            </w:r>
            <w:r w:rsidRPr="00977FE2">
              <w:rPr>
                <w:spacing w:val="-12"/>
              </w:rPr>
              <w:t xml:space="preserve"> </w:t>
            </w:r>
            <w:r w:rsidRPr="00977FE2">
              <w:t>управления</w:t>
            </w:r>
            <w:r w:rsidRPr="00977FE2">
              <w:rPr>
                <w:spacing w:val="-15"/>
              </w:rPr>
              <w:t xml:space="preserve"> </w:t>
            </w:r>
            <w:r w:rsidRPr="00977FE2">
              <w:t>токоприемником</w:t>
            </w:r>
            <w:r w:rsidRPr="00977FE2">
              <w:rPr>
                <w:spacing w:val="-15"/>
              </w:rPr>
              <w:t xml:space="preserve"> </w:t>
            </w:r>
            <w:r w:rsidRPr="00977FE2">
              <w:t>и</w:t>
            </w:r>
            <w:r w:rsidRPr="00977FE2">
              <w:rPr>
                <w:spacing w:val="-15"/>
              </w:rPr>
              <w:t xml:space="preserve"> </w:t>
            </w:r>
            <w:r w:rsidRPr="00977FE2">
              <w:t>действия</w:t>
            </w:r>
            <w:r w:rsidRPr="00977FE2">
              <w:rPr>
                <w:spacing w:val="-15"/>
              </w:rPr>
              <w:t xml:space="preserve"> </w:t>
            </w:r>
            <w:r w:rsidRPr="00977FE2">
              <w:t>по их устранению.</w:t>
            </w:r>
          </w:p>
        </w:tc>
        <w:tc>
          <w:tcPr>
            <w:tcW w:w="873" w:type="dxa"/>
          </w:tcPr>
          <w:p w14:paraId="3799D242"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23240B1D" w14:textId="77777777" w:rsidR="00E4230B" w:rsidRPr="007B73DE" w:rsidRDefault="00E4230B" w:rsidP="00721876">
            <w:pPr>
              <w:suppressAutoHyphens/>
              <w:jc w:val="both"/>
              <w:rPr>
                <w:rFonts w:ascii="Times New Roman" w:eastAsia="Times New Roman" w:hAnsi="Times New Roman" w:cs="Times New Roman"/>
                <w:iCs/>
                <w:lang w:eastAsia="ru-RU"/>
              </w:rPr>
            </w:pPr>
          </w:p>
        </w:tc>
      </w:tr>
      <w:tr w:rsidR="00E4230B" w:rsidRPr="00C63897" w14:paraId="23DA8266" w14:textId="77777777" w:rsidTr="00721876">
        <w:trPr>
          <w:trHeight w:val="465"/>
        </w:trPr>
        <w:tc>
          <w:tcPr>
            <w:tcW w:w="2108" w:type="dxa"/>
            <w:vMerge/>
          </w:tcPr>
          <w:p w14:paraId="64ED3029" w14:textId="77777777" w:rsidR="00E4230B" w:rsidRPr="00615FA4" w:rsidRDefault="00E4230B" w:rsidP="00721876">
            <w:pPr>
              <w:rPr>
                <w:rFonts w:ascii="Times New Roman" w:eastAsia="Times New Roman" w:hAnsi="Times New Roman" w:cs="Times New Roman"/>
                <w:b/>
                <w:bCs/>
                <w:lang w:eastAsia="ru-RU"/>
              </w:rPr>
            </w:pPr>
          </w:p>
        </w:tc>
        <w:tc>
          <w:tcPr>
            <w:tcW w:w="5674" w:type="dxa"/>
            <w:gridSpan w:val="2"/>
          </w:tcPr>
          <w:p w14:paraId="7A5D739A" w14:textId="77777777" w:rsidR="00E4230B" w:rsidRPr="00977FE2" w:rsidRDefault="00E4230B" w:rsidP="00721876">
            <w:pPr>
              <w:pStyle w:val="TableParagraph"/>
              <w:ind w:left="114"/>
            </w:pPr>
            <w:r w:rsidRPr="00977FE2">
              <w:t>Неисправности</w:t>
            </w:r>
            <w:r w:rsidRPr="00977FE2">
              <w:rPr>
                <w:spacing w:val="-13"/>
              </w:rPr>
              <w:t xml:space="preserve"> </w:t>
            </w:r>
            <w:r w:rsidRPr="00977FE2">
              <w:t>цепей</w:t>
            </w:r>
            <w:r w:rsidRPr="00977FE2">
              <w:rPr>
                <w:spacing w:val="-9"/>
              </w:rPr>
              <w:t xml:space="preserve"> </w:t>
            </w:r>
            <w:r w:rsidRPr="00977FE2">
              <w:t>управления</w:t>
            </w:r>
            <w:r w:rsidRPr="00977FE2">
              <w:rPr>
                <w:spacing w:val="-11"/>
              </w:rPr>
              <w:t xml:space="preserve"> </w:t>
            </w:r>
            <w:r w:rsidRPr="00977FE2">
              <w:t>аппаратами</w:t>
            </w:r>
            <w:r w:rsidRPr="00977FE2">
              <w:rPr>
                <w:spacing w:val="-13"/>
              </w:rPr>
              <w:t xml:space="preserve"> </w:t>
            </w:r>
            <w:r w:rsidRPr="00977FE2">
              <w:t>защиты</w:t>
            </w:r>
            <w:r w:rsidRPr="00977FE2">
              <w:rPr>
                <w:spacing w:val="-12"/>
              </w:rPr>
              <w:t xml:space="preserve"> </w:t>
            </w:r>
            <w:r w:rsidRPr="00977FE2">
              <w:t>и</w:t>
            </w:r>
            <w:r w:rsidRPr="00977FE2">
              <w:rPr>
                <w:spacing w:val="-13"/>
              </w:rPr>
              <w:t xml:space="preserve"> </w:t>
            </w:r>
            <w:r w:rsidRPr="00977FE2">
              <w:t>действия</w:t>
            </w:r>
            <w:r w:rsidRPr="00977FE2">
              <w:rPr>
                <w:spacing w:val="-11"/>
              </w:rPr>
              <w:t xml:space="preserve"> </w:t>
            </w:r>
            <w:r w:rsidRPr="00977FE2">
              <w:t>по их устранению.</w:t>
            </w:r>
          </w:p>
        </w:tc>
        <w:tc>
          <w:tcPr>
            <w:tcW w:w="873" w:type="dxa"/>
          </w:tcPr>
          <w:p w14:paraId="6E28CB8F"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p>
        </w:tc>
        <w:tc>
          <w:tcPr>
            <w:tcW w:w="1013" w:type="dxa"/>
            <w:vMerge/>
          </w:tcPr>
          <w:p w14:paraId="2E162D74" w14:textId="77777777" w:rsidR="00E4230B" w:rsidRPr="007B73DE" w:rsidRDefault="00E4230B" w:rsidP="00721876">
            <w:pPr>
              <w:suppressAutoHyphens/>
              <w:jc w:val="both"/>
              <w:rPr>
                <w:rFonts w:ascii="Times New Roman" w:eastAsia="Times New Roman" w:hAnsi="Times New Roman" w:cs="Times New Roman"/>
                <w:iCs/>
                <w:lang w:eastAsia="ru-RU"/>
              </w:rPr>
            </w:pPr>
          </w:p>
        </w:tc>
      </w:tr>
      <w:tr w:rsidR="00E4230B" w:rsidRPr="00C63897" w14:paraId="6EA96493" w14:textId="77777777" w:rsidTr="00721876">
        <w:trPr>
          <w:trHeight w:val="510"/>
        </w:trPr>
        <w:tc>
          <w:tcPr>
            <w:tcW w:w="2108" w:type="dxa"/>
            <w:vMerge/>
          </w:tcPr>
          <w:p w14:paraId="10C952EE" w14:textId="77777777" w:rsidR="00E4230B" w:rsidRPr="00615FA4" w:rsidRDefault="00E4230B" w:rsidP="00721876">
            <w:pPr>
              <w:rPr>
                <w:rFonts w:ascii="Times New Roman" w:eastAsia="Times New Roman" w:hAnsi="Times New Roman" w:cs="Times New Roman"/>
                <w:b/>
                <w:bCs/>
                <w:lang w:eastAsia="ru-RU"/>
              </w:rPr>
            </w:pPr>
          </w:p>
        </w:tc>
        <w:tc>
          <w:tcPr>
            <w:tcW w:w="5674" w:type="dxa"/>
            <w:gridSpan w:val="2"/>
          </w:tcPr>
          <w:p w14:paraId="167F4011" w14:textId="77777777" w:rsidR="00E4230B" w:rsidRPr="00977FE2" w:rsidRDefault="00E4230B" w:rsidP="00721876">
            <w:pPr>
              <w:pStyle w:val="TableParagraph"/>
              <w:ind w:left="114"/>
            </w:pPr>
            <w:r w:rsidRPr="00977FE2">
              <w:t>Неисправности</w:t>
            </w:r>
            <w:r w:rsidRPr="00977FE2">
              <w:rPr>
                <w:spacing w:val="-17"/>
              </w:rPr>
              <w:t xml:space="preserve"> </w:t>
            </w:r>
            <w:r w:rsidRPr="00977FE2">
              <w:t>цепей</w:t>
            </w:r>
            <w:r w:rsidRPr="00977FE2">
              <w:rPr>
                <w:spacing w:val="-15"/>
              </w:rPr>
              <w:t xml:space="preserve"> </w:t>
            </w:r>
            <w:r w:rsidRPr="00977FE2">
              <w:t>управления</w:t>
            </w:r>
            <w:r w:rsidRPr="00977FE2">
              <w:rPr>
                <w:spacing w:val="-17"/>
              </w:rPr>
              <w:t xml:space="preserve"> </w:t>
            </w:r>
            <w:r w:rsidRPr="00977FE2">
              <w:t>вспомогательными</w:t>
            </w:r>
            <w:r w:rsidRPr="00977FE2">
              <w:rPr>
                <w:spacing w:val="-17"/>
              </w:rPr>
              <w:t xml:space="preserve"> </w:t>
            </w:r>
            <w:r w:rsidRPr="00977FE2">
              <w:t>машинами</w:t>
            </w:r>
            <w:r w:rsidRPr="00977FE2">
              <w:rPr>
                <w:spacing w:val="-17"/>
              </w:rPr>
              <w:t xml:space="preserve"> </w:t>
            </w:r>
            <w:r w:rsidRPr="00977FE2">
              <w:t>и действия по их устранению.</w:t>
            </w:r>
          </w:p>
        </w:tc>
        <w:tc>
          <w:tcPr>
            <w:tcW w:w="873" w:type="dxa"/>
          </w:tcPr>
          <w:p w14:paraId="2AC98A38"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10C8491C" w14:textId="77777777" w:rsidR="00E4230B" w:rsidRPr="007B73DE" w:rsidRDefault="00E4230B" w:rsidP="00721876">
            <w:pPr>
              <w:suppressAutoHyphens/>
              <w:jc w:val="both"/>
              <w:rPr>
                <w:rFonts w:ascii="Times New Roman" w:eastAsia="Times New Roman" w:hAnsi="Times New Roman" w:cs="Times New Roman"/>
                <w:iCs/>
                <w:lang w:eastAsia="ru-RU"/>
              </w:rPr>
            </w:pPr>
          </w:p>
        </w:tc>
      </w:tr>
      <w:tr w:rsidR="00E4230B" w:rsidRPr="00C63897" w14:paraId="6691275B" w14:textId="77777777" w:rsidTr="00721876">
        <w:trPr>
          <w:trHeight w:val="765"/>
        </w:trPr>
        <w:tc>
          <w:tcPr>
            <w:tcW w:w="2108" w:type="dxa"/>
            <w:vMerge/>
          </w:tcPr>
          <w:p w14:paraId="73845E73" w14:textId="77777777" w:rsidR="00E4230B" w:rsidRPr="00615FA4" w:rsidRDefault="00E4230B" w:rsidP="00721876">
            <w:pPr>
              <w:rPr>
                <w:rFonts w:ascii="Times New Roman" w:eastAsia="Times New Roman" w:hAnsi="Times New Roman" w:cs="Times New Roman"/>
                <w:b/>
                <w:bCs/>
                <w:lang w:eastAsia="ru-RU"/>
              </w:rPr>
            </w:pPr>
          </w:p>
        </w:tc>
        <w:tc>
          <w:tcPr>
            <w:tcW w:w="5674" w:type="dxa"/>
            <w:gridSpan w:val="2"/>
          </w:tcPr>
          <w:p w14:paraId="38285624" w14:textId="77777777" w:rsidR="00E4230B" w:rsidRPr="00977FE2" w:rsidRDefault="00E4230B" w:rsidP="00721876">
            <w:pPr>
              <w:pStyle w:val="TableParagraph"/>
              <w:ind w:left="114" w:right="268"/>
            </w:pPr>
            <w:r w:rsidRPr="00977FE2">
              <w:t>Неисправности</w:t>
            </w:r>
            <w:r w:rsidRPr="00977FE2">
              <w:rPr>
                <w:spacing w:val="-18"/>
              </w:rPr>
              <w:t xml:space="preserve"> </w:t>
            </w:r>
            <w:r w:rsidRPr="00977FE2">
              <w:t>цепей</w:t>
            </w:r>
            <w:r w:rsidRPr="00977FE2">
              <w:rPr>
                <w:spacing w:val="-17"/>
              </w:rPr>
              <w:t xml:space="preserve"> </w:t>
            </w:r>
            <w:r w:rsidRPr="00977FE2">
              <w:t>управления</w:t>
            </w:r>
            <w:r w:rsidRPr="00977FE2">
              <w:rPr>
                <w:spacing w:val="-18"/>
              </w:rPr>
              <w:t xml:space="preserve"> </w:t>
            </w:r>
            <w:r w:rsidRPr="00977FE2">
              <w:t>тяговыми</w:t>
            </w:r>
            <w:r w:rsidRPr="00977FE2">
              <w:rPr>
                <w:spacing w:val="-17"/>
              </w:rPr>
              <w:t xml:space="preserve"> </w:t>
            </w:r>
            <w:r w:rsidRPr="00977FE2">
              <w:t>двигателями</w:t>
            </w:r>
            <w:r w:rsidRPr="00977FE2">
              <w:rPr>
                <w:spacing w:val="-18"/>
              </w:rPr>
              <w:t xml:space="preserve"> </w:t>
            </w:r>
            <w:r w:rsidRPr="00977FE2">
              <w:t>при наборе и сбросе позиций и действия по их устранению.</w:t>
            </w:r>
          </w:p>
        </w:tc>
        <w:tc>
          <w:tcPr>
            <w:tcW w:w="873" w:type="dxa"/>
          </w:tcPr>
          <w:p w14:paraId="7E7D805C"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p>
        </w:tc>
        <w:tc>
          <w:tcPr>
            <w:tcW w:w="1013" w:type="dxa"/>
            <w:vMerge/>
          </w:tcPr>
          <w:p w14:paraId="2FB24F18" w14:textId="77777777" w:rsidR="00E4230B" w:rsidRPr="007B73DE" w:rsidRDefault="00E4230B" w:rsidP="00721876">
            <w:pPr>
              <w:suppressAutoHyphens/>
              <w:jc w:val="both"/>
              <w:rPr>
                <w:rFonts w:ascii="Times New Roman" w:eastAsia="Times New Roman" w:hAnsi="Times New Roman" w:cs="Times New Roman"/>
                <w:iCs/>
                <w:lang w:eastAsia="ru-RU"/>
              </w:rPr>
            </w:pPr>
          </w:p>
        </w:tc>
      </w:tr>
      <w:tr w:rsidR="00E4230B" w:rsidRPr="00C63897" w14:paraId="09190426" w14:textId="77777777" w:rsidTr="00721876">
        <w:trPr>
          <w:trHeight w:val="555"/>
        </w:trPr>
        <w:tc>
          <w:tcPr>
            <w:tcW w:w="2108" w:type="dxa"/>
            <w:vMerge/>
          </w:tcPr>
          <w:p w14:paraId="699FAD84" w14:textId="77777777" w:rsidR="00E4230B" w:rsidRPr="00615FA4" w:rsidRDefault="00E4230B" w:rsidP="00721876">
            <w:pPr>
              <w:rPr>
                <w:rFonts w:ascii="Times New Roman" w:eastAsia="Times New Roman" w:hAnsi="Times New Roman" w:cs="Times New Roman"/>
                <w:b/>
                <w:bCs/>
                <w:lang w:eastAsia="ru-RU"/>
              </w:rPr>
            </w:pPr>
          </w:p>
        </w:tc>
        <w:tc>
          <w:tcPr>
            <w:tcW w:w="5674" w:type="dxa"/>
            <w:gridSpan w:val="2"/>
          </w:tcPr>
          <w:p w14:paraId="2DD08A87" w14:textId="77777777" w:rsidR="00E4230B" w:rsidRPr="00977FE2" w:rsidRDefault="00E4230B" w:rsidP="00721876">
            <w:pPr>
              <w:pStyle w:val="TableParagraph"/>
              <w:ind w:left="138"/>
            </w:pPr>
            <w:r w:rsidRPr="00977FE2">
              <w:t>Определение</w:t>
            </w:r>
            <w:r w:rsidRPr="00977FE2">
              <w:rPr>
                <w:spacing w:val="-8"/>
              </w:rPr>
              <w:t xml:space="preserve"> </w:t>
            </w:r>
            <w:r w:rsidRPr="00977FE2">
              <w:t>характера</w:t>
            </w:r>
            <w:r w:rsidRPr="00977FE2">
              <w:rPr>
                <w:spacing w:val="-8"/>
              </w:rPr>
              <w:t xml:space="preserve"> </w:t>
            </w:r>
            <w:r w:rsidRPr="00977FE2">
              <w:t>неисправностей</w:t>
            </w:r>
            <w:r w:rsidRPr="00977FE2">
              <w:rPr>
                <w:spacing w:val="-9"/>
              </w:rPr>
              <w:t xml:space="preserve"> </w:t>
            </w:r>
            <w:r w:rsidRPr="00977FE2">
              <w:t>по</w:t>
            </w:r>
            <w:r w:rsidRPr="00977FE2">
              <w:rPr>
                <w:spacing w:val="-8"/>
              </w:rPr>
              <w:t xml:space="preserve"> </w:t>
            </w:r>
            <w:r w:rsidRPr="00977FE2">
              <w:t>показаниям</w:t>
            </w:r>
            <w:r w:rsidRPr="00977FE2">
              <w:rPr>
                <w:spacing w:val="-8"/>
              </w:rPr>
              <w:t xml:space="preserve"> </w:t>
            </w:r>
            <w:r w:rsidRPr="00977FE2">
              <w:t>сигнальных ламп и измерительных приборов.</w:t>
            </w:r>
          </w:p>
        </w:tc>
        <w:tc>
          <w:tcPr>
            <w:tcW w:w="873" w:type="dxa"/>
          </w:tcPr>
          <w:p w14:paraId="345F3443"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p>
        </w:tc>
        <w:tc>
          <w:tcPr>
            <w:tcW w:w="1013" w:type="dxa"/>
            <w:vMerge/>
          </w:tcPr>
          <w:p w14:paraId="4364B24D" w14:textId="77777777" w:rsidR="00E4230B" w:rsidRPr="007B73DE" w:rsidRDefault="00E4230B" w:rsidP="00721876">
            <w:pPr>
              <w:suppressAutoHyphens/>
              <w:jc w:val="both"/>
              <w:rPr>
                <w:rFonts w:ascii="Times New Roman" w:eastAsia="Times New Roman" w:hAnsi="Times New Roman" w:cs="Times New Roman"/>
                <w:iCs/>
                <w:lang w:eastAsia="ru-RU"/>
              </w:rPr>
            </w:pPr>
          </w:p>
        </w:tc>
      </w:tr>
      <w:tr w:rsidR="00E4230B" w:rsidRPr="00C63897" w14:paraId="678AC7A2" w14:textId="77777777" w:rsidTr="00721876">
        <w:trPr>
          <w:trHeight w:val="735"/>
        </w:trPr>
        <w:tc>
          <w:tcPr>
            <w:tcW w:w="2108" w:type="dxa"/>
            <w:vMerge/>
          </w:tcPr>
          <w:p w14:paraId="1FC0E6EB" w14:textId="77777777" w:rsidR="00E4230B" w:rsidRPr="00615FA4" w:rsidRDefault="00E4230B" w:rsidP="00721876">
            <w:pPr>
              <w:rPr>
                <w:rFonts w:ascii="Times New Roman" w:eastAsia="Times New Roman" w:hAnsi="Times New Roman" w:cs="Times New Roman"/>
                <w:b/>
                <w:bCs/>
                <w:lang w:eastAsia="ru-RU"/>
              </w:rPr>
            </w:pPr>
          </w:p>
        </w:tc>
        <w:tc>
          <w:tcPr>
            <w:tcW w:w="5674" w:type="dxa"/>
            <w:gridSpan w:val="2"/>
          </w:tcPr>
          <w:p w14:paraId="4667994A" w14:textId="77777777" w:rsidR="00E4230B" w:rsidRPr="00977FE2" w:rsidRDefault="00E4230B" w:rsidP="00721876">
            <w:pPr>
              <w:pStyle w:val="TableParagraph"/>
              <w:ind w:left="114"/>
            </w:pPr>
            <w:r w:rsidRPr="00977FE2">
              <w:t>Способы</w:t>
            </w:r>
            <w:r w:rsidRPr="00977FE2">
              <w:rPr>
                <w:spacing w:val="-15"/>
              </w:rPr>
              <w:t xml:space="preserve"> </w:t>
            </w:r>
            <w:r w:rsidRPr="00977FE2">
              <w:t>обеспечения</w:t>
            </w:r>
            <w:r w:rsidRPr="00977FE2">
              <w:rPr>
                <w:spacing w:val="-15"/>
              </w:rPr>
              <w:t xml:space="preserve"> </w:t>
            </w:r>
            <w:r w:rsidRPr="00977FE2">
              <w:t>безопасности</w:t>
            </w:r>
            <w:r w:rsidRPr="00977FE2">
              <w:rPr>
                <w:spacing w:val="-15"/>
              </w:rPr>
              <w:t xml:space="preserve"> </w:t>
            </w:r>
            <w:r w:rsidRPr="00977FE2">
              <w:t>при</w:t>
            </w:r>
            <w:r w:rsidRPr="00977FE2">
              <w:rPr>
                <w:spacing w:val="-15"/>
              </w:rPr>
              <w:t xml:space="preserve"> </w:t>
            </w:r>
            <w:r w:rsidRPr="00977FE2">
              <w:t>производстве</w:t>
            </w:r>
            <w:r w:rsidRPr="00977FE2">
              <w:rPr>
                <w:spacing w:val="-15"/>
              </w:rPr>
              <w:t xml:space="preserve"> </w:t>
            </w:r>
            <w:r w:rsidRPr="00977FE2">
              <w:t>работ</w:t>
            </w:r>
            <w:r w:rsidRPr="00977FE2">
              <w:rPr>
                <w:spacing w:val="-16"/>
              </w:rPr>
              <w:t xml:space="preserve"> </w:t>
            </w:r>
            <w:r w:rsidRPr="00977FE2">
              <w:t>по обнаружению неисправностей в механической части.</w:t>
            </w:r>
          </w:p>
        </w:tc>
        <w:tc>
          <w:tcPr>
            <w:tcW w:w="873" w:type="dxa"/>
          </w:tcPr>
          <w:p w14:paraId="0F709682"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6D4ABEE8" w14:textId="77777777" w:rsidR="00E4230B" w:rsidRPr="007B73DE" w:rsidRDefault="00E4230B" w:rsidP="00721876">
            <w:pPr>
              <w:suppressAutoHyphens/>
              <w:jc w:val="both"/>
              <w:rPr>
                <w:rFonts w:ascii="Times New Roman" w:eastAsia="Times New Roman" w:hAnsi="Times New Roman" w:cs="Times New Roman"/>
                <w:iCs/>
                <w:lang w:eastAsia="ru-RU"/>
              </w:rPr>
            </w:pPr>
          </w:p>
        </w:tc>
      </w:tr>
      <w:tr w:rsidR="00E4230B" w:rsidRPr="00C63897" w14:paraId="094762E1" w14:textId="77777777" w:rsidTr="00721876">
        <w:trPr>
          <w:trHeight w:val="795"/>
        </w:trPr>
        <w:tc>
          <w:tcPr>
            <w:tcW w:w="2108" w:type="dxa"/>
            <w:vMerge/>
          </w:tcPr>
          <w:p w14:paraId="52198DB5" w14:textId="77777777" w:rsidR="00E4230B" w:rsidRPr="00615FA4" w:rsidRDefault="00E4230B" w:rsidP="00721876">
            <w:pPr>
              <w:rPr>
                <w:rFonts w:ascii="Times New Roman" w:eastAsia="Times New Roman" w:hAnsi="Times New Roman" w:cs="Times New Roman"/>
                <w:b/>
                <w:bCs/>
                <w:lang w:eastAsia="ru-RU"/>
              </w:rPr>
            </w:pPr>
          </w:p>
        </w:tc>
        <w:tc>
          <w:tcPr>
            <w:tcW w:w="5674" w:type="dxa"/>
            <w:gridSpan w:val="2"/>
          </w:tcPr>
          <w:p w14:paraId="395E3C42" w14:textId="77777777" w:rsidR="00E4230B" w:rsidRPr="00977FE2" w:rsidRDefault="00E4230B" w:rsidP="00721876">
            <w:pPr>
              <w:pStyle w:val="TableParagraph"/>
              <w:ind w:left="114" w:right="668"/>
              <w:jc w:val="both"/>
            </w:pPr>
            <w:r w:rsidRPr="00977FE2">
              <w:t>Способы обеспечения безопасности при производстве работ по обнаружению</w:t>
            </w:r>
            <w:r w:rsidRPr="00977FE2">
              <w:rPr>
                <w:spacing w:val="-18"/>
              </w:rPr>
              <w:t xml:space="preserve"> </w:t>
            </w:r>
            <w:r w:rsidRPr="00977FE2">
              <w:t>неисправностей</w:t>
            </w:r>
            <w:r w:rsidRPr="00977FE2">
              <w:rPr>
                <w:spacing w:val="-17"/>
              </w:rPr>
              <w:t xml:space="preserve"> </w:t>
            </w:r>
            <w:r w:rsidRPr="00977FE2">
              <w:t>в</w:t>
            </w:r>
            <w:r w:rsidRPr="00977FE2">
              <w:rPr>
                <w:spacing w:val="-18"/>
              </w:rPr>
              <w:t xml:space="preserve"> </w:t>
            </w:r>
            <w:r w:rsidRPr="00977FE2">
              <w:t>пневматическом</w:t>
            </w:r>
            <w:r w:rsidRPr="00977FE2">
              <w:rPr>
                <w:spacing w:val="-17"/>
              </w:rPr>
              <w:t xml:space="preserve"> </w:t>
            </w:r>
            <w:r w:rsidRPr="00977FE2">
              <w:t xml:space="preserve">оборудовании. </w:t>
            </w:r>
          </w:p>
        </w:tc>
        <w:tc>
          <w:tcPr>
            <w:tcW w:w="873" w:type="dxa"/>
          </w:tcPr>
          <w:p w14:paraId="6F3A9234"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3507DA1D" w14:textId="77777777" w:rsidR="00E4230B" w:rsidRPr="007B73DE" w:rsidRDefault="00E4230B" w:rsidP="00721876">
            <w:pPr>
              <w:suppressAutoHyphens/>
              <w:jc w:val="both"/>
              <w:rPr>
                <w:rFonts w:ascii="Times New Roman" w:eastAsia="Times New Roman" w:hAnsi="Times New Roman" w:cs="Times New Roman"/>
                <w:iCs/>
                <w:lang w:eastAsia="ru-RU"/>
              </w:rPr>
            </w:pPr>
          </w:p>
        </w:tc>
      </w:tr>
      <w:tr w:rsidR="00E4230B" w:rsidRPr="00C63897" w14:paraId="536D27C0" w14:textId="77777777" w:rsidTr="00721876">
        <w:trPr>
          <w:trHeight w:val="464"/>
        </w:trPr>
        <w:tc>
          <w:tcPr>
            <w:tcW w:w="2108" w:type="dxa"/>
            <w:vMerge/>
          </w:tcPr>
          <w:p w14:paraId="12A90B23" w14:textId="77777777" w:rsidR="00E4230B" w:rsidRPr="00615FA4" w:rsidRDefault="00E4230B" w:rsidP="00721876">
            <w:pPr>
              <w:rPr>
                <w:rFonts w:ascii="Times New Roman" w:eastAsia="Times New Roman" w:hAnsi="Times New Roman" w:cs="Times New Roman"/>
                <w:b/>
                <w:bCs/>
                <w:lang w:eastAsia="ru-RU"/>
              </w:rPr>
            </w:pPr>
          </w:p>
        </w:tc>
        <w:tc>
          <w:tcPr>
            <w:tcW w:w="5674" w:type="dxa"/>
            <w:gridSpan w:val="2"/>
          </w:tcPr>
          <w:p w14:paraId="7A1CF66F" w14:textId="77777777" w:rsidR="00E4230B" w:rsidRPr="00977FE2" w:rsidRDefault="00E4230B" w:rsidP="00721876">
            <w:pPr>
              <w:pStyle w:val="TableParagraph"/>
              <w:ind w:left="114" w:right="668"/>
              <w:jc w:val="both"/>
            </w:pPr>
            <w:r w:rsidRPr="00977FE2">
              <w:t xml:space="preserve">Способы обеспечения безопасности при производстве работ по обнаружению </w:t>
            </w:r>
            <w:r w:rsidRPr="000152D2">
              <w:t>неисправностей в электрических машинах</w:t>
            </w:r>
          </w:p>
        </w:tc>
        <w:tc>
          <w:tcPr>
            <w:tcW w:w="873" w:type="dxa"/>
          </w:tcPr>
          <w:p w14:paraId="4426ED6B"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246F0DB2" w14:textId="77777777" w:rsidR="00E4230B" w:rsidRPr="007B73DE" w:rsidRDefault="00E4230B" w:rsidP="00721876">
            <w:pPr>
              <w:suppressAutoHyphens/>
              <w:jc w:val="both"/>
              <w:rPr>
                <w:rFonts w:ascii="Times New Roman" w:eastAsia="Times New Roman" w:hAnsi="Times New Roman" w:cs="Times New Roman"/>
                <w:iCs/>
                <w:lang w:eastAsia="ru-RU"/>
              </w:rPr>
            </w:pPr>
          </w:p>
        </w:tc>
      </w:tr>
      <w:tr w:rsidR="00E4230B" w:rsidRPr="00C63897" w14:paraId="182FA217" w14:textId="77777777" w:rsidTr="00721876">
        <w:trPr>
          <w:trHeight w:val="780"/>
        </w:trPr>
        <w:tc>
          <w:tcPr>
            <w:tcW w:w="2108" w:type="dxa"/>
            <w:vMerge/>
          </w:tcPr>
          <w:p w14:paraId="1D9AD289" w14:textId="77777777" w:rsidR="00E4230B" w:rsidRPr="00615FA4" w:rsidRDefault="00E4230B" w:rsidP="00721876">
            <w:pPr>
              <w:rPr>
                <w:rFonts w:ascii="Times New Roman" w:eastAsia="Times New Roman" w:hAnsi="Times New Roman" w:cs="Times New Roman"/>
                <w:b/>
                <w:bCs/>
                <w:lang w:eastAsia="ru-RU"/>
              </w:rPr>
            </w:pPr>
          </w:p>
        </w:tc>
        <w:tc>
          <w:tcPr>
            <w:tcW w:w="5674" w:type="dxa"/>
            <w:gridSpan w:val="2"/>
          </w:tcPr>
          <w:p w14:paraId="578B86D1" w14:textId="77777777" w:rsidR="00E4230B" w:rsidRPr="00977FE2" w:rsidRDefault="00E4230B" w:rsidP="00721876">
            <w:pPr>
              <w:pStyle w:val="TableParagraph"/>
              <w:ind w:left="114" w:right="668"/>
              <w:jc w:val="both"/>
            </w:pPr>
            <w:r w:rsidRPr="00977FE2">
              <w:t>Способы</w:t>
            </w:r>
            <w:r w:rsidRPr="00977FE2">
              <w:rPr>
                <w:spacing w:val="-15"/>
              </w:rPr>
              <w:t xml:space="preserve"> </w:t>
            </w:r>
            <w:r w:rsidRPr="00977FE2">
              <w:t>обеспечения</w:t>
            </w:r>
            <w:r w:rsidRPr="00977FE2">
              <w:rPr>
                <w:spacing w:val="-15"/>
              </w:rPr>
              <w:t xml:space="preserve"> </w:t>
            </w:r>
            <w:r w:rsidRPr="00977FE2">
              <w:t>безопасности</w:t>
            </w:r>
            <w:r w:rsidRPr="00977FE2">
              <w:rPr>
                <w:spacing w:val="-15"/>
              </w:rPr>
              <w:t xml:space="preserve"> </w:t>
            </w:r>
            <w:r w:rsidRPr="00977FE2">
              <w:t>при</w:t>
            </w:r>
            <w:r w:rsidRPr="00977FE2">
              <w:rPr>
                <w:spacing w:val="-15"/>
              </w:rPr>
              <w:t xml:space="preserve"> </w:t>
            </w:r>
            <w:r w:rsidRPr="00977FE2">
              <w:t>производстве</w:t>
            </w:r>
            <w:r w:rsidRPr="00977FE2">
              <w:rPr>
                <w:spacing w:val="-15"/>
              </w:rPr>
              <w:t xml:space="preserve"> </w:t>
            </w:r>
            <w:r w:rsidRPr="00977FE2">
              <w:t>работ</w:t>
            </w:r>
            <w:r w:rsidRPr="00977FE2">
              <w:rPr>
                <w:spacing w:val="-16"/>
              </w:rPr>
              <w:t xml:space="preserve"> </w:t>
            </w:r>
            <w:r w:rsidRPr="00977FE2">
              <w:t>по обнаружению неисправностей в</w:t>
            </w:r>
            <w:r w:rsidRPr="00977FE2">
              <w:rPr>
                <w:spacing w:val="40"/>
              </w:rPr>
              <w:t xml:space="preserve"> </w:t>
            </w:r>
            <w:r w:rsidRPr="00977FE2">
              <w:t>электрических цепях.</w:t>
            </w:r>
          </w:p>
        </w:tc>
        <w:tc>
          <w:tcPr>
            <w:tcW w:w="873" w:type="dxa"/>
          </w:tcPr>
          <w:p w14:paraId="1EBFF0D8"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44875E0B" w14:textId="77777777" w:rsidR="00E4230B" w:rsidRPr="007B73DE" w:rsidRDefault="00E4230B" w:rsidP="00721876">
            <w:pPr>
              <w:suppressAutoHyphens/>
              <w:jc w:val="both"/>
              <w:rPr>
                <w:rFonts w:ascii="Times New Roman" w:eastAsia="Times New Roman" w:hAnsi="Times New Roman" w:cs="Times New Roman"/>
                <w:iCs/>
                <w:lang w:eastAsia="ru-RU"/>
              </w:rPr>
            </w:pPr>
          </w:p>
        </w:tc>
      </w:tr>
      <w:tr w:rsidR="00E4230B" w:rsidRPr="00C63897" w14:paraId="1702FCB1" w14:textId="77777777" w:rsidTr="00721876">
        <w:trPr>
          <w:trHeight w:val="750"/>
        </w:trPr>
        <w:tc>
          <w:tcPr>
            <w:tcW w:w="2108" w:type="dxa"/>
            <w:vMerge/>
          </w:tcPr>
          <w:p w14:paraId="766A1AE1" w14:textId="77777777" w:rsidR="00E4230B" w:rsidRPr="00615FA4" w:rsidRDefault="00E4230B" w:rsidP="00721876">
            <w:pPr>
              <w:rPr>
                <w:rFonts w:ascii="Times New Roman" w:eastAsia="Times New Roman" w:hAnsi="Times New Roman" w:cs="Times New Roman"/>
                <w:b/>
                <w:bCs/>
                <w:lang w:eastAsia="ru-RU"/>
              </w:rPr>
            </w:pPr>
          </w:p>
        </w:tc>
        <w:tc>
          <w:tcPr>
            <w:tcW w:w="5674" w:type="dxa"/>
            <w:gridSpan w:val="2"/>
          </w:tcPr>
          <w:p w14:paraId="5F96115D" w14:textId="77777777" w:rsidR="00E4230B" w:rsidRPr="00977FE2" w:rsidRDefault="00E4230B" w:rsidP="00721876">
            <w:pPr>
              <w:pStyle w:val="TableParagraph"/>
              <w:spacing w:line="242" w:lineRule="auto"/>
              <w:ind w:left="114"/>
            </w:pPr>
            <w:r w:rsidRPr="00977FE2">
              <w:t>Способы обеспечения безопасности при производстве работ по обнаружению</w:t>
            </w:r>
            <w:r w:rsidRPr="00977FE2">
              <w:rPr>
                <w:spacing w:val="-18"/>
              </w:rPr>
              <w:t xml:space="preserve"> </w:t>
            </w:r>
            <w:r w:rsidRPr="00977FE2">
              <w:t>неисправностей</w:t>
            </w:r>
            <w:r w:rsidRPr="00977FE2">
              <w:rPr>
                <w:spacing w:val="-17"/>
              </w:rPr>
              <w:t xml:space="preserve"> </w:t>
            </w:r>
            <w:r w:rsidRPr="00977FE2">
              <w:t>в</w:t>
            </w:r>
            <w:r w:rsidRPr="00977FE2">
              <w:rPr>
                <w:spacing w:val="-18"/>
              </w:rPr>
              <w:t xml:space="preserve"> </w:t>
            </w:r>
            <w:r w:rsidRPr="00977FE2">
              <w:t>устройствах</w:t>
            </w:r>
            <w:r w:rsidRPr="00977FE2">
              <w:rPr>
                <w:spacing w:val="-17"/>
              </w:rPr>
              <w:t xml:space="preserve"> </w:t>
            </w:r>
            <w:r w:rsidRPr="00977FE2">
              <w:t>электропитания</w:t>
            </w:r>
            <w:r w:rsidRPr="00977FE2">
              <w:rPr>
                <w:spacing w:val="-16"/>
              </w:rPr>
              <w:t xml:space="preserve"> </w:t>
            </w:r>
            <w:r w:rsidRPr="00977FE2">
              <w:t xml:space="preserve">цепей </w:t>
            </w:r>
            <w:r w:rsidRPr="00977FE2">
              <w:rPr>
                <w:spacing w:val="-2"/>
              </w:rPr>
              <w:t>управления.</w:t>
            </w:r>
          </w:p>
        </w:tc>
        <w:tc>
          <w:tcPr>
            <w:tcW w:w="873" w:type="dxa"/>
          </w:tcPr>
          <w:p w14:paraId="1B24FEB8"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013" w:type="dxa"/>
            <w:vMerge/>
          </w:tcPr>
          <w:p w14:paraId="754C9BD4" w14:textId="77777777" w:rsidR="00E4230B" w:rsidRPr="007B73DE" w:rsidRDefault="00E4230B" w:rsidP="00721876">
            <w:pPr>
              <w:suppressAutoHyphens/>
              <w:jc w:val="both"/>
              <w:rPr>
                <w:rFonts w:ascii="Times New Roman" w:eastAsia="Times New Roman" w:hAnsi="Times New Roman" w:cs="Times New Roman"/>
                <w:iCs/>
                <w:lang w:eastAsia="ru-RU"/>
              </w:rPr>
            </w:pPr>
          </w:p>
        </w:tc>
      </w:tr>
      <w:tr w:rsidR="00E4230B" w:rsidRPr="00C63897" w14:paraId="1D519399" w14:textId="77777777" w:rsidTr="00721876">
        <w:trPr>
          <w:trHeight w:val="735"/>
        </w:trPr>
        <w:tc>
          <w:tcPr>
            <w:tcW w:w="2108" w:type="dxa"/>
            <w:vMerge/>
          </w:tcPr>
          <w:p w14:paraId="68A4E2B2" w14:textId="77777777" w:rsidR="00E4230B" w:rsidRPr="00C63897" w:rsidRDefault="00E4230B" w:rsidP="00721876">
            <w:pPr>
              <w:rPr>
                <w:rFonts w:ascii="Times New Roman" w:eastAsia="Times New Roman" w:hAnsi="Times New Roman" w:cs="Times New Roman"/>
                <w:b/>
                <w:bCs/>
                <w:lang w:eastAsia="ru-RU"/>
              </w:rPr>
            </w:pPr>
          </w:p>
        </w:tc>
        <w:tc>
          <w:tcPr>
            <w:tcW w:w="5674" w:type="dxa"/>
            <w:gridSpan w:val="2"/>
            <w:vAlign w:val="bottom"/>
          </w:tcPr>
          <w:p w14:paraId="1899C30C" w14:textId="77777777" w:rsidR="00E4230B" w:rsidRPr="00D42E77" w:rsidRDefault="00E4230B" w:rsidP="00721876">
            <w:pPr>
              <w:rPr>
                <w:rFonts w:ascii="Times New Roman" w:eastAsia="Times New Roman" w:hAnsi="Times New Roman" w:cs="Times New Roman"/>
                <w:b/>
                <w:lang w:eastAsia="ru-RU"/>
              </w:rPr>
            </w:pPr>
            <w:r w:rsidRPr="00D42E77">
              <w:rPr>
                <w:rFonts w:ascii="Times New Roman" w:eastAsia="Times New Roman" w:hAnsi="Times New Roman" w:cs="Times New Roman"/>
                <w:b/>
                <w:lang w:eastAsia="ru-RU"/>
              </w:rPr>
              <w:t>Практические занятия</w:t>
            </w:r>
            <w:proofErr w:type="gramStart"/>
            <w:r w:rsidRPr="00D42E77">
              <w:rPr>
                <w:rFonts w:ascii="Times New Roman" w:eastAsia="Times New Roman" w:hAnsi="Times New Roman" w:cs="Times New Roman"/>
                <w:b/>
                <w:lang w:eastAsia="ru-RU"/>
              </w:rPr>
              <w:t xml:space="preserve"> ,</w:t>
            </w:r>
            <w:proofErr w:type="gramEnd"/>
            <w:r w:rsidRPr="00D42E77">
              <w:rPr>
                <w:rFonts w:ascii="Times New Roman" w:eastAsia="Times New Roman" w:hAnsi="Times New Roman" w:cs="Times New Roman"/>
                <w:b/>
                <w:lang w:eastAsia="ru-RU"/>
              </w:rPr>
              <w:t>в том числе практическая подготовка</w:t>
            </w:r>
          </w:p>
        </w:tc>
        <w:tc>
          <w:tcPr>
            <w:tcW w:w="873" w:type="dxa"/>
            <w:vAlign w:val="bottom"/>
          </w:tcPr>
          <w:p w14:paraId="5DDC6AEA" w14:textId="77777777" w:rsidR="00E4230B" w:rsidRPr="00D42E77" w:rsidRDefault="00E4230B" w:rsidP="0072187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w:t>
            </w:r>
          </w:p>
        </w:tc>
        <w:tc>
          <w:tcPr>
            <w:tcW w:w="1013" w:type="dxa"/>
            <w:vAlign w:val="bottom"/>
          </w:tcPr>
          <w:p w14:paraId="6BFE7EC1" w14:textId="77777777" w:rsidR="00E4230B" w:rsidRPr="00D42E77" w:rsidRDefault="00E4230B" w:rsidP="00721876">
            <w:pPr>
              <w:rPr>
                <w:rFonts w:ascii="Times New Roman" w:eastAsia="Times New Roman" w:hAnsi="Times New Roman" w:cs="Times New Roman"/>
                <w:b/>
                <w:lang w:eastAsia="ru-RU"/>
              </w:rPr>
            </w:pPr>
          </w:p>
        </w:tc>
      </w:tr>
      <w:tr w:rsidR="00E4230B" w:rsidRPr="00C63897" w14:paraId="42EEC5BC" w14:textId="77777777" w:rsidTr="00721876">
        <w:trPr>
          <w:trHeight w:val="855"/>
        </w:trPr>
        <w:tc>
          <w:tcPr>
            <w:tcW w:w="2108" w:type="dxa"/>
            <w:vMerge/>
          </w:tcPr>
          <w:p w14:paraId="5D981432" w14:textId="77777777" w:rsidR="00E4230B" w:rsidRPr="00C63897" w:rsidRDefault="00E4230B" w:rsidP="00721876">
            <w:pPr>
              <w:rPr>
                <w:rFonts w:ascii="Times New Roman" w:eastAsia="Times New Roman" w:hAnsi="Times New Roman" w:cs="Times New Roman"/>
                <w:b/>
                <w:bCs/>
                <w:lang w:eastAsia="ru-RU"/>
              </w:rPr>
            </w:pPr>
          </w:p>
        </w:tc>
        <w:tc>
          <w:tcPr>
            <w:tcW w:w="5674" w:type="dxa"/>
            <w:gridSpan w:val="2"/>
            <w:vAlign w:val="bottom"/>
          </w:tcPr>
          <w:p w14:paraId="2E4BA42C" w14:textId="77777777" w:rsidR="00E4230B" w:rsidRPr="007B73DE" w:rsidRDefault="00E4230B" w:rsidP="00721876">
            <w:pPr>
              <w:widowControl w:val="0"/>
              <w:tabs>
                <w:tab w:val="left" w:pos="419"/>
              </w:tabs>
              <w:autoSpaceDE w:val="0"/>
              <w:autoSpaceDN w:val="0"/>
              <w:spacing w:before="14"/>
              <w:ind w:right="447"/>
              <w:rPr>
                <w:rFonts w:ascii="Times New Roman" w:eastAsia="Times New Roman" w:hAnsi="Times New Roman" w:cs="Times New Roman"/>
                <w:sz w:val="24"/>
                <w:szCs w:val="24"/>
              </w:rPr>
            </w:pPr>
            <w:r w:rsidRPr="007B73DE">
              <w:rPr>
                <w:rFonts w:ascii="Times New Roman" w:eastAsia="Times New Roman" w:hAnsi="Times New Roman" w:cs="Times New Roman"/>
                <w:sz w:val="24"/>
                <w:szCs w:val="24"/>
              </w:rPr>
              <w:t>Устранение</w:t>
            </w:r>
            <w:r w:rsidRPr="007B73DE">
              <w:rPr>
                <w:rFonts w:ascii="Times New Roman" w:eastAsia="Times New Roman" w:hAnsi="Times New Roman" w:cs="Times New Roman"/>
                <w:spacing w:val="-14"/>
                <w:sz w:val="24"/>
                <w:szCs w:val="24"/>
              </w:rPr>
              <w:t xml:space="preserve"> </w:t>
            </w:r>
            <w:r w:rsidRPr="007B73DE">
              <w:rPr>
                <w:rFonts w:ascii="Times New Roman" w:eastAsia="Times New Roman" w:hAnsi="Times New Roman" w:cs="Times New Roman"/>
                <w:sz w:val="24"/>
                <w:szCs w:val="24"/>
              </w:rPr>
              <w:t>неисправностей</w:t>
            </w:r>
            <w:r w:rsidRPr="007B73DE">
              <w:rPr>
                <w:rFonts w:ascii="Times New Roman" w:eastAsia="Times New Roman" w:hAnsi="Times New Roman" w:cs="Times New Roman"/>
                <w:spacing w:val="-15"/>
                <w:sz w:val="24"/>
                <w:szCs w:val="24"/>
              </w:rPr>
              <w:t xml:space="preserve"> </w:t>
            </w:r>
            <w:r w:rsidRPr="007B73DE">
              <w:rPr>
                <w:rFonts w:ascii="Times New Roman" w:eastAsia="Times New Roman" w:hAnsi="Times New Roman" w:cs="Times New Roman"/>
                <w:sz w:val="24"/>
                <w:szCs w:val="24"/>
              </w:rPr>
              <w:t>и</w:t>
            </w:r>
            <w:r w:rsidRPr="007B73DE">
              <w:rPr>
                <w:rFonts w:ascii="Times New Roman" w:eastAsia="Times New Roman" w:hAnsi="Times New Roman" w:cs="Times New Roman"/>
                <w:spacing w:val="-15"/>
                <w:sz w:val="24"/>
                <w:szCs w:val="24"/>
              </w:rPr>
              <w:t xml:space="preserve"> </w:t>
            </w:r>
            <w:r w:rsidRPr="007B73DE">
              <w:rPr>
                <w:rFonts w:ascii="Times New Roman" w:eastAsia="Times New Roman" w:hAnsi="Times New Roman" w:cs="Times New Roman"/>
                <w:sz w:val="24"/>
                <w:szCs w:val="24"/>
              </w:rPr>
              <w:t>регулировка</w:t>
            </w:r>
            <w:r w:rsidRPr="007B73DE">
              <w:rPr>
                <w:rFonts w:ascii="Times New Roman" w:eastAsia="Times New Roman" w:hAnsi="Times New Roman" w:cs="Times New Roman"/>
                <w:spacing w:val="-14"/>
                <w:sz w:val="24"/>
                <w:szCs w:val="24"/>
              </w:rPr>
              <w:t xml:space="preserve"> </w:t>
            </w:r>
            <w:r w:rsidRPr="007B73DE">
              <w:rPr>
                <w:rFonts w:ascii="Times New Roman" w:eastAsia="Times New Roman" w:hAnsi="Times New Roman" w:cs="Times New Roman"/>
                <w:sz w:val="24"/>
                <w:szCs w:val="24"/>
              </w:rPr>
              <w:t>форсунки</w:t>
            </w:r>
            <w:r w:rsidRPr="007B73DE">
              <w:rPr>
                <w:rFonts w:ascii="Times New Roman" w:eastAsia="Times New Roman" w:hAnsi="Times New Roman" w:cs="Times New Roman"/>
                <w:spacing w:val="29"/>
                <w:sz w:val="24"/>
                <w:szCs w:val="24"/>
              </w:rPr>
              <w:t xml:space="preserve"> </w:t>
            </w:r>
            <w:r w:rsidRPr="007B73DE">
              <w:rPr>
                <w:rFonts w:ascii="Times New Roman" w:eastAsia="Times New Roman" w:hAnsi="Times New Roman" w:cs="Times New Roman"/>
                <w:sz w:val="24"/>
                <w:szCs w:val="24"/>
              </w:rPr>
              <w:t>песочной системы электровоза.</w:t>
            </w:r>
          </w:p>
          <w:p w14:paraId="26E5F5F1" w14:textId="77777777" w:rsidR="00E4230B" w:rsidRPr="00977FE2" w:rsidRDefault="00E4230B" w:rsidP="00721876">
            <w:pPr>
              <w:widowControl w:val="0"/>
              <w:tabs>
                <w:tab w:val="left" w:pos="419"/>
              </w:tabs>
              <w:autoSpaceDE w:val="0"/>
              <w:autoSpaceDN w:val="0"/>
              <w:rPr>
                <w:rFonts w:ascii="Times New Roman" w:eastAsia="Times New Roman" w:hAnsi="Times New Roman" w:cs="Times New Roman"/>
                <w:b/>
                <w:lang w:eastAsia="ru-RU"/>
              </w:rPr>
            </w:pPr>
            <w:r w:rsidRPr="007B73DE">
              <w:rPr>
                <w:rFonts w:ascii="Times New Roman" w:eastAsia="Times New Roman" w:hAnsi="Times New Roman" w:cs="Times New Roman"/>
                <w:sz w:val="24"/>
                <w:szCs w:val="24"/>
              </w:rPr>
              <w:t>Определение</w:t>
            </w:r>
            <w:r w:rsidRPr="007B73DE">
              <w:rPr>
                <w:rFonts w:ascii="Times New Roman" w:eastAsia="Times New Roman" w:hAnsi="Times New Roman" w:cs="Times New Roman"/>
                <w:spacing w:val="-12"/>
                <w:sz w:val="24"/>
                <w:szCs w:val="24"/>
              </w:rPr>
              <w:t xml:space="preserve"> </w:t>
            </w:r>
            <w:r w:rsidRPr="007B73DE">
              <w:rPr>
                <w:rFonts w:ascii="Times New Roman" w:eastAsia="Times New Roman" w:hAnsi="Times New Roman" w:cs="Times New Roman"/>
                <w:sz w:val="24"/>
                <w:szCs w:val="24"/>
              </w:rPr>
              <w:t>обрыва</w:t>
            </w:r>
            <w:r w:rsidRPr="007B73DE">
              <w:rPr>
                <w:rFonts w:ascii="Times New Roman" w:eastAsia="Times New Roman" w:hAnsi="Times New Roman" w:cs="Times New Roman"/>
                <w:spacing w:val="-10"/>
                <w:sz w:val="24"/>
                <w:szCs w:val="24"/>
              </w:rPr>
              <w:t xml:space="preserve"> </w:t>
            </w:r>
            <w:r w:rsidRPr="007B73DE">
              <w:rPr>
                <w:rFonts w:ascii="Times New Roman" w:eastAsia="Times New Roman" w:hAnsi="Times New Roman" w:cs="Times New Roman"/>
                <w:sz w:val="24"/>
                <w:szCs w:val="24"/>
              </w:rPr>
              <w:t>в</w:t>
            </w:r>
            <w:r w:rsidRPr="007B73DE">
              <w:rPr>
                <w:rFonts w:ascii="Times New Roman" w:eastAsia="Times New Roman" w:hAnsi="Times New Roman" w:cs="Times New Roman"/>
                <w:spacing w:val="-12"/>
                <w:sz w:val="24"/>
                <w:szCs w:val="24"/>
              </w:rPr>
              <w:t xml:space="preserve"> </w:t>
            </w:r>
            <w:r w:rsidRPr="007B73DE">
              <w:rPr>
                <w:rFonts w:ascii="Times New Roman" w:eastAsia="Times New Roman" w:hAnsi="Times New Roman" w:cs="Times New Roman"/>
                <w:sz w:val="24"/>
                <w:szCs w:val="24"/>
              </w:rPr>
              <w:t>электрических</w:t>
            </w:r>
            <w:r w:rsidRPr="007B73DE">
              <w:rPr>
                <w:rFonts w:ascii="Times New Roman" w:eastAsia="Times New Roman" w:hAnsi="Times New Roman" w:cs="Times New Roman"/>
                <w:spacing w:val="-11"/>
                <w:sz w:val="24"/>
                <w:szCs w:val="24"/>
              </w:rPr>
              <w:t xml:space="preserve"> </w:t>
            </w:r>
            <w:r w:rsidRPr="007B73DE">
              <w:rPr>
                <w:rFonts w:ascii="Times New Roman" w:eastAsia="Times New Roman" w:hAnsi="Times New Roman" w:cs="Times New Roman"/>
                <w:spacing w:val="-2"/>
                <w:sz w:val="24"/>
                <w:szCs w:val="24"/>
              </w:rPr>
              <w:t>цепях.</w:t>
            </w:r>
          </w:p>
        </w:tc>
        <w:tc>
          <w:tcPr>
            <w:tcW w:w="873" w:type="dxa"/>
            <w:vAlign w:val="bottom"/>
          </w:tcPr>
          <w:p w14:paraId="5F18DCBD" w14:textId="77777777" w:rsidR="00E4230B" w:rsidRPr="000152D2"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013" w:type="dxa"/>
            <w:vMerge w:val="restart"/>
            <w:vAlign w:val="bottom"/>
          </w:tcPr>
          <w:p w14:paraId="57D935B8" w14:textId="77777777" w:rsidR="00E4230B" w:rsidRPr="00D42E77" w:rsidRDefault="00E4230B" w:rsidP="00721876">
            <w:pPr>
              <w:rPr>
                <w:rFonts w:ascii="Times New Roman" w:eastAsia="Times New Roman" w:hAnsi="Times New Roman" w:cs="Times New Roman"/>
                <w:b/>
                <w:lang w:eastAsia="ru-RU"/>
              </w:rPr>
            </w:pPr>
          </w:p>
        </w:tc>
      </w:tr>
      <w:tr w:rsidR="00E4230B" w:rsidRPr="00C63897" w14:paraId="600B28FB" w14:textId="77777777" w:rsidTr="00721876">
        <w:trPr>
          <w:trHeight w:val="900"/>
        </w:trPr>
        <w:tc>
          <w:tcPr>
            <w:tcW w:w="2108" w:type="dxa"/>
            <w:vMerge/>
          </w:tcPr>
          <w:p w14:paraId="5D249ABB" w14:textId="77777777" w:rsidR="00E4230B" w:rsidRPr="00C63897" w:rsidRDefault="00E4230B" w:rsidP="00721876">
            <w:pPr>
              <w:rPr>
                <w:rFonts w:ascii="Times New Roman" w:eastAsia="Times New Roman" w:hAnsi="Times New Roman" w:cs="Times New Roman"/>
                <w:b/>
                <w:bCs/>
                <w:lang w:eastAsia="ru-RU"/>
              </w:rPr>
            </w:pPr>
          </w:p>
        </w:tc>
        <w:tc>
          <w:tcPr>
            <w:tcW w:w="5674" w:type="dxa"/>
            <w:gridSpan w:val="2"/>
            <w:vAlign w:val="bottom"/>
          </w:tcPr>
          <w:p w14:paraId="6050E52D" w14:textId="77777777" w:rsidR="00E4230B" w:rsidRPr="007B73DE" w:rsidRDefault="00E4230B" w:rsidP="00721876">
            <w:pPr>
              <w:widowControl w:val="0"/>
              <w:tabs>
                <w:tab w:val="left" w:pos="419"/>
              </w:tabs>
              <w:autoSpaceDE w:val="0"/>
              <w:autoSpaceDN w:val="0"/>
              <w:spacing w:before="24"/>
              <w:ind w:right="343"/>
              <w:rPr>
                <w:rFonts w:ascii="Times New Roman" w:eastAsia="Times New Roman" w:hAnsi="Times New Roman" w:cs="Times New Roman"/>
                <w:sz w:val="24"/>
                <w:szCs w:val="24"/>
              </w:rPr>
            </w:pPr>
            <w:r w:rsidRPr="007B73DE">
              <w:rPr>
                <w:rFonts w:ascii="Times New Roman" w:eastAsia="Times New Roman" w:hAnsi="Times New Roman" w:cs="Times New Roman"/>
                <w:sz w:val="24"/>
                <w:szCs w:val="24"/>
              </w:rPr>
              <w:t>Определение</w:t>
            </w:r>
            <w:r w:rsidRPr="007B73DE">
              <w:rPr>
                <w:rFonts w:ascii="Times New Roman" w:eastAsia="Times New Roman" w:hAnsi="Times New Roman" w:cs="Times New Roman"/>
                <w:spacing w:val="-13"/>
                <w:sz w:val="24"/>
                <w:szCs w:val="24"/>
              </w:rPr>
              <w:t xml:space="preserve"> </w:t>
            </w:r>
            <w:r w:rsidRPr="007B73DE">
              <w:rPr>
                <w:rFonts w:ascii="Times New Roman" w:eastAsia="Times New Roman" w:hAnsi="Times New Roman" w:cs="Times New Roman"/>
                <w:sz w:val="24"/>
                <w:szCs w:val="24"/>
              </w:rPr>
              <w:t>места</w:t>
            </w:r>
            <w:r w:rsidRPr="007B73DE">
              <w:rPr>
                <w:rFonts w:ascii="Times New Roman" w:eastAsia="Times New Roman" w:hAnsi="Times New Roman" w:cs="Times New Roman"/>
                <w:spacing w:val="-13"/>
                <w:sz w:val="24"/>
                <w:szCs w:val="24"/>
              </w:rPr>
              <w:t xml:space="preserve"> </w:t>
            </w:r>
            <w:r w:rsidRPr="007B73DE">
              <w:rPr>
                <w:rFonts w:ascii="Times New Roman" w:eastAsia="Times New Roman" w:hAnsi="Times New Roman" w:cs="Times New Roman"/>
                <w:sz w:val="24"/>
                <w:szCs w:val="24"/>
              </w:rPr>
              <w:t>короткого</w:t>
            </w:r>
            <w:r w:rsidRPr="007B73DE">
              <w:rPr>
                <w:rFonts w:ascii="Times New Roman" w:eastAsia="Times New Roman" w:hAnsi="Times New Roman" w:cs="Times New Roman"/>
                <w:spacing w:val="-13"/>
                <w:sz w:val="24"/>
                <w:szCs w:val="24"/>
              </w:rPr>
              <w:t xml:space="preserve"> </w:t>
            </w:r>
            <w:r w:rsidRPr="007B73DE">
              <w:rPr>
                <w:rFonts w:ascii="Times New Roman" w:eastAsia="Times New Roman" w:hAnsi="Times New Roman" w:cs="Times New Roman"/>
                <w:sz w:val="24"/>
                <w:szCs w:val="24"/>
              </w:rPr>
              <w:t>замыкания</w:t>
            </w:r>
            <w:r w:rsidRPr="007B73DE">
              <w:rPr>
                <w:rFonts w:ascii="Times New Roman" w:eastAsia="Times New Roman" w:hAnsi="Times New Roman" w:cs="Times New Roman"/>
                <w:spacing w:val="-13"/>
                <w:sz w:val="24"/>
                <w:szCs w:val="24"/>
              </w:rPr>
              <w:t xml:space="preserve"> </w:t>
            </w:r>
            <w:r w:rsidRPr="007B73DE">
              <w:rPr>
                <w:rFonts w:ascii="Times New Roman" w:eastAsia="Times New Roman" w:hAnsi="Times New Roman" w:cs="Times New Roman"/>
                <w:sz w:val="24"/>
                <w:szCs w:val="24"/>
              </w:rPr>
              <w:t>в</w:t>
            </w:r>
            <w:r w:rsidRPr="007B73DE">
              <w:rPr>
                <w:rFonts w:ascii="Times New Roman" w:eastAsia="Times New Roman" w:hAnsi="Times New Roman" w:cs="Times New Roman"/>
                <w:spacing w:val="-15"/>
                <w:sz w:val="24"/>
                <w:szCs w:val="24"/>
              </w:rPr>
              <w:t xml:space="preserve"> </w:t>
            </w:r>
            <w:r w:rsidRPr="007B73DE">
              <w:rPr>
                <w:rFonts w:ascii="Times New Roman" w:eastAsia="Times New Roman" w:hAnsi="Times New Roman" w:cs="Times New Roman"/>
                <w:sz w:val="24"/>
                <w:szCs w:val="24"/>
              </w:rPr>
              <w:t>электрических</w:t>
            </w:r>
            <w:r w:rsidRPr="007B73DE">
              <w:rPr>
                <w:rFonts w:ascii="Times New Roman" w:eastAsia="Times New Roman" w:hAnsi="Times New Roman" w:cs="Times New Roman"/>
                <w:spacing w:val="-17"/>
                <w:sz w:val="24"/>
                <w:szCs w:val="24"/>
              </w:rPr>
              <w:t xml:space="preserve"> </w:t>
            </w:r>
            <w:r w:rsidRPr="007B73DE">
              <w:rPr>
                <w:rFonts w:ascii="Times New Roman" w:eastAsia="Times New Roman" w:hAnsi="Times New Roman" w:cs="Times New Roman"/>
                <w:sz w:val="24"/>
                <w:szCs w:val="24"/>
              </w:rPr>
              <w:t>цепях при помощи контрольной лампы.</w:t>
            </w:r>
          </w:p>
        </w:tc>
        <w:tc>
          <w:tcPr>
            <w:tcW w:w="873" w:type="dxa"/>
            <w:vAlign w:val="bottom"/>
          </w:tcPr>
          <w:p w14:paraId="1A74E91C" w14:textId="77777777" w:rsidR="00E4230B" w:rsidRPr="000152D2"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013" w:type="dxa"/>
            <w:vMerge/>
            <w:vAlign w:val="bottom"/>
          </w:tcPr>
          <w:p w14:paraId="121F9105" w14:textId="77777777" w:rsidR="00E4230B" w:rsidRPr="00D42E77" w:rsidRDefault="00E4230B" w:rsidP="00721876">
            <w:pPr>
              <w:rPr>
                <w:rFonts w:ascii="Times New Roman" w:eastAsia="Times New Roman" w:hAnsi="Times New Roman" w:cs="Times New Roman"/>
                <w:b/>
                <w:lang w:eastAsia="ru-RU"/>
              </w:rPr>
            </w:pPr>
          </w:p>
        </w:tc>
      </w:tr>
      <w:tr w:rsidR="00E4230B" w:rsidRPr="00C63897" w14:paraId="3FB03F96" w14:textId="77777777" w:rsidTr="00721876">
        <w:trPr>
          <w:trHeight w:val="225"/>
        </w:trPr>
        <w:tc>
          <w:tcPr>
            <w:tcW w:w="2108" w:type="dxa"/>
            <w:vMerge/>
          </w:tcPr>
          <w:p w14:paraId="27301FEB" w14:textId="77777777" w:rsidR="00E4230B" w:rsidRPr="00C63897" w:rsidRDefault="00E4230B" w:rsidP="00721876">
            <w:pPr>
              <w:rPr>
                <w:rFonts w:ascii="Times New Roman" w:eastAsia="Times New Roman" w:hAnsi="Times New Roman" w:cs="Times New Roman"/>
                <w:b/>
                <w:bCs/>
                <w:lang w:eastAsia="ru-RU"/>
              </w:rPr>
            </w:pPr>
          </w:p>
        </w:tc>
        <w:tc>
          <w:tcPr>
            <w:tcW w:w="5674" w:type="dxa"/>
            <w:gridSpan w:val="2"/>
            <w:vAlign w:val="bottom"/>
          </w:tcPr>
          <w:p w14:paraId="7C454213" w14:textId="77777777" w:rsidR="00E4230B" w:rsidRPr="007B73DE" w:rsidRDefault="00E4230B" w:rsidP="00721876">
            <w:pPr>
              <w:rPr>
                <w:rFonts w:ascii="Times New Roman" w:eastAsia="Times New Roman" w:hAnsi="Times New Roman" w:cs="Times New Roman"/>
                <w:sz w:val="24"/>
                <w:szCs w:val="24"/>
              </w:rPr>
            </w:pPr>
            <w:r w:rsidRPr="007B73DE">
              <w:rPr>
                <w:rFonts w:ascii="Times New Roman" w:eastAsia="Times New Roman" w:hAnsi="Times New Roman" w:cs="Times New Roman"/>
                <w:sz w:val="24"/>
                <w:szCs w:val="24"/>
              </w:rPr>
              <w:t>Сборка</w:t>
            </w:r>
            <w:r w:rsidRPr="007B73DE">
              <w:rPr>
                <w:rFonts w:ascii="Times New Roman" w:eastAsia="Times New Roman" w:hAnsi="Times New Roman" w:cs="Times New Roman"/>
                <w:spacing w:val="-14"/>
                <w:sz w:val="24"/>
                <w:szCs w:val="24"/>
              </w:rPr>
              <w:t xml:space="preserve"> </w:t>
            </w:r>
            <w:r w:rsidRPr="007B73DE">
              <w:rPr>
                <w:rFonts w:ascii="Times New Roman" w:eastAsia="Times New Roman" w:hAnsi="Times New Roman" w:cs="Times New Roman"/>
                <w:sz w:val="24"/>
                <w:szCs w:val="24"/>
              </w:rPr>
              <w:t>аварийных</w:t>
            </w:r>
            <w:r w:rsidRPr="007B73DE">
              <w:rPr>
                <w:rFonts w:ascii="Times New Roman" w:eastAsia="Times New Roman" w:hAnsi="Times New Roman" w:cs="Times New Roman"/>
                <w:spacing w:val="-16"/>
                <w:sz w:val="24"/>
                <w:szCs w:val="24"/>
              </w:rPr>
              <w:t xml:space="preserve"> </w:t>
            </w:r>
            <w:r w:rsidRPr="007B73DE">
              <w:rPr>
                <w:rFonts w:ascii="Times New Roman" w:eastAsia="Times New Roman" w:hAnsi="Times New Roman" w:cs="Times New Roman"/>
                <w:sz w:val="24"/>
                <w:szCs w:val="24"/>
              </w:rPr>
              <w:t>схем</w:t>
            </w:r>
            <w:r w:rsidRPr="007B73DE">
              <w:rPr>
                <w:rFonts w:ascii="Times New Roman" w:eastAsia="Times New Roman" w:hAnsi="Times New Roman" w:cs="Times New Roman"/>
                <w:spacing w:val="-11"/>
                <w:sz w:val="24"/>
                <w:szCs w:val="24"/>
              </w:rPr>
              <w:t xml:space="preserve"> </w:t>
            </w:r>
            <w:r w:rsidRPr="007B73DE">
              <w:rPr>
                <w:rFonts w:ascii="Times New Roman" w:eastAsia="Times New Roman" w:hAnsi="Times New Roman" w:cs="Times New Roman"/>
                <w:sz w:val="24"/>
                <w:szCs w:val="24"/>
              </w:rPr>
              <w:t>электрических</w:t>
            </w:r>
            <w:r w:rsidRPr="007B73DE">
              <w:rPr>
                <w:rFonts w:ascii="Times New Roman" w:eastAsia="Times New Roman" w:hAnsi="Times New Roman" w:cs="Times New Roman"/>
                <w:spacing w:val="-15"/>
                <w:sz w:val="24"/>
                <w:szCs w:val="24"/>
              </w:rPr>
              <w:t xml:space="preserve"> </w:t>
            </w:r>
            <w:r w:rsidRPr="007B73DE">
              <w:rPr>
                <w:rFonts w:ascii="Times New Roman" w:eastAsia="Times New Roman" w:hAnsi="Times New Roman" w:cs="Times New Roman"/>
                <w:sz w:val="24"/>
                <w:szCs w:val="24"/>
              </w:rPr>
              <w:t>цепей</w:t>
            </w:r>
            <w:r w:rsidRPr="007B73DE">
              <w:rPr>
                <w:rFonts w:ascii="Times New Roman" w:eastAsia="Times New Roman" w:hAnsi="Times New Roman" w:cs="Times New Roman"/>
                <w:spacing w:val="-10"/>
                <w:sz w:val="24"/>
                <w:szCs w:val="24"/>
              </w:rPr>
              <w:t xml:space="preserve"> </w:t>
            </w:r>
            <w:r w:rsidRPr="000152D2">
              <w:rPr>
                <w:rFonts w:ascii="Times New Roman" w:eastAsia="Times New Roman" w:hAnsi="Times New Roman" w:cs="Times New Roman"/>
                <w:spacing w:val="-10"/>
                <w:sz w:val="24"/>
                <w:szCs w:val="24"/>
              </w:rPr>
              <w:t>электровоза.</w:t>
            </w:r>
          </w:p>
        </w:tc>
        <w:tc>
          <w:tcPr>
            <w:tcW w:w="873" w:type="dxa"/>
            <w:vAlign w:val="bottom"/>
          </w:tcPr>
          <w:p w14:paraId="0804CC97" w14:textId="77777777" w:rsidR="00E4230B" w:rsidRPr="000152D2"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013" w:type="dxa"/>
            <w:vMerge/>
            <w:vAlign w:val="bottom"/>
          </w:tcPr>
          <w:p w14:paraId="3B296FBB" w14:textId="77777777" w:rsidR="00E4230B" w:rsidRPr="00D42E77" w:rsidRDefault="00E4230B" w:rsidP="00721876">
            <w:pPr>
              <w:rPr>
                <w:rFonts w:ascii="Times New Roman" w:eastAsia="Times New Roman" w:hAnsi="Times New Roman" w:cs="Times New Roman"/>
                <w:b/>
                <w:lang w:eastAsia="ru-RU"/>
              </w:rPr>
            </w:pPr>
          </w:p>
        </w:tc>
      </w:tr>
      <w:tr w:rsidR="00E4230B" w:rsidRPr="00C63897" w14:paraId="6D0337FE" w14:textId="77777777" w:rsidTr="00721876">
        <w:trPr>
          <w:trHeight w:val="1095"/>
        </w:trPr>
        <w:tc>
          <w:tcPr>
            <w:tcW w:w="2108" w:type="dxa"/>
            <w:vMerge/>
          </w:tcPr>
          <w:p w14:paraId="6784317C" w14:textId="77777777" w:rsidR="00E4230B" w:rsidRPr="00C63897" w:rsidRDefault="00E4230B" w:rsidP="00721876">
            <w:pPr>
              <w:rPr>
                <w:rFonts w:ascii="Times New Roman" w:eastAsia="Times New Roman" w:hAnsi="Times New Roman" w:cs="Times New Roman"/>
                <w:b/>
                <w:bCs/>
                <w:lang w:eastAsia="ru-RU"/>
              </w:rPr>
            </w:pPr>
          </w:p>
        </w:tc>
        <w:tc>
          <w:tcPr>
            <w:tcW w:w="5674" w:type="dxa"/>
            <w:gridSpan w:val="2"/>
            <w:vAlign w:val="bottom"/>
          </w:tcPr>
          <w:p w14:paraId="556B53A3" w14:textId="77777777" w:rsidR="00E4230B" w:rsidRPr="007B73DE" w:rsidRDefault="00E4230B" w:rsidP="00721876">
            <w:pPr>
              <w:widowControl w:val="0"/>
              <w:tabs>
                <w:tab w:val="left" w:pos="419"/>
              </w:tabs>
              <w:autoSpaceDE w:val="0"/>
              <w:autoSpaceDN w:val="0"/>
              <w:spacing w:before="24"/>
              <w:ind w:right="811"/>
              <w:rPr>
                <w:rFonts w:ascii="Times New Roman" w:eastAsia="Times New Roman" w:hAnsi="Times New Roman" w:cs="Times New Roman"/>
                <w:sz w:val="24"/>
                <w:szCs w:val="24"/>
              </w:rPr>
            </w:pPr>
            <w:r w:rsidRPr="007B73DE">
              <w:rPr>
                <w:rFonts w:ascii="Times New Roman" w:eastAsia="Times New Roman" w:hAnsi="Times New Roman" w:cs="Times New Roman"/>
                <w:sz w:val="24"/>
                <w:szCs w:val="24"/>
              </w:rPr>
              <w:t>Обнаружение</w:t>
            </w:r>
            <w:r w:rsidRPr="007B73DE">
              <w:rPr>
                <w:rFonts w:ascii="Times New Roman" w:eastAsia="Times New Roman" w:hAnsi="Times New Roman" w:cs="Times New Roman"/>
                <w:spacing w:val="-18"/>
                <w:sz w:val="24"/>
                <w:szCs w:val="24"/>
              </w:rPr>
              <w:t xml:space="preserve"> </w:t>
            </w:r>
            <w:r w:rsidRPr="007B73DE">
              <w:rPr>
                <w:rFonts w:ascii="Times New Roman" w:eastAsia="Times New Roman" w:hAnsi="Times New Roman" w:cs="Times New Roman"/>
                <w:sz w:val="24"/>
                <w:szCs w:val="24"/>
              </w:rPr>
              <w:t>и</w:t>
            </w:r>
            <w:r w:rsidRPr="007B73DE">
              <w:rPr>
                <w:rFonts w:ascii="Times New Roman" w:eastAsia="Times New Roman" w:hAnsi="Times New Roman" w:cs="Times New Roman"/>
                <w:spacing w:val="-17"/>
                <w:sz w:val="24"/>
                <w:szCs w:val="24"/>
              </w:rPr>
              <w:t xml:space="preserve"> </w:t>
            </w:r>
            <w:r w:rsidRPr="007B73DE">
              <w:rPr>
                <w:rFonts w:ascii="Times New Roman" w:eastAsia="Times New Roman" w:hAnsi="Times New Roman" w:cs="Times New Roman"/>
                <w:sz w:val="24"/>
                <w:szCs w:val="24"/>
              </w:rPr>
              <w:t>устранение</w:t>
            </w:r>
            <w:r w:rsidRPr="007B73DE">
              <w:rPr>
                <w:rFonts w:ascii="Times New Roman" w:eastAsia="Times New Roman" w:hAnsi="Times New Roman" w:cs="Times New Roman"/>
                <w:spacing w:val="-18"/>
                <w:sz w:val="24"/>
                <w:szCs w:val="24"/>
              </w:rPr>
              <w:t xml:space="preserve"> </w:t>
            </w:r>
            <w:r w:rsidRPr="007B73DE">
              <w:rPr>
                <w:rFonts w:ascii="Times New Roman" w:eastAsia="Times New Roman" w:hAnsi="Times New Roman" w:cs="Times New Roman"/>
                <w:sz w:val="24"/>
                <w:szCs w:val="24"/>
              </w:rPr>
              <w:t>неисправностей</w:t>
            </w:r>
            <w:r w:rsidRPr="007B73DE">
              <w:rPr>
                <w:rFonts w:ascii="Times New Roman" w:eastAsia="Times New Roman" w:hAnsi="Times New Roman" w:cs="Times New Roman"/>
                <w:spacing w:val="-17"/>
                <w:sz w:val="24"/>
                <w:szCs w:val="24"/>
              </w:rPr>
              <w:t xml:space="preserve"> </w:t>
            </w:r>
            <w:r w:rsidRPr="007B73DE">
              <w:rPr>
                <w:rFonts w:ascii="Times New Roman" w:eastAsia="Times New Roman" w:hAnsi="Times New Roman" w:cs="Times New Roman"/>
                <w:sz w:val="24"/>
                <w:szCs w:val="24"/>
              </w:rPr>
              <w:t>пневматической системы электровоза.</w:t>
            </w:r>
          </w:p>
          <w:p w14:paraId="11747C25" w14:textId="77777777" w:rsidR="00E4230B" w:rsidRPr="007B73DE" w:rsidRDefault="00E4230B" w:rsidP="00721876">
            <w:pPr>
              <w:rPr>
                <w:rFonts w:ascii="Times New Roman" w:eastAsia="Times New Roman" w:hAnsi="Times New Roman" w:cs="Times New Roman"/>
                <w:sz w:val="24"/>
                <w:szCs w:val="24"/>
              </w:rPr>
            </w:pPr>
            <w:r w:rsidRPr="00977FE2">
              <w:rPr>
                <w:rFonts w:ascii="Times New Roman" w:eastAsia="Times New Roman" w:hAnsi="Times New Roman" w:cs="Times New Roman"/>
                <w:sz w:val="24"/>
                <w:szCs w:val="24"/>
              </w:rPr>
              <w:t>Выявление</w:t>
            </w:r>
            <w:r w:rsidRPr="00977FE2">
              <w:rPr>
                <w:rFonts w:ascii="Times New Roman" w:eastAsia="Times New Roman" w:hAnsi="Times New Roman" w:cs="Times New Roman"/>
                <w:spacing w:val="-9"/>
                <w:sz w:val="24"/>
                <w:szCs w:val="24"/>
              </w:rPr>
              <w:t xml:space="preserve"> </w:t>
            </w:r>
            <w:r w:rsidRPr="00977FE2">
              <w:rPr>
                <w:rFonts w:ascii="Times New Roman" w:eastAsia="Times New Roman" w:hAnsi="Times New Roman" w:cs="Times New Roman"/>
                <w:sz w:val="24"/>
                <w:szCs w:val="24"/>
              </w:rPr>
              <w:t>неисправностей</w:t>
            </w:r>
            <w:r w:rsidRPr="00977FE2">
              <w:rPr>
                <w:rFonts w:ascii="Times New Roman" w:eastAsia="Times New Roman" w:hAnsi="Times New Roman" w:cs="Times New Roman"/>
                <w:spacing w:val="-10"/>
                <w:sz w:val="24"/>
                <w:szCs w:val="24"/>
              </w:rPr>
              <w:t xml:space="preserve"> </w:t>
            </w:r>
            <w:r w:rsidRPr="00977FE2">
              <w:rPr>
                <w:rFonts w:ascii="Times New Roman" w:eastAsia="Times New Roman" w:hAnsi="Times New Roman" w:cs="Times New Roman"/>
                <w:sz w:val="24"/>
                <w:szCs w:val="24"/>
              </w:rPr>
              <w:t>и</w:t>
            </w:r>
            <w:r w:rsidRPr="00977FE2">
              <w:rPr>
                <w:rFonts w:ascii="Times New Roman" w:eastAsia="Times New Roman" w:hAnsi="Times New Roman" w:cs="Times New Roman"/>
                <w:spacing w:val="-10"/>
                <w:sz w:val="24"/>
                <w:szCs w:val="24"/>
              </w:rPr>
              <w:t xml:space="preserve"> </w:t>
            </w:r>
            <w:r w:rsidRPr="00977FE2">
              <w:rPr>
                <w:rFonts w:ascii="Times New Roman" w:eastAsia="Times New Roman" w:hAnsi="Times New Roman" w:cs="Times New Roman"/>
                <w:sz w:val="24"/>
                <w:szCs w:val="24"/>
              </w:rPr>
              <w:t>проверка</w:t>
            </w:r>
            <w:r w:rsidRPr="00977FE2">
              <w:rPr>
                <w:rFonts w:ascii="Times New Roman" w:eastAsia="Times New Roman" w:hAnsi="Times New Roman" w:cs="Times New Roman"/>
                <w:spacing w:val="54"/>
                <w:sz w:val="24"/>
                <w:szCs w:val="24"/>
              </w:rPr>
              <w:t xml:space="preserve"> </w:t>
            </w:r>
            <w:r w:rsidRPr="00977FE2">
              <w:rPr>
                <w:rFonts w:ascii="Times New Roman" w:eastAsia="Times New Roman" w:hAnsi="Times New Roman" w:cs="Times New Roman"/>
                <w:sz w:val="24"/>
                <w:szCs w:val="24"/>
              </w:rPr>
              <w:t>действия</w:t>
            </w:r>
            <w:r w:rsidRPr="00977FE2">
              <w:rPr>
                <w:rFonts w:ascii="Times New Roman" w:eastAsia="Times New Roman" w:hAnsi="Times New Roman" w:cs="Times New Roman"/>
                <w:spacing w:val="53"/>
                <w:sz w:val="24"/>
                <w:szCs w:val="24"/>
              </w:rPr>
              <w:t xml:space="preserve"> </w:t>
            </w:r>
            <w:r w:rsidRPr="000152D2">
              <w:rPr>
                <w:rFonts w:ascii="Times New Roman" w:eastAsia="Times New Roman" w:hAnsi="Times New Roman" w:cs="Times New Roman"/>
                <w:spacing w:val="53"/>
                <w:sz w:val="24"/>
                <w:szCs w:val="24"/>
              </w:rPr>
              <w:t>автосцепки</w:t>
            </w:r>
          </w:p>
        </w:tc>
        <w:tc>
          <w:tcPr>
            <w:tcW w:w="873" w:type="dxa"/>
            <w:vAlign w:val="bottom"/>
          </w:tcPr>
          <w:p w14:paraId="3CCB4872" w14:textId="77777777" w:rsidR="00E4230B" w:rsidRPr="000152D2"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013" w:type="dxa"/>
            <w:vMerge/>
            <w:vAlign w:val="bottom"/>
          </w:tcPr>
          <w:p w14:paraId="5DA70F4F" w14:textId="77777777" w:rsidR="00E4230B" w:rsidRPr="00D42E77" w:rsidRDefault="00E4230B" w:rsidP="00721876">
            <w:pPr>
              <w:rPr>
                <w:rFonts w:ascii="Times New Roman" w:eastAsia="Times New Roman" w:hAnsi="Times New Roman" w:cs="Times New Roman"/>
                <w:b/>
                <w:lang w:eastAsia="ru-RU"/>
              </w:rPr>
            </w:pPr>
          </w:p>
        </w:tc>
      </w:tr>
      <w:tr w:rsidR="00E4230B" w:rsidRPr="00C63897" w14:paraId="0182DD6D" w14:textId="77777777" w:rsidTr="00721876">
        <w:trPr>
          <w:trHeight w:val="429"/>
        </w:trPr>
        <w:tc>
          <w:tcPr>
            <w:tcW w:w="2108" w:type="dxa"/>
            <w:vMerge/>
          </w:tcPr>
          <w:p w14:paraId="2F87F380" w14:textId="77777777" w:rsidR="00E4230B" w:rsidRPr="00C63897" w:rsidRDefault="00E4230B" w:rsidP="00721876">
            <w:pPr>
              <w:rPr>
                <w:rFonts w:ascii="Times New Roman" w:eastAsia="Times New Roman" w:hAnsi="Times New Roman" w:cs="Times New Roman"/>
                <w:b/>
                <w:bCs/>
                <w:lang w:eastAsia="ru-RU"/>
              </w:rPr>
            </w:pPr>
          </w:p>
        </w:tc>
        <w:tc>
          <w:tcPr>
            <w:tcW w:w="5674" w:type="dxa"/>
            <w:gridSpan w:val="2"/>
            <w:vAlign w:val="bottom"/>
          </w:tcPr>
          <w:p w14:paraId="0D954274" w14:textId="77777777" w:rsidR="00E4230B" w:rsidRPr="00DE161D" w:rsidRDefault="00E4230B" w:rsidP="00721876">
            <w:pPr>
              <w:rPr>
                <w:rFonts w:ascii="Times New Roman" w:eastAsia="Times New Roman" w:hAnsi="Times New Roman" w:cs="Times New Roman"/>
                <w:b/>
                <w:sz w:val="24"/>
                <w:szCs w:val="24"/>
              </w:rPr>
            </w:pPr>
            <w:r w:rsidRPr="00DE161D">
              <w:rPr>
                <w:rFonts w:ascii="Times New Roman" w:eastAsia="Times New Roman" w:hAnsi="Times New Roman" w:cs="Times New Roman"/>
                <w:b/>
                <w:sz w:val="24"/>
                <w:szCs w:val="24"/>
              </w:rPr>
              <w:t xml:space="preserve">Промежуточная аттестация экзамен </w:t>
            </w:r>
          </w:p>
        </w:tc>
        <w:tc>
          <w:tcPr>
            <w:tcW w:w="873" w:type="dxa"/>
            <w:vAlign w:val="bottom"/>
          </w:tcPr>
          <w:p w14:paraId="32232486" w14:textId="77777777" w:rsidR="00E4230B" w:rsidRPr="00D42E77" w:rsidRDefault="00E4230B" w:rsidP="0072187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w:t>
            </w:r>
          </w:p>
        </w:tc>
        <w:tc>
          <w:tcPr>
            <w:tcW w:w="1013" w:type="dxa"/>
            <w:vAlign w:val="bottom"/>
          </w:tcPr>
          <w:p w14:paraId="093CEDFE" w14:textId="77777777" w:rsidR="00E4230B" w:rsidRPr="00D42E77" w:rsidRDefault="00E4230B" w:rsidP="00721876">
            <w:pPr>
              <w:rPr>
                <w:rFonts w:ascii="Times New Roman" w:eastAsia="Times New Roman" w:hAnsi="Times New Roman" w:cs="Times New Roman"/>
                <w:b/>
                <w:lang w:eastAsia="ru-RU"/>
              </w:rPr>
            </w:pPr>
          </w:p>
        </w:tc>
      </w:tr>
      <w:tr w:rsidR="00E4230B" w:rsidRPr="00C63897" w14:paraId="385C9608" w14:textId="77777777" w:rsidTr="00721876">
        <w:trPr>
          <w:trHeight w:val="429"/>
        </w:trPr>
        <w:tc>
          <w:tcPr>
            <w:tcW w:w="7782" w:type="dxa"/>
            <w:gridSpan w:val="3"/>
            <w:tcBorders>
              <w:top w:val="nil"/>
            </w:tcBorders>
          </w:tcPr>
          <w:p w14:paraId="14756243" w14:textId="77777777" w:rsidR="00E4230B" w:rsidRPr="00DE161D" w:rsidRDefault="00E4230B" w:rsidP="00721876">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Итого по МДК 02.01 </w:t>
            </w:r>
          </w:p>
        </w:tc>
        <w:tc>
          <w:tcPr>
            <w:tcW w:w="873" w:type="dxa"/>
            <w:vAlign w:val="bottom"/>
          </w:tcPr>
          <w:p w14:paraId="764758A3" w14:textId="77777777" w:rsidR="00E4230B" w:rsidRDefault="00E4230B" w:rsidP="0072187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188</w:t>
            </w:r>
          </w:p>
        </w:tc>
        <w:tc>
          <w:tcPr>
            <w:tcW w:w="1013" w:type="dxa"/>
            <w:vAlign w:val="bottom"/>
          </w:tcPr>
          <w:p w14:paraId="2A2068AE" w14:textId="77777777" w:rsidR="00E4230B" w:rsidRPr="00D42E77" w:rsidRDefault="00E4230B" w:rsidP="00721876">
            <w:pPr>
              <w:rPr>
                <w:rFonts w:ascii="Times New Roman" w:eastAsia="Times New Roman" w:hAnsi="Times New Roman" w:cs="Times New Roman"/>
                <w:b/>
                <w:lang w:eastAsia="ru-RU"/>
              </w:rPr>
            </w:pPr>
          </w:p>
        </w:tc>
      </w:tr>
      <w:tr w:rsidR="00E4230B" w:rsidRPr="00C63897" w14:paraId="602D8691" w14:textId="77777777" w:rsidTr="00721876">
        <w:trPr>
          <w:trHeight w:val="1005"/>
        </w:trPr>
        <w:tc>
          <w:tcPr>
            <w:tcW w:w="7782" w:type="dxa"/>
            <w:gridSpan w:val="3"/>
          </w:tcPr>
          <w:p w14:paraId="52F47AEF" w14:textId="77777777" w:rsidR="00E4230B" w:rsidRDefault="00E4230B" w:rsidP="00721876">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Производственная практика </w:t>
            </w:r>
          </w:p>
          <w:p w14:paraId="081D0E5A" w14:textId="77777777" w:rsidR="00E4230B" w:rsidRDefault="00E4230B" w:rsidP="00721876">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5DBC38E8" w14:textId="77777777" w:rsidR="00E4230B" w:rsidRPr="00C63897" w:rsidRDefault="00E4230B" w:rsidP="00721876">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 xml:space="preserve">Ознакомление с организационной структурой, производственным процессом предприятия по эксплуатации тягового подвижного состава. </w:t>
            </w:r>
          </w:p>
        </w:tc>
        <w:tc>
          <w:tcPr>
            <w:tcW w:w="873" w:type="dxa"/>
          </w:tcPr>
          <w:p w14:paraId="18E00E8D"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013" w:type="dxa"/>
            <w:vMerge w:val="restart"/>
          </w:tcPr>
          <w:p w14:paraId="669AEAC5" w14:textId="77777777" w:rsidR="00E4230B" w:rsidRPr="00C63897" w:rsidRDefault="00E4230B" w:rsidP="00721876">
            <w:pPr>
              <w:suppressAutoHyphens/>
              <w:jc w:val="both"/>
              <w:rPr>
                <w:rFonts w:ascii="Times New Roman" w:eastAsia="Times New Roman" w:hAnsi="Times New Roman" w:cs="Times New Roman"/>
                <w:lang w:eastAsia="ru-RU"/>
              </w:rPr>
            </w:pPr>
            <w:r w:rsidRPr="00D63391">
              <w:rPr>
                <w:rFonts w:ascii="Times New Roman" w:eastAsia="Times New Roman" w:hAnsi="Times New Roman" w:cs="Times New Roman"/>
                <w:lang w:eastAsia="ru-RU"/>
              </w:rPr>
              <w:t>ПК</w:t>
            </w:r>
            <w:proofErr w:type="gramStart"/>
            <w:r w:rsidRPr="00D63391">
              <w:rPr>
                <w:rFonts w:ascii="Times New Roman" w:eastAsia="Times New Roman" w:hAnsi="Times New Roman" w:cs="Times New Roman"/>
                <w:lang w:eastAsia="ru-RU"/>
              </w:rPr>
              <w:t>2</w:t>
            </w:r>
            <w:proofErr w:type="gramEnd"/>
            <w:r w:rsidRPr="00D63391">
              <w:rPr>
                <w:rFonts w:ascii="Times New Roman" w:eastAsia="Times New Roman" w:hAnsi="Times New Roman" w:cs="Times New Roman"/>
                <w:lang w:eastAsia="ru-RU"/>
              </w:rPr>
              <w:t>.1 ПК2.2 ПК2.3 ОК01 ОК02 ОК04 ОК05 ОК09</w:t>
            </w:r>
          </w:p>
        </w:tc>
      </w:tr>
      <w:tr w:rsidR="00E4230B" w:rsidRPr="00C63897" w14:paraId="6032F3A0" w14:textId="77777777" w:rsidTr="00721876">
        <w:trPr>
          <w:trHeight w:val="246"/>
        </w:trPr>
        <w:tc>
          <w:tcPr>
            <w:tcW w:w="7782" w:type="dxa"/>
            <w:gridSpan w:val="3"/>
          </w:tcPr>
          <w:p w14:paraId="4D90644F" w14:textId="77777777" w:rsidR="00E4230B" w:rsidRPr="00C63897" w:rsidRDefault="00E4230B" w:rsidP="00721876">
            <w:pPr>
              <w:suppressAutoHyphens/>
              <w:jc w:val="both"/>
              <w:rPr>
                <w:rFonts w:ascii="Times New Roman" w:eastAsia="Times New Roman" w:hAnsi="Times New Roman" w:cs="Times New Roman"/>
                <w:b/>
                <w:bCs/>
                <w:lang w:eastAsia="ru-RU"/>
              </w:rPr>
            </w:pPr>
            <w:r w:rsidRPr="006C5B9A">
              <w:rPr>
                <w:rFonts w:ascii="Times New Roman" w:eastAsia="Times New Roman" w:hAnsi="Times New Roman" w:cs="Times New Roman"/>
                <w:lang w:eastAsia="ru-RU"/>
              </w:rPr>
              <w:t>Экипировка эл</w:t>
            </w:r>
            <w:r>
              <w:rPr>
                <w:rFonts w:ascii="Times New Roman" w:eastAsia="Times New Roman" w:hAnsi="Times New Roman" w:cs="Times New Roman"/>
                <w:lang w:eastAsia="ru-RU"/>
              </w:rPr>
              <w:t>ектровоза, подготовка их к след</w:t>
            </w:r>
            <w:r w:rsidRPr="006C5B9A">
              <w:rPr>
                <w:rFonts w:ascii="Times New Roman" w:eastAsia="Times New Roman" w:hAnsi="Times New Roman" w:cs="Times New Roman"/>
                <w:lang w:eastAsia="ru-RU"/>
              </w:rPr>
              <w:t xml:space="preserve">ованию в рейс. </w:t>
            </w:r>
          </w:p>
        </w:tc>
        <w:tc>
          <w:tcPr>
            <w:tcW w:w="873" w:type="dxa"/>
          </w:tcPr>
          <w:p w14:paraId="3764F94D" w14:textId="77777777" w:rsidR="00E4230B"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w:t>
            </w:r>
          </w:p>
        </w:tc>
        <w:tc>
          <w:tcPr>
            <w:tcW w:w="1013" w:type="dxa"/>
            <w:vMerge/>
          </w:tcPr>
          <w:p w14:paraId="37BCC734" w14:textId="77777777" w:rsidR="00E4230B" w:rsidRPr="00D63391" w:rsidRDefault="00E4230B" w:rsidP="00721876">
            <w:pPr>
              <w:suppressAutoHyphens/>
              <w:jc w:val="both"/>
              <w:rPr>
                <w:rFonts w:ascii="Times New Roman" w:eastAsia="Times New Roman" w:hAnsi="Times New Roman" w:cs="Times New Roman"/>
                <w:lang w:eastAsia="ru-RU"/>
              </w:rPr>
            </w:pPr>
          </w:p>
        </w:tc>
      </w:tr>
      <w:tr w:rsidR="00E4230B" w:rsidRPr="00C63897" w14:paraId="7570D042" w14:textId="77777777" w:rsidTr="00721876">
        <w:trPr>
          <w:trHeight w:val="728"/>
        </w:trPr>
        <w:tc>
          <w:tcPr>
            <w:tcW w:w="7782" w:type="dxa"/>
            <w:gridSpan w:val="3"/>
          </w:tcPr>
          <w:p w14:paraId="1DB923E2" w14:textId="77777777" w:rsidR="00E4230B" w:rsidRPr="006C5B9A" w:rsidRDefault="00E4230B" w:rsidP="00721876">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 xml:space="preserve">Техническое обслуживание электровоза. </w:t>
            </w:r>
          </w:p>
          <w:p w14:paraId="62A25803" w14:textId="77777777" w:rsidR="00E4230B" w:rsidRPr="006C5B9A" w:rsidRDefault="00E4230B" w:rsidP="00721876">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 xml:space="preserve">Приемка и подготовка электровоза к </w:t>
            </w:r>
            <w:proofErr w:type="gramStart"/>
            <w:r w:rsidRPr="006C5B9A">
              <w:rPr>
                <w:rFonts w:ascii="Times New Roman" w:eastAsia="Times New Roman" w:hAnsi="Times New Roman" w:cs="Times New Roman"/>
                <w:lang w:eastAsia="ru-RU"/>
              </w:rPr>
              <w:t>рейсу</w:t>
            </w:r>
            <w:proofErr w:type="gramEnd"/>
            <w:r w:rsidRPr="006C5B9A">
              <w:rPr>
                <w:rFonts w:ascii="Times New Roman" w:eastAsia="Times New Roman" w:hAnsi="Times New Roman" w:cs="Times New Roman"/>
                <w:lang w:eastAsia="ru-RU"/>
              </w:rPr>
              <w:t xml:space="preserve"> и сдача их после рейса под руководством машиниста.</w:t>
            </w:r>
          </w:p>
        </w:tc>
        <w:tc>
          <w:tcPr>
            <w:tcW w:w="873" w:type="dxa"/>
          </w:tcPr>
          <w:p w14:paraId="09174CCD" w14:textId="77777777" w:rsidR="00E4230B"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w:t>
            </w:r>
          </w:p>
        </w:tc>
        <w:tc>
          <w:tcPr>
            <w:tcW w:w="1013" w:type="dxa"/>
            <w:vMerge/>
          </w:tcPr>
          <w:p w14:paraId="5DEA028D" w14:textId="77777777" w:rsidR="00E4230B" w:rsidRPr="00D63391" w:rsidRDefault="00E4230B" w:rsidP="00721876">
            <w:pPr>
              <w:suppressAutoHyphens/>
              <w:jc w:val="both"/>
              <w:rPr>
                <w:rFonts w:ascii="Times New Roman" w:eastAsia="Times New Roman" w:hAnsi="Times New Roman" w:cs="Times New Roman"/>
                <w:lang w:eastAsia="ru-RU"/>
              </w:rPr>
            </w:pPr>
          </w:p>
        </w:tc>
      </w:tr>
      <w:tr w:rsidR="00E4230B" w:rsidRPr="00C63897" w14:paraId="58895D98" w14:textId="77777777" w:rsidTr="00721876">
        <w:trPr>
          <w:trHeight w:val="300"/>
        </w:trPr>
        <w:tc>
          <w:tcPr>
            <w:tcW w:w="7782" w:type="dxa"/>
            <w:gridSpan w:val="3"/>
          </w:tcPr>
          <w:p w14:paraId="03F2698B" w14:textId="77777777" w:rsidR="00E4230B" w:rsidRPr="006C5B9A" w:rsidRDefault="00E4230B" w:rsidP="00721876">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 xml:space="preserve">Участие в управлении электровозом </w:t>
            </w:r>
          </w:p>
        </w:tc>
        <w:tc>
          <w:tcPr>
            <w:tcW w:w="873" w:type="dxa"/>
          </w:tcPr>
          <w:p w14:paraId="05C7ACD3" w14:textId="77777777" w:rsidR="00E4230B"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60</w:t>
            </w:r>
          </w:p>
        </w:tc>
        <w:tc>
          <w:tcPr>
            <w:tcW w:w="1013" w:type="dxa"/>
            <w:vMerge/>
          </w:tcPr>
          <w:p w14:paraId="583DDE63" w14:textId="77777777" w:rsidR="00E4230B" w:rsidRPr="00D63391" w:rsidRDefault="00E4230B" w:rsidP="00721876">
            <w:pPr>
              <w:suppressAutoHyphens/>
              <w:jc w:val="both"/>
              <w:rPr>
                <w:rFonts w:ascii="Times New Roman" w:eastAsia="Times New Roman" w:hAnsi="Times New Roman" w:cs="Times New Roman"/>
                <w:lang w:eastAsia="ru-RU"/>
              </w:rPr>
            </w:pPr>
          </w:p>
        </w:tc>
      </w:tr>
      <w:tr w:rsidR="00E4230B" w:rsidRPr="00C63897" w14:paraId="4C10BC41" w14:textId="77777777" w:rsidTr="00721876">
        <w:trPr>
          <w:trHeight w:val="541"/>
        </w:trPr>
        <w:tc>
          <w:tcPr>
            <w:tcW w:w="7782" w:type="dxa"/>
            <w:gridSpan w:val="3"/>
          </w:tcPr>
          <w:p w14:paraId="28D8840F" w14:textId="77777777" w:rsidR="00E4230B" w:rsidRPr="006C5B9A" w:rsidRDefault="00E4230B" w:rsidP="00721876">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 xml:space="preserve">Проведение технического обслуживания и ремонта электровоза под руководством машиниста. </w:t>
            </w:r>
          </w:p>
        </w:tc>
        <w:tc>
          <w:tcPr>
            <w:tcW w:w="873" w:type="dxa"/>
          </w:tcPr>
          <w:p w14:paraId="154F063F" w14:textId="77777777" w:rsidR="00E4230B"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60</w:t>
            </w:r>
          </w:p>
        </w:tc>
        <w:tc>
          <w:tcPr>
            <w:tcW w:w="1013" w:type="dxa"/>
            <w:vMerge/>
          </w:tcPr>
          <w:p w14:paraId="13AF6DB7" w14:textId="77777777" w:rsidR="00E4230B" w:rsidRPr="00D63391" w:rsidRDefault="00E4230B" w:rsidP="00721876">
            <w:pPr>
              <w:suppressAutoHyphens/>
              <w:jc w:val="both"/>
              <w:rPr>
                <w:rFonts w:ascii="Times New Roman" w:eastAsia="Times New Roman" w:hAnsi="Times New Roman" w:cs="Times New Roman"/>
                <w:lang w:eastAsia="ru-RU"/>
              </w:rPr>
            </w:pPr>
          </w:p>
        </w:tc>
      </w:tr>
      <w:tr w:rsidR="00E4230B" w:rsidRPr="00C63897" w14:paraId="292AE5F4" w14:textId="77777777" w:rsidTr="00721876">
        <w:trPr>
          <w:trHeight w:val="485"/>
        </w:trPr>
        <w:tc>
          <w:tcPr>
            <w:tcW w:w="7782" w:type="dxa"/>
            <w:gridSpan w:val="3"/>
          </w:tcPr>
          <w:p w14:paraId="3912DAFC" w14:textId="77777777" w:rsidR="00E4230B" w:rsidRPr="006C5B9A" w:rsidRDefault="00E4230B" w:rsidP="00721876">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Производственная практика в качестве дублера помощника машиниста электровоза.</w:t>
            </w:r>
          </w:p>
        </w:tc>
        <w:tc>
          <w:tcPr>
            <w:tcW w:w="873" w:type="dxa"/>
          </w:tcPr>
          <w:p w14:paraId="2367D96E" w14:textId="77777777" w:rsidR="00E4230B"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60</w:t>
            </w:r>
          </w:p>
        </w:tc>
        <w:tc>
          <w:tcPr>
            <w:tcW w:w="1013" w:type="dxa"/>
            <w:vMerge/>
          </w:tcPr>
          <w:p w14:paraId="620D094E" w14:textId="77777777" w:rsidR="00E4230B" w:rsidRPr="00D63391" w:rsidRDefault="00E4230B" w:rsidP="00721876">
            <w:pPr>
              <w:suppressAutoHyphens/>
              <w:jc w:val="both"/>
              <w:rPr>
                <w:rFonts w:ascii="Times New Roman" w:eastAsia="Times New Roman" w:hAnsi="Times New Roman" w:cs="Times New Roman"/>
                <w:lang w:eastAsia="ru-RU"/>
              </w:rPr>
            </w:pPr>
          </w:p>
        </w:tc>
      </w:tr>
      <w:tr w:rsidR="00E4230B" w:rsidRPr="00C63897" w14:paraId="08C52D7C" w14:textId="77777777" w:rsidTr="00721876">
        <w:trPr>
          <w:trHeight w:val="487"/>
        </w:trPr>
        <w:tc>
          <w:tcPr>
            <w:tcW w:w="7782" w:type="dxa"/>
            <w:gridSpan w:val="3"/>
          </w:tcPr>
          <w:p w14:paraId="6DC49BB4" w14:textId="77777777" w:rsidR="00E4230B" w:rsidRPr="006C5B9A" w:rsidRDefault="00E4230B" w:rsidP="00721876">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Квалификационная пробная поездка в качестве помощника машиниста электровоза</w:t>
            </w:r>
          </w:p>
        </w:tc>
        <w:tc>
          <w:tcPr>
            <w:tcW w:w="873" w:type="dxa"/>
          </w:tcPr>
          <w:p w14:paraId="2A962EF8" w14:textId="77777777" w:rsidR="00E4230B"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60</w:t>
            </w:r>
          </w:p>
        </w:tc>
        <w:tc>
          <w:tcPr>
            <w:tcW w:w="1013" w:type="dxa"/>
            <w:vMerge/>
          </w:tcPr>
          <w:p w14:paraId="5E94AD32" w14:textId="77777777" w:rsidR="00E4230B" w:rsidRPr="00D63391" w:rsidRDefault="00E4230B" w:rsidP="00721876">
            <w:pPr>
              <w:suppressAutoHyphens/>
              <w:jc w:val="both"/>
              <w:rPr>
                <w:rFonts w:ascii="Times New Roman" w:eastAsia="Times New Roman" w:hAnsi="Times New Roman" w:cs="Times New Roman"/>
                <w:lang w:eastAsia="ru-RU"/>
              </w:rPr>
            </w:pPr>
          </w:p>
        </w:tc>
      </w:tr>
      <w:tr w:rsidR="00E4230B" w:rsidRPr="00C63897" w14:paraId="10CEC655" w14:textId="77777777" w:rsidTr="00721876">
        <w:trPr>
          <w:trHeight w:val="315"/>
        </w:trPr>
        <w:tc>
          <w:tcPr>
            <w:tcW w:w="7782" w:type="dxa"/>
            <w:gridSpan w:val="3"/>
          </w:tcPr>
          <w:p w14:paraId="0F6EAB1E" w14:textId="77777777" w:rsidR="00E4230B" w:rsidRPr="00CC5E42" w:rsidRDefault="00E4230B" w:rsidP="00721876">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Ремонт двигателя локомотива электровоза.</w:t>
            </w:r>
          </w:p>
          <w:p w14:paraId="23A752CD" w14:textId="77777777" w:rsidR="00E4230B" w:rsidRPr="006C5B9A" w:rsidRDefault="00E4230B" w:rsidP="00721876">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Ремонт вспомогательного оборудования электровоза.</w:t>
            </w:r>
          </w:p>
        </w:tc>
        <w:tc>
          <w:tcPr>
            <w:tcW w:w="873" w:type="dxa"/>
          </w:tcPr>
          <w:p w14:paraId="65203F16" w14:textId="77777777" w:rsidR="00E4230B"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w:t>
            </w:r>
          </w:p>
        </w:tc>
        <w:tc>
          <w:tcPr>
            <w:tcW w:w="1013" w:type="dxa"/>
            <w:vMerge/>
          </w:tcPr>
          <w:p w14:paraId="21212D2C" w14:textId="77777777" w:rsidR="00E4230B" w:rsidRPr="00D63391" w:rsidRDefault="00E4230B" w:rsidP="00721876">
            <w:pPr>
              <w:suppressAutoHyphens/>
              <w:jc w:val="both"/>
              <w:rPr>
                <w:rFonts w:ascii="Times New Roman" w:eastAsia="Times New Roman" w:hAnsi="Times New Roman" w:cs="Times New Roman"/>
                <w:lang w:eastAsia="ru-RU"/>
              </w:rPr>
            </w:pPr>
          </w:p>
        </w:tc>
      </w:tr>
      <w:tr w:rsidR="00E4230B" w:rsidRPr="00C63897" w14:paraId="4DDBC21A" w14:textId="77777777" w:rsidTr="00721876">
        <w:tc>
          <w:tcPr>
            <w:tcW w:w="9668" w:type="dxa"/>
            <w:gridSpan w:val="5"/>
          </w:tcPr>
          <w:p w14:paraId="679B5A15" w14:textId="77777777" w:rsidR="00E4230B" w:rsidRPr="00C63897" w:rsidRDefault="00E4230B" w:rsidP="00721876">
            <w:pPr>
              <w:spacing w:line="276" w:lineRule="auto"/>
              <w:rPr>
                <w:rFonts w:ascii="Times New Roman" w:eastAsia="Times New Roman" w:hAnsi="Times New Roman" w:cs="Times New Roman"/>
                <w:b/>
                <w:bCs/>
                <w:i/>
                <w:lang w:eastAsia="ru-RU"/>
              </w:rPr>
            </w:pPr>
            <w:r w:rsidRPr="00836AB2">
              <w:rPr>
                <w:rFonts w:ascii="Times New Roman" w:eastAsia="Times New Roman" w:hAnsi="Times New Roman" w:cs="Times New Roman"/>
                <w:b/>
                <w:bCs/>
                <w:i/>
                <w:lang w:eastAsia="ru-RU"/>
              </w:rPr>
              <w:t>Рекомендуемая форма промежуточной аттестации – зачет/экзамен</w:t>
            </w:r>
          </w:p>
        </w:tc>
      </w:tr>
      <w:tr w:rsidR="00E4230B" w:rsidRPr="00C63897" w14:paraId="0AF04FD3" w14:textId="77777777" w:rsidTr="00721876">
        <w:tc>
          <w:tcPr>
            <w:tcW w:w="9668" w:type="dxa"/>
            <w:gridSpan w:val="5"/>
          </w:tcPr>
          <w:p w14:paraId="02B23D8F" w14:textId="77777777" w:rsidR="00E4230B" w:rsidRPr="00C63897" w:rsidRDefault="00E4230B" w:rsidP="00721876">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Всего</w:t>
            </w:r>
            <w:r>
              <w:rPr>
                <w:rFonts w:ascii="Times New Roman" w:eastAsia="Times New Roman" w:hAnsi="Times New Roman" w:cs="Times New Roman"/>
                <w:b/>
                <w:bCs/>
                <w:lang w:eastAsia="ru-RU"/>
              </w:rPr>
              <w:t xml:space="preserve">                                                                                                                                       </w:t>
            </w:r>
            <w:r w:rsidRPr="00EF5BDF">
              <w:rPr>
                <w:rFonts w:ascii="Times New Roman" w:eastAsia="Times New Roman" w:hAnsi="Times New Roman" w:cs="Times New Roman"/>
                <w:b/>
                <w:bCs/>
                <w:lang w:eastAsia="ru-RU"/>
              </w:rPr>
              <w:t>306</w:t>
            </w:r>
          </w:p>
        </w:tc>
      </w:tr>
    </w:tbl>
    <w:p w14:paraId="4032FFF6" w14:textId="77777777" w:rsidR="00E4230B" w:rsidRDefault="00E4230B" w:rsidP="00E4230B">
      <w:pPr>
        <w:rPr>
          <w:rFonts w:ascii="Times New Roman" w:hAnsi="Times New Roman" w:cs="Times New Roman"/>
          <w:sz w:val="24"/>
          <w:szCs w:val="24"/>
        </w:rPr>
      </w:pPr>
    </w:p>
    <w:p w14:paraId="7F925493" w14:textId="77777777" w:rsidR="00E4230B" w:rsidRDefault="00E4230B" w:rsidP="00E4230B">
      <w:pPr>
        <w:rPr>
          <w:rFonts w:ascii="Times New Roman" w:hAnsi="Times New Roman" w:cs="Times New Roman"/>
          <w:sz w:val="24"/>
          <w:szCs w:val="24"/>
        </w:rPr>
      </w:pPr>
    </w:p>
    <w:p w14:paraId="2BC3829D" w14:textId="77777777" w:rsidR="00E4230B" w:rsidRPr="00E11160" w:rsidRDefault="00E4230B" w:rsidP="00E4230B">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06769A94" w14:textId="77777777" w:rsidR="00E4230B" w:rsidRPr="00E11160" w:rsidRDefault="00E4230B" w:rsidP="00E4230B">
      <w:pPr>
        <w:pStyle w:val="114"/>
        <w:rPr>
          <w:rFonts w:ascii="Times New Roman" w:hAnsi="Times New Roman"/>
        </w:rPr>
      </w:pPr>
      <w:r w:rsidRPr="00E11160">
        <w:rPr>
          <w:rFonts w:ascii="Times New Roman" w:hAnsi="Times New Roman"/>
        </w:rPr>
        <w:t>3.1. Материально-техническое обеспечение</w:t>
      </w:r>
    </w:p>
    <w:p w14:paraId="0F14D591" w14:textId="77777777" w:rsidR="00E4230B" w:rsidRPr="002107D3" w:rsidRDefault="00E4230B" w:rsidP="00E4230B">
      <w:pPr>
        <w:widowControl w:val="0"/>
        <w:tabs>
          <w:tab w:val="left" w:pos="2047"/>
          <w:tab w:val="left" w:pos="4104"/>
          <w:tab w:val="left" w:pos="5472"/>
          <w:tab w:val="left" w:pos="6763"/>
          <w:tab w:val="left" w:pos="7556"/>
          <w:tab w:val="left" w:pos="8940"/>
        </w:tabs>
        <w:snapToGrid w:val="0"/>
        <w:spacing w:before="120" w:after="120"/>
        <w:ind w:left="424" w:right="140" w:firstLine="708"/>
        <w:jc w:val="both"/>
        <w:rPr>
          <w:rFonts w:ascii="Times New Roman" w:eastAsia="Times New Roman" w:hAnsi="Times New Roman" w:cs="Times New Roman"/>
          <w:sz w:val="24"/>
          <w:szCs w:val="20"/>
          <w:lang w:eastAsia="ru-RU"/>
        </w:rPr>
      </w:pPr>
      <w:r w:rsidRPr="002107D3">
        <w:rPr>
          <w:rFonts w:ascii="Times New Roman" w:eastAsia="Times New Roman" w:hAnsi="Times New Roman" w:cs="Times New Roman"/>
          <w:lang w:eastAsia="ru-RU"/>
        </w:rPr>
        <w:t>Реализация</w:t>
      </w:r>
      <w:r w:rsidRPr="002107D3">
        <w:rPr>
          <w:rFonts w:ascii="Times New Roman" w:eastAsia="Times New Roman" w:hAnsi="Times New Roman" w:cs="Times New Roman"/>
          <w:spacing w:val="30"/>
          <w:lang w:eastAsia="ru-RU"/>
        </w:rPr>
        <w:t xml:space="preserve"> </w:t>
      </w:r>
      <w:r w:rsidRPr="002107D3">
        <w:rPr>
          <w:rFonts w:ascii="Times New Roman" w:eastAsia="Times New Roman" w:hAnsi="Times New Roman" w:cs="Times New Roman"/>
          <w:lang w:eastAsia="ru-RU"/>
        </w:rPr>
        <w:t>профессионального</w:t>
      </w:r>
      <w:r w:rsidRPr="002107D3">
        <w:rPr>
          <w:rFonts w:ascii="Times New Roman" w:eastAsia="Times New Roman" w:hAnsi="Times New Roman" w:cs="Times New Roman"/>
          <w:spacing w:val="32"/>
          <w:lang w:eastAsia="ru-RU"/>
        </w:rPr>
        <w:t xml:space="preserve"> </w:t>
      </w:r>
      <w:r w:rsidRPr="002107D3">
        <w:rPr>
          <w:rFonts w:ascii="Times New Roman" w:eastAsia="Times New Roman" w:hAnsi="Times New Roman" w:cs="Times New Roman"/>
          <w:lang w:eastAsia="ru-RU"/>
        </w:rPr>
        <w:t>модуля</w:t>
      </w:r>
      <w:r w:rsidRPr="002107D3">
        <w:rPr>
          <w:rFonts w:ascii="Times New Roman" w:eastAsia="Times New Roman" w:hAnsi="Times New Roman" w:cs="Times New Roman"/>
          <w:spacing w:val="36"/>
          <w:lang w:eastAsia="ru-RU"/>
        </w:rPr>
        <w:t xml:space="preserve"> </w:t>
      </w:r>
      <w:r w:rsidRPr="002107D3">
        <w:rPr>
          <w:rFonts w:ascii="Times New Roman" w:eastAsia="Times New Roman" w:hAnsi="Times New Roman" w:cs="Times New Roman"/>
          <w:lang w:eastAsia="ru-RU"/>
        </w:rPr>
        <w:t>осуществляется</w:t>
      </w:r>
      <w:r w:rsidRPr="002107D3">
        <w:rPr>
          <w:rFonts w:ascii="Times New Roman" w:eastAsia="Times New Roman" w:hAnsi="Times New Roman" w:cs="Times New Roman"/>
          <w:spacing w:val="32"/>
          <w:lang w:eastAsia="ru-RU"/>
        </w:rPr>
        <w:t xml:space="preserve"> </w:t>
      </w:r>
      <w:r w:rsidRPr="002107D3">
        <w:rPr>
          <w:rFonts w:ascii="Times New Roman" w:eastAsia="Times New Roman" w:hAnsi="Times New Roman" w:cs="Times New Roman"/>
          <w:lang w:eastAsia="ru-RU"/>
        </w:rPr>
        <w:t>в</w:t>
      </w:r>
      <w:r w:rsidRPr="002107D3">
        <w:rPr>
          <w:rFonts w:ascii="Times New Roman" w:eastAsia="Times New Roman" w:hAnsi="Times New Roman" w:cs="Times New Roman"/>
          <w:spacing w:val="80"/>
          <w:lang w:eastAsia="ru-RU"/>
        </w:rPr>
        <w:t xml:space="preserve"> </w:t>
      </w:r>
      <w:r>
        <w:rPr>
          <w:rFonts w:ascii="Times New Roman" w:eastAsia="Times New Roman" w:hAnsi="Times New Roman" w:cs="Times New Roman"/>
          <w:lang w:eastAsia="ru-RU"/>
        </w:rPr>
        <w:t xml:space="preserve">лаборатории </w:t>
      </w:r>
      <w:r w:rsidRPr="002107D3">
        <w:rPr>
          <w:rFonts w:ascii="Times New Roman" w:eastAsia="Times New Roman" w:hAnsi="Times New Roman" w:cs="Times New Roman"/>
          <w:spacing w:val="34"/>
          <w:lang w:eastAsia="ru-RU"/>
        </w:rPr>
        <w:t xml:space="preserve"> </w:t>
      </w:r>
      <w:r w:rsidRPr="002107D3">
        <w:rPr>
          <w:rFonts w:ascii="Times New Roman" w:eastAsia="Times New Roman" w:hAnsi="Times New Roman" w:cs="Times New Roman"/>
          <w:lang w:eastAsia="ru-RU"/>
        </w:rPr>
        <w:t xml:space="preserve">«Конструкция </w:t>
      </w:r>
      <w:r w:rsidRPr="002107D3">
        <w:rPr>
          <w:rFonts w:ascii="Times New Roman" w:eastAsia="Times New Roman" w:hAnsi="Times New Roman" w:cs="Times New Roman"/>
          <w:spacing w:val="-2"/>
          <w:lang w:eastAsia="ru-RU"/>
        </w:rPr>
        <w:t>локомотива», «Автоматических</w:t>
      </w:r>
      <w:r w:rsidRPr="002107D3">
        <w:rPr>
          <w:rFonts w:ascii="Times New Roman" w:eastAsia="Times New Roman" w:hAnsi="Times New Roman" w:cs="Times New Roman"/>
          <w:lang w:eastAsia="ru-RU"/>
        </w:rPr>
        <w:tab/>
      </w:r>
      <w:r w:rsidRPr="002107D3">
        <w:rPr>
          <w:rFonts w:ascii="Times New Roman" w:eastAsia="Times New Roman" w:hAnsi="Times New Roman" w:cs="Times New Roman"/>
          <w:spacing w:val="-2"/>
          <w:lang w:eastAsia="ru-RU"/>
        </w:rPr>
        <w:t>тормозов»,</w:t>
      </w:r>
      <w:r w:rsidRPr="002107D3">
        <w:rPr>
          <w:rFonts w:ascii="Times New Roman" w:eastAsia="Times New Roman" w:hAnsi="Times New Roman" w:cs="Times New Roman"/>
          <w:lang w:eastAsia="ru-RU"/>
        </w:rPr>
        <w:tab/>
      </w:r>
      <w:r w:rsidRPr="002107D3">
        <w:rPr>
          <w:rFonts w:ascii="Times New Roman" w:eastAsia="Times New Roman" w:hAnsi="Times New Roman" w:cs="Times New Roman"/>
          <w:spacing w:val="-2"/>
          <w:lang w:eastAsia="ru-RU"/>
        </w:rPr>
        <w:t>«Учебный</w:t>
      </w:r>
      <w:r w:rsidRPr="002107D3">
        <w:rPr>
          <w:rFonts w:ascii="Times New Roman" w:eastAsia="Times New Roman" w:hAnsi="Times New Roman" w:cs="Times New Roman"/>
          <w:sz w:val="24"/>
          <w:szCs w:val="20"/>
          <w:lang w:eastAsia="ru-RU"/>
        </w:rPr>
        <w:t xml:space="preserve"> </w:t>
      </w:r>
      <w:r w:rsidRPr="002107D3">
        <w:rPr>
          <w:rFonts w:ascii="Times New Roman" w:eastAsia="Times New Roman" w:hAnsi="Times New Roman" w:cs="Times New Roman"/>
          <w:spacing w:val="-2"/>
          <w:sz w:val="24"/>
          <w:szCs w:val="20"/>
          <w:lang w:eastAsia="ru-RU"/>
        </w:rPr>
        <w:t>класс машиниста</w:t>
      </w:r>
      <w:r w:rsidRPr="002107D3">
        <w:rPr>
          <w:rFonts w:ascii="Times New Roman" w:eastAsia="Times New Roman" w:hAnsi="Times New Roman" w:cs="Times New Roman"/>
          <w:sz w:val="24"/>
          <w:szCs w:val="20"/>
          <w:lang w:eastAsia="ru-RU"/>
        </w:rPr>
        <w:t xml:space="preserve"> </w:t>
      </w:r>
      <w:r w:rsidRPr="002107D3">
        <w:rPr>
          <w:rFonts w:ascii="Times New Roman" w:eastAsia="Times New Roman" w:hAnsi="Times New Roman" w:cs="Times New Roman"/>
          <w:spacing w:val="-2"/>
          <w:sz w:val="24"/>
          <w:szCs w:val="20"/>
          <w:lang w:eastAsia="ru-RU"/>
        </w:rPr>
        <w:t xml:space="preserve">электровоза» </w:t>
      </w:r>
      <w:r w:rsidRPr="002107D3">
        <w:rPr>
          <w:rFonts w:ascii="Times New Roman" w:eastAsia="Times New Roman" w:hAnsi="Times New Roman" w:cs="Times New Roman"/>
          <w:bCs/>
          <w:sz w:val="24"/>
          <w:szCs w:val="24"/>
          <w:lang w:eastAsia="ru-RU"/>
        </w:rPr>
        <w:t xml:space="preserve">Мастерская «Слесарная», оснащенная в соответствии с </w:t>
      </w:r>
      <w:r w:rsidRPr="002107D3">
        <w:rPr>
          <w:rFonts w:ascii="Times New Roman" w:eastAsia="Times New Roman" w:hAnsi="Times New Roman" w:cs="Times New Roman"/>
          <w:bCs/>
          <w:iCs/>
          <w:sz w:val="24"/>
          <w:szCs w:val="24"/>
          <w:lang w:eastAsia="ru-RU"/>
        </w:rPr>
        <w:t>приложением 3 ПОП-П</w:t>
      </w:r>
      <w:r w:rsidRPr="002107D3">
        <w:rPr>
          <w:rFonts w:ascii="Times New Roman" w:eastAsia="Times New Roman" w:hAnsi="Times New Roman" w:cs="Times New Roman"/>
          <w:bCs/>
          <w:i/>
          <w:iCs/>
          <w:sz w:val="24"/>
          <w:szCs w:val="24"/>
          <w:lang w:eastAsia="ru-RU"/>
        </w:rPr>
        <w:t>.</w:t>
      </w:r>
    </w:p>
    <w:p w14:paraId="2D51DF30" w14:textId="77777777" w:rsidR="00E4230B" w:rsidRPr="002107D3" w:rsidRDefault="00E4230B" w:rsidP="00E4230B">
      <w:pPr>
        <w:suppressAutoHyphens/>
        <w:ind w:firstLine="709"/>
        <w:jc w:val="both"/>
        <w:rPr>
          <w:rFonts w:ascii="Times New Roman" w:hAnsi="Times New Roman" w:cs="Times New Roman"/>
          <w:bCs/>
          <w:i/>
          <w:iCs/>
          <w:sz w:val="24"/>
          <w:szCs w:val="24"/>
        </w:rPr>
      </w:pPr>
      <w:r w:rsidRPr="002107D3">
        <w:rPr>
          <w:rFonts w:ascii="Times New Roman" w:hAnsi="Times New Roman" w:cs="Times New Roman"/>
          <w:bCs/>
          <w:sz w:val="24"/>
          <w:szCs w:val="24"/>
        </w:rPr>
        <w:t xml:space="preserve">Оснащенные базы практики в соответствии с </w:t>
      </w:r>
      <w:r w:rsidRPr="002107D3">
        <w:rPr>
          <w:rFonts w:ascii="Times New Roman" w:hAnsi="Times New Roman" w:cs="Times New Roman"/>
          <w:bCs/>
          <w:iCs/>
          <w:sz w:val="24"/>
          <w:szCs w:val="24"/>
        </w:rPr>
        <w:t>приложением 3 ПОП-П</w:t>
      </w:r>
      <w:r w:rsidRPr="002107D3">
        <w:rPr>
          <w:rFonts w:ascii="Times New Roman" w:hAnsi="Times New Roman" w:cs="Times New Roman"/>
          <w:bCs/>
          <w:i/>
          <w:iCs/>
          <w:sz w:val="24"/>
          <w:szCs w:val="24"/>
        </w:rPr>
        <w:t>.</w:t>
      </w:r>
    </w:p>
    <w:p w14:paraId="38EC012A" w14:textId="77777777" w:rsidR="00E4230B" w:rsidRPr="002107D3" w:rsidRDefault="00E4230B" w:rsidP="00E4230B">
      <w:pPr>
        <w:suppressAutoHyphens/>
        <w:ind w:firstLine="709"/>
        <w:jc w:val="both"/>
        <w:rPr>
          <w:rFonts w:ascii="Times New Roman" w:hAnsi="Times New Roman" w:cs="Times New Roman"/>
          <w:bCs/>
          <w:i/>
          <w:iCs/>
          <w:sz w:val="24"/>
          <w:szCs w:val="24"/>
        </w:rPr>
      </w:pPr>
    </w:p>
    <w:p w14:paraId="50F58219" w14:textId="77777777" w:rsidR="00E4230B" w:rsidRDefault="00E4230B" w:rsidP="00E4230B">
      <w:pPr>
        <w:suppressAutoHyphens/>
        <w:ind w:firstLine="709"/>
        <w:jc w:val="both"/>
        <w:rPr>
          <w:rFonts w:ascii="Times New Roman" w:eastAsia="Times New Roman" w:hAnsi="Times New Roman" w:cs="Times New Roman"/>
          <w:lang w:eastAsia="ru-RU"/>
        </w:rPr>
      </w:pPr>
    </w:p>
    <w:p w14:paraId="758CCAC0" w14:textId="77777777" w:rsidR="00E4230B" w:rsidRPr="00E11160" w:rsidRDefault="00E4230B" w:rsidP="00E4230B">
      <w:pPr>
        <w:pStyle w:val="114"/>
        <w:ind w:firstLine="0"/>
        <w:rPr>
          <w:rFonts w:ascii="Times New Roman" w:eastAsia="Times New Roman" w:hAnsi="Times New Roman"/>
        </w:rPr>
      </w:pPr>
      <w:r w:rsidRPr="00E11160">
        <w:rPr>
          <w:rFonts w:ascii="Times New Roman" w:hAnsi="Times New Roman"/>
        </w:rPr>
        <w:t>3.2. Учебно-методическое обеспечение</w:t>
      </w:r>
    </w:p>
    <w:p w14:paraId="354B2781" w14:textId="77777777" w:rsidR="00E4230B" w:rsidRDefault="00E4230B" w:rsidP="00E4230B">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F374E2A" w14:textId="77777777" w:rsidR="00E4230B" w:rsidRDefault="00E4230B" w:rsidP="00E4230B">
      <w:pPr>
        <w:pStyle w:val="a4"/>
        <w:spacing w:line="276" w:lineRule="auto"/>
        <w:ind w:left="0" w:firstLine="709"/>
        <w:jc w:val="both"/>
        <w:rPr>
          <w:rFonts w:ascii="Times New Roman" w:hAnsi="Times New Roman"/>
          <w:bCs/>
          <w:sz w:val="24"/>
          <w:szCs w:val="24"/>
        </w:rPr>
      </w:pPr>
    </w:p>
    <w:p w14:paraId="27BE73FB" w14:textId="77777777" w:rsidR="00E4230B" w:rsidRPr="00E11160" w:rsidRDefault="00E4230B" w:rsidP="00E4230B">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50742C0A" w14:textId="77777777" w:rsidR="00E4230B" w:rsidRPr="006C5B9A" w:rsidRDefault="00E4230B" w:rsidP="00E4230B">
      <w:pPr>
        <w:pStyle w:val="a4"/>
        <w:numPr>
          <w:ilvl w:val="0"/>
          <w:numId w:val="94"/>
        </w:numPr>
        <w:spacing w:line="276" w:lineRule="auto"/>
        <w:ind w:left="0" w:firstLine="709"/>
        <w:jc w:val="both"/>
        <w:rPr>
          <w:rFonts w:ascii="Times New Roman" w:hAnsi="Times New Roman" w:cs="Times New Roman"/>
          <w:bCs/>
          <w:iCs/>
          <w:sz w:val="24"/>
          <w:szCs w:val="24"/>
        </w:rPr>
      </w:pPr>
      <w:r w:rsidRPr="006C5B9A">
        <w:rPr>
          <w:rFonts w:ascii="Times New Roman" w:hAnsi="Times New Roman" w:cs="Times New Roman"/>
          <w:bCs/>
          <w:iCs/>
          <w:sz w:val="24"/>
          <w:szCs w:val="24"/>
        </w:rPr>
        <w:t>Александрова, Н. Б. Обеспечение безопасности движения поездов: учебное пособие [Текст] / Н. Б. Александрова, И. Н. Писарева, П. Р. Потапов. – М.: ФГБОУ «УМЦ ЖДТ», 2016. – 148 с.</w:t>
      </w:r>
    </w:p>
    <w:p w14:paraId="13CA5CE5" w14:textId="77777777" w:rsidR="00E4230B" w:rsidRPr="006C5B9A" w:rsidRDefault="00E4230B" w:rsidP="00E4230B">
      <w:pPr>
        <w:pStyle w:val="a4"/>
        <w:numPr>
          <w:ilvl w:val="0"/>
          <w:numId w:val="94"/>
        </w:numPr>
        <w:spacing w:line="276" w:lineRule="auto"/>
        <w:ind w:left="0" w:firstLine="709"/>
        <w:jc w:val="both"/>
        <w:rPr>
          <w:rFonts w:ascii="Times New Roman" w:hAnsi="Times New Roman" w:cs="Times New Roman"/>
          <w:bCs/>
          <w:iCs/>
          <w:sz w:val="24"/>
          <w:szCs w:val="24"/>
        </w:rPr>
      </w:pPr>
      <w:r w:rsidRPr="006C5B9A">
        <w:rPr>
          <w:rFonts w:ascii="Times New Roman" w:hAnsi="Times New Roman" w:cs="Times New Roman"/>
          <w:bCs/>
          <w:iCs/>
          <w:sz w:val="24"/>
          <w:szCs w:val="24"/>
        </w:rPr>
        <w:t xml:space="preserve">Белозеров И.Н., </w:t>
      </w:r>
      <w:proofErr w:type="spellStart"/>
      <w:r w:rsidRPr="006C5B9A">
        <w:rPr>
          <w:rFonts w:ascii="Times New Roman" w:hAnsi="Times New Roman" w:cs="Times New Roman"/>
          <w:bCs/>
          <w:iCs/>
          <w:sz w:val="24"/>
          <w:szCs w:val="24"/>
        </w:rPr>
        <w:t>Балаев</w:t>
      </w:r>
      <w:proofErr w:type="spellEnd"/>
      <w:r w:rsidRPr="006C5B9A">
        <w:rPr>
          <w:rFonts w:ascii="Times New Roman" w:hAnsi="Times New Roman" w:cs="Times New Roman"/>
          <w:bCs/>
          <w:iCs/>
          <w:sz w:val="24"/>
          <w:szCs w:val="24"/>
        </w:rPr>
        <w:t xml:space="preserve"> А.А. Электрическое оборудование тепловозов и </w:t>
      </w:r>
      <w:proofErr w:type="gramStart"/>
      <w:r w:rsidRPr="006C5B9A">
        <w:rPr>
          <w:rFonts w:ascii="Times New Roman" w:hAnsi="Times New Roman" w:cs="Times New Roman"/>
          <w:bCs/>
          <w:iCs/>
          <w:sz w:val="24"/>
          <w:szCs w:val="24"/>
        </w:rPr>
        <w:t>дизель-поездов</w:t>
      </w:r>
      <w:proofErr w:type="gramEnd"/>
      <w:r w:rsidRPr="006C5B9A">
        <w:rPr>
          <w:rFonts w:ascii="Times New Roman" w:hAnsi="Times New Roman" w:cs="Times New Roman"/>
          <w:bCs/>
          <w:iCs/>
          <w:sz w:val="24"/>
          <w:szCs w:val="24"/>
        </w:rPr>
        <w:t>: Учебное пособие. – М.: ФГБУ ДПО «Учебно-методический центр по образованию на железнодорожном транспорте», 2017. -187 с.</w:t>
      </w:r>
    </w:p>
    <w:p w14:paraId="555A67D3" w14:textId="77777777" w:rsidR="00E4230B" w:rsidRPr="006C5B9A" w:rsidRDefault="00E4230B" w:rsidP="00E4230B">
      <w:pPr>
        <w:pStyle w:val="a4"/>
        <w:numPr>
          <w:ilvl w:val="0"/>
          <w:numId w:val="94"/>
        </w:numPr>
        <w:spacing w:line="276" w:lineRule="auto"/>
        <w:ind w:left="0" w:firstLine="709"/>
        <w:jc w:val="both"/>
        <w:rPr>
          <w:rFonts w:ascii="Times New Roman" w:hAnsi="Times New Roman" w:cs="Times New Roman"/>
          <w:bCs/>
          <w:iCs/>
          <w:sz w:val="24"/>
          <w:szCs w:val="24"/>
        </w:rPr>
      </w:pPr>
      <w:r w:rsidRPr="006C5B9A">
        <w:rPr>
          <w:rFonts w:ascii="Times New Roman" w:hAnsi="Times New Roman" w:cs="Times New Roman"/>
          <w:bCs/>
          <w:iCs/>
          <w:sz w:val="24"/>
          <w:szCs w:val="24"/>
        </w:rPr>
        <w:t>Электронная библиотека УМЦ ЖДТ http://umczdt.ru/books/lokomotivy</w:t>
      </w:r>
    </w:p>
    <w:p w14:paraId="084DF10F" w14:textId="77777777" w:rsidR="00E4230B" w:rsidRPr="009E143C" w:rsidRDefault="00E4230B" w:rsidP="00E4230B">
      <w:pPr>
        <w:spacing w:line="276" w:lineRule="auto"/>
        <w:jc w:val="both"/>
        <w:rPr>
          <w:rFonts w:ascii="Times New Roman" w:hAnsi="Times New Roman" w:cs="Times New Roman"/>
          <w:bCs/>
          <w:iCs/>
          <w:sz w:val="24"/>
          <w:szCs w:val="24"/>
        </w:rPr>
      </w:pPr>
    </w:p>
    <w:p w14:paraId="3125730A" w14:textId="77777777" w:rsidR="00E4230B" w:rsidRPr="00FA680C" w:rsidRDefault="00E4230B" w:rsidP="00E4230B">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04BB0F04" w14:textId="77777777" w:rsidR="00E4230B" w:rsidRPr="006C5B9A" w:rsidRDefault="00E4230B" w:rsidP="00E4230B">
      <w:pPr>
        <w:pStyle w:val="1f"/>
        <w:numPr>
          <w:ilvl w:val="0"/>
          <w:numId w:val="95"/>
        </w:numPr>
        <w:ind w:left="0" w:firstLine="709"/>
        <w:jc w:val="both"/>
        <w:rPr>
          <w:rFonts w:ascii="Times New Roman" w:eastAsiaTheme="minorHAnsi" w:hAnsi="Times New Roman"/>
          <w:b w:val="0"/>
          <w:iCs/>
          <w:caps w:val="0"/>
          <w:kern w:val="0"/>
          <w:lang w:val="ru-RU" w:eastAsia="en-US"/>
        </w:rPr>
      </w:pPr>
      <w:r w:rsidRPr="006C5B9A">
        <w:rPr>
          <w:rFonts w:ascii="Times New Roman" w:eastAsiaTheme="minorHAnsi" w:hAnsi="Times New Roman"/>
          <w:b w:val="0"/>
          <w:iCs/>
          <w:caps w:val="0"/>
          <w:kern w:val="0"/>
          <w:lang w:val="ru-RU" w:eastAsia="en-US"/>
        </w:rPr>
        <w:lastRenderedPageBreak/>
        <w:t xml:space="preserve">Беляков, Г. И.  Пожарная безопасность: учебное пособие для среднего профессионального образования / Г. И. Беляков. — 2-е изд. — Москва: Издательство </w:t>
      </w:r>
      <w:proofErr w:type="spellStart"/>
      <w:r w:rsidRPr="006C5B9A">
        <w:rPr>
          <w:rFonts w:ascii="Times New Roman" w:eastAsiaTheme="minorHAnsi" w:hAnsi="Times New Roman"/>
          <w:b w:val="0"/>
          <w:iCs/>
          <w:caps w:val="0"/>
          <w:kern w:val="0"/>
          <w:lang w:val="ru-RU" w:eastAsia="en-US"/>
        </w:rPr>
        <w:t>Юрайт</w:t>
      </w:r>
      <w:proofErr w:type="spellEnd"/>
      <w:r w:rsidRPr="006C5B9A">
        <w:rPr>
          <w:rFonts w:ascii="Times New Roman" w:eastAsiaTheme="minorHAnsi" w:hAnsi="Times New Roman"/>
          <w:b w:val="0"/>
          <w:iCs/>
          <w:caps w:val="0"/>
          <w:kern w:val="0"/>
          <w:lang w:val="ru-RU" w:eastAsia="en-US"/>
        </w:rPr>
        <w:t xml:space="preserve">, 2021. — 143 с. — (Профессиональное образование). — ISBN 978-5-534-12955-7. — Текст: электронный // ЭБС </w:t>
      </w:r>
      <w:proofErr w:type="spellStart"/>
      <w:r w:rsidRPr="006C5B9A">
        <w:rPr>
          <w:rFonts w:ascii="Times New Roman" w:eastAsiaTheme="minorHAnsi" w:hAnsi="Times New Roman"/>
          <w:b w:val="0"/>
          <w:iCs/>
          <w:caps w:val="0"/>
          <w:kern w:val="0"/>
          <w:lang w:val="ru-RU" w:eastAsia="en-US"/>
        </w:rPr>
        <w:t>Юрайт</w:t>
      </w:r>
      <w:proofErr w:type="spellEnd"/>
      <w:r w:rsidRPr="006C5B9A">
        <w:rPr>
          <w:rFonts w:ascii="Times New Roman" w:eastAsiaTheme="minorHAnsi" w:hAnsi="Times New Roman"/>
          <w:b w:val="0"/>
          <w:iCs/>
          <w:caps w:val="0"/>
          <w:kern w:val="0"/>
          <w:lang w:val="ru-RU" w:eastAsia="en-US"/>
        </w:rPr>
        <w:t xml:space="preserve"> [сайт]. — URL: https://urait.ru/bcode/469909</w:t>
      </w:r>
    </w:p>
    <w:p w14:paraId="173BD1C4" w14:textId="77777777" w:rsidR="00E4230B" w:rsidRPr="006C5B9A" w:rsidRDefault="00E4230B" w:rsidP="00E4230B">
      <w:pPr>
        <w:pStyle w:val="1f"/>
        <w:numPr>
          <w:ilvl w:val="0"/>
          <w:numId w:val="95"/>
        </w:numPr>
        <w:ind w:left="0" w:firstLine="709"/>
        <w:jc w:val="both"/>
        <w:rPr>
          <w:rFonts w:ascii="Times New Roman" w:eastAsiaTheme="minorHAnsi" w:hAnsi="Times New Roman"/>
          <w:b w:val="0"/>
          <w:iCs/>
          <w:caps w:val="0"/>
          <w:kern w:val="0"/>
          <w:lang w:val="ru-RU" w:eastAsia="en-US"/>
        </w:rPr>
      </w:pPr>
      <w:r w:rsidRPr="006C5B9A">
        <w:rPr>
          <w:rFonts w:ascii="Times New Roman" w:eastAsiaTheme="minorHAnsi" w:hAnsi="Times New Roman"/>
          <w:b w:val="0"/>
          <w:iCs/>
          <w:caps w:val="0"/>
          <w:kern w:val="0"/>
          <w:lang w:val="ru-RU" w:eastAsia="en-US"/>
        </w:rPr>
        <w:t xml:space="preserve">Резчиков, Е. А.  Безопасность жизнедеятельности: учебник для среднего профессионального образования / Е. А. Резчиков, А. В. Рязанцева. — 2-е изд., </w:t>
      </w:r>
      <w:proofErr w:type="spellStart"/>
      <w:r w:rsidRPr="006C5B9A">
        <w:rPr>
          <w:rFonts w:ascii="Times New Roman" w:eastAsiaTheme="minorHAnsi" w:hAnsi="Times New Roman"/>
          <w:b w:val="0"/>
          <w:iCs/>
          <w:caps w:val="0"/>
          <w:kern w:val="0"/>
          <w:lang w:val="ru-RU" w:eastAsia="en-US"/>
        </w:rPr>
        <w:t>перераб</w:t>
      </w:r>
      <w:proofErr w:type="spellEnd"/>
      <w:r w:rsidRPr="006C5B9A">
        <w:rPr>
          <w:rFonts w:ascii="Times New Roman" w:eastAsiaTheme="minorHAnsi" w:hAnsi="Times New Roman"/>
          <w:b w:val="0"/>
          <w:iCs/>
          <w:caps w:val="0"/>
          <w:kern w:val="0"/>
          <w:lang w:val="ru-RU" w:eastAsia="en-US"/>
        </w:rPr>
        <w:t>. и доп. — М</w:t>
      </w:r>
      <w:r>
        <w:rPr>
          <w:rFonts w:ascii="Times New Roman" w:eastAsiaTheme="minorHAnsi" w:hAnsi="Times New Roman"/>
          <w:b w:val="0"/>
          <w:iCs/>
          <w:caps w:val="0"/>
          <w:kern w:val="0"/>
          <w:lang w:val="ru-RU" w:eastAsia="en-US"/>
        </w:rPr>
        <w:t>.</w:t>
      </w:r>
      <w:r w:rsidRPr="006C5B9A">
        <w:rPr>
          <w:rFonts w:ascii="Times New Roman" w:eastAsiaTheme="minorHAnsi" w:hAnsi="Times New Roman"/>
          <w:b w:val="0"/>
          <w:iCs/>
          <w:caps w:val="0"/>
          <w:kern w:val="0"/>
          <w:lang w:val="ru-RU" w:eastAsia="en-US"/>
        </w:rPr>
        <w:t xml:space="preserve">: Издательство </w:t>
      </w:r>
      <w:proofErr w:type="spellStart"/>
      <w:r w:rsidRPr="006C5B9A">
        <w:rPr>
          <w:rFonts w:ascii="Times New Roman" w:eastAsiaTheme="minorHAnsi" w:hAnsi="Times New Roman"/>
          <w:b w:val="0"/>
          <w:iCs/>
          <w:caps w:val="0"/>
          <w:kern w:val="0"/>
          <w:lang w:val="ru-RU" w:eastAsia="en-US"/>
        </w:rPr>
        <w:t>Юрайт</w:t>
      </w:r>
      <w:proofErr w:type="spellEnd"/>
      <w:r w:rsidRPr="006C5B9A">
        <w:rPr>
          <w:rFonts w:ascii="Times New Roman" w:eastAsiaTheme="minorHAnsi" w:hAnsi="Times New Roman"/>
          <w:b w:val="0"/>
          <w:iCs/>
          <w:caps w:val="0"/>
          <w:kern w:val="0"/>
          <w:lang w:val="ru-RU" w:eastAsia="en-US"/>
        </w:rPr>
        <w:t xml:space="preserve">, 2021. — 639 с. — (Профессиональное образование). — ISBN 978-5-534-13550-3. — Текст: электронный // ЭБС </w:t>
      </w:r>
      <w:proofErr w:type="spellStart"/>
      <w:r w:rsidRPr="006C5B9A">
        <w:rPr>
          <w:rFonts w:ascii="Times New Roman" w:eastAsiaTheme="minorHAnsi" w:hAnsi="Times New Roman"/>
          <w:b w:val="0"/>
          <w:iCs/>
          <w:caps w:val="0"/>
          <w:kern w:val="0"/>
          <w:lang w:val="ru-RU" w:eastAsia="en-US"/>
        </w:rPr>
        <w:t>Юрайт</w:t>
      </w:r>
      <w:proofErr w:type="spellEnd"/>
      <w:r w:rsidRPr="006C5B9A">
        <w:rPr>
          <w:rFonts w:ascii="Times New Roman" w:eastAsiaTheme="minorHAnsi" w:hAnsi="Times New Roman"/>
          <w:b w:val="0"/>
          <w:iCs/>
          <w:caps w:val="0"/>
          <w:kern w:val="0"/>
          <w:lang w:val="ru-RU" w:eastAsia="en-US"/>
        </w:rPr>
        <w:t xml:space="preserve"> [сайт]. — URL: https://urait.ru/bcode/476255</w:t>
      </w:r>
    </w:p>
    <w:p w14:paraId="6CEB005A" w14:textId="77777777" w:rsidR="00E4230B" w:rsidRPr="006C5B9A" w:rsidRDefault="00E4230B" w:rsidP="00E4230B">
      <w:pPr>
        <w:pStyle w:val="1f"/>
        <w:numPr>
          <w:ilvl w:val="0"/>
          <w:numId w:val="95"/>
        </w:numPr>
        <w:ind w:left="0" w:firstLine="709"/>
        <w:jc w:val="both"/>
        <w:rPr>
          <w:rFonts w:ascii="Times New Roman" w:eastAsiaTheme="minorHAnsi" w:hAnsi="Times New Roman"/>
          <w:b w:val="0"/>
          <w:iCs/>
          <w:caps w:val="0"/>
          <w:kern w:val="0"/>
          <w:lang w:val="ru-RU" w:eastAsia="en-US"/>
        </w:rPr>
      </w:pPr>
      <w:proofErr w:type="spellStart"/>
      <w:r w:rsidRPr="006C5B9A">
        <w:rPr>
          <w:rFonts w:ascii="Times New Roman" w:eastAsiaTheme="minorHAnsi" w:hAnsi="Times New Roman"/>
          <w:b w:val="0"/>
          <w:iCs/>
          <w:caps w:val="0"/>
          <w:kern w:val="0"/>
          <w:lang w:val="ru-RU" w:eastAsia="en-US"/>
        </w:rPr>
        <w:t>Сопов</w:t>
      </w:r>
      <w:proofErr w:type="spellEnd"/>
      <w:r w:rsidRPr="006C5B9A">
        <w:rPr>
          <w:rFonts w:ascii="Times New Roman" w:eastAsiaTheme="minorHAnsi" w:hAnsi="Times New Roman"/>
          <w:b w:val="0"/>
          <w:iCs/>
          <w:caps w:val="0"/>
          <w:kern w:val="0"/>
          <w:lang w:val="ru-RU" w:eastAsia="en-US"/>
        </w:rPr>
        <w:t xml:space="preserve">, В. И.  Электроснабжение электрического транспорта на постоянном токе в 2 ч. Часть 1: учебник для среднего профессионального образования / В. И. </w:t>
      </w:r>
      <w:proofErr w:type="spellStart"/>
      <w:r w:rsidRPr="006C5B9A">
        <w:rPr>
          <w:rFonts w:ascii="Times New Roman" w:eastAsiaTheme="minorHAnsi" w:hAnsi="Times New Roman"/>
          <w:b w:val="0"/>
          <w:iCs/>
          <w:caps w:val="0"/>
          <w:kern w:val="0"/>
          <w:lang w:val="ru-RU" w:eastAsia="en-US"/>
        </w:rPr>
        <w:t>Сопов</w:t>
      </w:r>
      <w:proofErr w:type="spellEnd"/>
      <w:r w:rsidRPr="006C5B9A">
        <w:rPr>
          <w:rFonts w:ascii="Times New Roman" w:eastAsiaTheme="minorHAnsi" w:hAnsi="Times New Roman"/>
          <w:b w:val="0"/>
          <w:iCs/>
          <w:caps w:val="0"/>
          <w:kern w:val="0"/>
          <w:lang w:val="ru-RU" w:eastAsia="en-US"/>
        </w:rPr>
        <w:t>, Н. И. Щуров. — М</w:t>
      </w:r>
      <w:r>
        <w:rPr>
          <w:rFonts w:ascii="Times New Roman" w:eastAsiaTheme="minorHAnsi" w:hAnsi="Times New Roman"/>
          <w:b w:val="0"/>
          <w:iCs/>
          <w:caps w:val="0"/>
          <w:kern w:val="0"/>
          <w:lang w:val="ru-RU" w:eastAsia="en-US"/>
        </w:rPr>
        <w:t>.</w:t>
      </w:r>
      <w:r w:rsidRPr="006C5B9A">
        <w:rPr>
          <w:rFonts w:ascii="Times New Roman" w:eastAsiaTheme="minorHAnsi" w:hAnsi="Times New Roman"/>
          <w:b w:val="0"/>
          <w:iCs/>
          <w:caps w:val="0"/>
          <w:kern w:val="0"/>
          <w:lang w:val="ru-RU" w:eastAsia="en-US"/>
        </w:rPr>
        <w:t xml:space="preserve">: Издательство </w:t>
      </w:r>
      <w:proofErr w:type="spellStart"/>
      <w:r w:rsidRPr="006C5B9A">
        <w:rPr>
          <w:rFonts w:ascii="Times New Roman" w:eastAsiaTheme="minorHAnsi" w:hAnsi="Times New Roman"/>
          <w:b w:val="0"/>
          <w:iCs/>
          <w:caps w:val="0"/>
          <w:kern w:val="0"/>
          <w:lang w:val="ru-RU" w:eastAsia="en-US"/>
        </w:rPr>
        <w:t>Юрайт</w:t>
      </w:r>
      <w:proofErr w:type="spellEnd"/>
      <w:r w:rsidRPr="006C5B9A">
        <w:rPr>
          <w:rFonts w:ascii="Times New Roman" w:eastAsiaTheme="minorHAnsi" w:hAnsi="Times New Roman"/>
          <w:b w:val="0"/>
          <w:iCs/>
          <w:caps w:val="0"/>
          <w:kern w:val="0"/>
          <w:lang w:val="ru-RU" w:eastAsia="en-US"/>
        </w:rPr>
        <w:t xml:space="preserve">, 2021. — 400 с. — (Профессиональное образование). — ISBN 978-5-534-10360-1. — Текст: электронный // ЭБС </w:t>
      </w:r>
      <w:proofErr w:type="spellStart"/>
      <w:r w:rsidRPr="006C5B9A">
        <w:rPr>
          <w:rFonts w:ascii="Times New Roman" w:eastAsiaTheme="minorHAnsi" w:hAnsi="Times New Roman"/>
          <w:b w:val="0"/>
          <w:iCs/>
          <w:caps w:val="0"/>
          <w:kern w:val="0"/>
          <w:lang w:val="ru-RU" w:eastAsia="en-US"/>
        </w:rPr>
        <w:t>Юрайт</w:t>
      </w:r>
      <w:proofErr w:type="spellEnd"/>
      <w:r w:rsidRPr="006C5B9A">
        <w:rPr>
          <w:rFonts w:ascii="Times New Roman" w:eastAsiaTheme="minorHAnsi" w:hAnsi="Times New Roman"/>
          <w:b w:val="0"/>
          <w:iCs/>
          <w:caps w:val="0"/>
          <w:kern w:val="0"/>
          <w:lang w:val="ru-RU" w:eastAsia="en-US"/>
        </w:rPr>
        <w:t xml:space="preserve"> [сайт]. — URL: https://urait.ru/bcode/475664</w:t>
      </w:r>
    </w:p>
    <w:p w14:paraId="0E7966B9" w14:textId="77777777" w:rsidR="00E4230B" w:rsidRDefault="00E4230B" w:rsidP="00E4230B">
      <w:pPr>
        <w:pStyle w:val="1f"/>
        <w:numPr>
          <w:ilvl w:val="0"/>
          <w:numId w:val="95"/>
        </w:numPr>
        <w:ind w:left="0" w:firstLine="709"/>
        <w:jc w:val="both"/>
        <w:rPr>
          <w:rFonts w:ascii="Times New Roman" w:eastAsiaTheme="minorHAnsi" w:hAnsi="Times New Roman"/>
          <w:b w:val="0"/>
          <w:iCs/>
          <w:caps w:val="0"/>
          <w:kern w:val="0"/>
          <w:lang w:val="ru-RU" w:eastAsia="en-US"/>
        </w:rPr>
      </w:pPr>
      <w:proofErr w:type="spellStart"/>
      <w:r w:rsidRPr="006C5B9A">
        <w:rPr>
          <w:rFonts w:ascii="Times New Roman" w:eastAsiaTheme="minorHAnsi" w:hAnsi="Times New Roman"/>
          <w:b w:val="0"/>
          <w:iCs/>
          <w:caps w:val="0"/>
          <w:kern w:val="0"/>
          <w:lang w:val="ru-RU" w:eastAsia="en-US"/>
        </w:rPr>
        <w:t>Сопов</w:t>
      </w:r>
      <w:proofErr w:type="spellEnd"/>
      <w:r w:rsidRPr="006C5B9A">
        <w:rPr>
          <w:rFonts w:ascii="Times New Roman" w:eastAsiaTheme="minorHAnsi" w:hAnsi="Times New Roman"/>
          <w:b w:val="0"/>
          <w:iCs/>
          <w:caps w:val="0"/>
          <w:kern w:val="0"/>
          <w:lang w:val="ru-RU" w:eastAsia="en-US"/>
        </w:rPr>
        <w:t xml:space="preserve">, В. И.  Электроснабжение электрического транспорта на постоянном токе в 2 ч. Часть 2: учебник для среднего профессионального образования / В. И. </w:t>
      </w:r>
      <w:proofErr w:type="spellStart"/>
      <w:r w:rsidRPr="006C5B9A">
        <w:rPr>
          <w:rFonts w:ascii="Times New Roman" w:eastAsiaTheme="minorHAnsi" w:hAnsi="Times New Roman"/>
          <w:b w:val="0"/>
          <w:iCs/>
          <w:caps w:val="0"/>
          <w:kern w:val="0"/>
          <w:lang w:val="ru-RU" w:eastAsia="en-US"/>
        </w:rPr>
        <w:t>Сопов</w:t>
      </w:r>
      <w:proofErr w:type="spellEnd"/>
      <w:r w:rsidRPr="006C5B9A">
        <w:rPr>
          <w:rFonts w:ascii="Times New Roman" w:eastAsiaTheme="minorHAnsi" w:hAnsi="Times New Roman"/>
          <w:b w:val="0"/>
          <w:iCs/>
          <w:caps w:val="0"/>
          <w:kern w:val="0"/>
          <w:lang w:val="ru-RU" w:eastAsia="en-US"/>
        </w:rPr>
        <w:t>, Н. И. Щуров. — М</w:t>
      </w:r>
      <w:r>
        <w:rPr>
          <w:rFonts w:ascii="Times New Roman" w:eastAsiaTheme="minorHAnsi" w:hAnsi="Times New Roman"/>
          <w:b w:val="0"/>
          <w:iCs/>
          <w:caps w:val="0"/>
          <w:kern w:val="0"/>
          <w:lang w:val="ru-RU" w:eastAsia="en-US"/>
        </w:rPr>
        <w:t>.</w:t>
      </w:r>
      <w:r w:rsidRPr="006C5B9A">
        <w:rPr>
          <w:rFonts w:ascii="Times New Roman" w:eastAsiaTheme="minorHAnsi" w:hAnsi="Times New Roman"/>
          <w:b w:val="0"/>
          <w:iCs/>
          <w:caps w:val="0"/>
          <w:kern w:val="0"/>
          <w:lang w:val="ru-RU" w:eastAsia="en-US"/>
        </w:rPr>
        <w:t xml:space="preserve">: Издательство </w:t>
      </w:r>
      <w:proofErr w:type="spellStart"/>
      <w:r w:rsidRPr="006C5B9A">
        <w:rPr>
          <w:rFonts w:ascii="Times New Roman" w:eastAsiaTheme="minorHAnsi" w:hAnsi="Times New Roman"/>
          <w:b w:val="0"/>
          <w:iCs/>
          <w:caps w:val="0"/>
          <w:kern w:val="0"/>
          <w:lang w:val="ru-RU" w:eastAsia="en-US"/>
        </w:rPr>
        <w:t>Юрайт</w:t>
      </w:r>
      <w:proofErr w:type="spellEnd"/>
      <w:r w:rsidRPr="006C5B9A">
        <w:rPr>
          <w:rFonts w:ascii="Times New Roman" w:eastAsiaTheme="minorHAnsi" w:hAnsi="Times New Roman"/>
          <w:b w:val="0"/>
          <w:iCs/>
          <w:caps w:val="0"/>
          <w:kern w:val="0"/>
          <w:lang w:val="ru-RU" w:eastAsia="en-US"/>
        </w:rPr>
        <w:t xml:space="preserve">, 2021. — 326 с. — (Профессиональное образование). — ISBN 978-5-534-10363-2. — Текст: электронный // ЭБС </w:t>
      </w:r>
      <w:proofErr w:type="spellStart"/>
      <w:r w:rsidRPr="006C5B9A">
        <w:rPr>
          <w:rFonts w:ascii="Times New Roman" w:eastAsiaTheme="minorHAnsi" w:hAnsi="Times New Roman"/>
          <w:b w:val="0"/>
          <w:iCs/>
          <w:caps w:val="0"/>
          <w:kern w:val="0"/>
          <w:lang w:val="ru-RU" w:eastAsia="en-US"/>
        </w:rPr>
        <w:t>Юрайт</w:t>
      </w:r>
      <w:proofErr w:type="spellEnd"/>
      <w:r w:rsidRPr="006C5B9A">
        <w:rPr>
          <w:rFonts w:ascii="Times New Roman" w:eastAsiaTheme="minorHAnsi" w:hAnsi="Times New Roman"/>
          <w:b w:val="0"/>
          <w:iCs/>
          <w:caps w:val="0"/>
          <w:kern w:val="0"/>
          <w:lang w:val="ru-RU" w:eastAsia="en-US"/>
        </w:rPr>
        <w:t xml:space="preserve"> [сайт]. — URL: </w:t>
      </w:r>
      <w:hyperlink r:id="rId106" w:history="1">
        <w:r w:rsidRPr="00656971">
          <w:rPr>
            <w:rStyle w:val="af0"/>
            <w:rFonts w:ascii="Times New Roman" w:eastAsiaTheme="minorHAnsi" w:hAnsi="Times New Roman"/>
            <w:b w:val="0"/>
            <w:iCs/>
            <w:caps w:val="0"/>
            <w:kern w:val="0"/>
            <w:lang w:val="ru-RU" w:eastAsia="en-US"/>
          </w:rPr>
          <w:t>https://urait.ru/bcode/475665</w:t>
        </w:r>
      </w:hyperlink>
      <w:r>
        <w:rPr>
          <w:rFonts w:ascii="Times New Roman" w:eastAsiaTheme="minorHAnsi" w:hAnsi="Times New Roman"/>
          <w:b w:val="0"/>
          <w:iCs/>
          <w:caps w:val="0"/>
          <w:kern w:val="0"/>
          <w:lang w:val="ru-RU" w:eastAsia="en-US"/>
        </w:rPr>
        <w:t>.</w:t>
      </w:r>
    </w:p>
    <w:p w14:paraId="62667B95" w14:textId="77777777" w:rsidR="00E4230B" w:rsidRDefault="00E4230B" w:rsidP="00E4230B">
      <w:pPr>
        <w:pStyle w:val="1f"/>
        <w:jc w:val="both"/>
        <w:rPr>
          <w:rFonts w:ascii="Times New Roman" w:eastAsiaTheme="minorHAnsi" w:hAnsi="Times New Roman"/>
          <w:b w:val="0"/>
          <w:iCs/>
          <w:caps w:val="0"/>
          <w:kern w:val="0"/>
          <w:lang w:val="ru-RU" w:eastAsia="en-US"/>
        </w:rPr>
      </w:pPr>
    </w:p>
    <w:p w14:paraId="109FDBB3" w14:textId="77777777" w:rsidR="00E4230B" w:rsidRPr="006C5B9A" w:rsidRDefault="00E4230B" w:rsidP="00E4230B">
      <w:pPr>
        <w:pStyle w:val="1f"/>
        <w:jc w:val="both"/>
        <w:rPr>
          <w:rFonts w:ascii="Times New Roman" w:eastAsiaTheme="minorHAnsi" w:hAnsi="Times New Roman"/>
          <w:b w:val="0"/>
          <w:iCs/>
          <w:caps w:val="0"/>
          <w:kern w:val="0"/>
          <w:lang w:val="ru-RU" w:eastAsia="en-US"/>
        </w:rPr>
      </w:pPr>
    </w:p>
    <w:p w14:paraId="5FBC09F6" w14:textId="77777777" w:rsidR="00E4230B" w:rsidRPr="00FA680C" w:rsidRDefault="00E4230B" w:rsidP="00E4230B">
      <w:pPr>
        <w:pStyle w:val="1f"/>
        <w:rPr>
          <w:rFonts w:ascii="Times New Roman" w:hAnsi="Times New Roman"/>
          <w:b w:val="0"/>
          <w:bCs w:val="0"/>
        </w:rPr>
      </w:pPr>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0"/>
        <w:gridCol w:w="4903"/>
        <w:gridCol w:w="2341"/>
      </w:tblGrid>
      <w:tr w:rsidR="00E4230B" w:rsidRPr="009E143C" w14:paraId="01673531" w14:textId="77777777" w:rsidTr="00721876">
        <w:trPr>
          <w:trHeight w:val="23"/>
        </w:trPr>
        <w:tc>
          <w:tcPr>
            <w:tcW w:w="1324" w:type="pct"/>
          </w:tcPr>
          <w:p w14:paraId="4BD71B73" w14:textId="77777777" w:rsidR="00E4230B" w:rsidRPr="009E143C" w:rsidRDefault="00E4230B" w:rsidP="00721876">
            <w:pPr>
              <w:suppressAutoHyphens/>
              <w:contextualSpacing/>
              <w:jc w:val="center"/>
              <w:rPr>
                <w:rFonts w:ascii="Times New Roman" w:hAnsi="Times New Roman" w:cs="Times New Roman"/>
                <w:b/>
                <w:iCs/>
                <w:sz w:val="24"/>
                <w:szCs w:val="24"/>
              </w:rPr>
            </w:pPr>
            <w:r w:rsidRPr="009E143C">
              <w:rPr>
                <w:rFonts w:ascii="Times New Roman" w:hAnsi="Times New Roman" w:cs="Times New Roman"/>
                <w:b/>
                <w:iCs/>
                <w:sz w:val="24"/>
                <w:szCs w:val="24"/>
              </w:rPr>
              <w:t xml:space="preserve">Код ПК, </w:t>
            </w:r>
            <w:proofErr w:type="gramStart"/>
            <w:r w:rsidRPr="009E143C">
              <w:rPr>
                <w:rFonts w:ascii="Times New Roman" w:hAnsi="Times New Roman" w:cs="Times New Roman"/>
                <w:b/>
                <w:iCs/>
                <w:sz w:val="24"/>
                <w:szCs w:val="24"/>
              </w:rPr>
              <w:t>ОК</w:t>
            </w:r>
            <w:proofErr w:type="gramEnd"/>
          </w:p>
        </w:tc>
        <w:tc>
          <w:tcPr>
            <w:tcW w:w="2488" w:type="pct"/>
            <w:vAlign w:val="center"/>
          </w:tcPr>
          <w:p w14:paraId="1644F900" w14:textId="77777777" w:rsidR="00E4230B" w:rsidRPr="009E143C" w:rsidRDefault="00E4230B" w:rsidP="00721876">
            <w:pPr>
              <w:suppressAutoHyphens/>
              <w:contextualSpacing/>
              <w:jc w:val="center"/>
              <w:rPr>
                <w:rFonts w:ascii="Times New Roman" w:hAnsi="Times New Roman" w:cs="Times New Roman"/>
                <w:b/>
                <w:iCs/>
                <w:sz w:val="24"/>
                <w:szCs w:val="24"/>
              </w:rPr>
            </w:pPr>
            <w:r w:rsidRPr="009E143C">
              <w:rPr>
                <w:rFonts w:ascii="Times New Roman" w:hAnsi="Times New Roman" w:cs="Times New Roman"/>
                <w:b/>
                <w:iCs/>
                <w:sz w:val="24"/>
                <w:szCs w:val="24"/>
              </w:rPr>
              <w:t xml:space="preserve">Критерии оценки результата </w:t>
            </w:r>
            <w:r w:rsidRPr="009E143C">
              <w:rPr>
                <w:rFonts w:ascii="Times New Roman" w:hAnsi="Times New Roman" w:cs="Times New Roman"/>
                <w:b/>
                <w:iCs/>
                <w:sz w:val="24"/>
                <w:szCs w:val="24"/>
              </w:rPr>
              <w:br/>
              <w:t>(показатели освоенности компетенций)</w:t>
            </w:r>
          </w:p>
        </w:tc>
        <w:tc>
          <w:tcPr>
            <w:tcW w:w="1189" w:type="pct"/>
            <w:vAlign w:val="center"/>
          </w:tcPr>
          <w:p w14:paraId="6F112FE4" w14:textId="77777777" w:rsidR="00E4230B" w:rsidRPr="009E143C" w:rsidRDefault="00E4230B" w:rsidP="00721876">
            <w:pPr>
              <w:suppressAutoHyphens/>
              <w:contextualSpacing/>
              <w:jc w:val="center"/>
              <w:rPr>
                <w:rFonts w:ascii="Times New Roman" w:hAnsi="Times New Roman" w:cs="Times New Roman"/>
                <w:b/>
                <w:iCs/>
                <w:sz w:val="24"/>
                <w:szCs w:val="24"/>
              </w:rPr>
            </w:pPr>
            <w:r w:rsidRPr="009E143C">
              <w:rPr>
                <w:rFonts w:ascii="Times New Roman" w:hAnsi="Times New Roman" w:cs="Times New Roman"/>
                <w:b/>
                <w:iCs/>
                <w:sz w:val="24"/>
                <w:szCs w:val="24"/>
              </w:rPr>
              <w:t>Формы контроля и методы оценки</w:t>
            </w:r>
          </w:p>
        </w:tc>
      </w:tr>
      <w:tr w:rsidR="00E4230B" w:rsidRPr="009E143C" w14:paraId="3BA57CF1" w14:textId="77777777" w:rsidTr="00721876">
        <w:trPr>
          <w:trHeight w:val="23"/>
        </w:trPr>
        <w:tc>
          <w:tcPr>
            <w:tcW w:w="1324" w:type="pct"/>
          </w:tcPr>
          <w:p w14:paraId="6F7059E9" w14:textId="77777777" w:rsidR="00E4230B" w:rsidRPr="006C5B9A" w:rsidRDefault="00E4230B" w:rsidP="00721876">
            <w:pPr>
              <w:suppressAutoHyphens/>
              <w:contextualSpacing/>
              <w:rPr>
                <w:rFonts w:ascii="Times New Roman" w:hAnsi="Times New Roman" w:cs="Times New Roman"/>
                <w:iCs/>
                <w:sz w:val="24"/>
                <w:szCs w:val="24"/>
              </w:rPr>
            </w:pPr>
            <w:r w:rsidRPr="006C5B9A">
              <w:rPr>
                <w:rFonts w:ascii="Times New Roman" w:eastAsia="Times New Roman" w:hAnsi="Times New Roman" w:cs="Times New Roman"/>
                <w:sz w:val="24"/>
                <w:szCs w:val="24"/>
                <w:lang w:eastAsia="ru-RU"/>
              </w:rPr>
              <w:t>ПК 2.1</w:t>
            </w:r>
            <w:proofErr w:type="gramStart"/>
            <w:r w:rsidRPr="006C5B9A">
              <w:rPr>
                <w:rFonts w:ascii="Times New Roman" w:eastAsia="Times New Roman" w:hAnsi="Times New Roman" w:cs="Times New Roman"/>
                <w:sz w:val="24"/>
                <w:szCs w:val="24"/>
                <w:lang w:eastAsia="ru-RU"/>
              </w:rPr>
              <w:t xml:space="preserve"> О</w:t>
            </w:r>
            <w:proofErr w:type="gramEnd"/>
            <w:r w:rsidRPr="006C5B9A">
              <w:rPr>
                <w:rFonts w:ascii="Times New Roman" w:eastAsia="Times New Roman" w:hAnsi="Times New Roman" w:cs="Times New Roman"/>
                <w:sz w:val="24"/>
                <w:szCs w:val="24"/>
                <w:lang w:eastAsia="ru-RU"/>
              </w:rPr>
              <w:t xml:space="preserve">существлять приемку и подготовку </w:t>
            </w:r>
            <w:r w:rsidRPr="006C5B9A">
              <w:rPr>
                <w:rFonts w:ascii="Times New Roman" w:eastAsia="Times New Roman" w:hAnsi="Times New Roman" w:cs="Times New Roman"/>
                <w:bCs/>
                <w:iCs/>
                <w:sz w:val="24"/>
                <w:szCs w:val="24"/>
                <w:lang w:eastAsia="ru-RU"/>
              </w:rPr>
              <w:t>электровоза</w:t>
            </w:r>
            <w:r w:rsidRPr="006C5B9A">
              <w:rPr>
                <w:rFonts w:ascii="Times New Roman" w:eastAsia="Times New Roman" w:hAnsi="Times New Roman" w:cs="Times New Roman"/>
                <w:sz w:val="24"/>
                <w:szCs w:val="24"/>
                <w:lang w:eastAsia="ru-RU"/>
              </w:rPr>
              <w:t xml:space="preserve"> к рейсу</w:t>
            </w:r>
          </w:p>
        </w:tc>
        <w:tc>
          <w:tcPr>
            <w:tcW w:w="2488" w:type="pct"/>
          </w:tcPr>
          <w:p w14:paraId="443639EE" w14:textId="77777777" w:rsidR="00E4230B" w:rsidRPr="006C5B9A" w:rsidRDefault="00E4230B" w:rsidP="00721876">
            <w:pPr>
              <w:suppressAutoHyphens/>
              <w:contextualSpacing/>
              <w:rPr>
                <w:rFonts w:ascii="Times New Roman" w:hAnsi="Times New Roman" w:cs="Times New Roman"/>
                <w:iCs/>
                <w:sz w:val="24"/>
                <w:szCs w:val="24"/>
              </w:rPr>
            </w:pPr>
            <w:r w:rsidRPr="006C5B9A">
              <w:rPr>
                <w:rFonts w:ascii="Times New Roman" w:eastAsia="Times New Roman" w:hAnsi="Times New Roman" w:cs="Times New Roman"/>
                <w:sz w:val="24"/>
                <w:szCs w:val="24"/>
                <w:lang w:eastAsia="ru-RU"/>
              </w:rPr>
              <w:t xml:space="preserve">четкость и правильность выполнения обязанностей по приемке и подготовке </w:t>
            </w:r>
            <w:r w:rsidRPr="006C5B9A">
              <w:rPr>
                <w:rFonts w:ascii="Times New Roman" w:eastAsia="Times New Roman" w:hAnsi="Times New Roman" w:cs="Times New Roman"/>
                <w:bCs/>
                <w:iCs/>
                <w:sz w:val="24"/>
                <w:szCs w:val="24"/>
                <w:lang w:eastAsia="ru-RU"/>
              </w:rPr>
              <w:t>электровоза</w:t>
            </w:r>
            <w:r w:rsidRPr="006C5B9A">
              <w:rPr>
                <w:rFonts w:ascii="Times New Roman" w:eastAsia="Times New Roman" w:hAnsi="Times New Roman" w:cs="Times New Roman"/>
                <w:sz w:val="24"/>
                <w:szCs w:val="24"/>
                <w:lang w:eastAsia="ru-RU"/>
              </w:rPr>
              <w:t xml:space="preserve"> к рейсу</w:t>
            </w:r>
          </w:p>
        </w:tc>
        <w:tc>
          <w:tcPr>
            <w:tcW w:w="1189" w:type="pct"/>
            <w:vMerge w:val="restart"/>
          </w:tcPr>
          <w:p w14:paraId="6F592F42" w14:textId="77777777" w:rsidR="00E4230B" w:rsidRPr="006C5B9A" w:rsidRDefault="00E4230B" w:rsidP="00721876">
            <w:pPr>
              <w:spacing w:line="276" w:lineRule="auto"/>
              <w:rPr>
                <w:rFonts w:ascii="Times New Roman" w:hAnsi="Times New Roman" w:cs="Times New Roman"/>
                <w:iCs/>
                <w:sz w:val="24"/>
                <w:szCs w:val="24"/>
              </w:rPr>
            </w:pPr>
            <w:r w:rsidRPr="006C5B9A">
              <w:rPr>
                <w:rFonts w:ascii="Times New Roman" w:hAnsi="Times New Roman" w:cs="Times New Roman"/>
                <w:iCs/>
                <w:sz w:val="24"/>
                <w:szCs w:val="24"/>
              </w:rPr>
              <w:t>– оценка результатов выполнения практических и лабораторных занятий в форме зачёта;</w:t>
            </w:r>
          </w:p>
          <w:p w14:paraId="4B76E1F9" w14:textId="77777777" w:rsidR="00E4230B" w:rsidRPr="006C5B9A" w:rsidRDefault="00E4230B" w:rsidP="00721876">
            <w:pPr>
              <w:spacing w:line="276" w:lineRule="auto"/>
              <w:rPr>
                <w:rFonts w:ascii="Times New Roman" w:hAnsi="Times New Roman" w:cs="Times New Roman"/>
                <w:iCs/>
                <w:sz w:val="24"/>
                <w:szCs w:val="24"/>
              </w:rPr>
            </w:pPr>
            <w:r w:rsidRPr="006C5B9A">
              <w:rPr>
                <w:rFonts w:ascii="Times New Roman" w:hAnsi="Times New Roman" w:cs="Times New Roman"/>
                <w:iCs/>
                <w:sz w:val="24"/>
                <w:szCs w:val="24"/>
              </w:rPr>
              <w:t>– оценка самостоятельных и контрольных работ по темам МДК;</w:t>
            </w:r>
          </w:p>
          <w:p w14:paraId="2AC7F5FC" w14:textId="77777777" w:rsidR="00E4230B" w:rsidRPr="006C5B9A" w:rsidRDefault="00E4230B" w:rsidP="00721876">
            <w:pPr>
              <w:spacing w:line="276" w:lineRule="auto"/>
              <w:rPr>
                <w:rFonts w:ascii="Times New Roman" w:hAnsi="Times New Roman" w:cs="Times New Roman"/>
                <w:iCs/>
                <w:sz w:val="24"/>
                <w:szCs w:val="24"/>
              </w:rPr>
            </w:pPr>
            <w:r w:rsidRPr="006C5B9A">
              <w:rPr>
                <w:rFonts w:ascii="Times New Roman" w:hAnsi="Times New Roman" w:cs="Times New Roman"/>
                <w:iCs/>
                <w:sz w:val="24"/>
                <w:szCs w:val="24"/>
              </w:rPr>
              <w:t>– текущее тестирование;</w:t>
            </w:r>
          </w:p>
          <w:p w14:paraId="543486EF" w14:textId="77777777" w:rsidR="00E4230B" w:rsidRPr="006C5B9A" w:rsidRDefault="00E4230B" w:rsidP="00721876">
            <w:pPr>
              <w:spacing w:line="276" w:lineRule="auto"/>
              <w:rPr>
                <w:rFonts w:ascii="Times New Roman" w:hAnsi="Times New Roman" w:cs="Times New Roman"/>
                <w:iCs/>
                <w:sz w:val="24"/>
                <w:szCs w:val="24"/>
              </w:rPr>
            </w:pPr>
            <w:r w:rsidRPr="006C5B9A">
              <w:rPr>
                <w:rFonts w:ascii="Times New Roman" w:hAnsi="Times New Roman" w:cs="Times New Roman"/>
                <w:iCs/>
                <w:sz w:val="24"/>
                <w:szCs w:val="24"/>
              </w:rPr>
              <w:t xml:space="preserve">– экспертное наблюдение и оценка при выполнении работ на учебной и производственной </w:t>
            </w:r>
            <w:r w:rsidRPr="006C5B9A">
              <w:rPr>
                <w:rFonts w:ascii="Times New Roman" w:hAnsi="Times New Roman" w:cs="Times New Roman"/>
                <w:iCs/>
                <w:sz w:val="24"/>
                <w:szCs w:val="24"/>
              </w:rPr>
              <w:lastRenderedPageBreak/>
              <w:t>практике</w:t>
            </w:r>
          </w:p>
          <w:p w14:paraId="7E29561D" w14:textId="77777777" w:rsidR="00E4230B" w:rsidRPr="006C5B9A" w:rsidRDefault="00E4230B" w:rsidP="00721876">
            <w:pPr>
              <w:spacing w:line="276" w:lineRule="auto"/>
              <w:rPr>
                <w:rFonts w:ascii="Times New Roman" w:hAnsi="Times New Roman" w:cs="Times New Roman"/>
                <w:iCs/>
                <w:sz w:val="24"/>
                <w:szCs w:val="24"/>
              </w:rPr>
            </w:pPr>
            <w:r w:rsidRPr="006C5B9A">
              <w:rPr>
                <w:rFonts w:ascii="Times New Roman" w:hAnsi="Times New Roman" w:cs="Times New Roman"/>
                <w:iCs/>
                <w:sz w:val="24"/>
                <w:szCs w:val="24"/>
              </w:rPr>
              <w:t>– экспертная оценка последовательности действий при работе со специальным оборудованием;</w:t>
            </w:r>
          </w:p>
          <w:p w14:paraId="12D987D4" w14:textId="77777777" w:rsidR="00E4230B" w:rsidRPr="006C5B9A" w:rsidRDefault="00E4230B" w:rsidP="00721876">
            <w:pPr>
              <w:spacing w:line="276" w:lineRule="auto"/>
              <w:rPr>
                <w:rFonts w:ascii="Times New Roman" w:hAnsi="Times New Roman" w:cs="Times New Roman"/>
                <w:iCs/>
                <w:sz w:val="24"/>
                <w:szCs w:val="24"/>
              </w:rPr>
            </w:pPr>
            <w:r w:rsidRPr="006C5B9A">
              <w:rPr>
                <w:rFonts w:ascii="Times New Roman" w:hAnsi="Times New Roman" w:cs="Times New Roman"/>
                <w:iCs/>
                <w:sz w:val="24"/>
                <w:szCs w:val="24"/>
              </w:rPr>
              <w:t>– оценка результатов в форме зачёта;</w:t>
            </w:r>
          </w:p>
          <w:p w14:paraId="3E3C9C11" w14:textId="77777777" w:rsidR="00E4230B" w:rsidRPr="006C5B9A" w:rsidRDefault="00E4230B" w:rsidP="00721876">
            <w:pPr>
              <w:spacing w:line="276" w:lineRule="auto"/>
              <w:rPr>
                <w:rFonts w:ascii="Times New Roman" w:hAnsi="Times New Roman" w:cs="Times New Roman"/>
                <w:iCs/>
                <w:sz w:val="24"/>
                <w:szCs w:val="24"/>
              </w:rPr>
            </w:pPr>
            <w:r w:rsidRPr="006C5B9A">
              <w:rPr>
                <w:rFonts w:ascii="Times New Roman" w:hAnsi="Times New Roman" w:cs="Times New Roman"/>
                <w:iCs/>
                <w:sz w:val="24"/>
                <w:szCs w:val="24"/>
              </w:rPr>
              <w:t>– оценка квалификационной работы по производственной практике;</w:t>
            </w:r>
          </w:p>
          <w:p w14:paraId="363C2007" w14:textId="77777777" w:rsidR="00E4230B" w:rsidRPr="009E143C" w:rsidRDefault="00E4230B" w:rsidP="00721876">
            <w:pPr>
              <w:spacing w:line="276" w:lineRule="auto"/>
              <w:rPr>
                <w:rFonts w:ascii="Times New Roman" w:hAnsi="Times New Roman" w:cs="Times New Roman"/>
                <w:iCs/>
                <w:sz w:val="24"/>
                <w:szCs w:val="24"/>
              </w:rPr>
            </w:pPr>
            <w:r w:rsidRPr="006C5B9A">
              <w:rPr>
                <w:rFonts w:ascii="Times New Roman" w:hAnsi="Times New Roman" w:cs="Times New Roman"/>
                <w:iCs/>
                <w:sz w:val="24"/>
                <w:szCs w:val="24"/>
              </w:rPr>
              <w:t>– экзамен по модулю</w:t>
            </w:r>
          </w:p>
        </w:tc>
      </w:tr>
      <w:tr w:rsidR="00E4230B" w:rsidRPr="009E143C" w14:paraId="559E7236" w14:textId="77777777" w:rsidTr="00721876">
        <w:trPr>
          <w:trHeight w:val="23"/>
        </w:trPr>
        <w:tc>
          <w:tcPr>
            <w:tcW w:w="1324" w:type="pct"/>
          </w:tcPr>
          <w:p w14:paraId="56B6FF91" w14:textId="77777777" w:rsidR="00E4230B" w:rsidRPr="006C5B9A" w:rsidRDefault="00E4230B" w:rsidP="00721876">
            <w:pPr>
              <w:suppressAutoHyphens/>
              <w:contextualSpacing/>
              <w:rPr>
                <w:rFonts w:ascii="Times New Roman" w:hAnsi="Times New Roman" w:cs="Times New Roman"/>
                <w:iCs/>
                <w:sz w:val="24"/>
                <w:szCs w:val="24"/>
              </w:rPr>
            </w:pPr>
            <w:r w:rsidRPr="006C5B9A">
              <w:rPr>
                <w:rFonts w:ascii="Times New Roman" w:eastAsia="Times New Roman" w:hAnsi="Times New Roman" w:cs="Times New Roman"/>
                <w:sz w:val="24"/>
                <w:szCs w:val="24"/>
                <w:lang w:eastAsia="ru-RU"/>
              </w:rPr>
              <w:t>ПК 2.2</w:t>
            </w:r>
            <w:proofErr w:type="gramStart"/>
            <w:r w:rsidRPr="006C5B9A">
              <w:rPr>
                <w:rFonts w:ascii="Times New Roman" w:eastAsia="Times New Roman" w:hAnsi="Times New Roman" w:cs="Times New Roman"/>
                <w:sz w:val="24"/>
                <w:szCs w:val="24"/>
                <w:lang w:eastAsia="ru-RU"/>
              </w:rPr>
              <w:t xml:space="preserve"> О</w:t>
            </w:r>
            <w:proofErr w:type="gramEnd"/>
            <w:r w:rsidRPr="006C5B9A">
              <w:rPr>
                <w:rFonts w:ascii="Times New Roman" w:eastAsia="Times New Roman" w:hAnsi="Times New Roman" w:cs="Times New Roman"/>
                <w:sz w:val="24"/>
                <w:szCs w:val="24"/>
                <w:lang w:eastAsia="ru-RU"/>
              </w:rPr>
              <w:t xml:space="preserve">беспечивать управление </w:t>
            </w:r>
            <w:r w:rsidRPr="006C5B9A">
              <w:rPr>
                <w:rFonts w:ascii="Times New Roman" w:eastAsia="Times New Roman" w:hAnsi="Times New Roman" w:cs="Times New Roman"/>
                <w:bCs/>
                <w:iCs/>
                <w:sz w:val="24"/>
                <w:szCs w:val="24"/>
                <w:lang w:eastAsia="ru-RU"/>
              </w:rPr>
              <w:t>электровозом</w:t>
            </w:r>
          </w:p>
        </w:tc>
        <w:tc>
          <w:tcPr>
            <w:tcW w:w="2488" w:type="pct"/>
          </w:tcPr>
          <w:p w14:paraId="45774B98" w14:textId="77777777" w:rsidR="00E4230B" w:rsidRPr="006C5B9A" w:rsidRDefault="00E4230B" w:rsidP="00721876">
            <w:pPr>
              <w:suppressAutoHyphens/>
              <w:contextualSpacing/>
              <w:rPr>
                <w:rFonts w:ascii="Times New Roman" w:hAnsi="Times New Roman" w:cs="Times New Roman"/>
                <w:iCs/>
                <w:sz w:val="24"/>
                <w:szCs w:val="24"/>
              </w:rPr>
            </w:pPr>
            <w:r w:rsidRPr="006C5B9A">
              <w:rPr>
                <w:rFonts w:ascii="Times New Roman" w:eastAsia="Times New Roman" w:hAnsi="Times New Roman" w:cs="Times New Roman"/>
                <w:sz w:val="24"/>
                <w:szCs w:val="24"/>
                <w:lang w:eastAsia="ru-RU"/>
              </w:rPr>
              <w:t>обеспечение безопасности движения при управлении системами подвижного состава в соответствии с установленными требованиями</w:t>
            </w:r>
          </w:p>
        </w:tc>
        <w:tc>
          <w:tcPr>
            <w:tcW w:w="1189" w:type="pct"/>
            <w:vMerge/>
          </w:tcPr>
          <w:p w14:paraId="0C9BF1F8" w14:textId="77777777" w:rsidR="00E4230B" w:rsidRPr="009E143C" w:rsidDel="009D5E3A" w:rsidRDefault="00E4230B" w:rsidP="00721876">
            <w:pPr>
              <w:suppressAutoHyphens/>
              <w:contextualSpacing/>
              <w:rPr>
                <w:rFonts w:ascii="Times New Roman" w:hAnsi="Times New Roman" w:cs="Times New Roman"/>
                <w:iCs/>
                <w:sz w:val="24"/>
                <w:szCs w:val="24"/>
              </w:rPr>
            </w:pPr>
          </w:p>
        </w:tc>
      </w:tr>
      <w:tr w:rsidR="00E4230B" w:rsidRPr="009E143C" w14:paraId="32DFDD88" w14:textId="77777777" w:rsidTr="00721876">
        <w:trPr>
          <w:trHeight w:val="23"/>
        </w:trPr>
        <w:tc>
          <w:tcPr>
            <w:tcW w:w="1324" w:type="pct"/>
          </w:tcPr>
          <w:p w14:paraId="3A906785" w14:textId="77777777" w:rsidR="00E4230B" w:rsidRPr="006C5B9A" w:rsidRDefault="00E4230B" w:rsidP="00721876">
            <w:pPr>
              <w:suppressAutoHyphens/>
              <w:contextualSpacing/>
              <w:rPr>
                <w:rFonts w:ascii="Times New Roman" w:eastAsia="Times New Roman" w:hAnsi="Times New Roman" w:cs="Times New Roman"/>
                <w:sz w:val="24"/>
                <w:szCs w:val="24"/>
                <w:lang w:eastAsia="ru-RU"/>
              </w:rPr>
            </w:pPr>
            <w:r w:rsidRPr="006C5B9A">
              <w:rPr>
                <w:rFonts w:ascii="Times New Roman" w:eastAsia="Times New Roman" w:hAnsi="Times New Roman" w:cs="Times New Roman"/>
                <w:sz w:val="24"/>
                <w:szCs w:val="24"/>
                <w:lang w:eastAsia="ru-RU"/>
              </w:rPr>
              <w:t>ПК 2.3</w:t>
            </w:r>
            <w:proofErr w:type="gramStart"/>
            <w:r w:rsidRPr="006C5B9A">
              <w:rPr>
                <w:rFonts w:ascii="Times New Roman" w:eastAsia="Times New Roman" w:hAnsi="Times New Roman" w:cs="Times New Roman"/>
                <w:sz w:val="24"/>
                <w:szCs w:val="24"/>
                <w:lang w:eastAsia="ru-RU"/>
              </w:rPr>
              <w:t xml:space="preserve"> О</w:t>
            </w:r>
            <w:proofErr w:type="gramEnd"/>
            <w:r w:rsidRPr="006C5B9A">
              <w:rPr>
                <w:rFonts w:ascii="Times New Roman" w:eastAsia="Times New Roman" w:hAnsi="Times New Roman" w:cs="Times New Roman"/>
                <w:sz w:val="24"/>
                <w:szCs w:val="24"/>
                <w:lang w:eastAsia="ru-RU"/>
              </w:rPr>
              <w:t xml:space="preserve">существлять контроль работы устройств, узлов агрегатов </w:t>
            </w:r>
            <w:r w:rsidRPr="006C5B9A">
              <w:rPr>
                <w:rFonts w:ascii="Times New Roman" w:eastAsia="Times New Roman" w:hAnsi="Times New Roman" w:cs="Times New Roman"/>
                <w:bCs/>
                <w:iCs/>
                <w:sz w:val="24"/>
                <w:szCs w:val="24"/>
                <w:lang w:eastAsia="ru-RU"/>
              </w:rPr>
              <w:t>электровоза</w:t>
            </w:r>
          </w:p>
        </w:tc>
        <w:tc>
          <w:tcPr>
            <w:tcW w:w="2488" w:type="pct"/>
          </w:tcPr>
          <w:p w14:paraId="50E0345B" w14:textId="77777777" w:rsidR="00E4230B" w:rsidRPr="006C5B9A" w:rsidRDefault="00E4230B" w:rsidP="00721876">
            <w:pPr>
              <w:tabs>
                <w:tab w:val="left" w:pos="216"/>
              </w:tabs>
              <w:spacing w:line="276" w:lineRule="auto"/>
              <w:rPr>
                <w:rFonts w:ascii="Times New Roman" w:eastAsia="Times New Roman" w:hAnsi="Times New Roman" w:cs="Times New Roman"/>
                <w:sz w:val="24"/>
                <w:szCs w:val="24"/>
                <w:lang w:eastAsia="ru-RU"/>
              </w:rPr>
            </w:pPr>
            <w:r w:rsidRPr="006C5B9A">
              <w:rPr>
                <w:rFonts w:ascii="Times New Roman" w:eastAsia="Times New Roman" w:hAnsi="Times New Roman" w:cs="Times New Roman"/>
                <w:spacing w:val="-4"/>
                <w:sz w:val="24"/>
                <w:szCs w:val="24"/>
                <w:lang w:eastAsia="ru-RU"/>
              </w:rPr>
              <w:t>осуществление постоянного контроля работы устройств, узлов и агрегатов локомотива (электровоза и электропоезда) и проверки соответствия их технического состояния требованиям нормативных документов</w:t>
            </w:r>
          </w:p>
        </w:tc>
        <w:tc>
          <w:tcPr>
            <w:tcW w:w="1189" w:type="pct"/>
            <w:vMerge/>
          </w:tcPr>
          <w:p w14:paraId="44455522" w14:textId="77777777" w:rsidR="00E4230B" w:rsidRPr="009E143C" w:rsidRDefault="00E4230B" w:rsidP="00721876">
            <w:pPr>
              <w:spacing w:line="276" w:lineRule="auto"/>
              <w:rPr>
                <w:rFonts w:ascii="Times New Roman" w:eastAsia="Times New Roman" w:hAnsi="Times New Roman" w:cs="Times New Roman"/>
                <w:sz w:val="24"/>
                <w:szCs w:val="24"/>
                <w:lang w:eastAsia="ru-RU"/>
              </w:rPr>
            </w:pPr>
          </w:p>
        </w:tc>
      </w:tr>
      <w:tr w:rsidR="00E4230B" w:rsidRPr="009E143C" w14:paraId="591E4632" w14:textId="77777777" w:rsidTr="00721876">
        <w:trPr>
          <w:trHeight w:val="23"/>
        </w:trPr>
        <w:tc>
          <w:tcPr>
            <w:tcW w:w="1324" w:type="pct"/>
          </w:tcPr>
          <w:p w14:paraId="51427EA0" w14:textId="77777777" w:rsidR="00E4230B" w:rsidRPr="009E143C"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lastRenderedPageBreak/>
              <w:t>ОК 01</w:t>
            </w:r>
            <w:proofErr w:type="gramStart"/>
            <w:r w:rsidRPr="009E143C">
              <w:rPr>
                <w:rFonts w:ascii="Times New Roman" w:eastAsia="Times New Roman" w:hAnsi="Times New Roman" w:cs="Times New Roman"/>
                <w:sz w:val="24"/>
                <w:szCs w:val="24"/>
                <w:lang w:eastAsia="ru-RU"/>
              </w:rPr>
              <w:t xml:space="preserve"> </w:t>
            </w:r>
            <w:r w:rsidRPr="009E143C">
              <w:rPr>
                <w:rFonts w:ascii="Times New Roman" w:eastAsia="Times New Roman" w:hAnsi="Times New Roman" w:cs="Times New Roman"/>
                <w:iCs/>
                <w:sz w:val="24"/>
                <w:szCs w:val="24"/>
                <w:lang w:eastAsia="ru-RU"/>
              </w:rPr>
              <w:t>В</w:t>
            </w:r>
            <w:proofErr w:type="gramEnd"/>
            <w:r w:rsidRPr="009E143C">
              <w:rPr>
                <w:rFonts w:ascii="Times New Roman" w:eastAsia="Times New Roman" w:hAnsi="Times New Roman" w:cs="Times New Roman"/>
                <w:iCs/>
                <w:sz w:val="24"/>
                <w:szCs w:val="24"/>
                <w:lang w:eastAsia="ru-RU"/>
              </w:rPr>
              <w:t>ыбирать способы решения задач профессиональной деятельности, применительно к различным контекстам</w:t>
            </w:r>
          </w:p>
        </w:tc>
        <w:tc>
          <w:tcPr>
            <w:tcW w:w="2488" w:type="pct"/>
          </w:tcPr>
          <w:p w14:paraId="7F00A041" w14:textId="77777777" w:rsidR="00E4230B" w:rsidRPr="009E143C" w:rsidRDefault="00E4230B" w:rsidP="00E4230B">
            <w:pPr>
              <w:numPr>
                <w:ilvl w:val="0"/>
                <w:numId w:val="91"/>
              </w:numPr>
              <w:tabs>
                <w:tab w:val="left" w:pos="252"/>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обоснованность постановки цели, выбора и применения методов и способов решения профессиональных задач;</w:t>
            </w:r>
          </w:p>
          <w:p w14:paraId="5610DF8A" w14:textId="77777777" w:rsidR="00E4230B" w:rsidRPr="009E143C"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адекватная оценка и самооценка эффективности и качества выполнения профессиональных задач</w:t>
            </w:r>
          </w:p>
        </w:tc>
        <w:tc>
          <w:tcPr>
            <w:tcW w:w="1189" w:type="pct"/>
          </w:tcPr>
          <w:p w14:paraId="605C89C5" w14:textId="77777777" w:rsidR="00E4230B" w:rsidRPr="009E143C"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xml:space="preserve">  – экспертное наблюдение и оценка действий, обучающихся на практических и лабораторных занятиях, при выполнении работ на учебной и производственной практике</w:t>
            </w:r>
          </w:p>
        </w:tc>
      </w:tr>
      <w:tr w:rsidR="00E4230B" w:rsidRPr="009E143C" w14:paraId="30F14B06" w14:textId="77777777" w:rsidTr="00721876">
        <w:trPr>
          <w:trHeight w:val="23"/>
        </w:trPr>
        <w:tc>
          <w:tcPr>
            <w:tcW w:w="1324" w:type="pct"/>
          </w:tcPr>
          <w:p w14:paraId="7977E120" w14:textId="77777777" w:rsidR="00E4230B" w:rsidRPr="009E143C"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ОК 02</w:t>
            </w:r>
            <w:proofErr w:type="gramStart"/>
            <w:r w:rsidRPr="009E143C">
              <w:rPr>
                <w:rFonts w:ascii="Times New Roman" w:eastAsia="Times New Roman" w:hAnsi="Times New Roman" w:cs="Times New Roman"/>
                <w:sz w:val="24"/>
                <w:szCs w:val="24"/>
                <w:lang w:eastAsia="ru-RU"/>
              </w:rPr>
              <w:t xml:space="preserve"> И</w:t>
            </w:r>
            <w:proofErr w:type="gramEnd"/>
            <w:r w:rsidRPr="009E143C">
              <w:rPr>
                <w:rFonts w:ascii="Times New Roman" w:eastAsia="Times New Roman" w:hAnsi="Times New Roman" w:cs="Times New Roman"/>
                <w:sz w:val="24"/>
                <w:szCs w:val="24"/>
                <w:lang w:eastAsia="ru-RU"/>
              </w:rPr>
              <w:t xml:space="preserve">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2488" w:type="pct"/>
          </w:tcPr>
          <w:p w14:paraId="07047739" w14:textId="77777777" w:rsidR="00E4230B" w:rsidRPr="009E143C"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использование различных источников, включая электронные ресурсы, медиа-ресурсы, Интернет-ресурсы, периодические издания по специальности для решения профессиональных задач</w:t>
            </w:r>
          </w:p>
        </w:tc>
        <w:tc>
          <w:tcPr>
            <w:tcW w:w="1189" w:type="pct"/>
          </w:tcPr>
          <w:p w14:paraId="515E7D14" w14:textId="77777777" w:rsidR="00E4230B" w:rsidRPr="009E143C"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Экспертное наблюдение и оценка на практических и лабораторных занятиях при выполнении работ</w:t>
            </w:r>
          </w:p>
        </w:tc>
      </w:tr>
      <w:tr w:rsidR="00E4230B" w:rsidRPr="009E143C" w14:paraId="4A27F5BD" w14:textId="77777777" w:rsidTr="00721876">
        <w:trPr>
          <w:trHeight w:val="23"/>
        </w:trPr>
        <w:tc>
          <w:tcPr>
            <w:tcW w:w="1324" w:type="pct"/>
          </w:tcPr>
          <w:p w14:paraId="33D7E817" w14:textId="77777777" w:rsidR="00E4230B" w:rsidRPr="009E143C"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ОК 03</w:t>
            </w:r>
            <w:proofErr w:type="gramStart"/>
            <w:r w:rsidRPr="009E143C">
              <w:rPr>
                <w:rFonts w:ascii="Times New Roman" w:eastAsia="Times New Roman" w:hAnsi="Times New Roman" w:cs="Times New Roman"/>
                <w:sz w:val="24"/>
                <w:szCs w:val="24"/>
                <w:lang w:eastAsia="ru-RU"/>
              </w:rPr>
              <w:t xml:space="preserve"> П</w:t>
            </w:r>
            <w:proofErr w:type="gramEnd"/>
            <w:r w:rsidRPr="009E143C">
              <w:rPr>
                <w:rFonts w:ascii="Times New Roman" w:eastAsia="Times New Roman" w:hAnsi="Times New Roman" w:cs="Times New Roman"/>
                <w:sz w:val="24"/>
                <w:szCs w:val="24"/>
                <w:lang w:eastAsia="ru-RU"/>
              </w:rPr>
              <w:t xml:space="preserve">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w:t>
            </w:r>
            <w:r w:rsidRPr="009E143C">
              <w:rPr>
                <w:rFonts w:ascii="Times New Roman" w:eastAsia="Times New Roman" w:hAnsi="Times New Roman" w:cs="Times New Roman"/>
                <w:sz w:val="24"/>
                <w:szCs w:val="24"/>
                <w:lang w:eastAsia="ru-RU"/>
              </w:rPr>
              <w:lastRenderedPageBreak/>
              <w:t>грамотности в различных жизненных ситуациях.</w:t>
            </w:r>
          </w:p>
        </w:tc>
        <w:tc>
          <w:tcPr>
            <w:tcW w:w="2488" w:type="pct"/>
          </w:tcPr>
          <w:p w14:paraId="7CEF9C0F" w14:textId="77777777" w:rsidR="00E4230B" w:rsidRPr="009E143C" w:rsidRDefault="00E4230B" w:rsidP="00721876">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lastRenderedPageBreak/>
              <w:t>- демонстрация ответственности за принятые решения</w:t>
            </w:r>
          </w:p>
          <w:p w14:paraId="0F42E643" w14:textId="77777777" w:rsidR="00E4230B" w:rsidRPr="009E143C"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обоснованность самоанализа и коррекция результатов собственной работы</w:t>
            </w:r>
          </w:p>
        </w:tc>
        <w:tc>
          <w:tcPr>
            <w:tcW w:w="1189" w:type="pct"/>
          </w:tcPr>
          <w:p w14:paraId="148840BB" w14:textId="77777777" w:rsidR="00E4230B" w:rsidRPr="009E143C" w:rsidDel="009D5E3A"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bCs/>
                <w:sz w:val="24"/>
                <w:szCs w:val="24"/>
                <w:lang w:eastAsia="ru-RU"/>
              </w:rPr>
              <w:t>- экспертное наблюдение на практических и лабораторных занятиях, при выполнении работ по учебной и производственной практике,</w:t>
            </w:r>
            <w:r w:rsidRPr="009E143C">
              <w:rPr>
                <w:rFonts w:ascii="Times New Roman" w:eastAsia="Times New Roman" w:hAnsi="Times New Roman" w:cs="Times New Roman"/>
                <w:sz w:val="24"/>
                <w:szCs w:val="24"/>
                <w:lang w:eastAsia="ru-RU"/>
              </w:rPr>
              <w:t xml:space="preserve"> оценка выполненного </w:t>
            </w:r>
            <w:r w:rsidRPr="009E143C">
              <w:rPr>
                <w:rFonts w:ascii="Times New Roman" w:eastAsia="Times New Roman" w:hAnsi="Times New Roman" w:cs="Times New Roman"/>
                <w:sz w:val="24"/>
                <w:szCs w:val="24"/>
                <w:lang w:eastAsia="ru-RU"/>
              </w:rPr>
              <w:lastRenderedPageBreak/>
              <w:t>домашнего задания</w:t>
            </w:r>
          </w:p>
        </w:tc>
      </w:tr>
      <w:tr w:rsidR="00E4230B" w:rsidRPr="009E143C" w14:paraId="325228CC" w14:textId="77777777" w:rsidTr="00721876">
        <w:trPr>
          <w:trHeight w:val="23"/>
        </w:trPr>
        <w:tc>
          <w:tcPr>
            <w:tcW w:w="1324" w:type="pct"/>
          </w:tcPr>
          <w:p w14:paraId="7A0B2926" w14:textId="77777777" w:rsidR="00E4230B" w:rsidRPr="009E143C" w:rsidRDefault="00E4230B" w:rsidP="00721876">
            <w:pPr>
              <w:suppressAutoHyphens/>
              <w:contextualSpacing/>
              <w:rPr>
                <w:rFonts w:ascii="Times New Roman" w:hAnsi="Times New Roman" w:cs="Times New Roman"/>
                <w:iCs/>
                <w:sz w:val="24"/>
                <w:szCs w:val="24"/>
              </w:rPr>
            </w:pPr>
            <w:proofErr w:type="gramStart"/>
            <w:r w:rsidRPr="009E143C">
              <w:rPr>
                <w:rFonts w:ascii="Times New Roman" w:eastAsia="Times New Roman" w:hAnsi="Times New Roman" w:cs="Times New Roman"/>
                <w:sz w:val="24"/>
                <w:szCs w:val="24"/>
                <w:lang w:eastAsia="ru-RU"/>
              </w:rPr>
              <w:lastRenderedPageBreak/>
              <w:t>ОК</w:t>
            </w:r>
            <w:proofErr w:type="gramEnd"/>
            <w:r w:rsidRPr="009E143C">
              <w:rPr>
                <w:rFonts w:ascii="Times New Roman" w:eastAsia="Times New Roman" w:hAnsi="Times New Roman" w:cs="Times New Roman"/>
                <w:sz w:val="24"/>
                <w:szCs w:val="24"/>
                <w:lang w:eastAsia="ru-RU"/>
              </w:rPr>
              <w:t xml:space="preserve"> 04 Эффективно взаимодействовать и работать в коллективе и команде.</w:t>
            </w:r>
          </w:p>
        </w:tc>
        <w:tc>
          <w:tcPr>
            <w:tcW w:w="2488" w:type="pct"/>
          </w:tcPr>
          <w:p w14:paraId="1936A0AD" w14:textId="77777777" w:rsidR="00E4230B" w:rsidRPr="009E143C" w:rsidRDefault="00E4230B" w:rsidP="00721876">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взаимодействие с обучающимися, преподавателями и мастерами в ходе обучения, с руководителями учебной и производственной практик;</w:t>
            </w:r>
          </w:p>
          <w:p w14:paraId="5FBEC8B7" w14:textId="77777777" w:rsidR="00E4230B" w:rsidRPr="009E143C"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обоснованность анализа работы членов команды (подчиненных).</w:t>
            </w:r>
          </w:p>
        </w:tc>
        <w:tc>
          <w:tcPr>
            <w:tcW w:w="1189" w:type="pct"/>
          </w:tcPr>
          <w:p w14:paraId="3526F357" w14:textId="77777777" w:rsidR="00E4230B" w:rsidRPr="009E143C" w:rsidDel="009D5E3A"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Экспертное наблюдение и оценка на лабораторно - практических занятиях, при выполнении работ по учебной и производственной практикам</w:t>
            </w:r>
          </w:p>
        </w:tc>
      </w:tr>
      <w:tr w:rsidR="00E4230B" w:rsidRPr="009E143C" w14:paraId="5D50F858" w14:textId="77777777" w:rsidTr="00721876">
        <w:trPr>
          <w:trHeight w:val="23"/>
        </w:trPr>
        <w:tc>
          <w:tcPr>
            <w:tcW w:w="1324" w:type="pct"/>
          </w:tcPr>
          <w:p w14:paraId="14F3EBEF" w14:textId="77777777" w:rsidR="00E4230B" w:rsidRPr="009E143C"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ОК 05</w:t>
            </w:r>
            <w:proofErr w:type="gramStart"/>
            <w:r w:rsidRPr="009E143C">
              <w:rPr>
                <w:rFonts w:ascii="Times New Roman" w:eastAsia="Times New Roman" w:hAnsi="Times New Roman" w:cs="Times New Roman"/>
                <w:sz w:val="24"/>
                <w:szCs w:val="24"/>
              </w:rPr>
              <w:t xml:space="preserve"> </w:t>
            </w:r>
            <w:r w:rsidRPr="009E143C">
              <w:rPr>
                <w:rFonts w:ascii="Times New Roman" w:eastAsia="Times New Roman" w:hAnsi="Times New Roman" w:cs="Times New Roman"/>
                <w:sz w:val="24"/>
                <w:szCs w:val="24"/>
                <w:lang w:eastAsia="ru-RU"/>
              </w:rPr>
              <w:t>О</w:t>
            </w:r>
            <w:proofErr w:type="gramEnd"/>
            <w:r w:rsidRPr="009E143C">
              <w:rPr>
                <w:rFonts w:ascii="Times New Roman" w:eastAsia="Times New Roman" w:hAnsi="Times New Roman" w:cs="Times New Roman"/>
                <w:sz w:val="24"/>
                <w:szCs w:val="24"/>
                <w:lang w:eastAsia="ru-RU"/>
              </w:rPr>
              <w:t>существлять устную и письменную коммуникацию на государственном языке с учетом особенностей социального и культурного контекста.</w:t>
            </w:r>
          </w:p>
        </w:tc>
        <w:tc>
          <w:tcPr>
            <w:tcW w:w="2488" w:type="pct"/>
          </w:tcPr>
          <w:p w14:paraId="6CAEF0C9" w14:textId="77777777" w:rsidR="00E4230B" w:rsidRPr="009E143C" w:rsidRDefault="00E4230B" w:rsidP="00721876">
            <w:pPr>
              <w:widowControl w:val="0"/>
              <w:shd w:val="clear" w:color="auto" w:fill="FFFFFF"/>
              <w:spacing w:line="276" w:lineRule="auto"/>
              <w:rPr>
                <w:rFonts w:ascii="Times New Roman" w:eastAsia="Times New Roman" w:hAnsi="Times New Roman" w:cs="Times New Roman"/>
                <w:bCs/>
                <w:sz w:val="24"/>
                <w:szCs w:val="24"/>
                <w:lang w:eastAsia="ru-RU"/>
              </w:rPr>
            </w:pPr>
            <w:r w:rsidRPr="009E143C">
              <w:rPr>
                <w:rFonts w:ascii="Times New Roman" w:eastAsia="Times New Roman" w:hAnsi="Times New Roman" w:cs="Times New Roman"/>
                <w:bCs/>
                <w:iCs/>
                <w:sz w:val="24"/>
                <w:szCs w:val="24"/>
                <w:lang w:eastAsia="ru-RU"/>
              </w:rPr>
              <w:t xml:space="preserve">- </w:t>
            </w:r>
            <w:proofErr w:type="gramStart"/>
            <w:r w:rsidRPr="009E143C">
              <w:rPr>
                <w:rFonts w:ascii="Times New Roman" w:eastAsia="Times New Roman" w:hAnsi="Times New Roman" w:cs="Times New Roman"/>
                <w:bCs/>
                <w:iCs/>
                <w:sz w:val="24"/>
                <w:szCs w:val="24"/>
                <w:lang w:eastAsia="ru-RU"/>
              </w:rPr>
              <w:t>обучающийся</w:t>
            </w:r>
            <w:proofErr w:type="gramEnd"/>
            <w:r w:rsidRPr="009E143C">
              <w:rPr>
                <w:rFonts w:ascii="Times New Roman" w:eastAsia="Times New Roman" w:hAnsi="Times New Roman" w:cs="Times New Roman"/>
                <w:bCs/>
                <w:iCs/>
                <w:sz w:val="24"/>
                <w:szCs w:val="24"/>
                <w:lang w:eastAsia="ru-RU"/>
              </w:rPr>
              <w:t xml:space="preserve"> г</w:t>
            </w:r>
            <w:r w:rsidRPr="009E143C">
              <w:rPr>
                <w:rFonts w:ascii="Times New Roman" w:eastAsia="Times New Roman" w:hAnsi="Times New Roman" w:cs="Times New Roman"/>
                <w:iCs/>
                <w:sz w:val="24"/>
                <w:szCs w:val="24"/>
                <w:lang w:eastAsia="ru-RU"/>
              </w:rPr>
              <w:t xml:space="preserve">рамотно </w:t>
            </w:r>
            <w:r w:rsidRPr="009E143C">
              <w:rPr>
                <w:rFonts w:ascii="Times New Roman" w:eastAsia="Times New Roman" w:hAnsi="Times New Roman" w:cs="Times New Roman"/>
                <w:bCs/>
                <w:sz w:val="24"/>
                <w:szCs w:val="24"/>
                <w:lang w:eastAsia="ru-RU"/>
              </w:rPr>
              <w:t>излагает свои мысли и оформляет документы по профессиональной тематике на государственном языке;</w:t>
            </w:r>
          </w:p>
          <w:p w14:paraId="0E583B5F" w14:textId="77777777" w:rsidR="00E4230B" w:rsidRPr="009E143C"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bCs/>
                <w:sz w:val="24"/>
                <w:szCs w:val="24"/>
                <w:lang w:eastAsia="ru-RU"/>
              </w:rPr>
              <w:t xml:space="preserve">- </w:t>
            </w:r>
            <w:r w:rsidRPr="009E143C">
              <w:rPr>
                <w:rFonts w:ascii="Times New Roman" w:eastAsia="Times New Roman" w:hAnsi="Times New Roman" w:cs="Times New Roman"/>
                <w:iCs/>
                <w:sz w:val="24"/>
                <w:szCs w:val="24"/>
                <w:lang w:eastAsia="ru-RU"/>
              </w:rPr>
              <w:t>проявляет толерантность в рабочем коллективе.</w:t>
            </w:r>
          </w:p>
        </w:tc>
        <w:tc>
          <w:tcPr>
            <w:tcW w:w="1189" w:type="pct"/>
          </w:tcPr>
          <w:p w14:paraId="69EA51CC" w14:textId="77777777" w:rsidR="00E4230B" w:rsidRPr="009E143C" w:rsidDel="009D5E3A"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bCs/>
                <w:sz w:val="24"/>
                <w:szCs w:val="24"/>
                <w:lang w:eastAsia="ru-RU"/>
              </w:rPr>
              <w:t>- экспертное наблюдение на практических и лабораторных занятиях, при выполнении работ по учебной и производственной практике,</w:t>
            </w:r>
            <w:r w:rsidRPr="009E143C">
              <w:rPr>
                <w:rFonts w:ascii="Times New Roman" w:eastAsia="Times New Roman" w:hAnsi="Times New Roman" w:cs="Times New Roman"/>
                <w:sz w:val="24"/>
                <w:szCs w:val="24"/>
                <w:lang w:eastAsia="ru-RU"/>
              </w:rPr>
              <w:t xml:space="preserve"> оценка выполненного домашнего задания</w:t>
            </w:r>
          </w:p>
        </w:tc>
      </w:tr>
      <w:tr w:rsidR="00E4230B" w:rsidRPr="009E143C" w14:paraId="4810C3EB" w14:textId="77777777" w:rsidTr="00721876">
        <w:trPr>
          <w:trHeight w:val="23"/>
        </w:trPr>
        <w:tc>
          <w:tcPr>
            <w:tcW w:w="1324" w:type="pct"/>
          </w:tcPr>
          <w:p w14:paraId="06541DC4" w14:textId="77777777" w:rsidR="00E4230B" w:rsidRPr="009E143C"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iCs/>
                <w:sz w:val="24"/>
                <w:szCs w:val="24"/>
                <w:lang w:eastAsia="ru-RU"/>
              </w:rPr>
              <w:t xml:space="preserve"> ОК 09</w:t>
            </w:r>
            <w:proofErr w:type="gramStart"/>
            <w:r w:rsidRPr="009E143C">
              <w:rPr>
                <w:rFonts w:ascii="Times New Roman" w:eastAsia="Times New Roman" w:hAnsi="Times New Roman" w:cs="Times New Roman"/>
                <w:sz w:val="24"/>
                <w:szCs w:val="24"/>
                <w:lang w:eastAsia="ru-RU"/>
              </w:rPr>
              <w:t xml:space="preserve"> П</w:t>
            </w:r>
            <w:proofErr w:type="gramEnd"/>
            <w:r w:rsidRPr="009E143C">
              <w:rPr>
                <w:rFonts w:ascii="Times New Roman" w:eastAsia="Times New Roman" w:hAnsi="Times New Roman" w:cs="Times New Roman"/>
                <w:sz w:val="24"/>
                <w:szCs w:val="24"/>
                <w:lang w:eastAsia="ru-RU"/>
              </w:rPr>
              <w:t>ользоваться профессиональной документацией на государственном и иностранных языках.</w:t>
            </w:r>
          </w:p>
        </w:tc>
        <w:tc>
          <w:tcPr>
            <w:tcW w:w="2488" w:type="pct"/>
          </w:tcPr>
          <w:p w14:paraId="64069ADA" w14:textId="77777777" w:rsidR="00E4230B" w:rsidRPr="009E143C" w:rsidRDefault="00E4230B" w:rsidP="00721876">
            <w:pPr>
              <w:widowControl w:val="0"/>
              <w:shd w:val="clear" w:color="auto" w:fill="FFFFFF"/>
              <w:spacing w:line="276" w:lineRule="auto"/>
              <w:rPr>
                <w:rFonts w:ascii="Times New Roman" w:eastAsia="Times New Roman" w:hAnsi="Times New Roman" w:cs="Times New Roman"/>
                <w:iCs/>
                <w:sz w:val="24"/>
                <w:szCs w:val="24"/>
                <w:lang w:eastAsia="ru-RU"/>
              </w:rPr>
            </w:pPr>
            <w:r w:rsidRPr="009E143C">
              <w:rPr>
                <w:rFonts w:ascii="Times New Roman" w:eastAsia="Times New Roman" w:hAnsi="Times New Roman" w:cs="Times New Roman"/>
                <w:b/>
                <w:bCs/>
                <w:iCs/>
                <w:sz w:val="24"/>
                <w:szCs w:val="24"/>
                <w:lang w:eastAsia="ru-RU"/>
              </w:rPr>
              <w:t xml:space="preserve">- </w:t>
            </w:r>
            <w:r w:rsidRPr="009E143C">
              <w:rPr>
                <w:rFonts w:ascii="Times New Roman" w:eastAsia="Times New Roman" w:hAnsi="Times New Roman" w:cs="Times New Roman"/>
                <w:iCs/>
                <w:sz w:val="24"/>
                <w:szCs w:val="24"/>
                <w:lang w:eastAsia="ru-RU"/>
              </w:rPr>
              <w:t xml:space="preserve">понимает общий смысл высказываний и текстов на базовые профессиональные темы; </w:t>
            </w:r>
          </w:p>
          <w:p w14:paraId="6C6F954E" w14:textId="77777777" w:rsidR="00E4230B" w:rsidRPr="009E143C"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iCs/>
                <w:sz w:val="24"/>
                <w:szCs w:val="24"/>
                <w:lang w:eastAsia="ru-RU"/>
              </w:rPr>
              <w:t>- участвует в диалогах, строит простые высказывания о себе и о своей профессиональной деятельности</w:t>
            </w:r>
          </w:p>
        </w:tc>
        <w:tc>
          <w:tcPr>
            <w:tcW w:w="1189" w:type="pct"/>
          </w:tcPr>
          <w:p w14:paraId="0FBFB1B2" w14:textId="77777777" w:rsidR="00E4230B" w:rsidRPr="009E143C" w:rsidDel="009D5E3A"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Экспертное наблюдение и оценка на практических и лабораторных занятиях при выполнении работ</w:t>
            </w:r>
          </w:p>
        </w:tc>
      </w:tr>
    </w:tbl>
    <w:p w14:paraId="4638E86F" w14:textId="77777777" w:rsidR="00E4230B" w:rsidRDefault="00E4230B" w:rsidP="00E4230B">
      <w:pPr>
        <w:rPr>
          <w:rFonts w:ascii="Times New Roman" w:hAnsi="Times New Roman" w:cs="Times New Roman"/>
          <w:b/>
          <w:bCs/>
          <w:sz w:val="20"/>
          <w:szCs w:val="20"/>
        </w:rPr>
      </w:pPr>
    </w:p>
    <w:p w14:paraId="1039D0E7" w14:textId="77777777" w:rsidR="00E4230B" w:rsidRDefault="00E4230B" w:rsidP="00E4230B">
      <w:pPr>
        <w:rPr>
          <w:rFonts w:ascii="Times New Roman" w:hAnsi="Times New Roman" w:cs="Times New Roman"/>
          <w:b/>
          <w:bCs/>
          <w:sz w:val="20"/>
          <w:szCs w:val="20"/>
        </w:rPr>
      </w:pPr>
    </w:p>
    <w:p w14:paraId="150FFAF2" w14:textId="77777777" w:rsidR="00E4230B" w:rsidRDefault="00E4230B" w:rsidP="00E4230B">
      <w:pPr>
        <w:rPr>
          <w:rFonts w:ascii="Times New Roman" w:hAnsi="Times New Roman" w:cs="Times New Roman"/>
          <w:b/>
          <w:bCs/>
          <w:sz w:val="20"/>
          <w:szCs w:val="20"/>
        </w:rPr>
      </w:pPr>
    </w:p>
    <w:p w14:paraId="211AE544" w14:textId="77777777" w:rsidR="00E4230B" w:rsidRDefault="00E4230B" w:rsidP="00E4230B">
      <w:pPr>
        <w:rPr>
          <w:rFonts w:ascii="Times New Roman" w:hAnsi="Times New Roman" w:cs="Times New Roman"/>
          <w:b/>
          <w:bCs/>
          <w:sz w:val="20"/>
          <w:szCs w:val="20"/>
        </w:rPr>
      </w:pPr>
    </w:p>
    <w:p w14:paraId="1FDA22E5" w14:textId="77777777" w:rsidR="00E4230B" w:rsidRDefault="00E4230B" w:rsidP="00E4230B">
      <w:pPr>
        <w:rPr>
          <w:rFonts w:ascii="Times New Roman" w:hAnsi="Times New Roman" w:cs="Times New Roman"/>
          <w:b/>
          <w:bCs/>
          <w:sz w:val="20"/>
          <w:szCs w:val="20"/>
        </w:rPr>
      </w:pPr>
    </w:p>
    <w:p w14:paraId="0E795FB8" w14:textId="77777777" w:rsidR="00E4230B" w:rsidRDefault="00E4230B" w:rsidP="00E4230B">
      <w:pPr>
        <w:rPr>
          <w:rFonts w:ascii="Times New Roman" w:hAnsi="Times New Roman" w:cs="Times New Roman"/>
          <w:b/>
          <w:bCs/>
          <w:sz w:val="20"/>
          <w:szCs w:val="20"/>
        </w:rPr>
      </w:pPr>
    </w:p>
    <w:p w14:paraId="6159D5FB" w14:textId="77777777" w:rsidR="00E4230B" w:rsidRDefault="00E4230B" w:rsidP="00E4230B">
      <w:pPr>
        <w:rPr>
          <w:rFonts w:ascii="Times New Roman" w:hAnsi="Times New Roman" w:cs="Times New Roman"/>
          <w:b/>
          <w:bCs/>
          <w:sz w:val="20"/>
          <w:szCs w:val="20"/>
        </w:rPr>
      </w:pPr>
    </w:p>
    <w:p w14:paraId="4E72EA9B" w14:textId="77777777" w:rsidR="00E4230B" w:rsidRDefault="00E4230B" w:rsidP="00E4230B">
      <w:pPr>
        <w:rPr>
          <w:rFonts w:ascii="Times New Roman" w:hAnsi="Times New Roman" w:cs="Times New Roman"/>
          <w:b/>
          <w:bCs/>
          <w:sz w:val="20"/>
          <w:szCs w:val="20"/>
        </w:rPr>
      </w:pPr>
    </w:p>
    <w:p w14:paraId="299F0FC8" w14:textId="77777777" w:rsidR="00E4230B" w:rsidRDefault="00E4230B" w:rsidP="00E4230B">
      <w:pPr>
        <w:rPr>
          <w:rFonts w:ascii="Times New Roman" w:hAnsi="Times New Roman" w:cs="Times New Roman"/>
          <w:b/>
          <w:bCs/>
          <w:sz w:val="20"/>
          <w:szCs w:val="20"/>
        </w:rPr>
      </w:pPr>
    </w:p>
    <w:p w14:paraId="562D2C78" w14:textId="77777777" w:rsidR="00E4230B" w:rsidRDefault="00E4230B" w:rsidP="00E4230B">
      <w:pPr>
        <w:rPr>
          <w:rFonts w:ascii="Times New Roman" w:hAnsi="Times New Roman" w:cs="Times New Roman"/>
          <w:b/>
          <w:bCs/>
          <w:sz w:val="20"/>
          <w:szCs w:val="20"/>
        </w:rPr>
      </w:pPr>
    </w:p>
    <w:p w14:paraId="1E0FD601" w14:textId="77777777" w:rsidR="00E4230B" w:rsidRDefault="00E4230B" w:rsidP="00E4230B">
      <w:pPr>
        <w:rPr>
          <w:rFonts w:ascii="Times New Roman" w:hAnsi="Times New Roman" w:cs="Times New Roman"/>
          <w:b/>
          <w:bCs/>
          <w:sz w:val="20"/>
          <w:szCs w:val="20"/>
        </w:rPr>
      </w:pPr>
    </w:p>
    <w:p w14:paraId="6091B91B" w14:textId="77777777" w:rsidR="00E4230B" w:rsidRPr="00BB1AFA" w:rsidRDefault="00E4230B" w:rsidP="00E4230B">
      <w:pPr>
        <w:jc w:val="right"/>
        <w:rPr>
          <w:rFonts w:ascii="Calibri" w:eastAsia="Calibri" w:hAnsi="Calibri" w:cs="Times New Roman"/>
        </w:rPr>
      </w:pPr>
      <w:r>
        <w:rPr>
          <w:rFonts w:ascii="Times New Roman" w:hAnsi="Times New Roman" w:cs="Times New Roman"/>
          <w:b/>
          <w:bCs/>
          <w:sz w:val="20"/>
          <w:szCs w:val="20"/>
        </w:rPr>
        <w:br w:type="page"/>
      </w:r>
    </w:p>
    <w:p w14:paraId="51772B5B" w14:textId="77777777" w:rsidR="00E4230B" w:rsidRPr="00BB1AFA" w:rsidRDefault="00E4230B" w:rsidP="00E4230B">
      <w:pPr>
        <w:jc w:val="right"/>
        <w:rPr>
          <w:rFonts w:ascii="Times New Roman" w:eastAsia="Calibri" w:hAnsi="Times New Roman" w:cs="Times New Roman"/>
          <w:b/>
          <w:bCs/>
          <w:color w:val="0070C0"/>
          <w:sz w:val="24"/>
          <w:szCs w:val="24"/>
        </w:rPr>
      </w:pPr>
    </w:p>
    <w:p w14:paraId="63C72723" w14:textId="77777777" w:rsidR="00E4230B" w:rsidRPr="00BB1AFA" w:rsidRDefault="00E4230B" w:rsidP="00E4230B">
      <w:pPr>
        <w:jc w:val="right"/>
        <w:rPr>
          <w:rFonts w:ascii="Times New Roman" w:eastAsia="Calibri" w:hAnsi="Times New Roman" w:cs="Times New Roman"/>
          <w:b/>
          <w:bCs/>
          <w:color w:val="0070C0"/>
          <w:sz w:val="24"/>
          <w:szCs w:val="24"/>
        </w:rPr>
      </w:pPr>
    </w:p>
    <w:p w14:paraId="6A3544D3" w14:textId="77777777" w:rsidR="00E4230B" w:rsidRPr="00BB1AFA" w:rsidRDefault="00E4230B" w:rsidP="00E4230B">
      <w:pPr>
        <w:jc w:val="right"/>
        <w:rPr>
          <w:rFonts w:ascii="Times New Roman" w:eastAsia="Calibri" w:hAnsi="Times New Roman" w:cs="Times New Roman"/>
          <w:b/>
          <w:bCs/>
          <w:color w:val="0070C0"/>
          <w:sz w:val="24"/>
          <w:szCs w:val="24"/>
        </w:rPr>
      </w:pPr>
    </w:p>
    <w:p w14:paraId="189E4E10" w14:textId="77777777" w:rsidR="00E4230B" w:rsidRPr="00BB1AFA" w:rsidRDefault="00E4230B" w:rsidP="00E4230B">
      <w:pPr>
        <w:jc w:val="right"/>
        <w:rPr>
          <w:rFonts w:ascii="Times New Roman" w:eastAsia="Calibri" w:hAnsi="Times New Roman" w:cs="Times New Roman"/>
          <w:b/>
          <w:bCs/>
          <w:color w:val="0070C0"/>
          <w:sz w:val="24"/>
          <w:szCs w:val="24"/>
        </w:rPr>
      </w:pPr>
    </w:p>
    <w:p w14:paraId="0C257583" w14:textId="77777777" w:rsidR="00E4230B" w:rsidRPr="00BB1AFA" w:rsidRDefault="00E4230B" w:rsidP="00E4230B">
      <w:pPr>
        <w:jc w:val="right"/>
        <w:rPr>
          <w:rFonts w:ascii="Times New Roman" w:eastAsia="Calibri" w:hAnsi="Times New Roman" w:cs="Times New Roman"/>
          <w:b/>
          <w:bCs/>
          <w:color w:val="0070C0"/>
          <w:sz w:val="24"/>
          <w:szCs w:val="24"/>
        </w:rPr>
      </w:pPr>
    </w:p>
    <w:p w14:paraId="1419D0D3" w14:textId="77777777" w:rsidR="00E4230B" w:rsidRPr="00BB1AFA" w:rsidRDefault="00E4230B" w:rsidP="00E4230B">
      <w:pPr>
        <w:jc w:val="right"/>
        <w:rPr>
          <w:rFonts w:ascii="Times New Roman" w:eastAsia="Calibri" w:hAnsi="Times New Roman" w:cs="Times New Roman"/>
          <w:b/>
          <w:bCs/>
          <w:color w:val="0070C0"/>
          <w:sz w:val="24"/>
          <w:szCs w:val="24"/>
        </w:rPr>
      </w:pPr>
    </w:p>
    <w:p w14:paraId="3D6CE4E7" w14:textId="77777777" w:rsidR="00E4230B" w:rsidRPr="00BB1AFA" w:rsidRDefault="00E4230B" w:rsidP="00E4230B">
      <w:pPr>
        <w:jc w:val="right"/>
        <w:rPr>
          <w:rFonts w:ascii="Times New Roman" w:eastAsia="Calibri" w:hAnsi="Times New Roman" w:cs="Times New Roman"/>
          <w:b/>
          <w:bCs/>
          <w:color w:val="0070C0"/>
          <w:sz w:val="24"/>
          <w:szCs w:val="24"/>
        </w:rPr>
      </w:pPr>
    </w:p>
    <w:p w14:paraId="159638E1" w14:textId="77777777" w:rsidR="00E4230B" w:rsidRPr="00BB1AFA" w:rsidRDefault="00E4230B" w:rsidP="00E4230B">
      <w:pPr>
        <w:jc w:val="right"/>
        <w:rPr>
          <w:rFonts w:ascii="Times New Roman" w:eastAsia="Calibri" w:hAnsi="Times New Roman" w:cs="Times New Roman"/>
          <w:b/>
          <w:bCs/>
          <w:color w:val="0070C0"/>
          <w:sz w:val="24"/>
          <w:szCs w:val="24"/>
        </w:rPr>
      </w:pPr>
    </w:p>
    <w:p w14:paraId="3F10C3BD" w14:textId="77777777" w:rsidR="00E4230B" w:rsidRPr="00BB1AFA" w:rsidRDefault="00E4230B" w:rsidP="00E4230B">
      <w:pPr>
        <w:jc w:val="right"/>
        <w:rPr>
          <w:rFonts w:ascii="Times New Roman" w:eastAsia="Calibri" w:hAnsi="Times New Roman" w:cs="Times New Roman"/>
          <w:b/>
          <w:bCs/>
          <w:color w:val="0070C0"/>
          <w:sz w:val="24"/>
          <w:szCs w:val="24"/>
        </w:rPr>
      </w:pPr>
    </w:p>
    <w:p w14:paraId="013205C0" w14:textId="77777777" w:rsidR="00E4230B" w:rsidRPr="00BB1AFA" w:rsidRDefault="00E4230B" w:rsidP="00E4230B">
      <w:pPr>
        <w:jc w:val="right"/>
        <w:rPr>
          <w:rFonts w:ascii="Times New Roman" w:eastAsia="Calibri" w:hAnsi="Times New Roman" w:cs="Times New Roman"/>
          <w:b/>
          <w:bCs/>
          <w:color w:val="0070C0"/>
          <w:sz w:val="24"/>
          <w:szCs w:val="24"/>
        </w:rPr>
      </w:pPr>
    </w:p>
    <w:p w14:paraId="7713534A" w14:textId="77777777" w:rsidR="00E4230B" w:rsidRPr="00BB1AFA" w:rsidRDefault="00E4230B" w:rsidP="00E4230B">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Р</w:t>
      </w:r>
      <w:r w:rsidRPr="00BB1AFA">
        <w:rPr>
          <w:rFonts w:ascii="Times New Roman" w:eastAsia="Calibri" w:hAnsi="Times New Roman" w:cs="Times New Roman"/>
          <w:b/>
          <w:bCs/>
          <w:sz w:val="24"/>
          <w:szCs w:val="24"/>
        </w:rPr>
        <w:t>абочая программа профессионального модуля</w:t>
      </w:r>
    </w:p>
    <w:p w14:paraId="3B6F3518" w14:textId="77777777" w:rsidR="00E4230B" w:rsidRPr="00BB1AFA" w:rsidRDefault="00E4230B" w:rsidP="00E4230B">
      <w:pPr>
        <w:spacing w:before="100" w:beforeAutospacing="1" w:after="100" w:afterAutospacing="1"/>
        <w:jc w:val="center"/>
        <w:outlineLvl w:val="0"/>
        <w:rPr>
          <w:rFonts w:ascii="Times New Roman" w:eastAsia="Times New Roman" w:hAnsi="Times New Roman" w:cs="Times New Roman"/>
          <w:b/>
          <w:bCs/>
          <w:kern w:val="36"/>
          <w:sz w:val="24"/>
          <w:szCs w:val="24"/>
          <w:lang w:eastAsia="ru-RU"/>
        </w:rPr>
      </w:pPr>
      <w:bookmarkStart w:id="89" w:name="_Toc173405361"/>
      <w:r>
        <w:rPr>
          <w:rFonts w:ascii="Times New Roman" w:eastAsia="Times New Roman" w:hAnsi="Times New Roman" w:cs="Times New Roman"/>
          <w:b/>
          <w:bCs/>
          <w:kern w:val="36"/>
          <w:sz w:val="24"/>
          <w:szCs w:val="24"/>
          <w:lang w:eastAsia="ru-RU"/>
        </w:rPr>
        <w:t>ПМ.03</w:t>
      </w:r>
      <w:r w:rsidRPr="00BB1AFA">
        <w:rPr>
          <w:rFonts w:ascii="Times New Roman" w:eastAsia="Times New Roman" w:hAnsi="Times New Roman" w:cs="Times New Roman"/>
          <w:b/>
          <w:bCs/>
          <w:kern w:val="36"/>
          <w:sz w:val="24"/>
          <w:szCs w:val="24"/>
          <w:lang w:eastAsia="ru-RU"/>
        </w:rPr>
        <w:t xml:space="preserve"> ТЕХНИЧЕСКОЕ ОБСЛУЖИВАНИЕ И РЕМОНТ ТЕПЛОВОЗА</w:t>
      </w:r>
      <w:bookmarkEnd w:id="89"/>
    </w:p>
    <w:p w14:paraId="3454BECC" w14:textId="77777777" w:rsidR="00E4230B" w:rsidRPr="00BB1AFA" w:rsidRDefault="00E4230B" w:rsidP="00E4230B">
      <w:pPr>
        <w:spacing w:line="360" w:lineRule="auto"/>
        <w:jc w:val="center"/>
        <w:rPr>
          <w:rFonts w:ascii="Times New Roman" w:eastAsia="Calibri" w:hAnsi="Times New Roman" w:cs="Times New Roman"/>
          <w:sz w:val="24"/>
          <w:szCs w:val="24"/>
        </w:rPr>
      </w:pPr>
    </w:p>
    <w:p w14:paraId="32287339" w14:textId="77777777" w:rsidR="00E4230B" w:rsidRPr="00BB1AFA" w:rsidRDefault="00E4230B" w:rsidP="00E4230B">
      <w:pPr>
        <w:spacing w:line="360" w:lineRule="auto"/>
        <w:jc w:val="center"/>
        <w:rPr>
          <w:rFonts w:ascii="Times New Roman" w:eastAsia="Calibri" w:hAnsi="Times New Roman" w:cs="Times New Roman"/>
          <w:sz w:val="24"/>
          <w:szCs w:val="24"/>
        </w:rPr>
      </w:pPr>
    </w:p>
    <w:p w14:paraId="54D926C0" w14:textId="77777777" w:rsidR="00E4230B" w:rsidRPr="00BB1AFA" w:rsidRDefault="00E4230B" w:rsidP="00E4230B">
      <w:pPr>
        <w:spacing w:line="360" w:lineRule="auto"/>
        <w:jc w:val="center"/>
        <w:rPr>
          <w:rFonts w:ascii="Times New Roman" w:eastAsia="Calibri" w:hAnsi="Times New Roman" w:cs="Times New Roman"/>
          <w:sz w:val="24"/>
          <w:szCs w:val="24"/>
        </w:rPr>
      </w:pPr>
    </w:p>
    <w:p w14:paraId="29B073CF" w14:textId="77777777" w:rsidR="00E4230B" w:rsidRPr="00BB1AFA" w:rsidRDefault="00E4230B" w:rsidP="00E4230B">
      <w:pPr>
        <w:spacing w:line="360" w:lineRule="auto"/>
        <w:jc w:val="center"/>
        <w:rPr>
          <w:rFonts w:ascii="Times New Roman" w:eastAsia="Calibri" w:hAnsi="Times New Roman" w:cs="Times New Roman"/>
          <w:sz w:val="24"/>
          <w:szCs w:val="24"/>
        </w:rPr>
      </w:pPr>
    </w:p>
    <w:p w14:paraId="7157A0CA" w14:textId="77777777" w:rsidR="00E4230B" w:rsidRPr="00BB1AFA" w:rsidRDefault="00E4230B" w:rsidP="00E4230B">
      <w:pPr>
        <w:spacing w:line="360" w:lineRule="auto"/>
        <w:jc w:val="center"/>
        <w:rPr>
          <w:rFonts w:ascii="Times New Roman" w:eastAsia="Calibri" w:hAnsi="Times New Roman" w:cs="Times New Roman"/>
          <w:sz w:val="24"/>
          <w:szCs w:val="24"/>
        </w:rPr>
      </w:pPr>
    </w:p>
    <w:p w14:paraId="49C0685B" w14:textId="77777777" w:rsidR="00E4230B" w:rsidRPr="00BB1AFA" w:rsidRDefault="00E4230B" w:rsidP="00E4230B">
      <w:pPr>
        <w:spacing w:line="360" w:lineRule="auto"/>
        <w:jc w:val="center"/>
        <w:rPr>
          <w:rFonts w:ascii="Times New Roman" w:eastAsia="Calibri" w:hAnsi="Times New Roman" w:cs="Times New Roman"/>
          <w:sz w:val="24"/>
          <w:szCs w:val="24"/>
        </w:rPr>
      </w:pPr>
    </w:p>
    <w:p w14:paraId="75705860" w14:textId="77777777" w:rsidR="00E4230B" w:rsidRPr="00BB1AFA" w:rsidRDefault="00E4230B" w:rsidP="00E4230B">
      <w:pPr>
        <w:spacing w:line="360" w:lineRule="auto"/>
        <w:jc w:val="center"/>
        <w:rPr>
          <w:rFonts w:ascii="Times New Roman" w:eastAsia="Calibri" w:hAnsi="Times New Roman" w:cs="Times New Roman"/>
          <w:sz w:val="24"/>
          <w:szCs w:val="24"/>
        </w:rPr>
      </w:pPr>
    </w:p>
    <w:p w14:paraId="71FB5B99" w14:textId="77777777" w:rsidR="00E4230B" w:rsidRPr="00BB1AFA" w:rsidRDefault="00E4230B" w:rsidP="00E4230B">
      <w:pPr>
        <w:spacing w:line="360" w:lineRule="auto"/>
        <w:jc w:val="center"/>
        <w:rPr>
          <w:rFonts w:ascii="Times New Roman" w:eastAsia="Calibri" w:hAnsi="Times New Roman" w:cs="Times New Roman"/>
          <w:sz w:val="24"/>
          <w:szCs w:val="24"/>
        </w:rPr>
      </w:pPr>
    </w:p>
    <w:p w14:paraId="52F5FF2E" w14:textId="77777777" w:rsidR="00E4230B" w:rsidRPr="00BB1AFA" w:rsidRDefault="00E4230B" w:rsidP="00E4230B">
      <w:pPr>
        <w:spacing w:line="360" w:lineRule="auto"/>
        <w:jc w:val="center"/>
        <w:rPr>
          <w:rFonts w:ascii="Times New Roman" w:eastAsia="Calibri" w:hAnsi="Times New Roman" w:cs="Times New Roman"/>
          <w:sz w:val="24"/>
          <w:szCs w:val="24"/>
        </w:rPr>
      </w:pPr>
    </w:p>
    <w:p w14:paraId="424B78A1" w14:textId="77777777" w:rsidR="00E4230B" w:rsidRPr="00BB1AFA" w:rsidRDefault="00E4230B" w:rsidP="00E4230B">
      <w:pPr>
        <w:spacing w:line="360" w:lineRule="auto"/>
        <w:jc w:val="center"/>
        <w:rPr>
          <w:rFonts w:ascii="Times New Roman" w:eastAsia="Calibri" w:hAnsi="Times New Roman" w:cs="Times New Roman"/>
          <w:sz w:val="24"/>
          <w:szCs w:val="24"/>
        </w:rPr>
      </w:pPr>
    </w:p>
    <w:p w14:paraId="645F880F" w14:textId="77777777" w:rsidR="00E4230B" w:rsidRPr="00BB1AFA" w:rsidRDefault="00E4230B" w:rsidP="00E4230B">
      <w:pPr>
        <w:spacing w:line="360" w:lineRule="auto"/>
        <w:jc w:val="center"/>
        <w:rPr>
          <w:rFonts w:ascii="Times New Roman" w:eastAsia="Calibri" w:hAnsi="Times New Roman" w:cs="Times New Roman"/>
          <w:sz w:val="24"/>
          <w:szCs w:val="24"/>
        </w:rPr>
      </w:pPr>
    </w:p>
    <w:p w14:paraId="3FF3A3E8" w14:textId="77777777" w:rsidR="00E4230B" w:rsidRPr="00BB1AFA" w:rsidRDefault="00E4230B" w:rsidP="00E4230B">
      <w:pPr>
        <w:spacing w:line="360" w:lineRule="auto"/>
        <w:jc w:val="center"/>
        <w:rPr>
          <w:rFonts w:ascii="Times New Roman" w:eastAsia="Calibri" w:hAnsi="Times New Roman" w:cs="Times New Roman"/>
          <w:sz w:val="24"/>
          <w:szCs w:val="24"/>
        </w:rPr>
      </w:pPr>
    </w:p>
    <w:p w14:paraId="00E3C9CF" w14:textId="77777777" w:rsidR="00E4230B" w:rsidRPr="00BB1AFA" w:rsidRDefault="00E4230B" w:rsidP="00E4230B">
      <w:pPr>
        <w:spacing w:line="360" w:lineRule="auto"/>
        <w:jc w:val="center"/>
        <w:rPr>
          <w:rFonts w:ascii="Times New Roman" w:eastAsia="Calibri" w:hAnsi="Times New Roman" w:cs="Times New Roman"/>
          <w:sz w:val="24"/>
          <w:szCs w:val="24"/>
        </w:rPr>
      </w:pPr>
    </w:p>
    <w:p w14:paraId="3DC1CB76" w14:textId="77777777" w:rsidR="00E4230B" w:rsidRPr="00BB1AFA" w:rsidRDefault="00E4230B" w:rsidP="00E4230B">
      <w:pPr>
        <w:spacing w:line="360" w:lineRule="auto"/>
        <w:jc w:val="center"/>
        <w:rPr>
          <w:rFonts w:ascii="Times New Roman" w:eastAsia="Calibri" w:hAnsi="Times New Roman" w:cs="Times New Roman"/>
          <w:sz w:val="24"/>
          <w:szCs w:val="24"/>
        </w:rPr>
      </w:pPr>
    </w:p>
    <w:p w14:paraId="4EA74FB9" w14:textId="77777777" w:rsidR="00E4230B" w:rsidRPr="00BB1AFA" w:rsidRDefault="00E4230B" w:rsidP="00E4230B">
      <w:pPr>
        <w:spacing w:line="360" w:lineRule="auto"/>
        <w:jc w:val="center"/>
        <w:rPr>
          <w:rFonts w:ascii="Times New Roman" w:eastAsia="Calibri" w:hAnsi="Times New Roman" w:cs="Times New Roman"/>
          <w:sz w:val="24"/>
          <w:szCs w:val="24"/>
        </w:rPr>
      </w:pPr>
    </w:p>
    <w:p w14:paraId="03AA5A0E" w14:textId="77777777" w:rsidR="00E4230B" w:rsidRPr="00BB1AFA" w:rsidRDefault="00E4230B" w:rsidP="00E4230B">
      <w:pPr>
        <w:spacing w:line="360" w:lineRule="auto"/>
        <w:jc w:val="center"/>
        <w:rPr>
          <w:rFonts w:ascii="Times New Roman" w:eastAsia="Calibri" w:hAnsi="Times New Roman" w:cs="Times New Roman"/>
          <w:sz w:val="24"/>
          <w:szCs w:val="24"/>
        </w:rPr>
      </w:pPr>
    </w:p>
    <w:p w14:paraId="394D8980" w14:textId="77777777" w:rsidR="00E4230B" w:rsidRDefault="00E4230B" w:rsidP="00E4230B">
      <w:pPr>
        <w:spacing w:line="360" w:lineRule="auto"/>
        <w:jc w:val="center"/>
        <w:rPr>
          <w:rFonts w:ascii="Times New Roman" w:eastAsia="Calibri" w:hAnsi="Times New Roman" w:cs="Times New Roman"/>
          <w:sz w:val="24"/>
          <w:szCs w:val="24"/>
        </w:rPr>
      </w:pPr>
    </w:p>
    <w:p w14:paraId="6EA0D91A" w14:textId="77777777" w:rsidR="00E4230B" w:rsidRDefault="00E4230B" w:rsidP="00E4230B">
      <w:pPr>
        <w:spacing w:line="360" w:lineRule="auto"/>
        <w:jc w:val="center"/>
        <w:rPr>
          <w:rFonts w:ascii="Times New Roman" w:eastAsia="Calibri" w:hAnsi="Times New Roman" w:cs="Times New Roman"/>
          <w:sz w:val="24"/>
          <w:szCs w:val="24"/>
        </w:rPr>
      </w:pPr>
    </w:p>
    <w:p w14:paraId="2BB59FFA" w14:textId="77777777" w:rsidR="00E4230B" w:rsidRDefault="00E4230B" w:rsidP="00E4230B">
      <w:pPr>
        <w:spacing w:line="360" w:lineRule="auto"/>
        <w:jc w:val="center"/>
        <w:rPr>
          <w:rFonts w:ascii="Times New Roman" w:eastAsia="Calibri" w:hAnsi="Times New Roman" w:cs="Times New Roman"/>
          <w:sz w:val="24"/>
          <w:szCs w:val="24"/>
        </w:rPr>
      </w:pPr>
    </w:p>
    <w:p w14:paraId="71C6F217" w14:textId="77777777" w:rsidR="00E4230B" w:rsidRPr="00BB1AFA" w:rsidRDefault="00E4230B" w:rsidP="00E4230B">
      <w:pPr>
        <w:spacing w:line="360" w:lineRule="auto"/>
        <w:jc w:val="center"/>
        <w:rPr>
          <w:rFonts w:ascii="Times New Roman" w:eastAsia="Calibri" w:hAnsi="Times New Roman" w:cs="Times New Roman"/>
          <w:sz w:val="24"/>
          <w:szCs w:val="24"/>
        </w:rPr>
      </w:pPr>
    </w:p>
    <w:p w14:paraId="78424600" w14:textId="77777777" w:rsidR="00E4230B" w:rsidRPr="00BB1AFA" w:rsidRDefault="00E4230B" w:rsidP="00E4230B">
      <w:pPr>
        <w:spacing w:line="360" w:lineRule="auto"/>
        <w:jc w:val="center"/>
        <w:rPr>
          <w:rFonts w:ascii="Times New Roman" w:eastAsia="Calibri" w:hAnsi="Times New Roman" w:cs="Times New Roman"/>
          <w:sz w:val="24"/>
          <w:szCs w:val="24"/>
        </w:rPr>
      </w:pPr>
    </w:p>
    <w:p w14:paraId="218472B3" w14:textId="77777777" w:rsidR="00E4230B" w:rsidRPr="00BB1AFA" w:rsidRDefault="00E4230B" w:rsidP="00E4230B">
      <w:pPr>
        <w:spacing w:line="360" w:lineRule="auto"/>
        <w:jc w:val="center"/>
        <w:rPr>
          <w:rFonts w:ascii="Times New Roman" w:eastAsia="Calibri" w:hAnsi="Times New Roman" w:cs="Times New Roman"/>
          <w:sz w:val="24"/>
          <w:szCs w:val="24"/>
        </w:rPr>
      </w:pPr>
    </w:p>
    <w:p w14:paraId="71310AE0" w14:textId="77777777" w:rsidR="00E4230B" w:rsidRPr="00BB1AFA" w:rsidRDefault="00E4230B" w:rsidP="00E4230B">
      <w:pPr>
        <w:spacing w:line="360" w:lineRule="auto"/>
        <w:jc w:val="center"/>
        <w:rPr>
          <w:rFonts w:ascii="Times New Roman" w:eastAsia="Calibri" w:hAnsi="Times New Roman" w:cs="Times New Roman"/>
          <w:sz w:val="24"/>
          <w:szCs w:val="24"/>
        </w:rPr>
      </w:pPr>
    </w:p>
    <w:p w14:paraId="017B2904" w14:textId="77777777" w:rsidR="00E4230B" w:rsidRPr="00BB1AFA" w:rsidRDefault="00E4230B" w:rsidP="00E4230B">
      <w:pPr>
        <w:spacing w:line="360" w:lineRule="auto"/>
        <w:jc w:val="center"/>
        <w:rPr>
          <w:rFonts w:ascii="Times New Roman" w:eastAsia="Calibri" w:hAnsi="Times New Roman" w:cs="Times New Roman"/>
          <w:b/>
          <w:bCs/>
          <w:sz w:val="24"/>
          <w:szCs w:val="24"/>
        </w:rPr>
      </w:pPr>
      <w:bookmarkStart w:id="90" w:name="_Toc156819741"/>
      <w:r>
        <w:rPr>
          <w:rFonts w:ascii="Times New Roman" w:eastAsia="Calibri" w:hAnsi="Times New Roman" w:cs="Times New Roman"/>
          <w:b/>
          <w:bCs/>
          <w:sz w:val="24"/>
          <w:szCs w:val="24"/>
        </w:rPr>
        <w:t>2025</w:t>
      </w:r>
      <w:r w:rsidRPr="00BB1AFA">
        <w:rPr>
          <w:rFonts w:ascii="Times New Roman" w:eastAsia="Calibri" w:hAnsi="Times New Roman" w:cs="Times New Roman"/>
          <w:b/>
          <w:bCs/>
          <w:sz w:val="24"/>
          <w:szCs w:val="24"/>
        </w:rPr>
        <w:t xml:space="preserve"> г.</w:t>
      </w:r>
      <w:bookmarkEnd w:id="90"/>
    </w:p>
    <w:p w14:paraId="6CE138D2" w14:textId="77777777" w:rsidR="00E4230B" w:rsidRDefault="00E4230B" w:rsidP="00E4230B">
      <w:pPr>
        <w:rPr>
          <w:rFonts w:ascii="Times New Roman" w:hAnsi="Times New Roman" w:cs="Times New Roman"/>
          <w:b/>
          <w:bCs/>
          <w:sz w:val="20"/>
          <w:szCs w:val="20"/>
        </w:rPr>
      </w:pPr>
    </w:p>
    <w:p w14:paraId="174DBD3D" w14:textId="77777777" w:rsidR="00E4230B" w:rsidRPr="00B766E1" w:rsidRDefault="00E4230B" w:rsidP="00E4230B">
      <w:pPr>
        <w:jc w:val="center"/>
        <w:rPr>
          <w:rFonts w:ascii="Times New Roman" w:hAnsi="Times New Roman" w:cs="Times New Roman"/>
          <w:b/>
          <w:bCs/>
          <w:sz w:val="24"/>
          <w:szCs w:val="24"/>
        </w:rPr>
      </w:pPr>
      <w:r w:rsidRPr="00B766E1">
        <w:rPr>
          <w:rFonts w:ascii="Times New Roman" w:hAnsi="Times New Roman" w:cs="Times New Roman"/>
          <w:b/>
          <w:bCs/>
          <w:sz w:val="24"/>
          <w:szCs w:val="24"/>
        </w:rPr>
        <w:t>СОДЕРЖАНИЕ ПРОГРАММЫ</w:t>
      </w:r>
    </w:p>
    <w:p w14:paraId="1C619039" w14:textId="77777777" w:rsidR="00E4230B" w:rsidRDefault="00E4230B" w:rsidP="00E4230B"/>
    <w:p w14:paraId="65E6A3FC" w14:textId="77777777" w:rsidR="00E4230B" w:rsidRDefault="00E4230B" w:rsidP="00E4230B">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5C2DED1C" w14:textId="77777777" w:rsidR="00E4230B" w:rsidRPr="00B766E1" w:rsidRDefault="00E4230B" w:rsidP="00E4230B">
      <w:pPr>
        <w:pStyle w:val="21"/>
        <w:rPr>
          <w:rFonts w:asciiTheme="minorHAnsi" w:eastAsiaTheme="minorEastAsia" w:hAnsiTheme="minorHAnsi" w:cstheme="minorBidi"/>
          <w:i w:val="0"/>
          <w:iCs w:val="0"/>
          <w:sz w:val="22"/>
          <w:szCs w:val="22"/>
        </w:rPr>
      </w:pPr>
      <w:hyperlink w:anchor="_Toc156820310" w:history="1">
        <w:r w:rsidRPr="00B766E1">
          <w:rPr>
            <w:rStyle w:val="af0"/>
            <w:i w:val="0"/>
            <w:iCs w:val="0"/>
          </w:rPr>
          <w:t>1.1. Цель и место профессионального модуля «</w:t>
        </w:r>
        <w:r w:rsidRPr="00A1783F">
          <w:rPr>
            <w:rStyle w:val="af0"/>
            <w:i w:val="0"/>
            <w:iCs w:val="0"/>
          </w:rPr>
          <w:t>ПМ</w:t>
        </w:r>
        <w:r>
          <w:rPr>
            <w:rStyle w:val="af0"/>
            <w:i w:val="0"/>
            <w:iCs w:val="0"/>
          </w:rPr>
          <w:t>. 03</w:t>
        </w:r>
        <w:r w:rsidRPr="00A1783F">
          <w:rPr>
            <w:rStyle w:val="af0"/>
            <w:i w:val="0"/>
            <w:iCs w:val="0"/>
          </w:rPr>
          <w:t xml:space="preserve">Техническое обслуживание и ремонт </w:t>
        </w:r>
        <w:r>
          <w:rPr>
            <w:rStyle w:val="af0"/>
            <w:i w:val="0"/>
            <w:iCs w:val="0"/>
          </w:rPr>
          <w:t>тепло</w:t>
        </w:r>
        <w:r w:rsidRPr="00A1783F">
          <w:rPr>
            <w:rStyle w:val="af0"/>
            <w:i w:val="0"/>
            <w:iCs w:val="0"/>
          </w:rPr>
          <w:t>воза</w:t>
        </w:r>
        <w:r w:rsidRPr="00B766E1">
          <w:rPr>
            <w:rStyle w:val="af0"/>
            <w:i w:val="0"/>
            <w:iCs w:val="0"/>
          </w:rPr>
          <w:t>»  в структуре образовательной программы</w:t>
        </w:r>
        <w:r w:rsidRPr="00B766E1">
          <w:rPr>
            <w:i w:val="0"/>
            <w:iCs w:val="0"/>
            <w:webHidden/>
          </w:rPr>
          <w:tab/>
        </w:r>
      </w:hyperlink>
    </w:p>
    <w:p w14:paraId="68EE40F5" w14:textId="77777777" w:rsidR="00E4230B" w:rsidRPr="00B766E1" w:rsidRDefault="00E4230B" w:rsidP="00E4230B">
      <w:pPr>
        <w:pStyle w:val="21"/>
        <w:rPr>
          <w:rFonts w:asciiTheme="minorHAnsi" w:eastAsiaTheme="minorEastAsia" w:hAnsiTheme="minorHAnsi" w:cstheme="minorBidi"/>
          <w:i w:val="0"/>
          <w:iCs w:val="0"/>
          <w:sz w:val="22"/>
          <w:szCs w:val="22"/>
        </w:rPr>
      </w:pPr>
      <w:hyperlink w:anchor="_Toc156820311" w:history="1">
        <w:r w:rsidRPr="00B766E1">
          <w:rPr>
            <w:rStyle w:val="af0"/>
            <w:i w:val="0"/>
            <w:iCs w:val="0"/>
          </w:rPr>
          <w:t>1.2. Планируемые результаты освоения профессионального модуля</w:t>
        </w:r>
        <w:r w:rsidRPr="00B766E1">
          <w:rPr>
            <w:i w:val="0"/>
            <w:iCs w:val="0"/>
            <w:webHidden/>
          </w:rPr>
          <w:tab/>
        </w:r>
      </w:hyperlink>
    </w:p>
    <w:p w14:paraId="173EE587" w14:textId="77777777" w:rsidR="00E4230B" w:rsidRDefault="00E4230B" w:rsidP="00E4230B">
      <w:pPr>
        <w:pStyle w:val="14"/>
        <w:rPr>
          <w:rFonts w:asciiTheme="minorHAnsi" w:eastAsiaTheme="minorEastAsia" w:hAnsiTheme="minorHAnsi" w:cstheme="minorBidi"/>
          <w:b w:val="0"/>
          <w:bCs w:val="0"/>
          <w:lang w:eastAsia="ru-RU"/>
        </w:rPr>
      </w:pPr>
      <w:hyperlink w:anchor="_Toc156820312" w:history="1">
        <w:r w:rsidRPr="00A9619D">
          <w:rPr>
            <w:rStyle w:val="af0"/>
          </w:rPr>
          <w:t>2. Структура и содержание профессионального модуля</w:t>
        </w:r>
        <w:r>
          <w:rPr>
            <w:webHidden/>
          </w:rPr>
          <w:tab/>
        </w:r>
      </w:hyperlink>
    </w:p>
    <w:p w14:paraId="62F81C72" w14:textId="77777777" w:rsidR="00E4230B" w:rsidRPr="00B766E1" w:rsidRDefault="00E4230B" w:rsidP="00E4230B">
      <w:pPr>
        <w:pStyle w:val="21"/>
        <w:rPr>
          <w:rFonts w:asciiTheme="minorHAnsi" w:eastAsiaTheme="minorEastAsia" w:hAnsiTheme="minorHAnsi" w:cstheme="minorBidi"/>
          <w:i w:val="0"/>
          <w:iCs w:val="0"/>
          <w:sz w:val="22"/>
          <w:szCs w:val="22"/>
        </w:rPr>
      </w:pPr>
      <w:hyperlink w:anchor="_Toc156820313" w:history="1">
        <w:r w:rsidRPr="00B766E1">
          <w:rPr>
            <w:rStyle w:val="af0"/>
            <w:i w:val="0"/>
            <w:iCs w:val="0"/>
          </w:rPr>
          <w:t>2.1. Трудоемкость освоения модуля</w:t>
        </w:r>
        <w:r w:rsidRPr="00B766E1">
          <w:rPr>
            <w:i w:val="0"/>
            <w:iCs w:val="0"/>
            <w:webHidden/>
          </w:rPr>
          <w:tab/>
        </w:r>
      </w:hyperlink>
    </w:p>
    <w:p w14:paraId="6368284A" w14:textId="77777777" w:rsidR="00E4230B" w:rsidRPr="00B766E1" w:rsidRDefault="00E4230B" w:rsidP="00E4230B">
      <w:pPr>
        <w:pStyle w:val="21"/>
        <w:rPr>
          <w:rFonts w:asciiTheme="minorHAnsi" w:eastAsiaTheme="minorEastAsia" w:hAnsiTheme="minorHAnsi" w:cstheme="minorBidi"/>
          <w:i w:val="0"/>
          <w:iCs w:val="0"/>
          <w:sz w:val="22"/>
          <w:szCs w:val="22"/>
        </w:rPr>
      </w:pPr>
      <w:hyperlink w:anchor="_Toc156820314" w:history="1">
        <w:r w:rsidRPr="00B766E1">
          <w:rPr>
            <w:rStyle w:val="af0"/>
            <w:i w:val="0"/>
            <w:iCs w:val="0"/>
          </w:rPr>
          <w:t>2.2. Структура профессионального модуля</w:t>
        </w:r>
        <w:r w:rsidRPr="00B766E1">
          <w:rPr>
            <w:i w:val="0"/>
            <w:iCs w:val="0"/>
            <w:webHidden/>
          </w:rPr>
          <w:tab/>
        </w:r>
      </w:hyperlink>
    </w:p>
    <w:p w14:paraId="2DDE87C9" w14:textId="77777777" w:rsidR="00E4230B" w:rsidRPr="00B766E1" w:rsidRDefault="00E4230B" w:rsidP="00E4230B">
      <w:pPr>
        <w:pStyle w:val="21"/>
        <w:rPr>
          <w:rFonts w:asciiTheme="minorHAnsi" w:eastAsiaTheme="minorEastAsia" w:hAnsiTheme="minorHAnsi" w:cstheme="minorBidi"/>
          <w:i w:val="0"/>
          <w:iCs w:val="0"/>
          <w:sz w:val="22"/>
          <w:szCs w:val="22"/>
        </w:rPr>
      </w:pPr>
      <w:hyperlink w:anchor="_Toc156820315" w:history="1">
        <w:r>
          <w:rPr>
            <w:rStyle w:val="af0"/>
            <w:i w:val="0"/>
            <w:iCs w:val="0"/>
          </w:rPr>
          <w:t>2.3. С</w:t>
        </w:r>
        <w:r w:rsidRPr="00B766E1">
          <w:rPr>
            <w:rStyle w:val="af0"/>
            <w:i w:val="0"/>
            <w:iCs w:val="0"/>
          </w:rPr>
          <w:t>одержание профессионального модуля</w:t>
        </w:r>
        <w:r w:rsidRPr="00B766E1">
          <w:rPr>
            <w:i w:val="0"/>
            <w:iCs w:val="0"/>
            <w:webHidden/>
          </w:rPr>
          <w:tab/>
        </w:r>
      </w:hyperlink>
    </w:p>
    <w:p w14:paraId="4D0BE8E2" w14:textId="77777777" w:rsidR="00E4230B" w:rsidRDefault="00E4230B" w:rsidP="00E4230B">
      <w:pPr>
        <w:pStyle w:val="14"/>
        <w:rPr>
          <w:rFonts w:asciiTheme="minorHAnsi" w:eastAsiaTheme="minorEastAsia" w:hAnsiTheme="minorHAnsi" w:cstheme="minorBidi"/>
          <w:b w:val="0"/>
          <w:bCs w:val="0"/>
          <w:lang w:eastAsia="ru-RU"/>
        </w:rPr>
      </w:pPr>
      <w:hyperlink w:anchor="_Toc156820317" w:history="1">
        <w:r w:rsidRPr="00A9619D">
          <w:rPr>
            <w:rStyle w:val="af0"/>
          </w:rPr>
          <w:t>3. Условия реализации профессионального модуля</w:t>
        </w:r>
        <w:r>
          <w:rPr>
            <w:webHidden/>
          </w:rPr>
          <w:tab/>
        </w:r>
      </w:hyperlink>
    </w:p>
    <w:p w14:paraId="5CF20F26" w14:textId="77777777" w:rsidR="00E4230B" w:rsidRPr="00B766E1" w:rsidRDefault="00E4230B" w:rsidP="00E4230B">
      <w:pPr>
        <w:pStyle w:val="21"/>
        <w:rPr>
          <w:rFonts w:asciiTheme="minorHAnsi" w:eastAsiaTheme="minorEastAsia" w:hAnsiTheme="minorHAnsi" w:cstheme="minorBidi"/>
          <w:i w:val="0"/>
          <w:iCs w:val="0"/>
          <w:sz w:val="22"/>
          <w:szCs w:val="22"/>
        </w:rPr>
      </w:pPr>
      <w:hyperlink w:anchor="_Toc156820318" w:history="1">
        <w:r w:rsidRPr="00B766E1">
          <w:rPr>
            <w:rStyle w:val="af0"/>
            <w:i w:val="0"/>
            <w:iCs w:val="0"/>
          </w:rPr>
          <w:t>3.1. Материально-техническое обеспечение</w:t>
        </w:r>
        <w:r w:rsidRPr="00B766E1">
          <w:rPr>
            <w:i w:val="0"/>
            <w:iCs w:val="0"/>
            <w:webHidden/>
          </w:rPr>
          <w:tab/>
        </w:r>
      </w:hyperlink>
    </w:p>
    <w:p w14:paraId="4D3C17F8" w14:textId="77777777" w:rsidR="00E4230B" w:rsidRPr="00B766E1" w:rsidRDefault="00E4230B" w:rsidP="00E4230B">
      <w:pPr>
        <w:pStyle w:val="21"/>
        <w:rPr>
          <w:rFonts w:asciiTheme="minorHAnsi" w:eastAsiaTheme="minorEastAsia" w:hAnsiTheme="minorHAnsi" w:cstheme="minorBidi"/>
          <w:i w:val="0"/>
          <w:iCs w:val="0"/>
          <w:sz w:val="22"/>
          <w:szCs w:val="22"/>
        </w:rPr>
      </w:pPr>
      <w:hyperlink w:anchor="_Toc156820319" w:history="1">
        <w:r w:rsidRPr="00B766E1">
          <w:rPr>
            <w:rStyle w:val="af0"/>
            <w:i w:val="0"/>
            <w:iCs w:val="0"/>
          </w:rPr>
          <w:t>3.2. Учебно-методическое обеспечение</w:t>
        </w:r>
        <w:r w:rsidRPr="00B766E1">
          <w:rPr>
            <w:i w:val="0"/>
            <w:iCs w:val="0"/>
            <w:webHidden/>
          </w:rPr>
          <w:tab/>
        </w:r>
      </w:hyperlink>
    </w:p>
    <w:p w14:paraId="157065E7" w14:textId="77777777" w:rsidR="00E4230B" w:rsidRDefault="00E4230B" w:rsidP="00E4230B">
      <w:pPr>
        <w:pStyle w:val="14"/>
        <w:rPr>
          <w:rFonts w:asciiTheme="minorHAnsi" w:eastAsiaTheme="minorEastAsia" w:hAnsiTheme="minorHAnsi" w:cstheme="minorBidi"/>
          <w:b w:val="0"/>
          <w:bCs w:val="0"/>
          <w:lang w:eastAsia="ru-RU"/>
        </w:rPr>
      </w:pPr>
      <w:hyperlink w:anchor="_Toc156820320" w:history="1">
        <w:r w:rsidRPr="00A9619D">
          <w:rPr>
            <w:rStyle w:val="af0"/>
          </w:rPr>
          <w:t>4. Контроль и оценка результатов освоения  профессионального модуля</w:t>
        </w:r>
        <w:r>
          <w:rPr>
            <w:webHidden/>
          </w:rPr>
          <w:tab/>
        </w:r>
      </w:hyperlink>
    </w:p>
    <w:p w14:paraId="14021C79" w14:textId="77777777" w:rsidR="00E4230B" w:rsidRDefault="00E4230B" w:rsidP="00E4230B">
      <w:pPr>
        <w:rPr>
          <w:rFonts w:ascii="Times New Roman" w:hAnsi="Times New Roman" w:cs="Times New Roman"/>
          <w:b/>
          <w:bCs/>
          <w:sz w:val="20"/>
          <w:szCs w:val="20"/>
        </w:rPr>
      </w:pPr>
      <w:r>
        <w:fldChar w:fldCharType="end"/>
      </w:r>
    </w:p>
    <w:p w14:paraId="300B015C" w14:textId="77777777" w:rsidR="00E4230B" w:rsidRDefault="00E4230B" w:rsidP="00E4230B">
      <w:pPr>
        <w:rPr>
          <w:rFonts w:ascii="Times New Roman" w:hAnsi="Times New Roman" w:cs="Times New Roman"/>
          <w:b/>
          <w:bCs/>
          <w:sz w:val="20"/>
          <w:szCs w:val="20"/>
        </w:rPr>
      </w:pPr>
    </w:p>
    <w:p w14:paraId="313FF120" w14:textId="77777777" w:rsidR="00E4230B" w:rsidRDefault="00E4230B" w:rsidP="00E4230B">
      <w:pPr>
        <w:rPr>
          <w:rFonts w:ascii="Times New Roman" w:hAnsi="Times New Roman" w:cs="Times New Roman"/>
          <w:b/>
          <w:bCs/>
          <w:sz w:val="20"/>
          <w:szCs w:val="20"/>
        </w:rPr>
      </w:pPr>
    </w:p>
    <w:p w14:paraId="7D123622" w14:textId="77777777" w:rsidR="00E4230B" w:rsidRDefault="00E4230B" w:rsidP="00E4230B">
      <w:pPr>
        <w:rPr>
          <w:rFonts w:ascii="Times New Roman" w:hAnsi="Times New Roman" w:cs="Times New Roman"/>
          <w:b/>
          <w:bCs/>
          <w:sz w:val="20"/>
          <w:szCs w:val="20"/>
        </w:rPr>
      </w:pPr>
    </w:p>
    <w:p w14:paraId="3EB3AA91" w14:textId="77777777" w:rsidR="00E4230B" w:rsidRDefault="00E4230B" w:rsidP="00E4230B">
      <w:pPr>
        <w:rPr>
          <w:rFonts w:ascii="Times New Roman" w:hAnsi="Times New Roman" w:cs="Times New Roman"/>
          <w:b/>
          <w:bCs/>
          <w:sz w:val="20"/>
          <w:szCs w:val="20"/>
        </w:rPr>
      </w:pPr>
    </w:p>
    <w:p w14:paraId="0DA34C07" w14:textId="77777777" w:rsidR="00E4230B" w:rsidRDefault="00E4230B" w:rsidP="00E4230B">
      <w:pPr>
        <w:rPr>
          <w:rFonts w:ascii="Times New Roman" w:hAnsi="Times New Roman" w:cs="Times New Roman"/>
          <w:b/>
          <w:bCs/>
          <w:sz w:val="20"/>
          <w:szCs w:val="20"/>
        </w:rPr>
      </w:pPr>
    </w:p>
    <w:p w14:paraId="4CA869BB" w14:textId="77777777" w:rsidR="00E4230B" w:rsidRDefault="00E4230B" w:rsidP="00E4230B">
      <w:pPr>
        <w:rPr>
          <w:rFonts w:ascii="Times New Roman" w:hAnsi="Times New Roman" w:cs="Times New Roman"/>
          <w:b/>
          <w:bCs/>
          <w:sz w:val="20"/>
          <w:szCs w:val="20"/>
        </w:rPr>
      </w:pPr>
    </w:p>
    <w:p w14:paraId="73ED05D2" w14:textId="77777777" w:rsidR="00E4230B" w:rsidRDefault="00E4230B" w:rsidP="00E4230B">
      <w:pPr>
        <w:rPr>
          <w:rFonts w:ascii="Times New Roman" w:hAnsi="Times New Roman" w:cs="Times New Roman"/>
          <w:b/>
          <w:bCs/>
          <w:sz w:val="20"/>
          <w:szCs w:val="20"/>
        </w:rPr>
      </w:pPr>
    </w:p>
    <w:p w14:paraId="67052FCA" w14:textId="77777777" w:rsidR="00E4230B" w:rsidRDefault="00E4230B" w:rsidP="00E4230B">
      <w:pPr>
        <w:rPr>
          <w:rFonts w:ascii="Times New Roman" w:hAnsi="Times New Roman" w:cs="Times New Roman"/>
          <w:b/>
          <w:bCs/>
          <w:sz w:val="20"/>
          <w:szCs w:val="20"/>
        </w:rPr>
      </w:pPr>
    </w:p>
    <w:p w14:paraId="4D0744CE" w14:textId="77777777" w:rsidR="00E4230B" w:rsidRDefault="00E4230B" w:rsidP="00E4230B">
      <w:pPr>
        <w:rPr>
          <w:rFonts w:ascii="Times New Roman" w:hAnsi="Times New Roman" w:cs="Times New Roman"/>
          <w:b/>
          <w:bCs/>
          <w:sz w:val="20"/>
          <w:szCs w:val="20"/>
        </w:rPr>
      </w:pPr>
    </w:p>
    <w:p w14:paraId="2AE7664F" w14:textId="77777777" w:rsidR="00E4230B" w:rsidRDefault="00E4230B" w:rsidP="00E4230B">
      <w:pPr>
        <w:rPr>
          <w:rFonts w:ascii="Times New Roman" w:hAnsi="Times New Roman" w:cs="Times New Roman"/>
          <w:b/>
          <w:bCs/>
          <w:sz w:val="20"/>
          <w:szCs w:val="20"/>
        </w:rPr>
      </w:pPr>
    </w:p>
    <w:p w14:paraId="0A4CA584" w14:textId="77777777" w:rsidR="00E4230B" w:rsidRDefault="00E4230B" w:rsidP="00E4230B">
      <w:pPr>
        <w:rPr>
          <w:rFonts w:ascii="Times New Roman" w:hAnsi="Times New Roman" w:cs="Times New Roman"/>
          <w:b/>
          <w:bCs/>
          <w:sz w:val="20"/>
          <w:szCs w:val="20"/>
        </w:rPr>
      </w:pPr>
    </w:p>
    <w:p w14:paraId="39767100" w14:textId="77777777" w:rsidR="00E4230B" w:rsidRDefault="00E4230B" w:rsidP="00E4230B">
      <w:pPr>
        <w:rPr>
          <w:rFonts w:ascii="Times New Roman" w:hAnsi="Times New Roman" w:cs="Times New Roman"/>
          <w:b/>
          <w:bCs/>
          <w:sz w:val="20"/>
          <w:szCs w:val="20"/>
        </w:rPr>
      </w:pPr>
    </w:p>
    <w:p w14:paraId="0FD9E1BF" w14:textId="77777777" w:rsidR="00E4230B" w:rsidRDefault="00E4230B" w:rsidP="00E4230B">
      <w:pPr>
        <w:rPr>
          <w:rFonts w:ascii="Times New Roman" w:hAnsi="Times New Roman" w:cs="Times New Roman"/>
          <w:b/>
          <w:bCs/>
          <w:sz w:val="20"/>
          <w:szCs w:val="20"/>
        </w:rPr>
      </w:pPr>
    </w:p>
    <w:p w14:paraId="34B62093" w14:textId="77777777" w:rsidR="00E4230B" w:rsidRDefault="00E4230B" w:rsidP="00E4230B">
      <w:pPr>
        <w:rPr>
          <w:rFonts w:ascii="Times New Roman" w:hAnsi="Times New Roman" w:cs="Times New Roman"/>
          <w:b/>
          <w:bCs/>
          <w:sz w:val="20"/>
          <w:szCs w:val="20"/>
        </w:rPr>
      </w:pPr>
    </w:p>
    <w:p w14:paraId="4A0C661E" w14:textId="77777777" w:rsidR="00E4230B" w:rsidRDefault="00E4230B" w:rsidP="00E4230B">
      <w:pPr>
        <w:rPr>
          <w:rFonts w:ascii="Times New Roman" w:hAnsi="Times New Roman" w:cs="Times New Roman"/>
          <w:b/>
          <w:bCs/>
          <w:sz w:val="20"/>
          <w:szCs w:val="20"/>
        </w:rPr>
      </w:pPr>
    </w:p>
    <w:p w14:paraId="58B66803" w14:textId="77777777" w:rsidR="00E4230B" w:rsidRDefault="00E4230B" w:rsidP="00E4230B">
      <w:pPr>
        <w:rPr>
          <w:rFonts w:ascii="Times New Roman" w:hAnsi="Times New Roman" w:cs="Times New Roman"/>
          <w:b/>
          <w:bCs/>
          <w:sz w:val="20"/>
          <w:szCs w:val="20"/>
        </w:rPr>
      </w:pPr>
    </w:p>
    <w:p w14:paraId="68C11022" w14:textId="77777777" w:rsidR="00E4230B" w:rsidRDefault="00E4230B" w:rsidP="00E4230B">
      <w:pPr>
        <w:rPr>
          <w:rFonts w:ascii="Times New Roman" w:hAnsi="Times New Roman" w:cs="Times New Roman"/>
          <w:b/>
          <w:bCs/>
          <w:sz w:val="20"/>
          <w:szCs w:val="20"/>
        </w:rPr>
      </w:pPr>
    </w:p>
    <w:p w14:paraId="5194C869" w14:textId="77777777" w:rsidR="00E4230B" w:rsidRDefault="00E4230B" w:rsidP="00E4230B">
      <w:pPr>
        <w:rPr>
          <w:rFonts w:ascii="Times New Roman" w:hAnsi="Times New Roman" w:cs="Times New Roman"/>
          <w:b/>
          <w:bCs/>
          <w:sz w:val="20"/>
          <w:szCs w:val="20"/>
        </w:rPr>
      </w:pPr>
    </w:p>
    <w:p w14:paraId="53D938BD" w14:textId="77777777" w:rsidR="00E4230B" w:rsidRDefault="00E4230B" w:rsidP="00E4230B">
      <w:pPr>
        <w:rPr>
          <w:rFonts w:ascii="Times New Roman" w:hAnsi="Times New Roman" w:cs="Times New Roman"/>
          <w:b/>
          <w:bCs/>
          <w:sz w:val="20"/>
          <w:szCs w:val="20"/>
        </w:rPr>
      </w:pPr>
    </w:p>
    <w:p w14:paraId="4F628745" w14:textId="77777777" w:rsidR="00E4230B" w:rsidRDefault="00E4230B" w:rsidP="00E4230B">
      <w:pPr>
        <w:rPr>
          <w:rFonts w:ascii="Times New Roman" w:hAnsi="Times New Roman" w:cs="Times New Roman"/>
          <w:b/>
          <w:bCs/>
          <w:sz w:val="20"/>
          <w:szCs w:val="20"/>
        </w:rPr>
      </w:pPr>
    </w:p>
    <w:p w14:paraId="11EC4F64" w14:textId="77777777" w:rsidR="00E4230B" w:rsidRDefault="00E4230B" w:rsidP="00E4230B">
      <w:pPr>
        <w:rPr>
          <w:rFonts w:ascii="Times New Roman" w:hAnsi="Times New Roman" w:cs="Times New Roman"/>
          <w:b/>
          <w:bCs/>
          <w:sz w:val="20"/>
          <w:szCs w:val="20"/>
        </w:rPr>
      </w:pPr>
    </w:p>
    <w:p w14:paraId="31AE6354" w14:textId="77777777" w:rsidR="00E4230B" w:rsidRDefault="00E4230B" w:rsidP="00E4230B">
      <w:pPr>
        <w:rPr>
          <w:rFonts w:ascii="Times New Roman" w:hAnsi="Times New Roman" w:cs="Times New Roman"/>
          <w:b/>
          <w:bCs/>
          <w:sz w:val="20"/>
          <w:szCs w:val="20"/>
        </w:rPr>
      </w:pPr>
    </w:p>
    <w:p w14:paraId="0A25699B" w14:textId="77777777" w:rsidR="00E4230B" w:rsidRDefault="00E4230B" w:rsidP="00E4230B">
      <w:pPr>
        <w:rPr>
          <w:rFonts w:ascii="Times New Roman" w:hAnsi="Times New Roman" w:cs="Times New Roman"/>
          <w:b/>
          <w:bCs/>
          <w:sz w:val="20"/>
          <w:szCs w:val="20"/>
        </w:rPr>
      </w:pPr>
    </w:p>
    <w:p w14:paraId="58511BD9" w14:textId="77777777" w:rsidR="00E4230B" w:rsidRDefault="00E4230B" w:rsidP="00E4230B">
      <w:pPr>
        <w:rPr>
          <w:rFonts w:ascii="Times New Roman" w:hAnsi="Times New Roman" w:cs="Times New Roman"/>
          <w:b/>
          <w:bCs/>
          <w:sz w:val="20"/>
          <w:szCs w:val="20"/>
        </w:rPr>
      </w:pPr>
    </w:p>
    <w:p w14:paraId="3AA64B0B" w14:textId="77777777" w:rsidR="00E4230B" w:rsidRDefault="00E4230B" w:rsidP="00E4230B">
      <w:pPr>
        <w:rPr>
          <w:rFonts w:ascii="Times New Roman" w:hAnsi="Times New Roman" w:cs="Times New Roman"/>
          <w:b/>
          <w:bCs/>
          <w:sz w:val="20"/>
          <w:szCs w:val="20"/>
        </w:rPr>
      </w:pPr>
    </w:p>
    <w:p w14:paraId="1899BE77" w14:textId="77777777" w:rsidR="00E4230B" w:rsidRDefault="00E4230B" w:rsidP="00E4230B">
      <w:pPr>
        <w:rPr>
          <w:rFonts w:ascii="Times New Roman" w:hAnsi="Times New Roman" w:cs="Times New Roman"/>
          <w:b/>
          <w:bCs/>
          <w:sz w:val="20"/>
          <w:szCs w:val="20"/>
        </w:rPr>
      </w:pPr>
    </w:p>
    <w:p w14:paraId="5D2C8A0F" w14:textId="77777777" w:rsidR="00E4230B" w:rsidRDefault="00E4230B" w:rsidP="00E4230B">
      <w:pPr>
        <w:rPr>
          <w:rFonts w:ascii="Times New Roman" w:hAnsi="Times New Roman" w:cs="Times New Roman"/>
          <w:b/>
          <w:bCs/>
          <w:sz w:val="20"/>
          <w:szCs w:val="20"/>
        </w:rPr>
      </w:pPr>
    </w:p>
    <w:p w14:paraId="10B94F72" w14:textId="77777777" w:rsidR="00E4230B" w:rsidRDefault="00E4230B" w:rsidP="00E4230B">
      <w:pPr>
        <w:rPr>
          <w:rFonts w:ascii="Times New Roman" w:hAnsi="Times New Roman" w:cs="Times New Roman"/>
          <w:b/>
          <w:bCs/>
          <w:sz w:val="20"/>
          <w:szCs w:val="20"/>
        </w:rPr>
      </w:pPr>
    </w:p>
    <w:p w14:paraId="302994C4" w14:textId="77777777" w:rsidR="00E4230B" w:rsidRDefault="00E4230B" w:rsidP="00E4230B">
      <w:pPr>
        <w:rPr>
          <w:rFonts w:ascii="Times New Roman" w:hAnsi="Times New Roman" w:cs="Times New Roman"/>
          <w:b/>
          <w:bCs/>
          <w:sz w:val="20"/>
          <w:szCs w:val="20"/>
        </w:rPr>
      </w:pPr>
    </w:p>
    <w:p w14:paraId="463D0090" w14:textId="77777777" w:rsidR="00E4230B" w:rsidRDefault="00E4230B" w:rsidP="00E4230B">
      <w:pPr>
        <w:rPr>
          <w:rFonts w:ascii="Times New Roman" w:hAnsi="Times New Roman" w:cs="Times New Roman"/>
          <w:b/>
          <w:bCs/>
          <w:sz w:val="20"/>
          <w:szCs w:val="20"/>
        </w:rPr>
      </w:pPr>
    </w:p>
    <w:p w14:paraId="2D4B7A97" w14:textId="77777777" w:rsidR="00E4230B" w:rsidRDefault="00E4230B" w:rsidP="00E4230B">
      <w:pPr>
        <w:rPr>
          <w:rFonts w:ascii="Times New Roman" w:hAnsi="Times New Roman" w:cs="Times New Roman"/>
          <w:b/>
          <w:bCs/>
          <w:sz w:val="20"/>
          <w:szCs w:val="20"/>
        </w:rPr>
      </w:pPr>
    </w:p>
    <w:p w14:paraId="43AACA5F" w14:textId="77777777" w:rsidR="00E4230B" w:rsidRDefault="00E4230B" w:rsidP="00E4230B">
      <w:pPr>
        <w:rPr>
          <w:rFonts w:ascii="Times New Roman" w:hAnsi="Times New Roman" w:cs="Times New Roman"/>
          <w:b/>
          <w:bCs/>
          <w:sz w:val="20"/>
          <w:szCs w:val="20"/>
        </w:rPr>
      </w:pPr>
    </w:p>
    <w:p w14:paraId="0A227E59" w14:textId="77777777" w:rsidR="00E4230B" w:rsidRDefault="00E4230B" w:rsidP="00E4230B">
      <w:pPr>
        <w:rPr>
          <w:rFonts w:ascii="Times New Roman" w:hAnsi="Times New Roman" w:cs="Times New Roman"/>
          <w:b/>
          <w:bCs/>
          <w:sz w:val="20"/>
          <w:szCs w:val="20"/>
        </w:rPr>
      </w:pPr>
    </w:p>
    <w:p w14:paraId="6855DC05" w14:textId="77777777" w:rsidR="00E4230B" w:rsidRDefault="00E4230B" w:rsidP="00E4230B">
      <w:pPr>
        <w:rPr>
          <w:rFonts w:ascii="Times New Roman" w:hAnsi="Times New Roman" w:cs="Times New Roman"/>
          <w:b/>
          <w:bCs/>
          <w:sz w:val="20"/>
          <w:szCs w:val="20"/>
        </w:rPr>
      </w:pPr>
    </w:p>
    <w:p w14:paraId="40E694CB" w14:textId="77777777" w:rsidR="00E4230B" w:rsidRDefault="00E4230B" w:rsidP="00E4230B">
      <w:pPr>
        <w:rPr>
          <w:rFonts w:ascii="Times New Roman" w:hAnsi="Times New Roman" w:cs="Times New Roman"/>
          <w:b/>
          <w:bCs/>
          <w:sz w:val="20"/>
          <w:szCs w:val="20"/>
        </w:rPr>
      </w:pPr>
    </w:p>
    <w:p w14:paraId="68E6F594" w14:textId="77777777" w:rsidR="00E4230B" w:rsidRPr="00C13371" w:rsidRDefault="00E4230B" w:rsidP="00E4230B">
      <w:pPr>
        <w:pStyle w:val="1f"/>
      </w:pPr>
      <w:r w:rsidRPr="007863C1">
        <w:lastRenderedPageBreak/>
        <w:t xml:space="preserve">1. Общая </w:t>
      </w:r>
      <w:r w:rsidRPr="00C13371">
        <w:t>характеристика РАБОЧЕЙ ПРОГРАММЫ</w:t>
      </w:r>
      <w:r w:rsidRPr="00C13371">
        <w:rPr>
          <w:rFonts w:asciiTheme="minorHAnsi" w:hAnsiTheme="minorHAnsi"/>
          <w:lang w:val="ru-RU"/>
        </w:rPr>
        <w:t xml:space="preserve"> </w:t>
      </w:r>
      <w:r w:rsidRPr="00C13371">
        <w:t>ПРОФЕССИОНАЛЬНОГО МОДУЛЯ</w:t>
      </w:r>
    </w:p>
    <w:p w14:paraId="7F6813B1" w14:textId="77777777" w:rsidR="00E4230B" w:rsidRPr="00C13371" w:rsidRDefault="00E4230B" w:rsidP="00E4230B">
      <w:pPr>
        <w:pStyle w:val="1d"/>
        <w:jc w:val="center"/>
        <w:rPr>
          <w:rFonts w:eastAsia="Segoe UI"/>
          <w:lang w:val="ru-RU"/>
        </w:rPr>
      </w:pPr>
      <w:r w:rsidRPr="00C13371">
        <w:rPr>
          <w:rFonts w:eastAsia="Segoe UI"/>
          <w:lang w:val="ru-RU"/>
        </w:rPr>
        <w:t>«</w:t>
      </w:r>
      <w:r w:rsidRPr="00A1783F">
        <w:rPr>
          <w:rFonts w:eastAsia="Segoe UI"/>
          <w:lang w:val="ru-RU"/>
        </w:rPr>
        <w:t>ПМ</w:t>
      </w:r>
      <w:r>
        <w:rPr>
          <w:rFonts w:eastAsia="Segoe UI"/>
          <w:lang w:val="ru-RU"/>
        </w:rPr>
        <w:t>.03</w:t>
      </w:r>
      <w:r w:rsidRPr="00A1783F">
        <w:rPr>
          <w:rFonts w:eastAsia="Segoe UI"/>
          <w:lang w:val="ru-RU"/>
        </w:rPr>
        <w:t xml:space="preserve"> Техническое обслуживание и ремонт </w:t>
      </w:r>
      <w:r>
        <w:rPr>
          <w:rFonts w:eastAsia="Segoe UI"/>
          <w:lang w:val="ru-RU"/>
        </w:rPr>
        <w:t>тепловоза</w:t>
      </w:r>
      <w:r w:rsidRPr="00C13371">
        <w:rPr>
          <w:rFonts w:eastAsia="Segoe UI"/>
          <w:lang w:val="ru-RU"/>
        </w:rPr>
        <w:t>»</w:t>
      </w:r>
    </w:p>
    <w:p w14:paraId="56C860D7" w14:textId="77777777" w:rsidR="00E4230B" w:rsidRPr="00C13371" w:rsidRDefault="00E4230B" w:rsidP="00E4230B">
      <w:pPr>
        <w:pStyle w:val="1f"/>
        <w:rPr>
          <w:rFonts w:asciiTheme="minorHAnsi" w:hAnsiTheme="minorHAnsi"/>
          <w:lang w:val="ru-RU"/>
        </w:rPr>
      </w:pPr>
    </w:p>
    <w:p w14:paraId="6037F58A" w14:textId="77777777" w:rsidR="00E4230B" w:rsidRPr="00EA6E1D" w:rsidRDefault="00E4230B" w:rsidP="00E4230B">
      <w:pPr>
        <w:pStyle w:val="114"/>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14:paraId="5DD39C60" w14:textId="77777777" w:rsidR="00E4230B" w:rsidRDefault="00E4230B" w:rsidP="00E4230B">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A1783F">
        <w:rPr>
          <w:rFonts w:ascii="Times New Roman" w:eastAsia="Times New Roman" w:hAnsi="Times New Roman" w:cs="Times New Roman"/>
          <w:sz w:val="24"/>
          <w:szCs w:val="24"/>
          <w:lang w:eastAsia="ru-RU"/>
        </w:rPr>
        <w:t xml:space="preserve">«техническое обслуживание и ремонт </w:t>
      </w:r>
      <w:r>
        <w:rPr>
          <w:rFonts w:ascii="Times New Roman" w:eastAsia="Times New Roman" w:hAnsi="Times New Roman" w:cs="Times New Roman"/>
          <w:sz w:val="24"/>
          <w:szCs w:val="24"/>
          <w:lang w:eastAsia="ru-RU"/>
        </w:rPr>
        <w:t>тепловоза</w:t>
      </w:r>
      <w:r w:rsidRPr="00A1783F">
        <w:rPr>
          <w:rFonts w:ascii="Times New Roman" w:eastAsia="Times New Roman" w:hAnsi="Times New Roman" w:cs="Times New Roman"/>
          <w:bCs/>
          <w:sz w:val="24"/>
          <w:szCs w:val="24"/>
          <w:lang w:eastAsia="ru-RU"/>
        </w:rPr>
        <w:t>»</w:t>
      </w:r>
      <w:r w:rsidRPr="00A1783F">
        <w:rPr>
          <w:rFonts w:ascii="Times New Roman" w:eastAsia="Times New Roman" w:hAnsi="Times New Roman" w:cs="Times New Roman"/>
          <w:sz w:val="24"/>
          <w:szCs w:val="24"/>
          <w:lang w:eastAsia="ru-RU"/>
        </w:rPr>
        <w:t xml:space="preserve">. </w:t>
      </w:r>
    </w:p>
    <w:p w14:paraId="1A2308A3" w14:textId="77777777" w:rsidR="00E4230B" w:rsidRDefault="00E4230B" w:rsidP="00E4230B">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A1783F">
        <w:rPr>
          <w:rFonts w:ascii="Times New Roman" w:hAnsi="Times New Roman" w:cs="Times New Roman"/>
          <w:iCs/>
          <w:sz w:val="24"/>
          <w:szCs w:val="24"/>
        </w:rPr>
        <w:t xml:space="preserve">обязательную часть образовательной программы по направленности «слесарь по ремонту подвижного состава и помощник машиниста </w:t>
      </w:r>
      <w:r>
        <w:rPr>
          <w:rFonts w:ascii="Times New Roman" w:hAnsi="Times New Roman" w:cs="Times New Roman"/>
          <w:iCs/>
          <w:sz w:val="24"/>
          <w:szCs w:val="24"/>
        </w:rPr>
        <w:t>тепловоза</w:t>
      </w:r>
      <w:r w:rsidRPr="00A1783F">
        <w:rPr>
          <w:rFonts w:ascii="Times New Roman" w:hAnsi="Times New Roman" w:cs="Times New Roman"/>
          <w:iCs/>
          <w:sz w:val="24"/>
          <w:szCs w:val="24"/>
        </w:rPr>
        <w:t>».</w:t>
      </w:r>
    </w:p>
    <w:p w14:paraId="4D0F0F0F" w14:textId="77777777" w:rsidR="00E4230B" w:rsidRDefault="00E4230B" w:rsidP="00E4230B">
      <w:pPr>
        <w:suppressAutoHyphens/>
        <w:spacing w:line="276" w:lineRule="auto"/>
        <w:ind w:firstLine="709"/>
        <w:jc w:val="both"/>
        <w:rPr>
          <w:rFonts w:ascii="Times New Roman" w:hAnsi="Times New Roman" w:cs="Times New Roman"/>
          <w:sz w:val="24"/>
          <w:szCs w:val="24"/>
        </w:rPr>
      </w:pPr>
    </w:p>
    <w:p w14:paraId="55C194FB" w14:textId="77777777" w:rsidR="00E4230B" w:rsidRPr="00EA6E1D" w:rsidRDefault="00E4230B" w:rsidP="00E4230B">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7E7D358D" w14:textId="77777777" w:rsidR="00E4230B" w:rsidRDefault="00E4230B" w:rsidP="00E4230B">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247C504B" w14:textId="77777777" w:rsidR="00E4230B" w:rsidRDefault="00E4230B" w:rsidP="00E4230B">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профессионального модуля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E4230B" w:rsidRPr="00A1783F" w14:paraId="25D6B7ED" w14:textId="77777777" w:rsidTr="00721876">
        <w:tc>
          <w:tcPr>
            <w:tcW w:w="1129" w:type="dxa"/>
            <w:tcBorders>
              <w:top w:val="single" w:sz="4" w:space="0" w:color="auto"/>
              <w:left w:val="single" w:sz="4" w:space="0" w:color="auto"/>
              <w:right w:val="single" w:sz="4" w:space="0" w:color="auto"/>
            </w:tcBorders>
          </w:tcPr>
          <w:p w14:paraId="502120A4" w14:textId="77777777" w:rsidR="00E4230B" w:rsidRPr="00A1783F" w:rsidRDefault="00E4230B" w:rsidP="00721876">
            <w:pPr>
              <w:rPr>
                <w:rStyle w:val="afb"/>
                <w:b/>
                <w:i w:val="0"/>
                <w:sz w:val="24"/>
                <w:szCs w:val="24"/>
              </w:rPr>
            </w:pPr>
            <w:r w:rsidRPr="00A1783F">
              <w:rPr>
                <w:rStyle w:val="afb"/>
                <w:b/>
                <w:i w:val="0"/>
                <w:sz w:val="24"/>
                <w:szCs w:val="24"/>
              </w:rPr>
              <w:t xml:space="preserve">Код </w:t>
            </w:r>
            <w:proofErr w:type="gramStart"/>
            <w:r w:rsidRPr="00A1783F">
              <w:rPr>
                <w:rStyle w:val="afb"/>
                <w:b/>
                <w:i w:val="0"/>
                <w:sz w:val="24"/>
                <w:szCs w:val="24"/>
              </w:rPr>
              <w:t>ОК</w:t>
            </w:r>
            <w:proofErr w:type="gramEnd"/>
            <w:r w:rsidRPr="00A1783F">
              <w:rPr>
                <w:rStyle w:val="afb"/>
                <w:b/>
                <w:i w:val="0"/>
                <w:sz w:val="24"/>
                <w:szCs w:val="24"/>
              </w:rPr>
              <w:t>, ПК</w:t>
            </w:r>
          </w:p>
        </w:tc>
        <w:tc>
          <w:tcPr>
            <w:tcW w:w="2833" w:type="dxa"/>
            <w:tcBorders>
              <w:top w:val="single" w:sz="4" w:space="0" w:color="auto"/>
              <w:left w:val="single" w:sz="4" w:space="0" w:color="auto"/>
              <w:right w:val="single" w:sz="4" w:space="0" w:color="auto"/>
            </w:tcBorders>
          </w:tcPr>
          <w:p w14:paraId="21EE13CA" w14:textId="77777777" w:rsidR="00E4230B" w:rsidRPr="00A1783F" w:rsidRDefault="00E4230B" w:rsidP="00721876">
            <w:pPr>
              <w:jc w:val="center"/>
              <w:rPr>
                <w:rFonts w:ascii="Times New Roman" w:hAnsi="Times New Roman" w:cs="Times New Roman"/>
                <w:b/>
                <w:sz w:val="24"/>
                <w:szCs w:val="24"/>
              </w:rPr>
            </w:pPr>
            <w:r w:rsidRPr="00A1783F">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579E88D" w14:textId="77777777" w:rsidR="00E4230B" w:rsidRPr="00A1783F" w:rsidRDefault="00E4230B" w:rsidP="00721876">
            <w:pPr>
              <w:jc w:val="center"/>
              <w:rPr>
                <w:rFonts w:ascii="Times New Roman" w:hAnsi="Times New Roman" w:cs="Times New Roman"/>
                <w:b/>
                <w:sz w:val="24"/>
                <w:szCs w:val="24"/>
              </w:rPr>
            </w:pPr>
            <w:r w:rsidRPr="00A1783F">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70DB3D97" w14:textId="77777777" w:rsidR="00E4230B" w:rsidRPr="00A1783F" w:rsidRDefault="00E4230B" w:rsidP="00721876">
            <w:pPr>
              <w:jc w:val="center"/>
              <w:rPr>
                <w:rFonts w:ascii="Times New Roman" w:hAnsi="Times New Roman" w:cs="Times New Roman"/>
                <w:b/>
                <w:sz w:val="24"/>
                <w:szCs w:val="24"/>
              </w:rPr>
            </w:pPr>
            <w:r w:rsidRPr="00A1783F">
              <w:rPr>
                <w:rFonts w:ascii="Times New Roman" w:hAnsi="Times New Roman" w:cs="Times New Roman"/>
                <w:b/>
                <w:sz w:val="24"/>
                <w:szCs w:val="24"/>
              </w:rPr>
              <w:t>Владеть навыками</w:t>
            </w:r>
          </w:p>
        </w:tc>
      </w:tr>
      <w:tr w:rsidR="00E4230B" w:rsidRPr="00A1783F" w14:paraId="2870F282" w14:textId="77777777" w:rsidTr="00721876">
        <w:tc>
          <w:tcPr>
            <w:tcW w:w="1129" w:type="dxa"/>
            <w:tcBorders>
              <w:top w:val="single" w:sz="4" w:space="0" w:color="auto"/>
              <w:left w:val="single" w:sz="4" w:space="0" w:color="auto"/>
              <w:right w:val="single" w:sz="4" w:space="0" w:color="auto"/>
            </w:tcBorders>
          </w:tcPr>
          <w:p w14:paraId="395AD27E" w14:textId="77777777" w:rsidR="00E4230B" w:rsidRPr="00A1783F" w:rsidRDefault="00E4230B" w:rsidP="00721876">
            <w:pPr>
              <w:rPr>
                <w:rFonts w:ascii="Times New Roman" w:hAnsi="Times New Roman" w:cs="Times New Roman"/>
                <w:bCs/>
                <w:sz w:val="24"/>
                <w:szCs w:val="24"/>
              </w:rPr>
            </w:pPr>
            <w:r w:rsidRPr="00A1783F">
              <w:rPr>
                <w:rFonts w:ascii="Times New Roman" w:hAnsi="Times New Roman" w:cs="Times New Roman"/>
                <w:bCs/>
                <w:sz w:val="24"/>
                <w:szCs w:val="24"/>
              </w:rPr>
              <w:t>ОК.0</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hideMark/>
          </w:tcPr>
          <w:p w14:paraId="6C4A0BFB"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hAnsi="Times New Roman" w:cs="Times New Roman"/>
                <w:bCs/>
                <w:iCs/>
                <w:sz w:val="24"/>
                <w:szCs w:val="24"/>
              </w:rPr>
              <w:t>;</w:t>
            </w:r>
          </w:p>
          <w:p w14:paraId="6FBA7EB6" w14:textId="77777777" w:rsidR="00E4230B"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этапы решения задачи, составлять план действия, реализовывать составленный план</w:t>
            </w:r>
            <w:r>
              <w:rPr>
                <w:rFonts w:ascii="Times New Roman" w:hAnsi="Times New Roman" w:cs="Times New Roman"/>
                <w:bCs/>
                <w:iCs/>
                <w:sz w:val="24"/>
                <w:szCs w:val="24"/>
              </w:rPr>
              <w:t>;</w:t>
            </w:r>
          </w:p>
          <w:p w14:paraId="609C06EC"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необходимые ресурсы</w:t>
            </w:r>
          </w:p>
          <w:p w14:paraId="5CC280D9"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r>
              <w:rPr>
                <w:rFonts w:ascii="Times New Roman" w:hAnsi="Times New Roman" w:cs="Times New Roman"/>
                <w:bCs/>
                <w:iCs/>
                <w:sz w:val="24"/>
                <w:szCs w:val="24"/>
              </w:rPr>
              <w:t>;</w:t>
            </w:r>
          </w:p>
          <w:p w14:paraId="2CD5DB00" w14:textId="77777777" w:rsidR="00E4230B" w:rsidRPr="009A1B94" w:rsidRDefault="00E4230B" w:rsidP="00721876">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владеть актуальными методами работы в профессиональной и смежных сферах</w:t>
            </w:r>
            <w:r>
              <w:rPr>
                <w:rFonts w:ascii="Times New Roman" w:hAnsi="Times New Roman" w:cs="Times New Roman"/>
                <w:bCs/>
                <w:iCs/>
                <w:sz w:val="24"/>
                <w:szCs w:val="24"/>
              </w:rPr>
              <w:t>;</w:t>
            </w:r>
            <w:proofErr w:type="gramEnd"/>
          </w:p>
          <w:p w14:paraId="233F647F" w14:textId="77777777" w:rsidR="00E4230B" w:rsidRPr="00A1783F" w:rsidRDefault="00E4230B" w:rsidP="00721876">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оценивать результат и последствия своих действий (самостоятельно или с </w:t>
            </w:r>
            <w:r w:rsidRPr="009A1B94">
              <w:rPr>
                <w:rFonts w:ascii="Times New Roman" w:hAnsi="Times New Roman" w:cs="Times New Roman"/>
                <w:bCs/>
                <w:iCs/>
                <w:sz w:val="24"/>
                <w:szCs w:val="24"/>
              </w:rPr>
              <w:lastRenderedPageBreak/>
              <w:t>помощью наставника)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1FF1947"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lastRenderedPageBreak/>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42799B06"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структура плана для решения задач, алгоритмы выполнения работ в </w:t>
            </w:r>
            <w:proofErr w:type="gramStart"/>
            <w:r w:rsidRPr="009A1B94">
              <w:rPr>
                <w:rFonts w:ascii="Times New Roman" w:hAnsi="Times New Roman" w:cs="Times New Roman"/>
                <w:bCs/>
                <w:iCs/>
                <w:sz w:val="24"/>
                <w:szCs w:val="24"/>
              </w:rPr>
              <w:t>профессиональной</w:t>
            </w:r>
            <w:proofErr w:type="gramEnd"/>
            <w:r w:rsidRPr="009A1B94">
              <w:rPr>
                <w:rFonts w:ascii="Times New Roman" w:hAnsi="Times New Roman" w:cs="Times New Roman"/>
                <w:bCs/>
                <w:iCs/>
                <w:sz w:val="24"/>
                <w:szCs w:val="24"/>
              </w:rPr>
              <w:t xml:space="preserve"> и смежных областях</w:t>
            </w:r>
            <w:r>
              <w:rPr>
                <w:rFonts w:ascii="Times New Roman" w:hAnsi="Times New Roman" w:cs="Times New Roman"/>
                <w:bCs/>
                <w:iCs/>
                <w:sz w:val="24"/>
                <w:szCs w:val="24"/>
              </w:rPr>
              <w:t>;</w:t>
            </w:r>
          </w:p>
          <w:p w14:paraId="4E3D140A"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cs="Times New Roman"/>
                <w:bCs/>
                <w:iCs/>
                <w:sz w:val="24"/>
                <w:szCs w:val="24"/>
              </w:rPr>
              <w:t>;</w:t>
            </w:r>
          </w:p>
          <w:p w14:paraId="18369BD3" w14:textId="77777777" w:rsidR="00E4230B" w:rsidRPr="009A1B94" w:rsidRDefault="00E4230B" w:rsidP="00721876">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методы работы в профессиональной и смежных сферах</w:t>
            </w:r>
            <w:r>
              <w:rPr>
                <w:rFonts w:ascii="Times New Roman" w:hAnsi="Times New Roman" w:cs="Times New Roman"/>
                <w:bCs/>
                <w:iCs/>
                <w:sz w:val="24"/>
                <w:szCs w:val="24"/>
              </w:rPr>
              <w:t>;</w:t>
            </w:r>
            <w:proofErr w:type="gramEnd"/>
          </w:p>
          <w:p w14:paraId="0204BF7A" w14:textId="77777777" w:rsidR="00E4230B" w:rsidRPr="00A1783F" w:rsidRDefault="00E4230B" w:rsidP="00721876">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порядок </w:t>
            </w:r>
            <w:proofErr w:type="gramStart"/>
            <w:r w:rsidRPr="009A1B94">
              <w:rPr>
                <w:rFonts w:ascii="Times New Roman" w:hAnsi="Times New Roman" w:cs="Times New Roman"/>
                <w:bCs/>
                <w:iCs/>
                <w:sz w:val="24"/>
                <w:szCs w:val="24"/>
              </w:rPr>
              <w:t>оценки результатов решения задач профессиональной деятельности</w:t>
            </w:r>
            <w:proofErr w:type="gramEnd"/>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0B326C49" w14:textId="77777777" w:rsidR="00E4230B" w:rsidRPr="00A1783F" w:rsidRDefault="00E4230B" w:rsidP="00721876">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E4230B" w:rsidRPr="00A1783F" w14:paraId="43A4A199" w14:textId="77777777" w:rsidTr="00721876">
        <w:tc>
          <w:tcPr>
            <w:tcW w:w="1129" w:type="dxa"/>
            <w:tcBorders>
              <w:left w:val="single" w:sz="4" w:space="0" w:color="auto"/>
              <w:bottom w:val="single" w:sz="4" w:space="0" w:color="auto"/>
              <w:right w:val="single" w:sz="4" w:space="0" w:color="auto"/>
            </w:tcBorders>
          </w:tcPr>
          <w:p w14:paraId="1014225D" w14:textId="77777777" w:rsidR="00E4230B" w:rsidRPr="00A1783F" w:rsidRDefault="00E4230B" w:rsidP="00721876">
            <w:pPr>
              <w:rPr>
                <w:rFonts w:ascii="Times New Roman" w:hAnsi="Times New Roman" w:cs="Times New Roman"/>
                <w:bCs/>
                <w:sz w:val="24"/>
                <w:szCs w:val="24"/>
              </w:rPr>
            </w:pPr>
            <w:r w:rsidRPr="00A1783F">
              <w:rPr>
                <w:rFonts w:ascii="Times New Roman" w:hAnsi="Times New Roman" w:cs="Times New Roman"/>
                <w:bCs/>
                <w:sz w:val="24"/>
                <w:szCs w:val="24"/>
              </w:rPr>
              <w:lastRenderedPageBreak/>
              <w:t>ОК.0</w:t>
            </w:r>
            <w:r>
              <w:rPr>
                <w:rFonts w:ascii="Times New Roman" w:hAnsi="Times New Roman" w:cs="Times New Roman"/>
                <w:bCs/>
                <w:sz w:val="24"/>
                <w:szCs w:val="24"/>
              </w:rPr>
              <w:t>2</w:t>
            </w:r>
          </w:p>
        </w:tc>
        <w:tc>
          <w:tcPr>
            <w:tcW w:w="2833" w:type="dxa"/>
            <w:tcBorders>
              <w:left w:val="single" w:sz="4" w:space="0" w:color="auto"/>
              <w:bottom w:val="single" w:sz="4" w:space="0" w:color="auto"/>
              <w:right w:val="single" w:sz="4" w:space="0" w:color="auto"/>
            </w:tcBorders>
          </w:tcPr>
          <w:p w14:paraId="6F76F667"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задачи для поиска информации, планировать процесс поиска, выбирать необходимые источники информации</w:t>
            </w:r>
            <w:r>
              <w:rPr>
                <w:rFonts w:ascii="Times New Roman" w:hAnsi="Times New Roman" w:cs="Times New Roman"/>
                <w:bCs/>
                <w:iCs/>
                <w:sz w:val="24"/>
                <w:szCs w:val="24"/>
              </w:rPr>
              <w:t>;</w:t>
            </w:r>
          </w:p>
          <w:p w14:paraId="41D7C0D8" w14:textId="77777777" w:rsidR="00E4230B"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выделять наиболее </w:t>
            </w:r>
            <w:proofErr w:type="gramStart"/>
            <w:r w:rsidRPr="009A1B94">
              <w:rPr>
                <w:rFonts w:ascii="Times New Roman" w:hAnsi="Times New Roman" w:cs="Times New Roman"/>
                <w:bCs/>
                <w:iCs/>
                <w:sz w:val="24"/>
                <w:szCs w:val="24"/>
              </w:rPr>
              <w:t>значимое</w:t>
            </w:r>
            <w:proofErr w:type="gramEnd"/>
            <w:r w:rsidRPr="009A1B94">
              <w:rPr>
                <w:rFonts w:ascii="Times New Roman" w:hAnsi="Times New Roman" w:cs="Times New Roman"/>
                <w:bCs/>
                <w:iCs/>
                <w:sz w:val="24"/>
                <w:szCs w:val="24"/>
              </w:rPr>
              <w:t xml:space="preserve"> в перечне информации</w:t>
            </w:r>
            <w:r>
              <w:rPr>
                <w:rFonts w:ascii="Times New Roman" w:hAnsi="Times New Roman" w:cs="Times New Roman"/>
                <w:bCs/>
                <w:iCs/>
                <w:sz w:val="24"/>
                <w:szCs w:val="24"/>
              </w:rPr>
              <w:t>;</w:t>
            </w:r>
          </w:p>
          <w:p w14:paraId="0D0E0499"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структурировать получаемую информацию, оформлять результаты поиска</w:t>
            </w:r>
            <w:r>
              <w:rPr>
                <w:rFonts w:ascii="Times New Roman" w:hAnsi="Times New Roman" w:cs="Times New Roman"/>
                <w:bCs/>
                <w:iCs/>
                <w:sz w:val="24"/>
                <w:szCs w:val="24"/>
              </w:rPr>
              <w:t>;</w:t>
            </w:r>
          </w:p>
          <w:p w14:paraId="6DD32B29"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практическую значимость результатов поиска</w:t>
            </w:r>
            <w:r>
              <w:rPr>
                <w:rFonts w:ascii="Times New Roman" w:hAnsi="Times New Roman" w:cs="Times New Roman"/>
                <w:bCs/>
                <w:iCs/>
                <w:sz w:val="24"/>
                <w:szCs w:val="24"/>
              </w:rPr>
              <w:t>;</w:t>
            </w:r>
          </w:p>
          <w:p w14:paraId="592BABF8"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применять средства информационных технологий для решения профессиональных задач</w:t>
            </w:r>
            <w:r>
              <w:rPr>
                <w:rFonts w:ascii="Times New Roman" w:hAnsi="Times New Roman" w:cs="Times New Roman"/>
                <w:bCs/>
                <w:iCs/>
                <w:sz w:val="24"/>
                <w:szCs w:val="24"/>
              </w:rPr>
              <w:t>;</w:t>
            </w:r>
          </w:p>
          <w:p w14:paraId="7B712E78"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современное программное обеспечение в профессиональной деятельности</w:t>
            </w:r>
            <w:r>
              <w:rPr>
                <w:rFonts w:ascii="Times New Roman" w:hAnsi="Times New Roman" w:cs="Times New Roman"/>
                <w:bCs/>
                <w:iCs/>
                <w:sz w:val="24"/>
                <w:szCs w:val="24"/>
              </w:rPr>
              <w:t>;</w:t>
            </w:r>
          </w:p>
          <w:p w14:paraId="4010A895" w14:textId="77777777" w:rsidR="00E4230B" w:rsidRPr="00A1783F" w:rsidRDefault="00E4230B" w:rsidP="00721876">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различные цифровые средства для решения профессиональных задач</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A2020B0"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номенклатура информационных источников, применяемых в профессиональной деятельности</w:t>
            </w:r>
          </w:p>
          <w:p w14:paraId="1D92E17F"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приемы структурирования информации</w:t>
            </w:r>
          </w:p>
          <w:p w14:paraId="26E18BA5"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формат оформления результатов поиска информации</w:t>
            </w:r>
          </w:p>
          <w:p w14:paraId="35B70FDC" w14:textId="77777777" w:rsidR="00E4230B"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 xml:space="preserve">современные средства и устройства информатизации, </w:t>
            </w:r>
          </w:p>
          <w:p w14:paraId="4AE8395F" w14:textId="77777777" w:rsidR="00E4230B" w:rsidRPr="00A1783F" w:rsidRDefault="00E4230B" w:rsidP="00721876">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49EDD22B" w14:textId="77777777" w:rsidR="00E4230B" w:rsidRPr="00A1783F" w:rsidRDefault="00E4230B" w:rsidP="00721876">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E4230B" w:rsidRPr="00A1783F" w14:paraId="6EFF1D2E" w14:textId="77777777" w:rsidTr="00721876">
        <w:tc>
          <w:tcPr>
            <w:tcW w:w="1129" w:type="dxa"/>
            <w:tcBorders>
              <w:left w:val="single" w:sz="4" w:space="0" w:color="auto"/>
              <w:bottom w:val="single" w:sz="4" w:space="0" w:color="auto"/>
              <w:right w:val="single" w:sz="4" w:space="0" w:color="auto"/>
            </w:tcBorders>
          </w:tcPr>
          <w:p w14:paraId="1DD84C97" w14:textId="77777777" w:rsidR="00E4230B" w:rsidRPr="00A1783F" w:rsidRDefault="00E4230B" w:rsidP="00721876">
            <w:pPr>
              <w:rPr>
                <w:rFonts w:ascii="Times New Roman" w:hAnsi="Times New Roman" w:cs="Times New Roman"/>
                <w:bCs/>
                <w:sz w:val="24"/>
                <w:szCs w:val="24"/>
              </w:rPr>
            </w:pPr>
            <w:r>
              <w:rPr>
                <w:rFonts w:ascii="Times New Roman"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14:paraId="0DFF06D0"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bCs/>
                <w:iCs/>
                <w:sz w:val="24"/>
                <w:szCs w:val="24"/>
              </w:rPr>
              <w:t>;</w:t>
            </w:r>
          </w:p>
          <w:p w14:paraId="0BB517C2"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применять современную научную профессиональную терминологию</w:t>
            </w:r>
          </w:p>
          <w:p w14:paraId="3D5D17D0" w14:textId="77777777" w:rsidR="00E4230B" w:rsidRPr="005C1A7C" w:rsidRDefault="00E4230B" w:rsidP="00721876">
            <w:pPr>
              <w:rPr>
                <w:rFonts w:ascii="Times New Roman" w:hAnsi="Times New Roman" w:cs="Times New Roman"/>
                <w:bCs/>
                <w:iCs/>
                <w:sz w:val="24"/>
                <w:szCs w:val="24"/>
              </w:rPr>
            </w:pPr>
            <w:r w:rsidRPr="005C1A7C">
              <w:rPr>
                <w:rFonts w:ascii="Times New Roman" w:hAnsi="Times New Roman" w:cs="Times New Roman"/>
                <w:bCs/>
                <w:iCs/>
                <w:sz w:val="24"/>
                <w:szCs w:val="24"/>
              </w:rPr>
              <w:t>определять и выстраивать траектории профессионального развития и самообразования</w:t>
            </w:r>
            <w:r>
              <w:rPr>
                <w:rFonts w:ascii="Times New Roman" w:hAnsi="Times New Roman" w:cs="Times New Roman"/>
                <w:bCs/>
                <w:iCs/>
                <w:sz w:val="24"/>
                <w:szCs w:val="24"/>
              </w:rPr>
              <w:t>;</w:t>
            </w:r>
          </w:p>
          <w:p w14:paraId="37675217"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 xml:space="preserve">выявлять достоинства и </w:t>
            </w:r>
            <w:r w:rsidRPr="005C1A7C">
              <w:rPr>
                <w:rFonts w:ascii="Times New Roman" w:hAnsi="Times New Roman" w:cs="Times New Roman"/>
                <w:bCs/>
                <w:iCs/>
                <w:sz w:val="24"/>
                <w:szCs w:val="24"/>
              </w:rPr>
              <w:lastRenderedPageBreak/>
              <w:t>недостатки коммерческой идеи</w:t>
            </w:r>
            <w:r>
              <w:rPr>
                <w:rFonts w:ascii="Times New Roman" w:hAnsi="Times New Roman" w:cs="Times New Roman"/>
                <w:bCs/>
                <w:iCs/>
                <w:sz w:val="24"/>
                <w:szCs w:val="24"/>
              </w:rPr>
              <w:t>;</w:t>
            </w:r>
          </w:p>
          <w:p w14:paraId="11C519CB"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r>
              <w:rPr>
                <w:rFonts w:ascii="Times New Roman" w:hAnsi="Times New Roman" w:cs="Times New Roman"/>
                <w:bCs/>
                <w:iCs/>
                <w:sz w:val="24"/>
                <w:szCs w:val="24"/>
              </w:rPr>
              <w:t>;</w:t>
            </w:r>
          </w:p>
          <w:p w14:paraId="517B47A1"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презентовать идеи открытия собственного дела в профессиональной деятельности</w:t>
            </w:r>
            <w:r>
              <w:rPr>
                <w:rFonts w:ascii="Times New Roman" w:hAnsi="Times New Roman" w:cs="Times New Roman"/>
                <w:bCs/>
                <w:iCs/>
                <w:sz w:val="24"/>
                <w:szCs w:val="24"/>
              </w:rPr>
              <w:t>;</w:t>
            </w:r>
          </w:p>
          <w:p w14:paraId="0177BEE3"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источники достоверной правовой информации</w:t>
            </w:r>
            <w:r>
              <w:rPr>
                <w:rFonts w:ascii="Times New Roman" w:hAnsi="Times New Roman" w:cs="Times New Roman"/>
                <w:bCs/>
                <w:iCs/>
                <w:sz w:val="24"/>
                <w:szCs w:val="24"/>
              </w:rPr>
              <w:t>;</w:t>
            </w:r>
          </w:p>
          <w:p w14:paraId="69E2C44F"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составлять различные правовые документы</w:t>
            </w:r>
            <w:r>
              <w:rPr>
                <w:rFonts w:ascii="Times New Roman" w:hAnsi="Times New Roman" w:cs="Times New Roman"/>
                <w:bCs/>
                <w:iCs/>
                <w:sz w:val="24"/>
                <w:szCs w:val="24"/>
              </w:rPr>
              <w:t>;</w:t>
            </w:r>
          </w:p>
          <w:p w14:paraId="3B91ED3B"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находить интересные проектные идеи, грамотно их формулировать и документировать</w:t>
            </w:r>
            <w:r>
              <w:rPr>
                <w:rFonts w:ascii="Times New Roman" w:hAnsi="Times New Roman" w:cs="Times New Roman"/>
                <w:bCs/>
                <w:iCs/>
                <w:sz w:val="24"/>
                <w:szCs w:val="24"/>
              </w:rPr>
              <w:t>;</w:t>
            </w:r>
          </w:p>
          <w:p w14:paraId="6846D044" w14:textId="77777777" w:rsidR="00E4230B" w:rsidRPr="00A1783F" w:rsidRDefault="00E4230B" w:rsidP="00721876">
            <w:pPr>
              <w:rPr>
                <w:rFonts w:ascii="Times New Roman" w:hAnsi="Times New Roman" w:cs="Times New Roman"/>
                <w:b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оценивать жизнеспособность проектной идеи, составлять план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FB0A6C0"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C1A7C">
              <w:rPr>
                <w:rFonts w:ascii="Times New Roman" w:hAnsi="Times New Roman" w:cs="Times New Roman"/>
                <w:bCs/>
                <w:iCs/>
                <w:sz w:val="24"/>
                <w:szCs w:val="24"/>
              </w:rPr>
              <w:t>содержание актуальной нормативно-правовой документации</w:t>
            </w:r>
            <w:r>
              <w:rPr>
                <w:rFonts w:ascii="Times New Roman" w:hAnsi="Times New Roman" w:cs="Times New Roman"/>
                <w:bCs/>
                <w:iCs/>
                <w:sz w:val="24"/>
                <w:szCs w:val="24"/>
              </w:rPr>
              <w:t>;</w:t>
            </w:r>
          </w:p>
          <w:p w14:paraId="36FA2317"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современная научная и профессиональная терминология</w:t>
            </w:r>
            <w:r>
              <w:rPr>
                <w:rFonts w:ascii="Times New Roman" w:hAnsi="Times New Roman" w:cs="Times New Roman"/>
                <w:bCs/>
                <w:iCs/>
                <w:sz w:val="24"/>
                <w:szCs w:val="24"/>
              </w:rPr>
              <w:t>;</w:t>
            </w:r>
          </w:p>
          <w:p w14:paraId="3520EF44"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возможные траектории профессионального развития и самообразования</w:t>
            </w:r>
            <w:r>
              <w:rPr>
                <w:rFonts w:ascii="Times New Roman" w:hAnsi="Times New Roman" w:cs="Times New Roman"/>
                <w:bCs/>
                <w:iCs/>
                <w:sz w:val="24"/>
                <w:szCs w:val="24"/>
              </w:rPr>
              <w:t>;</w:t>
            </w:r>
          </w:p>
          <w:p w14:paraId="4B87C93C"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основы предпринимательской деятельности, правовой и финансовой грамотности</w:t>
            </w:r>
            <w:r>
              <w:rPr>
                <w:rFonts w:ascii="Times New Roman" w:hAnsi="Times New Roman" w:cs="Times New Roman"/>
                <w:bCs/>
                <w:iCs/>
                <w:sz w:val="24"/>
                <w:szCs w:val="24"/>
              </w:rPr>
              <w:t>;</w:t>
            </w:r>
          </w:p>
          <w:p w14:paraId="333FF237"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 xml:space="preserve">правила разработки </w:t>
            </w:r>
            <w:r w:rsidRPr="005C1A7C">
              <w:rPr>
                <w:rFonts w:ascii="Times New Roman" w:hAnsi="Times New Roman" w:cs="Times New Roman"/>
                <w:bCs/>
                <w:iCs/>
                <w:sz w:val="24"/>
                <w:szCs w:val="24"/>
              </w:rPr>
              <w:lastRenderedPageBreak/>
              <w:t>презентации</w:t>
            </w:r>
          </w:p>
          <w:p w14:paraId="373C05A4" w14:textId="77777777" w:rsidR="00E4230B" w:rsidRPr="00A1783F" w:rsidRDefault="00E4230B" w:rsidP="00721876">
            <w:pPr>
              <w:rPr>
                <w:rFonts w:ascii="Times New Roman" w:hAnsi="Times New Roman" w:cs="Times New Roman"/>
                <w:bCs/>
                <w:sz w:val="24"/>
                <w:szCs w:val="24"/>
              </w:rPr>
            </w:pPr>
            <w:r w:rsidRPr="005C1A7C">
              <w:rPr>
                <w:rFonts w:ascii="Times New Roman" w:hAnsi="Times New Roman" w:cs="Times New Roman"/>
                <w:bCs/>
                <w:iCs/>
                <w:sz w:val="24"/>
                <w:szCs w:val="24"/>
              </w:rPr>
              <w:t>основные этапы разработки и реализации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14B1405E" w14:textId="77777777" w:rsidR="00E4230B" w:rsidRPr="00A1783F" w:rsidRDefault="00E4230B" w:rsidP="00721876">
            <w:pPr>
              <w:jc w:val="center"/>
              <w:rPr>
                <w:rFonts w:ascii="Times New Roman" w:hAnsi="Times New Roman" w:cs="Times New Roman"/>
                <w:bCs/>
                <w:sz w:val="24"/>
                <w:szCs w:val="24"/>
              </w:rPr>
            </w:pPr>
          </w:p>
        </w:tc>
      </w:tr>
      <w:tr w:rsidR="00E4230B" w:rsidRPr="00A1783F" w14:paraId="18DE7297" w14:textId="77777777" w:rsidTr="00721876">
        <w:tc>
          <w:tcPr>
            <w:tcW w:w="1129" w:type="dxa"/>
            <w:tcBorders>
              <w:left w:val="single" w:sz="4" w:space="0" w:color="auto"/>
              <w:bottom w:val="single" w:sz="4" w:space="0" w:color="auto"/>
              <w:right w:val="single" w:sz="4" w:space="0" w:color="auto"/>
            </w:tcBorders>
          </w:tcPr>
          <w:p w14:paraId="4C0F4F0B" w14:textId="77777777" w:rsidR="00E4230B" w:rsidRPr="00A1783F" w:rsidRDefault="00E4230B" w:rsidP="00721876">
            <w:pPr>
              <w:rPr>
                <w:rFonts w:ascii="Times New Roman" w:hAnsi="Times New Roman" w:cs="Times New Roman"/>
                <w:bCs/>
                <w:sz w:val="24"/>
                <w:szCs w:val="24"/>
              </w:rPr>
            </w:pPr>
            <w:r>
              <w:rPr>
                <w:rFonts w:ascii="Times New Roman" w:hAnsi="Times New Roman" w:cs="Times New Roman"/>
                <w:bCs/>
                <w:sz w:val="24"/>
                <w:szCs w:val="24"/>
              </w:rPr>
              <w:lastRenderedPageBreak/>
              <w:t>ОК.04</w:t>
            </w:r>
          </w:p>
        </w:tc>
        <w:tc>
          <w:tcPr>
            <w:tcW w:w="2833" w:type="dxa"/>
            <w:tcBorders>
              <w:left w:val="single" w:sz="4" w:space="0" w:color="auto"/>
              <w:bottom w:val="single" w:sz="4" w:space="0" w:color="auto"/>
              <w:right w:val="single" w:sz="4" w:space="0" w:color="auto"/>
            </w:tcBorders>
          </w:tcPr>
          <w:p w14:paraId="0258310A" w14:textId="77777777" w:rsidR="00E4230B" w:rsidRPr="00927C7C" w:rsidRDefault="00E4230B" w:rsidP="00721876">
            <w:pPr>
              <w:rPr>
                <w:rFonts w:ascii="Times New Roman" w:hAnsi="Times New Roman" w:cs="Times New Roman"/>
                <w:bCs/>
                <w:iCs/>
                <w:sz w:val="24"/>
                <w:szCs w:val="24"/>
              </w:rPr>
            </w:pPr>
            <w:r w:rsidRPr="00927C7C">
              <w:rPr>
                <w:rFonts w:ascii="Times New Roman" w:hAnsi="Times New Roman" w:cs="Times New Roman"/>
                <w:bCs/>
                <w:iCs/>
                <w:sz w:val="24"/>
                <w:szCs w:val="24"/>
              </w:rPr>
              <w:t>- организовывать работу коллектива и команды;</w:t>
            </w:r>
          </w:p>
          <w:p w14:paraId="0C5E1085" w14:textId="77777777" w:rsidR="00E4230B" w:rsidRPr="00A1783F" w:rsidRDefault="00E4230B" w:rsidP="00721876">
            <w:pPr>
              <w:rPr>
                <w:rFonts w:ascii="Times New Roman" w:hAnsi="Times New Roman" w:cs="Times New Roman"/>
                <w:bCs/>
                <w:sz w:val="24"/>
                <w:szCs w:val="24"/>
              </w:rPr>
            </w:pPr>
            <w:r w:rsidRPr="00927C7C">
              <w:rPr>
                <w:rFonts w:ascii="Times New Roman" w:hAnsi="Times New Roman" w:cs="Times New Roman"/>
                <w:bCs/>
                <w:iCs/>
                <w:sz w:val="24"/>
                <w:szCs w:val="24"/>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FAC8787" w14:textId="77777777" w:rsidR="00E4230B" w:rsidRPr="00927C7C" w:rsidRDefault="00E4230B" w:rsidP="00721876">
            <w:pPr>
              <w:rPr>
                <w:rFonts w:ascii="Times New Roman" w:hAnsi="Times New Roman" w:cs="Times New Roman"/>
                <w:bCs/>
                <w:iCs/>
                <w:sz w:val="24"/>
                <w:szCs w:val="24"/>
              </w:rPr>
            </w:pPr>
            <w:r w:rsidRPr="00927C7C">
              <w:rPr>
                <w:rFonts w:ascii="Times New Roman" w:hAnsi="Times New Roman" w:cs="Times New Roman"/>
                <w:bCs/>
                <w:iCs/>
                <w:sz w:val="24"/>
                <w:szCs w:val="24"/>
              </w:rPr>
              <w:t>- психологические основы деятельности коллектива;</w:t>
            </w:r>
          </w:p>
          <w:p w14:paraId="68D7FBE8" w14:textId="77777777" w:rsidR="00E4230B" w:rsidRPr="00A1783F" w:rsidRDefault="00E4230B" w:rsidP="00721876">
            <w:pPr>
              <w:rPr>
                <w:rFonts w:ascii="Times New Roman" w:hAnsi="Times New Roman" w:cs="Times New Roman"/>
                <w:bCs/>
                <w:sz w:val="24"/>
                <w:szCs w:val="24"/>
              </w:rPr>
            </w:pPr>
            <w:r w:rsidRPr="00927C7C">
              <w:rPr>
                <w:rFonts w:ascii="Times New Roman" w:hAnsi="Times New Roman" w:cs="Times New Roman"/>
                <w:bCs/>
                <w:iCs/>
                <w:sz w:val="24"/>
                <w:szCs w:val="24"/>
              </w:rPr>
              <w:t>- 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40E7D4E0" w14:textId="77777777" w:rsidR="00E4230B" w:rsidRPr="00A1783F" w:rsidRDefault="00E4230B" w:rsidP="00721876">
            <w:pPr>
              <w:jc w:val="center"/>
              <w:rPr>
                <w:rFonts w:ascii="Times New Roman" w:hAnsi="Times New Roman" w:cs="Times New Roman"/>
                <w:bCs/>
                <w:sz w:val="24"/>
                <w:szCs w:val="24"/>
              </w:rPr>
            </w:pPr>
          </w:p>
        </w:tc>
      </w:tr>
      <w:tr w:rsidR="00E4230B" w:rsidRPr="00A1783F" w14:paraId="5B3882EA" w14:textId="77777777" w:rsidTr="00721876">
        <w:tc>
          <w:tcPr>
            <w:tcW w:w="1129" w:type="dxa"/>
            <w:tcBorders>
              <w:left w:val="single" w:sz="4" w:space="0" w:color="auto"/>
              <w:bottom w:val="single" w:sz="4" w:space="0" w:color="auto"/>
              <w:right w:val="single" w:sz="4" w:space="0" w:color="auto"/>
            </w:tcBorders>
          </w:tcPr>
          <w:p w14:paraId="28DEBCD6" w14:textId="77777777" w:rsidR="00E4230B" w:rsidRPr="00A1783F" w:rsidRDefault="00E4230B" w:rsidP="00721876">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03FF1724" w14:textId="77777777" w:rsidR="00E4230B" w:rsidRPr="009A1B94"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грамотно излагать свои мысли и оформлять документы по профессиональной тематике на государственном языке</w:t>
            </w:r>
            <w:r>
              <w:rPr>
                <w:rFonts w:ascii="Times New Roman" w:hAnsi="Times New Roman" w:cs="Times New Roman"/>
                <w:bCs/>
                <w:iCs/>
                <w:sz w:val="24"/>
                <w:szCs w:val="24"/>
              </w:rPr>
              <w:t>;</w:t>
            </w:r>
          </w:p>
          <w:p w14:paraId="6C2778CC" w14:textId="77777777" w:rsidR="00E4230B" w:rsidRPr="00A1783F" w:rsidRDefault="00E4230B" w:rsidP="00721876">
            <w:pPr>
              <w:rPr>
                <w:rFonts w:ascii="Times New Roman" w:hAnsi="Times New Roman" w:cs="Times New Roman"/>
                <w:b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проявлять толерантность в рабочем коллективе</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1521735" w14:textId="77777777" w:rsidR="00E4230B" w:rsidRPr="009A1B94"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оформления документов</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055111B7" w14:textId="77777777" w:rsidR="00E4230B" w:rsidRPr="009A1B94"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построения устных сообщений</w:t>
            </w:r>
            <w:r>
              <w:rPr>
                <w:rFonts w:ascii="Times New Roman" w:hAnsi="Times New Roman" w:cs="Times New Roman"/>
                <w:bCs/>
                <w:iCs/>
                <w:sz w:val="24"/>
                <w:szCs w:val="24"/>
              </w:rPr>
              <w:t>;</w:t>
            </w:r>
          </w:p>
          <w:p w14:paraId="12215B92" w14:textId="77777777" w:rsidR="00E4230B" w:rsidRPr="00A1783F" w:rsidRDefault="00E4230B" w:rsidP="00721876">
            <w:pPr>
              <w:rPr>
                <w:rFonts w:ascii="Times New Roman" w:hAnsi="Times New Roman" w:cs="Times New Roman"/>
                <w:b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особенности социального и культурного контекста</w:t>
            </w:r>
            <w:r>
              <w:rPr>
                <w:rFonts w:ascii="Times New Roman" w:hAnsi="Times New Roman" w:cs="Times New Roman"/>
                <w:bCs/>
                <w:iCs/>
                <w:sz w:val="24"/>
                <w:szCs w:val="24"/>
              </w:rPr>
              <w:t xml:space="preserve">. </w:t>
            </w:r>
          </w:p>
        </w:tc>
        <w:tc>
          <w:tcPr>
            <w:tcW w:w="2833" w:type="dxa"/>
            <w:tcBorders>
              <w:top w:val="single" w:sz="4" w:space="0" w:color="auto"/>
              <w:left w:val="single" w:sz="4" w:space="0" w:color="auto"/>
              <w:bottom w:val="single" w:sz="4" w:space="0" w:color="auto"/>
              <w:right w:val="single" w:sz="4" w:space="0" w:color="auto"/>
            </w:tcBorders>
          </w:tcPr>
          <w:p w14:paraId="24C2AB76" w14:textId="77777777" w:rsidR="00E4230B" w:rsidRPr="00A1783F" w:rsidRDefault="00E4230B" w:rsidP="00721876">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E4230B" w:rsidRPr="00A1783F" w14:paraId="351A53E8" w14:textId="77777777" w:rsidTr="00721876">
        <w:tc>
          <w:tcPr>
            <w:tcW w:w="1129" w:type="dxa"/>
            <w:tcBorders>
              <w:left w:val="single" w:sz="4" w:space="0" w:color="auto"/>
              <w:bottom w:val="single" w:sz="4" w:space="0" w:color="auto"/>
              <w:right w:val="single" w:sz="4" w:space="0" w:color="auto"/>
            </w:tcBorders>
          </w:tcPr>
          <w:p w14:paraId="22033BED" w14:textId="77777777" w:rsidR="00E4230B" w:rsidRPr="00A1783F" w:rsidRDefault="00E4230B" w:rsidP="00721876">
            <w:pPr>
              <w:rPr>
                <w:rFonts w:ascii="Times New Roman" w:hAnsi="Times New Roman" w:cs="Times New Roman"/>
                <w:bCs/>
                <w:sz w:val="24"/>
                <w:szCs w:val="24"/>
              </w:rPr>
            </w:pPr>
            <w:r>
              <w:rPr>
                <w:rFonts w:ascii="Times New Roman" w:hAnsi="Times New Roman" w:cs="Times New Roman"/>
                <w:bCs/>
                <w:sz w:val="24"/>
                <w:szCs w:val="24"/>
              </w:rPr>
              <w:t>ОК.06</w:t>
            </w:r>
          </w:p>
        </w:tc>
        <w:tc>
          <w:tcPr>
            <w:tcW w:w="2833" w:type="dxa"/>
            <w:tcBorders>
              <w:left w:val="single" w:sz="4" w:space="0" w:color="auto"/>
              <w:bottom w:val="single" w:sz="4" w:space="0" w:color="auto"/>
              <w:right w:val="single" w:sz="4" w:space="0" w:color="auto"/>
            </w:tcBorders>
          </w:tcPr>
          <w:p w14:paraId="711EC2AB" w14:textId="77777777" w:rsidR="00E4230B" w:rsidRPr="00B503D1"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проявлять гражданско-патриотическую позицию</w:t>
            </w:r>
            <w:r>
              <w:rPr>
                <w:rFonts w:ascii="Times New Roman" w:hAnsi="Times New Roman" w:cs="Times New Roman"/>
                <w:bCs/>
                <w:iCs/>
                <w:sz w:val="24"/>
                <w:szCs w:val="24"/>
              </w:rPr>
              <w:t>;</w:t>
            </w:r>
          </w:p>
          <w:p w14:paraId="441F1694" w14:textId="77777777" w:rsidR="00E4230B" w:rsidRPr="00B503D1"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B503D1">
              <w:rPr>
                <w:rFonts w:ascii="Times New Roman" w:hAnsi="Times New Roman" w:cs="Times New Roman"/>
                <w:bCs/>
                <w:iCs/>
                <w:sz w:val="24"/>
                <w:szCs w:val="24"/>
              </w:rPr>
              <w:t>демонстрировать осознанное поведение</w:t>
            </w:r>
            <w:r>
              <w:rPr>
                <w:rFonts w:ascii="Times New Roman" w:hAnsi="Times New Roman" w:cs="Times New Roman"/>
                <w:bCs/>
                <w:iCs/>
                <w:sz w:val="24"/>
                <w:szCs w:val="24"/>
              </w:rPr>
              <w:t>;</w:t>
            </w:r>
          </w:p>
          <w:p w14:paraId="77B1FA5D" w14:textId="77777777" w:rsidR="00E4230B" w:rsidRPr="00B503D1"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описывать значимость своей специальности</w:t>
            </w:r>
            <w:r>
              <w:rPr>
                <w:rFonts w:ascii="Times New Roman" w:hAnsi="Times New Roman" w:cs="Times New Roman"/>
                <w:bCs/>
                <w:iCs/>
                <w:sz w:val="24"/>
                <w:szCs w:val="24"/>
              </w:rPr>
              <w:t>;</w:t>
            </w:r>
          </w:p>
          <w:p w14:paraId="01DEB062" w14:textId="77777777" w:rsidR="00E4230B" w:rsidRPr="00A1783F" w:rsidRDefault="00E4230B" w:rsidP="00721876">
            <w:pPr>
              <w:rPr>
                <w:rFonts w:ascii="Times New Roman" w:hAnsi="Times New Roman" w:cs="Times New Roman"/>
                <w:b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применять стандарты антикоррупционного поведения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72156F9" w14:textId="77777777" w:rsidR="00E4230B" w:rsidRPr="00B503D1"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B503D1">
              <w:rPr>
                <w:rFonts w:ascii="Times New Roman" w:hAnsi="Times New Roman" w:cs="Times New Roman"/>
                <w:bCs/>
                <w:iCs/>
                <w:sz w:val="24"/>
                <w:szCs w:val="24"/>
              </w:rPr>
              <w:t>сущность гражданско-патриотической позиции</w:t>
            </w:r>
            <w:r>
              <w:rPr>
                <w:rFonts w:ascii="Times New Roman" w:hAnsi="Times New Roman" w:cs="Times New Roman"/>
                <w:bCs/>
                <w:iCs/>
                <w:sz w:val="24"/>
                <w:szCs w:val="24"/>
              </w:rPr>
              <w:t>;</w:t>
            </w:r>
          </w:p>
          <w:p w14:paraId="35127137" w14:textId="77777777" w:rsidR="00E4230B" w:rsidRPr="00B503D1"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B503D1">
              <w:rPr>
                <w:rFonts w:ascii="Times New Roman" w:hAnsi="Times New Roman" w:cs="Times New Roman"/>
                <w:bCs/>
                <w:iCs/>
                <w:sz w:val="24"/>
                <w:szCs w:val="24"/>
              </w:rPr>
              <w:t>традиционных общечеловеческих ценностей, в том числе с учетом гармонизации межнациональных и межрелигиозных отношений</w:t>
            </w:r>
            <w:r>
              <w:rPr>
                <w:rFonts w:ascii="Times New Roman" w:hAnsi="Times New Roman" w:cs="Times New Roman"/>
                <w:bCs/>
                <w:iCs/>
                <w:sz w:val="24"/>
                <w:szCs w:val="24"/>
              </w:rPr>
              <w:t>;</w:t>
            </w:r>
          </w:p>
          <w:p w14:paraId="1F8E24E6" w14:textId="77777777" w:rsidR="00E4230B" w:rsidRPr="00B503D1"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значимость профессиональной деятельности по специальности</w:t>
            </w:r>
            <w:r>
              <w:rPr>
                <w:rFonts w:ascii="Times New Roman" w:hAnsi="Times New Roman" w:cs="Times New Roman"/>
                <w:bCs/>
                <w:iCs/>
                <w:sz w:val="24"/>
                <w:szCs w:val="24"/>
              </w:rPr>
              <w:t>;</w:t>
            </w:r>
          </w:p>
          <w:p w14:paraId="2B2A3DD5" w14:textId="77777777" w:rsidR="00E4230B" w:rsidRPr="00A1783F" w:rsidRDefault="00E4230B" w:rsidP="00721876">
            <w:pPr>
              <w:rPr>
                <w:rFonts w:ascii="Times New Roman" w:hAnsi="Times New Roman" w:cs="Times New Roman"/>
                <w:b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стандарты антикоррупционного поведения и последствия его нарушения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0E92E9A7" w14:textId="77777777" w:rsidR="00E4230B" w:rsidRPr="00A1783F" w:rsidRDefault="00E4230B" w:rsidP="00721876">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E4230B" w:rsidRPr="00A1783F" w14:paraId="121441C4" w14:textId="77777777" w:rsidTr="00721876">
        <w:tc>
          <w:tcPr>
            <w:tcW w:w="1129" w:type="dxa"/>
            <w:tcBorders>
              <w:left w:val="single" w:sz="4" w:space="0" w:color="auto"/>
              <w:bottom w:val="single" w:sz="4" w:space="0" w:color="auto"/>
              <w:right w:val="single" w:sz="4" w:space="0" w:color="auto"/>
            </w:tcBorders>
          </w:tcPr>
          <w:p w14:paraId="4E11B383" w14:textId="77777777" w:rsidR="00E4230B" w:rsidRPr="00A1783F" w:rsidRDefault="00E4230B" w:rsidP="00721876">
            <w:pPr>
              <w:rPr>
                <w:rFonts w:ascii="Times New Roman" w:hAnsi="Times New Roman" w:cs="Times New Roman"/>
                <w:bCs/>
                <w:sz w:val="24"/>
                <w:szCs w:val="24"/>
              </w:rPr>
            </w:pPr>
            <w:r>
              <w:rPr>
                <w:rFonts w:ascii="Times New Roman" w:hAnsi="Times New Roman" w:cs="Times New Roman"/>
                <w:bCs/>
                <w:sz w:val="24"/>
                <w:szCs w:val="24"/>
              </w:rPr>
              <w:lastRenderedPageBreak/>
              <w:t>ОК.07</w:t>
            </w:r>
          </w:p>
        </w:tc>
        <w:tc>
          <w:tcPr>
            <w:tcW w:w="2833" w:type="dxa"/>
            <w:tcBorders>
              <w:left w:val="single" w:sz="4" w:space="0" w:color="auto"/>
              <w:right w:val="single" w:sz="4" w:space="0" w:color="auto"/>
            </w:tcBorders>
          </w:tcPr>
          <w:p w14:paraId="18208654" w14:textId="77777777" w:rsidR="00E4230B" w:rsidRPr="00D62258" w:rsidRDefault="00E4230B" w:rsidP="00721876">
            <w:pPr>
              <w:rPr>
                <w:rFonts w:ascii="Times New Roman" w:hAnsi="Times New Roman" w:cs="Times New Roman"/>
                <w:bCs/>
                <w:iCs/>
                <w:sz w:val="24"/>
                <w:szCs w:val="24"/>
              </w:rPr>
            </w:pPr>
            <w:r w:rsidRPr="00D62258">
              <w:rPr>
                <w:rFonts w:ascii="Times New Roman" w:hAnsi="Times New Roman" w:cs="Times New Roman"/>
                <w:bCs/>
                <w:iCs/>
                <w:sz w:val="24"/>
                <w:szCs w:val="24"/>
              </w:rPr>
              <w:t>- соблюдать нормы экологической безопасности</w:t>
            </w:r>
          </w:p>
          <w:p w14:paraId="32CE00E9" w14:textId="77777777" w:rsidR="00E4230B" w:rsidRPr="00D62258" w:rsidRDefault="00E4230B" w:rsidP="00721876">
            <w:pPr>
              <w:rPr>
                <w:rFonts w:ascii="Times New Roman" w:hAnsi="Times New Roman" w:cs="Times New Roman"/>
                <w:bCs/>
                <w:iCs/>
                <w:sz w:val="24"/>
                <w:szCs w:val="24"/>
              </w:rPr>
            </w:pPr>
            <w:r w:rsidRPr="00D62258">
              <w:rPr>
                <w:rFonts w:ascii="Times New Roman" w:hAnsi="Times New Roman" w:cs="Times New Roman"/>
                <w:bCs/>
                <w:iCs/>
                <w:sz w:val="24"/>
                <w:szCs w:val="24"/>
              </w:rPr>
              <w:t>определять направления ресурсосбережения в рамках профессиональной деятельности по профессии;</w:t>
            </w:r>
          </w:p>
          <w:p w14:paraId="2405AD8F" w14:textId="77777777" w:rsidR="00E4230B" w:rsidRPr="00D62258" w:rsidRDefault="00E4230B" w:rsidP="00721876">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соблюдением принципов бережливого производства;</w:t>
            </w:r>
          </w:p>
          <w:p w14:paraId="08E0024C" w14:textId="77777777" w:rsidR="00E4230B" w:rsidRPr="00D62258" w:rsidRDefault="00E4230B" w:rsidP="00721876">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учетом знаний об изменении климатических условий региона;</w:t>
            </w:r>
          </w:p>
          <w:p w14:paraId="14C4CBB1" w14:textId="77777777" w:rsidR="00E4230B" w:rsidRPr="00A1783F" w:rsidRDefault="00E4230B" w:rsidP="00721876">
            <w:pPr>
              <w:rPr>
                <w:rFonts w:ascii="Times New Roman" w:hAnsi="Times New Roman" w:cs="Times New Roman"/>
                <w:bCs/>
                <w:sz w:val="24"/>
                <w:szCs w:val="24"/>
              </w:rPr>
            </w:pPr>
            <w:r w:rsidRPr="00D62258">
              <w:rPr>
                <w:rFonts w:ascii="Times New Roman" w:hAnsi="Times New Roman" w:cs="Times New Roman"/>
                <w:bCs/>
                <w:iCs/>
                <w:sz w:val="24"/>
                <w:szCs w:val="24"/>
              </w:rPr>
              <w:t>- 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CC713F9" w14:textId="77777777" w:rsidR="00E4230B" w:rsidRPr="00D62258" w:rsidRDefault="00E4230B" w:rsidP="00721876">
            <w:pPr>
              <w:rPr>
                <w:rFonts w:ascii="Times New Roman" w:hAnsi="Times New Roman" w:cs="Times New Roman"/>
                <w:bCs/>
                <w:iCs/>
                <w:sz w:val="24"/>
                <w:szCs w:val="24"/>
              </w:rPr>
            </w:pPr>
            <w:r w:rsidRPr="00D62258">
              <w:rPr>
                <w:rFonts w:ascii="Times New Roman" w:hAnsi="Times New Roman" w:cs="Times New Roman"/>
                <w:bCs/>
                <w:iCs/>
                <w:sz w:val="24"/>
                <w:szCs w:val="24"/>
              </w:rPr>
              <w:t>- правила экологической безопасности при ведении профессиональной деятельности;</w:t>
            </w:r>
          </w:p>
          <w:p w14:paraId="5C562D05" w14:textId="77777777" w:rsidR="00E4230B" w:rsidRPr="00D62258" w:rsidRDefault="00E4230B" w:rsidP="00721876">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ресурсы, задействованные в профессиональной деятельности;</w:t>
            </w:r>
          </w:p>
          <w:p w14:paraId="7109F26E" w14:textId="77777777" w:rsidR="00E4230B" w:rsidRPr="00D62258" w:rsidRDefault="00E4230B" w:rsidP="00721876">
            <w:pPr>
              <w:rPr>
                <w:rFonts w:ascii="Times New Roman" w:hAnsi="Times New Roman" w:cs="Times New Roman"/>
                <w:bCs/>
                <w:iCs/>
                <w:sz w:val="24"/>
                <w:szCs w:val="24"/>
              </w:rPr>
            </w:pPr>
            <w:r w:rsidRPr="00D62258">
              <w:rPr>
                <w:rFonts w:ascii="Times New Roman" w:hAnsi="Times New Roman" w:cs="Times New Roman"/>
                <w:bCs/>
                <w:iCs/>
                <w:sz w:val="24"/>
                <w:szCs w:val="24"/>
              </w:rPr>
              <w:t>- пути обеспечения ресурсосбережения</w:t>
            </w:r>
          </w:p>
          <w:p w14:paraId="25A64918" w14:textId="77777777" w:rsidR="00E4230B" w:rsidRPr="00D62258" w:rsidRDefault="00E4230B" w:rsidP="00721876">
            <w:pPr>
              <w:rPr>
                <w:rFonts w:ascii="Times New Roman" w:hAnsi="Times New Roman" w:cs="Times New Roman"/>
                <w:bCs/>
                <w:iCs/>
                <w:sz w:val="24"/>
                <w:szCs w:val="24"/>
              </w:rPr>
            </w:pPr>
            <w:r w:rsidRPr="00D62258">
              <w:rPr>
                <w:rFonts w:ascii="Times New Roman" w:hAnsi="Times New Roman" w:cs="Times New Roman"/>
                <w:bCs/>
                <w:iCs/>
                <w:sz w:val="24"/>
                <w:szCs w:val="24"/>
              </w:rPr>
              <w:t>принципы бережливого производства;</w:t>
            </w:r>
          </w:p>
          <w:p w14:paraId="774EDD2E" w14:textId="77777777" w:rsidR="00E4230B" w:rsidRPr="00D62258" w:rsidRDefault="00E4230B" w:rsidP="00721876">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направления изменения климатических условий региона;</w:t>
            </w:r>
          </w:p>
          <w:p w14:paraId="27882825" w14:textId="77777777" w:rsidR="00E4230B" w:rsidRPr="00A1783F" w:rsidRDefault="00E4230B" w:rsidP="00721876">
            <w:pPr>
              <w:rPr>
                <w:rFonts w:ascii="Times New Roman" w:hAnsi="Times New Roman" w:cs="Times New Roman"/>
                <w:bCs/>
                <w:sz w:val="24"/>
                <w:szCs w:val="24"/>
              </w:rPr>
            </w:pPr>
            <w:r w:rsidRPr="00D62258">
              <w:rPr>
                <w:rFonts w:ascii="Times New Roman" w:hAnsi="Times New Roman" w:cs="Times New Roman"/>
                <w:bCs/>
                <w:i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2D78E5CA" w14:textId="77777777" w:rsidR="00E4230B" w:rsidRPr="00A1783F" w:rsidRDefault="00E4230B" w:rsidP="00721876">
            <w:pPr>
              <w:jc w:val="center"/>
              <w:rPr>
                <w:rFonts w:ascii="Times New Roman" w:hAnsi="Times New Roman" w:cs="Times New Roman"/>
                <w:bCs/>
                <w:sz w:val="24"/>
                <w:szCs w:val="24"/>
              </w:rPr>
            </w:pPr>
            <w:r w:rsidRPr="00D62258">
              <w:rPr>
                <w:rFonts w:ascii="Times New Roman" w:hAnsi="Times New Roman" w:cs="Times New Roman"/>
                <w:bCs/>
                <w:sz w:val="24"/>
                <w:szCs w:val="24"/>
              </w:rPr>
              <w:t>-</w:t>
            </w:r>
          </w:p>
        </w:tc>
      </w:tr>
      <w:tr w:rsidR="00E4230B" w:rsidRPr="00A1783F" w14:paraId="62403307" w14:textId="77777777" w:rsidTr="00721876">
        <w:tc>
          <w:tcPr>
            <w:tcW w:w="1129" w:type="dxa"/>
            <w:tcBorders>
              <w:left w:val="single" w:sz="4" w:space="0" w:color="auto"/>
              <w:bottom w:val="single" w:sz="4" w:space="0" w:color="auto"/>
              <w:right w:val="single" w:sz="4" w:space="0" w:color="auto"/>
            </w:tcBorders>
          </w:tcPr>
          <w:p w14:paraId="2E2BA557" w14:textId="77777777" w:rsidR="00E4230B" w:rsidRPr="00A1783F" w:rsidRDefault="00E4230B" w:rsidP="00721876">
            <w:pPr>
              <w:rPr>
                <w:rFonts w:ascii="Times New Roman" w:hAnsi="Times New Roman" w:cs="Times New Roman"/>
                <w:bCs/>
                <w:sz w:val="24"/>
                <w:szCs w:val="24"/>
              </w:rPr>
            </w:pPr>
            <w:r>
              <w:rPr>
                <w:rFonts w:ascii="Times New Roman" w:hAnsi="Times New Roman" w:cs="Times New Roman"/>
                <w:bCs/>
                <w:sz w:val="24"/>
                <w:szCs w:val="24"/>
              </w:rPr>
              <w:t>ОК.08</w:t>
            </w:r>
          </w:p>
        </w:tc>
        <w:tc>
          <w:tcPr>
            <w:tcW w:w="2833" w:type="dxa"/>
            <w:tcBorders>
              <w:left w:val="single" w:sz="4" w:space="0" w:color="auto"/>
              <w:bottom w:val="single" w:sz="4" w:space="0" w:color="auto"/>
              <w:right w:val="single" w:sz="4" w:space="0" w:color="auto"/>
            </w:tcBorders>
          </w:tcPr>
          <w:p w14:paraId="5B72C9BA" w14:textId="77777777" w:rsidR="00E4230B" w:rsidRPr="006E3EC8" w:rsidRDefault="00E4230B" w:rsidP="00721876">
            <w:pPr>
              <w:rPr>
                <w:rFonts w:ascii="Times New Roman" w:hAnsi="Times New Roman" w:cs="Times New Roman"/>
                <w:bCs/>
                <w:iCs/>
                <w:sz w:val="24"/>
                <w:szCs w:val="24"/>
              </w:rPr>
            </w:pPr>
            <w:r w:rsidRPr="006E3EC8">
              <w:rPr>
                <w:rFonts w:ascii="Times New Roman" w:hAnsi="Times New Roman" w:cs="Times New Roman"/>
                <w:bCs/>
                <w:i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5DB1DD94" w14:textId="77777777" w:rsidR="00E4230B" w:rsidRPr="006E3EC8" w:rsidRDefault="00E4230B" w:rsidP="00721876">
            <w:pPr>
              <w:rPr>
                <w:rFonts w:ascii="Times New Roman" w:hAnsi="Times New Roman" w:cs="Times New Roman"/>
                <w:bCs/>
                <w:iCs/>
                <w:sz w:val="24"/>
                <w:szCs w:val="24"/>
              </w:rPr>
            </w:pPr>
            <w:r w:rsidRPr="006E3EC8">
              <w:rPr>
                <w:rFonts w:ascii="Times New Roman" w:hAnsi="Times New Roman" w:cs="Times New Roman"/>
                <w:bCs/>
                <w:iCs/>
                <w:sz w:val="24"/>
                <w:szCs w:val="24"/>
              </w:rPr>
              <w:t xml:space="preserve">применять рациональные приемы двигательных </w:t>
            </w:r>
            <w:r w:rsidRPr="006E3EC8">
              <w:rPr>
                <w:rFonts w:ascii="Times New Roman" w:hAnsi="Times New Roman" w:cs="Times New Roman"/>
                <w:bCs/>
                <w:iCs/>
                <w:sz w:val="24"/>
                <w:szCs w:val="24"/>
              </w:rPr>
              <w:lastRenderedPageBreak/>
              <w:t>функций в профессиональной деятельности</w:t>
            </w:r>
          </w:p>
          <w:p w14:paraId="0B8E5E05" w14:textId="77777777" w:rsidR="00E4230B" w:rsidRPr="00A1783F" w:rsidRDefault="00E4230B" w:rsidP="00721876">
            <w:pPr>
              <w:rPr>
                <w:rFonts w:ascii="Times New Roman" w:hAnsi="Times New Roman" w:cs="Times New Roman"/>
                <w:bCs/>
                <w:sz w:val="24"/>
                <w:szCs w:val="24"/>
              </w:rPr>
            </w:pPr>
            <w:r w:rsidRPr="006E3EC8">
              <w:rPr>
                <w:rFonts w:ascii="Times New Roman" w:hAnsi="Times New Roman" w:cs="Times New Roman"/>
                <w:bCs/>
                <w:iCs/>
                <w:sz w:val="24"/>
                <w:szCs w:val="24"/>
              </w:rPr>
              <w:t>пользоваться средствами профилактики перенапряжения, характерными для данной профессии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FB9A4D4" w14:textId="77777777" w:rsidR="00E4230B" w:rsidRPr="006E3EC8" w:rsidRDefault="00E4230B" w:rsidP="00721876">
            <w:pPr>
              <w:rPr>
                <w:rFonts w:ascii="Times New Roman" w:hAnsi="Times New Roman" w:cs="Times New Roman"/>
                <w:bCs/>
                <w:iCs/>
                <w:sz w:val="24"/>
                <w:szCs w:val="24"/>
              </w:rPr>
            </w:pPr>
            <w:r w:rsidRPr="006E3EC8">
              <w:rPr>
                <w:rFonts w:ascii="Times New Roman" w:hAnsi="Times New Roman" w:cs="Times New Roman"/>
                <w:bCs/>
                <w:iCs/>
                <w:sz w:val="24"/>
                <w:szCs w:val="24"/>
              </w:rPr>
              <w:lastRenderedPageBreak/>
              <w:t>роль физической культуры в общекультурном, профессиональном и социальном развитии человека</w:t>
            </w:r>
          </w:p>
          <w:p w14:paraId="3FF55001" w14:textId="77777777" w:rsidR="00E4230B" w:rsidRPr="006E3EC8" w:rsidRDefault="00E4230B" w:rsidP="00721876">
            <w:pPr>
              <w:rPr>
                <w:rFonts w:ascii="Times New Roman" w:hAnsi="Times New Roman" w:cs="Times New Roman"/>
                <w:bCs/>
                <w:iCs/>
                <w:sz w:val="24"/>
                <w:szCs w:val="24"/>
              </w:rPr>
            </w:pPr>
            <w:r w:rsidRPr="006E3EC8">
              <w:rPr>
                <w:rFonts w:ascii="Times New Roman" w:hAnsi="Times New Roman" w:cs="Times New Roman"/>
                <w:bCs/>
                <w:iCs/>
                <w:sz w:val="24"/>
                <w:szCs w:val="24"/>
              </w:rPr>
              <w:t>основы здорового образа жизни</w:t>
            </w:r>
          </w:p>
          <w:p w14:paraId="410AFAEC" w14:textId="77777777" w:rsidR="00E4230B" w:rsidRPr="006E3EC8" w:rsidRDefault="00E4230B" w:rsidP="00721876">
            <w:pPr>
              <w:rPr>
                <w:rFonts w:ascii="Times New Roman" w:hAnsi="Times New Roman" w:cs="Times New Roman"/>
                <w:bCs/>
                <w:iCs/>
                <w:sz w:val="24"/>
                <w:szCs w:val="24"/>
              </w:rPr>
            </w:pPr>
            <w:r w:rsidRPr="006E3EC8">
              <w:rPr>
                <w:rFonts w:ascii="Times New Roman" w:hAnsi="Times New Roman" w:cs="Times New Roman"/>
                <w:bCs/>
                <w:iCs/>
                <w:sz w:val="24"/>
                <w:szCs w:val="24"/>
              </w:rPr>
              <w:t xml:space="preserve">условия профессиональной </w:t>
            </w:r>
            <w:r w:rsidRPr="006E3EC8">
              <w:rPr>
                <w:rFonts w:ascii="Times New Roman" w:hAnsi="Times New Roman" w:cs="Times New Roman"/>
                <w:bCs/>
                <w:iCs/>
                <w:sz w:val="24"/>
                <w:szCs w:val="24"/>
              </w:rPr>
              <w:lastRenderedPageBreak/>
              <w:t>деятельности и зоны риска физического здоровья для профессии</w:t>
            </w:r>
          </w:p>
          <w:p w14:paraId="5D49114A" w14:textId="77777777" w:rsidR="00E4230B" w:rsidRPr="00A1783F" w:rsidRDefault="00E4230B" w:rsidP="00721876">
            <w:pPr>
              <w:rPr>
                <w:rFonts w:ascii="Times New Roman" w:hAnsi="Times New Roman" w:cs="Times New Roman"/>
                <w:bCs/>
                <w:sz w:val="24"/>
                <w:szCs w:val="24"/>
              </w:rPr>
            </w:pPr>
            <w:r w:rsidRPr="006E3EC8">
              <w:rPr>
                <w:rFonts w:ascii="Times New Roman" w:hAnsi="Times New Roman" w:cs="Times New Roman"/>
                <w:bCs/>
                <w:iCs/>
                <w:sz w:val="24"/>
                <w:szCs w:val="24"/>
              </w:rPr>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572930C1" w14:textId="77777777" w:rsidR="00E4230B" w:rsidRPr="00A1783F" w:rsidRDefault="00E4230B" w:rsidP="00721876">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E4230B" w:rsidRPr="00A1783F" w14:paraId="4224FC8F" w14:textId="77777777" w:rsidTr="00721876">
        <w:tc>
          <w:tcPr>
            <w:tcW w:w="1129" w:type="dxa"/>
            <w:tcBorders>
              <w:left w:val="single" w:sz="4" w:space="0" w:color="auto"/>
              <w:bottom w:val="single" w:sz="4" w:space="0" w:color="auto"/>
              <w:right w:val="single" w:sz="4" w:space="0" w:color="auto"/>
            </w:tcBorders>
          </w:tcPr>
          <w:p w14:paraId="53F2885B" w14:textId="77777777" w:rsidR="00E4230B" w:rsidRPr="00A1783F" w:rsidRDefault="00E4230B" w:rsidP="00721876">
            <w:pPr>
              <w:rPr>
                <w:rFonts w:ascii="Times New Roman" w:hAnsi="Times New Roman" w:cs="Times New Roman"/>
                <w:bCs/>
                <w:sz w:val="24"/>
                <w:szCs w:val="24"/>
              </w:rPr>
            </w:pPr>
            <w:r>
              <w:rPr>
                <w:rFonts w:ascii="Times New Roman" w:hAnsi="Times New Roman" w:cs="Times New Roman"/>
                <w:bCs/>
                <w:sz w:val="24"/>
                <w:szCs w:val="24"/>
              </w:rPr>
              <w:lastRenderedPageBreak/>
              <w:t>ОК.09</w:t>
            </w:r>
          </w:p>
        </w:tc>
        <w:tc>
          <w:tcPr>
            <w:tcW w:w="2833" w:type="dxa"/>
            <w:tcBorders>
              <w:left w:val="single" w:sz="4" w:space="0" w:color="auto"/>
              <w:right w:val="single" w:sz="4" w:space="0" w:color="auto"/>
            </w:tcBorders>
          </w:tcPr>
          <w:p w14:paraId="1A65EBB8" w14:textId="77777777" w:rsidR="00E4230B" w:rsidRPr="0040608F" w:rsidRDefault="00E4230B" w:rsidP="00721876">
            <w:pPr>
              <w:rPr>
                <w:rFonts w:ascii="Times New Roman" w:hAnsi="Times New Roman" w:cs="Times New Roman"/>
                <w:bCs/>
                <w:iCs/>
                <w:sz w:val="24"/>
                <w:szCs w:val="24"/>
              </w:rPr>
            </w:pPr>
            <w:r w:rsidRPr="0040608F">
              <w:rPr>
                <w:rFonts w:ascii="Times New Roman" w:hAnsi="Times New Roman" w:cs="Times New Roman"/>
                <w:bCs/>
                <w:iCs/>
                <w:sz w:val="24"/>
                <w:szCs w:val="24"/>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5310B175" w14:textId="77777777" w:rsidR="00E4230B" w:rsidRPr="0040608F" w:rsidRDefault="00E4230B" w:rsidP="00721876">
            <w:pPr>
              <w:rPr>
                <w:rFonts w:ascii="Times New Roman" w:hAnsi="Times New Roman" w:cs="Times New Roman"/>
                <w:bCs/>
                <w:iCs/>
                <w:sz w:val="24"/>
                <w:szCs w:val="24"/>
              </w:rPr>
            </w:pPr>
            <w:r w:rsidRPr="0040608F">
              <w:rPr>
                <w:rFonts w:ascii="Times New Roman" w:hAnsi="Times New Roman" w:cs="Times New Roman"/>
                <w:bCs/>
                <w:iCs/>
                <w:sz w:val="24"/>
                <w:szCs w:val="24"/>
              </w:rPr>
              <w:t>- участвовать в диалогах на знакомые общие и профессиональные темы;</w:t>
            </w:r>
          </w:p>
          <w:p w14:paraId="4274B783" w14:textId="77777777" w:rsidR="00E4230B" w:rsidRPr="0040608F" w:rsidRDefault="00E4230B" w:rsidP="00721876">
            <w:pPr>
              <w:rPr>
                <w:rFonts w:ascii="Times New Roman" w:hAnsi="Times New Roman" w:cs="Times New Roman"/>
                <w:bCs/>
                <w:iCs/>
                <w:sz w:val="24"/>
                <w:szCs w:val="24"/>
              </w:rPr>
            </w:pPr>
            <w:r w:rsidRPr="0040608F">
              <w:rPr>
                <w:rFonts w:ascii="Times New Roman" w:hAnsi="Times New Roman" w:cs="Times New Roman"/>
                <w:bCs/>
                <w:iCs/>
                <w:sz w:val="24"/>
                <w:szCs w:val="24"/>
              </w:rPr>
              <w:t>- строить простые высказывания о себе и о своей профессиональной деятельности;</w:t>
            </w:r>
          </w:p>
          <w:p w14:paraId="12B0E68C" w14:textId="77777777" w:rsidR="00E4230B" w:rsidRPr="0040608F" w:rsidRDefault="00E4230B" w:rsidP="00721876">
            <w:pPr>
              <w:rPr>
                <w:rFonts w:ascii="Times New Roman" w:hAnsi="Times New Roman" w:cs="Times New Roman"/>
                <w:bCs/>
                <w:iCs/>
                <w:sz w:val="24"/>
                <w:szCs w:val="24"/>
              </w:rPr>
            </w:pPr>
            <w:r w:rsidRPr="0040608F">
              <w:rPr>
                <w:rFonts w:ascii="Times New Roman" w:hAnsi="Times New Roman" w:cs="Times New Roman"/>
                <w:bCs/>
                <w:iCs/>
                <w:sz w:val="24"/>
                <w:szCs w:val="24"/>
              </w:rPr>
              <w:t>- кратко обосновывать и объяснять свои действия (текущие и планируемые);</w:t>
            </w:r>
          </w:p>
          <w:p w14:paraId="2789470D" w14:textId="77777777" w:rsidR="00E4230B" w:rsidRPr="00A1783F" w:rsidRDefault="00E4230B" w:rsidP="00721876">
            <w:pPr>
              <w:rPr>
                <w:rFonts w:ascii="Times New Roman" w:hAnsi="Times New Roman" w:cs="Times New Roman"/>
                <w:bCs/>
                <w:sz w:val="24"/>
                <w:szCs w:val="24"/>
              </w:rPr>
            </w:pPr>
            <w:r w:rsidRPr="0040608F">
              <w:rPr>
                <w:rFonts w:ascii="Times New Roman" w:hAnsi="Times New Roman" w:cs="Times New Roman"/>
                <w:bCs/>
                <w:iCs/>
                <w:sz w:val="24"/>
                <w:szCs w:val="24"/>
              </w:rPr>
              <w:t>- 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8778E6B" w14:textId="77777777" w:rsidR="00E4230B" w:rsidRPr="0040608F" w:rsidRDefault="00E4230B" w:rsidP="00721876">
            <w:pPr>
              <w:rPr>
                <w:rFonts w:ascii="Times New Roman" w:hAnsi="Times New Roman" w:cs="Times New Roman"/>
                <w:bCs/>
                <w:iCs/>
                <w:sz w:val="24"/>
                <w:szCs w:val="24"/>
              </w:rPr>
            </w:pPr>
            <w:r w:rsidRPr="0040608F">
              <w:rPr>
                <w:rFonts w:ascii="Times New Roman" w:hAnsi="Times New Roman" w:cs="Times New Roman"/>
                <w:bCs/>
                <w:iCs/>
                <w:sz w:val="24"/>
                <w:szCs w:val="24"/>
              </w:rPr>
              <w:t>- правила построения простых и сложных предложений на профессиональные темы;</w:t>
            </w:r>
          </w:p>
          <w:p w14:paraId="7D9F90C2" w14:textId="77777777" w:rsidR="00E4230B" w:rsidRPr="0040608F" w:rsidRDefault="00E4230B" w:rsidP="00721876">
            <w:pPr>
              <w:rPr>
                <w:rFonts w:ascii="Times New Roman" w:hAnsi="Times New Roman" w:cs="Times New Roman"/>
                <w:bCs/>
                <w:iCs/>
                <w:sz w:val="24"/>
                <w:szCs w:val="24"/>
              </w:rPr>
            </w:pPr>
            <w:r w:rsidRPr="0040608F">
              <w:rPr>
                <w:rFonts w:ascii="Times New Roman" w:hAnsi="Times New Roman" w:cs="Times New Roman"/>
                <w:bCs/>
                <w:iCs/>
                <w:sz w:val="24"/>
                <w:szCs w:val="24"/>
              </w:rPr>
              <w:t>- основные общеупотребительные глаголы (бытовая и профессиональная лексика);</w:t>
            </w:r>
          </w:p>
          <w:p w14:paraId="6D816646" w14:textId="77777777" w:rsidR="00E4230B" w:rsidRPr="0040608F" w:rsidRDefault="00E4230B" w:rsidP="00721876">
            <w:pPr>
              <w:rPr>
                <w:rFonts w:ascii="Times New Roman" w:hAnsi="Times New Roman" w:cs="Times New Roman"/>
                <w:bCs/>
                <w:iCs/>
                <w:sz w:val="24"/>
                <w:szCs w:val="24"/>
              </w:rPr>
            </w:pPr>
            <w:r w:rsidRPr="0040608F">
              <w:rPr>
                <w:rFonts w:ascii="Times New Roman" w:hAnsi="Times New Roman" w:cs="Times New Roman"/>
                <w:bCs/>
                <w:iCs/>
                <w:sz w:val="24"/>
                <w:szCs w:val="24"/>
              </w:rPr>
              <w:t>- лексический минимум, относящийся к описанию предметов, средств и процессов профессиональной деятельности;</w:t>
            </w:r>
          </w:p>
          <w:p w14:paraId="183D78C1" w14:textId="77777777" w:rsidR="00E4230B" w:rsidRPr="0040608F" w:rsidRDefault="00E4230B" w:rsidP="00721876">
            <w:pPr>
              <w:rPr>
                <w:rFonts w:ascii="Times New Roman" w:hAnsi="Times New Roman" w:cs="Times New Roman"/>
                <w:bCs/>
                <w:iCs/>
                <w:sz w:val="24"/>
                <w:szCs w:val="24"/>
              </w:rPr>
            </w:pPr>
            <w:r w:rsidRPr="0040608F">
              <w:rPr>
                <w:rFonts w:ascii="Times New Roman" w:hAnsi="Times New Roman" w:cs="Times New Roman"/>
                <w:bCs/>
                <w:iCs/>
                <w:sz w:val="24"/>
                <w:szCs w:val="24"/>
              </w:rPr>
              <w:t>- особенности произношения;</w:t>
            </w:r>
          </w:p>
          <w:p w14:paraId="094E3831" w14:textId="77777777" w:rsidR="00E4230B" w:rsidRPr="00A1783F" w:rsidRDefault="00E4230B" w:rsidP="00721876">
            <w:pPr>
              <w:rPr>
                <w:rFonts w:ascii="Times New Roman" w:hAnsi="Times New Roman" w:cs="Times New Roman"/>
                <w:bCs/>
                <w:sz w:val="24"/>
                <w:szCs w:val="24"/>
              </w:rPr>
            </w:pPr>
            <w:r w:rsidRPr="0040608F">
              <w:rPr>
                <w:rFonts w:ascii="Times New Roman" w:hAnsi="Times New Roman" w:cs="Times New Roman"/>
                <w:bCs/>
                <w:iCs/>
                <w:sz w:val="24"/>
                <w:szCs w:val="24"/>
              </w:rPr>
              <w:t>- 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18CE6C7F" w14:textId="77777777" w:rsidR="00E4230B" w:rsidRPr="00A1783F" w:rsidRDefault="00E4230B" w:rsidP="00721876">
            <w:pPr>
              <w:jc w:val="center"/>
              <w:rPr>
                <w:rFonts w:ascii="Times New Roman" w:hAnsi="Times New Roman" w:cs="Times New Roman"/>
                <w:bCs/>
                <w:sz w:val="24"/>
                <w:szCs w:val="24"/>
              </w:rPr>
            </w:pPr>
            <w:r w:rsidRPr="0040608F">
              <w:rPr>
                <w:rFonts w:ascii="Times New Roman" w:hAnsi="Times New Roman" w:cs="Times New Roman"/>
                <w:bCs/>
                <w:sz w:val="24"/>
                <w:szCs w:val="24"/>
              </w:rPr>
              <w:t>-</w:t>
            </w:r>
          </w:p>
        </w:tc>
      </w:tr>
      <w:tr w:rsidR="00E4230B" w:rsidRPr="00A1783F" w14:paraId="18BF34D2" w14:textId="77777777" w:rsidTr="00721876">
        <w:tc>
          <w:tcPr>
            <w:tcW w:w="1129" w:type="dxa"/>
            <w:tcBorders>
              <w:top w:val="single" w:sz="4" w:space="0" w:color="auto"/>
              <w:left w:val="single" w:sz="4" w:space="0" w:color="auto"/>
              <w:right w:val="single" w:sz="4" w:space="0" w:color="auto"/>
            </w:tcBorders>
          </w:tcPr>
          <w:p w14:paraId="1FF9CB2C" w14:textId="77777777" w:rsidR="00E4230B" w:rsidRPr="00A1783F" w:rsidRDefault="00E4230B" w:rsidP="00721876">
            <w:pPr>
              <w:rPr>
                <w:rFonts w:ascii="Times New Roman" w:hAnsi="Times New Roman" w:cs="Times New Roman"/>
                <w:bCs/>
                <w:sz w:val="24"/>
                <w:szCs w:val="24"/>
              </w:rPr>
            </w:pPr>
            <w:r w:rsidRPr="00A1783F">
              <w:rPr>
                <w:rFonts w:ascii="Times New Roman" w:hAnsi="Times New Roman" w:cs="Times New Roman"/>
                <w:bCs/>
                <w:sz w:val="24"/>
                <w:szCs w:val="24"/>
              </w:rPr>
              <w:t xml:space="preserve">ПК </w:t>
            </w:r>
            <w:r>
              <w:rPr>
                <w:rFonts w:ascii="Times New Roman" w:hAnsi="Times New Roman" w:cs="Times New Roman"/>
                <w:bCs/>
                <w:sz w:val="24"/>
                <w:szCs w:val="24"/>
              </w:rPr>
              <w:t>1.1</w:t>
            </w:r>
          </w:p>
        </w:tc>
        <w:tc>
          <w:tcPr>
            <w:tcW w:w="2833" w:type="dxa"/>
            <w:tcBorders>
              <w:top w:val="single" w:sz="4" w:space="0" w:color="auto"/>
              <w:left w:val="single" w:sz="4" w:space="0" w:color="auto"/>
              <w:right w:val="single" w:sz="4" w:space="0" w:color="auto"/>
            </w:tcBorders>
            <w:hideMark/>
          </w:tcPr>
          <w:p w14:paraId="4CF42CED" w14:textId="77777777" w:rsidR="00E4230B" w:rsidRPr="005A1F05" w:rsidRDefault="00E4230B" w:rsidP="00721876">
            <w:pPr>
              <w:rPr>
                <w:rFonts w:ascii="Times New Roman" w:hAnsi="Times New Roman" w:cs="Times New Roman"/>
                <w:bCs/>
                <w:sz w:val="24"/>
                <w:szCs w:val="24"/>
              </w:rPr>
            </w:pPr>
            <w:r w:rsidRPr="005A1F05">
              <w:rPr>
                <w:rFonts w:ascii="Times New Roman" w:hAnsi="Times New Roman" w:cs="Times New Roman"/>
                <w:bCs/>
                <w:sz w:val="24"/>
                <w:szCs w:val="24"/>
              </w:rPr>
              <w:t>определять конструктивные особенности узлов и деталей тепловоза;</w:t>
            </w:r>
          </w:p>
          <w:p w14:paraId="4E6C670C" w14:textId="77777777" w:rsidR="00E4230B" w:rsidRPr="00A1783F" w:rsidRDefault="00E4230B" w:rsidP="00721876">
            <w:pPr>
              <w:rPr>
                <w:rFonts w:ascii="Times New Roman" w:hAnsi="Times New Roman" w:cs="Times New Roman"/>
                <w:bCs/>
                <w:sz w:val="24"/>
                <w:szCs w:val="24"/>
              </w:rPr>
            </w:pPr>
            <w:r w:rsidRPr="005A1F05">
              <w:rPr>
                <w:rFonts w:ascii="Times New Roman" w:hAnsi="Times New Roman" w:cs="Times New Roman"/>
                <w:bCs/>
                <w:sz w:val="24"/>
                <w:szCs w:val="24"/>
              </w:rPr>
              <w:t>определять соответствие технического состояния оборудования тепловоза требованиям нормативных документов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FBA273B" w14:textId="77777777" w:rsidR="00E4230B" w:rsidRPr="005A1F05" w:rsidRDefault="00E4230B" w:rsidP="00721876">
            <w:pPr>
              <w:rPr>
                <w:rFonts w:ascii="Times New Roman" w:hAnsi="Times New Roman" w:cs="Times New Roman"/>
                <w:bCs/>
                <w:sz w:val="24"/>
                <w:szCs w:val="24"/>
              </w:rPr>
            </w:pPr>
            <w:r w:rsidRPr="005A1F05">
              <w:rPr>
                <w:rFonts w:ascii="Times New Roman" w:hAnsi="Times New Roman" w:cs="Times New Roman"/>
                <w:bCs/>
                <w:sz w:val="24"/>
                <w:szCs w:val="24"/>
              </w:rPr>
              <w:t>конструкций, принципа действия и технических характеристик оборудования тепловоза;</w:t>
            </w:r>
          </w:p>
          <w:p w14:paraId="137FBD2E" w14:textId="77777777" w:rsidR="00E4230B" w:rsidRPr="005A1F05" w:rsidRDefault="00E4230B" w:rsidP="00721876">
            <w:pPr>
              <w:rPr>
                <w:rFonts w:ascii="Times New Roman" w:hAnsi="Times New Roman" w:cs="Times New Roman"/>
                <w:bCs/>
                <w:sz w:val="24"/>
                <w:szCs w:val="24"/>
              </w:rPr>
            </w:pPr>
            <w:r w:rsidRPr="005A1F05">
              <w:rPr>
                <w:rFonts w:ascii="Times New Roman" w:hAnsi="Times New Roman" w:cs="Times New Roman"/>
                <w:bCs/>
                <w:sz w:val="24"/>
                <w:szCs w:val="24"/>
              </w:rPr>
              <w:t xml:space="preserve">нормативных документов по обеспечению безопасности движения поездов; </w:t>
            </w:r>
          </w:p>
          <w:p w14:paraId="268950C6" w14:textId="77777777" w:rsidR="00E4230B" w:rsidRPr="00A1783F" w:rsidRDefault="00E4230B" w:rsidP="00721876">
            <w:pPr>
              <w:rPr>
                <w:rFonts w:ascii="Times New Roman" w:hAnsi="Times New Roman" w:cs="Times New Roman"/>
                <w:bCs/>
                <w:sz w:val="24"/>
                <w:szCs w:val="24"/>
              </w:rPr>
            </w:pPr>
            <w:r w:rsidRPr="005A1F05">
              <w:rPr>
                <w:rFonts w:ascii="Times New Roman" w:hAnsi="Times New Roman" w:cs="Times New Roman"/>
                <w:bCs/>
                <w:sz w:val="24"/>
                <w:szCs w:val="24"/>
              </w:rPr>
              <w:t>основных неисправностей оборудования, аппаратов и систем тепловоза (по выбору)</w:t>
            </w:r>
          </w:p>
        </w:tc>
        <w:tc>
          <w:tcPr>
            <w:tcW w:w="2833" w:type="dxa"/>
            <w:tcBorders>
              <w:top w:val="single" w:sz="4" w:space="0" w:color="auto"/>
              <w:left w:val="single" w:sz="4" w:space="0" w:color="auto"/>
              <w:bottom w:val="single" w:sz="4" w:space="0" w:color="auto"/>
              <w:right w:val="single" w:sz="4" w:space="0" w:color="auto"/>
            </w:tcBorders>
            <w:hideMark/>
          </w:tcPr>
          <w:p w14:paraId="7CEC8535" w14:textId="77777777" w:rsidR="00E4230B" w:rsidRPr="00A1783F" w:rsidRDefault="00E4230B" w:rsidP="00721876">
            <w:pPr>
              <w:rPr>
                <w:rFonts w:ascii="Times New Roman" w:hAnsi="Times New Roman" w:cs="Times New Roman"/>
                <w:bCs/>
                <w:sz w:val="24"/>
                <w:szCs w:val="24"/>
              </w:rPr>
            </w:pPr>
            <w:r w:rsidRPr="005A1F05">
              <w:rPr>
                <w:rFonts w:ascii="Times New Roman" w:hAnsi="Times New Roman" w:cs="Times New Roman"/>
                <w:bCs/>
                <w:sz w:val="24"/>
                <w:szCs w:val="24"/>
              </w:rPr>
              <w:t>приемки и подготовки тепловоза (по выбору) к рейсу</w:t>
            </w:r>
          </w:p>
        </w:tc>
      </w:tr>
      <w:tr w:rsidR="00E4230B" w:rsidRPr="00A1783F" w14:paraId="23B86D18" w14:textId="77777777" w:rsidTr="00721876">
        <w:trPr>
          <w:trHeight w:val="327"/>
        </w:trPr>
        <w:tc>
          <w:tcPr>
            <w:tcW w:w="1129" w:type="dxa"/>
            <w:tcBorders>
              <w:left w:val="single" w:sz="4" w:space="0" w:color="auto"/>
              <w:bottom w:val="single" w:sz="4" w:space="0" w:color="auto"/>
              <w:right w:val="single" w:sz="4" w:space="0" w:color="auto"/>
            </w:tcBorders>
          </w:tcPr>
          <w:p w14:paraId="7A5A2BC9" w14:textId="77777777" w:rsidR="00E4230B" w:rsidRPr="00A1783F" w:rsidRDefault="00E4230B" w:rsidP="00721876">
            <w:pPr>
              <w:rPr>
                <w:rFonts w:ascii="Times New Roman" w:hAnsi="Times New Roman" w:cs="Times New Roman"/>
                <w:bCs/>
                <w:sz w:val="24"/>
                <w:szCs w:val="24"/>
              </w:rPr>
            </w:pPr>
            <w:r w:rsidRPr="00A1783F">
              <w:rPr>
                <w:rFonts w:ascii="Times New Roman" w:hAnsi="Times New Roman" w:cs="Times New Roman"/>
                <w:bCs/>
                <w:sz w:val="24"/>
                <w:szCs w:val="24"/>
              </w:rPr>
              <w:t xml:space="preserve">ПК </w:t>
            </w:r>
            <w:r>
              <w:rPr>
                <w:rFonts w:ascii="Times New Roman" w:hAnsi="Times New Roman" w:cs="Times New Roman"/>
                <w:bCs/>
                <w:sz w:val="24"/>
                <w:szCs w:val="24"/>
              </w:rPr>
              <w:t>1.2</w:t>
            </w:r>
          </w:p>
        </w:tc>
        <w:tc>
          <w:tcPr>
            <w:tcW w:w="2833" w:type="dxa"/>
            <w:tcBorders>
              <w:left w:val="single" w:sz="4" w:space="0" w:color="auto"/>
              <w:bottom w:val="single" w:sz="4" w:space="0" w:color="auto"/>
              <w:right w:val="single" w:sz="4" w:space="0" w:color="auto"/>
            </w:tcBorders>
          </w:tcPr>
          <w:p w14:paraId="704EB381" w14:textId="77777777" w:rsidR="00E4230B" w:rsidRPr="005A1F05" w:rsidRDefault="00E4230B" w:rsidP="00721876">
            <w:pPr>
              <w:rPr>
                <w:rFonts w:ascii="Times New Roman" w:hAnsi="Times New Roman" w:cs="Times New Roman"/>
                <w:bCs/>
                <w:sz w:val="24"/>
                <w:szCs w:val="24"/>
              </w:rPr>
            </w:pPr>
            <w:r w:rsidRPr="005A1F05">
              <w:rPr>
                <w:rFonts w:ascii="Times New Roman" w:hAnsi="Times New Roman" w:cs="Times New Roman"/>
                <w:bCs/>
                <w:sz w:val="24"/>
                <w:szCs w:val="24"/>
              </w:rPr>
              <w:t>управлять тепловозом в соответствии с установленными требованиями;</w:t>
            </w:r>
          </w:p>
          <w:p w14:paraId="164954E0" w14:textId="77777777" w:rsidR="00E4230B" w:rsidRPr="00A1783F" w:rsidRDefault="00E4230B" w:rsidP="00721876">
            <w:pPr>
              <w:rPr>
                <w:rFonts w:ascii="Times New Roman" w:hAnsi="Times New Roman" w:cs="Times New Roman"/>
                <w:bCs/>
                <w:sz w:val="24"/>
                <w:szCs w:val="24"/>
              </w:rPr>
            </w:pPr>
            <w:r w:rsidRPr="005A1F05">
              <w:rPr>
                <w:rFonts w:ascii="Times New Roman" w:hAnsi="Times New Roman" w:cs="Times New Roman"/>
                <w:bCs/>
                <w:sz w:val="24"/>
                <w:szCs w:val="24"/>
              </w:rPr>
              <w:t xml:space="preserve">выполнять основные </w:t>
            </w:r>
            <w:r w:rsidRPr="005A1F05">
              <w:rPr>
                <w:rFonts w:ascii="Times New Roman" w:hAnsi="Times New Roman" w:cs="Times New Roman"/>
                <w:bCs/>
                <w:sz w:val="24"/>
                <w:szCs w:val="24"/>
              </w:rPr>
              <w:lastRenderedPageBreak/>
              <w:t>виды работ по эксплуатации тепловоза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649D657" w14:textId="77777777" w:rsidR="00E4230B" w:rsidRPr="005A1F05" w:rsidRDefault="00E4230B" w:rsidP="00721876">
            <w:pPr>
              <w:rPr>
                <w:rFonts w:ascii="Times New Roman" w:hAnsi="Times New Roman" w:cs="Times New Roman"/>
                <w:bCs/>
                <w:sz w:val="24"/>
                <w:szCs w:val="24"/>
              </w:rPr>
            </w:pPr>
            <w:r w:rsidRPr="005A1F05">
              <w:rPr>
                <w:rFonts w:ascii="Times New Roman" w:hAnsi="Times New Roman" w:cs="Times New Roman"/>
                <w:bCs/>
                <w:sz w:val="24"/>
                <w:szCs w:val="24"/>
              </w:rPr>
              <w:lastRenderedPageBreak/>
              <w:t xml:space="preserve">правила эксплуатации и управления тепловозом; </w:t>
            </w:r>
          </w:p>
          <w:p w14:paraId="29B08D97" w14:textId="77777777" w:rsidR="00E4230B" w:rsidRPr="00A1783F" w:rsidRDefault="00E4230B" w:rsidP="00721876">
            <w:pPr>
              <w:rPr>
                <w:rFonts w:ascii="Times New Roman" w:hAnsi="Times New Roman" w:cs="Times New Roman"/>
                <w:bCs/>
                <w:sz w:val="24"/>
                <w:szCs w:val="24"/>
              </w:rPr>
            </w:pPr>
            <w:r w:rsidRPr="005A1F05">
              <w:rPr>
                <w:rFonts w:ascii="Times New Roman" w:hAnsi="Times New Roman" w:cs="Times New Roman"/>
                <w:bCs/>
                <w:sz w:val="24"/>
                <w:szCs w:val="24"/>
              </w:rPr>
              <w:t xml:space="preserve">нормативных документов по обеспечению </w:t>
            </w:r>
            <w:r w:rsidRPr="005A1F05">
              <w:rPr>
                <w:rFonts w:ascii="Times New Roman" w:hAnsi="Times New Roman" w:cs="Times New Roman"/>
                <w:bCs/>
                <w:sz w:val="24"/>
                <w:szCs w:val="24"/>
              </w:rPr>
              <w:lastRenderedPageBreak/>
              <w:t xml:space="preserve">безопасности движения поездов  </w:t>
            </w:r>
          </w:p>
        </w:tc>
        <w:tc>
          <w:tcPr>
            <w:tcW w:w="2833" w:type="dxa"/>
            <w:tcBorders>
              <w:top w:val="single" w:sz="4" w:space="0" w:color="auto"/>
              <w:left w:val="single" w:sz="4" w:space="0" w:color="auto"/>
              <w:bottom w:val="single" w:sz="4" w:space="0" w:color="auto"/>
              <w:right w:val="single" w:sz="4" w:space="0" w:color="auto"/>
            </w:tcBorders>
          </w:tcPr>
          <w:p w14:paraId="7534A65B" w14:textId="77777777" w:rsidR="00E4230B" w:rsidRPr="005A1F05" w:rsidRDefault="00E4230B" w:rsidP="00721876">
            <w:pPr>
              <w:rPr>
                <w:rFonts w:ascii="Times New Roman" w:hAnsi="Times New Roman" w:cs="Times New Roman"/>
                <w:bCs/>
                <w:sz w:val="24"/>
                <w:szCs w:val="24"/>
              </w:rPr>
            </w:pPr>
            <w:r w:rsidRPr="005A1F05">
              <w:rPr>
                <w:rFonts w:ascii="Times New Roman" w:hAnsi="Times New Roman" w:cs="Times New Roman"/>
                <w:bCs/>
                <w:sz w:val="24"/>
                <w:szCs w:val="24"/>
              </w:rPr>
              <w:lastRenderedPageBreak/>
              <w:t xml:space="preserve">управления тепловоза (по выбору); </w:t>
            </w:r>
          </w:p>
          <w:p w14:paraId="7FDEDC5A" w14:textId="77777777" w:rsidR="00E4230B" w:rsidRPr="00A1783F" w:rsidRDefault="00E4230B" w:rsidP="00721876">
            <w:pPr>
              <w:rPr>
                <w:rFonts w:ascii="Times New Roman" w:hAnsi="Times New Roman" w:cs="Times New Roman"/>
                <w:bCs/>
                <w:sz w:val="24"/>
                <w:szCs w:val="24"/>
              </w:rPr>
            </w:pPr>
            <w:r w:rsidRPr="005A1F05">
              <w:rPr>
                <w:rFonts w:ascii="Times New Roman" w:hAnsi="Times New Roman" w:cs="Times New Roman"/>
                <w:bCs/>
                <w:sz w:val="24"/>
                <w:szCs w:val="24"/>
              </w:rPr>
              <w:t xml:space="preserve">эксплуатации тепловоза и обеспечения безопасности движения </w:t>
            </w:r>
            <w:r w:rsidRPr="005A1F05">
              <w:rPr>
                <w:rFonts w:ascii="Times New Roman" w:hAnsi="Times New Roman" w:cs="Times New Roman"/>
                <w:bCs/>
                <w:sz w:val="24"/>
                <w:szCs w:val="24"/>
              </w:rPr>
              <w:lastRenderedPageBreak/>
              <w:t>поездов</w:t>
            </w:r>
          </w:p>
        </w:tc>
      </w:tr>
    </w:tbl>
    <w:p w14:paraId="753E0A0E" w14:textId="77777777" w:rsidR="00E4230B" w:rsidRDefault="00E4230B" w:rsidP="00E4230B">
      <w:pPr>
        <w:ind w:firstLine="709"/>
        <w:rPr>
          <w:rFonts w:ascii="Times New Roman" w:eastAsia="Times New Roman" w:hAnsi="Times New Roman" w:cs="Times New Roman"/>
          <w:sz w:val="24"/>
          <w:szCs w:val="24"/>
          <w:lang w:eastAsia="ru-RU"/>
        </w:rPr>
      </w:pPr>
    </w:p>
    <w:p w14:paraId="6814C135" w14:textId="77777777" w:rsidR="00E4230B" w:rsidRDefault="00E4230B" w:rsidP="00E4230B">
      <w:pPr>
        <w:ind w:firstLine="709"/>
        <w:rPr>
          <w:rFonts w:ascii="Times New Roman" w:eastAsia="Times New Roman" w:hAnsi="Times New Roman" w:cs="Times New Roman"/>
          <w:sz w:val="24"/>
          <w:szCs w:val="24"/>
          <w:lang w:eastAsia="ru-RU"/>
        </w:rPr>
      </w:pPr>
    </w:p>
    <w:p w14:paraId="7F44ED7C" w14:textId="77777777" w:rsidR="00E4230B" w:rsidRDefault="00E4230B" w:rsidP="00E4230B">
      <w:pPr>
        <w:ind w:firstLine="709"/>
        <w:rPr>
          <w:rFonts w:ascii="Times New Roman" w:eastAsia="Times New Roman" w:hAnsi="Times New Roman" w:cs="Times New Roman"/>
          <w:sz w:val="24"/>
          <w:szCs w:val="24"/>
          <w:lang w:eastAsia="ru-RU"/>
        </w:rPr>
      </w:pPr>
    </w:p>
    <w:p w14:paraId="1257A915" w14:textId="77777777" w:rsidR="00E4230B" w:rsidRDefault="00E4230B" w:rsidP="00E4230B">
      <w:pPr>
        <w:ind w:firstLine="709"/>
        <w:rPr>
          <w:rFonts w:ascii="Times New Roman" w:eastAsia="Times New Roman" w:hAnsi="Times New Roman" w:cs="Times New Roman"/>
          <w:sz w:val="24"/>
          <w:szCs w:val="24"/>
          <w:lang w:eastAsia="ru-RU"/>
        </w:rPr>
      </w:pPr>
    </w:p>
    <w:p w14:paraId="47FE47FF" w14:textId="77777777" w:rsidR="00E4230B" w:rsidRPr="00E11160" w:rsidRDefault="00E4230B" w:rsidP="00E4230B">
      <w:pPr>
        <w:pStyle w:val="1f"/>
        <w:rPr>
          <w:rFonts w:ascii="Times New Roman" w:hAnsi="Times New Roman"/>
        </w:rPr>
      </w:pPr>
      <w:r w:rsidRPr="00E11160">
        <w:rPr>
          <w:rFonts w:ascii="Times New Roman" w:hAnsi="Times New Roman"/>
        </w:rPr>
        <w:t>2. Структура и содержание профессионального модуля</w:t>
      </w:r>
    </w:p>
    <w:p w14:paraId="011CD26A" w14:textId="77777777" w:rsidR="00E4230B" w:rsidRPr="00E11160" w:rsidRDefault="00E4230B" w:rsidP="00E4230B">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E4230B" w:rsidRPr="000E591D" w14:paraId="212393DE" w14:textId="77777777" w:rsidTr="00721876">
        <w:trPr>
          <w:trHeight w:val="23"/>
        </w:trPr>
        <w:tc>
          <w:tcPr>
            <w:tcW w:w="2460" w:type="pct"/>
            <w:vAlign w:val="center"/>
          </w:tcPr>
          <w:p w14:paraId="49C0D8A4" w14:textId="77777777" w:rsidR="00E4230B" w:rsidRPr="00C13371" w:rsidRDefault="00E4230B" w:rsidP="00721876">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0643E4E6" w14:textId="77777777" w:rsidR="00E4230B" w:rsidRPr="00C13371" w:rsidRDefault="00E4230B" w:rsidP="00721876">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75B0F7E9" w14:textId="77777777" w:rsidR="00E4230B" w:rsidRPr="00C13371" w:rsidRDefault="00E4230B" w:rsidP="00721876">
            <w:pPr>
              <w:jc w:val="center"/>
              <w:rPr>
                <w:rFonts w:ascii="Times New Roman" w:hAnsi="Times New Roman" w:cs="Times New Roman"/>
                <w:b/>
                <w:iCs/>
                <w:sz w:val="24"/>
              </w:rPr>
            </w:pPr>
            <w:r w:rsidRPr="00C13371">
              <w:rPr>
                <w:rFonts w:ascii="Times New Roman" w:hAnsi="Times New Roman" w:cs="Times New Roman"/>
                <w:b/>
                <w:sz w:val="24"/>
              </w:rPr>
              <w:t xml:space="preserve">В </w:t>
            </w:r>
            <w:proofErr w:type="spellStart"/>
            <w:r w:rsidRPr="00C13371">
              <w:rPr>
                <w:rFonts w:ascii="Times New Roman" w:hAnsi="Times New Roman" w:cs="Times New Roman"/>
                <w:b/>
                <w:sz w:val="24"/>
              </w:rPr>
              <w:t>т.ч</w:t>
            </w:r>
            <w:proofErr w:type="spellEnd"/>
            <w:r w:rsidRPr="00C13371">
              <w:rPr>
                <w:rFonts w:ascii="Times New Roman" w:hAnsi="Times New Roman" w:cs="Times New Roman"/>
                <w:b/>
                <w:sz w:val="24"/>
              </w:rPr>
              <w:t xml:space="preserve">.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E4230B" w:rsidRPr="000E591D" w14:paraId="52512B3E" w14:textId="77777777" w:rsidTr="00721876">
        <w:trPr>
          <w:trHeight w:val="23"/>
        </w:trPr>
        <w:tc>
          <w:tcPr>
            <w:tcW w:w="2460" w:type="pct"/>
            <w:vAlign w:val="center"/>
          </w:tcPr>
          <w:p w14:paraId="6CEC669D" w14:textId="77777777" w:rsidR="00E4230B" w:rsidRPr="00C13371" w:rsidRDefault="00E4230B" w:rsidP="00721876">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4429935D" w14:textId="77777777" w:rsidR="00E4230B" w:rsidRPr="00C13371" w:rsidRDefault="00E4230B" w:rsidP="00721876">
            <w:pPr>
              <w:jc w:val="center"/>
              <w:rPr>
                <w:rFonts w:ascii="Times New Roman" w:hAnsi="Times New Roman" w:cs="Times New Roman"/>
                <w:bCs/>
                <w:sz w:val="24"/>
                <w:szCs w:val="24"/>
              </w:rPr>
            </w:pPr>
            <w:r w:rsidRPr="00EF5BDF">
              <w:rPr>
                <w:rFonts w:ascii="Times New Roman" w:hAnsi="Times New Roman" w:cs="Times New Roman"/>
                <w:bCs/>
                <w:sz w:val="24"/>
                <w:szCs w:val="24"/>
              </w:rPr>
              <w:t>138</w:t>
            </w:r>
          </w:p>
        </w:tc>
        <w:tc>
          <w:tcPr>
            <w:tcW w:w="1345" w:type="pct"/>
            <w:vAlign w:val="center"/>
          </w:tcPr>
          <w:p w14:paraId="0A073A38" w14:textId="77777777" w:rsidR="00E4230B" w:rsidRPr="00C13371" w:rsidRDefault="00E4230B" w:rsidP="00721876">
            <w:pPr>
              <w:jc w:val="center"/>
              <w:rPr>
                <w:rFonts w:ascii="Times New Roman" w:hAnsi="Times New Roman" w:cs="Times New Roman"/>
                <w:bCs/>
                <w:sz w:val="24"/>
                <w:szCs w:val="24"/>
              </w:rPr>
            </w:pPr>
            <w:r>
              <w:rPr>
                <w:rFonts w:ascii="Times New Roman" w:hAnsi="Times New Roman" w:cs="Times New Roman"/>
                <w:bCs/>
                <w:sz w:val="24"/>
                <w:szCs w:val="24"/>
              </w:rPr>
              <w:t>60</w:t>
            </w:r>
          </w:p>
        </w:tc>
      </w:tr>
      <w:tr w:rsidR="00E4230B" w:rsidRPr="000E591D" w14:paraId="4D9AED27" w14:textId="77777777" w:rsidTr="00721876">
        <w:trPr>
          <w:trHeight w:val="23"/>
        </w:trPr>
        <w:tc>
          <w:tcPr>
            <w:tcW w:w="2460" w:type="pct"/>
            <w:vAlign w:val="center"/>
          </w:tcPr>
          <w:p w14:paraId="0EF4CC82" w14:textId="77777777" w:rsidR="00E4230B" w:rsidRPr="00C13371" w:rsidRDefault="00E4230B" w:rsidP="00721876">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605648AD" w14:textId="77777777" w:rsidR="00E4230B" w:rsidRPr="00C13371" w:rsidRDefault="00E4230B" w:rsidP="00721876">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692F108D" w14:textId="77777777" w:rsidR="00E4230B" w:rsidRPr="00C13371" w:rsidRDefault="00E4230B" w:rsidP="00721876">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E4230B" w:rsidRPr="000E591D" w14:paraId="75464FA7" w14:textId="77777777" w:rsidTr="00721876">
        <w:trPr>
          <w:trHeight w:val="23"/>
        </w:trPr>
        <w:tc>
          <w:tcPr>
            <w:tcW w:w="2460" w:type="pct"/>
            <w:vAlign w:val="center"/>
          </w:tcPr>
          <w:p w14:paraId="4B88DBA4" w14:textId="77777777" w:rsidR="00E4230B" w:rsidRPr="00C13371" w:rsidRDefault="00E4230B" w:rsidP="00721876">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Практика, в </w:t>
            </w:r>
            <w:proofErr w:type="spellStart"/>
            <w:r w:rsidRPr="00C13371">
              <w:rPr>
                <w:rFonts w:ascii="Times New Roman" w:hAnsi="Times New Roman" w:cs="Times New Roman"/>
                <w:bCs/>
                <w:sz w:val="24"/>
                <w:szCs w:val="24"/>
              </w:rPr>
              <w:t>т.ч</w:t>
            </w:r>
            <w:proofErr w:type="spellEnd"/>
            <w:r w:rsidRPr="00C13371">
              <w:rPr>
                <w:rFonts w:ascii="Times New Roman" w:hAnsi="Times New Roman" w:cs="Times New Roman"/>
                <w:bCs/>
                <w:sz w:val="24"/>
                <w:szCs w:val="24"/>
              </w:rPr>
              <w:t>.:</w:t>
            </w:r>
          </w:p>
        </w:tc>
        <w:tc>
          <w:tcPr>
            <w:tcW w:w="1195" w:type="pct"/>
            <w:vAlign w:val="center"/>
          </w:tcPr>
          <w:p w14:paraId="5C5F00B0" w14:textId="77777777" w:rsidR="00E4230B" w:rsidRPr="00C13371" w:rsidRDefault="00E4230B" w:rsidP="00721876">
            <w:pPr>
              <w:jc w:val="center"/>
              <w:rPr>
                <w:rFonts w:ascii="Times New Roman" w:hAnsi="Times New Roman" w:cs="Times New Roman"/>
                <w:bCs/>
                <w:sz w:val="24"/>
                <w:szCs w:val="24"/>
              </w:rPr>
            </w:pPr>
          </w:p>
        </w:tc>
        <w:tc>
          <w:tcPr>
            <w:tcW w:w="1345" w:type="pct"/>
            <w:vAlign w:val="center"/>
          </w:tcPr>
          <w:p w14:paraId="43AA3F2C" w14:textId="77777777" w:rsidR="00E4230B" w:rsidRPr="00C13371" w:rsidRDefault="00E4230B" w:rsidP="00721876">
            <w:pPr>
              <w:rPr>
                <w:rFonts w:ascii="Times New Roman" w:hAnsi="Times New Roman" w:cs="Times New Roman"/>
                <w:bCs/>
                <w:sz w:val="24"/>
                <w:szCs w:val="24"/>
              </w:rPr>
            </w:pPr>
          </w:p>
        </w:tc>
      </w:tr>
      <w:tr w:rsidR="00E4230B" w:rsidRPr="000E591D" w14:paraId="1BACD164" w14:textId="77777777" w:rsidTr="00721876">
        <w:trPr>
          <w:trHeight w:val="23"/>
        </w:trPr>
        <w:tc>
          <w:tcPr>
            <w:tcW w:w="2460" w:type="pct"/>
            <w:vAlign w:val="center"/>
          </w:tcPr>
          <w:p w14:paraId="256A9D40" w14:textId="77777777" w:rsidR="00E4230B" w:rsidRPr="00C13371" w:rsidRDefault="00E4230B" w:rsidP="00721876">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061F632A" w14:textId="77777777" w:rsidR="00E4230B" w:rsidRPr="00C13371" w:rsidRDefault="00E4230B" w:rsidP="00721876">
            <w:pPr>
              <w:jc w:val="center"/>
              <w:rPr>
                <w:rFonts w:ascii="Times New Roman" w:hAnsi="Times New Roman" w:cs="Times New Roman"/>
                <w:bCs/>
                <w:i/>
                <w:iCs/>
                <w:sz w:val="24"/>
                <w:szCs w:val="24"/>
              </w:rPr>
            </w:pPr>
            <w:r>
              <w:rPr>
                <w:rFonts w:ascii="Times New Roman" w:hAnsi="Times New Roman" w:cs="Times New Roman"/>
                <w:bCs/>
                <w:i/>
                <w:iCs/>
                <w:sz w:val="24"/>
                <w:szCs w:val="24"/>
              </w:rPr>
              <w:t>60</w:t>
            </w:r>
          </w:p>
        </w:tc>
        <w:tc>
          <w:tcPr>
            <w:tcW w:w="1345" w:type="pct"/>
            <w:vAlign w:val="center"/>
          </w:tcPr>
          <w:p w14:paraId="7D2BFD99" w14:textId="77777777" w:rsidR="00E4230B" w:rsidRPr="00C13371" w:rsidRDefault="00E4230B" w:rsidP="00721876">
            <w:pPr>
              <w:jc w:val="center"/>
              <w:rPr>
                <w:rFonts w:ascii="Times New Roman" w:hAnsi="Times New Roman" w:cs="Times New Roman"/>
                <w:bCs/>
                <w:i/>
                <w:iCs/>
                <w:sz w:val="24"/>
                <w:szCs w:val="24"/>
              </w:rPr>
            </w:pPr>
            <w:r>
              <w:rPr>
                <w:rFonts w:ascii="Times New Roman" w:hAnsi="Times New Roman" w:cs="Times New Roman"/>
                <w:bCs/>
                <w:i/>
                <w:iCs/>
                <w:sz w:val="24"/>
                <w:szCs w:val="24"/>
              </w:rPr>
              <w:t>60</w:t>
            </w:r>
          </w:p>
        </w:tc>
      </w:tr>
      <w:tr w:rsidR="00E4230B" w:rsidRPr="000E591D" w14:paraId="7E8A456D" w14:textId="77777777" w:rsidTr="00721876">
        <w:trPr>
          <w:trHeight w:val="23"/>
        </w:trPr>
        <w:tc>
          <w:tcPr>
            <w:tcW w:w="2460" w:type="pct"/>
            <w:vAlign w:val="center"/>
          </w:tcPr>
          <w:p w14:paraId="4FE9B814" w14:textId="77777777" w:rsidR="00E4230B" w:rsidRPr="00C13371" w:rsidRDefault="00E4230B" w:rsidP="00721876">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5447AD6F" w14:textId="77777777" w:rsidR="00E4230B" w:rsidRPr="00C13371" w:rsidRDefault="00E4230B" w:rsidP="00721876">
            <w:pPr>
              <w:jc w:val="center"/>
              <w:rPr>
                <w:rFonts w:ascii="Times New Roman" w:hAnsi="Times New Roman" w:cs="Times New Roman"/>
                <w:bCs/>
                <w:i/>
                <w:iCs/>
                <w:sz w:val="24"/>
                <w:szCs w:val="24"/>
              </w:rPr>
            </w:pPr>
            <w:r>
              <w:rPr>
                <w:rFonts w:ascii="Times New Roman" w:hAnsi="Times New Roman" w:cs="Times New Roman"/>
                <w:bCs/>
                <w:i/>
                <w:iCs/>
                <w:sz w:val="24"/>
                <w:szCs w:val="24"/>
              </w:rPr>
              <w:t>135</w:t>
            </w:r>
          </w:p>
        </w:tc>
        <w:tc>
          <w:tcPr>
            <w:tcW w:w="1345" w:type="pct"/>
            <w:vAlign w:val="center"/>
          </w:tcPr>
          <w:p w14:paraId="5CD550D1" w14:textId="77777777" w:rsidR="00E4230B" w:rsidRPr="00C13371" w:rsidRDefault="00E4230B" w:rsidP="00721876">
            <w:pPr>
              <w:jc w:val="center"/>
              <w:rPr>
                <w:rFonts w:ascii="Times New Roman" w:hAnsi="Times New Roman" w:cs="Times New Roman"/>
                <w:bCs/>
                <w:i/>
                <w:iCs/>
                <w:sz w:val="24"/>
                <w:szCs w:val="24"/>
              </w:rPr>
            </w:pPr>
            <w:r>
              <w:rPr>
                <w:rFonts w:ascii="Times New Roman" w:hAnsi="Times New Roman" w:cs="Times New Roman"/>
                <w:bCs/>
                <w:i/>
                <w:iCs/>
                <w:sz w:val="24"/>
                <w:szCs w:val="24"/>
              </w:rPr>
              <w:t>135</w:t>
            </w:r>
          </w:p>
        </w:tc>
      </w:tr>
      <w:tr w:rsidR="00E4230B" w:rsidRPr="000E591D" w14:paraId="0D0DE635" w14:textId="77777777" w:rsidTr="00721876">
        <w:trPr>
          <w:trHeight w:val="23"/>
        </w:trPr>
        <w:tc>
          <w:tcPr>
            <w:tcW w:w="2460" w:type="pct"/>
            <w:vAlign w:val="center"/>
          </w:tcPr>
          <w:p w14:paraId="19966F32" w14:textId="77777777" w:rsidR="00E4230B" w:rsidRPr="00C13371" w:rsidRDefault="00E4230B" w:rsidP="00721876">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3B3489BC" w14:textId="77777777" w:rsidR="00E4230B" w:rsidRPr="00C13371" w:rsidRDefault="00E4230B" w:rsidP="00721876">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1345" w:type="pct"/>
            <w:vAlign w:val="center"/>
          </w:tcPr>
          <w:p w14:paraId="6994D074" w14:textId="77777777" w:rsidR="00E4230B" w:rsidRPr="00C13371" w:rsidRDefault="00E4230B" w:rsidP="00721876">
            <w:pPr>
              <w:jc w:val="center"/>
              <w:rPr>
                <w:rFonts w:ascii="Times New Roman" w:hAnsi="Times New Roman" w:cs="Times New Roman"/>
                <w:bCs/>
                <w:sz w:val="24"/>
                <w:szCs w:val="24"/>
              </w:rPr>
            </w:pPr>
          </w:p>
        </w:tc>
      </w:tr>
      <w:tr w:rsidR="00E4230B" w:rsidRPr="00257255" w14:paraId="6A7046C3" w14:textId="77777777" w:rsidTr="00721876">
        <w:trPr>
          <w:trHeight w:val="187"/>
        </w:trPr>
        <w:tc>
          <w:tcPr>
            <w:tcW w:w="2460" w:type="pct"/>
            <w:vAlign w:val="center"/>
          </w:tcPr>
          <w:p w14:paraId="69454097" w14:textId="77777777" w:rsidR="00E4230B" w:rsidRPr="00C13371" w:rsidRDefault="00E4230B" w:rsidP="00721876">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20CBC9AF" w14:textId="77777777" w:rsidR="00E4230B" w:rsidRPr="00EF5BDF" w:rsidRDefault="00E4230B" w:rsidP="00721876">
            <w:pPr>
              <w:jc w:val="center"/>
              <w:rPr>
                <w:rFonts w:ascii="Times New Roman" w:hAnsi="Times New Roman" w:cs="Times New Roman"/>
                <w:b/>
                <w:sz w:val="24"/>
                <w:szCs w:val="24"/>
              </w:rPr>
            </w:pPr>
            <w:r w:rsidRPr="00EF5BDF">
              <w:rPr>
                <w:rFonts w:ascii="Times New Roman" w:hAnsi="Times New Roman" w:cs="Times New Roman"/>
                <w:b/>
                <w:sz w:val="24"/>
                <w:szCs w:val="24"/>
              </w:rPr>
              <w:t>393</w:t>
            </w:r>
          </w:p>
        </w:tc>
        <w:tc>
          <w:tcPr>
            <w:tcW w:w="1345" w:type="pct"/>
            <w:vAlign w:val="center"/>
          </w:tcPr>
          <w:p w14:paraId="4504F679" w14:textId="77777777" w:rsidR="00E4230B" w:rsidRPr="00EF5BDF" w:rsidRDefault="00E4230B" w:rsidP="00721876">
            <w:pPr>
              <w:jc w:val="center"/>
              <w:rPr>
                <w:rFonts w:ascii="Times New Roman" w:hAnsi="Times New Roman" w:cs="Times New Roman"/>
                <w:b/>
                <w:sz w:val="24"/>
                <w:szCs w:val="24"/>
              </w:rPr>
            </w:pPr>
            <w:r w:rsidRPr="00EF5BDF">
              <w:rPr>
                <w:rFonts w:ascii="Times New Roman" w:hAnsi="Times New Roman" w:cs="Times New Roman"/>
                <w:b/>
                <w:sz w:val="24"/>
                <w:szCs w:val="24"/>
              </w:rPr>
              <w:t>255</w:t>
            </w:r>
          </w:p>
        </w:tc>
      </w:tr>
    </w:tbl>
    <w:p w14:paraId="705799A1" w14:textId="77777777" w:rsidR="00E4230B" w:rsidRDefault="00E4230B" w:rsidP="00E4230B">
      <w:pPr>
        <w:rPr>
          <w:rFonts w:ascii="Times New Roman" w:hAnsi="Times New Roman" w:cs="Times New Roman"/>
          <w:i/>
          <w:sz w:val="24"/>
          <w:szCs w:val="24"/>
        </w:rPr>
      </w:pPr>
    </w:p>
    <w:p w14:paraId="6BAD99D1" w14:textId="77777777" w:rsidR="00E4230B" w:rsidRDefault="00E4230B" w:rsidP="00E4230B">
      <w:pPr>
        <w:rPr>
          <w:rFonts w:ascii="Times New Roman" w:hAnsi="Times New Roman" w:cs="Times New Roman"/>
          <w:i/>
          <w:sz w:val="24"/>
          <w:szCs w:val="24"/>
        </w:rPr>
      </w:pPr>
    </w:p>
    <w:p w14:paraId="7DF2C927" w14:textId="77777777" w:rsidR="00E4230B" w:rsidRPr="000156CF" w:rsidRDefault="00E4230B" w:rsidP="00E4230B">
      <w:pPr>
        <w:pStyle w:val="114"/>
        <w:rPr>
          <w:rFonts w:ascii="Times New Roman" w:hAnsi="Times New Roman"/>
        </w:rPr>
      </w:pPr>
      <w:r w:rsidRPr="000156CF">
        <w:rPr>
          <w:rFonts w:ascii="Times New Roman" w:hAnsi="Times New Roman"/>
        </w:rPr>
        <w:t xml:space="preserve">2.2. Структура профессионального модуля </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4"/>
        <w:gridCol w:w="4359"/>
        <w:gridCol w:w="841"/>
        <w:gridCol w:w="796"/>
        <w:gridCol w:w="650"/>
        <w:gridCol w:w="574"/>
        <w:gridCol w:w="432"/>
        <w:gridCol w:w="384"/>
        <w:gridCol w:w="532"/>
        <w:gridCol w:w="574"/>
      </w:tblGrid>
      <w:tr w:rsidR="00E4230B" w:rsidRPr="00C63897" w14:paraId="06601E97" w14:textId="77777777" w:rsidTr="00721876">
        <w:trPr>
          <w:cantSplit/>
          <w:trHeight w:val="3271"/>
        </w:trPr>
        <w:tc>
          <w:tcPr>
            <w:tcW w:w="431" w:type="pct"/>
            <w:tcBorders>
              <w:bottom w:val="single" w:sz="4" w:space="0" w:color="auto"/>
            </w:tcBorders>
          </w:tcPr>
          <w:p w14:paraId="661BE277" w14:textId="77777777" w:rsidR="00E4230B" w:rsidRPr="00C13371" w:rsidRDefault="00E4230B" w:rsidP="00721876">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Код </w:t>
            </w:r>
            <w:proofErr w:type="gramStart"/>
            <w:r w:rsidRPr="00C13371">
              <w:rPr>
                <w:rFonts w:ascii="Times New Roman" w:eastAsia="Times New Roman" w:hAnsi="Times New Roman" w:cs="Times New Roman"/>
                <w:lang w:eastAsia="ru-RU"/>
              </w:rPr>
              <w:t>ОК</w:t>
            </w:r>
            <w:proofErr w:type="gramEnd"/>
            <w:r w:rsidRPr="00C13371">
              <w:rPr>
                <w:rFonts w:ascii="Times New Roman" w:eastAsia="Times New Roman" w:hAnsi="Times New Roman" w:cs="Times New Roman"/>
                <w:lang w:eastAsia="ru-RU"/>
              </w:rPr>
              <w:t>, ПК</w:t>
            </w:r>
          </w:p>
        </w:tc>
        <w:tc>
          <w:tcPr>
            <w:tcW w:w="2178" w:type="pct"/>
            <w:tcBorders>
              <w:bottom w:val="single" w:sz="4" w:space="0" w:color="auto"/>
            </w:tcBorders>
            <w:vAlign w:val="center"/>
          </w:tcPr>
          <w:p w14:paraId="56CBCE77" w14:textId="77777777" w:rsidR="00E4230B" w:rsidRPr="00C13371" w:rsidRDefault="00E4230B" w:rsidP="00721876">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420" w:type="pct"/>
            <w:tcBorders>
              <w:bottom w:val="single" w:sz="4" w:space="0" w:color="auto"/>
            </w:tcBorders>
            <w:vAlign w:val="center"/>
          </w:tcPr>
          <w:p w14:paraId="63BC7FE6" w14:textId="77777777" w:rsidR="00E4230B" w:rsidRPr="00C13371" w:rsidRDefault="00E4230B" w:rsidP="00721876">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398" w:type="pct"/>
            <w:tcBorders>
              <w:bottom w:val="single" w:sz="4" w:space="0" w:color="auto"/>
            </w:tcBorders>
            <w:textDirection w:val="btLr"/>
            <w:vAlign w:val="center"/>
          </w:tcPr>
          <w:p w14:paraId="51837E22" w14:textId="77777777" w:rsidR="00E4230B" w:rsidRPr="00C13371" w:rsidRDefault="00E4230B" w:rsidP="00721876">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 xml:space="preserve">В </w:t>
            </w:r>
            <w:proofErr w:type="spellStart"/>
            <w:r w:rsidRPr="00C13371">
              <w:rPr>
                <w:rFonts w:ascii="Times New Roman" w:eastAsia="Times New Roman" w:hAnsi="Times New Roman" w:cs="Times New Roman"/>
                <w:iCs/>
                <w:lang w:eastAsia="ru-RU"/>
              </w:rPr>
              <w:t>т.ч</w:t>
            </w:r>
            <w:proofErr w:type="spellEnd"/>
            <w:r w:rsidRPr="00C13371">
              <w:rPr>
                <w:rFonts w:ascii="Times New Roman" w:eastAsia="Times New Roman" w:hAnsi="Times New Roman" w:cs="Times New Roman"/>
                <w:iCs/>
                <w:lang w:eastAsia="ru-RU"/>
              </w:rPr>
              <w:t>. в форме практической подготовки</w:t>
            </w:r>
          </w:p>
        </w:tc>
        <w:tc>
          <w:tcPr>
            <w:tcW w:w="325" w:type="pct"/>
            <w:shd w:val="clear" w:color="auto" w:fill="D9D9D9" w:themeFill="background1" w:themeFillShade="D9"/>
            <w:textDirection w:val="btLr"/>
            <w:vAlign w:val="center"/>
          </w:tcPr>
          <w:p w14:paraId="3C8AC78D" w14:textId="77777777" w:rsidR="00E4230B" w:rsidRPr="00C13371" w:rsidRDefault="00E4230B" w:rsidP="00721876">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Обучение по МДК, в </w:t>
            </w:r>
            <w:proofErr w:type="spellStart"/>
            <w:r w:rsidRPr="00C13371">
              <w:rPr>
                <w:rFonts w:ascii="Times New Roman" w:eastAsia="Times New Roman" w:hAnsi="Times New Roman" w:cs="Times New Roman"/>
                <w:lang w:eastAsia="ru-RU"/>
              </w:rPr>
              <w:t>т.ч</w:t>
            </w:r>
            <w:proofErr w:type="spellEnd"/>
            <w:r w:rsidRPr="00C13371">
              <w:rPr>
                <w:rFonts w:ascii="Times New Roman" w:eastAsia="Times New Roman" w:hAnsi="Times New Roman" w:cs="Times New Roman"/>
                <w:lang w:eastAsia="ru-RU"/>
              </w:rPr>
              <w:t>.:</w:t>
            </w:r>
          </w:p>
        </w:tc>
        <w:tc>
          <w:tcPr>
            <w:tcW w:w="287" w:type="pct"/>
            <w:textDirection w:val="btLr"/>
            <w:vAlign w:val="center"/>
          </w:tcPr>
          <w:p w14:paraId="331646F6" w14:textId="77777777" w:rsidR="00E4230B" w:rsidRPr="00C13371" w:rsidRDefault="00E4230B" w:rsidP="00721876">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16" w:type="pct"/>
            <w:textDirection w:val="btLr"/>
            <w:vAlign w:val="center"/>
          </w:tcPr>
          <w:p w14:paraId="78AD23EE" w14:textId="77777777" w:rsidR="00E4230B" w:rsidRPr="00C63897" w:rsidRDefault="00E4230B" w:rsidP="00721876">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192" w:type="pct"/>
            <w:textDirection w:val="btLr"/>
            <w:vAlign w:val="center"/>
          </w:tcPr>
          <w:p w14:paraId="25485620" w14:textId="77777777" w:rsidR="00E4230B" w:rsidRPr="00C63897" w:rsidRDefault="00E4230B" w:rsidP="00721876">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8"/>
            </w:r>
          </w:p>
        </w:tc>
        <w:tc>
          <w:tcPr>
            <w:tcW w:w="266" w:type="pct"/>
            <w:shd w:val="clear" w:color="auto" w:fill="D9D9D9" w:themeFill="background1" w:themeFillShade="D9"/>
            <w:textDirection w:val="btLr"/>
            <w:vAlign w:val="center"/>
          </w:tcPr>
          <w:p w14:paraId="631CDC6B"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88" w:type="pct"/>
            <w:shd w:val="clear" w:color="auto" w:fill="D9D9D9" w:themeFill="background1" w:themeFillShade="D9"/>
            <w:textDirection w:val="btLr"/>
          </w:tcPr>
          <w:p w14:paraId="6540EA0F"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E4230B" w:rsidRPr="005643D7" w14:paraId="658006E5" w14:textId="77777777" w:rsidTr="00721876">
        <w:trPr>
          <w:cantSplit/>
          <w:trHeight w:val="73"/>
        </w:trPr>
        <w:tc>
          <w:tcPr>
            <w:tcW w:w="431" w:type="pct"/>
            <w:tcBorders>
              <w:bottom w:val="single" w:sz="4" w:space="0" w:color="auto"/>
            </w:tcBorders>
            <w:vAlign w:val="center"/>
          </w:tcPr>
          <w:p w14:paraId="308231DE" w14:textId="77777777" w:rsidR="00E4230B" w:rsidRPr="00C13371" w:rsidRDefault="00E4230B" w:rsidP="0072187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2178" w:type="pct"/>
            <w:tcBorders>
              <w:bottom w:val="single" w:sz="4" w:space="0" w:color="auto"/>
            </w:tcBorders>
            <w:vAlign w:val="center"/>
          </w:tcPr>
          <w:p w14:paraId="0DBFCF2B" w14:textId="77777777" w:rsidR="00E4230B" w:rsidRPr="00C13371" w:rsidRDefault="00E4230B" w:rsidP="0072187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420" w:type="pct"/>
            <w:tcBorders>
              <w:bottom w:val="single" w:sz="4" w:space="0" w:color="auto"/>
            </w:tcBorders>
            <w:vAlign w:val="center"/>
          </w:tcPr>
          <w:p w14:paraId="127B5CF8" w14:textId="77777777" w:rsidR="00E4230B" w:rsidRPr="00C13371" w:rsidRDefault="00E4230B" w:rsidP="00721876">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398" w:type="pct"/>
            <w:tcBorders>
              <w:bottom w:val="single" w:sz="4" w:space="0" w:color="auto"/>
            </w:tcBorders>
            <w:vAlign w:val="center"/>
          </w:tcPr>
          <w:p w14:paraId="21AA605A" w14:textId="77777777" w:rsidR="00E4230B" w:rsidRPr="00C13371" w:rsidRDefault="00E4230B" w:rsidP="00721876">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25" w:type="pct"/>
            <w:shd w:val="clear" w:color="auto" w:fill="D9D9D9" w:themeFill="background1" w:themeFillShade="D9"/>
            <w:vAlign w:val="center"/>
          </w:tcPr>
          <w:p w14:paraId="203F1066" w14:textId="77777777" w:rsidR="00E4230B" w:rsidRPr="00C13371" w:rsidRDefault="00E4230B" w:rsidP="0072187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87" w:type="pct"/>
            <w:vAlign w:val="center"/>
          </w:tcPr>
          <w:p w14:paraId="2E64D945" w14:textId="77777777" w:rsidR="00E4230B" w:rsidRPr="00C13371" w:rsidRDefault="00E4230B" w:rsidP="0072187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16" w:type="pct"/>
            <w:vAlign w:val="center"/>
          </w:tcPr>
          <w:p w14:paraId="6DEFF917" w14:textId="77777777" w:rsidR="00E4230B" w:rsidRPr="005643D7" w:rsidRDefault="00E4230B" w:rsidP="0072187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192" w:type="pct"/>
            <w:vAlign w:val="center"/>
          </w:tcPr>
          <w:p w14:paraId="2A33DD12" w14:textId="77777777" w:rsidR="00E4230B" w:rsidRPr="005643D7" w:rsidRDefault="00E4230B" w:rsidP="0072187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66" w:type="pct"/>
            <w:shd w:val="clear" w:color="auto" w:fill="D9D9D9" w:themeFill="background1" w:themeFillShade="D9"/>
          </w:tcPr>
          <w:p w14:paraId="22B4BCCE" w14:textId="77777777" w:rsidR="00E4230B" w:rsidRPr="005643D7" w:rsidRDefault="00E4230B" w:rsidP="0072187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88" w:type="pct"/>
            <w:shd w:val="clear" w:color="auto" w:fill="D9D9D9" w:themeFill="background1" w:themeFillShade="D9"/>
          </w:tcPr>
          <w:p w14:paraId="0ABBE655" w14:textId="77777777" w:rsidR="00E4230B" w:rsidRPr="005643D7" w:rsidRDefault="00E4230B" w:rsidP="0072187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E4230B" w:rsidRPr="00C63897" w14:paraId="7D5F714D" w14:textId="77777777" w:rsidTr="00721876">
        <w:tc>
          <w:tcPr>
            <w:tcW w:w="431" w:type="pct"/>
            <w:vMerge w:val="restart"/>
          </w:tcPr>
          <w:p w14:paraId="7B956BFC" w14:textId="77777777" w:rsidR="00E4230B" w:rsidRPr="00C615AC" w:rsidRDefault="00E4230B" w:rsidP="00721876">
            <w:pPr>
              <w:rPr>
                <w:rFonts w:ascii="Times New Roman" w:eastAsia="Times New Roman" w:hAnsi="Times New Roman" w:cs="Times New Roman"/>
                <w:bCs/>
                <w:lang w:eastAsia="ru-RU"/>
              </w:rPr>
            </w:pPr>
            <w:r w:rsidRPr="00C615AC">
              <w:rPr>
                <w:rFonts w:ascii="Times New Roman" w:eastAsia="Times New Roman" w:hAnsi="Times New Roman" w:cs="Times New Roman"/>
                <w:bCs/>
                <w:lang w:eastAsia="ru-RU"/>
              </w:rPr>
              <w:t>ПК 1.1–1.2</w:t>
            </w:r>
          </w:p>
          <w:p w14:paraId="2E5C98DC" w14:textId="77777777" w:rsidR="00E4230B" w:rsidRPr="00C13371" w:rsidRDefault="00E4230B" w:rsidP="00721876">
            <w:pPr>
              <w:rPr>
                <w:rFonts w:ascii="Times New Roman" w:eastAsia="Times New Roman" w:hAnsi="Times New Roman" w:cs="Times New Roman"/>
                <w:bCs/>
                <w:lang w:eastAsia="ru-RU"/>
              </w:rPr>
            </w:pPr>
            <w:proofErr w:type="gramStart"/>
            <w:r w:rsidRPr="00C615AC">
              <w:rPr>
                <w:rFonts w:ascii="Times New Roman" w:eastAsia="Times New Roman" w:hAnsi="Times New Roman" w:cs="Times New Roman"/>
                <w:bCs/>
                <w:lang w:eastAsia="ru-RU"/>
              </w:rPr>
              <w:t>ОК</w:t>
            </w:r>
            <w:proofErr w:type="gramEnd"/>
            <w:r w:rsidRPr="00C615AC">
              <w:rPr>
                <w:rFonts w:ascii="Times New Roman" w:eastAsia="Times New Roman" w:hAnsi="Times New Roman" w:cs="Times New Roman"/>
                <w:bCs/>
                <w:lang w:eastAsia="ru-RU"/>
              </w:rPr>
              <w:t xml:space="preserve"> 01-09</w:t>
            </w:r>
          </w:p>
        </w:tc>
        <w:tc>
          <w:tcPr>
            <w:tcW w:w="2178" w:type="pct"/>
          </w:tcPr>
          <w:p w14:paraId="31610292" w14:textId="77777777" w:rsidR="00E4230B" w:rsidRDefault="00E4230B" w:rsidP="00721876">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ПМ 03. Техническое обслуживание и ремонт тепловоза</w:t>
            </w:r>
          </w:p>
          <w:p w14:paraId="71AC5BED" w14:textId="77777777" w:rsidR="00E4230B" w:rsidRPr="00C13371" w:rsidRDefault="00E4230B" w:rsidP="00721876">
            <w:pPr>
              <w:rPr>
                <w:rFonts w:ascii="Times New Roman" w:eastAsia="Times New Roman" w:hAnsi="Times New Roman" w:cs="Times New Roman"/>
                <w:lang w:eastAsia="ru-RU"/>
              </w:rPr>
            </w:pPr>
            <w:r w:rsidRPr="00C615AC">
              <w:rPr>
                <w:rFonts w:ascii="Times New Roman" w:eastAsia="Times New Roman" w:hAnsi="Times New Roman" w:cs="Times New Roman"/>
                <w:bCs/>
                <w:lang w:eastAsia="ru-RU"/>
              </w:rPr>
              <w:t>Раздел 1</w:t>
            </w:r>
            <w:r>
              <w:rPr>
                <w:rFonts w:ascii="Times New Roman" w:eastAsia="Times New Roman" w:hAnsi="Times New Roman" w:cs="Times New Roman"/>
                <w:bCs/>
                <w:lang w:eastAsia="ru-RU"/>
              </w:rPr>
              <w:t>.</w:t>
            </w:r>
            <w:r w:rsidRPr="00C615AC">
              <w:rPr>
                <w:rFonts w:ascii="Times New Roman" w:eastAsia="Times New Roman" w:hAnsi="Times New Roman" w:cs="Times New Roman"/>
                <w:bCs/>
                <w:lang w:eastAsia="ru-RU"/>
              </w:rPr>
              <w:t xml:space="preserve"> </w:t>
            </w:r>
            <w:r w:rsidRPr="00A454DB">
              <w:rPr>
                <w:rFonts w:ascii="Times New Roman" w:eastAsia="Times New Roman" w:hAnsi="Times New Roman" w:cs="Times New Roman"/>
                <w:bCs/>
                <w:lang w:eastAsia="ru-RU"/>
              </w:rPr>
              <w:t xml:space="preserve">Выполнение работ по монтажу, разборке, соединению и регулировке частей ремонтируемого объекта </w:t>
            </w:r>
            <w:r>
              <w:rPr>
                <w:rFonts w:ascii="Times New Roman" w:eastAsia="Times New Roman" w:hAnsi="Times New Roman" w:cs="Times New Roman"/>
                <w:bCs/>
                <w:lang w:eastAsia="ru-RU"/>
              </w:rPr>
              <w:t>тепловоза</w:t>
            </w:r>
          </w:p>
        </w:tc>
        <w:tc>
          <w:tcPr>
            <w:tcW w:w="420" w:type="pct"/>
          </w:tcPr>
          <w:p w14:paraId="7C4F7879" w14:textId="77777777" w:rsidR="00E4230B" w:rsidRPr="00C13371" w:rsidRDefault="00E4230B" w:rsidP="00721876">
            <w:pPr>
              <w:jc w:val="center"/>
              <w:rPr>
                <w:rFonts w:ascii="Times New Roman" w:eastAsia="Times New Roman" w:hAnsi="Times New Roman" w:cs="Times New Roman"/>
                <w:b/>
                <w:bCs/>
                <w:lang w:eastAsia="ru-RU"/>
              </w:rPr>
            </w:pPr>
            <w:r w:rsidRPr="00EF5BDF">
              <w:rPr>
                <w:rFonts w:ascii="Times New Roman" w:eastAsia="Times New Roman" w:hAnsi="Times New Roman" w:cs="Times New Roman"/>
                <w:b/>
                <w:bCs/>
                <w:lang w:eastAsia="ru-RU"/>
              </w:rPr>
              <w:t>393</w:t>
            </w:r>
          </w:p>
        </w:tc>
        <w:tc>
          <w:tcPr>
            <w:tcW w:w="398" w:type="pct"/>
          </w:tcPr>
          <w:p w14:paraId="0FCDB105" w14:textId="77777777" w:rsidR="00E4230B" w:rsidRPr="00C13371" w:rsidRDefault="00E4230B" w:rsidP="0072187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60</w:t>
            </w:r>
          </w:p>
        </w:tc>
        <w:tc>
          <w:tcPr>
            <w:tcW w:w="325" w:type="pct"/>
            <w:shd w:val="clear" w:color="auto" w:fill="D9D9D9" w:themeFill="background1" w:themeFillShade="D9"/>
          </w:tcPr>
          <w:p w14:paraId="610CD86B" w14:textId="77777777" w:rsidR="00E4230B" w:rsidRPr="00C13371" w:rsidRDefault="00E4230B" w:rsidP="0072187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198</w:t>
            </w:r>
          </w:p>
        </w:tc>
        <w:tc>
          <w:tcPr>
            <w:tcW w:w="287" w:type="pct"/>
          </w:tcPr>
          <w:p w14:paraId="44D76546" w14:textId="77777777" w:rsidR="00E4230B" w:rsidRPr="00C13371"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138</w:t>
            </w:r>
          </w:p>
        </w:tc>
        <w:tc>
          <w:tcPr>
            <w:tcW w:w="216" w:type="pct"/>
          </w:tcPr>
          <w:p w14:paraId="1655178F" w14:textId="77777777" w:rsidR="00E4230B" w:rsidRPr="00C63897" w:rsidRDefault="00E4230B" w:rsidP="00721876">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w:t>
            </w:r>
          </w:p>
        </w:tc>
        <w:tc>
          <w:tcPr>
            <w:tcW w:w="192" w:type="pct"/>
          </w:tcPr>
          <w:p w14:paraId="5975765B" w14:textId="77777777" w:rsidR="00E4230B" w:rsidRPr="00C63897" w:rsidRDefault="00E4230B" w:rsidP="0072187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66" w:type="pct"/>
            <w:shd w:val="clear" w:color="auto" w:fill="D9D9D9" w:themeFill="background1" w:themeFillShade="D9"/>
          </w:tcPr>
          <w:p w14:paraId="0A4A5DC0" w14:textId="77777777" w:rsidR="00E4230B" w:rsidRPr="00C63897" w:rsidRDefault="00E4230B" w:rsidP="00721876">
            <w:pPr>
              <w:jc w:val="center"/>
              <w:rPr>
                <w:rFonts w:ascii="Times New Roman" w:eastAsia="Times New Roman" w:hAnsi="Times New Roman" w:cs="Times New Roman"/>
                <w:b/>
                <w:bCs/>
                <w:lang w:eastAsia="ru-RU"/>
              </w:rPr>
            </w:pPr>
          </w:p>
        </w:tc>
        <w:tc>
          <w:tcPr>
            <w:tcW w:w="288" w:type="pct"/>
            <w:shd w:val="clear" w:color="auto" w:fill="D9D9D9" w:themeFill="background1" w:themeFillShade="D9"/>
          </w:tcPr>
          <w:p w14:paraId="61FB364F" w14:textId="77777777" w:rsidR="00E4230B" w:rsidRPr="00C63897" w:rsidRDefault="00E4230B" w:rsidP="00721876">
            <w:pPr>
              <w:jc w:val="center"/>
              <w:rPr>
                <w:rFonts w:ascii="Times New Roman" w:eastAsia="Times New Roman" w:hAnsi="Times New Roman" w:cs="Times New Roman"/>
                <w:b/>
                <w:bCs/>
                <w:lang w:eastAsia="ru-RU"/>
              </w:rPr>
            </w:pPr>
          </w:p>
        </w:tc>
      </w:tr>
      <w:tr w:rsidR="00E4230B" w:rsidRPr="00C63897" w14:paraId="18DA6C04" w14:textId="77777777" w:rsidTr="00721876">
        <w:trPr>
          <w:trHeight w:val="314"/>
        </w:trPr>
        <w:tc>
          <w:tcPr>
            <w:tcW w:w="431" w:type="pct"/>
            <w:vMerge/>
          </w:tcPr>
          <w:p w14:paraId="518A99CC" w14:textId="77777777" w:rsidR="00E4230B" w:rsidRPr="00C63897" w:rsidRDefault="00E4230B" w:rsidP="00721876">
            <w:pPr>
              <w:rPr>
                <w:rFonts w:ascii="Times New Roman" w:eastAsia="Times New Roman" w:hAnsi="Times New Roman" w:cs="Times New Roman"/>
                <w:bCs/>
                <w:lang w:eastAsia="ru-RU"/>
              </w:rPr>
            </w:pPr>
          </w:p>
        </w:tc>
        <w:tc>
          <w:tcPr>
            <w:tcW w:w="2178" w:type="pct"/>
          </w:tcPr>
          <w:p w14:paraId="4D3B06A4" w14:textId="77777777" w:rsidR="00E4230B" w:rsidRPr="00C63897" w:rsidRDefault="00E4230B" w:rsidP="00721876">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420" w:type="pct"/>
          </w:tcPr>
          <w:p w14:paraId="6C7AB21E" w14:textId="77777777" w:rsidR="00E4230B" w:rsidRPr="00C63897" w:rsidRDefault="00E4230B" w:rsidP="0072187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60</w:t>
            </w:r>
          </w:p>
        </w:tc>
        <w:tc>
          <w:tcPr>
            <w:tcW w:w="398" w:type="pct"/>
          </w:tcPr>
          <w:p w14:paraId="3A10225C" w14:textId="77777777" w:rsidR="00E4230B" w:rsidRPr="00C63897" w:rsidRDefault="00E4230B" w:rsidP="00721876">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60</w:t>
            </w:r>
          </w:p>
        </w:tc>
        <w:tc>
          <w:tcPr>
            <w:tcW w:w="325" w:type="pct"/>
            <w:shd w:val="clear" w:color="auto" w:fill="D9D9D9" w:themeFill="background1" w:themeFillShade="D9"/>
          </w:tcPr>
          <w:p w14:paraId="1802E7D6" w14:textId="77777777" w:rsidR="00E4230B" w:rsidRPr="00C63897" w:rsidRDefault="00E4230B" w:rsidP="00721876">
            <w:pPr>
              <w:jc w:val="center"/>
              <w:rPr>
                <w:rFonts w:ascii="Times New Roman" w:eastAsia="Times New Roman" w:hAnsi="Times New Roman" w:cs="Times New Roman"/>
                <w:b/>
                <w:bCs/>
                <w:lang w:eastAsia="ru-RU"/>
              </w:rPr>
            </w:pPr>
          </w:p>
        </w:tc>
        <w:tc>
          <w:tcPr>
            <w:tcW w:w="695" w:type="pct"/>
            <w:gridSpan w:val="3"/>
            <w:shd w:val="clear" w:color="auto" w:fill="auto"/>
          </w:tcPr>
          <w:p w14:paraId="4284AA00" w14:textId="77777777" w:rsidR="00E4230B" w:rsidRPr="00C63897" w:rsidRDefault="00E4230B" w:rsidP="00721876">
            <w:pPr>
              <w:jc w:val="center"/>
              <w:rPr>
                <w:rFonts w:ascii="Times New Roman" w:eastAsia="Times New Roman" w:hAnsi="Times New Roman" w:cs="Times New Roman"/>
                <w:b/>
                <w:bCs/>
                <w:lang w:eastAsia="ru-RU"/>
              </w:rPr>
            </w:pPr>
          </w:p>
        </w:tc>
        <w:tc>
          <w:tcPr>
            <w:tcW w:w="266" w:type="pct"/>
            <w:shd w:val="clear" w:color="auto" w:fill="D9D9D9" w:themeFill="background1" w:themeFillShade="D9"/>
          </w:tcPr>
          <w:p w14:paraId="767A90BF" w14:textId="77777777" w:rsidR="00E4230B" w:rsidRPr="00C63897" w:rsidRDefault="00E4230B" w:rsidP="0072187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60</w:t>
            </w:r>
          </w:p>
        </w:tc>
        <w:tc>
          <w:tcPr>
            <w:tcW w:w="288" w:type="pct"/>
            <w:shd w:val="clear" w:color="auto" w:fill="D9D9D9" w:themeFill="background1" w:themeFillShade="D9"/>
          </w:tcPr>
          <w:p w14:paraId="570FEBEB" w14:textId="77777777" w:rsidR="00E4230B" w:rsidRPr="00C63897" w:rsidRDefault="00E4230B" w:rsidP="00721876">
            <w:pPr>
              <w:jc w:val="center"/>
              <w:rPr>
                <w:rFonts w:ascii="Times New Roman" w:eastAsia="Times New Roman" w:hAnsi="Times New Roman" w:cs="Times New Roman"/>
                <w:b/>
                <w:bCs/>
                <w:lang w:eastAsia="ru-RU"/>
              </w:rPr>
            </w:pPr>
          </w:p>
        </w:tc>
      </w:tr>
      <w:tr w:rsidR="00E4230B" w:rsidRPr="00C63897" w14:paraId="1A6DBE2F" w14:textId="77777777" w:rsidTr="00721876">
        <w:trPr>
          <w:trHeight w:val="314"/>
        </w:trPr>
        <w:tc>
          <w:tcPr>
            <w:tcW w:w="431" w:type="pct"/>
            <w:vMerge/>
          </w:tcPr>
          <w:p w14:paraId="0E6EA089" w14:textId="77777777" w:rsidR="00E4230B" w:rsidRPr="00C63897" w:rsidRDefault="00E4230B" w:rsidP="00721876">
            <w:pPr>
              <w:rPr>
                <w:rFonts w:ascii="Times New Roman" w:eastAsia="Times New Roman" w:hAnsi="Times New Roman" w:cs="Times New Roman"/>
                <w:lang w:eastAsia="ru-RU"/>
              </w:rPr>
            </w:pPr>
          </w:p>
        </w:tc>
        <w:tc>
          <w:tcPr>
            <w:tcW w:w="2178" w:type="pct"/>
          </w:tcPr>
          <w:p w14:paraId="45115B65" w14:textId="77777777" w:rsidR="00E4230B" w:rsidRPr="00C63897" w:rsidRDefault="00E4230B" w:rsidP="00721876">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420" w:type="pct"/>
          </w:tcPr>
          <w:p w14:paraId="45EC114D" w14:textId="77777777" w:rsidR="00E4230B" w:rsidRPr="00C63897" w:rsidRDefault="00E4230B" w:rsidP="0072187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135</w:t>
            </w:r>
          </w:p>
        </w:tc>
        <w:tc>
          <w:tcPr>
            <w:tcW w:w="398" w:type="pct"/>
          </w:tcPr>
          <w:p w14:paraId="0C608820" w14:textId="77777777" w:rsidR="00E4230B" w:rsidRPr="00C63897" w:rsidRDefault="00E4230B" w:rsidP="00721876">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135</w:t>
            </w:r>
          </w:p>
        </w:tc>
        <w:tc>
          <w:tcPr>
            <w:tcW w:w="325" w:type="pct"/>
            <w:shd w:val="clear" w:color="auto" w:fill="D9D9D9" w:themeFill="background1" w:themeFillShade="D9"/>
          </w:tcPr>
          <w:p w14:paraId="6E52DC3C" w14:textId="77777777" w:rsidR="00E4230B" w:rsidRPr="00C63897" w:rsidRDefault="00E4230B" w:rsidP="00721876">
            <w:pPr>
              <w:jc w:val="center"/>
              <w:rPr>
                <w:rFonts w:ascii="Times New Roman" w:eastAsia="Times New Roman" w:hAnsi="Times New Roman" w:cs="Times New Roman"/>
                <w:b/>
                <w:bCs/>
                <w:lang w:eastAsia="ru-RU"/>
              </w:rPr>
            </w:pPr>
          </w:p>
        </w:tc>
        <w:tc>
          <w:tcPr>
            <w:tcW w:w="695" w:type="pct"/>
            <w:gridSpan w:val="3"/>
            <w:shd w:val="clear" w:color="auto" w:fill="auto"/>
          </w:tcPr>
          <w:p w14:paraId="7BD7D4DE" w14:textId="77777777" w:rsidR="00E4230B" w:rsidRPr="00C63897" w:rsidRDefault="00E4230B" w:rsidP="00721876">
            <w:pPr>
              <w:jc w:val="center"/>
              <w:rPr>
                <w:rFonts w:ascii="Times New Roman" w:eastAsia="Times New Roman" w:hAnsi="Times New Roman" w:cs="Times New Roman"/>
                <w:b/>
                <w:bCs/>
                <w:lang w:eastAsia="ru-RU"/>
              </w:rPr>
            </w:pPr>
          </w:p>
        </w:tc>
        <w:tc>
          <w:tcPr>
            <w:tcW w:w="266" w:type="pct"/>
            <w:shd w:val="clear" w:color="auto" w:fill="D9D9D9" w:themeFill="background1" w:themeFillShade="D9"/>
          </w:tcPr>
          <w:p w14:paraId="220E3838" w14:textId="77777777" w:rsidR="00E4230B" w:rsidRPr="00C63897" w:rsidRDefault="00E4230B" w:rsidP="00721876">
            <w:pPr>
              <w:jc w:val="center"/>
              <w:rPr>
                <w:rFonts w:ascii="Times New Roman" w:eastAsia="Times New Roman" w:hAnsi="Times New Roman" w:cs="Times New Roman"/>
                <w:b/>
                <w:bCs/>
                <w:lang w:eastAsia="ru-RU"/>
              </w:rPr>
            </w:pPr>
          </w:p>
        </w:tc>
        <w:tc>
          <w:tcPr>
            <w:tcW w:w="288" w:type="pct"/>
            <w:shd w:val="clear" w:color="auto" w:fill="D9D9D9" w:themeFill="background1" w:themeFillShade="D9"/>
          </w:tcPr>
          <w:p w14:paraId="168F81A8" w14:textId="77777777" w:rsidR="00E4230B" w:rsidRPr="00C63897" w:rsidRDefault="00E4230B" w:rsidP="0072187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135</w:t>
            </w:r>
          </w:p>
        </w:tc>
      </w:tr>
      <w:tr w:rsidR="00E4230B" w:rsidRPr="00C63897" w14:paraId="3C746C7B" w14:textId="77777777" w:rsidTr="00721876">
        <w:tc>
          <w:tcPr>
            <w:tcW w:w="431" w:type="pct"/>
          </w:tcPr>
          <w:p w14:paraId="7F25D4BB" w14:textId="77777777" w:rsidR="00E4230B" w:rsidRPr="00C63897" w:rsidRDefault="00E4230B" w:rsidP="00721876">
            <w:pPr>
              <w:suppressAutoHyphens/>
              <w:rPr>
                <w:rFonts w:ascii="Times New Roman" w:eastAsia="Times New Roman" w:hAnsi="Times New Roman" w:cs="Times New Roman"/>
                <w:lang w:eastAsia="ru-RU"/>
              </w:rPr>
            </w:pPr>
          </w:p>
        </w:tc>
        <w:tc>
          <w:tcPr>
            <w:tcW w:w="2178" w:type="pct"/>
          </w:tcPr>
          <w:p w14:paraId="695F0AF5" w14:textId="77777777" w:rsidR="00E4230B" w:rsidRPr="00C63897" w:rsidRDefault="00E4230B" w:rsidP="00721876">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420" w:type="pct"/>
          </w:tcPr>
          <w:p w14:paraId="7E34511C" w14:textId="77777777" w:rsidR="00E4230B" w:rsidRPr="00C63897" w:rsidRDefault="00E4230B" w:rsidP="00721876">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398" w:type="pct"/>
            <w:shd w:val="clear" w:color="auto" w:fill="auto"/>
          </w:tcPr>
          <w:p w14:paraId="3818A5E5" w14:textId="77777777" w:rsidR="00E4230B" w:rsidRPr="00C63897" w:rsidRDefault="00E4230B" w:rsidP="00721876">
            <w:pPr>
              <w:jc w:val="center"/>
              <w:rPr>
                <w:rFonts w:ascii="Times New Roman" w:eastAsia="Times New Roman" w:hAnsi="Times New Roman" w:cs="Times New Roman"/>
                <w:b/>
                <w:lang w:eastAsia="ru-RU"/>
              </w:rPr>
            </w:pPr>
          </w:p>
        </w:tc>
        <w:tc>
          <w:tcPr>
            <w:tcW w:w="325" w:type="pct"/>
            <w:shd w:val="clear" w:color="auto" w:fill="D9D9D9" w:themeFill="background1" w:themeFillShade="D9"/>
          </w:tcPr>
          <w:p w14:paraId="24A10C73" w14:textId="77777777" w:rsidR="00E4230B" w:rsidRPr="00C63897" w:rsidRDefault="00E4230B" w:rsidP="00721876">
            <w:pPr>
              <w:jc w:val="center"/>
              <w:rPr>
                <w:rFonts w:ascii="Times New Roman" w:eastAsia="Times New Roman" w:hAnsi="Times New Roman" w:cs="Times New Roman"/>
                <w:i/>
                <w:lang w:eastAsia="ru-RU"/>
              </w:rPr>
            </w:pPr>
          </w:p>
        </w:tc>
        <w:tc>
          <w:tcPr>
            <w:tcW w:w="695" w:type="pct"/>
            <w:gridSpan w:val="3"/>
            <w:shd w:val="clear" w:color="auto" w:fill="auto"/>
          </w:tcPr>
          <w:p w14:paraId="51674B7A" w14:textId="77777777" w:rsidR="00E4230B" w:rsidRPr="00C63897" w:rsidRDefault="00E4230B" w:rsidP="00721876">
            <w:pPr>
              <w:jc w:val="center"/>
              <w:rPr>
                <w:rFonts w:ascii="Times New Roman" w:eastAsia="Times New Roman" w:hAnsi="Times New Roman" w:cs="Times New Roman"/>
                <w:i/>
                <w:lang w:eastAsia="ru-RU"/>
              </w:rPr>
            </w:pPr>
          </w:p>
        </w:tc>
        <w:tc>
          <w:tcPr>
            <w:tcW w:w="266" w:type="pct"/>
            <w:shd w:val="clear" w:color="auto" w:fill="D9D9D9" w:themeFill="background1" w:themeFillShade="D9"/>
          </w:tcPr>
          <w:p w14:paraId="02C76DE7" w14:textId="77777777" w:rsidR="00E4230B" w:rsidRPr="00C63897" w:rsidRDefault="00E4230B" w:rsidP="00721876">
            <w:pPr>
              <w:jc w:val="center"/>
              <w:rPr>
                <w:rFonts w:ascii="Times New Roman" w:eastAsia="Times New Roman" w:hAnsi="Times New Roman" w:cs="Times New Roman"/>
                <w:i/>
                <w:lang w:eastAsia="ru-RU"/>
              </w:rPr>
            </w:pPr>
          </w:p>
        </w:tc>
        <w:tc>
          <w:tcPr>
            <w:tcW w:w="288" w:type="pct"/>
            <w:shd w:val="clear" w:color="auto" w:fill="D9D9D9" w:themeFill="background1" w:themeFillShade="D9"/>
          </w:tcPr>
          <w:p w14:paraId="37CFDD95" w14:textId="77777777" w:rsidR="00E4230B" w:rsidRPr="00C63897" w:rsidRDefault="00E4230B" w:rsidP="00721876">
            <w:pPr>
              <w:jc w:val="center"/>
              <w:rPr>
                <w:rFonts w:ascii="Times New Roman" w:eastAsia="Times New Roman" w:hAnsi="Times New Roman" w:cs="Times New Roman"/>
                <w:i/>
                <w:lang w:eastAsia="ru-RU"/>
              </w:rPr>
            </w:pPr>
          </w:p>
        </w:tc>
      </w:tr>
      <w:tr w:rsidR="00E4230B" w:rsidRPr="00C63897" w14:paraId="5D44FDE0" w14:textId="77777777" w:rsidTr="00721876">
        <w:trPr>
          <w:trHeight w:val="217"/>
        </w:trPr>
        <w:tc>
          <w:tcPr>
            <w:tcW w:w="431" w:type="pct"/>
          </w:tcPr>
          <w:p w14:paraId="597282DF" w14:textId="77777777" w:rsidR="00E4230B" w:rsidRPr="00C63897" w:rsidRDefault="00E4230B" w:rsidP="00721876">
            <w:pPr>
              <w:rPr>
                <w:rFonts w:ascii="Times New Roman" w:eastAsia="Times New Roman" w:hAnsi="Times New Roman" w:cs="Times New Roman"/>
                <w:b/>
                <w:i/>
                <w:lang w:eastAsia="ru-RU"/>
              </w:rPr>
            </w:pPr>
          </w:p>
        </w:tc>
        <w:tc>
          <w:tcPr>
            <w:tcW w:w="2178" w:type="pct"/>
          </w:tcPr>
          <w:p w14:paraId="19139D33" w14:textId="77777777" w:rsidR="00E4230B" w:rsidRPr="00EF5BDF" w:rsidRDefault="00E4230B" w:rsidP="00721876">
            <w:pPr>
              <w:rPr>
                <w:rFonts w:ascii="Times New Roman" w:eastAsia="Times New Roman" w:hAnsi="Times New Roman" w:cs="Times New Roman"/>
                <w:b/>
                <w:i/>
                <w:lang w:eastAsia="ru-RU"/>
              </w:rPr>
            </w:pPr>
            <w:r w:rsidRPr="00EF5BDF">
              <w:rPr>
                <w:rFonts w:ascii="Times New Roman" w:eastAsia="Times New Roman" w:hAnsi="Times New Roman" w:cs="Times New Roman"/>
                <w:b/>
                <w:i/>
                <w:lang w:eastAsia="ru-RU"/>
              </w:rPr>
              <w:t xml:space="preserve">Всего: </w:t>
            </w:r>
          </w:p>
        </w:tc>
        <w:tc>
          <w:tcPr>
            <w:tcW w:w="420" w:type="pct"/>
          </w:tcPr>
          <w:p w14:paraId="20826E7E" w14:textId="77777777" w:rsidR="00E4230B" w:rsidRPr="00EF5BDF" w:rsidRDefault="00E4230B" w:rsidP="00721876">
            <w:pPr>
              <w:jc w:val="center"/>
              <w:rPr>
                <w:rFonts w:ascii="Times New Roman" w:eastAsia="Times New Roman" w:hAnsi="Times New Roman" w:cs="Times New Roman"/>
                <w:b/>
                <w:i/>
                <w:iCs/>
                <w:lang w:eastAsia="ru-RU"/>
              </w:rPr>
            </w:pPr>
            <w:r w:rsidRPr="00EF5BDF">
              <w:rPr>
                <w:rFonts w:ascii="Times New Roman" w:eastAsia="Times New Roman" w:hAnsi="Times New Roman" w:cs="Times New Roman"/>
                <w:b/>
                <w:bCs/>
                <w:i/>
                <w:iCs/>
                <w:lang w:eastAsia="ru-RU"/>
              </w:rPr>
              <w:t>393</w:t>
            </w:r>
          </w:p>
        </w:tc>
        <w:tc>
          <w:tcPr>
            <w:tcW w:w="398" w:type="pct"/>
          </w:tcPr>
          <w:p w14:paraId="46D59DC2" w14:textId="77777777" w:rsidR="00E4230B" w:rsidRPr="00EF5BDF" w:rsidRDefault="00E4230B" w:rsidP="00721876">
            <w:pPr>
              <w:jc w:val="center"/>
              <w:rPr>
                <w:rFonts w:ascii="Times New Roman" w:eastAsia="Times New Roman" w:hAnsi="Times New Roman" w:cs="Times New Roman"/>
                <w:b/>
                <w:lang w:eastAsia="ru-RU"/>
              </w:rPr>
            </w:pPr>
            <w:r w:rsidRPr="00EF5BDF">
              <w:rPr>
                <w:rFonts w:ascii="Times New Roman" w:eastAsia="Times New Roman" w:hAnsi="Times New Roman" w:cs="Times New Roman"/>
                <w:b/>
                <w:lang w:eastAsia="ru-RU"/>
              </w:rPr>
              <w:t>255</w:t>
            </w:r>
          </w:p>
        </w:tc>
        <w:tc>
          <w:tcPr>
            <w:tcW w:w="325" w:type="pct"/>
            <w:shd w:val="clear" w:color="auto" w:fill="D9D9D9" w:themeFill="background1" w:themeFillShade="D9"/>
          </w:tcPr>
          <w:p w14:paraId="0C11E7FB" w14:textId="77777777" w:rsidR="00E4230B" w:rsidRPr="00EF5BDF" w:rsidRDefault="00E4230B" w:rsidP="00721876">
            <w:pPr>
              <w:jc w:val="center"/>
              <w:rPr>
                <w:rFonts w:ascii="Times New Roman" w:eastAsia="Times New Roman" w:hAnsi="Times New Roman" w:cs="Times New Roman"/>
                <w:b/>
                <w:i/>
                <w:lang w:eastAsia="ru-RU"/>
              </w:rPr>
            </w:pPr>
          </w:p>
        </w:tc>
        <w:tc>
          <w:tcPr>
            <w:tcW w:w="287" w:type="pct"/>
          </w:tcPr>
          <w:p w14:paraId="25FD4D1F" w14:textId="77777777" w:rsidR="00E4230B" w:rsidRPr="00EF5BDF" w:rsidRDefault="00E4230B" w:rsidP="00721876">
            <w:pPr>
              <w:rPr>
                <w:rFonts w:ascii="Times New Roman" w:eastAsia="Times New Roman" w:hAnsi="Times New Roman" w:cs="Times New Roman"/>
                <w:b/>
                <w:i/>
                <w:lang w:eastAsia="ru-RU"/>
              </w:rPr>
            </w:pPr>
            <w:r w:rsidRPr="00EF5BDF">
              <w:rPr>
                <w:rFonts w:ascii="Times New Roman" w:eastAsia="Times New Roman" w:hAnsi="Times New Roman" w:cs="Times New Roman"/>
                <w:b/>
                <w:i/>
                <w:lang w:eastAsia="ru-RU"/>
              </w:rPr>
              <w:t>138</w:t>
            </w:r>
          </w:p>
        </w:tc>
        <w:tc>
          <w:tcPr>
            <w:tcW w:w="216" w:type="pct"/>
          </w:tcPr>
          <w:p w14:paraId="018455F0" w14:textId="77777777" w:rsidR="00E4230B" w:rsidRPr="00EF5BDF" w:rsidRDefault="00E4230B" w:rsidP="00721876">
            <w:pPr>
              <w:jc w:val="center"/>
              <w:rPr>
                <w:rFonts w:ascii="Times New Roman" w:eastAsia="Times New Roman" w:hAnsi="Times New Roman" w:cs="Times New Roman"/>
                <w:b/>
                <w:i/>
                <w:lang w:eastAsia="ru-RU"/>
              </w:rPr>
            </w:pPr>
            <w:r w:rsidRPr="00EF5BDF">
              <w:rPr>
                <w:rFonts w:ascii="Times New Roman" w:eastAsia="Times New Roman" w:hAnsi="Times New Roman" w:cs="Times New Roman"/>
                <w:b/>
                <w:i/>
                <w:lang w:eastAsia="ru-RU"/>
              </w:rPr>
              <w:t>-</w:t>
            </w:r>
          </w:p>
        </w:tc>
        <w:tc>
          <w:tcPr>
            <w:tcW w:w="192" w:type="pct"/>
          </w:tcPr>
          <w:p w14:paraId="4CE18A17" w14:textId="77777777" w:rsidR="00E4230B" w:rsidRPr="00EF5BDF" w:rsidRDefault="00E4230B" w:rsidP="00721876">
            <w:pPr>
              <w:jc w:val="center"/>
              <w:rPr>
                <w:rFonts w:ascii="Times New Roman" w:eastAsia="Times New Roman" w:hAnsi="Times New Roman" w:cs="Times New Roman"/>
                <w:b/>
                <w:i/>
                <w:lang w:eastAsia="ru-RU"/>
              </w:rPr>
            </w:pPr>
            <w:r w:rsidRPr="00EF5BDF">
              <w:rPr>
                <w:rFonts w:ascii="Times New Roman" w:eastAsia="Times New Roman" w:hAnsi="Times New Roman" w:cs="Times New Roman"/>
                <w:b/>
                <w:i/>
                <w:lang w:eastAsia="ru-RU"/>
              </w:rPr>
              <w:t>-</w:t>
            </w:r>
          </w:p>
        </w:tc>
        <w:tc>
          <w:tcPr>
            <w:tcW w:w="266" w:type="pct"/>
            <w:shd w:val="clear" w:color="auto" w:fill="D9D9D9" w:themeFill="background1" w:themeFillShade="D9"/>
          </w:tcPr>
          <w:p w14:paraId="037B6D27" w14:textId="77777777" w:rsidR="00E4230B" w:rsidRPr="00EF5BDF" w:rsidRDefault="00E4230B" w:rsidP="00721876">
            <w:pPr>
              <w:jc w:val="center"/>
              <w:rPr>
                <w:rFonts w:ascii="Times New Roman" w:eastAsia="Times New Roman" w:hAnsi="Times New Roman" w:cs="Times New Roman"/>
                <w:b/>
                <w:lang w:eastAsia="ru-RU"/>
              </w:rPr>
            </w:pPr>
            <w:r w:rsidRPr="00EF5BDF">
              <w:rPr>
                <w:rFonts w:ascii="Times New Roman" w:eastAsia="Times New Roman" w:hAnsi="Times New Roman" w:cs="Times New Roman"/>
                <w:b/>
                <w:lang w:eastAsia="ru-RU"/>
              </w:rPr>
              <w:t>60</w:t>
            </w:r>
          </w:p>
        </w:tc>
        <w:tc>
          <w:tcPr>
            <w:tcW w:w="288" w:type="pct"/>
            <w:shd w:val="clear" w:color="auto" w:fill="D9D9D9" w:themeFill="background1" w:themeFillShade="D9"/>
          </w:tcPr>
          <w:p w14:paraId="3117131D" w14:textId="77777777" w:rsidR="00E4230B" w:rsidRPr="00C63897" w:rsidRDefault="00E4230B" w:rsidP="00721876">
            <w:pPr>
              <w:jc w:val="center"/>
              <w:rPr>
                <w:rFonts w:ascii="Times New Roman" w:eastAsia="Times New Roman" w:hAnsi="Times New Roman" w:cs="Times New Roman"/>
                <w:b/>
                <w:lang w:eastAsia="ru-RU"/>
              </w:rPr>
            </w:pPr>
            <w:r w:rsidRPr="00EF5BDF">
              <w:rPr>
                <w:rFonts w:ascii="Times New Roman" w:eastAsia="Times New Roman" w:hAnsi="Times New Roman" w:cs="Times New Roman"/>
                <w:b/>
                <w:lang w:eastAsia="ru-RU"/>
              </w:rPr>
              <w:t>135</w:t>
            </w:r>
          </w:p>
        </w:tc>
      </w:tr>
    </w:tbl>
    <w:p w14:paraId="3ACC5903" w14:textId="77777777" w:rsidR="00E4230B" w:rsidRDefault="00E4230B" w:rsidP="00E4230B">
      <w:pPr>
        <w:spacing w:after="200" w:line="276" w:lineRule="auto"/>
        <w:rPr>
          <w:rFonts w:ascii="Times New Roman" w:eastAsia="Times New Roman" w:hAnsi="Times New Roman" w:cs="Times New Roman"/>
          <w:b/>
          <w:i/>
          <w:color w:val="0070C0"/>
          <w:sz w:val="24"/>
          <w:szCs w:val="24"/>
          <w:lang w:eastAsia="ru-RU"/>
        </w:rPr>
      </w:pPr>
    </w:p>
    <w:p w14:paraId="4C7F8B60" w14:textId="77777777" w:rsidR="00E4230B" w:rsidRDefault="00E4230B" w:rsidP="00E4230B">
      <w:pPr>
        <w:pStyle w:val="114"/>
        <w:rPr>
          <w:rFonts w:ascii="Times New Roman" w:hAnsi="Times New Roman"/>
        </w:rPr>
      </w:pPr>
    </w:p>
    <w:p w14:paraId="5412C00F" w14:textId="77777777" w:rsidR="00E4230B" w:rsidRDefault="00E4230B" w:rsidP="00E4230B">
      <w:pPr>
        <w:pStyle w:val="114"/>
        <w:rPr>
          <w:rFonts w:ascii="Times New Roman" w:hAnsi="Times New Roman"/>
        </w:rPr>
      </w:pPr>
    </w:p>
    <w:p w14:paraId="6E5EE5A6" w14:textId="77777777" w:rsidR="00E4230B" w:rsidRDefault="00E4230B" w:rsidP="00E4230B">
      <w:pPr>
        <w:pStyle w:val="114"/>
        <w:rPr>
          <w:rFonts w:ascii="Times New Roman" w:hAnsi="Times New Roman"/>
        </w:rPr>
      </w:pPr>
    </w:p>
    <w:p w14:paraId="499D0837" w14:textId="77777777" w:rsidR="00E4230B" w:rsidRPr="00782EFC" w:rsidRDefault="00E4230B" w:rsidP="00E4230B">
      <w:pPr>
        <w:pStyle w:val="114"/>
        <w:rPr>
          <w:rFonts w:ascii="Times New Roman" w:hAnsi="Times New Roman"/>
        </w:rPr>
      </w:pPr>
      <w:r w:rsidRPr="00782EFC">
        <w:rPr>
          <w:rFonts w:ascii="Times New Roman" w:hAnsi="Times New Roman"/>
        </w:rPr>
        <w:t>2.3. </w:t>
      </w:r>
      <w:r>
        <w:rPr>
          <w:rFonts w:ascii="Times New Roman" w:hAnsi="Times New Roman"/>
        </w:rPr>
        <w:t xml:space="preserve"> С</w:t>
      </w:r>
      <w:r w:rsidRPr="00782EFC">
        <w:rPr>
          <w:rFonts w:ascii="Times New Roman" w:hAnsi="Times New Roman"/>
        </w:rPr>
        <w:t xml:space="preserve">одержание </w:t>
      </w:r>
      <w:r>
        <w:rPr>
          <w:rFonts w:ascii="Times New Roman" w:hAnsi="Times New Roman"/>
        </w:rPr>
        <w:t>профессионального модуля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1"/>
        <w:gridCol w:w="5400"/>
        <w:gridCol w:w="9"/>
        <w:gridCol w:w="6"/>
        <w:gridCol w:w="885"/>
        <w:gridCol w:w="15"/>
        <w:gridCol w:w="15"/>
        <w:gridCol w:w="24"/>
        <w:gridCol w:w="6"/>
        <w:gridCol w:w="15"/>
        <w:gridCol w:w="908"/>
      </w:tblGrid>
      <w:tr w:rsidR="00E4230B" w:rsidRPr="00C63897" w14:paraId="5761B3E3" w14:textId="77777777" w:rsidTr="00721876">
        <w:trPr>
          <w:trHeight w:val="903"/>
        </w:trPr>
        <w:tc>
          <w:tcPr>
            <w:tcW w:w="2351" w:type="dxa"/>
            <w:vAlign w:val="center"/>
          </w:tcPr>
          <w:p w14:paraId="28510A03" w14:textId="77777777" w:rsidR="00E4230B" w:rsidRPr="00C13371" w:rsidRDefault="00E4230B" w:rsidP="00721876">
            <w:pPr>
              <w:spacing w:line="276" w:lineRule="auto"/>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Наименование разделов и тем</w:t>
            </w:r>
          </w:p>
        </w:tc>
        <w:tc>
          <w:tcPr>
            <w:tcW w:w="7283" w:type="dxa"/>
            <w:gridSpan w:val="10"/>
            <w:vAlign w:val="center"/>
          </w:tcPr>
          <w:p w14:paraId="47F9DB5F" w14:textId="77777777" w:rsidR="00E4230B" w:rsidRPr="00C13371" w:rsidRDefault="00E4230B" w:rsidP="00721876">
            <w:pPr>
              <w:suppressAutoHyphens/>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С</w:t>
            </w:r>
            <w:r w:rsidRPr="00C13371">
              <w:rPr>
                <w:rFonts w:ascii="Times New Roman" w:eastAsia="Times New Roman" w:hAnsi="Times New Roman" w:cs="Times New Roman"/>
                <w:b/>
                <w:bCs/>
                <w:lang w:eastAsia="ru-RU"/>
              </w:rPr>
              <w:t xml:space="preserve">одержание учебного материала, </w:t>
            </w:r>
            <w:proofErr w:type="gramStart"/>
            <w:r w:rsidRPr="00C13371">
              <w:rPr>
                <w:rFonts w:ascii="Times New Roman" w:eastAsia="Times New Roman" w:hAnsi="Times New Roman" w:cs="Times New Roman"/>
                <w:b/>
                <w:bCs/>
                <w:lang w:eastAsia="ru-RU"/>
              </w:rPr>
              <w:t>практических</w:t>
            </w:r>
            <w:proofErr w:type="gramEnd"/>
            <w:r w:rsidRPr="00C13371">
              <w:rPr>
                <w:rFonts w:ascii="Times New Roman" w:eastAsia="Times New Roman" w:hAnsi="Times New Roman" w:cs="Times New Roman"/>
                <w:b/>
                <w:bCs/>
                <w:lang w:eastAsia="ru-RU"/>
              </w:rPr>
              <w:t xml:space="preserve"> и лабораторных занятия</w:t>
            </w:r>
          </w:p>
        </w:tc>
      </w:tr>
      <w:tr w:rsidR="00E4230B" w:rsidRPr="00C63897" w14:paraId="3A151154" w14:textId="77777777" w:rsidTr="00721876">
        <w:tc>
          <w:tcPr>
            <w:tcW w:w="9634" w:type="dxa"/>
            <w:gridSpan w:val="11"/>
          </w:tcPr>
          <w:p w14:paraId="5A3EE647" w14:textId="77777777" w:rsidR="00E4230B" w:rsidRPr="00C13371" w:rsidRDefault="00E4230B" w:rsidP="00721876">
            <w:pPr>
              <w:rPr>
                <w:rFonts w:ascii="Times New Roman" w:eastAsia="Times New Roman" w:hAnsi="Times New Roman" w:cs="Times New Roman"/>
                <w:i/>
                <w:lang w:eastAsia="ru-RU"/>
              </w:rPr>
            </w:pPr>
            <w:r w:rsidRPr="005041B6">
              <w:rPr>
                <w:rFonts w:ascii="Times New Roman" w:eastAsia="Times New Roman" w:hAnsi="Times New Roman" w:cs="Times New Roman"/>
                <w:b/>
                <w:bCs/>
                <w:lang w:eastAsia="ru-RU"/>
              </w:rPr>
              <w:t xml:space="preserve">Раздел 1. Выполнение работ по </w:t>
            </w:r>
            <w:r w:rsidRPr="005041B6">
              <w:rPr>
                <w:rFonts w:ascii="Times New Roman" w:eastAsia="Times New Roman" w:hAnsi="Times New Roman" w:cs="Times New Roman"/>
                <w:b/>
                <w:lang w:eastAsia="ru-RU"/>
              </w:rPr>
              <w:t xml:space="preserve">монтажу, разборке, соединению и регулировке частей ремонтируемого объекта тепловоза </w:t>
            </w:r>
          </w:p>
        </w:tc>
      </w:tr>
      <w:tr w:rsidR="00E4230B" w:rsidRPr="00C63897" w14:paraId="0EB6B8C3" w14:textId="77777777" w:rsidTr="00721876">
        <w:trPr>
          <w:trHeight w:val="20"/>
        </w:trPr>
        <w:tc>
          <w:tcPr>
            <w:tcW w:w="9634" w:type="dxa"/>
            <w:gridSpan w:val="11"/>
            <w:vAlign w:val="center"/>
          </w:tcPr>
          <w:p w14:paraId="55468DB2" w14:textId="77777777" w:rsidR="00E4230B" w:rsidRPr="00C63897" w:rsidRDefault="00E4230B" w:rsidP="00721876">
            <w:pPr>
              <w:rPr>
                <w:rFonts w:ascii="Times New Roman" w:eastAsia="Times New Roman" w:hAnsi="Times New Roman" w:cs="Times New Roman"/>
                <w:i/>
                <w:lang w:eastAsia="ru-RU"/>
              </w:rPr>
            </w:pPr>
            <w:r w:rsidRPr="005041B6">
              <w:rPr>
                <w:rFonts w:ascii="Times New Roman" w:eastAsia="Times New Roman" w:hAnsi="Times New Roman" w:cs="Times New Roman"/>
                <w:b/>
                <w:bCs/>
                <w:lang w:eastAsia="ru-RU"/>
              </w:rPr>
              <w:t xml:space="preserve">МДК 01.01 Устройство, техническое обслуживание и ремонт узлов </w:t>
            </w:r>
            <w:r w:rsidRPr="005041B6">
              <w:rPr>
                <w:rFonts w:ascii="Times New Roman" w:eastAsia="Times New Roman" w:hAnsi="Times New Roman" w:cs="Times New Roman"/>
                <w:b/>
                <w:lang w:eastAsia="ru-RU"/>
              </w:rPr>
              <w:t>тепловоза</w:t>
            </w:r>
          </w:p>
        </w:tc>
      </w:tr>
      <w:tr w:rsidR="00E4230B" w:rsidRPr="00C63897" w14:paraId="009C8751" w14:textId="77777777" w:rsidTr="00721876">
        <w:tc>
          <w:tcPr>
            <w:tcW w:w="2351" w:type="dxa"/>
            <w:vMerge w:val="restart"/>
          </w:tcPr>
          <w:p w14:paraId="12DAD52D" w14:textId="77777777" w:rsidR="00E4230B" w:rsidRPr="005A1F05" w:rsidRDefault="00E4230B" w:rsidP="00721876">
            <w:pPr>
              <w:rPr>
                <w:rFonts w:ascii="Times New Roman" w:eastAsia="Times New Roman" w:hAnsi="Times New Roman" w:cs="Times New Roman"/>
                <w:b/>
                <w:bCs/>
                <w:lang w:eastAsia="ru-RU"/>
              </w:rPr>
            </w:pPr>
            <w:r w:rsidRPr="005A1F05">
              <w:rPr>
                <w:rFonts w:ascii="Times New Roman" w:eastAsia="Times New Roman" w:hAnsi="Times New Roman" w:cs="Times New Roman"/>
                <w:b/>
                <w:bCs/>
                <w:lang w:eastAsia="ru-RU"/>
              </w:rPr>
              <w:t xml:space="preserve">Тема 1.1 </w:t>
            </w:r>
          </w:p>
          <w:p w14:paraId="7030EBFF" w14:textId="77777777" w:rsidR="00E4230B" w:rsidRPr="00C63897" w:rsidRDefault="00E4230B" w:rsidP="00721876">
            <w:pPr>
              <w:rPr>
                <w:rFonts w:ascii="Times New Roman" w:eastAsia="Times New Roman" w:hAnsi="Times New Roman" w:cs="Times New Roman"/>
                <w:b/>
                <w:bCs/>
                <w:lang w:eastAsia="ru-RU"/>
              </w:rPr>
            </w:pPr>
            <w:r w:rsidRPr="005A1F05">
              <w:rPr>
                <w:rFonts w:ascii="Times New Roman" w:eastAsia="Times New Roman" w:hAnsi="Times New Roman" w:cs="Times New Roman"/>
                <w:b/>
                <w:bCs/>
                <w:lang w:eastAsia="ru-RU"/>
              </w:rPr>
              <w:t>Общие сведения о видах тяги и устройстве тепловоза</w:t>
            </w:r>
          </w:p>
        </w:tc>
        <w:tc>
          <w:tcPr>
            <w:tcW w:w="5409" w:type="dxa"/>
            <w:gridSpan w:val="2"/>
          </w:tcPr>
          <w:p w14:paraId="1FDA8EDF" w14:textId="77777777" w:rsidR="00E4230B" w:rsidRPr="00C63897" w:rsidRDefault="00E4230B" w:rsidP="00721876">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c>
          <w:tcPr>
            <w:tcW w:w="945" w:type="dxa"/>
            <w:gridSpan w:val="5"/>
          </w:tcPr>
          <w:p w14:paraId="1EA7D6F5" w14:textId="77777777" w:rsidR="00E4230B" w:rsidRPr="00C63897" w:rsidRDefault="00E4230B" w:rsidP="00721876">
            <w:pPr>
              <w:rPr>
                <w:rFonts w:ascii="Times New Roman" w:eastAsia="Times New Roman" w:hAnsi="Times New Roman" w:cs="Times New Roman"/>
                <w:b/>
                <w:lang w:eastAsia="ru-RU"/>
              </w:rPr>
            </w:pPr>
            <w:r w:rsidRPr="007B73DE">
              <w:rPr>
                <w:rFonts w:ascii="Times New Roman" w:eastAsia="Times New Roman" w:hAnsi="Times New Roman" w:cs="Times New Roman"/>
                <w:b/>
                <w:lang w:eastAsia="ru-RU"/>
              </w:rPr>
              <w:t>Объем часов</w:t>
            </w:r>
          </w:p>
        </w:tc>
        <w:tc>
          <w:tcPr>
            <w:tcW w:w="929" w:type="dxa"/>
            <w:gridSpan w:val="3"/>
          </w:tcPr>
          <w:p w14:paraId="27EE3598" w14:textId="77777777" w:rsidR="00E4230B" w:rsidRDefault="00E4230B" w:rsidP="00721876">
            <w:pPr>
              <w:rPr>
                <w:rFonts w:ascii="Times New Roman" w:eastAsia="Times New Roman" w:hAnsi="Times New Roman" w:cs="Times New Roman"/>
                <w:b/>
                <w:lang w:eastAsia="ru-RU"/>
              </w:rPr>
            </w:pPr>
            <w:r w:rsidRPr="00DE161D">
              <w:rPr>
                <w:rFonts w:ascii="Times New Roman" w:eastAsia="Times New Roman" w:hAnsi="Times New Roman" w:cs="Times New Roman"/>
                <w:b/>
                <w:lang w:eastAsia="ru-RU"/>
              </w:rPr>
              <w:t>Коды компе</w:t>
            </w:r>
          </w:p>
          <w:p w14:paraId="788AD1B8" w14:textId="77777777" w:rsidR="00E4230B" w:rsidRPr="00C63897" w:rsidRDefault="00E4230B" w:rsidP="00721876">
            <w:pPr>
              <w:rPr>
                <w:rFonts w:ascii="Times New Roman" w:eastAsia="Times New Roman" w:hAnsi="Times New Roman" w:cs="Times New Roman"/>
                <w:b/>
                <w:lang w:eastAsia="ru-RU"/>
              </w:rPr>
            </w:pPr>
            <w:proofErr w:type="spellStart"/>
            <w:r w:rsidRPr="00DE161D">
              <w:rPr>
                <w:rFonts w:ascii="Times New Roman" w:eastAsia="Times New Roman" w:hAnsi="Times New Roman" w:cs="Times New Roman"/>
                <w:b/>
                <w:lang w:eastAsia="ru-RU"/>
              </w:rPr>
              <w:t>тенций</w:t>
            </w:r>
            <w:proofErr w:type="spellEnd"/>
          </w:p>
        </w:tc>
      </w:tr>
      <w:tr w:rsidR="00E4230B" w:rsidRPr="00C63897" w14:paraId="7C87C7EC" w14:textId="77777777" w:rsidTr="00721876">
        <w:trPr>
          <w:trHeight w:val="160"/>
        </w:trPr>
        <w:tc>
          <w:tcPr>
            <w:tcW w:w="2351" w:type="dxa"/>
            <w:vMerge/>
          </w:tcPr>
          <w:p w14:paraId="0FFFF17D"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Pr>
          <w:p w14:paraId="68E011B0" w14:textId="77777777" w:rsidR="00E4230B" w:rsidRPr="00C63897" w:rsidRDefault="00E4230B" w:rsidP="00721876">
            <w:pPr>
              <w:suppressAutoHyphens/>
              <w:jc w:val="both"/>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Содержание</w:t>
            </w:r>
          </w:p>
        </w:tc>
        <w:tc>
          <w:tcPr>
            <w:tcW w:w="945" w:type="dxa"/>
            <w:gridSpan w:val="5"/>
          </w:tcPr>
          <w:p w14:paraId="77138B00" w14:textId="77777777" w:rsidR="00E4230B" w:rsidRPr="00D85F1D" w:rsidRDefault="00E4230B" w:rsidP="00721876">
            <w:pPr>
              <w:suppressAutoHyphens/>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c>
          <w:tcPr>
            <w:tcW w:w="929" w:type="dxa"/>
            <w:gridSpan w:val="3"/>
            <w:vMerge w:val="restart"/>
          </w:tcPr>
          <w:p w14:paraId="43C88379" w14:textId="77777777" w:rsidR="00E4230B" w:rsidRPr="00941611" w:rsidRDefault="00E4230B" w:rsidP="00721876">
            <w:pPr>
              <w:rPr>
                <w:rFonts w:ascii="Times New Roman" w:eastAsia="Times New Roman" w:hAnsi="Times New Roman" w:cs="Times New Roman"/>
                <w:sz w:val="20"/>
                <w:szCs w:val="20"/>
                <w:lang w:eastAsia="ru-RU"/>
              </w:rPr>
            </w:pPr>
            <w:r w:rsidRPr="00941611">
              <w:rPr>
                <w:rFonts w:ascii="Times New Roman" w:eastAsia="Times New Roman" w:hAnsi="Times New Roman" w:cs="Times New Roman"/>
                <w:sz w:val="20"/>
                <w:szCs w:val="20"/>
                <w:lang w:eastAsia="ru-RU"/>
              </w:rPr>
              <w:t>ПК</w:t>
            </w:r>
            <w:proofErr w:type="gramStart"/>
            <w:r w:rsidRPr="00941611">
              <w:rPr>
                <w:rFonts w:ascii="Times New Roman" w:eastAsia="Times New Roman" w:hAnsi="Times New Roman" w:cs="Times New Roman"/>
                <w:sz w:val="20"/>
                <w:szCs w:val="20"/>
                <w:lang w:eastAsia="ru-RU"/>
              </w:rPr>
              <w:t>1</w:t>
            </w:r>
            <w:proofErr w:type="gramEnd"/>
            <w:r w:rsidRPr="00941611">
              <w:rPr>
                <w:rFonts w:ascii="Times New Roman" w:eastAsia="Times New Roman" w:hAnsi="Times New Roman" w:cs="Times New Roman"/>
                <w:sz w:val="20"/>
                <w:szCs w:val="20"/>
                <w:lang w:eastAsia="ru-RU"/>
              </w:rPr>
              <w:t>.1, ПК1.2</w:t>
            </w:r>
          </w:p>
          <w:p w14:paraId="7E689830" w14:textId="77777777" w:rsidR="00E4230B" w:rsidRPr="00941611" w:rsidRDefault="00E4230B" w:rsidP="00721876">
            <w:pPr>
              <w:rPr>
                <w:rFonts w:ascii="Times New Roman" w:eastAsia="Times New Roman" w:hAnsi="Times New Roman" w:cs="Times New Roman"/>
                <w:sz w:val="20"/>
                <w:szCs w:val="20"/>
                <w:lang w:eastAsia="ru-RU"/>
              </w:rPr>
            </w:pPr>
            <w:proofErr w:type="gramStart"/>
            <w:r w:rsidRPr="00941611">
              <w:rPr>
                <w:rFonts w:ascii="Times New Roman" w:eastAsia="Times New Roman" w:hAnsi="Times New Roman" w:cs="Times New Roman"/>
                <w:sz w:val="20"/>
                <w:szCs w:val="20"/>
                <w:lang w:eastAsia="ru-RU"/>
              </w:rPr>
              <w:t>ОК</w:t>
            </w:r>
            <w:proofErr w:type="gramEnd"/>
            <w:r w:rsidRPr="00941611">
              <w:rPr>
                <w:rFonts w:ascii="Times New Roman" w:eastAsia="Times New Roman" w:hAnsi="Times New Roman" w:cs="Times New Roman"/>
                <w:sz w:val="20"/>
                <w:szCs w:val="20"/>
                <w:lang w:eastAsia="ru-RU"/>
              </w:rPr>
              <w:t xml:space="preserve"> 01, ОК 02,</w:t>
            </w:r>
          </w:p>
          <w:p w14:paraId="0DA36479" w14:textId="77777777" w:rsidR="00E4230B" w:rsidRPr="00941611" w:rsidRDefault="00E4230B" w:rsidP="00721876">
            <w:pPr>
              <w:rPr>
                <w:rFonts w:ascii="Times New Roman" w:eastAsia="Times New Roman" w:hAnsi="Times New Roman" w:cs="Times New Roman"/>
                <w:sz w:val="20"/>
                <w:szCs w:val="20"/>
                <w:lang w:eastAsia="ru-RU"/>
              </w:rPr>
            </w:pPr>
            <w:r w:rsidRPr="00941611">
              <w:rPr>
                <w:rFonts w:ascii="Times New Roman" w:eastAsia="Times New Roman" w:hAnsi="Times New Roman" w:cs="Times New Roman"/>
                <w:sz w:val="20"/>
                <w:szCs w:val="20"/>
                <w:lang w:eastAsia="ru-RU"/>
              </w:rPr>
              <w:t>ОК04, ОК05,</w:t>
            </w:r>
          </w:p>
          <w:p w14:paraId="50523353" w14:textId="77777777" w:rsidR="00E4230B" w:rsidRPr="00C63897" w:rsidRDefault="00E4230B" w:rsidP="00721876">
            <w:pPr>
              <w:suppressAutoHyphens/>
              <w:jc w:val="both"/>
              <w:rPr>
                <w:rFonts w:ascii="Times New Roman" w:eastAsia="Times New Roman" w:hAnsi="Times New Roman" w:cs="Times New Roman"/>
                <w:lang w:eastAsia="ru-RU"/>
              </w:rPr>
            </w:pPr>
            <w:r w:rsidRPr="00941611">
              <w:rPr>
                <w:rFonts w:ascii="Times New Roman" w:eastAsia="Times New Roman" w:hAnsi="Times New Roman" w:cs="Times New Roman"/>
                <w:sz w:val="20"/>
                <w:szCs w:val="20"/>
                <w:lang w:eastAsia="ru-RU"/>
              </w:rPr>
              <w:t>ОК09</w:t>
            </w:r>
          </w:p>
        </w:tc>
      </w:tr>
      <w:tr w:rsidR="00E4230B" w:rsidRPr="00C63897" w14:paraId="3C38D137" w14:textId="77777777" w:rsidTr="00721876">
        <w:trPr>
          <w:trHeight w:val="263"/>
        </w:trPr>
        <w:tc>
          <w:tcPr>
            <w:tcW w:w="2351" w:type="dxa"/>
            <w:vMerge/>
          </w:tcPr>
          <w:p w14:paraId="000DA199"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Pr>
          <w:p w14:paraId="25FD1D9C" w14:textId="77777777" w:rsidR="00E4230B"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Локомотив как силовая тяговая машина. </w:t>
            </w:r>
          </w:p>
        </w:tc>
        <w:tc>
          <w:tcPr>
            <w:tcW w:w="945" w:type="dxa"/>
            <w:gridSpan w:val="5"/>
          </w:tcPr>
          <w:p w14:paraId="7A65B7E5"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29" w:type="dxa"/>
            <w:gridSpan w:val="3"/>
            <w:vMerge/>
          </w:tcPr>
          <w:p w14:paraId="2B4CCBF2"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5EC7D029" w14:textId="77777777" w:rsidTr="00721876">
        <w:trPr>
          <w:trHeight w:val="220"/>
        </w:trPr>
        <w:tc>
          <w:tcPr>
            <w:tcW w:w="2351" w:type="dxa"/>
            <w:vMerge/>
          </w:tcPr>
          <w:p w14:paraId="6ABEFDB3"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Pr>
          <w:p w14:paraId="3C17AA3F" w14:textId="77777777" w:rsidR="00E4230B" w:rsidRPr="00A454DB"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Виды и классификация локомотивов. </w:t>
            </w:r>
          </w:p>
        </w:tc>
        <w:tc>
          <w:tcPr>
            <w:tcW w:w="945" w:type="dxa"/>
            <w:gridSpan w:val="5"/>
          </w:tcPr>
          <w:p w14:paraId="72EB1424"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29" w:type="dxa"/>
            <w:gridSpan w:val="3"/>
            <w:vMerge/>
          </w:tcPr>
          <w:p w14:paraId="3F70A070"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469BC0F5" w14:textId="77777777" w:rsidTr="00721876">
        <w:trPr>
          <w:trHeight w:val="495"/>
        </w:trPr>
        <w:tc>
          <w:tcPr>
            <w:tcW w:w="2351" w:type="dxa"/>
            <w:vMerge/>
          </w:tcPr>
          <w:p w14:paraId="3289AF2E"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Pr>
          <w:p w14:paraId="67123BF8" w14:textId="77777777" w:rsidR="00E4230B" w:rsidRPr="00A454DB"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Структурные схемы преобразования энергии при различных видах тяги.</w:t>
            </w:r>
          </w:p>
        </w:tc>
        <w:tc>
          <w:tcPr>
            <w:tcW w:w="945" w:type="dxa"/>
            <w:gridSpan w:val="5"/>
          </w:tcPr>
          <w:p w14:paraId="41938524"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29" w:type="dxa"/>
            <w:gridSpan w:val="3"/>
            <w:vMerge/>
          </w:tcPr>
          <w:p w14:paraId="53678D12"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39E18053" w14:textId="77777777" w:rsidTr="00721876">
        <w:trPr>
          <w:trHeight w:val="525"/>
        </w:trPr>
        <w:tc>
          <w:tcPr>
            <w:tcW w:w="2351" w:type="dxa"/>
            <w:vMerge/>
          </w:tcPr>
          <w:p w14:paraId="6046538A"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Pr>
          <w:p w14:paraId="04FFBB7D" w14:textId="77777777" w:rsidR="00E4230B" w:rsidRPr="00A454DB"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 История развития железнодорожного транспорта в России. </w:t>
            </w:r>
          </w:p>
        </w:tc>
        <w:tc>
          <w:tcPr>
            <w:tcW w:w="945" w:type="dxa"/>
            <w:gridSpan w:val="5"/>
          </w:tcPr>
          <w:p w14:paraId="61C86288"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29" w:type="dxa"/>
            <w:gridSpan w:val="3"/>
            <w:vMerge/>
          </w:tcPr>
          <w:p w14:paraId="5F78D71E"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2EA4CF43" w14:textId="77777777" w:rsidTr="00721876">
        <w:trPr>
          <w:trHeight w:val="530"/>
        </w:trPr>
        <w:tc>
          <w:tcPr>
            <w:tcW w:w="2351" w:type="dxa"/>
            <w:vMerge/>
          </w:tcPr>
          <w:p w14:paraId="1B04D59C"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Pr>
          <w:p w14:paraId="238372E7" w14:textId="77777777" w:rsidR="00E4230B" w:rsidRPr="00A454DB"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Основные типы и серии отечественных электровозов, и их основные характеристики. </w:t>
            </w:r>
          </w:p>
        </w:tc>
        <w:tc>
          <w:tcPr>
            <w:tcW w:w="945" w:type="dxa"/>
            <w:gridSpan w:val="5"/>
          </w:tcPr>
          <w:p w14:paraId="04DBC85C"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29" w:type="dxa"/>
            <w:gridSpan w:val="3"/>
            <w:vMerge/>
          </w:tcPr>
          <w:p w14:paraId="7EA22CFD"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35244220" w14:textId="77777777" w:rsidTr="00721876">
        <w:trPr>
          <w:trHeight w:val="720"/>
        </w:trPr>
        <w:tc>
          <w:tcPr>
            <w:tcW w:w="2351" w:type="dxa"/>
            <w:vMerge/>
          </w:tcPr>
          <w:p w14:paraId="03AFFFCE"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Pr>
          <w:p w14:paraId="11F539BC" w14:textId="77777777" w:rsidR="00E4230B" w:rsidRPr="00A454DB"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Опытные электровозы и перспективные конструкторские разработки в области локомотивостроения.</w:t>
            </w:r>
          </w:p>
        </w:tc>
        <w:tc>
          <w:tcPr>
            <w:tcW w:w="945" w:type="dxa"/>
            <w:gridSpan w:val="5"/>
          </w:tcPr>
          <w:p w14:paraId="07B4A81C"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29" w:type="dxa"/>
            <w:gridSpan w:val="3"/>
            <w:vMerge/>
          </w:tcPr>
          <w:p w14:paraId="38A1E03C"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7475C1E1" w14:textId="77777777" w:rsidTr="00721876">
        <w:trPr>
          <w:trHeight w:val="20"/>
        </w:trPr>
        <w:tc>
          <w:tcPr>
            <w:tcW w:w="2351" w:type="dxa"/>
            <w:vMerge/>
          </w:tcPr>
          <w:p w14:paraId="4B09A7C8"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Pr>
          <w:p w14:paraId="4C767B8C" w14:textId="77777777" w:rsidR="00E4230B" w:rsidRPr="00C63897" w:rsidRDefault="00E4230B" w:rsidP="00721876">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945" w:type="dxa"/>
            <w:gridSpan w:val="5"/>
          </w:tcPr>
          <w:p w14:paraId="786E862B" w14:textId="77777777" w:rsidR="00E4230B" w:rsidRPr="00C63897" w:rsidRDefault="00E4230B" w:rsidP="00721876">
            <w:pPr>
              <w:suppressAutoHyphens/>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w:t>
            </w:r>
          </w:p>
        </w:tc>
        <w:tc>
          <w:tcPr>
            <w:tcW w:w="929" w:type="dxa"/>
            <w:gridSpan w:val="3"/>
          </w:tcPr>
          <w:p w14:paraId="431E176E" w14:textId="77777777" w:rsidR="00E4230B" w:rsidRPr="00C63897" w:rsidRDefault="00E4230B" w:rsidP="00721876">
            <w:pPr>
              <w:suppressAutoHyphens/>
              <w:jc w:val="both"/>
              <w:rPr>
                <w:rFonts w:ascii="Times New Roman" w:eastAsia="Times New Roman" w:hAnsi="Times New Roman" w:cs="Times New Roman"/>
                <w:b/>
                <w:lang w:eastAsia="ru-RU"/>
              </w:rPr>
            </w:pPr>
          </w:p>
        </w:tc>
      </w:tr>
      <w:tr w:rsidR="00E4230B" w:rsidRPr="00C63897" w14:paraId="6C671790" w14:textId="77777777" w:rsidTr="00721876">
        <w:trPr>
          <w:trHeight w:val="795"/>
        </w:trPr>
        <w:tc>
          <w:tcPr>
            <w:tcW w:w="2351" w:type="dxa"/>
            <w:vMerge/>
          </w:tcPr>
          <w:p w14:paraId="649BDCA8"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Pr>
          <w:p w14:paraId="4A6D060D" w14:textId="77777777" w:rsidR="00E4230B" w:rsidRPr="00C63897" w:rsidRDefault="00E4230B" w:rsidP="00721876">
            <w:pPr>
              <w:suppressAutoHyphens/>
              <w:jc w:val="both"/>
              <w:rPr>
                <w:rFonts w:ascii="Times New Roman" w:eastAsia="Times New Roman" w:hAnsi="Times New Roman" w:cs="Times New Roman"/>
                <w:iCs/>
                <w:lang w:eastAsia="ru-RU"/>
              </w:rPr>
            </w:pPr>
            <w:r w:rsidRPr="00A454DB">
              <w:rPr>
                <w:rFonts w:ascii="Times New Roman" w:eastAsia="Times New Roman" w:hAnsi="Times New Roman" w:cs="Times New Roman"/>
                <w:iCs/>
                <w:lang w:eastAsia="ru-RU"/>
              </w:rPr>
              <w:t>Практическое занятие № 1 «Сравнение технико-экономических параметров электрической тяги с другими видами тяги»</w:t>
            </w:r>
          </w:p>
        </w:tc>
        <w:tc>
          <w:tcPr>
            <w:tcW w:w="945" w:type="dxa"/>
            <w:gridSpan w:val="5"/>
          </w:tcPr>
          <w:p w14:paraId="538E0593"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p>
        </w:tc>
        <w:tc>
          <w:tcPr>
            <w:tcW w:w="929" w:type="dxa"/>
            <w:gridSpan w:val="3"/>
            <w:vMerge w:val="restart"/>
          </w:tcPr>
          <w:p w14:paraId="0A78C4FA" w14:textId="77777777" w:rsidR="00E4230B" w:rsidRPr="00941611" w:rsidRDefault="00E4230B" w:rsidP="00721876">
            <w:pPr>
              <w:rPr>
                <w:rFonts w:ascii="Times New Roman" w:eastAsia="Times New Roman" w:hAnsi="Times New Roman" w:cs="Times New Roman"/>
                <w:sz w:val="20"/>
                <w:szCs w:val="20"/>
                <w:lang w:eastAsia="ru-RU"/>
              </w:rPr>
            </w:pPr>
            <w:r w:rsidRPr="00941611">
              <w:rPr>
                <w:rFonts w:ascii="Times New Roman" w:eastAsia="Times New Roman" w:hAnsi="Times New Roman" w:cs="Times New Roman"/>
                <w:sz w:val="20"/>
                <w:szCs w:val="20"/>
                <w:lang w:eastAsia="ru-RU"/>
              </w:rPr>
              <w:t>ПК</w:t>
            </w:r>
            <w:proofErr w:type="gramStart"/>
            <w:r w:rsidRPr="00941611">
              <w:rPr>
                <w:rFonts w:ascii="Times New Roman" w:eastAsia="Times New Roman" w:hAnsi="Times New Roman" w:cs="Times New Roman"/>
                <w:sz w:val="20"/>
                <w:szCs w:val="20"/>
                <w:lang w:eastAsia="ru-RU"/>
              </w:rPr>
              <w:t>1</w:t>
            </w:r>
            <w:proofErr w:type="gramEnd"/>
            <w:r w:rsidRPr="00941611">
              <w:rPr>
                <w:rFonts w:ascii="Times New Roman" w:eastAsia="Times New Roman" w:hAnsi="Times New Roman" w:cs="Times New Roman"/>
                <w:sz w:val="20"/>
                <w:szCs w:val="20"/>
                <w:lang w:eastAsia="ru-RU"/>
              </w:rPr>
              <w:t>.1, ПК1.2</w:t>
            </w:r>
          </w:p>
          <w:p w14:paraId="562965DD" w14:textId="77777777" w:rsidR="00E4230B" w:rsidRPr="00941611" w:rsidRDefault="00E4230B" w:rsidP="00721876">
            <w:pPr>
              <w:rPr>
                <w:rFonts w:ascii="Times New Roman" w:eastAsia="Times New Roman" w:hAnsi="Times New Roman" w:cs="Times New Roman"/>
                <w:sz w:val="20"/>
                <w:szCs w:val="20"/>
                <w:lang w:eastAsia="ru-RU"/>
              </w:rPr>
            </w:pPr>
            <w:proofErr w:type="gramStart"/>
            <w:r w:rsidRPr="00941611">
              <w:rPr>
                <w:rFonts w:ascii="Times New Roman" w:eastAsia="Times New Roman" w:hAnsi="Times New Roman" w:cs="Times New Roman"/>
                <w:sz w:val="20"/>
                <w:szCs w:val="20"/>
                <w:lang w:eastAsia="ru-RU"/>
              </w:rPr>
              <w:t>ОК</w:t>
            </w:r>
            <w:proofErr w:type="gramEnd"/>
            <w:r w:rsidRPr="00941611">
              <w:rPr>
                <w:rFonts w:ascii="Times New Roman" w:eastAsia="Times New Roman" w:hAnsi="Times New Roman" w:cs="Times New Roman"/>
                <w:sz w:val="20"/>
                <w:szCs w:val="20"/>
                <w:lang w:eastAsia="ru-RU"/>
              </w:rPr>
              <w:t xml:space="preserve"> 01, ОК 02,</w:t>
            </w:r>
          </w:p>
          <w:p w14:paraId="0D35AE39" w14:textId="77777777" w:rsidR="00E4230B" w:rsidRPr="00941611" w:rsidRDefault="00E4230B" w:rsidP="00721876">
            <w:pPr>
              <w:rPr>
                <w:rFonts w:ascii="Times New Roman" w:eastAsia="Times New Roman" w:hAnsi="Times New Roman" w:cs="Times New Roman"/>
                <w:sz w:val="20"/>
                <w:szCs w:val="20"/>
                <w:lang w:eastAsia="ru-RU"/>
              </w:rPr>
            </w:pPr>
            <w:r w:rsidRPr="00941611">
              <w:rPr>
                <w:rFonts w:ascii="Times New Roman" w:eastAsia="Times New Roman" w:hAnsi="Times New Roman" w:cs="Times New Roman"/>
                <w:sz w:val="20"/>
                <w:szCs w:val="20"/>
                <w:lang w:eastAsia="ru-RU"/>
              </w:rPr>
              <w:t>ОК04, ОК05,</w:t>
            </w:r>
          </w:p>
          <w:p w14:paraId="5F697980" w14:textId="77777777" w:rsidR="00E4230B" w:rsidRPr="00C63897" w:rsidRDefault="00E4230B" w:rsidP="00721876">
            <w:pPr>
              <w:suppressAutoHyphens/>
              <w:jc w:val="both"/>
              <w:rPr>
                <w:rFonts w:ascii="Times New Roman" w:eastAsia="Times New Roman" w:hAnsi="Times New Roman" w:cs="Times New Roman"/>
                <w:iCs/>
                <w:lang w:eastAsia="ru-RU"/>
              </w:rPr>
            </w:pPr>
            <w:r w:rsidRPr="00941611">
              <w:rPr>
                <w:rFonts w:ascii="Times New Roman" w:eastAsia="Times New Roman" w:hAnsi="Times New Roman" w:cs="Times New Roman"/>
                <w:sz w:val="20"/>
                <w:szCs w:val="20"/>
                <w:lang w:eastAsia="ru-RU"/>
              </w:rPr>
              <w:t>ОК09</w:t>
            </w:r>
          </w:p>
        </w:tc>
      </w:tr>
      <w:tr w:rsidR="00E4230B" w:rsidRPr="00C63897" w14:paraId="1EB79B8C" w14:textId="77777777" w:rsidTr="00721876">
        <w:trPr>
          <w:trHeight w:val="766"/>
        </w:trPr>
        <w:tc>
          <w:tcPr>
            <w:tcW w:w="2351" w:type="dxa"/>
            <w:vMerge/>
          </w:tcPr>
          <w:p w14:paraId="49FFD703"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Pr>
          <w:p w14:paraId="76E876E9" w14:textId="77777777" w:rsidR="00E4230B" w:rsidRPr="00A454DB" w:rsidRDefault="00E4230B" w:rsidP="00721876">
            <w:pPr>
              <w:suppressAutoHyphens/>
              <w:jc w:val="both"/>
              <w:rPr>
                <w:rFonts w:ascii="Times New Roman" w:eastAsia="Times New Roman" w:hAnsi="Times New Roman" w:cs="Times New Roman"/>
                <w:iCs/>
                <w:lang w:eastAsia="ru-RU"/>
              </w:rPr>
            </w:pPr>
            <w:r w:rsidRPr="00A454DB">
              <w:rPr>
                <w:rFonts w:ascii="Times New Roman" w:eastAsia="Times New Roman" w:hAnsi="Times New Roman" w:cs="Times New Roman"/>
                <w:iCs/>
                <w:lang w:eastAsia="ru-RU"/>
              </w:rPr>
              <w:t>Практическое занятие № 2 «Сравнение технических характеристик электроподвижного состава (далее – ЭПС) постоянного и переменного тока»</w:t>
            </w:r>
          </w:p>
        </w:tc>
        <w:tc>
          <w:tcPr>
            <w:tcW w:w="945" w:type="dxa"/>
            <w:gridSpan w:val="5"/>
          </w:tcPr>
          <w:p w14:paraId="4F26CD44"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p>
        </w:tc>
        <w:tc>
          <w:tcPr>
            <w:tcW w:w="929" w:type="dxa"/>
            <w:gridSpan w:val="3"/>
            <w:vMerge/>
          </w:tcPr>
          <w:p w14:paraId="1E9D9707"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405FF921" w14:textId="77777777" w:rsidTr="00721876">
        <w:trPr>
          <w:trHeight w:val="525"/>
        </w:trPr>
        <w:tc>
          <w:tcPr>
            <w:tcW w:w="2351" w:type="dxa"/>
            <w:vMerge/>
          </w:tcPr>
          <w:p w14:paraId="04D6FF96"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Pr>
          <w:p w14:paraId="4717DA09" w14:textId="77777777" w:rsidR="00E4230B" w:rsidRPr="00A454DB" w:rsidRDefault="00E4230B" w:rsidP="00721876">
            <w:pPr>
              <w:suppressAutoHyphens/>
              <w:jc w:val="both"/>
              <w:rPr>
                <w:rFonts w:ascii="Times New Roman" w:eastAsia="Times New Roman" w:hAnsi="Times New Roman" w:cs="Times New Roman"/>
                <w:iCs/>
                <w:lang w:eastAsia="ru-RU"/>
              </w:rPr>
            </w:pPr>
            <w:r w:rsidRPr="00A454DB">
              <w:rPr>
                <w:rFonts w:ascii="Times New Roman" w:eastAsia="Times New Roman" w:hAnsi="Times New Roman" w:cs="Times New Roman"/>
                <w:iCs/>
                <w:lang w:eastAsia="ru-RU"/>
              </w:rPr>
              <w:t>Практическое занятие № 3 «Определение конструктивных особенностей узлов и деталей ЭПС»</w:t>
            </w:r>
          </w:p>
        </w:tc>
        <w:tc>
          <w:tcPr>
            <w:tcW w:w="945" w:type="dxa"/>
            <w:gridSpan w:val="5"/>
          </w:tcPr>
          <w:p w14:paraId="79145C1D"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p>
        </w:tc>
        <w:tc>
          <w:tcPr>
            <w:tcW w:w="929" w:type="dxa"/>
            <w:gridSpan w:val="3"/>
            <w:vMerge/>
          </w:tcPr>
          <w:p w14:paraId="1D1EC45E"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5E87C39A" w14:textId="77777777" w:rsidTr="00721876">
        <w:trPr>
          <w:trHeight w:val="472"/>
        </w:trPr>
        <w:tc>
          <w:tcPr>
            <w:tcW w:w="2351" w:type="dxa"/>
            <w:vMerge/>
          </w:tcPr>
          <w:p w14:paraId="3CE53C8F"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Pr>
          <w:p w14:paraId="4150FE0F" w14:textId="77777777" w:rsidR="00E4230B" w:rsidRPr="00A454DB" w:rsidRDefault="00E4230B" w:rsidP="00721876">
            <w:pPr>
              <w:suppressAutoHyphens/>
              <w:jc w:val="both"/>
              <w:rPr>
                <w:rFonts w:ascii="Times New Roman" w:eastAsia="Times New Roman" w:hAnsi="Times New Roman" w:cs="Times New Roman"/>
                <w:iCs/>
                <w:lang w:eastAsia="ru-RU"/>
              </w:rPr>
            </w:pPr>
          </w:p>
          <w:p w14:paraId="5B2F638F" w14:textId="77777777" w:rsidR="00E4230B" w:rsidRPr="00A454DB" w:rsidRDefault="00E4230B" w:rsidP="00721876">
            <w:pPr>
              <w:suppressAutoHyphens/>
              <w:jc w:val="both"/>
              <w:rPr>
                <w:rFonts w:ascii="Times New Roman" w:eastAsia="Times New Roman" w:hAnsi="Times New Roman" w:cs="Times New Roman"/>
                <w:iCs/>
                <w:lang w:eastAsia="ru-RU"/>
              </w:rPr>
            </w:pPr>
            <w:r w:rsidRPr="00A454DB">
              <w:rPr>
                <w:rFonts w:ascii="Times New Roman" w:eastAsia="Times New Roman" w:hAnsi="Times New Roman" w:cs="Times New Roman"/>
                <w:iCs/>
                <w:lang w:eastAsia="ru-RU"/>
              </w:rPr>
              <w:t>Практическое занятие № 4 «Сравнение характеристик перспективных и существующих локомотивов»</w:t>
            </w:r>
          </w:p>
        </w:tc>
        <w:tc>
          <w:tcPr>
            <w:tcW w:w="945" w:type="dxa"/>
            <w:gridSpan w:val="5"/>
          </w:tcPr>
          <w:p w14:paraId="440B442F"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929" w:type="dxa"/>
            <w:gridSpan w:val="3"/>
            <w:vMerge/>
          </w:tcPr>
          <w:p w14:paraId="7F4393BD"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22D895D1" w14:textId="77777777" w:rsidTr="00721876">
        <w:trPr>
          <w:trHeight w:val="361"/>
        </w:trPr>
        <w:tc>
          <w:tcPr>
            <w:tcW w:w="2351" w:type="dxa"/>
            <w:vMerge w:val="restart"/>
          </w:tcPr>
          <w:p w14:paraId="1967D439" w14:textId="77777777" w:rsidR="00E4230B" w:rsidRPr="00A454DB" w:rsidRDefault="00E4230B" w:rsidP="00721876">
            <w:pPr>
              <w:rPr>
                <w:rFonts w:ascii="Times New Roman" w:eastAsia="Times New Roman" w:hAnsi="Times New Roman" w:cs="Times New Roman"/>
                <w:b/>
                <w:bCs/>
                <w:lang w:eastAsia="ru-RU"/>
              </w:rPr>
            </w:pPr>
            <w:r w:rsidRPr="00A454DB">
              <w:rPr>
                <w:rFonts w:ascii="Times New Roman" w:eastAsia="Times New Roman" w:hAnsi="Times New Roman" w:cs="Times New Roman"/>
                <w:b/>
                <w:bCs/>
                <w:lang w:eastAsia="ru-RU"/>
              </w:rPr>
              <w:t xml:space="preserve">Тема 1.2 </w:t>
            </w:r>
          </w:p>
          <w:p w14:paraId="3F454A0D" w14:textId="77777777" w:rsidR="00E4230B" w:rsidRPr="00C63897" w:rsidRDefault="00E4230B" w:rsidP="00721876">
            <w:pPr>
              <w:rPr>
                <w:rFonts w:ascii="Times New Roman" w:eastAsia="Times New Roman" w:hAnsi="Times New Roman" w:cs="Times New Roman"/>
                <w:b/>
                <w:bCs/>
                <w:lang w:eastAsia="ru-RU"/>
              </w:rPr>
            </w:pPr>
            <w:r w:rsidRPr="00A454DB">
              <w:rPr>
                <w:rFonts w:ascii="Times New Roman" w:eastAsia="Times New Roman" w:hAnsi="Times New Roman" w:cs="Times New Roman"/>
                <w:b/>
                <w:bCs/>
                <w:lang w:eastAsia="ru-RU"/>
              </w:rPr>
              <w:t xml:space="preserve">Механическое оборудование </w:t>
            </w:r>
            <w:r w:rsidRPr="005A1F05">
              <w:rPr>
                <w:rFonts w:ascii="Times New Roman" w:eastAsia="Times New Roman" w:hAnsi="Times New Roman" w:cs="Times New Roman"/>
                <w:b/>
                <w:bCs/>
                <w:lang w:eastAsia="ru-RU"/>
              </w:rPr>
              <w:t>тепловоза</w:t>
            </w:r>
          </w:p>
        </w:tc>
        <w:tc>
          <w:tcPr>
            <w:tcW w:w="5409" w:type="dxa"/>
            <w:gridSpan w:val="2"/>
            <w:tcBorders>
              <w:top w:val="single" w:sz="4" w:space="0" w:color="auto"/>
              <w:left w:val="single" w:sz="4" w:space="0" w:color="auto"/>
              <w:bottom w:val="single" w:sz="4" w:space="0" w:color="auto"/>
              <w:right w:val="single" w:sz="4" w:space="0" w:color="auto"/>
            </w:tcBorders>
            <w:vAlign w:val="bottom"/>
          </w:tcPr>
          <w:p w14:paraId="6036A92A" w14:textId="77777777" w:rsidR="00E4230B" w:rsidRPr="00C63897" w:rsidRDefault="00E4230B" w:rsidP="0072187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945" w:type="dxa"/>
            <w:gridSpan w:val="5"/>
            <w:tcBorders>
              <w:top w:val="single" w:sz="4" w:space="0" w:color="auto"/>
              <w:left w:val="single" w:sz="4" w:space="0" w:color="auto"/>
              <w:bottom w:val="single" w:sz="4" w:space="0" w:color="auto"/>
              <w:right w:val="single" w:sz="4" w:space="0" w:color="auto"/>
            </w:tcBorders>
            <w:vAlign w:val="bottom"/>
          </w:tcPr>
          <w:p w14:paraId="2C04A54C" w14:textId="77777777" w:rsidR="00E4230B" w:rsidRPr="00C63897" w:rsidRDefault="00E4230B" w:rsidP="0072187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30</w:t>
            </w:r>
          </w:p>
        </w:tc>
        <w:tc>
          <w:tcPr>
            <w:tcW w:w="929" w:type="dxa"/>
            <w:gridSpan w:val="3"/>
            <w:tcBorders>
              <w:top w:val="single" w:sz="4" w:space="0" w:color="auto"/>
              <w:left w:val="single" w:sz="4" w:space="0" w:color="auto"/>
              <w:bottom w:val="single" w:sz="4" w:space="0" w:color="auto"/>
              <w:right w:val="single" w:sz="4" w:space="0" w:color="auto"/>
            </w:tcBorders>
            <w:vAlign w:val="bottom"/>
          </w:tcPr>
          <w:p w14:paraId="494623CF" w14:textId="77777777" w:rsidR="00E4230B" w:rsidRPr="00C63897" w:rsidRDefault="00E4230B" w:rsidP="00721876">
            <w:pPr>
              <w:rPr>
                <w:rFonts w:ascii="Times New Roman" w:eastAsia="Times New Roman" w:hAnsi="Times New Roman" w:cs="Times New Roman"/>
                <w:b/>
                <w:bCs/>
                <w:lang w:eastAsia="ru-RU"/>
              </w:rPr>
            </w:pPr>
          </w:p>
        </w:tc>
      </w:tr>
      <w:tr w:rsidR="00E4230B" w:rsidRPr="00C63897" w14:paraId="0818D6D7" w14:textId="77777777" w:rsidTr="00721876">
        <w:trPr>
          <w:trHeight w:val="300"/>
        </w:trPr>
        <w:tc>
          <w:tcPr>
            <w:tcW w:w="2351" w:type="dxa"/>
            <w:vMerge/>
          </w:tcPr>
          <w:p w14:paraId="69F82FB1"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Borders>
              <w:top w:val="single" w:sz="4" w:space="0" w:color="auto"/>
              <w:left w:val="single" w:sz="4" w:space="0" w:color="auto"/>
              <w:bottom w:val="single" w:sz="4" w:space="0" w:color="auto"/>
              <w:right w:val="single" w:sz="4" w:space="0" w:color="auto"/>
            </w:tcBorders>
            <w:vAlign w:val="bottom"/>
          </w:tcPr>
          <w:p w14:paraId="714A7F0D" w14:textId="77777777" w:rsidR="00E4230B"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Кузов, экипажная часть. </w:t>
            </w:r>
          </w:p>
          <w:p w14:paraId="51F90930" w14:textId="77777777" w:rsidR="00E4230B" w:rsidRPr="00C63897"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Устройство рам кузовов локомотивов.</w:t>
            </w:r>
          </w:p>
        </w:tc>
        <w:tc>
          <w:tcPr>
            <w:tcW w:w="945" w:type="dxa"/>
            <w:gridSpan w:val="5"/>
            <w:tcBorders>
              <w:top w:val="single" w:sz="4" w:space="0" w:color="auto"/>
              <w:left w:val="single" w:sz="4" w:space="0" w:color="auto"/>
              <w:bottom w:val="single" w:sz="4" w:space="0" w:color="auto"/>
              <w:right w:val="single" w:sz="4" w:space="0" w:color="auto"/>
            </w:tcBorders>
            <w:vAlign w:val="bottom"/>
          </w:tcPr>
          <w:p w14:paraId="59E24CD4"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29" w:type="dxa"/>
            <w:gridSpan w:val="3"/>
            <w:vMerge w:val="restart"/>
            <w:tcBorders>
              <w:top w:val="single" w:sz="4" w:space="0" w:color="auto"/>
              <w:left w:val="single" w:sz="4" w:space="0" w:color="auto"/>
              <w:right w:val="single" w:sz="4" w:space="0" w:color="auto"/>
            </w:tcBorders>
            <w:vAlign w:val="bottom"/>
          </w:tcPr>
          <w:p w14:paraId="59AA4B6A" w14:textId="77777777" w:rsidR="00E4230B" w:rsidRPr="00941611" w:rsidRDefault="00E4230B" w:rsidP="00721876">
            <w:pPr>
              <w:rPr>
                <w:rFonts w:ascii="Times New Roman" w:eastAsia="Times New Roman" w:hAnsi="Times New Roman" w:cs="Times New Roman"/>
                <w:sz w:val="20"/>
                <w:szCs w:val="20"/>
                <w:lang w:eastAsia="ru-RU"/>
              </w:rPr>
            </w:pPr>
            <w:r w:rsidRPr="00941611">
              <w:rPr>
                <w:rFonts w:ascii="Times New Roman" w:eastAsia="Times New Roman" w:hAnsi="Times New Roman" w:cs="Times New Roman"/>
                <w:sz w:val="20"/>
                <w:szCs w:val="20"/>
                <w:lang w:eastAsia="ru-RU"/>
              </w:rPr>
              <w:t>ПК</w:t>
            </w:r>
            <w:proofErr w:type="gramStart"/>
            <w:r w:rsidRPr="00941611">
              <w:rPr>
                <w:rFonts w:ascii="Times New Roman" w:eastAsia="Times New Roman" w:hAnsi="Times New Roman" w:cs="Times New Roman"/>
                <w:sz w:val="20"/>
                <w:szCs w:val="20"/>
                <w:lang w:eastAsia="ru-RU"/>
              </w:rPr>
              <w:t>1</w:t>
            </w:r>
            <w:proofErr w:type="gramEnd"/>
            <w:r w:rsidRPr="00941611">
              <w:rPr>
                <w:rFonts w:ascii="Times New Roman" w:eastAsia="Times New Roman" w:hAnsi="Times New Roman" w:cs="Times New Roman"/>
                <w:sz w:val="20"/>
                <w:szCs w:val="20"/>
                <w:lang w:eastAsia="ru-RU"/>
              </w:rPr>
              <w:t>.1, ПК1.2</w:t>
            </w:r>
          </w:p>
          <w:p w14:paraId="751BF8A6" w14:textId="77777777" w:rsidR="00E4230B" w:rsidRPr="00941611" w:rsidRDefault="00E4230B" w:rsidP="00721876">
            <w:pPr>
              <w:rPr>
                <w:rFonts w:ascii="Times New Roman" w:eastAsia="Times New Roman" w:hAnsi="Times New Roman" w:cs="Times New Roman"/>
                <w:sz w:val="20"/>
                <w:szCs w:val="20"/>
                <w:lang w:eastAsia="ru-RU"/>
              </w:rPr>
            </w:pPr>
            <w:proofErr w:type="gramStart"/>
            <w:r w:rsidRPr="00941611">
              <w:rPr>
                <w:rFonts w:ascii="Times New Roman" w:eastAsia="Times New Roman" w:hAnsi="Times New Roman" w:cs="Times New Roman"/>
                <w:sz w:val="20"/>
                <w:szCs w:val="20"/>
                <w:lang w:eastAsia="ru-RU"/>
              </w:rPr>
              <w:t>ОК</w:t>
            </w:r>
            <w:proofErr w:type="gramEnd"/>
            <w:r w:rsidRPr="00941611">
              <w:rPr>
                <w:rFonts w:ascii="Times New Roman" w:eastAsia="Times New Roman" w:hAnsi="Times New Roman" w:cs="Times New Roman"/>
                <w:sz w:val="20"/>
                <w:szCs w:val="20"/>
                <w:lang w:eastAsia="ru-RU"/>
              </w:rPr>
              <w:t xml:space="preserve"> 01, ОК 02,</w:t>
            </w:r>
          </w:p>
          <w:p w14:paraId="4D1EDBA9" w14:textId="77777777" w:rsidR="00E4230B" w:rsidRPr="00941611" w:rsidRDefault="00E4230B" w:rsidP="00721876">
            <w:pPr>
              <w:rPr>
                <w:rFonts w:ascii="Times New Roman" w:eastAsia="Times New Roman" w:hAnsi="Times New Roman" w:cs="Times New Roman"/>
                <w:sz w:val="20"/>
                <w:szCs w:val="20"/>
                <w:lang w:eastAsia="ru-RU"/>
              </w:rPr>
            </w:pPr>
            <w:r w:rsidRPr="00941611">
              <w:rPr>
                <w:rFonts w:ascii="Times New Roman" w:eastAsia="Times New Roman" w:hAnsi="Times New Roman" w:cs="Times New Roman"/>
                <w:sz w:val="20"/>
                <w:szCs w:val="20"/>
                <w:lang w:eastAsia="ru-RU"/>
              </w:rPr>
              <w:t>ОК04, ОК05,</w:t>
            </w:r>
          </w:p>
          <w:p w14:paraId="33DDB6D7" w14:textId="77777777" w:rsidR="00E4230B" w:rsidRDefault="00E4230B" w:rsidP="00721876">
            <w:pPr>
              <w:rPr>
                <w:rFonts w:ascii="Times New Roman" w:eastAsia="Times New Roman" w:hAnsi="Times New Roman" w:cs="Times New Roman"/>
                <w:sz w:val="20"/>
                <w:szCs w:val="20"/>
                <w:lang w:eastAsia="ru-RU"/>
              </w:rPr>
            </w:pPr>
            <w:r w:rsidRPr="00941611">
              <w:rPr>
                <w:rFonts w:ascii="Times New Roman" w:eastAsia="Times New Roman" w:hAnsi="Times New Roman" w:cs="Times New Roman"/>
                <w:sz w:val="20"/>
                <w:szCs w:val="20"/>
                <w:lang w:eastAsia="ru-RU"/>
              </w:rPr>
              <w:t>ОК09</w:t>
            </w:r>
          </w:p>
          <w:p w14:paraId="5BBC24C7" w14:textId="77777777" w:rsidR="00E4230B" w:rsidRDefault="00E4230B" w:rsidP="00721876">
            <w:pPr>
              <w:rPr>
                <w:rFonts w:ascii="Times New Roman" w:eastAsia="Times New Roman" w:hAnsi="Times New Roman" w:cs="Times New Roman"/>
                <w:sz w:val="20"/>
                <w:szCs w:val="20"/>
                <w:lang w:eastAsia="ru-RU"/>
              </w:rPr>
            </w:pPr>
          </w:p>
          <w:p w14:paraId="5BDBDBDB" w14:textId="77777777" w:rsidR="00E4230B" w:rsidRDefault="00E4230B" w:rsidP="00721876">
            <w:pPr>
              <w:rPr>
                <w:rFonts w:ascii="Times New Roman" w:eastAsia="Times New Roman" w:hAnsi="Times New Roman" w:cs="Times New Roman"/>
                <w:sz w:val="20"/>
                <w:szCs w:val="20"/>
                <w:lang w:eastAsia="ru-RU"/>
              </w:rPr>
            </w:pPr>
          </w:p>
          <w:p w14:paraId="1C8E3A2D" w14:textId="77777777" w:rsidR="00E4230B" w:rsidRDefault="00E4230B" w:rsidP="00721876">
            <w:pPr>
              <w:rPr>
                <w:rFonts w:ascii="Times New Roman" w:eastAsia="Times New Roman" w:hAnsi="Times New Roman" w:cs="Times New Roman"/>
                <w:sz w:val="20"/>
                <w:szCs w:val="20"/>
                <w:lang w:eastAsia="ru-RU"/>
              </w:rPr>
            </w:pPr>
          </w:p>
          <w:p w14:paraId="175A8D1E" w14:textId="77777777" w:rsidR="00E4230B" w:rsidRDefault="00E4230B" w:rsidP="00721876">
            <w:pPr>
              <w:rPr>
                <w:rFonts w:ascii="Times New Roman" w:eastAsia="Times New Roman" w:hAnsi="Times New Roman" w:cs="Times New Roman"/>
                <w:sz w:val="20"/>
                <w:szCs w:val="20"/>
                <w:lang w:eastAsia="ru-RU"/>
              </w:rPr>
            </w:pPr>
          </w:p>
          <w:p w14:paraId="07E4774B" w14:textId="77777777" w:rsidR="00E4230B" w:rsidRDefault="00E4230B" w:rsidP="00721876">
            <w:pPr>
              <w:rPr>
                <w:rFonts w:ascii="Times New Roman" w:eastAsia="Times New Roman" w:hAnsi="Times New Roman" w:cs="Times New Roman"/>
                <w:sz w:val="20"/>
                <w:szCs w:val="20"/>
                <w:lang w:eastAsia="ru-RU"/>
              </w:rPr>
            </w:pPr>
          </w:p>
          <w:p w14:paraId="62C11EFB" w14:textId="77777777" w:rsidR="00E4230B" w:rsidRDefault="00E4230B" w:rsidP="00721876">
            <w:pPr>
              <w:rPr>
                <w:rFonts w:ascii="Times New Roman" w:eastAsia="Times New Roman" w:hAnsi="Times New Roman" w:cs="Times New Roman"/>
                <w:sz w:val="20"/>
                <w:szCs w:val="20"/>
                <w:lang w:eastAsia="ru-RU"/>
              </w:rPr>
            </w:pPr>
          </w:p>
          <w:p w14:paraId="25CE7FDE" w14:textId="77777777" w:rsidR="00E4230B" w:rsidRDefault="00E4230B" w:rsidP="00721876">
            <w:pPr>
              <w:rPr>
                <w:rFonts w:ascii="Times New Roman" w:eastAsia="Times New Roman" w:hAnsi="Times New Roman" w:cs="Times New Roman"/>
                <w:sz w:val="20"/>
                <w:szCs w:val="20"/>
                <w:lang w:eastAsia="ru-RU"/>
              </w:rPr>
            </w:pPr>
          </w:p>
          <w:p w14:paraId="7E0C24B6" w14:textId="77777777" w:rsidR="00E4230B" w:rsidRDefault="00E4230B" w:rsidP="00721876">
            <w:pPr>
              <w:rPr>
                <w:rFonts w:ascii="Times New Roman" w:eastAsia="Times New Roman" w:hAnsi="Times New Roman" w:cs="Times New Roman"/>
                <w:sz w:val="20"/>
                <w:szCs w:val="20"/>
                <w:lang w:eastAsia="ru-RU"/>
              </w:rPr>
            </w:pPr>
          </w:p>
          <w:p w14:paraId="32E95BBF" w14:textId="77777777" w:rsidR="00E4230B" w:rsidRDefault="00E4230B" w:rsidP="00721876">
            <w:pPr>
              <w:rPr>
                <w:rFonts w:ascii="Times New Roman" w:eastAsia="Times New Roman" w:hAnsi="Times New Roman" w:cs="Times New Roman"/>
                <w:sz w:val="20"/>
                <w:szCs w:val="20"/>
                <w:lang w:eastAsia="ru-RU"/>
              </w:rPr>
            </w:pPr>
          </w:p>
          <w:p w14:paraId="3D716B27" w14:textId="77777777" w:rsidR="00E4230B" w:rsidRDefault="00E4230B" w:rsidP="00721876">
            <w:pPr>
              <w:rPr>
                <w:rFonts w:ascii="Times New Roman" w:eastAsia="Times New Roman" w:hAnsi="Times New Roman" w:cs="Times New Roman"/>
                <w:sz w:val="20"/>
                <w:szCs w:val="20"/>
                <w:lang w:eastAsia="ru-RU"/>
              </w:rPr>
            </w:pPr>
          </w:p>
          <w:p w14:paraId="43289CEC"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10883864" w14:textId="77777777" w:rsidTr="00721876">
        <w:trPr>
          <w:trHeight w:val="465"/>
        </w:trPr>
        <w:tc>
          <w:tcPr>
            <w:tcW w:w="2351" w:type="dxa"/>
            <w:vMerge/>
          </w:tcPr>
          <w:p w14:paraId="3BF6A60F"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Borders>
              <w:top w:val="single" w:sz="4" w:space="0" w:color="auto"/>
              <w:left w:val="single" w:sz="4" w:space="0" w:color="auto"/>
              <w:bottom w:val="single" w:sz="4" w:space="0" w:color="auto"/>
              <w:right w:val="single" w:sz="4" w:space="0" w:color="auto"/>
            </w:tcBorders>
            <w:vAlign w:val="bottom"/>
          </w:tcPr>
          <w:p w14:paraId="004D70E2" w14:textId="77777777" w:rsidR="00E4230B" w:rsidRPr="00A454DB"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 Передача тяговых и тормозных усилий от тележки к кузову и обратно.</w:t>
            </w:r>
          </w:p>
        </w:tc>
        <w:tc>
          <w:tcPr>
            <w:tcW w:w="945" w:type="dxa"/>
            <w:gridSpan w:val="5"/>
            <w:tcBorders>
              <w:top w:val="single" w:sz="4" w:space="0" w:color="auto"/>
              <w:left w:val="single" w:sz="4" w:space="0" w:color="auto"/>
              <w:bottom w:val="single" w:sz="4" w:space="0" w:color="auto"/>
              <w:right w:val="single" w:sz="4" w:space="0" w:color="auto"/>
            </w:tcBorders>
            <w:vAlign w:val="bottom"/>
          </w:tcPr>
          <w:p w14:paraId="35F04300"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29" w:type="dxa"/>
            <w:gridSpan w:val="3"/>
            <w:vMerge/>
            <w:tcBorders>
              <w:left w:val="single" w:sz="4" w:space="0" w:color="auto"/>
              <w:right w:val="single" w:sz="4" w:space="0" w:color="auto"/>
            </w:tcBorders>
            <w:vAlign w:val="bottom"/>
          </w:tcPr>
          <w:p w14:paraId="5D4739FB"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47BE3E1F" w14:textId="77777777" w:rsidTr="00721876">
        <w:trPr>
          <w:trHeight w:val="240"/>
        </w:trPr>
        <w:tc>
          <w:tcPr>
            <w:tcW w:w="2351" w:type="dxa"/>
            <w:vMerge/>
          </w:tcPr>
          <w:p w14:paraId="54E7FE83"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Borders>
              <w:top w:val="single" w:sz="4" w:space="0" w:color="auto"/>
              <w:left w:val="single" w:sz="4" w:space="0" w:color="auto"/>
              <w:bottom w:val="single" w:sz="4" w:space="0" w:color="auto"/>
              <w:right w:val="single" w:sz="4" w:space="0" w:color="auto"/>
            </w:tcBorders>
            <w:vAlign w:val="bottom"/>
          </w:tcPr>
          <w:p w14:paraId="631BCB8B" w14:textId="77777777" w:rsidR="00E4230B" w:rsidRPr="00A454DB"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 Виды тележек, их рамы, особенности конструкции. </w:t>
            </w:r>
          </w:p>
        </w:tc>
        <w:tc>
          <w:tcPr>
            <w:tcW w:w="945" w:type="dxa"/>
            <w:gridSpan w:val="5"/>
            <w:tcBorders>
              <w:top w:val="single" w:sz="4" w:space="0" w:color="auto"/>
              <w:left w:val="single" w:sz="4" w:space="0" w:color="auto"/>
              <w:bottom w:val="single" w:sz="4" w:space="0" w:color="auto"/>
              <w:right w:val="single" w:sz="4" w:space="0" w:color="auto"/>
            </w:tcBorders>
            <w:vAlign w:val="bottom"/>
          </w:tcPr>
          <w:p w14:paraId="3C5C792D"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29" w:type="dxa"/>
            <w:gridSpan w:val="3"/>
            <w:vMerge/>
            <w:tcBorders>
              <w:left w:val="single" w:sz="4" w:space="0" w:color="auto"/>
              <w:right w:val="single" w:sz="4" w:space="0" w:color="auto"/>
            </w:tcBorders>
            <w:vAlign w:val="bottom"/>
          </w:tcPr>
          <w:p w14:paraId="42A1797B"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56AACB83" w14:textId="77777777" w:rsidTr="00721876">
        <w:trPr>
          <w:trHeight w:val="555"/>
        </w:trPr>
        <w:tc>
          <w:tcPr>
            <w:tcW w:w="2351" w:type="dxa"/>
            <w:vMerge/>
          </w:tcPr>
          <w:p w14:paraId="68620E51"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Borders>
              <w:top w:val="single" w:sz="4" w:space="0" w:color="auto"/>
              <w:left w:val="single" w:sz="4" w:space="0" w:color="auto"/>
              <w:bottom w:val="single" w:sz="4" w:space="0" w:color="auto"/>
              <w:right w:val="single" w:sz="4" w:space="0" w:color="auto"/>
            </w:tcBorders>
            <w:vAlign w:val="bottom"/>
          </w:tcPr>
          <w:p w14:paraId="14CC1837" w14:textId="77777777" w:rsidR="00E4230B"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Назначение и конструкция колесных пар, их формирование. </w:t>
            </w:r>
          </w:p>
          <w:p w14:paraId="74C9A0D6" w14:textId="77777777" w:rsidR="00E4230B" w:rsidRPr="00A454DB"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Клеймение колесных пар, основные неисправности, </w:t>
            </w:r>
            <w:r>
              <w:rPr>
                <w:rFonts w:ascii="Times New Roman" w:eastAsia="Times New Roman" w:hAnsi="Times New Roman" w:cs="Times New Roman"/>
                <w:lang w:eastAsia="ru-RU"/>
              </w:rPr>
              <w:t>проверка шаблонами.</w:t>
            </w:r>
          </w:p>
        </w:tc>
        <w:tc>
          <w:tcPr>
            <w:tcW w:w="945" w:type="dxa"/>
            <w:gridSpan w:val="5"/>
            <w:tcBorders>
              <w:top w:val="single" w:sz="4" w:space="0" w:color="auto"/>
              <w:left w:val="single" w:sz="4" w:space="0" w:color="auto"/>
              <w:bottom w:val="single" w:sz="4" w:space="0" w:color="auto"/>
              <w:right w:val="single" w:sz="4" w:space="0" w:color="auto"/>
            </w:tcBorders>
            <w:vAlign w:val="bottom"/>
          </w:tcPr>
          <w:p w14:paraId="762C2E0C"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29" w:type="dxa"/>
            <w:gridSpan w:val="3"/>
            <w:vMerge/>
            <w:tcBorders>
              <w:left w:val="single" w:sz="4" w:space="0" w:color="auto"/>
              <w:right w:val="single" w:sz="4" w:space="0" w:color="auto"/>
            </w:tcBorders>
            <w:vAlign w:val="bottom"/>
          </w:tcPr>
          <w:p w14:paraId="17EF6963"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5C8C4135" w14:textId="77777777" w:rsidTr="00721876">
        <w:trPr>
          <w:trHeight w:val="705"/>
        </w:trPr>
        <w:tc>
          <w:tcPr>
            <w:tcW w:w="2351" w:type="dxa"/>
            <w:vMerge/>
          </w:tcPr>
          <w:p w14:paraId="714E448B"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Borders>
              <w:top w:val="single" w:sz="4" w:space="0" w:color="auto"/>
              <w:left w:val="single" w:sz="4" w:space="0" w:color="auto"/>
              <w:bottom w:val="single" w:sz="4" w:space="0" w:color="auto"/>
              <w:right w:val="single" w:sz="4" w:space="0" w:color="auto"/>
            </w:tcBorders>
            <w:vAlign w:val="bottom"/>
          </w:tcPr>
          <w:p w14:paraId="62A86E2C" w14:textId="77777777" w:rsidR="00E4230B" w:rsidRPr="00A454DB"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Назначение букс. Конструкции букс на роликовых подшипниках. </w:t>
            </w:r>
          </w:p>
        </w:tc>
        <w:tc>
          <w:tcPr>
            <w:tcW w:w="945" w:type="dxa"/>
            <w:gridSpan w:val="5"/>
            <w:tcBorders>
              <w:top w:val="single" w:sz="4" w:space="0" w:color="auto"/>
              <w:left w:val="single" w:sz="4" w:space="0" w:color="auto"/>
              <w:bottom w:val="single" w:sz="4" w:space="0" w:color="auto"/>
              <w:right w:val="single" w:sz="4" w:space="0" w:color="auto"/>
            </w:tcBorders>
            <w:vAlign w:val="bottom"/>
          </w:tcPr>
          <w:p w14:paraId="72977A8D"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29" w:type="dxa"/>
            <w:gridSpan w:val="3"/>
            <w:vMerge/>
            <w:tcBorders>
              <w:left w:val="single" w:sz="4" w:space="0" w:color="auto"/>
              <w:right w:val="single" w:sz="4" w:space="0" w:color="auto"/>
            </w:tcBorders>
            <w:vAlign w:val="bottom"/>
          </w:tcPr>
          <w:p w14:paraId="38457AFE"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7B34AD90" w14:textId="77777777" w:rsidTr="00721876">
        <w:trPr>
          <w:trHeight w:val="285"/>
        </w:trPr>
        <w:tc>
          <w:tcPr>
            <w:tcW w:w="2351" w:type="dxa"/>
            <w:vMerge/>
          </w:tcPr>
          <w:p w14:paraId="0BAE6D6B"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Borders>
              <w:top w:val="single" w:sz="4" w:space="0" w:color="auto"/>
              <w:left w:val="single" w:sz="4" w:space="0" w:color="auto"/>
              <w:bottom w:val="single" w:sz="4" w:space="0" w:color="auto"/>
              <w:right w:val="single" w:sz="4" w:space="0" w:color="auto"/>
            </w:tcBorders>
            <w:vAlign w:val="bottom"/>
          </w:tcPr>
          <w:p w14:paraId="3DA84935" w14:textId="77777777" w:rsidR="00E4230B" w:rsidRPr="00A454DB"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Типы подшипников, применяемых в буксах. </w:t>
            </w:r>
          </w:p>
        </w:tc>
        <w:tc>
          <w:tcPr>
            <w:tcW w:w="945" w:type="dxa"/>
            <w:gridSpan w:val="5"/>
            <w:tcBorders>
              <w:top w:val="single" w:sz="4" w:space="0" w:color="auto"/>
              <w:left w:val="single" w:sz="4" w:space="0" w:color="auto"/>
              <w:bottom w:val="single" w:sz="4" w:space="0" w:color="auto"/>
              <w:right w:val="single" w:sz="4" w:space="0" w:color="auto"/>
            </w:tcBorders>
            <w:vAlign w:val="bottom"/>
          </w:tcPr>
          <w:p w14:paraId="7C0D5DF4"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29" w:type="dxa"/>
            <w:gridSpan w:val="3"/>
            <w:vMerge/>
            <w:tcBorders>
              <w:left w:val="single" w:sz="4" w:space="0" w:color="auto"/>
              <w:right w:val="single" w:sz="4" w:space="0" w:color="auto"/>
            </w:tcBorders>
            <w:vAlign w:val="bottom"/>
          </w:tcPr>
          <w:p w14:paraId="27DA4278"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14120177" w14:textId="77777777" w:rsidTr="00721876">
        <w:trPr>
          <w:trHeight w:val="495"/>
        </w:trPr>
        <w:tc>
          <w:tcPr>
            <w:tcW w:w="2351" w:type="dxa"/>
            <w:vMerge/>
          </w:tcPr>
          <w:p w14:paraId="2EF36174"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Borders>
              <w:top w:val="single" w:sz="4" w:space="0" w:color="auto"/>
              <w:left w:val="single" w:sz="4" w:space="0" w:color="auto"/>
              <w:bottom w:val="single" w:sz="4" w:space="0" w:color="auto"/>
              <w:right w:val="single" w:sz="4" w:space="0" w:color="auto"/>
            </w:tcBorders>
            <w:vAlign w:val="bottom"/>
          </w:tcPr>
          <w:p w14:paraId="49EE6799" w14:textId="77777777" w:rsidR="00E4230B" w:rsidRPr="00A454DB"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Буксовые направляющие (</w:t>
            </w:r>
            <w:proofErr w:type="spellStart"/>
            <w:r w:rsidRPr="00A454DB">
              <w:rPr>
                <w:rFonts w:ascii="Times New Roman" w:eastAsia="Times New Roman" w:hAnsi="Times New Roman" w:cs="Times New Roman"/>
                <w:lang w:eastAsia="ru-RU"/>
              </w:rPr>
              <w:t>шпинтоны</w:t>
            </w:r>
            <w:proofErr w:type="spellEnd"/>
            <w:r w:rsidRPr="00A454DB">
              <w:rPr>
                <w:rFonts w:ascii="Times New Roman" w:eastAsia="Times New Roman" w:hAnsi="Times New Roman" w:cs="Times New Roman"/>
                <w:lang w:eastAsia="ru-RU"/>
              </w:rPr>
              <w:t>), их устройство и назначение.</w:t>
            </w:r>
          </w:p>
        </w:tc>
        <w:tc>
          <w:tcPr>
            <w:tcW w:w="945" w:type="dxa"/>
            <w:gridSpan w:val="5"/>
            <w:tcBorders>
              <w:top w:val="single" w:sz="4" w:space="0" w:color="auto"/>
              <w:left w:val="single" w:sz="4" w:space="0" w:color="auto"/>
              <w:bottom w:val="single" w:sz="4" w:space="0" w:color="auto"/>
              <w:right w:val="single" w:sz="4" w:space="0" w:color="auto"/>
            </w:tcBorders>
            <w:vAlign w:val="bottom"/>
          </w:tcPr>
          <w:p w14:paraId="5A0924DC"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29" w:type="dxa"/>
            <w:gridSpan w:val="3"/>
            <w:vMerge/>
            <w:tcBorders>
              <w:left w:val="single" w:sz="4" w:space="0" w:color="auto"/>
              <w:right w:val="single" w:sz="4" w:space="0" w:color="auto"/>
            </w:tcBorders>
            <w:vAlign w:val="bottom"/>
          </w:tcPr>
          <w:p w14:paraId="2BD7E251"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323C20F1" w14:textId="77777777" w:rsidTr="00721876">
        <w:trPr>
          <w:trHeight w:val="755"/>
        </w:trPr>
        <w:tc>
          <w:tcPr>
            <w:tcW w:w="2351" w:type="dxa"/>
            <w:vMerge/>
          </w:tcPr>
          <w:p w14:paraId="11CEE303"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Borders>
              <w:top w:val="single" w:sz="4" w:space="0" w:color="auto"/>
              <w:left w:val="single" w:sz="4" w:space="0" w:color="auto"/>
              <w:bottom w:val="single" w:sz="4" w:space="0" w:color="auto"/>
              <w:right w:val="single" w:sz="4" w:space="0" w:color="auto"/>
            </w:tcBorders>
            <w:vAlign w:val="bottom"/>
          </w:tcPr>
          <w:p w14:paraId="48E7A715" w14:textId="77777777" w:rsidR="00E4230B"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 Назначение рессорного подвешивания, его устройство. </w:t>
            </w:r>
          </w:p>
          <w:p w14:paraId="7A01A4EC" w14:textId="77777777" w:rsidR="00E4230B" w:rsidRPr="00A454DB"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Работа рессорного подвешивания при восприятии ударов от неровностей пути.</w:t>
            </w:r>
          </w:p>
        </w:tc>
        <w:tc>
          <w:tcPr>
            <w:tcW w:w="945" w:type="dxa"/>
            <w:gridSpan w:val="5"/>
            <w:tcBorders>
              <w:top w:val="single" w:sz="4" w:space="0" w:color="auto"/>
              <w:left w:val="single" w:sz="4" w:space="0" w:color="auto"/>
              <w:bottom w:val="single" w:sz="4" w:space="0" w:color="auto"/>
              <w:right w:val="single" w:sz="4" w:space="0" w:color="auto"/>
            </w:tcBorders>
            <w:vAlign w:val="bottom"/>
          </w:tcPr>
          <w:p w14:paraId="2C20D8D6"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29" w:type="dxa"/>
            <w:gridSpan w:val="3"/>
            <w:vMerge/>
            <w:tcBorders>
              <w:left w:val="single" w:sz="4" w:space="0" w:color="auto"/>
              <w:right w:val="single" w:sz="4" w:space="0" w:color="auto"/>
            </w:tcBorders>
            <w:vAlign w:val="bottom"/>
          </w:tcPr>
          <w:p w14:paraId="032B6130"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4653BAD8" w14:textId="77777777" w:rsidTr="00721876">
        <w:trPr>
          <w:trHeight w:val="345"/>
        </w:trPr>
        <w:tc>
          <w:tcPr>
            <w:tcW w:w="2351" w:type="dxa"/>
            <w:vMerge/>
          </w:tcPr>
          <w:p w14:paraId="47C8815D"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Borders>
              <w:top w:val="single" w:sz="4" w:space="0" w:color="auto"/>
              <w:left w:val="single" w:sz="4" w:space="0" w:color="auto"/>
              <w:bottom w:val="single" w:sz="4" w:space="0" w:color="auto"/>
              <w:right w:val="single" w:sz="4" w:space="0" w:color="auto"/>
            </w:tcBorders>
            <w:vAlign w:val="bottom"/>
          </w:tcPr>
          <w:p w14:paraId="7217A606" w14:textId="77777777" w:rsidR="00E4230B" w:rsidRPr="00A454DB"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Рессорное подвешивание электропоездов. Гидравлические и фрикционные гасители колебаний. </w:t>
            </w:r>
          </w:p>
        </w:tc>
        <w:tc>
          <w:tcPr>
            <w:tcW w:w="945" w:type="dxa"/>
            <w:gridSpan w:val="5"/>
            <w:tcBorders>
              <w:top w:val="single" w:sz="4" w:space="0" w:color="auto"/>
              <w:left w:val="single" w:sz="4" w:space="0" w:color="auto"/>
              <w:bottom w:val="single" w:sz="4" w:space="0" w:color="auto"/>
              <w:right w:val="single" w:sz="4" w:space="0" w:color="auto"/>
            </w:tcBorders>
            <w:vAlign w:val="bottom"/>
          </w:tcPr>
          <w:p w14:paraId="10491AD6"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29" w:type="dxa"/>
            <w:gridSpan w:val="3"/>
            <w:vMerge/>
            <w:tcBorders>
              <w:left w:val="single" w:sz="4" w:space="0" w:color="auto"/>
              <w:right w:val="single" w:sz="4" w:space="0" w:color="auto"/>
            </w:tcBorders>
            <w:vAlign w:val="bottom"/>
          </w:tcPr>
          <w:p w14:paraId="5F973186"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2466C0D9" w14:textId="77777777" w:rsidTr="00721876">
        <w:trPr>
          <w:trHeight w:val="750"/>
        </w:trPr>
        <w:tc>
          <w:tcPr>
            <w:tcW w:w="2351" w:type="dxa"/>
            <w:vMerge/>
          </w:tcPr>
          <w:p w14:paraId="1533D028"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Borders>
              <w:top w:val="single" w:sz="4" w:space="0" w:color="auto"/>
              <w:left w:val="single" w:sz="4" w:space="0" w:color="auto"/>
              <w:bottom w:val="single" w:sz="4" w:space="0" w:color="auto"/>
              <w:right w:val="single" w:sz="4" w:space="0" w:color="auto"/>
            </w:tcBorders>
            <w:vAlign w:val="bottom"/>
          </w:tcPr>
          <w:p w14:paraId="7FC54048" w14:textId="77777777" w:rsidR="00E4230B" w:rsidRPr="00A454DB"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Понятие о жесткости рессорного подвешивания. Основные технические данные рессорного подвешивания и его элементов. </w:t>
            </w:r>
          </w:p>
        </w:tc>
        <w:tc>
          <w:tcPr>
            <w:tcW w:w="945" w:type="dxa"/>
            <w:gridSpan w:val="5"/>
            <w:tcBorders>
              <w:top w:val="single" w:sz="4" w:space="0" w:color="auto"/>
              <w:left w:val="single" w:sz="4" w:space="0" w:color="auto"/>
              <w:bottom w:val="single" w:sz="4" w:space="0" w:color="auto"/>
              <w:right w:val="single" w:sz="4" w:space="0" w:color="auto"/>
            </w:tcBorders>
            <w:vAlign w:val="bottom"/>
          </w:tcPr>
          <w:p w14:paraId="4D3FFB5F"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29" w:type="dxa"/>
            <w:gridSpan w:val="3"/>
            <w:vMerge/>
            <w:tcBorders>
              <w:left w:val="single" w:sz="4" w:space="0" w:color="auto"/>
              <w:right w:val="single" w:sz="4" w:space="0" w:color="auto"/>
            </w:tcBorders>
            <w:vAlign w:val="bottom"/>
          </w:tcPr>
          <w:p w14:paraId="2A9B5709"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0C870DA5" w14:textId="77777777" w:rsidTr="00721876">
        <w:trPr>
          <w:trHeight w:val="753"/>
        </w:trPr>
        <w:tc>
          <w:tcPr>
            <w:tcW w:w="2351" w:type="dxa"/>
            <w:vMerge/>
          </w:tcPr>
          <w:p w14:paraId="150110BD"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Borders>
              <w:top w:val="single" w:sz="4" w:space="0" w:color="auto"/>
              <w:left w:val="single" w:sz="4" w:space="0" w:color="auto"/>
              <w:bottom w:val="single" w:sz="4" w:space="0" w:color="auto"/>
              <w:right w:val="single" w:sz="4" w:space="0" w:color="auto"/>
            </w:tcBorders>
            <w:vAlign w:val="bottom"/>
          </w:tcPr>
          <w:p w14:paraId="64EBD635" w14:textId="77777777" w:rsidR="00E4230B"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Автоматическая сцепка СА-3, ее устройство и принцип действия. </w:t>
            </w:r>
          </w:p>
          <w:p w14:paraId="4685AE42" w14:textId="77777777" w:rsidR="00E4230B" w:rsidRPr="00A454DB"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Назначение поглощающего аппарата автосцепки и его</w:t>
            </w:r>
            <w:r>
              <w:rPr>
                <w:rFonts w:ascii="Times New Roman" w:eastAsia="Times New Roman" w:hAnsi="Times New Roman" w:cs="Times New Roman"/>
                <w:lang w:eastAsia="ru-RU"/>
              </w:rPr>
              <w:t xml:space="preserve"> устройство</w:t>
            </w:r>
          </w:p>
        </w:tc>
        <w:tc>
          <w:tcPr>
            <w:tcW w:w="945" w:type="dxa"/>
            <w:gridSpan w:val="5"/>
            <w:tcBorders>
              <w:top w:val="single" w:sz="4" w:space="0" w:color="auto"/>
              <w:left w:val="single" w:sz="4" w:space="0" w:color="auto"/>
              <w:bottom w:val="single" w:sz="4" w:space="0" w:color="auto"/>
              <w:right w:val="single" w:sz="4" w:space="0" w:color="auto"/>
            </w:tcBorders>
            <w:vAlign w:val="bottom"/>
          </w:tcPr>
          <w:p w14:paraId="117AEF40"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29" w:type="dxa"/>
            <w:gridSpan w:val="3"/>
            <w:vMerge/>
            <w:tcBorders>
              <w:left w:val="single" w:sz="4" w:space="0" w:color="auto"/>
              <w:right w:val="single" w:sz="4" w:space="0" w:color="auto"/>
            </w:tcBorders>
            <w:vAlign w:val="bottom"/>
          </w:tcPr>
          <w:p w14:paraId="3439127D"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6E9CB132" w14:textId="77777777" w:rsidTr="00721876">
        <w:trPr>
          <w:trHeight w:val="526"/>
        </w:trPr>
        <w:tc>
          <w:tcPr>
            <w:tcW w:w="2351" w:type="dxa"/>
            <w:vMerge/>
          </w:tcPr>
          <w:p w14:paraId="34232A51"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Borders>
              <w:top w:val="single" w:sz="4" w:space="0" w:color="auto"/>
              <w:left w:val="single" w:sz="4" w:space="0" w:color="auto"/>
              <w:bottom w:val="single" w:sz="4" w:space="0" w:color="auto"/>
              <w:right w:val="single" w:sz="4" w:space="0" w:color="auto"/>
            </w:tcBorders>
            <w:vAlign w:val="bottom"/>
          </w:tcPr>
          <w:p w14:paraId="441B21D1" w14:textId="77777777" w:rsidR="00E4230B"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 </w:t>
            </w:r>
          </w:p>
          <w:p w14:paraId="5FED3833" w14:textId="77777777" w:rsidR="00E4230B" w:rsidRPr="00A454DB"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Назначение тяговой передачи и требования к ней. </w:t>
            </w:r>
          </w:p>
        </w:tc>
        <w:tc>
          <w:tcPr>
            <w:tcW w:w="945" w:type="dxa"/>
            <w:gridSpan w:val="5"/>
            <w:tcBorders>
              <w:top w:val="single" w:sz="4" w:space="0" w:color="auto"/>
              <w:left w:val="single" w:sz="4" w:space="0" w:color="auto"/>
              <w:bottom w:val="single" w:sz="4" w:space="0" w:color="auto"/>
              <w:right w:val="single" w:sz="4" w:space="0" w:color="auto"/>
            </w:tcBorders>
            <w:vAlign w:val="bottom"/>
          </w:tcPr>
          <w:p w14:paraId="2A91DE3C"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29" w:type="dxa"/>
            <w:gridSpan w:val="3"/>
            <w:vMerge/>
            <w:tcBorders>
              <w:left w:val="single" w:sz="4" w:space="0" w:color="auto"/>
              <w:right w:val="single" w:sz="4" w:space="0" w:color="auto"/>
            </w:tcBorders>
            <w:vAlign w:val="bottom"/>
          </w:tcPr>
          <w:p w14:paraId="3907783E"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62C8023E" w14:textId="77777777" w:rsidTr="00721876">
        <w:trPr>
          <w:trHeight w:val="750"/>
        </w:trPr>
        <w:tc>
          <w:tcPr>
            <w:tcW w:w="2351" w:type="dxa"/>
            <w:vMerge/>
          </w:tcPr>
          <w:p w14:paraId="0C46C0BB"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Borders>
              <w:top w:val="single" w:sz="4" w:space="0" w:color="auto"/>
              <w:left w:val="single" w:sz="4" w:space="0" w:color="auto"/>
              <w:bottom w:val="single" w:sz="4" w:space="0" w:color="auto"/>
              <w:right w:val="single" w:sz="4" w:space="0" w:color="auto"/>
            </w:tcBorders>
            <w:vAlign w:val="bottom"/>
          </w:tcPr>
          <w:p w14:paraId="115C7943" w14:textId="77777777" w:rsidR="00E4230B" w:rsidRPr="00A454DB"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Способы передачи вращающего момента от вала якоря тягового электродвигателя (далее – ТЭД) на колесные пары. </w:t>
            </w:r>
          </w:p>
        </w:tc>
        <w:tc>
          <w:tcPr>
            <w:tcW w:w="945" w:type="dxa"/>
            <w:gridSpan w:val="5"/>
            <w:tcBorders>
              <w:top w:val="single" w:sz="4" w:space="0" w:color="auto"/>
              <w:left w:val="single" w:sz="4" w:space="0" w:color="auto"/>
              <w:bottom w:val="single" w:sz="4" w:space="0" w:color="auto"/>
              <w:right w:val="single" w:sz="4" w:space="0" w:color="auto"/>
            </w:tcBorders>
            <w:vAlign w:val="bottom"/>
          </w:tcPr>
          <w:p w14:paraId="23A4C314"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29" w:type="dxa"/>
            <w:gridSpan w:val="3"/>
            <w:vMerge/>
            <w:tcBorders>
              <w:left w:val="single" w:sz="4" w:space="0" w:color="auto"/>
              <w:right w:val="single" w:sz="4" w:space="0" w:color="auto"/>
            </w:tcBorders>
            <w:vAlign w:val="bottom"/>
          </w:tcPr>
          <w:p w14:paraId="02DC918A"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0FF4D9DC" w14:textId="77777777" w:rsidTr="00721876">
        <w:trPr>
          <w:trHeight w:val="500"/>
        </w:trPr>
        <w:tc>
          <w:tcPr>
            <w:tcW w:w="2351" w:type="dxa"/>
            <w:vMerge/>
          </w:tcPr>
          <w:p w14:paraId="2E0AFDB0"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Borders>
              <w:top w:val="single" w:sz="4" w:space="0" w:color="auto"/>
              <w:left w:val="single" w:sz="4" w:space="0" w:color="auto"/>
              <w:bottom w:val="single" w:sz="4" w:space="0" w:color="auto"/>
              <w:right w:val="single" w:sz="4" w:space="0" w:color="auto"/>
            </w:tcBorders>
            <w:vAlign w:val="bottom"/>
          </w:tcPr>
          <w:p w14:paraId="76B30866" w14:textId="77777777" w:rsidR="00E4230B" w:rsidRPr="00A454DB"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Установка ТЭД на тележку, и передача вращающего момента от вала якоря на ось колесной пары. </w:t>
            </w:r>
          </w:p>
        </w:tc>
        <w:tc>
          <w:tcPr>
            <w:tcW w:w="945" w:type="dxa"/>
            <w:gridSpan w:val="5"/>
            <w:tcBorders>
              <w:top w:val="single" w:sz="4" w:space="0" w:color="auto"/>
              <w:left w:val="single" w:sz="4" w:space="0" w:color="auto"/>
              <w:bottom w:val="single" w:sz="4" w:space="0" w:color="auto"/>
              <w:right w:val="single" w:sz="4" w:space="0" w:color="auto"/>
            </w:tcBorders>
            <w:vAlign w:val="bottom"/>
          </w:tcPr>
          <w:p w14:paraId="4D562B7D"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29" w:type="dxa"/>
            <w:gridSpan w:val="3"/>
            <w:vMerge/>
            <w:tcBorders>
              <w:left w:val="single" w:sz="4" w:space="0" w:color="auto"/>
              <w:right w:val="single" w:sz="4" w:space="0" w:color="auto"/>
            </w:tcBorders>
            <w:vAlign w:val="bottom"/>
          </w:tcPr>
          <w:p w14:paraId="7DCF2CC1"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6DECA1A8" w14:textId="77777777" w:rsidTr="00721876">
        <w:trPr>
          <w:trHeight w:val="345"/>
        </w:trPr>
        <w:tc>
          <w:tcPr>
            <w:tcW w:w="2351" w:type="dxa"/>
            <w:vMerge/>
          </w:tcPr>
          <w:p w14:paraId="3F567635"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Borders>
              <w:top w:val="single" w:sz="4" w:space="0" w:color="auto"/>
              <w:left w:val="single" w:sz="4" w:space="0" w:color="auto"/>
              <w:bottom w:val="single" w:sz="4" w:space="0" w:color="auto"/>
              <w:right w:val="single" w:sz="4" w:space="0" w:color="auto"/>
            </w:tcBorders>
            <w:vAlign w:val="bottom"/>
          </w:tcPr>
          <w:p w14:paraId="7301AC50" w14:textId="77777777" w:rsidR="00E4230B" w:rsidRPr="00A454DB"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Виды подвешивания ТЭД. Ремонт механического оборудования электровозов.</w:t>
            </w:r>
          </w:p>
        </w:tc>
        <w:tc>
          <w:tcPr>
            <w:tcW w:w="945" w:type="dxa"/>
            <w:gridSpan w:val="5"/>
            <w:tcBorders>
              <w:top w:val="single" w:sz="4" w:space="0" w:color="auto"/>
              <w:left w:val="single" w:sz="4" w:space="0" w:color="auto"/>
              <w:bottom w:val="single" w:sz="4" w:space="0" w:color="auto"/>
              <w:right w:val="single" w:sz="4" w:space="0" w:color="auto"/>
            </w:tcBorders>
            <w:vAlign w:val="bottom"/>
          </w:tcPr>
          <w:p w14:paraId="223C69D5"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29" w:type="dxa"/>
            <w:gridSpan w:val="3"/>
            <w:vMerge/>
            <w:tcBorders>
              <w:left w:val="single" w:sz="4" w:space="0" w:color="auto"/>
              <w:right w:val="single" w:sz="4" w:space="0" w:color="auto"/>
            </w:tcBorders>
            <w:vAlign w:val="bottom"/>
          </w:tcPr>
          <w:p w14:paraId="02B4D218"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614DE44D" w14:textId="77777777" w:rsidTr="00721876">
        <w:trPr>
          <w:trHeight w:val="361"/>
        </w:trPr>
        <w:tc>
          <w:tcPr>
            <w:tcW w:w="2351" w:type="dxa"/>
            <w:vMerge/>
          </w:tcPr>
          <w:p w14:paraId="2A029A0E" w14:textId="77777777" w:rsidR="00E4230B" w:rsidRPr="00C63897" w:rsidRDefault="00E4230B" w:rsidP="00721876">
            <w:pPr>
              <w:rPr>
                <w:rFonts w:ascii="Times New Roman" w:eastAsia="Times New Roman" w:hAnsi="Times New Roman" w:cs="Times New Roman"/>
                <w:b/>
                <w:bCs/>
                <w:lang w:eastAsia="ru-RU"/>
              </w:rPr>
            </w:pPr>
          </w:p>
        </w:tc>
        <w:tc>
          <w:tcPr>
            <w:tcW w:w="5415" w:type="dxa"/>
            <w:gridSpan w:val="3"/>
            <w:tcBorders>
              <w:top w:val="single" w:sz="4" w:space="0" w:color="auto"/>
              <w:left w:val="single" w:sz="4" w:space="0" w:color="auto"/>
              <w:bottom w:val="single" w:sz="4" w:space="0" w:color="auto"/>
              <w:right w:val="single" w:sz="4" w:space="0" w:color="auto"/>
            </w:tcBorders>
            <w:vAlign w:val="bottom"/>
          </w:tcPr>
          <w:p w14:paraId="40DCC468" w14:textId="77777777" w:rsidR="00E4230B" w:rsidRPr="00C63897" w:rsidRDefault="00E4230B" w:rsidP="0072187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915" w:type="dxa"/>
            <w:gridSpan w:val="3"/>
            <w:tcBorders>
              <w:top w:val="single" w:sz="4" w:space="0" w:color="auto"/>
              <w:left w:val="single" w:sz="4" w:space="0" w:color="auto"/>
              <w:bottom w:val="single" w:sz="4" w:space="0" w:color="auto"/>
              <w:right w:val="single" w:sz="4" w:space="0" w:color="auto"/>
            </w:tcBorders>
            <w:vAlign w:val="bottom"/>
          </w:tcPr>
          <w:p w14:paraId="7067A1E5" w14:textId="77777777" w:rsidR="00E4230B" w:rsidRPr="00C63897" w:rsidRDefault="00E4230B" w:rsidP="0072187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20</w:t>
            </w:r>
          </w:p>
        </w:tc>
        <w:tc>
          <w:tcPr>
            <w:tcW w:w="953" w:type="dxa"/>
            <w:gridSpan w:val="4"/>
            <w:tcBorders>
              <w:top w:val="single" w:sz="4" w:space="0" w:color="auto"/>
              <w:left w:val="single" w:sz="4" w:space="0" w:color="auto"/>
              <w:bottom w:val="single" w:sz="4" w:space="0" w:color="auto"/>
              <w:right w:val="single" w:sz="4" w:space="0" w:color="auto"/>
            </w:tcBorders>
            <w:vAlign w:val="bottom"/>
          </w:tcPr>
          <w:p w14:paraId="52BABF68" w14:textId="77777777" w:rsidR="00E4230B" w:rsidRPr="00C63897" w:rsidRDefault="00E4230B" w:rsidP="00721876">
            <w:pPr>
              <w:rPr>
                <w:rFonts w:ascii="Times New Roman" w:eastAsia="Times New Roman" w:hAnsi="Times New Roman" w:cs="Times New Roman"/>
                <w:b/>
                <w:bCs/>
                <w:lang w:eastAsia="ru-RU"/>
              </w:rPr>
            </w:pPr>
          </w:p>
        </w:tc>
      </w:tr>
      <w:tr w:rsidR="00E4230B" w:rsidRPr="00C63897" w14:paraId="613FDAD5" w14:textId="77777777" w:rsidTr="00721876">
        <w:trPr>
          <w:trHeight w:val="525"/>
        </w:trPr>
        <w:tc>
          <w:tcPr>
            <w:tcW w:w="2351" w:type="dxa"/>
            <w:vMerge/>
          </w:tcPr>
          <w:p w14:paraId="043C50EB" w14:textId="77777777" w:rsidR="00E4230B" w:rsidRPr="00C63897" w:rsidRDefault="00E4230B" w:rsidP="00721876">
            <w:pPr>
              <w:rPr>
                <w:rFonts w:ascii="Times New Roman" w:eastAsia="Times New Roman" w:hAnsi="Times New Roman" w:cs="Times New Roman"/>
                <w:b/>
                <w:bCs/>
                <w:lang w:eastAsia="ru-RU"/>
              </w:rPr>
            </w:pPr>
          </w:p>
        </w:tc>
        <w:tc>
          <w:tcPr>
            <w:tcW w:w="5415" w:type="dxa"/>
            <w:gridSpan w:val="3"/>
            <w:tcBorders>
              <w:top w:val="single" w:sz="4" w:space="0" w:color="auto"/>
              <w:left w:val="single" w:sz="4" w:space="0" w:color="auto"/>
              <w:bottom w:val="single" w:sz="4" w:space="0" w:color="auto"/>
              <w:right w:val="single" w:sz="4" w:space="0" w:color="auto"/>
            </w:tcBorders>
            <w:vAlign w:val="bottom"/>
          </w:tcPr>
          <w:p w14:paraId="18F8ECEA" w14:textId="77777777" w:rsidR="00E4230B" w:rsidRPr="00C63897"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5 «Проверка состояния СА-3 шаблоном 940Р(823)»</w:t>
            </w:r>
          </w:p>
        </w:tc>
        <w:tc>
          <w:tcPr>
            <w:tcW w:w="915" w:type="dxa"/>
            <w:gridSpan w:val="3"/>
            <w:tcBorders>
              <w:top w:val="single" w:sz="4" w:space="0" w:color="auto"/>
              <w:left w:val="single" w:sz="4" w:space="0" w:color="auto"/>
              <w:bottom w:val="single" w:sz="4" w:space="0" w:color="auto"/>
              <w:right w:val="single" w:sz="4" w:space="0" w:color="auto"/>
            </w:tcBorders>
            <w:vAlign w:val="bottom"/>
          </w:tcPr>
          <w:p w14:paraId="20A58090"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53" w:type="dxa"/>
            <w:gridSpan w:val="4"/>
            <w:vMerge w:val="restart"/>
            <w:tcBorders>
              <w:top w:val="single" w:sz="4" w:space="0" w:color="auto"/>
              <w:left w:val="single" w:sz="4" w:space="0" w:color="auto"/>
              <w:right w:val="single" w:sz="4" w:space="0" w:color="auto"/>
            </w:tcBorders>
            <w:vAlign w:val="bottom"/>
          </w:tcPr>
          <w:p w14:paraId="0841C698" w14:textId="77777777" w:rsidR="00E4230B" w:rsidRPr="00941611" w:rsidRDefault="00E4230B" w:rsidP="00721876">
            <w:pPr>
              <w:rPr>
                <w:rFonts w:ascii="Times New Roman" w:eastAsia="Times New Roman" w:hAnsi="Times New Roman" w:cs="Times New Roman"/>
                <w:sz w:val="20"/>
                <w:szCs w:val="20"/>
                <w:lang w:eastAsia="ru-RU"/>
              </w:rPr>
            </w:pPr>
            <w:r w:rsidRPr="00941611">
              <w:rPr>
                <w:rFonts w:ascii="Times New Roman" w:eastAsia="Times New Roman" w:hAnsi="Times New Roman" w:cs="Times New Roman"/>
                <w:sz w:val="20"/>
                <w:szCs w:val="20"/>
                <w:lang w:eastAsia="ru-RU"/>
              </w:rPr>
              <w:t>ПК</w:t>
            </w:r>
            <w:proofErr w:type="gramStart"/>
            <w:r w:rsidRPr="00941611">
              <w:rPr>
                <w:rFonts w:ascii="Times New Roman" w:eastAsia="Times New Roman" w:hAnsi="Times New Roman" w:cs="Times New Roman"/>
                <w:sz w:val="20"/>
                <w:szCs w:val="20"/>
                <w:lang w:eastAsia="ru-RU"/>
              </w:rPr>
              <w:t>1</w:t>
            </w:r>
            <w:proofErr w:type="gramEnd"/>
            <w:r w:rsidRPr="00941611">
              <w:rPr>
                <w:rFonts w:ascii="Times New Roman" w:eastAsia="Times New Roman" w:hAnsi="Times New Roman" w:cs="Times New Roman"/>
                <w:sz w:val="20"/>
                <w:szCs w:val="20"/>
                <w:lang w:eastAsia="ru-RU"/>
              </w:rPr>
              <w:t>.1, ПК1.2</w:t>
            </w:r>
          </w:p>
          <w:p w14:paraId="5E6C641F" w14:textId="77777777" w:rsidR="00E4230B" w:rsidRPr="00941611" w:rsidRDefault="00E4230B" w:rsidP="00721876">
            <w:pPr>
              <w:rPr>
                <w:rFonts w:ascii="Times New Roman" w:eastAsia="Times New Roman" w:hAnsi="Times New Roman" w:cs="Times New Roman"/>
                <w:sz w:val="20"/>
                <w:szCs w:val="20"/>
                <w:lang w:eastAsia="ru-RU"/>
              </w:rPr>
            </w:pPr>
            <w:proofErr w:type="gramStart"/>
            <w:r w:rsidRPr="00941611">
              <w:rPr>
                <w:rFonts w:ascii="Times New Roman" w:eastAsia="Times New Roman" w:hAnsi="Times New Roman" w:cs="Times New Roman"/>
                <w:sz w:val="20"/>
                <w:szCs w:val="20"/>
                <w:lang w:eastAsia="ru-RU"/>
              </w:rPr>
              <w:t>ОК</w:t>
            </w:r>
            <w:proofErr w:type="gramEnd"/>
            <w:r w:rsidRPr="00941611">
              <w:rPr>
                <w:rFonts w:ascii="Times New Roman" w:eastAsia="Times New Roman" w:hAnsi="Times New Roman" w:cs="Times New Roman"/>
                <w:sz w:val="20"/>
                <w:szCs w:val="20"/>
                <w:lang w:eastAsia="ru-RU"/>
              </w:rPr>
              <w:t xml:space="preserve"> 01, ОК 02,</w:t>
            </w:r>
          </w:p>
          <w:p w14:paraId="7F49EE39" w14:textId="77777777" w:rsidR="00E4230B" w:rsidRPr="00941611" w:rsidRDefault="00E4230B" w:rsidP="00721876">
            <w:pPr>
              <w:rPr>
                <w:rFonts w:ascii="Times New Roman" w:eastAsia="Times New Roman" w:hAnsi="Times New Roman" w:cs="Times New Roman"/>
                <w:sz w:val="20"/>
                <w:szCs w:val="20"/>
                <w:lang w:eastAsia="ru-RU"/>
              </w:rPr>
            </w:pPr>
            <w:r w:rsidRPr="00941611">
              <w:rPr>
                <w:rFonts w:ascii="Times New Roman" w:eastAsia="Times New Roman" w:hAnsi="Times New Roman" w:cs="Times New Roman"/>
                <w:sz w:val="20"/>
                <w:szCs w:val="20"/>
                <w:lang w:eastAsia="ru-RU"/>
              </w:rPr>
              <w:t>ОК04, ОК05,</w:t>
            </w:r>
          </w:p>
          <w:p w14:paraId="5244EF4D" w14:textId="77777777" w:rsidR="00E4230B" w:rsidRDefault="00E4230B" w:rsidP="00721876">
            <w:pPr>
              <w:rPr>
                <w:rFonts w:ascii="Times New Roman" w:eastAsia="Times New Roman" w:hAnsi="Times New Roman" w:cs="Times New Roman"/>
                <w:sz w:val="20"/>
                <w:szCs w:val="20"/>
                <w:lang w:eastAsia="ru-RU"/>
              </w:rPr>
            </w:pPr>
            <w:r w:rsidRPr="00941611">
              <w:rPr>
                <w:rFonts w:ascii="Times New Roman" w:eastAsia="Times New Roman" w:hAnsi="Times New Roman" w:cs="Times New Roman"/>
                <w:sz w:val="20"/>
                <w:szCs w:val="20"/>
                <w:lang w:eastAsia="ru-RU"/>
              </w:rPr>
              <w:t>ОК09</w:t>
            </w:r>
          </w:p>
          <w:p w14:paraId="399D3AB5" w14:textId="77777777" w:rsidR="00E4230B" w:rsidRDefault="00E4230B" w:rsidP="00721876">
            <w:pPr>
              <w:jc w:val="center"/>
              <w:rPr>
                <w:rFonts w:ascii="Times New Roman" w:eastAsia="Times New Roman" w:hAnsi="Times New Roman" w:cs="Times New Roman"/>
                <w:sz w:val="20"/>
                <w:szCs w:val="20"/>
                <w:lang w:eastAsia="ru-RU"/>
              </w:rPr>
            </w:pPr>
          </w:p>
          <w:p w14:paraId="5FE21482" w14:textId="77777777" w:rsidR="00E4230B" w:rsidRDefault="00E4230B" w:rsidP="00721876">
            <w:pPr>
              <w:jc w:val="center"/>
              <w:rPr>
                <w:rFonts w:ascii="Times New Roman" w:eastAsia="Times New Roman" w:hAnsi="Times New Roman" w:cs="Times New Roman"/>
                <w:sz w:val="20"/>
                <w:szCs w:val="20"/>
                <w:lang w:eastAsia="ru-RU"/>
              </w:rPr>
            </w:pPr>
          </w:p>
          <w:p w14:paraId="7F39A87F" w14:textId="77777777" w:rsidR="00E4230B" w:rsidRDefault="00E4230B" w:rsidP="00721876">
            <w:pPr>
              <w:jc w:val="center"/>
              <w:rPr>
                <w:rFonts w:ascii="Times New Roman" w:eastAsia="Times New Roman" w:hAnsi="Times New Roman" w:cs="Times New Roman"/>
                <w:sz w:val="20"/>
                <w:szCs w:val="20"/>
                <w:lang w:eastAsia="ru-RU"/>
              </w:rPr>
            </w:pPr>
          </w:p>
          <w:p w14:paraId="62021834" w14:textId="77777777" w:rsidR="00E4230B" w:rsidRDefault="00E4230B" w:rsidP="00721876">
            <w:pPr>
              <w:jc w:val="center"/>
              <w:rPr>
                <w:rFonts w:ascii="Times New Roman" w:eastAsia="Times New Roman" w:hAnsi="Times New Roman" w:cs="Times New Roman"/>
                <w:sz w:val="20"/>
                <w:szCs w:val="20"/>
                <w:lang w:eastAsia="ru-RU"/>
              </w:rPr>
            </w:pPr>
          </w:p>
          <w:p w14:paraId="05677DB4" w14:textId="77777777" w:rsidR="00E4230B" w:rsidRDefault="00E4230B" w:rsidP="00721876">
            <w:pPr>
              <w:jc w:val="center"/>
              <w:rPr>
                <w:rFonts w:ascii="Times New Roman" w:eastAsia="Times New Roman" w:hAnsi="Times New Roman" w:cs="Times New Roman"/>
                <w:sz w:val="20"/>
                <w:szCs w:val="20"/>
                <w:lang w:eastAsia="ru-RU"/>
              </w:rPr>
            </w:pPr>
          </w:p>
          <w:p w14:paraId="6E4E0AB3" w14:textId="77777777" w:rsidR="00E4230B" w:rsidRDefault="00E4230B" w:rsidP="00721876">
            <w:pPr>
              <w:jc w:val="center"/>
              <w:rPr>
                <w:rFonts w:ascii="Times New Roman" w:eastAsia="Times New Roman" w:hAnsi="Times New Roman" w:cs="Times New Roman"/>
                <w:sz w:val="20"/>
                <w:szCs w:val="20"/>
                <w:lang w:eastAsia="ru-RU"/>
              </w:rPr>
            </w:pPr>
          </w:p>
          <w:p w14:paraId="42FD6A97" w14:textId="77777777" w:rsidR="00E4230B" w:rsidRDefault="00E4230B" w:rsidP="00721876">
            <w:pPr>
              <w:jc w:val="center"/>
              <w:rPr>
                <w:rFonts w:ascii="Times New Roman" w:eastAsia="Times New Roman" w:hAnsi="Times New Roman" w:cs="Times New Roman"/>
                <w:sz w:val="20"/>
                <w:szCs w:val="20"/>
                <w:lang w:eastAsia="ru-RU"/>
              </w:rPr>
            </w:pPr>
          </w:p>
          <w:p w14:paraId="0EEEFC8C" w14:textId="77777777" w:rsidR="00E4230B" w:rsidRDefault="00E4230B" w:rsidP="00721876">
            <w:pPr>
              <w:jc w:val="center"/>
              <w:rPr>
                <w:rFonts w:ascii="Times New Roman" w:eastAsia="Times New Roman" w:hAnsi="Times New Roman" w:cs="Times New Roman"/>
                <w:sz w:val="20"/>
                <w:szCs w:val="20"/>
                <w:lang w:eastAsia="ru-RU"/>
              </w:rPr>
            </w:pPr>
          </w:p>
          <w:p w14:paraId="015B4A99" w14:textId="77777777" w:rsidR="00E4230B" w:rsidRDefault="00E4230B" w:rsidP="00721876">
            <w:pPr>
              <w:jc w:val="center"/>
              <w:rPr>
                <w:rFonts w:ascii="Times New Roman" w:eastAsia="Times New Roman" w:hAnsi="Times New Roman" w:cs="Times New Roman"/>
                <w:sz w:val="20"/>
                <w:szCs w:val="20"/>
                <w:lang w:eastAsia="ru-RU"/>
              </w:rPr>
            </w:pPr>
          </w:p>
          <w:p w14:paraId="26498ADA" w14:textId="77777777" w:rsidR="00E4230B" w:rsidRDefault="00E4230B" w:rsidP="00721876">
            <w:pPr>
              <w:jc w:val="center"/>
              <w:rPr>
                <w:rFonts w:ascii="Times New Roman" w:eastAsia="Times New Roman" w:hAnsi="Times New Roman" w:cs="Times New Roman"/>
                <w:sz w:val="20"/>
                <w:szCs w:val="20"/>
                <w:lang w:eastAsia="ru-RU"/>
              </w:rPr>
            </w:pPr>
          </w:p>
          <w:p w14:paraId="6E609AAB" w14:textId="77777777" w:rsidR="00E4230B" w:rsidRDefault="00E4230B" w:rsidP="00721876">
            <w:pPr>
              <w:jc w:val="center"/>
              <w:rPr>
                <w:rFonts w:ascii="Times New Roman" w:eastAsia="Times New Roman" w:hAnsi="Times New Roman" w:cs="Times New Roman"/>
                <w:sz w:val="20"/>
                <w:szCs w:val="20"/>
                <w:lang w:eastAsia="ru-RU"/>
              </w:rPr>
            </w:pPr>
          </w:p>
          <w:p w14:paraId="0B1A96C9" w14:textId="77777777" w:rsidR="00E4230B" w:rsidRDefault="00E4230B" w:rsidP="00721876">
            <w:pPr>
              <w:jc w:val="center"/>
              <w:rPr>
                <w:rFonts w:ascii="Times New Roman" w:eastAsia="Times New Roman" w:hAnsi="Times New Roman" w:cs="Times New Roman"/>
                <w:sz w:val="20"/>
                <w:szCs w:val="20"/>
                <w:lang w:eastAsia="ru-RU"/>
              </w:rPr>
            </w:pPr>
          </w:p>
          <w:p w14:paraId="1617543F" w14:textId="77777777" w:rsidR="00E4230B" w:rsidRDefault="00E4230B" w:rsidP="00721876">
            <w:pPr>
              <w:jc w:val="center"/>
              <w:rPr>
                <w:rFonts w:ascii="Times New Roman" w:eastAsia="Times New Roman" w:hAnsi="Times New Roman" w:cs="Times New Roman"/>
                <w:sz w:val="20"/>
                <w:szCs w:val="20"/>
                <w:lang w:eastAsia="ru-RU"/>
              </w:rPr>
            </w:pPr>
          </w:p>
          <w:p w14:paraId="1807A358" w14:textId="77777777" w:rsidR="00E4230B" w:rsidRDefault="00E4230B" w:rsidP="00721876">
            <w:pPr>
              <w:jc w:val="center"/>
              <w:rPr>
                <w:rFonts w:ascii="Times New Roman" w:eastAsia="Times New Roman" w:hAnsi="Times New Roman" w:cs="Times New Roman"/>
                <w:sz w:val="20"/>
                <w:szCs w:val="20"/>
                <w:lang w:eastAsia="ru-RU"/>
              </w:rPr>
            </w:pPr>
          </w:p>
          <w:p w14:paraId="7812321E" w14:textId="77777777" w:rsidR="00E4230B" w:rsidRDefault="00E4230B" w:rsidP="00721876">
            <w:pPr>
              <w:jc w:val="center"/>
              <w:rPr>
                <w:rFonts w:ascii="Times New Roman" w:eastAsia="Times New Roman" w:hAnsi="Times New Roman" w:cs="Times New Roman"/>
                <w:sz w:val="20"/>
                <w:szCs w:val="20"/>
                <w:lang w:eastAsia="ru-RU"/>
              </w:rPr>
            </w:pPr>
          </w:p>
          <w:p w14:paraId="6D19B037" w14:textId="77777777" w:rsidR="00E4230B" w:rsidRDefault="00E4230B" w:rsidP="00721876">
            <w:pPr>
              <w:jc w:val="center"/>
              <w:rPr>
                <w:rFonts w:ascii="Times New Roman" w:eastAsia="Times New Roman" w:hAnsi="Times New Roman" w:cs="Times New Roman"/>
                <w:sz w:val="20"/>
                <w:szCs w:val="20"/>
                <w:lang w:eastAsia="ru-RU"/>
              </w:rPr>
            </w:pPr>
          </w:p>
          <w:p w14:paraId="0D8A2FFC" w14:textId="77777777" w:rsidR="00E4230B" w:rsidRDefault="00E4230B" w:rsidP="00721876">
            <w:pPr>
              <w:jc w:val="center"/>
              <w:rPr>
                <w:rFonts w:ascii="Times New Roman" w:eastAsia="Times New Roman" w:hAnsi="Times New Roman" w:cs="Times New Roman"/>
                <w:sz w:val="20"/>
                <w:szCs w:val="20"/>
                <w:lang w:eastAsia="ru-RU"/>
              </w:rPr>
            </w:pPr>
          </w:p>
          <w:p w14:paraId="095F8FB9" w14:textId="77777777" w:rsidR="00E4230B" w:rsidRDefault="00E4230B" w:rsidP="00721876">
            <w:pPr>
              <w:jc w:val="center"/>
              <w:rPr>
                <w:rFonts w:ascii="Times New Roman" w:eastAsia="Times New Roman" w:hAnsi="Times New Roman" w:cs="Times New Roman"/>
                <w:sz w:val="20"/>
                <w:szCs w:val="20"/>
                <w:lang w:eastAsia="ru-RU"/>
              </w:rPr>
            </w:pPr>
          </w:p>
          <w:p w14:paraId="32195006" w14:textId="77777777" w:rsidR="00E4230B" w:rsidRDefault="00E4230B" w:rsidP="00721876">
            <w:pPr>
              <w:jc w:val="center"/>
              <w:rPr>
                <w:rFonts w:ascii="Times New Roman" w:eastAsia="Times New Roman" w:hAnsi="Times New Roman" w:cs="Times New Roman"/>
                <w:sz w:val="20"/>
                <w:szCs w:val="20"/>
                <w:lang w:eastAsia="ru-RU"/>
              </w:rPr>
            </w:pPr>
          </w:p>
          <w:p w14:paraId="101FC947" w14:textId="77777777" w:rsidR="00E4230B" w:rsidRDefault="00E4230B" w:rsidP="00721876">
            <w:pPr>
              <w:jc w:val="center"/>
              <w:rPr>
                <w:rFonts w:ascii="Times New Roman" w:eastAsia="Times New Roman" w:hAnsi="Times New Roman" w:cs="Times New Roman"/>
                <w:sz w:val="20"/>
                <w:szCs w:val="20"/>
                <w:lang w:eastAsia="ru-RU"/>
              </w:rPr>
            </w:pPr>
          </w:p>
          <w:p w14:paraId="2E796D21" w14:textId="77777777" w:rsidR="00E4230B" w:rsidRDefault="00E4230B" w:rsidP="00721876">
            <w:pPr>
              <w:jc w:val="center"/>
              <w:rPr>
                <w:rFonts w:ascii="Times New Roman" w:eastAsia="Times New Roman" w:hAnsi="Times New Roman" w:cs="Times New Roman"/>
                <w:sz w:val="20"/>
                <w:szCs w:val="20"/>
                <w:lang w:eastAsia="ru-RU"/>
              </w:rPr>
            </w:pPr>
          </w:p>
          <w:p w14:paraId="035C57A5" w14:textId="77777777" w:rsidR="00E4230B" w:rsidRDefault="00E4230B" w:rsidP="00721876">
            <w:pPr>
              <w:jc w:val="center"/>
              <w:rPr>
                <w:rFonts w:ascii="Times New Roman" w:eastAsia="Times New Roman" w:hAnsi="Times New Roman" w:cs="Times New Roman"/>
                <w:sz w:val="20"/>
                <w:szCs w:val="20"/>
                <w:lang w:eastAsia="ru-RU"/>
              </w:rPr>
            </w:pPr>
          </w:p>
          <w:p w14:paraId="089B0174" w14:textId="77777777" w:rsidR="00E4230B" w:rsidRDefault="00E4230B" w:rsidP="00721876">
            <w:pPr>
              <w:jc w:val="center"/>
              <w:rPr>
                <w:rFonts w:ascii="Times New Roman" w:eastAsia="Times New Roman" w:hAnsi="Times New Roman" w:cs="Times New Roman"/>
                <w:sz w:val="20"/>
                <w:szCs w:val="20"/>
                <w:lang w:eastAsia="ru-RU"/>
              </w:rPr>
            </w:pPr>
          </w:p>
          <w:p w14:paraId="3D936E92" w14:textId="77777777" w:rsidR="00E4230B" w:rsidRDefault="00E4230B" w:rsidP="00721876">
            <w:pPr>
              <w:jc w:val="center"/>
              <w:rPr>
                <w:rFonts w:ascii="Times New Roman" w:eastAsia="Times New Roman" w:hAnsi="Times New Roman" w:cs="Times New Roman"/>
                <w:sz w:val="20"/>
                <w:szCs w:val="20"/>
                <w:lang w:eastAsia="ru-RU"/>
              </w:rPr>
            </w:pPr>
          </w:p>
          <w:p w14:paraId="5C05B00D"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2F18DC85" w14:textId="77777777" w:rsidTr="00721876">
        <w:trPr>
          <w:trHeight w:val="960"/>
        </w:trPr>
        <w:tc>
          <w:tcPr>
            <w:tcW w:w="2351" w:type="dxa"/>
            <w:vMerge/>
          </w:tcPr>
          <w:p w14:paraId="69BAFDBC" w14:textId="77777777" w:rsidR="00E4230B" w:rsidRPr="00C63897" w:rsidRDefault="00E4230B" w:rsidP="00721876">
            <w:pPr>
              <w:rPr>
                <w:rFonts w:ascii="Times New Roman" w:eastAsia="Times New Roman" w:hAnsi="Times New Roman" w:cs="Times New Roman"/>
                <w:b/>
                <w:bCs/>
                <w:lang w:eastAsia="ru-RU"/>
              </w:rPr>
            </w:pPr>
          </w:p>
        </w:tc>
        <w:tc>
          <w:tcPr>
            <w:tcW w:w="5415" w:type="dxa"/>
            <w:gridSpan w:val="3"/>
            <w:tcBorders>
              <w:top w:val="single" w:sz="4" w:space="0" w:color="auto"/>
              <w:left w:val="single" w:sz="4" w:space="0" w:color="auto"/>
              <w:bottom w:val="single" w:sz="4" w:space="0" w:color="auto"/>
              <w:right w:val="single" w:sz="4" w:space="0" w:color="auto"/>
            </w:tcBorders>
            <w:vAlign w:val="bottom"/>
          </w:tcPr>
          <w:p w14:paraId="45A505C4" w14:textId="77777777" w:rsidR="00E4230B" w:rsidRPr="00A454DB"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6 «Определение основных неисправностей кузова и его рамы, метода ремонта и условий для дальнейшей эксплуатации конструкции кузова и рамы кузова»</w:t>
            </w:r>
          </w:p>
        </w:tc>
        <w:tc>
          <w:tcPr>
            <w:tcW w:w="915" w:type="dxa"/>
            <w:gridSpan w:val="3"/>
            <w:tcBorders>
              <w:top w:val="single" w:sz="4" w:space="0" w:color="auto"/>
              <w:left w:val="single" w:sz="4" w:space="0" w:color="auto"/>
              <w:bottom w:val="single" w:sz="4" w:space="0" w:color="auto"/>
              <w:right w:val="single" w:sz="4" w:space="0" w:color="auto"/>
            </w:tcBorders>
            <w:vAlign w:val="bottom"/>
          </w:tcPr>
          <w:p w14:paraId="66DAFC54"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53" w:type="dxa"/>
            <w:gridSpan w:val="4"/>
            <w:vMerge/>
            <w:tcBorders>
              <w:left w:val="single" w:sz="4" w:space="0" w:color="auto"/>
              <w:right w:val="single" w:sz="4" w:space="0" w:color="auto"/>
            </w:tcBorders>
            <w:vAlign w:val="bottom"/>
          </w:tcPr>
          <w:p w14:paraId="7A0F1155"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0F8E771F" w14:textId="77777777" w:rsidTr="00721876">
        <w:trPr>
          <w:trHeight w:val="780"/>
        </w:trPr>
        <w:tc>
          <w:tcPr>
            <w:tcW w:w="2351" w:type="dxa"/>
            <w:vMerge/>
          </w:tcPr>
          <w:p w14:paraId="67D0B0DB" w14:textId="77777777" w:rsidR="00E4230B" w:rsidRPr="00C63897" w:rsidRDefault="00E4230B" w:rsidP="00721876">
            <w:pPr>
              <w:rPr>
                <w:rFonts w:ascii="Times New Roman" w:eastAsia="Times New Roman" w:hAnsi="Times New Roman" w:cs="Times New Roman"/>
                <w:b/>
                <w:bCs/>
                <w:lang w:eastAsia="ru-RU"/>
              </w:rPr>
            </w:pPr>
          </w:p>
        </w:tc>
        <w:tc>
          <w:tcPr>
            <w:tcW w:w="5415" w:type="dxa"/>
            <w:gridSpan w:val="3"/>
            <w:tcBorders>
              <w:top w:val="single" w:sz="4" w:space="0" w:color="auto"/>
              <w:left w:val="single" w:sz="4" w:space="0" w:color="auto"/>
              <w:bottom w:val="single" w:sz="4" w:space="0" w:color="auto"/>
              <w:right w:val="single" w:sz="4" w:space="0" w:color="auto"/>
            </w:tcBorders>
            <w:vAlign w:val="bottom"/>
          </w:tcPr>
          <w:p w14:paraId="4C1DB9E5" w14:textId="77777777" w:rsidR="00E4230B" w:rsidRPr="00A454DB"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7 «Проверка работоспособности гидравлического гасителя колебаний»</w:t>
            </w:r>
          </w:p>
        </w:tc>
        <w:tc>
          <w:tcPr>
            <w:tcW w:w="915" w:type="dxa"/>
            <w:gridSpan w:val="3"/>
            <w:tcBorders>
              <w:top w:val="single" w:sz="4" w:space="0" w:color="auto"/>
              <w:left w:val="single" w:sz="4" w:space="0" w:color="auto"/>
              <w:bottom w:val="single" w:sz="4" w:space="0" w:color="auto"/>
              <w:right w:val="single" w:sz="4" w:space="0" w:color="auto"/>
            </w:tcBorders>
            <w:vAlign w:val="bottom"/>
          </w:tcPr>
          <w:p w14:paraId="2B715518"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53" w:type="dxa"/>
            <w:gridSpan w:val="4"/>
            <w:vMerge/>
            <w:tcBorders>
              <w:left w:val="single" w:sz="4" w:space="0" w:color="auto"/>
              <w:right w:val="single" w:sz="4" w:space="0" w:color="auto"/>
            </w:tcBorders>
            <w:vAlign w:val="bottom"/>
          </w:tcPr>
          <w:p w14:paraId="35DA3776"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63EEE74A" w14:textId="77777777" w:rsidTr="00721876">
        <w:trPr>
          <w:trHeight w:val="780"/>
        </w:trPr>
        <w:tc>
          <w:tcPr>
            <w:tcW w:w="2351" w:type="dxa"/>
            <w:vMerge/>
          </w:tcPr>
          <w:p w14:paraId="677C9E27" w14:textId="77777777" w:rsidR="00E4230B" w:rsidRPr="00C63897" w:rsidRDefault="00E4230B" w:rsidP="00721876">
            <w:pPr>
              <w:rPr>
                <w:rFonts w:ascii="Times New Roman" w:eastAsia="Times New Roman" w:hAnsi="Times New Roman" w:cs="Times New Roman"/>
                <w:b/>
                <w:bCs/>
                <w:lang w:eastAsia="ru-RU"/>
              </w:rPr>
            </w:pPr>
          </w:p>
        </w:tc>
        <w:tc>
          <w:tcPr>
            <w:tcW w:w="5415" w:type="dxa"/>
            <w:gridSpan w:val="3"/>
            <w:tcBorders>
              <w:top w:val="single" w:sz="4" w:space="0" w:color="auto"/>
              <w:left w:val="single" w:sz="4" w:space="0" w:color="auto"/>
              <w:bottom w:val="single" w:sz="4" w:space="0" w:color="auto"/>
              <w:right w:val="single" w:sz="4" w:space="0" w:color="auto"/>
            </w:tcBorders>
            <w:vAlign w:val="bottom"/>
          </w:tcPr>
          <w:p w14:paraId="32CC195B" w14:textId="77777777" w:rsidR="00E4230B" w:rsidRPr="00A454DB"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Практическое занятие № 8 «Определение вида неисправностей рессорного подвешивания, метода ремонта и условий для дальнейшей эксплуатации» </w:t>
            </w:r>
          </w:p>
        </w:tc>
        <w:tc>
          <w:tcPr>
            <w:tcW w:w="915" w:type="dxa"/>
            <w:gridSpan w:val="3"/>
            <w:tcBorders>
              <w:top w:val="single" w:sz="4" w:space="0" w:color="auto"/>
              <w:left w:val="single" w:sz="4" w:space="0" w:color="auto"/>
              <w:bottom w:val="single" w:sz="4" w:space="0" w:color="auto"/>
              <w:right w:val="single" w:sz="4" w:space="0" w:color="auto"/>
            </w:tcBorders>
            <w:vAlign w:val="bottom"/>
          </w:tcPr>
          <w:p w14:paraId="5AF59412"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53" w:type="dxa"/>
            <w:gridSpan w:val="4"/>
            <w:vMerge/>
            <w:tcBorders>
              <w:left w:val="single" w:sz="4" w:space="0" w:color="auto"/>
              <w:right w:val="single" w:sz="4" w:space="0" w:color="auto"/>
            </w:tcBorders>
            <w:vAlign w:val="bottom"/>
          </w:tcPr>
          <w:p w14:paraId="1A3E527B"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61E1B60B" w14:textId="77777777" w:rsidTr="00721876">
        <w:trPr>
          <w:trHeight w:val="1005"/>
        </w:trPr>
        <w:tc>
          <w:tcPr>
            <w:tcW w:w="2351" w:type="dxa"/>
            <w:vMerge/>
          </w:tcPr>
          <w:p w14:paraId="5F2BDAF9" w14:textId="77777777" w:rsidR="00E4230B" w:rsidRPr="00C63897" w:rsidRDefault="00E4230B" w:rsidP="00721876">
            <w:pPr>
              <w:rPr>
                <w:rFonts w:ascii="Times New Roman" w:eastAsia="Times New Roman" w:hAnsi="Times New Roman" w:cs="Times New Roman"/>
                <w:b/>
                <w:bCs/>
                <w:lang w:eastAsia="ru-RU"/>
              </w:rPr>
            </w:pPr>
          </w:p>
        </w:tc>
        <w:tc>
          <w:tcPr>
            <w:tcW w:w="5415" w:type="dxa"/>
            <w:gridSpan w:val="3"/>
            <w:tcBorders>
              <w:top w:val="single" w:sz="4" w:space="0" w:color="auto"/>
              <w:left w:val="single" w:sz="4" w:space="0" w:color="auto"/>
              <w:bottom w:val="single" w:sz="4" w:space="0" w:color="auto"/>
              <w:right w:val="single" w:sz="4" w:space="0" w:color="auto"/>
            </w:tcBorders>
            <w:vAlign w:val="bottom"/>
          </w:tcPr>
          <w:p w14:paraId="307C5B2C" w14:textId="77777777" w:rsidR="00E4230B" w:rsidRPr="00A454DB"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Практическое занятие № 9 «Определение температур нагрева буксовых узлов, выявление основных неисправностей, метода ремонта и условий для дальнейшей эксплуатации» </w:t>
            </w:r>
          </w:p>
        </w:tc>
        <w:tc>
          <w:tcPr>
            <w:tcW w:w="915" w:type="dxa"/>
            <w:gridSpan w:val="3"/>
            <w:tcBorders>
              <w:top w:val="single" w:sz="4" w:space="0" w:color="auto"/>
              <w:left w:val="single" w:sz="4" w:space="0" w:color="auto"/>
              <w:bottom w:val="single" w:sz="4" w:space="0" w:color="auto"/>
              <w:right w:val="single" w:sz="4" w:space="0" w:color="auto"/>
            </w:tcBorders>
            <w:vAlign w:val="bottom"/>
          </w:tcPr>
          <w:p w14:paraId="2DC28339"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53" w:type="dxa"/>
            <w:gridSpan w:val="4"/>
            <w:vMerge/>
            <w:tcBorders>
              <w:left w:val="single" w:sz="4" w:space="0" w:color="auto"/>
              <w:right w:val="single" w:sz="4" w:space="0" w:color="auto"/>
            </w:tcBorders>
            <w:vAlign w:val="bottom"/>
          </w:tcPr>
          <w:p w14:paraId="1A30EC30"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371B7941" w14:textId="77777777" w:rsidTr="00721876">
        <w:trPr>
          <w:trHeight w:val="735"/>
        </w:trPr>
        <w:tc>
          <w:tcPr>
            <w:tcW w:w="2351" w:type="dxa"/>
            <w:vMerge/>
          </w:tcPr>
          <w:p w14:paraId="2B119E36" w14:textId="77777777" w:rsidR="00E4230B" w:rsidRPr="00C63897" w:rsidRDefault="00E4230B" w:rsidP="00721876">
            <w:pPr>
              <w:rPr>
                <w:rFonts w:ascii="Times New Roman" w:eastAsia="Times New Roman" w:hAnsi="Times New Roman" w:cs="Times New Roman"/>
                <w:b/>
                <w:bCs/>
                <w:lang w:eastAsia="ru-RU"/>
              </w:rPr>
            </w:pPr>
          </w:p>
        </w:tc>
        <w:tc>
          <w:tcPr>
            <w:tcW w:w="5415" w:type="dxa"/>
            <w:gridSpan w:val="3"/>
            <w:tcBorders>
              <w:top w:val="single" w:sz="4" w:space="0" w:color="auto"/>
              <w:left w:val="single" w:sz="4" w:space="0" w:color="auto"/>
              <w:bottom w:val="single" w:sz="4" w:space="0" w:color="auto"/>
              <w:right w:val="single" w:sz="4" w:space="0" w:color="auto"/>
            </w:tcBorders>
            <w:vAlign w:val="bottom"/>
          </w:tcPr>
          <w:p w14:paraId="5DEF4BC4" w14:textId="77777777" w:rsidR="00E4230B" w:rsidRPr="00A454DB"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10 «Определение вида неисправностей ударно-тяговых приборов, метода ремонта и условий для дальнейшей эксплуатации»</w:t>
            </w:r>
          </w:p>
        </w:tc>
        <w:tc>
          <w:tcPr>
            <w:tcW w:w="915" w:type="dxa"/>
            <w:gridSpan w:val="3"/>
            <w:tcBorders>
              <w:top w:val="single" w:sz="4" w:space="0" w:color="auto"/>
              <w:left w:val="single" w:sz="4" w:space="0" w:color="auto"/>
              <w:bottom w:val="single" w:sz="4" w:space="0" w:color="auto"/>
              <w:right w:val="single" w:sz="4" w:space="0" w:color="auto"/>
            </w:tcBorders>
            <w:vAlign w:val="bottom"/>
          </w:tcPr>
          <w:p w14:paraId="403A895A"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53" w:type="dxa"/>
            <w:gridSpan w:val="4"/>
            <w:vMerge/>
            <w:tcBorders>
              <w:left w:val="single" w:sz="4" w:space="0" w:color="auto"/>
              <w:right w:val="single" w:sz="4" w:space="0" w:color="auto"/>
            </w:tcBorders>
            <w:vAlign w:val="bottom"/>
          </w:tcPr>
          <w:p w14:paraId="20B411CC"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2D6C748C" w14:textId="77777777" w:rsidTr="00721876">
        <w:trPr>
          <w:trHeight w:val="960"/>
        </w:trPr>
        <w:tc>
          <w:tcPr>
            <w:tcW w:w="2351" w:type="dxa"/>
            <w:vMerge/>
          </w:tcPr>
          <w:p w14:paraId="34078AA8" w14:textId="77777777" w:rsidR="00E4230B" w:rsidRPr="00C63897" w:rsidRDefault="00E4230B" w:rsidP="00721876">
            <w:pPr>
              <w:rPr>
                <w:rFonts w:ascii="Times New Roman" w:eastAsia="Times New Roman" w:hAnsi="Times New Roman" w:cs="Times New Roman"/>
                <w:b/>
                <w:bCs/>
                <w:lang w:eastAsia="ru-RU"/>
              </w:rPr>
            </w:pPr>
          </w:p>
        </w:tc>
        <w:tc>
          <w:tcPr>
            <w:tcW w:w="5415" w:type="dxa"/>
            <w:gridSpan w:val="3"/>
            <w:tcBorders>
              <w:top w:val="single" w:sz="4" w:space="0" w:color="auto"/>
              <w:left w:val="single" w:sz="4" w:space="0" w:color="auto"/>
              <w:bottom w:val="single" w:sz="4" w:space="0" w:color="auto"/>
              <w:right w:val="single" w:sz="4" w:space="0" w:color="auto"/>
            </w:tcBorders>
            <w:vAlign w:val="bottom"/>
          </w:tcPr>
          <w:p w14:paraId="205F12EB" w14:textId="77777777" w:rsidR="00E4230B" w:rsidRPr="00A454DB"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11 «Выявление основных неисправностей опоры рамы кузова на раму тележки, метода ремонта и условий для дальнейшей эксплуатации»</w:t>
            </w:r>
          </w:p>
        </w:tc>
        <w:tc>
          <w:tcPr>
            <w:tcW w:w="915" w:type="dxa"/>
            <w:gridSpan w:val="3"/>
            <w:tcBorders>
              <w:top w:val="single" w:sz="4" w:space="0" w:color="auto"/>
              <w:left w:val="single" w:sz="4" w:space="0" w:color="auto"/>
              <w:bottom w:val="single" w:sz="4" w:space="0" w:color="auto"/>
              <w:right w:val="single" w:sz="4" w:space="0" w:color="auto"/>
            </w:tcBorders>
            <w:vAlign w:val="bottom"/>
          </w:tcPr>
          <w:p w14:paraId="7A658A93"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53" w:type="dxa"/>
            <w:gridSpan w:val="4"/>
            <w:vMerge/>
            <w:tcBorders>
              <w:left w:val="single" w:sz="4" w:space="0" w:color="auto"/>
              <w:right w:val="single" w:sz="4" w:space="0" w:color="auto"/>
            </w:tcBorders>
            <w:vAlign w:val="bottom"/>
          </w:tcPr>
          <w:p w14:paraId="24821500"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68939DE8" w14:textId="77777777" w:rsidTr="00721876">
        <w:trPr>
          <w:trHeight w:val="495"/>
        </w:trPr>
        <w:tc>
          <w:tcPr>
            <w:tcW w:w="2351" w:type="dxa"/>
            <w:vMerge/>
          </w:tcPr>
          <w:p w14:paraId="34BFE6A4" w14:textId="77777777" w:rsidR="00E4230B" w:rsidRPr="00C63897" w:rsidRDefault="00E4230B" w:rsidP="00721876">
            <w:pPr>
              <w:rPr>
                <w:rFonts w:ascii="Times New Roman" w:eastAsia="Times New Roman" w:hAnsi="Times New Roman" w:cs="Times New Roman"/>
                <w:b/>
                <w:bCs/>
                <w:lang w:eastAsia="ru-RU"/>
              </w:rPr>
            </w:pPr>
          </w:p>
        </w:tc>
        <w:tc>
          <w:tcPr>
            <w:tcW w:w="5415" w:type="dxa"/>
            <w:gridSpan w:val="3"/>
            <w:tcBorders>
              <w:top w:val="single" w:sz="4" w:space="0" w:color="auto"/>
              <w:left w:val="single" w:sz="4" w:space="0" w:color="auto"/>
              <w:bottom w:val="single" w:sz="4" w:space="0" w:color="auto"/>
              <w:right w:val="single" w:sz="4" w:space="0" w:color="auto"/>
            </w:tcBorders>
            <w:vAlign w:val="bottom"/>
          </w:tcPr>
          <w:p w14:paraId="40FFFBDE" w14:textId="77777777" w:rsidR="00E4230B" w:rsidRPr="00A454DB"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12 «Определение неисправностей колесных пар»</w:t>
            </w:r>
          </w:p>
        </w:tc>
        <w:tc>
          <w:tcPr>
            <w:tcW w:w="915" w:type="dxa"/>
            <w:gridSpan w:val="3"/>
            <w:tcBorders>
              <w:top w:val="single" w:sz="4" w:space="0" w:color="auto"/>
              <w:left w:val="single" w:sz="4" w:space="0" w:color="auto"/>
              <w:bottom w:val="single" w:sz="4" w:space="0" w:color="auto"/>
              <w:right w:val="single" w:sz="4" w:space="0" w:color="auto"/>
            </w:tcBorders>
            <w:vAlign w:val="bottom"/>
          </w:tcPr>
          <w:p w14:paraId="376E48C5"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53" w:type="dxa"/>
            <w:gridSpan w:val="4"/>
            <w:vMerge/>
            <w:tcBorders>
              <w:left w:val="single" w:sz="4" w:space="0" w:color="auto"/>
              <w:right w:val="single" w:sz="4" w:space="0" w:color="auto"/>
            </w:tcBorders>
            <w:vAlign w:val="bottom"/>
          </w:tcPr>
          <w:p w14:paraId="1CEA6E3B"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3DFD05CD" w14:textId="77777777" w:rsidTr="00721876">
        <w:trPr>
          <w:trHeight w:val="1005"/>
        </w:trPr>
        <w:tc>
          <w:tcPr>
            <w:tcW w:w="2351" w:type="dxa"/>
            <w:vMerge/>
          </w:tcPr>
          <w:p w14:paraId="021DAA45" w14:textId="77777777" w:rsidR="00E4230B" w:rsidRPr="00C63897" w:rsidRDefault="00E4230B" w:rsidP="00721876">
            <w:pPr>
              <w:rPr>
                <w:rFonts w:ascii="Times New Roman" w:eastAsia="Times New Roman" w:hAnsi="Times New Roman" w:cs="Times New Roman"/>
                <w:b/>
                <w:bCs/>
                <w:lang w:eastAsia="ru-RU"/>
              </w:rPr>
            </w:pPr>
          </w:p>
        </w:tc>
        <w:tc>
          <w:tcPr>
            <w:tcW w:w="5415" w:type="dxa"/>
            <w:gridSpan w:val="3"/>
            <w:tcBorders>
              <w:top w:val="single" w:sz="4" w:space="0" w:color="auto"/>
              <w:left w:val="single" w:sz="4" w:space="0" w:color="auto"/>
              <w:bottom w:val="single" w:sz="4" w:space="0" w:color="auto"/>
              <w:right w:val="single" w:sz="4" w:space="0" w:color="auto"/>
            </w:tcBorders>
            <w:vAlign w:val="bottom"/>
          </w:tcPr>
          <w:p w14:paraId="4719DC80" w14:textId="77777777" w:rsidR="00E4230B" w:rsidRPr="00A454DB"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13 «Выявление основных неисправностей опорно-осевой тяговой передачи, метода ремонта и условий для дальнейшей эксплуатации»</w:t>
            </w:r>
          </w:p>
        </w:tc>
        <w:tc>
          <w:tcPr>
            <w:tcW w:w="915" w:type="dxa"/>
            <w:gridSpan w:val="3"/>
            <w:tcBorders>
              <w:top w:val="single" w:sz="4" w:space="0" w:color="auto"/>
              <w:left w:val="single" w:sz="4" w:space="0" w:color="auto"/>
              <w:bottom w:val="single" w:sz="4" w:space="0" w:color="auto"/>
              <w:right w:val="single" w:sz="4" w:space="0" w:color="auto"/>
            </w:tcBorders>
            <w:vAlign w:val="bottom"/>
          </w:tcPr>
          <w:p w14:paraId="462D06A0"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53" w:type="dxa"/>
            <w:gridSpan w:val="4"/>
            <w:vMerge/>
            <w:tcBorders>
              <w:left w:val="single" w:sz="4" w:space="0" w:color="auto"/>
              <w:right w:val="single" w:sz="4" w:space="0" w:color="auto"/>
            </w:tcBorders>
            <w:vAlign w:val="bottom"/>
          </w:tcPr>
          <w:p w14:paraId="4863F6B9"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3A5A5233" w14:textId="77777777" w:rsidTr="00721876">
        <w:trPr>
          <w:trHeight w:val="751"/>
        </w:trPr>
        <w:tc>
          <w:tcPr>
            <w:tcW w:w="2351" w:type="dxa"/>
            <w:vMerge/>
          </w:tcPr>
          <w:p w14:paraId="2ED46736" w14:textId="77777777" w:rsidR="00E4230B" w:rsidRPr="00C63897" w:rsidRDefault="00E4230B" w:rsidP="00721876">
            <w:pPr>
              <w:rPr>
                <w:rFonts w:ascii="Times New Roman" w:eastAsia="Times New Roman" w:hAnsi="Times New Roman" w:cs="Times New Roman"/>
                <w:b/>
                <w:bCs/>
                <w:lang w:eastAsia="ru-RU"/>
              </w:rPr>
            </w:pPr>
          </w:p>
        </w:tc>
        <w:tc>
          <w:tcPr>
            <w:tcW w:w="5415" w:type="dxa"/>
            <w:gridSpan w:val="3"/>
            <w:tcBorders>
              <w:top w:val="single" w:sz="4" w:space="0" w:color="auto"/>
              <w:left w:val="single" w:sz="4" w:space="0" w:color="auto"/>
              <w:bottom w:val="single" w:sz="4" w:space="0" w:color="auto"/>
              <w:right w:val="single" w:sz="4" w:space="0" w:color="auto"/>
            </w:tcBorders>
            <w:vAlign w:val="bottom"/>
          </w:tcPr>
          <w:p w14:paraId="25883F03" w14:textId="77777777" w:rsidR="00E4230B" w:rsidRPr="00A454DB"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14 «Определение вида неисправностей предохранительных устройств, метода ремонта и условий для дальнейшей эксплуатации»</w:t>
            </w:r>
          </w:p>
        </w:tc>
        <w:tc>
          <w:tcPr>
            <w:tcW w:w="915" w:type="dxa"/>
            <w:gridSpan w:val="3"/>
            <w:tcBorders>
              <w:top w:val="single" w:sz="4" w:space="0" w:color="auto"/>
              <w:left w:val="single" w:sz="4" w:space="0" w:color="auto"/>
              <w:bottom w:val="single" w:sz="4" w:space="0" w:color="auto"/>
              <w:right w:val="single" w:sz="4" w:space="0" w:color="auto"/>
            </w:tcBorders>
            <w:vAlign w:val="bottom"/>
          </w:tcPr>
          <w:p w14:paraId="76E618FF"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53" w:type="dxa"/>
            <w:gridSpan w:val="4"/>
            <w:vMerge/>
            <w:tcBorders>
              <w:left w:val="single" w:sz="4" w:space="0" w:color="auto"/>
              <w:right w:val="single" w:sz="4" w:space="0" w:color="auto"/>
            </w:tcBorders>
            <w:vAlign w:val="bottom"/>
          </w:tcPr>
          <w:p w14:paraId="7459F6B4" w14:textId="77777777" w:rsidR="00E4230B" w:rsidRPr="00C63897" w:rsidRDefault="00E4230B" w:rsidP="00721876">
            <w:pPr>
              <w:jc w:val="center"/>
              <w:rPr>
                <w:rFonts w:ascii="Times New Roman" w:eastAsia="Times New Roman" w:hAnsi="Times New Roman" w:cs="Times New Roman"/>
                <w:lang w:eastAsia="ru-RU"/>
              </w:rPr>
            </w:pPr>
          </w:p>
        </w:tc>
      </w:tr>
      <w:tr w:rsidR="00E4230B" w:rsidRPr="00C63897" w14:paraId="12594DE1" w14:textId="77777777" w:rsidTr="00721876">
        <w:tc>
          <w:tcPr>
            <w:tcW w:w="2351" w:type="dxa"/>
            <w:vMerge w:val="restart"/>
          </w:tcPr>
          <w:p w14:paraId="36103D47" w14:textId="77777777" w:rsidR="00E4230B" w:rsidRPr="00A454DB" w:rsidRDefault="00E4230B" w:rsidP="00721876">
            <w:pPr>
              <w:rPr>
                <w:rFonts w:ascii="Times New Roman" w:eastAsia="Times New Roman" w:hAnsi="Times New Roman" w:cs="Times New Roman"/>
                <w:b/>
                <w:bCs/>
                <w:lang w:eastAsia="ru-RU"/>
              </w:rPr>
            </w:pPr>
            <w:r w:rsidRPr="00A454DB">
              <w:rPr>
                <w:rFonts w:ascii="Times New Roman" w:eastAsia="Times New Roman" w:hAnsi="Times New Roman" w:cs="Times New Roman"/>
                <w:b/>
                <w:bCs/>
                <w:lang w:eastAsia="ru-RU"/>
              </w:rPr>
              <w:t>Тема 1.3</w:t>
            </w:r>
          </w:p>
          <w:p w14:paraId="280BA2F6" w14:textId="77777777" w:rsidR="00E4230B" w:rsidRPr="00C63897" w:rsidRDefault="00E4230B" w:rsidP="00721876">
            <w:pPr>
              <w:rPr>
                <w:rFonts w:ascii="Times New Roman" w:eastAsia="Times New Roman" w:hAnsi="Times New Roman" w:cs="Times New Roman"/>
                <w:b/>
                <w:bCs/>
                <w:lang w:eastAsia="ru-RU"/>
              </w:rPr>
            </w:pPr>
            <w:r w:rsidRPr="00A454DB">
              <w:rPr>
                <w:rFonts w:ascii="Times New Roman" w:eastAsia="Times New Roman" w:hAnsi="Times New Roman" w:cs="Times New Roman"/>
                <w:b/>
                <w:bCs/>
                <w:lang w:eastAsia="ru-RU"/>
              </w:rPr>
              <w:t xml:space="preserve">Электрические машины </w:t>
            </w:r>
            <w:r w:rsidRPr="005A1F05">
              <w:rPr>
                <w:rFonts w:ascii="Times New Roman" w:eastAsia="Times New Roman" w:hAnsi="Times New Roman" w:cs="Times New Roman"/>
                <w:b/>
                <w:bCs/>
                <w:lang w:eastAsia="ru-RU"/>
              </w:rPr>
              <w:t>тепловоза</w:t>
            </w:r>
          </w:p>
        </w:tc>
        <w:tc>
          <w:tcPr>
            <w:tcW w:w="5415" w:type="dxa"/>
            <w:gridSpan w:val="3"/>
          </w:tcPr>
          <w:p w14:paraId="61778CDC" w14:textId="77777777" w:rsidR="00E4230B" w:rsidRPr="00C63897" w:rsidRDefault="00E4230B" w:rsidP="00721876">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c>
          <w:tcPr>
            <w:tcW w:w="960" w:type="dxa"/>
            <w:gridSpan w:val="6"/>
          </w:tcPr>
          <w:p w14:paraId="4263B76D" w14:textId="77777777" w:rsidR="00E4230B" w:rsidRPr="00C63897" w:rsidRDefault="00E4230B" w:rsidP="0072187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20</w:t>
            </w:r>
          </w:p>
        </w:tc>
        <w:tc>
          <w:tcPr>
            <w:tcW w:w="908" w:type="dxa"/>
          </w:tcPr>
          <w:p w14:paraId="0680B2D5" w14:textId="77777777" w:rsidR="00E4230B" w:rsidRPr="00C63897" w:rsidRDefault="00E4230B" w:rsidP="00721876">
            <w:pPr>
              <w:rPr>
                <w:rFonts w:ascii="Times New Roman" w:eastAsia="Times New Roman" w:hAnsi="Times New Roman" w:cs="Times New Roman"/>
                <w:b/>
                <w:lang w:eastAsia="ru-RU"/>
              </w:rPr>
            </w:pPr>
          </w:p>
        </w:tc>
      </w:tr>
      <w:tr w:rsidR="00E4230B" w:rsidRPr="00C63897" w14:paraId="071D829D" w14:textId="77777777" w:rsidTr="00721876">
        <w:trPr>
          <w:trHeight w:val="491"/>
        </w:trPr>
        <w:tc>
          <w:tcPr>
            <w:tcW w:w="2351" w:type="dxa"/>
            <w:vMerge/>
          </w:tcPr>
          <w:p w14:paraId="070D6292" w14:textId="77777777" w:rsidR="00E4230B" w:rsidRPr="00C63897" w:rsidRDefault="00E4230B" w:rsidP="00721876">
            <w:pPr>
              <w:rPr>
                <w:rFonts w:ascii="Times New Roman" w:eastAsia="Times New Roman" w:hAnsi="Times New Roman" w:cs="Times New Roman"/>
                <w:b/>
                <w:bCs/>
                <w:lang w:eastAsia="ru-RU"/>
              </w:rPr>
            </w:pPr>
          </w:p>
        </w:tc>
        <w:tc>
          <w:tcPr>
            <w:tcW w:w="5415" w:type="dxa"/>
            <w:gridSpan w:val="3"/>
          </w:tcPr>
          <w:p w14:paraId="278B2680" w14:textId="77777777" w:rsidR="00E4230B" w:rsidRPr="00C63897"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Общие сведения об электрических машинах. Назначение тяговых электродвигателей. </w:t>
            </w:r>
          </w:p>
        </w:tc>
        <w:tc>
          <w:tcPr>
            <w:tcW w:w="960" w:type="dxa"/>
            <w:gridSpan w:val="6"/>
          </w:tcPr>
          <w:p w14:paraId="2050BD77"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08" w:type="dxa"/>
            <w:vMerge w:val="restart"/>
          </w:tcPr>
          <w:p w14:paraId="54814436" w14:textId="77777777" w:rsidR="00E4230B" w:rsidRPr="00941611" w:rsidRDefault="00E4230B" w:rsidP="00721876">
            <w:pPr>
              <w:rPr>
                <w:rFonts w:ascii="Times New Roman" w:eastAsia="Times New Roman" w:hAnsi="Times New Roman" w:cs="Times New Roman"/>
                <w:sz w:val="20"/>
                <w:szCs w:val="20"/>
                <w:lang w:eastAsia="ru-RU"/>
              </w:rPr>
            </w:pPr>
            <w:r w:rsidRPr="00941611">
              <w:rPr>
                <w:rFonts w:ascii="Times New Roman" w:eastAsia="Times New Roman" w:hAnsi="Times New Roman" w:cs="Times New Roman"/>
                <w:sz w:val="20"/>
                <w:szCs w:val="20"/>
                <w:lang w:eastAsia="ru-RU"/>
              </w:rPr>
              <w:t>ПК</w:t>
            </w:r>
            <w:proofErr w:type="gramStart"/>
            <w:r w:rsidRPr="00941611">
              <w:rPr>
                <w:rFonts w:ascii="Times New Roman" w:eastAsia="Times New Roman" w:hAnsi="Times New Roman" w:cs="Times New Roman"/>
                <w:sz w:val="20"/>
                <w:szCs w:val="20"/>
                <w:lang w:eastAsia="ru-RU"/>
              </w:rPr>
              <w:t>1</w:t>
            </w:r>
            <w:proofErr w:type="gramEnd"/>
            <w:r w:rsidRPr="00941611">
              <w:rPr>
                <w:rFonts w:ascii="Times New Roman" w:eastAsia="Times New Roman" w:hAnsi="Times New Roman" w:cs="Times New Roman"/>
                <w:sz w:val="20"/>
                <w:szCs w:val="20"/>
                <w:lang w:eastAsia="ru-RU"/>
              </w:rPr>
              <w:t>.1, ПК1.2</w:t>
            </w:r>
          </w:p>
          <w:p w14:paraId="7E22BE7B" w14:textId="77777777" w:rsidR="00E4230B" w:rsidRPr="00941611" w:rsidRDefault="00E4230B" w:rsidP="00721876">
            <w:pPr>
              <w:rPr>
                <w:rFonts w:ascii="Times New Roman" w:eastAsia="Times New Roman" w:hAnsi="Times New Roman" w:cs="Times New Roman"/>
                <w:sz w:val="20"/>
                <w:szCs w:val="20"/>
                <w:lang w:eastAsia="ru-RU"/>
              </w:rPr>
            </w:pPr>
            <w:proofErr w:type="gramStart"/>
            <w:r w:rsidRPr="00941611">
              <w:rPr>
                <w:rFonts w:ascii="Times New Roman" w:eastAsia="Times New Roman" w:hAnsi="Times New Roman" w:cs="Times New Roman"/>
                <w:sz w:val="20"/>
                <w:szCs w:val="20"/>
                <w:lang w:eastAsia="ru-RU"/>
              </w:rPr>
              <w:t>ОК</w:t>
            </w:r>
            <w:proofErr w:type="gramEnd"/>
            <w:r w:rsidRPr="00941611">
              <w:rPr>
                <w:rFonts w:ascii="Times New Roman" w:eastAsia="Times New Roman" w:hAnsi="Times New Roman" w:cs="Times New Roman"/>
                <w:sz w:val="20"/>
                <w:szCs w:val="20"/>
                <w:lang w:eastAsia="ru-RU"/>
              </w:rPr>
              <w:t xml:space="preserve"> 01, ОК 02,</w:t>
            </w:r>
          </w:p>
          <w:p w14:paraId="15F25FFC" w14:textId="77777777" w:rsidR="00E4230B" w:rsidRPr="00941611" w:rsidRDefault="00E4230B" w:rsidP="00721876">
            <w:pPr>
              <w:rPr>
                <w:rFonts w:ascii="Times New Roman" w:eastAsia="Times New Roman" w:hAnsi="Times New Roman" w:cs="Times New Roman"/>
                <w:sz w:val="20"/>
                <w:szCs w:val="20"/>
                <w:lang w:eastAsia="ru-RU"/>
              </w:rPr>
            </w:pPr>
            <w:r w:rsidRPr="00941611">
              <w:rPr>
                <w:rFonts w:ascii="Times New Roman" w:eastAsia="Times New Roman" w:hAnsi="Times New Roman" w:cs="Times New Roman"/>
                <w:sz w:val="20"/>
                <w:szCs w:val="20"/>
                <w:lang w:eastAsia="ru-RU"/>
              </w:rPr>
              <w:t>ОК04, ОК05,</w:t>
            </w:r>
          </w:p>
          <w:p w14:paraId="0E58FE39" w14:textId="77777777" w:rsidR="00E4230B" w:rsidRPr="00C63897" w:rsidRDefault="00E4230B" w:rsidP="00721876">
            <w:pPr>
              <w:suppressAutoHyphens/>
              <w:jc w:val="both"/>
              <w:rPr>
                <w:rFonts w:ascii="Times New Roman" w:eastAsia="Times New Roman" w:hAnsi="Times New Roman" w:cs="Times New Roman"/>
                <w:lang w:eastAsia="ru-RU"/>
              </w:rPr>
            </w:pPr>
            <w:r w:rsidRPr="00941611">
              <w:rPr>
                <w:rFonts w:ascii="Times New Roman" w:eastAsia="Times New Roman" w:hAnsi="Times New Roman" w:cs="Times New Roman"/>
                <w:sz w:val="20"/>
                <w:szCs w:val="20"/>
                <w:lang w:eastAsia="ru-RU"/>
              </w:rPr>
              <w:t>ОК09</w:t>
            </w:r>
          </w:p>
        </w:tc>
      </w:tr>
      <w:tr w:rsidR="00E4230B" w:rsidRPr="00C63897" w14:paraId="77505B7A" w14:textId="77777777" w:rsidTr="00721876">
        <w:trPr>
          <w:trHeight w:val="519"/>
        </w:trPr>
        <w:tc>
          <w:tcPr>
            <w:tcW w:w="2351" w:type="dxa"/>
            <w:vMerge/>
          </w:tcPr>
          <w:p w14:paraId="12287377" w14:textId="77777777" w:rsidR="00E4230B" w:rsidRPr="00C63897" w:rsidRDefault="00E4230B" w:rsidP="00721876">
            <w:pPr>
              <w:rPr>
                <w:rFonts w:ascii="Times New Roman" w:eastAsia="Times New Roman" w:hAnsi="Times New Roman" w:cs="Times New Roman"/>
                <w:b/>
                <w:bCs/>
                <w:lang w:eastAsia="ru-RU"/>
              </w:rPr>
            </w:pPr>
          </w:p>
        </w:tc>
        <w:tc>
          <w:tcPr>
            <w:tcW w:w="5415" w:type="dxa"/>
            <w:gridSpan w:val="3"/>
          </w:tcPr>
          <w:p w14:paraId="34E25913" w14:textId="77777777" w:rsidR="00E4230B" w:rsidRPr="00A454DB"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Принцип действия и устройство тяговых электродвигателей.</w:t>
            </w:r>
          </w:p>
        </w:tc>
        <w:tc>
          <w:tcPr>
            <w:tcW w:w="960" w:type="dxa"/>
            <w:gridSpan w:val="6"/>
          </w:tcPr>
          <w:p w14:paraId="6A7FF442"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08" w:type="dxa"/>
            <w:vMerge/>
          </w:tcPr>
          <w:p w14:paraId="49CA7752"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29E8DD9A" w14:textId="77777777" w:rsidTr="00721876">
        <w:trPr>
          <w:trHeight w:val="270"/>
        </w:trPr>
        <w:tc>
          <w:tcPr>
            <w:tcW w:w="2351" w:type="dxa"/>
            <w:vMerge/>
          </w:tcPr>
          <w:p w14:paraId="60D25D97" w14:textId="77777777" w:rsidR="00E4230B" w:rsidRPr="00C63897" w:rsidRDefault="00E4230B" w:rsidP="00721876">
            <w:pPr>
              <w:rPr>
                <w:rFonts w:ascii="Times New Roman" w:eastAsia="Times New Roman" w:hAnsi="Times New Roman" w:cs="Times New Roman"/>
                <w:b/>
                <w:bCs/>
                <w:lang w:eastAsia="ru-RU"/>
              </w:rPr>
            </w:pPr>
          </w:p>
        </w:tc>
        <w:tc>
          <w:tcPr>
            <w:tcW w:w="5415" w:type="dxa"/>
            <w:gridSpan w:val="3"/>
          </w:tcPr>
          <w:p w14:paraId="015D56E1" w14:textId="77777777" w:rsidR="00E4230B" w:rsidRPr="00A454DB"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 Электрические схемы соединения обмоток. </w:t>
            </w:r>
          </w:p>
        </w:tc>
        <w:tc>
          <w:tcPr>
            <w:tcW w:w="960" w:type="dxa"/>
            <w:gridSpan w:val="6"/>
          </w:tcPr>
          <w:p w14:paraId="74DAB43A"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08" w:type="dxa"/>
            <w:vMerge/>
          </w:tcPr>
          <w:p w14:paraId="054101A6"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6A5CE43C" w14:textId="77777777" w:rsidTr="00721876">
        <w:trPr>
          <w:trHeight w:val="496"/>
        </w:trPr>
        <w:tc>
          <w:tcPr>
            <w:tcW w:w="2351" w:type="dxa"/>
            <w:vMerge/>
          </w:tcPr>
          <w:p w14:paraId="658A1B6F" w14:textId="77777777" w:rsidR="00E4230B" w:rsidRPr="00C63897" w:rsidRDefault="00E4230B" w:rsidP="00721876">
            <w:pPr>
              <w:rPr>
                <w:rFonts w:ascii="Times New Roman" w:eastAsia="Times New Roman" w:hAnsi="Times New Roman" w:cs="Times New Roman"/>
                <w:b/>
                <w:bCs/>
                <w:lang w:eastAsia="ru-RU"/>
              </w:rPr>
            </w:pPr>
          </w:p>
        </w:tc>
        <w:tc>
          <w:tcPr>
            <w:tcW w:w="5415" w:type="dxa"/>
            <w:gridSpan w:val="3"/>
          </w:tcPr>
          <w:p w14:paraId="7E4B5DE4" w14:textId="77777777" w:rsidR="00E4230B" w:rsidRPr="00A454DB"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Понятие реакции якоря</w:t>
            </w:r>
          </w:p>
          <w:p w14:paraId="2C5DFB9A" w14:textId="77777777" w:rsidR="00E4230B" w:rsidRPr="00A454DB"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Мощность тягового электродвигателя. </w:t>
            </w:r>
          </w:p>
        </w:tc>
        <w:tc>
          <w:tcPr>
            <w:tcW w:w="960" w:type="dxa"/>
            <w:gridSpan w:val="6"/>
          </w:tcPr>
          <w:p w14:paraId="2C89FB85"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08" w:type="dxa"/>
            <w:vMerge/>
          </w:tcPr>
          <w:p w14:paraId="4482D61D"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0676A70A" w14:textId="77777777" w:rsidTr="00721876">
        <w:trPr>
          <w:trHeight w:val="785"/>
        </w:trPr>
        <w:tc>
          <w:tcPr>
            <w:tcW w:w="2351" w:type="dxa"/>
            <w:vMerge/>
          </w:tcPr>
          <w:p w14:paraId="08ACB980" w14:textId="77777777" w:rsidR="00E4230B" w:rsidRPr="00C63897" w:rsidRDefault="00E4230B" w:rsidP="00721876">
            <w:pPr>
              <w:rPr>
                <w:rFonts w:ascii="Times New Roman" w:eastAsia="Times New Roman" w:hAnsi="Times New Roman" w:cs="Times New Roman"/>
                <w:b/>
                <w:bCs/>
                <w:lang w:eastAsia="ru-RU"/>
              </w:rPr>
            </w:pPr>
          </w:p>
        </w:tc>
        <w:tc>
          <w:tcPr>
            <w:tcW w:w="5415" w:type="dxa"/>
            <w:gridSpan w:val="3"/>
          </w:tcPr>
          <w:p w14:paraId="655525F6" w14:textId="77777777" w:rsidR="00E4230B" w:rsidRPr="00A454DB"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Способы возбуждения тяговых электродвигателей. Электромеханические характеристики тяговых электродвигателей. </w:t>
            </w:r>
          </w:p>
        </w:tc>
        <w:tc>
          <w:tcPr>
            <w:tcW w:w="960" w:type="dxa"/>
            <w:gridSpan w:val="6"/>
          </w:tcPr>
          <w:p w14:paraId="0E9E2CA1"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08" w:type="dxa"/>
            <w:vMerge/>
          </w:tcPr>
          <w:p w14:paraId="6522E34B"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3F6EAF38" w14:textId="77777777" w:rsidTr="00721876">
        <w:trPr>
          <w:trHeight w:val="540"/>
        </w:trPr>
        <w:tc>
          <w:tcPr>
            <w:tcW w:w="2351" w:type="dxa"/>
            <w:vMerge/>
          </w:tcPr>
          <w:p w14:paraId="10F2E89A" w14:textId="77777777" w:rsidR="00E4230B" w:rsidRPr="00C63897" w:rsidRDefault="00E4230B" w:rsidP="00721876">
            <w:pPr>
              <w:rPr>
                <w:rFonts w:ascii="Times New Roman" w:eastAsia="Times New Roman" w:hAnsi="Times New Roman" w:cs="Times New Roman"/>
                <w:b/>
                <w:bCs/>
                <w:lang w:eastAsia="ru-RU"/>
              </w:rPr>
            </w:pPr>
          </w:p>
        </w:tc>
        <w:tc>
          <w:tcPr>
            <w:tcW w:w="5415" w:type="dxa"/>
            <w:gridSpan w:val="3"/>
          </w:tcPr>
          <w:p w14:paraId="51D217BD" w14:textId="77777777" w:rsidR="00E4230B" w:rsidRPr="00A454DB"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Требования, предъявляемые к тяговым электродвигателям в эксплуатации. </w:t>
            </w:r>
          </w:p>
        </w:tc>
        <w:tc>
          <w:tcPr>
            <w:tcW w:w="960" w:type="dxa"/>
            <w:gridSpan w:val="6"/>
          </w:tcPr>
          <w:p w14:paraId="03E5858E"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08" w:type="dxa"/>
            <w:vMerge/>
          </w:tcPr>
          <w:p w14:paraId="17414E8A"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20FD3AE8" w14:textId="77777777" w:rsidTr="00721876">
        <w:trPr>
          <w:trHeight w:val="510"/>
        </w:trPr>
        <w:tc>
          <w:tcPr>
            <w:tcW w:w="2351" w:type="dxa"/>
            <w:vMerge/>
          </w:tcPr>
          <w:p w14:paraId="1444BBD5" w14:textId="77777777" w:rsidR="00E4230B" w:rsidRPr="00C63897" w:rsidRDefault="00E4230B" w:rsidP="00721876">
            <w:pPr>
              <w:rPr>
                <w:rFonts w:ascii="Times New Roman" w:eastAsia="Times New Roman" w:hAnsi="Times New Roman" w:cs="Times New Roman"/>
                <w:b/>
                <w:bCs/>
                <w:lang w:eastAsia="ru-RU"/>
              </w:rPr>
            </w:pPr>
          </w:p>
        </w:tc>
        <w:tc>
          <w:tcPr>
            <w:tcW w:w="5415" w:type="dxa"/>
            <w:gridSpan w:val="3"/>
          </w:tcPr>
          <w:p w14:paraId="2BE68E9B" w14:textId="77777777" w:rsidR="00E4230B" w:rsidRPr="00A454DB"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Нагревание тяговых электродвигателей и требования, предъявляемые к системам их охлаждения. </w:t>
            </w:r>
          </w:p>
        </w:tc>
        <w:tc>
          <w:tcPr>
            <w:tcW w:w="960" w:type="dxa"/>
            <w:gridSpan w:val="6"/>
          </w:tcPr>
          <w:p w14:paraId="46F99AF0"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08" w:type="dxa"/>
            <w:vMerge/>
          </w:tcPr>
          <w:p w14:paraId="70B9BFBA"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68C06BDE" w14:textId="77777777" w:rsidTr="00721876">
        <w:trPr>
          <w:trHeight w:val="484"/>
        </w:trPr>
        <w:tc>
          <w:tcPr>
            <w:tcW w:w="2351" w:type="dxa"/>
            <w:vMerge/>
          </w:tcPr>
          <w:p w14:paraId="2DC9A555" w14:textId="77777777" w:rsidR="00E4230B" w:rsidRPr="00C63897" w:rsidRDefault="00E4230B" w:rsidP="00721876">
            <w:pPr>
              <w:rPr>
                <w:rFonts w:ascii="Times New Roman" w:eastAsia="Times New Roman" w:hAnsi="Times New Roman" w:cs="Times New Roman"/>
                <w:b/>
                <w:bCs/>
                <w:lang w:eastAsia="ru-RU"/>
              </w:rPr>
            </w:pPr>
          </w:p>
        </w:tc>
        <w:tc>
          <w:tcPr>
            <w:tcW w:w="5415" w:type="dxa"/>
            <w:gridSpan w:val="3"/>
          </w:tcPr>
          <w:p w14:paraId="2BD8798F" w14:textId="77777777" w:rsidR="00E4230B" w:rsidRPr="00A454DB"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Основные технические данные тяговых электродвигателей, применяемых на локомотивах</w:t>
            </w:r>
          </w:p>
        </w:tc>
        <w:tc>
          <w:tcPr>
            <w:tcW w:w="960" w:type="dxa"/>
            <w:gridSpan w:val="6"/>
          </w:tcPr>
          <w:p w14:paraId="2ABC27F6"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08" w:type="dxa"/>
            <w:vMerge/>
          </w:tcPr>
          <w:p w14:paraId="0F55C703"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2E1DB75B" w14:textId="77777777" w:rsidTr="00721876">
        <w:trPr>
          <w:trHeight w:val="765"/>
        </w:trPr>
        <w:tc>
          <w:tcPr>
            <w:tcW w:w="2351" w:type="dxa"/>
            <w:vMerge/>
          </w:tcPr>
          <w:p w14:paraId="38F7232D" w14:textId="77777777" w:rsidR="00E4230B" w:rsidRPr="00C63897" w:rsidRDefault="00E4230B" w:rsidP="00721876">
            <w:pPr>
              <w:rPr>
                <w:rFonts w:ascii="Times New Roman" w:eastAsia="Times New Roman" w:hAnsi="Times New Roman" w:cs="Times New Roman"/>
                <w:b/>
                <w:bCs/>
                <w:lang w:eastAsia="ru-RU"/>
              </w:rPr>
            </w:pPr>
          </w:p>
        </w:tc>
        <w:tc>
          <w:tcPr>
            <w:tcW w:w="5415" w:type="dxa"/>
            <w:gridSpan w:val="3"/>
          </w:tcPr>
          <w:p w14:paraId="7C0D5507" w14:textId="77777777" w:rsidR="00E4230B" w:rsidRPr="00A454DB"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Назначение и устройство двигателя постоянного тока компрессора локомотивов и асинхронных двигателей компрессоров. </w:t>
            </w:r>
          </w:p>
        </w:tc>
        <w:tc>
          <w:tcPr>
            <w:tcW w:w="960" w:type="dxa"/>
            <w:gridSpan w:val="6"/>
          </w:tcPr>
          <w:p w14:paraId="2683EC06"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08" w:type="dxa"/>
            <w:vMerge/>
          </w:tcPr>
          <w:p w14:paraId="2E026D09"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713815FD" w14:textId="77777777" w:rsidTr="00721876">
        <w:trPr>
          <w:trHeight w:val="209"/>
        </w:trPr>
        <w:tc>
          <w:tcPr>
            <w:tcW w:w="2351" w:type="dxa"/>
            <w:vMerge/>
          </w:tcPr>
          <w:p w14:paraId="450FE3AB" w14:textId="77777777" w:rsidR="00E4230B" w:rsidRPr="00C63897" w:rsidRDefault="00E4230B" w:rsidP="00721876">
            <w:pPr>
              <w:rPr>
                <w:rFonts w:ascii="Times New Roman" w:eastAsia="Times New Roman" w:hAnsi="Times New Roman" w:cs="Times New Roman"/>
                <w:b/>
                <w:bCs/>
                <w:lang w:eastAsia="ru-RU"/>
              </w:rPr>
            </w:pPr>
          </w:p>
        </w:tc>
        <w:tc>
          <w:tcPr>
            <w:tcW w:w="5415" w:type="dxa"/>
            <w:gridSpan w:val="3"/>
          </w:tcPr>
          <w:p w14:paraId="0D9DE726" w14:textId="77777777" w:rsidR="00E4230B" w:rsidRPr="00A454DB"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Электромашинные преобразователи. </w:t>
            </w:r>
          </w:p>
        </w:tc>
        <w:tc>
          <w:tcPr>
            <w:tcW w:w="960" w:type="dxa"/>
            <w:gridSpan w:val="6"/>
          </w:tcPr>
          <w:p w14:paraId="7DB94FFA"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08" w:type="dxa"/>
            <w:vMerge/>
          </w:tcPr>
          <w:p w14:paraId="493E2C58"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711084D7" w14:textId="77777777" w:rsidTr="00721876">
        <w:trPr>
          <w:trHeight w:val="90"/>
        </w:trPr>
        <w:tc>
          <w:tcPr>
            <w:tcW w:w="2351" w:type="dxa"/>
            <w:vMerge/>
          </w:tcPr>
          <w:p w14:paraId="0FB08BF1" w14:textId="77777777" w:rsidR="00E4230B" w:rsidRPr="00C63897" w:rsidRDefault="00E4230B" w:rsidP="00721876">
            <w:pPr>
              <w:rPr>
                <w:rFonts w:ascii="Times New Roman" w:eastAsia="Times New Roman" w:hAnsi="Times New Roman" w:cs="Times New Roman"/>
                <w:b/>
                <w:bCs/>
                <w:lang w:eastAsia="ru-RU"/>
              </w:rPr>
            </w:pPr>
          </w:p>
        </w:tc>
        <w:tc>
          <w:tcPr>
            <w:tcW w:w="5415" w:type="dxa"/>
            <w:gridSpan w:val="3"/>
          </w:tcPr>
          <w:p w14:paraId="02F547F0" w14:textId="77777777" w:rsidR="00E4230B" w:rsidRPr="00A454DB"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Техническое обслуживание электрических машин.</w:t>
            </w:r>
          </w:p>
        </w:tc>
        <w:tc>
          <w:tcPr>
            <w:tcW w:w="960" w:type="dxa"/>
            <w:gridSpan w:val="6"/>
            <w:vMerge w:val="restart"/>
          </w:tcPr>
          <w:p w14:paraId="16D57C2F"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08" w:type="dxa"/>
            <w:vMerge/>
          </w:tcPr>
          <w:p w14:paraId="1709E12F"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52644AC7" w14:textId="77777777" w:rsidTr="00721876">
        <w:trPr>
          <w:trHeight w:val="1695"/>
        </w:trPr>
        <w:tc>
          <w:tcPr>
            <w:tcW w:w="2351" w:type="dxa"/>
            <w:vMerge/>
          </w:tcPr>
          <w:p w14:paraId="21C511DC" w14:textId="77777777" w:rsidR="00E4230B" w:rsidRPr="00C63897" w:rsidRDefault="00E4230B" w:rsidP="00721876">
            <w:pPr>
              <w:rPr>
                <w:rFonts w:ascii="Times New Roman" w:eastAsia="Times New Roman" w:hAnsi="Times New Roman" w:cs="Times New Roman"/>
                <w:b/>
                <w:bCs/>
                <w:lang w:eastAsia="ru-RU"/>
              </w:rPr>
            </w:pPr>
          </w:p>
        </w:tc>
        <w:tc>
          <w:tcPr>
            <w:tcW w:w="5415" w:type="dxa"/>
            <w:gridSpan w:val="3"/>
          </w:tcPr>
          <w:p w14:paraId="204AF22D" w14:textId="77777777" w:rsidR="00E4230B"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 Основные неисправности электрических машин и методы их выявления, определение условий дальнейшей эксплуатации, сушка обмоток без демонтажа с тепловоза, техническое обслуживание щеточно-коллекторного узла. </w:t>
            </w:r>
          </w:p>
          <w:p w14:paraId="7639663C" w14:textId="77777777" w:rsidR="00E4230B" w:rsidRPr="00A454DB"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Ремонт электрических машин.</w:t>
            </w:r>
          </w:p>
        </w:tc>
        <w:tc>
          <w:tcPr>
            <w:tcW w:w="960" w:type="dxa"/>
            <w:gridSpan w:val="6"/>
            <w:vMerge/>
          </w:tcPr>
          <w:p w14:paraId="13140D5A" w14:textId="77777777" w:rsidR="00E4230B" w:rsidRPr="00C63897" w:rsidRDefault="00E4230B" w:rsidP="00721876">
            <w:pPr>
              <w:suppressAutoHyphens/>
              <w:jc w:val="both"/>
              <w:rPr>
                <w:rFonts w:ascii="Times New Roman" w:eastAsia="Times New Roman" w:hAnsi="Times New Roman" w:cs="Times New Roman"/>
                <w:lang w:eastAsia="ru-RU"/>
              </w:rPr>
            </w:pPr>
          </w:p>
        </w:tc>
        <w:tc>
          <w:tcPr>
            <w:tcW w:w="908" w:type="dxa"/>
            <w:vMerge/>
          </w:tcPr>
          <w:p w14:paraId="0350EB6C"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3F42AA51" w14:textId="77777777" w:rsidTr="00721876">
        <w:trPr>
          <w:trHeight w:val="20"/>
        </w:trPr>
        <w:tc>
          <w:tcPr>
            <w:tcW w:w="2351" w:type="dxa"/>
            <w:vMerge/>
          </w:tcPr>
          <w:p w14:paraId="6C958524" w14:textId="77777777" w:rsidR="00E4230B" w:rsidRPr="00C63897" w:rsidRDefault="00E4230B" w:rsidP="00721876">
            <w:pPr>
              <w:rPr>
                <w:rFonts w:ascii="Times New Roman" w:eastAsia="Times New Roman" w:hAnsi="Times New Roman" w:cs="Times New Roman"/>
                <w:b/>
                <w:bCs/>
                <w:lang w:eastAsia="ru-RU"/>
              </w:rPr>
            </w:pPr>
          </w:p>
        </w:tc>
        <w:tc>
          <w:tcPr>
            <w:tcW w:w="5415" w:type="dxa"/>
            <w:gridSpan w:val="3"/>
          </w:tcPr>
          <w:p w14:paraId="3F21A68C" w14:textId="77777777" w:rsidR="00E4230B" w:rsidRPr="00C63897" w:rsidRDefault="00E4230B" w:rsidP="00721876">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960" w:type="dxa"/>
            <w:gridSpan w:val="6"/>
          </w:tcPr>
          <w:p w14:paraId="08FF1511" w14:textId="77777777" w:rsidR="00E4230B" w:rsidRPr="00C63897" w:rsidRDefault="00E4230B" w:rsidP="00721876">
            <w:pPr>
              <w:suppressAutoHyphens/>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w:t>
            </w:r>
          </w:p>
        </w:tc>
        <w:tc>
          <w:tcPr>
            <w:tcW w:w="908" w:type="dxa"/>
          </w:tcPr>
          <w:p w14:paraId="3CD7D63D" w14:textId="77777777" w:rsidR="00E4230B" w:rsidRPr="00C63897" w:rsidRDefault="00E4230B" w:rsidP="00721876">
            <w:pPr>
              <w:suppressAutoHyphens/>
              <w:jc w:val="both"/>
              <w:rPr>
                <w:rFonts w:ascii="Times New Roman" w:eastAsia="Times New Roman" w:hAnsi="Times New Roman" w:cs="Times New Roman"/>
                <w:b/>
                <w:lang w:eastAsia="ru-RU"/>
              </w:rPr>
            </w:pPr>
          </w:p>
        </w:tc>
      </w:tr>
      <w:tr w:rsidR="00E4230B" w:rsidRPr="00C63897" w14:paraId="37D7E357" w14:textId="77777777" w:rsidTr="00721876">
        <w:trPr>
          <w:trHeight w:val="984"/>
        </w:trPr>
        <w:tc>
          <w:tcPr>
            <w:tcW w:w="2351" w:type="dxa"/>
            <w:vMerge/>
          </w:tcPr>
          <w:p w14:paraId="7B8CBC30" w14:textId="77777777" w:rsidR="00E4230B" w:rsidRPr="00C63897" w:rsidRDefault="00E4230B" w:rsidP="00721876">
            <w:pPr>
              <w:rPr>
                <w:rFonts w:ascii="Times New Roman" w:eastAsia="Times New Roman" w:hAnsi="Times New Roman" w:cs="Times New Roman"/>
                <w:b/>
                <w:bCs/>
                <w:lang w:eastAsia="ru-RU"/>
              </w:rPr>
            </w:pPr>
          </w:p>
        </w:tc>
        <w:tc>
          <w:tcPr>
            <w:tcW w:w="5415" w:type="dxa"/>
            <w:gridSpan w:val="3"/>
          </w:tcPr>
          <w:p w14:paraId="611C8AAD" w14:textId="77777777" w:rsidR="00E4230B" w:rsidRPr="00C63897" w:rsidRDefault="00E4230B" w:rsidP="00721876">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Практическое занятие №15 «Проверка технического состояния тягового двигателя постоянного тока, выявление неисправностей, определение условий дальнейшей эксплуатации»</w:t>
            </w:r>
          </w:p>
        </w:tc>
        <w:tc>
          <w:tcPr>
            <w:tcW w:w="960" w:type="dxa"/>
            <w:gridSpan w:val="6"/>
          </w:tcPr>
          <w:p w14:paraId="1F00F7D3"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p>
        </w:tc>
        <w:tc>
          <w:tcPr>
            <w:tcW w:w="908" w:type="dxa"/>
            <w:vMerge w:val="restart"/>
          </w:tcPr>
          <w:p w14:paraId="03301F7D" w14:textId="77777777" w:rsidR="00E4230B" w:rsidRPr="00941611" w:rsidRDefault="00E4230B" w:rsidP="00721876">
            <w:pPr>
              <w:rPr>
                <w:rFonts w:ascii="Times New Roman" w:eastAsia="Times New Roman" w:hAnsi="Times New Roman" w:cs="Times New Roman"/>
                <w:sz w:val="20"/>
                <w:szCs w:val="20"/>
                <w:lang w:eastAsia="ru-RU"/>
              </w:rPr>
            </w:pPr>
            <w:r w:rsidRPr="00941611">
              <w:rPr>
                <w:rFonts w:ascii="Times New Roman" w:eastAsia="Times New Roman" w:hAnsi="Times New Roman" w:cs="Times New Roman"/>
                <w:sz w:val="20"/>
                <w:szCs w:val="20"/>
                <w:lang w:eastAsia="ru-RU"/>
              </w:rPr>
              <w:t>ПК</w:t>
            </w:r>
            <w:proofErr w:type="gramStart"/>
            <w:r w:rsidRPr="00941611">
              <w:rPr>
                <w:rFonts w:ascii="Times New Roman" w:eastAsia="Times New Roman" w:hAnsi="Times New Roman" w:cs="Times New Roman"/>
                <w:sz w:val="20"/>
                <w:szCs w:val="20"/>
                <w:lang w:eastAsia="ru-RU"/>
              </w:rPr>
              <w:t>1</w:t>
            </w:r>
            <w:proofErr w:type="gramEnd"/>
            <w:r w:rsidRPr="00941611">
              <w:rPr>
                <w:rFonts w:ascii="Times New Roman" w:eastAsia="Times New Roman" w:hAnsi="Times New Roman" w:cs="Times New Roman"/>
                <w:sz w:val="20"/>
                <w:szCs w:val="20"/>
                <w:lang w:eastAsia="ru-RU"/>
              </w:rPr>
              <w:t>.1, ПК1.2</w:t>
            </w:r>
          </w:p>
          <w:p w14:paraId="6834BCF9" w14:textId="77777777" w:rsidR="00E4230B" w:rsidRPr="00941611" w:rsidRDefault="00E4230B" w:rsidP="00721876">
            <w:pPr>
              <w:rPr>
                <w:rFonts w:ascii="Times New Roman" w:eastAsia="Times New Roman" w:hAnsi="Times New Roman" w:cs="Times New Roman"/>
                <w:sz w:val="20"/>
                <w:szCs w:val="20"/>
                <w:lang w:eastAsia="ru-RU"/>
              </w:rPr>
            </w:pPr>
            <w:proofErr w:type="gramStart"/>
            <w:r w:rsidRPr="00941611">
              <w:rPr>
                <w:rFonts w:ascii="Times New Roman" w:eastAsia="Times New Roman" w:hAnsi="Times New Roman" w:cs="Times New Roman"/>
                <w:sz w:val="20"/>
                <w:szCs w:val="20"/>
                <w:lang w:eastAsia="ru-RU"/>
              </w:rPr>
              <w:t>ОК</w:t>
            </w:r>
            <w:proofErr w:type="gramEnd"/>
            <w:r w:rsidRPr="00941611">
              <w:rPr>
                <w:rFonts w:ascii="Times New Roman" w:eastAsia="Times New Roman" w:hAnsi="Times New Roman" w:cs="Times New Roman"/>
                <w:sz w:val="20"/>
                <w:szCs w:val="20"/>
                <w:lang w:eastAsia="ru-RU"/>
              </w:rPr>
              <w:t xml:space="preserve"> 01, ОК 02,</w:t>
            </w:r>
          </w:p>
          <w:p w14:paraId="4A429000" w14:textId="77777777" w:rsidR="00E4230B" w:rsidRPr="00941611" w:rsidRDefault="00E4230B" w:rsidP="00721876">
            <w:pPr>
              <w:rPr>
                <w:rFonts w:ascii="Times New Roman" w:eastAsia="Times New Roman" w:hAnsi="Times New Roman" w:cs="Times New Roman"/>
                <w:sz w:val="20"/>
                <w:szCs w:val="20"/>
                <w:lang w:eastAsia="ru-RU"/>
              </w:rPr>
            </w:pPr>
            <w:r w:rsidRPr="00941611">
              <w:rPr>
                <w:rFonts w:ascii="Times New Roman" w:eastAsia="Times New Roman" w:hAnsi="Times New Roman" w:cs="Times New Roman"/>
                <w:sz w:val="20"/>
                <w:szCs w:val="20"/>
                <w:lang w:eastAsia="ru-RU"/>
              </w:rPr>
              <w:t>ОК04, ОК05,</w:t>
            </w:r>
          </w:p>
          <w:p w14:paraId="769B1DEC" w14:textId="77777777" w:rsidR="00E4230B" w:rsidRPr="00C63897" w:rsidRDefault="00E4230B" w:rsidP="00721876">
            <w:pPr>
              <w:suppressAutoHyphens/>
              <w:jc w:val="both"/>
              <w:rPr>
                <w:rFonts w:ascii="Times New Roman" w:eastAsia="Times New Roman" w:hAnsi="Times New Roman" w:cs="Times New Roman"/>
                <w:iCs/>
                <w:lang w:eastAsia="ru-RU"/>
              </w:rPr>
            </w:pPr>
            <w:r w:rsidRPr="00941611">
              <w:rPr>
                <w:rFonts w:ascii="Times New Roman" w:eastAsia="Times New Roman" w:hAnsi="Times New Roman" w:cs="Times New Roman"/>
                <w:sz w:val="20"/>
                <w:szCs w:val="20"/>
                <w:lang w:eastAsia="ru-RU"/>
              </w:rPr>
              <w:t>ОК09</w:t>
            </w:r>
          </w:p>
        </w:tc>
      </w:tr>
      <w:tr w:rsidR="00E4230B" w:rsidRPr="00C63897" w14:paraId="54F620D5" w14:textId="77777777" w:rsidTr="00721876">
        <w:trPr>
          <w:trHeight w:val="450"/>
        </w:trPr>
        <w:tc>
          <w:tcPr>
            <w:tcW w:w="2351" w:type="dxa"/>
            <w:vMerge/>
          </w:tcPr>
          <w:p w14:paraId="70395D24" w14:textId="77777777" w:rsidR="00E4230B" w:rsidRPr="00C63897" w:rsidRDefault="00E4230B" w:rsidP="00721876">
            <w:pPr>
              <w:rPr>
                <w:rFonts w:ascii="Times New Roman" w:eastAsia="Times New Roman" w:hAnsi="Times New Roman" w:cs="Times New Roman"/>
                <w:b/>
                <w:bCs/>
                <w:lang w:eastAsia="ru-RU"/>
              </w:rPr>
            </w:pPr>
          </w:p>
        </w:tc>
        <w:tc>
          <w:tcPr>
            <w:tcW w:w="5415" w:type="dxa"/>
            <w:gridSpan w:val="3"/>
          </w:tcPr>
          <w:p w14:paraId="63B7146E" w14:textId="77777777" w:rsidR="00E4230B" w:rsidRPr="00CC5E42" w:rsidRDefault="00E4230B" w:rsidP="00721876">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 xml:space="preserve">№1 «Изучение конструкции электрической машины постоянного тока» </w:t>
            </w:r>
          </w:p>
        </w:tc>
        <w:tc>
          <w:tcPr>
            <w:tcW w:w="960" w:type="dxa"/>
            <w:gridSpan w:val="6"/>
          </w:tcPr>
          <w:p w14:paraId="01979E99"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p>
        </w:tc>
        <w:tc>
          <w:tcPr>
            <w:tcW w:w="908" w:type="dxa"/>
            <w:vMerge/>
          </w:tcPr>
          <w:p w14:paraId="30AC16DE"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7CC9D05E" w14:textId="77777777" w:rsidTr="00721876">
        <w:trPr>
          <w:trHeight w:val="525"/>
        </w:trPr>
        <w:tc>
          <w:tcPr>
            <w:tcW w:w="2351" w:type="dxa"/>
            <w:vMerge/>
          </w:tcPr>
          <w:p w14:paraId="01567D16" w14:textId="77777777" w:rsidR="00E4230B" w:rsidRPr="00C63897" w:rsidRDefault="00E4230B" w:rsidP="00721876">
            <w:pPr>
              <w:rPr>
                <w:rFonts w:ascii="Times New Roman" w:eastAsia="Times New Roman" w:hAnsi="Times New Roman" w:cs="Times New Roman"/>
                <w:b/>
                <w:bCs/>
                <w:lang w:eastAsia="ru-RU"/>
              </w:rPr>
            </w:pPr>
          </w:p>
        </w:tc>
        <w:tc>
          <w:tcPr>
            <w:tcW w:w="5415" w:type="dxa"/>
            <w:gridSpan w:val="3"/>
          </w:tcPr>
          <w:p w14:paraId="6E096DC9" w14:textId="77777777" w:rsidR="00E4230B" w:rsidRPr="00CC5E42" w:rsidRDefault="00E4230B" w:rsidP="00721876">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 xml:space="preserve">№2 «Изучение устройства якоря» </w:t>
            </w:r>
          </w:p>
        </w:tc>
        <w:tc>
          <w:tcPr>
            <w:tcW w:w="960" w:type="dxa"/>
            <w:gridSpan w:val="6"/>
          </w:tcPr>
          <w:p w14:paraId="7AC5AC15"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p>
        </w:tc>
        <w:tc>
          <w:tcPr>
            <w:tcW w:w="908" w:type="dxa"/>
            <w:vMerge/>
          </w:tcPr>
          <w:p w14:paraId="0C6794F2"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0225AECC" w14:textId="77777777" w:rsidTr="00721876">
        <w:trPr>
          <w:trHeight w:val="555"/>
        </w:trPr>
        <w:tc>
          <w:tcPr>
            <w:tcW w:w="2351" w:type="dxa"/>
            <w:vMerge/>
          </w:tcPr>
          <w:p w14:paraId="654B98C9" w14:textId="77777777" w:rsidR="00E4230B" w:rsidRPr="00C63897" w:rsidRDefault="00E4230B" w:rsidP="00721876">
            <w:pPr>
              <w:rPr>
                <w:rFonts w:ascii="Times New Roman" w:eastAsia="Times New Roman" w:hAnsi="Times New Roman" w:cs="Times New Roman"/>
                <w:b/>
                <w:bCs/>
                <w:lang w:eastAsia="ru-RU"/>
              </w:rPr>
            </w:pPr>
          </w:p>
        </w:tc>
        <w:tc>
          <w:tcPr>
            <w:tcW w:w="5415" w:type="dxa"/>
            <w:gridSpan w:val="3"/>
          </w:tcPr>
          <w:p w14:paraId="203153ED" w14:textId="77777777" w:rsidR="00E4230B" w:rsidRPr="00CC5E42" w:rsidRDefault="00E4230B" w:rsidP="00721876">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№3 «Изучение устройства статора машины постоянного тока»</w:t>
            </w:r>
          </w:p>
        </w:tc>
        <w:tc>
          <w:tcPr>
            <w:tcW w:w="960" w:type="dxa"/>
            <w:gridSpan w:val="6"/>
          </w:tcPr>
          <w:p w14:paraId="1F6D7D12"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p>
        </w:tc>
        <w:tc>
          <w:tcPr>
            <w:tcW w:w="908" w:type="dxa"/>
            <w:vMerge/>
          </w:tcPr>
          <w:p w14:paraId="4663EA70"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053B9E7F" w14:textId="77777777" w:rsidTr="00721876">
        <w:trPr>
          <w:trHeight w:val="510"/>
        </w:trPr>
        <w:tc>
          <w:tcPr>
            <w:tcW w:w="2351" w:type="dxa"/>
            <w:vMerge/>
          </w:tcPr>
          <w:p w14:paraId="7AAF6EFE" w14:textId="77777777" w:rsidR="00E4230B" w:rsidRPr="00C63897" w:rsidRDefault="00E4230B" w:rsidP="00721876">
            <w:pPr>
              <w:rPr>
                <w:rFonts w:ascii="Times New Roman" w:eastAsia="Times New Roman" w:hAnsi="Times New Roman" w:cs="Times New Roman"/>
                <w:b/>
                <w:bCs/>
                <w:lang w:eastAsia="ru-RU"/>
              </w:rPr>
            </w:pPr>
          </w:p>
        </w:tc>
        <w:tc>
          <w:tcPr>
            <w:tcW w:w="5415" w:type="dxa"/>
            <w:gridSpan w:val="3"/>
          </w:tcPr>
          <w:p w14:paraId="374210E5" w14:textId="77777777" w:rsidR="00E4230B" w:rsidRPr="00CC5E42" w:rsidRDefault="00E4230B" w:rsidP="00721876">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№4 «Изучение устройства коллекторно-щеточного узла»</w:t>
            </w:r>
          </w:p>
        </w:tc>
        <w:tc>
          <w:tcPr>
            <w:tcW w:w="960" w:type="dxa"/>
            <w:gridSpan w:val="6"/>
          </w:tcPr>
          <w:p w14:paraId="7C8EED17"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p>
        </w:tc>
        <w:tc>
          <w:tcPr>
            <w:tcW w:w="908" w:type="dxa"/>
            <w:vMerge/>
          </w:tcPr>
          <w:p w14:paraId="122A8BA3"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73BE995D" w14:textId="77777777" w:rsidTr="00721876">
        <w:trPr>
          <w:trHeight w:val="465"/>
        </w:trPr>
        <w:tc>
          <w:tcPr>
            <w:tcW w:w="2351" w:type="dxa"/>
            <w:vMerge/>
          </w:tcPr>
          <w:p w14:paraId="5B3C1D0A" w14:textId="77777777" w:rsidR="00E4230B" w:rsidRPr="00C63897" w:rsidRDefault="00E4230B" w:rsidP="00721876">
            <w:pPr>
              <w:rPr>
                <w:rFonts w:ascii="Times New Roman" w:eastAsia="Times New Roman" w:hAnsi="Times New Roman" w:cs="Times New Roman"/>
                <w:b/>
                <w:bCs/>
                <w:lang w:eastAsia="ru-RU"/>
              </w:rPr>
            </w:pPr>
          </w:p>
        </w:tc>
        <w:tc>
          <w:tcPr>
            <w:tcW w:w="5415" w:type="dxa"/>
            <w:gridSpan w:val="3"/>
          </w:tcPr>
          <w:p w14:paraId="2C32FD99" w14:textId="77777777" w:rsidR="00E4230B" w:rsidRPr="00CC5E42" w:rsidRDefault="00E4230B" w:rsidP="00721876">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№5 «Изучение конструкции электрической машины переменного тока»</w:t>
            </w:r>
          </w:p>
        </w:tc>
        <w:tc>
          <w:tcPr>
            <w:tcW w:w="960" w:type="dxa"/>
            <w:gridSpan w:val="6"/>
          </w:tcPr>
          <w:p w14:paraId="3B379ED0"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p>
        </w:tc>
        <w:tc>
          <w:tcPr>
            <w:tcW w:w="908" w:type="dxa"/>
            <w:vMerge/>
          </w:tcPr>
          <w:p w14:paraId="5FD46F4C"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7121F76D" w14:textId="77777777" w:rsidTr="00721876">
        <w:trPr>
          <w:trHeight w:val="555"/>
        </w:trPr>
        <w:tc>
          <w:tcPr>
            <w:tcW w:w="2351" w:type="dxa"/>
            <w:vMerge/>
          </w:tcPr>
          <w:p w14:paraId="720E6E0F" w14:textId="77777777" w:rsidR="00E4230B" w:rsidRPr="00C63897" w:rsidRDefault="00E4230B" w:rsidP="00721876">
            <w:pPr>
              <w:rPr>
                <w:rFonts w:ascii="Times New Roman" w:eastAsia="Times New Roman" w:hAnsi="Times New Roman" w:cs="Times New Roman"/>
                <w:b/>
                <w:bCs/>
                <w:lang w:eastAsia="ru-RU"/>
              </w:rPr>
            </w:pPr>
          </w:p>
        </w:tc>
        <w:tc>
          <w:tcPr>
            <w:tcW w:w="5415" w:type="dxa"/>
            <w:gridSpan w:val="3"/>
          </w:tcPr>
          <w:p w14:paraId="2EA1173B" w14:textId="77777777" w:rsidR="00E4230B" w:rsidRPr="00CC5E42" w:rsidRDefault="00E4230B" w:rsidP="00721876">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№6 «Изучение устройства ротора»</w:t>
            </w:r>
          </w:p>
        </w:tc>
        <w:tc>
          <w:tcPr>
            <w:tcW w:w="960" w:type="dxa"/>
            <w:gridSpan w:val="6"/>
          </w:tcPr>
          <w:p w14:paraId="75050DEB"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p>
        </w:tc>
        <w:tc>
          <w:tcPr>
            <w:tcW w:w="908" w:type="dxa"/>
            <w:vMerge/>
          </w:tcPr>
          <w:p w14:paraId="5DF3E841"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08B2CE86" w14:textId="77777777" w:rsidTr="00721876">
        <w:trPr>
          <w:trHeight w:val="468"/>
        </w:trPr>
        <w:tc>
          <w:tcPr>
            <w:tcW w:w="2351" w:type="dxa"/>
            <w:vMerge/>
          </w:tcPr>
          <w:p w14:paraId="3F1E0D6E" w14:textId="77777777" w:rsidR="00E4230B" w:rsidRPr="00C63897" w:rsidRDefault="00E4230B" w:rsidP="00721876">
            <w:pPr>
              <w:rPr>
                <w:rFonts w:ascii="Times New Roman" w:eastAsia="Times New Roman" w:hAnsi="Times New Roman" w:cs="Times New Roman"/>
                <w:b/>
                <w:bCs/>
                <w:lang w:eastAsia="ru-RU"/>
              </w:rPr>
            </w:pPr>
          </w:p>
        </w:tc>
        <w:tc>
          <w:tcPr>
            <w:tcW w:w="5415" w:type="dxa"/>
            <w:gridSpan w:val="3"/>
          </w:tcPr>
          <w:p w14:paraId="7EF6001C" w14:textId="77777777" w:rsidR="00E4230B" w:rsidRDefault="00E4230B" w:rsidP="00721876">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№7 «Изучение устройства статора машины переменного тока»</w:t>
            </w:r>
          </w:p>
          <w:p w14:paraId="3E6F397E" w14:textId="77777777" w:rsidR="00E4230B" w:rsidRPr="00CC5E42" w:rsidRDefault="00E4230B" w:rsidP="00721876">
            <w:pPr>
              <w:suppressAutoHyphens/>
              <w:jc w:val="both"/>
              <w:rPr>
                <w:rFonts w:ascii="Times New Roman" w:eastAsia="Times New Roman" w:hAnsi="Times New Roman" w:cs="Times New Roman"/>
                <w:iCs/>
                <w:lang w:eastAsia="ru-RU"/>
              </w:rPr>
            </w:pPr>
          </w:p>
        </w:tc>
        <w:tc>
          <w:tcPr>
            <w:tcW w:w="960" w:type="dxa"/>
            <w:gridSpan w:val="6"/>
          </w:tcPr>
          <w:p w14:paraId="4BFD7269"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p>
        </w:tc>
        <w:tc>
          <w:tcPr>
            <w:tcW w:w="908" w:type="dxa"/>
            <w:vMerge/>
          </w:tcPr>
          <w:p w14:paraId="551B059A"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26A6EF21" w14:textId="77777777" w:rsidTr="00721876">
        <w:trPr>
          <w:trHeight w:val="477"/>
        </w:trPr>
        <w:tc>
          <w:tcPr>
            <w:tcW w:w="2351" w:type="dxa"/>
            <w:vMerge w:val="restart"/>
          </w:tcPr>
          <w:p w14:paraId="4EA99B88" w14:textId="77777777" w:rsidR="00E4230B" w:rsidRPr="00CC5E42" w:rsidRDefault="00E4230B" w:rsidP="00721876">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lastRenderedPageBreak/>
              <w:t>Тема 1.4</w:t>
            </w:r>
          </w:p>
          <w:p w14:paraId="5BC09ABA" w14:textId="77777777" w:rsidR="00E4230B" w:rsidRDefault="00E4230B" w:rsidP="00721876">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 xml:space="preserve">Электрическое оборудование и аппараты </w:t>
            </w:r>
            <w:r w:rsidRPr="005A1F05">
              <w:rPr>
                <w:rFonts w:ascii="Times New Roman" w:eastAsia="Times New Roman" w:hAnsi="Times New Roman" w:cs="Times New Roman"/>
                <w:b/>
                <w:bCs/>
                <w:lang w:eastAsia="ru-RU"/>
              </w:rPr>
              <w:t>тепловоза</w:t>
            </w:r>
          </w:p>
          <w:p w14:paraId="06FCC81C" w14:textId="77777777" w:rsidR="00E4230B" w:rsidRDefault="00E4230B" w:rsidP="00721876">
            <w:pPr>
              <w:rPr>
                <w:rFonts w:ascii="Times New Roman" w:eastAsia="Times New Roman" w:hAnsi="Times New Roman" w:cs="Times New Roman"/>
                <w:b/>
                <w:bCs/>
                <w:lang w:eastAsia="ru-RU"/>
              </w:rPr>
            </w:pPr>
          </w:p>
          <w:p w14:paraId="2A959B49" w14:textId="77777777" w:rsidR="00E4230B" w:rsidRDefault="00E4230B" w:rsidP="00721876">
            <w:pPr>
              <w:rPr>
                <w:rFonts w:ascii="Times New Roman" w:eastAsia="Times New Roman" w:hAnsi="Times New Roman" w:cs="Times New Roman"/>
                <w:b/>
                <w:bCs/>
                <w:lang w:eastAsia="ru-RU"/>
              </w:rPr>
            </w:pPr>
          </w:p>
          <w:p w14:paraId="48731370" w14:textId="77777777" w:rsidR="00E4230B" w:rsidRDefault="00E4230B" w:rsidP="00721876">
            <w:pPr>
              <w:rPr>
                <w:rFonts w:ascii="Times New Roman" w:eastAsia="Times New Roman" w:hAnsi="Times New Roman" w:cs="Times New Roman"/>
                <w:b/>
                <w:bCs/>
                <w:lang w:eastAsia="ru-RU"/>
              </w:rPr>
            </w:pPr>
          </w:p>
          <w:p w14:paraId="01BD9A51" w14:textId="77777777" w:rsidR="00E4230B" w:rsidRDefault="00E4230B" w:rsidP="00721876">
            <w:pPr>
              <w:rPr>
                <w:rFonts w:ascii="Times New Roman" w:eastAsia="Times New Roman" w:hAnsi="Times New Roman" w:cs="Times New Roman"/>
                <w:b/>
                <w:bCs/>
                <w:lang w:eastAsia="ru-RU"/>
              </w:rPr>
            </w:pPr>
          </w:p>
          <w:p w14:paraId="61D5B4BE" w14:textId="77777777" w:rsidR="00E4230B" w:rsidRDefault="00E4230B" w:rsidP="00721876">
            <w:pPr>
              <w:rPr>
                <w:rFonts w:ascii="Times New Roman" w:eastAsia="Times New Roman" w:hAnsi="Times New Roman" w:cs="Times New Roman"/>
                <w:b/>
                <w:bCs/>
                <w:lang w:eastAsia="ru-RU"/>
              </w:rPr>
            </w:pPr>
          </w:p>
          <w:p w14:paraId="5E83DA61" w14:textId="77777777" w:rsidR="00E4230B" w:rsidRDefault="00E4230B" w:rsidP="00721876">
            <w:pPr>
              <w:rPr>
                <w:rFonts w:ascii="Times New Roman" w:eastAsia="Times New Roman" w:hAnsi="Times New Roman" w:cs="Times New Roman"/>
                <w:b/>
                <w:bCs/>
                <w:lang w:eastAsia="ru-RU"/>
              </w:rPr>
            </w:pPr>
          </w:p>
          <w:p w14:paraId="035DA7AA" w14:textId="77777777" w:rsidR="00E4230B" w:rsidRDefault="00E4230B" w:rsidP="00721876">
            <w:pPr>
              <w:rPr>
                <w:rFonts w:ascii="Times New Roman" w:eastAsia="Times New Roman" w:hAnsi="Times New Roman" w:cs="Times New Roman"/>
                <w:b/>
                <w:bCs/>
                <w:lang w:eastAsia="ru-RU"/>
              </w:rPr>
            </w:pPr>
          </w:p>
          <w:p w14:paraId="3AF5D1DE" w14:textId="77777777" w:rsidR="00E4230B" w:rsidRDefault="00E4230B" w:rsidP="00721876">
            <w:pPr>
              <w:rPr>
                <w:rFonts w:ascii="Times New Roman" w:eastAsia="Times New Roman" w:hAnsi="Times New Roman" w:cs="Times New Roman"/>
                <w:b/>
                <w:bCs/>
                <w:lang w:eastAsia="ru-RU"/>
              </w:rPr>
            </w:pPr>
          </w:p>
          <w:p w14:paraId="0380F277" w14:textId="77777777" w:rsidR="00E4230B" w:rsidRDefault="00E4230B" w:rsidP="00721876">
            <w:pPr>
              <w:rPr>
                <w:rFonts w:ascii="Times New Roman" w:eastAsia="Times New Roman" w:hAnsi="Times New Roman" w:cs="Times New Roman"/>
                <w:b/>
                <w:bCs/>
                <w:lang w:eastAsia="ru-RU"/>
              </w:rPr>
            </w:pPr>
          </w:p>
          <w:p w14:paraId="04E27748" w14:textId="77777777" w:rsidR="00E4230B" w:rsidRDefault="00E4230B" w:rsidP="00721876">
            <w:pPr>
              <w:rPr>
                <w:rFonts w:ascii="Times New Roman" w:eastAsia="Times New Roman" w:hAnsi="Times New Roman" w:cs="Times New Roman"/>
                <w:b/>
                <w:bCs/>
                <w:lang w:eastAsia="ru-RU"/>
              </w:rPr>
            </w:pPr>
          </w:p>
          <w:p w14:paraId="7F06B389" w14:textId="77777777" w:rsidR="00E4230B" w:rsidRDefault="00E4230B" w:rsidP="00721876">
            <w:pPr>
              <w:rPr>
                <w:rFonts w:ascii="Times New Roman" w:eastAsia="Times New Roman" w:hAnsi="Times New Roman" w:cs="Times New Roman"/>
                <w:b/>
                <w:bCs/>
                <w:lang w:eastAsia="ru-RU"/>
              </w:rPr>
            </w:pPr>
          </w:p>
          <w:p w14:paraId="3F227951" w14:textId="77777777" w:rsidR="00E4230B" w:rsidRDefault="00E4230B" w:rsidP="00721876">
            <w:pPr>
              <w:rPr>
                <w:rFonts w:ascii="Times New Roman" w:eastAsia="Times New Roman" w:hAnsi="Times New Roman" w:cs="Times New Roman"/>
                <w:b/>
                <w:bCs/>
                <w:lang w:eastAsia="ru-RU"/>
              </w:rPr>
            </w:pPr>
          </w:p>
          <w:p w14:paraId="2894FDA8" w14:textId="77777777" w:rsidR="00E4230B" w:rsidRDefault="00E4230B" w:rsidP="00721876">
            <w:pPr>
              <w:rPr>
                <w:rFonts w:ascii="Times New Roman" w:eastAsia="Times New Roman" w:hAnsi="Times New Roman" w:cs="Times New Roman"/>
                <w:b/>
                <w:bCs/>
                <w:lang w:eastAsia="ru-RU"/>
              </w:rPr>
            </w:pPr>
          </w:p>
          <w:p w14:paraId="76D3D8B7" w14:textId="77777777" w:rsidR="00E4230B" w:rsidRDefault="00E4230B" w:rsidP="00721876">
            <w:pPr>
              <w:rPr>
                <w:rFonts w:ascii="Times New Roman" w:eastAsia="Times New Roman" w:hAnsi="Times New Roman" w:cs="Times New Roman"/>
                <w:b/>
                <w:bCs/>
                <w:lang w:eastAsia="ru-RU"/>
              </w:rPr>
            </w:pPr>
          </w:p>
          <w:p w14:paraId="382DD7A5" w14:textId="77777777" w:rsidR="00E4230B" w:rsidRDefault="00E4230B" w:rsidP="00721876">
            <w:pPr>
              <w:rPr>
                <w:rFonts w:ascii="Times New Roman" w:eastAsia="Times New Roman" w:hAnsi="Times New Roman" w:cs="Times New Roman"/>
                <w:b/>
                <w:bCs/>
                <w:lang w:eastAsia="ru-RU"/>
              </w:rPr>
            </w:pPr>
          </w:p>
          <w:p w14:paraId="51B6B5D3" w14:textId="77777777" w:rsidR="00E4230B" w:rsidRDefault="00E4230B" w:rsidP="00721876">
            <w:pPr>
              <w:rPr>
                <w:rFonts w:ascii="Times New Roman" w:eastAsia="Times New Roman" w:hAnsi="Times New Roman" w:cs="Times New Roman"/>
                <w:b/>
                <w:bCs/>
                <w:lang w:eastAsia="ru-RU"/>
              </w:rPr>
            </w:pPr>
          </w:p>
          <w:p w14:paraId="696A342B" w14:textId="77777777" w:rsidR="00E4230B" w:rsidRDefault="00E4230B" w:rsidP="00721876">
            <w:pPr>
              <w:rPr>
                <w:rFonts w:ascii="Times New Roman" w:eastAsia="Times New Roman" w:hAnsi="Times New Roman" w:cs="Times New Roman"/>
                <w:b/>
                <w:bCs/>
                <w:lang w:eastAsia="ru-RU"/>
              </w:rPr>
            </w:pPr>
          </w:p>
          <w:p w14:paraId="2A6051A1" w14:textId="77777777" w:rsidR="00E4230B" w:rsidRDefault="00E4230B" w:rsidP="00721876">
            <w:pPr>
              <w:rPr>
                <w:rFonts w:ascii="Times New Roman" w:eastAsia="Times New Roman" w:hAnsi="Times New Roman" w:cs="Times New Roman"/>
                <w:b/>
                <w:bCs/>
                <w:lang w:eastAsia="ru-RU"/>
              </w:rPr>
            </w:pPr>
          </w:p>
          <w:p w14:paraId="4C285891" w14:textId="77777777" w:rsidR="00E4230B" w:rsidRDefault="00E4230B" w:rsidP="00721876">
            <w:pPr>
              <w:rPr>
                <w:rFonts w:ascii="Times New Roman" w:eastAsia="Times New Roman" w:hAnsi="Times New Roman" w:cs="Times New Roman"/>
                <w:b/>
                <w:bCs/>
                <w:lang w:eastAsia="ru-RU"/>
              </w:rPr>
            </w:pPr>
          </w:p>
          <w:p w14:paraId="42DA8CAA" w14:textId="77777777" w:rsidR="00E4230B" w:rsidRDefault="00E4230B" w:rsidP="00721876">
            <w:pPr>
              <w:rPr>
                <w:rFonts w:ascii="Times New Roman" w:eastAsia="Times New Roman" w:hAnsi="Times New Roman" w:cs="Times New Roman"/>
                <w:b/>
                <w:bCs/>
                <w:lang w:eastAsia="ru-RU"/>
              </w:rPr>
            </w:pPr>
          </w:p>
          <w:p w14:paraId="5553355E" w14:textId="77777777" w:rsidR="00E4230B" w:rsidRDefault="00E4230B" w:rsidP="00721876">
            <w:pPr>
              <w:rPr>
                <w:rFonts w:ascii="Times New Roman" w:eastAsia="Times New Roman" w:hAnsi="Times New Roman" w:cs="Times New Roman"/>
                <w:b/>
                <w:bCs/>
                <w:lang w:eastAsia="ru-RU"/>
              </w:rPr>
            </w:pPr>
          </w:p>
          <w:p w14:paraId="7433284B" w14:textId="77777777" w:rsidR="00E4230B" w:rsidRDefault="00E4230B" w:rsidP="00721876">
            <w:pPr>
              <w:rPr>
                <w:rFonts w:ascii="Times New Roman" w:eastAsia="Times New Roman" w:hAnsi="Times New Roman" w:cs="Times New Roman"/>
                <w:b/>
                <w:bCs/>
                <w:lang w:eastAsia="ru-RU"/>
              </w:rPr>
            </w:pPr>
          </w:p>
          <w:p w14:paraId="699DBA95" w14:textId="77777777" w:rsidR="00E4230B" w:rsidRDefault="00E4230B" w:rsidP="00721876">
            <w:pPr>
              <w:rPr>
                <w:rFonts w:ascii="Times New Roman" w:eastAsia="Times New Roman" w:hAnsi="Times New Roman" w:cs="Times New Roman"/>
                <w:b/>
                <w:bCs/>
                <w:lang w:eastAsia="ru-RU"/>
              </w:rPr>
            </w:pPr>
          </w:p>
          <w:p w14:paraId="630BD159" w14:textId="77777777" w:rsidR="00E4230B" w:rsidRDefault="00E4230B" w:rsidP="00721876">
            <w:pPr>
              <w:rPr>
                <w:rFonts w:ascii="Times New Roman" w:eastAsia="Times New Roman" w:hAnsi="Times New Roman" w:cs="Times New Roman"/>
                <w:b/>
                <w:bCs/>
                <w:lang w:eastAsia="ru-RU"/>
              </w:rPr>
            </w:pPr>
          </w:p>
          <w:p w14:paraId="576B40C3" w14:textId="77777777" w:rsidR="00E4230B" w:rsidRDefault="00E4230B" w:rsidP="00721876">
            <w:pPr>
              <w:rPr>
                <w:rFonts w:ascii="Times New Roman" w:eastAsia="Times New Roman" w:hAnsi="Times New Roman" w:cs="Times New Roman"/>
                <w:b/>
                <w:bCs/>
                <w:lang w:eastAsia="ru-RU"/>
              </w:rPr>
            </w:pPr>
          </w:p>
          <w:p w14:paraId="48A0553A" w14:textId="77777777" w:rsidR="00E4230B" w:rsidRDefault="00E4230B" w:rsidP="00721876">
            <w:pPr>
              <w:rPr>
                <w:rFonts w:ascii="Times New Roman" w:eastAsia="Times New Roman" w:hAnsi="Times New Roman" w:cs="Times New Roman"/>
                <w:b/>
                <w:bCs/>
                <w:lang w:eastAsia="ru-RU"/>
              </w:rPr>
            </w:pPr>
          </w:p>
          <w:p w14:paraId="49F26A7C" w14:textId="77777777" w:rsidR="00E4230B" w:rsidRDefault="00E4230B" w:rsidP="00721876">
            <w:pPr>
              <w:rPr>
                <w:rFonts w:ascii="Times New Roman" w:eastAsia="Times New Roman" w:hAnsi="Times New Roman" w:cs="Times New Roman"/>
                <w:b/>
                <w:bCs/>
                <w:lang w:eastAsia="ru-RU"/>
              </w:rPr>
            </w:pPr>
          </w:p>
          <w:p w14:paraId="73EBFDC5" w14:textId="77777777" w:rsidR="00E4230B" w:rsidRDefault="00E4230B" w:rsidP="00721876">
            <w:pPr>
              <w:rPr>
                <w:rFonts w:ascii="Times New Roman" w:eastAsia="Times New Roman" w:hAnsi="Times New Roman" w:cs="Times New Roman"/>
                <w:b/>
                <w:bCs/>
                <w:lang w:eastAsia="ru-RU"/>
              </w:rPr>
            </w:pPr>
          </w:p>
          <w:p w14:paraId="3F736FE5" w14:textId="77777777" w:rsidR="00E4230B" w:rsidRDefault="00E4230B" w:rsidP="00721876">
            <w:pPr>
              <w:rPr>
                <w:rFonts w:ascii="Times New Roman" w:eastAsia="Times New Roman" w:hAnsi="Times New Roman" w:cs="Times New Roman"/>
                <w:b/>
                <w:bCs/>
                <w:lang w:eastAsia="ru-RU"/>
              </w:rPr>
            </w:pPr>
          </w:p>
          <w:p w14:paraId="4A986B73" w14:textId="77777777" w:rsidR="00E4230B" w:rsidRDefault="00E4230B" w:rsidP="00721876">
            <w:pPr>
              <w:rPr>
                <w:rFonts w:ascii="Times New Roman" w:eastAsia="Times New Roman" w:hAnsi="Times New Roman" w:cs="Times New Roman"/>
                <w:b/>
                <w:bCs/>
                <w:lang w:eastAsia="ru-RU"/>
              </w:rPr>
            </w:pPr>
          </w:p>
          <w:p w14:paraId="545EEAA6" w14:textId="77777777" w:rsidR="00E4230B" w:rsidRDefault="00E4230B" w:rsidP="00721876">
            <w:pPr>
              <w:rPr>
                <w:rFonts w:ascii="Times New Roman" w:eastAsia="Times New Roman" w:hAnsi="Times New Roman" w:cs="Times New Roman"/>
                <w:b/>
                <w:bCs/>
                <w:lang w:eastAsia="ru-RU"/>
              </w:rPr>
            </w:pPr>
          </w:p>
          <w:p w14:paraId="585CD445" w14:textId="77777777" w:rsidR="00E4230B" w:rsidRDefault="00E4230B" w:rsidP="00721876">
            <w:pPr>
              <w:rPr>
                <w:rFonts w:ascii="Times New Roman" w:eastAsia="Times New Roman" w:hAnsi="Times New Roman" w:cs="Times New Roman"/>
                <w:b/>
                <w:bCs/>
                <w:lang w:eastAsia="ru-RU"/>
              </w:rPr>
            </w:pPr>
          </w:p>
          <w:p w14:paraId="7C483F78" w14:textId="77777777" w:rsidR="00E4230B" w:rsidRDefault="00E4230B" w:rsidP="00721876">
            <w:pPr>
              <w:rPr>
                <w:rFonts w:ascii="Times New Roman" w:eastAsia="Times New Roman" w:hAnsi="Times New Roman" w:cs="Times New Roman"/>
                <w:b/>
                <w:bCs/>
                <w:lang w:eastAsia="ru-RU"/>
              </w:rPr>
            </w:pPr>
          </w:p>
          <w:p w14:paraId="7AB7C7B7" w14:textId="77777777" w:rsidR="00E4230B" w:rsidRDefault="00E4230B" w:rsidP="00721876">
            <w:pPr>
              <w:rPr>
                <w:rFonts w:ascii="Times New Roman" w:eastAsia="Times New Roman" w:hAnsi="Times New Roman" w:cs="Times New Roman"/>
                <w:b/>
                <w:bCs/>
                <w:lang w:eastAsia="ru-RU"/>
              </w:rPr>
            </w:pPr>
          </w:p>
          <w:p w14:paraId="7775B1AF" w14:textId="77777777" w:rsidR="00E4230B" w:rsidRDefault="00E4230B" w:rsidP="00721876">
            <w:pPr>
              <w:rPr>
                <w:rFonts w:ascii="Times New Roman" w:eastAsia="Times New Roman" w:hAnsi="Times New Roman" w:cs="Times New Roman"/>
                <w:b/>
                <w:bCs/>
                <w:lang w:eastAsia="ru-RU"/>
              </w:rPr>
            </w:pPr>
          </w:p>
          <w:p w14:paraId="792E90AA" w14:textId="77777777" w:rsidR="00E4230B" w:rsidRDefault="00E4230B" w:rsidP="00721876">
            <w:pPr>
              <w:rPr>
                <w:rFonts w:ascii="Times New Roman" w:eastAsia="Times New Roman" w:hAnsi="Times New Roman" w:cs="Times New Roman"/>
                <w:b/>
                <w:bCs/>
                <w:lang w:eastAsia="ru-RU"/>
              </w:rPr>
            </w:pPr>
          </w:p>
          <w:p w14:paraId="0A70C0F9" w14:textId="77777777" w:rsidR="00E4230B" w:rsidRDefault="00E4230B" w:rsidP="00721876">
            <w:pPr>
              <w:rPr>
                <w:rFonts w:ascii="Times New Roman" w:eastAsia="Times New Roman" w:hAnsi="Times New Roman" w:cs="Times New Roman"/>
                <w:b/>
                <w:bCs/>
                <w:lang w:eastAsia="ru-RU"/>
              </w:rPr>
            </w:pPr>
          </w:p>
          <w:p w14:paraId="22A7C3A3" w14:textId="77777777" w:rsidR="00E4230B" w:rsidRDefault="00E4230B" w:rsidP="00721876">
            <w:pPr>
              <w:rPr>
                <w:rFonts w:ascii="Times New Roman" w:eastAsia="Times New Roman" w:hAnsi="Times New Roman" w:cs="Times New Roman"/>
                <w:b/>
                <w:bCs/>
                <w:lang w:eastAsia="ru-RU"/>
              </w:rPr>
            </w:pPr>
          </w:p>
          <w:p w14:paraId="1908FA04" w14:textId="77777777" w:rsidR="00E4230B" w:rsidRDefault="00E4230B" w:rsidP="00721876">
            <w:pPr>
              <w:rPr>
                <w:rFonts w:ascii="Times New Roman" w:eastAsia="Times New Roman" w:hAnsi="Times New Roman" w:cs="Times New Roman"/>
                <w:b/>
                <w:bCs/>
                <w:lang w:eastAsia="ru-RU"/>
              </w:rPr>
            </w:pPr>
          </w:p>
          <w:p w14:paraId="086C2EF8" w14:textId="77777777" w:rsidR="00E4230B" w:rsidRDefault="00E4230B" w:rsidP="00721876">
            <w:pPr>
              <w:rPr>
                <w:rFonts w:ascii="Times New Roman" w:eastAsia="Times New Roman" w:hAnsi="Times New Roman" w:cs="Times New Roman"/>
                <w:b/>
                <w:bCs/>
                <w:lang w:eastAsia="ru-RU"/>
              </w:rPr>
            </w:pPr>
          </w:p>
          <w:p w14:paraId="39528675" w14:textId="77777777" w:rsidR="00E4230B" w:rsidRDefault="00E4230B" w:rsidP="00721876">
            <w:pPr>
              <w:rPr>
                <w:rFonts w:ascii="Times New Roman" w:eastAsia="Times New Roman" w:hAnsi="Times New Roman" w:cs="Times New Roman"/>
                <w:b/>
                <w:bCs/>
                <w:lang w:eastAsia="ru-RU"/>
              </w:rPr>
            </w:pPr>
          </w:p>
          <w:p w14:paraId="2DFD1058" w14:textId="77777777" w:rsidR="00E4230B" w:rsidRDefault="00E4230B" w:rsidP="00721876">
            <w:pPr>
              <w:rPr>
                <w:rFonts w:ascii="Times New Roman" w:eastAsia="Times New Roman" w:hAnsi="Times New Roman" w:cs="Times New Roman"/>
                <w:b/>
                <w:bCs/>
                <w:lang w:eastAsia="ru-RU"/>
              </w:rPr>
            </w:pPr>
          </w:p>
          <w:p w14:paraId="6068D1A4" w14:textId="77777777" w:rsidR="00E4230B" w:rsidRDefault="00E4230B" w:rsidP="00721876">
            <w:pPr>
              <w:rPr>
                <w:rFonts w:ascii="Times New Roman" w:eastAsia="Times New Roman" w:hAnsi="Times New Roman" w:cs="Times New Roman"/>
                <w:b/>
                <w:bCs/>
                <w:lang w:eastAsia="ru-RU"/>
              </w:rPr>
            </w:pPr>
          </w:p>
          <w:p w14:paraId="303F59F8" w14:textId="77777777" w:rsidR="00E4230B" w:rsidRDefault="00E4230B" w:rsidP="00721876">
            <w:pPr>
              <w:rPr>
                <w:rFonts w:ascii="Times New Roman" w:eastAsia="Times New Roman" w:hAnsi="Times New Roman" w:cs="Times New Roman"/>
                <w:b/>
                <w:bCs/>
                <w:lang w:eastAsia="ru-RU"/>
              </w:rPr>
            </w:pPr>
          </w:p>
          <w:p w14:paraId="096B4D53" w14:textId="77777777" w:rsidR="00E4230B" w:rsidRDefault="00E4230B" w:rsidP="00721876">
            <w:pPr>
              <w:rPr>
                <w:rFonts w:ascii="Times New Roman" w:eastAsia="Times New Roman" w:hAnsi="Times New Roman" w:cs="Times New Roman"/>
                <w:b/>
                <w:bCs/>
                <w:lang w:eastAsia="ru-RU"/>
              </w:rPr>
            </w:pPr>
          </w:p>
          <w:p w14:paraId="74820E8A" w14:textId="77777777" w:rsidR="00E4230B" w:rsidRDefault="00E4230B" w:rsidP="00721876">
            <w:pPr>
              <w:rPr>
                <w:rFonts w:ascii="Times New Roman" w:eastAsia="Times New Roman" w:hAnsi="Times New Roman" w:cs="Times New Roman"/>
                <w:b/>
                <w:bCs/>
                <w:lang w:eastAsia="ru-RU"/>
              </w:rPr>
            </w:pPr>
          </w:p>
          <w:p w14:paraId="3C74B679" w14:textId="77777777" w:rsidR="00E4230B" w:rsidRDefault="00E4230B" w:rsidP="00721876">
            <w:pPr>
              <w:rPr>
                <w:rFonts w:ascii="Times New Roman" w:eastAsia="Times New Roman" w:hAnsi="Times New Roman" w:cs="Times New Roman"/>
                <w:b/>
                <w:bCs/>
                <w:lang w:eastAsia="ru-RU"/>
              </w:rPr>
            </w:pPr>
          </w:p>
          <w:p w14:paraId="648920FD" w14:textId="77777777" w:rsidR="00E4230B" w:rsidRDefault="00E4230B" w:rsidP="00721876">
            <w:pPr>
              <w:rPr>
                <w:rFonts w:ascii="Times New Roman" w:eastAsia="Times New Roman" w:hAnsi="Times New Roman" w:cs="Times New Roman"/>
                <w:b/>
                <w:bCs/>
                <w:lang w:eastAsia="ru-RU"/>
              </w:rPr>
            </w:pPr>
          </w:p>
          <w:p w14:paraId="7BC36C5D" w14:textId="77777777" w:rsidR="00E4230B" w:rsidRDefault="00E4230B" w:rsidP="00721876">
            <w:pPr>
              <w:rPr>
                <w:rFonts w:ascii="Times New Roman" w:eastAsia="Times New Roman" w:hAnsi="Times New Roman" w:cs="Times New Roman"/>
                <w:b/>
                <w:bCs/>
                <w:lang w:eastAsia="ru-RU"/>
              </w:rPr>
            </w:pPr>
          </w:p>
          <w:p w14:paraId="13211F8D" w14:textId="77777777" w:rsidR="00E4230B" w:rsidRDefault="00E4230B" w:rsidP="00721876">
            <w:pPr>
              <w:rPr>
                <w:rFonts w:ascii="Times New Roman" w:eastAsia="Times New Roman" w:hAnsi="Times New Roman" w:cs="Times New Roman"/>
                <w:b/>
                <w:bCs/>
                <w:lang w:eastAsia="ru-RU"/>
              </w:rPr>
            </w:pPr>
          </w:p>
          <w:p w14:paraId="78C4301F"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Borders>
              <w:top w:val="single" w:sz="4" w:space="0" w:color="auto"/>
              <w:left w:val="single" w:sz="4" w:space="0" w:color="auto"/>
              <w:bottom w:val="single" w:sz="4" w:space="0" w:color="auto"/>
              <w:right w:val="single" w:sz="4" w:space="0" w:color="auto"/>
            </w:tcBorders>
            <w:vAlign w:val="bottom"/>
          </w:tcPr>
          <w:p w14:paraId="1977158B" w14:textId="77777777" w:rsidR="00E4230B" w:rsidRPr="00C63897" w:rsidRDefault="00E4230B" w:rsidP="0072187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Содержание </w:t>
            </w:r>
          </w:p>
        </w:tc>
        <w:tc>
          <w:tcPr>
            <w:tcW w:w="951" w:type="dxa"/>
            <w:gridSpan w:val="6"/>
            <w:tcBorders>
              <w:top w:val="single" w:sz="4" w:space="0" w:color="auto"/>
              <w:left w:val="single" w:sz="4" w:space="0" w:color="auto"/>
              <w:bottom w:val="single" w:sz="4" w:space="0" w:color="auto"/>
              <w:right w:val="single" w:sz="4" w:space="0" w:color="auto"/>
            </w:tcBorders>
            <w:vAlign w:val="bottom"/>
          </w:tcPr>
          <w:p w14:paraId="088227C7" w14:textId="77777777" w:rsidR="00E4230B" w:rsidRPr="00C63897" w:rsidRDefault="00E4230B" w:rsidP="0072187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40</w:t>
            </w:r>
          </w:p>
        </w:tc>
        <w:tc>
          <w:tcPr>
            <w:tcW w:w="923" w:type="dxa"/>
            <w:gridSpan w:val="2"/>
            <w:tcBorders>
              <w:top w:val="single" w:sz="4" w:space="0" w:color="auto"/>
              <w:left w:val="single" w:sz="4" w:space="0" w:color="auto"/>
              <w:bottom w:val="single" w:sz="4" w:space="0" w:color="auto"/>
              <w:right w:val="single" w:sz="4" w:space="0" w:color="auto"/>
            </w:tcBorders>
            <w:vAlign w:val="bottom"/>
          </w:tcPr>
          <w:p w14:paraId="043CAC34" w14:textId="77777777" w:rsidR="00E4230B" w:rsidRPr="00C63897" w:rsidRDefault="00E4230B" w:rsidP="00721876">
            <w:pPr>
              <w:rPr>
                <w:rFonts w:ascii="Times New Roman" w:eastAsia="Times New Roman" w:hAnsi="Times New Roman" w:cs="Times New Roman"/>
                <w:b/>
                <w:bCs/>
                <w:lang w:eastAsia="ru-RU"/>
              </w:rPr>
            </w:pPr>
          </w:p>
        </w:tc>
      </w:tr>
      <w:tr w:rsidR="00E4230B" w:rsidRPr="00C63897" w14:paraId="1593FE25" w14:textId="77777777" w:rsidTr="00721876">
        <w:trPr>
          <w:trHeight w:val="498"/>
        </w:trPr>
        <w:tc>
          <w:tcPr>
            <w:tcW w:w="2351" w:type="dxa"/>
            <w:vMerge/>
          </w:tcPr>
          <w:p w14:paraId="6D308D37"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Borders>
              <w:top w:val="single" w:sz="4" w:space="0" w:color="auto"/>
              <w:left w:val="single" w:sz="4" w:space="0" w:color="auto"/>
              <w:bottom w:val="single" w:sz="4" w:space="0" w:color="auto"/>
              <w:right w:val="single" w:sz="4" w:space="0" w:color="auto"/>
            </w:tcBorders>
            <w:vAlign w:val="bottom"/>
          </w:tcPr>
          <w:p w14:paraId="7AA67B13" w14:textId="77777777" w:rsidR="00E4230B" w:rsidRPr="00C63897"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Токоприемники. Их назначение, устройство и основные технические характеристики. </w:t>
            </w:r>
          </w:p>
        </w:tc>
        <w:tc>
          <w:tcPr>
            <w:tcW w:w="951" w:type="dxa"/>
            <w:gridSpan w:val="6"/>
            <w:tcBorders>
              <w:top w:val="single" w:sz="4" w:space="0" w:color="auto"/>
              <w:left w:val="single" w:sz="4" w:space="0" w:color="auto"/>
              <w:bottom w:val="single" w:sz="4" w:space="0" w:color="auto"/>
              <w:right w:val="single" w:sz="4" w:space="0" w:color="auto"/>
            </w:tcBorders>
            <w:vAlign w:val="bottom"/>
          </w:tcPr>
          <w:p w14:paraId="5FCC9118"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23" w:type="dxa"/>
            <w:gridSpan w:val="2"/>
            <w:vMerge w:val="restart"/>
            <w:tcBorders>
              <w:top w:val="single" w:sz="4" w:space="0" w:color="auto"/>
              <w:left w:val="single" w:sz="4" w:space="0" w:color="auto"/>
              <w:right w:val="single" w:sz="4" w:space="0" w:color="auto"/>
            </w:tcBorders>
            <w:vAlign w:val="bottom"/>
          </w:tcPr>
          <w:p w14:paraId="45E73609" w14:textId="77777777" w:rsidR="00E4230B" w:rsidRPr="00941611" w:rsidRDefault="00E4230B" w:rsidP="00721876">
            <w:pPr>
              <w:rPr>
                <w:rFonts w:ascii="Times New Roman" w:eastAsia="Times New Roman" w:hAnsi="Times New Roman" w:cs="Times New Roman"/>
                <w:sz w:val="20"/>
                <w:szCs w:val="20"/>
                <w:lang w:eastAsia="ru-RU"/>
              </w:rPr>
            </w:pPr>
            <w:r w:rsidRPr="00941611">
              <w:rPr>
                <w:rFonts w:ascii="Times New Roman" w:eastAsia="Times New Roman" w:hAnsi="Times New Roman" w:cs="Times New Roman"/>
                <w:sz w:val="20"/>
                <w:szCs w:val="20"/>
                <w:lang w:eastAsia="ru-RU"/>
              </w:rPr>
              <w:t>ПК</w:t>
            </w:r>
            <w:proofErr w:type="gramStart"/>
            <w:r w:rsidRPr="00941611">
              <w:rPr>
                <w:rFonts w:ascii="Times New Roman" w:eastAsia="Times New Roman" w:hAnsi="Times New Roman" w:cs="Times New Roman"/>
                <w:sz w:val="20"/>
                <w:szCs w:val="20"/>
                <w:lang w:eastAsia="ru-RU"/>
              </w:rPr>
              <w:t>1</w:t>
            </w:r>
            <w:proofErr w:type="gramEnd"/>
            <w:r w:rsidRPr="00941611">
              <w:rPr>
                <w:rFonts w:ascii="Times New Roman" w:eastAsia="Times New Roman" w:hAnsi="Times New Roman" w:cs="Times New Roman"/>
                <w:sz w:val="20"/>
                <w:szCs w:val="20"/>
                <w:lang w:eastAsia="ru-RU"/>
              </w:rPr>
              <w:t>.1, ПК1.2</w:t>
            </w:r>
          </w:p>
          <w:p w14:paraId="5210DBD3" w14:textId="77777777" w:rsidR="00E4230B" w:rsidRPr="00941611" w:rsidRDefault="00E4230B" w:rsidP="00721876">
            <w:pPr>
              <w:rPr>
                <w:rFonts w:ascii="Times New Roman" w:eastAsia="Times New Roman" w:hAnsi="Times New Roman" w:cs="Times New Roman"/>
                <w:sz w:val="20"/>
                <w:szCs w:val="20"/>
                <w:lang w:eastAsia="ru-RU"/>
              </w:rPr>
            </w:pPr>
            <w:proofErr w:type="gramStart"/>
            <w:r w:rsidRPr="00941611">
              <w:rPr>
                <w:rFonts w:ascii="Times New Roman" w:eastAsia="Times New Roman" w:hAnsi="Times New Roman" w:cs="Times New Roman"/>
                <w:sz w:val="20"/>
                <w:szCs w:val="20"/>
                <w:lang w:eastAsia="ru-RU"/>
              </w:rPr>
              <w:t>ОК</w:t>
            </w:r>
            <w:proofErr w:type="gramEnd"/>
            <w:r w:rsidRPr="00941611">
              <w:rPr>
                <w:rFonts w:ascii="Times New Roman" w:eastAsia="Times New Roman" w:hAnsi="Times New Roman" w:cs="Times New Roman"/>
                <w:sz w:val="20"/>
                <w:szCs w:val="20"/>
                <w:lang w:eastAsia="ru-RU"/>
              </w:rPr>
              <w:t xml:space="preserve"> 01, ОК 02,</w:t>
            </w:r>
          </w:p>
          <w:p w14:paraId="6BCDFE59" w14:textId="77777777" w:rsidR="00E4230B" w:rsidRPr="00941611" w:rsidRDefault="00E4230B" w:rsidP="00721876">
            <w:pPr>
              <w:rPr>
                <w:rFonts w:ascii="Times New Roman" w:eastAsia="Times New Roman" w:hAnsi="Times New Roman" w:cs="Times New Roman"/>
                <w:sz w:val="20"/>
                <w:szCs w:val="20"/>
                <w:lang w:eastAsia="ru-RU"/>
              </w:rPr>
            </w:pPr>
            <w:r w:rsidRPr="00941611">
              <w:rPr>
                <w:rFonts w:ascii="Times New Roman" w:eastAsia="Times New Roman" w:hAnsi="Times New Roman" w:cs="Times New Roman"/>
                <w:sz w:val="20"/>
                <w:szCs w:val="20"/>
                <w:lang w:eastAsia="ru-RU"/>
              </w:rPr>
              <w:t>ОК04, ОК05,</w:t>
            </w:r>
          </w:p>
          <w:p w14:paraId="58A38E39" w14:textId="77777777" w:rsidR="00E4230B" w:rsidRPr="00C63897" w:rsidRDefault="00E4230B" w:rsidP="00721876">
            <w:pPr>
              <w:rPr>
                <w:rFonts w:ascii="Times New Roman" w:eastAsia="Times New Roman" w:hAnsi="Times New Roman" w:cs="Times New Roman"/>
                <w:lang w:eastAsia="ru-RU"/>
              </w:rPr>
            </w:pPr>
            <w:r w:rsidRPr="00941611">
              <w:rPr>
                <w:rFonts w:ascii="Times New Roman" w:eastAsia="Times New Roman" w:hAnsi="Times New Roman" w:cs="Times New Roman"/>
                <w:sz w:val="20"/>
                <w:szCs w:val="20"/>
                <w:lang w:eastAsia="ru-RU"/>
              </w:rPr>
              <w:t>ОК09</w:t>
            </w:r>
          </w:p>
        </w:tc>
      </w:tr>
      <w:tr w:rsidR="00E4230B" w:rsidRPr="00C63897" w14:paraId="6DAE441F" w14:textId="77777777" w:rsidTr="00721876">
        <w:trPr>
          <w:trHeight w:val="517"/>
        </w:trPr>
        <w:tc>
          <w:tcPr>
            <w:tcW w:w="2351" w:type="dxa"/>
            <w:vMerge/>
          </w:tcPr>
          <w:p w14:paraId="69899852"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Borders>
              <w:top w:val="single" w:sz="4" w:space="0" w:color="auto"/>
              <w:left w:val="single" w:sz="4" w:space="0" w:color="auto"/>
              <w:bottom w:val="single" w:sz="4" w:space="0" w:color="auto"/>
              <w:right w:val="single" w:sz="4" w:space="0" w:color="auto"/>
            </w:tcBorders>
            <w:vAlign w:val="bottom"/>
          </w:tcPr>
          <w:p w14:paraId="5EA57B8C" w14:textId="77777777" w:rsidR="00E4230B" w:rsidRPr="00A454DB"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Электропневматические контакторы, их назначение, типы и устройство. </w:t>
            </w:r>
          </w:p>
        </w:tc>
        <w:tc>
          <w:tcPr>
            <w:tcW w:w="951" w:type="dxa"/>
            <w:gridSpan w:val="6"/>
            <w:tcBorders>
              <w:top w:val="single" w:sz="4" w:space="0" w:color="auto"/>
              <w:left w:val="single" w:sz="4" w:space="0" w:color="auto"/>
              <w:right w:val="single" w:sz="4" w:space="0" w:color="auto"/>
            </w:tcBorders>
            <w:vAlign w:val="bottom"/>
          </w:tcPr>
          <w:p w14:paraId="0D818A12"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23" w:type="dxa"/>
            <w:gridSpan w:val="2"/>
            <w:vMerge/>
            <w:tcBorders>
              <w:left w:val="single" w:sz="4" w:space="0" w:color="auto"/>
              <w:right w:val="single" w:sz="4" w:space="0" w:color="auto"/>
            </w:tcBorders>
            <w:vAlign w:val="bottom"/>
          </w:tcPr>
          <w:p w14:paraId="3D9A90B5"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6134F2D4" w14:textId="77777777" w:rsidTr="00721876">
        <w:trPr>
          <w:trHeight w:val="510"/>
        </w:trPr>
        <w:tc>
          <w:tcPr>
            <w:tcW w:w="2351" w:type="dxa"/>
            <w:vMerge/>
          </w:tcPr>
          <w:p w14:paraId="51784755"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Borders>
              <w:top w:val="single" w:sz="4" w:space="0" w:color="auto"/>
              <w:left w:val="single" w:sz="4" w:space="0" w:color="auto"/>
              <w:bottom w:val="single" w:sz="4" w:space="0" w:color="auto"/>
              <w:right w:val="single" w:sz="4" w:space="0" w:color="auto"/>
            </w:tcBorders>
            <w:vAlign w:val="bottom"/>
          </w:tcPr>
          <w:p w14:paraId="0E555B47" w14:textId="77777777" w:rsidR="00E4230B" w:rsidRPr="00A454DB"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Основные технические данные и требования к контакторам.</w:t>
            </w:r>
          </w:p>
        </w:tc>
        <w:tc>
          <w:tcPr>
            <w:tcW w:w="951" w:type="dxa"/>
            <w:gridSpan w:val="6"/>
            <w:tcBorders>
              <w:left w:val="single" w:sz="4" w:space="0" w:color="auto"/>
              <w:bottom w:val="single" w:sz="4" w:space="0" w:color="auto"/>
              <w:right w:val="single" w:sz="4" w:space="0" w:color="auto"/>
            </w:tcBorders>
            <w:vAlign w:val="bottom"/>
          </w:tcPr>
          <w:p w14:paraId="7B9B6CA2"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23" w:type="dxa"/>
            <w:gridSpan w:val="2"/>
            <w:vMerge/>
            <w:tcBorders>
              <w:left w:val="single" w:sz="4" w:space="0" w:color="auto"/>
              <w:right w:val="single" w:sz="4" w:space="0" w:color="auto"/>
            </w:tcBorders>
            <w:vAlign w:val="bottom"/>
          </w:tcPr>
          <w:p w14:paraId="14A38BC0"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56598970" w14:textId="77777777" w:rsidTr="00721876">
        <w:trPr>
          <w:trHeight w:val="480"/>
        </w:trPr>
        <w:tc>
          <w:tcPr>
            <w:tcW w:w="2351" w:type="dxa"/>
            <w:vMerge/>
          </w:tcPr>
          <w:p w14:paraId="4754A40E"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Borders>
              <w:top w:val="single" w:sz="4" w:space="0" w:color="auto"/>
              <w:left w:val="single" w:sz="4" w:space="0" w:color="auto"/>
              <w:bottom w:val="single" w:sz="4" w:space="0" w:color="auto"/>
              <w:right w:val="single" w:sz="4" w:space="0" w:color="auto"/>
            </w:tcBorders>
            <w:vAlign w:val="bottom"/>
          </w:tcPr>
          <w:p w14:paraId="15267C4A" w14:textId="77777777" w:rsidR="00E4230B" w:rsidRPr="00A454DB"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 Электромагнитные контакторы, их назначение, принцип действия, типы, устройство</w:t>
            </w:r>
          </w:p>
        </w:tc>
        <w:tc>
          <w:tcPr>
            <w:tcW w:w="951" w:type="dxa"/>
            <w:gridSpan w:val="6"/>
            <w:tcBorders>
              <w:left w:val="single" w:sz="4" w:space="0" w:color="auto"/>
              <w:bottom w:val="single" w:sz="4" w:space="0" w:color="auto"/>
              <w:right w:val="single" w:sz="4" w:space="0" w:color="auto"/>
            </w:tcBorders>
            <w:vAlign w:val="bottom"/>
          </w:tcPr>
          <w:p w14:paraId="007AD623"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23" w:type="dxa"/>
            <w:gridSpan w:val="2"/>
            <w:vMerge/>
            <w:tcBorders>
              <w:left w:val="single" w:sz="4" w:space="0" w:color="auto"/>
              <w:right w:val="single" w:sz="4" w:space="0" w:color="auto"/>
            </w:tcBorders>
            <w:vAlign w:val="bottom"/>
          </w:tcPr>
          <w:p w14:paraId="0375B97C"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3631EA0B" w14:textId="77777777" w:rsidTr="00721876">
        <w:trPr>
          <w:trHeight w:val="1035"/>
        </w:trPr>
        <w:tc>
          <w:tcPr>
            <w:tcW w:w="2351" w:type="dxa"/>
            <w:vMerge/>
          </w:tcPr>
          <w:p w14:paraId="43FA6649"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Borders>
              <w:top w:val="single" w:sz="4" w:space="0" w:color="auto"/>
              <w:left w:val="single" w:sz="4" w:space="0" w:color="auto"/>
              <w:bottom w:val="single" w:sz="4" w:space="0" w:color="auto"/>
              <w:right w:val="single" w:sz="4" w:space="0" w:color="auto"/>
            </w:tcBorders>
            <w:vAlign w:val="bottom"/>
          </w:tcPr>
          <w:p w14:paraId="7832DBE1" w14:textId="77777777" w:rsidR="00E4230B" w:rsidRPr="00A454DB"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Преимущества и недостатки электропневматических и электромагнитных контакторов</w:t>
            </w:r>
          </w:p>
          <w:p w14:paraId="522A2D04" w14:textId="77777777" w:rsidR="00E4230B" w:rsidRPr="00A454DB"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Тяговые трансформаторы. Регулирование частоты вращения ТЭД. Групповые переключатели. </w:t>
            </w:r>
          </w:p>
        </w:tc>
        <w:tc>
          <w:tcPr>
            <w:tcW w:w="951" w:type="dxa"/>
            <w:gridSpan w:val="6"/>
            <w:tcBorders>
              <w:left w:val="single" w:sz="4" w:space="0" w:color="auto"/>
              <w:bottom w:val="single" w:sz="4" w:space="0" w:color="auto"/>
              <w:right w:val="single" w:sz="4" w:space="0" w:color="auto"/>
            </w:tcBorders>
            <w:vAlign w:val="bottom"/>
          </w:tcPr>
          <w:p w14:paraId="370DCA0C"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23" w:type="dxa"/>
            <w:gridSpan w:val="2"/>
            <w:vMerge/>
            <w:tcBorders>
              <w:left w:val="single" w:sz="4" w:space="0" w:color="auto"/>
              <w:right w:val="single" w:sz="4" w:space="0" w:color="auto"/>
            </w:tcBorders>
            <w:vAlign w:val="bottom"/>
          </w:tcPr>
          <w:p w14:paraId="270CEECD"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724799A8" w14:textId="77777777" w:rsidTr="00721876">
        <w:trPr>
          <w:trHeight w:val="465"/>
        </w:trPr>
        <w:tc>
          <w:tcPr>
            <w:tcW w:w="2351" w:type="dxa"/>
            <w:vMerge/>
          </w:tcPr>
          <w:p w14:paraId="33EC6AFC"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Borders>
              <w:top w:val="single" w:sz="4" w:space="0" w:color="auto"/>
              <w:left w:val="single" w:sz="4" w:space="0" w:color="auto"/>
              <w:bottom w:val="single" w:sz="4" w:space="0" w:color="auto"/>
              <w:right w:val="single" w:sz="4" w:space="0" w:color="auto"/>
            </w:tcBorders>
            <w:vAlign w:val="bottom"/>
          </w:tcPr>
          <w:p w14:paraId="0FD107DD" w14:textId="77777777" w:rsidR="00E4230B"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Реверсоры: назначение, типы и устройство. </w:t>
            </w:r>
          </w:p>
          <w:p w14:paraId="6127533E" w14:textId="77777777" w:rsidR="00E4230B" w:rsidRPr="00A454DB"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Главный разъединитель, его назначение и устройство.</w:t>
            </w:r>
          </w:p>
        </w:tc>
        <w:tc>
          <w:tcPr>
            <w:tcW w:w="951" w:type="dxa"/>
            <w:gridSpan w:val="6"/>
            <w:tcBorders>
              <w:left w:val="single" w:sz="4" w:space="0" w:color="auto"/>
              <w:right w:val="single" w:sz="4" w:space="0" w:color="auto"/>
            </w:tcBorders>
            <w:vAlign w:val="bottom"/>
          </w:tcPr>
          <w:p w14:paraId="3CB166F0"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23" w:type="dxa"/>
            <w:gridSpan w:val="2"/>
            <w:vMerge/>
            <w:tcBorders>
              <w:left w:val="single" w:sz="4" w:space="0" w:color="auto"/>
              <w:right w:val="single" w:sz="4" w:space="0" w:color="auto"/>
            </w:tcBorders>
            <w:vAlign w:val="bottom"/>
          </w:tcPr>
          <w:p w14:paraId="7CC6D0DD"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0EB2CA50" w14:textId="77777777" w:rsidTr="00721876">
        <w:trPr>
          <w:trHeight w:val="255"/>
        </w:trPr>
        <w:tc>
          <w:tcPr>
            <w:tcW w:w="2351" w:type="dxa"/>
            <w:vMerge/>
          </w:tcPr>
          <w:p w14:paraId="3FDEA71C"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Borders>
              <w:top w:val="single" w:sz="4" w:space="0" w:color="auto"/>
              <w:left w:val="single" w:sz="4" w:space="0" w:color="auto"/>
              <w:bottom w:val="single" w:sz="4" w:space="0" w:color="auto"/>
              <w:right w:val="single" w:sz="4" w:space="0" w:color="auto"/>
            </w:tcBorders>
            <w:vAlign w:val="bottom"/>
          </w:tcPr>
          <w:p w14:paraId="5BBDB85C" w14:textId="77777777" w:rsidR="00E4230B" w:rsidRPr="00A454DB"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 Резисторы, их типы и устройство. </w:t>
            </w:r>
          </w:p>
        </w:tc>
        <w:tc>
          <w:tcPr>
            <w:tcW w:w="951" w:type="dxa"/>
            <w:gridSpan w:val="6"/>
            <w:tcBorders>
              <w:left w:val="single" w:sz="4" w:space="0" w:color="auto"/>
              <w:bottom w:val="single" w:sz="4" w:space="0" w:color="auto"/>
              <w:right w:val="single" w:sz="4" w:space="0" w:color="auto"/>
            </w:tcBorders>
            <w:vAlign w:val="bottom"/>
          </w:tcPr>
          <w:p w14:paraId="18567D70"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23" w:type="dxa"/>
            <w:gridSpan w:val="2"/>
            <w:vMerge/>
            <w:tcBorders>
              <w:left w:val="single" w:sz="4" w:space="0" w:color="auto"/>
              <w:right w:val="single" w:sz="4" w:space="0" w:color="auto"/>
            </w:tcBorders>
            <w:vAlign w:val="bottom"/>
          </w:tcPr>
          <w:p w14:paraId="4916E743"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6E3FD9B2" w14:textId="77777777" w:rsidTr="00721876">
        <w:trPr>
          <w:trHeight w:val="1275"/>
        </w:trPr>
        <w:tc>
          <w:tcPr>
            <w:tcW w:w="2351" w:type="dxa"/>
            <w:vMerge/>
          </w:tcPr>
          <w:p w14:paraId="7C0811C9"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Borders>
              <w:top w:val="single" w:sz="4" w:space="0" w:color="auto"/>
              <w:left w:val="single" w:sz="4" w:space="0" w:color="auto"/>
              <w:bottom w:val="single" w:sz="4" w:space="0" w:color="auto"/>
              <w:right w:val="single" w:sz="4" w:space="0" w:color="auto"/>
            </w:tcBorders>
            <w:vAlign w:val="bottom"/>
          </w:tcPr>
          <w:p w14:paraId="5C9F4B19" w14:textId="77777777" w:rsidR="00E4230B"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Электрические печи. Индуктивный шунт: его назначение и устройство. </w:t>
            </w:r>
          </w:p>
          <w:p w14:paraId="6610DA51" w14:textId="77777777" w:rsidR="00E4230B" w:rsidRPr="00A454DB"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Схема включения в цепь ТЭД. Быстродействующие выключатели, назначение, устройство работа и принцип действия. </w:t>
            </w:r>
          </w:p>
        </w:tc>
        <w:tc>
          <w:tcPr>
            <w:tcW w:w="951" w:type="dxa"/>
            <w:gridSpan w:val="6"/>
            <w:tcBorders>
              <w:left w:val="single" w:sz="4" w:space="0" w:color="auto"/>
              <w:bottom w:val="single" w:sz="4" w:space="0" w:color="auto"/>
              <w:right w:val="single" w:sz="4" w:space="0" w:color="auto"/>
            </w:tcBorders>
            <w:vAlign w:val="bottom"/>
          </w:tcPr>
          <w:p w14:paraId="2F944645"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23" w:type="dxa"/>
            <w:gridSpan w:val="2"/>
            <w:vMerge/>
            <w:tcBorders>
              <w:left w:val="single" w:sz="4" w:space="0" w:color="auto"/>
              <w:right w:val="single" w:sz="4" w:space="0" w:color="auto"/>
            </w:tcBorders>
            <w:vAlign w:val="bottom"/>
          </w:tcPr>
          <w:p w14:paraId="66588DAB"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08CC7966" w14:textId="77777777" w:rsidTr="00721876">
        <w:trPr>
          <w:trHeight w:val="539"/>
        </w:trPr>
        <w:tc>
          <w:tcPr>
            <w:tcW w:w="2351" w:type="dxa"/>
            <w:vMerge/>
          </w:tcPr>
          <w:p w14:paraId="228F762E"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Borders>
              <w:top w:val="single" w:sz="4" w:space="0" w:color="auto"/>
              <w:left w:val="single" w:sz="4" w:space="0" w:color="auto"/>
              <w:bottom w:val="single" w:sz="4" w:space="0" w:color="auto"/>
              <w:right w:val="single" w:sz="4" w:space="0" w:color="auto"/>
            </w:tcBorders>
            <w:vAlign w:val="bottom"/>
          </w:tcPr>
          <w:p w14:paraId="74B58791" w14:textId="77777777" w:rsidR="00E4230B" w:rsidRPr="00A454DB"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Основные технические данные БВ, регулировка тока </w:t>
            </w:r>
            <w:proofErr w:type="spellStart"/>
            <w:r w:rsidRPr="00A454DB">
              <w:rPr>
                <w:rFonts w:ascii="Times New Roman" w:eastAsia="Times New Roman" w:hAnsi="Times New Roman" w:cs="Times New Roman"/>
                <w:lang w:eastAsia="ru-RU"/>
              </w:rPr>
              <w:t>уставки</w:t>
            </w:r>
            <w:proofErr w:type="spellEnd"/>
            <w:r w:rsidRPr="00A454DB">
              <w:rPr>
                <w:rFonts w:ascii="Times New Roman" w:eastAsia="Times New Roman" w:hAnsi="Times New Roman" w:cs="Times New Roman"/>
                <w:lang w:eastAsia="ru-RU"/>
              </w:rPr>
              <w:t xml:space="preserve">. </w:t>
            </w:r>
          </w:p>
        </w:tc>
        <w:tc>
          <w:tcPr>
            <w:tcW w:w="951" w:type="dxa"/>
            <w:gridSpan w:val="6"/>
            <w:tcBorders>
              <w:left w:val="single" w:sz="4" w:space="0" w:color="auto"/>
              <w:bottom w:val="single" w:sz="4" w:space="0" w:color="auto"/>
              <w:right w:val="single" w:sz="4" w:space="0" w:color="auto"/>
            </w:tcBorders>
            <w:vAlign w:val="bottom"/>
          </w:tcPr>
          <w:p w14:paraId="731EC31A"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23" w:type="dxa"/>
            <w:gridSpan w:val="2"/>
            <w:vMerge/>
            <w:tcBorders>
              <w:left w:val="single" w:sz="4" w:space="0" w:color="auto"/>
              <w:right w:val="single" w:sz="4" w:space="0" w:color="auto"/>
            </w:tcBorders>
            <w:vAlign w:val="bottom"/>
          </w:tcPr>
          <w:p w14:paraId="7E2FBF57"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2FF3744B" w14:textId="77777777" w:rsidTr="00721876">
        <w:trPr>
          <w:trHeight w:val="453"/>
        </w:trPr>
        <w:tc>
          <w:tcPr>
            <w:tcW w:w="2351" w:type="dxa"/>
            <w:vMerge/>
          </w:tcPr>
          <w:p w14:paraId="2759FD39"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Borders>
              <w:top w:val="single" w:sz="4" w:space="0" w:color="auto"/>
              <w:left w:val="single" w:sz="4" w:space="0" w:color="auto"/>
              <w:bottom w:val="single" w:sz="4" w:space="0" w:color="auto"/>
              <w:right w:val="single" w:sz="4" w:space="0" w:color="auto"/>
            </w:tcBorders>
            <w:vAlign w:val="bottom"/>
          </w:tcPr>
          <w:p w14:paraId="42542BE7" w14:textId="77777777" w:rsidR="00E4230B" w:rsidRPr="00A454DB"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Назначение и устройство дифференциального реле, реле перегрузки, </w:t>
            </w:r>
            <w:proofErr w:type="spellStart"/>
            <w:r w:rsidRPr="00A454DB">
              <w:rPr>
                <w:rFonts w:ascii="Times New Roman" w:eastAsia="Times New Roman" w:hAnsi="Times New Roman" w:cs="Times New Roman"/>
                <w:lang w:eastAsia="ru-RU"/>
              </w:rPr>
              <w:t>боксования</w:t>
            </w:r>
            <w:proofErr w:type="spellEnd"/>
            <w:r w:rsidRPr="00A454DB">
              <w:rPr>
                <w:rFonts w:ascii="Times New Roman" w:eastAsia="Times New Roman" w:hAnsi="Times New Roman" w:cs="Times New Roman"/>
                <w:lang w:eastAsia="ru-RU"/>
              </w:rPr>
              <w:t xml:space="preserve"> и ускорения.</w:t>
            </w:r>
          </w:p>
        </w:tc>
        <w:tc>
          <w:tcPr>
            <w:tcW w:w="951" w:type="dxa"/>
            <w:gridSpan w:val="6"/>
            <w:tcBorders>
              <w:left w:val="single" w:sz="4" w:space="0" w:color="auto"/>
              <w:bottom w:val="single" w:sz="4" w:space="0" w:color="auto"/>
              <w:right w:val="single" w:sz="4" w:space="0" w:color="auto"/>
            </w:tcBorders>
            <w:vAlign w:val="bottom"/>
          </w:tcPr>
          <w:p w14:paraId="32251F9A"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23" w:type="dxa"/>
            <w:gridSpan w:val="2"/>
            <w:vMerge/>
            <w:tcBorders>
              <w:left w:val="single" w:sz="4" w:space="0" w:color="auto"/>
              <w:right w:val="single" w:sz="4" w:space="0" w:color="auto"/>
            </w:tcBorders>
            <w:vAlign w:val="bottom"/>
          </w:tcPr>
          <w:p w14:paraId="553A12E3"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753A9E3E" w14:textId="77777777" w:rsidTr="00721876">
        <w:trPr>
          <w:trHeight w:val="525"/>
        </w:trPr>
        <w:tc>
          <w:tcPr>
            <w:tcW w:w="2351" w:type="dxa"/>
            <w:vMerge/>
          </w:tcPr>
          <w:p w14:paraId="29C13551"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Borders>
              <w:top w:val="single" w:sz="4" w:space="0" w:color="auto"/>
              <w:left w:val="single" w:sz="4" w:space="0" w:color="auto"/>
              <w:bottom w:val="single" w:sz="4" w:space="0" w:color="auto"/>
              <w:right w:val="single" w:sz="4" w:space="0" w:color="auto"/>
            </w:tcBorders>
            <w:vAlign w:val="bottom"/>
          </w:tcPr>
          <w:p w14:paraId="7427369F" w14:textId="77777777" w:rsidR="00E4230B" w:rsidRPr="00A454DB"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 Реле перегрузки, </w:t>
            </w:r>
            <w:proofErr w:type="spellStart"/>
            <w:r w:rsidRPr="00A454DB">
              <w:rPr>
                <w:rFonts w:ascii="Times New Roman" w:eastAsia="Times New Roman" w:hAnsi="Times New Roman" w:cs="Times New Roman"/>
                <w:lang w:eastAsia="ru-RU"/>
              </w:rPr>
              <w:t>боксования</w:t>
            </w:r>
            <w:proofErr w:type="spellEnd"/>
            <w:r w:rsidRPr="00A454DB">
              <w:rPr>
                <w:rFonts w:ascii="Times New Roman" w:eastAsia="Times New Roman" w:hAnsi="Times New Roman" w:cs="Times New Roman"/>
                <w:lang w:eastAsia="ru-RU"/>
              </w:rPr>
              <w:t xml:space="preserve"> и автоматических выключателей. </w:t>
            </w:r>
          </w:p>
        </w:tc>
        <w:tc>
          <w:tcPr>
            <w:tcW w:w="951" w:type="dxa"/>
            <w:gridSpan w:val="6"/>
            <w:tcBorders>
              <w:left w:val="single" w:sz="4" w:space="0" w:color="auto"/>
              <w:bottom w:val="single" w:sz="4" w:space="0" w:color="auto"/>
              <w:right w:val="single" w:sz="4" w:space="0" w:color="auto"/>
            </w:tcBorders>
            <w:vAlign w:val="bottom"/>
          </w:tcPr>
          <w:p w14:paraId="1F675592"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23" w:type="dxa"/>
            <w:gridSpan w:val="2"/>
            <w:vMerge/>
            <w:tcBorders>
              <w:left w:val="single" w:sz="4" w:space="0" w:color="auto"/>
              <w:right w:val="single" w:sz="4" w:space="0" w:color="auto"/>
            </w:tcBorders>
            <w:vAlign w:val="bottom"/>
          </w:tcPr>
          <w:p w14:paraId="5A4A736A"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472F0E04" w14:textId="77777777" w:rsidTr="00721876">
        <w:trPr>
          <w:trHeight w:val="480"/>
        </w:trPr>
        <w:tc>
          <w:tcPr>
            <w:tcW w:w="2351" w:type="dxa"/>
            <w:vMerge/>
          </w:tcPr>
          <w:p w14:paraId="64D5B093"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Borders>
              <w:top w:val="single" w:sz="4" w:space="0" w:color="auto"/>
              <w:left w:val="single" w:sz="4" w:space="0" w:color="auto"/>
              <w:bottom w:val="single" w:sz="4" w:space="0" w:color="auto"/>
              <w:right w:val="single" w:sz="4" w:space="0" w:color="auto"/>
            </w:tcBorders>
            <w:vAlign w:val="bottom"/>
          </w:tcPr>
          <w:p w14:paraId="74E3E193" w14:textId="77777777" w:rsidR="00E4230B" w:rsidRPr="00A454DB"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Предохранители, их назначение, типы, устройство и принцип действия</w:t>
            </w:r>
          </w:p>
        </w:tc>
        <w:tc>
          <w:tcPr>
            <w:tcW w:w="951" w:type="dxa"/>
            <w:gridSpan w:val="6"/>
            <w:tcBorders>
              <w:left w:val="single" w:sz="4" w:space="0" w:color="auto"/>
              <w:bottom w:val="single" w:sz="4" w:space="0" w:color="auto"/>
              <w:right w:val="single" w:sz="4" w:space="0" w:color="auto"/>
            </w:tcBorders>
            <w:vAlign w:val="bottom"/>
          </w:tcPr>
          <w:p w14:paraId="6551AD00"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23" w:type="dxa"/>
            <w:gridSpan w:val="2"/>
            <w:vMerge/>
            <w:tcBorders>
              <w:left w:val="single" w:sz="4" w:space="0" w:color="auto"/>
              <w:right w:val="single" w:sz="4" w:space="0" w:color="auto"/>
            </w:tcBorders>
            <w:vAlign w:val="bottom"/>
          </w:tcPr>
          <w:p w14:paraId="0966C8B9"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298A3C37" w14:textId="77777777" w:rsidTr="00721876">
        <w:trPr>
          <w:trHeight w:val="465"/>
        </w:trPr>
        <w:tc>
          <w:tcPr>
            <w:tcW w:w="2351" w:type="dxa"/>
            <w:vMerge/>
          </w:tcPr>
          <w:p w14:paraId="73397AC1"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Borders>
              <w:top w:val="single" w:sz="4" w:space="0" w:color="auto"/>
              <w:left w:val="single" w:sz="4" w:space="0" w:color="auto"/>
              <w:bottom w:val="single" w:sz="4" w:space="0" w:color="auto"/>
              <w:right w:val="single" w:sz="4" w:space="0" w:color="auto"/>
            </w:tcBorders>
            <w:vAlign w:val="bottom"/>
          </w:tcPr>
          <w:p w14:paraId="7F272D01" w14:textId="77777777" w:rsidR="00E4230B" w:rsidRPr="00A454DB"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Разрядники защиты от перенапряжений, их назначение, устройство и принцип действия. </w:t>
            </w:r>
          </w:p>
        </w:tc>
        <w:tc>
          <w:tcPr>
            <w:tcW w:w="951" w:type="dxa"/>
            <w:gridSpan w:val="6"/>
            <w:tcBorders>
              <w:left w:val="single" w:sz="4" w:space="0" w:color="auto"/>
              <w:bottom w:val="single" w:sz="4" w:space="0" w:color="auto"/>
              <w:right w:val="single" w:sz="4" w:space="0" w:color="auto"/>
            </w:tcBorders>
            <w:vAlign w:val="bottom"/>
          </w:tcPr>
          <w:p w14:paraId="1CF678F9"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23" w:type="dxa"/>
            <w:gridSpan w:val="2"/>
            <w:vMerge/>
            <w:tcBorders>
              <w:left w:val="single" w:sz="4" w:space="0" w:color="auto"/>
              <w:right w:val="single" w:sz="4" w:space="0" w:color="auto"/>
            </w:tcBorders>
            <w:vAlign w:val="bottom"/>
          </w:tcPr>
          <w:p w14:paraId="368BBACE"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7AB7BDAF" w14:textId="77777777" w:rsidTr="00721876">
        <w:trPr>
          <w:trHeight w:val="540"/>
        </w:trPr>
        <w:tc>
          <w:tcPr>
            <w:tcW w:w="2351" w:type="dxa"/>
            <w:vMerge/>
          </w:tcPr>
          <w:p w14:paraId="3734D97B"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Borders>
              <w:top w:val="single" w:sz="4" w:space="0" w:color="auto"/>
              <w:left w:val="single" w:sz="4" w:space="0" w:color="auto"/>
              <w:bottom w:val="single" w:sz="4" w:space="0" w:color="auto"/>
              <w:right w:val="single" w:sz="4" w:space="0" w:color="auto"/>
            </w:tcBorders>
            <w:vAlign w:val="bottom"/>
          </w:tcPr>
          <w:p w14:paraId="018812D0" w14:textId="77777777" w:rsidR="00E4230B" w:rsidRPr="00A454DB"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Защита от радиопомех. Контроллер машиниста, его назначение, устройство.</w:t>
            </w:r>
          </w:p>
        </w:tc>
        <w:tc>
          <w:tcPr>
            <w:tcW w:w="951" w:type="dxa"/>
            <w:gridSpan w:val="6"/>
            <w:tcBorders>
              <w:left w:val="single" w:sz="4" w:space="0" w:color="auto"/>
              <w:bottom w:val="single" w:sz="4" w:space="0" w:color="auto"/>
              <w:right w:val="single" w:sz="4" w:space="0" w:color="auto"/>
            </w:tcBorders>
            <w:vAlign w:val="bottom"/>
          </w:tcPr>
          <w:p w14:paraId="5C4661D8"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23" w:type="dxa"/>
            <w:gridSpan w:val="2"/>
            <w:vMerge/>
            <w:tcBorders>
              <w:left w:val="single" w:sz="4" w:space="0" w:color="auto"/>
              <w:right w:val="single" w:sz="4" w:space="0" w:color="auto"/>
            </w:tcBorders>
            <w:vAlign w:val="bottom"/>
          </w:tcPr>
          <w:p w14:paraId="132482B9"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55F0BF63" w14:textId="77777777" w:rsidTr="00721876">
        <w:trPr>
          <w:trHeight w:val="533"/>
        </w:trPr>
        <w:tc>
          <w:tcPr>
            <w:tcW w:w="2351" w:type="dxa"/>
            <w:vMerge/>
          </w:tcPr>
          <w:p w14:paraId="75F4D18A"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Borders>
              <w:top w:val="single" w:sz="4" w:space="0" w:color="auto"/>
              <w:left w:val="single" w:sz="4" w:space="0" w:color="auto"/>
              <w:bottom w:val="single" w:sz="4" w:space="0" w:color="auto"/>
              <w:right w:val="single" w:sz="4" w:space="0" w:color="auto"/>
            </w:tcBorders>
            <w:vAlign w:val="bottom"/>
          </w:tcPr>
          <w:p w14:paraId="4C179BC9" w14:textId="77777777" w:rsidR="00E4230B" w:rsidRPr="00A454DB"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 Реле промежуточные, их назначение, устройство, принцип действия.</w:t>
            </w:r>
          </w:p>
        </w:tc>
        <w:tc>
          <w:tcPr>
            <w:tcW w:w="951" w:type="dxa"/>
            <w:gridSpan w:val="6"/>
            <w:tcBorders>
              <w:left w:val="single" w:sz="4" w:space="0" w:color="auto"/>
              <w:bottom w:val="single" w:sz="4" w:space="0" w:color="auto"/>
              <w:right w:val="single" w:sz="4" w:space="0" w:color="auto"/>
            </w:tcBorders>
            <w:vAlign w:val="bottom"/>
          </w:tcPr>
          <w:p w14:paraId="40C04337"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23" w:type="dxa"/>
            <w:gridSpan w:val="2"/>
            <w:vMerge/>
            <w:tcBorders>
              <w:left w:val="single" w:sz="4" w:space="0" w:color="auto"/>
              <w:right w:val="single" w:sz="4" w:space="0" w:color="auto"/>
            </w:tcBorders>
            <w:vAlign w:val="bottom"/>
          </w:tcPr>
          <w:p w14:paraId="2ADF5C9D"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7C171538" w14:textId="77777777" w:rsidTr="00721876">
        <w:trPr>
          <w:trHeight w:val="450"/>
        </w:trPr>
        <w:tc>
          <w:tcPr>
            <w:tcW w:w="2351" w:type="dxa"/>
            <w:vMerge/>
          </w:tcPr>
          <w:p w14:paraId="0FEB1654"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Borders>
              <w:top w:val="single" w:sz="4" w:space="0" w:color="auto"/>
              <w:left w:val="single" w:sz="4" w:space="0" w:color="auto"/>
              <w:bottom w:val="single" w:sz="4" w:space="0" w:color="auto"/>
              <w:right w:val="single" w:sz="4" w:space="0" w:color="auto"/>
            </w:tcBorders>
            <w:vAlign w:val="bottom"/>
          </w:tcPr>
          <w:p w14:paraId="48C4546E" w14:textId="77777777" w:rsidR="00E4230B" w:rsidRPr="00A454DB"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 </w:t>
            </w:r>
            <w:proofErr w:type="spellStart"/>
            <w:r w:rsidRPr="00A454DB">
              <w:rPr>
                <w:rFonts w:ascii="Times New Roman" w:eastAsia="Times New Roman" w:hAnsi="Times New Roman" w:cs="Times New Roman"/>
                <w:lang w:eastAsia="ru-RU"/>
              </w:rPr>
              <w:t>Межсекционные</w:t>
            </w:r>
            <w:proofErr w:type="spellEnd"/>
            <w:r w:rsidRPr="00A454DB">
              <w:rPr>
                <w:rFonts w:ascii="Times New Roman" w:eastAsia="Times New Roman" w:hAnsi="Times New Roman" w:cs="Times New Roman"/>
                <w:lang w:eastAsia="ru-RU"/>
              </w:rPr>
              <w:t xml:space="preserve"> высоковольтные и низковольтные соединения.</w:t>
            </w:r>
          </w:p>
        </w:tc>
        <w:tc>
          <w:tcPr>
            <w:tcW w:w="951" w:type="dxa"/>
            <w:gridSpan w:val="6"/>
            <w:tcBorders>
              <w:left w:val="single" w:sz="4" w:space="0" w:color="auto"/>
              <w:bottom w:val="single" w:sz="4" w:space="0" w:color="auto"/>
              <w:right w:val="single" w:sz="4" w:space="0" w:color="auto"/>
            </w:tcBorders>
            <w:vAlign w:val="bottom"/>
          </w:tcPr>
          <w:p w14:paraId="2EE7D77B"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23" w:type="dxa"/>
            <w:gridSpan w:val="2"/>
            <w:vMerge/>
            <w:tcBorders>
              <w:left w:val="single" w:sz="4" w:space="0" w:color="auto"/>
              <w:right w:val="single" w:sz="4" w:space="0" w:color="auto"/>
            </w:tcBorders>
            <w:vAlign w:val="bottom"/>
          </w:tcPr>
          <w:p w14:paraId="0F424328"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6711ADCF" w14:textId="77777777" w:rsidTr="00721876">
        <w:trPr>
          <w:trHeight w:val="540"/>
        </w:trPr>
        <w:tc>
          <w:tcPr>
            <w:tcW w:w="2351" w:type="dxa"/>
            <w:vMerge/>
          </w:tcPr>
          <w:p w14:paraId="1C95EE52"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Borders>
              <w:top w:val="single" w:sz="4" w:space="0" w:color="auto"/>
              <w:left w:val="single" w:sz="4" w:space="0" w:color="auto"/>
              <w:bottom w:val="single" w:sz="4" w:space="0" w:color="auto"/>
              <w:right w:val="single" w:sz="4" w:space="0" w:color="auto"/>
            </w:tcBorders>
            <w:vAlign w:val="bottom"/>
          </w:tcPr>
          <w:p w14:paraId="3EE485B3" w14:textId="77777777" w:rsidR="00E4230B" w:rsidRPr="00A454DB"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 </w:t>
            </w:r>
            <w:proofErr w:type="spellStart"/>
            <w:r w:rsidRPr="00A454DB">
              <w:rPr>
                <w:rFonts w:ascii="Times New Roman" w:eastAsia="Times New Roman" w:hAnsi="Times New Roman" w:cs="Times New Roman"/>
                <w:lang w:eastAsia="ru-RU"/>
              </w:rPr>
              <w:t>Клеммовые</w:t>
            </w:r>
            <w:proofErr w:type="spellEnd"/>
            <w:r w:rsidRPr="00A454DB">
              <w:rPr>
                <w:rFonts w:ascii="Times New Roman" w:eastAsia="Times New Roman" w:hAnsi="Times New Roman" w:cs="Times New Roman"/>
                <w:lang w:eastAsia="ru-RU"/>
              </w:rPr>
              <w:t xml:space="preserve"> рейки, их устройство и расположение в схеме. </w:t>
            </w:r>
          </w:p>
        </w:tc>
        <w:tc>
          <w:tcPr>
            <w:tcW w:w="951" w:type="dxa"/>
            <w:gridSpan w:val="6"/>
            <w:tcBorders>
              <w:left w:val="single" w:sz="4" w:space="0" w:color="auto"/>
              <w:bottom w:val="single" w:sz="4" w:space="0" w:color="auto"/>
              <w:right w:val="single" w:sz="4" w:space="0" w:color="auto"/>
            </w:tcBorders>
            <w:vAlign w:val="bottom"/>
          </w:tcPr>
          <w:p w14:paraId="5FE9E98F"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23" w:type="dxa"/>
            <w:gridSpan w:val="2"/>
            <w:vMerge/>
            <w:tcBorders>
              <w:left w:val="single" w:sz="4" w:space="0" w:color="auto"/>
              <w:right w:val="single" w:sz="4" w:space="0" w:color="auto"/>
            </w:tcBorders>
            <w:vAlign w:val="bottom"/>
          </w:tcPr>
          <w:p w14:paraId="2BB2025F"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74E17474" w14:textId="77777777" w:rsidTr="00721876">
        <w:trPr>
          <w:trHeight w:val="290"/>
        </w:trPr>
        <w:tc>
          <w:tcPr>
            <w:tcW w:w="2351" w:type="dxa"/>
            <w:vMerge/>
          </w:tcPr>
          <w:p w14:paraId="2C45B9FD"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Borders>
              <w:top w:val="single" w:sz="4" w:space="0" w:color="auto"/>
              <w:left w:val="single" w:sz="4" w:space="0" w:color="auto"/>
              <w:bottom w:val="single" w:sz="4" w:space="0" w:color="auto"/>
              <w:right w:val="single" w:sz="4" w:space="0" w:color="auto"/>
            </w:tcBorders>
            <w:vAlign w:val="bottom"/>
          </w:tcPr>
          <w:p w14:paraId="09FCE5F2" w14:textId="77777777" w:rsidR="00E4230B" w:rsidRPr="00A454DB"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Прожекторы, буферные фонари и их устройство. </w:t>
            </w:r>
          </w:p>
        </w:tc>
        <w:tc>
          <w:tcPr>
            <w:tcW w:w="951" w:type="dxa"/>
            <w:gridSpan w:val="6"/>
            <w:tcBorders>
              <w:left w:val="single" w:sz="4" w:space="0" w:color="auto"/>
              <w:bottom w:val="single" w:sz="4" w:space="0" w:color="auto"/>
              <w:right w:val="single" w:sz="4" w:space="0" w:color="auto"/>
            </w:tcBorders>
            <w:vAlign w:val="bottom"/>
          </w:tcPr>
          <w:p w14:paraId="460E2FE2"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23" w:type="dxa"/>
            <w:gridSpan w:val="2"/>
            <w:vMerge/>
            <w:tcBorders>
              <w:left w:val="single" w:sz="4" w:space="0" w:color="auto"/>
              <w:right w:val="single" w:sz="4" w:space="0" w:color="auto"/>
            </w:tcBorders>
            <w:vAlign w:val="bottom"/>
          </w:tcPr>
          <w:p w14:paraId="294FC912"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7FAFE5EA" w14:textId="77777777" w:rsidTr="00721876">
        <w:trPr>
          <w:trHeight w:val="540"/>
        </w:trPr>
        <w:tc>
          <w:tcPr>
            <w:tcW w:w="2351" w:type="dxa"/>
            <w:vMerge/>
          </w:tcPr>
          <w:p w14:paraId="083D79D5"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Borders>
              <w:top w:val="single" w:sz="4" w:space="0" w:color="auto"/>
              <w:left w:val="single" w:sz="4" w:space="0" w:color="auto"/>
              <w:bottom w:val="single" w:sz="4" w:space="0" w:color="auto"/>
              <w:right w:val="single" w:sz="4" w:space="0" w:color="auto"/>
            </w:tcBorders>
            <w:vAlign w:val="bottom"/>
          </w:tcPr>
          <w:p w14:paraId="3977A53D" w14:textId="77777777" w:rsidR="00E4230B" w:rsidRPr="00A454DB"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Электроизмерительные приборы, их устройство и принцип действия. </w:t>
            </w:r>
          </w:p>
        </w:tc>
        <w:tc>
          <w:tcPr>
            <w:tcW w:w="951" w:type="dxa"/>
            <w:gridSpan w:val="6"/>
            <w:tcBorders>
              <w:left w:val="single" w:sz="4" w:space="0" w:color="auto"/>
              <w:bottom w:val="single" w:sz="4" w:space="0" w:color="auto"/>
              <w:right w:val="single" w:sz="4" w:space="0" w:color="auto"/>
            </w:tcBorders>
            <w:vAlign w:val="bottom"/>
          </w:tcPr>
          <w:p w14:paraId="3E0AEC3A"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23" w:type="dxa"/>
            <w:gridSpan w:val="2"/>
            <w:vMerge/>
            <w:tcBorders>
              <w:left w:val="single" w:sz="4" w:space="0" w:color="auto"/>
              <w:right w:val="single" w:sz="4" w:space="0" w:color="auto"/>
            </w:tcBorders>
            <w:vAlign w:val="bottom"/>
          </w:tcPr>
          <w:p w14:paraId="44154975"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44C6B446" w14:textId="77777777" w:rsidTr="00721876">
        <w:trPr>
          <w:trHeight w:val="457"/>
        </w:trPr>
        <w:tc>
          <w:tcPr>
            <w:tcW w:w="2351" w:type="dxa"/>
            <w:vMerge/>
          </w:tcPr>
          <w:p w14:paraId="1A144F1A"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Borders>
              <w:top w:val="single" w:sz="4" w:space="0" w:color="auto"/>
              <w:left w:val="single" w:sz="4" w:space="0" w:color="auto"/>
              <w:bottom w:val="single" w:sz="4" w:space="0" w:color="auto"/>
              <w:right w:val="single" w:sz="4" w:space="0" w:color="auto"/>
            </w:tcBorders>
            <w:vAlign w:val="bottom"/>
          </w:tcPr>
          <w:p w14:paraId="182B4D1F" w14:textId="77777777" w:rsidR="00E4230B" w:rsidRPr="00A454DB"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Ремонт электрических аппаратов.</w:t>
            </w:r>
          </w:p>
          <w:p w14:paraId="503A6C56" w14:textId="77777777" w:rsidR="00E4230B" w:rsidRPr="00A454DB" w:rsidRDefault="00E4230B" w:rsidP="00721876">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Тяговый трансформатор</w:t>
            </w:r>
          </w:p>
        </w:tc>
        <w:tc>
          <w:tcPr>
            <w:tcW w:w="951" w:type="dxa"/>
            <w:gridSpan w:val="6"/>
            <w:tcBorders>
              <w:left w:val="single" w:sz="4" w:space="0" w:color="auto"/>
              <w:bottom w:val="single" w:sz="4" w:space="0" w:color="auto"/>
              <w:right w:val="single" w:sz="4" w:space="0" w:color="auto"/>
            </w:tcBorders>
            <w:vAlign w:val="bottom"/>
          </w:tcPr>
          <w:p w14:paraId="6C5B036B"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23" w:type="dxa"/>
            <w:gridSpan w:val="2"/>
            <w:vMerge/>
            <w:tcBorders>
              <w:left w:val="single" w:sz="4" w:space="0" w:color="auto"/>
              <w:bottom w:val="single" w:sz="4" w:space="0" w:color="auto"/>
              <w:right w:val="single" w:sz="4" w:space="0" w:color="auto"/>
            </w:tcBorders>
            <w:vAlign w:val="bottom"/>
          </w:tcPr>
          <w:p w14:paraId="7A9F1A73"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34D825E3" w14:textId="77777777" w:rsidTr="00721876">
        <w:trPr>
          <w:trHeight w:val="361"/>
        </w:trPr>
        <w:tc>
          <w:tcPr>
            <w:tcW w:w="2351" w:type="dxa"/>
            <w:vMerge/>
          </w:tcPr>
          <w:p w14:paraId="15FEBD12"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Borders>
              <w:top w:val="single" w:sz="4" w:space="0" w:color="auto"/>
              <w:left w:val="single" w:sz="4" w:space="0" w:color="auto"/>
              <w:bottom w:val="single" w:sz="4" w:space="0" w:color="auto"/>
              <w:right w:val="single" w:sz="4" w:space="0" w:color="auto"/>
            </w:tcBorders>
            <w:vAlign w:val="bottom"/>
          </w:tcPr>
          <w:p w14:paraId="68A814A2" w14:textId="77777777" w:rsidR="00E4230B" w:rsidRPr="00C63897" w:rsidRDefault="00E4230B" w:rsidP="0072187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921" w:type="dxa"/>
            <w:gridSpan w:val="4"/>
            <w:tcBorders>
              <w:top w:val="single" w:sz="4" w:space="0" w:color="auto"/>
              <w:left w:val="single" w:sz="4" w:space="0" w:color="auto"/>
              <w:bottom w:val="single" w:sz="4" w:space="0" w:color="auto"/>
              <w:right w:val="single" w:sz="4" w:space="0" w:color="auto"/>
            </w:tcBorders>
            <w:vAlign w:val="bottom"/>
          </w:tcPr>
          <w:p w14:paraId="132C746E" w14:textId="77777777" w:rsidR="00E4230B" w:rsidRPr="00C63897" w:rsidRDefault="00E4230B" w:rsidP="0072187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w:t>
            </w:r>
          </w:p>
        </w:tc>
        <w:tc>
          <w:tcPr>
            <w:tcW w:w="953" w:type="dxa"/>
            <w:gridSpan w:val="4"/>
            <w:tcBorders>
              <w:top w:val="single" w:sz="4" w:space="0" w:color="auto"/>
              <w:left w:val="single" w:sz="4" w:space="0" w:color="auto"/>
              <w:bottom w:val="single" w:sz="4" w:space="0" w:color="auto"/>
              <w:right w:val="single" w:sz="4" w:space="0" w:color="auto"/>
            </w:tcBorders>
            <w:vAlign w:val="bottom"/>
          </w:tcPr>
          <w:p w14:paraId="2B7B50D1" w14:textId="77777777" w:rsidR="00E4230B" w:rsidRPr="00C63897" w:rsidRDefault="00E4230B" w:rsidP="00721876">
            <w:pPr>
              <w:rPr>
                <w:rFonts w:ascii="Times New Roman" w:eastAsia="Times New Roman" w:hAnsi="Times New Roman" w:cs="Times New Roman"/>
                <w:b/>
                <w:bCs/>
                <w:lang w:eastAsia="ru-RU"/>
              </w:rPr>
            </w:pPr>
          </w:p>
        </w:tc>
      </w:tr>
      <w:tr w:rsidR="00E4230B" w:rsidRPr="00C63897" w14:paraId="473657D1" w14:textId="77777777" w:rsidTr="00721876">
        <w:trPr>
          <w:trHeight w:val="525"/>
        </w:trPr>
        <w:tc>
          <w:tcPr>
            <w:tcW w:w="2351" w:type="dxa"/>
            <w:vMerge/>
          </w:tcPr>
          <w:p w14:paraId="633245A3"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Borders>
              <w:top w:val="single" w:sz="4" w:space="0" w:color="auto"/>
              <w:left w:val="single" w:sz="4" w:space="0" w:color="auto"/>
              <w:bottom w:val="single" w:sz="4" w:space="0" w:color="auto"/>
              <w:right w:val="single" w:sz="4" w:space="0" w:color="auto"/>
            </w:tcBorders>
            <w:vAlign w:val="bottom"/>
          </w:tcPr>
          <w:p w14:paraId="1AA665B2" w14:textId="77777777" w:rsidR="00E4230B" w:rsidRPr="00C63897"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8 «Снятие характеристик токоприемников»</w:t>
            </w:r>
          </w:p>
        </w:tc>
        <w:tc>
          <w:tcPr>
            <w:tcW w:w="921" w:type="dxa"/>
            <w:gridSpan w:val="4"/>
            <w:tcBorders>
              <w:top w:val="single" w:sz="4" w:space="0" w:color="auto"/>
              <w:left w:val="single" w:sz="4" w:space="0" w:color="auto"/>
              <w:bottom w:val="single" w:sz="4" w:space="0" w:color="auto"/>
              <w:right w:val="single" w:sz="4" w:space="0" w:color="auto"/>
            </w:tcBorders>
            <w:vAlign w:val="bottom"/>
          </w:tcPr>
          <w:p w14:paraId="7C980B38"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53" w:type="dxa"/>
            <w:gridSpan w:val="4"/>
            <w:vMerge w:val="restart"/>
            <w:tcBorders>
              <w:top w:val="single" w:sz="4" w:space="0" w:color="auto"/>
              <w:left w:val="single" w:sz="4" w:space="0" w:color="auto"/>
              <w:right w:val="single" w:sz="4" w:space="0" w:color="auto"/>
            </w:tcBorders>
            <w:vAlign w:val="bottom"/>
          </w:tcPr>
          <w:p w14:paraId="6FF34DF7" w14:textId="77777777" w:rsidR="00E4230B" w:rsidRDefault="00E4230B" w:rsidP="00721876">
            <w:pPr>
              <w:rPr>
                <w:rFonts w:ascii="Times New Roman" w:eastAsia="Times New Roman" w:hAnsi="Times New Roman" w:cs="Times New Roman"/>
                <w:lang w:eastAsia="ru-RU"/>
              </w:rPr>
            </w:pPr>
          </w:p>
          <w:p w14:paraId="6402E8DA" w14:textId="77777777" w:rsidR="00E4230B" w:rsidRDefault="00E4230B" w:rsidP="00721876">
            <w:pPr>
              <w:rPr>
                <w:rFonts w:ascii="Times New Roman" w:eastAsia="Times New Roman" w:hAnsi="Times New Roman" w:cs="Times New Roman"/>
                <w:lang w:eastAsia="ru-RU"/>
              </w:rPr>
            </w:pPr>
          </w:p>
          <w:p w14:paraId="5EABD13B" w14:textId="77777777" w:rsidR="00E4230B" w:rsidRDefault="00E4230B" w:rsidP="00721876">
            <w:pPr>
              <w:rPr>
                <w:rFonts w:ascii="Times New Roman" w:eastAsia="Times New Roman" w:hAnsi="Times New Roman" w:cs="Times New Roman"/>
                <w:lang w:eastAsia="ru-RU"/>
              </w:rPr>
            </w:pPr>
          </w:p>
          <w:p w14:paraId="00869CB4"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7BDA68BA" w14:textId="77777777" w:rsidTr="00721876">
        <w:trPr>
          <w:trHeight w:val="525"/>
        </w:trPr>
        <w:tc>
          <w:tcPr>
            <w:tcW w:w="2351" w:type="dxa"/>
            <w:vMerge/>
          </w:tcPr>
          <w:p w14:paraId="0AD3D023"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Borders>
              <w:top w:val="single" w:sz="4" w:space="0" w:color="auto"/>
              <w:left w:val="single" w:sz="4" w:space="0" w:color="auto"/>
              <w:bottom w:val="single" w:sz="4" w:space="0" w:color="auto"/>
              <w:right w:val="single" w:sz="4" w:space="0" w:color="auto"/>
            </w:tcBorders>
            <w:vAlign w:val="bottom"/>
          </w:tcPr>
          <w:p w14:paraId="7AE47A2C"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9 «Определение рабочих параметров электропневматического контактора» </w:t>
            </w:r>
          </w:p>
        </w:tc>
        <w:tc>
          <w:tcPr>
            <w:tcW w:w="921" w:type="dxa"/>
            <w:gridSpan w:val="4"/>
            <w:tcBorders>
              <w:top w:val="single" w:sz="4" w:space="0" w:color="auto"/>
              <w:left w:val="single" w:sz="4" w:space="0" w:color="auto"/>
              <w:bottom w:val="single" w:sz="4" w:space="0" w:color="auto"/>
              <w:right w:val="single" w:sz="4" w:space="0" w:color="auto"/>
            </w:tcBorders>
            <w:vAlign w:val="bottom"/>
          </w:tcPr>
          <w:p w14:paraId="2A2FD150"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53" w:type="dxa"/>
            <w:gridSpan w:val="4"/>
            <w:vMerge/>
            <w:tcBorders>
              <w:left w:val="single" w:sz="4" w:space="0" w:color="auto"/>
              <w:right w:val="single" w:sz="4" w:space="0" w:color="auto"/>
            </w:tcBorders>
            <w:vAlign w:val="bottom"/>
          </w:tcPr>
          <w:p w14:paraId="077DB020"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0730013C" w14:textId="77777777" w:rsidTr="00721876">
        <w:trPr>
          <w:trHeight w:val="525"/>
        </w:trPr>
        <w:tc>
          <w:tcPr>
            <w:tcW w:w="2351" w:type="dxa"/>
            <w:vMerge/>
          </w:tcPr>
          <w:p w14:paraId="04F0B51D"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Borders>
              <w:top w:val="single" w:sz="4" w:space="0" w:color="auto"/>
              <w:left w:val="single" w:sz="4" w:space="0" w:color="auto"/>
              <w:bottom w:val="single" w:sz="4" w:space="0" w:color="auto"/>
              <w:right w:val="single" w:sz="4" w:space="0" w:color="auto"/>
            </w:tcBorders>
            <w:vAlign w:val="bottom"/>
          </w:tcPr>
          <w:p w14:paraId="2160D1A9"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10 «Определение рабочих параметров электромагнитного контактора» </w:t>
            </w:r>
          </w:p>
        </w:tc>
        <w:tc>
          <w:tcPr>
            <w:tcW w:w="921" w:type="dxa"/>
            <w:gridSpan w:val="4"/>
            <w:tcBorders>
              <w:top w:val="single" w:sz="4" w:space="0" w:color="auto"/>
              <w:left w:val="single" w:sz="4" w:space="0" w:color="auto"/>
              <w:bottom w:val="single" w:sz="4" w:space="0" w:color="auto"/>
              <w:right w:val="single" w:sz="4" w:space="0" w:color="auto"/>
            </w:tcBorders>
            <w:vAlign w:val="bottom"/>
          </w:tcPr>
          <w:p w14:paraId="1A57F5BF"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53" w:type="dxa"/>
            <w:gridSpan w:val="4"/>
            <w:vMerge/>
            <w:tcBorders>
              <w:left w:val="single" w:sz="4" w:space="0" w:color="auto"/>
              <w:right w:val="single" w:sz="4" w:space="0" w:color="auto"/>
            </w:tcBorders>
            <w:vAlign w:val="bottom"/>
          </w:tcPr>
          <w:p w14:paraId="3B7B6073"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2273C2A6" w14:textId="77777777" w:rsidTr="00721876">
        <w:trPr>
          <w:trHeight w:val="225"/>
        </w:trPr>
        <w:tc>
          <w:tcPr>
            <w:tcW w:w="2351" w:type="dxa"/>
            <w:vMerge/>
          </w:tcPr>
          <w:p w14:paraId="57AC0C06"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Borders>
              <w:top w:val="single" w:sz="4" w:space="0" w:color="auto"/>
              <w:left w:val="single" w:sz="4" w:space="0" w:color="auto"/>
              <w:bottom w:val="single" w:sz="4" w:space="0" w:color="auto"/>
              <w:right w:val="single" w:sz="4" w:space="0" w:color="auto"/>
            </w:tcBorders>
            <w:vAlign w:val="bottom"/>
          </w:tcPr>
          <w:p w14:paraId="7E5628FA"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11 «Проверка работы </w:t>
            </w:r>
          </w:p>
        </w:tc>
        <w:tc>
          <w:tcPr>
            <w:tcW w:w="921" w:type="dxa"/>
            <w:gridSpan w:val="4"/>
            <w:tcBorders>
              <w:top w:val="single" w:sz="4" w:space="0" w:color="auto"/>
              <w:left w:val="single" w:sz="4" w:space="0" w:color="auto"/>
              <w:bottom w:val="single" w:sz="4" w:space="0" w:color="auto"/>
              <w:right w:val="single" w:sz="4" w:space="0" w:color="auto"/>
            </w:tcBorders>
            <w:vAlign w:val="bottom"/>
          </w:tcPr>
          <w:p w14:paraId="4A6F071D"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53" w:type="dxa"/>
            <w:gridSpan w:val="4"/>
            <w:vMerge/>
            <w:tcBorders>
              <w:left w:val="single" w:sz="4" w:space="0" w:color="auto"/>
              <w:right w:val="single" w:sz="4" w:space="0" w:color="auto"/>
            </w:tcBorders>
            <w:vAlign w:val="bottom"/>
          </w:tcPr>
          <w:p w14:paraId="2070CCF6"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546FA6BF" w14:textId="77777777" w:rsidTr="00721876">
        <w:trPr>
          <w:trHeight w:val="540"/>
        </w:trPr>
        <w:tc>
          <w:tcPr>
            <w:tcW w:w="2351" w:type="dxa"/>
            <w:vMerge/>
          </w:tcPr>
          <w:p w14:paraId="4DFF2682"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Borders>
              <w:top w:val="single" w:sz="4" w:space="0" w:color="auto"/>
              <w:left w:val="single" w:sz="4" w:space="0" w:color="auto"/>
              <w:right w:val="single" w:sz="4" w:space="0" w:color="auto"/>
            </w:tcBorders>
            <w:vAlign w:val="bottom"/>
          </w:tcPr>
          <w:p w14:paraId="507518A6"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контроллера машиниста в соответствии с диаграммой замыканий» </w:t>
            </w:r>
          </w:p>
        </w:tc>
        <w:tc>
          <w:tcPr>
            <w:tcW w:w="921" w:type="dxa"/>
            <w:gridSpan w:val="4"/>
            <w:tcBorders>
              <w:top w:val="single" w:sz="4" w:space="0" w:color="auto"/>
              <w:left w:val="single" w:sz="4" w:space="0" w:color="auto"/>
              <w:right w:val="single" w:sz="4" w:space="0" w:color="auto"/>
            </w:tcBorders>
            <w:vAlign w:val="bottom"/>
          </w:tcPr>
          <w:p w14:paraId="373F86D3"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53" w:type="dxa"/>
            <w:gridSpan w:val="4"/>
            <w:vMerge/>
            <w:tcBorders>
              <w:left w:val="single" w:sz="4" w:space="0" w:color="auto"/>
              <w:right w:val="single" w:sz="4" w:space="0" w:color="auto"/>
            </w:tcBorders>
            <w:vAlign w:val="bottom"/>
          </w:tcPr>
          <w:p w14:paraId="1B24236C"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3D2E7BF5" w14:textId="77777777" w:rsidTr="00721876">
        <w:trPr>
          <w:trHeight w:val="759"/>
        </w:trPr>
        <w:tc>
          <w:tcPr>
            <w:tcW w:w="2351" w:type="dxa"/>
            <w:vMerge/>
            <w:tcBorders>
              <w:bottom w:val="single" w:sz="4" w:space="0" w:color="auto"/>
            </w:tcBorders>
          </w:tcPr>
          <w:p w14:paraId="5A5CD649"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Borders>
              <w:top w:val="single" w:sz="4" w:space="0" w:color="auto"/>
              <w:left w:val="single" w:sz="4" w:space="0" w:color="auto"/>
              <w:bottom w:val="single" w:sz="4" w:space="0" w:color="auto"/>
              <w:right w:val="single" w:sz="4" w:space="0" w:color="auto"/>
            </w:tcBorders>
            <w:vAlign w:val="bottom"/>
          </w:tcPr>
          <w:p w14:paraId="369593C0"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12 «Проверка работы </w:t>
            </w:r>
          </w:p>
          <w:p w14:paraId="2351EF70"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групповых аппаратов в соответствии с диаграммой </w:t>
            </w:r>
          </w:p>
          <w:p w14:paraId="195B687E"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замыканий»</w:t>
            </w:r>
          </w:p>
        </w:tc>
        <w:tc>
          <w:tcPr>
            <w:tcW w:w="921" w:type="dxa"/>
            <w:gridSpan w:val="4"/>
            <w:tcBorders>
              <w:top w:val="single" w:sz="4" w:space="0" w:color="auto"/>
              <w:left w:val="single" w:sz="4" w:space="0" w:color="auto"/>
              <w:bottom w:val="single" w:sz="4" w:space="0" w:color="auto"/>
              <w:right w:val="single" w:sz="4" w:space="0" w:color="auto"/>
            </w:tcBorders>
            <w:vAlign w:val="bottom"/>
          </w:tcPr>
          <w:p w14:paraId="62C46437"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53" w:type="dxa"/>
            <w:gridSpan w:val="4"/>
            <w:vMerge/>
            <w:tcBorders>
              <w:left w:val="single" w:sz="4" w:space="0" w:color="auto"/>
              <w:right w:val="single" w:sz="4" w:space="0" w:color="auto"/>
            </w:tcBorders>
            <w:vAlign w:val="bottom"/>
          </w:tcPr>
          <w:p w14:paraId="234585E6"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31874574" w14:textId="77777777" w:rsidTr="00721876">
        <w:trPr>
          <w:trHeight w:val="466"/>
        </w:trPr>
        <w:tc>
          <w:tcPr>
            <w:tcW w:w="2351" w:type="dxa"/>
            <w:vMerge/>
          </w:tcPr>
          <w:p w14:paraId="3B5630B5"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Borders>
              <w:top w:val="single" w:sz="4" w:space="0" w:color="auto"/>
              <w:left w:val="single" w:sz="4" w:space="0" w:color="auto"/>
              <w:bottom w:val="single" w:sz="4" w:space="0" w:color="auto"/>
              <w:right w:val="single" w:sz="4" w:space="0" w:color="auto"/>
            </w:tcBorders>
            <w:vAlign w:val="bottom"/>
          </w:tcPr>
          <w:p w14:paraId="74976D43"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13 «Изучение схем соединения ТЭД» </w:t>
            </w:r>
          </w:p>
        </w:tc>
        <w:tc>
          <w:tcPr>
            <w:tcW w:w="921" w:type="dxa"/>
            <w:gridSpan w:val="4"/>
            <w:tcBorders>
              <w:top w:val="single" w:sz="4" w:space="0" w:color="auto"/>
              <w:left w:val="single" w:sz="4" w:space="0" w:color="auto"/>
              <w:bottom w:val="single" w:sz="4" w:space="0" w:color="auto"/>
              <w:right w:val="single" w:sz="4" w:space="0" w:color="auto"/>
            </w:tcBorders>
            <w:vAlign w:val="bottom"/>
          </w:tcPr>
          <w:p w14:paraId="7047978D"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53" w:type="dxa"/>
            <w:gridSpan w:val="4"/>
            <w:vMerge/>
            <w:tcBorders>
              <w:left w:val="single" w:sz="4" w:space="0" w:color="auto"/>
              <w:right w:val="single" w:sz="4" w:space="0" w:color="auto"/>
            </w:tcBorders>
            <w:vAlign w:val="bottom"/>
          </w:tcPr>
          <w:p w14:paraId="058DF1F0"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0D776C2D" w14:textId="77777777" w:rsidTr="00721876">
        <w:trPr>
          <w:trHeight w:val="480"/>
        </w:trPr>
        <w:tc>
          <w:tcPr>
            <w:tcW w:w="2351" w:type="dxa"/>
            <w:vMerge/>
          </w:tcPr>
          <w:p w14:paraId="2D802EA3"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Borders>
              <w:top w:val="single" w:sz="4" w:space="0" w:color="auto"/>
              <w:left w:val="single" w:sz="4" w:space="0" w:color="auto"/>
              <w:right w:val="single" w:sz="4" w:space="0" w:color="auto"/>
            </w:tcBorders>
            <w:vAlign w:val="bottom"/>
          </w:tcPr>
          <w:p w14:paraId="2989DF3C"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14 «Регулирование тока установки быстродействующего выключателя» </w:t>
            </w:r>
          </w:p>
        </w:tc>
        <w:tc>
          <w:tcPr>
            <w:tcW w:w="921" w:type="dxa"/>
            <w:gridSpan w:val="4"/>
            <w:tcBorders>
              <w:top w:val="single" w:sz="4" w:space="0" w:color="auto"/>
              <w:left w:val="single" w:sz="4" w:space="0" w:color="auto"/>
              <w:right w:val="single" w:sz="4" w:space="0" w:color="auto"/>
            </w:tcBorders>
            <w:vAlign w:val="bottom"/>
          </w:tcPr>
          <w:p w14:paraId="2945C73B"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53" w:type="dxa"/>
            <w:gridSpan w:val="4"/>
            <w:vMerge/>
            <w:tcBorders>
              <w:left w:val="single" w:sz="4" w:space="0" w:color="auto"/>
              <w:right w:val="single" w:sz="4" w:space="0" w:color="auto"/>
            </w:tcBorders>
            <w:vAlign w:val="bottom"/>
          </w:tcPr>
          <w:p w14:paraId="74F8F261"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7DEDD52F" w14:textId="77777777" w:rsidTr="00721876">
        <w:trPr>
          <w:trHeight w:val="492"/>
        </w:trPr>
        <w:tc>
          <w:tcPr>
            <w:tcW w:w="2351" w:type="dxa"/>
            <w:vMerge/>
          </w:tcPr>
          <w:p w14:paraId="397DB46B"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Borders>
              <w:top w:val="single" w:sz="4" w:space="0" w:color="auto"/>
              <w:left w:val="single" w:sz="4" w:space="0" w:color="auto"/>
              <w:right w:val="single" w:sz="4" w:space="0" w:color="auto"/>
            </w:tcBorders>
            <w:vAlign w:val="bottom"/>
          </w:tcPr>
          <w:p w14:paraId="267F3DF2"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15 «Изучение конструкции </w:t>
            </w:r>
          </w:p>
          <w:p w14:paraId="7A7834EB"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магнитных усилителей» </w:t>
            </w:r>
          </w:p>
        </w:tc>
        <w:tc>
          <w:tcPr>
            <w:tcW w:w="921" w:type="dxa"/>
            <w:gridSpan w:val="4"/>
            <w:tcBorders>
              <w:top w:val="single" w:sz="4" w:space="0" w:color="auto"/>
              <w:left w:val="single" w:sz="4" w:space="0" w:color="auto"/>
              <w:right w:val="single" w:sz="4" w:space="0" w:color="auto"/>
            </w:tcBorders>
            <w:vAlign w:val="bottom"/>
          </w:tcPr>
          <w:p w14:paraId="70930A90"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53" w:type="dxa"/>
            <w:gridSpan w:val="4"/>
            <w:vMerge/>
            <w:tcBorders>
              <w:left w:val="single" w:sz="4" w:space="0" w:color="auto"/>
              <w:right w:val="single" w:sz="4" w:space="0" w:color="auto"/>
            </w:tcBorders>
            <w:vAlign w:val="bottom"/>
          </w:tcPr>
          <w:p w14:paraId="5409256E"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2AE7AE88" w14:textId="77777777" w:rsidTr="00721876">
        <w:trPr>
          <w:trHeight w:val="451"/>
        </w:trPr>
        <w:tc>
          <w:tcPr>
            <w:tcW w:w="2351" w:type="dxa"/>
            <w:vMerge/>
          </w:tcPr>
          <w:p w14:paraId="28185F51"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Borders>
              <w:top w:val="single" w:sz="4" w:space="0" w:color="auto"/>
              <w:left w:val="single" w:sz="4" w:space="0" w:color="auto"/>
              <w:right w:val="single" w:sz="4" w:space="0" w:color="auto"/>
            </w:tcBorders>
            <w:vAlign w:val="bottom"/>
          </w:tcPr>
          <w:p w14:paraId="4A0D67FD"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16 «Измерение параметров </w:t>
            </w:r>
            <w:proofErr w:type="gramStart"/>
            <w:r w:rsidRPr="00CC5E42">
              <w:rPr>
                <w:rFonts w:ascii="Times New Roman" w:eastAsia="Times New Roman" w:hAnsi="Times New Roman" w:cs="Times New Roman"/>
                <w:lang w:eastAsia="ru-RU"/>
              </w:rPr>
              <w:t>в</w:t>
            </w:r>
            <w:proofErr w:type="gramEnd"/>
            <w:r w:rsidRPr="00CC5E42">
              <w:rPr>
                <w:rFonts w:ascii="Times New Roman" w:eastAsia="Times New Roman" w:hAnsi="Times New Roman" w:cs="Times New Roman"/>
                <w:lang w:eastAsia="ru-RU"/>
              </w:rPr>
              <w:t xml:space="preserve"> </w:t>
            </w:r>
          </w:p>
          <w:p w14:paraId="7F5B2C46"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электрической цепи»</w:t>
            </w:r>
          </w:p>
        </w:tc>
        <w:tc>
          <w:tcPr>
            <w:tcW w:w="921" w:type="dxa"/>
            <w:gridSpan w:val="4"/>
            <w:tcBorders>
              <w:top w:val="single" w:sz="4" w:space="0" w:color="auto"/>
              <w:left w:val="single" w:sz="4" w:space="0" w:color="auto"/>
              <w:right w:val="single" w:sz="4" w:space="0" w:color="auto"/>
            </w:tcBorders>
            <w:vAlign w:val="bottom"/>
          </w:tcPr>
          <w:p w14:paraId="67BE71B0"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53" w:type="dxa"/>
            <w:gridSpan w:val="4"/>
            <w:vMerge/>
            <w:tcBorders>
              <w:left w:val="single" w:sz="4" w:space="0" w:color="auto"/>
              <w:right w:val="single" w:sz="4" w:space="0" w:color="auto"/>
            </w:tcBorders>
            <w:vAlign w:val="bottom"/>
          </w:tcPr>
          <w:p w14:paraId="101C5B4F"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4DB32BDF" w14:textId="77777777" w:rsidTr="00721876">
        <w:trPr>
          <w:trHeight w:val="525"/>
        </w:trPr>
        <w:tc>
          <w:tcPr>
            <w:tcW w:w="2351" w:type="dxa"/>
            <w:vMerge/>
          </w:tcPr>
          <w:p w14:paraId="151F602A"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Borders>
              <w:top w:val="single" w:sz="4" w:space="0" w:color="auto"/>
              <w:left w:val="single" w:sz="4" w:space="0" w:color="auto"/>
              <w:right w:val="single" w:sz="4" w:space="0" w:color="auto"/>
            </w:tcBorders>
            <w:vAlign w:val="bottom"/>
          </w:tcPr>
          <w:p w14:paraId="6FB8ED0B"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17 «Изучение влияния схем соединения ТЭД на параметры их работы» </w:t>
            </w:r>
          </w:p>
        </w:tc>
        <w:tc>
          <w:tcPr>
            <w:tcW w:w="921" w:type="dxa"/>
            <w:gridSpan w:val="4"/>
            <w:tcBorders>
              <w:top w:val="single" w:sz="4" w:space="0" w:color="auto"/>
              <w:left w:val="single" w:sz="4" w:space="0" w:color="auto"/>
              <w:right w:val="single" w:sz="4" w:space="0" w:color="auto"/>
            </w:tcBorders>
            <w:vAlign w:val="bottom"/>
          </w:tcPr>
          <w:p w14:paraId="246AAB45"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53" w:type="dxa"/>
            <w:gridSpan w:val="4"/>
            <w:vMerge/>
            <w:tcBorders>
              <w:left w:val="single" w:sz="4" w:space="0" w:color="auto"/>
              <w:right w:val="single" w:sz="4" w:space="0" w:color="auto"/>
            </w:tcBorders>
            <w:vAlign w:val="bottom"/>
          </w:tcPr>
          <w:p w14:paraId="2B393BAD"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658A7FFA" w14:textId="77777777" w:rsidTr="00721876">
        <w:trPr>
          <w:trHeight w:val="540"/>
        </w:trPr>
        <w:tc>
          <w:tcPr>
            <w:tcW w:w="2351" w:type="dxa"/>
            <w:vMerge/>
          </w:tcPr>
          <w:p w14:paraId="6DA6E38C"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Borders>
              <w:top w:val="single" w:sz="4" w:space="0" w:color="auto"/>
              <w:left w:val="single" w:sz="4" w:space="0" w:color="auto"/>
              <w:right w:val="single" w:sz="4" w:space="0" w:color="auto"/>
            </w:tcBorders>
            <w:vAlign w:val="bottom"/>
          </w:tcPr>
          <w:p w14:paraId="36747463"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18 «Регулирование реле перегрузки, дифференциального и реле </w:t>
            </w:r>
            <w:proofErr w:type="spellStart"/>
            <w:r w:rsidRPr="00CC5E42">
              <w:rPr>
                <w:rFonts w:ascii="Times New Roman" w:eastAsia="Times New Roman" w:hAnsi="Times New Roman" w:cs="Times New Roman"/>
                <w:lang w:eastAsia="ru-RU"/>
              </w:rPr>
              <w:t>боксования</w:t>
            </w:r>
            <w:proofErr w:type="spellEnd"/>
            <w:r w:rsidRPr="00CC5E42">
              <w:rPr>
                <w:rFonts w:ascii="Times New Roman" w:eastAsia="Times New Roman" w:hAnsi="Times New Roman" w:cs="Times New Roman"/>
                <w:lang w:eastAsia="ru-RU"/>
              </w:rPr>
              <w:t>»</w:t>
            </w:r>
          </w:p>
        </w:tc>
        <w:tc>
          <w:tcPr>
            <w:tcW w:w="921" w:type="dxa"/>
            <w:gridSpan w:val="4"/>
            <w:tcBorders>
              <w:top w:val="single" w:sz="4" w:space="0" w:color="auto"/>
              <w:left w:val="single" w:sz="4" w:space="0" w:color="auto"/>
              <w:right w:val="single" w:sz="4" w:space="0" w:color="auto"/>
            </w:tcBorders>
            <w:vAlign w:val="bottom"/>
          </w:tcPr>
          <w:p w14:paraId="2CA1BDA0"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53" w:type="dxa"/>
            <w:gridSpan w:val="4"/>
            <w:vMerge/>
            <w:tcBorders>
              <w:left w:val="single" w:sz="4" w:space="0" w:color="auto"/>
              <w:right w:val="single" w:sz="4" w:space="0" w:color="auto"/>
            </w:tcBorders>
            <w:vAlign w:val="bottom"/>
          </w:tcPr>
          <w:p w14:paraId="53F47DCA"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73BB14D2" w14:textId="77777777" w:rsidTr="00721876">
        <w:trPr>
          <w:trHeight w:val="497"/>
        </w:trPr>
        <w:tc>
          <w:tcPr>
            <w:tcW w:w="2351" w:type="dxa"/>
            <w:vMerge/>
          </w:tcPr>
          <w:p w14:paraId="0D5C929C"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Borders>
              <w:top w:val="single" w:sz="4" w:space="0" w:color="auto"/>
              <w:left w:val="single" w:sz="4" w:space="0" w:color="auto"/>
              <w:right w:val="single" w:sz="4" w:space="0" w:color="auto"/>
            </w:tcBorders>
            <w:vAlign w:val="bottom"/>
          </w:tcPr>
          <w:p w14:paraId="337116A8"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19 «Проверка пригодности </w:t>
            </w:r>
          </w:p>
          <w:p w14:paraId="147EF669" w14:textId="77777777" w:rsidR="00E4230B" w:rsidRPr="00CC5E42" w:rsidRDefault="00E4230B" w:rsidP="00721876">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изоляторов»</w:t>
            </w:r>
          </w:p>
        </w:tc>
        <w:tc>
          <w:tcPr>
            <w:tcW w:w="921" w:type="dxa"/>
            <w:gridSpan w:val="4"/>
            <w:tcBorders>
              <w:top w:val="single" w:sz="4" w:space="0" w:color="auto"/>
              <w:left w:val="single" w:sz="4" w:space="0" w:color="auto"/>
              <w:right w:val="single" w:sz="4" w:space="0" w:color="auto"/>
            </w:tcBorders>
            <w:vAlign w:val="bottom"/>
          </w:tcPr>
          <w:p w14:paraId="65BFE9A4"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53" w:type="dxa"/>
            <w:gridSpan w:val="4"/>
            <w:vMerge/>
            <w:tcBorders>
              <w:left w:val="single" w:sz="4" w:space="0" w:color="auto"/>
              <w:right w:val="single" w:sz="4" w:space="0" w:color="auto"/>
            </w:tcBorders>
            <w:vAlign w:val="bottom"/>
          </w:tcPr>
          <w:p w14:paraId="0E732E12"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52FAC1D4" w14:textId="77777777" w:rsidTr="00721876">
        <w:tc>
          <w:tcPr>
            <w:tcW w:w="2351" w:type="dxa"/>
            <w:vMerge w:val="restart"/>
          </w:tcPr>
          <w:p w14:paraId="6B1AA38A" w14:textId="77777777" w:rsidR="00E4230B" w:rsidRPr="00CC5E42" w:rsidRDefault="00E4230B" w:rsidP="00721876">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Тема 1.5</w:t>
            </w:r>
          </w:p>
          <w:p w14:paraId="7800CAA8" w14:textId="77777777" w:rsidR="00E4230B" w:rsidRPr="00CC5E42" w:rsidRDefault="00E4230B" w:rsidP="00721876">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 xml:space="preserve">Пневматическое </w:t>
            </w:r>
          </w:p>
          <w:p w14:paraId="516B9407" w14:textId="77777777" w:rsidR="00E4230B" w:rsidRDefault="00E4230B" w:rsidP="00721876">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 xml:space="preserve">и тормозное оборудование </w:t>
            </w:r>
            <w:r w:rsidRPr="005A1F05">
              <w:rPr>
                <w:rFonts w:ascii="Times New Roman" w:eastAsia="Times New Roman" w:hAnsi="Times New Roman" w:cs="Times New Roman"/>
                <w:b/>
                <w:bCs/>
                <w:lang w:eastAsia="ru-RU"/>
              </w:rPr>
              <w:t>тепловоза</w:t>
            </w:r>
          </w:p>
          <w:p w14:paraId="271ABA45" w14:textId="77777777" w:rsidR="00E4230B" w:rsidRDefault="00E4230B" w:rsidP="00721876">
            <w:pPr>
              <w:rPr>
                <w:rFonts w:ascii="Times New Roman" w:eastAsia="Times New Roman" w:hAnsi="Times New Roman" w:cs="Times New Roman"/>
                <w:b/>
                <w:bCs/>
                <w:lang w:eastAsia="ru-RU"/>
              </w:rPr>
            </w:pPr>
          </w:p>
          <w:p w14:paraId="4768A7DB" w14:textId="77777777" w:rsidR="00E4230B" w:rsidRDefault="00E4230B" w:rsidP="00721876">
            <w:pPr>
              <w:rPr>
                <w:rFonts w:ascii="Times New Roman" w:eastAsia="Times New Roman" w:hAnsi="Times New Roman" w:cs="Times New Roman"/>
                <w:b/>
                <w:bCs/>
                <w:lang w:eastAsia="ru-RU"/>
              </w:rPr>
            </w:pPr>
          </w:p>
          <w:p w14:paraId="14FC5EA5" w14:textId="77777777" w:rsidR="00E4230B" w:rsidRDefault="00E4230B" w:rsidP="00721876">
            <w:pPr>
              <w:rPr>
                <w:rFonts w:ascii="Times New Roman" w:eastAsia="Times New Roman" w:hAnsi="Times New Roman" w:cs="Times New Roman"/>
                <w:b/>
                <w:bCs/>
                <w:lang w:eastAsia="ru-RU"/>
              </w:rPr>
            </w:pPr>
          </w:p>
          <w:p w14:paraId="30C78A80" w14:textId="77777777" w:rsidR="00E4230B" w:rsidRDefault="00E4230B" w:rsidP="00721876">
            <w:pPr>
              <w:rPr>
                <w:rFonts w:ascii="Times New Roman" w:eastAsia="Times New Roman" w:hAnsi="Times New Roman" w:cs="Times New Roman"/>
                <w:b/>
                <w:bCs/>
                <w:lang w:eastAsia="ru-RU"/>
              </w:rPr>
            </w:pPr>
          </w:p>
          <w:p w14:paraId="721930EE" w14:textId="77777777" w:rsidR="00E4230B" w:rsidRDefault="00E4230B" w:rsidP="00721876">
            <w:pPr>
              <w:rPr>
                <w:rFonts w:ascii="Times New Roman" w:eastAsia="Times New Roman" w:hAnsi="Times New Roman" w:cs="Times New Roman"/>
                <w:b/>
                <w:bCs/>
                <w:lang w:eastAsia="ru-RU"/>
              </w:rPr>
            </w:pPr>
          </w:p>
          <w:p w14:paraId="4B7711E5" w14:textId="77777777" w:rsidR="00E4230B" w:rsidRDefault="00E4230B" w:rsidP="00721876">
            <w:pPr>
              <w:rPr>
                <w:rFonts w:ascii="Times New Roman" w:eastAsia="Times New Roman" w:hAnsi="Times New Roman" w:cs="Times New Roman"/>
                <w:b/>
                <w:bCs/>
                <w:lang w:eastAsia="ru-RU"/>
              </w:rPr>
            </w:pPr>
          </w:p>
          <w:p w14:paraId="31F66CB6" w14:textId="77777777" w:rsidR="00E4230B" w:rsidRDefault="00E4230B" w:rsidP="00721876">
            <w:pPr>
              <w:rPr>
                <w:rFonts w:ascii="Times New Roman" w:eastAsia="Times New Roman" w:hAnsi="Times New Roman" w:cs="Times New Roman"/>
                <w:b/>
                <w:bCs/>
                <w:lang w:eastAsia="ru-RU"/>
              </w:rPr>
            </w:pPr>
          </w:p>
          <w:p w14:paraId="55B558E2" w14:textId="77777777" w:rsidR="00E4230B" w:rsidRDefault="00E4230B" w:rsidP="00721876">
            <w:pPr>
              <w:rPr>
                <w:rFonts w:ascii="Times New Roman" w:eastAsia="Times New Roman" w:hAnsi="Times New Roman" w:cs="Times New Roman"/>
                <w:b/>
                <w:bCs/>
                <w:lang w:eastAsia="ru-RU"/>
              </w:rPr>
            </w:pPr>
          </w:p>
          <w:p w14:paraId="291FBCFB" w14:textId="77777777" w:rsidR="00E4230B" w:rsidRDefault="00E4230B" w:rsidP="00721876">
            <w:pPr>
              <w:rPr>
                <w:rFonts w:ascii="Times New Roman" w:eastAsia="Times New Roman" w:hAnsi="Times New Roman" w:cs="Times New Roman"/>
                <w:b/>
                <w:bCs/>
                <w:lang w:eastAsia="ru-RU"/>
              </w:rPr>
            </w:pPr>
          </w:p>
          <w:p w14:paraId="41A1ABB8" w14:textId="77777777" w:rsidR="00E4230B" w:rsidRDefault="00E4230B" w:rsidP="00721876">
            <w:pPr>
              <w:rPr>
                <w:rFonts w:ascii="Times New Roman" w:eastAsia="Times New Roman" w:hAnsi="Times New Roman" w:cs="Times New Roman"/>
                <w:b/>
                <w:bCs/>
                <w:lang w:eastAsia="ru-RU"/>
              </w:rPr>
            </w:pPr>
          </w:p>
          <w:p w14:paraId="72459712" w14:textId="77777777" w:rsidR="00E4230B" w:rsidRDefault="00E4230B" w:rsidP="00721876">
            <w:pPr>
              <w:rPr>
                <w:rFonts w:ascii="Times New Roman" w:eastAsia="Times New Roman" w:hAnsi="Times New Roman" w:cs="Times New Roman"/>
                <w:b/>
                <w:bCs/>
                <w:lang w:eastAsia="ru-RU"/>
              </w:rPr>
            </w:pPr>
          </w:p>
          <w:p w14:paraId="72C17696" w14:textId="77777777" w:rsidR="00E4230B" w:rsidRDefault="00E4230B" w:rsidP="00721876">
            <w:pPr>
              <w:rPr>
                <w:rFonts w:ascii="Times New Roman" w:eastAsia="Times New Roman" w:hAnsi="Times New Roman" w:cs="Times New Roman"/>
                <w:b/>
                <w:bCs/>
                <w:lang w:eastAsia="ru-RU"/>
              </w:rPr>
            </w:pPr>
          </w:p>
          <w:p w14:paraId="02EF4BD0" w14:textId="77777777" w:rsidR="00E4230B" w:rsidRDefault="00E4230B" w:rsidP="00721876">
            <w:pPr>
              <w:rPr>
                <w:rFonts w:ascii="Times New Roman" w:eastAsia="Times New Roman" w:hAnsi="Times New Roman" w:cs="Times New Roman"/>
                <w:b/>
                <w:bCs/>
                <w:lang w:eastAsia="ru-RU"/>
              </w:rPr>
            </w:pPr>
          </w:p>
          <w:p w14:paraId="313C0CA8" w14:textId="77777777" w:rsidR="00E4230B" w:rsidRDefault="00E4230B" w:rsidP="00721876">
            <w:pPr>
              <w:rPr>
                <w:rFonts w:ascii="Times New Roman" w:eastAsia="Times New Roman" w:hAnsi="Times New Roman" w:cs="Times New Roman"/>
                <w:b/>
                <w:bCs/>
                <w:lang w:eastAsia="ru-RU"/>
              </w:rPr>
            </w:pPr>
          </w:p>
          <w:p w14:paraId="67BE554F" w14:textId="77777777" w:rsidR="00E4230B" w:rsidRDefault="00E4230B" w:rsidP="00721876">
            <w:pPr>
              <w:rPr>
                <w:rFonts w:ascii="Times New Roman" w:eastAsia="Times New Roman" w:hAnsi="Times New Roman" w:cs="Times New Roman"/>
                <w:b/>
                <w:bCs/>
                <w:lang w:eastAsia="ru-RU"/>
              </w:rPr>
            </w:pPr>
          </w:p>
          <w:p w14:paraId="0BDBA519" w14:textId="77777777" w:rsidR="00E4230B" w:rsidRDefault="00E4230B" w:rsidP="00721876">
            <w:pPr>
              <w:rPr>
                <w:rFonts w:ascii="Times New Roman" w:eastAsia="Times New Roman" w:hAnsi="Times New Roman" w:cs="Times New Roman"/>
                <w:b/>
                <w:bCs/>
                <w:lang w:eastAsia="ru-RU"/>
              </w:rPr>
            </w:pPr>
          </w:p>
          <w:p w14:paraId="04596B0E" w14:textId="77777777" w:rsidR="00E4230B" w:rsidRDefault="00E4230B" w:rsidP="00721876">
            <w:pPr>
              <w:rPr>
                <w:rFonts w:ascii="Times New Roman" w:eastAsia="Times New Roman" w:hAnsi="Times New Roman" w:cs="Times New Roman"/>
                <w:b/>
                <w:bCs/>
                <w:lang w:eastAsia="ru-RU"/>
              </w:rPr>
            </w:pPr>
          </w:p>
          <w:p w14:paraId="756CA9AF" w14:textId="77777777" w:rsidR="00E4230B" w:rsidRDefault="00E4230B" w:rsidP="00721876">
            <w:pPr>
              <w:rPr>
                <w:rFonts w:ascii="Times New Roman" w:eastAsia="Times New Roman" w:hAnsi="Times New Roman" w:cs="Times New Roman"/>
                <w:b/>
                <w:bCs/>
                <w:lang w:eastAsia="ru-RU"/>
              </w:rPr>
            </w:pPr>
          </w:p>
          <w:p w14:paraId="64B6A837" w14:textId="77777777" w:rsidR="00E4230B" w:rsidRDefault="00E4230B" w:rsidP="00721876">
            <w:pPr>
              <w:rPr>
                <w:rFonts w:ascii="Times New Roman" w:eastAsia="Times New Roman" w:hAnsi="Times New Roman" w:cs="Times New Roman"/>
                <w:b/>
                <w:bCs/>
                <w:lang w:eastAsia="ru-RU"/>
              </w:rPr>
            </w:pPr>
          </w:p>
          <w:p w14:paraId="4E6039BE" w14:textId="77777777" w:rsidR="00E4230B" w:rsidRDefault="00E4230B" w:rsidP="00721876">
            <w:pPr>
              <w:rPr>
                <w:rFonts w:ascii="Times New Roman" w:eastAsia="Times New Roman" w:hAnsi="Times New Roman" w:cs="Times New Roman"/>
                <w:b/>
                <w:bCs/>
                <w:lang w:eastAsia="ru-RU"/>
              </w:rPr>
            </w:pPr>
          </w:p>
          <w:p w14:paraId="5C942036" w14:textId="77777777" w:rsidR="00E4230B" w:rsidRDefault="00E4230B" w:rsidP="00721876">
            <w:pPr>
              <w:rPr>
                <w:rFonts w:ascii="Times New Roman" w:eastAsia="Times New Roman" w:hAnsi="Times New Roman" w:cs="Times New Roman"/>
                <w:b/>
                <w:bCs/>
                <w:lang w:eastAsia="ru-RU"/>
              </w:rPr>
            </w:pPr>
          </w:p>
          <w:p w14:paraId="39A4B0ED" w14:textId="77777777" w:rsidR="00E4230B" w:rsidRDefault="00E4230B" w:rsidP="00721876">
            <w:pPr>
              <w:rPr>
                <w:rFonts w:ascii="Times New Roman" w:eastAsia="Times New Roman" w:hAnsi="Times New Roman" w:cs="Times New Roman"/>
                <w:b/>
                <w:bCs/>
                <w:lang w:eastAsia="ru-RU"/>
              </w:rPr>
            </w:pPr>
          </w:p>
          <w:p w14:paraId="7E2450DB" w14:textId="77777777" w:rsidR="00E4230B" w:rsidRDefault="00E4230B" w:rsidP="00721876">
            <w:pPr>
              <w:rPr>
                <w:rFonts w:ascii="Times New Roman" w:eastAsia="Times New Roman" w:hAnsi="Times New Roman" w:cs="Times New Roman"/>
                <w:b/>
                <w:bCs/>
                <w:lang w:eastAsia="ru-RU"/>
              </w:rPr>
            </w:pPr>
          </w:p>
          <w:p w14:paraId="523EDCD1" w14:textId="77777777" w:rsidR="00E4230B" w:rsidRDefault="00E4230B" w:rsidP="00721876">
            <w:pPr>
              <w:rPr>
                <w:rFonts w:ascii="Times New Roman" w:eastAsia="Times New Roman" w:hAnsi="Times New Roman" w:cs="Times New Roman"/>
                <w:b/>
                <w:bCs/>
                <w:lang w:eastAsia="ru-RU"/>
              </w:rPr>
            </w:pPr>
          </w:p>
          <w:p w14:paraId="50AA101F" w14:textId="77777777" w:rsidR="00E4230B" w:rsidRDefault="00E4230B" w:rsidP="00721876">
            <w:pPr>
              <w:rPr>
                <w:rFonts w:ascii="Times New Roman" w:eastAsia="Times New Roman" w:hAnsi="Times New Roman" w:cs="Times New Roman"/>
                <w:b/>
                <w:bCs/>
                <w:lang w:eastAsia="ru-RU"/>
              </w:rPr>
            </w:pPr>
          </w:p>
          <w:p w14:paraId="27395911" w14:textId="77777777" w:rsidR="00E4230B" w:rsidRDefault="00E4230B" w:rsidP="00721876">
            <w:pPr>
              <w:rPr>
                <w:rFonts w:ascii="Times New Roman" w:eastAsia="Times New Roman" w:hAnsi="Times New Roman" w:cs="Times New Roman"/>
                <w:b/>
                <w:bCs/>
                <w:lang w:eastAsia="ru-RU"/>
              </w:rPr>
            </w:pPr>
          </w:p>
          <w:p w14:paraId="5E1AB8EA" w14:textId="77777777" w:rsidR="00E4230B" w:rsidRDefault="00E4230B" w:rsidP="00721876">
            <w:pPr>
              <w:rPr>
                <w:rFonts w:ascii="Times New Roman" w:eastAsia="Times New Roman" w:hAnsi="Times New Roman" w:cs="Times New Roman"/>
                <w:b/>
                <w:bCs/>
                <w:lang w:eastAsia="ru-RU"/>
              </w:rPr>
            </w:pPr>
          </w:p>
          <w:p w14:paraId="4234DDBF"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Pr>
          <w:p w14:paraId="012BC214" w14:textId="77777777" w:rsidR="00E4230B" w:rsidRPr="00C63897" w:rsidRDefault="00E4230B" w:rsidP="00721876">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lastRenderedPageBreak/>
              <w:t xml:space="preserve">Содержание </w:t>
            </w:r>
          </w:p>
        </w:tc>
        <w:tc>
          <w:tcPr>
            <w:tcW w:w="891" w:type="dxa"/>
            <w:gridSpan w:val="2"/>
          </w:tcPr>
          <w:p w14:paraId="06C13D01" w14:textId="77777777" w:rsidR="00E4230B" w:rsidRPr="00C63897" w:rsidRDefault="00E4230B" w:rsidP="0072187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w:t>
            </w:r>
          </w:p>
        </w:tc>
        <w:tc>
          <w:tcPr>
            <w:tcW w:w="983" w:type="dxa"/>
            <w:gridSpan w:val="6"/>
          </w:tcPr>
          <w:p w14:paraId="3E4E0AA2" w14:textId="77777777" w:rsidR="00E4230B" w:rsidRPr="00C63897" w:rsidRDefault="00E4230B" w:rsidP="00721876">
            <w:pPr>
              <w:rPr>
                <w:rFonts w:ascii="Times New Roman" w:eastAsia="Times New Roman" w:hAnsi="Times New Roman" w:cs="Times New Roman"/>
                <w:b/>
                <w:lang w:eastAsia="ru-RU"/>
              </w:rPr>
            </w:pPr>
          </w:p>
        </w:tc>
      </w:tr>
      <w:tr w:rsidR="00E4230B" w:rsidRPr="00C63897" w14:paraId="09861168" w14:textId="77777777" w:rsidTr="00721876">
        <w:trPr>
          <w:trHeight w:val="551"/>
        </w:trPr>
        <w:tc>
          <w:tcPr>
            <w:tcW w:w="2351" w:type="dxa"/>
            <w:vMerge/>
          </w:tcPr>
          <w:p w14:paraId="78EAC36B"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Pr>
          <w:p w14:paraId="6157E52B" w14:textId="77777777" w:rsidR="00E4230B" w:rsidRPr="00C63897"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Принцип действия и структура пневматических систем. Компрессоры.</w:t>
            </w:r>
          </w:p>
        </w:tc>
        <w:tc>
          <w:tcPr>
            <w:tcW w:w="891" w:type="dxa"/>
            <w:gridSpan w:val="2"/>
          </w:tcPr>
          <w:p w14:paraId="03FF81DC"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83" w:type="dxa"/>
            <w:gridSpan w:val="6"/>
            <w:vMerge w:val="restart"/>
          </w:tcPr>
          <w:p w14:paraId="7C258339" w14:textId="77777777" w:rsidR="00E4230B" w:rsidRPr="00941611" w:rsidRDefault="00E4230B" w:rsidP="00721876">
            <w:pPr>
              <w:rPr>
                <w:rFonts w:ascii="Times New Roman" w:eastAsia="Times New Roman" w:hAnsi="Times New Roman" w:cs="Times New Roman"/>
                <w:sz w:val="20"/>
                <w:szCs w:val="20"/>
                <w:lang w:eastAsia="ru-RU"/>
              </w:rPr>
            </w:pPr>
            <w:r w:rsidRPr="00941611">
              <w:rPr>
                <w:rFonts w:ascii="Times New Roman" w:eastAsia="Times New Roman" w:hAnsi="Times New Roman" w:cs="Times New Roman"/>
                <w:sz w:val="20"/>
                <w:szCs w:val="20"/>
                <w:lang w:eastAsia="ru-RU"/>
              </w:rPr>
              <w:t>ПК</w:t>
            </w:r>
            <w:proofErr w:type="gramStart"/>
            <w:r w:rsidRPr="00941611">
              <w:rPr>
                <w:rFonts w:ascii="Times New Roman" w:eastAsia="Times New Roman" w:hAnsi="Times New Roman" w:cs="Times New Roman"/>
                <w:sz w:val="20"/>
                <w:szCs w:val="20"/>
                <w:lang w:eastAsia="ru-RU"/>
              </w:rPr>
              <w:t>1</w:t>
            </w:r>
            <w:proofErr w:type="gramEnd"/>
            <w:r w:rsidRPr="00941611">
              <w:rPr>
                <w:rFonts w:ascii="Times New Roman" w:eastAsia="Times New Roman" w:hAnsi="Times New Roman" w:cs="Times New Roman"/>
                <w:sz w:val="20"/>
                <w:szCs w:val="20"/>
                <w:lang w:eastAsia="ru-RU"/>
              </w:rPr>
              <w:t>.1, ПК1.2</w:t>
            </w:r>
          </w:p>
          <w:p w14:paraId="46282BA6" w14:textId="77777777" w:rsidR="00E4230B" w:rsidRPr="00941611" w:rsidRDefault="00E4230B" w:rsidP="00721876">
            <w:pPr>
              <w:rPr>
                <w:rFonts w:ascii="Times New Roman" w:eastAsia="Times New Roman" w:hAnsi="Times New Roman" w:cs="Times New Roman"/>
                <w:sz w:val="20"/>
                <w:szCs w:val="20"/>
                <w:lang w:eastAsia="ru-RU"/>
              </w:rPr>
            </w:pPr>
            <w:proofErr w:type="gramStart"/>
            <w:r w:rsidRPr="00941611">
              <w:rPr>
                <w:rFonts w:ascii="Times New Roman" w:eastAsia="Times New Roman" w:hAnsi="Times New Roman" w:cs="Times New Roman"/>
                <w:sz w:val="20"/>
                <w:szCs w:val="20"/>
                <w:lang w:eastAsia="ru-RU"/>
              </w:rPr>
              <w:t>ОК</w:t>
            </w:r>
            <w:proofErr w:type="gramEnd"/>
            <w:r w:rsidRPr="00941611">
              <w:rPr>
                <w:rFonts w:ascii="Times New Roman" w:eastAsia="Times New Roman" w:hAnsi="Times New Roman" w:cs="Times New Roman"/>
                <w:sz w:val="20"/>
                <w:szCs w:val="20"/>
                <w:lang w:eastAsia="ru-RU"/>
              </w:rPr>
              <w:t xml:space="preserve"> 01, ОК 02,</w:t>
            </w:r>
          </w:p>
          <w:p w14:paraId="0E1F6895" w14:textId="77777777" w:rsidR="00E4230B" w:rsidRPr="00941611" w:rsidRDefault="00E4230B" w:rsidP="00721876">
            <w:pPr>
              <w:rPr>
                <w:rFonts w:ascii="Times New Roman" w:eastAsia="Times New Roman" w:hAnsi="Times New Roman" w:cs="Times New Roman"/>
                <w:sz w:val="20"/>
                <w:szCs w:val="20"/>
                <w:lang w:eastAsia="ru-RU"/>
              </w:rPr>
            </w:pPr>
            <w:r w:rsidRPr="00941611">
              <w:rPr>
                <w:rFonts w:ascii="Times New Roman" w:eastAsia="Times New Roman" w:hAnsi="Times New Roman" w:cs="Times New Roman"/>
                <w:sz w:val="20"/>
                <w:szCs w:val="20"/>
                <w:lang w:eastAsia="ru-RU"/>
              </w:rPr>
              <w:t>ОК04, ОК05,</w:t>
            </w:r>
          </w:p>
          <w:p w14:paraId="65FBD778" w14:textId="77777777" w:rsidR="00E4230B" w:rsidRPr="00C63897" w:rsidRDefault="00E4230B" w:rsidP="00721876">
            <w:pPr>
              <w:suppressAutoHyphens/>
              <w:jc w:val="both"/>
              <w:rPr>
                <w:rFonts w:ascii="Times New Roman" w:eastAsia="Times New Roman" w:hAnsi="Times New Roman" w:cs="Times New Roman"/>
                <w:lang w:eastAsia="ru-RU"/>
              </w:rPr>
            </w:pPr>
            <w:r w:rsidRPr="00941611">
              <w:rPr>
                <w:rFonts w:ascii="Times New Roman" w:eastAsia="Times New Roman" w:hAnsi="Times New Roman" w:cs="Times New Roman"/>
                <w:sz w:val="20"/>
                <w:szCs w:val="20"/>
                <w:lang w:eastAsia="ru-RU"/>
              </w:rPr>
              <w:t>ОК09</w:t>
            </w:r>
          </w:p>
        </w:tc>
      </w:tr>
      <w:tr w:rsidR="00E4230B" w:rsidRPr="00C63897" w14:paraId="0368787F" w14:textId="77777777" w:rsidTr="00721876">
        <w:trPr>
          <w:trHeight w:val="451"/>
        </w:trPr>
        <w:tc>
          <w:tcPr>
            <w:tcW w:w="2351" w:type="dxa"/>
            <w:vMerge/>
          </w:tcPr>
          <w:p w14:paraId="77566B17"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Pr>
          <w:p w14:paraId="495746EB" w14:textId="77777777" w:rsidR="00E4230B" w:rsidRPr="00A454DB"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 Классификация, устройство и принцип работы. Воздушные резервуары. </w:t>
            </w:r>
          </w:p>
        </w:tc>
        <w:tc>
          <w:tcPr>
            <w:tcW w:w="891" w:type="dxa"/>
            <w:gridSpan w:val="2"/>
          </w:tcPr>
          <w:p w14:paraId="34487F10"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83" w:type="dxa"/>
            <w:gridSpan w:val="6"/>
            <w:vMerge/>
          </w:tcPr>
          <w:p w14:paraId="5C3F4C8C"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2E04ECFE" w14:textId="77777777" w:rsidTr="00721876">
        <w:trPr>
          <w:trHeight w:val="285"/>
        </w:trPr>
        <w:tc>
          <w:tcPr>
            <w:tcW w:w="2351" w:type="dxa"/>
            <w:vMerge/>
          </w:tcPr>
          <w:p w14:paraId="59E3473F"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Pr>
          <w:p w14:paraId="7F31350B" w14:textId="77777777" w:rsidR="00E4230B" w:rsidRPr="00A454DB"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Трубопроводная арматура. </w:t>
            </w:r>
          </w:p>
        </w:tc>
        <w:tc>
          <w:tcPr>
            <w:tcW w:w="891" w:type="dxa"/>
            <w:gridSpan w:val="2"/>
          </w:tcPr>
          <w:p w14:paraId="1DCCDC30"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83" w:type="dxa"/>
            <w:gridSpan w:val="6"/>
            <w:vMerge/>
          </w:tcPr>
          <w:p w14:paraId="5727D436"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3197960B" w14:textId="77777777" w:rsidTr="00721876">
        <w:trPr>
          <w:trHeight w:val="457"/>
        </w:trPr>
        <w:tc>
          <w:tcPr>
            <w:tcW w:w="2351" w:type="dxa"/>
            <w:vMerge/>
          </w:tcPr>
          <w:p w14:paraId="0E0489CB"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Pr>
          <w:p w14:paraId="5F26E917" w14:textId="77777777" w:rsidR="00E4230B" w:rsidRPr="00A454DB"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Схема </w:t>
            </w:r>
            <w:proofErr w:type="spellStart"/>
            <w:r w:rsidRPr="00A454DB">
              <w:rPr>
                <w:rFonts w:ascii="Times New Roman" w:eastAsia="Times New Roman" w:hAnsi="Times New Roman" w:cs="Times New Roman"/>
                <w:lang w:eastAsia="ru-RU"/>
              </w:rPr>
              <w:t>пневмоцепей</w:t>
            </w:r>
            <w:proofErr w:type="spellEnd"/>
            <w:r w:rsidRPr="00A454DB">
              <w:rPr>
                <w:rFonts w:ascii="Times New Roman" w:eastAsia="Times New Roman" w:hAnsi="Times New Roman" w:cs="Times New Roman"/>
                <w:lang w:eastAsia="ru-RU"/>
              </w:rPr>
              <w:t xml:space="preserve"> управления электрическими аппаратами. </w:t>
            </w:r>
          </w:p>
        </w:tc>
        <w:tc>
          <w:tcPr>
            <w:tcW w:w="891" w:type="dxa"/>
            <w:gridSpan w:val="2"/>
          </w:tcPr>
          <w:p w14:paraId="72C907F8"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83" w:type="dxa"/>
            <w:gridSpan w:val="6"/>
            <w:vMerge/>
          </w:tcPr>
          <w:p w14:paraId="2543B586"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154442F2" w14:textId="77777777" w:rsidTr="00721876">
        <w:trPr>
          <w:trHeight w:val="483"/>
        </w:trPr>
        <w:tc>
          <w:tcPr>
            <w:tcW w:w="2351" w:type="dxa"/>
            <w:vMerge/>
          </w:tcPr>
          <w:p w14:paraId="1F63FEF6"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Pr>
          <w:p w14:paraId="5A38EA79" w14:textId="77777777" w:rsidR="00E4230B" w:rsidRPr="00A454DB"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Назначение, классификация и структура тормозных систем. </w:t>
            </w:r>
          </w:p>
        </w:tc>
        <w:tc>
          <w:tcPr>
            <w:tcW w:w="891" w:type="dxa"/>
            <w:gridSpan w:val="2"/>
          </w:tcPr>
          <w:p w14:paraId="54880C42"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83" w:type="dxa"/>
            <w:gridSpan w:val="6"/>
            <w:vMerge/>
          </w:tcPr>
          <w:p w14:paraId="024B13D3"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4C05E970" w14:textId="77777777" w:rsidTr="00721876">
        <w:trPr>
          <w:trHeight w:val="495"/>
        </w:trPr>
        <w:tc>
          <w:tcPr>
            <w:tcW w:w="2351" w:type="dxa"/>
            <w:vMerge/>
          </w:tcPr>
          <w:p w14:paraId="76C907B8"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Pr>
          <w:p w14:paraId="193A0B77" w14:textId="77777777" w:rsidR="00E4230B" w:rsidRPr="00A454DB"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Образование тормозной силы и ограничивающие ее факторы.</w:t>
            </w:r>
          </w:p>
        </w:tc>
        <w:tc>
          <w:tcPr>
            <w:tcW w:w="891" w:type="dxa"/>
            <w:gridSpan w:val="2"/>
          </w:tcPr>
          <w:p w14:paraId="62D6A42D"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83" w:type="dxa"/>
            <w:gridSpan w:val="6"/>
            <w:vMerge/>
          </w:tcPr>
          <w:p w14:paraId="5F654B48"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6C2ED908" w14:textId="77777777" w:rsidTr="00721876">
        <w:trPr>
          <w:trHeight w:val="254"/>
        </w:trPr>
        <w:tc>
          <w:tcPr>
            <w:tcW w:w="2351" w:type="dxa"/>
            <w:vMerge/>
          </w:tcPr>
          <w:p w14:paraId="19D95730"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Pr>
          <w:p w14:paraId="41F29CB0" w14:textId="77777777" w:rsidR="00E4230B" w:rsidRPr="00A454DB"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Кран машиниста </w:t>
            </w:r>
            <w:proofErr w:type="spellStart"/>
            <w:r w:rsidRPr="00A454DB">
              <w:rPr>
                <w:rFonts w:ascii="Times New Roman" w:eastAsia="Times New Roman" w:hAnsi="Times New Roman" w:cs="Times New Roman"/>
                <w:lang w:eastAsia="ru-RU"/>
              </w:rPr>
              <w:t>усл</w:t>
            </w:r>
            <w:proofErr w:type="spellEnd"/>
            <w:r w:rsidRPr="00A454DB">
              <w:rPr>
                <w:rFonts w:ascii="Times New Roman" w:eastAsia="Times New Roman" w:hAnsi="Times New Roman" w:cs="Times New Roman"/>
                <w:lang w:eastAsia="ru-RU"/>
              </w:rPr>
              <w:t>. № 395.</w:t>
            </w:r>
          </w:p>
        </w:tc>
        <w:tc>
          <w:tcPr>
            <w:tcW w:w="891" w:type="dxa"/>
            <w:gridSpan w:val="2"/>
          </w:tcPr>
          <w:p w14:paraId="1371D406"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83" w:type="dxa"/>
            <w:gridSpan w:val="6"/>
            <w:vMerge/>
          </w:tcPr>
          <w:p w14:paraId="10DF939E"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607F68E6" w14:textId="77777777" w:rsidTr="00721876">
        <w:trPr>
          <w:trHeight w:val="508"/>
        </w:trPr>
        <w:tc>
          <w:tcPr>
            <w:tcW w:w="2351" w:type="dxa"/>
            <w:vMerge/>
          </w:tcPr>
          <w:p w14:paraId="5C48F06E"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Pr>
          <w:p w14:paraId="753C94C8" w14:textId="77777777" w:rsidR="00E4230B" w:rsidRPr="00A454DB"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Назначение, принцип работы, неисправности. Кран машиниста </w:t>
            </w:r>
            <w:proofErr w:type="spellStart"/>
            <w:r w:rsidRPr="00A454DB">
              <w:rPr>
                <w:rFonts w:ascii="Times New Roman" w:eastAsia="Times New Roman" w:hAnsi="Times New Roman" w:cs="Times New Roman"/>
                <w:lang w:eastAsia="ru-RU"/>
              </w:rPr>
              <w:t>усл</w:t>
            </w:r>
            <w:proofErr w:type="spellEnd"/>
            <w:r w:rsidRPr="00A454DB">
              <w:rPr>
                <w:rFonts w:ascii="Times New Roman" w:eastAsia="Times New Roman" w:hAnsi="Times New Roman" w:cs="Times New Roman"/>
                <w:lang w:eastAsia="ru-RU"/>
              </w:rPr>
              <w:t>. № 130</w:t>
            </w:r>
          </w:p>
        </w:tc>
        <w:tc>
          <w:tcPr>
            <w:tcW w:w="891" w:type="dxa"/>
            <w:gridSpan w:val="2"/>
          </w:tcPr>
          <w:p w14:paraId="3024C148"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83" w:type="dxa"/>
            <w:gridSpan w:val="6"/>
            <w:vMerge/>
          </w:tcPr>
          <w:p w14:paraId="0D17AE1E"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1004CA19" w14:textId="77777777" w:rsidTr="00721876">
        <w:trPr>
          <w:trHeight w:val="272"/>
        </w:trPr>
        <w:tc>
          <w:tcPr>
            <w:tcW w:w="2351" w:type="dxa"/>
            <w:vMerge/>
          </w:tcPr>
          <w:p w14:paraId="12E81BA5"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Pr>
          <w:p w14:paraId="6D79457B" w14:textId="77777777" w:rsidR="00E4230B" w:rsidRPr="00A454DB"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Назначение, принцип работы, неисправности.</w:t>
            </w:r>
          </w:p>
        </w:tc>
        <w:tc>
          <w:tcPr>
            <w:tcW w:w="891" w:type="dxa"/>
            <w:gridSpan w:val="2"/>
          </w:tcPr>
          <w:p w14:paraId="606B76E5"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83" w:type="dxa"/>
            <w:gridSpan w:val="6"/>
            <w:vMerge/>
          </w:tcPr>
          <w:p w14:paraId="15BD08BC"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0774696A" w14:textId="77777777" w:rsidTr="00721876">
        <w:trPr>
          <w:trHeight w:val="229"/>
        </w:trPr>
        <w:tc>
          <w:tcPr>
            <w:tcW w:w="2351" w:type="dxa"/>
            <w:vMerge/>
          </w:tcPr>
          <w:p w14:paraId="22C9E498"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Pr>
          <w:p w14:paraId="365367F2" w14:textId="77777777" w:rsidR="00E4230B" w:rsidRPr="00A454DB"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Краны вспомогательного тормоза.</w:t>
            </w:r>
          </w:p>
        </w:tc>
        <w:tc>
          <w:tcPr>
            <w:tcW w:w="891" w:type="dxa"/>
            <w:gridSpan w:val="2"/>
          </w:tcPr>
          <w:p w14:paraId="38C788C1"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83" w:type="dxa"/>
            <w:gridSpan w:val="6"/>
            <w:vMerge/>
          </w:tcPr>
          <w:p w14:paraId="59D625C9"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5F01F43C" w14:textId="77777777" w:rsidTr="00721876">
        <w:trPr>
          <w:trHeight w:val="375"/>
        </w:trPr>
        <w:tc>
          <w:tcPr>
            <w:tcW w:w="2351" w:type="dxa"/>
            <w:vMerge/>
          </w:tcPr>
          <w:p w14:paraId="17FCAF5F"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Pr>
          <w:p w14:paraId="53E09B43" w14:textId="77777777" w:rsidR="00E4230B" w:rsidRPr="00A454DB"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 Воздухораспределители пассажирского типа. Назначение, принцип работы, неисправности.</w:t>
            </w:r>
          </w:p>
        </w:tc>
        <w:tc>
          <w:tcPr>
            <w:tcW w:w="891" w:type="dxa"/>
            <w:gridSpan w:val="2"/>
          </w:tcPr>
          <w:p w14:paraId="6AB14BAE"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83" w:type="dxa"/>
            <w:gridSpan w:val="6"/>
            <w:vMerge/>
          </w:tcPr>
          <w:p w14:paraId="2EB13318"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1F4A7409" w14:textId="77777777" w:rsidTr="00721876">
        <w:trPr>
          <w:trHeight w:val="510"/>
        </w:trPr>
        <w:tc>
          <w:tcPr>
            <w:tcW w:w="2351" w:type="dxa"/>
            <w:vMerge/>
          </w:tcPr>
          <w:p w14:paraId="69039DCD"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Pr>
          <w:p w14:paraId="4AC9B2EA" w14:textId="77777777" w:rsidR="00E4230B" w:rsidRPr="00A454DB"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 Воздухораспределители грузового типа. Назначение, принцип работы, неисправности. </w:t>
            </w:r>
          </w:p>
        </w:tc>
        <w:tc>
          <w:tcPr>
            <w:tcW w:w="891" w:type="dxa"/>
            <w:gridSpan w:val="2"/>
          </w:tcPr>
          <w:p w14:paraId="36E194FF"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83" w:type="dxa"/>
            <w:gridSpan w:val="6"/>
            <w:vMerge/>
          </w:tcPr>
          <w:p w14:paraId="071DDA40"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3AFFB40E" w14:textId="77777777" w:rsidTr="00721876">
        <w:trPr>
          <w:trHeight w:val="270"/>
        </w:trPr>
        <w:tc>
          <w:tcPr>
            <w:tcW w:w="2351" w:type="dxa"/>
            <w:vMerge/>
          </w:tcPr>
          <w:p w14:paraId="06524C3F"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Pr>
          <w:p w14:paraId="1E43D199" w14:textId="77777777" w:rsidR="00E4230B" w:rsidRPr="00A454DB"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Реле давления и автоматические регуляторы.</w:t>
            </w:r>
          </w:p>
        </w:tc>
        <w:tc>
          <w:tcPr>
            <w:tcW w:w="891" w:type="dxa"/>
            <w:gridSpan w:val="2"/>
          </w:tcPr>
          <w:p w14:paraId="2ACCA3B7"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83" w:type="dxa"/>
            <w:gridSpan w:val="6"/>
            <w:vMerge/>
          </w:tcPr>
          <w:p w14:paraId="07B161C0"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27C0AC6A" w14:textId="77777777" w:rsidTr="00721876">
        <w:trPr>
          <w:trHeight w:val="270"/>
        </w:trPr>
        <w:tc>
          <w:tcPr>
            <w:tcW w:w="2351" w:type="dxa"/>
            <w:vMerge/>
          </w:tcPr>
          <w:p w14:paraId="7EAB447D"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Pr>
          <w:p w14:paraId="0B6F7396" w14:textId="77777777" w:rsidR="00E4230B" w:rsidRPr="00A454DB"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 Тормозные цилиндры. </w:t>
            </w:r>
          </w:p>
        </w:tc>
        <w:tc>
          <w:tcPr>
            <w:tcW w:w="891" w:type="dxa"/>
            <w:gridSpan w:val="2"/>
          </w:tcPr>
          <w:p w14:paraId="4DB204DA"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83" w:type="dxa"/>
            <w:gridSpan w:val="6"/>
            <w:vMerge/>
          </w:tcPr>
          <w:p w14:paraId="41710459"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011D0FD6" w14:textId="77777777" w:rsidTr="00721876">
        <w:trPr>
          <w:trHeight w:val="240"/>
        </w:trPr>
        <w:tc>
          <w:tcPr>
            <w:tcW w:w="2351" w:type="dxa"/>
            <w:vMerge/>
          </w:tcPr>
          <w:p w14:paraId="25A32F6F"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Pr>
          <w:p w14:paraId="005F6F66" w14:textId="77777777" w:rsidR="00E4230B" w:rsidRPr="00A454DB"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Тормозная рычажная передача.</w:t>
            </w:r>
          </w:p>
        </w:tc>
        <w:tc>
          <w:tcPr>
            <w:tcW w:w="891" w:type="dxa"/>
            <w:gridSpan w:val="2"/>
          </w:tcPr>
          <w:p w14:paraId="684146C3"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83" w:type="dxa"/>
            <w:gridSpan w:val="6"/>
            <w:vMerge/>
          </w:tcPr>
          <w:p w14:paraId="2B449536"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01741ADF" w14:textId="77777777" w:rsidTr="00721876">
        <w:trPr>
          <w:trHeight w:val="255"/>
        </w:trPr>
        <w:tc>
          <w:tcPr>
            <w:tcW w:w="2351" w:type="dxa"/>
            <w:vMerge/>
          </w:tcPr>
          <w:p w14:paraId="52F548B4"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Pr>
          <w:p w14:paraId="26F2F191" w14:textId="77777777" w:rsidR="00E4230B" w:rsidRPr="00A454DB"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 Электропневматические тормоза. </w:t>
            </w:r>
          </w:p>
        </w:tc>
        <w:tc>
          <w:tcPr>
            <w:tcW w:w="891" w:type="dxa"/>
            <w:gridSpan w:val="2"/>
          </w:tcPr>
          <w:p w14:paraId="512A1440"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83" w:type="dxa"/>
            <w:gridSpan w:val="6"/>
            <w:vMerge/>
          </w:tcPr>
          <w:p w14:paraId="5657CD84"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6AFB631D" w14:textId="77777777" w:rsidTr="00721876">
        <w:trPr>
          <w:trHeight w:val="270"/>
        </w:trPr>
        <w:tc>
          <w:tcPr>
            <w:tcW w:w="2351" w:type="dxa"/>
            <w:vMerge/>
          </w:tcPr>
          <w:p w14:paraId="5E378F49"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Pr>
          <w:p w14:paraId="1480DF28" w14:textId="77777777" w:rsidR="00E4230B" w:rsidRPr="00A454DB"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Принцип работы, схемы цепей управления. </w:t>
            </w:r>
          </w:p>
        </w:tc>
        <w:tc>
          <w:tcPr>
            <w:tcW w:w="891" w:type="dxa"/>
            <w:gridSpan w:val="2"/>
          </w:tcPr>
          <w:p w14:paraId="2EFDB53C"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83" w:type="dxa"/>
            <w:gridSpan w:val="6"/>
            <w:vMerge/>
          </w:tcPr>
          <w:p w14:paraId="561E7F02"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371CBB49" w14:textId="77777777" w:rsidTr="00721876">
        <w:trPr>
          <w:trHeight w:val="477"/>
        </w:trPr>
        <w:tc>
          <w:tcPr>
            <w:tcW w:w="2351" w:type="dxa"/>
            <w:vMerge/>
          </w:tcPr>
          <w:p w14:paraId="4916453F"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Pr>
          <w:p w14:paraId="766B6982" w14:textId="77777777" w:rsidR="00E4230B" w:rsidRPr="00A454DB"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Схемы </w:t>
            </w:r>
            <w:proofErr w:type="spellStart"/>
            <w:r w:rsidRPr="00A454DB">
              <w:rPr>
                <w:rFonts w:ascii="Times New Roman" w:eastAsia="Times New Roman" w:hAnsi="Times New Roman" w:cs="Times New Roman"/>
                <w:lang w:eastAsia="ru-RU"/>
              </w:rPr>
              <w:t>пневмоцепей</w:t>
            </w:r>
            <w:proofErr w:type="spellEnd"/>
            <w:r w:rsidRPr="00A454DB">
              <w:rPr>
                <w:rFonts w:ascii="Times New Roman" w:eastAsia="Times New Roman" w:hAnsi="Times New Roman" w:cs="Times New Roman"/>
                <w:lang w:eastAsia="ru-RU"/>
              </w:rPr>
              <w:t xml:space="preserve"> автоматических тормозов электровозов</w:t>
            </w:r>
            <w:proofErr w:type="gramStart"/>
            <w:r w:rsidRPr="00A454DB">
              <w:rPr>
                <w:rFonts w:ascii="Times New Roman" w:eastAsia="Times New Roman" w:hAnsi="Times New Roman" w:cs="Times New Roman"/>
                <w:lang w:eastAsia="ru-RU"/>
              </w:rPr>
              <w:t>.</w:t>
            </w:r>
            <w:proofErr w:type="gramEnd"/>
            <w:r w:rsidRPr="00A454DB">
              <w:rPr>
                <w:rFonts w:ascii="Times New Roman" w:eastAsia="Times New Roman" w:hAnsi="Times New Roman" w:cs="Times New Roman"/>
                <w:lang w:eastAsia="ru-RU"/>
              </w:rPr>
              <w:t xml:space="preserve"> </w:t>
            </w:r>
            <w:proofErr w:type="gramStart"/>
            <w:r w:rsidRPr="00A454DB">
              <w:rPr>
                <w:rFonts w:ascii="Times New Roman" w:eastAsia="Times New Roman" w:hAnsi="Times New Roman" w:cs="Times New Roman"/>
                <w:lang w:eastAsia="ru-RU"/>
              </w:rPr>
              <w:t>п</w:t>
            </w:r>
            <w:proofErr w:type="gramEnd"/>
            <w:r w:rsidRPr="00A454DB">
              <w:rPr>
                <w:rFonts w:ascii="Times New Roman" w:eastAsia="Times New Roman" w:hAnsi="Times New Roman" w:cs="Times New Roman"/>
                <w:lang w:eastAsia="ru-RU"/>
              </w:rPr>
              <w:t>невматического оборудования.</w:t>
            </w:r>
          </w:p>
        </w:tc>
        <w:tc>
          <w:tcPr>
            <w:tcW w:w="891" w:type="dxa"/>
            <w:gridSpan w:val="2"/>
          </w:tcPr>
          <w:p w14:paraId="11BBA873"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83" w:type="dxa"/>
            <w:gridSpan w:val="6"/>
            <w:vMerge/>
          </w:tcPr>
          <w:p w14:paraId="6739FFF1"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5F8FEF61" w14:textId="77777777" w:rsidTr="00721876">
        <w:trPr>
          <w:trHeight w:val="20"/>
        </w:trPr>
        <w:tc>
          <w:tcPr>
            <w:tcW w:w="2351" w:type="dxa"/>
            <w:vMerge/>
          </w:tcPr>
          <w:p w14:paraId="6449A739"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Pr>
          <w:p w14:paraId="78A12F63" w14:textId="77777777" w:rsidR="00E4230B" w:rsidRPr="00C63897" w:rsidRDefault="00E4230B" w:rsidP="00721876">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891" w:type="dxa"/>
            <w:gridSpan w:val="2"/>
          </w:tcPr>
          <w:p w14:paraId="5AA3E891" w14:textId="77777777" w:rsidR="00E4230B" w:rsidRPr="00D93646" w:rsidRDefault="00E4230B" w:rsidP="00721876">
            <w:pPr>
              <w:suppressAutoHyphens/>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11</w:t>
            </w:r>
          </w:p>
        </w:tc>
        <w:tc>
          <w:tcPr>
            <w:tcW w:w="983" w:type="dxa"/>
            <w:gridSpan w:val="6"/>
          </w:tcPr>
          <w:p w14:paraId="5D1DE967" w14:textId="77777777" w:rsidR="00E4230B" w:rsidRPr="00C63897" w:rsidRDefault="00E4230B" w:rsidP="00721876">
            <w:pPr>
              <w:suppressAutoHyphens/>
              <w:jc w:val="both"/>
              <w:rPr>
                <w:rFonts w:ascii="Times New Roman" w:eastAsia="Times New Roman" w:hAnsi="Times New Roman" w:cs="Times New Roman"/>
                <w:b/>
                <w:lang w:eastAsia="ru-RU"/>
              </w:rPr>
            </w:pPr>
          </w:p>
        </w:tc>
      </w:tr>
      <w:tr w:rsidR="00E4230B" w:rsidRPr="00C63897" w14:paraId="0713D60A" w14:textId="77777777" w:rsidTr="00721876">
        <w:trPr>
          <w:trHeight w:val="510"/>
        </w:trPr>
        <w:tc>
          <w:tcPr>
            <w:tcW w:w="2351" w:type="dxa"/>
            <w:vMerge/>
          </w:tcPr>
          <w:p w14:paraId="2FDF49B6"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Pr>
          <w:p w14:paraId="241B8D0E" w14:textId="77777777" w:rsidR="00E4230B" w:rsidRPr="00C63897" w:rsidRDefault="00E4230B" w:rsidP="00721876">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20 «Определение параметров работы компрессоров»</w:t>
            </w:r>
          </w:p>
        </w:tc>
        <w:tc>
          <w:tcPr>
            <w:tcW w:w="891" w:type="dxa"/>
            <w:gridSpan w:val="2"/>
          </w:tcPr>
          <w:p w14:paraId="4FFF25EE"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p>
        </w:tc>
        <w:tc>
          <w:tcPr>
            <w:tcW w:w="983" w:type="dxa"/>
            <w:gridSpan w:val="6"/>
            <w:vMerge w:val="restart"/>
          </w:tcPr>
          <w:p w14:paraId="0A5EFF1F" w14:textId="77777777" w:rsidR="00E4230B" w:rsidRDefault="00E4230B" w:rsidP="00721876">
            <w:pPr>
              <w:suppressAutoHyphens/>
              <w:jc w:val="both"/>
              <w:rPr>
                <w:rFonts w:ascii="Times New Roman" w:eastAsia="Times New Roman" w:hAnsi="Times New Roman" w:cs="Times New Roman"/>
                <w:iCs/>
                <w:lang w:eastAsia="ru-RU"/>
              </w:rPr>
            </w:pPr>
          </w:p>
          <w:p w14:paraId="796DEBB3" w14:textId="77777777" w:rsidR="00E4230B" w:rsidRDefault="00E4230B" w:rsidP="00721876">
            <w:pPr>
              <w:suppressAutoHyphens/>
              <w:jc w:val="both"/>
              <w:rPr>
                <w:rFonts w:ascii="Times New Roman" w:eastAsia="Times New Roman" w:hAnsi="Times New Roman" w:cs="Times New Roman"/>
                <w:iCs/>
                <w:lang w:eastAsia="ru-RU"/>
              </w:rPr>
            </w:pPr>
          </w:p>
          <w:p w14:paraId="08F82F03" w14:textId="77777777" w:rsidR="00E4230B" w:rsidRDefault="00E4230B" w:rsidP="00721876">
            <w:pPr>
              <w:suppressAutoHyphens/>
              <w:jc w:val="both"/>
              <w:rPr>
                <w:rFonts w:ascii="Times New Roman" w:eastAsia="Times New Roman" w:hAnsi="Times New Roman" w:cs="Times New Roman"/>
                <w:iCs/>
                <w:lang w:eastAsia="ru-RU"/>
              </w:rPr>
            </w:pPr>
          </w:p>
          <w:p w14:paraId="343038AB" w14:textId="77777777" w:rsidR="00E4230B" w:rsidRDefault="00E4230B" w:rsidP="00721876">
            <w:pPr>
              <w:suppressAutoHyphens/>
              <w:jc w:val="both"/>
              <w:rPr>
                <w:rFonts w:ascii="Times New Roman" w:eastAsia="Times New Roman" w:hAnsi="Times New Roman" w:cs="Times New Roman"/>
                <w:iCs/>
                <w:lang w:eastAsia="ru-RU"/>
              </w:rPr>
            </w:pPr>
          </w:p>
          <w:p w14:paraId="38FAC2E6"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09BF69B4" w14:textId="77777777" w:rsidTr="00721876">
        <w:trPr>
          <w:trHeight w:val="475"/>
        </w:trPr>
        <w:tc>
          <w:tcPr>
            <w:tcW w:w="2351" w:type="dxa"/>
            <w:vMerge/>
          </w:tcPr>
          <w:p w14:paraId="1F06E100"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Pr>
          <w:p w14:paraId="65F28CA6" w14:textId="77777777" w:rsidR="00E4230B" w:rsidRPr="00CC5E42" w:rsidRDefault="00E4230B" w:rsidP="00721876">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 xml:space="preserve">Лабораторная работа№ 21 «Определение параметров работы крана машиниста </w:t>
            </w:r>
            <w:proofErr w:type="spellStart"/>
            <w:r w:rsidRPr="00CC5E42">
              <w:rPr>
                <w:rFonts w:ascii="Times New Roman" w:eastAsia="Times New Roman" w:hAnsi="Times New Roman" w:cs="Times New Roman"/>
                <w:iCs/>
                <w:lang w:eastAsia="ru-RU"/>
              </w:rPr>
              <w:t>усл</w:t>
            </w:r>
            <w:proofErr w:type="spellEnd"/>
            <w:r w:rsidRPr="00CC5E42">
              <w:rPr>
                <w:rFonts w:ascii="Times New Roman" w:eastAsia="Times New Roman" w:hAnsi="Times New Roman" w:cs="Times New Roman"/>
                <w:iCs/>
                <w:lang w:eastAsia="ru-RU"/>
              </w:rPr>
              <w:t>. № 395»</w:t>
            </w:r>
          </w:p>
          <w:p w14:paraId="250A995E" w14:textId="77777777" w:rsidR="00E4230B" w:rsidRPr="00CC5E42" w:rsidRDefault="00E4230B" w:rsidP="00721876">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22 «Определение параметров работы воздухораспределителя пассажирского типа»</w:t>
            </w:r>
          </w:p>
        </w:tc>
        <w:tc>
          <w:tcPr>
            <w:tcW w:w="891" w:type="dxa"/>
            <w:gridSpan w:val="2"/>
          </w:tcPr>
          <w:p w14:paraId="22AA758E" w14:textId="77777777" w:rsidR="00E4230B"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p w14:paraId="006C8A3A" w14:textId="77777777" w:rsidR="00E4230B" w:rsidRDefault="00E4230B" w:rsidP="00721876">
            <w:pPr>
              <w:suppressAutoHyphens/>
              <w:jc w:val="center"/>
              <w:rPr>
                <w:rFonts w:ascii="Times New Roman" w:eastAsia="Times New Roman" w:hAnsi="Times New Roman" w:cs="Times New Roman"/>
                <w:iCs/>
                <w:lang w:eastAsia="ru-RU"/>
              </w:rPr>
            </w:pPr>
          </w:p>
          <w:p w14:paraId="5EFF8B0A"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983" w:type="dxa"/>
            <w:gridSpan w:val="6"/>
            <w:vMerge/>
          </w:tcPr>
          <w:p w14:paraId="0C85F2C7"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0E35EEF7" w14:textId="77777777" w:rsidTr="00721876">
        <w:trPr>
          <w:trHeight w:val="630"/>
        </w:trPr>
        <w:tc>
          <w:tcPr>
            <w:tcW w:w="2351" w:type="dxa"/>
            <w:vMerge/>
          </w:tcPr>
          <w:p w14:paraId="0F46D4B8"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Pr>
          <w:p w14:paraId="2B5B3E68" w14:textId="77777777" w:rsidR="00E4230B" w:rsidRPr="00CC5E42" w:rsidRDefault="00E4230B" w:rsidP="00721876">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23 «Определение параметров работы воздухораспределителя грузового типа»</w:t>
            </w:r>
          </w:p>
        </w:tc>
        <w:tc>
          <w:tcPr>
            <w:tcW w:w="891" w:type="dxa"/>
            <w:gridSpan w:val="2"/>
          </w:tcPr>
          <w:p w14:paraId="6675F206"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983" w:type="dxa"/>
            <w:gridSpan w:val="6"/>
            <w:vMerge/>
          </w:tcPr>
          <w:p w14:paraId="55D2ACA4"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5BF8F823" w14:textId="77777777" w:rsidTr="00721876">
        <w:trPr>
          <w:trHeight w:val="367"/>
        </w:trPr>
        <w:tc>
          <w:tcPr>
            <w:tcW w:w="2351" w:type="dxa"/>
            <w:vMerge/>
          </w:tcPr>
          <w:p w14:paraId="461D35F9"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Pr>
          <w:p w14:paraId="69AC6CCB" w14:textId="77777777" w:rsidR="00E4230B" w:rsidRPr="00CC5E42" w:rsidRDefault="00E4230B" w:rsidP="00721876">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24 «Определение параметров</w:t>
            </w:r>
            <w:r>
              <w:t xml:space="preserve"> </w:t>
            </w:r>
            <w:r w:rsidRPr="00614241">
              <w:rPr>
                <w:rFonts w:ascii="Times New Roman" w:eastAsia="Times New Roman" w:hAnsi="Times New Roman" w:cs="Times New Roman"/>
                <w:iCs/>
                <w:lang w:eastAsia="ru-RU"/>
              </w:rPr>
              <w:t>работы электропневматического тормоза»</w:t>
            </w:r>
          </w:p>
        </w:tc>
        <w:tc>
          <w:tcPr>
            <w:tcW w:w="891" w:type="dxa"/>
            <w:gridSpan w:val="2"/>
          </w:tcPr>
          <w:p w14:paraId="16D691B3"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983" w:type="dxa"/>
            <w:gridSpan w:val="6"/>
            <w:vMerge/>
          </w:tcPr>
          <w:p w14:paraId="40A02D5C"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233D26F6" w14:textId="77777777" w:rsidTr="00721876">
        <w:trPr>
          <w:trHeight w:val="515"/>
        </w:trPr>
        <w:tc>
          <w:tcPr>
            <w:tcW w:w="2351" w:type="dxa"/>
            <w:vMerge/>
          </w:tcPr>
          <w:p w14:paraId="79544F1F" w14:textId="77777777" w:rsidR="00E4230B" w:rsidRPr="00C63897" w:rsidRDefault="00E4230B" w:rsidP="00721876">
            <w:pPr>
              <w:rPr>
                <w:rFonts w:ascii="Times New Roman" w:eastAsia="Times New Roman" w:hAnsi="Times New Roman" w:cs="Times New Roman"/>
                <w:b/>
                <w:bCs/>
                <w:lang w:eastAsia="ru-RU"/>
              </w:rPr>
            </w:pPr>
          </w:p>
        </w:tc>
        <w:tc>
          <w:tcPr>
            <w:tcW w:w="5409" w:type="dxa"/>
            <w:gridSpan w:val="2"/>
          </w:tcPr>
          <w:p w14:paraId="326C547E" w14:textId="77777777" w:rsidR="00E4230B" w:rsidRPr="00CC5E42" w:rsidRDefault="00E4230B" w:rsidP="00721876">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 xml:space="preserve"> Лабораторная работа№ 25 «Изучение работы пневматической системы электро</w:t>
            </w:r>
            <w:r>
              <w:rPr>
                <w:rFonts w:ascii="Times New Roman" w:eastAsia="Times New Roman" w:hAnsi="Times New Roman" w:cs="Times New Roman"/>
                <w:iCs/>
                <w:lang w:eastAsia="ru-RU"/>
              </w:rPr>
              <w:t>поезда</w:t>
            </w:r>
            <w:r w:rsidRPr="00CC5E42">
              <w:rPr>
                <w:rFonts w:ascii="Times New Roman" w:eastAsia="Times New Roman" w:hAnsi="Times New Roman" w:cs="Times New Roman"/>
                <w:iCs/>
                <w:lang w:eastAsia="ru-RU"/>
              </w:rPr>
              <w:t>»</w:t>
            </w:r>
          </w:p>
        </w:tc>
        <w:tc>
          <w:tcPr>
            <w:tcW w:w="891" w:type="dxa"/>
            <w:gridSpan w:val="2"/>
          </w:tcPr>
          <w:p w14:paraId="00F245E9"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983" w:type="dxa"/>
            <w:gridSpan w:val="6"/>
            <w:vMerge/>
          </w:tcPr>
          <w:p w14:paraId="6970B0D7"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7E735E75" w14:textId="77777777" w:rsidTr="00721876">
        <w:trPr>
          <w:trHeight w:val="335"/>
        </w:trPr>
        <w:tc>
          <w:tcPr>
            <w:tcW w:w="2351" w:type="dxa"/>
            <w:vMerge w:val="restart"/>
          </w:tcPr>
          <w:p w14:paraId="7C0C7E29" w14:textId="77777777" w:rsidR="00E4230B" w:rsidRPr="00CC5E42" w:rsidRDefault="00E4230B" w:rsidP="00721876">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Тема 1.6</w:t>
            </w:r>
          </w:p>
          <w:p w14:paraId="0650E016" w14:textId="77777777" w:rsidR="00E4230B" w:rsidRDefault="00E4230B" w:rsidP="00721876">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Локомотивные системы безопасности движения</w:t>
            </w:r>
          </w:p>
          <w:p w14:paraId="67B162C3" w14:textId="77777777" w:rsidR="00E4230B" w:rsidRDefault="00E4230B" w:rsidP="00721876">
            <w:pPr>
              <w:rPr>
                <w:rFonts w:ascii="Times New Roman" w:eastAsia="Times New Roman" w:hAnsi="Times New Roman" w:cs="Times New Roman"/>
                <w:b/>
                <w:bCs/>
                <w:lang w:eastAsia="ru-RU"/>
              </w:rPr>
            </w:pPr>
          </w:p>
          <w:p w14:paraId="1B26CA94" w14:textId="77777777" w:rsidR="00E4230B" w:rsidRDefault="00E4230B" w:rsidP="00721876">
            <w:pPr>
              <w:rPr>
                <w:rFonts w:ascii="Times New Roman" w:eastAsia="Times New Roman" w:hAnsi="Times New Roman" w:cs="Times New Roman"/>
                <w:b/>
                <w:bCs/>
                <w:lang w:eastAsia="ru-RU"/>
              </w:rPr>
            </w:pPr>
          </w:p>
          <w:p w14:paraId="3A364D48" w14:textId="77777777" w:rsidR="00E4230B" w:rsidRDefault="00E4230B" w:rsidP="00721876">
            <w:pPr>
              <w:rPr>
                <w:rFonts w:ascii="Times New Roman" w:eastAsia="Times New Roman" w:hAnsi="Times New Roman" w:cs="Times New Roman"/>
                <w:b/>
                <w:bCs/>
                <w:lang w:eastAsia="ru-RU"/>
              </w:rPr>
            </w:pPr>
          </w:p>
          <w:p w14:paraId="503FA1DD" w14:textId="77777777" w:rsidR="00E4230B" w:rsidRDefault="00E4230B" w:rsidP="00721876">
            <w:pPr>
              <w:rPr>
                <w:rFonts w:ascii="Times New Roman" w:eastAsia="Times New Roman" w:hAnsi="Times New Roman" w:cs="Times New Roman"/>
                <w:b/>
                <w:bCs/>
                <w:lang w:eastAsia="ru-RU"/>
              </w:rPr>
            </w:pPr>
          </w:p>
          <w:p w14:paraId="34318BE7" w14:textId="77777777" w:rsidR="00E4230B" w:rsidRDefault="00E4230B" w:rsidP="00721876">
            <w:pPr>
              <w:rPr>
                <w:rFonts w:ascii="Times New Roman" w:eastAsia="Times New Roman" w:hAnsi="Times New Roman" w:cs="Times New Roman"/>
                <w:b/>
                <w:bCs/>
                <w:lang w:eastAsia="ru-RU"/>
              </w:rPr>
            </w:pPr>
          </w:p>
          <w:p w14:paraId="6BD0F6FB" w14:textId="77777777" w:rsidR="00E4230B" w:rsidRDefault="00E4230B" w:rsidP="00721876">
            <w:pPr>
              <w:rPr>
                <w:rFonts w:ascii="Times New Roman" w:eastAsia="Times New Roman" w:hAnsi="Times New Roman" w:cs="Times New Roman"/>
                <w:b/>
                <w:bCs/>
                <w:lang w:eastAsia="ru-RU"/>
              </w:rPr>
            </w:pPr>
          </w:p>
          <w:p w14:paraId="4A9FE1C3" w14:textId="77777777" w:rsidR="00E4230B" w:rsidRDefault="00E4230B" w:rsidP="00721876">
            <w:pPr>
              <w:rPr>
                <w:rFonts w:ascii="Times New Roman" w:eastAsia="Times New Roman" w:hAnsi="Times New Roman" w:cs="Times New Roman"/>
                <w:b/>
                <w:bCs/>
                <w:lang w:eastAsia="ru-RU"/>
              </w:rPr>
            </w:pPr>
          </w:p>
          <w:p w14:paraId="72A4C2F0" w14:textId="77777777" w:rsidR="00E4230B" w:rsidRDefault="00E4230B" w:rsidP="00721876">
            <w:pPr>
              <w:rPr>
                <w:rFonts w:ascii="Times New Roman" w:eastAsia="Times New Roman" w:hAnsi="Times New Roman" w:cs="Times New Roman"/>
                <w:b/>
                <w:bCs/>
                <w:lang w:eastAsia="ru-RU"/>
              </w:rPr>
            </w:pPr>
          </w:p>
          <w:p w14:paraId="35D76DDE" w14:textId="77777777" w:rsidR="00E4230B" w:rsidRDefault="00E4230B" w:rsidP="00721876">
            <w:pPr>
              <w:rPr>
                <w:rFonts w:ascii="Times New Roman" w:eastAsia="Times New Roman" w:hAnsi="Times New Roman" w:cs="Times New Roman"/>
                <w:b/>
                <w:bCs/>
                <w:lang w:eastAsia="ru-RU"/>
              </w:rPr>
            </w:pPr>
          </w:p>
          <w:p w14:paraId="249EC115" w14:textId="77777777" w:rsidR="00E4230B" w:rsidRDefault="00E4230B" w:rsidP="00721876">
            <w:pPr>
              <w:rPr>
                <w:rFonts w:ascii="Times New Roman" w:eastAsia="Times New Roman" w:hAnsi="Times New Roman" w:cs="Times New Roman"/>
                <w:b/>
                <w:bCs/>
                <w:lang w:eastAsia="ru-RU"/>
              </w:rPr>
            </w:pPr>
          </w:p>
          <w:p w14:paraId="7961F786" w14:textId="77777777" w:rsidR="00E4230B" w:rsidRDefault="00E4230B" w:rsidP="00721876">
            <w:pPr>
              <w:rPr>
                <w:rFonts w:ascii="Times New Roman" w:eastAsia="Times New Roman" w:hAnsi="Times New Roman" w:cs="Times New Roman"/>
                <w:b/>
                <w:bCs/>
                <w:lang w:eastAsia="ru-RU"/>
              </w:rPr>
            </w:pPr>
          </w:p>
          <w:p w14:paraId="3E61D906" w14:textId="77777777" w:rsidR="00E4230B" w:rsidRDefault="00E4230B" w:rsidP="00721876">
            <w:pPr>
              <w:rPr>
                <w:rFonts w:ascii="Times New Roman" w:eastAsia="Times New Roman" w:hAnsi="Times New Roman" w:cs="Times New Roman"/>
                <w:b/>
                <w:bCs/>
                <w:lang w:eastAsia="ru-RU"/>
              </w:rPr>
            </w:pPr>
          </w:p>
          <w:p w14:paraId="4ACF9312" w14:textId="77777777" w:rsidR="00E4230B" w:rsidRDefault="00E4230B" w:rsidP="00721876">
            <w:pPr>
              <w:rPr>
                <w:rFonts w:ascii="Times New Roman" w:eastAsia="Times New Roman" w:hAnsi="Times New Roman" w:cs="Times New Roman"/>
                <w:b/>
                <w:bCs/>
                <w:lang w:eastAsia="ru-RU"/>
              </w:rPr>
            </w:pPr>
          </w:p>
          <w:p w14:paraId="1849F5DA" w14:textId="77777777" w:rsidR="00E4230B" w:rsidRDefault="00E4230B" w:rsidP="00721876">
            <w:pPr>
              <w:rPr>
                <w:rFonts w:ascii="Times New Roman" w:eastAsia="Times New Roman" w:hAnsi="Times New Roman" w:cs="Times New Roman"/>
                <w:b/>
                <w:bCs/>
                <w:lang w:eastAsia="ru-RU"/>
              </w:rPr>
            </w:pPr>
          </w:p>
          <w:p w14:paraId="68697DA4" w14:textId="77777777" w:rsidR="00E4230B" w:rsidRDefault="00E4230B" w:rsidP="00721876">
            <w:pPr>
              <w:rPr>
                <w:rFonts w:ascii="Times New Roman" w:eastAsia="Times New Roman" w:hAnsi="Times New Roman" w:cs="Times New Roman"/>
                <w:b/>
                <w:bCs/>
                <w:lang w:eastAsia="ru-RU"/>
              </w:rPr>
            </w:pPr>
          </w:p>
          <w:p w14:paraId="3205E76D" w14:textId="77777777" w:rsidR="00E4230B" w:rsidRDefault="00E4230B" w:rsidP="00721876">
            <w:pPr>
              <w:rPr>
                <w:rFonts w:ascii="Times New Roman" w:eastAsia="Times New Roman" w:hAnsi="Times New Roman" w:cs="Times New Roman"/>
                <w:b/>
                <w:bCs/>
                <w:lang w:eastAsia="ru-RU"/>
              </w:rPr>
            </w:pPr>
          </w:p>
          <w:p w14:paraId="278C1B30" w14:textId="77777777" w:rsidR="00E4230B" w:rsidRDefault="00E4230B" w:rsidP="00721876">
            <w:pPr>
              <w:rPr>
                <w:rFonts w:ascii="Times New Roman" w:eastAsia="Times New Roman" w:hAnsi="Times New Roman" w:cs="Times New Roman"/>
                <w:b/>
                <w:bCs/>
                <w:lang w:eastAsia="ru-RU"/>
              </w:rPr>
            </w:pPr>
          </w:p>
          <w:p w14:paraId="44FBCB11" w14:textId="77777777" w:rsidR="00E4230B" w:rsidRDefault="00E4230B" w:rsidP="00721876">
            <w:pPr>
              <w:rPr>
                <w:rFonts w:ascii="Times New Roman" w:eastAsia="Times New Roman" w:hAnsi="Times New Roman" w:cs="Times New Roman"/>
                <w:b/>
                <w:bCs/>
                <w:lang w:eastAsia="ru-RU"/>
              </w:rPr>
            </w:pPr>
          </w:p>
          <w:p w14:paraId="0AAA21B9" w14:textId="77777777" w:rsidR="00E4230B" w:rsidRDefault="00E4230B" w:rsidP="00721876">
            <w:pPr>
              <w:rPr>
                <w:rFonts w:ascii="Times New Roman" w:eastAsia="Times New Roman" w:hAnsi="Times New Roman" w:cs="Times New Roman"/>
                <w:b/>
                <w:bCs/>
                <w:lang w:eastAsia="ru-RU"/>
              </w:rPr>
            </w:pPr>
          </w:p>
          <w:p w14:paraId="3BDC61D1" w14:textId="77777777" w:rsidR="00E4230B" w:rsidRDefault="00E4230B" w:rsidP="00721876">
            <w:pPr>
              <w:rPr>
                <w:rFonts w:ascii="Times New Roman" w:eastAsia="Times New Roman" w:hAnsi="Times New Roman" w:cs="Times New Roman"/>
                <w:b/>
                <w:bCs/>
                <w:lang w:eastAsia="ru-RU"/>
              </w:rPr>
            </w:pPr>
          </w:p>
          <w:p w14:paraId="10A15DD4" w14:textId="77777777" w:rsidR="00E4230B" w:rsidRDefault="00E4230B" w:rsidP="00721876">
            <w:pPr>
              <w:rPr>
                <w:rFonts w:ascii="Times New Roman" w:eastAsia="Times New Roman" w:hAnsi="Times New Roman" w:cs="Times New Roman"/>
                <w:b/>
                <w:bCs/>
                <w:lang w:eastAsia="ru-RU"/>
              </w:rPr>
            </w:pPr>
          </w:p>
          <w:p w14:paraId="19994BC2" w14:textId="77777777" w:rsidR="00E4230B" w:rsidRDefault="00E4230B" w:rsidP="00721876">
            <w:pPr>
              <w:rPr>
                <w:rFonts w:ascii="Times New Roman" w:eastAsia="Times New Roman" w:hAnsi="Times New Roman" w:cs="Times New Roman"/>
                <w:b/>
                <w:bCs/>
                <w:lang w:eastAsia="ru-RU"/>
              </w:rPr>
            </w:pPr>
          </w:p>
          <w:p w14:paraId="28FC1EBB" w14:textId="77777777" w:rsidR="00E4230B" w:rsidRDefault="00E4230B" w:rsidP="00721876">
            <w:pPr>
              <w:rPr>
                <w:rFonts w:ascii="Times New Roman" w:eastAsia="Times New Roman" w:hAnsi="Times New Roman" w:cs="Times New Roman"/>
                <w:b/>
                <w:bCs/>
                <w:lang w:eastAsia="ru-RU"/>
              </w:rPr>
            </w:pPr>
          </w:p>
          <w:p w14:paraId="6B33A9D2" w14:textId="77777777" w:rsidR="00E4230B" w:rsidRDefault="00E4230B" w:rsidP="00721876">
            <w:pPr>
              <w:rPr>
                <w:rFonts w:ascii="Times New Roman" w:eastAsia="Times New Roman" w:hAnsi="Times New Roman" w:cs="Times New Roman"/>
                <w:b/>
                <w:bCs/>
                <w:lang w:eastAsia="ru-RU"/>
              </w:rPr>
            </w:pPr>
          </w:p>
          <w:p w14:paraId="3806DED7" w14:textId="77777777" w:rsidR="00E4230B" w:rsidRDefault="00E4230B" w:rsidP="00721876">
            <w:pPr>
              <w:rPr>
                <w:rFonts w:ascii="Times New Roman" w:eastAsia="Times New Roman" w:hAnsi="Times New Roman" w:cs="Times New Roman"/>
                <w:b/>
                <w:bCs/>
                <w:lang w:eastAsia="ru-RU"/>
              </w:rPr>
            </w:pPr>
          </w:p>
          <w:p w14:paraId="7A9FBA30" w14:textId="77777777" w:rsidR="00E4230B" w:rsidRDefault="00E4230B" w:rsidP="00721876">
            <w:pPr>
              <w:rPr>
                <w:rFonts w:ascii="Times New Roman" w:eastAsia="Times New Roman" w:hAnsi="Times New Roman" w:cs="Times New Roman"/>
                <w:b/>
                <w:bCs/>
                <w:lang w:eastAsia="ru-RU"/>
              </w:rPr>
            </w:pPr>
          </w:p>
          <w:p w14:paraId="5CB6CCB4" w14:textId="77777777" w:rsidR="00E4230B" w:rsidRDefault="00E4230B" w:rsidP="00721876">
            <w:pPr>
              <w:rPr>
                <w:rFonts w:ascii="Times New Roman" w:eastAsia="Times New Roman" w:hAnsi="Times New Roman" w:cs="Times New Roman"/>
                <w:b/>
                <w:bCs/>
                <w:lang w:eastAsia="ru-RU"/>
              </w:rPr>
            </w:pPr>
          </w:p>
          <w:p w14:paraId="6BD80C99" w14:textId="77777777" w:rsidR="00E4230B" w:rsidRDefault="00E4230B" w:rsidP="00721876">
            <w:pPr>
              <w:rPr>
                <w:rFonts w:ascii="Times New Roman" w:eastAsia="Times New Roman" w:hAnsi="Times New Roman" w:cs="Times New Roman"/>
                <w:b/>
                <w:bCs/>
                <w:lang w:eastAsia="ru-RU"/>
              </w:rPr>
            </w:pPr>
          </w:p>
          <w:p w14:paraId="5A684969" w14:textId="77777777" w:rsidR="00E4230B" w:rsidRDefault="00E4230B" w:rsidP="00721876">
            <w:pPr>
              <w:rPr>
                <w:rFonts w:ascii="Times New Roman" w:eastAsia="Times New Roman" w:hAnsi="Times New Roman" w:cs="Times New Roman"/>
                <w:b/>
                <w:bCs/>
                <w:lang w:eastAsia="ru-RU"/>
              </w:rPr>
            </w:pPr>
          </w:p>
          <w:p w14:paraId="6DD5167C" w14:textId="77777777" w:rsidR="00E4230B" w:rsidRDefault="00E4230B" w:rsidP="00721876">
            <w:pPr>
              <w:rPr>
                <w:rFonts w:ascii="Times New Roman" w:eastAsia="Times New Roman" w:hAnsi="Times New Roman" w:cs="Times New Roman"/>
                <w:b/>
                <w:bCs/>
                <w:lang w:eastAsia="ru-RU"/>
              </w:rPr>
            </w:pPr>
          </w:p>
          <w:p w14:paraId="22CC8EFB" w14:textId="77777777" w:rsidR="00E4230B" w:rsidRDefault="00E4230B" w:rsidP="00721876">
            <w:pPr>
              <w:rPr>
                <w:rFonts w:ascii="Times New Roman" w:eastAsia="Times New Roman" w:hAnsi="Times New Roman" w:cs="Times New Roman"/>
                <w:b/>
                <w:bCs/>
                <w:lang w:eastAsia="ru-RU"/>
              </w:rPr>
            </w:pPr>
          </w:p>
          <w:p w14:paraId="1C95F772" w14:textId="77777777" w:rsidR="00E4230B" w:rsidRDefault="00E4230B" w:rsidP="00721876">
            <w:pPr>
              <w:rPr>
                <w:rFonts w:ascii="Times New Roman" w:eastAsia="Times New Roman" w:hAnsi="Times New Roman" w:cs="Times New Roman"/>
                <w:b/>
                <w:bCs/>
                <w:lang w:eastAsia="ru-RU"/>
              </w:rPr>
            </w:pPr>
          </w:p>
          <w:p w14:paraId="40429619" w14:textId="77777777" w:rsidR="00E4230B" w:rsidRDefault="00E4230B" w:rsidP="00721876">
            <w:pPr>
              <w:rPr>
                <w:rFonts w:ascii="Times New Roman" w:eastAsia="Times New Roman" w:hAnsi="Times New Roman" w:cs="Times New Roman"/>
                <w:b/>
                <w:bCs/>
                <w:lang w:eastAsia="ru-RU"/>
              </w:rPr>
            </w:pPr>
          </w:p>
          <w:p w14:paraId="55851413" w14:textId="77777777" w:rsidR="00E4230B" w:rsidRDefault="00E4230B" w:rsidP="00721876">
            <w:pPr>
              <w:rPr>
                <w:rFonts w:ascii="Times New Roman" w:eastAsia="Times New Roman" w:hAnsi="Times New Roman" w:cs="Times New Roman"/>
                <w:b/>
                <w:bCs/>
                <w:lang w:eastAsia="ru-RU"/>
              </w:rPr>
            </w:pPr>
          </w:p>
          <w:p w14:paraId="6D5FF251" w14:textId="77777777" w:rsidR="00E4230B" w:rsidRDefault="00E4230B" w:rsidP="00721876">
            <w:pPr>
              <w:rPr>
                <w:rFonts w:ascii="Times New Roman" w:eastAsia="Times New Roman" w:hAnsi="Times New Roman" w:cs="Times New Roman"/>
                <w:b/>
                <w:bCs/>
                <w:lang w:eastAsia="ru-RU"/>
              </w:rPr>
            </w:pPr>
          </w:p>
          <w:p w14:paraId="14E01054" w14:textId="77777777" w:rsidR="00E4230B" w:rsidRDefault="00E4230B" w:rsidP="00721876">
            <w:pPr>
              <w:rPr>
                <w:rFonts w:ascii="Times New Roman" w:eastAsia="Times New Roman" w:hAnsi="Times New Roman" w:cs="Times New Roman"/>
                <w:b/>
                <w:bCs/>
                <w:lang w:eastAsia="ru-RU"/>
              </w:rPr>
            </w:pPr>
          </w:p>
          <w:p w14:paraId="72DF2694" w14:textId="77777777" w:rsidR="00E4230B" w:rsidRDefault="00E4230B" w:rsidP="00721876">
            <w:pPr>
              <w:rPr>
                <w:rFonts w:ascii="Times New Roman" w:eastAsia="Times New Roman" w:hAnsi="Times New Roman" w:cs="Times New Roman"/>
                <w:b/>
                <w:bCs/>
                <w:lang w:eastAsia="ru-RU"/>
              </w:rPr>
            </w:pPr>
          </w:p>
          <w:p w14:paraId="75D7E137" w14:textId="77777777" w:rsidR="00E4230B" w:rsidRDefault="00E4230B" w:rsidP="00721876">
            <w:pPr>
              <w:rPr>
                <w:rFonts w:ascii="Times New Roman" w:eastAsia="Times New Roman" w:hAnsi="Times New Roman" w:cs="Times New Roman"/>
                <w:b/>
                <w:bCs/>
                <w:lang w:eastAsia="ru-RU"/>
              </w:rPr>
            </w:pPr>
          </w:p>
          <w:p w14:paraId="75E7F915" w14:textId="77777777" w:rsidR="00E4230B" w:rsidRDefault="00E4230B" w:rsidP="00721876">
            <w:pPr>
              <w:rPr>
                <w:rFonts w:ascii="Times New Roman" w:eastAsia="Times New Roman" w:hAnsi="Times New Roman" w:cs="Times New Roman"/>
                <w:b/>
                <w:bCs/>
                <w:lang w:eastAsia="ru-RU"/>
              </w:rPr>
            </w:pPr>
          </w:p>
          <w:p w14:paraId="5F4B8F71" w14:textId="77777777" w:rsidR="00E4230B" w:rsidRDefault="00E4230B" w:rsidP="00721876">
            <w:pPr>
              <w:rPr>
                <w:rFonts w:ascii="Times New Roman" w:eastAsia="Times New Roman" w:hAnsi="Times New Roman" w:cs="Times New Roman"/>
                <w:b/>
                <w:bCs/>
                <w:lang w:eastAsia="ru-RU"/>
              </w:rPr>
            </w:pPr>
          </w:p>
          <w:p w14:paraId="70CAC2C8" w14:textId="77777777" w:rsidR="00E4230B" w:rsidRDefault="00E4230B" w:rsidP="00721876">
            <w:pPr>
              <w:rPr>
                <w:rFonts w:ascii="Times New Roman" w:eastAsia="Times New Roman" w:hAnsi="Times New Roman" w:cs="Times New Roman"/>
                <w:b/>
                <w:bCs/>
                <w:lang w:eastAsia="ru-RU"/>
              </w:rPr>
            </w:pPr>
          </w:p>
          <w:p w14:paraId="2D9F5F9A" w14:textId="77777777" w:rsidR="00E4230B" w:rsidRDefault="00E4230B" w:rsidP="00721876">
            <w:pPr>
              <w:rPr>
                <w:rFonts w:ascii="Times New Roman" w:eastAsia="Times New Roman" w:hAnsi="Times New Roman" w:cs="Times New Roman"/>
                <w:b/>
                <w:bCs/>
                <w:lang w:eastAsia="ru-RU"/>
              </w:rPr>
            </w:pPr>
          </w:p>
          <w:p w14:paraId="562374FB" w14:textId="77777777" w:rsidR="00E4230B" w:rsidRPr="00C63897" w:rsidRDefault="00E4230B" w:rsidP="00721876">
            <w:pPr>
              <w:rPr>
                <w:rFonts w:ascii="Times New Roman" w:eastAsia="Times New Roman" w:hAnsi="Times New Roman" w:cs="Times New Roman"/>
                <w:b/>
                <w:bCs/>
                <w:lang w:eastAsia="ru-RU"/>
              </w:rPr>
            </w:pPr>
          </w:p>
        </w:tc>
        <w:tc>
          <w:tcPr>
            <w:tcW w:w="5400" w:type="dxa"/>
          </w:tcPr>
          <w:p w14:paraId="294B9973" w14:textId="77777777" w:rsidR="00E4230B" w:rsidRPr="00C63897" w:rsidRDefault="00E4230B" w:rsidP="00721876">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lastRenderedPageBreak/>
              <w:t xml:space="preserve">Содержание </w:t>
            </w:r>
          </w:p>
        </w:tc>
        <w:tc>
          <w:tcPr>
            <w:tcW w:w="900" w:type="dxa"/>
            <w:gridSpan w:val="3"/>
          </w:tcPr>
          <w:p w14:paraId="544AA991" w14:textId="77777777" w:rsidR="00E4230B" w:rsidRPr="00C63897" w:rsidRDefault="00E4230B" w:rsidP="0072187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20</w:t>
            </w:r>
          </w:p>
        </w:tc>
        <w:tc>
          <w:tcPr>
            <w:tcW w:w="983" w:type="dxa"/>
            <w:gridSpan w:val="6"/>
          </w:tcPr>
          <w:p w14:paraId="4F5802E1" w14:textId="77777777" w:rsidR="00E4230B" w:rsidRPr="00C63897" w:rsidRDefault="00E4230B" w:rsidP="00721876">
            <w:pPr>
              <w:rPr>
                <w:rFonts w:ascii="Times New Roman" w:eastAsia="Times New Roman" w:hAnsi="Times New Roman" w:cs="Times New Roman"/>
                <w:b/>
                <w:lang w:eastAsia="ru-RU"/>
              </w:rPr>
            </w:pPr>
          </w:p>
        </w:tc>
      </w:tr>
      <w:tr w:rsidR="00E4230B" w:rsidRPr="00C63897" w14:paraId="6061E1DD" w14:textId="77777777" w:rsidTr="00721876">
        <w:trPr>
          <w:trHeight w:val="548"/>
        </w:trPr>
        <w:tc>
          <w:tcPr>
            <w:tcW w:w="2351" w:type="dxa"/>
            <w:vMerge/>
          </w:tcPr>
          <w:p w14:paraId="2AFB9DD9" w14:textId="77777777" w:rsidR="00E4230B" w:rsidRPr="00C63897" w:rsidRDefault="00E4230B" w:rsidP="00721876">
            <w:pPr>
              <w:rPr>
                <w:rFonts w:ascii="Times New Roman" w:eastAsia="Times New Roman" w:hAnsi="Times New Roman" w:cs="Times New Roman"/>
                <w:b/>
                <w:bCs/>
                <w:lang w:eastAsia="ru-RU"/>
              </w:rPr>
            </w:pPr>
          </w:p>
        </w:tc>
        <w:tc>
          <w:tcPr>
            <w:tcW w:w="5400" w:type="dxa"/>
          </w:tcPr>
          <w:p w14:paraId="11E364AD" w14:textId="77777777" w:rsidR="00E4230B" w:rsidRPr="00C63897"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Основные сведения о локомотивных системах безопасности.</w:t>
            </w:r>
          </w:p>
        </w:tc>
        <w:tc>
          <w:tcPr>
            <w:tcW w:w="900" w:type="dxa"/>
            <w:gridSpan w:val="3"/>
          </w:tcPr>
          <w:p w14:paraId="5B9A0854"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83" w:type="dxa"/>
            <w:gridSpan w:val="6"/>
            <w:vMerge w:val="restart"/>
          </w:tcPr>
          <w:p w14:paraId="3F3E634B" w14:textId="77777777" w:rsidR="00E4230B" w:rsidRPr="00941611" w:rsidRDefault="00E4230B" w:rsidP="00721876">
            <w:pPr>
              <w:rPr>
                <w:rFonts w:ascii="Times New Roman" w:eastAsia="Times New Roman" w:hAnsi="Times New Roman" w:cs="Times New Roman"/>
                <w:sz w:val="20"/>
                <w:szCs w:val="20"/>
                <w:lang w:eastAsia="ru-RU"/>
              </w:rPr>
            </w:pPr>
            <w:r w:rsidRPr="00941611">
              <w:rPr>
                <w:rFonts w:ascii="Times New Roman" w:eastAsia="Times New Roman" w:hAnsi="Times New Roman" w:cs="Times New Roman"/>
                <w:sz w:val="20"/>
                <w:szCs w:val="20"/>
                <w:lang w:eastAsia="ru-RU"/>
              </w:rPr>
              <w:t>ПК</w:t>
            </w:r>
            <w:proofErr w:type="gramStart"/>
            <w:r w:rsidRPr="00941611">
              <w:rPr>
                <w:rFonts w:ascii="Times New Roman" w:eastAsia="Times New Roman" w:hAnsi="Times New Roman" w:cs="Times New Roman"/>
                <w:sz w:val="20"/>
                <w:szCs w:val="20"/>
                <w:lang w:eastAsia="ru-RU"/>
              </w:rPr>
              <w:t>1</w:t>
            </w:r>
            <w:proofErr w:type="gramEnd"/>
            <w:r w:rsidRPr="00941611">
              <w:rPr>
                <w:rFonts w:ascii="Times New Roman" w:eastAsia="Times New Roman" w:hAnsi="Times New Roman" w:cs="Times New Roman"/>
                <w:sz w:val="20"/>
                <w:szCs w:val="20"/>
                <w:lang w:eastAsia="ru-RU"/>
              </w:rPr>
              <w:t>.1, ПК1.2</w:t>
            </w:r>
          </w:p>
          <w:p w14:paraId="577419D9" w14:textId="77777777" w:rsidR="00E4230B" w:rsidRPr="00941611" w:rsidRDefault="00E4230B" w:rsidP="00721876">
            <w:pPr>
              <w:rPr>
                <w:rFonts w:ascii="Times New Roman" w:eastAsia="Times New Roman" w:hAnsi="Times New Roman" w:cs="Times New Roman"/>
                <w:sz w:val="20"/>
                <w:szCs w:val="20"/>
                <w:lang w:eastAsia="ru-RU"/>
              </w:rPr>
            </w:pPr>
            <w:proofErr w:type="gramStart"/>
            <w:r w:rsidRPr="00941611">
              <w:rPr>
                <w:rFonts w:ascii="Times New Roman" w:eastAsia="Times New Roman" w:hAnsi="Times New Roman" w:cs="Times New Roman"/>
                <w:sz w:val="20"/>
                <w:szCs w:val="20"/>
                <w:lang w:eastAsia="ru-RU"/>
              </w:rPr>
              <w:t>ОК</w:t>
            </w:r>
            <w:proofErr w:type="gramEnd"/>
            <w:r w:rsidRPr="00941611">
              <w:rPr>
                <w:rFonts w:ascii="Times New Roman" w:eastAsia="Times New Roman" w:hAnsi="Times New Roman" w:cs="Times New Roman"/>
                <w:sz w:val="20"/>
                <w:szCs w:val="20"/>
                <w:lang w:eastAsia="ru-RU"/>
              </w:rPr>
              <w:t xml:space="preserve"> 01, ОК 02,</w:t>
            </w:r>
          </w:p>
          <w:p w14:paraId="1C107F5D" w14:textId="77777777" w:rsidR="00E4230B" w:rsidRPr="00941611" w:rsidRDefault="00E4230B" w:rsidP="00721876">
            <w:pPr>
              <w:rPr>
                <w:rFonts w:ascii="Times New Roman" w:eastAsia="Times New Roman" w:hAnsi="Times New Roman" w:cs="Times New Roman"/>
                <w:sz w:val="20"/>
                <w:szCs w:val="20"/>
                <w:lang w:eastAsia="ru-RU"/>
              </w:rPr>
            </w:pPr>
            <w:r w:rsidRPr="00941611">
              <w:rPr>
                <w:rFonts w:ascii="Times New Roman" w:eastAsia="Times New Roman" w:hAnsi="Times New Roman" w:cs="Times New Roman"/>
                <w:sz w:val="20"/>
                <w:szCs w:val="20"/>
                <w:lang w:eastAsia="ru-RU"/>
              </w:rPr>
              <w:t>ОК04, ОК05,</w:t>
            </w:r>
          </w:p>
          <w:p w14:paraId="3FF2CAFB" w14:textId="77777777" w:rsidR="00E4230B" w:rsidRPr="00C63897" w:rsidRDefault="00E4230B" w:rsidP="00721876">
            <w:pPr>
              <w:suppressAutoHyphens/>
              <w:jc w:val="both"/>
              <w:rPr>
                <w:rFonts w:ascii="Times New Roman" w:eastAsia="Times New Roman" w:hAnsi="Times New Roman" w:cs="Times New Roman"/>
                <w:lang w:eastAsia="ru-RU"/>
              </w:rPr>
            </w:pPr>
            <w:r w:rsidRPr="00941611">
              <w:rPr>
                <w:rFonts w:ascii="Times New Roman" w:eastAsia="Times New Roman" w:hAnsi="Times New Roman" w:cs="Times New Roman"/>
                <w:sz w:val="20"/>
                <w:szCs w:val="20"/>
                <w:lang w:eastAsia="ru-RU"/>
              </w:rPr>
              <w:t>ОК09</w:t>
            </w:r>
          </w:p>
        </w:tc>
      </w:tr>
      <w:tr w:rsidR="00E4230B" w:rsidRPr="00C63897" w14:paraId="5A891E85" w14:textId="77777777" w:rsidTr="00721876">
        <w:trPr>
          <w:trHeight w:val="465"/>
        </w:trPr>
        <w:tc>
          <w:tcPr>
            <w:tcW w:w="2351" w:type="dxa"/>
            <w:vMerge/>
          </w:tcPr>
          <w:p w14:paraId="2622BD98" w14:textId="77777777" w:rsidR="00E4230B" w:rsidRPr="00C63897" w:rsidRDefault="00E4230B" w:rsidP="00721876">
            <w:pPr>
              <w:rPr>
                <w:rFonts w:ascii="Times New Roman" w:eastAsia="Times New Roman" w:hAnsi="Times New Roman" w:cs="Times New Roman"/>
                <w:b/>
                <w:bCs/>
                <w:lang w:eastAsia="ru-RU"/>
              </w:rPr>
            </w:pPr>
          </w:p>
        </w:tc>
        <w:tc>
          <w:tcPr>
            <w:tcW w:w="5400" w:type="dxa"/>
          </w:tcPr>
          <w:p w14:paraId="1DD02FAF" w14:textId="77777777" w:rsidR="00E4230B" w:rsidRPr="00A454DB"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 Классификация, назначение, способы контроля скорости и состояния машиниста. </w:t>
            </w:r>
          </w:p>
        </w:tc>
        <w:tc>
          <w:tcPr>
            <w:tcW w:w="900" w:type="dxa"/>
            <w:gridSpan w:val="3"/>
          </w:tcPr>
          <w:p w14:paraId="56C220A5"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83" w:type="dxa"/>
            <w:gridSpan w:val="6"/>
            <w:vMerge/>
          </w:tcPr>
          <w:p w14:paraId="706B2C23"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7D010705" w14:textId="77777777" w:rsidTr="00721876">
        <w:trPr>
          <w:trHeight w:val="810"/>
        </w:trPr>
        <w:tc>
          <w:tcPr>
            <w:tcW w:w="2351" w:type="dxa"/>
            <w:vMerge/>
          </w:tcPr>
          <w:p w14:paraId="5964AC0E" w14:textId="77777777" w:rsidR="00E4230B" w:rsidRPr="00C63897" w:rsidRDefault="00E4230B" w:rsidP="00721876">
            <w:pPr>
              <w:rPr>
                <w:rFonts w:ascii="Times New Roman" w:eastAsia="Times New Roman" w:hAnsi="Times New Roman" w:cs="Times New Roman"/>
                <w:b/>
                <w:bCs/>
                <w:lang w:eastAsia="ru-RU"/>
              </w:rPr>
            </w:pPr>
          </w:p>
        </w:tc>
        <w:tc>
          <w:tcPr>
            <w:tcW w:w="5400" w:type="dxa"/>
          </w:tcPr>
          <w:p w14:paraId="062989D4" w14:textId="77777777" w:rsidR="00E4230B" w:rsidRPr="00A454DB"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Локомотивные устройства безопасности (далее – ЛУБ), принцип работы радиоканала, СНС (спутниковая навигационная система).</w:t>
            </w:r>
          </w:p>
        </w:tc>
        <w:tc>
          <w:tcPr>
            <w:tcW w:w="900" w:type="dxa"/>
            <w:gridSpan w:val="3"/>
          </w:tcPr>
          <w:p w14:paraId="02993D58"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83" w:type="dxa"/>
            <w:gridSpan w:val="6"/>
            <w:vMerge/>
          </w:tcPr>
          <w:p w14:paraId="4BD31CB4"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278B5762" w14:textId="77777777" w:rsidTr="00721876">
        <w:trPr>
          <w:trHeight w:val="1027"/>
        </w:trPr>
        <w:tc>
          <w:tcPr>
            <w:tcW w:w="2351" w:type="dxa"/>
            <w:vMerge/>
          </w:tcPr>
          <w:p w14:paraId="2B7755A9" w14:textId="77777777" w:rsidR="00E4230B" w:rsidRPr="00C63897" w:rsidRDefault="00E4230B" w:rsidP="00721876">
            <w:pPr>
              <w:rPr>
                <w:rFonts w:ascii="Times New Roman" w:eastAsia="Times New Roman" w:hAnsi="Times New Roman" w:cs="Times New Roman"/>
                <w:b/>
                <w:bCs/>
                <w:lang w:eastAsia="ru-RU"/>
              </w:rPr>
            </w:pPr>
          </w:p>
        </w:tc>
        <w:tc>
          <w:tcPr>
            <w:tcW w:w="5400" w:type="dxa"/>
          </w:tcPr>
          <w:p w14:paraId="1C1DFE34" w14:textId="77777777" w:rsidR="00E4230B" w:rsidRPr="00A454DB"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Автоматическая локомотивная сигнализация (далее – АЛС). Назначение, принцип работы АЛСН, АЛС-ЕН. Правила эксплуатации АЛСН в пути следования. </w:t>
            </w:r>
            <w:proofErr w:type="spellStart"/>
            <w:r w:rsidRPr="00A454DB">
              <w:rPr>
                <w:rFonts w:ascii="Times New Roman" w:eastAsia="Times New Roman" w:hAnsi="Times New Roman" w:cs="Times New Roman"/>
                <w:lang w:eastAsia="ru-RU"/>
              </w:rPr>
              <w:t>Скоростемеры</w:t>
            </w:r>
            <w:proofErr w:type="spellEnd"/>
            <w:r w:rsidRPr="00A454DB">
              <w:rPr>
                <w:rFonts w:ascii="Times New Roman" w:eastAsia="Times New Roman" w:hAnsi="Times New Roman" w:cs="Times New Roman"/>
                <w:lang w:eastAsia="ru-RU"/>
              </w:rPr>
              <w:t xml:space="preserve">. </w:t>
            </w:r>
          </w:p>
        </w:tc>
        <w:tc>
          <w:tcPr>
            <w:tcW w:w="900" w:type="dxa"/>
            <w:gridSpan w:val="3"/>
          </w:tcPr>
          <w:p w14:paraId="45ADC125"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83" w:type="dxa"/>
            <w:gridSpan w:val="6"/>
            <w:vMerge/>
          </w:tcPr>
          <w:p w14:paraId="35D78162"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52283F6C" w14:textId="77777777" w:rsidTr="00721876">
        <w:trPr>
          <w:trHeight w:val="526"/>
        </w:trPr>
        <w:tc>
          <w:tcPr>
            <w:tcW w:w="2351" w:type="dxa"/>
            <w:vMerge/>
          </w:tcPr>
          <w:p w14:paraId="27A408B8" w14:textId="77777777" w:rsidR="00E4230B" w:rsidRPr="00C63897" w:rsidRDefault="00E4230B" w:rsidP="00721876">
            <w:pPr>
              <w:rPr>
                <w:rFonts w:ascii="Times New Roman" w:eastAsia="Times New Roman" w:hAnsi="Times New Roman" w:cs="Times New Roman"/>
                <w:b/>
                <w:bCs/>
                <w:lang w:eastAsia="ru-RU"/>
              </w:rPr>
            </w:pPr>
          </w:p>
        </w:tc>
        <w:tc>
          <w:tcPr>
            <w:tcW w:w="5400" w:type="dxa"/>
          </w:tcPr>
          <w:p w14:paraId="5AEF4492" w14:textId="77777777" w:rsidR="00E4230B" w:rsidRPr="00A454DB"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Технические характеристики </w:t>
            </w:r>
            <w:proofErr w:type="spellStart"/>
            <w:r w:rsidRPr="00A454DB">
              <w:rPr>
                <w:rFonts w:ascii="Times New Roman" w:eastAsia="Times New Roman" w:hAnsi="Times New Roman" w:cs="Times New Roman"/>
                <w:lang w:eastAsia="ru-RU"/>
              </w:rPr>
              <w:t>скоростемера</w:t>
            </w:r>
            <w:proofErr w:type="spellEnd"/>
            <w:r w:rsidRPr="00A454DB">
              <w:rPr>
                <w:rFonts w:ascii="Times New Roman" w:eastAsia="Times New Roman" w:hAnsi="Times New Roman" w:cs="Times New Roman"/>
                <w:lang w:eastAsia="ru-RU"/>
              </w:rPr>
              <w:t xml:space="preserve"> 3СЛ2М, КПД: поблочное устройство, эксплуатация.</w:t>
            </w:r>
          </w:p>
        </w:tc>
        <w:tc>
          <w:tcPr>
            <w:tcW w:w="900" w:type="dxa"/>
            <w:gridSpan w:val="3"/>
          </w:tcPr>
          <w:p w14:paraId="28268B0E"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83" w:type="dxa"/>
            <w:gridSpan w:val="6"/>
            <w:vMerge/>
          </w:tcPr>
          <w:p w14:paraId="69B14EC8"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281DF9B6" w14:textId="77777777" w:rsidTr="00721876">
        <w:trPr>
          <w:trHeight w:val="249"/>
        </w:trPr>
        <w:tc>
          <w:tcPr>
            <w:tcW w:w="2351" w:type="dxa"/>
            <w:vMerge/>
          </w:tcPr>
          <w:p w14:paraId="6D15FA3B" w14:textId="77777777" w:rsidR="00E4230B" w:rsidRPr="00C63897" w:rsidRDefault="00E4230B" w:rsidP="00721876">
            <w:pPr>
              <w:rPr>
                <w:rFonts w:ascii="Times New Roman" w:eastAsia="Times New Roman" w:hAnsi="Times New Roman" w:cs="Times New Roman"/>
                <w:b/>
                <w:bCs/>
                <w:lang w:eastAsia="ru-RU"/>
              </w:rPr>
            </w:pPr>
          </w:p>
        </w:tc>
        <w:tc>
          <w:tcPr>
            <w:tcW w:w="5400" w:type="dxa"/>
          </w:tcPr>
          <w:p w14:paraId="7F2DAE21" w14:textId="77777777" w:rsidR="00E4230B" w:rsidRPr="00A454DB"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Электромеханические устройства безопасности.</w:t>
            </w:r>
          </w:p>
        </w:tc>
        <w:tc>
          <w:tcPr>
            <w:tcW w:w="900" w:type="dxa"/>
            <w:gridSpan w:val="3"/>
          </w:tcPr>
          <w:p w14:paraId="167E1C34"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83" w:type="dxa"/>
            <w:gridSpan w:val="6"/>
            <w:vMerge/>
          </w:tcPr>
          <w:p w14:paraId="7F0CC63C"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30BAF39F" w14:textId="77777777" w:rsidTr="00721876">
        <w:trPr>
          <w:trHeight w:val="476"/>
        </w:trPr>
        <w:tc>
          <w:tcPr>
            <w:tcW w:w="2351" w:type="dxa"/>
            <w:vMerge/>
          </w:tcPr>
          <w:p w14:paraId="21019628" w14:textId="77777777" w:rsidR="00E4230B" w:rsidRPr="00C63897" w:rsidRDefault="00E4230B" w:rsidP="00721876">
            <w:pPr>
              <w:rPr>
                <w:rFonts w:ascii="Times New Roman" w:eastAsia="Times New Roman" w:hAnsi="Times New Roman" w:cs="Times New Roman"/>
                <w:b/>
                <w:bCs/>
                <w:lang w:eastAsia="ru-RU"/>
              </w:rPr>
            </w:pPr>
          </w:p>
        </w:tc>
        <w:tc>
          <w:tcPr>
            <w:tcW w:w="5400" w:type="dxa"/>
          </w:tcPr>
          <w:p w14:paraId="54EA4A9B" w14:textId="77777777" w:rsidR="00E4230B" w:rsidRPr="00A454DB"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 Технические характеристики, поблочное устройство, эксплуатация. </w:t>
            </w:r>
          </w:p>
        </w:tc>
        <w:tc>
          <w:tcPr>
            <w:tcW w:w="900" w:type="dxa"/>
            <w:gridSpan w:val="3"/>
          </w:tcPr>
          <w:p w14:paraId="3B3D007D"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83" w:type="dxa"/>
            <w:gridSpan w:val="6"/>
            <w:vMerge/>
          </w:tcPr>
          <w:p w14:paraId="2E488FA2"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25594FFD" w14:textId="77777777" w:rsidTr="00721876">
        <w:trPr>
          <w:trHeight w:val="720"/>
        </w:trPr>
        <w:tc>
          <w:tcPr>
            <w:tcW w:w="2351" w:type="dxa"/>
            <w:vMerge/>
          </w:tcPr>
          <w:p w14:paraId="0F20F654" w14:textId="77777777" w:rsidR="00E4230B" w:rsidRPr="00C63897" w:rsidRDefault="00E4230B" w:rsidP="00721876">
            <w:pPr>
              <w:rPr>
                <w:rFonts w:ascii="Times New Roman" w:eastAsia="Times New Roman" w:hAnsi="Times New Roman" w:cs="Times New Roman"/>
                <w:b/>
                <w:bCs/>
                <w:lang w:eastAsia="ru-RU"/>
              </w:rPr>
            </w:pPr>
          </w:p>
        </w:tc>
        <w:tc>
          <w:tcPr>
            <w:tcW w:w="5400" w:type="dxa"/>
          </w:tcPr>
          <w:p w14:paraId="7E96A6A4" w14:textId="77777777" w:rsidR="00E4230B" w:rsidRPr="00A454DB"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Дополнительные устройства безопасности. Технические характеристики, поблочное устройство, эксплуатация. </w:t>
            </w:r>
          </w:p>
        </w:tc>
        <w:tc>
          <w:tcPr>
            <w:tcW w:w="900" w:type="dxa"/>
            <w:gridSpan w:val="3"/>
          </w:tcPr>
          <w:p w14:paraId="7483CF45"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83" w:type="dxa"/>
            <w:gridSpan w:val="6"/>
            <w:vMerge/>
          </w:tcPr>
          <w:p w14:paraId="7FB38745"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46E280DD" w14:textId="77777777" w:rsidTr="00721876">
        <w:trPr>
          <w:trHeight w:val="510"/>
        </w:trPr>
        <w:tc>
          <w:tcPr>
            <w:tcW w:w="2351" w:type="dxa"/>
            <w:vMerge/>
          </w:tcPr>
          <w:p w14:paraId="6E5E625E" w14:textId="77777777" w:rsidR="00E4230B" w:rsidRPr="00C63897" w:rsidRDefault="00E4230B" w:rsidP="00721876">
            <w:pPr>
              <w:rPr>
                <w:rFonts w:ascii="Times New Roman" w:eastAsia="Times New Roman" w:hAnsi="Times New Roman" w:cs="Times New Roman"/>
                <w:b/>
                <w:bCs/>
                <w:lang w:eastAsia="ru-RU"/>
              </w:rPr>
            </w:pPr>
          </w:p>
        </w:tc>
        <w:tc>
          <w:tcPr>
            <w:tcW w:w="5400" w:type="dxa"/>
          </w:tcPr>
          <w:p w14:paraId="35F09899" w14:textId="77777777" w:rsidR="00E4230B" w:rsidRPr="00A454DB"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КЛУБ</w:t>
            </w:r>
            <w:proofErr w:type="gramStart"/>
            <w:r w:rsidRPr="00A454DB">
              <w:rPr>
                <w:rFonts w:ascii="Times New Roman" w:eastAsia="Times New Roman" w:hAnsi="Times New Roman" w:cs="Times New Roman"/>
                <w:lang w:eastAsia="ru-RU"/>
              </w:rPr>
              <w:t xml:space="preserve"> (-</w:t>
            </w:r>
            <w:proofErr w:type="gramEnd"/>
            <w:r w:rsidRPr="00A454DB">
              <w:rPr>
                <w:rFonts w:ascii="Times New Roman" w:eastAsia="Times New Roman" w:hAnsi="Times New Roman" w:cs="Times New Roman"/>
                <w:lang w:eastAsia="ru-RU"/>
              </w:rPr>
              <w:t>У) – комплексное локомотивное устройство безопасности.</w:t>
            </w:r>
          </w:p>
        </w:tc>
        <w:tc>
          <w:tcPr>
            <w:tcW w:w="900" w:type="dxa"/>
            <w:gridSpan w:val="3"/>
          </w:tcPr>
          <w:p w14:paraId="6A1B0783"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83" w:type="dxa"/>
            <w:gridSpan w:val="6"/>
            <w:vMerge/>
          </w:tcPr>
          <w:p w14:paraId="29FC15F1"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7DDCD2FF" w14:textId="77777777" w:rsidTr="00721876">
        <w:trPr>
          <w:trHeight w:val="540"/>
        </w:trPr>
        <w:tc>
          <w:tcPr>
            <w:tcW w:w="2351" w:type="dxa"/>
            <w:vMerge/>
          </w:tcPr>
          <w:p w14:paraId="7A766E9B" w14:textId="77777777" w:rsidR="00E4230B" w:rsidRPr="00C63897" w:rsidRDefault="00E4230B" w:rsidP="00721876">
            <w:pPr>
              <w:rPr>
                <w:rFonts w:ascii="Times New Roman" w:eastAsia="Times New Roman" w:hAnsi="Times New Roman" w:cs="Times New Roman"/>
                <w:b/>
                <w:bCs/>
                <w:lang w:eastAsia="ru-RU"/>
              </w:rPr>
            </w:pPr>
          </w:p>
        </w:tc>
        <w:tc>
          <w:tcPr>
            <w:tcW w:w="5400" w:type="dxa"/>
          </w:tcPr>
          <w:p w14:paraId="2C7E25B9" w14:textId="77777777" w:rsidR="00E4230B" w:rsidRPr="00A454DB"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 Назначение, принцип действия комплектов оборудования </w:t>
            </w:r>
          </w:p>
        </w:tc>
        <w:tc>
          <w:tcPr>
            <w:tcW w:w="900" w:type="dxa"/>
            <w:gridSpan w:val="3"/>
          </w:tcPr>
          <w:p w14:paraId="7E79F5F5"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983" w:type="dxa"/>
            <w:gridSpan w:val="6"/>
            <w:vMerge/>
          </w:tcPr>
          <w:p w14:paraId="27DDAA59"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4B145F11" w14:textId="77777777" w:rsidTr="00721876">
        <w:trPr>
          <w:trHeight w:val="780"/>
        </w:trPr>
        <w:tc>
          <w:tcPr>
            <w:tcW w:w="2351" w:type="dxa"/>
            <w:vMerge/>
          </w:tcPr>
          <w:p w14:paraId="1B978975" w14:textId="77777777" w:rsidR="00E4230B" w:rsidRPr="00C63897" w:rsidRDefault="00E4230B" w:rsidP="00721876">
            <w:pPr>
              <w:rPr>
                <w:rFonts w:ascii="Times New Roman" w:eastAsia="Times New Roman" w:hAnsi="Times New Roman" w:cs="Times New Roman"/>
                <w:b/>
                <w:bCs/>
                <w:lang w:eastAsia="ru-RU"/>
              </w:rPr>
            </w:pPr>
          </w:p>
        </w:tc>
        <w:tc>
          <w:tcPr>
            <w:tcW w:w="5400" w:type="dxa"/>
          </w:tcPr>
          <w:p w14:paraId="1F811B0F" w14:textId="77777777" w:rsidR="00E4230B" w:rsidRPr="00A454DB"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КЛУБ, особенности работы и возможности каждого из них, состав и назначение блоков, правила эксплуатации в пути следования. </w:t>
            </w:r>
          </w:p>
        </w:tc>
        <w:tc>
          <w:tcPr>
            <w:tcW w:w="900" w:type="dxa"/>
            <w:gridSpan w:val="3"/>
          </w:tcPr>
          <w:p w14:paraId="36F7C1DA"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83" w:type="dxa"/>
            <w:gridSpan w:val="6"/>
            <w:vMerge/>
          </w:tcPr>
          <w:p w14:paraId="59D492E6"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718B8BEC" w14:textId="77777777" w:rsidTr="00721876">
        <w:trPr>
          <w:trHeight w:val="1281"/>
        </w:trPr>
        <w:tc>
          <w:tcPr>
            <w:tcW w:w="2351" w:type="dxa"/>
            <w:vMerge/>
          </w:tcPr>
          <w:p w14:paraId="678FDD06" w14:textId="77777777" w:rsidR="00E4230B" w:rsidRPr="00C63897" w:rsidRDefault="00E4230B" w:rsidP="00721876">
            <w:pPr>
              <w:rPr>
                <w:rFonts w:ascii="Times New Roman" w:eastAsia="Times New Roman" w:hAnsi="Times New Roman" w:cs="Times New Roman"/>
                <w:b/>
                <w:bCs/>
                <w:lang w:eastAsia="ru-RU"/>
              </w:rPr>
            </w:pPr>
          </w:p>
        </w:tc>
        <w:tc>
          <w:tcPr>
            <w:tcW w:w="5400" w:type="dxa"/>
          </w:tcPr>
          <w:p w14:paraId="151F24D2" w14:textId="77777777" w:rsidR="00E4230B" w:rsidRPr="00A454DB"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Перспективные системы безопасности. Назначение, основные принципы работы систем КУПОЛ, систем управления маневровой (далее – МАЛС) и горочной автоматической локомотивной (далее – ГАЛС) сигнализациями. </w:t>
            </w:r>
          </w:p>
        </w:tc>
        <w:tc>
          <w:tcPr>
            <w:tcW w:w="900" w:type="dxa"/>
            <w:gridSpan w:val="3"/>
          </w:tcPr>
          <w:p w14:paraId="66D44682"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83" w:type="dxa"/>
            <w:gridSpan w:val="6"/>
            <w:vMerge/>
          </w:tcPr>
          <w:p w14:paraId="78A1C83C"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7C76D735" w14:textId="77777777" w:rsidTr="00721876">
        <w:trPr>
          <w:trHeight w:val="556"/>
        </w:trPr>
        <w:tc>
          <w:tcPr>
            <w:tcW w:w="2351" w:type="dxa"/>
            <w:vMerge/>
          </w:tcPr>
          <w:p w14:paraId="1183CCC1" w14:textId="77777777" w:rsidR="00E4230B" w:rsidRPr="00C63897" w:rsidRDefault="00E4230B" w:rsidP="00721876">
            <w:pPr>
              <w:rPr>
                <w:rFonts w:ascii="Times New Roman" w:eastAsia="Times New Roman" w:hAnsi="Times New Roman" w:cs="Times New Roman"/>
                <w:b/>
                <w:bCs/>
                <w:lang w:eastAsia="ru-RU"/>
              </w:rPr>
            </w:pPr>
          </w:p>
        </w:tc>
        <w:tc>
          <w:tcPr>
            <w:tcW w:w="5400" w:type="dxa"/>
          </w:tcPr>
          <w:p w14:paraId="0852D0DF" w14:textId="77777777" w:rsidR="00E4230B" w:rsidRPr="00A454DB"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Техническое обслуживание локомотивных систем безопасности. </w:t>
            </w:r>
          </w:p>
        </w:tc>
        <w:tc>
          <w:tcPr>
            <w:tcW w:w="900" w:type="dxa"/>
            <w:gridSpan w:val="3"/>
          </w:tcPr>
          <w:p w14:paraId="6C23BCCC"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83" w:type="dxa"/>
            <w:gridSpan w:val="6"/>
            <w:vMerge/>
          </w:tcPr>
          <w:p w14:paraId="320ECA62"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3697A1A4" w14:textId="77777777" w:rsidTr="00721876">
        <w:trPr>
          <w:trHeight w:val="780"/>
        </w:trPr>
        <w:tc>
          <w:tcPr>
            <w:tcW w:w="2351" w:type="dxa"/>
            <w:vMerge/>
          </w:tcPr>
          <w:p w14:paraId="762B02A3" w14:textId="77777777" w:rsidR="00E4230B" w:rsidRPr="00C63897" w:rsidRDefault="00E4230B" w:rsidP="00721876">
            <w:pPr>
              <w:rPr>
                <w:rFonts w:ascii="Times New Roman" w:eastAsia="Times New Roman" w:hAnsi="Times New Roman" w:cs="Times New Roman"/>
                <w:b/>
                <w:bCs/>
                <w:lang w:eastAsia="ru-RU"/>
              </w:rPr>
            </w:pPr>
          </w:p>
        </w:tc>
        <w:tc>
          <w:tcPr>
            <w:tcW w:w="5400" w:type="dxa"/>
          </w:tcPr>
          <w:p w14:paraId="6B11271D" w14:textId="77777777" w:rsidR="00E4230B" w:rsidRPr="00A454DB"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Общие сведения о регламенте работ, настройка и проверка в эксплуатации с использованием носимых приборов. </w:t>
            </w:r>
          </w:p>
        </w:tc>
        <w:tc>
          <w:tcPr>
            <w:tcW w:w="900" w:type="dxa"/>
            <w:gridSpan w:val="3"/>
          </w:tcPr>
          <w:p w14:paraId="0C168623"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83" w:type="dxa"/>
            <w:gridSpan w:val="6"/>
            <w:vMerge/>
          </w:tcPr>
          <w:p w14:paraId="5724B744"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4AFD8C79" w14:textId="77777777" w:rsidTr="00721876">
        <w:trPr>
          <w:trHeight w:val="470"/>
        </w:trPr>
        <w:tc>
          <w:tcPr>
            <w:tcW w:w="2351" w:type="dxa"/>
            <w:vMerge/>
          </w:tcPr>
          <w:p w14:paraId="7220E6AB" w14:textId="77777777" w:rsidR="00E4230B" w:rsidRPr="00C63897" w:rsidRDefault="00E4230B" w:rsidP="00721876">
            <w:pPr>
              <w:rPr>
                <w:rFonts w:ascii="Times New Roman" w:eastAsia="Times New Roman" w:hAnsi="Times New Roman" w:cs="Times New Roman"/>
                <w:b/>
                <w:bCs/>
                <w:lang w:eastAsia="ru-RU"/>
              </w:rPr>
            </w:pPr>
          </w:p>
        </w:tc>
        <w:tc>
          <w:tcPr>
            <w:tcW w:w="5400" w:type="dxa"/>
          </w:tcPr>
          <w:p w14:paraId="733E2302" w14:textId="77777777" w:rsidR="00E4230B" w:rsidRPr="00A454DB" w:rsidRDefault="00E4230B" w:rsidP="00721876">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Основные принципы и правила технического обслуживания приборов безопасности</w:t>
            </w:r>
          </w:p>
        </w:tc>
        <w:tc>
          <w:tcPr>
            <w:tcW w:w="900" w:type="dxa"/>
            <w:gridSpan w:val="3"/>
          </w:tcPr>
          <w:p w14:paraId="31D1EB5B"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983" w:type="dxa"/>
            <w:gridSpan w:val="6"/>
            <w:vMerge/>
          </w:tcPr>
          <w:p w14:paraId="5D3EBDA0"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2360234F" w14:textId="77777777" w:rsidTr="00721876">
        <w:trPr>
          <w:trHeight w:val="20"/>
        </w:trPr>
        <w:tc>
          <w:tcPr>
            <w:tcW w:w="2351" w:type="dxa"/>
            <w:vMerge/>
          </w:tcPr>
          <w:p w14:paraId="7C02E6A1" w14:textId="77777777" w:rsidR="00E4230B" w:rsidRPr="00C63897" w:rsidRDefault="00E4230B" w:rsidP="00721876">
            <w:pPr>
              <w:rPr>
                <w:rFonts w:ascii="Times New Roman" w:eastAsia="Times New Roman" w:hAnsi="Times New Roman" w:cs="Times New Roman"/>
                <w:b/>
                <w:bCs/>
                <w:lang w:eastAsia="ru-RU"/>
              </w:rPr>
            </w:pPr>
          </w:p>
        </w:tc>
        <w:tc>
          <w:tcPr>
            <w:tcW w:w="5415" w:type="dxa"/>
            <w:gridSpan w:val="3"/>
          </w:tcPr>
          <w:p w14:paraId="1656A52D" w14:textId="77777777" w:rsidR="00E4230B" w:rsidRPr="00C63897" w:rsidRDefault="00E4230B" w:rsidP="00721876">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900" w:type="dxa"/>
            <w:gridSpan w:val="2"/>
          </w:tcPr>
          <w:p w14:paraId="150B7E66" w14:textId="77777777" w:rsidR="00E4230B" w:rsidRPr="00C63897" w:rsidRDefault="00E4230B" w:rsidP="00721876">
            <w:pPr>
              <w:suppressAutoHyphens/>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w:t>
            </w:r>
          </w:p>
        </w:tc>
        <w:tc>
          <w:tcPr>
            <w:tcW w:w="968" w:type="dxa"/>
            <w:gridSpan w:val="5"/>
          </w:tcPr>
          <w:p w14:paraId="74FCDABB" w14:textId="77777777" w:rsidR="00E4230B" w:rsidRPr="00C63897" w:rsidRDefault="00E4230B" w:rsidP="00721876">
            <w:pPr>
              <w:suppressAutoHyphens/>
              <w:jc w:val="both"/>
              <w:rPr>
                <w:rFonts w:ascii="Times New Roman" w:eastAsia="Times New Roman" w:hAnsi="Times New Roman" w:cs="Times New Roman"/>
                <w:b/>
                <w:lang w:eastAsia="ru-RU"/>
              </w:rPr>
            </w:pPr>
          </w:p>
        </w:tc>
      </w:tr>
      <w:tr w:rsidR="00E4230B" w:rsidRPr="00C63897" w14:paraId="390AB0BB" w14:textId="77777777" w:rsidTr="00721876">
        <w:trPr>
          <w:trHeight w:val="495"/>
        </w:trPr>
        <w:tc>
          <w:tcPr>
            <w:tcW w:w="2351" w:type="dxa"/>
            <w:vMerge/>
          </w:tcPr>
          <w:p w14:paraId="3A374C6A" w14:textId="77777777" w:rsidR="00E4230B" w:rsidRPr="00C63897" w:rsidRDefault="00E4230B" w:rsidP="00721876">
            <w:pPr>
              <w:rPr>
                <w:rFonts w:ascii="Times New Roman" w:eastAsia="Times New Roman" w:hAnsi="Times New Roman" w:cs="Times New Roman"/>
                <w:b/>
                <w:bCs/>
                <w:lang w:eastAsia="ru-RU"/>
              </w:rPr>
            </w:pPr>
          </w:p>
        </w:tc>
        <w:tc>
          <w:tcPr>
            <w:tcW w:w="5415" w:type="dxa"/>
            <w:gridSpan w:val="3"/>
          </w:tcPr>
          <w:p w14:paraId="767B599E" w14:textId="77777777" w:rsidR="00E4230B" w:rsidRPr="00C63897" w:rsidRDefault="00E4230B" w:rsidP="00721876">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 xml:space="preserve">Лабораторная работа№ 26 «Исследование работы устройства КЛУБ </w:t>
            </w:r>
            <w:proofErr w:type="gramStart"/>
            <w:r w:rsidRPr="00CC5E42">
              <w:rPr>
                <w:rFonts w:ascii="Times New Roman" w:eastAsia="Times New Roman" w:hAnsi="Times New Roman" w:cs="Times New Roman"/>
                <w:iCs/>
                <w:lang w:eastAsia="ru-RU"/>
              </w:rPr>
              <w:t>–У</w:t>
            </w:r>
            <w:proofErr w:type="gramEnd"/>
            <w:r w:rsidRPr="00CC5E42">
              <w:rPr>
                <w:rFonts w:ascii="Times New Roman" w:eastAsia="Times New Roman" w:hAnsi="Times New Roman" w:cs="Times New Roman"/>
                <w:iCs/>
                <w:lang w:eastAsia="ru-RU"/>
              </w:rPr>
              <w:t>»</w:t>
            </w:r>
          </w:p>
        </w:tc>
        <w:tc>
          <w:tcPr>
            <w:tcW w:w="900" w:type="dxa"/>
            <w:gridSpan w:val="2"/>
          </w:tcPr>
          <w:p w14:paraId="7529FDCD"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p>
        </w:tc>
        <w:tc>
          <w:tcPr>
            <w:tcW w:w="968" w:type="dxa"/>
            <w:gridSpan w:val="5"/>
            <w:vMerge w:val="restart"/>
          </w:tcPr>
          <w:p w14:paraId="66FAA7F8"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63BFB218" w14:textId="77777777" w:rsidTr="00721876">
        <w:trPr>
          <w:trHeight w:val="502"/>
        </w:trPr>
        <w:tc>
          <w:tcPr>
            <w:tcW w:w="2351" w:type="dxa"/>
            <w:vMerge/>
          </w:tcPr>
          <w:p w14:paraId="6A2AD564" w14:textId="77777777" w:rsidR="00E4230B" w:rsidRPr="00C63897" w:rsidRDefault="00E4230B" w:rsidP="00721876">
            <w:pPr>
              <w:rPr>
                <w:rFonts w:ascii="Times New Roman" w:eastAsia="Times New Roman" w:hAnsi="Times New Roman" w:cs="Times New Roman"/>
                <w:b/>
                <w:bCs/>
                <w:lang w:eastAsia="ru-RU"/>
              </w:rPr>
            </w:pPr>
          </w:p>
        </w:tc>
        <w:tc>
          <w:tcPr>
            <w:tcW w:w="5415" w:type="dxa"/>
            <w:gridSpan w:val="3"/>
          </w:tcPr>
          <w:p w14:paraId="084946E8" w14:textId="77777777" w:rsidR="00E4230B" w:rsidRPr="00CC5E42" w:rsidRDefault="00E4230B" w:rsidP="00721876">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 xml:space="preserve">Практическое занятие № 15 «Расшифровка </w:t>
            </w:r>
            <w:proofErr w:type="spellStart"/>
            <w:r w:rsidRPr="00CC5E42">
              <w:rPr>
                <w:rFonts w:ascii="Times New Roman" w:eastAsia="Times New Roman" w:hAnsi="Times New Roman" w:cs="Times New Roman"/>
                <w:iCs/>
                <w:lang w:eastAsia="ru-RU"/>
              </w:rPr>
              <w:t>скоростемерной</w:t>
            </w:r>
            <w:proofErr w:type="spellEnd"/>
            <w:r w:rsidRPr="00CC5E42">
              <w:rPr>
                <w:rFonts w:ascii="Times New Roman" w:eastAsia="Times New Roman" w:hAnsi="Times New Roman" w:cs="Times New Roman"/>
                <w:iCs/>
                <w:lang w:eastAsia="ru-RU"/>
              </w:rPr>
              <w:t xml:space="preserve"> ленты»</w:t>
            </w:r>
          </w:p>
        </w:tc>
        <w:tc>
          <w:tcPr>
            <w:tcW w:w="900" w:type="dxa"/>
            <w:gridSpan w:val="2"/>
          </w:tcPr>
          <w:p w14:paraId="7E31E322" w14:textId="77777777" w:rsidR="00E4230B"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p>
        </w:tc>
        <w:tc>
          <w:tcPr>
            <w:tcW w:w="968" w:type="dxa"/>
            <w:gridSpan w:val="5"/>
            <w:vMerge/>
          </w:tcPr>
          <w:p w14:paraId="5AE379AC"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123082EC" w14:textId="77777777" w:rsidTr="00721876">
        <w:trPr>
          <w:trHeight w:val="502"/>
        </w:trPr>
        <w:tc>
          <w:tcPr>
            <w:tcW w:w="2351" w:type="dxa"/>
            <w:vMerge/>
          </w:tcPr>
          <w:p w14:paraId="4C20312A" w14:textId="77777777" w:rsidR="00E4230B" w:rsidRPr="00C63897" w:rsidRDefault="00E4230B" w:rsidP="00721876">
            <w:pPr>
              <w:rPr>
                <w:rFonts w:ascii="Times New Roman" w:eastAsia="Times New Roman" w:hAnsi="Times New Roman" w:cs="Times New Roman"/>
                <w:b/>
                <w:bCs/>
                <w:lang w:eastAsia="ru-RU"/>
              </w:rPr>
            </w:pPr>
          </w:p>
        </w:tc>
        <w:tc>
          <w:tcPr>
            <w:tcW w:w="5415" w:type="dxa"/>
            <w:gridSpan w:val="3"/>
          </w:tcPr>
          <w:p w14:paraId="0A0AE80F" w14:textId="77777777" w:rsidR="00E4230B" w:rsidRPr="00AB7272" w:rsidRDefault="00E4230B" w:rsidP="00721876">
            <w:pPr>
              <w:suppressAutoHyphens/>
              <w:jc w:val="both"/>
              <w:rPr>
                <w:rFonts w:ascii="Times New Roman" w:eastAsia="Times New Roman" w:hAnsi="Times New Roman" w:cs="Times New Roman"/>
                <w:b/>
                <w:iCs/>
                <w:lang w:eastAsia="ru-RU"/>
              </w:rPr>
            </w:pPr>
            <w:r w:rsidRPr="00AB7272">
              <w:rPr>
                <w:rFonts w:ascii="Times New Roman" w:eastAsia="Times New Roman" w:hAnsi="Times New Roman" w:cs="Times New Roman"/>
                <w:b/>
                <w:iCs/>
                <w:lang w:eastAsia="ru-RU"/>
              </w:rPr>
              <w:t xml:space="preserve">Экзамен </w:t>
            </w:r>
          </w:p>
        </w:tc>
        <w:tc>
          <w:tcPr>
            <w:tcW w:w="900" w:type="dxa"/>
            <w:gridSpan w:val="2"/>
          </w:tcPr>
          <w:p w14:paraId="5F754C15" w14:textId="77777777" w:rsidR="00E4230B" w:rsidRPr="00AB7272" w:rsidRDefault="00E4230B" w:rsidP="00721876">
            <w:pPr>
              <w:suppressAutoHyphens/>
              <w:jc w:val="center"/>
              <w:rPr>
                <w:rFonts w:ascii="Times New Roman" w:eastAsia="Times New Roman" w:hAnsi="Times New Roman" w:cs="Times New Roman"/>
                <w:b/>
                <w:iCs/>
                <w:lang w:eastAsia="ru-RU"/>
              </w:rPr>
            </w:pPr>
            <w:r w:rsidRPr="00AB7272">
              <w:rPr>
                <w:rFonts w:ascii="Times New Roman" w:eastAsia="Times New Roman" w:hAnsi="Times New Roman" w:cs="Times New Roman"/>
                <w:b/>
                <w:iCs/>
                <w:lang w:eastAsia="ru-RU"/>
              </w:rPr>
              <w:t>4</w:t>
            </w:r>
          </w:p>
        </w:tc>
        <w:tc>
          <w:tcPr>
            <w:tcW w:w="968" w:type="dxa"/>
            <w:gridSpan w:val="5"/>
          </w:tcPr>
          <w:p w14:paraId="31F4AA28"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4D41E5" w14:paraId="6C42D53C" w14:textId="77777777" w:rsidTr="00721876">
        <w:trPr>
          <w:trHeight w:val="361"/>
        </w:trPr>
        <w:tc>
          <w:tcPr>
            <w:tcW w:w="2351" w:type="dxa"/>
            <w:vMerge/>
          </w:tcPr>
          <w:p w14:paraId="6A1B48A9" w14:textId="77777777" w:rsidR="00E4230B" w:rsidRPr="00C63897" w:rsidRDefault="00E4230B" w:rsidP="00721876">
            <w:pPr>
              <w:rPr>
                <w:rFonts w:ascii="Times New Roman" w:eastAsia="Times New Roman" w:hAnsi="Times New Roman" w:cs="Times New Roman"/>
                <w:b/>
                <w:bCs/>
                <w:lang w:eastAsia="ru-RU"/>
              </w:rPr>
            </w:pPr>
          </w:p>
        </w:tc>
        <w:tc>
          <w:tcPr>
            <w:tcW w:w="5415" w:type="dxa"/>
            <w:gridSpan w:val="3"/>
            <w:vAlign w:val="bottom"/>
          </w:tcPr>
          <w:p w14:paraId="33BF6CB0" w14:textId="77777777" w:rsidR="00E4230B" w:rsidRPr="00D93646" w:rsidRDefault="00E4230B" w:rsidP="00721876">
            <w:pPr>
              <w:rPr>
                <w:rFonts w:ascii="Times New Roman" w:eastAsia="Times New Roman" w:hAnsi="Times New Roman" w:cs="Times New Roman"/>
                <w:b/>
                <w:lang w:eastAsia="ru-RU"/>
              </w:rPr>
            </w:pPr>
            <w:r w:rsidRPr="00D93646">
              <w:rPr>
                <w:rFonts w:ascii="Times New Roman" w:eastAsia="Times New Roman" w:hAnsi="Times New Roman" w:cs="Times New Roman"/>
                <w:b/>
                <w:lang w:eastAsia="ru-RU"/>
              </w:rPr>
              <w:t xml:space="preserve">Итого по МДК 03.01 </w:t>
            </w:r>
          </w:p>
        </w:tc>
        <w:tc>
          <w:tcPr>
            <w:tcW w:w="900" w:type="dxa"/>
            <w:gridSpan w:val="2"/>
            <w:vAlign w:val="bottom"/>
          </w:tcPr>
          <w:p w14:paraId="51B967FD" w14:textId="77777777" w:rsidR="00E4230B" w:rsidRPr="00EF5BDF" w:rsidRDefault="00E4230B" w:rsidP="00721876">
            <w:pPr>
              <w:jc w:val="center"/>
              <w:rPr>
                <w:rFonts w:ascii="Times New Roman" w:eastAsia="Times New Roman" w:hAnsi="Times New Roman" w:cs="Times New Roman"/>
                <w:b/>
                <w:lang w:eastAsia="ru-RU"/>
              </w:rPr>
            </w:pPr>
            <w:r w:rsidRPr="00EF5BDF">
              <w:rPr>
                <w:rFonts w:ascii="Times New Roman" w:eastAsia="Times New Roman" w:hAnsi="Times New Roman" w:cs="Times New Roman"/>
                <w:b/>
                <w:lang w:eastAsia="ru-RU"/>
              </w:rPr>
              <w:t>198</w:t>
            </w:r>
          </w:p>
        </w:tc>
        <w:tc>
          <w:tcPr>
            <w:tcW w:w="968" w:type="dxa"/>
            <w:gridSpan w:val="5"/>
            <w:vAlign w:val="bottom"/>
          </w:tcPr>
          <w:p w14:paraId="50D73CC3" w14:textId="77777777" w:rsidR="00E4230B" w:rsidRPr="00EF5BDF" w:rsidRDefault="00E4230B" w:rsidP="00721876">
            <w:pPr>
              <w:rPr>
                <w:rFonts w:ascii="Times New Roman" w:eastAsia="Times New Roman" w:hAnsi="Times New Roman" w:cs="Times New Roman"/>
                <w:i/>
                <w:lang w:eastAsia="ru-RU"/>
              </w:rPr>
            </w:pPr>
          </w:p>
        </w:tc>
      </w:tr>
      <w:tr w:rsidR="00E4230B" w:rsidRPr="00C63897" w14:paraId="241A1C69" w14:textId="77777777" w:rsidTr="00721876">
        <w:trPr>
          <w:trHeight w:val="240"/>
        </w:trPr>
        <w:tc>
          <w:tcPr>
            <w:tcW w:w="7766" w:type="dxa"/>
            <w:gridSpan w:val="4"/>
          </w:tcPr>
          <w:p w14:paraId="5AFB5B2D" w14:textId="77777777" w:rsidR="00E4230B" w:rsidRPr="00F85E97" w:rsidRDefault="00E4230B" w:rsidP="00721876">
            <w:pPr>
              <w:suppressAutoHyphens/>
              <w:jc w:val="both"/>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 xml:space="preserve">Учебная практика </w:t>
            </w:r>
          </w:p>
        </w:tc>
        <w:tc>
          <w:tcPr>
            <w:tcW w:w="900" w:type="dxa"/>
            <w:gridSpan w:val="2"/>
          </w:tcPr>
          <w:p w14:paraId="77E5BB44" w14:textId="77777777" w:rsidR="00E4230B" w:rsidRPr="00F85E97" w:rsidRDefault="00E4230B" w:rsidP="00721876">
            <w:pPr>
              <w:suppressAutoHyphens/>
              <w:jc w:val="center"/>
              <w:rPr>
                <w:rFonts w:ascii="Times New Roman" w:eastAsia="Times New Roman" w:hAnsi="Times New Roman" w:cs="Times New Roman"/>
                <w:lang w:eastAsia="ru-RU"/>
              </w:rPr>
            </w:pPr>
          </w:p>
        </w:tc>
        <w:tc>
          <w:tcPr>
            <w:tcW w:w="968" w:type="dxa"/>
            <w:gridSpan w:val="5"/>
          </w:tcPr>
          <w:p w14:paraId="434E0B73" w14:textId="77777777" w:rsidR="00E4230B" w:rsidRPr="00F85E97" w:rsidRDefault="00E4230B" w:rsidP="00721876">
            <w:pPr>
              <w:suppressAutoHyphens/>
              <w:jc w:val="both"/>
              <w:rPr>
                <w:rFonts w:ascii="Times New Roman" w:eastAsia="Times New Roman" w:hAnsi="Times New Roman" w:cs="Times New Roman"/>
                <w:lang w:eastAsia="ru-RU"/>
              </w:rPr>
            </w:pPr>
          </w:p>
        </w:tc>
      </w:tr>
      <w:tr w:rsidR="00E4230B" w:rsidRPr="00C63897" w14:paraId="77D4A02F" w14:textId="77777777" w:rsidTr="00721876">
        <w:trPr>
          <w:trHeight w:val="214"/>
        </w:trPr>
        <w:tc>
          <w:tcPr>
            <w:tcW w:w="7766" w:type="dxa"/>
            <w:gridSpan w:val="4"/>
          </w:tcPr>
          <w:p w14:paraId="18C0B5A0" w14:textId="77777777" w:rsidR="00E4230B" w:rsidRPr="00E4350A" w:rsidRDefault="00E4230B" w:rsidP="00721876">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tc>
        <w:tc>
          <w:tcPr>
            <w:tcW w:w="900" w:type="dxa"/>
            <w:gridSpan w:val="2"/>
          </w:tcPr>
          <w:p w14:paraId="3404678F" w14:textId="77777777" w:rsidR="00E4230B" w:rsidRPr="00F85E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968" w:type="dxa"/>
            <w:gridSpan w:val="5"/>
            <w:vMerge w:val="restart"/>
          </w:tcPr>
          <w:p w14:paraId="2805A7C7" w14:textId="77777777" w:rsidR="00E4230B" w:rsidRPr="00941611" w:rsidRDefault="00E4230B" w:rsidP="00721876">
            <w:pPr>
              <w:rPr>
                <w:rFonts w:ascii="Times New Roman" w:eastAsia="Times New Roman" w:hAnsi="Times New Roman" w:cs="Times New Roman"/>
                <w:sz w:val="20"/>
                <w:szCs w:val="20"/>
                <w:lang w:eastAsia="ru-RU"/>
              </w:rPr>
            </w:pPr>
            <w:r w:rsidRPr="00941611">
              <w:rPr>
                <w:rFonts w:ascii="Times New Roman" w:eastAsia="Times New Roman" w:hAnsi="Times New Roman" w:cs="Times New Roman"/>
                <w:sz w:val="20"/>
                <w:szCs w:val="20"/>
                <w:lang w:eastAsia="ru-RU"/>
              </w:rPr>
              <w:t>ПК</w:t>
            </w:r>
            <w:proofErr w:type="gramStart"/>
            <w:r w:rsidRPr="00941611">
              <w:rPr>
                <w:rFonts w:ascii="Times New Roman" w:eastAsia="Times New Roman" w:hAnsi="Times New Roman" w:cs="Times New Roman"/>
                <w:sz w:val="20"/>
                <w:szCs w:val="20"/>
                <w:lang w:eastAsia="ru-RU"/>
              </w:rPr>
              <w:t>1</w:t>
            </w:r>
            <w:proofErr w:type="gramEnd"/>
            <w:r w:rsidRPr="00941611">
              <w:rPr>
                <w:rFonts w:ascii="Times New Roman" w:eastAsia="Times New Roman" w:hAnsi="Times New Roman" w:cs="Times New Roman"/>
                <w:sz w:val="20"/>
                <w:szCs w:val="20"/>
                <w:lang w:eastAsia="ru-RU"/>
              </w:rPr>
              <w:t>.1, ПК1.2</w:t>
            </w:r>
          </w:p>
          <w:p w14:paraId="7C023410" w14:textId="77777777" w:rsidR="00E4230B" w:rsidRPr="00941611" w:rsidRDefault="00E4230B" w:rsidP="00721876">
            <w:pPr>
              <w:rPr>
                <w:rFonts w:ascii="Times New Roman" w:eastAsia="Times New Roman" w:hAnsi="Times New Roman" w:cs="Times New Roman"/>
                <w:sz w:val="20"/>
                <w:szCs w:val="20"/>
                <w:lang w:eastAsia="ru-RU"/>
              </w:rPr>
            </w:pPr>
            <w:proofErr w:type="gramStart"/>
            <w:r w:rsidRPr="00941611">
              <w:rPr>
                <w:rFonts w:ascii="Times New Roman" w:eastAsia="Times New Roman" w:hAnsi="Times New Roman" w:cs="Times New Roman"/>
                <w:sz w:val="20"/>
                <w:szCs w:val="20"/>
                <w:lang w:eastAsia="ru-RU"/>
              </w:rPr>
              <w:t>ОК</w:t>
            </w:r>
            <w:proofErr w:type="gramEnd"/>
            <w:r w:rsidRPr="00941611">
              <w:rPr>
                <w:rFonts w:ascii="Times New Roman" w:eastAsia="Times New Roman" w:hAnsi="Times New Roman" w:cs="Times New Roman"/>
                <w:sz w:val="20"/>
                <w:szCs w:val="20"/>
                <w:lang w:eastAsia="ru-RU"/>
              </w:rPr>
              <w:t xml:space="preserve"> 01, ОК 02,</w:t>
            </w:r>
          </w:p>
          <w:p w14:paraId="7B94418B" w14:textId="77777777" w:rsidR="00E4230B" w:rsidRPr="00941611" w:rsidRDefault="00E4230B" w:rsidP="00721876">
            <w:pPr>
              <w:rPr>
                <w:rFonts w:ascii="Times New Roman" w:eastAsia="Times New Roman" w:hAnsi="Times New Roman" w:cs="Times New Roman"/>
                <w:sz w:val="20"/>
                <w:szCs w:val="20"/>
                <w:lang w:eastAsia="ru-RU"/>
              </w:rPr>
            </w:pPr>
            <w:r w:rsidRPr="00941611">
              <w:rPr>
                <w:rFonts w:ascii="Times New Roman" w:eastAsia="Times New Roman" w:hAnsi="Times New Roman" w:cs="Times New Roman"/>
                <w:sz w:val="20"/>
                <w:szCs w:val="20"/>
                <w:lang w:eastAsia="ru-RU"/>
              </w:rPr>
              <w:t>ОК04, ОК05,</w:t>
            </w:r>
          </w:p>
          <w:p w14:paraId="01A37BE5" w14:textId="77777777" w:rsidR="00E4230B" w:rsidRPr="00F85E97" w:rsidRDefault="00E4230B" w:rsidP="00721876">
            <w:pPr>
              <w:suppressAutoHyphens/>
              <w:jc w:val="both"/>
              <w:rPr>
                <w:rFonts w:ascii="Times New Roman" w:eastAsia="Times New Roman" w:hAnsi="Times New Roman" w:cs="Times New Roman"/>
                <w:lang w:eastAsia="ru-RU"/>
              </w:rPr>
            </w:pPr>
            <w:r w:rsidRPr="00941611">
              <w:rPr>
                <w:rFonts w:ascii="Times New Roman" w:eastAsia="Times New Roman" w:hAnsi="Times New Roman" w:cs="Times New Roman"/>
                <w:sz w:val="20"/>
                <w:szCs w:val="20"/>
                <w:lang w:eastAsia="ru-RU"/>
              </w:rPr>
              <w:t>ОК09</w:t>
            </w:r>
          </w:p>
        </w:tc>
      </w:tr>
      <w:tr w:rsidR="00E4230B" w:rsidRPr="00C63897" w14:paraId="7725C186" w14:textId="77777777" w:rsidTr="00721876">
        <w:trPr>
          <w:trHeight w:val="195"/>
        </w:trPr>
        <w:tc>
          <w:tcPr>
            <w:tcW w:w="7766" w:type="dxa"/>
            <w:gridSpan w:val="4"/>
          </w:tcPr>
          <w:p w14:paraId="33121A6C" w14:textId="77777777" w:rsidR="00E4230B" w:rsidRDefault="00E4230B" w:rsidP="00721876">
            <w:pPr>
              <w:suppressAutoHyphens/>
              <w:jc w:val="both"/>
              <w:rPr>
                <w:rFonts w:ascii="Times New Roman" w:eastAsia="Times New Roman" w:hAnsi="Times New Roman" w:cs="Times New Roman"/>
                <w:b/>
                <w:lang w:eastAsia="ru-RU"/>
              </w:rPr>
            </w:pPr>
            <w:r w:rsidRPr="00E4350A">
              <w:rPr>
                <w:rFonts w:ascii="Times New Roman" w:eastAsia="Times New Roman" w:hAnsi="Times New Roman" w:cs="Times New Roman"/>
                <w:lang w:eastAsia="ru-RU"/>
              </w:rPr>
              <w:t>Заточка режущего инструмента</w:t>
            </w:r>
            <w:r>
              <w:rPr>
                <w:rFonts w:ascii="Times New Roman" w:eastAsia="Times New Roman" w:hAnsi="Times New Roman" w:cs="Times New Roman"/>
                <w:lang w:eastAsia="ru-RU"/>
              </w:rPr>
              <w:t>.</w:t>
            </w:r>
            <w:r w:rsidRPr="00E4350A">
              <w:rPr>
                <w:rFonts w:ascii="Times New Roman" w:eastAsia="Times New Roman" w:hAnsi="Times New Roman" w:cs="Times New Roman"/>
                <w:lang w:eastAsia="ru-RU"/>
              </w:rPr>
              <w:t xml:space="preserve"> </w:t>
            </w:r>
            <w:r w:rsidRPr="00F85E97">
              <w:rPr>
                <w:rFonts w:ascii="Times New Roman" w:eastAsia="Times New Roman" w:hAnsi="Times New Roman" w:cs="Times New Roman"/>
                <w:lang w:eastAsia="ru-RU"/>
              </w:rPr>
              <w:t>Разметка плоских поверхностей.</w:t>
            </w:r>
          </w:p>
        </w:tc>
        <w:tc>
          <w:tcPr>
            <w:tcW w:w="900" w:type="dxa"/>
            <w:gridSpan w:val="2"/>
          </w:tcPr>
          <w:p w14:paraId="588C5D1A" w14:textId="77777777" w:rsidR="00E4230B" w:rsidRPr="00F85E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968" w:type="dxa"/>
            <w:gridSpan w:val="5"/>
            <w:vMerge/>
          </w:tcPr>
          <w:p w14:paraId="1BDC8D4F" w14:textId="77777777" w:rsidR="00E4230B" w:rsidRPr="00F85E97" w:rsidRDefault="00E4230B" w:rsidP="00721876">
            <w:pPr>
              <w:suppressAutoHyphens/>
              <w:jc w:val="both"/>
              <w:rPr>
                <w:rFonts w:ascii="Times New Roman" w:eastAsia="Times New Roman" w:hAnsi="Times New Roman" w:cs="Times New Roman"/>
                <w:lang w:eastAsia="ru-RU"/>
              </w:rPr>
            </w:pPr>
          </w:p>
        </w:tc>
      </w:tr>
      <w:tr w:rsidR="00E4230B" w:rsidRPr="00C63897" w14:paraId="3A001F31" w14:textId="77777777" w:rsidTr="00721876">
        <w:trPr>
          <w:trHeight w:val="285"/>
        </w:trPr>
        <w:tc>
          <w:tcPr>
            <w:tcW w:w="7766" w:type="dxa"/>
            <w:gridSpan w:val="4"/>
          </w:tcPr>
          <w:p w14:paraId="7E7E29DC" w14:textId="77777777" w:rsidR="00E4230B" w:rsidRPr="00F85E97" w:rsidRDefault="00E4230B" w:rsidP="00721876">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Рубка металла. Правка и гибка металла. Резка металла. Опиливание металла.</w:t>
            </w:r>
          </w:p>
        </w:tc>
        <w:tc>
          <w:tcPr>
            <w:tcW w:w="900" w:type="dxa"/>
            <w:gridSpan w:val="2"/>
          </w:tcPr>
          <w:p w14:paraId="4918EA9C" w14:textId="77777777" w:rsidR="00E4230B" w:rsidRPr="00F85E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968" w:type="dxa"/>
            <w:gridSpan w:val="5"/>
            <w:vMerge/>
          </w:tcPr>
          <w:p w14:paraId="5BED4F17" w14:textId="77777777" w:rsidR="00E4230B" w:rsidRPr="00F85E97" w:rsidRDefault="00E4230B" w:rsidP="00721876">
            <w:pPr>
              <w:suppressAutoHyphens/>
              <w:jc w:val="both"/>
              <w:rPr>
                <w:rFonts w:ascii="Times New Roman" w:eastAsia="Times New Roman" w:hAnsi="Times New Roman" w:cs="Times New Roman"/>
                <w:lang w:eastAsia="ru-RU"/>
              </w:rPr>
            </w:pPr>
          </w:p>
        </w:tc>
      </w:tr>
      <w:tr w:rsidR="00E4230B" w:rsidRPr="00C63897" w14:paraId="77518757" w14:textId="77777777" w:rsidTr="00721876">
        <w:trPr>
          <w:trHeight w:val="518"/>
        </w:trPr>
        <w:tc>
          <w:tcPr>
            <w:tcW w:w="7766" w:type="dxa"/>
            <w:gridSpan w:val="4"/>
          </w:tcPr>
          <w:p w14:paraId="31B95B9D" w14:textId="77777777" w:rsidR="00E4230B" w:rsidRPr="00F85E97" w:rsidRDefault="00E4230B" w:rsidP="00721876">
            <w:pPr>
              <w:suppressAutoHyphens/>
              <w:jc w:val="both"/>
              <w:rPr>
                <w:rFonts w:ascii="Times New Roman" w:eastAsia="Times New Roman" w:hAnsi="Times New Roman" w:cs="Times New Roman"/>
                <w:lang w:eastAsia="ru-RU"/>
              </w:rPr>
            </w:pPr>
          </w:p>
          <w:p w14:paraId="2EFC7472" w14:textId="77777777" w:rsidR="00E4230B" w:rsidRPr="00F85E97" w:rsidRDefault="00E4230B" w:rsidP="00721876">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 xml:space="preserve">Сверление, </w:t>
            </w:r>
            <w:proofErr w:type="spellStart"/>
            <w:r w:rsidRPr="00F85E97">
              <w:rPr>
                <w:rFonts w:ascii="Times New Roman" w:eastAsia="Times New Roman" w:hAnsi="Times New Roman" w:cs="Times New Roman"/>
                <w:lang w:eastAsia="ru-RU"/>
              </w:rPr>
              <w:t>зенкование</w:t>
            </w:r>
            <w:proofErr w:type="spellEnd"/>
            <w:r w:rsidRPr="00F85E97">
              <w:rPr>
                <w:rFonts w:ascii="Times New Roman" w:eastAsia="Times New Roman" w:hAnsi="Times New Roman" w:cs="Times New Roman"/>
                <w:lang w:eastAsia="ru-RU"/>
              </w:rPr>
              <w:t xml:space="preserve"> и развертывание отверстий.</w:t>
            </w:r>
          </w:p>
        </w:tc>
        <w:tc>
          <w:tcPr>
            <w:tcW w:w="900" w:type="dxa"/>
            <w:gridSpan w:val="2"/>
          </w:tcPr>
          <w:p w14:paraId="260C0E29" w14:textId="77777777" w:rsidR="00E4230B" w:rsidRPr="00F85E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968" w:type="dxa"/>
            <w:gridSpan w:val="5"/>
            <w:vMerge/>
          </w:tcPr>
          <w:p w14:paraId="3787FF15" w14:textId="77777777" w:rsidR="00E4230B" w:rsidRPr="00F85E97" w:rsidRDefault="00E4230B" w:rsidP="00721876">
            <w:pPr>
              <w:suppressAutoHyphens/>
              <w:jc w:val="both"/>
              <w:rPr>
                <w:rFonts w:ascii="Times New Roman" w:eastAsia="Times New Roman" w:hAnsi="Times New Roman" w:cs="Times New Roman"/>
                <w:lang w:eastAsia="ru-RU"/>
              </w:rPr>
            </w:pPr>
          </w:p>
        </w:tc>
      </w:tr>
      <w:tr w:rsidR="00E4230B" w:rsidRPr="00C63897" w14:paraId="4DE7AF17" w14:textId="77777777" w:rsidTr="00721876">
        <w:trPr>
          <w:trHeight w:val="195"/>
        </w:trPr>
        <w:tc>
          <w:tcPr>
            <w:tcW w:w="7766" w:type="dxa"/>
            <w:gridSpan w:val="4"/>
          </w:tcPr>
          <w:p w14:paraId="0DC21616" w14:textId="77777777" w:rsidR="00E4230B" w:rsidRPr="00F85E97" w:rsidRDefault="00E4230B" w:rsidP="00721876">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Нарезание резьбы.</w:t>
            </w:r>
          </w:p>
        </w:tc>
        <w:tc>
          <w:tcPr>
            <w:tcW w:w="900" w:type="dxa"/>
            <w:gridSpan w:val="2"/>
          </w:tcPr>
          <w:p w14:paraId="69D5F8AC" w14:textId="77777777" w:rsidR="00E4230B" w:rsidRPr="00F85E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968" w:type="dxa"/>
            <w:gridSpan w:val="5"/>
            <w:vMerge/>
          </w:tcPr>
          <w:p w14:paraId="50B1BE8B" w14:textId="77777777" w:rsidR="00E4230B" w:rsidRPr="00F85E97" w:rsidRDefault="00E4230B" w:rsidP="00721876">
            <w:pPr>
              <w:suppressAutoHyphens/>
              <w:jc w:val="both"/>
              <w:rPr>
                <w:rFonts w:ascii="Times New Roman" w:eastAsia="Times New Roman" w:hAnsi="Times New Roman" w:cs="Times New Roman"/>
                <w:lang w:eastAsia="ru-RU"/>
              </w:rPr>
            </w:pPr>
          </w:p>
        </w:tc>
      </w:tr>
      <w:tr w:rsidR="00E4230B" w:rsidRPr="00C63897" w14:paraId="69D23F14" w14:textId="77777777" w:rsidTr="00721876">
        <w:trPr>
          <w:trHeight w:val="285"/>
        </w:trPr>
        <w:tc>
          <w:tcPr>
            <w:tcW w:w="7766" w:type="dxa"/>
            <w:gridSpan w:val="4"/>
          </w:tcPr>
          <w:p w14:paraId="4C34E1F7" w14:textId="77777777" w:rsidR="00E4230B" w:rsidRPr="00F85E97" w:rsidRDefault="00E4230B" w:rsidP="00721876">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Распиливание и припасовка.</w:t>
            </w:r>
          </w:p>
        </w:tc>
        <w:tc>
          <w:tcPr>
            <w:tcW w:w="900" w:type="dxa"/>
            <w:gridSpan w:val="2"/>
          </w:tcPr>
          <w:p w14:paraId="23CDAE0E" w14:textId="77777777" w:rsidR="00E4230B" w:rsidRPr="00F85E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968" w:type="dxa"/>
            <w:gridSpan w:val="5"/>
            <w:vMerge/>
          </w:tcPr>
          <w:p w14:paraId="249B0317" w14:textId="77777777" w:rsidR="00E4230B" w:rsidRPr="00F85E97" w:rsidRDefault="00E4230B" w:rsidP="00721876">
            <w:pPr>
              <w:suppressAutoHyphens/>
              <w:jc w:val="both"/>
              <w:rPr>
                <w:rFonts w:ascii="Times New Roman" w:eastAsia="Times New Roman" w:hAnsi="Times New Roman" w:cs="Times New Roman"/>
                <w:lang w:eastAsia="ru-RU"/>
              </w:rPr>
            </w:pPr>
          </w:p>
        </w:tc>
      </w:tr>
      <w:tr w:rsidR="00E4230B" w:rsidRPr="00C63897" w14:paraId="5F6AE8A9" w14:textId="77777777" w:rsidTr="00721876">
        <w:trPr>
          <w:trHeight w:val="181"/>
        </w:trPr>
        <w:tc>
          <w:tcPr>
            <w:tcW w:w="7766" w:type="dxa"/>
            <w:gridSpan w:val="4"/>
          </w:tcPr>
          <w:p w14:paraId="41CAC52C" w14:textId="77777777" w:rsidR="00E4230B" w:rsidRPr="00F85E97" w:rsidRDefault="00E4230B" w:rsidP="00721876">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Притирка. Шабрение.</w:t>
            </w:r>
          </w:p>
        </w:tc>
        <w:tc>
          <w:tcPr>
            <w:tcW w:w="900" w:type="dxa"/>
            <w:gridSpan w:val="2"/>
          </w:tcPr>
          <w:p w14:paraId="1AFAF9D6" w14:textId="77777777" w:rsidR="00E4230B" w:rsidRPr="00F85E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968" w:type="dxa"/>
            <w:gridSpan w:val="5"/>
            <w:vMerge/>
          </w:tcPr>
          <w:p w14:paraId="294F39D8" w14:textId="77777777" w:rsidR="00E4230B" w:rsidRPr="00F85E97" w:rsidRDefault="00E4230B" w:rsidP="00721876">
            <w:pPr>
              <w:suppressAutoHyphens/>
              <w:jc w:val="both"/>
              <w:rPr>
                <w:rFonts w:ascii="Times New Roman" w:eastAsia="Times New Roman" w:hAnsi="Times New Roman" w:cs="Times New Roman"/>
                <w:lang w:eastAsia="ru-RU"/>
              </w:rPr>
            </w:pPr>
          </w:p>
        </w:tc>
      </w:tr>
      <w:tr w:rsidR="00E4230B" w:rsidRPr="00C63897" w14:paraId="2A86AC51" w14:textId="77777777" w:rsidTr="00721876">
        <w:trPr>
          <w:trHeight w:val="180"/>
        </w:trPr>
        <w:tc>
          <w:tcPr>
            <w:tcW w:w="7766" w:type="dxa"/>
            <w:gridSpan w:val="4"/>
          </w:tcPr>
          <w:p w14:paraId="236C8964" w14:textId="77777777" w:rsidR="00E4230B" w:rsidRPr="00F85E97" w:rsidRDefault="00E4230B" w:rsidP="00721876">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Сборка неразъемных и разъемных соединений.</w:t>
            </w:r>
          </w:p>
        </w:tc>
        <w:tc>
          <w:tcPr>
            <w:tcW w:w="900" w:type="dxa"/>
            <w:gridSpan w:val="2"/>
          </w:tcPr>
          <w:p w14:paraId="15DF8DAF" w14:textId="77777777" w:rsidR="00E4230B" w:rsidRPr="00F85E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968" w:type="dxa"/>
            <w:gridSpan w:val="5"/>
            <w:vMerge/>
          </w:tcPr>
          <w:p w14:paraId="3C4B2992" w14:textId="77777777" w:rsidR="00E4230B" w:rsidRPr="00F85E97" w:rsidRDefault="00E4230B" w:rsidP="00721876">
            <w:pPr>
              <w:suppressAutoHyphens/>
              <w:jc w:val="both"/>
              <w:rPr>
                <w:rFonts w:ascii="Times New Roman" w:eastAsia="Times New Roman" w:hAnsi="Times New Roman" w:cs="Times New Roman"/>
                <w:lang w:eastAsia="ru-RU"/>
              </w:rPr>
            </w:pPr>
          </w:p>
        </w:tc>
      </w:tr>
      <w:tr w:rsidR="00E4230B" w:rsidRPr="00C63897" w14:paraId="537C03A4" w14:textId="77777777" w:rsidTr="00721876">
        <w:trPr>
          <w:trHeight w:val="480"/>
        </w:trPr>
        <w:tc>
          <w:tcPr>
            <w:tcW w:w="7766" w:type="dxa"/>
            <w:gridSpan w:val="4"/>
          </w:tcPr>
          <w:p w14:paraId="0B8D76F2" w14:textId="77777777" w:rsidR="00E4230B" w:rsidRPr="00F85E97" w:rsidRDefault="00E4230B" w:rsidP="00721876">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Выполнение работ по соединению узлов с соблюдением размеров и их взаиморасположения при подвижной посадке со шплинтовым креплением.</w:t>
            </w:r>
          </w:p>
        </w:tc>
        <w:tc>
          <w:tcPr>
            <w:tcW w:w="900" w:type="dxa"/>
            <w:gridSpan w:val="2"/>
          </w:tcPr>
          <w:p w14:paraId="4D18DB62" w14:textId="77777777" w:rsidR="00E4230B" w:rsidRPr="00F85E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968" w:type="dxa"/>
            <w:gridSpan w:val="5"/>
            <w:vMerge/>
          </w:tcPr>
          <w:p w14:paraId="4DA524A7" w14:textId="77777777" w:rsidR="00E4230B" w:rsidRPr="00F85E97" w:rsidRDefault="00E4230B" w:rsidP="00721876">
            <w:pPr>
              <w:suppressAutoHyphens/>
              <w:jc w:val="both"/>
              <w:rPr>
                <w:rFonts w:ascii="Times New Roman" w:eastAsia="Times New Roman" w:hAnsi="Times New Roman" w:cs="Times New Roman"/>
                <w:lang w:eastAsia="ru-RU"/>
              </w:rPr>
            </w:pPr>
          </w:p>
        </w:tc>
      </w:tr>
      <w:tr w:rsidR="00E4230B" w:rsidRPr="00C63897" w14:paraId="01B99476" w14:textId="77777777" w:rsidTr="00721876">
        <w:trPr>
          <w:trHeight w:val="330"/>
        </w:trPr>
        <w:tc>
          <w:tcPr>
            <w:tcW w:w="7766" w:type="dxa"/>
            <w:gridSpan w:val="4"/>
          </w:tcPr>
          <w:p w14:paraId="57A496C6" w14:textId="77777777" w:rsidR="00E4230B" w:rsidRPr="00F85E97" w:rsidRDefault="00E4230B" w:rsidP="00721876">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Выполнение электромонтажных работ.</w:t>
            </w:r>
          </w:p>
          <w:p w14:paraId="60390EDB" w14:textId="77777777" w:rsidR="00E4230B" w:rsidRPr="00F85E97" w:rsidRDefault="00E4230B" w:rsidP="00721876">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Выполнение электромонтажных операций с проводами и кабелями.</w:t>
            </w:r>
          </w:p>
        </w:tc>
        <w:tc>
          <w:tcPr>
            <w:tcW w:w="900" w:type="dxa"/>
            <w:gridSpan w:val="2"/>
          </w:tcPr>
          <w:p w14:paraId="07FBDB1A" w14:textId="77777777" w:rsidR="00E4230B" w:rsidRPr="00F85E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968" w:type="dxa"/>
            <w:gridSpan w:val="5"/>
            <w:vMerge/>
          </w:tcPr>
          <w:p w14:paraId="64112B5E" w14:textId="77777777" w:rsidR="00E4230B" w:rsidRPr="00F85E97" w:rsidRDefault="00E4230B" w:rsidP="00721876">
            <w:pPr>
              <w:suppressAutoHyphens/>
              <w:jc w:val="both"/>
              <w:rPr>
                <w:rFonts w:ascii="Times New Roman" w:eastAsia="Times New Roman" w:hAnsi="Times New Roman" w:cs="Times New Roman"/>
                <w:lang w:eastAsia="ru-RU"/>
              </w:rPr>
            </w:pPr>
          </w:p>
        </w:tc>
      </w:tr>
      <w:tr w:rsidR="00E4230B" w:rsidRPr="00C63897" w14:paraId="2EC9B87C" w14:textId="77777777" w:rsidTr="00721876">
        <w:trPr>
          <w:trHeight w:val="360"/>
        </w:trPr>
        <w:tc>
          <w:tcPr>
            <w:tcW w:w="7766" w:type="dxa"/>
            <w:gridSpan w:val="4"/>
          </w:tcPr>
          <w:p w14:paraId="47812824" w14:textId="77777777" w:rsidR="00E4230B" w:rsidRPr="00F85E97" w:rsidRDefault="00E4230B" w:rsidP="00721876">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Проведение лужения и пайки</w:t>
            </w:r>
          </w:p>
        </w:tc>
        <w:tc>
          <w:tcPr>
            <w:tcW w:w="900" w:type="dxa"/>
            <w:gridSpan w:val="2"/>
          </w:tcPr>
          <w:p w14:paraId="40EDCC8A" w14:textId="77777777" w:rsidR="00E4230B" w:rsidRPr="00F85E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968" w:type="dxa"/>
            <w:gridSpan w:val="5"/>
            <w:vMerge/>
          </w:tcPr>
          <w:p w14:paraId="7DCCA458" w14:textId="77777777" w:rsidR="00E4230B" w:rsidRPr="00F85E97" w:rsidRDefault="00E4230B" w:rsidP="00721876">
            <w:pPr>
              <w:suppressAutoHyphens/>
              <w:jc w:val="both"/>
              <w:rPr>
                <w:rFonts w:ascii="Times New Roman" w:eastAsia="Times New Roman" w:hAnsi="Times New Roman" w:cs="Times New Roman"/>
                <w:lang w:eastAsia="ru-RU"/>
              </w:rPr>
            </w:pPr>
          </w:p>
        </w:tc>
      </w:tr>
      <w:tr w:rsidR="00E4230B" w:rsidRPr="00C63897" w14:paraId="35C43D43" w14:textId="77777777" w:rsidTr="00721876">
        <w:trPr>
          <w:trHeight w:val="165"/>
        </w:trPr>
        <w:tc>
          <w:tcPr>
            <w:tcW w:w="7766" w:type="dxa"/>
            <w:gridSpan w:val="4"/>
          </w:tcPr>
          <w:p w14:paraId="0BB731E9" w14:textId="77777777" w:rsidR="00E4230B" w:rsidRPr="00D85F1D" w:rsidRDefault="00E4230B" w:rsidP="00721876">
            <w:pPr>
              <w:suppressAutoHyphens/>
              <w:jc w:val="both"/>
              <w:rPr>
                <w:rFonts w:ascii="Times New Roman" w:eastAsia="Times New Roman" w:hAnsi="Times New Roman" w:cs="Times New Roman"/>
                <w:b/>
                <w:lang w:eastAsia="ru-RU"/>
              </w:rPr>
            </w:pPr>
            <w:r w:rsidRPr="00D85F1D">
              <w:rPr>
                <w:rFonts w:ascii="Times New Roman" w:eastAsia="Times New Roman" w:hAnsi="Times New Roman" w:cs="Times New Roman"/>
                <w:b/>
                <w:lang w:eastAsia="ru-RU"/>
              </w:rPr>
              <w:t>Итого</w:t>
            </w:r>
          </w:p>
        </w:tc>
        <w:tc>
          <w:tcPr>
            <w:tcW w:w="900" w:type="dxa"/>
            <w:gridSpan w:val="2"/>
          </w:tcPr>
          <w:p w14:paraId="0E02685A" w14:textId="77777777" w:rsidR="00E4230B" w:rsidRPr="00C939EA" w:rsidRDefault="00E4230B" w:rsidP="00721876">
            <w:pPr>
              <w:suppressAutoHyphens/>
              <w:jc w:val="center"/>
              <w:rPr>
                <w:rFonts w:ascii="Times New Roman" w:eastAsia="Times New Roman" w:hAnsi="Times New Roman" w:cs="Times New Roman"/>
                <w:b/>
                <w:lang w:eastAsia="ru-RU"/>
              </w:rPr>
            </w:pPr>
            <w:r w:rsidRPr="00C939EA">
              <w:rPr>
                <w:rFonts w:ascii="Times New Roman" w:eastAsia="Times New Roman" w:hAnsi="Times New Roman" w:cs="Times New Roman"/>
                <w:b/>
                <w:lang w:eastAsia="ru-RU"/>
              </w:rPr>
              <w:t>60</w:t>
            </w:r>
          </w:p>
        </w:tc>
        <w:tc>
          <w:tcPr>
            <w:tcW w:w="968" w:type="dxa"/>
            <w:gridSpan w:val="5"/>
            <w:vMerge/>
          </w:tcPr>
          <w:p w14:paraId="0D69FAB9" w14:textId="77777777" w:rsidR="00E4230B" w:rsidRPr="00F85E97" w:rsidRDefault="00E4230B" w:rsidP="00721876">
            <w:pPr>
              <w:suppressAutoHyphens/>
              <w:jc w:val="both"/>
              <w:rPr>
                <w:rFonts w:ascii="Times New Roman" w:eastAsia="Times New Roman" w:hAnsi="Times New Roman" w:cs="Times New Roman"/>
                <w:lang w:eastAsia="ru-RU"/>
              </w:rPr>
            </w:pPr>
          </w:p>
        </w:tc>
      </w:tr>
      <w:tr w:rsidR="00E4230B" w:rsidRPr="00C63897" w14:paraId="1233E8A3" w14:textId="77777777" w:rsidTr="00721876">
        <w:trPr>
          <w:trHeight w:val="210"/>
        </w:trPr>
        <w:tc>
          <w:tcPr>
            <w:tcW w:w="7766" w:type="dxa"/>
            <w:gridSpan w:val="4"/>
          </w:tcPr>
          <w:p w14:paraId="446EF3B4" w14:textId="77777777" w:rsidR="00E4230B" w:rsidRPr="00F85E97" w:rsidRDefault="00E4230B" w:rsidP="00721876">
            <w:pPr>
              <w:suppressAutoHyphens/>
              <w:jc w:val="both"/>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 xml:space="preserve">Производственная практика </w:t>
            </w:r>
          </w:p>
        </w:tc>
        <w:tc>
          <w:tcPr>
            <w:tcW w:w="900" w:type="dxa"/>
            <w:gridSpan w:val="2"/>
          </w:tcPr>
          <w:p w14:paraId="6F881B5A" w14:textId="77777777" w:rsidR="00E4230B" w:rsidRPr="00F85E97" w:rsidRDefault="00E4230B" w:rsidP="00721876">
            <w:pPr>
              <w:suppressAutoHyphens/>
              <w:jc w:val="both"/>
              <w:rPr>
                <w:rFonts w:ascii="Times New Roman" w:eastAsia="Times New Roman" w:hAnsi="Times New Roman" w:cs="Times New Roman"/>
                <w:lang w:eastAsia="ru-RU"/>
              </w:rPr>
            </w:pPr>
          </w:p>
        </w:tc>
        <w:tc>
          <w:tcPr>
            <w:tcW w:w="968" w:type="dxa"/>
            <w:gridSpan w:val="5"/>
          </w:tcPr>
          <w:p w14:paraId="538E392A" w14:textId="77777777" w:rsidR="00E4230B" w:rsidRPr="00F85E97" w:rsidRDefault="00E4230B" w:rsidP="00721876">
            <w:pPr>
              <w:suppressAutoHyphens/>
              <w:jc w:val="both"/>
              <w:rPr>
                <w:rFonts w:ascii="Times New Roman" w:eastAsia="Times New Roman" w:hAnsi="Times New Roman" w:cs="Times New Roman"/>
                <w:lang w:eastAsia="ru-RU"/>
              </w:rPr>
            </w:pPr>
          </w:p>
        </w:tc>
      </w:tr>
      <w:tr w:rsidR="00E4230B" w:rsidRPr="00C63897" w14:paraId="39296DD5" w14:textId="77777777" w:rsidTr="00721876">
        <w:trPr>
          <w:trHeight w:val="735"/>
        </w:trPr>
        <w:tc>
          <w:tcPr>
            <w:tcW w:w="7766" w:type="dxa"/>
            <w:gridSpan w:val="4"/>
          </w:tcPr>
          <w:p w14:paraId="6C7069AA" w14:textId="77777777" w:rsidR="00E4230B" w:rsidRDefault="00E4230B" w:rsidP="00721876">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2F927E4B" w14:textId="77777777" w:rsidR="00E4230B" w:rsidRPr="00C63897" w:rsidRDefault="00E4230B" w:rsidP="00721876">
            <w:pPr>
              <w:suppressAutoHyphens/>
              <w:jc w:val="both"/>
              <w:rPr>
                <w:rFonts w:ascii="Times New Roman" w:eastAsia="Times New Roman" w:hAnsi="Times New Roman" w:cs="Times New Roman"/>
                <w:b/>
                <w:bCs/>
                <w:lang w:eastAsia="ru-RU"/>
              </w:rPr>
            </w:pPr>
            <w:r w:rsidRPr="00F85E97">
              <w:rPr>
                <w:rFonts w:ascii="Times New Roman" w:eastAsia="Times New Roman" w:hAnsi="Times New Roman" w:cs="Times New Roman"/>
                <w:lang w:eastAsia="ru-RU"/>
              </w:rPr>
              <w:t>Подготовка тепловоза к работе, приемка и проведение технического обслуживания.</w:t>
            </w:r>
          </w:p>
        </w:tc>
        <w:tc>
          <w:tcPr>
            <w:tcW w:w="900" w:type="dxa"/>
            <w:gridSpan w:val="2"/>
          </w:tcPr>
          <w:p w14:paraId="2203CD81" w14:textId="77777777" w:rsidR="00E4230B" w:rsidRPr="00F85E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968" w:type="dxa"/>
            <w:gridSpan w:val="5"/>
            <w:vMerge w:val="restart"/>
          </w:tcPr>
          <w:p w14:paraId="06EF8191" w14:textId="77777777" w:rsidR="00E4230B" w:rsidRPr="00941611" w:rsidRDefault="00E4230B" w:rsidP="00721876">
            <w:pPr>
              <w:rPr>
                <w:rFonts w:ascii="Times New Roman" w:eastAsia="Times New Roman" w:hAnsi="Times New Roman" w:cs="Times New Roman"/>
                <w:sz w:val="20"/>
                <w:szCs w:val="20"/>
                <w:lang w:eastAsia="ru-RU"/>
              </w:rPr>
            </w:pPr>
            <w:r w:rsidRPr="00941611">
              <w:rPr>
                <w:rFonts w:ascii="Times New Roman" w:eastAsia="Times New Roman" w:hAnsi="Times New Roman" w:cs="Times New Roman"/>
                <w:sz w:val="20"/>
                <w:szCs w:val="20"/>
                <w:lang w:eastAsia="ru-RU"/>
              </w:rPr>
              <w:t>ПК</w:t>
            </w:r>
            <w:proofErr w:type="gramStart"/>
            <w:r w:rsidRPr="00941611">
              <w:rPr>
                <w:rFonts w:ascii="Times New Roman" w:eastAsia="Times New Roman" w:hAnsi="Times New Roman" w:cs="Times New Roman"/>
                <w:sz w:val="20"/>
                <w:szCs w:val="20"/>
                <w:lang w:eastAsia="ru-RU"/>
              </w:rPr>
              <w:t>1</w:t>
            </w:r>
            <w:proofErr w:type="gramEnd"/>
            <w:r w:rsidRPr="00941611">
              <w:rPr>
                <w:rFonts w:ascii="Times New Roman" w:eastAsia="Times New Roman" w:hAnsi="Times New Roman" w:cs="Times New Roman"/>
                <w:sz w:val="20"/>
                <w:szCs w:val="20"/>
                <w:lang w:eastAsia="ru-RU"/>
              </w:rPr>
              <w:t>.1, ПК1.2</w:t>
            </w:r>
          </w:p>
          <w:p w14:paraId="2D4A57E4" w14:textId="77777777" w:rsidR="00E4230B" w:rsidRPr="00941611" w:rsidRDefault="00E4230B" w:rsidP="00721876">
            <w:pPr>
              <w:rPr>
                <w:rFonts w:ascii="Times New Roman" w:eastAsia="Times New Roman" w:hAnsi="Times New Roman" w:cs="Times New Roman"/>
                <w:sz w:val="20"/>
                <w:szCs w:val="20"/>
                <w:lang w:eastAsia="ru-RU"/>
              </w:rPr>
            </w:pPr>
            <w:proofErr w:type="gramStart"/>
            <w:r w:rsidRPr="00941611">
              <w:rPr>
                <w:rFonts w:ascii="Times New Roman" w:eastAsia="Times New Roman" w:hAnsi="Times New Roman" w:cs="Times New Roman"/>
                <w:sz w:val="20"/>
                <w:szCs w:val="20"/>
                <w:lang w:eastAsia="ru-RU"/>
              </w:rPr>
              <w:t>ОК</w:t>
            </w:r>
            <w:proofErr w:type="gramEnd"/>
            <w:r w:rsidRPr="00941611">
              <w:rPr>
                <w:rFonts w:ascii="Times New Roman" w:eastAsia="Times New Roman" w:hAnsi="Times New Roman" w:cs="Times New Roman"/>
                <w:sz w:val="20"/>
                <w:szCs w:val="20"/>
                <w:lang w:eastAsia="ru-RU"/>
              </w:rPr>
              <w:t xml:space="preserve"> 01, ОК 02,</w:t>
            </w:r>
          </w:p>
          <w:p w14:paraId="181A92DB" w14:textId="77777777" w:rsidR="00E4230B" w:rsidRPr="00941611" w:rsidRDefault="00E4230B" w:rsidP="00721876">
            <w:pPr>
              <w:rPr>
                <w:rFonts w:ascii="Times New Roman" w:eastAsia="Times New Roman" w:hAnsi="Times New Roman" w:cs="Times New Roman"/>
                <w:sz w:val="20"/>
                <w:szCs w:val="20"/>
                <w:lang w:eastAsia="ru-RU"/>
              </w:rPr>
            </w:pPr>
            <w:r w:rsidRPr="00941611">
              <w:rPr>
                <w:rFonts w:ascii="Times New Roman" w:eastAsia="Times New Roman" w:hAnsi="Times New Roman" w:cs="Times New Roman"/>
                <w:sz w:val="20"/>
                <w:szCs w:val="20"/>
                <w:lang w:eastAsia="ru-RU"/>
              </w:rPr>
              <w:t>ОК04, ОК05,</w:t>
            </w:r>
          </w:p>
          <w:p w14:paraId="4E80AAE8" w14:textId="77777777" w:rsidR="00E4230B" w:rsidRPr="00F85E97" w:rsidRDefault="00E4230B" w:rsidP="00721876">
            <w:pPr>
              <w:suppressAutoHyphens/>
              <w:jc w:val="both"/>
              <w:rPr>
                <w:rFonts w:ascii="Times New Roman" w:eastAsia="Times New Roman" w:hAnsi="Times New Roman" w:cs="Times New Roman"/>
                <w:lang w:eastAsia="ru-RU"/>
              </w:rPr>
            </w:pPr>
            <w:r w:rsidRPr="00941611">
              <w:rPr>
                <w:rFonts w:ascii="Times New Roman" w:eastAsia="Times New Roman" w:hAnsi="Times New Roman" w:cs="Times New Roman"/>
                <w:sz w:val="20"/>
                <w:szCs w:val="20"/>
                <w:lang w:eastAsia="ru-RU"/>
              </w:rPr>
              <w:t>ОК09</w:t>
            </w:r>
          </w:p>
        </w:tc>
      </w:tr>
      <w:tr w:rsidR="00E4230B" w:rsidRPr="00C63897" w14:paraId="29223589" w14:textId="77777777" w:rsidTr="00721876">
        <w:trPr>
          <w:trHeight w:val="225"/>
        </w:trPr>
        <w:tc>
          <w:tcPr>
            <w:tcW w:w="7766" w:type="dxa"/>
            <w:gridSpan w:val="4"/>
          </w:tcPr>
          <w:p w14:paraId="05675F45" w14:textId="77777777" w:rsidR="00E4230B" w:rsidRDefault="00E4230B" w:rsidP="00721876">
            <w:pPr>
              <w:suppressAutoHyphens/>
              <w:jc w:val="both"/>
              <w:rPr>
                <w:rFonts w:ascii="Times New Roman" w:eastAsia="Times New Roman" w:hAnsi="Times New Roman" w:cs="Times New Roman"/>
                <w:b/>
                <w:lang w:eastAsia="ru-RU"/>
              </w:rPr>
            </w:pPr>
            <w:r w:rsidRPr="00F85E97">
              <w:rPr>
                <w:rFonts w:ascii="Times New Roman" w:eastAsia="Times New Roman" w:hAnsi="Times New Roman" w:cs="Times New Roman"/>
                <w:lang w:eastAsia="ru-RU"/>
              </w:rPr>
              <w:t>Проверка работоспособности систем тепловоза.</w:t>
            </w:r>
          </w:p>
        </w:tc>
        <w:tc>
          <w:tcPr>
            <w:tcW w:w="900" w:type="dxa"/>
            <w:gridSpan w:val="2"/>
          </w:tcPr>
          <w:p w14:paraId="69BE9A34" w14:textId="77777777" w:rsidR="00E4230B" w:rsidRPr="00F85E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968" w:type="dxa"/>
            <w:gridSpan w:val="5"/>
            <w:vMerge/>
          </w:tcPr>
          <w:p w14:paraId="502EA950" w14:textId="77777777" w:rsidR="00E4230B" w:rsidRPr="00941611" w:rsidRDefault="00E4230B" w:rsidP="00721876">
            <w:pPr>
              <w:rPr>
                <w:rFonts w:ascii="Times New Roman" w:eastAsia="Times New Roman" w:hAnsi="Times New Roman" w:cs="Times New Roman"/>
                <w:sz w:val="20"/>
                <w:szCs w:val="20"/>
                <w:lang w:eastAsia="ru-RU"/>
              </w:rPr>
            </w:pPr>
          </w:p>
        </w:tc>
      </w:tr>
      <w:tr w:rsidR="00E4230B" w:rsidRPr="00C63897" w14:paraId="6059A4FF" w14:textId="77777777" w:rsidTr="00721876">
        <w:trPr>
          <w:trHeight w:val="255"/>
        </w:trPr>
        <w:tc>
          <w:tcPr>
            <w:tcW w:w="7766" w:type="dxa"/>
            <w:gridSpan w:val="4"/>
          </w:tcPr>
          <w:p w14:paraId="206C8996" w14:textId="77777777" w:rsidR="00E4230B" w:rsidRPr="00F85E97" w:rsidRDefault="00E4230B" w:rsidP="00721876">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 xml:space="preserve">Приведение систем тепловоза в нерабочее состояние.  </w:t>
            </w:r>
          </w:p>
        </w:tc>
        <w:tc>
          <w:tcPr>
            <w:tcW w:w="900" w:type="dxa"/>
            <w:gridSpan w:val="2"/>
          </w:tcPr>
          <w:p w14:paraId="7EE6F789" w14:textId="77777777" w:rsidR="00E4230B" w:rsidRPr="00F85E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968" w:type="dxa"/>
            <w:gridSpan w:val="5"/>
            <w:vMerge/>
          </w:tcPr>
          <w:p w14:paraId="7DB33DE0" w14:textId="77777777" w:rsidR="00E4230B" w:rsidRPr="00941611" w:rsidRDefault="00E4230B" w:rsidP="00721876">
            <w:pPr>
              <w:rPr>
                <w:rFonts w:ascii="Times New Roman" w:eastAsia="Times New Roman" w:hAnsi="Times New Roman" w:cs="Times New Roman"/>
                <w:sz w:val="20"/>
                <w:szCs w:val="20"/>
                <w:lang w:eastAsia="ru-RU"/>
              </w:rPr>
            </w:pPr>
          </w:p>
        </w:tc>
      </w:tr>
      <w:tr w:rsidR="00E4230B" w:rsidRPr="00C63897" w14:paraId="6E813375" w14:textId="77777777" w:rsidTr="00721876">
        <w:trPr>
          <w:trHeight w:val="270"/>
        </w:trPr>
        <w:tc>
          <w:tcPr>
            <w:tcW w:w="7766" w:type="dxa"/>
            <w:gridSpan w:val="4"/>
          </w:tcPr>
          <w:p w14:paraId="6A1BB6C2" w14:textId="77777777" w:rsidR="00E4230B" w:rsidRPr="00F85E97" w:rsidRDefault="00E4230B" w:rsidP="00721876">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 xml:space="preserve">Определение неисправного состояния тепловоза по внешним признакам.   </w:t>
            </w:r>
          </w:p>
        </w:tc>
        <w:tc>
          <w:tcPr>
            <w:tcW w:w="900" w:type="dxa"/>
            <w:gridSpan w:val="2"/>
          </w:tcPr>
          <w:p w14:paraId="443F0E70" w14:textId="77777777" w:rsidR="00E4230B" w:rsidRPr="00F85E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968" w:type="dxa"/>
            <w:gridSpan w:val="5"/>
            <w:vMerge/>
          </w:tcPr>
          <w:p w14:paraId="4219AFFC" w14:textId="77777777" w:rsidR="00E4230B" w:rsidRPr="00941611" w:rsidRDefault="00E4230B" w:rsidP="00721876">
            <w:pPr>
              <w:rPr>
                <w:rFonts w:ascii="Times New Roman" w:eastAsia="Times New Roman" w:hAnsi="Times New Roman" w:cs="Times New Roman"/>
                <w:sz w:val="20"/>
                <w:szCs w:val="20"/>
                <w:lang w:eastAsia="ru-RU"/>
              </w:rPr>
            </w:pPr>
          </w:p>
        </w:tc>
      </w:tr>
      <w:tr w:rsidR="00E4230B" w:rsidRPr="00C63897" w14:paraId="56306C69" w14:textId="77777777" w:rsidTr="00721876">
        <w:trPr>
          <w:trHeight w:val="180"/>
        </w:trPr>
        <w:tc>
          <w:tcPr>
            <w:tcW w:w="7766" w:type="dxa"/>
            <w:gridSpan w:val="4"/>
          </w:tcPr>
          <w:p w14:paraId="6D9FF255" w14:textId="77777777" w:rsidR="00E4230B" w:rsidRPr="00F85E97" w:rsidRDefault="00E4230B" w:rsidP="00721876">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Ремонт механического оборудования тепловоза.</w:t>
            </w:r>
          </w:p>
        </w:tc>
        <w:tc>
          <w:tcPr>
            <w:tcW w:w="900" w:type="dxa"/>
            <w:gridSpan w:val="2"/>
          </w:tcPr>
          <w:p w14:paraId="2C209733" w14:textId="77777777" w:rsidR="00E4230B" w:rsidRPr="00F85E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968" w:type="dxa"/>
            <w:gridSpan w:val="5"/>
            <w:vMerge/>
          </w:tcPr>
          <w:p w14:paraId="79553DCA" w14:textId="77777777" w:rsidR="00E4230B" w:rsidRPr="00941611" w:rsidRDefault="00E4230B" w:rsidP="00721876">
            <w:pPr>
              <w:rPr>
                <w:rFonts w:ascii="Times New Roman" w:eastAsia="Times New Roman" w:hAnsi="Times New Roman" w:cs="Times New Roman"/>
                <w:sz w:val="20"/>
                <w:szCs w:val="20"/>
                <w:lang w:eastAsia="ru-RU"/>
              </w:rPr>
            </w:pPr>
          </w:p>
        </w:tc>
      </w:tr>
      <w:tr w:rsidR="00E4230B" w:rsidRPr="00C63897" w14:paraId="6E7D2BDC" w14:textId="77777777" w:rsidTr="00721876">
        <w:trPr>
          <w:trHeight w:val="285"/>
        </w:trPr>
        <w:tc>
          <w:tcPr>
            <w:tcW w:w="7766" w:type="dxa"/>
            <w:gridSpan w:val="4"/>
          </w:tcPr>
          <w:p w14:paraId="1ABBE611" w14:textId="77777777" w:rsidR="00E4230B" w:rsidRPr="00F85E97" w:rsidRDefault="00E4230B" w:rsidP="00721876">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Ремонт высоковольтного оборудования тепловоза.</w:t>
            </w:r>
          </w:p>
        </w:tc>
        <w:tc>
          <w:tcPr>
            <w:tcW w:w="900" w:type="dxa"/>
            <w:gridSpan w:val="2"/>
          </w:tcPr>
          <w:p w14:paraId="3575DF8F" w14:textId="77777777" w:rsidR="00E4230B" w:rsidRPr="00F85E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968" w:type="dxa"/>
            <w:gridSpan w:val="5"/>
            <w:vMerge/>
          </w:tcPr>
          <w:p w14:paraId="060E526F" w14:textId="77777777" w:rsidR="00E4230B" w:rsidRPr="00941611" w:rsidRDefault="00E4230B" w:rsidP="00721876">
            <w:pPr>
              <w:rPr>
                <w:rFonts w:ascii="Times New Roman" w:eastAsia="Times New Roman" w:hAnsi="Times New Roman" w:cs="Times New Roman"/>
                <w:sz w:val="20"/>
                <w:szCs w:val="20"/>
                <w:lang w:eastAsia="ru-RU"/>
              </w:rPr>
            </w:pPr>
          </w:p>
        </w:tc>
      </w:tr>
      <w:tr w:rsidR="00E4230B" w:rsidRPr="00C63897" w14:paraId="5DD49C5C" w14:textId="77777777" w:rsidTr="00721876">
        <w:trPr>
          <w:trHeight w:val="285"/>
        </w:trPr>
        <w:tc>
          <w:tcPr>
            <w:tcW w:w="7766" w:type="dxa"/>
            <w:gridSpan w:val="4"/>
          </w:tcPr>
          <w:p w14:paraId="53089852" w14:textId="77777777" w:rsidR="00E4230B" w:rsidRPr="00F85E97" w:rsidRDefault="00E4230B" w:rsidP="00721876">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 xml:space="preserve">Ремонт электрических машин тепловоза. </w:t>
            </w:r>
          </w:p>
        </w:tc>
        <w:tc>
          <w:tcPr>
            <w:tcW w:w="900" w:type="dxa"/>
            <w:gridSpan w:val="2"/>
          </w:tcPr>
          <w:p w14:paraId="0BC8764E" w14:textId="77777777" w:rsidR="00E4230B" w:rsidRPr="00F85E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968" w:type="dxa"/>
            <w:gridSpan w:val="5"/>
            <w:vMerge/>
          </w:tcPr>
          <w:p w14:paraId="246F531F" w14:textId="77777777" w:rsidR="00E4230B" w:rsidRPr="00941611" w:rsidRDefault="00E4230B" w:rsidP="00721876">
            <w:pPr>
              <w:rPr>
                <w:rFonts w:ascii="Times New Roman" w:eastAsia="Times New Roman" w:hAnsi="Times New Roman" w:cs="Times New Roman"/>
                <w:sz w:val="20"/>
                <w:szCs w:val="20"/>
                <w:lang w:eastAsia="ru-RU"/>
              </w:rPr>
            </w:pPr>
          </w:p>
        </w:tc>
      </w:tr>
      <w:tr w:rsidR="00E4230B" w:rsidRPr="00C63897" w14:paraId="2C57021B" w14:textId="77777777" w:rsidTr="00721876">
        <w:trPr>
          <w:trHeight w:val="305"/>
        </w:trPr>
        <w:tc>
          <w:tcPr>
            <w:tcW w:w="7766" w:type="dxa"/>
            <w:gridSpan w:val="4"/>
          </w:tcPr>
          <w:p w14:paraId="407F55EE" w14:textId="77777777" w:rsidR="00E4230B" w:rsidRPr="00F85E97" w:rsidRDefault="00E4230B" w:rsidP="00721876">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 xml:space="preserve">Ремонт низковольтных аппаратов тепловоза. </w:t>
            </w:r>
          </w:p>
        </w:tc>
        <w:tc>
          <w:tcPr>
            <w:tcW w:w="900" w:type="dxa"/>
            <w:gridSpan w:val="2"/>
          </w:tcPr>
          <w:p w14:paraId="70106380" w14:textId="77777777" w:rsidR="00E4230B" w:rsidRPr="00F85E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968" w:type="dxa"/>
            <w:gridSpan w:val="5"/>
            <w:vMerge/>
          </w:tcPr>
          <w:p w14:paraId="3FC60FC0" w14:textId="77777777" w:rsidR="00E4230B" w:rsidRPr="00941611" w:rsidRDefault="00E4230B" w:rsidP="00721876">
            <w:pPr>
              <w:rPr>
                <w:rFonts w:ascii="Times New Roman" w:eastAsia="Times New Roman" w:hAnsi="Times New Roman" w:cs="Times New Roman"/>
                <w:sz w:val="20"/>
                <w:szCs w:val="20"/>
                <w:lang w:eastAsia="ru-RU"/>
              </w:rPr>
            </w:pPr>
          </w:p>
        </w:tc>
      </w:tr>
      <w:tr w:rsidR="00E4230B" w:rsidRPr="00C63897" w14:paraId="700C27CB" w14:textId="77777777" w:rsidTr="00721876">
        <w:trPr>
          <w:trHeight w:val="292"/>
        </w:trPr>
        <w:tc>
          <w:tcPr>
            <w:tcW w:w="7766" w:type="dxa"/>
            <w:gridSpan w:val="4"/>
          </w:tcPr>
          <w:p w14:paraId="20F898FB" w14:textId="77777777" w:rsidR="00E4230B" w:rsidRPr="00F85E97" w:rsidRDefault="00E4230B" w:rsidP="00721876">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 xml:space="preserve">Ремонт электрических схем тепловоза. </w:t>
            </w:r>
          </w:p>
        </w:tc>
        <w:tc>
          <w:tcPr>
            <w:tcW w:w="900" w:type="dxa"/>
            <w:gridSpan w:val="2"/>
          </w:tcPr>
          <w:p w14:paraId="7C11A07C" w14:textId="77777777" w:rsidR="00E4230B" w:rsidRPr="00F85E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968" w:type="dxa"/>
            <w:gridSpan w:val="5"/>
            <w:vMerge/>
          </w:tcPr>
          <w:p w14:paraId="4B46A3F1" w14:textId="77777777" w:rsidR="00E4230B" w:rsidRPr="00941611" w:rsidRDefault="00E4230B" w:rsidP="00721876">
            <w:pPr>
              <w:rPr>
                <w:rFonts w:ascii="Times New Roman" w:eastAsia="Times New Roman" w:hAnsi="Times New Roman" w:cs="Times New Roman"/>
                <w:sz w:val="20"/>
                <w:szCs w:val="20"/>
                <w:lang w:eastAsia="ru-RU"/>
              </w:rPr>
            </w:pPr>
          </w:p>
        </w:tc>
      </w:tr>
      <w:tr w:rsidR="00E4230B" w:rsidRPr="00C63897" w14:paraId="74B335CC" w14:textId="77777777" w:rsidTr="00721876">
        <w:trPr>
          <w:trHeight w:val="195"/>
        </w:trPr>
        <w:tc>
          <w:tcPr>
            <w:tcW w:w="7766" w:type="dxa"/>
            <w:gridSpan w:val="4"/>
          </w:tcPr>
          <w:p w14:paraId="1D5F8F62" w14:textId="77777777" w:rsidR="00E4230B" w:rsidRPr="00F85E97" w:rsidRDefault="00E4230B" w:rsidP="00721876">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 xml:space="preserve">Ремонт пневматического оборудования тепловоза. </w:t>
            </w:r>
          </w:p>
        </w:tc>
        <w:tc>
          <w:tcPr>
            <w:tcW w:w="900" w:type="dxa"/>
            <w:gridSpan w:val="2"/>
          </w:tcPr>
          <w:p w14:paraId="760C6728" w14:textId="77777777" w:rsidR="00E4230B" w:rsidRPr="00F85E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968" w:type="dxa"/>
            <w:gridSpan w:val="5"/>
            <w:vMerge/>
          </w:tcPr>
          <w:p w14:paraId="54DE7173" w14:textId="77777777" w:rsidR="00E4230B" w:rsidRPr="00941611" w:rsidRDefault="00E4230B" w:rsidP="00721876">
            <w:pPr>
              <w:rPr>
                <w:rFonts w:ascii="Times New Roman" w:eastAsia="Times New Roman" w:hAnsi="Times New Roman" w:cs="Times New Roman"/>
                <w:sz w:val="20"/>
                <w:szCs w:val="20"/>
                <w:lang w:eastAsia="ru-RU"/>
              </w:rPr>
            </w:pPr>
          </w:p>
        </w:tc>
      </w:tr>
      <w:tr w:rsidR="00E4230B" w:rsidRPr="00C63897" w14:paraId="69A555EF" w14:textId="77777777" w:rsidTr="00721876">
        <w:trPr>
          <w:trHeight w:val="270"/>
        </w:trPr>
        <w:tc>
          <w:tcPr>
            <w:tcW w:w="7766" w:type="dxa"/>
            <w:gridSpan w:val="4"/>
          </w:tcPr>
          <w:p w14:paraId="1A23B7F7" w14:textId="77777777" w:rsidR="00E4230B" w:rsidRPr="00F85E97" w:rsidRDefault="00E4230B" w:rsidP="00721876">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 xml:space="preserve">Ремонт двигателя локомотива тепловоза.  </w:t>
            </w:r>
          </w:p>
        </w:tc>
        <w:tc>
          <w:tcPr>
            <w:tcW w:w="900" w:type="dxa"/>
            <w:gridSpan w:val="2"/>
          </w:tcPr>
          <w:p w14:paraId="67554516" w14:textId="77777777" w:rsidR="00E4230B" w:rsidRPr="00F85E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968" w:type="dxa"/>
            <w:gridSpan w:val="5"/>
            <w:vMerge/>
          </w:tcPr>
          <w:p w14:paraId="4D484C56" w14:textId="77777777" w:rsidR="00E4230B" w:rsidRPr="00941611" w:rsidRDefault="00E4230B" w:rsidP="00721876">
            <w:pPr>
              <w:rPr>
                <w:rFonts w:ascii="Times New Roman" w:eastAsia="Times New Roman" w:hAnsi="Times New Roman" w:cs="Times New Roman"/>
                <w:sz w:val="20"/>
                <w:szCs w:val="20"/>
                <w:lang w:eastAsia="ru-RU"/>
              </w:rPr>
            </w:pPr>
          </w:p>
        </w:tc>
      </w:tr>
      <w:tr w:rsidR="00E4230B" w:rsidRPr="00C63897" w14:paraId="75E62657" w14:textId="77777777" w:rsidTr="00721876">
        <w:trPr>
          <w:trHeight w:val="270"/>
        </w:trPr>
        <w:tc>
          <w:tcPr>
            <w:tcW w:w="7766" w:type="dxa"/>
            <w:gridSpan w:val="4"/>
          </w:tcPr>
          <w:p w14:paraId="06DE91BC" w14:textId="77777777" w:rsidR="00E4230B" w:rsidRPr="00F85E97" w:rsidRDefault="00E4230B" w:rsidP="00721876">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Ремонт вспомогательного оборудования тепловоза.</w:t>
            </w:r>
          </w:p>
        </w:tc>
        <w:tc>
          <w:tcPr>
            <w:tcW w:w="900" w:type="dxa"/>
            <w:gridSpan w:val="2"/>
          </w:tcPr>
          <w:p w14:paraId="23899FF5" w14:textId="77777777" w:rsidR="00E4230B" w:rsidRPr="00F85E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968" w:type="dxa"/>
            <w:gridSpan w:val="5"/>
            <w:vMerge/>
          </w:tcPr>
          <w:p w14:paraId="71CA387E" w14:textId="77777777" w:rsidR="00E4230B" w:rsidRPr="00941611" w:rsidRDefault="00E4230B" w:rsidP="00721876">
            <w:pPr>
              <w:rPr>
                <w:rFonts w:ascii="Times New Roman" w:eastAsia="Times New Roman" w:hAnsi="Times New Roman" w:cs="Times New Roman"/>
                <w:sz w:val="20"/>
                <w:szCs w:val="20"/>
                <w:lang w:eastAsia="ru-RU"/>
              </w:rPr>
            </w:pPr>
          </w:p>
        </w:tc>
      </w:tr>
      <w:tr w:rsidR="00E4230B" w:rsidRPr="00C63897" w14:paraId="27DE24C2" w14:textId="77777777" w:rsidTr="00721876">
        <w:tc>
          <w:tcPr>
            <w:tcW w:w="9634" w:type="dxa"/>
            <w:gridSpan w:val="11"/>
          </w:tcPr>
          <w:p w14:paraId="1959DF74" w14:textId="77777777" w:rsidR="00E4230B" w:rsidRPr="00C63897" w:rsidRDefault="00E4230B" w:rsidP="00721876">
            <w:pPr>
              <w:spacing w:line="276" w:lineRule="auto"/>
              <w:rPr>
                <w:rFonts w:ascii="Times New Roman" w:eastAsia="Times New Roman" w:hAnsi="Times New Roman" w:cs="Times New Roman"/>
                <w:b/>
                <w:bCs/>
                <w:i/>
                <w:lang w:eastAsia="ru-RU"/>
              </w:rPr>
            </w:pPr>
            <w:r w:rsidRPr="00836AB2">
              <w:rPr>
                <w:rFonts w:ascii="Times New Roman" w:eastAsia="Times New Roman" w:hAnsi="Times New Roman" w:cs="Times New Roman"/>
                <w:b/>
                <w:bCs/>
                <w:i/>
                <w:lang w:eastAsia="ru-RU"/>
              </w:rPr>
              <w:t>Рекомендуемая форма п</w:t>
            </w:r>
            <w:r>
              <w:rPr>
                <w:rFonts w:ascii="Times New Roman" w:eastAsia="Times New Roman" w:hAnsi="Times New Roman" w:cs="Times New Roman"/>
                <w:b/>
                <w:bCs/>
                <w:i/>
                <w:lang w:eastAsia="ru-RU"/>
              </w:rPr>
              <w:t xml:space="preserve">ромежуточной аттестации – зачет с оценкой </w:t>
            </w:r>
          </w:p>
        </w:tc>
      </w:tr>
      <w:tr w:rsidR="00E4230B" w:rsidRPr="00C63897" w14:paraId="57D38937" w14:textId="77777777" w:rsidTr="00721876">
        <w:tc>
          <w:tcPr>
            <w:tcW w:w="9634" w:type="dxa"/>
            <w:gridSpan w:val="11"/>
          </w:tcPr>
          <w:p w14:paraId="1034E21F" w14:textId="77777777" w:rsidR="00E4230B" w:rsidRPr="00C63897" w:rsidRDefault="00E4230B" w:rsidP="00721876">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135</w:t>
            </w:r>
          </w:p>
        </w:tc>
      </w:tr>
    </w:tbl>
    <w:p w14:paraId="6943E788" w14:textId="77777777" w:rsidR="00E4230B" w:rsidRDefault="00E4230B" w:rsidP="00E4230B">
      <w:pPr>
        <w:rPr>
          <w:rFonts w:ascii="Times New Roman" w:hAnsi="Times New Roman" w:cs="Times New Roman"/>
          <w:sz w:val="24"/>
          <w:szCs w:val="24"/>
        </w:rPr>
      </w:pPr>
    </w:p>
    <w:p w14:paraId="6D164377" w14:textId="77777777" w:rsidR="00E4230B" w:rsidRDefault="00E4230B" w:rsidP="00E4230B">
      <w:pPr>
        <w:rPr>
          <w:rFonts w:ascii="Times New Roman" w:hAnsi="Times New Roman" w:cs="Times New Roman"/>
          <w:sz w:val="24"/>
          <w:szCs w:val="24"/>
        </w:rPr>
      </w:pPr>
    </w:p>
    <w:p w14:paraId="0A271E20" w14:textId="77777777" w:rsidR="00E4230B" w:rsidRPr="00E11160" w:rsidRDefault="00E4230B" w:rsidP="00E4230B">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19BB68B3" w14:textId="77777777" w:rsidR="00E4230B" w:rsidRPr="00E11160" w:rsidRDefault="00E4230B" w:rsidP="00E4230B">
      <w:pPr>
        <w:pStyle w:val="114"/>
        <w:rPr>
          <w:rFonts w:ascii="Times New Roman" w:hAnsi="Times New Roman"/>
        </w:rPr>
      </w:pPr>
      <w:r w:rsidRPr="00E11160">
        <w:rPr>
          <w:rFonts w:ascii="Times New Roman" w:hAnsi="Times New Roman"/>
        </w:rPr>
        <w:t>3.1. Материально-техническое обеспечение</w:t>
      </w:r>
    </w:p>
    <w:p w14:paraId="45AC61E9" w14:textId="77777777" w:rsidR="00E4230B" w:rsidRPr="002107D3" w:rsidRDefault="00E4230B" w:rsidP="00E4230B">
      <w:pPr>
        <w:widowControl w:val="0"/>
        <w:tabs>
          <w:tab w:val="left" w:pos="2047"/>
          <w:tab w:val="left" w:pos="4104"/>
          <w:tab w:val="left" w:pos="5472"/>
          <w:tab w:val="left" w:pos="6763"/>
          <w:tab w:val="left" w:pos="7556"/>
          <w:tab w:val="left" w:pos="8940"/>
        </w:tabs>
        <w:snapToGrid w:val="0"/>
        <w:spacing w:before="120" w:after="120"/>
        <w:ind w:left="424" w:right="140" w:firstLine="708"/>
        <w:jc w:val="both"/>
        <w:rPr>
          <w:rFonts w:ascii="Times New Roman" w:eastAsia="Times New Roman" w:hAnsi="Times New Roman" w:cs="Times New Roman"/>
          <w:sz w:val="24"/>
          <w:szCs w:val="20"/>
          <w:lang w:eastAsia="ru-RU"/>
        </w:rPr>
      </w:pPr>
      <w:r w:rsidRPr="002107D3">
        <w:rPr>
          <w:rFonts w:ascii="Times New Roman" w:eastAsia="Times New Roman" w:hAnsi="Times New Roman" w:cs="Times New Roman"/>
          <w:lang w:eastAsia="ru-RU"/>
        </w:rPr>
        <w:t>Реализация</w:t>
      </w:r>
      <w:r w:rsidRPr="002107D3">
        <w:rPr>
          <w:rFonts w:ascii="Times New Roman" w:eastAsia="Times New Roman" w:hAnsi="Times New Roman" w:cs="Times New Roman"/>
          <w:spacing w:val="30"/>
          <w:lang w:eastAsia="ru-RU"/>
        </w:rPr>
        <w:t xml:space="preserve"> </w:t>
      </w:r>
      <w:r w:rsidRPr="002107D3">
        <w:rPr>
          <w:rFonts w:ascii="Times New Roman" w:eastAsia="Times New Roman" w:hAnsi="Times New Roman" w:cs="Times New Roman"/>
          <w:lang w:eastAsia="ru-RU"/>
        </w:rPr>
        <w:t>профессионального</w:t>
      </w:r>
      <w:r w:rsidRPr="002107D3">
        <w:rPr>
          <w:rFonts w:ascii="Times New Roman" w:eastAsia="Times New Roman" w:hAnsi="Times New Roman" w:cs="Times New Roman"/>
          <w:spacing w:val="32"/>
          <w:lang w:eastAsia="ru-RU"/>
        </w:rPr>
        <w:t xml:space="preserve"> </w:t>
      </w:r>
      <w:r w:rsidRPr="002107D3">
        <w:rPr>
          <w:rFonts w:ascii="Times New Roman" w:eastAsia="Times New Roman" w:hAnsi="Times New Roman" w:cs="Times New Roman"/>
          <w:lang w:eastAsia="ru-RU"/>
        </w:rPr>
        <w:t>модуля</w:t>
      </w:r>
      <w:r w:rsidRPr="002107D3">
        <w:rPr>
          <w:rFonts w:ascii="Times New Roman" w:eastAsia="Times New Roman" w:hAnsi="Times New Roman" w:cs="Times New Roman"/>
          <w:spacing w:val="36"/>
          <w:lang w:eastAsia="ru-RU"/>
        </w:rPr>
        <w:t xml:space="preserve"> </w:t>
      </w:r>
      <w:r w:rsidRPr="002107D3">
        <w:rPr>
          <w:rFonts w:ascii="Times New Roman" w:eastAsia="Times New Roman" w:hAnsi="Times New Roman" w:cs="Times New Roman"/>
          <w:lang w:eastAsia="ru-RU"/>
        </w:rPr>
        <w:t>осуществляется</w:t>
      </w:r>
      <w:r w:rsidRPr="002107D3">
        <w:rPr>
          <w:rFonts w:ascii="Times New Roman" w:eastAsia="Times New Roman" w:hAnsi="Times New Roman" w:cs="Times New Roman"/>
          <w:spacing w:val="32"/>
          <w:lang w:eastAsia="ru-RU"/>
        </w:rPr>
        <w:t xml:space="preserve"> </w:t>
      </w:r>
      <w:r w:rsidRPr="002107D3">
        <w:rPr>
          <w:rFonts w:ascii="Times New Roman" w:eastAsia="Times New Roman" w:hAnsi="Times New Roman" w:cs="Times New Roman"/>
          <w:lang w:eastAsia="ru-RU"/>
        </w:rPr>
        <w:t>в</w:t>
      </w:r>
      <w:r w:rsidRPr="002107D3">
        <w:rPr>
          <w:rFonts w:ascii="Times New Roman" w:eastAsia="Times New Roman" w:hAnsi="Times New Roman" w:cs="Times New Roman"/>
          <w:spacing w:val="80"/>
          <w:lang w:eastAsia="ru-RU"/>
        </w:rPr>
        <w:t xml:space="preserve"> </w:t>
      </w:r>
      <w:r>
        <w:rPr>
          <w:rFonts w:ascii="Times New Roman" w:eastAsia="Times New Roman" w:hAnsi="Times New Roman" w:cs="Times New Roman"/>
          <w:lang w:eastAsia="ru-RU"/>
        </w:rPr>
        <w:t xml:space="preserve">лаборатории </w:t>
      </w:r>
      <w:r w:rsidRPr="002107D3">
        <w:rPr>
          <w:rFonts w:ascii="Times New Roman" w:eastAsia="Times New Roman" w:hAnsi="Times New Roman" w:cs="Times New Roman"/>
          <w:spacing w:val="34"/>
          <w:lang w:eastAsia="ru-RU"/>
        </w:rPr>
        <w:t xml:space="preserve"> </w:t>
      </w:r>
      <w:r w:rsidRPr="002107D3">
        <w:rPr>
          <w:rFonts w:ascii="Times New Roman" w:eastAsia="Times New Roman" w:hAnsi="Times New Roman" w:cs="Times New Roman"/>
          <w:lang w:eastAsia="ru-RU"/>
        </w:rPr>
        <w:t xml:space="preserve">«Конструкция </w:t>
      </w:r>
      <w:r w:rsidRPr="002107D3">
        <w:rPr>
          <w:rFonts w:ascii="Times New Roman" w:eastAsia="Times New Roman" w:hAnsi="Times New Roman" w:cs="Times New Roman"/>
          <w:spacing w:val="-2"/>
          <w:lang w:eastAsia="ru-RU"/>
        </w:rPr>
        <w:t>локомотива», «Автоматических</w:t>
      </w:r>
      <w:r w:rsidRPr="002107D3">
        <w:rPr>
          <w:rFonts w:ascii="Times New Roman" w:eastAsia="Times New Roman" w:hAnsi="Times New Roman" w:cs="Times New Roman"/>
          <w:lang w:eastAsia="ru-RU"/>
        </w:rPr>
        <w:tab/>
      </w:r>
      <w:r w:rsidRPr="002107D3">
        <w:rPr>
          <w:rFonts w:ascii="Times New Roman" w:eastAsia="Times New Roman" w:hAnsi="Times New Roman" w:cs="Times New Roman"/>
          <w:spacing w:val="-2"/>
          <w:lang w:eastAsia="ru-RU"/>
        </w:rPr>
        <w:t>тормозов»,</w:t>
      </w:r>
      <w:r w:rsidRPr="002107D3">
        <w:rPr>
          <w:rFonts w:ascii="Times New Roman" w:eastAsia="Times New Roman" w:hAnsi="Times New Roman" w:cs="Times New Roman"/>
          <w:lang w:eastAsia="ru-RU"/>
        </w:rPr>
        <w:tab/>
      </w:r>
      <w:r w:rsidRPr="002107D3">
        <w:rPr>
          <w:rFonts w:ascii="Times New Roman" w:eastAsia="Times New Roman" w:hAnsi="Times New Roman" w:cs="Times New Roman"/>
          <w:spacing w:val="-2"/>
          <w:lang w:eastAsia="ru-RU"/>
        </w:rPr>
        <w:t>«Учебный</w:t>
      </w:r>
      <w:r w:rsidRPr="002107D3">
        <w:rPr>
          <w:rFonts w:ascii="Times New Roman" w:eastAsia="Times New Roman" w:hAnsi="Times New Roman" w:cs="Times New Roman"/>
          <w:sz w:val="24"/>
          <w:szCs w:val="20"/>
          <w:lang w:eastAsia="ru-RU"/>
        </w:rPr>
        <w:t xml:space="preserve"> </w:t>
      </w:r>
      <w:r w:rsidRPr="002107D3">
        <w:rPr>
          <w:rFonts w:ascii="Times New Roman" w:eastAsia="Times New Roman" w:hAnsi="Times New Roman" w:cs="Times New Roman"/>
          <w:spacing w:val="-2"/>
          <w:sz w:val="24"/>
          <w:szCs w:val="20"/>
          <w:lang w:eastAsia="ru-RU"/>
        </w:rPr>
        <w:t>класс машиниста</w:t>
      </w:r>
      <w:r w:rsidRPr="002107D3">
        <w:rPr>
          <w:rFonts w:ascii="Times New Roman" w:eastAsia="Times New Roman" w:hAnsi="Times New Roman" w:cs="Times New Roman"/>
          <w:sz w:val="24"/>
          <w:szCs w:val="20"/>
          <w:lang w:eastAsia="ru-RU"/>
        </w:rPr>
        <w:t xml:space="preserve"> </w:t>
      </w:r>
      <w:r w:rsidRPr="002107D3">
        <w:rPr>
          <w:rFonts w:ascii="Times New Roman" w:eastAsia="Times New Roman" w:hAnsi="Times New Roman" w:cs="Times New Roman"/>
          <w:spacing w:val="-2"/>
          <w:sz w:val="24"/>
          <w:szCs w:val="20"/>
          <w:lang w:eastAsia="ru-RU"/>
        </w:rPr>
        <w:t xml:space="preserve">электровоза» </w:t>
      </w:r>
      <w:r w:rsidRPr="002107D3">
        <w:rPr>
          <w:rFonts w:ascii="Times New Roman" w:eastAsia="Times New Roman" w:hAnsi="Times New Roman" w:cs="Times New Roman"/>
          <w:bCs/>
          <w:sz w:val="24"/>
          <w:szCs w:val="24"/>
          <w:lang w:eastAsia="ru-RU"/>
        </w:rPr>
        <w:t xml:space="preserve">Мастерская «Слесарная», оснащенная в соответствии с </w:t>
      </w:r>
      <w:r w:rsidRPr="002107D3">
        <w:rPr>
          <w:rFonts w:ascii="Times New Roman" w:eastAsia="Times New Roman" w:hAnsi="Times New Roman" w:cs="Times New Roman"/>
          <w:bCs/>
          <w:iCs/>
          <w:sz w:val="24"/>
          <w:szCs w:val="24"/>
          <w:lang w:eastAsia="ru-RU"/>
        </w:rPr>
        <w:t>приложением 3 ПОП-П</w:t>
      </w:r>
      <w:r w:rsidRPr="002107D3">
        <w:rPr>
          <w:rFonts w:ascii="Times New Roman" w:eastAsia="Times New Roman" w:hAnsi="Times New Roman" w:cs="Times New Roman"/>
          <w:bCs/>
          <w:i/>
          <w:iCs/>
          <w:sz w:val="24"/>
          <w:szCs w:val="24"/>
          <w:lang w:eastAsia="ru-RU"/>
        </w:rPr>
        <w:t>.</w:t>
      </w:r>
    </w:p>
    <w:p w14:paraId="0134FB0B" w14:textId="77777777" w:rsidR="00E4230B" w:rsidRPr="002107D3" w:rsidRDefault="00E4230B" w:rsidP="00E4230B">
      <w:pPr>
        <w:suppressAutoHyphens/>
        <w:ind w:firstLine="709"/>
        <w:jc w:val="both"/>
        <w:rPr>
          <w:rFonts w:ascii="Times New Roman" w:hAnsi="Times New Roman" w:cs="Times New Roman"/>
          <w:bCs/>
          <w:i/>
          <w:iCs/>
          <w:sz w:val="24"/>
          <w:szCs w:val="24"/>
        </w:rPr>
      </w:pPr>
      <w:r w:rsidRPr="002107D3">
        <w:rPr>
          <w:rFonts w:ascii="Times New Roman" w:hAnsi="Times New Roman" w:cs="Times New Roman"/>
          <w:bCs/>
          <w:sz w:val="24"/>
          <w:szCs w:val="24"/>
        </w:rPr>
        <w:t xml:space="preserve">Оснащенные базы практики в соответствии с </w:t>
      </w:r>
      <w:r w:rsidRPr="002107D3">
        <w:rPr>
          <w:rFonts w:ascii="Times New Roman" w:hAnsi="Times New Roman" w:cs="Times New Roman"/>
          <w:bCs/>
          <w:iCs/>
          <w:sz w:val="24"/>
          <w:szCs w:val="24"/>
        </w:rPr>
        <w:t>приложением 3 ПОП-П</w:t>
      </w:r>
      <w:r w:rsidRPr="002107D3">
        <w:rPr>
          <w:rFonts w:ascii="Times New Roman" w:hAnsi="Times New Roman" w:cs="Times New Roman"/>
          <w:bCs/>
          <w:i/>
          <w:iCs/>
          <w:sz w:val="24"/>
          <w:szCs w:val="24"/>
        </w:rPr>
        <w:t>.</w:t>
      </w:r>
    </w:p>
    <w:p w14:paraId="688F8ED7" w14:textId="77777777" w:rsidR="00E4230B" w:rsidRPr="002107D3" w:rsidRDefault="00E4230B" w:rsidP="00E4230B">
      <w:pPr>
        <w:suppressAutoHyphens/>
        <w:ind w:firstLine="709"/>
        <w:jc w:val="both"/>
        <w:rPr>
          <w:rFonts w:ascii="Times New Roman" w:hAnsi="Times New Roman" w:cs="Times New Roman"/>
          <w:bCs/>
          <w:i/>
          <w:iCs/>
          <w:sz w:val="24"/>
          <w:szCs w:val="24"/>
        </w:rPr>
      </w:pPr>
    </w:p>
    <w:p w14:paraId="6667B0A3" w14:textId="77777777" w:rsidR="00E4230B" w:rsidRPr="009E143C" w:rsidRDefault="00E4230B" w:rsidP="00E4230B">
      <w:pPr>
        <w:suppressAutoHyphens/>
        <w:ind w:firstLine="709"/>
        <w:jc w:val="both"/>
        <w:rPr>
          <w:rFonts w:ascii="Times New Roman" w:hAnsi="Times New Roman" w:cs="Times New Roman"/>
          <w:bCs/>
          <w:i/>
          <w:iCs/>
          <w:sz w:val="24"/>
          <w:szCs w:val="24"/>
        </w:rPr>
      </w:pPr>
    </w:p>
    <w:p w14:paraId="32F03D0D" w14:textId="77777777" w:rsidR="00E4230B" w:rsidRPr="00E11160" w:rsidRDefault="00E4230B" w:rsidP="00E4230B">
      <w:pPr>
        <w:pStyle w:val="114"/>
        <w:rPr>
          <w:rFonts w:ascii="Times New Roman" w:eastAsia="Times New Roman" w:hAnsi="Times New Roman"/>
        </w:rPr>
      </w:pPr>
      <w:r w:rsidRPr="00E11160">
        <w:rPr>
          <w:rFonts w:ascii="Times New Roman" w:hAnsi="Times New Roman"/>
        </w:rPr>
        <w:lastRenderedPageBreak/>
        <w:t>3.2. Учебно-методическое обеспечение</w:t>
      </w:r>
    </w:p>
    <w:p w14:paraId="4562DB69" w14:textId="77777777" w:rsidR="00E4230B" w:rsidRDefault="00E4230B" w:rsidP="00E4230B">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C88341E" w14:textId="77777777" w:rsidR="00E4230B" w:rsidRDefault="00E4230B" w:rsidP="00E4230B">
      <w:pPr>
        <w:pStyle w:val="a4"/>
        <w:spacing w:line="276" w:lineRule="auto"/>
        <w:ind w:left="0" w:firstLine="709"/>
        <w:jc w:val="both"/>
        <w:rPr>
          <w:rFonts w:ascii="Times New Roman" w:hAnsi="Times New Roman"/>
          <w:bCs/>
          <w:sz w:val="24"/>
          <w:szCs w:val="24"/>
        </w:rPr>
      </w:pPr>
    </w:p>
    <w:p w14:paraId="10444F19" w14:textId="77777777" w:rsidR="00E4230B" w:rsidRPr="00E11160" w:rsidRDefault="00E4230B" w:rsidP="00E4230B">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279B30A6" w14:textId="77777777" w:rsidR="00E4230B" w:rsidRPr="0066421A" w:rsidRDefault="00E4230B" w:rsidP="00E4230B">
      <w:pPr>
        <w:pStyle w:val="a4"/>
        <w:numPr>
          <w:ilvl w:val="0"/>
          <w:numId w:val="92"/>
        </w:numPr>
        <w:ind w:left="0" w:firstLine="709"/>
        <w:jc w:val="both"/>
        <w:rPr>
          <w:rFonts w:ascii="Times New Roman" w:hAnsi="Times New Roman" w:cs="Times New Roman"/>
          <w:bCs/>
          <w:iCs/>
          <w:sz w:val="24"/>
          <w:szCs w:val="24"/>
        </w:rPr>
      </w:pPr>
      <w:r w:rsidRPr="0066421A">
        <w:rPr>
          <w:rFonts w:ascii="Times New Roman" w:hAnsi="Times New Roman" w:cs="Times New Roman"/>
          <w:bCs/>
          <w:iCs/>
          <w:sz w:val="24"/>
          <w:szCs w:val="24"/>
        </w:rPr>
        <w:t xml:space="preserve">Крылов В.И., Крылов В.В. Автоматические тормоза подвижного состава: учебник для СПО. – М.: Альянс, 2016. – 360с., ил. </w:t>
      </w:r>
      <w:proofErr w:type="spellStart"/>
      <w:r w:rsidRPr="0066421A">
        <w:rPr>
          <w:rFonts w:ascii="Times New Roman" w:hAnsi="Times New Roman" w:cs="Times New Roman"/>
          <w:bCs/>
          <w:iCs/>
          <w:sz w:val="24"/>
          <w:szCs w:val="24"/>
        </w:rPr>
        <w:t>табл</w:t>
      </w:r>
      <w:proofErr w:type="spellEnd"/>
      <w:r w:rsidRPr="0066421A">
        <w:rPr>
          <w:rFonts w:ascii="Times New Roman" w:hAnsi="Times New Roman" w:cs="Times New Roman"/>
          <w:bCs/>
          <w:iCs/>
          <w:sz w:val="24"/>
          <w:szCs w:val="24"/>
        </w:rPr>
        <w:t>.+</w:t>
      </w:r>
      <w:proofErr w:type="spellStart"/>
      <w:r w:rsidRPr="0066421A">
        <w:rPr>
          <w:rFonts w:ascii="Times New Roman" w:hAnsi="Times New Roman" w:cs="Times New Roman"/>
          <w:bCs/>
          <w:iCs/>
          <w:sz w:val="24"/>
          <w:szCs w:val="24"/>
        </w:rPr>
        <w:t>цв</w:t>
      </w:r>
      <w:proofErr w:type="gramStart"/>
      <w:r w:rsidRPr="0066421A">
        <w:rPr>
          <w:rFonts w:ascii="Times New Roman" w:hAnsi="Times New Roman" w:cs="Times New Roman"/>
          <w:bCs/>
          <w:iCs/>
          <w:sz w:val="24"/>
          <w:szCs w:val="24"/>
        </w:rPr>
        <w:t>.с</w:t>
      </w:r>
      <w:proofErr w:type="gramEnd"/>
      <w:r w:rsidRPr="0066421A">
        <w:rPr>
          <w:rFonts w:ascii="Times New Roman" w:hAnsi="Times New Roman" w:cs="Times New Roman"/>
          <w:bCs/>
          <w:iCs/>
          <w:sz w:val="24"/>
          <w:szCs w:val="24"/>
        </w:rPr>
        <w:t>хемы</w:t>
      </w:r>
      <w:proofErr w:type="spellEnd"/>
      <w:r w:rsidRPr="0066421A">
        <w:rPr>
          <w:rFonts w:ascii="Times New Roman" w:hAnsi="Times New Roman" w:cs="Times New Roman"/>
          <w:bCs/>
          <w:iCs/>
          <w:sz w:val="24"/>
          <w:szCs w:val="24"/>
        </w:rPr>
        <w:t xml:space="preserve"> </w:t>
      </w:r>
    </w:p>
    <w:p w14:paraId="07A61D7C" w14:textId="77777777" w:rsidR="00E4230B" w:rsidRPr="0066421A" w:rsidRDefault="00E4230B" w:rsidP="00E4230B">
      <w:pPr>
        <w:pStyle w:val="a4"/>
        <w:numPr>
          <w:ilvl w:val="0"/>
          <w:numId w:val="92"/>
        </w:numPr>
        <w:ind w:left="0" w:firstLine="709"/>
        <w:jc w:val="both"/>
        <w:rPr>
          <w:rFonts w:ascii="Times New Roman" w:hAnsi="Times New Roman" w:cs="Times New Roman"/>
          <w:bCs/>
          <w:iCs/>
          <w:sz w:val="24"/>
          <w:szCs w:val="24"/>
        </w:rPr>
      </w:pPr>
      <w:r w:rsidRPr="0066421A">
        <w:rPr>
          <w:rFonts w:ascii="Times New Roman" w:hAnsi="Times New Roman" w:cs="Times New Roman"/>
          <w:bCs/>
          <w:iCs/>
          <w:sz w:val="24"/>
          <w:szCs w:val="24"/>
        </w:rPr>
        <w:t xml:space="preserve">Образовательная платформа </w:t>
      </w:r>
      <w:proofErr w:type="spellStart"/>
      <w:r w:rsidRPr="0066421A">
        <w:rPr>
          <w:rFonts w:ascii="Times New Roman" w:hAnsi="Times New Roman" w:cs="Times New Roman"/>
          <w:bCs/>
          <w:iCs/>
          <w:sz w:val="24"/>
          <w:szCs w:val="24"/>
        </w:rPr>
        <w:t>Юрайт</w:t>
      </w:r>
      <w:proofErr w:type="spellEnd"/>
      <w:r w:rsidRPr="0066421A">
        <w:rPr>
          <w:rFonts w:ascii="Times New Roman" w:hAnsi="Times New Roman" w:cs="Times New Roman"/>
          <w:bCs/>
          <w:iCs/>
          <w:sz w:val="24"/>
          <w:szCs w:val="24"/>
        </w:rPr>
        <w:t xml:space="preserve"> https://urait.ru</w:t>
      </w:r>
    </w:p>
    <w:p w14:paraId="0AC5D4F9" w14:textId="77777777" w:rsidR="00E4230B" w:rsidRPr="0066421A" w:rsidRDefault="00E4230B" w:rsidP="00E4230B">
      <w:pPr>
        <w:pStyle w:val="a4"/>
        <w:numPr>
          <w:ilvl w:val="0"/>
          <w:numId w:val="92"/>
        </w:numPr>
        <w:ind w:left="0" w:firstLine="709"/>
        <w:jc w:val="both"/>
        <w:rPr>
          <w:rFonts w:ascii="Times New Roman" w:hAnsi="Times New Roman" w:cs="Times New Roman"/>
          <w:bCs/>
          <w:iCs/>
          <w:sz w:val="24"/>
          <w:szCs w:val="24"/>
        </w:rPr>
      </w:pPr>
      <w:r w:rsidRPr="0066421A">
        <w:rPr>
          <w:rFonts w:ascii="Times New Roman" w:hAnsi="Times New Roman" w:cs="Times New Roman"/>
          <w:bCs/>
          <w:iCs/>
          <w:sz w:val="24"/>
          <w:szCs w:val="24"/>
        </w:rPr>
        <w:t>Электронная библиотека Учебно-методического центра по образованию на железнодорожном транспорте: сайт / УМЦ ЖДТ. – URL: https://umczdt.ru/books.</w:t>
      </w:r>
    </w:p>
    <w:p w14:paraId="62880D67" w14:textId="77777777" w:rsidR="00E4230B" w:rsidRDefault="00E4230B" w:rsidP="00E4230B">
      <w:pPr>
        <w:suppressAutoHyphens/>
        <w:spacing w:line="276" w:lineRule="auto"/>
        <w:ind w:firstLine="709"/>
        <w:contextualSpacing/>
        <w:rPr>
          <w:rFonts w:ascii="Times New Roman" w:hAnsi="Times New Roman" w:cs="Times New Roman"/>
          <w:b/>
          <w:bCs/>
          <w:sz w:val="24"/>
          <w:szCs w:val="24"/>
        </w:rPr>
      </w:pPr>
    </w:p>
    <w:p w14:paraId="1877040F" w14:textId="77777777" w:rsidR="00E4230B" w:rsidRPr="00FA680C" w:rsidRDefault="00E4230B" w:rsidP="00E4230B">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r w:rsidRPr="00FA680C">
        <w:rPr>
          <w:rFonts w:ascii="Times New Roman" w:hAnsi="Times New Roman" w:cs="Times New Roman"/>
          <w:bCs/>
          <w:i/>
          <w:sz w:val="24"/>
          <w:szCs w:val="24"/>
        </w:rPr>
        <w:t>(при необходимости)</w:t>
      </w:r>
    </w:p>
    <w:p w14:paraId="28E36C8C" w14:textId="77777777" w:rsidR="00E4230B" w:rsidRDefault="00E4230B" w:rsidP="00E4230B">
      <w:pPr>
        <w:pStyle w:val="1f"/>
        <w:numPr>
          <w:ilvl w:val="0"/>
          <w:numId w:val="93"/>
        </w:numPr>
        <w:ind w:left="0" w:firstLine="709"/>
        <w:jc w:val="both"/>
        <w:rPr>
          <w:rFonts w:ascii="Times New Roman" w:eastAsiaTheme="minorHAnsi" w:hAnsi="Times New Roman"/>
          <w:b w:val="0"/>
          <w:iCs/>
          <w:caps w:val="0"/>
          <w:kern w:val="0"/>
          <w:lang w:val="ru-RU" w:eastAsia="en-US"/>
        </w:rPr>
      </w:pPr>
      <w:r w:rsidRPr="0066421A">
        <w:rPr>
          <w:rFonts w:ascii="Times New Roman" w:eastAsiaTheme="minorHAnsi" w:hAnsi="Times New Roman"/>
          <w:b w:val="0"/>
          <w:iCs/>
          <w:caps w:val="0"/>
          <w:kern w:val="0"/>
          <w:lang w:val="ru-RU" w:eastAsia="en-US"/>
        </w:rPr>
        <w:t>Беляков, Г. И.  Пожарная безопасность</w:t>
      </w:r>
      <w:proofErr w:type="gramStart"/>
      <w:r w:rsidRPr="0066421A">
        <w:rPr>
          <w:rFonts w:ascii="Times New Roman" w:eastAsiaTheme="minorHAnsi" w:hAnsi="Times New Roman"/>
          <w:b w:val="0"/>
          <w:iCs/>
          <w:caps w:val="0"/>
          <w:kern w:val="0"/>
          <w:lang w:val="ru-RU" w:eastAsia="en-US"/>
        </w:rPr>
        <w:t xml:space="preserve"> :</w:t>
      </w:r>
      <w:proofErr w:type="gramEnd"/>
      <w:r w:rsidRPr="0066421A">
        <w:rPr>
          <w:rFonts w:ascii="Times New Roman" w:eastAsiaTheme="minorHAnsi" w:hAnsi="Times New Roman"/>
          <w:b w:val="0"/>
          <w:iCs/>
          <w:caps w:val="0"/>
          <w:kern w:val="0"/>
          <w:lang w:val="ru-RU" w:eastAsia="en-US"/>
        </w:rPr>
        <w:t xml:space="preserve"> учебное пособие для среднего профессионального образования / Г. И. Беляков. — 2-е изд. — Москва : Издательство </w:t>
      </w:r>
      <w:proofErr w:type="spellStart"/>
      <w:r w:rsidRPr="0066421A">
        <w:rPr>
          <w:rFonts w:ascii="Times New Roman" w:eastAsiaTheme="minorHAnsi" w:hAnsi="Times New Roman"/>
          <w:b w:val="0"/>
          <w:iCs/>
          <w:caps w:val="0"/>
          <w:kern w:val="0"/>
          <w:lang w:val="ru-RU" w:eastAsia="en-US"/>
        </w:rPr>
        <w:t>Юрайт</w:t>
      </w:r>
      <w:proofErr w:type="spellEnd"/>
      <w:r w:rsidRPr="0066421A">
        <w:rPr>
          <w:rFonts w:ascii="Times New Roman" w:eastAsiaTheme="minorHAnsi" w:hAnsi="Times New Roman"/>
          <w:b w:val="0"/>
          <w:iCs/>
          <w:caps w:val="0"/>
          <w:kern w:val="0"/>
          <w:lang w:val="ru-RU" w:eastAsia="en-US"/>
        </w:rPr>
        <w:t xml:space="preserve">, 2021. — 143 с. — (Профессиональное образование). — ISBN 978-5-534-12955-7. — Текст: электронный // ЭБС </w:t>
      </w:r>
      <w:proofErr w:type="spellStart"/>
      <w:r w:rsidRPr="0066421A">
        <w:rPr>
          <w:rFonts w:ascii="Times New Roman" w:eastAsiaTheme="minorHAnsi" w:hAnsi="Times New Roman"/>
          <w:b w:val="0"/>
          <w:iCs/>
          <w:caps w:val="0"/>
          <w:kern w:val="0"/>
          <w:lang w:val="ru-RU" w:eastAsia="en-US"/>
        </w:rPr>
        <w:t>Юрайт</w:t>
      </w:r>
      <w:proofErr w:type="spellEnd"/>
      <w:r w:rsidRPr="0066421A">
        <w:rPr>
          <w:rFonts w:ascii="Times New Roman" w:eastAsiaTheme="minorHAnsi" w:hAnsi="Times New Roman"/>
          <w:b w:val="0"/>
          <w:iCs/>
          <w:caps w:val="0"/>
          <w:kern w:val="0"/>
          <w:lang w:val="ru-RU" w:eastAsia="en-US"/>
        </w:rPr>
        <w:t xml:space="preserve"> [сайт]. — URL: </w:t>
      </w:r>
      <w:hyperlink r:id="rId107" w:history="1">
        <w:r w:rsidRPr="00684D22">
          <w:rPr>
            <w:rStyle w:val="af0"/>
            <w:rFonts w:ascii="Times New Roman" w:eastAsiaTheme="minorHAnsi" w:hAnsi="Times New Roman"/>
            <w:b w:val="0"/>
            <w:iCs/>
            <w:caps w:val="0"/>
            <w:kern w:val="0"/>
            <w:lang w:val="ru-RU" w:eastAsia="en-US"/>
          </w:rPr>
          <w:t>https://urait.ru/bcode/469909</w:t>
        </w:r>
      </w:hyperlink>
    </w:p>
    <w:p w14:paraId="37C7FA12" w14:textId="77777777" w:rsidR="00E4230B" w:rsidRPr="0066421A" w:rsidRDefault="00E4230B" w:rsidP="00E4230B">
      <w:pPr>
        <w:pStyle w:val="1f"/>
        <w:numPr>
          <w:ilvl w:val="0"/>
          <w:numId w:val="93"/>
        </w:numPr>
        <w:ind w:left="0" w:firstLine="709"/>
        <w:jc w:val="both"/>
        <w:rPr>
          <w:rFonts w:ascii="Times New Roman" w:eastAsiaTheme="minorHAnsi" w:hAnsi="Times New Roman"/>
          <w:b w:val="0"/>
          <w:iCs/>
          <w:caps w:val="0"/>
          <w:kern w:val="0"/>
          <w:lang w:val="ru-RU" w:eastAsia="en-US"/>
        </w:rPr>
      </w:pPr>
      <w:r w:rsidRPr="0066421A">
        <w:rPr>
          <w:rFonts w:ascii="Times New Roman" w:eastAsiaTheme="minorHAnsi" w:hAnsi="Times New Roman"/>
          <w:b w:val="0"/>
          <w:iCs/>
          <w:caps w:val="0"/>
          <w:kern w:val="0"/>
          <w:lang w:val="ru-RU" w:eastAsia="en-US"/>
        </w:rPr>
        <w:t xml:space="preserve">Резчиков, Е. А.  Безопасность жизнедеятельности: учебник для среднего профессионального образования / Е. А. Резчиков, А. В. Рязанцева. — 2-е изд., </w:t>
      </w:r>
      <w:proofErr w:type="spellStart"/>
      <w:r w:rsidRPr="0066421A">
        <w:rPr>
          <w:rFonts w:ascii="Times New Roman" w:eastAsiaTheme="minorHAnsi" w:hAnsi="Times New Roman"/>
          <w:b w:val="0"/>
          <w:iCs/>
          <w:caps w:val="0"/>
          <w:kern w:val="0"/>
          <w:lang w:val="ru-RU" w:eastAsia="en-US"/>
        </w:rPr>
        <w:t>перераб</w:t>
      </w:r>
      <w:proofErr w:type="spellEnd"/>
      <w:r w:rsidRPr="0066421A">
        <w:rPr>
          <w:rFonts w:ascii="Times New Roman" w:eastAsiaTheme="minorHAnsi" w:hAnsi="Times New Roman"/>
          <w:b w:val="0"/>
          <w:iCs/>
          <w:caps w:val="0"/>
          <w:kern w:val="0"/>
          <w:lang w:val="ru-RU" w:eastAsia="en-US"/>
        </w:rPr>
        <w:t xml:space="preserve">. и доп. — Москва: Издательство </w:t>
      </w:r>
      <w:proofErr w:type="spellStart"/>
      <w:r w:rsidRPr="0066421A">
        <w:rPr>
          <w:rFonts w:ascii="Times New Roman" w:eastAsiaTheme="minorHAnsi" w:hAnsi="Times New Roman"/>
          <w:b w:val="0"/>
          <w:iCs/>
          <w:caps w:val="0"/>
          <w:kern w:val="0"/>
          <w:lang w:val="ru-RU" w:eastAsia="en-US"/>
        </w:rPr>
        <w:t>Юрайт</w:t>
      </w:r>
      <w:proofErr w:type="spellEnd"/>
      <w:r w:rsidRPr="0066421A">
        <w:rPr>
          <w:rFonts w:ascii="Times New Roman" w:eastAsiaTheme="minorHAnsi" w:hAnsi="Times New Roman"/>
          <w:b w:val="0"/>
          <w:iCs/>
          <w:caps w:val="0"/>
          <w:kern w:val="0"/>
          <w:lang w:val="ru-RU" w:eastAsia="en-US"/>
        </w:rPr>
        <w:t xml:space="preserve">, 2021. — 639 с. — (Профессиональное образование). — ISBN 978-5-534-13550-3. — Текст: электронный // ЭБС </w:t>
      </w:r>
      <w:proofErr w:type="spellStart"/>
      <w:r w:rsidRPr="0066421A">
        <w:rPr>
          <w:rFonts w:ascii="Times New Roman" w:eastAsiaTheme="minorHAnsi" w:hAnsi="Times New Roman"/>
          <w:b w:val="0"/>
          <w:iCs/>
          <w:caps w:val="0"/>
          <w:kern w:val="0"/>
          <w:lang w:val="ru-RU" w:eastAsia="en-US"/>
        </w:rPr>
        <w:t>Юрайт</w:t>
      </w:r>
      <w:proofErr w:type="spellEnd"/>
      <w:r w:rsidRPr="0066421A">
        <w:rPr>
          <w:rFonts w:ascii="Times New Roman" w:eastAsiaTheme="minorHAnsi" w:hAnsi="Times New Roman"/>
          <w:b w:val="0"/>
          <w:iCs/>
          <w:caps w:val="0"/>
          <w:kern w:val="0"/>
          <w:lang w:val="ru-RU" w:eastAsia="en-US"/>
        </w:rPr>
        <w:t xml:space="preserve"> [сайт]. — URL: https://urait.ru/bcode/476255</w:t>
      </w:r>
    </w:p>
    <w:p w14:paraId="0DD15BC2" w14:textId="77777777" w:rsidR="00E4230B" w:rsidRPr="0066421A" w:rsidRDefault="00E4230B" w:rsidP="00E4230B">
      <w:pPr>
        <w:pStyle w:val="1f"/>
        <w:numPr>
          <w:ilvl w:val="0"/>
          <w:numId w:val="93"/>
        </w:numPr>
        <w:ind w:left="0" w:firstLine="709"/>
        <w:jc w:val="both"/>
        <w:rPr>
          <w:rFonts w:ascii="Times New Roman" w:eastAsiaTheme="minorHAnsi" w:hAnsi="Times New Roman"/>
          <w:b w:val="0"/>
          <w:iCs/>
          <w:caps w:val="0"/>
          <w:kern w:val="0"/>
          <w:lang w:val="ru-RU" w:eastAsia="en-US"/>
        </w:rPr>
      </w:pPr>
      <w:proofErr w:type="spellStart"/>
      <w:r w:rsidRPr="0066421A">
        <w:rPr>
          <w:rFonts w:ascii="Times New Roman" w:eastAsiaTheme="minorHAnsi" w:hAnsi="Times New Roman"/>
          <w:b w:val="0"/>
          <w:iCs/>
          <w:caps w:val="0"/>
          <w:kern w:val="0"/>
          <w:lang w:val="ru-RU" w:eastAsia="en-US"/>
        </w:rPr>
        <w:t>Сопов</w:t>
      </w:r>
      <w:proofErr w:type="spellEnd"/>
      <w:r w:rsidRPr="0066421A">
        <w:rPr>
          <w:rFonts w:ascii="Times New Roman" w:eastAsiaTheme="minorHAnsi" w:hAnsi="Times New Roman"/>
          <w:b w:val="0"/>
          <w:iCs/>
          <w:caps w:val="0"/>
          <w:kern w:val="0"/>
          <w:lang w:val="ru-RU" w:eastAsia="en-US"/>
        </w:rPr>
        <w:t xml:space="preserve">, В. И.  Электроснабжение электрического транспорта на постоянном токе в 2 ч. Часть 1: учебник для среднего профессионального образования / В. И. </w:t>
      </w:r>
      <w:proofErr w:type="spellStart"/>
      <w:r w:rsidRPr="0066421A">
        <w:rPr>
          <w:rFonts w:ascii="Times New Roman" w:eastAsiaTheme="minorHAnsi" w:hAnsi="Times New Roman"/>
          <w:b w:val="0"/>
          <w:iCs/>
          <w:caps w:val="0"/>
          <w:kern w:val="0"/>
          <w:lang w:val="ru-RU" w:eastAsia="en-US"/>
        </w:rPr>
        <w:t>Сопов</w:t>
      </w:r>
      <w:proofErr w:type="spellEnd"/>
      <w:r w:rsidRPr="0066421A">
        <w:rPr>
          <w:rFonts w:ascii="Times New Roman" w:eastAsiaTheme="minorHAnsi" w:hAnsi="Times New Roman"/>
          <w:b w:val="0"/>
          <w:iCs/>
          <w:caps w:val="0"/>
          <w:kern w:val="0"/>
          <w:lang w:val="ru-RU" w:eastAsia="en-US"/>
        </w:rPr>
        <w:t>, Н. И. Щуров. — Москва</w:t>
      </w:r>
      <w:proofErr w:type="gramStart"/>
      <w:r w:rsidRPr="0066421A">
        <w:rPr>
          <w:rFonts w:ascii="Times New Roman" w:eastAsiaTheme="minorHAnsi" w:hAnsi="Times New Roman"/>
          <w:b w:val="0"/>
          <w:iCs/>
          <w:caps w:val="0"/>
          <w:kern w:val="0"/>
          <w:lang w:val="ru-RU" w:eastAsia="en-US"/>
        </w:rPr>
        <w:t xml:space="preserve"> :</w:t>
      </w:r>
      <w:proofErr w:type="gramEnd"/>
      <w:r w:rsidRPr="0066421A">
        <w:rPr>
          <w:rFonts w:ascii="Times New Roman" w:eastAsiaTheme="minorHAnsi" w:hAnsi="Times New Roman"/>
          <w:b w:val="0"/>
          <w:iCs/>
          <w:caps w:val="0"/>
          <w:kern w:val="0"/>
          <w:lang w:val="ru-RU" w:eastAsia="en-US"/>
        </w:rPr>
        <w:t xml:space="preserve"> Издательство </w:t>
      </w:r>
      <w:proofErr w:type="spellStart"/>
      <w:r w:rsidRPr="0066421A">
        <w:rPr>
          <w:rFonts w:ascii="Times New Roman" w:eastAsiaTheme="minorHAnsi" w:hAnsi="Times New Roman"/>
          <w:b w:val="0"/>
          <w:iCs/>
          <w:caps w:val="0"/>
          <w:kern w:val="0"/>
          <w:lang w:val="ru-RU" w:eastAsia="en-US"/>
        </w:rPr>
        <w:t>Юрайт</w:t>
      </w:r>
      <w:proofErr w:type="spellEnd"/>
      <w:r w:rsidRPr="0066421A">
        <w:rPr>
          <w:rFonts w:ascii="Times New Roman" w:eastAsiaTheme="minorHAnsi" w:hAnsi="Times New Roman"/>
          <w:b w:val="0"/>
          <w:iCs/>
          <w:caps w:val="0"/>
          <w:kern w:val="0"/>
          <w:lang w:val="ru-RU" w:eastAsia="en-US"/>
        </w:rPr>
        <w:t>, 2021. — 400 с. — (Профессиональное образование). — ISBN 978-5-534-10360-1. — Текст</w:t>
      </w:r>
      <w:proofErr w:type="gramStart"/>
      <w:r w:rsidRPr="0066421A">
        <w:rPr>
          <w:rFonts w:ascii="Times New Roman" w:eastAsiaTheme="minorHAnsi" w:hAnsi="Times New Roman"/>
          <w:b w:val="0"/>
          <w:iCs/>
          <w:caps w:val="0"/>
          <w:kern w:val="0"/>
          <w:lang w:val="ru-RU" w:eastAsia="en-US"/>
        </w:rPr>
        <w:t xml:space="preserve"> :</w:t>
      </w:r>
      <w:proofErr w:type="gramEnd"/>
      <w:r w:rsidRPr="0066421A">
        <w:rPr>
          <w:rFonts w:ascii="Times New Roman" w:eastAsiaTheme="minorHAnsi" w:hAnsi="Times New Roman"/>
          <w:b w:val="0"/>
          <w:iCs/>
          <w:caps w:val="0"/>
          <w:kern w:val="0"/>
          <w:lang w:val="ru-RU" w:eastAsia="en-US"/>
        </w:rPr>
        <w:t xml:space="preserve"> электронный // ЭБС </w:t>
      </w:r>
      <w:proofErr w:type="spellStart"/>
      <w:r w:rsidRPr="0066421A">
        <w:rPr>
          <w:rFonts w:ascii="Times New Roman" w:eastAsiaTheme="minorHAnsi" w:hAnsi="Times New Roman"/>
          <w:b w:val="0"/>
          <w:iCs/>
          <w:caps w:val="0"/>
          <w:kern w:val="0"/>
          <w:lang w:val="ru-RU" w:eastAsia="en-US"/>
        </w:rPr>
        <w:t>Юрайт</w:t>
      </w:r>
      <w:proofErr w:type="spellEnd"/>
      <w:r w:rsidRPr="0066421A">
        <w:rPr>
          <w:rFonts w:ascii="Times New Roman" w:eastAsiaTheme="minorHAnsi" w:hAnsi="Times New Roman"/>
          <w:b w:val="0"/>
          <w:iCs/>
          <w:caps w:val="0"/>
          <w:kern w:val="0"/>
          <w:lang w:val="ru-RU" w:eastAsia="en-US"/>
        </w:rPr>
        <w:t xml:space="preserve"> [сайт]. — URL: https://urait.ru/bcode/475664</w:t>
      </w:r>
    </w:p>
    <w:p w14:paraId="33B9E570" w14:textId="77777777" w:rsidR="00E4230B" w:rsidRPr="0066421A" w:rsidRDefault="00E4230B" w:rsidP="00E4230B">
      <w:pPr>
        <w:pStyle w:val="1f"/>
        <w:numPr>
          <w:ilvl w:val="0"/>
          <w:numId w:val="93"/>
        </w:numPr>
        <w:ind w:left="0" w:firstLine="709"/>
        <w:jc w:val="both"/>
        <w:rPr>
          <w:rFonts w:ascii="Times New Roman" w:eastAsiaTheme="minorHAnsi" w:hAnsi="Times New Roman"/>
          <w:b w:val="0"/>
          <w:iCs/>
          <w:caps w:val="0"/>
          <w:kern w:val="0"/>
          <w:lang w:val="ru-RU" w:eastAsia="en-US"/>
        </w:rPr>
      </w:pPr>
      <w:proofErr w:type="spellStart"/>
      <w:r w:rsidRPr="0066421A">
        <w:rPr>
          <w:rFonts w:ascii="Times New Roman" w:eastAsiaTheme="minorHAnsi" w:hAnsi="Times New Roman"/>
          <w:b w:val="0"/>
          <w:iCs/>
          <w:caps w:val="0"/>
          <w:kern w:val="0"/>
          <w:lang w:val="ru-RU" w:eastAsia="en-US"/>
        </w:rPr>
        <w:t>Сопов</w:t>
      </w:r>
      <w:proofErr w:type="spellEnd"/>
      <w:r w:rsidRPr="0066421A">
        <w:rPr>
          <w:rFonts w:ascii="Times New Roman" w:eastAsiaTheme="minorHAnsi" w:hAnsi="Times New Roman"/>
          <w:b w:val="0"/>
          <w:iCs/>
          <w:caps w:val="0"/>
          <w:kern w:val="0"/>
          <w:lang w:val="ru-RU" w:eastAsia="en-US"/>
        </w:rPr>
        <w:t xml:space="preserve">, В. И.  Электроснабжение электрического транспорта на постоянном токе в 2 ч. Часть 2: учебник для среднего профессионального образования / В. И. </w:t>
      </w:r>
      <w:proofErr w:type="spellStart"/>
      <w:r w:rsidRPr="0066421A">
        <w:rPr>
          <w:rFonts w:ascii="Times New Roman" w:eastAsiaTheme="minorHAnsi" w:hAnsi="Times New Roman"/>
          <w:b w:val="0"/>
          <w:iCs/>
          <w:caps w:val="0"/>
          <w:kern w:val="0"/>
          <w:lang w:val="ru-RU" w:eastAsia="en-US"/>
        </w:rPr>
        <w:t>Сопов</w:t>
      </w:r>
      <w:proofErr w:type="spellEnd"/>
      <w:r w:rsidRPr="0066421A">
        <w:rPr>
          <w:rFonts w:ascii="Times New Roman" w:eastAsiaTheme="minorHAnsi" w:hAnsi="Times New Roman"/>
          <w:b w:val="0"/>
          <w:iCs/>
          <w:caps w:val="0"/>
          <w:kern w:val="0"/>
          <w:lang w:val="ru-RU" w:eastAsia="en-US"/>
        </w:rPr>
        <w:t xml:space="preserve">, Н. И. Щуров. — Москва: Издательство </w:t>
      </w:r>
      <w:proofErr w:type="spellStart"/>
      <w:r w:rsidRPr="0066421A">
        <w:rPr>
          <w:rFonts w:ascii="Times New Roman" w:eastAsiaTheme="minorHAnsi" w:hAnsi="Times New Roman"/>
          <w:b w:val="0"/>
          <w:iCs/>
          <w:caps w:val="0"/>
          <w:kern w:val="0"/>
          <w:lang w:val="ru-RU" w:eastAsia="en-US"/>
        </w:rPr>
        <w:t>Юрайт</w:t>
      </w:r>
      <w:proofErr w:type="spellEnd"/>
      <w:r w:rsidRPr="0066421A">
        <w:rPr>
          <w:rFonts w:ascii="Times New Roman" w:eastAsiaTheme="minorHAnsi" w:hAnsi="Times New Roman"/>
          <w:b w:val="0"/>
          <w:iCs/>
          <w:caps w:val="0"/>
          <w:kern w:val="0"/>
          <w:lang w:val="ru-RU" w:eastAsia="en-US"/>
        </w:rPr>
        <w:t>, 2021. — 326 с. — (Профессиональное образование). — ISBN 978-5-534-10363-2. — Текст: электронный//</w:t>
      </w:r>
      <w:proofErr w:type="spellStart"/>
      <w:r w:rsidRPr="0066421A">
        <w:rPr>
          <w:rFonts w:ascii="Times New Roman" w:eastAsiaTheme="minorHAnsi" w:hAnsi="Times New Roman"/>
          <w:b w:val="0"/>
          <w:iCs/>
          <w:caps w:val="0"/>
          <w:kern w:val="0"/>
          <w:lang w:val="ru-RU" w:eastAsia="en-US"/>
        </w:rPr>
        <w:t>ЭБСЮрайт</w:t>
      </w:r>
      <w:proofErr w:type="spellEnd"/>
      <w:r w:rsidRPr="0066421A">
        <w:rPr>
          <w:rFonts w:ascii="Times New Roman" w:eastAsiaTheme="minorHAnsi" w:hAnsi="Times New Roman"/>
          <w:b w:val="0"/>
          <w:iCs/>
          <w:caps w:val="0"/>
          <w:kern w:val="0"/>
          <w:lang w:val="ru-RU" w:eastAsia="en-US"/>
        </w:rPr>
        <w:t xml:space="preserve"> [сайт]. — URL: https://urait.ru/bcode/475665</w:t>
      </w:r>
    </w:p>
    <w:p w14:paraId="7DA3C9DB" w14:textId="77777777" w:rsidR="00E4230B" w:rsidRPr="0066421A" w:rsidRDefault="00E4230B" w:rsidP="00E4230B">
      <w:pPr>
        <w:pStyle w:val="1f"/>
        <w:numPr>
          <w:ilvl w:val="0"/>
          <w:numId w:val="93"/>
        </w:numPr>
        <w:ind w:left="0" w:firstLine="709"/>
        <w:jc w:val="left"/>
        <w:rPr>
          <w:rFonts w:ascii="Times New Roman" w:eastAsiaTheme="minorHAnsi" w:hAnsi="Times New Roman"/>
          <w:b w:val="0"/>
          <w:iCs/>
          <w:caps w:val="0"/>
          <w:kern w:val="0"/>
          <w:lang w:val="ru-RU" w:eastAsia="en-US"/>
        </w:rPr>
      </w:pPr>
      <w:r w:rsidRPr="0066421A">
        <w:rPr>
          <w:rFonts w:ascii="Times New Roman" w:eastAsiaTheme="minorHAnsi" w:hAnsi="Times New Roman"/>
          <w:b w:val="0"/>
          <w:iCs/>
          <w:caps w:val="0"/>
          <w:kern w:val="0"/>
          <w:lang w:val="ru-RU" w:eastAsia="en-US"/>
        </w:rPr>
        <w:t>Тяговые электрические машины: учебник / В.Г. Щербаков и др.; под ред. В.Г. Щербакова, А.Д. Петрушина. - М.: ФГБОУ Учебн</w:t>
      </w:r>
      <w:proofErr w:type="gramStart"/>
      <w:r w:rsidRPr="0066421A">
        <w:rPr>
          <w:rFonts w:ascii="Times New Roman" w:eastAsiaTheme="minorHAnsi" w:hAnsi="Times New Roman"/>
          <w:b w:val="0"/>
          <w:iCs/>
          <w:caps w:val="0"/>
          <w:kern w:val="0"/>
          <w:lang w:val="ru-RU" w:eastAsia="en-US"/>
        </w:rPr>
        <w:t>о-</w:t>
      </w:r>
      <w:proofErr w:type="gramEnd"/>
      <w:r w:rsidRPr="0066421A">
        <w:rPr>
          <w:rFonts w:ascii="Times New Roman" w:eastAsiaTheme="minorHAnsi" w:hAnsi="Times New Roman"/>
          <w:b w:val="0"/>
          <w:iCs/>
          <w:caps w:val="0"/>
          <w:kern w:val="0"/>
          <w:lang w:val="ru-RU" w:eastAsia="en-US"/>
        </w:rPr>
        <w:t xml:space="preserve"> методический центр по образованию на железнодорожном транспорте, 2016. - 641 с</w:t>
      </w:r>
    </w:p>
    <w:p w14:paraId="0F83E467" w14:textId="77777777" w:rsidR="00E4230B" w:rsidRDefault="00E4230B" w:rsidP="00E4230B">
      <w:pPr>
        <w:pStyle w:val="1f"/>
        <w:ind w:firstLine="709"/>
        <w:jc w:val="left"/>
        <w:rPr>
          <w:rFonts w:ascii="Times New Roman" w:eastAsiaTheme="minorHAnsi" w:hAnsi="Times New Roman"/>
          <w:b w:val="0"/>
          <w:iCs/>
          <w:caps w:val="0"/>
          <w:kern w:val="0"/>
          <w:lang w:val="ru-RU" w:eastAsia="en-US"/>
        </w:rPr>
      </w:pPr>
    </w:p>
    <w:p w14:paraId="51DDF10C" w14:textId="77777777" w:rsidR="00E4230B" w:rsidRDefault="00E4230B" w:rsidP="00E4230B">
      <w:pPr>
        <w:pStyle w:val="1f"/>
        <w:ind w:firstLine="709"/>
        <w:jc w:val="left"/>
        <w:rPr>
          <w:rFonts w:ascii="Times New Roman" w:eastAsiaTheme="minorHAnsi" w:hAnsi="Times New Roman"/>
          <w:b w:val="0"/>
          <w:iCs/>
          <w:caps w:val="0"/>
          <w:kern w:val="0"/>
          <w:lang w:val="ru-RU" w:eastAsia="en-US"/>
        </w:rPr>
      </w:pPr>
    </w:p>
    <w:p w14:paraId="4A754AF3" w14:textId="77777777" w:rsidR="00E4230B" w:rsidRPr="00FA680C" w:rsidRDefault="00E4230B" w:rsidP="00E4230B">
      <w:pPr>
        <w:pStyle w:val="1f"/>
        <w:rPr>
          <w:rFonts w:ascii="Times New Roman" w:hAnsi="Times New Roman"/>
          <w:b w:val="0"/>
          <w:bCs w:val="0"/>
        </w:rPr>
      </w:pPr>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0"/>
        <w:gridCol w:w="4903"/>
        <w:gridCol w:w="2341"/>
      </w:tblGrid>
      <w:tr w:rsidR="00E4230B" w:rsidRPr="0066421A" w14:paraId="0EA7504F" w14:textId="77777777" w:rsidTr="00721876">
        <w:trPr>
          <w:trHeight w:val="23"/>
        </w:trPr>
        <w:tc>
          <w:tcPr>
            <w:tcW w:w="1324" w:type="pct"/>
          </w:tcPr>
          <w:p w14:paraId="10C93435" w14:textId="77777777" w:rsidR="00E4230B" w:rsidRPr="0066421A" w:rsidRDefault="00E4230B" w:rsidP="00721876">
            <w:pPr>
              <w:suppressAutoHyphens/>
              <w:contextualSpacing/>
              <w:jc w:val="center"/>
              <w:rPr>
                <w:rFonts w:ascii="Times New Roman" w:hAnsi="Times New Roman" w:cs="Times New Roman"/>
                <w:b/>
                <w:iCs/>
                <w:sz w:val="24"/>
                <w:szCs w:val="24"/>
              </w:rPr>
            </w:pPr>
            <w:r w:rsidRPr="0066421A">
              <w:rPr>
                <w:rFonts w:ascii="Times New Roman" w:hAnsi="Times New Roman" w:cs="Times New Roman"/>
                <w:b/>
                <w:iCs/>
                <w:sz w:val="24"/>
                <w:szCs w:val="24"/>
              </w:rPr>
              <w:t xml:space="preserve">Код ПК, </w:t>
            </w:r>
            <w:proofErr w:type="gramStart"/>
            <w:r w:rsidRPr="0066421A">
              <w:rPr>
                <w:rFonts w:ascii="Times New Roman" w:hAnsi="Times New Roman" w:cs="Times New Roman"/>
                <w:b/>
                <w:iCs/>
                <w:sz w:val="24"/>
                <w:szCs w:val="24"/>
              </w:rPr>
              <w:t>ОК</w:t>
            </w:r>
            <w:proofErr w:type="gramEnd"/>
          </w:p>
        </w:tc>
        <w:tc>
          <w:tcPr>
            <w:tcW w:w="2488" w:type="pct"/>
            <w:vAlign w:val="center"/>
          </w:tcPr>
          <w:p w14:paraId="11E48643" w14:textId="77777777" w:rsidR="00E4230B" w:rsidRPr="0066421A" w:rsidRDefault="00E4230B" w:rsidP="00721876">
            <w:pPr>
              <w:suppressAutoHyphens/>
              <w:contextualSpacing/>
              <w:jc w:val="center"/>
              <w:rPr>
                <w:rFonts w:ascii="Times New Roman" w:hAnsi="Times New Roman" w:cs="Times New Roman"/>
                <w:b/>
                <w:iCs/>
                <w:sz w:val="24"/>
                <w:szCs w:val="24"/>
              </w:rPr>
            </w:pPr>
            <w:r w:rsidRPr="0066421A">
              <w:rPr>
                <w:rFonts w:ascii="Times New Roman" w:hAnsi="Times New Roman" w:cs="Times New Roman"/>
                <w:b/>
                <w:iCs/>
                <w:sz w:val="24"/>
                <w:szCs w:val="24"/>
              </w:rPr>
              <w:t xml:space="preserve">Критерии оценки результата </w:t>
            </w:r>
            <w:r w:rsidRPr="0066421A">
              <w:rPr>
                <w:rFonts w:ascii="Times New Roman" w:hAnsi="Times New Roman" w:cs="Times New Roman"/>
                <w:b/>
                <w:iCs/>
                <w:sz w:val="24"/>
                <w:szCs w:val="24"/>
              </w:rPr>
              <w:br/>
              <w:t>(показатели освоенности компетенций)</w:t>
            </w:r>
          </w:p>
        </w:tc>
        <w:tc>
          <w:tcPr>
            <w:tcW w:w="1189" w:type="pct"/>
            <w:vAlign w:val="center"/>
          </w:tcPr>
          <w:p w14:paraId="06FF63E1" w14:textId="77777777" w:rsidR="00E4230B" w:rsidRPr="0066421A" w:rsidRDefault="00E4230B" w:rsidP="00721876">
            <w:pPr>
              <w:suppressAutoHyphens/>
              <w:contextualSpacing/>
              <w:jc w:val="center"/>
              <w:rPr>
                <w:rFonts w:ascii="Times New Roman" w:hAnsi="Times New Roman" w:cs="Times New Roman"/>
                <w:b/>
                <w:iCs/>
                <w:sz w:val="24"/>
                <w:szCs w:val="24"/>
              </w:rPr>
            </w:pPr>
            <w:r w:rsidRPr="0066421A">
              <w:rPr>
                <w:rFonts w:ascii="Times New Roman" w:hAnsi="Times New Roman" w:cs="Times New Roman"/>
                <w:b/>
                <w:iCs/>
                <w:sz w:val="24"/>
                <w:szCs w:val="24"/>
              </w:rPr>
              <w:t>Формы контроля и методы оценки</w:t>
            </w:r>
          </w:p>
        </w:tc>
      </w:tr>
      <w:tr w:rsidR="00E4230B" w:rsidRPr="0066421A" w14:paraId="5DBA8C95" w14:textId="77777777" w:rsidTr="00721876">
        <w:trPr>
          <w:trHeight w:val="23"/>
        </w:trPr>
        <w:tc>
          <w:tcPr>
            <w:tcW w:w="1324" w:type="pct"/>
          </w:tcPr>
          <w:p w14:paraId="43C0A890" w14:textId="77777777" w:rsidR="00E4230B" w:rsidRPr="0066421A" w:rsidRDefault="00E4230B" w:rsidP="00721876">
            <w:pPr>
              <w:suppressAutoHyphens/>
              <w:contextualSpacing/>
              <w:rPr>
                <w:rFonts w:ascii="Times New Roman" w:hAnsi="Times New Roman" w:cs="Times New Roman"/>
                <w:iCs/>
                <w:sz w:val="24"/>
                <w:szCs w:val="24"/>
              </w:rPr>
            </w:pPr>
            <w:r w:rsidRPr="0066421A">
              <w:rPr>
                <w:rFonts w:ascii="Times New Roman" w:eastAsia="Times New Roman" w:hAnsi="Times New Roman" w:cs="Times New Roman"/>
                <w:sz w:val="24"/>
                <w:szCs w:val="24"/>
                <w:lang w:eastAsia="ru-RU"/>
              </w:rPr>
              <w:lastRenderedPageBreak/>
              <w:t>ПК 1.1</w:t>
            </w:r>
            <w:proofErr w:type="gramStart"/>
            <w:r w:rsidRPr="0066421A">
              <w:rPr>
                <w:rFonts w:ascii="Times New Roman" w:eastAsia="Times New Roman" w:hAnsi="Times New Roman" w:cs="Times New Roman"/>
                <w:sz w:val="24"/>
                <w:szCs w:val="24"/>
                <w:lang w:eastAsia="ru-RU"/>
              </w:rPr>
              <w:t xml:space="preserve"> П</w:t>
            </w:r>
            <w:proofErr w:type="gramEnd"/>
            <w:r w:rsidRPr="0066421A">
              <w:rPr>
                <w:rFonts w:ascii="Times New Roman" w:eastAsia="Times New Roman" w:hAnsi="Times New Roman" w:cs="Times New Roman"/>
                <w:sz w:val="24"/>
                <w:szCs w:val="24"/>
                <w:lang w:eastAsia="ru-RU"/>
              </w:rPr>
              <w:t>роверять взаимодействие узлов тепловоза</w:t>
            </w:r>
          </w:p>
        </w:tc>
        <w:tc>
          <w:tcPr>
            <w:tcW w:w="2488" w:type="pct"/>
          </w:tcPr>
          <w:p w14:paraId="510F6930" w14:textId="77777777" w:rsidR="00E4230B" w:rsidRPr="0066421A" w:rsidRDefault="00E4230B" w:rsidP="00721876">
            <w:pPr>
              <w:tabs>
                <w:tab w:val="left" w:pos="216"/>
              </w:tabs>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 изложение правил проверки узлов тепловоза</w:t>
            </w:r>
          </w:p>
          <w:p w14:paraId="57433E36" w14:textId="77777777" w:rsidR="00E4230B" w:rsidRPr="0066421A" w:rsidRDefault="00E4230B" w:rsidP="00721876">
            <w:pPr>
              <w:tabs>
                <w:tab w:val="left" w:pos="216"/>
              </w:tabs>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 обоснованный выбор диагностического оборудования для определения технического состояния узлов тепловоза</w:t>
            </w:r>
          </w:p>
          <w:p w14:paraId="49B68D69" w14:textId="77777777" w:rsidR="00E4230B" w:rsidRPr="0066421A" w:rsidRDefault="00E4230B" w:rsidP="00721876">
            <w:pPr>
              <w:tabs>
                <w:tab w:val="left" w:pos="216"/>
              </w:tabs>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 обоснованность выбора диагностических параметров для определения технического состояния тепловоза и его узлов</w:t>
            </w:r>
          </w:p>
          <w:p w14:paraId="7B5BCF48" w14:textId="77777777" w:rsidR="00E4230B" w:rsidRPr="0066421A" w:rsidRDefault="00E4230B" w:rsidP="00721876">
            <w:pPr>
              <w:tabs>
                <w:tab w:val="left" w:pos="216"/>
              </w:tabs>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 точность диагностики неисправностей в работе специального оборудования</w:t>
            </w:r>
          </w:p>
          <w:p w14:paraId="0C2BEAB4" w14:textId="77777777" w:rsidR="00E4230B" w:rsidRPr="0066421A" w:rsidRDefault="00E4230B" w:rsidP="00721876">
            <w:pPr>
              <w:tabs>
                <w:tab w:val="left" w:pos="216"/>
              </w:tabs>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 правильность выбора режима технологической операции работы с электрической аппаратурой и приборами тепловоза</w:t>
            </w:r>
          </w:p>
          <w:p w14:paraId="0BD7C473" w14:textId="77777777" w:rsidR="00E4230B" w:rsidRPr="0066421A" w:rsidRDefault="00E4230B" w:rsidP="00721876">
            <w:pPr>
              <w:tabs>
                <w:tab w:val="left" w:pos="216"/>
              </w:tabs>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 правильность принятия решения по результатам определения технического состояния узлов тепловоза</w:t>
            </w:r>
          </w:p>
          <w:p w14:paraId="6F982712" w14:textId="77777777" w:rsidR="00E4230B" w:rsidRPr="0066421A" w:rsidRDefault="00E4230B" w:rsidP="00721876">
            <w:pPr>
              <w:suppressAutoHyphens/>
              <w:contextualSpacing/>
              <w:rPr>
                <w:rFonts w:ascii="Times New Roman" w:hAnsi="Times New Roman" w:cs="Times New Roman"/>
                <w:iCs/>
                <w:sz w:val="24"/>
                <w:szCs w:val="24"/>
              </w:rPr>
            </w:pPr>
            <w:r w:rsidRPr="0066421A">
              <w:rPr>
                <w:rFonts w:ascii="Times New Roman" w:eastAsia="Times New Roman" w:hAnsi="Times New Roman" w:cs="Times New Roman"/>
                <w:sz w:val="24"/>
                <w:szCs w:val="24"/>
                <w:lang w:eastAsia="ru-RU"/>
              </w:rPr>
              <w:t>– демонстрация навыков диагностики узлов тепловоза, устранение простейших неполадок и сбоев в работе</w:t>
            </w:r>
          </w:p>
        </w:tc>
        <w:tc>
          <w:tcPr>
            <w:tcW w:w="1189" w:type="pct"/>
          </w:tcPr>
          <w:p w14:paraId="3B1FDFB1" w14:textId="77777777" w:rsidR="00E4230B" w:rsidRPr="0066421A" w:rsidRDefault="00E4230B" w:rsidP="00721876">
            <w:pPr>
              <w:spacing w:line="276" w:lineRule="auto"/>
              <w:rPr>
                <w:rFonts w:ascii="Times New Roman" w:eastAsia="Times New Roman" w:hAnsi="Times New Roman" w:cs="Times New Roman"/>
                <w:bCs/>
                <w:sz w:val="24"/>
                <w:szCs w:val="24"/>
                <w:lang w:eastAsia="ru-RU"/>
              </w:rPr>
            </w:pPr>
            <w:r w:rsidRPr="0066421A">
              <w:rPr>
                <w:rFonts w:ascii="Times New Roman" w:eastAsia="Times New Roman" w:hAnsi="Times New Roman" w:cs="Times New Roman"/>
                <w:sz w:val="24"/>
                <w:szCs w:val="24"/>
                <w:lang w:eastAsia="ru-RU"/>
              </w:rPr>
              <w:t>– </w:t>
            </w:r>
            <w:r w:rsidRPr="0066421A">
              <w:rPr>
                <w:rFonts w:ascii="Times New Roman" w:eastAsia="Times New Roman" w:hAnsi="Times New Roman" w:cs="Times New Roman"/>
                <w:bCs/>
                <w:sz w:val="24"/>
                <w:szCs w:val="24"/>
                <w:lang w:eastAsia="ru-RU"/>
              </w:rPr>
              <w:t>оценка результатов выполнения практических и лабораторных занятий в форме зачёта;</w:t>
            </w:r>
          </w:p>
          <w:p w14:paraId="50D55068" w14:textId="77777777" w:rsidR="00E4230B" w:rsidRPr="0066421A" w:rsidRDefault="00E4230B" w:rsidP="00721876">
            <w:pPr>
              <w:spacing w:line="276" w:lineRule="auto"/>
              <w:rPr>
                <w:rFonts w:ascii="Times New Roman" w:eastAsia="Times New Roman" w:hAnsi="Times New Roman" w:cs="Times New Roman"/>
                <w:bCs/>
                <w:sz w:val="24"/>
                <w:szCs w:val="24"/>
                <w:lang w:eastAsia="ru-RU"/>
              </w:rPr>
            </w:pPr>
            <w:r w:rsidRPr="0066421A">
              <w:rPr>
                <w:rFonts w:ascii="Times New Roman" w:eastAsia="Times New Roman" w:hAnsi="Times New Roman" w:cs="Times New Roman"/>
                <w:sz w:val="24"/>
                <w:szCs w:val="24"/>
                <w:lang w:eastAsia="ru-RU"/>
              </w:rPr>
              <w:t>– </w:t>
            </w:r>
            <w:r w:rsidRPr="0066421A">
              <w:rPr>
                <w:rFonts w:ascii="Times New Roman" w:eastAsia="Times New Roman" w:hAnsi="Times New Roman" w:cs="Times New Roman"/>
                <w:bCs/>
                <w:sz w:val="24"/>
                <w:szCs w:val="24"/>
                <w:lang w:eastAsia="ru-RU"/>
              </w:rPr>
              <w:t>оценка самостоятельных и контрольных работ по темам МДК;</w:t>
            </w:r>
          </w:p>
          <w:p w14:paraId="227A8E15" w14:textId="77777777" w:rsidR="00E4230B" w:rsidRPr="0066421A" w:rsidRDefault="00E4230B" w:rsidP="00721876">
            <w:pPr>
              <w:spacing w:line="276" w:lineRule="auto"/>
              <w:rPr>
                <w:rFonts w:ascii="Times New Roman" w:eastAsia="Times New Roman" w:hAnsi="Times New Roman" w:cs="Times New Roman"/>
                <w:bCs/>
                <w:sz w:val="24"/>
                <w:szCs w:val="24"/>
                <w:lang w:eastAsia="ru-RU"/>
              </w:rPr>
            </w:pPr>
            <w:r w:rsidRPr="0066421A">
              <w:rPr>
                <w:rFonts w:ascii="Times New Roman" w:eastAsia="Times New Roman" w:hAnsi="Times New Roman" w:cs="Times New Roman"/>
                <w:sz w:val="24"/>
                <w:szCs w:val="24"/>
                <w:lang w:eastAsia="ru-RU"/>
              </w:rPr>
              <w:t>– </w:t>
            </w:r>
            <w:r w:rsidRPr="0066421A">
              <w:rPr>
                <w:rFonts w:ascii="Times New Roman" w:eastAsia="Times New Roman" w:hAnsi="Times New Roman" w:cs="Times New Roman"/>
                <w:bCs/>
                <w:sz w:val="24"/>
                <w:szCs w:val="24"/>
                <w:lang w:eastAsia="ru-RU"/>
              </w:rPr>
              <w:t>текущее тестирование;</w:t>
            </w:r>
          </w:p>
          <w:p w14:paraId="52A98F79" w14:textId="77777777" w:rsidR="00E4230B" w:rsidRPr="0066421A" w:rsidRDefault="00E4230B" w:rsidP="00721876">
            <w:pPr>
              <w:spacing w:line="276" w:lineRule="auto"/>
              <w:rPr>
                <w:rFonts w:ascii="Times New Roman" w:eastAsia="Times New Roman" w:hAnsi="Times New Roman" w:cs="Times New Roman"/>
                <w:bCs/>
                <w:sz w:val="24"/>
                <w:szCs w:val="24"/>
                <w:lang w:eastAsia="ru-RU"/>
              </w:rPr>
            </w:pPr>
            <w:r w:rsidRPr="0066421A">
              <w:rPr>
                <w:rFonts w:ascii="Times New Roman" w:eastAsia="Times New Roman" w:hAnsi="Times New Roman" w:cs="Times New Roman"/>
                <w:sz w:val="24"/>
                <w:szCs w:val="24"/>
                <w:lang w:eastAsia="ru-RU"/>
              </w:rPr>
              <w:t>– </w:t>
            </w:r>
            <w:r w:rsidRPr="0066421A">
              <w:rPr>
                <w:rFonts w:ascii="Times New Roman" w:eastAsia="Times New Roman" w:hAnsi="Times New Roman" w:cs="Times New Roman"/>
                <w:bCs/>
                <w:sz w:val="24"/>
                <w:szCs w:val="24"/>
                <w:lang w:eastAsia="ru-RU"/>
              </w:rPr>
              <w:t>экспертное наблюдение и оценка при выполнении работ на учебной и производственной практике</w:t>
            </w:r>
          </w:p>
          <w:p w14:paraId="4DF1F89C" w14:textId="77777777" w:rsidR="00E4230B" w:rsidRPr="0066421A" w:rsidRDefault="00E4230B" w:rsidP="00721876">
            <w:pPr>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 экспертная оценка последовательности действий при работе со специальным оборудованием;</w:t>
            </w:r>
          </w:p>
          <w:p w14:paraId="56DB68D7" w14:textId="77777777" w:rsidR="00E4230B" w:rsidRPr="0066421A" w:rsidRDefault="00E4230B" w:rsidP="00721876">
            <w:pPr>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 оценка результатов в форме зачёта;</w:t>
            </w:r>
          </w:p>
          <w:p w14:paraId="3A51D6B9" w14:textId="77777777" w:rsidR="00E4230B" w:rsidRPr="0066421A" w:rsidRDefault="00E4230B" w:rsidP="00721876">
            <w:pPr>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 оценка квалификационной работы по производственной практике;</w:t>
            </w:r>
          </w:p>
          <w:p w14:paraId="70A75025" w14:textId="77777777" w:rsidR="00E4230B" w:rsidRPr="0066421A" w:rsidRDefault="00E4230B" w:rsidP="00721876">
            <w:pPr>
              <w:suppressAutoHyphens/>
              <w:contextualSpacing/>
              <w:rPr>
                <w:rFonts w:ascii="Times New Roman" w:hAnsi="Times New Roman" w:cs="Times New Roman"/>
                <w:iCs/>
                <w:sz w:val="24"/>
                <w:szCs w:val="24"/>
              </w:rPr>
            </w:pPr>
            <w:r w:rsidRPr="0066421A">
              <w:rPr>
                <w:rFonts w:ascii="Times New Roman" w:eastAsia="Times New Roman" w:hAnsi="Times New Roman" w:cs="Times New Roman"/>
                <w:sz w:val="24"/>
                <w:szCs w:val="24"/>
                <w:lang w:eastAsia="ru-RU"/>
              </w:rPr>
              <w:t>– экзамен по модулю</w:t>
            </w:r>
          </w:p>
        </w:tc>
      </w:tr>
      <w:tr w:rsidR="00E4230B" w:rsidRPr="0066421A" w14:paraId="030EBEF9" w14:textId="77777777" w:rsidTr="00721876">
        <w:trPr>
          <w:trHeight w:val="23"/>
        </w:trPr>
        <w:tc>
          <w:tcPr>
            <w:tcW w:w="1324" w:type="pct"/>
          </w:tcPr>
          <w:p w14:paraId="58B014C2" w14:textId="77777777" w:rsidR="00E4230B" w:rsidRPr="0066421A" w:rsidRDefault="00E4230B" w:rsidP="00721876">
            <w:pPr>
              <w:suppressAutoHyphens/>
              <w:contextualSpacing/>
              <w:rPr>
                <w:rFonts w:ascii="Times New Roman" w:hAnsi="Times New Roman" w:cs="Times New Roman"/>
                <w:iCs/>
                <w:sz w:val="24"/>
                <w:szCs w:val="24"/>
              </w:rPr>
            </w:pPr>
            <w:r w:rsidRPr="0066421A">
              <w:rPr>
                <w:rFonts w:ascii="Times New Roman" w:eastAsia="Times New Roman" w:hAnsi="Times New Roman" w:cs="Times New Roman"/>
                <w:sz w:val="24"/>
                <w:szCs w:val="24"/>
                <w:lang w:eastAsia="ru-RU"/>
              </w:rPr>
              <w:t>ПК 1.2</w:t>
            </w:r>
            <w:proofErr w:type="gramStart"/>
            <w:r w:rsidRPr="0066421A">
              <w:rPr>
                <w:rFonts w:ascii="Times New Roman" w:eastAsia="Times New Roman" w:hAnsi="Times New Roman" w:cs="Times New Roman"/>
                <w:sz w:val="24"/>
                <w:szCs w:val="24"/>
                <w:lang w:eastAsia="ru-RU"/>
              </w:rPr>
              <w:t xml:space="preserve"> П</w:t>
            </w:r>
            <w:proofErr w:type="gramEnd"/>
            <w:r w:rsidRPr="0066421A">
              <w:rPr>
                <w:rFonts w:ascii="Times New Roman" w:eastAsia="Times New Roman" w:hAnsi="Times New Roman" w:cs="Times New Roman"/>
                <w:sz w:val="24"/>
                <w:szCs w:val="24"/>
                <w:lang w:eastAsia="ru-RU"/>
              </w:rPr>
              <w:t>роизводить монтаж, разборку, соединение и регулировку частей ремонтируемого объекта тепловоза.</w:t>
            </w:r>
          </w:p>
        </w:tc>
        <w:tc>
          <w:tcPr>
            <w:tcW w:w="2488" w:type="pct"/>
          </w:tcPr>
          <w:p w14:paraId="76192E24" w14:textId="77777777" w:rsidR="00E4230B" w:rsidRPr="0066421A" w:rsidRDefault="00E4230B" w:rsidP="00721876">
            <w:pPr>
              <w:tabs>
                <w:tab w:val="left" w:pos="216"/>
              </w:tabs>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 xml:space="preserve">– демонстрация </w:t>
            </w:r>
            <w:proofErr w:type="gramStart"/>
            <w:r w:rsidRPr="0066421A">
              <w:rPr>
                <w:rFonts w:ascii="Times New Roman" w:eastAsia="Times New Roman" w:hAnsi="Times New Roman" w:cs="Times New Roman"/>
                <w:sz w:val="24"/>
                <w:szCs w:val="24"/>
                <w:lang w:eastAsia="ru-RU"/>
              </w:rPr>
              <w:t>навыков разборки частей регулируемого объекта тепловоза</w:t>
            </w:r>
            <w:proofErr w:type="gramEnd"/>
          </w:p>
          <w:p w14:paraId="3F0C08D9" w14:textId="77777777" w:rsidR="00E4230B" w:rsidRPr="0066421A" w:rsidRDefault="00E4230B" w:rsidP="00721876">
            <w:pPr>
              <w:tabs>
                <w:tab w:val="left" w:pos="216"/>
              </w:tabs>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 скорость и техничность выполнения всех видов работ по ремонту тепловоза</w:t>
            </w:r>
          </w:p>
          <w:p w14:paraId="4BBC4AB7" w14:textId="77777777" w:rsidR="00E4230B" w:rsidRPr="0066421A" w:rsidRDefault="00E4230B" w:rsidP="00721876">
            <w:pPr>
              <w:tabs>
                <w:tab w:val="left" w:pos="216"/>
              </w:tabs>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 точность выбора материалов для производства определенного вида ремонта механического оборудования тепловоза</w:t>
            </w:r>
          </w:p>
          <w:p w14:paraId="118B3F2D" w14:textId="77777777" w:rsidR="00E4230B" w:rsidRPr="0066421A" w:rsidRDefault="00E4230B" w:rsidP="00721876">
            <w:pPr>
              <w:tabs>
                <w:tab w:val="left" w:pos="216"/>
              </w:tabs>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 правильность выбора режима технологии и ремонта электрических машин</w:t>
            </w:r>
          </w:p>
          <w:p w14:paraId="26035C05" w14:textId="77777777" w:rsidR="00E4230B" w:rsidRPr="0066421A" w:rsidRDefault="00E4230B" w:rsidP="00721876">
            <w:pPr>
              <w:tabs>
                <w:tab w:val="left" w:pos="216"/>
              </w:tabs>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lastRenderedPageBreak/>
              <w:t>– соответствие трансформаторов, реакторов, индуктивных шунтов нормативным технологическим требованиям завода-изготовителя после проведения ремонта</w:t>
            </w:r>
          </w:p>
          <w:p w14:paraId="69EDE7E8" w14:textId="77777777" w:rsidR="00E4230B" w:rsidRPr="0066421A" w:rsidRDefault="00E4230B" w:rsidP="00721876">
            <w:pPr>
              <w:tabs>
                <w:tab w:val="left" w:pos="216"/>
              </w:tabs>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 точность определения возможных неисправностей выпрямительных установок</w:t>
            </w:r>
          </w:p>
          <w:p w14:paraId="66E6A30B" w14:textId="77777777" w:rsidR="00E4230B" w:rsidRPr="0066421A" w:rsidRDefault="00E4230B" w:rsidP="00721876">
            <w:pPr>
              <w:tabs>
                <w:tab w:val="left" w:pos="216"/>
              </w:tabs>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 демонстрация навыков монтажа и соединения частей регулируемого объекта тепловоза</w:t>
            </w:r>
          </w:p>
          <w:p w14:paraId="3909CF30" w14:textId="77777777" w:rsidR="00E4230B" w:rsidRPr="0066421A" w:rsidRDefault="00E4230B" w:rsidP="00721876">
            <w:pPr>
              <w:suppressAutoHyphens/>
              <w:contextualSpacing/>
              <w:rPr>
                <w:rFonts w:ascii="Times New Roman" w:hAnsi="Times New Roman" w:cs="Times New Roman"/>
                <w:iCs/>
                <w:sz w:val="24"/>
                <w:szCs w:val="24"/>
              </w:rPr>
            </w:pPr>
            <w:r w:rsidRPr="0066421A">
              <w:rPr>
                <w:rFonts w:ascii="Times New Roman" w:eastAsia="Times New Roman" w:hAnsi="Times New Roman" w:cs="Times New Roman"/>
                <w:sz w:val="24"/>
                <w:szCs w:val="24"/>
                <w:lang w:eastAsia="ru-RU"/>
              </w:rPr>
              <w:t>– соблюдение техники безопасности при техническом обслуживании и ремонте тепловоза, его узлов и систем</w:t>
            </w:r>
          </w:p>
        </w:tc>
        <w:tc>
          <w:tcPr>
            <w:tcW w:w="1189" w:type="pct"/>
          </w:tcPr>
          <w:p w14:paraId="485E3762" w14:textId="77777777" w:rsidR="00E4230B" w:rsidRPr="0066421A" w:rsidRDefault="00E4230B" w:rsidP="00721876">
            <w:pPr>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lastRenderedPageBreak/>
              <w:t>– зачёты по темам на занятиях</w:t>
            </w:r>
          </w:p>
          <w:p w14:paraId="617F875C" w14:textId="77777777" w:rsidR="00E4230B" w:rsidRPr="0066421A" w:rsidRDefault="00E4230B" w:rsidP="00721876">
            <w:pPr>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учебной практики</w:t>
            </w:r>
          </w:p>
          <w:p w14:paraId="7478CFAD" w14:textId="77777777" w:rsidR="00E4230B" w:rsidRPr="0066421A" w:rsidRDefault="00E4230B" w:rsidP="00721876">
            <w:pPr>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 тестирование</w:t>
            </w:r>
          </w:p>
          <w:p w14:paraId="59C41855" w14:textId="77777777" w:rsidR="00E4230B" w:rsidRPr="0066421A" w:rsidRDefault="00E4230B" w:rsidP="00721876">
            <w:pPr>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 xml:space="preserve">– оценка результатов выполнения практических и лабораторных </w:t>
            </w:r>
            <w:r w:rsidRPr="0066421A">
              <w:rPr>
                <w:rFonts w:ascii="Times New Roman" w:eastAsia="Times New Roman" w:hAnsi="Times New Roman" w:cs="Times New Roman"/>
                <w:sz w:val="24"/>
                <w:szCs w:val="24"/>
                <w:lang w:eastAsia="ru-RU"/>
              </w:rPr>
              <w:lastRenderedPageBreak/>
              <w:t>занятий в форме зачёта</w:t>
            </w:r>
          </w:p>
          <w:p w14:paraId="52E651B7" w14:textId="77777777" w:rsidR="00E4230B" w:rsidRPr="0066421A" w:rsidRDefault="00E4230B" w:rsidP="00721876">
            <w:pPr>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 тестирование</w:t>
            </w:r>
          </w:p>
          <w:p w14:paraId="68D9B557" w14:textId="77777777" w:rsidR="00E4230B" w:rsidRPr="0066421A" w:rsidDel="009D5E3A" w:rsidRDefault="00E4230B" w:rsidP="00721876">
            <w:pPr>
              <w:suppressAutoHyphens/>
              <w:contextualSpacing/>
              <w:rPr>
                <w:rFonts w:ascii="Times New Roman" w:hAnsi="Times New Roman" w:cs="Times New Roman"/>
                <w:iCs/>
                <w:sz w:val="24"/>
                <w:szCs w:val="24"/>
              </w:rPr>
            </w:pPr>
            <w:r w:rsidRPr="0066421A">
              <w:rPr>
                <w:rFonts w:ascii="Times New Roman" w:eastAsia="Times New Roman" w:hAnsi="Times New Roman" w:cs="Times New Roman"/>
                <w:sz w:val="24"/>
                <w:szCs w:val="24"/>
                <w:lang w:eastAsia="ru-RU"/>
              </w:rPr>
              <w:t>– экспертное наблюдение и оценка при выполнении работ на учебной и производственной практике</w:t>
            </w:r>
          </w:p>
        </w:tc>
      </w:tr>
      <w:tr w:rsidR="00E4230B" w:rsidRPr="0066421A" w14:paraId="06064BBB" w14:textId="77777777" w:rsidTr="00721876">
        <w:trPr>
          <w:trHeight w:val="23"/>
        </w:trPr>
        <w:tc>
          <w:tcPr>
            <w:tcW w:w="1324" w:type="pct"/>
          </w:tcPr>
          <w:p w14:paraId="67C10D4D" w14:textId="77777777" w:rsidR="00E4230B" w:rsidRPr="0066421A" w:rsidRDefault="00E4230B" w:rsidP="00721876">
            <w:pPr>
              <w:suppressAutoHyphens/>
              <w:contextualSpacing/>
              <w:rPr>
                <w:rFonts w:ascii="Times New Roman" w:hAnsi="Times New Roman" w:cs="Times New Roman"/>
                <w:iCs/>
                <w:sz w:val="24"/>
                <w:szCs w:val="24"/>
              </w:rPr>
            </w:pPr>
            <w:r w:rsidRPr="0066421A">
              <w:rPr>
                <w:rFonts w:ascii="Times New Roman" w:eastAsia="Times New Roman" w:hAnsi="Times New Roman" w:cs="Times New Roman"/>
                <w:sz w:val="24"/>
                <w:szCs w:val="24"/>
                <w:lang w:eastAsia="ru-RU"/>
              </w:rPr>
              <w:lastRenderedPageBreak/>
              <w:t>ОК 01</w:t>
            </w:r>
            <w:proofErr w:type="gramStart"/>
            <w:r w:rsidRPr="0066421A">
              <w:rPr>
                <w:rFonts w:ascii="Times New Roman" w:eastAsia="Times New Roman" w:hAnsi="Times New Roman" w:cs="Times New Roman"/>
                <w:sz w:val="24"/>
                <w:szCs w:val="24"/>
                <w:lang w:eastAsia="ru-RU"/>
              </w:rPr>
              <w:t xml:space="preserve"> </w:t>
            </w:r>
            <w:r w:rsidRPr="0066421A">
              <w:rPr>
                <w:rFonts w:ascii="Times New Roman" w:eastAsia="Times New Roman" w:hAnsi="Times New Roman" w:cs="Times New Roman"/>
                <w:iCs/>
                <w:sz w:val="24"/>
                <w:szCs w:val="24"/>
                <w:lang w:eastAsia="ru-RU"/>
              </w:rPr>
              <w:t>В</w:t>
            </w:r>
            <w:proofErr w:type="gramEnd"/>
            <w:r w:rsidRPr="0066421A">
              <w:rPr>
                <w:rFonts w:ascii="Times New Roman" w:eastAsia="Times New Roman" w:hAnsi="Times New Roman" w:cs="Times New Roman"/>
                <w:iCs/>
                <w:sz w:val="24"/>
                <w:szCs w:val="24"/>
                <w:lang w:eastAsia="ru-RU"/>
              </w:rPr>
              <w:t>ыбирать способы решения задач профессиональной деятельности, применительно к различным контекстам</w:t>
            </w:r>
          </w:p>
        </w:tc>
        <w:tc>
          <w:tcPr>
            <w:tcW w:w="2488" w:type="pct"/>
          </w:tcPr>
          <w:p w14:paraId="742841AD" w14:textId="77777777" w:rsidR="00E4230B" w:rsidRPr="0066421A" w:rsidRDefault="00E4230B" w:rsidP="00E4230B">
            <w:pPr>
              <w:numPr>
                <w:ilvl w:val="0"/>
                <w:numId w:val="91"/>
              </w:numPr>
              <w:tabs>
                <w:tab w:val="left" w:pos="252"/>
              </w:tabs>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обоснованность постановки цели, выбора и применения методов и способов решения профессиональных задач;</w:t>
            </w:r>
          </w:p>
          <w:p w14:paraId="476C809C" w14:textId="77777777" w:rsidR="00E4230B" w:rsidRPr="0066421A" w:rsidRDefault="00E4230B" w:rsidP="00721876">
            <w:pPr>
              <w:suppressAutoHyphens/>
              <w:contextualSpacing/>
              <w:rPr>
                <w:rFonts w:ascii="Times New Roman" w:hAnsi="Times New Roman" w:cs="Times New Roman"/>
                <w:iCs/>
                <w:sz w:val="24"/>
                <w:szCs w:val="24"/>
              </w:rPr>
            </w:pPr>
            <w:r w:rsidRPr="0066421A">
              <w:rPr>
                <w:rFonts w:ascii="Times New Roman" w:eastAsia="Times New Roman" w:hAnsi="Times New Roman" w:cs="Times New Roman"/>
                <w:sz w:val="24"/>
                <w:szCs w:val="24"/>
                <w:lang w:eastAsia="ru-RU"/>
              </w:rPr>
              <w:t>- адекватная оценка и самооценка эффективности и качества выполнения профессиональных задач</w:t>
            </w:r>
          </w:p>
        </w:tc>
        <w:tc>
          <w:tcPr>
            <w:tcW w:w="1189" w:type="pct"/>
          </w:tcPr>
          <w:p w14:paraId="288EB6C4" w14:textId="77777777" w:rsidR="00E4230B" w:rsidRPr="0066421A" w:rsidRDefault="00E4230B" w:rsidP="00721876">
            <w:pPr>
              <w:suppressAutoHyphens/>
              <w:contextualSpacing/>
              <w:rPr>
                <w:rFonts w:ascii="Times New Roman" w:hAnsi="Times New Roman" w:cs="Times New Roman"/>
                <w:iCs/>
                <w:sz w:val="24"/>
                <w:szCs w:val="24"/>
              </w:rPr>
            </w:pPr>
            <w:r w:rsidRPr="0066421A">
              <w:rPr>
                <w:rFonts w:ascii="Times New Roman" w:eastAsia="Times New Roman" w:hAnsi="Times New Roman" w:cs="Times New Roman"/>
                <w:sz w:val="24"/>
                <w:szCs w:val="24"/>
                <w:lang w:eastAsia="ru-RU"/>
              </w:rPr>
              <w:t xml:space="preserve">  – экспертное наблюдение и оценка действий, обучающихся на практических и лабораторных занятиях, при выполнении работ на учебной и производственной практике</w:t>
            </w:r>
          </w:p>
        </w:tc>
      </w:tr>
      <w:tr w:rsidR="00E4230B" w:rsidRPr="0066421A" w14:paraId="1E87C2F6" w14:textId="77777777" w:rsidTr="00721876">
        <w:trPr>
          <w:trHeight w:val="23"/>
        </w:trPr>
        <w:tc>
          <w:tcPr>
            <w:tcW w:w="1324" w:type="pct"/>
          </w:tcPr>
          <w:p w14:paraId="3A940632" w14:textId="77777777" w:rsidR="00E4230B" w:rsidRPr="0066421A" w:rsidRDefault="00E4230B" w:rsidP="00721876">
            <w:pPr>
              <w:suppressAutoHyphens/>
              <w:contextualSpacing/>
              <w:rPr>
                <w:rFonts w:ascii="Times New Roman" w:hAnsi="Times New Roman" w:cs="Times New Roman"/>
                <w:iCs/>
                <w:sz w:val="24"/>
                <w:szCs w:val="24"/>
              </w:rPr>
            </w:pPr>
            <w:r w:rsidRPr="0066421A">
              <w:rPr>
                <w:rFonts w:ascii="Times New Roman" w:eastAsia="Times New Roman" w:hAnsi="Times New Roman" w:cs="Times New Roman"/>
                <w:sz w:val="24"/>
                <w:szCs w:val="24"/>
                <w:lang w:eastAsia="ru-RU"/>
              </w:rPr>
              <w:t>ОК 02</w:t>
            </w:r>
            <w:proofErr w:type="gramStart"/>
            <w:r w:rsidRPr="0066421A">
              <w:rPr>
                <w:rFonts w:ascii="Times New Roman" w:eastAsia="Times New Roman" w:hAnsi="Times New Roman" w:cs="Times New Roman"/>
                <w:sz w:val="24"/>
                <w:szCs w:val="24"/>
                <w:lang w:eastAsia="ru-RU"/>
              </w:rPr>
              <w:t xml:space="preserve"> И</w:t>
            </w:r>
            <w:proofErr w:type="gramEnd"/>
            <w:r w:rsidRPr="0066421A">
              <w:rPr>
                <w:rFonts w:ascii="Times New Roman" w:eastAsia="Times New Roman" w:hAnsi="Times New Roman" w:cs="Times New Roman"/>
                <w:sz w:val="24"/>
                <w:szCs w:val="24"/>
                <w:lang w:eastAsia="ru-RU"/>
              </w:rPr>
              <w:t xml:space="preserve">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2488" w:type="pct"/>
          </w:tcPr>
          <w:p w14:paraId="5BBE8E05" w14:textId="77777777" w:rsidR="00E4230B" w:rsidRPr="0066421A" w:rsidRDefault="00E4230B" w:rsidP="00721876">
            <w:pPr>
              <w:suppressAutoHyphens/>
              <w:contextualSpacing/>
              <w:rPr>
                <w:rFonts w:ascii="Times New Roman" w:hAnsi="Times New Roman" w:cs="Times New Roman"/>
                <w:iCs/>
                <w:sz w:val="24"/>
                <w:szCs w:val="24"/>
              </w:rPr>
            </w:pPr>
            <w:r w:rsidRPr="0066421A">
              <w:rPr>
                <w:rFonts w:ascii="Times New Roman" w:eastAsia="Times New Roman" w:hAnsi="Times New Roman" w:cs="Times New Roman"/>
                <w:sz w:val="24"/>
                <w:szCs w:val="24"/>
                <w:lang w:eastAsia="ru-RU"/>
              </w:rPr>
              <w:t>- использование различных источников, включая электронные ресурсы, медиа-ресурсы, Интернет-ресурсы, периодические издания по специальности для решения профессиональных задач</w:t>
            </w:r>
          </w:p>
        </w:tc>
        <w:tc>
          <w:tcPr>
            <w:tcW w:w="1189" w:type="pct"/>
          </w:tcPr>
          <w:p w14:paraId="385B3833" w14:textId="77777777" w:rsidR="00E4230B" w:rsidRPr="0066421A" w:rsidRDefault="00E4230B" w:rsidP="00721876">
            <w:pPr>
              <w:suppressAutoHyphens/>
              <w:contextualSpacing/>
              <w:rPr>
                <w:rFonts w:ascii="Times New Roman" w:hAnsi="Times New Roman" w:cs="Times New Roman"/>
                <w:iCs/>
                <w:sz w:val="24"/>
                <w:szCs w:val="24"/>
              </w:rPr>
            </w:pPr>
            <w:r w:rsidRPr="0066421A">
              <w:rPr>
                <w:rFonts w:ascii="Times New Roman" w:eastAsia="Times New Roman" w:hAnsi="Times New Roman" w:cs="Times New Roman"/>
                <w:sz w:val="24"/>
                <w:szCs w:val="24"/>
                <w:lang w:eastAsia="ru-RU"/>
              </w:rPr>
              <w:t>Экспертное наблюдение и оценка на практических и лабораторных занятиях при выполнении работ</w:t>
            </w:r>
          </w:p>
        </w:tc>
      </w:tr>
      <w:tr w:rsidR="00E4230B" w:rsidRPr="0066421A" w14:paraId="34F8C143" w14:textId="77777777" w:rsidTr="00721876">
        <w:trPr>
          <w:trHeight w:val="23"/>
        </w:trPr>
        <w:tc>
          <w:tcPr>
            <w:tcW w:w="1324" w:type="pct"/>
          </w:tcPr>
          <w:p w14:paraId="594F2751" w14:textId="77777777" w:rsidR="00E4230B" w:rsidRPr="0066421A" w:rsidRDefault="00E4230B" w:rsidP="00721876">
            <w:pPr>
              <w:suppressAutoHyphens/>
              <w:contextualSpacing/>
              <w:rPr>
                <w:rFonts w:ascii="Times New Roman" w:hAnsi="Times New Roman" w:cs="Times New Roman"/>
                <w:iCs/>
                <w:sz w:val="24"/>
                <w:szCs w:val="24"/>
              </w:rPr>
            </w:pPr>
            <w:r w:rsidRPr="0066421A">
              <w:rPr>
                <w:rFonts w:ascii="Times New Roman" w:eastAsia="Times New Roman" w:hAnsi="Times New Roman" w:cs="Times New Roman"/>
                <w:sz w:val="24"/>
                <w:szCs w:val="24"/>
                <w:lang w:eastAsia="ru-RU"/>
              </w:rPr>
              <w:t>ОК 03</w:t>
            </w:r>
            <w:proofErr w:type="gramStart"/>
            <w:r w:rsidRPr="0066421A">
              <w:rPr>
                <w:rFonts w:ascii="Times New Roman" w:eastAsia="Times New Roman" w:hAnsi="Times New Roman" w:cs="Times New Roman"/>
                <w:sz w:val="24"/>
                <w:szCs w:val="24"/>
                <w:lang w:eastAsia="ru-RU"/>
              </w:rPr>
              <w:t xml:space="preserve"> П</w:t>
            </w:r>
            <w:proofErr w:type="gramEnd"/>
            <w:r w:rsidRPr="0066421A">
              <w:rPr>
                <w:rFonts w:ascii="Times New Roman" w:eastAsia="Times New Roman" w:hAnsi="Times New Roman" w:cs="Times New Roman"/>
                <w:sz w:val="24"/>
                <w:szCs w:val="24"/>
                <w:lang w:eastAsia="ru-RU"/>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488" w:type="pct"/>
          </w:tcPr>
          <w:p w14:paraId="4CA420FF" w14:textId="77777777" w:rsidR="00E4230B" w:rsidRPr="0066421A" w:rsidRDefault="00E4230B" w:rsidP="00721876">
            <w:pPr>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 демонстрация ответственности за принятые решения</w:t>
            </w:r>
          </w:p>
          <w:p w14:paraId="4F92B6EB" w14:textId="77777777" w:rsidR="00E4230B" w:rsidRPr="0066421A" w:rsidRDefault="00E4230B" w:rsidP="00721876">
            <w:pPr>
              <w:suppressAutoHyphens/>
              <w:contextualSpacing/>
              <w:rPr>
                <w:rFonts w:ascii="Times New Roman" w:hAnsi="Times New Roman" w:cs="Times New Roman"/>
                <w:iCs/>
                <w:sz w:val="24"/>
                <w:szCs w:val="24"/>
              </w:rPr>
            </w:pPr>
            <w:r w:rsidRPr="0066421A">
              <w:rPr>
                <w:rFonts w:ascii="Times New Roman" w:eastAsia="Times New Roman" w:hAnsi="Times New Roman" w:cs="Times New Roman"/>
                <w:sz w:val="24"/>
                <w:szCs w:val="24"/>
                <w:lang w:eastAsia="ru-RU"/>
              </w:rPr>
              <w:t>- обоснованность самоанализа и коррекция результатов собственной работы</w:t>
            </w:r>
          </w:p>
        </w:tc>
        <w:tc>
          <w:tcPr>
            <w:tcW w:w="1189" w:type="pct"/>
          </w:tcPr>
          <w:p w14:paraId="4A803EDF" w14:textId="77777777" w:rsidR="00E4230B" w:rsidRPr="0066421A" w:rsidDel="009D5E3A" w:rsidRDefault="00E4230B" w:rsidP="00721876">
            <w:pPr>
              <w:suppressAutoHyphens/>
              <w:contextualSpacing/>
              <w:rPr>
                <w:rFonts w:ascii="Times New Roman" w:hAnsi="Times New Roman" w:cs="Times New Roman"/>
                <w:iCs/>
                <w:sz w:val="24"/>
                <w:szCs w:val="24"/>
              </w:rPr>
            </w:pPr>
            <w:r w:rsidRPr="0066421A">
              <w:rPr>
                <w:rFonts w:ascii="Times New Roman" w:eastAsia="Times New Roman" w:hAnsi="Times New Roman" w:cs="Times New Roman"/>
                <w:bCs/>
                <w:sz w:val="24"/>
                <w:szCs w:val="24"/>
                <w:lang w:eastAsia="ru-RU"/>
              </w:rPr>
              <w:t>- экспертное наблюдение на практических и лабораторных занятиях, при выполнении работ по учебной и производственной практике,</w:t>
            </w:r>
            <w:r w:rsidRPr="0066421A">
              <w:rPr>
                <w:rFonts w:ascii="Times New Roman" w:eastAsia="Times New Roman" w:hAnsi="Times New Roman" w:cs="Times New Roman"/>
                <w:sz w:val="24"/>
                <w:szCs w:val="24"/>
                <w:lang w:eastAsia="ru-RU"/>
              </w:rPr>
              <w:t xml:space="preserve"> оценка выполненного домашнего задания</w:t>
            </w:r>
          </w:p>
        </w:tc>
      </w:tr>
      <w:tr w:rsidR="00E4230B" w:rsidRPr="0066421A" w14:paraId="23B264CE" w14:textId="77777777" w:rsidTr="00721876">
        <w:trPr>
          <w:trHeight w:val="23"/>
        </w:trPr>
        <w:tc>
          <w:tcPr>
            <w:tcW w:w="1324" w:type="pct"/>
          </w:tcPr>
          <w:p w14:paraId="461AEF6C" w14:textId="77777777" w:rsidR="00E4230B" w:rsidRPr="0066421A" w:rsidRDefault="00E4230B" w:rsidP="00721876">
            <w:pPr>
              <w:suppressAutoHyphens/>
              <w:contextualSpacing/>
              <w:rPr>
                <w:rFonts w:ascii="Times New Roman" w:hAnsi="Times New Roman" w:cs="Times New Roman"/>
                <w:iCs/>
                <w:sz w:val="24"/>
                <w:szCs w:val="24"/>
              </w:rPr>
            </w:pPr>
            <w:proofErr w:type="gramStart"/>
            <w:r w:rsidRPr="0066421A">
              <w:rPr>
                <w:rFonts w:ascii="Times New Roman" w:eastAsia="Times New Roman" w:hAnsi="Times New Roman" w:cs="Times New Roman"/>
                <w:sz w:val="24"/>
                <w:szCs w:val="24"/>
                <w:lang w:eastAsia="ru-RU"/>
              </w:rPr>
              <w:t>ОК</w:t>
            </w:r>
            <w:proofErr w:type="gramEnd"/>
            <w:r w:rsidRPr="0066421A">
              <w:rPr>
                <w:rFonts w:ascii="Times New Roman" w:eastAsia="Times New Roman" w:hAnsi="Times New Roman" w:cs="Times New Roman"/>
                <w:sz w:val="24"/>
                <w:szCs w:val="24"/>
                <w:lang w:eastAsia="ru-RU"/>
              </w:rPr>
              <w:t xml:space="preserve"> 04 Эффективно взаимодействовать и </w:t>
            </w:r>
            <w:r w:rsidRPr="0066421A">
              <w:rPr>
                <w:rFonts w:ascii="Times New Roman" w:eastAsia="Times New Roman" w:hAnsi="Times New Roman" w:cs="Times New Roman"/>
                <w:sz w:val="24"/>
                <w:szCs w:val="24"/>
                <w:lang w:eastAsia="ru-RU"/>
              </w:rPr>
              <w:lastRenderedPageBreak/>
              <w:t>работать в коллективе и команде.</w:t>
            </w:r>
          </w:p>
        </w:tc>
        <w:tc>
          <w:tcPr>
            <w:tcW w:w="2488" w:type="pct"/>
          </w:tcPr>
          <w:p w14:paraId="125FD209" w14:textId="77777777" w:rsidR="00E4230B" w:rsidRPr="0066421A" w:rsidRDefault="00E4230B" w:rsidP="00721876">
            <w:pPr>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lastRenderedPageBreak/>
              <w:t xml:space="preserve">- взаимодействие с обучающимися, преподавателями и мастерами в ходе </w:t>
            </w:r>
            <w:r w:rsidRPr="0066421A">
              <w:rPr>
                <w:rFonts w:ascii="Times New Roman" w:eastAsia="Times New Roman" w:hAnsi="Times New Roman" w:cs="Times New Roman"/>
                <w:sz w:val="24"/>
                <w:szCs w:val="24"/>
                <w:lang w:eastAsia="ru-RU"/>
              </w:rPr>
              <w:lastRenderedPageBreak/>
              <w:t>обучения, с руководителями учебной и производственной практик;</w:t>
            </w:r>
          </w:p>
          <w:p w14:paraId="010967E8" w14:textId="77777777" w:rsidR="00E4230B" w:rsidRPr="0066421A" w:rsidRDefault="00E4230B" w:rsidP="00721876">
            <w:pPr>
              <w:suppressAutoHyphens/>
              <w:contextualSpacing/>
              <w:rPr>
                <w:rFonts w:ascii="Times New Roman" w:hAnsi="Times New Roman" w:cs="Times New Roman"/>
                <w:iCs/>
                <w:sz w:val="24"/>
                <w:szCs w:val="24"/>
              </w:rPr>
            </w:pPr>
            <w:r w:rsidRPr="0066421A">
              <w:rPr>
                <w:rFonts w:ascii="Times New Roman" w:eastAsia="Times New Roman" w:hAnsi="Times New Roman" w:cs="Times New Roman"/>
                <w:sz w:val="24"/>
                <w:szCs w:val="24"/>
                <w:lang w:eastAsia="ru-RU"/>
              </w:rPr>
              <w:t>- обоснованность анализа работы членов команды (подчиненных).</w:t>
            </w:r>
          </w:p>
        </w:tc>
        <w:tc>
          <w:tcPr>
            <w:tcW w:w="1189" w:type="pct"/>
          </w:tcPr>
          <w:p w14:paraId="60E3F171" w14:textId="77777777" w:rsidR="00E4230B" w:rsidRPr="0066421A" w:rsidDel="009D5E3A" w:rsidRDefault="00E4230B" w:rsidP="00721876">
            <w:pPr>
              <w:suppressAutoHyphens/>
              <w:contextualSpacing/>
              <w:rPr>
                <w:rFonts w:ascii="Times New Roman" w:hAnsi="Times New Roman" w:cs="Times New Roman"/>
                <w:iCs/>
                <w:sz w:val="24"/>
                <w:szCs w:val="24"/>
              </w:rPr>
            </w:pPr>
            <w:r w:rsidRPr="0066421A">
              <w:rPr>
                <w:rFonts w:ascii="Times New Roman" w:eastAsia="Times New Roman" w:hAnsi="Times New Roman" w:cs="Times New Roman"/>
                <w:sz w:val="24"/>
                <w:szCs w:val="24"/>
                <w:lang w:eastAsia="ru-RU"/>
              </w:rPr>
              <w:lastRenderedPageBreak/>
              <w:t xml:space="preserve">Экспертное наблюдение и </w:t>
            </w:r>
            <w:r w:rsidRPr="0066421A">
              <w:rPr>
                <w:rFonts w:ascii="Times New Roman" w:eastAsia="Times New Roman" w:hAnsi="Times New Roman" w:cs="Times New Roman"/>
                <w:sz w:val="24"/>
                <w:szCs w:val="24"/>
                <w:lang w:eastAsia="ru-RU"/>
              </w:rPr>
              <w:lastRenderedPageBreak/>
              <w:t>оценка на лабораторно - практических занятиях, при выполнении работ по учебной и производственной практикам</w:t>
            </w:r>
          </w:p>
        </w:tc>
      </w:tr>
      <w:tr w:rsidR="00E4230B" w:rsidRPr="0066421A" w14:paraId="631FA2EB" w14:textId="77777777" w:rsidTr="00721876">
        <w:trPr>
          <w:trHeight w:val="23"/>
        </w:trPr>
        <w:tc>
          <w:tcPr>
            <w:tcW w:w="1324" w:type="pct"/>
          </w:tcPr>
          <w:p w14:paraId="0DD1EF3B" w14:textId="77777777" w:rsidR="00E4230B" w:rsidRPr="0066421A" w:rsidRDefault="00E4230B" w:rsidP="00721876">
            <w:pPr>
              <w:suppressAutoHyphens/>
              <w:contextualSpacing/>
              <w:rPr>
                <w:rFonts w:ascii="Times New Roman" w:hAnsi="Times New Roman" w:cs="Times New Roman"/>
                <w:iCs/>
                <w:sz w:val="24"/>
                <w:szCs w:val="24"/>
              </w:rPr>
            </w:pPr>
            <w:r w:rsidRPr="0066421A">
              <w:rPr>
                <w:rFonts w:ascii="Times New Roman" w:eastAsia="Times New Roman" w:hAnsi="Times New Roman" w:cs="Times New Roman"/>
                <w:sz w:val="24"/>
                <w:szCs w:val="24"/>
                <w:lang w:eastAsia="ru-RU"/>
              </w:rPr>
              <w:lastRenderedPageBreak/>
              <w:t>ОК 05</w:t>
            </w:r>
            <w:proofErr w:type="gramStart"/>
            <w:r w:rsidRPr="0066421A">
              <w:rPr>
                <w:rFonts w:ascii="Times New Roman" w:eastAsia="Times New Roman" w:hAnsi="Times New Roman" w:cs="Times New Roman"/>
                <w:sz w:val="24"/>
                <w:szCs w:val="24"/>
              </w:rPr>
              <w:t xml:space="preserve"> </w:t>
            </w:r>
            <w:r w:rsidRPr="0066421A">
              <w:rPr>
                <w:rFonts w:ascii="Times New Roman" w:eastAsia="Times New Roman" w:hAnsi="Times New Roman" w:cs="Times New Roman"/>
                <w:sz w:val="24"/>
                <w:szCs w:val="24"/>
                <w:lang w:eastAsia="ru-RU"/>
              </w:rPr>
              <w:t>О</w:t>
            </w:r>
            <w:proofErr w:type="gramEnd"/>
            <w:r w:rsidRPr="0066421A">
              <w:rPr>
                <w:rFonts w:ascii="Times New Roman" w:eastAsia="Times New Roman" w:hAnsi="Times New Roman" w:cs="Times New Roman"/>
                <w:sz w:val="24"/>
                <w:szCs w:val="24"/>
                <w:lang w:eastAsia="ru-RU"/>
              </w:rPr>
              <w:t>существлять устную и письменную коммуникацию на государственном языке с учетом особенностей социального и культурного контекста.</w:t>
            </w:r>
          </w:p>
        </w:tc>
        <w:tc>
          <w:tcPr>
            <w:tcW w:w="2488" w:type="pct"/>
          </w:tcPr>
          <w:p w14:paraId="49D36D58" w14:textId="77777777" w:rsidR="00E4230B" w:rsidRPr="0066421A" w:rsidRDefault="00E4230B" w:rsidP="00721876">
            <w:pPr>
              <w:widowControl w:val="0"/>
              <w:shd w:val="clear" w:color="auto" w:fill="FFFFFF"/>
              <w:spacing w:line="276" w:lineRule="auto"/>
              <w:rPr>
                <w:rFonts w:ascii="Times New Roman" w:eastAsia="Times New Roman" w:hAnsi="Times New Roman" w:cs="Times New Roman"/>
                <w:bCs/>
                <w:sz w:val="24"/>
                <w:szCs w:val="24"/>
                <w:lang w:eastAsia="ru-RU"/>
              </w:rPr>
            </w:pPr>
            <w:r w:rsidRPr="0066421A">
              <w:rPr>
                <w:rFonts w:ascii="Times New Roman" w:eastAsia="Times New Roman" w:hAnsi="Times New Roman" w:cs="Times New Roman"/>
                <w:bCs/>
                <w:iCs/>
                <w:sz w:val="24"/>
                <w:szCs w:val="24"/>
                <w:lang w:eastAsia="ru-RU"/>
              </w:rPr>
              <w:t xml:space="preserve">- </w:t>
            </w:r>
            <w:proofErr w:type="gramStart"/>
            <w:r w:rsidRPr="0066421A">
              <w:rPr>
                <w:rFonts w:ascii="Times New Roman" w:eastAsia="Times New Roman" w:hAnsi="Times New Roman" w:cs="Times New Roman"/>
                <w:bCs/>
                <w:iCs/>
                <w:sz w:val="24"/>
                <w:szCs w:val="24"/>
                <w:lang w:eastAsia="ru-RU"/>
              </w:rPr>
              <w:t>обучающийся</w:t>
            </w:r>
            <w:proofErr w:type="gramEnd"/>
            <w:r w:rsidRPr="0066421A">
              <w:rPr>
                <w:rFonts w:ascii="Times New Roman" w:eastAsia="Times New Roman" w:hAnsi="Times New Roman" w:cs="Times New Roman"/>
                <w:bCs/>
                <w:iCs/>
                <w:sz w:val="24"/>
                <w:szCs w:val="24"/>
                <w:lang w:eastAsia="ru-RU"/>
              </w:rPr>
              <w:t xml:space="preserve"> г</w:t>
            </w:r>
            <w:r w:rsidRPr="0066421A">
              <w:rPr>
                <w:rFonts w:ascii="Times New Roman" w:eastAsia="Times New Roman" w:hAnsi="Times New Roman" w:cs="Times New Roman"/>
                <w:iCs/>
                <w:sz w:val="24"/>
                <w:szCs w:val="24"/>
                <w:lang w:eastAsia="ru-RU"/>
              </w:rPr>
              <w:t xml:space="preserve">рамотно </w:t>
            </w:r>
            <w:r w:rsidRPr="0066421A">
              <w:rPr>
                <w:rFonts w:ascii="Times New Roman" w:eastAsia="Times New Roman" w:hAnsi="Times New Roman" w:cs="Times New Roman"/>
                <w:bCs/>
                <w:sz w:val="24"/>
                <w:szCs w:val="24"/>
                <w:lang w:eastAsia="ru-RU"/>
              </w:rPr>
              <w:t>излагает свои мысли и оформляет документы по профессиональной тематике на государственном языке;</w:t>
            </w:r>
          </w:p>
          <w:p w14:paraId="4F16AAAD" w14:textId="77777777" w:rsidR="00E4230B" w:rsidRPr="0066421A" w:rsidRDefault="00E4230B" w:rsidP="00721876">
            <w:pPr>
              <w:suppressAutoHyphens/>
              <w:contextualSpacing/>
              <w:rPr>
                <w:rFonts w:ascii="Times New Roman" w:hAnsi="Times New Roman" w:cs="Times New Roman"/>
                <w:iCs/>
                <w:sz w:val="24"/>
                <w:szCs w:val="24"/>
              </w:rPr>
            </w:pPr>
            <w:r w:rsidRPr="0066421A">
              <w:rPr>
                <w:rFonts w:ascii="Times New Roman" w:eastAsia="Times New Roman" w:hAnsi="Times New Roman" w:cs="Times New Roman"/>
                <w:bCs/>
                <w:sz w:val="24"/>
                <w:szCs w:val="24"/>
                <w:lang w:eastAsia="ru-RU"/>
              </w:rPr>
              <w:t xml:space="preserve">- </w:t>
            </w:r>
            <w:r w:rsidRPr="0066421A">
              <w:rPr>
                <w:rFonts w:ascii="Times New Roman" w:eastAsia="Times New Roman" w:hAnsi="Times New Roman" w:cs="Times New Roman"/>
                <w:iCs/>
                <w:sz w:val="24"/>
                <w:szCs w:val="24"/>
                <w:lang w:eastAsia="ru-RU"/>
              </w:rPr>
              <w:t>проявляет толерантность в рабочем коллективе.</w:t>
            </w:r>
          </w:p>
        </w:tc>
        <w:tc>
          <w:tcPr>
            <w:tcW w:w="1189" w:type="pct"/>
          </w:tcPr>
          <w:p w14:paraId="339E834B" w14:textId="77777777" w:rsidR="00E4230B" w:rsidRPr="0066421A" w:rsidDel="009D5E3A" w:rsidRDefault="00E4230B" w:rsidP="00721876">
            <w:pPr>
              <w:suppressAutoHyphens/>
              <w:contextualSpacing/>
              <w:rPr>
                <w:rFonts w:ascii="Times New Roman" w:hAnsi="Times New Roman" w:cs="Times New Roman"/>
                <w:iCs/>
                <w:sz w:val="24"/>
                <w:szCs w:val="24"/>
              </w:rPr>
            </w:pPr>
            <w:r w:rsidRPr="0066421A">
              <w:rPr>
                <w:rFonts w:ascii="Times New Roman" w:eastAsia="Times New Roman" w:hAnsi="Times New Roman" w:cs="Times New Roman"/>
                <w:bCs/>
                <w:sz w:val="24"/>
                <w:szCs w:val="24"/>
                <w:lang w:eastAsia="ru-RU"/>
              </w:rPr>
              <w:t>- экспертное наблюдение на практических и лабораторных занятиях, при выполнении работ по учебной и производственной практике,</w:t>
            </w:r>
            <w:r w:rsidRPr="0066421A">
              <w:rPr>
                <w:rFonts w:ascii="Times New Roman" w:eastAsia="Times New Roman" w:hAnsi="Times New Roman" w:cs="Times New Roman"/>
                <w:sz w:val="24"/>
                <w:szCs w:val="24"/>
                <w:lang w:eastAsia="ru-RU"/>
              </w:rPr>
              <w:t xml:space="preserve"> оценка выполненного домашнего задания</w:t>
            </w:r>
          </w:p>
        </w:tc>
      </w:tr>
      <w:tr w:rsidR="00E4230B" w:rsidRPr="0066421A" w14:paraId="2AF75650" w14:textId="77777777" w:rsidTr="00721876">
        <w:trPr>
          <w:trHeight w:val="23"/>
        </w:trPr>
        <w:tc>
          <w:tcPr>
            <w:tcW w:w="1324" w:type="pct"/>
          </w:tcPr>
          <w:p w14:paraId="4FBA06EF" w14:textId="77777777" w:rsidR="00E4230B" w:rsidRPr="0066421A" w:rsidRDefault="00E4230B" w:rsidP="00721876">
            <w:pPr>
              <w:suppressAutoHyphens/>
              <w:contextualSpacing/>
              <w:rPr>
                <w:rFonts w:ascii="Times New Roman" w:hAnsi="Times New Roman" w:cs="Times New Roman"/>
                <w:iCs/>
                <w:sz w:val="24"/>
                <w:szCs w:val="24"/>
              </w:rPr>
            </w:pPr>
            <w:r w:rsidRPr="0066421A">
              <w:rPr>
                <w:rFonts w:ascii="Times New Roman" w:eastAsia="Times New Roman" w:hAnsi="Times New Roman" w:cs="Times New Roman"/>
                <w:iCs/>
                <w:sz w:val="24"/>
                <w:szCs w:val="24"/>
                <w:lang w:eastAsia="ru-RU"/>
              </w:rPr>
              <w:t xml:space="preserve"> ОК 09</w:t>
            </w:r>
            <w:proofErr w:type="gramStart"/>
            <w:r w:rsidRPr="0066421A">
              <w:rPr>
                <w:rFonts w:ascii="Times New Roman" w:eastAsia="Times New Roman" w:hAnsi="Times New Roman" w:cs="Times New Roman"/>
                <w:sz w:val="24"/>
                <w:szCs w:val="24"/>
                <w:lang w:eastAsia="ru-RU"/>
              </w:rPr>
              <w:t xml:space="preserve"> П</w:t>
            </w:r>
            <w:proofErr w:type="gramEnd"/>
            <w:r w:rsidRPr="0066421A">
              <w:rPr>
                <w:rFonts w:ascii="Times New Roman" w:eastAsia="Times New Roman" w:hAnsi="Times New Roman" w:cs="Times New Roman"/>
                <w:sz w:val="24"/>
                <w:szCs w:val="24"/>
                <w:lang w:eastAsia="ru-RU"/>
              </w:rPr>
              <w:t>ользоваться профессиональной документацией на государственном и иностранных языках.</w:t>
            </w:r>
          </w:p>
        </w:tc>
        <w:tc>
          <w:tcPr>
            <w:tcW w:w="2488" w:type="pct"/>
          </w:tcPr>
          <w:p w14:paraId="2EA8D871" w14:textId="77777777" w:rsidR="00E4230B" w:rsidRPr="0066421A" w:rsidRDefault="00E4230B" w:rsidP="00721876">
            <w:pPr>
              <w:widowControl w:val="0"/>
              <w:shd w:val="clear" w:color="auto" w:fill="FFFFFF"/>
              <w:spacing w:line="276" w:lineRule="auto"/>
              <w:rPr>
                <w:rFonts w:ascii="Times New Roman" w:eastAsia="Times New Roman" w:hAnsi="Times New Roman" w:cs="Times New Roman"/>
                <w:iCs/>
                <w:sz w:val="24"/>
                <w:szCs w:val="24"/>
                <w:lang w:eastAsia="ru-RU"/>
              </w:rPr>
            </w:pPr>
            <w:r w:rsidRPr="0066421A">
              <w:rPr>
                <w:rFonts w:ascii="Times New Roman" w:eastAsia="Times New Roman" w:hAnsi="Times New Roman" w:cs="Times New Roman"/>
                <w:b/>
                <w:bCs/>
                <w:iCs/>
                <w:sz w:val="24"/>
                <w:szCs w:val="24"/>
                <w:lang w:eastAsia="ru-RU"/>
              </w:rPr>
              <w:t xml:space="preserve">- </w:t>
            </w:r>
            <w:r w:rsidRPr="0066421A">
              <w:rPr>
                <w:rFonts w:ascii="Times New Roman" w:eastAsia="Times New Roman" w:hAnsi="Times New Roman" w:cs="Times New Roman"/>
                <w:iCs/>
                <w:sz w:val="24"/>
                <w:szCs w:val="24"/>
                <w:lang w:eastAsia="ru-RU"/>
              </w:rPr>
              <w:t xml:space="preserve">понимает общий смысл высказываний и текстов на базовые профессиональные темы; </w:t>
            </w:r>
          </w:p>
          <w:p w14:paraId="1E8423D2" w14:textId="77777777" w:rsidR="00E4230B" w:rsidRPr="0066421A" w:rsidRDefault="00E4230B" w:rsidP="00721876">
            <w:pPr>
              <w:suppressAutoHyphens/>
              <w:contextualSpacing/>
              <w:rPr>
                <w:rFonts w:ascii="Times New Roman" w:hAnsi="Times New Roman" w:cs="Times New Roman"/>
                <w:iCs/>
                <w:sz w:val="24"/>
                <w:szCs w:val="24"/>
              </w:rPr>
            </w:pPr>
            <w:r w:rsidRPr="0066421A">
              <w:rPr>
                <w:rFonts w:ascii="Times New Roman" w:eastAsia="Times New Roman" w:hAnsi="Times New Roman" w:cs="Times New Roman"/>
                <w:iCs/>
                <w:sz w:val="24"/>
                <w:szCs w:val="24"/>
                <w:lang w:eastAsia="ru-RU"/>
              </w:rPr>
              <w:t>- участвует в диалогах, строит простые высказывания о себе и о своей профессиональной деятельности</w:t>
            </w:r>
          </w:p>
        </w:tc>
        <w:tc>
          <w:tcPr>
            <w:tcW w:w="1189" w:type="pct"/>
          </w:tcPr>
          <w:p w14:paraId="4E5EEEAE" w14:textId="77777777" w:rsidR="00E4230B" w:rsidRPr="0066421A" w:rsidDel="009D5E3A" w:rsidRDefault="00E4230B" w:rsidP="00721876">
            <w:pPr>
              <w:suppressAutoHyphens/>
              <w:contextualSpacing/>
              <w:rPr>
                <w:rFonts w:ascii="Times New Roman" w:hAnsi="Times New Roman" w:cs="Times New Roman"/>
                <w:iCs/>
                <w:sz w:val="24"/>
                <w:szCs w:val="24"/>
              </w:rPr>
            </w:pPr>
            <w:r w:rsidRPr="0066421A">
              <w:rPr>
                <w:rFonts w:ascii="Times New Roman" w:eastAsia="Times New Roman" w:hAnsi="Times New Roman" w:cs="Times New Roman"/>
                <w:sz w:val="24"/>
                <w:szCs w:val="24"/>
                <w:lang w:eastAsia="ru-RU"/>
              </w:rPr>
              <w:t>Экспертное наблюдение и оценка на практических и лабораторных занятиях при выполнении работ</w:t>
            </w:r>
          </w:p>
        </w:tc>
      </w:tr>
    </w:tbl>
    <w:p w14:paraId="6DB71161" w14:textId="77777777" w:rsidR="00E4230B" w:rsidRDefault="00E4230B" w:rsidP="00E4230B">
      <w:pPr>
        <w:rPr>
          <w:rFonts w:ascii="Times New Roman" w:hAnsi="Times New Roman" w:cs="Times New Roman"/>
          <w:b/>
          <w:bCs/>
          <w:sz w:val="20"/>
          <w:szCs w:val="20"/>
        </w:rPr>
      </w:pPr>
    </w:p>
    <w:p w14:paraId="232299AC" w14:textId="77777777" w:rsidR="00E4230B" w:rsidRDefault="00E4230B" w:rsidP="00E4230B">
      <w:pPr>
        <w:rPr>
          <w:rFonts w:ascii="Times New Roman" w:hAnsi="Times New Roman" w:cs="Times New Roman"/>
          <w:b/>
          <w:bCs/>
          <w:sz w:val="20"/>
          <w:szCs w:val="20"/>
        </w:rPr>
      </w:pPr>
    </w:p>
    <w:p w14:paraId="016E1076" w14:textId="77777777" w:rsidR="00E4230B" w:rsidRDefault="00E4230B" w:rsidP="00E4230B">
      <w:pPr>
        <w:rPr>
          <w:rFonts w:ascii="Times New Roman" w:hAnsi="Times New Roman" w:cs="Times New Roman"/>
          <w:b/>
          <w:bCs/>
          <w:sz w:val="20"/>
          <w:szCs w:val="20"/>
        </w:rPr>
      </w:pPr>
    </w:p>
    <w:p w14:paraId="767A4273" w14:textId="77777777" w:rsidR="00E4230B" w:rsidRDefault="00E4230B" w:rsidP="00E4230B">
      <w:pPr>
        <w:rPr>
          <w:rFonts w:ascii="Times New Roman" w:hAnsi="Times New Roman" w:cs="Times New Roman"/>
          <w:b/>
          <w:bCs/>
          <w:sz w:val="20"/>
          <w:szCs w:val="20"/>
        </w:rPr>
      </w:pPr>
    </w:p>
    <w:p w14:paraId="4B542FD6" w14:textId="77777777" w:rsidR="00E4230B" w:rsidRDefault="00E4230B" w:rsidP="00E4230B">
      <w:pPr>
        <w:rPr>
          <w:rFonts w:ascii="Times New Roman" w:hAnsi="Times New Roman" w:cs="Times New Roman"/>
          <w:b/>
          <w:bCs/>
          <w:sz w:val="20"/>
          <w:szCs w:val="20"/>
        </w:rPr>
      </w:pPr>
    </w:p>
    <w:p w14:paraId="77BC0612" w14:textId="77777777" w:rsidR="00E4230B" w:rsidRDefault="00E4230B" w:rsidP="00E4230B">
      <w:pPr>
        <w:rPr>
          <w:rFonts w:ascii="Times New Roman" w:hAnsi="Times New Roman" w:cs="Times New Roman"/>
          <w:b/>
          <w:bCs/>
          <w:sz w:val="20"/>
          <w:szCs w:val="20"/>
        </w:rPr>
      </w:pPr>
    </w:p>
    <w:p w14:paraId="0341DEDF" w14:textId="77777777" w:rsidR="00E4230B" w:rsidRDefault="00E4230B" w:rsidP="00E4230B">
      <w:pPr>
        <w:rPr>
          <w:rFonts w:ascii="Times New Roman" w:hAnsi="Times New Roman" w:cs="Times New Roman"/>
          <w:b/>
          <w:bCs/>
          <w:sz w:val="20"/>
          <w:szCs w:val="20"/>
        </w:rPr>
      </w:pPr>
    </w:p>
    <w:p w14:paraId="110FCE15" w14:textId="77777777" w:rsidR="00E4230B" w:rsidRDefault="00E4230B" w:rsidP="00E4230B">
      <w:pPr>
        <w:rPr>
          <w:rFonts w:ascii="Times New Roman" w:hAnsi="Times New Roman" w:cs="Times New Roman"/>
          <w:b/>
          <w:bCs/>
          <w:sz w:val="20"/>
          <w:szCs w:val="20"/>
        </w:rPr>
      </w:pPr>
    </w:p>
    <w:p w14:paraId="2661B088" w14:textId="77777777" w:rsidR="00E4230B" w:rsidRDefault="00E4230B" w:rsidP="00E4230B">
      <w:pPr>
        <w:rPr>
          <w:rFonts w:ascii="Times New Roman" w:hAnsi="Times New Roman" w:cs="Times New Roman"/>
          <w:b/>
          <w:bCs/>
          <w:sz w:val="20"/>
          <w:szCs w:val="20"/>
        </w:rPr>
      </w:pPr>
    </w:p>
    <w:p w14:paraId="0CBE2508" w14:textId="77777777" w:rsidR="00E4230B" w:rsidRDefault="00E4230B" w:rsidP="00E4230B">
      <w:pPr>
        <w:rPr>
          <w:rFonts w:ascii="Times New Roman" w:hAnsi="Times New Roman" w:cs="Times New Roman"/>
          <w:b/>
          <w:bCs/>
          <w:sz w:val="20"/>
          <w:szCs w:val="20"/>
        </w:rPr>
      </w:pPr>
    </w:p>
    <w:p w14:paraId="759F4C4A" w14:textId="77777777" w:rsidR="00E4230B" w:rsidRDefault="00E4230B" w:rsidP="00E4230B">
      <w:pPr>
        <w:rPr>
          <w:rFonts w:ascii="Times New Roman" w:hAnsi="Times New Roman" w:cs="Times New Roman"/>
          <w:b/>
          <w:bCs/>
          <w:sz w:val="20"/>
          <w:szCs w:val="20"/>
        </w:rPr>
      </w:pPr>
    </w:p>
    <w:p w14:paraId="7B3EAF69" w14:textId="77777777" w:rsidR="00E4230B" w:rsidRDefault="00E4230B" w:rsidP="00E4230B">
      <w:pPr>
        <w:rPr>
          <w:rFonts w:ascii="Times New Roman" w:hAnsi="Times New Roman" w:cs="Times New Roman"/>
          <w:b/>
          <w:bCs/>
          <w:sz w:val="20"/>
          <w:szCs w:val="20"/>
        </w:rPr>
      </w:pPr>
    </w:p>
    <w:p w14:paraId="2EDC4B27" w14:textId="77777777" w:rsidR="00E4230B" w:rsidRDefault="00E4230B" w:rsidP="00E4230B">
      <w:pPr>
        <w:rPr>
          <w:rFonts w:ascii="Times New Roman" w:hAnsi="Times New Roman" w:cs="Times New Roman"/>
          <w:b/>
          <w:bCs/>
          <w:sz w:val="20"/>
          <w:szCs w:val="20"/>
        </w:rPr>
      </w:pPr>
    </w:p>
    <w:p w14:paraId="543BE252" w14:textId="77777777" w:rsidR="00E4230B" w:rsidRDefault="00E4230B" w:rsidP="00E4230B">
      <w:pPr>
        <w:rPr>
          <w:rFonts w:ascii="Times New Roman" w:hAnsi="Times New Roman" w:cs="Times New Roman"/>
          <w:b/>
          <w:bCs/>
          <w:sz w:val="20"/>
          <w:szCs w:val="20"/>
        </w:rPr>
      </w:pPr>
    </w:p>
    <w:p w14:paraId="186644C0" w14:textId="77777777" w:rsidR="00E4230B" w:rsidRDefault="00E4230B" w:rsidP="00E4230B">
      <w:pPr>
        <w:rPr>
          <w:rFonts w:ascii="Times New Roman" w:hAnsi="Times New Roman" w:cs="Times New Roman"/>
          <w:b/>
          <w:bCs/>
          <w:sz w:val="20"/>
          <w:szCs w:val="20"/>
        </w:rPr>
      </w:pPr>
    </w:p>
    <w:p w14:paraId="26682EE0" w14:textId="77777777" w:rsidR="00E4230B" w:rsidRDefault="00E4230B" w:rsidP="00E4230B">
      <w:pPr>
        <w:rPr>
          <w:rFonts w:ascii="Times New Roman" w:hAnsi="Times New Roman" w:cs="Times New Roman"/>
          <w:b/>
          <w:bCs/>
          <w:sz w:val="20"/>
          <w:szCs w:val="20"/>
        </w:rPr>
      </w:pPr>
    </w:p>
    <w:p w14:paraId="05DB18E7" w14:textId="77777777" w:rsidR="00E4230B" w:rsidRDefault="00E4230B" w:rsidP="00E4230B">
      <w:pPr>
        <w:rPr>
          <w:rFonts w:ascii="Times New Roman" w:hAnsi="Times New Roman" w:cs="Times New Roman"/>
          <w:b/>
          <w:bCs/>
          <w:sz w:val="20"/>
          <w:szCs w:val="20"/>
        </w:rPr>
      </w:pPr>
    </w:p>
    <w:p w14:paraId="4156FB02" w14:textId="77777777" w:rsidR="00E4230B" w:rsidRDefault="00E4230B" w:rsidP="00E4230B">
      <w:pPr>
        <w:rPr>
          <w:rFonts w:ascii="Times New Roman" w:hAnsi="Times New Roman" w:cs="Times New Roman"/>
          <w:b/>
          <w:bCs/>
          <w:sz w:val="20"/>
          <w:szCs w:val="20"/>
        </w:rPr>
      </w:pPr>
    </w:p>
    <w:p w14:paraId="40E85232" w14:textId="77777777" w:rsidR="00E4230B" w:rsidRDefault="00E4230B" w:rsidP="00E4230B">
      <w:pPr>
        <w:rPr>
          <w:rFonts w:ascii="Times New Roman" w:hAnsi="Times New Roman" w:cs="Times New Roman"/>
          <w:b/>
          <w:bCs/>
          <w:sz w:val="20"/>
          <w:szCs w:val="20"/>
        </w:rPr>
      </w:pPr>
    </w:p>
    <w:p w14:paraId="2BA6132B" w14:textId="77777777" w:rsidR="00E4230B" w:rsidRDefault="00E4230B" w:rsidP="00E4230B">
      <w:pPr>
        <w:rPr>
          <w:rFonts w:ascii="Times New Roman" w:hAnsi="Times New Roman" w:cs="Times New Roman"/>
          <w:b/>
          <w:bCs/>
          <w:sz w:val="20"/>
          <w:szCs w:val="20"/>
        </w:rPr>
      </w:pPr>
    </w:p>
    <w:p w14:paraId="1D3A2BA5" w14:textId="77777777" w:rsidR="00E4230B" w:rsidRDefault="00E4230B" w:rsidP="00E4230B">
      <w:pPr>
        <w:rPr>
          <w:rFonts w:ascii="Times New Roman" w:hAnsi="Times New Roman" w:cs="Times New Roman"/>
          <w:b/>
          <w:bCs/>
          <w:sz w:val="20"/>
          <w:szCs w:val="20"/>
        </w:rPr>
      </w:pPr>
    </w:p>
    <w:p w14:paraId="5BA9164E" w14:textId="77777777" w:rsidR="00E4230B" w:rsidRDefault="00E4230B" w:rsidP="00E4230B">
      <w:pPr>
        <w:rPr>
          <w:rFonts w:ascii="Times New Roman" w:hAnsi="Times New Roman" w:cs="Times New Roman"/>
          <w:b/>
          <w:bCs/>
          <w:sz w:val="20"/>
          <w:szCs w:val="20"/>
        </w:rPr>
      </w:pPr>
    </w:p>
    <w:p w14:paraId="00C9A57A" w14:textId="77777777" w:rsidR="00E4230B" w:rsidRDefault="00E4230B" w:rsidP="00E4230B">
      <w:pPr>
        <w:rPr>
          <w:rFonts w:ascii="Times New Roman" w:hAnsi="Times New Roman" w:cs="Times New Roman"/>
          <w:b/>
          <w:bCs/>
          <w:sz w:val="20"/>
          <w:szCs w:val="20"/>
        </w:rPr>
      </w:pPr>
    </w:p>
    <w:p w14:paraId="52DDE574" w14:textId="77777777" w:rsidR="00E4230B" w:rsidRDefault="00E4230B" w:rsidP="00E4230B">
      <w:pPr>
        <w:rPr>
          <w:rFonts w:ascii="Times New Roman" w:hAnsi="Times New Roman" w:cs="Times New Roman"/>
          <w:b/>
          <w:bCs/>
          <w:sz w:val="20"/>
          <w:szCs w:val="20"/>
        </w:rPr>
      </w:pPr>
    </w:p>
    <w:p w14:paraId="25B86C75" w14:textId="77777777" w:rsidR="00E4230B" w:rsidRDefault="00E4230B" w:rsidP="00E4230B">
      <w:pPr>
        <w:rPr>
          <w:rFonts w:ascii="Times New Roman" w:hAnsi="Times New Roman" w:cs="Times New Roman"/>
          <w:b/>
          <w:bCs/>
          <w:sz w:val="20"/>
          <w:szCs w:val="20"/>
        </w:rPr>
      </w:pPr>
    </w:p>
    <w:p w14:paraId="2F25973A" w14:textId="77777777" w:rsidR="00E4230B" w:rsidRDefault="00E4230B" w:rsidP="00E4230B">
      <w:pPr>
        <w:rPr>
          <w:rFonts w:ascii="Times New Roman" w:hAnsi="Times New Roman" w:cs="Times New Roman"/>
          <w:b/>
          <w:bCs/>
          <w:sz w:val="20"/>
          <w:szCs w:val="20"/>
        </w:rPr>
      </w:pPr>
    </w:p>
    <w:p w14:paraId="502753ED" w14:textId="77777777" w:rsidR="00E4230B" w:rsidRDefault="00E4230B" w:rsidP="00E4230B">
      <w:pPr>
        <w:rPr>
          <w:rFonts w:ascii="Times New Roman" w:hAnsi="Times New Roman" w:cs="Times New Roman"/>
          <w:b/>
          <w:bCs/>
          <w:sz w:val="20"/>
          <w:szCs w:val="20"/>
        </w:rPr>
      </w:pPr>
    </w:p>
    <w:p w14:paraId="0FCB8C5C" w14:textId="77777777" w:rsidR="00E4230B" w:rsidRDefault="00E4230B" w:rsidP="00E4230B">
      <w:pPr>
        <w:rPr>
          <w:rFonts w:ascii="Times New Roman" w:hAnsi="Times New Roman" w:cs="Times New Roman"/>
          <w:b/>
          <w:bCs/>
          <w:sz w:val="20"/>
          <w:szCs w:val="20"/>
        </w:rPr>
      </w:pPr>
    </w:p>
    <w:p w14:paraId="0ED4500F" w14:textId="77777777" w:rsidR="00E4230B" w:rsidRDefault="00E4230B" w:rsidP="00E4230B">
      <w:pPr>
        <w:rPr>
          <w:rFonts w:ascii="Times New Roman" w:hAnsi="Times New Roman" w:cs="Times New Roman"/>
          <w:b/>
          <w:bCs/>
          <w:sz w:val="20"/>
          <w:szCs w:val="20"/>
        </w:rPr>
      </w:pPr>
    </w:p>
    <w:p w14:paraId="0210107E" w14:textId="77777777" w:rsidR="00E4230B" w:rsidRDefault="00E4230B" w:rsidP="00E4230B">
      <w:pPr>
        <w:rPr>
          <w:rFonts w:ascii="Times New Roman" w:hAnsi="Times New Roman" w:cs="Times New Roman"/>
          <w:b/>
          <w:bCs/>
          <w:sz w:val="20"/>
          <w:szCs w:val="20"/>
        </w:rPr>
      </w:pPr>
    </w:p>
    <w:p w14:paraId="3D55585D" w14:textId="77777777" w:rsidR="00E4230B" w:rsidRDefault="00E4230B" w:rsidP="00E4230B">
      <w:pPr>
        <w:rPr>
          <w:rFonts w:ascii="Times New Roman" w:hAnsi="Times New Roman" w:cs="Times New Roman"/>
          <w:b/>
          <w:bCs/>
          <w:sz w:val="20"/>
          <w:szCs w:val="20"/>
        </w:rPr>
      </w:pPr>
    </w:p>
    <w:p w14:paraId="0E2BB02C" w14:textId="77777777" w:rsidR="00E4230B" w:rsidRDefault="00E4230B" w:rsidP="00E4230B">
      <w:pPr>
        <w:jc w:val="right"/>
        <w:rPr>
          <w:rFonts w:ascii="Times New Roman" w:hAnsi="Times New Roman" w:cs="Times New Roman"/>
          <w:b/>
          <w:bCs/>
          <w:color w:val="0070C0"/>
          <w:sz w:val="24"/>
          <w:szCs w:val="24"/>
        </w:rPr>
      </w:pPr>
    </w:p>
    <w:p w14:paraId="3D123DEF" w14:textId="77777777" w:rsidR="00E4230B" w:rsidRDefault="00E4230B" w:rsidP="00E4230B">
      <w:pPr>
        <w:jc w:val="right"/>
        <w:rPr>
          <w:rFonts w:ascii="Times New Roman" w:hAnsi="Times New Roman" w:cs="Times New Roman"/>
          <w:b/>
          <w:bCs/>
          <w:color w:val="0070C0"/>
          <w:sz w:val="24"/>
          <w:szCs w:val="24"/>
        </w:rPr>
      </w:pPr>
    </w:p>
    <w:p w14:paraId="7FDECB45" w14:textId="77777777" w:rsidR="00E4230B" w:rsidRDefault="00E4230B" w:rsidP="00E4230B">
      <w:pPr>
        <w:jc w:val="right"/>
        <w:rPr>
          <w:rFonts w:ascii="Times New Roman" w:hAnsi="Times New Roman" w:cs="Times New Roman"/>
          <w:b/>
          <w:bCs/>
          <w:color w:val="0070C0"/>
          <w:sz w:val="24"/>
          <w:szCs w:val="24"/>
        </w:rPr>
      </w:pPr>
    </w:p>
    <w:p w14:paraId="212900EB" w14:textId="77777777" w:rsidR="00E4230B" w:rsidRDefault="00E4230B" w:rsidP="00E4230B">
      <w:pPr>
        <w:jc w:val="right"/>
        <w:rPr>
          <w:rFonts w:ascii="Times New Roman" w:hAnsi="Times New Roman" w:cs="Times New Roman"/>
          <w:b/>
          <w:bCs/>
          <w:color w:val="0070C0"/>
          <w:sz w:val="24"/>
          <w:szCs w:val="24"/>
        </w:rPr>
      </w:pPr>
    </w:p>
    <w:p w14:paraId="3D14EBBF" w14:textId="77777777" w:rsidR="00E4230B" w:rsidRDefault="00E4230B" w:rsidP="00E4230B">
      <w:pPr>
        <w:jc w:val="right"/>
        <w:rPr>
          <w:rFonts w:ascii="Times New Roman" w:hAnsi="Times New Roman" w:cs="Times New Roman"/>
          <w:b/>
          <w:bCs/>
          <w:color w:val="0070C0"/>
          <w:sz w:val="24"/>
          <w:szCs w:val="24"/>
        </w:rPr>
      </w:pPr>
    </w:p>
    <w:p w14:paraId="66A4D6F3" w14:textId="77777777" w:rsidR="00E4230B" w:rsidRDefault="00E4230B" w:rsidP="00E4230B">
      <w:pPr>
        <w:jc w:val="right"/>
        <w:rPr>
          <w:rFonts w:ascii="Times New Roman" w:hAnsi="Times New Roman" w:cs="Times New Roman"/>
          <w:b/>
          <w:bCs/>
          <w:color w:val="0070C0"/>
          <w:sz w:val="24"/>
          <w:szCs w:val="24"/>
        </w:rPr>
      </w:pPr>
    </w:p>
    <w:p w14:paraId="5CD71CF0" w14:textId="77777777" w:rsidR="00E4230B" w:rsidRDefault="00E4230B" w:rsidP="00E4230B">
      <w:pPr>
        <w:jc w:val="right"/>
        <w:rPr>
          <w:rFonts w:ascii="Times New Roman" w:hAnsi="Times New Roman" w:cs="Times New Roman"/>
          <w:b/>
          <w:bCs/>
          <w:color w:val="0070C0"/>
          <w:sz w:val="24"/>
          <w:szCs w:val="24"/>
        </w:rPr>
      </w:pPr>
    </w:p>
    <w:p w14:paraId="437E1C46" w14:textId="77777777" w:rsidR="00E4230B" w:rsidRDefault="00E4230B" w:rsidP="00E4230B">
      <w:pPr>
        <w:jc w:val="right"/>
        <w:rPr>
          <w:rFonts w:ascii="Times New Roman" w:hAnsi="Times New Roman" w:cs="Times New Roman"/>
          <w:b/>
          <w:bCs/>
          <w:color w:val="0070C0"/>
          <w:sz w:val="24"/>
          <w:szCs w:val="24"/>
        </w:rPr>
      </w:pPr>
    </w:p>
    <w:p w14:paraId="580F7149" w14:textId="77777777" w:rsidR="00E4230B" w:rsidRDefault="00E4230B" w:rsidP="00E4230B">
      <w:pPr>
        <w:jc w:val="right"/>
        <w:rPr>
          <w:rFonts w:ascii="Times New Roman" w:hAnsi="Times New Roman" w:cs="Times New Roman"/>
          <w:b/>
          <w:bCs/>
          <w:color w:val="0070C0"/>
          <w:sz w:val="24"/>
          <w:szCs w:val="24"/>
        </w:rPr>
      </w:pPr>
    </w:p>
    <w:p w14:paraId="6379DEC6" w14:textId="77777777" w:rsidR="00E4230B" w:rsidRDefault="00E4230B" w:rsidP="00E4230B">
      <w:pPr>
        <w:jc w:val="right"/>
        <w:rPr>
          <w:rFonts w:ascii="Times New Roman" w:hAnsi="Times New Roman" w:cs="Times New Roman"/>
          <w:b/>
          <w:bCs/>
          <w:color w:val="0070C0"/>
          <w:sz w:val="24"/>
          <w:szCs w:val="24"/>
        </w:rPr>
      </w:pPr>
    </w:p>
    <w:p w14:paraId="5564494A" w14:textId="77777777" w:rsidR="00E4230B" w:rsidRPr="00502F97" w:rsidRDefault="00E4230B" w:rsidP="00E4230B">
      <w:pPr>
        <w:jc w:val="right"/>
        <w:rPr>
          <w:rFonts w:ascii="Times New Roman" w:hAnsi="Times New Roman" w:cs="Times New Roman"/>
          <w:b/>
          <w:bCs/>
          <w:color w:val="0070C0"/>
          <w:sz w:val="24"/>
          <w:szCs w:val="24"/>
        </w:rPr>
      </w:pPr>
    </w:p>
    <w:p w14:paraId="035C834A" w14:textId="77777777" w:rsidR="00E4230B" w:rsidRPr="008F578C" w:rsidRDefault="00E4230B" w:rsidP="00E4230B">
      <w:pPr>
        <w:jc w:val="center"/>
        <w:rPr>
          <w:rFonts w:ascii="Times New Roman" w:hAnsi="Times New Roman" w:cs="Times New Roman"/>
          <w:b/>
          <w:bCs/>
          <w:sz w:val="24"/>
          <w:szCs w:val="24"/>
        </w:rPr>
      </w:pPr>
      <w:r>
        <w:rPr>
          <w:rFonts w:ascii="Times New Roman" w:hAnsi="Times New Roman" w:cs="Times New Roman"/>
          <w:b/>
          <w:bCs/>
          <w:sz w:val="24"/>
          <w:szCs w:val="24"/>
        </w:rPr>
        <w:t>Р</w:t>
      </w:r>
      <w:r w:rsidRPr="008F578C">
        <w:rPr>
          <w:rFonts w:ascii="Times New Roman" w:hAnsi="Times New Roman" w:cs="Times New Roman"/>
          <w:b/>
          <w:bCs/>
          <w:sz w:val="24"/>
          <w:szCs w:val="24"/>
        </w:rPr>
        <w:t>абочая программа профессионального модуля</w:t>
      </w:r>
    </w:p>
    <w:p w14:paraId="0F255479" w14:textId="77777777" w:rsidR="00E4230B" w:rsidRDefault="00E4230B" w:rsidP="00E4230B">
      <w:pPr>
        <w:pStyle w:val="1"/>
      </w:pPr>
      <w:bookmarkStart w:id="91" w:name="_Toc173405365"/>
      <w:r>
        <w:t>ПМ.04 УПРАВЛЕНИЕ И ТЕХНИЧЕСКАЯ ЭКСПЛУАТАЦИЯ ТЕПЛОВОЗА ПОД РУКОВОДСТВОМ МАШИНИСТА</w:t>
      </w:r>
      <w:bookmarkEnd w:id="91"/>
    </w:p>
    <w:p w14:paraId="26266E57" w14:textId="77777777" w:rsidR="00E4230B" w:rsidRPr="00F53FDC" w:rsidRDefault="00E4230B" w:rsidP="00E4230B">
      <w:pPr>
        <w:spacing w:line="360" w:lineRule="auto"/>
        <w:jc w:val="center"/>
        <w:rPr>
          <w:rFonts w:ascii="Times New Roman" w:hAnsi="Times New Roman" w:cs="Times New Roman"/>
          <w:sz w:val="24"/>
          <w:szCs w:val="24"/>
        </w:rPr>
      </w:pPr>
    </w:p>
    <w:p w14:paraId="2B63C4EA" w14:textId="77777777" w:rsidR="00E4230B" w:rsidRPr="00F53FDC" w:rsidRDefault="00E4230B" w:rsidP="00E4230B">
      <w:pPr>
        <w:spacing w:line="360" w:lineRule="auto"/>
        <w:jc w:val="center"/>
        <w:rPr>
          <w:rFonts w:ascii="Times New Roman" w:hAnsi="Times New Roman" w:cs="Times New Roman"/>
          <w:sz w:val="24"/>
          <w:szCs w:val="24"/>
        </w:rPr>
      </w:pPr>
    </w:p>
    <w:p w14:paraId="2D861F86" w14:textId="77777777" w:rsidR="00E4230B" w:rsidRPr="00F53FDC" w:rsidRDefault="00E4230B" w:rsidP="00E4230B">
      <w:pPr>
        <w:spacing w:line="360" w:lineRule="auto"/>
        <w:jc w:val="center"/>
        <w:rPr>
          <w:rFonts w:ascii="Times New Roman" w:hAnsi="Times New Roman" w:cs="Times New Roman"/>
          <w:sz w:val="24"/>
          <w:szCs w:val="24"/>
        </w:rPr>
      </w:pPr>
    </w:p>
    <w:p w14:paraId="0D741B58" w14:textId="77777777" w:rsidR="00E4230B" w:rsidRPr="00F53FDC" w:rsidRDefault="00E4230B" w:rsidP="00E4230B">
      <w:pPr>
        <w:spacing w:line="360" w:lineRule="auto"/>
        <w:jc w:val="center"/>
        <w:rPr>
          <w:rFonts w:ascii="Times New Roman" w:hAnsi="Times New Roman" w:cs="Times New Roman"/>
          <w:sz w:val="24"/>
          <w:szCs w:val="24"/>
        </w:rPr>
      </w:pPr>
    </w:p>
    <w:p w14:paraId="3A49B345" w14:textId="77777777" w:rsidR="00E4230B" w:rsidRPr="00F53FDC" w:rsidRDefault="00E4230B" w:rsidP="00E4230B">
      <w:pPr>
        <w:spacing w:line="360" w:lineRule="auto"/>
        <w:jc w:val="center"/>
        <w:rPr>
          <w:rFonts w:ascii="Times New Roman" w:hAnsi="Times New Roman" w:cs="Times New Roman"/>
          <w:sz w:val="24"/>
          <w:szCs w:val="24"/>
        </w:rPr>
      </w:pPr>
    </w:p>
    <w:p w14:paraId="386F2FAA" w14:textId="77777777" w:rsidR="00E4230B" w:rsidRPr="00F53FDC" w:rsidRDefault="00E4230B" w:rsidP="00E4230B">
      <w:pPr>
        <w:spacing w:line="360" w:lineRule="auto"/>
        <w:jc w:val="center"/>
        <w:rPr>
          <w:rFonts w:ascii="Times New Roman" w:hAnsi="Times New Roman" w:cs="Times New Roman"/>
          <w:sz w:val="24"/>
          <w:szCs w:val="24"/>
        </w:rPr>
      </w:pPr>
    </w:p>
    <w:p w14:paraId="1C845F2E" w14:textId="77777777" w:rsidR="00E4230B" w:rsidRPr="00F53FDC" w:rsidRDefault="00E4230B" w:rsidP="00E4230B">
      <w:pPr>
        <w:spacing w:line="360" w:lineRule="auto"/>
        <w:jc w:val="center"/>
        <w:rPr>
          <w:rFonts w:ascii="Times New Roman" w:hAnsi="Times New Roman" w:cs="Times New Roman"/>
          <w:sz w:val="24"/>
          <w:szCs w:val="24"/>
        </w:rPr>
      </w:pPr>
    </w:p>
    <w:p w14:paraId="1D443A0F" w14:textId="77777777" w:rsidR="00E4230B" w:rsidRPr="00F53FDC" w:rsidRDefault="00E4230B" w:rsidP="00E4230B">
      <w:pPr>
        <w:spacing w:line="360" w:lineRule="auto"/>
        <w:jc w:val="center"/>
        <w:rPr>
          <w:rFonts w:ascii="Times New Roman" w:hAnsi="Times New Roman" w:cs="Times New Roman"/>
          <w:sz w:val="24"/>
          <w:szCs w:val="24"/>
        </w:rPr>
      </w:pPr>
    </w:p>
    <w:p w14:paraId="5D741CD3" w14:textId="77777777" w:rsidR="00E4230B" w:rsidRPr="00F53FDC" w:rsidRDefault="00E4230B" w:rsidP="00E4230B">
      <w:pPr>
        <w:spacing w:line="360" w:lineRule="auto"/>
        <w:jc w:val="center"/>
        <w:rPr>
          <w:rFonts w:ascii="Times New Roman" w:hAnsi="Times New Roman" w:cs="Times New Roman"/>
          <w:sz w:val="24"/>
          <w:szCs w:val="24"/>
        </w:rPr>
      </w:pPr>
    </w:p>
    <w:p w14:paraId="4A82C084" w14:textId="77777777" w:rsidR="00E4230B" w:rsidRPr="00F53FDC" w:rsidRDefault="00E4230B" w:rsidP="00E4230B">
      <w:pPr>
        <w:spacing w:line="360" w:lineRule="auto"/>
        <w:jc w:val="center"/>
        <w:rPr>
          <w:rFonts w:ascii="Times New Roman" w:hAnsi="Times New Roman" w:cs="Times New Roman"/>
          <w:sz w:val="24"/>
          <w:szCs w:val="24"/>
        </w:rPr>
      </w:pPr>
    </w:p>
    <w:p w14:paraId="15205715" w14:textId="77777777" w:rsidR="00E4230B" w:rsidRPr="00F53FDC" w:rsidRDefault="00E4230B" w:rsidP="00E4230B">
      <w:pPr>
        <w:spacing w:line="360" w:lineRule="auto"/>
        <w:jc w:val="center"/>
        <w:rPr>
          <w:rFonts w:ascii="Times New Roman" w:hAnsi="Times New Roman" w:cs="Times New Roman"/>
          <w:sz w:val="24"/>
          <w:szCs w:val="24"/>
        </w:rPr>
      </w:pPr>
    </w:p>
    <w:p w14:paraId="14B96CEA" w14:textId="77777777" w:rsidR="00E4230B" w:rsidRDefault="00E4230B" w:rsidP="00E4230B">
      <w:pPr>
        <w:spacing w:line="360" w:lineRule="auto"/>
        <w:jc w:val="center"/>
        <w:rPr>
          <w:rFonts w:ascii="Times New Roman" w:hAnsi="Times New Roman" w:cs="Times New Roman"/>
          <w:sz w:val="24"/>
          <w:szCs w:val="24"/>
        </w:rPr>
      </w:pPr>
    </w:p>
    <w:p w14:paraId="28940DE6" w14:textId="77777777" w:rsidR="00E4230B" w:rsidRDefault="00E4230B" w:rsidP="00E4230B">
      <w:pPr>
        <w:spacing w:line="360" w:lineRule="auto"/>
        <w:jc w:val="center"/>
        <w:rPr>
          <w:rFonts w:ascii="Times New Roman" w:hAnsi="Times New Roman" w:cs="Times New Roman"/>
          <w:sz w:val="24"/>
          <w:szCs w:val="24"/>
        </w:rPr>
      </w:pPr>
    </w:p>
    <w:p w14:paraId="52E5EF92" w14:textId="77777777" w:rsidR="00E4230B" w:rsidRDefault="00E4230B" w:rsidP="00E4230B">
      <w:pPr>
        <w:spacing w:line="360" w:lineRule="auto"/>
        <w:jc w:val="center"/>
        <w:rPr>
          <w:rFonts w:ascii="Times New Roman" w:hAnsi="Times New Roman" w:cs="Times New Roman"/>
          <w:sz w:val="24"/>
          <w:szCs w:val="24"/>
        </w:rPr>
      </w:pPr>
    </w:p>
    <w:p w14:paraId="5A2484A9" w14:textId="77777777" w:rsidR="00E4230B" w:rsidRDefault="00E4230B" w:rsidP="00E4230B">
      <w:pPr>
        <w:spacing w:line="360" w:lineRule="auto"/>
        <w:jc w:val="center"/>
        <w:rPr>
          <w:rFonts w:ascii="Times New Roman" w:hAnsi="Times New Roman" w:cs="Times New Roman"/>
          <w:sz w:val="24"/>
          <w:szCs w:val="24"/>
        </w:rPr>
      </w:pPr>
    </w:p>
    <w:p w14:paraId="46023251" w14:textId="77777777" w:rsidR="00E4230B" w:rsidRDefault="00E4230B" w:rsidP="00E4230B">
      <w:pPr>
        <w:spacing w:line="360" w:lineRule="auto"/>
        <w:jc w:val="center"/>
        <w:rPr>
          <w:rFonts w:ascii="Times New Roman" w:hAnsi="Times New Roman" w:cs="Times New Roman"/>
          <w:sz w:val="24"/>
          <w:szCs w:val="24"/>
        </w:rPr>
      </w:pPr>
    </w:p>
    <w:p w14:paraId="5D512EFB" w14:textId="77777777" w:rsidR="00E4230B" w:rsidRDefault="00E4230B" w:rsidP="00E4230B">
      <w:pPr>
        <w:spacing w:line="360" w:lineRule="auto"/>
        <w:jc w:val="center"/>
        <w:rPr>
          <w:rFonts w:ascii="Times New Roman" w:hAnsi="Times New Roman" w:cs="Times New Roman"/>
          <w:sz w:val="24"/>
          <w:szCs w:val="24"/>
        </w:rPr>
      </w:pPr>
    </w:p>
    <w:p w14:paraId="0E84400F" w14:textId="77777777" w:rsidR="00E4230B" w:rsidRDefault="00E4230B" w:rsidP="00E4230B">
      <w:pPr>
        <w:spacing w:line="360" w:lineRule="auto"/>
        <w:jc w:val="center"/>
        <w:rPr>
          <w:rFonts w:ascii="Times New Roman" w:hAnsi="Times New Roman" w:cs="Times New Roman"/>
          <w:sz w:val="24"/>
          <w:szCs w:val="24"/>
        </w:rPr>
      </w:pPr>
    </w:p>
    <w:p w14:paraId="029A3002" w14:textId="77777777" w:rsidR="00E4230B" w:rsidRDefault="00E4230B" w:rsidP="00E4230B">
      <w:pPr>
        <w:spacing w:line="360" w:lineRule="auto"/>
        <w:jc w:val="center"/>
        <w:rPr>
          <w:rFonts w:ascii="Times New Roman" w:hAnsi="Times New Roman" w:cs="Times New Roman"/>
          <w:sz w:val="24"/>
          <w:szCs w:val="24"/>
        </w:rPr>
      </w:pPr>
    </w:p>
    <w:p w14:paraId="703064D0" w14:textId="77777777" w:rsidR="00E4230B" w:rsidRPr="00F53FDC" w:rsidRDefault="00E4230B" w:rsidP="00E4230B">
      <w:pPr>
        <w:spacing w:line="360" w:lineRule="auto"/>
        <w:rPr>
          <w:rFonts w:ascii="Times New Roman" w:hAnsi="Times New Roman" w:cs="Times New Roman"/>
          <w:sz w:val="24"/>
          <w:szCs w:val="24"/>
        </w:rPr>
      </w:pPr>
    </w:p>
    <w:p w14:paraId="0B98603A" w14:textId="77777777" w:rsidR="00E4230B" w:rsidRPr="00F53FDC" w:rsidRDefault="00E4230B" w:rsidP="00E4230B">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Pr>
          <w:rFonts w:ascii="Times New Roman" w:hAnsi="Times New Roman" w:cs="Times New Roman"/>
          <w:b/>
          <w:bCs/>
          <w:sz w:val="24"/>
          <w:szCs w:val="24"/>
        </w:rPr>
        <w:t>5</w:t>
      </w:r>
      <w:r w:rsidRPr="00F53FDC">
        <w:rPr>
          <w:rFonts w:ascii="Times New Roman" w:hAnsi="Times New Roman" w:cs="Times New Roman"/>
          <w:b/>
          <w:bCs/>
          <w:sz w:val="24"/>
          <w:szCs w:val="24"/>
        </w:rPr>
        <w:t xml:space="preserve"> г.</w:t>
      </w:r>
    </w:p>
    <w:p w14:paraId="6FB04165" w14:textId="77777777" w:rsidR="00E4230B" w:rsidRDefault="00E4230B" w:rsidP="00E4230B">
      <w:pPr>
        <w:rPr>
          <w:rFonts w:ascii="Times New Roman" w:eastAsia="Times New Roman" w:hAnsi="Times New Roman" w:cs="Times New Roman"/>
          <w:b/>
          <w:bCs/>
          <w:kern w:val="36"/>
          <w:sz w:val="24"/>
          <w:szCs w:val="24"/>
          <w:lang w:eastAsia="ru-RU"/>
        </w:rPr>
      </w:pPr>
    </w:p>
    <w:p w14:paraId="57C9C5F6" w14:textId="77777777" w:rsidR="00E4230B" w:rsidRPr="00B766E1" w:rsidRDefault="00E4230B" w:rsidP="00E4230B">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72BC5B63" w14:textId="77777777" w:rsidR="00E4230B" w:rsidRDefault="00E4230B" w:rsidP="00E4230B"/>
    <w:p w14:paraId="3F0AC9D2" w14:textId="77777777" w:rsidR="00E4230B" w:rsidRDefault="00E4230B" w:rsidP="00E4230B">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1BED43A6" w14:textId="77777777" w:rsidR="00E4230B" w:rsidRPr="00B766E1" w:rsidRDefault="00E4230B" w:rsidP="00E4230B">
      <w:pPr>
        <w:pStyle w:val="21"/>
        <w:rPr>
          <w:rFonts w:asciiTheme="minorHAnsi" w:eastAsiaTheme="minorEastAsia" w:hAnsiTheme="minorHAnsi" w:cstheme="minorBidi"/>
          <w:i w:val="0"/>
          <w:iCs w:val="0"/>
          <w:sz w:val="22"/>
          <w:szCs w:val="22"/>
        </w:rPr>
      </w:pPr>
      <w:hyperlink w:anchor="_Toc156820310" w:history="1">
        <w:r w:rsidRPr="00B766E1">
          <w:rPr>
            <w:rStyle w:val="af0"/>
            <w:i w:val="0"/>
            <w:iCs w:val="0"/>
          </w:rPr>
          <w:t>1.1. Цель и место профессионального модуля «</w:t>
        </w:r>
        <w:r w:rsidRPr="00A1783F">
          <w:rPr>
            <w:rStyle w:val="af0"/>
            <w:i w:val="0"/>
            <w:iCs w:val="0"/>
          </w:rPr>
          <w:t>ПМ</w:t>
        </w:r>
        <w:r>
          <w:rPr>
            <w:rStyle w:val="af0"/>
            <w:i w:val="0"/>
            <w:iCs w:val="0"/>
          </w:rPr>
          <w:t>.</w:t>
        </w:r>
        <w:r w:rsidRPr="00A1783F">
          <w:rPr>
            <w:rStyle w:val="af0"/>
            <w:i w:val="0"/>
            <w:iCs w:val="0"/>
          </w:rPr>
          <w:t>0</w:t>
        </w:r>
        <w:r>
          <w:rPr>
            <w:rStyle w:val="af0"/>
            <w:i w:val="0"/>
            <w:iCs w:val="0"/>
          </w:rPr>
          <w:t>4</w:t>
        </w:r>
        <w:r w:rsidRPr="0094535E">
          <w:rPr>
            <w:rStyle w:val="af0"/>
            <w:i w:val="0"/>
            <w:iCs w:val="0"/>
          </w:rPr>
          <w:t xml:space="preserve">Управление и техническая эксплуатация </w:t>
        </w:r>
        <w:r>
          <w:rPr>
            <w:rStyle w:val="af0"/>
            <w:i w:val="0"/>
            <w:iCs w:val="0"/>
          </w:rPr>
          <w:t>тепловоза</w:t>
        </w:r>
        <w:r w:rsidRPr="0094535E">
          <w:rPr>
            <w:rStyle w:val="af0"/>
            <w:i w:val="0"/>
            <w:iCs w:val="0"/>
          </w:rPr>
          <w:t xml:space="preserve"> под руководством машиниста</w:t>
        </w:r>
        <w:r w:rsidRPr="00B766E1">
          <w:rPr>
            <w:rStyle w:val="af0"/>
            <w:i w:val="0"/>
            <w:iCs w:val="0"/>
          </w:rPr>
          <w:t>»  в структуре образовательной программы</w:t>
        </w:r>
        <w:r w:rsidRPr="00B766E1">
          <w:rPr>
            <w:i w:val="0"/>
            <w:iCs w:val="0"/>
            <w:webHidden/>
          </w:rPr>
          <w:tab/>
        </w:r>
      </w:hyperlink>
    </w:p>
    <w:p w14:paraId="78490048" w14:textId="77777777" w:rsidR="00E4230B" w:rsidRPr="00B766E1" w:rsidRDefault="00E4230B" w:rsidP="00E4230B">
      <w:pPr>
        <w:pStyle w:val="21"/>
        <w:rPr>
          <w:rFonts w:asciiTheme="minorHAnsi" w:eastAsiaTheme="minorEastAsia" w:hAnsiTheme="minorHAnsi" w:cstheme="minorBidi"/>
          <w:i w:val="0"/>
          <w:iCs w:val="0"/>
          <w:sz w:val="22"/>
          <w:szCs w:val="22"/>
        </w:rPr>
      </w:pPr>
      <w:hyperlink w:anchor="_Toc156820311" w:history="1">
        <w:r w:rsidRPr="00B766E1">
          <w:rPr>
            <w:rStyle w:val="af0"/>
            <w:i w:val="0"/>
            <w:iCs w:val="0"/>
          </w:rPr>
          <w:t>1.2. Планируемые результаты освоения профессионального модуля</w:t>
        </w:r>
        <w:r w:rsidRPr="00B766E1">
          <w:rPr>
            <w:i w:val="0"/>
            <w:iCs w:val="0"/>
            <w:webHidden/>
          </w:rPr>
          <w:tab/>
        </w:r>
      </w:hyperlink>
    </w:p>
    <w:p w14:paraId="239CC737" w14:textId="77777777" w:rsidR="00E4230B" w:rsidRDefault="00E4230B" w:rsidP="00E4230B">
      <w:pPr>
        <w:pStyle w:val="14"/>
        <w:rPr>
          <w:rFonts w:asciiTheme="minorHAnsi" w:eastAsiaTheme="minorEastAsia" w:hAnsiTheme="minorHAnsi" w:cstheme="minorBidi"/>
          <w:b w:val="0"/>
          <w:bCs w:val="0"/>
          <w:lang w:eastAsia="ru-RU"/>
        </w:rPr>
      </w:pPr>
      <w:hyperlink w:anchor="_Toc156820312" w:history="1">
        <w:r w:rsidRPr="00A9619D">
          <w:rPr>
            <w:rStyle w:val="af0"/>
          </w:rPr>
          <w:t>2. Структура и содержание профессионального модуля</w:t>
        </w:r>
        <w:r>
          <w:rPr>
            <w:webHidden/>
          </w:rPr>
          <w:tab/>
        </w:r>
      </w:hyperlink>
    </w:p>
    <w:p w14:paraId="5093429A" w14:textId="77777777" w:rsidR="00E4230B" w:rsidRPr="00B766E1" w:rsidRDefault="00E4230B" w:rsidP="00E4230B">
      <w:pPr>
        <w:pStyle w:val="21"/>
        <w:rPr>
          <w:rFonts w:asciiTheme="minorHAnsi" w:eastAsiaTheme="minorEastAsia" w:hAnsiTheme="minorHAnsi" w:cstheme="minorBidi"/>
          <w:i w:val="0"/>
          <w:iCs w:val="0"/>
          <w:sz w:val="22"/>
          <w:szCs w:val="22"/>
        </w:rPr>
      </w:pPr>
      <w:hyperlink w:anchor="_Toc156820313" w:history="1">
        <w:r w:rsidRPr="00B766E1">
          <w:rPr>
            <w:rStyle w:val="af0"/>
            <w:i w:val="0"/>
            <w:iCs w:val="0"/>
          </w:rPr>
          <w:t>2.1. Трудоемкость освоения модуля</w:t>
        </w:r>
        <w:r w:rsidRPr="00B766E1">
          <w:rPr>
            <w:i w:val="0"/>
            <w:iCs w:val="0"/>
            <w:webHidden/>
          </w:rPr>
          <w:tab/>
        </w:r>
      </w:hyperlink>
    </w:p>
    <w:p w14:paraId="3C6EDB92" w14:textId="77777777" w:rsidR="00E4230B" w:rsidRPr="00B766E1" w:rsidRDefault="00E4230B" w:rsidP="00E4230B">
      <w:pPr>
        <w:pStyle w:val="21"/>
        <w:rPr>
          <w:rFonts w:asciiTheme="minorHAnsi" w:eastAsiaTheme="minorEastAsia" w:hAnsiTheme="minorHAnsi" w:cstheme="minorBidi"/>
          <w:i w:val="0"/>
          <w:iCs w:val="0"/>
          <w:sz w:val="22"/>
          <w:szCs w:val="22"/>
        </w:rPr>
      </w:pPr>
      <w:hyperlink w:anchor="_Toc156820314" w:history="1">
        <w:r w:rsidRPr="00B766E1">
          <w:rPr>
            <w:rStyle w:val="af0"/>
            <w:i w:val="0"/>
            <w:iCs w:val="0"/>
          </w:rPr>
          <w:t>2.2. Структура профессионального модуля</w:t>
        </w:r>
        <w:r w:rsidRPr="00B766E1">
          <w:rPr>
            <w:i w:val="0"/>
            <w:iCs w:val="0"/>
            <w:webHidden/>
          </w:rPr>
          <w:tab/>
        </w:r>
      </w:hyperlink>
    </w:p>
    <w:p w14:paraId="03EA50C7" w14:textId="77777777" w:rsidR="00E4230B" w:rsidRPr="00B766E1" w:rsidRDefault="00E4230B" w:rsidP="00E4230B">
      <w:pPr>
        <w:pStyle w:val="21"/>
        <w:rPr>
          <w:rFonts w:asciiTheme="minorHAnsi" w:eastAsiaTheme="minorEastAsia" w:hAnsiTheme="minorHAnsi" w:cstheme="minorBidi"/>
          <w:i w:val="0"/>
          <w:iCs w:val="0"/>
          <w:sz w:val="22"/>
          <w:szCs w:val="22"/>
        </w:rPr>
      </w:pPr>
      <w:hyperlink w:anchor="_Toc156820315" w:history="1">
        <w:r>
          <w:rPr>
            <w:rStyle w:val="af0"/>
            <w:i w:val="0"/>
            <w:iCs w:val="0"/>
          </w:rPr>
          <w:t>2.3. С</w:t>
        </w:r>
        <w:r w:rsidRPr="00B766E1">
          <w:rPr>
            <w:rStyle w:val="af0"/>
            <w:i w:val="0"/>
            <w:iCs w:val="0"/>
          </w:rPr>
          <w:t>одержание профессионального модуля</w:t>
        </w:r>
        <w:r w:rsidRPr="00B766E1">
          <w:rPr>
            <w:i w:val="0"/>
            <w:iCs w:val="0"/>
            <w:webHidden/>
          </w:rPr>
          <w:tab/>
        </w:r>
      </w:hyperlink>
    </w:p>
    <w:p w14:paraId="4F298283" w14:textId="77777777" w:rsidR="00E4230B" w:rsidRDefault="00E4230B" w:rsidP="00E4230B">
      <w:pPr>
        <w:pStyle w:val="14"/>
        <w:rPr>
          <w:rFonts w:asciiTheme="minorHAnsi" w:eastAsiaTheme="minorEastAsia" w:hAnsiTheme="minorHAnsi" w:cstheme="minorBidi"/>
          <w:b w:val="0"/>
          <w:bCs w:val="0"/>
          <w:lang w:eastAsia="ru-RU"/>
        </w:rPr>
      </w:pPr>
      <w:hyperlink w:anchor="_Toc156820317" w:history="1">
        <w:r w:rsidRPr="00A9619D">
          <w:rPr>
            <w:rStyle w:val="af0"/>
          </w:rPr>
          <w:t>3. Условия реализации профессионального модуля</w:t>
        </w:r>
        <w:r>
          <w:rPr>
            <w:webHidden/>
          </w:rPr>
          <w:tab/>
        </w:r>
      </w:hyperlink>
    </w:p>
    <w:p w14:paraId="0680B97B" w14:textId="77777777" w:rsidR="00E4230B" w:rsidRPr="00B766E1" w:rsidRDefault="00E4230B" w:rsidP="00E4230B">
      <w:pPr>
        <w:pStyle w:val="21"/>
        <w:rPr>
          <w:rFonts w:asciiTheme="minorHAnsi" w:eastAsiaTheme="minorEastAsia" w:hAnsiTheme="minorHAnsi" w:cstheme="minorBidi"/>
          <w:i w:val="0"/>
          <w:iCs w:val="0"/>
          <w:sz w:val="22"/>
          <w:szCs w:val="22"/>
        </w:rPr>
      </w:pPr>
      <w:hyperlink w:anchor="_Toc156820318" w:history="1">
        <w:r w:rsidRPr="00B766E1">
          <w:rPr>
            <w:rStyle w:val="af0"/>
            <w:i w:val="0"/>
            <w:iCs w:val="0"/>
          </w:rPr>
          <w:t>3.1. Материально-техническое обеспечение</w:t>
        </w:r>
        <w:r w:rsidRPr="00B766E1">
          <w:rPr>
            <w:i w:val="0"/>
            <w:iCs w:val="0"/>
            <w:webHidden/>
          </w:rPr>
          <w:tab/>
        </w:r>
      </w:hyperlink>
    </w:p>
    <w:p w14:paraId="135847A7" w14:textId="77777777" w:rsidR="00E4230B" w:rsidRPr="00B766E1" w:rsidRDefault="00E4230B" w:rsidP="00E4230B">
      <w:pPr>
        <w:pStyle w:val="21"/>
        <w:rPr>
          <w:rFonts w:asciiTheme="minorHAnsi" w:eastAsiaTheme="minorEastAsia" w:hAnsiTheme="minorHAnsi" w:cstheme="minorBidi"/>
          <w:i w:val="0"/>
          <w:iCs w:val="0"/>
          <w:sz w:val="22"/>
          <w:szCs w:val="22"/>
        </w:rPr>
      </w:pPr>
      <w:hyperlink w:anchor="_Toc156820319" w:history="1">
        <w:r w:rsidRPr="00B766E1">
          <w:rPr>
            <w:rStyle w:val="af0"/>
            <w:i w:val="0"/>
            <w:iCs w:val="0"/>
          </w:rPr>
          <w:t>3.2. Учебно-методическое обеспечение</w:t>
        </w:r>
        <w:r w:rsidRPr="00B766E1">
          <w:rPr>
            <w:i w:val="0"/>
            <w:iCs w:val="0"/>
            <w:webHidden/>
          </w:rPr>
          <w:tab/>
        </w:r>
      </w:hyperlink>
    </w:p>
    <w:p w14:paraId="3CC18C56" w14:textId="77777777" w:rsidR="00E4230B" w:rsidRDefault="00E4230B" w:rsidP="00E4230B">
      <w:pPr>
        <w:pStyle w:val="14"/>
        <w:rPr>
          <w:rFonts w:asciiTheme="minorHAnsi" w:eastAsiaTheme="minorEastAsia" w:hAnsiTheme="minorHAnsi" w:cstheme="minorBidi"/>
          <w:b w:val="0"/>
          <w:bCs w:val="0"/>
          <w:lang w:eastAsia="ru-RU"/>
        </w:rPr>
      </w:pPr>
      <w:hyperlink w:anchor="_Toc156820320" w:history="1">
        <w:r w:rsidRPr="00A9619D">
          <w:rPr>
            <w:rStyle w:val="af0"/>
          </w:rPr>
          <w:t>4. Контроль и оценка результатов освоения  профессионального модуля</w:t>
        </w:r>
        <w:r>
          <w:rPr>
            <w:webHidden/>
          </w:rPr>
          <w:tab/>
        </w:r>
      </w:hyperlink>
    </w:p>
    <w:p w14:paraId="6831A1B2" w14:textId="77777777" w:rsidR="00E4230B" w:rsidRPr="00B766E1" w:rsidRDefault="00E4230B" w:rsidP="00E4230B">
      <w:r>
        <w:fldChar w:fldCharType="end"/>
      </w:r>
    </w:p>
    <w:p w14:paraId="53151D6D" w14:textId="77777777" w:rsidR="00E4230B" w:rsidRDefault="00E4230B" w:rsidP="00E4230B">
      <w:pPr>
        <w:pStyle w:val="1"/>
      </w:pPr>
    </w:p>
    <w:p w14:paraId="6C16D0C9" w14:textId="77777777" w:rsidR="00E4230B" w:rsidRDefault="00E4230B" w:rsidP="00E4230B">
      <w:pPr>
        <w:pStyle w:val="1f"/>
        <w:jc w:val="left"/>
        <w:sectPr w:rsidR="00E4230B" w:rsidSect="00BB1AFA">
          <w:headerReference w:type="even" r:id="rId108"/>
          <w:headerReference w:type="default" r:id="rId109"/>
          <w:pgSz w:w="11906" w:h="16838"/>
          <w:pgMar w:top="709" w:right="567" w:bottom="1134" w:left="1701" w:header="709" w:footer="709" w:gutter="0"/>
          <w:cols w:space="708"/>
          <w:docGrid w:linePitch="360"/>
        </w:sectPr>
      </w:pPr>
    </w:p>
    <w:p w14:paraId="4254A854" w14:textId="77777777" w:rsidR="00E4230B" w:rsidRPr="00C13371" w:rsidRDefault="00E4230B" w:rsidP="00E4230B">
      <w:pPr>
        <w:pStyle w:val="1f"/>
      </w:pPr>
      <w:r w:rsidRPr="007863C1">
        <w:lastRenderedPageBreak/>
        <w:t xml:space="preserve">1. Общая </w:t>
      </w:r>
      <w:r w:rsidRPr="00C13371">
        <w:t>характеристика РАБОЧЕЙ ПРОГРАММЫ</w:t>
      </w:r>
      <w:r w:rsidRPr="00C13371">
        <w:rPr>
          <w:rFonts w:asciiTheme="minorHAnsi" w:hAnsiTheme="minorHAnsi"/>
          <w:lang w:val="ru-RU"/>
        </w:rPr>
        <w:t xml:space="preserve"> </w:t>
      </w:r>
      <w:r w:rsidRPr="00C13371">
        <w:t>ПРОФЕССИОНАЛЬНОГО МОДУЛЯ</w:t>
      </w:r>
    </w:p>
    <w:p w14:paraId="44CA7B5A" w14:textId="77777777" w:rsidR="00E4230B" w:rsidRPr="00C13371" w:rsidRDefault="00E4230B" w:rsidP="00E4230B">
      <w:pPr>
        <w:pStyle w:val="1d"/>
        <w:jc w:val="center"/>
        <w:rPr>
          <w:rFonts w:eastAsia="Segoe UI"/>
          <w:lang w:val="ru-RU"/>
        </w:rPr>
      </w:pPr>
      <w:r w:rsidRPr="00C13371">
        <w:rPr>
          <w:rFonts w:eastAsia="Segoe UI"/>
          <w:lang w:val="ru-RU"/>
        </w:rPr>
        <w:t>«</w:t>
      </w:r>
      <w:r w:rsidRPr="00A1783F">
        <w:rPr>
          <w:rFonts w:eastAsia="Segoe UI"/>
          <w:lang w:val="ru-RU"/>
        </w:rPr>
        <w:t>ПМ</w:t>
      </w:r>
      <w:r>
        <w:rPr>
          <w:rFonts w:eastAsia="Segoe UI"/>
          <w:lang w:val="ru-RU"/>
        </w:rPr>
        <w:t>. 04</w:t>
      </w:r>
      <w:r w:rsidRPr="0094535E">
        <w:rPr>
          <w:rFonts w:eastAsia="Segoe UI"/>
          <w:lang w:val="ru-RU"/>
        </w:rPr>
        <w:t xml:space="preserve">Управление и техническая эксплуатация </w:t>
      </w:r>
      <w:r>
        <w:rPr>
          <w:rFonts w:eastAsia="Segoe UI"/>
          <w:lang w:val="ru-RU"/>
        </w:rPr>
        <w:t>тепловоза</w:t>
      </w:r>
      <w:r w:rsidRPr="0094535E">
        <w:rPr>
          <w:rFonts w:eastAsia="Segoe UI"/>
          <w:lang w:val="ru-RU"/>
        </w:rPr>
        <w:t xml:space="preserve"> под руководством машиниста</w:t>
      </w:r>
      <w:r w:rsidRPr="00C13371">
        <w:rPr>
          <w:rFonts w:eastAsia="Segoe UI"/>
          <w:lang w:val="ru-RU"/>
        </w:rPr>
        <w:t>»</w:t>
      </w:r>
    </w:p>
    <w:p w14:paraId="26EB078F" w14:textId="77777777" w:rsidR="00E4230B" w:rsidRPr="00C13371" w:rsidRDefault="00E4230B" w:rsidP="00E4230B">
      <w:pPr>
        <w:pStyle w:val="1f"/>
        <w:rPr>
          <w:rFonts w:asciiTheme="minorHAnsi" w:hAnsiTheme="minorHAnsi"/>
          <w:lang w:val="ru-RU"/>
        </w:rPr>
      </w:pPr>
    </w:p>
    <w:p w14:paraId="218DC6F4" w14:textId="77777777" w:rsidR="00E4230B" w:rsidRPr="00EA6E1D" w:rsidRDefault="00E4230B" w:rsidP="00E4230B">
      <w:pPr>
        <w:pStyle w:val="114"/>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14:paraId="5716357D" w14:textId="77777777" w:rsidR="00E4230B" w:rsidRDefault="00E4230B" w:rsidP="00E4230B">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A1783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у</w:t>
      </w:r>
      <w:r w:rsidRPr="0094535E">
        <w:rPr>
          <w:rFonts w:ascii="Times New Roman" w:eastAsia="Times New Roman" w:hAnsi="Times New Roman" w:cs="Times New Roman"/>
          <w:sz w:val="24"/>
          <w:szCs w:val="24"/>
          <w:lang w:eastAsia="ru-RU"/>
        </w:rPr>
        <w:t xml:space="preserve">правление и техническая эксплуатация </w:t>
      </w:r>
      <w:r>
        <w:rPr>
          <w:rFonts w:ascii="Times New Roman" w:eastAsia="Times New Roman" w:hAnsi="Times New Roman" w:cs="Times New Roman"/>
          <w:sz w:val="24"/>
          <w:szCs w:val="24"/>
          <w:lang w:eastAsia="ru-RU"/>
        </w:rPr>
        <w:t>тепловоза</w:t>
      </w:r>
      <w:r w:rsidRPr="0094535E">
        <w:rPr>
          <w:rFonts w:ascii="Times New Roman" w:eastAsia="Times New Roman" w:hAnsi="Times New Roman" w:cs="Times New Roman"/>
          <w:sz w:val="24"/>
          <w:szCs w:val="24"/>
          <w:lang w:eastAsia="ru-RU"/>
        </w:rPr>
        <w:t xml:space="preserve"> под руководством машиниста</w:t>
      </w:r>
      <w:r w:rsidRPr="00A1783F">
        <w:rPr>
          <w:rFonts w:ascii="Times New Roman" w:eastAsia="Times New Roman" w:hAnsi="Times New Roman" w:cs="Times New Roman"/>
          <w:bCs/>
          <w:sz w:val="24"/>
          <w:szCs w:val="24"/>
          <w:lang w:eastAsia="ru-RU"/>
        </w:rPr>
        <w:t>»</w:t>
      </w:r>
      <w:r w:rsidRPr="00A1783F">
        <w:rPr>
          <w:rFonts w:ascii="Times New Roman" w:eastAsia="Times New Roman" w:hAnsi="Times New Roman" w:cs="Times New Roman"/>
          <w:sz w:val="24"/>
          <w:szCs w:val="24"/>
          <w:lang w:eastAsia="ru-RU"/>
        </w:rPr>
        <w:t xml:space="preserve">. </w:t>
      </w:r>
    </w:p>
    <w:p w14:paraId="0A0ED4C1" w14:textId="77777777" w:rsidR="00E4230B" w:rsidRDefault="00E4230B" w:rsidP="00E4230B">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A1783F">
        <w:rPr>
          <w:rFonts w:ascii="Times New Roman" w:hAnsi="Times New Roman" w:cs="Times New Roman"/>
          <w:iCs/>
          <w:sz w:val="24"/>
          <w:szCs w:val="24"/>
        </w:rPr>
        <w:t xml:space="preserve">обязательную часть образовательной программы по направленности «слесарь по ремонту подвижного состава и помощник машиниста </w:t>
      </w:r>
      <w:r>
        <w:rPr>
          <w:rFonts w:ascii="Times New Roman" w:hAnsi="Times New Roman" w:cs="Times New Roman"/>
          <w:iCs/>
          <w:sz w:val="24"/>
          <w:szCs w:val="24"/>
        </w:rPr>
        <w:t>тепловоза</w:t>
      </w:r>
      <w:r w:rsidRPr="00A1783F">
        <w:rPr>
          <w:rFonts w:ascii="Times New Roman" w:hAnsi="Times New Roman" w:cs="Times New Roman"/>
          <w:iCs/>
          <w:sz w:val="24"/>
          <w:szCs w:val="24"/>
        </w:rPr>
        <w:t>».</w:t>
      </w:r>
    </w:p>
    <w:p w14:paraId="7604A981" w14:textId="77777777" w:rsidR="00E4230B" w:rsidRDefault="00E4230B" w:rsidP="00E4230B">
      <w:pPr>
        <w:suppressAutoHyphens/>
        <w:spacing w:line="276" w:lineRule="auto"/>
        <w:ind w:firstLine="709"/>
        <w:jc w:val="both"/>
        <w:rPr>
          <w:rFonts w:ascii="Times New Roman" w:hAnsi="Times New Roman" w:cs="Times New Roman"/>
          <w:sz w:val="24"/>
          <w:szCs w:val="24"/>
        </w:rPr>
      </w:pPr>
    </w:p>
    <w:p w14:paraId="2BE7BF50" w14:textId="77777777" w:rsidR="00E4230B" w:rsidRPr="00EA6E1D" w:rsidRDefault="00E4230B" w:rsidP="00E4230B">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74A326DE" w14:textId="77777777" w:rsidR="00E4230B" w:rsidRDefault="00E4230B" w:rsidP="00E4230B">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32170571" w14:textId="77777777" w:rsidR="00E4230B" w:rsidRDefault="00E4230B" w:rsidP="00E4230B">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профессионального модуля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E4230B" w:rsidRPr="00A1783F" w14:paraId="393BB893" w14:textId="77777777" w:rsidTr="00721876">
        <w:tc>
          <w:tcPr>
            <w:tcW w:w="1129" w:type="dxa"/>
            <w:tcBorders>
              <w:top w:val="single" w:sz="4" w:space="0" w:color="auto"/>
              <w:left w:val="single" w:sz="4" w:space="0" w:color="auto"/>
              <w:right w:val="single" w:sz="4" w:space="0" w:color="auto"/>
            </w:tcBorders>
          </w:tcPr>
          <w:p w14:paraId="38387E04" w14:textId="77777777" w:rsidR="00E4230B" w:rsidRPr="00A1783F" w:rsidRDefault="00E4230B" w:rsidP="00721876">
            <w:pPr>
              <w:rPr>
                <w:rStyle w:val="afb"/>
                <w:b/>
                <w:i w:val="0"/>
                <w:sz w:val="24"/>
                <w:szCs w:val="24"/>
              </w:rPr>
            </w:pPr>
            <w:r w:rsidRPr="00A1783F">
              <w:rPr>
                <w:rStyle w:val="afb"/>
                <w:b/>
                <w:i w:val="0"/>
                <w:sz w:val="24"/>
                <w:szCs w:val="24"/>
              </w:rPr>
              <w:t xml:space="preserve">Код </w:t>
            </w:r>
            <w:proofErr w:type="gramStart"/>
            <w:r w:rsidRPr="00A1783F">
              <w:rPr>
                <w:rStyle w:val="afb"/>
                <w:b/>
                <w:i w:val="0"/>
                <w:sz w:val="24"/>
                <w:szCs w:val="24"/>
              </w:rPr>
              <w:t>ОК</w:t>
            </w:r>
            <w:proofErr w:type="gramEnd"/>
            <w:r w:rsidRPr="00A1783F">
              <w:rPr>
                <w:rStyle w:val="afb"/>
                <w:b/>
                <w:i w:val="0"/>
                <w:sz w:val="24"/>
                <w:szCs w:val="24"/>
              </w:rPr>
              <w:t>, ПК</w:t>
            </w:r>
          </w:p>
        </w:tc>
        <w:tc>
          <w:tcPr>
            <w:tcW w:w="2833" w:type="dxa"/>
            <w:tcBorders>
              <w:top w:val="single" w:sz="4" w:space="0" w:color="auto"/>
              <w:left w:val="single" w:sz="4" w:space="0" w:color="auto"/>
              <w:right w:val="single" w:sz="4" w:space="0" w:color="auto"/>
            </w:tcBorders>
          </w:tcPr>
          <w:p w14:paraId="6A47419B" w14:textId="77777777" w:rsidR="00E4230B" w:rsidRPr="00A1783F" w:rsidRDefault="00E4230B" w:rsidP="00721876">
            <w:pPr>
              <w:jc w:val="center"/>
              <w:rPr>
                <w:rFonts w:ascii="Times New Roman" w:hAnsi="Times New Roman" w:cs="Times New Roman"/>
                <w:b/>
                <w:sz w:val="24"/>
                <w:szCs w:val="24"/>
              </w:rPr>
            </w:pPr>
            <w:r w:rsidRPr="00A1783F">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AACD590" w14:textId="77777777" w:rsidR="00E4230B" w:rsidRPr="00A1783F" w:rsidRDefault="00E4230B" w:rsidP="00721876">
            <w:pPr>
              <w:jc w:val="center"/>
              <w:rPr>
                <w:rFonts w:ascii="Times New Roman" w:hAnsi="Times New Roman" w:cs="Times New Roman"/>
                <w:b/>
                <w:sz w:val="24"/>
                <w:szCs w:val="24"/>
              </w:rPr>
            </w:pPr>
            <w:r w:rsidRPr="00A1783F">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6389D19F" w14:textId="77777777" w:rsidR="00E4230B" w:rsidRPr="00A1783F" w:rsidRDefault="00E4230B" w:rsidP="00721876">
            <w:pPr>
              <w:jc w:val="center"/>
              <w:rPr>
                <w:rFonts w:ascii="Times New Roman" w:hAnsi="Times New Roman" w:cs="Times New Roman"/>
                <w:b/>
                <w:sz w:val="24"/>
                <w:szCs w:val="24"/>
              </w:rPr>
            </w:pPr>
            <w:r w:rsidRPr="00A1783F">
              <w:rPr>
                <w:rFonts w:ascii="Times New Roman" w:hAnsi="Times New Roman" w:cs="Times New Roman"/>
                <w:b/>
                <w:sz w:val="24"/>
                <w:szCs w:val="24"/>
              </w:rPr>
              <w:t>Владеть навыками</w:t>
            </w:r>
          </w:p>
        </w:tc>
      </w:tr>
      <w:tr w:rsidR="00E4230B" w:rsidRPr="00A1783F" w14:paraId="3A49DE1F" w14:textId="77777777" w:rsidTr="00721876">
        <w:tc>
          <w:tcPr>
            <w:tcW w:w="1129" w:type="dxa"/>
            <w:tcBorders>
              <w:top w:val="single" w:sz="4" w:space="0" w:color="auto"/>
              <w:left w:val="single" w:sz="4" w:space="0" w:color="auto"/>
              <w:right w:val="single" w:sz="4" w:space="0" w:color="auto"/>
            </w:tcBorders>
          </w:tcPr>
          <w:p w14:paraId="4324A3E3" w14:textId="77777777" w:rsidR="00E4230B" w:rsidRPr="00A1783F" w:rsidRDefault="00E4230B" w:rsidP="00721876">
            <w:pPr>
              <w:rPr>
                <w:rFonts w:ascii="Times New Roman" w:hAnsi="Times New Roman" w:cs="Times New Roman"/>
                <w:bCs/>
                <w:sz w:val="24"/>
                <w:szCs w:val="24"/>
              </w:rPr>
            </w:pPr>
            <w:r w:rsidRPr="00A1783F">
              <w:rPr>
                <w:rFonts w:ascii="Times New Roman" w:hAnsi="Times New Roman" w:cs="Times New Roman"/>
                <w:bCs/>
                <w:sz w:val="24"/>
                <w:szCs w:val="24"/>
              </w:rPr>
              <w:t>ОК.0</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hideMark/>
          </w:tcPr>
          <w:p w14:paraId="6FB0160D"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hAnsi="Times New Roman" w:cs="Times New Roman"/>
                <w:bCs/>
                <w:iCs/>
                <w:sz w:val="24"/>
                <w:szCs w:val="24"/>
              </w:rPr>
              <w:t>;</w:t>
            </w:r>
          </w:p>
          <w:p w14:paraId="514AE1B7" w14:textId="77777777" w:rsidR="00E4230B"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этапы решения задачи, составлять план действия, реализовывать составленный план</w:t>
            </w:r>
            <w:r>
              <w:rPr>
                <w:rFonts w:ascii="Times New Roman" w:hAnsi="Times New Roman" w:cs="Times New Roman"/>
                <w:bCs/>
                <w:iCs/>
                <w:sz w:val="24"/>
                <w:szCs w:val="24"/>
              </w:rPr>
              <w:t>;</w:t>
            </w:r>
          </w:p>
          <w:p w14:paraId="40C20006"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необходимые ресурсы</w:t>
            </w:r>
          </w:p>
          <w:p w14:paraId="6D87B826"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r>
              <w:rPr>
                <w:rFonts w:ascii="Times New Roman" w:hAnsi="Times New Roman" w:cs="Times New Roman"/>
                <w:bCs/>
                <w:iCs/>
                <w:sz w:val="24"/>
                <w:szCs w:val="24"/>
              </w:rPr>
              <w:t>;</w:t>
            </w:r>
          </w:p>
          <w:p w14:paraId="0AB07F12" w14:textId="77777777" w:rsidR="00E4230B" w:rsidRPr="009A1B94" w:rsidRDefault="00E4230B" w:rsidP="00721876">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владеть актуальными методами работы в профессиональной и смежных сферах</w:t>
            </w:r>
            <w:r>
              <w:rPr>
                <w:rFonts w:ascii="Times New Roman" w:hAnsi="Times New Roman" w:cs="Times New Roman"/>
                <w:bCs/>
                <w:iCs/>
                <w:sz w:val="24"/>
                <w:szCs w:val="24"/>
              </w:rPr>
              <w:t>;</w:t>
            </w:r>
            <w:proofErr w:type="gramEnd"/>
          </w:p>
          <w:p w14:paraId="3007935B" w14:textId="77777777" w:rsidR="00E4230B" w:rsidRPr="00A1783F" w:rsidRDefault="00E4230B" w:rsidP="00721876">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оценивать результат и последствия своих действий (самостоятельно или с </w:t>
            </w:r>
            <w:r w:rsidRPr="009A1B94">
              <w:rPr>
                <w:rFonts w:ascii="Times New Roman" w:hAnsi="Times New Roman" w:cs="Times New Roman"/>
                <w:bCs/>
                <w:iCs/>
                <w:sz w:val="24"/>
                <w:szCs w:val="24"/>
              </w:rPr>
              <w:lastRenderedPageBreak/>
              <w:t>помощью наставника)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DACDE48"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lastRenderedPageBreak/>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5BD829ED"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структура плана для решения задач, алгоритмы выполнения работ в </w:t>
            </w:r>
            <w:proofErr w:type="gramStart"/>
            <w:r w:rsidRPr="009A1B94">
              <w:rPr>
                <w:rFonts w:ascii="Times New Roman" w:hAnsi="Times New Roman" w:cs="Times New Roman"/>
                <w:bCs/>
                <w:iCs/>
                <w:sz w:val="24"/>
                <w:szCs w:val="24"/>
              </w:rPr>
              <w:t>профессиональной</w:t>
            </w:r>
            <w:proofErr w:type="gramEnd"/>
            <w:r w:rsidRPr="009A1B94">
              <w:rPr>
                <w:rFonts w:ascii="Times New Roman" w:hAnsi="Times New Roman" w:cs="Times New Roman"/>
                <w:bCs/>
                <w:iCs/>
                <w:sz w:val="24"/>
                <w:szCs w:val="24"/>
              </w:rPr>
              <w:t xml:space="preserve"> и смежных областях</w:t>
            </w:r>
            <w:r>
              <w:rPr>
                <w:rFonts w:ascii="Times New Roman" w:hAnsi="Times New Roman" w:cs="Times New Roman"/>
                <w:bCs/>
                <w:iCs/>
                <w:sz w:val="24"/>
                <w:szCs w:val="24"/>
              </w:rPr>
              <w:t>;</w:t>
            </w:r>
          </w:p>
          <w:p w14:paraId="0ECD44AA"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cs="Times New Roman"/>
                <w:bCs/>
                <w:iCs/>
                <w:sz w:val="24"/>
                <w:szCs w:val="24"/>
              </w:rPr>
              <w:t>;</w:t>
            </w:r>
          </w:p>
          <w:p w14:paraId="73CFDFE2" w14:textId="77777777" w:rsidR="00E4230B" w:rsidRPr="009A1B94" w:rsidRDefault="00E4230B" w:rsidP="00721876">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методы работы в профессиональной и смежных сферах</w:t>
            </w:r>
            <w:r>
              <w:rPr>
                <w:rFonts w:ascii="Times New Roman" w:hAnsi="Times New Roman" w:cs="Times New Roman"/>
                <w:bCs/>
                <w:iCs/>
                <w:sz w:val="24"/>
                <w:szCs w:val="24"/>
              </w:rPr>
              <w:t>;</w:t>
            </w:r>
            <w:proofErr w:type="gramEnd"/>
          </w:p>
          <w:p w14:paraId="08CCCECD" w14:textId="77777777" w:rsidR="00E4230B" w:rsidRPr="00A1783F" w:rsidRDefault="00E4230B" w:rsidP="00721876">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порядок </w:t>
            </w:r>
            <w:proofErr w:type="gramStart"/>
            <w:r w:rsidRPr="009A1B94">
              <w:rPr>
                <w:rFonts w:ascii="Times New Roman" w:hAnsi="Times New Roman" w:cs="Times New Roman"/>
                <w:bCs/>
                <w:iCs/>
                <w:sz w:val="24"/>
                <w:szCs w:val="24"/>
              </w:rPr>
              <w:t>оценки результатов решения задач профессиональной деятельности</w:t>
            </w:r>
            <w:proofErr w:type="gramEnd"/>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34263EF4" w14:textId="77777777" w:rsidR="00E4230B" w:rsidRPr="00A1783F" w:rsidRDefault="00E4230B" w:rsidP="00721876">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E4230B" w:rsidRPr="00A1783F" w14:paraId="180BDA36" w14:textId="77777777" w:rsidTr="00721876">
        <w:tc>
          <w:tcPr>
            <w:tcW w:w="1129" w:type="dxa"/>
            <w:tcBorders>
              <w:left w:val="single" w:sz="4" w:space="0" w:color="auto"/>
              <w:bottom w:val="single" w:sz="4" w:space="0" w:color="auto"/>
              <w:right w:val="single" w:sz="4" w:space="0" w:color="auto"/>
            </w:tcBorders>
          </w:tcPr>
          <w:p w14:paraId="3EDB300A" w14:textId="77777777" w:rsidR="00E4230B" w:rsidRPr="00A1783F" w:rsidRDefault="00E4230B" w:rsidP="00721876">
            <w:pPr>
              <w:rPr>
                <w:rFonts w:ascii="Times New Roman" w:hAnsi="Times New Roman" w:cs="Times New Roman"/>
                <w:bCs/>
                <w:sz w:val="24"/>
                <w:szCs w:val="24"/>
              </w:rPr>
            </w:pPr>
            <w:r w:rsidRPr="00A1783F">
              <w:rPr>
                <w:rFonts w:ascii="Times New Roman" w:hAnsi="Times New Roman" w:cs="Times New Roman"/>
                <w:bCs/>
                <w:sz w:val="24"/>
                <w:szCs w:val="24"/>
              </w:rPr>
              <w:lastRenderedPageBreak/>
              <w:t>ОК.0</w:t>
            </w:r>
            <w:r>
              <w:rPr>
                <w:rFonts w:ascii="Times New Roman" w:hAnsi="Times New Roman" w:cs="Times New Roman"/>
                <w:bCs/>
                <w:sz w:val="24"/>
                <w:szCs w:val="24"/>
              </w:rPr>
              <w:t>2</w:t>
            </w:r>
          </w:p>
        </w:tc>
        <w:tc>
          <w:tcPr>
            <w:tcW w:w="2833" w:type="dxa"/>
            <w:tcBorders>
              <w:left w:val="single" w:sz="4" w:space="0" w:color="auto"/>
              <w:bottom w:val="single" w:sz="4" w:space="0" w:color="auto"/>
              <w:right w:val="single" w:sz="4" w:space="0" w:color="auto"/>
            </w:tcBorders>
          </w:tcPr>
          <w:p w14:paraId="79CED53B"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задачи для поиска информации, планировать процесс поиска, выбирать необходимые источники информации</w:t>
            </w:r>
            <w:r>
              <w:rPr>
                <w:rFonts w:ascii="Times New Roman" w:hAnsi="Times New Roman" w:cs="Times New Roman"/>
                <w:bCs/>
                <w:iCs/>
                <w:sz w:val="24"/>
                <w:szCs w:val="24"/>
              </w:rPr>
              <w:t>;</w:t>
            </w:r>
          </w:p>
          <w:p w14:paraId="0ED74454" w14:textId="77777777" w:rsidR="00E4230B"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выделять наиболее </w:t>
            </w:r>
            <w:proofErr w:type="gramStart"/>
            <w:r w:rsidRPr="009A1B94">
              <w:rPr>
                <w:rFonts w:ascii="Times New Roman" w:hAnsi="Times New Roman" w:cs="Times New Roman"/>
                <w:bCs/>
                <w:iCs/>
                <w:sz w:val="24"/>
                <w:szCs w:val="24"/>
              </w:rPr>
              <w:t>значимое</w:t>
            </w:r>
            <w:proofErr w:type="gramEnd"/>
            <w:r w:rsidRPr="009A1B94">
              <w:rPr>
                <w:rFonts w:ascii="Times New Roman" w:hAnsi="Times New Roman" w:cs="Times New Roman"/>
                <w:bCs/>
                <w:iCs/>
                <w:sz w:val="24"/>
                <w:szCs w:val="24"/>
              </w:rPr>
              <w:t xml:space="preserve"> в перечне информации</w:t>
            </w:r>
            <w:r>
              <w:rPr>
                <w:rFonts w:ascii="Times New Roman" w:hAnsi="Times New Roman" w:cs="Times New Roman"/>
                <w:bCs/>
                <w:iCs/>
                <w:sz w:val="24"/>
                <w:szCs w:val="24"/>
              </w:rPr>
              <w:t>;</w:t>
            </w:r>
          </w:p>
          <w:p w14:paraId="736502C9"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структурировать получаемую информацию, оформлять результаты поиска</w:t>
            </w:r>
            <w:r>
              <w:rPr>
                <w:rFonts w:ascii="Times New Roman" w:hAnsi="Times New Roman" w:cs="Times New Roman"/>
                <w:bCs/>
                <w:iCs/>
                <w:sz w:val="24"/>
                <w:szCs w:val="24"/>
              </w:rPr>
              <w:t>;</w:t>
            </w:r>
          </w:p>
          <w:p w14:paraId="0528C2AC"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практическую значимость результатов поиска</w:t>
            </w:r>
            <w:r>
              <w:rPr>
                <w:rFonts w:ascii="Times New Roman" w:hAnsi="Times New Roman" w:cs="Times New Roman"/>
                <w:bCs/>
                <w:iCs/>
                <w:sz w:val="24"/>
                <w:szCs w:val="24"/>
              </w:rPr>
              <w:t>;</w:t>
            </w:r>
          </w:p>
          <w:p w14:paraId="07C0F876"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применять средства информационных технологий для решения профессиональных задач</w:t>
            </w:r>
            <w:r>
              <w:rPr>
                <w:rFonts w:ascii="Times New Roman" w:hAnsi="Times New Roman" w:cs="Times New Roman"/>
                <w:bCs/>
                <w:iCs/>
                <w:sz w:val="24"/>
                <w:szCs w:val="24"/>
              </w:rPr>
              <w:t>;</w:t>
            </w:r>
          </w:p>
          <w:p w14:paraId="11086E48"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современное программное обеспечение в профессиональной деятельности</w:t>
            </w:r>
            <w:r>
              <w:rPr>
                <w:rFonts w:ascii="Times New Roman" w:hAnsi="Times New Roman" w:cs="Times New Roman"/>
                <w:bCs/>
                <w:iCs/>
                <w:sz w:val="24"/>
                <w:szCs w:val="24"/>
              </w:rPr>
              <w:t>;</w:t>
            </w:r>
          </w:p>
          <w:p w14:paraId="0B7B8877" w14:textId="77777777" w:rsidR="00E4230B" w:rsidRPr="00A1783F" w:rsidRDefault="00E4230B" w:rsidP="00721876">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различные цифровые средства для решения профессиональных задач</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D2EFB93"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номенклатура информационных источников, применяемых в профессиональной деятельности</w:t>
            </w:r>
          </w:p>
          <w:p w14:paraId="2E75EEAD"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приемы структурирования информации</w:t>
            </w:r>
          </w:p>
          <w:p w14:paraId="7D522621" w14:textId="77777777" w:rsidR="00E4230B" w:rsidRPr="009A1B94"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формат оформления результатов поиска информации</w:t>
            </w:r>
          </w:p>
          <w:p w14:paraId="538DC489" w14:textId="77777777" w:rsidR="00E4230B" w:rsidRDefault="00E4230B" w:rsidP="00721876">
            <w:pPr>
              <w:rPr>
                <w:rFonts w:ascii="Times New Roman" w:hAnsi="Times New Roman" w:cs="Times New Roman"/>
                <w:bCs/>
                <w:iCs/>
                <w:sz w:val="24"/>
                <w:szCs w:val="24"/>
              </w:rPr>
            </w:pPr>
            <w:r w:rsidRPr="009A1B94">
              <w:rPr>
                <w:rFonts w:ascii="Times New Roman" w:hAnsi="Times New Roman" w:cs="Times New Roman"/>
                <w:bCs/>
                <w:iCs/>
                <w:sz w:val="24"/>
                <w:szCs w:val="24"/>
              </w:rPr>
              <w:t xml:space="preserve">современные средства и устройства информатизации, </w:t>
            </w:r>
          </w:p>
          <w:p w14:paraId="00B9A20D" w14:textId="77777777" w:rsidR="00E4230B" w:rsidRPr="00A1783F" w:rsidRDefault="00E4230B" w:rsidP="00721876">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6C8A7DE0" w14:textId="77777777" w:rsidR="00E4230B" w:rsidRPr="00A1783F" w:rsidRDefault="00E4230B" w:rsidP="00721876">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E4230B" w:rsidRPr="00A1783F" w14:paraId="0C27C0AA" w14:textId="77777777" w:rsidTr="00721876">
        <w:tc>
          <w:tcPr>
            <w:tcW w:w="1129" w:type="dxa"/>
            <w:tcBorders>
              <w:left w:val="single" w:sz="4" w:space="0" w:color="auto"/>
              <w:bottom w:val="single" w:sz="4" w:space="0" w:color="auto"/>
              <w:right w:val="single" w:sz="4" w:space="0" w:color="auto"/>
            </w:tcBorders>
          </w:tcPr>
          <w:p w14:paraId="19BF14EC" w14:textId="77777777" w:rsidR="00E4230B" w:rsidRPr="00A1783F" w:rsidRDefault="00E4230B" w:rsidP="00721876">
            <w:pPr>
              <w:rPr>
                <w:rFonts w:ascii="Times New Roman" w:hAnsi="Times New Roman" w:cs="Times New Roman"/>
                <w:bCs/>
                <w:sz w:val="24"/>
                <w:szCs w:val="24"/>
              </w:rPr>
            </w:pPr>
            <w:r>
              <w:rPr>
                <w:rFonts w:ascii="Times New Roman"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14:paraId="52926A44"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bCs/>
                <w:iCs/>
                <w:sz w:val="24"/>
                <w:szCs w:val="24"/>
              </w:rPr>
              <w:t>;</w:t>
            </w:r>
          </w:p>
          <w:p w14:paraId="560385F3"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применять современную научную профессиональную терминологию</w:t>
            </w:r>
          </w:p>
          <w:p w14:paraId="60368D8C" w14:textId="77777777" w:rsidR="00E4230B" w:rsidRPr="005C1A7C" w:rsidRDefault="00E4230B" w:rsidP="00721876">
            <w:pPr>
              <w:rPr>
                <w:rFonts w:ascii="Times New Roman" w:hAnsi="Times New Roman" w:cs="Times New Roman"/>
                <w:bCs/>
                <w:iCs/>
                <w:sz w:val="24"/>
                <w:szCs w:val="24"/>
              </w:rPr>
            </w:pPr>
            <w:r w:rsidRPr="005C1A7C">
              <w:rPr>
                <w:rFonts w:ascii="Times New Roman" w:hAnsi="Times New Roman" w:cs="Times New Roman"/>
                <w:bCs/>
                <w:iCs/>
                <w:sz w:val="24"/>
                <w:szCs w:val="24"/>
              </w:rPr>
              <w:t>определять и выстраивать траектории профессионального развития и самообразования</w:t>
            </w:r>
            <w:r>
              <w:rPr>
                <w:rFonts w:ascii="Times New Roman" w:hAnsi="Times New Roman" w:cs="Times New Roman"/>
                <w:bCs/>
                <w:iCs/>
                <w:sz w:val="24"/>
                <w:szCs w:val="24"/>
              </w:rPr>
              <w:t>;</w:t>
            </w:r>
          </w:p>
          <w:p w14:paraId="27E11EA2"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 xml:space="preserve">выявлять достоинства и </w:t>
            </w:r>
            <w:r w:rsidRPr="005C1A7C">
              <w:rPr>
                <w:rFonts w:ascii="Times New Roman" w:hAnsi="Times New Roman" w:cs="Times New Roman"/>
                <w:bCs/>
                <w:iCs/>
                <w:sz w:val="24"/>
                <w:szCs w:val="24"/>
              </w:rPr>
              <w:lastRenderedPageBreak/>
              <w:t>недостатки коммерческой идеи</w:t>
            </w:r>
            <w:r>
              <w:rPr>
                <w:rFonts w:ascii="Times New Roman" w:hAnsi="Times New Roman" w:cs="Times New Roman"/>
                <w:bCs/>
                <w:iCs/>
                <w:sz w:val="24"/>
                <w:szCs w:val="24"/>
              </w:rPr>
              <w:t>;</w:t>
            </w:r>
          </w:p>
          <w:p w14:paraId="0261007A"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r>
              <w:rPr>
                <w:rFonts w:ascii="Times New Roman" w:hAnsi="Times New Roman" w:cs="Times New Roman"/>
                <w:bCs/>
                <w:iCs/>
                <w:sz w:val="24"/>
                <w:szCs w:val="24"/>
              </w:rPr>
              <w:t>;</w:t>
            </w:r>
          </w:p>
          <w:p w14:paraId="5E5BF0B5"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презентовать идеи открытия собственного дела в профессиональной деятельности</w:t>
            </w:r>
            <w:r>
              <w:rPr>
                <w:rFonts w:ascii="Times New Roman" w:hAnsi="Times New Roman" w:cs="Times New Roman"/>
                <w:bCs/>
                <w:iCs/>
                <w:sz w:val="24"/>
                <w:szCs w:val="24"/>
              </w:rPr>
              <w:t>;</w:t>
            </w:r>
          </w:p>
          <w:p w14:paraId="082E25ED"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источники достоверной правовой информации</w:t>
            </w:r>
            <w:r>
              <w:rPr>
                <w:rFonts w:ascii="Times New Roman" w:hAnsi="Times New Roman" w:cs="Times New Roman"/>
                <w:bCs/>
                <w:iCs/>
                <w:sz w:val="24"/>
                <w:szCs w:val="24"/>
              </w:rPr>
              <w:t>;</w:t>
            </w:r>
          </w:p>
          <w:p w14:paraId="6D71BB3A"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составлять различные правовые документы</w:t>
            </w:r>
            <w:r>
              <w:rPr>
                <w:rFonts w:ascii="Times New Roman" w:hAnsi="Times New Roman" w:cs="Times New Roman"/>
                <w:bCs/>
                <w:iCs/>
                <w:sz w:val="24"/>
                <w:szCs w:val="24"/>
              </w:rPr>
              <w:t>;</w:t>
            </w:r>
          </w:p>
          <w:p w14:paraId="3F28A0DF"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находить интересные проектные идеи, грамотно их формулировать и документировать</w:t>
            </w:r>
            <w:r>
              <w:rPr>
                <w:rFonts w:ascii="Times New Roman" w:hAnsi="Times New Roman" w:cs="Times New Roman"/>
                <w:bCs/>
                <w:iCs/>
                <w:sz w:val="24"/>
                <w:szCs w:val="24"/>
              </w:rPr>
              <w:t>;</w:t>
            </w:r>
          </w:p>
          <w:p w14:paraId="14B06E25" w14:textId="77777777" w:rsidR="00E4230B" w:rsidRPr="00A1783F" w:rsidRDefault="00E4230B" w:rsidP="00721876">
            <w:pPr>
              <w:rPr>
                <w:rFonts w:ascii="Times New Roman" w:hAnsi="Times New Roman" w:cs="Times New Roman"/>
                <w:b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оценивать жизнеспособность проектной идеи, составлять план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F7E40D5"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C1A7C">
              <w:rPr>
                <w:rFonts w:ascii="Times New Roman" w:hAnsi="Times New Roman" w:cs="Times New Roman"/>
                <w:bCs/>
                <w:iCs/>
                <w:sz w:val="24"/>
                <w:szCs w:val="24"/>
              </w:rPr>
              <w:t>содержание актуальной нормативно-правовой документации</w:t>
            </w:r>
            <w:r>
              <w:rPr>
                <w:rFonts w:ascii="Times New Roman" w:hAnsi="Times New Roman" w:cs="Times New Roman"/>
                <w:bCs/>
                <w:iCs/>
                <w:sz w:val="24"/>
                <w:szCs w:val="24"/>
              </w:rPr>
              <w:t>;</w:t>
            </w:r>
          </w:p>
          <w:p w14:paraId="3989F87B"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современная научная и профессиональная терминология</w:t>
            </w:r>
            <w:r>
              <w:rPr>
                <w:rFonts w:ascii="Times New Roman" w:hAnsi="Times New Roman" w:cs="Times New Roman"/>
                <w:bCs/>
                <w:iCs/>
                <w:sz w:val="24"/>
                <w:szCs w:val="24"/>
              </w:rPr>
              <w:t>;</w:t>
            </w:r>
          </w:p>
          <w:p w14:paraId="7D0E5CFF"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возможные траектории профессионального развития и самообразования</w:t>
            </w:r>
            <w:r>
              <w:rPr>
                <w:rFonts w:ascii="Times New Roman" w:hAnsi="Times New Roman" w:cs="Times New Roman"/>
                <w:bCs/>
                <w:iCs/>
                <w:sz w:val="24"/>
                <w:szCs w:val="24"/>
              </w:rPr>
              <w:t>;</w:t>
            </w:r>
          </w:p>
          <w:p w14:paraId="2B12AC6E"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основы предпринимательской деятельности, правовой и финансовой грамотности</w:t>
            </w:r>
            <w:r>
              <w:rPr>
                <w:rFonts w:ascii="Times New Roman" w:hAnsi="Times New Roman" w:cs="Times New Roman"/>
                <w:bCs/>
                <w:iCs/>
                <w:sz w:val="24"/>
                <w:szCs w:val="24"/>
              </w:rPr>
              <w:t>;</w:t>
            </w:r>
          </w:p>
          <w:p w14:paraId="066DD34D" w14:textId="77777777" w:rsidR="00E4230B" w:rsidRPr="005C1A7C"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 xml:space="preserve">правила разработки </w:t>
            </w:r>
            <w:r w:rsidRPr="005C1A7C">
              <w:rPr>
                <w:rFonts w:ascii="Times New Roman" w:hAnsi="Times New Roman" w:cs="Times New Roman"/>
                <w:bCs/>
                <w:iCs/>
                <w:sz w:val="24"/>
                <w:szCs w:val="24"/>
              </w:rPr>
              <w:lastRenderedPageBreak/>
              <w:t>презентации</w:t>
            </w:r>
          </w:p>
          <w:p w14:paraId="3E4FF48F" w14:textId="77777777" w:rsidR="00E4230B" w:rsidRPr="00A1783F" w:rsidRDefault="00E4230B" w:rsidP="00721876">
            <w:pPr>
              <w:rPr>
                <w:rFonts w:ascii="Times New Roman" w:hAnsi="Times New Roman" w:cs="Times New Roman"/>
                <w:bCs/>
                <w:sz w:val="24"/>
                <w:szCs w:val="24"/>
              </w:rPr>
            </w:pPr>
            <w:r w:rsidRPr="005C1A7C">
              <w:rPr>
                <w:rFonts w:ascii="Times New Roman" w:hAnsi="Times New Roman" w:cs="Times New Roman"/>
                <w:bCs/>
                <w:iCs/>
                <w:sz w:val="24"/>
                <w:szCs w:val="24"/>
              </w:rPr>
              <w:t>основные этапы разработки и реализации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1C65E5A6" w14:textId="77777777" w:rsidR="00E4230B" w:rsidRPr="00A1783F" w:rsidRDefault="00E4230B" w:rsidP="00721876">
            <w:pPr>
              <w:jc w:val="center"/>
              <w:rPr>
                <w:rFonts w:ascii="Times New Roman" w:hAnsi="Times New Roman" w:cs="Times New Roman"/>
                <w:bCs/>
                <w:sz w:val="24"/>
                <w:szCs w:val="24"/>
              </w:rPr>
            </w:pPr>
          </w:p>
        </w:tc>
      </w:tr>
      <w:tr w:rsidR="00E4230B" w:rsidRPr="00A1783F" w14:paraId="79F878F2" w14:textId="77777777" w:rsidTr="00721876">
        <w:tc>
          <w:tcPr>
            <w:tcW w:w="1129" w:type="dxa"/>
            <w:tcBorders>
              <w:left w:val="single" w:sz="4" w:space="0" w:color="auto"/>
              <w:bottom w:val="single" w:sz="4" w:space="0" w:color="auto"/>
              <w:right w:val="single" w:sz="4" w:space="0" w:color="auto"/>
            </w:tcBorders>
          </w:tcPr>
          <w:p w14:paraId="6C16E570" w14:textId="77777777" w:rsidR="00E4230B" w:rsidRPr="00A1783F" w:rsidRDefault="00E4230B" w:rsidP="00721876">
            <w:pPr>
              <w:rPr>
                <w:rFonts w:ascii="Times New Roman" w:hAnsi="Times New Roman" w:cs="Times New Roman"/>
                <w:bCs/>
                <w:sz w:val="24"/>
                <w:szCs w:val="24"/>
              </w:rPr>
            </w:pPr>
            <w:r>
              <w:rPr>
                <w:rFonts w:ascii="Times New Roman" w:hAnsi="Times New Roman" w:cs="Times New Roman"/>
                <w:bCs/>
                <w:sz w:val="24"/>
                <w:szCs w:val="24"/>
              </w:rPr>
              <w:lastRenderedPageBreak/>
              <w:t>ОК.04</w:t>
            </w:r>
          </w:p>
        </w:tc>
        <w:tc>
          <w:tcPr>
            <w:tcW w:w="2833" w:type="dxa"/>
            <w:tcBorders>
              <w:left w:val="single" w:sz="4" w:space="0" w:color="auto"/>
              <w:bottom w:val="single" w:sz="4" w:space="0" w:color="auto"/>
              <w:right w:val="single" w:sz="4" w:space="0" w:color="auto"/>
            </w:tcBorders>
          </w:tcPr>
          <w:p w14:paraId="456CF5EB" w14:textId="77777777" w:rsidR="00E4230B" w:rsidRPr="00927C7C" w:rsidRDefault="00E4230B" w:rsidP="00721876">
            <w:pPr>
              <w:rPr>
                <w:rFonts w:ascii="Times New Roman" w:hAnsi="Times New Roman" w:cs="Times New Roman"/>
                <w:bCs/>
                <w:iCs/>
                <w:sz w:val="24"/>
                <w:szCs w:val="24"/>
              </w:rPr>
            </w:pPr>
            <w:r w:rsidRPr="00927C7C">
              <w:rPr>
                <w:rFonts w:ascii="Times New Roman" w:hAnsi="Times New Roman" w:cs="Times New Roman"/>
                <w:bCs/>
                <w:iCs/>
                <w:sz w:val="24"/>
                <w:szCs w:val="24"/>
              </w:rPr>
              <w:t>- организовывать работу коллектива и команды;</w:t>
            </w:r>
          </w:p>
          <w:p w14:paraId="00231882" w14:textId="77777777" w:rsidR="00E4230B" w:rsidRPr="00A1783F" w:rsidRDefault="00E4230B" w:rsidP="00721876">
            <w:pPr>
              <w:rPr>
                <w:rFonts w:ascii="Times New Roman" w:hAnsi="Times New Roman" w:cs="Times New Roman"/>
                <w:bCs/>
                <w:sz w:val="24"/>
                <w:szCs w:val="24"/>
              </w:rPr>
            </w:pPr>
            <w:r w:rsidRPr="00927C7C">
              <w:rPr>
                <w:rFonts w:ascii="Times New Roman" w:hAnsi="Times New Roman" w:cs="Times New Roman"/>
                <w:bCs/>
                <w:iCs/>
                <w:sz w:val="24"/>
                <w:szCs w:val="24"/>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D6FE86D" w14:textId="77777777" w:rsidR="00E4230B" w:rsidRPr="00927C7C" w:rsidRDefault="00E4230B" w:rsidP="00721876">
            <w:pPr>
              <w:rPr>
                <w:rFonts w:ascii="Times New Roman" w:hAnsi="Times New Roman" w:cs="Times New Roman"/>
                <w:bCs/>
                <w:iCs/>
                <w:sz w:val="24"/>
                <w:szCs w:val="24"/>
              </w:rPr>
            </w:pPr>
            <w:r w:rsidRPr="00927C7C">
              <w:rPr>
                <w:rFonts w:ascii="Times New Roman" w:hAnsi="Times New Roman" w:cs="Times New Roman"/>
                <w:bCs/>
                <w:iCs/>
                <w:sz w:val="24"/>
                <w:szCs w:val="24"/>
              </w:rPr>
              <w:t>- психологические основы деятельности коллектива;</w:t>
            </w:r>
          </w:p>
          <w:p w14:paraId="29347617" w14:textId="77777777" w:rsidR="00E4230B" w:rsidRPr="00A1783F" w:rsidRDefault="00E4230B" w:rsidP="00721876">
            <w:pPr>
              <w:rPr>
                <w:rFonts w:ascii="Times New Roman" w:hAnsi="Times New Roman" w:cs="Times New Roman"/>
                <w:bCs/>
                <w:sz w:val="24"/>
                <w:szCs w:val="24"/>
              </w:rPr>
            </w:pPr>
            <w:r w:rsidRPr="00927C7C">
              <w:rPr>
                <w:rFonts w:ascii="Times New Roman" w:hAnsi="Times New Roman" w:cs="Times New Roman"/>
                <w:bCs/>
                <w:iCs/>
                <w:sz w:val="24"/>
                <w:szCs w:val="24"/>
              </w:rPr>
              <w:t>- 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5CA32612" w14:textId="77777777" w:rsidR="00E4230B" w:rsidRPr="00A1783F" w:rsidRDefault="00E4230B" w:rsidP="00721876">
            <w:pPr>
              <w:jc w:val="center"/>
              <w:rPr>
                <w:rFonts w:ascii="Times New Roman" w:hAnsi="Times New Roman" w:cs="Times New Roman"/>
                <w:bCs/>
                <w:sz w:val="24"/>
                <w:szCs w:val="24"/>
              </w:rPr>
            </w:pPr>
          </w:p>
        </w:tc>
      </w:tr>
      <w:tr w:rsidR="00E4230B" w:rsidRPr="00A1783F" w14:paraId="246E3141" w14:textId="77777777" w:rsidTr="00721876">
        <w:tc>
          <w:tcPr>
            <w:tcW w:w="1129" w:type="dxa"/>
            <w:tcBorders>
              <w:left w:val="single" w:sz="4" w:space="0" w:color="auto"/>
              <w:bottom w:val="single" w:sz="4" w:space="0" w:color="auto"/>
              <w:right w:val="single" w:sz="4" w:space="0" w:color="auto"/>
            </w:tcBorders>
          </w:tcPr>
          <w:p w14:paraId="4C44D825" w14:textId="77777777" w:rsidR="00E4230B" w:rsidRPr="00A1783F" w:rsidRDefault="00E4230B" w:rsidP="00721876">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0824E394" w14:textId="77777777" w:rsidR="00E4230B" w:rsidRPr="009A1B94"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грамотно излагать свои мысли и оформлять документы по профессиональной тематике на государственном языке</w:t>
            </w:r>
            <w:r>
              <w:rPr>
                <w:rFonts w:ascii="Times New Roman" w:hAnsi="Times New Roman" w:cs="Times New Roman"/>
                <w:bCs/>
                <w:iCs/>
                <w:sz w:val="24"/>
                <w:szCs w:val="24"/>
              </w:rPr>
              <w:t>;</w:t>
            </w:r>
          </w:p>
          <w:p w14:paraId="0A3B59F8" w14:textId="77777777" w:rsidR="00E4230B" w:rsidRPr="00A1783F" w:rsidRDefault="00E4230B" w:rsidP="00721876">
            <w:pPr>
              <w:rPr>
                <w:rFonts w:ascii="Times New Roman" w:hAnsi="Times New Roman" w:cs="Times New Roman"/>
                <w:b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проявлять толерантность в рабочем коллективе</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1F73139" w14:textId="77777777" w:rsidR="00E4230B" w:rsidRPr="009A1B94"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оформления документов</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23281F0A" w14:textId="77777777" w:rsidR="00E4230B" w:rsidRPr="009A1B94"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построения устных сообщений</w:t>
            </w:r>
            <w:r>
              <w:rPr>
                <w:rFonts w:ascii="Times New Roman" w:hAnsi="Times New Roman" w:cs="Times New Roman"/>
                <w:bCs/>
                <w:iCs/>
                <w:sz w:val="24"/>
                <w:szCs w:val="24"/>
              </w:rPr>
              <w:t>;</w:t>
            </w:r>
          </w:p>
          <w:p w14:paraId="553B9979" w14:textId="77777777" w:rsidR="00E4230B" w:rsidRPr="00A1783F" w:rsidRDefault="00E4230B" w:rsidP="00721876">
            <w:pPr>
              <w:rPr>
                <w:rFonts w:ascii="Times New Roman" w:hAnsi="Times New Roman" w:cs="Times New Roman"/>
                <w:b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особенности социального и культурного контекста</w:t>
            </w:r>
            <w:r>
              <w:rPr>
                <w:rFonts w:ascii="Times New Roman" w:hAnsi="Times New Roman" w:cs="Times New Roman"/>
                <w:bCs/>
                <w:iCs/>
                <w:sz w:val="24"/>
                <w:szCs w:val="24"/>
              </w:rPr>
              <w:t xml:space="preserve">. </w:t>
            </w:r>
          </w:p>
        </w:tc>
        <w:tc>
          <w:tcPr>
            <w:tcW w:w="2833" w:type="dxa"/>
            <w:tcBorders>
              <w:top w:val="single" w:sz="4" w:space="0" w:color="auto"/>
              <w:left w:val="single" w:sz="4" w:space="0" w:color="auto"/>
              <w:bottom w:val="single" w:sz="4" w:space="0" w:color="auto"/>
              <w:right w:val="single" w:sz="4" w:space="0" w:color="auto"/>
            </w:tcBorders>
          </w:tcPr>
          <w:p w14:paraId="6A7BA4CD" w14:textId="77777777" w:rsidR="00E4230B" w:rsidRPr="00A1783F" w:rsidRDefault="00E4230B" w:rsidP="00721876">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E4230B" w:rsidRPr="00A1783F" w14:paraId="07D62D3D" w14:textId="77777777" w:rsidTr="00721876">
        <w:tc>
          <w:tcPr>
            <w:tcW w:w="1129" w:type="dxa"/>
            <w:tcBorders>
              <w:left w:val="single" w:sz="4" w:space="0" w:color="auto"/>
              <w:bottom w:val="single" w:sz="4" w:space="0" w:color="auto"/>
              <w:right w:val="single" w:sz="4" w:space="0" w:color="auto"/>
            </w:tcBorders>
          </w:tcPr>
          <w:p w14:paraId="326449DB" w14:textId="77777777" w:rsidR="00E4230B" w:rsidRPr="00A1783F" w:rsidRDefault="00E4230B" w:rsidP="00721876">
            <w:pPr>
              <w:rPr>
                <w:rFonts w:ascii="Times New Roman" w:hAnsi="Times New Roman" w:cs="Times New Roman"/>
                <w:bCs/>
                <w:sz w:val="24"/>
                <w:szCs w:val="24"/>
              </w:rPr>
            </w:pPr>
            <w:r>
              <w:rPr>
                <w:rFonts w:ascii="Times New Roman" w:hAnsi="Times New Roman" w:cs="Times New Roman"/>
                <w:bCs/>
                <w:sz w:val="24"/>
                <w:szCs w:val="24"/>
              </w:rPr>
              <w:t>ОК.06</w:t>
            </w:r>
          </w:p>
        </w:tc>
        <w:tc>
          <w:tcPr>
            <w:tcW w:w="2833" w:type="dxa"/>
            <w:tcBorders>
              <w:left w:val="single" w:sz="4" w:space="0" w:color="auto"/>
              <w:bottom w:val="single" w:sz="4" w:space="0" w:color="auto"/>
              <w:right w:val="single" w:sz="4" w:space="0" w:color="auto"/>
            </w:tcBorders>
          </w:tcPr>
          <w:p w14:paraId="4C7215B9" w14:textId="77777777" w:rsidR="00E4230B" w:rsidRPr="00B503D1"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проявлять гражданско-патриотическую позицию</w:t>
            </w:r>
            <w:r>
              <w:rPr>
                <w:rFonts w:ascii="Times New Roman" w:hAnsi="Times New Roman" w:cs="Times New Roman"/>
                <w:bCs/>
                <w:iCs/>
                <w:sz w:val="24"/>
                <w:szCs w:val="24"/>
              </w:rPr>
              <w:t>;</w:t>
            </w:r>
          </w:p>
          <w:p w14:paraId="4FB838C4" w14:textId="77777777" w:rsidR="00E4230B" w:rsidRPr="00B503D1"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B503D1">
              <w:rPr>
                <w:rFonts w:ascii="Times New Roman" w:hAnsi="Times New Roman" w:cs="Times New Roman"/>
                <w:bCs/>
                <w:iCs/>
                <w:sz w:val="24"/>
                <w:szCs w:val="24"/>
              </w:rPr>
              <w:t>демонстрировать осознанное поведение</w:t>
            </w:r>
            <w:r>
              <w:rPr>
                <w:rFonts w:ascii="Times New Roman" w:hAnsi="Times New Roman" w:cs="Times New Roman"/>
                <w:bCs/>
                <w:iCs/>
                <w:sz w:val="24"/>
                <w:szCs w:val="24"/>
              </w:rPr>
              <w:t>;</w:t>
            </w:r>
          </w:p>
          <w:p w14:paraId="696699E2" w14:textId="77777777" w:rsidR="00E4230B" w:rsidRPr="00B503D1"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описывать значимость своей специальности</w:t>
            </w:r>
            <w:r>
              <w:rPr>
                <w:rFonts w:ascii="Times New Roman" w:hAnsi="Times New Roman" w:cs="Times New Roman"/>
                <w:bCs/>
                <w:iCs/>
                <w:sz w:val="24"/>
                <w:szCs w:val="24"/>
              </w:rPr>
              <w:t>;</w:t>
            </w:r>
          </w:p>
          <w:p w14:paraId="202A5569" w14:textId="77777777" w:rsidR="00E4230B" w:rsidRPr="00A1783F" w:rsidRDefault="00E4230B" w:rsidP="00721876">
            <w:pPr>
              <w:rPr>
                <w:rFonts w:ascii="Times New Roman" w:hAnsi="Times New Roman" w:cs="Times New Roman"/>
                <w:b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применять стандарты антикоррупционного поведения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31B5C9D" w14:textId="77777777" w:rsidR="00E4230B" w:rsidRPr="00B503D1"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B503D1">
              <w:rPr>
                <w:rFonts w:ascii="Times New Roman" w:hAnsi="Times New Roman" w:cs="Times New Roman"/>
                <w:bCs/>
                <w:iCs/>
                <w:sz w:val="24"/>
                <w:szCs w:val="24"/>
              </w:rPr>
              <w:t>сущность гражданско-патриотической позиции</w:t>
            </w:r>
            <w:r>
              <w:rPr>
                <w:rFonts w:ascii="Times New Roman" w:hAnsi="Times New Roman" w:cs="Times New Roman"/>
                <w:bCs/>
                <w:iCs/>
                <w:sz w:val="24"/>
                <w:szCs w:val="24"/>
              </w:rPr>
              <w:t>;</w:t>
            </w:r>
          </w:p>
          <w:p w14:paraId="1BBCA0BE" w14:textId="77777777" w:rsidR="00E4230B" w:rsidRPr="00B503D1"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B503D1">
              <w:rPr>
                <w:rFonts w:ascii="Times New Roman" w:hAnsi="Times New Roman" w:cs="Times New Roman"/>
                <w:bCs/>
                <w:iCs/>
                <w:sz w:val="24"/>
                <w:szCs w:val="24"/>
              </w:rPr>
              <w:t>традиционных общечеловеческих ценностей, в том числе с учетом гармонизации межнациональных и межрелигиозных отношений</w:t>
            </w:r>
            <w:r>
              <w:rPr>
                <w:rFonts w:ascii="Times New Roman" w:hAnsi="Times New Roman" w:cs="Times New Roman"/>
                <w:bCs/>
                <w:iCs/>
                <w:sz w:val="24"/>
                <w:szCs w:val="24"/>
              </w:rPr>
              <w:t>;</w:t>
            </w:r>
          </w:p>
          <w:p w14:paraId="2E6F6B39" w14:textId="77777777" w:rsidR="00E4230B" w:rsidRPr="00B503D1" w:rsidRDefault="00E4230B" w:rsidP="00721876">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значимость профессиональной деятельности по специальности</w:t>
            </w:r>
            <w:r>
              <w:rPr>
                <w:rFonts w:ascii="Times New Roman" w:hAnsi="Times New Roman" w:cs="Times New Roman"/>
                <w:bCs/>
                <w:iCs/>
                <w:sz w:val="24"/>
                <w:szCs w:val="24"/>
              </w:rPr>
              <w:t>;</w:t>
            </w:r>
          </w:p>
          <w:p w14:paraId="03712727" w14:textId="77777777" w:rsidR="00E4230B" w:rsidRPr="00A1783F" w:rsidRDefault="00E4230B" w:rsidP="00721876">
            <w:pPr>
              <w:rPr>
                <w:rFonts w:ascii="Times New Roman" w:hAnsi="Times New Roman" w:cs="Times New Roman"/>
                <w:b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стандарты антикоррупционного поведения и последствия его нарушения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26F7B48C" w14:textId="77777777" w:rsidR="00E4230B" w:rsidRPr="00A1783F" w:rsidRDefault="00E4230B" w:rsidP="00721876">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E4230B" w:rsidRPr="00A1783F" w14:paraId="2106F96B" w14:textId="77777777" w:rsidTr="00721876">
        <w:tc>
          <w:tcPr>
            <w:tcW w:w="1129" w:type="dxa"/>
            <w:tcBorders>
              <w:left w:val="single" w:sz="4" w:space="0" w:color="auto"/>
              <w:bottom w:val="single" w:sz="4" w:space="0" w:color="auto"/>
              <w:right w:val="single" w:sz="4" w:space="0" w:color="auto"/>
            </w:tcBorders>
          </w:tcPr>
          <w:p w14:paraId="3E92307D" w14:textId="77777777" w:rsidR="00E4230B" w:rsidRPr="00A1783F" w:rsidRDefault="00E4230B" w:rsidP="00721876">
            <w:pPr>
              <w:rPr>
                <w:rFonts w:ascii="Times New Roman" w:hAnsi="Times New Roman" w:cs="Times New Roman"/>
                <w:bCs/>
                <w:sz w:val="24"/>
                <w:szCs w:val="24"/>
              </w:rPr>
            </w:pPr>
            <w:r>
              <w:rPr>
                <w:rFonts w:ascii="Times New Roman" w:hAnsi="Times New Roman" w:cs="Times New Roman"/>
                <w:bCs/>
                <w:sz w:val="24"/>
                <w:szCs w:val="24"/>
              </w:rPr>
              <w:lastRenderedPageBreak/>
              <w:t>ОК.07</w:t>
            </w:r>
          </w:p>
        </w:tc>
        <w:tc>
          <w:tcPr>
            <w:tcW w:w="2833" w:type="dxa"/>
            <w:tcBorders>
              <w:left w:val="single" w:sz="4" w:space="0" w:color="auto"/>
              <w:right w:val="single" w:sz="4" w:space="0" w:color="auto"/>
            </w:tcBorders>
          </w:tcPr>
          <w:p w14:paraId="095AEF26" w14:textId="77777777" w:rsidR="00E4230B" w:rsidRPr="00D62258" w:rsidRDefault="00E4230B" w:rsidP="00721876">
            <w:pPr>
              <w:rPr>
                <w:rFonts w:ascii="Times New Roman" w:hAnsi="Times New Roman" w:cs="Times New Roman"/>
                <w:bCs/>
                <w:iCs/>
                <w:sz w:val="24"/>
                <w:szCs w:val="24"/>
              </w:rPr>
            </w:pPr>
            <w:r w:rsidRPr="00D62258">
              <w:rPr>
                <w:rFonts w:ascii="Times New Roman" w:hAnsi="Times New Roman" w:cs="Times New Roman"/>
                <w:bCs/>
                <w:iCs/>
                <w:sz w:val="24"/>
                <w:szCs w:val="24"/>
              </w:rPr>
              <w:t>- соблюдать нормы экологической безопасности</w:t>
            </w:r>
          </w:p>
          <w:p w14:paraId="00954014" w14:textId="77777777" w:rsidR="00E4230B" w:rsidRPr="00D62258" w:rsidRDefault="00E4230B" w:rsidP="00721876">
            <w:pPr>
              <w:rPr>
                <w:rFonts w:ascii="Times New Roman" w:hAnsi="Times New Roman" w:cs="Times New Roman"/>
                <w:bCs/>
                <w:iCs/>
                <w:sz w:val="24"/>
                <w:szCs w:val="24"/>
              </w:rPr>
            </w:pPr>
            <w:r w:rsidRPr="00D62258">
              <w:rPr>
                <w:rFonts w:ascii="Times New Roman" w:hAnsi="Times New Roman" w:cs="Times New Roman"/>
                <w:bCs/>
                <w:iCs/>
                <w:sz w:val="24"/>
                <w:szCs w:val="24"/>
              </w:rPr>
              <w:t>определять направления ресурсосбережения в рамках профессиональной деятельности по профессии;</w:t>
            </w:r>
          </w:p>
          <w:p w14:paraId="78C7E660" w14:textId="77777777" w:rsidR="00E4230B" w:rsidRPr="00D62258" w:rsidRDefault="00E4230B" w:rsidP="00721876">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соблюдением принципов бережливого производства;</w:t>
            </w:r>
          </w:p>
          <w:p w14:paraId="27DDEA09" w14:textId="77777777" w:rsidR="00E4230B" w:rsidRPr="00D62258" w:rsidRDefault="00E4230B" w:rsidP="00721876">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учетом знаний об изменении климатических условий региона;</w:t>
            </w:r>
          </w:p>
          <w:p w14:paraId="076835B6" w14:textId="77777777" w:rsidR="00E4230B" w:rsidRPr="00A1783F" w:rsidRDefault="00E4230B" w:rsidP="00721876">
            <w:pPr>
              <w:rPr>
                <w:rFonts w:ascii="Times New Roman" w:hAnsi="Times New Roman" w:cs="Times New Roman"/>
                <w:bCs/>
                <w:sz w:val="24"/>
                <w:szCs w:val="24"/>
              </w:rPr>
            </w:pPr>
            <w:r w:rsidRPr="00D62258">
              <w:rPr>
                <w:rFonts w:ascii="Times New Roman" w:hAnsi="Times New Roman" w:cs="Times New Roman"/>
                <w:bCs/>
                <w:iCs/>
                <w:sz w:val="24"/>
                <w:szCs w:val="24"/>
              </w:rPr>
              <w:t>- 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3E143CF" w14:textId="77777777" w:rsidR="00E4230B" w:rsidRPr="00D62258" w:rsidRDefault="00E4230B" w:rsidP="00721876">
            <w:pPr>
              <w:rPr>
                <w:rFonts w:ascii="Times New Roman" w:hAnsi="Times New Roman" w:cs="Times New Roman"/>
                <w:bCs/>
                <w:iCs/>
                <w:sz w:val="24"/>
                <w:szCs w:val="24"/>
              </w:rPr>
            </w:pPr>
            <w:r w:rsidRPr="00D62258">
              <w:rPr>
                <w:rFonts w:ascii="Times New Roman" w:hAnsi="Times New Roman" w:cs="Times New Roman"/>
                <w:bCs/>
                <w:iCs/>
                <w:sz w:val="24"/>
                <w:szCs w:val="24"/>
              </w:rPr>
              <w:t>- правила экологической безопасности при ведении профессиональной деятельности;</w:t>
            </w:r>
          </w:p>
          <w:p w14:paraId="33F33AFC" w14:textId="77777777" w:rsidR="00E4230B" w:rsidRPr="00D62258" w:rsidRDefault="00E4230B" w:rsidP="00721876">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ресурсы, задействованные в профессиональной деятельности;</w:t>
            </w:r>
          </w:p>
          <w:p w14:paraId="152AA6C6" w14:textId="77777777" w:rsidR="00E4230B" w:rsidRPr="00D62258" w:rsidRDefault="00E4230B" w:rsidP="00721876">
            <w:pPr>
              <w:rPr>
                <w:rFonts w:ascii="Times New Roman" w:hAnsi="Times New Roman" w:cs="Times New Roman"/>
                <w:bCs/>
                <w:iCs/>
                <w:sz w:val="24"/>
                <w:szCs w:val="24"/>
              </w:rPr>
            </w:pPr>
            <w:r w:rsidRPr="00D62258">
              <w:rPr>
                <w:rFonts w:ascii="Times New Roman" w:hAnsi="Times New Roman" w:cs="Times New Roman"/>
                <w:bCs/>
                <w:iCs/>
                <w:sz w:val="24"/>
                <w:szCs w:val="24"/>
              </w:rPr>
              <w:t>- пути обеспечения ресурсосбережения</w:t>
            </w:r>
          </w:p>
          <w:p w14:paraId="204CA983" w14:textId="77777777" w:rsidR="00E4230B" w:rsidRPr="00D62258" w:rsidRDefault="00E4230B" w:rsidP="00721876">
            <w:pPr>
              <w:rPr>
                <w:rFonts w:ascii="Times New Roman" w:hAnsi="Times New Roman" w:cs="Times New Roman"/>
                <w:bCs/>
                <w:iCs/>
                <w:sz w:val="24"/>
                <w:szCs w:val="24"/>
              </w:rPr>
            </w:pPr>
            <w:r w:rsidRPr="00D62258">
              <w:rPr>
                <w:rFonts w:ascii="Times New Roman" w:hAnsi="Times New Roman" w:cs="Times New Roman"/>
                <w:bCs/>
                <w:iCs/>
                <w:sz w:val="24"/>
                <w:szCs w:val="24"/>
              </w:rPr>
              <w:t>принципы бережливого производства;</w:t>
            </w:r>
          </w:p>
          <w:p w14:paraId="380FC72E" w14:textId="77777777" w:rsidR="00E4230B" w:rsidRPr="00D62258" w:rsidRDefault="00E4230B" w:rsidP="00721876">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направления изменения климатических условий региона;</w:t>
            </w:r>
          </w:p>
          <w:p w14:paraId="5058F937" w14:textId="77777777" w:rsidR="00E4230B" w:rsidRPr="00A1783F" w:rsidRDefault="00E4230B" w:rsidP="00721876">
            <w:pPr>
              <w:rPr>
                <w:rFonts w:ascii="Times New Roman" w:hAnsi="Times New Roman" w:cs="Times New Roman"/>
                <w:bCs/>
                <w:sz w:val="24"/>
                <w:szCs w:val="24"/>
              </w:rPr>
            </w:pPr>
            <w:r w:rsidRPr="00D62258">
              <w:rPr>
                <w:rFonts w:ascii="Times New Roman" w:hAnsi="Times New Roman" w:cs="Times New Roman"/>
                <w:bCs/>
                <w:i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005D9417" w14:textId="77777777" w:rsidR="00E4230B" w:rsidRPr="00A1783F" w:rsidRDefault="00E4230B" w:rsidP="00721876">
            <w:pPr>
              <w:jc w:val="center"/>
              <w:rPr>
                <w:rFonts w:ascii="Times New Roman" w:hAnsi="Times New Roman" w:cs="Times New Roman"/>
                <w:bCs/>
                <w:sz w:val="24"/>
                <w:szCs w:val="24"/>
              </w:rPr>
            </w:pPr>
            <w:r w:rsidRPr="00D62258">
              <w:rPr>
                <w:rFonts w:ascii="Times New Roman" w:hAnsi="Times New Roman" w:cs="Times New Roman"/>
                <w:bCs/>
                <w:sz w:val="24"/>
                <w:szCs w:val="24"/>
              </w:rPr>
              <w:t>-</w:t>
            </w:r>
          </w:p>
        </w:tc>
      </w:tr>
      <w:tr w:rsidR="00E4230B" w:rsidRPr="00A1783F" w14:paraId="314B23AA" w14:textId="77777777" w:rsidTr="00721876">
        <w:tc>
          <w:tcPr>
            <w:tcW w:w="1129" w:type="dxa"/>
            <w:tcBorders>
              <w:left w:val="single" w:sz="4" w:space="0" w:color="auto"/>
              <w:bottom w:val="single" w:sz="4" w:space="0" w:color="auto"/>
              <w:right w:val="single" w:sz="4" w:space="0" w:color="auto"/>
            </w:tcBorders>
          </w:tcPr>
          <w:p w14:paraId="239B4728" w14:textId="77777777" w:rsidR="00E4230B" w:rsidRPr="00A1783F" w:rsidRDefault="00E4230B" w:rsidP="00721876">
            <w:pPr>
              <w:rPr>
                <w:rFonts w:ascii="Times New Roman" w:hAnsi="Times New Roman" w:cs="Times New Roman"/>
                <w:bCs/>
                <w:sz w:val="24"/>
                <w:szCs w:val="24"/>
              </w:rPr>
            </w:pPr>
            <w:r>
              <w:rPr>
                <w:rFonts w:ascii="Times New Roman" w:hAnsi="Times New Roman" w:cs="Times New Roman"/>
                <w:bCs/>
                <w:sz w:val="24"/>
                <w:szCs w:val="24"/>
              </w:rPr>
              <w:t>ОК.08</w:t>
            </w:r>
          </w:p>
        </w:tc>
        <w:tc>
          <w:tcPr>
            <w:tcW w:w="2833" w:type="dxa"/>
            <w:tcBorders>
              <w:left w:val="single" w:sz="4" w:space="0" w:color="auto"/>
              <w:bottom w:val="single" w:sz="4" w:space="0" w:color="auto"/>
              <w:right w:val="single" w:sz="4" w:space="0" w:color="auto"/>
            </w:tcBorders>
          </w:tcPr>
          <w:p w14:paraId="17057DC2" w14:textId="77777777" w:rsidR="00E4230B" w:rsidRPr="006E3EC8" w:rsidRDefault="00E4230B" w:rsidP="00721876">
            <w:pPr>
              <w:rPr>
                <w:rFonts w:ascii="Times New Roman" w:hAnsi="Times New Roman" w:cs="Times New Roman"/>
                <w:bCs/>
                <w:iCs/>
                <w:sz w:val="24"/>
                <w:szCs w:val="24"/>
              </w:rPr>
            </w:pPr>
            <w:r w:rsidRPr="006E3EC8">
              <w:rPr>
                <w:rFonts w:ascii="Times New Roman" w:hAnsi="Times New Roman" w:cs="Times New Roman"/>
                <w:bCs/>
                <w:i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48B6461B" w14:textId="77777777" w:rsidR="00E4230B" w:rsidRPr="006E3EC8" w:rsidRDefault="00E4230B" w:rsidP="00721876">
            <w:pPr>
              <w:rPr>
                <w:rFonts w:ascii="Times New Roman" w:hAnsi="Times New Roman" w:cs="Times New Roman"/>
                <w:bCs/>
                <w:iCs/>
                <w:sz w:val="24"/>
                <w:szCs w:val="24"/>
              </w:rPr>
            </w:pPr>
            <w:r w:rsidRPr="006E3EC8">
              <w:rPr>
                <w:rFonts w:ascii="Times New Roman" w:hAnsi="Times New Roman" w:cs="Times New Roman"/>
                <w:bCs/>
                <w:iCs/>
                <w:sz w:val="24"/>
                <w:szCs w:val="24"/>
              </w:rPr>
              <w:t xml:space="preserve">применять рациональные приемы двигательных </w:t>
            </w:r>
            <w:r w:rsidRPr="006E3EC8">
              <w:rPr>
                <w:rFonts w:ascii="Times New Roman" w:hAnsi="Times New Roman" w:cs="Times New Roman"/>
                <w:bCs/>
                <w:iCs/>
                <w:sz w:val="24"/>
                <w:szCs w:val="24"/>
              </w:rPr>
              <w:lastRenderedPageBreak/>
              <w:t>функций в профессиональной деятельности</w:t>
            </w:r>
          </w:p>
          <w:p w14:paraId="13AC505B" w14:textId="77777777" w:rsidR="00E4230B" w:rsidRPr="00A1783F" w:rsidRDefault="00E4230B" w:rsidP="00721876">
            <w:pPr>
              <w:rPr>
                <w:rFonts w:ascii="Times New Roman" w:hAnsi="Times New Roman" w:cs="Times New Roman"/>
                <w:bCs/>
                <w:sz w:val="24"/>
                <w:szCs w:val="24"/>
              </w:rPr>
            </w:pPr>
            <w:r w:rsidRPr="006E3EC8">
              <w:rPr>
                <w:rFonts w:ascii="Times New Roman" w:hAnsi="Times New Roman" w:cs="Times New Roman"/>
                <w:bCs/>
                <w:iCs/>
                <w:sz w:val="24"/>
                <w:szCs w:val="24"/>
              </w:rPr>
              <w:t>пользоваться средствами профилактики перенапряжения, характерными для данной профессии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4935EAA" w14:textId="77777777" w:rsidR="00E4230B" w:rsidRPr="006E3EC8" w:rsidRDefault="00E4230B" w:rsidP="00721876">
            <w:pPr>
              <w:rPr>
                <w:rFonts w:ascii="Times New Roman" w:hAnsi="Times New Roman" w:cs="Times New Roman"/>
                <w:bCs/>
                <w:iCs/>
                <w:sz w:val="24"/>
                <w:szCs w:val="24"/>
              </w:rPr>
            </w:pPr>
            <w:r w:rsidRPr="006E3EC8">
              <w:rPr>
                <w:rFonts w:ascii="Times New Roman" w:hAnsi="Times New Roman" w:cs="Times New Roman"/>
                <w:bCs/>
                <w:iCs/>
                <w:sz w:val="24"/>
                <w:szCs w:val="24"/>
              </w:rPr>
              <w:lastRenderedPageBreak/>
              <w:t>роль физической культуры в общекультурном, профессиональном и социальном развитии человека</w:t>
            </w:r>
          </w:p>
          <w:p w14:paraId="34A39506" w14:textId="77777777" w:rsidR="00E4230B" w:rsidRPr="006E3EC8" w:rsidRDefault="00E4230B" w:rsidP="00721876">
            <w:pPr>
              <w:rPr>
                <w:rFonts w:ascii="Times New Roman" w:hAnsi="Times New Roman" w:cs="Times New Roman"/>
                <w:bCs/>
                <w:iCs/>
                <w:sz w:val="24"/>
                <w:szCs w:val="24"/>
              </w:rPr>
            </w:pPr>
            <w:r w:rsidRPr="006E3EC8">
              <w:rPr>
                <w:rFonts w:ascii="Times New Roman" w:hAnsi="Times New Roman" w:cs="Times New Roman"/>
                <w:bCs/>
                <w:iCs/>
                <w:sz w:val="24"/>
                <w:szCs w:val="24"/>
              </w:rPr>
              <w:t>основы здорового образа жизни</w:t>
            </w:r>
          </w:p>
          <w:p w14:paraId="0298C4ED" w14:textId="77777777" w:rsidR="00E4230B" w:rsidRPr="006E3EC8" w:rsidRDefault="00E4230B" w:rsidP="00721876">
            <w:pPr>
              <w:rPr>
                <w:rFonts w:ascii="Times New Roman" w:hAnsi="Times New Roman" w:cs="Times New Roman"/>
                <w:bCs/>
                <w:iCs/>
                <w:sz w:val="24"/>
                <w:szCs w:val="24"/>
              </w:rPr>
            </w:pPr>
            <w:r w:rsidRPr="006E3EC8">
              <w:rPr>
                <w:rFonts w:ascii="Times New Roman" w:hAnsi="Times New Roman" w:cs="Times New Roman"/>
                <w:bCs/>
                <w:iCs/>
                <w:sz w:val="24"/>
                <w:szCs w:val="24"/>
              </w:rPr>
              <w:t xml:space="preserve">условия профессиональной </w:t>
            </w:r>
            <w:r w:rsidRPr="006E3EC8">
              <w:rPr>
                <w:rFonts w:ascii="Times New Roman" w:hAnsi="Times New Roman" w:cs="Times New Roman"/>
                <w:bCs/>
                <w:iCs/>
                <w:sz w:val="24"/>
                <w:szCs w:val="24"/>
              </w:rPr>
              <w:lastRenderedPageBreak/>
              <w:t>деятельности и зоны риска физического здоровья для профессии</w:t>
            </w:r>
          </w:p>
          <w:p w14:paraId="39C75EFC" w14:textId="77777777" w:rsidR="00E4230B" w:rsidRPr="00A1783F" w:rsidRDefault="00E4230B" w:rsidP="00721876">
            <w:pPr>
              <w:rPr>
                <w:rFonts w:ascii="Times New Roman" w:hAnsi="Times New Roman" w:cs="Times New Roman"/>
                <w:bCs/>
                <w:sz w:val="24"/>
                <w:szCs w:val="24"/>
              </w:rPr>
            </w:pPr>
            <w:r w:rsidRPr="006E3EC8">
              <w:rPr>
                <w:rFonts w:ascii="Times New Roman" w:hAnsi="Times New Roman" w:cs="Times New Roman"/>
                <w:bCs/>
                <w:iCs/>
                <w:sz w:val="24"/>
                <w:szCs w:val="24"/>
              </w:rPr>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3093CDCE" w14:textId="77777777" w:rsidR="00E4230B" w:rsidRPr="00A1783F" w:rsidRDefault="00E4230B" w:rsidP="00721876">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E4230B" w:rsidRPr="00A1783F" w14:paraId="10AA0E8C" w14:textId="77777777" w:rsidTr="00721876">
        <w:tc>
          <w:tcPr>
            <w:tcW w:w="1129" w:type="dxa"/>
            <w:tcBorders>
              <w:left w:val="single" w:sz="4" w:space="0" w:color="auto"/>
              <w:right w:val="single" w:sz="4" w:space="0" w:color="auto"/>
            </w:tcBorders>
          </w:tcPr>
          <w:p w14:paraId="2AA403B4" w14:textId="77777777" w:rsidR="00E4230B" w:rsidRPr="00A1783F" w:rsidRDefault="00E4230B" w:rsidP="00721876">
            <w:pPr>
              <w:rPr>
                <w:rFonts w:ascii="Times New Roman" w:hAnsi="Times New Roman" w:cs="Times New Roman"/>
                <w:bCs/>
                <w:sz w:val="24"/>
                <w:szCs w:val="24"/>
              </w:rPr>
            </w:pPr>
            <w:r>
              <w:rPr>
                <w:rFonts w:ascii="Times New Roman" w:hAnsi="Times New Roman" w:cs="Times New Roman"/>
                <w:bCs/>
                <w:sz w:val="24"/>
                <w:szCs w:val="24"/>
              </w:rPr>
              <w:lastRenderedPageBreak/>
              <w:t>ОК.09</w:t>
            </w:r>
          </w:p>
        </w:tc>
        <w:tc>
          <w:tcPr>
            <w:tcW w:w="2833" w:type="dxa"/>
            <w:tcBorders>
              <w:left w:val="single" w:sz="4" w:space="0" w:color="auto"/>
              <w:right w:val="single" w:sz="4" w:space="0" w:color="auto"/>
            </w:tcBorders>
          </w:tcPr>
          <w:p w14:paraId="712EED26" w14:textId="77777777" w:rsidR="00E4230B" w:rsidRPr="0040608F" w:rsidRDefault="00E4230B" w:rsidP="00721876">
            <w:pPr>
              <w:rPr>
                <w:rFonts w:ascii="Times New Roman" w:hAnsi="Times New Roman" w:cs="Times New Roman"/>
                <w:bCs/>
                <w:iCs/>
                <w:sz w:val="24"/>
                <w:szCs w:val="24"/>
              </w:rPr>
            </w:pPr>
            <w:r w:rsidRPr="0040608F">
              <w:rPr>
                <w:rFonts w:ascii="Times New Roman" w:hAnsi="Times New Roman" w:cs="Times New Roman"/>
                <w:bCs/>
                <w:iCs/>
                <w:sz w:val="24"/>
                <w:szCs w:val="24"/>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304CC610" w14:textId="77777777" w:rsidR="00E4230B" w:rsidRPr="0040608F" w:rsidRDefault="00E4230B" w:rsidP="00721876">
            <w:pPr>
              <w:rPr>
                <w:rFonts w:ascii="Times New Roman" w:hAnsi="Times New Roman" w:cs="Times New Roman"/>
                <w:bCs/>
                <w:iCs/>
                <w:sz w:val="24"/>
                <w:szCs w:val="24"/>
              </w:rPr>
            </w:pPr>
            <w:r w:rsidRPr="0040608F">
              <w:rPr>
                <w:rFonts w:ascii="Times New Roman" w:hAnsi="Times New Roman" w:cs="Times New Roman"/>
                <w:bCs/>
                <w:iCs/>
                <w:sz w:val="24"/>
                <w:szCs w:val="24"/>
              </w:rPr>
              <w:t>- участвовать в диалогах на знакомые общие и профессиональные темы;</w:t>
            </w:r>
          </w:p>
          <w:p w14:paraId="0C572603" w14:textId="77777777" w:rsidR="00E4230B" w:rsidRPr="0040608F" w:rsidRDefault="00E4230B" w:rsidP="00721876">
            <w:pPr>
              <w:rPr>
                <w:rFonts w:ascii="Times New Roman" w:hAnsi="Times New Roman" w:cs="Times New Roman"/>
                <w:bCs/>
                <w:iCs/>
                <w:sz w:val="24"/>
                <w:szCs w:val="24"/>
              </w:rPr>
            </w:pPr>
            <w:r w:rsidRPr="0040608F">
              <w:rPr>
                <w:rFonts w:ascii="Times New Roman" w:hAnsi="Times New Roman" w:cs="Times New Roman"/>
                <w:bCs/>
                <w:iCs/>
                <w:sz w:val="24"/>
                <w:szCs w:val="24"/>
              </w:rPr>
              <w:t>- строить простые высказывания о себе и о своей профессиональной деятельности;</w:t>
            </w:r>
          </w:p>
          <w:p w14:paraId="0659FE89" w14:textId="77777777" w:rsidR="00E4230B" w:rsidRPr="0040608F" w:rsidRDefault="00E4230B" w:rsidP="00721876">
            <w:pPr>
              <w:rPr>
                <w:rFonts w:ascii="Times New Roman" w:hAnsi="Times New Roman" w:cs="Times New Roman"/>
                <w:bCs/>
                <w:iCs/>
                <w:sz w:val="24"/>
                <w:szCs w:val="24"/>
              </w:rPr>
            </w:pPr>
            <w:r w:rsidRPr="0040608F">
              <w:rPr>
                <w:rFonts w:ascii="Times New Roman" w:hAnsi="Times New Roman" w:cs="Times New Roman"/>
                <w:bCs/>
                <w:iCs/>
                <w:sz w:val="24"/>
                <w:szCs w:val="24"/>
              </w:rPr>
              <w:t>- кратко обосновывать и объяснять свои действия (текущие и планируемые);</w:t>
            </w:r>
          </w:p>
          <w:p w14:paraId="45867F26" w14:textId="77777777" w:rsidR="00E4230B" w:rsidRPr="00A1783F" w:rsidRDefault="00E4230B" w:rsidP="00721876">
            <w:pPr>
              <w:rPr>
                <w:rFonts w:ascii="Times New Roman" w:hAnsi="Times New Roman" w:cs="Times New Roman"/>
                <w:bCs/>
                <w:sz w:val="24"/>
                <w:szCs w:val="24"/>
              </w:rPr>
            </w:pPr>
            <w:r w:rsidRPr="0040608F">
              <w:rPr>
                <w:rFonts w:ascii="Times New Roman" w:hAnsi="Times New Roman" w:cs="Times New Roman"/>
                <w:bCs/>
                <w:iCs/>
                <w:sz w:val="24"/>
                <w:szCs w:val="24"/>
              </w:rPr>
              <w:t>- 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3C8A32E" w14:textId="77777777" w:rsidR="00E4230B" w:rsidRPr="0040608F" w:rsidRDefault="00E4230B" w:rsidP="00721876">
            <w:pPr>
              <w:rPr>
                <w:rFonts w:ascii="Times New Roman" w:hAnsi="Times New Roman" w:cs="Times New Roman"/>
                <w:bCs/>
                <w:iCs/>
                <w:sz w:val="24"/>
                <w:szCs w:val="24"/>
              </w:rPr>
            </w:pPr>
            <w:r w:rsidRPr="0040608F">
              <w:rPr>
                <w:rFonts w:ascii="Times New Roman" w:hAnsi="Times New Roman" w:cs="Times New Roman"/>
                <w:bCs/>
                <w:iCs/>
                <w:sz w:val="24"/>
                <w:szCs w:val="24"/>
              </w:rPr>
              <w:t>- правила построения простых и сложных предложений на профессиональные темы;</w:t>
            </w:r>
          </w:p>
          <w:p w14:paraId="5328F566" w14:textId="77777777" w:rsidR="00E4230B" w:rsidRPr="0040608F" w:rsidRDefault="00E4230B" w:rsidP="00721876">
            <w:pPr>
              <w:rPr>
                <w:rFonts w:ascii="Times New Roman" w:hAnsi="Times New Roman" w:cs="Times New Roman"/>
                <w:bCs/>
                <w:iCs/>
                <w:sz w:val="24"/>
                <w:szCs w:val="24"/>
              </w:rPr>
            </w:pPr>
            <w:r w:rsidRPr="0040608F">
              <w:rPr>
                <w:rFonts w:ascii="Times New Roman" w:hAnsi="Times New Roman" w:cs="Times New Roman"/>
                <w:bCs/>
                <w:iCs/>
                <w:sz w:val="24"/>
                <w:szCs w:val="24"/>
              </w:rPr>
              <w:t>- основные общеупотребительные глаголы (бытовая и профессиональная лексика);</w:t>
            </w:r>
          </w:p>
          <w:p w14:paraId="655B3427" w14:textId="77777777" w:rsidR="00E4230B" w:rsidRPr="0040608F" w:rsidRDefault="00E4230B" w:rsidP="00721876">
            <w:pPr>
              <w:rPr>
                <w:rFonts w:ascii="Times New Roman" w:hAnsi="Times New Roman" w:cs="Times New Roman"/>
                <w:bCs/>
                <w:iCs/>
                <w:sz w:val="24"/>
                <w:szCs w:val="24"/>
              </w:rPr>
            </w:pPr>
            <w:r w:rsidRPr="0040608F">
              <w:rPr>
                <w:rFonts w:ascii="Times New Roman" w:hAnsi="Times New Roman" w:cs="Times New Roman"/>
                <w:bCs/>
                <w:iCs/>
                <w:sz w:val="24"/>
                <w:szCs w:val="24"/>
              </w:rPr>
              <w:t>- лексический минимум, относящийся к описанию предметов, средств и процессов профессиональной деятельности;</w:t>
            </w:r>
          </w:p>
          <w:p w14:paraId="76EC9DCC" w14:textId="77777777" w:rsidR="00E4230B" w:rsidRPr="0040608F" w:rsidRDefault="00E4230B" w:rsidP="00721876">
            <w:pPr>
              <w:rPr>
                <w:rFonts w:ascii="Times New Roman" w:hAnsi="Times New Roman" w:cs="Times New Roman"/>
                <w:bCs/>
                <w:iCs/>
                <w:sz w:val="24"/>
                <w:szCs w:val="24"/>
              </w:rPr>
            </w:pPr>
            <w:r w:rsidRPr="0040608F">
              <w:rPr>
                <w:rFonts w:ascii="Times New Roman" w:hAnsi="Times New Roman" w:cs="Times New Roman"/>
                <w:bCs/>
                <w:iCs/>
                <w:sz w:val="24"/>
                <w:szCs w:val="24"/>
              </w:rPr>
              <w:t>- особенности произношения;</w:t>
            </w:r>
          </w:p>
          <w:p w14:paraId="6E6E8EF2" w14:textId="77777777" w:rsidR="00E4230B" w:rsidRPr="00A1783F" w:rsidRDefault="00E4230B" w:rsidP="00721876">
            <w:pPr>
              <w:rPr>
                <w:rFonts w:ascii="Times New Roman" w:hAnsi="Times New Roman" w:cs="Times New Roman"/>
                <w:bCs/>
                <w:sz w:val="24"/>
                <w:szCs w:val="24"/>
              </w:rPr>
            </w:pPr>
            <w:r w:rsidRPr="0040608F">
              <w:rPr>
                <w:rFonts w:ascii="Times New Roman" w:hAnsi="Times New Roman" w:cs="Times New Roman"/>
                <w:bCs/>
                <w:iCs/>
                <w:sz w:val="24"/>
                <w:szCs w:val="24"/>
              </w:rPr>
              <w:t>- 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226ED33A" w14:textId="77777777" w:rsidR="00E4230B" w:rsidRPr="00A1783F" w:rsidRDefault="00E4230B" w:rsidP="00721876">
            <w:pPr>
              <w:jc w:val="center"/>
              <w:rPr>
                <w:rFonts w:ascii="Times New Roman" w:hAnsi="Times New Roman" w:cs="Times New Roman"/>
                <w:bCs/>
                <w:sz w:val="24"/>
                <w:szCs w:val="24"/>
              </w:rPr>
            </w:pPr>
            <w:r w:rsidRPr="0040608F">
              <w:rPr>
                <w:rFonts w:ascii="Times New Roman" w:hAnsi="Times New Roman" w:cs="Times New Roman"/>
                <w:bCs/>
                <w:sz w:val="24"/>
                <w:szCs w:val="24"/>
              </w:rPr>
              <w:t>-</w:t>
            </w:r>
          </w:p>
        </w:tc>
      </w:tr>
      <w:tr w:rsidR="00E4230B" w:rsidRPr="00A1783F" w14:paraId="1DE658D1" w14:textId="77777777" w:rsidTr="00721876">
        <w:tc>
          <w:tcPr>
            <w:tcW w:w="1129" w:type="dxa"/>
            <w:tcBorders>
              <w:left w:val="single" w:sz="4" w:space="0" w:color="auto"/>
              <w:right w:val="single" w:sz="4" w:space="0" w:color="auto"/>
            </w:tcBorders>
          </w:tcPr>
          <w:p w14:paraId="66FCC65B" w14:textId="77777777" w:rsidR="00E4230B" w:rsidRDefault="00E4230B" w:rsidP="00721876">
            <w:pPr>
              <w:rPr>
                <w:rFonts w:ascii="Times New Roman" w:hAnsi="Times New Roman" w:cs="Times New Roman"/>
                <w:bCs/>
                <w:sz w:val="24"/>
                <w:szCs w:val="24"/>
              </w:rPr>
            </w:pPr>
            <w:r>
              <w:rPr>
                <w:rFonts w:ascii="Times New Roman" w:hAnsi="Times New Roman" w:cs="Times New Roman"/>
                <w:bCs/>
                <w:sz w:val="24"/>
                <w:szCs w:val="24"/>
              </w:rPr>
              <w:t>ПК 2.1</w:t>
            </w:r>
          </w:p>
        </w:tc>
        <w:tc>
          <w:tcPr>
            <w:tcW w:w="2833" w:type="dxa"/>
            <w:tcBorders>
              <w:left w:val="single" w:sz="4" w:space="0" w:color="auto"/>
              <w:right w:val="single" w:sz="4" w:space="0" w:color="auto"/>
            </w:tcBorders>
          </w:tcPr>
          <w:p w14:paraId="0A52856D" w14:textId="77777777" w:rsidR="00E4230B" w:rsidRPr="0040608F" w:rsidRDefault="00E4230B" w:rsidP="00721876">
            <w:pPr>
              <w:rPr>
                <w:rFonts w:ascii="Times New Roman" w:hAnsi="Times New Roman" w:cs="Times New Roman"/>
                <w:bCs/>
                <w:iCs/>
                <w:sz w:val="24"/>
                <w:szCs w:val="24"/>
              </w:rPr>
            </w:pPr>
            <w:r w:rsidRPr="00880EDC">
              <w:rPr>
                <w:rFonts w:ascii="Times New Roman" w:hAnsi="Times New Roman" w:cs="Times New Roman"/>
                <w:bCs/>
                <w:iCs/>
                <w:sz w:val="24"/>
                <w:szCs w:val="24"/>
              </w:rPr>
              <w:t>осуществлять контроль работы устройств, узлов и агрегатов тепловоза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AD55D73" w14:textId="77777777" w:rsidR="00E4230B" w:rsidRPr="00880EDC" w:rsidRDefault="00E4230B" w:rsidP="00721876">
            <w:pPr>
              <w:rPr>
                <w:rFonts w:ascii="Times New Roman" w:hAnsi="Times New Roman" w:cs="Times New Roman"/>
                <w:bCs/>
                <w:iCs/>
                <w:sz w:val="24"/>
                <w:szCs w:val="24"/>
              </w:rPr>
            </w:pPr>
            <w:r w:rsidRPr="00880EDC">
              <w:rPr>
                <w:rFonts w:ascii="Times New Roman" w:hAnsi="Times New Roman" w:cs="Times New Roman"/>
                <w:bCs/>
                <w:iCs/>
                <w:sz w:val="24"/>
                <w:szCs w:val="24"/>
              </w:rPr>
              <w:t xml:space="preserve">технических параметров работы оборудования, аппаратов и систем тепловоза; </w:t>
            </w:r>
          </w:p>
          <w:p w14:paraId="066EB6C2" w14:textId="77777777" w:rsidR="00E4230B" w:rsidRPr="00880EDC" w:rsidRDefault="00E4230B" w:rsidP="00721876">
            <w:pPr>
              <w:rPr>
                <w:rFonts w:ascii="Times New Roman" w:hAnsi="Times New Roman" w:cs="Times New Roman"/>
                <w:bCs/>
                <w:iCs/>
                <w:sz w:val="24"/>
                <w:szCs w:val="24"/>
              </w:rPr>
            </w:pPr>
            <w:r w:rsidRPr="00880EDC">
              <w:rPr>
                <w:rFonts w:ascii="Times New Roman" w:hAnsi="Times New Roman" w:cs="Times New Roman"/>
                <w:bCs/>
                <w:iCs/>
                <w:sz w:val="24"/>
                <w:szCs w:val="24"/>
              </w:rPr>
              <w:t>основных неисправностей оборудования, аппаратов и систем тепловоза (по выбору);</w:t>
            </w:r>
          </w:p>
          <w:p w14:paraId="6065E9DF" w14:textId="77777777" w:rsidR="00E4230B" w:rsidRPr="0040608F" w:rsidRDefault="00E4230B" w:rsidP="00721876">
            <w:pPr>
              <w:rPr>
                <w:rFonts w:ascii="Times New Roman" w:hAnsi="Times New Roman" w:cs="Times New Roman"/>
                <w:bCs/>
                <w:iCs/>
                <w:sz w:val="24"/>
                <w:szCs w:val="24"/>
              </w:rPr>
            </w:pPr>
            <w:r w:rsidRPr="00880EDC">
              <w:rPr>
                <w:rFonts w:ascii="Times New Roman" w:hAnsi="Times New Roman" w:cs="Times New Roman"/>
                <w:bCs/>
                <w:iCs/>
                <w:sz w:val="24"/>
                <w:szCs w:val="24"/>
              </w:rPr>
              <w:t xml:space="preserve">нормативных документов по обеспечению безопасности движения поездов  </w:t>
            </w:r>
          </w:p>
        </w:tc>
        <w:tc>
          <w:tcPr>
            <w:tcW w:w="2833" w:type="dxa"/>
            <w:tcBorders>
              <w:top w:val="single" w:sz="4" w:space="0" w:color="auto"/>
              <w:left w:val="single" w:sz="4" w:space="0" w:color="auto"/>
              <w:bottom w:val="single" w:sz="4" w:space="0" w:color="auto"/>
              <w:right w:val="single" w:sz="4" w:space="0" w:color="auto"/>
            </w:tcBorders>
          </w:tcPr>
          <w:p w14:paraId="40C9EF19" w14:textId="77777777" w:rsidR="00E4230B" w:rsidRPr="0040608F" w:rsidRDefault="00E4230B" w:rsidP="00721876">
            <w:pPr>
              <w:rPr>
                <w:rFonts w:ascii="Times New Roman" w:hAnsi="Times New Roman" w:cs="Times New Roman"/>
                <w:bCs/>
                <w:sz w:val="24"/>
                <w:szCs w:val="24"/>
              </w:rPr>
            </w:pPr>
            <w:r w:rsidRPr="00880EDC">
              <w:rPr>
                <w:rFonts w:ascii="Times New Roman" w:hAnsi="Times New Roman" w:cs="Times New Roman"/>
                <w:bCs/>
                <w:sz w:val="24"/>
                <w:szCs w:val="24"/>
              </w:rPr>
              <w:t>контроля работы основных параметров оборудования, аппаратов и систем тепловоза (по выбору) в пути следования</w:t>
            </w:r>
          </w:p>
        </w:tc>
      </w:tr>
      <w:tr w:rsidR="00E4230B" w:rsidRPr="00A1783F" w14:paraId="7B8C9D23" w14:textId="77777777" w:rsidTr="00721876">
        <w:tc>
          <w:tcPr>
            <w:tcW w:w="1129" w:type="dxa"/>
            <w:tcBorders>
              <w:left w:val="single" w:sz="4" w:space="0" w:color="auto"/>
              <w:right w:val="single" w:sz="4" w:space="0" w:color="auto"/>
            </w:tcBorders>
          </w:tcPr>
          <w:p w14:paraId="28EA0F63" w14:textId="77777777" w:rsidR="00E4230B" w:rsidRDefault="00E4230B" w:rsidP="00721876">
            <w:pPr>
              <w:rPr>
                <w:rFonts w:ascii="Times New Roman" w:hAnsi="Times New Roman" w:cs="Times New Roman"/>
                <w:bCs/>
                <w:sz w:val="24"/>
                <w:szCs w:val="24"/>
              </w:rPr>
            </w:pPr>
            <w:r>
              <w:rPr>
                <w:rFonts w:ascii="Times New Roman" w:hAnsi="Times New Roman" w:cs="Times New Roman"/>
                <w:bCs/>
                <w:sz w:val="24"/>
                <w:szCs w:val="24"/>
              </w:rPr>
              <w:t>ПК 2.2</w:t>
            </w:r>
          </w:p>
        </w:tc>
        <w:tc>
          <w:tcPr>
            <w:tcW w:w="2833" w:type="dxa"/>
            <w:tcBorders>
              <w:left w:val="single" w:sz="4" w:space="0" w:color="auto"/>
              <w:right w:val="single" w:sz="4" w:space="0" w:color="auto"/>
            </w:tcBorders>
          </w:tcPr>
          <w:p w14:paraId="365D0B0D" w14:textId="77777777" w:rsidR="00E4230B" w:rsidRPr="00880EDC" w:rsidRDefault="00E4230B" w:rsidP="00721876">
            <w:pPr>
              <w:rPr>
                <w:rFonts w:ascii="Times New Roman" w:hAnsi="Times New Roman" w:cs="Times New Roman"/>
                <w:bCs/>
                <w:iCs/>
                <w:sz w:val="24"/>
                <w:szCs w:val="24"/>
              </w:rPr>
            </w:pPr>
            <w:r w:rsidRPr="00880EDC">
              <w:rPr>
                <w:rFonts w:ascii="Times New Roman" w:hAnsi="Times New Roman" w:cs="Times New Roman"/>
                <w:bCs/>
                <w:iCs/>
                <w:sz w:val="24"/>
                <w:szCs w:val="24"/>
              </w:rPr>
              <w:t>управлять тепловозом в соответствии с установленными требованиями;</w:t>
            </w:r>
          </w:p>
          <w:p w14:paraId="2A7DD381" w14:textId="77777777" w:rsidR="00E4230B" w:rsidRPr="0040608F" w:rsidRDefault="00E4230B" w:rsidP="00721876">
            <w:pPr>
              <w:rPr>
                <w:rFonts w:ascii="Times New Roman" w:hAnsi="Times New Roman" w:cs="Times New Roman"/>
                <w:bCs/>
                <w:iCs/>
                <w:sz w:val="24"/>
                <w:szCs w:val="24"/>
              </w:rPr>
            </w:pPr>
            <w:r w:rsidRPr="00880EDC">
              <w:rPr>
                <w:rFonts w:ascii="Times New Roman" w:hAnsi="Times New Roman" w:cs="Times New Roman"/>
                <w:bCs/>
                <w:iCs/>
                <w:sz w:val="24"/>
                <w:szCs w:val="24"/>
              </w:rPr>
              <w:t xml:space="preserve">выполнять основные </w:t>
            </w:r>
            <w:r w:rsidRPr="00880EDC">
              <w:rPr>
                <w:rFonts w:ascii="Times New Roman" w:hAnsi="Times New Roman" w:cs="Times New Roman"/>
                <w:bCs/>
                <w:iCs/>
                <w:sz w:val="24"/>
                <w:szCs w:val="24"/>
              </w:rPr>
              <w:lastRenderedPageBreak/>
              <w:t>виды работ по эксплуатации тепловоза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827D747" w14:textId="77777777" w:rsidR="00E4230B" w:rsidRPr="00880EDC" w:rsidRDefault="00E4230B" w:rsidP="00721876">
            <w:pPr>
              <w:rPr>
                <w:rFonts w:ascii="Times New Roman" w:hAnsi="Times New Roman" w:cs="Times New Roman"/>
                <w:bCs/>
                <w:iCs/>
                <w:sz w:val="24"/>
                <w:szCs w:val="24"/>
              </w:rPr>
            </w:pPr>
            <w:r w:rsidRPr="00880EDC">
              <w:rPr>
                <w:rFonts w:ascii="Times New Roman" w:hAnsi="Times New Roman" w:cs="Times New Roman"/>
                <w:bCs/>
                <w:iCs/>
                <w:sz w:val="24"/>
                <w:szCs w:val="24"/>
              </w:rPr>
              <w:lastRenderedPageBreak/>
              <w:t xml:space="preserve">правила эксплуатации и управления тепловозом; </w:t>
            </w:r>
          </w:p>
          <w:p w14:paraId="6B7A8958" w14:textId="77777777" w:rsidR="00E4230B" w:rsidRPr="0040608F" w:rsidRDefault="00E4230B" w:rsidP="00721876">
            <w:pPr>
              <w:rPr>
                <w:rFonts w:ascii="Times New Roman" w:hAnsi="Times New Roman" w:cs="Times New Roman"/>
                <w:bCs/>
                <w:iCs/>
                <w:sz w:val="24"/>
                <w:szCs w:val="24"/>
              </w:rPr>
            </w:pPr>
            <w:r w:rsidRPr="00880EDC">
              <w:rPr>
                <w:rFonts w:ascii="Times New Roman" w:hAnsi="Times New Roman" w:cs="Times New Roman"/>
                <w:bCs/>
                <w:iCs/>
                <w:sz w:val="24"/>
                <w:szCs w:val="24"/>
              </w:rPr>
              <w:t xml:space="preserve">нормативных документов по обеспечению </w:t>
            </w:r>
            <w:r w:rsidRPr="00880EDC">
              <w:rPr>
                <w:rFonts w:ascii="Times New Roman" w:hAnsi="Times New Roman" w:cs="Times New Roman"/>
                <w:bCs/>
                <w:iCs/>
                <w:sz w:val="24"/>
                <w:szCs w:val="24"/>
              </w:rPr>
              <w:lastRenderedPageBreak/>
              <w:t xml:space="preserve">безопасности движения поездов  </w:t>
            </w:r>
          </w:p>
        </w:tc>
        <w:tc>
          <w:tcPr>
            <w:tcW w:w="2833" w:type="dxa"/>
            <w:tcBorders>
              <w:top w:val="single" w:sz="4" w:space="0" w:color="auto"/>
              <w:left w:val="single" w:sz="4" w:space="0" w:color="auto"/>
              <w:bottom w:val="single" w:sz="4" w:space="0" w:color="auto"/>
              <w:right w:val="single" w:sz="4" w:space="0" w:color="auto"/>
            </w:tcBorders>
          </w:tcPr>
          <w:p w14:paraId="56F3EAE8" w14:textId="77777777" w:rsidR="00E4230B" w:rsidRPr="00880EDC" w:rsidRDefault="00E4230B" w:rsidP="00721876">
            <w:pPr>
              <w:rPr>
                <w:rFonts w:ascii="Times New Roman" w:hAnsi="Times New Roman" w:cs="Times New Roman"/>
                <w:bCs/>
                <w:sz w:val="24"/>
                <w:szCs w:val="24"/>
              </w:rPr>
            </w:pPr>
            <w:r w:rsidRPr="00880EDC">
              <w:rPr>
                <w:rFonts w:ascii="Times New Roman" w:hAnsi="Times New Roman" w:cs="Times New Roman"/>
                <w:bCs/>
                <w:sz w:val="24"/>
                <w:szCs w:val="24"/>
              </w:rPr>
              <w:lastRenderedPageBreak/>
              <w:t xml:space="preserve">управления тепловоза (по выбору); </w:t>
            </w:r>
          </w:p>
          <w:p w14:paraId="66879C86" w14:textId="77777777" w:rsidR="00E4230B" w:rsidRPr="0040608F" w:rsidRDefault="00E4230B" w:rsidP="00721876">
            <w:pPr>
              <w:rPr>
                <w:rFonts w:ascii="Times New Roman" w:hAnsi="Times New Roman" w:cs="Times New Roman"/>
                <w:bCs/>
                <w:sz w:val="24"/>
                <w:szCs w:val="24"/>
              </w:rPr>
            </w:pPr>
            <w:r w:rsidRPr="00880EDC">
              <w:rPr>
                <w:rFonts w:ascii="Times New Roman" w:hAnsi="Times New Roman" w:cs="Times New Roman"/>
                <w:bCs/>
                <w:sz w:val="24"/>
                <w:szCs w:val="24"/>
              </w:rPr>
              <w:t xml:space="preserve">эксплуатации тепловоза и обеспечения безопасности движения </w:t>
            </w:r>
            <w:r w:rsidRPr="00880EDC">
              <w:rPr>
                <w:rFonts w:ascii="Times New Roman" w:hAnsi="Times New Roman" w:cs="Times New Roman"/>
                <w:bCs/>
                <w:sz w:val="24"/>
                <w:szCs w:val="24"/>
              </w:rPr>
              <w:lastRenderedPageBreak/>
              <w:t>поездов</w:t>
            </w:r>
          </w:p>
        </w:tc>
      </w:tr>
      <w:tr w:rsidR="00E4230B" w:rsidRPr="00A1783F" w14:paraId="17AA4C29" w14:textId="77777777" w:rsidTr="00721876">
        <w:trPr>
          <w:trHeight w:val="354"/>
        </w:trPr>
        <w:tc>
          <w:tcPr>
            <w:tcW w:w="1129" w:type="dxa"/>
            <w:tcBorders>
              <w:left w:val="single" w:sz="4" w:space="0" w:color="auto"/>
              <w:bottom w:val="single" w:sz="4" w:space="0" w:color="auto"/>
              <w:right w:val="single" w:sz="4" w:space="0" w:color="auto"/>
            </w:tcBorders>
          </w:tcPr>
          <w:p w14:paraId="5C754D76" w14:textId="77777777" w:rsidR="00E4230B" w:rsidRDefault="00E4230B" w:rsidP="00721876">
            <w:pPr>
              <w:rPr>
                <w:rFonts w:ascii="Times New Roman" w:hAnsi="Times New Roman" w:cs="Times New Roman"/>
                <w:bCs/>
                <w:sz w:val="24"/>
                <w:szCs w:val="24"/>
              </w:rPr>
            </w:pPr>
            <w:r>
              <w:rPr>
                <w:rFonts w:ascii="Times New Roman" w:hAnsi="Times New Roman" w:cs="Times New Roman"/>
                <w:bCs/>
                <w:sz w:val="24"/>
                <w:szCs w:val="24"/>
              </w:rPr>
              <w:lastRenderedPageBreak/>
              <w:t>ПК 2.3</w:t>
            </w:r>
          </w:p>
        </w:tc>
        <w:tc>
          <w:tcPr>
            <w:tcW w:w="2833" w:type="dxa"/>
            <w:tcBorders>
              <w:left w:val="single" w:sz="4" w:space="0" w:color="auto"/>
              <w:right w:val="single" w:sz="4" w:space="0" w:color="auto"/>
            </w:tcBorders>
          </w:tcPr>
          <w:p w14:paraId="1B298A8D" w14:textId="77777777" w:rsidR="00E4230B" w:rsidRPr="0040608F" w:rsidRDefault="00E4230B" w:rsidP="00721876">
            <w:pPr>
              <w:rPr>
                <w:rFonts w:ascii="Times New Roman" w:hAnsi="Times New Roman" w:cs="Times New Roman"/>
                <w:bCs/>
                <w:iCs/>
                <w:sz w:val="24"/>
                <w:szCs w:val="24"/>
              </w:rPr>
            </w:pPr>
            <w:r w:rsidRPr="00880EDC">
              <w:rPr>
                <w:rFonts w:ascii="Times New Roman" w:hAnsi="Times New Roman" w:cs="Times New Roman"/>
                <w:bCs/>
                <w:iCs/>
                <w:sz w:val="24"/>
                <w:szCs w:val="24"/>
              </w:rPr>
              <w:t>осуществлять контроль работы устройств, узлов и агрегатов тепловоза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3B4FF2B" w14:textId="77777777" w:rsidR="00E4230B" w:rsidRPr="00880EDC" w:rsidRDefault="00E4230B" w:rsidP="00721876">
            <w:pPr>
              <w:rPr>
                <w:rFonts w:ascii="Times New Roman" w:hAnsi="Times New Roman" w:cs="Times New Roman"/>
                <w:bCs/>
                <w:iCs/>
                <w:sz w:val="24"/>
                <w:szCs w:val="24"/>
              </w:rPr>
            </w:pPr>
            <w:r w:rsidRPr="00880EDC">
              <w:rPr>
                <w:rFonts w:ascii="Times New Roman" w:hAnsi="Times New Roman" w:cs="Times New Roman"/>
                <w:bCs/>
                <w:iCs/>
                <w:sz w:val="24"/>
                <w:szCs w:val="24"/>
              </w:rPr>
              <w:t>технических параметров работы оборудования, аппаратов и систем тепловоза; основных неисправностей оборудования, аппаратов и систем тепловоза (по выбору);</w:t>
            </w:r>
          </w:p>
          <w:p w14:paraId="71ADD415" w14:textId="77777777" w:rsidR="00E4230B" w:rsidRPr="0040608F" w:rsidRDefault="00E4230B" w:rsidP="00721876">
            <w:pPr>
              <w:rPr>
                <w:rFonts w:ascii="Times New Roman" w:hAnsi="Times New Roman" w:cs="Times New Roman"/>
                <w:bCs/>
                <w:iCs/>
                <w:sz w:val="24"/>
                <w:szCs w:val="24"/>
              </w:rPr>
            </w:pPr>
            <w:r w:rsidRPr="00880EDC">
              <w:rPr>
                <w:rFonts w:ascii="Times New Roman" w:hAnsi="Times New Roman" w:cs="Times New Roman"/>
                <w:bCs/>
                <w:iCs/>
                <w:sz w:val="24"/>
                <w:szCs w:val="24"/>
              </w:rPr>
              <w:t xml:space="preserve">нормативных документов по обеспечению безопасности движения поездов  </w:t>
            </w:r>
          </w:p>
        </w:tc>
        <w:tc>
          <w:tcPr>
            <w:tcW w:w="2833" w:type="dxa"/>
            <w:tcBorders>
              <w:top w:val="single" w:sz="4" w:space="0" w:color="auto"/>
              <w:left w:val="single" w:sz="4" w:space="0" w:color="auto"/>
              <w:bottom w:val="single" w:sz="4" w:space="0" w:color="auto"/>
              <w:right w:val="single" w:sz="4" w:space="0" w:color="auto"/>
            </w:tcBorders>
          </w:tcPr>
          <w:p w14:paraId="34AE2410" w14:textId="77777777" w:rsidR="00E4230B" w:rsidRPr="0040608F" w:rsidRDefault="00E4230B" w:rsidP="00721876">
            <w:pPr>
              <w:rPr>
                <w:rFonts w:ascii="Times New Roman" w:hAnsi="Times New Roman" w:cs="Times New Roman"/>
                <w:bCs/>
                <w:sz w:val="24"/>
                <w:szCs w:val="24"/>
              </w:rPr>
            </w:pPr>
            <w:r w:rsidRPr="00880EDC">
              <w:rPr>
                <w:rFonts w:ascii="Times New Roman" w:hAnsi="Times New Roman" w:cs="Times New Roman"/>
                <w:bCs/>
                <w:sz w:val="24"/>
                <w:szCs w:val="24"/>
              </w:rPr>
              <w:t>контроля работы основных параметров оборудования, аппаратов и систем тепловоза (по выбору) в пути следования</w:t>
            </w:r>
          </w:p>
        </w:tc>
      </w:tr>
    </w:tbl>
    <w:p w14:paraId="7B388C45" w14:textId="77777777" w:rsidR="00E4230B" w:rsidRDefault="00E4230B" w:rsidP="00E4230B">
      <w:pPr>
        <w:ind w:firstLine="709"/>
        <w:rPr>
          <w:rFonts w:ascii="Times New Roman" w:eastAsia="Times New Roman" w:hAnsi="Times New Roman" w:cs="Times New Roman"/>
          <w:sz w:val="24"/>
          <w:szCs w:val="24"/>
          <w:lang w:eastAsia="ru-RU"/>
        </w:rPr>
      </w:pPr>
    </w:p>
    <w:p w14:paraId="436A28EE" w14:textId="77777777" w:rsidR="00E4230B" w:rsidRDefault="00E4230B" w:rsidP="00E4230B">
      <w:pPr>
        <w:ind w:firstLine="709"/>
        <w:rPr>
          <w:rFonts w:ascii="Times New Roman" w:eastAsia="Times New Roman" w:hAnsi="Times New Roman" w:cs="Times New Roman"/>
          <w:sz w:val="24"/>
          <w:szCs w:val="24"/>
          <w:lang w:eastAsia="ru-RU"/>
        </w:rPr>
      </w:pPr>
    </w:p>
    <w:p w14:paraId="5AB101A9" w14:textId="77777777" w:rsidR="00E4230B" w:rsidRPr="00E11160" w:rsidRDefault="00E4230B" w:rsidP="00E4230B">
      <w:pPr>
        <w:pStyle w:val="1f"/>
        <w:rPr>
          <w:rFonts w:ascii="Times New Roman" w:hAnsi="Times New Roman"/>
        </w:rPr>
      </w:pPr>
      <w:r w:rsidRPr="00E11160">
        <w:rPr>
          <w:rFonts w:ascii="Times New Roman" w:hAnsi="Times New Roman"/>
        </w:rPr>
        <w:t>2. Структура и содержание профессионального модуля</w:t>
      </w:r>
    </w:p>
    <w:p w14:paraId="53998A02" w14:textId="77777777" w:rsidR="00E4230B" w:rsidRPr="00E11160" w:rsidRDefault="00E4230B" w:rsidP="00E4230B">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E4230B" w:rsidRPr="000E591D" w14:paraId="18E9C794" w14:textId="77777777" w:rsidTr="00721876">
        <w:trPr>
          <w:trHeight w:val="23"/>
        </w:trPr>
        <w:tc>
          <w:tcPr>
            <w:tcW w:w="2460" w:type="pct"/>
            <w:vAlign w:val="center"/>
          </w:tcPr>
          <w:p w14:paraId="445051DB" w14:textId="77777777" w:rsidR="00E4230B" w:rsidRPr="00C13371" w:rsidRDefault="00E4230B" w:rsidP="00721876">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5861244F" w14:textId="77777777" w:rsidR="00E4230B" w:rsidRPr="00C13371" w:rsidRDefault="00E4230B" w:rsidP="00721876">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21BADE2A" w14:textId="77777777" w:rsidR="00E4230B" w:rsidRPr="00C13371" w:rsidRDefault="00E4230B" w:rsidP="00721876">
            <w:pPr>
              <w:jc w:val="center"/>
              <w:rPr>
                <w:rFonts w:ascii="Times New Roman" w:hAnsi="Times New Roman" w:cs="Times New Roman"/>
                <w:b/>
                <w:iCs/>
                <w:sz w:val="24"/>
              </w:rPr>
            </w:pPr>
            <w:r w:rsidRPr="00C13371">
              <w:rPr>
                <w:rFonts w:ascii="Times New Roman" w:hAnsi="Times New Roman" w:cs="Times New Roman"/>
                <w:b/>
                <w:sz w:val="24"/>
              </w:rPr>
              <w:t xml:space="preserve">В </w:t>
            </w:r>
            <w:proofErr w:type="spellStart"/>
            <w:r w:rsidRPr="00C13371">
              <w:rPr>
                <w:rFonts w:ascii="Times New Roman" w:hAnsi="Times New Roman" w:cs="Times New Roman"/>
                <w:b/>
                <w:sz w:val="24"/>
              </w:rPr>
              <w:t>т.ч</w:t>
            </w:r>
            <w:proofErr w:type="spellEnd"/>
            <w:r w:rsidRPr="00C13371">
              <w:rPr>
                <w:rFonts w:ascii="Times New Roman" w:hAnsi="Times New Roman" w:cs="Times New Roman"/>
                <w:b/>
                <w:sz w:val="24"/>
              </w:rPr>
              <w:t xml:space="preserve">.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E4230B" w:rsidRPr="000E591D" w14:paraId="1802A2C5" w14:textId="77777777" w:rsidTr="00721876">
        <w:trPr>
          <w:trHeight w:val="23"/>
        </w:trPr>
        <w:tc>
          <w:tcPr>
            <w:tcW w:w="2460" w:type="pct"/>
            <w:vAlign w:val="center"/>
          </w:tcPr>
          <w:p w14:paraId="5B9A35D5" w14:textId="77777777" w:rsidR="00E4230B" w:rsidRPr="00C13371" w:rsidRDefault="00E4230B" w:rsidP="00721876">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461007A4" w14:textId="77777777" w:rsidR="00E4230B" w:rsidRPr="00C13371" w:rsidRDefault="00E4230B" w:rsidP="00721876">
            <w:pPr>
              <w:jc w:val="center"/>
              <w:rPr>
                <w:rFonts w:ascii="Times New Roman" w:hAnsi="Times New Roman" w:cs="Times New Roman"/>
                <w:bCs/>
                <w:sz w:val="24"/>
                <w:szCs w:val="24"/>
              </w:rPr>
            </w:pPr>
            <w:r w:rsidRPr="00EF5BDF">
              <w:rPr>
                <w:rFonts w:ascii="Times New Roman" w:hAnsi="Times New Roman" w:cs="Times New Roman"/>
                <w:bCs/>
                <w:sz w:val="24"/>
                <w:szCs w:val="24"/>
              </w:rPr>
              <w:t>130</w:t>
            </w:r>
          </w:p>
        </w:tc>
        <w:tc>
          <w:tcPr>
            <w:tcW w:w="1345" w:type="pct"/>
            <w:vAlign w:val="center"/>
          </w:tcPr>
          <w:p w14:paraId="7002018E" w14:textId="77777777" w:rsidR="00E4230B" w:rsidRPr="00C13371" w:rsidRDefault="00E4230B" w:rsidP="00721876">
            <w:pPr>
              <w:jc w:val="center"/>
              <w:rPr>
                <w:rFonts w:ascii="Times New Roman" w:hAnsi="Times New Roman" w:cs="Times New Roman"/>
                <w:bCs/>
                <w:sz w:val="24"/>
                <w:szCs w:val="24"/>
              </w:rPr>
            </w:pPr>
            <w:r>
              <w:rPr>
                <w:rFonts w:ascii="Times New Roman" w:hAnsi="Times New Roman" w:cs="Times New Roman"/>
                <w:bCs/>
                <w:sz w:val="24"/>
                <w:szCs w:val="24"/>
              </w:rPr>
              <w:t>54</w:t>
            </w:r>
          </w:p>
        </w:tc>
      </w:tr>
      <w:tr w:rsidR="00E4230B" w:rsidRPr="000E591D" w14:paraId="061366A7" w14:textId="77777777" w:rsidTr="00721876">
        <w:trPr>
          <w:trHeight w:val="23"/>
        </w:trPr>
        <w:tc>
          <w:tcPr>
            <w:tcW w:w="2460" w:type="pct"/>
            <w:vAlign w:val="center"/>
          </w:tcPr>
          <w:p w14:paraId="382B0E8C" w14:textId="77777777" w:rsidR="00E4230B" w:rsidRPr="00C13371" w:rsidRDefault="00E4230B" w:rsidP="00721876">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66D9E66D" w14:textId="77777777" w:rsidR="00E4230B" w:rsidRPr="00C13371" w:rsidRDefault="00E4230B" w:rsidP="00721876">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5069CE12" w14:textId="77777777" w:rsidR="00E4230B" w:rsidRPr="00C13371" w:rsidRDefault="00E4230B" w:rsidP="00721876">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E4230B" w:rsidRPr="000E591D" w14:paraId="712C9AEB" w14:textId="77777777" w:rsidTr="00721876">
        <w:trPr>
          <w:trHeight w:val="23"/>
        </w:trPr>
        <w:tc>
          <w:tcPr>
            <w:tcW w:w="2460" w:type="pct"/>
            <w:vAlign w:val="center"/>
          </w:tcPr>
          <w:p w14:paraId="3155CD8A" w14:textId="77777777" w:rsidR="00E4230B" w:rsidRPr="00C13371" w:rsidRDefault="00E4230B" w:rsidP="00721876">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Практика, в </w:t>
            </w:r>
            <w:proofErr w:type="spellStart"/>
            <w:r w:rsidRPr="00C13371">
              <w:rPr>
                <w:rFonts w:ascii="Times New Roman" w:hAnsi="Times New Roman" w:cs="Times New Roman"/>
                <w:bCs/>
                <w:sz w:val="24"/>
                <w:szCs w:val="24"/>
              </w:rPr>
              <w:t>т.ч</w:t>
            </w:r>
            <w:proofErr w:type="spellEnd"/>
            <w:r w:rsidRPr="00C13371">
              <w:rPr>
                <w:rFonts w:ascii="Times New Roman" w:hAnsi="Times New Roman" w:cs="Times New Roman"/>
                <w:bCs/>
                <w:sz w:val="24"/>
                <w:szCs w:val="24"/>
              </w:rPr>
              <w:t>.:</w:t>
            </w:r>
          </w:p>
        </w:tc>
        <w:tc>
          <w:tcPr>
            <w:tcW w:w="1195" w:type="pct"/>
            <w:vAlign w:val="center"/>
          </w:tcPr>
          <w:p w14:paraId="43BAFBCD" w14:textId="77777777" w:rsidR="00E4230B" w:rsidRPr="00C13371" w:rsidRDefault="00E4230B" w:rsidP="00721876">
            <w:pPr>
              <w:jc w:val="center"/>
              <w:rPr>
                <w:rFonts w:ascii="Times New Roman" w:hAnsi="Times New Roman" w:cs="Times New Roman"/>
                <w:bCs/>
                <w:sz w:val="24"/>
                <w:szCs w:val="24"/>
              </w:rPr>
            </w:pPr>
          </w:p>
        </w:tc>
        <w:tc>
          <w:tcPr>
            <w:tcW w:w="1345" w:type="pct"/>
            <w:vAlign w:val="center"/>
          </w:tcPr>
          <w:p w14:paraId="775ACB0D" w14:textId="77777777" w:rsidR="00E4230B" w:rsidRPr="00C13371" w:rsidRDefault="00E4230B" w:rsidP="00721876">
            <w:pPr>
              <w:jc w:val="center"/>
              <w:rPr>
                <w:rFonts w:ascii="Times New Roman" w:hAnsi="Times New Roman" w:cs="Times New Roman"/>
                <w:bCs/>
                <w:sz w:val="24"/>
                <w:szCs w:val="24"/>
              </w:rPr>
            </w:pPr>
          </w:p>
        </w:tc>
      </w:tr>
      <w:tr w:rsidR="00E4230B" w:rsidRPr="000E591D" w14:paraId="68EC0FCB" w14:textId="77777777" w:rsidTr="00721876">
        <w:trPr>
          <w:trHeight w:val="23"/>
        </w:trPr>
        <w:tc>
          <w:tcPr>
            <w:tcW w:w="2460" w:type="pct"/>
            <w:vAlign w:val="center"/>
          </w:tcPr>
          <w:p w14:paraId="57402A79" w14:textId="77777777" w:rsidR="00E4230B" w:rsidRPr="00C13371" w:rsidRDefault="00E4230B" w:rsidP="00721876">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53AA3C99" w14:textId="77777777" w:rsidR="00E4230B" w:rsidRPr="00C13371" w:rsidRDefault="00E4230B" w:rsidP="00721876">
            <w:pPr>
              <w:jc w:val="center"/>
              <w:rPr>
                <w:rFonts w:ascii="Times New Roman" w:hAnsi="Times New Roman" w:cs="Times New Roman"/>
                <w:bCs/>
                <w:i/>
                <w:iCs/>
                <w:sz w:val="24"/>
                <w:szCs w:val="24"/>
              </w:rPr>
            </w:pPr>
            <w:r>
              <w:rPr>
                <w:rFonts w:ascii="Times New Roman" w:hAnsi="Times New Roman" w:cs="Times New Roman"/>
                <w:bCs/>
                <w:i/>
                <w:iCs/>
                <w:sz w:val="24"/>
                <w:szCs w:val="24"/>
              </w:rPr>
              <w:t>-</w:t>
            </w:r>
          </w:p>
        </w:tc>
        <w:tc>
          <w:tcPr>
            <w:tcW w:w="1345" w:type="pct"/>
            <w:vAlign w:val="center"/>
          </w:tcPr>
          <w:p w14:paraId="44E38EDA" w14:textId="77777777" w:rsidR="00E4230B" w:rsidRPr="00C13371" w:rsidRDefault="00E4230B" w:rsidP="00721876">
            <w:pPr>
              <w:jc w:val="center"/>
              <w:rPr>
                <w:rFonts w:ascii="Times New Roman" w:hAnsi="Times New Roman" w:cs="Times New Roman"/>
                <w:bCs/>
                <w:i/>
                <w:iCs/>
                <w:sz w:val="24"/>
                <w:szCs w:val="24"/>
              </w:rPr>
            </w:pPr>
            <w:r>
              <w:rPr>
                <w:rFonts w:ascii="Times New Roman" w:hAnsi="Times New Roman" w:cs="Times New Roman"/>
                <w:bCs/>
                <w:i/>
                <w:iCs/>
                <w:sz w:val="24"/>
                <w:szCs w:val="24"/>
              </w:rPr>
              <w:t>-</w:t>
            </w:r>
          </w:p>
        </w:tc>
      </w:tr>
      <w:tr w:rsidR="00E4230B" w:rsidRPr="000E591D" w14:paraId="2358CEB3" w14:textId="77777777" w:rsidTr="00721876">
        <w:trPr>
          <w:trHeight w:val="23"/>
        </w:trPr>
        <w:tc>
          <w:tcPr>
            <w:tcW w:w="2460" w:type="pct"/>
            <w:vAlign w:val="center"/>
          </w:tcPr>
          <w:p w14:paraId="4326CD57" w14:textId="77777777" w:rsidR="00E4230B" w:rsidRPr="00C13371" w:rsidRDefault="00E4230B" w:rsidP="00721876">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42A06057" w14:textId="77777777" w:rsidR="00E4230B" w:rsidRPr="00C13371" w:rsidRDefault="00E4230B" w:rsidP="00721876">
            <w:pPr>
              <w:jc w:val="center"/>
              <w:rPr>
                <w:rFonts w:ascii="Times New Roman" w:hAnsi="Times New Roman" w:cs="Times New Roman"/>
                <w:bCs/>
                <w:i/>
                <w:iCs/>
                <w:sz w:val="24"/>
                <w:szCs w:val="24"/>
              </w:rPr>
            </w:pPr>
            <w:r>
              <w:rPr>
                <w:rFonts w:ascii="Times New Roman" w:hAnsi="Times New Roman" w:cs="Times New Roman"/>
                <w:bCs/>
                <w:i/>
                <w:iCs/>
                <w:sz w:val="24"/>
                <w:szCs w:val="24"/>
              </w:rPr>
              <w:t>306</w:t>
            </w:r>
          </w:p>
        </w:tc>
        <w:tc>
          <w:tcPr>
            <w:tcW w:w="1345" w:type="pct"/>
            <w:vAlign w:val="center"/>
          </w:tcPr>
          <w:p w14:paraId="1D9CCC5D" w14:textId="77777777" w:rsidR="00E4230B" w:rsidRPr="00C13371" w:rsidRDefault="00E4230B" w:rsidP="00721876">
            <w:pPr>
              <w:jc w:val="center"/>
              <w:rPr>
                <w:rFonts w:ascii="Times New Roman" w:hAnsi="Times New Roman" w:cs="Times New Roman"/>
                <w:bCs/>
                <w:i/>
                <w:iCs/>
                <w:sz w:val="24"/>
                <w:szCs w:val="24"/>
              </w:rPr>
            </w:pPr>
            <w:r>
              <w:rPr>
                <w:rFonts w:ascii="Times New Roman" w:hAnsi="Times New Roman" w:cs="Times New Roman"/>
                <w:bCs/>
                <w:i/>
                <w:iCs/>
                <w:sz w:val="24"/>
                <w:szCs w:val="24"/>
              </w:rPr>
              <w:t>306</w:t>
            </w:r>
          </w:p>
        </w:tc>
      </w:tr>
      <w:tr w:rsidR="00E4230B" w:rsidRPr="000E591D" w14:paraId="5809B769" w14:textId="77777777" w:rsidTr="00721876">
        <w:trPr>
          <w:trHeight w:val="23"/>
        </w:trPr>
        <w:tc>
          <w:tcPr>
            <w:tcW w:w="2460" w:type="pct"/>
            <w:vAlign w:val="center"/>
          </w:tcPr>
          <w:p w14:paraId="20FE645F" w14:textId="77777777" w:rsidR="00E4230B" w:rsidRPr="00C13371" w:rsidRDefault="00E4230B" w:rsidP="00721876">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5A5D64F4" w14:textId="77777777" w:rsidR="00E4230B" w:rsidRPr="00C13371" w:rsidRDefault="00E4230B" w:rsidP="00721876">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4BF6D9AE" w14:textId="77777777" w:rsidR="00E4230B" w:rsidRPr="00C13371" w:rsidRDefault="00E4230B" w:rsidP="00721876">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E4230B" w:rsidRPr="00257255" w14:paraId="40477FEA" w14:textId="77777777" w:rsidTr="00721876">
        <w:trPr>
          <w:trHeight w:val="23"/>
        </w:trPr>
        <w:tc>
          <w:tcPr>
            <w:tcW w:w="2460" w:type="pct"/>
            <w:vAlign w:val="center"/>
          </w:tcPr>
          <w:p w14:paraId="07CE10C3" w14:textId="77777777" w:rsidR="00E4230B" w:rsidRPr="00C13371" w:rsidRDefault="00E4230B" w:rsidP="00721876">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0765C59C" w14:textId="77777777" w:rsidR="00E4230B" w:rsidRPr="00EF5BDF" w:rsidRDefault="00E4230B" w:rsidP="00721876">
            <w:pPr>
              <w:jc w:val="center"/>
              <w:rPr>
                <w:rFonts w:ascii="Times New Roman" w:hAnsi="Times New Roman" w:cs="Times New Roman"/>
                <w:b/>
                <w:sz w:val="24"/>
                <w:szCs w:val="24"/>
              </w:rPr>
            </w:pPr>
            <w:r w:rsidRPr="00EF5BDF">
              <w:rPr>
                <w:rFonts w:ascii="Times New Roman" w:hAnsi="Times New Roman" w:cs="Times New Roman"/>
                <w:b/>
                <w:sz w:val="24"/>
                <w:szCs w:val="24"/>
              </w:rPr>
              <w:t>490</w:t>
            </w:r>
          </w:p>
        </w:tc>
        <w:tc>
          <w:tcPr>
            <w:tcW w:w="1345" w:type="pct"/>
            <w:vAlign w:val="center"/>
          </w:tcPr>
          <w:p w14:paraId="665AB10F" w14:textId="77777777" w:rsidR="00E4230B" w:rsidRPr="00EF5BDF" w:rsidRDefault="00E4230B" w:rsidP="00721876">
            <w:pPr>
              <w:jc w:val="center"/>
              <w:rPr>
                <w:rFonts w:ascii="Times New Roman" w:hAnsi="Times New Roman" w:cs="Times New Roman"/>
                <w:b/>
                <w:sz w:val="24"/>
                <w:szCs w:val="24"/>
              </w:rPr>
            </w:pPr>
            <w:r w:rsidRPr="00EF5BDF">
              <w:rPr>
                <w:rFonts w:ascii="Times New Roman" w:hAnsi="Times New Roman" w:cs="Times New Roman"/>
                <w:b/>
                <w:sz w:val="24"/>
                <w:szCs w:val="24"/>
              </w:rPr>
              <w:t>490</w:t>
            </w:r>
          </w:p>
        </w:tc>
      </w:tr>
    </w:tbl>
    <w:p w14:paraId="12030A54" w14:textId="77777777" w:rsidR="00E4230B" w:rsidRDefault="00E4230B" w:rsidP="00E4230B">
      <w:pPr>
        <w:rPr>
          <w:rFonts w:ascii="Times New Roman" w:hAnsi="Times New Roman" w:cs="Times New Roman"/>
          <w:i/>
          <w:sz w:val="24"/>
          <w:szCs w:val="24"/>
        </w:rPr>
      </w:pPr>
    </w:p>
    <w:p w14:paraId="19AFF596" w14:textId="77777777" w:rsidR="00E4230B" w:rsidRDefault="00E4230B" w:rsidP="00E4230B">
      <w:pPr>
        <w:rPr>
          <w:rFonts w:ascii="Times New Roman" w:hAnsi="Times New Roman" w:cs="Times New Roman"/>
          <w:i/>
          <w:sz w:val="24"/>
          <w:szCs w:val="24"/>
        </w:rPr>
      </w:pPr>
    </w:p>
    <w:p w14:paraId="0E6D3065" w14:textId="77777777" w:rsidR="00E4230B" w:rsidRPr="000156CF" w:rsidRDefault="00E4230B" w:rsidP="00E4230B">
      <w:pPr>
        <w:pStyle w:val="114"/>
        <w:rPr>
          <w:rFonts w:ascii="Times New Roman" w:hAnsi="Times New Roman"/>
        </w:rPr>
      </w:pPr>
      <w:r w:rsidRPr="000156CF">
        <w:rPr>
          <w:rFonts w:ascii="Times New Roman" w:hAnsi="Times New Roman"/>
        </w:rPr>
        <w:t xml:space="preserve">2.2. Структура профессионального модуля </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0"/>
        <w:gridCol w:w="4359"/>
        <w:gridCol w:w="879"/>
        <w:gridCol w:w="758"/>
        <w:gridCol w:w="650"/>
        <w:gridCol w:w="574"/>
        <w:gridCol w:w="432"/>
        <w:gridCol w:w="488"/>
        <w:gridCol w:w="430"/>
        <w:gridCol w:w="576"/>
      </w:tblGrid>
      <w:tr w:rsidR="00E4230B" w:rsidRPr="00C63897" w14:paraId="04D63ACF" w14:textId="77777777" w:rsidTr="00721876">
        <w:trPr>
          <w:cantSplit/>
          <w:trHeight w:val="3271"/>
        </w:trPr>
        <w:tc>
          <w:tcPr>
            <w:tcW w:w="429" w:type="pct"/>
            <w:tcBorders>
              <w:bottom w:val="single" w:sz="4" w:space="0" w:color="auto"/>
            </w:tcBorders>
          </w:tcPr>
          <w:p w14:paraId="0DE64F50" w14:textId="77777777" w:rsidR="00E4230B" w:rsidRPr="00C13371" w:rsidRDefault="00E4230B" w:rsidP="00721876">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Код </w:t>
            </w:r>
            <w:proofErr w:type="gramStart"/>
            <w:r w:rsidRPr="00C13371">
              <w:rPr>
                <w:rFonts w:ascii="Times New Roman" w:eastAsia="Times New Roman" w:hAnsi="Times New Roman" w:cs="Times New Roman"/>
                <w:lang w:eastAsia="ru-RU"/>
              </w:rPr>
              <w:t>ОК</w:t>
            </w:r>
            <w:proofErr w:type="gramEnd"/>
            <w:r w:rsidRPr="00C13371">
              <w:rPr>
                <w:rFonts w:ascii="Times New Roman" w:eastAsia="Times New Roman" w:hAnsi="Times New Roman" w:cs="Times New Roman"/>
                <w:lang w:eastAsia="ru-RU"/>
              </w:rPr>
              <w:t>, ПК</w:t>
            </w:r>
          </w:p>
        </w:tc>
        <w:tc>
          <w:tcPr>
            <w:tcW w:w="2178" w:type="pct"/>
            <w:tcBorders>
              <w:bottom w:val="single" w:sz="4" w:space="0" w:color="auto"/>
            </w:tcBorders>
            <w:vAlign w:val="center"/>
          </w:tcPr>
          <w:p w14:paraId="577D6184" w14:textId="77777777" w:rsidR="00E4230B" w:rsidRPr="00C13371" w:rsidRDefault="00E4230B" w:rsidP="00721876">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439" w:type="pct"/>
            <w:tcBorders>
              <w:bottom w:val="single" w:sz="4" w:space="0" w:color="auto"/>
            </w:tcBorders>
            <w:vAlign w:val="center"/>
          </w:tcPr>
          <w:p w14:paraId="0012DA4D" w14:textId="77777777" w:rsidR="00E4230B" w:rsidRPr="00C13371" w:rsidRDefault="00E4230B" w:rsidP="00721876">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379" w:type="pct"/>
            <w:tcBorders>
              <w:bottom w:val="single" w:sz="4" w:space="0" w:color="auto"/>
            </w:tcBorders>
            <w:textDirection w:val="btLr"/>
            <w:vAlign w:val="center"/>
          </w:tcPr>
          <w:p w14:paraId="6E4D6B2D" w14:textId="77777777" w:rsidR="00E4230B" w:rsidRPr="00C13371" w:rsidRDefault="00E4230B" w:rsidP="00721876">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 xml:space="preserve">В </w:t>
            </w:r>
            <w:proofErr w:type="spellStart"/>
            <w:r w:rsidRPr="00C13371">
              <w:rPr>
                <w:rFonts w:ascii="Times New Roman" w:eastAsia="Times New Roman" w:hAnsi="Times New Roman" w:cs="Times New Roman"/>
                <w:iCs/>
                <w:lang w:eastAsia="ru-RU"/>
              </w:rPr>
              <w:t>т.ч</w:t>
            </w:r>
            <w:proofErr w:type="spellEnd"/>
            <w:r w:rsidRPr="00C13371">
              <w:rPr>
                <w:rFonts w:ascii="Times New Roman" w:eastAsia="Times New Roman" w:hAnsi="Times New Roman" w:cs="Times New Roman"/>
                <w:iCs/>
                <w:lang w:eastAsia="ru-RU"/>
              </w:rPr>
              <w:t>. в форме практической подготовки</w:t>
            </w:r>
          </w:p>
        </w:tc>
        <w:tc>
          <w:tcPr>
            <w:tcW w:w="325" w:type="pct"/>
            <w:shd w:val="clear" w:color="auto" w:fill="D9D9D9" w:themeFill="background1" w:themeFillShade="D9"/>
            <w:textDirection w:val="btLr"/>
            <w:vAlign w:val="center"/>
          </w:tcPr>
          <w:p w14:paraId="2B1587D3" w14:textId="77777777" w:rsidR="00E4230B" w:rsidRPr="00C13371" w:rsidRDefault="00E4230B" w:rsidP="00721876">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Обучение по МДК, в </w:t>
            </w:r>
            <w:proofErr w:type="spellStart"/>
            <w:r w:rsidRPr="00C13371">
              <w:rPr>
                <w:rFonts w:ascii="Times New Roman" w:eastAsia="Times New Roman" w:hAnsi="Times New Roman" w:cs="Times New Roman"/>
                <w:lang w:eastAsia="ru-RU"/>
              </w:rPr>
              <w:t>т.ч</w:t>
            </w:r>
            <w:proofErr w:type="spellEnd"/>
            <w:r w:rsidRPr="00C13371">
              <w:rPr>
                <w:rFonts w:ascii="Times New Roman" w:eastAsia="Times New Roman" w:hAnsi="Times New Roman" w:cs="Times New Roman"/>
                <w:lang w:eastAsia="ru-RU"/>
              </w:rPr>
              <w:t>.:</w:t>
            </w:r>
          </w:p>
        </w:tc>
        <w:tc>
          <w:tcPr>
            <w:tcW w:w="287" w:type="pct"/>
            <w:textDirection w:val="btLr"/>
            <w:vAlign w:val="center"/>
          </w:tcPr>
          <w:p w14:paraId="74086F1C" w14:textId="77777777" w:rsidR="00E4230B" w:rsidRPr="00C13371" w:rsidRDefault="00E4230B" w:rsidP="00721876">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16" w:type="pct"/>
            <w:textDirection w:val="btLr"/>
            <w:vAlign w:val="center"/>
          </w:tcPr>
          <w:p w14:paraId="029B6DA0" w14:textId="77777777" w:rsidR="00E4230B" w:rsidRPr="00C63897" w:rsidRDefault="00E4230B" w:rsidP="00721876">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44" w:type="pct"/>
            <w:textDirection w:val="btLr"/>
            <w:vAlign w:val="center"/>
          </w:tcPr>
          <w:p w14:paraId="1FC94EB2" w14:textId="77777777" w:rsidR="00E4230B" w:rsidRPr="00C63897" w:rsidRDefault="00E4230B" w:rsidP="00721876">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9"/>
            </w:r>
          </w:p>
        </w:tc>
        <w:tc>
          <w:tcPr>
            <w:tcW w:w="215" w:type="pct"/>
            <w:shd w:val="clear" w:color="auto" w:fill="D9D9D9" w:themeFill="background1" w:themeFillShade="D9"/>
            <w:textDirection w:val="btLr"/>
            <w:vAlign w:val="center"/>
          </w:tcPr>
          <w:p w14:paraId="08DCC5A8"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88" w:type="pct"/>
            <w:shd w:val="clear" w:color="auto" w:fill="D9D9D9" w:themeFill="background1" w:themeFillShade="D9"/>
            <w:textDirection w:val="btLr"/>
          </w:tcPr>
          <w:p w14:paraId="189770FC"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E4230B" w:rsidRPr="005643D7" w14:paraId="7F8D650C" w14:textId="77777777" w:rsidTr="00721876">
        <w:trPr>
          <w:cantSplit/>
          <w:trHeight w:val="73"/>
        </w:trPr>
        <w:tc>
          <w:tcPr>
            <w:tcW w:w="429" w:type="pct"/>
            <w:tcBorders>
              <w:bottom w:val="single" w:sz="4" w:space="0" w:color="auto"/>
            </w:tcBorders>
            <w:vAlign w:val="center"/>
          </w:tcPr>
          <w:p w14:paraId="299AC0B6" w14:textId="77777777" w:rsidR="00E4230B" w:rsidRPr="00C13371" w:rsidRDefault="00E4230B" w:rsidP="0072187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2178" w:type="pct"/>
            <w:tcBorders>
              <w:bottom w:val="single" w:sz="4" w:space="0" w:color="auto"/>
            </w:tcBorders>
            <w:vAlign w:val="center"/>
          </w:tcPr>
          <w:p w14:paraId="30DFD1B9" w14:textId="77777777" w:rsidR="00E4230B" w:rsidRPr="00C13371" w:rsidRDefault="00E4230B" w:rsidP="0072187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439" w:type="pct"/>
            <w:tcBorders>
              <w:bottom w:val="single" w:sz="4" w:space="0" w:color="auto"/>
            </w:tcBorders>
            <w:vAlign w:val="center"/>
          </w:tcPr>
          <w:p w14:paraId="157D6440" w14:textId="77777777" w:rsidR="00E4230B" w:rsidRPr="00C13371" w:rsidRDefault="00E4230B" w:rsidP="00721876">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379" w:type="pct"/>
            <w:tcBorders>
              <w:bottom w:val="single" w:sz="4" w:space="0" w:color="auto"/>
            </w:tcBorders>
            <w:vAlign w:val="center"/>
          </w:tcPr>
          <w:p w14:paraId="067BAE04" w14:textId="77777777" w:rsidR="00E4230B" w:rsidRPr="00C13371" w:rsidRDefault="00E4230B" w:rsidP="00721876">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25" w:type="pct"/>
            <w:shd w:val="clear" w:color="auto" w:fill="D9D9D9" w:themeFill="background1" w:themeFillShade="D9"/>
            <w:vAlign w:val="center"/>
          </w:tcPr>
          <w:p w14:paraId="51CF7CDC" w14:textId="77777777" w:rsidR="00E4230B" w:rsidRPr="00C13371" w:rsidRDefault="00E4230B" w:rsidP="0072187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87" w:type="pct"/>
            <w:vAlign w:val="center"/>
          </w:tcPr>
          <w:p w14:paraId="1FF5E09C" w14:textId="77777777" w:rsidR="00E4230B" w:rsidRPr="00C13371" w:rsidRDefault="00E4230B" w:rsidP="0072187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16" w:type="pct"/>
            <w:vAlign w:val="center"/>
          </w:tcPr>
          <w:p w14:paraId="36B68E99" w14:textId="77777777" w:rsidR="00E4230B" w:rsidRPr="005643D7" w:rsidRDefault="00E4230B" w:rsidP="0072187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44" w:type="pct"/>
            <w:vAlign w:val="center"/>
          </w:tcPr>
          <w:p w14:paraId="148959D4" w14:textId="77777777" w:rsidR="00E4230B" w:rsidRPr="005643D7" w:rsidRDefault="00E4230B" w:rsidP="0072187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15" w:type="pct"/>
            <w:shd w:val="clear" w:color="auto" w:fill="D9D9D9" w:themeFill="background1" w:themeFillShade="D9"/>
          </w:tcPr>
          <w:p w14:paraId="7447D01C" w14:textId="77777777" w:rsidR="00E4230B" w:rsidRPr="005643D7" w:rsidRDefault="00E4230B" w:rsidP="0072187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88" w:type="pct"/>
            <w:shd w:val="clear" w:color="auto" w:fill="D9D9D9" w:themeFill="background1" w:themeFillShade="D9"/>
          </w:tcPr>
          <w:p w14:paraId="0207C7EC" w14:textId="77777777" w:rsidR="00E4230B" w:rsidRPr="005643D7" w:rsidRDefault="00E4230B" w:rsidP="0072187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E4230B" w:rsidRPr="00C63897" w14:paraId="7DE81ACB" w14:textId="77777777" w:rsidTr="00721876">
        <w:tc>
          <w:tcPr>
            <w:tcW w:w="429" w:type="pct"/>
            <w:vMerge w:val="restart"/>
          </w:tcPr>
          <w:p w14:paraId="6E6A8607" w14:textId="77777777" w:rsidR="00E4230B" w:rsidRPr="00C615AC" w:rsidRDefault="00E4230B" w:rsidP="00721876">
            <w:pPr>
              <w:rPr>
                <w:rFonts w:ascii="Times New Roman" w:eastAsia="Times New Roman" w:hAnsi="Times New Roman" w:cs="Times New Roman"/>
                <w:bCs/>
                <w:lang w:eastAsia="ru-RU"/>
              </w:rPr>
            </w:pPr>
            <w:r w:rsidRPr="00C615AC">
              <w:rPr>
                <w:rFonts w:ascii="Times New Roman" w:eastAsia="Times New Roman" w:hAnsi="Times New Roman" w:cs="Times New Roman"/>
                <w:bCs/>
                <w:lang w:eastAsia="ru-RU"/>
              </w:rPr>
              <w:t xml:space="preserve">ПК </w:t>
            </w:r>
            <w:r>
              <w:rPr>
                <w:rFonts w:ascii="Times New Roman" w:eastAsia="Times New Roman" w:hAnsi="Times New Roman" w:cs="Times New Roman"/>
                <w:bCs/>
                <w:lang w:eastAsia="ru-RU"/>
              </w:rPr>
              <w:t>2</w:t>
            </w:r>
            <w:r w:rsidRPr="00C615AC">
              <w:rPr>
                <w:rFonts w:ascii="Times New Roman" w:eastAsia="Times New Roman" w:hAnsi="Times New Roman" w:cs="Times New Roman"/>
                <w:bCs/>
                <w:lang w:eastAsia="ru-RU"/>
              </w:rPr>
              <w:t>.1–2</w:t>
            </w:r>
            <w:r>
              <w:rPr>
                <w:rFonts w:ascii="Times New Roman" w:eastAsia="Times New Roman" w:hAnsi="Times New Roman" w:cs="Times New Roman"/>
                <w:bCs/>
                <w:lang w:eastAsia="ru-RU"/>
              </w:rPr>
              <w:t>.3</w:t>
            </w:r>
          </w:p>
          <w:p w14:paraId="07A4B774" w14:textId="77777777" w:rsidR="00E4230B" w:rsidRPr="00C13371" w:rsidRDefault="00E4230B" w:rsidP="00721876">
            <w:pPr>
              <w:rPr>
                <w:rFonts w:ascii="Times New Roman" w:eastAsia="Times New Roman" w:hAnsi="Times New Roman" w:cs="Times New Roman"/>
                <w:bCs/>
                <w:lang w:eastAsia="ru-RU"/>
              </w:rPr>
            </w:pPr>
            <w:proofErr w:type="gramStart"/>
            <w:r w:rsidRPr="00C615AC">
              <w:rPr>
                <w:rFonts w:ascii="Times New Roman" w:eastAsia="Times New Roman" w:hAnsi="Times New Roman" w:cs="Times New Roman"/>
                <w:bCs/>
                <w:lang w:eastAsia="ru-RU"/>
              </w:rPr>
              <w:lastRenderedPageBreak/>
              <w:t>ОК</w:t>
            </w:r>
            <w:proofErr w:type="gramEnd"/>
            <w:r w:rsidRPr="00C615AC">
              <w:rPr>
                <w:rFonts w:ascii="Times New Roman" w:eastAsia="Times New Roman" w:hAnsi="Times New Roman" w:cs="Times New Roman"/>
                <w:bCs/>
                <w:lang w:eastAsia="ru-RU"/>
              </w:rPr>
              <w:t xml:space="preserve"> 01-09</w:t>
            </w:r>
          </w:p>
        </w:tc>
        <w:tc>
          <w:tcPr>
            <w:tcW w:w="2178" w:type="pct"/>
          </w:tcPr>
          <w:p w14:paraId="551E88D3" w14:textId="77777777" w:rsidR="00E4230B" w:rsidRDefault="00E4230B" w:rsidP="00721876">
            <w:pPr>
              <w:rPr>
                <w:rFonts w:ascii="Times New Roman" w:eastAsia="Times New Roman" w:hAnsi="Times New Roman" w:cs="Times New Roman"/>
                <w:bCs/>
                <w:lang w:eastAsia="ru-RU"/>
              </w:rPr>
            </w:pPr>
            <w:r>
              <w:rPr>
                <w:rFonts w:ascii="Times New Roman" w:eastAsia="Times New Roman" w:hAnsi="Times New Roman" w:cs="Times New Roman"/>
                <w:bCs/>
                <w:lang w:eastAsia="ru-RU"/>
              </w:rPr>
              <w:lastRenderedPageBreak/>
              <w:t>ПМ 04. Управление и техническая эксплуатация тепловоза под руководством машиниста.</w:t>
            </w:r>
          </w:p>
          <w:p w14:paraId="0F73DC86" w14:textId="77777777" w:rsidR="00E4230B" w:rsidRPr="00C13371" w:rsidRDefault="00E4230B" w:rsidP="00721876">
            <w:pPr>
              <w:rPr>
                <w:rFonts w:ascii="Times New Roman" w:eastAsia="Times New Roman" w:hAnsi="Times New Roman" w:cs="Times New Roman"/>
                <w:lang w:eastAsia="ru-RU"/>
              </w:rPr>
            </w:pPr>
            <w:r w:rsidRPr="00C615AC">
              <w:rPr>
                <w:rFonts w:ascii="Times New Roman" w:eastAsia="Times New Roman" w:hAnsi="Times New Roman" w:cs="Times New Roman"/>
                <w:bCs/>
                <w:lang w:eastAsia="ru-RU"/>
              </w:rPr>
              <w:lastRenderedPageBreak/>
              <w:t>Раздел 1</w:t>
            </w:r>
            <w:r>
              <w:rPr>
                <w:rFonts w:ascii="Times New Roman" w:eastAsia="Times New Roman" w:hAnsi="Times New Roman" w:cs="Times New Roman"/>
                <w:bCs/>
                <w:lang w:eastAsia="ru-RU"/>
              </w:rPr>
              <w:t>.</w:t>
            </w:r>
            <w:r w:rsidRPr="00C615AC">
              <w:rPr>
                <w:rFonts w:ascii="Times New Roman" w:eastAsia="Times New Roman" w:hAnsi="Times New Roman" w:cs="Times New Roman"/>
                <w:bCs/>
                <w:lang w:eastAsia="ru-RU"/>
              </w:rPr>
              <w:t xml:space="preserve"> </w:t>
            </w:r>
            <w:r w:rsidRPr="00C56B82">
              <w:rPr>
                <w:rFonts w:ascii="Times New Roman" w:eastAsia="Times New Roman" w:hAnsi="Times New Roman" w:cs="Times New Roman"/>
                <w:bCs/>
                <w:lang w:eastAsia="ru-RU"/>
              </w:rPr>
              <w:t>Выполнение работ по приемке и подготовке тепловоза к рейсу, управлению тепловозом, контролю работы устройств, узлов и агрегатов тепловоза. Управление тепловозом</w:t>
            </w:r>
          </w:p>
        </w:tc>
        <w:tc>
          <w:tcPr>
            <w:tcW w:w="439" w:type="pct"/>
          </w:tcPr>
          <w:p w14:paraId="6ADFBA4C" w14:textId="77777777" w:rsidR="00E4230B" w:rsidRDefault="00E4230B" w:rsidP="00721876">
            <w:pPr>
              <w:jc w:val="center"/>
              <w:rPr>
                <w:rFonts w:ascii="Times New Roman" w:eastAsia="Times New Roman" w:hAnsi="Times New Roman" w:cs="Times New Roman"/>
                <w:b/>
                <w:bCs/>
                <w:lang w:eastAsia="ru-RU"/>
              </w:rPr>
            </w:pPr>
            <w:r w:rsidRPr="00EF5BDF">
              <w:rPr>
                <w:rFonts w:ascii="Times New Roman" w:eastAsia="Times New Roman" w:hAnsi="Times New Roman" w:cs="Times New Roman"/>
                <w:b/>
                <w:bCs/>
                <w:lang w:eastAsia="ru-RU"/>
              </w:rPr>
              <w:lastRenderedPageBreak/>
              <w:t>490</w:t>
            </w:r>
          </w:p>
          <w:p w14:paraId="23FAE99A" w14:textId="77777777" w:rsidR="00E4230B" w:rsidRDefault="00E4230B" w:rsidP="00721876">
            <w:pPr>
              <w:jc w:val="center"/>
              <w:rPr>
                <w:rFonts w:ascii="Times New Roman" w:eastAsia="Times New Roman" w:hAnsi="Times New Roman" w:cs="Times New Roman"/>
                <w:b/>
                <w:bCs/>
                <w:lang w:eastAsia="ru-RU"/>
              </w:rPr>
            </w:pPr>
          </w:p>
          <w:p w14:paraId="6BE07350" w14:textId="77777777" w:rsidR="00E4230B" w:rsidRDefault="00E4230B" w:rsidP="00721876">
            <w:pPr>
              <w:jc w:val="center"/>
              <w:rPr>
                <w:rFonts w:ascii="Times New Roman" w:eastAsia="Times New Roman" w:hAnsi="Times New Roman" w:cs="Times New Roman"/>
                <w:b/>
                <w:bCs/>
                <w:lang w:eastAsia="ru-RU"/>
              </w:rPr>
            </w:pPr>
          </w:p>
          <w:p w14:paraId="1CB4B103" w14:textId="77777777" w:rsidR="00E4230B" w:rsidRDefault="00E4230B" w:rsidP="00721876">
            <w:pPr>
              <w:jc w:val="center"/>
              <w:rPr>
                <w:rFonts w:ascii="Times New Roman" w:eastAsia="Times New Roman" w:hAnsi="Times New Roman" w:cs="Times New Roman"/>
                <w:b/>
                <w:bCs/>
                <w:lang w:eastAsia="ru-RU"/>
              </w:rPr>
            </w:pPr>
          </w:p>
          <w:p w14:paraId="5AF777C3" w14:textId="77777777" w:rsidR="00E4230B" w:rsidRPr="00C13371" w:rsidRDefault="00E4230B" w:rsidP="0072187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180</w:t>
            </w:r>
          </w:p>
        </w:tc>
        <w:tc>
          <w:tcPr>
            <w:tcW w:w="379" w:type="pct"/>
          </w:tcPr>
          <w:p w14:paraId="62BA4C1B" w14:textId="77777777" w:rsidR="00E4230B" w:rsidRPr="00C13371" w:rsidRDefault="00E4230B" w:rsidP="0072187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lastRenderedPageBreak/>
              <w:t>54</w:t>
            </w:r>
          </w:p>
        </w:tc>
        <w:tc>
          <w:tcPr>
            <w:tcW w:w="325" w:type="pct"/>
            <w:shd w:val="clear" w:color="auto" w:fill="D9D9D9" w:themeFill="background1" w:themeFillShade="D9"/>
          </w:tcPr>
          <w:p w14:paraId="2006809A" w14:textId="77777777" w:rsidR="00E4230B" w:rsidRPr="00C13371" w:rsidRDefault="00E4230B" w:rsidP="00721876">
            <w:pPr>
              <w:jc w:val="center"/>
              <w:rPr>
                <w:rFonts w:ascii="Times New Roman" w:eastAsia="Times New Roman" w:hAnsi="Times New Roman" w:cs="Times New Roman"/>
                <w:b/>
                <w:bCs/>
                <w:lang w:eastAsia="ru-RU"/>
              </w:rPr>
            </w:pPr>
          </w:p>
        </w:tc>
        <w:tc>
          <w:tcPr>
            <w:tcW w:w="287" w:type="pct"/>
          </w:tcPr>
          <w:p w14:paraId="348050CA" w14:textId="77777777" w:rsidR="00E4230B" w:rsidRPr="00C13371"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130</w:t>
            </w:r>
          </w:p>
        </w:tc>
        <w:tc>
          <w:tcPr>
            <w:tcW w:w="216" w:type="pct"/>
          </w:tcPr>
          <w:p w14:paraId="39A81BBE" w14:textId="77777777" w:rsidR="00E4230B" w:rsidRPr="00C63897" w:rsidRDefault="00E4230B" w:rsidP="00721876">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w:t>
            </w:r>
          </w:p>
        </w:tc>
        <w:tc>
          <w:tcPr>
            <w:tcW w:w="244" w:type="pct"/>
          </w:tcPr>
          <w:p w14:paraId="013D1102" w14:textId="77777777" w:rsidR="00E4230B" w:rsidRPr="00C63897" w:rsidRDefault="00E4230B" w:rsidP="0072187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15" w:type="pct"/>
            <w:shd w:val="clear" w:color="auto" w:fill="D9D9D9" w:themeFill="background1" w:themeFillShade="D9"/>
          </w:tcPr>
          <w:p w14:paraId="1EC22A0F" w14:textId="77777777" w:rsidR="00E4230B" w:rsidRPr="00C63897" w:rsidRDefault="00E4230B" w:rsidP="00721876">
            <w:pPr>
              <w:jc w:val="center"/>
              <w:rPr>
                <w:rFonts w:ascii="Times New Roman" w:eastAsia="Times New Roman" w:hAnsi="Times New Roman" w:cs="Times New Roman"/>
                <w:b/>
                <w:bCs/>
                <w:lang w:eastAsia="ru-RU"/>
              </w:rPr>
            </w:pPr>
          </w:p>
        </w:tc>
        <w:tc>
          <w:tcPr>
            <w:tcW w:w="288" w:type="pct"/>
            <w:shd w:val="clear" w:color="auto" w:fill="D9D9D9" w:themeFill="background1" w:themeFillShade="D9"/>
          </w:tcPr>
          <w:p w14:paraId="19D43AFF" w14:textId="77777777" w:rsidR="00E4230B" w:rsidRPr="00C63897" w:rsidRDefault="00E4230B" w:rsidP="00721876">
            <w:pPr>
              <w:jc w:val="center"/>
              <w:rPr>
                <w:rFonts w:ascii="Times New Roman" w:eastAsia="Times New Roman" w:hAnsi="Times New Roman" w:cs="Times New Roman"/>
                <w:b/>
                <w:bCs/>
                <w:lang w:eastAsia="ru-RU"/>
              </w:rPr>
            </w:pPr>
          </w:p>
        </w:tc>
      </w:tr>
      <w:tr w:rsidR="00E4230B" w:rsidRPr="00C63897" w14:paraId="47B9D1CB" w14:textId="77777777" w:rsidTr="00721876">
        <w:trPr>
          <w:trHeight w:val="314"/>
        </w:trPr>
        <w:tc>
          <w:tcPr>
            <w:tcW w:w="429" w:type="pct"/>
            <w:vMerge/>
          </w:tcPr>
          <w:p w14:paraId="4C58D13F" w14:textId="77777777" w:rsidR="00E4230B" w:rsidRPr="00C63897" w:rsidRDefault="00E4230B" w:rsidP="00721876">
            <w:pPr>
              <w:rPr>
                <w:rFonts w:ascii="Times New Roman" w:eastAsia="Times New Roman" w:hAnsi="Times New Roman" w:cs="Times New Roman"/>
                <w:bCs/>
                <w:lang w:eastAsia="ru-RU"/>
              </w:rPr>
            </w:pPr>
          </w:p>
        </w:tc>
        <w:tc>
          <w:tcPr>
            <w:tcW w:w="2178" w:type="pct"/>
          </w:tcPr>
          <w:p w14:paraId="06604AE9" w14:textId="77777777" w:rsidR="00E4230B" w:rsidRPr="00C63897" w:rsidRDefault="00E4230B" w:rsidP="00721876">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439" w:type="pct"/>
          </w:tcPr>
          <w:p w14:paraId="37268B23" w14:textId="77777777" w:rsidR="00E4230B" w:rsidRPr="00C63897" w:rsidRDefault="00E4230B" w:rsidP="0072187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379" w:type="pct"/>
          </w:tcPr>
          <w:p w14:paraId="5CB483EC" w14:textId="77777777" w:rsidR="00E4230B" w:rsidRPr="00C63897" w:rsidRDefault="00E4230B" w:rsidP="00721876">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w:t>
            </w:r>
          </w:p>
        </w:tc>
        <w:tc>
          <w:tcPr>
            <w:tcW w:w="325" w:type="pct"/>
            <w:shd w:val="clear" w:color="auto" w:fill="D9D9D9" w:themeFill="background1" w:themeFillShade="D9"/>
          </w:tcPr>
          <w:p w14:paraId="1435D625" w14:textId="77777777" w:rsidR="00E4230B" w:rsidRPr="00C63897" w:rsidRDefault="00E4230B" w:rsidP="00721876">
            <w:pPr>
              <w:jc w:val="center"/>
              <w:rPr>
                <w:rFonts w:ascii="Times New Roman" w:eastAsia="Times New Roman" w:hAnsi="Times New Roman" w:cs="Times New Roman"/>
                <w:b/>
                <w:bCs/>
                <w:lang w:eastAsia="ru-RU"/>
              </w:rPr>
            </w:pPr>
          </w:p>
        </w:tc>
        <w:tc>
          <w:tcPr>
            <w:tcW w:w="747" w:type="pct"/>
            <w:gridSpan w:val="3"/>
            <w:shd w:val="clear" w:color="auto" w:fill="auto"/>
          </w:tcPr>
          <w:p w14:paraId="70650202" w14:textId="77777777" w:rsidR="00E4230B" w:rsidRPr="00C63897" w:rsidRDefault="00E4230B" w:rsidP="00721876">
            <w:pPr>
              <w:jc w:val="center"/>
              <w:rPr>
                <w:rFonts w:ascii="Times New Roman" w:eastAsia="Times New Roman" w:hAnsi="Times New Roman" w:cs="Times New Roman"/>
                <w:b/>
                <w:bCs/>
                <w:lang w:eastAsia="ru-RU"/>
              </w:rPr>
            </w:pPr>
          </w:p>
        </w:tc>
        <w:tc>
          <w:tcPr>
            <w:tcW w:w="215" w:type="pct"/>
            <w:shd w:val="clear" w:color="auto" w:fill="D9D9D9" w:themeFill="background1" w:themeFillShade="D9"/>
          </w:tcPr>
          <w:p w14:paraId="6E0B0C3F" w14:textId="77777777" w:rsidR="00E4230B" w:rsidRPr="00C63897" w:rsidRDefault="00E4230B" w:rsidP="0072187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88" w:type="pct"/>
            <w:shd w:val="clear" w:color="auto" w:fill="D9D9D9" w:themeFill="background1" w:themeFillShade="D9"/>
          </w:tcPr>
          <w:p w14:paraId="38E1C11A" w14:textId="77777777" w:rsidR="00E4230B" w:rsidRPr="00C63897" w:rsidRDefault="00E4230B" w:rsidP="00721876">
            <w:pPr>
              <w:jc w:val="center"/>
              <w:rPr>
                <w:rFonts w:ascii="Times New Roman" w:eastAsia="Times New Roman" w:hAnsi="Times New Roman" w:cs="Times New Roman"/>
                <w:b/>
                <w:bCs/>
                <w:lang w:eastAsia="ru-RU"/>
              </w:rPr>
            </w:pPr>
          </w:p>
        </w:tc>
      </w:tr>
      <w:tr w:rsidR="00E4230B" w:rsidRPr="00C63897" w14:paraId="4FA2B386" w14:textId="77777777" w:rsidTr="00721876">
        <w:trPr>
          <w:trHeight w:val="314"/>
        </w:trPr>
        <w:tc>
          <w:tcPr>
            <w:tcW w:w="429" w:type="pct"/>
            <w:vMerge/>
          </w:tcPr>
          <w:p w14:paraId="3EB2404C" w14:textId="77777777" w:rsidR="00E4230B" w:rsidRPr="00C63897" w:rsidRDefault="00E4230B" w:rsidP="00721876">
            <w:pPr>
              <w:rPr>
                <w:rFonts w:ascii="Times New Roman" w:eastAsia="Times New Roman" w:hAnsi="Times New Roman" w:cs="Times New Roman"/>
                <w:lang w:eastAsia="ru-RU"/>
              </w:rPr>
            </w:pPr>
          </w:p>
        </w:tc>
        <w:tc>
          <w:tcPr>
            <w:tcW w:w="2178" w:type="pct"/>
          </w:tcPr>
          <w:p w14:paraId="57597E7F" w14:textId="77777777" w:rsidR="00E4230B" w:rsidRPr="00C63897" w:rsidRDefault="00E4230B" w:rsidP="00721876">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439" w:type="pct"/>
          </w:tcPr>
          <w:p w14:paraId="1F56B4A4" w14:textId="77777777" w:rsidR="00E4230B" w:rsidRPr="00C63897" w:rsidRDefault="00E4230B" w:rsidP="0072187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306</w:t>
            </w:r>
          </w:p>
        </w:tc>
        <w:tc>
          <w:tcPr>
            <w:tcW w:w="379" w:type="pct"/>
          </w:tcPr>
          <w:p w14:paraId="5C5CBDA2" w14:textId="77777777" w:rsidR="00E4230B" w:rsidRPr="00C63897" w:rsidRDefault="00E4230B" w:rsidP="00721876">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306</w:t>
            </w:r>
          </w:p>
        </w:tc>
        <w:tc>
          <w:tcPr>
            <w:tcW w:w="325" w:type="pct"/>
            <w:shd w:val="clear" w:color="auto" w:fill="D9D9D9" w:themeFill="background1" w:themeFillShade="D9"/>
          </w:tcPr>
          <w:p w14:paraId="6CE3E9AF" w14:textId="77777777" w:rsidR="00E4230B" w:rsidRPr="00C63897" w:rsidRDefault="00E4230B" w:rsidP="00721876">
            <w:pPr>
              <w:jc w:val="center"/>
              <w:rPr>
                <w:rFonts w:ascii="Times New Roman" w:eastAsia="Times New Roman" w:hAnsi="Times New Roman" w:cs="Times New Roman"/>
                <w:b/>
                <w:bCs/>
                <w:lang w:eastAsia="ru-RU"/>
              </w:rPr>
            </w:pPr>
          </w:p>
        </w:tc>
        <w:tc>
          <w:tcPr>
            <w:tcW w:w="747" w:type="pct"/>
            <w:gridSpan w:val="3"/>
            <w:shd w:val="clear" w:color="auto" w:fill="auto"/>
          </w:tcPr>
          <w:p w14:paraId="7E88C5BF" w14:textId="77777777" w:rsidR="00E4230B" w:rsidRPr="00C63897" w:rsidRDefault="00E4230B" w:rsidP="00721876">
            <w:pPr>
              <w:jc w:val="center"/>
              <w:rPr>
                <w:rFonts w:ascii="Times New Roman" w:eastAsia="Times New Roman" w:hAnsi="Times New Roman" w:cs="Times New Roman"/>
                <w:b/>
                <w:bCs/>
                <w:lang w:eastAsia="ru-RU"/>
              </w:rPr>
            </w:pPr>
          </w:p>
        </w:tc>
        <w:tc>
          <w:tcPr>
            <w:tcW w:w="215" w:type="pct"/>
            <w:shd w:val="clear" w:color="auto" w:fill="D9D9D9" w:themeFill="background1" w:themeFillShade="D9"/>
          </w:tcPr>
          <w:p w14:paraId="6017353C" w14:textId="77777777" w:rsidR="00E4230B" w:rsidRPr="00C63897" w:rsidRDefault="00E4230B" w:rsidP="00721876">
            <w:pPr>
              <w:jc w:val="center"/>
              <w:rPr>
                <w:rFonts w:ascii="Times New Roman" w:eastAsia="Times New Roman" w:hAnsi="Times New Roman" w:cs="Times New Roman"/>
                <w:b/>
                <w:bCs/>
                <w:lang w:eastAsia="ru-RU"/>
              </w:rPr>
            </w:pPr>
          </w:p>
        </w:tc>
        <w:tc>
          <w:tcPr>
            <w:tcW w:w="288" w:type="pct"/>
            <w:shd w:val="clear" w:color="auto" w:fill="D9D9D9" w:themeFill="background1" w:themeFillShade="D9"/>
          </w:tcPr>
          <w:p w14:paraId="75621A95" w14:textId="77777777" w:rsidR="00E4230B" w:rsidRPr="00C63897" w:rsidRDefault="00E4230B" w:rsidP="0072187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306</w:t>
            </w:r>
          </w:p>
        </w:tc>
      </w:tr>
      <w:tr w:rsidR="00E4230B" w:rsidRPr="00C63897" w14:paraId="404128DA" w14:textId="77777777" w:rsidTr="00721876">
        <w:tc>
          <w:tcPr>
            <w:tcW w:w="429" w:type="pct"/>
          </w:tcPr>
          <w:p w14:paraId="2FCDFD03" w14:textId="77777777" w:rsidR="00E4230B" w:rsidRPr="00C63897" w:rsidRDefault="00E4230B" w:rsidP="00721876">
            <w:pPr>
              <w:suppressAutoHyphens/>
              <w:rPr>
                <w:rFonts w:ascii="Times New Roman" w:eastAsia="Times New Roman" w:hAnsi="Times New Roman" w:cs="Times New Roman"/>
                <w:lang w:eastAsia="ru-RU"/>
              </w:rPr>
            </w:pPr>
          </w:p>
        </w:tc>
        <w:tc>
          <w:tcPr>
            <w:tcW w:w="2178" w:type="pct"/>
          </w:tcPr>
          <w:p w14:paraId="0C70340F" w14:textId="77777777" w:rsidR="00E4230B" w:rsidRPr="00C63897" w:rsidRDefault="00E4230B" w:rsidP="00721876">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439" w:type="pct"/>
          </w:tcPr>
          <w:p w14:paraId="4789E05E" w14:textId="77777777" w:rsidR="00E4230B" w:rsidRPr="00C63897" w:rsidRDefault="00E4230B" w:rsidP="00721876">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379" w:type="pct"/>
            <w:shd w:val="clear" w:color="auto" w:fill="auto"/>
          </w:tcPr>
          <w:p w14:paraId="0F71437A" w14:textId="77777777" w:rsidR="00E4230B" w:rsidRPr="00C63897" w:rsidRDefault="00E4230B" w:rsidP="00721876">
            <w:pPr>
              <w:jc w:val="center"/>
              <w:rPr>
                <w:rFonts w:ascii="Times New Roman" w:eastAsia="Times New Roman" w:hAnsi="Times New Roman" w:cs="Times New Roman"/>
                <w:b/>
                <w:lang w:eastAsia="ru-RU"/>
              </w:rPr>
            </w:pPr>
          </w:p>
        </w:tc>
        <w:tc>
          <w:tcPr>
            <w:tcW w:w="325" w:type="pct"/>
            <w:shd w:val="clear" w:color="auto" w:fill="D9D9D9" w:themeFill="background1" w:themeFillShade="D9"/>
          </w:tcPr>
          <w:p w14:paraId="0736642F" w14:textId="77777777" w:rsidR="00E4230B" w:rsidRPr="00C63897" w:rsidRDefault="00E4230B" w:rsidP="00721876">
            <w:pPr>
              <w:jc w:val="center"/>
              <w:rPr>
                <w:rFonts w:ascii="Times New Roman" w:eastAsia="Times New Roman" w:hAnsi="Times New Roman" w:cs="Times New Roman"/>
                <w:i/>
                <w:lang w:eastAsia="ru-RU"/>
              </w:rPr>
            </w:pPr>
          </w:p>
        </w:tc>
        <w:tc>
          <w:tcPr>
            <w:tcW w:w="747" w:type="pct"/>
            <w:gridSpan w:val="3"/>
            <w:shd w:val="clear" w:color="auto" w:fill="auto"/>
          </w:tcPr>
          <w:p w14:paraId="4CAE0FC7" w14:textId="77777777" w:rsidR="00E4230B" w:rsidRPr="00C63897" w:rsidRDefault="00E4230B" w:rsidP="00721876">
            <w:pPr>
              <w:jc w:val="center"/>
              <w:rPr>
                <w:rFonts w:ascii="Times New Roman" w:eastAsia="Times New Roman" w:hAnsi="Times New Roman" w:cs="Times New Roman"/>
                <w:i/>
                <w:lang w:eastAsia="ru-RU"/>
              </w:rPr>
            </w:pPr>
          </w:p>
        </w:tc>
        <w:tc>
          <w:tcPr>
            <w:tcW w:w="215" w:type="pct"/>
            <w:shd w:val="clear" w:color="auto" w:fill="D9D9D9" w:themeFill="background1" w:themeFillShade="D9"/>
          </w:tcPr>
          <w:p w14:paraId="4CA021AE" w14:textId="77777777" w:rsidR="00E4230B" w:rsidRPr="00C63897" w:rsidRDefault="00E4230B" w:rsidP="00721876">
            <w:pPr>
              <w:jc w:val="center"/>
              <w:rPr>
                <w:rFonts w:ascii="Times New Roman" w:eastAsia="Times New Roman" w:hAnsi="Times New Roman" w:cs="Times New Roman"/>
                <w:i/>
                <w:lang w:eastAsia="ru-RU"/>
              </w:rPr>
            </w:pPr>
          </w:p>
        </w:tc>
        <w:tc>
          <w:tcPr>
            <w:tcW w:w="288" w:type="pct"/>
            <w:shd w:val="clear" w:color="auto" w:fill="D9D9D9" w:themeFill="background1" w:themeFillShade="D9"/>
          </w:tcPr>
          <w:p w14:paraId="3638E8A1" w14:textId="77777777" w:rsidR="00E4230B" w:rsidRPr="00C63897" w:rsidRDefault="00E4230B" w:rsidP="00721876">
            <w:pPr>
              <w:jc w:val="center"/>
              <w:rPr>
                <w:rFonts w:ascii="Times New Roman" w:eastAsia="Times New Roman" w:hAnsi="Times New Roman" w:cs="Times New Roman"/>
                <w:i/>
                <w:lang w:eastAsia="ru-RU"/>
              </w:rPr>
            </w:pPr>
          </w:p>
        </w:tc>
      </w:tr>
      <w:tr w:rsidR="00E4230B" w:rsidRPr="00C63897" w14:paraId="4CD365B2" w14:textId="77777777" w:rsidTr="00721876">
        <w:trPr>
          <w:trHeight w:val="217"/>
        </w:trPr>
        <w:tc>
          <w:tcPr>
            <w:tcW w:w="429" w:type="pct"/>
          </w:tcPr>
          <w:p w14:paraId="1EC90E29" w14:textId="77777777" w:rsidR="00E4230B" w:rsidRPr="00C63897" w:rsidRDefault="00E4230B" w:rsidP="00721876">
            <w:pPr>
              <w:rPr>
                <w:rFonts w:ascii="Times New Roman" w:eastAsia="Times New Roman" w:hAnsi="Times New Roman" w:cs="Times New Roman"/>
                <w:b/>
                <w:i/>
                <w:lang w:eastAsia="ru-RU"/>
              </w:rPr>
            </w:pPr>
          </w:p>
        </w:tc>
        <w:tc>
          <w:tcPr>
            <w:tcW w:w="2178" w:type="pct"/>
          </w:tcPr>
          <w:p w14:paraId="22310201" w14:textId="77777777" w:rsidR="00E4230B" w:rsidRPr="00C63897" w:rsidRDefault="00E4230B" w:rsidP="00721876">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439" w:type="pct"/>
          </w:tcPr>
          <w:p w14:paraId="4D26A24D" w14:textId="77777777" w:rsidR="00E4230B" w:rsidRPr="00EF5BDF" w:rsidRDefault="00E4230B" w:rsidP="00721876">
            <w:pPr>
              <w:rPr>
                <w:rFonts w:ascii="Times New Roman" w:eastAsia="Times New Roman" w:hAnsi="Times New Roman" w:cs="Times New Roman"/>
                <w:b/>
                <w:i/>
                <w:iCs/>
                <w:lang w:eastAsia="ru-RU"/>
              </w:rPr>
            </w:pPr>
            <w:r w:rsidRPr="00EF5BDF">
              <w:rPr>
                <w:rFonts w:ascii="Times New Roman" w:eastAsia="Times New Roman" w:hAnsi="Times New Roman" w:cs="Times New Roman"/>
                <w:b/>
                <w:i/>
                <w:iCs/>
                <w:lang w:eastAsia="ru-RU"/>
              </w:rPr>
              <w:t xml:space="preserve"> 490</w:t>
            </w:r>
          </w:p>
        </w:tc>
        <w:tc>
          <w:tcPr>
            <w:tcW w:w="379" w:type="pct"/>
          </w:tcPr>
          <w:p w14:paraId="5E2D37D1" w14:textId="77777777" w:rsidR="00E4230B" w:rsidRPr="00EF5BDF" w:rsidRDefault="00E4230B" w:rsidP="00721876">
            <w:pPr>
              <w:jc w:val="center"/>
              <w:rPr>
                <w:rFonts w:ascii="Times New Roman" w:eastAsia="Times New Roman" w:hAnsi="Times New Roman" w:cs="Times New Roman"/>
                <w:b/>
                <w:lang w:eastAsia="ru-RU"/>
              </w:rPr>
            </w:pPr>
            <w:r w:rsidRPr="00EF5BDF">
              <w:rPr>
                <w:rFonts w:ascii="Times New Roman" w:eastAsia="Times New Roman" w:hAnsi="Times New Roman" w:cs="Times New Roman"/>
                <w:b/>
                <w:lang w:eastAsia="ru-RU"/>
              </w:rPr>
              <w:t>360</w:t>
            </w:r>
          </w:p>
        </w:tc>
        <w:tc>
          <w:tcPr>
            <w:tcW w:w="325" w:type="pct"/>
            <w:shd w:val="clear" w:color="auto" w:fill="D9D9D9" w:themeFill="background1" w:themeFillShade="D9"/>
          </w:tcPr>
          <w:p w14:paraId="07C33096" w14:textId="77777777" w:rsidR="00E4230B" w:rsidRPr="00EF5BDF" w:rsidRDefault="00E4230B" w:rsidP="00721876">
            <w:pPr>
              <w:jc w:val="center"/>
              <w:rPr>
                <w:rFonts w:ascii="Times New Roman" w:eastAsia="Times New Roman" w:hAnsi="Times New Roman" w:cs="Times New Roman"/>
                <w:b/>
                <w:i/>
                <w:lang w:eastAsia="ru-RU"/>
              </w:rPr>
            </w:pPr>
          </w:p>
        </w:tc>
        <w:tc>
          <w:tcPr>
            <w:tcW w:w="287" w:type="pct"/>
          </w:tcPr>
          <w:p w14:paraId="662B8DEE" w14:textId="77777777" w:rsidR="00E4230B" w:rsidRPr="00EF5BDF" w:rsidRDefault="00E4230B" w:rsidP="00721876">
            <w:pPr>
              <w:jc w:val="center"/>
              <w:rPr>
                <w:rFonts w:ascii="Times New Roman" w:eastAsia="Times New Roman" w:hAnsi="Times New Roman" w:cs="Times New Roman"/>
                <w:b/>
                <w:i/>
                <w:lang w:eastAsia="ru-RU"/>
              </w:rPr>
            </w:pPr>
            <w:r w:rsidRPr="00EF5BDF">
              <w:rPr>
                <w:rFonts w:ascii="Times New Roman" w:eastAsia="Times New Roman" w:hAnsi="Times New Roman" w:cs="Times New Roman"/>
                <w:b/>
                <w:i/>
                <w:lang w:eastAsia="ru-RU"/>
              </w:rPr>
              <w:t>130</w:t>
            </w:r>
          </w:p>
        </w:tc>
        <w:tc>
          <w:tcPr>
            <w:tcW w:w="216" w:type="pct"/>
          </w:tcPr>
          <w:p w14:paraId="2FF0E071" w14:textId="77777777" w:rsidR="00E4230B" w:rsidRPr="00EF5BDF" w:rsidRDefault="00E4230B" w:rsidP="00721876">
            <w:pPr>
              <w:jc w:val="center"/>
              <w:rPr>
                <w:rFonts w:ascii="Times New Roman" w:eastAsia="Times New Roman" w:hAnsi="Times New Roman" w:cs="Times New Roman"/>
                <w:b/>
                <w:i/>
                <w:lang w:eastAsia="ru-RU"/>
              </w:rPr>
            </w:pPr>
            <w:r w:rsidRPr="00EF5BDF">
              <w:rPr>
                <w:rFonts w:ascii="Times New Roman" w:eastAsia="Times New Roman" w:hAnsi="Times New Roman" w:cs="Times New Roman"/>
                <w:b/>
                <w:i/>
                <w:lang w:eastAsia="ru-RU"/>
              </w:rPr>
              <w:t>-</w:t>
            </w:r>
          </w:p>
        </w:tc>
        <w:tc>
          <w:tcPr>
            <w:tcW w:w="244" w:type="pct"/>
          </w:tcPr>
          <w:p w14:paraId="46DF27FE" w14:textId="77777777" w:rsidR="00E4230B" w:rsidRPr="00C63897" w:rsidRDefault="00E4230B" w:rsidP="00721876">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w:t>
            </w:r>
          </w:p>
        </w:tc>
        <w:tc>
          <w:tcPr>
            <w:tcW w:w="215" w:type="pct"/>
            <w:shd w:val="clear" w:color="auto" w:fill="D9D9D9" w:themeFill="background1" w:themeFillShade="D9"/>
          </w:tcPr>
          <w:p w14:paraId="7A0E060C" w14:textId="77777777" w:rsidR="00E4230B" w:rsidRPr="00C63897" w:rsidRDefault="00E4230B" w:rsidP="0072187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288" w:type="pct"/>
            <w:shd w:val="clear" w:color="auto" w:fill="D9D9D9" w:themeFill="background1" w:themeFillShade="D9"/>
          </w:tcPr>
          <w:p w14:paraId="070B0535" w14:textId="77777777" w:rsidR="00E4230B" w:rsidRPr="00C63897" w:rsidRDefault="00E4230B" w:rsidP="0072187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306</w:t>
            </w:r>
          </w:p>
        </w:tc>
      </w:tr>
    </w:tbl>
    <w:p w14:paraId="64F13447" w14:textId="77777777" w:rsidR="00E4230B" w:rsidRDefault="00E4230B" w:rsidP="00E4230B">
      <w:pPr>
        <w:spacing w:after="200" w:line="276" w:lineRule="auto"/>
        <w:rPr>
          <w:rFonts w:ascii="Times New Roman" w:eastAsia="Times New Roman" w:hAnsi="Times New Roman" w:cs="Times New Roman"/>
          <w:b/>
          <w:i/>
          <w:color w:val="0070C0"/>
          <w:sz w:val="24"/>
          <w:szCs w:val="24"/>
          <w:lang w:eastAsia="ru-RU"/>
        </w:rPr>
      </w:pPr>
    </w:p>
    <w:p w14:paraId="146F8719" w14:textId="77777777" w:rsidR="00E4230B" w:rsidRDefault="00E4230B" w:rsidP="00E4230B">
      <w:pPr>
        <w:spacing w:after="200" w:line="276" w:lineRule="auto"/>
        <w:rPr>
          <w:rFonts w:ascii="Times New Roman" w:eastAsia="Times New Roman" w:hAnsi="Times New Roman" w:cs="Times New Roman"/>
          <w:b/>
          <w:i/>
          <w:color w:val="0070C0"/>
          <w:sz w:val="24"/>
          <w:szCs w:val="24"/>
          <w:lang w:eastAsia="ru-RU"/>
        </w:rPr>
      </w:pPr>
    </w:p>
    <w:p w14:paraId="159E94DD" w14:textId="77777777" w:rsidR="00E4230B" w:rsidRPr="00782EFC" w:rsidRDefault="00E4230B" w:rsidP="00E4230B">
      <w:pPr>
        <w:pStyle w:val="114"/>
        <w:rPr>
          <w:rFonts w:ascii="Times New Roman" w:hAnsi="Times New Roman"/>
        </w:rPr>
      </w:pPr>
      <w:r w:rsidRPr="00782EFC">
        <w:rPr>
          <w:rFonts w:ascii="Times New Roman" w:hAnsi="Times New Roman"/>
        </w:rPr>
        <w:t xml:space="preserve">2.3. Примерное содержание </w:t>
      </w:r>
      <w:r>
        <w:rPr>
          <w:rFonts w:ascii="Times New Roman" w:hAnsi="Times New Roman"/>
        </w:rPr>
        <w:t>профессионального модуля</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0"/>
        <w:gridCol w:w="4785"/>
        <w:gridCol w:w="73"/>
        <w:gridCol w:w="916"/>
        <w:gridCol w:w="8"/>
        <w:gridCol w:w="8"/>
        <w:gridCol w:w="1016"/>
      </w:tblGrid>
      <w:tr w:rsidR="00E4230B" w:rsidRPr="00C63897" w14:paraId="46EFD674" w14:textId="77777777" w:rsidTr="00721876">
        <w:trPr>
          <w:trHeight w:val="903"/>
        </w:trPr>
        <w:tc>
          <w:tcPr>
            <w:tcW w:w="2970" w:type="dxa"/>
            <w:vAlign w:val="center"/>
          </w:tcPr>
          <w:p w14:paraId="7FC1A066" w14:textId="77777777" w:rsidR="00E4230B" w:rsidRPr="00C13371" w:rsidRDefault="00E4230B" w:rsidP="00721876">
            <w:pPr>
              <w:spacing w:line="276" w:lineRule="auto"/>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Наименование разделов и тем</w:t>
            </w:r>
          </w:p>
        </w:tc>
        <w:tc>
          <w:tcPr>
            <w:tcW w:w="6806" w:type="dxa"/>
            <w:gridSpan w:val="6"/>
            <w:vAlign w:val="center"/>
          </w:tcPr>
          <w:p w14:paraId="42335926" w14:textId="77777777" w:rsidR="00E4230B" w:rsidRPr="00C13371" w:rsidRDefault="00E4230B" w:rsidP="00721876">
            <w:pPr>
              <w:suppressAutoHyphens/>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 xml:space="preserve">Примерное содержание учебного материала, </w:t>
            </w:r>
            <w:proofErr w:type="gramStart"/>
            <w:r w:rsidRPr="00C13371">
              <w:rPr>
                <w:rFonts w:ascii="Times New Roman" w:eastAsia="Times New Roman" w:hAnsi="Times New Roman" w:cs="Times New Roman"/>
                <w:b/>
                <w:bCs/>
                <w:lang w:eastAsia="ru-RU"/>
              </w:rPr>
              <w:t>практических</w:t>
            </w:r>
            <w:proofErr w:type="gramEnd"/>
            <w:r w:rsidRPr="00C13371">
              <w:rPr>
                <w:rFonts w:ascii="Times New Roman" w:eastAsia="Times New Roman" w:hAnsi="Times New Roman" w:cs="Times New Roman"/>
                <w:b/>
                <w:bCs/>
                <w:lang w:eastAsia="ru-RU"/>
              </w:rPr>
              <w:t xml:space="preserve"> и лабораторных занятия</w:t>
            </w:r>
          </w:p>
        </w:tc>
      </w:tr>
      <w:tr w:rsidR="00E4230B" w:rsidRPr="00C63897" w14:paraId="5FB87E4B" w14:textId="77777777" w:rsidTr="00721876">
        <w:tc>
          <w:tcPr>
            <w:tcW w:w="9776" w:type="dxa"/>
            <w:gridSpan w:val="7"/>
            <w:vAlign w:val="center"/>
          </w:tcPr>
          <w:p w14:paraId="7A02FD33" w14:textId="77777777" w:rsidR="00E4230B" w:rsidRPr="00C56B82" w:rsidRDefault="00E4230B" w:rsidP="00721876">
            <w:pPr>
              <w:rPr>
                <w:rFonts w:ascii="Times New Roman" w:eastAsia="Times New Roman" w:hAnsi="Times New Roman" w:cs="Times New Roman"/>
                <w:i/>
                <w:lang w:eastAsia="ru-RU"/>
              </w:rPr>
            </w:pPr>
            <w:r w:rsidRPr="00C56B82">
              <w:rPr>
                <w:rFonts w:ascii="Times New Roman" w:eastAsia="Times New Roman" w:hAnsi="Times New Roman" w:cs="Times New Roman"/>
                <w:b/>
                <w:bCs/>
                <w:lang w:eastAsia="ru-RU"/>
              </w:rPr>
              <w:t xml:space="preserve">Раздел 1 Выполнение работ по </w:t>
            </w:r>
            <w:r w:rsidRPr="00C56B82">
              <w:rPr>
                <w:rFonts w:ascii="Times New Roman" w:eastAsia="Times New Roman" w:hAnsi="Times New Roman" w:cs="Times New Roman"/>
                <w:b/>
                <w:lang w:eastAsia="ru-RU"/>
              </w:rPr>
              <w:t>приемке и подготовке тепловоза к рейсу,</w:t>
            </w:r>
            <w:r w:rsidRPr="00C56B82">
              <w:rPr>
                <w:rFonts w:ascii="Times New Roman" w:eastAsia="Times New Roman" w:hAnsi="Times New Roman" w:cs="Times New Roman"/>
                <w:b/>
                <w:bCs/>
                <w:lang w:eastAsia="ru-RU"/>
              </w:rPr>
              <w:t xml:space="preserve"> по управлению тепловозом, </w:t>
            </w:r>
            <w:r w:rsidRPr="00C56B82">
              <w:rPr>
                <w:rFonts w:ascii="Times New Roman" w:eastAsia="Times New Roman" w:hAnsi="Times New Roman" w:cs="Times New Roman"/>
                <w:b/>
                <w:bCs/>
                <w:lang w:eastAsia="ru-RU"/>
              </w:rPr>
              <w:br/>
            </w:r>
            <w:r w:rsidRPr="00C56B82">
              <w:rPr>
                <w:rFonts w:ascii="Times New Roman" w:eastAsia="Times New Roman" w:hAnsi="Times New Roman" w:cs="Times New Roman"/>
                <w:b/>
                <w:lang w:eastAsia="ru-RU"/>
              </w:rPr>
              <w:t>контролю работы устройств, узлов и агрегатов тепловоза. Управление тепловозом</w:t>
            </w:r>
            <w:r w:rsidRPr="00C56B82">
              <w:rPr>
                <w:rFonts w:ascii="Times New Roman" w:eastAsia="Times New Roman" w:hAnsi="Times New Roman" w:cs="Times New Roman"/>
                <w:b/>
                <w:bCs/>
                <w:lang w:eastAsia="ru-RU"/>
              </w:rPr>
              <w:t xml:space="preserve"> </w:t>
            </w:r>
          </w:p>
        </w:tc>
      </w:tr>
      <w:tr w:rsidR="00E4230B" w:rsidRPr="00C63897" w14:paraId="673D8E17" w14:textId="77777777" w:rsidTr="00721876">
        <w:trPr>
          <w:trHeight w:val="20"/>
        </w:trPr>
        <w:tc>
          <w:tcPr>
            <w:tcW w:w="9776" w:type="dxa"/>
            <w:gridSpan w:val="7"/>
            <w:vAlign w:val="center"/>
          </w:tcPr>
          <w:p w14:paraId="43D1EB52" w14:textId="77777777" w:rsidR="00E4230B" w:rsidRPr="00C56B82" w:rsidRDefault="00E4230B" w:rsidP="00721876">
            <w:pPr>
              <w:rPr>
                <w:rFonts w:ascii="Times New Roman" w:eastAsia="Times New Roman" w:hAnsi="Times New Roman" w:cs="Times New Roman"/>
                <w:i/>
                <w:lang w:eastAsia="ru-RU"/>
              </w:rPr>
            </w:pPr>
            <w:r>
              <w:rPr>
                <w:rFonts w:ascii="Times New Roman" w:eastAsia="Times New Roman" w:hAnsi="Times New Roman" w:cs="Times New Roman"/>
                <w:b/>
                <w:bCs/>
                <w:lang w:eastAsia="ru-RU"/>
              </w:rPr>
              <w:t>МДК 04</w:t>
            </w:r>
            <w:r w:rsidRPr="00C56B82">
              <w:rPr>
                <w:rFonts w:ascii="Times New Roman" w:eastAsia="Times New Roman" w:hAnsi="Times New Roman" w:cs="Times New Roman"/>
                <w:b/>
                <w:bCs/>
                <w:lang w:eastAsia="ru-RU"/>
              </w:rPr>
              <w:t xml:space="preserve">.01 </w:t>
            </w:r>
            <w:r>
              <w:rPr>
                <w:rFonts w:ascii="Times New Roman" w:eastAsia="Times New Roman" w:hAnsi="Times New Roman" w:cs="Times New Roman"/>
                <w:b/>
                <w:bCs/>
                <w:lang w:eastAsia="ru-RU"/>
              </w:rPr>
              <w:t xml:space="preserve">Конструкция и управления тепловозом </w:t>
            </w:r>
          </w:p>
        </w:tc>
      </w:tr>
      <w:tr w:rsidR="00E4230B" w:rsidRPr="00C63897" w14:paraId="71ADD5BF" w14:textId="77777777" w:rsidTr="00721876">
        <w:trPr>
          <w:trHeight w:val="750"/>
        </w:trPr>
        <w:tc>
          <w:tcPr>
            <w:tcW w:w="2970" w:type="dxa"/>
            <w:vMerge w:val="restart"/>
          </w:tcPr>
          <w:p w14:paraId="3F80F860" w14:textId="77777777" w:rsidR="00E4230B" w:rsidRPr="006C5B9A" w:rsidRDefault="00E4230B" w:rsidP="00721876">
            <w:pPr>
              <w:rPr>
                <w:rFonts w:ascii="Times New Roman" w:eastAsia="Times New Roman" w:hAnsi="Times New Roman" w:cs="Times New Roman"/>
                <w:b/>
                <w:bCs/>
                <w:lang w:eastAsia="ru-RU"/>
              </w:rPr>
            </w:pPr>
            <w:r w:rsidRPr="006C5B9A">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1.1</w:t>
            </w:r>
            <w:r w:rsidRPr="006C5B9A">
              <w:rPr>
                <w:rFonts w:ascii="Times New Roman" w:eastAsia="Times New Roman" w:hAnsi="Times New Roman" w:cs="Times New Roman"/>
                <w:b/>
                <w:bCs/>
                <w:lang w:eastAsia="ru-RU"/>
              </w:rPr>
              <w:t xml:space="preserve"> </w:t>
            </w:r>
          </w:p>
          <w:p w14:paraId="51C5438E" w14:textId="77777777" w:rsidR="00E4230B" w:rsidRDefault="00E4230B" w:rsidP="00721876">
            <w:pPr>
              <w:rPr>
                <w:rFonts w:ascii="Times New Roman" w:eastAsia="Times New Roman" w:hAnsi="Times New Roman" w:cs="Times New Roman"/>
                <w:b/>
                <w:bCs/>
                <w:lang w:eastAsia="ru-RU"/>
              </w:rPr>
            </w:pPr>
            <w:r w:rsidRPr="006C5B9A">
              <w:rPr>
                <w:rFonts w:ascii="Times New Roman" w:eastAsia="Times New Roman" w:hAnsi="Times New Roman" w:cs="Times New Roman"/>
                <w:b/>
                <w:bCs/>
                <w:lang w:eastAsia="ru-RU"/>
              </w:rPr>
              <w:t>Техническая эксплуатация железных дорог и безопасность движения</w:t>
            </w:r>
          </w:p>
          <w:p w14:paraId="17BD7FC5" w14:textId="77777777" w:rsidR="00E4230B" w:rsidRDefault="00E4230B" w:rsidP="00721876">
            <w:pPr>
              <w:rPr>
                <w:rFonts w:ascii="Times New Roman" w:eastAsia="Times New Roman" w:hAnsi="Times New Roman" w:cs="Times New Roman"/>
                <w:b/>
                <w:bCs/>
                <w:lang w:eastAsia="ru-RU"/>
              </w:rPr>
            </w:pPr>
          </w:p>
          <w:p w14:paraId="5BDB7298" w14:textId="77777777" w:rsidR="00E4230B" w:rsidRDefault="00E4230B" w:rsidP="00721876">
            <w:pPr>
              <w:rPr>
                <w:rFonts w:ascii="Times New Roman" w:eastAsia="Times New Roman" w:hAnsi="Times New Roman" w:cs="Times New Roman"/>
                <w:b/>
                <w:bCs/>
                <w:lang w:eastAsia="ru-RU"/>
              </w:rPr>
            </w:pPr>
          </w:p>
          <w:p w14:paraId="0CC81CBF" w14:textId="77777777" w:rsidR="00E4230B" w:rsidRDefault="00E4230B" w:rsidP="00721876">
            <w:pPr>
              <w:rPr>
                <w:rFonts w:ascii="Times New Roman" w:eastAsia="Times New Roman" w:hAnsi="Times New Roman" w:cs="Times New Roman"/>
                <w:b/>
                <w:bCs/>
                <w:lang w:eastAsia="ru-RU"/>
              </w:rPr>
            </w:pPr>
          </w:p>
          <w:p w14:paraId="74037199" w14:textId="77777777" w:rsidR="00E4230B" w:rsidRDefault="00E4230B" w:rsidP="00721876">
            <w:pPr>
              <w:rPr>
                <w:rFonts w:ascii="Times New Roman" w:eastAsia="Times New Roman" w:hAnsi="Times New Roman" w:cs="Times New Roman"/>
                <w:b/>
                <w:bCs/>
                <w:lang w:eastAsia="ru-RU"/>
              </w:rPr>
            </w:pPr>
          </w:p>
          <w:p w14:paraId="4329ECD9" w14:textId="77777777" w:rsidR="00E4230B" w:rsidRDefault="00E4230B" w:rsidP="00721876">
            <w:pPr>
              <w:rPr>
                <w:rFonts w:ascii="Times New Roman" w:eastAsia="Times New Roman" w:hAnsi="Times New Roman" w:cs="Times New Roman"/>
                <w:b/>
                <w:bCs/>
                <w:lang w:eastAsia="ru-RU"/>
              </w:rPr>
            </w:pPr>
          </w:p>
          <w:p w14:paraId="3A701AD2" w14:textId="77777777" w:rsidR="00E4230B" w:rsidRDefault="00E4230B" w:rsidP="00721876">
            <w:pPr>
              <w:rPr>
                <w:rFonts w:ascii="Times New Roman" w:eastAsia="Times New Roman" w:hAnsi="Times New Roman" w:cs="Times New Roman"/>
                <w:b/>
                <w:bCs/>
                <w:lang w:eastAsia="ru-RU"/>
              </w:rPr>
            </w:pPr>
          </w:p>
          <w:p w14:paraId="79C1C9E5" w14:textId="77777777" w:rsidR="00E4230B" w:rsidRDefault="00E4230B" w:rsidP="00721876">
            <w:pPr>
              <w:rPr>
                <w:rFonts w:ascii="Times New Roman" w:eastAsia="Times New Roman" w:hAnsi="Times New Roman" w:cs="Times New Roman"/>
                <w:b/>
                <w:bCs/>
                <w:lang w:eastAsia="ru-RU"/>
              </w:rPr>
            </w:pPr>
          </w:p>
          <w:p w14:paraId="1A6B4DB4" w14:textId="77777777" w:rsidR="00E4230B" w:rsidRDefault="00E4230B" w:rsidP="00721876">
            <w:pPr>
              <w:rPr>
                <w:rFonts w:ascii="Times New Roman" w:eastAsia="Times New Roman" w:hAnsi="Times New Roman" w:cs="Times New Roman"/>
                <w:b/>
                <w:bCs/>
                <w:lang w:eastAsia="ru-RU"/>
              </w:rPr>
            </w:pPr>
          </w:p>
          <w:p w14:paraId="2190C171" w14:textId="77777777" w:rsidR="00E4230B" w:rsidRDefault="00E4230B" w:rsidP="00721876">
            <w:pPr>
              <w:rPr>
                <w:rFonts w:ascii="Times New Roman" w:eastAsia="Times New Roman" w:hAnsi="Times New Roman" w:cs="Times New Roman"/>
                <w:b/>
                <w:bCs/>
                <w:lang w:eastAsia="ru-RU"/>
              </w:rPr>
            </w:pPr>
          </w:p>
          <w:p w14:paraId="4959D7BA" w14:textId="77777777" w:rsidR="00E4230B" w:rsidRDefault="00E4230B" w:rsidP="00721876">
            <w:pPr>
              <w:rPr>
                <w:rFonts w:ascii="Times New Roman" w:eastAsia="Times New Roman" w:hAnsi="Times New Roman" w:cs="Times New Roman"/>
                <w:b/>
                <w:bCs/>
                <w:lang w:eastAsia="ru-RU"/>
              </w:rPr>
            </w:pPr>
          </w:p>
          <w:p w14:paraId="16B5E5F2" w14:textId="77777777" w:rsidR="00E4230B" w:rsidRDefault="00E4230B" w:rsidP="00721876">
            <w:pPr>
              <w:rPr>
                <w:rFonts w:ascii="Times New Roman" w:eastAsia="Times New Roman" w:hAnsi="Times New Roman" w:cs="Times New Roman"/>
                <w:b/>
                <w:bCs/>
                <w:lang w:eastAsia="ru-RU"/>
              </w:rPr>
            </w:pPr>
          </w:p>
          <w:p w14:paraId="5B43338E" w14:textId="77777777" w:rsidR="00E4230B" w:rsidRDefault="00E4230B" w:rsidP="00721876">
            <w:pPr>
              <w:rPr>
                <w:rFonts w:ascii="Times New Roman" w:eastAsia="Times New Roman" w:hAnsi="Times New Roman" w:cs="Times New Roman"/>
                <w:b/>
                <w:bCs/>
                <w:lang w:eastAsia="ru-RU"/>
              </w:rPr>
            </w:pPr>
          </w:p>
          <w:p w14:paraId="3C1DA2BB" w14:textId="77777777" w:rsidR="00E4230B" w:rsidRDefault="00E4230B" w:rsidP="00721876">
            <w:pPr>
              <w:rPr>
                <w:rFonts w:ascii="Times New Roman" w:eastAsia="Times New Roman" w:hAnsi="Times New Roman" w:cs="Times New Roman"/>
                <w:b/>
                <w:bCs/>
                <w:lang w:eastAsia="ru-RU"/>
              </w:rPr>
            </w:pPr>
          </w:p>
          <w:p w14:paraId="57F8B919" w14:textId="77777777" w:rsidR="00E4230B" w:rsidRDefault="00E4230B" w:rsidP="00721876">
            <w:pPr>
              <w:rPr>
                <w:rFonts w:ascii="Times New Roman" w:eastAsia="Times New Roman" w:hAnsi="Times New Roman" w:cs="Times New Roman"/>
                <w:b/>
                <w:bCs/>
                <w:lang w:eastAsia="ru-RU"/>
              </w:rPr>
            </w:pPr>
          </w:p>
          <w:p w14:paraId="7BE1D3C3" w14:textId="77777777" w:rsidR="00E4230B" w:rsidRDefault="00E4230B" w:rsidP="00721876">
            <w:pPr>
              <w:rPr>
                <w:rFonts w:ascii="Times New Roman" w:eastAsia="Times New Roman" w:hAnsi="Times New Roman" w:cs="Times New Roman"/>
                <w:b/>
                <w:bCs/>
                <w:lang w:eastAsia="ru-RU"/>
              </w:rPr>
            </w:pPr>
          </w:p>
          <w:p w14:paraId="2185DE52" w14:textId="77777777" w:rsidR="00E4230B" w:rsidRDefault="00E4230B" w:rsidP="00721876">
            <w:pPr>
              <w:rPr>
                <w:rFonts w:ascii="Times New Roman" w:eastAsia="Times New Roman" w:hAnsi="Times New Roman" w:cs="Times New Roman"/>
                <w:b/>
                <w:bCs/>
                <w:lang w:eastAsia="ru-RU"/>
              </w:rPr>
            </w:pPr>
          </w:p>
          <w:p w14:paraId="27AEBAA5" w14:textId="77777777" w:rsidR="00E4230B" w:rsidRDefault="00E4230B" w:rsidP="00721876">
            <w:pPr>
              <w:rPr>
                <w:rFonts w:ascii="Times New Roman" w:eastAsia="Times New Roman" w:hAnsi="Times New Roman" w:cs="Times New Roman"/>
                <w:b/>
                <w:bCs/>
                <w:lang w:eastAsia="ru-RU"/>
              </w:rPr>
            </w:pPr>
          </w:p>
          <w:p w14:paraId="753B1106" w14:textId="77777777" w:rsidR="00E4230B" w:rsidRDefault="00E4230B" w:rsidP="00721876">
            <w:pPr>
              <w:rPr>
                <w:rFonts w:ascii="Times New Roman" w:eastAsia="Times New Roman" w:hAnsi="Times New Roman" w:cs="Times New Roman"/>
                <w:b/>
                <w:bCs/>
                <w:lang w:eastAsia="ru-RU"/>
              </w:rPr>
            </w:pPr>
          </w:p>
          <w:p w14:paraId="7608FF26" w14:textId="77777777" w:rsidR="00E4230B" w:rsidRDefault="00E4230B" w:rsidP="00721876">
            <w:pPr>
              <w:rPr>
                <w:rFonts w:ascii="Times New Roman" w:eastAsia="Times New Roman" w:hAnsi="Times New Roman" w:cs="Times New Roman"/>
                <w:b/>
                <w:bCs/>
                <w:lang w:eastAsia="ru-RU"/>
              </w:rPr>
            </w:pPr>
          </w:p>
          <w:p w14:paraId="52314B44" w14:textId="77777777" w:rsidR="00E4230B" w:rsidRDefault="00E4230B" w:rsidP="00721876">
            <w:pPr>
              <w:rPr>
                <w:rFonts w:ascii="Times New Roman" w:eastAsia="Times New Roman" w:hAnsi="Times New Roman" w:cs="Times New Roman"/>
                <w:b/>
                <w:bCs/>
                <w:lang w:eastAsia="ru-RU"/>
              </w:rPr>
            </w:pPr>
          </w:p>
          <w:p w14:paraId="48215049" w14:textId="77777777" w:rsidR="00E4230B" w:rsidRDefault="00E4230B" w:rsidP="00721876">
            <w:pPr>
              <w:rPr>
                <w:rFonts w:ascii="Times New Roman" w:eastAsia="Times New Roman" w:hAnsi="Times New Roman" w:cs="Times New Roman"/>
                <w:b/>
                <w:bCs/>
                <w:lang w:eastAsia="ru-RU"/>
              </w:rPr>
            </w:pPr>
          </w:p>
          <w:p w14:paraId="4111DF87" w14:textId="77777777" w:rsidR="00E4230B" w:rsidRDefault="00E4230B" w:rsidP="00721876">
            <w:pPr>
              <w:rPr>
                <w:rFonts w:ascii="Times New Roman" w:eastAsia="Times New Roman" w:hAnsi="Times New Roman" w:cs="Times New Roman"/>
                <w:b/>
                <w:bCs/>
                <w:lang w:eastAsia="ru-RU"/>
              </w:rPr>
            </w:pPr>
          </w:p>
          <w:p w14:paraId="65B9242B" w14:textId="77777777" w:rsidR="00E4230B" w:rsidRDefault="00E4230B" w:rsidP="00721876">
            <w:pPr>
              <w:rPr>
                <w:rFonts w:ascii="Times New Roman" w:eastAsia="Times New Roman" w:hAnsi="Times New Roman" w:cs="Times New Roman"/>
                <w:b/>
                <w:bCs/>
                <w:lang w:eastAsia="ru-RU"/>
              </w:rPr>
            </w:pPr>
          </w:p>
          <w:p w14:paraId="0AAD7591" w14:textId="77777777" w:rsidR="00E4230B" w:rsidRDefault="00E4230B" w:rsidP="00721876">
            <w:pPr>
              <w:rPr>
                <w:rFonts w:ascii="Times New Roman" w:eastAsia="Times New Roman" w:hAnsi="Times New Roman" w:cs="Times New Roman"/>
                <w:b/>
                <w:bCs/>
                <w:lang w:eastAsia="ru-RU"/>
              </w:rPr>
            </w:pPr>
          </w:p>
          <w:p w14:paraId="3B83FD63" w14:textId="77777777" w:rsidR="00E4230B" w:rsidRDefault="00E4230B" w:rsidP="00721876">
            <w:pPr>
              <w:rPr>
                <w:rFonts w:ascii="Times New Roman" w:eastAsia="Times New Roman" w:hAnsi="Times New Roman" w:cs="Times New Roman"/>
                <w:b/>
                <w:bCs/>
                <w:lang w:eastAsia="ru-RU"/>
              </w:rPr>
            </w:pPr>
          </w:p>
          <w:p w14:paraId="519CA444" w14:textId="77777777" w:rsidR="00E4230B" w:rsidRDefault="00E4230B" w:rsidP="00721876">
            <w:pPr>
              <w:rPr>
                <w:rFonts w:ascii="Times New Roman" w:eastAsia="Times New Roman" w:hAnsi="Times New Roman" w:cs="Times New Roman"/>
                <w:b/>
                <w:bCs/>
                <w:lang w:eastAsia="ru-RU"/>
              </w:rPr>
            </w:pPr>
          </w:p>
          <w:p w14:paraId="0156B4BA" w14:textId="77777777" w:rsidR="00E4230B" w:rsidRDefault="00E4230B" w:rsidP="00721876">
            <w:pPr>
              <w:rPr>
                <w:rFonts w:ascii="Times New Roman" w:eastAsia="Times New Roman" w:hAnsi="Times New Roman" w:cs="Times New Roman"/>
                <w:b/>
                <w:bCs/>
                <w:lang w:eastAsia="ru-RU"/>
              </w:rPr>
            </w:pPr>
          </w:p>
          <w:p w14:paraId="765FE5E2" w14:textId="77777777" w:rsidR="00E4230B" w:rsidRDefault="00E4230B" w:rsidP="00721876">
            <w:pPr>
              <w:rPr>
                <w:rFonts w:ascii="Times New Roman" w:eastAsia="Times New Roman" w:hAnsi="Times New Roman" w:cs="Times New Roman"/>
                <w:b/>
                <w:bCs/>
                <w:lang w:eastAsia="ru-RU"/>
              </w:rPr>
            </w:pPr>
          </w:p>
          <w:p w14:paraId="580316A6" w14:textId="77777777" w:rsidR="00E4230B" w:rsidRDefault="00E4230B" w:rsidP="00721876">
            <w:pPr>
              <w:rPr>
                <w:rFonts w:ascii="Times New Roman" w:eastAsia="Times New Roman" w:hAnsi="Times New Roman" w:cs="Times New Roman"/>
                <w:b/>
                <w:bCs/>
                <w:lang w:eastAsia="ru-RU"/>
              </w:rPr>
            </w:pPr>
          </w:p>
          <w:p w14:paraId="0988B3F4" w14:textId="77777777" w:rsidR="00E4230B" w:rsidRDefault="00E4230B" w:rsidP="00721876">
            <w:pPr>
              <w:rPr>
                <w:rFonts w:ascii="Times New Roman" w:eastAsia="Times New Roman" w:hAnsi="Times New Roman" w:cs="Times New Roman"/>
                <w:b/>
                <w:bCs/>
                <w:lang w:eastAsia="ru-RU"/>
              </w:rPr>
            </w:pPr>
          </w:p>
          <w:p w14:paraId="5C6C3C5B" w14:textId="77777777" w:rsidR="00E4230B" w:rsidRDefault="00E4230B" w:rsidP="00721876">
            <w:pPr>
              <w:rPr>
                <w:rFonts w:ascii="Times New Roman" w:eastAsia="Times New Roman" w:hAnsi="Times New Roman" w:cs="Times New Roman"/>
                <w:b/>
                <w:bCs/>
                <w:lang w:eastAsia="ru-RU"/>
              </w:rPr>
            </w:pPr>
          </w:p>
          <w:p w14:paraId="3F54490C" w14:textId="77777777" w:rsidR="00E4230B" w:rsidRDefault="00E4230B" w:rsidP="00721876">
            <w:pPr>
              <w:rPr>
                <w:rFonts w:ascii="Times New Roman" w:eastAsia="Times New Roman" w:hAnsi="Times New Roman" w:cs="Times New Roman"/>
                <w:b/>
                <w:bCs/>
                <w:lang w:eastAsia="ru-RU"/>
              </w:rPr>
            </w:pPr>
          </w:p>
          <w:p w14:paraId="1F8330F8" w14:textId="77777777" w:rsidR="00E4230B" w:rsidRDefault="00E4230B" w:rsidP="00721876">
            <w:pPr>
              <w:rPr>
                <w:rFonts w:ascii="Times New Roman" w:eastAsia="Times New Roman" w:hAnsi="Times New Roman" w:cs="Times New Roman"/>
                <w:b/>
                <w:bCs/>
                <w:lang w:eastAsia="ru-RU"/>
              </w:rPr>
            </w:pPr>
          </w:p>
          <w:p w14:paraId="06FA6B3F" w14:textId="77777777" w:rsidR="00E4230B" w:rsidRPr="00C63897" w:rsidRDefault="00E4230B" w:rsidP="00721876">
            <w:pPr>
              <w:rPr>
                <w:rFonts w:ascii="Times New Roman" w:eastAsia="Times New Roman" w:hAnsi="Times New Roman" w:cs="Times New Roman"/>
                <w:b/>
                <w:bCs/>
                <w:lang w:eastAsia="ru-RU"/>
              </w:rPr>
            </w:pPr>
          </w:p>
        </w:tc>
        <w:tc>
          <w:tcPr>
            <w:tcW w:w="4785" w:type="dxa"/>
          </w:tcPr>
          <w:p w14:paraId="4FF0F87F" w14:textId="77777777" w:rsidR="00E4230B" w:rsidRDefault="00E4230B" w:rsidP="0072187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Содержание </w:t>
            </w:r>
          </w:p>
          <w:p w14:paraId="6A7A0B35" w14:textId="77777777" w:rsidR="00E4230B" w:rsidRDefault="00E4230B" w:rsidP="00721876">
            <w:pPr>
              <w:rPr>
                <w:rFonts w:ascii="Times New Roman" w:eastAsia="Times New Roman" w:hAnsi="Times New Roman" w:cs="Times New Roman"/>
                <w:b/>
                <w:bCs/>
                <w:lang w:eastAsia="ru-RU"/>
              </w:rPr>
            </w:pPr>
          </w:p>
          <w:p w14:paraId="670CDFBF" w14:textId="77777777" w:rsidR="00E4230B" w:rsidRPr="00C63897" w:rsidRDefault="00E4230B" w:rsidP="00721876">
            <w:pPr>
              <w:rPr>
                <w:rFonts w:ascii="Times New Roman" w:eastAsia="Times New Roman" w:hAnsi="Times New Roman" w:cs="Times New Roman"/>
                <w:b/>
                <w:lang w:eastAsia="ru-RU"/>
              </w:rPr>
            </w:pPr>
          </w:p>
        </w:tc>
        <w:tc>
          <w:tcPr>
            <w:tcW w:w="1005" w:type="dxa"/>
            <w:gridSpan w:val="4"/>
          </w:tcPr>
          <w:p w14:paraId="73F08703" w14:textId="77777777" w:rsidR="00E4230B" w:rsidRPr="00C63897" w:rsidRDefault="00E4230B" w:rsidP="00721876">
            <w:pPr>
              <w:rPr>
                <w:rFonts w:ascii="Times New Roman" w:eastAsia="Times New Roman" w:hAnsi="Times New Roman" w:cs="Times New Roman"/>
                <w:b/>
                <w:lang w:eastAsia="ru-RU"/>
              </w:rPr>
            </w:pPr>
            <w:r w:rsidRPr="007B73DE">
              <w:rPr>
                <w:rFonts w:ascii="Times New Roman" w:eastAsia="Times New Roman" w:hAnsi="Times New Roman" w:cs="Times New Roman"/>
                <w:b/>
                <w:lang w:eastAsia="ru-RU"/>
              </w:rPr>
              <w:t>Объем часов</w:t>
            </w:r>
          </w:p>
        </w:tc>
        <w:tc>
          <w:tcPr>
            <w:tcW w:w="1016" w:type="dxa"/>
            <w:vMerge w:val="restart"/>
          </w:tcPr>
          <w:p w14:paraId="6D787C1E" w14:textId="77777777" w:rsidR="00E4230B" w:rsidRDefault="00E4230B" w:rsidP="00721876">
            <w:pPr>
              <w:rPr>
                <w:rFonts w:ascii="Times New Roman" w:eastAsia="Times New Roman" w:hAnsi="Times New Roman" w:cs="Times New Roman"/>
                <w:b/>
                <w:lang w:eastAsia="ru-RU"/>
              </w:rPr>
            </w:pPr>
            <w:r w:rsidRPr="00DE161D">
              <w:rPr>
                <w:rFonts w:ascii="Times New Roman" w:eastAsia="Times New Roman" w:hAnsi="Times New Roman" w:cs="Times New Roman"/>
                <w:b/>
                <w:lang w:eastAsia="ru-RU"/>
              </w:rPr>
              <w:t>Коды компе</w:t>
            </w:r>
          </w:p>
          <w:p w14:paraId="423E78D2" w14:textId="77777777" w:rsidR="00E4230B" w:rsidRPr="00C63897" w:rsidRDefault="00E4230B" w:rsidP="00721876">
            <w:pPr>
              <w:rPr>
                <w:rFonts w:ascii="Times New Roman" w:eastAsia="Times New Roman" w:hAnsi="Times New Roman" w:cs="Times New Roman"/>
                <w:b/>
                <w:lang w:eastAsia="ru-RU"/>
              </w:rPr>
            </w:pPr>
            <w:proofErr w:type="spellStart"/>
            <w:r w:rsidRPr="00DE161D">
              <w:rPr>
                <w:rFonts w:ascii="Times New Roman" w:eastAsia="Times New Roman" w:hAnsi="Times New Roman" w:cs="Times New Roman"/>
                <w:b/>
                <w:lang w:eastAsia="ru-RU"/>
              </w:rPr>
              <w:t>тенций</w:t>
            </w:r>
            <w:proofErr w:type="spellEnd"/>
          </w:p>
        </w:tc>
      </w:tr>
      <w:tr w:rsidR="00E4230B" w:rsidRPr="00C63897" w14:paraId="70AD7B7B" w14:textId="77777777" w:rsidTr="00721876">
        <w:trPr>
          <w:trHeight w:val="255"/>
        </w:trPr>
        <w:tc>
          <w:tcPr>
            <w:tcW w:w="2970" w:type="dxa"/>
            <w:vMerge/>
          </w:tcPr>
          <w:p w14:paraId="34EDE8D6" w14:textId="77777777" w:rsidR="00E4230B" w:rsidRPr="006C5B9A" w:rsidRDefault="00E4230B" w:rsidP="00721876">
            <w:pPr>
              <w:rPr>
                <w:rFonts w:ascii="Times New Roman" w:eastAsia="Times New Roman" w:hAnsi="Times New Roman" w:cs="Times New Roman"/>
                <w:b/>
                <w:bCs/>
                <w:lang w:eastAsia="ru-RU"/>
              </w:rPr>
            </w:pPr>
          </w:p>
        </w:tc>
        <w:tc>
          <w:tcPr>
            <w:tcW w:w="4785" w:type="dxa"/>
          </w:tcPr>
          <w:p w14:paraId="260A3BAD" w14:textId="77777777" w:rsidR="00E4230B" w:rsidRPr="00C63897" w:rsidRDefault="00E4230B" w:rsidP="00721876">
            <w:pPr>
              <w:rPr>
                <w:rFonts w:ascii="Times New Roman" w:eastAsia="Times New Roman" w:hAnsi="Times New Roman" w:cs="Times New Roman"/>
                <w:b/>
                <w:bCs/>
                <w:lang w:eastAsia="ru-RU"/>
              </w:rPr>
            </w:pPr>
          </w:p>
        </w:tc>
        <w:tc>
          <w:tcPr>
            <w:tcW w:w="1005" w:type="dxa"/>
            <w:gridSpan w:val="4"/>
          </w:tcPr>
          <w:p w14:paraId="71A01ED5" w14:textId="77777777" w:rsidR="00E4230B" w:rsidRPr="007B73DE" w:rsidRDefault="00E4230B" w:rsidP="0072187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78</w:t>
            </w:r>
          </w:p>
        </w:tc>
        <w:tc>
          <w:tcPr>
            <w:tcW w:w="1016" w:type="dxa"/>
            <w:vMerge/>
          </w:tcPr>
          <w:p w14:paraId="26CBBA0E" w14:textId="77777777" w:rsidR="00E4230B" w:rsidRPr="00DE161D" w:rsidRDefault="00E4230B" w:rsidP="00721876">
            <w:pPr>
              <w:rPr>
                <w:rFonts w:ascii="Times New Roman" w:eastAsia="Times New Roman" w:hAnsi="Times New Roman" w:cs="Times New Roman"/>
                <w:b/>
                <w:lang w:eastAsia="ru-RU"/>
              </w:rPr>
            </w:pPr>
          </w:p>
        </w:tc>
      </w:tr>
      <w:tr w:rsidR="00E4230B" w:rsidRPr="00C63897" w14:paraId="65D270A4" w14:textId="77777777" w:rsidTr="00721876">
        <w:trPr>
          <w:trHeight w:val="285"/>
        </w:trPr>
        <w:tc>
          <w:tcPr>
            <w:tcW w:w="2970" w:type="dxa"/>
            <w:vMerge/>
          </w:tcPr>
          <w:p w14:paraId="4A671A10" w14:textId="77777777" w:rsidR="00E4230B" w:rsidRPr="00C63897" w:rsidRDefault="00E4230B" w:rsidP="00721876">
            <w:pPr>
              <w:rPr>
                <w:rFonts w:ascii="Times New Roman" w:eastAsia="Times New Roman" w:hAnsi="Times New Roman" w:cs="Times New Roman"/>
                <w:b/>
                <w:bCs/>
                <w:lang w:eastAsia="ru-RU"/>
              </w:rPr>
            </w:pPr>
          </w:p>
        </w:tc>
        <w:tc>
          <w:tcPr>
            <w:tcW w:w="4785" w:type="dxa"/>
          </w:tcPr>
          <w:p w14:paraId="705FC5BB" w14:textId="77777777" w:rsidR="00E4230B" w:rsidRPr="00C63897" w:rsidRDefault="00E4230B" w:rsidP="00721876">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 xml:space="preserve">Безопасность движения поездов. </w:t>
            </w:r>
          </w:p>
        </w:tc>
        <w:tc>
          <w:tcPr>
            <w:tcW w:w="1005" w:type="dxa"/>
            <w:gridSpan w:val="4"/>
          </w:tcPr>
          <w:p w14:paraId="253182AF" w14:textId="77777777" w:rsidR="00E4230B" w:rsidRPr="006D0DC6"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1016" w:type="dxa"/>
            <w:vMerge w:val="restart"/>
          </w:tcPr>
          <w:p w14:paraId="776F2ED7" w14:textId="77777777" w:rsidR="00E4230B" w:rsidRDefault="00E4230B" w:rsidP="00721876">
            <w:pPr>
              <w:suppressAutoHyphens/>
              <w:jc w:val="both"/>
              <w:rPr>
                <w:rFonts w:ascii="Times New Roman" w:eastAsia="Times New Roman" w:hAnsi="Times New Roman" w:cs="Times New Roman"/>
                <w:lang w:eastAsia="ru-RU"/>
              </w:rPr>
            </w:pPr>
            <w:r w:rsidRPr="007B73DE">
              <w:rPr>
                <w:rFonts w:ascii="Times New Roman" w:eastAsia="Times New Roman" w:hAnsi="Times New Roman" w:cs="Times New Roman"/>
                <w:lang w:eastAsia="ru-RU"/>
              </w:rPr>
              <w:t>ПК</w:t>
            </w:r>
            <w:proofErr w:type="gramStart"/>
            <w:r w:rsidRPr="007B73DE">
              <w:rPr>
                <w:rFonts w:ascii="Times New Roman" w:eastAsia="Times New Roman" w:hAnsi="Times New Roman" w:cs="Times New Roman"/>
                <w:lang w:eastAsia="ru-RU"/>
              </w:rPr>
              <w:t>2</w:t>
            </w:r>
            <w:proofErr w:type="gramEnd"/>
            <w:r w:rsidRPr="007B73DE">
              <w:rPr>
                <w:rFonts w:ascii="Times New Roman" w:eastAsia="Times New Roman" w:hAnsi="Times New Roman" w:cs="Times New Roman"/>
                <w:lang w:eastAsia="ru-RU"/>
              </w:rPr>
              <w:t>.1 ПК2.2 ПК2.3 ОК01 ОК02 ОК04 ОК05 ОК09</w:t>
            </w:r>
          </w:p>
          <w:p w14:paraId="7F64E1F1" w14:textId="77777777" w:rsidR="00E4230B" w:rsidRDefault="00E4230B" w:rsidP="00721876">
            <w:pPr>
              <w:suppressAutoHyphens/>
              <w:jc w:val="both"/>
              <w:rPr>
                <w:rFonts w:ascii="Times New Roman" w:eastAsia="Times New Roman" w:hAnsi="Times New Roman" w:cs="Times New Roman"/>
                <w:lang w:eastAsia="ru-RU"/>
              </w:rPr>
            </w:pPr>
          </w:p>
          <w:p w14:paraId="5C3CD3DC" w14:textId="77777777" w:rsidR="00E4230B" w:rsidRDefault="00E4230B" w:rsidP="00721876">
            <w:pPr>
              <w:suppressAutoHyphens/>
              <w:jc w:val="both"/>
              <w:rPr>
                <w:rFonts w:ascii="Times New Roman" w:eastAsia="Times New Roman" w:hAnsi="Times New Roman" w:cs="Times New Roman"/>
                <w:lang w:eastAsia="ru-RU"/>
              </w:rPr>
            </w:pPr>
          </w:p>
          <w:p w14:paraId="24987BC3" w14:textId="77777777" w:rsidR="00E4230B" w:rsidRDefault="00E4230B" w:rsidP="00721876">
            <w:pPr>
              <w:suppressAutoHyphens/>
              <w:jc w:val="both"/>
              <w:rPr>
                <w:rFonts w:ascii="Times New Roman" w:eastAsia="Times New Roman" w:hAnsi="Times New Roman" w:cs="Times New Roman"/>
                <w:lang w:eastAsia="ru-RU"/>
              </w:rPr>
            </w:pPr>
          </w:p>
          <w:p w14:paraId="08D09D58" w14:textId="77777777" w:rsidR="00E4230B" w:rsidRDefault="00E4230B" w:rsidP="00721876">
            <w:pPr>
              <w:suppressAutoHyphens/>
              <w:jc w:val="both"/>
              <w:rPr>
                <w:rFonts w:ascii="Times New Roman" w:eastAsia="Times New Roman" w:hAnsi="Times New Roman" w:cs="Times New Roman"/>
                <w:lang w:eastAsia="ru-RU"/>
              </w:rPr>
            </w:pPr>
          </w:p>
          <w:p w14:paraId="4630E09B" w14:textId="77777777" w:rsidR="00E4230B" w:rsidRDefault="00E4230B" w:rsidP="00721876">
            <w:pPr>
              <w:suppressAutoHyphens/>
              <w:jc w:val="both"/>
              <w:rPr>
                <w:rFonts w:ascii="Times New Roman" w:eastAsia="Times New Roman" w:hAnsi="Times New Roman" w:cs="Times New Roman"/>
                <w:lang w:eastAsia="ru-RU"/>
              </w:rPr>
            </w:pPr>
          </w:p>
          <w:p w14:paraId="5C257785" w14:textId="77777777" w:rsidR="00E4230B" w:rsidRDefault="00E4230B" w:rsidP="00721876">
            <w:pPr>
              <w:suppressAutoHyphens/>
              <w:jc w:val="both"/>
              <w:rPr>
                <w:rFonts w:ascii="Times New Roman" w:eastAsia="Times New Roman" w:hAnsi="Times New Roman" w:cs="Times New Roman"/>
                <w:lang w:eastAsia="ru-RU"/>
              </w:rPr>
            </w:pPr>
          </w:p>
          <w:p w14:paraId="246701A9" w14:textId="77777777" w:rsidR="00E4230B" w:rsidRDefault="00E4230B" w:rsidP="00721876">
            <w:pPr>
              <w:suppressAutoHyphens/>
              <w:jc w:val="both"/>
              <w:rPr>
                <w:rFonts w:ascii="Times New Roman" w:eastAsia="Times New Roman" w:hAnsi="Times New Roman" w:cs="Times New Roman"/>
                <w:lang w:eastAsia="ru-RU"/>
              </w:rPr>
            </w:pPr>
          </w:p>
          <w:p w14:paraId="1EB769CB" w14:textId="77777777" w:rsidR="00E4230B" w:rsidRDefault="00E4230B" w:rsidP="00721876">
            <w:pPr>
              <w:suppressAutoHyphens/>
              <w:jc w:val="both"/>
              <w:rPr>
                <w:rFonts w:ascii="Times New Roman" w:eastAsia="Times New Roman" w:hAnsi="Times New Roman" w:cs="Times New Roman"/>
                <w:lang w:eastAsia="ru-RU"/>
              </w:rPr>
            </w:pPr>
          </w:p>
          <w:p w14:paraId="7D624977" w14:textId="77777777" w:rsidR="00E4230B" w:rsidRDefault="00E4230B" w:rsidP="00721876">
            <w:pPr>
              <w:suppressAutoHyphens/>
              <w:jc w:val="both"/>
              <w:rPr>
                <w:rFonts w:ascii="Times New Roman" w:eastAsia="Times New Roman" w:hAnsi="Times New Roman" w:cs="Times New Roman"/>
                <w:lang w:eastAsia="ru-RU"/>
              </w:rPr>
            </w:pPr>
          </w:p>
          <w:p w14:paraId="3EA94754" w14:textId="77777777" w:rsidR="00E4230B" w:rsidRDefault="00E4230B" w:rsidP="00721876">
            <w:pPr>
              <w:suppressAutoHyphens/>
              <w:jc w:val="both"/>
              <w:rPr>
                <w:rFonts w:ascii="Times New Roman" w:eastAsia="Times New Roman" w:hAnsi="Times New Roman" w:cs="Times New Roman"/>
                <w:lang w:eastAsia="ru-RU"/>
              </w:rPr>
            </w:pPr>
          </w:p>
          <w:p w14:paraId="7F2226F8" w14:textId="77777777" w:rsidR="00E4230B" w:rsidRDefault="00E4230B" w:rsidP="00721876">
            <w:pPr>
              <w:suppressAutoHyphens/>
              <w:jc w:val="both"/>
              <w:rPr>
                <w:rFonts w:ascii="Times New Roman" w:eastAsia="Times New Roman" w:hAnsi="Times New Roman" w:cs="Times New Roman"/>
                <w:lang w:eastAsia="ru-RU"/>
              </w:rPr>
            </w:pPr>
          </w:p>
          <w:p w14:paraId="5C3E06E8" w14:textId="77777777" w:rsidR="00E4230B" w:rsidRDefault="00E4230B" w:rsidP="00721876">
            <w:pPr>
              <w:suppressAutoHyphens/>
              <w:jc w:val="both"/>
              <w:rPr>
                <w:rFonts w:ascii="Times New Roman" w:eastAsia="Times New Roman" w:hAnsi="Times New Roman" w:cs="Times New Roman"/>
                <w:lang w:eastAsia="ru-RU"/>
              </w:rPr>
            </w:pPr>
          </w:p>
          <w:p w14:paraId="529BD436" w14:textId="77777777" w:rsidR="00E4230B" w:rsidRDefault="00E4230B" w:rsidP="00721876">
            <w:pPr>
              <w:suppressAutoHyphens/>
              <w:jc w:val="both"/>
              <w:rPr>
                <w:rFonts w:ascii="Times New Roman" w:eastAsia="Times New Roman" w:hAnsi="Times New Roman" w:cs="Times New Roman"/>
                <w:lang w:eastAsia="ru-RU"/>
              </w:rPr>
            </w:pPr>
          </w:p>
          <w:p w14:paraId="3F2904F7" w14:textId="77777777" w:rsidR="00E4230B" w:rsidRDefault="00E4230B" w:rsidP="00721876">
            <w:pPr>
              <w:suppressAutoHyphens/>
              <w:jc w:val="both"/>
              <w:rPr>
                <w:rFonts w:ascii="Times New Roman" w:eastAsia="Times New Roman" w:hAnsi="Times New Roman" w:cs="Times New Roman"/>
                <w:lang w:eastAsia="ru-RU"/>
              </w:rPr>
            </w:pPr>
          </w:p>
          <w:p w14:paraId="23B06068" w14:textId="77777777" w:rsidR="00E4230B" w:rsidRDefault="00E4230B" w:rsidP="00721876">
            <w:pPr>
              <w:suppressAutoHyphens/>
              <w:jc w:val="both"/>
              <w:rPr>
                <w:rFonts w:ascii="Times New Roman" w:eastAsia="Times New Roman" w:hAnsi="Times New Roman" w:cs="Times New Roman"/>
                <w:lang w:eastAsia="ru-RU"/>
              </w:rPr>
            </w:pPr>
          </w:p>
          <w:p w14:paraId="406F461B" w14:textId="77777777" w:rsidR="00E4230B" w:rsidRDefault="00E4230B" w:rsidP="00721876">
            <w:pPr>
              <w:suppressAutoHyphens/>
              <w:jc w:val="both"/>
              <w:rPr>
                <w:rFonts w:ascii="Times New Roman" w:eastAsia="Times New Roman" w:hAnsi="Times New Roman" w:cs="Times New Roman"/>
                <w:lang w:eastAsia="ru-RU"/>
              </w:rPr>
            </w:pPr>
          </w:p>
          <w:p w14:paraId="07E148DD" w14:textId="77777777" w:rsidR="00E4230B" w:rsidRDefault="00E4230B" w:rsidP="00721876">
            <w:pPr>
              <w:suppressAutoHyphens/>
              <w:jc w:val="both"/>
              <w:rPr>
                <w:rFonts w:ascii="Times New Roman" w:eastAsia="Times New Roman" w:hAnsi="Times New Roman" w:cs="Times New Roman"/>
                <w:lang w:eastAsia="ru-RU"/>
              </w:rPr>
            </w:pPr>
          </w:p>
          <w:p w14:paraId="68B4EB99" w14:textId="77777777" w:rsidR="00E4230B" w:rsidRDefault="00E4230B" w:rsidP="00721876">
            <w:pPr>
              <w:suppressAutoHyphens/>
              <w:jc w:val="both"/>
              <w:rPr>
                <w:rFonts w:ascii="Times New Roman" w:eastAsia="Times New Roman" w:hAnsi="Times New Roman" w:cs="Times New Roman"/>
                <w:lang w:eastAsia="ru-RU"/>
              </w:rPr>
            </w:pPr>
          </w:p>
          <w:p w14:paraId="7FBF37F3"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7BC92CEF" w14:textId="77777777" w:rsidTr="00721876">
        <w:trPr>
          <w:trHeight w:val="758"/>
        </w:trPr>
        <w:tc>
          <w:tcPr>
            <w:tcW w:w="2970" w:type="dxa"/>
            <w:vMerge/>
          </w:tcPr>
          <w:p w14:paraId="55383E16" w14:textId="77777777" w:rsidR="00E4230B" w:rsidRPr="00C63897" w:rsidRDefault="00E4230B" w:rsidP="00721876">
            <w:pPr>
              <w:rPr>
                <w:rFonts w:ascii="Times New Roman" w:eastAsia="Times New Roman" w:hAnsi="Times New Roman" w:cs="Times New Roman"/>
                <w:b/>
                <w:bCs/>
                <w:lang w:eastAsia="ru-RU"/>
              </w:rPr>
            </w:pPr>
          </w:p>
        </w:tc>
        <w:tc>
          <w:tcPr>
            <w:tcW w:w="4785" w:type="dxa"/>
          </w:tcPr>
          <w:p w14:paraId="69B2AB28" w14:textId="77777777" w:rsidR="00E4230B" w:rsidRPr="006C5B9A" w:rsidRDefault="00E4230B" w:rsidP="00721876">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 xml:space="preserve">Общие понятия, основные обязанности работников железнодорожного транспорта и их ответственность. </w:t>
            </w:r>
          </w:p>
        </w:tc>
        <w:tc>
          <w:tcPr>
            <w:tcW w:w="1005" w:type="dxa"/>
            <w:gridSpan w:val="4"/>
          </w:tcPr>
          <w:p w14:paraId="065CFD38"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1016" w:type="dxa"/>
            <w:vMerge/>
          </w:tcPr>
          <w:p w14:paraId="386AFF19"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4A0C837F" w14:textId="77777777" w:rsidTr="00721876">
        <w:trPr>
          <w:trHeight w:val="515"/>
        </w:trPr>
        <w:tc>
          <w:tcPr>
            <w:tcW w:w="2970" w:type="dxa"/>
            <w:vMerge/>
          </w:tcPr>
          <w:p w14:paraId="6FCDB845" w14:textId="77777777" w:rsidR="00E4230B" w:rsidRPr="00C63897" w:rsidRDefault="00E4230B" w:rsidP="00721876">
            <w:pPr>
              <w:rPr>
                <w:rFonts w:ascii="Times New Roman" w:eastAsia="Times New Roman" w:hAnsi="Times New Roman" w:cs="Times New Roman"/>
                <w:b/>
                <w:bCs/>
                <w:lang w:eastAsia="ru-RU"/>
              </w:rPr>
            </w:pPr>
          </w:p>
        </w:tc>
        <w:tc>
          <w:tcPr>
            <w:tcW w:w="4785" w:type="dxa"/>
          </w:tcPr>
          <w:p w14:paraId="42231B30" w14:textId="77777777" w:rsidR="00E4230B" w:rsidRPr="006C5B9A" w:rsidRDefault="00E4230B" w:rsidP="00721876">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 xml:space="preserve">Общие положения по содержанию сооружений и </w:t>
            </w:r>
            <w:proofErr w:type="gramStart"/>
            <w:r w:rsidRPr="006C5B9A">
              <w:rPr>
                <w:rFonts w:ascii="Times New Roman" w:eastAsia="Times New Roman" w:hAnsi="Times New Roman" w:cs="Times New Roman"/>
                <w:lang w:eastAsia="ru-RU"/>
              </w:rPr>
              <w:t>устройств</w:t>
            </w:r>
            <w:proofErr w:type="gramEnd"/>
            <w:r w:rsidRPr="006C5B9A">
              <w:rPr>
                <w:rFonts w:ascii="Times New Roman" w:eastAsia="Times New Roman" w:hAnsi="Times New Roman" w:cs="Times New Roman"/>
                <w:lang w:eastAsia="ru-RU"/>
              </w:rPr>
              <w:t xml:space="preserve"> железных дорог. </w:t>
            </w:r>
          </w:p>
        </w:tc>
        <w:tc>
          <w:tcPr>
            <w:tcW w:w="1005" w:type="dxa"/>
            <w:gridSpan w:val="4"/>
          </w:tcPr>
          <w:p w14:paraId="57D6DE79"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1016" w:type="dxa"/>
            <w:vMerge/>
          </w:tcPr>
          <w:p w14:paraId="6921A038"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49D9D1EC" w14:textId="77777777" w:rsidTr="00721876">
        <w:trPr>
          <w:trHeight w:val="795"/>
        </w:trPr>
        <w:tc>
          <w:tcPr>
            <w:tcW w:w="2970" w:type="dxa"/>
            <w:vMerge/>
          </w:tcPr>
          <w:p w14:paraId="5D1D8257" w14:textId="77777777" w:rsidR="00E4230B" w:rsidRPr="00C63897" w:rsidRDefault="00E4230B" w:rsidP="00721876">
            <w:pPr>
              <w:rPr>
                <w:rFonts w:ascii="Times New Roman" w:eastAsia="Times New Roman" w:hAnsi="Times New Roman" w:cs="Times New Roman"/>
                <w:b/>
                <w:bCs/>
                <w:lang w:eastAsia="ru-RU"/>
              </w:rPr>
            </w:pPr>
          </w:p>
        </w:tc>
        <w:tc>
          <w:tcPr>
            <w:tcW w:w="4785" w:type="dxa"/>
          </w:tcPr>
          <w:p w14:paraId="501E3053" w14:textId="77777777" w:rsidR="00E4230B" w:rsidRPr="006C5B9A" w:rsidRDefault="00E4230B" w:rsidP="00721876">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Габариты, сооружения и устройства локомотивного, вагонного и станционного хозяйств, восстановительные средства.</w:t>
            </w:r>
          </w:p>
        </w:tc>
        <w:tc>
          <w:tcPr>
            <w:tcW w:w="1005" w:type="dxa"/>
            <w:gridSpan w:val="4"/>
          </w:tcPr>
          <w:p w14:paraId="3130CF7F"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016" w:type="dxa"/>
            <w:vMerge/>
          </w:tcPr>
          <w:p w14:paraId="389511D4"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3611AD25" w14:textId="77777777" w:rsidTr="00721876">
        <w:trPr>
          <w:trHeight w:val="935"/>
        </w:trPr>
        <w:tc>
          <w:tcPr>
            <w:tcW w:w="2970" w:type="dxa"/>
            <w:vMerge/>
          </w:tcPr>
          <w:p w14:paraId="445737C1" w14:textId="77777777" w:rsidR="00E4230B" w:rsidRPr="00C63897" w:rsidRDefault="00E4230B" w:rsidP="00721876">
            <w:pPr>
              <w:rPr>
                <w:rFonts w:ascii="Times New Roman" w:eastAsia="Times New Roman" w:hAnsi="Times New Roman" w:cs="Times New Roman"/>
                <w:b/>
                <w:bCs/>
                <w:lang w:eastAsia="ru-RU"/>
              </w:rPr>
            </w:pPr>
          </w:p>
        </w:tc>
        <w:tc>
          <w:tcPr>
            <w:tcW w:w="4785" w:type="dxa"/>
          </w:tcPr>
          <w:p w14:paraId="6102CBF7" w14:textId="77777777" w:rsidR="00E4230B" w:rsidRDefault="00E4230B" w:rsidP="00721876">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 xml:space="preserve"> Содержание железнодорожного пути. </w:t>
            </w:r>
          </w:p>
          <w:p w14:paraId="4357AF4D" w14:textId="77777777" w:rsidR="00E4230B" w:rsidRPr="006C5B9A" w:rsidRDefault="00E4230B" w:rsidP="00721876">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План, профиль, размеры колеи, стрелочные переводы, переезды, путевые и сигнальные знаки.</w:t>
            </w:r>
          </w:p>
        </w:tc>
        <w:tc>
          <w:tcPr>
            <w:tcW w:w="1005" w:type="dxa"/>
            <w:gridSpan w:val="4"/>
          </w:tcPr>
          <w:p w14:paraId="15ECFE62"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1016" w:type="dxa"/>
            <w:vMerge/>
          </w:tcPr>
          <w:p w14:paraId="3FE7AE2C"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1BB9D5B4" w14:textId="77777777" w:rsidTr="00721876">
        <w:trPr>
          <w:trHeight w:val="1048"/>
        </w:trPr>
        <w:tc>
          <w:tcPr>
            <w:tcW w:w="2970" w:type="dxa"/>
            <w:vMerge/>
          </w:tcPr>
          <w:p w14:paraId="5F2C3224" w14:textId="77777777" w:rsidR="00E4230B" w:rsidRPr="00C63897" w:rsidRDefault="00E4230B" w:rsidP="00721876">
            <w:pPr>
              <w:rPr>
                <w:rFonts w:ascii="Times New Roman" w:eastAsia="Times New Roman" w:hAnsi="Times New Roman" w:cs="Times New Roman"/>
                <w:b/>
                <w:bCs/>
                <w:lang w:eastAsia="ru-RU"/>
              </w:rPr>
            </w:pPr>
          </w:p>
        </w:tc>
        <w:tc>
          <w:tcPr>
            <w:tcW w:w="4785" w:type="dxa"/>
          </w:tcPr>
          <w:p w14:paraId="3D8C76C8" w14:textId="77777777" w:rsidR="00E4230B" w:rsidRPr="006C5B9A" w:rsidRDefault="00E4230B" w:rsidP="00721876">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Сооружения и устройства сигнализации, централизации, блокировки (далее – СЦБ), автоматики и связи: на перегонах, станциях, подвижном составе.</w:t>
            </w:r>
          </w:p>
        </w:tc>
        <w:tc>
          <w:tcPr>
            <w:tcW w:w="1005" w:type="dxa"/>
            <w:gridSpan w:val="4"/>
          </w:tcPr>
          <w:p w14:paraId="50B5991E"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1016" w:type="dxa"/>
            <w:vMerge/>
          </w:tcPr>
          <w:p w14:paraId="61BFF228"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25B418E4" w14:textId="77777777" w:rsidTr="00721876">
        <w:trPr>
          <w:trHeight w:val="234"/>
        </w:trPr>
        <w:tc>
          <w:tcPr>
            <w:tcW w:w="2970" w:type="dxa"/>
            <w:vMerge/>
          </w:tcPr>
          <w:p w14:paraId="434826D1" w14:textId="77777777" w:rsidR="00E4230B" w:rsidRPr="00C63897" w:rsidRDefault="00E4230B" w:rsidP="00721876">
            <w:pPr>
              <w:rPr>
                <w:rFonts w:ascii="Times New Roman" w:eastAsia="Times New Roman" w:hAnsi="Times New Roman" w:cs="Times New Roman"/>
                <w:b/>
                <w:bCs/>
                <w:lang w:eastAsia="ru-RU"/>
              </w:rPr>
            </w:pPr>
          </w:p>
        </w:tc>
        <w:tc>
          <w:tcPr>
            <w:tcW w:w="4785" w:type="dxa"/>
          </w:tcPr>
          <w:p w14:paraId="42060441" w14:textId="77777777" w:rsidR="00E4230B" w:rsidRPr="006C5B9A" w:rsidRDefault="00E4230B" w:rsidP="00721876">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 xml:space="preserve"> Сигнализация на железных дорогах.</w:t>
            </w:r>
          </w:p>
        </w:tc>
        <w:tc>
          <w:tcPr>
            <w:tcW w:w="1005" w:type="dxa"/>
            <w:gridSpan w:val="4"/>
          </w:tcPr>
          <w:p w14:paraId="7BDE13C4"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1016" w:type="dxa"/>
            <w:vMerge/>
          </w:tcPr>
          <w:p w14:paraId="11A94476"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2AE7E709" w14:textId="77777777" w:rsidTr="00721876">
        <w:trPr>
          <w:trHeight w:val="524"/>
        </w:trPr>
        <w:tc>
          <w:tcPr>
            <w:tcW w:w="2970" w:type="dxa"/>
            <w:vMerge/>
          </w:tcPr>
          <w:p w14:paraId="092BBB3F" w14:textId="77777777" w:rsidR="00E4230B" w:rsidRPr="00C63897" w:rsidRDefault="00E4230B" w:rsidP="00721876">
            <w:pPr>
              <w:rPr>
                <w:rFonts w:ascii="Times New Roman" w:eastAsia="Times New Roman" w:hAnsi="Times New Roman" w:cs="Times New Roman"/>
                <w:b/>
                <w:bCs/>
                <w:lang w:eastAsia="ru-RU"/>
              </w:rPr>
            </w:pPr>
          </w:p>
        </w:tc>
        <w:tc>
          <w:tcPr>
            <w:tcW w:w="4785" w:type="dxa"/>
          </w:tcPr>
          <w:p w14:paraId="6DBB203F" w14:textId="77777777" w:rsidR="00E4230B" w:rsidRPr="006C5B9A" w:rsidRDefault="00E4230B" w:rsidP="00721876">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 xml:space="preserve"> Общие положения, сигналы, сигнализация светофоров. </w:t>
            </w:r>
          </w:p>
        </w:tc>
        <w:tc>
          <w:tcPr>
            <w:tcW w:w="1005" w:type="dxa"/>
            <w:gridSpan w:val="4"/>
          </w:tcPr>
          <w:p w14:paraId="3ED11237"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1016" w:type="dxa"/>
            <w:vMerge/>
          </w:tcPr>
          <w:p w14:paraId="75B48F3C"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2932FE30" w14:textId="77777777" w:rsidTr="00721876">
        <w:trPr>
          <w:trHeight w:val="496"/>
        </w:trPr>
        <w:tc>
          <w:tcPr>
            <w:tcW w:w="2970" w:type="dxa"/>
            <w:vMerge/>
          </w:tcPr>
          <w:p w14:paraId="1D971006" w14:textId="77777777" w:rsidR="00E4230B" w:rsidRPr="00C63897" w:rsidRDefault="00E4230B" w:rsidP="00721876">
            <w:pPr>
              <w:rPr>
                <w:rFonts w:ascii="Times New Roman" w:eastAsia="Times New Roman" w:hAnsi="Times New Roman" w:cs="Times New Roman"/>
                <w:b/>
                <w:bCs/>
                <w:lang w:eastAsia="ru-RU"/>
              </w:rPr>
            </w:pPr>
          </w:p>
        </w:tc>
        <w:tc>
          <w:tcPr>
            <w:tcW w:w="4785" w:type="dxa"/>
          </w:tcPr>
          <w:p w14:paraId="474E8228" w14:textId="77777777" w:rsidR="00E4230B" w:rsidRPr="006C5B9A" w:rsidRDefault="00E4230B" w:rsidP="00721876">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 xml:space="preserve">Порядок движения поездов в зависимости от показаний светофоров. </w:t>
            </w:r>
          </w:p>
        </w:tc>
        <w:tc>
          <w:tcPr>
            <w:tcW w:w="1005" w:type="dxa"/>
            <w:gridSpan w:val="4"/>
          </w:tcPr>
          <w:p w14:paraId="29E4196A"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1016" w:type="dxa"/>
            <w:vMerge/>
          </w:tcPr>
          <w:p w14:paraId="2EAFCC07"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21927EF9" w14:textId="77777777" w:rsidTr="00721876">
        <w:trPr>
          <w:trHeight w:val="515"/>
        </w:trPr>
        <w:tc>
          <w:tcPr>
            <w:tcW w:w="2970" w:type="dxa"/>
            <w:vMerge/>
          </w:tcPr>
          <w:p w14:paraId="244E4285" w14:textId="77777777" w:rsidR="00E4230B" w:rsidRPr="00C63897" w:rsidRDefault="00E4230B" w:rsidP="00721876">
            <w:pPr>
              <w:rPr>
                <w:rFonts w:ascii="Times New Roman" w:eastAsia="Times New Roman" w:hAnsi="Times New Roman" w:cs="Times New Roman"/>
                <w:b/>
                <w:bCs/>
                <w:lang w:eastAsia="ru-RU"/>
              </w:rPr>
            </w:pPr>
          </w:p>
        </w:tc>
        <w:tc>
          <w:tcPr>
            <w:tcW w:w="4785" w:type="dxa"/>
          </w:tcPr>
          <w:p w14:paraId="695A9BF1" w14:textId="77777777" w:rsidR="00E4230B" w:rsidRPr="006C5B9A" w:rsidRDefault="00E4230B" w:rsidP="00721876">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 xml:space="preserve">Сигнальные указатели, знаки, сигналы ограждения. </w:t>
            </w:r>
          </w:p>
        </w:tc>
        <w:tc>
          <w:tcPr>
            <w:tcW w:w="1005" w:type="dxa"/>
            <w:gridSpan w:val="4"/>
          </w:tcPr>
          <w:p w14:paraId="541D4C29"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016" w:type="dxa"/>
            <w:vMerge/>
          </w:tcPr>
          <w:p w14:paraId="02FF920C"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0750C0AF" w14:textId="77777777" w:rsidTr="00721876">
        <w:trPr>
          <w:trHeight w:val="253"/>
        </w:trPr>
        <w:tc>
          <w:tcPr>
            <w:tcW w:w="2970" w:type="dxa"/>
            <w:vMerge/>
          </w:tcPr>
          <w:p w14:paraId="0C1DDB2C" w14:textId="77777777" w:rsidR="00E4230B" w:rsidRPr="00C63897" w:rsidRDefault="00E4230B" w:rsidP="00721876">
            <w:pPr>
              <w:rPr>
                <w:rFonts w:ascii="Times New Roman" w:eastAsia="Times New Roman" w:hAnsi="Times New Roman" w:cs="Times New Roman"/>
                <w:b/>
                <w:bCs/>
                <w:lang w:eastAsia="ru-RU"/>
              </w:rPr>
            </w:pPr>
          </w:p>
        </w:tc>
        <w:tc>
          <w:tcPr>
            <w:tcW w:w="4785" w:type="dxa"/>
          </w:tcPr>
          <w:p w14:paraId="706DE0C0" w14:textId="77777777" w:rsidR="00E4230B" w:rsidRPr="006C5B9A" w:rsidRDefault="00E4230B" w:rsidP="00721876">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Сигнальные значения, схемы установки.</w:t>
            </w:r>
          </w:p>
        </w:tc>
        <w:tc>
          <w:tcPr>
            <w:tcW w:w="1005" w:type="dxa"/>
            <w:gridSpan w:val="4"/>
          </w:tcPr>
          <w:p w14:paraId="425427AD"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016" w:type="dxa"/>
            <w:vMerge/>
          </w:tcPr>
          <w:p w14:paraId="3182F07D"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051F9FF7" w14:textId="77777777" w:rsidTr="00721876">
        <w:trPr>
          <w:trHeight w:val="776"/>
        </w:trPr>
        <w:tc>
          <w:tcPr>
            <w:tcW w:w="2970" w:type="dxa"/>
            <w:vMerge/>
          </w:tcPr>
          <w:p w14:paraId="3FFCA1D0" w14:textId="77777777" w:rsidR="00E4230B" w:rsidRPr="00C63897" w:rsidRDefault="00E4230B" w:rsidP="00721876">
            <w:pPr>
              <w:rPr>
                <w:rFonts w:ascii="Times New Roman" w:eastAsia="Times New Roman" w:hAnsi="Times New Roman" w:cs="Times New Roman"/>
                <w:b/>
                <w:bCs/>
                <w:lang w:eastAsia="ru-RU"/>
              </w:rPr>
            </w:pPr>
          </w:p>
        </w:tc>
        <w:tc>
          <w:tcPr>
            <w:tcW w:w="4785" w:type="dxa"/>
          </w:tcPr>
          <w:p w14:paraId="59D870CB" w14:textId="77777777" w:rsidR="00E4230B" w:rsidRPr="006C5B9A" w:rsidRDefault="00E4230B" w:rsidP="00721876">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 xml:space="preserve"> Поездные и маневровые сигналы, ручные, обозначения подвижного состава, звуковые, тревоги. </w:t>
            </w:r>
          </w:p>
        </w:tc>
        <w:tc>
          <w:tcPr>
            <w:tcW w:w="1005" w:type="dxa"/>
            <w:gridSpan w:val="4"/>
          </w:tcPr>
          <w:p w14:paraId="5F6BF97B"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1016" w:type="dxa"/>
            <w:vMerge/>
          </w:tcPr>
          <w:p w14:paraId="4C4EC670"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062B7540" w14:textId="77777777" w:rsidTr="00721876">
        <w:trPr>
          <w:trHeight w:val="851"/>
        </w:trPr>
        <w:tc>
          <w:tcPr>
            <w:tcW w:w="2970" w:type="dxa"/>
            <w:vMerge/>
          </w:tcPr>
          <w:p w14:paraId="29488213" w14:textId="77777777" w:rsidR="00E4230B" w:rsidRPr="00C63897" w:rsidRDefault="00E4230B" w:rsidP="00721876">
            <w:pPr>
              <w:rPr>
                <w:rFonts w:ascii="Times New Roman" w:eastAsia="Times New Roman" w:hAnsi="Times New Roman" w:cs="Times New Roman"/>
                <w:b/>
                <w:bCs/>
                <w:lang w:eastAsia="ru-RU"/>
              </w:rPr>
            </w:pPr>
          </w:p>
        </w:tc>
        <w:tc>
          <w:tcPr>
            <w:tcW w:w="4785" w:type="dxa"/>
          </w:tcPr>
          <w:p w14:paraId="5DB2E758" w14:textId="77777777" w:rsidR="00E4230B" w:rsidRDefault="00E4230B" w:rsidP="00721876">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 xml:space="preserve">Должностные лица, в обязанность которых вменяется подача сигналов при приеме, отправлении и пропуске поездов. </w:t>
            </w:r>
          </w:p>
          <w:p w14:paraId="33621002" w14:textId="77777777" w:rsidR="00E4230B" w:rsidRPr="006C5B9A" w:rsidRDefault="00E4230B" w:rsidP="00721876">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 xml:space="preserve">Движение поездов. </w:t>
            </w:r>
          </w:p>
        </w:tc>
        <w:tc>
          <w:tcPr>
            <w:tcW w:w="1005" w:type="dxa"/>
            <w:gridSpan w:val="4"/>
          </w:tcPr>
          <w:p w14:paraId="540CEBED"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1016" w:type="dxa"/>
            <w:vMerge/>
          </w:tcPr>
          <w:p w14:paraId="0EC3BCB7"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1DE53B4C" w14:textId="77777777" w:rsidTr="00721876">
        <w:trPr>
          <w:trHeight w:val="459"/>
        </w:trPr>
        <w:tc>
          <w:tcPr>
            <w:tcW w:w="2970" w:type="dxa"/>
            <w:vMerge/>
          </w:tcPr>
          <w:p w14:paraId="4C3DD7A4" w14:textId="77777777" w:rsidR="00E4230B" w:rsidRPr="00C63897" w:rsidRDefault="00E4230B" w:rsidP="00721876">
            <w:pPr>
              <w:rPr>
                <w:rFonts w:ascii="Times New Roman" w:eastAsia="Times New Roman" w:hAnsi="Times New Roman" w:cs="Times New Roman"/>
                <w:b/>
                <w:bCs/>
                <w:lang w:eastAsia="ru-RU"/>
              </w:rPr>
            </w:pPr>
          </w:p>
        </w:tc>
        <w:tc>
          <w:tcPr>
            <w:tcW w:w="4785" w:type="dxa"/>
          </w:tcPr>
          <w:p w14:paraId="7B867BAD" w14:textId="77777777" w:rsidR="00E4230B" w:rsidRPr="006C5B9A" w:rsidRDefault="00E4230B" w:rsidP="00721876">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 xml:space="preserve">Общие положения, график движения, прием и отправление поездов; </w:t>
            </w:r>
          </w:p>
        </w:tc>
        <w:tc>
          <w:tcPr>
            <w:tcW w:w="1005" w:type="dxa"/>
            <w:gridSpan w:val="4"/>
          </w:tcPr>
          <w:p w14:paraId="71439887"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016" w:type="dxa"/>
            <w:vMerge/>
          </w:tcPr>
          <w:p w14:paraId="493F5679"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0BEFEAE3" w14:textId="77777777" w:rsidTr="00721876">
        <w:trPr>
          <w:trHeight w:val="832"/>
        </w:trPr>
        <w:tc>
          <w:tcPr>
            <w:tcW w:w="2970" w:type="dxa"/>
            <w:vMerge/>
          </w:tcPr>
          <w:p w14:paraId="7E209631" w14:textId="77777777" w:rsidR="00E4230B" w:rsidRPr="00C63897" w:rsidRDefault="00E4230B" w:rsidP="00721876">
            <w:pPr>
              <w:rPr>
                <w:rFonts w:ascii="Times New Roman" w:eastAsia="Times New Roman" w:hAnsi="Times New Roman" w:cs="Times New Roman"/>
                <w:b/>
                <w:bCs/>
                <w:lang w:eastAsia="ru-RU"/>
              </w:rPr>
            </w:pPr>
          </w:p>
        </w:tc>
        <w:tc>
          <w:tcPr>
            <w:tcW w:w="4785" w:type="dxa"/>
          </w:tcPr>
          <w:p w14:paraId="432ECFDC" w14:textId="77777777" w:rsidR="00E4230B" w:rsidRPr="006C5B9A" w:rsidRDefault="00E4230B" w:rsidP="00721876">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Д</w:t>
            </w:r>
            <w:r w:rsidRPr="006C5B9A">
              <w:rPr>
                <w:rFonts w:ascii="Times New Roman" w:eastAsia="Times New Roman" w:hAnsi="Times New Roman" w:cs="Times New Roman"/>
                <w:lang w:eastAsia="ru-RU"/>
              </w:rPr>
              <w:t>вижение поездов при автоматической блокировке, диспетчерской централизации</w:t>
            </w:r>
            <w:r>
              <w:rPr>
                <w:rFonts w:ascii="Times New Roman" w:eastAsia="Times New Roman" w:hAnsi="Times New Roman" w:cs="Times New Roman"/>
                <w:lang w:eastAsia="ru-RU"/>
              </w:rPr>
              <w:t>, полуавтоматической блокировке</w:t>
            </w:r>
          </w:p>
        </w:tc>
        <w:tc>
          <w:tcPr>
            <w:tcW w:w="1005" w:type="dxa"/>
            <w:gridSpan w:val="4"/>
          </w:tcPr>
          <w:p w14:paraId="75E900B6"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016" w:type="dxa"/>
            <w:vMerge/>
          </w:tcPr>
          <w:p w14:paraId="06CD4580"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35B7500F" w14:textId="77777777" w:rsidTr="00721876">
        <w:trPr>
          <w:trHeight w:val="786"/>
        </w:trPr>
        <w:tc>
          <w:tcPr>
            <w:tcW w:w="2970" w:type="dxa"/>
            <w:vMerge/>
          </w:tcPr>
          <w:p w14:paraId="0E12C076" w14:textId="77777777" w:rsidR="00E4230B" w:rsidRPr="00C63897" w:rsidRDefault="00E4230B" w:rsidP="00721876">
            <w:pPr>
              <w:rPr>
                <w:rFonts w:ascii="Times New Roman" w:eastAsia="Times New Roman" w:hAnsi="Times New Roman" w:cs="Times New Roman"/>
                <w:b/>
                <w:bCs/>
                <w:lang w:eastAsia="ru-RU"/>
              </w:rPr>
            </w:pPr>
          </w:p>
        </w:tc>
        <w:tc>
          <w:tcPr>
            <w:tcW w:w="4785" w:type="dxa"/>
          </w:tcPr>
          <w:p w14:paraId="006E38FA" w14:textId="77777777" w:rsidR="00E4230B" w:rsidRPr="006C5B9A" w:rsidRDefault="00E4230B" w:rsidP="00721876">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 xml:space="preserve"> электрожезловой системе, телефонных средствах связи, выдача предупреждений; перевозка опасных грузов. </w:t>
            </w:r>
          </w:p>
        </w:tc>
        <w:tc>
          <w:tcPr>
            <w:tcW w:w="1005" w:type="dxa"/>
            <w:gridSpan w:val="4"/>
          </w:tcPr>
          <w:p w14:paraId="1F8C7496"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1016" w:type="dxa"/>
            <w:vMerge/>
          </w:tcPr>
          <w:p w14:paraId="6A6166F2"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5C78672A" w14:textId="77777777" w:rsidTr="00721876">
        <w:trPr>
          <w:trHeight w:val="767"/>
        </w:trPr>
        <w:tc>
          <w:tcPr>
            <w:tcW w:w="2970" w:type="dxa"/>
            <w:vMerge/>
          </w:tcPr>
          <w:p w14:paraId="54870E17" w14:textId="77777777" w:rsidR="00E4230B" w:rsidRPr="00C63897" w:rsidRDefault="00E4230B" w:rsidP="00721876">
            <w:pPr>
              <w:rPr>
                <w:rFonts w:ascii="Times New Roman" w:eastAsia="Times New Roman" w:hAnsi="Times New Roman" w:cs="Times New Roman"/>
                <w:b/>
                <w:bCs/>
                <w:lang w:eastAsia="ru-RU"/>
              </w:rPr>
            </w:pPr>
          </w:p>
        </w:tc>
        <w:tc>
          <w:tcPr>
            <w:tcW w:w="4785" w:type="dxa"/>
          </w:tcPr>
          <w:p w14:paraId="5C345C80" w14:textId="77777777" w:rsidR="00E4230B" w:rsidRPr="006C5B9A" w:rsidRDefault="00E4230B" w:rsidP="00721876">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Движение поездов в нестандартных ситуациях: с разграничением времени, при перерыве все</w:t>
            </w:r>
            <w:r>
              <w:rPr>
                <w:rFonts w:ascii="Times New Roman" w:eastAsia="Times New Roman" w:hAnsi="Times New Roman" w:cs="Times New Roman"/>
                <w:lang w:eastAsia="ru-RU"/>
              </w:rPr>
              <w:t>х средств сигнализации и связи</w:t>
            </w:r>
            <w:r w:rsidRPr="006C5B9A">
              <w:rPr>
                <w:rFonts w:ascii="Times New Roman" w:eastAsia="Times New Roman" w:hAnsi="Times New Roman" w:cs="Times New Roman"/>
                <w:lang w:eastAsia="ru-RU"/>
              </w:rPr>
              <w:t xml:space="preserve">. </w:t>
            </w:r>
          </w:p>
        </w:tc>
        <w:tc>
          <w:tcPr>
            <w:tcW w:w="1005" w:type="dxa"/>
            <w:gridSpan w:val="4"/>
          </w:tcPr>
          <w:p w14:paraId="5FCD73AA"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016" w:type="dxa"/>
            <w:vMerge/>
          </w:tcPr>
          <w:p w14:paraId="67DB2070"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13A47D3D" w14:textId="77777777" w:rsidTr="00721876">
        <w:trPr>
          <w:trHeight w:val="253"/>
        </w:trPr>
        <w:tc>
          <w:tcPr>
            <w:tcW w:w="2970" w:type="dxa"/>
            <w:vMerge/>
          </w:tcPr>
          <w:p w14:paraId="121AA77A" w14:textId="77777777" w:rsidR="00E4230B" w:rsidRPr="00C63897" w:rsidRDefault="00E4230B" w:rsidP="00721876">
            <w:pPr>
              <w:rPr>
                <w:rFonts w:ascii="Times New Roman" w:eastAsia="Times New Roman" w:hAnsi="Times New Roman" w:cs="Times New Roman"/>
                <w:b/>
                <w:bCs/>
                <w:lang w:eastAsia="ru-RU"/>
              </w:rPr>
            </w:pPr>
          </w:p>
        </w:tc>
        <w:tc>
          <w:tcPr>
            <w:tcW w:w="4785" w:type="dxa"/>
          </w:tcPr>
          <w:p w14:paraId="2397B868" w14:textId="77777777" w:rsidR="00E4230B" w:rsidRPr="006C5B9A" w:rsidRDefault="00E4230B" w:rsidP="00721876">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 xml:space="preserve">Оказание помощи поездам. </w:t>
            </w:r>
          </w:p>
        </w:tc>
        <w:tc>
          <w:tcPr>
            <w:tcW w:w="1005" w:type="dxa"/>
            <w:gridSpan w:val="4"/>
          </w:tcPr>
          <w:p w14:paraId="0E8A3365"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016" w:type="dxa"/>
            <w:vMerge/>
          </w:tcPr>
          <w:p w14:paraId="66E25359"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5359BD36" w14:textId="77777777" w:rsidTr="00721876">
        <w:trPr>
          <w:trHeight w:val="281"/>
        </w:trPr>
        <w:tc>
          <w:tcPr>
            <w:tcW w:w="2970" w:type="dxa"/>
            <w:vMerge/>
          </w:tcPr>
          <w:p w14:paraId="286542F6" w14:textId="77777777" w:rsidR="00E4230B" w:rsidRPr="00C63897" w:rsidRDefault="00E4230B" w:rsidP="00721876">
            <w:pPr>
              <w:rPr>
                <w:rFonts w:ascii="Times New Roman" w:eastAsia="Times New Roman" w:hAnsi="Times New Roman" w:cs="Times New Roman"/>
                <w:b/>
                <w:bCs/>
                <w:lang w:eastAsia="ru-RU"/>
              </w:rPr>
            </w:pPr>
          </w:p>
        </w:tc>
        <w:tc>
          <w:tcPr>
            <w:tcW w:w="4785" w:type="dxa"/>
          </w:tcPr>
          <w:p w14:paraId="4FC69AE0" w14:textId="77777777" w:rsidR="00E4230B" w:rsidRPr="006C5B9A" w:rsidRDefault="00E4230B" w:rsidP="00721876">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 xml:space="preserve">Осаживание поездов на перегоне; </w:t>
            </w:r>
          </w:p>
        </w:tc>
        <w:tc>
          <w:tcPr>
            <w:tcW w:w="1005" w:type="dxa"/>
            <w:gridSpan w:val="4"/>
          </w:tcPr>
          <w:p w14:paraId="11307678"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016" w:type="dxa"/>
            <w:vMerge/>
          </w:tcPr>
          <w:p w14:paraId="0B3D8D13"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69CE6F27" w14:textId="77777777" w:rsidTr="00721876">
        <w:trPr>
          <w:trHeight w:val="542"/>
        </w:trPr>
        <w:tc>
          <w:tcPr>
            <w:tcW w:w="2970" w:type="dxa"/>
            <w:vMerge/>
          </w:tcPr>
          <w:p w14:paraId="34BC9A02" w14:textId="77777777" w:rsidR="00E4230B" w:rsidRPr="00C63897" w:rsidRDefault="00E4230B" w:rsidP="00721876">
            <w:pPr>
              <w:rPr>
                <w:rFonts w:ascii="Times New Roman" w:eastAsia="Times New Roman" w:hAnsi="Times New Roman" w:cs="Times New Roman"/>
                <w:b/>
                <w:bCs/>
                <w:lang w:eastAsia="ru-RU"/>
              </w:rPr>
            </w:pPr>
          </w:p>
        </w:tc>
        <w:tc>
          <w:tcPr>
            <w:tcW w:w="4785" w:type="dxa"/>
          </w:tcPr>
          <w:p w14:paraId="426D0CF4" w14:textId="77777777" w:rsidR="00E4230B" w:rsidRPr="006C5B9A" w:rsidRDefault="00E4230B" w:rsidP="00721876">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Р</w:t>
            </w:r>
            <w:r w:rsidRPr="006C5B9A">
              <w:rPr>
                <w:rFonts w:ascii="Times New Roman" w:eastAsia="Times New Roman" w:hAnsi="Times New Roman" w:cs="Times New Roman"/>
                <w:lang w:eastAsia="ru-RU"/>
              </w:rPr>
              <w:t xml:space="preserve">егламент действий работников в аварийных и нестандартных ситуациях. </w:t>
            </w:r>
          </w:p>
        </w:tc>
        <w:tc>
          <w:tcPr>
            <w:tcW w:w="1005" w:type="dxa"/>
            <w:gridSpan w:val="4"/>
          </w:tcPr>
          <w:p w14:paraId="6C96B864"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016" w:type="dxa"/>
            <w:vMerge/>
          </w:tcPr>
          <w:p w14:paraId="6D2CC6AB"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31F8CA23" w14:textId="77777777" w:rsidTr="00721876">
        <w:trPr>
          <w:trHeight w:val="505"/>
        </w:trPr>
        <w:tc>
          <w:tcPr>
            <w:tcW w:w="2970" w:type="dxa"/>
            <w:vMerge/>
          </w:tcPr>
          <w:p w14:paraId="2F8B0DB3" w14:textId="77777777" w:rsidR="00E4230B" w:rsidRPr="00C63897" w:rsidRDefault="00E4230B" w:rsidP="00721876">
            <w:pPr>
              <w:rPr>
                <w:rFonts w:ascii="Times New Roman" w:eastAsia="Times New Roman" w:hAnsi="Times New Roman" w:cs="Times New Roman"/>
                <w:b/>
                <w:bCs/>
                <w:lang w:eastAsia="ru-RU"/>
              </w:rPr>
            </w:pPr>
          </w:p>
        </w:tc>
        <w:tc>
          <w:tcPr>
            <w:tcW w:w="4785" w:type="dxa"/>
          </w:tcPr>
          <w:p w14:paraId="04996067" w14:textId="77777777" w:rsidR="00E4230B" w:rsidRPr="006C5B9A" w:rsidRDefault="00E4230B" w:rsidP="00721876">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Руководящие документы по безопасности движения на железнодорожном транспорте.</w:t>
            </w:r>
          </w:p>
        </w:tc>
        <w:tc>
          <w:tcPr>
            <w:tcW w:w="1005" w:type="dxa"/>
            <w:gridSpan w:val="4"/>
          </w:tcPr>
          <w:p w14:paraId="0B13F0C4"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016" w:type="dxa"/>
            <w:vMerge/>
          </w:tcPr>
          <w:p w14:paraId="17083C2A"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1A279DE1" w14:textId="77777777" w:rsidTr="00721876">
        <w:trPr>
          <w:trHeight w:val="1019"/>
        </w:trPr>
        <w:tc>
          <w:tcPr>
            <w:tcW w:w="2970" w:type="dxa"/>
            <w:vMerge/>
          </w:tcPr>
          <w:p w14:paraId="306F6101" w14:textId="77777777" w:rsidR="00E4230B" w:rsidRPr="00C63897" w:rsidRDefault="00E4230B" w:rsidP="00721876">
            <w:pPr>
              <w:rPr>
                <w:rFonts w:ascii="Times New Roman" w:eastAsia="Times New Roman" w:hAnsi="Times New Roman" w:cs="Times New Roman"/>
                <w:b/>
                <w:bCs/>
                <w:lang w:eastAsia="ru-RU"/>
              </w:rPr>
            </w:pPr>
          </w:p>
        </w:tc>
        <w:tc>
          <w:tcPr>
            <w:tcW w:w="4785" w:type="dxa"/>
          </w:tcPr>
          <w:p w14:paraId="3BE9375C" w14:textId="77777777" w:rsidR="00E4230B" w:rsidRPr="006C5B9A" w:rsidRDefault="00E4230B" w:rsidP="00721876">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 xml:space="preserve"> Классификация нарушений безопасности движения в поездной и маневровой работе и порядок служебного расследования этих нарушений</w:t>
            </w:r>
          </w:p>
        </w:tc>
        <w:tc>
          <w:tcPr>
            <w:tcW w:w="1005" w:type="dxa"/>
            <w:gridSpan w:val="4"/>
          </w:tcPr>
          <w:p w14:paraId="7CFD8FA6"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016" w:type="dxa"/>
            <w:vMerge/>
          </w:tcPr>
          <w:p w14:paraId="267CBB3B"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375126FB" w14:textId="77777777" w:rsidTr="00721876">
        <w:trPr>
          <w:trHeight w:val="20"/>
        </w:trPr>
        <w:tc>
          <w:tcPr>
            <w:tcW w:w="2970" w:type="dxa"/>
            <w:vMerge/>
          </w:tcPr>
          <w:p w14:paraId="7CE0733D" w14:textId="77777777" w:rsidR="00E4230B" w:rsidRPr="00C63897" w:rsidRDefault="00E4230B" w:rsidP="00721876">
            <w:pPr>
              <w:rPr>
                <w:rFonts w:ascii="Times New Roman" w:eastAsia="Times New Roman" w:hAnsi="Times New Roman" w:cs="Times New Roman"/>
                <w:b/>
                <w:bCs/>
                <w:lang w:eastAsia="ru-RU"/>
              </w:rPr>
            </w:pPr>
          </w:p>
        </w:tc>
        <w:tc>
          <w:tcPr>
            <w:tcW w:w="4785" w:type="dxa"/>
          </w:tcPr>
          <w:p w14:paraId="49B1D555" w14:textId="77777777" w:rsidR="00E4230B" w:rsidRDefault="00E4230B" w:rsidP="00721876">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w:t>
            </w:r>
            <w:proofErr w:type="gramStart"/>
            <w:r w:rsidRPr="00C63897">
              <w:rPr>
                <w:rFonts w:ascii="Times New Roman" w:eastAsia="Times New Roman" w:hAnsi="Times New Roman" w:cs="Times New Roman"/>
                <w:b/>
                <w:bCs/>
                <w:lang w:eastAsia="ru-RU"/>
              </w:rPr>
              <w:t>практических</w:t>
            </w:r>
            <w:proofErr w:type="gramEnd"/>
            <w:r w:rsidRPr="00C63897">
              <w:rPr>
                <w:rFonts w:ascii="Times New Roman" w:eastAsia="Times New Roman" w:hAnsi="Times New Roman" w:cs="Times New Roman"/>
                <w:b/>
                <w:bCs/>
                <w:lang w:eastAsia="ru-RU"/>
              </w:rPr>
              <w:t xml:space="preserve"> и лабораторных </w:t>
            </w:r>
          </w:p>
          <w:p w14:paraId="4652068E" w14:textId="77777777" w:rsidR="00E4230B" w:rsidRPr="00C63897" w:rsidRDefault="00E4230B" w:rsidP="00721876">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занятий</w:t>
            </w:r>
          </w:p>
        </w:tc>
        <w:tc>
          <w:tcPr>
            <w:tcW w:w="1005" w:type="dxa"/>
            <w:gridSpan w:val="4"/>
          </w:tcPr>
          <w:p w14:paraId="53D245E8" w14:textId="77777777" w:rsidR="00E4230B" w:rsidRDefault="00E4230B" w:rsidP="0072187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31</w:t>
            </w:r>
          </w:p>
          <w:p w14:paraId="44D0CAB2" w14:textId="77777777" w:rsidR="00E4230B" w:rsidRPr="00C63897" w:rsidRDefault="00E4230B" w:rsidP="00721876">
            <w:pPr>
              <w:suppressAutoHyphens/>
              <w:jc w:val="center"/>
              <w:rPr>
                <w:rFonts w:ascii="Times New Roman" w:eastAsia="Times New Roman" w:hAnsi="Times New Roman" w:cs="Times New Roman"/>
                <w:b/>
                <w:lang w:eastAsia="ru-RU"/>
              </w:rPr>
            </w:pPr>
          </w:p>
        </w:tc>
        <w:tc>
          <w:tcPr>
            <w:tcW w:w="1016" w:type="dxa"/>
          </w:tcPr>
          <w:p w14:paraId="18FCDA58" w14:textId="77777777" w:rsidR="00E4230B" w:rsidRPr="00C63897" w:rsidRDefault="00E4230B" w:rsidP="00721876">
            <w:pPr>
              <w:suppressAutoHyphens/>
              <w:jc w:val="both"/>
              <w:rPr>
                <w:rFonts w:ascii="Times New Roman" w:eastAsia="Times New Roman" w:hAnsi="Times New Roman" w:cs="Times New Roman"/>
                <w:b/>
                <w:lang w:eastAsia="ru-RU"/>
              </w:rPr>
            </w:pPr>
          </w:p>
        </w:tc>
      </w:tr>
      <w:tr w:rsidR="00E4230B" w:rsidRPr="00C63897" w14:paraId="5221AFA6" w14:textId="77777777" w:rsidTr="00721876">
        <w:trPr>
          <w:trHeight w:val="461"/>
        </w:trPr>
        <w:tc>
          <w:tcPr>
            <w:tcW w:w="2970" w:type="dxa"/>
            <w:vMerge/>
          </w:tcPr>
          <w:p w14:paraId="3F5129D3" w14:textId="77777777" w:rsidR="00E4230B" w:rsidRPr="00C63897" w:rsidRDefault="00E4230B" w:rsidP="00721876">
            <w:pPr>
              <w:rPr>
                <w:rFonts w:ascii="Times New Roman" w:eastAsia="Times New Roman" w:hAnsi="Times New Roman" w:cs="Times New Roman"/>
                <w:b/>
                <w:bCs/>
                <w:lang w:eastAsia="ru-RU"/>
              </w:rPr>
            </w:pPr>
          </w:p>
        </w:tc>
        <w:tc>
          <w:tcPr>
            <w:tcW w:w="4785" w:type="dxa"/>
          </w:tcPr>
          <w:p w14:paraId="27BE57CC" w14:textId="77777777" w:rsidR="00E4230B" w:rsidRPr="00C63897" w:rsidRDefault="00E4230B" w:rsidP="00721876">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Лабораторная работа№ 1 «Изучение обязанностей локомотивной бригады».</w:t>
            </w:r>
          </w:p>
        </w:tc>
        <w:tc>
          <w:tcPr>
            <w:tcW w:w="1005" w:type="dxa"/>
            <w:gridSpan w:val="4"/>
          </w:tcPr>
          <w:p w14:paraId="4C3B0646"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4</w:t>
            </w:r>
          </w:p>
        </w:tc>
        <w:tc>
          <w:tcPr>
            <w:tcW w:w="1016" w:type="dxa"/>
            <w:vMerge w:val="restart"/>
          </w:tcPr>
          <w:p w14:paraId="0F6C8B1E"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6F6C8750" w14:textId="77777777" w:rsidTr="00721876">
        <w:trPr>
          <w:trHeight w:val="777"/>
        </w:trPr>
        <w:tc>
          <w:tcPr>
            <w:tcW w:w="2970" w:type="dxa"/>
            <w:vMerge/>
          </w:tcPr>
          <w:p w14:paraId="715C6485" w14:textId="77777777" w:rsidR="00E4230B" w:rsidRPr="00C63897" w:rsidRDefault="00E4230B" w:rsidP="00721876">
            <w:pPr>
              <w:rPr>
                <w:rFonts w:ascii="Times New Roman" w:eastAsia="Times New Roman" w:hAnsi="Times New Roman" w:cs="Times New Roman"/>
                <w:b/>
                <w:bCs/>
                <w:lang w:eastAsia="ru-RU"/>
              </w:rPr>
            </w:pPr>
          </w:p>
        </w:tc>
        <w:tc>
          <w:tcPr>
            <w:tcW w:w="4785" w:type="dxa"/>
          </w:tcPr>
          <w:p w14:paraId="00892DC5" w14:textId="77777777" w:rsidR="00E4230B" w:rsidRPr="006C5B9A" w:rsidRDefault="00E4230B" w:rsidP="00721876">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Лабораторная работа№ 2 «Изучение требований ПТЭ к техническому состоянию тягового подвижного состава (далее – ТПС)».</w:t>
            </w:r>
          </w:p>
        </w:tc>
        <w:tc>
          <w:tcPr>
            <w:tcW w:w="1005" w:type="dxa"/>
            <w:gridSpan w:val="4"/>
          </w:tcPr>
          <w:p w14:paraId="29AD7DF7"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3</w:t>
            </w:r>
          </w:p>
        </w:tc>
        <w:tc>
          <w:tcPr>
            <w:tcW w:w="1016" w:type="dxa"/>
            <w:vMerge/>
          </w:tcPr>
          <w:p w14:paraId="7FC62453"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7FE4374F" w14:textId="77777777" w:rsidTr="00721876">
        <w:trPr>
          <w:trHeight w:val="459"/>
        </w:trPr>
        <w:tc>
          <w:tcPr>
            <w:tcW w:w="2970" w:type="dxa"/>
            <w:vMerge/>
          </w:tcPr>
          <w:p w14:paraId="318FF3BC" w14:textId="77777777" w:rsidR="00E4230B" w:rsidRPr="00C63897" w:rsidRDefault="00E4230B" w:rsidP="00721876">
            <w:pPr>
              <w:rPr>
                <w:rFonts w:ascii="Times New Roman" w:eastAsia="Times New Roman" w:hAnsi="Times New Roman" w:cs="Times New Roman"/>
                <w:b/>
                <w:bCs/>
                <w:lang w:eastAsia="ru-RU"/>
              </w:rPr>
            </w:pPr>
          </w:p>
        </w:tc>
        <w:tc>
          <w:tcPr>
            <w:tcW w:w="4785" w:type="dxa"/>
          </w:tcPr>
          <w:p w14:paraId="7A864DE2" w14:textId="77777777" w:rsidR="00E4230B" w:rsidRPr="006C5B9A" w:rsidRDefault="00E4230B" w:rsidP="00721876">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Лабораторная работа№ 3 «Изучение сигналов светофоров»</w:t>
            </w:r>
          </w:p>
        </w:tc>
        <w:tc>
          <w:tcPr>
            <w:tcW w:w="1005" w:type="dxa"/>
            <w:gridSpan w:val="4"/>
          </w:tcPr>
          <w:p w14:paraId="0D66C819"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3</w:t>
            </w:r>
          </w:p>
        </w:tc>
        <w:tc>
          <w:tcPr>
            <w:tcW w:w="1016" w:type="dxa"/>
            <w:vMerge/>
          </w:tcPr>
          <w:p w14:paraId="3B171743"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40F58382" w14:textId="77777777" w:rsidTr="00721876">
        <w:trPr>
          <w:trHeight w:val="730"/>
        </w:trPr>
        <w:tc>
          <w:tcPr>
            <w:tcW w:w="2970" w:type="dxa"/>
            <w:vMerge/>
          </w:tcPr>
          <w:p w14:paraId="712AC6F6" w14:textId="77777777" w:rsidR="00E4230B" w:rsidRPr="00C63897" w:rsidRDefault="00E4230B" w:rsidP="00721876">
            <w:pPr>
              <w:rPr>
                <w:rFonts w:ascii="Times New Roman" w:eastAsia="Times New Roman" w:hAnsi="Times New Roman" w:cs="Times New Roman"/>
                <w:b/>
                <w:bCs/>
                <w:lang w:eastAsia="ru-RU"/>
              </w:rPr>
            </w:pPr>
          </w:p>
        </w:tc>
        <w:tc>
          <w:tcPr>
            <w:tcW w:w="4785" w:type="dxa"/>
          </w:tcPr>
          <w:p w14:paraId="111FAF8D" w14:textId="77777777" w:rsidR="00E4230B" w:rsidRPr="006C5B9A" w:rsidRDefault="00E4230B" w:rsidP="00721876">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Практическое занятие № 1 «Отработка порядка следования по перегону, оборудованному автоблокировкой»</w:t>
            </w:r>
          </w:p>
        </w:tc>
        <w:tc>
          <w:tcPr>
            <w:tcW w:w="1005" w:type="dxa"/>
            <w:gridSpan w:val="4"/>
          </w:tcPr>
          <w:p w14:paraId="079E6228"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3</w:t>
            </w:r>
          </w:p>
        </w:tc>
        <w:tc>
          <w:tcPr>
            <w:tcW w:w="1016" w:type="dxa"/>
            <w:vMerge/>
          </w:tcPr>
          <w:p w14:paraId="62285944"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2DE6EFC8" w14:textId="77777777" w:rsidTr="00721876">
        <w:trPr>
          <w:trHeight w:val="758"/>
        </w:trPr>
        <w:tc>
          <w:tcPr>
            <w:tcW w:w="2970" w:type="dxa"/>
            <w:vMerge/>
          </w:tcPr>
          <w:p w14:paraId="25C2EB18" w14:textId="77777777" w:rsidR="00E4230B" w:rsidRPr="00C63897" w:rsidRDefault="00E4230B" w:rsidP="00721876">
            <w:pPr>
              <w:rPr>
                <w:rFonts w:ascii="Times New Roman" w:eastAsia="Times New Roman" w:hAnsi="Times New Roman" w:cs="Times New Roman"/>
                <w:b/>
                <w:bCs/>
                <w:lang w:eastAsia="ru-RU"/>
              </w:rPr>
            </w:pPr>
          </w:p>
        </w:tc>
        <w:tc>
          <w:tcPr>
            <w:tcW w:w="4785" w:type="dxa"/>
          </w:tcPr>
          <w:p w14:paraId="41C1BB87" w14:textId="77777777" w:rsidR="00E4230B" w:rsidRPr="006C5B9A" w:rsidRDefault="00E4230B" w:rsidP="00721876">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Практическое занятие № 2 «Отработка порядка следования по перегону, оборудованному полу автоблокировкой»</w:t>
            </w:r>
          </w:p>
        </w:tc>
        <w:tc>
          <w:tcPr>
            <w:tcW w:w="1005" w:type="dxa"/>
            <w:gridSpan w:val="4"/>
          </w:tcPr>
          <w:p w14:paraId="404412A5"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4</w:t>
            </w:r>
          </w:p>
        </w:tc>
        <w:tc>
          <w:tcPr>
            <w:tcW w:w="1016" w:type="dxa"/>
            <w:vMerge/>
          </w:tcPr>
          <w:p w14:paraId="0E8C0D4D"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02C74ECD" w14:textId="77777777" w:rsidTr="00721876">
        <w:trPr>
          <w:trHeight w:val="767"/>
        </w:trPr>
        <w:tc>
          <w:tcPr>
            <w:tcW w:w="2970" w:type="dxa"/>
            <w:vMerge/>
          </w:tcPr>
          <w:p w14:paraId="0F8996F6" w14:textId="77777777" w:rsidR="00E4230B" w:rsidRPr="00C63897" w:rsidRDefault="00E4230B" w:rsidP="00721876">
            <w:pPr>
              <w:rPr>
                <w:rFonts w:ascii="Times New Roman" w:eastAsia="Times New Roman" w:hAnsi="Times New Roman" w:cs="Times New Roman"/>
                <w:b/>
                <w:bCs/>
                <w:lang w:eastAsia="ru-RU"/>
              </w:rPr>
            </w:pPr>
          </w:p>
        </w:tc>
        <w:tc>
          <w:tcPr>
            <w:tcW w:w="4785" w:type="dxa"/>
          </w:tcPr>
          <w:p w14:paraId="2C7123E6" w14:textId="77777777" w:rsidR="00E4230B" w:rsidRPr="006C5B9A" w:rsidRDefault="00E4230B" w:rsidP="00721876">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Практическое занятие № 3 «Отработка порядка следования по перегону при диспетчерской централизации»</w:t>
            </w:r>
          </w:p>
        </w:tc>
        <w:tc>
          <w:tcPr>
            <w:tcW w:w="1005" w:type="dxa"/>
            <w:gridSpan w:val="4"/>
          </w:tcPr>
          <w:p w14:paraId="0B7B01CE"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3</w:t>
            </w:r>
          </w:p>
        </w:tc>
        <w:tc>
          <w:tcPr>
            <w:tcW w:w="1016" w:type="dxa"/>
            <w:vMerge/>
          </w:tcPr>
          <w:p w14:paraId="0900E7BF"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132F73C4" w14:textId="77777777" w:rsidTr="00721876">
        <w:trPr>
          <w:trHeight w:val="739"/>
        </w:trPr>
        <w:tc>
          <w:tcPr>
            <w:tcW w:w="2970" w:type="dxa"/>
            <w:vMerge/>
          </w:tcPr>
          <w:p w14:paraId="3326BBBB" w14:textId="77777777" w:rsidR="00E4230B" w:rsidRPr="00C63897" w:rsidRDefault="00E4230B" w:rsidP="00721876">
            <w:pPr>
              <w:rPr>
                <w:rFonts w:ascii="Times New Roman" w:eastAsia="Times New Roman" w:hAnsi="Times New Roman" w:cs="Times New Roman"/>
                <w:b/>
                <w:bCs/>
                <w:lang w:eastAsia="ru-RU"/>
              </w:rPr>
            </w:pPr>
          </w:p>
        </w:tc>
        <w:tc>
          <w:tcPr>
            <w:tcW w:w="4785" w:type="dxa"/>
          </w:tcPr>
          <w:p w14:paraId="6FFCC3AF" w14:textId="77777777" w:rsidR="00E4230B" w:rsidRPr="006C5B9A" w:rsidRDefault="00E4230B" w:rsidP="00721876">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Практическое занятие № 4 «Отработка порядка следования по перегону с неисправной автоблокировкой»</w:t>
            </w:r>
          </w:p>
        </w:tc>
        <w:tc>
          <w:tcPr>
            <w:tcW w:w="1005" w:type="dxa"/>
            <w:gridSpan w:val="4"/>
          </w:tcPr>
          <w:p w14:paraId="4EEBFDBF"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3</w:t>
            </w:r>
          </w:p>
        </w:tc>
        <w:tc>
          <w:tcPr>
            <w:tcW w:w="1016" w:type="dxa"/>
            <w:vMerge/>
          </w:tcPr>
          <w:p w14:paraId="4E7254E3"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7082246A" w14:textId="77777777" w:rsidTr="00721876">
        <w:trPr>
          <w:trHeight w:val="561"/>
        </w:trPr>
        <w:tc>
          <w:tcPr>
            <w:tcW w:w="2970" w:type="dxa"/>
            <w:vMerge/>
          </w:tcPr>
          <w:p w14:paraId="1E78DDE1" w14:textId="77777777" w:rsidR="00E4230B" w:rsidRPr="00C63897" w:rsidRDefault="00E4230B" w:rsidP="00721876">
            <w:pPr>
              <w:rPr>
                <w:rFonts w:ascii="Times New Roman" w:eastAsia="Times New Roman" w:hAnsi="Times New Roman" w:cs="Times New Roman"/>
                <w:b/>
                <w:bCs/>
                <w:lang w:eastAsia="ru-RU"/>
              </w:rPr>
            </w:pPr>
          </w:p>
        </w:tc>
        <w:tc>
          <w:tcPr>
            <w:tcW w:w="4785" w:type="dxa"/>
          </w:tcPr>
          <w:p w14:paraId="1DE4B2A5" w14:textId="77777777" w:rsidR="00E4230B" w:rsidRPr="006C5B9A" w:rsidRDefault="00E4230B" w:rsidP="00721876">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Практическое занятие № 5 «Анализ информации бланка предупреждений»</w:t>
            </w:r>
          </w:p>
        </w:tc>
        <w:tc>
          <w:tcPr>
            <w:tcW w:w="1005" w:type="dxa"/>
            <w:gridSpan w:val="4"/>
          </w:tcPr>
          <w:p w14:paraId="69A6165E"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4</w:t>
            </w:r>
          </w:p>
        </w:tc>
        <w:tc>
          <w:tcPr>
            <w:tcW w:w="1016" w:type="dxa"/>
            <w:vMerge/>
          </w:tcPr>
          <w:p w14:paraId="23B4F75B"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0A0760AC" w14:textId="77777777" w:rsidTr="00721876">
        <w:trPr>
          <w:trHeight w:val="561"/>
        </w:trPr>
        <w:tc>
          <w:tcPr>
            <w:tcW w:w="2970" w:type="dxa"/>
            <w:vMerge/>
          </w:tcPr>
          <w:p w14:paraId="4BBBE5DA" w14:textId="77777777" w:rsidR="00E4230B" w:rsidRPr="00C63897" w:rsidRDefault="00E4230B" w:rsidP="00721876">
            <w:pPr>
              <w:rPr>
                <w:rFonts w:ascii="Times New Roman" w:eastAsia="Times New Roman" w:hAnsi="Times New Roman" w:cs="Times New Roman"/>
                <w:b/>
                <w:bCs/>
                <w:lang w:eastAsia="ru-RU"/>
              </w:rPr>
            </w:pPr>
          </w:p>
        </w:tc>
        <w:tc>
          <w:tcPr>
            <w:tcW w:w="4785" w:type="dxa"/>
          </w:tcPr>
          <w:p w14:paraId="026DB30B" w14:textId="77777777" w:rsidR="00E4230B" w:rsidRPr="006C5B9A" w:rsidRDefault="00E4230B" w:rsidP="00721876">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Практическое занятие № 6 «Отработка регламента переговоров»</w:t>
            </w:r>
          </w:p>
        </w:tc>
        <w:tc>
          <w:tcPr>
            <w:tcW w:w="1005" w:type="dxa"/>
            <w:gridSpan w:val="4"/>
          </w:tcPr>
          <w:p w14:paraId="457A4E1D" w14:textId="77777777" w:rsidR="00E4230B" w:rsidRPr="00C63897" w:rsidRDefault="00E4230B" w:rsidP="00721876">
            <w:pPr>
              <w:suppressAutoHyphens/>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4</w:t>
            </w:r>
          </w:p>
        </w:tc>
        <w:tc>
          <w:tcPr>
            <w:tcW w:w="1016" w:type="dxa"/>
            <w:vMerge/>
          </w:tcPr>
          <w:p w14:paraId="00139352" w14:textId="77777777" w:rsidR="00E4230B" w:rsidRPr="00C63897" w:rsidRDefault="00E4230B" w:rsidP="00721876">
            <w:pPr>
              <w:suppressAutoHyphens/>
              <w:jc w:val="both"/>
              <w:rPr>
                <w:rFonts w:ascii="Times New Roman" w:eastAsia="Times New Roman" w:hAnsi="Times New Roman" w:cs="Times New Roman"/>
                <w:iCs/>
                <w:lang w:eastAsia="ru-RU"/>
              </w:rPr>
            </w:pPr>
          </w:p>
        </w:tc>
      </w:tr>
      <w:tr w:rsidR="00E4230B" w:rsidRPr="00C63897" w14:paraId="32A14A6C" w14:textId="77777777" w:rsidTr="00721876">
        <w:trPr>
          <w:trHeight w:val="361"/>
        </w:trPr>
        <w:tc>
          <w:tcPr>
            <w:tcW w:w="2970" w:type="dxa"/>
            <w:vMerge w:val="restart"/>
          </w:tcPr>
          <w:p w14:paraId="58145C95" w14:textId="77777777" w:rsidR="00E4230B" w:rsidRPr="006C5B9A" w:rsidRDefault="00E4230B" w:rsidP="00721876">
            <w:pPr>
              <w:rPr>
                <w:rFonts w:ascii="Times New Roman" w:eastAsia="Times New Roman" w:hAnsi="Times New Roman" w:cs="Times New Roman"/>
                <w:b/>
                <w:bCs/>
                <w:lang w:eastAsia="ru-RU"/>
              </w:rPr>
            </w:pPr>
            <w:r w:rsidRPr="006C5B9A">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1.2</w:t>
            </w:r>
          </w:p>
          <w:p w14:paraId="2030AD2C" w14:textId="77777777" w:rsidR="00E4230B" w:rsidRPr="00C63897" w:rsidRDefault="00E4230B" w:rsidP="00721876">
            <w:pPr>
              <w:rPr>
                <w:rFonts w:ascii="Times New Roman" w:eastAsia="Times New Roman" w:hAnsi="Times New Roman" w:cs="Times New Roman"/>
                <w:b/>
                <w:bCs/>
                <w:lang w:eastAsia="ru-RU"/>
              </w:rPr>
            </w:pPr>
            <w:r w:rsidRPr="006C5B9A">
              <w:rPr>
                <w:rFonts w:ascii="Times New Roman" w:eastAsia="Times New Roman" w:hAnsi="Times New Roman" w:cs="Times New Roman"/>
                <w:b/>
                <w:bCs/>
                <w:lang w:eastAsia="ru-RU"/>
              </w:rPr>
              <w:t xml:space="preserve">Подготовка локомотива </w:t>
            </w:r>
            <w:r>
              <w:rPr>
                <w:rFonts w:ascii="Times New Roman" w:eastAsia="Times New Roman" w:hAnsi="Times New Roman" w:cs="Times New Roman"/>
                <w:b/>
                <w:bCs/>
                <w:lang w:eastAsia="ru-RU"/>
              </w:rPr>
              <w:t xml:space="preserve">тепловоза </w:t>
            </w:r>
            <w:r w:rsidRPr="006C5B9A">
              <w:rPr>
                <w:rFonts w:ascii="Times New Roman" w:eastAsia="Times New Roman" w:hAnsi="Times New Roman" w:cs="Times New Roman"/>
                <w:b/>
                <w:bCs/>
                <w:lang w:eastAsia="ru-RU"/>
              </w:rPr>
              <w:t>к рейсу</w:t>
            </w:r>
          </w:p>
        </w:tc>
        <w:tc>
          <w:tcPr>
            <w:tcW w:w="4785" w:type="dxa"/>
            <w:tcBorders>
              <w:top w:val="single" w:sz="4" w:space="0" w:color="auto"/>
              <w:left w:val="single" w:sz="4" w:space="0" w:color="auto"/>
              <w:bottom w:val="single" w:sz="4" w:space="0" w:color="auto"/>
              <w:right w:val="single" w:sz="4" w:space="0" w:color="auto"/>
            </w:tcBorders>
            <w:vAlign w:val="bottom"/>
          </w:tcPr>
          <w:p w14:paraId="0670279C" w14:textId="77777777" w:rsidR="00E4230B" w:rsidRPr="00C63897" w:rsidRDefault="00E4230B" w:rsidP="0072187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997" w:type="dxa"/>
            <w:gridSpan w:val="3"/>
            <w:tcBorders>
              <w:top w:val="single" w:sz="4" w:space="0" w:color="auto"/>
              <w:left w:val="single" w:sz="4" w:space="0" w:color="auto"/>
              <w:bottom w:val="single" w:sz="4" w:space="0" w:color="auto"/>
              <w:right w:val="single" w:sz="4" w:space="0" w:color="auto"/>
            </w:tcBorders>
            <w:vAlign w:val="bottom"/>
          </w:tcPr>
          <w:p w14:paraId="17AC4F1C" w14:textId="77777777" w:rsidR="00E4230B" w:rsidRPr="00C63897" w:rsidRDefault="00E4230B" w:rsidP="0072187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22</w:t>
            </w:r>
          </w:p>
        </w:tc>
        <w:tc>
          <w:tcPr>
            <w:tcW w:w="1024" w:type="dxa"/>
            <w:gridSpan w:val="2"/>
            <w:tcBorders>
              <w:top w:val="single" w:sz="4" w:space="0" w:color="auto"/>
              <w:left w:val="single" w:sz="4" w:space="0" w:color="auto"/>
              <w:bottom w:val="single" w:sz="4" w:space="0" w:color="auto"/>
              <w:right w:val="single" w:sz="4" w:space="0" w:color="auto"/>
            </w:tcBorders>
            <w:vAlign w:val="bottom"/>
          </w:tcPr>
          <w:p w14:paraId="4863AAEE" w14:textId="77777777" w:rsidR="00E4230B" w:rsidRPr="00C63897" w:rsidRDefault="00E4230B" w:rsidP="00721876">
            <w:pPr>
              <w:rPr>
                <w:rFonts w:ascii="Times New Roman" w:eastAsia="Times New Roman" w:hAnsi="Times New Roman" w:cs="Times New Roman"/>
                <w:b/>
                <w:bCs/>
                <w:lang w:eastAsia="ru-RU"/>
              </w:rPr>
            </w:pPr>
          </w:p>
        </w:tc>
      </w:tr>
      <w:tr w:rsidR="00E4230B" w:rsidRPr="00C63897" w14:paraId="0F98F626" w14:textId="77777777" w:rsidTr="00721876">
        <w:trPr>
          <w:trHeight w:val="496"/>
        </w:trPr>
        <w:tc>
          <w:tcPr>
            <w:tcW w:w="2970" w:type="dxa"/>
            <w:vMerge/>
          </w:tcPr>
          <w:p w14:paraId="70B0E287" w14:textId="77777777" w:rsidR="00E4230B" w:rsidRPr="00C63897" w:rsidRDefault="00E4230B" w:rsidP="00721876">
            <w:pPr>
              <w:rPr>
                <w:rFonts w:ascii="Times New Roman" w:eastAsia="Times New Roman" w:hAnsi="Times New Roman" w:cs="Times New Roman"/>
                <w:b/>
                <w:bCs/>
                <w:lang w:eastAsia="ru-RU"/>
              </w:rPr>
            </w:pPr>
          </w:p>
        </w:tc>
        <w:tc>
          <w:tcPr>
            <w:tcW w:w="4785" w:type="dxa"/>
            <w:tcBorders>
              <w:top w:val="single" w:sz="4" w:space="0" w:color="auto"/>
              <w:left w:val="single" w:sz="4" w:space="0" w:color="auto"/>
              <w:bottom w:val="single" w:sz="4" w:space="0" w:color="auto"/>
              <w:right w:val="single" w:sz="4" w:space="0" w:color="auto"/>
            </w:tcBorders>
            <w:vAlign w:val="bottom"/>
          </w:tcPr>
          <w:p w14:paraId="4CEF5851" w14:textId="77777777" w:rsidR="00E4230B" w:rsidRPr="00C63897" w:rsidRDefault="00E4230B" w:rsidP="00721876">
            <w:pPr>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Приемка</w:t>
            </w:r>
            <w:r>
              <w:rPr>
                <w:rFonts w:ascii="Times New Roman" w:eastAsia="Times New Roman" w:hAnsi="Times New Roman" w:cs="Times New Roman"/>
                <w:lang w:eastAsia="ru-RU"/>
              </w:rPr>
              <w:t xml:space="preserve"> тепловоза</w:t>
            </w:r>
            <w:r w:rsidRPr="006C5B9A">
              <w:rPr>
                <w:rFonts w:ascii="Times New Roman" w:eastAsia="Times New Roman" w:hAnsi="Times New Roman" w:cs="Times New Roman"/>
                <w:lang w:eastAsia="ru-RU"/>
              </w:rPr>
              <w:t xml:space="preserve">, приведение его в рабочее состояние; </w:t>
            </w:r>
          </w:p>
        </w:tc>
        <w:tc>
          <w:tcPr>
            <w:tcW w:w="997" w:type="dxa"/>
            <w:gridSpan w:val="3"/>
            <w:tcBorders>
              <w:top w:val="single" w:sz="4" w:space="0" w:color="auto"/>
              <w:left w:val="single" w:sz="4" w:space="0" w:color="auto"/>
              <w:bottom w:val="single" w:sz="4" w:space="0" w:color="auto"/>
              <w:right w:val="single" w:sz="4" w:space="0" w:color="auto"/>
            </w:tcBorders>
            <w:vAlign w:val="bottom"/>
          </w:tcPr>
          <w:p w14:paraId="151BFE42"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p>
        </w:tc>
        <w:tc>
          <w:tcPr>
            <w:tcW w:w="1024" w:type="dxa"/>
            <w:gridSpan w:val="2"/>
            <w:vMerge w:val="restart"/>
            <w:tcBorders>
              <w:top w:val="single" w:sz="4" w:space="0" w:color="auto"/>
              <w:left w:val="single" w:sz="4" w:space="0" w:color="auto"/>
              <w:right w:val="single" w:sz="4" w:space="0" w:color="auto"/>
            </w:tcBorders>
            <w:vAlign w:val="bottom"/>
          </w:tcPr>
          <w:p w14:paraId="6DF5F3DA" w14:textId="77777777" w:rsidR="00E4230B" w:rsidRPr="00C63897" w:rsidRDefault="00E4230B" w:rsidP="00721876">
            <w:pPr>
              <w:rPr>
                <w:rFonts w:ascii="Times New Roman" w:eastAsia="Times New Roman" w:hAnsi="Times New Roman" w:cs="Times New Roman"/>
                <w:lang w:eastAsia="ru-RU"/>
              </w:rPr>
            </w:pPr>
            <w:r w:rsidRPr="00C136A4">
              <w:rPr>
                <w:rFonts w:ascii="Times New Roman" w:eastAsia="Times New Roman" w:hAnsi="Times New Roman" w:cs="Times New Roman"/>
                <w:lang w:eastAsia="ru-RU"/>
              </w:rPr>
              <w:t>ПК</w:t>
            </w:r>
            <w:proofErr w:type="gramStart"/>
            <w:r w:rsidRPr="00C136A4">
              <w:rPr>
                <w:rFonts w:ascii="Times New Roman" w:eastAsia="Times New Roman" w:hAnsi="Times New Roman" w:cs="Times New Roman"/>
                <w:lang w:eastAsia="ru-RU"/>
              </w:rPr>
              <w:t>2</w:t>
            </w:r>
            <w:proofErr w:type="gramEnd"/>
            <w:r w:rsidRPr="00C136A4">
              <w:rPr>
                <w:rFonts w:ascii="Times New Roman" w:eastAsia="Times New Roman" w:hAnsi="Times New Roman" w:cs="Times New Roman"/>
                <w:lang w:eastAsia="ru-RU"/>
              </w:rPr>
              <w:t>.1 ПК2.2 ПК2.3 ОК01 ОК02 ОК04 ОК05 ОК09</w:t>
            </w:r>
          </w:p>
        </w:tc>
      </w:tr>
      <w:tr w:rsidR="00E4230B" w:rsidRPr="00C63897" w14:paraId="71E52E1F" w14:textId="77777777" w:rsidTr="00721876">
        <w:trPr>
          <w:trHeight w:val="780"/>
        </w:trPr>
        <w:tc>
          <w:tcPr>
            <w:tcW w:w="2970" w:type="dxa"/>
            <w:vMerge/>
          </w:tcPr>
          <w:p w14:paraId="7A27BE55" w14:textId="77777777" w:rsidR="00E4230B" w:rsidRPr="00C63897" w:rsidRDefault="00E4230B" w:rsidP="00721876">
            <w:pPr>
              <w:rPr>
                <w:rFonts w:ascii="Times New Roman" w:eastAsia="Times New Roman" w:hAnsi="Times New Roman" w:cs="Times New Roman"/>
                <w:b/>
                <w:bCs/>
                <w:lang w:eastAsia="ru-RU"/>
              </w:rPr>
            </w:pPr>
          </w:p>
        </w:tc>
        <w:tc>
          <w:tcPr>
            <w:tcW w:w="4785" w:type="dxa"/>
            <w:tcBorders>
              <w:top w:val="single" w:sz="4" w:space="0" w:color="auto"/>
              <w:left w:val="single" w:sz="4" w:space="0" w:color="auto"/>
              <w:bottom w:val="single" w:sz="4" w:space="0" w:color="auto"/>
              <w:right w:val="single" w:sz="4" w:space="0" w:color="auto"/>
            </w:tcBorders>
            <w:vAlign w:val="bottom"/>
          </w:tcPr>
          <w:p w14:paraId="61BDBB5D" w14:textId="77777777" w:rsidR="00E4230B" w:rsidRPr="006C5B9A" w:rsidRDefault="00E4230B" w:rsidP="00721876">
            <w:pPr>
              <w:rPr>
                <w:rFonts w:ascii="Times New Roman" w:eastAsia="Times New Roman" w:hAnsi="Times New Roman" w:cs="Times New Roman"/>
                <w:lang w:eastAsia="ru-RU"/>
              </w:rPr>
            </w:pPr>
            <w:r>
              <w:rPr>
                <w:rFonts w:ascii="Times New Roman" w:eastAsia="Times New Roman" w:hAnsi="Times New Roman" w:cs="Times New Roman"/>
                <w:lang w:eastAsia="ru-RU"/>
              </w:rPr>
              <w:t>Приемка тепловоза</w:t>
            </w:r>
            <w:r w:rsidRPr="006C5B9A">
              <w:rPr>
                <w:rFonts w:ascii="Times New Roman" w:eastAsia="Times New Roman" w:hAnsi="Times New Roman" w:cs="Times New Roman"/>
                <w:lang w:eastAsia="ru-RU"/>
              </w:rPr>
              <w:t xml:space="preserve"> при смене бригад в пункте оборота; обязанности локомотивной </w:t>
            </w:r>
            <w:r>
              <w:rPr>
                <w:rFonts w:ascii="Times New Roman" w:eastAsia="Times New Roman" w:hAnsi="Times New Roman" w:cs="Times New Roman"/>
                <w:lang w:eastAsia="ru-RU"/>
              </w:rPr>
              <w:t>бригады по уходу за тепловозом</w:t>
            </w:r>
            <w:r w:rsidRPr="006C5B9A">
              <w:rPr>
                <w:rFonts w:ascii="Times New Roman" w:eastAsia="Times New Roman" w:hAnsi="Times New Roman" w:cs="Times New Roman"/>
                <w:lang w:eastAsia="ru-RU"/>
              </w:rPr>
              <w:t xml:space="preserve">. </w:t>
            </w:r>
          </w:p>
        </w:tc>
        <w:tc>
          <w:tcPr>
            <w:tcW w:w="997" w:type="dxa"/>
            <w:gridSpan w:val="3"/>
            <w:tcBorders>
              <w:top w:val="single" w:sz="4" w:space="0" w:color="auto"/>
              <w:left w:val="single" w:sz="4" w:space="0" w:color="auto"/>
              <w:bottom w:val="single" w:sz="4" w:space="0" w:color="auto"/>
              <w:right w:val="single" w:sz="4" w:space="0" w:color="auto"/>
            </w:tcBorders>
            <w:vAlign w:val="bottom"/>
          </w:tcPr>
          <w:p w14:paraId="46C9BB9F"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1024" w:type="dxa"/>
            <w:gridSpan w:val="2"/>
            <w:vMerge/>
            <w:tcBorders>
              <w:left w:val="single" w:sz="4" w:space="0" w:color="auto"/>
              <w:right w:val="single" w:sz="4" w:space="0" w:color="auto"/>
            </w:tcBorders>
            <w:vAlign w:val="bottom"/>
          </w:tcPr>
          <w:p w14:paraId="442F9EA0"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15102039" w14:textId="77777777" w:rsidTr="00721876">
        <w:trPr>
          <w:trHeight w:val="470"/>
        </w:trPr>
        <w:tc>
          <w:tcPr>
            <w:tcW w:w="2970" w:type="dxa"/>
            <w:vMerge/>
          </w:tcPr>
          <w:p w14:paraId="00275ED7" w14:textId="77777777" w:rsidR="00E4230B" w:rsidRPr="00C63897" w:rsidRDefault="00E4230B" w:rsidP="00721876">
            <w:pPr>
              <w:rPr>
                <w:rFonts w:ascii="Times New Roman" w:eastAsia="Times New Roman" w:hAnsi="Times New Roman" w:cs="Times New Roman"/>
                <w:b/>
                <w:bCs/>
                <w:lang w:eastAsia="ru-RU"/>
              </w:rPr>
            </w:pPr>
          </w:p>
        </w:tc>
        <w:tc>
          <w:tcPr>
            <w:tcW w:w="4785" w:type="dxa"/>
            <w:tcBorders>
              <w:top w:val="single" w:sz="4" w:space="0" w:color="auto"/>
              <w:left w:val="single" w:sz="4" w:space="0" w:color="auto"/>
              <w:bottom w:val="single" w:sz="4" w:space="0" w:color="auto"/>
              <w:right w:val="single" w:sz="4" w:space="0" w:color="auto"/>
            </w:tcBorders>
            <w:vAlign w:val="bottom"/>
          </w:tcPr>
          <w:p w14:paraId="016E1016" w14:textId="77777777" w:rsidR="00E4230B" w:rsidRDefault="00E4230B" w:rsidP="00721876">
            <w:pPr>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 xml:space="preserve">Инвентарь и инструмент для обслуживания </w:t>
            </w:r>
            <w:r>
              <w:rPr>
                <w:rFonts w:ascii="Times New Roman" w:eastAsia="Times New Roman" w:hAnsi="Times New Roman" w:cs="Times New Roman"/>
                <w:lang w:eastAsia="ru-RU"/>
              </w:rPr>
              <w:t>тепловозом.</w:t>
            </w:r>
          </w:p>
        </w:tc>
        <w:tc>
          <w:tcPr>
            <w:tcW w:w="997" w:type="dxa"/>
            <w:gridSpan w:val="3"/>
            <w:tcBorders>
              <w:top w:val="single" w:sz="4" w:space="0" w:color="auto"/>
              <w:left w:val="single" w:sz="4" w:space="0" w:color="auto"/>
              <w:bottom w:val="single" w:sz="4" w:space="0" w:color="auto"/>
              <w:right w:val="single" w:sz="4" w:space="0" w:color="auto"/>
            </w:tcBorders>
            <w:vAlign w:val="bottom"/>
          </w:tcPr>
          <w:p w14:paraId="766BD563"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p>
        </w:tc>
        <w:tc>
          <w:tcPr>
            <w:tcW w:w="1024" w:type="dxa"/>
            <w:gridSpan w:val="2"/>
            <w:vMerge/>
            <w:tcBorders>
              <w:left w:val="single" w:sz="4" w:space="0" w:color="auto"/>
              <w:bottom w:val="single" w:sz="4" w:space="0" w:color="auto"/>
              <w:right w:val="single" w:sz="4" w:space="0" w:color="auto"/>
            </w:tcBorders>
            <w:vAlign w:val="bottom"/>
          </w:tcPr>
          <w:p w14:paraId="21E6246D"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29578D68" w14:textId="77777777" w:rsidTr="00721876">
        <w:trPr>
          <w:trHeight w:val="361"/>
        </w:trPr>
        <w:tc>
          <w:tcPr>
            <w:tcW w:w="2970" w:type="dxa"/>
            <w:vMerge/>
          </w:tcPr>
          <w:p w14:paraId="26B0EE25" w14:textId="77777777" w:rsidR="00E4230B" w:rsidRPr="00C63897" w:rsidRDefault="00E4230B" w:rsidP="00721876">
            <w:pPr>
              <w:rPr>
                <w:rFonts w:ascii="Times New Roman" w:eastAsia="Times New Roman" w:hAnsi="Times New Roman" w:cs="Times New Roman"/>
                <w:b/>
                <w:bCs/>
                <w:lang w:eastAsia="ru-RU"/>
              </w:rPr>
            </w:pPr>
          </w:p>
        </w:tc>
        <w:tc>
          <w:tcPr>
            <w:tcW w:w="4785" w:type="dxa"/>
            <w:tcBorders>
              <w:top w:val="single" w:sz="4" w:space="0" w:color="auto"/>
              <w:left w:val="single" w:sz="4" w:space="0" w:color="auto"/>
              <w:bottom w:val="single" w:sz="4" w:space="0" w:color="auto"/>
              <w:right w:val="single" w:sz="4" w:space="0" w:color="auto"/>
            </w:tcBorders>
            <w:vAlign w:val="bottom"/>
          </w:tcPr>
          <w:p w14:paraId="6CACC732" w14:textId="77777777" w:rsidR="00E4230B" w:rsidRPr="00C63897" w:rsidRDefault="00E4230B" w:rsidP="0072187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997" w:type="dxa"/>
            <w:gridSpan w:val="3"/>
            <w:tcBorders>
              <w:top w:val="single" w:sz="4" w:space="0" w:color="auto"/>
              <w:left w:val="single" w:sz="4" w:space="0" w:color="auto"/>
              <w:bottom w:val="single" w:sz="4" w:space="0" w:color="auto"/>
              <w:right w:val="single" w:sz="4" w:space="0" w:color="auto"/>
            </w:tcBorders>
            <w:vAlign w:val="bottom"/>
          </w:tcPr>
          <w:p w14:paraId="3B62CD7D" w14:textId="77777777" w:rsidR="00E4230B" w:rsidRPr="00C63897" w:rsidRDefault="00E4230B" w:rsidP="0072187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w:t>
            </w:r>
          </w:p>
        </w:tc>
        <w:tc>
          <w:tcPr>
            <w:tcW w:w="1024" w:type="dxa"/>
            <w:gridSpan w:val="2"/>
            <w:tcBorders>
              <w:top w:val="single" w:sz="4" w:space="0" w:color="auto"/>
              <w:left w:val="single" w:sz="4" w:space="0" w:color="auto"/>
              <w:bottom w:val="single" w:sz="4" w:space="0" w:color="auto"/>
              <w:right w:val="single" w:sz="4" w:space="0" w:color="auto"/>
            </w:tcBorders>
            <w:vAlign w:val="bottom"/>
          </w:tcPr>
          <w:p w14:paraId="587205DB" w14:textId="77777777" w:rsidR="00E4230B" w:rsidRPr="00C63897" w:rsidRDefault="00E4230B" w:rsidP="00721876">
            <w:pPr>
              <w:rPr>
                <w:rFonts w:ascii="Times New Roman" w:eastAsia="Times New Roman" w:hAnsi="Times New Roman" w:cs="Times New Roman"/>
                <w:b/>
                <w:bCs/>
                <w:lang w:eastAsia="ru-RU"/>
              </w:rPr>
            </w:pPr>
          </w:p>
        </w:tc>
      </w:tr>
      <w:tr w:rsidR="00E4230B" w:rsidRPr="00C63897" w14:paraId="08B93B12" w14:textId="77777777" w:rsidTr="00721876">
        <w:trPr>
          <w:trHeight w:val="511"/>
        </w:trPr>
        <w:tc>
          <w:tcPr>
            <w:tcW w:w="2970" w:type="dxa"/>
            <w:vMerge/>
          </w:tcPr>
          <w:p w14:paraId="1ED8A95F" w14:textId="77777777" w:rsidR="00E4230B" w:rsidRPr="00C63897" w:rsidRDefault="00E4230B" w:rsidP="00721876">
            <w:pPr>
              <w:rPr>
                <w:rFonts w:ascii="Times New Roman" w:eastAsia="Times New Roman" w:hAnsi="Times New Roman" w:cs="Times New Roman"/>
                <w:b/>
                <w:bCs/>
                <w:lang w:eastAsia="ru-RU"/>
              </w:rPr>
            </w:pPr>
          </w:p>
        </w:tc>
        <w:tc>
          <w:tcPr>
            <w:tcW w:w="4785" w:type="dxa"/>
            <w:tcBorders>
              <w:top w:val="single" w:sz="4" w:space="0" w:color="auto"/>
              <w:left w:val="single" w:sz="4" w:space="0" w:color="auto"/>
              <w:bottom w:val="single" w:sz="4" w:space="0" w:color="auto"/>
              <w:right w:val="single" w:sz="4" w:space="0" w:color="auto"/>
            </w:tcBorders>
            <w:vAlign w:val="bottom"/>
          </w:tcPr>
          <w:p w14:paraId="78E66C23" w14:textId="77777777" w:rsidR="00E4230B" w:rsidRPr="00C63897" w:rsidRDefault="00E4230B" w:rsidP="00721876">
            <w:pPr>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Практическое занятие № 7 «Осмотр экипажной части электровоза при выполнении ТО-1»</w:t>
            </w:r>
          </w:p>
        </w:tc>
        <w:tc>
          <w:tcPr>
            <w:tcW w:w="997" w:type="dxa"/>
            <w:gridSpan w:val="3"/>
            <w:tcBorders>
              <w:top w:val="single" w:sz="4" w:space="0" w:color="auto"/>
              <w:left w:val="single" w:sz="4" w:space="0" w:color="auto"/>
              <w:bottom w:val="single" w:sz="4" w:space="0" w:color="auto"/>
              <w:right w:val="single" w:sz="4" w:space="0" w:color="auto"/>
            </w:tcBorders>
            <w:vAlign w:val="bottom"/>
          </w:tcPr>
          <w:p w14:paraId="3ACF779F"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1024" w:type="dxa"/>
            <w:gridSpan w:val="2"/>
            <w:vMerge w:val="restart"/>
            <w:tcBorders>
              <w:top w:val="single" w:sz="4" w:space="0" w:color="auto"/>
              <w:left w:val="single" w:sz="4" w:space="0" w:color="auto"/>
              <w:right w:val="single" w:sz="4" w:space="0" w:color="auto"/>
            </w:tcBorders>
            <w:vAlign w:val="bottom"/>
          </w:tcPr>
          <w:p w14:paraId="442CE0CF"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60C6CF5F" w14:textId="77777777" w:rsidTr="00721876">
        <w:trPr>
          <w:trHeight w:val="780"/>
        </w:trPr>
        <w:tc>
          <w:tcPr>
            <w:tcW w:w="2970" w:type="dxa"/>
            <w:vMerge/>
          </w:tcPr>
          <w:p w14:paraId="451BDB29" w14:textId="77777777" w:rsidR="00E4230B" w:rsidRPr="00C63897" w:rsidRDefault="00E4230B" w:rsidP="00721876">
            <w:pPr>
              <w:rPr>
                <w:rFonts w:ascii="Times New Roman" w:eastAsia="Times New Roman" w:hAnsi="Times New Roman" w:cs="Times New Roman"/>
                <w:b/>
                <w:bCs/>
                <w:lang w:eastAsia="ru-RU"/>
              </w:rPr>
            </w:pPr>
          </w:p>
        </w:tc>
        <w:tc>
          <w:tcPr>
            <w:tcW w:w="4785" w:type="dxa"/>
            <w:tcBorders>
              <w:top w:val="single" w:sz="4" w:space="0" w:color="auto"/>
              <w:left w:val="single" w:sz="4" w:space="0" w:color="auto"/>
              <w:bottom w:val="single" w:sz="4" w:space="0" w:color="auto"/>
              <w:right w:val="single" w:sz="4" w:space="0" w:color="auto"/>
            </w:tcBorders>
            <w:vAlign w:val="bottom"/>
          </w:tcPr>
          <w:p w14:paraId="58B38185" w14:textId="77777777" w:rsidR="00E4230B" w:rsidRPr="006C5B9A" w:rsidRDefault="00E4230B" w:rsidP="00721876">
            <w:pPr>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 xml:space="preserve">Практическое занятие № 8 «Осмотр </w:t>
            </w:r>
            <w:r>
              <w:rPr>
                <w:rFonts w:ascii="Times New Roman" w:eastAsia="Times New Roman" w:hAnsi="Times New Roman" w:cs="Times New Roman"/>
                <w:lang w:eastAsia="ru-RU"/>
              </w:rPr>
              <w:t xml:space="preserve">тепловоза </w:t>
            </w:r>
            <w:r w:rsidRPr="006C5B9A">
              <w:rPr>
                <w:rFonts w:ascii="Times New Roman" w:eastAsia="Times New Roman" w:hAnsi="Times New Roman" w:cs="Times New Roman"/>
                <w:lang w:eastAsia="ru-RU"/>
              </w:rPr>
              <w:t>при выполнении ТО-1»</w:t>
            </w:r>
          </w:p>
        </w:tc>
        <w:tc>
          <w:tcPr>
            <w:tcW w:w="997" w:type="dxa"/>
            <w:gridSpan w:val="3"/>
            <w:tcBorders>
              <w:top w:val="single" w:sz="4" w:space="0" w:color="auto"/>
              <w:left w:val="single" w:sz="4" w:space="0" w:color="auto"/>
              <w:bottom w:val="single" w:sz="4" w:space="0" w:color="auto"/>
              <w:right w:val="single" w:sz="4" w:space="0" w:color="auto"/>
            </w:tcBorders>
            <w:vAlign w:val="bottom"/>
          </w:tcPr>
          <w:p w14:paraId="797CAC0C"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1024" w:type="dxa"/>
            <w:gridSpan w:val="2"/>
            <w:vMerge/>
            <w:tcBorders>
              <w:left w:val="single" w:sz="4" w:space="0" w:color="auto"/>
              <w:right w:val="single" w:sz="4" w:space="0" w:color="auto"/>
            </w:tcBorders>
            <w:vAlign w:val="bottom"/>
          </w:tcPr>
          <w:p w14:paraId="3EE1354E"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4E8FBC6D" w14:textId="77777777" w:rsidTr="00721876">
        <w:trPr>
          <w:trHeight w:val="470"/>
        </w:trPr>
        <w:tc>
          <w:tcPr>
            <w:tcW w:w="2970" w:type="dxa"/>
            <w:vMerge/>
          </w:tcPr>
          <w:p w14:paraId="460E47C7" w14:textId="77777777" w:rsidR="00E4230B" w:rsidRPr="00C63897" w:rsidRDefault="00E4230B" w:rsidP="00721876">
            <w:pPr>
              <w:rPr>
                <w:rFonts w:ascii="Times New Roman" w:eastAsia="Times New Roman" w:hAnsi="Times New Roman" w:cs="Times New Roman"/>
                <w:b/>
                <w:bCs/>
                <w:lang w:eastAsia="ru-RU"/>
              </w:rPr>
            </w:pPr>
          </w:p>
        </w:tc>
        <w:tc>
          <w:tcPr>
            <w:tcW w:w="4785" w:type="dxa"/>
            <w:tcBorders>
              <w:top w:val="single" w:sz="4" w:space="0" w:color="auto"/>
              <w:left w:val="single" w:sz="4" w:space="0" w:color="auto"/>
              <w:bottom w:val="single" w:sz="4" w:space="0" w:color="auto"/>
              <w:right w:val="single" w:sz="4" w:space="0" w:color="auto"/>
            </w:tcBorders>
            <w:vAlign w:val="bottom"/>
          </w:tcPr>
          <w:p w14:paraId="2CE47616" w14:textId="77777777" w:rsidR="00E4230B" w:rsidRPr="006C5B9A" w:rsidRDefault="00E4230B" w:rsidP="00721876">
            <w:pPr>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Практическое занятие № 9 «Проверка работы оборудования электровоза в пути следования»</w:t>
            </w:r>
          </w:p>
        </w:tc>
        <w:tc>
          <w:tcPr>
            <w:tcW w:w="997" w:type="dxa"/>
            <w:gridSpan w:val="3"/>
            <w:tcBorders>
              <w:top w:val="single" w:sz="4" w:space="0" w:color="auto"/>
              <w:left w:val="single" w:sz="4" w:space="0" w:color="auto"/>
              <w:bottom w:val="single" w:sz="4" w:space="0" w:color="auto"/>
              <w:right w:val="single" w:sz="4" w:space="0" w:color="auto"/>
            </w:tcBorders>
            <w:vAlign w:val="bottom"/>
          </w:tcPr>
          <w:p w14:paraId="5392E6D5"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1024" w:type="dxa"/>
            <w:gridSpan w:val="2"/>
            <w:vMerge/>
            <w:tcBorders>
              <w:left w:val="single" w:sz="4" w:space="0" w:color="auto"/>
              <w:bottom w:val="single" w:sz="4" w:space="0" w:color="auto"/>
              <w:right w:val="single" w:sz="4" w:space="0" w:color="auto"/>
            </w:tcBorders>
            <w:vAlign w:val="bottom"/>
          </w:tcPr>
          <w:p w14:paraId="45AE661A"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545F4170" w14:textId="77777777" w:rsidTr="00721876">
        <w:trPr>
          <w:trHeight w:val="361"/>
        </w:trPr>
        <w:tc>
          <w:tcPr>
            <w:tcW w:w="2970" w:type="dxa"/>
            <w:vMerge w:val="restart"/>
          </w:tcPr>
          <w:p w14:paraId="7B3C7849" w14:textId="77777777" w:rsidR="00E4230B" w:rsidRPr="005C45C2" w:rsidRDefault="00E4230B" w:rsidP="00721876">
            <w:pPr>
              <w:rPr>
                <w:rFonts w:ascii="Times New Roman" w:eastAsia="Times New Roman" w:hAnsi="Times New Roman" w:cs="Times New Roman"/>
                <w:b/>
                <w:bCs/>
                <w:lang w:eastAsia="ru-RU"/>
              </w:rPr>
            </w:pPr>
            <w:r w:rsidRPr="005C45C2">
              <w:rPr>
                <w:rFonts w:ascii="Times New Roman" w:eastAsia="Times New Roman" w:hAnsi="Times New Roman" w:cs="Times New Roman"/>
                <w:b/>
                <w:bCs/>
                <w:lang w:eastAsia="ru-RU"/>
              </w:rPr>
              <w:t>Тема 2.3</w:t>
            </w:r>
          </w:p>
          <w:p w14:paraId="59DF8ECA" w14:textId="77777777" w:rsidR="00E4230B" w:rsidRPr="00C63897" w:rsidRDefault="00E4230B" w:rsidP="00721876">
            <w:pPr>
              <w:rPr>
                <w:rFonts w:ascii="Times New Roman" w:eastAsia="Times New Roman" w:hAnsi="Times New Roman" w:cs="Times New Roman"/>
                <w:b/>
                <w:bCs/>
                <w:lang w:eastAsia="ru-RU"/>
              </w:rPr>
            </w:pPr>
            <w:r w:rsidRPr="005C45C2">
              <w:rPr>
                <w:rFonts w:ascii="Times New Roman" w:eastAsia="Times New Roman" w:hAnsi="Times New Roman" w:cs="Times New Roman"/>
                <w:b/>
                <w:bCs/>
                <w:lang w:eastAsia="ru-RU"/>
              </w:rPr>
              <w:t xml:space="preserve">Управление </w:t>
            </w:r>
            <w:r>
              <w:rPr>
                <w:rFonts w:ascii="Times New Roman" w:eastAsia="Times New Roman" w:hAnsi="Times New Roman" w:cs="Times New Roman"/>
                <w:b/>
                <w:bCs/>
                <w:lang w:eastAsia="ru-RU"/>
              </w:rPr>
              <w:t>тепловозом</w:t>
            </w:r>
          </w:p>
        </w:tc>
        <w:tc>
          <w:tcPr>
            <w:tcW w:w="4785" w:type="dxa"/>
            <w:tcBorders>
              <w:top w:val="single" w:sz="4" w:space="0" w:color="auto"/>
              <w:left w:val="single" w:sz="4" w:space="0" w:color="auto"/>
              <w:bottom w:val="single" w:sz="4" w:space="0" w:color="auto"/>
              <w:right w:val="single" w:sz="4" w:space="0" w:color="auto"/>
            </w:tcBorders>
            <w:vAlign w:val="bottom"/>
          </w:tcPr>
          <w:p w14:paraId="7075C867" w14:textId="77777777" w:rsidR="00E4230B" w:rsidRPr="00C63897" w:rsidRDefault="00E4230B" w:rsidP="0072187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997" w:type="dxa"/>
            <w:gridSpan w:val="3"/>
            <w:tcBorders>
              <w:top w:val="single" w:sz="4" w:space="0" w:color="auto"/>
              <w:left w:val="single" w:sz="4" w:space="0" w:color="auto"/>
              <w:bottom w:val="single" w:sz="4" w:space="0" w:color="auto"/>
              <w:right w:val="single" w:sz="4" w:space="0" w:color="auto"/>
            </w:tcBorders>
            <w:vAlign w:val="bottom"/>
          </w:tcPr>
          <w:p w14:paraId="7195FC45" w14:textId="77777777" w:rsidR="00E4230B" w:rsidRPr="00C63897" w:rsidRDefault="00E4230B" w:rsidP="0072187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30</w:t>
            </w:r>
          </w:p>
        </w:tc>
        <w:tc>
          <w:tcPr>
            <w:tcW w:w="1024" w:type="dxa"/>
            <w:gridSpan w:val="2"/>
            <w:tcBorders>
              <w:top w:val="single" w:sz="4" w:space="0" w:color="auto"/>
              <w:left w:val="single" w:sz="4" w:space="0" w:color="auto"/>
              <w:bottom w:val="single" w:sz="4" w:space="0" w:color="auto"/>
              <w:right w:val="single" w:sz="4" w:space="0" w:color="auto"/>
            </w:tcBorders>
            <w:vAlign w:val="bottom"/>
          </w:tcPr>
          <w:p w14:paraId="21FBCFCA" w14:textId="77777777" w:rsidR="00E4230B" w:rsidRPr="00C63897" w:rsidRDefault="00E4230B" w:rsidP="00721876">
            <w:pPr>
              <w:rPr>
                <w:rFonts w:ascii="Times New Roman" w:eastAsia="Times New Roman" w:hAnsi="Times New Roman" w:cs="Times New Roman"/>
                <w:b/>
                <w:bCs/>
                <w:lang w:eastAsia="ru-RU"/>
              </w:rPr>
            </w:pPr>
          </w:p>
        </w:tc>
      </w:tr>
      <w:tr w:rsidR="00E4230B" w:rsidRPr="00C63897" w14:paraId="55567BFE" w14:textId="77777777" w:rsidTr="00721876">
        <w:trPr>
          <w:trHeight w:val="518"/>
        </w:trPr>
        <w:tc>
          <w:tcPr>
            <w:tcW w:w="2970" w:type="dxa"/>
            <w:vMerge/>
          </w:tcPr>
          <w:p w14:paraId="655E4359" w14:textId="77777777" w:rsidR="00E4230B" w:rsidRPr="00C63897" w:rsidRDefault="00E4230B" w:rsidP="00721876">
            <w:pPr>
              <w:rPr>
                <w:rFonts w:ascii="Times New Roman" w:eastAsia="Times New Roman" w:hAnsi="Times New Roman" w:cs="Times New Roman"/>
                <w:b/>
                <w:bCs/>
                <w:lang w:eastAsia="ru-RU"/>
              </w:rPr>
            </w:pPr>
          </w:p>
        </w:tc>
        <w:tc>
          <w:tcPr>
            <w:tcW w:w="4785" w:type="dxa"/>
            <w:tcBorders>
              <w:top w:val="single" w:sz="4" w:space="0" w:color="auto"/>
              <w:left w:val="single" w:sz="4" w:space="0" w:color="auto"/>
              <w:bottom w:val="single" w:sz="4" w:space="0" w:color="auto"/>
              <w:right w:val="single" w:sz="4" w:space="0" w:color="auto"/>
            </w:tcBorders>
            <w:vAlign w:val="bottom"/>
          </w:tcPr>
          <w:p w14:paraId="6C4A891E" w14:textId="77777777" w:rsidR="00E4230B" w:rsidRPr="00C63897" w:rsidRDefault="00E4230B" w:rsidP="00721876">
            <w:pPr>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 xml:space="preserve">Расположение основного оборудования в кабине управления. </w:t>
            </w:r>
          </w:p>
        </w:tc>
        <w:tc>
          <w:tcPr>
            <w:tcW w:w="997" w:type="dxa"/>
            <w:gridSpan w:val="3"/>
            <w:tcBorders>
              <w:top w:val="single" w:sz="4" w:space="0" w:color="auto"/>
              <w:left w:val="single" w:sz="4" w:space="0" w:color="auto"/>
              <w:bottom w:val="single" w:sz="4" w:space="0" w:color="auto"/>
              <w:right w:val="single" w:sz="4" w:space="0" w:color="auto"/>
            </w:tcBorders>
            <w:vAlign w:val="bottom"/>
          </w:tcPr>
          <w:p w14:paraId="027B314C"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1024" w:type="dxa"/>
            <w:gridSpan w:val="2"/>
            <w:vMerge w:val="restart"/>
            <w:tcBorders>
              <w:top w:val="single" w:sz="4" w:space="0" w:color="auto"/>
              <w:left w:val="single" w:sz="4" w:space="0" w:color="auto"/>
              <w:right w:val="single" w:sz="4" w:space="0" w:color="auto"/>
            </w:tcBorders>
            <w:vAlign w:val="bottom"/>
          </w:tcPr>
          <w:p w14:paraId="4B1EEB94" w14:textId="77777777" w:rsidR="00E4230B" w:rsidRDefault="00E4230B" w:rsidP="00721876">
            <w:pPr>
              <w:rPr>
                <w:rFonts w:ascii="Times New Roman" w:eastAsia="Times New Roman" w:hAnsi="Times New Roman" w:cs="Times New Roman"/>
                <w:lang w:eastAsia="ru-RU"/>
              </w:rPr>
            </w:pPr>
            <w:r w:rsidRPr="00C136A4">
              <w:rPr>
                <w:rFonts w:ascii="Times New Roman" w:eastAsia="Times New Roman" w:hAnsi="Times New Roman" w:cs="Times New Roman"/>
                <w:lang w:eastAsia="ru-RU"/>
              </w:rPr>
              <w:t>ПК</w:t>
            </w:r>
            <w:proofErr w:type="gramStart"/>
            <w:r w:rsidRPr="00C136A4">
              <w:rPr>
                <w:rFonts w:ascii="Times New Roman" w:eastAsia="Times New Roman" w:hAnsi="Times New Roman" w:cs="Times New Roman"/>
                <w:lang w:eastAsia="ru-RU"/>
              </w:rPr>
              <w:t>2</w:t>
            </w:r>
            <w:proofErr w:type="gramEnd"/>
            <w:r w:rsidRPr="00C136A4">
              <w:rPr>
                <w:rFonts w:ascii="Times New Roman" w:eastAsia="Times New Roman" w:hAnsi="Times New Roman" w:cs="Times New Roman"/>
                <w:lang w:eastAsia="ru-RU"/>
              </w:rPr>
              <w:t>.1 ПК2.2 ПК2.3 ОК01 ОК02 ОК04 ОК05 ОК09</w:t>
            </w:r>
          </w:p>
          <w:p w14:paraId="7C4064BB" w14:textId="77777777" w:rsidR="00E4230B" w:rsidRDefault="00E4230B" w:rsidP="00721876">
            <w:pPr>
              <w:rPr>
                <w:rFonts w:ascii="Times New Roman" w:eastAsia="Times New Roman" w:hAnsi="Times New Roman" w:cs="Times New Roman"/>
                <w:lang w:eastAsia="ru-RU"/>
              </w:rPr>
            </w:pPr>
          </w:p>
          <w:p w14:paraId="4D655437" w14:textId="77777777" w:rsidR="00E4230B" w:rsidRDefault="00E4230B" w:rsidP="00721876">
            <w:pPr>
              <w:rPr>
                <w:rFonts w:ascii="Times New Roman" w:eastAsia="Times New Roman" w:hAnsi="Times New Roman" w:cs="Times New Roman"/>
                <w:lang w:eastAsia="ru-RU"/>
              </w:rPr>
            </w:pPr>
          </w:p>
          <w:p w14:paraId="435CAC9B"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5A0D0635" w14:textId="77777777" w:rsidTr="00721876">
        <w:trPr>
          <w:trHeight w:val="690"/>
        </w:trPr>
        <w:tc>
          <w:tcPr>
            <w:tcW w:w="2970" w:type="dxa"/>
            <w:vMerge/>
          </w:tcPr>
          <w:p w14:paraId="71DF9643" w14:textId="77777777" w:rsidR="00E4230B" w:rsidRPr="00C63897" w:rsidRDefault="00E4230B" w:rsidP="00721876">
            <w:pPr>
              <w:rPr>
                <w:rFonts w:ascii="Times New Roman" w:eastAsia="Times New Roman" w:hAnsi="Times New Roman" w:cs="Times New Roman"/>
                <w:b/>
                <w:bCs/>
                <w:lang w:eastAsia="ru-RU"/>
              </w:rPr>
            </w:pPr>
          </w:p>
        </w:tc>
        <w:tc>
          <w:tcPr>
            <w:tcW w:w="4785" w:type="dxa"/>
            <w:tcBorders>
              <w:top w:val="single" w:sz="4" w:space="0" w:color="auto"/>
              <w:left w:val="single" w:sz="4" w:space="0" w:color="auto"/>
              <w:bottom w:val="single" w:sz="4" w:space="0" w:color="auto"/>
              <w:right w:val="single" w:sz="4" w:space="0" w:color="auto"/>
            </w:tcBorders>
            <w:vAlign w:val="bottom"/>
          </w:tcPr>
          <w:p w14:paraId="29948420" w14:textId="77777777" w:rsidR="00E4230B" w:rsidRDefault="00E4230B" w:rsidP="00721876">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Выход тепловоза </w:t>
            </w:r>
            <w:r w:rsidRPr="00363D7A">
              <w:rPr>
                <w:rFonts w:ascii="Times New Roman" w:eastAsia="Times New Roman" w:hAnsi="Times New Roman" w:cs="Times New Roman"/>
                <w:lang w:eastAsia="ru-RU"/>
              </w:rPr>
              <w:t xml:space="preserve"> из депо; </w:t>
            </w:r>
          </w:p>
          <w:p w14:paraId="419D75CC" w14:textId="77777777" w:rsidR="00E4230B" w:rsidRDefault="00E4230B" w:rsidP="00721876">
            <w:pPr>
              <w:rPr>
                <w:rFonts w:ascii="Times New Roman" w:eastAsia="Times New Roman" w:hAnsi="Times New Roman" w:cs="Times New Roman"/>
                <w:lang w:eastAsia="ru-RU"/>
              </w:rPr>
            </w:pPr>
            <w:proofErr w:type="spellStart"/>
            <w:r>
              <w:rPr>
                <w:rFonts w:ascii="Times New Roman" w:eastAsia="Times New Roman" w:hAnsi="Times New Roman" w:cs="Times New Roman"/>
                <w:lang w:eastAsia="ru-RU"/>
              </w:rPr>
              <w:t>трогание</w:t>
            </w:r>
            <w:proofErr w:type="spellEnd"/>
            <w:r>
              <w:rPr>
                <w:rFonts w:ascii="Times New Roman" w:eastAsia="Times New Roman" w:hAnsi="Times New Roman" w:cs="Times New Roman"/>
                <w:lang w:eastAsia="ru-RU"/>
              </w:rPr>
              <w:t xml:space="preserve"> </w:t>
            </w:r>
            <w:r w:rsidRPr="00DB75B1">
              <w:rPr>
                <w:rFonts w:ascii="Times New Roman" w:eastAsia="Times New Roman" w:hAnsi="Times New Roman" w:cs="Times New Roman"/>
                <w:lang w:eastAsia="ru-RU"/>
              </w:rPr>
              <w:t xml:space="preserve">тепловоза </w:t>
            </w:r>
            <w:r w:rsidRPr="00363D7A">
              <w:rPr>
                <w:rFonts w:ascii="Times New Roman" w:eastAsia="Times New Roman" w:hAnsi="Times New Roman" w:cs="Times New Roman"/>
                <w:lang w:eastAsia="ru-RU"/>
              </w:rPr>
              <w:t xml:space="preserve">с места и разгон; </w:t>
            </w:r>
          </w:p>
          <w:p w14:paraId="50BCF976" w14:textId="77777777" w:rsidR="00E4230B" w:rsidRPr="00363D7A" w:rsidRDefault="00E4230B" w:rsidP="00721876">
            <w:pPr>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ведение</w:t>
            </w:r>
            <w:r>
              <w:t xml:space="preserve"> </w:t>
            </w:r>
            <w:r w:rsidRPr="00DB75B1">
              <w:rPr>
                <w:rFonts w:ascii="Times New Roman" w:eastAsia="Times New Roman" w:hAnsi="Times New Roman" w:cs="Times New Roman"/>
                <w:lang w:eastAsia="ru-RU"/>
              </w:rPr>
              <w:t>тепловоза</w:t>
            </w:r>
            <w:r w:rsidRPr="00363D7A">
              <w:rPr>
                <w:rFonts w:ascii="Times New Roman" w:eastAsia="Times New Roman" w:hAnsi="Times New Roman" w:cs="Times New Roman"/>
                <w:lang w:eastAsia="ru-RU"/>
              </w:rPr>
              <w:t xml:space="preserve"> по участку.</w:t>
            </w:r>
          </w:p>
        </w:tc>
        <w:tc>
          <w:tcPr>
            <w:tcW w:w="997" w:type="dxa"/>
            <w:gridSpan w:val="3"/>
            <w:tcBorders>
              <w:top w:val="single" w:sz="4" w:space="0" w:color="auto"/>
              <w:left w:val="single" w:sz="4" w:space="0" w:color="auto"/>
              <w:bottom w:val="single" w:sz="4" w:space="0" w:color="auto"/>
              <w:right w:val="single" w:sz="4" w:space="0" w:color="auto"/>
            </w:tcBorders>
            <w:vAlign w:val="bottom"/>
          </w:tcPr>
          <w:p w14:paraId="7CBB0259"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1024" w:type="dxa"/>
            <w:gridSpan w:val="2"/>
            <w:vMerge/>
            <w:tcBorders>
              <w:left w:val="single" w:sz="4" w:space="0" w:color="auto"/>
              <w:right w:val="single" w:sz="4" w:space="0" w:color="auto"/>
            </w:tcBorders>
            <w:vAlign w:val="bottom"/>
          </w:tcPr>
          <w:p w14:paraId="2D561269"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4EDDB97C" w14:textId="77777777" w:rsidTr="00721876">
        <w:trPr>
          <w:trHeight w:val="270"/>
        </w:trPr>
        <w:tc>
          <w:tcPr>
            <w:tcW w:w="2970" w:type="dxa"/>
            <w:vMerge/>
          </w:tcPr>
          <w:p w14:paraId="40B404B5" w14:textId="77777777" w:rsidR="00E4230B" w:rsidRPr="00C63897" w:rsidRDefault="00E4230B" w:rsidP="00721876">
            <w:pPr>
              <w:rPr>
                <w:rFonts w:ascii="Times New Roman" w:eastAsia="Times New Roman" w:hAnsi="Times New Roman" w:cs="Times New Roman"/>
                <w:b/>
                <w:bCs/>
                <w:lang w:eastAsia="ru-RU"/>
              </w:rPr>
            </w:pPr>
          </w:p>
        </w:tc>
        <w:tc>
          <w:tcPr>
            <w:tcW w:w="4785" w:type="dxa"/>
            <w:tcBorders>
              <w:top w:val="single" w:sz="4" w:space="0" w:color="auto"/>
              <w:left w:val="single" w:sz="4" w:space="0" w:color="auto"/>
              <w:bottom w:val="single" w:sz="4" w:space="0" w:color="auto"/>
              <w:right w:val="single" w:sz="4" w:space="0" w:color="auto"/>
            </w:tcBorders>
            <w:vAlign w:val="bottom"/>
          </w:tcPr>
          <w:p w14:paraId="55256B58" w14:textId="77777777" w:rsidR="00E4230B" w:rsidRDefault="00E4230B" w:rsidP="00721876">
            <w:pPr>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 xml:space="preserve">Расход топлива и пути его экономии. </w:t>
            </w:r>
          </w:p>
        </w:tc>
        <w:tc>
          <w:tcPr>
            <w:tcW w:w="997" w:type="dxa"/>
            <w:gridSpan w:val="3"/>
            <w:tcBorders>
              <w:top w:val="single" w:sz="4" w:space="0" w:color="auto"/>
              <w:left w:val="single" w:sz="4" w:space="0" w:color="auto"/>
              <w:bottom w:val="single" w:sz="4" w:space="0" w:color="auto"/>
              <w:right w:val="single" w:sz="4" w:space="0" w:color="auto"/>
            </w:tcBorders>
            <w:vAlign w:val="bottom"/>
          </w:tcPr>
          <w:p w14:paraId="1793F5C6"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1024" w:type="dxa"/>
            <w:gridSpan w:val="2"/>
            <w:vMerge/>
            <w:tcBorders>
              <w:left w:val="single" w:sz="4" w:space="0" w:color="auto"/>
              <w:right w:val="single" w:sz="4" w:space="0" w:color="auto"/>
            </w:tcBorders>
            <w:vAlign w:val="bottom"/>
          </w:tcPr>
          <w:p w14:paraId="22486880"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36020316" w14:textId="77777777" w:rsidTr="00721876">
        <w:trPr>
          <w:trHeight w:val="480"/>
        </w:trPr>
        <w:tc>
          <w:tcPr>
            <w:tcW w:w="2970" w:type="dxa"/>
            <w:vMerge/>
          </w:tcPr>
          <w:p w14:paraId="2B21B2B9" w14:textId="77777777" w:rsidR="00E4230B" w:rsidRPr="00C63897" w:rsidRDefault="00E4230B" w:rsidP="00721876">
            <w:pPr>
              <w:rPr>
                <w:rFonts w:ascii="Times New Roman" w:eastAsia="Times New Roman" w:hAnsi="Times New Roman" w:cs="Times New Roman"/>
                <w:b/>
                <w:bCs/>
                <w:lang w:eastAsia="ru-RU"/>
              </w:rPr>
            </w:pPr>
          </w:p>
        </w:tc>
        <w:tc>
          <w:tcPr>
            <w:tcW w:w="4785" w:type="dxa"/>
            <w:tcBorders>
              <w:top w:val="single" w:sz="4" w:space="0" w:color="auto"/>
              <w:left w:val="single" w:sz="4" w:space="0" w:color="auto"/>
              <w:right w:val="single" w:sz="4" w:space="0" w:color="auto"/>
            </w:tcBorders>
            <w:vAlign w:val="bottom"/>
          </w:tcPr>
          <w:p w14:paraId="46D23388" w14:textId="77777777" w:rsidR="00E4230B" w:rsidRPr="00363D7A" w:rsidRDefault="00E4230B" w:rsidP="00721876">
            <w:pPr>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Контроль работы устройств, узлов и агрегатов</w:t>
            </w:r>
            <w:r>
              <w:rPr>
                <w:rFonts w:ascii="Times New Roman" w:eastAsia="Times New Roman" w:hAnsi="Times New Roman" w:cs="Times New Roman"/>
                <w:lang w:eastAsia="ru-RU"/>
              </w:rPr>
              <w:t xml:space="preserve"> тепловоза</w:t>
            </w:r>
            <w:r w:rsidRPr="00363D7A">
              <w:rPr>
                <w:rFonts w:ascii="Times New Roman" w:eastAsia="Times New Roman" w:hAnsi="Times New Roman" w:cs="Times New Roman"/>
                <w:lang w:eastAsia="ru-RU"/>
              </w:rPr>
              <w:t xml:space="preserve"> в пути следования.</w:t>
            </w:r>
          </w:p>
        </w:tc>
        <w:tc>
          <w:tcPr>
            <w:tcW w:w="997" w:type="dxa"/>
            <w:gridSpan w:val="3"/>
            <w:tcBorders>
              <w:top w:val="single" w:sz="4" w:space="0" w:color="auto"/>
              <w:left w:val="single" w:sz="4" w:space="0" w:color="auto"/>
              <w:bottom w:val="single" w:sz="4" w:space="0" w:color="auto"/>
              <w:right w:val="single" w:sz="4" w:space="0" w:color="auto"/>
            </w:tcBorders>
            <w:vAlign w:val="bottom"/>
          </w:tcPr>
          <w:p w14:paraId="090FB776"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1024" w:type="dxa"/>
            <w:gridSpan w:val="2"/>
            <w:vMerge/>
            <w:tcBorders>
              <w:left w:val="single" w:sz="4" w:space="0" w:color="auto"/>
              <w:right w:val="single" w:sz="4" w:space="0" w:color="auto"/>
            </w:tcBorders>
            <w:vAlign w:val="bottom"/>
          </w:tcPr>
          <w:p w14:paraId="3AFDCF2F"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72E10863" w14:textId="77777777" w:rsidTr="00721876">
        <w:trPr>
          <w:trHeight w:val="264"/>
        </w:trPr>
        <w:tc>
          <w:tcPr>
            <w:tcW w:w="2970" w:type="dxa"/>
            <w:vMerge/>
          </w:tcPr>
          <w:p w14:paraId="063D21A3" w14:textId="77777777" w:rsidR="00E4230B" w:rsidRPr="00C63897" w:rsidRDefault="00E4230B" w:rsidP="00721876">
            <w:pPr>
              <w:rPr>
                <w:rFonts w:ascii="Times New Roman" w:eastAsia="Times New Roman" w:hAnsi="Times New Roman" w:cs="Times New Roman"/>
                <w:b/>
                <w:bCs/>
                <w:lang w:eastAsia="ru-RU"/>
              </w:rPr>
            </w:pPr>
          </w:p>
        </w:tc>
        <w:tc>
          <w:tcPr>
            <w:tcW w:w="4785" w:type="dxa"/>
            <w:tcBorders>
              <w:top w:val="single" w:sz="4" w:space="0" w:color="auto"/>
              <w:left w:val="single" w:sz="4" w:space="0" w:color="auto"/>
              <w:right w:val="single" w:sz="4" w:space="0" w:color="auto"/>
            </w:tcBorders>
            <w:vAlign w:val="bottom"/>
          </w:tcPr>
          <w:p w14:paraId="724017FE" w14:textId="77777777" w:rsidR="00E4230B" w:rsidRPr="00363D7A" w:rsidRDefault="00E4230B" w:rsidP="00721876">
            <w:pPr>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 xml:space="preserve"> Устранение неисправностей механического, </w:t>
            </w:r>
            <w:r w:rsidRPr="00DB75B1">
              <w:rPr>
                <w:rFonts w:ascii="Times New Roman" w:eastAsia="Times New Roman" w:hAnsi="Times New Roman" w:cs="Times New Roman"/>
                <w:lang w:eastAsia="ru-RU"/>
              </w:rPr>
              <w:t>электрического и пневматического оборудования.</w:t>
            </w:r>
          </w:p>
        </w:tc>
        <w:tc>
          <w:tcPr>
            <w:tcW w:w="997" w:type="dxa"/>
            <w:gridSpan w:val="3"/>
            <w:tcBorders>
              <w:top w:val="single" w:sz="4" w:space="0" w:color="auto"/>
              <w:left w:val="single" w:sz="4" w:space="0" w:color="auto"/>
              <w:bottom w:val="single" w:sz="4" w:space="0" w:color="auto"/>
              <w:right w:val="single" w:sz="4" w:space="0" w:color="auto"/>
            </w:tcBorders>
            <w:vAlign w:val="bottom"/>
          </w:tcPr>
          <w:p w14:paraId="1FE56ACE"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1024" w:type="dxa"/>
            <w:gridSpan w:val="2"/>
            <w:vMerge/>
            <w:tcBorders>
              <w:left w:val="single" w:sz="4" w:space="0" w:color="auto"/>
              <w:right w:val="single" w:sz="4" w:space="0" w:color="auto"/>
            </w:tcBorders>
            <w:vAlign w:val="bottom"/>
          </w:tcPr>
          <w:p w14:paraId="3F3F1A4E"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60D5609E" w14:textId="77777777" w:rsidTr="00721876">
        <w:trPr>
          <w:trHeight w:val="361"/>
        </w:trPr>
        <w:tc>
          <w:tcPr>
            <w:tcW w:w="2970" w:type="dxa"/>
            <w:vMerge/>
          </w:tcPr>
          <w:p w14:paraId="3E0BA6F1" w14:textId="77777777" w:rsidR="00E4230B" w:rsidRPr="00C63897" w:rsidRDefault="00E4230B" w:rsidP="00721876">
            <w:pPr>
              <w:rPr>
                <w:rFonts w:ascii="Times New Roman" w:eastAsia="Times New Roman" w:hAnsi="Times New Roman" w:cs="Times New Roman"/>
                <w:b/>
                <w:bCs/>
                <w:lang w:eastAsia="ru-RU"/>
              </w:rPr>
            </w:pPr>
          </w:p>
        </w:tc>
        <w:tc>
          <w:tcPr>
            <w:tcW w:w="4785" w:type="dxa"/>
            <w:tcBorders>
              <w:top w:val="single" w:sz="4" w:space="0" w:color="auto"/>
              <w:left w:val="single" w:sz="4" w:space="0" w:color="auto"/>
              <w:bottom w:val="single" w:sz="4" w:space="0" w:color="auto"/>
              <w:right w:val="single" w:sz="4" w:space="0" w:color="auto"/>
            </w:tcBorders>
            <w:vAlign w:val="bottom"/>
          </w:tcPr>
          <w:p w14:paraId="60103175" w14:textId="77777777" w:rsidR="00E4230B" w:rsidRPr="00C63897" w:rsidRDefault="00E4230B" w:rsidP="0072187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1005" w:type="dxa"/>
            <w:gridSpan w:val="4"/>
            <w:tcBorders>
              <w:top w:val="single" w:sz="4" w:space="0" w:color="auto"/>
              <w:left w:val="single" w:sz="4" w:space="0" w:color="auto"/>
              <w:bottom w:val="single" w:sz="4" w:space="0" w:color="auto"/>
              <w:right w:val="single" w:sz="4" w:space="0" w:color="auto"/>
            </w:tcBorders>
            <w:vAlign w:val="bottom"/>
          </w:tcPr>
          <w:p w14:paraId="68464166" w14:textId="77777777" w:rsidR="00E4230B" w:rsidRPr="00C63897" w:rsidRDefault="00E4230B" w:rsidP="0072187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w:t>
            </w:r>
          </w:p>
        </w:tc>
        <w:tc>
          <w:tcPr>
            <w:tcW w:w="1016" w:type="dxa"/>
            <w:tcBorders>
              <w:top w:val="single" w:sz="4" w:space="0" w:color="auto"/>
              <w:left w:val="single" w:sz="4" w:space="0" w:color="auto"/>
              <w:bottom w:val="single" w:sz="4" w:space="0" w:color="auto"/>
              <w:right w:val="single" w:sz="4" w:space="0" w:color="auto"/>
            </w:tcBorders>
            <w:vAlign w:val="bottom"/>
          </w:tcPr>
          <w:p w14:paraId="6A47D579" w14:textId="77777777" w:rsidR="00E4230B" w:rsidRPr="00C63897" w:rsidRDefault="00E4230B" w:rsidP="00721876">
            <w:pPr>
              <w:rPr>
                <w:rFonts w:ascii="Times New Roman" w:eastAsia="Times New Roman" w:hAnsi="Times New Roman" w:cs="Times New Roman"/>
                <w:b/>
                <w:bCs/>
                <w:lang w:eastAsia="ru-RU"/>
              </w:rPr>
            </w:pPr>
          </w:p>
        </w:tc>
      </w:tr>
      <w:tr w:rsidR="00E4230B" w:rsidRPr="00C63897" w14:paraId="7E100217" w14:textId="77777777" w:rsidTr="00721876">
        <w:trPr>
          <w:trHeight w:val="741"/>
        </w:trPr>
        <w:tc>
          <w:tcPr>
            <w:tcW w:w="2970" w:type="dxa"/>
            <w:vMerge/>
          </w:tcPr>
          <w:p w14:paraId="74E8692F" w14:textId="77777777" w:rsidR="00E4230B" w:rsidRPr="00C63897" w:rsidRDefault="00E4230B" w:rsidP="00721876">
            <w:pPr>
              <w:rPr>
                <w:rFonts w:ascii="Times New Roman" w:eastAsia="Times New Roman" w:hAnsi="Times New Roman" w:cs="Times New Roman"/>
                <w:b/>
                <w:bCs/>
                <w:lang w:eastAsia="ru-RU"/>
              </w:rPr>
            </w:pPr>
          </w:p>
        </w:tc>
        <w:tc>
          <w:tcPr>
            <w:tcW w:w="4785" w:type="dxa"/>
            <w:tcBorders>
              <w:top w:val="single" w:sz="4" w:space="0" w:color="auto"/>
              <w:left w:val="single" w:sz="4" w:space="0" w:color="auto"/>
              <w:bottom w:val="single" w:sz="4" w:space="0" w:color="auto"/>
              <w:right w:val="single" w:sz="4" w:space="0" w:color="auto"/>
            </w:tcBorders>
            <w:vAlign w:val="bottom"/>
          </w:tcPr>
          <w:p w14:paraId="13181D79" w14:textId="77777777" w:rsidR="00E4230B" w:rsidRPr="00C63897" w:rsidRDefault="00E4230B" w:rsidP="00721876">
            <w:pPr>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Лабораторная работа№ 4 «Изучение расположения органов управления в кабине</w:t>
            </w:r>
            <w:r>
              <w:t xml:space="preserve"> </w:t>
            </w:r>
            <w:r w:rsidRPr="00DB75B1">
              <w:rPr>
                <w:rFonts w:ascii="Times New Roman" w:eastAsia="Times New Roman" w:hAnsi="Times New Roman" w:cs="Times New Roman"/>
                <w:lang w:eastAsia="ru-RU"/>
              </w:rPr>
              <w:t>тепловоза</w:t>
            </w:r>
            <w:r w:rsidRPr="00363D7A">
              <w:rPr>
                <w:rFonts w:ascii="Times New Roman" w:eastAsia="Times New Roman" w:hAnsi="Times New Roman" w:cs="Times New Roman"/>
                <w:lang w:eastAsia="ru-RU"/>
              </w:rPr>
              <w:t xml:space="preserve">» </w:t>
            </w:r>
          </w:p>
        </w:tc>
        <w:tc>
          <w:tcPr>
            <w:tcW w:w="1005" w:type="dxa"/>
            <w:gridSpan w:val="4"/>
            <w:tcBorders>
              <w:top w:val="single" w:sz="4" w:space="0" w:color="auto"/>
              <w:left w:val="single" w:sz="4" w:space="0" w:color="auto"/>
              <w:bottom w:val="single" w:sz="4" w:space="0" w:color="auto"/>
              <w:right w:val="single" w:sz="4" w:space="0" w:color="auto"/>
            </w:tcBorders>
            <w:vAlign w:val="bottom"/>
          </w:tcPr>
          <w:p w14:paraId="1F2F65EE"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016" w:type="dxa"/>
            <w:vMerge w:val="restart"/>
            <w:tcBorders>
              <w:top w:val="single" w:sz="4" w:space="0" w:color="auto"/>
              <w:left w:val="single" w:sz="4" w:space="0" w:color="auto"/>
              <w:right w:val="single" w:sz="4" w:space="0" w:color="auto"/>
            </w:tcBorders>
            <w:vAlign w:val="bottom"/>
          </w:tcPr>
          <w:p w14:paraId="78660D0F"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6183E164" w14:textId="77777777" w:rsidTr="00721876">
        <w:trPr>
          <w:trHeight w:val="435"/>
        </w:trPr>
        <w:tc>
          <w:tcPr>
            <w:tcW w:w="2970" w:type="dxa"/>
            <w:vMerge/>
          </w:tcPr>
          <w:p w14:paraId="472D201F" w14:textId="77777777" w:rsidR="00E4230B" w:rsidRPr="00C63897" w:rsidRDefault="00E4230B" w:rsidP="00721876">
            <w:pPr>
              <w:rPr>
                <w:rFonts w:ascii="Times New Roman" w:eastAsia="Times New Roman" w:hAnsi="Times New Roman" w:cs="Times New Roman"/>
                <w:b/>
                <w:bCs/>
                <w:lang w:eastAsia="ru-RU"/>
              </w:rPr>
            </w:pPr>
          </w:p>
        </w:tc>
        <w:tc>
          <w:tcPr>
            <w:tcW w:w="4785" w:type="dxa"/>
            <w:tcBorders>
              <w:top w:val="single" w:sz="4" w:space="0" w:color="auto"/>
              <w:left w:val="single" w:sz="4" w:space="0" w:color="auto"/>
              <w:bottom w:val="single" w:sz="4" w:space="0" w:color="auto"/>
              <w:right w:val="single" w:sz="4" w:space="0" w:color="auto"/>
            </w:tcBorders>
            <w:vAlign w:val="bottom"/>
          </w:tcPr>
          <w:p w14:paraId="2936112A" w14:textId="77777777" w:rsidR="00E4230B" w:rsidRPr="00363D7A" w:rsidRDefault="00E4230B" w:rsidP="00721876">
            <w:pPr>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 xml:space="preserve">Практическое занятие № 10 «Управление </w:t>
            </w:r>
            <w:r w:rsidRPr="00DB75B1">
              <w:rPr>
                <w:rFonts w:ascii="Times New Roman" w:eastAsia="Times New Roman" w:hAnsi="Times New Roman" w:cs="Times New Roman"/>
                <w:lang w:eastAsia="ru-RU"/>
              </w:rPr>
              <w:t xml:space="preserve">тепловоза </w:t>
            </w:r>
            <w:r w:rsidRPr="00363D7A">
              <w:rPr>
                <w:rFonts w:ascii="Times New Roman" w:eastAsia="Times New Roman" w:hAnsi="Times New Roman" w:cs="Times New Roman"/>
                <w:lang w:eastAsia="ru-RU"/>
              </w:rPr>
              <w:t xml:space="preserve">в пути следования» </w:t>
            </w:r>
          </w:p>
        </w:tc>
        <w:tc>
          <w:tcPr>
            <w:tcW w:w="1005" w:type="dxa"/>
            <w:gridSpan w:val="4"/>
            <w:tcBorders>
              <w:top w:val="single" w:sz="4" w:space="0" w:color="auto"/>
              <w:left w:val="single" w:sz="4" w:space="0" w:color="auto"/>
              <w:bottom w:val="single" w:sz="4" w:space="0" w:color="auto"/>
              <w:right w:val="single" w:sz="4" w:space="0" w:color="auto"/>
            </w:tcBorders>
            <w:vAlign w:val="bottom"/>
          </w:tcPr>
          <w:p w14:paraId="1A3D522D"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016" w:type="dxa"/>
            <w:vMerge/>
            <w:tcBorders>
              <w:left w:val="single" w:sz="4" w:space="0" w:color="auto"/>
              <w:right w:val="single" w:sz="4" w:space="0" w:color="auto"/>
            </w:tcBorders>
            <w:vAlign w:val="bottom"/>
          </w:tcPr>
          <w:p w14:paraId="3D863AA0"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45DD4D61" w14:textId="77777777" w:rsidTr="00721876">
        <w:trPr>
          <w:trHeight w:val="546"/>
        </w:trPr>
        <w:tc>
          <w:tcPr>
            <w:tcW w:w="2970" w:type="dxa"/>
            <w:vMerge/>
          </w:tcPr>
          <w:p w14:paraId="1B6AAE4B" w14:textId="77777777" w:rsidR="00E4230B" w:rsidRPr="00C63897" w:rsidRDefault="00E4230B" w:rsidP="00721876">
            <w:pPr>
              <w:rPr>
                <w:rFonts w:ascii="Times New Roman" w:eastAsia="Times New Roman" w:hAnsi="Times New Roman" w:cs="Times New Roman"/>
                <w:b/>
                <w:bCs/>
                <w:lang w:eastAsia="ru-RU"/>
              </w:rPr>
            </w:pPr>
          </w:p>
        </w:tc>
        <w:tc>
          <w:tcPr>
            <w:tcW w:w="4785" w:type="dxa"/>
            <w:tcBorders>
              <w:top w:val="single" w:sz="4" w:space="0" w:color="auto"/>
              <w:left w:val="single" w:sz="4" w:space="0" w:color="auto"/>
              <w:bottom w:val="single" w:sz="4" w:space="0" w:color="auto"/>
              <w:right w:val="single" w:sz="4" w:space="0" w:color="auto"/>
            </w:tcBorders>
            <w:vAlign w:val="bottom"/>
          </w:tcPr>
          <w:p w14:paraId="66AD3B7A" w14:textId="77777777" w:rsidR="00E4230B" w:rsidRPr="00363D7A" w:rsidRDefault="00E4230B" w:rsidP="00721876">
            <w:pPr>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Практическое занятие № 11 «Отработка навыков управления тормозами</w:t>
            </w:r>
          </w:p>
        </w:tc>
        <w:tc>
          <w:tcPr>
            <w:tcW w:w="1005" w:type="dxa"/>
            <w:gridSpan w:val="4"/>
            <w:tcBorders>
              <w:top w:val="single" w:sz="4" w:space="0" w:color="auto"/>
              <w:left w:val="single" w:sz="4" w:space="0" w:color="auto"/>
              <w:bottom w:val="single" w:sz="4" w:space="0" w:color="auto"/>
              <w:right w:val="single" w:sz="4" w:space="0" w:color="auto"/>
            </w:tcBorders>
            <w:vAlign w:val="bottom"/>
          </w:tcPr>
          <w:p w14:paraId="1ECF950F"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016" w:type="dxa"/>
            <w:vMerge/>
            <w:tcBorders>
              <w:left w:val="single" w:sz="4" w:space="0" w:color="auto"/>
              <w:right w:val="single" w:sz="4" w:space="0" w:color="auto"/>
            </w:tcBorders>
            <w:vAlign w:val="bottom"/>
          </w:tcPr>
          <w:p w14:paraId="1C961CD8"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5371DCC5" w14:textId="77777777" w:rsidTr="00721876">
        <w:trPr>
          <w:trHeight w:val="390"/>
        </w:trPr>
        <w:tc>
          <w:tcPr>
            <w:tcW w:w="2970" w:type="dxa"/>
            <w:vMerge/>
          </w:tcPr>
          <w:p w14:paraId="55EE63F2" w14:textId="77777777" w:rsidR="00E4230B" w:rsidRPr="00C63897" w:rsidRDefault="00E4230B" w:rsidP="00721876">
            <w:pPr>
              <w:rPr>
                <w:rFonts w:ascii="Times New Roman" w:eastAsia="Times New Roman" w:hAnsi="Times New Roman" w:cs="Times New Roman"/>
                <w:b/>
                <w:bCs/>
                <w:lang w:eastAsia="ru-RU"/>
              </w:rPr>
            </w:pPr>
          </w:p>
        </w:tc>
        <w:tc>
          <w:tcPr>
            <w:tcW w:w="4785" w:type="dxa"/>
            <w:tcBorders>
              <w:top w:val="single" w:sz="4" w:space="0" w:color="auto"/>
              <w:left w:val="single" w:sz="4" w:space="0" w:color="auto"/>
              <w:bottom w:val="single" w:sz="4" w:space="0" w:color="auto"/>
              <w:right w:val="single" w:sz="4" w:space="0" w:color="auto"/>
            </w:tcBorders>
            <w:vAlign w:val="bottom"/>
          </w:tcPr>
          <w:p w14:paraId="357D0F5C" w14:textId="77777777" w:rsidR="00E4230B" w:rsidRPr="00363D7A" w:rsidRDefault="00E4230B" w:rsidP="00721876">
            <w:pPr>
              <w:rPr>
                <w:rFonts w:ascii="Times New Roman" w:eastAsia="Times New Roman" w:hAnsi="Times New Roman" w:cs="Times New Roman"/>
                <w:lang w:eastAsia="ru-RU"/>
              </w:rPr>
            </w:pPr>
            <w:r w:rsidRPr="00AB329D">
              <w:rPr>
                <w:rFonts w:ascii="Times New Roman" w:eastAsia="Times New Roman" w:hAnsi="Times New Roman" w:cs="Times New Roman"/>
                <w:lang w:eastAsia="ru-RU"/>
              </w:rPr>
              <w:t xml:space="preserve">Практическое занятие № 12 «Управление </w:t>
            </w:r>
            <w:r>
              <w:rPr>
                <w:rFonts w:ascii="Times New Roman" w:eastAsia="Times New Roman" w:hAnsi="Times New Roman" w:cs="Times New Roman"/>
                <w:lang w:eastAsia="ru-RU"/>
              </w:rPr>
              <w:t xml:space="preserve">тепловозом </w:t>
            </w:r>
            <w:r w:rsidRPr="00363D7A">
              <w:rPr>
                <w:rFonts w:ascii="Times New Roman" w:eastAsia="Times New Roman" w:hAnsi="Times New Roman" w:cs="Times New Roman"/>
                <w:lang w:eastAsia="ru-RU"/>
              </w:rPr>
              <w:t xml:space="preserve"> в пути следования» </w:t>
            </w:r>
          </w:p>
        </w:tc>
        <w:tc>
          <w:tcPr>
            <w:tcW w:w="1005" w:type="dxa"/>
            <w:gridSpan w:val="4"/>
            <w:tcBorders>
              <w:top w:val="single" w:sz="4" w:space="0" w:color="auto"/>
              <w:left w:val="single" w:sz="4" w:space="0" w:color="auto"/>
              <w:bottom w:val="single" w:sz="4" w:space="0" w:color="auto"/>
              <w:right w:val="single" w:sz="4" w:space="0" w:color="auto"/>
            </w:tcBorders>
            <w:vAlign w:val="bottom"/>
          </w:tcPr>
          <w:p w14:paraId="19C30B19"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016" w:type="dxa"/>
            <w:vMerge/>
            <w:tcBorders>
              <w:left w:val="single" w:sz="4" w:space="0" w:color="auto"/>
              <w:right w:val="single" w:sz="4" w:space="0" w:color="auto"/>
            </w:tcBorders>
            <w:vAlign w:val="bottom"/>
          </w:tcPr>
          <w:p w14:paraId="6A8D8D47"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5732E84E" w14:textId="77777777" w:rsidTr="00721876">
        <w:trPr>
          <w:trHeight w:val="795"/>
        </w:trPr>
        <w:tc>
          <w:tcPr>
            <w:tcW w:w="2970" w:type="dxa"/>
            <w:vMerge/>
          </w:tcPr>
          <w:p w14:paraId="522F54B2" w14:textId="77777777" w:rsidR="00E4230B" w:rsidRPr="00C63897" w:rsidRDefault="00E4230B" w:rsidP="00721876">
            <w:pPr>
              <w:rPr>
                <w:rFonts w:ascii="Times New Roman" w:eastAsia="Times New Roman" w:hAnsi="Times New Roman" w:cs="Times New Roman"/>
                <w:b/>
                <w:bCs/>
                <w:lang w:eastAsia="ru-RU"/>
              </w:rPr>
            </w:pPr>
          </w:p>
        </w:tc>
        <w:tc>
          <w:tcPr>
            <w:tcW w:w="4785" w:type="dxa"/>
            <w:tcBorders>
              <w:top w:val="single" w:sz="4" w:space="0" w:color="auto"/>
              <w:left w:val="single" w:sz="4" w:space="0" w:color="auto"/>
              <w:bottom w:val="single" w:sz="4" w:space="0" w:color="auto"/>
              <w:right w:val="single" w:sz="4" w:space="0" w:color="auto"/>
            </w:tcBorders>
            <w:vAlign w:val="bottom"/>
          </w:tcPr>
          <w:p w14:paraId="7CD1166A" w14:textId="77777777" w:rsidR="00E4230B" w:rsidRPr="00363D7A" w:rsidRDefault="00E4230B" w:rsidP="00721876">
            <w:pPr>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 xml:space="preserve">Практическое занятие № 13 «Отработка действий при возникновении нештатных ситуаций» </w:t>
            </w:r>
          </w:p>
        </w:tc>
        <w:tc>
          <w:tcPr>
            <w:tcW w:w="1005" w:type="dxa"/>
            <w:gridSpan w:val="4"/>
            <w:tcBorders>
              <w:top w:val="single" w:sz="4" w:space="0" w:color="auto"/>
              <w:left w:val="single" w:sz="4" w:space="0" w:color="auto"/>
              <w:bottom w:val="single" w:sz="4" w:space="0" w:color="auto"/>
              <w:right w:val="single" w:sz="4" w:space="0" w:color="auto"/>
            </w:tcBorders>
            <w:vAlign w:val="bottom"/>
          </w:tcPr>
          <w:p w14:paraId="7C55D3F8" w14:textId="77777777" w:rsidR="00E4230B" w:rsidRPr="00C63897" w:rsidRDefault="00E4230B" w:rsidP="00721876">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016" w:type="dxa"/>
            <w:vMerge/>
            <w:tcBorders>
              <w:left w:val="single" w:sz="4" w:space="0" w:color="auto"/>
              <w:bottom w:val="single" w:sz="4" w:space="0" w:color="auto"/>
              <w:right w:val="single" w:sz="4" w:space="0" w:color="auto"/>
            </w:tcBorders>
            <w:vAlign w:val="bottom"/>
          </w:tcPr>
          <w:p w14:paraId="03B1CDDA" w14:textId="77777777" w:rsidR="00E4230B" w:rsidRPr="00C63897" w:rsidRDefault="00E4230B" w:rsidP="00721876">
            <w:pPr>
              <w:rPr>
                <w:rFonts w:ascii="Times New Roman" w:eastAsia="Times New Roman" w:hAnsi="Times New Roman" w:cs="Times New Roman"/>
                <w:lang w:eastAsia="ru-RU"/>
              </w:rPr>
            </w:pPr>
          </w:p>
        </w:tc>
      </w:tr>
      <w:tr w:rsidR="00E4230B" w:rsidRPr="00C63897" w14:paraId="3C5DB2A6" w14:textId="77777777" w:rsidTr="00721876">
        <w:tc>
          <w:tcPr>
            <w:tcW w:w="9776" w:type="dxa"/>
            <w:gridSpan w:val="7"/>
          </w:tcPr>
          <w:p w14:paraId="5706D672"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7517C5EC" w14:textId="77777777" w:rsidTr="00721876">
        <w:trPr>
          <w:trHeight w:val="270"/>
        </w:trPr>
        <w:tc>
          <w:tcPr>
            <w:tcW w:w="7828" w:type="dxa"/>
            <w:gridSpan w:val="3"/>
          </w:tcPr>
          <w:p w14:paraId="719B5EF9" w14:textId="77777777" w:rsidR="00E4230B" w:rsidRPr="00C63897" w:rsidRDefault="00E4230B" w:rsidP="00721876">
            <w:pPr>
              <w:suppressAutoHyphens/>
              <w:jc w:val="both"/>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 xml:space="preserve">Производственная практика </w:t>
            </w:r>
            <w:r>
              <w:rPr>
                <w:rFonts w:ascii="Times New Roman" w:eastAsia="Times New Roman" w:hAnsi="Times New Roman" w:cs="Times New Roman"/>
                <w:b/>
                <w:bCs/>
                <w:lang w:eastAsia="ru-RU"/>
              </w:rPr>
              <w:t>по МДК04</w:t>
            </w:r>
          </w:p>
        </w:tc>
        <w:tc>
          <w:tcPr>
            <w:tcW w:w="916" w:type="dxa"/>
          </w:tcPr>
          <w:p w14:paraId="70975A09" w14:textId="77777777" w:rsidR="00E4230B" w:rsidRPr="00C136A4" w:rsidRDefault="00E4230B" w:rsidP="00721876">
            <w:pPr>
              <w:suppressAutoHyphens/>
              <w:jc w:val="center"/>
              <w:rPr>
                <w:rFonts w:ascii="Times New Roman" w:eastAsia="Times New Roman" w:hAnsi="Times New Roman" w:cs="Times New Roman"/>
                <w:b/>
                <w:lang w:eastAsia="ru-RU"/>
              </w:rPr>
            </w:pPr>
            <w:r w:rsidRPr="00EF5BDF">
              <w:rPr>
                <w:rFonts w:ascii="Times New Roman" w:eastAsia="Times New Roman" w:hAnsi="Times New Roman" w:cs="Times New Roman"/>
                <w:b/>
                <w:lang w:eastAsia="ru-RU"/>
              </w:rPr>
              <w:t>306</w:t>
            </w:r>
          </w:p>
        </w:tc>
        <w:tc>
          <w:tcPr>
            <w:tcW w:w="1032" w:type="dxa"/>
            <w:gridSpan w:val="3"/>
            <w:vMerge w:val="restart"/>
          </w:tcPr>
          <w:p w14:paraId="7965F48A" w14:textId="77777777" w:rsidR="00E4230B" w:rsidRDefault="00E4230B" w:rsidP="00721876">
            <w:pPr>
              <w:suppressAutoHyphens/>
              <w:jc w:val="both"/>
              <w:rPr>
                <w:rFonts w:ascii="Times New Roman" w:eastAsia="Times New Roman" w:hAnsi="Times New Roman" w:cs="Times New Roman"/>
                <w:lang w:eastAsia="ru-RU"/>
              </w:rPr>
            </w:pPr>
          </w:p>
          <w:p w14:paraId="57635A47" w14:textId="77777777" w:rsidR="00E4230B" w:rsidRDefault="00E4230B" w:rsidP="00721876">
            <w:pPr>
              <w:suppressAutoHyphens/>
              <w:jc w:val="both"/>
              <w:rPr>
                <w:rFonts w:ascii="Times New Roman" w:eastAsia="Times New Roman" w:hAnsi="Times New Roman" w:cs="Times New Roman"/>
                <w:lang w:eastAsia="ru-RU"/>
              </w:rPr>
            </w:pPr>
          </w:p>
          <w:p w14:paraId="198B3148" w14:textId="77777777" w:rsidR="00E4230B" w:rsidRDefault="00E4230B" w:rsidP="00721876">
            <w:pPr>
              <w:suppressAutoHyphens/>
              <w:jc w:val="both"/>
              <w:rPr>
                <w:rFonts w:ascii="Times New Roman" w:eastAsia="Times New Roman" w:hAnsi="Times New Roman" w:cs="Times New Roman"/>
                <w:lang w:eastAsia="ru-RU"/>
              </w:rPr>
            </w:pPr>
          </w:p>
          <w:p w14:paraId="0BEE68AF" w14:textId="77777777" w:rsidR="00E4230B" w:rsidRDefault="00E4230B" w:rsidP="00721876">
            <w:pPr>
              <w:suppressAutoHyphens/>
              <w:jc w:val="both"/>
              <w:rPr>
                <w:rFonts w:ascii="Times New Roman" w:eastAsia="Times New Roman" w:hAnsi="Times New Roman" w:cs="Times New Roman"/>
                <w:lang w:eastAsia="ru-RU"/>
              </w:rPr>
            </w:pPr>
          </w:p>
          <w:p w14:paraId="5432A6AA" w14:textId="77777777" w:rsidR="00E4230B" w:rsidRDefault="00E4230B" w:rsidP="00721876">
            <w:pPr>
              <w:suppressAutoHyphens/>
              <w:jc w:val="both"/>
              <w:rPr>
                <w:rFonts w:ascii="Times New Roman" w:eastAsia="Times New Roman" w:hAnsi="Times New Roman" w:cs="Times New Roman"/>
                <w:lang w:eastAsia="ru-RU"/>
              </w:rPr>
            </w:pPr>
          </w:p>
          <w:p w14:paraId="36309E3A" w14:textId="77777777" w:rsidR="00E4230B" w:rsidRDefault="00E4230B" w:rsidP="00721876">
            <w:pPr>
              <w:suppressAutoHyphens/>
              <w:jc w:val="both"/>
              <w:rPr>
                <w:rFonts w:ascii="Times New Roman" w:eastAsia="Times New Roman" w:hAnsi="Times New Roman" w:cs="Times New Roman"/>
                <w:lang w:eastAsia="ru-RU"/>
              </w:rPr>
            </w:pPr>
          </w:p>
          <w:p w14:paraId="0232E214"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762755AB" w14:textId="77777777" w:rsidTr="00721876">
        <w:trPr>
          <w:trHeight w:val="218"/>
        </w:trPr>
        <w:tc>
          <w:tcPr>
            <w:tcW w:w="7828" w:type="dxa"/>
            <w:gridSpan w:val="3"/>
          </w:tcPr>
          <w:p w14:paraId="2C10D278" w14:textId="77777777" w:rsidR="00E4230B" w:rsidRPr="00C63897" w:rsidRDefault="00E4230B" w:rsidP="00721876">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lang w:eastAsia="ru-RU"/>
              </w:rPr>
              <w:t>Виды работ:</w:t>
            </w:r>
          </w:p>
        </w:tc>
        <w:tc>
          <w:tcPr>
            <w:tcW w:w="916" w:type="dxa"/>
          </w:tcPr>
          <w:p w14:paraId="1C670702" w14:textId="77777777" w:rsidR="00E4230B" w:rsidRPr="00C63897" w:rsidRDefault="00E4230B" w:rsidP="00721876">
            <w:pPr>
              <w:suppressAutoHyphens/>
              <w:jc w:val="both"/>
              <w:rPr>
                <w:rFonts w:ascii="Times New Roman" w:eastAsia="Times New Roman" w:hAnsi="Times New Roman" w:cs="Times New Roman"/>
                <w:lang w:eastAsia="ru-RU"/>
              </w:rPr>
            </w:pPr>
          </w:p>
        </w:tc>
        <w:tc>
          <w:tcPr>
            <w:tcW w:w="1032" w:type="dxa"/>
            <w:gridSpan w:val="3"/>
            <w:vMerge/>
          </w:tcPr>
          <w:p w14:paraId="3784A128"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243A6B84" w14:textId="77777777" w:rsidTr="00721876">
        <w:trPr>
          <w:trHeight w:val="506"/>
        </w:trPr>
        <w:tc>
          <w:tcPr>
            <w:tcW w:w="7828" w:type="dxa"/>
            <w:gridSpan w:val="3"/>
          </w:tcPr>
          <w:p w14:paraId="5E0E6EAA" w14:textId="77777777" w:rsidR="00E4230B" w:rsidRDefault="00E4230B" w:rsidP="00721876">
            <w:pPr>
              <w:suppressAutoHyphens/>
              <w:jc w:val="both"/>
              <w:rPr>
                <w:rFonts w:ascii="Times New Roman" w:eastAsia="Times New Roman" w:hAnsi="Times New Roman" w:cs="Times New Roman"/>
                <w:b/>
                <w:lang w:eastAsia="ru-RU"/>
              </w:rPr>
            </w:pPr>
            <w:r w:rsidRPr="00C56B82">
              <w:rPr>
                <w:rFonts w:ascii="Times New Roman" w:eastAsia="Times New Roman" w:hAnsi="Times New Roman" w:cs="Times New Roman"/>
                <w:lang w:eastAsia="ru-RU"/>
              </w:rPr>
              <w:t>Ознакомление с организационной структурой, производственным процессом предприятия по эксплуатации тягового подвижного состава.</w:t>
            </w:r>
          </w:p>
        </w:tc>
        <w:tc>
          <w:tcPr>
            <w:tcW w:w="916" w:type="dxa"/>
          </w:tcPr>
          <w:p w14:paraId="6AB85F2D"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54</w:t>
            </w:r>
          </w:p>
        </w:tc>
        <w:tc>
          <w:tcPr>
            <w:tcW w:w="1032" w:type="dxa"/>
            <w:gridSpan w:val="3"/>
            <w:vMerge/>
          </w:tcPr>
          <w:p w14:paraId="3E281F02"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7376948A" w14:textId="77777777" w:rsidTr="00721876">
        <w:trPr>
          <w:trHeight w:val="315"/>
        </w:trPr>
        <w:tc>
          <w:tcPr>
            <w:tcW w:w="7828" w:type="dxa"/>
            <w:gridSpan w:val="3"/>
          </w:tcPr>
          <w:p w14:paraId="703B6DFC" w14:textId="77777777" w:rsidR="00E4230B" w:rsidRPr="00C56B82" w:rsidRDefault="00E4230B" w:rsidP="00721876">
            <w:pPr>
              <w:suppressAutoHyphens/>
              <w:jc w:val="both"/>
              <w:rPr>
                <w:rFonts w:ascii="Times New Roman" w:eastAsia="Times New Roman" w:hAnsi="Times New Roman" w:cs="Times New Roman"/>
                <w:lang w:eastAsia="ru-RU"/>
              </w:rPr>
            </w:pPr>
            <w:r w:rsidRPr="00E328F7">
              <w:rPr>
                <w:rFonts w:ascii="Times New Roman" w:eastAsia="Times New Roman" w:hAnsi="Times New Roman" w:cs="Times New Roman"/>
                <w:lang w:eastAsia="ru-RU"/>
              </w:rPr>
              <w:t xml:space="preserve">Экипировка тепловоза и </w:t>
            </w:r>
            <w:proofErr w:type="gramStart"/>
            <w:r w:rsidRPr="00E328F7">
              <w:rPr>
                <w:rFonts w:ascii="Times New Roman" w:eastAsia="Times New Roman" w:hAnsi="Times New Roman" w:cs="Times New Roman"/>
                <w:lang w:eastAsia="ru-RU"/>
              </w:rPr>
              <w:t>дизель-поезда</w:t>
            </w:r>
            <w:proofErr w:type="gramEnd"/>
            <w:r w:rsidRPr="00E328F7">
              <w:rPr>
                <w:rFonts w:ascii="Times New Roman" w:eastAsia="Times New Roman" w:hAnsi="Times New Roman" w:cs="Times New Roman"/>
                <w:lang w:eastAsia="ru-RU"/>
              </w:rPr>
              <w:t xml:space="preserve"> и под</w:t>
            </w:r>
            <w:r>
              <w:rPr>
                <w:rFonts w:ascii="Times New Roman" w:eastAsia="Times New Roman" w:hAnsi="Times New Roman" w:cs="Times New Roman"/>
                <w:lang w:eastAsia="ru-RU"/>
              </w:rPr>
              <w:t>готовка его к следованию в рейс.</w:t>
            </w:r>
          </w:p>
        </w:tc>
        <w:tc>
          <w:tcPr>
            <w:tcW w:w="916" w:type="dxa"/>
          </w:tcPr>
          <w:p w14:paraId="32F73DE1"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60</w:t>
            </w:r>
          </w:p>
        </w:tc>
        <w:tc>
          <w:tcPr>
            <w:tcW w:w="1032" w:type="dxa"/>
            <w:gridSpan w:val="3"/>
            <w:vMerge/>
          </w:tcPr>
          <w:p w14:paraId="520DB8C7"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725E8427" w14:textId="77777777" w:rsidTr="00721876">
        <w:trPr>
          <w:trHeight w:val="315"/>
        </w:trPr>
        <w:tc>
          <w:tcPr>
            <w:tcW w:w="7828" w:type="dxa"/>
            <w:gridSpan w:val="3"/>
          </w:tcPr>
          <w:p w14:paraId="272D61B4" w14:textId="77777777" w:rsidR="00E4230B" w:rsidRPr="00E328F7" w:rsidRDefault="00E4230B" w:rsidP="00721876">
            <w:pPr>
              <w:suppressAutoHyphens/>
              <w:jc w:val="both"/>
              <w:rPr>
                <w:rFonts w:ascii="Times New Roman" w:eastAsia="Times New Roman" w:hAnsi="Times New Roman" w:cs="Times New Roman"/>
                <w:lang w:eastAsia="ru-RU"/>
              </w:rPr>
            </w:pPr>
            <w:r w:rsidRPr="00E328F7">
              <w:rPr>
                <w:rFonts w:ascii="Times New Roman" w:eastAsia="Times New Roman" w:hAnsi="Times New Roman" w:cs="Times New Roman"/>
                <w:lang w:eastAsia="ru-RU"/>
              </w:rPr>
              <w:lastRenderedPageBreak/>
              <w:t xml:space="preserve">Приемка и подготовка тепловоза к </w:t>
            </w:r>
            <w:proofErr w:type="gramStart"/>
            <w:r w:rsidRPr="00E328F7">
              <w:rPr>
                <w:rFonts w:ascii="Times New Roman" w:eastAsia="Times New Roman" w:hAnsi="Times New Roman" w:cs="Times New Roman"/>
                <w:lang w:eastAsia="ru-RU"/>
              </w:rPr>
              <w:t>рейсу</w:t>
            </w:r>
            <w:proofErr w:type="gramEnd"/>
            <w:r w:rsidRPr="00E328F7">
              <w:rPr>
                <w:rFonts w:ascii="Times New Roman" w:eastAsia="Times New Roman" w:hAnsi="Times New Roman" w:cs="Times New Roman"/>
                <w:lang w:eastAsia="ru-RU"/>
              </w:rPr>
              <w:t xml:space="preserve"> и сдача его после рейса под руководством машиниста</w:t>
            </w:r>
          </w:p>
        </w:tc>
        <w:tc>
          <w:tcPr>
            <w:tcW w:w="916" w:type="dxa"/>
          </w:tcPr>
          <w:p w14:paraId="1309FBB4"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60</w:t>
            </w:r>
          </w:p>
        </w:tc>
        <w:tc>
          <w:tcPr>
            <w:tcW w:w="1032" w:type="dxa"/>
            <w:gridSpan w:val="3"/>
            <w:vMerge/>
          </w:tcPr>
          <w:p w14:paraId="0109DC8B"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41CB96D9" w14:textId="77777777" w:rsidTr="00721876">
        <w:trPr>
          <w:trHeight w:val="315"/>
        </w:trPr>
        <w:tc>
          <w:tcPr>
            <w:tcW w:w="7828" w:type="dxa"/>
            <w:gridSpan w:val="3"/>
          </w:tcPr>
          <w:p w14:paraId="2F00CD32" w14:textId="77777777" w:rsidR="00E4230B" w:rsidRPr="00E328F7" w:rsidRDefault="00E4230B" w:rsidP="00721876">
            <w:pPr>
              <w:suppressAutoHyphens/>
              <w:jc w:val="both"/>
              <w:rPr>
                <w:rFonts w:ascii="Times New Roman" w:eastAsia="Times New Roman" w:hAnsi="Times New Roman" w:cs="Times New Roman"/>
                <w:lang w:eastAsia="ru-RU"/>
              </w:rPr>
            </w:pPr>
            <w:r w:rsidRPr="00E328F7">
              <w:rPr>
                <w:rFonts w:ascii="Times New Roman" w:eastAsia="Times New Roman" w:hAnsi="Times New Roman" w:cs="Times New Roman"/>
                <w:lang w:eastAsia="ru-RU"/>
              </w:rPr>
              <w:lastRenderedPageBreak/>
              <w:t>Участие в управлении тепловозом.</w:t>
            </w:r>
          </w:p>
        </w:tc>
        <w:tc>
          <w:tcPr>
            <w:tcW w:w="916" w:type="dxa"/>
          </w:tcPr>
          <w:p w14:paraId="4CCCD44D"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60</w:t>
            </w:r>
          </w:p>
        </w:tc>
        <w:tc>
          <w:tcPr>
            <w:tcW w:w="1032" w:type="dxa"/>
            <w:gridSpan w:val="3"/>
            <w:vMerge/>
          </w:tcPr>
          <w:p w14:paraId="68F95F58"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1EBA4824" w14:textId="77777777" w:rsidTr="00721876">
        <w:trPr>
          <w:trHeight w:val="315"/>
        </w:trPr>
        <w:tc>
          <w:tcPr>
            <w:tcW w:w="7828" w:type="dxa"/>
            <w:gridSpan w:val="3"/>
          </w:tcPr>
          <w:p w14:paraId="3A66E18B" w14:textId="77777777" w:rsidR="00E4230B" w:rsidRPr="00E328F7" w:rsidRDefault="00E4230B" w:rsidP="00721876">
            <w:pPr>
              <w:suppressAutoHyphens/>
              <w:jc w:val="both"/>
              <w:rPr>
                <w:rFonts w:ascii="Times New Roman" w:eastAsia="Times New Roman" w:hAnsi="Times New Roman" w:cs="Times New Roman"/>
                <w:lang w:eastAsia="ru-RU"/>
              </w:rPr>
            </w:pPr>
            <w:r w:rsidRPr="00E328F7">
              <w:rPr>
                <w:rFonts w:ascii="Times New Roman" w:eastAsia="Times New Roman" w:hAnsi="Times New Roman" w:cs="Times New Roman"/>
                <w:lang w:eastAsia="ru-RU"/>
              </w:rPr>
              <w:t>Проведение технического обслуживания и ремонта тепловоза под руководством машиниста.</w:t>
            </w:r>
          </w:p>
        </w:tc>
        <w:tc>
          <w:tcPr>
            <w:tcW w:w="916" w:type="dxa"/>
          </w:tcPr>
          <w:p w14:paraId="17E75BC1"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24</w:t>
            </w:r>
          </w:p>
        </w:tc>
        <w:tc>
          <w:tcPr>
            <w:tcW w:w="1032" w:type="dxa"/>
            <w:gridSpan w:val="3"/>
            <w:vMerge/>
          </w:tcPr>
          <w:p w14:paraId="21B7AED1"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53772363" w14:textId="77777777" w:rsidTr="00721876">
        <w:trPr>
          <w:trHeight w:val="315"/>
        </w:trPr>
        <w:tc>
          <w:tcPr>
            <w:tcW w:w="7828" w:type="dxa"/>
            <w:gridSpan w:val="3"/>
          </w:tcPr>
          <w:p w14:paraId="6B6E5A1A" w14:textId="77777777" w:rsidR="00E4230B" w:rsidRPr="00E328F7" w:rsidRDefault="00E4230B" w:rsidP="00721876">
            <w:pPr>
              <w:suppressAutoHyphens/>
              <w:jc w:val="both"/>
              <w:rPr>
                <w:rFonts w:ascii="Times New Roman" w:eastAsia="Times New Roman" w:hAnsi="Times New Roman" w:cs="Times New Roman"/>
                <w:lang w:eastAsia="ru-RU"/>
              </w:rPr>
            </w:pPr>
            <w:r w:rsidRPr="00E328F7">
              <w:rPr>
                <w:rFonts w:ascii="Times New Roman" w:eastAsia="Times New Roman" w:hAnsi="Times New Roman" w:cs="Times New Roman"/>
                <w:lang w:eastAsia="ru-RU"/>
              </w:rPr>
              <w:t>Производственная практика в качестве дублера помощника машиниста тепловоза.</w:t>
            </w:r>
          </w:p>
        </w:tc>
        <w:tc>
          <w:tcPr>
            <w:tcW w:w="916" w:type="dxa"/>
          </w:tcPr>
          <w:p w14:paraId="03838D29"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24</w:t>
            </w:r>
          </w:p>
        </w:tc>
        <w:tc>
          <w:tcPr>
            <w:tcW w:w="1032" w:type="dxa"/>
            <w:gridSpan w:val="3"/>
            <w:vMerge/>
          </w:tcPr>
          <w:p w14:paraId="68CB1F28"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792EE4BC" w14:textId="77777777" w:rsidTr="00721876">
        <w:trPr>
          <w:trHeight w:val="315"/>
        </w:trPr>
        <w:tc>
          <w:tcPr>
            <w:tcW w:w="7828" w:type="dxa"/>
            <w:gridSpan w:val="3"/>
          </w:tcPr>
          <w:p w14:paraId="1C956F59" w14:textId="77777777" w:rsidR="00E4230B" w:rsidRPr="00E328F7" w:rsidRDefault="00E4230B" w:rsidP="00721876">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E328F7">
              <w:rPr>
                <w:rFonts w:ascii="Times New Roman" w:eastAsia="Times New Roman" w:hAnsi="Times New Roman" w:cs="Times New Roman"/>
                <w:lang w:eastAsia="ru-RU"/>
              </w:rPr>
              <w:t>Квалификационная пробная поездка в качестве помощника машиниста тепловоза</w:t>
            </w:r>
          </w:p>
        </w:tc>
        <w:tc>
          <w:tcPr>
            <w:tcW w:w="916" w:type="dxa"/>
          </w:tcPr>
          <w:p w14:paraId="2BDD6FC4" w14:textId="77777777" w:rsidR="00E4230B" w:rsidRPr="00C63897" w:rsidRDefault="00E4230B" w:rsidP="0072187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24</w:t>
            </w:r>
          </w:p>
        </w:tc>
        <w:tc>
          <w:tcPr>
            <w:tcW w:w="1032" w:type="dxa"/>
            <w:gridSpan w:val="3"/>
            <w:vMerge/>
          </w:tcPr>
          <w:p w14:paraId="69158226" w14:textId="77777777" w:rsidR="00E4230B" w:rsidRPr="00C63897" w:rsidRDefault="00E4230B" w:rsidP="00721876">
            <w:pPr>
              <w:suppressAutoHyphens/>
              <w:jc w:val="both"/>
              <w:rPr>
                <w:rFonts w:ascii="Times New Roman" w:eastAsia="Times New Roman" w:hAnsi="Times New Roman" w:cs="Times New Roman"/>
                <w:lang w:eastAsia="ru-RU"/>
              </w:rPr>
            </w:pPr>
          </w:p>
        </w:tc>
      </w:tr>
      <w:tr w:rsidR="00E4230B" w:rsidRPr="00C63897" w14:paraId="76B9351F" w14:textId="77777777" w:rsidTr="00721876">
        <w:tc>
          <w:tcPr>
            <w:tcW w:w="9776" w:type="dxa"/>
            <w:gridSpan w:val="7"/>
          </w:tcPr>
          <w:p w14:paraId="170A06F2" w14:textId="77777777" w:rsidR="00E4230B" w:rsidRPr="00C63897" w:rsidRDefault="00E4230B" w:rsidP="00721876">
            <w:pPr>
              <w:spacing w:line="276" w:lineRule="auto"/>
              <w:rPr>
                <w:rFonts w:ascii="Times New Roman" w:eastAsia="Times New Roman" w:hAnsi="Times New Roman" w:cs="Times New Roman"/>
                <w:b/>
                <w:bCs/>
                <w:i/>
                <w:lang w:eastAsia="ru-RU"/>
              </w:rPr>
            </w:pPr>
            <w:r w:rsidRPr="00836AB2">
              <w:rPr>
                <w:rFonts w:ascii="Times New Roman" w:eastAsia="Times New Roman" w:hAnsi="Times New Roman" w:cs="Times New Roman"/>
                <w:b/>
                <w:bCs/>
                <w:i/>
                <w:lang w:eastAsia="ru-RU"/>
              </w:rPr>
              <w:t>форма пр</w:t>
            </w:r>
            <w:r>
              <w:rPr>
                <w:rFonts w:ascii="Times New Roman" w:eastAsia="Times New Roman" w:hAnsi="Times New Roman" w:cs="Times New Roman"/>
                <w:b/>
                <w:bCs/>
                <w:i/>
                <w:lang w:eastAsia="ru-RU"/>
              </w:rPr>
              <w:t xml:space="preserve">омежуточной аттестации – </w:t>
            </w:r>
            <w:proofErr w:type="spellStart"/>
            <w:r>
              <w:rPr>
                <w:rFonts w:ascii="Times New Roman" w:eastAsia="Times New Roman" w:hAnsi="Times New Roman" w:cs="Times New Roman"/>
                <w:b/>
                <w:bCs/>
                <w:i/>
                <w:lang w:eastAsia="ru-RU"/>
              </w:rPr>
              <w:t>диф</w:t>
            </w:r>
            <w:proofErr w:type="gramStart"/>
            <w:r>
              <w:rPr>
                <w:rFonts w:ascii="Times New Roman" w:eastAsia="Times New Roman" w:hAnsi="Times New Roman" w:cs="Times New Roman"/>
                <w:b/>
                <w:bCs/>
                <w:i/>
                <w:lang w:eastAsia="ru-RU"/>
              </w:rPr>
              <w:t>.з</w:t>
            </w:r>
            <w:proofErr w:type="gramEnd"/>
            <w:r>
              <w:rPr>
                <w:rFonts w:ascii="Times New Roman" w:eastAsia="Times New Roman" w:hAnsi="Times New Roman" w:cs="Times New Roman"/>
                <w:b/>
                <w:bCs/>
                <w:i/>
                <w:lang w:eastAsia="ru-RU"/>
              </w:rPr>
              <w:t>ачет</w:t>
            </w:r>
            <w:proofErr w:type="spellEnd"/>
          </w:p>
        </w:tc>
      </w:tr>
    </w:tbl>
    <w:p w14:paraId="3A37E3D8" w14:textId="77777777" w:rsidR="00E4230B" w:rsidRDefault="00E4230B" w:rsidP="00E4230B">
      <w:pPr>
        <w:rPr>
          <w:rFonts w:ascii="Times New Roman" w:hAnsi="Times New Roman" w:cs="Times New Roman"/>
          <w:sz w:val="24"/>
          <w:szCs w:val="24"/>
        </w:rPr>
      </w:pPr>
    </w:p>
    <w:p w14:paraId="0D2C996F" w14:textId="77777777" w:rsidR="00E4230B" w:rsidRDefault="00E4230B" w:rsidP="00E4230B">
      <w:pPr>
        <w:rPr>
          <w:rFonts w:ascii="Times New Roman" w:hAnsi="Times New Roman" w:cs="Times New Roman"/>
          <w:sz w:val="24"/>
          <w:szCs w:val="24"/>
        </w:rPr>
      </w:pPr>
    </w:p>
    <w:p w14:paraId="0306E123" w14:textId="77777777" w:rsidR="00E4230B" w:rsidRDefault="00E4230B" w:rsidP="00E4230B">
      <w:pPr>
        <w:rPr>
          <w:rFonts w:ascii="Times New Roman" w:hAnsi="Times New Roman" w:cs="Times New Roman"/>
          <w:sz w:val="24"/>
          <w:szCs w:val="24"/>
        </w:rPr>
      </w:pPr>
    </w:p>
    <w:p w14:paraId="39F7BCD4" w14:textId="77777777" w:rsidR="00E4230B" w:rsidRDefault="00E4230B" w:rsidP="00E4230B">
      <w:pPr>
        <w:rPr>
          <w:rFonts w:ascii="Times New Roman" w:hAnsi="Times New Roman" w:cs="Times New Roman"/>
          <w:sz w:val="24"/>
          <w:szCs w:val="24"/>
        </w:rPr>
      </w:pPr>
    </w:p>
    <w:p w14:paraId="7013E4EF" w14:textId="77777777" w:rsidR="00E4230B" w:rsidRPr="00E11160" w:rsidRDefault="00E4230B" w:rsidP="00E4230B">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4642A673" w14:textId="77777777" w:rsidR="00E4230B" w:rsidRPr="00E11160" w:rsidRDefault="00E4230B" w:rsidP="00E4230B">
      <w:pPr>
        <w:pStyle w:val="114"/>
        <w:rPr>
          <w:rFonts w:ascii="Times New Roman" w:hAnsi="Times New Roman"/>
        </w:rPr>
      </w:pPr>
      <w:r w:rsidRPr="00E11160">
        <w:rPr>
          <w:rFonts w:ascii="Times New Roman" w:hAnsi="Times New Roman"/>
        </w:rPr>
        <w:t>3.1. Материально-техническое обеспечение</w:t>
      </w:r>
    </w:p>
    <w:p w14:paraId="05F86CE9" w14:textId="77777777" w:rsidR="00E4230B" w:rsidRPr="00C136A4" w:rsidRDefault="00E4230B" w:rsidP="00E4230B">
      <w:pPr>
        <w:widowControl w:val="0"/>
        <w:tabs>
          <w:tab w:val="left" w:pos="2047"/>
          <w:tab w:val="left" w:pos="4104"/>
          <w:tab w:val="left" w:pos="5472"/>
          <w:tab w:val="left" w:pos="6763"/>
          <w:tab w:val="left" w:pos="7556"/>
          <w:tab w:val="left" w:pos="8940"/>
        </w:tabs>
        <w:snapToGrid w:val="0"/>
        <w:spacing w:before="120"/>
        <w:ind w:left="425" w:right="142"/>
        <w:jc w:val="both"/>
        <w:rPr>
          <w:rFonts w:ascii="Times New Roman" w:eastAsia="Times New Roman" w:hAnsi="Times New Roman" w:cs="Times New Roman"/>
          <w:spacing w:val="-2"/>
          <w:sz w:val="24"/>
          <w:szCs w:val="20"/>
          <w:lang w:eastAsia="ru-RU"/>
        </w:rPr>
      </w:pPr>
      <w:r w:rsidRPr="002107D3">
        <w:rPr>
          <w:rFonts w:ascii="Times New Roman" w:eastAsia="Times New Roman" w:hAnsi="Times New Roman" w:cs="Times New Roman"/>
          <w:lang w:eastAsia="ru-RU"/>
        </w:rPr>
        <w:t>Реализация</w:t>
      </w:r>
      <w:r w:rsidRPr="002107D3">
        <w:rPr>
          <w:rFonts w:ascii="Times New Roman" w:eastAsia="Times New Roman" w:hAnsi="Times New Roman" w:cs="Times New Roman"/>
          <w:spacing w:val="30"/>
          <w:lang w:eastAsia="ru-RU"/>
        </w:rPr>
        <w:t xml:space="preserve"> </w:t>
      </w:r>
      <w:r w:rsidRPr="002107D3">
        <w:rPr>
          <w:rFonts w:ascii="Times New Roman" w:eastAsia="Times New Roman" w:hAnsi="Times New Roman" w:cs="Times New Roman"/>
          <w:lang w:eastAsia="ru-RU"/>
        </w:rPr>
        <w:t>профессионального</w:t>
      </w:r>
      <w:r w:rsidRPr="002107D3">
        <w:rPr>
          <w:rFonts w:ascii="Times New Roman" w:eastAsia="Times New Roman" w:hAnsi="Times New Roman" w:cs="Times New Roman"/>
          <w:spacing w:val="32"/>
          <w:lang w:eastAsia="ru-RU"/>
        </w:rPr>
        <w:t xml:space="preserve"> </w:t>
      </w:r>
      <w:r w:rsidRPr="002107D3">
        <w:rPr>
          <w:rFonts w:ascii="Times New Roman" w:eastAsia="Times New Roman" w:hAnsi="Times New Roman" w:cs="Times New Roman"/>
          <w:lang w:eastAsia="ru-RU"/>
        </w:rPr>
        <w:t>модуля</w:t>
      </w:r>
      <w:r w:rsidRPr="002107D3">
        <w:rPr>
          <w:rFonts w:ascii="Times New Roman" w:eastAsia="Times New Roman" w:hAnsi="Times New Roman" w:cs="Times New Roman"/>
          <w:spacing w:val="36"/>
          <w:lang w:eastAsia="ru-RU"/>
        </w:rPr>
        <w:t xml:space="preserve"> </w:t>
      </w:r>
      <w:r w:rsidRPr="002107D3">
        <w:rPr>
          <w:rFonts w:ascii="Times New Roman" w:eastAsia="Times New Roman" w:hAnsi="Times New Roman" w:cs="Times New Roman"/>
          <w:lang w:eastAsia="ru-RU"/>
        </w:rPr>
        <w:t>осуществляется</w:t>
      </w:r>
      <w:r w:rsidRPr="002107D3">
        <w:rPr>
          <w:rFonts w:ascii="Times New Roman" w:eastAsia="Times New Roman" w:hAnsi="Times New Roman" w:cs="Times New Roman"/>
          <w:spacing w:val="32"/>
          <w:lang w:eastAsia="ru-RU"/>
        </w:rPr>
        <w:t xml:space="preserve"> </w:t>
      </w:r>
      <w:r w:rsidRPr="002107D3">
        <w:rPr>
          <w:rFonts w:ascii="Times New Roman" w:eastAsia="Times New Roman" w:hAnsi="Times New Roman" w:cs="Times New Roman"/>
          <w:lang w:eastAsia="ru-RU"/>
        </w:rPr>
        <w:t>в</w:t>
      </w:r>
      <w:r w:rsidRPr="002107D3">
        <w:rPr>
          <w:rFonts w:ascii="Times New Roman" w:eastAsia="Times New Roman" w:hAnsi="Times New Roman" w:cs="Times New Roman"/>
          <w:spacing w:val="80"/>
          <w:lang w:eastAsia="ru-RU"/>
        </w:rPr>
        <w:t xml:space="preserve"> </w:t>
      </w:r>
      <w:r>
        <w:rPr>
          <w:rFonts w:ascii="Times New Roman" w:eastAsia="Times New Roman" w:hAnsi="Times New Roman" w:cs="Times New Roman"/>
          <w:lang w:eastAsia="ru-RU"/>
        </w:rPr>
        <w:t xml:space="preserve">лаборатории </w:t>
      </w:r>
      <w:r w:rsidRPr="002107D3">
        <w:rPr>
          <w:rFonts w:ascii="Times New Roman" w:eastAsia="Times New Roman" w:hAnsi="Times New Roman" w:cs="Times New Roman"/>
          <w:spacing w:val="34"/>
          <w:lang w:eastAsia="ru-RU"/>
        </w:rPr>
        <w:t xml:space="preserve"> </w:t>
      </w:r>
      <w:r w:rsidRPr="002107D3">
        <w:rPr>
          <w:rFonts w:ascii="Times New Roman" w:eastAsia="Times New Roman" w:hAnsi="Times New Roman" w:cs="Times New Roman"/>
          <w:lang w:eastAsia="ru-RU"/>
        </w:rPr>
        <w:t xml:space="preserve">«Конструкция </w:t>
      </w:r>
      <w:r w:rsidRPr="002107D3">
        <w:rPr>
          <w:rFonts w:ascii="Times New Roman" w:eastAsia="Times New Roman" w:hAnsi="Times New Roman" w:cs="Times New Roman"/>
          <w:spacing w:val="-2"/>
          <w:lang w:eastAsia="ru-RU"/>
        </w:rPr>
        <w:t>локомотива», «Автоматических</w:t>
      </w:r>
      <w:r w:rsidRPr="002107D3">
        <w:rPr>
          <w:rFonts w:ascii="Times New Roman" w:eastAsia="Times New Roman" w:hAnsi="Times New Roman" w:cs="Times New Roman"/>
          <w:lang w:eastAsia="ru-RU"/>
        </w:rPr>
        <w:tab/>
      </w:r>
      <w:r w:rsidRPr="002107D3">
        <w:rPr>
          <w:rFonts w:ascii="Times New Roman" w:eastAsia="Times New Roman" w:hAnsi="Times New Roman" w:cs="Times New Roman"/>
          <w:spacing w:val="-2"/>
          <w:lang w:eastAsia="ru-RU"/>
        </w:rPr>
        <w:t>тормозов»,</w:t>
      </w:r>
      <w:r w:rsidRPr="002107D3">
        <w:rPr>
          <w:rFonts w:ascii="Times New Roman" w:eastAsia="Times New Roman" w:hAnsi="Times New Roman" w:cs="Times New Roman"/>
          <w:lang w:eastAsia="ru-RU"/>
        </w:rPr>
        <w:tab/>
      </w:r>
      <w:r w:rsidRPr="002107D3">
        <w:rPr>
          <w:rFonts w:ascii="Times New Roman" w:eastAsia="Times New Roman" w:hAnsi="Times New Roman" w:cs="Times New Roman"/>
          <w:spacing w:val="-2"/>
          <w:lang w:eastAsia="ru-RU"/>
        </w:rPr>
        <w:t>«Учебный</w:t>
      </w:r>
      <w:r w:rsidRPr="002107D3">
        <w:rPr>
          <w:rFonts w:ascii="Times New Roman" w:eastAsia="Times New Roman" w:hAnsi="Times New Roman" w:cs="Times New Roman"/>
          <w:sz w:val="24"/>
          <w:szCs w:val="20"/>
          <w:lang w:eastAsia="ru-RU"/>
        </w:rPr>
        <w:t xml:space="preserve"> </w:t>
      </w:r>
      <w:r w:rsidRPr="002107D3">
        <w:rPr>
          <w:rFonts w:ascii="Times New Roman" w:eastAsia="Times New Roman" w:hAnsi="Times New Roman" w:cs="Times New Roman"/>
          <w:spacing w:val="-2"/>
          <w:sz w:val="24"/>
          <w:szCs w:val="20"/>
          <w:lang w:eastAsia="ru-RU"/>
        </w:rPr>
        <w:t>класс машиниста</w:t>
      </w:r>
      <w:r w:rsidRPr="002107D3">
        <w:rPr>
          <w:rFonts w:ascii="Times New Roman" w:eastAsia="Times New Roman" w:hAnsi="Times New Roman" w:cs="Times New Roman"/>
          <w:sz w:val="24"/>
          <w:szCs w:val="20"/>
          <w:lang w:eastAsia="ru-RU"/>
        </w:rPr>
        <w:t xml:space="preserve"> </w:t>
      </w:r>
      <w:r>
        <w:rPr>
          <w:rFonts w:ascii="Times New Roman" w:eastAsia="Times New Roman" w:hAnsi="Times New Roman" w:cs="Times New Roman"/>
          <w:spacing w:val="-2"/>
          <w:sz w:val="24"/>
          <w:szCs w:val="20"/>
          <w:lang w:eastAsia="ru-RU"/>
        </w:rPr>
        <w:t xml:space="preserve">электровоза», кабинет Общего курса железных дорог. </w:t>
      </w:r>
      <w:r w:rsidRPr="002107D3">
        <w:rPr>
          <w:rFonts w:ascii="Times New Roman" w:eastAsia="Times New Roman" w:hAnsi="Times New Roman" w:cs="Times New Roman"/>
          <w:bCs/>
          <w:sz w:val="24"/>
          <w:szCs w:val="24"/>
          <w:lang w:eastAsia="ru-RU"/>
        </w:rPr>
        <w:t xml:space="preserve">Мастерская «Слесарная», оснащенная в соответствии с </w:t>
      </w:r>
      <w:r w:rsidRPr="002107D3">
        <w:rPr>
          <w:rFonts w:ascii="Times New Roman" w:eastAsia="Times New Roman" w:hAnsi="Times New Roman" w:cs="Times New Roman"/>
          <w:bCs/>
          <w:iCs/>
          <w:sz w:val="24"/>
          <w:szCs w:val="24"/>
          <w:lang w:eastAsia="ru-RU"/>
        </w:rPr>
        <w:t>приложением 3 ПОП-П</w:t>
      </w:r>
      <w:r w:rsidRPr="002107D3">
        <w:rPr>
          <w:rFonts w:ascii="Times New Roman" w:eastAsia="Times New Roman" w:hAnsi="Times New Roman" w:cs="Times New Roman"/>
          <w:bCs/>
          <w:i/>
          <w:iCs/>
          <w:sz w:val="24"/>
          <w:szCs w:val="24"/>
          <w:lang w:eastAsia="ru-RU"/>
        </w:rPr>
        <w:t>.</w:t>
      </w:r>
    </w:p>
    <w:p w14:paraId="2676E609" w14:textId="77777777" w:rsidR="00E4230B" w:rsidRPr="002107D3" w:rsidRDefault="00E4230B" w:rsidP="00E4230B">
      <w:pPr>
        <w:suppressAutoHyphens/>
        <w:ind w:firstLine="709"/>
        <w:jc w:val="both"/>
        <w:rPr>
          <w:rFonts w:ascii="Times New Roman" w:hAnsi="Times New Roman" w:cs="Times New Roman"/>
          <w:bCs/>
          <w:i/>
          <w:iCs/>
          <w:sz w:val="24"/>
          <w:szCs w:val="24"/>
        </w:rPr>
      </w:pPr>
      <w:r w:rsidRPr="002107D3">
        <w:rPr>
          <w:rFonts w:ascii="Times New Roman" w:hAnsi="Times New Roman" w:cs="Times New Roman"/>
          <w:bCs/>
          <w:sz w:val="24"/>
          <w:szCs w:val="24"/>
        </w:rPr>
        <w:t xml:space="preserve">Оснащенные базы практики в соответствии с </w:t>
      </w:r>
      <w:r w:rsidRPr="002107D3">
        <w:rPr>
          <w:rFonts w:ascii="Times New Roman" w:hAnsi="Times New Roman" w:cs="Times New Roman"/>
          <w:bCs/>
          <w:iCs/>
          <w:sz w:val="24"/>
          <w:szCs w:val="24"/>
        </w:rPr>
        <w:t>приложением 3 ПОП-П</w:t>
      </w:r>
      <w:r w:rsidRPr="002107D3">
        <w:rPr>
          <w:rFonts w:ascii="Times New Roman" w:hAnsi="Times New Roman" w:cs="Times New Roman"/>
          <w:bCs/>
          <w:i/>
          <w:iCs/>
          <w:sz w:val="24"/>
          <w:szCs w:val="24"/>
        </w:rPr>
        <w:t>.</w:t>
      </w:r>
    </w:p>
    <w:p w14:paraId="3A63B45F" w14:textId="77777777" w:rsidR="00E4230B" w:rsidRPr="002107D3" w:rsidRDefault="00E4230B" w:rsidP="00E4230B">
      <w:pPr>
        <w:suppressAutoHyphens/>
        <w:ind w:firstLine="709"/>
        <w:jc w:val="both"/>
        <w:rPr>
          <w:rFonts w:ascii="Times New Roman" w:hAnsi="Times New Roman" w:cs="Times New Roman"/>
          <w:bCs/>
          <w:i/>
          <w:iCs/>
          <w:sz w:val="24"/>
          <w:szCs w:val="24"/>
        </w:rPr>
      </w:pPr>
    </w:p>
    <w:p w14:paraId="1E0B76D5" w14:textId="77777777" w:rsidR="00E4230B" w:rsidRDefault="00E4230B" w:rsidP="00E4230B">
      <w:pPr>
        <w:suppressAutoHyphens/>
        <w:ind w:firstLine="709"/>
        <w:jc w:val="both"/>
        <w:rPr>
          <w:rFonts w:ascii="Times New Roman" w:hAnsi="Times New Roman" w:cs="Times New Roman"/>
          <w:bCs/>
          <w:sz w:val="24"/>
          <w:szCs w:val="24"/>
        </w:rPr>
      </w:pPr>
    </w:p>
    <w:p w14:paraId="38DA8672" w14:textId="77777777" w:rsidR="00E4230B" w:rsidRPr="009E143C" w:rsidRDefault="00E4230B" w:rsidP="00E4230B">
      <w:pPr>
        <w:suppressAutoHyphens/>
        <w:ind w:firstLine="709"/>
        <w:jc w:val="both"/>
        <w:rPr>
          <w:rFonts w:ascii="Times New Roman" w:hAnsi="Times New Roman" w:cs="Times New Roman"/>
          <w:bCs/>
          <w:i/>
          <w:iCs/>
          <w:sz w:val="24"/>
          <w:szCs w:val="24"/>
        </w:rPr>
      </w:pPr>
    </w:p>
    <w:p w14:paraId="32649EAE" w14:textId="77777777" w:rsidR="00E4230B" w:rsidRPr="00E11160" w:rsidRDefault="00E4230B" w:rsidP="00E4230B">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592835D4" w14:textId="77777777" w:rsidR="00E4230B" w:rsidRDefault="00E4230B" w:rsidP="00E4230B">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6A5DDD4" w14:textId="77777777" w:rsidR="00E4230B" w:rsidRDefault="00E4230B" w:rsidP="00E4230B">
      <w:pPr>
        <w:pStyle w:val="a4"/>
        <w:spacing w:line="276" w:lineRule="auto"/>
        <w:ind w:left="0" w:firstLine="709"/>
        <w:jc w:val="both"/>
        <w:rPr>
          <w:rFonts w:ascii="Times New Roman" w:hAnsi="Times New Roman"/>
          <w:bCs/>
          <w:sz w:val="24"/>
          <w:szCs w:val="24"/>
        </w:rPr>
      </w:pPr>
    </w:p>
    <w:p w14:paraId="543C09B9" w14:textId="77777777" w:rsidR="00E4230B" w:rsidRPr="00E11160" w:rsidRDefault="00E4230B" w:rsidP="00E4230B">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E4DD3DA" w14:textId="77777777" w:rsidR="00E4230B" w:rsidRPr="00E952C8" w:rsidRDefault="00E4230B" w:rsidP="00E4230B">
      <w:pPr>
        <w:pStyle w:val="a4"/>
        <w:numPr>
          <w:ilvl w:val="0"/>
          <w:numId w:val="96"/>
        </w:numPr>
        <w:spacing w:line="276" w:lineRule="auto"/>
        <w:ind w:left="0" w:firstLine="709"/>
        <w:jc w:val="both"/>
        <w:rPr>
          <w:rFonts w:ascii="Times New Roman" w:hAnsi="Times New Roman" w:cs="Times New Roman"/>
          <w:bCs/>
          <w:iCs/>
          <w:sz w:val="24"/>
          <w:szCs w:val="24"/>
        </w:rPr>
      </w:pPr>
      <w:r w:rsidRPr="00E952C8">
        <w:rPr>
          <w:rFonts w:ascii="Times New Roman" w:hAnsi="Times New Roman" w:cs="Times New Roman"/>
          <w:bCs/>
          <w:iCs/>
          <w:sz w:val="24"/>
          <w:szCs w:val="24"/>
        </w:rPr>
        <w:t>Кузнецов К.В., С.А. Пильник Техническая эксплуатация тягового подвижного состава железных дорог. Тепловозы: учебное пособие – Москва</w:t>
      </w:r>
      <w:proofErr w:type="gramStart"/>
      <w:r w:rsidRPr="00E952C8">
        <w:rPr>
          <w:rFonts w:ascii="Times New Roman" w:hAnsi="Times New Roman" w:cs="Times New Roman"/>
          <w:bCs/>
          <w:iCs/>
          <w:sz w:val="24"/>
          <w:szCs w:val="24"/>
        </w:rPr>
        <w:t xml:space="preserve"> :</w:t>
      </w:r>
      <w:proofErr w:type="gramEnd"/>
      <w:r w:rsidRPr="00E952C8">
        <w:rPr>
          <w:rFonts w:ascii="Times New Roman" w:hAnsi="Times New Roman" w:cs="Times New Roman"/>
          <w:bCs/>
          <w:iCs/>
          <w:sz w:val="24"/>
          <w:szCs w:val="24"/>
        </w:rPr>
        <w:t xml:space="preserve"> УМЦ ЖДТ, 2022. – 208 c. – ISBN 978-5-907479-35-7</w:t>
      </w:r>
    </w:p>
    <w:p w14:paraId="2AC51D46" w14:textId="77777777" w:rsidR="00E4230B" w:rsidRPr="00E952C8" w:rsidRDefault="00E4230B" w:rsidP="00E4230B">
      <w:pPr>
        <w:pStyle w:val="a4"/>
        <w:numPr>
          <w:ilvl w:val="0"/>
          <w:numId w:val="96"/>
        </w:numPr>
        <w:spacing w:line="276" w:lineRule="auto"/>
        <w:ind w:left="0" w:firstLine="709"/>
        <w:jc w:val="both"/>
        <w:rPr>
          <w:rFonts w:ascii="Times New Roman" w:hAnsi="Times New Roman" w:cs="Times New Roman"/>
          <w:bCs/>
          <w:iCs/>
          <w:sz w:val="24"/>
          <w:szCs w:val="24"/>
        </w:rPr>
      </w:pPr>
      <w:r w:rsidRPr="00E952C8">
        <w:rPr>
          <w:rFonts w:ascii="Times New Roman" w:hAnsi="Times New Roman" w:cs="Times New Roman"/>
          <w:bCs/>
          <w:iCs/>
          <w:sz w:val="24"/>
          <w:szCs w:val="24"/>
        </w:rPr>
        <w:t>Елистратов А.В. Автоматические тормоза вагонов: учебное пособие – Москва</w:t>
      </w:r>
      <w:proofErr w:type="gramStart"/>
      <w:r w:rsidRPr="00E952C8">
        <w:rPr>
          <w:rFonts w:ascii="Times New Roman" w:hAnsi="Times New Roman" w:cs="Times New Roman"/>
          <w:bCs/>
          <w:iCs/>
          <w:sz w:val="24"/>
          <w:szCs w:val="24"/>
        </w:rPr>
        <w:t xml:space="preserve"> :</w:t>
      </w:r>
      <w:proofErr w:type="gramEnd"/>
      <w:r w:rsidRPr="00E952C8">
        <w:rPr>
          <w:rFonts w:ascii="Times New Roman" w:hAnsi="Times New Roman" w:cs="Times New Roman"/>
          <w:bCs/>
          <w:iCs/>
          <w:sz w:val="24"/>
          <w:szCs w:val="24"/>
        </w:rPr>
        <w:t xml:space="preserve"> УМЦ ЖДТ,  2019 г. - 232 с.</w:t>
      </w:r>
    </w:p>
    <w:p w14:paraId="6700E06B" w14:textId="77777777" w:rsidR="00E4230B" w:rsidRPr="00E952C8" w:rsidRDefault="00E4230B" w:rsidP="00E4230B">
      <w:pPr>
        <w:pStyle w:val="a4"/>
        <w:numPr>
          <w:ilvl w:val="0"/>
          <w:numId w:val="96"/>
        </w:numPr>
        <w:ind w:left="0" w:firstLine="709"/>
        <w:jc w:val="both"/>
        <w:rPr>
          <w:rFonts w:ascii="Times New Roman" w:hAnsi="Times New Roman" w:cs="Times New Roman"/>
          <w:bCs/>
          <w:iCs/>
          <w:sz w:val="24"/>
          <w:szCs w:val="24"/>
        </w:rPr>
      </w:pPr>
      <w:r w:rsidRPr="00E952C8">
        <w:rPr>
          <w:rFonts w:ascii="Times New Roman" w:hAnsi="Times New Roman" w:cs="Times New Roman"/>
          <w:bCs/>
          <w:iCs/>
          <w:sz w:val="24"/>
          <w:szCs w:val="24"/>
        </w:rPr>
        <w:t xml:space="preserve">Образовательная платформа </w:t>
      </w:r>
      <w:proofErr w:type="spellStart"/>
      <w:r w:rsidRPr="00E952C8">
        <w:rPr>
          <w:rFonts w:ascii="Times New Roman" w:hAnsi="Times New Roman" w:cs="Times New Roman"/>
          <w:bCs/>
          <w:iCs/>
          <w:sz w:val="24"/>
          <w:szCs w:val="24"/>
        </w:rPr>
        <w:t>Юрайт</w:t>
      </w:r>
      <w:proofErr w:type="spellEnd"/>
      <w:r w:rsidRPr="00E952C8">
        <w:rPr>
          <w:rFonts w:ascii="Times New Roman" w:hAnsi="Times New Roman" w:cs="Times New Roman"/>
          <w:bCs/>
          <w:iCs/>
          <w:sz w:val="24"/>
          <w:szCs w:val="24"/>
        </w:rPr>
        <w:t xml:space="preserve"> https://urait.ru</w:t>
      </w:r>
    </w:p>
    <w:p w14:paraId="27AE487B" w14:textId="77777777" w:rsidR="00E4230B" w:rsidRPr="00E952C8" w:rsidRDefault="00E4230B" w:rsidP="00E4230B">
      <w:pPr>
        <w:pStyle w:val="a4"/>
        <w:numPr>
          <w:ilvl w:val="0"/>
          <w:numId w:val="96"/>
        </w:numPr>
        <w:spacing w:line="276" w:lineRule="auto"/>
        <w:ind w:left="0" w:firstLine="709"/>
        <w:jc w:val="both"/>
        <w:rPr>
          <w:rStyle w:val="af0"/>
          <w:rFonts w:ascii="Times New Roman" w:hAnsi="Times New Roman" w:cs="Times New Roman"/>
          <w:bCs/>
          <w:iCs/>
          <w:color w:val="auto"/>
          <w:sz w:val="24"/>
          <w:szCs w:val="24"/>
          <w:u w:val="none"/>
        </w:rPr>
      </w:pPr>
      <w:r w:rsidRPr="00E952C8">
        <w:rPr>
          <w:rFonts w:ascii="Times New Roman" w:hAnsi="Times New Roman" w:cs="Times New Roman"/>
          <w:bCs/>
          <w:iCs/>
          <w:sz w:val="24"/>
          <w:szCs w:val="24"/>
        </w:rPr>
        <w:t xml:space="preserve">Электронная библиотека Учебно-методического центра по образованию на железнодорожном транспорте: сайт / УМЦ ЖДТ. – URL: </w:t>
      </w:r>
      <w:hyperlink r:id="rId110" w:history="1">
        <w:r w:rsidRPr="00E952C8">
          <w:rPr>
            <w:rStyle w:val="af0"/>
            <w:rFonts w:ascii="Times New Roman" w:hAnsi="Times New Roman" w:cs="Times New Roman"/>
            <w:bCs/>
            <w:iCs/>
            <w:sz w:val="24"/>
            <w:szCs w:val="24"/>
          </w:rPr>
          <w:t>https://umczdt.ru/books</w:t>
        </w:r>
      </w:hyperlink>
      <w:r>
        <w:rPr>
          <w:rStyle w:val="af0"/>
          <w:rFonts w:ascii="Times New Roman" w:hAnsi="Times New Roman" w:cs="Times New Roman"/>
          <w:bCs/>
          <w:iCs/>
          <w:sz w:val="24"/>
          <w:szCs w:val="24"/>
        </w:rPr>
        <w:t>.</w:t>
      </w:r>
    </w:p>
    <w:p w14:paraId="641F67D4" w14:textId="77777777" w:rsidR="00E4230B" w:rsidRPr="00E952C8" w:rsidRDefault="00E4230B" w:rsidP="00E4230B">
      <w:pPr>
        <w:pStyle w:val="a4"/>
        <w:spacing w:line="276" w:lineRule="auto"/>
        <w:ind w:left="709"/>
        <w:jc w:val="both"/>
        <w:rPr>
          <w:rFonts w:ascii="Times New Roman" w:hAnsi="Times New Roman" w:cs="Times New Roman"/>
          <w:bCs/>
          <w:iCs/>
          <w:sz w:val="24"/>
          <w:szCs w:val="24"/>
        </w:rPr>
      </w:pPr>
    </w:p>
    <w:p w14:paraId="23DF255B" w14:textId="77777777" w:rsidR="00E4230B" w:rsidRPr="00FA680C" w:rsidRDefault="00E4230B" w:rsidP="00E4230B">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r w:rsidRPr="00FA680C">
        <w:rPr>
          <w:rFonts w:ascii="Times New Roman" w:hAnsi="Times New Roman" w:cs="Times New Roman"/>
          <w:bCs/>
          <w:i/>
          <w:sz w:val="24"/>
          <w:szCs w:val="24"/>
        </w:rPr>
        <w:t>(при необходимости)</w:t>
      </w:r>
    </w:p>
    <w:p w14:paraId="42A8D8C5" w14:textId="77777777" w:rsidR="00E4230B" w:rsidRPr="00C56B82" w:rsidRDefault="00E4230B" w:rsidP="00E4230B">
      <w:pPr>
        <w:pStyle w:val="1f"/>
        <w:numPr>
          <w:ilvl w:val="0"/>
          <w:numId w:val="97"/>
        </w:numPr>
        <w:ind w:left="0" w:firstLine="709"/>
        <w:jc w:val="both"/>
        <w:rPr>
          <w:rFonts w:ascii="Times New Roman" w:eastAsiaTheme="minorHAnsi" w:hAnsi="Times New Roman"/>
          <w:b w:val="0"/>
          <w:iCs/>
          <w:caps w:val="0"/>
          <w:kern w:val="0"/>
          <w:lang w:val="ru-RU" w:eastAsia="en-US"/>
        </w:rPr>
      </w:pPr>
      <w:r w:rsidRPr="00C56B82">
        <w:rPr>
          <w:rFonts w:ascii="Times New Roman" w:eastAsiaTheme="minorHAnsi" w:hAnsi="Times New Roman"/>
          <w:b w:val="0"/>
          <w:iCs/>
          <w:caps w:val="0"/>
          <w:kern w:val="0"/>
          <w:lang w:val="ru-RU" w:eastAsia="en-US"/>
        </w:rPr>
        <w:lastRenderedPageBreak/>
        <w:t xml:space="preserve">Белозеров И.Н., </w:t>
      </w:r>
      <w:proofErr w:type="spellStart"/>
      <w:r w:rsidRPr="00C56B82">
        <w:rPr>
          <w:rFonts w:ascii="Times New Roman" w:eastAsiaTheme="minorHAnsi" w:hAnsi="Times New Roman"/>
          <w:b w:val="0"/>
          <w:iCs/>
          <w:caps w:val="0"/>
          <w:kern w:val="0"/>
          <w:lang w:val="ru-RU" w:eastAsia="en-US"/>
        </w:rPr>
        <w:t>Балаев</w:t>
      </w:r>
      <w:proofErr w:type="spellEnd"/>
      <w:r w:rsidRPr="00C56B82">
        <w:rPr>
          <w:rFonts w:ascii="Times New Roman" w:eastAsiaTheme="minorHAnsi" w:hAnsi="Times New Roman"/>
          <w:b w:val="0"/>
          <w:iCs/>
          <w:caps w:val="0"/>
          <w:kern w:val="0"/>
          <w:lang w:val="ru-RU" w:eastAsia="en-US"/>
        </w:rPr>
        <w:t xml:space="preserve"> А.А. Электрическое оборудование тепловозов и </w:t>
      </w:r>
      <w:proofErr w:type="gramStart"/>
      <w:r w:rsidRPr="00C56B82">
        <w:rPr>
          <w:rFonts w:ascii="Times New Roman" w:eastAsiaTheme="minorHAnsi" w:hAnsi="Times New Roman"/>
          <w:b w:val="0"/>
          <w:iCs/>
          <w:caps w:val="0"/>
          <w:kern w:val="0"/>
          <w:lang w:val="ru-RU" w:eastAsia="en-US"/>
        </w:rPr>
        <w:t>дизель-поездов</w:t>
      </w:r>
      <w:proofErr w:type="gramEnd"/>
      <w:r w:rsidRPr="00C56B82">
        <w:rPr>
          <w:rFonts w:ascii="Times New Roman" w:eastAsiaTheme="minorHAnsi" w:hAnsi="Times New Roman"/>
          <w:b w:val="0"/>
          <w:iCs/>
          <w:caps w:val="0"/>
          <w:kern w:val="0"/>
          <w:lang w:val="ru-RU" w:eastAsia="en-US"/>
        </w:rPr>
        <w:t>: Учебное пособие. - М: ФГБОУ «УМЦ ЖДТ», 2017 -187 с.</w:t>
      </w:r>
    </w:p>
    <w:p w14:paraId="6290C6B2" w14:textId="77777777" w:rsidR="00E4230B" w:rsidRPr="00C56B82" w:rsidRDefault="00E4230B" w:rsidP="00E4230B">
      <w:pPr>
        <w:pStyle w:val="1f"/>
        <w:numPr>
          <w:ilvl w:val="0"/>
          <w:numId w:val="97"/>
        </w:numPr>
        <w:ind w:left="0" w:firstLine="709"/>
        <w:jc w:val="both"/>
        <w:rPr>
          <w:rFonts w:ascii="Times New Roman" w:eastAsiaTheme="minorHAnsi" w:hAnsi="Times New Roman"/>
          <w:b w:val="0"/>
          <w:iCs/>
          <w:caps w:val="0"/>
          <w:kern w:val="0"/>
          <w:lang w:val="ru-RU" w:eastAsia="en-US"/>
        </w:rPr>
      </w:pPr>
      <w:proofErr w:type="spellStart"/>
      <w:r w:rsidRPr="00C56B82">
        <w:rPr>
          <w:rFonts w:ascii="Times New Roman" w:eastAsiaTheme="minorHAnsi" w:hAnsi="Times New Roman"/>
          <w:b w:val="0"/>
          <w:iCs/>
          <w:caps w:val="0"/>
          <w:kern w:val="0"/>
          <w:lang w:val="ru-RU" w:eastAsia="en-US"/>
        </w:rPr>
        <w:t>Дайлидко</w:t>
      </w:r>
      <w:proofErr w:type="spellEnd"/>
      <w:r w:rsidRPr="00C56B82">
        <w:rPr>
          <w:rFonts w:ascii="Times New Roman" w:eastAsiaTheme="minorHAnsi" w:hAnsi="Times New Roman"/>
          <w:b w:val="0"/>
          <w:iCs/>
          <w:caps w:val="0"/>
          <w:kern w:val="0"/>
          <w:lang w:val="ru-RU" w:eastAsia="en-US"/>
        </w:rPr>
        <w:t xml:space="preserve"> А.А. Электрические машины тепловозов и </w:t>
      </w:r>
      <w:proofErr w:type="gramStart"/>
      <w:r w:rsidRPr="00C56B82">
        <w:rPr>
          <w:rFonts w:ascii="Times New Roman" w:eastAsiaTheme="minorHAnsi" w:hAnsi="Times New Roman"/>
          <w:b w:val="0"/>
          <w:iCs/>
          <w:caps w:val="0"/>
          <w:kern w:val="0"/>
          <w:lang w:val="ru-RU" w:eastAsia="en-US"/>
        </w:rPr>
        <w:t>дизель-поездов</w:t>
      </w:r>
      <w:proofErr w:type="gramEnd"/>
      <w:r w:rsidRPr="00C56B82">
        <w:rPr>
          <w:rFonts w:ascii="Times New Roman" w:eastAsiaTheme="minorHAnsi" w:hAnsi="Times New Roman"/>
          <w:b w:val="0"/>
          <w:iCs/>
          <w:caps w:val="0"/>
          <w:kern w:val="0"/>
          <w:lang w:val="ru-RU" w:eastAsia="en-US"/>
        </w:rPr>
        <w:t xml:space="preserve"> Учебное пособие. - М: ФГБОУ «УМЦ ЖДТ», 2017 – 203 с.</w:t>
      </w:r>
    </w:p>
    <w:p w14:paraId="67237F4A" w14:textId="77777777" w:rsidR="00E4230B" w:rsidRDefault="00E4230B" w:rsidP="00E4230B">
      <w:pPr>
        <w:pStyle w:val="1f"/>
        <w:numPr>
          <w:ilvl w:val="0"/>
          <w:numId w:val="97"/>
        </w:numPr>
        <w:ind w:left="0" w:firstLine="709"/>
        <w:jc w:val="both"/>
        <w:rPr>
          <w:rFonts w:ascii="Times New Roman" w:eastAsiaTheme="minorHAnsi" w:hAnsi="Times New Roman"/>
          <w:b w:val="0"/>
          <w:iCs/>
          <w:caps w:val="0"/>
          <w:kern w:val="0"/>
          <w:lang w:val="ru-RU" w:eastAsia="en-US"/>
        </w:rPr>
      </w:pPr>
      <w:r w:rsidRPr="00C56B82">
        <w:rPr>
          <w:rFonts w:ascii="Times New Roman" w:eastAsiaTheme="minorHAnsi" w:hAnsi="Times New Roman"/>
          <w:b w:val="0"/>
          <w:iCs/>
          <w:caps w:val="0"/>
          <w:kern w:val="0"/>
          <w:lang w:val="ru-RU" w:eastAsia="en-US"/>
        </w:rPr>
        <w:t xml:space="preserve">Дорофеев В.М. Тепловозные дизели семейства Д49. Конструкция, техническое обслуживание, ремонт: учеб, пособие. — М.: ФГБОУ «УМЦ ЖДТ», 2016. — 380 с. </w:t>
      </w:r>
    </w:p>
    <w:p w14:paraId="57D737E9" w14:textId="77777777" w:rsidR="00E4230B" w:rsidRDefault="00E4230B" w:rsidP="00E4230B">
      <w:pPr>
        <w:pStyle w:val="1f"/>
        <w:jc w:val="both"/>
        <w:rPr>
          <w:rFonts w:ascii="Times New Roman" w:eastAsiaTheme="minorHAnsi" w:hAnsi="Times New Roman"/>
          <w:b w:val="0"/>
          <w:iCs/>
          <w:caps w:val="0"/>
          <w:kern w:val="0"/>
          <w:lang w:val="ru-RU" w:eastAsia="en-US"/>
        </w:rPr>
      </w:pPr>
    </w:p>
    <w:p w14:paraId="7688D369" w14:textId="77777777" w:rsidR="00E4230B" w:rsidRDefault="00E4230B" w:rsidP="00E4230B">
      <w:pPr>
        <w:pStyle w:val="1f"/>
        <w:jc w:val="both"/>
        <w:rPr>
          <w:rFonts w:ascii="Times New Roman" w:eastAsiaTheme="minorHAnsi" w:hAnsi="Times New Roman"/>
          <w:b w:val="0"/>
          <w:iCs/>
          <w:caps w:val="0"/>
          <w:kern w:val="0"/>
          <w:lang w:val="ru-RU" w:eastAsia="en-US"/>
        </w:rPr>
      </w:pPr>
    </w:p>
    <w:p w14:paraId="7A236751" w14:textId="77777777" w:rsidR="00E4230B" w:rsidRPr="00FA680C" w:rsidRDefault="00E4230B" w:rsidP="00E4230B">
      <w:pPr>
        <w:pStyle w:val="1f"/>
        <w:rPr>
          <w:rFonts w:ascii="Times New Roman" w:hAnsi="Times New Roman"/>
          <w:b w:val="0"/>
          <w:bCs w:val="0"/>
        </w:rPr>
      </w:pPr>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0"/>
        <w:gridCol w:w="4903"/>
        <w:gridCol w:w="2341"/>
      </w:tblGrid>
      <w:tr w:rsidR="00E4230B" w:rsidRPr="009E143C" w14:paraId="516439CE" w14:textId="77777777" w:rsidTr="00721876">
        <w:trPr>
          <w:trHeight w:val="23"/>
        </w:trPr>
        <w:tc>
          <w:tcPr>
            <w:tcW w:w="1324" w:type="pct"/>
          </w:tcPr>
          <w:p w14:paraId="3B3F7826" w14:textId="77777777" w:rsidR="00E4230B" w:rsidRPr="00363D7A" w:rsidRDefault="00E4230B" w:rsidP="00721876">
            <w:pPr>
              <w:suppressAutoHyphens/>
              <w:contextualSpacing/>
              <w:jc w:val="center"/>
              <w:rPr>
                <w:rFonts w:ascii="Times New Roman" w:hAnsi="Times New Roman" w:cs="Times New Roman"/>
                <w:b/>
                <w:iCs/>
                <w:sz w:val="24"/>
                <w:szCs w:val="24"/>
              </w:rPr>
            </w:pPr>
            <w:r w:rsidRPr="00363D7A">
              <w:rPr>
                <w:rFonts w:ascii="Times New Roman" w:hAnsi="Times New Roman" w:cs="Times New Roman"/>
                <w:b/>
                <w:iCs/>
                <w:sz w:val="24"/>
                <w:szCs w:val="24"/>
              </w:rPr>
              <w:t xml:space="preserve">Код ПК, </w:t>
            </w:r>
            <w:proofErr w:type="gramStart"/>
            <w:r w:rsidRPr="00363D7A">
              <w:rPr>
                <w:rFonts w:ascii="Times New Roman" w:hAnsi="Times New Roman" w:cs="Times New Roman"/>
                <w:b/>
                <w:iCs/>
                <w:sz w:val="24"/>
                <w:szCs w:val="24"/>
              </w:rPr>
              <w:t>ОК</w:t>
            </w:r>
            <w:proofErr w:type="gramEnd"/>
          </w:p>
        </w:tc>
        <w:tc>
          <w:tcPr>
            <w:tcW w:w="2488" w:type="pct"/>
            <w:vAlign w:val="center"/>
          </w:tcPr>
          <w:p w14:paraId="0CF12F09" w14:textId="77777777" w:rsidR="00E4230B" w:rsidRPr="00363D7A" w:rsidRDefault="00E4230B" w:rsidP="00721876">
            <w:pPr>
              <w:suppressAutoHyphens/>
              <w:contextualSpacing/>
              <w:jc w:val="center"/>
              <w:rPr>
                <w:rFonts w:ascii="Times New Roman" w:hAnsi="Times New Roman" w:cs="Times New Roman"/>
                <w:b/>
                <w:iCs/>
                <w:sz w:val="24"/>
                <w:szCs w:val="24"/>
              </w:rPr>
            </w:pPr>
            <w:r w:rsidRPr="00363D7A">
              <w:rPr>
                <w:rFonts w:ascii="Times New Roman" w:hAnsi="Times New Roman" w:cs="Times New Roman"/>
                <w:b/>
                <w:iCs/>
                <w:sz w:val="24"/>
                <w:szCs w:val="24"/>
              </w:rPr>
              <w:t xml:space="preserve">Критерии оценки результата </w:t>
            </w:r>
            <w:r w:rsidRPr="00363D7A">
              <w:rPr>
                <w:rFonts w:ascii="Times New Roman" w:hAnsi="Times New Roman" w:cs="Times New Roman"/>
                <w:b/>
                <w:iCs/>
                <w:sz w:val="24"/>
                <w:szCs w:val="24"/>
              </w:rPr>
              <w:br/>
              <w:t>(показатели освоенности компетенций)</w:t>
            </w:r>
          </w:p>
        </w:tc>
        <w:tc>
          <w:tcPr>
            <w:tcW w:w="1189" w:type="pct"/>
            <w:vAlign w:val="center"/>
          </w:tcPr>
          <w:p w14:paraId="1BA62EF5" w14:textId="77777777" w:rsidR="00E4230B" w:rsidRPr="009E143C" w:rsidRDefault="00E4230B" w:rsidP="00721876">
            <w:pPr>
              <w:suppressAutoHyphens/>
              <w:contextualSpacing/>
              <w:jc w:val="center"/>
              <w:rPr>
                <w:rFonts w:ascii="Times New Roman" w:hAnsi="Times New Roman" w:cs="Times New Roman"/>
                <w:b/>
                <w:iCs/>
                <w:sz w:val="24"/>
                <w:szCs w:val="24"/>
              </w:rPr>
            </w:pPr>
            <w:r w:rsidRPr="009E143C">
              <w:rPr>
                <w:rFonts w:ascii="Times New Roman" w:hAnsi="Times New Roman" w:cs="Times New Roman"/>
                <w:b/>
                <w:iCs/>
                <w:sz w:val="24"/>
                <w:szCs w:val="24"/>
              </w:rPr>
              <w:t>Формы контроля и методы оценки</w:t>
            </w:r>
          </w:p>
        </w:tc>
      </w:tr>
      <w:tr w:rsidR="00E4230B" w:rsidRPr="009E143C" w14:paraId="7160AAD5" w14:textId="77777777" w:rsidTr="00721876">
        <w:trPr>
          <w:trHeight w:val="23"/>
        </w:trPr>
        <w:tc>
          <w:tcPr>
            <w:tcW w:w="1324" w:type="pct"/>
          </w:tcPr>
          <w:p w14:paraId="0D0A74A6" w14:textId="77777777" w:rsidR="00E4230B" w:rsidRPr="00C56B82" w:rsidRDefault="00E4230B" w:rsidP="00721876">
            <w:pPr>
              <w:suppressAutoHyphens/>
              <w:contextualSpacing/>
              <w:rPr>
                <w:rFonts w:ascii="Times New Roman" w:hAnsi="Times New Roman" w:cs="Times New Roman"/>
                <w:iCs/>
                <w:sz w:val="24"/>
                <w:szCs w:val="24"/>
              </w:rPr>
            </w:pPr>
            <w:r w:rsidRPr="00C56B82">
              <w:rPr>
                <w:rFonts w:ascii="Times New Roman" w:eastAsia="Times New Roman" w:hAnsi="Times New Roman" w:cs="Times New Roman"/>
                <w:sz w:val="24"/>
                <w:szCs w:val="24"/>
                <w:lang w:eastAsia="ru-RU"/>
              </w:rPr>
              <w:t>ПК 2.1</w:t>
            </w:r>
            <w:proofErr w:type="gramStart"/>
            <w:r w:rsidRPr="00C56B82">
              <w:rPr>
                <w:rFonts w:ascii="Times New Roman" w:eastAsia="Times New Roman" w:hAnsi="Times New Roman" w:cs="Times New Roman"/>
                <w:sz w:val="24"/>
                <w:szCs w:val="24"/>
                <w:lang w:eastAsia="ru-RU"/>
              </w:rPr>
              <w:t xml:space="preserve"> О</w:t>
            </w:r>
            <w:proofErr w:type="gramEnd"/>
            <w:r w:rsidRPr="00C56B82">
              <w:rPr>
                <w:rFonts w:ascii="Times New Roman" w:eastAsia="Times New Roman" w:hAnsi="Times New Roman" w:cs="Times New Roman"/>
                <w:sz w:val="24"/>
                <w:szCs w:val="24"/>
                <w:lang w:eastAsia="ru-RU"/>
              </w:rPr>
              <w:t>существлять приемку и подготовку тепловоза к рейсу</w:t>
            </w:r>
          </w:p>
        </w:tc>
        <w:tc>
          <w:tcPr>
            <w:tcW w:w="2488" w:type="pct"/>
          </w:tcPr>
          <w:p w14:paraId="6529AB7E" w14:textId="77777777" w:rsidR="00E4230B" w:rsidRPr="00C56B82" w:rsidRDefault="00E4230B" w:rsidP="00721876">
            <w:pPr>
              <w:suppressAutoHyphens/>
              <w:contextualSpacing/>
              <w:rPr>
                <w:rFonts w:ascii="Times New Roman" w:hAnsi="Times New Roman" w:cs="Times New Roman"/>
                <w:iCs/>
                <w:sz w:val="24"/>
                <w:szCs w:val="24"/>
              </w:rPr>
            </w:pPr>
            <w:r w:rsidRPr="00C56B82">
              <w:rPr>
                <w:rFonts w:ascii="Times New Roman" w:eastAsia="Times New Roman" w:hAnsi="Times New Roman" w:cs="Times New Roman"/>
                <w:sz w:val="24"/>
                <w:szCs w:val="24"/>
                <w:lang w:eastAsia="ru-RU"/>
              </w:rPr>
              <w:t>четкость и правильность выполнения обязанностей по приемке и подготовке локомотива к рейсу</w:t>
            </w:r>
          </w:p>
        </w:tc>
        <w:tc>
          <w:tcPr>
            <w:tcW w:w="1189" w:type="pct"/>
            <w:vMerge w:val="restart"/>
          </w:tcPr>
          <w:p w14:paraId="0AA4DA8B" w14:textId="77777777" w:rsidR="00E4230B" w:rsidRPr="009E143C" w:rsidRDefault="00E4230B" w:rsidP="00721876">
            <w:pPr>
              <w:spacing w:line="276" w:lineRule="auto"/>
              <w:rPr>
                <w:rFonts w:ascii="Times New Roman" w:hAnsi="Times New Roman" w:cs="Times New Roman"/>
                <w:iCs/>
                <w:sz w:val="24"/>
                <w:szCs w:val="24"/>
              </w:rPr>
            </w:pPr>
            <w:r w:rsidRPr="00C56B82">
              <w:rPr>
                <w:rFonts w:ascii="Times New Roman" w:hAnsi="Times New Roman" w:cs="Times New Roman"/>
                <w:iCs/>
                <w:sz w:val="24"/>
                <w:szCs w:val="24"/>
              </w:rPr>
              <w:t>Экспертное наблюдение и оценка деятельности на производственной практике, в ходе проведения практических занятий, в рамках текущего контроля в разных формах (тестирование по разделам и темам, проверочные работы, решение задач, доклады, презентации, рефераты, и др.), квалификационный экзамен</w:t>
            </w:r>
          </w:p>
        </w:tc>
      </w:tr>
      <w:tr w:rsidR="00E4230B" w:rsidRPr="009E143C" w14:paraId="73D56171" w14:textId="77777777" w:rsidTr="00721876">
        <w:trPr>
          <w:trHeight w:val="23"/>
        </w:trPr>
        <w:tc>
          <w:tcPr>
            <w:tcW w:w="1324" w:type="pct"/>
          </w:tcPr>
          <w:p w14:paraId="2486B141" w14:textId="77777777" w:rsidR="00E4230B" w:rsidRPr="00C56B82" w:rsidRDefault="00E4230B" w:rsidP="00721876">
            <w:pPr>
              <w:suppressAutoHyphens/>
              <w:contextualSpacing/>
              <w:rPr>
                <w:rFonts w:ascii="Times New Roman" w:hAnsi="Times New Roman" w:cs="Times New Roman"/>
                <w:iCs/>
                <w:sz w:val="24"/>
                <w:szCs w:val="24"/>
              </w:rPr>
            </w:pPr>
            <w:r w:rsidRPr="00C56B82">
              <w:rPr>
                <w:rFonts w:ascii="Times New Roman" w:eastAsia="Times New Roman" w:hAnsi="Times New Roman" w:cs="Times New Roman"/>
                <w:sz w:val="24"/>
                <w:szCs w:val="24"/>
                <w:lang w:eastAsia="ru-RU"/>
              </w:rPr>
              <w:t>ПК 2.2</w:t>
            </w:r>
            <w:proofErr w:type="gramStart"/>
            <w:r w:rsidRPr="00C56B82">
              <w:rPr>
                <w:rFonts w:ascii="Times New Roman" w:eastAsia="Times New Roman" w:hAnsi="Times New Roman" w:cs="Times New Roman"/>
                <w:sz w:val="24"/>
                <w:szCs w:val="24"/>
                <w:lang w:eastAsia="ru-RU"/>
              </w:rPr>
              <w:t xml:space="preserve"> О</w:t>
            </w:r>
            <w:proofErr w:type="gramEnd"/>
            <w:r w:rsidRPr="00C56B82">
              <w:rPr>
                <w:rFonts w:ascii="Times New Roman" w:eastAsia="Times New Roman" w:hAnsi="Times New Roman" w:cs="Times New Roman"/>
                <w:sz w:val="24"/>
                <w:szCs w:val="24"/>
                <w:lang w:eastAsia="ru-RU"/>
              </w:rPr>
              <w:t>беспечивать управление тепловозом</w:t>
            </w:r>
          </w:p>
        </w:tc>
        <w:tc>
          <w:tcPr>
            <w:tcW w:w="2488" w:type="pct"/>
          </w:tcPr>
          <w:p w14:paraId="5E4AD876" w14:textId="77777777" w:rsidR="00E4230B" w:rsidRPr="00C56B82" w:rsidRDefault="00E4230B" w:rsidP="00721876">
            <w:pPr>
              <w:suppressAutoHyphens/>
              <w:contextualSpacing/>
              <w:rPr>
                <w:rFonts w:ascii="Times New Roman" w:hAnsi="Times New Roman" w:cs="Times New Roman"/>
                <w:iCs/>
                <w:sz w:val="24"/>
                <w:szCs w:val="24"/>
              </w:rPr>
            </w:pPr>
            <w:r w:rsidRPr="00C56B82">
              <w:rPr>
                <w:rFonts w:ascii="Times New Roman" w:eastAsia="Times New Roman" w:hAnsi="Times New Roman" w:cs="Times New Roman"/>
                <w:sz w:val="24"/>
                <w:szCs w:val="24"/>
                <w:lang w:eastAsia="ru-RU"/>
              </w:rPr>
              <w:t>обеспечение безопасности движения при управлении системами подвижного состава в соответствии с установленными требованиями</w:t>
            </w:r>
          </w:p>
        </w:tc>
        <w:tc>
          <w:tcPr>
            <w:tcW w:w="1189" w:type="pct"/>
            <w:vMerge/>
          </w:tcPr>
          <w:p w14:paraId="785F1C80" w14:textId="77777777" w:rsidR="00E4230B" w:rsidRPr="009E143C" w:rsidDel="009D5E3A" w:rsidRDefault="00E4230B" w:rsidP="00721876">
            <w:pPr>
              <w:suppressAutoHyphens/>
              <w:contextualSpacing/>
              <w:rPr>
                <w:rFonts w:ascii="Times New Roman" w:hAnsi="Times New Roman" w:cs="Times New Roman"/>
                <w:iCs/>
                <w:sz w:val="24"/>
                <w:szCs w:val="24"/>
              </w:rPr>
            </w:pPr>
          </w:p>
        </w:tc>
      </w:tr>
      <w:tr w:rsidR="00E4230B" w:rsidRPr="009E143C" w14:paraId="5FA038F4" w14:textId="77777777" w:rsidTr="00721876">
        <w:trPr>
          <w:trHeight w:val="23"/>
        </w:trPr>
        <w:tc>
          <w:tcPr>
            <w:tcW w:w="1324" w:type="pct"/>
          </w:tcPr>
          <w:p w14:paraId="5C08317F" w14:textId="77777777" w:rsidR="00E4230B" w:rsidRPr="00C56B82" w:rsidRDefault="00E4230B" w:rsidP="00721876">
            <w:pPr>
              <w:suppressAutoHyphens/>
              <w:contextualSpacing/>
              <w:rPr>
                <w:rFonts w:ascii="Times New Roman" w:eastAsia="Times New Roman" w:hAnsi="Times New Roman" w:cs="Times New Roman"/>
                <w:sz w:val="24"/>
                <w:szCs w:val="24"/>
                <w:lang w:eastAsia="ru-RU"/>
              </w:rPr>
            </w:pPr>
            <w:r w:rsidRPr="00C56B82">
              <w:rPr>
                <w:rFonts w:ascii="Times New Roman" w:eastAsia="Times New Roman" w:hAnsi="Times New Roman" w:cs="Times New Roman"/>
                <w:sz w:val="24"/>
                <w:szCs w:val="24"/>
                <w:lang w:eastAsia="ru-RU"/>
              </w:rPr>
              <w:t>ПК 2.3</w:t>
            </w:r>
            <w:proofErr w:type="gramStart"/>
            <w:r w:rsidRPr="00C56B82">
              <w:rPr>
                <w:rFonts w:ascii="Times New Roman" w:eastAsia="Times New Roman" w:hAnsi="Times New Roman" w:cs="Times New Roman"/>
                <w:sz w:val="24"/>
                <w:szCs w:val="24"/>
                <w:lang w:eastAsia="ru-RU"/>
              </w:rPr>
              <w:t xml:space="preserve"> О</w:t>
            </w:r>
            <w:proofErr w:type="gramEnd"/>
            <w:r w:rsidRPr="00C56B82">
              <w:rPr>
                <w:rFonts w:ascii="Times New Roman" w:eastAsia="Times New Roman" w:hAnsi="Times New Roman" w:cs="Times New Roman"/>
                <w:sz w:val="24"/>
                <w:szCs w:val="24"/>
                <w:lang w:eastAsia="ru-RU"/>
              </w:rPr>
              <w:t>существлять контроль работы устройств, узлов агрегатов тепловоза</w:t>
            </w:r>
          </w:p>
        </w:tc>
        <w:tc>
          <w:tcPr>
            <w:tcW w:w="2488" w:type="pct"/>
          </w:tcPr>
          <w:p w14:paraId="415FC24F" w14:textId="77777777" w:rsidR="00E4230B" w:rsidRPr="00C56B82" w:rsidRDefault="00E4230B" w:rsidP="00721876">
            <w:pPr>
              <w:tabs>
                <w:tab w:val="left" w:pos="216"/>
              </w:tabs>
              <w:spacing w:line="276" w:lineRule="auto"/>
              <w:rPr>
                <w:rFonts w:ascii="Times New Roman" w:eastAsia="Times New Roman" w:hAnsi="Times New Roman" w:cs="Times New Roman"/>
                <w:sz w:val="24"/>
                <w:szCs w:val="24"/>
                <w:lang w:eastAsia="ru-RU"/>
              </w:rPr>
            </w:pPr>
            <w:r w:rsidRPr="00C56B82">
              <w:rPr>
                <w:rFonts w:ascii="Times New Roman" w:eastAsia="Times New Roman" w:hAnsi="Times New Roman" w:cs="Times New Roman"/>
                <w:sz w:val="24"/>
                <w:szCs w:val="24"/>
                <w:lang w:eastAsia="ru-RU"/>
              </w:rPr>
              <w:t>осуществление постоянного контроля работы устройств, узлов и агрегатов локомотива (электровоза и электропоезда) и проверки соответствия их технического состояния требованиям нормативных документов</w:t>
            </w:r>
          </w:p>
        </w:tc>
        <w:tc>
          <w:tcPr>
            <w:tcW w:w="1189" w:type="pct"/>
            <w:vMerge/>
          </w:tcPr>
          <w:p w14:paraId="11AE1D21" w14:textId="77777777" w:rsidR="00E4230B" w:rsidRPr="009E143C" w:rsidRDefault="00E4230B" w:rsidP="00721876">
            <w:pPr>
              <w:spacing w:line="276" w:lineRule="auto"/>
              <w:rPr>
                <w:rFonts w:ascii="Times New Roman" w:eastAsia="Times New Roman" w:hAnsi="Times New Roman" w:cs="Times New Roman"/>
                <w:sz w:val="24"/>
                <w:szCs w:val="24"/>
                <w:lang w:eastAsia="ru-RU"/>
              </w:rPr>
            </w:pPr>
          </w:p>
        </w:tc>
      </w:tr>
      <w:tr w:rsidR="00E4230B" w:rsidRPr="009E143C" w14:paraId="6A94F412" w14:textId="77777777" w:rsidTr="00721876">
        <w:trPr>
          <w:trHeight w:val="23"/>
        </w:trPr>
        <w:tc>
          <w:tcPr>
            <w:tcW w:w="1324" w:type="pct"/>
          </w:tcPr>
          <w:p w14:paraId="20B5CACD" w14:textId="77777777" w:rsidR="00E4230B" w:rsidRPr="009E143C"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ОК 01</w:t>
            </w:r>
            <w:proofErr w:type="gramStart"/>
            <w:r w:rsidRPr="009E143C">
              <w:rPr>
                <w:rFonts w:ascii="Times New Roman" w:eastAsia="Times New Roman" w:hAnsi="Times New Roman" w:cs="Times New Roman"/>
                <w:sz w:val="24"/>
                <w:szCs w:val="24"/>
                <w:lang w:eastAsia="ru-RU"/>
              </w:rPr>
              <w:t xml:space="preserve"> </w:t>
            </w:r>
            <w:r w:rsidRPr="009E143C">
              <w:rPr>
                <w:rFonts w:ascii="Times New Roman" w:eastAsia="Times New Roman" w:hAnsi="Times New Roman" w:cs="Times New Roman"/>
                <w:iCs/>
                <w:sz w:val="24"/>
                <w:szCs w:val="24"/>
                <w:lang w:eastAsia="ru-RU"/>
              </w:rPr>
              <w:t>В</w:t>
            </w:r>
            <w:proofErr w:type="gramEnd"/>
            <w:r w:rsidRPr="009E143C">
              <w:rPr>
                <w:rFonts w:ascii="Times New Roman" w:eastAsia="Times New Roman" w:hAnsi="Times New Roman" w:cs="Times New Roman"/>
                <w:iCs/>
                <w:sz w:val="24"/>
                <w:szCs w:val="24"/>
                <w:lang w:eastAsia="ru-RU"/>
              </w:rPr>
              <w:t>ыбирать способы решения задач профессиональной деятельности, применительно к различным контекстам</w:t>
            </w:r>
          </w:p>
        </w:tc>
        <w:tc>
          <w:tcPr>
            <w:tcW w:w="2488" w:type="pct"/>
          </w:tcPr>
          <w:p w14:paraId="7931CBFF" w14:textId="77777777" w:rsidR="00E4230B" w:rsidRPr="009E143C" w:rsidRDefault="00E4230B" w:rsidP="00E4230B">
            <w:pPr>
              <w:numPr>
                <w:ilvl w:val="0"/>
                <w:numId w:val="91"/>
              </w:numPr>
              <w:tabs>
                <w:tab w:val="left" w:pos="252"/>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обоснованность постановки цели, выбора и применения методов и способов решения профессиональных задач;</w:t>
            </w:r>
          </w:p>
          <w:p w14:paraId="066BF851" w14:textId="77777777" w:rsidR="00E4230B" w:rsidRPr="009E143C"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адекватная оценка и самооценка эффективности и качества выполнения профессиональных задач</w:t>
            </w:r>
          </w:p>
        </w:tc>
        <w:tc>
          <w:tcPr>
            <w:tcW w:w="1189" w:type="pct"/>
          </w:tcPr>
          <w:p w14:paraId="7721E682" w14:textId="77777777" w:rsidR="00E4230B" w:rsidRPr="009E143C"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xml:space="preserve">  – экспертное наблюдение и оценка действий, обучающихся на практических и лабораторных занятиях, при выполнении работ на учебной и производственной практике</w:t>
            </w:r>
          </w:p>
        </w:tc>
      </w:tr>
      <w:tr w:rsidR="00E4230B" w:rsidRPr="009E143C" w14:paraId="751ADF8F" w14:textId="77777777" w:rsidTr="00721876">
        <w:trPr>
          <w:trHeight w:val="23"/>
        </w:trPr>
        <w:tc>
          <w:tcPr>
            <w:tcW w:w="1324" w:type="pct"/>
          </w:tcPr>
          <w:p w14:paraId="6F6457A3" w14:textId="77777777" w:rsidR="00E4230B" w:rsidRPr="009E143C"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ОК 02</w:t>
            </w:r>
            <w:proofErr w:type="gramStart"/>
            <w:r w:rsidRPr="009E143C">
              <w:rPr>
                <w:rFonts w:ascii="Times New Roman" w:eastAsia="Times New Roman" w:hAnsi="Times New Roman" w:cs="Times New Roman"/>
                <w:sz w:val="24"/>
                <w:szCs w:val="24"/>
                <w:lang w:eastAsia="ru-RU"/>
              </w:rPr>
              <w:t xml:space="preserve"> И</w:t>
            </w:r>
            <w:proofErr w:type="gramEnd"/>
            <w:r w:rsidRPr="009E143C">
              <w:rPr>
                <w:rFonts w:ascii="Times New Roman" w:eastAsia="Times New Roman" w:hAnsi="Times New Roman" w:cs="Times New Roman"/>
                <w:sz w:val="24"/>
                <w:szCs w:val="24"/>
                <w:lang w:eastAsia="ru-RU"/>
              </w:rPr>
              <w:t xml:space="preserve">спользовать </w:t>
            </w:r>
            <w:r w:rsidRPr="009E143C">
              <w:rPr>
                <w:rFonts w:ascii="Times New Roman" w:eastAsia="Times New Roman" w:hAnsi="Times New Roman" w:cs="Times New Roman"/>
                <w:sz w:val="24"/>
                <w:szCs w:val="24"/>
                <w:lang w:eastAsia="ru-RU"/>
              </w:rPr>
              <w:lastRenderedPageBreak/>
              <w:t xml:space="preserve">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2488" w:type="pct"/>
          </w:tcPr>
          <w:p w14:paraId="77830724" w14:textId="77777777" w:rsidR="00E4230B" w:rsidRPr="009E143C"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lastRenderedPageBreak/>
              <w:t xml:space="preserve">- использование различных источников, </w:t>
            </w:r>
            <w:r w:rsidRPr="009E143C">
              <w:rPr>
                <w:rFonts w:ascii="Times New Roman" w:eastAsia="Times New Roman" w:hAnsi="Times New Roman" w:cs="Times New Roman"/>
                <w:sz w:val="24"/>
                <w:szCs w:val="24"/>
                <w:lang w:eastAsia="ru-RU"/>
              </w:rPr>
              <w:lastRenderedPageBreak/>
              <w:t>включая электронные ресурсы, медиа-ресурсы, Интернет-ресурсы, периодические издания по специальности для решения профессиональных задач</w:t>
            </w:r>
          </w:p>
        </w:tc>
        <w:tc>
          <w:tcPr>
            <w:tcW w:w="1189" w:type="pct"/>
          </w:tcPr>
          <w:p w14:paraId="78B5E4E3" w14:textId="77777777" w:rsidR="00E4230B" w:rsidRPr="009E143C"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lastRenderedPageBreak/>
              <w:t xml:space="preserve">Экспертное </w:t>
            </w:r>
            <w:r w:rsidRPr="009E143C">
              <w:rPr>
                <w:rFonts w:ascii="Times New Roman" w:eastAsia="Times New Roman" w:hAnsi="Times New Roman" w:cs="Times New Roman"/>
                <w:sz w:val="24"/>
                <w:szCs w:val="24"/>
                <w:lang w:eastAsia="ru-RU"/>
              </w:rPr>
              <w:lastRenderedPageBreak/>
              <w:t>наблюдение и оценка на практических и лабораторных занятиях при выполнении работ</w:t>
            </w:r>
          </w:p>
        </w:tc>
      </w:tr>
      <w:tr w:rsidR="00E4230B" w:rsidRPr="009E143C" w14:paraId="3C3B5247" w14:textId="77777777" w:rsidTr="00721876">
        <w:trPr>
          <w:trHeight w:val="23"/>
        </w:trPr>
        <w:tc>
          <w:tcPr>
            <w:tcW w:w="1324" w:type="pct"/>
          </w:tcPr>
          <w:p w14:paraId="22FF5DF9" w14:textId="77777777" w:rsidR="00E4230B" w:rsidRPr="009E143C"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lastRenderedPageBreak/>
              <w:t>ОК 03</w:t>
            </w:r>
            <w:proofErr w:type="gramStart"/>
            <w:r w:rsidRPr="009E143C">
              <w:rPr>
                <w:rFonts w:ascii="Times New Roman" w:eastAsia="Times New Roman" w:hAnsi="Times New Roman" w:cs="Times New Roman"/>
                <w:sz w:val="24"/>
                <w:szCs w:val="24"/>
                <w:lang w:eastAsia="ru-RU"/>
              </w:rPr>
              <w:t xml:space="preserve"> П</w:t>
            </w:r>
            <w:proofErr w:type="gramEnd"/>
            <w:r w:rsidRPr="009E143C">
              <w:rPr>
                <w:rFonts w:ascii="Times New Roman" w:eastAsia="Times New Roman" w:hAnsi="Times New Roman" w:cs="Times New Roman"/>
                <w:sz w:val="24"/>
                <w:szCs w:val="24"/>
                <w:lang w:eastAsia="ru-RU"/>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488" w:type="pct"/>
          </w:tcPr>
          <w:p w14:paraId="39C4D806" w14:textId="77777777" w:rsidR="00E4230B" w:rsidRPr="009E143C" w:rsidRDefault="00E4230B" w:rsidP="00721876">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демонстрация ответственности за принятые решения</w:t>
            </w:r>
          </w:p>
          <w:p w14:paraId="4FA02B5B" w14:textId="77777777" w:rsidR="00E4230B" w:rsidRPr="009E143C"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обоснованность самоанализа и коррекция результатов собственной работы</w:t>
            </w:r>
          </w:p>
        </w:tc>
        <w:tc>
          <w:tcPr>
            <w:tcW w:w="1189" w:type="pct"/>
          </w:tcPr>
          <w:p w14:paraId="4EAC1F58" w14:textId="77777777" w:rsidR="00E4230B" w:rsidRPr="009E143C" w:rsidDel="009D5E3A"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bCs/>
                <w:sz w:val="24"/>
                <w:szCs w:val="24"/>
                <w:lang w:eastAsia="ru-RU"/>
              </w:rPr>
              <w:t>- экспертное наблюдение на практических и лабораторных занятиях, при выполнении работ по учебной и производственной практике,</w:t>
            </w:r>
            <w:r w:rsidRPr="009E143C">
              <w:rPr>
                <w:rFonts w:ascii="Times New Roman" w:eastAsia="Times New Roman" w:hAnsi="Times New Roman" w:cs="Times New Roman"/>
                <w:sz w:val="24"/>
                <w:szCs w:val="24"/>
                <w:lang w:eastAsia="ru-RU"/>
              </w:rPr>
              <w:t xml:space="preserve"> оценка выполненного домашнего задания</w:t>
            </w:r>
          </w:p>
        </w:tc>
      </w:tr>
      <w:tr w:rsidR="00E4230B" w:rsidRPr="009E143C" w14:paraId="158528D0" w14:textId="77777777" w:rsidTr="00721876">
        <w:trPr>
          <w:trHeight w:val="23"/>
        </w:trPr>
        <w:tc>
          <w:tcPr>
            <w:tcW w:w="1324" w:type="pct"/>
          </w:tcPr>
          <w:p w14:paraId="4AD0496E" w14:textId="77777777" w:rsidR="00E4230B" w:rsidRPr="009E143C" w:rsidRDefault="00E4230B" w:rsidP="00721876">
            <w:pPr>
              <w:suppressAutoHyphens/>
              <w:contextualSpacing/>
              <w:rPr>
                <w:rFonts w:ascii="Times New Roman" w:hAnsi="Times New Roman" w:cs="Times New Roman"/>
                <w:iCs/>
                <w:sz w:val="24"/>
                <w:szCs w:val="24"/>
              </w:rPr>
            </w:pPr>
            <w:proofErr w:type="gramStart"/>
            <w:r w:rsidRPr="009E143C">
              <w:rPr>
                <w:rFonts w:ascii="Times New Roman" w:eastAsia="Times New Roman" w:hAnsi="Times New Roman" w:cs="Times New Roman"/>
                <w:sz w:val="24"/>
                <w:szCs w:val="24"/>
                <w:lang w:eastAsia="ru-RU"/>
              </w:rPr>
              <w:t>ОК</w:t>
            </w:r>
            <w:proofErr w:type="gramEnd"/>
            <w:r w:rsidRPr="009E143C">
              <w:rPr>
                <w:rFonts w:ascii="Times New Roman" w:eastAsia="Times New Roman" w:hAnsi="Times New Roman" w:cs="Times New Roman"/>
                <w:sz w:val="24"/>
                <w:szCs w:val="24"/>
                <w:lang w:eastAsia="ru-RU"/>
              </w:rPr>
              <w:t xml:space="preserve"> 04 Эффективно взаимодействовать и работать в коллективе и команде.</w:t>
            </w:r>
          </w:p>
        </w:tc>
        <w:tc>
          <w:tcPr>
            <w:tcW w:w="2488" w:type="pct"/>
          </w:tcPr>
          <w:p w14:paraId="339DE06C" w14:textId="77777777" w:rsidR="00E4230B" w:rsidRPr="009E143C" w:rsidRDefault="00E4230B" w:rsidP="00721876">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взаимодействие с обучающимися, преподавателями и мастерами в ходе обучения, с руководителями учебной и производственной практик;</w:t>
            </w:r>
          </w:p>
          <w:p w14:paraId="4AB75272" w14:textId="77777777" w:rsidR="00E4230B" w:rsidRPr="009E143C"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обоснованность анализа работы членов команды (подчиненных).</w:t>
            </w:r>
          </w:p>
        </w:tc>
        <w:tc>
          <w:tcPr>
            <w:tcW w:w="1189" w:type="pct"/>
          </w:tcPr>
          <w:p w14:paraId="75E2B6A1" w14:textId="77777777" w:rsidR="00E4230B" w:rsidRPr="009E143C" w:rsidDel="009D5E3A"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Экспертное наблюдение и оценка на лабораторно - практических занятиях, при выполнении работ по учебной и производственной практикам</w:t>
            </w:r>
          </w:p>
        </w:tc>
      </w:tr>
      <w:tr w:rsidR="00E4230B" w:rsidRPr="009E143C" w14:paraId="230B818F" w14:textId="77777777" w:rsidTr="00721876">
        <w:trPr>
          <w:trHeight w:val="23"/>
        </w:trPr>
        <w:tc>
          <w:tcPr>
            <w:tcW w:w="1324" w:type="pct"/>
          </w:tcPr>
          <w:p w14:paraId="307B83D0" w14:textId="77777777" w:rsidR="00E4230B" w:rsidRPr="009E143C"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ОК 05</w:t>
            </w:r>
            <w:proofErr w:type="gramStart"/>
            <w:r w:rsidRPr="009E143C">
              <w:rPr>
                <w:rFonts w:ascii="Times New Roman" w:eastAsia="Times New Roman" w:hAnsi="Times New Roman" w:cs="Times New Roman"/>
                <w:sz w:val="24"/>
                <w:szCs w:val="24"/>
              </w:rPr>
              <w:t xml:space="preserve"> </w:t>
            </w:r>
            <w:r w:rsidRPr="009E143C">
              <w:rPr>
                <w:rFonts w:ascii="Times New Roman" w:eastAsia="Times New Roman" w:hAnsi="Times New Roman" w:cs="Times New Roman"/>
                <w:sz w:val="24"/>
                <w:szCs w:val="24"/>
                <w:lang w:eastAsia="ru-RU"/>
              </w:rPr>
              <w:t>О</w:t>
            </w:r>
            <w:proofErr w:type="gramEnd"/>
            <w:r w:rsidRPr="009E143C">
              <w:rPr>
                <w:rFonts w:ascii="Times New Roman" w:eastAsia="Times New Roman" w:hAnsi="Times New Roman" w:cs="Times New Roman"/>
                <w:sz w:val="24"/>
                <w:szCs w:val="24"/>
                <w:lang w:eastAsia="ru-RU"/>
              </w:rPr>
              <w:t>существлять устную и письменную коммуникацию на государственном языке с учетом особенностей социального и культурного контекста.</w:t>
            </w:r>
          </w:p>
        </w:tc>
        <w:tc>
          <w:tcPr>
            <w:tcW w:w="2488" w:type="pct"/>
          </w:tcPr>
          <w:p w14:paraId="0D7C8AA6" w14:textId="77777777" w:rsidR="00E4230B" w:rsidRPr="009E143C" w:rsidRDefault="00E4230B" w:rsidP="00721876">
            <w:pPr>
              <w:widowControl w:val="0"/>
              <w:shd w:val="clear" w:color="auto" w:fill="FFFFFF"/>
              <w:spacing w:line="276" w:lineRule="auto"/>
              <w:rPr>
                <w:rFonts w:ascii="Times New Roman" w:eastAsia="Times New Roman" w:hAnsi="Times New Roman" w:cs="Times New Roman"/>
                <w:bCs/>
                <w:sz w:val="24"/>
                <w:szCs w:val="24"/>
                <w:lang w:eastAsia="ru-RU"/>
              </w:rPr>
            </w:pPr>
            <w:r w:rsidRPr="009E143C">
              <w:rPr>
                <w:rFonts w:ascii="Times New Roman" w:eastAsia="Times New Roman" w:hAnsi="Times New Roman" w:cs="Times New Roman"/>
                <w:bCs/>
                <w:iCs/>
                <w:sz w:val="24"/>
                <w:szCs w:val="24"/>
                <w:lang w:eastAsia="ru-RU"/>
              </w:rPr>
              <w:t xml:space="preserve">- </w:t>
            </w:r>
            <w:proofErr w:type="gramStart"/>
            <w:r w:rsidRPr="009E143C">
              <w:rPr>
                <w:rFonts w:ascii="Times New Roman" w:eastAsia="Times New Roman" w:hAnsi="Times New Roman" w:cs="Times New Roman"/>
                <w:bCs/>
                <w:iCs/>
                <w:sz w:val="24"/>
                <w:szCs w:val="24"/>
                <w:lang w:eastAsia="ru-RU"/>
              </w:rPr>
              <w:t>обучающийся</w:t>
            </w:r>
            <w:proofErr w:type="gramEnd"/>
            <w:r w:rsidRPr="009E143C">
              <w:rPr>
                <w:rFonts w:ascii="Times New Roman" w:eastAsia="Times New Roman" w:hAnsi="Times New Roman" w:cs="Times New Roman"/>
                <w:bCs/>
                <w:iCs/>
                <w:sz w:val="24"/>
                <w:szCs w:val="24"/>
                <w:lang w:eastAsia="ru-RU"/>
              </w:rPr>
              <w:t xml:space="preserve"> г</w:t>
            </w:r>
            <w:r w:rsidRPr="009E143C">
              <w:rPr>
                <w:rFonts w:ascii="Times New Roman" w:eastAsia="Times New Roman" w:hAnsi="Times New Roman" w:cs="Times New Roman"/>
                <w:iCs/>
                <w:sz w:val="24"/>
                <w:szCs w:val="24"/>
                <w:lang w:eastAsia="ru-RU"/>
              </w:rPr>
              <w:t xml:space="preserve">рамотно </w:t>
            </w:r>
            <w:r w:rsidRPr="009E143C">
              <w:rPr>
                <w:rFonts w:ascii="Times New Roman" w:eastAsia="Times New Roman" w:hAnsi="Times New Roman" w:cs="Times New Roman"/>
                <w:bCs/>
                <w:sz w:val="24"/>
                <w:szCs w:val="24"/>
                <w:lang w:eastAsia="ru-RU"/>
              </w:rPr>
              <w:t>излагает свои мысли и оформляет документы по профессиональной тематике на государственном языке;</w:t>
            </w:r>
          </w:p>
          <w:p w14:paraId="7DDFABBD" w14:textId="77777777" w:rsidR="00E4230B" w:rsidRPr="009E143C"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bCs/>
                <w:sz w:val="24"/>
                <w:szCs w:val="24"/>
                <w:lang w:eastAsia="ru-RU"/>
              </w:rPr>
              <w:t xml:space="preserve">- </w:t>
            </w:r>
            <w:r w:rsidRPr="009E143C">
              <w:rPr>
                <w:rFonts w:ascii="Times New Roman" w:eastAsia="Times New Roman" w:hAnsi="Times New Roman" w:cs="Times New Roman"/>
                <w:iCs/>
                <w:sz w:val="24"/>
                <w:szCs w:val="24"/>
                <w:lang w:eastAsia="ru-RU"/>
              </w:rPr>
              <w:t>проявляет толерантность в рабочем коллективе.</w:t>
            </w:r>
          </w:p>
        </w:tc>
        <w:tc>
          <w:tcPr>
            <w:tcW w:w="1189" w:type="pct"/>
          </w:tcPr>
          <w:p w14:paraId="08CC5CA9" w14:textId="77777777" w:rsidR="00E4230B" w:rsidRPr="009E143C" w:rsidDel="009D5E3A"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bCs/>
                <w:sz w:val="24"/>
                <w:szCs w:val="24"/>
                <w:lang w:eastAsia="ru-RU"/>
              </w:rPr>
              <w:t>- экспертное наблюдение на практических и лабораторных занятиях, при выполнении работ по учебной и производственной практике,</w:t>
            </w:r>
            <w:r w:rsidRPr="009E143C">
              <w:rPr>
                <w:rFonts w:ascii="Times New Roman" w:eastAsia="Times New Roman" w:hAnsi="Times New Roman" w:cs="Times New Roman"/>
                <w:sz w:val="24"/>
                <w:szCs w:val="24"/>
                <w:lang w:eastAsia="ru-RU"/>
              </w:rPr>
              <w:t xml:space="preserve"> оценка выполненного домашнего задания</w:t>
            </w:r>
          </w:p>
        </w:tc>
      </w:tr>
      <w:tr w:rsidR="00E4230B" w:rsidRPr="009E143C" w14:paraId="582E4B1D" w14:textId="77777777" w:rsidTr="00721876">
        <w:trPr>
          <w:trHeight w:val="23"/>
        </w:trPr>
        <w:tc>
          <w:tcPr>
            <w:tcW w:w="1324" w:type="pct"/>
          </w:tcPr>
          <w:p w14:paraId="0B760D57" w14:textId="77777777" w:rsidR="00E4230B" w:rsidRPr="009E143C"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iCs/>
                <w:sz w:val="24"/>
                <w:szCs w:val="24"/>
                <w:lang w:eastAsia="ru-RU"/>
              </w:rPr>
              <w:t>ОК 09</w:t>
            </w:r>
            <w:proofErr w:type="gramStart"/>
            <w:r w:rsidRPr="009E143C">
              <w:rPr>
                <w:rFonts w:ascii="Times New Roman" w:eastAsia="Times New Roman" w:hAnsi="Times New Roman" w:cs="Times New Roman"/>
                <w:sz w:val="24"/>
                <w:szCs w:val="24"/>
                <w:lang w:eastAsia="ru-RU"/>
              </w:rPr>
              <w:t xml:space="preserve"> П</w:t>
            </w:r>
            <w:proofErr w:type="gramEnd"/>
            <w:r w:rsidRPr="009E143C">
              <w:rPr>
                <w:rFonts w:ascii="Times New Roman" w:eastAsia="Times New Roman" w:hAnsi="Times New Roman" w:cs="Times New Roman"/>
                <w:sz w:val="24"/>
                <w:szCs w:val="24"/>
                <w:lang w:eastAsia="ru-RU"/>
              </w:rPr>
              <w:t>ользоваться профессиональной документацией на государственном и иностранных языках.</w:t>
            </w:r>
          </w:p>
        </w:tc>
        <w:tc>
          <w:tcPr>
            <w:tcW w:w="2488" w:type="pct"/>
          </w:tcPr>
          <w:p w14:paraId="4AEA7389" w14:textId="77777777" w:rsidR="00E4230B" w:rsidRPr="009E143C" w:rsidRDefault="00E4230B" w:rsidP="00721876">
            <w:pPr>
              <w:widowControl w:val="0"/>
              <w:shd w:val="clear" w:color="auto" w:fill="FFFFFF"/>
              <w:spacing w:line="276" w:lineRule="auto"/>
              <w:rPr>
                <w:rFonts w:ascii="Times New Roman" w:eastAsia="Times New Roman" w:hAnsi="Times New Roman" w:cs="Times New Roman"/>
                <w:iCs/>
                <w:sz w:val="24"/>
                <w:szCs w:val="24"/>
                <w:lang w:eastAsia="ru-RU"/>
              </w:rPr>
            </w:pPr>
            <w:r w:rsidRPr="009E143C">
              <w:rPr>
                <w:rFonts w:ascii="Times New Roman" w:eastAsia="Times New Roman" w:hAnsi="Times New Roman" w:cs="Times New Roman"/>
                <w:b/>
                <w:bCs/>
                <w:iCs/>
                <w:sz w:val="24"/>
                <w:szCs w:val="24"/>
                <w:lang w:eastAsia="ru-RU"/>
              </w:rPr>
              <w:t xml:space="preserve">- </w:t>
            </w:r>
            <w:r w:rsidRPr="009E143C">
              <w:rPr>
                <w:rFonts w:ascii="Times New Roman" w:eastAsia="Times New Roman" w:hAnsi="Times New Roman" w:cs="Times New Roman"/>
                <w:iCs/>
                <w:sz w:val="24"/>
                <w:szCs w:val="24"/>
                <w:lang w:eastAsia="ru-RU"/>
              </w:rPr>
              <w:t xml:space="preserve">понимает общий смысл высказываний и текстов на базовые профессиональные темы; </w:t>
            </w:r>
          </w:p>
          <w:p w14:paraId="1F5F19B3" w14:textId="77777777" w:rsidR="00E4230B" w:rsidRPr="009E143C"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iCs/>
                <w:sz w:val="24"/>
                <w:szCs w:val="24"/>
                <w:lang w:eastAsia="ru-RU"/>
              </w:rPr>
              <w:t>- участвует в диалогах, строит простые высказывания о себе и о своей профессиональной деятельности</w:t>
            </w:r>
          </w:p>
        </w:tc>
        <w:tc>
          <w:tcPr>
            <w:tcW w:w="1189" w:type="pct"/>
          </w:tcPr>
          <w:p w14:paraId="1E69B415" w14:textId="77777777" w:rsidR="00E4230B" w:rsidRPr="009E143C" w:rsidDel="009D5E3A" w:rsidRDefault="00E4230B" w:rsidP="00721876">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Экспертное наблюдение и оценка на практических и лабораторных занятиях при выполнении работ</w:t>
            </w:r>
          </w:p>
        </w:tc>
      </w:tr>
    </w:tbl>
    <w:p w14:paraId="03048E4D" w14:textId="77777777" w:rsidR="00E4230B" w:rsidRDefault="00E4230B" w:rsidP="00E4230B">
      <w:pPr>
        <w:jc w:val="right"/>
        <w:rPr>
          <w:rFonts w:ascii="Times New Roman" w:hAnsi="Times New Roman" w:cs="Times New Roman"/>
          <w:b/>
          <w:bCs/>
          <w:sz w:val="20"/>
          <w:szCs w:val="20"/>
        </w:rPr>
      </w:pPr>
      <w:r>
        <w:rPr>
          <w:rFonts w:ascii="Times New Roman" w:hAnsi="Times New Roman" w:cs="Times New Roman"/>
          <w:b/>
          <w:bCs/>
          <w:sz w:val="20"/>
          <w:szCs w:val="20"/>
        </w:rPr>
        <w:lastRenderedPageBreak/>
        <w:br w:type="page"/>
      </w:r>
    </w:p>
    <w:p w14:paraId="60D3CFA0" w14:textId="77777777" w:rsidR="00E4230B" w:rsidRDefault="00E4230B" w:rsidP="00E4230B">
      <w:pPr>
        <w:jc w:val="right"/>
        <w:rPr>
          <w:b/>
          <w:bCs/>
          <w:color w:val="0070C0"/>
        </w:rPr>
      </w:pPr>
    </w:p>
    <w:p w14:paraId="38D11B0C" w14:textId="77777777" w:rsidR="00E4230B" w:rsidRDefault="00E4230B" w:rsidP="00E4230B">
      <w:pPr>
        <w:jc w:val="right"/>
        <w:rPr>
          <w:b/>
          <w:bCs/>
          <w:color w:val="0070C0"/>
        </w:rPr>
      </w:pPr>
    </w:p>
    <w:p w14:paraId="490777BF" w14:textId="77777777" w:rsidR="00E4230B" w:rsidRDefault="00E4230B" w:rsidP="00E4230B">
      <w:pPr>
        <w:jc w:val="right"/>
        <w:rPr>
          <w:b/>
          <w:bCs/>
          <w:color w:val="0070C0"/>
        </w:rPr>
      </w:pPr>
    </w:p>
    <w:p w14:paraId="3E89B2CD" w14:textId="77777777" w:rsidR="00E4230B" w:rsidRDefault="00E4230B" w:rsidP="00E4230B">
      <w:pPr>
        <w:jc w:val="right"/>
        <w:rPr>
          <w:b/>
          <w:bCs/>
          <w:color w:val="0070C0"/>
        </w:rPr>
      </w:pPr>
    </w:p>
    <w:p w14:paraId="439D4933" w14:textId="77777777" w:rsidR="00E4230B" w:rsidRDefault="00E4230B" w:rsidP="00E4230B">
      <w:pPr>
        <w:jc w:val="right"/>
        <w:rPr>
          <w:b/>
          <w:bCs/>
          <w:color w:val="0070C0"/>
        </w:rPr>
      </w:pPr>
    </w:p>
    <w:p w14:paraId="040E047F" w14:textId="77777777" w:rsidR="00E4230B" w:rsidRDefault="00E4230B" w:rsidP="00E4230B">
      <w:pPr>
        <w:jc w:val="right"/>
        <w:rPr>
          <w:b/>
          <w:bCs/>
          <w:color w:val="0070C0"/>
        </w:rPr>
      </w:pPr>
    </w:p>
    <w:p w14:paraId="28CF1CE2" w14:textId="77777777" w:rsidR="00E4230B" w:rsidRDefault="00E4230B" w:rsidP="00E4230B">
      <w:pPr>
        <w:jc w:val="right"/>
        <w:rPr>
          <w:b/>
          <w:bCs/>
          <w:color w:val="0070C0"/>
        </w:rPr>
      </w:pPr>
    </w:p>
    <w:p w14:paraId="2C93CC0A" w14:textId="77777777" w:rsidR="00E4230B" w:rsidRDefault="00E4230B" w:rsidP="00E4230B">
      <w:pPr>
        <w:jc w:val="right"/>
        <w:rPr>
          <w:b/>
          <w:bCs/>
          <w:color w:val="0070C0"/>
        </w:rPr>
      </w:pPr>
    </w:p>
    <w:p w14:paraId="3D076F7A" w14:textId="77777777" w:rsidR="00E4230B" w:rsidRDefault="00E4230B" w:rsidP="00E4230B">
      <w:pPr>
        <w:jc w:val="right"/>
        <w:rPr>
          <w:b/>
          <w:bCs/>
          <w:color w:val="0070C0"/>
        </w:rPr>
      </w:pPr>
    </w:p>
    <w:p w14:paraId="614C7EF9" w14:textId="77777777" w:rsidR="00E4230B" w:rsidRDefault="00E4230B" w:rsidP="00E4230B">
      <w:pPr>
        <w:jc w:val="right"/>
        <w:rPr>
          <w:b/>
          <w:bCs/>
          <w:color w:val="0070C0"/>
        </w:rPr>
      </w:pPr>
    </w:p>
    <w:p w14:paraId="4EB006A0" w14:textId="77777777" w:rsidR="00E4230B" w:rsidRDefault="00E4230B" w:rsidP="00E4230B">
      <w:pPr>
        <w:jc w:val="right"/>
        <w:rPr>
          <w:b/>
          <w:bCs/>
          <w:color w:val="0070C0"/>
        </w:rPr>
      </w:pPr>
    </w:p>
    <w:p w14:paraId="51FAFEBE" w14:textId="77777777" w:rsidR="00E4230B" w:rsidRDefault="00E4230B" w:rsidP="00E4230B">
      <w:pPr>
        <w:jc w:val="right"/>
        <w:rPr>
          <w:b/>
          <w:bCs/>
          <w:color w:val="0070C0"/>
        </w:rPr>
      </w:pPr>
    </w:p>
    <w:p w14:paraId="250B97F7" w14:textId="77777777" w:rsidR="00E4230B" w:rsidRDefault="00E4230B" w:rsidP="00E4230B">
      <w:pPr>
        <w:jc w:val="right"/>
        <w:rPr>
          <w:b/>
          <w:bCs/>
          <w:color w:val="0070C0"/>
        </w:rPr>
      </w:pPr>
    </w:p>
    <w:p w14:paraId="48D1A982" w14:textId="77777777" w:rsidR="00E4230B" w:rsidRPr="002603E3" w:rsidRDefault="00E4230B" w:rsidP="00E4230B">
      <w:pPr>
        <w:jc w:val="center"/>
        <w:rPr>
          <w:rFonts w:ascii="Times New Roman" w:hAnsi="Times New Roman" w:cs="Times New Roman"/>
          <w:b/>
          <w:bCs/>
        </w:rPr>
      </w:pPr>
      <w:r w:rsidRPr="002603E3">
        <w:rPr>
          <w:rFonts w:ascii="Times New Roman" w:hAnsi="Times New Roman" w:cs="Times New Roman"/>
          <w:b/>
          <w:bCs/>
        </w:rPr>
        <w:t>ПРОГРАММА ПРОФЕССИОНАЛЬНОГО МОДУЛЯ</w:t>
      </w:r>
    </w:p>
    <w:p w14:paraId="2E60C4B5" w14:textId="77777777" w:rsidR="00E4230B" w:rsidRDefault="00E4230B" w:rsidP="00E4230B">
      <w:pPr>
        <w:pStyle w:val="212"/>
        <w:widowControl w:val="0"/>
        <w:ind w:left="0" w:firstLine="0"/>
        <w:jc w:val="center"/>
        <w:rPr>
          <w:rFonts w:ascii="Times New Roman" w:hAnsi="Times New Roman" w:cs="Times New Roman"/>
          <w:b/>
          <w:szCs w:val="24"/>
        </w:rPr>
      </w:pPr>
      <w:r>
        <w:rPr>
          <w:rFonts w:ascii="Times New Roman" w:hAnsi="Times New Roman" w:cs="Times New Roman"/>
          <w:b/>
          <w:bCs/>
          <w:szCs w:val="24"/>
        </w:rPr>
        <w:t>ПМ 05</w:t>
      </w:r>
      <w:r w:rsidRPr="002603E3">
        <w:rPr>
          <w:rFonts w:ascii="Times New Roman" w:hAnsi="Times New Roman" w:cs="Times New Roman"/>
          <w:b/>
          <w:bCs/>
          <w:szCs w:val="24"/>
        </w:rPr>
        <w:t xml:space="preserve">. </w:t>
      </w:r>
      <w:r>
        <w:rPr>
          <w:rFonts w:ascii="Times New Roman" w:hAnsi="Times New Roman" w:cs="Times New Roman"/>
          <w:b/>
          <w:szCs w:val="24"/>
        </w:rPr>
        <w:t>Выполнения работ по профессии слесарь по обслуживанию и ремонту подвижного состава</w:t>
      </w:r>
    </w:p>
    <w:p w14:paraId="51671D7C" w14:textId="77777777" w:rsidR="00E4230B" w:rsidRDefault="00E4230B" w:rsidP="00E4230B">
      <w:pPr>
        <w:pStyle w:val="212"/>
        <w:widowControl w:val="0"/>
        <w:ind w:left="0" w:firstLine="0"/>
        <w:jc w:val="center"/>
        <w:rPr>
          <w:rFonts w:ascii="Times New Roman" w:hAnsi="Times New Roman" w:cs="Times New Roman"/>
          <w:b/>
          <w:szCs w:val="24"/>
        </w:rPr>
      </w:pPr>
    </w:p>
    <w:p w14:paraId="7BE2EDB1" w14:textId="77777777" w:rsidR="00E4230B" w:rsidRDefault="00E4230B" w:rsidP="00E4230B">
      <w:pPr>
        <w:pStyle w:val="212"/>
        <w:widowControl w:val="0"/>
        <w:ind w:left="0" w:firstLine="0"/>
        <w:jc w:val="center"/>
        <w:rPr>
          <w:rFonts w:ascii="Times New Roman" w:hAnsi="Times New Roman" w:cs="Times New Roman"/>
          <w:b/>
          <w:szCs w:val="24"/>
        </w:rPr>
      </w:pPr>
    </w:p>
    <w:p w14:paraId="4BC5A2BA" w14:textId="77777777" w:rsidR="00E4230B" w:rsidRDefault="00E4230B" w:rsidP="00E4230B">
      <w:pPr>
        <w:pStyle w:val="212"/>
        <w:widowControl w:val="0"/>
        <w:ind w:left="0" w:firstLine="0"/>
        <w:jc w:val="center"/>
        <w:rPr>
          <w:rFonts w:ascii="Times New Roman" w:hAnsi="Times New Roman" w:cs="Times New Roman"/>
          <w:b/>
          <w:szCs w:val="24"/>
        </w:rPr>
      </w:pPr>
    </w:p>
    <w:p w14:paraId="7800841F" w14:textId="77777777" w:rsidR="00E4230B" w:rsidRDefault="00E4230B" w:rsidP="00E4230B">
      <w:pPr>
        <w:pStyle w:val="212"/>
        <w:widowControl w:val="0"/>
        <w:ind w:left="0" w:firstLine="0"/>
        <w:jc w:val="center"/>
        <w:rPr>
          <w:rFonts w:ascii="Times New Roman" w:hAnsi="Times New Roman" w:cs="Times New Roman"/>
          <w:b/>
          <w:szCs w:val="24"/>
        </w:rPr>
      </w:pPr>
    </w:p>
    <w:p w14:paraId="46D98F33" w14:textId="77777777" w:rsidR="00E4230B" w:rsidRDefault="00E4230B" w:rsidP="00E4230B">
      <w:pPr>
        <w:pStyle w:val="212"/>
        <w:widowControl w:val="0"/>
        <w:ind w:left="0" w:firstLine="0"/>
        <w:jc w:val="center"/>
        <w:rPr>
          <w:rFonts w:ascii="Times New Roman" w:hAnsi="Times New Roman" w:cs="Times New Roman"/>
          <w:b/>
          <w:szCs w:val="24"/>
        </w:rPr>
      </w:pPr>
    </w:p>
    <w:p w14:paraId="23576DC6" w14:textId="77777777" w:rsidR="00E4230B" w:rsidRDefault="00E4230B" w:rsidP="00E4230B">
      <w:pPr>
        <w:pStyle w:val="212"/>
        <w:widowControl w:val="0"/>
        <w:ind w:left="0" w:firstLine="0"/>
        <w:jc w:val="center"/>
        <w:rPr>
          <w:rFonts w:ascii="Times New Roman" w:hAnsi="Times New Roman" w:cs="Times New Roman"/>
          <w:b/>
          <w:szCs w:val="24"/>
        </w:rPr>
      </w:pPr>
    </w:p>
    <w:p w14:paraId="6C1AFB07" w14:textId="77777777" w:rsidR="00E4230B" w:rsidRDefault="00E4230B" w:rsidP="00E4230B">
      <w:pPr>
        <w:pStyle w:val="212"/>
        <w:widowControl w:val="0"/>
        <w:ind w:left="0" w:firstLine="0"/>
        <w:jc w:val="center"/>
        <w:rPr>
          <w:rFonts w:ascii="Times New Roman" w:hAnsi="Times New Roman" w:cs="Times New Roman"/>
          <w:b/>
          <w:szCs w:val="24"/>
        </w:rPr>
      </w:pPr>
    </w:p>
    <w:p w14:paraId="621D1AED" w14:textId="77777777" w:rsidR="00E4230B" w:rsidRDefault="00E4230B" w:rsidP="00E4230B">
      <w:pPr>
        <w:pStyle w:val="212"/>
        <w:widowControl w:val="0"/>
        <w:ind w:left="0" w:firstLine="0"/>
        <w:jc w:val="center"/>
        <w:rPr>
          <w:rFonts w:ascii="Times New Roman" w:hAnsi="Times New Roman" w:cs="Times New Roman"/>
          <w:b/>
          <w:szCs w:val="24"/>
        </w:rPr>
      </w:pPr>
    </w:p>
    <w:p w14:paraId="119ED8C8" w14:textId="77777777" w:rsidR="00E4230B" w:rsidRDefault="00E4230B" w:rsidP="00E4230B">
      <w:pPr>
        <w:pStyle w:val="212"/>
        <w:widowControl w:val="0"/>
        <w:ind w:left="0" w:firstLine="0"/>
        <w:jc w:val="center"/>
        <w:rPr>
          <w:rFonts w:ascii="Times New Roman" w:hAnsi="Times New Roman" w:cs="Times New Roman"/>
          <w:b/>
          <w:szCs w:val="24"/>
        </w:rPr>
      </w:pPr>
    </w:p>
    <w:p w14:paraId="15EF2C9A" w14:textId="77777777" w:rsidR="00E4230B" w:rsidRDefault="00E4230B" w:rsidP="00E4230B">
      <w:pPr>
        <w:pStyle w:val="212"/>
        <w:widowControl w:val="0"/>
        <w:ind w:left="0" w:firstLine="0"/>
        <w:jc w:val="center"/>
        <w:rPr>
          <w:rFonts w:ascii="Times New Roman" w:hAnsi="Times New Roman" w:cs="Times New Roman"/>
          <w:b/>
          <w:szCs w:val="24"/>
        </w:rPr>
      </w:pPr>
    </w:p>
    <w:p w14:paraId="138ECF6A" w14:textId="77777777" w:rsidR="00E4230B" w:rsidRDefault="00E4230B" w:rsidP="00E4230B">
      <w:pPr>
        <w:pStyle w:val="212"/>
        <w:widowControl w:val="0"/>
        <w:ind w:left="0" w:firstLine="0"/>
        <w:jc w:val="center"/>
        <w:rPr>
          <w:rFonts w:ascii="Times New Roman" w:hAnsi="Times New Roman" w:cs="Times New Roman"/>
          <w:b/>
          <w:szCs w:val="24"/>
        </w:rPr>
      </w:pPr>
    </w:p>
    <w:p w14:paraId="68B7C336" w14:textId="77777777" w:rsidR="00E4230B" w:rsidRDefault="00E4230B" w:rsidP="00E4230B">
      <w:pPr>
        <w:pStyle w:val="212"/>
        <w:widowControl w:val="0"/>
        <w:ind w:left="0" w:firstLine="0"/>
        <w:jc w:val="center"/>
        <w:rPr>
          <w:rFonts w:ascii="Times New Roman" w:hAnsi="Times New Roman" w:cs="Times New Roman"/>
          <w:b/>
          <w:szCs w:val="24"/>
        </w:rPr>
      </w:pPr>
    </w:p>
    <w:p w14:paraId="6CC8E72D" w14:textId="77777777" w:rsidR="00E4230B" w:rsidRDefault="00E4230B" w:rsidP="00E4230B">
      <w:pPr>
        <w:pStyle w:val="212"/>
        <w:widowControl w:val="0"/>
        <w:ind w:left="0" w:firstLine="0"/>
        <w:jc w:val="center"/>
        <w:rPr>
          <w:rFonts w:ascii="Times New Roman" w:hAnsi="Times New Roman" w:cs="Times New Roman"/>
          <w:b/>
          <w:szCs w:val="24"/>
        </w:rPr>
      </w:pPr>
    </w:p>
    <w:p w14:paraId="72598D26" w14:textId="77777777" w:rsidR="00E4230B" w:rsidRDefault="00E4230B" w:rsidP="00E4230B">
      <w:pPr>
        <w:pStyle w:val="212"/>
        <w:widowControl w:val="0"/>
        <w:ind w:left="0" w:firstLine="0"/>
        <w:jc w:val="center"/>
        <w:rPr>
          <w:rFonts w:ascii="Times New Roman" w:hAnsi="Times New Roman" w:cs="Times New Roman"/>
          <w:b/>
          <w:szCs w:val="24"/>
        </w:rPr>
      </w:pPr>
    </w:p>
    <w:p w14:paraId="7088E8E8" w14:textId="77777777" w:rsidR="00E4230B" w:rsidRDefault="00E4230B" w:rsidP="00E4230B">
      <w:pPr>
        <w:pStyle w:val="212"/>
        <w:widowControl w:val="0"/>
        <w:ind w:left="0" w:firstLine="0"/>
        <w:jc w:val="center"/>
        <w:rPr>
          <w:rFonts w:ascii="Times New Roman" w:hAnsi="Times New Roman" w:cs="Times New Roman"/>
          <w:b/>
          <w:szCs w:val="24"/>
        </w:rPr>
      </w:pPr>
    </w:p>
    <w:p w14:paraId="4F5C0118" w14:textId="77777777" w:rsidR="00E4230B" w:rsidRDefault="00E4230B" w:rsidP="00E4230B">
      <w:pPr>
        <w:pStyle w:val="212"/>
        <w:widowControl w:val="0"/>
        <w:ind w:left="0" w:firstLine="0"/>
        <w:jc w:val="center"/>
        <w:rPr>
          <w:rFonts w:ascii="Times New Roman" w:hAnsi="Times New Roman" w:cs="Times New Roman"/>
          <w:b/>
          <w:szCs w:val="24"/>
        </w:rPr>
      </w:pPr>
    </w:p>
    <w:p w14:paraId="17A2D674" w14:textId="77777777" w:rsidR="00E4230B" w:rsidRDefault="00E4230B" w:rsidP="00E4230B">
      <w:pPr>
        <w:pStyle w:val="212"/>
        <w:widowControl w:val="0"/>
        <w:ind w:left="0" w:firstLine="0"/>
        <w:jc w:val="center"/>
        <w:rPr>
          <w:rFonts w:ascii="Times New Roman" w:hAnsi="Times New Roman" w:cs="Times New Roman"/>
          <w:b/>
          <w:szCs w:val="24"/>
        </w:rPr>
      </w:pPr>
    </w:p>
    <w:p w14:paraId="5D09E6B9" w14:textId="77777777" w:rsidR="00E4230B" w:rsidRDefault="00E4230B" w:rsidP="00E4230B">
      <w:pPr>
        <w:pStyle w:val="212"/>
        <w:widowControl w:val="0"/>
        <w:ind w:left="0" w:firstLine="0"/>
        <w:jc w:val="center"/>
        <w:rPr>
          <w:rFonts w:ascii="Times New Roman" w:hAnsi="Times New Roman" w:cs="Times New Roman"/>
          <w:b/>
          <w:szCs w:val="24"/>
        </w:rPr>
      </w:pPr>
    </w:p>
    <w:p w14:paraId="5FE52517" w14:textId="77777777" w:rsidR="00E4230B" w:rsidRDefault="00E4230B" w:rsidP="00E4230B">
      <w:pPr>
        <w:pStyle w:val="212"/>
        <w:widowControl w:val="0"/>
        <w:ind w:left="0" w:firstLine="0"/>
        <w:jc w:val="center"/>
        <w:rPr>
          <w:rFonts w:ascii="Times New Roman" w:hAnsi="Times New Roman" w:cs="Times New Roman"/>
          <w:b/>
          <w:szCs w:val="24"/>
        </w:rPr>
      </w:pPr>
    </w:p>
    <w:p w14:paraId="74CCD40B" w14:textId="77777777" w:rsidR="00E4230B" w:rsidRDefault="00E4230B" w:rsidP="00E4230B">
      <w:pPr>
        <w:pStyle w:val="212"/>
        <w:widowControl w:val="0"/>
        <w:ind w:left="0" w:firstLine="0"/>
        <w:jc w:val="center"/>
        <w:rPr>
          <w:rFonts w:ascii="Times New Roman" w:hAnsi="Times New Roman" w:cs="Times New Roman"/>
          <w:b/>
          <w:szCs w:val="24"/>
        </w:rPr>
      </w:pPr>
    </w:p>
    <w:p w14:paraId="70EFB164" w14:textId="77777777" w:rsidR="00E4230B" w:rsidRDefault="00E4230B" w:rsidP="00E4230B">
      <w:pPr>
        <w:pStyle w:val="212"/>
        <w:widowControl w:val="0"/>
        <w:ind w:left="0" w:firstLine="0"/>
        <w:jc w:val="center"/>
        <w:rPr>
          <w:rFonts w:ascii="Times New Roman" w:hAnsi="Times New Roman" w:cs="Times New Roman"/>
          <w:b/>
          <w:szCs w:val="24"/>
        </w:rPr>
      </w:pPr>
    </w:p>
    <w:p w14:paraId="36752BDC" w14:textId="77777777" w:rsidR="00E4230B" w:rsidRDefault="00E4230B" w:rsidP="00E4230B">
      <w:pPr>
        <w:pStyle w:val="212"/>
        <w:widowControl w:val="0"/>
        <w:ind w:left="0" w:firstLine="0"/>
        <w:jc w:val="center"/>
        <w:rPr>
          <w:rFonts w:ascii="Times New Roman" w:hAnsi="Times New Roman" w:cs="Times New Roman"/>
          <w:b/>
          <w:szCs w:val="24"/>
        </w:rPr>
      </w:pPr>
    </w:p>
    <w:p w14:paraId="48206B5E" w14:textId="77777777" w:rsidR="00E4230B" w:rsidRDefault="00E4230B" w:rsidP="00E4230B">
      <w:pPr>
        <w:pStyle w:val="212"/>
        <w:widowControl w:val="0"/>
        <w:ind w:left="0" w:firstLine="0"/>
        <w:jc w:val="center"/>
        <w:rPr>
          <w:rFonts w:ascii="Times New Roman" w:hAnsi="Times New Roman" w:cs="Times New Roman"/>
          <w:b/>
          <w:szCs w:val="24"/>
        </w:rPr>
      </w:pPr>
    </w:p>
    <w:p w14:paraId="1EC3C3D3" w14:textId="77777777" w:rsidR="00E4230B" w:rsidRDefault="00E4230B" w:rsidP="00E4230B">
      <w:pPr>
        <w:pStyle w:val="212"/>
        <w:widowControl w:val="0"/>
        <w:ind w:left="0" w:firstLine="0"/>
        <w:jc w:val="center"/>
        <w:rPr>
          <w:rFonts w:ascii="Times New Roman" w:hAnsi="Times New Roman" w:cs="Times New Roman"/>
          <w:b/>
          <w:szCs w:val="24"/>
        </w:rPr>
      </w:pPr>
    </w:p>
    <w:p w14:paraId="573C44DA" w14:textId="77777777" w:rsidR="00E4230B" w:rsidRDefault="00E4230B" w:rsidP="00E4230B">
      <w:pPr>
        <w:pStyle w:val="212"/>
        <w:widowControl w:val="0"/>
        <w:ind w:left="0" w:firstLine="0"/>
        <w:jc w:val="center"/>
        <w:rPr>
          <w:rFonts w:ascii="Times New Roman" w:hAnsi="Times New Roman" w:cs="Times New Roman"/>
          <w:b/>
          <w:szCs w:val="24"/>
        </w:rPr>
      </w:pPr>
    </w:p>
    <w:p w14:paraId="3E2A38CF" w14:textId="77777777" w:rsidR="00E4230B" w:rsidRDefault="00E4230B" w:rsidP="00E4230B">
      <w:pPr>
        <w:pStyle w:val="212"/>
        <w:widowControl w:val="0"/>
        <w:ind w:left="0" w:firstLine="0"/>
        <w:jc w:val="center"/>
        <w:rPr>
          <w:rFonts w:ascii="Times New Roman" w:hAnsi="Times New Roman" w:cs="Times New Roman"/>
          <w:b/>
          <w:szCs w:val="24"/>
        </w:rPr>
      </w:pPr>
    </w:p>
    <w:p w14:paraId="74D24054" w14:textId="77777777" w:rsidR="00E4230B" w:rsidRDefault="00E4230B" w:rsidP="00E4230B">
      <w:pPr>
        <w:pStyle w:val="212"/>
        <w:widowControl w:val="0"/>
        <w:ind w:left="0" w:firstLine="0"/>
        <w:jc w:val="center"/>
        <w:rPr>
          <w:rFonts w:ascii="Times New Roman" w:hAnsi="Times New Roman" w:cs="Times New Roman"/>
          <w:b/>
          <w:szCs w:val="24"/>
        </w:rPr>
      </w:pPr>
    </w:p>
    <w:p w14:paraId="40FABC45" w14:textId="77777777" w:rsidR="00E4230B" w:rsidRDefault="00E4230B" w:rsidP="00E4230B">
      <w:pPr>
        <w:pStyle w:val="212"/>
        <w:widowControl w:val="0"/>
        <w:ind w:left="0" w:firstLine="0"/>
        <w:jc w:val="center"/>
        <w:rPr>
          <w:rFonts w:ascii="Times New Roman" w:hAnsi="Times New Roman" w:cs="Times New Roman"/>
          <w:b/>
          <w:szCs w:val="24"/>
        </w:rPr>
      </w:pPr>
    </w:p>
    <w:p w14:paraId="6E157051" w14:textId="77777777" w:rsidR="00E4230B" w:rsidRDefault="00E4230B" w:rsidP="00E4230B">
      <w:pPr>
        <w:pStyle w:val="212"/>
        <w:widowControl w:val="0"/>
        <w:ind w:left="0" w:firstLine="0"/>
        <w:jc w:val="center"/>
        <w:rPr>
          <w:b/>
          <w:bCs/>
          <w:color w:val="0070C0"/>
        </w:rPr>
      </w:pPr>
    </w:p>
    <w:p w14:paraId="4782B7AE" w14:textId="77777777" w:rsidR="00E4230B" w:rsidRDefault="00E4230B" w:rsidP="00E4230B">
      <w:pPr>
        <w:jc w:val="right"/>
        <w:rPr>
          <w:b/>
          <w:bCs/>
          <w:color w:val="0070C0"/>
        </w:rPr>
      </w:pPr>
    </w:p>
    <w:p w14:paraId="7CCD698C" w14:textId="77777777" w:rsidR="00E4230B" w:rsidRDefault="00E4230B" w:rsidP="00E4230B">
      <w:pPr>
        <w:jc w:val="right"/>
        <w:rPr>
          <w:b/>
          <w:bCs/>
          <w:color w:val="0070C0"/>
        </w:rPr>
      </w:pPr>
    </w:p>
    <w:p w14:paraId="6F5709CE" w14:textId="77777777" w:rsidR="00E4230B" w:rsidRPr="00F04053" w:rsidRDefault="00E4230B" w:rsidP="00E4230B">
      <w:pPr>
        <w:jc w:val="center"/>
        <w:rPr>
          <w:b/>
          <w:bCs/>
        </w:rPr>
      </w:pPr>
      <w:r>
        <w:rPr>
          <w:b/>
          <w:bCs/>
        </w:rPr>
        <w:t>2025г</w:t>
      </w:r>
    </w:p>
    <w:p w14:paraId="79201E0A" w14:textId="77777777" w:rsidR="00E4230B" w:rsidRDefault="00E4230B" w:rsidP="00E4230B">
      <w:pPr>
        <w:pStyle w:val="23"/>
        <w:widowControl w:val="0"/>
        <w:rPr>
          <w:b/>
          <w:sz w:val="28"/>
        </w:rPr>
      </w:pPr>
    </w:p>
    <w:p w14:paraId="602D6FB9" w14:textId="77777777" w:rsidR="00E4230B" w:rsidRPr="00DF068E" w:rsidRDefault="00E4230B" w:rsidP="00E4230B">
      <w:pPr>
        <w:pStyle w:val="1f"/>
        <w:rPr>
          <w:rFonts w:ascii="Times New Roman" w:hAnsi="Times New Roman"/>
        </w:rPr>
      </w:pPr>
      <w:r>
        <w:rPr>
          <w:rFonts w:ascii="Times New Roman" w:hAnsi="Times New Roman"/>
        </w:rPr>
        <w:lastRenderedPageBreak/>
        <w:t>СОДЕРЖАНИЕ</w:t>
      </w:r>
      <w:r w:rsidRPr="00DF068E">
        <w:rPr>
          <w:rFonts w:ascii="Times New Roman" w:hAnsi="Times New Roman"/>
        </w:rPr>
        <w:t xml:space="preserve"> ПРОГРАММЫ</w:t>
      </w:r>
    </w:p>
    <w:p w14:paraId="4A24036B" w14:textId="77777777" w:rsidR="00E4230B" w:rsidRPr="005E2411" w:rsidRDefault="00E4230B" w:rsidP="00E4230B">
      <w:pPr>
        <w:pStyle w:val="14"/>
        <w:rPr>
          <w:rFonts w:ascii="Calibri" w:eastAsia="Times New Roman" w:hAnsi="Calibri"/>
          <w:lang w:eastAsia="ru-RU"/>
        </w:rPr>
      </w:pPr>
      <w:r w:rsidRPr="000143A1">
        <w:fldChar w:fldCharType="begin"/>
      </w:r>
      <w:r w:rsidRPr="000143A1">
        <w:instrText xml:space="preserve"> TOC \h \z \t "Раздел 1;1;Раздел 1.1;2" </w:instrText>
      </w:r>
      <w:r w:rsidRPr="000143A1">
        <w:fldChar w:fldCharType="separate"/>
      </w:r>
      <w:hyperlink w:anchor="_Toc156294875" w:history="1"/>
    </w:p>
    <w:p w14:paraId="62A3F955" w14:textId="77777777" w:rsidR="00E4230B" w:rsidRPr="005E2411" w:rsidRDefault="00E4230B" w:rsidP="00E4230B">
      <w:pPr>
        <w:pStyle w:val="14"/>
        <w:rPr>
          <w:rFonts w:ascii="Calibri" w:eastAsia="Times New Roman" w:hAnsi="Calibri"/>
          <w:lang w:eastAsia="ru-RU"/>
        </w:rPr>
      </w:pPr>
      <w:hyperlink w:anchor="_Toc156294876" w:history="1">
        <w:r w:rsidRPr="000143A1">
          <w:rPr>
            <w:rStyle w:val="af0"/>
            <w:b w:val="0"/>
            <w:bCs w:val="0"/>
          </w:rPr>
          <w:t>1. ОБЩАЯ ХАРАКТЕРИСТИКА</w:t>
        </w:r>
        <w:r w:rsidRPr="000143A1">
          <w:rPr>
            <w:webHidden/>
          </w:rPr>
          <w:tab/>
        </w:r>
      </w:hyperlink>
    </w:p>
    <w:p w14:paraId="47A12D6F" w14:textId="77777777" w:rsidR="00E4230B" w:rsidRPr="005E2411" w:rsidRDefault="00E4230B" w:rsidP="00E4230B">
      <w:pPr>
        <w:pStyle w:val="21"/>
        <w:rPr>
          <w:rFonts w:ascii="Calibri" w:hAnsi="Calibri"/>
          <w:i w:val="0"/>
          <w:iCs w:val="0"/>
          <w:sz w:val="22"/>
          <w:szCs w:val="22"/>
        </w:rPr>
      </w:pPr>
      <w:hyperlink w:anchor="_Toc156294877" w:history="1">
        <w:r w:rsidRPr="000143A1">
          <w:rPr>
            <w:rStyle w:val="af0"/>
            <w:i w:val="0"/>
            <w:iCs w:val="0"/>
          </w:rPr>
          <w:t>1.1. Цель и место дисциплины в структуре образовательной программы</w:t>
        </w:r>
        <w:r w:rsidRPr="000143A1">
          <w:rPr>
            <w:i w:val="0"/>
            <w:iCs w:val="0"/>
            <w:webHidden/>
          </w:rPr>
          <w:tab/>
        </w:r>
      </w:hyperlink>
    </w:p>
    <w:p w14:paraId="0D58E953" w14:textId="77777777" w:rsidR="00E4230B" w:rsidRPr="005E2411" w:rsidRDefault="00E4230B" w:rsidP="00E4230B">
      <w:pPr>
        <w:pStyle w:val="21"/>
        <w:rPr>
          <w:rFonts w:ascii="Calibri" w:hAnsi="Calibri"/>
          <w:i w:val="0"/>
          <w:iCs w:val="0"/>
          <w:sz w:val="22"/>
          <w:szCs w:val="22"/>
        </w:rPr>
      </w:pPr>
      <w:hyperlink w:anchor="_Toc156294878" w:history="1">
        <w:r w:rsidRPr="000143A1">
          <w:rPr>
            <w:rStyle w:val="af0"/>
            <w:i w:val="0"/>
            <w:iCs w:val="0"/>
          </w:rPr>
          <w:t>1.2. Планируемые результаты освоения дисциплины</w:t>
        </w:r>
        <w:r w:rsidRPr="000143A1">
          <w:rPr>
            <w:i w:val="0"/>
            <w:iCs w:val="0"/>
            <w:webHidden/>
          </w:rPr>
          <w:tab/>
        </w:r>
      </w:hyperlink>
    </w:p>
    <w:p w14:paraId="26FBBB25" w14:textId="77777777" w:rsidR="00E4230B" w:rsidRPr="005E2411" w:rsidRDefault="00E4230B" w:rsidP="00E4230B">
      <w:pPr>
        <w:pStyle w:val="14"/>
        <w:rPr>
          <w:rFonts w:ascii="Calibri" w:eastAsia="Times New Roman" w:hAnsi="Calibri"/>
          <w:lang w:eastAsia="ru-RU"/>
        </w:rPr>
      </w:pPr>
      <w:hyperlink w:anchor="_Toc156294879" w:history="1">
        <w:r w:rsidRPr="000143A1">
          <w:rPr>
            <w:rStyle w:val="af0"/>
            <w:b w:val="0"/>
            <w:bCs w:val="0"/>
          </w:rPr>
          <w:t>2. СТРУКТУРА И СОДЕРЖАНИЕ ДИСЦИПЛИНЫ</w:t>
        </w:r>
        <w:r w:rsidRPr="000143A1">
          <w:rPr>
            <w:webHidden/>
          </w:rPr>
          <w:tab/>
        </w:r>
      </w:hyperlink>
    </w:p>
    <w:p w14:paraId="22473171" w14:textId="77777777" w:rsidR="00E4230B" w:rsidRPr="005E2411" w:rsidRDefault="00E4230B" w:rsidP="00E4230B">
      <w:pPr>
        <w:pStyle w:val="21"/>
        <w:rPr>
          <w:rFonts w:ascii="Calibri" w:hAnsi="Calibri"/>
          <w:i w:val="0"/>
          <w:iCs w:val="0"/>
          <w:sz w:val="22"/>
          <w:szCs w:val="22"/>
        </w:rPr>
      </w:pPr>
      <w:hyperlink w:anchor="_Toc156294880" w:history="1">
        <w:r w:rsidRPr="000143A1">
          <w:rPr>
            <w:rStyle w:val="af0"/>
            <w:i w:val="0"/>
            <w:iCs w:val="0"/>
          </w:rPr>
          <w:t>2.1. Трудоемкость освоения дисциплины</w:t>
        </w:r>
        <w:r w:rsidRPr="000143A1">
          <w:rPr>
            <w:i w:val="0"/>
            <w:iCs w:val="0"/>
            <w:webHidden/>
          </w:rPr>
          <w:tab/>
        </w:r>
      </w:hyperlink>
    </w:p>
    <w:p w14:paraId="20407BF8" w14:textId="77777777" w:rsidR="00E4230B" w:rsidRPr="005E2411" w:rsidRDefault="00E4230B" w:rsidP="00E4230B">
      <w:pPr>
        <w:pStyle w:val="21"/>
        <w:rPr>
          <w:rFonts w:ascii="Calibri" w:hAnsi="Calibri"/>
          <w:i w:val="0"/>
          <w:iCs w:val="0"/>
          <w:sz w:val="22"/>
          <w:szCs w:val="22"/>
        </w:rPr>
      </w:pPr>
      <w:hyperlink w:anchor="_Toc156294881" w:history="1">
        <w:r>
          <w:rPr>
            <w:rStyle w:val="af0"/>
            <w:i w:val="0"/>
            <w:iCs w:val="0"/>
          </w:rPr>
          <w:t>2.2. С</w:t>
        </w:r>
        <w:r w:rsidRPr="000143A1">
          <w:rPr>
            <w:rStyle w:val="af0"/>
            <w:i w:val="0"/>
            <w:iCs w:val="0"/>
          </w:rPr>
          <w:t>одержание дисциплины</w:t>
        </w:r>
        <w:r w:rsidRPr="000143A1">
          <w:rPr>
            <w:i w:val="0"/>
            <w:iCs w:val="0"/>
            <w:webHidden/>
          </w:rPr>
          <w:tab/>
        </w:r>
      </w:hyperlink>
    </w:p>
    <w:p w14:paraId="64E08A3F" w14:textId="77777777" w:rsidR="00E4230B" w:rsidRPr="005E2411" w:rsidRDefault="00E4230B" w:rsidP="00E4230B">
      <w:pPr>
        <w:pStyle w:val="21"/>
        <w:rPr>
          <w:rFonts w:ascii="Calibri" w:hAnsi="Calibri"/>
          <w:i w:val="0"/>
          <w:iCs w:val="0"/>
          <w:sz w:val="22"/>
          <w:szCs w:val="22"/>
        </w:rPr>
      </w:pPr>
      <w:hyperlink w:anchor="_Toc156294883" w:history="1">
        <w:r w:rsidRPr="000143A1">
          <w:rPr>
            <w:rStyle w:val="af0"/>
            <w:i w:val="0"/>
            <w:iCs w:val="0"/>
          </w:rPr>
          <w:t>2.3. Курсовой проект (работа)</w:t>
        </w:r>
        <w:r w:rsidRPr="000143A1">
          <w:rPr>
            <w:i w:val="0"/>
            <w:iCs w:val="0"/>
            <w:webHidden/>
          </w:rPr>
          <w:tab/>
        </w:r>
      </w:hyperlink>
    </w:p>
    <w:p w14:paraId="152472B9" w14:textId="77777777" w:rsidR="00E4230B" w:rsidRPr="005E2411" w:rsidRDefault="00E4230B" w:rsidP="00E4230B">
      <w:pPr>
        <w:pStyle w:val="14"/>
        <w:rPr>
          <w:rFonts w:ascii="Calibri" w:eastAsia="Times New Roman" w:hAnsi="Calibri"/>
          <w:lang w:eastAsia="ru-RU"/>
        </w:rPr>
      </w:pPr>
      <w:hyperlink w:anchor="_Toc156294884" w:history="1">
        <w:r w:rsidRPr="000143A1">
          <w:rPr>
            <w:rStyle w:val="af0"/>
            <w:b w:val="0"/>
            <w:bCs w:val="0"/>
          </w:rPr>
          <w:t>3. УСЛОВИЯ РЕАЛИЗАЦИИ ДИСЦИПЛИНЫ</w:t>
        </w:r>
        <w:r w:rsidRPr="000143A1">
          <w:rPr>
            <w:webHidden/>
          </w:rPr>
          <w:tab/>
        </w:r>
      </w:hyperlink>
    </w:p>
    <w:p w14:paraId="3251E2E6" w14:textId="77777777" w:rsidR="00E4230B" w:rsidRPr="005E2411" w:rsidRDefault="00E4230B" w:rsidP="00E4230B">
      <w:pPr>
        <w:pStyle w:val="21"/>
        <w:rPr>
          <w:rFonts w:ascii="Calibri" w:hAnsi="Calibri"/>
          <w:i w:val="0"/>
          <w:iCs w:val="0"/>
          <w:sz w:val="22"/>
          <w:szCs w:val="22"/>
        </w:rPr>
      </w:pPr>
      <w:hyperlink w:anchor="_Toc156294885" w:history="1">
        <w:r w:rsidRPr="000143A1">
          <w:rPr>
            <w:rStyle w:val="af0"/>
            <w:i w:val="0"/>
            <w:iCs w:val="0"/>
          </w:rPr>
          <w:t>3.1. Материально-техническое обеспечение</w:t>
        </w:r>
        <w:r w:rsidRPr="000143A1">
          <w:rPr>
            <w:i w:val="0"/>
            <w:iCs w:val="0"/>
            <w:webHidden/>
          </w:rPr>
          <w:tab/>
        </w:r>
      </w:hyperlink>
    </w:p>
    <w:p w14:paraId="0A7A542B" w14:textId="77777777" w:rsidR="00E4230B" w:rsidRPr="005E2411" w:rsidRDefault="00E4230B" w:rsidP="00E4230B">
      <w:pPr>
        <w:pStyle w:val="21"/>
        <w:rPr>
          <w:rFonts w:ascii="Calibri" w:hAnsi="Calibri"/>
          <w:i w:val="0"/>
          <w:iCs w:val="0"/>
          <w:sz w:val="22"/>
          <w:szCs w:val="22"/>
        </w:rPr>
      </w:pPr>
      <w:hyperlink w:anchor="_Toc156294886" w:history="1">
        <w:r w:rsidRPr="000143A1">
          <w:rPr>
            <w:rStyle w:val="af0"/>
            <w:i w:val="0"/>
            <w:iCs w:val="0"/>
          </w:rPr>
          <w:t>3.2. Учебно-методическое обеспечение</w:t>
        </w:r>
        <w:r w:rsidRPr="000143A1">
          <w:rPr>
            <w:i w:val="0"/>
            <w:iCs w:val="0"/>
            <w:webHidden/>
          </w:rPr>
          <w:tab/>
        </w:r>
      </w:hyperlink>
    </w:p>
    <w:p w14:paraId="11FBBB75" w14:textId="77777777" w:rsidR="00E4230B" w:rsidRPr="005E2411" w:rsidRDefault="00E4230B" w:rsidP="00E4230B">
      <w:pPr>
        <w:pStyle w:val="14"/>
        <w:rPr>
          <w:rFonts w:ascii="Calibri" w:eastAsia="Times New Roman" w:hAnsi="Calibri"/>
          <w:lang w:eastAsia="ru-RU"/>
        </w:rPr>
      </w:pPr>
      <w:hyperlink w:anchor="_Toc156294887" w:history="1">
        <w:r w:rsidRPr="000143A1">
          <w:rPr>
            <w:rStyle w:val="af0"/>
            <w:b w:val="0"/>
            <w:bCs w:val="0"/>
          </w:rPr>
          <w:t>4. КОНТРОЛЬ И ОЦЕНКА РЕЗУЛЬТАТОВ ОСВОЕНИЯ ДИСЦИПЛИНЫ</w:t>
        </w:r>
        <w:r w:rsidRPr="000143A1">
          <w:rPr>
            <w:webHidden/>
          </w:rPr>
          <w:tab/>
        </w:r>
      </w:hyperlink>
    </w:p>
    <w:p w14:paraId="01533613" w14:textId="77777777" w:rsidR="00E4230B" w:rsidRDefault="00E4230B" w:rsidP="00E4230B">
      <w:pPr>
        <w:pStyle w:val="23"/>
        <w:widowControl w:val="0"/>
        <w:rPr>
          <w:b/>
          <w:sz w:val="28"/>
        </w:rPr>
      </w:pPr>
      <w:r w:rsidRPr="000143A1">
        <w:fldChar w:fldCharType="end"/>
      </w:r>
    </w:p>
    <w:p w14:paraId="704E1DB6" w14:textId="77777777" w:rsidR="00E4230B" w:rsidRDefault="00E4230B" w:rsidP="00E4230B">
      <w:pPr>
        <w:pStyle w:val="23"/>
        <w:widowControl w:val="0"/>
        <w:rPr>
          <w:b/>
          <w:sz w:val="28"/>
        </w:rPr>
      </w:pPr>
    </w:p>
    <w:p w14:paraId="7FD6D2C4" w14:textId="77777777" w:rsidR="00E4230B" w:rsidRDefault="00E4230B" w:rsidP="00E4230B">
      <w:pPr>
        <w:pStyle w:val="23"/>
        <w:widowControl w:val="0"/>
        <w:rPr>
          <w:b/>
          <w:sz w:val="28"/>
        </w:rPr>
      </w:pPr>
    </w:p>
    <w:p w14:paraId="6F609420" w14:textId="77777777" w:rsidR="00E4230B" w:rsidRDefault="00E4230B" w:rsidP="00E4230B">
      <w:pPr>
        <w:pStyle w:val="23"/>
        <w:widowControl w:val="0"/>
        <w:rPr>
          <w:b/>
          <w:sz w:val="28"/>
        </w:rPr>
      </w:pPr>
    </w:p>
    <w:p w14:paraId="671F7141" w14:textId="77777777" w:rsidR="00E4230B" w:rsidRDefault="00E4230B" w:rsidP="00E4230B">
      <w:pPr>
        <w:pStyle w:val="23"/>
        <w:widowControl w:val="0"/>
        <w:rPr>
          <w:b/>
          <w:sz w:val="28"/>
        </w:rPr>
      </w:pPr>
    </w:p>
    <w:p w14:paraId="3C48BE87" w14:textId="77777777" w:rsidR="00E4230B" w:rsidRDefault="00E4230B" w:rsidP="00E4230B">
      <w:pPr>
        <w:pStyle w:val="23"/>
        <w:widowControl w:val="0"/>
        <w:rPr>
          <w:b/>
          <w:sz w:val="28"/>
        </w:rPr>
      </w:pPr>
    </w:p>
    <w:p w14:paraId="4DC21ACE" w14:textId="77777777" w:rsidR="00E4230B" w:rsidRDefault="00E4230B" w:rsidP="00E4230B">
      <w:pPr>
        <w:pStyle w:val="23"/>
        <w:widowControl w:val="0"/>
        <w:rPr>
          <w:b/>
          <w:sz w:val="28"/>
        </w:rPr>
      </w:pPr>
    </w:p>
    <w:p w14:paraId="2A8B41E8" w14:textId="77777777" w:rsidR="00E4230B" w:rsidRDefault="00E4230B" w:rsidP="00E4230B">
      <w:pPr>
        <w:jc w:val="both"/>
        <w:rPr>
          <w:sz w:val="28"/>
          <w:szCs w:val="28"/>
        </w:rPr>
      </w:pPr>
    </w:p>
    <w:p w14:paraId="3B6C186E" w14:textId="77777777" w:rsidR="00E4230B" w:rsidRDefault="00E4230B" w:rsidP="00E4230B">
      <w:pPr>
        <w:jc w:val="both"/>
        <w:rPr>
          <w:sz w:val="28"/>
          <w:szCs w:val="28"/>
        </w:rPr>
      </w:pPr>
    </w:p>
    <w:p w14:paraId="3CF201D0" w14:textId="77777777" w:rsidR="00E4230B" w:rsidRDefault="00E4230B" w:rsidP="00E4230B">
      <w:pPr>
        <w:jc w:val="both"/>
        <w:rPr>
          <w:sz w:val="28"/>
          <w:szCs w:val="28"/>
        </w:rPr>
      </w:pPr>
    </w:p>
    <w:p w14:paraId="2B3C57D7" w14:textId="77777777" w:rsidR="00E4230B" w:rsidRDefault="00E4230B" w:rsidP="00E4230B">
      <w:pPr>
        <w:jc w:val="both"/>
        <w:rPr>
          <w:sz w:val="28"/>
          <w:szCs w:val="28"/>
        </w:rPr>
      </w:pPr>
    </w:p>
    <w:p w14:paraId="45028D53" w14:textId="77777777" w:rsidR="00E4230B" w:rsidRDefault="00E4230B" w:rsidP="00E4230B">
      <w:pPr>
        <w:jc w:val="both"/>
        <w:rPr>
          <w:sz w:val="28"/>
          <w:szCs w:val="28"/>
        </w:rPr>
      </w:pPr>
    </w:p>
    <w:p w14:paraId="0DF4882A" w14:textId="77777777" w:rsidR="00E4230B" w:rsidRDefault="00E4230B" w:rsidP="00E4230B">
      <w:pPr>
        <w:jc w:val="both"/>
        <w:rPr>
          <w:sz w:val="28"/>
          <w:szCs w:val="28"/>
        </w:rPr>
      </w:pPr>
    </w:p>
    <w:p w14:paraId="79187305" w14:textId="77777777" w:rsidR="00E4230B" w:rsidRDefault="00E4230B" w:rsidP="00E4230B">
      <w:pPr>
        <w:jc w:val="both"/>
        <w:rPr>
          <w:sz w:val="28"/>
          <w:szCs w:val="28"/>
        </w:rPr>
      </w:pPr>
    </w:p>
    <w:p w14:paraId="3A0176C3" w14:textId="77777777" w:rsidR="00E4230B" w:rsidRDefault="00E4230B" w:rsidP="00E4230B">
      <w:pPr>
        <w:jc w:val="both"/>
        <w:rPr>
          <w:sz w:val="28"/>
          <w:szCs w:val="28"/>
        </w:rPr>
      </w:pPr>
    </w:p>
    <w:p w14:paraId="6535D8B3" w14:textId="77777777" w:rsidR="00E4230B" w:rsidRDefault="00E4230B" w:rsidP="00E4230B">
      <w:pPr>
        <w:jc w:val="both"/>
        <w:rPr>
          <w:sz w:val="28"/>
          <w:szCs w:val="28"/>
        </w:rPr>
      </w:pPr>
    </w:p>
    <w:p w14:paraId="5DC73E44" w14:textId="77777777" w:rsidR="00E4230B" w:rsidRDefault="00E4230B" w:rsidP="00E4230B">
      <w:pPr>
        <w:jc w:val="both"/>
        <w:rPr>
          <w:sz w:val="28"/>
          <w:szCs w:val="28"/>
        </w:rPr>
      </w:pPr>
    </w:p>
    <w:p w14:paraId="3FAC9E7B" w14:textId="77777777" w:rsidR="00E4230B" w:rsidRDefault="00E4230B" w:rsidP="00E4230B">
      <w:pPr>
        <w:jc w:val="both"/>
        <w:rPr>
          <w:sz w:val="28"/>
          <w:szCs w:val="28"/>
        </w:rPr>
      </w:pPr>
    </w:p>
    <w:p w14:paraId="5C489E1D" w14:textId="77777777" w:rsidR="00E4230B" w:rsidRDefault="00E4230B" w:rsidP="00E4230B">
      <w:pPr>
        <w:jc w:val="both"/>
        <w:rPr>
          <w:sz w:val="28"/>
          <w:szCs w:val="28"/>
        </w:rPr>
      </w:pPr>
    </w:p>
    <w:p w14:paraId="68E698AC" w14:textId="77777777" w:rsidR="00E4230B" w:rsidRDefault="00E4230B" w:rsidP="00E4230B">
      <w:pPr>
        <w:jc w:val="both"/>
        <w:rPr>
          <w:sz w:val="28"/>
          <w:szCs w:val="28"/>
        </w:rPr>
      </w:pPr>
    </w:p>
    <w:p w14:paraId="717BEC07" w14:textId="77777777" w:rsidR="00E4230B" w:rsidRDefault="00E4230B" w:rsidP="00E4230B">
      <w:pPr>
        <w:jc w:val="both"/>
        <w:rPr>
          <w:sz w:val="28"/>
          <w:szCs w:val="28"/>
        </w:rPr>
      </w:pPr>
    </w:p>
    <w:p w14:paraId="3A1AB7D0" w14:textId="77777777" w:rsidR="00E4230B" w:rsidRDefault="00E4230B" w:rsidP="00E4230B">
      <w:pPr>
        <w:jc w:val="both"/>
        <w:rPr>
          <w:sz w:val="28"/>
          <w:szCs w:val="28"/>
        </w:rPr>
      </w:pPr>
    </w:p>
    <w:p w14:paraId="2E0A765D" w14:textId="77777777" w:rsidR="00E4230B" w:rsidRDefault="00E4230B" w:rsidP="00E4230B">
      <w:pPr>
        <w:jc w:val="both"/>
        <w:rPr>
          <w:sz w:val="28"/>
          <w:szCs w:val="28"/>
        </w:rPr>
      </w:pPr>
    </w:p>
    <w:p w14:paraId="626B926B" w14:textId="77777777" w:rsidR="00E4230B" w:rsidRDefault="00E4230B" w:rsidP="00E4230B">
      <w:pPr>
        <w:jc w:val="both"/>
        <w:rPr>
          <w:sz w:val="28"/>
          <w:szCs w:val="28"/>
        </w:rPr>
      </w:pPr>
    </w:p>
    <w:p w14:paraId="53DCFB65" w14:textId="77777777" w:rsidR="00E4230B" w:rsidRDefault="00E4230B" w:rsidP="00E4230B">
      <w:pPr>
        <w:jc w:val="both"/>
        <w:rPr>
          <w:sz w:val="28"/>
          <w:szCs w:val="28"/>
        </w:rPr>
      </w:pPr>
    </w:p>
    <w:p w14:paraId="5FA53A71" w14:textId="77777777" w:rsidR="00E4230B" w:rsidRPr="002603E3" w:rsidRDefault="00E4230B" w:rsidP="00E4230B">
      <w:pPr>
        <w:jc w:val="center"/>
        <w:rPr>
          <w:rFonts w:ascii="Times New Roman" w:hAnsi="Times New Roman" w:cs="Times New Roman"/>
          <w:b/>
        </w:rPr>
      </w:pPr>
      <w:r w:rsidRPr="002603E3">
        <w:rPr>
          <w:rFonts w:ascii="Times New Roman" w:hAnsi="Times New Roman" w:cs="Times New Roman"/>
          <w:b/>
          <w:sz w:val="28"/>
          <w:szCs w:val="28"/>
        </w:rPr>
        <w:lastRenderedPageBreak/>
        <w:t>1</w:t>
      </w:r>
      <w:r w:rsidRPr="002603E3">
        <w:rPr>
          <w:rFonts w:ascii="Times New Roman" w:hAnsi="Times New Roman" w:cs="Times New Roman"/>
          <w:b/>
        </w:rPr>
        <w:t>. ОБЩАЯ ХАРАКТЕРИСТИКА РАБОЧЕЙ ПРОГРАММЫ ПРОФЕССИОНАЛЬНОГО МОДУЛЯ</w:t>
      </w:r>
    </w:p>
    <w:p w14:paraId="60BFD857" w14:textId="77777777" w:rsidR="00E4230B" w:rsidRPr="002603E3" w:rsidRDefault="00E4230B" w:rsidP="00E4230B">
      <w:pPr>
        <w:jc w:val="center"/>
        <w:rPr>
          <w:rFonts w:ascii="Times New Roman" w:hAnsi="Times New Roman" w:cs="Times New Roman"/>
        </w:rPr>
      </w:pPr>
    </w:p>
    <w:p w14:paraId="3ADB72E6" w14:textId="77777777" w:rsidR="00E4230B" w:rsidRPr="002603E3" w:rsidRDefault="00E4230B" w:rsidP="00E4230B">
      <w:pPr>
        <w:jc w:val="center"/>
        <w:rPr>
          <w:rFonts w:ascii="Times New Roman" w:hAnsi="Times New Roman" w:cs="Times New Roman"/>
        </w:rPr>
      </w:pPr>
      <w:r w:rsidRPr="002603E3">
        <w:rPr>
          <w:rFonts w:ascii="Times New Roman" w:hAnsi="Times New Roman" w:cs="Times New Roman"/>
        </w:rPr>
        <w:t>«</w:t>
      </w:r>
      <w:r w:rsidRPr="00C136A4">
        <w:rPr>
          <w:rFonts w:ascii="Times New Roman" w:hAnsi="Times New Roman" w:cs="Times New Roman"/>
        </w:rPr>
        <w:t xml:space="preserve">ПМ 05. Выполнения работ по профессии слесарь по </w:t>
      </w:r>
      <w:r>
        <w:rPr>
          <w:rFonts w:ascii="Times New Roman" w:hAnsi="Times New Roman" w:cs="Times New Roman"/>
        </w:rPr>
        <w:t xml:space="preserve">обслуживанию и </w:t>
      </w:r>
      <w:r w:rsidRPr="00C136A4">
        <w:rPr>
          <w:rFonts w:ascii="Times New Roman" w:hAnsi="Times New Roman" w:cs="Times New Roman"/>
        </w:rPr>
        <w:t>ремонту подвижного состава</w:t>
      </w:r>
      <w:r w:rsidRPr="002603E3">
        <w:rPr>
          <w:rFonts w:ascii="Times New Roman" w:hAnsi="Times New Roman" w:cs="Times New Roman"/>
        </w:rPr>
        <w:t>»</w:t>
      </w:r>
    </w:p>
    <w:p w14:paraId="0FD3AD9C" w14:textId="77777777" w:rsidR="00E4230B" w:rsidRPr="002603E3" w:rsidRDefault="00E4230B" w:rsidP="00E4230B">
      <w:pPr>
        <w:jc w:val="both"/>
        <w:rPr>
          <w:rFonts w:ascii="Times New Roman" w:hAnsi="Times New Roman" w:cs="Times New Roman"/>
        </w:rPr>
      </w:pPr>
    </w:p>
    <w:p w14:paraId="46B7FB29" w14:textId="77777777" w:rsidR="00E4230B" w:rsidRPr="002603E3" w:rsidRDefault="00E4230B" w:rsidP="00E4230B">
      <w:pPr>
        <w:jc w:val="both"/>
        <w:rPr>
          <w:rFonts w:ascii="Times New Roman" w:hAnsi="Times New Roman" w:cs="Times New Roman"/>
          <w:b/>
        </w:rPr>
      </w:pPr>
      <w:r w:rsidRPr="002603E3">
        <w:rPr>
          <w:rFonts w:ascii="Times New Roman" w:hAnsi="Times New Roman" w:cs="Times New Roman"/>
          <w:b/>
        </w:rPr>
        <w:t xml:space="preserve">     1.1. Цель и место профессионального модуля в структуре образовательной программы</w:t>
      </w:r>
    </w:p>
    <w:p w14:paraId="1B2B244C" w14:textId="77777777" w:rsidR="00E4230B" w:rsidRPr="002603E3" w:rsidRDefault="00E4230B" w:rsidP="00E4230B">
      <w:pPr>
        <w:jc w:val="both"/>
        <w:rPr>
          <w:rFonts w:ascii="Times New Roman" w:hAnsi="Times New Roman" w:cs="Times New Roman"/>
        </w:rPr>
      </w:pPr>
      <w:r w:rsidRPr="002603E3">
        <w:rPr>
          <w:rFonts w:ascii="Times New Roman" w:hAnsi="Times New Roman" w:cs="Times New Roman"/>
        </w:rPr>
        <w:t xml:space="preserve">    </w:t>
      </w:r>
    </w:p>
    <w:p w14:paraId="611C2743" w14:textId="77777777" w:rsidR="00E4230B" w:rsidRPr="002603E3" w:rsidRDefault="00E4230B" w:rsidP="00E4230B">
      <w:pPr>
        <w:jc w:val="both"/>
        <w:rPr>
          <w:rFonts w:ascii="Times New Roman" w:hAnsi="Times New Roman" w:cs="Times New Roman"/>
        </w:rPr>
      </w:pPr>
      <w:r w:rsidRPr="002603E3">
        <w:rPr>
          <w:rFonts w:ascii="Times New Roman" w:hAnsi="Times New Roman" w:cs="Times New Roman"/>
        </w:rPr>
        <w:t xml:space="preserve">      Цель модуля: освоение вида деятельности «Техническое обслуживание и ремонт основных узлов обслуживаемого оборудования, электрических машин, аппаратов, механизмов и приборов подвижного состава».</w:t>
      </w:r>
    </w:p>
    <w:p w14:paraId="101B2343" w14:textId="77777777" w:rsidR="00E4230B" w:rsidRPr="002603E3" w:rsidRDefault="00E4230B" w:rsidP="00E4230B">
      <w:pPr>
        <w:jc w:val="both"/>
        <w:rPr>
          <w:rFonts w:ascii="Times New Roman" w:hAnsi="Times New Roman" w:cs="Times New Roman"/>
        </w:rPr>
      </w:pPr>
      <w:r w:rsidRPr="002603E3">
        <w:rPr>
          <w:rFonts w:ascii="Times New Roman" w:hAnsi="Times New Roman" w:cs="Times New Roman"/>
        </w:rPr>
        <w:t xml:space="preserve">      Профессиональный модуль включен в обязательную часть </w:t>
      </w:r>
      <w:proofErr w:type="gramStart"/>
      <w:r w:rsidRPr="002603E3">
        <w:rPr>
          <w:rFonts w:ascii="Times New Roman" w:hAnsi="Times New Roman" w:cs="Times New Roman"/>
        </w:rPr>
        <w:t>образовательной</w:t>
      </w:r>
      <w:proofErr w:type="gramEnd"/>
    </w:p>
    <w:p w14:paraId="7C2486B8" w14:textId="77777777" w:rsidR="00E4230B" w:rsidRPr="002603E3" w:rsidRDefault="00E4230B" w:rsidP="00E4230B">
      <w:pPr>
        <w:jc w:val="both"/>
        <w:rPr>
          <w:rFonts w:ascii="Times New Roman" w:hAnsi="Times New Roman" w:cs="Times New Roman"/>
        </w:rPr>
      </w:pPr>
      <w:r w:rsidRPr="002603E3">
        <w:rPr>
          <w:rFonts w:ascii="Times New Roman" w:hAnsi="Times New Roman" w:cs="Times New Roman"/>
        </w:rPr>
        <w:t>программы.</w:t>
      </w:r>
    </w:p>
    <w:p w14:paraId="205148B1" w14:textId="77777777" w:rsidR="00E4230B" w:rsidRPr="002603E3" w:rsidRDefault="00E4230B" w:rsidP="00E4230B">
      <w:pPr>
        <w:jc w:val="both"/>
        <w:rPr>
          <w:rFonts w:ascii="Times New Roman" w:hAnsi="Times New Roman" w:cs="Times New Roman"/>
        </w:rPr>
      </w:pPr>
    </w:p>
    <w:p w14:paraId="695E6DEA" w14:textId="77777777" w:rsidR="00E4230B" w:rsidRPr="002603E3" w:rsidRDefault="00E4230B" w:rsidP="00E4230B">
      <w:pPr>
        <w:jc w:val="both"/>
        <w:rPr>
          <w:rFonts w:ascii="Times New Roman" w:hAnsi="Times New Roman" w:cs="Times New Roman"/>
          <w:b/>
        </w:rPr>
      </w:pPr>
      <w:r w:rsidRPr="002603E3">
        <w:rPr>
          <w:rFonts w:ascii="Times New Roman" w:hAnsi="Times New Roman" w:cs="Times New Roman"/>
        </w:rPr>
        <w:t xml:space="preserve">     </w:t>
      </w:r>
      <w:r w:rsidRPr="002603E3">
        <w:rPr>
          <w:rFonts w:ascii="Times New Roman" w:hAnsi="Times New Roman" w:cs="Times New Roman"/>
          <w:b/>
        </w:rPr>
        <w:t>1.2. Планируемые результаты освоения профессионального модуля</w:t>
      </w:r>
    </w:p>
    <w:p w14:paraId="66AB8C03" w14:textId="77777777" w:rsidR="00E4230B" w:rsidRPr="002603E3" w:rsidRDefault="00E4230B" w:rsidP="00E4230B">
      <w:pPr>
        <w:jc w:val="both"/>
        <w:rPr>
          <w:rFonts w:ascii="Times New Roman" w:hAnsi="Times New Roman" w:cs="Times New Roman"/>
          <w:b/>
        </w:rPr>
      </w:pPr>
    </w:p>
    <w:p w14:paraId="5E273F68" w14:textId="77777777" w:rsidR="00E4230B" w:rsidRPr="002603E3" w:rsidRDefault="00E4230B" w:rsidP="00E4230B">
      <w:pPr>
        <w:jc w:val="both"/>
        <w:rPr>
          <w:rFonts w:ascii="Times New Roman" w:hAnsi="Times New Roman" w:cs="Times New Roman"/>
          <w:sz w:val="28"/>
          <w:szCs w:val="28"/>
        </w:rPr>
      </w:pPr>
      <w:r w:rsidRPr="002603E3">
        <w:rPr>
          <w:rFonts w:ascii="Times New Roman" w:hAnsi="Times New Roman" w:cs="Times New Roman"/>
        </w:rPr>
        <w:t xml:space="preserve">      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ОПОП-П).</w:t>
      </w:r>
      <w:r w:rsidRPr="002603E3">
        <w:rPr>
          <w:rFonts w:ascii="Times New Roman" w:hAnsi="Times New Roman" w:cs="Times New Roman"/>
        </w:rPr>
        <w:cr/>
      </w:r>
    </w:p>
    <w:p w14:paraId="22B85D56" w14:textId="77777777" w:rsidR="00E4230B" w:rsidRPr="002603E3" w:rsidRDefault="00E4230B" w:rsidP="00E4230B">
      <w:pPr>
        <w:spacing w:after="120"/>
        <w:ind w:firstLine="709"/>
        <w:rPr>
          <w:rFonts w:ascii="Times New Roman" w:hAnsi="Times New Roman" w:cs="Times New Roman"/>
          <w:bCs/>
        </w:rPr>
      </w:pPr>
      <w:r w:rsidRPr="002603E3">
        <w:rPr>
          <w:rFonts w:ascii="Times New Roman" w:hAnsi="Times New Roman" w:cs="Times New Roman"/>
          <w:bCs/>
        </w:rPr>
        <w:t xml:space="preserve">В результате освоения дисциплины </w:t>
      </w:r>
      <w:proofErr w:type="gramStart"/>
      <w:r w:rsidRPr="002603E3">
        <w:rPr>
          <w:rFonts w:ascii="Times New Roman" w:hAnsi="Times New Roman" w:cs="Times New Roman"/>
          <w:bCs/>
        </w:rPr>
        <w:t>обучающийся</w:t>
      </w:r>
      <w:proofErr w:type="gramEnd"/>
      <w:r w:rsidRPr="002603E3">
        <w:rPr>
          <w:rFonts w:ascii="Times New Roman" w:hAnsi="Times New Roman" w:cs="Times New Roman"/>
          <w:bCs/>
        </w:rPr>
        <w:t xml:space="preserve"> должен</w:t>
      </w:r>
      <w:r w:rsidRPr="002603E3">
        <w:rPr>
          <w:rFonts w:ascii="Times New Roman" w:hAnsi="Times New Roman" w:cs="Times New Roman"/>
          <w:bCs/>
          <w:vertAlign w:val="superscript"/>
        </w:rPr>
        <w:footnoteReference w:id="10"/>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215"/>
        <w:gridCol w:w="3616"/>
        <w:gridCol w:w="2173"/>
      </w:tblGrid>
      <w:tr w:rsidR="00E4230B" w:rsidRPr="002603E3" w14:paraId="34269FDC" w14:textId="77777777" w:rsidTr="00721876">
        <w:tc>
          <w:tcPr>
            <w:tcW w:w="850" w:type="dxa"/>
            <w:shd w:val="clear" w:color="auto" w:fill="auto"/>
          </w:tcPr>
          <w:p w14:paraId="15E17CF1" w14:textId="77777777" w:rsidR="00E4230B" w:rsidRPr="002603E3" w:rsidRDefault="00E4230B" w:rsidP="00721876">
            <w:pPr>
              <w:jc w:val="center"/>
              <w:rPr>
                <w:rFonts w:ascii="Times New Roman" w:hAnsi="Times New Roman" w:cs="Times New Roman"/>
                <w:b/>
                <w:bCs/>
              </w:rPr>
            </w:pPr>
            <w:r w:rsidRPr="002603E3">
              <w:rPr>
                <w:rFonts w:ascii="Times New Roman" w:hAnsi="Times New Roman" w:cs="Times New Roman"/>
                <w:b/>
                <w:bCs/>
              </w:rPr>
              <w:t xml:space="preserve">Код </w:t>
            </w:r>
            <w:proofErr w:type="gramStart"/>
            <w:r w:rsidRPr="002603E3">
              <w:rPr>
                <w:rFonts w:ascii="Times New Roman" w:hAnsi="Times New Roman" w:cs="Times New Roman"/>
                <w:b/>
                <w:bCs/>
              </w:rPr>
              <w:t>ОК</w:t>
            </w:r>
            <w:proofErr w:type="gramEnd"/>
            <w:r w:rsidRPr="002603E3">
              <w:rPr>
                <w:rFonts w:ascii="Times New Roman" w:hAnsi="Times New Roman" w:cs="Times New Roman"/>
                <w:b/>
                <w:bCs/>
              </w:rPr>
              <w:t>,</w:t>
            </w:r>
          </w:p>
          <w:p w14:paraId="0682F515" w14:textId="77777777" w:rsidR="00E4230B" w:rsidRPr="002603E3" w:rsidRDefault="00E4230B" w:rsidP="00721876">
            <w:pPr>
              <w:jc w:val="center"/>
              <w:rPr>
                <w:rFonts w:ascii="Times New Roman" w:hAnsi="Times New Roman" w:cs="Times New Roman"/>
                <w:bCs/>
              </w:rPr>
            </w:pPr>
            <w:r w:rsidRPr="002603E3">
              <w:rPr>
                <w:rFonts w:ascii="Times New Roman" w:hAnsi="Times New Roman" w:cs="Times New Roman"/>
                <w:b/>
                <w:bCs/>
              </w:rPr>
              <w:t>ПК</w:t>
            </w:r>
          </w:p>
        </w:tc>
        <w:tc>
          <w:tcPr>
            <w:tcW w:w="3215" w:type="dxa"/>
            <w:shd w:val="clear" w:color="auto" w:fill="auto"/>
          </w:tcPr>
          <w:p w14:paraId="6900DDB3" w14:textId="77777777" w:rsidR="00E4230B" w:rsidRPr="002603E3" w:rsidRDefault="00E4230B" w:rsidP="00721876">
            <w:pPr>
              <w:spacing w:after="120"/>
              <w:jc w:val="center"/>
              <w:rPr>
                <w:rFonts w:ascii="Times New Roman" w:hAnsi="Times New Roman" w:cs="Times New Roman"/>
                <w:b/>
                <w:bCs/>
              </w:rPr>
            </w:pPr>
            <w:r w:rsidRPr="002603E3">
              <w:rPr>
                <w:rFonts w:ascii="Times New Roman" w:hAnsi="Times New Roman" w:cs="Times New Roman"/>
                <w:b/>
                <w:bCs/>
              </w:rPr>
              <w:t>Уметь</w:t>
            </w:r>
          </w:p>
        </w:tc>
        <w:tc>
          <w:tcPr>
            <w:tcW w:w="3616" w:type="dxa"/>
            <w:shd w:val="clear" w:color="auto" w:fill="auto"/>
          </w:tcPr>
          <w:p w14:paraId="61460945" w14:textId="77777777" w:rsidR="00E4230B" w:rsidRPr="002603E3" w:rsidRDefault="00E4230B" w:rsidP="00721876">
            <w:pPr>
              <w:spacing w:after="120"/>
              <w:jc w:val="center"/>
              <w:rPr>
                <w:rFonts w:ascii="Times New Roman" w:hAnsi="Times New Roman" w:cs="Times New Roman"/>
                <w:b/>
                <w:bCs/>
              </w:rPr>
            </w:pPr>
            <w:r w:rsidRPr="002603E3">
              <w:rPr>
                <w:rFonts w:ascii="Times New Roman" w:hAnsi="Times New Roman" w:cs="Times New Roman"/>
                <w:b/>
                <w:bCs/>
              </w:rPr>
              <w:t>Знать</w:t>
            </w:r>
          </w:p>
        </w:tc>
        <w:tc>
          <w:tcPr>
            <w:tcW w:w="2173" w:type="dxa"/>
            <w:shd w:val="clear" w:color="auto" w:fill="auto"/>
          </w:tcPr>
          <w:p w14:paraId="56DE95D3" w14:textId="77777777" w:rsidR="00E4230B" w:rsidRPr="002603E3" w:rsidRDefault="00E4230B" w:rsidP="00721876">
            <w:pPr>
              <w:spacing w:after="120"/>
              <w:jc w:val="center"/>
              <w:rPr>
                <w:rFonts w:ascii="Times New Roman" w:hAnsi="Times New Roman" w:cs="Times New Roman"/>
                <w:b/>
                <w:bCs/>
              </w:rPr>
            </w:pPr>
            <w:r w:rsidRPr="002603E3">
              <w:rPr>
                <w:rFonts w:ascii="Times New Roman" w:hAnsi="Times New Roman" w:cs="Times New Roman"/>
                <w:b/>
                <w:bCs/>
              </w:rPr>
              <w:t>Владеть навыками</w:t>
            </w:r>
          </w:p>
        </w:tc>
      </w:tr>
      <w:tr w:rsidR="00E4230B" w:rsidRPr="002603E3" w14:paraId="23C6FDA1" w14:textId="77777777" w:rsidTr="00721876">
        <w:trPr>
          <w:trHeight w:val="1045"/>
        </w:trPr>
        <w:tc>
          <w:tcPr>
            <w:tcW w:w="850" w:type="dxa"/>
            <w:shd w:val="clear" w:color="auto" w:fill="auto"/>
          </w:tcPr>
          <w:p w14:paraId="48CF9D74"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t>ОК.01</w:t>
            </w:r>
          </w:p>
        </w:tc>
        <w:tc>
          <w:tcPr>
            <w:tcW w:w="3215" w:type="dxa"/>
            <w:shd w:val="clear" w:color="auto" w:fill="auto"/>
          </w:tcPr>
          <w:p w14:paraId="5FD83F82" w14:textId="77777777" w:rsidR="00E4230B" w:rsidRPr="002603E3" w:rsidRDefault="00E4230B" w:rsidP="00721876">
            <w:pPr>
              <w:rPr>
                <w:rFonts w:ascii="Times New Roman" w:hAnsi="Times New Roman" w:cs="Times New Roman"/>
              </w:rPr>
            </w:pPr>
            <w:r w:rsidRPr="002603E3">
              <w:rPr>
                <w:rFonts w:ascii="Times New Roman" w:hAnsi="Times New Roman" w:cs="Times New Roman"/>
              </w:rPr>
              <w:t xml:space="preserve">-описывать значимость своей профессии; </w:t>
            </w:r>
          </w:p>
          <w:p w14:paraId="06094C4D" w14:textId="77777777" w:rsidR="00E4230B" w:rsidRPr="002603E3" w:rsidRDefault="00E4230B" w:rsidP="00721876">
            <w:pPr>
              <w:rPr>
                <w:rFonts w:ascii="Times New Roman" w:hAnsi="Times New Roman" w:cs="Times New Roman"/>
              </w:rPr>
            </w:pPr>
          </w:p>
          <w:p w14:paraId="2DC0D2EE" w14:textId="77777777" w:rsidR="00E4230B" w:rsidRPr="002603E3" w:rsidRDefault="00E4230B" w:rsidP="00721876">
            <w:pPr>
              <w:rPr>
                <w:rFonts w:ascii="Times New Roman" w:hAnsi="Times New Roman" w:cs="Times New Roman"/>
              </w:rPr>
            </w:pPr>
            <w:r w:rsidRPr="002603E3">
              <w:rPr>
                <w:rFonts w:ascii="Times New Roman" w:hAnsi="Times New Roman" w:cs="Times New Roman"/>
              </w:rPr>
              <w:t xml:space="preserve">- определять актуальность нормативно-правовой документации в профессиональной деятельности; </w:t>
            </w:r>
          </w:p>
          <w:p w14:paraId="5968CDB3" w14:textId="77777777" w:rsidR="00E4230B" w:rsidRPr="002603E3" w:rsidRDefault="00E4230B" w:rsidP="00721876">
            <w:pPr>
              <w:rPr>
                <w:rFonts w:ascii="Times New Roman" w:hAnsi="Times New Roman" w:cs="Times New Roman"/>
              </w:rPr>
            </w:pPr>
          </w:p>
          <w:p w14:paraId="24A832AE" w14:textId="77777777" w:rsidR="00E4230B" w:rsidRPr="002603E3" w:rsidRDefault="00E4230B" w:rsidP="00721876">
            <w:pPr>
              <w:rPr>
                <w:rFonts w:ascii="Times New Roman" w:hAnsi="Times New Roman" w:cs="Times New Roman"/>
              </w:rPr>
            </w:pPr>
            <w:r w:rsidRPr="002603E3">
              <w:rPr>
                <w:rFonts w:ascii="Times New Roman" w:hAnsi="Times New Roman" w:cs="Times New Roman"/>
              </w:rPr>
              <w:t>-применять современную научную профессиональную терминологию;</w:t>
            </w:r>
          </w:p>
          <w:p w14:paraId="63AD1134" w14:textId="77777777" w:rsidR="00E4230B" w:rsidRPr="002603E3" w:rsidRDefault="00E4230B" w:rsidP="00721876">
            <w:pPr>
              <w:rPr>
                <w:rFonts w:ascii="Times New Roman" w:hAnsi="Times New Roman" w:cs="Times New Roman"/>
                <w:bCs/>
              </w:rPr>
            </w:pPr>
            <w:r w:rsidRPr="002603E3">
              <w:rPr>
                <w:rFonts w:ascii="Times New Roman" w:hAnsi="Times New Roman" w:cs="Times New Roman"/>
              </w:rPr>
              <w:t xml:space="preserve"> -определять и выстраивать траектории профессионального развития и самообразования</w:t>
            </w:r>
          </w:p>
        </w:tc>
        <w:tc>
          <w:tcPr>
            <w:tcW w:w="3616" w:type="dxa"/>
            <w:shd w:val="clear" w:color="auto" w:fill="auto"/>
          </w:tcPr>
          <w:p w14:paraId="0179E97C" w14:textId="77777777" w:rsidR="00E4230B" w:rsidRPr="002603E3" w:rsidRDefault="00E4230B" w:rsidP="00721876">
            <w:pPr>
              <w:rPr>
                <w:rFonts w:ascii="Times New Roman" w:hAnsi="Times New Roman" w:cs="Times New Roman"/>
              </w:rPr>
            </w:pPr>
            <w:r w:rsidRPr="002603E3">
              <w:rPr>
                <w:rFonts w:ascii="Times New Roman" w:hAnsi="Times New Roman" w:cs="Times New Roman"/>
              </w:rPr>
              <w:t xml:space="preserve">-значимость профессиональной деятельности по профессии </w:t>
            </w:r>
          </w:p>
          <w:p w14:paraId="3CFEFB9C" w14:textId="77777777" w:rsidR="00E4230B" w:rsidRPr="002603E3" w:rsidRDefault="00E4230B" w:rsidP="00721876">
            <w:pPr>
              <w:rPr>
                <w:rFonts w:ascii="Times New Roman" w:hAnsi="Times New Roman" w:cs="Times New Roman"/>
              </w:rPr>
            </w:pPr>
          </w:p>
          <w:p w14:paraId="1D07670B" w14:textId="77777777" w:rsidR="00E4230B" w:rsidRPr="002603E3" w:rsidRDefault="00E4230B" w:rsidP="00721876">
            <w:pPr>
              <w:rPr>
                <w:rFonts w:ascii="Times New Roman" w:hAnsi="Times New Roman" w:cs="Times New Roman"/>
              </w:rPr>
            </w:pPr>
            <w:r w:rsidRPr="002603E3">
              <w:rPr>
                <w:rFonts w:ascii="Times New Roman" w:hAnsi="Times New Roman" w:cs="Times New Roman"/>
              </w:rPr>
              <w:t>содержание актуальной нормативно-правовой документации –</w:t>
            </w:r>
          </w:p>
          <w:p w14:paraId="4008C7FE" w14:textId="77777777" w:rsidR="00E4230B" w:rsidRPr="002603E3" w:rsidRDefault="00E4230B" w:rsidP="00721876">
            <w:pPr>
              <w:rPr>
                <w:rFonts w:ascii="Times New Roman" w:hAnsi="Times New Roman" w:cs="Times New Roman"/>
              </w:rPr>
            </w:pPr>
            <w:r w:rsidRPr="002603E3">
              <w:rPr>
                <w:rFonts w:ascii="Times New Roman" w:hAnsi="Times New Roman" w:cs="Times New Roman"/>
              </w:rPr>
              <w:t>современная научная и профессиональная терминология</w:t>
            </w:r>
          </w:p>
          <w:p w14:paraId="2BED418D" w14:textId="77777777" w:rsidR="00E4230B" w:rsidRPr="002603E3" w:rsidRDefault="00E4230B" w:rsidP="00721876">
            <w:pPr>
              <w:rPr>
                <w:rFonts w:ascii="Times New Roman" w:hAnsi="Times New Roman" w:cs="Times New Roman"/>
              </w:rPr>
            </w:pPr>
            <w:r w:rsidRPr="002603E3">
              <w:rPr>
                <w:rFonts w:ascii="Times New Roman" w:hAnsi="Times New Roman" w:cs="Times New Roman"/>
              </w:rPr>
              <w:t xml:space="preserve"> </w:t>
            </w:r>
          </w:p>
          <w:p w14:paraId="47F895BD" w14:textId="77777777" w:rsidR="00E4230B" w:rsidRPr="002603E3" w:rsidRDefault="00E4230B" w:rsidP="00721876">
            <w:pPr>
              <w:rPr>
                <w:rFonts w:ascii="Times New Roman" w:hAnsi="Times New Roman" w:cs="Times New Roman"/>
              </w:rPr>
            </w:pPr>
          </w:p>
          <w:p w14:paraId="2695537F" w14:textId="77777777" w:rsidR="00E4230B" w:rsidRPr="002603E3" w:rsidRDefault="00E4230B" w:rsidP="00721876">
            <w:pPr>
              <w:rPr>
                <w:rFonts w:ascii="Times New Roman" w:hAnsi="Times New Roman" w:cs="Times New Roman"/>
                <w:bCs/>
              </w:rPr>
            </w:pPr>
            <w:r w:rsidRPr="002603E3">
              <w:rPr>
                <w:rFonts w:ascii="Times New Roman" w:hAnsi="Times New Roman" w:cs="Times New Roman"/>
              </w:rPr>
              <w:t>- определять и выстраивать траектории профессионального развития и самообразования</w:t>
            </w:r>
          </w:p>
        </w:tc>
        <w:tc>
          <w:tcPr>
            <w:tcW w:w="2173" w:type="dxa"/>
            <w:shd w:val="clear" w:color="auto" w:fill="auto"/>
          </w:tcPr>
          <w:p w14:paraId="49B0EED3" w14:textId="77777777" w:rsidR="00E4230B" w:rsidRPr="002603E3" w:rsidRDefault="00E4230B" w:rsidP="00721876">
            <w:pPr>
              <w:spacing w:after="120"/>
              <w:rPr>
                <w:rFonts w:ascii="Times New Roman" w:hAnsi="Times New Roman" w:cs="Times New Roman"/>
                <w:bCs/>
              </w:rPr>
            </w:pPr>
          </w:p>
        </w:tc>
      </w:tr>
      <w:tr w:rsidR="00E4230B" w:rsidRPr="002603E3" w14:paraId="56D6B8CD" w14:textId="77777777" w:rsidTr="00721876">
        <w:trPr>
          <w:trHeight w:val="1139"/>
        </w:trPr>
        <w:tc>
          <w:tcPr>
            <w:tcW w:w="850" w:type="dxa"/>
            <w:shd w:val="clear" w:color="auto" w:fill="auto"/>
          </w:tcPr>
          <w:p w14:paraId="23FCCF53"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t>ОК.02</w:t>
            </w:r>
          </w:p>
        </w:tc>
        <w:tc>
          <w:tcPr>
            <w:tcW w:w="3215" w:type="dxa"/>
            <w:shd w:val="clear" w:color="auto" w:fill="auto"/>
          </w:tcPr>
          <w:p w14:paraId="34AA61B8"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t xml:space="preserve">-распознавать задачу и или проблему в профессиональном и/или социальном контексте, анализировать и  выделять  ее составные части  </w:t>
            </w:r>
          </w:p>
          <w:p w14:paraId="07739D06" w14:textId="77777777" w:rsidR="00E4230B" w:rsidRPr="002603E3" w:rsidRDefault="00E4230B" w:rsidP="00721876">
            <w:pPr>
              <w:jc w:val="both"/>
              <w:rPr>
                <w:rFonts w:ascii="Times New Roman" w:hAnsi="Times New Roman" w:cs="Times New Roman"/>
                <w:bCs/>
              </w:rPr>
            </w:pPr>
          </w:p>
          <w:p w14:paraId="795BA619"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t>-определять этапы решения задачи, составлять план действия, реализовывать составленный план, определять необходимые ресурсы</w:t>
            </w:r>
          </w:p>
          <w:p w14:paraId="4C0012C1" w14:textId="77777777" w:rsidR="00E4230B" w:rsidRPr="002603E3" w:rsidRDefault="00E4230B" w:rsidP="00721876">
            <w:pPr>
              <w:jc w:val="both"/>
              <w:rPr>
                <w:rFonts w:ascii="Times New Roman" w:hAnsi="Times New Roman" w:cs="Times New Roman"/>
                <w:bCs/>
              </w:rPr>
            </w:pPr>
          </w:p>
          <w:p w14:paraId="39DC51C0"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t xml:space="preserve">-выявлять и эффективно искать </w:t>
            </w:r>
            <w:r w:rsidRPr="002603E3">
              <w:rPr>
                <w:rFonts w:ascii="Times New Roman" w:hAnsi="Times New Roman" w:cs="Times New Roman"/>
                <w:bCs/>
              </w:rPr>
              <w:lastRenderedPageBreak/>
              <w:t xml:space="preserve">информацию, необходимую для  решения задачи и/или проблемы </w:t>
            </w:r>
          </w:p>
        </w:tc>
        <w:tc>
          <w:tcPr>
            <w:tcW w:w="3616" w:type="dxa"/>
            <w:shd w:val="clear" w:color="auto" w:fill="auto"/>
          </w:tcPr>
          <w:p w14:paraId="54391235"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lastRenderedPageBreak/>
              <w:t>-актуальный профессиональный и социальный контекст, в котором приходится работать и жить</w:t>
            </w:r>
          </w:p>
          <w:p w14:paraId="2C7C64D4" w14:textId="77777777" w:rsidR="00E4230B" w:rsidRPr="002603E3" w:rsidRDefault="00E4230B" w:rsidP="00721876">
            <w:pPr>
              <w:jc w:val="both"/>
              <w:rPr>
                <w:rFonts w:ascii="Times New Roman" w:hAnsi="Times New Roman" w:cs="Times New Roman"/>
                <w:bCs/>
              </w:rPr>
            </w:pPr>
          </w:p>
          <w:p w14:paraId="3B34F03C" w14:textId="77777777" w:rsidR="00E4230B" w:rsidRPr="002603E3" w:rsidRDefault="00E4230B" w:rsidP="00721876">
            <w:pPr>
              <w:jc w:val="both"/>
              <w:rPr>
                <w:rFonts w:ascii="Times New Roman" w:hAnsi="Times New Roman" w:cs="Times New Roman"/>
                <w:bCs/>
              </w:rPr>
            </w:pPr>
          </w:p>
          <w:p w14:paraId="78F0F1C1" w14:textId="77777777" w:rsidR="00E4230B" w:rsidRPr="002603E3" w:rsidRDefault="00E4230B" w:rsidP="00721876">
            <w:pPr>
              <w:jc w:val="both"/>
              <w:rPr>
                <w:rFonts w:ascii="Times New Roman" w:hAnsi="Times New Roman" w:cs="Times New Roman"/>
                <w:bCs/>
              </w:rPr>
            </w:pPr>
          </w:p>
          <w:p w14:paraId="4E776FA6"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t xml:space="preserve">-структура плана для решения задач, алгоритмы выполнения работ в профессиональных  и смежных  областях  </w:t>
            </w:r>
          </w:p>
          <w:p w14:paraId="57031AEE" w14:textId="77777777" w:rsidR="00E4230B" w:rsidRPr="002603E3" w:rsidRDefault="00E4230B" w:rsidP="00721876">
            <w:pPr>
              <w:jc w:val="both"/>
              <w:rPr>
                <w:rFonts w:ascii="Times New Roman" w:hAnsi="Times New Roman" w:cs="Times New Roman"/>
                <w:bCs/>
              </w:rPr>
            </w:pPr>
          </w:p>
          <w:p w14:paraId="2D2CFE52" w14:textId="77777777" w:rsidR="00E4230B" w:rsidRPr="002603E3" w:rsidRDefault="00E4230B" w:rsidP="00721876">
            <w:pPr>
              <w:jc w:val="both"/>
              <w:rPr>
                <w:rFonts w:ascii="Times New Roman" w:hAnsi="Times New Roman" w:cs="Times New Roman"/>
                <w:bCs/>
              </w:rPr>
            </w:pPr>
          </w:p>
          <w:p w14:paraId="32254BCF"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t xml:space="preserve">-основные источники информации </w:t>
            </w:r>
            <w:r w:rsidRPr="002603E3">
              <w:rPr>
                <w:rFonts w:ascii="Times New Roman" w:hAnsi="Times New Roman" w:cs="Times New Roman"/>
                <w:bCs/>
              </w:rPr>
              <w:lastRenderedPageBreak/>
              <w:t xml:space="preserve">и ресурсы для решения задач и/или проблем в профессиональном и/или социальном контексте </w:t>
            </w:r>
          </w:p>
        </w:tc>
        <w:tc>
          <w:tcPr>
            <w:tcW w:w="2173" w:type="dxa"/>
            <w:shd w:val="clear" w:color="auto" w:fill="auto"/>
          </w:tcPr>
          <w:p w14:paraId="5BDA0AA1" w14:textId="77777777" w:rsidR="00E4230B" w:rsidRPr="002603E3" w:rsidRDefault="00E4230B" w:rsidP="00721876">
            <w:pPr>
              <w:spacing w:after="120"/>
              <w:rPr>
                <w:rFonts w:ascii="Times New Roman" w:hAnsi="Times New Roman" w:cs="Times New Roman"/>
                <w:bCs/>
              </w:rPr>
            </w:pPr>
          </w:p>
        </w:tc>
      </w:tr>
      <w:tr w:rsidR="00E4230B" w:rsidRPr="002603E3" w14:paraId="669A0E58" w14:textId="77777777" w:rsidTr="00721876">
        <w:trPr>
          <w:trHeight w:val="1139"/>
        </w:trPr>
        <w:tc>
          <w:tcPr>
            <w:tcW w:w="850" w:type="dxa"/>
            <w:shd w:val="clear" w:color="auto" w:fill="auto"/>
          </w:tcPr>
          <w:p w14:paraId="067C630C"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lastRenderedPageBreak/>
              <w:t>ОК.03</w:t>
            </w:r>
          </w:p>
        </w:tc>
        <w:tc>
          <w:tcPr>
            <w:tcW w:w="3215" w:type="dxa"/>
            <w:shd w:val="clear" w:color="auto" w:fill="auto"/>
          </w:tcPr>
          <w:p w14:paraId="6CF07D47" w14:textId="77777777" w:rsidR="00E4230B" w:rsidRPr="002603E3" w:rsidRDefault="00E4230B" w:rsidP="00721876">
            <w:pPr>
              <w:jc w:val="both"/>
              <w:rPr>
                <w:rFonts w:ascii="Times New Roman" w:hAnsi="Times New Roman" w:cs="Times New Roman"/>
                <w:bCs/>
              </w:rPr>
            </w:pPr>
            <w:proofErr w:type="gramStart"/>
            <w:r w:rsidRPr="002603E3">
              <w:rPr>
                <w:rFonts w:ascii="Times New Roman" w:hAnsi="Times New Roman" w:cs="Times New Roman"/>
                <w:bCs/>
              </w:rPr>
              <w:t xml:space="preserve">-владеть актуальными методами работы в профессиональной и смежных  сферах </w:t>
            </w:r>
            <w:proofErr w:type="gramEnd"/>
          </w:p>
          <w:p w14:paraId="6102F64A"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t>-оценивать  результат и последствия своих действий (самостоятельно или с помощью наставника)</w:t>
            </w:r>
          </w:p>
        </w:tc>
        <w:tc>
          <w:tcPr>
            <w:tcW w:w="3616" w:type="dxa"/>
            <w:shd w:val="clear" w:color="auto" w:fill="auto"/>
          </w:tcPr>
          <w:p w14:paraId="49AF6B7E" w14:textId="77777777" w:rsidR="00E4230B" w:rsidRPr="002603E3" w:rsidRDefault="00E4230B" w:rsidP="00721876">
            <w:pPr>
              <w:jc w:val="both"/>
              <w:rPr>
                <w:rFonts w:ascii="Times New Roman" w:hAnsi="Times New Roman" w:cs="Times New Roman"/>
                <w:bCs/>
              </w:rPr>
            </w:pPr>
            <w:proofErr w:type="gramStart"/>
            <w:r w:rsidRPr="002603E3">
              <w:rPr>
                <w:rFonts w:ascii="Times New Roman" w:hAnsi="Times New Roman" w:cs="Times New Roman"/>
                <w:bCs/>
              </w:rPr>
              <w:t>-методы работы в профессиональной и смежных сферах</w:t>
            </w:r>
            <w:proofErr w:type="gramEnd"/>
          </w:p>
          <w:p w14:paraId="69BBAF37" w14:textId="77777777" w:rsidR="00E4230B" w:rsidRPr="002603E3" w:rsidRDefault="00E4230B" w:rsidP="00721876">
            <w:pPr>
              <w:jc w:val="both"/>
              <w:rPr>
                <w:rFonts w:ascii="Times New Roman" w:hAnsi="Times New Roman" w:cs="Times New Roman"/>
                <w:bCs/>
              </w:rPr>
            </w:pPr>
          </w:p>
          <w:p w14:paraId="603DC724" w14:textId="77777777" w:rsidR="00E4230B" w:rsidRPr="002603E3" w:rsidRDefault="00E4230B" w:rsidP="00721876">
            <w:pPr>
              <w:jc w:val="both"/>
              <w:rPr>
                <w:rFonts w:ascii="Times New Roman" w:hAnsi="Times New Roman" w:cs="Times New Roman"/>
                <w:bCs/>
              </w:rPr>
            </w:pPr>
          </w:p>
          <w:p w14:paraId="3D0D9B14"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t xml:space="preserve">-порядок </w:t>
            </w:r>
            <w:proofErr w:type="gramStart"/>
            <w:r w:rsidRPr="002603E3">
              <w:rPr>
                <w:rFonts w:ascii="Times New Roman" w:hAnsi="Times New Roman" w:cs="Times New Roman"/>
                <w:bCs/>
              </w:rPr>
              <w:t>оценки результатов решения задач  профессиональной деятельности</w:t>
            </w:r>
            <w:proofErr w:type="gramEnd"/>
            <w:r w:rsidRPr="002603E3">
              <w:rPr>
                <w:rFonts w:ascii="Times New Roman" w:hAnsi="Times New Roman" w:cs="Times New Roman"/>
                <w:bCs/>
              </w:rPr>
              <w:t xml:space="preserve"> </w:t>
            </w:r>
          </w:p>
        </w:tc>
        <w:tc>
          <w:tcPr>
            <w:tcW w:w="2173" w:type="dxa"/>
            <w:shd w:val="clear" w:color="auto" w:fill="auto"/>
          </w:tcPr>
          <w:p w14:paraId="4E03106D" w14:textId="77777777" w:rsidR="00E4230B" w:rsidRPr="002603E3" w:rsidRDefault="00E4230B" w:rsidP="00721876">
            <w:pPr>
              <w:spacing w:after="120"/>
              <w:rPr>
                <w:rFonts w:ascii="Times New Roman" w:hAnsi="Times New Roman" w:cs="Times New Roman"/>
                <w:bCs/>
              </w:rPr>
            </w:pPr>
          </w:p>
        </w:tc>
      </w:tr>
      <w:tr w:rsidR="00E4230B" w:rsidRPr="002603E3" w14:paraId="6760F6B6" w14:textId="77777777" w:rsidTr="00721876">
        <w:trPr>
          <w:trHeight w:val="1139"/>
        </w:trPr>
        <w:tc>
          <w:tcPr>
            <w:tcW w:w="850" w:type="dxa"/>
            <w:shd w:val="clear" w:color="auto" w:fill="auto"/>
          </w:tcPr>
          <w:p w14:paraId="3F2543A0"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t xml:space="preserve">ОК.04 </w:t>
            </w:r>
          </w:p>
        </w:tc>
        <w:tc>
          <w:tcPr>
            <w:tcW w:w="3215" w:type="dxa"/>
            <w:shd w:val="clear" w:color="auto" w:fill="auto"/>
          </w:tcPr>
          <w:p w14:paraId="13A01C0E" w14:textId="77777777" w:rsidR="00E4230B" w:rsidRPr="002603E3" w:rsidRDefault="00E4230B" w:rsidP="00721876">
            <w:pPr>
              <w:spacing w:after="120"/>
              <w:rPr>
                <w:rFonts w:ascii="Times New Roman" w:hAnsi="Times New Roman" w:cs="Times New Roman"/>
                <w:bCs/>
              </w:rPr>
            </w:pPr>
            <w:r w:rsidRPr="002603E3">
              <w:rPr>
                <w:rFonts w:ascii="Times New Roman" w:hAnsi="Times New Roman" w:cs="Times New Roman"/>
                <w:bCs/>
              </w:rPr>
              <w:t>-определять задачи для поиска информации, планировать процесс поиска,</w:t>
            </w:r>
          </w:p>
          <w:p w14:paraId="00611124" w14:textId="77777777" w:rsidR="00E4230B" w:rsidRPr="002603E3" w:rsidRDefault="00E4230B" w:rsidP="00721876">
            <w:pPr>
              <w:spacing w:after="120"/>
              <w:rPr>
                <w:rFonts w:ascii="Times New Roman" w:hAnsi="Times New Roman" w:cs="Times New Roman"/>
                <w:bCs/>
              </w:rPr>
            </w:pPr>
            <w:r w:rsidRPr="002603E3">
              <w:rPr>
                <w:rFonts w:ascii="Times New Roman" w:hAnsi="Times New Roman" w:cs="Times New Roman"/>
                <w:bCs/>
              </w:rPr>
              <w:t>выбирать необходимые источники информации</w:t>
            </w:r>
          </w:p>
          <w:p w14:paraId="26DB5391" w14:textId="77777777" w:rsidR="00E4230B" w:rsidRPr="002603E3" w:rsidRDefault="00E4230B" w:rsidP="00721876">
            <w:pPr>
              <w:spacing w:after="120"/>
              <w:rPr>
                <w:rFonts w:ascii="Times New Roman" w:hAnsi="Times New Roman" w:cs="Times New Roman"/>
                <w:bCs/>
              </w:rPr>
            </w:pPr>
            <w:r w:rsidRPr="002603E3">
              <w:rPr>
                <w:rFonts w:ascii="Times New Roman" w:hAnsi="Times New Roman" w:cs="Times New Roman"/>
                <w:bCs/>
              </w:rPr>
              <w:t xml:space="preserve">-выделять наиболее </w:t>
            </w:r>
            <w:proofErr w:type="gramStart"/>
            <w:r w:rsidRPr="002603E3">
              <w:rPr>
                <w:rFonts w:ascii="Times New Roman" w:hAnsi="Times New Roman" w:cs="Times New Roman"/>
                <w:bCs/>
              </w:rPr>
              <w:t>значимое</w:t>
            </w:r>
            <w:proofErr w:type="gramEnd"/>
            <w:r w:rsidRPr="002603E3">
              <w:rPr>
                <w:rFonts w:ascii="Times New Roman" w:hAnsi="Times New Roman" w:cs="Times New Roman"/>
                <w:bCs/>
              </w:rPr>
              <w:t xml:space="preserve"> в перечне информации, структурировать получаемую информацию, оформлять результаты поиска</w:t>
            </w:r>
          </w:p>
          <w:p w14:paraId="4721B213" w14:textId="77777777" w:rsidR="00E4230B" w:rsidRPr="002603E3" w:rsidRDefault="00E4230B" w:rsidP="00721876">
            <w:pPr>
              <w:spacing w:after="120"/>
              <w:rPr>
                <w:rFonts w:ascii="Times New Roman" w:hAnsi="Times New Roman" w:cs="Times New Roman"/>
                <w:bCs/>
              </w:rPr>
            </w:pPr>
            <w:r w:rsidRPr="002603E3">
              <w:rPr>
                <w:rFonts w:ascii="Times New Roman" w:hAnsi="Times New Roman" w:cs="Times New Roman"/>
                <w:bCs/>
              </w:rPr>
              <w:t xml:space="preserve">-оценивать практическую значимость результатов поиска </w:t>
            </w:r>
          </w:p>
        </w:tc>
        <w:tc>
          <w:tcPr>
            <w:tcW w:w="3616" w:type="dxa"/>
            <w:shd w:val="clear" w:color="auto" w:fill="auto"/>
          </w:tcPr>
          <w:p w14:paraId="72B9674E" w14:textId="77777777" w:rsidR="00E4230B" w:rsidRPr="002603E3" w:rsidRDefault="00E4230B" w:rsidP="00721876">
            <w:pPr>
              <w:spacing w:after="120"/>
              <w:rPr>
                <w:rFonts w:ascii="Times New Roman" w:hAnsi="Times New Roman" w:cs="Times New Roman"/>
                <w:bCs/>
              </w:rPr>
            </w:pPr>
            <w:r w:rsidRPr="002603E3">
              <w:rPr>
                <w:rFonts w:ascii="Times New Roman" w:hAnsi="Times New Roman" w:cs="Times New Roman"/>
                <w:bCs/>
              </w:rPr>
              <w:t xml:space="preserve">-номенклатура информационных источников, применяемых в профессиональной деятельности </w:t>
            </w:r>
          </w:p>
        </w:tc>
        <w:tc>
          <w:tcPr>
            <w:tcW w:w="2173" w:type="dxa"/>
            <w:shd w:val="clear" w:color="auto" w:fill="auto"/>
          </w:tcPr>
          <w:p w14:paraId="4DBD0476" w14:textId="77777777" w:rsidR="00E4230B" w:rsidRPr="002603E3" w:rsidRDefault="00E4230B" w:rsidP="00721876">
            <w:pPr>
              <w:spacing w:after="120"/>
              <w:rPr>
                <w:rFonts w:ascii="Times New Roman" w:hAnsi="Times New Roman" w:cs="Times New Roman"/>
                <w:bCs/>
              </w:rPr>
            </w:pPr>
          </w:p>
        </w:tc>
      </w:tr>
      <w:tr w:rsidR="00E4230B" w:rsidRPr="002603E3" w14:paraId="4668171B" w14:textId="77777777" w:rsidTr="00721876">
        <w:trPr>
          <w:trHeight w:val="1139"/>
        </w:trPr>
        <w:tc>
          <w:tcPr>
            <w:tcW w:w="850" w:type="dxa"/>
            <w:shd w:val="clear" w:color="auto" w:fill="auto"/>
          </w:tcPr>
          <w:p w14:paraId="0DE587C6"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t xml:space="preserve">ОК.05 </w:t>
            </w:r>
          </w:p>
        </w:tc>
        <w:tc>
          <w:tcPr>
            <w:tcW w:w="3215" w:type="dxa"/>
            <w:shd w:val="clear" w:color="auto" w:fill="auto"/>
          </w:tcPr>
          <w:p w14:paraId="399680BC"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t xml:space="preserve">-применять средства информационных технологий для решения профессиональных  задач </w:t>
            </w:r>
          </w:p>
          <w:p w14:paraId="5DD582EA" w14:textId="77777777" w:rsidR="00E4230B" w:rsidRPr="002603E3" w:rsidRDefault="00E4230B" w:rsidP="00721876">
            <w:pPr>
              <w:jc w:val="both"/>
              <w:rPr>
                <w:rFonts w:ascii="Times New Roman" w:hAnsi="Times New Roman" w:cs="Times New Roman"/>
                <w:bCs/>
              </w:rPr>
            </w:pPr>
          </w:p>
          <w:p w14:paraId="630C23F2"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t>-использовать современное программное обеспечение  в профессиональной деятельности,  использовать различные цифровые средства для решения профессиональных  задач</w:t>
            </w:r>
          </w:p>
          <w:p w14:paraId="63CBEC0E" w14:textId="77777777" w:rsidR="00E4230B" w:rsidRPr="002603E3" w:rsidRDefault="00E4230B" w:rsidP="00721876">
            <w:pPr>
              <w:jc w:val="both"/>
              <w:rPr>
                <w:rFonts w:ascii="Times New Roman" w:hAnsi="Times New Roman" w:cs="Times New Roman"/>
                <w:bCs/>
              </w:rPr>
            </w:pPr>
          </w:p>
          <w:p w14:paraId="212BB991"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t xml:space="preserve">-использовать различные цифровые средства  для решения профессиональных задач </w:t>
            </w:r>
          </w:p>
        </w:tc>
        <w:tc>
          <w:tcPr>
            <w:tcW w:w="3616" w:type="dxa"/>
            <w:shd w:val="clear" w:color="auto" w:fill="auto"/>
          </w:tcPr>
          <w:p w14:paraId="257AB968"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t>-современные средства и устройства информации, порядок их  применения</w:t>
            </w:r>
          </w:p>
          <w:p w14:paraId="70279A6D" w14:textId="77777777" w:rsidR="00E4230B" w:rsidRPr="002603E3" w:rsidRDefault="00E4230B" w:rsidP="00721876">
            <w:pPr>
              <w:jc w:val="both"/>
              <w:rPr>
                <w:rFonts w:ascii="Times New Roman" w:hAnsi="Times New Roman" w:cs="Times New Roman"/>
                <w:bCs/>
              </w:rPr>
            </w:pPr>
          </w:p>
          <w:p w14:paraId="3A5C4B06" w14:textId="77777777" w:rsidR="00E4230B" w:rsidRPr="002603E3" w:rsidRDefault="00E4230B" w:rsidP="00721876">
            <w:pPr>
              <w:jc w:val="both"/>
              <w:rPr>
                <w:rFonts w:ascii="Times New Roman" w:hAnsi="Times New Roman" w:cs="Times New Roman"/>
                <w:bCs/>
              </w:rPr>
            </w:pPr>
          </w:p>
          <w:p w14:paraId="01B6EFBD"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t>-программное обеспечение в профессиональной деятельности, в том числе цифровые средства</w:t>
            </w:r>
          </w:p>
        </w:tc>
        <w:tc>
          <w:tcPr>
            <w:tcW w:w="2173" w:type="dxa"/>
            <w:shd w:val="clear" w:color="auto" w:fill="auto"/>
          </w:tcPr>
          <w:p w14:paraId="6217CEDE" w14:textId="77777777" w:rsidR="00E4230B" w:rsidRPr="002603E3" w:rsidRDefault="00E4230B" w:rsidP="00721876">
            <w:pPr>
              <w:spacing w:after="120"/>
              <w:rPr>
                <w:rFonts w:ascii="Times New Roman" w:hAnsi="Times New Roman" w:cs="Times New Roman"/>
                <w:bCs/>
              </w:rPr>
            </w:pPr>
          </w:p>
        </w:tc>
      </w:tr>
      <w:tr w:rsidR="00E4230B" w:rsidRPr="002603E3" w14:paraId="6A3C8548" w14:textId="77777777" w:rsidTr="00721876">
        <w:trPr>
          <w:trHeight w:val="1139"/>
        </w:trPr>
        <w:tc>
          <w:tcPr>
            <w:tcW w:w="850" w:type="dxa"/>
            <w:shd w:val="clear" w:color="auto" w:fill="auto"/>
          </w:tcPr>
          <w:p w14:paraId="224B4C57"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t xml:space="preserve">ОК.06 </w:t>
            </w:r>
          </w:p>
        </w:tc>
        <w:tc>
          <w:tcPr>
            <w:tcW w:w="3215" w:type="dxa"/>
            <w:shd w:val="clear" w:color="auto" w:fill="auto"/>
          </w:tcPr>
          <w:p w14:paraId="3DBC5DCD" w14:textId="77777777" w:rsidR="00E4230B" w:rsidRPr="002603E3" w:rsidRDefault="00E4230B" w:rsidP="00721876">
            <w:pPr>
              <w:jc w:val="both"/>
              <w:rPr>
                <w:rFonts w:ascii="Times New Roman" w:hAnsi="Times New Roman" w:cs="Times New Roman"/>
              </w:rPr>
            </w:pPr>
            <w:r w:rsidRPr="002603E3">
              <w:rPr>
                <w:rFonts w:ascii="Times New Roman" w:hAnsi="Times New Roman" w:cs="Times New Roman"/>
              </w:rPr>
              <w:t xml:space="preserve">-организовывать работу коллектива и команды </w:t>
            </w:r>
          </w:p>
          <w:p w14:paraId="7E676426" w14:textId="77777777" w:rsidR="00E4230B" w:rsidRPr="002603E3" w:rsidRDefault="00E4230B" w:rsidP="00721876">
            <w:pPr>
              <w:jc w:val="both"/>
              <w:rPr>
                <w:rFonts w:ascii="Times New Roman" w:hAnsi="Times New Roman" w:cs="Times New Roman"/>
              </w:rPr>
            </w:pPr>
          </w:p>
          <w:p w14:paraId="5F7A0E79"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rPr>
              <w:t>-взаимодействовать с коллегами, руководством, клиентами в ходе профессиональной деятельности</w:t>
            </w:r>
          </w:p>
        </w:tc>
        <w:tc>
          <w:tcPr>
            <w:tcW w:w="3616" w:type="dxa"/>
            <w:shd w:val="clear" w:color="auto" w:fill="auto"/>
          </w:tcPr>
          <w:p w14:paraId="688A1DC8" w14:textId="77777777" w:rsidR="00E4230B" w:rsidRPr="002603E3" w:rsidRDefault="00E4230B" w:rsidP="00721876">
            <w:pPr>
              <w:jc w:val="both"/>
              <w:rPr>
                <w:rFonts w:ascii="Times New Roman" w:hAnsi="Times New Roman" w:cs="Times New Roman"/>
              </w:rPr>
            </w:pPr>
            <w:r w:rsidRPr="002603E3">
              <w:rPr>
                <w:rFonts w:ascii="Times New Roman" w:hAnsi="Times New Roman" w:cs="Times New Roman"/>
              </w:rPr>
              <w:t xml:space="preserve"> -психологические основы деятельности коллектива </w:t>
            </w:r>
          </w:p>
          <w:p w14:paraId="15A57C18" w14:textId="77777777" w:rsidR="00E4230B" w:rsidRPr="002603E3" w:rsidRDefault="00E4230B" w:rsidP="00721876">
            <w:pPr>
              <w:jc w:val="both"/>
              <w:rPr>
                <w:rFonts w:ascii="Times New Roman" w:hAnsi="Times New Roman" w:cs="Times New Roman"/>
              </w:rPr>
            </w:pPr>
          </w:p>
          <w:p w14:paraId="0896508E"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rPr>
              <w:t>-психологические особенности личности</w:t>
            </w:r>
          </w:p>
        </w:tc>
        <w:tc>
          <w:tcPr>
            <w:tcW w:w="2173" w:type="dxa"/>
            <w:shd w:val="clear" w:color="auto" w:fill="auto"/>
          </w:tcPr>
          <w:p w14:paraId="099D1508" w14:textId="77777777" w:rsidR="00E4230B" w:rsidRPr="002603E3" w:rsidRDefault="00E4230B" w:rsidP="00721876">
            <w:pPr>
              <w:spacing w:after="120"/>
              <w:rPr>
                <w:rFonts w:ascii="Times New Roman" w:hAnsi="Times New Roman" w:cs="Times New Roman"/>
                <w:bCs/>
              </w:rPr>
            </w:pPr>
          </w:p>
        </w:tc>
      </w:tr>
      <w:tr w:rsidR="00E4230B" w:rsidRPr="002603E3" w14:paraId="4D49035F" w14:textId="77777777" w:rsidTr="00721876">
        <w:trPr>
          <w:trHeight w:val="1139"/>
        </w:trPr>
        <w:tc>
          <w:tcPr>
            <w:tcW w:w="850" w:type="dxa"/>
            <w:shd w:val="clear" w:color="auto" w:fill="auto"/>
          </w:tcPr>
          <w:p w14:paraId="2ED20FE5"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lastRenderedPageBreak/>
              <w:t>ПК 1.1</w:t>
            </w:r>
          </w:p>
        </w:tc>
        <w:tc>
          <w:tcPr>
            <w:tcW w:w="3215" w:type="dxa"/>
            <w:shd w:val="clear" w:color="auto" w:fill="auto"/>
          </w:tcPr>
          <w:p w14:paraId="4BB89DE1"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t>- осуществлять технический</w:t>
            </w:r>
          </w:p>
          <w:p w14:paraId="048DAAD7"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t>осмотр основных узлов</w:t>
            </w:r>
          </w:p>
          <w:p w14:paraId="49DFB560"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t>механического,</w:t>
            </w:r>
          </w:p>
          <w:p w14:paraId="263DF15A"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t>пневматического и</w:t>
            </w:r>
          </w:p>
          <w:p w14:paraId="3160DC7E"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t>электрического</w:t>
            </w:r>
          </w:p>
          <w:p w14:paraId="6BF79C98"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t>оборудования и механизмов</w:t>
            </w:r>
          </w:p>
          <w:p w14:paraId="153F76B9"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t>железнодорожного</w:t>
            </w:r>
          </w:p>
          <w:p w14:paraId="3EBA424B"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t>подвижного состава;</w:t>
            </w:r>
          </w:p>
          <w:p w14:paraId="0A8DFBBC" w14:textId="77777777" w:rsidR="00E4230B" w:rsidRPr="002603E3" w:rsidRDefault="00E4230B" w:rsidP="00721876">
            <w:pPr>
              <w:jc w:val="both"/>
              <w:rPr>
                <w:rFonts w:ascii="Times New Roman" w:hAnsi="Times New Roman" w:cs="Times New Roman"/>
                <w:bCs/>
              </w:rPr>
            </w:pPr>
          </w:p>
          <w:p w14:paraId="03FF0F87"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t>- определять неисправности</w:t>
            </w:r>
          </w:p>
          <w:p w14:paraId="6B03524E"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t xml:space="preserve">и объем работ </w:t>
            </w:r>
            <w:proofErr w:type="gramStart"/>
            <w:r w:rsidRPr="002603E3">
              <w:rPr>
                <w:rFonts w:ascii="Times New Roman" w:hAnsi="Times New Roman" w:cs="Times New Roman"/>
                <w:bCs/>
              </w:rPr>
              <w:t>по</w:t>
            </w:r>
            <w:proofErr w:type="gramEnd"/>
            <w:r w:rsidRPr="002603E3">
              <w:rPr>
                <w:rFonts w:ascii="Times New Roman" w:hAnsi="Times New Roman" w:cs="Times New Roman"/>
                <w:bCs/>
              </w:rPr>
              <w:t xml:space="preserve"> </w:t>
            </w:r>
            <w:proofErr w:type="gramStart"/>
            <w:r w:rsidRPr="002603E3">
              <w:rPr>
                <w:rFonts w:ascii="Times New Roman" w:hAnsi="Times New Roman" w:cs="Times New Roman"/>
                <w:bCs/>
              </w:rPr>
              <w:t>их</w:t>
            </w:r>
            <w:proofErr w:type="gramEnd"/>
          </w:p>
          <w:p w14:paraId="7979773D"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t>устранению и ремонту</w:t>
            </w:r>
          </w:p>
        </w:tc>
        <w:tc>
          <w:tcPr>
            <w:tcW w:w="3616" w:type="dxa"/>
            <w:shd w:val="clear" w:color="auto" w:fill="auto"/>
          </w:tcPr>
          <w:p w14:paraId="43E05792"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t>- устройство основных узлов</w:t>
            </w:r>
          </w:p>
          <w:p w14:paraId="108C51FC"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t>оборудования, их</w:t>
            </w:r>
          </w:p>
          <w:p w14:paraId="7231F122"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t>назначение и</w:t>
            </w:r>
          </w:p>
          <w:p w14:paraId="00FC9539"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t>взаимодействие</w:t>
            </w:r>
          </w:p>
          <w:p w14:paraId="74F56686" w14:textId="77777777" w:rsidR="00E4230B" w:rsidRPr="002603E3" w:rsidRDefault="00E4230B" w:rsidP="00721876">
            <w:pPr>
              <w:jc w:val="both"/>
              <w:rPr>
                <w:rFonts w:ascii="Times New Roman" w:hAnsi="Times New Roman" w:cs="Times New Roman"/>
                <w:bCs/>
              </w:rPr>
            </w:pPr>
          </w:p>
          <w:p w14:paraId="056B1314" w14:textId="77777777" w:rsidR="00E4230B" w:rsidRPr="002603E3" w:rsidRDefault="00E4230B" w:rsidP="00721876">
            <w:pPr>
              <w:jc w:val="both"/>
              <w:rPr>
                <w:rFonts w:ascii="Times New Roman" w:hAnsi="Times New Roman" w:cs="Times New Roman"/>
                <w:bCs/>
              </w:rPr>
            </w:pPr>
          </w:p>
          <w:p w14:paraId="77C79099" w14:textId="77777777" w:rsidR="00E4230B" w:rsidRPr="002603E3" w:rsidRDefault="00E4230B" w:rsidP="00721876">
            <w:pPr>
              <w:jc w:val="both"/>
              <w:rPr>
                <w:rFonts w:ascii="Times New Roman" w:hAnsi="Times New Roman" w:cs="Times New Roman"/>
                <w:bCs/>
              </w:rPr>
            </w:pPr>
          </w:p>
          <w:p w14:paraId="3E032F79" w14:textId="77777777" w:rsidR="00E4230B" w:rsidRPr="002603E3" w:rsidRDefault="00E4230B" w:rsidP="00721876">
            <w:pPr>
              <w:jc w:val="both"/>
              <w:rPr>
                <w:rFonts w:ascii="Times New Roman" w:hAnsi="Times New Roman" w:cs="Times New Roman"/>
                <w:bCs/>
              </w:rPr>
            </w:pPr>
          </w:p>
          <w:p w14:paraId="1B411265" w14:textId="77777777" w:rsidR="00E4230B" w:rsidRPr="002603E3" w:rsidRDefault="00E4230B" w:rsidP="00721876">
            <w:pPr>
              <w:jc w:val="both"/>
              <w:rPr>
                <w:rFonts w:ascii="Times New Roman" w:hAnsi="Times New Roman" w:cs="Times New Roman"/>
                <w:bCs/>
              </w:rPr>
            </w:pPr>
          </w:p>
          <w:p w14:paraId="2A6B7393"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t xml:space="preserve">-устройства </w:t>
            </w:r>
            <w:proofErr w:type="gramStart"/>
            <w:r w:rsidRPr="002603E3">
              <w:rPr>
                <w:rFonts w:ascii="Times New Roman" w:hAnsi="Times New Roman" w:cs="Times New Roman"/>
                <w:bCs/>
              </w:rPr>
              <w:t>универсальных</w:t>
            </w:r>
            <w:proofErr w:type="gramEnd"/>
            <w:r w:rsidRPr="002603E3">
              <w:rPr>
                <w:rFonts w:ascii="Times New Roman" w:hAnsi="Times New Roman" w:cs="Times New Roman"/>
                <w:bCs/>
              </w:rPr>
              <w:t xml:space="preserve"> и</w:t>
            </w:r>
          </w:p>
          <w:p w14:paraId="773DA1CB"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t>специальных</w:t>
            </w:r>
          </w:p>
          <w:p w14:paraId="1274EF52"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t>приспособлений</w:t>
            </w:r>
          </w:p>
        </w:tc>
        <w:tc>
          <w:tcPr>
            <w:tcW w:w="2173" w:type="dxa"/>
            <w:shd w:val="clear" w:color="auto" w:fill="auto"/>
          </w:tcPr>
          <w:p w14:paraId="2B0DD8F5" w14:textId="77777777" w:rsidR="00E4230B" w:rsidRPr="002603E3" w:rsidRDefault="00E4230B" w:rsidP="00721876">
            <w:pPr>
              <w:spacing w:after="120"/>
              <w:rPr>
                <w:rFonts w:ascii="Times New Roman" w:hAnsi="Times New Roman" w:cs="Times New Roman"/>
                <w:bCs/>
              </w:rPr>
            </w:pPr>
            <w:r w:rsidRPr="002603E3">
              <w:rPr>
                <w:rFonts w:ascii="Times New Roman" w:hAnsi="Times New Roman" w:cs="Times New Roman"/>
              </w:rPr>
              <w:t>- выявления неисправностей основных узлов оборудования и механизмов железнодорожного подвижного состава</w:t>
            </w:r>
          </w:p>
        </w:tc>
      </w:tr>
      <w:tr w:rsidR="00E4230B" w:rsidRPr="002603E3" w14:paraId="2A96AC73" w14:textId="77777777" w:rsidTr="00721876">
        <w:trPr>
          <w:trHeight w:val="1139"/>
        </w:trPr>
        <w:tc>
          <w:tcPr>
            <w:tcW w:w="850" w:type="dxa"/>
            <w:shd w:val="clear" w:color="auto" w:fill="auto"/>
          </w:tcPr>
          <w:p w14:paraId="05134196"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t xml:space="preserve">ПК 1.2 </w:t>
            </w:r>
          </w:p>
        </w:tc>
        <w:tc>
          <w:tcPr>
            <w:tcW w:w="3215" w:type="dxa"/>
            <w:shd w:val="clear" w:color="auto" w:fill="auto"/>
          </w:tcPr>
          <w:p w14:paraId="4EC7C473"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t>- разбирать узлы</w:t>
            </w:r>
          </w:p>
          <w:p w14:paraId="60C84904"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t>вспомогательных частей</w:t>
            </w:r>
          </w:p>
          <w:p w14:paraId="7EA6051A"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t>ремонтируемого объекта</w:t>
            </w:r>
          </w:p>
          <w:p w14:paraId="421EB0CE"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t>железнодорожного</w:t>
            </w:r>
          </w:p>
          <w:p w14:paraId="2E719A24"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t xml:space="preserve">подвижного состава </w:t>
            </w:r>
            <w:proofErr w:type="gramStart"/>
            <w:r w:rsidRPr="002603E3">
              <w:rPr>
                <w:rFonts w:ascii="Times New Roman" w:hAnsi="Times New Roman" w:cs="Times New Roman"/>
                <w:bCs/>
              </w:rPr>
              <w:t>в</w:t>
            </w:r>
            <w:proofErr w:type="gramEnd"/>
          </w:p>
          <w:p w14:paraId="57331F9C"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t xml:space="preserve">условиях </w:t>
            </w:r>
            <w:proofErr w:type="gramStart"/>
            <w:r w:rsidRPr="002603E3">
              <w:rPr>
                <w:rFonts w:ascii="Times New Roman" w:hAnsi="Times New Roman" w:cs="Times New Roman"/>
                <w:bCs/>
              </w:rPr>
              <w:t>тугой</w:t>
            </w:r>
            <w:proofErr w:type="gramEnd"/>
            <w:r w:rsidRPr="002603E3">
              <w:rPr>
                <w:rFonts w:ascii="Times New Roman" w:hAnsi="Times New Roman" w:cs="Times New Roman"/>
                <w:bCs/>
              </w:rPr>
              <w:t xml:space="preserve"> и</w:t>
            </w:r>
          </w:p>
          <w:p w14:paraId="5F5076EA" w14:textId="77777777" w:rsidR="00E4230B" w:rsidRPr="002603E3" w:rsidRDefault="00E4230B" w:rsidP="00721876">
            <w:pPr>
              <w:jc w:val="both"/>
              <w:rPr>
                <w:rFonts w:ascii="Times New Roman" w:hAnsi="Times New Roman" w:cs="Times New Roman"/>
                <w:bCs/>
              </w:rPr>
            </w:pPr>
            <w:proofErr w:type="gramStart"/>
            <w:r w:rsidRPr="002603E3">
              <w:rPr>
                <w:rFonts w:ascii="Times New Roman" w:hAnsi="Times New Roman" w:cs="Times New Roman"/>
                <w:bCs/>
              </w:rPr>
              <w:t>скользящей</w:t>
            </w:r>
            <w:proofErr w:type="gramEnd"/>
            <w:r w:rsidRPr="002603E3">
              <w:rPr>
                <w:rFonts w:ascii="Times New Roman" w:hAnsi="Times New Roman" w:cs="Times New Roman"/>
                <w:bCs/>
              </w:rPr>
              <w:t xml:space="preserve"> посадок деталей</w:t>
            </w:r>
          </w:p>
        </w:tc>
        <w:tc>
          <w:tcPr>
            <w:tcW w:w="3616" w:type="dxa"/>
            <w:shd w:val="clear" w:color="auto" w:fill="auto"/>
          </w:tcPr>
          <w:p w14:paraId="2CEEE7A5"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t xml:space="preserve">- конструкцию, </w:t>
            </w:r>
            <w:proofErr w:type="gramStart"/>
            <w:r w:rsidRPr="002603E3">
              <w:rPr>
                <w:rFonts w:ascii="Times New Roman" w:hAnsi="Times New Roman" w:cs="Times New Roman"/>
                <w:bCs/>
              </w:rPr>
              <w:t>технические</w:t>
            </w:r>
            <w:proofErr w:type="gramEnd"/>
          </w:p>
          <w:p w14:paraId="64396959"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t>и эксплуатационные</w:t>
            </w:r>
          </w:p>
          <w:p w14:paraId="098B7552"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t xml:space="preserve">показатели </w:t>
            </w:r>
            <w:proofErr w:type="gramStart"/>
            <w:r w:rsidRPr="002603E3">
              <w:rPr>
                <w:rFonts w:ascii="Times New Roman" w:hAnsi="Times New Roman" w:cs="Times New Roman"/>
                <w:bCs/>
              </w:rPr>
              <w:t>обслуживаемого</w:t>
            </w:r>
            <w:proofErr w:type="gramEnd"/>
          </w:p>
          <w:p w14:paraId="4620732D"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t>оборудования</w:t>
            </w:r>
          </w:p>
        </w:tc>
        <w:tc>
          <w:tcPr>
            <w:tcW w:w="2173" w:type="dxa"/>
            <w:shd w:val="clear" w:color="auto" w:fill="auto"/>
          </w:tcPr>
          <w:p w14:paraId="65EF5B83" w14:textId="77777777" w:rsidR="00E4230B" w:rsidRPr="002603E3" w:rsidRDefault="00E4230B" w:rsidP="00721876">
            <w:pPr>
              <w:spacing w:after="120"/>
              <w:rPr>
                <w:rFonts w:ascii="Times New Roman" w:hAnsi="Times New Roman" w:cs="Times New Roman"/>
                <w:bCs/>
              </w:rPr>
            </w:pPr>
            <w:r w:rsidRPr="002603E3">
              <w:rPr>
                <w:rFonts w:ascii="Times New Roman" w:hAnsi="Times New Roman" w:cs="Times New Roman"/>
              </w:rPr>
              <w:t>- проведения демонтажа, монтажа, сборки и регулировки узлов и механизмов железнодорожного подвижного состава</w:t>
            </w:r>
          </w:p>
        </w:tc>
      </w:tr>
      <w:tr w:rsidR="00E4230B" w:rsidRPr="002603E3" w14:paraId="31ECB362" w14:textId="77777777" w:rsidTr="00721876">
        <w:trPr>
          <w:trHeight w:val="1139"/>
        </w:trPr>
        <w:tc>
          <w:tcPr>
            <w:tcW w:w="850" w:type="dxa"/>
            <w:shd w:val="clear" w:color="auto" w:fill="auto"/>
          </w:tcPr>
          <w:p w14:paraId="716274EB"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t>ПК 1.3</w:t>
            </w:r>
          </w:p>
        </w:tc>
        <w:tc>
          <w:tcPr>
            <w:tcW w:w="3215" w:type="dxa"/>
            <w:shd w:val="clear" w:color="auto" w:fill="auto"/>
          </w:tcPr>
          <w:p w14:paraId="692C3D9A" w14:textId="77777777" w:rsidR="00E4230B" w:rsidRPr="002603E3" w:rsidRDefault="00E4230B" w:rsidP="00721876">
            <w:pPr>
              <w:jc w:val="both"/>
              <w:rPr>
                <w:rFonts w:ascii="Times New Roman" w:hAnsi="Times New Roman" w:cs="Times New Roman"/>
              </w:rPr>
            </w:pPr>
            <w:r w:rsidRPr="002603E3">
              <w:rPr>
                <w:rFonts w:ascii="Times New Roman" w:hAnsi="Times New Roman" w:cs="Times New Roman"/>
              </w:rPr>
              <w:t xml:space="preserve">-ремонтировать и изготовлять детали узлов оборудования; </w:t>
            </w:r>
          </w:p>
          <w:p w14:paraId="61441BE1" w14:textId="77777777" w:rsidR="00E4230B" w:rsidRPr="002603E3" w:rsidRDefault="00E4230B" w:rsidP="00721876">
            <w:pPr>
              <w:jc w:val="both"/>
              <w:rPr>
                <w:rFonts w:ascii="Times New Roman" w:hAnsi="Times New Roman" w:cs="Times New Roman"/>
              </w:rPr>
            </w:pPr>
          </w:p>
          <w:p w14:paraId="0CEE65E7" w14:textId="77777777" w:rsidR="00E4230B" w:rsidRPr="002603E3" w:rsidRDefault="00E4230B" w:rsidP="00721876">
            <w:pPr>
              <w:jc w:val="both"/>
              <w:rPr>
                <w:rFonts w:ascii="Times New Roman" w:hAnsi="Times New Roman" w:cs="Times New Roman"/>
              </w:rPr>
            </w:pPr>
            <w:r w:rsidRPr="002603E3">
              <w:rPr>
                <w:rFonts w:ascii="Times New Roman" w:hAnsi="Times New Roman" w:cs="Times New Roman"/>
              </w:rPr>
              <w:t>- осуществлять соединение узлов с соблюдением размеров и их взаиморасположения при подвижной посадке со шплинтовым креплением</w:t>
            </w:r>
          </w:p>
          <w:p w14:paraId="30C7F642" w14:textId="77777777" w:rsidR="00E4230B" w:rsidRPr="002603E3" w:rsidRDefault="00E4230B" w:rsidP="00721876">
            <w:pPr>
              <w:jc w:val="both"/>
              <w:rPr>
                <w:rFonts w:ascii="Times New Roman" w:hAnsi="Times New Roman" w:cs="Times New Roman"/>
              </w:rPr>
            </w:pPr>
          </w:p>
          <w:p w14:paraId="023F0351"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rPr>
              <w:t>- проверять действие пневматического оборудования под давлением сжатого воздуха</w:t>
            </w:r>
          </w:p>
        </w:tc>
        <w:tc>
          <w:tcPr>
            <w:tcW w:w="3616" w:type="dxa"/>
            <w:shd w:val="clear" w:color="auto" w:fill="auto"/>
          </w:tcPr>
          <w:p w14:paraId="466EFCE3"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rPr>
              <w:t>-виды ремонта железнодорожного подвижного состава, объем работ, периодичность, технологию работ по техническому обслуживанию и ремонту железнодорожного подвижного состава</w:t>
            </w:r>
          </w:p>
        </w:tc>
        <w:tc>
          <w:tcPr>
            <w:tcW w:w="2173" w:type="dxa"/>
            <w:shd w:val="clear" w:color="auto" w:fill="auto"/>
          </w:tcPr>
          <w:p w14:paraId="2AE86EBB" w14:textId="77777777" w:rsidR="00E4230B" w:rsidRPr="002603E3" w:rsidRDefault="00E4230B" w:rsidP="00721876">
            <w:pPr>
              <w:spacing w:after="120"/>
              <w:rPr>
                <w:rFonts w:ascii="Times New Roman" w:hAnsi="Times New Roman" w:cs="Times New Roman"/>
                <w:bCs/>
              </w:rPr>
            </w:pPr>
            <w:r w:rsidRPr="002603E3">
              <w:rPr>
                <w:rFonts w:ascii="Times New Roman" w:hAnsi="Times New Roman" w:cs="Times New Roman"/>
                <w:bCs/>
              </w:rPr>
              <w:t>- проведения ремонта узлов, механизмов и изготовления отдельных деталей</w:t>
            </w:r>
          </w:p>
        </w:tc>
      </w:tr>
    </w:tbl>
    <w:p w14:paraId="60AA79F6" w14:textId="77777777" w:rsidR="00E4230B" w:rsidRPr="002603E3" w:rsidRDefault="00E4230B" w:rsidP="00E423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14:paraId="0715B786" w14:textId="77777777" w:rsidR="00E4230B" w:rsidRPr="002603E3" w:rsidRDefault="00E4230B" w:rsidP="00E423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14:paraId="672E4B65" w14:textId="77777777" w:rsidR="00E4230B" w:rsidRPr="002603E3" w:rsidRDefault="00E4230B" w:rsidP="00E423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14:paraId="760F58F9" w14:textId="77777777" w:rsidR="00E4230B" w:rsidRPr="002603E3" w:rsidRDefault="00E4230B" w:rsidP="00E4230B">
      <w:pPr>
        <w:pStyle w:val="1f"/>
        <w:rPr>
          <w:rFonts w:ascii="Times New Roman" w:hAnsi="Times New Roman"/>
        </w:rPr>
      </w:pPr>
      <w:r w:rsidRPr="002603E3">
        <w:rPr>
          <w:rFonts w:ascii="Times New Roman" w:hAnsi="Times New Roman"/>
        </w:rPr>
        <w:t>2. Структура и содержание ПРОФЕССИОНАЛЬНОГО МОДУЛЯ</w:t>
      </w:r>
    </w:p>
    <w:p w14:paraId="45D54F41" w14:textId="77777777" w:rsidR="00E4230B" w:rsidRPr="002603E3" w:rsidRDefault="00E4230B" w:rsidP="00E4230B">
      <w:pPr>
        <w:pStyle w:val="114"/>
        <w:rPr>
          <w:rFonts w:ascii="Times New Roman" w:hAnsi="Times New Roman"/>
        </w:rPr>
      </w:pPr>
      <w:r w:rsidRPr="002603E3">
        <w:rPr>
          <w:rFonts w:ascii="Times New Roman" w:hAnsi="Times New Roman"/>
        </w:rPr>
        <w:t>2.1. Трудоемкость освоения  ПМ</w:t>
      </w:r>
    </w:p>
    <w:tbl>
      <w:tblPr>
        <w:tblW w:w="5392" w:type="pct"/>
        <w:tblInd w:w="-3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5397"/>
        <w:gridCol w:w="2461"/>
        <w:gridCol w:w="2769"/>
      </w:tblGrid>
      <w:tr w:rsidR="00E4230B" w:rsidRPr="002603E3" w14:paraId="7FE6F857" w14:textId="77777777" w:rsidTr="00721876">
        <w:trPr>
          <w:trHeight w:val="24"/>
        </w:trPr>
        <w:tc>
          <w:tcPr>
            <w:tcW w:w="2539" w:type="pct"/>
            <w:vAlign w:val="center"/>
          </w:tcPr>
          <w:p w14:paraId="234E41C3" w14:textId="77777777" w:rsidR="00E4230B" w:rsidRPr="002603E3" w:rsidRDefault="00E4230B" w:rsidP="00721876">
            <w:pPr>
              <w:jc w:val="center"/>
              <w:rPr>
                <w:rFonts w:ascii="Times New Roman" w:hAnsi="Times New Roman" w:cs="Times New Roman"/>
                <w:b/>
              </w:rPr>
            </w:pPr>
            <w:r w:rsidRPr="002603E3">
              <w:rPr>
                <w:rFonts w:ascii="Times New Roman" w:hAnsi="Times New Roman" w:cs="Times New Roman"/>
                <w:b/>
              </w:rPr>
              <w:t>Наименование составных частей модуля</w:t>
            </w:r>
          </w:p>
        </w:tc>
        <w:tc>
          <w:tcPr>
            <w:tcW w:w="1158" w:type="pct"/>
            <w:vAlign w:val="center"/>
          </w:tcPr>
          <w:p w14:paraId="0C3DA4D1" w14:textId="77777777" w:rsidR="00E4230B" w:rsidRPr="002603E3" w:rsidRDefault="00E4230B" w:rsidP="00721876">
            <w:pPr>
              <w:jc w:val="center"/>
              <w:rPr>
                <w:rFonts w:ascii="Times New Roman" w:hAnsi="Times New Roman" w:cs="Times New Roman"/>
                <w:b/>
                <w:iCs/>
              </w:rPr>
            </w:pPr>
            <w:r w:rsidRPr="002603E3">
              <w:rPr>
                <w:rFonts w:ascii="Times New Roman" w:hAnsi="Times New Roman" w:cs="Times New Roman"/>
                <w:b/>
                <w:iCs/>
              </w:rPr>
              <w:t>Объем в часах</w:t>
            </w:r>
          </w:p>
        </w:tc>
        <w:tc>
          <w:tcPr>
            <w:tcW w:w="1303" w:type="pct"/>
          </w:tcPr>
          <w:p w14:paraId="33E8AAA3" w14:textId="77777777" w:rsidR="00E4230B" w:rsidRPr="002603E3" w:rsidRDefault="00E4230B" w:rsidP="00721876">
            <w:pPr>
              <w:jc w:val="center"/>
              <w:rPr>
                <w:rFonts w:ascii="Times New Roman" w:hAnsi="Times New Roman" w:cs="Times New Roman"/>
                <w:b/>
                <w:iCs/>
              </w:rPr>
            </w:pPr>
            <w:r w:rsidRPr="002603E3">
              <w:rPr>
                <w:rFonts w:ascii="Times New Roman" w:hAnsi="Times New Roman" w:cs="Times New Roman"/>
                <w:b/>
              </w:rPr>
              <w:t xml:space="preserve">В </w:t>
            </w:r>
            <w:proofErr w:type="spellStart"/>
            <w:r w:rsidRPr="002603E3">
              <w:rPr>
                <w:rFonts w:ascii="Times New Roman" w:hAnsi="Times New Roman" w:cs="Times New Roman"/>
                <w:b/>
              </w:rPr>
              <w:t>т.ч</w:t>
            </w:r>
            <w:proofErr w:type="spellEnd"/>
            <w:r w:rsidRPr="002603E3">
              <w:rPr>
                <w:rFonts w:ascii="Times New Roman" w:hAnsi="Times New Roman" w:cs="Times New Roman"/>
                <w:b/>
              </w:rPr>
              <w:t xml:space="preserve">. в форме </w:t>
            </w:r>
            <w:proofErr w:type="spellStart"/>
            <w:r w:rsidRPr="002603E3">
              <w:rPr>
                <w:rFonts w:ascii="Times New Roman" w:hAnsi="Times New Roman" w:cs="Times New Roman"/>
                <w:b/>
              </w:rPr>
              <w:t>практ</w:t>
            </w:r>
            <w:proofErr w:type="spellEnd"/>
            <w:r w:rsidRPr="002603E3">
              <w:rPr>
                <w:rFonts w:ascii="Times New Roman" w:hAnsi="Times New Roman" w:cs="Times New Roman"/>
                <w:b/>
              </w:rPr>
              <w:t>. подготовки</w:t>
            </w:r>
          </w:p>
        </w:tc>
      </w:tr>
      <w:tr w:rsidR="00E4230B" w:rsidRPr="002603E3" w14:paraId="218223BC" w14:textId="77777777" w:rsidTr="00721876">
        <w:trPr>
          <w:trHeight w:val="24"/>
        </w:trPr>
        <w:tc>
          <w:tcPr>
            <w:tcW w:w="2539" w:type="pct"/>
            <w:vAlign w:val="center"/>
          </w:tcPr>
          <w:p w14:paraId="5AD22C99"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t>Учебные занятия</w:t>
            </w:r>
          </w:p>
        </w:tc>
        <w:tc>
          <w:tcPr>
            <w:tcW w:w="1158" w:type="pct"/>
            <w:vAlign w:val="center"/>
          </w:tcPr>
          <w:p w14:paraId="4C05C153" w14:textId="77777777" w:rsidR="00E4230B" w:rsidRPr="00EF5BDF" w:rsidRDefault="00E4230B" w:rsidP="00721876">
            <w:pPr>
              <w:jc w:val="center"/>
              <w:rPr>
                <w:rFonts w:ascii="Times New Roman" w:hAnsi="Times New Roman" w:cs="Times New Roman"/>
                <w:bCs/>
              </w:rPr>
            </w:pPr>
            <w:r w:rsidRPr="00EF5BDF">
              <w:rPr>
                <w:rFonts w:ascii="Times New Roman" w:hAnsi="Times New Roman" w:cs="Times New Roman"/>
                <w:bCs/>
              </w:rPr>
              <w:t>50</w:t>
            </w:r>
          </w:p>
        </w:tc>
        <w:tc>
          <w:tcPr>
            <w:tcW w:w="1303" w:type="pct"/>
            <w:vAlign w:val="center"/>
          </w:tcPr>
          <w:p w14:paraId="13D65B88" w14:textId="77777777" w:rsidR="00E4230B" w:rsidRPr="00EF5BDF" w:rsidRDefault="00E4230B" w:rsidP="00721876">
            <w:pPr>
              <w:jc w:val="center"/>
              <w:rPr>
                <w:rFonts w:ascii="Times New Roman" w:hAnsi="Times New Roman" w:cs="Times New Roman"/>
                <w:bCs/>
              </w:rPr>
            </w:pPr>
            <w:r w:rsidRPr="00EF5BDF">
              <w:rPr>
                <w:rFonts w:ascii="Times New Roman" w:hAnsi="Times New Roman" w:cs="Times New Roman"/>
                <w:bCs/>
              </w:rPr>
              <w:t>14</w:t>
            </w:r>
          </w:p>
        </w:tc>
      </w:tr>
      <w:tr w:rsidR="00E4230B" w:rsidRPr="002603E3" w14:paraId="6801D977" w14:textId="77777777" w:rsidTr="00721876">
        <w:trPr>
          <w:trHeight w:val="24"/>
        </w:trPr>
        <w:tc>
          <w:tcPr>
            <w:tcW w:w="2539" w:type="pct"/>
            <w:vAlign w:val="center"/>
          </w:tcPr>
          <w:p w14:paraId="18A1A709"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t xml:space="preserve">Промежуточная аттестация Экзамен  </w:t>
            </w:r>
          </w:p>
        </w:tc>
        <w:tc>
          <w:tcPr>
            <w:tcW w:w="1158" w:type="pct"/>
            <w:vAlign w:val="center"/>
          </w:tcPr>
          <w:p w14:paraId="0C91BF8B" w14:textId="77777777" w:rsidR="00E4230B" w:rsidRPr="00EF5BDF" w:rsidRDefault="00E4230B" w:rsidP="00721876">
            <w:pPr>
              <w:jc w:val="center"/>
              <w:rPr>
                <w:rFonts w:ascii="Times New Roman" w:hAnsi="Times New Roman" w:cs="Times New Roman"/>
                <w:bCs/>
              </w:rPr>
            </w:pPr>
            <w:r w:rsidRPr="00EF5BDF">
              <w:rPr>
                <w:rFonts w:ascii="Times New Roman" w:hAnsi="Times New Roman" w:cs="Times New Roman"/>
                <w:bCs/>
              </w:rPr>
              <w:t>4</w:t>
            </w:r>
          </w:p>
        </w:tc>
        <w:tc>
          <w:tcPr>
            <w:tcW w:w="1303" w:type="pct"/>
            <w:vAlign w:val="center"/>
          </w:tcPr>
          <w:p w14:paraId="4E6DDE9C" w14:textId="77777777" w:rsidR="00E4230B" w:rsidRPr="00EF5BDF" w:rsidRDefault="00E4230B" w:rsidP="00721876">
            <w:pPr>
              <w:jc w:val="center"/>
              <w:rPr>
                <w:rFonts w:ascii="Times New Roman" w:hAnsi="Times New Roman" w:cs="Times New Roman"/>
                <w:bCs/>
              </w:rPr>
            </w:pPr>
            <w:r w:rsidRPr="00EF5BDF">
              <w:rPr>
                <w:rFonts w:ascii="Times New Roman" w:hAnsi="Times New Roman" w:cs="Times New Roman"/>
                <w:bCs/>
              </w:rPr>
              <w:t>-</w:t>
            </w:r>
          </w:p>
        </w:tc>
      </w:tr>
      <w:tr w:rsidR="00E4230B" w:rsidRPr="002603E3" w14:paraId="76023A1C" w14:textId="77777777" w:rsidTr="00721876">
        <w:trPr>
          <w:trHeight w:val="24"/>
        </w:trPr>
        <w:tc>
          <w:tcPr>
            <w:tcW w:w="2539" w:type="pct"/>
            <w:vAlign w:val="center"/>
          </w:tcPr>
          <w:p w14:paraId="2A009F6C" w14:textId="77777777" w:rsidR="00E4230B" w:rsidRPr="002603E3" w:rsidRDefault="00E4230B" w:rsidP="00721876">
            <w:pPr>
              <w:jc w:val="both"/>
              <w:rPr>
                <w:rFonts w:ascii="Times New Roman" w:hAnsi="Times New Roman" w:cs="Times New Roman"/>
                <w:bCs/>
              </w:rPr>
            </w:pPr>
            <w:r w:rsidRPr="002603E3">
              <w:rPr>
                <w:rFonts w:ascii="Times New Roman" w:hAnsi="Times New Roman" w:cs="Times New Roman"/>
                <w:bCs/>
              </w:rPr>
              <w:t>Всего</w:t>
            </w:r>
          </w:p>
        </w:tc>
        <w:tc>
          <w:tcPr>
            <w:tcW w:w="1158" w:type="pct"/>
            <w:vAlign w:val="center"/>
          </w:tcPr>
          <w:p w14:paraId="74F0A901" w14:textId="77777777" w:rsidR="00E4230B" w:rsidRPr="00EF5BDF" w:rsidRDefault="00E4230B" w:rsidP="00721876">
            <w:pPr>
              <w:jc w:val="center"/>
              <w:rPr>
                <w:rFonts w:ascii="Times New Roman" w:hAnsi="Times New Roman" w:cs="Times New Roman"/>
                <w:b/>
              </w:rPr>
            </w:pPr>
            <w:r w:rsidRPr="00EF5BDF">
              <w:rPr>
                <w:rFonts w:ascii="Times New Roman" w:hAnsi="Times New Roman" w:cs="Times New Roman"/>
                <w:b/>
              </w:rPr>
              <w:t>74</w:t>
            </w:r>
          </w:p>
        </w:tc>
        <w:tc>
          <w:tcPr>
            <w:tcW w:w="1303" w:type="pct"/>
            <w:vAlign w:val="center"/>
          </w:tcPr>
          <w:p w14:paraId="4F908319" w14:textId="77777777" w:rsidR="00E4230B" w:rsidRPr="00EF5BDF" w:rsidRDefault="00E4230B" w:rsidP="00721876">
            <w:pPr>
              <w:rPr>
                <w:rFonts w:ascii="Times New Roman" w:hAnsi="Times New Roman" w:cs="Times New Roman"/>
                <w:b/>
              </w:rPr>
            </w:pPr>
          </w:p>
        </w:tc>
      </w:tr>
    </w:tbl>
    <w:p w14:paraId="4E7C30D1" w14:textId="77777777" w:rsidR="00E4230B" w:rsidRPr="002603E3" w:rsidRDefault="00E4230B" w:rsidP="00E4230B">
      <w:pPr>
        <w:rPr>
          <w:rFonts w:ascii="Times New Roman" w:hAnsi="Times New Roman" w:cs="Times New Roman"/>
          <w:iCs/>
        </w:rPr>
      </w:pPr>
      <w:r w:rsidRPr="002603E3">
        <w:rPr>
          <w:rFonts w:ascii="Times New Roman" w:hAnsi="Times New Roman" w:cs="Times New Roman"/>
          <w:iCs/>
        </w:rPr>
        <w:br w:type="page"/>
      </w:r>
    </w:p>
    <w:p w14:paraId="0D69AA74" w14:textId="77777777" w:rsidR="00E4230B" w:rsidRPr="00F272BF" w:rsidRDefault="00E4230B" w:rsidP="00E4230B">
      <w:pPr>
        <w:pStyle w:val="114"/>
        <w:ind w:firstLine="0"/>
        <w:rPr>
          <w:rFonts w:ascii="Times New Roman" w:hAnsi="Times New Roman"/>
        </w:rPr>
      </w:pPr>
      <w:r w:rsidRPr="00F272BF">
        <w:rPr>
          <w:rFonts w:ascii="Times New Roman" w:hAnsi="Times New Roman"/>
        </w:rPr>
        <w:lastRenderedPageBreak/>
        <w:t>2.2.  Содержание профессионального модуля</w:t>
      </w:r>
    </w:p>
    <w:tbl>
      <w:tblPr>
        <w:tblpPr w:leftFromText="180" w:rightFromText="180" w:vertAnchor="text" w:tblpXSpec="center" w:tblpY="1"/>
        <w:tblOverlap w:val="neve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42"/>
        <w:gridCol w:w="276"/>
        <w:gridCol w:w="291"/>
        <w:gridCol w:w="142"/>
        <w:gridCol w:w="444"/>
        <w:gridCol w:w="38"/>
        <w:gridCol w:w="501"/>
        <w:gridCol w:w="28"/>
        <w:gridCol w:w="5368"/>
        <w:gridCol w:w="1134"/>
        <w:gridCol w:w="1559"/>
      </w:tblGrid>
      <w:tr w:rsidR="00E4230B" w:rsidRPr="00F272BF" w14:paraId="2C7CFBDC" w14:textId="77777777" w:rsidTr="00721876">
        <w:trPr>
          <w:trHeight w:val="20"/>
        </w:trPr>
        <w:tc>
          <w:tcPr>
            <w:tcW w:w="1295" w:type="dxa"/>
            <w:gridSpan w:val="5"/>
          </w:tcPr>
          <w:p w14:paraId="29BCE687"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F272BF">
              <w:rPr>
                <w:rFonts w:ascii="Times New Roman" w:hAnsi="Times New Roman" w:cs="Times New Roman"/>
                <w:b/>
                <w:bCs/>
              </w:rPr>
              <w:t>Наименование разделов и тем</w:t>
            </w:r>
          </w:p>
          <w:p w14:paraId="4EE4A055" w14:textId="77777777" w:rsidR="00E4230B" w:rsidRPr="00F272BF" w:rsidRDefault="00E4230B" w:rsidP="00721876">
            <w:pPr>
              <w:tabs>
                <w:tab w:val="left" w:pos="1832"/>
              </w:tabs>
              <w:rPr>
                <w:rFonts w:ascii="Times New Roman" w:hAnsi="Times New Roman" w:cs="Times New Roman"/>
              </w:rPr>
            </w:pPr>
            <w:r w:rsidRPr="00F272BF">
              <w:rPr>
                <w:rFonts w:ascii="Times New Roman" w:hAnsi="Times New Roman" w:cs="Times New Roman"/>
              </w:rPr>
              <w:tab/>
            </w:r>
          </w:p>
        </w:tc>
        <w:tc>
          <w:tcPr>
            <w:tcW w:w="5935" w:type="dxa"/>
            <w:gridSpan w:val="4"/>
            <w:vAlign w:val="center"/>
          </w:tcPr>
          <w:p w14:paraId="33E7CE2C"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sidRPr="00F272BF">
              <w:rPr>
                <w:rFonts w:ascii="Times New Roman" w:hAnsi="Times New Roman" w:cs="Times New Roman"/>
                <w:b/>
                <w:bCs/>
              </w:rPr>
              <w:t>Примерное содержание</w:t>
            </w:r>
          </w:p>
          <w:p w14:paraId="5EDD3A09"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sidRPr="00F272BF">
              <w:rPr>
                <w:rFonts w:ascii="Times New Roman" w:hAnsi="Times New Roman" w:cs="Times New Roman"/>
                <w:b/>
                <w:bCs/>
              </w:rPr>
              <w:t xml:space="preserve">материала, </w:t>
            </w:r>
            <w:proofErr w:type="gramStart"/>
            <w:r w:rsidRPr="00F272BF">
              <w:rPr>
                <w:rFonts w:ascii="Times New Roman" w:hAnsi="Times New Roman" w:cs="Times New Roman"/>
                <w:b/>
                <w:bCs/>
              </w:rPr>
              <w:t>практических</w:t>
            </w:r>
            <w:proofErr w:type="gramEnd"/>
          </w:p>
          <w:p w14:paraId="6808531E"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sidRPr="00F272BF">
              <w:rPr>
                <w:rFonts w:ascii="Times New Roman" w:hAnsi="Times New Roman" w:cs="Times New Roman"/>
                <w:b/>
                <w:bCs/>
              </w:rPr>
              <w:t>и лабораторных занятий</w:t>
            </w:r>
          </w:p>
        </w:tc>
        <w:tc>
          <w:tcPr>
            <w:tcW w:w="1134" w:type="dxa"/>
            <w:vAlign w:val="center"/>
          </w:tcPr>
          <w:p w14:paraId="22699CA9" w14:textId="77777777" w:rsidR="00E4230B" w:rsidRPr="00F272BF" w:rsidRDefault="00E4230B" w:rsidP="00721876">
            <w:pPr>
              <w:jc w:val="center"/>
              <w:rPr>
                <w:rFonts w:ascii="Times New Roman" w:hAnsi="Times New Roman" w:cs="Times New Roman"/>
                <w:b/>
                <w:bCs/>
              </w:rPr>
            </w:pPr>
            <w:r w:rsidRPr="00F272BF">
              <w:rPr>
                <w:rFonts w:ascii="Times New Roman" w:hAnsi="Times New Roman" w:cs="Times New Roman"/>
                <w:b/>
                <w:bCs/>
              </w:rPr>
              <w:t>Объем</w:t>
            </w:r>
          </w:p>
          <w:p w14:paraId="48ABD569" w14:textId="77777777" w:rsidR="00E4230B" w:rsidRPr="00F272BF" w:rsidRDefault="00E4230B" w:rsidP="00721876">
            <w:pPr>
              <w:jc w:val="center"/>
              <w:rPr>
                <w:rFonts w:ascii="Times New Roman" w:hAnsi="Times New Roman" w:cs="Times New Roman"/>
                <w:b/>
                <w:bCs/>
              </w:rPr>
            </w:pPr>
            <w:r w:rsidRPr="00F272BF">
              <w:rPr>
                <w:rFonts w:ascii="Times New Roman" w:hAnsi="Times New Roman" w:cs="Times New Roman"/>
                <w:b/>
                <w:bCs/>
              </w:rPr>
              <w:t>часов</w:t>
            </w:r>
          </w:p>
          <w:p w14:paraId="03270B12" w14:textId="77777777" w:rsidR="00E4230B" w:rsidRPr="00F272BF" w:rsidRDefault="00E4230B" w:rsidP="00721876">
            <w:pPr>
              <w:rPr>
                <w:rFonts w:ascii="Times New Roman" w:hAnsi="Times New Roman" w:cs="Times New Roman"/>
                <w:b/>
                <w:bCs/>
              </w:rPr>
            </w:pPr>
          </w:p>
          <w:p w14:paraId="0BE05090"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p>
        </w:tc>
        <w:tc>
          <w:tcPr>
            <w:tcW w:w="1559" w:type="dxa"/>
            <w:vAlign w:val="center"/>
          </w:tcPr>
          <w:p w14:paraId="377F5F6F" w14:textId="77777777" w:rsidR="00E4230B" w:rsidRPr="00F272BF" w:rsidRDefault="00E4230B" w:rsidP="00721876">
            <w:pPr>
              <w:jc w:val="center"/>
              <w:rPr>
                <w:rFonts w:ascii="Times New Roman" w:hAnsi="Times New Roman" w:cs="Times New Roman"/>
                <w:b/>
                <w:bCs/>
              </w:rPr>
            </w:pPr>
            <w:r w:rsidRPr="00F272BF">
              <w:rPr>
                <w:rFonts w:ascii="Times New Roman" w:hAnsi="Times New Roman" w:cs="Times New Roman"/>
                <w:b/>
              </w:rPr>
              <w:t>Коды компетенций, формированию которых способствует элемент программы</w:t>
            </w:r>
          </w:p>
        </w:tc>
      </w:tr>
      <w:tr w:rsidR="00E4230B" w:rsidRPr="00F272BF" w14:paraId="3194C8C1" w14:textId="77777777" w:rsidTr="00721876">
        <w:trPr>
          <w:trHeight w:val="161"/>
        </w:trPr>
        <w:tc>
          <w:tcPr>
            <w:tcW w:w="7230" w:type="dxa"/>
            <w:gridSpan w:val="9"/>
            <w:tcBorders>
              <w:bottom w:val="single" w:sz="2" w:space="0" w:color="auto"/>
            </w:tcBorders>
          </w:tcPr>
          <w:p w14:paraId="51D6E99B" w14:textId="77777777" w:rsidR="00E4230B" w:rsidRPr="00F272BF" w:rsidRDefault="00E4230B" w:rsidP="00721876">
            <w:pPr>
              <w:tabs>
                <w:tab w:val="left" w:pos="426"/>
              </w:tabs>
              <w:jc w:val="center"/>
              <w:rPr>
                <w:rFonts w:ascii="Times New Roman" w:hAnsi="Times New Roman" w:cs="Times New Roman"/>
                <w:b/>
                <w:bCs/>
              </w:rPr>
            </w:pPr>
            <w:r>
              <w:rPr>
                <w:rFonts w:ascii="Times New Roman" w:hAnsi="Times New Roman" w:cs="Times New Roman"/>
                <w:b/>
                <w:bCs/>
              </w:rPr>
              <w:t>МДК 05</w:t>
            </w:r>
            <w:r w:rsidRPr="00F272BF">
              <w:rPr>
                <w:rFonts w:ascii="Times New Roman" w:hAnsi="Times New Roman" w:cs="Times New Roman"/>
                <w:b/>
                <w:bCs/>
              </w:rPr>
              <w:t xml:space="preserve">.01 </w:t>
            </w:r>
            <w:r>
              <w:rPr>
                <w:rFonts w:ascii="Times New Roman" w:hAnsi="Times New Roman" w:cs="Times New Roman"/>
                <w:b/>
                <w:bCs/>
              </w:rPr>
              <w:t>Выполнение работ по профессии слесарь по ремонту подвижного состава</w:t>
            </w:r>
          </w:p>
        </w:tc>
        <w:tc>
          <w:tcPr>
            <w:tcW w:w="1134" w:type="dxa"/>
            <w:tcBorders>
              <w:bottom w:val="single" w:sz="2" w:space="0" w:color="auto"/>
            </w:tcBorders>
            <w:vAlign w:val="center"/>
          </w:tcPr>
          <w:p w14:paraId="3CCCD279" w14:textId="77777777" w:rsidR="00E4230B" w:rsidRPr="00F272BF" w:rsidRDefault="00E4230B" w:rsidP="00721876">
            <w:pPr>
              <w:tabs>
                <w:tab w:val="left" w:pos="426"/>
              </w:tabs>
              <w:jc w:val="center"/>
              <w:rPr>
                <w:rFonts w:ascii="Times New Roman" w:hAnsi="Times New Roman" w:cs="Times New Roman"/>
                <w:b/>
                <w:bCs/>
              </w:rPr>
            </w:pPr>
            <w:r w:rsidRPr="00EF5BDF">
              <w:rPr>
                <w:rFonts w:ascii="Times New Roman" w:hAnsi="Times New Roman" w:cs="Times New Roman"/>
                <w:b/>
                <w:bCs/>
              </w:rPr>
              <w:t>74</w:t>
            </w:r>
          </w:p>
        </w:tc>
        <w:tc>
          <w:tcPr>
            <w:tcW w:w="1559" w:type="dxa"/>
            <w:vMerge w:val="restart"/>
            <w:shd w:val="clear" w:color="auto" w:fill="D9D9D9"/>
            <w:vAlign w:val="center"/>
          </w:tcPr>
          <w:p w14:paraId="18B34CC4" w14:textId="77777777" w:rsidR="00E4230B" w:rsidRPr="00F272BF" w:rsidRDefault="00E4230B" w:rsidP="00721876">
            <w:pPr>
              <w:tabs>
                <w:tab w:val="left" w:pos="426"/>
              </w:tabs>
              <w:jc w:val="both"/>
              <w:rPr>
                <w:rFonts w:ascii="Times New Roman" w:hAnsi="Times New Roman" w:cs="Times New Roman"/>
                <w:b/>
                <w:bCs/>
              </w:rPr>
            </w:pPr>
          </w:p>
        </w:tc>
      </w:tr>
      <w:tr w:rsidR="00E4230B" w:rsidRPr="00F272BF" w14:paraId="6C63B129" w14:textId="77777777" w:rsidTr="00721876">
        <w:trPr>
          <w:trHeight w:val="115"/>
        </w:trPr>
        <w:tc>
          <w:tcPr>
            <w:tcW w:w="7230" w:type="dxa"/>
            <w:gridSpan w:val="9"/>
            <w:tcBorders>
              <w:top w:val="single" w:sz="2" w:space="0" w:color="auto"/>
              <w:bottom w:val="single" w:sz="2" w:space="0" w:color="auto"/>
            </w:tcBorders>
          </w:tcPr>
          <w:p w14:paraId="33E66DE1" w14:textId="77777777" w:rsidR="00E4230B" w:rsidRPr="00F272BF" w:rsidRDefault="00E4230B" w:rsidP="00721876">
            <w:pPr>
              <w:tabs>
                <w:tab w:val="left" w:pos="426"/>
              </w:tabs>
              <w:jc w:val="both"/>
              <w:rPr>
                <w:rFonts w:ascii="Times New Roman" w:hAnsi="Times New Roman" w:cs="Times New Roman"/>
                <w:b/>
                <w:bCs/>
              </w:rPr>
            </w:pPr>
            <w:r w:rsidRPr="00F272BF">
              <w:rPr>
                <w:rFonts w:ascii="Times New Roman" w:hAnsi="Times New Roman" w:cs="Times New Roman"/>
                <w:b/>
                <w:bCs/>
              </w:rPr>
              <w:t>Раздел 1. Механическое оборудование локомотива</w:t>
            </w:r>
          </w:p>
        </w:tc>
        <w:tc>
          <w:tcPr>
            <w:tcW w:w="1134" w:type="dxa"/>
            <w:tcBorders>
              <w:top w:val="single" w:sz="2" w:space="0" w:color="auto"/>
              <w:bottom w:val="single" w:sz="2" w:space="0" w:color="auto"/>
            </w:tcBorders>
            <w:vAlign w:val="center"/>
          </w:tcPr>
          <w:p w14:paraId="2A121B72" w14:textId="77777777" w:rsidR="00E4230B" w:rsidRPr="00F272BF" w:rsidRDefault="00E4230B" w:rsidP="00721876">
            <w:pPr>
              <w:tabs>
                <w:tab w:val="left" w:pos="426"/>
              </w:tabs>
              <w:jc w:val="both"/>
              <w:rPr>
                <w:rFonts w:ascii="Times New Roman" w:hAnsi="Times New Roman" w:cs="Times New Roman"/>
                <w:b/>
                <w:bCs/>
              </w:rPr>
            </w:pPr>
            <w:r w:rsidRPr="00F272BF">
              <w:rPr>
                <w:rFonts w:ascii="Times New Roman" w:hAnsi="Times New Roman" w:cs="Times New Roman"/>
                <w:b/>
                <w:bCs/>
              </w:rPr>
              <w:t xml:space="preserve">      </w:t>
            </w:r>
          </w:p>
        </w:tc>
        <w:tc>
          <w:tcPr>
            <w:tcW w:w="1559" w:type="dxa"/>
            <w:vMerge/>
            <w:tcBorders>
              <w:bottom w:val="single" w:sz="2" w:space="0" w:color="auto"/>
            </w:tcBorders>
            <w:vAlign w:val="center"/>
          </w:tcPr>
          <w:p w14:paraId="13B39B90" w14:textId="77777777" w:rsidR="00E4230B" w:rsidRPr="00F272BF" w:rsidRDefault="00E4230B" w:rsidP="00721876">
            <w:pPr>
              <w:tabs>
                <w:tab w:val="left" w:pos="426"/>
              </w:tabs>
              <w:jc w:val="both"/>
              <w:rPr>
                <w:rFonts w:ascii="Times New Roman" w:hAnsi="Times New Roman" w:cs="Times New Roman"/>
                <w:b/>
                <w:bCs/>
              </w:rPr>
            </w:pPr>
          </w:p>
        </w:tc>
      </w:tr>
      <w:tr w:rsidR="00E4230B" w:rsidRPr="00F272BF" w14:paraId="4EA214CA" w14:textId="77777777" w:rsidTr="00721876">
        <w:trPr>
          <w:trHeight w:val="253"/>
        </w:trPr>
        <w:tc>
          <w:tcPr>
            <w:tcW w:w="1333" w:type="dxa"/>
            <w:gridSpan w:val="6"/>
            <w:vMerge w:val="restart"/>
            <w:tcBorders>
              <w:top w:val="single" w:sz="2" w:space="0" w:color="auto"/>
            </w:tcBorders>
          </w:tcPr>
          <w:p w14:paraId="47906788"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F272BF">
              <w:rPr>
                <w:rFonts w:ascii="Times New Roman" w:hAnsi="Times New Roman" w:cs="Times New Roman"/>
                <w:b/>
                <w:bCs/>
              </w:rPr>
              <w:t>Тема 1.1</w:t>
            </w:r>
          </w:p>
          <w:p w14:paraId="09E0AD24"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F272BF">
              <w:rPr>
                <w:rFonts w:ascii="Times New Roman" w:hAnsi="Times New Roman" w:cs="Times New Roman"/>
                <w:b/>
                <w:bCs/>
              </w:rPr>
              <w:t>Общие</w:t>
            </w:r>
          </w:p>
          <w:p w14:paraId="0B5F04AA"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F272BF">
              <w:rPr>
                <w:rFonts w:ascii="Times New Roman" w:hAnsi="Times New Roman" w:cs="Times New Roman"/>
                <w:b/>
                <w:bCs/>
              </w:rPr>
              <w:t xml:space="preserve">Сведения о подвижном составе </w:t>
            </w:r>
          </w:p>
          <w:p w14:paraId="5742A547"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p>
          <w:p w14:paraId="32CB857C"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p>
          <w:p w14:paraId="44CCC714"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p>
          <w:p w14:paraId="7EFE2CB8"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p>
          <w:p w14:paraId="7806829B"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p>
          <w:p w14:paraId="2CCD6693"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p>
          <w:p w14:paraId="5EE4EF64"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p>
          <w:p w14:paraId="0FC0AEF1"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p>
          <w:p w14:paraId="6E03FE55"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p>
          <w:p w14:paraId="2A40F838"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p>
          <w:p w14:paraId="197F4135"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p>
          <w:p w14:paraId="41F53EF5"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F272BF">
              <w:rPr>
                <w:rFonts w:ascii="Times New Roman" w:hAnsi="Times New Roman" w:cs="Times New Roman"/>
                <w:b/>
                <w:bCs/>
                <w:color w:val="0070C0"/>
              </w:rPr>
              <w:t xml:space="preserve">       </w:t>
            </w:r>
          </w:p>
        </w:tc>
        <w:tc>
          <w:tcPr>
            <w:tcW w:w="5897" w:type="dxa"/>
            <w:gridSpan w:val="3"/>
            <w:tcBorders>
              <w:top w:val="single" w:sz="2" w:space="0" w:color="auto"/>
            </w:tcBorders>
            <w:vAlign w:val="center"/>
          </w:tcPr>
          <w:p w14:paraId="787D1963" w14:textId="77777777" w:rsidR="00E4230B" w:rsidRPr="00F272BF" w:rsidRDefault="00E4230B" w:rsidP="00721876">
            <w:pPr>
              <w:tabs>
                <w:tab w:val="left" w:pos="426"/>
              </w:tabs>
              <w:jc w:val="both"/>
              <w:rPr>
                <w:rFonts w:ascii="Times New Roman" w:hAnsi="Times New Roman" w:cs="Times New Roman"/>
                <w:b/>
                <w:bCs/>
              </w:rPr>
            </w:pPr>
            <w:r w:rsidRPr="00F272BF">
              <w:rPr>
                <w:rFonts w:ascii="Times New Roman" w:hAnsi="Times New Roman" w:cs="Times New Roman"/>
                <w:b/>
                <w:bCs/>
              </w:rPr>
              <w:t>Содержание</w:t>
            </w:r>
          </w:p>
        </w:tc>
        <w:tc>
          <w:tcPr>
            <w:tcW w:w="1134" w:type="dxa"/>
            <w:tcBorders>
              <w:top w:val="single" w:sz="2" w:space="0" w:color="auto"/>
            </w:tcBorders>
            <w:vAlign w:val="center"/>
          </w:tcPr>
          <w:p w14:paraId="7243E9BE" w14:textId="77777777" w:rsidR="00E4230B" w:rsidRPr="00F272BF" w:rsidRDefault="00E4230B" w:rsidP="00721876">
            <w:pPr>
              <w:tabs>
                <w:tab w:val="left" w:pos="426"/>
              </w:tabs>
              <w:jc w:val="center"/>
              <w:rPr>
                <w:rFonts w:ascii="Times New Roman" w:hAnsi="Times New Roman" w:cs="Times New Roman"/>
                <w:b/>
                <w:bCs/>
              </w:rPr>
            </w:pPr>
            <w:r w:rsidRPr="00F272BF">
              <w:rPr>
                <w:rFonts w:ascii="Times New Roman" w:hAnsi="Times New Roman" w:cs="Times New Roman"/>
                <w:b/>
                <w:bCs/>
              </w:rPr>
              <w:t>9</w:t>
            </w:r>
          </w:p>
        </w:tc>
        <w:tc>
          <w:tcPr>
            <w:tcW w:w="1559" w:type="dxa"/>
            <w:vMerge w:val="restart"/>
            <w:tcBorders>
              <w:top w:val="single" w:sz="2" w:space="0" w:color="auto"/>
            </w:tcBorders>
            <w:vAlign w:val="center"/>
          </w:tcPr>
          <w:p w14:paraId="326B04C0" w14:textId="77777777" w:rsidR="00E4230B" w:rsidRPr="00F272BF" w:rsidRDefault="00E4230B" w:rsidP="00721876">
            <w:pPr>
              <w:tabs>
                <w:tab w:val="left" w:pos="426"/>
              </w:tabs>
              <w:jc w:val="both"/>
              <w:rPr>
                <w:rFonts w:ascii="Times New Roman" w:hAnsi="Times New Roman" w:cs="Times New Roman"/>
                <w:bCs/>
              </w:rPr>
            </w:pPr>
            <w:proofErr w:type="gramStart"/>
            <w:r w:rsidRPr="00F272BF">
              <w:rPr>
                <w:rFonts w:ascii="Times New Roman" w:hAnsi="Times New Roman" w:cs="Times New Roman"/>
              </w:rPr>
              <w:t>ОК</w:t>
            </w:r>
            <w:proofErr w:type="gramEnd"/>
            <w:r w:rsidRPr="00F272BF">
              <w:rPr>
                <w:rFonts w:ascii="Times New Roman" w:hAnsi="Times New Roman" w:cs="Times New Roman"/>
              </w:rPr>
              <w:t xml:space="preserve"> 01, О</w:t>
            </w:r>
            <w:r>
              <w:rPr>
                <w:rFonts w:ascii="Times New Roman" w:hAnsi="Times New Roman" w:cs="Times New Roman"/>
              </w:rPr>
              <w:t>К 02, ОК 03, ОК 04, ОК 05, ОК 09</w:t>
            </w:r>
            <w:r w:rsidRPr="00F272BF">
              <w:rPr>
                <w:rFonts w:ascii="Times New Roman" w:hAnsi="Times New Roman" w:cs="Times New Roman"/>
              </w:rPr>
              <w:t>, ПК 1.1, ПК 1.2, ПК 1.3</w:t>
            </w:r>
          </w:p>
        </w:tc>
      </w:tr>
      <w:tr w:rsidR="00E4230B" w:rsidRPr="00F272BF" w14:paraId="3C538456" w14:textId="77777777" w:rsidTr="00721876">
        <w:trPr>
          <w:trHeight w:val="299"/>
        </w:trPr>
        <w:tc>
          <w:tcPr>
            <w:tcW w:w="1333" w:type="dxa"/>
            <w:gridSpan w:val="6"/>
            <w:vMerge/>
            <w:tcBorders>
              <w:top w:val="single" w:sz="2" w:space="0" w:color="auto"/>
            </w:tcBorders>
          </w:tcPr>
          <w:p w14:paraId="3B045775"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29" w:type="dxa"/>
            <w:gridSpan w:val="2"/>
            <w:vAlign w:val="center"/>
          </w:tcPr>
          <w:p w14:paraId="309C07AF"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5368" w:type="dxa"/>
          </w:tcPr>
          <w:p w14:paraId="6CDF98CB" w14:textId="77777777" w:rsidR="00E4230B" w:rsidRPr="00F272BF" w:rsidRDefault="00E4230B" w:rsidP="00721876">
            <w:pPr>
              <w:rPr>
                <w:rFonts w:ascii="Times New Roman" w:hAnsi="Times New Roman" w:cs="Times New Roman"/>
              </w:rPr>
            </w:pPr>
            <w:r w:rsidRPr="00F272BF">
              <w:rPr>
                <w:rFonts w:ascii="Times New Roman" w:hAnsi="Times New Roman" w:cs="Times New Roman"/>
              </w:rPr>
              <w:t>Общие  сведения  о  подвижном  составе.</w:t>
            </w:r>
          </w:p>
        </w:tc>
        <w:tc>
          <w:tcPr>
            <w:tcW w:w="1134" w:type="dxa"/>
            <w:vAlign w:val="center"/>
          </w:tcPr>
          <w:p w14:paraId="58F583E1"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tcBorders>
              <w:top w:val="single" w:sz="2" w:space="0" w:color="auto"/>
            </w:tcBorders>
            <w:vAlign w:val="center"/>
          </w:tcPr>
          <w:p w14:paraId="5DD12A60"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1F1663B4" w14:textId="77777777" w:rsidTr="00721876">
        <w:trPr>
          <w:trHeight w:val="241"/>
        </w:trPr>
        <w:tc>
          <w:tcPr>
            <w:tcW w:w="1333" w:type="dxa"/>
            <w:gridSpan w:val="6"/>
            <w:vMerge/>
            <w:tcBorders>
              <w:top w:val="single" w:sz="2" w:space="0" w:color="auto"/>
            </w:tcBorders>
          </w:tcPr>
          <w:p w14:paraId="6B089A73"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29" w:type="dxa"/>
            <w:gridSpan w:val="2"/>
            <w:vAlign w:val="center"/>
          </w:tcPr>
          <w:p w14:paraId="441A2B5B"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2</w:t>
            </w:r>
          </w:p>
        </w:tc>
        <w:tc>
          <w:tcPr>
            <w:tcW w:w="5368" w:type="dxa"/>
          </w:tcPr>
          <w:p w14:paraId="3AFE2C62" w14:textId="77777777" w:rsidR="00E4230B" w:rsidRPr="00F272BF" w:rsidRDefault="00E4230B" w:rsidP="00721876">
            <w:pPr>
              <w:rPr>
                <w:rFonts w:ascii="Times New Roman" w:hAnsi="Times New Roman" w:cs="Times New Roman"/>
              </w:rPr>
            </w:pPr>
            <w:r w:rsidRPr="00F272BF">
              <w:rPr>
                <w:rFonts w:ascii="Times New Roman" w:hAnsi="Times New Roman" w:cs="Times New Roman"/>
              </w:rPr>
              <w:t xml:space="preserve"> Классификация локомотивов.  </w:t>
            </w:r>
          </w:p>
        </w:tc>
        <w:tc>
          <w:tcPr>
            <w:tcW w:w="1134" w:type="dxa"/>
            <w:vAlign w:val="center"/>
          </w:tcPr>
          <w:p w14:paraId="43F97BC6"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tcBorders>
              <w:top w:val="single" w:sz="2" w:space="0" w:color="auto"/>
            </w:tcBorders>
            <w:vAlign w:val="center"/>
          </w:tcPr>
          <w:p w14:paraId="550E4268"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03083C93" w14:textId="77777777" w:rsidTr="00721876">
        <w:trPr>
          <w:trHeight w:val="200"/>
        </w:trPr>
        <w:tc>
          <w:tcPr>
            <w:tcW w:w="1333" w:type="dxa"/>
            <w:gridSpan w:val="6"/>
            <w:vMerge/>
            <w:tcBorders>
              <w:top w:val="single" w:sz="2" w:space="0" w:color="auto"/>
            </w:tcBorders>
          </w:tcPr>
          <w:p w14:paraId="38FBB4A7"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29" w:type="dxa"/>
            <w:gridSpan w:val="2"/>
            <w:vAlign w:val="center"/>
          </w:tcPr>
          <w:p w14:paraId="2B4E305A"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3</w:t>
            </w:r>
          </w:p>
        </w:tc>
        <w:tc>
          <w:tcPr>
            <w:tcW w:w="5368" w:type="dxa"/>
          </w:tcPr>
          <w:p w14:paraId="71A1C3AF" w14:textId="77777777" w:rsidR="00E4230B" w:rsidRPr="00F272BF" w:rsidRDefault="00E4230B" w:rsidP="00721876">
            <w:pPr>
              <w:rPr>
                <w:rFonts w:ascii="Times New Roman" w:hAnsi="Times New Roman" w:cs="Times New Roman"/>
              </w:rPr>
            </w:pPr>
            <w:r w:rsidRPr="00F272BF">
              <w:rPr>
                <w:rFonts w:ascii="Times New Roman" w:hAnsi="Times New Roman" w:cs="Times New Roman"/>
              </w:rPr>
              <w:t xml:space="preserve">Назначение  и взаимодействие  механизмов и основных узлов  локомотивов. </w:t>
            </w:r>
          </w:p>
        </w:tc>
        <w:tc>
          <w:tcPr>
            <w:tcW w:w="1134" w:type="dxa"/>
            <w:vAlign w:val="center"/>
          </w:tcPr>
          <w:p w14:paraId="65DD0C5B"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tcBorders>
              <w:top w:val="single" w:sz="2" w:space="0" w:color="auto"/>
            </w:tcBorders>
            <w:vAlign w:val="center"/>
          </w:tcPr>
          <w:p w14:paraId="6C2FDB98"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5D9D47C5" w14:textId="77777777" w:rsidTr="00721876">
        <w:trPr>
          <w:trHeight w:val="200"/>
        </w:trPr>
        <w:tc>
          <w:tcPr>
            <w:tcW w:w="1333" w:type="dxa"/>
            <w:gridSpan w:val="6"/>
            <w:vMerge/>
            <w:tcBorders>
              <w:top w:val="single" w:sz="2" w:space="0" w:color="auto"/>
            </w:tcBorders>
          </w:tcPr>
          <w:p w14:paraId="6E088BAC"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29" w:type="dxa"/>
            <w:gridSpan w:val="2"/>
            <w:vAlign w:val="center"/>
          </w:tcPr>
          <w:p w14:paraId="58E32F22"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4</w:t>
            </w:r>
          </w:p>
        </w:tc>
        <w:tc>
          <w:tcPr>
            <w:tcW w:w="5368" w:type="dxa"/>
          </w:tcPr>
          <w:p w14:paraId="1E94209E" w14:textId="77777777" w:rsidR="00E4230B" w:rsidRPr="00F272BF" w:rsidRDefault="00E4230B" w:rsidP="00721876">
            <w:pPr>
              <w:rPr>
                <w:rFonts w:ascii="Times New Roman" w:hAnsi="Times New Roman" w:cs="Times New Roman"/>
              </w:rPr>
            </w:pPr>
            <w:r w:rsidRPr="00F272BF">
              <w:rPr>
                <w:rFonts w:ascii="Times New Roman" w:hAnsi="Times New Roman" w:cs="Times New Roman"/>
              </w:rPr>
              <w:t>Общие сведения об устройстве электровоза</w:t>
            </w:r>
          </w:p>
        </w:tc>
        <w:tc>
          <w:tcPr>
            <w:tcW w:w="1134" w:type="dxa"/>
            <w:vAlign w:val="center"/>
          </w:tcPr>
          <w:p w14:paraId="33B40B24"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tcBorders>
              <w:top w:val="single" w:sz="2" w:space="0" w:color="auto"/>
            </w:tcBorders>
            <w:vAlign w:val="center"/>
          </w:tcPr>
          <w:p w14:paraId="1D1C3155"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4A934B9A" w14:textId="77777777" w:rsidTr="00721876">
        <w:trPr>
          <w:trHeight w:val="270"/>
        </w:trPr>
        <w:tc>
          <w:tcPr>
            <w:tcW w:w="1333" w:type="dxa"/>
            <w:gridSpan w:val="6"/>
            <w:vMerge/>
            <w:tcBorders>
              <w:top w:val="single" w:sz="2" w:space="0" w:color="auto"/>
            </w:tcBorders>
          </w:tcPr>
          <w:p w14:paraId="75D72BC0"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29" w:type="dxa"/>
            <w:gridSpan w:val="2"/>
            <w:vAlign w:val="center"/>
          </w:tcPr>
          <w:p w14:paraId="5AB66720"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5</w:t>
            </w:r>
          </w:p>
        </w:tc>
        <w:tc>
          <w:tcPr>
            <w:tcW w:w="5368" w:type="dxa"/>
          </w:tcPr>
          <w:p w14:paraId="229F1290" w14:textId="77777777" w:rsidR="00E4230B" w:rsidRPr="00F272BF" w:rsidRDefault="00E4230B" w:rsidP="00721876">
            <w:pPr>
              <w:rPr>
                <w:rFonts w:ascii="Times New Roman" w:hAnsi="Times New Roman" w:cs="Times New Roman"/>
              </w:rPr>
            </w:pPr>
            <w:r w:rsidRPr="00F272BF">
              <w:rPr>
                <w:rFonts w:ascii="Times New Roman" w:hAnsi="Times New Roman" w:cs="Times New Roman"/>
              </w:rPr>
              <w:t xml:space="preserve">Виды  ремонта и технического  обслуживания подвижного  состава.  </w:t>
            </w:r>
          </w:p>
        </w:tc>
        <w:tc>
          <w:tcPr>
            <w:tcW w:w="1134" w:type="dxa"/>
            <w:vAlign w:val="center"/>
          </w:tcPr>
          <w:p w14:paraId="4B97F348"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tcBorders>
              <w:top w:val="single" w:sz="2" w:space="0" w:color="auto"/>
            </w:tcBorders>
            <w:vAlign w:val="center"/>
          </w:tcPr>
          <w:p w14:paraId="1F5CEA40"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00F76419" w14:textId="77777777" w:rsidTr="00721876">
        <w:trPr>
          <w:trHeight w:val="220"/>
        </w:trPr>
        <w:tc>
          <w:tcPr>
            <w:tcW w:w="1333" w:type="dxa"/>
            <w:gridSpan w:val="6"/>
            <w:vMerge/>
            <w:tcBorders>
              <w:top w:val="single" w:sz="2" w:space="0" w:color="auto"/>
            </w:tcBorders>
          </w:tcPr>
          <w:p w14:paraId="0FC82F2F"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29" w:type="dxa"/>
            <w:gridSpan w:val="2"/>
            <w:vAlign w:val="center"/>
          </w:tcPr>
          <w:p w14:paraId="0DC6E88E"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6</w:t>
            </w:r>
          </w:p>
        </w:tc>
        <w:tc>
          <w:tcPr>
            <w:tcW w:w="5368" w:type="dxa"/>
          </w:tcPr>
          <w:p w14:paraId="22D45832" w14:textId="77777777" w:rsidR="00E4230B" w:rsidRPr="00F272BF" w:rsidRDefault="00E4230B" w:rsidP="00721876">
            <w:pPr>
              <w:rPr>
                <w:rFonts w:ascii="Times New Roman" w:hAnsi="Times New Roman" w:cs="Times New Roman"/>
              </w:rPr>
            </w:pPr>
            <w:r w:rsidRPr="00F272BF">
              <w:rPr>
                <w:rFonts w:ascii="Times New Roman" w:hAnsi="Times New Roman" w:cs="Times New Roman"/>
              </w:rPr>
              <w:t>Подготовка подвижного состава к ремонту</w:t>
            </w:r>
          </w:p>
        </w:tc>
        <w:tc>
          <w:tcPr>
            <w:tcW w:w="1134" w:type="dxa"/>
            <w:vAlign w:val="center"/>
          </w:tcPr>
          <w:p w14:paraId="47482A04"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tcBorders>
              <w:top w:val="single" w:sz="2" w:space="0" w:color="auto"/>
            </w:tcBorders>
            <w:vAlign w:val="center"/>
          </w:tcPr>
          <w:p w14:paraId="3680A99B"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66C91DB2" w14:textId="77777777" w:rsidTr="00721876">
        <w:trPr>
          <w:trHeight w:val="160"/>
        </w:trPr>
        <w:tc>
          <w:tcPr>
            <w:tcW w:w="1333" w:type="dxa"/>
            <w:gridSpan w:val="6"/>
            <w:vMerge/>
            <w:tcBorders>
              <w:top w:val="single" w:sz="2" w:space="0" w:color="auto"/>
            </w:tcBorders>
          </w:tcPr>
          <w:p w14:paraId="2DC7BCD2"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29" w:type="dxa"/>
            <w:gridSpan w:val="2"/>
            <w:vAlign w:val="center"/>
          </w:tcPr>
          <w:p w14:paraId="62A37E6F"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7</w:t>
            </w:r>
          </w:p>
        </w:tc>
        <w:tc>
          <w:tcPr>
            <w:tcW w:w="5368" w:type="dxa"/>
          </w:tcPr>
          <w:p w14:paraId="35364BDE" w14:textId="77777777" w:rsidR="00E4230B" w:rsidRPr="00F272BF" w:rsidRDefault="00E4230B" w:rsidP="00721876">
            <w:pPr>
              <w:tabs>
                <w:tab w:val="left" w:pos="426"/>
              </w:tabs>
              <w:jc w:val="both"/>
              <w:rPr>
                <w:rFonts w:ascii="Times New Roman" w:hAnsi="Times New Roman" w:cs="Times New Roman"/>
              </w:rPr>
            </w:pPr>
            <w:r w:rsidRPr="00F272BF">
              <w:rPr>
                <w:rFonts w:ascii="Times New Roman" w:hAnsi="Times New Roman" w:cs="Times New Roman"/>
              </w:rPr>
              <w:t xml:space="preserve">Размещение  оборудования  на  электровозах. </w:t>
            </w:r>
          </w:p>
        </w:tc>
        <w:tc>
          <w:tcPr>
            <w:tcW w:w="1134" w:type="dxa"/>
            <w:vAlign w:val="center"/>
          </w:tcPr>
          <w:p w14:paraId="7F095637"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tcBorders>
              <w:top w:val="single" w:sz="2" w:space="0" w:color="auto"/>
            </w:tcBorders>
            <w:vAlign w:val="center"/>
          </w:tcPr>
          <w:p w14:paraId="243D82A1"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1D26B5CE" w14:textId="77777777" w:rsidTr="00721876">
        <w:trPr>
          <w:trHeight w:val="240"/>
        </w:trPr>
        <w:tc>
          <w:tcPr>
            <w:tcW w:w="1333" w:type="dxa"/>
            <w:gridSpan w:val="6"/>
            <w:vMerge/>
            <w:tcBorders>
              <w:top w:val="single" w:sz="2" w:space="0" w:color="auto"/>
            </w:tcBorders>
          </w:tcPr>
          <w:p w14:paraId="4C85333E"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29" w:type="dxa"/>
            <w:gridSpan w:val="2"/>
            <w:vAlign w:val="center"/>
          </w:tcPr>
          <w:p w14:paraId="2D0BBBD9"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8</w:t>
            </w:r>
          </w:p>
        </w:tc>
        <w:tc>
          <w:tcPr>
            <w:tcW w:w="5368" w:type="dxa"/>
          </w:tcPr>
          <w:p w14:paraId="36324402" w14:textId="77777777" w:rsidR="00E4230B" w:rsidRPr="00F272BF" w:rsidRDefault="00E4230B" w:rsidP="00721876">
            <w:pPr>
              <w:tabs>
                <w:tab w:val="left" w:pos="426"/>
              </w:tabs>
              <w:jc w:val="both"/>
              <w:rPr>
                <w:rFonts w:ascii="Times New Roman" w:hAnsi="Times New Roman" w:cs="Times New Roman"/>
              </w:rPr>
            </w:pPr>
            <w:r w:rsidRPr="00F272BF">
              <w:rPr>
                <w:rFonts w:ascii="Times New Roman" w:hAnsi="Times New Roman" w:cs="Times New Roman"/>
              </w:rPr>
              <w:t xml:space="preserve">Механическое оборудование электровоза </w:t>
            </w:r>
          </w:p>
        </w:tc>
        <w:tc>
          <w:tcPr>
            <w:tcW w:w="1134" w:type="dxa"/>
            <w:vAlign w:val="center"/>
          </w:tcPr>
          <w:p w14:paraId="4167C1D7"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tcBorders>
              <w:top w:val="single" w:sz="2" w:space="0" w:color="auto"/>
            </w:tcBorders>
            <w:vAlign w:val="center"/>
          </w:tcPr>
          <w:p w14:paraId="44842906"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4601126D" w14:textId="77777777" w:rsidTr="00721876">
        <w:trPr>
          <w:trHeight w:val="240"/>
        </w:trPr>
        <w:tc>
          <w:tcPr>
            <w:tcW w:w="1333" w:type="dxa"/>
            <w:gridSpan w:val="6"/>
            <w:vMerge/>
            <w:tcBorders>
              <w:top w:val="single" w:sz="2" w:space="0" w:color="auto"/>
            </w:tcBorders>
          </w:tcPr>
          <w:p w14:paraId="71196584"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29" w:type="dxa"/>
            <w:gridSpan w:val="2"/>
            <w:vAlign w:val="center"/>
          </w:tcPr>
          <w:p w14:paraId="7658764E"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9</w:t>
            </w:r>
          </w:p>
        </w:tc>
        <w:tc>
          <w:tcPr>
            <w:tcW w:w="5368" w:type="dxa"/>
          </w:tcPr>
          <w:p w14:paraId="3ABF8A31" w14:textId="77777777" w:rsidR="00E4230B" w:rsidRPr="00F272BF" w:rsidRDefault="00E4230B" w:rsidP="00721876">
            <w:pPr>
              <w:tabs>
                <w:tab w:val="left" w:pos="426"/>
              </w:tabs>
              <w:jc w:val="both"/>
              <w:rPr>
                <w:rFonts w:ascii="Times New Roman" w:hAnsi="Times New Roman" w:cs="Times New Roman"/>
              </w:rPr>
            </w:pPr>
            <w:r w:rsidRPr="00F272BF">
              <w:rPr>
                <w:rFonts w:ascii="Times New Roman" w:hAnsi="Times New Roman" w:cs="Times New Roman"/>
              </w:rPr>
              <w:t>Условные обозначения локомотивов</w:t>
            </w:r>
          </w:p>
        </w:tc>
        <w:tc>
          <w:tcPr>
            <w:tcW w:w="1134" w:type="dxa"/>
            <w:vAlign w:val="center"/>
          </w:tcPr>
          <w:p w14:paraId="61255D61"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tcBorders>
              <w:top w:val="single" w:sz="2" w:space="0" w:color="auto"/>
            </w:tcBorders>
            <w:vAlign w:val="center"/>
          </w:tcPr>
          <w:p w14:paraId="717C3B6F"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11692D1B" w14:textId="77777777" w:rsidTr="00721876">
        <w:trPr>
          <w:trHeight w:val="180"/>
        </w:trPr>
        <w:tc>
          <w:tcPr>
            <w:tcW w:w="1333" w:type="dxa"/>
            <w:gridSpan w:val="6"/>
            <w:vMerge/>
            <w:tcBorders>
              <w:top w:val="single" w:sz="2" w:space="0" w:color="auto"/>
            </w:tcBorders>
          </w:tcPr>
          <w:p w14:paraId="322CB83D"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897" w:type="dxa"/>
            <w:gridSpan w:val="3"/>
            <w:vAlign w:val="center"/>
          </w:tcPr>
          <w:p w14:paraId="78A4D16D" w14:textId="77777777" w:rsidR="00E4230B" w:rsidRPr="00F272BF" w:rsidRDefault="00E4230B" w:rsidP="00721876">
            <w:pPr>
              <w:tabs>
                <w:tab w:val="left" w:pos="426"/>
              </w:tabs>
              <w:jc w:val="both"/>
              <w:rPr>
                <w:rFonts w:ascii="Times New Roman" w:hAnsi="Times New Roman" w:cs="Times New Roman"/>
                <w:b/>
              </w:rPr>
            </w:pPr>
            <w:r w:rsidRPr="00F272BF">
              <w:rPr>
                <w:rFonts w:ascii="Times New Roman" w:hAnsi="Times New Roman" w:cs="Times New Roman"/>
                <w:b/>
              </w:rPr>
              <w:t>Практические занятия</w:t>
            </w:r>
          </w:p>
        </w:tc>
        <w:tc>
          <w:tcPr>
            <w:tcW w:w="1134" w:type="dxa"/>
            <w:shd w:val="clear" w:color="auto" w:fill="FFFFFF"/>
            <w:vAlign w:val="center"/>
          </w:tcPr>
          <w:p w14:paraId="6603378F" w14:textId="77777777" w:rsidR="00E4230B" w:rsidRPr="00F272BF" w:rsidRDefault="00E4230B" w:rsidP="00721876">
            <w:pPr>
              <w:tabs>
                <w:tab w:val="left" w:pos="426"/>
              </w:tabs>
              <w:jc w:val="center"/>
              <w:rPr>
                <w:rFonts w:ascii="Times New Roman" w:hAnsi="Times New Roman" w:cs="Times New Roman"/>
                <w:b/>
              </w:rPr>
            </w:pPr>
            <w:r w:rsidRPr="00F272BF">
              <w:rPr>
                <w:rFonts w:ascii="Times New Roman" w:hAnsi="Times New Roman" w:cs="Times New Roman"/>
                <w:b/>
              </w:rPr>
              <w:t>3</w:t>
            </w:r>
          </w:p>
        </w:tc>
        <w:tc>
          <w:tcPr>
            <w:tcW w:w="1559" w:type="dxa"/>
            <w:vMerge/>
            <w:tcBorders>
              <w:top w:val="single" w:sz="2" w:space="0" w:color="auto"/>
            </w:tcBorders>
            <w:shd w:val="clear" w:color="auto" w:fill="FFFFFF"/>
            <w:vAlign w:val="center"/>
          </w:tcPr>
          <w:p w14:paraId="2477579F" w14:textId="77777777" w:rsidR="00E4230B" w:rsidRPr="00F272BF" w:rsidRDefault="00E4230B" w:rsidP="00721876">
            <w:pPr>
              <w:tabs>
                <w:tab w:val="left" w:pos="426"/>
              </w:tabs>
              <w:jc w:val="center"/>
              <w:rPr>
                <w:rFonts w:ascii="Times New Roman" w:hAnsi="Times New Roman" w:cs="Times New Roman"/>
                <w:b/>
              </w:rPr>
            </w:pPr>
          </w:p>
        </w:tc>
      </w:tr>
      <w:tr w:rsidR="00E4230B" w:rsidRPr="00F272BF" w14:paraId="675AC699" w14:textId="77777777" w:rsidTr="00721876">
        <w:trPr>
          <w:trHeight w:val="190"/>
        </w:trPr>
        <w:tc>
          <w:tcPr>
            <w:tcW w:w="1333" w:type="dxa"/>
            <w:gridSpan w:val="6"/>
            <w:vMerge/>
            <w:tcBorders>
              <w:top w:val="single" w:sz="2" w:space="0" w:color="auto"/>
            </w:tcBorders>
          </w:tcPr>
          <w:p w14:paraId="0AF41D15"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29" w:type="dxa"/>
            <w:gridSpan w:val="2"/>
            <w:vAlign w:val="center"/>
          </w:tcPr>
          <w:p w14:paraId="520C71EA" w14:textId="77777777" w:rsidR="00E4230B" w:rsidRPr="000D0AB7" w:rsidRDefault="00E4230B" w:rsidP="00721876">
            <w:pPr>
              <w:tabs>
                <w:tab w:val="left" w:pos="426"/>
              </w:tabs>
              <w:jc w:val="center"/>
              <w:rPr>
                <w:rFonts w:ascii="Times New Roman" w:hAnsi="Times New Roman" w:cs="Times New Roman"/>
              </w:rPr>
            </w:pPr>
            <w:r w:rsidRPr="000D0AB7">
              <w:rPr>
                <w:rFonts w:ascii="Times New Roman" w:hAnsi="Times New Roman" w:cs="Times New Roman"/>
              </w:rPr>
              <w:t>10</w:t>
            </w:r>
          </w:p>
        </w:tc>
        <w:tc>
          <w:tcPr>
            <w:tcW w:w="5368" w:type="dxa"/>
            <w:vAlign w:val="center"/>
          </w:tcPr>
          <w:p w14:paraId="427AFC31" w14:textId="77777777" w:rsidR="00E4230B" w:rsidRPr="000D0AB7" w:rsidRDefault="00E4230B" w:rsidP="00721876">
            <w:pPr>
              <w:tabs>
                <w:tab w:val="left" w:pos="426"/>
              </w:tabs>
              <w:jc w:val="both"/>
              <w:rPr>
                <w:rFonts w:ascii="Times New Roman" w:hAnsi="Times New Roman" w:cs="Times New Roman"/>
              </w:rPr>
            </w:pPr>
            <w:r w:rsidRPr="000D0AB7">
              <w:rPr>
                <w:rFonts w:ascii="Times New Roman" w:hAnsi="Times New Roman" w:cs="Times New Roman"/>
              </w:rPr>
              <w:t>Изучение расположения оборудования на электровозе</w:t>
            </w:r>
          </w:p>
        </w:tc>
        <w:tc>
          <w:tcPr>
            <w:tcW w:w="1134" w:type="dxa"/>
            <w:vAlign w:val="center"/>
          </w:tcPr>
          <w:p w14:paraId="0329CA02"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tcBorders>
              <w:top w:val="single" w:sz="2" w:space="0" w:color="auto"/>
            </w:tcBorders>
            <w:vAlign w:val="center"/>
          </w:tcPr>
          <w:p w14:paraId="753758E9"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3C3A0464" w14:textId="77777777" w:rsidTr="00721876">
        <w:trPr>
          <w:trHeight w:val="264"/>
        </w:trPr>
        <w:tc>
          <w:tcPr>
            <w:tcW w:w="1333" w:type="dxa"/>
            <w:gridSpan w:val="6"/>
            <w:vMerge/>
            <w:tcBorders>
              <w:top w:val="single" w:sz="2" w:space="0" w:color="auto"/>
            </w:tcBorders>
          </w:tcPr>
          <w:p w14:paraId="2081D857"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29" w:type="dxa"/>
            <w:gridSpan w:val="2"/>
            <w:vAlign w:val="center"/>
          </w:tcPr>
          <w:p w14:paraId="305545A4" w14:textId="77777777" w:rsidR="00E4230B" w:rsidRPr="000D0AB7" w:rsidRDefault="00E4230B" w:rsidP="00721876">
            <w:pPr>
              <w:tabs>
                <w:tab w:val="left" w:pos="426"/>
              </w:tabs>
              <w:jc w:val="center"/>
              <w:rPr>
                <w:rFonts w:ascii="Times New Roman" w:hAnsi="Times New Roman" w:cs="Times New Roman"/>
              </w:rPr>
            </w:pPr>
            <w:r w:rsidRPr="000D0AB7">
              <w:rPr>
                <w:rFonts w:ascii="Times New Roman" w:hAnsi="Times New Roman" w:cs="Times New Roman"/>
              </w:rPr>
              <w:t>11</w:t>
            </w:r>
          </w:p>
        </w:tc>
        <w:tc>
          <w:tcPr>
            <w:tcW w:w="5368" w:type="dxa"/>
            <w:vAlign w:val="center"/>
          </w:tcPr>
          <w:p w14:paraId="525D7BB8" w14:textId="77777777" w:rsidR="00E4230B" w:rsidRPr="000D0AB7" w:rsidRDefault="00E4230B" w:rsidP="00721876">
            <w:pPr>
              <w:tabs>
                <w:tab w:val="left" w:pos="426"/>
              </w:tabs>
              <w:jc w:val="both"/>
              <w:rPr>
                <w:rFonts w:ascii="Times New Roman" w:hAnsi="Times New Roman" w:cs="Times New Roman"/>
              </w:rPr>
            </w:pPr>
            <w:r w:rsidRPr="000D0AB7">
              <w:rPr>
                <w:rFonts w:ascii="Times New Roman" w:hAnsi="Times New Roman" w:cs="Times New Roman"/>
              </w:rPr>
              <w:t>Написать Условные обозначения локомотивов</w:t>
            </w:r>
          </w:p>
        </w:tc>
        <w:tc>
          <w:tcPr>
            <w:tcW w:w="1134" w:type="dxa"/>
            <w:vAlign w:val="center"/>
          </w:tcPr>
          <w:p w14:paraId="67602532"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tcBorders>
              <w:top w:val="single" w:sz="2" w:space="0" w:color="auto"/>
            </w:tcBorders>
            <w:vAlign w:val="center"/>
          </w:tcPr>
          <w:p w14:paraId="6E7FE9D2"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6FC4D5CE" w14:textId="77777777" w:rsidTr="00721876">
        <w:trPr>
          <w:trHeight w:val="276"/>
        </w:trPr>
        <w:tc>
          <w:tcPr>
            <w:tcW w:w="1333" w:type="dxa"/>
            <w:gridSpan w:val="6"/>
            <w:vMerge/>
            <w:tcBorders>
              <w:top w:val="single" w:sz="2" w:space="0" w:color="auto"/>
            </w:tcBorders>
          </w:tcPr>
          <w:p w14:paraId="18C747C6"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29" w:type="dxa"/>
            <w:gridSpan w:val="2"/>
            <w:vAlign w:val="center"/>
          </w:tcPr>
          <w:p w14:paraId="3019296F" w14:textId="77777777" w:rsidR="00E4230B" w:rsidRPr="000D0AB7" w:rsidRDefault="00E4230B" w:rsidP="00721876">
            <w:pPr>
              <w:tabs>
                <w:tab w:val="left" w:pos="426"/>
              </w:tabs>
              <w:jc w:val="center"/>
              <w:rPr>
                <w:rFonts w:ascii="Times New Roman" w:hAnsi="Times New Roman" w:cs="Times New Roman"/>
              </w:rPr>
            </w:pPr>
            <w:r w:rsidRPr="000D0AB7">
              <w:rPr>
                <w:rFonts w:ascii="Times New Roman" w:hAnsi="Times New Roman" w:cs="Times New Roman"/>
              </w:rPr>
              <w:t>12</w:t>
            </w:r>
          </w:p>
        </w:tc>
        <w:tc>
          <w:tcPr>
            <w:tcW w:w="5368" w:type="dxa"/>
            <w:vAlign w:val="center"/>
          </w:tcPr>
          <w:p w14:paraId="50574B22" w14:textId="77777777" w:rsidR="00E4230B" w:rsidRPr="000D0AB7" w:rsidRDefault="00E4230B" w:rsidP="00721876">
            <w:pPr>
              <w:tabs>
                <w:tab w:val="left" w:pos="426"/>
              </w:tabs>
              <w:jc w:val="both"/>
              <w:rPr>
                <w:rFonts w:ascii="Times New Roman" w:hAnsi="Times New Roman" w:cs="Times New Roman"/>
              </w:rPr>
            </w:pPr>
            <w:r w:rsidRPr="000D0AB7">
              <w:rPr>
                <w:rFonts w:ascii="Times New Roman" w:hAnsi="Times New Roman" w:cs="Times New Roman"/>
              </w:rPr>
              <w:t xml:space="preserve">Изучить виды ремонта и ТО </w:t>
            </w:r>
            <w:proofErr w:type="gramStart"/>
            <w:r w:rsidRPr="000D0AB7">
              <w:rPr>
                <w:rFonts w:ascii="Times New Roman" w:hAnsi="Times New Roman" w:cs="Times New Roman"/>
              </w:rPr>
              <w:t>П</w:t>
            </w:r>
            <w:proofErr w:type="gramEnd"/>
            <w:r w:rsidRPr="000D0AB7">
              <w:rPr>
                <w:rFonts w:ascii="Times New Roman" w:hAnsi="Times New Roman" w:cs="Times New Roman"/>
              </w:rPr>
              <w:t>/С</w:t>
            </w:r>
          </w:p>
        </w:tc>
        <w:tc>
          <w:tcPr>
            <w:tcW w:w="1134" w:type="dxa"/>
            <w:vAlign w:val="center"/>
          </w:tcPr>
          <w:p w14:paraId="3FEA3FF4"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tcBorders>
              <w:top w:val="single" w:sz="2" w:space="0" w:color="auto"/>
            </w:tcBorders>
            <w:vAlign w:val="center"/>
          </w:tcPr>
          <w:p w14:paraId="18A43D00"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460035BC" w14:textId="77777777" w:rsidTr="00721876">
        <w:trPr>
          <w:trHeight w:val="80"/>
        </w:trPr>
        <w:tc>
          <w:tcPr>
            <w:tcW w:w="1333" w:type="dxa"/>
            <w:gridSpan w:val="6"/>
            <w:vMerge w:val="restart"/>
          </w:tcPr>
          <w:p w14:paraId="6D4B3180"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F272BF">
              <w:rPr>
                <w:rFonts w:ascii="Times New Roman" w:hAnsi="Times New Roman" w:cs="Times New Roman"/>
                <w:b/>
              </w:rPr>
              <w:t>Тема 1.2.</w:t>
            </w:r>
          </w:p>
          <w:p w14:paraId="78B6EA77"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F272BF">
              <w:rPr>
                <w:rFonts w:ascii="Times New Roman" w:hAnsi="Times New Roman" w:cs="Times New Roman"/>
                <w:b/>
              </w:rPr>
              <w:t>Система технического ремонта и обслуживания локомотивов</w:t>
            </w:r>
          </w:p>
          <w:p w14:paraId="1C4DD7E3"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color w:val="0070C0"/>
                <w:u w:val="single"/>
              </w:rPr>
            </w:pPr>
            <w:r w:rsidRPr="00F272BF">
              <w:rPr>
                <w:rFonts w:ascii="Times New Roman" w:hAnsi="Times New Roman" w:cs="Times New Roman"/>
                <w:b/>
                <w:color w:val="0070C0"/>
                <w:u w:val="single"/>
              </w:rPr>
              <w:t xml:space="preserve">          </w:t>
            </w:r>
          </w:p>
        </w:tc>
        <w:tc>
          <w:tcPr>
            <w:tcW w:w="5897" w:type="dxa"/>
            <w:gridSpan w:val="3"/>
            <w:vAlign w:val="center"/>
          </w:tcPr>
          <w:p w14:paraId="715FCE4B" w14:textId="77777777" w:rsidR="00E4230B" w:rsidRPr="00F272BF" w:rsidRDefault="00E4230B" w:rsidP="00721876">
            <w:pPr>
              <w:tabs>
                <w:tab w:val="left" w:pos="426"/>
              </w:tabs>
              <w:jc w:val="both"/>
              <w:rPr>
                <w:rFonts w:ascii="Times New Roman" w:hAnsi="Times New Roman" w:cs="Times New Roman"/>
                <w:b/>
              </w:rPr>
            </w:pPr>
            <w:r w:rsidRPr="00F272BF">
              <w:rPr>
                <w:rFonts w:ascii="Times New Roman" w:hAnsi="Times New Roman" w:cs="Times New Roman"/>
                <w:b/>
              </w:rPr>
              <w:t xml:space="preserve">Содержание </w:t>
            </w:r>
          </w:p>
        </w:tc>
        <w:tc>
          <w:tcPr>
            <w:tcW w:w="1134" w:type="dxa"/>
            <w:shd w:val="clear" w:color="auto" w:fill="FFFFFF"/>
            <w:vAlign w:val="center"/>
          </w:tcPr>
          <w:p w14:paraId="037A013F" w14:textId="77777777" w:rsidR="00E4230B" w:rsidRPr="00F272BF" w:rsidRDefault="00E4230B" w:rsidP="00721876">
            <w:pPr>
              <w:tabs>
                <w:tab w:val="left" w:pos="426"/>
              </w:tabs>
              <w:jc w:val="center"/>
              <w:rPr>
                <w:rFonts w:ascii="Times New Roman" w:hAnsi="Times New Roman" w:cs="Times New Roman"/>
                <w:b/>
              </w:rPr>
            </w:pPr>
            <w:r w:rsidRPr="00F272BF">
              <w:rPr>
                <w:rFonts w:ascii="Times New Roman" w:hAnsi="Times New Roman" w:cs="Times New Roman"/>
                <w:b/>
              </w:rPr>
              <w:t>6</w:t>
            </w:r>
          </w:p>
        </w:tc>
        <w:tc>
          <w:tcPr>
            <w:tcW w:w="1559" w:type="dxa"/>
            <w:shd w:val="clear" w:color="auto" w:fill="D9D9D9"/>
            <w:vAlign w:val="center"/>
          </w:tcPr>
          <w:p w14:paraId="7A8E73DF" w14:textId="77777777" w:rsidR="00E4230B" w:rsidRPr="00F272BF" w:rsidRDefault="00E4230B" w:rsidP="00721876">
            <w:pPr>
              <w:tabs>
                <w:tab w:val="left" w:pos="426"/>
              </w:tabs>
              <w:jc w:val="center"/>
              <w:rPr>
                <w:rFonts w:ascii="Times New Roman" w:hAnsi="Times New Roman" w:cs="Times New Roman"/>
                <w:b/>
              </w:rPr>
            </w:pPr>
          </w:p>
        </w:tc>
      </w:tr>
      <w:tr w:rsidR="00E4230B" w:rsidRPr="00F272BF" w14:paraId="4FFD849D" w14:textId="77777777" w:rsidTr="00721876">
        <w:trPr>
          <w:trHeight w:val="190"/>
        </w:trPr>
        <w:tc>
          <w:tcPr>
            <w:tcW w:w="1333" w:type="dxa"/>
            <w:gridSpan w:val="6"/>
            <w:vMerge/>
          </w:tcPr>
          <w:p w14:paraId="111A53BA"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29" w:type="dxa"/>
            <w:gridSpan w:val="2"/>
            <w:vAlign w:val="center"/>
          </w:tcPr>
          <w:p w14:paraId="3A0AC5A9"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13</w:t>
            </w:r>
          </w:p>
          <w:p w14:paraId="4A4DBBFC" w14:textId="77777777" w:rsidR="00E4230B" w:rsidRPr="00F272BF" w:rsidRDefault="00E4230B" w:rsidP="00721876">
            <w:pPr>
              <w:tabs>
                <w:tab w:val="left" w:pos="426"/>
              </w:tabs>
              <w:jc w:val="center"/>
              <w:rPr>
                <w:rFonts w:ascii="Times New Roman" w:hAnsi="Times New Roman" w:cs="Times New Roman"/>
              </w:rPr>
            </w:pPr>
          </w:p>
        </w:tc>
        <w:tc>
          <w:tcPr>
            <w:tcW w:w="5368" w:type="dxa"/>
            <w:vAlign w:val="center"/>
          </w:tcPr>
          <w:p w14:paraId="2331995A" w14:textId="77777777" w:rsidR="00E4230B" w:rsidRPr="00F272BF" w:rsidRDefault="00E4230B" w:rsidP="00721876">
            <w:pPr>
              <w:tabs>
                <w:tab w:val="left" w:pos="426"/>
              </w:tabs>
              <w:jc w:val="both"/>
              <w:rPr>
                <w:rFonts w:ascii="Times New Roman" w:hAnsi="Times New Roman" w:cs="Times New Roman"/>
              </w:rPr>
            </w:pPr>
            <w:r w:rsidRPr="00F272BF">
              <w:rPr>
                <w:rFonts w:ascii="Times New Roman" w:hAnsi="Times New Roman" w:cs="Times New Roman"/>
              </w:rPr>
              <w:t>Характеристика системы технического обслуживания и ремонта локомотивов</w:t>
            </w:r>
          </w:p>
        </w:tc>
        <w:tc>
          <w:tcPr>
            <w:tcW w:w="1134" w:type="dxa"/>
            <w:vAlign w:val="center"/>
          </w:tcPr>
          <w:p w14:paraId="40D4CD43"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val="restart"/>
            <w:vAlign w:val="center"/>
          </w:tcPr>
          <w:p w14:paraId="3ED36CB0" w14:textId="77777777" w:rsidR="00E4230B" w:rsidRPr="00F272BF" w:rsidRDefault="00E4230B" w:rsidP="00721876">
            <w:pPr>
              <w:tabs>
                <w:tab w:val="left" w:pos="426"/>
              </w:tabs>
              <w:jc w:val="center"/>
              <w:rPr>
                <w:rFonts w:ascii="Times New Roman" w:hAnsi="Times New Roman" w:cs="Times New Roman"/>
              </w:rPr>
            </w:pPr>
            <w:proofErr w:type="gramStart"/>
            <w:r w:rsidRPr="000D0AB7">
              <w:rPr>
                <w:rFonts w:ascii="Times New Roman" w:hAnsi="Times New Roman" w:cs="Times New Roman"/>
              </w:rPr>
              <w:t>ОК</w:t>
            </w:r>
            <w:proofErr w:type="gramEnd"/>
            <w:r w:rsidRPr="000D0AB7">
              <w:rPr>
                <w:rFonts w:ascii="Times New Roman" w:hAnsi="Times New Roman" w:cs="Times New Roman"/>
              </w:rPr>
              <w:t xml:space="preserve"> 01, ОК 02, ОК 03, ОК 04, ОК 05, ОК 09, ПК 1.1, ПК 1.2, ПК 1.3</w:t>
            </w:r>
          </w:p>
        </w:tc>
      </w:tr>
      <w:tr w:rsidR="00E4230B" w:rsidRPr="00F272BF" w14:paraId="71B2FE80" w14:textId="77777777" w:rsidTr="00721876">
        <w:trPr>
          <w:trHeight w:val="190"/>
        </w:trPr>
        <w:tc>
          <w:tcPr>
            <w:tcW w:w="1333" w:type="dxa"/>
            <w:gridSpan w:val="6"/>
            <w:vMerge/>
          </w:tcPr>
          <w:p w14:paraId="4BD54B5C"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29" w:type="dxa"/>
            <w:gridSpan w:val="2"/>
            <w:vAlign w:val="center"/>
          </w:tcPr>
          <w:p w14:paraId="50B8D778"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14</w:t>
            </w:r>
          </w:p>
          <w:p w14:paraId="5E2F08A2" w14:textId="77777777" w:rsidR="00E4230B" w:rsidRPr="00F272BF" w:rsidRDefault="00E4230B" w:rsidP="00721876">
            <w:pPr>
              <w:tabs>
                <w:tab w:val="left" w:pos="426"/>
              </w:tabs>
              <w:jc w:val="center"/>
              <w:rPr>
                <w:rFonts w:ascii="Times New Roman" w:hAnsi="Times New Roman" w:cs="Times New Roman"/>
              </w:rPr>
            </w:pPr>
          </w:p>
        </w:tc>
        <w:tc>
          <w:tcPr>
            <w:tcW w:w="5368" w:type="dxa"/>
            <w:vAlign w:val="center"/>
          </w:tcPr>
          <w:p w14:paraId="4D6B1A39" w14:textId="77777777" w:rsidR="00E4230B" w:rsidRPr="00F272BF" w:rsidRDefault="00E4230B" w:rsidP="00721876">
            <w:pPr>
              <w:tabs>
                <w:tab w:val="left" w:pos="426"/>
              </w:tabs>
              <w:jc w:val="both"/>
              <w:rPr>
                <w:rFonts w:ascii="Times New Roman" w:hAnsi="Times New Roman" w:cs="Times New Roman"/>
              </w:rPr>
            </w:pPr>
            <w:r w:rsidRPr="00F272BF">
              <w:rPr>
                <w:rFonts w:ascii="Times New Roman" w:hAnsi="Times New Roman" w:cs="Times New Roman"/>
              </w:rPr>
              <w:t>Виды и периодичность технического обслуживания и ремонта</w:t>
            </w:r>
          </w:p>
        </w:tc>
        <w:tc>
          <w:tcPr>
            <w:tcW w:w="1134" w:type="dxa"/>
            <w:vAlign w:val="center"/>
          </w:tcPr>
          <w:p w14:paraId="20D9E1B6"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vAlign w:val="center"/>
          </w:tcPr>
          <w:p w14:paraId="61B4D743"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26BBB9FF" w14:textId="77777777" w:rsidTr="00721876">
        <w:trPr>
          <w:trHeight w:val="190"/>
        </w:trPr>
        <w:tc>
          <w:tcPr>
            <w:tcW w:w="1333" w:type="dxa"/>
            <w:gridSpan w:val="6"/>
            <w:vMerge/>
          </w:tcPr>
          <w:p w14:paraId="7ADA7A8B"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29" w:type="dxa"/>
            <w:gridSpan w:val="2"/>
            <w:vAlign w:val="center"/>
          </w:tcPr>
          <w:p w14:paraId="2A9C250D"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15</w:t>
            </w:r>
          </w:p>
        </w:tc>
        <w:tc>
          <w:tcPr>
            <w:tcW w:w="5368" w:type="dxa"/>
            <w:vAlign w:val="center"/>
          </w:tcPr>
          <w:p w14:paraId="4346359F" w14:textId="77777777" w:rsidR="00E4230B" w:rsidRPr="00F272BF" w:rsidRDefault="00E4230B" w:rsidP="00721876">
            <w:pPr>
              <w:tabs>
                <w:tab w:val="left" w:pos="426"/>
              </w:tabs>
              <w:jc w:val="both"/>
              <w:rPr>
                <w:rFonts w:ascii="Times New Roman" w:hAnsi="Times New Roman" w:cs="Times New Roman"/>
              </w:rPr>
            </w:pPr>
            <w:r w:rsidRPr="00F272BF">
              <w:rPr>
                <w:rFonts w:ascii="Times New Roman" w:hAnsi="Times New Roman" w:cs="Times New Roman"/>
              </w:rPr>
              <w:t>Объем работ при техническом обслуживании и ремонте</w:t>
            </w:r>
          </w:p>
        </w:tc>
        <w:tc>
          <w:tcPr>
            <w:tcW w:w="1134" w:type="dxa"/>
            <w:vAlign w:val="center"/>
          </w:tcPr>
          <w:p w14:paraId="7783DCB1"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vAlign w:val="center"/>
          </w:tcPr>
          <w:p w14:paraId="18B65A87"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3F39F9C0" w14:textId="77777777" w:rsidTr="00721876">
        <w:trPr>
          <w:trHeight w:val="190"/>
        </w:trPr>
        <w:tc>
          <w:tcPr>
            <w:tcW w:w="1333" w:type="dxa"/>
            <w:gridSpan w:val="6"/>
            <w:vMerge/>
          </w:tcPr>
          <w:p w14:paraId="0ADB3405"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29" w:type="dxa"/>
            <w:gridSpan w:val="2"/>
            <w:vAlign w:val="center"/>
          </w:tcPr>
          <w:p w14:paraId="16676921"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16</w:t>
            </w:r>
          </w:p>
        </w:tc>
        <w:tc>
          <w:tcPr>
            <w:tcW w:w="5368" w:type="dxa"/>
            <w:vAlign w:val="center"/>
          </w:tcPr>
          <w:p w14:paraId="1838CB24" w14:textId="77777777" w:rsidR="00E4230B" w:rsidRPr="00F272BF" w:rsidRDefault="00E4230B" w:rsidP="00721876">
            <w:pPr>
              <w:tabs>
                <w:tab w:val="left" w:pos="426"/>
              </w:tabs>
              <w:jc w:val="both"/>
              <w:rPr>
                <w:rFonts w:ascii="Times New Roman" w:hAnsi="Times New Roman" w:cs="Times New Roman"/>
              </w:rPr>
            </w:pPr>
            <w:r w:rsidRPr="00F272BF">
              <w:rPr>
                <w:rFonts w:ascii="Times New Roman" w:hAnsi="Times New Roman" w:cs="Times New Roman"/>
              </w:rPr>
              <w:t xml:space="preserve">Постановка локомотива на ремонт </w:t>
            </w:r>
          </w:p>
        </w:tc>
        <w:tc>
          <w:tcPr>
            <w:tcW w:w="1134" w:type="dxa"/>
            <w:vAlign w:val="center"/>
          </w:tcPr>
          <w:p w14:paraId="55D5E7BD"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vAlign w:val="center"/>
          </w:tcPr>
          <w:p w14:paraId="0A281854"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08270910" w14:textId="77777777" w:rsidTr="00721876">
        <w:trPr>
          <w:trHeight w:val="190"/>
        </w:trPr>
        <w:tc>
          <w:tcPr>
            <w:tcW w:w="1333" w:type="dxa"/>
            <w:gridSpan w:val="6"/>
            <w:vMerge/>
          </w:tcPr>
          <w:p w14:paraId="2E2F0D2C"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29" w:type="dxa"/>
            <w:gridSpan w:val="2"/>
            <w:vAlign w:val="center"/>
          </w:tcPr>
          <w:p w14:paraId="5E192354"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17</w:t>
            </w:r>
          </w:p>
        </w:tc>
        <w:tc>
          <w:tcPr>
            <w:tcW w:w="5368" w:type="dxa"/>
            <w:vAlign w:val="center"/>
          </w:tcPr>
          <w:p w14:paraId="056D3F43" w14:textId="77777777" w:rsidR="00E4230B" w:rsidRPr="00F272BF" w:rsidRDefault="00E4230B" w:rsidP="00721876">
            <w:pPr>
              <w:tabs>
                <w:tab w:val="left" w:pos="426"/>
              </w:tabs>
              <w:jc w:val="both"/>
              <w:rPr>
                <w:rFonts w:ascii="Times New Roman" w:hAnsi="Times New Roman" w:cs="Times New Roman"/>
              </w:rPr>
            </w:pPr>
            <w:r w:rsidRPr="00F272BF">
              <w:rPr>
                <w:rFonts w:ascii="Times New Roman" w:hAnsi="Times New Roman" w:cs="Times New Roman"/>
              </w:rPr>
              <w:t>Очистка и мойка деталей</w:t>
            </w:r>
          </w:p>
        </w:tc>
        <w:tc>
          <w:tcPr>
            <w:tcW w:w="1134" w:type="dxa"/>
            <w:vAlign w:val="center"/>
          </w:tcPr>
          <w:p w14:paraId="4B20967A"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vAlign w:val="center"/>
          </w:tcPr>
          <w:p w14:paraId="3C399572"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4AD55FC4" w14:textId="77777777" w:rsidTr="00721876">
        <w:trPr>
          <w:trHeight w:val="190"/>
        </w:trPr>
        <w:tc>
          <w:tcPr>
            <w:tcW w:w="1333" w:type="dxa"/>
            <w:gridSpan w:val="6"/>
            <w:vMerge/>
          </w:tcPr>
          <w:p w14:paraId="5C936BB3"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29" w:type="dxa"/>
            <w:gridSpan w:val="2"/>
            <w:vAlign w:val="center"/>
          </w:tcPr>
          <w:p w14:paraId="1E979768"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18</w:t>
            </w:r>
          </w:p>
        </w:tc>
        <w:tc>
          <w:tcPr>
            <w:tcW w:w="5368" w:type="dxa"/>
            <w:vAlign w:val="center"/>
          </w:tcPr>
          <w:p w14:paraId="38984168" w14:textId="77777777" w:rsidR="00E4230B" w:rsidRPr="00F272BF" w:rsidRDefault="00E4230B" w:rsidP="00721876">
            <w:pPr>
              <w:tabs>
                <w:tab w:val="left" w:pos="426"/>
              </w:tabs>
              <w:jc w:val="both"/>
              <w:rPr>
                <w:rFonts w:ascii="Times New Roman" w:hAnsi="Times New Roman" w:cs="Times New Roman"/>
              </w:rPr>
            </w:pPr>
            <w:r w:rsidRPr="00F272BF">
              <w:rPr>
                <w:rFonts w:ascii="Times New Roman" w:hAnsi="Times New Roman" w:cs="Times New Roman"/>
              </w:rPr>
              <w:t>Классификация повреждений деталей</w:t>
            </w:r>
          </w:p>
        </w:tc>
        <w:tc>
          <w:tcPr>
            <w:tcW w:w="1134" w:type="dxa"/>
            <w:vAlign w:val="center"/>
          </w:tcPr>
          <w:p w14:paraId="4411F757"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vAlign w:val="center"/>
          </w:tcPr>
          <w:p w14:paraId="004AA62B"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69EF021B" w14:textId="77777777" w:rsidTr="00721876">
        <w:trPr>
          <w:trHeight w:val="190"/>
        </w:trPr>
        <w:tc>
          <w:tcPr>
            <w:tcW w:w="1333" w:type="dxa"/>
            <w:gridSpan w:val="6"/>
            <w:vMerge/>
          </w:tcPr>
          <w:p w14:paraId="76C7B91E"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897" w:type="dxa"/>
            <w:gridSpan w:val="3"/>
            <w:vAlign w:val="center"/>
          </w:tcPr>
          <w:p w14:paraId="6715B719" w14:textId="77777777" w:rsidR="00E4230B" w:rsidRPr="00F272BF" w:rsidRDefault="00E4230B" w:rsidP="00721876">
            <w:pPr>
              <w:tabs>
                <w:tab w:val="left" w:pos="426"/>
              </w:tabs>
              <w:jc w:val="both"/>
              <w:rPr>
                <w:rFonts w:ascii="Times New Roman" w:hAnsi="Times New Roman" w:cs="Times New Roman"/>
                <w:b/>
              </w:rPr>
            </w:pPr>
            <w:r w:rsidRPr="00F272BF">
              <w:rPr>
                <w:rFonts w:ascii="Times New Roman" w:hAnsi="Times New Roman" w:cs="Times New Roman"/>
                <w:b/>
              </w:rPr>
              <w:t xml:space="preserve">Практические занятия </w:t>
            </w:r>
          </w:p>
        </w:tc>
        <w:tc>
          <w:tcPr>
            <w:tcW w:w="1134" w:type="dxa"/>
            <w:vAlign w:val="center"/>
          </w:tcPr>
          <w:p w14:paraId="471E1605" w14:textId="77777777" w:rsidR="00E4230B" w:rsidRPr="00F272BF" w:rsidRDefault="00E4230B" w:rsidP="00721876">
            <w:pPr>
              <w:tabs>
                <w:tab w:val="left" w:pos="426"/>
              </w:tabs>
              <w:jc w:val="center"/>
              <w:rPr>
                <w:rFonts w:ascii="Times New Roman" w:hAnsi="Times New Roman" w:cs="Times New Roman"/>
                <w:b/>
              </w:rPr>
            </w:pPr>
            <w:r w:rsidRPr="00F272BF">
              <w:rPr>
                <w:rFonts w:ascii="Times New Roman" w:hAnsi="Times New Roman" w:cs="Times New Roman"/>
                <w:b/>
              </w:rPr>
              <w:t>2</w:t>
            </w:r>
          </w:p>
        </w:tc>
        <w:tc>
          <w:tcPr>
            <w:tcW w:w="1559" w:type="dxa"/>
            <w:vMerge/>
            <w:vAlign w:val="center"/>
          </w:tcPr>
          <w:p w14:paraId="683F92C8"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33F98E30" w14:textId="77777777" w:rsidTr="00721876">
        <w:trPr>
          <w:trHeight w:val="190"/>
        </w:trPr>
        <w:tc>
          <w:tcPr>
            <w:tcW w:w="1333" w:type="dxa"/>
            <w:gridSpan w:val="6"/>
            <w:vMerge/>
          </w:tcPr>
          <w:p w14:paraId="1130C4E4"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29" w:type="dxa"/>
            <w:gridSpan w:val="2"/>
            <w:vAlign w:val="center"/>
          </w:tcPr>
          <w:p w14:paraId="16FE14B4"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19</w:t>
            </w:r>
          </w:p>
        </w:tc>
        <w:tc>
          <w:tcPr>
            <w:tcW w:w="5368" w:type="dxa"/>
            <w:vAlign w:val="center"/>
          </w:tcPr>
          <w:p w14:paraId="2C6D07DF" w14:textId="77777777" w:rsidR="00E4230B" w:rsidRPr="000D0AB7" w:rsidRDefault="00E4230B" w:rsidP="00721876">
            <w:pPr>
              <w:tabs>
                <w:tab w:val="left" w:pos="426"/>
              </w:tabs>
              <w:jc w:val="both"/>
              <w:rPr>
                <w:rFonts w:ascii="Times New Roman" w:hAnsi="Times New Roman" w:cs="Times New Roman"/>
              </w:rPr>
            </w:pPr>
            <w:r w:rsidRPr="000D0AB7">
              <w:rPr>
                <w:rFonts w:ascii="Times New Roman" w:hAnsi="Times New Roman" w:cs="Times New Roman"/>
              </w:rPr>
              <w:t>Составить алгоритм классификации повреждений деталей</w:t>
            </w:r>
          </w:p>
        </w:tc>
        <w:tc>
          <w:tcPr>
            <w:tcW w:w="1134" w:type="dxa"/>
            <w:vAlign w:val="center"/>
          </w:tcPr>
          <w:p w14:paraId="6DD3BE9D"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vAlign w:val="center"/>
          </w:tcPr>
          <w:p w14:paraId="6F448D9C"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455A39EF" w14:textId="77777777" w:rsidTr="00721876">
        <w:trPr>
          <w:trHeight w:val="190"/>
        </w:trPr>
        <w:tc>
          <w:tcPr>
            <w:tcW w:w="1333" w:type="dxa"/>
            <w:gridSpan w:val="6"/>
            <w:vMerge/>
          </w:tcPr>
          <w:p w14:paraId="07D08C4D"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29" w:type="dxa"/>
            <w:gridSpan w:val="2"/>
            <w:vAlign w:val="center"/>
          </w:tcPr>
          <w:p w14:paraId="66A316AD"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20</w:t>
            </w:r>
          </w:p>
        </w:tc>
        <w:tc>
          <w:tcPr>
            <w:tcW w:w="5368" w:type="dxa"/>
            <w:vAlign w:val="center"/>
          </w:tcPr>
          <w:p w14:paraId="19A9C73D" w14:textId="77777777" w:rsidR="00E4230B" w:rsidRPr="000D0AB7" w:rsidRDefault="00E4230B" w:rsidP="00721876">
            <w:pPr>
              <w:tabs>
                <w:tab w:val="left" w:pos="426"/>
              </w:tabs>
              <w:jc w:val="both"/>
              <w:rPr>
                <w:rFonts w:ascii="Times New Roman" w:hAnsi="Times New Roman" w:cs="Times New Roman"/>
              </w:rPr>
            </w:pPr>
            <w:r w:rsidRPr="000D0AB7">
              <w:rPr>
                <w:rFonts w:ascii="Times New Roman" w:hAnsi="Times New Roman" w:cs="Times New Roman"/>
              </w:rPr>
              <w:t xml:space="preserve"> Изучение методов очистки деталей, выявление преимуществ и недостатков.</w:t>
            </w:r>
          </w:p>
        </w:tc>
        <w:tc>
          <w:tcPr>
            <w:tcW w:w="1134" w:type="dxa"/>
            <w:vAlign w:val="center"/>
          </w:tcPr>
          <w:p w14:paraId="214D2137"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vAlign w:val="center"/>
          </w:tcPr>
          <w:p w14:paraId="26FFFB59"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59EFD4C0" w14:textId="77777777" w:rsidTr="00721876">
        <w:trPr>
          <w:trHeight w:val="170"/>
        </w:trPr>
        <w:tc>
          <w:tcPr>
            <w:tcW w:w="1333" w:type="dxa"/>
            <w:gridSpan w:val="6"/>
            <w:vMerge w:val="restart"/>
          </w:tcPr>
          <w:p w14:paraId="316D4CEF"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F272BF">
              <w:rPr>
                <w:rFonts w:ascii="Times New Roman" w:hAnsi="Times New Roman" w:cs="Times New Roman"/>
                <w:b/>
              </w:rPr>
              <w:t xml:space="preserve">Тема 1.3. </w:t>
            </w:r>
          </w:p>
          <w:p w14:paraId="492D2EC3"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F272BF">
              <w:rPr>
                <w:rFonts w:ascii="Times New Roman" w:hAnsi="Times New Roman" w:cs="Times New Roman"/>
                <w:b/>
              </w:rPr>
              <w:t>Экипажная часть</w:t>
            </w:r>
          </w:p>
          <w:p w14:paraId="6567C2AF"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F272BF">
              <w:rPr>
                <w:rFonts w:ascii="Times New Roman" w:hAnsi="Times New Roman" w:cs="Times New Roman"/>
                <w:b/>
              </w:rPr>
              <w:t>Локомотива</w:t>
            </w:r>
          </w:p>
          <w:p w14:paraId="58A4973A"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olor w:val="0070C0"/>
                <w:u w:val="single"/>
              </w:rPr>
            </w:pPr>
          </w:p>
          <w:p w14:paraId="3D4A7C3D"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5897" w:type="dxa"/>
            <w:gridSpan w:val="3"/>
            <w:vAlign w:val="center"/>
          </w:tcPr>
          <w:p w14:paraId="6D8D06C6" w14:textId="77777777" w:rsidR="00E4230B" w:rsidRPr="00F272BF" w:rsidRDefault="00E4230B" w:rsidP="00721876">
            <w:pPr>
              <w:tabs>
                <w:tab w:val="left" w:pos="426"/>
              </w:tabs>
              <w:jc w:val="both"/>
              <w:rPr>
                <w:rFonts w:ascii="Times New Roman" w:hAnsi="Times New Roman" w:cs="Times New Roman"/>
                <w:b/>
              </w:rPr>
            </w:pPr>
            <w:r w:rsidRPr="00F272BF">
              <w:rPr>
                <w:rFonts w:ascii="Times New Roman" w:hAnsi="Times New Roman" w:cs="Times New Roman"/>
                <w:b/>
              </w:rPr>
              <w:t xml:space="preserve">Содержание </w:t>
            </w:r>
          </w:p>
        </w:tc>
        <w:tc>
          <w:tcPr>
            <w:tcW w:w="1134" w:type="dxa"/>
            <w:shd w:val="clear" w:color="auto" w:fill="FFFFFF"/>
            <w:vAlign w:val="center"/>
          </w:tcPr>
          <w:p w14:paraId="5649D93B" w14:textId="77777777" w:rsidR="00E4230B" w:rsidRPr="00F272BF" w:rsidRDefault="00E4230B" w:rsidP="00721876">
            <w:pPr>
              <w:tabs>
                <w:tab w:val="left" w:pos="426"/>
              </w:tabs>
              <w:rPr>
                <w:rFonts w:ascii="Times New Roman" w:hAnsi="Times New Roman" w:cs="Times New Roman"/>
                <w:b/>
              </w:rPr>
            </w:pPr>
          </w:p>
        </w:tc>
        <w:tc>
          <w:tcPr>
            <w:tcW w:w="1559" w:type="dxa"/>
            <w:shd w:val="clear" w:color="auto" w:fill="D9D9D9"/>
            <w:vAlign w:val="center"/>
          </w:tcPr>
          <w:p w14:paraId="6A1F9DA6" w14:textId="77777777" w:rsidR="00E4230B" w:rsidRPr="00F272BF" w:rsidRDefault="00E4230B" w:rsidP="00721876">
            <w:pPr>
              <w:tabs>
                <w:tab w:val="left" w:pos="426"/>
              </w:tabs>
              <w:jc w:val="center"/>
              <w:rPr>
                <w:rFonts w:ascii="Times New Roman" w:hAnsi="Times New Roman" w:cs="Times New Roman"/>
                <w:b/>
              </w:rPr>
            </w:pPr>
          </w:p>
        </w:tc>
      </w:tr>
      <w:tr w:rsidR="00E4230B" w:rsidRPr="00F272BF" w14:paraId="3E8B1101" w14:textId="77777777" w:rsidTr="00721876">
        <w:trPr>
          <w:trHeight w:val="190"/>
        </w:trPr>
        <w:tc>
          <w:tcPr>
            <w:tcW w:w="1333" w:type="dxa"/>
            <w:gridSpan w:val="6"/>
            <w:vMerge/>
          </w:tcPr>
          <w:p w14:paraId="60C1B5B8"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01" w:type="dxa"/>
            <w:vAlign w:val="center"/>
          </w:tcPr>
          <w:p w14:paraId="02654A3C"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21</w:t>
            </w:r>
          </w:p>
        </w:tc>
        <w:tc>
          <w:tcPr>
            <w:tcW w:w="5396" w:type="dxa"/>
            <w:gridSpan w:val="2"/>
          </w:tcPr>
          <w:p w14:paraId="02DD92FA" w14:textId="77777777" w:rsidR="00E4230B" w:rsidRPr="00F272BF" w:rsidRDefault="00E4230B" w:rsidP="00721876">
            <w:pPr>
              <w:tabs>
                <w:tab w:val="left" w:pos="426"/>
              </w:tabs>
              <w:jc w:val="both"/>
              <w:rPr>
                <w:rFonts w:ascii="Times New Roman" w:hAnsi="Times New Roman" w:cs="Times New Roman"/>
              </w:rPr>
            </w:pPr>
            <w:r w:rsidRPr="00F272BF">
              <w:rPr>
                <w:rFonts w:ascii="Times New Roman" w:hAnsi="Times New Roman" w:cs="Times New Roman"/>
              </w:rPr>
              <w:t>Конструкция,  устройство, техническое обслуживание  и  ремонт  колесных  пар  и зубчатых передач</w:t>
            </w:r>
          </w:p>
        </w:tc>
        <w:tc>
          <w:tcPr>
            <w:tcW w:w="1134" w:type="dxa"/>
            <w:vAlign w:val="center"/>
          </w:tcPr>
          <w:p w14:paraId="095C36A0"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val="restart"/>
            <w:vAlign w:val="center"/>
          </w:tcPr>
          <w:p w14:paraId="31A84C46" w14:textId="77777777" w:rsidR="00E4230B" w:rsidRDefault="00E4230B" w:rsidP="00721876">
            <w:pPr>
              <w:tabs>
                <w:tab w:val="left" w:pos="426"/>
              </w:tabs>
              <w:jc w:val="center"/>
              <w:rPr>
                <w:rFonts w:ascii="Times New Roman" w:hAnsi="Times New Roman" w:cs="Times New Roman"/>
              </w:rPr>
            </w:pPr>
          </w:p>
          <w:p w14:paraId="2082D578" w14:textId="77777777" w:rsidR="00E4230B" w:rsidRDefault="00E4230B" w:rsidP="00721876">
            <w:pPr>
              <w:tabs>
                <w:tab w:val="left" w:pos="426"/>
              </w:tabs>
              <w:jc w:val="center"/>
              <w:rPr>
                <w:rFonts w:ascii="Times New Roman" w:hAnsi="Times New Roman" w:cs="Times New Roman"/>
              </w:rPr>
            </w:pPr>
          </w:p>
          <w:p w14:paraId="56441B28" w14:textId="77777777" w:rsidR="00E4230B" w:rsidRDefault="00E4230B" w:rsidP="00721876">
            <w:pPr>
              <w:tabs>
                <w:tab w:val="left" w:pos="426"/>
              </w:tabs>
              <w:jc w:val="center"/>
              <w:rPr>
                <w:rFonts w:ascii="Times New Roman" w:hAnsi="Times New Roman" w:cs="Times New Roman"/>
              </w:rPr>
            </w:pPr>
            <w:proofErr w:type="gramStart"/>
            <w:r w:rsidRPr="000D0AB7">
              <w:rPr>
                <w:rFonts w:ascii="Times New Roman" w:hAnsi="Times New Roman" w:cs="Times New Roman"/>
              </w:rPr>
              <w:t>ОК</w:t>
            </w:r>
            <w:proofErr w:type="gramEnd"/>
            <w:r w:rsidRPr="000D0AB7">
              <w:rPr>
                <w:rFonts w:ascii="Times New Roman" w:hAnsi="Times New Roman" w:cs="Times New Roman"/>
              </w:rPr>
              <w:t xml:space="preserve"> 01, ОК 02, ОК 03, ОК 04, ОК 05, ОК 09, ПК 1.1, ПК 1.2, ПК 1.3</w:t>
            </w:r>
          </w:p>
          <w:p w14:paraId="0DD2C113" w14:textId="77777777" w:rsidR="00E4230B" w:rsidRDefault="00E4230B" w:rsidP="00721876">
            <w:pPr>
              <w:tabs>
                <w:tab w:val="left" w:pos="426"/>
              </w:tabs>
              <w:jc w:val="center"/>
              <w:rPr>
                <w:rFonts w:ascii="Times New Roman" w:hAnsi="Times New Roman" w:cs="Times New Roman"/>
              </w:rPr>
            </w:pPr>
          </w:p>
          <w:p w14:paraId="6945ACD3" w14:textId="77777777" w:rsidR="00E4230B" w:rsidRDefault="00E4230B" w:rsidP="00721876">
            <w:pPr>
              <w:tabs>
                <w:tab w:val="left" w:pos="426"/>
              </w:tabs>
              <w:jc w:val="center"/>
              <w:rPr>
                <w:rFonts w:ascii="Times New Roman" w:hAnsi="Times New Roman" w:cs="Times New Roman"/>
              </w:rPr>
            </w:pPr>
          </w:p>
          <w:p w14:paraId="3103F9F6" w14:textId="77777777" w:rsidR="00E4230B" w:rsidRDefault="00E4230B" w:rsidP="00721876">
            <w:pPr>
              <w:tabs>
                <w:tab w:val="left" w:pos="426"/>
              </w:tabs>
              <w:jc w:val="center"/>
              <w:rPr>
                <w:rFonts w:ascii="Times New Roman" w:hAnsi="Times New Roman" w:cs="Times New Roman"/>
              </w:rPr>
            </w:pPr>
          </w:p>
          <w:p w14:paraId="00992E02" w14:textId="77777777" w:rsidR="00E4230B" w:rsidRDefault="00E4230B" w:rsidP="00721876">
            <w:pPr>
              <w:tabs>
                <w:tab w:val="left" w:pos="426"/>
              </w:tabs>
              <w:jc w:val="center"/>
              <w:rPr>
                <w:rFonts w:ascii="Times New Roman" w:hAnsi="Times New Roman" w:cs="Times New Roman"/>
              </w:rPr>
            </w:pPr>
          </w:p>
          <w:p w14:paraId="0F86BBD3" w14:textId="77777777" w:rsidR="00E4230B" w:rsidRDefault="00E4230B" w:rsidP="00721876">
            <w:pPr>
              <w:tabs>
                <w:tab w:val="left" w:pos="426"/>
              </w:tabs>
              <w:jc w:val="center"/>
              <w:rPr>
                <w:rFonts w:ascii="Times New Roman" w:hAnsi="Times New Roman" w:cs="Times New Roman"/>
              </w:rPr>
            </w:pPr>
          </w:p>
          <w:p w14:paraId="3EE050DD" w14:textId="77777777" w:rsidR="00E4230B" w:rsidRPr="00F272BF" w:rsidRDefault="00E4230B" w:rsidP="00721876">
            <w:pPr>
              <w:tabs>
                <w:tab w:val="left" w:pos="426"/>
              </w:tabs>
              <w:rPr>
                <w:rFonts w:ascii="Times New Roman" w:hAnsi="Times New Roman" w:cs="Times New Roman"/>
              </w:rPr>
            </w:pPr>
          </w:p>
        </w:tc>
      </w:tr>
      <w:tr w:rsidR="00E4230B" w:rsidRPr="00F272BF" w14:paraId="4ED4F46C" w14:textId="77777777" w:rsidTr="00721876">
        <w:trPr>
          <w:trHeight w:val="190"/>
        </w:trPr>
        <w:tc>
          <w:tcPr>
            <w:tcW w:w="1333" w:type="dxa"/>
            <w:gridSpan w:val="6"/>
            <w:vMerge/>
          </w:tcPr>
          <w:p w14:paraId="781825EE"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01" w:type="dxa"/>
            <w:vAlign w:val="center"/>
          </w:tcPr>
          <w:p w14:paraId="5174221B"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22</w:t>
            </w:r>
          </w:p>
        </w:tc>
        <w:tc>
          <w:tcPr>
            <w:tcW w:w="5396" w:type="dxa"/>
            <w:gridSpan w:val="2"/>
          </w:tcPr>
          <w:p w14:paraId="6F4D4F61" w14:textId="77777777" w:rsidR="00E4230B" w:rsidRPr="00F272BF" w:rsidRDefault="00E4230B" w:rsidP="00721876">
            <w:pPr>
              <w:tabs>
                <w:tab w:val="left" w:pos="426"/>
              </w:tabs>
              <w:jc w:val="both"/>
              <w:rPr>
                <w:rFonts w:ascii="Times New Roman" w:hAnsi="Times New Roman" w:cs="Times New Roman"/>
              </w:rPr>
            </w:pPr>
            <w:r w:rsidRPr="00F272BF">
              <w:rPr>
                <w:rFonts w:ascii="Times New Roman" w:hAnsi="Times New Roman" w:cs="Times New Roman"/>
              </w:rPr>
              <w:t>Конструкция,  устройство,  эксплуатационные  показатели,  техническое  обслуживание и ремонт букс и буксовых подшипников</w:t>
            </w:r>
          </w:p>
        </w:tc>
        <w:tc>
          <w:tcPr>
            <w:tcW w:w="1134" w:type="dxa"/>
            <w:vAlign w:val="center"/>
          </w:tcPr>
          <w:p w14:paraId="03EB39D2"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vAlign w:val="center"/>
          </w:tcPr>
          <w:p w14:paraId="7215F13F"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3CA68424" w14:textId="77777777" w:rsidTr="00721876">
        <w:trPr>
          <w:trHeight w:val="190"/>
        </w:trPr>
        <w:tc>
          <w:tcPr>
            <w:tcW w:w="1333" w:type="dxa"/>
            <w:gridSpan w:val="6"/>
            <w:vMerge/>
          </w:tcPr>
          <w:p w14:paraId="5AB1BADC"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01" w:type="dxa"/>
            <w:vAlign w:val="center"/>
          </w:tcPr>
          <w:p w14:paraId="6F5A6BC7"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23</w:t>
            </w:r>
          </w:p>
        </w:tc>
        <w:tc>
          <w:tcPr>
            <w:tcW w:w="5396" w:type="dxa"/>
            <w:gridSpan w:val="2"/>
          </w:tcPr>
          <w:p w14:paraId="7AE593AC" w14:textId="77777777" w:rsidR="00E4230B" w:rsidRPr="00F272BF" w:rsidRDefault="00E4230B" w:rsidP="00721876">
            <w:pPr>
              <w:tabs>
                <w:tab w:val="left" w:pos="426"/>
              </w:tabs>
              <w:jc w:val="both"/>
              <w:rPr>
                <w:rFonts w:ascii="Times New Roman" w:hAnsi="Times New Roman" w:cs="Times New Roman"/>
              </w:rPr>
            </w:pPr>
            <w:r w:rsidRPr="00F272BF">
              <w:rPr>
                <w:rFonts w:ascii="Times New Roman" w:hAnsi="Times New Roman" w:cs="Times New Roman"/>
              </w:rPr>
              <w:t>Конструкция, устройство,  эксплуатационные показатели, техническое обслуживание и  ремонт тележек</w:t>
            </w:r>
          </w:p>
        </w:tc>
        <w:tc>
          <w:tcPr>
            <w:tcW w:w="1134" w:type="dxa"/>
            <w:vAlign w:val="center"/>
          </w:tcPr>
          <w:p w14:paraId="545F1A5B"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vAlign w:val="center"/>
          </w:tcPr>
          <w:p w14:paraId="5F82EC0C"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4323D6A1" w14:textId="77777777" w:rsidTr="00721876">
        <w:trPr>
          <w:trHeight w:val="460"/>
        </w:trPr>
        <w:tc>
          <w:tcPr>
            <w:tcW w:w="1333" w:type="dxa"/>
            <w:gridSpan w:val="6"/>
            <w:vMerge/>
          </w:tcPr>
          <w:p w14:paraId="5B28359D"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01" w:type="dxa"/>
            <w:vMerge w:val="restart"/>
            <w:vAlign w:val="center"/>
          </w:tcPr>
          <w:p w14:paraId="309DAE63"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24</w:t>
            </w:r>
          </w:p>
        </w:tc>
        <w:tc>
          <w:tcPr>
            <w:tcW w:w="5396" w:type="dxa"/>
            <w:gridSpan w:val="2"/>
            <w:vMerge w:val="restart"/>
          </w:tcPr>
          <w:p w14:paraId="2C37EA73" w14:textId="77777777" w:rsidR="00E4230B" w:rsidRPr="00F272BF" w:rsidRDefault="00E4230B" w:rsidP="00721876">
            <w:pPr>
              <w:tabs>
                <w:tab w:val="left" w:pos="426"/>
              </w:tabs>
              <w:jc w:val="both"/>
              <w:rPr>
                <w:rFonts w:ascii="Times New Roman" w:hAnsi="Times New Roman" w:cs="Times New Roman"/>
              </w:rPr>
            </w:pPr>
            <w:r w:rsidRPr="00F272BF">
              <w:rPr>
                <w:rFonts w:ascii="Times New Roman" w:hAnsi="Times New Roman" w:cs="Times New Roman"/>
              </w:rPr>
              <w:t xml:space="preserve">Конструкция,  устройство,  эксплуатационные  показатели,  техническое  обслуживание и ремонт </w:t>
            </w:r>
            <w:proofErr w:type="gramStart"/>
            <w:r w:rsidRPr="00F272BF">
              <w:rPr>
                <w:rFonts w:ascii="Times New Roman" w:hAnsi="Times New Roman" w:cs="Times New Roman"/>
              </w:rPr>
              <w:t>рессорного</w:t>
            </w:r>
            <w:proofErr w:type="gramEnd"/>
          </w:p>
          <w:p w14:paraId="782A197D" w14:textId="77777777" w:rsidR="00E4230B" w:rsidRPr="00F272BF" w:rsidRDefault="00E4230B" w:rsidP="00721876">
            <w:pPr>
              <w:tabs>
                <w:tab w:val="left" w:pos="426"/>
              </w:tabs>
              <w:jc w:val="both"/>
              <w:rPr>
                <w:rFonts w:ascii="Times New Roman" w:hAnsi="Times New Roman" w:cs="Times New Roman"/>
              </w:rPr>
            </w:pPr>
            <w:r w:rsidRPr="00F272BF">
              <w:rPr>
                <w:rFonts w:ascii="Times New Roman" w:hAnsi="Times New Roman" w:cs="Times New Roman"/>
              </w:rPr>
              <w:t xml:space="preserve"> подвешивания</w:t>
            </w:r>
          </w:p>
        </w:tc>
        <w:tc>
          <w:tcPr>
            <w:tcW w:w="1134" w:type="dxa"/>
            <w:vMerge w:val="restart"/>
            <w:vAlign w:val="center"/>
          </w:tcPr>
          <w:p w14:paraId="0220B6D7"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vAlign w:val="center"/>
          </w:tcPr>
          <w:p w14:paraId="3C131545"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5F248DE9" w14:textId="77777777" w:rsidTr="00721876">
        <w:trPr>
          <w:trHeight w:val="356"/>
        </w:trPr>
        <w:tc>
          <w:tcPr>
            <w:tcW w:w="1333" w:type="dxa"/>
            <w:gridSpan w:val="6"/>
            <w:vMerge w:val="restart"/>
            <w:tcBorders>
              <w:top w:val="nil"/>
            </w:tcBorders>
          </w:tcPr>
          <w:p w14:paraId="50EDB1CF"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01" w:type="dxa"/>
            <w:vMerge/>
            <w:vAlign w:val="center"/>
          </w:tcPr>
          <w:p w14:paraId="49CB2B70" w14:textId="77777777" w:rsidR="00E4230B" w:rsidRPr="00F272BF" w:rsidRDefault="00E4230B" w:rsidP="00721876">
            <w:pPr>
              <w:tabs>
                <w:tab w:val="left" w:pos="426"/>
              </w:tabs>
              <w:jc w:val="center"/>
              <w:rPr>
                <w:rFonts w:ascii="Times New Roman" w:hAnsi="Times New Roman" w:cs="Times New Roman"/>
              </w:rPr>
            </w:pPr>
          </w:p>
        </w:tc>
        <w:tc>
          <w:tcPr>
            <w:tcW w:w="5396" w:type="dxa"/>
            <w:gridSpan w:val="2"/>
            <w:vMerge/>
          </w:tcPr>
          <w:p w14:paraId="124E4E58" w14:textId="77777777" w:rsidR="00E4230B" w:rsidRPr="00F272BF" w:rsidRDefault="00E4230B" w:rsidP="00721876">
            <w:pPr>
              <w:tabs>
                <w:tab w:val="left" w:pos="426"/>
              </w:tabs>
              <w:jc w:val="both"/>
              <w:rPr>
                <w:rFonts w:ascii="Times New Roman" w:hAnsi="Times New Roman" w:cs="Times New Roman"/>
              </w:rPr>
            </w:pPr>
          </w:p>
        </w:tc>
        <w:tc>
          <w:tcPr>
            <w:tcW w:w="1134" w:type="dxa"/>
            <w:vMerge/>
            <w:vAlign w:val="center"/>
          </w:tcPr>
          <w:p w14:paraId="61203399" w14:textId="77777777" w:rsidR="00E4230B" w:rsidRPr="00F272BF" w:rsidRDefault="00E4230B" w:rsidP="00721876">
            <w:pPr>
              <w:tabs>
                <w:tab w:val="left" w:pos="426"/>
              </w:tabs>
              <w:jc w:val="center"/>
              <w:rPr>
                <w:rFonts w:ascii="Times New Roman" w:hAnsi="Times New Roman" w:cs="Times New Roman"/>
              </w:rPr>
            </w:pPr>
          </w:p>
        </w:tc>
        <w:tc>
          <w:tcPr>
            <w:tcW w:w="1559" w:type="dxa"/>
            <w:vMerge/>
            <w:vAlign w:val="center"/>
          </w:tcPr>
          <w:p w14:paraId="2B68662D" w14:textId="77777777" w:rsidR="00E4230B" w:rsidRPr="00F272BF" w:rsidRDefault="00E4230B" w:rsidP="00721876">
            <w:pPr>
              <w:tabs>
                <w:tab w:val="left" w:pos="426"/>
              </w:tabs>
              <w:jc w:val="center"/>
              <w:rPr>
                <w:rFonts w:ascii="Times New Roman" w:hAnsi="Times New Roman" w:cs="Times New Roman"/>
              </w:rPr>
            </w:pPr>
          </w:p>
        </w:tc>
      </w:tr>
      <w:tr w:rsidR="00E4230B" w:rsidRPr="000D0AB7" w14:paraId="0E1B10E4" w14:textId="77777777" w:rsidTr="00721876">
        <w:trPr>
          <w:trHeight w:val="190"/>
        </w:trPr>
        <w:tc>
          <w:tcPr>
            <w:tcW w:w="1333" w:type="dxa"/>
            <w:gridSpan w:val="6"/>
            <w:vMerge/>
            <w:tcBorders>
              <w:top w:val="nil"/>
            </w:tcBorders>
          </w:tcPr>
          <w:p w14:paraId="1864FB03"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01" w:type="dxa"/>
            <w:vAlign w:val="center"/>
          </w:tcPr>
          <w:p w14:paraId="74FE73FC"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25</w:t>
            </w:r>
          </w:p>
        </w:tc>
        <w:tc>
          <w:tcPr>
            <w:tcW w:w="5396" w:type="dxa"/>
            <w:gridSpan w:val="2"/>
          </w:tcPr>
          <w:p w14:paraId="60B478D7" w14:textId="77777777" w:rsidR="00E4230B" w:rsidRPr="00F272BF" w:rsidRDefault="00E4230B" w:rsidP="00721876">
            <w:pPr>
              <w:tabs>
                <w:tab w:val="left" w:pos="426"/>
              </w:tabs>
              <w:jc w:val="both"/>
              <w:rPr>
                <w:rFonts w:ascii="Times New Roman" w:hAnsi="Times New Roman" w:cs="Times New Roman"/>
              </w:rPr>
            </w:pPr>
            <w:r w:rsidRPr="00F272BF">
              <w:rPr>
                <w:rFonts w:ascii="Times New Roman" w:hAnsi="Times New Roman" w:cs="Times New Roman"/>
              </w:rPr>
              <w:t xml:space="preserve">Конструкция,  устройство,  эксплуатационные  показатели,  техническое  обслуживание и ремонт  </w:t>
            </w:r>
            <w:proofErr w:type="spellStart"/>
            <w:r w:rsidRPr="00F272BF">
              <w:rPr>
                <w:rFonts w:ascii="Times New Roman" w:hAnsi="Times New Roman" w:cs="Times New Roman"/>
              </w:rPr>
              <w:t>автосцепного</w:t>
            </w:r>
            <w:proofErr w:type="spellEnd"/>
            <w:r w:rsidRPr="00F272BF">
              <w:rPr>
                <w:rFonts w:ascii="Times New Roman" w:hAnsi="Times New Roman" w:cs="Times New Roman"/>
              </w:rPr>
              <w:t xml:space="preserve"> устройства</w:t>
            </w:r>
          </w:p>
        </w:tc>
        <w:tc>
          <w:tcPr>
            <w:tcW w:w="1134" w:type="dxa"/>
            <w:vAlign w:val="center"/>
          </w:tcPr>
          <w:p w14:paraId="068CB856"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val="restart"/>
            <w:tcBorders>
              <w:top w:val="nil"/>
            </w:tcBorders>
            <w:vAlign w:val="center"/>
          </w:tcPr>
          <w:p w14:paraId="5F8861C1" w14:textId="77777777" w:rsidR="00E4230B" w:rsidRPr="000D0AB7" w:rsidRDefault="00E4230B" w:rsidP="00721876">
            <w:pPr>
              <w:tabs>
                <w:tab w:val="left" w:pos="426"/>
              </w:tabs>
              <w:jc w:val="center"/>
              <w:rPr>
                <w:rFonts w:ascii="Times New Roman" w:hAnsi="Times New Roman" w:cs="Times New Roman"/>
              </w:rPr>
            </w:pPr>
            <w:proofErr w:type="gramStart"/>
            <w:r w:rsidRPr="000D0AB7">
              <w:rPr>
                <w:rFonts w:ascii="Times New Roman" w:hAnsi="Times New Roman" w:cs="Times New Roman"/>
              </w:rPr>
              <w:t>ОК</w:t>
            </w:r>
            <w:proofErr w:type="gramEnd"/>
            <w:r w:rsidRPr="000D0AB7">
              <w:rPr>
                <w:rFonts w:ascii="Times New Roman" w:hAnsi="Times New Roman" w:cs="Times New Roman"/>
              </w:rPr>
              <w:t xml:space="preserve"> 01, ОК 02, ОК 03, ОК 04, ОК 05, ОК 09, ПК 1.1, ПК 1.2, ПК 1.3</w:t>
            </w:r>
          </w:p>
        </w:tc>
      </w:tr>
      <w:tr w:rsidR="00E4230B" w:rsidRPr="000D0AB7" w14:paraId="4143E274" w14:textId="77777777" w:rsidTr="00721876">
        <w:trPr>
          <w:trHeight w:val="190"/>
        </w:trPr>
        <w:tc>
          <w:tcPr>
            <w:tcW w:w="1333" w:type="dxa"/>
            <w:gridSpan w:val="6"/>
            <w:vMerge/>
            <w:tcBorders>
              <w:top w:val="nil"/>
            </w:tcBorders>
          </w:tcPr>
          <w:p w14:paraId="3F63C442"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01" w:type="dxa"/>
            <w:vAlign w:val="center"/>
          </w:tcPr>
          <w:p w14:paraId="716CF21D"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26</w:t>
            </w:r>
          </w:p>
        </w:tc>
        <w:tc>
          <w:tcPr>
            <w:tcW w:w="5396" w:type="dxa"/>
            <w:gridSpan w:val="2"/>
          </w:tcPr>
          <w:p w14:paraId="7B913014" w14:textId="77777777" w:rsidR="00E4230B" w:rsidRPr="00F272BF" w:rsidRDefault="00E4230B" w:rsidP="00721876">
            <w:pPr>
              <w:rPr>
                <w:rFonts w:ascii="Times New Roman" w:hAnsi="Times New Roman" w:cs="Times New Roman"/>
              </w:rPr>
            </w:pPr>
            <w:r w:rsidRPr="00F272BF">
              <w:rPr>
                <w:rFonts w:ascii="Times New Roman" w:hAnsi="Times New Roman" w:cs="Times New Roman"/>
              </w:rPr>
              <w:t xml:space="preserve"> Конструкция,  устройство,  эксплуатационные  показатели,  техническое  обслуживание и ремонт  кузовов</w:t>
            </w:r>
          </w:p>
        </w:tc>
        <w:tc>
          <w:tcPr>
            <w:tcW w:w="1134" w:type="dxa"/>
            <w:vAlign w:val="center"/>
          </w:tcPr>
          <w:p w14:paraId="0BEE5EB0"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vAlign w:val="center"/>
          </w:tcPr>
          <w:p w14:paraId="52B33D4F" w14:textId="77777777" w:rsidR="00E4230B" w:rsidRPr="000D0AB7" w:rsidRDefault="00E4230B" w:rsidP="00721876">
            <w:pPr>
              <w:tabs>
                <w:tab w:val="left" w:pos="426"/>
              </w:tabs>
              <w:jc w:val="center"/>
              <w:rPr>
                <w:rFonts w:ascii="Times New Roman" w:hAnsi="Times New Roman" w:cs="Times New Roman"/>
              </w:rPr>
            </w:pPr>
          </w:p>
        </w:tc>
      </w:tr>
      <w:tr w:rsidR="00E4230B" w:rsidRPr="000D0AB7" w14:paraId="4DD402DD" w14:textId="77777777" w:rsidTr="00721876">
        <w:trPr>
          <w:trHeight w:val="190"/>
        </w:trPr>
        <w:tc>
          <w:tcPr>
            <w:tcW w:w="1333" w:type="dxa"/>
            <w:gridSpan w:val="6"/>
            <w:vMerge/>
            <w:tcBorders>
              <w:top w:val="nil"/>
            </w:tcBorders>
          </w:tcPr>
          <w:p w14:paraId="6453656A"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01" w:type="dxa"/>
            <w:vAlign w:val="center"/>
          </w:tcPr>
          <w:p w14:paraId="6E667536"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27</w:t>
            </w:r>
          </w:p>
        </w:tc>
        <w:tc>
          <w:tcPr>
            <w:tcW w:w="5396" w:type="dxa"/>
            <w:gridSpan w:val="2"/>
          </w:tcPr>
          <w:p w14:paraId="6BAB936C" w14:textId="77777777" w:rsidR="00E4230B" w:rsidRPr="00F272BF" w:rsidRDefault="00E4230B" w:rsidP="00721876">
            <w:pPr>
              <w:rPr>
                <w:rFonts w:ascii="Times New Roman" w:hAnsi="Times New Roman" w:cs="Times New Roman"/>
              </w:rPr>
            </w:pPr>
            <w:r w:rsidRPr="00F272BF">
              <w:rPr>
                <w:rFonts w:ascii="Times New Roman" w:hAnsi="Times New Roman" w:cs="Times New Roman"/>
              </w:rPr>
              <w:t>Конструкция,  устройство,  эксплуатационные  показатели,  техническое  обслуживание и ремонт вентиляции и отопления</w:t>
            </w:r>
          </w:p>
        </w:tc>
        <w:tc>
          <w:tcPr>
            <w:tcW w:w="1134" w:type="dxa"/>
            <w:vAlign w:val="center"/>
          </w:tcPr>
          <w:p w14:paraId="30438B59"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vAlign w:val="center"/>
          </w:tcPr>
          <w:p w14:paraId="2A45AB93" w14:textId="77777777" w:rsidR="00E4230B" w:rsidRPr="000D0AB7" w:rsidRDefault="00E4230B" w:rsidP="00721876">
            <w:pPr>
              <w:tabs>
                <w:tab w:val="left" w:pos="426"/>
              </w:tabs>
              <w:jc w:val="center"/>
              <w:rPr>
                <w:rFonts w:ascii="Times New Roman" w:hAnsi="Times New Roman" w:cs="Times New Roman"/>
              </w:rPr>
            </w:pPr>
          </w:p>
        </w:tc>
      </w:tr>
      <w:tr w:rsidR="00E4230B" w:rsidRPr="000D0AB7" w14:paraId="500C1D99" w14:textId="77777777" w:rsidTr="00721876">
        <w:trPr>
          <w:trHeight w:val="190"/>
        </w:trPr>
        <w:tc>
          <w:tcPr>
            <w:tcW w:w="1333" w:type="dxa"/>
            <w:gridSpan w:val="6"/>
            <w:vMerge/>
            <w:tcBorders>
              <w:top w:val="nil"/>
            </w:tcBorders>
          </w:tcPr>
          <w:p w14:paraId="597EB7AB"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01" w:type="dxa"/>
            <w:vAlign w:val="center"/>
          </w:tcPr>
          <w:p w14:paraId="6D58FDB9"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28</w:t>
            </w:r>
          </w:p>
        </w:tc>
        <w:tc>
          <w:tcPr>
            <w:tcW w:w="5396" w:type="dxa"/>
            <w:gridSpan w:val="2"/>
          </w:tcPr>
          <w:p w14:paraId="0A0AA3E9" w14:textId="77777777" w:rsidR="00E4230B" w:rsidRPr="00F272BF" w:rsidRDefault="00E4230B" w:rsidP="00721876">
            <w:pPr>
              <w:tabs>
                <w:tab w:val="left" w:pos="426"/>
              </w:tabs>
              <w:jc w:val="both"/>
              <w:rPr>
                <w:rFonts w:ascii="Times New Roman" w:hAnsi="Times New Roman" w:cs="Times New Roman"/>
              </w:rPr>
            </w:pPr>
            <w:r w:rsidRPr="00F272BF">
              <w:rPr>
                <w:rFonts w:ascii="Times New Roman" w:hAnsi="Times New Roman" w:cs="Times New Roman"/>
              </w:rPr>
              <w:t>Тормозная рычажная передача, назначение, устройство, материал</w:t>
            </w:r>
          </w:p>
        </w:tc>
        <w:tc>
          <w:tcPr>
            <w:tcW w:w="1134" w:type="dxa"/>
            <w:vAlign w:val="center"/>
          </w:tcPr>
          <w:p w14:paraId="553EE54E"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vAlign w:val="center"/>
          </w:tcPr>
          <w:p w14:paraId="68EFBBFF" w14:textId="77777777" w:rsidR="00E4230B" w:rsidRPr="000D0AB7" w:rsidRDefault="00E4230B" w:rsidP="00721876">
            <w:pPr>
              <w:tabs>
                <w:tab w:val="left" w:pos="426"/>
              </w:tabs>
              <w:jc w:val="center"/>
              <w:rPr>
                <w:rFonts w:ascii="Times New Roman" w:hAnsi="Times New Roman" w:cs="Times New Roman"/>
              </w:rPr>
            </w:pPr>
          </w:p>
        </w:tc>
      </w:tr>
      <w:tr w:rsidR="00E4230B" w:rsidRPr="00F272BF" w14:paraId="78D62973" w14:textId="77777777" w:rsidTr="00721876">
        <w:trPr>
          <w:trHeight w:val="190"/>
        </w:trPr>
        <w:tc>
          <w:tcPr>
            <w:tcW w:w="1333" w:type="dxa"/>
            <w:gridSpan w:val="6"/>
            <w:vMerge/>
            <w:tcBorders>
              <w:top w:val="nil"/>
            </w:tcBorders>
          </w:tcPr>
          <w:p w14:paraId="7BD84900"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01" w:type="dxa"/>
            <w:vAlign w:val="center"/>
          </w:tcPr>
          <w:p w14:paraId="33757DB6"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29</w:t>
            </w:r>
          </w:p>
        </w:tc>
        <w:tc>
          <w:tcPr>
            <w:tcW w:w="5396" w:type="dxa"/>
            <w:gridSpan w:val="2"/>
          </w:tcPr>
          <w:p w14:paraId="3D647A92" w14:textId="77777777" w:rsidR="00E4230B" w:rsidRPr="00F272BF" w:rsidRDefault="00E4230B" w:rsidP="00721876">
            <w:pPr>
              <w:tabs>
                <w:tab w:val="left" w:pos="426"/>
              </w:tabs>
              <w:jc w:val="both"/>
              <w:rPr>
                <w:rFonts w:ascii="Times New Roman" w:hAnsi="Times New Roman" w:cs="Times New Roman"/>
              </w:rPr>
            </w:pPr>
            <w:r w:rsidRPr="00F272BF">
              <w:rPr>
                <w:rFonts w:ascii="Times New Roman" w:hAnsi="Times New Roman" w:cs="Times New Roman"/>
              </w:rPr>
              <w:t>Система подачи песка</w:t>
            </w:r>
          </w:p>
        </w:tc>
        <w:tc>
          <w:tcPr>
            <w:tcW w:w="1134" w:type="dxa"/>
            <w:vAlign w:val="center"/>
          </w:tcPr>
          <w:p w14:paraId="52BF0981"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vAlign w:val="center"/>
          </w:tcPr>
          <w:p w14:paraId="05DC8B3C"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63A09599" w14:textId="77777777" w:rsidTr="00721876">
        <w:trPr>
          <w:trHeight w:val="190"/>
        </w:trPr>
        <w:tc>
          <w:tcPr>
            <w:tcW w:w="1333" w:type="dxa"/>
            <w:gridSpan w:val="6"/>
            <w:vMerge/>
            <w:tcBorders>
              <w:top w:val="nil"/>
            </w:tcBorders>
          </w:tcPr>
          <w:p w14:paraId="4B012ADF"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897" w:type="dxa"/>
            <w:gridSpan w:val="3"/>
            <w:vAlign w:val="center"/>
          </w:tcPr>
          <w:p w14:paraId="06D67DDD" w14:textId="77777777" w:rsidR="00E4230B" w:rsidRPr="00F272BF" w:rsidRDefault="00E4230B" w:rsidP="00721876">
            <w:pPr>
              <w:tabs>
                <w:tab w:val="left" w:pos="426"/>
              </w:tabs>
              <w:jc w:val="both"/>
              <w:rPr>
                <w:rFonts w:ascii="Times New Roman" w:hAnsi="Times New Roman" w:cs="Times New Roman"/>
                <w:b/>
              </w:rPr>
            </w:pPr>
            <w:r w:rsidRPr="00F272BF">
              <w:rPr>
                <w:rFonts w:ascii="Times New Roman" w:hAnsi="Times New Roman" w:cs="Times New Roman"/>
                <w:b/>
              </w:rPr>
              <w:t>Практические занятия</w:t>
            </w:r>
          </w:p>
        </w:tc>
        <w:tc>
          <w:tcPr>
            <w:tcW w:w="1134" w:type="dxa"/>
            <w:vAlign w:val="center"/>
          </w:tcPr>
          <w:p w14:paraId="6DA73A62" w14:textId="77777777" w:rsidR="00E4230B" w:rsidRPr="00F272BF" w:rsidRDefault="00E4230B" w:rsidP="00721876">
            <w:pPr>
              <w:tabs>
                <w:tab w:val="left" w:pos="426"/>
              </w:tabs>
              <w:jc w:val="center"/>
              <w:rPr>
                <w:rFonts w:ascii="Times New Roman" w:hAnsi="Times New Roman" w:cs="Times New Roman"/>
                <w:b/>
              </w:rPr>
            </w:pPr>
            <w:r w:rsidRPr="00F272BF">
              <w:rPr>
                <w:rFonts w:ascii="Times New Roman" w:hAnsi="Times New Roman" w:cs="Times New Roman"/>
                <w:b/>
              </w:rPr>
              <w:t>2</w:t>
            </w:r>
          </w:p>
        </w:tc>
        <w:tc>
          <w:tcPr>
            <w:tcW w:w="1559" w:type="dxa"/>
            <w:vMerge/>
            <w:vAlign w:val="center"/>
          </w:tcPr>
          <w:p w14:paraId="4377BD29"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09DA843B" w14:textId="77777777" w:rsidTr="00721876">
        <w:trPr>
          <w:trHeight w:val="190"/>
        </w:trPr>
        <w:tc>
          <w:tcPr>
            <w:tcW w:w="1333" w:type="dxa"/>
            <w:gridSpan w:val="6"/>
            <w:vMerge/>
            <w:tcBorders>
              <w:top w:val="nil"/>
            </w:tcBorders>
          </w:tcPr>
          <w:p w14:paraId="22980845"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01" w:type="dxa"/>
            <w:vAlign w:val="center"/>
          </w:tcPr>
          <w:p w14:paraId="3D81F1F1" w14:textId="77777777" w:rsidR="00E4230B" w:rsidRPr="000D0AB7" w:rsidRDefault="00E4230B" w:rsidP="00721876">
            <w:pPr>
              <w:tabs>
                <w:tab w:val="left" w:pos="426"/>
              </w:tabs>
              <w:jc w:val="center"/>
              <w:rPr>
                <w:rFonts w:ascii="Times New Roman" w:hAnsi="Times New Roman" w:cs="Times New Roman"/>
              </w:rPr>
            </w:pPr>
            <w:r w:rsidRPr="000D0AB7">
              <w:rPr>
                <w:rFonts w:ascii="Times New Roman" w:hAnsi="Times New Roman" w:cs="Times New Roman"/>
              </w:rPr>
              <w:t>30</w:t>
            </w:r>
          </w:p>
        </w:tc>
        <w:tc>
          <w:tcPr>
            <w:tcW w:w="5396" w:type="dxa"/>
            <w:gridSpan w:val="2"/>
          </w:tcPr>
          <w:p w14:paraId="3D2B9134" w14:textId="77777777" w:rsidR="00E4230B" w:rsidRPr="000D0AB7" w:rsidRDefault="00E4230B" w:rsidP="00721876">
            <w:pPr>
              <w:tabs>
                <w:tab w:val="left" w:pos="426"/>
              </w:tabs>
              <w:jc w:val="both"/>
              <w:rPr>
                <w:rFonts w:ascii="Times New Roman" w:hAnsi="Times New Roman" w:cs="Times New Roman"/>
              </w:rPr>
            </w:pPr>
            <w:r w:rsidRPr="000D0AB7">
              <w:rPr>
                <w:rFonts w:ascii="Times New Roman" w:hAnsi="Times New Roman" w:cs="Times New Roman"/>
              </w:rPr>
              <w:t>Изучение особенностей конструкции колесных пар</w:t>
            </w:r>
          </w:p>
        </w:tc>
        <w:tc>
          <w:tcPr>
            <w:tcW w:w="1134" w:type="dxa"/>
            <w:vAlign w:val="center"/>
          </w:tcPr>
          <w:p w14:paraId="4B6E4BE3"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vAlign w:val="center"/>
          </w:tcPr>
          <w:p w14:paraId="61620EB1"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1616EECD" w14:textId="77777777" w:rsidTr="00721876">
        <w:trPr>
          <w:trHeight w:val="190"/>
        </w:trPr>
        <w:tc>
          <w:tcPr>
            <w:tcW w:w="1333" w:type="dxa"/>
            <w:gridSpan w:val="6"/>
            <w:vMerge/>
            <w:tcBorders>
              <w:top w:val="nil"/>
            </w:tcBorders>
          </w:tcPr>
          <w:p w14:paraId="1F0F7C70"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01" w:type="dxa"/>
            <w:vAlign w:val="center"/>
          </w:tcPr>
          <w:p w14:paraId="3025A696" w14:textId="77777777" w:rsidR="00E4230B" w:rsidRPr="000D0AB7" w:rsidRDefault="00E4230B" w:rsidP="00721876">
            <w:pPr>
              <w:tabs>
                <w:tab w:val="left" w:pos="426"/>
              </w:tabs>
              <w:jc w:val="center"/>
              <w:rPr>
                <w:rFonts w:ascii="Times New Roman" w:hAnsi="Times New Roman" w:cs="Times New Roman"/>
              </w:rPr>
            </w:pPr>
            <w:r w:rsidRPr="000D0AB7">
              <w:rPr>
                <w:rFonts w:ascii="Times New Roman" w:hAnsi="Times New Roman" w:cs="Times New Roman"/>
              </w:rPr>
              <w:t>31</w:t>
            </w:r>
          </w:p>
        </w:tc>
        <w:tc>
          <w:tcPr>
            <w:tcW w:w="5396" w:type="dxa"/>
            <w:gridSpan w:val="2"/>
          </w:tcPr>
          <w:p w14:paraId="2F74906D" w14:textId="77777777" w:rsidR="00E4230B" w:rsidRPr="000D0AB7" w:rsidRDefault="00E4230B" w:rsidP="00721876">
            <w:pPr>
              <w:tabs>
                <w:tab w:val="left" w:pos="426"/>
              </w:tabs>
              <w:jc w:val="both"/>
              <w:rPr>
                <w:rFonts w:ascii="Times New Roman" w:hAnsi="Times New Roman" w:cs="Times New Roman"/>
              </w:rPr>
            </w:pPr>
            <w:r w:rsidRPr="000D0AB7">
              <w:rPr>
                <w:rFonts w:ascii="Times New Roman" w:hAnsi="Times New Roman" w:cs="Times New Roman"/>
              </w:rPr>
              <w:t>Изучение особенностей конструкции буксовых узлов</w:t>
            </w:r>
          </w:p>
        </w:tc>
        <w:tc>
          <w:tcPr>
            <w:tcW w:w="1134" w:type="dxa"/>
            <w:vAlign w:val="center"/>
          </w:tcPr>
          <w:p w14:paraId="25D56776"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vAlign w:val="center"/>
          </w:tcPr>
          <w:p w14:paraId="06EEE6BF"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784DA66E" w14:textId="77777777" w:rsidTr="00721876">
        <w:trPr>
          <w:trHeight w:val="190"/>
        </w:trPr>
        <w:tc>
          <w:tcPr>
            <w:tcW w:w="1333" w:type="dxa"/>
            <w:gridSpan w:val="6"/>
            <w:vMerge w:val="restart"/>
          </w:tcPr>
          <w:p w14:paraId="08D3F7E8"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F272BF">
              <w:rPr>
                <w:rFonts w:ascii="Times New Roman" w:hAnsi="Times New Roman" w:cs="Times New Roman"/>
                <w:b/>
              </w:rPr>
              <w:t>Тема 1.4.</w:t>
            </w:r>
          </w:p>
          <w:p w14:paraId="46DA330E"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F272BF">
              <w:rPr>
                <w:rFonts w:ascii="Times New Roman" w:hAnsi="Times New Roman" w:cs="Times New Roman"/>
              </w:rPr>
              <w:t>Техническое</w:t>
            </w:r>
          </w:p>
          <w:p w14:paraId="3BE58DA2"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F272BF">
              <w:rPr>
                <w:rFonts w:ascii="Times New Roman" w:hAnsi="Times New Roman" w:cs="Times New Roman"/>
              </w:rPr>
              <w:t>обслуживание и</w:t>
            </w:r>
          </w:p>
          <w:p w14:paraId="707748C1"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F272BF">
              <w:rPr>
                <w:rFonts w:ascii="Times New Roman" w:hAnsi="Times New Roman" w:cs="Times New Roman"/>
              </w:rPr>
              <w:t>ремонт</w:t>
            </w:r>
          </w:p>
          <w:p w14:paraId="2B2F0A34"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F272BF">
              <w:rPr>
                <w:rFonts w:ascii="Times New Roman" w:hAnsi="Times New Roman" w:cs="Times New Roman"/>
              </w:rPr>
              <w:t>оборудования</w:t>
            </w:r>
          </w:p>
          <w:p w14:paraId="46A72A8E"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F272BF">
              <w:rPr>
                <w:rFonts w:ascii="Times New Roman" w:hAnsi="Times New Roman" w:cs="Times New Roman"/>
              </w:rPr>
              <w:t>экипажной части</w:t>
            </w:r>
          </w:p>
          <w:p w14:paraId="1618763C"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F272BF">
              <w:rPr>
                <w:rFonts w:ascii="Times New Roman" w:hAnsi="Times New Roman" w:cs="Times New Roman"/>
              </w:rPr>
              <w:t>локомотивов</w:t>
            </w:r>
          </w:p>
          <w:p w14:paraId="437C9DCF"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color w:val="244061"/>
                <w:u w:val="single"/>
              </w:rPr>
            </w:pPr>
            <w:r w:rsidRPr="00F272BF">
              <w:rPr>
                <w:rFonts w:ascii="Times New Roman" w:hAnsi="Times New Roman" w:cs="Times New Roman"/>
                <w:b/>
                <w:color w:val="244061"/>
                <w:u w:val="single"/>
              </w:rPr>
              <w:t xml:space="preserve">       </w:t>
            </w:r>
          </w:p>
        </w:tc>
        <w:tc>
          <w:tcPr>
            <w:tcW w:w="5897" w:type="dxa"/>
            <w:gridSpan w:val="3"/>
            <w:vAlign w:val="center"/>
          </w:tcPr>
          <w:p w14:paraId="1EBEE904" w14:textId="77777777" w:rsidR="00E4230B" w:rsidRPr="00F272BF" w:rsidRDefault="00E4230B" w:rsidP="00721876">
            <w:pPr>
              <w:tabs>
                <w:tab w:val="left" w:pos="426"/>
              </w:tabs>
              <w:jc w:val="both"/>
              <w:rPr>
                <w:rFonts w:ascii="Times New Roman" w:hAnsi="Times New Roman" w:cs="Times New Roman"/>
                <w:b/>
              </w:rPr>
            </w:pPr>
            <w:r w:rsidRPr="00F272BF">
              <w:rPr>
                <w:rFonts w:ascii="Times New Roman" w:hAnsi="Times New Roman" w:cs="Times New Roman"/>
                <w:b/>
              </w:rPr>
              <w:t xml:space="preserve">Содержание </w:t>
            </w:r>
          </w:p>
        </w:tc>
        <w:tc>
          <w:tcPr>
            <w:tcW w:w="1134" w:type="dxa"/>
            <w:vAlign w:val="center"/>
          </w:tcPr>
          <w:p w14:paraId="1CFDF7A0"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6</w:t>
            </w:r>
          </w:p>
        </w:tc>
        <w:tc>
          <w:tcPr>
            <w:tcW w:w="1559" w:type="dxa"/>
            <w:shd w:val="clear" w:color="auto" w:fill="D9D9D9"/>
            <w:vAlign w:val="center"/>
          </w:tcPr>
          <w:p w14:paraId="56117F4E"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73BFC784" w14:textId="77777777" w:rsidTr="00721876">
        <w:trPr>
          <w:trHeight w:val="190"/>
        </w:trPr>
        <w:tc>
          <w:tcPr>
            <w:tcW w:w="1333" w:type="dxa"/>
            <w:gridSpan w:val="6"/>
            <w:vMerge/>
          </w:tcPr>
          <w:p w14:paraId="55F6B4A8"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01" w:type="dxa"/>
            <w:vAlign w:val="center"/>
          </w:tcPr>
          <w:p w14:paraId="747D840B"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32</w:t>
            </w:r>
          </w:p>
        </w:tc>
        <w:tc>
          <w:tcPr>
            <w:tcW w:w="5396" w:type="dxa"/>
            <w:gridSpan w:val="2"/>
          </w:tcPr>
          <w:p w14:paraId="0E3F933C" w14:textId="77777777" w:rsidR="00E4230B" w:rsidRPr="00F272BF" w:rsidRDefault="00E4230B" w:rsidP="00721876">
            <w:pPr>
              <w:tabs>
                <w:tab w:val="left" w:pos="426"/>
              </w:tabs>
              <w:jc w:val="both"/>
              <w:rPr>
                <w:rFonts w:ascii="Times New Roman" w:hAnsi="Times New Roman" w:cs="Times New Roman"/>
              </w:rPr>
            </w:pPr>
            <w:r w:rsidRPr="00F272BF">
              <w:rPr>
                <w:rFonts w:ascii="Times New Roman" w:hAnsi="Times New Roman" w:cs="Times New Roman"/>
              </w:rPr>
              <w:t>Техническое обслуживание и ремонт колесных пар</w:t>
            </w:r>
          </w:p>
        </w:tc>
        <w:tc>
          <w:tcPr>
            <w:tcW w:w="1134" w:type="dxa"/>
            <w:vAlign w:val="center"/>
          </w:tcPr>
          <w:p w14:paraId="38001461"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val="restart"/>
            <w:vAlign w:val="center"/>
          </w:tcPr>
          <w:p w14:paraId="761A8DD3" w14:textId="77777777" w:rsidR="00E4230B" w:rsidRPr="00F272BF" w:rsidRDefault="00E4230B" w:rsidP="00721876">
            <w:pPr>
              <w:tabs>
                <w:tab w:val="left" w:pos="426"/>
              </w:tabs>
              <w:jc w:val="center"/>
              <w:rPr>
                <w:rFonts w:ascii="Times New Roman" w:hAnsi="Times New Roman" w:cs="Times New Roman"/>
              </w:rPr>
            </w:pPr>
            <w:proofErr w:type="gramStart"/>
            <w:r w:rsidRPr="000D0AB7">
              <w:rPr>
                <w:rFonts w:ascii="Times New Roman" w:hAnsi="Times New Roman" w:cs="Times New Roman"/>
              </w:rPr>
              <w:t>ОК</w:t>
            </w:r>
            <w:proofErr w:type="gramEnd"/>
            <w:r w:rsidRPr="000D0AB7">
              <w:rPr>
                <w:rFonts w:ascii="Times New Roman" w:hAnsi="Times New Roman" w:cs="Times New Roman"/>
              </w:rPr>
              <w:t xml:space="preserve"> 01, ОК 02, ОК 03, ОК 04, ОК 05, ОК 09, ПК 1.1, ПК 1.2, ПК 1.3</w:t>
            </w:r>
          </w:p>
        </w:tc>
      </w:tr>
      <w:tr w:rsidR="00E4230B" w:rsidRPr="00F272BF" w14:paraId="0113853E" w14:textId="77777777" w:rsidTr="00721876">
        <w:trPr>
          <w:trHeight w:val="190"/>
        </w:trPr>
        <w:tc>
          <w:tcPr>
            <w:tcW w:w="1333" w:type="dxa"/>
            <w:gridSpan w:val="6"/>
            <w:vMerge/>
          </w:tcPr>
          <w:p w14:paraId="1F561A80"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01" w:type="dxa"/>
            <w:vAlign w:val="center"/>
          </w:tcPr>
          <w:p w14:paraId="45436A9B"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33</w:t>
            </w:r>
          </w:p>
        </w:tc>
        <w:tc>
          <w:tcPr>
            <w:tcW w:w="5396" w:type="dxa"/>
            <w:gridSpan w:val="2"/>
          </w:tcPr>
          <w:p w14:paraId="465D8870" w14:textId="77777777" w:rsidR="00E4230B" w:rsidRPr="00F272BF" w:rsidRDefault="00E4230B" w:rsidP="00721876">
            <w:pPr>
              <w:tabs>
                <w:tab w:val="left" w:pos="426"/>
              </w:tabs>
              <w:jc w:val="both"/>
              <w:rPr>
                <w:rFonts w:ascii="Times New Roman" w:hAnsi="Times New Roman" w:cs="Times New Roman"/>
              </w:rPr>
            </w:pPr>
            <w:r w:rsidRPr="00F272BF">
              <w:rPr>
                <w:rFonts w:ascii="Times New Roman" w:hAnsi="Times New Roman" w:cs="Times New Roman"/>
              </w:rPr>
              <w:t>Техническое обслуживание и ремонт буксовых узлов</w:t>
            </w:r>
          </w:p>
        </w:tc>
        <w:tc>
          <w:tcPr>
            <w:tcW w:w="1134" w:type="dxa"/>
            <w:vAlign w:val="center"/>
          </w:tcPr>
          <w:p w14:paraId="0D47F926"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vAlign w:val="center"/>
          </w:tcPr>
          <w:p w14:paraId="1D2DCCB9"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7795F940" w14:textId="77777777" w:rsidTr="00721876">
        <w:trPr>
          <w:trHeight w:val="190"/>
        </w:trPr>
        <w:tc>
          <w:tcPr>
            <w:tcW w:w="1333" w:type="dxa"/>
            <w:gridSpan w:val="6"/>
            <w:vMerge/>
          </w:tcPr>
          <w:p w14:paraId="64EB3931"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01" w:type="dxa"/>
            <w:vAlign w:val="center"/>
          </w:tcPr>
          <w:p w14:paraId="2EFE0A4F"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34</w:t>
            </w:r>
          </w:p>
        </w:tc>
        <w:tc>
          <w:tcPr>
            <w:tcW w:w="5396" w:type="dxa"/>
            <w:gridSpan w:val="2"/>
          </w:tcPr>
          <w:p w14:paraId="62DE4127" w14:textId="77777777" w:rsidR="00E4230B" w:rsidRPr="00F272BF" w:rsidRDefault="00E4230B" w:rsidP="00721876">
            <w:pPr>
              <w:tabs>
                <w:tab w:val="left" w:pos="426"/>
              </w:tabs>
              <w:jc w:val="both"/>
              <w:rPr>
                <w:rFonts w:ascii="Times New Roman" w:hAnsi="Times New Roman" w:cs="Times New Roman"/>
              </w:rPr>
            </w:pPr>
            <w:r w:rsidRPr="00F272BF">
              <w:rPr>
                <w:rFonts w:ascii="Times New Roman" w:hAnsi="Times New Roman" w:cs="Times New Roman"/>
              </w:rPr>
              <w:t>Техническое обслуживание и ремонт рессорного подвешивания</w:t>
            </w:r>
          </w:p>
        </w:tc>
        <w:tc>
          <w:tcPr>
            <w:tcW w:w="1134" w:type="dxa"/>
            <w:vAlign w:val="center"/>
          </w:tcPr>
          <w:p w14:paraId="037667D0"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vAlign w:val="center"/>
          </w:tcPr>
          <w:p w14:paraId="70794697"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2A8C1B22" w14:textId="77777777" w:rsidTr="00721876">
        <w:trPr>
          <w:trHeight w:val="190"/>
        </w:trPr>
        <w:tc>
          <w:tcPr>
            <w:tcW w:w="1333" w:type="dxa"/>
            <w:gridSpan w:val="6"/>
            <w:vMerge/>
          </w:tcPr>
          <w:p w14:paraId="4F8809C1"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01" w:type="dxa"/>
            <w:vAlign w:val="center"/>
          </w:tcPr>
          <w:p w14:paraId="30EB148B"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35</w:t>
            </w:r>
          </w:p>
        </w:tc>
        <w:tc>
          <w:tcPr>
            <w:tcW w:w="5396" w:type="dxa"/>
            <w:gridSpan w:val="2"/>
          </w:tcPr>
          <w:p w14:paraId="457FF3C2" w14:textId="77777777" w:rsidR="00E4230B" w:rsidRPr="00F272BF" w:rsidRDefault="00E4230B" w:rsidP="00721876">
            <w:pPr>
              <w:tabs>
                <w:tab w:val="left" w:pos="426"/>
              </w:tabs>
              <w:jc w:val="both"/>
              <w:rPr>
                <w:rFonts w:ascii="Times New Roman" w:hAnsi="Times New Roman" w:cs="Times New Roman"/>
              </w:rPr>
            </w:pPr>
            <w:r w:rsidRPr="00F272BF">
              <w:rPr>
                <w:rFonts w:ascii="Times New Roman" w:hAnsi="Times New Roman" w:cs="Times New Roman"/>
              </w:rPr>
              <w:t xml:space="preserve">Техническое обслуживание и ремонт </w:t>
            </w:r>
            <w:proofErr w:type="spellStart"/>
            <w:r w:rsidRPr="00F272BF">
              <w:rPr>
                <w:rFonts w:ascii="Times New Roman" w:hAnsi="Times New Roman" w:cs="Times New Roman"/>
              </w:rPr>
              <w:t>автосцепного</w:t>
            </w:r>
            <w:proofErr w:type="spellEnd"/>
            <w:r w:rsidRPr="00F272BF">
              <w:rPr>
                <w:rFonts w:ascii="Times New Roman" w:hAnsi="Times New Roman" w:cs="Times New Roman"/>
              </w:rPr>
              <w:t xml:space="preserve"> устройства</w:t>
            </w:r>
          </w:p>
        </w:tc>
        <w:tc>
          <w:tcPr>
            <w:tcW w:w="1134" w:type="dxa"/>
            <w:vAlign w:val="center"/>
          </w:tcPr>
          <w:p w14:paraId="58B73C75"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vAlign w:val="center"/>
          </w:tcPr>
          <w:p w14:paraId="08972C53"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054B571F" w14:textId="77777777" w:rsidTr="00721876">
        <w:trPr>
          <w:trHeight w:val="190"/>
        </w:trPr>
        <w:tc>
          <w:tcPr>
            <w:tcW w:w="1333" w:type="dxa"/>
            <w:gridSpan w:val="6"/>
            <w:vMerge/>
          </w:tcPr>
          <w:p w14:paraId="5BF9BCEB"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01" w:type="dxa"/>
            <w:vAlign w:val="center"/>
          </w:tcPr>
          <w:p w14:paraId="16D16DD9"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36</w:t>
            </w:r>
          </w:p>
        </w:tc>
        <w:tc>
          <w:tcPr>
            <w:tcW w:w="5396" w:type="dxa"/>
            <w:gridSpan w:val="2"/>
          </w:tcPr>
          <w:p w14:paraId="7B6FD593" w14:textId="77777777" w:rsidR="00E4230B" w:rsidRPr="00F272BF" w:rsidRDefault="00E4230B" w:rsidP="00721876">
            <w:pPr>
              <w:tabs>
                <w:tab w:val="left" w:pos="426"/>
              </w:tabs>
              <w:jc w:val="both"/>
              <w:rPr>
                <w:rFonts w:ascii="Times New Roman" w:hAnsi="Times New Roman" w:cs="Times New Roman"/>
              </w:rPr>
            </w:pPr>
            <w:r w:rsidRPr="00F272BF">
              <w:rPr>
                <w:rFonts w:ascii="Times New Roman" w:hAnsi="Times New Roman" w:cs="Times New Roman"/>
              </w:rPr>
              <w:t xml:space="preserve">Техническое обслуживание и ремонт тормозной </w:t>
            </w:r>
            <w:proofErr w:type="gramStart"/>
            <w:r w:rsidRPr="00F272BF">
              <w:rPr>
                <w:rFonts w:ascii="Times New Roman" w:hAnsi="Times New Roman" w:cs="Times New Roman"/>
              </w:rPr>
              <w:t>рычажной</w:t>
            </w:r>
            <w:proofErr w:type="gramEnd"/>
          </w:p>
          <w:p w14:paraId="0C616E01" w14:textId="77777777" w:rsidR="00E4230B" w:rsidRPr="00F272BF" w:rsidRDefault="00E4230B" w:rsidP="00721876">
            <w:pPr>
              <w:tabs>
                <w:tab w:val="left" w:pos="426"/>
              </w:tabs>
              <w:jc w:val="both"/>
              <w:rPr>
                <w:rFonts w:ascii="Times New Roman" w:hAnsi="Times New Roman" w:cs="Times New Roman"/>
              </w:rPr>
            </w:pPr>
            <w:r w:rsidRPr="00F272BF">
              <w:rPr>
                <w:rFonts w:ascii="Times New Roman" w:hAnsi="Times New Roman" w:cs="Times New Roman"/>
              </w:rPr>
              <w:t>передачи</w:t>
            </w:r>
          </w:p>
        </w:tc>
        <w:tc>
          <w:tcPr>
            <w:tcW w:w="1134" w:type="dxa"/>
            <w:vAlign w:val="center"/>
          </w:tcPr>
          <w:p w14:paraId="10C5CABF"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vAlign w:val="center"/>
          </w:tcPr>
          <w:p w14:paraId="0EFFC593"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33E1D863" w14:textId="77777777" w:rsidTr="00721876">
        <w:trPr>
          <w:trHeight w:val="190"/>
        </w:trPr>
        <w:tc>
          <w:tcPr>
            <w:tcW w:w="1333" w:type="dxa"/>
            <w:gridSpan w:val="6"/>
            <w:vMerge/>
          </w:tcPr>
          <w:p w14:paraId="3659F503"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01" w:type="dxa"/>
            <w:vAlign w:val="center"/>
          </w:tcPr>
          <w:p w14:paraId="34194922"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37</w:t>
            </w:r>
          </w:p>
        </w:tc>
        <w:tc>
          <w:tcPr>
            <w:tcW w:w="5396" w:type="dxa"/>
            <w:gridSpan w:val="2"/>
          </w:tcPr>
          <w:p w14:paraId="49177D69" w14:textId="77777777" w:rsidR="00E4230B" w:rsidRPr="00F272BF" w:rsidRDefault="00E4230B" w:rsidP="00721876">
            <w:pPr>
              <w:tabs>
                <w:tab w:val="left" w:pos="426"/>
              </w:tabs>
              <w:jc w:val="both"/>
              <w:rPr>
                <w:rFonts w:ascii="Times New Roman" w:hAnsi="Times New Roman" w:cs="Times New Roman"/>
              </w:rPr>
            </w:pPr>
            <w:r w:rsidRPr="00F272BF">
              <w:rPr>
                <w:rFonts w:ascii="Times New Roman" w:hAnsi="Times New Roman" w:cs="Times New Roman"/>
              </w:rPr>
              <w:t>Техническое обслуживание и ремонт песочниц</w:t>
            </w:r>
          </w:p>
        </w:tc>
        <w:tc>
          <w:tcPr>
            <w:tcW w:w="1134" w:type="dxa"/>
            <w:vAlign w:val="center"/>
          </w:tcPr>
          <w:p w14:paraId="2532F9BE"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vAlign w:val="center"/>
          </w:tcPr>
          <w:p w14:paraId="2FA3A446"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65CBFD59" w14:textId="77777777" w:rsidTr="00721876">
        <w:trPr>
          <w:trHeight w:val="190"/>
        </w:trPr>
        <w:tc>
          <w:tcPr>
            <w:tcW w:w="1333" w:type="dxa"/>
            <w:gridSpan w:val="6"/>
            <w:vMerge/>
          </w:tcPr>
          <w:p w14:paraId="7A372853"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897" w:type="dxa"/>
            <w:gridSpan w:val="3"/>
            <w:vAlign w:val="center"/>
          </w:tcPr>
          <w:p w14:paraId="3112FA9B" w14:textId="77777777" w:rsidR="00E4230B" w:rsidRPr="00F272BF" w:rsidRDefault="00E4230B" w:rsidP="00721876">
            <w:pPr>
              <w:tabs>
                <w:tab w:val="left" w:pos="426"/>
              </w:tabs>
              <w:jc w:val="both"/>
              <w:rPr>
                <w:rFonts w:ascii="Times New Roman" w:hAnsi="Times New Roman" w:cs="Times New Roman"/>
                <w:b/>
              </w:rPr>
            </w:pPr>
            <w:r w:rsidRPr="00F272BF">
              <w:rPr>
                <w:rFonts w:ascii="Times New Roman" w:hAnsi="Times New Roman" w:cs="Times New Roman"/>
                <w:b/>
              </w:rPr>
              <w:t xml:space="preserve">Практическое занятие </w:t>
            </w:r>
          </w:p>
        </w:tc>
        <w:tc>
          <w:tcPr>
            <w:tcW w:w="1134" w:type="dxa"/>
            <w:vAlign w:val="center"/>
          </w:tcPr>
          <w:p w14:paraId="4024C8ED" w14:textId="77777777" w:rsidR="00E4230B" w:rsidRPr="00F272BF" w:rsidRDefault="00E4230B" w:rsidP="00721876">
            <w:pPr>
              <w:tabs>
                <w:tab w:val="left" w:pos="426"/>
              </w:tabs>
              <w:jc w:val="center"/>
              <w:rPr>
                <w:rFonts w:ascii="Times New Roman" w:hAnsi="Times New Roman" w:cs="Times New Roman"/>
                <w:b/>
              </w:rPr>
            </w:pPr>
            <w:r w:rsidRPr="00F272BF">
              <w:rPr>
                <w:rFonts w:ascii="Times New Roman" w:hAnsi="Times New Roman" w:cs="Times New Roman"/>
                <w:b/>
              </w:rPr>
              <w:t>1</w:t>
            </w:r>
          </w:p>
        </w:tc>
        <w:tc>
          <w:tcPr>
            <w:tcW w:w="1559" w:type="dxa"/>
            <w:vMerge/>
            <w:vAlign w:val="center"/>
          </w:tcPr>
          <w:p w14:paraId="5E3D03E9"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3E11C3D2" w14:textId="77777777" w:rsidTr="00721876">
        <w:trPr>
          <w:trHeight w:val="190"/>
        </w:trPr>
        <w:tc>
          <w:tcPr>
            <w:tcW w:w="1333" w:type="dxa"/>
            <w:gridSpan w:val="6"/>
            <w:vMerge/>
          </w:tcPr>
          <w:p w14:paraId="5DC33B43"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01" w:type="dxa"/>
            <w:vAlign w:val="center"/>
          </w:tcPr>
          <w:p w14:paraId="25C563D1" w14:textId="77777777" w:rsidR="00E4230B" w:rsidRPr="000D0AB7" w:rsidRDefault="00E4230B" w:rsidP="00721876">
            <w:pPr>
              <w:tabs>
                <w:tab w:val="left" w:pos="426"/>
              </w:tabs>
              <w:jc w:val="center"/>
              <w:rPr>
                <w:rFonts w:ascii="Times New Roman" w:hAnsi="Times New Roman" w:cs="Times New Roman"/>
                <w:b/>
              </w:rPr>
            </w:pPr>
            <w:r w:rsidRPr="000D0AB7">
              <w:rPr>
                <w:rFonts w:ascii="Times New Roman" w:hAnsi="Times New Roman" w:cs="Times New Roman"/>
                <w:b/>
              </w:rPr>
              <w:t>38</w:t>
            </w:r>
          </w:p>
        </w:tc>
        <w:tc>
          <w:tcPr>
            <w:tcW w:w="5396" w:type="dxa"/>
            <w:gridSpan w:val="2"/>
          </w:tcPr>
          <w:p w14:paraId="209300AD" w14:textId="77777777" w:rsidR="00E4230B" w:rsidRPr="000D0AB7" w:rsidRDefault="00E4230B" w:rsidP="00721876">
            <w:pPr>
              <w:tabs>
                <w:tab w:val="left" w:pos="426"/>
              </w:tabs>
              <w:jc w:val="both"/>
              <w:rPr>
                <w:rFonts w:ascii="Times New Roman" w:hAnsi="Times New Roman" w:cs="Times New Roman"/>
              </w:rPr>
            </w:pPr>
            <w:r w:rsidRPr="000D0AB7">
              <w:rPr>
                <w:rFonts w:ascii="Times New Roman" w:hAnsi="Times New Roman" w:cs="Times New Roman"/>
              </w:rPr>
              <w:t>Изучение неисправностей колёсных пар,</w:t>
            </w:r>
          </w:p>
          <w:p w14:paraId="428DA5B8" w14:textId="77777777" w:rsidR="00E4230B" w:rsidRPr="000D0AB7" w:rsidRDefault="00E4230B" w:rsidP="00721876">
            <w:pPr>
              <w:tabs>
                <w:tab w:val="left" w:pos="426"/>
              </w:tabs>
              <w:jc w:val="both"/>
              <w:rPr>
                <w:rFonts w:ascii="Times New Roman" w:hAnsi="Times New Roman" w:cs="Times New Roman"/>
                <w:b/>
              </w:rPr>
            </w:pPr>
            <w:r w:rsidRPr="000D0AB7">
              <w:rPr>
                <w:rFonts w:ascii="Times New Roman" w:hAnsi="Times New Roman" w:cs="Times New Roman"/>
              </w:rPr>
              <w:t xml:space="preserve">с </w:t>
            </w:r>
            <w:proofErr w:type="gramStart"/>
            <w:r w:rsidRPr="000D0AB7">
              <w:rPr>
                <w:rFonts w:ascii="Times New Roman" w:hAnsi="Times New Roman" w:cs="Times New Roman"/>
              </w:rPr>
              <w:t>которыми</w:t>
            </w:r>
            <w:proofErr w:type="gramEnd"/>
            <w:r w:rsidRPr="000D0AB7">
              <w:rPr>
                <w:rFonts w:ascii="Times New Roman" w:hAnsi="Times New Roman" w:cs="Times New Roman"/>
              </w:rPr>
              <w:t xml:space="preserve"> запрещается эксплуатация локомотива</w:t>
            </w:r>
          </w:p>
        </w:tc>
        <w:tc>
          <w:tcPr>
            <w:tcW w:w="1134" w:type="dxa"/>
            <w:vAlign w:val="center"/>
          </w:tcPr>
          <w:p w14:paraId="4F1B5883"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shd w:val="clear" w:color="auto" w:fill="FFFFFF"/>
            <w:vAlign w:val="center"/>
          </w:tcPr>
          <w:p w14:paraId="671F7D2B"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24A1DE79" w14:textId="77777777" w:rsidTr="00721876">
        <w:trPr>
          <w:trHeight w:val="126"/>
        </w:trPr>
        <w:tc>
          <w:tcPr>
            <w:tcW w:w="1333" w:type="dxa"/>
            <w:gridSpan w:val="6"/>
            <w:vMerge w:val="restart"/>
          </w:tcPr>
          <w:p w14:paraId="4A922A07"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F272BF">
              <w:rPr>
                <w:rFonts w:ascii="Times New Roman" w:hAnsi="Times New Roman" w:cs="Times New Roman"/>
                <w:b/>
              </w:rPr>
              <w:t xml:space="preserve">Тема 1.5. Пневматическое оборудование локомотива  </w:t>
            </w:r>
          </w:p>
          <w:p w14:paraId="6463271B"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p w14:paraId="4AE02B79"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color w:val="002060"/>
                <w:u w:val="single"/>
              </w:rPr>
            </w:pPr>
            <w:r w:rsidRPr="00F272BF">
              <w:rPr>
                <w:rFonts w:ascii="Times New Roman" w:hAnsi="Times New Roman" w:cs="Times New Roman"/>
                <w:b/>
              </w:rPr>
              <w:t xml:space="preserve">      </w:t>
            </w:r>
          </w:p>
        </w:tc>
        <w:tc>
          <w:tcPr>
            <w:tcW w:w="5897" w:type="dxa"/>
            <w:gridSpan w:val="3"/>
            <w:vAlign w:val="center"/>
          </w:tcPr>
          <w:p w14:paraId="14F093AE" w14:textId="77777777" w:rsidR="00E4230B" w:rsidRPr="00F272BF" w:rsidRDefault="00E4230B" w:rsidP="00721876">
            <w:pPr>
              <w:tabs>
                <w:tab w:val="left" w:pos="426"/>
              </w:tabs>
              <w:jc w:val="both"/>
              <w:rPr>
                <w:rFonts w:ascii="Times New Roman" w:hAnsi="Times New Roman" w:cs="Times New Roman"/>
                <w:b/>
              </w:rPr>
            </w:pPr>
            <w:r w:rsidRPr="00F272BF">
              <w:rPr>
                <w:rFonts w:ascii="Times New Roman" w:hAnsi="Times New Roman" w:cs="Times New Roman"/>
                <w:b/>
              </w:rPr>
              <w:t xml:space="preserve">Содержание </w:t>
            </w:r>
          </w:p>
        </w:tc>
        <w:tc>
          <w:tcPr>
            <w:tcW w:w="1134" w:type="dxa"/>
            <w:vAlign w:val="center"/>
          </w:tcPr>
          <w:p w14:paraId="6C5E4211" w14:textId="77777777" w:rsidR="00E4230B" w:rsidRPr="00F272BF" w:rsidRDefault="00E4230B" w:rsidP="00721876">
            <w:pPr>
              <w:tabs>
                <w:tab w:val="left" w:pos="426"/>
              </w:tabs>
              <w:jc w:val="center"/>
              <w:rPr>
                <w:rFonts w:ascii="Times New Roman" w:hAnsi="Times New Roman" w:cs="Times New Roman"/>
              </w:rPr>
            </w:pPr>
          </w:p>
        </w:tc>
        <w:tc>
          <w:tcPr>
            <w:tcW w:w="1559" w:type="dxa"/>
            <w:shd w:val="clear" w:color="auto" w:fill="D9D9D9"/>
            <w:vAlign w:val="center"/>
          </w:tcPr>
          <w:p w14:paraId="7719676E"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5427D681" w14:textId="77777777" w:rsidTr="00721876">
        <w:trPr>
          <w:trHeight w:val="126"/>
        </w:trPr>
        <w:tc>
          <w:tcPr>
            <w:tcW w:w="1333" w:type="dxa"/>
            <w:gridSpan w:val="6"/>
            <w:vMerge/>
          </w:tcPr>
          <w:p w14:paraId="70E09701"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01" w:type="dxa"/>
            <w:vAlign w:val="center"/>
          </w:tcPr>
          <w:p w14:paraId="730DF367"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39</w:t>
            </w:r>
          </w:p>
        </w:tc>
        <w:tc>
          <w:tcPr>
            <w:tcW w:w="5396" w:type="dxa"/>
            <w:gridSpan w:val="2"/>
          </w:tcPr>
          <w:p w14:paraId="793FA1F0" w14:textId="77777777" w:rsidR="00E4230B" w:rsidRPr="00F272BF" w:rsidRDefault="00E4230B" w:rsidP="00721876">
            <w:pPr>
              <w:tabs>
                <w:tab w:val="left" w:pos="426"/>
              </w:tabs>
              <w:jc w:val="both"/>
              <w:rPr>
                <w:rFonts w:ascii="Times New Roman" w:hAnsi="Times New Roman" w:cs="Times New Roman"/>
              </w:rPr>
            </w:pPr>
            <w:r w:rsidRPr="00F272BF">
              <w:rPr>
                <w:rFonts w:ascii="Times New Roman" w:hAnsi="Times New Roman" w:cs="Times New Roman"/>
              </w:rPr>
              <w:t>Основы теории торможения</w:t>
            </w:r>
          </w:p>
        </w:tc>
        <w:tc>
          <w:tcPr>
            <w:tcW w:w="1134" w:type="dxa"/>
            <w:vAlign w:val="center"/>
          </w:tcPr>
          <w:p w14:paraId="19346735"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val="restart"/>
            <w:shd w:val="clear" w:color="auto" w:fill="FFFFFF"/>
            <w:vAlign w:val="center"/>
          </w:tcPr>
          <w:p w14:paraId="0A6808D7" w14:textId="77777777" w:rsidR="00E4230B" w:rsidRPr="00F272BF" w:rsidRDefault="00E4230B" w:rsidP="00721876">
            <w:pPr>
              <w:tabs>
                <w:tab w:val="left" w:pos="426"/>
              </w:tabs>
              <w:jc w:val="center"/>
              <w:rPr>
                <w:rFonts w:ascii="Times New Roman" w:hAnsi="Times New Roman" w:cs="Times New Roman"/>
              </w:rPr>
            </w:pPr>
            <w:proofErr w:type="gramStart"/>
            <w:r w:rsidRPr="00F272BF">
              <w:rPr>
                <w:rFonts w:ascii="Times New Roman" w:hAnsi="Times New Roman" w:cs="Times New Roman"/>
              </w:rPr>
              <w:t>ОК</w:t>
            </w:r>
            <w:proofErr w:type="gramEnd"/>
            <w:r w:rsidRPr="00F272BF">
              <w:rPr>
                <w:rFonts w:ascii="Times New Roman" w:hAnsi="Times New Roman" w:cs="Times New Roman"/>
              </w:rPr>
              <w:t xml:space="preserve"> 01, О</w:t>
            </w:r>
            <w:r>
              <w:rPr>
                <w:rFonts w:ascii="Times New Roman" w:hAnsi="Times New Roman" w:cs="Times New Roman"/>
              </w:rPr>
              <w:t>К 02, ОК 03, ОК 04, ОК 05, ОК 09</w:t>
            </w:r>
            <w:r w:rsidRPr="00F272BF">
              <w:rPr>
                <w:rFonts w:ascii="Times New Roman" w:hAnsi="Times New Roman" w:cs="Times New Roman"/>
              </w:rPr>
              <w:t>, ПК 1.1, ПК 1.2, ПК 1.3</w:t>
            </w:r>
          </w:p>
        </w:tc>
      </w:tr>
      <w:tr w:rsidR="00E4230B" w:rsidRPr="00F272BF" w14:paraId="2837C790" w14:textId="77777777" w:rsidTr="00721876">
        <w:trPr>
          <w:trHeight w:val="92"/>
        </w:trPr>
        <w:tc>
          <w:tcPr>
            <w:tcW w:w="1333" w:type="dxa"/>
            <w:gridSpan w:val="6"/>
            <w:vMerge/>
          </w:tcPr>
          <w:p w14:paraId="175CE7C3"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01" w:type="dxa"/>
            <w:vAlign w:val="center"/>
          </w:tcPr>
          <w:p w14:paraId="6233CF99"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40</w:t>
            </w:r>
          </w:p>
        </w:tc>
        <w:tc>
          <w:tcPr>
            <w:tcW w:w="5396" w:type="dxa"/>
            <w:gridSpan w:val="2"/>
          </w:tcPr>
          <w:p w14:paraId="78AFFD6A" w14:textId="77777777" w:rsidR="00E4230B" w:rsidRPr="00F272BF" w:rsidRDefault="00E4230B" w:rsidP="00721876">
            <w:pPr>
              <w:tabs>
                <w:tab w:val="left" w:pos="426"/>
              </w:tabs>
              <w:jc w:val="both"/>
              <w:rPr>
                <w:rFonts w:ascii="Times New Roman" w:hAnsi="Times New Roman" w:cs="Times New Roman"/>
              </w:rPr>
            </w:pPr>
            <w:r w:rsidRPr="00F272BF">
              <w:rPr>
                <w:rFonts w:ascii="Times New Roman" w:hAnsi="Times New Roman" w:cs="Times New Roman"/>
              </w:rPr>
              <w:t>Классификация тормозов</w:t>
            </w:r>
          </w:p>
        </w:tc>
        <w:tc>
          <w:tcPr>
            <w:tcW w:w="1134" w:type="dxa"/>
            <w:vAlign w:val="center"/>
          </w:tcPr>
          <w:p w14:paraId="1299CDBC"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shd w:val="clear" w:color="auto" w:fill="FFFFFF"/>
            <w:vAlign w:val="center"/>
          </w:tcPr>
          <w:p w14:paraId="31767373"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68D70845" w14:textId="77777777" w:rsidTr="00721876">
        <w:trPr>
          <w:trHeight w:val="173"/>
        </w:trPr>
        <w:tc>
          <w:tcPr>
            <w:tcW w:w="1333" w:type="dxa"/>
            <w:gridSpan w:val="6"/>
            <w:vMerge/>
          </w:tcPr>
          <w:p w14:paraId="7EEFAF68"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01" w:type="dxa"/>
            <w:vAlign w:val="center"/>
          </w:tcPr>
          <w:p w14:paraId="4C292FA7"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41</w:t>
            </w:r>
          </w:p>
        </w:tc>
        <w:tc>
          <w:tcPr>
            <w:tcW w:w="5396" w:type="dxa"/>
            <w:gridSpan w:val="2"/>
          </w:tcPr>
          <w:p w14:paraId="6315F1B5" w14:textId="77777777" w:rsidR="00E4230B" w:rsidRPr="00F272BF" w:rsidRDefault="00E4230B" w:rsidP="00721876">
            <w:pPr>
              <w:tabs>
                <w:tab w:val="left" w:pos="426"/>
              </w:tabs>
              <w:jc w:val="both"/>
              <w:rPr>
                <w:rFonts w:ascii="Times New Roman" w:hAnsi="Times New Roman" w:cs="Times New Roman"/>
              </w:rPr>
            </w:pPr>
            <w:r w:rsidRPr="00F272BF">
              <w:rPr>
                <w:rFonts w:ascii="Times New Roman" w:hAnsi="Times New Roman" w:cs="Times New Roman"/>
              </w:rPr>
              <w:t xml:space="preserve">Автоматические и неавтоматические тормоза локомотива </w:t>
            </w:r>
          </w:p>
        </w:tc>
        <w:tc>
          <w:tcPr>
            <w:tcW w:w="1134" w:type="dxa"/>
            <w:vAlign w:val="center"/>
          </w:tcPr>
          <w:p w14:paraId="5BE69700"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shd w:val="clear" w:color="auto" w:fill="FFFFFF"/>
            <w:vAlign w:val="center"/>
          </w:tcPr>
          <w:p w14:paraId="383BCA92"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342CA9A2" w14:textId="77777777" w:rsidTr="00721876">
        <w:trPr>
          <w:trHeight w:val="69"/>
        </w:trPr>
        <w:tc>
          <w:tcPr>
            <w:tcW w:w="1333" w:type="dxa"/>
            <w:gridSpan w:val="6"/>
            <w:vMerge/>
          </w:tcPr>
          <w:p w14:paraId="1C6538FA"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01" w:type="dxa"/>
            <w:vAlign w:val="center"/>
          </w:tcPr>
          <w:p w14:paraId="72479699"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42</w:t>
            </w:r>
          </w:p>
        </w:tc>
        <w:tc>
          <w:tcPr>
            <w:tcW w:w="5396" w:type="dxa"/>
            <w:gridSpan w:val="2"/>
          </w:tcPr>
          <w:p w14:paraId="3F696C3C" w14:textId="77777777" w:rsidR="00E4230B" w:rsidRPr="00F272BF" w:rsidRDefault="00E4230B" w:rsidP="00721876">
            <w:pPr>
              <w:tabs>
                <w:tab w:val="left" w:pos="426"/>
              </w:tabs>
              <w:jc w:val="both"/>
              <w:rPr>
                <w:rFonts w:ascii="Times New Roman" w:hAnsi="Times New Roman" w:cs="Times New Roman"/>
              </w:rPr>
            </w:pPr>
            <w:r w:rsidRPr="00F272BF">
              <w:rPr>
                <w:rFonts w:ascii="Times New Roman" w:hAnsi="Times New Roman" w:cs="Times New Roman"/>
              </w:rPr>
              <w:t xml:space="preserve">Группы приборов тормозного оборудования </w:t>
            </w:r>
          </w:p>
        </w:tc>
        <w:tc>
          <w:tcPr>
            <w:tcW w:w="1134" w:type="dxa"/>
            <w:vAlign w:val="center"/>
          </w:tcPr>
          <w:p w14:paraId="4A6A0EFD"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shd w:val="clear" w:color="auto" w:fill="FFFFFF"/>
            <w:vAlign w:val="center"/>
          </w:tcPr>
          <w:p w14:paraId="61CDEDE7"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68F076C4" w14:textId="77777777" w:rsidTr="00721876">
        <w:trPr>
          <w:trHeight w:val="161"/>
        </w:trPr>
        <w:tc>
          <w:tcPr>
            <w:tcW w:w="1333" w:type="dxa"/>
            <w:gridSpan w:val="6"/>
            <w:vMerge/>
          </w:tcPr>
          <w:p w14:paraId="30748937"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01" w:type="dxa"/>
            <w:vAlign w:val="center"/>
          </w:tcPr>
          <w:p w14:paraId="01C0C2E6"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43</w:t>
            </w:r>
          </w:p>
        </w:tc>
        <w:tc>
          <w:tcPr>
            <w:tcW w:w="5396" w:type="dxa"/>
            <w:gridSpan w:val="2"/>
          </w:tcPr>
          <w:p w14:paraId="5B01A2B5" w14:textId="77777777" w:rsidR="00E4230B" w:rsidRPr="00F272BF" w:rsidRDefault="00E4230B" w:rsidP="00721876">
            <w:pPr>
              <w:tabs>
                <w:tab w:val="left" w:pos="426"/>
              </w:tabs>
              <w:jc w:val="both"/>
              <w:rPr>
                <w:rFonts w:ascii="Times New Roman" w:hAnsi="Times New Roman" w:cs="Times New Roman"/>
              </w:rPr>
            </w:pPr>
            <w:r w:rsidRPr="00F272BF">
              <w:rPr>
                <w:rFonts w:ascii="Times New Roman" w:hAnsi="Times New Roman" w:cs="Times New Roman"/>
              </w:rPr>
              <w:t xml:space="preserve">Компрессоры </w:t>
            </w:r>
          </w:p>
        </w:tc>
        <w:tc>
          <w:tcPr>
            <w:tcW w:w="1134" w:type="dxa"/>
            <w:vAlign w:val="center"/>
          </w:tcPr>
          <w:p w14:paraId="68CBD996"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shd w:val="clear" w:color="auto" w:fill="FFFFFF"/>
            <w:vAlign w:val="center"/>
          </w:tcPr>
          <w:p w14:paraId="6F674C8C"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7007E6A4" w14:textId="77777777" w:rsidTr="00721876">
        <w:trPr>
          <w:trHeight w:val="184"/>
        </w:trPr>
        <w:tc>
          <w:tcPr>
            <w:tcW w:w="1333" w:type="dxa"/>
            <w:gridSpan w:val="6"/>
            <w:vMerge/>
          </w:tcPr>
          <w:p w14:paraId="6C092A39"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01" w:type="dxa"/>
            <w:vAlign w:val="center"/>
          </w:tcPr>
          <w:p w14:paraId="36A5B190"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44</w:t>
            </w:r>
          </w:p>
        </w:tc>
        <w:tc>
          <w:tcPr>
            <w:tcW w:w="5396" w:type="dxa"/>
            <w:gridSpan w:val="2"/>
          </w:tcPr>
          <w:p w14:paraId="0D99A7AC" w14:textId="77777777" w:rsidR="00E4230B" w:rsidRPr="00F272BF" w:rsidRDefault="00E4230B" w:rsidP="00721876">
            <w:pPr>
              <w:tabs>
                <w:tab w:val="left" w:pos="426"/>
              </w:tabs>
              <w:jc w:val="both"/>
              <w:rPr>
                <w:rFonts w:ascii="Times New Roman" w:hAnsi="Times New Roman" w:cs="Times New Roman"/>
              </w:rPr>
            </w:pPr>
            <w:r w:rsidRPr="00F272BF">
              <w:rPr>
                <w:rFonts w:ascii="Times New Roman" w:hAnsi="Times New Roman" w:cs="Times New Roman"/>
              </w:rPr>
              <w:t xml:space="preserve">Главные резервуары </w:t>
            </w:r>
          </w:p>
        </w:tc>
        <w:tc>
          <w:tcPr>
            <w:tcW w:w="1134" w:type="dxa"/>
            <w:vAlign w:val="center"/>
          </w:tcPr>
          <w:p w14:paraId="5AC23A77"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shd w:val="clear" w:color="auto" w:fill="FFFFFF"/>
            <w:vAlign w:val="center"/>
          </w:tcPr>
          <w:p w14:paraId="6849BDEC"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3D32C4BA" w14:textId="77777777" w:rsidTr="00721876">
        <w:trPr>
          <w:trHeight w:val="104"/>
        </w:trPr>
        <w:tc>
          <w:tcPr>
            <w:tcW w:w="1333" w:type="dxa"/>
            <w:gridSpan w:val="6"/>
            <w:vMerge/>
          </w:tcPr>
          <w:p w14:paraId="7A280E98"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01" w:type="dxa"/>
            <w:vAlign w:val="center"/>
          </w:tcPr>
          <w:p w14:paraId="6DC4E882"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45</w:t>
            </w:r>
          </w:p>
        </w:tc>
        <w:tc>
          <w:tcPr>
            <w:tcW w:w="5396" w:type="dxa"/>
            <w:gridSpan w:val="2"/>
          </w:tcPr>
          <w:p w14:paraId="3618B6D8" w14:textId="77777777" w:rsidR="00E4230B" w:rsidRPr="00F272BF" w:rsidRDefault="00E4230B" w:rsidP="00721876">
            <w:pPr>
              <w:tabs>
                <w:tab w:val="left" w:pos="426"/>
              </w:tabs>
              <w:jc w:val="both"/>
              <w:rPr>
                <w:rFonts w:ascii="Times New Roman" w:hAnsi="Times New Roman" w:cs="Times New Roman"/>
              </w:rPr>
            </w:pPr>
            <w:r w:rsidRPr="00F272BF">
              <w:rPr>
                <w:rFonts w:ascii="Times New Roman" w:hAnsi="Times New Roman" w:cs="Times New Roman"/>
              </w:rPr>
              <w:t xml:space="preserve">Регуляторы давления </w:t>
            </w:r>
          </w:p>
        </w:tc>
        <w:tc>
          <w:tcPr>
            <w:tcW w:w="1134" w:type="dxa"/>
            <w:vAlign w:val="center"/>
          </w:tcPr>
          <w:p w14:paraId="6D2B3A6F"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shd w:val="clear" w:color="auto" w:fill="FFFFFF"/>
            <w:vAlign w:val="center"/>
          </w:tcPr>
          <w:p w14:paraId="2E6D967B"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48C147A0" w14:textId="77777777" w:rsidTr="00721876">
        <w:trPr>
          <w:trHeight w:val="92"/>
        </w:trPr>
        <w:tc>
          <w:tcPr>
            <w:tcW w:w="1333" w:type="dxa"/>
            <w:gridSpan w:val="6"/>
            <w:vMerge/>
          </w:tcPr>
          <w:p w14:paraId="5FB1D774"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01" w:type="dxa"/>
            <w:vAlign w:val="center"/>
          </w:tcPr>
          <w:p w14:paraId="44A36CB5" w14:textId="77777777" w:rsidR="00E4230B" w:rsidRPr="00F272BF" w:rsidRDefault="00E4230B" w:rsidP="00721876">
            <w:pPr>
              <w:tabs>
                <w:tab w:val="left" w:pos="426"/>
              </w:tabs>
              <w:rPr>
                <w:rFonts w:ascii="Times New Roman" w:hAnsi="Times New Roman" w:cs="Times New Roman"/>
              </w:rPr>
            </w:pPr>
            <w:r w:rsidRPr="00F272BF">
              <w:rPr>
                <w:rFonts w:ascii="Times New Roman" w:hAnsi="Times New Roman" w:cs="Times New Roman"/>
              </w:rPr>
              <w:t>46</w:t>
            </w:r>
          </w:p>
        </w:tc>
        <w:tc>
          <w:tcPr>
            <w:tcW w:w="5396" w:type="dxa"/>
            <w:gridSpan w:val="2"/>
          </w:tcPr>
          <w:p w14:paraId="4C8E475A" w14:textId="77777777" w:rsidR="00E4230B" w:rsidRPr="00F272BF" w:rsidRDefault="00E4230B" w:rsidP="00721876">
            <w:pPr>
              <w:tabs>
                <w:tab w:val="left" w:pos="426"/>
              </w:tabs>
              <w:jc w:val="both"/>
              <w:rPr>
                <w:rFonts w:ascii="Times New Roman" w:hAnsi="Times New Roman" w:cs="Times New Roman"/>
              </w:rPr>
            </w:pPr>
            <w:r w:rsidRPr="00F272BF">
              <w:rPr>
                <w:rFonts w:ascii="Times New Roman" w:hAnsi="Times New Roman" w:cs="Times New Roman"/>
              </w:rPr>
              <w:t xml:space="preserve">Главные резервуары </w:t>
            </w:r>
          </w:p>
        </w:tc>
        <w:tc>
          <w:tcPr>
            <w:tcW w:w="1134" w:type="dxa"/>
            <w:vAlign w:val="center"/>
          </w:tcPr>
          <w:p w14:paraId="09541B3E"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shd w:val="clear" w:color="auto" w:fill="FFFFFF"/>
            <w:vAlign w:val="center"/>
          </w:tcPr>
          <w:p w14:paraId="7AA5E14D"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51CB4F79" w14:textId="77777777" w:rsidTr="00721876">
        <w:trPr>
          <w:trHeight w:val="173"/>
        </w:trPr>
        <w:tc>
          <w:tcPr>
            <w:tcW w:w="1333" w:type="dxa"/>
            <w:gridSpan w:val="6"/>
            <w:vMerge/>
          </w:tcPr>
          <w:p w14:paraId="39E59A52"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01" w:type="dxa"/>
            <w:vAlign w:val="center"/>
          </w:tcPr>
          <w:p w14:paraId="385E036C"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47</w:t>
            </w:r>
          </w:p>
        </w:tc>
        <w:tc>
          <w:tcPr>
            <w:tcW w:w="5396" w:type="dxa"/>
            <w:gridSpan w:val="2"/>
          </w:tcPr>
          <w:p w14:paraId="09B61297" w14:textId="77777777" w:rsidR="00E4230B" w:rsidRPr="00F272BF" w:rsidRDefault="00E4230B" w:rsidP="00721876">
            <w:pPr>
              <w:tabs>
                <w:tab w:val="left" w:pos="426"/>
              </w:tabs>
              <w:jc w:val="both"/>
              <w:rPr>
                <w:rFonts w:ascii="Times New Roman" w:hAnsi="Times New Roman" w:cs="Times New Roman"/>
              </w:rPr>
            </w:pPr>
            <w:r w:rsidRPr="00F272BF">
              <w:rPr>
                <w:rFonts w:ascii="Times New Roman" w:hAnsi="Times New Roman" w:cs="Times New Roman"/>
              </w:rPr>
              <w:t>Управляющие органы крана машиниста (</w:t>
            </w:r>
            <w:proofErr w:type="gramStart"/>
            <w:r w:rsidRPr="00F272BF">
              <w:rPr>
                <w:rFonts w:ascii="Times New Roman" w:hAnsi="Times New Roman" w:cs="Times New Roman"/>
              </w:rPr>
              <w:t>КМ</w:t>
            </w:r>
            <w:proofErr w:type="gramEnd"/>
            <w:r w:rsidRPr="00F272BF">
              <w:rPr>
                <w:rFonts w:ascii="Times New Roman" w:hAnsi="Times New Roman" w:cs="Times New Roman"/>
              </w:rPr>
              <w:t>)</w:t>
            </w:r>
          </w:p>
        </w:tc>
        <w:tc>
          <w:tcPr>
            <w:tcW w:w="1134" w:type="dxa"/>
            <w:vAlign w:val="center"/>
          </w:tcPr>
          <w:p w14:paraId="28F3E1DB"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shd w:val="clear" w:color="auto" w:fill="FFFFFF"/>
            <w:vAlign w:val="center"/>
          </w:tcPr>
          <w:p w14:paraId="2F2C4E79"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093520CA" w14:textId="77777777" w:rsidTr="00721876">
        <w:trPr>
          <w:trHeight w:val="173"/>
        </w:trPr>
        <w:tc>
          <w:tcPr>
            <w:tcW w:w="1333" w:type="dxa"/>
            <w:gridSpan w:val="6"/>
            <w:vMerge/>
          </w:tcPr>
          <w:p w14:paraId="7FB4B4C9"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01" w:type="dxa"/>
            <w:vAlign w:val="center"/>
          </w:tcPr>
          <w:p w14:paraId="52888F6F"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48</w:t>
            </w:r>
          </w:p>
        </w:tc>
        <w:tc>
          <w:tcPr>
            <w:tcW w:w="5396" w:type="dxa"/>
            <w:gridSpan w:val="2"/>
          </w:tcPr>
          <w:p w14:paraId="5BF37E72" w14:textId="77777777" w:rsidR="00E4230B" w:rsidRPr="00F272BF" w:rsidRDefault="00E4230B" w:rsidP="00721876">
            <w:pPr>
              <w:tabs>
                <w:tab w:val="left" w:pos="426"/>
              </w:tabs>
              <w:jc w:val="both"/>
              <w:rPr>
                <w:rFonts w:ascii="Times New Roman" w:hAnsi="Times New Roman" w:cs="Times New Roman"/>
              </w:rPr>
            </w:pPr>
            <w:r w:rsidRPr="00F272BF">
              <w:rPr>
                <w:rFonts w:ascii="Times New Roman" w:hAnsi="Times New Roman" w:cs="Times New Roman"/>
              </w:rPr>
              <w:t>Кран вспомогательного тормоза локомотива</w:t>
            </w:r>
          </w:p>
        </w:tc>
        <w:tc>
          <w:tcPr>
            <w:tcW w:w="1134" w:type="dxa"/>
            <w:vAlign w:val="center"/>
          </w:tcPr>
          <w:p w14:paraId="2746D58D"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shd w:val="clear" w:color="auto" w:fill="FFFFFF"/>
            <w:vAlign w:val="center"/>
          </w:tcPr>
          <w:p w14:paraId="637B388B"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31717D2B" w14:textId="77777777" w:rsidTr="00721876">
        <w:trPr>
          <w:trHeight w:val="173"/>
        </w:trPr>
        <w:tc>
          <w:tcPr>
            <w:tcW w:w="1333" w:type="dxa"/>
            <w:gridSpan w:val="6"/>
            <w:vMerge/>
          </w:tcPr>
          <w:p w14:paraId="56379543"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01" w:type="dxa"/>
            <w:vAlign w:val="center"/>
          </w:tcPr>
          <w:p w14:paraId="2D6607CE"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49</w:t>
            </w:r>
          </w:p>
        </w:tc>
        <w:tc>
          <w:tcPr>
            <w:tcW w:w="5396" w:type="dxa"/>
            <w:gridSpan w:val="2"/>
          </w:tcPr>
          <w:p w14:paraId="3E4622DB" w14:textId="77777777" w:rsidR="00E4230B" w:rsidRPr="00F272BF" w:rsidRDefault="00E4230B" w:rsidP="00721876">
            <w:pPr>
              <w:tabs>
                <w:tab w:val="left" w:pos="426"/>
              </w:tabs>
              <w:jc w:val="both"/>
              <w:rPr>
                <w:rFonts w:ascii="Times New Roman" w:hAnsi="Times New Roman" w:cs="Times New Roman"/>
              </w:rPr>
            </w:pPr>
            <w:r w:rsidRPr="00F272BF">
              <w:rPr>
                <w:rFonts w:ascii="Times New Roman" w:hAnsi="Times New Roman" w:cs="Times New Roman"/>
              </w:rPr>
              <w:t>Воздухораспределители</w:t>
            </w:r>
          </w:p>
        </w:tc>
        <w:tc>
          <w:tcPr>
            <w:tcW w:w="1134" w:type="dxa"/>
            <w:vAlign w:val="center"/>
          </w:tcPr>
          <w:p w14:paraId="23B40E2B"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shd w:val="clear" w:color="auto" w:fill="FFFFFF"/>
            <w:vAlign w:val="center"/>
          </w:tcPr>
          <w:p w14:paraId="4D903C98"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23BB3FEC" w14:textId="77777777" w:rsidTr="00721876">
        <w:trPr>
          <w:trHeight w:val="173"/>
        </w:trPr>
        <w:tc>
          <w:tcPr>
            <w:tcW w:w="1333" w:type="dxa"/>
            <w:gridSpan w:val="6"/>
            <w:vMerge/>
          </w:tcPr>
          <w:p w14:paraId="69DBAE50"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01" w:type="dxa"/>
            <w:vAlign w:val="center"/>
          </w:tcPr>
          <w:p w14:paraId="2BBB2F25"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50</w:t>
            </w:r>
          </w:p>
        </w:tc>
        <w:tc>
          <w:tcPr>
            <w:tcW w:w="5396" w:type="dxa"/>
            <w:gridSpan w:val="2"/>
          </w:tcPr>
          <w:p w14:paraId="470C707D" w14:textId="77777777" w:rsidR="00E4230B" w:rsidRPr="00F272BF" w:rsidRDefault="00E4230B" w:rsidP="00721876">
            <w:pPr>
              <w:tabs>
                <w:tab w:val="left" w:pos="426"/>
              </w:tabs>
              <w:jc w:val="both"/>
              <w:rPr>
                <w:rFonts w:ascii="Times New Roman" w:hAnsi="Times New Roman" w:cs="Times New Roman"/>
              </w:rPr>
            </w:pPr>
            <w:proofErr w:type="spellStart"/>
            <w:r w:rsidRPr="00F272BF">
              <w:rPr>
                <w:rFonts w:ascii="Times New Roman" w:hAnsi="Times New Roman" w:cs="Times New Roman"/>
              </w:rPr>
              <w:t>Авторежимы</w:t>
            </w:r>
            <w:proofErr w:type="spellEnd"/>
          </w:p>
        </w:tc>
        <w:tc>
          <w:tcPr>
            <w:tcW w:w="1134" w:type="dxa"/>
            <w:vAlign w:val="center"/>
          </w:tcPr>
          <w:p w14:paraId="43444147"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shd w:val="clear" w:color="auto" w:fill="FFFFFF"/>
            <w:vAlign w:val="center"/>
          </w:tcPr>
          <w:p w14:paraId="2C8920C7"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0CB32849" w14:textId="77777777" w:rsidTr="00721876">
        <w:trPr>
          <w:trHeight w:val="173"/>
        </w:trPr>
        <w:tc>
          <w:tcPr>
            <w:tcW w:w="1333" w:type="dxa"/>
            <w:gridSpan w:val="6"/>
            <w:vMerge/>
          </w:tcPr>
          <w:p w14:paraId="618FFB1A"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01" w:type="dxa"/>
            <w:vAlign w:val="center"/>
          </w:tcPr>
          <w:p w14:paraId="6BA10164"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51</w:t>
            </w:r>
          </w:p>
        </w:tc>
        <w:tc>
          <w:tcPr>
            <w:tcW w:w="5396" w:type="dxa"/>
            <w:gridSpan w:val="2"/>
          </w:tcPr>
          <w:p w14:paraId="1ABF3737" w14:textId="77777777" w:rsidR="00E4230B" w:rsidRPr="00F272BF" w:rsidRDefault="00E4230B" w:rsidP="00721876">
            <w:pPr>
              <w:tabs>
                <w:tab w:val="left" w:pos="426"/>
              </w:tabs>
              <w:jc w:val="both"/>
              <w:rPr>
                <w:rFonts w:ascii="Times New Roman" w:hAnsi="Times New Roman" w:cs="Times New Roman"/>
              </w:rPr>
            </w:pPr>
            <w:r w:rsidRPr="00F272BF">
              <w:rPr>
                <w:rFonts w:ascii="Times New Roman" w:hAnsi="Times New Roman" w:cs="Times New Roman"/>
              </w:rPr>
              <w:t>Тормозные цилиндры</w:t>
            </w:r>
          </w:p>
        </w:tc>
        <w:tc>
          <w:tcPr>
            <w:tcW w:w="1134" w:type="dxa"/>
            <w:vAlign w:val="center"/>
          </w:tcPr>
          <w:p w14:paraId="34B60363"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shd w:val="clear" w:color="auto" w:fill="FFFFFF"/>
            <w:vAlign w:val="center"/>
          </w:tcPr>
          <w:p w14:paraId="45ACAE9A"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12AEE025" w14:textId="77777777" w:rsidTr="00721876">
        <w:trPr>
          <w:trHeight w:val="173"/>
        </w:trPr>
        <w:tc>
          <w:tcPr>
            <w:tcW w:w="1333" w:type="dxa"/>
            <w:gridSpan w:val="6"/>
            <w:vMerge/>
          </w:tcPr>
          <w:p w14:paraId="501D1FEE"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01" w:type="dxa"/>
            <w:vAlign w:val="center"/>
          </w:tcPr>
          <w:p w14:paraId="085EDC22"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52</w:t>
            </w:r>
          </w:p>
        </w:tc>
        <w:tc>
          <w:tcPr>
            <w:tcW w:w="5396" w:type="dxa"/>
            <w:gridSpan w:val="2"/>
          </w:tcPr>
          <w:p w14:paraId="3A2FC2B1" w14:textId="77777777" w:rsidR="00E4230B" w:rsidRPr="00F272BF" w:rsidRDefault="00E4230B" w:rsidP="00721876">
            <w:pPr>
              <w:tabs>
                <w:tab w:val="left" w:pos="426"/>
              </w:tabs>
              <w:jc w:val="both"/>
              <w:rPr>
                <w:rFonts w:ascii="Times New Roman" w:hAnsi="Times New Roman" w:cs="Times New Roman"/>
              </w:rPr>
            </w:pPr>
            <w:r w:rsidRPr="00F272BF">
              <w:rPr>
                <w:rFonts w:ascii="Times New Roman" w:hAnsi="Times New Roman" w:cs="Times New Roman"/>
              </w:rPr>
              <w:t>Воздухопровод и арматура</w:t>
            </w:r>
          </w:p>
        </w:tc>
        <w:tc>
          <w:tcPr>
            <w:tcW w:w="1134" w:type="dxa"/>
            <w:vAlign w:val="center"/>
          </w:tcPr>
          <w:p w14:paraId="554CDEEF"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shd w:val="clear" w:color="auto" w:fill="FFFFFF"/>
            <w:vAlign w:val="center"/>
          </w:tcPr>
          <w:p w14:paraId="0111607A"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7043135E" w14:textId="77777777" w:rsidTr="00721876">
        <w:trPr>
          <w:trHeight w:val="173"/>
        </w:trPr>
        <w:tc>
          <w:tcPr>
            <w:tcW w:w="1333" w:type="dxa"/>
            <w:gridSpan w:val="6"/>
            <w:vMerge/>
          </w:tcPr>
          <w:p w14:paraId="59D9AB48"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01" w:type="dxa"/>
            <w:vAlign w:val="center"/>
          </w:tcPr>
          <w:p w14:paraId="0E8CC536"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53</w:t>
            </w:r>
          </w:p>
        </w:tc>
        <w:tc>
          <w:tcPr>
            <w:tcW w:w="5396" w:type="dxa"/>
            <w:gridSpan w:val="2"/>
          </w:tcPr>
          <w:p w14:paraId="49764E88" w14:textId="77777777" w:rsidR="00E4230B" w:rsidRPr="00F272BF" w:rsidRDefault="00E4230B" w:rsidP="00721876">
            <w:pPr>
              <w:tabs>
                <w:tab w:val="left" w:pos="426"/>
              </w:tabs>
              <w:jc w:val="both"/>
              <w:rPr>
                <w:rFonts w:ascii="Times New Roman" w:hAnsi="Times New Roman" w:cs="Times New Roman"/>
              </w:rPr>
            </w:pPr>
            <w:r w:rsidRPr="00F272BF">
              <w:rPr>
                <w:rFonts w:ascii="Times New Roman" w:hAnsi="Times New Roman" w:cs="Times New Roman"/>
              </w:rPr>
              <w:t>Электропневматические тормоза</w:t>
            </w:r>
          </w:p>
        </w:tc>
        <w:tc>
          <w:tcPr>
            <w:tcW w:w="1134" w:type="dxa"/>
            <w:vAlign w:val="center"/>
          </w:tcPr>
          <w:p w14:paraId="5AAF8DCC"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shd w:val="clear" w:color="auto" w:fill="FFFFFF"/>
            <w:vAlign w:val="center"/>
          </w:tcPr>
          <w:p w14:paraId="1BDFB583"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657C88F4" w14:textId="77777777" w:rsidTr="00721876">
        <w:trPr>
          <w:trHeight w:val="173"/>
        </w:trPr>
        <w:tc>
          <w:tcPr>
            <w:tcW w:w="1333" w:type="dxa"/>
            <w:gridSpan w:val="6"/>
            <w:vMerge/>
          </w:tcPr>
          <w:p w14:paraId="584AE081"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01" w:type="dxa"/>
            <w:vAlign w:val="center"/>
          </w:tcPr>
          <w:p w14:paraId="4B93894F"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54</w:t>
            </w:r>
          </w:p>
        </w:tc>
        <w:tc>
          <w:tcPr>
            <w:tcW w:w="5396" w:type="dxa"/>
            <w:gridSpan w:val="2"/>
          </w:tcPr>
          <w:p w14:paraId="76076A5F" w14:textId="77777777" w:rsidR="00E4230B" w:rsidRPr="00F272BF" w:rsidRDefault="00E4230B" w:rsidP="00721876">
            <w:pPr>
              <w:tabs>
                <w:tab w:val="left" w:pos="426"/>
              </w:tabs>
              <w:jc w:val="both"/>
              <w:rPr>
                <w:rFonts w:ascii="Times New Roman" w:hAnsi="Times New Roman" w:cs="Times New Roman"/>
              </w:rPr>
            </w:pPr>
            <w:r w:rsidRPr="00F272BF">
              <w:rPr>
                <w:rFonts w:ascii="Times New Roman" w:hAnsi="Times New Roman" w:cs="Times New Roman"/>
              </w:rPr>
              <w:t>Автоматическая локомотивная сигнализация</w:t>
            </w:r>
          </w:p>
        </w:tc>
        <w:tc>
          <w:tcPr>
            <w:tcW w:w="1134" w:type="dxa"/>
            <w:vAlign w:val="center"/>
          </w:tcPr>
          <w:p w14:paraId="1588B414"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shd w:val="clear" w:color="auto" w:fill="FFFFFF"/>
            <w:vAlign w:val="center"/>
          </w:tcPr>
          <w:p w14:paraId="38711698"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3071F446" w14:textId="77777777" w:rsidTr="00721876">
        <w:trPr>
          <w:trHeight w:val="173"/>
        </w:trPr>
        <w:tc>
          <w:tcPr>
            <w:tcW w:w="1333" w:type="dxa"/>
            <w:gridSpan w:val="6"/>
            <w:vMerge/>
          </w:tcPr>
          <w:p w14:paraId="759EDA45"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897" w:type="dxa"/>
            <w:gridSpan w:val="3"/>
            <w:vAlign w:val="center"/>
          </w:tcPr>
          <w:p w14:paraId="6A287CE7" w14:textId="77777777" w:rsidR="00E4230B" w:rsidRPr="00F272BF" w:rsidRDefault="00E4230B" w:rsidP="00721876">
            <w:pPr>
              <w:tabs>
                <w:tab w:val="left" w:pos="426"/>
              </w:tabs>
              <w:jc w:val="both"/>
              <w:rPr>
                <w:rFonts w:ascii="Times New Roman" w:hAnsi="Times New Roman" w:cs="Times New Roman"/>
                <w:b/>
              </w:rPr>
            </w:pPr>
            <w:r w:rsidRPr="00F272BF">
              <w:rPr>
                <w:rFonts w:ascii="Times New Roman" w:hAnsi="Times New Roman" w:cs="Times New Roman"/>
                <w:b/>
              </w:rPr>
              <w:t xml:space="preserve">Практическое занятие </w:t>
            </w:r>
          </w:p>
        </w:tc>
        <w:tc>
          <w:tcPr>
            <w:tcW w:w="1134" w:type="dxa"/>
            <w:vAlign w:val="center"/>
          </w:tcPr>
          <w:p w14:paraId="2E4CA33A"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shd w:val="clear" w:color="auto" w:fill="FFFFFF"/>
            <w:vAlign w:val="center"/>
          </w:tcPr>
          <w:p w14:paraId="4D1EC4D5"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60306B86" w14:textId="77777777" w:rsidTr="00721876">
        <w:trPr>
          <w:trHeight w:val="173"/>
        </w:trPr>
        <w:tc>
          <w:tcPr>
            <w:tcW w:w="1333" w:type="dxa"/>
            <w:gridSpan w:val="6"/>
            <w:vMerge/>
          </w:tcPr>
          <w:p w14:paraId="1EB4F38E"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01" w:type="dxa"/>
            <w:vAlign w:val="center"/>
          </w:tcPr>
          <w:p w14:paraId="1EF04510" w14:textId="77777777" w:rsidR="00E4230B" w:rsidRPr="000D0AB7" w:rsidRDefault="00E4230B" w:rsidP="00721876">
            <w:pPr>
              <w:tabs>
                <w:tab w:val="left" w:pos="426"/>
              </w:tabs>
              <w:jc w:val="center"/>
              <w:rPr>
                <w:rFonts w:ascii="Times New Roman" w:hAnsi="Times New Roman" w:cs="Times New Roman"/>
              </w:rPr>
            </w:pPr>
            <w:r w:rsidRPr="000D0AB7">
              <w:rPr>
                <w:rFonts w:ascii="Times New Roman" w:hAnsi="Times New Roman" w:cs="Times New Roman"/>
              </w:rPr>
              <w:t>55</w:t>
            </w:r>
          </w:p>
        </w:tc>
        <w:tc>
          <w:tcPr>
            <w:tcW w:w="5396" w:type="dxa"/>
            <w:gridSpan w:val="2"/>
          </w:tcPr>
          <w:p w14:paraId="02962C51" w14:textId="77777777" w:rsidR="00E4230B" w:rsidRPr="000D0AB7" w:rsidRDefault="00E4230B" w:rsidP="00721876">
            <w:pPr>
              <w:tabs>
                <w:tab w:val="left" w:pos="426"/>
              </w:tabs>
              <w:jc w:val="both"/>
              <w:rPr>
                <w:rFonts w:ascii="Times New Roman" w:hAnsi="Times New Roman" w:cs="Times New Roman"/>
              </w:rPr>
            </w:pPr>
            <w:r w:rsidRPr="000D0AB7">
              <w:rPr>
                <w:rFonts w:ascii="Times New Roman" w:hAnsi="Times New Roman" w:cs="Times New Roman"/>
              </w:rPr>
              <w:t>Раскрыть на макете составляющие части компрессора.</w:t>
            </w:r>
          </w:p>
        </w:tc>
        <w:tc>
          <w:tcPr>
            <w:tcW w:w="1134" w:type="dxa"/>
            <w:vAlign w:val="center"/>
          </w:tcPr>
          <w:p w14:paraId="562EC710"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shd w:val="clear" w:color="auto" w:fill="FFFFFF"/>
            <w:vAlign w:val="center"/>
          </w:tcPr>
          <w:p w14:paraId="5B978E06"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6D9254F4" w14:textId="77777777" w:rsidTr="00721876">
        <w:trPr>
          <w:trHeight w:val="173"/>
        </w:trPr>
        <w:tc>
          <w:tcPr>
            <w:tcW w:w="1333" w:type="dxa"/>
            <w:gridSpan w:val="6"/>
            <w:vMerge/>
          </w:tcPr>
          <w:p w14:paraId="3C99CA5F"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01" w:type="dxa"/>
            <w:vAlign w:val="center"/>
          </w:tcPr>
          <w:p w14:paraId="72F57E6B" w14:textId="77777777" w:rsidR="00E4230B" w:rsidRPr="000D0AB7" w:rsidRDefault="00E4230B" w:rsidP="00721876">
            <w:pPr>
              <w:tabs>
                <w:tab w:val="left" w:pos="426"/>
              </w:tabs>
              <w:jc w:val="center"/>
              <w:rPr>
                <w:rFonts w:ascii="Times New Roman" w:hAnsi="Times New Roman" w:cs="Times New Roman"/>
              </w:rPr>
            </w:pPr>
            <w:r w:rsidRPr="000D0AB7">
              <w:rPr>
                <w:rFonts w:ascii="Times New Roman" w:hAnsi="Times New Roman" w:cs="Times New Roman"/>
              </w:rPr>
              <w:t>56</w:t>
            </w:r>
          </w:p>
        </w:tc>
        <w:tc>
          <w:tcPr>
            <w:tcW w:w="5396" w:type="dxa"/>
            <w:gridSpan w:val="2"/>
          </w:tcPr>
          <w:p w14:paraId="4EFFBBE4" w14:textId="77777777" w:rsidR="00E4230B" w:rsidRPr="000D0AB7" w:rsidRDefault="00E4230B" w:rsidP="00721876">
            <w:pPr>
              <w:tabs>
                <w:tab w:val="left" w:pos="426"/>
              </w:tabs>
              <w:jc w:val="both"/>
              <w:rPr>
                <w:rFonts w:ascii="Times New Roman" w:hAnsi="Times New Roman" w:cs="Times New Roman"/>
              </w:rPr>
            </w:pPr>
            <w:r w:rsidRPr="000D0AB7">
              <w:rPr>
                <w:rFonts w:ascii="Times New Roman" w:hAnsi="Times New Roman" w:cs="Times New Roman"/>
              </w:rPr>
              <w:t xml:space="preserve">Раскрыть на макете строение </w:t>
            </w:r>
            <w:proofErr w:type="gramStart"/>
            <w:r w:rsidRPr="000D0AB7">
              <w:rPr>
                <w:rFonts w:ascii="Times New Roman" w:hAnsi="Times New Roman" w:cs="Times New Roman"/>
              </w:rPr>
              <w:t>КМ</w:t>
            </w:r>
            <w:proofErr w:type="gramEnd"/>
            <w:r w:rsidRPr="000D0AB7">
              <w:rPr>
                <w:rFonts w:ascii="Times New Roman" w:hAnsi="Times New Roman" w:cs="Times New Roman"/>
              </w:rPr>
              <w:t xml:space="preserve"> № 394, 395, </w:t>
            </w:r>
          </w:p>
        </w:tc>
        <w:tc>
          <w:tcPr>
            <w:tcW w:w="1134" w:type="dxa"/>
            <w:vAlign w:val="center"/>
          </w:tcPr>
          <w:p w14:paraId="43D7FEC2"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1</w:t>
            </w:r>
          </w:p>
        </w:tc>
        <w:tc>
          <w:tcPr>
            <w:tcW w:w="1559" w:type="dxa"/>
            <w:vMerge/>
            <w:shd w:val="clear" w:color="auto" w:fill="FFFFFF"/>
            <w:vAlign w:val="center"/>
          </w:tcPr>
          <w:p w14:paraId="505525A7"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40B901E2" w14:textId="77777777" w:rsidTr="00721876">
        <w:trPr>
          <w:trHeight w:val="57"/>
        </w:trPr>
        <w:tc>
          <w:tcPr>
            <w:tcW w:w="1333" w:type="dxa"/>
            <w:gridSpan w:val="6"/>
            <w:vMerge w:val="restart"/>
          </w:tcPr>
          <w:p w14:paraId="21D1F3F4"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F272BF">
              <w:rPr>
                <w:rFonts w:ascii="Times New Roman" w:hAnsi="Times New Roman" w:cs="Times New Roman"/>
                <w:b/>
              </w:rPr>
              <w:t>Тема 1.6.</w:t>
            </w:r>
          </w:p>
          <w:p w14:paraId="0E888CEB"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F272BF">
              <w:rPr>
                <w:rFonts w:ascii="Times New Roman" w:hAnsi="Times New Roman" w:cs="Times New Roman"/>
                <w:b/>
              </w:rPr>
              <w:t>Техническое обслуживание и ремонт пневматического тормозного оборудования локомотивов</w:t>
            </w:r>
          </w:p>
          <w:p w14:paraId="2792CC78"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p w14:paraId="45BADACE"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color w:val="002060"/>
                <w:u w:val="single"/>
              </w:rPr>
            </w:pPr>
            <w:r w:rsidRPr="00F272BF">
              <w:rPr>
                <w:rFonts w:ascii="Times New Roman" w:hAnsi="Times New Roman" w:cs="Times New Roman"/>
                <w:b/>
              </w:rPr>
              <w:t xml:space="preserve">     </w:t>
            </w:r>
          </w:p>
        </w:tc>
        <w:tc>
          <w:tcPr>
            <w:tcW w:w="5897" w:type="dxa"/>
            <w:gridSpan w:val="3"/>
            <w:tcBorders>
              <w:bottom w:val="single" w:sz="2" w:space="0" w:color="auto"/>
            </w:tcBorders>
            <w:vAlign w:val="center"/>
          </w:tcPr>
          <w:p w14:paraId="2C68E80E" w14:textId="77777777" w:rsidR="00E4230B" w:rsidRPr="00F272BF" w:rsidRDefault="00E4230B" w:rsidP="00721876">
            <w:pPr>
              <w:tabs>
                <w:tab w:val="left" w:pos="426"/>
              </w:tabs>
              <w:jc w:val="both"/>
              <w:rPr>
                <w:rFonts w:ascii="Times New Roman" w:hAnsi="Times New Roman" w:cs="Times New Roman"/>
                <w:b/>
              </w:rPr>
            </w:pPr>
            <w:r w:rsidRPr="00F272BF">
              <w:rPr>
                <w:rFonts w:ascii="Times New Roman" w:hAnsi="Times New Roman" w:cs="Times New Roman"/>
                <w:b/>
              </w:rPr>
              <w:t xml:space="preserve">Содержание </w:t>
            </w:r>
          </w:p>
        </w:tc>
        <w:tc>
          <w:tcPr>
            <w:tcW w:w="1134" w:type="dxa"/>
            <w:tcBorders>
              <w:bottom w:val="single" w:sz="2" w:space="0" w:color="auto"/>
            </w:tcBorders>
            <w:vAlign w:val="center"/>
          </w:tcPr>
          <w:p w14:paraId="4F9B250C" w14:textId="77777777" w:rsidR="00E4230B" w:rsidRPr="00F272BF" w:rsidRDefault="00E4230B" w:rsidP="00721876">
            <w:pPr>
              <w:tabs>
                <w:tab w:val="left" w:pos="426"/>
              </w:tabs>
              <w:jc w:val="center"/>
              <w:rPr>
                <w:rFonts w:ascii="Times New Roman" w:hAnsi="Times New Roman" w:cs="Times New Roman"/>
                <w:b/>
              </w:rPr>
            </w:pPr>
            <w:r w:rsidRPr="00F272BF">
              <w:rPr>
                <w:rFonts w:ascii="Times New Roman" w:hAnsi="Times New Roman" w:cs="Times New Roman"/>
                <w:b/>
              </w:rPr>
              <w:t>6</w:t>
            </w:r>
          </w:p>
        </w:tc>
        <w:tc>
          <w:tcPr>
            <w:tcW w:w="1559" w:type="dxa"/>
            <w:tcBorders>
              <w:bottom w:val="single" w:sz="2" w:space="0" w:color="auto"/>
            </w:tcBorders>
            <w:shd w:val="clear" w:color="auto" w:fill="D9D9D9"/>
            <w:vAlign w:val="center"/>
          </w:tcPr>
          <w:p w14:paraId="0DE90D89"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1679E84E" w14:textId="77777777" w:rsidTr="00721876">
        <w:trPr>
          <w:trHeight w:val="138"/>
        </w:trPr>
        <w:tc>
          <w:tcPr>
            <w:tcW w:w="1333" w:type="dxa"/>
            <w:gridSpan w:val="6"/>
            <w:vMerge/>
          </w:tcPr>
          <w:p w14:paraId="148A0F06"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897" w:type="dxa"/>
            <w:gridSpan w:val="3"/>
            <w:tcBorders>
              <w:top w:val="single" w:sz="2" w:space="0" w:color="auto"/>
              <w:bottom w:val="single" w:sz="2" w:space="0" w:color="auto"/>
            </w:tcBorders>
            <w:vAlign w:val="center"/>
          </w:tcPr>
          <w:p w14:paraId="0F6F1D71" w14:textId="77777777" w:rsidR="00E4230B" w:rsidRPr="00AB0D13" w:rsidRDefault="00E4230B" w:rsidP="00721876">
            <w:pPr>
              <w:tabs>
                <w:tab w:val="left" w:pos="426"/>
              </w:tabs>
              <w:jc w:val="both"/>
              <w:rPr>
                <w:rFonts w:ascii="Times New Roman" w:hAnsi="Times New Roman" w:cs="Times New Roman"/>
                <w:b/>
              </w:rPr>
            </w:pPr>
            <w:r w:rsidRPr="00AB0D13">
              <w:rPr>
                <w:rFonts w:ascii="Times New Roman" w:hAnsi="Times New Roman" w:cs="Times New Roman"/>
                <w:b/>
              </w:rPr>
              <w:t>Практическое занятие</w:t>
            </w:r>
          </w:p>
        </w:tc>
        <w:tc>
          <w:tcPr>
            <w:tcW w:w="1134" w:type="dxa"/>
            <w:tcBorders>
              <w:top w:val="single" w:sz="2" w:space="0" w:color="auto"/>
              <w:bottom w:val="single" w:sz="2" w:space="0" w:color="auto"/>
            </w:tcBorders>
            <w:vAlign w:val="center"/>
          </w:tcPr>
          <w:p w14:paraId="34C93DBC" w14:textId="77777777" w:rsidR="00E4230B" w:rsidRPr="00F272BF" w:rsidRDefault="00E4230B" w:rsidP="00721876">
            <w:pPr>
              <w:tabs>
                <w:tab w:val="left" w:pos="426"/>
              </w:tabs>
              <w:jc w:val="center"/>
              <w:rPr>
                <w:rFonts w:ascii="Times New Roman" w:hAnsi="Times New Roman" w:cs="Times New Roman"/>
              </w:rPr>
            </w:pPr>
          </w:p>
        </w:tc>
        <w:tc>
          <w:tcPr>
            <w:tcW w:w="1559" w:type="dxa"/>
            <w:vMerge w:val="restart"/>
            <w:shd w:val="clear" w:color="auto" w:fill="FFFFFF"/>
            <w:vAlign w:val="center"/>
          </w:tcPr>
          <w:p w14:paraId="27522C4A"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02E0D51F" w14:textId="77777777" w:rsidTr="00721876">
        <w:trPr>
          <w:trHeight w:val="127"/>
        </w:trPr>
        <w:tc>
          <w:tcPr>
            <w:tcW w:w="1333" w:type="dxa"/>
            <w:gridSpan w:val="6"/>
            <w:vMerge/>
          </w:tcPr>
          <w:p w14:paraId="5DD1AE82"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01" w:type="dxa"/>
            <w:tcBorders>
              <w:top w:val="single" w:sz="2" w:space="0" w:color="auto"/>
              <w:bottom w:val="single" w:sz="2" w:space="0" w:color="auto"/>
            </w:tcBorders>
            <w:vAlign w:val="center"/>
          </w:tcPr>
          <w:p w14:paraId="50209794" w14:textId="77777777" w:rsidR="00E4230B" w:rsidRPr="000D0AB7" w:rsidRDefault="00E4230B" w:rsidP="00721876">
            <w:pPr>
              <w:tabs>
                <w:tab w:val="left" w:pos="426"/>
              </w:tabs>
              <w:jc w:val="center"/>
              <w:rPr>
                <w:rFonts w:ascii="Times New Roman" w:hAnsi="Times New Roman" w:cs="Times New Roman"/>
              </w:rPr>
            </w:pPr>
            <w:r w:rsidRPr="000D0AB7">
              <w:rPr>
                <w:rFonts w:ascii="Times New Roman" w:hAnsi="Times New Roman" w:cs="Times New Roman"/>
              </w:rPr>
              <w:t>57</w:t>
            </w:r>
          </w:p>
        </w:tc>
        <w:tc>
          <w:tcPr>
            <w:tcW w:w="5396" w:type="dxa"/>
            <w:gridSpan w:val="2"/>
            <w:tcBorders>
              <w:top w:val="single" w:sz="2" w:space="0" w:color="auto"/>
              <w:bottom w:val="single" w:sz="2" w:space="0" w:color="auto"/>
            </w:tcBorders>
          </w:tcPr>
          <w:p w14:paraId="0D63E741" w14:textId="77777777" w:rsidR="00E4230B" w:rsidRPr="000D0AB7" w:rsidRDefault="00E4230B" w:rsidP="00721876">
            <w:pPr>
              <w:tabs>
                <w:tab w:val="left" w:pos="426"/>
              </w:tabs>
              <w:jc w:val="both"/>
              <w:rPr>
                <w:rFonts w:ascii="Times New Roman" w:hAnsi="Times New Roman" w:cs="Times New Roman"/>
              </w:rPr>
            </w:pPr>
            <w:r w:rsidRPr="000D0AB7">
              <w:rPr>
                <w:rFonts w:ascii="Times New Roman" w:hAnsi="Times New Roman" w:cs="Times New Roman"/>
              </w:rPr>
              <w:t>Техническое обслуживание и ремонт воздухораспределителей</w:t>
            </w:r>
          </w:p>
          <w:p w14:paraId="4CAB5DF6" w14:textId="77777777" w:rsidR="00E4230B" w:rsidRPr="000D0AB7" w:rsidRDefault="00E4230B" w:rsidP="00721876">
            <w:pPr>
              <w:tabs>
                <w:tab w:val="left" w:pos="426"/>
              </w:tabs>
              <w:jc w:val="both"/>
              <w:rPr>
                <w:rFonts w:ascii="Times New Roman" w:hAnsi="Times New Roman" w:cs="Times New Roman"/>
              </w:rPr>
            </w:pPr>
            <w:r w:rsidRPr="000D0AB7">
              <w:rPr>
                <w:rFonts w:ascii="Times New Roman" w:hAnsi="Times New Roman" w:cs="Times New Roman"/>
              </w:rPr>
              <w:t>локомотива</w:t>
            </w:r>
          </w:p>
        </w:tc>
        <w:tc>
          <w:tcPr>
            <w:tcW w:w="1134" w:type="dxa"/>
            <w:tcBorders>
              <w:top w:val="single" w:sz="2" w:space="0" w:color="auto"/>
              <w:bottom w:val="single" w:sz="2" w:space="0" w:color="auto"/>
            </w:tcBorders>
            <w:vAlign w:val="center"/>
          </w:tcPr>
          <w:p w14:paraId="65408CCB" w14:textId="77777777" w:rsidR="00E4230B" w:rsidRPr="000D0AB7" w:rsidRDefault="00E4230B" w:rsidP="00721876">
            <w:pPr>
              <w:tabs>
                <w:tab w:val="left" w:pos="426"/>
              </w:tabs>
              <w:jc w:val="center"/>
              <w:rPr>
                <w:rFonts w:ascii="Times New Roman" w:hAnsi="Times New Roman" w:cs="Times New Roman"/>
              </w:rPr>
            </w:pPr>
            <w:r w:rsidRPr="000D0AB7">
              <w:rPr>
                <w:rFonts w:ascii="Times New Roman" w:hAnsi="Times New Roman" w:cs="Times New Roman"/>
              </w:rPr>
              <w:t>1</w:t>
            </w:r>
          </w:p>
        </w:tc>
        <w:tc>
          <w:tcPr>
            <w:tcW w:w="1559" w:type="dxa"/>
            <w:vMerge/>
            <w:shd w:val="clear" w:color="auto" w:fill="FFFFFF"/>
            <w:vAlign w:val="center"/>
          </w:tcPr>
          <w:p w14:paraId="78662D32"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4B008443" w14:textId="77777777" w:rsidTr="00721876">
        <w:trPr>
          <w:trHeight w:val="150"/>
        </w:trPr>
        <w:tc>
          <w:tcPr>
            <w:tcW w:w="1333" w:type="dxa"/>
            <w:gridSpan w:val="6"/>
            <w:vMerge/>
          </w:tcPr>
          <w:p w14:paraId="065CC6C7"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01" w:type="dxa"/>
            <w:tcBorders>
              <w:top w:val="single" w:sz="2" w:space="0" w:color="auto"/>
              <w:bottom w:val="single" w:sz="2" w:space="0" w:color="auto"/>
            </w:tcBorders>
            <w:vAlign w:val="center"/>
          </w:tcPr>
          <w:p w14:paraId="304282D5" w14:textId="77777777" w:rsidR="00E4230B" w:rsidRPr="000D0AB7" w:rsidRDefault="00E4230B" w:rsidP="00721876">
            <w:pPr>
              <w:tabs>
                <w:tab w:val="left" w:pos="426"/>
              </w:tabs>
              <w:jc w:val="center"/>
              <w:rPr>
                <w:rFonts w:ascii="Times New Roman" w:hAnsi="Times New Roman" w:cs="Times New Roman"/>
              </w:rPr>
            </w:pPr>
            <w:r w:rsidRPr="000D0AB7">
              <w:rPr>
                <w:rFonts w:ascii="Times New Roman" w:hAnsi="Times New Roman" w:cs="Times New Roman"/>
              </w:rPr>
              <w:t>58</w:t>
            </w:r>
          </w:p>
        </w:tc>
        <w:tc>
          <w:tcPr>
            <w:tcW w:w="5396" w:type="dxa"/>
            <w:gridSpan w:val="2"/>
            <w:tcBorders>
              <w:top w:val="single" w:sz="2" w:space="0" w:color="auto"/>
              <w:bottom w:val="single" w:sz="2" w:space="0" w:color="auto"/>
            </w:tcBorders>
          </w:tcPr>
          <w:p w14:paraId="02A1FB3E" w14:textId="77777777" w:rsidR="00E4230B" w:rsidRPr="000D0AB7" w:rsidRDefault="00E4230B" w:rsidP="00721876">
            <w:pPr>
              <w:tabs>
                <w:tab w:val="left" w:pos="426"/>
              </w:tabs>
              <w:jc w:val="both"/>
              <w:rPr>
                <w:rFonts w:ascii="Times New Roman" w:hAnsi="Times New Roman" w:cs="Times New Roman"/>
              </w:rPr>
            </w:pPr>
            <w:r w:rsidRPr="000D0AB7">
              <w:rPr>
                <w:rFonts w:ascii="Times New Roman" w:hAnsi="Times New Roman" w:cs="Times New Roman"/>
              </w:rPr>
              <w:t>Техническое обслуживание и ремонт тормозных цилиндров</w:t>
            </w:r>
          </w:p>
          <w:p w14:paraId="1B3023E6" w14:textId="77777777" w:rsidR="00E4230B" w:rsidRPr="000D0AB7" w:rsidRDefault="00E4230B" w:rsidP="00721876">
            <w:pPr>
              <w:tabs>
                <w:tab w:val="left" w:pos="426"/>
              </w:tabs>
              <w:jc w:val="both"/>
              <w:rPr>
                <w:rFonts w:ascii="Times New Roman" w:hAnsi="Times New Roman" w:cs="Times New Roman"/>
              </w:rPr>
            </w:pPr>
            <w:r w:rsidRPr="000D0AB7">
              <w:rPr>
                <w:rFonts w:ascii="Times New Roman" w:hAnsi="Times New Roman" w:cs="Times New Roman"/>
              </w:rPr>
              <w:t>локомотива</w:t>
            </w:r>
          </w:p>
        </w:tc>
        <w:tc>
          <w:tcPr>
            <w:tcW w:w="1134" w:type="dxa"/>
            <w:tcBorders>
              <w:top w:val="single" w:sz="2" w:space="0" w:color="auto"/>
              <w:bottom w:val="single" w:sz="2" w:space="0" w:color="auto"/>
            </w:tcBorders>
            <w:vAlign w:val="center"/>
          </w:tcPr>
          <w:p w14:paraId="20DDEA64" w14:textId="77777777" w:rsidR="00E4230B" w:rsidRPr="000D0AB7" w:rsidRDefault="00E4230B" w:rsidP="00721876">
            <w:pPr>
              <w:tabs>
                <w:tab w:val="left" w:pos="426"/>
              </w:tabs>
              <w:jc w:val="center"/>
              <w:rPr>
                <w:rFonts w:ascii="Times New Roman" w:hAnsi="Times New Roman" w:cs="Times New Roman"/>
              </w:rPr>
            </w:pPr>
            <w:r w:rsidRPr="000D0AB7">
              <w:rPr>
                <w:rFonts w:ascii="Times New Roman" w:hAnsi="Times New Roman" w:cs="Times New Roman"/>
              </w:rPr>
              <w:t>1</w:t>
            </w:r>
          </w:p>
        </w:tc>
        <w:tc>
          <w:tcPr>
            <w:tcW w:w="1559" w:type="dxa"/>
            <w:vMerge/>
            <w:shd w:val="clear" w:color="auto" w:fill="FFFFFF"/>
            <w:vAlign w:val="center"/>
          </w:tcPr>
          <w:p w14:paraId="7C75B728"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218A42C3" w14:textId="77777777" w:rsidTr="00721876">
        <w:trPr>
          <w:trHeight w:val="138"/>
        </w:trPr>
        <w:tc>
          <w:tcPr>
            <w:tcW w:w="1333" w:type="dxa"/>
            <w:gridSpan w:val="6"/>
            <w:vMerge/>
          </w:tcPr>
          <w:p w14:paraId="6DDED0D5"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01" w:type="dxa"/>
            <w:tcBorders>
              <w:top w:val="single" w:sz="2" w:space="0" w:color="auto"/>
              <w:bottom w:val="single" w:sz="2" w:space="0" w:color="auto"/>
            </w:tcBorders>
            <w:vAlign w:val="center"/>
          </w:tcPr>
          <w:p w14:paraId="17FE7B0F" w14:textId="77777777" w:rsidR="00E4230B" w:rsidRPr="000D0AB7" w:rsidRDefault="00E4230B" w:rsidP="00721876">
            <w:pPr>
              <w:tabs>
                <w:tab w:val="left" w:pos="426"/>
              </w:tabs>
              <w:jc w:val="center"/>
              <w:rPr>
                <w:rFonts w:ascii="Times New Roman" w:hAnsi="Times New Roman" w:cs="Times New Roman"/>
              </w:rPr>
            </w:pPr>
            <w:r w:rsidRPr="000D0AB7">
              <w:rPr>
                <w:rFonts w:ascii="Times New Roman" w:hAnsi="Times New Roman" w:cs="Times New Roman"/>
              </w:rPr>
              <w:t>59</w:t>
            </w:r>
          </w:p>
        </w:tc>
        <w:tc>
          <w:tcPr>
            <w:tcW w:w="5396" w:type="dxa"/>
            <w:gridSpan w:val="2"/>
            <w:tcBorders>
              <w:top w:val="single" w:sz="2" w:space="0" w:color="auto"/>
              <w:bottom w:val="single" w:sz="2" w:space="0" w:color="auto"/>
            </w:tcBorders>
          </w:tcPr>
          <w:p w14:paraId="18C3B5B5" w14:textId="77777777" w:rsidR="00E4230B" w:rsidRPr="000D0AB7" w:rsidRDefault="00E4230B" w:rsidP="00721876">
            <w:pPr>
              <w:tabs>
                <w:tab w:val="left" w:pos="426"/>
              </w:tabs>
              <w:jc w:val="both"/>
              <w:rPr>
                <w:rFonts w:ascii="Times New Roman" w:hAnsi="Times New Roman" w:cs="Times New Roman"/>
              </w:rPr>
            </w:pPr>
            <w:r w:rsidRPr="000D0AB7">
              <w:rPr>
                <w:rFonts w:ascii="Times New Roman" w:hAnsi="Times New Roman" w:cs="Times New Roman"/>
              </w:rPr>
              <w:t>Техническое обслуживание и ремонт воздухопровода локомотива</w:t>
            </w:r>
          </w:p>
        </w:tc>
        <w:tc>
          <w:tcPr>
            <w:tcW w:w="1134" w:type="dxa"/>
            <w:tcBorders>
              <w:top w:val="single" w:sz="2" w:space="0" w:color="auto"/>
              <w:bottom w:val="single" w:sz="2" w:space="0" w:color="auto"/>
            </w:tcBorders>
            <w:vAlign w:val="center"/>
          </w:tcPr>
          <w:p w14:paraId="271EB0A1" w14:textId="77777777" w:rsidR="00E4230B" w:rsidRPr="000D0AB7" w:rsidRDefault="00E4230B" w:rsidP="00721876">
            <w:pPr>
              <w:tabs>
                <w:tab w:val="left" w:pos="426"/>
              </w:tabs>
              <w:jc w:val="center"/>
              <w:rPr>
                <w:rFonts w:ascii="Times New Roman" w:hAnsi="Times New Roman" w:cs="Times New Roman"/>
              </w:rPr>
            </w:pPr>
            <w:r w:rsidRPr="000D0AB7">
              <w:rPr>
                <w:rFonts w:ascii="Times New Roman" w:hAnsi="Times New Roman" w:cs="Times New Roman"/>
              </w:rPr>
              <w:t>1</w:t>
            </w:r>
          </w:p>
        </w:tc>
        <w:tc>
          <w:tcPr>
            <w:tcW w:w="1559" w:type="dxa"/>
            <w:vMerge/>
            <w:shd w:val="clear" w:color="auto" w:fill="FFFFFF"/>
            <w:vAlign w:val="center"/>
          </w:tcPr>
          <w:p w14:paraId="5F6ADC17"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1462FAE9" w14:textId="77777777" w:rsidTr="00721876">
        <w:trPr>
          <w:trHeight w:val="559"/>
        </w:trPr>
        <w:tc>
          <w:tcPr>
            <w:tcW w:w="1333" w:type="dxa"/>
            <w:gridSpan w:val="6"/>
            <w:vMerge/>
          </w:tcPr>
          <w:p w14:paraId="502FF59A"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01" w:type="dxa"/>
            <w:tcBorders>
              <w:top w:val="single" w:sz="2" w:space="0" w:color="auto"/>
              <w:bottom w:val="single" w:sz="2" w:space="0" w:color="auto"/>
            </w:tcBorders>
            <w:vAlign w:val="center"/>
          </w:tcPr>
          <w:p w14:paraId="5AEDE8B7" w14:textId="77777777" w:rsidR="00E4230B" w:rsidRPr="000D0AB7" w:rsidRDefault="00E4230B" w:rsidP="00721876">
            <w:pPr>
              <w:tabs>
                <w:tab w:val="left" w:pos="426"/>
              </w:tabs>
              <w:rPr>
                <w:rFonts w:ascii="Times New Roman" w:hAnsi="Times New Roman" w:cs="Times New Roman"/>
              </w:rPr>
            </w:pPr>
            <w:r w:rsidRPr="000D0AB7">
              <w:rPr>
                <w:rFonts w:ascii="Times New Roman" w:hAnsi="Times New Roman" w:cs="Times New Roman"/>
              </w:rPr>
              <w:t>60</w:t>
            </w:r>
          </w:p>
        </w:tc>
        <w:tc>
          <w:tcPr>
            <w:tcW w:w="5396" w:type="dxa"/>
            <w:gridSpan w:val="2"/>
            <w:tcBorders>
              <w:top w:val="single" w:sz="2" w:space="0" w:color="auto"/>
              <w:bottom w:val="single" w:sz="2" w:space="0" w:color="auto"/>
            </w:tcBorders>
          </w:tcPr>
          <w:p w14:paraId="7405912A" w14:textId="77777777" w:rsidR="00E4230B" w:rsidRPr="000D0AB7" w:rsidRDefault="00E4230B" w:rsidP="00721876">
            <w:pPr>
              <w:tabs>
                <w:tab w:val="left" w:pos="426"/>
              </w:tabs>
              <w:jc w:val="both"/>
              <w:rPr>
                <w:rFonts w:ascii="Times New Roman" w:hAnsi="Times New Roman" w:cs="Times New Roman"/>
              </w:rPr>
            </w:pPr>
            <w:r w:rsidRPr="000D0AB7">
              <w:rPr>
                <w:rFonts w:ascii="Times New Roman" w:hAnsi="Times New Roman" w:cs="Times New Roman"/>
              </w:rPr>
              <w:t>Раскрыть содержание справки ВУ-45</w:t>
            </w:r>
          </w:p>
        </w:tc>
        <w:tc>
          <w:tcPr>
            <w:tcW w:w="1134" w:type="dxa"/>
            <w:tcBorders>
              <w:top w:val="single" w:sz="2" w:space="0" w:color="auto"/>
              <w:bottom w:val="single" w:sz="2" w:space="0" w:color="auto"/>
            </w:tcBorders>
            <w:vAlign w:val="center"/>
          </w:tcPr>
          <w:p w14:paraId="149EEC8D" w14:textId="77777777" w:rsidR="00E4230B" w:rsidRPr="000D0AB7" w:rsidRDefault="00E4230B" w:rsidP="00721876">
            <w:pPr>
              <w:tabs>
                <w:tab w:val="left" w:pos="426"/>
              </w:tabs>
              <w:jc w:val="center"/>
              <w:rPr>
                <w:rFonts w:ascii="Times New Roman" w:hAnsi="Times New Roman" w:cs="Times New Roman"/>
              </w:rPr>
            </w:pPr>
            <w:r w:rsidRPr="000D0AB7">
              <w:rPr>
                <w:rFonts w:ascii="Times New Roman" w:hAnsi="Times New Roman" w:cs="Times New Roman"/>
              </w:rPr>
              <w:t>1</w:t>
            </w:r>
          </w:p>
        </w:tc>
        <w:tc>
          <w:tcPr>
            <w:tcW w:w="1559" w:type="dxa"/>
            <w:vMerge/>
            <w:shd w:val="clear" w:color="auto" w:fill="FFFFFF"/>
            <w:vAlign w:val="center"/>
          </w:tcPr>
          <w:p w14:paraId="2FE58D1A"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10FBDCC9" w14:textId="77777777" w:rsidTr="00721876">
        <w:trPr>
          <w:trHeight w:val="115"/>
        </w:trPr>
        <w:tc>
          <w:tcPr>
            <w:tcW w:w="1333" w:type="dxa"/>
            <w:gridSpan w:val="6"/>
          </w:tcPr>
          <w:p w14:paraId="344075AA"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01" w:type="dxa"/>
            <w:tcBorders>
              <w:top w:val="single" w:sz="2" w:space="0" w:color="auto"/>
              <w:bottom w:val="single" w:sz="2" w:space="0" w:color="auto"/>
            </w:tcBorders>
            <w:vAlign w:val="center"/>
          </w:tcPr>
          <w:p w14:paraId="27EEDD5E" w14:textId="77777777" w:rsidR="00E4230B" w:rsidRPr="000D0AB7" w:rsidRDefault="00E4230B" w:rsidP="00721876">
            <w:pPr>
              <w:tabs>
                <w:tab w:val="left" w:pos="426"/>
              </w:tabs>
              <w:jc w:val="center"/>
              <w:rPr>
                <w:rFonts w:ascii="Times New Roman" w:hAnsi="Times New Roman" w:cs="Times New Roman"/>
                <w:sz w:val="16"/>
                <w:szCs w:val="16"/>
              </w:rPr>
            </w:pPr>
            <w:r w:rsidRPr="000D0AB7">
              <w:rPr>
                <w:rFonts w:ascii="Times New Roman" w:hAnsi="Times New Roman" w:cs="Times New Roman"/>
                <w:sz w:val="16"/>
                <w:szCs w:val="16"/>
              </w:rPr>
              <w:t>61-62</w:t>
            </w:r>
          </w:p>
        </w:tc>
        <w:tc>
          <w:tcPr>
            <w:tcW w:w="5396" w:type="dxa"/>
            <w:gridSpan w:val="2"/>
            <w:tcBorders>
              <w:top w:val="single" w:sz="2" w:space="0" w:color="auto"/>
              <w:bottom w:val="single" w:sz="2" w:space="0" w:color="auto"/>
            </w:tcBorders>
          </w:tcPr>
          <w:p w14:paraId="11AF1420" w14:textId="77777777" w:rsidR="00E4230B" w:rsidRPr="000D0AB7" w:rsidRDefault="00E4230B" w:rsidP="00721876">
            <w:pPr>
              <w:tabs>
                <w:tab w:val="left" w:pos="426"/>
              </w:tabs>
              <w:jc w:val="both"/>
              <w:rPr>
                <w:rFonts w:ascii="Times New Roman" w:hAnsi="Times New Roman" w:cs="Times New Roman"/>
              </w:rPr>
            </w:pPr>
            <w:r w:rsidRPr="000D0AB7">
              <w:rPr>
                <w:rFonts w:ascii="Times New Roman" w:hAnsi="Times New Roman" w:cs="Times New Roman"/>
              </w:rPr>
              <w:t>Экзамен</w:t>
            </w:r>
          </w:p>
        </w:tc>
        <w:tc>
          <w:tcPr>
            <w:tcW w:w="1134" w:type="dxa"/>
            <w:tcBorders>
              <w:top w:val="single" w:sz="2" w:space="0" w:color="auto"/>
              <w:bottom w:val="single" w:sz="2" w:space="0" w:color="auto"/>
            </w:tcBorders>
            <w:vAlign w:val="center"/>
          </w:tcPr>
          <w:p w14:paraId="04A3D337" w14:textId="77777777" w:rsidR="00E4230B" w:rsidRPr="000D0AB7" w:rsidRDefault="00E4230B" w:rsidP="00721876">
            <w:pPr>
              <w:tabs>
                <w:tab w:val="left" w:pos="426"/>
              </w:tabs>
              <w:jc w:val="center"/>
              <w:rPr>
                <w:rFonts w:ascii="Times New Roman" w:hAnsi="Times New Roman" w:cs="Times New Roman"/>
              </w:rPr>
            </w:pPr>
            <w:r w:rsidRPr="000D0AB7">
              <w:rPr>
                <w:rFonts w:ascii="Times New Roman" w:hAnsi="Times New Roman" w:cs="Times New Roman"/>
              </w:rPr>
              <w:t>2</w:t>
            </w:r>
          </w:p>
        </w:tc>
        <w:tc>
          <w:tcPr>
            <w:tcW w:w="1559" w:type="dxa"/>
            <w:shd w:val="clear" w:color="auto" w:fill="FFFFFF"/>
            <w:vAlign w:val="center"/>
          </w:tcPr>
          <w:p w14:paraId="1BEA9251"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75B5664E" w14:textId="77777777" w:rsidTr="00721876">
        <w:trPr>
          <w:trHeight w:val="115"/>
        </w:trPr>
        <w:tc>
          <w:tcPr>
            <w:tcW w:w="1333" w:type="dxa"/>
            <w:gridSpan w:val="6"/>
          </w:tcPr>
          <w:p w14:paraId="2951B6B4"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01" w:type="dxa"/>
            <w:tcBorders>
              <w:top w:val="single" w:sz="2" w:space="0" w:color="auto"/>
              <w:bottom w:val="single" w:sz="2" w:space="0" w:color="auto"/>
            </w:tcBorders>
            <w:vAlign w:val="center"/>
          </w:tcPr>
          <w:p w14:paraId="3EDAED42" w14:textId="77777777" w:rsidR="00E4230B" w:rsidRPr="000D0AB7" w:rsidRDefault="00E4230B" w:rsidP="00721876">
            <w:pPr>
              <w:tabs>
                <w:tab w:val="left" w:pos="426"/>
              </w:tabs>
              <w:jc w:val="center"/>
              <w:rPr>
                <w:rFonts w:ascii="Times New Roman" w:hAnsi="Times New Roman" w:cs="Times New Roman"/>
                <w:sz w:val="16"/>
                <w:szCs w:val="16"/>
              </w:rPr>
            </w:pPr>
            <w:r w:rsidRPr="000D0AB7">
              <w:rPr>
                <w:rFonts w:ascii="Times New Roman" w:hAnsi="Times New Roman" w:cs="Times New Roman"/>
                <w:sz w:val="16"/>
                <w:szCs w:val="16"/>
              </w:rPr>
              <w:t>63-64</w:t>
            </w:r>
          </w:p>
        </w:tc>
        <w:tc>
          <w:tcPr>
            <w:tcW w:w="5396" w:type="dxa"/>
            <w:gridSpan w:val="2"/>
            <w:tcBorders>
              <w:top w:val="single" w:sz="2" w:space="0" w:color="auto"/>
              <w:bottom w:val="single" w:sz="2" w:space="0" w:color="auto"/>
            </w:tcBorders>
          </w:tcPr>
          <w:p w14:paraId="6FCCDCF5" w14:textId="77777777" w:rsidR="00E4230B" w:rsidRPr="000D0AB7" w:rsidRDefault="00E4230B" w:rsidP="00721876">
            <w:pPr>
              <w:tabs>
                <w:tab w:val="left" w:pos="426"/>
              </w:tabs>
              <w:jc w:val="both"/>
              <w:rPr>
                <w:rFonts w:ascii="Times New Roman" w:hAnsi="Times New Roman" w:cs="Times New Roman"/>
              </w:rPr>
            </w:pPr>
            <w:r w:rsidRPr="000D0AB7">
              <w:rPr>
                <w:rFonts w:ascii="Times New Roman" w:hAnsi="Times New Roman" w:cs="Times New Roman"/>
              </w:rPr>
              <w:t>Экзамен</w:t>
            </w:r>
          </w:p>
        </w:tc>
        <w:tc>
          <w:tcPr>
            <w:tcW w:w="1134" w:type="dxa"/>
            <w:tcBorders>
              <w:top w:val="single" w:sz="2" w:space="0" w:color="auto"/>
              <w:bottom w:val="single" w:sz="2" w:space="0" w:color="auto"/>
            </w:tcBorders>
            <w:vAlign w:val="center"/>
          </w:tcPr>
          <w:p w14:paraId="214596FF" w14:textId="77777777" w:rsidR="00E4230B" w:rsidRPr="000D0AB7" w:rsidRDefault="00E4230B" w:rsidP="00721876">
            <w:pPr>
              <w:tabs>
                <w:tab w:val="left" w:pos="426"/>
              </w:tabs>
              <w:jc w:val="center"/>
              <w:rPr>
                <w:rFonts w:ascii="Times New Roman" w:hAnsi="Times New Roman" w:cs="Times New Roman"/>
              </w:rPr>
            </w:pPr>
            <w:r w:rsidRPr="000D0AB7">
              <w:rPr>
                <w:rFonts w:ascii="Times New Roman" w:hAnsi="Times New Roman" w:cs="Times New Roman"/>
              </w:rPr>
              <w:t>2</w:t>
            </w:r>
          </w:p>
        </w:tc>
        <w:tc>
          <w:tcPr>
            <w:tcW w:w="1559" w:type="dxa"/>
            <w:shd w:val="clear" w:color="auto" w:fill="FFFFFF"/>
            <w:vAlign w:val="center"/>
          </w:tcPr>
          <w:p w14:paraId="05BE6F02"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16D41923" w14:textId="77777777" w:rsidTr="00721876">
        <w:trPr>
          <w:trHeight w:val="115"/>
        </w:trPr>
        <w:tc>
          <w:tcPr>
            <w:tcW w:w="7230" w:type="dxa"/>
            <w:gridSpan w:val="9"/>
          </w:tcPr>
          <w:p w14:paraId="4B22C296" w14:textId="77777777" w:rsidR="00E4230B" w:rsidRPr="00AB0D13" w:rsidRDefault="00E4230B" w:rsidP="00721876">
            <w:pPr>
              <w:tabs>
                <w:tab w:val="left" w:pos="426"/>
              </w:tabs>
              <w:jc w:val="both"/>
              <w:rPr>
                <w:rFonts w:ascii="Times New Roman" w:hAnsi="Times New Roman" w:cs="Times New Roman"/>
                <w:b/>
                <w:color w:val="00B050"/>
              </w:rPr>
            </w:pPr>
            <w:r w:rsidRPr="00AB0D13">
              <w:rPr>
                <w:rFonts w:ascii="Times New Roman" w:hAnsi="Times New Roman" w:cs="Times New Roman"/>
                <w:b/>
              </w:rPr>
              <w:t>ИТОГО</w:t>
            </w:r>
            <w:r w:rsidRPr="00AB0D13">
              <w:rPr>
                <w:rFonts w:ascii="Times New Roman" w:hAnsi="Times New Roman" w:cs="Times New Roman"/>
                <w:b/>
                <w:color w:val="00B050"/>
              </w:rPr>
              <w:t xml:space="preserve"> </w:t>
            </w:r>
          </w:p>
        </w:tc>
        <w:tc>
          <w:tcPr>
            <w:tcW w:w="1134" w:type="dxa"/>
            <w:tcBorders>
              <w:top w:val="single" w:sz="2" w:space="0" w:color="auto"/>
              <w:bottom w:val="single" w:sz="2" w:space="0" w:color="auto"/>
            </w:tcBorders>
            <w:vAlign w:val="center"/>
          </w:tcPr>
          <w:p w14:paraId="0F8FBEE6" w14:textId="77777777" w:rsidR="00E4230B" w:rsidRPr="00AB0D13" w:rsidRDefault="00E4230B" w:rsidP="00721876">
            <w:pPr>
              <w:tabs>
                <w:tab w:val="left" w:pos="426"/>
              </w:tabs>
              <w:jc w:val="center"/>
              <w:rPr>
                <w:rFonts w:ascii="Times New Roman" w:hAnsi="Times New Roman" w:cs="Times New Roman"/>
                <w:b/>
              </w:rPr>
            </w:pPr>
            <w:r w:rsidRPr="00EF5BDF">
              <w:rPr>
                <w:rFonts w:ascii="Times New Roman" w:hAnsi="Times New Roman" w:cs="Times New Roman"/>
                <w:b/>
              </w:rPr>
              <w:t>74</w:t>
            </w:r>
          </w:p>
        </w:tc>
        <w:tc>
          <w:tcPr>
            <w:tcW w:w="1559" w:type="dxa"/>
            <w:shd w:val="clear" w:color="auto" w:fill="FFFFFF"/>
            <w:vAlign w:val="center"/>
          </w:tcPr>
          <w:p w14:paraId="189B3F32"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6BF99EBA" w14:textId="77777777" w:rsidTr="00721876">
        <w:trPr>
          <w:trHeight w:val="190"/>
        </w:trPr>
        <w:tc>
          <w:tcPr>
            <w:tcW w:w="7230" w:type="dxa"/>
            <w:gridSpan w:val="9"/>
            <w:tcBorders>
              <w:top w:val="single" w:sz="2" w:space="0" w:color="auto"/>
              <w:bottom w:val="single" w:sz="2" w:space="0" w:color="auto"/>
            </w:tcBorders>
          </w:tcPr>
          <w:p w14:paraId="61D5217D" w14:textId="77777777" w:rsidR="00E4230B" w:rsidRPr="00F272BF" w:rsidRDefault="00E4230B" w:rsidP="00721876">
            <w:pPr>
              <w:tabs>
                <w:tab w:val="left" w:pos="426"/>
              </w:tabs>
              <w:jc w:val="both"/>
              <w:rPr>
                <w:rFonts w:ascii="Times New Roman" w:hAnsi="Times New Roman" w:cs="Times New Roman"/>
                <w:b/>
              </w:rPr>
            </w:pPr>
            <w:proofErr w:type="gramStart"/>
            <w:r>
              <w:rPr>
                <w:rFonts w:ascii="Times New Roman" w:hAnsi="Times New Roman" w:cs="Times New Roman"/>
                <w:b/>
              </w:rPr>
              <w:t>УП 05 по ПМ 05</w:t>
            </w:r>
            <w:r w:rsidRPr="00F272BF">
              <w:rPr>
                <w:rFonts w:ascii="Times New Roman" w:hAnsi="Times New Roman" w:cs="Times New Roman"/>
                <w:b/>
              </w:rPr>
              <w:t xml:space="preserve"> (учебная практика – на рабочих ме</w:t>
            </w:r>
            <w:r>
              <w:rPr>
                <w:rFonts w:ascii="Times New Roman" w:hAnsi="Times New Roman" w:cs="Times New Roman"/>
                <w:b/>
              </w:rPr>
              <w:t xml:space="preserve">стах  предприятия </w:t>
            </w:r>
            <w:proofErr w:type="gramEnd"/>
          </w:p>
        </w:tc>
        <w:tc>
          <w:tcPr>
            <w:tcW w:w="1134" w:type="dxa"/>
            <w:tcBorders>
              <w:bottom w:val="single" w:sz="2" w:space="0" w:color="auto"/>
            </w:tcBorders>
            <w:vAlign w:val="center"/>
          </w:tcPr>
          <w:p w14:paraId="4872A714" w14:textId="77777777" w:rsidR="00E4230B" w:rsidRPr="00F272BF" w:rsidRDefault="00E4230B" w:rsidP="00721876">
            <w:pPr>
              <w:tabs>
                <w:tab w:val="left" w:pos="426"/>
              </w:tabs>
              <w:jc w:val="center"/>
              <w:rPr>
                <w:rFonts w:ascii="Times New Roman" w:hAnsi="Times New Roman" w:cs="Times New Roman"/>
                <w:b/>
              </w:rPr>
            </w:pPr>
            <w:r>
              <w:rPr>
                <w:rFonts w:ascii="Times New Roman" w:hAnsi="Times New Roman" w:cs="Times New Roman"/>
                <w:b/>
              </w:rPr>
              <w:t>36</w:t>
            </w:r>
          </w:p>
        </w:tc>
        <w:tc>
          <w:tcPr>
            <w:tcW w:w="1559" w:type="dxa"/>
            <w:vMerge w:val="restart"/>
            <w:shd w:val="clear" w:color="auto" w:fill="D9D9D9"/>
            <w:vAlign w:val="center"/>
          </w:tcPr>
          <w:p w14:paraId="71808EF7"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6B32B5AD" w14:textId="77777777" w:rsidTr="00721876">
        <w:trPr>
          <w:trHeight w:val="190"/>
        </w:trPr>
        <w:tc>
          <w:tcPr>
            <w:tcW w:w="7230" w:type="dxa"/>
            <w:gridSpan w:val="9"/>
            <w:tcBorders>
              <w:top w:val="single" w:sz="2" w:space="0" w:color="auto"/>
              <w:bottom w:val="single" w:sz="2" w:space="0" w:color="auto"/>
            </w:tcBorders>
          </w:tcPr>
          <w:p w14:paraId="624B2F4B" w14:textId="77777777" w:rsidR="00E4230B" w:rsidRPr="00F272BF" w:rsidRDefault="00E4230B" w:rsidP="00721876">
            <w:pPr>
              <w:tabs>
                <w:tab w:val="left" w:pos="426"/>
              </w:tabs>
              <w:jc w:val="both"/>
              <w:rPr>
                <w:rFonts w:ascii="Times New Roman" w:hAnsi="Times New Roman" w:cs="Times New Roman"/>
                <w:b/>
              </w:rPr>
            </w:pPr>
            <w:r>
              <w:rPr>
                <w:rFonts w:ascii="Times New Roman" w:hAnsi="Times New Roman" w:cs="Times New Roman"/>
                <w:b/>
              </w:rPr>
              <w:t>ПМ.05 Выполнение работ по профессии слесарь по ремонту подвижного состава.</w:t>
            </w:r>
          </w:p>
        </w:tc>
        <w:tc>
          <w:tcPr>
            <w:tcW w:w="1134" w:type="dxa"/>
            <w:vAlign w:val="center"/>
          </w:tcPr>
          <w:p w14:paraId="79623579" w14:textId="77777777" w:rsidR="00E4230B" w:rsidRPr="00F272BF" w:rsidRDefault="00E4230B" w:rsidP="00721876">
            <w:pPr>
              <w:tabs>
                <w:tab w:val="left" w:pos="426"/>
              </w:tabs>
              <w:jc w:val="center"/>
              <w:rPr>
                <w:rFonts w:ascii="Times New Roman" w:hAnsi="Times New Roman" w:cs="Times New Roman"/>
              </w:rPr>
            </w:pPr>
          </w:p>
        </w:tc>
        <w:tc>
          <w:tcPr>
            <w:tcW w:w="1559" w:type="dxa"/>
            <w:vMerge/>
            <w:tcBorders>
              <w:bottom w:val="single" w:sz="2" w:space="0" w:color="auto"/>
            </w:tcBorders>
            <w:vAlign w:val="center"/>
          </w:tcPr>
          <w:p w14:paraId="47AA4C02"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0A7999CC" w14:textId="77777777" w:rsidTr="00721876">
        <w:trPr>
          <w:trHeight w:val="190"/>
        </w:trPr>
        <w:tc>
          <w:tcPr>
            <w:tcW w:w="418" w:type="dxa"/>
            <w:gridSpan w:val="2"/>
            <w:tcBorders>
              <w:top w:val="single" w:sz="2" w:space="0" w:color="auto"/>
              <w:bottom w:val="single" w:sz="2" w:space="0" w:color="auto"/>
              <w:right w:val="nil"/>
            </w:tcBorders>
          </w:tcPr>
          <w:p w14:paraId="13709C98"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F272BF">
              <w:rPr>
                <w:rFonts w:ascii="Times New Roman" w:hAnsi="Times New Roman" w:cs="Times New Roman"/>
              </w:rPr>
              <w:t>1.</w:t>
            </w:r>
          </w:p>
        </w:tc>
        <w:tc>
          <w:tcPr>
            <w:tcW w:w="291" w:type="dxa"/>
            <w:tcBorders>
              <w:left w:val="nil"/>
            </w:tcBorders>
            <w:vAlign w:val="center"/>
          </w:tcPr>
          <w:p w14:paraId="623438AD" w14:textId="77777777" w:rsidR="00E4230B" w:rsidRPr="00F272BF" w:rsidRDefault="00E4230B" w:rsidP="00721876">
            <w:pPr>
              <w:tabs>
                <w:tab w:val="left" w:pos="426"/>
              </w:tabs>
              <w:jc w:val="center"/>
              <w:rPr>
                <w:rFonts w:ascii="Times New Roman" w:hAnsi="Times New Roman" w:cs="Times New Roman"/>
              </w:rPr>
            </w:pPr>
          </w:p>
        </w:tc>
        <w:tc>
          <w:tcPr>
            <w:tcW w:w="6521" w:type="dxa"/>
            <w:gridSpan w:val="6"/>
          </w:tcPr>
          <w:p w14:paraId="086F2D4D" w14:textId="77777777" w:rsidR="00E4230B" w:rsidRPr="00F272BF" w:rsidRDefault="00E4230B" w:rsidP="00721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F272BF">
              <w:rPr>
                <w:rFonts w:ascii="Times New Roman" w:hAnsi="Times New Roman" w:cs="Times New Roman"/>
              </w:rPr>
              <w:t>Вводное занятие.</w:t>
            </w:r>
          </w:p>
          <w:p w14:paraId="2C299E64" w14:textId="77777777" w:rsidR="00E4230B" w:rsidRPr="00F272BF" w:rsidRDefault="00E4230B" w:rsidP="00721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F272BF">
              <w:rPr>
                <w:rFonts w:ascii="Times New Roman" w:hAnsi="Times New Roman" w:cs="Times New Roman"/>
              </w:rPr>
              <w:t>Требования безопасности и пожарная безопасность в учебных мастерских</w:t>
            </w:r>
          </w:p>
        </w:tc>
        <w:tc>
          <w:tcPr>
            <w:tcW w:w="1134" w:type="dxa"/>
          </w:tcPr>
          <w:p w14:paraId="53AE3DBD" w14:textId="77777777" w:rsidR="00E4230B" w:rsidRPr="00F272BF" w:rsidRDefault="00E4230B" w:rsidP="00721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F272BF">
              <w:rPr>
                <w:rFonts w:ascii="Times New Roman" w:hAnsi="Times New Roman" w:cs="Times New Roman"/>
              </w:rPr>
              <w:t>6</w:t>
            </w:r>
          </w:p>
        </w:tc>
        <w:tc>
          <w:tcPr>
            <w:tcW w:w="1559" w:type="dxa"/>
            <w:vMerge w:val="restart"/>
            <w:tcBorders>
              <w:top w:val="single" w:sz="2" w:space="0" w:color="auto"/>
            </w:tcBorders>
            <w:vAlign w:val="center"/>
          </w:tcPr>
          <w:p w14:paraId="5E836C93" w14:textId="77777777" w:rsidR="00E4230B" w:rsidRPr="00F272BF" w:rsidRDefault="00E4230B" w:rsidP="00721876">
            <w:pPr>
              <w:tabs>
                <w:tab w:val="left" w:pos="426"/>
              </w:tabs>
              <w:jc w:val="center"/>
              <w:rPr>
                <w:rFonts w:ascii="Times New Roman" w:hAnsi="Times New Roman" w:cs="Times New Roman"/>
              </w:rPr>
            </w:pPr>
          </w:p>
          <w:p w14:paraId="72E93956" w14:textId="77777777" w:rsidR="00E4230B" w:rsidRPr="00F272BF" w:rsidRDefault="00E4230B" w:rsidP="00721876">
            <w:pPr>
              <w:tabs>
                <w:tab w:val="left" w:pos="426"/>
              </w:tabs>
              <w:jc w:val="center"/>
              <w:rPr>
                <w:rFonts w:ascii="Times New Roman" w:hAnsi="Times New Roman" w:cs="Times New Roman"/>
              </w:rPr>
            </w:pPr>
            <w:proofErr w:type="gramStart"/>
            <w:r w:rsidRPr="00F272BF">
              <w:rPr>
                <w:rFonts w:ascii="Times New Roman" w:hAnsi="Times New Roman" w:cs="Times New Roman"/>
              </w:rPr>
              <w:t>ОК</w:t>
            </w:r>
            <w:proofErr w:type="gramEnd"/>
            <w:r w:rsidRPr="00F272BF">
              <w:rPr>
                <w:rFonts w:ascii="Times New Roman" w:hAnsi="Times New Roman" w:cs="Times New Roman"/>
              </w:rPr>
              <w:t xml:space="preserve"> 01, ОК 02, ОК 03,</w:t>
            </w:r>
          </w:p>
          <w:p w14:paraId="784994B2" w14:textId="77777777" w:rsidR="00E4230B" w:rsidRPr="00F272BF" w:rsidRDefault="00E4230B" w:rsidP="00721876">
            <w:pPr>
              <w:tabs>
                <w:tab w:val="left" w:pos="426"/>
              </w:tabs>
              <w:jc w:val="center"/>
              <w:rPr>
                <w:rFonts w:ascii="Times New Roman" w:hAnsi="Times New Roman" w:cs="Times New Roman"/>
              </w:rPr>
            </w:pPr>
            <w:proofErr w:type="gramStart"/>
            <w:r>
              <w:rPr>
                <w:rFonts w:ascii="Times New Roman" w:hAnsi="Times New Roman" w:cs="Times New Roman"/>
              </w:rPr>
              <w:t>ОК</w:t>
            </w:r>
            <w:proofErr w:type="gramEnd"/>
            <w:r>
              <w:rPr>
                <w:rFonts w:ascii="Times New Roman" w:hAnsi="Times New Roman" w:cs="Times New Roman"/>
              </w:rPr>
              <w:t xml:space="preserve"> 04, ОК 05, ОК 09</w:t>
            </w:r>
            <w:r w:rsidRPr="00F272BF">
              <w:rPr>
                <w:rFonts w:ascii="Times New Roman" w:hAnsi="Times New Roman" w:cs="Times New Roman"/>
              </w:rPr>
              <w:t>,</w:t>
            </w:r>
          </w:p>
          <w:p w14:paraId="39DA65A1"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ПК 1.1, ПК 1.2, ПК 1.3</w:t>
            </w:r>
          </w:p>
        </w:tc>
      </w:tr>
      <w:tr w:rsidR="00E4230B" w:rsidRPr="00F272BF" w14:paraId="01E1AF83" w14:textId="77777777" w:rsidTr="00721876">
        <w:trPr>
          <w:trHeight w:val="190"/>
        </w:trPr>
        <w:tc>
          <w:tcPr>
            <w:tcW w:w="418" w:type="dxa"/>
            <w:gridSpan w:val="2"/>
            <w:tcBorders>
              <w:top w:val="single" w:sz="2" w:space="0" w:color="auto"/>
              <w:bottom w:val="single" w:sz="2" w:space="0" w:color="auto"/>
              <w:right w:val="nil"/>
            </w:tcBorders>
          </w:tcPr>
          <w:p w14:paraId="760DE572"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F272BF">
              <w:rPr>
                <w:rFonts w:ascii="Times New Roman" w:hAnsi="Times New Roman" w:cs="Times New Roman"/>
              </w:rPr>
              <w:t>1.2.</w:t>
            </w:r>
          </w:p>
        </w:tc>
        <w:tc>
          <w:tcPr>
            <w:tcW w:w="291" w:type="dxa"/>
            <w:tcBorders>
              <w:left w:val="nil"/>
            </w:tcBorders>
            <w:vAlign w:val="center"/>
          </w:tcPr>
          <w:p w14:paraId="0E284B6A" w14:textId="77777777" w:rsidR="00E4230B" w:rsidRPr="00F272BF" w:rsidRDefault="00E4230B" w:rsidP="00721876">
            <w:pPr>
              <w:tabs>
                <w:tab w:val="left" w:pos="426"/>
              </w:tabs>
              <w:jc w:val="center"/>
              <w:rPr>
                <w:rFonts w:ascii="Times New Roman" w:hAnsi="Times New Roman" w:cs="Times New Roman"/>
              </w:rPr>
            </w:pPr>
          </w:p>
        </w:tc>
        <w:tc>
          <w:tcPr>
            <w:tcW w:w="6521" w:type="dxa"/>
            <w:gridSpan w:val="6"/>
          </w:tcPr>
          <w:p w14:paraId="3AE1E4DE" w14:textId="77777777" w:rsidR="00E4230B" w:rsidRPr="00F272BF" w:rsidRDefault="00E4230B" w:rsidP="00721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F272BF">
              <w:rPr>
                <w:rFonts w:ascii="Times New Roman" w:hAnsi="Times New Roman" w:cs="Times New Roman"/>
              </w:rPr>
              <w:t>Экскурсия на базовое предприятие</w:t>
            </w:r>
          </w:p>
        </w:tc>
        <w:tc>
          <w:tcPr>
            <w:tcW w:w="1134" w:type="dxa"/>
          </w:tcPr>
          <w:p w14:paraId="0715FDCE" w14:textId="77777777" w:rsidR="00E4230B" w:rsidRPr="00F272BF" w:rsidRDefault="00E4230B" w:rsidP="00721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F272BF">
              <w:rPr>
                <w:rFonts w:ascii="Times New Roman" w:hAnsi="Times New Roman" w:cs="Times New Roman"/>
              </w:rPr>
              <w:t>6</w:t>
            </w:r>
          </w:p>
        </w:tc>
        <w:tc>
          <w:tcPr>
            <w:tcW w:w="1559" w:type="dxa"/>
            <w:vMerge/>
            <w:vAlign w:val="center"/>
          </w:tcPr>
          <w:p w14:paraId="71B6838D"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2B3676C3" w14:textId="77777777" w:rsidTr="00721876">
        <w:trPr>
          <w:trHeight w:val="126"/>
        </w:trPr>
        <w:tc>
          <w:tcPr>
            <w:tcW w:w="418" w:type="dxa"/>
            <w:gridSpan w:val="2"/>
            <w:tcBorders>
              <w:top w:val="single" w:sz="2" w:space="0" w:color="auto"/>
              <w:bottom w:val="single" w:sz="2" w:space="0" w:color="auto"/>
              <w:right w:val="nil"/>
            </w:tcBorders>
          </w:tcPr>
          <w:p w14:paraId="4A16EEA9"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F272BF">
              <w:rPr>
                <w:rFonts w:ascii="Times New Roman" w:hAnsi="Times New Roman" w:cs="Times New Roman"/>
              </w:rPr>
              <w:t>1.3.</w:t>
            </w:r>
          </w:p>
        </w:tc>
        <w:tc>
          <w:tcPr>
            <w:tcW w:w="291" w:type="dxa"/>
            <w:tcBorders>
              <w:left w:val="nil"/>
              <w:bottom w:val="single" w:sz="2" w:space="0" w:color="auto"/>
            </w:tcBorders>
            <w:vAlign w:val="center"/>
          </w:tcPr>
          <w:p w14:paraId="6CCE9A78" w14:textId="77777777" w:rsidR="00E4230B" w:rsidRPr="00F272BF" w:rsidRDefault="00E4230B" w:rsidP="00721876">
            <w:pPr>
              <w:tabs>
                <w:tab w:val="left" w:pos="426"/>
              </w:tabs>
              <w:jc w:val="center"/>
              <w:rPr>
                <w:rFonts w:ascii="Times New Roman" w:hAnsi="Times New Roman" w:cs="Times New Roman"/>
              </w:rPr>
            </w:pPr>
          </w:p>
        </w:tc>
        <w:tc>
          <w:tcPr>
            <w:tcW w:w="6521" w:type="dxa"/>
            <w:gridSpan w:val="6"/>
            <w:tcBorders>
              <w:bottom w:val="single" w:sz="2" w:space="0" w:color="auto"/>
            </w:tcBorders>
          </w:tcPr>
          <w:p w14:paraId="4D08CC9A" w14:textId="77777777" w:rsidR="00E4230B" w:rsidRPr="00F272BF" w:rsidRDefault="00E4230B" w:rsidP="00721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F272BF">
              <w:rPr>
                <w:rFonts w:ascii="Times New Roman" w:hAnsi="Times New Roman" w:cs="Times New Roman"/>
              </w:rPr>
              <w:t>Разметка плоскостная</w:t>
            </w:r>
            <w:r>
              <w:rPr>
                <w:rFonts w:ascii="Times New Roman" w:hAnsi="Times New Roman" w:cs="Times New Roman"/>
              </w:rPr>
              <w:t>.</w:t>
            </w:r>
            <w:r w:rsidRPr="00F272BF">
              <w:rPr>
                <w:rFonts w:ascii="Times New Roman" w:hAnsi="Times New Roman" w:cs="Times New Roman"/>
              </w:rPr>
              <w:t xml:space="preserve"> </w:t>
            </w:r>
            <w:r>
              <w:t xml:space="preserve"> </w:t>
            </w:r>
            <w:r w:rsidRPr="00F82CC0">
              <w:rPr>
                <w:rFonts w:ascii="Times New Roman" w:hAnsi="Times New Roman" w:cs="Times New Roman"/>
              </w:rPr>
              <w:t>Рубка металла</w:t>
            </w:r>
            <w:r>
              <w:rPr>
                <w:rFonts w:ascii="Times New Roman" w:hAnsi="Times New Roman" w:cs="Times New Roman"/>
              </w:rPr>
              <w:t>. Резка металла</w:t>
            </w:r>
          </w:p>
        </w:tc>
        <w:tc>
          <w:tcPr>
            <w:tcW w:w="1134" w:type="dxa"/>
            <w:tcBorders>
              <w:bottom w:val="single" w:sz="2" w:space="0" w:color="auto"/>
            </w:tcBorders>
          </w:tcPr>
          <w:p w14:paraId="659E1612" w14:textId="77777777" w:rsidR="00E4230B" w:rsidRPr="00F272BF" w:rsidRDefault="00E4230B" w:rsidP="00721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F272BF">
              <w:rPr>
                <w:rFonts w:ascii="Times New Roman" w:hAnsi="Times New Roman" w:cs="Times New Roman"/>
              </w:rPr>
              <w:t>6</w:t>
            </w:r>
          </w:p>
        </w:tc>
        <w:tc>
          <w:tcPr>
            <w:tcW w:w="1559" w:type="dxa"/>
            <w:vMerge/>
            <w:vAlign w:val="center"/>
          </w:tcPr>
          <w:p w14:paraId="7CC1A07B"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5080BD53" w14:textId="77777777" w:rsidTr="00721876">
        <w:trPr>
          <w:trHeight w:val="184"/>
        </w:trPr>
        <w:tc>
          <w:tcPr>
            <w:tcW w:w="418" w:type="dxa"/>
            <w:gridSpan w:val="2"/>
            <w:tcBorders>
              <w:top w:val="single" w:sz="2" w:space="0" w:color="auto"/>
              <w:bottom w:val="single" w:sz="2" w:space="0" w:color="auto"/>
              <w:right w:val="nil"/>
            </w:tcBorders>
          </w:tcPr>
          <w:p w14:paraId="6376D5DA"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1.4</w:t>
            </w:r>
            <w:r w:rsidRPr="00F272BF">
              <w:rPr>
                <w:rFonts w:ascii="Times New Roman" w:hAnsi="Times New Roman" w:cs="Times New Roman"/>
              </w:rPr>
              <w:t>.</w:t>
            </w:r>
          </w:p>
        </w:tc>
        <w:tc>
          <w:tcPr>
            <w:tcW w:w="291" w:type="dxa"/>
            <w:tcBorders>
              <w:top w:val="single" w:sz="2" w:space="0" w:color="auto"/>
              <w:left w:val="nil"/>
              <w:bottom w:val="single" w:sz="2" w:space="0" w:color="auto"/>
            </w:tcBorders>
            <w:vAlign w:val="center"/>
          </w:tcPr>
          <w:p w14:paraId="60F7032E" w14:textId="77777777" w:rsidR="00E4230B" w:rsidRPr="00F272BF" w:rsidRDefault="00E4230B" w:rsidP="00721876">
            <w:pPr>
              <w:tabs>
                <w:tab w:val="left" w:pos="426"/>
              </w:tabs>
              <w:jc w:val="center"/>
              <w:rPr>
                <w:rFonts w:ascii="Times New Roman" w:hAnsi="Times New Roman" w:cs="Times New Roman"/>
              </w:rPr>
            </w:pPr>
          </w:p>
        </w:tc>
        <w:tc>
          <w:tcPr>
            <w:tcW w:w="6521" w:type="dxa"/>
            <w:gridSpan w:val="6"/>
            <w:tcBorders>
              <w:top w:val="single" w:sz="2" w:space="0" w:color="auto"/>
            </w:tcBorders>
          </w:tcPr>
          <w:p w14:paraId="7F41E6A1" w14:textId="77777777" w:rsidR="00E4230B" w:rsidRPr="00F272BF" w:rsidRDefault="00E4230B" w:rsidP="00721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F272BF">
              <w:rPr>
                <w:rFonts w:ascii="Times New Roman" w:hAnsi="Times New Roman" w:cs="Times New Roman"/>
              </w:rPr>
              <w:t>Правка и гибка  металла</w:t>
            </w:r>
            <w:r>
              <w:rPr>
                <w:rFonts w:ascii="Times New Roman" w:hAnsi="Times New Roman" w:cs="Times New Roman"/>
              </w:rPr>
              <w:t>. Опиливание металла.</w:t>
            </w:r>
            <w:r>
              <w:t xml:space="preserve"> </w:t>
            </w:r>
            <w:r w:rsidRPr="00F82CC0">
              <w:rPr>
                <w:rFonts w:ascii="Times New Roman" w:hAnsi="Times New Roman" w:cs="Times New Roman"/>
              </w:rPr>
              <w:t>Нарезание резьбы</w:t>
            </w:r>
          </w:p>
        </w:tc>
        <w:tc>
          <w:tcPr>
            <w:tcW w:w="1134" w:type="dxa"/>
            <w:tcBorders>
              <w:top w:val="single" w:sz="2" w:space="0" w:color="auto"/>
            </w:tcBorders>
          </w:tcPr>
          <w:p w14:paraId="1E39B669" w14:textId="77777777" w:rsidR="00E4230B" w:rsidRPr="00F272BF" w:rsidRDefault="00E4230B" w:rsidP="00721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F272BF">
              <w:rPr>
                <w:rFonts w:ascii="Times New Roman" w:hAnsi="Times New Roman" w:cs="Times New Roman"/>
              </w:rPr>
              <w:t>6</w:t>
            </w:r>
          </w:p>
        </w:tc>
        <w:tc>
          <w:tcPr>
            <w:tcW w:w="1559" w:type="dxa"/>
            <w:vMerge/>
            <w:vAlign w:val="center"/>
          </w:tcPr>
          <w:p w14:paraId="2717A0CE"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180632A8" w14:textId="77777777" w:rsidTr="00721876">
        <w:trPr>
          <w:trHeight w:val="190"/>
        </w:trPr>
        <w:tc>
          <w:tcPr>
            <w:tcW w:w="418" w:type="dxa"/>
            <w:gridSpan w:val="2"/>
            <w:tcBorders>
              <w:top w:val="single" w:sz="2" w:space="0" w:color="auto"/>
              <w:bottom w:val="single" w:sz="2" w:space="0" w:color="auto"/>
              <w:right w:val="nil"/>
            </w:tcBorders>
          </w:tcPr>
          <w:p w14:paraId="75EC05B8"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1.5</w:t>
            </w:r>
            <w:r w:rsidRPr="00F272BF">
              <w:rPr>
                <w:rFonts w:ascii="Times New Roman" w:hAnsi="Times New Roman" w:cs="Times New Roman"/>
              </w:rPr>
              <w:t>.</w:t>
            </w:r>
          </w:p>
        </w:tc>
        <w:tc>
          <w:tcPr>
            <w:tcW w:w="291" w:type="dxa"/>
            <w:tcBorders>
              <w:top w:val="single" w:sz="2" w:space="0" w:color="auto"/>
              <w:left w:val="nil"/>
            </w:tcBorders>
            <w:vAlign w:val="center"/>
          </w:tcPr>
          <w:p w14:paraId="7AA46B9C" w14:textId="77777777" w:rsidR="00E4230B" w:rsidRPr="00F272BF" w:rsidRDefault="00E4230B" w:rsidP="00721876">
            <w:pPr>
              <w:tabs>
                <w:tab w:val="left" w:pos="426"/>
              </w:tabs>
              <w:jc w:val="center"/>
              <w:rPr>
                <w:rFonts w:ascii="Times New Roman" w:hAnsi="Times New Roman" w:cs="Times New Roman"/>
              </w:rPr>
            </w:pPr>
          </w:p>
        </w:tc>
        <w:tc>
          <w:tcPr>
            <w:tcW w:w="6521" w:type="dxa"/>
            <w:gridSpan w:val="6"/>
          </w:tcPr>
          <w:p w14:paraId="10C144F9" w14:textId="77777777" w:rsidR="00E4230B" w:rsidRPr="00F272BF" w:rsidRDefault="00E4230B" w:rsidP="00721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F82CC0">
              <w:rPr>
                <w:rFonts w:ascii="Times New Roman" w:hAnsi="Times New Roman" w:cs="Times New Roman"/>
              </w:rPr>
              <w:t>Клёпка металла</w:t>
            </w:r>
            <w:r>
              <w:rPr>
                <w:rFonts w:ascii="Times New Roman" w:hAnsi="Times New Roman" w:cs="Times New Roman"/>
              </w:rPr>
              <w:t xml:space="preserve">. Пайка металла. </w:t>
            </w:r>
            <w:r>
              <w:t xml:space="preserve"> </w:t>
            </w:r>
            <w:r w:rsidRPr="00F82CC0">
              <w:rPr>
                <w:rFonts w:ascii="Times New Roman" w:hAnsi="Times New Roman" w:cs="Times New Roman"/>
              </w:rPr>
              <w:t>Комплексная работа</w:t>
            </w:r>
          </w:p>
        </w:tc>
        <w:tc>
          <w:tcPr>
            <w:tcW w:w="1134" w:type="dxa"/>
          </w:tcPr>
          <w:p w14:paraId="617FBD53" w14:textId="77777777" w:rsidR="00E4230B" w:rsidRPr="00F272BF" w:rsidRDefault="00E4230B" w:rsidP="00721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F272BF">
              <w:rPr>
                <w:rFonts w:ascii="Times New Roman" w:hAnsi="Times New Roman" w:cs="Times New Roman"/>
              </w:rPr>
              <w:t>6</w:t>
            </w:r>
          </w:p>
        </w:tc>
        <w:tc>
          <w:tcPr>
            <w:tcW w:w="1559" w:type="dxa"/>
            <w:vMerge/>
            <w:vAlign w:val="center"/>
          </w:tcPr>
          <w:p w14:paraId="7C8F142E"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082CFE16" w14:textId="77777777" w:rsidTr="00721876">
        <w:trPr>
          <w:trHeight w:val="230"/>
        </w:trPr>
        <w:tc>
          <w:tcPr>
            <w:tcW w:w="418" w:type="dxa"/>
            <w:gridSpan w:val="2"/>
            <w:tcBorders>
              <w:top w:val="single" w:sz="2" w:space="0" w:color="auto"/>
              <w:bottom w:val="single" w:sz="2" w:space="0" w:color="auto"/>
              <w:right w:val="nil"/>
            </w:tcBorders>
          </w:tcPr>
          <w:p w14:paraId="40D219F1"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1.6</w:t>
            </w:r>
            <w:r w:rsidRPr="00F272BF">
              <w:rPr>
                <w:rFonts w:ascii="Times New Roman" w:hAnsi="Times New Roman" w:cs="Times New Roman"/>
              </w:rPr>
              <w:t>.</w:t>
            </w:r>
          </w:p>
        </w:tc>
        <w:tc>
          <w:tcPr>
            <w:tcW w:w="291" w:type="dxa"/>
            <w:tcBorders>
              <w:left w:val="nil"/>
              <w:bottom w:val="single" w:sz="2" w:space="0" w:color="auto"/>
            </w:tcBorders>
            <w:vAlign w:val="center"/>
          </w:tcPr>
          <w:p w14:paraId="573A1442" w14:textId="77777777" w:rsidR="00E4230B" w:rsidRPr="00F272BF" w:rsidRDefault="00E4230B" w:rsidP="00721876">
            <w:pPr>
              <w:tabs>
                <w:tab w:val="left" w:pos="426"/>
              </w:tabs>
              <w:jc w:val="center"/>
              <w:rPr>
                <w:rFonts w:ascii="Times New Roman" w:hAnsi="Times New Roman" w:cs="Times New Roman"/>
              </w:rPr>
            </w:pPr>
          </w:p>
        </w:tc>
        <w:tc>
          <w:tcPr>
            <w:tcW w:w="6521" w:type="dxa"/>
            <w:gridSpan w:val="6"/>
            <w:tcBorders>
              <w:bottom w:val="single" w:sz="2" w:space="0" w:color="auto"/>
            </w:tcBorders>
          </w:tcPr>
          <w:p w14:paraId="6A27FC6B" w14:textId="77777777" w:rsidR="00E4230B" w:rsidRPr="00F272BF" w:rsidRDefault="00E4230B" w:rsidP="00721876">
            <w:pPr>
              <w:tabs>
                <w:tab w:val="left" w:pos="3000"/>
              </w:tabs>
              <w:rPr>
                <w:rFonts w:ascii="Times New Roman" w:hAnsi="Times New Roman" w:cs="Times New Roman"/>
              </w:rPr>
            </w:pPr>
            <w:r w:rsidRPr="00F82CC0">
              <w:rPr>
                <w:rFonts w:ascii="Times New Roman" w:hAnsi="Times New Roman" w:cs="Times New Roman"/>
              </w:rPr>
              <w:t>Комплексная работа</w:t>
            </w:r>
          </w:p>
        </w:tc>
        <w:tc>
          <w:tcPr>
            <w:tcW w:w="1134" w:type="dxa"/>
            <w:tcBorders>
              <w:bottom w:val="single" w:sz="2" w:space="0" w:color="auto"/>
            </w:tcBorders>
          </w:tcPr>
          <w:p w14:paraId="1B0B89E9" w14:textId="77777777" w:rsidR="00E4230B" w:rsidRPr="00F272BF" w:rsidRDefault="00E4230B" w:rsidP="00721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 xml:space="preserve">        6</w:t>
            </w:r>
          </w:p>
        </w:tc>
        <w:tc>
          <w:tcPr>
            <w:tcW w:w="1559" w:type="dxa"/>
            <w:vMerge/>
            <w:vAlign w:val="center"/>
          </w:tcPr>
          <w:p w14:paraId="24B67ED9"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16EE1743" w14:textId="77777777" w:rsidTr="00721876">
        <w:trPr>
          <w:trHeight w:val="95"/>
        </w:trPr>
        <w:tc>
          <w:tcPr>
            <w:tcW w:w="142" w:type="dxa"/>
            <w:tcBorders>
              <w:top w:val="single" w:sz="2" w:space="0" w:color="auto"/>
              <w:bottom w:val="single" w:sz="2" w:space="0" w:color="auto"/>
              <w:right w:val="nil"/>
            </w:tcBorders>
          </w:tcPr>
          <w:p w14:paraId="411C4EC2"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67" w:type="dxa"/>
            <w:gridSpan w:val="2"/>
            <w:tcBorders>
              <w:left w:val="nil"/>
            </w:tcBorders>
            <w:vAlign w:val="center"/>
          </w:tcPr>
          <w:p w14:paraId="76064E3A" w14:textId="77777777" w:rsidR="00E4230B" w:rsidRPr="00F272BF" w:rsidRDefault="00E4230B" w:rsidP="00721876">
            <w:pPr>
              <w:tabs>
                <w:tab w:val="left" w:pos="426"/>
              </w:tabs>
              <w:jc w:val="center"/>
              <w:rPr>
                <w:rFonts w:ascii="Times New Roman" w:hAnsi="Times New Roman" w:cs="Times New Roman"/>
              </w:rPr>
            </w:pPr>
          </w:p>
        </w:tc>
        <w:tc>
          <w:tcPr>
            <w:tcW w:w="6521" w:type="dxa"/>
            <w:gridSpan w:val="6"/>
            <w:tcBorders>
              <w:bottom w:val="single" w:sz="2" w:space="0" w:color="auto"/>
            </w:tcBorders>
          </w:tcPr>
          <w:p w14:paraId="6AF3FA88" w14:textId="77777777" w:rsidR="00E4230B" w:rsidRPr="00F272BF" w:rsidRDefault="00E4230B" w:rsidP="00721876">
            <w:pPr>
              <w:tabs>
                <w:tab w:val="left" w:pos="426"/>
              </w:tabs>
              <w:jc w:val="both"/>
              <w:rPr>
                <w:rFonts w:ascii="Times New Roman" w:hAnsi="Times New Roman" w:cs="Times New Roman"/>
                <w:b/>
              </w:rPr>
            </w:pPr>
            <w:r>
              <w:rPr>
                <w:rFonts w:ascii="Times New Roman" w:hAnsi="Times New Roman" w:cs="Times New Roman"/>
                <w:b/>
              </w:rPr>
              <w:t>Итого за  УП 05 по ПМ 05</w:t>
            </w:r>
            <w:r w:rsidRPr="00F272BF">
              <w:rPr>
                <w:rFonts w:ascii="Times New Roman" w:hAnsi="Times New Roman" w:cs="Times New Roman"/>
                <w:b/>
              </w:rPr>
              <w:tab/>
            </w:r>
          </w:p>
        </w:tc>
        <w:tc>
          <w:tcPr>
            <w:tcW w:w="1134" w:type="dxa"/>
            <w:vAlign w:val="center"/>
          </w:tcPr>
          <w:p w14:paraId="2CDF302A" w14:textId="77777777" w:rsidR="00E4230B" w:rsidRPr="00F272BF" w:rsidRDefault="00E4230B" w:rsidP="00721876">
            <w:pPr>
              <w:tabs>
                <w:tab w:val="left" w:pos="426"/>
              </w:tabs>
              <w:rPr>
                <w:rFonts w:ascii="Times New Roman" w:hAnsi="Times New Roman" w:cs="Times New Roman"/>
                <w:b/>
              </w:rPr>
            </w:pPr>
            <w:r>
              <w:rPr>
                <w:rFonts w:ascii="Times New Roman" w:hAnsi="Times New Roman" w:cs="Times New Roman"/>
                <w:b/>
              </w:rPr>
              <w:t xml:space="preserve">       36</w:t>
            </w:r>
          </w:p>
        </w:tc>
        <w:tc>
          <w:tcPr>
            <w:tcW w:w="1559" w:type="dxa"/>
            <w:vMerge/>
            <w:vAlign w:val="center"/>
          </w:tcPr>
          <w:p w14:paraId="09477F5F"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39903BC2" w14:textId="77777777" w:rsidTr="00721876">
        <w:trPr>
          <w:trHeight w:val="190"/>
        </w:trPr>
        <w:tc>
          <w:tcPr>
            <w:tcW w:w="142" w:type="dxa"/>
            <w:tcBorders>
              <w:top w:val="single" w:sz="2" w:space="0" w:color="auto"/>
              <w:bottom w:val="single" w:sz="2" w:space="0" w:color="auto"/>
              <w:right w:val="nil"/>
            </w:tcBorders>
          </w:tcPr>
          <w:p w14:paraId="46FF1E36"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567" w:type="dxa"/>
            <w:gridSpan w:val="2"/>
            <w:tcBorders>
              <w:left w:val="nil"/>
            </w:tcBorders>
            <w:vAlign w:val="center"/>
          </w:tcPr>
          <w:p w14:paraId="4436D249" w14:textId="77777777" w:rsidR="00E4230B" w:rsidRPr="00F272BF" w:rsidRDefault="00E4230B" w:rsidP="00721876">
            <w:pPr>
              <w:tabs>
                <w:tab w:val="left" w:pos="426"/>
              </w:tabs>
              <w:jc w:val="center"/>
              <w:rPr>
                <w:rFonts w:ascii="Times New Roman" w:hAnsi="Times New Roman" w:cs="Times New Roman"/>
              </w:rPr>
            </w:pPr>
          </w:p>
        </w:tc>
        <w:tc>
          <w:tcPr>
            <w:tcW w:w="6521" w:type="dxa"/>
            <w:gridSpan w:val="6"/>
            <w:tcBorders>
              <w:top w:val="single" w:sz="2" w:space="0" w:color="auto"/>
            </w:tcBorders>
          </w:tcPr>
          <w:p w14:paraId="062E1E1A" w14:textId="77777777" w:rsidR="00E4230B" w:rsidRPr="00F272BF" w:rsidRDefault="00E4230B" w:rsidP="00721876">
            <w:pPr>
              <w:tabs>
                <w:tab w:val="left" w:pos="426"/>
              </w:tabs>
              <w:jc w:val="both"/>
              <w:rPr>
                <w:rFonts w:ascii="Times New Roman" w:hAnsi="Times New Roman" w:cs="Times New Roman"/>
              </w:rPr>
            </w:pPr>
            <w:r w:rsidRPr="00F272BF">
              <w:rPr>
                <w:rFonts w:ascii="Times New Roman" w:hAnsi="Times New Roman" w:cs="Times New Roman"/>
              </w:rPr>
              <w:t>Слесарь инструментальщик 1-го разряда</w:t>
            </w:r>
          </w:p>
        </w:tc>
        <w:tc>
          <w:tcPr>
            <w:tcW w:w="1134" w:type="dxa"/>
            <w:vAlign w:val="center"/>
          </w:tcPr>
          <w:p w14:paraId="32458E48" w14:textId="77777777" w:rsidR="00E4230B" w:rsidRPr="00F272BF" w:rsidRDefault="00E4230B" w:rsidP="00721876">
            <w:pPr>
              <w:tabs>
                <w:tab w:val="left" w:pos="426"/>
              </w:tabs>
              <w:jc w:val="center"/>
              <w:rPr>
                <w:rFonts w:ascii="Times New Roman" w:hAnsi="Times New Roman" w:cs="Times New Roman"/>
              </w:rPr>
            </w:pPr>
          </w:p>
        </w:tc>
        <w:tc>
          <w:tcPr>
            <w:tcW w:w="1559" w:type="dxa"/>
            <w:vAlign w:val="center"/>
          </w:tcPr>
          <w:p w14:paraId="31703AE5"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495BE400" w14:textId="77777777" w:rsidTr="00721876">
        <w:trPr>
          <w:trHeight w:val="190"/>
        </w:trPr>
        <w:tc>
          <w:tcPr>
            <w:tcW w:w="142" w:type="dxa"/>
            <w:tcBorders>
              <w:top w:val="single" w:sz="2" w:space="0" w:color="auto"/>
              <w:bottom w:val="single" w:sz="2" w:space="0" w:color="auto"/>
              <w:right w:val="nil"/>
            </w:tcBorders>
          </w:tcPr>
          <w:p w14:paraId="6D514FC6"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7088" w:type="dxa"/>
            <w:gridSpan w:val="8"/>
            <w:tcBorders>
              <w:left w:val="nil"/>
            </w:tcBorders>
            <w:vAlign w:val="center"/>
          </w:tcPr>
          <w:p w14:paraId="636E5803" w14:textId="77777777" w:rsidR="00E4230B" w:rsidRPr="00F272BF" w:rsidRDefault="00E4230B" w:rsidP="00721876">
            <w:pPr>
              <w:tabs>
                <w:tab w:val="left" w:pos="426"/>
              </w:tabs>
              <w:jc w:val="both"/>
              <w:rPr>
                <w:rFonts w:ascii="Times New Roman" w:hAnsi="Times New Roman" w:cs="Times New Roman"/>
                <w:b/>
              </w:rPr>
            </w:pPr>
            <w:r>
              <w:rPr>
                <w:rFonts w:ascii="Times New Roman" w:hAnsi="Times New Roman" w:cs="Times New Roman"/>
                <w:b/>
              </w:rPr>
              <w:t>ПП 05</w:t>
            </w:r>
            <w:r w:rsidRPr="00F272BF">
              <w:rPr>
                <w:rFonts w:ascii="Times New Roman" w:hAnsi="Times New Roman" w:cs="Times New Roman"/>
                <w:b/>
              </w:rPr>
              <w:t xml:space="preserve"> по ПМ </w:t>
            </w:r>
            <w:r>
              <w:rPr>
                <w:rFonts w:ascii="Times New Roman" w:hAnsi="Times New Roman" w:cs="Times New Roman"/>
                <w:b/>
              </w:rPr>
              <w:t xml:space="preserve">05 </w:t>
            </w:r>
            <w:r w:rsidRPr="00F272BF">
              <w:rPr>
                <w:rFonts w:ascii="Times New Roman" w:hAnsi="Times New Roman" w:cs="Times New Roman"/>
                <w:b/>
              </w:rPr>
              <w:t>Производственная практика (на рабочих местах предприятия)</w:t>
            </w:r>
          </w:p>
        </w:tc>
        <w:tc>
          <w:tcPr>
            <w:tcW w:w="1134" w:type="dxa"/>
            <w:vAlign w:val="center"/>
          </w:tcPr>
          <w:p w14:paraId="1B335950" w14:textId="77777777" w:rsidR="00E4230B" w:rsidRPr="00F272BF" w:rsidRDefault="00E4230B" w:rsidP="00721876">
            <w:pPr>
              <w:tabs>
                <w:tab w:val="left" w:pos="426"/>
              </w:tabs>
              <w:rPr>
                <w:rFonts w:ascii="Times New Roman" w:hAnsi="Times New Roman" w:cs="Times New Roman"/>
                <w:b/>
              </w:rPr>
            </w:pPr>
            <w:r>
              <w:rPr>
                <w:rFonts w:ascii="Times New Roman" w:hAnsi="Times New Roman" w:cs="Times New Roman"/>
                <w:b/>
              </w:rPr>
              <w:t xml:space="preserve">        72</w:t>
            </w:r>
          </w:p>
        </w:tc>
        <w:tc>
          <w:tcPr>
            <w:tcW w:w="1559" w:type="dxa"/>
            <w:vMerge w:val="restart"/>
            <w:shd w:val="clear" w:color="auto" w:fill="D9D9D9"/>
            <w:vAlign w:val="center"/>
          </w:tcPr>
          <w:p w14:paraId="1BF60CF5"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3D120204" w14:textId="77777777" w:rsidTr="00721876">
        <w:trPr>
          <w:trHeight w:val="190"/>
        </w:trPr>
        <w:tc>
          <w:tcPr>
            <w:tcW w:w="142" w:type="dxa"/>
            <w:tcBorders>
              <w:top w:val="single" w:sz="2" w:space="0" w:color="auto"/>
              <w:bottom w:val="single" w:sz="2" w:space="0" w:color="auto"/>
              <w:right w:val="nil"/>
            </w:tcBorders>
          </w:tcPr>
          <w:p w14:paraId="6546BB66"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7088" w:type="dxa"/>
            <w:gridSpan w:val="8"/>
            <w:tcBorders>
              <w:left w:val="nil"/>
              <w:bottom w:val="single" w:sz="2" w:space="0" w:color="auto"/>
            </w:tcBorders>
            <w:vAlign w:val="center"/>
          </w:tcPr>
          <w:p w14:paraId="65902B5E" w14:textId="77777777" w:rsidR="00E4230B" w:rsidRPr="00F272BF" w:rsidRDefault="00E4230B" w:rsidP="00721876">
            <w:pPr>
              <w:tabs>
                <w:tab w:val="left" w:pos="426"/>
              </w:tabs>
              <w:jc w:val="both"/>
              <w:rPr>
                <w:rFonts w:ascii="Times New Roman" w:hAnsi="Times New Roman" w:cs="Times New Roman"/>
                <w:b/>
              </w:rPr>
            </w:pPr>
            <w:r>
              <w:rPr>
                <w:rFonts w:ascii="Times New Roman" w:hAnsi="Times New Roman" w:cs="Times New Roman"/>
                <w:b/>
              </w:rPr>
              <w:t>ПМ.05</w:t>
            </w:r>
            <w:r w:rsidRPr="00F272BF">
              <w:rPr>
                <w:rFonts w:ascii="Times New Roman" w:hAnsi="Times New Roman" w:cs="Times New Roman"/>
                <w:b/>
              </w:rPr>
              <w:t xml:space="preserve"> </w:t>
            </w:r>
            <w:r w:rsidRPr="00F82CC0">
              <w:rPr>
                <w:rFonts w:ascii="Times New Roman" w:hAnsi="Times New Roman" w:cs="Times New Roman"/>
                <w:b/>
              </w:rPr>
              <w:t>Выполнение работ по профессии слесарь по ремонту подвижного состава.</w:t>
            </w:r>
          </w:p>
        </w:tc>
        <w:tc>
          <w:tcPr>
            <w:tcW w:w="1134" w:type="dxa"/>
            <w:vAlign w:val="center"/>
          </w:tcPr>
          <w:p w14:paraId="66DCA3E4" w14:textId="77777777" w:rsidR="00E4230B" w:rsidRPr="00F272BF" w:rsidRDefault="00E4230B" w:rsidP="00721876">
            <w:pPr>
              <w:tabs>
                <w:tab w:val="left" w:pos="426"/>
              </w:tabs>
              <w:jc w:val="center"/>
              <w:rPr>
                <w:rFonts w:ascii="Times New Roman" w:hAnsi="Times New Roman" w:cs="Times New Roman"/>
              </w:rPr>
            </w:pPr>
          </w:p>
        </w:tc>
        <w:tc>
          <w:tcPr>
            <w:tcW w:w="1559" w:type="dxa"/>
            <w:vMerge/>
            <w:vAlign w:val="center"/>
          </w:tcPr>
          <w:p w14:paraId="39884D80"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59EC2216" w14:textId="77777777" w:rsidTr="00721876">
        <w:trPr>
          <w:trHeight w:val="190"/>
        </w:trPr>
        <w:tc>
          <w:tcPr>
            <w:tcW w:w="142" w:type="dxa"/>
            <w:tcBorders>
              <w:top w:val="single" w:sz="2" w:space="0" w:color="auto"/>
              <w:bottom w:val="single" w:sz="2" w:space="0" w:color="auto"/>
              <w:right w:val="nil"/>
            </w:tcBorders>
          </w:tcPr>
          <w:p w14:paraId="76E4171C"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709" w:type="dxa"/>
            <w:gridSpan w:val="3"/>
            <w:tcBorders>
              <w:top w:val="single" w:sz="2" w:space="0" w:color="auto"/>
              <w:left w:val="nil"/>
            </w:tcBorders>
            <w:vAlign w:val="center"/>
          </w:tcPr>
          <w:p w14:paraId="27578E33"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2.</w:t>
            </w:r>
          </w:p>
        </w:tc>
        <w:tc>
          <w:tcPr>
            <w:tcW w:w="6379" w:type="dxa"/>
            <w:gridSpan w:val="5"/>
          </w:tcPr>
          <w:p w14:paraId="64F70C46" w14:textId="77777777" w:rsidR="00E4230B" w:rsidRPr="00F272BF" w:rsidRDefault="00E4230B" w:rsidP="00721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F272BF">
              <w:rPr>
                <w:rFonts w:ascii="Times New Roman" w:hAnsi="Times New Roman" w:cs="Times New Roman"/>
              </w:rPr>
              <w:t xml:space="preserve">Ознакомление  с предприятием, инструктаж по охране труда  и пожарной безопасности                 </w:t>
            </w:r>
          </w:p>
        </w:tc>
        <w:tc>
          <w:tcPr>
            <w:tcW w:w="1134" w:type="dxa"/>
            <w:vAlign w:val="center"/>
          </w:tcPr>
          <w:p w14:paraId="749EB9C9"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6</w:t>
            </w:r>
          </w:p>
        </w:tc>
        <w:tc>
          <w:tcPr>
            <w:tcW w:w="1559" w:type="dxa"/>
            <w:vMerge w:val="restart"/>
            <w:vAlign w:val="center"/>
          </w:tcPr>
          <w:p w14:paraId="084A447E" w14:textId="77777777" w:rsidR="00E4230B" w:rsidRPr="00F272BF" w:rsidRDefault="00E4230B" w:rsidP="00721876">
            <w:pPr>
              <w:tabs>
                <w:tab w:val="left" w:pos="426"/>
              </w:tabs>
              <w:jc w:val="center"/>
              <w:rPr>
                <w:rFonts w:ascii="Times New Roman" w:hAnsi="Times New Roman" w:cs="Times New Roman"/>
              </w:rPr>
            </w:pPr>
            <w:proofErr w:type="gramStart"/>
            <w:r w:rsidRPr="00F272BF">
              <w:rPr>
                <w:rFonts w:ascii="Times New Roman" w:hAnsi="Times New Roman" w:cs="Times New Roman"/>
              </w:rPr>
              <w:t>ОК</w:t>
            </w:r>
            <w:proofErr w:type="gramEnd"/>
            <w:r w:rsidRPr="00F272BF">
              <w:rPr>
                <w:rFonts w:ascii="Times New Roman" w:hAnsi="Times New Roman" w:cs="Times New Roman"/>
              </w:rPr>
              <w:t xml:space="preserve"> 01, ОК 02, ОК 03,</w:t>
            </w:r>
          </w:p>
          <w:p w14:paraId="24323B9D" w14:textId="77777777" w:rsidR="00E4230B" w:rsidRPr="00F272BF" w:rsidRDefault="00E4230B" w:rsidP="00721876">
            <w:pPr>
              <w:tabs>
                <w:tab w:val="left" w:pos="426"/>
              </w:tabs>
              <w:jc w:val="center"/>
              <w:rPr>
                <w:rFonts w:ascii="Times New Roman" w:hAnsi="Times New Roman" w:cs="Times New Roman"/>
              </w:rPr>
            </w:pPr>
            <w:proofErr w:type="gramStart"/>
            <w:r w:rsidRPr="00F272BF">
              <w:rPr>
                <w:rFonts w:ascii="Times New Roman" w:hAnsi="Times New Roman" w:cs="Times New Roman"/>
              </w:rPr>
              <w:t>ОК</w:t>
            </w:r>
            <w:proofErr w:type="gramEnd"/>
            <w:r w:rsidRPr="00F272BF">
              <w:rPr>
                <w:rFonts w:ascii="Times New Roman" w:hAnsi="Times New Roman" w:cs="Times New Roman"/>
              </w:rPr>
              <w:t xml:space="preserve"> 04, ОК 05, ОК 06,</w:t>
            </w:r>
          </w:p>
          <w:p w14:paraId="3625C576" w14:textId="77777777" w:rsidR="00E4230B" w:rsidRPr="00F272BF" w:rsidRDefault="00E4230B" w:rsidP="00721876">
            <w:pPr>
              <w:rPr>
                <w:rFonts w:ascii="Times New Roman" w:hAnsi="Times New Roman" w:cs="Times New Roman"/>
              </w:rPr>
            </w:pPr>
            <w:r w:rsidRPr="00F272BF">
              <w:rPr>
                <w:rFonts w:ascii="Times New Roman" w:hAnsi="Times New Roman" w:cs="Times New Roman"/>
              </w:rPr>
              <w:t xml:space="preserve">  ПК 1.1, ПК    </w:t>
            </w:r>
          </w:p>
          <w:p w14:paraId="62150805" w14:textId="77777777" w:rsidR="00E4230B" w:rsidRDefault="00E4230B" w:rsidP="00721876">
            <w:pPr>
              <w:rPr>
                <w:rFonts w:ascii="Times New Roman" w:hAnsi="Times New Roman" w:cs="Times New Roman"/>
              </w:rPr>
            </w:pPr>
            <w:r w:rsidRPr="00F272BF">
              <w:rPr>
                <w:rFonts w:ascii="Times New Roman" w:hAnsi="Times New Roman" w:cs="Times New Roman"/>
              </w:rPr>
              <w:t xml:space="preserve">   1.2, ПК 1.3</w:t>
            </w:r>
          </w:p>
          <w:p w14:paraId="5BE1A4F2" w14:textId="77777777" w:rsidR="00E4230B" w:rsidRDefault="00E4230B" w:rsidP="00721876">
            <w:pPr>
              <w:rPr>
                <w:rFonts w:ascii="Times New Roman" w:hAnsi="Times New Roman" w:cs="Times New Roman"/>
              </w:rPr>
            </w:pPr>
          </w:p>
          <w:p w14:paraId="7A81BECA" w14:textId="77777777" w:rsidR="00E4230B" w:rsidRDefault="00E4230B" w:rsidP="00721876">
            <w:pPr>
              <w:rPr>
                <w:rFonts w:ascii="Times New Roman" w:hAnsi="Times New Roman" w:cs="Times New Roman"/>
              </w:rPr>
            </w:pPr>
          </w:p>
          <w:p w14:paraId="5E813448" w14:textId="77777777" w:rsidR="00E4230B" w:rsidRDefault="00E4230B" w:rsidP="00721876">
            <w:pPr>
              <w:rPr>
                <w:rFonts w:ascii="Times New Roman" w:hAnsi="Times New Roman" w:cs="Times New Roman"/>
              </w:rPr>
            </w:pPr>
          </w:p>
          <w:p w14:paraId="1DBF9363" w14:textId="77777777" w:rsidR="00E4230B" w:rsidRDefault="00E4230B" w:rsidP="00721876">
            <w:pPr>
              <w:rPr>
                <w:rFonts w:ascii="Times New Roman" w:hAnsi="Times New Roman" w:cs="Times New Roman"/>
              </w:rPr>
            </w:pPr>
          </w:p>
          <w:p w14:paraId="5985FFA6" w14:textId="77777777" w:rsidR="00E4230B" w:rsidRDefault="00E4230B" w:rsidP="00721876">
            <w:pPr>
              <w:rPr>
                <w:rFonts w:ascii="Times New Roman" w:hAnsi="Times New Roman" w:cs="Times New Roman"/>
              </w:rPr>
            </w:pPr>
          </w:p>
          <w:p w14:paraId="04AD7679" w14:textId="77777777" w:rsidR="00E4230B" w:rsidRDefault="00E4230B" w:rsidP="00721876">
            <w:pPr>
              <w:rPr>
                <w:rFonts w:ascii="Times New Roman" w:hAnsi="Times New Roman" w:cs="Times New Roman"/>
              </w:rPr>
            </w:pPr>
          </w:p>
          <w:p w14:paraId="0DA6BA68" w14:textId="77777777" w:rsidR="00E4230B" w:rsidRDefault="00E4230B" w:rsidP="00721876">
            <w:pPr>
              <w:rPr>
                <w:rFonts w:ascii="Times New Roman" w:hAnsi="Times New Roman" w:cs="Times New Roman"/>
              </w:rPr>
            </w:pPr>
          </w:p>
          <w:p w14:paraId="5049CEF8" w14:textId="77777777" w:rsidR="00E4230B" w:rsidRDefault="00E4230B" w:rsidP="00721876">
            <w:pPr>
              <w:rPr>
                <w:rFonts w:ascii="Times New Roman" w:hAnsi="Times New Roman" w:cs="Times New Roman"/>
              </w:rPr>
            </w:pPr>
          </w:p>
          <w:p w14:paraId="3A95D9DC" w14:textId="77777777" w:rsidR="00E4230B" w:rsidRDefault="00E4230B" w:rsidP="00721876">
            <w:pPr>
              <w:rPr>
                <w:rFonts w:ascii="Times New Roman" w:hAnsi="Times New Roman" w:cs="Times New Roman"/>
              </w:rPr>
            </w:pPr>
          </w:p>
          <w:p w14:paraId="21D397A1" w14:textId="77777777" w:rsidR="00E4230B" w:rsidRDefault="00E4230B" w:rsidP="00721876">
            <w:pPr>
              <w:rPr>
                <w:rFonts w:ascii="Times New Roman" w:hAnsi="Times New Roman" w:cs="Times New Roman"/>
              </w:rPr>
            </w:pPr>
          </w:p>
          <w:p w14:paraId="4D6CB2A3" w14:textId="77777777" w:rsidR="00E4230B" w:rsidRDefault="00E4230B" w:rsidP="00721876">
            <w:pPr>
              <w:rPr>
                <w:rFonts w:ascii="Times New Roman" w:hAnsi="Times New Roman" w:cs="Times New Roman"/>
              </w:rPr>
            </w:pPr>
          </w:p>
          <w:p w14:paraId="5E0DE510" w14:textId="77777777" w:rsidR="00E4230B" w:rsidRDefault="00E4230B" w:rsidP="00721876">
            <w:pPr>
              <w:rPr>
                <w:rFonts w:ascii="Times New Roman" w:hAnsi="Times New Roman" w:cs="Times New Roman"/>
              </w:rPr>
            </w:pPr>
          </w:p>
          <w:p w14:paraId="56198C73" w14:textId="77777777" w:rsidR="00E4230B" w:rsidRDefault="00E4230B" w:rsidP="00721876">
            <w:pPr>
              <w:rPr>
                <w:rFonts w:ascii="Times New Roman" w:hAnsi="Times New Roman" w:cs="Times New Roman"/>
              </w:rPr>
            </w:pPr>
          </w:p>
          <w:p w14:paraId="2D2DF85D" w14:textId="77777777" w:rsidR="00E4230B" w:rsidRDefault="00E4230B" w:rsidP="00721876">
            <w:pPr>
              <w:rPr>
                <w:rFonts w:ascii="Times New Roman" w:hAnsi="Times New Roman" w:cs="Times New Roman"/>
              </w:rPr>
            </w:pPr>
          </w:p>
          <w:p w14:paraId="579DC06E" w14:textId="77777777" w:rsidR="00E4230B" w:rsidRPr="00F272BF" w:rsidRDefault="00E4230B" w:rsidP="00721876">
            <w:pPr>
              <w:rPr>
                <w:rFonts w:ascii="Times New Roman" w:hAnsi="Times New Roman" w:cs="Times New Roman"/>
              </w:rPr>
            </w:pPr>
          </w:p>
        </w:tc>
      </w:tr>
      <w:tr w:rsidR="00E4230B" w:rsidRPr="00F272BF" w14:paraId="4E63D298" w14:textId="77777777" w:rsidTr="00721876">
        <w:trPr>
          <w:trHeight w:val="190"/>
        </w:trPr>
        <w:tc>
          <w:tcPr>
            <w:tcW w:w="142" w:type="dxa"/>
            <w:tcBorders>
              <w:top w:val="single" w:sz="2" w:space="0" w:color="auto"/>
              <w:bottom w:val="single" w:sz="2" w:space="0" w:color="auto"/>
              <w:right w:val="nil"/>
            </w:tcBorders>
          </w:tcPr>
          <w:p w14:paraId="52E495EF"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709" w:type="dxa"/>
            <w:gridSpan w:val="3"/>
            <w:tcBorders>
              <w:left w:val="nil"/>
            </w:tcBorders>
            <w:vAlign w:val="center"/>
          </w:tcPr>
          <w:p w14:paraId="2658D9E7"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2.1.</w:t>
            </w:r>
          </w:p>
        </w:tc>
        <w:tc>
          <w:tcPr>
            <w:tcW w:w="6379" w:type="dxa"/>
            <w:gridSpan w:val="5"/>
          </w:tcPr>
          <w:p w14:paraId="39AC31DC" w14:textId="77777777" w:rsidR="00E4230B" w:rsidRPr="00F272BF" w:rsidRDefault="00E4230B" w:rsidP="00721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F272BF">
              <w:rPr>
                <w:rFonts w:ascii="Times New Roman" w:hAnsi="Times New Roman" w:cs="Times New Roman"/>
              </w:rPr>
              <w:t>Демонтаж оборудования, подъём кузова и монтаж оборудования после ремонта</w:t>
            </w:r>
            <w:r>
              <w:rPr>
                <w:rFonts w:ascii="Times New Roman" w:hAnsi="Times New Roman" w:cs="Times New Roman"/>
              </w:rPr>
              <w:t>.</w:t>
            </w:r>
            <w:r>
              <w:t xml:space="preserve"> </w:t>
            </w:r>
            <w:r w:rsidRPr="00B01EF2">
              <w:rPr>
                <w:rFonts w:ascii="Times New Roman" w:hAnsi="Times New Roman" w:cs="Times New Roman"/>
              </w:rPr>
              <w:t>Монтаж оборудования электровоза после ремонта</w:t>
            </w:r>
          </w:p>
        </w:tc>
        <w:tc>
          <w:tcPr>
            <w:tcW w:w="1134" w:type="dxa"/>
            <w:vAlign w:val="center"/>
          </w:tcPr>
          <w:p w14:paraId="1E018E94"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6</w:t>
            </w:r>
          </w:p>
        </w:tc>
        <w:tc>
          <w:tcPr>
            <w:tcW w:w="1559" w:type="dxa"/>
            <w:vMerge/>
            <w:vAlign w:val="center"/>
          </w:tcPr>
          <w:p w14:paraId="3CC78C72"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6B6D40BA" w14:textId="77777777" w:rsidTr="00721876">
        <w:trPr>
          <w:trHeight w:val="190"/>
        </w:trPr>
        <w:tc>
          <w:tcPr>
            <w:tcW w:w="142" w:type="dxa"/>
            <w:tcBorders>
              <w:top w:val="single" w:sz="2" w:space="0" w:color="auto"/>
              <w:bottom w:val="single" w:sz="2" w:space="0" w:color="auto"/>
              <w:right w:val="nil"/>
            </w:tcBorders>
          </w:tcPr>
          <w:p w14:paraId="6693019C"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709" w:type="dxa"/>
            <w:gridSpan w:val="3"/>
            <w:tcBorders>
              <w:left w:val="nil"/>
            </w:tcBorders>
            <w:vAlign w:val="center"/>
          </w:tcPr>
          <w:p w14:paraId="30B1A932"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2.2.</w:t>
            </w:r>
          </w:p>
        </w:tc>
        <w:tc>
          <w:tcPr>
            <w:tcW w:w="6379" w:type="dxa"/>
            <w:gridSpan w:val="5"/>
          </w:tcPr>
          <w:p w14:paraId="2AB4AFBE" w14:textId="77777777" w:rsidR="00E4230B" w:rsidRPr="00F272BF" w:rsidRDefault="00E4230B" w:rsidP="00721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F272BF">
              <w:rPr>
                <w:rFonts w:ascii="Times New Roman" w:hAnsi="Times New Roman" w:cs="Times New Roman"/>
              </w:rPr>
              <w:t>Ремонт кузова электровоза</w:t>
            </w:r>
          </w:p>
        </w:tc>
        <w:tc>
          <w:tcPr>
            <w:tcW w:w="1134" w:type="dxa"/>
            <w:vAlign w:val="center"/>
          </w:tcPr>
          <w:p w14:paraId="70C6D7EC"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6</w:t>
            </w:r>
          </w:p>
        </w:tc>
        <w:tc>
          <w:tcPr>
            <w:tcW w:w="1559" w:type="dxa"/>
            <w:vMerge/>
            <w:vAlign w:val="center"/>
          </w:tcPr>
          <w:p w14:paraId="17567904"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33AB84C1" w14:textId="77777777" w:rsidTr="00721876">
        <w:trPr>
          <w:trHeight w:val="190"/>
        </w:trPr>
        <w:tc>
          <w:tcPr>
            <w:tcW w:w="142" w:type="dxa"/>
            <w:tcBorders>
              <w:top w:val="single" w:sz="2" w:space="0" w:color="auto"/>
              <w:bottom w:val="single" w:sz="2" w:space="0" w:color="auto"/>
              <w:right w:val="nil"/>
            </w:tcBorders>
          </w:tcPr>
          <w:p w14:paraId="59591B33"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709" w:type="dxa"/>
            <w:gridSpan w:val="3"/>
            <w:tcBorders>
              <w:left w:val="nil"/>
            </w:tcBorders>
            <w:vAlign w:val="center"/>
          </w:tcPr>
          <w:p w14:paraId="4A7568A4"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2.3.</w:t>
            </w:r>
          </w:p>
        </w:tc>
        <w:tc>
          <w:tcPr>
            <w:tcW w:w="6379" w:type="dxa"/>
            <w:gridSpan w:val="5"/>
          </w:tcPr>
          <w:p w14:paraId="153C31C0" w14:textId="77777777" w:rsidR="00E4230B" w:rsidRPr="00F272BF" w:rsidRDefault="00E4230B" w:rsidP="00721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B01EF2">
              <w:rPr>
                <w:rFonts w:ascii="Times New Roman" w:hAnsi="Times New Roman" w:cs="Times New Roman"/>
              </w:rPr>
              <w:t>Ремонт колёсных пар электровоза</w:t>
            </w:r>
            <w:r>
              <w:rPr>
                <w:rFonts w:ascii="Times New Roman" w:hAnsi="Times New Roman" w:cs="Times New Roman"/>
              </w:rPr>
              <w:t xml:space="preserve">, </w:t>
            </w:r>
            <w:r>
              <w:t xml:space="preserve"> </w:t>
            </w:r>
            <w:r w:rsidRPr="00B01EF2">
              <w:rPr>
                <w:rFonts w:ascii="Times New Roman" w:hAnsi="Times New Roman" w:cs="Times New Roman"/>
              </w:rPr>
              <w:t>буксового узла электровоза</w:t>
            </w:r>
          </w:p>
        </w:tc>
        <w:tc>
          <w:tcPr>
            <w:tcW w:w="1134" w:type="dxa"/>
            <w:vAlign w:val="center"/>
          </w:tcPr>
          <w:p w14:paraId="414D41E1"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6</w:t>
            </w:r>
          </w:p>
        </w:tc>
        <w:tc>
          <w:tcPr>
            <w:tcW w:w="1559" w:type="dxa"/>
            <w:vMerge/>
            <w:vAlign w:val="center"/>
          </w:tcPr>
          <w:p w14:paraId="4BE5383E"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1E02CEA1" w14:textId="77777777" w:rsidTr="00721876">
        <w:trPr>
          <w:trHeight w:val="190"/>
        </w:trPr>
        <w:tc>
          <w:tcPr>
            <w:tcW w:w="142" w:type="dxa"/>
            <w:tcBorders>
              <w:top w:val="single" w:sz="2" w:space="0" w:color="auto"/>
              <w:bottom w:val="single" w:sz="2" w:space="0" w:color="auto"/>
              <w:right w:val="nil"/>
            </w:tcBorders>
          </w:tcPr>
          <w:p w14:paraId="5610BEF9"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709" w:type="dxa"/>
            <w:gridSpan w:val="3"/>
            <w:tcBorders>
              <w:left w:val="nil"/>
            </w:tcBorders>
            <w:vAlign w:val="center"/>
          </w:tcPr>
          <w:p w14:paraId="5B7B2EA5"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2.4.</w:t>
            </w:r>
          </w:p>
        </w:tc>
        <w:tc>
          <w:tcPr>
            <w:tcW w:w="6379" w:type="dxa"/>
            <w:gridSpan w:val="5"/>
          </w:tcPr>
          <w:p w14:paraId="1FB96821" w14:textId="77777777" w:rsidR="00E4230B" w:rsidRPr="00F272BF" w:rsidRDefault="00E4230B" w:rsidP="00721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B01EF2">
              <w:rPr>
                <w:rFonts w:ascii="Times New Roman" w:hAnsi="Times New Roman" w:cs="Times New Roman"/>
              </w:rPr>
              <w:t>Ремонт аккумуляторных  батарей электровоза</w:t>
            </w:r>
            <w:r>
              <w:rPr>
                <w:rFonts w:ascii="Times New Roman" w:hAnsi="Times New Roman" w:cs="Times New Roman"/>
              </w:rPr>
              <w:t>.</w:t>
            </w:r>
          </w:p>
        </w:tc>
        <w:tc>
          <w:tcPr>
            <w:tcW w:w="1134" w:type="dxa"/>
            <w:vAlign w:val="center"/>
          </w:tcPr>
          <w:p w14:paraId="26DC7AF4" w14:textId="77777777" w:rsidR="00E4230B" w:rsidRPr="00F272BF" w:rsidRDefault="00E4230B" w:rsidP="00721876">
            <w:pPr>
              <w:tabs>
                <w:tab w:val="left" w:pos="426"/>
              </w:tabs>
              <w:jc w:val="center"/>
              <w:rPr>
                <w:rFonts w:ascii="Times New Roman" w:hAnsi="Times New Roman" w:cs="Times New Roman"/>
              </w:rPr>
            </w:pPr>
            <w:r>
              <w:rPr>
                <w:rFonts w:ascii="Times New Roman" w:hAnsi="Times New Roman" w:cs="Times New Roman"/>
              </w:rPr>
              <w:t>6</w:t>
            </w:r>
          </w:p>
        </w:tc>
        <w:tc>
          <w:tcPr>
            <w:tcW w:w="1559" w:type="dxa"/>
            <w:vMerge/>
            <w:vAlign w:val="center"/>
          </w:tcPr>
          <w:p w14:paraId="7365A89F"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3C1EDAC8" w14:textId="77777777" w:rsidTr="00721876">
        <w:trPr>
          <w:trHeight w:val="190"/>
        </w:trPr>
        <w:tc>
          <w:tcPr>
            <w:tcW w:w="142" w:type="dxa"/>
            <w:tcBorders>
              <w:top w:val="single" w:sz="2" w:space="0" w:color="auto"/>
              <w:bottom w:val="single" w:sz="2" w:space="0" w:color="auto"/>
              <w:right w:val="nil"/>
            </w:tcBorders>
          </w:tcPr>
          <w:p w14:paraId="6CBDBB7F"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709" w:type="dxa"/>
            <w:gridSpan w:val="3"/>
            <w:tcBorders>
              <w:left w:val="nil"/>
            </w:tcBorders>
            <w:vAlign w:val="center"/>
          </w:tcPr>
          <w:p w14:paraId="45CEDC24"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2.5.</w:t>
            </w:r>
          </w:p>
        </w:tc>
        <w:tc>
          <w:tcPr>
            <w:tcW w:w="6379" w:type="dxa"/>
            <w:gridSpan w:val="5"/>
          </w:tcPr>
          <w:p w14:paraId="2BE02539" w14:textId="77777777" w:rsidR="00E4230B" w:rsidRPr="00F272BF" w:rsidRDefault="00E4230B" w:rsidP="00721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F272BF">
              <w:rPr>
                <w:rFonts w:ascii="Times New Roman" w:hAnsi="Times New Roman" w:cs="Times New Roman"/>
              </w:rPr>
              <w:t>Ремонт тележек электровоза</w:t>
            </w:r>
            <w:r>
              <w:rPr>
                <w:rFonts w:ascii="Times New Roman" w:hAnsi="Times New Roman" w:cs="Times New Roman"/>
              </w:rPr>
              <w:t xml:space="preserve">. </w:t>
            </w:r>
            <w:r w:rsidRPr="00B01EF2">
              <w:rPr>
                <w:rFonts w:ascii="Times New Roman" w:hAnsi="Times New Roman" w:cs="Times New Roman"/>
              </w:rPr>
              <w:t xml:space="preserve">Ремонт </w:t>
            </w:r>
            <w:proofErr w:type="spellStart"/>
            <w:r w:rsidRPr="00B01EF2">
              <w:rPr>
                <w:rFonts w:ascii="Times New Roman" w:hAnsi="Times New Roman" w:cs="Times New Roman"/>
              </w:rPr>
              <w:t>автосцепных</w:t>
            </w:r>
            <w:proofErr w:type="spellEnd"/>
            <w:r w:rsidRPr="00B01EF2">
              <w:rPr>
                <w:rFonts w:ascii="Times New Roman" w:hAnsi="Times New Roman" w:cs="Times New Roman"/>
              </w:rPr>
              <w:t xml:space="preserve"> приборов  </w:t>
            </w:r>
          </w:p>
        </w:tc>
        <w:tc>
          <w:tcPr>
            <w:tcW w:w="1134" w:type="dxa"/>
            <w:vAlign w:val="center"/>
          </w:tcPr>
          <w:p w14:paraId="5100D4DF" w14:textId="77777777" w:rsidR="00E4230B" w:rsidRPr="00F272BF" w:rsidRDefault="00E4230B" w:rsidP="00721876">
            <w:pPr>
              <w:tabs>
                <w:tab w:val="left" w:pos="426"/>
              </w:tabs>
              <w:jc w:val="center"/>
              <w:rPr>
                <w:rFonts w:ascii="Times New Roman" w:hAnsi="Times New Roman" w:cs="Times New Roman"/>
              </w:rPr>
            </w:pPr>
            <w:r>
              <w:rPr>
                <w:rFonts w:ascii="Times New Roman" w:hAnsi="Times New Roman" w:cs="Times New Roman"/>
              </w:rPr>
              <w:t>6</w:t>
            </w:r>
          </w:p>
        </w:tc>
        <w:tc>
          <w:tcPr>
            <w:tcW w:w="1559" w:type="dxa"/>
            <w:vMerge/>
            <w:vAlign w:val="center"/>
          </w:tcPr>
          <w:p w14:paraId="27F34EB2"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586D872E" w14:textId="77777777" w:rsidTr="00721876">
        <w:trPr>
          <w:trHeight w:val="190"/>
        </w:trPr>
        <w:tc>
          <w:tcPr>
            <w:tcW w:w="142" w:type="dxa"/>
            <w:tcBorders>
              <w:top w:val="single" w:sz="2" w:space="0" w:color="auto"/>
              <w:bottom w:val="single" w:sz="2" w:space="0" w:color="auto"/>
              <w:right w:val="nil"/>
            </w:tcBorders>
          </w:tcPr>
          <w:p w14:paraId="06BBF583"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709" w:type="dxa"/>
            <w:gridSpan w:val="3"/>
            <w:tcBorders>
              <w:left w:val="nil"/>
            </w:tcBorders>
            <w:vAlign w:val="center"/>
          </w:tcPr>
          <w:p w14:paraId="73C667AC"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2.6.</w:t>
            </w:r>
          </w:p>
        </w:tc>
        <w:tc>
          <w:tcPr>
            <w:tcW w:w="6379" w:type="dxa"/>
            <w:gridSpan w:val="5"/>
          </w:tcPr>
          <w:p w14:paraId="1D841D75" w14:textId="77777777" w:rsidR="00E4230B" w:rsidRPr="00F272BF" w:rsidRDefault="00E4230B" w:rsidP="00721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F272BF">
              <w:rPr>
                <w:rFonts w:ascii="Times New Roman" w:hAnsi="Times New Roman" w:cs="Times New Roman"/>
              </w:rPr>
              <w:t xml:space="preserve">Ремонт тормозной рычажной передачи, тормозных приборов </w:t>
            </w:r>
          </w:p>
        </w:tc>
        <w:tc>
          <w:tcPr>
            <w:tcW w:w="1134" w:type="dxa"/>
            <w:vAlign w:val="center"/>
          </w:tcPr>
          <w:p w14:paraId="706AE19A" w14:textId="77777777" w:rsidR="00E4230B" w:rsidRPr="00F272BF" w:rsidRDefault="00E4230B" w:rsidP="00721876">
            <w:pPr>
              <w:tabs>
                <w:tab w:val="left" w:pos="426"/>
              </w:tabs>
              <w:jc w:val="center"/>
              <w:rPr>
                <w:rFonts w:ascii="Times New Roman" w:hAnsi="Times New Roman" w:cs="Times New Roman"/>
              </w:rPr>
            </w:pPr>
            <w:r>
              <w:rPr>
                <w:rFonts w:ascii="Times New Roman" w:hAnsi="Times New Roman" w:cs="Times New Roman"/>
              </w:rPr>
              <w:t>6</w:t>
            </w:r>
          </w:p>
        </w:tc>
        <w:tc>
          <w:tcPr>
            <w:tcW w:w="1559" w:type="dxa"/>
            <w:vMerge/>
            <w:vAlign w:val="center"/>
          </w:tcPr>
          <w:p w14:paraId="4F5DB174"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7592A540" w14:textId="77777777" w:rsidTr="00721876">
        <w:trPr>
          <w:trHeight w:val="190"/>
        </w:trPr>
        <w:tc>
          <w:tcPr>
            <w:tcW w:w="142" w:type="dxa"/>
            <w:tcBorders>
              <w:top w:val="single" w:sz="2" w:space="0" w:color="auto"/>
              <w:bottom w:val="single" w:sz="2" w:space="0" w:color="auto"/>
              <w:right w:val="nil"/>
            </w:tcBorders>
          </w:tcPr>
          <w:p w14:paraId="7CE7D9F5"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709" w:type="dxa"/>
            <w:gridSpan w:val="3"/>
            <w:tcBorders>
              <w:left w:val="nil"/>
            </w:tcBorders>
            <w:vAlign w:val="center"/>
          </w:tcPr>
          <w:p w14:paraId="65A17B92"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2.7.</w:t>
            </w:r>
          </w:p>
        </w:tc>
        <w:tc>
          <w:tcPr>
            <w:tcW w:w="6379" w:type="dxa"/>
            <w:gridSpan w:val="5"/>
          </w:tcPr>
          <w:p w14:paraId="7F0E7BB5" w14:textId="77777777" w:rsidR="00E4230B" w:rsidRPr="00F272BF" w:rsidRDefault="00E4230B" w:rsidP="00721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F272BF">
              <w:rPr>
                <w:rFonts w:ascii="Times New Roman" w:hAnsi="Times New Roman" w:cs="Times New Roman"/>
              </w:rPr>
              <w:t xml:space="preserve">Ремонт </w:t>
            </w:r>
            <w:proofErr w:type="spellStart"/>
            <w:r w:rsidRPr="00F272BF">
              <w:rPr>
                <w:rFonts w:ascii="Times New Roman" w:hAnsi="Times New Roman" w:cs="Times New Roman"/>
              </w:rPr>
              <w:t>пескопадающих</w:t>
            </w:r>
            <w:proofErr w:type="spellEnd"/>
            <w:r w:rsidRPr="00F272BF">
              <w:rPr>
                <w:rFonts w:ascii="Times New Roman" w:hAnsi="Times New Roman" w:cs="Times New Roman"/>
              </w:rPr>
              <w:t xml:space="preserve"> устройств</w:t>
            </w:r>
          </w:p>
        </w:tc>
        <w:tc>
          <w:tcPr>
            <w:tcW w:w="1134" w:type="dxa"/>
            <w:vAlign w:val="center"/>
          </w:tcPr>
          <w:p w14:paraId="69ACCFA1" w14:textId="77777777" w:rsidR="00E4230B" w:rsidRPr="00F272BF" w:rsidRDefault="00E4230B" w:rsidP="00721876">
            <w:pPr>
              <w:tabs>
                <w:tab w:val="left" w:pos="426"/>
              </w:tabs>
              <w:jc w:val="center"/>
              <w:rPr>
                <w:rFonts w:ascii="Times New Roman" w:hAnsi="Times New Roman" w:cs="Times New Roman"/>
              </w:rPr>
            </w:pPr>
            <w:r>
              <w:rPr>
                <w:rFonts w:ascii="Times New Roman" w:hAnsi="Times New Roman" w:cs="Times New Roman"/>
              </w:rPr>
              <w:t>6</w:t>
            </w:r>
          </w:p>
        </w:tc>
        <w:tc>
          <w:tcPr>
            <w:tcW w:w="1559" w:type="dxa"/>
            <w:vMerge/>
            <w:vAlign w:val="center"/>
          </w:tcPr>
          <w:p w14:paraId="25A63D84"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3269900F" w14:textId="77777777" w:rsidTr="00721876">
        <w:trPr>
          <w:trHeight w:val="190"/>
        </w:trPr>
        <w:tc>
          <w:tcPr>
            <w:tcW w:w="142" w:type="dxa"/>
            <w:tcBorders>
              <w:top w:val="single" w:sz="2" w:space="0" w:color="auto"/>
              <w:bottom w:val="single" w:sz="2" w:space="0" w:color="auto"/>
              <w:right w:val="nil"/>
            </w:tcBorders>
          </w:tcPr>
          <w:p w14:paraId="15DA8037"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709" w:type="dxa"/>
            <w:gridSpan w:val="3"/>
            <w:tcBorders>
              <w:left w:val="nil"/>
              <w:bottom w:val="single" w:sz="2" w:space="0" w:color="auto"/>
            </w:tcBorders>
            <w:vAlign w:val="center"/>
          </w:tcPr>
          <w:p w14:paraId="7A756A1C"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2.8.</w:t>
            </w:r>
          </w:p>
        </w:tc>
        <w:tc>
          <w:tcPr>
            <w:tcW w:w="6379" w:type="dxa"/>
            <w:gridSpan w:val="5"/>
          </w:tcPr>
          <w:p w14:paraId="0574B3DB" w14:textId="77777777" w:rsidR="00E4230B" w:rsidRPr="00F272BF" w:rsidRDefault="00E4230B" w:rsidP="00721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 xml:space="preserve">Ремонт системы вентиляции. </w:t>
            </w:r>
            <w:r w:rsidRPr="00B01EF2">
              <w:rPr>
                <w:rFonts w:ascii="Times New Roman" w:hAnsi="Times New Roman" w:cs="Times New Roman"/>
              </w:rPr>
              <w:t>Ремонт токоприёмника</w:t>
            </w:r>
          </w:p>
        </w:tc>
        <w:tc>
          <w:tcPr>
            <w:tcW w:w="1134" w:type="dxa"/>
            <w:vAlign w:val="center"/>
          </w:tcPr>
          <w:p w14:paraId="69247973" w14:textId="77777777" w:rsidR="00E4230B" w:rsidRPr="00F272BF" w:rsidRDefault="00E4230B" w:rsidP="00721876">
            <w:pPr>
              <w:tabs>
                <w:tab w:val="left" w:pos="426"/>
              </w:tabs>
              <w:jc w:val="center"/>
              <w:rPr>
                <w:rFonts w:ascii="Times New Roman" w:hAnsi="Times New Roman" w:cs="Times New Roman"/>
              </w:rPr>
            </w:pPr>
            <w:r>
              <w:rPr>
                <w:rFonts w:ascii="Times New Roman" w:hAnsi="Times New Roman" w:cs="Times New Roman"/>
              </w:rPr>
              <w:t>6</w:t>
            </w:r>
          </w:p>
        </w:tc>
        <w:tc>
          <w:tcPr>
            <w:tcW w:w="1559" w:type="dxa"/>
            <w:vMerge/>
            <w:vAlign w:val="center"/>
          </w:tcPr>
          <w:p w14:paraId="37542704"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1050D03A" w14:textId="77777777" w:rsidTr="00721876">
        <w:trPr>
          <w:trHeight w:val="190"/>
        </w:trPr>
        <w:tc>
          <w:tcPr>
            <w:tcW w:w="142" w:type="dxa"/>
            <w:tcBorders>
              <w:top w:val="single" w:sz="2" w:space="0" w:color="auto"/>
              <w:bottom w:val="single" w:sz="2" w:space="0" w:color="auto"/>
              <w:right w:val="nil"/>
            </w:tcBorders>
          </w:tcPr>
          <w:p w14:paraId="16C84D7E"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709" w:type="dxa"/>
            <w:gridSpan w:val="3"/>
            <w:tcBorders>
              <w:left w:val="nil"/>
              <w:bottom w:val="single" w:sz="2" w:space="0" w:color="auto"/>
            </w:tcBorders>
            <w:vAlign w:val="center"/>
          </w:tcPr>
          <w:p w14:paraId="1D519D89"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2.9.</w:t>
            </w:r>
          </w:p>
        </w:tc>
        <w:tc>
          <w:tcPr>
            <w:tcW w:w="6379" w:type="dxa"/>
            <w:gridSpan w:val="5"/>
          </w:tcPr>
          <w:p w14:paraId="5F15648A" w14:textId="77777777" w:rsidR="00E4230B" w:rsidRPr="00F272BF" w:rsidRDefault="00E4230B" w:rsidP="00721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B01EF2">
              <w:rPr>
                <w:rFonts w:ascii="Times New Roman" w:hAnsi="Times New Roman" w:cs="Times New Roman"/>
              </w:rPr>
              <w:t>Ремонт аккумуляторных  батарей электровоза</w:t>
            </w:r>
          </w:p>
        </w:tc>
        <w:tc>
          <w:tcPr>
            <w:tcW w:w="1134" w:type="dxa"/>
            <w:vAlign w:val="center"/>
          </w:tcPr>
          <w:p w14:paraId="52BEDED1" w14:textId="77777777" w:rsidR="00E4230B" w:rsidRPr="00F272BF" w:rsidRDefault="00E4230B" w:rsidP="00721876">
            <w:pPr>
              <w:tabs>
                <w:tab w:val="left" w:pos="426"/>
              </w:tabs>
              <w:jc w:val="center"/>
              <w:rPr>
                <w:rFonts w:ascii="Times New Roman" w:hAnsi="Times New Roman" w:cs="Times New Roman"/>
              </w:rPr>
            </w:pPr>
            <w:r>
              <w:rPr>
                <w:rFonts w:ascii="Times New Roman" w:hAnsi="Times New Roman" w:cs="Times New Roman"/>
              </w:rPr>
              <w:t>6</w:t>
            </w:r>
          </w:p>
        </w:tc>
        <w:tc>
          <w:tcPr>
            <w:tcW w:w="1559" w:type="dxa"/>
            <w:vMerge/>
            <w:vAlign w:val="center"/>
          </w:tcPr>
          <w:p w14:paraId="7F76EC36"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086E9340" w14:textId="77777777" w:rsidTr="00721876">
        <w:trPr>
          <w:trHeight w:val="190"/>
        </w:trPr>
        <w:tc>
          <w:tcPr>
            <w:tcW w:w="142" w:type="dxa"/>
            <w:tcBorders>
              <w:top w:val="single" w:sz="2" w:space="0" w:color="auto"/>
              <w:bottom w:val="single" w:sz="2" w:space="0" w:color="auto"/>
              <w:right w:val="nil"/>
            </w:tcBorders>
          </w:tcPr>
          <w:p w14:paraId="0750F73F"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709" w:type="dxa"/>
            <w:gridSpan w:val="3"/>
            <w:tcBorders>
              <w:left w:val="nil"/>
              <w:bottom w:val="single" w:sz="2" w:space="0" w:color="auto"/>
            </w:tcBorders>
            <w:vAlign w:val="center"/>
          </w:tcPr>
          <w:p w14:paraId="4829EBE0"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2.10.</w:t>
            </w:r>
          </w:p>
        </w:tc>
        <w:tc>
          <w:tcPr>
            <w:tcW w:w="6379" w:type="dxa"/>
            <w:gridSpan w:val="5"/>
          </w:tcPr>
          <w:p w14:paraId="0B4ACEDD" w14:textId="77777777" w:rsidR="00E4230B" w:rsidRPr="00F272BF" w:rsidRDefault="00E4230B" w:rsidP="00721876">
            <w:pPr>
              <w:tabs>
                <w:tab w:val="left" w:pos="3000"/>
                <w:tab w:val="left" w:pos="4050"/>
              </w:tabs>
              <w:rPr>
                <w:rFonts w:ascii="Times New Roman" w:hAnsi="Times New Roman" w:cs="Times New Roman"/>
              </w:rPr>
            </w:pPr>
            <w:r w:rsidRPr="00B01EF2">
              <w:rPr>
                <w:rFonts w:ascii="Times New Roman" w:hAnsi="Times New Roman" w:cs="Times New Roman"/>
              </w:rPr>
              <w:t>Ремонт пневматич</w:t>
            </w:r>
            <w:r>
              <w:rPr>
                <w:rFonts w:ascii="Times New Roman" w:hAnsi="Times New Roman" w:cs="Times New Roman"/>
              </w:rPr>
              <w:t>еского оборудования электровоза,</w:t>
            </w:r>
            <w:r w:rsidRPr="00B01EF2">
              <w:rPr>
                <w:rFonts w:ascii="Times New Roman" w:hAnsi="Times New Roman" w:cs="Times New Roman"/>
              </w:rPr>
              <w:t xml:space="preserve"> вс</w:t>
            </w:r>
            <w:r>
              <w:rPr>
                <w:rFonts w:ascii="Times New Roman" w:hAnsi="Times New Roman" w:cs="Times New Roman"/>
              </w:rPr>
              <w:t xml:space="preserve">помогательных машин электровоза, </w:t>
            </w:r>
            <w:r w:rsidRPr="00B01EF2">
              <w:rPr>
                <w:rFonts w:ascii="Times New Roman" w:hAnsi="Times New Roman" w:cs="Times New Roman"/>
              </w:rPr>
              <w:t>тяговы</w:t>
            </w:r>
            <w:r>
              <w:rPr>
                <w:rFonts w:ascii="Times New Roman" w:hAnsi="Times New Roman" w:cs="Times New Roman"/>
              </w:rPr>
              <w:t xml:space="preserve">х электродвигателей электровоза, трансформаторов электровоза, </w:t>
            </w:r>
            <w:r w:rsidRPr="00B01EF2">
              <w:rPr>
                <w:rFonts w:ascii="Times New Roman" w:hAnsi="Times New Roman" w:cs="Times New Roman"/>
              </w:rPr>
              <w:t>выпря</w:t>
            </w:r>
            <w:r>
              <w:rPr>
                <w:rFonts w:ascii="Times New Roman" w:hAnsi="Times New Roman" w:cs="Times New Roman"/>
              </w:rPr>
              <w:t xml:space="preserve">мительных установок, </w:t>
            </w:r>
            <w:r w:rsidRPr="00B01EF2">
              <w:rPr>
                <w:rFonts w:ascii="Times New Roman" w:hAnsi="Times New Roman" w:cs="Times New Roman"/>
              </w:rPr>
              <w:t>электрической аппаратуры электровоза</w:t>
            </w:r>
          </w:p>
        </w:tc>
        <w:tc>
          <w:tcPr>
            <w:tcW w:w="1134" w:type="dxa"/>
            <w:vAlign w:val="center"/>
          </w:tcPr>
          <w:p w14:paraId="4FEEA9A2" w14:textId="77777777" w:rsidR="00E4230B" w:rsidRPr="00F272BF" w:rsidRDefault="00E4230B" w:rsidP="00721876">
            <w:pPr>
              <w:tabs>
                <w:tab w:val="left" w:pos="426"/>
              </w:tabs>
              <w:jc w:val="center"/>
              <w:rPr>
                <w:rFonts w:ascii="Times New Roman" w:hAnsi="Times New Roman" w:cs="Times New Roman"/>
              </w:rPr>
            </w:pPr>
            <w:r>
              <w:rPr>
                <w:rFonts w:ascii="Times New Roman" w:hAnsi="Times New Roman" w:cs="Times New Roman"/>
              </w:rPr>
              <w:t>6</w:t>
            </w:r>
          </w:p>
        </w:tc>
        <w:tc>
          <w:tcPr>
            <w:tcW w:w="1559" w:type="dxa"/>
            <w:vMerge/>
            <w:vAlign w:val="center"/>
          </w:tcPr>
          <w:p w14:paraId="11EE9248"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618C3F14" w14:textId="77777777" w:rsidTr="00721876">
        <w:trPr>
          <w:trHeight w:val="190"/>
        </w:trPr>
        <w:tc>
          <w:tcPr>
            <w:tcW w:w="142" w:type="dxa"/>
            <w:tcBorders>
              <w:top w:val="single" w:sz="2" w:space="0" w:color="auto"/>
              <w:bottom w:val="single" w:sz="2" w:space="0" w:color="auto"/>
              <w:right w:val="nil"/>
            </w:tcBorders>
          </w:tcPr>
          <w:p w14:paraId="1513AF7B"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709" w:type="dxa"/>
            <w:gridSpan w:val="3"/>
            <w:tcBorders>
              <w:left w:val="nil"/>
              <w:bottom w:val="single" w:sz="2" w:space="0" w:color="auto"/>
            </w:tcBorders>
            <w:vAlign w:val="center"/>
          </w:tcPr>
          <w:p w14:paraId="2F3FC220" w14:textId="77777777" w:rsidR="00E4230B" w:rsidRPr="00F272BF" w:rsidRDefault="00E4230B" w:rsidP="00721876">
            <w:pPr>
              <w:tabs>
                <w:tab w:val="left" w:pos="426"/>
              </w:tabs>
              <w:jc w:val="center"/>
              <w:rPr>
                <w:rFonts w:ascii="Times New Roman" w:hAnsi="Times New Roman" w:cs="Times New Roman"/>
              </w:rPr>
            </w:pPr>
            <w:r w:rsidRPr="00F272BF">
              <w:rPr>
                <w:rFonts w:ascii="Times New Roman" w:hAnsi="Times New Roman" w:cs="Times New Roman"/>
              </w:rPr>
              <w:t>2.11.</w:t>
            </w:r>
          </w:p>
        </w:tc>
        <w:tc>
          <w:tcPr>
            <w:tcW w:w="6379" w:type="dxa"/>
            <w:gridSpan w:val="5"/>
          </w:tcPr>
          <w:p w14:paraId="3C070132" w14:textId="77777777" w:rsidR="00E4230B" w:rsidRPr="00F272BF" w:rsidRDefault="00E4230B" w:rsidP="00721876">
            <w:pPr>
              <w:rPr>
                <w:rFonts w:ascii="Times New Roman" w:eastAsia="Calibri" w:hAnsi="Times New Roman" w:cs="Times New Roman"/>
                <w:bCs/>
              </w:rPr>
            </w:pPr>
            <w:r w:rsidRPr="00B01EF2">
              <w:rPr>
                <w:rFonts w:ascii="Times New Roman" w:eastAsia="Calibri" w:hAnsi="Times New Roman" w:cs="Times New Roman"/>
                <w:bCs/>
              </w:rPr>
              <w:t>Ремонт э</w:t>
            </w:r>
            <w:r>
              <w:rPr>
                <w:rFonts w:ascii="Times New Roman" w:eastAsia="Calibri" w:hAnsi="Times New Roman" w:cs="Times New Roman"/>
                <w:bCs/>
              </w:rPr>
              <w:t xml:space="preserve">лектрических цепей электровоза, </w:t>
            </w:r>
            <w:r w:rsidRPr="00B01EF2">
              <w:rPr>
                <w:rFonts w:ascii="Times New Roman" w:eastAsia="Calibri" w:hAnsi="Times New Roman" w:cs="Times New Roman"/>
                <w:bCs/>
              </w:rPr>
              <w:t>ап</w:t>
            </w:r>
            <w:r>
              <w:rPr>
                <w:rFonts w:ascii="Times New Roman" w:eastAsia="Calibri" w:hAnsi="Times New Roman" w:cs="Times New Roman"/>
                <w:bCs/>
              </w:rPr>
              <w:t xml:space="preserve">паратов управления, </w:t>
            </w:r>
            <w:r w:rsidRPr="00B01EF2">
              <w:rPr>
                <w:rFonts w:ascii="Times New Roman" w:eastAsia="Calibri" w:hAnsi="Times New Roman" w:cs="Times New Roman"/>
                <w:bCs/>
              </w:rPr>
              <w:t xml:space="preserve"> преобразователей тока и напряжение</w:t>
            </w:r>
            <w:r>
              <w:rPr>
                <w:rFonts w:ascii="Times New Roman" w:eastAsia="Calibri" w:hAnsi="Times New Roman" w:cs="Times New Roman"/>
                <w:bCs/>
              </w:rPr>
              <w:t xml:space="preserve">, </w:t>
            </w:r>
            <w:r w:rsidRPr="00B01EF2">
              <w:rPr>
                <w:rFonts w:ascii="Times New Roman" w:eastAsia="Calibri" w:hAnsi="Times New Roman" w:cs="Times New Roman"/>
                <w:bCs/>
              </w:rPr>
              <w:t>электрических машин электровоза</w:t>
            </w:r>
          </w:p>
        </w:tc>
        <w:tc>
          <w:tcPr>
            <w:tcW w:w="1134" w:type="dxa"/>
            <w:vAlign w:val="center"/>
          </w:tcPr>
          <w:p w14:paraId="73C59E26" w14:textId="77777777" w:rsidR="00E4230B" w:rsidRPr="00F272BF" w:rsidRDefault="00E4230B" w:rsidP="00721876">
            <w:pPr>
              <w:tabs>
                <w:tab w:val="left" w:pos="426"/>
              </w:tabs>
              <w:jc w:val="center"/>
              <w:rPr>
                <w:rFonts w:ascii="Times New Roman" w:hAnsi="Times New Roman" w:cs="Times New Roman"/>
              </w:rPr>
            </w:pPr>
            <w:r>
              <w:rPr>
                <w:rFonts w:ascii="Times New Roman" w:hAnsi="Times New Roman" w:cs="Times New Roman"/>
              </w:rPr>
              <w:t>6</w:t>
            </w:r>
          </w:p>
        </w:tc>
        <w:tc>
          <w:tcPr>
            <w:tcW w:w="1559" w:type="dxa"/>
            <w:vMerge/>
            <w:vAlign w:val="center"/>
          </w:tcPr>
          <w:p w14:paraId="7F51007A"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458716AB" w14:textId="77777777" w:rsidTr="00721876">
        <w:trPr>
          <w:trHeight w:val="190"/>
        </w:trPr>
        <w:tc>
          <w:tcPr>
            <w:tcW w:w="142" w:type="dxa"/>
            <w:tcBorders>
              <w:top w:val="single" w:sz="2" w:space="0" w:color="auto"/>
              <w:bottom w:val="single" w:sz="2" w:space="0" w:color="auto"/>
              <w:right w:val="nil"/>
            </w:tcBorders>
          </w:tcPr>
          <w:p w14:paraId="5C5CDEB8"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709" w:type="dxa"/>
            <w:gridSpan w:val="3"/>
            <w:tcBorders>
              <w:top w:val="single" w:sz="2" w:space="0" w:color="auto"/>
              <w:left w:val="nil"/>
              <w:bottom w:val="single" w:sz="2" w:space="0" w:color="auto"/>
            </w:tcBorders>
            <w:vAlign w:val="center"/>
          </w:tcPr>
          <w:p w14:paraId="71D92DBB" w14:textId="77777777" w:rsidR="00E4230B" w:rsidRPr="00F272BF" w:rsidRDefault="00E4230B" w:rsidP="00721876">
            <w:pPr>
              <w:tabs>
                <w:tab w:val="left" w:pos="426"/>
              </w:tabs>
              <w:jc w:val="center"/>
              <w:rPr>
                <w:rFonts w:ascii="Times New Roman" w:hAnsi="Times New Roman" w:cs="Times New Roman"/>
              </w:rPr>
            </w:pPr>
          </w:p>
        </w:tc>
        <w:tc>
          <w:tcPr>
            <w:tcW w:w="6379" w:type="dxa"/>
            <w:gridSpan w:val="5"/>
          </w:tcPr>
          <w:p w14:paraId="33BC468F" w14:textId="77777777" w:rsidR="00E4230B" w:rsidRPr="00F272BF" w:rsidRDefault="00E4230B" w:rsidP="00721876">
            <w:pPr>
              <w:tabs>
                <w:tab w:val="left" w:pos="426"/>
              </w:tabs>
              <w:jc w:val="both"/>
              <w:rPr>
                <w:rFonts w:ascii="Times New Roman" w:hAnsi="Times New Roman" w:cs="Times New Roman"/>
              </w:rPr>
            </w:pPr>
            <w:r w:rsidRPr="00F272BF">
              <w:rPr>
                <w:rFonts w:ascii="Times New Roman" w:hAnsi="Times New Roman" w:cs="Times New Roman"/>
                <w:b/>
              </w:rPr>
              <w:t>Итог</w:t>
            </w:r>
            <w:r>
              <w:rPr>
                <w:rFonts w:ascii="Times New Roman" w:hAnsi="Times New Roman" w:cs="Times New Roman"/>
                <w:b/>
              </w:rPr>
              <w:t>о  за    ПП 05 по ПМ 05</w:t>
            </w:r>
            <w:r w:rsidRPr="00F272BF">
              <w:rPr>
                <w:rFonts w:ascii="Times New Roman" w:hAnsi="Times New Roman" w:cs="Times New Roman"/>
                <w:b/>
              </w:rPr>
              <w:tab/>
            </w:r>
          </w:p>
        </w:tc>
        <w:tc>
          <w:tcPr>
            <w:tcW w:w="1134" w:type="dxa"/>
            <w:vAlign w:val="center"/>
          </w:tcPr>
          <w:p w14:paraId="58EBBDE1" w14:textId="77777777" w:rsidR="00E4230B" w:rsidRPr="00F272BF" w:rsidRDefault="00E4230B" w:rsidP="00721876">
            <w:pPr>
              <w:tabs>
                <w:tab w:val="left" w:pos="426"/>
              </w:tabs>
              <w:jc w:val="center"/>
              <w:rPr>
                <w:rFonts w:ascii="Times New Roman" w:hAnsi="Times New Roman" w:cs="Times New Roman"/>
                <w:b/>
              </w:rPr>
            </w:pPr>
            <w:r>
              <w:rPr>
                <w:rFonts w:ascii="Times New Roman" w:hAnsi="Times New Roman" w:cs="Times New Roman"/>
                <w:b/>
              </w:rPr>
              <w:t>72</w:t>
            </w:r>
          </w:p>
        </w:tc>
        <w:tc>
          <w:tcPr>
            <w:tcW w:w="1559" w:type="dxa"/>
            <w:vAlign w:val="center"/>
          </w:tcPr>
          <w:p w14:paraId="66E04A16" w14:textId="77777777" w:rsidR="00E4230B" w:rsidRPr="00F272BF" w:rsidRDefault="00E4230B" w:rsidP="00721876">
            <w:pPr>
              <w:tabs>
                <w:tab w:val="left" w:pos="426"/>
              </w:tabs>
              <w:jc w:val="center"/>
              <w:rPr>
                <w:rFonts w:ascii="Times New Roman" w:hAnsi="Times New Roman" w:cs="Times New Roman"/>
              </w:rPr>
            </w:pPr>
          </w:p>
        </w:tc>
      </w:tr>
      <w:tr w:rsidR="00E4230B" w:rsidRPr="00F272BF" w14:paraId="2C157AA1" w14:textId="77777777" w:rsidTr="00721876">
        <w:trPr>
          <w:trHeight w:val="190"/>
        </w:trPr>
        <w:tc>
          <w:tcPr>
            <w:tcW w:w="142" w:type="dxa"/>
            <w:tcBorders>
              <w:top w:val="single" w:sz="2" w:space="0" w:color="auto"/>
              <w:bottom w:val="single" w:sz="2" w:space="0" w:color="auto"/>
              <w:right w:val="nil"/>
            </w:tcBorders>
          </w:tcPr>
          <w:p w14:paraId="6A7D6E71" w14:textId="77777777" w:rsidR="00E4230B" w:rsidRPr="00F272BF" w:rsidRDefault="00E4230B" w:rsidP="0072187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709" w:type="dxa"/>
            <w:gridSpan w:val="3"/>
            <w:tcBorders>
              <w:top w:val="single" w:sz="2" w:space="0" w:color="auto"/>
              <w:left w:val="nil"/>
            </w:tcBorders>
            <w:vAlign w:val="center"/>
          </w:tcPr>
          <w:p w14:paraId="6902DA76" w14:textId="77777777" w:rsidR="00E4230B" w:rsidRPr="00F272BF" w:rsidRDefault="00E4230B" w:rsidP="00721876">
            <w:pPr>
              <w:tabs>
                <w:tab w:val="left" w:pos="426"/>
              </w:tabs>
              <w:jc w:val="center"/>
              <w:rPr>
                <w:rFonts w:ascii="Times New Roman" w:hAnsi="Times New Roman" w:cs="Times New Roman"/>
              </w:rPr>
            </w:pPr>
          </w:p>
        </w:tc>
        <w:tc>
          <w:tcPr>
            <w:tcW w:w="6379" w:type="dxa"/>
            <w:gridSpan w:val="5"/>
          </w:tcPr>
          <w:p w14:paraId="2D83D2E9" w14:textId="77777777" w:rsidR="00E4230B" w:rsidRPr="00F272BF" w:rsidRDefault="00E4230B" w:rsidP="00721876">
            <w:pPr>
              <w:tabs>
                <w:tab w:val="left" w:pos="426"/>
              </w:tabs>
              <w:jc w:val="both"/>
              <w:rPr>
                <w:rFonts w:ascii="Times New Roman" w:hAnsi="Times New Roman" w:cs="Times New Roman"/>
                <w:b/>
              </w:rPr>
            </w:pPr>
            <w:r>
              <w:rPr>
                <w:rFonts w:ascii="Times New Roman" w:hAnsi="Times New Roman" w:cs="Times New Roman"/>
                <w:b/>
              </w:rPr>
              <w:t>Слесарь 3</w:t>
            </w:r>
            <w:r w:rsidRPr="00F272BF">
              <w:rPr>
                <w:rFonts w:ascii="Times New Roman" w:hAnsi="Times New Roman" w:cs="Times New Roman"/>
                <w:b/>
              </w:rPr>
              <w:t>-го разряда</w:t>
            </w:r>
          </w:p>
        </w:tc>
        <w:tc>
          <w:tcPr>
            <w:tcW w:w="1134" w:type="dxa"/>
            <w:vAlign w:val="center"/>
          </w:tcPr>
          <w:p w14:paraId="353EF9A8" w14:textId="77777777" w:rsidR="00E4230B" w:rsidRPr="00F272BF" w:rsidRDefault="00E4230B" w:rsidP="00721876">
            <w:pPr>
              <w:tabs>
                <w:tab w:val="left" w:pos="426"/>
              </w:tabs>
              <w:jc w:val="center"/>
              <w:rPr>
                <w:rFonts w:ascii="Times New Roman" w:hAnsi="Times New Roman" w:cs="Times New Roman"/>
                <w:b/>
              </w:rPr>
            </w:pPr>
            <w:r w:rsidRPr="00F272BF">
              <w:rPr>
                <w:rFonts w:ascii="Times New Roman" w:hAnsi="Times New Roman" w:cs="Times New Roman"/>
                <w:b/>
              </w:rPr>
              <w:t xml:space="preserve">   </w:t>
            </w:r>
          </w:p>
        </w:tc>
        <w:tc>
          <w:tcPr>
            <w:tcW w:w="1559" w:type="dxa"/>
            <w:vAlign w:val="center"/>
          </w:tcPr>
          <w:p w14:paraId="4BFC60AC" w14:textId="77777777" w:rsidR="00E4230B" w:rsidRPr="00F272BF" w:rsidRDefault="00E4230B" w:rsidP="00721876">
            <w:pPr>
              <w:tabs>
                <w:tab w:val="left" w:pos="426"/>
              </w:tabs>
              <w:jc w:val="center"/>
              <w:rPr>
                <w:rFonts w:ascii="Times New Roman" w:hAnsi="Times New Roman" w:cs="Times New Roman"/>
              </w:rPr>
            </w:pPr>
          </w:p>
        </w:tc>
      </w:tr>
    </w:tbl>
    <w:p w14:paraId="4F0E4BA7" w14:textId="77777777" w:rsidR="00E4230B" w:rsidRPr="00F272BF" w:rsidRDefault="00E4230B" w:rsidP="00E42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14:paraId="72792559" w14:textId="77777777" w:rsidR="00E4230B" w:rsidRPr="00F272BF" w:rsidRDefault="00E4230B" w:rsidP="00E4230B">
      <w:pPr>
        <w:pStyle w:val="1f"/>
        <w:rPr>
          <w:rFonts w:ascii="Times New Roman" w:hAnsi="Times New Roman"/>
        </w:rPr>
      </w:pPr>
      <w:r w:rsidRPr="00F272BF">
        <w:rPr>
          <w:rFonts w:ascii="Times New Roman" w:hAnsi="Times New Roman"/>
        </w:rPr>
        <w:t>3. Условия реализации ДИСЦИПЛИНЫ</w:t>
      </w:r>
    </w:p>
    <w:p w14:paraId="2C9AC5D0" w14:textId="77777777" w:rsidR="00E4230B" w:rsidRPr="00F272BF" w:rsidRDefault="00E4230B" w:rsidP="00E4230B">
      <w:pPr>
        <w:pStyle w:val="114"/>
        <w:rPr>
          <w:rFonts w:ascii="Times New Roman" w:hAnsi="Times New Roman"/>
        </w:rPr>
      </w:pPr>
      <w:r w:rsidRPr="00F272BF">
        <w:rPr>
          <w:rFonts w:ascii="Times New Roman" w:hAnsi="Times New Roman"/>
        </w:rPr>
        <w:t>3.1. Материально-техническое обеспечение</w:t>
      </w:r>
    </w:p>
    <w:p w14:paraId="48A3876A" w14:textId="77777777" w:rsidR="00E4230B" w:rsidRPr="00C136A4" w:rsidRDefault="00E4230B" w:rsidP="00E4230B">
      <w:pPr>
        <w:widowControl w:val="0"/>
        <w:tabs>
          <w:tab w:val="left" w:pos="2047"/>
          <w:tab w:val="left" w:pos="4104"/>
          <w:tab w:val="left" w:pos="5472"/>
          <w:tab w:val="left" w:pos="6763"/>
          <w:tab w:val="left" w:pos="7556"/>
          <w:tab w:val="left" w:pos="8940"/>
        </w:tabs>
        <w:snapToGrid w:val="0"/>
        <w:spacing w:before="120"/>
        <w:ind w:left="425" w:right="142"/>
        <w:jc w:val="both"/>
        <w:rPr>
          <w:rFonts w:ascii="Times New Roman" w:eastAsia="Times New Roman" w:hAnsi="Times New Roman" w:cs="Times New Roman"/>
          <w:spacing w:val="-2"/>
          <w:sz w:val="24"/>
          <w:szCs w:val="20"/>
          <w:lang w:eastAsia="ru-RU"/>
        </w:rPr>
      </w:pPr>
      <w:r w:rsidRPr="002107D3">
        <w:rPr>
          <w:rFonts w:ascii="Times New Roman" w:eastAsia="Times New Roman" w:hAnsi="Times New Roman" w:cs="Times New Roman"/>
          <w:lang w:eastAsia="ru-RU"/>
        </w:rPr>
        <w:t>Реализация</w:t>
      </w:r>
      <w:r w:rsidRPr="002107D3">
        <w:rPr>
          <w:rFonts w:ascii="Times New Roman" w:eastAsia="Times New Roman" w:hAnsi="Times New Roman" w:cs="Times New Roman"/>
          <w:spacing w:val="30"/>
          <w:lang w:eastAsia="ru-RU"/>
        </w:rPr>
        <w:t xml:space="preserve"> </w:t>
      </w:r>
      <w:r w:rsidRPr="002107D3">
        <w:rPr>
          <w:rFonts w:ascii="Times New Roman" w:eastAsia="Times New Roman" w:hAnsi="Times New Roman" w:cs="Times New Roman"/>
          <w:lang w:eastAsia="ru-RU"/>
        </w:rPr>
        <w:t>профессионального</w:t>
      </w:r>
      <w:r w:rsidRPr="002107D3">
        <w:rPr>
          <w:rFonts w:ascii="Times New Roman" w:eastAsia="Times New Roman" w:hAnsi="Times New Roman" w:cs="Times New Roman"/>
          <w:spacing w:val="32"/>
          <w:lang w:eastAsia="ru-RU"/>
        </w:rPr>
        <w:t xml:space="preserve"> </w:t>
      </w:r>
      <w:r w:rsidRPr="002107D3">
        <w:rPr>
          <w:rFonts w:ascii="Times New Roman" w:eastAsia="Times New Roman" w:hAnsi="Times New Roman" w:cs="Times New Roman"/>
          <w:lang w:eastAsia="ru-RU"/>
        </w:rPr>
        <w:t>модуля</w:t>
      </w:r>
      <w:r w:rsidRPr="002107D3">
        <w:rPr>
          <w:rFonts w:ascii="Times New Roman" w:eastAsia="Times New Roman" w:hAnsi="Times New Roman" w:cs="Times New Roman"/>
          <w:spacing w:val="36"/>
          <w:lang w:eastAsia="ru-RU"/>
        </w:rPr>
        <w:t xml:space="preserve"> </w:t>
      </w:r>
      <w:r w:rsidRPr="002107D3">
        <w:rPr>
          <w:rFonts w:ascii="Times New Roman" w:eastAsia="Times New Roman" w:hAnsi="Times New Roman" w:cs="Times New Roman"/>
          <w:lang w:eastAsia="ru-RU"/>
        </w:rPr>
        <w:t>осуществляется</w:t>
      </w:r>
      <w:r w:rsidRPr="002107D3">
        <w:rPr>
          <w:rFonts w:ascii="Times New Roman" w:eastAsia="Times New Roman" w:hAnsi="Times New Roman" w:cs="Times New Roman"/>
          <w:spacing w:val="32"/>
          <w:lang w:eastAsia="ru-RU"/>
        </w:rPr>
        <w:t xml:space="preserve"> </w:t>
      </w:r>
      <w:r w:rsidRPr="002107D3">
        <w:rPr>
          <w:rFonts w:ascii="Times New Roman" w:eastAsia="Times New Roman" w:hAnsi="Times New Roman" w:cs="Times New Roman"/>
          <w:lang w:eastAsia="ru-RU"/>
        </w:rPr>
        <w:t>в</w:t>
      </w:r>
      <w:r w:rsidRPr="002107D3">
        <w:rPr>
          <w:rFonts w:ascii="Times New Roman" w:eastAsia="Times New Roman" w:hAnsi="Times New Roman" w:cs="Times New Roman"/>
          <w:spacing w:val="80"/>
          <w:lang w:eastAsia="ru-RU"/>
        </w:rPr>
        <w:t xml:space="preserve"> </w:t>
      </w:r>
      <w:r>
        <w:rPr>
          <w:rFonts w:ascii="Times New Roman" w:eastAsia="Times New Roman" w:hAnsi="Times New Roman" w:cs="Times New Roman"/>
          <w:lang w:eastAsia="ru-RU"/>
        </w:rPr>
        <w:t xml:space="preserve">лаборатории </w:t>
      </w:r>
      <w:r w:rsidRPr="002107D3">
        <w:rPr>
          <w:rFonts w:ascii="Times New Roman" w:eastAsia="Times New Roman" w:hAnsi="Times New Roman" w:cs="Times New Roman"/>
          <w:spacing w:val="34"/>
          <w:lang w:eastAsia="ru-RU"/>
        </w:rPr>
        <w:t xml:space="preserve"> </w:t>
      </w:r>
      <w:r w:rsidRPr="002107D3">
        <w:rPr>
          <w:rFonts w:ascii="Times New Roman" w:eastAsia="Times New Roman" w:hAnsi="Times New Roman" w:cs="Times New Roman"/>
          <w:lang w:eastAsia="ru-RU"/>
        </w:rPr>
        <w:t xml:space="preserve">«Конструкция </w:t>
      </w:r>
      <w:r w:rsidRPr="002107D3">
        <w:rPr>
          <w:rFonts w:ascii="Times New Roman" w:eastAsia="Times New Roman" w:hAnsi="Times New Roman" w:cs="Times New Roman"/>
          <w:spacing w:val="-2"/>
          <w:lang w:eastAsia="ru-RU"/>
        </w:rPr>
        <w:t>локомотива», «Автоматических</w:t>
      </w:r>
      <w:r w:rsidRPr="002107D3">
        <w:rPr>
          <w:rFonts w:ascii="Times New Roman" w:eastAsia="Times New Roman" w:hAnsi="Times New Roman" w:cs="Times New Roman"/>
          <w:lang w:eastAsia="ru-RU"/>
        </w:rPr>
        <w:tab/>
      </w:r>
      <w:r w:rsidRPr="002107D3">
        <w:rPr>
          <w:rFonts w:ascii="Times New Roman" w:eastAsia="Times New Roman" w:hAnsi="Times New Roman" w:cs="Times New Roman"/>
          <w:spacing w:val="-2"/>
          <w:lang w:eastAsia="ru-RU"/>
        </w:rPr>
        <w:t>тормозов»,</w:t>
      </w:r>
      <w:r w:rsidRPr="002107D3">
        <w:rPr>
          <w:rFonts w:ascii="Times New Roman" w:eastAsia="Times New Roman" w:hAnsi="Times New Roman" w:cs="Times New Roman"/>
          <w:lang w:eastAsia="ru-RU"/>
        </w:rPr>
        <w:tab/>
      </w:r>
      <w:r w:rsidRPr="002107D3">
        <w:rPr>
          <w:rFonts w:ascii="Times New Roman" w:eastAsia="Times New Roman" w:hAnsi="Times New Roman" w:cs="Times New Roman"/>
          <w:spacing w:val="-2"/>
          <w:lang w:eastAsia="ru-RU"/>
        </w:rPr>
        <w:t>«Учебный</w:t>
      </w:r>
      <w:r w:rsidRPr="002107D3">
        <w:rPr>
          <w:rFonts w:ascii="Times New Roman" w:eastAsia="Times New Roman" w:hAnsi="Times New Roman" w:cs="Times New Roman"/>
          <w:sz w:val="24"/>
          <w:szCs w:val="20"/>
          <w:lang w:eastAsia="ru-RU"/>
        </w:rPr>
        <w:t xml:space="preserve"> </w:t>
      </w:r>
      <w:r w:rsidRPr="002107D3">
        <w:rPr>
          <w:rFonts w:ascii="Times New Roman" w:eastAsia="Times New Roman" w:hAnsi="Times New Roman" w:cs="Times New Roman"/>
          <w:spacing w:val="-2"/>
          <w:sz w:val="24"/>
          <w:szCs w:val="20"/>
          <w:lang w:eastAsia="ru-RU"/>
        </w:rPr>
        <w:t>класс машиниста</w:t>
      </w:r>
      <w:r w:rsidRPr="002107D3">
        <w:rPr>
          <w:rFonts w:ascii="Times New Roman" w:eastAsia="Times New Roman" w:hAnsi="Times New Roman" w:cs="Times New Roman"/>
          <w:sz w:val="24"/>
          <w:szCs w:val="20"/>
          <w:lang w:eastAsia="ru-RU"/>
        </w:rPr>
        <w:t xml:space="preserve"> </w:t>
      </w:r>
      <w:r>
        <w:rPr>
          <w:rFonts w:ascii="Times New Roman" w:eastAsia="Times New Roman" w:hAnsi="Times New Roman" w:cs="Times New Roman"/>
          <w:spacing w:val="-2"/>
          <w:sz w:val="24"/>
          <w:szCs w:val="20"/>
          <w:lang w:eastAsia="ru-RU"/>
        </w:rPr>
        <w:t xml:space="preserve">электровоза», кабинет Общего курса железных дорог. </w:t>
      </w:r>
      <w:r w:rsidRPr="002107D3">
        <w:rPr>
          <w:rFonts w:ascii="Times New Roman" w:eastAsia="Times New Roman" w:hAnsi="Times New Roman" w:cs="Times New Roman"/>
          <w:bCs/>
          <w:sz w:val="24"/>
          <w:szCs w:val="24"/>
          <w:lang w:eastAsia="ru-RU"/>
        </w:rPr>
        <w:t xml:space="preserve">Мастерская «Слесарная», оснащенная в соответствии с </w:t>
      </w:r>
      <w:r w:rsidRPr="002107D3">
        <w:rPr>
          <w:rFonts w:ascii="Times New Roman" w:eastAsia="Times New Roman" w:hAnsi="Times New Roman" w:cs="Times New Roman"/>
          <w:bCs/>
          <w:iCs/>
          <w:sz w:val="24"/>
          <w:szCs w:val="24"/>
          <w:lang w:eastAsia="ru-RU"/>
        </w:rPr>
        <w:t>приложением 3 ПОП-П</w:t>
      </w:r>
      <w:r w:rsidRPr="002107D3">
        <w:rPr>
          <w:rFonts w:ascii="Times New Roman" w:eastAsia="Times New Roman" w:hAnsi="Times New Roman" w:cs="Times New Roman"/>
          <w:bCs/>
          <w:i/>
          <w:iCs/>
          <w:sz w:val="24"/>
          <w:szCs w:val="24"/>
          <w:lang w:eastAsia="ru-RU"/>
        </w:rPr>
        <w:t>.</w:t>
      </w:r>
    </w:p>
    <w:p w14:paraId="448ED8F4" w14:textId="77777777" w:rsidR="00E4230B" w:rsidRPr="00F272BF" w:rsidRDefault="00E4230B" w:rsidP="00E4230B">
      <w:pPr>
        <w:spacing w:after="120" w:line="276" w:lineRule="auto"/>
        <w:ind w:firstLine="709"/>
        <w:outlineLvl w:val="1"/>
        <w:rPr>
          <w:rFonts w:ascii="Times New Roman" w:eastAsia="Segoe UI" w:hAnsi="Times New Roman" w:cs="Times New Roman"/>
          <w:b/>
          <w:bCs/>
        </w:rPr>
      </w:pPr>
      <w:r w:rsidRPr="002107D3">
        <w:rPr>
          <w:rFonts w:ascii="Times New Roman" w:hAnsi="Times New Roman" w:cs="Times New Roman"/>
          <w:bCs/>
          <w:sz w:val="24"/>
          <w:szCs w:val="24"/>
        </w:rPr>
        <w:t xml:space="preserve">Оснащенные базы практики в соответствии с </w:t>
      </w:r>
      <w:r w:rsidRPr="002107D3">
        <w:rPr>
          <w:rFonts w:ascii="Times New Roman" w:hAnsi="Times New Roman" w:cs="Times New Roman"/>
          <w:bCs/>
          <w:iCs/>
          <w:sz w:val="24"/>
          <w:szCs w:val="24"/>
        </w:rPr>
        <w:t>приложением 3 ПОП-П</w:t>
      </w:r>
    </w:p>
    <w:p w14:paraId="3725F49D" w14:textId="77777777" w:rsidR="00E4230B" w:rsidRPr="00F272BF" w:rsidRDefault="00E4230B" w:rsidP="00E4230B">
      <w:pPr>
        <w:spacing w:after="120" w:line="276" w:lineRule="auto"/>
        <w:ind w:firstLine="709"/>
        <w:outlineLvl w:val="1"/>
        <w:rPr>
          <w:rFonts w:ascii="Times New Roman" w:hAnsi="Times New Roman" w:cs="Times New Roman"/>
          <w:b/>
          <w:bCs/>
        </w:rPr>
      </w:pPr>
      <w:r w:rsidRPr="00F272BF">
        <w:rPr>
          <w:rFonts w:ascii="Times New Roman" w:eastAsia="Segoe UI" w:hAnsi="Times New Roman" w:cs="Times New Roman"/>
          <w:b/>
          <w:bCs/>
        </w:rPr>
        <w:t>3.2. Учебно-методическое обеспечение</w:t>
      </w:r>
    </w:p>
    <w:p w14:paraId="4625FB0F" w14:textId="77777777" w:rsidR="00E4230B" w:rsidRPr="00F272BF" w:rsidRDefault="00E4230B" w:rsidP="00E4230B">
      <w:pPr>
        <w:spacing w:line="276" w:lineRule="auto"/>
        <w:ind w:firstLine="709"/>
        <w:contextualSpacing/>
        <w:jc w:val="both"/>
        <w:rPr>
          <w:rFonts w:ascii="Times New Roman" w:eastAsia="Calibri" w:hAnsi="Times New Roman" w:cs="Times New Roman"/>
          <w:bCs/>
        </w:rPr>
      </w:pPr>
      <w:r w:rsidRPr="00F272BF">
        <w:rPr>
          <w:rFonts w:ascii="Times New Roman" w:eastAsia="Calibri" w:hAnsi="Times New Roman" w:cs="Times New Roman"/>
          <w:bCs/>
        </w:rPr>
        <w:t>Для реализации программы библиотечный фонд образовательной организации должен иметь п</w:t>
      </w:r>
      <w:r w:rsidRPr="00F272BF">
        <w:rPr>
          <w:rFonts w:ascii="Times New Roman" w:eastAsia="Calibri" w:hAnsi="Times New Roman" w:cs="Times New Roman"/>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F272BF">
        <w:rPr>
          <w:rFonts w:ascii="Times New Roman" w:eastAsia="Calibri" w:hAnsi="Times New Roman" w:cs="Times New Roman"/>
          <w:bCs/>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A1D47FD" w14:textId="77777777" w:rsidR="00E4230B" w:rsidRPr="00F272BF" w:rsidRDefault="00E4230B" w:rsidP="00E4230B">
      <w:pPr>
        <w:spacing w:line="276" w:lineRule="auto"/>
        <w:ind w:firstLine="709"/>
        <w:contextualSpacing/>
        <w:jc w:val="both"/>
        <w:rPr>
          <w:rFonts w:ascii="Times New Roman" w:eastAsia="Calibri" w:hAnsi="Times New Roman" w:cs="Times New Roman"/>
          <w:b/>
          <w:bCs/>
        </w:rPr>
      </w:pPr>
    </w:p>
    <w:p w14:paraId="105F9113" w14:textId="77777777" w:rsidR="00E4230B" w:rsidRPr="00F272BF" w:rsidRDefault="00E4230B" w:rsidP="00E4230B">
      <w:pPr>
        <w:spacing w:line="276" w:lineRule="auto"/>
        <w:ind w:firstLine="709"/>
        <w:contextualSpacing/>
        <w:jc w:val="both"/>
        <w:rPr>
          <w:rFonts w:ascii="Times New Roman" w:eastAsia="Calibri" w:hAnsi="Times New Roman" w:cs="Times New Roman"/>
          <w:b/>
          <w:bCs/>
        </w:rPr>
      </w:pPr>
      <w:r w:rsidRPr="00F272BF">
        <w:rPr>
          <w:rFonts w:ascii="Times New Roman" w:eastAsia="Calibri" w:hAnsi="Times New Roman" w:cs="Times New Roman"/>
          <w:b/>
          <w:bCs/>
        </w:rPr>
        <w:t>3.2.1. Основные печатные издания</w:t>
      </w:r>
    </w:p>
    <w:p w14:paraId="3D4D496A" w14:textId="77777777" w:rsidR="00E4230B" w:rsidRPr="00F272BF" w:rsidRDefault="00E4230B" w:rsidP="00E4230B">
      <w:pPr>
        <w:spacing w:line="276" w:lineRule="auto"/>
        <w:ind w:firstLine="709"/>
        <w:contextualSpacing/>
        <w:jc w:val="both"/>
        <w:rPr>
          <w:rFonts w:ascii="Times New Roman" w:eastAsia="Calibri" w:hAnsi="Times New Roman" w:cs="Times New Roman"/>
          <w:bCs/>
        </w:rPr>
      </w:pPr>
      <w:r w:rsidRPr="00F272BF">
        <w:rPr>
          <w:rFonts w:ascii="Times New Roman" w:eastAsia="Calibri" w:hAnsi="Times New Roman" w:cs="Times New Roman"/>
          <w:bCs/>
        </w:rPr>
        <w:t xml:space="preserve">1.Электровозы. Механическое оборудование. Устройство и ремонт / В.Е. Кононов, Н.М. Хуторянский, А.В. </w:t>
      </w:r>
      <w:proofErr w:type="spellStart"/>
      <w:r w:rsidRPr="00F272BF">
        <w:rPr>
          <w:rFonts w:ascii="Times New Roman" w:eastAsia="Calibri" w:hAnsi="Times New Roman" w:cs="Times New Roman"/>
          <w:bCs/>
        </w:rPr>
        <w:t>Скалин</w:t>
      </w:r>
      <w:proofErr w:type="spellEnd"/>
      <w:r w:rsidRPr="00F272BF">
        <w:rPr>
          <w:rFonts w:ascii="Times New Roman" w:eastAsia="Calibri" w:hAnsi="Times New Roman" w:cs="Times New Roman"/>
          <w:bCs/>
        </w:rPr>
        <w:t>. – 2-е ид. – Москва</w:t>
      </w:r>
      <w:r>
        <w:rPr>
          <w:rFonts w:ascii="Times New Roman" w:eastAsia="Calibri" w:hAnsi="Times New Roman" w:cs="Times New Roman"/>
          <w:bCs/>
        </w:rPr>
        <w:t xml:space="preserve">: - </w:t>
      </w:r>
      <w:proofErr w:type="spellStart"/>
      <w:r>
        <w:rPr>
          <w:rFonts w:ascii="Times New Roman" w:eastAsia="Calibri" w:hAnsi="Times New Roman" w:cs="Times New Roman"/>
          <w:bCs/>
        </w:rPr>
        <w:t>Желдориздат</w:t>
      </w:r>
      <w:proofErr w:type="spellEnd"/>
      <w:r>
        <w:rPr>
          <w:rFonts w:ascii="Times New Roman" w:eastAsia="Calibri" w:hAnsi="Times New Roman" w:cs="Times New Roman"/>
          <w:bCs/>
        </w:rPr>
        <w:t xml:space="preserve">, </w:t>
      </w:r>
      <w:proofErr w:type="spellStart"/>
      <w:r>
        <w:rPr>
          <w:rFonts w:ascii="Times New Roman" w:eastAsia="Calibri" w:hAnsi="Times New Roman" w:cs="Times New Roman"/>
          <w:bCs/>
        </w:rPr>
        <w:t>Трансинфо</w:t>
      </w:r>
      <w:proofErr w:type="spellEnd"/>
      <w:r>
        <w:rPr>
          <w:rFonts w:ascii="Times New Roman" w:eastAsia="Calibri" w:hAnsi="Times New Roman" w:cs="Times New Roman"/>
          <w:bCs/>
        </w:rPr>
        <w:t>, 2020</w:t>
      </w:r>
      <w:r w:rsidRPr="00F272BF">
        <w:rPr>
          <w:rFonts w:ascii="Times New Roman" w:eastAsia="Calibri" w:hAnsi="Times New Roman" w:cs="Times New Roman"/>
          <w:bCs/>
        </w:rPr>
        <w:t>. – 568с.</w:t>
      </w:r>
    </w:p>
    <w:p w14:paraId="5906343C" w14:textId="77777777" w:rsidR="00E4230B" w:rsidRPr="00F272BF" w:rsidRDefault="00E4230B" w:rsidP="00E4230B">
      <w:pPr>
        <w:spacing w:line="276" w:lineRule="auto"/>
        <w:ind w:firstLine="709"/>
        <w:contextualSpacing/>
        <w:jc w:val="both"/>
        <w:rPr>
          <w:rFonts w:ascii="Times New Roman" w:eastAsia="Calibri" w:hAnsi="Times New Roman" w:cs="Times New Roman"/>
          <w:bCs/>
        </w:rPr>
      </w:pPr>
      <w:r w:rsidRPr="00F272BF">
        <w:rPr>
          <w:rFonts w:ascii="Times New Roman" w:eastAsia="Calibri" w:hAnsi="Times New Roman" w:cs="Times New Roman"/>
          <w:bCs/>
        </w:rPr>
        <w:t xml:space="preserve">2. Устройство и ремонт   </w:t>
      </w:r>
      <w:proofErr w:type="spellStart"/>
      <w:r w:rsidRPr="00F272BF">
        <w:rPr>
          <w:rFonts w:ascii="Times New Roman" w:eastAsia="Calibri" w:hAnsi="Times New Roman" w:cs="Times New Roman"/>
          <w:bCs/>
        </w:rPr>
        <w:t>электовозов</w:t>
      </w:r>
      <w:proofErr w:type="spellEnd"/>
      <w:r w:rsidRPr="00F272BF">
        <w:rPr>
          <w:rFonts w:ascii="Times New Roman" w:eastAsia="Calibri" w:hAnsi="Times New Roman" w:cs="Times New Roman"/>
          <w:bCs/>
        </w:rPr>
        <w:t xml:space="preserve">: учебник для НПО / Л.А. </w:t>
      </w:r>
      <w:proofErr w:type="spellStart"/>
      <w:r w:rsidRPr="00F272BF">
        <w:rPr>
          <w:rFonts w:ascii="Times New Roman" w:eastAsia="Calibri" w:hAnsi="Times New Roman" w:cs="Times New Roman"/>
          <w:bCs/>
        </w:rPr>
        <w:t>Собенин</w:t>
      </w:r>
      <w:proofErr w:type="spellEnd"/>
      <w:r w:rsidRPr="00F272BF">
        <w:rPr>
          <w:rFonts w:ascii="Times New Roman" w:eastAsia="Calibri" w:hAnsi="Times New Roman" w:cs="Times New Roman"/>
          <w:bCs/>
        </w:rPr>
        <w:t xml:space="preserve"> и др. – 2-е изд., стер. – Москва: Транспорт, 2022. - 416с.</w:t>
      </w:r>
    </w:p>
    <w:p w14:paraId="5E0EBBA2" w14:textId="77777777" w:rsidR="00E4230B" w:rsidRPr="00F272BF" w:rsidRDefault="00E4230B" w:rsidP="00E4230B">
      <w:pPr>
        <w:spacing w:line="276" w:lineRule="auto"/>
        <w:ind w:firstLine="709"/>
        <w:contextualSpacing/>
        <w:jc w:val="both"/>
        <w:rPr>
          <w:rFonts w:ascii="Times New Roman" w:eastAsia="Calibri" w:hAnsi="Times New Roman" w:cs="Times New Roman"/>
          <w:bCs/>
        </w:rPr>
      </w:pPr>
      <w:r w:rsidRPr="00F272BF">
        <w:rPr>
          <w:rFonts w:ascii="Times New Roman" w:eastAsia="Calibri" w:hAnsi="Times New Roman" w:cs="Times New Roman"/>
          <w:bCs/>
        </w:rPr>
        <w:t xml:space="preserve">3. Электрические машины и преобразователи подвижного состава: учебник для СПО / А. Грищенко, В. </w:t>
      </w:r>
      <w:proofErr w:type="spellStart"/>
      <w:r w:rsidRPr="00F272BF">
        <w:rPr>
          <w:rFonts w:ascii="Times New Roman" w:eastAsia="Calibri" w:hAnsi="Times New Roman" w:cs="Times New Roman"/>
          <w:bCs/>
        </w:rPr>
        <w:t>Стрекопытов</w:t>
      </w:r>
      <w:proofErr w:type="spellEnd"/>
      <w:r w:rsidRPr="00F272BF">
        <w:rPr>
          <w:rFonts w:ascii="Times New Roman" w:eastAsia="Calibri" w:hAnsi="Times New Roman" w:cs="Times New Roman"/>
          <w:bCs/>
        </w:rPr>
        <w:t>. – Москва: Академия, 2023. – 320с.</w:t>
      </w:r>
    </w:p>
    <w:p w14:paraId="76412DE2" w14:textId="77777777" w:rsidR="00E4230B" w:rsidRPr="00F272BF" w:rsidRDefault="00E4230B" w:rsidP="00E4230B">
      <w:pPr>
        <w:spacing w:line="276" w:lineRule="auto"/>
        <w:ind w:firstLine="709"/>
        <w:contextualSpacing/>
        <w:jc w:val="both"/>
        <w:rPr>
          <w:rFonts w:ascii="Times New Roman" w:eastAsia="Calibri" w:hAnsi="Times New Roman" w:cs="Times New Roman"/>
          <w:bCs/>
        </w:rPr>
      </w:pPr>
      <w:r w:rsidRPr="00F272BF">
        <w:rPr>
          <w:rFonts w:ascii="Times New Roman" w:eastAsia="Calibri" w:hAnsi="Times New Roman" w:cs="Times New Roman"/>
          <w:bCs/>
        </w:rPr>
        <w:t xml:space="preserve">4. Конструкция тягового подвижного состава: учебник для техникумов и колледжей ж/д транспорта / Ю.Н. Ветров, М.В. </w:t>
      </w:r>
      <w:proofErr w:type="spellStart"/>
      <w:r w:rsidRPr="00F272BF">
        <w:rPr>
          <w:rFonts w:ascii="Times New Roman" w:eastAsia="Calibri" w:hAnsi="Times New Roman" w:cs="Times New Roman"/>
          <w:bCs/>
        </w:rPr>
        <w:t>Приставко</w:t>
      </w:r>
      <w:proofErr w:type="spellEnd"/>
      <w:r w:rsidRPr="00F272BF">
        <w:rPr>
          <w:rFonts w:ascii="Times New Roman" w:eastAsia="Calibri" w:hAnsi="Times New Roman" w:cs="Times New Roman"/>
          <w:bCs/>
        </w:rPr>
        <w:t>. – Москва: Маршрут, 2022. – 316с.</w:t>
      </w:r>
    </w:p>
    <w:p w14:paraId="3D8A36DB" w14:textId="77777777" w:rsidR="00E4230B" w:rsidRPr="00F272BF" w:rsidRDefault="00E4230B" w:rsidP="00E4230B">
      <w:pPr>
        <w:spacing w:line="276" w:lineRule="auto"/>
        <w:ind w:firstLine="709"/>
        <w:contextualSpacing/>
        <w:jc w:val="both"/>
        <w:rPr>
          <w:rFonts w:ascii="Times New Roman" w:eastAsia="Calibri" w:hAnsi="Times New Roman" w:cs="Times New Roman"/>
          <w:bCs/>
        </w:rPr>
      </w:pPr>
      <w:r w:rsidRPr="00F272BF">
        <w:rPr>
          <w:rFonts w:ascii="Times New Roman" w:eastAsia="Calibri" w:hAnsi="Times New Roman" w:cs="Times New Roman"/>
          <w:bCs/>
        </w:rPr>
        <w:t xml:space="preserve">5. Устройство и эксплуатация тормозного оборудования подвижного состава: учебник для НПО / Г.С. </w:t>
      </w:r>
      <w:proofErr w:type="spellStart"/>
      <w:r w:rsidRPr="00F272BF">
        <w:rPr>
          <w:rFonts w:ascii="Times New Roman" w:eastAsia="Calibri" w:hAnsi="Times New Roman" w:cs="Times New Roman"/>
          <w:bCs/>
        </w:rPr>
        <w:t>Афонин</w:t>
      </w:r>
      <w:proofErr w:type="spellEnd"/>
      <w:r w:rsidRPr="00F272BF">
        <w:rPr>
          <w:rFonts w:ascii="Times New Roman" w:eastAsia="Calibri" w:hAnsi="Times New Roman" w:cs="Times New Roman"/>
          <w:bCs/>
        </w:rPr>
        <w:t xml:space="preserve">, В.Н. </w:t>
      </w:r>
      <w:proofErr w:type="spellStart"/>
      <w:r w:rsidRPr="00F272BF">
        <w:rPr>
          <w:rFonts w:ascii="Times New Roman" w:eastAsia="Calibri" w:hAnsi="Times New Roman" w:cs="Times New Roman"/>
          <w:bCs/>
        </w:rPr>
        <w:t>Барщенков</w:t>
      </w:r>
      <w:proofErr w:type="spellEnd"/>
      <w:r w:rsidRPr="00F272BF">
        <w:rPr>
          <w:rFonts w:ascii="Times New Roman" w:eastAsia="Calibri" w:hAnsi="Times New Roman" w:cs="Times New Roman"/>
          <w:bCs/>
        </w:rPr>
        <w:t>, Н.В. Кондратьев. – 5-е изд., стер. – Москва: Академия, 2020. – 304с.</w:t>
      </w:r>
    </w:p>
    <w:p w14:paraId="7A673DDB" w14:textId="77777777" w:rsidR="00E4230B" w:rsidRPr="00F272BF" w:rsidRDefault="00E4230B" w:rsidP="00E4230B">
      <w:pPr>
        <w:spacing w:line="276" w:lineRule="auto"/>
        <w:ind w:firstLine="709"/>
        <w:contextualSpacing/>
        <w:jc w:val="both"/>
        <w:rPr>
          <w:rFonts w:ascii="Times New Roman" w:eastAsia="Calibri" w:hAnsi="Times New Roman" w:cs="Times New Roman"/>
          <w:bCs/>
        </w:rPr>
      </w:pPr>
      <w:r w:rsidRPr="00F272BF">
        <w:rPr>
          <w:rFonts w:ascii="Times New Roman" w:eastAsia="Calibri" w:hAnsi="Times New Roman" w:cs="Times New Roman"/>
          <w:bCs/>
        </w:rPr>
        <w:t xml:space="preserve">6.. Устройство и ремонт электровозов и электропоездов: учебник для СПО/ А.В. Грищенко, В.В. </w:t>
      </w:r>
      <w:proofErr w:type="spellStart"/>
      <w:r w:rsidRPr="00F272BF">
        <w:rPr>
          <w:rFonts w:ascii="Times New Roman" w:eastAsia="Calibri" w:hAnsi="Times New Roman" w:cs="Times New Roman"/>
          <w:bCs/>
        </w:rPr>
        <w:t>Стрекопытов</w:t>
      </w:r>
      <w:proofErr w:type="spellEnd"/>
      <w:r w:rsidRPr="00F272BF">
        <w:rPr>
          <w:rFonts w:ascii="Times New Roman" w:eastAsia="Calibri" w:hAnsi="Times New Roman" w:cs="Times New Roman"/>
          <w:bCs/>
        </w:rPr>
        <w:t>, И.А. Ролле – Москва: Академия, 2021.</w:t>
      </w:r>
    </w:p>
    <w:p w14:paraId="65BCF3A4" w14:textId="77777777" w:rsidR="00E4230B" w:rsidRPr="00F272BF" w:rsidRDefault="00E4230B" w:rsidP="00E4230B">
      <w:pPr>
        <w:spacing w:line="276" w:lineRule="auto"/>
        <w:ind w:firstLine="709"/>
        <w:contextualSpacing/>
        <w:jc w:val="both"/>
        <w:rPr>
          <w:rFonts w:ascii="Times New Roman" w:eastAsia="Calibri" w:hAnsi="Times New Roman" w:cs="Times New Roman"/>
          <w:bCs/>
        </w:rPr>
      </w:pPr>
      <w:r w:rsidRPr="00F272BF">
        <w:rPr>
          <w:rFonts w:ascii="Times New Roman" w:eastAsia="Calibri" w:hAnsi="Times New Roman" w:cs="Times New Roman"/>
          <w:bCs/>
        </w:rPr>
        <w:t xml:space="preserve">7.Новые электрические машины локомотивов: Учебное пособие. - М.: ГОУ «УМЦ по образованию </w:t>
      </w:r>
      <w:proofErr w:type="gramStart"/>
      <w:r w:rsidRPr="00F272BF">
        <w:rPr>
          <w:rFonts w:ascii="Times New Roman" w:eastAsia="Calibri" w:hAnsi="Times New Roman" w:cs="Times New Roman"/>
          <w:bCs/>
        </w:rPr>
        <w:t>на ж</w:t>
      </w:r>
      <w:proofErr w:type="gramEnd"/>
      <w:r w:rsidRPr="00F272BF">
        <w:rPr>
          <w:rFonts w:ascii="Times New Roman" w:eastAsia="Calibri" w:hAnsi="Times New Roman" w:cs="Times New Roman"/>
          <w:bCs/>
        </w:rPr>
        <w:t>/д транспорте», 2022. -271с.</w:t>
      </w:r>
    </w:p>
    <w:p w14:paraId="1CDBC8CD" w14:textId="77777777" w:rsidR="00E4230B" w:rsidRPr="00F272BF" w:rsidRDefault="00E4230B" w:rsidP="00E4230B">
      <w:pPr>
        <w:spacing w:line="276" w:lineRule="auto"/>
        <w:ind w:firstLine="709"/>
        <w:contextualSpacing/>
        <w:jc w:val="both"/>
        <w:rPr>
          <w:rFonts w:ascii="Times New Roman" w:eastAsia="Calibri" w:hAnsi="Times New Roman" w:cs="Times New Roman"/>
          <w:bCs/>
        </w:rPr>
      </w:pPr>
      <w:r w:rsidRPr="00F272BF">
        <w:rPr>
          <w:rFonts w:ascii="Times New Roman" w:eastAsia="Calibri" w:hAnsi="Times New Roman" w:cs="Times New Roman"/>
          <w:bCs/>
        </w:rPr>
        <w:t xml:space="preserve">8.Теория и конструкция локомотивов/ </w:t>
      </w:r>
      <w:proofErr w:type="spellStart"/>
      <w:r w:rsidRPr="00F272BF">
        <w:rPr>
          <w:rFonts w:ascii="Times New Roman" w:eastAsia="Calibri" w:hAnsi="Times New Roman" w:cs="Times New Roman"/>
          <w:bCs/>
        </w:rPr>
        <w:t>Г.С.Михальченко</w:t>
      </w:r>
      <w:proofErr w:type="spellEnd"/>
      <w:r w:rsidRPr="00F272BF">
        <w:rPr>
          <w:rFonts w:ascii="Times New Roman" w:eastAsia="Calibri" w:hAnsi="Times New Roman" w:cs="Times New Roman"/>
          <w:bCs/>
        </w:rPr>
        <w:t xml:space="preserve"> и др.-  М.: Маршрут,2019. -584с.                                                                                                                      </w:t>
      </w:r>
    </w:p>
    <w:p w14:paraId="36B31B5E" w14:textId="77777777" w:rsidR="00E4230B" w:rsidRPr="00F272BF" w:rsidRDefault="00E4230B" w:rsidP="00E4230B">
      <w:pPr>
        <w:spacing w:line="276" w:lineRule="auto"/>
        <w:ind w:firstLine="709"/>
        <w:contextualSpacing/>
        <w:jc w:val="both"/>
        <w:rPr>
          <w:rFonts w:ascii="Times New Roman" w:eastAsia="Calibri" w:hAnsi="Times New Roman" w:cs="Times New Roman"/>
          <w:bCs/>
        </w:rPr>
      </w:pPr>
      <w:r w:rsidRPr="00F272BF">
        <w:rPr>
          <w:rFonts w:ascii="Times New Roman" w:eastAsia="Calibri" w:hAnsi="Times New Roman" w:cs="Times New Roman"/>
          <w:bCs/>
        </w:rPr>
        <w:t xml:space="preserve">9. Экипажная часть электровозов Конструкция, долговечность, ремонт. / </w:t>
      </w:r>
      <w:proofErr w:type="spellStart"/>
      <w:r w:rsidRPr="00F272BF">
        <w:rPr>
          <w:rFonts w:ascii="Times New Roman" w:eastAsia="Calibri" w:hAnsi="Times New Roman" w:cs="Times New Roman"/>
          <w:bCs/>
        </w:rPr>
        <w:t>Скалин</w:t>
      </w:r>
      <w:proofErr w:type="spellEnd"/>
      <w:r w:rsidRPr="00F272BF">
        <w:rPr>
          <w:rFonts w:ascii="Times New Roman" w:eastAsia="Calibri" w:hAnsi="Times New Roman" w:cs="Times New Roman"/>
          <w:bCs/>
        </w:rPr>
        <w:t xml:space="preserve"> А.В., Кононов В.Е. и др.- М.: «Желдориздат»,2021– 304с.             </w:t>
      </w:r>
    </w:p>
    <w:p w14:paraId="102DB626" w14:textId="77777777" w:rsidR="00E4230B" w:rsidRPr="00F272BF" w:rsidRDefault="00E4230B" w:rsidP="00E4230B">
      <w:pPr>
        <w:spacing w:line="276" w:lineRule="auto"/>
        <w:ind w:firstLine="709"/>
        <w:contextualSpacing/>
        <w:jc w:val="both"/>
        <w:rPr>
          <w:rFonts w:ascii="Times New Roman" w:eastAsia="Calibri" w:hAnsi="Times New Roman" w:cs="Times New Roman"/>
          <w:bCs/>
        </w:rPr>
      </w:pPr>
      <w:r w:rsidRPr="00F272BF">
        <w:rPr>
          <w:rFonts w:ascii="Times New Roman" w:eastAsia="Calibri" w:hAnsi="Times New Roman" w:cs="Times New Roman"/>
          <w:bCs/>
        </w:rPr>
        <w:t xml:space="preserve">10.Автоматические тормоза подвижного состава: Учебное пособие/ </w:t>
      </w:r>
      <w:proofErr w:type="spellStart"/>
      <w:r w:rsidRPr="00F272BF">
        <w:rPr>
          <w:rFonts w:ascii="Times New Roman" w:eastAsia="Calibri" w:hAnsi="Times New Roman" w:cs="Times New Roman"/>
          <w:bCs/>
        </w:rPr>
        <w:t>Асадченко</w:t>
      </w:r>
      <w:proofErr w:type="spellEnd"/>
      <w:r w:rsidRPr="00F272BF">
        <w:rPr>
          <w:rFonts w:ascii="Times New Roman" w:eastAsia="Calibri" w:hAnsi="Times New Roman" w:cs="Times New Roman"/>
          <w:bCs/>
        </w:rPr>
        <w:t xml:space="preserve"> В.Р. - М.: Маршрут, 2019. -392с.                                                     </w:t>
      </w:r>
    </w:p>
    <w:p w14:paraId="44B190D8" w14:textId="77777777" w:rsidR="00E4230B" w:rsidRPr="00F272BF" w:rsidRDefault="00E4230B" w:rsidP="00E4230B">
      <w:pPr>
        <w:spacing w:line="276" w:lineRule="auto"/>
        <w:ind w:firstLine="709"/>
        <w:contextualSpacing/>
        <w:jc w:val="both"/>
        <w:rPr>
          <w:rFonts w:ascii="Times New Roman" w:eastAsia="Calibri" w:hAnsi="Times New Roman" w:cs="Times New Roman"/>
          <w:bCs/>
        </w:rPr>
      </w:pPr>
      <w:r w:rsidRPr="00F272BF">
        <w:rPr>
          <w:rFonts w:ascii="Times New Roman" w:eastAsia="Calibri" w:hAnsi="Times New Roman" w:cs="Times New Roman"/>
          <w:bCs/>
        </w:rPr>
        <w:lastRenderedPageBreak/>
        <w:t>11 .Средства механизации производственных процессов ремонта тягового подвижного состава: Учебное иллюстрированное пособи</w:t>
      </w:r>
      <w:proofErr w:type="gramStart"/>
      <w:r w:rsidRPr="00F272BF">
        <w:rPr>
          <w:rFonts w:ascii="Times New Roman" w:eastAsia="Calibri" w:hAnsi="Times New Roman" w:cs="Times New Roman"/>
          <w:bCs/>
        </w:rPr>
        <w:t>е-</w:t>
      </w:r>
      <w:proofErr w:type="gramEnd"/>
      <w:r w:rsidRPr="00F272BF">
        <w:rPr>
          <w:rFonts w:ascii="Times New Roman" w:eastAsia="Calibri" w:hAnsi="Times New Roman" w:cs="Times New Roman"/>
          <w:bCs/>
        </w:rPr>
        <w:t xml:space="preserve"> М.: Маршрут, 2021. - 65с. </w:t>
      </w:r>
    </w:p>
    <w:p w14:paraId="6B0E7B6B" w14:textId="77777777" w:rsidR="00E4230B" w:rsidRPr="00F272BF" w:rsidRDefault="00E4230B" w:rsidP="00E4230B">
      <w:pPr>
        <w:spacing w:line="276" w:lineRule="auto"/>
        <w:ind w:firstLine="709"/>
        <w:contextualSpacing/>
        <w:jc w:val="both"/>
        <w:rPr>
          <w:rFonts w:ascii="Times New Roman" w:eastAsia="Calibri" w:hAnsi="Times New Roman" w:cs="Times New Roman"/>
          <w:bCs/>
        </w:rPr>
      </w:pPr>
      <w:r w:rsidRPr="00F272BF">
        <w:rPr>
          <w:rFonts w:ascii="Times New Roman" w:eastAsia="Calibri" w:hAnsi="Times New Roman" w:cs="Times New Roman"/>
          <w:bCs/>
        </w:rPr>
        <w:t xml:space="preserve">12.Устройства диагностики тяговых двигателей электрического подвижного состава [Текст]: учебное пособие /   А. П. </w:t>
      </w:r>
      <w:proofErr w:type="spellStart"/>
      <w:r w:rsidRPr="00F272BF">
        <w:rPr>
          <w:rFonts w:ascii="Times New Roman" w:eastAsia="Calibri" w:hAnsi="Times New Roman" w:cs="Times New Roman"/>
          <w:bCs/>
        </w:rPr>
        <w:t>Зеленченко</w:t>
      </w:r>
      <w:proofErr w:type="spellEnd"/>
      <w:r w:rsidRPr="00F272BF">
        <w:rPr>
          <w:rFonts w:ascii="Times New Roman" w:eastAsia="Calibri" w:hAnsi="Times New Roman" w:cs="Times New Roman"/>
          <w:bCs/>
        </w:rPr>
        <w:t>.  Москва: учебн</w:t>
      </w:r>
      <w:proofErr w:type="gramStart"/>
      <w:r w:rsidRPr="00F272BF">
        <w:rPr>
          <w:rFonts w:ascii="Times New Roman" w:eastAsia="Calibri" w:hAnsi="Times New Roman" w:cs="Times New Roman"/>
          <w:bCs/>
        </w:rPr>
        <w:t>о-</w:t>
      </w:r>
      <w:proofErr w:type="gramEnd"/>
      <w:r w:rsidRPr="00F272BF">
        <w:rPr>
          <w:rFonts w:ascii="Times New Roman" w:eastAsia="Calibri" w:hAnsi="Times New Roman" w:cs="Times New Roman"/>
          <w:bCs/>
        </w:rPr>
        <w:t xml:space="preserve"> методический кабинет, 2022. -  37с.</w:t>
      </w:r>
    </w:p>
    <w:p w14:paraId="25A1A69E" w14:textId="77777777" w:rsidR="00E4230B" w:rsidRPr="00F272BF" w:rsidRDefault="00E4230B" w:rsidP="00E4230B">
      <w:pPr>
        <w:spacing w:line="276" w:lineRule="auto"/>
        <w:ind w:firstLine="709"/>
        <w:contextualSpacing/>
        <w:jc w:val="both"/>
        <w:rPr>
          <w:rFonts w:ascii="Times New Roman" w:eastAsia="Calibri" w:hAnsi="Times New Roman" w:cs="Times New Roman"/>
          <w:bCs/>
        </w:rPr>
      </w:pPr>
      <w:r w:rsidRPr="00F272BF">
        <w:rPr>
          <w:rFonts w:ascii="Times New Roman" w:eastAsia="Calibri" w:hAnsi="Times New Roman" w:cs="Times New Roman"/>
          <w:bCs/>
        </w:rPr>
        <w:t>13.Диагностические комплексы электроподвижного состава [Текст]: учебное пособие / Я.Ю. Бобровников, А.Е Стецюк. Хабаровск ДВГУПС, 2022. -  94с.</w:t>
      </w:r>
    </w:p>
    <w:p w14:paraId="4581C0DB" w14:textId="77777777" w:rsidR="00E4230B" w:rsidRPr="00F272BF" w:rsidRDefault="00E4230B" w:rsidP="00E4230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caps/>
          <w:sz w:val="28"/>
          <w:szCs w:val="28"/>
        </w:rPr>
      </w:pPr>
    </w:p>
    <w:p w14:paraId="1DD07A03" w14:textId="77777777" w:rsidR="00E4230B" w:rsidRPr="00F272BF" w:rsidRDefault="00E4230B" w:rsidP="00E4230B">
      <w:pPr>
        <w:rPr>
          <w:rFonts w:ascii="Times New Roman" w:hAnsi="Times New Roman" w:cs="Times New Roman"/>
          <w:b/>
          <w:sz w:val="28"/>
          <w:szCs w:val="28"/>
        </w:rPr>
      </w:pPr>
      <w:r w:rsidRPr="00F272BF">
        <w:rPr>
          <w:rFonts w:ascii="Times New Roman" w:hAnsi="Times New Roman" w:cs="Times New Roman"/>
          <w:b/>
          <w:sz w:val="28"/>
          <w:szCs w:val="28"/>
        </w:rPr>
        <w:t xml:space="preserve">        3.2.2.Дополнительная литература</w:t>
      </w:r>
    </w:p>
    <w:p w14:paraId="61E58082" w14:textId="77777777" w:rsidR="00E4230B" w:rsidRPr="00F272BF" w:rsidRDefault="00E4230B" w:rsidP="00E4230B">
      <w:pPr>
        <w:jc w:val="both"/>
        <w:rPr>
          <w:rFonts w:ascii="Times New Roman" w:hAnsi="Times New Roman" w:cs="Times New Roman"/>
        </w:rPr>
      </w:pPr>
      <w:r w:rsidRPr="00F272BF">
        <w:rPr>
          <w:rFonts w:ascii="Times New Roman" w:hAnsi="Times New Roman" w:cs="Times New Roman"/>
        </w:rPr>
        <w:t xml:space="preserve">        1.Пособие машинисту по устранению неисправностей тепловозов: Учебное пособие/ </w:t>
      </w:r>
      <w:proofErr w:type="spellStart"/>
      <w:r w:rsidRPr="00F272BF">
        <w:rPr>
          <w:rFonts w:ascii="Times New Roman" w:hAnsi="Times New Roman" w:cs="Times New Roman"/>
        </w:rPr>
        <w:t>В.Л.Сухоносо</w:t>
      </w:r>
      <w:proofErr w:type="gramStart"/>
      <w:r w:rsidRPr="00F272BF">
        <w:rPr>
          <w:rFonts w:ascii="Times New Roman" w:hAnsi="Times New Roman" w:cs="Times New Roman"/>
        </w:rPr>
        <w:t>в</w:t>
      </w:r>
      <w:proofErr w:type="spellEnd"/>
      <w:r w:rsidRPr="00F272BF">
        <w:rPr>
          <w:rFonts w:ascii="Times New Roman" w:hAnsi="Times New Roman" w:cs="Times New Roman"/>
        </w:rPr>
        <w:t>-</w:t>
      </w:r>
      <w:proofErr w:type="gramEnd"/>
      <w:r w:rsidRPr="00F272BF">
        <w:rPr>
          <w:rFonts w:ascii="Times New Roman" w:hAnsi="Times New Roman" w:cs="Times New Roman"/>
        </w:rPr>
        <w:t xml:space="preserve"> М.: Маршрут, 2018. </w:t>
      </w:r>
    </w:p>
    <w:p w14:paraId="3C7FD6A4" w14:textId="77777777" w:rsidR="00E4230B" w:rsidRPr="00F272BF" w:rsidRDefault="00E4230B" w:rsidP="00E4230B">
      <w:pPr>
        <w:jc w:val="both"/>
        <w:rPr>
          <w:rFonts w:ascii="Times New Roman" w:hAnsi="Times New Roman" w:cs="Times New Roman"/>
        </w:rPr>
      </w:pPr>
      <w:r w:rsidRPr="00F272BF">
        <w:rPr>
          <w:rFonts w:ascii="Times New Roman" w:hAnsi="Times New Roman" w:cs="Times New Roman"/>
        </w:rPr>
        <w:t xml:space="preserve">        2. Электровозы ВЛ10, ВЛ10У. Руководство по эксплуатации</w:t>
      </w:r>
      <w:proofErr w:type="gramStart"/>
      <w:r w:rsidRPr="00F272BF">
        <w:rPr>
          <w:rFonts w:ascii="Times New Roman" w:hAnsi="Times New Roman" w:cs="Times New Roman"/>
        </w:rPr>
        <w:t>/П</w:t>
      </w:r>
      <w:proofErr w:type="gramEnd"/>
      <w:r w:rsidRPr="00F272BF">
        <w:rPr>
          <w:rFonts w:ascii="Times New Roman" w:hAnsi="Times New Roman" w:cs="Times New Roman"/>
        </w:rPr>
        <w:t xml:space="preserve">од ред. </w:t>
      </w:r>
      <w:proofErr w:type="spellStart"/>
      <w:r w:rsidRPr="00F272BF">
        <w:rPr>
          <w:rFonts w:ascii="Times New Roman" w:hAnsi="Times New Roman" w:cs="Times New Roman"/>
        </w:rPr>
        <w:t>О.А.Кикнадзе</w:t>
      </w:r>
      <w:proofErr w:type="spellEnd"/>
      <w:r w:rsidRPr="00F272BF">
        <w:rPr>
          <w:rFonts w:ascii="Times New Roman" w:hAnsi="Times New Roman" w:cs="Times New Roman"/>
        </w:rPr>
        <w:t>.- М.: Транспорт,2020.-519с.</w:t>
      </w:r>
    </w:p>
    <w:p w14:paraId="0F5A1C23" w14:textId="77777777" w:rsidR="00E4230B" w:rsidRPr="00F272BF" w:rsidRDefault="00E4230B" w:rsidP="00E4230B">
      <w:pPr>
        <w:jc w:val="both"/>
        <w:rPr>
          <w:rFonts w:ascii="Times New Roman" w:hAnsi="Times New Roman" w:cs="Times New Roman"/>
        </w:rPr>
      </w:pPr>
      <w:r w:rsidRPr="00F272BF">
        <w:rPr>
          <w:rFonts w:ascii="Times New Roman" w:hAnsi="Times New Roman" w:cs="Times New Roman"/>
        </w:rPr>
        <w:t xml:space="preserve">       3.Ремонт электроподвижного состава/ </w:t>
      </w:r>
      <w:proofErr w:type="spellStart"/>
      <w:r w:rsidRPr="00F272BF">
        <w:rPr>
          <w:rFonts w:ascii="Times New Roman" w:hAnsi="Times New Roman" w:cs="Times New Roman"/>
        </w:rPr>
        <w:t>Находкин</w:t>
      </w:r>
      <w:proofErr w:type="spellEnd"/>
      <w:r w:rsidRPr="00F272BF">
        <w:rPr>
          <w:rFonts w:ascii="Times New Roman" w:hAnsi="Times New Roman" w:cs="Times New Roman"/>
        </w:rPr>
        <w:t xml:space="preserve"> В.М. и др.- М., Транспорт, 2019. -295с.</w:t>
      </w:r>
    </w:p>
    <w:p w14:paraId="0EF613EE" w14:textId="77777777" w:rsidR="00E4230B" w:rsidRPr="00F272BF" w:rsidRDefault="00E4230B" w:rsidP="00E4230B">
      <w:pPr>
        <w:jc w:val="both"/>
        <w:rPr>
          <w:rFonts w:ascii="Times New Roman" w:hAnsi="Times New Roman" w:cs="Times New Roman"/>
        </w:rPr>
      </w:pPr>
      <w:r w:rsidRPr="00F272BF">
        <w:rPr>
          <w:rFonts w:ascii="Times New Roman" w:hAnsi="Times New Roman" w:cs="Times New Roman"/>
        </w:rPr>
        <w:t xml:space="preserve">       4..Автоматические тормоза подвижного состава. /Крылов В.И., Крылов В.В.- М., Транспорт,2019. -360с.</w:t>
      </w:r>
    </w:p>
    <w:p w14:paraId="11674132" w14:textId="77777777" w:rsidR="00E4230B" w:rsidRPr="00F272BF" w:rsidRDefault="00E4230B" w:rsidP="00E4230B">
      <w:pPr>
        <w:jc w:val="both"/>
        <w:rPr>
          <w:rFonts w:ascii="Times New Roman" w:hAnsi="Times New Roman" w:cs="Times New Roman"/>
        </w:rPr>
      </w:pPr>
    </w:p>
    <w:p w14:paraId="413CC353" w14:textId="77777777" w:rsidR="00E4230B" w:rsidRPr="00F272BF" w:rsidRDefault="00E4230B" w:rsidP="00E4230B">
      <w:pPr>
        <w:rPr>
          <w:rFonts w:ascii="Times New Roman" w:hAnsi="Times New Roman" w:cs="Times New Roman"/>
          <w:b/>
        </w:rPr>
      </w:pPr>
      <w:r w:rsidRPr="00F272BF">
        <w:rPr>
          <w:rFonts w:ascii="Times New Roman" w:hAnsi="Times New Roman" w:cs="Times New Roman"/>
          <w:b/>
        </w:rPr>
        <w:t xml:space="preserve">        3.2.3. Инструкции и нормативн</w:t>
      </w:r>
      <w:proofErr w:type="gramStart"/>
      <w:r w:rsidRPr="00F272BF">
        <w:rPr>
          <w:rFonts w:ascii="Times New Roman" w:hAnsi="Times New Roman" w:cs="Times New Roman"/>
          <w:b/>
        </w:rPr>
        <w:t>о-</w:t>
      </w:r>
      <w:proofErr w:type="gramEnd"/>
      <w:r w:rsidRPr="00F272BF">
        <w:rPr>
          <w:rFonts w:ascii="Times New Roman" w:hAnsi="Times New Roman" w:cs="Times New Roman"/>
          <w:b/>
        </w:rPr>
        <w:t xml:space="preserve"> правовые документы</w:t>
      </w:r>
    </w:p>
    <w:p w14:paraId="531E2EC7" w14:textId="77777777" w:rsidR="00E4230B" w:rsidRPr="00F272BF" w:rsidRDefault="00E4230B" w:rsidP="00E4230B">
      <w:pPr>
        <w:pStyle w:val="a4"/>
        <w:ind w:left="0"/>
        <w:jc w:val="both"/>
        <w:rPr>
          <w:rFonts w:ascii="Times New Roman" w:hAnsi="Times New Roman" w:cs="Times New Roman"/>
        </w:rPr>
      </w:pPr>
      <w:r w:rsidRPr="00F272BF">
        <w:rPr>
          <w:rFonts w:ascii="Times New Roman" w:hAnsi="Times New Roman" w:cs="Times New Roman"/>
        </w:rPr>
        <w:t xml:space="preserve">       1.Справочник машиниста электровоза / В.Е. Кононов, А.В. </w:t>
      </w:r>
      <w:proofErr w:type="spellStart"/>
      <w:r w:rsidRPr="00F272BF">
        <w:rPr>
          <w:rFonts w:ascii="Times New Roman" w:hAnsi="Times New Roman" w:cs="Times New Roman"/>
        </w:rPr>
        <w:t>Скалин</w:t>
      </w:r>
      <w:proofErr w:type="spellEnd"/>
      <w:r w:rsidRPr="00F272BF">
        <w:rPr>
          <w:rFonts w:ascii="Times New Roman" w:hAnsi="Times New Roman" w:cs="Times New Roman"/>
        </w:rPr>
        <w:t xml:space="preserve">, В.Д. Шаров. – Москва: </w:t>
      </w:r>
      <w:proofErr w:type="spellStart"/>
      <w:r w:rsidRPr="00F272BF">
        <w:rPr>
          <w:rFonts w:ascii="Times New Roman" w:hAnsi="Times New Roman" w:cs="Times New Roman"/>
        </w:rPr>
        <w:t>Желдориздат</w:t>
      </w:r>
      <w:proofErr w:type="spellEnd"/>
      <w:r w:rsidRPr="00F272BF">
        <w:rPr>
          <w:rFonts w:ascii="Times New Roman" w:hAnsi="Times New Roman" w:cs="Times New Roman"/>
        </w:rPr>
        <w:t>, 2008. – 320с., ил</w:t>
      </w:r>
      <w:proofErr w:type="gramStart"/>
      <w:r w:rsidRPr="00F272BF">
        <w:rPr>
          <w:rFonts w:ascii="Times New Roman" w:hAnsi="Times New Roman" w:cs="Times New Roman"/>
        </w:rPr>
        <w:t xml:space="preserve">., </w:t>
      </w:r>
      <w:proofErr w:type="gramEnd"/>
      <w:r w:rsidRPr="00F272BF">
        <w:rPr>
          <w:rFonts w:ascii="Times New Roman" w:hAnsi="Times New Roman" w:cs="Times New Roman"/>
        </w:rPr>
        <w:t xml:space="preserve">табл. </w:t>
      </w:r>
    </w:p>
    <w:p w14:paraId="47F56A26" w14:textId="77777777" w:rsidR="00E4230B" w:rsidRPr="00F272BF" w:rsidRDefault="00E4230B" w:rsidP="00E4230B">
      <w:pPr>
        <w:pStyle w:val="a4"/>
        <w:ind w:left="0"/>
        <w:jc w:val="both"/>
        <w:rPr>
          <w:rFonts w:ascii="Times New Roman" w:hAnsi="Times New Roman" w:cs="Times New Roman"/>
        </w:rPr>
      </w:pPr>
      <w:r w:rsidRPr="00F272BF">
        <w:rPr>
          <w:rFonts w:ascii="Times New Roman" w:hAnsi="Times New Roman" w:cs="Times New Roman"/>
        </w:rPr>
        <w:t xml:space="preserve">       2.Инструкция по движению поездов и маневровой работе на железных дорогах Российской федерации / МПС России. – Москва: </w:t>
      </w:r>
      <w:proofErr w:type="spellStart"/>
      <w:r w:rsidRPr="00F272BF">
        <w:rPr>
          <w:rFonts w:ascii="Times New Roman" w:hAnsi="Times New Roman" w:cs="Times New Roman"/>
        </w:rPr>
        <w:t>Трансинфо</w:t>
      </w:r>
      <w:proofErr w:type="spellEnd"/>
      <w:r w:rsidRPr="00F272BF">
        <w:rPr>
          <w:rFonts w:ascii="Times New Roman" w:hAnsi="Times New Roman" w:cs="Times New Roman"/>
        </w:rPr>
        <w:t xml:space="preserve"> ЛТД, 2012. – 192с.</w:t>
      </w:r>
    </w:p>
    <w:p w14:paraId="2CF61630" w14:textId="77777777" w:rsidR="00E4230B" w:rsidRPr="00F272BF" w:rsidRDefault="00E4230B" w:rsidP="00E4230B">
      <w:pPr>
        <w:pStyle w:val="a4"/>
        <w:ind w:left="0"/>
        <w:jc w:val="both"/>
        <w:rPr>
          <w:rFonts w:ascii="Times New Roman" w:hAnsi="Times New Roman" w:cs="Times New Roman"/>
        </w:rPr>
      </w:pPr>
      <w:r w:rsidRPr="00F272BF">
        <w:rPr>
          <w:rFonts w:ascii="Times New Roman" w:hAnsi="Times New Roman" w:cs="Times New Roman"/>
        </w:rPr>
        <w:t xml:space="preserve">        3.Инструкция по эксплуатации тормозов подвижного состава железных дорог / МПС Российской Федерации. – Москва: </w:t>
      </w:r>
      <w:proofErr w:type="spellStart"/>
      <w:r w:rsidRPr="00F272BF">
        <w:rPr>
          <w:rFonts w:ascii="Times New Roman" w:hAnsi="Times New Roman" w:cs="Times New Roman"/>
        </w:rPr>
        <w:t>Трансинфо</w:t>
      </w:r>
      <w:proofErr w:type="spellEnd"/>
      <w:r w:rsidRPr="00F272BF">
        <w:rPr>
          <w:rFonts w:ascii="Times New Roman" w:hAnsi="Times New Roman" w:cs="Times New Roman"/>
        </w:rPr>
        <w:t>, 2008. - 160с.</w:t>
      </w:r>
    </w:p>
    <w:p w14:paraId="77BDF5DE" w14:textId="77777777" w:rsidR="00E4230B" w:rsidRPr="00F272BF" w:rsidRDefault="00E4230B" w:rsidP="00E4230B">
      <w:pPr>
        <w:pStyle w:val="a4"/>
        <w:ind w:left="0"/>
        <w:jc w:val="both"/>
        <w:rPr>
          <w:rFonts w:ascii="Times New Roman" w:hAnsi="Times New Roman" w:cs="Times New Roman"/>
        </w:rPr>
      </w:pPr>
      <w:r w:rsidRPr="00F272BF">
        <w:rPr>
          <w:rFonts w:ascii="Times New Roman" w:hAnsi="Times New Roman" w:cs="Times New Roman"/>
        </w:rPr>
        <w:t xml:space="preserve">         4.Правила технической эксплуатации железных дорог Российской Федерации/ МПС России. – Москва: </w:t>
      </w:r>
      <w:proofErr w:type="spellStart"/>
      <w:r w:rsidRPr="00F272BF">
        <w:rPr>
          <w:rFonts w:ascii="Times New Roman" w:hAnsi="Times New Roman" w:cs="Times New Roman"/>
        </w:rPr>
        <w:t>Трансинфо</w:t>
      </w:r>
      <w:proofErr w:type="spellEnd"/>
      <w:r w:rsidRPr="00F272BF">
        <w:rPr>
          <w:rFonts w:ascii="Times New Roman" w:hAnsi="Times New Roman" w:cs="Times New Roman"/>
        </w:rPr>
        <w:t xml:space="preserve"> ЛТД, 2012. – 144с.</w:t>
      </w:r>
    </w:p>
    <w:p w14:paraId="4D8E3BF6" w14:textId="77777777" w:rsidR="00E4230B" w:rsidRPr="00F272BF" w:rsidRDefault="00E4230B" w:rsidP="00E4230B">
      <w:pPr>
        <w:pStyle w:val="a4"/>
        <w:ind w:left="0"/>
        <w:jc w:val="both"/>
        <w:rPr>
          <w:rFonts w:ascii="Times New Roman" w:hAnsi="Times New Roman" w:cs="Times New Roman"/>
        </w:rPr>
      </w:pPr>
      <w:r w:rsidRPr="00F272BF">
        <w:rPr>
          <w:rFonts w:ascii="Times New Roman" w:hAnsi="Times New Roman" w:cs="Times New Roman"/>
        </w:rPr>
        <w:t xml:space="preserve">        5.Руководство по ТО и </w:t>
      </w:r>
      <w:proofErr w:type="gramStart"/>
      <w:r w:rsidRPr="00F272BF">
        <w:rPr>
          <w:rFonts w:ascii="Times New Roman" w:hAnsi="Times New Roman" w:cs="Times New Roman"/>
        </w:rPr>
        <w:t>ТР</w:t>
      </w:r>
      <w:proofErr w:type="gramEnd"/>
      <w:r w:rsidRPr="00F272BF">
        <w:rPr>
          <w:rFonts w:ascii="Times New Roman" w:hAnsi="Times New Roman" w:cs="Times New Roman"/>
        </w:rPr>
        <w:t xml:space="preserve"> электровозов постоянного тока. - ОАО «РЖД», 2004.</w:t>
      </w:r>
    </w:p>
    <w:p w14:paraId="649F1F03" w14:textId="77777777" w:rsidR="00E4230B" w:rsidRPr="00F272BF" w:rsidRDefault="00E4230B" w:rsidP="00E4230B">
      <w:pPr>
        <w:pStyle w:val="a4"/>
        <w:ind w:left="0"/>
        <w:jc w:val="both"/>
        <w:rPr>
          <w:rFonts w:ascii="Times New Roman" w:hAnsi="Times New Roman" w:cs="Times New Roman"/>
        </w:rPr>
      </w:pPr>
    </w:p>
    <w:p w14:paraId="47759D57" w14:textId="77777777" w:rsidR="00E4230B" w:rsidRPr="00F272BF" w:rsidRDefault="00E4230B" w:rsidP="00E4230B">
      <w:pPr>
        <w:pStyle w:val="a4"/>
        <w:ind w:left="0"/>
        <w:jc w:val="both"/>
        <w:rPr>
          <w:rFonts w:ascii="Times New Roman" w:hAnsi="Times New Roman" w:cs="Times New Roman"/>
        </w:rPr>
      </w:pPr>
    </w:p>
    <w:p w14:paraId="0621F7FD" w14:textId="77777777" w:rsidR="00E4230B" w:rsidRPr="00F272BF" w:rsidRDefault="00E4230B" w:rsidP="00E4230B">
      <w:pPr>
        <w:pStyle w:val="1f"/>
        <w:rPr>
          <w:rFonts w:ascii="Times New Roman" w:hAnsi="Times New Roman"/>
          <w:b w:val="0"/>
          <w:bCs w:val="0"/>
        </w:rPr>
      </w:pPr>
      <w:r w:rsidRPr="00F272BF">
        <w:rPr>
          <w:rFonts w:ascii="Times New Roman" w:hAnsi="Times New Roman"/>
        </w:rPr>
        <w:t xml:space="preserve">4. Контроль и оценка результатов </w:t>
      </w:r>
      <w:r w:rsidRPr="00F272BF">
        <w:rPr>
          <w:rFonts w:ascii="Times New Roman" w:hAnsi="Times New Roman"/>
        </w:rPr>
        <w:br/>
        <w:t>освоения 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8"/>
        <w:gridCol w:w="3482"/>
      </w:tblGrid>
      <w:tr w:rsidR="00E4230B" w:rsidRPr="00F272BF" w14:paraId="3C29C498" w14:textId="77777777" w:rsidTr="00721876">
        <w:trPr>
          <w:trHeight w:val="519"/>
        </w:trPr>
        <w:tc>
          <w:tcPr>
            <w:tcW w:w="1498" w:type="pct"/>
            <w:vAlign w:val="center"/>
          </w:tcPr>
          <w:p w14:paraId="60334F2B" w14:textId="77777777" w:rsidR="00E4230B" w:rsidRPr="00F272BF" w:rsidRDefault="00E4230B" w:rsidP="00721876">
            <w:pPr>
              <w:suppressAutoHyphens/>
              <w:spacing w:line="276" w:lineRule="auto"/>
              <w:contextualSpacing/>
              <w:jc w:val="center"/>
              <w:rPr>
                <w:rFonts w:ascii="Times New Roman" w:hAnsi="Times New Roman" w:cs="Times New Roman"/>
                <w:b/>
                <w:iCs/>
              </w:rPr>
            </w:pPr>
            <w:r w:rsidRPr="00F272BF">
              <w:rPr>
                <w:rFonts w:ascii="Times New Roman" w:hAnsi="Times New Roman" w:cs="Times New Roman"/>
                <w:b/>
                <w:iCs/>
              </w:rPr>
              <w:t>Результаты обучения</w:t>
            </w:r>
          </w:p>
        </w:tc>
        <w:tc>
          <w:tcPr>
            <w:tcW w:w="1787" w:type="pct"/>
            <w:vAlign w:val="center"/>
          </w:tcPr>
          <w:p w14:paraId="2B710F8C" w14:textId="77777777" w:rsidR="00E4230B" w:rsidRPr="00F272BF" w:rsidRDefault="00E4230B" w:rsidP="00721876">
            <w:pPr>
              <w:suppressAutoHyphens/>
              <w:spacing w:line="276" w:lineRule="auto"/>
              <w:contextualSpacing/>
              <w:jc w:val="center"/>
              <w:rPr>
                <w:rFonts w:ascii="Times New Roman" w:hAnsi="Times New Roman" w:cs="Times New Roman"/>
                <w:b/>
              </w:rPr>
            </w:pPr>
            <w:r w:rsidRPr="00F272BF">
              <w:rPr>
                <w:rFonts w:ascii="Times New Roman" w:hAnsi="Times New Roman" w:cs="Times New Roman"/>
                <w:b/>
                <w:iCs/>
              </w:rPr>
              <w:t>Показатели освоенности компетенций</w:t>
            </w:r>
          </w:p>
        </w:tc>
        <w:tc>
          <w:tcPr>
            <w:tcW w:w="1715" w:type="pct"/>
            <w:vAlign w:val="center"/>
          </w:tcPr>
          <w:p w14:paraId="2B6E290E" w14:textId="77777777" w:rsidR="00E4230B" w:rsidRPr="00F272BF" w:rsidRDefault="00E4230B" w:rsidP="00721876">
            <w:pPr>
              <w:suppressAutoHyphens/>
              <w:spacing w:line="276" w:lineRule="auto"/>
              <w:contextualSpacing/>
              <w:jc w:val="center"/>
              <w:rPr>
                <w:rFonts w:ascii="Times New Roman" w:hAnsi="Times New Roman" w:cs="Times New Roman"/>
                <w:b/>
              </w:rPr>
            </w:pPr>
            <w:r w:rsidRPr="00F272BF">
              <w:rPr>
                <w:rFonts w:ascii="Times New Roman" w:hAnsi="Times New Roman" w:cs="Times New Roman"/>
                <w:b/>
              </w:rPr>
              <w:t>Методы оценки</w:t>
            </w:r>
          </w:p>
        </w:tc>
      </w:tr>
      <w:tr w:rsidR="00E4230B" w:rsidRPr="00F272BF" w14:paraId="60A02566" w14:textId="77777777" w:rsidTr="00721876">
        <w:trPr>
          <w:trHeight w:val="698"/>
        </w:trPr>
        <w:tc>
          <w:tcPr>
            <w:tcW w:w="1498" w:type="pct"/>
          </w:tcPr>
          <w:p w14:paraId="2967D223" w14:textId="77777777" w:rsidR="00E4230B" w:rsidRPr="00F272BF" w:rsidRDefault="00E4230B" w:rsidP="00721876">
            <w:pPr>
              <w:suppressAutoHyphens/>
              <w:contextualSpacing/>
              <w:rPr>
                <w:rFonts w:ascii="Times New Roman" w:hAnsi="Times New Roman" w:cs="Times New Roman"/>
                <w:bCs/>
                <w:i/>
              </w:rPr>
            </w:pPr>
            <w:r w:rsidRPr="00F272BF">
              <w:rPr>
                <w:rFonts w:ascii="Times New Roman" w:hAnsi="Times New Roman" w:cs="Times New Roman"/>
                <w:bCs/>
                <w:i/>
              </w:rPr>
              <w:t xml:space="preserve">Знает: </w:t>
            </w:r>
          </w:p>
          <w:p w14:paraId="0EF5572B" w14:textId="77777777" w:rsidR="00E4230B" w:rsidRPr="00F272BF" w:rsidRDefault="00E4230B" w:rsidP="00721876">
            <w:pPr>
              <w:suppressAutoHyphens/>
              <w:contextualSpacing/>
              <w:rPr>
                <w:rFonts w:ascii="Times New Roman" w:hAnsi="Times New Roman" w:cs="Times New Roman"/>
                <w:bCs/>
              </w:rPr>
            </w:pPr>
            <w:r w:rsidRPr="00F272BF">
              <w:rPr>
                <w:rFonts w:ascii="Times New Roman" w:hAnsi="Times New Roman" w:cs="Times New Roman"/>
                <w:bCs/>
              </w:rPr>
              <w:t>устройство основных узлов оборудования, их назначение и взаимодействие;</w:t>
            </w:r>
          </w:p>
          <w:p w14:paraId="751DC6EA" w14:textId="77777777" w:rsidR="00E4230B" w:rsidRPr="00F272BF" w:rsidRDefault="00E4230B" w:rsidP="00721876">
            <w:pPr>
              <w:suppressAutoHyphens/>
              <w:contextualSpacing/>
              <w:rPr>
                <w:rFonts w:ascii="Times New Roman" w:hAnsi="Times New Roman" w:cs="Times New Roman"/>
                <w:bCs/>
              </w:rPr>
            </w:pPr>
            <w:r w:rsidRPr="00F272BF">
              <w:rPr>
                <w:rFonts w:ascii="Times New Roman" w:hAnsi="Times New Roman" w:cs="Times New Roman"/>
                <w:bCs/>
              </w:rPr>
              <w:t>конструкцию, технические и эксплуатационные показатели обслуживаемого оборудования;</w:t>
            </w:r>
          </w:p>
          <w:p w14:paraId="1264E4FD" w14:textId="77777777" w:rsidR="00E4230B" w:rsidRPr="00F272BF" w:rsidRDefault="00E4230B" w:rsidP="00721876">
            <w:pPr>
              <w:suppressAutoHyphens/>
              <w:contextualSpacing/>
              <w:rPr>
                <w:rFonts w:ascii="Times New Roman" w:hAnsi="Times New Roman" w:cs="Times New Roman"/>
                <w:bCs/>
              </w:rPr>
            </w:pPr>
            <w:r w:rsidRPr="00F272BF">
              <w:rPr>
                <w:rFonts w:ascii="Times New Roman" w:hAnsi="Times New Roman" w:cs="Times New Roman"/>
                <w:bCs/>
              </w:rPr>
              <w:t>виды ремонта подвижного состава, объем работ, периодичность, технологию работ по техническому обслуживанию и ремонту подвижного состава;</w:t>
            </w:r>
          </w:p>
          <w:p w14:paraId="43B179A1" w14:textId="77777777" w:rsidR="00E4230B" w:rsidRPr="00F272BF" w:rsidRDefault="00E4230B" w:rsidP="00721876">
            <w:pPr>
              <w:suppressAutoHyphens/>
              <w:contextualSpacing/>
              <w:rPr>
                <w:rFonts w:ascii="Times New Roman" w:hAnsi="Times New Roman" w:cs="Times New Roman"/>
                <w:bCs/>
              </w:rPr>
            </w:pPr>
            <w:r w:rsidRPr="00F272BF">
              <w:rPr>
                <w:rFonts w:ascii="Times New Roman" w:hAnsi="Times New Roman" w:cs="Times New Roman"/>
                <w:bCs/>
              </w:rPr>
              <w:t>устройства универсальных и специальных приспособлений</w:t>
            </w:r>
          </w:p>
          <w:p w14:paraId="0A93E66A" w14:textId="77777777" w:rsidR="00E4230B" w:rsidRPr="00F272BF" w:rsidRDefault="00E4230B" w:rsidP="00721876">
            <w:pPr>
              <w:suppressAutoHyphens/>
              <w:contextualSpacing/>
              <w:rPr>
                <w:rFonts w:ascii="Times New Roman" w:hAnsi="Times New Roman" w:cs="Times New Roman"/>
                <w:bCs/>
                <w:i/>
              </w:rPr>
            </w:pPr>
            <w:r w:rsidRPr="00F272BF">
              <w:rPr>
                <w:rFonts w:ascii="Times New Roman" w:hAnsi="Times New Roman" w:cs="Times New Roman"/>
                <w:bCs/>
                <w:i/>
              </w:rPr>
              <w:t xml:space="preserve">Умеет: </w:t>
            </w:r>
          </w:p>
          <w:p w14:paraId="66FB2A93" w14:textId="77777777" w:rsidR="00E4230B" w:rsidRPr="00F272BF" w:rsidRDefault="00E4230B" w:rsidP="00721876">
            <w:pPr>
              <w:suppressAutoHyphens/>
              <w:contextualSpacing/>
              <w:rPr>
                <w:rFonts w:ascii="Times New Roman" w:hAnsi="Times New Roman" w:cs="Times New Roman"/>
              </w:rPr>
            </w:pPr>
            <w:r w:rsidRPr="00F272BF">
              <w:rPr>
                <w:rFonts w:ascii="Times New Roman" w:hAnsi="Times New Roman" w:cs="Times New Roman"/>
              </w:rPr>
              <w:lastRenderedPageBreak/>
              <w:t>осуществлять технический осмотр основных узлов механического, пневматического и электрического оборудования и механизмов подвижного состава;</w:t>
            </w:r>
          </w:p>
          <w:p w14:paraId="4C9D40D6" w14:textId="77777777" w:rsidR="00E4230B" w:rsidRPr="00F272BF" w:rsidRDefault="00E4230B" w:rsidP="00721876">
            <w:pPr>
              <w:suppressAutoHyphens/>
              <w:contextualSpacing/>
              <w:rPr>
                <w:rFonts w:ascii="Times New Roman" w:hAnsi="Times New Roman" w:cs="Times New Roman"/>
              </w:rPr>
            </w:pPr>
            <w:r w:rsidRPr="00F272BF">
              <w:rPr>
                <w:rFonts w:ascii="Times New Roman" w:hAnsi="Times New Roman" w:cs="Times New Roman"/>
              </w:rPr>
              <w:t>определять неисправности и объем работ по их устранению и ремонту;</w:t>
            </w:r>
          </w:p>
          <w:p w14:paraId="47CD401D" w14:textId="77777777" w:rsidR="00E4230B" w:rsidRPr="00F272BF" w:rsidRDefault="00E4230B" w:rsidP="00721876">
            <w:pPr>
              <w:suppressAutoHyphens/>
              <w:contextualSpacing/>
              <w:rPr>
                <w:rFonts w:ascii="Times New Roman" w:hAnsi="Times New Roman" w:cs="Times New Roman"/>
              </w:rPr>
            </w:pPr>
            <w:r w:rsidRPr="00F272BF">
              <w:rPr>
                <w:rFonts w:ascii="Times New Roman" w:hAnsi="Times New Roman" w:cs="Times New Roman"/>
              </w:rPr>
              <w:t>разбирать узлы вспомогательных частей ремонтируемого объекта подвижного состава в условиях тугой и скользящей посадок деталей;</w:t>
            </w:r>
          </w:p>
          <w:p w14:paraId="2821615E" w14:textId="77777777" w:rsidR="00E4230B" w:rsidRPr="00F272BF" w:rsidRDefault="00E4230B" w:rsidP="00721876">
            <w:pPr>
              <w:suppressAutoHyphens/>
              <w:contextualSpacing/>
              <w:rPr>
                <w:rFonts w:ascii="Times New Roman" w:hAnsi="Times New Roman" w:cs="Times New Roman"/>
              </w:rPr>
            </w:pPr>
            <w:r w:rsidRPr="00F272BF">
              <w:rPr>
                <w:rFonts w:ascii="Times New Roman" w:hAnsi="Times New Roman" w:cs="Times New Roman"/>
              </w:rPr>
              <w:t>ремонтировать и изготовлять детали узлов оборудования;</w:t>
            </w:r>
          </w:p>
          <w:p w14:paraId="23A11BE8" w14:textId="77777777" w:rsidR="00E4230B" w:rsidRPr="00F272BF" w:rsidRDefault="00E4230B" w:rsidP="00721876">
            <w:pPr>
              <w:suppressAutoHyphens/>
              <w:contextualSpacing/>
              <w:rPr>
                <w:rFonts w:ascii="Times New Roman" w:hAnsi="Times New Roman" w:cs="Times New Roman"/>
              </w:rPr>
            </w:pPr>
            <w:r w:rsidRPr="00F272BF">
              <w:rPr>
                <w:rFonts w:ascii="Times New Roman" w:hAnsi="Times New Roman" w:cs="Times New Roman"/>
              </w:rPr>
              <w:t>производить демонтаж и монтаж отдельных приборов пневматической системы;</w:t>
            </w:r>
          </w:p>
          <w:p w14:paraId="76B85511" w14:textId="77777777" w:rsidR="00E4230B" w:rsidRPr="00F272BF" w:rsidRDefault="00E4230B" w:rsidP="00721876">
            <w:pPr>
              <w:suppressAutoHyphens/>
              <w:contextualSpacing/>
              <w:rPr>
                <w:rFonts w:ascii="Times New Roman" w:hAnsi="Times New Roman" w:cs="Times New Roman"/>
              </w:rPr>
            </w:pPr>
            <w:r w:rsidRPr="00F272BF">
              <w:rPr>
                <w:rFonts w:ascii="Times New Roman" w:hAnsi="Times New Roman" w:cs="Times New Roman"/>
              </w:rPr>
              <w:t>осуществлять соединение узлов с соблюдением размеров и их взаиморасположения при подвижной посадке со шплинтовым креплением;</w:t>
            </w:r>
          </w:p>
          <w:p w14:paraId="18A45973" w14:textId="77777777" w:rsidR="00E4230B" w:rsidRPr="00F272BF" w:rsidRDefault="00E4230B" w:rsidP="00721876">
            <w:pPr>
              <w:suppressAutoHyphens/>
              <w:contextualSpacing/>
              <w:rPr>
                <w:rFonts w:ascii="Times New Roman" w:hAnsi="Times New Roman" w:cs="Times New Roman"/>
              </w:rPr>
            </w:pPr>
            <w:r w:rsidRPr="00F272BF">
              <w:rPr>
                <w:rFonts w:ascii="Times New Roman" w:hAnsi="Times New Roman" w:cs="Times New Roman"/>
              </w:rPr>
              <w:t>проверять действие пневматического оборудования под давлением сжатого воздуха;</w:t>
            </w:r>
          </w:p>
        </w:tc>
        <w:tc>
          <w:tcPr>
            <w:tcW w:w="1787" w:type="pct"/>
          </w:tcPr>
          <w:p w14:paraId="74085662" w14:textId="77777777" w:rsidR="00E4230B" w:rsidRPr="00F272BF" w:rsidRDefault="00E4230B" w:rsidP="00721876">
            <w:pPr>
              <w:suppressAutoHyphens/>
              <w:jc w:val="both"/>
              <w:rPr>
                <w:rFonts w:ascii="Times New Roman" w:eastAsia="Batang" w:hAnsi="Times New Roman" w:cs="Times New Roman"/>
                <w:bCs/>
                <w:iCs/>
              </w:rPr>
            </w:pPr>
            <w:r w:rsidRPr="00F272BF">
              <w:rPr>
                <w:rFonts w:ascii="Times New Roman" w:eastAsia="Batang" w:hAnsi="Times New Roman" w:cs="Times New Roman"/>
                <w:bCs/>
                <w:iCs/>
              </w:rPr>
              <w:lastRenderedPageBreak/>
              <w:t xml:space="preserve">- четкое определение конструкции и   устройства основных узлов оборудования, их назначение и взаимодействие в соответствии с технической документацией; </w:t>
            </w:r>
          </w:p>
          <w:p w14:paraId="7EE6E3FC" w14:textId="77777777" w:rsidR="00E4230B" w:rsidRPr="00F272BF" w:rsidRDefault="00E4230B" w:rsidP="00721876">
            <w:pPr>
              <w:suppressAutoHyphens/>
              <w:jc w:val="both"/>
              <w:rPr>
                <w:rFonts w:ascii="Times New Roman" w:eastAsia="Batang" w:hAnsi="Times New Roman" w:cs="Times New Roman"/>
                <w:bCs/>
                <w:iCs/>
              </w:rPr>
            </w:pPr>
            <w:r w:rsidRPr="00F272BF">
              <w:rPr>
                <w:rFonts w:ascii="Times New Roman" w:eastAsia="Batang" w:hAnsi="Times New Roman" w:cs="Times New Roman"/>
                <w:bCs/>
                <w:iCs/>
              </w:rPr>
              <w:t>- точное выявления неисправностей в ходе проведение технического осмотра основных узлов механического, пневматического и электрического оборудования в  соответствии  с  технологической  картой  ТО;</w:t>
            </w:r>
          </w:p>
          <w:p w14:paraId="7AC53A72" w14:textId="77777777" w:rsidR="00E4230B" w:rsidRPr="00F272BF" w:rsidRDefault="00E4230B" w:rsidP="00721876">
            <w:pPr>
              <w:suppressAutoHyphens/>
              <w:jc w:val="both"/>
              <w:rPr>
                <w:rFonts w:ascii="Times New Roman" w:eastAsia="Batang" w:hAnsi="Times New Roman" w:cs="Times New Roman"/>
                <w:bCs/>
                <w:iCs/>
              </w:rPr>
            </w:pPr>
            <w:r w:rsidRPr="00F272BF">
              <w:rPr>
                <w:rFonts w:ascii="Times New Roman" w:eastAsia="Batang" w:hAnsi="Times New Roman" w:cs="Times New Roman"/>
                <w:bCs/>
                <w:iCs/>
              </w:rPr>
              <w:t>-правильная последовательность выполнения осмотра узлов оборудования и механизмов подвижного состава в соответствии с технической документацией</w:t>
            </w:r>
          </w:p>
          <w:p w14:paraId="7B602A03" w14:textId="77777777" w:rsidR="00E4230B" w:rsidRPr="00F272BF" w:rsidRDefault="00E4230B" w:rsidP="00721876">
            <w:pPr>
              <w:suppressAutoHyphens/>
              <w:contextualSpacing/>
              <w:rPr>
                <w:rFonts w:ascii="Times New Roman" w:eastAsia="Batang" w:hAnsi="Times New Roman" w:cs="Times New Roman"/>
                <w:bCs/>
                <w:i/>
                <w:iCs/>
              </w:rPr>
            </w:pPr>
            <w:r w:rsidRPr="00F272BF">
              <w:rPr>
                <w:rFonts w:ascii="Times New Roman" w:eastAsia="Batang" w:hAnsi="Times New Roman" w:cs="Times New Roman"/>
                <w:bCs/>
                <w:iCs/>
              </w:rPr>
              <w:t xml:space="preserve">- точное соблюдение норм и правил </w:t>
            </w:r>
            <w:r w:rsidRPr="00F272BF">
              <w:rPr>
                <w:rFonts w:ascii="Times New Roman" w:eastAsia="Batang" w:hAnsi="Times New Roman" w:cs="Times New Roman"/>
                <w:bCs/>
                <w:iCs/>
              </w:rPr>
              <w:lastRenderedPageBreak/>
              <w:t>охраны труда и техники безопасности при выявлении  неисправности  в соответствии с правилами ПТЭ, ПТБ</w:t>
            </w:r>
            <w:proofErr w:type="gramStart"/>
            <w:r w:rsidRPr="00F272BF">
              <w:rPr>
                <w:rFonts w:ascii="Times New Roman" w:eastAsia="Batang" w:hAnsi="Times New Roman" w:cs="Times New Roman"/>
                <w:bCs/>
                <w:i/>
                <w:iCs/>
              </w:rPr>
              <w:t xml:space="preserve"> .</w:t>
            </w:r>
            <w:proofErr w:type="gramEnd"/>
          </w:p>
          <w:p w14:paraId="3338A602" w14:textId="77777777" w:rsidR="00E4230B" w:rsidRPr="00F272BF" w:rsidRDefault="00E4230B" w:rsidP="00721876">
            <w:pPr>
              <w:shd w:val="clear" w:color="auto" w:fill="FFFFFF"/>
              <w:spacing w:line="274" w:lineRule="exact"/>
              <w:ind w:right="-251"/>
              <w:rPr>
                <w:rFonts w:ascii="Times New Roman" w:hAnsi="Times New Roman" w:cs="Times New Roman"/>
              </w:rPr>
            </w:pPr>
            <w:r w:rsidRPr="00F272BF">
              <w:rPr>
                <w:rFonts w:ascii="Times New Roman" w:hAnsi="Times New Roman" w:cs="Times New Roman"/>
              </w:rPr>
              <w:t>- точное выполнение  демонтажа, монтажа, разборки, сборки и регулировки узлов и механизмов подвижного состава в соответствии с технологической картой ремонта и другими нормативными документами;</w:t>
            </w:r>
          </w:p>
          <w:p w14:paraId="1F456A61" w14:textId="77777777" w:rsidR="00E4230B" w:rsidRPr="00F272BF" w:rsidRDefault="00E4230B" w:rsidP="00721876">
            <w:pPr>
              <w:shd w:val="clear" w:color="auto" w:fill="FFFFFF"/>
              <w:spacing w:line="274" w:lineRule="exact"/>
              <w:ind w:right="-251"/>
              <w:rPr>
                <w:rFonts w:ascii="Times New Roman" w:hAnsi="Times New Roman" w:cs="Times New Roman"/>
              </w:rPr>
            </w:pPr>
            <w:r w:rsidRPr="00F272BF">
              <w:rPr>
                <w:rFonts w:ascii="Times New Roman" w:hAnsi="Times New Roman" w:cs="Times New Roman"/>
              </w:rPr>
              <w:t>- правильная организация рабочего места и</w:t>
            </w:r>
            <w:r w:rsidRPr="00F272BF">
              <w:rPr>
                <w:rFonts w:ascii="Times New Roman" w:hAnsi="Times New Roman" w:cs="Times New Roman"/>
                <w:bCs/>
              </w:rPr>
              <w:t xml:space="preserve"> обоснованный выбор слесарных инструментов, приспособлений</w:t>
            </w:r>
            <w:r w:rsidRPr="00F272BF">
              <w:rPr>
                <w:rFonts w:ascii="Times New Roman" w:hAnsi="Times New Roman" w:cs="Times New Roman"/>
              </w:rPr>
              <w:t xml:space="preserve"> в соответствии </w:t>
            </w:r>
            <w:r w:rsidRPr="00F272BF">
              <w:rPr>
                <w:rFonts w:ascii="Times New Roman" w:hAnsi="Times New Roman" w:cs="Times New Roman"/>
                <w:bCs/>
              </w:rPr>
              <w:t>с видом и характером работ;</w:t>
            </w:r>
          </w:p>
          <w:p w14:paraId="450EC1F0" w14:textId="77777777" w:rsidR="00E4230B" w:rsidRPr="00F272BF" w:rsidRDefault="00E4230B" w:rsidP="00721876">
            <w:pPr>
              <w:shd w:val="clear" w:color="auto" w:fill="FFFFFF"/>
              <w:spacing w:line="274" w:lineRule="exact"/>
              <w:ind w:right="-251"/>
              <w:rPr>
                <w:rFonts w:ascii="Times New Roman" w:hAnsi="Times New Roman" w:cs="Times New Roman"/>
              </w:rPr>
            </w:pPr>
            <w:r w:rsidRPr="00F272BF">
              <w:rPr>
                <w:rFonts w:ascii="Times New Roman" w:hAnsi="Times New Roman" w:cs="Times New Roman"/>
              </w:rPr>
              <w:t>- грамотное распределение времени на выполнение демонтажа, монтажа, разборки, сборки и регулировки узлов и механизмов подвижного состава в соответствии с технологической картой.</w:t>
            </w:r>
          </w:p>
          <w:p w14:paraId="6232DE97" w14:textId="77777777" w:rsidR="00E4230B" w:rsidRPr="00F272BF" w:rsidRDefault="00E4230B" w:rsidP="00721876">
            <w:pPr>
              <w:suppressAutoHyphens/>
              <w:contextualSpacing/>
              <w:rPr>
                <w:rFonts w:ascii="Times New Roman" w:hAnsi="Times New Roman" w:cs="Times New Roman"/>
              </w:rPr>
            </w:pPr>
          </w:p>
        </w:tc>
        <w:tc>
          <w:tcPr>
            <w:tcW w:w="1715" w:type="pct"/>
          </w:tcPr>
          <w:p w14:paraId="54922EDB" w14:textId="77777777" w:rsidR="00E4230B" w:rsidRPr="00F272BF" w:rsidRDefault="00E4230B" w:rsidP="00721876">
            <w:pPr>
              <w:suppressAutoHyphens/>
              <w:contextualSpacing/>
              <w:rPr>
                <w:rFonts w:ascii="Times New Roman" w:hAnsi="Times New Roman" w:cs="Times New Roman"/>
                <w:i/>
              </w:rPr>
            </w:pPr>
          </w:p>
          <w:p w14:paraId="071C65E6" w14:textId="77777777" w:rsidR="00E4230B" w:rsidRPr="00F272BF" w:rsidRDefault="00E4230B" w:rsidP="00721876">
            <w:pPr>
              <w:suppressAutoHyphens/>
              <w:contextualSpacing/>
              <w:rPr>
                <w:rFonts w:ascii="Times New Roman" w:hAnsi="Times New Roman" w:cs="Times New Roman"/>
                <w:iCs/>
              </w:rPr>
            </w:pPr>
            <w:r w:rsidRPr="00F272BF">
              <w:rPr>
                <w:rFonts w:ascii="Times New Roman" w:hAnsi="Times New Roman" w:cs="Times New Roman"/>
                <w:iCs/>
              </w:rPr>
              <w:t>Экспертное наблюдение выполнения практических работ и видов работ по практике</w:t>
            </w:r>
          </w:p>
          <w:p w14:paraId="677DCFF7" w14:textId="77777777" w:rsidR="00E4230B" w:rsidRPr="00F272BF" w:rsidRDefault="00E4230B" w:rsidP="00721876">
            <w:pPr>
              <w:suppressAutoHyphens/>
              <w:contextualSpacing/>
              <w:rPr>
                <w:rFonts w:ascii="Times New Roman" w:hAnsi="Times New Roman" w:cs="Times New Roman"/>
                <w:i/>
              </w:rPr>
            </w:pPr>
            <w:r w:rsidRPr="00F272BF">
              <w:rPr>
                <w:rFonts w:ascii="Times New Roman" w:hAnsi="Times New Roman" w:cs="Times New Roman"/>
                <w:iCs/>
              </w:rPr>
              <w:t>Диагностика (тестирование, контрольные работы)</w:t>
            </w:r>
          </w:p>
        </w:tc>
      </w:tr>
    </w:tbl>
    <w:p w14:paraId="6C5CF41A" w14:textId="77777777" w:rsidR="00E4230B" w:rsidRDefault="00E4230B"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sz w:val="28"/>
          <w:szCs w:val="24"/>
          <w:lang w:eastAsia="ru-RU"/>
        </w:rPr>
      </w:pPr>
    </w:p>
    <w:p w14:paraId="450D75DE" w14:textId="77777777" w:rsidR="00E4230B" w:rsidRDefault="00E4230B"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sz w:val="28"/>
          <w:szCs w:val="24"/>
          <w:lang w:eastAsia="ru-RU"/>
        </w:rPr>
      </w:pPr>
    </w:p>
    <w:p w14:paraId="306F9932" w14:textId="77777777" w:rsidR="00E4230B" w:rsidRDefault="00E4230B"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sz w:val="28"/>
          <w:szCs w:val="24"/>
          <w:lang w:eastAsia="ru-RU"/>
        </w:rPr>
      </w:pPr>
    </w:p>
    <w:p w14:paraId="4454DAF2" w14:textId="77777777" w:rsidR="00E4230B" w:rsidRDefault="00E4230B"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sz w:val="28"/>
          <w:szCs w:val="24"/>
          <w:lang w:eastAsia="ru-RU"/>
        </w:rPr>
      </w:pPr>
    </w:p>
    <w:p w14:paraId="06605035" w14:textId="77777777" w:rsidR="00E4230B" w:rsidRDefault="00E4230B"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sz w:val="28"/>
          <w:szCs w:val="24"/>
          <w:lang w:eastAsia="ru-RU"/>
        </w:rPr>
      </w:pPr>
    </w:p>
    <w:p w14:paraId="37F1B003" w14:textId="77777777" w:rsidR="00E4230B" w:rsidRDefault="00E4230B"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sz w:val="28"/>
          <w:szCs w:val="24"/>
          <w:lang w:eastAsia="ru-RU"/>
        </w:rPr>
      </w:pPr>
    </w:p>
    <w:p w14:paraId="4DFA23C1" w14:textId="77777777" w:rsidR="00E4230B" w:rsidRDefault="00E4230B"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sz w:val="28"/>
          <w:szCs w:val="24"/>
          <w:lang w:eastAsia="ru-RU"/>
        </w:rPr>
      </w:pPr>
    </w:p>
    <w:p w14:paraId="103A7397" w14:textId="77777777" w:rsidR="00E4230B" w:rsidRDefault="00E4230B"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sz w:val="28"/>
          <w:szCs w:val="24"/>
          <w:lang w:eastAsia="ru-RU"/>
        </w:rPr>
      </w:pPr>
    </w:p>
    <w:p w14:paraId="2D711E7B" w14:textId="77777777" w:rsidR="00E4230B" w:rsidRDefault="00E4230B"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sz w:val="28"/>
          <w:szCs w:val="24"/>
          <w:lang w:eastAsia="ru-RU"/>
        </w:rPr>
      </w:pPr>
    </w:p>
    <w:p w14:paraId="67AB181E" w14:textId="77777777" w:rsidR="00E4230B" w:rsidRDefault="00E4230B"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sz w:val="28"/>
          <w:szCs w:val="24"/>
          <w:lang w:eastAsia="ru-RU"/>
        </w:rPr>
      </w:pPr>
    </w:p>
    <w:p w14:paraId="29C92306" w14:textId="77777777" w:rsidR="00E4230B" w:rsidRDefault="00E4230B"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sz w:val="28"/>
          <w:szCs w:val="24"/>
          <w:lang w:eastAsia="ru-RU"/>
        </w:rPr>
      </w:pPr>
    </w:p>
    <w:p w14:paraId="245154C7" w14:textId="77777777" w:rsidR="00E4230B" w:rsidRDefault="00E4230B"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sz w:val="28"/>
          <w:szCs w:val="24"/>
          <w:lang w:eastAsia="ru-RU"/>
        </w:rPr>
      </w:pPr>
    </w:p>
    <w:p w14:paraId="5F2E2797" w14:textId="77777777" w:rsidR="00E4230B" w:rsidRDefault="00E4230B"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sz w:val="28"/>
          <w:szCs w:val="24"/>
          <w:lang w:eastAsia="ru-RU"/>
        </w:rPr>
      </w:pPr>
    </w:p>
    <w:p w14:paraId="08B1A8C5" w14:textId="77777777" w:rsidR="00E4230B" w:rsidRDefault="00E4230B"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sz w:val="28"/>
          <w:szCs w:val="24"/>
          <w:lang w:eastAsia="ru-RU"/>
        </w:rPr>
      </w:pPr>
    </w:p>
    <w:p w14:paraId="22A44A09" w14:textId="77777777" w:rsidR="00E4230B" w:rsidRDefault="00E4230B"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sz w:val="28"/>
          <w:szCs w:val="24"/>
          <w:lang w:eastAsia="ru-RU"/>
        </w:rPr>
      </w:pPr>
    </w:p>
    <w:p w14:paraId="13B90527" w14:textId="77777777" w:rsidR="00E4230B" w:rsidRDefault="00E4230B"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sz w:val="28"/>
          <w:szCs w:val="24"/>
          <w:lang w:eastAsia="ru-RU"/>
        </w:rPr>
      </w:pPr>
    </w:p>
    <w:p w14:paraId="3C076064" w14:textId="77777777" w:rsidR="00E4230B" w:rsidRDefault="00E4230B"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sz w:val="28"/>
          <w:szCs w:val="24"/>
          <w:lang w:eastAsia="ru-RU"/>
        </w:rPr>
      </w:pPr>
    </w:p>
    <w:p w14:paraId="0209B127" w14:textId="77777777" w:rsidR="00E4230B" w:rsidRPr="00C16766" w:rsidRDefault="00E4230B" w:rsidP="00C16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sz w:val="28"/>
          <w:szCs w:val="24"/>
          <w:lang w:eastAsia="ru-RU"/>
        </w:rPr>
      </w:pPr>
    </w:p>
    <w:sectPr w:rsidR="00E4230B" w:rsidRPr="00C16766" w:rsidSect="001604E7">
      <w:headerReference w:type="even" r:id="rId111"/>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7B9802" w14:textId="77777777" w:rsidR="00DF5D47" w:rsidRDefault="00DF5D47" w:rsidP="00A858FE">
      <w:r>
        <w:separator/>
      </w:r>
    </w:p>
  </w:endnote>
  <w:endnote w:type="continuationSeparator" w:id="0">
    <w:p w14:paraId="3A8E17DA" w14:textId="77777777" w:rsidR="00DF5D47" w:rsidRDefault="00DF5D47"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swiss"/>
    <w:pitch w:val="variable"/>
    <w:sig w:usb0="00000003" w:usb1="0200E0A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Batang">
    <w:altName w:val="@Malgun Gothic Semilight"/>
    <w:charset w:val="81"/>
    <w:family w:val="roman"/>
    <w:pitch w:val="variable"/>
    <w:sig w:usb0="B00002AF" w:usb1="69D77CFB" w:usb2="00000030" w:usb3="00000000" w:csb0="0008009F" w:csb1="00000000"/>
  </w:font>
  <w:font w:name="Times New Roman Полужирный">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50C99A" w14:textId="77777777" w:rsidR="00DF5D47" w:rsidRDefault="00DF5D47" w:rsidP="0057738A">
    <w:pPr>
      <w:pStyle w:val="ae"/>
      <w:framePr w:wrap="around" w:vAnchor="text" w:hAnchor="margin" w:xAlign="right" w:y="1"/>
      <w:rPr>
        <w:rStyle w:val="affffb"/>
      </w:rPr>
    </w:pPr>
    <w:r>
      <w:rPr>
        <w:rStyle w:val="affffb"/>
      </w:rPr>
      <w:fldChar w:fldCharType="begin"/>
    </w:r>
    <w:r>
      <w:rPr>
        <w:rStyle w:val="affffb"/>
      </w:rPr>
      <w:instrText xml:space="preserve">PAGE  </w:instrText>
    </w:r>
    <w:r>
      <w:rPr>
        <w:rStyle w:val="affffb"/>
      </w:rPr>
      <w:fldChar w:fldCharType="end"/>
    </w:r>
  </w:p>
  <w:p w14:paraId="3C52E872" w14:textId="77777777" w:rsidR="00DF5D47" w:rsidRDefault="00DF5D47" w:rsidP="0057738A">
    <w:pPr>
      <w:pStyle w:val="ae"/>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781CA4" w14:textId="77777777" w:rsidR="00DF5D47" w:rsidRDefault="00DF5D47">
    <w:pPr>
      <w:pStyle w:val="ae"/>
      <w:jc w:val="right"/>
    </w:pPr>
    <w:r>
      <w:fldChar w:fldCharType="begin"/>
    </w:r>
    <w:r>
      <w:instrText xml:space="preserve">PAGE </w:instrText>
    </w:r>
    <w:r>
      <w:fldChar w:fldCharType="separate"/>
    </w:r>
    <w:r w:rsidR="00E4230B">
      <w:rPr>
        <w:noProof/>
      </w:rPr>
      <w:t>149</w:t>
    </w:r>
    <w:r>
      <w:fldChar w:fldCharType="end"/>
    </w:r>
  </w:p>
  <w:p w14:paraId="4EEF95D2" w14:textId="77777777" w:rsidR="00DF5D47" w:rsidRDefault="00DF5D47">
    <w:pPr>
      <w:pStyle w:val="ae"/>
      <w:jc w:val="right"/>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D92623" w14:textId="77777777" w:rsidR="00DF5D47" w:rsidRDefault="00DF5D47">
    <w:pPr>
      <w:pStyle w:val="ae"/>
      <w:jc w:val="center"/>
    </w:pPr>
    <w:r>
      <w:fldChar w:fldCharType="begin"/>
    </w:r>
    <w:r>
      <w:instrText xml:space="preserve">PAGE </w:instrText>
    </w:r>
    <w:r>
      <w:fldChar w:fldCharType="separate"/>
    </w:r>
    <w:r>
      <w:t xml:space="preserve"> </w:t>
    </w:r>
    <w:r>
      <w:fldChar w:fldCharType="end"/>
    </w:r>
  </w:p>
  <w:p w14:paraId="6998C8F4" w14:textId="77777777" w:rsidR="00DF5D47" w:rsidRDefault="00DF5D47">
    <w:pPr>
      <w:pStyle w:val="ae"/>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5058E" w14:textId="77777777" w:rsidR="00DF5D47" w:rsidRDefault="00DF5D47">
    <w:pPr>
      <w:pStyle w:val="ae"/>
      <w:jc w:val="right"/>
    </w:pPr>
    <w:r>
      <w:fldChar w:fldCharType="begin"/>
    </w:r>
    <w:r>
      <w:instrText xml:space="preserve">PAGE </w:instrText>
    </w:r>
    <w:r>
      <w:fldChar w:fldCharType="separate"/>
    </w:r>
    <w:r w:rsidR="00E4230B">
      <w:rPr>
        <w:noProof/>
      </w:rPr>
      <w:t>155</w:t>
    </w:r>
    <w:r>
      <w:fldChar w:fldCharType="end"/>
    </w:r>
  </w:p>
  <w:p w14:paraId="7292EC47" w14:textId="77777777" w:rsidR="00DF5D47" w:rsidRDefault="00DF5D47">
    <w:pPr>
      <w:pStyle w:val="ae"/>
      <w:jc w:val="right"/>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A055A4" w14:textId="77777777" w:rsidR="00DF5D47" w:rsidRDefault="00DF5D47">
    <w:pPr>
      <w:pStyle w:val="ae"/>
      <w:jc w:val="right"/>
    </w:pPr>
    <w:r>
      <w:rPr>
        <w:noProof/>
      </w:rPr>
      <w:fldChar w:fldCharType="begin"/>
    </w:r>
    <w:r>
      <w:rPr>
        <w:noProof/>
      </w:rPr>
      <w:instrText xml:space="preserve">PAGE </w:instrText>
    </w:r>
    <w:r>
      <w:rPr>
        <w:noProof/>
      </w:rPr>
      <w:fldChar w:fldCharType="separate"/>
    </w:r>
    <w:r w:rsidR="00E4230B">
      <w:rPr>
        <w:noProof/>
      </w:rPr>
      <w:t>163</w:t>
    </w:r>
    <w:r>
      <w:rPr>
        <w:noProof/>
      </w:rPr>
      <w:fldChar w:fldCharType="end"/>
    </w:r>
  </w:p>
  <w:p w14:paraId="57023F48" w14:textId="77777777" w:rsidR="00DF5D47" w:rsidRDefault="00DF5D47">
    <w:pPr>
      <w:pStyle w:val="ae"/>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CE8FF8" w14:textId="77777777" w:rsidR="00DF5D47" w:rsidRDefault="00DF5D47">
    <w:pPr>
      <w:pStyle w:val="ae"/>
      <w:jc w:val="right"/>
    </w:pPr>
  </w:p>
  <w:p w14:paraId="627612BB" w14:textId="77777777" w:rsidR="00DF5D47" w:rsidRDefault="00DF5D47">
    <w:pPr>
      <w:pStyle w:val="ae"/>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2416B3" w14:textId="77777777" w:rsidR="00DF5D47" w:rsidRDefault="00DF5D47">
    <w:pPr>
      <w:pStyle w:val="ae"/>
      <w:jc w:val="right"/>
    </w:pPr>
    <w:r>
      <w:rPr>
        <w:noProof/>
      </w:rPr>
      <w:fldChar w:fldCharType="begin"/>
    </w:r>
    <w:r>
      <w:rPr>
        <w:noProof/>
      </w:rPr>
      <w:instrText xml:space="preserve">PAGE </w:instrText>
    </w:r>
    <w:r>
      <w:rPr>
        <w:noProof/>
      </w:rPr>
      <w:fldChar w:fldCharType="separate"/>
    </w:r>
    <w:r w:rsidR="00E4230B">
      <w:rPr>
        <w:noProof/>
      </w:rPr>
      <w:t>168</w:t>
    </w:r>
    <w:r>
      <w:rPr>
        <w:noProof/>
      </w:rPr>
      <w:fldChar w:fldCharType="end"/>
    </w:r>
  </w:p>
  <w:p w14:paraId="4A87D547" w14:textId="77777777" w:rsidR="00DF5D47" w:rsidRDefault="00DF5D47">
    <w:pPr>
      <w:pStyle w:val="ae"/>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D2992B" w14:textId="77777777" w:rsidR="00DF5D47" w:rsidRDefault="00DF5D47">
    <w:pPr>
      <w:pStyle w:val="ae"/>
      <w:jc w:val="right"/>
    </w:pPr>
  </w:p>
  <w:p w14:paraId="3E4ABE98" w14:textId="77777777" w:rsidR="00DF5D47" w:rsidRDefault="00DF5D47">
    <w:pPr>
      <w:pStyle w:val="ae"/>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0CF0F2" w14:textId="77777777" w:rsidR="00DF5D47" w:rsidRDefault="00DF5D47">
    <w:pPr>
      <w:pStyle w:val="ae"/>
      <w:jc w:val="right"/>
    </w:pPr>
    <w:r>
      <w:rPr>
        <w:noProof/>
      </w:rPr>
      <w:fldChar w:fldCharType="begin"/>
    </w:r>
    <w:r>
      <w:rPr>
        <w:noProof/>
      </w:rPr>
      <w:instrText xml:space="preserve">PAGE </w:instrText>
    </w:r>
    <w:r>
      <w:rPr>
        <w:noProof/>
      </w:rPr>
      <w:fldChar w:fldCharType="separate"/>
    </w:r>
    <w:r w:rsidR="00E4230B">
      <w:rPr>
        <w:noProof/>
      </w:rPr>
      <w:t>169</w:t>
    </w:r>
    <w:r>
      <w:rPr>
        <w:noProof/>
      </w:rPr>
      <w:fldChar w:fldCharType="end"/>
    </w:r>
  </w:p>
  <w:p w14:paraId="43843241" w14:textId="77777777" w:rsidR="00DF5D47" w:rsidRDefault="00DF5D47">
    <w:pPr>
      <w:pStyle w:val="ae"/>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2A4889" w14:textId="77777777" w:rsidR="00DF5D47" w:rsidRDefault="00DF5D47">
    <w:pPr>
      <w:pStyle w:val="ae"/>
      <w:jc w:val="right"/>
    </w:pPr>
  </w:p>
  <w:p w14:paraId="6C2D8DF4" w14:textId="77777777" w:rsidR="00DF5D47" w:rsidRDefault="00DF5D47">
    <w:pPr>
      <w:pStyle w:val="ae"/>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85C205" w14:textId="77777777" w:rsidR="00DF5D47" w:rsidRDefault="00DF5D47">
    <w:pPr>
      <w:pStyle w:val="ae"/>
      <w:jc w:val="right"/>
    </w:pPr>
    <w:r>
      <w:rPr>
        <w:noProof/>
      </w:rPr>
      <w:fldChar w:fldCharType="begin"/>
    </w:r>
    <w:r>
      <w:rPr>
        <w:noProof/>
      </w:rPr>
      <w:instrText xml:space="preserve">PAGE </w:instrText>
    </w:r>
    <w:r>
      <w:rPr>
        <w:noProof/>
      </w:rPr>
      <w:fldChar w:fldCharType="separate"/>
    </w:r>
    <w:r w:rsidR="00E4230B">
      <w:rPr>
        <w:noProof/>
      </w:rPr>
      <w:t>180</w:t>
    </w:r>
    <w:r>
      <w:rPr>
        <w:noProof/>
      </w:rPr>
      <w:fldChar w:fldCharType="end"/>
    </w:r>
  </w:p>
  <w:p w14:paraId="0170F769" w14:textId="77777777" w:rsidR="00DF5D47" w:rsidRDefault="00DF5D47">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357CC8" w14:textId="77777777" w:rsidR="00DF5D47" w:rsidRDefault="00DF5D47" w:rsidP="0057738A">
    <w:pPr>
      <w:pStyle w:val="ae"/>
      <w:framePr w:wrap="around" w:vAnchor="text" w:hAnchor="margin" w:xAlign="right" w:y="1"/>
      <w:rPr>
        <w:rStyle w:val="affffb"/>
      </w:rPr>
    </w:pPr>
    <w:r>
      <w:rPr>
        <w:rStyle w:val="affffb"/>
      </w:rPr>
      <w:fldChar w:fldCharType="begin"/>
    </w:r>
    <w:r>
      <w:rPr>
        <w:rStyle w:val="affffb"/>
      </w:rPr>
      <w:instrText xml:space="preserve">PAGE  </w:instrText>
    </w:r>
    <w:r>
      <w:rPr>
        <w:rStyle w:val="affffb"/>
      </w:rPr>
      <w:fldChar w:fldCharType="separate"/>
    </w:r>
    <w:r w:rsidR="00E4230B">
      <w:rPr>
        <w:rStyle w:val="affffb"/>
        <w:noProof/>
      </w:rPr>
      <w:t>119</w:t>
    </w:r>
    <w:r>
      <w:rPr>
        <w:rStyle w:val="affffb"/>
      </w:rPr>
      <w:fldChar w:fldCharType="end"/>
    </w:r>
  </w:p>
  <w:p w14:paraId="1200C58C" w14:textId="77777777" w:rsidR="00DF5D47" w:rsidRDefault="00DF5D47" w:rsidP="0057738A">
    <w:pPr>
      <w:pStyle w:val="ae"/>
      <w:ind w:right="360"/>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C612FF" w14:textId="77777777" w:rsidR="00DF5D47" w:rsidRDefault="00DF5D47">
    <w:pPr>
      <w:pStyle w:val="ae"/>
      <w:jc w:val="right"/>
    </w:pPr>
  </w:p>
  <w:p w14:paraId="6CD3CCE6" w14:textId="77777777" w:rsidR="00DF5D47" w:rsidRDefault="00DF5D47">
    <w:pPr>
      <w:pStyle w:val="ae"/>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274928" w14:textId="77777777" w:rsidR="00DF5D47" w:rsidRDefault="00DF5D47">
    <w:pPr>
      <w:pStyle w:val="ae"/>
      <w:jc w:val="right"/>
    </w:pPr>
    <w:r>
      <w:rPr>
        <w:noProof/>
      </w:rPr>
      <w:fldChar w:fldCharType="begin"/>
    </w:r>
    <w:r>
      <w:rPr>
        <w:noProof/>
      </w:rPr>
      <w:instrText xml:space="preserve">PAGE </w:instrText>
    </w:r>
    <w:r>
      <w:rPr>
        <w:noProof/>
      </w:rPr>
      <w:fldChar w:fldCharType="separate"/>
    </w:r>
    <w:r w:rsidR="00E4230B">
      <w:rPr>
        <w:noProof/>
      </w:rPr>
      <w:t>182</w:t>
    </w:r>
    <w:r>
      <w:rPr>
        <w:noProof/>
      </w:rPr>
      <w:fldChar w:fldCharType="end"/>
    </w:r>
  </w:p>
  <w:p w14:paraId="7D2E4850" w14:textId="77777777" w:rsidR="00DF5D47" w:rsidRDefault="00DF5D47">
    <w:pPr>
      <w:pStyle w:val="ae"/>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C1C443" w14:textId="77777777" w:rsidR="00DF5D47" w:rsidRDefault="00DF5D47">
    <w:pPr>
      <w:pStyle w:val="ae"/>
      <w:jc w:val="right"/>
    </w:pPr>
  </w:p>
  <w:p w14:paraId="4B931D6C" w14:textId="77777777" w:rsidR="00DF5D47" w:rsidRDefault="00DF5D47">
    <w:pPr>
      <w:pStyle w:val="ae"/>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D1F1D0" w14:textId="77777777" w:rsidR="00DF5D47" w:rsidRDefault="00DF5D47">
    <w:pPr>
      <w:pBdr>
        <w:top w:val="nil"/>
        <w:left w:val="nil"/>
        <w:bottom w:val="nil"/>
        <w:right w:val="nil"/>
        <w:between w:val="nil"/>
      </w:pBdr>
      <w:tabs>
        <w:tab w:val="center" w:pos="4677"/>
        <w:tab w:val="right" w:pos="9355"/>
      </w:tabs>
      <w:spacing w:before="120" w:after="120"/>
      <w:ind w:hanging="2"/>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end"/>
    </w:r>
  </w:p>
  <w:p w14:paraId="2F368BE2" w14:textId="77777777" w:rsidR="00DF5D47" w:rsidRDefault="00DF5D47">
    <w:pPr>
      <w:pBdr>
        <w:top w:val="nil"/>
        <w:left w:val="nil"/>
        <w:bottom w:val="nil"/>
        <w:right w:val="nil"/>
        <w:between w:val="nil"/>
      </w:pBdr>
      <w:tabs>
        <w:tab w:val="center" w:pos="4677"/>
        <w:tab w:val="right" w:pos="9355"/>
      </w:tabs>
      <w:spacing w:before="120" w:after="120"/>
      <w:ind w:right="360" w:hanging="2"/>
      <w:rPr>
        <w:rFonts w:ascii="Times New Roman" w:eastAsia="Times New Roman" w:hAnsi="Times New Roman" w:cs="Times New Roman"/>
        <w:color w:val="000000"/>
        <w:sz w:val="24"/>
        <w:szCs w:val="24"/>
      </w:rPr>
    </w:pP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8232674"/>
      <w:docPartObj>
        <w:docPartGallery w:val="Page Numbers (Bottom of Page)"/>
        <w:docPartUnique/>
      </w:docPartObj>
    </w:sdtPr>
    <w:sdtEndPr/>
    <w:sdtContent>
      <w:p w14:paraId="75AE8E41" w14:textId="77777777" w:rsidR="00DF5D47" w:rsidRDefault="00DF5D47">
        <w:pPr>
          <w:pStyle w:val="ae"/>
          <w:ind w:hanging="2"/>
          <w:jc w:val="right"/>
        </w:pPr>
        <w:r>
          <w:fldChar w:fldCharType="begin"/>
        </w:r>
        <w:r>
          <w:instrText>PAGE   \* MERGEFORMAT</w:instrText>
        </w:r>
        <w:r>
          <w:fldChar w:fldCharType="separate"/>
        </w:r>
        <w:r w:rsidR="00E4230B">
          <w:rPr>
            <w:noProof/>
          </w:rPr>
          <w:t>16</w:t>
        </w:r>
        <w:r>
          <w:fldChar w:fldCharType="end"/>
        </w:r>
      </w:p>
    </w:sdtContent>
  </w:sdt>
  <w:p w14:paraId="44944DF9" w14:textId="77777777" w:rsidR="00DF5D47" w:rsidRDefault="00DF5D47">
    <w:pPr>
      <w:pBdr>
        <w:top w:val="nil"/>
        <w:left w:val="nil"/>
        <w:bottom w:val="nil"/>
        <w:right w:val="nil"/>
        <w:between w:val="nil"/>
      </w:pBdr>
      <w:tabs>
        <w:tab w:val="center" w:pos="4677"/>
        <w:tab w:val="right" w:pos="9355"/>
      </w:tabs>
      <w:spacing w:before="120" w:after="120"/>
      <w:ind w:hanging="2"/>
      <w:jc w:val="right"/>
      <w:rPr>
        <w:rFonts w:ascii="Times New Roman" w:eastAsia="Times New Roman" w:hAnsi="Times New Roman" w:cs="Times New Roman"/>
        <w:color w:val="000000"/>
        <w:sz w:val="24"/>
        <w:szCs w:val="24"/>
      </w:rPr>
    </w:pP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1084BF" w14:textId="77777777" w:rsidR="00DF5D47" w:rsidRDefault="00DF5D47">
    <w:pPr>
      <w:pStyle w:val="ae"/>
      <w:ind w:hanging="2"/>
    </w:pP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E5C385" w14:textId="77777777" w:rsidR="00DF5D47" w:rsidRDefault="00DF5D47" w:rsidP="00C16766">
    <w:pPr>
      <w:pStyle w:val="ae"/>
      <w:framePr w:wrap="around" w:vAnchor="text" w:hAnchor="margin" w:xAlign="right" w:y="1"/>
      <w:rPr>
        <w:rStyle w:val="affffb"/>
      </w:rPr>
    </w:pPr>
    <w:r>
      <w:rPr>
        <w:rStyle w:val="affffb"/>
      </w:rPr>
      <w:fldChar w:fldCharType="begin"/>
    </w:r>
    <w:r>
      <w:rPr>
        <w:rStyle w:val="affffb"/>
      </w:rPr>
      <w:instrText xml:space="preserve">PAGE  </w:instrText>
    </w:r>
    <w:r>
      <w:rPr>
        <w:rStyle w:val="affffb"/>
      </w:rPr>
      <w:fldChar w:fldCharType="end"/>
    </w:r>
  </w:p>
  <w:p w14:paraId="228AB1F7" w14:textId="77777777" w:rsidR="00DF5D47" w:rsidRDefault="00DF5D47" w:rsidP="00C16766">
    <w:pPr>
      <w:pStyle w:val="ae"/>
      <w:ind w:right="360"/>
    </w:pP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139D93" w14:textId="77777777" w:rsidR="00DF5D47" w:rsidRDefault="00DF5D47" w:rsidP="00C16766">
    <w:pPr>
      <w:pStyle w:val="ae"/>
      <w:framePr w:wrap="around" w:vAnchor="text" w:hAnchor="margin" w:xAlign="right" w:y="1"/>
      <w:jc w:val="center"/>
      <w:rPr>
        <w:rStyle w:val="affffb"/>
      </w:rPr>
    </w:pPr>
    <w:r>
      <w:rPr>
        <w:rStyle w:val="affffb"/>
      </w:rPr>
      <w:fldChar w:fldCharType="begin"/>
    </w:r>
    <w:r>
      <w:rPr>
        <w:rStyle w:val="affffb"/>
      </w:rPr>
      <w:instrText xml:space="preserve">PAGE  </w:instrText>
    </w:r>
    <w:r>
      <w:rPr>
        <w:rStyle w:val="affffb"/>
      </w:rPr>
      <w:fldChar w:fldCharType="separate"/>
    </w:r>
    <w:r w:rsidR="00E4230B">
      <w:rPr>
        <w:rStyle w:val="affffb"/>
        <w:noProof/>
      </w:rPr>
      <w:t>104</w:t>
    </w:r>
    <w:r>
      <w:rPr>
        <w:rStyle w:val="affffb"/>
      </w:rPr>
      <w:fldChar w:fldCharType="end"/>
    </w:r>
  </w:p>
  <w:p w14:paraId="75910E0E" w14:textId="77777777" w:rsidR="00DF5D47" w:rsidRDefault="00DF5D47" w:rsidP="00C16766">
    <w:pPr>
      <w:pStyle w:val="ae"/>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8ABC20" w14:textId="77777777" w:rsidR="00DF5D47" w:rsidRDefault="00DF5D47">
    <w:pPr>
      <w:pStyle w:val="ae"/>
      <w:jc w:val="center"/>
    </w:pPr>
  </w:p>
  <w:p w14:paraId="38600732" w14:textId="77777777" w:rsidR="00DF5D47" w:rsidRDefault="00DF5D47">
    <w:pPr>
      <w:pStyle w:val="a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FDD278" w14:textId="77777777" w:rsidR="00DF5D47" w:rsidRDefault="00DF5D47">
    <w:pPr>
      <w:pStyle w:val="ae"/>
      <w:jc w:val="center"/>
    </w:pPr>
    <w:r>
      <w:fldChar w:fldCharType="begin"/>
    </w:r>
    <w:r>
      <w:instrText xml:space="preserve">PAGE </w:instrText>
    </w:r>
    <w:r>
      <w:fldChar w:fldCharType="separate"/>
    </w:r>
    <w:r w:rsidR="00E4230B">
      <w:rPr>
        <w:noProof/>
      </w:rPr>
      <w:t>125</w:t>
    </w:r>
    <w:r>
      <w:fldChar w:fldCharType="end"/>
    </w:r>
  </w:p>
  <w:p w14:paraId="28802F9E" w14:textId="77777777" w:rsidR="00DF5D47" w:rsidRDefault="00DF5D47">
    <w:pPr>
      <w:pStyle w:val="ae"/>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DC8668" w14:textId="77777777" w:rsidR="00DF5D47" w:rsidRDefault="00DF5D47">
    <w:pPr>
      <w:pStyle w:val="ae"/>
      <w:jc w:val="center"/>
    </w:pPr>
  </w:p>
  <w:p w14:paraId="1E1D3C91" w14:textId="77777777" w:rsidR="00DF5D47" w:rsidRDefault="00DF5D47">
    <w:pPr>
      <w:pStyle w:val="ae"/>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C9068F" w14:textId="77777777" w:rsidR="00DF5D47" w:rsidRDefault="00DF5D47">
    <w:pPr>
      <w:pStyle w:val="ae"/>
      <w:jc w:val="center"/>
    </w:pPr>
    <w:r>
      <w:fldChar w:fldCharType="begin"/>
    </w:r>
    <w:r>
      <w:instrText xml:space="preserve">PAGE </w:instrText>
    </w:r>
    <w:r>
      <w:fldChar w:fldCharType="separate"/>
    </w:r>
    <w:r w:rsidR="00E4230B">
      <w:rPr>
        <w:noProof/>
      </w:rPr>
      <w:t>129</w:t>
    </w:r>
    <w:r>
      <w:fldChar w:fldCharType="end"/>
    </w:r>
  </w:p>
  <w:p w14:paraId="5C0D6B72" w14:textId="77777777" w:rsidR="00DF5D47" w:rsidRDefault="00DF5D47">
    <w:pPr>
      <w:pStyle w:val="ae"/>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FC86DD" w14:textId="77777777" w:rsidR="00DF5D47" w:rsidRDefault="00DF5D47" w:rsidP="00A77DF1">
    <w:pPr>
      <w:pStyle w:val="ae"/>
      <w:framePr w:wrap="around" w:vAnchor="text" w:hAnchor="margin" w:xAlign="right" w:y="1"/>
      <w:rPr>
        <w:rStyle w:val="affffb"/>
      </w:rPr>
    </w:pPr>
    <w:r>
      <w:rPr>
        <w:rStyle w:val="affffb"/>
      </w:rPr>
      <w:fldChar w:fldCharType="begin"/>
    </w:r>
    <w:r>
      <w:rPr>
        <w:rStyle w:val="affffb"/>
      </w:rPr>
      <w:instrText xml:space="preserve">PAGE  </w:instrText>
    </w:r>
    <w:r>
      <w:rPr>
        <w:rStyle w:val="affffb"/>
      </w:rPr>
      <w:fldChar w:fldCharType="end"/>
    </w:r>
  </w:p>
  <w:p w14:paraId="41CE97AA" w14:textId="77777777" w:rsidR="00DF5D47" w:rsidRDefault="00DF5D47" w:rsidP="00A77DF1">
    <w:pPr>
      <w:pStyle w:val="ae"/>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84C71B" w14:textId="77777777" w:rsidR="00DF5D47" w:rsidRDefault="00DF5D47" w:rsidP="00A77DF1">
    <w:pPr>
      <w:pStyle w:val="ae"/>
      <w:framePr w:wrap="around" w:vAnchor="text" w:hAnchor="margin" w:xAlign="right" w:y="1"/>
      <w:rPr>
        <w:rStyle w:val="affffb"/>
      </w:rPr>
    </w:pPr>
    <w:r>
      <w:rPr>
        <w:rStyle w:val="affffb"/>
      </w:rPr>
      <w:fldChar w:fldCharType="begin"/>
    </w:r>
    <w:r>
      <w:rPr>
        <w:rStyle w:val="affffb"/>
      </w:rPr>
      <w:instrText xml:space="preserve">PAGE  </w:instrText>
    </w:r>
    <w:r>
      <w:rPr>
        <w:rStyle w:val="affffb"/>
      </w:rPr>
      <w:fldChar w:fldCharType="separate"/>
    </w:r>
    <w:r w:rsidR="00E4230B">
      <w:rPr>
        <w:rStyle w:val="affffb"/>
        <w:noProof/>
      </w:rPr>
      <w:t>145</w:t>
    </w:r>
    <w:r>
      <w:rPr>
        <w:rStyle w:val="affffb"/>
      </w:rPr>
      <w:fldChar w:fldCharType="end"/>
    </w:r>
  </w:p>
  <w:p w14:paraId="00D70318" w14:textId="77777777" w:rsidR="00DF5D47" w:rsidRDefault="00DF5D47" w:rsidP="00A77DF1">
    <w:pPr>
      <w:pStyle w:val="ae"/>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05D8D2" w14:textId="77777777" w:rsidR="00DF5D47" w:rsidRDefault="00DF5D47">
    <w:pPr>
      <w:pStyle w:val="ae"/>
      <w:jc w:val="center"/>
    </w:pPr>
    <w:r>
      <w:fldChar w:fldCharType="begin"/>
    </w:r>
    <w:r>
      <w:instrText xml:space="preserve">PAGE </w:instrText>
    </w:r>
    <w:r>
      <w:fldChar w:fldCharType="separate"/>
    </w:r>
    <w:r>
      <w:t xml:space="preserve"> </w:t>
    </w:r>
    <w:r>
      <w:fldChar w:fldCharType="end"/>
    </w:r>
  </w:p>
  <w:p w14:paraId="3B5BC40F" w14:textId="77777777" w:rsidR="00DF5D47" w:rsidRDefault="00DF5D4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EED8F8" w14:textId="77777777" w:rsidR="00DF5D47" w:rsidRDefault="00DF5D47" w:rsidP="00A858FE">
      <w:r>
        <w:separator/>
      </w:r>
    </w:p>
  </w:footnote>
  <w:footnote w:type="continuationSeparator" w:id="0">
    <w:p w14:paraId="3D2C01B8" w14:textId="77777777" w:rsidR="00DF5D47" w:rsidRDefault="00DF5D47" w:rsidP="00A858FE">
      <w:r>
        <w:continuationSeparator/>
      </w:r>
    </w:p>
  </w:footnote>
  <w:footnote w:id="1">
    <w:p w14:paraId="0AC71243" w14:textId="77777777" w:rsidR="00DF5D47" w:rsidRDefault="00DF5D47" w:rsidP="00DD355B">
      <w:pPr>
        <w:pStyle w:val="af1"/>
        <w:rPr>
          <w:i/>
          <w:iCs/>
        </w:rPr>
      </w:pPr>
      <w:r>
        <w:rPr>
          <w:rStyle w:val="af3"/>
        </w:rPr>
        <w:footnoteRef/>
      </w:r>
      <w:r>
        <w:rPr>
          <w:i/>
          <w:iCs/>
        </w:rPr>
        <w:t>Берутся сведения, указанные по данному виду деятельности в п. 4.2.</w:t>
      </w:r>
    </w:p>
  </w:footnote>
  <w:footnote w:id="2">
    <w:p w14:paraId="58EA562C" w14:textId="77777777" w:rsidR="00DF5D47" w:rsidRDefault="00DF5D47" w:rsidP="0057738A">
      <w:pPr>
        <w:pStyle w:val="af1"/>
        <w:rPr>
          <w:i/>
          <w:iCs/>
        </w:rPr>
      </w:pPr>
      <w:r>
        <w:rPr>
          <w:rStyle w:val="af3"/>
        </w:rPr>
        <w:footnoteRef/>
      </w:r>
      <w:r>
        <w:rPr>
          <w:i/>
          <w:iCs/>
        </w:rPr>
        <w:t>Берутся сведения, указанные по данному виду деятельности в п. 4.2.</w:t>
      </w:r>
    </w:p>
  </w:footnote>
  <w:footnote w:id="3">
    <w:p w14:paraId="2A9C0F5B" w14:textId="77777777" w:rsidR="00DF5D47" w:rsidRDefault="00DF5D47" w:rsidP="00A77DF1">
      <w:pPr>
        <w:pStyle w:val="Footnote"/>
      </w:pPr>
      <w:r>
        <w:rPr>
          <w:vertAlign w:val="superscript"/>
        </w:rPr>
        <w:footnoteRef/>
      </w:r>
      <w:r>
        <w:t xml:space="preserve"> Здесь и далее общие алгоритмические предписания по поддержанию безопасных условий жизнедеятельности и действий в ЧС конкретизируется самостоятельно разработчиками РПД применительно к специфике осваиваемой обучающимися профессиональной деятельности и типичных </w:t>
      </w:r>
      <w:proofErr w:type="gramStart"/>
      <w:r>
        <w:t>опасностей</w:t>
      </w:r>
      <w:proofErr w:type="gramEnd"/>
      <w:r>
        <w:t xml:space="preserve"> которые могут возникать в процессе ее осуществления</w:t>
      </w:r>
    </w:p>
  </w:footnote>
  <w:footnote w:id="4">
    <w:p w14:paraId="49F69D1B" w14:textId="77777777" w:rsidR="00DF5D47" w:rsidRDefault="00DF5D47" w:rsidP="00DD28BC">
      <w:pPr>
        <w:pStyle w:val="Footnote"/>
        <w:spacing w:before="100" w:beforeAutospacing="1"/>
        <w:jc w:val="both"/>
        <w:rPr>
          <w:i/>
        </w:rPr>
      </w:pPr>
    </w:p>
  </w:footnote>
  <w:footnote w:id="5">
    <w:p w14:paraId="14F5ED61" w14:textId="77777777" w:rsidR="00DF5D47" w:rsidRPr="00F850DD" w:rsidRDefault="00DF5D47" w:rsidP="00DD28BC">
      <w:pPr>
        <w:pStyle w:val="Footnote"/>
        <w:spacing w:before="100" w:beforeAutospacing="1"/>
        <w:jc w:val="both"/>
        <w:rPr>
          <w:i/>
          <w:iCs/>
        </w:rPr>
      </w:pPr>
    </w:p>
  </w:footnote>
  <w:footnote w:id="6">
    <w:p w14:paraId="7AC79EC1" w14:textId="77777777" w:rsidR="00E4230B" w:rsidRPr="00EB5BB1" w:rsidRDefault="00E4230B" w:rsidP="00E4230B">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7">
    <w:p w14:paraId="5722571C" w14:textId="77777777" w:rsidR="00E4230B" w:rsidRPr="00EB5BB1" w:rsidRDefault="00E4230B" w:rsidP="00E4230B">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8">
    <w:p w14:paraId="5B74B6E5" w14:textId="77777777" w:rsidR="00E4230B" w:rsidRPr="00EB5BB1" w:rsidRDefault="00E4230B" w:rsidP="00E4230B">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9">
    <w:p w14:paraId="27995459" w14:textId="77777777" w:rsidR="00E4230B" w:rsidRPr="00EB5BB1" w:rsidRDefault="00E4230B" w:rsidP="00E4230B">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10">
    <w:p w14:paraId="4045960D" w14:textId="77777777" w:rsidR="00E4230B" w:rsidRDefault="00E4230B" w:rsidP="00E4230B">
      <w:pPr>
        <w:pStyle w:val="af1"/>
        <w:rPr>
          <w:i/>
          <w:iCs/>
        </w:rPr>
      </w:pPr>
      <w:r>
        <w:rPr>
          <w:rStyle w:val="af3"/>
        </w:rPr>
        <w:footnoteRef/>
      </w:r>
      <w:r>
        <w:rPr>
          <w:i/>
          <w:iCs/>
        </w:rPr>
        <w:t>Берутся сведения, указанные по данному виду деятельности в п. 4.2.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F2C0BF" w14:textId="77777777" w:rsidR="002F5791" w:rsidRDefault="002F5791">
    <w:pPr>
      <w:pStyle w:val="ac"/>
      <w:jc w:val="center"/>
    </w:pPr>
    <w:r>
      <w:fldChar w:fldCharType="begin"/>
    </w:r>
    <w:r>
      <w:instrText xml:space="preserve"> PAGE   \* MERGEFORMAT </w:instrText>
    </w:r>
    <w:r>
      <w:fldChar w:fldCharType="separate"/>
    </w:r>
    <w:r>
      <w:rPr>
        <w:noProof/>
      </w:rPr>
      <w:t>48</w:t>
    </w:r>
    <w:r>
      <w:rPr>
        <w:noProof/>
      </w:rPr>
      <w:fldChar w:fldCharType="end"/>
    </w:r>
  </w:p>
  <w:p w14:paraId="34D909F2" w14:textId="77777777" w:rsidR="002F5791" w:rsidRDefault="002F5791">
    <w:pPr>
      <w:pStyle w:val="ac"/>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3139713"/>
      <w:docPartObj>
        <w:docPartGallery w:val="Page Numbers (Top of Page)"/>
        <w:docPartUnique/>
      </w:docPartObj>
    </w:sdtPr>
    <w:sdtEndPr/>
    <w:sdtContent>
      <w:p w14:paraId="7F94529D" w14:textId="77777777" w:rsidR="00DF5D47" w:rsidRDefault="00DF5D47">
        <w:pPr>
          <w:pStyle w:val="ac"/>
          <w:jc w:val="center"/>
        </w:pPr>
        <w:r>
          <w:fldChar w:fldCharType="begin"/>
        </w:r>
        <w:r>
          <w:instrText>PAGE   \* MERGEFORMAT</w:instrText>
        </w:r>
        <w:r>
          <w:fldChar w:fldCharType="separate"/>
        </w:r>
        <w:r w:rsidR="00E4230B">
          <w:rPr>
            <w:noProof/>
          </w:rPr>
          <w:t>73</w:t>
        </w:r>
        <w:r>
          <w:fldChar w:fldCharType="end"/>
        </w:r>
      </w:p>
    </w:sdtContent>
  </w:sdt>
  <w:p w14:paraId="783243BF" w14:textId="77777777" w:rsidR="00DF5D47" w:rsidRDefault="00DF5D47">
    <w:pPr>
      <w:pStyle w:val="ac"/>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7BBF89" w14:textId="77777777" w:rsidR="00DF5D47" w:rsidRDefault="00DF5D47">
    <w:pPr>
      <w:pStyle w:val="ac"/>
      <w:jc w:val="center"/>
    </w:pPr>
    <w:r>
      <w:fldChar w:fldCharType="begin"/>
    </w:r>
    <w:r>
      <w:instrText xml:space="preserve"> PAGE   \* MERGEFORMAT </w:instrText>
    </w:r>
    <w:r>
      <w:fldChar w:fldCharType="separate"/>
    </w:r>
    <w:r>
      <w:rPr>
        <w:noProof/>
      </w:rPr>
      <w:t>48</w:t>
    </w:r>
    <w:r>
      <w:rPr>
        <w:noProof/>
      </w:rPr>
      <w:fldChar w:fldCharType="end"/>
    </w:r>
  </w:p>
  <w:p w14:paraId="3A6FB207" w14:textId="77777777" w:rsidR="00DF5D47" w:rsidRDefault="00DF5D47">
    <w:pPr>
      <w:pStyle w:val="ac"/>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4308216"/>
      <w:docPartObj>
        <w:docPartGallery w:val="Page Numbers (Top of Page)"/>
        <w:docPartUnique/>
      </w:docPartObj>
    </w:sdtPr>
    <w:sdtEndPr/>
    <w:sdtContent>
      <w:p w14:paraId="23EA827A" w14:textId="77777777" w:rsidR="00DF5D47" w:rsidRDefault="00DF5D47">
        <w:pPr>
          <w:pStyle w:val="ac"/>
          <w:jc w:val="center"/>
        </w:pPr>
        <w:r>
          <w:fldChar w:fldCharType="begin"/>
        </w:r>
        <w:r>
          <w:instrText>PAGE   \* MERGEFORMAT</w:instrText>
        </w:r>
        <w:r>
          <w:fldChar w:fldCharType="separate"/>
        </w:r>
        <w:r w:rsidR="00E4230B">
          <w:rPr>
            <w:noProof/>
          </w:rPr>
          <w:t>182</w:t>
        </w:r>
        <w:r>
          <w:fldChar w:fldCharType="end"/>
        </w:r>
      </w:p>
    </w:sdtContent>
  </w:sdt>
  <w:p w14:paraId="769C405C" w14:textId="77777777" w:rsidR="00DF5D47" w:rsidRDefault="00DF5D47">
    <w:pPr>
      <w:pStyle w:val="ac"/>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144426" w14:textId="77777777" w:rsidR="00DF5D47" w:rsidRDefault="00DF5D47">
    <w:pPr>
      <w:pStyle w:val="ac"/>
      <w:jc w:val="center"/>
    </w:pPr>
    <w:r>
      <w:fldChar w:fldCharType="begin"/>
    </w:r>
    <w:r>
      <w:instrText xml:space="preserve"> PAGE   \* MERGEFORMAT </w:instrText>
    </w:r>
    <w:r>
      <w:fldChar w:fldCharType="separate"/>
    </w:r>
    <w:r>
      <w:rPr>
        <w:noProof/>
      </w:rPr>
      <w:t>48</w:t>
    </w:r>
    <w:r>
      <w:rPr>
        <w:noProof/>
      </w:rPr>
      <w:fldChar w:fldCharType="end"/>
    </w:r>
  </w:p>
  <w:p w14:paraId="2E8714F0" w14:textId="77777777" w:rsidR="00DF5D47" w:rsidRDefault="00DF5D47">
    <w:pPr>
      <w:pStyle w:val="ac"/>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8786C4" w14:textId="77777777" w:rsidR="00DF5D47" w:rsidRDefault="00DF5D47">
    <w:pPr>
      <w:pStyle w:val="ac"/>
      <w:ind w:hanging="2"/>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DA952" w14:textId="77777777" w:rsidR="00DF5D47" w:rsidRDefault="00DF5D47">
    <w:pPr>
      <w:pStyle w:val="ac"/>
      <w:ind w:hanging="2"/>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A9455F" w14:textId="77777777" w:rsidR="00DF5D47" w:rsidRDefault="00DF5D47">
    <w:pPr>
      <w:pStyle w:val="ac"/>
      <w:ind w:hanging="2"/>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BA2EF2" w14:textId="77777777" w:rsidR="00E4230B" w:rsidRDefault="00E4230B">
    <w:pPr>
      <w:pStyle w:val="ac"/>
      <w:jc w:val="center"/>
    </w:pPr>
    <w:r>
      <w:fldChar w:fldCharType="begin"/>
    </w:r>
    <w:r>
      <w:instrText xml:space="preserve"> PAGE   \* MERGEFORMAT </w:instrText>
    </w:r>
    <w:r>
      <w:fldChar w:fldCharType="separate"/>
    </w:r>
    <w:r>
      <w:rPr>
        <w:noProof/>
      </w:rPr>
      <w:t>48</w:t>
    </w:r>
    <w:r>
      <w:rPr>
        <w:noProof/>
      </w:rPr>
      <w:fldChar w:fldCharType="end"/>
    </w:r>
  </w:p>
  <w:p w14:paraId="77A7E848" w14:textId="77777777" w:rsidR="00E4230B" w:rsidRDefault="00E4230B">
    <w:pPr>
      <w:pStyle w:val="ac"/>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8879063"/>
      <w:docPartObj>
        <w:docPartGallery w:val="Page Numbers (Top of Page)"/>
        <w:docPartUnique/>
      </w:docPartObj>
    </w:sdtPr>
    <w:sdtContent>
      <w:p w14:paraId="794E8265" w14:textId="77777777" w:rsidR="00E4230B" w:rsidRDefault="00E4230B">
        <w:pPr>
          <w:pStyle w:val="ac"/>
          <w:jc w:val="center"/>
        </w:pPr>
        <w:r>
          <w:fldChar w:fldCharType="begin"/>
        </w:r>
        <w:r>
          <w:instrText>PAGE   \* MERGEFORMAT</w:instrText>
        </w:r>
        <w:r>
          <w:fldChar w:fldCharType="separate"/>
        </w:r>
        <w:r>
          <w:rPr>
            <w:noProof/>
          </w:rPr>
          <w:t>55</w:t>
        </w:r>
        <w:r>
          <w:fldChar w:fldCharType="end"/>
        </w:r>
      </w:p>
    </w:sdtContent>
  </w:sdt>
  <w:p w14:paraId="53ED47C3" w14:textId="77777777" w:rsidR="00E4230B" w:rsidRDefault="00E4230B">
    <w:pPr>
      <w:pStyle w:val="ac"/>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14C861" w14:textId="77777777" w:rsidR="00E4230B" w:rsidRDefault="00E4230B">
    <w:pPr>
      <w:pStyle w:val="ac"/>
      <w:jc w:val="center"/>
    </w:pPr>
    <w:r>
      <w:fldChar w:fldCharType="begin"/>
    </w:r>
    <w:r>
      <w:instrText xml:space="preserve"> PAGE   \* MERGEFORMAT </w:instrText>
    </w:r>
    <w:r>
      <w:fldChar w:fldCharType="separate"/>
    </w:r>
    <w:r>
      <w:rPr>
        <w:noProof/>
      </w:rPr>
      <w:t>48</w:t>
    </w:r>
    <w:r>
      <w:rPr>
        <w:noProof/>
      </w:rPr>
      <w:fldChar w:fldCharType="end"/>
    </w:r>
  </w:p>
  <w:p w14:paraId="035804CA" w14:textId="77777777" w:rsidR="00E4230B" w:rsidRDefault="00E4230B">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2201469"/>
      <w:docPartObj>
        <w:docPartGallery w:val="Page Numbers (Top of Page)"/>
        <w:docPartUnique/>
      </w:docPartObj>
    </w:sdtPr>
    <w:sdtEndPr/>
    <w:sdtContent>
      <w:p w14:paraId="38594C68" w14:textId="77777777" w:rsidR="002F5791" w:rsidRDefault="002F5791">
        <w:pPr>
          <w:pStyle w:val="ac"/>
          <w:jc w:val="center"/>
        </w:pPr>
        <w:r>
          <w:fldChar w:fldCharType="begin"/>
        </w:r>
        <w:r>
          <w:instrText>PAGE   \* MERGEFORMAT</w:instrText>
        </w:r>
        <w:r>
          <w:fldChar w:fldCharType="separate"/>
        </w:r>
        <w:r w:rsidR="00E4230B">
          <w:rPr>
            <w:noProof/>
          </w:rPr>
          <w:t>12</w:t>
        </w:r>
        <w:r>
          <w:fldChar w:fldCharType="end"/>
        </w:r>
      </w:p>
    </w:sdtContent>
  </w:sdt>
  <w:p w14:paraId="54D4F9C9" w14:textId="77777777" w:rsidR="002F5791" w:rsidRDefault="002F5791">
    <w:pPr>
      <w:pStyle w:val="ac"/>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000441"/>
      <w:docPartObj>
        <w:docPartGallery w:val="Page Numbers (Top of Page)"/>
        <w:docPartUnique/>
      </w:docPartObj>
    </w:sdtPr>
    <w:sdtContent>
      <w:p w14:paraId="6EF444C2" w14:textId="77777777" w:rsidR="00E4230B" w:rsidRDefault="00E4230B">
        <w:pPr>
          <w:pStyle w:val="ac"/>
          <w:jc w:val="center"/>
        </w:pPr>
        <w:r>
          <w:fldChar w:fldCharType="begin"/>
        </w:r>
        <w:r>
          <w:instrText>PAGE   \* MERGEFORMAT</w:instrText>
        </w:r>
        <w:r>
          <w:fldChar w:fldCharType="separate"/>
        </w:r>
        <w:r>
          <w:rPr>
            <w:noProof/>
          </w:rPr>
          <w:t>60</w:t>
        </w:r>
        <w:r>
          <w:fldChar w:fldCharType="end"/>
        </w:r>
      </w:p>
    </w:sdtContent>
  </w:sdt>
  <w:p w14:paraId="2BFEC1F6" w14:textId="77777777" w:rsidR="00E4230B" w:rsidRDefault="00E4230B">
    <w:pPr>
      <w:pStyle w:val="ac"/>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0AF260" w14:textId="77777777" w:rsidR="00E4230B" w:rsidRDefault="00E4230B">
    <w:pPr>
      <w:pStyle w:val="ac"/>
      <w:jc w:val="center"/>
    </w:pPr>
    <w:r>
      <w:fldChar w:fldCharType="begin"/>
    </w:r>
    <w:r>
      <w:instrText xml:space="preserve"> PAGE   \* MERGEFORMAT </w:instrText>
    </w:r>
    <w:r>
      <w:fldChar w:fldCharType="separate"/>
    </w:r>
    <w:r>
      <w:rPr>
        <w:noProof/>
      </w:rPr>
      <w:t>48</w:t>
    </w:r>
    <w:r>
      <w:rPr>
        <w:noProof/>
      </w:rPr>
      <w:fldChar w:fldCharType="end"/>
    </w:r>
  </w:p>
  <w:p w14:paraId="57015039" w14:textId="77777777" w:rsidR="00E4230B" w:rsidRDefault="00E4230B">
    <w:pPr>
      <w:pStyle w:val="ac"/>
    </w:pPr>
  </w:p>
  <w:p w14:paraId="686F8494" w14:textId="77777777" w:rsidR="00E4230B" w:rsidRDefault="00E4230B"/>
  <w:p w14:paraId="193E14DC" w14:textId="77777777" w:rsidR="00E4230B" w:rsidRDefault="00E4230B"/>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5392632"/>
      <w:docPartObj>
        <w:docPartGallery w:val="Page Numbers (Top of Page)"/>
        <w:docPartUnique/>
      </w:docPartObj>
    </w:sdtPr>
    <w:sdtContent>
      <w:p w14:paraId="5496EDBA" w14:textId="77777777" w:rsidR="00E4230B" w:rsidRDefault="00E4230B">
        <w:pPr>
          <w:pStyle w:val="ac"/>
          <w:jc w:val="center"/>
        </w:pPr>
        <w:r>
          <w:fldChar w:fldCharType="begin"/>
        </w:r>
        <w:r>
          <w:instrText>PAGE   \* MERGEFORMAT</w:instrText>
        </w:r>
        <w:r>
          <w:fldChar w:fldCharType="separate"/>
        </w:r>
        <w:r>
          <w:rPr>
            <w:noProof/>
          </w:rPr>
          <w:t>104</w:t>
        </w:r>
        <w:r>
          <w:fldChar w:fldCharType="end"/>
        </w:r>
      </w:p>
    </w:sdtContent>
  </w:sdt>
  <w:p w14:paraId="3D2AD21C" w14:textId="77777777" w:rsidR="00E4230B" w:rsidRDefault="00E4230B">
    <w:pPr>
      <w:pStyle w:val="ac"/>
    </w:pPr>
  </w:p>
  <w:p w14:paraId="2ECB5856" w14:textId="77777777" w:rsidR="00E4230B" w:rsidRDefault="00E4230B"/>
  <w:p w14:paraId="4A089EC1" w14:textId="77777777" w:rsidR="00E4230B" w:rsidRDefault="00E4230B"/>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668B61" w14:textId="77777777" w:rsidR="00DF5D47" w:rsidRDefault="00DF5D47">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DF5D47" w:rsidRDefault="00DF5D47">
    <w:pPr>
      <w:pStyle w:val="ac"/>
    </w:pPr>
  </w:p>
  <w:p w14:paraId="0904D169" w14:textId="77777777" w:rsidR="00DF5D47" w:rsidRDefault="00DF5D47"/>
  <w:p w14:paraId="4FB41C17" w14:textId="77777777" w:rsidR="00DF5D47" w:rsidRDefault="00DF5D47"/>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EAB28B" w14:textId="77777777" w:rsidR="00DF5D47" w:rsidRDefault="00DF5D47">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DF5D47" w:rsidRDefault="00DF5D47">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0468313"/>
      <w:docPartObj>
        <w:docPartGallery w:val="Page Numbers (Top of Page)"/>
        <w:docPartUnique/>
      </w:docPartObj>
    </w:sdtPr>
    <w:sdtEndPr/>
    <w:sdtContent>
      <w:p w14:paraId="70F9A64F" w14:textId="7F7F2F9D" w:rsidR="00DF5D47" w:rsidRDefault="00DF5D47">
        <w:pPr>
          <w:pStyle w:val="ac"/>
          <w:jc w:val="center"/>
        </w:pPr>
        <w:r>
          <w:fldChar w:fldCharType="begin"/>
        </w:r>
        <w:r>
          <w:instrText>PAGE   \* MERGEFORMAT</w:instrText>
        </w:r>
        <w:r>
          <w:fldChar w:fldCharType="separate"/>
        </w:r>
        <w:r w:rsidR="00E4230B">
          <w:rPr>
            <w:noProof/>
          </w:rPr>
          <w:t>18</w:t>
        </w:r>
        <w:r>
          <w:fldChar w:fldCharType="end"/>
        </w:r>
      </w:p>
    </w:sdtContent>
  </w:sdt>
  <w:p w14:paraId="6596F87D" w14:textId="77777777" w:rsidR="00DF5D47" w:rsidRDefault="00DF5D47">
    <w:pPr>
      <w:pStyle w:val="ac"/>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8FCB40" w14:textId="77777777" w:rsidR="00DF5D47" w:rsidRDefault="00DF5D47">
    <w:pPr>
      <w:pStyle w:val="ac"/>
      <w:jc w:val="center"/>
    </w:pPr>
    <w:r>
      <w:fldChar w:fldCharType="begin"/>
    </w:r>
    <w:r>
      <w:instrText xml:space="preserve"> PAGE   \* MERGEFORMAT </w:instrText>
    </w:r>
    <w:r>
      <w:fldChar w:fldCharType="separate"/>
    </w:r>
    <w:r>
      <w:rPr>
        <w:noProof/>
      </w:rPr>
      <w:t>48</w:t>
    </w:r>
    <w:r>
      <w:rPr>
        <w:noProof/>
      </w:rPr>
      <w:fldChar w:fldCharType="end"/>
    </w:r>
  </w:p>
  <w:p w14:paraId="0975272D" w14:textId="77777777" w:rsidR="00DF5D47" w:rsidRDefault="00DF5D47">
    <w:pPr>
      <w:pStyle w:val="ac"/>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5227579"/>
      <w:docPartObj>
        <w:docPartGallery w:val="Page Numbers (Top of Page)"/>
        <w:docPartUnique/>
      </w:docPartObj>
    </w:sdtPr>
    <w:sdtEndPr/>
    <w:sdtContent>
      <w:p w14:paraId="58C610F1" w14:textId="77777777" w:rsidR="00DF5D47" w:rsidRDefault="00DF5D47">
        <w:pPr>
          <w:pStyle w:val="ac"/>
          <w:jc w:val="center"/>
        </w:pPr>
        <w:r>
          <w:fldChar w:fldCharType="begin"/>
        </w:r>
        <w:r>
          <w:instrText>PAGE   \* MERGEFORMAT</w:instrText>
        </w:r>
        <w:r>
          <w:fldChar w:fldCharType="separate"/>
        </w:r>
        <w:r w:rsidR="00E4230B">
          <w:rPr>
            <w:noProof/>
          </w:rPr>
          <w:t>31</w:t>
        </w:r>
        <w:r>
          <w:fldChar w:fldCharType="end"/>
        </w:r>
      </w:p>
    </w:sdtContent>
  </w:sdt>
  <w:p w14:paraId="4184DC12" w14:textId="77777777" w:rsidR="00DF5D47" w:rsidRDefault="00DF5D47">
    <w:pPr>
      <w:pStyle w:val="ac"/>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6CD91A" w14:textId="77777777" w:rsidR="00DF5D47" w:rsidRDefault="00DF5D47">
    <w:pPr>
      <w:pStyle w:val="ac"/>
      <w:jc w:val="center"/>
    </w:pPr>
    <w:r>
      <w:fldChar w:fldCharType="begin"/>
    </w:r>
    <w:r>
      <w:instrText xml:space="preserve"> PAGE   \* MERGEFORMAT </w:instrText>
    </w:r>
    <w:r>
      <w:fldChar w:fldCharType="separate"/>
    </w:r>
    <w:r>
      <w:rPr>
        <w:noProof/>
      </w:rPr>
      <w:t>48</w:t>
    </w:r>
    <w:r>
      <w:rPr>
        <w:noProof/>
      </w:rPr>
      <w:fldChar w:fldCharType="end"/>
    </w:r>
  </w:p>
  <w:p w14:paraId="5CD18645" w14:textId="77777777" w:rsidR="00DF5D47" w:rsidRDefault="00DF5D47">
    <w:pPr>
      <w:pStyle w:val="ac"/>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2405807"/>
      <w:docPartObj>
        <w:docPartGallery w:val="Page Numbers (Top of Page)"/>
        <w:docPartUnique/>
      </w:docPartObj>
    </w:sdtPr>
    <w:sdtEndPr/>
    <w:sdtContent>
      <w:p w14:paraId="72E385A2" w14:textId="77777777" w:rsidR="00DF5D47" w:rsidRDefault="00DF5D47">
        <w:pPr>
          <w:pStyle w:val="ac"/>
          <w:jc w:val="center"/>
        </w:pPr>
        <w:r>
          <w:fldChar w:fldCharType="begin"/>
        </w:r>
        <w:r>
          <w:instrText>PAGE   \* MERGEFORMAT</w:instrText>
        </w:r>
        <w:r>
          <w:fldChar w:fldCharType="separate"/>
        </w:r>
        <w:r w:rsidR="00E4230B">
          <w:rPr>
            <w:noProof/>
          </w:rPr>
          <w:t>58</w:t>
        </w:r>
        <w:r>
          <w:fldChar w:fldCharType="end"/>
        </w:r>
      </w:p>
    </w:sdtContent>
  </w:sdt>
  <w:p w14:paraId="1D8A9343" w14:textId="77777777" w:rsidR="00DF5D47" w:rsidRDefault="00DF5D47">
    <w:pPr>
      <w:pStyle w:val="ac"/>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B36464" w14:textId="77777777" w:rsidR="00DF5D47" w:rsidRDefault="00DF5D47">
    <w:pPr>
      <w:pStyle w:val="ac"/>
      <w:jc w:val="center"/>
    </w:pPr>
    <w:r>
      <w:fldChar w:fldCharType="begin"/>
    </w:r>
    <w:r>
      <w:instrText xml:space="preserve"> PAGE   \* MERGEFORMAT </w:instrText>
    </w:r>
    <w:r>
      <w:fldChar w:fldCharType="separate"/>
    </w:r>
    <w:r>
      <w:rPr>
        <w:noProof/>
      </w:rPr>
      <w:t>48</w:t>
    </w:r>
    <w:r>
      <w:rPr>
        <w:noProof/>
      </w:rPr>
      <w:fldChar w:fldCharType="end"/>
    </w:r>
  </w:p>
  <w:p w14:paraId="531F40CB" w14:textId="77777777" w:rsidR="00DF5D47" w:rsidRDefault="00DF5D47">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13C9F"/>
    <w:multiLevelType w:val="hybridMultilevel"/>
    <w:tmpl w:val="C958C1AA"/>
    <w:lvl w:ilvl="0" w:tplc="1EDA110A">
      <w:numFmt w:val="bullet"/>
      <w:lvlText w:val=""/>
      <w:lvlJc w:val="left"/>
      <w:pPr>
        <w:ind w:left="609" w:hanging="360"/>
      </w:pPr>
      <w:rPr>
        <w:rFonts w:ascii="Symbol" w:eastAsia="Symbol" w:hAnsi="Symbol" w:cs="Symbol" w:hint="default"/>
        <w:b w:val="0"/>
        <w:bCs w:val="0"/>
        <w:i w:val="0"/>
        <w:iCs w:val="0"/>
        <w:spacing w:val="0"/>
        <w:w w:val="100"/>
        <w:sz w:val="24"/>
        <w:szCs w:val="24"/>
        <w:lang w:val="ru-RU" w:eastAsia="en-US" w:bidi="ar-SA"/>
      </w:rPr>
    </w:lvl>
    <w:lvl w:ilvl="1" w:tplc="267CAFB2">
      <w:numFmt w:val="bullet"/>
      <w:lvlText w:val="•"/>
      <w:lvlJc w:val="left"/>
      <w:pPr>
        <w:ind w:left="893" w:hanging="360"/>
      </w:pPr>
      <w:rPr>
        <w:rFonts w:hint="default"/>
        <w:lang w:val="ru-RU" w:eastAsia="en-US" w:bidi="ar-SA"/>
      </w:rPr>
    </w:lvl>
    <w:lvl w:ilvl="2" w:tplc="D78257AE">
      <w:numFmt w:val="bullet"/>
      <w:lvlText w:val="•"/>
      <w:lvlJc w:val="left"/>
      <w:pPr>
        <w:ind w:left="1186" w:hanging="360"/>
      </w:pPr>
      <w:rPr>
        <w:rFonts w:hint="default"/>
        <w:lang w:val="ru-RU" w:eastAsia="en-US" w:bidi="ar-SA"/>
      </w:rPr>
    </w:lvl>
    <w:lvl w:ilvl="3" w:tplc="48160376">
      <w:numFmt w:val="bullet"/>
      <w:lvlText w:val="•"/>
      <w:lvlJc w:val="left"/>
      <w:pPr>
        <w:ind w:left="1479" w:hanging="360"/>
      </w:pPr>
      <w:rPr>
        <w:rFonts w:hint="default"/>
        <w:lang w:val="ru-RU" w:eastAsia="en-US" w:bidi="ar-SA"/>
      </w:rPr>
    </w:lvl>
    <w:lvl w:ilvl="4" w:tplc="1BE8E4EA">
      <w:numFmt w:val="bullet"/>
      <w:lvlText w:val="•"/>
      <w:lvlJc w:val="left"/>
      <w:pPr>
        <w:ind w:left="1773" w:hanging="360"/>
      </w:pPr>
      <w:rPr>
        <w:rFonts w:hint="default"/>
        <w:lang w:val="ru-RU" w:eastAsia="en-US" w:bidi="ar-SA"/>
      </w:rPr>
    </w:lvl>
    <w:lvl w:ilvl="5" w:tplc="8490FBA0">
      <w:numFmt w:val="bullet"/>
      <w:lvlText w:val="•"/>
      <w:lvlJc w:val="left"/>
      <w:pPr>
        <w:ind w:left="2066" w:hanging="360"/>
      </w:pPr>
      <w:rPr>
        <w:rFonts w:hint="default"/>
        <w:lang w:val="ru-RU" w:eastAsia="en-US" w:bidi="ar-SA"/>
      </w:rPr>
    </w:lvl>
    <w:lvl w:ilvl="6" w:tplc="C8D41B18">
      <w:numFmt w:val="bullet"/>
      <w:lvlText w:val="•"/>
      <w:lvlJc w:val="left"/>
      <w:pPr>
        <w:ind w:left="2359" w:hanging="360"/>
      </w:pPr>
      <w:rPr>
        <w:rFonts w:hint="default"/>
        <w:lang w:val="ru-RU" w:eastAsia="en-US" w:bidi="ar-SA"/>
      </w:rPr>
    </w:lvl>
    <w:lvl w:ilvl="7" w:tplc="D82EEE18">
      <w:numFmt w:val="bullet"/>
      <w:lvlText w:val="•"/>
      <w:lvlJc w:val="left"/>
      <w:pPr>
        <w:ind w:left="2653" w:hanging="360"/>
      </w:pPr>
      <w:rPr>
        <w:rFonts w:hint="default"/>
        <w:lang w:val="ru-RU" w:eastAsia="en-US" w:bidi="ar-SA"/>
      </w:rPr>
    </w:lvl>
    <w:lvl w:ilvl="8" w:tplc="917CCD3C">
      <w:numFmt w:val="bullet"/>
      <w:lvlText w:val="•"/>
      <w:lvlJc w:val="left"/>
      <w:pPr>
        <w:ind w:left="2946" w:hanging="360"/>
      </w:pPr>
      <w:rPr>
        <w:rFonts w:hint="default"/>
        <w:lang w:val="ru-RU" w:eastAsia="en-US" w:bidi="ar-SA"/>
      </w:rPr>
    </w:lvl>
  </w:abstractNum>
  <w:abstractNum w:abstractNumId="1">
    <w:nsid w:val="00AE4E38"/>
    <w:multiLevelType w:val="hybridMultilevel"/>
    <w:tmpl w:val="A0D6E0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0C24768"/>
    <w:multiLevelType w:val="hybridMultilevel"/>
    <w:tmpl w:val="FF8AEB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0EB52FA"/>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1AE2897"/>
    <w:multiLevelType w:val="multilevel"/>
    <w:tmpl w:val="D3109AE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5">
    <w:nsid w:val="02233A50"/>
    <w:multiLevelType w:val="hybridMultilevel"/>
    <w:tmpl w:val="8EAA79C0"/>
    <w:lvl w:ilvl="0" w:tplc="4E183E18">
      <w:numFmt w:val="bullet"/>
      <w:lvlText w:val=""/>
      <w:lvlJc w:val="left"/>
      <w:pPr>
        <w:ind w:left="478" w:hanging="336"/>
      </w:pPr>
      <w:rPr>
        <w:rFonts w:ascii="Symbol" w:eastAsia="Symbol" w:hAnsi="Symbol" w:cs="Symbol" w:hint="default"/>
        <w:b w:val="0"/>
        <w:bCs w:val="0"/>
        <w:i w:val="0"/>
        <w:iCs w:val="0"/>
        <w:spacing w:val="0"/>
        <w:w w:val="100"/>
        <w:sz w:val="24"/>
        <w:szCs w:val="24"/>
        <w:lang w:val="ru-RU" w:eastAsia="en-US" w:bidi="ar-SA"/>
      </w:rPr>
    </w:lvl>
    <w:lvl w:ilvl="1" w:tplc="6B146BFE">
      <w:numFmt w:val="bullet"/>
      <w:lvlText w:val="•"/>
      <w:lvlJc w:val="left"/>
      <w:pPr>
        <w:ind w:left="835" w:hanging="336"/>
      </w:pPr>
      <w:rPr>
        <w:rFonts w:hint="default"/>
        <w:lang w:val="ru-RU" w:eastAsia="en-US" w:bidi="ar-SA"/>
      </w:rPr>
    </w:lvl>
    <w:lvl w:ilvl="2" w:tplc="747677D6">
      <w:numFmt w:val="bullet"/>
      <w:lvlText w:val="•"/>
      <w:lvlJc w:val="left"/>
      <w:pPr>
        <w:ind w:left="1190" w:hanging="336"/>
      </w:pPr>
      <w:rPr>
        <w:rFonts w:hint="default"/>
        <w:lang w:val="ru-RU" w:eastAsia="en-US" w:bidi="ar-SA"/>
      </w:rPr>
    </w:lvl>
    <w:lvl w:ilvl="3" w:tplc="EBCCAF8E">
      <w:numFmt w:val="bullet"/>
      <w:lvlText w:val="•"/>
      <w:lvlJc w:val="left"/>
      <w:pPr>
        <w:ind w:left="1545" w:hanging="336"/>
      </w:pPr>
      <w:rPr>
        <w:rFonts w:hint="default"/>
        <w:lang w:val="ru-RU" w:eastAsia="en-US" w:bidi="ar-SA"/>
      </w:rPr>
    </w:lvl>
    <w:lvl w:ilvl="4" w:tplc="4C1C5730">
      <w:numFmt w:val="bullet"/>
      <w:lvlText w:val="•"/>
      <w:lvlJc w:val="left"/>
      <w:pPr>
        <w:ind w:left="1900" w:hanging="336"/>
      </w:pPr>
      <w:rPr>
        <w:rFonts w:hint="default"/>
        <w:lang w:val="ru-RU" w:eastAsia="en-US" w:bidi="ar-SA"/>
      </w:rPr>
    </w:lvl>
    <w:lvl w:ilvl="5" w:tplc="42006F28">
      <w:numFmt w:val="bullet"/>
      <w:lvlText w:val="•"/>
      <w:lvlJc w:val="left"/>
      <w:pPr>
        <w:ind w:left="2255" w:hanging="336"/>
      </w:pPr>
      <w:rPr>
        <w:rFonts w:hint="default"/>
        <w:lang w:val="ru-RU" w:eastAsia="en-US" w:bidi="ar-SA"/>
      </w:rPr>
    </w:lvl>
    <w:lvl w:ilvl="6" w:tplc="BC22FE12">
      <w:numFmt w:val="bullet"/>
      <w:lvlText w:val="•"/>
      <w:lvlJc w:val="left"/>
      <w:pPr>
        <w:ind w:left="2610" w:hanging="336"/>
      </w:pPr>
      <w:rPr>
        <w:rFonts w:hint="default"/>
        <w:lang w:val="ru-RU" w:eastAsia="en-US" w:bidi="ar-SA"/>
      </w:rPr>
    </w:lvl>
    <w:lvl w:ilvl="7" w:tplc="896A52F2">
      <w:numFmt w:val="bullet"/>
      <w:lvlText w:val="•"/>
      <w:lvlJc w:val="left"/>
      <w:pPr>
        <w:ind w:left="2965" w:hanging="336"/>
      </w:pPr>
      <w:rPr>
        <w:rFonts w:hint="default"/>
        <w:lang w:val="ru-RU" w:eastAsia="en-US" w:bidi="ar-SA"/>
      </w:rPr>
    </w:lvl>
    <w:lvl w:ilvl="8" w:tplc="87D45B8E">
      <w:numFmt w:val="bullet"/>
      <w:lvlText w:val="•"/>
      <w:lvlJc w:val="left"/>
      <w:pPr>
        <w:ind w:left="3320" w:hanging="336"/>
      </w:pPr>
      <w:rPr>
        <w:rFonts w:hint="default"/>
        <w:lang w:val="ru-RU" w:eastAsia="en-US" w:bidi="ar-SA"/>
      </w:rPr>
    </w:lvl>
  </w:abstractNum>
  <w:abstractNum w:abstractNumId="6">
    <w:nsid w:val="031F5EDA"/>
    <w:multiLevelType w:val="multilevel"/>
    <w:tmpl w:val="7AEAEA58"/>
    <w:lvl w:ilvl="0">
      <w:start w:val="1"/>
      <w:numFmt w:val="decimal"/>
      <w:lvlText w:val="%1."/>
      <w:lvlJc w:val="left"/>
      <w:pPr>
        <w:ind w:left="1035" w:hanging="360"/>
      </w:pPr>
      <w:rPr>
        <w:rFonts w:hint="default"/>
      </w:rPr>
    </w:lvl>
    <w:lvl w:ilvl="1">
      <w:start w:val="2"/>
      <w:numFmt w:val="decimal"/>
      <w:isLgl/>
      <w:lvlText w:val="%1.%2."/>
      <w:lvlJc w:val="left"/>
      <w:pPr>
        <w:ind w:left="1095" w:hanging="420"/>
      </w:pPr>
      <w:rPr>
        <w:rFonts w:hint="default"/>
      </w:rPr>
    </w:lvl>
    <w:lvl w:ilvl="2">
      <w:start w:val="1"/>
      <w:numFmt w:val="decimal"/>
      <w:isLgl/>
      <w:lvlText w:val="%1.%2.%3."/>
      <w:lvlJc w:val="left"/>
      <w:pPr>
        <w:ind w:left="1395" w:hanging="720"/>
      </w:pPr>
      <w:rPr>
        <w:rFonts w:hint="default"/>
      </w:rPr>
    </w:lvl>
    <w:lvl w:ilvl="3">
      <w:start w:val="1"/>
      <w:numFmt w:val="decimal"/>
      <w:isLgl/>
      <w:lvlText w:val="%1.%2.%3.%4."/>
      <w:lvlJc w:val="left"/>
      <w:pPr>
        <w:ind w:left="1395" w:hanging="720"/>
      </w:pPr>
      <w:rPr>
        <w:rFonts w:hint="default"/>
      </w:rPr>
    </w:lvl>
    <w:lvl w:ilvl="4">
      <w:start w:val="1"/>
      <w:numFmt w:val="decimal"/>
      <w:isLgl/>
      <w:lvlText w:val="%1.%2.%3.%4.%5."/>
      <w:lvlJc w:val="left"/>
      <w:pPr>
        <w:ind w:left="1755" w:hanging="1080"/>
      </w:pPr>
      <w:rPr>
        <w:rFonts w:hint="default"/>
      </w:rPr>
    </w:lvl>
    <w:lvl w:ilvl="5">
      <w:start w:val="1"/>
      <w:numFmt w:val="decimal"/>
      <w:isLgl/>
      <w:lvlText w:val="%1.%2.%3.%4.%5.%6."/>
      <w:lvlJc w:val="left"/>
      <w:pPr>
        <w:ind w:left="1755" w:hanging="1080"/>
      </w:pPr>
      <w:rPr>
        <w:rFonts w:hint="default"/>
      </w:rPr>
    </w:lvl>
    <w:lvl w:ilvl="6">
      <w:start w:val="1"/>
      <w:numFmt w:val="decimal"/>
      <w:isLgl/>
      <w:lvlText w:val="%1.%2.%3.%4.%5.%6.%7."/>
      <w:lvlJc w:val="left"/>
      <w:pPr>
        <w:ind w:left="2115" w:hanging="1440"/>
      </w:pPr>
      <w:rPr>
        <w:rFonts w:hint="default"/>
      </w:rPr>
    </w:lvl>
    <w:lvl w:ilvl="7">
      <w:start w:val="1"/>
      <w:numFmt w:val="decimal"/>
      <w:isLgl/>
      <w:lvlText w:val="%1.%2.%3.%4.%5.%6.%7.%8."/>
      <w:lvlJc w:val="left"/>
      <w:pPr>
        <w:ind w:left="2115" w:hanging="1440"/>
      </w:pPr>
      <w:rPr>
        <w:rFonts w:hint="default"/>
      </w:rPr>
    </w:lvl>
    <w:lvl w:ilvl="8">
      <w:start w:val="1"/>
      <w:numFmt w:val="decimal"/>
      <w:isLgl/>
      <w:lvlText w:val="%1.%2.%3.%4.%5.%6.%7.%8.%9."/>
      <w:lvlJc w:val="left"/>
      <w:pPr>
        <w:ind w:left="2475" w:hanging="1800"/>
      </w:pPr>
      <w:rPr>
        <w:rFonts w:hint="default"/>
      </w:rPr>
    </w:lvl>
  </w:abstractNum>
  <w:abstractNum w:abstractNumId="7">
    <w:nsid w:val="03F740EE"/>
    <w:multiLevelType w:val="hybridMultilevel"/>
    <w:tmpl w:val="33CEDB96"/>
    <w:lvl w:ilvl="0" w:tplc="C4BA87BE">
      <w:numFmt w:val="bullet"/>
      <w:lvlText w:val=""/>
      <w:lvlJc w:val="left"/>
      <w:pPr>
        <w:ind w:left="609" w:hanging="360"/>
      </w:pPr>
      <w:rPr>
        <w:rFonts w:ascii="Symbol" w:eastAsia="Symbol" w:hAnsi="Symbol" w:cs="Symbol" w:hint="default"/>
        <w:b w:val="0"/>
        <w:bCs w:val="0"/>
        <w:i w:val="0"/>
        <w:iCs w:val="0"/>
        <w:spacing w:val="0"/>
        <w:w w:val="100"/>
        <w:sz w:val="24"/>
        <w:szCs w:val="24"/>
        <w:lang w:val="ru-RU" w:eastAsia="en-US" w:bidi="ar-SA"/>
      </w:rPr>
    </w:lvl>
    <w:lvl w:ilvl="1" w:tplc="E2D46E70">
      <w:numFmt w:val="bullet"/>
      <w:lvlText w:val="•"/>
      <w:lvlJc w:val="left"/>
      <w:pPr>
        <w:ind w:left="876" w:hanging="360"/>
      </w:pPr>
      <w:rPr>
        <w:rFonts w:hint="default"/>
        <w:lang w:val="ru-RU" w:eastAsia="en-US" w:bidi="ar-SA"/>
      </w:rPr>
    </w:lvl>
    <w:lvl w:ilvl="2" w:tplc="57F8610A">
      <w:numFmt w:val="bullet"/>
      <w:lvlText w:val="•"/>
      <w:lvlJc w:val="left"/>
      <w:pPr>
        <w:ind w:left="1152" w:hanging="360"/>
      </w:pPr>
      <w:rPr>
        <w:rFonts w:hint="default"/>
        <w:lang w:val="ru-RU" w:eastAsia="en-US" w:bidi="ar-SA"/>
      </w:rPr>
    </w:lvl>
    <w:lvl w:ilvl="3" w:tplc="1DCA4CEE">
      <w:numFmt w:val="bullet"/>
      <w:lvlText w:val="•"/>
      <w:lvlJc w:val="left"/>
      <w:pPr>
        <w:ind w:left="1428" w:hanging="360"/>
      </w:pPr>
      <w:rPr>
        <w:rFonts w:hint="default"/>
        <w:lang w:val="ru-RU" w:eastAsia="en-US" w:bidi="ar-SA"/>
      </w:rPr>
    </w:lvl>
    <w:lvl w:ilvl="4" w:tplc="A4AE118A">
      <w:numFmt w:val="bullet"/>
      <w:lvlText w:val="•"/>
      <w:lvlJc w:val="left"/>
      <w:pPr>
        <w:ind w:left="1704" w:hanging="360"/>
      </w:pPr>
      <w:rPr>
        <w:rFonts w:hint="default"/>
        <w:lang w:val="ru-RU" w:eastAsia="en-US" w:bidi="ar-SA"/>
      </w:rPr>
    </w:lvl>
    <w:lvl w:ilvl="5" w:tplc="471699A2">
      <w:numFmt w:val="bullet"/>
      <w:lvlText w:val="•"/>
      <w:lvlJc w:val="left"/>
      <w:pPr>
        <w:ind w:left="1980" w:hanging="360"/>
      </w:pPr>
      <w:rPr>
        <w:rFonts w:hint="default"/>
        <w:lang w:val="ru-RU" w:eastAsia="en-US" w:bidi="ar-SA"/>
      </w:rPr>
    </w:lvl>
    <w:lvl w:ilvl="6" w:tplc="4064A1C4">
      <w:numFmt w:val="bullet"/>
      <w:lvlText w:val="•"/>
      <w:lvlJc w:val="left"/>
      <w:pPr>
        <w:ind w:left="2256" w:hanging="360"/>
      </w:pPr>
      <w:rPr>
        <w:rFonts w:hint="default"/>
        <w:lang w:val="ru-RU" w:eastAsia="en-US" w:bidi="ar-SA"/>
      </w:rPr>
    </w:lvl>
    <w:lvl w:ilvl="7" w:tplc="5DA01EA6">
      <w:numFmt w:val="bullet"/>
      <w:lvlText w:val="•"/>
      <w:lvlJc w:val="left"/>
      <w:pPr>
        <w:ind w:left="2532" w:hanging="360"/>
      </w:pPr>
      <w:rPr>
        <w:rFonts w:hint="default"/>
        <w:lang w:val="ru-RU" w:eastAsia="en-US" w:bidi="ar-SA"/>
      </w:rPr>
    </w:lvl>
    <w:lvl w:ilvl="8" w:tplc="454CD73E">
      <w:numFmt w:val="bullet"/>
      <w:lvlText w:val="•"/>
      <w:lvlJc w:val="left"/>
      <w:pPr>
        <w:ind w:left="2808" w:hanging="360"/>
      </w:pPr>
      <w:rPr>
        <w:rFonts w:hint="default"/>
        <w:lang w:val="ru-RU" w:eastAsia="en-US" w:bidi="ar-SA"/>
      </w:rPr>
    </w:lvl>
  </w:abstractNum>
  <w:abstractNum w:abstractNumId="8">
    <w:nsid w:val="059E1CA6"/>
    <w:multiLevelType w:val="multilevel"/>
    <w:tmpl w:val="93384CB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9">
    <w:nsid w:val="08DF0B55"/>
    <w:multiLevelType w:val="hybridMultilevel"/>
    <w:tmpl w:val="F1969A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9A106A0"/>
    <w:multiLevelType w:val="hybridMultilevel"/>
    <w:tmpl w:val="97E6ECC0"/>
    <w:lvl w:ilvl="0" w:tplc="44DE4F6E">
      <w:numFmt w:val="bullet"/>
      <w:lvlText w:val=""/>
      <w:lvlJc w:val="left"/>
      <w:pPr>
        <w:ind w:left="609" w:hanging="360"/>
      </w:pPr>
      <w:rPr>
        <w:rFonts w:ascii="Symbol" w:eastAsia="Symbol" w:hAnsi="Symbol" w:cs="Symbol" w:hint="default"/>
        <w:b w:val="0"/>
        <w:bCs w:val="0"/>
        <w:i w:val="0"/>
        <w:iCs w:val="0"/>
        <w:spacing w:val="0"/>
        <w:w w:val="100"/>
        <w:sz w:val="24"/>
        <w:szCs w:val="24"/>
        <w:lang w:val="ru-RU" w:eastAsia="en-US" w:bidi="ar-SA"/>
      </w:rPr>
    </w:lvl>
    <w:lvl w:ilvl="1" w:tplc="8E468A88">
      <w:numFmt w:val="bullet"/>
      <w:lvlText w:val="•"/>
      <w:lvlJc w:val="left"/>
      <w:pPr>
        <w:ind w:left="893" w:hanging="360"/>
      </w:pPr>
      <w:rPr>
        <w:rFonts w:hint="default"/>
        <w:lang w:val="ru-RU" w:eastAsia="en-US" w:bidi="ar-SA"/>
      </w:rPr>
    </w:lvl>
    <w:lvl w:ilvl="2" w:tplc="11C27CFC">
      <w:numFmt w:val="bullet"/>
      <w:lvlText w:val="•"/>
      <w:lvlJc w:val="left"/>
      <w:pPr>
        <w:ind w:left="1186" w:hanging="360"/>
      </w:pPr>
      <w:rPr>
        <w:rFonts w:hint="default"/>
        <w:lang w:val="ru-RU" w:eastAsia="en-US" w:bidi="ar-SA"/>
      </w:rPr>
    </w:lvl>
    <w:lvl w:ilvl="3" w:tplc="50AEB3F0">
      <w:numFmt w:val="bullet"/>
      <w:lvlText w:val="•"/>
      <w:lvlJc w:val="left"/>
      <w:pPr>
        <w:ind w:left="1479" w:hanging="360"/>
      </w:pPr>
      <w:rPr>
        <w:rFonts w:hint="default"/>
        <w:lang w:val="ru-RU" w:eastAsia="en-US" w:bidi="ar-SA"/>
      </w:rPr>
    </w:lvl>
    <w:lvl w:ilvl="4" w:tplc="936C26A2">
      <w:numFmt w:val="bullet"/>
      <w:lvlText w:val="•"/>
      <w:lvlJc w:val="left"/>
      <w:pPr>
        <w:ind w:left="1773" w:hanging="360"/>
      </w:pPr>
      <w:rPr>
        <w:rFonts w:hint="default"/>
        <w:lang w:val="ru-RU" w:eastAsia="en-US" w:bidi="ar-SA"/>
      </w:rPr>
    </w:lvl>
    <w:lvl w:ilvl="5" w:tplc="988EF412">
      <w:numFmt w:val="bullet"/>
      <w:lvlText w:val="•"/>
      <w:lvlJc w:val="left"/>
      <w:pPr>
        <w:ind w:left="2066" w:hanging="360"/>
      </w:pPr>
      <w:rPr>
        <w:rFonts w:hint="default"/>
        <w:lang w:val="ru-RU" w:eastAsia="en-US" w:bidi="ar-SA"/>
      </w:rPr>
    </w:lvl>
    <w:lvl w:ilvl="6" w:tplc="017A0E34">
      <w:numFmt w:val="bullet"/>
      <w:lvlText w:val="•"/>
      <w:lvlJc w:val="left"/>
      <w:pPr>
        <w:ind w:left="2359" w:hanging="360"/>
      </w:pPr>
      <w:rPr>
        <w:rFonts w:hint="default"/>
        <w:lang w:val="ru-RU" w:eastAsia="en-US" w:bidi="ar-SA"/>
      </w:rPr>
    </w:lvl>
    <w:lvl w:ilvl="7" w:tplc="43E8A84A">
      <w:numFmt w:val="bullet"/>
      <w:lvlText w:val="•"/>
      <w:lvlJc w:val="left"/>
      <w:pPr>
        <w:ind w:left="2653" w:hanging="360"/>
      </w:pPr>
      <w:rPr>
        <w:rFonts w:hint="default"/>
        <w:lang w:val="ru-RU" w:eastAsia="en-US" w:bidi="ar-SA"/>
      </w:rPr>
    </w:lvl>
    <w:lvl w:ilvl="8" w:tplc="A7E225E4">
      <w:numFmt w:val="bullet"/>
      <w:lvlText w:val="•"/>
      <w:lvlJc w:val="left"/>
      <w:pPr>
        <w:ind w:left="2946" w:hanging="360"/>
      </w:pPr>
      <w:rPr>
        <w:rFonts w:hint="default"/>
        <w:lang w:val="ru-RU" w:eastAsia="en-US" w:bidi="ar-SA"/>
      </w:rPr>
    </w:lvl>
  </w:abstractNum>
  <w:abstractNum w:abstractNumId="11">
    <w:nsid w:val="0A034D60"/>
    <w:multiLevelType w:val="hybridMultilevel"/>
    <w:tmpl w:val="43269C80"/>
    <w:lvl w:ilvl="0" w:tplc="6442B594">
      <w:numFmt w:val="bullet"/>
      <w:lvlText w:val=""/>
      <w:lvlJc w:val="left"/>
      <w:pPr>
        <w:ind w:left="609" w:hanging="360"/>
      </w:pPr>
      <w:rPr>
        <w:rFonts w:ascii="Symbol" w:eastAsia="Symbol" w:hAnsi="Symbol" w:cs="Symbol" w:hint="default"/>
        <w:b w:val="0"/>
        <w:bCs w:val="0"/>
        <w:i w:val="0"/>
        <w:iCs w:val="0"/>
        <w:spacing w:val="0"/>
        <w:w w:val="100"/>
        <w:sz w:val="24"/>
        <w:szCs w:val="24"/>
        <w:lang w:val="ru-RU" w:eastAsia="en-US" w:bidi="ar-SA"/>
      </w:rPr>
    </w:lvl>
    <w:lvl w:ilvl="1" w:tplc="61F8013E">
      <w:numFmt w:val="bullet"/>
      <w:lvlText w:val="•"/>
      <w:lvlJc w:val="left"/>
      <w:pPr>
        <w:ind w:left="893" w:hanging="360"/>
      </w:pPr>
      <w:rPr>
        <w:rFonts w:hint="default"/>
        <w:lang w:val="ru-RU" w:eastAsia="en-US" w:bidi="ar-SA"/>
      </w:rPr>
    </w:lvl>
    <w:lvl w:ilvl="2" w:tplc="1F0E9F38">
      <w:numFmt w:val="bullet"/>
      <w:lvlText w:val="•"/>
      <w:lvlJc w:val="left"/>
      <w:pPr>
        <w:ind w:left="1186" w:hanging="360"/>
      </w:pPr>
      <w:rPr>
        <w:rFonts w:hint="default"/>
        <w:lang w:val="ru-RU" w:eastAsia="en-US" w:bidi="ar-SA"/>
      </w:rPr>
    </w:lvl>
    <w:lvl w:ilvl="3" w:tplc="C5B08536">
      <w:numFmt w:val="bullet"/>
      <w:lvlText w:val="•"/>
      <w:lvlJc w:val="left"/>
      <w:pPr>
        <w:ind w:left="1479" w:hanging="360"/>
      </w:pPr>
      <w:rPr>
        <w:rFonts w:hint="default"/>
        <w:lang w:val="ru-RU" w:eastAsia="en-US" w:bidi="ar-SA"/>
      </w:rPr>
    </w:lvl>
    <w:lvl w:ilvl="4" w:tplc="E00A6BB8">
      <w:numFmt w:val="bullet"/>
      <w:lvlText w:val="•"/>
      <w:lvlJc w:val="left"/>
      <w:pPr>
        <w:ind w:left="1773" w:hanging="360"/>
      </w:pPr>
      <w:rPr>
        <w:rFonts w:hint="default"/>
        <w:lang w:val="ru-RU" w:eastAsia="en-US" w:bidi="ar-SA"/>
      </w:rPr>
    </w:lvl>
    <w:lvl w:ilvl="5" w:tplc="EB94425C">
      <w:numFmt w:val="bullet"/>
      <w:lvlText w:val="•"/>
      <w:lvlJc w:val="left"/>
      <w:pPr>
        <w:ind w:left="2066" w:hanging="360"/>
      </w:pPr>
      <w:rPr>
        <w:rFonts w:hint="default"/>
        <w:lang w:val="ru-RU" w:eastAsia="en-US" w:bidi="ar-SA"/>
      </w:rPr>
    </w:lvl>
    <w:lvl w:ilvl="6" w:tplc="37284948">
      <w:numFmt w:val="bullet"/>
      <w:lvlText w:val="•"/>
      <w:lvlJc w:val="left"/>
      <w:pPr>
        <w:ind w:left="2359" w:hanging="360"/>
      </w:pPr>
      <w:rPr>
        <w:rFonts w:hint="default"/>
        <w:lang w:val="ru-RU" w:eastAsia="en-US" w:bidi="ar-SA"/>
      </w:rPr>
    </w:lvl>
    <w:lvl w:ilvl="7" w:tplc="DE26F14A">
      <w:numFmt w:val="bullet"/>
      <w:lvlText w:val="•"/>
      <w:lvlJc w:val="left"/>
      <w:pPr>
        <w:ind w:left="2653" w:hanging="360"/>
      </w:pPr>
      <w:rPr>
        <w:rFonts w:hint="default"/>
        <w:lang w:val="ru-RU" w:eastAsia="en-US" w:bidi="ar-SA"/>
      </w:rPr>
    </w:lvl>
    <w:lvl w:ilvl="8" w:tplc="3A10F606">
      <w:numFmt w:val="bullet"/>
      <w:lvlText w:val="•"/>
      <w:lvlJc w:val="left"/>
      <w:pPr>
        <w:ind w:left="2946" w:hanging="360"/>
      </w:pPr>
      <w:rPr>
        <w:rFonts w:hint="default"/>
        <w:lang w:val="ru-RU" w:eastAsia="en-US" w:bidi="ar-SA"/>
      </w:rPr>
    </w:lvl>
  </w:abstractNum>
  <w:abstractNum w:abstractNumId="12">
    <w:nsid w:val="0A074D6E"/>
    <w:multiLevelType w:val="hybridMultilevel"/>
    <w:tmpl w:val="6E76219E"/>
    <w:lvl w:ilvl="0" w:tplc="12CA567C">
      <w:numFmt w:val="bullet"/>
      <w:lvlText w:val=""/>
      <w:lvlJc w:val="left"/>
      <w:pPr>
        <w:ind w:left="609" w:hanging="360"/>
      </w:pPr>
      <w:rPr>
        <w:rFonts w:ascii="Symbol" w:eastAsia="Symbol" w:hAnsi="Symbol" w:cs="Symbol" w:hint="default"/>
        <w:b w:val="0"/>
        <w:bCs w:val="0"/>
        <w:i w:val="0"/>
        <w:iCs w:val="0"/>
        <w:spacing w:val="0"/>
        <w:w w:val="100"/>
        <w:sz w:val="24"/>
        <w:szCs w:val="24"/>
        <w:lang w:val="ru-RU" w:eastAsia="en-US" w:bidi="ar-SA"/>
      </w:rPr>
    </w:lvl>
    <w:lvl w:ilvl="1" w:tplc="50CAA8C6">
      <w:numFmt w:val="bullet"/>
      <w:lvlText w:val="•"/>
      <w:lvlJc w:val="left"/>
      <w:pPr>
        <w:ind w:left="893" w:hanging="360"/>
      </w:pPr>
      <w:rPr>
        <w:rFonts w:hint="default"/>
        <w:lang w:val="ru-RU" w:eastAsia="en-US" w:bidi="ar-SA"/>
      </w:rPr>
    </w:lvl>
    <w:lvl w:ilvl="2" w:tplc="1FE04F26">
      <w:numFmt w:val="bullet"/>
      <w:lvlText w:val="•"/>
      <w:lvlJc w:val="left"/>
      <w:pPr>
        <w:ind w:left="1186" w:hanging="360"/>
      </w:pPr>
      <w:rPr>
        <w:rFonts w:hint="default"/>
        <w:lang w:val="ru-RU" w:eastAsia="en-US" w:bidi="ar-SA"/>
      </w:rPr>
    </w:lvl>
    <w:lvl w:ilvl="3" w:tplc="B84E2DE0">
      <w:numFmt w:val="bullet"/>
      <w:lvlText w:val="•"/>
      <w:lvlJc w:val="left"/>
      <w:pPr>
        <w:ind w:left="1479" w:hanging="360"/>
      </w:pPr>
      <w:rPr>
        <w:rFonts w:hint="default"/>
        <w:lang w:val="ru-RU" w:eastAsia="en-US" w:bidi="ar-SA"/>
      </w:rPr>
    </w:lvl>
    <w:lvl w:ilvl="4" w:tplc="5EA8F1FC">
      <w:numFmt w:val="bullet"/>
      <w:lvlText w:val="•"/>
      <w:lvlJc w:val="left"/>
      <w:pPr>
        <w:ind w:left="1773" w:hanging="360"/>
      </w:pPr>
      <w:rPr>
        <w:rFonts w:hint="default"/>
        <w:lang w:val="ru-RU" w:eastAsia="en-US" w:bidi="ar-SA"/>
      </w:rPr>
    </w:lvl>
    <w:lvl w:ilvl="5" w:tplc="F4888CA8">
      <w:numFmt w:val="bullet"/>
      <w:lvlText w:val="•"/>
      <w:lvlJc w:val="left"/>
      <w:pPr>
        <w:ind w:left="2066" w:hanging="360"/>
      </w:pPr>
      <w:rPr>
        <w:rFonts w:hint="default"/>
        <w:lang w:val="ru-RU" w:eastAsia="en-US" w:bidi="ar-SA"/>
      </w:rPr>
    </w:lvl>
    <w:lvl w:ilvl="6" w:tplc="7BA4DF5E">
      <w:numFmt w:val="bullet"/>
      <w:lvlText w:val="•"/>
      <w:lvlJc w:val="left"/>
      <w:pPr>
        <w:ind w:left="2359" w:hanging="360"/>
      </w:pPr>
      <w:rPr>
        <w:rFonts w:hint="default"/>
        <w:lang w:val="ru-RU" w:eastAsia="en-US" w:bidi="ar-SA"/>
      </w:rPr>
    </w:lvl>
    <w:lvl w:ilvl="7" w:tplc="9996BF0A">
      <w:numFmt w:val="bullet"/>
      <w:lvlText w:val="•"/>
      <w:lvlJc w:val="left"/>
      <w:pPr>
        <w:ind w:left="2653" w:hanging="360"/>
      </w:pPr>
      <w:rPr>
        <w:rFonts w:hint="default"/>
        <w:lang w:val="ru-RU" w:eastAsia="en-US" w:bidi="ar-SA"/>
      </w:rPr>
    </w:lvl>
    <w:lvl w:ilvl="8" w:tplc="7B5E2534">
      <w:numFmt w:val="bullet"/>
      <w:lvlText w:val="•"/>
      <w:lvlJc w:val="left"/>
      <w:pPr>
        <w:ind w:left="2946" w:hanging="360"/>
      </w:pPr>
      <w:rPr>
        <w:rFonts w:hint="default"/>
        <w:lang w:val="ru-RU" w:eastAsia="en-US" w:bidi="ar-SA"/>
      </w:rPr>
    </w:lvl>
  </w:abstractNum>
  <w:abstractNum w:abstractNumId="13">
    <w:nsid w:val="0BDE02C3"/>
    <w:multiLevelType w:val="hybridMultilevel"/>
    <w:tmpl w:val="3294E1AA"/>
    <w:lvl w:ilvl="0" w:tplc="641A950A">
      <w:start w:val="1"/>
      <w:numFmt w:val="bullet"/>
      <w:lvlText w:val=""/>
      <w:lvlJc w:val="left"/>
      <w:pPr>
        <w:tabs>
          <w:tab w:val="num" w:pos="0"/>
        </w:tabs>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0DCD22F6"/>
    <w:multiLevelType w:val="hybridMultilevel"/>
    <w:tmpl w:val="F30212DE"/>
    <w:lvl w:ilvl="0" w:tplc="2DD80912">
      <w:start w:val="1"/>
      <w:numFmt w:val="decimal"/>
      <w:lvlText w:val="%1."/>
      <w:lvlJc w:val="left"/>
      <w:pPr>
        <w:ind w:left="397" w:hanging="282"/>
      </w:pPr>
      <w:rPr>
        <w:rFonts w:ascii="Times New Roman" w:eastAsia="Times New Roman" w:hAnsi="Times New Roman" w:cs="Times New Roman" w:hint="default"/>
        <w:b w:val="0"/>
        <w:bCs w:val="0"/>
        <w:i w:val="0"/>
        <w:iCs w:val="0"/>
        <w:spacing w:val="0"/>
        <w:w w:val="99"/>
        <w:sz w:val="28"/>
        <w:szCs w:val="28"/>
        <w:lang w:val="ru-RU" w:eastAsia="en-US" w:bidi="ar-SA"/>
      </w:rPr>
    </w:lvl>
    <w:lvl w:ilvl="1" w:tplc="67DA933E">
      <w:numFmt w:val="bullet"/>
      <w:lvlText w:val="•"/>
      <w:lvlJc w:val="left"/>
      <w:pPr>
        <w:ind w:left="1205" w:hanging="282"/>
      </w:pPr>
      <w:rPr>
        <w:rFonts w:hint="default"/>
        <w:lang w:val="ru-RU" w:eastAsia="en-US" w:bidi="ar-SA"/>
      </w:rPr>
    </w:lvl>
    <w:lvl w:ilvl="2" w:tplc="2AD0B3FE">
      <w:numFmt w:val="bullet"/>
      <w:lvlText w:val="•"/>
      <w:lvlJc w:val="left"/>
      <w:pPr>
        <w:ind w:left="2010" w:hanging="282"/>
      </w:pPr>
      <w:rPr>
        <w:rFonts w:hint="default"/>
        <w:lang w:val="ru-RU" w:eastAsia="en-US" w:bidi="ar-SA"/>
      </w:rPr>
    </w:lvl>
    <w:lvl w:ilvl="3" w:tplc="CEB2055E">
      <w:numFmt w:val="bullet"/>
      <w:lvlText w:val="•"/>
      <w:lvlJc w:val="left"/>
      <w:pPr>
        <w:ind w:left="2816" w:hanging="282"/>
      </w:pPr>
      <w:rPr>
        <w:rFonts w:hint="default"/>
        <w:lang w:val="ru-RU" w:eastAsia="en-US" w:bidi="ar-SA"/>
      </w:rPr>
    </w:lvl>
    <w:lvl w:ilvl="4" w:tplc="2F9A6BB0">
      <w:numFmt w:val="bullet"/>
      <w:lvlText w:val="•"/>
      <w:lvlJc w:val="left"/>
      <w:pPr>
        <w:ind w:left="3621" w:hanging="282"/>
      </w:pPr>
      <w:rPr>
        <w:rFonts w:hint="default"/>
        <w:lang w:val="ru-RU" w:eastAsia="en-US" w:bidi="ar-SA"/>
      </w:rPr>
    </w:lvl>
    <w:lvl w:ilvl="5" w:tplc="E200DEE2">
      <w:numFmt w:val="bullet"/>
      <w:lvlText w:val="•"/>
      <w:lvlJc w:val="left"/>
      <w:pPr>
        <w:ind w:left="4427" w:hanging="282"/>
      </w:pPr>
      <w:rPr>
        <w:rFonts w:hint="default"/>
        <w:lang w:val="ru-RU" w:eastAsia="en-US" w:bidi="ar-SA"/>
      </w:rPr>
    </w:lvl>
    <w:lvl w:ilvl="6" w:tplc="45C2B45A">
      <w:numFmt w:val="bullet"/>
      <w:lvlText w:val="•"/>
      <w:lvlJc w:val="left"/>
      <w:pPr>
        <w:ind w:left="5232" w:hanging="282"/>
      </w:pPr>
      <w:rPr>
        <w:rFonts w:hint="default"/>
        <w:lang w:val="ru-RU" w:eastAsia="en-US" w:bidi="ar-SA"/>
      </w:rPr>
    </w:lvl>
    <w:lvl w:ilvl="7" w:tplc="92D22A2E">
      <w:numFmt w:val="bullet"/>
      <w:lvlText w:val="•"/>
      <w:lvlJc w:val="left"/>
      <w:pPr>
        <w:ind w:left="6037" w:hanging="282"/>
      </w:pPr>
      <w:rPr>
        <w:rFonts w:hint="default"/>
        <w:lang w:val="ru-RU" w:eastAsia="en-US" w:bidi="ar-SA"/>
      </w:rPr>
    </w:lvl>
    <w:lvl w:ilvl="8" w:tplc="835AB334">
      <w:numFmt w:val="bullet"/>
      <w:lvlText w:val="•"/>
      <w:lvlJc w:val="left"/>
      <w:pPr>
        <w:ind w:left="6843" w:hanging="282"/>
      </w:pPr>
      <w:rPr>
        <w:rFonts w:hint="default"/>
        <w:lang w:val="ru-RU" w:eastAsia="en-US" w:bidi="ar-SA"/>
      </w:rPr>
    </w:lvl>
  </w:abstractNum>
  <w:abstractNum w:abstractNumId="15">
    <w:nsid w:val="0E74374C"/>
    <w:multiLevelType w:val="hybridMultilevel"/>
    <w:tmpl w:val="E6C47228"/>
    <w:lvl w:ilvl="0" w:tplc="6934497E">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6">
    <w:nsid w:val="0ECA7DA9"/>
    <w:multiLevelType w:val="hybridMultilevel"/>
    <w:tmpl w:val="29307474"/>
    <w:lvl w:ilvl="0" w:tplc="6B16B1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8">
    <w:nsid w:val="12324CF3"/>
    <w:multiLevelType w:val="hybridMultilevel"/>
    <w:tmpl w:val="84B0B790"/>
    <w:lvl w:ilvl="0" w:tplc="99E69616">
      <w:numFmt w:val="bullet"/>
      <w:lvlText w:val=""/>
      <w:lvlJc w:val="left"/>
      <w:pPr>
        <w:ind w:left="609" w:hanging="360"/>
      </w:pPr>
      <w:rPr>
        <w:rFonts w:ascii="Symbol" w:eastAsia="Symbol" w:hAnsi="Symbol" w:cs="Symbol" w:hint="default"/>
        <w:b w:val="0"/>
        <w:bCs w:val="0"/>
        <w:i w:val="0"/>
        <w:iCs w:val="0"/>
        <w:spacing w:val="0"/>
        <w:w w:val="100"/>
        <w:sz w:val="24"/>
        <w:szCs w:val="24"/>
        <w:lang w:val="ru-RU" w:eastAsia="en-US" w:bidi="ar-SA"/>
      </w:rPr>
    </w:lvl>
    <w:lvl w:ilvl="1" w:tplc="5BF8C6CE">
      <w:numFmt w:val="bullet"/>
      <w:lvlText w:val="•"/>
      <w:lvlJc w:val="left"/>
      <w:pPr>
        <w:ind w:left="893" w:hanging="360"/>
      </w:pPr>
      <w:rPr>
        <w:rFonts w:hint="default"/>
        <w:lang w:val="ru-RU" w:eastAsia="en-US" w:bidi="ar-SA"/>
      </w:rPr>
    </w:lvl>
    <w:lvl w:ilvl="2" w:tplc="546AD3BA">
      <w:numFmt w:val="bullet"/>
      <w:lvlText w:val="•"/>
      <w:lvlJc w:val="left"/>
      <w:pPr>
        <w:ind w:left="1186" w:hanging="360"/>
      </w:pPr>
      <w:rPr>
        <w:rFonts w:hint="default"/>
        <w:lang w:val="ru-RU" w:eastAsia="en-US" w:bidi="ar-SA"/>
      </w:rPr>
    </w:lvl>
    <w:lvl w:ilvl="3" w:tplc="FD52C9AA">
      <w:numFmt w:val="bullet"/>
      <w:lvlText w:val="•"/>
      <w:lvlJc w:val="left"/>
      <w:pPr>
        <w:ind w:left="1479" w:hanging="360"/>
      </w:pPr>
      <w:rPr>
        <w:rFonts w:hint="default"/>
        <w:lang w:val="ru-RU" w:eastAsia="en-US" w:bidi="ar-SA"/>
      </w:rPr>
    </w:lvl>
    <w:lvl w:ilvl="4" w:tplc="2410F95E">
      <w:numFmt w:val="bullet"/>
      <w:lvlText w:val="•"/>
      <w:lvlJc w:val="left"/>
      <w:pPr>
        <w:ind w:left="1773" w:hanging="360"/>
      </w:pPr>
      <w:rPr>
        <w:rFonts w:hint="default"/>
        <w:lang w:val="ru-RU" w:eastAsia="en-US" w:bidi="ar-SA"/>
      </w:rPr>
    </w:lvl>
    <w:lvl w:ilvl="5" w:tplc="2C2012E0">
      <w:numFmt w:val="bullet"/>
      <w:lvlText w:val="•"/>
      <w:lvlJc w:val="left"/>
      <w:pPr>
        <w:ind w:left="2066" w:hanging="360"/>
      </w:pPr>
      <w:rPr>
        <w:rFonts w:hint="default"/>
        <w:lang w:val="ru-RU" w:eastAsia="en-US" w:bidi="ar-SA"/>
      </w:rPr>
    </w:lvl>
    <w:lvl w:ilvl="6" w:tplc="797ABBD0">
      <w:numFmt w:val="bullet"/>
      <w:lvlText w:val="•"/>
      <w:lvlJc w:val="left"/>
      <w:pPr>
        <w:ind w:left="2359" w:hanging="360"/>
      </w:pPr>
      <w:rPr>
        <w:rFonts w:hint="default"/>
        <w:lang w:val="ru-RU" w:eastAsia="en-US" w:bidi="ar-SA"/>
      </w:rPr>
    </w:lvl>
    <w:lvl w:ilvl="7" w:tplc="9E66350E">
      <w:numFmt w:val="bullet"/>
      <w:lvlText w:val="•"/>
      <w:lvlJc w:val="left"/>
      <w:pPr>
        <w:ind w:left="2653" w:hanging="360"/>
      </w:pPr>
      <w:rPr>
        <w:rFonts w:hint="default"/>
        <w:lang w:val="ru-RU" w:eastAsia="en-US" w:bidi="ar-SA"/>
      </w:rPr>
    </w:lvl>
    <w:lvl w:ilvl="8" w:tplc="DFBE0424">
      <w:numFmt w:val="bullet"/>
      <w:lvlText w:val="•"/>
      <w:lvlJc w:val="left"/>
      <w:pPr>
        <w:ind w:left="2946" w:hanging="360"/>
      </w:pPr>
      <w:rPr>
        <w:rFonts w:hint="default"/>
        <w:lang w:val="ru-RU" w:eastAsia="en-US" w:bidi="ar-SA"/>
      </w:rPr>
    </w:lvl>
  </w:abstractNum>
  <w:abstractNum w:abstractNumId="19">
    <w:nsid w:val="1242223B"/>
    <w:multiLevelType w:val="hybridMultilevel"/>
    <w:tmpl w:val="D212A260"/>
    <w:lvl w:ilvl="0" w:tplc="6B16B1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13EE3A4B"/>
    <w:multiLevelType w:val="hybridMultilevel"/>
    <w:tmpl w:val="F9D4F394"/>
    <w:lvl w:ilvl="0" w:tplc="191821FC">
      <w:numFmt w:val="bullet"/>
      <w:lvlText w:val=""/>
      <w:lvlJc w:val="left"/>
      <w:pPr>
        <w:ind w:left="423" w:hanging="360"/>
      </w:pPr>
      <w:rPr>
        <w:rFonts w:ascii="Symbol" w:eastAsia="Symbol" w:hAnsi="Symbol" w:cs="Symbol" w:hint="default"/>
        <w:b w:val="0"/>
        <w:bCs w:val="0"/>
        <w:i w:val="0"/>
        <w:iCs w:val="0"/>
        <w:spacing w:val="0"/>
        <w:w w:val="100"/>
        <w:sz w:val="24"/>
        <w:szCs w:val="24"/>
        <w:lang w:val="ru-RU" w:eastAsia="en-US" w:bidi="ar-SA"/>
      </w:rPr>
    </w:lvl>
    <w:lvl w:ilvl="1" w:tplc="2844287C">
      <w:numFmt w:val="bullet"/>
      <w:lvlText w:val="•"/>
      <w:lvlJc w:val="left"/>
      <w:pPr>
        <w:ind w:left="931" w:hanging="360"/>
      </w:pPr>
      <w:rPr>
        <w:rFonts w:hint="default"/>
        <w:lang w:val="ru-RU" w:eastAsia="en-US" w:bidi="ar-SA"/>
      </w:rPr>
    </w:lvl>
    <w:lvl w:ilvl="2" w:tplc="AAE8251E">
      <w:numFmt w:val="bullet"/>
      <w:lvlText w:val="•"/>
      <w:lvlJc w:val="left"/>
      <w:pPr>
        <w:ind w:left="1443" w:hanging="360"/>
      </w:pPr>
      <w:rPr>
        <w:rFonts w:hint="default"/>
        <w:lang w:val="ru-RU" w:eastAsia="en-US" w:bidi="ar-SA"/>
      </w:rPr>
    </w:lvl>
    <w:lvl w:ilvl="3" w:tplc="4E6262EA">
      <w:numFmt w:val="bullet"/>
      <w:lvlText w:val="•"/>
      <w:lvlJc w:val="left"/>
      <w:pPr>
        <w:ind w:left="1955" w:hanging="360"/>
      </w:pPr>
      <w:rPr>
        <w:rFonts w:hint="default"/>
        <w:lang w:val="ru-RU" w:eastAsia="en-US" w:bidi="ar-SA"/>
      </w:rPr>
    </w:lvl>
    <w:lvl w:ilvl="4" w:tplc="3C169E50">
      <w:numFmt w:val="bullet"/>
      <w:lvlText w:val="•"/>
      <w:lvlJc w:val="left"/>
      <w:pPr>
        <w:ind w:left="2467" w:hanging="360"/>
      </w:pPr>
      <w:rPr>
        <w:rFonts w:hint="default"/>
        <w:lang w:val="ru-RU" w:eastAsia="en-US" w:bidi="ar-SA"/>
      </w:rPr>
    </w:lvl>
    <w:lvl w:ilvl="5" w:tplc="09C40542">
      <w:numFmt w:val="bullet"/>
      <w:lvlText w:val="•"/>
      <w:lvlJc w:val="left"/>
      <w:pPr>
        <w:ind w:left="2979" w:hanging="360"/>
      </w:pPr>
      <w:rPr>
        <w:rFonts w:hint="default"/>
        <w:lang w:val="ru-RU" w:eastAsia="en-US" w:bidi="ar-SA"/>
      </w:rPr>
    </w:lvl>
    <w:lvl w:ilvl="6" w:tplc="118475EA">
      <w:numFmt w:val="bullet"/>
      <w:lvlText w:val="•"/>
      <w:lvlJc w:val="left"/>
      <w:pPr>
        <w:ind w:left="3490" w:hanging="360"/>
      </w:pPr>
      <w:rPr>
        <w:rFonts w:hint="default"/>
        <w:lang w:val="ru-RU" w:eastAsia="en-US" w:bidi="ar-SA"/>
      </w:rPr>
    </w:lvl>
    <w:lvl w:ilvl="7" w:tplc="340AAFCC">
      <w:numFmt w:val="bullet"/>
      <w:lvlText w:val="•"/>
      <w:lvlJc w:val="left"/>
      <w:pPr>
        <w:ind w:left="4002" w:hanging="360"/>
      </w:pPr>
      <w:rPr>
        <w:rFonts w:hint="default"/>
        <w:lang w:val="ru-RU" w:eastAsia="en-US" w:bidi="ar-SA"/>
      </w:rPr>
    </w:lvl>
    <w:lvl w:ilvl="8" w:tplc="9EDA8140">
      <w:numFmt w:val="bullet"/>
      <w:lvlText w:val="•"/>
      <w:lvlJc w:val="left"/>
      <w:pPr>
        <w:ind w:left="4514" w:hanging="360"/>
      </w:pPr>
      <w:rPr>
        <w:rFonts w:hint="default"/>
        <w:lang w:val="ru-RU" w:eastAsia="en-US" w:bidi="ar-SA"/>
      </w:rPr>
    </w:lvl>
  </w:abstractNum>
  <w:abstractNum w:abstractNumId="21">
    <w:nsid w:val="14CC7CDA"/>
    <w:multiLevelType w:val="hybridMultilevel"/>
    <w:tmpl w:val="29005C8A"/>
    <w:lvl w:ilvl="0" w:tplc="8C6A46DE">
      <w:numFmt w:val="bullet"/>
      <w:lvlText w:val=""/>
      <w:lvlJc w:val="left"/>
      <w:pPr>
        <w:ind w:left="609" w:hanging="360"/>
      </w:pPr>
      <w:rPr>
        <w:rFonts w:ascii="Symbol" w:eastAsia="Symbol" w:hAnsi="Symbol" w:cs="Symbol" w:hint="default"/>
        <w:b w:val="0"/>
        <w:bCs w:val="0"/>
        <w:i w:val="0"/>
        <w:iCs w:val="0"/>
        <w:spacing w:val="0"/>
        <w:w w:val="100"/>
        <w:sz w:val="24"/>
        <w:szCs w:val="24"/>
        <w:lang w:val="ru-RU" w:eastAsia="en-US" w:bidi="ar-SA"/>
      </w:rPr>
    </w:lvl>
    <w:lvl w:ilvl="1" w:tplc="25C68B72">
      <w:numFmt w:val="bullet"/>
      <w:lvlText w:val="•"/>
      <w:lvlJc w:val="left"/>
      <w:pPr>
        <w:ind w:left="876" w:hanging="360"/>
      </w:pPr>
      <w:rPr>
        <w:rFonts w:hint="default"/>
        <w:lang w:val="ru-RU" w:eastAsia="en-US" w:bidi="ar-SA"/>
      </w:rPr>
    </w:lvl>
    <w:lvl w:ilvl="2" w:tplc="01B49C8A">
      <w:numFmt w:val="bullet"/>
      <w:lvlText w:val="•"/>
      <w:lvlJc w:val="left"/>
      <w:pPr>
        <w:ind w:left="1152" w:hanging="360"/>
      </w:pPr>
      <w:rPr>
        <w:rFonts w:hint="default"/>
        <w:lang w:val="ru-RU" w:eastAsia="en-US" w:bidi="ar-SA"/>
      </w:rPr>
    </w:lvl>
    <w:lvl w:ilvl="3" w:tplc="C59ED1E6">
      <w:numFmt w:val="bullet"/>
      <w:lvlText w:val="•"/>
      <w:lvlJc w:val="left"/>
      <w:pPr>
        <w:ind w:left="1428" w:hanging="360"/>
      </w:pPr>
      <w:rPr>
        <w:rFonts w:hint="default"/>
        <w:lang w:val="ru-RU" w:eastAsia="en-US" w:bidi="ar-SA"/>
      </w:rPr>
    </w:lvl>
    <w:lvl w:ilvl="4" w:tplc="0A52448E">
      <w:numFmt w:val="bullet"/>
      <w:lvlText w:val="•"/>
      <w:lvlJc w:val="left"/>
      <w:pPr>
        <w:ind w:left="1704" w:hanging="360"/>
      </w:pPr>
      <w:rPr>
        <w:rFonts w:hint="default"/>
        <w:lang w:val="ru-RU" w:eastAsia="en-US" w:bidi="ar-SA"/>
      </w:rPr>
    </w:lvl>
    <w:lvl w:ilvl="5" w:tplc="792E6724">
      <w:numFmt w:val="bullet"/>
      <w:lvlText w:val="•"/>
      <w:lvlJc w:val="left"/>
      <w:pPr>
        <w:ind w:left="1980" w:hanging="360"/>
      </w:pPr>
      <w:rPr>
        <w:rFonts w:hint="default"/>
        <w:lang w:val="ru-RU" w:eastAsia="en-US" w:bidi="ar-SA"/>
      </w:rPr>
    </w:lvl>
    <w:lvl w:ilvl="6" w:tplc="318ADE3E">
      <w:numFmt w:val="bullet"/>
      <w:lvlText w:val="•"/>
      <w:lvlJc w:val="left"/>
      <w:pPr>
        <w:ind w:left="2256" w:hanging="360"/>
      </w:pPr>
      <w:rPr>
        <w:rFonts w:hint="default"/>
        <w:lang w:val="ru-RU" w:eastAsia="en-US" w:bidi="ar-SA"/>
      </w:rPr>
    </w:lvl>
    <w:lvl w:ilvl="7" w:tplc="9F8C585A">
      <w:numFmt w:val="bullet"/>
      <w:lvlText w:val="•"/>
      <w:lvlJc w:val="left"/>
      <w:pPr>
        <w:ind w:left="2532" w:hanging="360"/>
      </w:pPr>
      <w:rPr>
        <w:rFonts w:hint="default"/>
        <w:lang w:val="ru-RU" w:eastAsia="en-US" w:bidi="ar-SA"/>
      </w:rPr>
    </w:lvl>
    <w:lvl w:ilvl="8" w:tplc="C96CD482">
      <w:numFmt w:val="bullet"/>
      <w:lvlText w:val="•"/>
      <w:lvlJc w:val="left"/>
      <w:pPr>
        <w:ind w:left="2808" w:hanging="360"/>
      </w:pPr>
      <w:rPr>
        <w:rFonts w:hint="default"/>
        <w:lang w:val="ru-RU" w:eastAsia="en-US" w:bidi="ar-SA"/>
      </w:rPr>
    </w:lvl>
  </w:abstractNum>
  <w:abstractNum w:abstractNumId="22">
    <w:nsid w:val="164A433A"/>
    <w:multiLevelType w:val="hybridMultilevel"/>
    <w:tmpl w:val="A774806E"/>
    <w:lvl w:ilvl="0" w:tplc="87868182">
      <w:numFmt w:val="bullet"/>
      <w:lvlText w:val=""/>
      <w:lvlJc w:val="left"/>
      <w:pPr>
        <w:ind w:left="609" w:hanging="360"/>
      </w:pPr>
      <w:rPr>
        <w:rFonts w:ascii="Symbol" w:eastAsia="Symbol" w:hAnsi="Symbol" w:cs="Symbol" w:hint="default"/>
        <w:b w:val="0"/>
        <w:bCs w:val="0"/>
        <w:i w:val="0"/>
        <w:iCs w:val="0"/>
        <w:spacing w:val="0"/>
        <w:w w:val="100"/>
        <w:sz w:val="24"/>
        <w:szCs w:val="24"/>
        <w:lang w:val="ru-RU" w:eastAsia="en-US" w:bidi="ar-SA"/>
      </w:rPr>
    </w:lvl>
    <w:lvl w:ilvl="1" w:tplc="D876B70E">
      <w:numFmt w:val="bullet"/>
      <w:lvlText w:val="•"/>
      <w:lvlJc w:val="left"/>
      <w:pPr>
        <w:ind w:left="893" w:hanging="360"/>
      </w:pPr>
      <w:rPr>
        <w:rFonts w:hint="default"/>
        <w:lang w:val="ru-RU" w:eastAsia="en-US" w:bidi="ar-SA"/>
      </w:rPr>
    </w:lvl>
    <w:lvl w:ilvl="2" w:tplc="33084A52">
      <w:numFmt w:val="bullet"/>
      <w:lvlText w:val="•"/>
      <w:lvlJc w:val="left"/>
      <w:pPr>
        <w:ind w:left="1186" w:hanging="360"/>
      </w:pPr>
      <w:rPr>
        <w:rFonts w:hint="default"/>
        <w:lang w:val="ru-RU" w:eastAsia="en-US" w:bidi="ar-SA"/>
      </w:rPr>
    </w:lvl>
    <w:lvl w:ilvl="3" w:tplc="BFCA3460">
      <w:numFmt w:val="bullet"/>
      <w:lvlText w:val="•"/>
      <w:lvlJc w:val="left"/>
      <w:pPr>
        <w:ind w:left="1479" w:hanging="360"/>
      </w:pPr>
      <w:rPr>
        <w:rFonts w:hint="default"/>
        <w:lang w:val="ru-RU" w:eastAsia="en-US" w:bidi="ar-SA"/>
      </w:rPr>
    </w:lvl>
    <w:lvl w:ilvl="4" w:tplc="D87CD00E">
      <w:numFmt w:val="bullet"/>
      <w:lvlText w:val="•"/>
      <w:lvlJc w:val="left"/>
      <w:pPr>
        <w:ind w:left="1773" w:hanging="360"/>
      </w:pPr>
      <w:rPr>
        <w:rFonts w:hint="default"/>
        <w:lang w:val="ru-RU" w:eastAsia="en-US" w:bidi="ar-SA"/>
      </w:rPr>
    </w:lvl>
    <w:lvl w:ilvl="5" w:tplc="2128678E">
      <w:numFmt w:val="bullet"/>
      <w:lvlText w:val="•"/>
      <w:lvlJc w:val="left"/>
      <w:pPr>
        <w:ind w:left="2066" w:hanging="360"/>
      </w:pPr>
      <w:rPr>
        <w:rFonts w:hint="default"/>
        <w:lang w:val="ru-RU" w:eastAsia="en-US" w:bidi="ar-SA"/>
      </w:rPr>
    </w:lvl>
    <w:lvl w:ilvl="6" w:tplc="165C41DA">
      <w:numFmt w:val="bullet"/>
      <w:lvlText w:val="•"/>
      <w:lvlJc w:val="left"/>
      <w:pPr>
        <w:ind w:left="2359" w:hanging="360"/>
      </w:pPr>
      <w:rPr>
        <w:rFonts w:hint="default"/>
        <w:lang w:val="ru-RU" w:eastAsia="en-US" w:bidi="ar-SA"/>
      </w:rPr>
    </w:lvl>
    <w:lvl w:ilvl="7" w:tplc="D710FEB6">
      <w:numFmt w:val="bullet"/>
      <w:lvlText w:val="•"/>
      <w:lvlJc w:val="left"/>
      <w:pPr>
        <w:ind w:left="2653" w:hanging="360"/>
      </w:pPr>
      <w:rPr>
        <w:rFonts w:hint="default"/>
        <w:lang w:val="ru-RU" w:eastAsia="en-US" w:bidi="ar-SA"/>
      </w:rPr>
    </w:lvl>
    <w:lvl w:ilvl="8" w:tplc="21447366">
      <w:numFmt w:val="bullet"/>
      <w:lvlText w:val="•"/>
      <w:lvlJc w:val="left"/>
      <w:pPr>
        <w:ind w:left="2946" w:hanging="360"/>
      </w:pPr>
      <w:rPr>
        <w:rFonts w:hint="default"/>
        <w:lang w:val="ru-RU" w:eastAsia="en-US" w:bidi="ar-SA"/>
      </w:rPr>
    </w:lvl>
  </w:abstractNum>
  <w:abstractNum w:abstractNumId="23">
    <w:nsid w:val="169760FD"/>
    <w:multiLevelType w:val="hybridMultilevel"/>
    <w:tmpl w:val="1AF8FECC"/>
    <w:lvl w:ilvl="0" w:tplc="8B90A64A">
      <w:numFmt w:val="bullet"/>
      <w:lvlText w:val=""/>
      <w:lvlJc w:val="left"/>
      <w:pPr>
        <w:ind w:left="609" w:hanging="360"/>
      </w:pPr>
      <w:rPr>
        <w:rFonts w:ascii="Symbol" w:eastAsia="Symbol" w:hAnsi="Symbol" w:cs="Symbol" w:hint="default"/>
        <w:b w:val="0"/>
        <w:bCs w:val="0"/>
        <w:i w:val="0"/>
        <w:iCs w:val="0"/>
        <w:spacing w:val="0"/>
        <w:w w:val="100"/>
        <w:sz w:val="24"/>
        <w:szCs w:val="24"/>
        <w:lang w:val="ru-RU" w:eastAsia="en-US" w:bidi="ar-SA"/>
      </w:rPr>
    </w:lvl>
    <w:lvl w:ilvl="1" w:tplc="F56CE872">
      <w:numFmt w:val="bullet"/>
      <w:lvlText w:val="•"/>
      <w:lvlJc w:val="left"/>
      <w:pPr>
        <w:ind w:left="893" w:hanging="360"/>
      </w:pPr>
      <w:rPr>
        <w:rFonts w:hint="default"/>
        <w:lang w:val="ru-RU" w:eastAsia="en-US" w:bidi="ar-SA"/>
      </w:rPr>
    </w:lvl>
    <w:lvl w:ilvl="2" w:tplc="DB8E9434">
      <w:numFmt w:val="bullet"/>
      <w:lvlText w:val="•"/>
      <w:lvlJc w:val="left"/>
      <w:pPr>
        <w:ind w:left="1186" w:hanging="360"/>
      </w:pPr>
      <w:rPr>
        <w:rFonts w:hint="default"/>
        <w:lang w:val="ru-RU" w:eastAsia="en-US" w:bidi="ar-SA"/>
      </w:rPr>
    </w:lvl>
    <w:lvl w:ilvl="3" w:tplc="1E1EE734">
      <w:numFmt w:val="bullet"/>
      <w:lvlText w:val="•"/>
      <w:lvlJc w:val="left"/>
      <w:pPr>
        <w:ind w:left="1479" w:hanging="360"/>
      </w:pPr>
      <w:rPr>
        <w:rFonts w:hint="default"/>
        <w:lang w:val="ru-RU" w:eastAsia="en-US" w:bidi="ar-SA"/>
      </w:rPr>
    </w:lvl>
    <w:lvl w:ilvl="4" w:tplc="71C87E7C">
      <w:numFmt w:val="bullet"/>
      <w:lvlText w:val="•"/>
      <w:lvlJc w:val="left"/>
      <w:pPr>
        <w:ind w:left="1773" w:hanging="360"/>
      </w:pPr>
      <w:rPr>
        <w:rFonts w:hint="default"/>
        <w:lang w:val="ru-RU" w:eastAsia="en-US" w:bidi="ar-SA"/>
      </w:rPr>
    </w:lvl>
    <w:lvl w:ilvl="5" w:tplc="EC9CA592">
      <w:numFmt w:val="bullet"/>
      <w:lvlText w:val="•"/>
      <w:lvlJc w:val="left"/>
      <w:pPr>
        <w:ind w:left="2066" w:hanging="360"/>
      </w:pPr>
      <w:rPr>
        <w:rFonts w:hint="default"/>
        <w:lang w:val="ru-RU" w:eastAsia="en-US" w:bidi="ar-SA"/>
      </w:rPr>
    </w:lvl>
    <w:lvl w:ilvl="6" w:tplc="73644DFA">
      <w:numFmt w:val="bullet"/>
      <w:lvlText w:val="•"/>
      <w:lvlJc w:val="left"/>
      <w:pPr>
        <w:ind w:left="2359" w:hanging="360"/>
      </w:pPr>
      <w:rPr>
        <w:rFonts w:hint="default"/>
        <w:lang w:val="ru-RU" w:eastAsia="en-US" w:bidi="ar-SA"/>
      </w:rPr>
    </w:lvl>
    <w:lvl w:ilvl="7" w:tplc="DF3CBB66">
      <w:numFmt w:val="bullet"/>
      <w:lvlText w:val="•"/>
      <w:lvlJc w:val="left"/>
      <w:pPr>
        <w:ind w:left="2653" w:hanging="360"/>
      </w:pPr>
      <w:rPr>
        <w:rFonts w:hint="default"/>
        <w:lang w:val="ru-RU" w:eastAsia="en-US" w:bidi="ar-SA"/>
      </w:rPr>
    </w:lvl>
    <w:lvl w:ilvl="8" w:tplc="B9601430">
      <w:numFmt w:val="bullet"/>
      <w:lvlText w:val="•"/>
      <w:lvlJc w:val="left"/>
      <w:pPr>
        <w:ind w:left="2946" w:hanging="360"/>
      </w:pPr>
      <w:rPr>
        <w:rFonts w:hint="default"/>
        <w:lang w:val="ru-RU" w:eastAsia="en-US" w:bidi="ar-SA"/>
      </w:rPr>
    </w:lvl>
  </w:abstractNum>
  <w:abstractNum w:abstractNumId="24">
    <w:nsid w:val="16BA21E0"/>
    <w:multiLevelType w:val="hybridMultilevel"/>
    <w:tmpl w:val="7B46BF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729330A"/>
    <w:multiLevelType w:val="hybridMultilevel"/>
    <w:tmpl w:val="8DBAC1D0"/>
    <w:lvl w:ilvl="0" w:tplc="65B6902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17FE2BA7"/>
    <w:multiLevelType w:val="hybridMultilevel"/>
    <w:tmpl w:val="CD3C23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19D8224D"/>
    <w:multiLevelType w:val="hybridMultilevel"/>
    <w:tmpl w:val="2474EA44"/>
    <w:lvl w:ilvl="0" w:tplc="D056EB16">
      <w:numFmt w:val="bullet"/>
      <w:lvlText w:val=""/>
      <w:lvlJc w:val="left"/>
      <w:pPr>
        <w:ind w:left="609" w:hanging="360"/>
      </w:pPr>
      <w:rPr>
        <w:rFonts w:ascii="Symbol" w:eastAsia="Symbol" w:hAnsi="Symbol" w:cs="Symbol" w:hint="default"/>
        <w:b w:val="0"/>
        <w:bCs w:val="0"/>
        <w:i w:val="0"/>
        <w:iCs w:val="0"/>
        <w:spacing w:val="0"/>
        <w:w w:val="100"/>
        <w:sz w:val="24"/>
        <w:szCs w:val="24"/>
        <w:lang w:val="ru-RU" w:eastAsia="en-US" w:bidi="ar-SA"/>
      </w:rPr>
    </w:lvl>
    <w:lvl w:ilvl="1" w:tplc="36F0EC5C">
      <w:numFmt w:val="bullet"/>
      <w:lvlText w:val="•"/>
      <w:lvlJc w:val="left"/>
      <w:pPr>
        <w:ind w:left="876" w:hanging="360"/>
      </w:pPr>
      <w:rPr>
        <w:rFonts w:hint="default"/>
        <w:lang w:val="ru-RU" w:eastAsia="en-US" w:bidi="ar-SA"/>
      </w:rPr>
    </w:lvl>
    <w:lvl w:ilvl="2" w:tplc="1C0685F2">
      <w:numFmt w:val="bullet"/>
      <w:lvlText w:val="•"/>
      <w:lvlJc w:val="left"/>
      <w:pPr>
        <w:ind w:left="1152" w:hanging="360"/>
      </w:pPr>
      <w:rPr>
        <w:rFonts w:hint="default"/>
        <w:lang w:val="ru-RU" w:eastAsia="en-US" w:bidi="ar-SA"/>
      </w:rPr>
    </w:lvl>
    <w:lvl w:ilvl="3" w:tplc="0CC432B8">
      <w:numFmt w:val="bullet"/>
      <w:lvlText w:val="•"/>
      <w:lvlJc w:val="left"/>
      <w:pPr>
        <w:ind w:left="1428" w:hanging="360"/>
      </w:pPr>
      <w:rPr>
        <w:rFonts w:hint="default"/>
        <w:lang w:val="ru-RU" w:eastAsia="en-US" w:bidi="ar-SA"/>
      </w:rPr>
    </w:lvl>
    <w:lvl w:ilvl="4" w:tplc="2F88BD00">
      <w:numFmt w:val="bullet"/>
      <w:lvlText w:val="•"/>
      <w:lvlJc w:val="left"/>
      <w:pPr>
        <w:ind w:left="1704" w:hanging="360"/>
      </w:pPr>
      <w:rPr>
        <w:rFonts w:hint="default"/>
        <w:lang w:val="ru-RU" w:eastAsia="en-US" w:bidi="ar-SA"/>
      </w:rPr>
    </w:lvl>
    <w:lvl w:ilvl="5" w:tplc="507E7EA6">
      <w:numFmt w:val="bullet"/>
      <w:lvlText w:val="•"/>
      <w:lvlJc w:val="left"/>
      <w:pPr>
        <w:ind w:left="1980" w:hanging="360"/>
      </w:pPr>
      <w:rPr>
        <w:rFonts w:hint="default"/>
        <w:lang w:val="ru-RU" w:eastAsia="en-US" w:bidi="ar-SA"/>
      </w:rPr>
    </w:lvl>
    <w:lvl w:ilvl="6" w:tplc="1152FCDC">
      <w:numFmt w:val="bullet"/>
      <w:lvlText w:val="•"/>
      <w:lvlJc w:val="left"/>
      <w:pPr>
        <w:ind w:left="2256" w:hanging="360"/>
      </w:pPr>
      <w:rPr>
        <w:rFonts w:hint="default"/>
        <w:lang w:val="ru-RU" w:eastAsia="en-US" w:bidi="ar-SA"/>
      </w:rPr>
    </w:lvl>
    <w:lvl w:ilvl="7" w:tplc="2ED4E698">
      <w:numFmt w:val="bullet"/>
      <w:lvlText w:val="•"/>
      <w:lvlJc w:val="left"/>
      <w:pPr>
        <w:ind w:left="2532" w:hanging="360"/>
      </w:pPr>
      <w:rPr>
        <w:rFonts w:hint="default"/>
        <w:lang w:val="ru-RU" w:eastAsia="en-US" w:bidi="ar-SA"/>
      </w:rPr>
    </w:lvl>
    <w:lvl w:ilvl="8" w:tplc="0C28CC36">
      <w:numFmt w:val="bullet"/>
      <w:lvlText w:val="•"/>
      <w:lvlJc w:val="left"/>
      <w:pPr>
        <w:ind w:left="2808" w:hanging="360"/>
      </w:pPr>
      <w:rPr>
        <w:rFonts w:hint="default"/>
        <w:lang w:val="ru-RU" w:eastAsia="en-US" w:bidi="ar-SA"/>
      </w:rPr>
    </w:lvl>
  </w:abstractNum>
  <w:abstractNum w:abstractNumId="28">
    <w:nsid w:val="1A4336F8"/>
    <w:multiLevelType w:val="hybridMultilevel"/>
    <w:tmpl w:val="F190C6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1A4F71A3"/>
    <w:multiLevelType w:val="multilevel"/>
    <w:tmpl w:val="70DE80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1A6B40AF"/>
    <w:multiLevelType w:val="hybridMultilevel"/>
    <w:tmpl w:val="89424734"/>
    <w:lvl w:ilvl="0" w:tplc="65B6902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1A933DF1"/>
    <w:multiLevelType w:val="hybridMultilevel"/>
    <w:tmpl w:val="0F48934C"/>
    <w:lvl w:ilvl="0" w:tplc="40EC1F86">
      <w:numFmt w:val="bullet"/>
      <w:lvlText w:val=""/>
      <w:lvlJc w:val="left"/>
      <w:pPr>
        <w:ind w:left="609" w:hanging="360"/>
      </w:pPr>
      <w:rPr>
        <w:rFonts w:ascii="Symbol" w:eastAsia="Symbol" w:hAnsi="Symbol" w:cs="Symbol" w:hint="default"/>
        <w:b w:val="0"/>
        <w:bCs w:val="0"/>
        <w:i w:val="0"/>
        <w:iCs w:val="0"/>
        <w:spacing w:val="0"/>
        <w:w w:val="100"/>
        <w:sz w:val="24"/>
        <w:szCs w:val="24"/>
        <w:lang w:val="ru-RU" w:eastAsia="en-US" w:bidi="ar-SA"/>
      </w:rPr>
    </w:lvl>
    <w:lvl w:ilvl="1" w:tplc="9D7C093C">
      <w:numFmt w:val="bullet"/>
      <w:lvlText w:val="•"/>
      <w:lvlJc w:val="left"/>
      <w:pPr>
        <w:ind w:left="893" w:hanging="360"/>
      </w:pPr>
      <w:rPr>
        <w:rFonts w:hint="default"/>
        <w:lang w:val="ru-RU" w:eastAsia="en-US" w:bidi="ar-SA"/>
      </w:rPr>
    </w:lvl>
    <w:lvl w:ilvl="2" w:tplc="85CA0A9A">
      <w:numFmt w:val="bullet"/>
      <w:lvlText w:val="•"/>
      <w:lvlJc w:val="left"/>
      <w:pPr>
        <w:ind w:left="1186" w:hanging="360"/>
      </w:pPr>
      <w:rPr>
        <w:rFonts w:hint="default"/>
        <w:lang w:val="ru-RU" w:eastAsia="en-US" w:bidi="ar-SA"/>
      </w:rPr>
    </w:lvl>
    <w:lvl w:ilvl="3" w:tplc="F1A8611E">
      <w:numFmt w:val="bullet"/>
      <w:lvlText w:val="•"/>
      <w:lvlJc w:val="left"/>
      <w:pPr>
        <w:ind w:left="1479" w:hanging="360"/>
      </w:pPr>
      <w:rPr>
        <w:rFonts w:hint="default"/>
        <w:lang w:val="ru-RU" w:eastAsia="en-US" w:bidi="ar-SA"/>
      </w:rPr>
    </w:lvl>
    <w:lvl w:ilvl="4" w:tplc="563A7C96">
      <w:numFmt w:val="bullet"/>
      <w:lvlText w:val="•"/>
      <w:lvlJc w:val="left"/>
      <w:pPr>
        <w:ind w:left="1773" w:hanging="360"/>
      </w:pPr>
      <w:rPr>
        <w:rFonts w:hint="default"/>
        <w:lang w:val="ru-RU" w:eastAsia="en-US" w:bidi="ar-SA"/>
      </w:rPr>
    </w:lvl>
    <w:lvl w:ilvl="5" w:tplc="FDFC5DCA">
      <w:numFmt w:val="bullet"/>
      <w:lvlText w:val="•"/>
      <w:lvlJc w:val="left"/>
      <w:pPr>
        <w:ind w:left="2066" w:hanging="360"/>
      </w:pPr>
      <w:rPr>
        <w:rFonts w:hint="default"/>
        <w:lang w:val="ru-RU" w:eastAsia="en-US" w:bidi="ar-SA"/>
      </w:rPr>
    </w:lvl>
    <w:lvl w:ilvl="6" w:tplc="921CC6EA">
      <w:numFmt w:val="bullet"/>
      <w:lvlText w:val="•"/>
      <w:lvlJc w:val="left"/>
      <w:pPr>
        <w:ind w:left="2359" w:hanging="360"/>
      </w:pPr>
      <w:rPr>
        <w:rFonts w:hint="default"/>
        <w:lang w:val="ru-RU" w:eastAsia="en-US" w:bidi="ar-SA"/>
      </w:rPr>
    </w:lvl>
    <w:lvl w:ilvl="7" w:tplc="B900D1B6">
      <w:numFmt w:val="bullet"/>
      <w:lvlText w:val="•"/>
      <w:lvlJc w:val="left"/>
      <w:pPr>
        <w:ind w:left="2653" w:hanging="360"/>
      </w:pPr>
      <w:rPr>
        <w:rFonts w:hint="default"/>
        <w:lang w:val="ru-RU" w:eastAsia="en-US" w:bidi="ar-SA"/>
      </w:rPr>
    </w:lvl>
    <w:lvl w:ilvl="8" w:tplc="CD12AFD2">
      <w:numFmt w:val="bullet"/>
      <w:lvlText w:val="•"/>
      <w:lvlJc w:val="left"/>
      <w:pPr>
        <w:ind w:left="2946" w:hanging="360"/>
      </w:pPr>
      <w:rPr>
        <w:rFonts w:hint="default"/>
        <w:lang w:val="ru-RU" w:eastAsia="en-US" w:bidi="ar-SA"/>
      </w:rPr>
    </w:lvl>
  </w:abstractNum>
  <w:abstractNum w:abstractNumId="32">
    <w:nsid w:val="1BE308A8"/>
    <w:multiLevelType w:val="hybridMultilevel"/>
    <w:tmpl w:val="7C8699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1CFD5D23"/>
    <w:multiLevelType w:val="hybridMultilevel"/>
    <w:tmpl w:val="96CECCBC"/>
    <w:lvl w:ilvl="0" w:tplc="FD9C0CC2">
      <w:numFmt w:val="bullet"/>
      <w:lvlText w:val=""/>
      <w:lvlJc w:val="left"/>
      <w:pPr>
        <w:ind w:left="609" w:hanging="360"/>
      </w:pPr>
      <w:rPr>
        <w:rFonts w:ascii="Symbol" w:eastAsia="Symbol" w:hAnsi="Symbol" w:cs="Symbol" w:hint="default"/>
        <w:b w:val="0"/>
        <w:bCs w:val="0"/>
        <w:i w:val="0"/>
        <w:iCs w:val="0"/>
        <w:spacing w:val="0"/>
        <w:w w:val="100"/>
        <w:sz w:val="24"/>
        <w:szCs w:val="24"/>
        <w:lang w:val="ru-RU" w:eastAsia="en-US" w:bidi="ar-SA"/>
      </w:rPr>
    </w:lvl>
    <w:lvl w:ilvl="1" w:tplc="D918E694">
      <w:numFmt w:val="bullet"/>
      <w:lvlText w:val="•"/>
      <w:lvlJc w:val="left"/>
      <w:pPr>
        <w:ind w:left="893" w:hanging="360"/>
      </w:pPr>
      <w:rPr>
        <w:rFonts w:hint="default"/>
        <w:lang w:val="ru-RU" w:eastAsia="en-US" w:bidi="ar-SA"/>
      </w:rPr>
    </w:lvl>
    <w:lvl w:ilvl="2" w:tplc="4F805140">
      <w:numFmt w:val="bullet"/>
      <w:lvlText w:val="•"/>
      <w:lvlJc w:val="left"/>
      <w:pPr>
        <w:ind w:left="1186" w:hanging="360"/>
      </w:pPr>
      <w:rPr>
        <w:rFonts w:hint="default"/>
        <w:lang w:val="ru-RU" w:eastAsia="en-US" w:bidi="ar-SA"/>
      </w:rPr>
    </w:lvl>
    <w:lvl w:ilvl="3" w:tplc="9B3241C6">
      <w:numFmt w:val="bullet"/>
      <w:lvlText w:val="•"/>
      <w:lvlJc w:val="left"/>
      <w:pPr>
        <w:ind w:left="1479" w:hanging="360"/>
      </w:pPr>
      <w:rPr>
        <w:rFonts w:hint="default"/>
        <w:lang w:val="ru-RU" w:eastAsia="en-US" w:bidi="ar-SA"/>
      </w:rPr>
    </w:lvl>
    <w:lvl w:ilvl="4" w:tplc="C39604CE">
      <w:numFmt w:val="bullet"/>
      <w:lvlText w:val="•"/>
      <w:lvlJc w:val="left"/>
      <w:pPr>
        <w:ind w:left="1773" w:hanging="360"/>
      </w:pPr>
      <w:rPr>
        <w:rFonts w:hint="default"/>
        <w:lang w:val="ru-RU" w:eastAsia="en-US" w:bidi="ar-SA"/>
      </w:rPr>
    </w:lvl>
    <w:lvl w:ilvl="5" w:tplc="8DB60048">
      <w:numFmt w:val="bullet"/>
      <w:lvlText w:val="•"/>
      <w:lvlJc w:val="left"/>
      <w:pPr>
        <w:ind w:left="2066" w:hanging="360"/>
      </w:pPr>
      <w:rPr>
        <w:rFonts w:hint="default"/>
        <w:lang w:val="ru-RU" w:eastAsia="en-US" w:bidi="ar-SA"/>
      </w:rPr>
    </w:lvl>
    <w:lvl w:ilvl="6" w:tplc="4A609B60">
      <w:numFmt w:val="bullet"/>
      <w:lvlText w:val="•"/>
      <w:lvlJc w:val="left"/>
      <w:pPr>
        <w:ind w:left="2359" w:hanging="360"/>
      </w:pPr>
      <w:rPr>
        <w:rFonts w:hint="default"/>
        <w:lang w:val="ru-RU" w:eastAsia="en-US" w:bidi="ar-SA"/>
      </w:rPr>
    </w:lvl>
    <w:lvl w:ilvl="7" w:tplc="50CC36D6">
      <w:numFmt w:val="bullet"/>
      <w:lvlText w:val="•"/>
      <w:lvlJc w:val="left"/>
      <w:pPr>
        <w:ind w:left="2653" w:hanging="360"/>
      </w:pPr>
      <w:rPr>
        <w:rFonts w:hint="default"/>
        <w:lang w:val="ru-RU" w:eastAsia="en-US" w:bidi="ar-SA"/>
      </w:rPr>
    </w:lvl>
    <w:lvl w:ilvl="8" w:tplc="106C70C4">
      <w:numFmt w:val="bullet"/>
      <w:lvlText w:val="•"/>
      <w:lvlJc w:val="left"/>
      <w:pPr>
        <w:ind w:left="2946" w:hanging="360"/>
      </w:pPr>
      <w:rPr>
        <w:rFonts w:hint="default"/>
        <w:lang w:val="ru-RU" w:eastAsia="en-US" w:bidi="ar-SA"/>
      </w:rPr>
    </w:lvl>
  </w:abstractNum>
  <w:abstractNum w:abstractNumId="34">
    <w:nsid w:val="1DEF15D3"/>
    <w:multiLevelType w:val="hybridMultilevel"/>
    <w:tmpl w:val="EA1E3362"/>
    <w:lvl w:ilvl="0" w:tplc="C4E0397A">
      <w:numFmt w:val="bullet"/>
      <w:lvlText w:val=""/>
      <w:lvlJc w:val="left"/>
      <w:pPr>
        <w:ind w:left="609" w:hanging="360"/>
      </w:pPr>
      <w:rPr>
        <w:rFonts w:ascii="Symbol" w:eastAsia="Symbol" w:hAnsi="Symbol" w:cs="Symbol" w:hint="default"/>
        <w:b w:val="0"/>
        <w:bCs w:val="0"/>
        <w:i w:val="0"/>
        <w:iCs w:val="0"/>
        <w:spacing w:val="0"/>
        <w:w w:val="100"/>
        <w:sz w:val="24"/>
        <w:szCs w:val="24"/>
        <w:lang w:val="ru-RU" w:eastAsia="en-US" w:bidi="ar-SA"/>
      </w:rPr>
    </w:lvl>
    <w:lvl w:ilvl="1" w:tplc="774E9196">
      <w:numFmt w:val="bullet"/>
      <w:lvlText w:val="•"/>
      <w:lvlJc w:val="left"/>
      <w:pPr>
        <w:ind w:left="876" w:hanging="360"/>
      </w:pPr>
      <w:rPr>
        <w:rFonts w:hint="default"/>
        <w:lang w:val="ru-RU" w:eastAsia="en-US" w:bidi="ar-SA"/>
      </w:rPr>
    </w:lvl>
    <w:lvl w:ilvl="2" w:tplc="A3EACA4C">
      <w:numFmt w:val="bullet"/>
      <w:lvlText w:val="•"/>
      <w:lvlJc w:val="left"/>
      <w:pPr>
        <w:ind w:left="1152" w:hanging="360"/>
      </w:pPr>
      <w:rPr>
        <w:rFonts w:hint="default"/>
        <w:lang w:val="ru-RU" w:eastAsia="en-US" w:bidi="ar-SA"/>
      </w:rPr>
    </w:lvl>
    <w:lvl w:ilvl="3" w:tplc="45C02CC2">
      <w:numFmt w:val="bullet"/>
      <w:lvlText w:val="•"/>
      <w:lvlJc w:val="left"/>
      <w:pPr>
        <w:ind w:left="1428" w:hanging="360"/>
      </w:pPr>
      <w:rPr>
        <w:rFonts w:hint="default"/>
        <w:lang w:val="ru-RU" w:eastAsia="en-US" w:bidi="ar-SA"/>
      </w:rPr>
    </w:lvl>
    <w:lvl w:ilvl="4" w:tplc="9BD6D4FA">
      <w:numFmt w:val="bullet"/>
      <w:lvlText w:val="•"/>
      <w:lvlJc w:val="left"/>
      <w:pPr>
        <w:ind w:left="1704" w:hanging="360"/>
      </w:pPr>
      <w:rPr>
        <w:rFonts w:hint="default"/>
        <w:lang w:val="ru-RU" w:eastAsia="en-US" w:bidi="ar-SA"/>
      </w:rPr>
    </w:lvl>
    <w:lvl w:ilvl="5" w:tplc="3CCE0752">
      <w:numFmt w:val="bullet"/>
      <w:lvlText w:val="•"/>
      <w:lvlJc w:val="left"/>
      <w:pPr>
        <w:ind w:left="1980" w:hanging="360"/>
      </w:pPr>
      <w:rPr>
        <w:rFonts w:hint="default"/>
        <w:lang w:val="ru-RU" w:eastAsia="en-US" w:bidi="ar-SA"/>
      </w:rPr>
    </w:lvl>
    <w:lvl w:ilvl="6" w:tplc="488228DC">
      <w:numFmt w:val="bullet"/>
      <w:lvlText w:val="•"/>
      <w:lvlJc w:val="left"/>
      <w:pPr>
        <w:ind w:left="2256" w:hanging="360"/>
      </w:pPr>
      <w:rPr>
        <w:rFonts w:hint="default"/>
        <w:lang w:val="ru-RU" w:eastAsia="en-US" w:bidi="ar-SA"/>
      </w:rPr>
    </w:lvl>
    <w:lvl w:ilvl="7" w:tplc="E7C87896">
      <w:numFmt w:val="bullet"/>
      <w:lvlText w:val="•"/>
      <w:lvlJc w:val="left"/>
      <w:pPr>
        <w:ind w:left="2532" w:hanging="360"/>
      </w:pPr>
      <w:rPr>
        <w:rFonts w:hint="default"/>
        <w:lang w:val="ru-RU" w:eastAsia="en-US" w:bidi="ar-SA"/>
      </w:rPr>
    </w:lvl>
    <w:lvl w:ilvl="8" w:tplc="9E2A1BB4">
      <w:numFmt w:val="bullet"/>
      <w:lvlText w:val="•"/>
      <w:lvlJc w:val="left"/>
      <w:pPr>
        <w:ind w:left="2808" w:hanging="360"/>
      </w:pPr>
      <w:rPr>
        <w:rFonts w:hint="default"/>
        <w:lang w:val="ru-RU" w:eastAsia="en-US" w:bidi="ar-SA"/>
      </w:rPr>
    </w:lvl>
  </w:abstractNum>
  <w:abstractNum w:abstractNumId="35">
    <w:nsid w:val="1EAF4596"/>
    <w:multiLevelType w:val="hybridMultilevel"/>
    <w:tmpl w:val="75466D78"/>
    <w:lvl w:ilvl="0" w:tplc="D8D2A32C">
      <w:start w:val="1"/>
      <w:numFmt w:val="decimal"/>
      <w:lvlText w:val="%1."/>
      <w:lvlJc w:val="left"/>
      <w:pPr>
        <w:ind w:left="420" w:hanging="360"/>
      </w:pPr>
      <w:rPr>
        <w:rFonts w:hint="default"/>
        <w:b/>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6">
    <w:nsid w:val="20BA2B71"/>
    <w:multiLevelType w:val="hybridMultilevel"/>
    <w:tmpl w:val="A4ACC9E0"/>
    <w:lvl w:ilvl="0" w:tplc="16B434BC">
      <w:numFmt w:val="bullet"/>
      <w:lvlText w:val=""/>
      <w:lvlJc w:val="left"/>
      <w:pPr>
        <w:ind w:left="609" w:hanging="360"/>
      </w:pPr>
      <w:rPr>
        <w:rFonts w:ascii="Symbol" w:eastAsia="Symbol" w:hAnsi="Symbol" w:cs="Symbol" w:hint="default"/>
        <w:b w:val="0"/>
        <w:bCs w:val="0"/>
        <w:i w:val="0"/>
        <w:iCs w:val="0"/>
        <w:spacing w:val="0"/>
        <w:w w:val="100"/>
        <w:sz w:val="24"/>
        <w:szCs w:val="24"/>
        <w:lang w:val="ru-RU" w:eastAsia="en-US" w:bidi="ar-SA"/>
      </w:rPr>
    </w:lvl>
    <w:lvl w:ilvl="1" w:tplc="81588932">
      <w:numFmt w:val="bullet"/>
      <w:lvlText w:val="•"/>
      <w:lvlJc w:val="left"/>
      <w:pPr>
        <w:ind w:left="893" w:hanging="360"/>
      </w:pPr>
      <w:rPr>
        <w:rFonts w:hint="default"/>
        <w:lang w:val="ru-RU" w:eastAsia="en-US" w:bidi="ar-SA"/>
      </w:rPr>
    </w:lvl>
    <w:lvl w:ilvl="2" w:tplc="D188F524">
      <w:numFmt w:val="bullet"/>
      <w:lvlText w:val="•"/>
      <w:lvlJc w:val="left"/>
      <w:pPr>
        <w:ind w:left="1186" w:hanging="360"/>
      </w:pPr>
      <w:rPr>
        <w:rFonts w:hint="default"/>
        <w:lang w:val="ru-RU" w:eastAsia="en-US" w:bidi="ar-SA"/>
      </w:rPr>
    </w:lvl>
    <w:lvl w:ilvl="3" w:tplc="FEACD054">
      <w:numFmt w:val="bullet"/>
      <w:lvlText w:val="•"/>
      <w:lvlJc w:val="left"/>
      <w:pPr>
        <w:ind w:left="1479" w:hanging="360"/>
      </w:pPr>
      <w:rPr>
        <w:rFonts w:hint="default"/>
        <w:lang w:val="ru-RU" w:eastAsia="en-US" w:bidi="ar-SA"/>
      </w:rPr>
    </w:lvl>
    <w:lvl w:ilvl="4" w:tplc="AD4A6488">
      <w:numFmt w:val="bullet"/>
      <w:lvlText w:val="•"/>
      <w:lvlJc w:val="left"/>
      <w:pPr>
        <w:ind w:left="1773" w:hanging="360"/>
      </w:pPr>
      <w:rPr>
        <w:rFonts w:hint="default"/>
        <w:lang w:val="ru-RU" w:eastAsia="en-US" w:bidi="ar-SA"/>
      </w:rPr>
    </w:lvl>
    <w:lvl w:ilvl="5" w:tplc="2B0A8D82">
      <w:numFmt w:val="bullet"/>
      <w:lvlText w:val="•"/>
      <w:lvlJc w:val="left"/>
      <w:pPr>
        <w:ind w:left="2066" w:hanging="360"/>
      </w:pPr>
      <w:rPr>
        <w:rFonts w:hint="default"/>
        <w:lang w:val="ru-RU" w:eastAsia="en-US" w:bidi="ar-SA"/>
      </w:rPr>
    </w:lvl>
    <w:lvl w:ilvl="6" w:tplc="609A650E">
      <w:numFmt w:val="bullet"/>
      <w:lvlText w:val="•"/>
      <w:lvlJc w:val="left"/>
      <w:pPr>
        <w:ind w:left="2359" w:hanging="360"/>
      </w:pPr>
      <w:rPr>
        <w:rFonts w:hint="default"/>
        <w:lang w:val="ru-RU" w:eastAsia="en-US" w:bidi="ar-SA"/>
      </w:rPr>
    </w:lvl>
    <w:lvl w:ilvl="7" w:tplc="5BA89788">
      <w:numFmt w:val="bullet"/>
      <w:lvlText w:val="•"/>
      <w:lvlJc w:val="left"/>
      <w:pPr>
        <w:ind w:left="2653" w:hanging="360"/>
      </w:pPr>
      <w:rPr>
        <w:rFonts w:hint="default"/>
        <w:lang w:val="ru-RU" w:eastAsia="en-US" w:bidi="ar-SA"/>
      </w:rPr>
    </w:lvl>
    <w:lvl w:ilvl="8" w:tplc="D7A43AD8">
      <w:numFmt w:val="bullet"/>
      <w:lvlText w:val="•"/>
      <w:lvlJc w:val="left"/>
      <w:pPr>
        <w:ind w:left="2946" w:hanging="360"/>
      </w:pPr>
      <w:rPr>
        <w:rFonts w:hint="default"/>
        <w:lang w:val="ru-RU" w:eastAsia="en-US" w:bidi="ar-SA"/>
      </w:rPr>
    </w:lvl>
  </w:abstractNum>
  <w:abstractNum w:abstractNumId="37">
    <w:nsid w:val="23FD6D11"/>
    <w:multiLevelType w:val="hybridMultilevel"/>
    <w:tmpl w:val="E168E486"/>
    <w:lvl w:ilvl="0" w:tplc="AABC9A84">
      <w:numFmt w:val="bullet"/>
      <w:lvlText w:val=""/>
      <w:lvlJc w:val="left"/>
      <w:pPr>
        <w:ind w:left="609" w:hanging="360"/>
      </w:pPr>
      <w:rPr>
        <w:rFonts w:ascii="Symbol" w:eastAsia="Symbol" w:hAnsi="Symbol" w:cs="Symbol" w:hint="default"/>
        <w:b w:val="0"/>
        <w:bCs w:val="0"/>
        <w:i w:val="0"/>
        <w:iCs w:val="0"/>
        <w:spacing w:val="0"/>
        <w:w w:val="100"/>
        <w:sz w:val="24"/>
        <w:szCs w:val="24"/>
        <w:lang w:val="ru-RU" w:eastAsia="en-US" w:bidi="ar-SA"/>
      </w:rPr>
    </w:lvl>
    <w:lvl w:ilvl="1" w:tplc="3AECD448">
      <w:numFmt w:val="bullet"/>
      <w:lvlText w:val="•"/>
      <w:lvlJc w:val="left"/>
      <w:pPr>
        <w:ind w:left="876" w:hanging="360"/>
      </w:pPr>
      <w:rPr>
        <w:rFonts w:hint="default"/>
        <w:lang w:val="ru-RU" w:eastAsia="en-US" w:bidi="ar-SA"/>
      </w:rPr>
    </w:lvl>
    <w:lvl w:ilvl="2" w:tplc="4F6E955C">
      <w:numFmt w:val="bullet"/>
      <w:lvlText w:val="•"/>
      <w:lvlJc w:val="left"/>
      <w:pPr>
        <w:ind w:left="1152" w:hanging="360"/>
      </w:pPr>
      <w:rPr>
        <w:rFonts w:hint="default"/>
        <w:lang w:val="ru-RU" w:eastAsia="en-US" w:bidi="ar-SA"/>
      </w:rPr>
    </w:lvl>
    <w:lvl w:ilvl="3" w:tplc="89F60968">
      <w:numFmt w:val="bullet"/>
      <w:lvlText w:val="•"/>
      <w:lvlJc w:val="left"/>
      <w:pPr>
        <w:ind w:left="1428" w:hanging="360"/>
      </w:pPr>
      <w:rPr>
        <w:rFonts w:hint="default"/>
        <w:lang w:val="ru-RU" w:eastAsia="en-US" w:bidi="ar-SA"/>
      </w:rPr>
    </w:lvl>
    <w:lvl w:ilvl="4" w:tplc="3F3A2520">
      <w:numFmt w:val="bullet"/>
      <w:lvlText w:val="•"/>
      <w:lvlJc w:val="left"/>
      <w:pPr>
        <w:ind w:left="1704" w:hanging="360"/>
      </w:pPr>
      <w:rPr>
        <w:rFonts w:hint="default"/>
        <w:lang w:val="ru-RU" w:eastAsia="en-US" w:bidi="ar-SA"/>
      </w:rPr>
    </w:lvl>
    <w:lvl w:ilvl="5" w:tplc="B2FAAD9C">
      <w:numFmt w:val="bullet"/>
      <w:lvlText w:val="•"/>
      <w:lvlJc w:val="left"/>
      <w:pPr>
        <w:ind w:left="1980" w:hanging="360"/>
      </w:pPr>
      <w:rPr>
        <w:rFonts w:hint="default"/>
        <w:lang w:val="ru-RU" w:eastAsia="en-US" w:bidi="ar-SA"/>
      </w:rPr>
    </w:lvl>
    <w:lvl w:ilvl="6" w:tplc="A5A42E4A">
      <w:numFmt w:val="bullet"/>
      <w:lvlText w:val="•"/>
      <w:lvlJc w:val="left"/>
      <w:pPr>
        <w:ind w:left="2256" w:hanging="360"/>
      </w:pPr>
      <w:rPr>
        <w:rFonts w:hint="default"/>
        <w:lang w:val="ru-RU" w:eastAsia="en-US" w:bidi="ar-SA"/>
      </w:rPr>
    </w:lvl>
    <w:lvl w:ilvl="7" w:tplc="34CE2FAA">
      <w:numFmt w:val="bullet"/>
      <w:lvlText w:val="•"/>
      <w:lvlJc w:val="left"/>
      <w:pPr>
        <w:ind w:left="2532" w:hanging="360"/>
      </w:pPr>
      <w:rPr>
        <w:rFonts w:hint="default"/>
        <w:lang w:val="ru-RU" w:eastAsia="en-US" w:bidi="ar-SA"/>
      </w:rPr>
    </w:lvl>
    <w:lvl w:ilvl="8" w:tplc="02E20D86">
      <w:numFmt w:val="bullet"/>
      <w:lvlText w:val="•"/>
      <w:lvlJc w:val="left"/>
      <w:pPr>
        <w:ind w:left="2808" w:hanging="360"/>
      </w:pPr>
      <w:rPr>
        <w:rFonts w:hint="default"/>
        <w:lang w:val="ru-RU" w:eastAsia="en-US" w:bidi="ar-SA"/>
      </w:rPr>
    </w:lvl>
  </w:abstractNum>
  <w:abstractNum w:abstractNumId="38">
    <w:nsid w:val="25711B4F"/>
    <w:multiLevelType w:val="hybridMultilevel"/>
    <w:tmpl w:val="A6ACC30A"/>
    <w:lvl w:ilvl="0" w:tplc="F5A2DC7C">
      <w:numFmt w:val="bullet"/>
      <w:lvlText w:val=""/>
      <w:lvlJc w:val="left"/>
      <w:pPr>
        <w:ind w:left="609" w:hanging="360"/>
      </w:pPr>
      <w:rPr>
        <w:rFonts w:ascii="Symbol" w:eastAsia="Symbol" w:hAnsi="Symbol" w:cs="Symbol" w:hint="default"/>
        <w:b w:val="0"/>
        <w:bCs w:val="0"/>
        <w:i w:val="0"/>
        <w:iCs w:val="0"/>
        <w:spacing w:val="0"/>
        <w:w w:val="100"/>
        <w:sz w:val="24"/>
        <w:szCs w:val="24"/>
        <w:lang w:val="ru-RU" w:eastAsia="en-US" w:bidi="ar-SA"/>
      </w:rPr>
    </w:lvl>
    <w:lvl w:ilvl="1" w:tplc="077C73E8">
      <w:numFmt w:val="bullet"/>
      <w:lvlText w:val="•"/>
      <w:lvlJc w:val="left"/>
      <w:pPr>
        <w:ind w:left="876" w:hanging="360"/>
      </w:pPr>
      <w:rPr>
        <w:rFonts w:hint="default"/>
        <w:lang w:val="ru-RU" w:eastAsia="en-US" w:bidi="ar-SA"/>
      </w:rPr>
    </w:lvl>
    <w:lvl w:ilvl="2" w:tplc="EA545E80">
      <w:numFmt w:val="bullet"/>
      <w:lvlText w:val="•"/>
      <w:lvlJc w:val="left"/>
      <w:pPr>
        <w:ind w:left="1152" w:hanging="360"/>
      </w:pPr>
      <w:rPr>
        <w:rFonts w:hint="default"/>
        <w:lang w:val="ru-RU" w:eastAsia="en-US" w:bidi="ar-SA"/>
      </w:rPr>
    </w:lvl>
    <w:lvl w:ilvl="3" w:tplc="B588B7C2">
      <w:numFmt w:val="bullet"/>
      <w:lvlText w:val="•"/>
      <w:lvlJc w:val="left"/>
      <w:pPr>
        <w:ind w:left="1428" w:hanging="360"/>
      </w:pPr>
      <w:rPr>
        <w:rFonts w:hint="default"/>
        <w:lang w:val="ru-RU" w:eastAsia="en-US" w:bidi="ar-SA"/>
      </w:rPr>
    </w:lvl>
    <w:lvl w:ilvl="4" w:tplc="06C61AE0">
      <w:numFmt w:val="bullet"/>
      <w:lvlText w:val="•"/>
      <w:lvlJc w:val="left"/>
      <w:pPr>
        <w:ind w:left="1704" w:hanging="360"/>
      </w:pPr>
      <w:rPr>
        <w:rFonts w:hint="default"/>
        <w:lang w:val="ru-RU" w:eastAsia="en-US" w:bidi="ar-SA"/>
      </w:rPr>
    </w:lvl>
    <w:lvl w:ilvl="5" w:tplc="6636AC44">
      <w:numFmt w:val="bullet"/>
      <w:lvlText w:val="•"/>
      <w:lvlJc w:val="left"/>
      <w:pPr>
        <w:ind w:left="1980" w:hanging="360"/>
      </w:pPr>
      <w:rPr>
        <w:rFonts w:hint="default"/>
        <w:lang w:val="ru-RU" w:eastAsia="en-US" w:bidi="ar-SA"/>
      </w:rPr>
    </w:lvl>
    <w:lvl w:ilvl="6" w:tplc="2FA662C0">
      <w:numFmt w:val="bullet"/>
      <w:lvlText w:val="•"/>
      <w:lvlJc w:val="left"/>
      <w:pPr>
        <w:ind w:left="2256" w:hanging="360"/>
      </w:pPr>
      <w:rPr>
        <w:rFonts w:hint="default"/>
        <w:lang w:val="ru-RU" w:eastAsia="en-US" w:bidi="ar-SA"/>
      </w:rPr>
    </w:lvl>
    <w:lvl w:ilvl="7" w:tplc="B70E4B78">
      <w:numFmt w:val="bullet"/>
      <w:lvlText w:val="•"/>
      <w:lvlJc w:val="left"/>
      <w:pPr>
        <w:ind w:left="2532" w:hanging="360"/>
      </w:pPr>
      <w:rPr>
        <w:rFonts w:hint="default"/>
        <w:lang w:val="ru-RU" w:eastAsia="en-US" w:bidi="ar-SA"/>
      </w:rPr>
    </w:lvl>
    <w:lvl w:ilvl="8" w:tplc="BB72B054">
      <w:numFmt w:val="bullet"/>
      <w:lvlText w:val="•"/>
      <w:lvlJc w:val="left"/>
      <w:pPr>
        <w:ind w:left="2808" w:hanging="360"/>
      </w:pPr>
      <w:rPr>
        <w:rFonts w:hint="default"/>
        <w:lang w:val="ru-RU" w:eastAsia="en-US" w:bidi="ar-SA"/>
      </w:rPr>
    </w:lvl>
  </w:abstractNum>
  <w:abstractNum w:abstractNumId="39">
    <w:nsid w:val="262E696F"/>
    <w:multiLevelType w:val="hybridMultilevel"/>
    <w:tmpl w:val="63FE6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2853347E"/>
    <w:multiLevelType w:val="hybridMultilevel"/>
    <w:tmpl w:val="20B299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9C057FF"/>
    <w:multiLevelType w:val="multilevel"/>
    <w:tmpl w:val="F1DE5770"/>
    <w:lvl w:ilvl="0">
      <w:start w:val="1"/>
      <w:numFmt w:val="decimal"/>
      <w:lvlText w:val="%1."/>
      <w:lvlJc w:val="left"/>
      <w:pPr>
        <w:ind w:left="360" w:hanging="360"/>
      </w:pPr>
      <w:rPr>
        <w:b/>
        <w:bCs/>
        <w:vertAlign w:val="baseline"/>
      </w:rPr>
    </w:lvl>
    <w:lvl w:ilvl="1">
      <w:start w:val="2"/>
      <w:numFmt w:val="decimal"/>
      <w:lvlText w:val="%1.%2."/>
      <w:lvlJc w:val="left"/>
      <w:pPr>
        <w:ind w:left="754" w:hanging="405"/>
      </w:pPr>
      <w:rPr>
        <w:vertAlign w:val="baseline"/>
      </w:rPr>
    </w:lvl>
    <w:lvl w:ilvl="2">
      <w:start w:val="1"/>
      <w:numFmt w:val="decimal"/>
      <w:lvlText w:val="%1.%2.%3."/>
      <w:lvlJc w:val="left"/>
      <w:pPr>
        <w:ind w:left="1418" w:hanging="720"/>
      </w:pPr>
      <w:rPr>
        <w:vertAlign w:val="baseline"/>
      </w:rPr>
    </w:lvl>
    <w:lvl w:ilvl="3">
      <w:start w:val="1"/>
      <w:numFmt w:val="decimal"/>
      <w:lvlText w:val="%1.%2.%3.%4."/>
      <w:lvlJc w:val="left"/>
      <w:pPr>
        <w:ind w:left="1767" w:hanging="720"/>
      </w:pPr>
      <w:rPr>
        <w:vertAlign w:val="baseline"/>
      </w:rPr>
    </w:lvl>
    <w:lvl w:ilvl="4">
      <w:start w:val="1"/>
      <w:numFmt w:val="decimal"/>
      <w:lvlText w:val="%1.%2.%3.%4.%5."/>
      <w:lvlJc w:val="left"/>
      <w:pPr>
        <w:ind w:left="2476" w:hanging="1079"/>
      </w:pPr>
      <w:rPr>
        <w:vertAlign w:val="baseline"/>
      </w:rPr>
    </w:lvl>
    <w:lvl w:ilvl="5">
      <w:start w:val="1"/>
      <w:numFmt w:val="decimal"/>
      <w:lvlText w:val="%1.%2.%3.%4.%5.%6."/>
      <w:lvlJc w:val="left"/>
      <w:pPr>
        <w:ind w:left="2825" w:hanging="1080"/>
      </w:pPr>
      <w:rPr>
        <w:vertAlign w:val="baseline"/>
      </w:rPr>
    </w:lvl>
    <w:lvl w:ilvl="6">
      <w:start w:val="1"/>
      <w:numFmt w:val="decimal"/>
      <w:lvlText w:val="%1.%2.%3.%4.%5.%6.%7."/>
      <w:lvlJc w:val="left"/>
      <w:pPr>
        <w:ind w:left="3534" w:hanging="1440"/>
      </w:pPr>
      <w:rPr>
        <w:vertAlign w:val="baseline"/>
      </w:rPr>
    </w:lvl>
    <w:lvl w:ilvl="7">
      <w:start w:val="1"/>
      <w:numFmt w:val="decimal"/>
      <w:lvlText w:val="%1.%2.%3.%4.%5.%6.%7.%8."/>
      <w:lvlJc w:val="left"/>
      <w:pPr>
        <w:ind w:left="3883" w:hanging="1440"/>
      </w:pPr>
      <w:rPr>
        <w:vertAlign w:val="baseline"/>
      </w:rPr>
    </w:lvl>
    <w:lvl w:ilvl="8">
      <w:start w:val="1"/>
      <w:numFmt w:val="decimal"/>
      <w:lvlText w:val="%1.%2.%3.%4.%5.%6.%7.%8.%9."/>
      <w:lvlJc w:val="left"/>
      <w:pPr>
        <w:ind w:left="4592" w:hanging="1800"/>
      </w:pPr>
      <w:rPr>
        <w:vertAlign w:val="baseline"/>
      </w:rPr>
    </w:lvl>
  </w:abstractNum>
  <w:abstractNum w:abstractNumId="42">
    <w:nsid w:val="29DF1D2A"/>
    <w:multiLevelType w:val="hybridMultilevel"/>
    <w:tmpl w:val="0324E5FA"/>
    <w:lvl w:ilvl="0" w:tplc="546890FA">
      <w:numFmt w:val="bullet"/>
      <w:lvlText w:val=""/>
      <w:lvlJc w:val="left"/>
      <w:pPr>
        <w:ind w:left="609" w:hanging="360"/>
      </w:pPr>
      <w:rPr>
        <w:rFonts w:ascii="Symbol" w:eastAsia="Symbol" w:hAnsi="Symbol" w:cs="Symbol" w:hint="default"/>
        <w:b w:val="0"/>
        <w:bCs w:val="0"/>
        <w:i w:val="0"/>
        <w:iCs w:val="0"/>
        <w:spacing w:val="0"/>
        <w:w w:val="100"/>
        <w:sz w:val="24"/>
        <w:szCs w:val="24"/>
        <w:lang w:val="ru-RU" w:eastAsia="en-US" w:bidi="ar-SA"/>
      </w:rPr>
    </w:lvl>
    <w:lvl w:ilvl="1" w:tplc="2CC4A7D2">
      <w:numFmt w:val="bullet"/>
      <w:lvlText w:val="•"/>
      <w:lvlJc w:val="left"/>
      <w:pPr>
        <w:ind w:left="893" w:hanging="360"/>
      </w:pPr>
      <w:rPr>
        <w:rFonts w:hint="default"/>
        <w:lang w:val="ru-RU" w:eastAsia="en-US" w:bidi="ar-SA"/>
      </w:rPr>
    </w:lvl>
    <w:lvl w:ilvl="2" w:tplc="CB620310">
      <w:numFmt w:val="bullet"/>
      <w:lvlText w:val="•"/>
      <w:lvlJc w:val="left"/>
      <w:pPr>
        <w:ind w:left="1186" w:hanging="360"/>
      </w:pPr>
      <w:rPr>
        <w:rFonts w:hint="default"/>
        <w:lang w:val="ru-RU" w:eastAsia="en-US" w:bidi="ar-SA"/>
      </w:rPr>
    </w:lvl>
    <w:lvl w:ilvl="3" w:tplc="E248784C">
      <w:numFmt w:val="bullet"/>
      <w:lvlText w:val="•"/>
      <w:lvlJc w:val="left"/>
      <w:pPr>
        <w:ind w:left="1479" w:hanging="360"/>
      </w:pPr>
      <w:rPr>
        <w:rFonts w:hint="default"/>
        <w:lang w:val="ru-RU" w:eastAsia="en-US" w:bidi="ar-SA"/>
      </w:rPr>
    </w:lvl>
    <w:lvl w:ilvl="4" w:tplc="648E0810">
      <w:numFmt w:val="bullet"/>
      <w:lvlText w:val="•"/>
      <w:lvlJc w:val="left"/>
      <w:pPr>
        <w:ind w:left="1773" w:hanging="360"/>
      </w:pPr>
      <w:rPr>
        <w:rFonts w:hint="default"/>
        <w:lang w:val="ru-RU" w:eastAsia="en-US" w:bidi="ar-SA"/>
      </w:rPr>
    </w:lvl>
    <w:lvl w:ilvl="5" w:tplc="C60C42C0">
      <w:numFmt w:val="bullet"/>
      <w:lvlText w:val="•"/>
      <w:lvlJc w:val="left"/>
      <w:pPr>
        <w:ind w:left="2066" w:hanging="360"/>
      </w:pPr>
      <w:rPr>
        <w:rFonts w:hint="default"/>
        <w:lang w:val="ru-RU" w:eastAsia="en-US" w:bidi="ar-SA"/>
      </w:rPr>
    </w:lvl>
    <w:lvl w:ilvl="6" w:tplc="52C60B12">
      <w:numFmt w:val="bullet"/>
      <w:lvlText w:val="•"/>
      <w:lvlJc w:val="left"/>
      <w:pPr>
        <w:ind w:left="2359" w:hanging="360"/>
      </w:pPr>
      <w:rPr>
        <w:rFonts w:hint="default"/>
        <w:lang w:val="ru-RU" w:eastAsia="en-US" w:bidi="ar-SA"/>
      </w:rPr>
    </w:lvl>
    <w:lvl w:ilvl="7" w:tplc="F9C8316C">
      <w:numFmt w:val="bullet"/>
      <w:lvlText w:val="•"/>
      <w:lvlJc w:val="left"/>
      <w:pPr>
        <w:ind w:left="2653" w:hanging="360"/>
      </w:pPr>
      <w:rPr>
        <w:rFonts w:hint="default"/>
        <w:lang w:val="ru-RU" w:eastAsia="en-US" w:bidi="ar-SA"/>
      </w:rPr>
    </w:lvl>
    <w:lvl w:ilvl="8" w:tplc="8BB2C20C">
      <w:numFmt w:val="bullet"/>
      <w:lvlText w:val="•"/>
      <w:lvlJc w:val="left"/>
      <w:pPr>
        <w:ind w:left="2946" w:hanging="360"/>
      </w:pPr>
      <w:rPr>
        <w:rFonts w:hint="default"/>
        <w:lang w:val="ru-RU" w:eastAsia="en-US" w:bidi="ar-SA"/>
      </w:rPr>
    </w:lvl>
  </w:abstractNum>
  <w:abstractNum w:abstractNumId="43">
    <w:nsid w:val="2CF20AA1"/>
    <w:multiLevelType w:val="hybridMultilevel"/>
    <w:tmpl w:val="0A942112"/>
    <w:lvl w:ilvl="0" w:tplc="0DBA021A">
      <w:start w:val="1"/>
      <w:numFmt w:val="decimal"/>
      <w:lvlText w:val="%1."/>
      <w:lvlJc w:val="left"/>
      <w:pPr>
        <w:ind w:left="115" w:hanging="368"/>
      </w:pPr>
      <w:rPr>
        <w:rFonts w:ascii="Times New Roman" w:eastAsia="Times New Roman" w:hAnsi="Times New Roman" w:cs="Times New Roman" w:hint="default"/>
        <w:b w:val="0"/>
        <w:bCs w:val="0"/>
        <w:i w:val="0"/>
        <w:iCs w:val="0"/>
        <w:spacing w:val="0"/>
        <w:w w:val="99"/>
        <w:sz w:val="28"/>
        <w:szCs w:val="28"/>
        <w:lang w:val="ru-RU" w:eastAsia="en-US" w:bidi="ar-SA"/>
      </w:rPr>
    </w:lvl>
    <w:lvl w:ilvl="1" w:tplc="F23A39EC">
      <w:numFmt w:val="bullet"/>
      <w:lvlText w:val="•"/>
      <w:lvlJc w:val="left"/>
      <w:pPr>
        <w:ind w:left="953" w:hanging="368"/>
      </w:pPr>
      <w:rPr>
        <w:rFonts w:hint="default"/>
        <w:lang w:val="ru-RU" w:eastAsia="en-US" w:bidi="ar-SA"/>
      </w:rPr>
    </w:lvl>
    <w:lvl w:ilvl="2" w:tplc="8C2879FC">
      <w:numFmt w:val="bullet"/>
      <w:lvlText w:val="•"/>
      <w:lvlJc w:val="left"/>
      <w:pPr>
        <w:ind w:left="1786" w:hanging="368"/>
      </w:pPr>
      <w:rPr>
        <w:rFonts w:hint="default"/>
        <w:lang w:val="ru-RU" w:eastAsia="en-US" w:bidi="ar-SA"/>
      </w:rPr>
    </w:lvl>
    <w:lvl w:ilvl="3" w:tplc="1C02CF16">
      <w:numFmt w:val="bullet"/>
      <w:lvlText w:val="•"/>
      <w:lvlJc w:val="left"/>
      <w:pPr>
        <w:ind w:left="2620" w:hanging="368"/>
      </w:pPr>
      <w:rPr>
        <w:rFonts w:hint="default"/>
        <w:lang w:val="ru-RU" w:eastAsia="en-US" w:bidi="ar-SA"/>
      </w:rPr>
    </w:lvl>
    <w:lvl w:ilvl="4" w:tplc="3BFC9446">
      <w:numFmt w:val="bullet"/>
      <w:lvlText w:val="•"/>
      <w:lvlJc w:val="left"/>
      <w:pPr>
        <w:ind w:left="3453" w:hanging="368"/>
      </w:pPr>
      <w:rPr>
        <w:rFonts w:hint="default"/>
        <w:lang w:val="ru-RU" w:eastAsia="en-US" w:bidi="ar-SA"/>
      </w:rPr>
    </w:lvl>
    <w:lvl w:ilvl="5" w:tplc="DECE3DDE">
      <w:numFmt w:val="bullet"/>
      <w:lvlText w:val="•"/>
      <w:lvlJc w:val="left"/>
      <w:pPr>
        <w:ind w:left="4287" w:hanging="368"/>
      </w:pPr>
      <w:rPr>
        <w:rFonts w:hint="default"/>
        <w:lang w:val="ru-RU" w:eastAsia="en-US" w:bidi="ar-SA"/>
      </w:rPr>
    </w:lvl>
    <w:lvl w:ilvl="6" w:tplc="028636B8">
      <w:numFmt w:val="bullet"/>
      <w:lvlText w:val="•"/>
      <w:lvlJc w:val="left"/>
      <w:pPr>
        <w:ind w:left="5120" w:hanging="368"/>
      </w:pPr>
      <w:rPr>
        <w:rFonts w:hint="default"/>
        <w:lang w:val="ru-RU" w:eastAsia="en-US" w:bidi="ar-SA"/>
      </w:rPr>
    </w:lvl>
    <w:lvl w:ilvl="7" w:tplc="88B87736">
      <w:numFmt w:val="bullet"/>
      <w:lvlText w:val="•"/>
      <w:lvlJc w:val="left"/>
      <w:pPr>
        <w:ind w:left="5953" w:hanging="368"/>
      </w:pPr>
      <w:rPr>
        <w:rFonts w:hint="default"/>
        <w:lang w:val="ru-RU" w:eastAsia="en-US" w:bidi="ar-SA"/>
      </w:rPr>
    </w:lvl>
    <w:lvl w:ilvl="8" w:tplc="F03A8042">
      <w:numFmt w:val="bullet"/>
      <w:lvlText w:val="•"/>
      <w:lvlJc w:val="left"/>
      <w:pPr>
        <w:ind w:left="6787" w:hanging="368"/>
      </w:pPr>
      <w:rPr>
        <w:rFonts w:hint="default"/>
        <w:lang w:val="ru-RU" w:eastAsia="en-US" w:bidi="ar-SA"/>
      </w:rPr>
    </w:lvl>
  </w:abstractNum>
  <w:abstractNum w:abstractNumId="44">
    <w:nsid w:val="2D7D5BF1"/>
    <w:multiLevelType w:val="hybridMultilevel"/>
    <w:tmpl w:val="D682BA22"/>
    <w:lvl w:ilvl="0" w:tplc="1B96A62E">
      <w:numFmt w:val="bullet"/>
      <w:lvlText w:val=""/>
      <w:lvlJc w:val="left"/>
      <w:pPr>
        <w:ind w:left="609" w:hanging="360"/>
      </w:pPr>
      <w:rPr>
        <w:rFonts w:ascii="Symbol" w:eastAsia="Symbol" w:hAnsi="Symbol" w:cs="Symbol" w:hint="default"/>
        <w:b w:val="0"/>
        <w:bCs w:val="0"/>
        <w:i w:val="0"/>
        <w:iCs w:val="0"/>
        <w:spacing w:val="0"/>
        <w:w w:val="100"/>
        <w:sz w:val="24"/>
        <w:szCs w:val="24"/>
        <w:lang w:val="ru-RU" w:eastAsia="en-US" w:bidi="ar-SA"/>
      </w:rPr>
    </w:lvl>
    <w:lvl w:ilvl="1" w:tplc="C3D0855E">
      <w:numFmt w:val="bullet"/>
      <w:lvlText w:val="•"/>
      <w:lvlJc w:val="left"/>
      <w:pPr>
        <w:ind w:left="893" w:hanging="360"/>
      </w:pPr>
      <w:rPr>
        <w:rFonts w:hint="default"/>
        <w:lang w:val="ru-RU" w:eastAsia="en-US" w:bidi="ar-SA"/>
      </w:rPr>
    </w:lvl>
    <w:lvl w:ilvl="2" w:tplc="D6505B32">
      <w:numFmt w:val="bullet"/>
      <w:lvlText w:val="•"/>
      <w:lvlJc w:val="left"/>
      <w:pPr>
        <w:ind w:left="1186" w:hanging="360"/>
      </w:pPr>
      <w:rPr>
        <w:rFonts w:hint="default"/>
        <w:lang w:val="ru-RU" w:eastAsia="en-US" w:bidi="ar-SA"/>
      </w:rPr>
    </w:lvl>
    <w:lvl w:ilvl="3" w:tplc="EE0E1712">
      <w:numFmt w:val="bullet"/>
      <w:lvlText w:val="•"/>
      <w:lvlJc w:val="left"/>
      <w:pPr>
        <w:ind w:left="1479" w:hanging="360"/>
      </w:pPr>
      <w:rPr>
        <w:rFonts w:hint="default"/>
        <w:lang w:val="ru-RU" w:eastAsia="en-US" w:bidi="ar-SA"/>
      </w:rPr>
    </w:lvl>
    <w:lvl w:ilvl="4" w:tplc="8FEE15F2">
      <w:numFmt w:val="bullet"/>
      <w:lvlText w:val="•"/>
      <w:lvlJc w:val="left"/>
      <w:pPr>
        <w:ind w:left="1773" w:hanging="360"/>
      </w:pPr>
      <w:rPr>
        <w:rFonts w:hint="default"/>
        <w:lang w:val="ru-RU" w:eastAsia="en-US" w:bidi="ar-SA"/>
      </w:rPr>
    </w:lvl>
    <w:lvl w:ilvl="5" w:tplc="567C5EE6">
      <w:numFmt w:val="bullet"/>
      <w:lvlText w:val="•"/>
      <w:lvlJc w:val="left"/>
      <w:pPr>
        <w:ind w:left="2066" w:hanging="360"/>
      </w:pPr>
      <w:rPr>
        <w:rFonts w:hint="default"/>
        <w:lang w:val="ru-RU" w:eastAsia="en-US" w:bidi="ar-SA"/>
      </w:rPr>
    </w:lvl>
    <w:lvl w:ilvl="6" w:tplc="2C74B7F6">
      <w:numFmt w:val="bullet"/>
      <w:lvlText w:val="•"/>
      <w:lvlJc w:val="left"/>
      <w:pPr>
        <w:ind w:left="2359" w:hanging="360"/>
      </w:pPr>
      <w:rPr>
        <w:rFonts w:hint="default"/>
        <w:lang w:val="ru-RU" w:eastAsia="en-US" w:bidi="ar-SA"/>
      </w:rPr>
    </w:lvl>
    <w:lvl w:ilvl="7" w:tplc="0CC8BC4C">
      <w:numFmt w:val="bullet"/>
      <w:lvlText w:val="•"/>
      <w:lvlJc w:val="left"/>
      <w:pPr>
        <w:ind w:left="2653" w:hanging="360"/>
      </w:pPr>
      <w:rPr>
        <w:rFonts w:hint="default"/>
        <w:lang w:val="ru-RU" w:eastAsia="en-US" w:bidi="ar-SA"/>
      </w:rPr>
    </w:lvl>
    <w:lvl w:ilvl="8" w:tplc="276481CA">
      <w:numFmt w:val="bullet"/>
      <w:lvlText w:val="•"/>
      <w:lvlJc w:val="left"/>
      <w:pPr>
        <w:ind w:left="2946" w:hanging="360"/>
      </w:pPr>
      <w:rPr>
        <w:rFonts w:hint="default"/>
        <w:lang w:val="ru-RU" w:eastAsia="en-US" w:bidi="ar-SA"/>
      </w:rPr>
    </w:lvl>
  </w:abstractNum>
  <w:abstractNum w:abstractNumId="45">
    <w:nsid w:val="2DD579B1"/>
    <w:multiLevelType w:val="hybridMultilevel"/>
    <w:tmpl w:val="050848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30F56CD5"/>
    <w:multiLevelType w:val="hybridMultilevel"/>
    <w:tmpl w:val="CC682EBC"/>
    <w:lvl w:ilvl="0" w:tplc="6B16B1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3107251C"/>
    <w:multiLevelType w:val="hybridMultilevel"/>
    <w:tmpl w:val="63FE6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32330595"/>
    <w:multiLevelType w:val="hybridMultilevel"/>
    <w:tmpl w:val="C73E209C"/>
    <w:lvl w:ilvl="0" w:tplc="65B6902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32856251"/>
    <w:multiLevelType w:val="hybridMultilevel"/>
    <w:tmpl w:val="BEAA33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33311559"/>
    <w:multiLevelType w:val="hybridMultilevel"/>
    <w:tmpl w:val="56740D06"/>
    <w:lvl w:ilvl="0" w:tplc="6B16B1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33D40C69"/>
    <w:multiLevelType w:val="hybridMultilevel"/>
    <w:tmpl w:val="A0D6E0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88E6CFC"/>
    <w:multiLevelType w:val="hybridMultilevel"/>
    <w:tmpl w:val="ADAAD958"/>
    <w:lvl w:ilvl="0" w:tplc="8DEC4362">
      <w:numFmt w:val="bullet"/>
      <w:lvlText w:val=""/>
      <w:lvlJc w:val="left"/>
      <w:pPr>
        <w:ind w:left="609" w:hanging="360"/>
      </w:pPr>
      <w:rPr>
        <w:rFonts w:ascii="Symbol" w:eastAsia="Symbol" w:hAnsi="Symbol" w:cs="Symbol" w:hint="default"/>
        <w:b w:val="0"/>
        <w:bCs w:val="0"/>
        <w:i w:val="0"/>
        <w:iCs w:val="0"/>
        <w:spacing w:val="0"/>
        <w:w w:val="100"/>
        <w:sz w:val="24"/>
        <w:szCs w:val="24"/>
        <w:lang w:val="ru-RU" w:eastAsia="en-US" w:bidi="ar-SA"/>
      </w:rPr>
    </w:lvl>
    <w:lvl w:ilvl="1" w:tplc="5AB8D5D2">
      <w:numFmt w:val="bullet"/>
      <w:lvlText w:val="•"/>
      <w:lvlJc w:val="left"/>
      <w:pPr>
        <w:ind w:left="876" w:hanging="360"/>
      </w:pPr>
      <w:rPr>
        <w:rFonts w:hint="default"/>
        <w:lang w:val="ru-RU" w:eastAsia="en-US" w:bidi="ar-SA"/>
      </w:rPr>
    </w:lvl>
    <w:lvl w:ilvl="2" w:tplc="7C4A89BE">
      <w:numFmt w:val="bullet"/>
      <w:lvlText w:val="•"/>
      <w:lvlJc w:val="left"/>
      <w:pPr>
        <w:ind w:left="1152" w:hanging="360"/>
      </w:pPr>
      <w:rPr>
        <w:rFonts w:hint="default"/>
        <w:lang w:val="ru-RU" w:eastAsia="en-US" w:bidi="ar-SA"/>
      </w:rPr>
    </w:lvl>
    <w:lvl w:ilvl="3" w:tplc="AD10DFF0">
      <w:numFmt w:val="bullet"/>
      <w:lvlText w:val="•"/>
      <w:lvlJc w:val="left"/>
      <w:pPr>
        <w:ind w:left="1428" w:hanging="360"/>
      </w:pPr>
      <w:rPr>
        <w:rFonts w:hint="default"/>
        <w:lang w:val="ru-RU" w:eastAsia="en-US" w:bidi="ar-SA"/>
      </w:rPr>
    </w:lvl>
    <w:lvl w:ilvl="4" w:tplc="B890E67E">
      <w:numFmt w:val="bullet"/>
      <w:lvlText w:val="•"/>
      <w:lvlJc w:val="left"/>
      <w:pPr>
        <w:ind w:left="1704" w:hanging="360"/>
      </w:pPr>
      <w:rPr>
        <w:rFonts w:hint="default"/>
        <w:lang w:val="ru-RU" w:eastAsia="en-US" w:bidi="ar-SA"/>
      </w:rPr>
    </w:lvl>
    <w:lvl w:ilvl="5" w:tplc="EC74B072">
      <w:numFmt w:val="bullet"/>
      <w:lvlText w:val="•"/>
      <w:lvlJc w:val="left"/>
      <w:pPr>
        <w:ind w:left="1980" w:hanging="360"/>
      </w:pPr>
      <w:rPr>
        <w:rFonts w:hint="default"/>
        <w:lang w:val="ru-RU" w:eastAsia="en-US" w:bidi="ar-SA"/>
      </w:rPr>
    </w:lvl>
    <w:lvl w:ilvl="6" w:tplc="89F60A78">
      <w:numFmt w:val="bullet"/>
      <w:lvlText w:val="•"/>
      <w:lvlJc w:val="left"/>
      <w:pPr>
        <w:ind w:left="2256" w:hanging="360"/>
      </w:pPr>
      <w:rPr>
        <w:rFonts w:hint="default"/>
        <w:lang w:val="ru-RU" w:eastAsia="en-US" w:bidi="ar-SA"/>
      </w:rPr>
    </w:lvl>
    <w:lvl w:ilvl="7" w:tplc="E854A6A6">
      <w:numFmt w:val="bullet"/>
      <w:lvlText w:val="•"/>
      <w:lvlJc w:val="left"/>
      <w:pPr>
        <w:ind w:left="2532" w:hanging="360"/>
      </w:pPr>
      <w:rPr>
        <w:rFonts w:hint="default"/>
        <w:lang w:val="ru-RU" w:eastAsia="en-US" w:bidi="ar-SA"/>
      </w:rPr>
    </w:lvl>
    <w:lvl w:ilvl="8" w:tplc="C250FF50">
      <w:numFmt w:val="bullet"/>
      <w:lvlText w:val="•"/>
      <w:lvlJc w:val="left"/>
      <w:pPr>
        <w:ind w:left="2808" w:hanging="360"/>
      </w:pPr>
      <w:rPr>
        <w:rFonts w:hint="default"/>
        <w:lang w:val="ru-RU" w:eastAsia="en-US" w:bidi="ar-SA"/>
      </w:rPr>
    </w:lvl>
  </w:abstractNum>
  <w:abstractNum w:abstractNumId="53">
    <w:nsid w:val="392D3194"/>
    <w:multiLevelType w:val="multilevel"/>
    <w:tmpl w:val="53EA9F6C"/>
    <w:lvl w:ilvl="0">
      <w:start w:val="1"/>
      <w:numFmt w:val="decimal"/>
      <w:lvlText w:val="%1."/>
      <w:lvlJc w:val="left"/>
      <w:pPr>
        <w:ind w:left="418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nsid w:val="39FC425D"/>
    <w:multiLevelType w:val="hybridMultilevel"/>
    <w:tmpl w:val="C9E010E0"/>
    <w:lvl w:ilvl="0" w:tplc="87D8003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3B5F7B56"/>
    <w:multiLevelType w:val="hybridMultilevel"/>
    <w:tmpl w:val="EF4E3B84"/>
    <w:lvl w:ilvl="0" w:tplc="6B16B1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40263907"/>
    <w:multiLevelType w:val="multilevel"/>
    <w:tmpl w:val="1A8E1F0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57">
    <w:nsid w:val="43861F1E"/>
    <w:multiLevelType w:val="hybridMultilevel"/>
    <w:tmpl w:val="D040B172"/>
    <w:lvl w:ilvl="0" w:tplc="F09E6B22">
      <w:numFmt w:val="bullet"/>
      <w:lvlText w:val=""/>
      <w:lvlJc w:val="left"/>
      <w:pPr>
        <w:ind w:left="609" w:hanging="360"/>
      </w:pPr>
      <w:rPr>
        <w:rFonts w:ascii="Symbol" w:eastAsia="Symbol" w:hAnsi="Symbol" w:cs="Symbol" w:hint="default"/>
        <w:b w:val="0"/>
        <w:bCs w:val="0"/>
        <w:i w:val="0"/>
        <w:iCs w:val="0"/>
        <w:spacing w:val="0"/>
        <w:w w:val="100"/>
        <w:sz w:val="24"/>
        <w:szCs w:val="24"/>
        <w:lang w:val="ru-RU" w:eastAsia="en-US" w:bidi="ar-SA"/>
      </w:rPr>
    </w:lvl>
    <w:lvl w:ilvl="1" w:tplc="6E12086E">
      <w:numFmt w:val="bullet"/>
      <w:lvlText w:val="•"/>
      <w:lvlJc w:val="left"/>
      <w:pPr>
        <w:ind w:left="876" w:hanging="360"/>
      </w:pPr>
      <w:rPr>
        <w:rFonts w:hint="default"/>
        <w:lang w:val="ru-RU" w:eastAsia="en-US" w:bidi="ar-SA"/>
      </w:rPr>
    </w:lvl>
    <w:lvl w:ilvl="2" w:tplc="E4203388">
      <w:numFmt w:val="bullet"/>
      <w:lvlText w:val="•"/>
      <w:lvlJc w:val="left"/>
      <w:pPr>
        <w:ind w:left="1152" w:hanging="360"/>
      </w:pPr>
      <w:rPr>
        <w:rFonts w:hint="default"/>
        <w:lang w:val="ru-RU" w:eastAsia="en-US" w:bidi="ar-SA"/>
      </w:rPr>
    </w:lvl>
    <w:lvl w:ilvl="3" w:tplc="5D305AE4">
      <w:numFmt w:val="bullet"/>
      <w:lvlText w:val="•"/>
      <w:lvlJc w:val="left"/>
      <w:pPr>
        <w:ind w:left="1428" w:hanging="360"/>
      </w:pPr>
      <w:rPr>
        <w:rFonts w:hint="default"/>
        <w:lang w:val="ru-RU" w:eastAsia="en-US" w:bidi="ar-SA"/>
      </w:rPr>
    </w:lvl>
    <w:lvl w:ilvl="4" w:tplc="39442F5A">
      <w:numFmt w:val="bullet"/>
      <w:lvlText w:val="•"/>
      <w:lvlJc w:val="left"/>
      <w:pPr>
        <w:ind w:left="1704" w:hanging="360"/>
      </w:pPr>
      <w:rPr>
        <w:rFonts w:hint="default"/>
        <w:lang w:val="ru-RU" w:eastAsia="en-US" w:bidi="ar-SA"/>
      </w:rPr>
    </w:lvl>
    <w:lvl w:ilvl="5" w:tplc="0FC2D904">
      <w:numFmt w:val="bullet"/>
      <w:lvlText w:val="•"/>
      <w:lvlJc w:val="left"/>
      <w:pPr>
        <w:ind w:left="1980" w:hanging="360"/>
      </w:pPr>
      <w:rPr>
        <w:rFonts w:hint="default"/>
        <w:lang w:val="ru-RU" w:eastAsia="en-US" w:bidi="ar-SA"/>
      </w:rPr>
    </w:lvl>
    <w:lvl w:ilvl="6" w:tplc="EDA8CC24">
      <w:numFmt w:val="bullet"/>
      <w:lvlText w:val="•"/>
      <w:lvlJc w:val="left"/>
      <w:pPr>
        <w:ind w:left="2256" w:hanging="360"/>
      </w:pPr>
      <w:rPr>
        <w:rFonts w:hint="default"/>
        <w:lang w:val="ru-RU" w:eastAsia="en-US" w:bidi="ar-SA"/>
      </w:rPr>
    </w:lvl>
    <w:lvl w:ilvl="7" w:tplc="2482EA96">
      <w:numFmt w:val="bullet"/>
      <w:lvlText w:val="•"/>
      <w:lvlJc w:val="left"/>
      <w:pPr>
        <w:ind w:left="2532" w:hanging="360"/>
      </w:pPr>
      <w:rPr>
        <w:rFonts w:hint="default"/>
        <w:lang w:val="ru-RU" w:eastAsia="en-US" w:bidi="ar-SA"/>
      </w:rPr>
    </w:lvl>
    <w:lvl w:ilvl="8" w:tplc="FB2E9CEA">
      <w:numFmt w:val="bullet"/>
      <w:lvlText w:val="•"/>
      <w:lvlJc w:val="left"/>
      <w:pPr>
        <w:ind w:left="2808" w:hanging="360"/>
      </w:pPr>
      <w:rPr>
        <w:rFonts w:hint="default"/>
        <w:lang w:val="ru-RU" w:eastAsia="en-US" w:bidi="ar-SA"/>
      </w:rPr>
    </w:lvl>
  </w:abstractNum>
  <w:abstractNum w:abstractNumId="58">
    <w:nsid w:val="44C20ED0"/>
    <w:multiLevelType w:val="multilevel"/>
    <w:tmpl w:val="8668CB00"/>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9">
    <w:nsid w:val="468B0065"/>
    <w:multiLevelType w:val="hybridMultilevel"/>
    <w:tmpl w:val="9B908F52"/>
    <w:lvl w:ilvl="0" w:tplc="B7D4E146">
      <w:numFmt w:val="bullet"/>
      <w:lvlText w:val=""/>
      <w:lvlJc w:val="left"/>
      <w:pPr>
        <w:ind w:left="609" w:hanging="360"/>
      </w:pPr>
      <w:rPr>
        <w:rFonts w:ascii="Symbol" w:eastAsia="Symbol" w:hAnsi="Symbol" w:cs="Symbol" w:hint="default"/>
        <w:b w:val="0"/>
        <w:bCs w:val="0"/>
        <w:i w:val="0"/>
        <w:iCs w:val="0"/>
        <w:spacing w:val="0"/>
        <w:w w:val="100"/>
        <w:sz w:val="24"/>
        <w:szCs w:val="24"/>
        <w:lang w:val="ru-RU" w:eastAsia="en-US" w:bidi="ar-SA"/>
      </w:rPr>
    </w:lvl>
    <w:lvl w:ilvl="1" w:tplc="EEB0940E">
      <w:numFmt w:val="bullet"/>
      <w:lvlText w:val="•"/>
      <w:lvlJc w:val="left"/>
      <w:pPr>
        <w:ind w:left="876" w:hanging="360"/>
      </w:pPr>
      <w:rPr>
        <w:rFonts w:hint="default"/>
        <w:lang w:val="ru-RU" w:eastAsia="en-US" w:bidi="ar-SA"/>
      </w:rPr>
    </w:lvl>
    <w:lvl w:ilvl="2" w:tplc="8A88FAB4">
      <w:numFmt w:val="bullet"/>
      <w:lvlText w:val="•"/>
      <w:lvlJc w:val="left"/>
      <w:pPr>
        <w:ind w:left="1152" w:hanging="360"/>
      </w:pPr>
      <w:rPr>
        <w:rFonts w:hint="default"/>
        <w:lang w:val="ru-RU" w:eastAsia="en-US" w:bidi="ar-SA"/>
      </w:rPr>
    </w:lvl>
    <w:lvl w:ilvl="3" w:tplc="8EC8F4F8">
      <w:numFmt w:val="bullet"/>
      <w:lvlText w:val="•"/>
      <w:lvlJc w:val="left"/>
      <w:pPr>
        <w:ind w:left="1428" w:hanging="360"/>
      </w:pPr>
      <w:rPr>
        <w:rFonts w:hint="default"/>
        <w:lang w:val="ru-RU" w:eastAsia="en-US" w:bidi="ar-SA"/>
      </w:rPr>
    </w:lvl>
    <w:lvl w:ilvl="4" w:tplc="8306F7C2">
      <w:numFmt w:val="bullet"/>
      <w:lvlText w:val="•"/>
      <w:lvlJc w:val="left"/>
      <w:pPr>
        <w:ind w:left="1704" w:hanging="360"/>
      </w:pPr>
      <w:rPr>
        <w:rFonts w:hint="default"/>
        <w:lang w:val="ru-RU" w:eastAsia="en-US" w:bidi="ar-SA"/>
      </w:rPr>
    </w:lvl>
    <w:lvl w:ilvl="5" w:tplc="5AFC0F32">
      <w:numFmt w:val="bullet"/>
      <w:lvlText w:val="•"/>
      <w:lvlJc w:val="left"/>
      <w:pPr>
        <w:ind w:left="1980" w:hanging="360"/>
      </w:pPr>
      <w:rPr>
        <w:rFonts w:hint="default"/>
        <w:lang w:val="ru-RU" w:eastAsia="en-US" w:bidi="ar-SA"/>
      </w:rPr>
    </w:lvl>
    <w:lvl w:ilvl="6" w:tplc="527E08DA">
      <w:numFmt w:val="bullet"/>
      <w:lvlText w:val="•"/>
      <w:lvlJc w:val="left"/>
      <w:pPr>
        <w:ind w:left="2256" w:hanging="360"/>
      </w:pPr>
      <w:rPr>
        <w:rFonts w:hint="default"/>
        <w:lang w:val="ru-RU" w:eastAsia="en-US" w:bidi="ar-SA"/>
      </w:rPr>
    </w:lvl>
    <w:lvl w:ilvl="7" w:tplc="1090AF0C">
      <w:numFmt w:val="bullet"/>
      <w:lvlText w:val="•"/>
      <w:lvlJc w:val="left"/>
      <w:pPr>
        <w:ind w:left="2532" w:hanging="360"/>
      </w:pPr>
      <w:rPr>
        <w:rFonts w:hint="default"/>
        <w:lang w:val="ru-RU" w:eastAsia="en-US" w:bidi="ar-SA"/>
      </w:rPr>
    </w:lvl>
    <w:lvl w:ilvl="8" w:tplc="081A37BC">
      <w:numFmt w:val="bullet"/>
      <w:lvlText w:val="•"/>
      <w:lvlJc w:val="left"/>
      <w:pPr>
        <w:ind w:left="2808" w:hanging="360"/>
      </w:pPr>
      <w:rPr>
        <w:rFonts w:hint="default"/>
        <w:lang w:val="ru-RU" w:eastAsia="en-US" w:bidi="ar-SA"/>
      </w:rPr>
    </w:lvl>
  </w:abstractNum>
  <w:abstractNum w:abstractNumId="60">
    <w:nsid w:val="4A7943B1"/>
    <w:multiLevelType w:val="hybridMultilevel"/>
    <w:tmpl w:val="373085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4CE65C47"/>
    <w:multiLevelType w:val="hybridMultilevel"/>
    <w:tmpl w:val="AF560354"/>
    <w:lvl w:ilvl="0" w:tplc="2594FCEA">
      <w:numFmt w:val="bullet"/>
      <w:lvlText w:val=""/>
      <w:lvlJc w:val="left"/>
      <w:pPr>
        <w:ind w:left="609" w:hanging="360"/>
      </w:pPr>
      <w:rPr>
        <w:rFonts w:ascii="Symbol" w:eastAsia="Symbol" w:hAnsi="Symbol" w:cs="Symbol" w:hint="default"/>
        <w:b w:val="0"/>
        <w:bCs w:val="0"/>
        <w:i w:val="0"/>
        <w:iCs w:val="0"/>
        <w:spacing w:val="0"/>
        <w:w w:val="100"/>
        <w:sz w:val="24"/>
        <w:szCs w:val="24"/>
        <w:lang w:val="ru-RU" w:eastAsia="en-US" w:bidi="ar-SA"/>
      </w:rPr>
    </w:lvl>
    <w:lvl w:ilvl="1" w:tplc="63985DD6">
      <w:numFmt w:val="bullet"/>
      <w:lvlText w:val="•"/>
      <w:lvlJc w:val="left"/>
      <w:pPr>
        <w:ind w:left="876" w:hanging="360"/>
      </w:pPr>
      <w:rPr>
        <w:rFonts w:hint="default"/>
        <w:lang w:val="ru-RU" w:eastAsia="en-US" w:bidi="ar-SA"/>
      </w:rPr>
    </w:lvl>
    <w:lvl w:ilvl="2" w:tplc="4EC8CBDA">
      <w:numFmt w:val="bullet"/>
      <w:lvlText w:val="•"/>
      <w:lvlJc w:val="left"/>
      <w:pPr>
        <w:ind w:left="1152" w:hanging="360"/>
      </w:pPr>
      <w:rPr>
        <w:rFonts w:hint="default"/>
        <w:lang w:val="ru-RU" w:eastAsia="en-US" w:bidi="ar-SA"/>
      </w:rPr>
    </w:lvl>
    <w:lvl w:ilvl="3" w:tplc="E8FEE822">
      <w:numFmt w:val="bullet"/>
      <w:lvlText w:val="•"/>
      <w:lvlJc w:val="left"/>
      <w:pPr>
        <w:ind w:left="1428" w:hanging="360"/>
      </w:pPr>
      <w:rPr>
        <w:rFonts w:hint="default"/>
        <w:lang w:val="ru-RU" w:eastAsia="en-US" w:bidi="ar-SA"/>
      </w:rPr>
    </w:lvl>
    <w:lvl w:ilvl="4" w:tplc="0FD6DB3E">
      <w:numFmt w:val="bullet"/>
      <w:lvlText w:val="•"/>
      <w:lvlJc w:val="left"/>
      <w:pPr>
        <w:ind w:left="1704" w:hanging="360"/>
      </w:pPr>
      <w:rPr>
        <w:rFonts w:hint="default"/>
        <w:lang w:val="ru-RU" w:eastAsia="en-US" w:bidi="ar-SA"/>
      </w:rPr>
    </w:lvl>
    <w:lvl w:ilvl="5" w:tplc="63A29BE0">
      <w:numFmt w:val="bullet"/>
      <w:lvlText w:val="•"/>
      <w:lvlJc w:val="left"/>
      <w:pPr>
        <w:ind w:left="1980" w:hanging="360"/>
      </w:pPr>
      <w:rPr>
        <w:rFonts w:hint="default"/>
        <w:lang w:val="ru-RU" w:eastAsia="en-US" w:bidi="ar-SA"/>
      </w:rPr>
    </w:lvl>
    <w:lvl w:ilvl="6" w:tplc="7382ACCC">
      <w:numFmt w:val="bullet"/>
      <w:lvlText w:val="•"/>
      <w:lvlJc w:val="left"/>
      <w:pPr>
        <w:ind w:left="2256" w:hanging="360"/>
      </w:pPr>
      <w:rPr>
        <w:rFonts w:hint="default"/>
        <w:lang w:val="ru-RU" w:eastAsia="en-US" w:bidi="ar-SA"/>
      </w:rPr>
    </w:lvl>
    <w:lvl w:ilvl="7" w:tplc="89A87614">
      <w:numFmt w:val="bullet"/>
      <w:lvlText w:val="•"/>
      <w:lvlJc w:val="left"/>
      <w:pPr>
        <w:ind w:left="2532" w:hanging="360"/>
      </w:pPr>
      <w:rPr>
        <w:rFonts w:hint="default"/>
        <w:lang w:val="ru-RU" w:eastAsia="en-US" w:bidi="ar-SA"/>
      </w:rPr>
    </w:lvl>
    <w:lvl w:ilvl="8" w:tplc="558061FA">
      <w:numFmt w:val="bullet"/>
      <w:lvlText w:val="•"/>
      <w:lvlJc w:val="left"/>
      <w:pPr>
        <w:ind w:left="2808" w:hanging="360"/>
      </w:pPr>
      <w:rPr>
        <w:rFonts w:hint="default"/>
        <w:lang w:val="ru-RU" w:eastAsia="en-US" w:bidi="ar-SA"/>
      </w:rPr>
    </w:lvl>
  </w:abstractNum>
  <w:abstractNum w:abstractNumId="62">
    <w:nsid w:val="4DB60CC1"/>
    <w:multiLevelType w:val="hybridMultilevel"/>
    <w:tmpl w:val="15BC381E"/>
    <w:lvl w:ilvl="0" w:tplc="36141A20">
      <w:start w:val="1"/>
      <w:numFmt w:val="decimal"/>
      <w:lvlText w:val="%1."/>
      <w:lvlJc w:val="left"/>
      <w:pPr>
        <w:ind w:left="710" w:hanging="322"/>
      </w:pPr>
      <w:rPr>
        <w:rFonts w:hint="default"/>
        <w:spacing w:val="0"/>
        <w:w w:val="87"/>
        <w:lang w:val="ru-RU" w:eastAsia="en-US" w:bidi="ar-SA"/>
      </w:rPr>
    </w:lvl>
    <w:lvl w:ilvl="1" w:tplc="A2BA4CF4">
      <w:numFmt w:val="bullet"/>
      <w:lvlText w:val="•"/>
      <w:lvlJc w:val="left"/>
      <w:pPr>
        <w:ind w:left="1668" w:hanging="322"/>
      </w:pPr>
      <w:rPr>
        <w:rFonts w:hint="default"/>
        <w:lang w:val="ru-RU" w:eastAsia="en-US" w:bidi="ar-SA"/>
      </w:rPr>
    </w:lvl>
    <w:lvl w:ilvl="2" w:tplc="8D0ED6F6">
      <w:numFmt w:val="bullet"/>
      <w:lvlText w:val="•"/>
      <w:lvlJc w:val="left"/>
      <w:pPr>
        <w:ind w:left="2617" w:hanging="322"/>
      </w:pPr>
      <w:rPr>
        <w:rFonts w:hint="default"/>
        <w:lang w:val="ru-RU" w:eastAsia="en-US" w:bidi="ar-SA"/>
      </w:rPr>
    </w:lvl>
    <w:lvl w:ilvl="3" w:tplc="2F74E7AC">
      <w:numFmt w:val="bullet"/>
      <w:lvlText w:val="•"/>
      <w:lvlJc w:val="left"/>
      <w:pPr>
        <w:ind w:left="3565" w:hanging="322"/>
      </w:pPr>
      <w:rPr>
        <w:rFonts w:hint="default"/>
        <w:lang w:val="ru-RU" w:eastAsia="en-US" w:bidi="ar-SA"/>
      </w:rPr>
    </w:lvl>
    <w:lvl w:ilvl="4" w:tplc="66927FDA">
      <w:numFmt w:val="bullet"/>
      <w:lvlText w:val="•"/>
      <w:lvlJc w:val="left"/>
      <w:pPr>
        <w:ind w:left="4514" w:hanging="322"/>
      </w:pPr>
      <w:rPr>
        <w:rFonts w:hint="default"/>
        <w:lang w:val="ru-RU" w:eastAsia="en-US" w:bidi="ar-SA"/>
      </w:rPr>
    </w:lvl>
    <w:lvl w:ilvl="5" w:tplc="470886DA">
      <w:numFmt w:val="bullet"/>
      <w:lvlText w:val="•"/>
      <w:lvlJc w:val="left"/>
      <w:pPr>
        <w:ind w:left="5463" w:hanging="322"/>
      </w:pPr>
      <w:rPr>
        <w:rFonts w:hint="default"/>
        <w:lang w:val="ru-RU" w:eastAsia="en-US" w:bidi="ar-SA"/>
      </w:rPr>
    </w:lvl>
    <w:lvl w:ilvl="6" w:tplc="FC64545A">
      <w:numFmt w:val="bullet"/>
      <w:lvlText w:val="•"/>
      <w:lvlJc w:val="left"/>
      <w:pPr>
        <w:ind w:left="6411" w:hanging="322"/>
      </w:pPr>
      <w:rPr>
        <w:rFonts w:hint="default"/>
        <w:lang w:val="ru-RU" w:eastAsia="en-US" w:bidi="ar-SA"/>
      </w:rPr>
    </w:lvl>
    <w:lvl w:ilvl="7" w:tplc="9BCC8996">
      <w:numFmt w:val="bullet"/>
      <w:lvlText w:val="•"/>
      <w:lvlJc w:val="left"/>
      <w:pPr>
        <w:ind w:left="7360" w:hanging="322"/>
      </w:pPr>
      <w:rPr>
        <w:rFonts w:hint="default"/>
        <w:lang w:val="ru-RU" w:eastAsia="en-US" w:bidi="ar-SA"/>
      </w:rPr>
    </w:lvl>
    <w:lvl w:ilvl="8" w:tplc="B8845578">
      <w:numFmt w:val="bullet"/>
      <w:lvlText w:val="•"/>
      <w:lvlJc w:val="left"/>
      <w:pPr>
        <w:ind w:left="8309" w:hanging="322"/>
      </w:pPr>
      <w:rPr>
        <w:rFonts w:hint="default"/>
        <w:lang w:val="ru-RU" w:eastAsia="en-US" w:bidi="ar-SA"/>
      </w:rPr>
    </w:lvl>
  </w:abstractNum>
  <w:abstractNum w:abstractNumId="63">
    <w:nsid w:val="4E321F6C"/>
    <w:multiLevelType w:val="multilevel"/>
    <w:tmpl w:val="64101C22"/>
    <w:lvl w:ilvl="0">
      <w:start w:val="1"/>
      <w:numFmt w:val="decimal"/>
      <w:lvlText w:val="%1."/>
      <w:lvlJc w:val="left"/>
      <w:pPr>
        <w:ind w:left="1440" w:hanging="360"/>
      </w:pPr>
      <w:rPr>
        <w:b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4">
    <w:nsid w:val="4E3A46FF"/>
    <w:multiLevelType w:val="hybridMultilevel"/>
    <w:tmpl w:val="D2AA7418"/>
    <w:lvl w:ilvl="0" w:tplc="38047E82">
      <w:numFmt w:val="bullet"/>
      <w:lvlText w:val=""/>
      <w:lvlJc w:val="left"/>
      <w:pPr>
        <w:ind w:left="609" w:hanging="360"/>
      </w:pPr>
      <w:rPr>
        <w:rFonts w:ascii="Symbol" w:eastAsia="Symbol" w:hAnsi="Symbol" w:cs="Symbol" w:hint="default"/>
        <w:b w:val="0"/>
        <w:bCs w:val="0"/>
        <w:i w:val="0"/>
        <w:iCs w:val="0"/>
        <w:spacing w:val="0"/>
        <w:w w:val="100"/>
        <w:sz w:val="24"/>
        <w:szCs w:val="24"/>
        <w:lang w:val="ru-RU" w:eastAsia="en-US" w:bidi="ar-SA"/>
      </w:rPr>
    </w:lvl>
    <w:lvl w:ilvl="1" w:tplc="CEE0EF36">
      <w:numFmt w:val="bullet"/>
      <w:lvlText w:val="•"/>
      <w:lvlJc w:val="left"/>
      <w:pPr>
        <w:ind w:left="893" w:hanging="360"/>
      </w:pPr>
      <w:rPr>
        <w:rFonts w:hint="default"/>
        <w:lang w:val="ru-RU" w:eastAsia="en-US" w:bidi="ar-SA"/>
      </w:rPr>
    </w:lvl>
    <w:lvl w:ilvl="2" w:tplc="9EF6BF46">
      <w:numFmt w:val="bullet"/>
      <w:lvlText w:val="•"/>
      <w:lvlJc w:val="left"/>
      <w:pPr>
        <w:ind w:left="1186" w:hanging="360"/>
      </w:pPr>
      <w:rPr>
        <w:rFonts w:hint="default"/>
        <w:lang w:val="ru-RU" w:eastAsia="en-US" w:bidi="ar-SA"/>
      </w:rPr>
    </w:lvl>
    <w:lvl w:ilvl="3" w:tplc="54A80970">
      <w:numFmt w:val="bullet"/>
      <w:lvlText w:val="•"/>
      <w:lvlJc w:val="left"/>
      <w:pPr>
        <w:ind w:left="1479" w:hanging="360"/>
      </w:pPr>
      <w:rPr>
        <w:rFonts w:hint="default"/>
        <w:lang w:val="ru-RU" w:eastAsia="en-US" w:bidi="ar-SA"/>
      </w:rPr>
    </w:lvl>
    <w:lvl w:ilvl="4" w:tplc="5EBE1B04">
      <w:numFmt w:val="bullet"/>
      <w:lvlText w:val="•"/>
      <w:lvlJc w:val="left"/>
      <w:pPr>
        <w:ind w:left="1773" w:hanging="360"/>
      </w:pPr>
      <w:rPr>
        <w:rFonts w:hint="default"/>
        <w:lang w:val="ru-RU" w:eastAsia="en-US" w:bidi="ar-SA"/>
      </w:rPr>
    </w:lvl>
    <w:lvl w:ilvl="5" w:tplc="D6B0A81C">
      <w:numFmt w:val="bullet"/>
      <w:lvlText w:val="•"/>
      <w:lvlJc w:val="left"/>
      <w:pPr>
        <w:ind w:left="2066" w:hanging="360"/>
      </w:pPr>
      <w:rPr>
        <w:rFonts w:hint="default"/>
        <w:lang w:val="ru-RU" w:eastAsia="en-US" w:bidi="ar-SA"/>
      </w:rPr>
    </w:lvl>
    <w:lvl w:ilvl="6" w:tplc="E8BAE174">
      <w:numFmt w:val="bullet"/>
      <w:lvlText w:val="•"/>
      <w:lvlJc w:val="left"/>
      <w:pPr>
        <w:ind w:left="2359" w:hanging="360"/>
      </w:pPr>
      <w:rPr>
        <w:rFonts w:hint="default"/>
        <w:lang w:val="ru-RU" w:eastAsia="en-US" w:bidi="ar-SA"/>
      </w:rPr>
    </w:lvl>
    <w:lvl w:ilvl="7" w:tplc="A2261B92">
      <w:numFmt w:val="bullet"/>
      <w:lvlText w:val="•"/>
      <w:lvlJc w:val="left"/>
      <w:pPr>
        <w:ind w:left="2653" w:hanging="360"/>
      </w:pPr>
      <w:rPr>
        <w:rFonts w:hint="default"/>
        <w:lang w:val="ru-RU" w:eastAsia="en-US" w:bidi="ar-SA"/>
      </w:rPr>
    </w:lvl>
    <w:lvl w:ilvl="8" w:tplc="04B03E02">
      <w:numFmt w:val="bullet"/>
      <w:lvlText w:val="•"/>
      <w:lvlJc w:val="left"/>
      <w:pPr>
        <w:ind w:left="2946" w:hanging="360"/>
      </w:pPr>
      <w:rPr>
        <w:rFonts w:hint="default"/>
        <w:lang w:val="ru-RU" w:eastAsia="en-US" w:bidi="ar-SA"/>
      </w:rPr>
    </w:lvl>
  </w:abstractNum>
  <w:abstractNum w:abstractNumId="65">
    <w:nsid w:val="502F7438"/>
    <w:multiLevelType w:val="hybridMultilevel"/>
    <w:tmpl w:val="1CFC44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53454F9C"/>
    <w:multiLevelType w:val="multilevel"/>
    <w:tmpl w:val="BFB4F3BE"/>
    <w:lvl w:ilvl="0">
      <w:start w:val="1"/>
      <w:numFmt w:val="bullet"/>
      <w:lvlText w:val=""/>
      <w:lvlJc w:val="left"/>
      <w:pPr>
        <w:tabs>
          <w:tab w:val="left" w:pos="720"/>
        </w:tabs>
        <w:ind w:left="720"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67">
    <w:nsid w:val="535C3BF3"/>
    <w:multiLevelType w:val="hybridMultilevel"/>
    <w:tmpl w:val="84ECDB40"/>
    <w:lvl w:ilvl="0" w:tplc="6B16B1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54883E7C"/>
    <w:multiLevelType w:val="hybridMultilevel"/>
    <w:tmpl w:val="BA3E6172"/>
    <w:lvl w:ilvl="0" w:tplc="65B6902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54921AF9"/>
    <w:multiLevelType w:val="multilevel"/>
    <w:tmpl w:val="CF72C992"/>
    <w:lvl w:ilvl="0">
      <w:start w:val="1"/>
      <w:numFmt w:val="decimal"/>
      <w:lvlText w:val="%1."/>
      <w:lvlJc w:val="left"/>
      <w:pPr>
        <w:tabs>
          <w:tab w:val="left" w:pos="644"/>
        </w:tabs>
        <w:ind w:left="644" w:hanging="360"/>
      </w:pPr>
      <w:rPr>
        <w:b/>
      </w:rPr>
    </w:lvl>
    <w:lvl w:ilvl="1">
      <w:start w:val="1"/>
      <w:numFmt w:val="decimal"/>
      <w:lvlText w:val="%1.%2."/>
      <w:lvlJc w:val="left"/>
      <w:pPr>
        <w:ind w:left="1620" w:hanging="360"/>
      </w:pPr>
      <w:rPr>
        <w:i w:val="0"/>
      </w:rPr>
    </w:lvl>
    <w:lvl w:ilvl="2">
      <w:start w:val="1"/>
      <w:numFmt w:val="decimal"/>
      <w:lvlText w:val="%1.%2.%3."/>
      <w:lvlJc w:val="left"/>
      <w:pPr>
        <w:ind w:left="2956" w:hanging="720"/>
      </w:pPr>
      <w:rPr>
        <w:i w:val="0"/>
      </w:rPr>
    </w:lvl>
    <w:lvl w:ilvl="3">
      <w:start w:val="1"/>
      <w:numFmt w:val="decimal"/>
      <w:lvlText w:val="%1.%2.%3.%4."/>
      <w:lvlJc w:val="left"/>
      <w:pPr>
        <w:ind w:left="3932" w:hanging="720"/>
      </w:pPr>
      <w:rPr>
        <w:i w:val="0"/>
      </w:rPr>
    </w:lvl>
    <w:lvl w:ilvl="4">
      <w:start w:val="1"/>
      <w:numFmt w:val="decimal"/>
      <w:lvlText w:val="%1.%2.%3.%4.%5."/>
      <w:lvlJc w:val="left"/>
      <w:pPr>
        <w:ind w:left="5268" w:hanging="1080"/>
      </w:pPr>
      <w:rPr>
        <w:i w:val="0"/>
      </w:rPr>
    </w:lvl>
    <w:lvl w:ilvl="5">
      <w:start w:val="1"/>
      <w:numFmt w:val="decimal"/>
      <w:lvlText w:val="%1.%2.%3.%4.%5.%6."/>
      <w:lvlJc w:val="left"/>
      <w:pPr>
        <w:ind w:left="6244" w:hanging="1080"/>
      </w:pPr>
      <w:rPr>
        <w:i w:val="0"/>
      </w:rPr>
    </w:lvl>
    <w:lvl w:ilvl="6">
      <w:start w:val="1"/>
      <w:numFmt w:val="decimal"/>
      <w:lvlText w:val="%1.%2.%3.%4.%5.%6.%7."/>
      <w:lvlJc w:val="left"/>
      <w:pPr>
        <w:ind w:left="7580" w:hanging="1440"/>
      </w:pPr>
      <w:rPr>
        <w:i w:val="0"/>
      </w:rPr>
    </w:lvl>
    <w:lvl w:ilvl="7">
      <w:start w:val="1"/>
      <w:numFmt w:val="decimal"/>
      <w:lvlText w:val="%1.%2.%3.%4.%5.%6.%7.%8."/>
      <w:lvlJc w:val="left"/>
      <w:pPr>
        <w:ind w:left="8556" w:hanging="1440"/>
      </w:pPr>
      <w:rPr>
        <w:i w:val="0"/>
      </w:rPr>
    </w:lvl>
    <w:lvl w:ilvl="8">
      <w:start w:val="1"/>
      <w:numFmt w:val="decimal"/>
      <w:lvlText w:val="%1.%2.%3.%4.%5.%6.%7.%8.%9."/>
      <w:lvlJc w:val="left"/>
      <w:pPr>
        <w:ind w:left="9892" w:hanging="1800"/>
      </w:pPr>
      <w:rPr>
        <w:i w:val="0"/>
      </w:rPr>
    </w:lvl>
  </w:abstractNum>
  <w:abstractNum w:abstractNumId="70">
    <w:nsid w:val="55113937"/>
    <w:multiLevelType w:val="hybridMultilevel"/>
    <w:tmpl w:val="40404DE8"/>
    <w:lvl w:ilvl="0" w:tplc="2B060512">
      <w:numFmt w:val="bullet"/>
      <w:lvlText w:val=""/>
      <w:lvlJc w:val="left"/>
      <w:pPr>
        <w:ind w:left="609" w:hanging="360"/>
      </w:pPr>
      <w:rPr>
        <w:rFonts w:ascii="Symbol" w:eastAsia="Symbol" w:hAnsi="Symbol" w:cs="Symbol" w:hint="default"/>
        <w:b w:val="0"/>
        <w:bCs w:val="0"/>
        <w:i w:val="0"/>
        <w:iCs w:val="0"/>
        <w:spacing w:val="0"/>
        <w:w w:val="100"/>
        <w:sz w:val="24"/>
        <w:szCs w:val="24"/>
        <w:lang w:val="ru-RU" w:eastAsia="en-US" w:bidi="ar-SA"/>
      </w:rPr>
    </w:lvl>
    <w:lvl w:ilvl="1" w:tplc="E3023F5E">
      <w:numFmt w:val="bullet"/>
      <w:lvlText w:val="•"/>
      <w:lvlJc w:val="left"/>
      <w:pPr>
        <w:ind w:left="876" w:hanging="360"/>
      </w:pPr>
      <w:rPr>
        <w:rFonts w:hint="default"/>
        <w:lang w:val="ru-RU" w:eastAsia="en-US" w:bidi="ar-SA"/>
      </w:rPr>
    </w:lvl>
    <w:lvl w:ilvl="2" w:tplc="6AF4AA92">
      <w:numFmt w:val="bullet"/>
      <w:lvlText w:val="•"/>
      <w:lvlJc w:val="left"/>
      <w:pPr>
        <w:ind w:left="1152" w:hanging="360"/>
      </w:pPr>
      <w:rPr>
        <w:rFonts w:hint="default"/>
        <w:lang w:val="ru-RU" w:eastAsia="en-US" w:bidi="ar-SA"/>
      </w:rPr>
    </w:lvl>
    <w:lvl w:ilvl="3" w:tplc="5456DAF4">
      <w:numFmt w:val="bullet"/>
      <w:lvlText w:val="•"/>
      <w:lvlJc w:val="left"/>
      <w:pPr>
        <w:ind w:left="1428" w:hanging="360"/>
      </w:pPr>
      <w:rPr>
        <w:rFonts w:hint="default"/>
        <w:lang w:val="ru-RU" w:eastAsia="en-US" w:bidi="ar-SA"/>
      </w:rPr>
    </w:lvl>
    <w:lvl w:ilvl="4" w:tplc="45FAD508">
      <w:numFmt w:val="bullet"/>
      <w:lvlText w:val="•"/>
      <w:lvlJc w:val="left"/>
      <w:pPr>
        <w:ind w:left="1704" w:hanging="360"/>
      </w:pPr>
      <w:rPr>
        <w:rFonts w:hint="default"/>
        <w:lang w:val="ru-RU" w:eastAsia="en-US" w:bidi="ar-SA"/>
      </w:rPr>
    </w:lvl>
    <w:lvl w:ilvl="5" w:tplc="48DC7D8A">
      <w:numFmt w:val="bullet"/>
      <w:lvlText w:val="•"/>
      <w:lvlJc w:val="left"/>
      <w:pPr>
        <w:ind w:left="1980" w:hanging="360"/>
      </w:pPr>
      <w:rPr>
        <w:rFonts w:hint="default"/>
        <w:lang w:val="ru-RU" w:eastAsia="en-US" w:bidi="ar-SA"/>
      </w:rPr>
    </w:lvl>
    <w:lvl w:ilvl="6" w:tplc="7C404A30">
      <w:numFmt w:val="bullet"/>
      <w:lvlText w:val="•"/>
      <w:lvlJc w:val="left"/>
      <w:pPr>
        <w:ind w:left="2256" w:hanging="360"/>
      </w:pPr>
      <w:rPr>
        <w:rFonts w:hint="default"/>
        <w:lang w:val="ru-RU" w:eastAsia="en-US" w:bidi="ar-SA"/>
      </w:rPr>
    </w:lvl>
    <w:lvl w:ilvl="7" w:tplc="7C26279C">
      <w:numFmt w:val="bullet"/>
      <w:lvlText w:val="•"/>
      <w:lvlJc w:val="left"/>
      <w:pPr>
        <w:ind w:left="2532" w:hanging="360"/>
      </w:pPr>
      <w:rPr>
        <w:rFonts w:hint="default"/>
        <w:lang w:val="ru-RU" w:eastAsia="en-US" w:bidi="ar-SA"/>
      </w:rPr>
    </w:lvl>
    <w:lvl w:ilvl="8" w:tplc="013A47E2">
      <w:numFmt w:val="bullet"/>
      <w:lvlText w:val="•"/>
      <w:lvlJc w:val="left"/>
      <w:pPr>
        <w:ind w:left="2808" w:hanging="360"/>
      </w:pPr>
      <w:rPr>
        <w:rFonts w:hint="default"/>
        <w:lang w:val="ru-RU" w:eastAsia="en-US" w:bidi="ar-SA"/>
      </w:rPr>
    </w:lvl>
  </w:abstractNum>
  <w:abstractNum w:abstractNumId="71">
    <w:nsid w:val="55F6181E"/>
    <w:multiLevelType w:val="hybridMultilevel"/>
    <w:tmpl w:val="F81873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56B474A7"/>
    <w:multiLevelType w:val="hybridMultilevel"/>
    <w:tmpl w:val="102CCCDE"/>
    <w:lvl w:ilvl="0" w:tplc="1EEC900E">
      <w:numFmt w:val="bullet"/>
      <w:lvlText w:val=""/>
      <w:lvlJc w:val="left"/>
      <w:pPr>
        <w:ind w:left="708" w:hanging="284"/>
      </w:pPr>
      <w:rPr>
        <w:rFonts w:ascii="Symbol" w:eastAsia="Symbol" w:hAnsi="Symbol" w:cs="Symbol" w:hint="default"/>
        <w:b w:val="0"/>
        <w:bCs w:val="0"/>
        <w:i w:val="0"/>
        <w:iCs w:val="0"/>
        <w:spacing w:val="0"/>
        <w:w w:val="100"/>
        <w:sz w:val="24"/>
        <w:szCs w:val="24"/>
        <w:lang w:val="ru-RU" w:eastAsia="en-US" w:bidi="ar-SA"/>
      </w:rPr>
    </w:lvl>
    <w:lvl w:ilvl="1" w:tplc="D040D29A">
      <w:numFmt w:val="bullet"/>
      <w:lvlText w:val=""/>
      <w:lvlJc w:val="left"/>
      <w:pPr>
        <w:ind w:left="1133" w:hanging="281"/>
      </w:pPr>
      <w:rPr>
        <w:rFonts w:ascii="Symbol" w:eastAsia="Symbol" w:hAnsi="Symbol" w:cs="Symbol" w:hint="default"/>
        <w:b w:val="0"/>
        <w:bCs w:val="0"/>
        <w:i w:val="0"/>
        <w:iCs w:val="0"/>
        <w:spacing w:val="0"/>
        <w:w w:val="100"/>
        <w:sz w:val="24"/>
        <w:szCs w:val="24"/>
        <w:lang w:val="ru-RU" w:eastAsia="en-US" w:bidi="ar-SA"/>
      </w:rPr>
    </w:lvl>
    <w:lvl w:ilvl="2" w:tplc="E8663882">
      <w:numFmt w:val="bullet"/>
      <w:lvlText w:val="•"/>
      <w:lvlJc w:val="left"/>
      <w:pPr>
        <w:ind w:left="2178" w:hanging="281"/>
      </w:pPr>
      <w:rPr>
        <w:rFonts w:hint="default"/>
        <w:lang w:val="ru-RU" w:eastAsia="en-US" w:bidi="ar-SA"/>
      </w:rPr>
    </w:lvl>
    <w:lvl w:ilvl="3" w:tplc="38A0A1C6">
      <w:numFmt w:val="bullet"/>
      <w:lvlText w:val="•"/>
      <w:lvlJc w:val="left"/>
      <w:pPr>
        <w:ind w:left="3217" w:hanging="281"/>
      </w:pPr>
      <w:rPr>
        <w:rFonts w:hint="default"/>
        <w:lang w:val="ru-RU" w:eastAsia="en-US" w:bidi="ar-SA"/>
      </w:rPr>
    </w:lvl>
    <w:lvl w:ilvl="4" w:tplc="DABAA3C4">
      <w:numFmt w:val="bullet"/>
      <w:lvlText w:val="•"/>
      <w:lvlJc w:val="left"/>
      <w:pPr>
        <w:ind w:left="4256" w:hanging="281"/>
      </w:pPr>
      <w:rPr>
        <w:rFonts w:hint="default"/>
        <w:lang w:val="ru-RU" w:eastAsia="en-US" w:bidi="ar-SA"/>
      </w:rPr>
    </w:lvl>
    <w:lvl w:ilvl="5" w:tplc="346EB1EE">
      <w:numFmt w:val="bullet"/>
      <w:lvlText w:val="•"/>
      <w:lvlJc w:val="left"/>
      <w:pPr>
        <w:ind w:left="5295" w:hanging="281"/>
      </w:pPr>
      <w:rPr>
        <w:rFonts w:hint="default"/>
        <w:lang w:val="ru-RU" w:eastAsia="en-US" w:bidi="ar-SA"/>
      </w:rPr>
    </w:lvl>
    <w:lvl w:ilvl="6" w:tplc="742AF3EE">
      <w:numFmt w:val="bullet"/>
      <w:lvlText w:val="•"/>
      <w:lvlJc w:val="left"/>
      <w:pPr>
        <w:ind w:left="6334" w:hanging="281"/>
      </w:pPr>
      <w:rPr>
        <w:rFonts w:hint="default"/>
        <w:lang w:val="ru-RU" w:eastAsia="en-US" w:bidi="ar-SA"/>
      </w:rPr>
    </w:lvl>
    <w:lvl w:ilvl="7" w:tplc="AFC6EEE8">
      <w:numFmt w:val="bullet"/>
      <w:lvlText w:val="•"/>
      <w:lvlJc w:val="left"/>
      <w:pPr>
        <w:ind w:left="7373" w:hanging="281"/>
      </w:pPr>
      <w:rPr>
        <w:rFonts w:hint="default"/>
        <w:lang w:val="ru-RU" w:eastAsia="en-US" w:bidi="ar-SA"/>
      </w:rPr>
    </w:lvl>
    <w:lvl w:ilvl="8" w:tplc="EE6E87FC">
      <w:numFmt w:val="bullet"/>
      <w:lvlText w:val="•"/>
      <w:lvlJc w:val="left"/>
      <w:pPr>
        <w:ind w:left="8412" w:hanging="281"/>
      </w:pPr>
      <w:rPr>
        <w:rFonts w:hint="default"/>
        <w:lang w:val="ru-RU" w:eastAsia="en-US" w:bidi="ar-SA"/>
      </w:rPr>
    </w:lvl>
  </w:abstractNum>
  <w:abstractNum w:abstractNumId="73">
    <w:nsid w:val="586F75E9"/>
    <w:multiLevelType w:val="multilevel"/>
    <w:tmpl w:val="7ADE21A2"/>
    <w:lvl w:ilvl="0">
      <w:start w:val="1"/>
      <w:numFmt w:val="bullet"/>
      <w:lvlText w:val=""/>
      <w:lvlJc w:val="left"/>
      <w:pPr>
        <w:tabs>
          <w:tab w:val="left" w:pos="720"/>
        </w:tabs>
        <w:ind w:left="720"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74">
    <w:nsid w:val="589E6E06"/>
    <w:multiLevelType w:val="hybridMultilevel"/>
    <w:tmpl w:val="C5C47B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5A357936"/>
    <w:multiLevelType w:val="hybridMultilevel"/>
    <w:tmpl w:val="BD78144E"/>
    <w:lvl w:ilvl="0" w:tplc="60FE7E4C">
      <w:numFmt w:val="bullet"/>
      <w:lvlText w:val=""/>
      <w:lvlJc w:val="left"/>
      <w:pPr>
        <w:ind w:left="1145" w:hanging="348"/>
      </w:pPr>
      <w:rPr>
        <w:rFonts w:ascii="Symbol" w:eastAsia="Symbol" w:hAnsi="Symbol" w:cs="Symbol" w:hint="default"/>
        <w:b w:val="0"/>
        <w:bCs w:val="0"/>
        <w:i w:val="0"/>
        <w:iCs w:val="0"/>
        <w:spacing w:val="0"/>
        <w:w w:val="100"/>
        <w:sz w:val="24"/>
        <w:szCs w:val="24"/>
        <w:lang w:val="ru-RU" w:eastAsia="en-US" w:bidi="ar-SA"/>
      </w:rPr>
    </w:lvl>
    <w:lvl w:ilvl="1" w:tplc="A394D33C">
      <w:numFmt w:val="bullet"/>
      <w:lvlText w:val="•"/>
      <w:lvlJc w:val="left"/>
      <w:pPr>
        <w:ind w:left="2075" w:hanging="348"/>
      </w:pPr>
      <w:rPr>
        <w:rFonts w:hint="default"/>
        <w:lang w:val="ru-RU" w:eastAsia="en-US" w:bidi="ar-SA"/>
      </w:rPr>
    </w:lvl>
    <w:lvl w:ilvl="2" w:tplc="3AAC66F8">
      <w:numFmt w:val="bullet"/>
      <w:lvlText w:val="•"/>
      <w:lvlJc w:val="left"/>
      <w:pPr>
        <w:ind w:left="3010" w:hanging="348"/>
      </w:pPr>
      <w:rPr>
        <w:rFonts w:hint="default"/>
        <w:lang w:val="ru-RU" w:eastAsia="en-US" w:bidi="ar-SA"/>
      </w:rPr>
    </w:lvl>
    <w:lvl w:ilvl="3" w:tplc="BCACA1C2">
      <w:numFmt w:val="bullet"/>
      <w:lvlText w:val="•"/>
      <w:lvlJc w:val="left"/>
      <w:pPr>
        <w:ind w:left="3945" w:hanging="348"/>
      </w:pPr>
      <w:rPr>
        <w:rFonts w:hint="default"/>
        <w:lang w:val="ru-RU" w:eastAsia="en-US" w:bidi="ar-SA"/>
      </w:rPr>
    </w:lvl>
    <w:lvl w:ilvl="4" w:tplc="1AA6AA0C">
      <w:numFmt w:val="bullet"/>
      <w:lvlText w:val="•"/>
      <w:lvlJc w:val="left"/>
      <w:pPr>
        <w:ind w:left="4880" w:hanging="348"/>
      </w:pPr>
      <w:rPr>
        <w:rFonts w:hint="default"/>
        <w:lang w:val="ru-RU" w:eastAsia="en-US" w:bidi="ar-SA"/>
      </w:rPr>
    </w:lvl>
    <w:lvl w:ilvl="5" w:tplc="2D687A82">
      <w:numFmt w:val="bullet"/>
      <w:lvlText w:val="•"/>
      <w:lvlJc w:val="left"/>
      <w:pPr>
        <w:ind w:left="5815" w:hanging="348"/>
      </w:pPr>
      <w:rPr>
        <w:rFonts w:hint="default"/>
        <w:lang w:val="ru-RU" w:eastAsia="en-US" w:bidi="ar-SA"/>
      </w:rPr>
    </w:lvl>
    <w:lvl w:ilvl="6" w:tplc="5150D5DA">
      <w:numFmt w:val="bullet"/>
      <w:lvlText w:val="•"/>
      <w:lvlJc w:val="left"/>
      <w:pPr>
        <w:ind w:left="6750" w:hanging="348"/>
      </w:pPr>
      <w:rPr>
        <w:rFonts w:hint="default"/>
        <w:lang w:val="ru-RU" w:eastAsia="en-US" w:bidi="ar-SA"/>
      </w:rPr>
    </w:lvl>
    <w:lvl w:ilvl="7" w:tplc="86F25094">
      <w:numFmt w:val="bullet"/>
      <w:lvlText w:val="•"/>
      <w:lvlJc w:val="left"/>
      <w:pPr>
        <w:ind w:left="7685" w:hanging="348"/>
      </w:pPr>
      <w:rPr>
        <w:rFonts w:hint="default"/>
        <w:lang w:val="ru-RU" w:eastAsia="en-US" w:bidi="ar-SA"/>
      </w:rPr>
    </w:lvl>
    <w:lvl w:ilvl="8" w:tplc="9A9CF224">
      <w:numFmt w:val="bullet"/>
      <w:lvlText w:val="•"/>
      <w:lvlJc w:val="left"/>
      <w:pPr>
        <w:ind w:left="8620" w:hanging="348"/>
      </w:pPr>
      <w:rPr>
        <w:rFonts w:hint="default"/>
        <w:lang w:val="ru-RU" w:eastAsia="en-US" w:bidi="ar-SA"/>
      </w:rPr>
    </w:lvl>
  </w:abstractNum>
  <w:abstractNum w:abstractNumId="76">
    <w:nsid w:val="5A78764C"/>
    <w:multiLevelType w:val="hybridMultilevel"/>
    <w:tmpl w:val="DFDA4B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5AD725AB"/>
    <w:multiLevelType w:val="hybridMultilevel"/>
    <w:tmpl w:val="514AD2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5B5B7D2D"/>
    <w:multiLevelType w:val="hybridMultilevel"/>
    <w:tmpl w:val="1BA4ECD8"/>
    <w:lvl w:ilvl="0" w:tplc="A32ECD14">
      <w:numFmt w:val="bullet"/>
      <w:lvlText w:val=""/>
      <w:lvlJc w:val="left"/>
      <w:pPr>
        <w:ind w:left="609" w:hanging="360"/>
      </w:pPr>
      <w:rPr>
        <w:rFonts w:ascii="Symbol" w:eastAsia="Symbol" w:hAnsi="Symbol" w:cs="Symbol" w:hint="default"/>
        <w:b w:val="0"/>
        <w:bCs w:val="0"/>
        <w:i w:val="0"/>
        <w:iCs w:val="0"/>
        <w:spacing w:val="0"/>
        <w:w w:val="100"/>
        <w:sz w:val="24"/>
        <w:szCs w:val="24"/>
        <w:lang w:val="ru-RU" w:eastAsia="en-US" w:bidi="ar-SA"/>
      </w:rPr>
    </w:lvl>
    <w:lvl w:ilvl="1" w:tplc="37C4A4DA">
      <w:numFmt w:val="bullet"/>
      <w:lvlText w:val="•"/>
      <w:lvlJc w:val="left"/>
      <w:pPr>
        <w:ind w:left="893" w:hanging="360"/>
      </w:pPr>
      <w:rPr>
        <w:rFonts w:hint="default"/>
        <w:lang w:val="ru-RU" w:eastAsia="en-US" w:bidi="ar-SA"/>
      </w:rPr>
    </w:lvl>
    <w:lvl w:ilvl="2" w:tplc="D10A108A">
      <w:numFmt w:val="bullet"/>
      <w:lvlText w:val="•"/>
      <w:lvlJc w:val="left"/>
      <w:pPr>
        <w:ind w:left="1186" w:hanging="360"/>
      </w:pPr>
      <w:rPr>
        <w:rFonts w:hint="default"/>
        <w:lang w:val="ru-RU" w:eastAsia="en-US" w:bidi="ar-SA"/>
      </w:rPr>
    </w:lvl>
    <w:lvl w:ilvl="3" w:tplc="E674A270">
      <w:numFmt w:val="bullet"/>
      <w:lvlText w:val="•"/>
      <w:lvlJc w:val="left"/>
      <w:pPr>
        <w:ind w:left="1479" w:hanging="360"/>
      </w:pPr>
      <w:rPr>
        <w:rFonts w:hint="default"/>
        <w:lang w:val="ru-RU" w:eastAsia="en-US" w:bidi="ar-SA"/>
      </w:rPr>
    </w:lvl>
    <w:lvl w:ilvl="4" w:tplc="1206ED78">
      <w:numFmt w:val="bullet"/>
      <w:lvlText w:val="•"/>
      <w:lvlJc w:val="left"/>
      <w:pPr>
        <w:ind w:left="1773" w:hanging="360"/>
      </w:pPr>
      <w:rPr>
        <w:rFonts w:hint="default"/>
        <w:lang w:val="ru-RU" w:eastAsia="en-US" w:bidi="ar-SA"/>
      </w:rPr>
    </w:lvl>
    <w:lvl w:ilvl="5" w:tplc="C6F2D536">
      <w:numFmt w:val="bullet"/>
      <w:lvlText w:val="•"/>
      <w:lvlJc w:val="left"/>
      <w:pPr>
        <w:ind w:left="2066" w:hanging="360"/>
      </w:pPr>
      <w:rPr>
        <w:rFonts w:hint="default"/>
        <w:lang w:val="ru-RU" w:eastAsia="en-US" w:bidi="ar-SA"/>
      </w:rPr>
    </w:lvl>
    <w:lvl w:ilvl="6" w:tplc="F5D8F77A">
      <w:numFmt w:val="bullet"/>
      <w:lvlText w:val="•"/>
      <w:lvlJc w:val="left"/>
      <w:pPr>
        <w:ind w:left="2359" w:hanging="360"/>
      </w:pPr>
      <w:rPr>
        <w:rFonts w:hint="default"/>
        <w:lang w:val="ru-RU" w:eastAsia="en-US" w:bidi="ar-SA"/>
      </w:rPr>
    </w:lvl>
    <w:lvl w:ilvl="7" w:tplc="8BD020D4">
      <w:numFmt w:val="bullet"/>
      <w:lvlText w:val="•"/>
      <w:lvlJc w:val="left"/>
      <w:pPr>
        <w:ind w:left="2653" w:hanging="360"/>
      </w:pPr>
      <w:rPr>
        <w:rFonts w:hint="default"/>
        <w:lang w:val="ru-RU" w:eastAsia="en-US" w:bidi="ar-SA"/>
      </w:rPr>
    </w:lvl>
    <w:lvl w:ilvl="8" w:tplc="C714E220">
      <w:numFmt w:val="bullet"/>
      <w:lvlText w:val="•"/>
      <w:lvlJc w:val="left"/>
      <w:pPr>
        <w:ind w:left="2946" w:hanging="360"/>
      </w:pPr>
      <w:rPr>
        <w:rFonts w:hint="default"/>
        <w:lang w:val="ru-RU" w:eastAsia="en-US" w:bidi="ar-SA"/>
      </w:rPr>
    </w:lvl>
  </w:abstractNum>
  <w:abstractNum w:abstractNumId="79">
    <w:nsid w:val="5B8A101F"/>
    <w:multiLevelType w:val="hybridMultilevel"/>
    <w:tmpl w:val="4AE6CBCA"/>
    <w:lvl w:ilvl="0" w:tplc="A5D69F68">
      <w:numFmt w:val="bullet"/>
      <w:lvlText w:val=""/>
      <w:lvlJc w:val="left"/>
      <w:pPr>
        <w:ind w:left="609" w:hanging="360"/>
      </w:pPr>
      <w:rPr>
        <w:rFonts w:ascii="Symbol" w:eastAsia="Symbol" w:hAnsi="Symbol" w:cs="Symbol" w:hint="default"/>
        <w:b w:val="0"/>
        <w:bCs w:val="0"/>
        <w:i w:val="0"/>
        <w:iCs w:val="0"/>
        <w:spacing w:val="0"/>
        <w:w w:val="100"/>
        <w:sz w:val="24"/>
        <w:szCs w:val="24"/>
        <w:lang w:val="ru-RU" w:eastAsia="en-US" w:bidi="ar-SA"/>
      </w:rPr>
    </w:lvl>
    <w:lvl w:ilvl="1" w:tplc="C10C91FA">
      <w:numFmt w:val="bullet"/>
      <w:lvlText w:val="•"/>
      <w:lvlJc w:val="left"/>
      <w:pPr>
        <w:ind w:left="876" w:hanging="360"/>
      </w:pPr>
      <w:rPr>
        <w:rFonts w:hint="default"/>
        <w:lang w:val="ru-RU" w:eastAsia="en-US" w:bidi="ar-SA"/>
      </w:rPr>
    </w:lvl>
    <w:lvl w:ilvl="2" w:tplc="C6EA8D12">
      <w:numFmt w:val="bullet"/>
      <w:lvlText w:val="•"/>
      <w:lvlJc w:val="left"/>
      <w:pPr>
        <w:ind w:left="1152" w:hanging="360"/>
      </w:pPr>
      <w:rPr>
        <w:rFonts w:hint="default"/>
        <w:lang w:val="ru-RU" w:eastAsia="en-US" w:bidi="ar-SA"/>
      </w:rPr>
    </w:lvl>
    <w:lvl w:ilvl="3" w:tplc="7026F710">
      <w:numFmt w:val="bullet"/>
      <w:lvlText w:val="•"/>
      <w:lvlJc w:val="left"/>
      <w:pPr>
        <w:ind w:left="1428" w:hanging="360"/>
      </w:pPr>
      <w:rPr>
        <w:rFonts w:hint="default"/>
        <w:lang w:val="ru-RU" w:eastAsia="en-US" w:bidi="ar-SA"/>
      </w:rPr>
    </w:lvl>
    <w:lvl w:ilvl="4" w:tplc="C5C83C1A">
      <w:numFmt w:val="bullet"/>
      <w:lvlText w:val="•"/>
      <w:lvlJc w:val="left"/>
      <w:pPr>
        <w:ind w:left="1704" w:hanging="360"/>
      </w:pPr>
      <w:rPr>
        <w:rFonts w:hint="default"/>
        <w:lang w:val="ru-RU" w:eastAsia="en-US" w:bidi="ar-SA"/>
      </w:rPr>
    </w:lvl>
    <w:lvl w:ilvl="5" w:tplc="0B54FAE6">
      <w:numFmt w:val="bullet"/>
      <w:lvlText w:val="•"/>
      <w:lvlJc w:val="left"/>
      <w:pPr>
        <w:ind w:left="1980" w:hanging="360"/>
      </w:pPr>
      <w:rPr>
        <w:rFonts w:hint="default"/>
        <w:lang w:val="ru-RU" w:eastAsia="en-US" w:bidi="ar-SA"/>
      </w:rPr>
    </w:lvl>
    <w:lvl w:ilvl="6" w:tplc="0EC851C2">
      <w:numFmt w:val="bullet"/>
      <w:lvlText w:val="•"/>
      <w:lvlJc w:val="left"/>
      <w:pPr>
        <w:ind w:left="2256" w:hanging="360"/>
      </w:pPr>
      <w:rPr>
        <w:rFonts w:hint="default"/>
        <w:lang w:val="ru-RU" w:eastAsia="en-US" w:bidi="ar-SA"/>
      </w:rPr>
    </w:lvl>
    <w:lvl w:ilvl="7" w:tplc="128A91F0">
      <w:numFmt w:val="bullet"/>
      <w:lvlText w:val="•"/>
      <w:lvlJc w:val="left"/>
      <w:pPr>
        <w:ind w:left="2532" w:hanging="360"/>
      </w:pPr>
      <w:rPr>
        <w:rFonts w:hint="default"/>
        <w:lang w:val="ru-RU" w:eastAsia="en-US" w:bidi="ar-SA"/>
      </w:rPr>
    </w:lvl>
    <w:lvl w:ilvl="8" w:tplc="18EC57C0">
      <w:numFmt w:val="bullet"/>
      <w:lvlText w:val="•"/>
      <w:lvlJc w:val="left"/>
      <w:pPr>
        <w:ind w:left="2808" w:hanging="360"/>
      </w:pPr>
      <w:rPr>
        <w:rFonts w:hint="default"/>
        <w:lang w:val="ru-RU" w:eastAsia="en-US" w:bidi="ar-SA"/>
      </w:rPr>
    </w:lvl>
  </w:abstractNum>
  <w:abstractNum w:abstractNumId="80">
    <w:nsid w:val="5B936854"/>
    <w:multiLevelType w:val="hybridMultilevel"/>
    <w:tmpl w:val="60C86438"/>
    <w:lvl w:ilvl="0" w:tplc="25C41614">
      <w:numFmt w:val="bullet"/>
      <w:lvlText w:val=""/>
      <w:lvlJc w:val="left"/>
      <w:pPr>
        <w:ind w:left="609" w:hanging="360"/>
      </w:pPr>
      <w:rPr>
        <w:rFonts w:ascii="Symbol" w:eastAsia="Symbol" w:hAnsi="Symbol" w:cs="Symbol" w:hint="default"/>
        <w:b w:val="0"/>
        <w:bCs w:val="0"/>
        <w:i w:val="0"/>
        <w:iCs w:val="0"/>
        <w:spacing w:val="0"/>
        <w:w w:val="100"/>
        <w:sz w:val="24"/>
        <w:szCs w:val="24"/>
        <w:lang w:val="ru-RU" w:eastAsia="en-US" w:bidi="ar-SA"/>
      </w:rPr>
    </w:lvl>
    <w:lvl w:ilvl="1" w:tplc="622CB6BE">
      <w:numFmt w:val="bullet"/>
      <w:lvlText w:val="•"/>
      <w:lvlJc w:val="left"/>
      <w:pPr>
        <w:ind w:left="893" w:hanging="360"/>
      </w:pPr>
      <w:rPr>
        <w:rFonts w:hint="default"/>
        <w:lang w:val="ru-RU" w:eastAsia="en-US" w:bidi="ar-SA"/>
      </w:rPr>
    </w:lvl>
    <w:lvl w:ilvl="2" w:tplc="2F5A18D4">
      <w:numFmt w:val="bullet"/>
      <w:lvlText w:val="•"/>
      <w:lvlJc w:val="left"/>
      <w:pPr>
        <w:ind w:left="1186" w:hanging="360"/>
      </w:pPr>
      <w:rPr>
        <w:rFonts w:hint="default"/>
        <w:lang w:val="ru-RU" w:eastAsia="en-US" w:bidi="ar-SA"/>
      </w:rPr>
    </w:lvl>
    <w:lvl w:ilvl="3" w:tplc="D42A0AEE">
      <w:numFmt w:val="bullet"/>
      <w:lvlText w:val="•"/>
      <w:lvlJc w:val="left"/>
      <w:pPr>
        <w:ind w:left="1479" w:hanging="360"/>
      </w:pPr>
      <w:rPr>
        <w:rFonts w:hint="default"/>
        <w:lang w:val="ru-RU" w:eastAsia="en-US" w:bidi="ar-SA"/>
      </w:rPr>
    </w:lvl>
    <w:lvl w:ilvl="4" w:tplc="D108A328">
      <w:numFmt w:val="bullet"/>
      <w:lvlText w:val="•"/>
      <w:lvlJc w:val="left"/>
      <w:pPr>
        <w:ind w:left="1773" w:hanging="360"/>
      </w:pPr>
      <w:rPr>
        <w:rFonts w:hint="default"/>
        <w:lang w:val="ru-RU" w:eastAsia="en-US" w:bidi="ar-SA"/>
      </w:rPr>
    </w:lvl>
    <w:lvl w:ilvl="5" w:tplc="C06CABB6">
      <w:numFmt w:val="bullet"/>
      <w:lvlText w:val="•"/>
      <w:lvlJc w:val="left"/>
      <w:pPr>
        <w:ind w:left="2066" w:hanging="360"/>
      </w:pPr>
      <w:rPr>
        <w:rFonts w:hint="default"/>
        <w:lang w:val="ru-RU" w:eastAsia="en-US" w:bidi="ar-SA"/>
      </w:rPr>
    </w:lvl>
    <w:lvl w:ilvl="6" w:tplc="FA2C0838">
      <w:numFmt w:val="bullet"/>
      <w:lvlText w:val="•"/>
      <w:lvlJc w:val="left"/>
      <w:pPr>
        <w:ind w:left="2359" w:hanging="360"/>
      </w:pPr>
      <w:rPr>
        <w:rFonts w:hint="default"/>
        <w:lang w:val="ru-RU" w:eastAsia="en-US" w:bidi="ar-SA"/>
      </w:rPr>
    </w:lvl>
    <w:lvl w:ilvl="7" w:tplc="8DD0FF9A">
      <w:numFmt w:val="bullet"/>
      <w:lvlText w:val="•"/>
      <w:lvlJc w:val="left"/>
      <w:pPr>
        <w:ind w:left="2653" w:hanging="360"/>
      </w:pPr>
      <w:rPr>
        <w:rFonts w:hint="default"/>
        <w:lang w:val="ru-RU" w:eastAsia="en-US" w:bidi="ar-SA"/>
      </w:rPr>
    </w:lvl>
    <w:lvl w:ilvl="8" w:tplc="4E66F6C8">
      <w:numFmt w:val="bullet"/>
      <w:lvlText w:val="•"/>
      <w:lvlJc w:val="left"/>
      <w:pPr>
        <w:ind w:left="2946" w:hanging="360"/>
      </w:pPr>
      <w:rPr>
        <w:rFonts w:hint="default"/>
        <w:lang w:val="ru-RU" w:eastAsia="en-US" w:bidi="ar-SA"/>
      </w:rPr>
    </w:lvl>
  </w:abstractNum>
  <w:abstractNum w:abstractNumId="81">
    <w:nsid w:val="5E4E2129"/>
    <w:multiLevelType w:val="hybridMultilevel"/>
    <w:tmpl w:val="39B4030C"/>
    <w:lvl w:ilvl="0" w:tplc="6B16B1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601C5842"/>
    <w:multiLevelType w:val="hybridMultilevel"/>
    <w:tmpl w:val="6D76BDBE"/>
    <w:lvl w:ilvl="0" w:tplc="B0149554">
      <w:numFmt w:val="bullet"/>
      <w:lvlText w:val=""/>
      <w:lvlJc w:val="left"/>
      <w:pPr>
        <w:ind w:left="609" w:hanging="360"/>
      </w:pPr>
      <w:rPr>
        <w:rFonts w:ascii="Symbol" w:eastAsia="Symbol" w:hAnsi="Symbol" w:cs="Symbol" w:hint="default"/>
        <w:b w:val="0"/>
        <w:bCs w:val="0"/>
        <w:i w:val="0"/>
        <w:iCs w:val="0"/>
        <w:spacing w:val="0"/>
        <w:w w:val="100"/>
        <w:sz w:val="24"/>
        <w:szCs w:val="24"/>
        <w:lang w:val="ru-RU" w:eastAsia="en-US" w:bidi="ar-SA"/>
      </w:rPr>
    </w:lvl>
    <w:lvl w:ilvl="1" w:tplc="4128EDFC">
      <w:numFmt w:val="bullet"/>
      <w:lvlText w:val="•"/>
      <w:lvlJc w:val="left"/>
      <w:pPr>
        <w:ind w:left="876" w:hanging="360"/>
      </w:pPr>
      <w:rPr>
        <w:rFonts w:hint="default"/>
        <w:lang w:val="ru-RU" w:eastAsia="en-US" w:bidi="ar-SA"/>
      </w:rPr>
    </w:lvl>
    <w:lvl w:ilvl="2" w:tplc="A4F2727E">
      <w:numFmt w:val="bullet"/>
      <w:lvlText w:val="•"/>
      <w:lvlJc w:val="left"/>
      <w:pPr>
        <w:ind w:left="1152" w:hanging="360"/>
      </w:pPr>
      <w:rPr>
        <w:rFonts w:hint="default"/>
        <w:lang w:val="ru-RU" w:eastAsia="en-US" w:bidi="ar-SA"/>
      </w:rPr>
    </w:lvl>
    <w:lvl w:ilvl="3" w:tplc="D760FA10">
      <w:numFmt w:val="bullet"/>
      <w:lvlText w:val="•"/>
      <w:lvlJc w:val="left"/>
      <w:pPr>
        <w:ind w:left="1428" w:hanging="360"/>
      </w:pPr>
      <w:rPr>
        <w:rFonts w:hint="default"/>
        <w:lang w:val="ru-RU" w:eastAsia="en-US" w:bidi="ar-SA"/>
      </w:rPr>
    </w:lvl>
    <w:lvl w:ilvl="4" w:tplc="EA1230EC">
      <w:numFmt w:val="bullet"/>
      <w:lvlText w:val="•"/>
      <w:lvlJc w:val="left"/>
      <w:pPr>
        <w:ind w:left="1704" w:hanging="360"/>
      </w:pPr>
      <w:rPr>
        <w:rFonts w:hint="default"/>
        <w:lang w:val="ru-RU" w:eastAsia="en-US" w:bidi="ar-SA"/>
      </w:rPr>
    </w:lvl>
    <w:lvl w:ilvl="5" w:tplc="51AA5AE0">
      <w:numFmt w:val="bullet"/>
      <w:lvlText w:val="•"/>
      <w:lvlJc w:val="left"/>
      <w:pPr>
        <w:ind w:left="1980" w:hanging="360"/>
      </w:pPr>
      <w:rPr>
        <w:rFonts w:hint="default"/>
        <w:lang w:val="ru-RU" w:eastAsia="en-US" w:bidi="ar-SA"/>
      </w:rPr>
    </w:lvl>
    <w:lvl w:ilvl="6" w:tplc="E138C6EE">
      <w:numFmt w:val="bullet"/>
      <w:lvlText w:val="•"/>
      <w:lvlJc w:val="left"/>
      <w:pPr>
        <w:ind w:left="2256" w:hanging="360"/>
      </w:pPr>
      <w:rPr>
        <w:rFonts w:hint="default"/>
        <w:lang w:val="ru-RU" w:eastAsia="en-US" w:bidi="ar-SA"/>
      </w:rPr>
    </w:lvl>
    <w:lvl w:ilvl="7" w:tplc="10C60236">
      <w:numFmt w:val="bullet"/>
      <w:lvlText w:val="•"/>
      <w:lvlJc w:val="left"/>
      <w:pPr>
        <w:ind w:left="2532" w:hanging="360"/>
      </w:pPr>
      <w:rPr>
        <w:rFonts w:hint="default"/>
        <w:lang w:val="ru-RU" w:eastAsia="en-US" w:bidi="ar-SA"/>
      </w:rPr>
    </w:lvl>
    <w:lvl w:ilvl="8" w:tplc="545819F4">
      <w:numFmt w:val="bullet"/>
      <w:lvlText w:val="•"/>
      <w:lvlJc w:val="left"/>
      <w:pPr>
        <w:ind w:left="2808" w:hanging="360"/>
      </w:pPr>
      <w:rPr>
        <w:rFonts w:hint="default"/>
        <w:lang w:val="ru-RU" w:eastAsia="en-US" w:bidi="ar-SA"/>
      </w:rPr>
    </w:lvl>
  </w:abstractNum>
  <w:abstractNum w:abstractNumId="83">
    <w:nsid w:val="602825A7"/>
    <w:multiLevelType w:val="hybridMultilevel"/>
    <w:tmpl w:val="6584D4CE"/>
    <w:lvl w:ilvl="0" w:tplc="A11AFB88">
      <w:numFmt w:val="bullet"/>
      <w:lvlText w:val=""/>
      <w:lvlJc w:val="left"/>
      <w:pPr>
        <w:ind w:left="609" w:hanging="360"/>
      </w:pPr>
      <w:rPr>
        <w:rFonts w:ascii="Symbol" w:eastAsia="Symbol" w:hAnsi="Symbol" w:cs="Symbol" w:hint="default"/>
        <w:b w:val="0"/>
        <w:bCs w:val="0"/>
        <w:i w:val="0"/>
        <w:iCs w:val="0"/>
        <w:spacing w:val="0"/>
        <w:w w:val="100"/>
        <w:sz w:val="24"/>
        <w:szCs w:val="24"/>
        <w:lang w:val="ru-RU" w:eastAsia="en-US" w:bidi="ar-SA"/>
      </w:rPr>
    </w:lvl>
    <w:lvl w:ilvl="1" w:tplc="310CEABA">
      <w:numFmt w:val="bullet"/>
      <w:lvlText w:val="•"/>
      <w:lvlJc w:val="left"/>
      <w:pPr>
        <w:ind w:left="893" w:hanging="360"/>
      </w:pPr>
      <w:rPr>
        <w:rFonts w:hint="default"/>
        <w:lang w:val="ru-RU" w:eastAsia="en-US" w:bidi="ar-SA"/>
      </w:rPr>
    </w:lvl>
    <w:lvl w:ilvl="2" w:tplc="9C26D9A4">
      <w:numFmt w:val="bullet"/>
      <w:lvlText w:val="•"/>
      <w:lvlJc w:val="left"/>
      <w:pPr>
        <w:ind w:left="1186" w:hanging="360"/>
      </w:pPr>
      <w:rPr>
        <w:rFonts w:hint="default"/>
        <w:lang w:val="ru-RU" w:eastAsia="en-US" w:bidi="ar-SA"/>
      </w:rPr>
    </w:lvl>
    <w:lvl w:ilvl="3" w:tplc="E8DE1F8E">
      <w:numFmt w:val="bullet"/>
      <w:lvlText w:val="•"/>
      <w:lvlJc w:val="left"/>
      <w:pPr>
        <w:ind w:left="1479" w:hanging="360"/>
      </w:pPr>
      <w:rPr>
        <w:rFonts w:hint="default"/>
        <w:lang w:val="ru-RU" w:eastAsia="en-US" w:bidi="ar-SA"/>
      </w:rPr>
    </w:lvl>
    <w:lvl w:ilvl="4" w:tplc="EEA6FE00">
      <w:numFmt w:val="bullet"/>
      <w:lvlText w:val="•"/>
      <w:lvlJc w:val="left"/>
      <w:pPr>
        <w:ind w:left="1773" w:hanging="360"/>
      </w:pPr>
      <w:rPr>
        <w:rFonts w:hint="default"/>
        <w:lang w:val="ru-RU" w:eastAsia="en-US" w:bidi="ar-SA"/>
      </w:rPr>
    </w:lvl>
    <w:lvl w:ilvl="5" w:tplc="F13E646A">
      <w:numFmt w:val="bullet"/>
      <w:lvlText w:val="•"/>
      <w:lvlJc w:val="left"/>
      <w:pPr>
        <w:ind w:left="2066" w:hanging="360"/>
      </w:pPr>
      <w:rPr>
        <w:rFonts w:hint="default"/>
        <w:lang w:val="ru-RU" w:eastAsia="en-US" w:bidi="ar-SA"/>
      </w:rPr>
    </w:lvl>
    <w:lvl w:ilvl="6" w:tplc="BFFE0204">
      <w:numFmt w:val="bullet"/>
      <w:lvlText w:val="•"/>
      <w:lvlJc w:val="left"/>
      <w:pPr>
        <w:ind w:left="2359" w:hanging="360"/>
      </w:pPr>
      <w:rPr>
        <w:rFonts w:hint="default"/>
        <w:lang w:val="ru-RU" w:eastAsia="en-US" w:bidi="ar-SA"/>
      </w:rPr>
    </w:lvl>
    <w:lvl w:ilvl="7" w:tplc="8EFCDA46">
      <w:numFmt w:val="bullet"/>
      <w:lvlText w:val="•"/>
      <w:lvlJc w:val="left"/>
      <w:pPr>
        <w:ind w:left="2653" w:hanging="360"/>
      </w:pPr>
      <w:rPr>
        <w:rFonts w:hint="default"/>
        <w:lang w:val="ru-RU" w:eastAsia="en-US" w:bidi="ar-SA"/>
      </w:rPr>
    </w:lvl>
    <w:lvl w:ilvl="8" w:tplc="3B405AD0">
      <w:numFmt w:val="bullet"/>
      <w:lvlText w:val="•"/>
      <w:lvlJc w:val="left"/>
      <w:pPr>
        <w:ind w:left="2946" w:hanging="360"/>
      </w:pPr>
      <w:rPr>
        <w:rFonts w:hint="default"/>
        <w:lang w:val="ru-RU" w:eastAsia="en-US" w:bidi="ar-SA"/>
      </w:rPr>
    </w:lvl>
  </w:abstractNum>
  <w:abstractNum w:abstractNumId="84">
    <w:nsid w:val="63BD202A"/>
    <w:multiLevelType w:val="hybridMultilevel"/>
    <w:tmpl w:val="ED02FF82"/>
    <w:lvl w:ilvl="0" w:tplc="8200A63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673B1537"/>
    <w:multiLevelType w:val="hybridMultilevel"/>
    <w:tmpl w:val="B0B48C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67766C2D"/>
    <w:multiLevelType w:val="hybridMultilevel"/>
    <w:tmpl w:val="83B4F1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69CF6F3C"/>
    <w:multiLevelType w:val="hybridMultilevel"/>
    <w:tmpl w:val="B0B48C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6B317415"/>
    <w:multiLevelType w:val="hybridMultilevel"/>
    <w:tmpl w:val="52785286"/>
    <w:lvl w:ilvl="0" w:tplc="36B2B1B4">
      <w:numFmt w:val="bullet"/>
      <w:lvlText w:val=""/>
      <w:lvlJc w:val="left"/>
      <w:pPr>
        <w:ind w:left="609" w:hanging="360"/>
      </w:pPr>
      <w:rPr>
        <w:rFonts w:ascii="Symbol" w:eastAsia="Symbol" w:hAnsi="Symbol" w:cs="Symbol" w:hint="default"/>
        <w:b w:val="0"/>
        <w:bCs w:val="0"/>
        <w:i w:val="0"/>
        <w:iCs w:val="0"/>
        <w:spacing w:val="0"/>
        <w:w w:val="100"/>
        <w:sz w:val="24"/>
        <w:szCs w:val="24"/>
        <w:lang w:val="ru-RU" w:eastAsia="en-US" w:bidi="ar-SA"/>
      </w:rPr>
    </w:lvl>
    <w:lvl w:ilvl="1" w:tplc="D034F82C">
      <w:numFmt w:val="bullet"/>
      <w:lvlText w:val="•"/>
      <w:lvlJc w:val="left"/>
      <w:pPr>
        <w:ind w:left="876" w:hanging="360"/>
      </w:pPr>
      <w:rPr>
        <w:rFonts w:hint="default"/>
        <w:lang w:val="ru-RU" w:eastAsia="en-US" w:bidi="ar-SA"/>
      </w:rPr>
    </w:lvl>
    <w:lvl w:ilvl="2" w:tplc="3C8AD296">
      <w:numFmt w:val="bullet"/>
      <w:lvlText w:val="•"/>
      <w:lvlJc w:val="left"/>
      <w:pPr>
        <w:ind w:left="1152" w:hanging="360"/>
      </w:pPr>
      <w:rPr>
        <w:rFonts w:hint="default"/>
        <w:lang w:val="ru-RU" w:eastAsia="en-US" w:bidi="ar-SA"/>
      </w:rPr>
    </w:lvl>
    <w:lvl w:ilvl="3" w:tplc="75722492">
      <w:numFmt w:val="bullet"/>
      <w:lvlText w:val="•"/>
      <w:lvlJc w:val="left"/>
      <w:pPr>
        <w:ind w:left="1428" w:hanging="360"/>
      </w:pPr>
      <w:rPr>
        <w:rFonts w:hint="default"/>
        <w:lang w:val="ru-RU" w:eastAsia="en-US" w:bidi="ar-SA"/>
      </w:rPr>
    </w:lvl>
    <w:lvl w:ilvl="4" w:tplc="5004F9A4">
      <w:numFmt w:val="bullet"/>
      <w:lvlText w:val="•"/>
      <w:lvlJc w:val="left"/>
      <w:pPr>
        <w:ind w:left="1704" w:hanging="360"/>
      </w:pPr>
      <w:rPr>
        <w:rFonts w:hint="default"/>
        <w:lang w:val="ru-RU" w:eastAsia="en-US" w:bidi="ar-SA"/>
      </w:rPr>
    </w:lvl>
    <w:lvl w:ilvl="5" w:tplc="9AF8C088">
      <w:numFmt w:val="bullet"/>
      <w:lvlText w:val="•"/>
      <w:lvlJc w:val="left"/>
      <w:pPr>
        <w:ind w:left="1980" w:hanging="360"/>
      </w:pPr>
      <w:rPr>
        <w:rFonts w:hint="default"/>
        <w:lang w:val="ru-RU" w:eastAsia="en-US" w:bidi="ar-SA"/>
      </w:rPr>
    </w:lvl>
    <w:lvl w:ilvl="6" w:tplc="D03AD090">
      <w:numFmt w:val="bullet"/>
      <w:lvlText w:val="•"/>
      <w:lvlJc w:val="left"/>
      <w:pPr>
        <w:ind w:left="2256" w:hanging="360"/>
      </w:pPr>
      <w:rPr>
        <w:rFonts w:hint="default"/>
        <w:lang w:val="ru-RU" w:eastAsia="en-US" w:bidi="ar-SA"/>
      </w:rPr>
    </w:lvl>
    <w:lvl w:ilvl="7" w:tplc="D8C8016A">
      <w:numFmt w:val="bullet"/>
      <w:lvlText w:val="•"/>
      <w:lvlJc w:val="left"/>
      <w:pPr>
        <w:ind w:left="2532" w:hanging="360"/>
      </w:pPr>
      <w:rPr>
        <w:rFonts w:hint="default"/>
        <w:lang w:val="ru-RU" w:eastAsia="en-US" w:bidi="ar-SA"/>
      </w:rPr>
    </w:lvl>
    <w:lvl w:ilvl="8" w:tplc="99FCF5D6">
      <w:numFmt w:val="bullet"/>
      <w:lvlText w:val="•"/>
      <w:lvlJc w:val="left"/>
      <w:pPr>
        <w:ind w:left="2808" w:hanging="360"/>
      </w:pPr>
      <w:rPr>
        <w:rFonts w:hint="default"/>
        <w:lang w:val="ru-RU" w:eastAsia="en-US" w:bidi="ar-SA"/>
      </w:rPr>
    </w:lvl>
  </w:abstractNum>
  <w:abstractNum w:abstractNumId="89">
    <w:nsid w:val="6D3316C9"/>
    <w:multiLevelType w:val="multilevel"/>
    <w:tmpl w:val="0BA881C2"/>
    <w:lvl w:ilvl="0">
      <w:start w:val="1"/>
      <w:numFmt w:val="decimal"/>
      <w:lvlText w:val="%1."/>
      <w:lvlJc w:val="left"/>
      <w:pPr>
        <w:ind w:left="720" w:hanging="360"/>
      </w:pPr>
    </w:lvl>
    <w:lvl w:ilvl="1">
      <w:start w:val="2"/>
      <w:numFmt w:val="decimal"/>
      <w:isLgl/>
      <w:lvlText w:val="%1.%2."/>
      <w:lvlJc w:val="left"/>
      <w:pPr>
        <w:ind w:left="1134" w:hanging="600"/>
      </w:pPr>
      <w:rPr>
        <w:rFonts w:hint="default"/>
        <w:b/>
        <w:i w:val="0"/>
      </w:rPr>
    </w:lvl>
    <w:lvl w:ilvl="2">
      <w:start w:val="2"/>
      <w:numFmt w:val="decimal"/>
      <w:isLgl/>
      <w:lvlText w:val="%1.%2.%3."/>
      <w:lvlJc w:val="left"/>
      <w:pPr>
        <w:ind w:left="1428" w:hanging="720"/>
      </w:pPr>
      <w:rPr>
        <w:rFonts w:hint="default"/>
        <w:b/>
        <w:i w:val="0"/>
      </w:rPr>
    </w:lvl>
    <w:lvl w:ilvl="3">
      <w:start w:val="1"/>
      <w:numFmt w:val="decimal"/>
      <w:isLgl/>
      <w:lvlText w:val="%1.%2.%3.%4."/>
      <w:lvlJc w:val="left"/>
      <w:pPr>
        <w:ind w:left="1602" w:hanging="720"/>
      </w:pPr>
      <w:rPr>
        <w:rFonts w:hint="default"/>
        <w:b/>
        <w:i w:val="0"/>
      </w:rPr>
    </w:lvl>
    <w:lvl w:ilvl="4">
      <w:start w:val="1"/>
      <w:numFmt w:val="decimal"/>
      <w:isLgl/>
      <w:lvlText w:val="%1.%2.%3.%4.%5."/>
      <w:lvlJc w:val="left"/>
      <w:pPr>
        <w:ind w:left="2136" w:hanging="1080"/>
      </w:pPr>
      <w:rPr>
        <w:rFonts w:hint="default"/>
        <w:b/>
        <w:i w:val="0"/>
      </w:rPr>
    </w:lvl>
    <w:lvl w:ilvl="5">
      <w:start w:val="1"/>
      <w:numFmt w:val="decimal"/>
      <w:isLgl/>
      <w:lvlText w:val="%1.%2.%3.%4.%5.%6."/>
      <w:lvlJc w:val="left"/>
      <w:pPr>
        <w:ind w:left="2310" w:hanging="1080"/>
      </w:pPr>
      <w:rPr>
        <w:rFonts w:hint="default"/>
        <w:b/>
        <w:i w:val="0"/>
      </w:rPr>
    </w:lvl>
    <w:lvl w:ilvl="6">
      <w:start w:val="1"/>
      <w:numFmt w:val="decimal"/>
      <w:isLgl/>
      <w:lvlText w:val="%1.%2.%3.%4.%5.%6.%7."/>
      <w:lvlJc w:val="left"/>
      <w:pPr>
        <w:ind w:left="2844" w:hanging="1440"/>
      </w:pPr>
      <w:rPr>
        <w:rFonts w:hint="default"/>
        <w:b/>
        <w:i w:val="0"/>
      </w:rPr>
    </w:lvl>
    <w:lvl w:ilvl="7">
      <w:start w:val="1"/>
      <w:numFmt w:val="decimal"/>
      <w:isLgl/>
      <w:lvlText w:val="%1.%2.%3.%4.%5.%6.%7.%8."/>
      <w:lvlJc w:val="left"/>
      <w:pPr>
        <w:ind w:left="3018" w:hanging="1440"/>
      </w:pPr>
      <w:rPr>
        <w:rFonts w:hint="default"/>
        <w:b/>
        <w:i w:val="0"/>
      </w:rPr>
    </w:lvl>
    <w:lvl w:ilvl="8">
      <w:start w:val="1"/>
      <w:numFmt w:val="decimal"/>
      <w:isLgl/>
      <w:lvlText w:val="%1.%2.%3.%4.%5.%6.%7.%8.%9."/>
      <w:lvlJc w:val="left"/>
      <w:pPr>
        <w:ind w:left="3552" w:hanging="1800"/>
      </w:pPr>
      <w:rPr>
        <w:rFonts w:hint="default"/>
        <w:b/>
        <w:i w:val="0"/>
      </w:rPr>
    </w:lvl>
  </w:abstractNum>
  <w:abstractNum w:abstractNumId="90">
    <w:nsid w:val="6DC9142D"/>
    <w:multiLevelType w:val="hybridMultilevel"/>
    <w:tmpl w:val="6DACC9B4"/>
    <w:lvl w:ilvl="0" w:tplc="95102C34">
      <w:numFmt w:val="bullet"/>
      <w:lvlText w:val=""/>
      <w:lvlJc w:val="left"/>
      <w:pPr>
        <w:ind w:left="1145" w:hanging="327"/>
      </w:pPr>
      <w:rPr>
        <w:rFonts w:ascii="Symbol" w:eastAsia="Symbol" w:hAnsi="Symbol" w:cs="Symbol" w:hint="default"/>
        <w:b w:val="0"/>
        <w:bCs w:val="0"/>
        <w:i w:val="0"/>
        <w:iCs w:val="0"/>
        <w:spacing w:val="0"/>
        <w:w w:val="100"/>
        <w:sz w:val="24"/>
        <w:szCs w:val="24"/>
        <w:lang w:val="ru-RU" w:eastAsia="en-US" w:bidi="ar-SA"/>
      </w:rPr>
    </w:lvl>
    <w:lvl w:ilvl="1" w:tplc="1668D288">
      <w:numFmt w:val="bullet"/>
      <w:lvlText w:val="•"/>
      <w:lvlJc w:val="left"/>
      <w:pPr>
        <w:ind w:left="2075" w:hanging="327"/>
      </w:pPr>
      <w:rPr>
        <w:rFonts w:hint="default"/>
        <w:lang w:val="ru-RU" w:eastAsia="en-US" w:bidi="ar-SA"/>
      </w:rPr>
    </w:lvl>
    <w:lvl w:ilvl="2" w:tplc="682E0B96">
      <w:numFmt w:val="bullet"/>
      <w:lvlText w:val="•"/>
      <w:lvlJc w:val="left"/>
      <w:pPr>
        <w:ind w:left="3010" w:hanging="327"/>
      </w:pPr>
      <w:rPr>
        <w:rFonts w:hint="default"/>
        <w:lang w:val="ru-RU" w:eastAsia="en-US" w:bidi="ar-SA"/>
      </w:rPr>
    </w:lvl>
    <w:lvl w:ilvl="3" w:tplc="E83AB4FA">
      <w:numFmt w:val="bullet"/>
      <w:lvlText w:val="•"/>
      <w:lvlJc w:val="left"/>
      <w:pPr>
        <w:ind w:left="3945" w:hanging="327"/>
      </w:pPr>
      <w:rPr>
        <w:rFonts w:hint="default"/>
        <w:lang w:val="ru-RU" w:eastAsia="en-US" w:bidi="ar-SA"/>
      </w:rPr>
    </w:lvl>
    <w:lvl w:ilvl="4" w:tplc="79763B02">
      <w:numFmt w:val="bullet"/>
      <w:lvlText w:val="•"/>
      <w:lvlJc w:val="left"/>
      <w:pPr>
        <w:ind w:left="4880" w:hanging="327"/>
      </w:pPr>
      <w:rPr>
        <w:rFonts w:hint="default"/>
        <w:lang w:val="ru-RU" w:eastAsia="en-US" w:bidi="ar-SA"/>
      </w:rPr>
    </w:lvl>
    <w:lvl w:ilvl="5" w:tplc="35D6DEC4">
      <w:numFmt w:val="bullet"/>
      <w:lvlText w:val="•"/>
      <w:lvlJc w:val="left"/>
      <w:pPr>
        <w:ind w:left="5815" w:hanging="327"/>
      </w:pPr>
      <w:rPr>
        <w:rFonts w:hint="default"/>
        <w:lang w:val="ru-RU" w:eastAsia="en-US" w:bidi="ar-SA"/>
      </w:rPr>
    </w:lvl>
    <w:lvl w:ilvl="6" w:tplc="B92A35B6">
      <w:numFmt w:val="bullet"/>
      <w:lvlText w:val="•"/>
      <w:lvlJc w:val="left"/>
      <w:pPr>
        <w:ind w:left="6750" w:hanging="327"/>
      </w:pPr>
      <w:rPr>
        <w:rFonts w:hint="default"/>
        <w:lang w:val="ru-RU" w:eastAsia="en-US" w:bidi="ar-SA"/>
      </w:rPr>
    </w:lvl>
    <w:lvl w:ilvl="7" w:tplc="E0CA440C">
      <w:numFmt w:val="bullet"/>
      <w:lvlText w:val="•"/>
      <w:lvlJc w:val="left"/>
      <w:pPr>
        <w:ind w:left="7685" w:hanging="327"/>
      </w:pPr>
      <w:rPr>
        <w:rFonts w:hint="default"/>
        <w:lang w:val="ru-RU" w:eastAsia="en-US" w:bidi="ar-SA"/>
      </w:rPr>
    </w:lvl>
    <w:lvl w:ilvl="8" w:tplc="D75EAC68">
      <w:numFmt w:val="bullet"/>
      <w:lvlText w:val="•"/>
      <w:lvlJc w:val="left"/>
      <w:pPr>
        <w:ind w:left="8620" w:hanging="327"/>
      </w:pPr>
      <w:rPr>
        <w:rFonts w:hint="default"/>
        <w:lang w:val="ru-RU" w:eastAsia="en-US" w:bidi="ar-SA"/>
      </w:rPr>
    </w:lvl>
  </w:abstractNum>
  <w:abstractNum w:abstractNumId="91">
    <w:nsid w:val="6E561DDD"/>
    <w:multiLevelType w:val="hybridMultilevel"/>
    <w:tmpl w:val="1CFC44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70181BF0"/>
    <w:multiLevelType w:val="hybridMultilevel"/>
    <w:tmpl w:val="FAE8366E"/>
    <w:lvl w:ilvl="0" w:tplc="6B16B1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nsid w:val="713F54A5"/>
    <w:multiLevelType w:val="multilevel"/>
    <w:tmpl w:val="01BCDAA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94">
    <w:nsid w:val="73ED0AEB"/>
    <w:multiLevelType w:val="hybridMultilevel"/>
    <w:tmpl w:val="514AD2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74C171B7"/>
    <w:multiLevelType w:val="hybridMultilevel"/>
    <w:tmpl w:val="8E1660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75853C8A"/>
    <w:multiLevelType w:val="hybridMultilevel"/>
    <w:tmpl w:val="841808B2"/>
    <w:lvl w:ilvl="0" w:tplc="EFF2C7B4">
      <w:numFmt w:val="bullet"/>
      <w:lvlText w:val=""/>
      <w:lvlJc w:val="left"/>
      <w:pPr>
        <w:ind w:left="609" w:hanging="360"/>
      </w:pPr>
      <w:rPr>
        <w:rFonts w:ascii="Symbol" w:eastAsia="Symbol" w:hAnsi="Symbol" w:cs="Symbol" w:hint="default"/>
        <w:b w:val="0"/>
        <w:bCs w:val="0"/>
        <w:i w:val="0"/>
        <w:iCs w:val="0"/>
        <w:spacing w:val="0"/>
        <w:w w:val="100"/>
        <w:sz w:val="24"/>
        <w:szCs w:val="24"/>
        <w:lang w:val="ru-RU" w:eastAsia="en-US" w:bidi="ar-SA"/>
      </w:rPr>
    </w:lvl>
    <w:lvl w:ilvl="1" w:tplc="CE32030C">
      <w:numFmt w:val="bullet"/>
      <w:lvlText w:val="•"/>
      <w:lvlJc w:val="left"/>
      <w:pPr>
        <w:ind w:left="876" w:hanging="360"/>
      </w:pPr>
      <w:rPr>
        <w:rFonts w:hint="default"/>
        <w:lang w:val="ru-RU" w:eastAsia="en-US" w:bidi="ar-SA"/>
      </w:rPr>
    </w:lvl>
    <w:lvl w:ilvl="2" w:tplc="461CF0CC">
      <w:numFmt w:val="bullet"/>
      <w:lvlText w:val="•"/>
      <w:lvlJc w:val="left"/>
      <w:pPr>
        <w:ind w:left="1152" w:hanging="360"/>
      </w:pPr>
      <w:rPr>
        <w:rFonts w:hint="default"/>
        <w:lang w:val="ru-RU" w:eastAsia="en-US" w:bidi="ar-SA"/>
      </w:rPr>
    </w:lvl>
    <w:lvl w:ilvl="3" w:tplc="7AD84D5E">
      <w:numFmt w:val="bullet"/>
      <w:lvlText w:val="•"/>
      <w:lvlJc w:val="left"/>
      <w:pPr>
        <w:ind w:left="1428" w:hanging="360"/>
      </w:pPr>
      <w:rPr>
        <w:rFonts w:hint="default"/>
        <w:lang w:val="ru-RU" w:eastAsia="en-US" w:bidi="ar-SA"/>
      </w:rPr>
    </w:lvl>
    <w:lvl w:ilvl="4" w:tplc="7E726C06">
      <w:numFmt w:val="bullet"/>
      <w:lvlText w:val="•"/>
      <w:lvlJc w:val="left"/>
      <w:pPr>
        <w:ind w:left="1704" w:hanging="360"/>
      </w:pPr>
      <w:rPr>
        <w:rFonts w:hint="default"/>
        <w:lang w:val="ru-RU" w:eastAsia="en-US" w:bidi="ar-SA"/>
      </w:rPr>
    </w:lvl>
    <w:lvl w:ilvl="5" w:tplc="8D382168">
      <w:numFmt w:val="bullet"/>
      <w:lvlText w:val="•"/>
      <w:lvlJc w:val="left"/>
      <w:pPr>
        <w:ind w:left="1980" w:hanging="360"/>
      </w:pPr>
      <w:rPr>
        <w:rFonts w:hint="default"/>
        <w:lang w:val="ru-RU" w:eastAsia="en-US" w:bidi="ar-SA"/>
      </w:rPr>
    </w:lvl>
    <w:lvl w:ilvl="6" w:tplc="E6C81B58">
      <w:numFmt w:val="bullet"/>
      <w:lvlText w:val="•"/>
      <w:lvlJc w:val="left"/>
      <w:pPr>
        <w:ind w:left="2256" w:hanging="360"/>
      </w:pPr>
      <w:rPr>
        <w:rFonts w:hint="default"/>
        <w:lang w:val="ru-RU" w:eastAsia="en-US" w:bidi="ar-SA"/>
      </w:rPr>
    </w:lvl>
    <w:lvl w:ilvl="7" w:tplc="6CC4F680">
      <w:numFmt w:val="bullet"/>
      <w:lvlText w:val="•"/>
      <w:lvlJc w:val="left"/>
      <w:pPr>
        <w:ind w:left="2532" w:hanging="360"/>
      </w:pPr>
      <w:rPr>
        <w:rFonts w:hint="default"/>
        <w:lang w:val="ru-RU" w:eastAsia="en-US" w:bidi="ar-SA"/>
      </w:rPr>
    </w:lvl>
    <w:lvl w:ilvl="8" w:tplc="2E6C4942">
      <w:numFmt w:val="bullet"/>
      <w:lvlText w:val="•"/>
      <w:lvlJc w:val="left"/>
      <w:pPr>
        <w:ind w:left="2808" w:hanging="360"/>
      </w:pPr>
      <w:rPr>
        <w:rFonts w:hint="default"/>
        <w:lang w:val="ru-RU" w:eastAsia="en-US" w:bidi="ar-SA"/>
      </w:rPr>
    </w:lvl>
  </w:abstractNum>
  <w:abstractNum w:abstractNumId="97">
    <w:nsid w:val="766271C6"/>
    <w:multiLevelType w:val="hybridMultilevel"/>
    <w:tmpl w:val="0840C216"/>
    <w:lvl w:ilvl="0" w:tplc="43C66934">
      <w:numFmt w:val="bullet"/>
      <w:lvlText w:val=""/>
      <w:lvlJc w:val="left"/>
      <w:pPr>
        <w:ind w:left="609" w:hanging="360"/>
      </w:pPr>
      <w:rPr>
        <w:rFonts w:ascii="Symbol" w:eastAsia="Symbol" w:hAnsi="Symbol" w:cs="Symbol" w:hint="default"/>
        <w:b w:val="0"/>
        <w:bCs w:val="0"/>
        <w:i w:val="0"/>
        <w:iCs w:val="0"/>
        <w:spacing w:val="0"/>
        <w:w w:val="100"/>
        <w:sz w:val="24"/>
        <w:szCs w:val="24"/>
        <w:lang w:val="ru-RU" w:eastAsia="en-US" w:bidi="ar-SA"/>
      </w:rPr>
    </w:lvl>
    <w:lvl w:ilvl="1" w:tplc="7DFEF41C">
      <w:numFmt w:val="bullet"/>
      <w:lvlText w:val="•"/>
      <w:lvlJc w:val="left"/>
      <w:pPr>
        <w:ind w:left="876" w:hanging="360"/>
      </w:pPr>
      <w:rPr>
        <w:rFonts w:hint="default"/>
        <w:lang w:val="ru-RU" w:eastAsia="en-US" w:bidi="ar-SA"/>
      </w:rPr>
    </w:lvl>
    <w:lvl w:ilvl="2" w:tplc="98B0FFB2">
      <w:numFmt w:val="bullet"/>
      <w:lvlText w:val="•"/>
      <w:lvlJc w:val="left"/>
      <w:pPr>
        <w:ind w:left="1152" w:hanging="360"/>
      </w:pPr>
      <w:rPr>
        <w:rFonts w:hint="default"/>
        <w:lang w:val="ru-RU" w:eastAsia="en-US" w:bidi="ar-SA"/>
      </w:rPr>
    </w:lvl>
    <w:lvl w:ilvl="3" w:tplc="EA123200">
      <w:numFmt w:val="bullet"/>
      <w:lvlText w:val="•"/>
      <w:lvlJc w:val="left"/>
      <w:pPr>
        <w:ind w:left="1428" w:hanging="360"/>
      </w:pPr>
      <w:rPr>
        <w:rFonts w:hint="default"/>
        <w:lang w:val="ru-RU" w:eastAsia="en-US" w:bidi="ar-SA"/>
      </w:rPr>
    </w:lvl>
    <w:lvl w:ilvl="4" w:tplc="8C8A0326">
      <w:numFmt w:val="bullet"/>
      <w:lvlText w:val="•"/>
      <w:lvlJc w:val="left"/>
      <w:pPr>
        <w:ind w:left="1704" w:hanging="360"/>
      </w:pPr>
      <w:rPr>
        <w:rFonts w:hint="default"/>
        <w:lang w:val="ru-RU" w:eastAsia="en-US" w:bidi="ar-SA"/>
      </w:rPr>
    </w:lvl>
    <w:lvl w:ilvl="5" w:tplc="307A390E">
      <w:numFmt w:val="bullet"/>
      <w:lvlText w:val="•"/>
      <w:lvlJc w:val="left"/>
      <w:pPr>
        <w:ind w:left="1980" w:hanging="360"/>
      </w:pPr>
      <w:rPr>
        <w:rFonts w:hint="default"/>
        <w:lang w:val="ru-RU" w:eastAsia="en-US" w:bidi="ar-SA"/>
      </w:rPr>
    </w:lvl>
    <w:lvl w:ilvl="6" w:tplc="16E21FEE">
      <w:numFmt w:val="bullet"/>
      <w:lvlText w:val="•"/>
      <w:lvlJc w:val="left"/>
      <w:pPr>
        <w:ind w:left="2256" w:hanging="360"/>
      </w:pPr>
      <w:rPr>
        <w:rFonts w:hint="default"/>
        <w:lang w:val="ru-RU" w:eastAsia="en-US" w:bidi="ar-SA"/>
      </w:rPr>
    </w:lvl>
    <w:lvl w:ilvl="7" w:tplc="61AEC5EC">
      <w:numFmt w:val="bullet"/>
      <w:lvlText w:val="•"/>
      <w:lvlJc w:val="left"/>
      <w:pPr>
        <w:ind w:left="2532" w:hanging="360"/>
      </w:pPr>
      <w:rPr>
        <w:rFonts w:hint="default"/>
        <w:lang w:val="ru-RU" w:eastAsia="en-US" w:bidi="ar-SA"/>
      </w:rPr>
    </w:lvl>
    <w:lvl w:ilvl="8" w:tplc="667AB44C">
      <w:numFmt w:val="bullet"/>
      <w:lvlText w:val="•"/>
      <w:lvlJc w:val="left"/>
      <w:pPr>
        <w:ind w:left="2808" w:hanging="360"/>
      </w:pPr>
      <w:rPr>
        <w:rFonts w:hint="default"/>
        <w:lang w:val="ru-RU" w:eastAsia="en-US" w:bidi="ar-SA"/>
      </w:rPr>
    </w:lvl>
  </w:abstractNum>
  <w:abstractNum w:abstractNumId="98">
    <w:nsid w:val="775547D8"/>
    <w:multiLevelType w:val="multilevel"/>
    <w:tmpl w:val="B82843EA"/>
    <w:lvl w:ilvl="0">
      <w:start w:val="1"/>
      <w:numFmt w:val="bullet"/>
      <w:lvlText w:val=""/>
      <w:lvlJc w:val="left"/>
      <w:pPr>
        <w:ind w:left="1230" w:hanging="360"/>
      </w:pPr>
      <w:rPr>
        <w:rFonts w:ascii="Symbol" w:hAnsi="Symbol"/>
      </w:rPr>
    </w:lvl>
    <w:lvl w:ilvl="1">
      <w:start w:val="1"/>
      <w:numFmt w:val="bullet"/>
      <w:lvlText w:val="o"/>
      <w:lvlJc w:val="left"/>
      <w:pPr>
        <w:ind w:left="1950" w:hanging="360"/>
      </w:pPr>
      <w:rPr>
        <w:rFonts w:ascii="Courier New" w:hAnsi="Courier New"/>
      </w:rPr>
    </w:lvl>
    <w:lvl w:ilvl="2">
      <w:start w:val="1"/>
      <w:numFmt w:val="bullet"/>
      <w:lvlText w:val=""/>
      <w:lvlJc w:val="left"/>
      <w:pPr>
        <w:ind w:left="2670" w:hanging="360"/>
      </w:pPr>
      <w:rPr>
        <w:rFonts w:ascii="Wingdings" w:hAnsi="Wingdings"/>
      </w:rPr>
    </w:lvl>
    <w:lvl w:ilvl="3">
      <w:start w:val="1"/>
      <w:numFmt w:val="bullet"/>
      <w:lvlText w:val=""/>
      <w:lvlJc w:val="left"/>
      <w:pPr>
        <w:ind w:left="3390" w:hanging="360"/>
      </w:pPr>
      <w:rPr>
        <w:rFonts w:ascii="Symbol" w:hAnsi="Symbol"/>
      </w:rPr>
    </w:lvl>
    <w:lvl w:ilvl="4">
      <w:start w:val="1"/>
      <w:numFmt w:val="bullet"/>
      <w:lvlText w:val="o"/>
      <w:lvlJc w:val="left"/>
      <w:pPr>
        <w:ind w:left="4110" w:hanging="360"/>
      </w:pPr>
      <w:rPr>
        <w:rFonts w:ascii="Courier New" w:hAnsi="Courier New"/>
      </w:rPr>
    </w:lvl>
    <w:lvl w:ilvl="5">
      <w:start w:val="1"/>
      <w:numFmt w:val="bullet"/>
      <w:lvlText w:val=""/>
      <w:lvlJc w:val="left"/>
      <w:pPr>
        <w:ind w:left="4830" w:hanging="360"/>
      </w:pPr>
      <w:rPr>
        <w:rFonts w:ascii="Wingdings" w:hAnsi="Wingdings"/>
      </w:rPr>
    </w:lvl>
    <w:lvl w:ilvl="6">
      <w:start w:val="1"/>
      <w:numFmt w:val="bullet"/>
      <w:lvlText w:val=""/>
      <w:lvlJc w:val="left"/>
      <w:pPr>
        <w:ind w:left="5550" w:hanging="360"/>
      </w:pPr>
      <w:rPr>
        <w:rFonts w:ascii="Symbol" w:hAnsi="Symbol"/>
      </w:rPr>
    </w:lvl>
    <w:lvl w:ilvl="7">
      <w:start w:val="1"/>
      <w:numFmt w:val="bullet"/>
      <w:lvlText w:val="o"/>
      <w:lvlJc w:val="left"/>
      <w:pPr>
        <w:ind w:left="6270" w:hanging="360"/>
      </w:pPr>
      <w:rPr>
        <w:rFonts w:ascii="Courier New" w:hAnsi="Courier New"/>
      </w:rPr>
    </w:lvl>
    <w:lvl w:ilvl="8">
      <w:start w:val="1"/>
      <w:numFmt w:val="bullet"/>
      <w:lvlText w:val=""/>
      <w:lvlJc w:val="left"/>
      <w:pPr>
        <w:ind w:left="6990" w:hanging="360"/>
      </w:pPr>
      <w:rPr>
        <w:rFonts w:ascii="Wingdings" w:hAnsi="Wingdings"/>
      </w:rPr>
    </w:lvl>
  </w:abstractNum>
  <w:abstractNum w:abstractNumId="99">
    <w:nsid w:val="77B701D2"/>
    <w:multiLevelType w:val="hybridMultilevel"/>
    <w:tmpl w:val="FDA0752A"/>
    <w:lvl w:ilvl="0" w:tplc="60DEB5F8">
      <w:numFmt w:val="bullet"/>
      <w:lvlText w:val=""/>
      <w:lvlJc w:val="left"/>
      <w:pPr>
        <w:ind w:left="423" w:hanging="360"/>
      </w:pPr>
      <w:rPr>
        <w:rFonts w:ascii="Symbol" w:eastAsia="Symbol" w:hAnsi="Symbol" w:cs="Symbol" w:hint="default"/>
        <w:b w:val="0"/>
        <w:bCs w:val="0"/>
        <w:i w:val="0"/>
        <w:iCs w:val="0"/>
        <w:spacing w:val="0"/>
        <w:w w:val="100"/>
        <w:sz w:val="24"/>
        <w:szCs w:val="24"/>
        <w:lang w:val="ru-RU" w:eastAsia="en-US" w:bidi="ar-SA"/>
      </w:rPr>
    </w:lvl>
    <w:lvl w:ilvl="1" w:tplc="69BA6B60">
      <w:numFmt w:val="bullet"/>
      <w:lvlText w:val="•"/>
      <w:lvlJc w:val="left"/>
      <w:pPr>
        <w:ind w:left="931" w:hanging="360"/>
      </w:pPr>
      <w:rPr>
        <w:rFonts w:hint="default"/>
        <w:lang w:val="ru-RU" w:eastAsia="en-US" w:bidi="ar-SA"/>
      </w:rPr>
    </w:lvl>
    <w:lvl w:ilvl="2" w:tplc="BB3A3F48">
      <w:numFmt w:val="bullet"/>
      <w:lvlText w:val="•"/>
      <w:lvlJc w:val="left"/>
      <w:pPr>
        <w:ind w:left="1443" w:hanging="360"/>
      </w:pPr>
      <w:rPr>
        <w:rFonts w:hint="default"/>
        <w:lang w:val="ru-RU" w:eastAsia="en-US" w:bidi="ar-SA"/>
      </w:rPr>
    </w:lvl>
    <w:lvl w:ilvl="3" w:tplc="39FE47C2">
      <w:numFmt w:val="bullet"/>
      <w:lvlText w:val="•"/>
      <w:lvlJc w:val="left"/>
      <w:pPr>
        <w:ind w:left="1955" w:hanging="360"/>
      </w:pPr>
      <w:rPr>
        <w:rFonts w:hint="default"/>
        <w:lang w:val="ru-RU" w:eastAsia="en-US" w:bidi="ar-SA"/>
      </w:rPr>
    </w:lvl>
    <w:lvl w:ilvl="4" w:tplc="583429EC">
      <w:numFmt w:val="bullet"/>
      <w:lvlText w:val="•"/>
      <w:lvlJc w:val="left"/>
      <w:pPr>
        <w:ind w:left="2467" w:hanging="360"/>
      </w:pPr>
      <w:rPr>
        <w:rFonts w:hint="default"/>
        <w:lang w:val="ru-RU" w:eastAsia="en-US" w:bidi="ar-SA"/>
      </w:rPr>
    </w:lvl>
    <w:lvl w:ilvl="5" w:tplc="CEB210D0">
      <w:numFmt w:val="bullet"/>
      <w:lvlText w:val="•"/>
      <w:lvlJc w:val="left"/>
      <w:pPr>
        <w:ind w:left="2979" w:hanging="360"/>
      </w:pPr>
      <w:rPr>
        <w:rFonts w:hint="default"/>
        <w:lang w:val="ru-RU" w:eastAsia="en-US" w:bidi="ar-SA"/>
      </w:rPr>
    </w:lvl>
    <w:lvl w:ilvl="6" w:tplc="53B256DE">
      <w:numFmt w:val="bullet"/>
      <w:lvlText w:val="•"/>
      <w:lvlJc w:val="left"/>
      <w:pPr>
        <w:ind w:left="3490" w:hanging="360"/>
      </w:pPr>
      <w:rPr>
        <w:rFonts w:hint="default"/>
        <w:lang w:val="ru-RU" w:eastAsia="en-US" w:bidi="ar-SA"/>
      </w:rPr>
    </w:lvl>
    <w:lvl w:ilvl="7" w:tplc="EDE4E8BE">
      <w:numFmt w:val="bullet"/>
      <w:lvlText w:val="•"/>
      <w:lvlJc w:val="left"/>
      <w:pPr>
        <w:ind w:left="4002" w:hanging="360"/>
      </w:pPr>
      <w:rPr>
        <w:rFonts w:hint="default"/>
        <w:lang w:val="ru-RU" w:eastAsia="en-US" w:bidi="ar-SA"/>
      </w:rPr>
    </w:lvl>
    <w:lvl w:ilvl="8" w:tplc="88DE5164">
      <w:numFmt w:val="bullet"/>
      <w:lvlText w:val="•"/>
      <w:lvlJc w:val="left"/>
      <w:pPr>
        <w:ind w:left="4514" w:hanging="360"/>
      </w:pPr>
      <w:rPr>
        <w:rFonts w:hint="default"/>
        <w:lang w:val="ru-RU" w:eastAsia="en-US" w:bidi="ar-SA"/>
      </w:rPr>
    </w:lvl>
  </w:abstractNum>
  <w:abstractNum w:abstractNumId="100">
    <w:nsid w:val="783E35A2"/>
    <w:multiLevelType w:val="hybridMultilevel"/>
    <w:tmpl w:val="98FA4D1A"/>
    <w:lvl w:ilvl="0" w:tplc="53B016CA">
      <w:numFmt w:val="bullet"/>
      <w:lvlText w:val=""/>
      <w:lvlJc w:val="left"/>
      <w:pPr>
        <w:ind w:left="827" w:hanging="360"/>
      </w:pPr>
      <w:rPr>
        <w:rFonts w:ascii="Symbol" w:eastAsia="Symbol" w:hAnsi="Symbol" w:cs="Symbol" w:hint="default"/>
        <w:b w:val="0"/>
        <w:bCs w:val="0"/>
        <w:i w:val="0"/>
        <w:iCs w:val="0"/>
        <w:spacing w:val="0"/>
        <w:w w:val="100"/>
        <w:sz w:val="24"/>
        <w:szCs w:val="24"/>
        <w:lang w:val="ru-RU" w:eastAsia="en-US" w:bidi="ar-SA"/>
      </w:rPr>
    </w:lvl>
    <w:lvl w:ilvl="1" w:tplc="9450290A">
      <w:numFmt w:val="bullet"/>
      <w:lvlText w:val="•"/>
      <w:lvlJc w:val="left"/>
      <w:pPr>
        <w:ind w:left="1074" w:hanging="360"/>
      </w:pPr>
      <w:rPr>
        <w:rFonts w:hint="default"/>
        <w:lang w:val="ru-RU" w:eastAsia="en-US" w:bidi="ar-SA"/>
      </w:rPr>
    </w:lvl>
    <w:lvl w:ilvl="2" w:tplc="BB2E43A4">
      <w:numFmt w:val="bullet"/>
      <w:lvlText w:val="•"/>
      <w:lvlJc w:val="left"/>
      <w:pPr>
        <w:ind w:left="1328" w:hanging="360"/>
      </w:pPr>
      <w:rPr>
        <w:rFonts w:hint="default"/>
        <w:lang w:val="ru-RU" w:eastAsia="en-US" w:bidi="ar-SA"/>
      </w:rPr>
    </w:lvl>
    <w:lvl w:ilvl="3" w:tplc="6DA81DCE">
      <w:numFmt w:val="bullet"/>
      <w:lvlText w:val="•"/>
      <w:lvlJc w:val="left"/>
      <w:pPr>
        <w:ind w:left="1582" w:hanging="360"/>
      </w:pPr>
      <w:rPr>
        <w:rFonts w:hint="default"/>
        <w:lang w:val="ru-RU" w:eastAsia="en-US" w:bidi="ar-SA"/>
      </w:rPr>
    </w:lvl>
    <w:lvl w:ilvl="4" w:tplc="A768E8CC">
      <w:numFmt w:val="bullet"/>
      <w:lvlText w:val="•"/>
      <w:lvlJc w:val="left"/>
      <w:pPr>
        <w:ind w:left="1836" w:hanging="360"/>
      </w:pPr>
      <w:rPr>
        <w:rFonts w:hint="default"/>
        <w:lang w:val="ru-RU" w:eastAsia="en-US" w:bidi="ar-SA"/>
      </w:rPr>
    </w:lvl>
    <w:lvl w:ilvl="5" w:tplc="7B24B154">
      <w:numFmt w:val="bullet"/>
      <w:lvlText w:val="•"/>
      <w:lvlJc w:val="left"/>
      <w:pPr>
        <w:ind w:left="2090" w:hanging="360"/>
      </w:pPr>
      <w:rPr>
        <w:rFonts w:hint="default"/>
        <w:lang w:val="ru-RU" w:eastAsia="en-US" w:bidi="ar-SA"/>
      </w:rPr>
    </w:lvl>
    <w:lvl w:ilvl="6" w:tplc="93F6CA98">
      <w:numFmt w:val="bullet"/>
      <w:lvlText w:val="•"/>
      <w:lvlJc w:val="left"/>
      <w:pPr>
        <w:ind w:left="2344" w:hanging="360"/>
      </w:pPr>
      <w:rPr>
        <w:rFonts w:hint="default"/>
        <w:lang w:val="ru-RU" w:eastAsia="en-US" w:bidi="ar-SA"/>
      </w:rPr>
    </w:lvl>
    <w:lvl w:ilvl="7" w:tplc="A06CFF56">
      <w:numFmt w:val="bullet"/>
      <w:lvlText w:val="•"/>
      <w:lvlJc w:val="left"/>
      <w:pPr>
        <w:ind w:left="2598" w:hanging="360"/>
      </w:pPr>
      <w:rPr>
        <w:rFonts w:hint="default"/>
        <w:lang w:val="ru-RU" w:eastAsia="en-US" w:bidi="ar-SA"/>
      </w:rPr>
    </w:lvl>
    <w:lvl w:ilvl="8" w:tplc="0AEEB86C">
      <w:numFmt w:val="bullet"/>
      <w:lvlText w:val="•"/>
      <w:lvlJc w:val="left"/>
      <w:pPr>
        <w:ind w:left="2852" w:hanging="360"/>
      </w:pPr>
      <w:rPr>
        <w:rFonts w:hint="default"/>
        <w:lang w:val="ru-RU" w:eastAsia="en-US" w:bidi="ar-SA"/>
      </w:rPr>
    </w:lvl>
  </w:abstractNum>
  <w:abstractNum w:abstractNumId="101">
    <w:nsid w:val="79CB268B"/>
    <w:multiLevelType w:val="hybridMultilevel"/>
    <w:tmpl w:val="B6F45D86"/>
    <w:lvl w:ilvl="0" w:tplc="790416DC">
      <w:numFmt w:val="bullet"/>
      <w:lvlText w:val=""/>
      <w:lvlJc w:val="left"/>
      <w:pPr>
        <w:ind w:left="609" w:hanging="360"/>
      </w:pPr>
      <w:rPr>
        <w:rFonts w:ascii="Symbol" w:eastAsia="Symbol" w:hAnsi="Symbol" w:cs="Symbol" w:hint="default"/>
        <w:b w:val="0"/>
        <w:bCs w:val="0"/>
        <w:i w:val="0"/>
        <w:iCs w:val="0"/>
        <w:spacing w:val="0"/>
        <w:w w:val="100"/>
        <w:sz w:val="24"/>
        <w:szCs w:val="24"/>
        <w:lang w:val="ru-RU" w:eastAsia="en-US" w:bidi="ar-SA"/>
      </w:rPr>
    </w:lvl>
    <w:lvl w:ilvl="1" w:tplc="7DA6BC14">
      <w:numFmt w:val="bullet"/>
      <w:lvlText w:val="•"/>
      <w:lvlJc w:val="left"/>
      <w:pPr>
        <w:ind w:left="893" w:hanging="360"/>
      </w:pPr>
      <w:rPr>
        <w:rFonts w:hint="default"/>
        <w:lang w:val="ru-RU" w:eastAsia="en-US" w:bidi="ar-SA"/>
      </w:rPr>
    </w:lvl>
    <w:lvl w:ilvl="2" w:tplc="F830CB1E">
      <w:numFmt w:val="bullet"/>
      <w:lvlText w:val="•"/>
      <w:lvlJc w:val="left"/>
      <w:pPr>
        <w:ind w:left="1186" w:hanging="360"/>
      </w:pPr>
      <w:rPr>
        <w:rFonts w:hint="default"/>
        <w:lang w:val="ru-RU" w:eastAsia="en-US" w:bidi="ar-SA"/>
      </w:rPr>
    </w:lvl>
    <w:lvl w:ilvl="3" w:tplc="E70EB688">
      <w:numFmt w:val="bullet"/>
      <w:lvlText w:val="•"/>
      <w:lvlJc w:val="left"/>
      <w:pPr>
        <w:ind w:left="1479" w:hanging="360"/>
      </w:pPr>
      <w:rPr>
        <w:rFonts w:hint="default"/>
        <w:lang w:val="ru-RU" w:eastAsia="en-US" w:bidi="ar-SA"/>
      </w:rPr>
    </w:lvl>
    <w:lvl w:ilvl="4" w:tplc="0890D34A">
      <w:numFmt w:val="bullet"/>
      <w:lvlText w:val="•"/>
      <w:lvlJc w:val="left"/>
      <w:pPr>
        <w:ind w:left="1773" w:hanging="360"/>
      </w:pPr>
      <w:rPr>
        <w:rFonts w:hint="default"/>
        <w:lang w:val="ru-RU" w:eastAsia="en-US" w:bidi="ar-SA"/>
      </w:rPr>
    </w:lvl>
    <w:lvl w:ilvl="5" w:tplc="590695D8">
      <w:numFmt w:val="bullet"/>
      <w:lvlText w:val="•"/>
      <w:lvlJc w:val="left"/>
      <w:pPr>
        <w:ind w:left="2066" w:hanging="360"/>
      </w:pPr>
      <w:rPr>
        <w:rFonts w:hint="default"/>
        <w:lang w:val="ru-RU" w:eastAsia="en-US" w:bidi="ar-SA"/>
      </w:rPr>
    </w:lvl>
    <w:lvl w:ilvl="6" w:tplc="EE8E6A6E">
      <w:numFmt w:val="bullet"/>
      <w:lvlText w:val="•"/>
      <w:lvlJc w:val="left"/>
      <w:pPr>
        <w:ind w:left="2359" w:hanging="360"/>
      </w:pPr>
      <w:rPr>
        <w:rFonts w:hint="default"/>
        <w:lang w:val="ru-RU" w:eastAsia="en-US" w:bidi="ar-SA"/>
      </w:rPr>
    </w:lvl>
    <w:lvl w:ilvl="7" w:tplc="5CDCE06E">
      <w:numFmt w:val="bullet"/>
      <w:lvlText w:val="•"/>
      <w:lvlJc w:val="left"/>
      <w:pPr>
        <w:ind w:left="2653" w:hanging="360"/>
      </w:pPr>
      <w:rPr>
        <w:rFonts w:hint="default"/>
        <w:lang w:val="ru-RU" w:eastAsia="en-US" w:bidi="ar-SA"/>
      </w:rPr>
    </w:lvl>
    <w:lvl w:ilvl="8" w:tplc="7C0AF634">
      <w:numFmt w:val="bullet"/>
      <w:lvlText w:val="•"/>
      <w:lvlJc w:val="left"/>
      <w:pPr>
        <w:ind w:left="2946" w:hanging="360"/>
      </w:pPr>
      <w:rPr>
        <w:rFonts w:hint="default"/>
        <w:lang w:val="ru-RU" w:eastAsia="en-US" w:bidi="ar-SA"/>
      </w:rPr>
    </w:lvl>
  </w:abstractNum>
  <w:abstractNum w:abstractNumId="102">
    <w:nsid w:val="7A7246D0"/>
    <w:multiLevelType w:val="hybridMultilevel"/>
    <w:tmpl w:val="CF462602"/>
    <w:lvl w:ilvl="0" w:tplc="9C505834">
      <w:numFmt w:val="bullet"/>
      <w:lvlText w:val=""/>
      <w:lvlJc w:val="left"/>
      <w:pPr>
        <w:ind w:left="827" w:hanging="360"/>
      </w:pPr>
      <w:rPr>
        <w:rFonts w:ascii="Symbol" w:eastAsia="Symbol" w:hAnsi="Symbol" w:cs="Symbol" w:hint="default"/>
        <w:b w:val="0"/>
        <w:bCs w:val="0"/>
        <w:i w:val="0"/>
        <w:iCs w:val="0"/>
        <w:spacing w:val="0"/>
        <w:w w:val="100"/>
        <w:sz w:val="24"/>
        <w:szCs w:val="24"/>
        <w:lang w:val="ru-RU" w:eastAsia="en-US" w:bidi="ar-SA"/>
      </w:rPr>
    </w:lvl>
    <w:lvl w:ilvl="1" w:tplc="38266416">
      <w:numFmt w:val="bullet"/>
      <w:lvlText w:val="•"/>
      <w:lvlJc w:val="left"/>
      <w:pPr>
        <w:ind w:left="1091" w:hanging="360"/>
      </w:pPr>
      <w:rPr>
        <w:rFonts w:hint="default"/>
        <w:lang w:val="ru-RU" w:eastAsia="en-US" w:bidi="ar-SA"/>
      </w:rPr>
    </w:lvl>
    <w:lvl w:ilvl="2" w:tplc="2AB24B26">
      <w:numFmt w:val="bullet"/>
      <w:lvlText w:val="•"/>
      <w:lvlJc w:val="left"/>
      <w:pPr>
        <w:ind w:left="1362" w:hanging="360"/>
      </w:pPr>
      <w:rPr>
        <w:rFonts w:hint="default"/>
        <w:lang w:val="ru-RU" w:eastAsia="en-US" w:bidi="ar-SA"/>
      </w:rPr>
    </w:lvl>
    <w:lvl w:ilvl="3" w:tplc="6F7C5AC4">
      <w:numFmt w:val="bullet"/>
      <w:lvlText w:val="•"/>
      <w:lvlJc w:val="left"/>
      <w:pPr>
        <w:ind w:left="1633" w:hanging="360"/>
      </w:pPr>
      <w:rPr>
        <w:rFonts w:hint="default"/>
        <w:lang w:val="ru-RU" w:eastAsia="en-US" w:bidi="ar-SA"/>
      </w:rPr>
    </w:lvl>
    <w:lvl w:ilvl="4" w:tplc="6DDE69E0">
      <w:numFmt w:val="bullet"/>
      <w:lvlText w:val="•"/>
      <w:lvlJc w:val="left"/>
      <w:pPr>
        <w:ind w:left="1905" w:hanging="360"/>
      </w:pPr>
      <w:rPr>
        <w:rFonts w:hint="default"/>
        <w:lang w:val="ru-RU" w:eastAsia="en-US" w:bidi="ar-SA"/>
      </w:rPr>
    </w:lvl>
    <w:lvl w:ilvl="5" w:tplc="1F4E3A78">
      <w:numFmt w:val="bullet"/>
      <w:lvlText w:val="•"/>
      <w:lvlJc w:val="left"/>
      <w:pPr>
        <w:ind w:left="2176" w:hanging="360"/>
      </w:pPr>
      <w:rPr>
        <w:rFonts w:hint="default"/>
        <w:lang w:val="ru-RU" w:eastAsia="en-US" w:bidi="ar-SA"/>
      </w:rPr>
    </w:lvl>
    <w:lvl w:ilvl="6" w:tplc="9C3C1F4A">
      <w:numFmt w:val="bullet"/>
      <w:lvlText w:val="•"/>
      <w:lvlJc w:val="left"/>
      <w:pPr>
        <w:ind w:left="2447" w:hanging="360"/>
      </w:pPr>
      <w:rPr>
        <w:rFonts w:hint="default"/>
        <w:lang w:val="ru-RU" w:eastAsia="en-US" w:bidi="ar-SA"/>
      </w:rPr>
    </w:lvl>
    <w:lvl w:ilvl="7" w:tplc="B4F25EEC">
      <w:numFmt w:val="bullet"/>
      <w:lvlText w:val="•"/>
      <w:lvlJc w:val="left"/>
      <w:pPr>
        <w:ind w:left="2719" w:hanging="360"/>
      </w:pPr>
      <w:rPr>
        <w:rFonts w:hint="default"/>
        <w:lang w:val="ru-RU" w:eastAsia="en-US" w:bidi="ar-SA"/>
      </w:rPr>
    </w:lvl>
    <w:lvl w:ilvl="8" w:tplc="F59ACF0A">
      <w:numFmt w:val="bullet"/>
      <w:lvlText w:val="•"/>
      <w:lvlJc w:val="left"/>
      <w:pPr>
        <w:ind w:left="2990" w:hanging="360"/>
      </w:pPr>
      <w:rPr>
        <w:rFonts w:hint="default"/>
        <w:lang w:val="ru-RU" w:eastAsia="en-US" w:bidi="ar-SA"/>
      </w:rPr>
    </w:lvl>
  </w:abstractNum>
  <w:abstractNum w:abstractNumId="103">
    <w:nsid w:val="7B4A25CC"/>
    <w:multiLevelType w:val="multilevel"/>
    <w:tmpl w:val="5344E614"/>
    <w:lvl w:ilvl="0">
      <w:start w:val="1"/>
      <w:numFmt w:val="bullet"/>
      <w:lvlText w:val="●"/>
      <w:lvlJc w:val="left"/>
      <w:pPr>
        <w:ind w:left="1429" w:hanging="360"/>
      </w:pPr>
      <w:rPr>
        <w:rFonts w:ascii="Noto Sans Symbols" w:eastAsia="Noto Sans Symbols" w:hAnsi="Noto Sans Symbols" w:cs="Noto Sans Symbols"/>
        <w:vertAlign w:val="baseline"/>
      </w:rPr>
    </w:lvl>
    <w:lvl w:ilvl="1">
      <w:start w:val="1"/>
      <w:numFmt w:val="bullet"/>
      <w:lvlText w:val="o"/>
      <w:lvlJc w:val="left"/>
      <w:pPr>
        <w:ind w:left="2149" w:hanging="360"/>
      </w:pPr>
      <w:rPr>
        <w:rFonts w:ascii="Courier New" w:eastAsia="Courier New" w:hAnsi="Courier New" w:cs="Courier New"/>
        <w:vertAlign w:val="baseline"/>
      </w:rPr>
    </w:lvl>
    <w:lvl w:ilvl="2">
      <w:start w:val="1"/>
      <w:numFmt w:val="bullet"/>
      <w:lvlText w:val="▪"/>
      <w:lvlJc w:val="left"/>
      <w:pPr>
        <w:ind w:left="2869" w:hanging="360"/>
      </w:pPr>
      <w:rPr>
        <w:rFonts w:ascii="Noto Sans Symbols" w:eastAsia="Noto Sans Symbols" w:hAnsi="Noto Sans Symbols" w:cs="Noto Sans Symbols"/>
        <w:vertAlign w:val="baseline"/>
      </w:rPr>
    </w:lvl>
    <w:lvl w:ilvl="3">
      <w:start w:val="1"/>
      <w:numFmt w:val="bullet"/>
      <w:lvlText w:val="●"/>
      <w:lvlJc w:val="left"/>
      <w:pPr>
        <w:ind w:left="3589" w:hanging="360"/>
      </w:pPr>
      <w:rPr>
        <w:rFonts w:ascii="Noto Sans Symbols" w:eastAsia="Noto Sans Symbols" w:hAnsi="Noto Sans Symbols" w:cs="Noto Sans Symbols"/>
        <w:vertAlign w:val="baseline"/>
      </w:rPr>
    </w:lvl>
    <w:lvl w:ilvl="4">
      <w:start w:val="1"/>
      <w:numFmt w:val="bullet"/>
      <w:lvlText w:val="o"/>
      <w:lvlJc w:val="left"/>
      <w:pPr>
        <w:ind w:left="4309" w:hanging="360"/>
      </w:pPr>
      <w:rPr>
        <w:rFonts w:ascii="Courier New" w:eastAsia="Courier New" w:hAnsi="Courier New" w:cs="Courier New"/>
        <w:vertAlign w:val="baseline"/>
      </w:rPr>
    </w:lvl>
    <w:lvl w:ilvl="5">
      <w:start w:val="1"/>
      <w:numFmt w:val="bullet"/>
      <w:lvlText w:val="▪"/>
      <w:lvlJc w:val="left"/>
      <w:pPr>
        <w:ind w:left="5029" w:hanging="360"/>
      </w:pPr>
      <w:rPr>
        <w:rFonts w:ascii="Noto Sans Symbols" w:eastAsia="Noto Sans Symbols" w:hAnsi="Noto Sans Symbols" w:cs="Noto Sans Symbols"/>
        <w:vertAlign w:val="baseline"/>
      </w:rPr>
    </w:lvl>
    <w:lvl w:ilvl="6">
      <w:start w:val="1"/>
      <w:numFmt w:val="bullet"/>
      <w:lvlText w:val="●"/>
      <w:lvlJc w:val="left"/>
      <w:pPr>
        <w:ind w:left="5749" w:hanging="360"/>
      </w:pPr>
      <w:rPr>
        <w:rFonts w:ascii="Noto Sans Symbols" w:eastAsia="Noto Sans Symbols" w:hAnsi="Noto Sans Symbols" w:cs="Noto Sans Symbols"/>
        <w:vertAlign w:val="baseline"/>
      </w:rPr>
    </w:lvl>
    <w:lvl w:ilvl="7">
      <w:start w:val="1"/>
      <w:numFmt w:val="bullet"/>
      <w:lvlText w:val="o"/>
      <w:lvlJc w:val="left"/>
      <w:pPr>
        <w:ind w:left="6469" w:hanging="360"/>
      </w:pPr>
      <w:rPr>
        <w:rFonts w:ascii="Courier New" w:eastAsia="Courier New" w:hAnsi="Courier New" w:cs="Courier New"/>
        <w:vertAlign w:val="baseline"/>
      </w:rPr>
    </w:lvl>
    <w:lvl w:ilvl="8">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04">
    <w:nsid w:val="7D0904C2"/>
    <w:multiLevelType w:val="hybridMultilevel"/>
    <w:tmpl w:val="66CACF54"/>
    <w:lvl w:ilvl="0" w:tplc="79845A6E">
      <w:numFmt w:val="bullet"/>
      <w:lvlText w:val=""/>
      <w:lvlJc w:val="left"/>
      <w:pPr>
        <w:ind w:left="416" w:hanging="353"/>
      </w:pPr>
      <w:rPr>
        <w:rFonts w:ascii="Symbol" w:eastAsia="Symbol" w:hAnsi="Symbol" w:cs="Symbol" w:hint="default"/>
        <w:b w:val="0"/>
        <w:bCs w:val="0"/>
        <w:i w:val="0"/>
        <w:iCs w:val="0"/>
        <w:spacing w:val="0"/>
        <w:w w:val="100"/>
        <w:sz w:val="24"/>
        <w:szCs w:val="24"/>
        <w:lang w:val="ru-RU" w:eastAsia="en-US" w:bidi="ar-SA"/>
      </w:rPr>
    </w:lvl>
    <w:lvl w:ilvl="1" w:tplc="90BE414E">
      <w:numFmt w:val="bullet"/>
      <w:lvlText w:val="•"/>
      <w:lvlJc w:val="left"/>
      <w:pPr>
        <w:ind w:left="931" w:hanging="353"/>
      </w:pPr>
      <w:rPr>
        <w:rFonts w:hint="default"/>
        <w:lang w:val="ru-RU" w:eastAsia="en-US" w:bidi="ar-SA"/>
      </w:rPr>
    </w:lvl>
    <w:lvl w:ilvl="2" w:tplc="C900AF72">
      <w:numFmt w:val="bullet"/>
      <w:lvlText w:val="•"/>
      <w:lvlJc w:val="left"/>
      <w:pPr>
        <w:ind w:left="1443" w:hanging="353"/>
      </w:pPr>
      <w:rPr>
        <w:rFonts w:hint="default"/>
        <w:lang w:val="ru-RU" w:eastAsia="en-US" w:bidi="ar-SA"/>
      </w:rPr>
    </w:lvl>
    <w:lvl w:ilvl="3" w:tplc="3D207E22">
      <w:numFmt w:val="bullet"/>
      <w:lvlText w:val="•"/>
      <w:lvlJc w:val="left"/>
      <w:pPr>
        <w:ind w:left="1955" w:hanging="353"/>
      </w:pPr>
      <w:rPr>
        <w:rFonts w:hint="default"/>
        <w:lang w:val="ru-RU" w:eastAsia="en-US" w:bidi="ar-SA"/>
      </w:rPr>
    </w:lvl>
    <w:lvl w:ilvl="4" w:tplc="6F3A7164">
      <w:numFmt w:val="bullet"/>
      <w:lvlText w:val="•"/>
      <w:lvlJc w:val="left"/>
      <w:pPr>
        <w:ind w:left="2467" w:hanging="353"/>
      </w:pPr>
      <w:rPr>
        <w:rFonts w:hint="default"/>
        <w:lang w:val="ru-RU" w:eastAsia="en-US" w:bidi="ar-SA"/>
      </w:rPr>
    </w:lvl>
    <w:lvl w:ilvl="5" w:tplc="8E8636FC">
      <w:numFmt w:val="bullet"/>
      <w:lvlText w:val="•"/>
      <w:lvlJc w:val="left"/>
      <w:pPr>
        <w:ind w:left="2979" w:hanging="353"/>
      </w:pPr>
      <w:rPr>
        <w:rFonts w:hint="default"/>
        <w:lang w:val="ru-RU" w:eastAsia="en-US" w:bidi="ar-SA"/>
      </w:rPr>
    </w:lvl>
    <w:lvl w:ilvl="6" w:tplc="B9F0DBD0">
      <w:numFmt w:val="bullet"/>
      <w:lvlText w:val="•"/>
      <w:lvlJc w:val="left"/>
      <w:pPr>
        <w:ind w:left="3490" w:hanging="353"/>
      </w:pPr>
      <w:rPr>
        <w:rFonts w:hint="default"/>
        <w:lang w:val="ru-RU" w:eastAsia="en-US" w:bidi="ar-SA"/>
      </w:rPr>
    </w:lvl>
    <w:lvl w:ilvl="7" w:tplc="3C46DA08">
      <w:numFmt w:val="bullet"/>
      <w:lvlText w:val="•"/>
      <w:lvlJc w:val="left"/>
      <w:pPr>
        <w:ind w:left="4002" w:hanging="353"/>
      </w:pPr>
      <w:rPr>
        <w:rFonts w:hint="default"/>
        <w:lang w:val="ru-RU" w:eastAsia="en-US" w:bidi="ar-SA"/>
      </w:rPr>
    </w:lvl>
    <w:lvl w:ilvl="8" w:tplc="192C10BA">
      <w:numFmt w:val="bullet"/>
      <w:lvlText w:val="•"/>
      <w:lvlJc w:val="left"/>
      <w:pPr>
        <w:ind w:left="4514" w:hanging="353"/>
      </w:pPr>
      <w:rPr>
        <w:rFonts w:hint="default"/>
        <w:lang w:val="ru-RU" w:eastAsia="en-US" w:bidi="ar-SA"/>
      </w:rPr>
    </w:lvl>
  </w:abstractNum>
  <w:abstractNum w:abstractNumId="105">
    <w:nsid w:val="7E5E26D1"/>
    <w:multiLevelType w:val="hybridMultilevel"/>
    <w:tmpl w:val="BD0282A6"/>
    <w:lvl w:ilvl="0" w:tplc="AEF0DFF8">
      <w:numFmt w:val="bullet"/>
      <w:lvlText w:val=""/>
      <w:lvlJc w:val="left"/>
      <w:pPr>
        <w:ind w:left="609" w:hanging="360"/>
      </w:pPr>
      <w:rPr>
        <w:rFonts w:ascii="Symbol" w:eastAsia="Symbol" w:hAnsi="Symbol" w:cs="Symbol" w:hint="default"/>
        <w:b w:val="0"/>
        <w:bCs w:val="0"/>
        <w:i w:val="0"/>
        <w:iCs w:val="0"/>
        <w:spacing w:val="0"/>
        <w:w w:val="100"/>
        <w:sz w:val="24"/>
        <w:szCs w:val="24"/>
        <w:lang w:val="ru-RU" w:eastAsia="en-US" w:bidi="ar-SA"/>
      </w:rPr>
    </w:lvl>
    <w:lvl w:ilvl="1" w:tplc="D764D0F8">
      <w:numFmt w:val="bullet"/>
      <w:lvlText w:val="•"/>
      <w:lvlJc w:val="left"/>
      <w:pPr>
        <w:ind w:left="876" w:hanging="360"/>
      </w:pPr>
      <w:rPr>
        <w:rFonts w:hint="default"/>
        <w:lang w:val="ru-RU" w:eastAsia="en-US" w:bidi="ar-SA"/>
      </w:rPr>
    </w:lvl>
    <w:lvl w:ilvl="2" w:tplc="37369040">
      <w:numFmt w:val="bullet"/>
      <w:lvlText w:val="•"/>
      <w:lvlJc w:val="left"/>
      <w:pPr>
        <w:ind w:left="1152" w:hanging="360"/>
      </w:pPr>
      <w:rPr>
        <w:rFonts w:hint="default"/>
        <w:lang w:val="ru-RU" w:eastAsia="en-US" w:bidi="ar-SA"/>
      </w:rPr>
    </w:lvl>
    <w:lvl w:ilvl="3" w:tplc="5388FC54">
      <w:numFmt w:val="bullet"/>
      <w:lvlText w:val="•"/>
      <w:lvlJc w:val="left"/>
      <w:pPr>
        <w:ind w:left="1428" w:hanging="360"/>
      </w:pPr>
      <w:rPr>
        <w:rFonts w:hint="default"/>
        <w:lang w:val="ru-RU" w:eastAsia="en-US" w:bidi="ar-SA"/>
      </w:rPr>
    </w:lvl>
    <w:lvl w:ilvl="4" w:tplc="B442D468">
      <w:numFmt w:val="bullet"/>
      <w:lvlText w:val="•"/>
      <w:lvlJc w:val="left"/>
      <w:pPr>
        <w:ind w:left="1704" w:hanging="360"/>
      </w:pPr>
      <w:rPr>
        <w:rFonts w:hint="default"/>
        <w:lang w:val="ru-RU" w:eastAsia="en-US" w:bidi="ar-SA"/>
      </w:rPr>
    </w:lvl>
    <w:lvl w:ilvl="5" w:tplc="2F7AA1D8">
      <w:numFmt w:val="bullet"/>
      <w:lvlText w:val="•"/>
      <w:lvlJc w:val="left"/>
      <w:pPr>
        <w:ind w:left="1980" w:hanging="360"/>
      </w:pPr>
      <w:rPr>
        <w:rFonts w:hint="default"/>
        <w:lang w:val="ru-RU" w:eastAsia="en-US" w:bidi="ar-SA"/>
      </w:rPr>
    </w:lvl>
    <w:lvl w:ilvl="6" w:tplc="8B86F610">
      <w:numFmt w:val="bullet"/>
      <w:lvlText w:val="•"/>
      <w:lvlJc w:val="left"/>
      <w:pPr>
        <w:ind w:left="2256" w:hanging="360"/>
      </w:pPr>
      <w:rPr>
        <w:rFonts w:hint="default"/>
        <w:lang w:val="ru-RU" w:eastAsia="en-US" w:bidi="ar-SA"/>
      </w:rPr>
    </w:lvl>
    <w:lvl w:ilvl="7" w:tplc="5656AB22">
      <w:numFmt w:val="bullet"/>
      <w:lvlText w:val="•"/>
      <w:lvlJc w:val="left"/>
      <w:pPr>
        <w:ind w:left="2532" w:hanging="360"/>
      </w:pPr>
      <w:rPr>
        <w:rFonts w:hint="default"/>
        <w:lang w:val="ru-RU" w:eastAsia="en-US" w:bidi="ar-SA"/>
      </w:rPr>
    </w:lvl>
    <w:lvl w:ilvl="8" w:tplc="D3667462">
      <w:numFmt w:val="bullet"/>
      <w:lvlText w:val="•"/>
      <w:lvlJc w:val="left"/>
      <w:pPr>
        <w:ind w:left="2808" w:hanging="360"/>
      </w:pPr>
      <w:rPr>
        <w:rFonts w:hint="default"/>
        <w:lang w:val="ru-RU" w:eastAsia="en-US" w:bidi="ar-SA"/>
      </w:rPr>
    </w:lvl>
  </w:abstractNum>
  <w:num w:numId="1">
    <w:abstractNumId w:val="91"/>
  </w:num>
  <w:num w:numId="2">
    <w:abstractNumId w:val="65"/>
  </w:num>
  <w:num w:numId="3">
    <w:abstractNumId w:val="86"/>
  </w:num>
  <w:num w:numId="4">
    <w:abstractNumId w:val="87"/>
  </w:num>
  <w:num w:numId="5">
    <w:abstractNumId w:val="85"/>
  </w:num>
  <w:num w:numId="6">
    <w:abstractNumId w:val="32"/>
  </w:num>
  <w:num w:numId="7">
    <w:abstractNumId w:val="2"/>
  </w:num>
  <w:num w:numId="8">
    <w:abstractNumId w:val="51"/>
  </w:num>
  <w:num w:numId="9">
    <w:abstractNumId w:val="1"/>
  </w:num>
  <w:num w:numId="10">
    <w:abstractNumId w:val="45"/>
  </w:num>
  <w:num w:numId="11">
    <w:abstractNumId w:val="71"/>
  </w:num>
  <w:num w:numId="12">
    <w:abstractNumId w:val="39"/>
  </w:num>
  <w:num w:numId="13">
    <w:abstractNumId w:val="47"/>
  </w:num>
  <w:num w:numId="14">
    <w:abstractNumId w:val="24"/>
  </w:num>
  <w:num w:numId="15">
    <w:abstractNumId w:val="77"/>
  </w:num>
  <w:num w:numId="16">
    <w:abstractNumId w:val="94"/>
  </w:num>
  <w:num w:numId="17">
    <w:abstractNumId w:val="9"/>
  </w:num>
  <w:num w:numId="18">
    <w:abstractNumId w:val="60"/>
  </w:num>
  <w:num w:numId="19">
    <w:abstractNumId w:val="35"/>
  </w:num>
  <w:num w:numId="20">
    <w:abstractNumId w:val="84"/>
  </w:num>
  <w:num w:numId="21">
    <w:abstractNumId w:val="15"/>
  </w:num>
  <w:num w:numId="22">
    <w:abstractNumId w:val="6"/>
  </w:num>
  <w:num w:numId="23">
    <w:abstractNumId w:val="3"/>
  </w:num>
  <w:num w:numId="24">
    <w:abstractNumId w:val="54"/>
  </w:num>
  <w:num w:numId="25">
    <w:abstractNumId w:val="4"/>
  </w:num>
  <w:num w:numId="26">
    <w:abstractNumId w:val="73"/>
  </w:num>
  <w:num w:numId="27">
    <w:abstractNumId w:val="66"/>
  </w:num>
  <w:num w:numId="28">
    <w:abstractNumId w:val="98"/>
  </w:num>
  <w:num w:numId="29">
    <w:abstractNumId w:val="93"/>
  </w:num>
  <w:num w:numId="30">
    <w:abstractNumId w:val="8"/>
  </w:num>
  <w:num w:numId="31">
    <w:abstractNumId w:val="17"/>
  </w:num>
  <w:num w:numId="32">
    <w:abstractNumId w:val="58"/>
  </w:num>
  <w:num w:numId="33">
    <w:abstractNumId w:val="62"/>
  </w:num>
  <w:num w:numId="34">
    <w:abstractNumId w:val="101"/>
  </w:num>
  <w:num w:numId="35">
    <w:abstractNumId w:val="88"/>
  </w:num>
  <w:num w:numId="36">
    <w:abstractNumId w:val="83"/>
  </w:num>
  <w:num w:numId="37">
    <w:abstractNumId w:val="37"/>
  </w:num>
  <w:num w:numId="38">
    <w:abstractNumId w:val="22"/>
  </w:num>
  <w:num w:numId="39">
    <w:abstractNumId w:val="70"/>
  </w:num>
  <w:num w:numId="40">
    <w:abstractNumId w:val="31"/>
  </w:num>
  <w:num w:numId="41">
    <w:abstractNumId w:val="57"/>
  </w:num>
  <w:num w:numId="42">
    <w:abstractNumId w:val="36"/>
  </w:num>
  <w:num w:numId="43">
    <w:abstractNumId w:val="97"/>
  </w:num>
  <w:num w:numId="44">
    <w:abstractNumId w:val="44"/>
  </w:num>
  <w:num w:numId="45">
    <w:abstractNumId w:val="82"/>
  </w:num>
  <w:num w:numId="46">
    <w:abstractNumId w:val="10"/>
  </w:num>
  <w:num w:numId="47">
    <w:abstractNumId w:val="7"/>
  </w:num>
  <w:num w:numId="48">
    <w:abstractNumId w:val="0"/>
  </w:num>
  <w:num w:numId="49">
    <w:abstractNumId w:val="27"/>
  </w:num>
  <w:num w:numId="50">
    <w:abstractNumId w:val="80"/>
  </w:num>
  <w:num w:numId="51">
    <w:abstractNumId w:val="96"/>
  </w:num>
  <w:num w:numId="52">
    <w:abstractNumId w:val="102"/>
  </w:num>
  <w:num w:numId="53">
    <w:abstractNumId w:val="38"/>
  </w:num>
  <w:num w:numId="54">
    <w:abstractNumId w:val="11"/>
  </w:num>
  <w:num w:numId="55">
    <w:abstractNumId w:val="105"/>
  </w:num>
  <w:num w:numId="56">
    <w:abstractNumId w:val="42"/>
  </w:num>
  <w:num w:numId="57">
    <w:abstractNumId w:val="100"/>
  </w:num>
  <w:num w:numId="58">
    <w:abstractNumId w:val="64"/>
  </w:num>
  <w:num w:numId="59">
    <w:abstractNumId w:val="21"/>
  </w:num>
  <w:num w:numId="60">
    <w:abstractNumId w:val="18"/>
  </w:num>
  <w:num w:numId="61">
    <w:abstractNumId w:val="34"/>
  </w:num>
  <w:num w:numId="62">
    <w:abstractNumId w:val="23"/>
  </w:num>
  <w:num w:numId="63">
    <w:abstractNumId w:val="79"/>
  </w:num>
  <w:num w:numId="64">
    <w:abstractNumId w:val="78"/>
  </w:num>
  <w:num w:numId="65">
    <w:abstractNumId w:val="52"/>
  </w:num>
  <w:num w:numId="66">
    <w:abstractNumId w:val="33"/>
  </w:num>
  <w:num w:numId="67">
    <w:abstractNumId w:val="61"/>
  </w:num>
  <w:num w:numId="68">
    <w:abstractNumId w:val="12"/>
  </w:num>
  <w:num w:numId="69">
    <w:abstractNumId w:val="59"/>
  </w:num>
  <w:num w:numId="70">
    <w:abstractNumId w:val="69"/>
  </w:num>
  <w:num w:numId="71">
    <w:abstractNumId w:val="63"/>
  </w:num>
  <w:num w:numId="72">
    <w:abstractNumId w:val="29"/>
  </w:num>
  <w:num w:numId="73">
    <w:abstractNumId w:val="53"/>
  </w:num>
  <w:num w:numId="74">
    <w:abstractNumId w:val="56"/>
  </w:num>
  <w:num w:numId="75">
    <w:abstractNumId w:val="103"/>
  </w:num>
  <w:num w:numId="76">
    <w:abstractNumId w:val="41"/>
  </w:num>
  <w:num w:numId="77">
    <w:abstractNumId w:val="49"/>
  </w:num>
  <w:num w:numId="78">
    <w:abstractNumId w:val="40"/>
  </w:num>
  <w:num w:numId="79">
    <w:abstractNumId w:val="74"/>
  </w:num>
  <w:num w:numId="80">
    <w:abstractNumId w:val="50"/>
  </w:num>
  <w:num w:numId="81">
    <w:abstractNumId w:val="55"/>
  </w:num>
  <w:num w:numId="82">
    <w:abstractNumId w:val="92"/>
  </w:num>
  <w:num w:numId="83">
    <w:abstractNumId w:val="16"/>
  </w:num>
  <w:num w:numId="84">
    <w:abstractNumId w:val="81"/>
  </w:num>
  <w:num w:numId="85">
    <w:abstractNumId w:val="46"/>
  </w:num>
  <w:num w:numId="86">
    <w:abstractNumId w:val="76"/>
  </w:num>
  <w:num w:numId="87">
    <w:abstractNumId w:val="19"/>
  </w:num>
  <w:num w:numId="88">
    <w:abstractNumId w:val="67"/>
  </w:num>
  <w:num w:numId="89">
    <w:abstractNumId w:val="26"/>
  </w:num>
  <w:num w:numId="90">
    <w:abstractNumId w:val="89"/>
  </w:num>
  <w:num w:numId="91">
    <w:abstractNumId w:val="13"/>
  </w:num>
  <w:num w:numId="92">
    <w:abstractNumId w:val="95"/>
  </w:num>
  <w:num w:numId="93">
    <w:abstractNumId w:val="28"/>
  </w:num>
  <w:num w:numId="94">
    <w:abstractNumId w:val="68"/>
  </w:num>
  <w:num w:numId="95">
    <w:abstractNumId w:val="48"/>
  </w:num>
  <w:num w:numId="96">
    <w:abstractNumId w:val="25"/>
  </w:num>
  <w:num w:numId="97">
    <w:abstractNumId w:val="30"/>
  </w:num>
  <w:num w:numId="98">
    <w:abstractNumId w:val="5"/>
  </w:num>
  <w:num w:numId="99">
    <w:abstractNumId w:val="72"/>
  </w:num>
  <w:num w:numId="100">
    <w:abstractNumId w:val="99"/>
  </w:num>
  <w:num w:numId="101">
    <w:abstractNumId w:val="104"/>
  </w:num>
  <w:num w:numId="102">
    <w:abstractNumId w:val="20"/>
  </w:num>
  <w:num w:numId="103">
    <w:abstractNumId w:val="90"/>
  </w:num>
  <w:num w:numId="104">
    <w:abstractNumId w:val="75"/>
  </w:num>
  <w:num w:numId="105">
    <w:abstractNumId w:val="14"/>
  </w:num>
  <w:num w:numId="106">
    <w:abstractNumId w:val="43"/>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94E"/>
    <w:rsid w:val="00004A33"/>
    <w:rsid w:val="000079C3"/>
    <w:rsid w:val="00007F70"/>
    <w:rsid w:val="000112BC"/>
    <w:rsid w:val="00011EE3"/>
    <w:rsid w:val="00012459"/>
    <w:rsid w:val="000143A1"/>
    <w:rsid w:val="000156CF"/>
    <w:rsid w:val="000179F8"/>
    <w:rsid w:val="00021F15"/>
    <w:rsid w:val="00021F3A"/>
    <w:rsid w:val="000274BC"/>
    <w:rsid w:val="000310CB"/>
    <w:rsid w:val="000335E4"/>
    <w:rsid w:val="00042069"/>
    <w:rsid w:val="000564F8"/>
    <w:rsid w:val="00064407"/>
    <w:rsid w:val="0006582D"/>
    <w:rsid w:val="0007128F"/>
    <w:rsid w:val="00083B9B"/>
    <w:rsid w:val="0008627A"/>
    <w:rsid w:val="0008639E"/>
    <w:rsid w:val="0008772C"/>
    <w:rsid w:val="00087B5D"/>
    <w:rsid w:val="00087CF5"/>
    <w:rsid w:val="000936BD"/>
    <w:rsid w:val="00095B39"/>
    <w:rsid w:val="00095EB2"/>
    <w:rsid w:val="00095EBD"/>
    <w:rsid w:val="00095EC1"/>
    <w:rsid w:val="000974CF"/>
    <w:rsid w:val="000A0955"/>
    <w:rsid w:val="000A0EFF"/>
    <w:rsid w:val="000A13D5"/>
    <w:rsid w:val="000A17B0"/>
    <w:rsid w:val="000A19C6"/>
    <w:rsid w:val="000A3529"/>
    <w:rsid w:val="000A41FA"/>
    <w:rsid w:val="000A4B35"/>
    <w:rsid w:val="000A54E1"/>
    <w:rsid w:val="000A6952"/>
    <w:rsid w:val="000A796E"/>
    <w:rsid w:val="000B06F4"/>
    <w:rsid w:val="000B0FE7"/>
    <w:rsid w:val="000B4C53"/>
    <w:rsid w:val="000B4F66"/>
    <w:rsid w:val="000B5B5D"/>
    <w:rsid w:val="000B6521"/>
    <w:rsid w:val="000C3AB8"/>
    <w:rsid w:val="000C5DE0"/>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44C3"/>
    <w:rsid w:val="0013186F"/>
    <w:rsid w:val="00132B46"/>
    <w:rsid w:val="00134858"/>
    <w:rsid w:val="00135CE3"/>
    <w:rsid w:val="00137F0D"/>
    <w:rsid w:val="00144EE1"/>
    <w:rsid w:val="00152D91"/>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234F"/>
    <w:rsid w:val="00183D21"/>
    <w:rsid w:val="0018446A"/>
    <w:rsid w:val="00187560"/>
    <w:rsid w:val="00192F75"/>
    <w:rsid w:val="001944D3"/>
    <w:rsid w:val="00196996"/>
    <w:rsid w:val="0019799C"/>
    <w:rsid w:val="00197F9A"/>
    <w:rsid w:val="001A38DD"/>
    <w:rsid w:val="001A5DA5"/>
    <w:rsid w:val="001A6B4D"/>
    <w:rsid w:val="001A723D"/>
    <w:rsid w:val="001C3496"/>
    <w:rsid w:val="001C3659"/>
    <w:rsid w:val="001D0220"/>
    <w:rsid w:val="001E639E"/>
    <w:rsid w:val="001F2182"/>
    <w:rsid w:val="001F3287"/>
    <w:rsid w:val="001F38D5"/>
    <w:rsid w:val="001F47BF"/>
    <w:rsid w:val="001F7412"/>
    <w:rsid w:val="002003DB"/>
    <w:rsid w:val="002005BD"/>
    <w:rsid w:val="00200AFE"/>
    <w:rsid w:val="00200BCC"/>
    <w:rsid w:val="0020413C"/>
    <w:rsid w:val="00207F28"/>
    <w:rsid w:val="00214055"/>
    <w:rsid w:val="00217CBC"/>
    <w:rsid w:val="00222015"/>
    <w:rsid w:val="002221E1"/>
    <w:rsid w:val="00223530"/>
    <w:rsid w:val="00223558"/>
    <w:rsid w:val="00231500"/>
    <w:rsid w:val="00235942"/>
    <w:rsid w:val="00235CC4"/>
    <w:rsid w:val="00240C87"/>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13C8"/>
    <w:rsid w:val="00284E57"/>
    <w:rsid w:val="00286EA2"/>
    <w:rsid w:val="0028703F"/>
    <w:rsid w:val="002879BA"/>
    <w:rsid w:val="00290CA1"/>
    <w:rsid w:val="00291E7B"/>
    <w:rsid w:val="002945C8"/>
    <w:rsid w:val="002A19FA"/>
    <w:rsid w:val="002A400A"/>
    <w:rsid w:val="002A538D"/>
    <w:rsid w:val="002A5F33"/>
    <w:rsid w:val="002C0417"/>
    <w:rsid w:val="002C0F09"/>
    <w:rsid w:val="002C2A87"/>
    <w:rsid w:val="002C3739"/>
    <w:rsid w:val="002C4B17"/>
    <w:rsid w:val="002C75C7"/>
    <w:rsid w:val="002D0503"/>
    <w:rsid w:val="002D49B6"/>
    <w:rsid w:val="002E143F"/>
    <w:rsid w:val="002E5A9A"/>
    <w:rsid w:val="002E64F6"/>
    <w:rsid w:val="002E6F96"/>
    <w:rsid w:val="002E752C"/>
    <w:rsid w:val="002F03DF"/>
    <w:rsid w:val="002F1408"/>
    <w:rsid w:val="002F5791"/>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3E1E"/>
    <w:rsid w:val="003369AE"/>
    <w:rsid w:val="00340F33"/>
    <w:rsid w:val="00343F5D"/>
    <w:rsid w:val="00347551"/>
    <w:rsid w:val="003520FD"/>
    <w:rsid w:val="00356292"/>
    <w:rsid w:val="00361B12"/>
    <w:rsid w:val="0036387B"/>
    <w:rsid w:val="003649A3"/>
    <w:rsid w:val="003664B6"/>
    <w:rsid w:val="00372DD2"/>
    <w:rsid w:val="003734D8"/>
    <w:rsid w:val="00374944"/>
    <w:rsid w:val="0037624A"/>
    <w:rsid w:val="00376544"/>
    <w:rsid w:val="00376830"/>
    <w:rsid w:val="00381F0B"/>
    <w:rsid w:val="00384047"/>
    <w:rsid w:val="00386F5D"/>
    <w:rsid w:val="00392EEE"/>
    <w:rsid w:val="00395A9E"/>
    <w:rsid w:val="003A0480"/>
    <w:rsid w:val="003A2E59"/>
    <w:rsid w:val="003A4C71"/>
    <w:rsid w:val="003A61FF"/>
    <w:rsid w:val="003B060B"/>
    <w:rsid w:val="003B4577"/>
    <w:rsid w:val="003B46DB"/>
    <w:rsid w:val="003B62BD"/>
    <w:rsid w:val="003B6459"/>
    <w:rsid w:val="003B7149"/>
    <w:rsid w:val="003B7C0D"/>
    <w:rsid w:val="003C50D0"/>
    <w:rsid w:val="003E159C"/>
    <w:rsid w:val="003E3944"/>
    <w:rsid w:val="003E53A2"/>
    <w:rsid w:val="003E679E"/>
    <w:rsid w:val="003E7D10"/>
    <w:rsid w:val="003F2DBF"/>
    <w:rsid w:val="003F46FC"/>
    <w:rsid w:val="003F6821"/>
    <w:rsid w:val="003F7CE2"/>
    <w:rsid w:val="003F7D5F"/>
    <w:rsid w:val="00400709"/>
    <w:rsid w:val="00412DCD"/>
    <w:rsid w:val="00413206"/>
    <w:rsid w:val="004156BF"/>
    <w:rsid w:val="00420636"/>
    <w:rsid w:val="004211E4"/>
    <w:rsid w:val="00421B42"/>
    <w:rsid w:val="00421DCE"/>
    <w:rsid w:val="00422114"/>
    <w:rsid w:val="004229AC"/>
    <w:rsid w:val="004324E0"/>
    <w:rsid w:val="00433CDF"/>
    <w:rsid w:val="00434DA2"/>
    <w:rsid w:val="00437EDC"/>
    <w:rsid w:val="00443FB5"/>
    <w:rsid w:val="0044451D"/>
    <w:rsid w:val="00453ED1"/>
    <w:rsid w:val="00456D18"/>
    <w:rsid w:val="0045771E"/>
    <w:rsid w:val="00457DBB"/>
    <w:rsid w:val="004603A3"/>
    <w:rsid w:val="0046110F"/>
    <w:rsid w:val="004626BE"/>
    <w:rsid w:val="004722A0"/>
    <w:rsid w:val="004732F1"/>
    <w:rsid w:val="004806A0"/>
    <w:rsid w:val="004809D9"/>
    <w:rsid w:val="004818E7"/>
    <w:rsid w:val="00494B4A"/>
    <w:rsid w:val="004A1B5A"/>
    <w:rsid w:val="004A59E9"/>
    <w:rsid w:val="004A715C"/>
    <w:rsid w:val="004A7CA8"/>
    <w:rsid w:val="004B0E9E"/>
    <w:rsid w:val="004B2C5C"/>
    <w:rsid w:val="004B2C7D"/>
    <w:rsid w:val="004B4175"/>
    <w:rsid w:val="004B50BC"/>
    <w:rsid w:val="004C2EC8"/>
    <w:rsid w:val="004C3CA8"/>
    <w:rsid w:val="004C66DC"/>
    <w:rsid w:val="004D0C83"/>
    <w:rsid w:val="004D41E5"/>
    <w:rsid w:val="004D6CDF"/>
    <w:rsid w:val="004E036F"/>
    <w:rsid w:val="004E1592"/>
    <w:rsid w:val="004F030E"/>
    <w:rsid w:val="004F19D7"/>
    <w:rsid w:val="004F4197"/>
    <w:rsid w:val="004F5C5E"/>
    <w:rsid w:val="004F60DA"/>
    <w:rsid w:val="00500294"/>
    <w:rsid w:val="00502E27"/>
    <w:rsid w:val="00502F97"/>
    <w:rsid w:val="005038E6"/>
    <w:rsid w:val="005052BF"/>
    <w:rsid w:val="00505834"/>
    <w:rsid w:val="00507018"/>
    <w:rsid w:val="0051713F"/>
    <w:rsid w:val="0052763B"/>
    <w:rsid w:val="00533319"/>
    <w:rsid w:val="00533582"/>
    <w:rsid w:val="00537C30"/>
    <w:rsid w:val="005438AD"/>
    <w:rsid w:val="00543932"/>
    <w:rsid w:val="00550283"/>
    <w:rsid w:val="005551BB"/>
    <w:rsid w:val="0055753C"/>
    <w:rsid w:val="00562CE2"/>
    <w:rsid w:val="005643D7"/>
    <w:rsid w:val="0056478F"/>
    <w:rsid w:val="005648CA"/>
    <w:rsid w:val="00574913"/>
    <w:rsid w:val="0057738A"/>
    <w:rsid w:val="0058000F"/>
    <w:rsid w:val="00583426"/>
    <w:rsid w:val="005852C3"/>
    <w:rsid w:val="00585658"/>
    <w:rsid w:val="005857F1"/>
    <w:rsid w:val="00587FF5"/>
    <w:rsid w:val="005905EF"/>
    <w:rsid w:val="00592558"/>
    <w:rsid w:val="00594D59"/>
    <w:rsid w:val="005A0275"/>
    <w:rsid w:val="005A07FC"/>
    <w:rsid w:val="005A2B38"/>
    <w:rsid w:val="005B2AC8"/>
    <w:rsid w:val="005C3984"/>
    <w:rsid w:val="005C636E"/>
    <w:rsid w:val="005C6504"/>
    <w:rsid w:val="005C6A3A"/>
    <w:rsid w:val="005C7265"/>
    <w:rsid w:val="005D0B9C"/>
    <w:rsid w:val="005D45EB"/>
    <w:rsid w:val="005D7117"/>
    <w:rsid w:val="005E1251"/>
    <w:rsid w:val="005E2A95"/>
    <w:rsid w:val="005E666F"/>
    <w:rsid w:val="005E767F"/>
    <w:rsid w:val="005E76AD"/>
    <w:rsid w:val="005F254D"/>
    <w:rsid w:val="005F3BA8"/>
    <w:rsid w:val="005F59C7"/>
    <w:rsid w:val="005F647B"/>
    <w:rsid w:val="005F71AA"/>
    <w:rsid w:val="00600817"/>
    <w:rsid w:val="00601C7C"/>
    <w:rsid w:val="0060207D"/>
    <w:rsid w:val="006034DE"/>
    <w:rsid w:val="0061235E"/>
    <w:rsid w:val="006152D6"/>
    <w:rsid w:val="006158AA"/>
    <w:rsid w:val="00615954"/>
    <w:rsid w:val="00620976"/>
    <w:rsid w:val="006229A4"/>
    <w:rsid w:val="00635015"/>
    <w:rsid w:val="00636315"/>
    <w:rsid w:val="00640C5A"/>
    <w:rsid w:val="00643DD9"/>
    <w:rsid w:val="00650455"/>
    <w:rsid w:val="00655AF2"/>
    <w:rsid w:val="00656A72"/>
    <w:rsid w:val="00661BCB"/>
    <w:rsid w:val="00663DF9"/>
    <w:rsid w:val="00665258"/>
    <w:rsid w:val="00665678"/>
    <w:rsid w:val="0066690F"/>
    <w:rsid w:val="006672FE"/>
    <w:rsid w:val="0067045C"/>
    <w:rsid w:val="0067255A"/>
    <w:rsid w:val="00673ADD"/>
    <w:rsid w:val="006758CE"/>
    <w:rsid w:val="00677DF5"/>
    <w:rsid w:val="00680EE4"/>
    <w:rsid w:val="0068198B"/>
    <w:rsid w:val="006841BF"/>
    <w:rsid w:val="00693608"/>
    <w:rsid w:val="00693846"/>
    <w:rsid w:val="00697D60"/>
    <w:rsid w:val="006A4AF7"/>
    <w:rsid w:val="006A5CE2"/>
    <w:rsid w:val="006A6DEA"/>
    <w:rsid w:val="006A77F8"/>
    <w:rsid w:val="006B0501"/>
    <w:rsid w:val="006B1F6D"/>
    <w:rsid w:val="006B29DD"/>
    <w:rsid w:val="006B4607"/>
    <w:rsid w:val="006C5629"/>
    <w:rsid w:val="006D036B"/>
    <w:rsid w:val="006D3A82"/>
    <w:rsid w:val="006D4C3D"/>
    <w:rsid w:val="006E29B8"/>
    <w:rsid w:val="006E319A"/>
    <w:rsid w:val="006E3EC8"/>
    <w:rsid w:val="006E5130"/>
    <w:rsid w:val="006E7FF4"/>
    <w:rsid w:val="006F0E0C"/>
    <w:rsid w:val="006F239E"/>
    <w:rsid w:val="006F7C5D"/>
    <w:rsid w:val="00701D4A"/>
    <w:rsid w:val="00704031"/>
    <w:rsid w:val="0070724D"/>
    <w:rsid w:val="0071057A"/>
    <w:rsid w:val="00710D3F"/>
    <w:rsid w:val="007112DA"/>
    <w:rsid w:val="007129CE"/>
    <w:rsid w:val="00713008"/>
    <w:rsid w:val="00713285"/>
    <w:rsid w:val="00714BC1"/>
    <w:rsid w:val="00716B66"/>
    <w:rsid w:val="0072121D"/>
    <w:rsid w:val="007217B1"/>
    <w:rsid w:val="007271F1"/>
    <w:rsid w:val="00731549"/>
    <w:rsid w:val="007340DE"/>
    <w:rsid w:val="00734895"/>
    <w:rsid w:val="0074040E"/>
    <w:rsid w:val="007408DC"/>
    <w:rsid w:val="00741526"/>
    <w:rsid w:val="0074288A"/>
    <w:rsid w:val="00743120"/>
    <w:rsid w:val="007438FA"/>
    <w:rsid w:val="00744FD5"/>
    <w:rsid w:val="007452B6"/>
    <w:rsid w:val="00746CFB"/>
    <w:rsid w:val="007533BF"/>
    <w:rsid w:val="0075494A"/>
    <w:rsid w:val="00754BF2"/>
    <w:rsid w:val="00761C8A"/>
    <w:rsid w:val="00762720"/>
    <w:rsid w:val="0076514F"/>
    <w:rsid w:val="007661E7"/>
    <w:rsid w:val="0077014D"/>
    <w:rsid w:val="00770390"/>
    <w:rsid w:val="00773715"/>
    <w:rsid w:val="00774C93"/>
    <w:rsid w:val="00774CB0"/>
    <w:rsid w:val="00781491"/>
    <w:rsid w:val="00782EFC"/>
    <w:rsid w:val="00783A45"/>
    <w:rsid w:val="00784B56"/>
    <w:rsid w:val="00785307"/>
    <w:rsid w:val="007863C1"/>
    <w:rsid w:val="007900D3"/>
    <w:rsid w:val="007902DA"/>
    <w:rsid w:val="007A1BB6"/>
    <w:rsid w:val="007A233F"/>
    <w:rsid w:val="007A5964"/>
    <w:rsid w:val="007A6FBC"/>
    <w:rsid w:val="007B0B1F"/>
    <w:rsid w:val="007B0D1E"/>
    <w:rsid w:val="007B344B"/>
    <w:rsid w:val="007B4E02"/>
    <w:rsid w:val="007B5CC1"/>
    <w:rsid w:val="007B619A"/>
    <w:rsid w:val="007B65C6"/>
    <w:rsid w:val="007B6DA2"/>
    <w:rsid w:val="007B7911"/>
    <w:rsid w:val="007B7CE4"/>
    <w:rsid w:val="007C63D0"/>
    <w:rsid w:val="007D050C"/>
    <w:rsid w:val="007D0C4C"/>
    <w:rsid w:val="007D0D8C"/>
    <w:rsid w:val="007D2E71"/>
    <w:rsid w:val="007D4E5D"/>
    <w:rsid w:val="007D61D3"/>
    <w:rsid w:val="007E00E1"/>
    <w:rsid w:val="007E1F34"/>
    <w:rsid w:val="007E2ACA"/>
    <w:rsid w:val="007E3D13"/>
    <w:rsid w:val="007E58B4"/>
    <w:rsid w:val="007E5D87"/>
    <w:rsid w:val="007F1FD0"/>
    <w:rsid w:val="007F74B4"/>
    <w:rsid w:val="008018C7"/>
    <w:rsid w:val="00802A37"/>
    <w:rsid w:val="00811910"/>
    <w:rsid w:val="00815CB5"/>
    <w:rsid w:val="0081775B"/>
    <w:rsid w:val="00820155"/>
    <w:rsid w:val="0082217F"/>
    <w:rsid w:val="008221DB"/>
    <w:rsid w:val="00824A07"/>
    <w:rsid w:val="008276F3"/>
    <w:rsid w:val="0083014A"/>
    <w:rsid w:val="0083183C"/>
    <w:rsid w:val="008336C6"/>
    <w:rsid w:val="00834535"/>
    <w:rsid w:val="0083567F"/>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D00EF"/>
    <w:rsid w:val="008D08A4"/>
    <w:rsid w:val="008D41B6"/>
    <w:rsid w:val="008E19E9"/>
    <w:rsid w:val="008E329E"/>
    <w:rsid w:val="008E444A"/>
    <w:rsid w:val="008E712C"/>
    <w:rsid w:val="008E7C9D"/>
    <w:rsid w:val="008F225F"/>
    <w:rsid w:val="008F4F1D"/>
    <w:rsid w:val="008F578C"/>
    <w:rsid w:val="0090012C"/>
    <w:rsid w:val="00901CFE"/>
    <w:rsid w:val="00902757"/>
    <w:rsid w:val="00903316"/>
    <w:rsid w:val="0090672D"/>
    <w:rsid w:val="00906981"/>
    <w:rsid w:val="0091257D"/>
    <w:rsid w:val="00912D4E"/>
    <w:rsid w:val="009166B7"/>
    <w:rsid w:val="00917222"/>
    <w:rsid w:val="0092062D"/>
    <w:rsid w:val="00924566"/>
    <w:rsid w:val="009250A7"/>
    <w:rsid w:val="00925C1B"/>
    <w:rsid w:val="00926E7B"/>
    <w:rsid w:val="00927A58"/>
    <w:rsid w:val="009314A7"/>
    <w:rsid w:val="0093152A"/>
    <w:rsid w:val="00933A88"/>
    <w:rsid w:val="00934A19"/>
    <w:rsid w:val="009355B2"/>
    <w:rsid w:val="009356AB"/>
    <w:rsid w:val="00943133"/>
    <w:rsid w:val="009433CC"/>
    <w:rsid w:val="009436C7"/>
    <w:rsid w:val="00943A3D"/>
    <w:rsid w:val="00946EA9"/>
    <w:rsid w:val="00951D9B"/>
    <w:rsid w:val="009523AD"/>
    <w:rsid w:val="009559C1"/>
    <w:rsid w:val="00955D56"/>
    <w:rsid w:val="0095653B"/>
    <w:rsid w:val="00956668"/>
    <w:rsid w:val="00957653"/>
    <w:rsid w:val="00962AFE"/>
    <w:rsid w:val="009644CA"/>
    <w:rsid w:val="00985111"/>
    <w:rsid w:val="00985130"/>
    <w:rsid w:val="00986EEC"/>
    <w:rsid w:val="00987700"/>
    <w:rsid w:val="00987E61"/>
    <w:rsid w:val="00990BCD"/>
    <w:rsid w:val="00996D2C"/>
    <w:rsid w:val="009A0AAA"/>
    <w:rsid w:val="009A1DFB"/>
    <w:rsid w:val="009A20D3"/>
    <w:rsid w:val="009A4D9F"/>
    <w:rsid w:val="009B66D3"/>
    <w:rsid w:val="009B6A77"/>
    <w:rsid w:val="009B7136"/>
    <w:rsid w:val="009C078C"/>
    <w:rsid w:val="009C121E"/>
    <w:rsid w:val="009C2C4C"/>
    <w:rsid w:val="009C5AF6"/>
    <w:rsid w:val="009D709B"/>
    <w:rsid w:val="009E44E8"/>
    <w:rsid w:val="009E57EA"/>
    <w:rsid w:val="009E6004"/>
    <w:rsid w:val="009F10E1"/>
    <w:rsid w:val="009F6FDA"/>
    <w:rsid w:val="00A0276D"/>
    <w:rsid w:val="00A055DC"/>
    <w:rsid w:val="00A06CD6"/>
    <w:rsid w:val="00A10B16"/>
    <w:rsid w:val="00A10FBD"/>
    <w:rsid w:val="00A12848"/>
    <w:rsid w:val="00A12CBE"/>
    <w:rsid w:val="00A16073"/>
    <w:rsid w:val="00A20347"/>
    <w:rsid w:val="00A213BD"/>
    <w:rsid w:val="00A21972"/>
    <w:rsid w:val="00A21A63"/>
    <w:rsid w:val="00A324EB"/>
    <w:rsid w:val="00A33D52"/>
    <w:rsid w:val="00A3570A"/>
    <w:rsid w:val="00A37E46"/>
    <w:rsid w:val="00A43059"/>
    <w:rsid w:val="00A54E6F"/>
    <w:rsid w:val="00A55A51"/>
    <w:rsid w:val="00A55CEE"/>
    <w:rsid w:val="00A63431"/>
    <w:rsid w:val="00A6653D"/>
    <w:rsid w:val="00A679AA"/>
    <w:rsid w:val="00A71768"/>
    <w:rsid w:val="00A73A61"/>
    <w:rsid w:val="00A73ACA"/>
    <w:rsid w:val="00A77DF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AB1"/>
    <w:rsid w:val="00AC58B5"/>
    <w:rsid w:val="00AD1AEA"/>
    <w:rsid w:val="00AD32F1"/>
    <w:rsid w:val="00AE4097"/>
    <w:rsid w:val="00AE4631"/>
    <w:rsid w:val="00AE57D4"/>
    <w:rsid w:val="00AE6F05"/>
    <w:rsid w:val="00AF28AC"/>
    <w:rsid w:val="00AF2BD9"/>
    <w:rsid w:val="00B00D17"/>
    <w:rsid w:val="00B01238"/>
    <w:rsid w:val="00B04261"/>
    <w:rsid w:val="00B049BF"/>
    <w:rsid w:val="00B0786A"/>
    <w:rsid w:val="00B07A59"/>
    <w:rsid w:val="00B07EF6"/>
    <w:rsid w:val="00B115E3"/>
    <w:rsid w:val="00B12954"/>
    <w:rsid w:val="00B15148"/>
    <w:rsid w:val="00B20A56"/>
    <w:rsid w:val="00B21841"/>
    <w:rsid w:val="00B25BC4"/>
    <w:rsid w:val="00B26041"/>
    <w:rsid w:val="00B4086B"/>
    <w:rsid w:val="00B421C2"/>
    <w:rsid w:val="00B432BF"/>
    <w:rsid w:val="00B4535B"/>
    <w:rsid w:val="00B45D62"/>
    <w:rsid w:val="00B47A03"/>
    <w:rsid w:val="00B54813"/>
    <w:rsid w:val="00B5795F"/>
    <w:rsid w:val="00B61BC1"/>
    <w:rsid w:val="00B663FB"/>
    <w:rsid w:val="00B66728"/>
    <w:rsid w:val="00B7348D"/>
    <w:rsid w:val="00B7450D"/>
    <w:rsid w:val="00B75A33"/>
    <w:rsid w:val="00B773DA"/>
    <w:rsid w:val="00B77C27"/>
    <w:rsid w:val="00B82FA8"/>
    <w:rsid w:val="00B83151"/>
    <w:rsid w:val="00B84FBE"/>
    <w:rsid w:val="00B908BE"/>
    <w:rsid w:val="00B908E8"/>
    <w:rsid w:val="00B9437F"/>
    <w:rsid w:val="00B97A66"/>
    <w:rsid w:val="00BA16FD"/>
    <w:rsid w:val="00BA3E55"/>
    <w:rsid w:val="00BB1661"/>
    <w:rsid w:val="00BB40E8"/>
    <w:rsid w:val="00BC02B0"/>
    <w:rsid w:val="00BC07BC"/>
    <w:rsid w:val="00BC1BE2"/>
    <w:rsid w:val="00BC3058"/>
    <w:rsid w:val="00BC51F6"/>
    <w:rsid w:val="00BC7A2E"/>
    <w:rsid w:val="00BD1C92"/>
    <w:rsid w:val="00BD6A9B"/>
    <w:rsid w:val="00BD716A"/>
    <w:rsid w:val="00BD744C"/>
    <w:rsid w:val="00BE26F5"/>
    <w:rsid w:val="00BE320C"/>
    <w:rsid w:val="00BF07DC"/>
    <w:rsid w:val="00BF20DB"/>
    <w:rsid w:val="00BF2E82"/>
    <w:rsid w:val="00BF5ABF"/>
    <w:rsid w:val="00BF7FA9"/>
    <w:rsid w:val="00C02D01"/>
    <w:rsid w:val="00C03480"/>
    <w:rsid w:val="00C0458D"/>
    <w:rsid w:val="00C079B1"/>
    <w:rsid w:val="00C10568"/>
    <w:rsid w:val="00C11CA7"/>
    <w:rsid w:val="00C12101"/>
    <w:rsid w:val="00C162D4"/>
    <w:rsid w:val="00C16766"/>
    <w:rsid w:val="00C17D5E"/>
    <w:rsid w:val="00C22785"/>
    <w:rsid w:val="00C24A2C"/>
    <w:rsid w:val="00C328C9"/>
    <w:rsid w:val="00C32E1B"/>
    <w:rsid w:val="00C341D6"/>
    <w:rsid w:val="00C34CDF"/>
    <w:rsid w:val="00C35B20"/>
    <w:rsid w:val="00C36BD4"/>
    <w:rsid w:val="00C40043"/>
    <w:rsid w:val="00C40E2F"/>
    <w:rsid w:val="00C422A9"/>
    <w:rsid w:val="00C455CE"/>
    <w:rsid w:val="00C4573C"/>
    <w:rsid w:val="00C460EE"/>
    <w:rsid w:val="00C471C3"/>
    <w:rsid w:val="00C500FE"/>
    <w:rsid w:val="00C55112"/>
    <w:rsid w:val="00C632F2"/>
    <w:rsid w:val="00C63897"/>
    <w:rsid w:val="00C64571"/>
    <w:rsid w:val="00C66CE9"/>
    <w:rsid w:val="00C7085A"/>
    <w:rsid w:val="00C712C3"/>
    <w:rsid w:val="00C7352F"/>
    <w:rsid w:val="00C743DA"/>
    <w:rsid w:val="00C7536E"/>
    <w:rsid w:val="00C809CD"/>
    <w:rsid w:val="00C81E65"/>
    <w:rsid w:val="00C83797"/>
    <w:rsid w:val="00C87179"/>
    <w:rsid w:val="00C878C8"/>
    <w:rsid w:val="00C95532"/>
    <w:rsid w:val="00CA2C06"/>
    <w:rsid w:val="00CA4094"/>
    <w:rsid w:val="00CA551B"/>
    <w:rsid w:val="00CA7760"/>
    <w:rsid w:val="00CB2490"/>
    <w:rsid w:val="00CB4004"/>
    <w:rsid w:val="00CB4024"/>
    <w:rsid w:val="00CB56F2"/>
    <w:rsid w:val="00CB5F72"/>
    <w:rsid w:val="00CB6F71"/>
    <w:rsid w:val="00CB70AF"/>
    <w:rsid w:val="00CB71D8"/>
    <w:rsid w:val="00CC02F7"/>
    <w:rsid w:val="00CC0E54"/>
    <w:rsid w:val="00CC325B"/>
    <w:rsid w:val="00CC74BA"/>
    <w:rsid w:val="00CC7BD0"/>
    <w:rsid w:val="00CD0013"/>
    <w:rsid w:val="00CD0B28"/>
    <w:rsid w:val="00CD2973"/>
    <w:rsid w:val="00CD4574"/>
    <w:rsid w:val="00CD7BAB"/>
    <w:rsid w:val="00CE33A2"/>
    <w:rsid w:val="00CE7D23"/>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40AE9"/>
    <w:rsid w:val="00D42432"/>
    <w:rsid w:val="00D43D26"/>
    <w:rsid w:val="00D54A74"/>
    <w:rsid w:val="00D63987"/>
    <w:rsid w:val="00D67E36"/>
    <w:rsid w:val="00D742DE"/>
    <w:rsid w:val="00D778FA"/>
    <w:rsid w:val="00D77A1B"/>
    <w:rsid w:val="00D820D4"/>
    <w:rsid w:val="00D825F9"/>
    <w:rsid w:val="00D84816"/>
    <w:rsid w:val="00D86513"/>
    <w:rsid w:val="00D86789"/>
    <w:rsid w:val="00D902F4"/>
    <w:rsid w:val="00D91ADA"/>
    <w:rsid w:val="00D93919"/>
    <w:rsid w:val="00D94E86"/>
    <w:rsid w:val="00D97815"/>
    <w:rsid w:val="00DA0089"/>
    <w:rsid w:val="00DA06DA"/>
    <w:rsid w:val="00DA2D6C"/>
    <w:rsid w:val="00DA7D58"/>
    <w:rsid w:val="00DB7055"/>
    <w:rsid w:val="00DB7B6A"/>
    <w:rsid w:val="00DC04A7"/>
    <w:rsid w:val="00DC1794"/>
    <w:rsid w:val="00DC33AA"/>
    <w:rsid w:val="00DC428B"/>
    <w:rsid w:val="00DC6D32"/>
    <w:rsid w:val="00DD00E4"/>
    <w:rsid w:val="00DD047D"/>
    <w:rsid w:val="00DD0B43"/>
    <w:rsid w:val="00DD0E74"/>
    <w:rsid w:val="00DD28BC"/>
    <w:rsid w:val="00DD355B"/>
    <w:rsid w:val="00DD4416"/>
    <w:rsid w:val="00DE1FCA"/>
    <w:rsid w:val="00DE3D24"/>
    <w:rsid w:val="00DE69B6"/>
    <w:rsid w:val="00DE7355"/>
    <w:rsid w:val="00DE7ABE"/>
    <w:rsid w:val="00DF064B"/>
    <w:rsid w:val="00DF068E"/>
    <w:rsid w:val="00DF0A07"/>
    <w:rsid w:val="00DF1EFC"/>
    <w:rsid w:val="00DF5A57"/>
    <w:rsid w:val="00DF5AA8"/>
    <w:rsid w:val="00DF5D47"/>
    <w:rsid w:val="00E02545"/>
    <w:rsid w:val="00E04831"/>
    <w:rsid w:val="00E04DDF"/>
    <w:rsid w:val="00E06E2E"/>
    <w:rsid w:val="00E10A30"/>
    <w:rsid w:val="00E10B85"/>
    <w:rsid w:val="00E11C84"/>
    <w:rsid w:val="00E129BC"/>
    <w:rsid w:val="00E17F05"/>
    <w:rsid w:val="00E22BB1"/>
    <w:rsid w:val="00E2393C"/>
    <w:rsid w:val="00E35630"/>
    <w:rsid w:val="00E35BDB"/>
    <w:rsid w:val="00E370AF"/>
    <w:rsid w:val="00E40A99"/>
    <w:rsid w:val="00E40C10"/>
    <w:rsid w:val="00E41C93"/>
    <w:rsid w:val="00E4230B"/>
    <w:rsid w:val="00E426F9"/>
    <w:rsid w:val="00E464D0"/>
    <w:rsid w:val="00E517B1"/>
    <w:rsid w:val="00E51EC3"/>
    <w:rsid w:val="00E52B01"/>
    <w:rsid w:val="00E53F23"/>
    <w:rsid w:val="00E5472E"/>
    <w:rsid w:val="00E5788D"/>
    <w:rsid w:val="00E57C3A"/>
    <w:rsid w:val="00E6032F"/>
    <w:rsid w:val="00E611A4"/>
    <w:rsid w:val="00E62D19"/>
    <w:rsid w:val="00E6379F"/>
    <w:rsid w:val="00E63F00"/>
    <w:rsid w:val="00E71284"/>
    <w:rsid w:val="00E738DD"/>
    <w:rsid w:val="00E7530E"/>
    <w:rsid w:val="00E759C8"/>
    <w:rsid w:val="00E765B1"/>
    <w:rsid w:val="00E810A5"/>
    <w:rsid w:val="00E82BD5"/>
    <w:rsid w:val="00E91799"/>
    <w:rsid w:val="00E946BB"/>
    <w:rsid w:val="00E969F8"/>
    <w:rsid w:val="00E96DE3"/>
    <w:rsid w:val="00EA5B86"/>
    <w:rsid w:val="00EA6E1D"/>
    <w:rsid w:val="00EB0134"/>
    <w:rsid w:val="00EB17EA"/>
    <w:rsid w:val="00EB4BFC"/>
    <w:rsid w:val="00EB4DFB"/>
    <w:rsid w:val="00EB5BB1"/>
    <w:rsid w:val="00EB7056"/>
    <w:rsid w:val="00EC1C3E"/>
    <w:rsid w:val="00EC55B4"/>
    <w:rsid w:val="00EC5E35"/>
    <w:rsid w:val="00EC7722"/>
    <w:rsid w:val="00ED0B47"/>
    <w:rsid w:val="00ED2880"/>
    <w:rsid w:val="00ED5FE0"/>
    <w:rsid w:val="00ED6170"/>
    <w:rsid w:val="00ED6C37"/>
    <w:rsid w:val="00EE0DFF"/>
    <w:rsid w:val="00EE625F"/>
    <w:rsid w:val="00EF00AF"/>
    <w:rsid w:val="00EF167F"/>
    <w:rsid w:val="00EF1BA5"/>
    <w:rsid w:val="00EF5E14"/>
    <w:rsid w:val="00F00D1F"/>
    <w:rsid w:val="00F06054"/>
    <w:rsid w:val="00F10B34"/>
    <w:rsid w:val="00F1150F"/>
    <w:rsid w:val="00F1232B"/>
    <w:rsid w:val="00F1278D"/>
    <w:rsid w:val="00F12CC6"/>
    <w:rsid w:val="00F1687F"/>
    <w:rsid w:val="00F1799E"/>
    <w:rsid w:val="00F2015E"/>
    <w:rsid w:val="00F23349"/>
    <w:rsid w:val="00F245D0"/>
    <w:rsid w:val="00F31A64"/>
    <w:rsid w:val="00F323B7"/>
    <w:rsid w:val="00F36E61"/>
    <w:rsid w:val="00F40FD5"/>
    <w:rsid w:val="00F42B0D"/>
    <w:rsid w:val="00F44812"/>
    <w:rsid w:val="00F44ED6"/>
    <w:rsid w:val="00F466D8"/>
    <w:rsid w:val="00F509BC"/>
    <w:rsid w:val="00F51D4D"/>
    <w:rsid w:val="00F5373D"/>
    <w:rsid w:val="00F54598"/>
    <w:rsid w:val="00F56026"/>
    <w:rsid w:val="00F612A3"/>
    <w:rsid w:val="00F62DD3"/>
    <w:rsid w:val="00F63E6B"/>
    <w:rsid w:val="00F64E28"/>
    <w:rsid w:val="00F666EC"/>
    <w:rsid w:val="00F70A68"/>
    <w:rsid w:val="00F70F81"/>
    <w:rsid w:val="00F716DB"/>
    <w:rsid w:val="00F7330E"/>
    <w:rsid w:val="00F735C1"/>
    <w:rsid w:val="00F77D1D"/>
    <w:rsid w:val="00F80C94"/>
    <w:rsid w:val="00F876CD"/>
    <w:rsid w:val="00F87CCB"/>
    <w:rsid w:val="00F92178"/>
    <w:rsid w:val="00F94F60"/>
    <w:rsid w:val="00F9569D"/>
    <w:rsid w:val="00FA67F6"/>
    <w:rsid w:val="00FA77B1"/>
    <w:rsid w:val="00FB2082"/>
    <w:rsid w:val="00FB371B"/>
    <w:rsid w:val="00FB50A0"/>
    <w:rsid w:val="00FC1BE0"/>
    <w:rsid w:val="00FC6123"/>
    <w:rsid w:val="00FD01E7"/>
    <w:rsid w:val="00FD0E3A"/>
    <w:rsid w:val="00FD2187"/>
    <w:rsid w:val="00FD33B4"/>
    <w:rsid w:val="00FD541B"/>
    <w:rsid w:val="00FE1961"/>
    <w:rsid w:val="00FE21B6"/>
    <w:rsid w:val="00FE5BA7"/>
    <w:rsid w:val="00FE617C"/>
    <w:rsid w:val="00FE71C4"/>
    <w:rsid w:val="00FE7458"/>
    <w:rsid w:val="00FE7E5F"/>
    <w:rsid w:val="00FF0072"/>
    <w:rsid w:val="00FF1545"/>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lace"/>
  <w:shapeDefaults>
    <o:shapedefaults v:ext="edit" spidmax="20481"/>
    <o:shapelayout v:ext="edit">
      <o:idmap v:ext="edit" data="1"/>
    </o:shapelayout>
  </w:shapeDefaults>
  <w:decimalSymbol w:val=","/>
  <w:listSeparator w:val=";"/>
  <w14:docId w14:val="367B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qFormat="1"/>
    <w:lsdException w:name="header" w:qFormat="1"/>
    <w:lsdException w:name="footer" w:uiPriority="0"/>
    <w:lsdException w:name="caption" w:uiPriority="35" w:qFormat="1"/>
    <w:lsdException w:name="annotation reference" w:qFormat="1"/>
    <w:lsdException w:name="page number" w:uiPriority="0"/>
    <w:lsdException w:name="endnote reference" w:qFormat="1"/>
    <w:lsdException w:name="endnote text" w:qFormat="1"/>
    <w:lsdException w:name="List 2" w:uiPriority="0"/>
    <w:lsdException w:name="Title" w:semiHidden="0" w:uiPriority="10" w:unhideWhenUsed="0" w:qFormat="1"/>
    <w:lsdException w:name="Default Paragraph Font" w:uiPriority="1"/>
    <w:lsdException w:name="Body Text" w:uiPriority="0" w:qFormat="1"/>
    <w:lsdException w:name="Subtitle" w:semiHidden="0" w:uiPriority="0" w:unhideWhenUsed="0" w:qFormat="1"/>
    <w:lsdException w:name="Body Text 2" w:uiPriority="0"/>
    <w:lsdException w:name="Body Text 3" w:uiPriority="0"/>
    <w:lsdException w:name="Body Text Indent 2" w:uiPriority="0"/>
    <w:lsdException w:name="FollowedHyperlink" w:qFormat="1"/>
    <w:lsdException w:name="Strong" w:semiHidden="0" w:uiPriority="0" w:unhideWhenUsed="0" w:qFormat="1"/>
    <w:lsdException w:name="Emphasis" w:semiHidden="0" w:uiPriority="0" w:unhideWhenUsed="0" w:qFormat="1"/>
    <w:lsdException w:name="Normal (Web)" w:uiPriority="0" w:qFormat="1"/>
    <w:lsdException w:name="HTML Preformatted" w:uiPriority="0"/>
    <w:lsdException w:name="annotation subject" w:qFormat="1"/>
    <w:lsdException w:name="Table Grid 1"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nhideWhenUsed/>
    <w:qFormat/>
    <w:rsid w:val="00E04DDF"/>
    <w:pPr>
      <w:keepNext/>
      <w:keepLines/>
      <w:spacing w:before="200"/>
      <w:outlineLvl w:val="4"/>
    </w:pPr>
    <w:rPr>
      <w:rFonts w:ascii="Calibri Light" w:eastAsia="Times New Roman" w:hAnsi="Calibri Light" w:cs="Times New Roman"/>
      <w:color w:val="1F3763"/>
    </w:rPr>
  </w:style>
  <w:style w:type="paragraph" w:styleId="6">
    <w:name w:val="heading 6"/>
    <w:basedOn w:val="a"/>
    <w:next w:val="a"/>
    <w:link w:val="60"/>
    <w:rsid w:val="00B61BC1"/>
    <w:pPr>
      <w:keepNext/>
      <w:keepLines/>
      <w:suppressAutoHyphens/>
      <w:spacing w:before="200" w:after="40" w:line="276" w:lineRule="auto"/>
      <w:ind w:leftChars="-1" w:left="-1" w:hangingChars="1" w:hanging="1"/>
      <w:textDirection w:val="btLr"/>
      <w:textAlignment w:val="top"/>
      <w:outlineLvl w:val="5"/>
    </w:pPr>
    <w:rPr>
      <w:rFonts w:ascii="Calibri" w:eastAsia="Calibri" w:hAnsi="Calibri" w:cs="Calibri"/>
      <w:b/>
      <w:position w:val="-1"/>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Этапы,Содержание. 2 уровень,List Paragraph,подтабл"/>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unhideWhenUsed/>
    <w:qFormat/>
    <w:rsid w:val="00286EA2"/>
    <w:rPr>
      <w:sz w:val="16"/>
      <w:szCs w:val="16"/>
    </w:rPr>
  </w:style>
  <w:style w:type="paragraph" w:styleId="a7">
    <w:name w:val="annotation text"/>
    <w:basedOn w:val="a"/>
    <w:link w:val="a8"/>
    <w:uiPriority w:val="99"/>
    <w:unhideWhenUsed/>
    <w:qFormat/>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qFormat/>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Revision"/>
    <w:hidden/>
    <w:uiPriority w:val="99"/>
    <w:semiHidden/>
    <w:rsid w:val="000D6D2B"/>
  </w:style>
  <w:style w:type="paragraph" w:styleId="ac">
    <w:name w:val="header"/>
    <w:basedOn w:val="a"/>
    <w:link w:val="ad"/>
    <w:uiPriority w:val="99"/>
    <w:unhideWhenUsed/>
    <w:qFormat/>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unhideWhenUsed/>
    <w:qFormat/>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подтабл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nhideWhenUsed/>
    <w:rsid w:val="00395A9E"/>
    <w:rPr>
      <w:rFonts w:ascii="Segoe UI" w:hAnsi="Segoe UI" w:cs="Segoe UI"/>
      <w:sz w:val="18"/>
      <w:szCs w:val="18"/>
    </w:rPr>
  </w:style>
  <w:style w:type="character" w:customStyle="1" w:styleId="af7">
    <w:name w:val="Текст выноски Знак"/>
    <w:basedOn w:val="a0"/>
    <w:link w:val="af6"/>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rsid w:val="00433CDF"/>
    <w:rPr>
      <w:rFonts w:eastAsiaTheme="minorEastAsia"/>
      <w:color w:val="5A5A5A" w:themeColor="text1" w:themeTint="A5"/>
      <w:spacing w:val="15"/>
    </w:rPr>
  </w:style>
  <w:style w:type="character" w:styleId="afa">
    <w:name w:val="FollowedHyperlink"/>
    <w:basedOn w:val="a0"/>
    <w:uiPriority w:val="99"/>
    <w:unhideWhenUsed/>
    <w:qFormat/>
    <w:rsid w:val="00433CDF"/>
    <w:rPr>
      <w:color w:val="954F72" w:themeColor="followedHyperlink"/>
      <w:u w:val="single"/>
    </w:rPr>
  </w:style>
  <w:style w:type="paragraph" w:styleId="14">
    <w:name w:val="toc 1"/>
    <w:basedOn w:val="a"/>
    <w:next w:val="a"/>
    <w:autoRedefine/>
    <w:uiPriority w:val="39"/>
    <w:unhideWhenUsed/>
    <w:rsid w:val="00834535"/>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1">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1">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unhideWhenUsed/>
    <w:qFormat/>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unhideWhenUsed/>
    <w:qFormat/>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UnresolvedMention">
    <w:name w:val="Unresolved Mention"/>
    <w:basedOn w:val="a0"/>
    <w:uiPriority w:val="99"/>
    <w:semiHidden/>
    <w:unhideWhenUsed/>
    <w:rsid w:val="00955D56"/>
    <w:rPr>
      <w:color w:val="605E5C"/>
      <w:shd w:val="clear" w:color="auto" w:fill="E1DFDD"/>
    </w:rPr>
  </w:style>
  <w:style w:type="character" w:customStyle="1" w:styleId="50">
    <w:name w:val="Заголовок 5 Знак"/>
    <w:basedOn w:val="a0"/>
    <w:link w:val="5"/>
    <w:uiPriority w:val="9"/>
    <w:semiHidden/>
    <w:rsid w:val="00E04DDF"/>
    <w:rPr>
      <w:rFonts w:ascii="Calibri Light" w:eastAsia="Times New Roman" w:hAnsi="Calibri Light" w:cs="Times New Roman"/>
      <w:color w:val="1F3763"/>
    </w:rPr>
  </w:style>
  <w:style w:type="numbering" w:customStyle="1" w:styleId="35">
    <w:name w:val="Нет списка3"/>
    <w:next w:val="a2"/>
    <w:uiPriority w:val="99"/>
    <w:semiHidden/>
    <w:rsid w:val="00E04DDF"/>
  </w:style>
  <w:style w:type="table" w:customStyle="1" w:styleId="52">
    <w:name w:val="Сетка таблицы5"/>
    <w:basedOn w:val="a1"/>
    <w:next w:val="a3"/>
    <w:uiPriority w:val="39"/>
    <w:rsid w:val="00E04DDF"/>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6">
    <w:name w:val="Знак"/>
    <w:basedOn w:val="a"/>
    <w:rsid w:val="00E04DDF"/>
    <w:pPr>
      <w:spacing w:after="160" w:line="240" w:lineRule="exact"/>
    </w:pPr>
    <w:rPr>
      <w:rFonts w:ascii="Verdana" w:eastAsia="Times New Roman" w:hAnsi="Verdana" w:cs="Times New Roman"/>
      <w:sz w:val="20"/>
      <w:szCs w:val="20"/>
      <w:lang w:eastAsia="ru-RU"/>
    </w:rPr>
  </w:style>
  <w:style w:type="table" w:styleId="1f1">
    <w:name w:val="Table Grid 1"/>
    <w:basedOn w:val="a1"/>
    <w:rsid w:val="00E04DDF"/>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
    <w:name w:val="Знак2"/>
    <w:basedOn w:val="a"/>
    <w:rsid w:val="00E04DDF"/>
    <w:pPr>
      <w:tabs>
        <w:tab w:val="left" w:pos="708"/>
      </w:tabs>
      <w:spacing w:after="160" w:line="240" w:lineRule="exact"/>
    </w:pPr>
    <w:rPr>
      <w:rFonts w:ascii="Verdana" w:eastAsia="Times New Roman" w:hAnsi="Verdana" w:cs="Verdana"/>
      <w:sz w:val="20"/>
      <w:szCs w:val="20"/>
      <w:lang w:val="en-US"/>
    </w:rPr>
  </w:style>
  <w:style w:type="table" w:customStyle="1" w:styleId="121">
    <w:name w:val="Сетка таблицы12"/>
    <w:basedOn w:val="a1"/>
    <w:next w:val="a3"/>
    <w:uiPriority w:val="39"/>
    <w:rsid w:val="00E04DDF"/>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1"/>
    <w:uiPriority w:val="39"/>
    <w:rsid w:val="00E04DDF"/>
    <w:pPr>
      <w:suppressAutoHyphens/>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Нет списка12"/>
    <w:next w:val="a2"/>
    <w:uiPriority w:val="99"/>
    <w:semiHidden/>
    <w:unhideWhenUsed/>
    <w:rsid w:val="00E04DDF"/>
  </w:style>
  <w:style w:type="table" w:customStyle="1" w:styleId="TableNormal14">
    <w:name w:val="Table Normal14"/>
    <w:uiPriority w:val="2"/>
    <w:semiHidden/>
    <w:unhideWhenUsed/>
    <w:qFormat/>
    <w:rsid w:val="00E04DDF"/>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E04DDF"/>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E04DDF"/>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E04DDF"/>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E04DDF"/>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E04DDF"/>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E04DDF"/>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semiHidden/>
    <w:unhideWhenUsed/>
    <w:qFormat/>
    <w:rsid w:val="00E04DDF"/>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semiHidden/>
    <w:unhideWhenUsed/>
    <w:qFormat/>
    <w:rsid w:val="00E04DDF"/>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E04DDF"/>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E04DDF"/>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E04DDF"/>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
    <w:name w:val="Нет списка111"/>
    <w:next w:val="a2"/>
    <w:uiPriority w:val="99"/>
    <w:semiHidden/>
    <w:unhideWhenUsed/>
    <w:rsid w:val="00E04DDF"/>
  </w:style>
  <w:style w:type="table" w:customStyle="1" w:styleId="TableNormal121">
    <w:name w:val="Table Normal121"/>
    <w:uiPriority w:val="2"/>
    <w:semiHidden/>
    <w:unhideWhenUsed/>
    <w:qFormat/>
    <w:rsid w:val="00E04DDF"/>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211">
    <w:name w:val="Нет списка21"/>
    <w:next w:val="a2"/>
    <w:uiPriority w:val="99"/>
    <w:semiHidden/>
    <w:unhideWhenUsed/>
    <w:rsid w:val="00E04DDF"/>
  </w:style>
  <w:style w:type="paragraph" w:customStyle="1" w:styleId="western">
    <w:name w:val="western"/>
    <w:basedOn w:val="a"/>
    <w:rsid w:val="00E04DDF"/>
    <w:pPr>
      <w:spacing w:before="119" w:after="119"/>
      <w:jc w:val="both"/>
    </w:pPr>
    <w:rPr>
      <w:rFonts w:ascii="Times New Roman" w:eastAsia="Times New Roman" w:hAnsi="Times New Roman" w:cs="Times New Roman"/>
      <w:sz w:val="24"/>
      <w:szCs w:val="24"/>
      <w:lang w:eastAsia="ru-RU"/>
    </w:rPr>
  </w:style>
  <w:style w:type="table" w:customStyle="1" w:styleId="TableNormal16">
    <w:name w:val="Table Normal16"/>
    <w:uiPriority w:val="2"/>
    <w:semiHidden/>
    <w:unhideWhenUsed/>
    <w:qFormat/>
    <w:rsid w:val="00E04DDF"/>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44">
    <w:name w:val="Нет списка4"/>
    <w:next w:val="a2"/>
    <w:uiPriority w:val="99"/>
    <w:semiHidden/>
    <w:unhideWhenUsed/>
    <w:rsid w:val="00DD355B"/>
  </w:style>
  <w:style w:type="table" w:customStyle="1" w:styleId="62">
    <w:name w:val="Сетка таблицы6"/>
    <w:basedOn w:val="a1"/>
    <w:next w:val="a3"/>
    <w:uiPriority w:val="39"/>
    <w:rsid w:val="00DD355B"/>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1"/>
    <w:next w:val="a3"/>
    <w:uiPriority w:val="39"/>
    <w:rsid w:val="00DD355B"/>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1"/>
    <w:uiPriority w:val="39"/>
    <w:rsid w:val="00DD355B"/>
    <w:pPr>
      <w:suppressAutoHyphens/>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2"/>
    <w:uiPriority w:val="99"/>
    <w:semiHidden/>
    <w:unhideWhenUsed/>
    <w:rsid w:val="00DD355B"/>
  </w:style>
  <w:style w:type="table" w:customStyle="1" w:styleId="TableNormal17">
    <w:name w:val="Table Normal17"/>
    <w:uiPriority w:val="2"/>
    <w:semiHidden/>
    <w:unhideWhenUsed/>
    <w:qFormat/>
    <w:rsid w:val="00DD355B"/>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DD355B"/>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DD355B"/>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DD355B"/>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DD355B"/>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DD355B"/>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DD355B"/>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DD355B"/>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DD355B"/>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DD355B"/>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DD355B"/>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DD355B"/>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21">
    <w:name w:val="Нет списка112"/>
    <w:next w:val="a2"/>
    <w:uiPriority w:val="99"/>
    <w:semiHidden/>
    <w:unhideWhenUsed/>
    <w:rsid w:val="00DD355B"/>
  </w:style>
  <w:style w:type="table" w:customStyle="1" w:styleId="TableNormal122">
    <w:name w:val="Table Normal122"/>
    <w:uiPriority w:val="2"/>
    <w:semiHidden/>
    <w:unhideWhenUsed/>
    <w:qFormat/>
    <w:rsid w:val="00DD355B"/>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220">
    <w:name w:val="Нет списка22"/>
    <w:next w:val="a2"/>
    <w:uiPriority w:val="99"/>
    <w:semiHidden/>
    <w:unhideWhenUsed/>
    <w:rsid w:val="00DD355B"/>
  </w:style>
  <w:style w:type="paragraph" w:styleId="36">
    <w:name w:val="Body Text 3"/>
    <w:basedOn w:val="a"/>
    <w:link w:val="37"/>
    <w:unhideWhenUsed/>
    <w:rsid w:val="0057738A"/>
    <w:pPr>
      <w:spacing w:after="120"/>
    </w:pPr>
    <w:rPr>
      <w:sz w:val="16"/>
      <w:szCs w:val="16"/>
    </w:rPr>
  </w:style>
  <w:style w:type="character" w:customStyle="1" w:styleId="37">
    <w:name w:val="Основной текст 3 Знак"/>
    <w:basedOn w:val="a0"/>
    <w:link w:val="36"/>
    <w:uiPriority w:val="99"/>
    <w:semiHidden/>
    <w:rsid w:val="0057738A"/>
    <w:rPr>
      <w:sz w:val="16"/>
      <w:szCs w:val="16"/>
    </w:rPr>
  </w:style>
  <w:style w:type="numbering" w:customStyle="1" w:styleId="53">
    <w:name w:val="Нет списка5"/>
    <w:next w:val="a2"/>
    <w:semiHidden/>
    <w:rsid w:val="0057738A"/>
  </w:style>
  <w:style w:type="paragraph" w:customStyle="1" w:styleId="1f2">
    <w:name w:val="Номер страницы1"/>
    <w:basedOn w:val="a"/>
    <w:rsid w:val="00A55CEE"/>
    <w:pPr>
      <w:spacing w:after="160" w:line="264" w:lineRule="auto"/>
    </w:pPr>
    <w:rPr>
      <w:rFonts w:eastAsia="Times New Roman" w:cs="Times New Roman"/>
      <w:color w:val="000000"/>
      <w:szCs w:val="20"/>
      <w:lang w:eastAsia="ru-RU"/>
    </w:rPr>
  </w:style>
  <w:style w:type="paragraph" w:styleId="HTML">
    <w:name w:val="HTML Preformatted"/>
    <w:basedOn w:val="a"/>
    <w:link w:val="HTML0"/>
    <w:rsid w:val="00A55C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color w:val="000000"/>
      <w:sz w:val="20"/>
      <w:szCs w:val="20"/>
      <w:lang w:eastAsia="ru-RU"/>
    </w:rPr>
  </w:style>
  <w:style w:type="character" w:customStyle="1" w:styleId="HTML0">
    <w:name w:val="Стандартный HTML Знак"/>
    <w:basedOn w:val="a0"/>
    <w:link w:val="HTML"/>
    <w:rsid w:val="00A55CEE"/>
    <w:rPr>
      <w:rFonts w:ascii="Courier New" w:eastAsia="Times New Roman" w:hAnsi="Courier New" w:cs="Times New Roman"/>
      <w:color w:val="000000"/>
      <w:sz w:val="20"/>
      <w:szCs w:val="20"/>
      <w:lang w:eastAsia="ru-RU"/>
    </w:rPr>
  </w:style>
  <w:style w:type="paragraph" w:customStyle="1" w:styleId="1f3">
    <w:name w:val="Обычный1"/>
    <w:rsid w:val="00A55CEE"/>
    <w:pPr>
      <w:spacing w:after="160" w:line="264" w:lineRule="auto"/>
    </w:pPr>
    <w:rPr>
      <w:rFonts w:eastAsia="Times New Roman" w:cs="Times New Roman"/>
      <w:color w:val="000000"/>
      <w:szCs w:val="20"/>
      <w:lang w:eastAsia="ru-RU"/>
    </w:rPr>
  </w:style>
  <w:style w:type="paragraph" w:customStyle="1" w:styleId="1f4">
    <w:name w:val="Выделение1"/>
    <w:rsid w:val="00A77DF1"/>
    <w:rPr>
      <w:rFonts w:ascii="Calibri" w:eastAsia="Times New Roman" w:hAnsi="Calibri" w:cs="Times New Roman"/>
      <w:i/>
      <w:color w:val="000000"/>
      <w:sz w:val="20"/>
      <w:szCs w:val="20"/>
      <w:lang w:eastAsia="ru-RU"/>
    </w:rPr>
  </w:style>
  <w:style w:type="paragraph" w:customStyle="1" w:styleId="Footnote">
    <w:name w:val="Footnote"/>
    <w:basedOn w:val="a"/>
    <w:rsid w:val="00A77DF1"/>
    <w:rPr>
      <w:rFonts w:ascii="Times New Roman" w:eastAsia="Times New Roman" w:hAnsi="Times New Roman" w:cs="Times New Roman"/>
      <w:color w:val="000000"/>
      <w:sz w:val="20"/>
      <w:szCs w:val="20"/>
      <w:lang w:eastAsia="ru-RU"/>
    </w:rPr>
  </w:style>
  <w:style w:type="paragraph" w:customStyle="1" w:styleId="dt-p">
    <w:name w:val="dt-p"/>
    <w:basedOn w:val="a"/>
    <w:rsid w:val="00DD28BC"/>
    <w:pPr>
      <w:spacing w:beforeAutospacing="1" w:after="200" w:afterAutospacing="1"/>
    </w:pPr>
    <w:rPr>
      <w:rFonts w:ascii="Times New Roman" w:eastAsia="Times New Roman" w:hAnsi="Times New Roman" w:cs="Times New Roman"/>
      <w:color w:val="000000"/>
      <w:sz w:val="24"/>
      <w:szCs w:val="20"/>
      <w:lang w:eastAsia="ru-RU"/>
    </w:rPr>
  </w:style>
  <w:style w:type="character" w:customStyle="1" w:styleId="60">
    <w:name w:val="Заголовок 6 Знак"/>
    <w:basedOn w:val="a0"/>
    <w:link w:val="6"/>
    <w:rsid w:val="00B61BC1"/>
    <w:rPr>
      <w:rFonts w:ascii="Calibri" w:eastAsia="Calibri" w:hAnsi="Calibri" w:cs="Calibri"/>
      <w:b/>
      <w:position w:val="-1"/>
      <w:sz w:val="20"/>
      <w:szCs w:val="20"/>
      <w:lang w:eastAsia="ru-RU"/>
    </w:rPr>
  </w:style>
  <w:style w:type="paragraph" w:customStyle="1" w:styleId="1f5">
    <w:name w:val="Нижний колонтитул;Нижний колонтитул Знак Знак Знак;Нижний колонтитул1;Нижний колонтитул Знак Знак"/>
    <w:basedOn w:val="a"/>
    <w:rsid w:val="00B61BC1"/>
    <w:pPr>
      <w:tabs>
        <w:tab w:val="center" w:pos="4677"/>
        <w:tab w:val="right" w:pos="9355"/>
      </w:tabs>
      <w:suppressAutoHyphens/>
      <w:spacing w:before="120" w:after="120"/>
      <w:ind w:leftChars="-1" w:left="-1" w:hangingChars="1" w:hanging="1"/>
      <w:textDirection w:val="btLr"/>
      <w:textAlignment w:val="top"/>
      <w:outlineLvl w:val="0"/>
    </w:pPr>
    <w:rPr>
      <w:rFonts w:ascii="Times New Roman" w:eastAsia="Calibri" w:hAnsi="Times New Roman" w:cs="Calibri"/>
      <w:position w:val="-1"/>
      <w:sz w:val="24"/>
      <w:szCs w:val="24"/>
      <w:lang w:eastAsia="ru-RU"/>
    </w:rPr>
  </w:style>
  <w:style w:type="character" w:customStyle="1" w:styleId="116">
    <w:name w:val="Нижний колонтитул Знак;Нижний колонтитул Знак Знак Знак Знак;Нижний колонтитул1 Знак;Нижний колонтитул Знак Знак Знак1"/>
    <w:rsid w:val="00B61BC1"/>
    <w:rPr>
      <w:rFonts w:ascii="Times New Roman" w:hAnsi="Times New Roman" w:cs="Times New Roman"/>
      <w:w w:val="100"/>
      <w:position w:val="-1"/>
      <w:sz w:val="24"/>
      <w:szCs w:val="24"/>
      <w:effect w:val="none"/>
      <w:vertAlign w:val="baseline"/>
      <w:cs w:val="0"/>
      <w:em w:val="none"/>
    </w:rPr>
  </w:style>
  <w:style w:type="paragraph" w:customStyle="1" w:styleId="124">
    <w:name w:val="Обычный (веб);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rsid w:val="00B61BC1"/>
    <w:pPr>
      <w:widowControl w:val="0"/>
      <w:suppressAutoHyphens/>
      <w:ind w:leftChars="-1" w:left="-1" w:hangingChars="1" w:hanging="1"/>
      <w:textDirection w:val="btLr"/>
      <w:textAlignment w:val="top"/>
      <w:outlineLvl w:val="0"/>
    </w:pPr>
    <w:rPr>
      <w:rFonts w:ascii="Times New Roman" w:eastAsia="Calibri" w:hAnsi="Times New Roman" w:cs="Calibri"/>
      <w:position w:val="-1"/>
      <w:sz w:val="24"/>
      <w:szCs w:val="24"/>
      <w:lang w:val="en-US" w:eastAsia="nl-NL"/>
    </w:rPr>
  </w:style>
  <w:style w:type="paragraph" w:customStyle="1" w:styleId="F11111431331">
    <w:name w:val="Текст сноски;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rsid w:val="00B61BC1"/>
    <w:pPr>
      <w:suppressAutoHyphens/>
      <w:ind w:leftChars="-1" w:left="-1" w:hangingChars="1" w:hanging="1"/>
      <w:textDirection w:val="btLr"/>
      <w:textAlignment w:val="top"/>
      <w:outlineLvl w:val="0"/>
    </w:pPr>
    <w:rPr>
      <w:rFonts w:ascii="Times New Roman" w:eastAsia="Calibri" w:hAnsi="Times New Roman" w:cs="Calibri"/>
      <w:position w:val="-1"/>
      <w:sz w:val="20"/>
      <w:szCs w:val="20"/>
      <w:lang w:val="en-US" w:eastAsia="ru-RU"/>
    </w:rPr>
  </w:style>
  <w:style w:type="character" w:customStyle="1" w:styleId="F111114331">
    <w:name w:val="Текст сноски Знак;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rsid w:val="00B61BC1"/>
    <w:rPr>
      <w:rFonts w:ascii="Times New Roman" w:hAnsi="Times New Roman" w:cs="Times New Roman"/>
      <w:w w:val="100"/>
      <w:position w:val="-1"/>
      <w:sz w:val="20"/>
      <w:szCs w:val="20"/>
      <w:effect w:val="none"/>
      <w:vertAlign w:val="baseline"/>
      <w:cs w:val="0"/>
      <w:em w:val="none"/>
      <w:lang w:val="en-US"/>
    </w:rPr>
  </w:style>
  <w:style w:type="paragraph" w:customStyle="1" w:styleId="2ListParagraph">
    <w:name w:val="Абзац списка;Содержание. 2 уровень;List Paragraph"/>
    <w:basedOn w:val="a"/>
    <w:rsid w:val="00B61BC1"/>
    <w:pPr>
      <w:suppressAutoHyphens/>
      <w:spacing w:before="120" w:after="120"/>
      <w:ind w:leftChars="-1" w:left="708" w:hangingChars="1" w:hanging="1"/>
      <w:textDirection w:val="btLr"/>
      <w:textAlignment w:val="top"/>
      <w:outlineLvl w:val="0"/>
    </w:pPr>
    <w:rPr>
      <w:rFonts w:ascii="Times New Roman" w:eastAsia="Calibri" w:hAnsi="Times New Roman" w:cs="Calibri"/>
      <w:position w:val="-1"/>
      <w:sz w:val="24"/>
      <w:szCs w:val="24"/>
      <w:lang w:eastAsia="ru-RU"/>
    </w:rPr>
  </w:style>
  <w:style w:type="character" w:customStyle="1" w:styleId="2ListParagraph0">
    <w:name w:val="Абзац списка Знак;Содержание. 2 уровень Знак;List Paragraph Знак"/>
    <w:rsid w:val="00B61BC1"/>
    <w:rPr>
      <w:rFonts w:ascii="Times New Roman" w:hAnsi="Times New Roman"/>
      <w:w w:val="100"/>
      <w:position w:val="-1"/>
      <w:sz w:val="24"/>
      <w:szCs w:val="24"/>
      <w:effect w:val="none"/>
      <w:vertAlign w:val="baseline"/>
      <w:cs w:val="0"/>
      <w:em w:val="none"/>
    </w:rPr>
  </w:style>
  <w:style w:type="character" w:customStyle="1" w:styleId="117">
    <w:name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rsid w:val="00B61BC1"/>
    <w:rPr>
      <w:rFonts w:ascii="Times New Roman" w:hAnsi="Times New Roman"/>
      <w:w w:val="100"/>
      <w:position w:val="-1"/>
      <w:sz w:val="24"/>
      <w:szCs w:val="24"/>
      <w:effect w:val="none"/>
      <w:vertAlign w:val="baseline"/>
      <w:cs w:val="0"/>
      <w:em w:val="none"/>
      <w:lang w:val="en-US" w:eastAsia="nl-NL"/>
    </w:rPr>
  </w:style>
  <w:style w:type="table" w:customStyle="1" w:styleId="PlainTable3">
    <w:name w:val="Plain Table 3"/>
    <w:basedOn w:val="a1"/>
    <w:rsid w:val="00B61BC1"/>
    <w:pPr>
      <w:suppressAutoHyphens/>
      <w:spacing w:line="1" w:lineRule="atLeast"/>
      <w:ind w:leftChars="-1" w:left="-1" w:hangingChars="1" w:hanging="1"/>
      <w:textDirection w:val="btLr"/>
      <w:textAlignment w:val="top"/>
      <w:outlineLvl w:val="0"/>
    </w:pPr>
    <w:rPr>
      <w:rFonts w:ascii="Calibri" w:eastAsia="Calibri" w:hAnsi="Calibri" w:cs="Calibri"/>
      <w:position w:val="-1"/>
      <w:sz w:val="20"/>
      <w:szCs w:val="20"/>
      <w:lang w:eastAsia="ru-RU"/>
    </w:rPr>
    <w:tblPr>
      <w:tblStyleRowBandSize w:val="1"/>
      <w:tblStyleColBandSize w:val="1"/>
      <w:tblInd w:w="0" w:type="dxa"/>
      <w:tblCellMar>
        <w:top w:w="0" w:type="dxa"/>
        <w:left w:w="108" w:type="dxa"/>
        <w:bottom w:w="0" w:type="dxa"/>
        <w:right w:w="108" w:type="dxa"/>
      </w:tblCellMar>
    </w:tblPr>
  </w:style>
  <w:style w:type="character" w:customStyle="1" w:styleId="affffff7">
    <w:name w:val="Основной текст_"/>
    <w:basedOn w:val="a0"/>
    <w:link w:val="1f6"/>
    <w:rsid w:val="00B61BC1"/>
    <w:rPr>
      <w:rFonts w:ascii="Times New Roman" w:eastAsia="Times New Roman" w:hAnsi="Times New Roman" w:cs="Times New Roman"/>
      <w:sz w:val="19"/>
      <w:szCs w:val="19"/>
    </w:rPr>
  </w:style>
  <w:style w:type="paragraph" w:customStyle="1" w:styleId="1f6">
    <w:name w:val="Основной текст1"/>
    <w:basedOn w:val="a"/>
    <w:link w:val="affffff7"/>
    <w:rsid w:val="00B61BC1"/>
    <w:pPr>
      <w:widowControl w:val="0"/>
      <w:ind w:firstLine="400"/>
    </w:pPr>
    <w:rPr>
      <w:rFonts w:ascii="Times New Roman" w:eastAsia="Times New Roman" w:hAnsi="Times New Roman" w:cs="Times New Roman"/>
      <w:sz w:val="19"/>
      <w:szCs w:val="19"/>
    </w:rPr>
  </w:style>
  <w:style w:type="character" w:customStyle="1" w:styleId="1f7">
    <w:name w:val="Основной текст Знак1"/>
    <w:uiPriority w:val="99"/>
    <w:rsid w:val="00C16766"/>
    <w:rPr>
      <w:rFonts w:ascii="Times New Roman" w:hAnsi="Times New Roman" w:cs="Times New Roman"/>
      <w:sz w:val="28"/>
      <w:szCs w:val="28"/>
      <w:u w:val="none"/>
    </w:rPr>
  </w:style>
  <w:style w:type="paragraph" w:customStyle="1" w:styleId="212">
    <w:name w:val="Список 21"/>
    <w:basedOn w:val="a"/>
    <w:rsid w:val="00E4230B"/>
    <w:pPr>
      <w:suppressAutoHyphens/>
      <w:ind w:left="566" w:hanging="283"/>
    </w:pPr>
    <w:rPr>
      <w:rFonts w:ascii="Arial" w:eastAsia="Times New Roman" w:hAnsi="Arial" w:cs="Arial"/>
      <w:sz w:val="24"/>
      <w:szCs w:val="28"/>
      <w:lang w:eastAsia="ar-SA"/>
    </w:rPr>
  </w:style>
  <w:style w:type="paragraph" w:customStyle="1" w:styleId="Style11">
    <w:name w:val="Style11"/>
    <w:basedOn w:val="a"/>
    <w:uiPriority w:val="99"/>
    <w:rsid w:val="00E4230B"/>
    <w:pPr>
      <w:widowControl w:val="0"/>
      <w:autoSpaceDE w:val="0"/>
      <w:autoSpaceDN w:val="0"/>
      <w:adjustRightInd w:val="0"/>
      <w:spacing w:line="322" w:lineRule="exact"/>
    </w:pPr>
    <w:rPr>
      <w:rFonts w:ascii="Times New Roman" w:eastAsia="Times New Roman" w:hAnsi="Times New Roman" w:cs="Times New Roman"/>
      <w:sz w:val="24"/>
      <w:szCs w:val="24"/>
      <w:lang w:eastAsia="ru-RU"/>
    </w:rPr>
  </w:style>
  <w:style w:type="paragraph" w:customStyle="1" w:styleId="Style16">
    <w:name w:val="Style16"/>
    <w:basedOn w:val="a"/>
    <w:uiPriority w:val="99"/>
    <w:rsid w:val="00E4230B"/>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Style18">
    <w:name w:val="Style18"/>
    <w:basedOn w:val="a"/>
    <w:uiPriority w:val="99"/>
    <w:rsid w:val="00E4230B"/>
    <w:pPr>
      <w:widowControl w:val="0"/>
      <w:autoSpaceDE w:val="0"/>
      <w:autoSpaceDN w:val="0"/>
      <w:adjustRightInd w:val="0"/>
    </w:pPr>
    <w:rPr>
      <w:rFonts w:ascii="Times New Roman" w:eastAsia="Times New Roman" w:hAnsi="Times New Roman" w:cs="Times New Roman"/>
      <w:sz w:val="24"/>
      <w:szCs w:val="24"/>
      <w:lang w:eastAsia="ru-RU"/>
    </w:rPr>
  </w:style>
  <w:style w:type="character" w:customStyle="1" w:styleId="FontStyle36">
    <w:name w:val="Font Style36"/>
    <w:uiPriority w:val="99"/>
    <w:rsid w:val="00E4230B"/>
    <w:rPr>
      <w:rFonts w:ascii="Times New Roman" w:hAnsi="Times New Roman" w:cs="Times New Roman" w:hint="default"/>
      <w:b/>
      <w:bCs/>
      <w:sz w:val="26"/>
      <w:szCs w:val="26"/>
    </w:rPr>
  </w:style>
  <w:style w:type="character" w:customStyle="1" w:styleId="FontStyle37">
    <w:name w:val="Font Style37"/>
    <w:uiPriority w:val="99"/>
    <w:rsid w:val="00E4230B"/>
    <w:rPr>
      <w:rFonts w:ascii="Times New Roman" w:hAnsi="Times New Roman" w:cs="Times New Roman" w:hint="default"/>
      <w:sz w:val="26"/>
      <w:szCs w:val="26"/>
    </w:rPr>
  </w:style>
  <w:style w:type="paragraph" w:customStyle="1" w:styleId="Style9">
    <w:name w:val="Style9"/>
    <w:basedOn w:val="a"/>
    <w:uiPriority w:val="99"/>
    <w:rsid w:val="00E4230B"/>
    <w:pPr>
      <w:widowControl w:val="0"/>
      <w:autoSpaceDE w:val="0"/>
      <w:autoSpaceDN w:val="0"/>
      <w:adjustRightInd w:val="0"/>
      <w:jc w:val="both"/>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qFormat="1"/>
    <w:lsdException w:name="header" w:qFormat="1"/>
    <w:lsdException w:name="footer" w:uiPriority="0"/>
    <w:lsdException w:name="caption" w:uiPriority="35" w:qFormat="1"/>
    <w:lsdException w:name="annotation reference" w:qFormat="1"/>
    <w:lsdException w:name="page number" w:uiPriority="0"/>
    <w:lsdException w:name="endnote reference" w:qFormat="1"/>
    <w:lsdException w:name="endnote text" w:qFormat="1"/>
    <w:lsdException w:name="List 2" w:uiPriority="0"/>
    <w:lsdException w:name="Title" w:semiHidden="0" w:uiPriority="10" w:unhideWhenUsed="0" w:qFormat="1"/>
    <w:lsdException w:name="Default Paragraph Font" w:uiPriority="1"/>
    <w:lsdException w:name="Body Text" w:uiPriority="0" w:qFormat="1"/>
    <w:lsdException w:name="Subtitle" w:semiHidden="0" w:uiPriority="0" w:unhideWhenUsed="0" w:qFormat="1"/>
    <w:lsdException w:name="Body Text 2" w:uiPriority="0"/>
    <w:lsdException w:name="Body Text 3" w:uiPriority="0"/>
    <w:lsdException w:name="Body Text Indent 2" w:uiPriority="0"/>
    <w:lsdException w:name="FollowedHyperlink" w:qFormat="1"/>
    <w:lsdException w:name="Strong" w:semiHidden="0" w:uiPriority="0" w:unhideWhenUsed="0" w:qFormat="1"/>
    <w:lsdException w:name="Emphasis" w:semiHidden="0" w:uiPriority="0" w:unhideWhenUsed="0" w:qFormat="1"/>
    <w:lsdException w:name="Normal (Web)" w:uiPriority="0" w:qFormat="1"/>
    <w:lsdException w:name="HTML Preformatted" w:uiPriority="0"/>
    <w:lsdException w:name="annotation subject" w:qFormat="1"/>
    <w:lsdException w:name="Table Grid 1"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nhideWhenUsed/>
    <w:qFormat/>
    <w:rsid w:val="00E04DDF"/>
    <w:pPr>
      <w:keepNext/>
      <w:keepLines/>
      <w:spacing w:before="200"/>
      <w:outlineLvl w:val="4"/>
    </w:pPr>
    <w:rPr>
      <w:rFonts w:ascii="Calibri Light" w:eastAsia="Times New Roman" w:hAnsi="Calibri Light" w:cs="Times New Roman"/>
      <w:color w:val="1F3763"/>
    </w:rPr>
  </w:style>
  <w:style w:type="paragraph" w:styleId="6">
    <w:name w:val="heading 6"/>
    <w:basedOn w:val="a"/>
    <w:next w:val="a"/>
    <w:link w:val="60"/>
    <w:rsid w:val="00B61BC1"/>
    <w:pPr>
      <w:keepNext/>
      <w:keepLines/>
      <w:suppressAutoHyphens/>
      <w:spacing w:before="200" w:after="40" w:line="276" w:lineRule="auto"/>
      <w:ind w:leftChars="-1" w:left="-1" w:hangingChars="1" w:hanging="1"/>
      <w:textDirection w:val="btLr"/>
      <w:textAlignment w:val="top"/>
      <w:outlineLvl w:val="5"/>
    </w:pPr>
    <w:rPr>
      <w:rFonts w:ascii="Calibri" w:eastAsia="Calibri" w:hAnsi="Calibri" w:cs="Calibri"/>
      <w:b/>
      <w:position w:val="-1"/>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Этапы,Содержание. 2 уровень,List Paragraph,подтабл"/>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unhideWhenUsed/>
    <w:qFormat/>
    <w:rsid w:val="00286EA2"/>
    <w:rPr>
      <w:sz w:val="16"/>
      <w:szCs w:val="16"/>
    </w:rPr>
  </w:style>
  <w:style w:type="paragraph" w:styleId="a7">
    <w:name w:val="annotation text"/>
    <w:basedOn w:val="a"/>
    <w:link w:val="a8"/>
    <w:uiPriority w:val="99"/>
    <w:unhideWhenUsed/>
    <w:qFormat/>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qFormat/>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Revision"/>
    <w:hidden/>
    <w:uiPriority w:val="99"/>
    <w:semiHidden/>
    <w:rsid w:val="000D6D2B"/>
  </w:style>
  <w:style w:type="paragraph" w:styleId="ac">
    <w:name w:val="header"/>
    <w:basedOn w:val="a"/>
    <w:link w:val="ad"/>
    <w:uiPriority w:val="99"/>
    <w:unhideWhenUsed/>
    <w:qFormat/>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unhideWhenUsed/>
    <w:qFormat/>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подтабл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nhideWhenUsed/>
    <w:rsid w:val="00395A9E"/>
    <w:rPr>
      <w:rFonts w:ascii="Segoe UI" w:hAnsi="Segoe UI" w:cs="Segoe UI"/>
      <w:sz w:val="18"/>
      <w:szCs w:val="18"/>
    </w:rPr>
  </w:style>
  <w:style w:type="character" w:customStyle="1" w:styleId="af7">
    <w:name w:val="Текст выноски Знак"/>
    <w:basedOn w:val="a0"/>
    <w:link w:val="af6"/>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rsid w:val="00433CDF"/>
    <w:rPr>
      <w:rFonts w:eastAsiaTheme="minorEastAsia"/>
      <w:color w:val="5A5A5A" w:themeColor="text1" w:themeTint="A5"/>
      <w:spacing w:val="15"/>
    </w:rPr>
  </w:style>
  <w:style w:type="character" w:styleId="afa">
    <w:name w:val="FollowedHyperlink"/>
    <w:basedOn w:val="a0"/>
    <w:uiPriority w:val="99"/>
    <w:unhideWhenUsed/>
    <w:qFormat/>
    <w:rsid w:val="00433CDF"/>
    <w:rPr>
      <w:color w:val="954F72" w:themeColor="followedHyperlink"/>
      <w:u w:val="single"/>
    </w:rPr>
  </w:style>
  <w:style w:type="paragraph" w:styleId="14">
    <w:name w:val="toc 1"/>
    <w:basedOn w:val="a"/>
    <w:next w:val="a"/>
    <w:autoRedefine/>
    <w:uiPriority w:val="39"/>
    <w:unhideWhenUsed/>
    <w:rsid w:val="00834535"/>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1">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1">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unhideWhenUsed/>
    <w:qFormat/>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unhideWhenUsed/>
    <w:qFormat/>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UnresolvedMention">
    <w:name w:val="Unresolved Mention"/>
    <w:basedOn w:val="a0"/>
    <w:uiPriority w:val="99"/>
    <w:semiHidden/>
    <w:unhideWhenUsed/>
    <w:rsid w:val="00955D56"/>
    <w:rPr>
      <w:color w:val="605E5C"/>
      <w:shd w:val="clear" w:color="auto" w:fill="E1DFDD"/>
    </w:rPr>
  </w:style>
  <w:style w:type="character" w:customStyle="1" w:styleId="50">
    <w:name w:val="Заголовок 5 Знак"/>
    <w:basedOn w:val="a0"/>
    <w:link w:val="5"/>
    <w:uiPriority w:val="9"/>
    <w:semiHidden/>
    <w:rsid w:val="00E04DDF"/>
    <w:rPr>
      <w:rFonts w:ascii="Calibri Light" w:eastAsia="Times New Roman" w:hAnsi="Calibri Light" w:cs="Times New Roman"/>
      <w:color w:val="1F3763"/>
    </w:rPr>
  </w:style>
  <w:style w:type="numbering" w:customStyle="1" w:styleId="35">
    <w:name w:val="Нет списка3"/>
    <w:next w:val="a2"/>
    <w:uiPriority w:val="99"/>
    <w:semiHidden/>
    <w:rsid w:val="00E04DDF"/>
  </w:style>
  <w:style w:type="table" w:customStyle="1" w:styleId="52">
    <w:name w:val="Сетка таблицы5"/>
    <w:basedOn w:val="a1"/>
    <w:next w:val="a3"/>
    <w:uiPriority w:val="39"/>
    <w:rsid w:val="00E04DDF"/>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6">
    <w:name w:val="Знак"/>
    <w:basedOn w:val="a"/>
    <w:rsid w:val="00E04DDF"/>
    <w:pPr>
      <w:spacing w:after="160" w:line="240" w:lineRule="exact"/>
    </w:pPr>
    <w:rPr>
      <w:rFonts w:ascii="Verdana" w:eastAsia="Times New Roman" w:hAnsi="Verdana" w:cs="Times New Roman"/>
      <w:sz w:val="20"/>
      <w:szCs w:val="20"/>
      <w:lang w:eastAsia="ru-RU"/>
    </w:rPr>
  </w:style>
  <w:style w:type="table" w:styleId="1f1">
    <w:name w:val="Table Grid 1"/>
    <w:basedOn w:val="a1"/>
    <w:rsid w:val="00E04DDF"/>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
    <w:name w:val="Знак2"/>
    <w:basedOn w:val="a"/>
    <w:rsid w:val="00E04DDF"/>
    <w:pPr>
      <w:tabs>
        <w:tab w:val="left" w:pos="708"/>
      </w:tabs>
      <w:spacing w:after="160" w:line="240" w:lineRule="exact"/>
    </w:pPr>
    <w:rPr>
      <w:rFonts w:ascii="Verdana" w:eastAsia="Times New Roman" w:hAnsi="Verdana" w:cs="Verdana"/>
      <w:sz w:val="20"/>
      <w:szCs w:val="20"/>
      <w:lang w:val="en-US"/>
    </w:rPr>
  </w:style>
  <w:style w:type="table" w:customStyle="1" w:styleId="121">
    <w:name w:val="Сетка таблицы12"/>
    <w:basedOn w:val="a1"/>
    <w:next w:val="a3"/>
    <w:uiPriority w:val="39"/>
    <w:rsid w:val="00E04DDF"/>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1"/>
    <w:uiPriority w:val="39"/>
    <w:rsid w:val="00E04DDF"/>
    <w:pPr>
      <w:suppressAutoHyphens/>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Нет списка12"/>
    <w:next w:val="a2"/>
    <w:uiPriority w:val="99"/>
    <w:semiHidden/>
    <w:unhideWhenUsed/>
    <w:rsid w:val="00E04DDF"/>
  </w:style>
  <w:style w:type="table" w:customStyle="1" w:styleId="TableNormal14">
    <w:name w:val="Table Normal14"/>
    <w:uiPriority w:val="2"/>
    <w:semiHidden/>
    <w:unhideWhenUsed/>
    <w:qFormat/>
    <w:rsid w:val="00E04DDF"/>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E04DDF"/>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E04DDF"/>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E04DDF"/>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E04DDF"/>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E04DDF"/>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E04DDF"/>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semiHidden/>
    <w:unhideWhenUsed/>
    <w:qFormat/>
    <w:rsid w:val="00E04DDF"/>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semiHidden/>
    <w:unhideWhenUsed/>
    <w:qFormat/>
    <w:rsid w:val="00E04DDF"/>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E04DDF"/>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E04DDF"/>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E04DDF"/>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
    <w:name w:val="Нет списка111"/>
    <w:next w:val="a2"/>
    <w:uiPriority w:val="99"/>
    <w:semiHidden/>
    <w:unhideWhenUsed/>
    <w:rsid w:val="00E04DDF"/>
  </w:style>
  <w:style w:type="table" w:customStyle="1" w:styleId="TableNormal121">
    <w:name w:val="Table Normal121"/>
    <w:uiPriority w:val="2"/>
    <w:semiHidden/>
    <w:unhideWhenUsed/>
    <w:qFormat/>
    <w:rsid w:val="00E04DDF"/>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211">
    <w:name w:val="Нет списка21"/>
    <w:next w:val="a2"/>
    <w:uiPriority w:val="99"/>
    <w:semiHidden/>
    <w:unhideWhenUsed/>
    <w:rsid w:val="00E04DDF"/>
  </w:style>
  <w:style w:type="paragraph" w:customStyle="1" w:styleId="western">
    <w:name w:val="western"/>
    <w:basedOn w:val="a"/>
    <w:rsid w:val="00E04DDF"/>
    <w:pPr>
      <w:spacing w:before="119" w:after="119"/>
      <w:jc w:val="both"/>
    </w:pPr>
    <w:rPr>
      <w:rFonts w:ascii="Times New Roman" w:eastAsia="Times New Roman" w:hAnsi="Times New Roman" w:cs="Times New Roman"/>
      <w:sz w:val="24"/>
      <w:szCs w:val="24"/>
      <w:lang w:eastAsia="ru-RU"/>
    </w:rPr>
  </w:style>
  <w:style w:type="table" w:customStyle="1" w:styleId="TableNormal16">
    <w:name w:val="Table Normal16"/>
    <w:uiPriority w:val="2"/>
    <w:semiHidden/>
    <w:unhideWhenUsed/>
    <w:qFormat/>
    <w:rsid w:val="00E04DDF"/>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44">
    <w:name w:val="Нет списка4"/>
    <w:next w:val="a2"/>
    <w:uiPriority w:val="99"/>
    <w:semiHidden/>
    <w:unhideWhenUsed/>
    <w:rsid w:val="00DD355B"/>
  </w:style>
  <w:style w:type="table" w:customStyle="1" w:styleId="62">
    <w:name w:val="Сетка таблицы6"/>
    <w:basedOn w:val="a1"/>
    <w:next w:val="a3"/>
    <w:uiPriority w:val="39"/>
    <w:rsid w:val="00DD355B"/>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1"/>
    <w:next w:val="a3"/>
    <w:uiPriority w:val="39"/>
    <w:rsid w:val="00DD355B"/>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1"/>
    <w:uiPriority w:val="39"/>
    <w:rsid w:val="00DD355B"/>
    <w:pPr>
      <w:suppressAutoHyphens/>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2"/>
    <w:uiPriority w:val="99"/>
    <w:semiHidden/>
    <w:unhideWhenUsed/>
    <w:rsid w:val="00DD355B"/>
  </w:style>
  <w:style w:type="table" w:customStyle="1" w:styleId="TableNormal17">
    <w:name w:val="Table Normal17"/>
    <w:uiPriority w:val="2"/>
    <w:semiHidden/>
    <w:unhideWhenUsed/>
    <w:qFormat/>
    <w:rsid w:val="00DD355B"/>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DD355B"/>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DD355B"/>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DD355B"/>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DD355B"/>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DD355B"/>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DD355B"/>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DD355B"/>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DD355B"/>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DD355B"/>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DD355B"/>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DD355B"/>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21">
    <w:name w:val="Нет списка112"/>
    <w:next w:val="a2"/>
    <w:uiPriority w:val="99"/>
    <w:semiHidden/>
    <w:unhideWhenUsed/>
    <w:rsid w:val="00DD355B"/>
  </w:style>
  <w:style w:type="table" w:customStyle="1" w:styleId="TableNormal122">
    <w:name w:val="Table Normal122"/>
    <w:uiPriority w:val="2"/>
    <w:semiHidden/>
    <w:unhideWhenUsed/>
    <w:qFormat/>
    <w:rsid w:val="00DD355B"/>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220">
    <w:name w:val="Нет списка22"/>
    <w:next w:val="a2"/>
    <w:uiPriority w:val="99"/>
    <w:semiHidden/>
    <w:unhideWhenUsed/>
    <w:rsid w:val="00DD355B"/>
  </w:style>
  <w:style w:type="paragraph" w:styleId="36">
    <w:name w:val="Body Text 3"/>
    <w:basedOn w:val="a"/>
    <w:link w:val="37"/>
    <w:unhideWhenUsed/>
    <w:rsid w:val="0057738A"/>
    <w:pPr>
      <w:spacing w:after="120"/>
    </w:pPr>
    <w:rPr>
      <w:sz w:val="16"/>
      <w:szCs w:val="16"/>
    </w:rPr>
  </w:style>
  <w:style w:type="character" w:customStyle="1" w:styleId="37">
    <w:name w:val="Основной текст 3 Знак"/>
    <w:basedOn w:val="a0"/>
    <w:link w:val="36"/>
    <w:uiPriority w:val="99"/>
    <w:semiHidden/>
    <w:rsid w:val="0057738A"/>
    <w:rPr>
      <w:sz w:val="16"/>
      <w:szCs w:val="16"/>
    </w:rPr>
  </w:style>
  <w:style w:type="numbering" w:customStyle="1" w:styleId="53">
    <w:name w:val="Нет списка5"/>
    <w:next w:val="a2"/>
    <w:semiHidden/>
    <w:rsid w:val="0057738A"/>
  </w:style>
  <w:style w:type="paragraph" w:customStyle="1" w:styleId="1f2">
    <w:name w:val="Номер страницы1"/>
    <w:basedOn w:val="a"/>
    <w:rsid w:val="00A55CEE"/>
    <w:pPr>
      <w:spacing w:after="160" w:line="264" w:lineRule="auto"/>
    </w:pPr>
    <w:rPr>
      <w:rFonts w:eastAsia="Times New Roman" w:cs="Times New Roman"/>
      <w:color w:val="000000"/>
      <w:szCs w:val="20"/>
      <w:lang w:eastAsia="ru-RU"/>
    </w:rPr>
  </w:style>
  <w:style w:type="paragraph" w:styleId="HTML">
    <w:name w:val="HTML Preformatted"/>
    <w:basedOn w:val="a"/>
    <w:link w:val="HTML0"/>
    <w:rsid w:val="00A55C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color w:val="000000"/>
      <w:sz w:val="20"/>
      <w:szCs w:val="20"/>
      <w:lang w:eastAsia="ru-RU"/>
    </w:rPr>
  </w:style>
  <w:style w:type="character" w:customStyle="1" w:styleId="HTML0">
    <w:name w:val="Стандартный HTML Знак"/>
    <w:basedOn w:val="a0"/>
    <w:link w:val="HTML"/>
    <w:rsid w:val="00A55CEE"/>
    <w:rPr>
      <w:rFonts w:ascii="Courier New" w:eastAsia="Times New Roman" w:hAnsi="Courier New" w:cs="Times New Roman"/>
      <w:color w:val="000000"/>
      <w:sz w:val="20"/>
      <w:szCs w:val="20"/>
      <w:lang w:eastAsia="ru-RU"/>
    </w:rPr>
  </w:style>
  <w:style w:type="paragraph" w:customStyle="1" w:styleId="1f3">
    <w:name w:val="Обычный1"/>
    <w:rsid w:val="00A55CEE"/>
    <w:pPr>
      <w:spacing w:after="160" w:line="264" w:lineRule="auto"/>
    </w:pPr>
    <w:rPr>
      <w:rFonts w:eastAsia="Times New Roman" w:cs="Times New Roman"/>
      <w:color w:val="000000"/>
      <w:szCs w:val="20"/>
      <w:lang w:eastAsia="ru-RU"/>
    </w:rPr>
  </w:style>
  <w:style w:type="paragraph" w:customStyle="1" w:styleId="1f4">
    <w:name w:val="Выделение1"/>
    <w:rsid w:val="00A77DF1"/>
    <w:rPr>
      <w:rFonts w:ascii="Calibri" w:eastAsia="Times New Roman" w:hAnsi="Calibri" w:cs="Times New Roman"/>
      <w:i/>
      <w:color w:val="000000"/>
      <w:sz w:val="20"/>
      <w:szCs w:val="20"/>
      <w:lang w:eastAsia="ru-RU"/>
    </w:rPr>
  </w:style>
  <w:style w:type="paragraph" w:customStyle="1" w:styleId="Footnote">
    <w:name w:val="Footnote"/>
    <w:basedOn w:val="a"/>
    <w:rsid w:val="00A77DF1"/>
    <w:rPr>
      <w:rFonts w:ascii="Times New Roman" w:eastAsia="Times New Roman" w:hAnsi="Times New Roman" w:cs="Times New Roman"/>
      <w:color w:val="000000"/>
      <w:sz w:val="20"/>
      <w:szCs w:val="20"/>
      <w:lang w:eastAsia="ru-RU"/>
    </w:rPr>
  </w:style>
  <w:style w:type="paragraph" w:customStyle="1" w:styleId="dt-p">
    <w:name w:val="dt-p"/>
    <w:basedOn w:val="a"/>
    <w:rsid w:val="00DD28BC"/>
    <w:pPr>
      <w:spacing w:beforeAutospacing="1" w:after="200" w:afterAutospacing="1"/>
    </w:pPr>
    <w:rPr>
      <w:rFonts w:ascii="Times New Roman" w:eastAsia="Times New Roman" w:hAnsi="Times New Roman" w:cs="Times New Roman"/>
      <w:color w:val="000000"/>
      <w:sz w:val="24"/>
      <w:szCs w:val="20"/>
      <w:lang w:eastAsia="ru-RU"/>
    </w:rPr>
  </w:style>
  <w:style w:type="character" w:customStyle="1" w:styleId="60">
    <w:name w:val="Заголовок 6 Знак"/>
    <w:basedOn w:val="a0"/>
    <w:link w:val="6"/>
    <w:rsid w:val="00B61BC1"/>
    <w:rPr>
      <w:rFonts w:ascii="Calibri" w:eastAsia="Calibri" w:hAnsi="Calibri" w:cs="Calibri"/>
      <w:b/>
      <w:position w:val="-1"/>
      <w:sz w:val="20"/>
      <w:szCs w:val="20"/>
      <w:lang w:eastAsia="ru-RU"/>
    </w:rPr>
  </w:style>
  <w:style w:type="paragraph" w:customStyle="1" w:styleId="1f5">
    <w:name w:val="Нижний колонтитул;Нижний колонтитул Знак Знак Знак;Нижний колонтитул1;Нижний колонтитул Знак Знак"/>
    <w:basedOn w:val="a"/>
    <w:rsid w:val="00B61BC1"/>
    <w:pPr>
      <w:tabs>
        <w:tab w:val="center" w:pos="4677"/>
        <w:tab w:val="right" w:pos="9355"/>
      </w:tabs>
      <w:suppressAutoHyphens/>
      <w:spacing w:before="120" w:after="120"/>
      <w:ind w:leftChars="-1" w:left="-1" w:hangingChars="1" w:hanging="1"/>
      <w:textDirection w:val="btLr"/>
      <w:textAlignment w:val="top"/>
      <w:outlineLvl w:val="0"/>
    </w:pPr>
    <w:rPr>
      <w:rFonts w:ascii="Times New Roman" w:eastAsia="Calibri" w:hAnsi="Times New Roman" w:cs="Calibri"/>
      <w:position w:val="-1"/>
      <w:sz w:val="24"/>
      <w:szCs w:val="24"/>
      <w:lang w:eastAsia="ru-RU"/>
    </w:rPr>
  </w:style>
  <w:style w:type="character" w:customStyle="1" w:styleId="116">
    <w:name w:val="Нижний колонтитул Знак;Нижний колонтитул Знак Знак Знак Знак;Нижний колонтитул1 Знак;Нижний колонтитул Знак Знак Знак1"/>
    <w:rsid w:val="00B61BC1"/>
    <w:rPr>
      <w:rFonts w:ascii="Times New Roman" w:hAnsi="Times New Roman" w:cs="Times New Roman"/>
      <w:w w:val="100"/>
      <w:position w:val="-1"/>
      <w:sz w:val="24"/>
      <w:szCs w:val="24"/>
      <w:effect w:val="none"/>
      <w:vertAlign w:val="baseline"/>
      <w:cs w:val="0"/>
      <w:em w:val="none"/>
    </w:rPr>
  </w:style>
  <w:style w:type="paragraph" w:customStyle="1" w:styleId="124">
    <w:name w:val="Обычный (веб);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rsid w:val="00B61BC1"/>
    <w:pPr>
      <w:widowControl w:val="0"/>
      <w:suppressAutoHyphens/>
      <w:ind w:leftChars="-1" w:left="-1" w:hangingChars="1" w:hanging="1"/>
      <w:textDirection w:val="btLr"/>
      <w:textAlignment w:val="top"/>
      <w:outlineLvl w:val="0"/>
    </w:pPr>
    <w:rPr>
      <w:rFonts w:ascii="Times New Roman" w:eastAsia="Calibri" w:hAnsi="Times New Roman" w:cs="Calibri"/>
      <w:position w:val="-1"/>
      <w:sz w:val="24"/>
      <w:szCs w:val="24"/>
      <w:lang w:val="en-US" w:eastAsia="nl-NL"/>
    </w:rPr>
  </w:style>
  <w:style w:type="paragraph" w:customStyle="1" w:styleId="F11111431331">
    <w:name w:val="Текст сноски;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rsid w:val="00B61BC1"/>
    <w:pPr>
      <w:suppressAutoHyphens/>
      <w:ind w:leftChars="-1" w:left="-1" w:hangingChars="1" w:hanging="1"/>
      <w:textDirection w:val="btLr"/>
      <w:textAlignment w:val="top"/>
      <w:outlineLvl w:val="0"/>
    </w:pPr>
    <w:rPr>
      <w:rFonts w:ascii="Times New Roman" w:eastAsia="Calibri" w:hAnsi="Times New Roman" w:cs="Calibri"/>
      <w:position w:val="-1"/>
      <w:sz w:val="20"/>
      <w:szCs w:val="20"/>
      <w:lang w:val="en-US" w:eastAsia="ru-RU"/>
    </w:rPr>
  </w:style>
  <w:style w:type="character" w:customStyle="1" w:styleId="F111114331">
    <w:name w:val="Текст сноски Знак;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rsid w:val="00B61BC1"/>
    <w:rPr>
      <w:rFonts w:ascii="Times New Roman" w:hAnsi="Times New Roman" w:cs="Times New Roman"/>
      <w:w w:val="100"/>
      <w:position w:val="-1"/>
      <w:sz w:val="20"/>
      <w:szCs w:val="20"/>
      <w:effect w:val="none"/>
      <w:vertAlign w:val="baseline"/>
      <w:cs w:val="0"/>
      <w:em w:val="none"/>
      <w:lang w:val="en-US"/>
    </w:rPr>
  </w:style>
  <w:style w:type="paragraph" w:customStyle="1" w:styleId="2ListParagraph">
    <w:name w:val="Абзац списка;Содержание. 2 уровень;List Paragraph"/>
    <w:basedOn w:val="a"/>
    <w:rsid w:val="00B61BC1"/>
    <w:pPr>
      <w:suppressAutoHyphens/>
      <w:spacing w:before="120" w:after="120"/>
      <w:ind w:leftChars="-1" w:left="708" w:hangingChars="1" w:hanging="1"/>
      <w:textDirection w:val="btLr"/>
      <w:textAlignment w:val="top"/>
      <w:outlineLvl w:val="0"/>
    </w:pPr>
    <w:rPr>
      <w:rFonts w:ascii="Times New Roman" w:eastAsia="Calibri" w:hAnsi="Times New Roman" w:cs="Calibri"/>
      <w:position w:val="-1"/>
      <w:sz w:val="24"/>
      <w:szCs w:val="24"/>
      <w:lang w:eastAsia="ru-RU"/>
    </w:rPr>
  </w:style>
  <w:style w:type="character" w:customStyle="1" w:styleId="2ListParagraph0">
    <w:name w:val="Абзац списка Знак;Содержание. 2 уровень Знак;List Paragraph Знак"/>
    <w:rsid w:val="00B61BC1"/>
    <w:rPr>
      <w:rFonts w:ascii="Times New Roman" w:hAnsi="Times New Roman"/>
      <w:w w:val="100"/>
      <w:position w:val="-1"/>
      <w:sz w:val="24"/>
      <w:szCs w:val="24"/>
      <w:effect w:val="none"/>
      <w:vertAlign w:val="baseline"/>
      <w:cs w:val="0"/>
      <w:em w:val="none"/>
    </w:rPr>
  </w:style>
  <w:style w:type="character" w:customStyle="1" w:styleId="117">
    <w:name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rsid w:val="00B61BC1"/>
    <w:rPr>
      <w:rFonts w:ascii="Times New Roman" w:hAnsi="Times New Roman"/>
      <w:w w:val="100"/>
      <w:position w:val="-1"/>
      <w:sz w:val="24"/>
      <w:szCs w:val="24"/>
      <w:effect w:val="none"/>
      <w:vertAlign w:val="baseline"/>
      <w:cs w:val="0"/>
      <w:em w:val="none"/>
      <w:lang w:val="en-US" w:eastAsia="nl-NL"/>
    </w:rPr>
  </w:style>
  <w:style w:type="table" w:customStyle="1" w:styleId="PlainTable3">
    <w:name w:val="Plain Table 3"/>
    <w:basedOn w:val="a1"/>
    <w:rsid w:val="00B61BC1"/>
    <w:pPr>
      <w:suppressAutoHyphens/>
      <w:spacing w:line="1" w:lineRule="atLeast"/>
      <w:ind w:leftChars="-1" w:left="-1" w:hangingChars="1" w:hanging="1"/>
      <w:textDirection w:val="btLr"/>
      <w:textAlignment w:val="top"/>
      <w:outlineLvl w:val="0"/>
    </w:pPr>
    <w:rPr>
      <w:rFonts w:ascii="Calibri" w:eastAsia="Calibri" w:hAnsi="Calibri" w:cs="Calibri"/>
      <w:position w:val="-1"/>
      <w:sz w:val="20"/>
      <w:szCs w:val="20"/>
      <w:lang w:eastAsia="ru-RU"/>
    </w:rPr>
    <w:tblPr>
      <w:tblStyleRowBandSize w:val="1"/>
      <w:tblStyleColBandSize w:val="1"/>
      <w:tblInd w:w="0" w:type="dxa"/>
      <w:tblCellMar>
        <w:top w:w="0" w:type="dxa"/>
        <w:left w:w="108" w:type="dxa"/>
        <w:bottom w:w="0" w:type="dxa"/>
        <w:right w:w="108" w:type="dxa"/>
      </w:tblCellMar>
    </w:tblPr>
  </w:style>
  <w:style w:type="character" w:customStyle="1" w:styleId="affffff7">
    <w:name w:val="Основной текст_"/>
    <w:basedOn w:val="a0"/>
    <w:link w:val="1f6"/>
    <w:rsid w:val="00B61BC1"/>
    <w:rPr>
      <w:rFonts w:ascii="Times New Roman" w:eastAsia="Times New Roman" w:hAnsi="Times New Roman" w:cs="Times New Roman"/>
      <w:sz w:val="19"/>
      <w:szCs w:val="19"/>
    </w:rPr>
  </w:style>
  <w:style w:type="paragraph" w:customStyle="1" w:styleId="1f6">
    <w:name w:val="Основной текст1"/>
    <w:basedOn w:val="a"/>
    <w:link w:val="affffff7"/>
    <w:rsid w:val="00B61BC1"/>
    <w:pPr>
      <w:widowControl w:val="0"/>
      <w:ind w:firstLine="400"/>
    </w:pPr>
    <w:rPr>
      <w:rFonts w:ascii="Times New Roman" w:eastAsia="Times New Roman" w:hAnsi="Times New Roman" w:cs="Times New Roman"/>
      <w:sz w:val="19"/>
      <w:szCs w:val="19"/>
    </w:rPr>
  </w:style>
  <w:style w:type="character" w:customStyle="1" w:styleId="1f7">
    <w:name w:val="Основной текст Знак1"/>
    <w:uiPriority w:val="99"/>
    <w:rsid w:val="00C16766"/>
    <w:rPr>
      <w:rFonts w:ascii="Times New Roman" w:hAnsi="Times New Roman" w:cs="Times New Roman"/>
      <w:sz w:val="28"/>
      <w:szCs w:val="28"/>
      <w:u w:val="none"/>
    </w:rPr>
  </w:style>
  <w:style w:type="paragraph" w:customStyle="1" w:styleId="212">
    <w:name w:val="Список 21"/>
    <w:basedOn w:val="a"/>
    <w:rsid w:val="00E4230B"/>
    <w:pPr>
      <w:suppressAutoHyphens/>
      <w:ind w:left="566" w:hanging="283"/>
    </w:pPr>
    <w:rPr>
      <w:rFonts w:ascii="Arial" w:eastAsia="Times New Roman" w:hAnsi="Arial" w:cs="Arial"/>
      <w:sz w:val="24"/>
      <w:szCs w:val="28"/>
      <w:lang w:eastAsia="ar-SA"/>
    </w:rPr>
  </w:style>
  <w:style w:type="paragraph" w:customStyle="1" w:styleId="Style11">
    <w:name w:val="Style11"/>
    <w:basedOn w:val="a"/>
    <w:uiPriority w:val="99"/>
    <w:rsid w:val="00E4230B"/>
    <w:pPr>
      <w:widowControl w:val="0"/>
      <w:autoSpaceDE w:val="0"/>
      <w:autoSpaceDN w:val="0"/>
      <w:adjustRightInd w:val="0"/>
      <w:spacing w:line="322" w:lineRule="exact"/>
    </w:pPr>
    <w:rPr>
      <w:rFonts w:ascii="Times New Roman" w:eastAsia="Times New Roman" w:hAnsi="Times New Roman" w:cs="Times New Roman"/>
      <w:sz w:val="24"/>
      <w:szCs w:val="24"/>
      <w:lang w:eastAsia="ru-RU"/>
    </w:rPr>
  </w:style>
  <w:style w:type="paragraph" w:customStyle="1" w:styleId="Style16">
    <w:name w:val="Style16"/>
    <w:basedOn w:val="a"/>
    <w:uiPriority w:val="99"/>
    <w:rsid w:val="00E4230B"/>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Style18">
    <w:name w:val="Style18"/>
    <w:basedOn w:val="a"/>
    <w:uiPriority w:val="99"/>
    <w:rsid w:val="00E4230B"/>
    <w:pPr>
      <w:widowControl w:val="0"/>
      <w:autoSpaceDE w:val="0"/>
      <w:autoSpaceDN w:val="0"/>
      <w:adjustRightInd w:val="0"/>
    </w:pPr>
    <w:rPr>
      <w:rFonts w:ascii="Times New Roman" w:eastAsia="Times New Roman" w:hAnsi="Times New Roman" w:cs="Times New Roman"/>
      <w:sz w:val="24"/>
      <w:szCs w:val="24"/>
      <w:lang w:eastAsia="ru-RU"/>
    </w:rPr>
  </w:style>
  <w:style w:type="character" w:customStyle="1" w:styleId="FontStyle36">
    <w:name w:val="Font Style36"/>
    <w:uiPriority w:val="99"/>
    <w:rsid w:val="00E4230B"/>
    <w:rPr>
      <w:rFonts w:ascii="Times New Roman" w:hAnsi="Times New Roman" w:cs="Times New Roman" w:hint="default"/>
      <w:b/>
      <w:bCs/>
      <w:sz w:val="26"/>
      <w:szCs w:val="26"/>
    </w:rPr>
  </w:style>
  <w:style w:type="character" w:customStyle="1" w:styleId="FontStyle37">
    <w:name w:val="Font Style37"/>
    <w:uiPriority w:val="99"/>
    <w:rsid w:val="00E4230B"/>
    <w:rPr>
      <w:rFonts w:ascii="Times New Roman" w:hAnsi="Times New Roman" w:cs="Times New Roman" w:hint="default"/>
      <w:sz w:val="26"/>
      <w:szCs w:val="26"/>
    </w:rPr>
  </w:style>
  <w:style w:type="paragraph" w:customStyle="1" w:styleId="Style9">
    <w:name w:val="Style9"/>
    <w:basedOn w:val="a"/>
    <w:uiPriority w:val="99"/>
    <w:rsid w:val="00E4230B"/>
    <w:pPr>
      <w:widowControl w:val="0"/>
      <w:autoSpaceDE w:val="0"/>
      <w:autoSpaceDN w:val="0"/>
      <w:adjustRightInd w:val="0"/>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34315115">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hyperlink" Target="https://umczdt.ru/books" TargetMode="External"/><Relationship Id="rId42" Type="http://schemas.openxmlformats.org/officeDocument/2006/relationships/footer" Target="footer8.xml"/><Relationship Id="rId47" Type="http://schemas.openxmlformats.org/officeDocument/2006/relationships/footer" Target="footer10.xml"/><Relationship Id="rId63" Type="http://schemas.openxmlformats.org/officeDocument/2006/relationships/header" Target="header14.xml"/><Relationship Id="rId68" Type="http://schemas.openxmlformats.org/officeDocument/2006/relationships/footer" Target="footer25.xml"/><Relationship Id="rId84" Type="http://schemas.openxmlformats.org/officeDocument/2006/relationships/hyperlink" Target="http://compress.ru/" TargetMode="External"/><Relationship Id="rId89" Type="http://schemas.openxmlformats.org/officeDocument/2006/relationships/hyperlink" Target="http://www.iqlib.ru/" TargetMode="External"/><Relationship Id="rId112" Type="http://schemas.openxmlformats.org/officeDocument/2006/relationships/fontTable" Target="fontTable.xml"/><Relationship Id="rId16" Type="http://schemas.openxmlformats.org/officeDocument/2006/relationships/header" Target="header6.xml"/><Relationship Id="rId107" Type="http://schemas.openxmlformats.org/officeDocument/2006/relationships/hyperlink" Target="https://urait.ru/bcode/469909" TargetMode="External"/><Relationship Id="rId11" Type="http://schemas.openxmlformats.org/officeDocument/2006/relationships/header" Target="header3.xml"/><Relationship Id="rId32" Type="http://schemas.openxmlformats.org/officeDocument/2006/relationships/footer" Target="footer3.xml"/><Relationship Id="rId37" Type="http://schemas.openxmlformats.org/officeDocument/2006/relationships/hyperlink" Target="https://urait.ru/bcode/540370" TargetMode="External"/><Relationship Id="rId53" Type="http://schemas.openxmlformats.org/officeDocument/2006/relationships/footer" Target="footer13.xml"/><Relationship Id="rId58" Type="http://schemas.openxmlformats.org/officeDocument/2006/relationships/footer" Target="footer18.xml"/><Relationship Id="rId74" Type="http://schemas.openxmlformats.org/officeDocument/2006/relationships/hyperlink" Target="http://www.rospotrebnadzor.ru" TargetMode="External"/><Relationship Id="rId79" Type="http://schemas.openxmlformats.org/officeDocument/2006/relationships/hyperlink" Target="https://fincult.info/" TargetMode="External"/><Relationship Id="rId102" Type="http://schemas.openxmlformats.org/officeDocument/2006/relationships/hyperlink" Target="https://urait.ru/bcode/469909" TargetMode="External"/><Relationship Id="rId5" Type="http://schemas.openxmlformats.org/officeDocument/2006/relationships/settings" Target="settings.xml"/><Relationship Id="rId90" Type="http://schemas.openxmlformats.org/officeDocument/2006/relationships/hyperlink" Target="http://www.unilib.neva.ru/rus/lib/resources/elib/" TargetMode="External"/><Relationship Id="rId95" Type="http://schemas.openxmlformats.org/officeDocument/2006/relationships/hyperlink" Target="http://www.proklondike.com/" TargetMode="External"/><Relationship Id="rId22" Type="http://schemas.openxmlformats.org/officeDocument/2006/relationships/hyperlink" Target="https://urait.ru/bcode/475992" TargetMode="External"/><Relationship Id="rId27" Type="http://schemas.openxmlformats.org/officeDocument/2006/relationships/header" Target="header12.xml"/><Relationship Id="rId43" Type="http://schemas.openxmlformats.org/officeDocument/2006/relationships/hyperlink" Target="http://www.english.language.ru/" TargetMode="External"/><Relationship Id="rId48" Type="http://schemas.openxmlformats.org/officeDocument/2006/relationships/footer" Target="footer11.xml"/><Relationship Id="rId64" Type="http://schemas.openxmlformats.org/officeDocument/2006/relationships/header" Target="header15.xml"/><Relationship Id="rId69" Type="http://schemas.openxmlformats.org/officeDocument/2006/relationships/hyperlink" Target="https://urait.ru/bcode/476085" TargetMode="External"/><Relationship Id="rId113" Type="http://schemas.openxmlformats.org/officeDocument/2006/relationships/theme" Target="theme/theme1.xml"/><Relationship Id="rId80" Type="http://schemas.openxmlformats.org/officeDocument/2006/relationships/hyperlink" Target="https://&#1096;&#1082;&#1086;&#1083;&#1072;.&#1074;&#1072;&#1096;&#1080;&#1092;&#1080;&#1085;&#1072;&#1085;&#1089;&#1099;.&#1088;&#1092;/" TargetMode="External"/><Relationship Id="rId85" Type="http://schemas.openxmlformats.org/officeDocument/2006/relationships/hyperlink" Target="http://elibrary.ru/defaultx.asp" TargetMode="External"/><Relationship Id="rId12" Type="http://schemas.openxmlformats.org/officeDocument/2006/relationships/header" Target="header4.xml"/><Relationship Id="rId17" Type="http://schemas.openxmlformats.org/officeDocument/2006/relationships/header" Target="header7.xml"/><Relationship Id="rId33" Type="http://schemas.openxmlformats.org/officeDocument/2006/relationships/footer" Target="footer4.xml"/><Relationship Id="rId38" Type="http://schemas.openxmlformats.org/officeDocument/2006/relationships/hyperlink" Target="https://urait.ru/bcode/539174" TargetMode="External"/><Relationship Id="rId59" Type="http://schemas.openxmlformats.org/officeDocument/2006/relationships/footer" Target="footer19.xml"/><Relationship Id="rId103" Type="http://schemas.openxmlformats.org/officeDocument/2006/relationships/hyperlink" Target="https://urait.ru/bcode/475665" TargetMode="External"/><Relationship Id="rId108" Type="http://schemas.openxmlformats.org/officeDocument/2006/relationships/header" Target="header21.xml"/><Relationship Id="rId54" Type="http://schemas.openxmlformats.org/officeDocument/2006/relationships/footer" Target="footer14.xml"/><Relationship Id="rId70" Type="http://schemas.openxmlformats.org/officeDocument/2006/relationships/hyperlink" Target="https://minfin.gov.ru/" TargetMode="External"/><Relationship Id="rId75" Type="http://schemas.openxmlformats.org/officeDocument/2006/relationships/hyperlink" Target="http://www.fmc.hse.ru" TargetMode="External"/><Relationship Id="rId91" Type="http://schemas.openxmlformats.org/officeDocument/2006/relationships/hyperlink" Target="http://nbmgu.ru/" TargetMode="External"/><Relationship Id="rId96" Type="http://schemas.openxmlformats.org/officeDocument/2006/relationships/hyperlink" Target="http://www.library.ru/2/catalogs/elibs/"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header" Target="header13.xml"/><Relationship Id="rId36" Type="http://schemas.openxmlformats.org/officeDocument/2006/relationships/hyperlink" Target="https://profspo.ru/books/104903" TargetMode="External"/><Relationship Id="rId49" Type="http://schemas.openxmlformats.org/officeDocument/2006/relationships/footer" Target="footer12.xml"/><Relationship Id="rId57" Type="http://schemas.openxmlformats.org/officeDocument/2006/relationships/footer" Target="footer17.xml"/><Relationship Id="rId106" Type="http://schemas.openxmlformats.org/officeDocument/2006/relationships/hyperlink" Target="https://urait.ru/bcode/475665" TargetMode="External"/><Relationship Id="rId10" Type="http://schemas.openxmlformats.org/officeDocument/2006/relationships/header" Target="header2.xml"/><Relationship Id="rId31" Type="http://schemas.openxmlformats.org/officeDocument/2006/relationships/hyperlink" Target="http://zhpedia.ru/" TargetMode="External"/><Relationship Id="rId44" Type="http://schemas.openxmlformats.org/officeDocument/2006/relationships/hyperlink" Target="http://www.english-easy.info/" TargetMode="External"/><Relationship Id="rId52" Type="http://schemas.openxmlformats.org/officeDocument/2006/relationships/hyperlink" Target="http://www.mchs.gov.ru" TargetMode="External"/><Relationship Id="rId60" Type="http://schemas.openxmlformats.org/officeDocument/2006/relationships/footer" Target="footer20.xml"/><Relationship Id="rId65" Type="http://schemas.openxmlformats.org/officeDocument/2006/relationships/footer" Target="footer23.xml"/><Relationship Id="rId73" Type="http://schemas.openxmlformats.org/officeDocument/2006/relationships/hyperlink" Target="https://&#1084;&#1086;&#1080;&#1092;&#1080;&#1085;&#1072;&#1085;&#1089;&#1099;.&#1088;&#1092;/" TargetMode="External"/><Relationship Id="rId78" Type="http://schemas.openxmlformats.org/officeDocument/2006/relationships/hyperlink" Target="http://iurr.ranepa.ru/centry/finlit/" TargetMode="External"/><Relationship Id="rId81" Type="http://schemas.openxmlformats.org/officeDocument/2006/relationships/footer" Target="footer26.xml"/><Relationship Id="rId86" Type="http://schemas.openxmlformats.org/officeDocument/2006/relationships/hyperlink" Target="http://elibrary.rsl.ru/" TargetMode="External"/><Relationship Id="rId94" Type="http://schemas.openxmlformats.org/officeDocument/2006/relationships/hyperlink" Target="http://www.infocity.kiev.ua/" TargetMode="External"/><Relationship Id="rId99" Type="http://schemas.openxmlformats.org/officeDocument/2006/relationships/hyperlink" Target="http://ison.ioso.ru/library/electron.htm" TargetMode="External"/><Relationship Id="rId101" Type="http://schemas.openxmlformats.org/officeDocument/2006/relationships/header" Target="header18.xml"/><Relationship Id="rId4" Type="http://schemas.microsoft.com/office/2007/relationships/stylesWithEffects" Target="stylesWithEffects.xml"/><Relationship Id="rId9" Type="http://schemas.openxmlformats.org/officeDocument/2006/relationships/header" Target="header1.xml"/><Relationship Id="rId13" Type="http://schemas.openxmlformats.org/officeDocument/2006/relationships/hyperlink" Target="https://urait.ru/bcode/475488" TargetMode="External"/><Relationship Id="rId18" Type="http://schemas.openxmlformats.org/officeDocument/2006/relationships/header" Target="header8.xml"/><Relationship Id="rId39" Type="http://schemas.openxmlformats.org/officeDocument/2006/relationships/hyperlink" Target="https://urait.ru/bcode/532336" TargetMode="External"/><Relationship Id="rId109" Type="http://schemas.openxmlformats.org/officeDocument/2006/relationships/header" Target="header22.xml"/><Relationship Id="rId34" Type="http://schemas.openxmlformats.org/officeDocument/2006/relationships/footer" Target="footer5.xml"/><Relationship Id="rId50" Type="http://schemas.openxmlformats.org/officeDocument/2006/relationships/hyperlink" Target="https://www.iprbookshop.ru/131103.html" TargetMode="External"/><Relationship Id="rId55" Type="http://schemas.openxmlformats.org/officeDocument/2006/relationships/footer" Target="footer15.xml"/><Relationship Id="rId76" Type="http://schemas.openxmlformats.org/officeDocument/2006/relationships/hyperlink" Target="http://www.cbr.ru/" TargetMode="External"/><Relationship Id="rId97" Type="http://schemas.openxmlformats.org/officeDocument/2006/relationships/hyperlink" Target="http://www.ebdb.ru/" TargetMode="External"/><Relationship Id="rId104" Type="http://schemas.openxmlformats.org/officeDocument/2006/relationships/header" Target="header19.xml"/><Relationship Id="rId7" Type="http://schemas.openxmlformats.org/officeDocument/2006/relationships/footnotes" Target="footnotes.xml"/><Relationship Id="rId71" Type="http://schemas.openxmlformats.org/officeDocument/2006/relationships/hyperlink" Target="http://www.edu.pacc.ru" TargetMode="External"/><Relationship Id="rId92" Type="http://schemas.openxmlformats.org/officeDocument/2006/relationships/hyperlink" Target="http://koapp.narod.ru/russian.htm" TargetMode="External"/><Relationship Id="rId2" Type="http://schemas.openxmlformats.org/officeDocument/2006/relationships/numbering" Target="numbering.xml"/><Relationship Id="rId29" Type="http://schemas.openxmlformats.org/officeDocument/2006/relationships/footer" Target="footer1.xml"/><Relationship Id="rId24" Type="http://schemas.openxmlformats.org/officeDocument/2006/relationships/header" Target="header10.xml"/><Relationship Id="rId40" Type="http://schemas.openxmlformats.org/officeDocument/2006/relationships/hyperlink" Target="https://urait.ru/bcode/536636" TargetMode="External"/><Relationship Id="rId45" Type="http://schemas.openxmlformats.org/officeDocument/2006/relationships/hyperlink" Target="http://yandex.ru/clck/jsredir?from=yandex.ru%3Byandsearch%3Bweb%3B%3B&amp;text&amp;etext=473.WKfb3DiFt1VswIMtnqds9OfCRiNLzkXSAH_sw62shEkusSR1BJHeETPtorZNoU1W.8832a130fedee7c526b5f4eb78fa114cf95aa49b&amp;uuid&amp;state=AiuY0DBWFJ4ePaEse6rgeKdnI0e4oXuRYo0IEhrXr7yzC-cy8qJC97rqrEOY1rnngR_TlXOtqI49M1o-iKVFORlvO1gUwvM8AqXBnAmdSJPp1as3BXXHyCcnj-E6cyt_6AMu7SrqxCkJwgRvnlBqsB_apnE2LtFHQUyeKZroB2Rj1BlqPQNjFIT0LC8-0bRyDHj_BJVIIMZSMIe5_AsZ1QVV1ielVZOpzZc7EXYULANUxfWaza7D3GLiWwPJxHtj0l4FXalgA5FonmIiFKO5nrj1hfpcz6tS4GwrYAOH24nwIfztBdbt_YJ100PA3Otkd4cLjid2J8GVEa4q0-jfVTfr0En258R7&amp;data=UlNrNmk5WktYejR0eWJFYk1LdmtxamdZYi10ZkQ2cGZkYVpYNFhXT3RuQ3NLdEdCTWtuRnROSC02ZjZsZm1IekdWOTBibm9VTkRJM0N2c0h5Mi1iOGR1aTFwTEp0dVNTWVdmSjBhdVFTQlk&amp;b64e=2&amp;sign=7c52b33f5dd627291ca901f85a56afd4&amp;keyno=0&amp;l10n=ru&amp;cts=1412922931342&amp;mc=4.535041922062728" TargetMode="External"/><Relationship Id="rId66" Type="http://schemas.openxmlformats.org/officeDocument/2006/relationships/footer" Target="footer24.xml"/><Relationship Id="rId87" Type="http://schemas.openxmlformats.org/officeDocument/2006/relationships/hyperlink" Target="http://www.wdl.org/ru/" TargetMode="External"/><Relationship Id="rId110" Type="http://schemas.openxmlformats.org/officeDocument/2006/relationships/hyperlink" Target="https://umczdt.ru/books" TargetMode="External"/><Relationship Id="rId61" Type="http://schemas.openxmlformats.org/officeDocument/2006/relationships/footer" Target="footer21.xml"/><Relationship Id="rId82" Type="http://schemas.openxmlformats.org/officeDocument/2006/relationships/footer" Target="footer27.xml"/><Relationship Id="rId19" Type="http://schemas.openxmlformats.org/officeDocument/2006/relationships/hyperlink" Target="https://urait.ru/bcode/475237" TargetMode="External"/><Relationship Id="rId14" Type="http://schemas.openxmlformats.org/officeDocument/2006/relationships/hyperlink" Target="https://umczdt.ru/books" TargetMode="External"/><Relationship Id="rId30" Type="http://schemas.openxmlformats.org/officeDocument/2006/relationships/footer" Target="footer2.xml"/><Relationship Id="rId35" Type="http://schemas.openxmlformats.org/officeDocument/2006/relationships/footer" Target="footer6.xml"/><Relationship Id="rId56" Type="http://schemas.openxmlformats.org/officeDocument/2006/relationships/footer" Target="footer16.xml"/><Relationship Id="rId77" Type="http://schemas.openxmlformats.org/officeDocument/2006/relationships/hyperlink" Target="http://www.nalog.ru" TargetMode="External"/><Relationship Id="rId100" Type="http://schemas.openxmlformats.org/officeDocument/2006/relationships/header" Target="header17.xml"/><Relationship Id="rId105" Type="http://schemas.openxmlformats.org/officeDocument/2006/relationships/header" Target="header20.xml"/><Relationship Id="rId8" Type="http://schemas.openxmlformats.org/officeDocument/2006/relationships/endnotes" Target="endnotes.xml"/><Relationship Id="rId51" Type="http://schemas.openxmlformats.org/officeDocument/2006/relationships/hyperlink" Target="https://academia-moscow.ru/catalogue/5540/692259" TargetMode="External"/><Relationship Id="rId72" Type="http://schemas.openxmlformats.org/officeDocument/2006/relationships/hyperlink" Target="http://www.pfr.gov.ru" TargetMode="External"/><Relationship Id="rId93" Type="http://schemas.openxmlformats.org/officeDocument/2006/relationships/hyperlink" Target="http://window.edu.ru/window/library" TargetMode="External"/><Relationship Id="rId98" Type="http://schemas.openxmlformats.org/officeDocument/2006/relationships/hyperlink" Target="http://www.poiskknig.ru/" TargetMode="External"/><Relationship Id="rId3" Type="http://schemas.openxmlformats.org/officeDocument/2006/relationships/styles" Target="styles.xml"/><Relationship Id="rId25" Type="http://schemas.openxmlformats.org/officeDocument/2006/relationships/hyperlink" Target="https://e.lanbook.com/book/179430" TargetMode="External"/><Relationship Id="rId46" Type="http://schemas.openxmlformats.org/officeDocument/2006/relationships/footer" Target="footer9.xml"/><Relationship Id="rId67" Type="http://schemas.openxmlformats.org/officeDocument/2006/relationships/header" Target="header16.xml"/><Relationship Id="rId20" Type="http://schemas.openxmlformats.org/officeDocument/2006/relationships/hyperlink" Target="https://umczdt.ru/books" TargetMode="External"/><Relationship Id="rId41" Type="http://schemas.openxmlformats.org/officeDocument/2006/relationships/footer" Target="footer7.xml"/><Relationship Id="rId62" Type="http://schemas.openxmlformats.org/officeDocument/2006/relationships/footer" Target="footer22.xml"/><Relationship Id="rId83" Type="http://schemas.openxmlformats.org/officeDocument/2006/relationships/hyperlink" Target="http://www.infosoc.iis.ru/" TargetMode="External"/><Relationship Id="rId88" Type="http://schemas.openxmlformats.org/officeDocument/2006/relationships/hyperlink" Target="http://lib.walla.ru/" TargetMode="External"/><Relationship Id="rId111" Type="http://schemas.openxmlformats.org/officeDocument/2006/relationships/header" Target="header2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BB9C7-54CF-49CB-B2AD-C6356F935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962</TotalTime>
  <Pages>303</Pages>
  <Words>69449</Words>
  <Characters>395865</Characters>
  <Application>Microsoft Office Word</Application>
  <DocSecurity>0</DocSecurity>
  <Lines>3298</Lines>
  <Paragraphs>928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464386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Тимонина</dc:creator>
  <cp:lastModifiedBy>абрамец сергей</cp:lastModifiedBy>
  <cp:revision>54</cp:revision>
  <cp:lastPrinted>2023-04-28T08:44:00Z</cp:lastPrinted>
  <dcterms:created xsi:type="dcterms:W3CDTF">2024-03-04T11:33:00Z</dcterms:created>
  <dcterms:modified xsi:type="dcterms:W3CDTF">2026-02-27T01:52:00Z</dcterms:modified>
</cp:coreProperties>
</file>